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6C6896" w14:textId="31B6379C" w:rsidR="00186757" w:rsidRDefault="00C43EA6" w:rsidP="00C43EA6">
      <w:pPr>
        <w:jc w:val="center"/>
        <w:rPr>
          <w:rFonts w:ascii="Arial" w:hAnsi="Arial" w:cs="Arial"/>
          <w:sz w:val="24"/>
          <w:szCs w:val="24"/>
          <w:u w:val="single"/>
        </w:rPr>
      </w:pPr>
      <w:r w:rsidRPr="00C43EA6">
        <w:rPr>
          <w:rFonts w:ascii="Arial" w:hAnsi="Arial" w:cs="Arial"/>
          <w:sz w:val="24"/>
          <w:szCs w:val="24"/>
          <w:u w:val="single"/>
        </w:rPr>
        <w:t>Nerys Jayne Lloyd 2114838</w:t>
      </w:r>
    </w:p>
    <w:p w14:paraId="1FF31967" w14:textId="343075E4" w:rsidR="00C43EA6" w:rsidRPr="00C43EA6" w:rsidRDefault="00CD6FE2" w:rsidP="00C43EA6">
      <w:pPr>
        <w:jc w:val="center"/>
        <w:rPr>
          <w:rFonts w:ascii="Arial" w:hAnsi="Arial" w:cs="Arial"/>
          <w:sz w:val="24"/>
          <w:szCs w:val="24"/>
          <w:u w:val="single"/>
        </w:rPr>
      </w:pPr>
      <w:r>
        <w:rPr>
          <w:rFonts w:ascii="Arial" w:hAnsi="Arial" w:cs="Arial"/>
          <w:sz w:val="24"/>
          <w:szCs w:val="24"/>
          <w:u w:val="single"/>
        </w:rPr>
        <w:t>Improving the Discharge Practices for Urgent and Emergency Care through the adoption of a Digital Solution.</w:t>
      </w:r>
    </w:p>
    <w:p w14:paraId="7793E47E" w14:textId="385B5EFA" w:rsidR="00C43EA6" w:rsidRDefault="00C43EA6">
      <w:pPr>
        <w:rPr>
          <w:rFonts w:ascii="Arial" w:hAnsi="Arial" w:cs="Arial"/>
          <w:sz w:val="24"/>
          <w:szCs w:val="24"/>
          <w:u w:val="single"/>
        </w:rPr>
      </w:pPr>
      <w:r w:rsidRPr="00C43EA6">
        <w:rPr>
          <w:rFonts w:ascii="Arial" w:hAnsi="Arial" w:cs="Arial"/>
          <w:sz w:val="24"/>
          <w:szCs w:val="24"/>
          <w:u w:val="single"/>
        </w:rPr>
        <w:t>Introduction</w:t>
      </w:r>
    </w:p>
    <w:p w14:paraId="1A91BE05" w14:textId="019EEC9F" w:rsidR="00C57ED6" w:rsidRDefault="00AA4BB9">
      <w:pPr>
        <w:rPr>
          <w:rFonts w:ascii="Arial" w:hAnsi="Arial" w:cs="Arial"/>
          <w:sz w:val="24"/>
          <w:szCs w:val="24"/>
        </w:rPr>
      </w:pPr>
      <w:r>
        <w:rPr>
          <w:rFonts w:ascii="Arial" w:hAnsi="Arial" w:cs="Arial"/>
          <w:sz w:val="24"/>
          <w:szCs w:val="24"/>
        </w:rPr>
        <w:t>In the NHS</w:t>
      </w:r>
      <w:r w:rsidR="0074502A">
        <w:rPr>
          <w:rFonts w:ascii="Arial" w:hAnsi="Arial" w:cs="Arial"/>
          <w:sz w:val="24"/>
          <w:szCs w:val="24"/>
        </w:rPr>
        <w:t xml:space="preserve">, a </w:t>
      </w:r>
      <w:r>
        <w:rPr>
          <w:rFonts w:ascii="Arial" w:hAnsi="Arial" w:cs="Arial"/>
          <w:sz w:val="24"/>
          <w:szCs w:val="24"/>
        </w:rPr>
        <w:t xml:space="preserve">number of policies have been implemented to </w:t>
      </w:r>
      <w:r w:rsidR="0084033C">
        <w:rPr>
          <w:rFonts w:ascii="Arial" w:hAnsi="Arial" w:cs="Arial"/>
          <w:sz w:val="24"/>
          <w:szCs w:val="24"/>
        </w:rPr>
        <w:t xml:space="preserve">maintain the process of </w:t>
      </w:r>
      <w:r>
        <w:rPr>
          <w:rFonts w:ascii="Arial" w:hAnsi="Arial" w:cs="Arial"/>
          <w:sz w:val="24"/>
          <w:szCs w:val="24"/>
        </w:rPr>
        <w:t>continual improvement</w:t>
      </w:r>
      <w:r w:rsidR="0074502A">
        <w:rPr>
          <w:rFonts w:ascii="Arial" w:hAnsi="Arial" w:cs="Arial"/>
          <w:sz w:val="24"/>
          <w:szCs w:val="24"/>
        </w:rPr>
        <w:t xml:space="preserve"> </w:t>
      </w:r>
      <w:r w:rsidR="00D75AB2">
        <w:rPr>
          <w:rFonts w:ascii="Arial" w:hAnsi="Arial" w:cs="Arial"/>
          <w:sz w:val="24"/>
          <w:szCs w:val="24"/>
        </w:rPr>
        <w:t>of</w:t>
      </w:r>
      <w:r w:rsidR="0074502A">
        <w:rPr>
          <w:rFonts w:ascii="Arial" w:hAnsi="Arial" w:cs="Arial"/>
          <w:sz w:val="24"/>
          <w:szCs w:val="24"/>
        </w:rPr>
        <w:t xml:space="preserve"> the services provided for both patients and employees</w:t>
      </w:r>
      <w:r w:rsidR="001B2A4A">
        <w:rPr>
          <w:rFonts w:ascii="Arial" w:hAnsi="Arial" w:cs="Arial"/>
          <w:sz w:val="24"/>
          <w:szCs w:val="24"/>
        </w:rPr>
        <w:t xml:space="preserve">. </w:t>
      </w:r>
      <w:r w:rsidR="00BB06E6">
        <w:rPr>
          <w:rFonts w:ascii="Arial" w:hAnsi="Arial" w:cs="Arial"/>
          <w:sz w:val="24"/>
          <w:szCs w:val="24"/>
        </w:rPr>
        <w:t>These policies aim to imp</w:t>
      </w:r>
      <w:r w:rsidR="007A34F6">
        <w:rPr>
          <w:rFonts w:ascii="Arial" w:hAnsi="Arial" w:cs="Arial"/>
          <w:sz w:val="24"/>
          <w:szCs w:val="24"/>
        </w:rPr>
        <w:t xml:space="preserve">rove </w:t>
      </w:r>
      <w:r w:rsidR="00B1761D">
        <w:rPr>
          <w:rFonts w:ascii="Arial" w:hAnsi="Arial" w:cs="Arial"/>
          <w:sz w:val="24"/>
          <w:szCs w:val="24"/>
        </w:rPr>
        <w:t xml:space="preserve">the clinical outcomes, </w:t>
      </w:r>
      <w:r w:rsidR="00B73BE0">
        <w:rPr>
          <w:rFonts w:ascii="Arial" w:hAnsi="Arial" w:cs="Arial"/>
          <w:sz w:val="24"/>
          <w:szCs w:val="24"/>
        </w:rPr>
        <w:t xml:space="preserve">improve the </w:t>
      </w:r>
      <w:r w:rsidR="008C4EEE">
        <w:rPr>
          <w:rFonts w:ascii="Arial" w:hAnsi="Arial" w:cs="Arial"/>
          <w:sz w:val="24"/>
          <w:szCs w:val="24"/>
        </w:rPr>
        <w:t>decision making processes,</w:t>
      </w:r>
      <w:r w:rsidR="00BF580D">
        <w:rPr>
          <w:rFonts w:ascii="Arial" w:hAnsi="Arial" w:cs="Arial"/>
          <w:sz w:val="24"/>
          <w:szCs w:val="24"/>
        </w:rPr>
        <w:t xml:space="preserve"> and </w:t>
      </w:r>
      <w:r w:rsidR="00B73BE0">
        <w:rPr>
          <w:rFonts w:ascii="Arial" w:hAnsi="Arial" w:cs="Arial"/>
          <w:sz w:val="24"/>
          <w:szCs w:val="24"/>
        </w:rPr>
        <w:t xml:space="preserve">improve </w:t>
      </w:r>
      <w:r w:rsidR="00BF580D">
        <w:rPr>
          <w:rFonts w:ascii="Arial" w:hAnsi="Arial" w:cs="Arial"/>
          <w:sz w:val="24"/>
          <w:szCs w:val="24"/>
        </w:rPr>
        <w:t>the patients</w:t>
      </w:r>
      <w:r w:rsidR="00973A2B">
        <w:rPr>
          <w:rFonts w:ascii="Arial" w:hAnsi="Arial" w:cs="Arial"/>
          <w:sz w:val="24"/>
          <w:szCs w:val="24"/>
        </w:rPr>
        <w:t>’</w:t>
      </w:r>
      <w:r w:rsidR="00BF580D">
        <w:rPr>
          <w:rFonts w:ascii="Arial" w:hAnsi="Arial" w:cs="Arial"/>
          <w:sz w:val="24"/>
          <w:szCs w:val="24"/>
        </w:rPr>
        <w:t xml:space="preserve"> journey</w:t>
      </w:r>
      <w:r w:rsidR="00857C48">
        <w:rPr>
          <w:rFonts w:ascii="Arial" w:hAnsi="Arial" w:cs="Arial"/>
          <w:sz w:val="24"/>
          <w:szCs w:val="24"/>
        </w:rPr>
        <w:t>.</w:t>
      </w:r>
      <w:r w:rsidR="006802BE">
        <w:rPr>
          <w:rFonts w:ascii="Arial" w:hAnsi="Arial" w:cs="Arial"/>
          <w:sz w:val="24"/>
          <w:szCs w:val="24"/>
        </w:rPr>
        <w:t xml:space="preserve"> </w:t>
      </w:r>
      <w:r w:rsidR="00231043">
        <w:rPr>
          <w:rFonts w:ascii="Arial" w:hAnsi="Arial" w:cs="Arial"/>
          <w:sz w:val="24"/>
          <w:szCs w:val="24"/>
        </w:rPr>
        <w:t>The</w:t>
      </w:r>
      <w:r w:rsidR="001F04F7">
        <w:rPr>
          <w:rFonts w:ascii="Arial" w:hAnsi="Arial" w:cs="Arial"/>
          <w:sz w:val="24"/>
          <w:szCs w:val="24"/>
        </w:rPr>
        <w:t xml:space="preserve"> </w:t>
      </w:r>
      <w:r w:rsidR="00BE00FE">
        <w:rPr>
          <w:rFonts w:ascii="Arial" w:hAnsi="Arial" w:cs="Arial"/>
          <w:sz w:val="24"/>
          <w:szCs w:val="24"/>
        </w:rPr>
        <w:t>policy</w:t>
      </w:r>
      <w:r w:rsidR="006726E5">
        <w:rPr>
          <w:rFonts w:ascii="Arial" w:hAnsi="Arial" w:cs="Arial"/>
          <w:sz w:val="24"/>
          <w:szCs w:val="24"/>
        </w:rPr>
        <w:t xml:space="preserve"> (</w:t>
      </w:r>
      <w:r w:rsidR="005A2989" w:rsidRPr="00AF34DE">
        <w:rPr>
          <w:rFonts w:ascii="Arial" w:hAnsi="Arial" w:cs="Arial"/>
          <w:i/>
          <w:iCs/>
        </w:rPr>
        <w:t>Right Care, Right Place, First Time Six Goal for Urgent and Emergency Care (Wales) Policy 2022</w:t>
      </w:r>
      <w:r w:rsidR="005A2989">
        <w:rPr>
          <w:rFonts w:ascii="Arial" w:hAnsi="Arial" w:cs="Arial"/>
          <w:i/>
          <w:iCs/>
        </w:rPr>
        <w:t>)</w:t>
      </w:r>
      <w:r w:rsidR="00BE00FE">
        <w:rPr>
          <w:rFonts w:ascii="Arial" w:hAnsi="Arial" w:cs="Arial"/>
          <w:color w:val="FF0000"/>
          <w:sz w:val="24"/>
          <w:szCs w:val="24"/>
        </w:rPr>
        <w:t xml:space="preserve"> </w:t>
      </w:r>
      <w:r w:rsidR="00933381">
        <w:rPr>
          <w:rFonts w:ascii="Arial" w:hAnsi="Arial" w:cs="Arial"/>
          <w:sz w:val="24"/>
          <w:szCs w:val="24"/>
        </w:rPr>
        <w:t xml:space="preserve">was </w:t>
      </w:r>
      <w:r w:rsidR="000C32FA">
        <w:rPr>
          <w:rFonts w:ascii="Arial" w:hAnsi="Arial" w:cs="Arial"/>
          <w:sz w:val="24"/>
          <w:szCs w:val="24"/>
        </w:rPr>
        <w:t>created</w:t>
      </w:r>
      <w:r w:rsidR="00E741F6">
        <w:rPr>
          <w:rFonts w:ascii="Arial" w:hAnsi="Arial" w:cs="Arial"/>
          <w:sz w:val="24"/>
          <w:szCs w:val="24"/>
        </w:rPr>
        <w:t xml:space="preserve"> as part of the </w:t>
      </w:r>
      <w:r w:rsidR="001F04F7">
        <w:rPr>
          <w:rFonts w:ascii="Arial" w:hAnsi="Arial" w:cs="Arial"/>
          <w:sz w:val="24"/>
          <w:szCs w:val="24"/>
        </w:rPr>
        <w:t xml:space="preserve">Government Programme 2021 </w:t>
      </w:r>
      <w:r w:rsidR="0047363A">
        <w:rPr>
          <w:rFonts w:ascii="Arial" w:hAnsi="Arial" w:cs="Arial"/>
          <w:sz w:val="24"/>
          <w:szCs w:val="24"/>
        </w:rPr>
        <w:t>–</w:t>
      </w:r>
      <w:r w:rsidR="001F04F7">
        <w:rPr>
          <w:rFonts w:ascii="Arial" w:hAnsi="Arial" w:cs="Arial"/>
          <w:sz w:val="24"/>
          <w:szCs w:val="24"/>
        </w:rPr>
        <w:t xml:space="preserve"> 2026</w:t>
      </w:r>
      <w:r w:rsidR="00BD041C">
        <w:rPr>
          <w:rFonts w:ascii="Arial" w:hAnsi="Arial" w:cs="Arial"/>
          <w:sz w:val="24"/>
          <w:szCs w:val="24"/>
        </w:rPr>
        <w:t xml:space="preserve">, </w:t>
      </w:r>
      <w:r w:rsidR="005550D0">
        <w:rPr>
          <w:rFonts w:ascii="Arial" w:hAnsi="Arial" w:cs="Arial"/>
          <w:sz w:val="24"/>
          <w:szCs w:val="24"/>
        </w:rPr>
        <w:t>and</w:t>
      </w:r>
      <w:r w:rsidR="001E3794">
        <w:rPr>
          <w:rFonts w:ascii="Arial" w:hAnsi="Arial" w:cs="Arial"/>
          <w:sz w:val="24"/>
          <w:szCs w:val="24"/>
        </w:rPr>
        <w:t xml:space="preserve"> </w:t>
      </w:r>
      <w:r w:rsidR="005028ED">
        <w:rPr>
          <w:rFonts w:ascii="Arial" w:hAnsi="Arial" w:cs="Arial"/>
          <w:sz w:val="24"/>
          <w:szCs w:val="24"/>
        </w:rPr>
        <w:t>outlines the expectations</w:t>
      </w:r>
      <w:r w:rsidR="00C53C69">
        <w:rPr>
          <w:rFonts w:ascii="Arial" w:hAnsi="Arial" w:cs="Arial"/>
          <w:sz w:val="24"/>
          <w:szCs w:val="24"/>
        </w:rPr>
        <w:t xml:space="preserve"> for health and social care</w:t>
      </w:r>
      <w:r w:rsidR="00C27515">
        <w:rPr>
          <w:rFonts w:ascii="Arial" w:hAnsi="Arial" w:cs="Arial"/>
          <w:sz w:val="24"/>
          <w:szCs w:val="24"/>
        </w:rPr>
        <w:t xml:space="preserve"> </w:t>
      </w:r>
      <w:r w:rsidR="005600E4">
        <w:rPr>
          <w:rFonts w:ascii="Arial" w:hAnsi="Arial" w:cs="Arial"/>
          <w:sz w:val="24"/>
          <w:szCs w:val="24"/>
        </w:rPr>
        <w:t>to deliver</w:t>
      </w:r>
      <w:r w:rsidR="00850BCB">
        <w:rPr>
          <w:rFonts w:ascii="Arial" w:hAnsi="Arial" w:cs="Arial"/>
          <w:sz w:val="24"/>
          <w:szCs w:val="24"/>
        </w:rPr>
        <w:t xml:space="preserve"> appropriate </w:t>
      </w:r>
      <w:r w:rsidR="005600E4">
        <w:rPr>
          <w:rFonts w:ascii="Arial" w:hAnsi="Arial" w:cs="Arial"/>
          <w:sz w:val="24"/>
          <w:szCs w:val="24"/>
        </w:rPr>
        <w:t>care,</w:t>
      </w:r>
      <w:r w:rsidR="005C61B0">
        <w:rPr>
          <w:rFonts w:ascii="Arial" w:hAnsi="Arial" w:cs="Arial"/>
          <w:sz w:val="24"/>
          <w:szCs w:val="24"/>
        </w:rPr>
        <w:t xml:space="preserve"> and in a timely manner</w:t>
      </w:r>
      <w:r w:rsidR="006D3D44">
        <w:rPr>
          <w:rFonts w:ascii="Arial" w:hAnsi="Arial" w:cs="Arial"/>
          <w:sz w:val="24"/>
          <w:szCs w:val="24"/>
        </w:rPr>
        <w:t>.</w:t>
      </w:r>
      <w:r w:rsidR="00DB722E">
        <w:rPr>
          <w:rFonts w:ascii="Arial" w:hAnsi="Arial" w:cs="Arial"/>
          <w:sz w:val="24"/>
          <w:szCs w:val="24"/>
        </w:rPr>
        <w:t xml:space="preserve"> </w:t>
      </w:r>
      <w:r w:rsidR="00D831CA">
        <w:rPr>
          <w:rFonts w:ascii="Arial" w:hAnsi="Arial" w:cs="Arial"/>
          <w:sz w:val="24"/>
          <w:szCs w:val="24"/>
        </w:rPr>
        <w:t>The policy</w:t>
      </w:r>
      <w:r w:rsidR="00D62013">
        <w:rPr>
          <w:rFonts w:ascii="Arial" w:hAnsi="Arial" w:cs="Arial"/>
          <w:sz w:val="24"/>
          <w:szCs w:val="24"/>
        </w:rPr>
        <w:t xml:space="preserve"> handbook</w:t>
      </w:r>
      <w:r w:rsidR="00D831CA">
        <w:rPr>
          <w:rFonts w:ascii="Arial" w:hAnsi="Arial" w:cs="Arial"/>
          <w:sz w:val="24"/>
          <w:szCs w:val="24"/>
        </w:rPr>
        <w:t xml:space="preserve"> consists of six goals</w:t>
      </w:r>
      <w:r w:rsidR="000A565B">
        <w:rPr>
          <w:rFonts w:ascii="Arial" w:hAnsi="Arial" w:cs="Arial"/>
          <w:sz w:val="24"/>
          <w:szCs w:val="24"/>
        </w:rPr>
        <w:t xml:space="preserve"> for </w:t>
      </w:r>
      <w:r w:rsidR="0085575D">
        <w:rPr>
          <w:rFonts w:ascii="Arial" w:hAnsi="Arial" w:cs="Arial"/>
          <w:sz w:val="24"/>
          <w:szCs w:val="24"/>
        </w:rPr>
        <w:t xml:space="preserve">the </w:t>
      </w:r>
      <w:r w:rsidR="000A565B">
        <w:rPr>
          <w:rFonts w:ascii="Arial" w:hAnsi="Arial" w:cs="Arial"/>
          <w:sz w:val="24"/>
          <w:szCs w:val="24"/>
        </w:rPr>
        <w:t xml:space="preserve">Urgent and Emergency Care </w:t>
      </w:r>
      <w:r w:rsidR="00B309CB">
        <w:rPr>
          <w:rFonts w:ascii="Arial" w:hAnsi="Arial" w:cs="Arial"/>
          <w:sz w:val="24"/>
          <w:szCs w:val="24"/>
        </w:rPr>
        <w:t xml:space="preserve">pathway to </w:t>
      </w:r>
      <w:r w:rsidR="0038490C">
        <w:rPr>
          <w:rFonts w:ascii="Arial" w:hAnsi="Arial" w:cs="Arial"/>
          <w:sz w:val="24"/>
          <w:szCs w:val="24"/>
        </w:rPr>
        <w:t xml:space="preserve">make sure </w:t>
      </w:r>
      <w:r w:rsidR="00B309CB">
        <w:rPr>
          <w:rFonts w:ascii="Arial" w:hAnsi="Arial" w:cs="Arial"/>
          <w:sz w:val="24"/>
          <w:szCs w:val="24"/>
        </w:rPr>
        <w:t xml:space="preserve">that effective </w:t>
      </w:r>
      <w:r w:rsidR="008F4262">
        <w:rPr>
          <w:rFonts w:ascii="Arial" w:hAnsi="Arial" w:cs="Arial"/>
          <w:sz w:val="24"/>
          <w:szCs w:val="24"/>
        </w:rPr>
        <w:t>and sustainable</w:t>
      </w:r>
      <w:r w:rsidR="00582399">
        <w:rPr>
          <w:rFonts w:ascii="Arial" w:hAnsi="Arial" w:cs="Arial"/>
          <w:sz w:val="24"/>
          <w:szCs w:val="24"/>
        </w:rPr>
        <w:t xml:space="preserve"> care is provided</w:t>
      </w:r>
      <w:r w:rsidR="005655C7">
        <w:rPr>
          <w:rFonts w:ascii="Arial" w:hAnsi="Arial" w:cs="Arial"/>
          <w:sz w:val="24"/>
          <w:szCs w:val="24"/>
        </w:rPr>
        <w:t xml:space="preserve">, </w:t>
      </w:r>
      <w:r w:rsidR="00C143E2">
        <w:rPr>
          <w:rFonts w:ascii="Arial" w:hAnsi="Arial" w:cs="Arial"/>
          <w:sz w:val="24"/>
          <w:szCs w:val="24"/>
        </w:rPr>
        <w:t>plus</w:t>
      </w:r>
      <w:r w:rsidR="005655C7">
        <w:rPr>
          <w:rFonts w:ascii="Arial" w:hAnsi="Arial" w:cs="Arial"/>
          <w:sz w:val="24"/>
          <w:szCs w:val="24"/>
        </w:rPr>
        <w:t xml:space="preserve">, improving </w:t>
      </w:r>
      <w:r w:rsidR="0090548E">
        <w:rPr>
          <w:rFonts w:ascii="Arial" w:hAnsi="Arial" w:cs="Arial"/>
          <w:sz w:val="24"/>
          <w:szCs w:val="24"/>
        </w:rPr>
        <w:t xml:space="preserve">access to </w:t>
      </w:r>
      <w:r w:rsidR="005D0230">
        <w:rPr>
          <w:rFonts w:ascii="Arial" w:hAnsi="Arial" w:cs="Arial"/>
          <w:sz w:val="24"/>
          <w:szCs w:val="24"/>
        </w:rPr>
        <w:t>service</w:t>
      </w:r>
      <w:r w:rsidR="0090548E">
        <w:rPr>
          <w:rFonts w:ascii="Arial" w:hAnsi="Arial" w:cs="Arial"/>
          <w:sz w:val="24"/>
          <w:szCs w:val="24"/>
        </w:rPr>
        <w:t>s.</w:t>
      </w:r>
      <w:r w:rsidR="009B33AF">
        <w:rPr>
          <w:rFonts w:ascii="Arial" w:hAnsi="Arial" w:cs="Arial"/>
          <w:sz w:val="24"/>
          <w:szCs w:val="24"/>
        </w:rPr>
        <w:t xml:space="preserve"> </w:t>
      </w:r>
    </w:p>
    <w:p w14:paraId="6CADCAE3" w14:textId="6D37D5FB" w:rsidR="003D3BB3" w:rsidRDefault="00BA407A">
      <w:pPr>
        <w:rPr>
          <w:rFonts w:ascii="Arial" w:hAnsi="Arial" w:cs="Arial"/>
          <w:sz w:val="24"/>
          <w:szCs w:val="24"/>
        </w:rPr>
      </w:pPr>
      <w:r>
        <w:rPr>
          <w:rFonts w:ascii="Arial" w:hAnsi="Arial" w:cs="Arial"/>
          <w:sz w:val="24"/>
          <w:szCs w:val="24"/>
        </w:rPr>
        <w:t>G</w:t>
      </w:r>
      <w:r w:rsidR="004D1E66">
        <w:rPr>
          <w:rFonts w:ascii="Arial" w:hAnsi="Arial" w:cs="Arial"/>
          <w:sz w:val="24"/>
          <w:szCs w:val="24"/>
        </w:rPr>
        <w:t xml:space="preserve">oal number five from the policy handbook will be reviewed to understand </w:t>
      </w:r>
      <w:r w:rsidR="003D02B8">
        <w:rPr>
          <w:rFonts w:ascii="Arial" w:hAnsi="Arial" w:cs="Arial"/>
          <w:sz w:val="24"/>
          <w:szCs w:val="24"/>
        </w:rPr>
        <w:t xml:space="preserve">each of </w:t>
      </w:r>
      <w:r>
        <w:rPr>
          <w:rFonts w:ascii="Arial" w:hAnsi="Arial" w:cs="Arial"/>
          <w:sz w:val="24"/>
          <w:szCs w:val="24"/>
        </w:rPr>
        <w:t xml:space="preserve">the aims </w:t>
      </w:r>
      <w:r w:rsidR="00994F41">
        <w:rPr>
          <w:rFonts w:ascii="Arial" w:hAnsi="Arial" w:cs="Arial"/>
          <w:sz w:val="24"/>
          <w:szCs w:val="24"/>
        </w:rPr>
        <w:t xml:space="preserve">and whether a digital solution could be adopted </w:t>
      </w:r>
      <w:r w:rsidR="006A4F83">
        <w:rPr>
          <w:rFonts w:ascii="Arial" w:hAnsi="Arial" w:cs="Arial"/>
          <w:sz w:val="24"/>
          <w:szCs w:val="24"/>
        </w:rPr>
        <w:t>to aid the service improvements</w:t>
      </w:r>
      <w:r w:rsidR="0067399C">
        <w:rPr>
          <w:rFonts w:ascii="Arial" w:hAnsi="Arial" w:cs="Arial"/>
          <w:sz w:val="24"/>
          <w:szCs w:val="24"/>
        </w:rPr>
        <w:t>. The outline</w:t>
      </w:r>
      <w:r w:rsidR="00BE794B">
        <w:rPr>
          <w:rFonts w:ascii="Arial" w:hAnsi="Arial" w:cs="Arial"/>
          <w:sz w:val="24"/>
          <w:szCs w:val="24"/>
        </w:rPr>
        <w:t xml:space="preserve"> of the goal is to provide the best possible care to patients and </w:t>
      </w:r>
      <w:r w:rsidR="00001702">
        <w:rPr>
          <w:rFonts w:ascii="Arial" w:hAnsi="Arial" w:cs="Arial"/>
          <w:sz w:val="24"/>
          <w:szCs w:val="24"/>
        </w:rPr>
        <w:t xml:space="preserve">to </w:t>
      </w:r>
      <w:r w:rsidR="00F00E8C">
        <w:rPr>
          <w:rFonts w:ascii="Arial" w:hAnsi="Arial" w:cs="Arial"/>
          <w:sz w:val="24"/>
          <w:szCs w:val="24"/>
        </w:rPr>
        <w:t>ensure</w:t>
      </w:r>
      <w:r w:rsidR="00001702">
        <w:rPr>
          <w:rFonts w:ascii="Arial" w:hAnsi="Arial" w:cs="Arial"/>
          <w:sz w:val="24"/>
          <w:szCs w:val="24"/>
        </w:rPr>
        <w:t xml:space="preserve"> good discharge practices</w:t>
      </w:r>
      <w:r w:rsidR="0095360E">
        <w:rPr>
          <w:rFonts w:ascii="Arial" w:hAnsi="Arial" w:cs="Arial"/>
          <w:sz w:val="24"/>
          <w:szCs w:val="24"/>
        </w:rPr>
        <w:t>.</w:t>
      </w:r>
      <w:r w:rsidR="00690B1B">
        <w:rPr>
          <w:rFonts w:ascii="Arial" w:hAnsi="Arial" w:cs="Arial"/>
          <w:sz w:val="24"/>
          <w:szCs w:val="24"/>
        </w:rPr>
        <w:t xml:space="preserve"> </w:t>
      </w:r>
      <w:r w:rsidR="00013C24">
        <w:rPr>
          <w:rFonts w:ascii="Arial" w:hAnsi="Arial" w:cs="Arial"/>
          <w:sz w:val="24"/>
          <w:szCs w:val="24"/>
        </w:rPr>
        <w:t>This will be achieved</w:t>
      </w:r>
      <w:r w:rsidR="00DD4175">
        <w:rPr>
          <w:rFonts w:ascii="Arial" w:hAnsi="Arial" w:cs="Arial"/>
          <w:sz w:val="24"/>
          <w:szCs w:val="24"/>
        </w:rPr>
        <w:t xml:space="preserve"> </w:t>
      </w:r>
      <w:r w:rsidR="00A8364A">
        <w:rPr>
          <w:rFonts w:ascii="Arial" w:hAnsi="Arial" w:cs="Arial"/>
          <w:sz w:val="24"/>
          <w:szCs w:val="24"/>
        </w:rPr>
        <w:t>through the care</w:t>
      </w:r>
      <w:r w:rsidR="003F4DFD">
        <w:rPr>
          <w:rFonts w:ascii="Arial" w:hAnsi="Arial" w:cs="Arial"/>
          <w:sz w:val="24"/>
          <w:szCs w:val="24"/>
        </w:rPr>
        <w:t xml:space="preserve"> pathways</w:t>
      </w:r>
      <w:r w:rsidR="00A8364A">
        <w:rPr>
          <w:rFonts w:ascii="Arial" w:hAnsi="Arial" w:cs="Arial"/>
          <w:sz w:val="24"/>
          <w:szCs w:val="24"/>
        </w:rPr>
        <w:t xml:space="preserve"> provided for short term care, ongoing care, assessments or treatments</w:t>
      </w:r>
      <w:r w:rsidR="00325C11">
        <w:rPr>
          <w:rFonts w:ascii="Arial" w:hAnsi="Arial" w:cs="Arial"/>
          <w:sz w:val="24"/>
          <w:szCs w:val="24"/>
        </w:rPr>
        <w:t xml:space="preserve"> enhancing the benefits gained</w:t>
      </w:r>
      <w:r w:rsidR="00D37D92">
        <w:rPr>
          <w:rFonts w:ascii="Arial" w:hAnsi="Arial" w:cs="Arial"/>
          <w:sz w:val="24"/>
          <w:szCs w:val="24"/>
        </w:rPr>
        <w:t>.</w:t>
      </w:r>
      <w:r w:rsidR="004A494F">
        <w:rPr>
          <w:rFonts w:ascii="Arial" w:hAnsi="Arial" w:cs="Arial"/>
          <w:sz w:val="24"/>
          <w:szCs w:val="24"/>
        </w:rPr>
        <w:t xml:space="preserve"> </w:t>
      </w:r>
      <w:r w:rsidR="00B7521C">
        <w:rPr>
          <w:rFonts w:ascii="Arial" w:hAnsi="Arial" w:cs="Arial"/>
          <w:sz w:val="24"/>
          <w:szCs w:val="24"/>
        </w:rPr>
        <w:t xml:space="preserve">Allowing for </w:t>
      </w:r>
      <w:r w:rsidR="009A1A50">
        <w:rPr>
          <w:rFonts w:ascii="Arial" w:hAnsi="Arial" w:cs="Arial"/>
          <w:sz w:val="24"/>
          <w:szCs w:val="24"/>
        </w:rPr>
        <w:t xml:space="preserve">significant </w:t>
      </w:r>
      <w:r w:rsidR="009D76EB">
        <w:rPr>
          <w:rFonts w:ascii="Arial" w:hAnsi="Arial" w:cs="Arial"/>
          <w:sz w:val="24"/>
          <w:szCs w:val="24"/>
        </w:rPr>
        <w:t>attention</w:t>
      </w:r>
      <w:r w:rsidR="009B207D">
        <w:rPr>
          <w:rFonts w:ascii="Arial" w:hAnsi="Arial" w:cs="Arial"/>
          <w:sz w:val="24"/>
          <w:szCs w:val="24"/>
        </w:rPr>
        <w:t xml:space="preserve"> to</w:t>
      </w:r>
      <w:r w:rsidR="009D76EB">
        <w:rPr>
          <w:rFonts w:ascii="Arial" w:hAnsi="Arial" w:cs="Arial"/>
          <w:sz w:val="24"/>
          <w:szCs w:val="24"/>
        </w:rPr>
        <w:t xml:space="preserve"> be place</w:t>
      </w:r>
      <w:r w:rsidR="00024325">
        <w:rPr>
          <w:rFonts w:ascii="Arial" w:hAnsi="Arial" w:cs="Arial"/>
          <w:sz w:val="24"/>
          <w:szCs w:val="24"/>
        </w:rPr>
        <w:t>d</w:t>
      </w:r>
      <w:r w:rsidR="009D76EB">
        <w:rPr>
          <w:rFonts w:ascii="Arial" w:hAnsi="Arial" w:cs="Arial"/>
          <w:sz w:val="24"/>
          <w:szCs w:val="24"/>
        </w:rPr>
        <w:t xml:space="preserve"> on good discharge practices</w:t>
      </w:r>
      <w:r w:rsidR="00577FB0">
        <w:rPr>
          <w:rFonts w:ascii="Arial" w:hAnsi="Arial" w:cs="Arial"/>
          <w:sz w:val="24"/>
          <w:szCs w:val="24"/>
        </w:rPr>
        <w:t>, where the patient, their family</w:t>
      </w:r>
      <w:r w:rsidR="00FF6DBD">
        <w:rPr>
          <w:rFonts w:ascii="Arial" w:hAnsi="Arial" w:cs="Arial"/>
          <w:sz w:val="24"/>
          <w:szCs w:val="24"/>
        </w:rPr>
        <w:t xml:space="preserve"> and staff are engaged in the decision making process</w:t>
      </w:r>
      <w:r w:rsidR="00630F1F">
        <w:rPr>
          <w:rFonts w:ascii="Arial" w:hAnsi="Arial" w:cs="Arial"/>
          <w:sz w:val="24"/>
          <w:szCs w:val="24"/>
        </w:rPr>
        <w:t>.</w:t>
      </w:r>
      <w:r w:rsidR="007F24F1">
        <w:rPr>
          <w:rFonts w:ascii="Arial" w:hAnsi="Arial" w:cs="Arial"/>
          <w:sz w:val="24"/>
          <w:szCs w:val="24"/>
        </w:rPr>
        <w:t xml:space="preserve"> </w:t>
      </w:r>
      <w:r w:rsidR="004858F2">
        <w:rPr>
          <w:rFonts w:ascii="Arial" w:hAnsi="Arial" w:cs="Arial"/>
          <w:sz w:val="24"/>
          <w:szCs w:val="24"/>
        </w:rPr>
        <w:t xml:space="preserve">In the </w:t>
      </w:r>
      <w:r w:rsidR="00926301">
        <w:rPr>
          <w:rFonts w:ascii="Arial" w:hAnsi="Arial" w:cs="Arial"/>
          <w:sz w:val="24"/>
          <w:szCs w:val="24"/>
        </w:rPr>
        <w:t>p</w:t>
      </w:r>
      <w:r w:rsidR="004858F2">
        <w:rPr>
          <w:rFonts w:ascii="Arial" w:hAnsi="Arial" w:cs="Arial"/>
          <w:sz w:val="24"/>
          <w:szCs w:val="24"/>
        </w:rPr>
        <w:t>lan</w:t>
      </w:r>
      <w:r w:rsidR="00926301">
        <w:rPr>
          <w:rFonts w:ascii="Arial" w:hAnsi="Arial" w:cs="Arial"/>
          <w:sz w:val="24"/>
          <w:szCs w:val="24"/>
        </w:rPr>
        <w:t xml:space="preserve"> (</w:t>
      </w:r>
      <w:r w:rsidR="00926301" w:rsidRPr="009F0879">
        <w:rPr>
          <w:rFonts w:ascii="Arial" w:hAnsi="Arial" w:cs="Arial"/>
          <w:i/>
          <w:iCs/>
        </w:rPr>
        <w:t>A Healthier Wales: Our Plan for Health and Social Care (Wales) Plan 2021</w:t>
      </w:r>
      <w:r w:rsidR="0075621A">
        <w:rPr>
          <w:rFonts w:ascii="Arial" w:hAnsi="Arial" w:cs="Arial"/>
        </w:rPr>
        <w:t>)</w:t>
      </w:r>
      <w:r w:rsidR="001D5EDB" w:rsidRPr="00D772BA">
        <w:rPr>
          <w:rFonts w:ascii="Arial" w:hAnsi="Arial" w:cs="Arial"/>
          <w:color w:val="FF0000"/>
          <w:sz w:val="24"/>
          <w:szCs w:val="24"/>
        </w:rPr>
        <w:t xml:space="preserve"> </w:t>
      </w:r>
      <w:r w:rsidR="00280CF2">
        <w:rPr>
          <w:rFonts w:ascii="Arial" w:hAnsi="Arial" w:cs="Arial"/>
          <w:sz w:val="24"/>
          <w:szCs w:val="24"/>
        </w:rPr>
        <w:t xml:space="preserve">it explains that the services </w:t>
      </w:r>
      <w:r w:rsidR="00F43C65">
        <w:rPr>
          <w:rFonts w:ascii="Arial" w:hAnsi="Arial" w:cs="Arial"/>
          <w:sz w:val="24"/>
          <w:szCs w:val="24"/>
        </w:rPr>
        <w:t>offered</w:t>
      </w:r>
      <w:r w:rsidR="00280CF2">
        <w:rPr>
          <w:rFonts w:ascii="Arial" w:hAnsi="Arial" w:cs="Arial"/>
          <w:sz w:val="24"/>
          <w:szCs w:val="24"/>
        </w:rPr>
        <w:t xml:space="preserve"> in a hospital environment </w:t>
      </w:r>
      <w:r w:rsidR="00FF716F">
        <w:rPr>
          <w:rFonts w:ascii="Arial" w:hAnsi="Arial" w:cs="Arial"/>
          <w:sz w:val="24"/>
          <w:szCs w:val="24"/>
        </w:rPr>
        <w:t>will be designed to</w:t>
      </w:r>
      <w:r w:rsidR="00627083">
        <w:rPr>
          <w:rFonts w:ascii="Arial" w:hAnsi="Arial" w:cs="Arial"/>
          <w:sz w:val="24"/>
          <w:szCs w:val="24"/>
        </w:rPr>
        <w:t xml:space="preserve"> reduce the length of stay</w:t>
      </w:r>
      <w:r w:rsidR="00A63305">
        <w:rPr>
          <w:rFonts w:ascii="Arial" w:hAnsi="Arial" w:cs="Arial"/>
          <w:sz w:val="24"/>
          <w:szCs w:val="24"/>
        </w:rPr>
        <w:t>,</w:t>
      </w:r>
      <w:r w:rsidR="00795DF6">
        <w:rPr>
          <w:rFonts w:ascii="Arial" w:hAnsi="Arial" w:cs="Arial"/>
          <w:sz w:val="24"/>
          <w:szCs w:val="24"/>
        </w:rPr>
        <w:t xml:space="preserve"> </w:t>
      </w:r>
      <w:r w:rsidR="009F1BFC">
        <w:rPr>
          <w:rFonts w:ascii="Arial" w:hAnsi="Arial" w:cs="Arial"/>
          <w:sz w:val="24"/>
          <w:szCs w:val="24"/>
        </w:rPr>
        <w:t xml:space="preserve">accelerate </w:t>
      </w:r>
      <w:r w:rsidR="00C41599">
        <w:rPr>
          <w:rFonts w:ascii="Arial" w:hAnsi="Arial" w:cs="Arial"/>
          <w:sz w:val="24"/>
          <w:szCs w:val="24"/>
        </w:rPr>
        <w:t>recovery</w:t>
      </w:r>
      <w:r w:rsidR="00B011CD">
        <w:rPr>
          <w:rFonts w:ascii="Arial" w:hAnsi="Arial" w:cs="Arial"/>
          <w:sz w:val="24"/>
          <w:szCs w:val="24"/>
        </w:rPr>
        <w:t>, and enabl</w:t>
      </w:r>
      <w:r w:rsidR="0017762D">
        <w:rPr>
          <w:rFonts w:ascii="Arial" w:hAnsi="Arial" w:cs="Arial"/>
          <w:sz w:val="24"/>
          <w:szCs w:val="24"/>
        </w:rPr>
        <w:t>e</w:t>
      </w:r>
      <w:r w:rsidR="00B011CD">
        <w:rPr>
          <w:rFonts w:ascii="Arial" w:hAnsi="Arial" w:cs="Arial"/>
          <w:sz w:val="24"/>
          <w:szCs w:val="24"/>
        </w:rPr>
        <w:t xml:space="preserve"> </w:t>
      </w:r>
      <w:r w:rsidR="00DD013D">
        <w:rPr>
          <w:rFonts w:ascii="Arial" w:hAnsi="Arial" w:cs="Arial"/>
          <w:sz w:val="24"/>
          <w:szCs w:val="24"/>
        </w:rPr>
        <w:t>the</w:t>
      </w:r>
      <w:r w:rsidR="0017762D">
        <w:rPr>
          <w:rFonts w:ascii="Arial" w:hAnsi="Arial" w:cs="Arial"/>
          <w:sz w:val="24"/>
          <w:szCs w:val="24"/>
        </w:rPr>
        <w:t>se</w:t>
      </w:r>
      <w:r w:rsidR="00DD013D">
        <w:rPr>
          <w:rFonts w:ascii="Arial" w:hAnsi="Arial" w:cs="Arial"/>
          <w:sz w:val="24"/>
          <w:szCs w:val="24"/>
        </w:rPr>
        <w:t xml:space="preserve"> </w:t>
      </w:r>
      <w:r w:rsidR="003019CB">
        <w:rPr>
          <w:rFonts w:ascii="Arial" w:hAnsi="Arial" w:cs="Arial"/>
          <w:sz w:val="24"/>
          <w:szCs w:val="24"/>
        </w:rPr>
        <w:t>services</w:t>
      </w:r>
      <w:r w:rsidR="00DD013D">
        <w:rPr>
          <w:rFonts w:ascii="Arial" w:hAnsi="Arial" w:cs="Arial"/>
          <w:sz w:val="24"/>
          <w:szCs w:val="24"/>
        </w:rPr>
        <w:t xml:space="preserve"> </w:t>
      </w:r>
      <w:r w:rsidR="003019CB">
        <w:rPr>
          <w:rFonts w:ascii="Arial" w:hAnsi="Arial" w:cs="Arial"/>
          <w:sz w:val="24"/>
          <w:szCs w:val="24"/>
        </w:rPr>
        <w:t>to be accessed</w:t>
      </w:r>
      <w:r w:rsidR="00DD013D">
        <w:rPr>
          <w:rFonts w:ascii="Arial" w:hAnsi="Arial" w:cs="Arial"/>
          <w:sz w:val="24"/>
          <w:szCs w:val="24"/>
        </w:rPr>
        <w:t xml:space="preserve"> </w:t>
      </w:r>
      <w:r w:rsidR="00A83400">
        <w:rPr>
          <w:rFonts w:ascii="Arial" w:hAnsi="Arial" w:cs="Arial"/>
          <w:sz w:val="24"/>
          <w:szCs w:val="24"/>
        </w:rPr>
        <w:t>in a timely manner</w:t>
      </w:r>
      <w:r w:rsidR="00D772BA">
        <w:rPr>
          <w:rFonts w:ascii="Arial" w:hAnsi="Arial" w:cs="Arial"/>
          <w:sz w:val="24"/>
          <w:szCs w:val="24"/>
        </w:rPr>
        <w:t>.</w:t>
      </w:r>
    </w:p>
    <w:p w14:paraId="18F65173" w14:textId="42B4DBC0" w:rsidR="00604512" w:rsidRDefault="00F020BF">
      <w:pPr>
        <w:rPr>
          <w:rFonts w:ascii="Arial" w:hAnsi="Arial" w:cs="Arial"/>
          <w:sz w:val="24"/>
          <w:szCs w:val="24"/>
        </w:rPr>
      </w:pPr>
      <w:r>
        <w:rPr>
          <w:rFonts w:ascii="Arial" w:hAnsi="Arial" w:cs="Arial"/>
          <w:sz w:val="24"/>
          <w:szCs w:val="24"/>
        </w:rPr>
        <w:t xml:space="preserve">Adopting good discharge practices </w:t>
      </w:r>
      <w:r w:rsidR="0038012A">
        <w:rPr>
          <w:rFonts w:ascii="Arial" w:hAnsi="Arial" w:cs="Arial"/>
          <w:sz w:val="24"/>
          <w:szCs w:val="24"/>
        </w:rPr>
        <w:t>is a key aim within th</w:t>
      </w:r>
      <w:r w:rsidR="00C11771">
        <w:rPr>
          <w:rFonts w:ascii="Arial" w:hAnsi="Arial" w:cs="Arial"/>
          <w:sz w:val="24"/>
          <w:szCs w:val="24"/>
        </w:rPr>
        <w:t>e</w:t>
      </w:r>
      <w:r w:rsidR="0038012A">
        <w:rPr>
          <w:rFonts w:ascii="Arial" w:hAnsi="Arial" w:cs="Arial"/>
          <w:sz w:val="24"/>
          <w:szCs w:val="24"/>
        </w:rPr>
        <w:t xml:space="preserve"> goal</w:t>
      </w:r>
      <w:r w:rsidR="00C11771">
        <w:rPr>
          <w:rFonts w:ascii="Arial" w:hAnsi="Arial" w:cs="Arial"/>
          <w:sz w:val="24"/>
          <w:szCs w:val="24"/>
        </w:rPr>
        <w:t>,</w:t>
      </w:r>
      <w:r w:rsidR="0038012A">
        <w:rPr>
          <w:rFonts w:ascii="Arial" w:hAnsi="Arial" w:cs="Arial"/>
          <w:sz w:val="24"/>
          <w:szCs w:val="24"/>
        </w:rPr>
        <w:t xml:space="preserve"> where </w:t>
      </w:r>
      <w:r w:rsidR="008A2D61">
        <w:rPr>
          <w:rFonts w:ascii="Arial" w:hAnsi="Arial" w:cs="Arial"/>
          <w:sz w:val="24"/>
          <w:szCs w:val="24"/>
        </w:rPr>
        <w:t>the focus is to reduce the length of stay</w:t>
      </w:r>
      <w:r w:rsidR="00097BEA">
        <w:rPr>
          <w:rFonts w:ascii="Arial" w:hAnsi="Arial" w:cs="Arial"/>
          <w:sz w:val="24"/>
          <w:szCs w:val="24"/>
        </w:rPr>
        <w:t xml:space="preserve">, </w:t>
      </w:r>
      <w:r w:rsidR="00D805F4">
        <w:rPr>
          <w:rFonts w:ascii="Arial" w:hAnsi="Arial" w:cs="Arial"/>
          <w:sz w:val="24"/>
          <w:szCs w:val="24"/>
        </w:rPr>
        <w:t>improve the patient flow process</w:t>
      </w:r>
      <w:r w:rsidR="00F1633E">
        <w:rPr>
          <w:rFonts w:ascii="Arial" w:hAnsi="Arial" w:cs="Arial"/>
          <w:sz w:val="24"/>
          <w:szCs w:val="24"/>
        </w:rPr>
        <w:t xml:space="preserve"> and improve the patient experience</w:t>
      </w:r>
      <w:r w:rsidR="00363AE5">
        <w:rPr>
          <w:rFonts w:ascii="Arial" w:hAnsi="Arial" w:cs="Arial"/>
          <w:sz w:val="24"/>
          <w:szCs w:val="24"/>
        </w:rPr>
        <w:t>.</w:t>
      </w:r>
      <w:r w:rsidR="00521062">
        <w:rPr>
          <w:rFonts w:ascii="Arial" w:hAnsi="Arial" w:cs="Arial"/>
          <w:sz w:val="24"/>
          <w:szCs w:val="24"/>
        </w:rPr>
        <w:t xml:space="preserve"> </w:t>
      </w:r>
      <w:r w:rsidR="00C06B11">
        <w:rPr>
          <w:rFonts w:ascii="Arial" w:hAnsi="Arial" w:cs="Arial"/>
          <w:sz w:val="24"/>
          <w:szCs w:val="24"/>
        </w:rPr>
        <w:t>This</w:t>
      </w:r>
      <w:r w:rsidR="00D51390">
        <w:rPr>
          <w:rFonts w:ascii="Arial" w:hAnsi="Arial" w:cs="Arial"/>
          <w:sz w:val="24"/>
          <w:szCs w:val="24"/>
        </w:rPr>
        <w:t xml:space="preserve"> </w:t>
      </w:r>
      <w:r w:rsidR="00C06B11">
        <w:rPr>
          <w:rFonts w:ascii="Arial" w:hAnsi="Arial" w:cs="Arial"/>
          <w:sz w:val="24"/>
          <w:szCs w:val="24"/>
        </w:rPr>
        <w:t xml:space="preserve">involves ensuring that </w:t>
      </w:r>
      <w:r w:rsidR="00781CCE">
        <w:rPr>
          <w:rFonts w:ascii="Arial" w:hAnsi="Arial" w:cs="Arial"/>
          <w:sz w:val="24"/>
          <w:szCs w:val="24"/>
        </w:rPr>
        <w:t>patients do not stay in the hospital environment longer than necessary</w:t>
      </w:r>
      <w:r w:rsidR="00FD6185">
        <w:rPr>
          <w:rFonts w:ascii="Arial" w:hAnsi="Arial" w:cs="Arial"/>
          <w:sz w:val="24"/>
          <w:szCs w:val="24"/>
        </w:rPr>
        <w:t xml:space="preserve">, </w:t>
      </w:r>
      <w:r w:rsidR="00C668FF">
        <w:rPr>
          <w:rFonts w:ascii="Arial" w:hAnsi="Arial" w:cs="Arial"/>
          <w:sz w:val="24"/>
          <w:szCs w:val="24"/>
        </w:rPr>
        <w:t xml:space="preserve">and are discharged </w:t>
      </w:r>
      <w:r w:rsidR="0098371C">
        <w:rPr>
          <w:rFonts w:ascii="Arial" w:hAnsi="Arial" w:cs="Arial"/>
          <w:sz w:val="24"/>
          <w:szCs w:val="24"/>
        </w:rPr>
        <w:t xml:space="preserve">home first or to an appropriate care setting through the </w:t>
      </w:r>
      <w:r w:rsidR="008C03B6">
        <w:rPr>
          <w:rFonts w:ascii="Arial" w:hAnsi="Arial" w:cs="Arial"/>
          <w:sz w:val="24"/>
          <w:szCs w:val="24"/>
        </w:rPr>
        <w:t>execution</w:t>
      </w:r>
      <w:r w:rsidR="00892CB8">
        <w:rPr>
          <w:rFonts w:ascii="Arial" w:hAnsi="Arial" w:cs="Arial"/>
          <w:sz w:val="24"/>
          <w:szCs w:val="24"/>
        </w:rPr>
        <w:t xml:space="preserve"> of </w:t>
      </w:r>
      <w:r w:rsidR="00FD0D08">
        <w:rPr>
          <w:rFonts w:ascii="Arial" w:hAnsi="Arial" w:cs="Arial"/>
          <w:sz w:val="24"/>
          <w:szCs w:val="24"/>
        </w:rPr>
        <w:t>the</w:t>
      </w:r>
      <w:r w:rsidR="00892CB8">
        <w:rPr>
          <w:rFonts w:ascii="Arial" w:hAnsi="Arial" w:cs="Arial"/>
          <w:sz w:val="24"/>
          <w:szCs w:val="24"/>
        </w:rPr>
        <w:t xml:space="preserve"> discharge p</w:t>
      </w:r>
      <w:r w:rsidR="00FD0D08">
        <w:rPr>
          <w:rFonts w:ascii="Arial" w:hAnsi="Arial" w:cs="Arial"/>
          <w:sz w:val="24"/>
          <w:szCs w:val="24"/>
        </w:rPr>
        <w:t>ractices</w:t>
      </w:r>
      <w:r w:rsidR="00892CB8">
        <w:rPr>
          <w:rFonts w:ascii="Arial" w:hAnsi="Arial" w:cs="Arial"/>
          <w:sz w:val="24"/>
          <w:szCs w:val="24"/>
        </w:rPr>
        <w:t>.</w:t>
      </w:r>
      <w:r w:rsidR="00C31EE0">
        <w:rPr>
          <w:rFonts w:ascii="Arial" w:hAnsi="Arial" w:cs="Arial"/>
          <w:sz w:val="24"/>
          <w:szCs w:val="24"/>
        </w:rPr>
        <w:t xml:space="preserve"> </w:t>
      </w:r>
      <w:r w:rsidR="00675B07">
        <w:rPr>
          <w:rFonts w:ascii="Arial" w:hAnsi="Arial" w:cs="Arial"/>
          <w:sz w:val="24"/>
          <w:szCs w:val="24"/>
        </w:rPr>
        <w:t xml:space="preserve">The discharge practices that </w:t>
      </w:r>
      <w:r w:rsidR="00A56C95">
        <w:rPr>
          <w:rFonts w:ascii="Arial" w:hAnsi="Arial" w:cs="Arial"/>
          <w:sz w:val="24"/>
          <w:szCs w:val="24"/>
        </w:rPr>
        <w:t xml:space="preserve">need to be considered to achieve this are </w:t>
      </w:r>
      <w:r w:rsidR="00BC3DCC">
        <w:rPr>
          <w:rFonts w:ascii="Arial" w:hAnsi="Arial" w:cs="Arial"/>
          <w:sz w:val="24"/>
          <w:szCs w:val="24"/>
        </w:rPr>
        <w:t xml:space="preserve">deciding on an </w:t>
      </w:r>
      <w:r w:rsidR="00A56C95">
        <w:rPr>
          <w:rFonts w:ascii="Arial" w:hAnsi="Arial" w:cs="Arial"/>
          <w:sz w:val="24"/>
          <w:szCs w:val="24"/>
        </w:rPr>
        <w:t>e</w:t>
      </w:r>
      <w:r w:rsidR="003D104A">
        <w:rPr>
          <w:rFonts w:ascii="Arial" w:hAnsi="Arial" w:cs="Arial"/>
          <w:sz w:val="24"/>
          <w:szCs w:val="24"/>
        </w:rPr>
        <w:t>xpected</w:t>
      </w:r>
      <w:r w:rsidR="00A56C95">
        <w:rPr>
          <w:rFonts w:ascii="Arial" w:hAnsi="Arial" w:cs="Arial"/>
          <w:sz w:val="24"/>
          <w:szCs w:val="24"/>
        </w:rPr>
        <w:t xml:space="preserve"> date for discharge, </w:t>
      </w:r>
      <w:r w:rsidR="002F0DBC">
        <w:rPr>
          <w:rFonts w:ascii="Arial" w:hAnsi="Arial" w:cs="Arial"/>
          <w:sz w:val="24"/>
          <w:szCs w:val="24"/>
        </w:rPr>
        <w:t>creation</w:t>
      </w:r>
      <w:r w:rsidR="003062E2">
        <w:rPr>
          <w:rFonts w:ascii="Arial" w:hAnsi="Arial" w:cs="Arial"/>
          <w:sz w:val="24"/>
          <w:szCs w:val="24"/>
        </w:rPr>
        <w:t xml:space="preserve"> of </w:t>
      </w:r>
      <w:r w:rsidR="00A56C95">
        <w:rPr>
          <w:rFonts w:ascii="Arial" w:hAnsi="Arial" w:cs="Arial"/>
          <w:sz w:val="24"/>
          <w:szCs w:val="24"/>
        </w:rPr>
        <w:t>a discharge plan and involving the appropriate service</w:t>
      </w:r>
      <w:r w:rsidR="003062E2">
        <w:rPr>
          <w:rFonts w:ascii="Arial" w:hAnsi="Arial" w:cs="Arial"/>
          <w:sz w:val="24"/>
          <w:szCs w:val="24"/>
        </w:rPr>
        <w:t>s</w:t>
      </w:r>
      <w:r w:rsidR="00A56C95">
        <w:rPr>
          <w:rFonts w:ascii="Arial" w:hAnsi="Arial" w:cs="Arial"/>
          <w:sz w:val="24"/>
          <w:szCs w:val="24"/>
        </w:rPr>
        <w:t xml:space="preserve"> at the correct</w:t>
      </w:r>
      <w:r w:rsidR="00CE4835">
        <w:rPr>
          <w:rFonts w:ascii="Arial" w:hAnsi="Arial" w:cs="Arial"/>
          <w:sz w:val="24"/>
          <w:szCs w:val="24"/>
        </w:rPr>
        <w:t xml:space="preserve"> time in the patient</w:t>
      </w:r>
      <w:r w:rsidR="00A34D0B">
        <w:rPr>
          <w:rFonts w:ascii="Arial" w:hAnsi="Arial" w:cs="Arial"/>
          <w:sz w:val="24"/>
          <w:szCs w:val="24"/>
        </w:rPr>
        <w:t>’</w:t>
      </w:r>
      <w:r w:rsidR="00CE4835">
        <w:rPr>
          <w:rFonts w:ascii="Arial" w:hAnsi="Arial" w:cs="Arial"/>
          <w:sz w:val="24"/>
          <w:szCs w:val="24"/>
        </w:rPr>
        <w:t>s care.</w:t>
      </w:r>
      <w:r w:rsidR="00D856CA">
        <w:rPr>
          <w:rFonts w:ascii="Arial" w:hAnsi="Arial" w:cs="Arial"/>
          <w:sz w:val="24"/>
          <w:szCs w:val="24"/>
        </w:rPr>
        <w:t xml:space="preserve"> In the journal</w:t>
      </w:r>
      <w:r w:rsidR="00C54172">
        <w:rPr>
          <w:rFonts w:ascii="Arial" w:hAnsi="Arial" w:cs="Arial"/>
          <w:sz w:val="24"/>
          <w:szCs w:val="24"/>
        </w:rPr>
        <w:t xml:space="preserve"> </w:t>
      </w:r>
      <w:r w:rsidR="003B7B78">
        <w:rPr>
          <w:rFonts w:ascii="Arial" w:hAnsi="Arial" w:cs="Arial"/>
          <w:sz w:val="24"/>
          <w:szCs w:val="24"/>
        </w:rPr>
        <w:t>Newn</w:t>
      </w:r>
      <w:r w:rsidR="00C76B3B">
        <w:rPr>
          <w:rFonts w:ascii="Arial" w:hAnsi="Arial" w:cs="Arial"/>
          <w:sz w:val="24"/>
          <w:szCs w:val="24"/>
        </w:rPr>
        <w:t>ham</w:t>
      </w:r>
      <w:r w:rsidR="00C54172">
        <w:rPr>
          <w:rFonts w:ascii="Arial" w:hAnsi="Arial" w:cs="Arial"/>
          <w:sz w:val="24"/>
          <w:szCs w:val="24"/>
        </w:rPr>
        <w:t xml:space="preserve"> et al</w:t>
      </w:r>
      <w:r w:rsidR="00CD3E2E">
        <w:rPr>
          <w:rFonts w:ascii="Arial" w:hAnsi="Arial" w:cs="Arial"/>
          <w:sz w:val="24"/>
          <w:szCs w:val="24"/>
        </w:rPr>
        <w:t>. (2017, p.</w:t>
      </w:r>
      <w:r w:rsidR="001A1502">
        <w:rPr>
          <w:rFonts w:ascii="Arial" w:hAnsi="Arial" w:cs="Arial"/>
          <w:sz w:val="24"/>
          <w:szCs w:val="24"/>
        </w:rPr>
        <w:t>753)</w:t>
      </w:r>
      <w:r w:rsidR="00ED0E8E" w:rsidRPr="001C3D46">
        <w:rPr>
          <w:rFonts w:ascii="Arial" w:hAnsi="Arial" w:cs="Arial"/>
          <w:color w:val="FF0000"/>
          <w:sz w:val="24"/>
          <w:szCs w:val="24"/>
        </w:rPr>
        <w:t xml:space="preserve"> </w:t>
      </w:r>
      <w:r w:rsidR="001C3D46">
        <w:rPr>
          <w:rFonts w:ascii="Arial" w:hAnsi="Arial" w:cs="Arial"/>
          <w:sz w:val="24"/>
          <w:szCs w:val="24"/>
        </w:rPr>
        <w:t>noted,</w:t>
      </w:r>
      <w:r w:rsidR="00D80E68">
        <w:rPr>
          <w:rFonts w:ascii="Arial" w:hAnsi="Arial" w:cs="Arial"/>
          <w:sz w:val="24"/>
          <w:szCs w:val="24"/>
        </w:rPr>
        <w:t xml:space="preserve"> that for good discharge practices to </w:t>
      </w:r>
      <w:r w:rsidR="0058402D">
        <w:rPr>
          <w:rFonts w:ascii="Arial" w:hAnsi="Arial" w:cs="Arial"/>
          <w:sz w:val="24"/>
          <w:szCs w:val="24"/>
        </w:rPr>
        <w:t>be achieved, developing a discharge plan</w:t>
      </w:r>
      <w:r w:rsidR="00E11635">
        <w:rPr>
          <w:rFonts w:ascii="Arial" w:hAnsi="Arial" w:cs="Arial"/>
          <w:sz w:val="24"/>
          <w:szCs w:val="24"/>
        </w:rPr>
        <w:t xml:space="preserve"> in the</w:t>
      </w:r>
      <w:r w:rsidR="0058402D">
        <w:rPr>
          <w:rFonts w:ascii="Arial" w:hAnsi="Arial" w:cs="Arial"/>
          <w:sz w:val="24"/>
          <w:szCs w:val="24"/>
        </w:rPr>
        <w:t xml:space="preserve"> early</w:t>
      </w:r>
      <w:r w:rsidR="00E11635">
        <w:rPr>
          <w:rFonts w:ascii="Arial" w:hAnsi="Arial" w:cs="Arial"/>
          <w:sz w:val="24"/>
          <w:szCs w:val="24"/>
        </w:rPr>
        <w:t xml:space="preserve"> stages</w:t>
      </w:r>
      <w:r w:rsidR="00860034">
        <w:rPr>
          <w:rFonts w:ascii="Arial" w:hAnsi="Arial" w:cs="Arial"/>
          <w:sz w:val="24"/>
          <w:szCs w:val="24"/>
        </w:rPr>
        <w:t xml:space="preserve"> of a </w:t>
      </w:r>
      <w:r w:rsidR="0058402D">
        <w:rPr>
          <w:rFonts w:ascii="Arial" w:hAnsi="Arial" w:cs="Arial"/>
          <w:sz w:val="24"/>
          <w:szCs w:val="24"/>
        </w:rPr>
        <w:t>patient</w:t>
      </w:r>
      <w:r w:rsidR="002A2A37">
        <w:rPr>
          <w:rFonts w:ascii="Arial" w:hAnsi="Arial" w:cs="Arial"/>
          <w:sz w:val="24"/>
          <w:szCs w:val="24"/>
        </w:rPr>
        <w:t>’</w:t>
      </w:r>
      <w:r w:rsidR="0058402D">
        <w:rPr>
          <w:rFonts w:ascii="Arial" w:hAnsi="Arial" w:cs="Arial"/>
          <w:sz w:val="24"/>
          <w:szCs w:val="24"/>
        </w:rPr>
        <w:t xml:space="preserve">s care is essential. </w:t>
      </w:r>
      <w:r w:rsidR="009E70CD">
        <w:rPr>
          <w:rFonts w:ascii="Arial" w:hAnsi="Arial" w:cs="Arial"/>
          <w:sz w:val="24"/>
          <w:szCs w:val="24"/>
        </w:rPr>
        <w:t>The</w:t>
      </w:r>
      <w:r w:rsidR="00F119E5">
        <w:rPr>
          <w:rFonts w:ascii="Arial" w:hAnsi="Arial" w:cs="Arial"/>
          <w:sz w:val="24"/>
          <w:szCs w:val="24"/>
        </w:rPr>
        <w:t xml:space="preserve">y </w:t>
      </w:r>
      <w:r w:rsidR="009E70CD">
        <w:rPr>
          <w:rFonts w:ascii="Arial" w:hAnsi="Arial" w:cs="Arial"/>
          <w:sz w:val="24"/>
          <w:szCs w:val="24"/>
        </w:rPr>
        <w:t>explain that involving the patient</w:t>
      </w:r>
      <w:r w:rsidR="00A74536">
        <w:rPr>
          <w:rFonts w:ascii="Arial" w:hAnsi="Arial" w:cs="Arial"/>
          <w:sz w:val="24"/>
          <w:szCs w:val="24"/>
        </w:rPr>
        <w:t xml:space="preserve">, their family and </w:t>
      </w:r>
      <w:r w:rsidR="00860034">
        <w:rPr>
          <w:rFonts w:ascii="Arial" w:hAnsi="Arial" w:cs="Arial"/>
          <w:sz w:val="24"/>
          <w:szCs w:val="24"/>
        </w:rPr>
        <w:t xml:space="preserve">the </w:t>
      </w:r>
      <w:r w:rsidR="00A74536">
        <w:rPr>
          <w:rFonts w:ascii="Arial" w:hAnsi="Arial" w:cs="Arial"/>
          <w:sz w:val="24"/>
          <w:szCs w:val="24"/>
        </w:rPr>
        <w:t>appropriate services to support</w:t>
      </w:r>
      <w:r w:rsidR="001B6896">
        <w:rPr>
          <w:rFonts w:ascii="Arial" w:hAnsi="Arial" w:cs="Arial"/>
          <w:sz w:val="24"/>
          <w:szCs w:val="24"/>
        </w:rPr>
        <w:t xml:space="preserve"> the care being provided</w:t>
      </w:r>
      <w:r w:rsidR="00880BBB">
        <w:rPr>
          <w:rFonts w:ascii="Arial" w:hAnsi="Arial" w:cs="Arial"/>
          <w:sz w:val="24"/>
          <w:szCs w:val="24"/>
        </w:rPr>
        <w:t xml:space="preserve"> during the admission and post discharge</w:t>
      </w:r>
      <w:r w:rsidR="00721375">
        <w:rPr>
          <w:rFonts w:ascii="Arial" w:hAnsi="Arial" w:cs="Arial"/>
          <w:sz w:val="24"/>
          <w:szCs w:val="24"/>
        </w:rPr>
        <w:t xml:space="preserve"> will facilitate the patient</w:t>
      </w:r>
      <w:r w:rsidR="00AF2FD3">
        <w:rPr>
          <w:rFonts w:ascii="Arial" w:hAnsi="Arial" w:cs="Arial"/>
          <w:sz w:val="24"/>
          <w:szCs w:val="24"/>
        </w:rPr>
        <w:t>’</w:t>
      </w:r>
      <w:r w:rsidR="00721375">
        <w:rPr>
          <w:rFonts w:ascii="Arial" w:hAnsi="Arial" w:cs="Arial"/>
          <w:sz w:val="24"/>
          <w:szCs w:val="24"/>
        </w:rPr>
        <w:t>s</w:t>
      </w:r>
      <w:r w:rsidR="00F32575">
        <w:rPr>
          <w:rFonts w:ascii="Arial" w:hAnsi="Arial" w:cs="Arial"/>
          <w:sz w:val="24"/>
          <w:szCs w:val="24"/>
        </w:rPr>
        <w:t xml:space="preserve"> </w:t>
      </w:r>
      <w:r w:rsidR="005C3F94">
        <w:rPr>
          <w:rFonts w:ascii="Arial" w:hAnsi="Arial" w:cs="Arial"/>
          <w:sz w:val="24"/>
          <w:szCs w:val="24"/>
        </w:rPr>
        <w:t>recovery</w:t>
      </w:r>
      <w:r w:rsidR="002D36C2">
        <w:rPr>
          <w:rFonts w:ascii="Arial" w:hAnsi="Arial" w:cs="Arial"/>
          <w:sz w:val="24"/>
          <w:szCs w:val="24"/>
        </w:rPr>
        <w:t xml:space="preserve">. </w:t>
      </w:r>
    </w:p>
    <w:p w14:paraId="6B58CF7D" w14:textId="2C29C20E" w:rsidR="00AD0D01" w:rsidRDefault="00B727DF" w:rsidP="00790C4F">
      <w:pPr>
        <w:tabs>
          <w:tab w:val="left" w:pos="1056"/>
        </w:tabs>
        <w:rPr>
          <w:rFonts w:ascii="Arial" w:hAnsi="Arial" w:cs="Arial"/>
          <w:sz w:val="24"/>
          <w:szCs w:val="24"/>
        </w:rPr>
      </w:pPr>
      <w:r>
        <w:rPr>
          <w:rFonts w:ascii="Arial" w:hAnsi="Arial" w:cs="Arial"/>
          <w:sz w:val="24"/>
          <w:szCs w:val="24"/>
        </w:rPr>
        <w:t xml:space="preserve">The </w:t>
      </w:r>
      <w:r w:rsidR="009E0E56">
        <w:rPr>
          <w:rFonts w:ascii="Arial" w:hAnsi="Arial" w:cs="Arial"/>
          <w:sz w:val="24"/>
          <w:szCs w:val="24"/>
        </w:rPr>
        <w:t xml:space="preserve">policy </w:t>
      </w:r>
      <w:r>
        <w:rPr>
          <w:rFonts w:ascii="Arial" w:hAnsi="Arial" w:cs="Arial"/>
          <w:sz w:val="24"/>
          <w:szCs w:val="24"/>
        </w:rPr>
        <w:t xml:space="preserve">aim </w:t>
      </w:r>
      <w:r w:rsidR="007B3071">
        <w:rPr>
          <w:rFonts w:ascii="Arial" w:hAnsi="Arial" w:cs="Arial"/>
          <w:sz w:val="24"/>
          <w:szCs w:val="24"/>
        </w:rPr>
        <w:t>endeavours</w:t>
      </w:r>
      <w:r>
        <w:rPr>
          <w:rFonts w:ascii="Arial" w:hAnsi="Arial" w:cs="Arial"/>
          <w:sz w:val="24"/>
          <w:szCs w:val="24"/>
        </w:rPr>
        <w:t xml:space="preserve"> to tackle the current issues and problems that are experienced by the patients, their families and</w:t>
      </w:r>
      <w:r w:rsidR="00127F7E">
        <w:rPr>
          <w:rFonts w:ascii="Arial" w:hAnsi="Arial" w:cs="Arial"/>
          <w:sz w:val="24"/>
          <w:szCs w:val="24"/>
        </w:rPr>
        <w:t xml:space="preserve"> the</w:t>
      </w:r>
      <w:r>
        <w:rPr>
          <w:rFonts w:ascii="Arial" w:hAnsi="Arial" w:cs="Arial"/>
          <w:sz w:val="24"/>
          <w:szCs w:val="24"/>
        </w:rPr>
        <w:t xml:space="preserve"> health care environment</w:t>
      </w:r>
      <w:r w:rsidR="006465FA">
        <w:rPr>
          <w:rFonts w:ascii="Arial" w:hAnsi="Arial" w:cs="Arial"/>
          <w:sz w:val="24"/>
          <w:szCs w:val="24"/>
        </w:rPr>
        <w:t xml:space="preserve"> around the </w:t>
      </w:r>
      <w:r w:rsidR="004A566F">
        <w:rPr>
          <w:rFonts w:ascii="Arial" w:hAnsi="Arial" w:cs="Arial"/>
          <w:sz w:val="24"/>
          <w:szCs w:val="24"/>
        </w:rPr>
        <w:t>discharge practices</w:t>
      </w:r>
      <w:r>
        <w:rPr>
          <w:rFonts w:ascii="Arial" w:hAnsi="Arial" w:cs="Arial"/>
          <w:sz w:val="24"/>
          <w:szCs w:val="24"/>
        </w:rPr>
        <w:t xml:space="preserve">. The key </w:t>
      </w:r>
      <w:r w:rsidR="000A75FE">
        <w:rPr>
          <w:rFonts w:ascii="Arial" w:hAnsi="Arial" w:cs="Arial"/>
          <w:sz w:val="24"/>
          <w:szCs w:val="24"/>
        </w:rPr>
        <w:t>concern</w:t>
      </w:r>
      <w:r w:rsidR="00A27A4D">
        <w:rPr>
          <w:rFonts w:ascii="Arial" w:hAnsi="Arial" w:cs="Arial"/>
          <w:sz w:val="24"/>
          <w:szCs w:val="24"/>
        </w:rPr>
        <w:t xml:space="preserve"> </w:t>
      </w:r>
      <w:r w:rsidR="00517421">
        <w:rPr>
          <w:rFonts w:ascii="Arial" w:hAnsi="Arial" w:cs="Arial"/>
          <w:sz w:val="24"/>
          <w:szCs w:val="24"/>
        </w:rPr>
        <w:t xml:space="preserve">at present </w:t>
      </w:r>
      <w:r w:rsidR="009E2367">
        <w:rPr>
          <w:rFonts w:ascii="Arial" w:hAnsi="Arial" w:cs="Arial"/>
          <w:sz w:val="24"/>
          <w:szCs w:val="24"/>
        </w:rPr>
        <w:t>i</w:t>
      </w:r>
      <w:r w:rsidR="005122D0">
        <w:rPr>
          <w:rFonts w:ascii="Arial" w:hAnsi="Arial" w:cs="Arial"/>
          <w:sz w:val="24"/>
          <w:szCs w:val="24"/>
        </w:rPr>
        <w:t xml:space="preserve">s that a number of </w:t>
      </w:r>
      <w:r>
        <w:rPr>
          <w:rFonts w:ascii="Arial" w:hAnsi="Arial" w:cs="Arial"/>
          <w:sz w:val="24"/>
          <w:szCs w:val="24"/>
        </w:rPr>
        <w:t>patients are staying longer</w:t>
      </w:r>
      <w:r w:rsidR="00A27A4D">
        <w:rPr>
          <w:rFonts w:ascii="Arial" w:hAnsi="Arial" w:cs="Arial"/>
          <w:sz w:val="24"/>
          <w:szCs w:val="24"/>
        </w:rPr>
        <w:t xml:space="preserve"> in hospital </w:t>
      </w:r>
      <w:r w:rsidR="00721B1C">
        <w:rPr>
          <w:rFonts w:ascii="Arial" w:hAnsi="Arial" w:cs="Arial"/>
          <w:sz w:val="24"/>
          <w:szCs w:val="24"/>
        </w:rPr>
        <w:t>unnecessarily</w:t>
      </w:r>
      <w:r w:rsidR="00F90D2C">
        <w:rPr>
          <w:rFonts w:ascii="Arial" w:hAnsi="Arial" w:cs="Arial"/>
          <w:sz w:val="24"/>
          <w:szCs w:val="24"/>
        </w:rPr>
        <w:t xml:space="preserve">. Resulting in </w:t>
      </w:r>
      <w:r w:rsidR="002C1763">
        <w:rPr>
          <w:rFonts w:ascii="Arial" w:hAnsi="Arial" w:cs="Arial"/>
          <w:sz w:val="24"/>
          <w:szCs w:val="24"/>
        </w:rPr>
        <w:t>bottlenecks appearing</w:t>
      </w:r>
      <w:r w:rsidR="00CC0C6A">
        <w:rPr>
          <w:rFonts w:ascii="Arial" w:hAnsi="Arial" w:cs="Arial"/>
          <w:sz w:val="24"/>
          <w:szCs w:val="24"/>
        </w:rPr>
        <w:t xml:space="preserve"> in other </w:t>
      </w:r>
      <w:r w:rsidR="0056087C">
        <w:rPr>
          <w:rFonts w:ascii="Arial" w:hAnsi="Arial" w:cs="Arial"/>
          <w:sz w:val="24"/>
          <w:szCs w:val="24"/>
        </w:rPr>
        <w:t>services</w:t>
      </w:r>
      <w:r w:rsidR="00CC0C6A">
        <w:rPr>
          <w:rFonts w:ascii="Arial" w:hAnsi="Arial" w:cs="Arial"/>
          <w:sz w:val="24"/>
          <w:szCs w:val="24"/>
        </w:rPr>
        <w:t xml:space="preserve"> in the health environment such as the Emergency Departmen</w:t>
      </w:r>
      <w:r w:rsidR="009A4F8E">
        <w:rPr>
          <w:rFonts w:ascii="Arial" w:hAnsi="Arial" w:cs="Arial"/>
          <w:sz w:val="24"/>
          <w:szCs w:val="24"/>
        </w:rPr>
        <w:t>t</w:t>
      </w:r>
      <w:r w:rsidR="0056087C">
        <w:rPr>
          <w:rFonts w:ascii="Arial" w:hAnsi="Arial" w:cs="Arial"/>
          <w:sz w:val="24"/>
          <w:szCs w:val="24"/>
        </w:rPr>
        <w:t>.</w:t>
      </w:r>
      <w:r w:rsidR="006132C5">
        <w:rPr>
          <w:rFonts w:ascii="Arial" w:hAnsi="Arial" w:cs="Arial"/>
          <w:sz w:val="24"/>
          <w:szCs w:val="24"/>
        </w:rPr>
        <w:t xml:space="preserve"> </w:t>
      </w:r>
      <w:r w:rsidR="00CB2495">
        <w:rPr>
          <w:rFonts w:ascii="Arial" w:hAnsi="Arial" w:cs="Arial"/>
          <w:sz w:val="24"/>
          <w:szCs w:val="24"/>
        </w:rPr>
        <w:t>T</w:t>
      </w:r>
      <w:r w:rsidR="00732637">
        <w:rPr>
          <w:rFonts w:ascii="Arial" w:hAnsi="Arial" w:cs="Arial"/>
          <w:sz w:val="24"/>
          <w:szCs w:val="24"/>
        </w:rPr>
        <w:t xml:space="preserve">he journal </w:t>
      </w:r>
      <w:r w:rsidR="00732637">
        <w:rPr>
          <w:rFonts w:ascii="Arial" w:hAnsi="Arial" w:cs="Arial"/>
          <w:sz w:val="24"/>
          <w:szCs w:val="24"/>
        </w:rPr>
        <w:lastRenderedPageBreak/>
        <w:t>Fernandez et al. (2018, p.</w:t>
      </w:r>
      <w:r w:rsidR="00147AAD">
        <w:rPr>
          <w:rFonts w:ascii="Arial" w:hAnsi="Arial" w:cs="Arial"/>
          <w:sz w:val="24"/>
          <w:szCs w:val="24"/>
        </w:rPr>
        <w:t>242)</w:t>
      </w:r>
      <w:r w:rsidR="00182A89">
        <w:rPr>
          <w:rFonts w:ascii="Arial" w:hAnsi="Arial" w:cs="Arial"/>
          <w:color w:val="FF0000"/>
          <w:sz w:val="24"/>
          <w:szCs w:val="24"/>
        </w:rPr>
        <w:t xml:space="preserve"> </w:t>
      </w:r>
      <w:r w:rsidR="00182A89">
        <w:rPr>
          <w:rFonts w:ascii="Arial" w:hAnsi="Arial" w:cs="Arial"/>
          <w:sz w:val="24"/>
          <w:szCs w:val="24"/>
        </w:rPr>
        <w:t xml:space="preserve">highlights </w:t>
      </w:r>
      <w:r w:rsidR="00CE2105">
        <w:rPr>
          <w:rFonts w:ascii="Arial" w:hAnsi="Arial" w:cs="Arial"/>
          <w:sz w:val="24"/>
          <w:szCs w:val="24"/>
        </w:rPr>
        <w:t>that discharge practices are a concern</w:t>
      </w:r>
      <w:r w:rsidR="006B3B94">
        <w:rPr>
          <w:rFonts w:ascii="Arial" w:hAnsi="Arial" w:cs="Arial"/>
          <w:sz w:val="24"/>
          <w:szCs w:val="24"/>
        </w:rPr>
        <w:t xml:space="preserve">, </w:t>
      </w:r>
      <w:r w:rsidR="00CE2105">
        <w:rPr>
          <w:rFonts w:ascii="Arial" w:hAnsi="Arial" w:cs="Arial"/>
          <w:sz w:val="24"/>
          <w:szCs w:val="24"/>
        </w:rPr>
        <w:t>due to the lack of resources and support facilities being</w:t>
      </w:r>
      <w:r w:rsidR="00BE4B47">
        <w:rPr>
          <w:rFonts w:ascii="Arial" w:hAnsi="Arial" w:cs="Arial"/>
          <w:sz w:val="24"/>
          <w:szCs w:val="24"/>
        </w:rPr>
        <w:t xml:space="preserve"> readily available for a patient at the point of discharge</w:t>
      </w:r>
      <w:r w:rsidR="00D824DF">
        <w:rPr>
          <w:rFonts w:ascii="Arial" w:hAnsi="Arial" w:cs="Arial"/>
          <w:sz w:val="24"/>
          <w:szCs w:val="24"/>
        </w:rPr>
        <w:t xml:space="preserve">, resulting in delays </w:t>
      </w:r>
      <w:r w:rsidR="00380F5B">
        <w:rPr>
          <w:rFonts w:ascii="Arial" w:hAnsi="Arial" w:cs="Arial"/>
          <w:sz w:val="24"/>
          <w:szCs w:val="24"/>
        </w:rPr>
        <w:t>occurring</w:t>
      </w:r>
      <w:r w:rsidR="00BE4B47">
        <w:rPr>
          <w:rFonts w:ascii="Arial" w:hAnsi="Arial" w:cs="Arial"/>
          <w:sz w:val="24"/>
          <w:szCs w:val="24"/>
        </w:rPr>
        <w:t xml:space="preserve">. </w:t>
      </w:r>
      <w:r w:rsidR="00584DA6">
        <w:rPr>
          <w:rFonts w:ascii="Arial" w:hAnsi="Arial" w:cs="Arial"/>
          <w:sz w:val="24"/>
          <w:szCs w:val="24"/>
        </w:rPr>
        <w:t xml:space="preserve"> </w:t>
      </w:r>
    </w:p>
    <w:p w14:paraId="736D79F3" w14:textId="1A11A1B4" w:rsidR="009A079A" w:rsidRDefault="0085322E" w:rsidP="00790C4F">
      <w:pPr>
        <w:tabs>
          <w:tab w:val="left" w:pos="1056"/>
        </w:tabs>
        <w:rPr>
          <w:rFonts w:ascii="Arial" w:hAnsi="Arial" w:cs="Arial"/>
          <w:sz w:val="24"/>
          <w:szCs w:val="24"/>
        </w:rPr>
      </w:pPr>
      <w:r>
        <w:rPr>
          <w:rFonts w:ascii="Arial" w:hAnsi="Arial" w:cs="Arial"/>
          <w:sz w:val="24"/>
          <w:szCs w:val="24"/>
        </w:rPr>
        <w:t xml:space="preserve">When </w:t>
      </w:r>
      <w:r w:rsidR="002306A5">
        <w:rPr>
          <w:rFonts w:ascii="Arial" w:hAnsi="Arial" w:cs="Arial"/>
          <w:sz w:val="24"/>
          <w:szCs w:val="24"/>
        </w:rPr>
        <w:t>initiating the discharge practices</w:t>
      </w:r>
      <w:r w:rsidR="00682CFD">
        <w:rPr>
          <w:rFonts w:ascii="Arial" w:hAnsi="Arial" w:cs="Arial"/>
          <w:sz w:val="24"/>
          <w:szCs w:val="24"/>
        </w:rPr>
        <w:t xml:space="preserve"> there are many </w:t>
      </w:r>
      <w:r w:rsidR="00D53950">
        <w:rPr>
          <w:rFonts w:ascii="Arial" w:hAnsi="Arial" w:cs="Arial"/>
          <w:sz w:val="24"/>
          <w:szCs w:val="24"/>
        </w:rPr>
        <w:t xml:space="preserve">actions </w:t>
      </w:r>
      <w:r w:rsidR="00682CFD">
        <w:rPr>
          <w:rFonts w:ascii="Arial" w:hAnsi="Arial" w:cs="Arial"/>
          <w:sz w:val="24"/>
          <w:szCs w:val="24"/>
        </w:rPr>
        <w:t>that need to be</w:t>
      </w:r>
      <w:r w:rsidR="006E581E">
        <w:rPr>
          <w:rFonts w:ascii="Arial" w:hAnsi="Arial" w:cs="Arial"/>
          <w:sz w:val="24"/>
          <w:szCs w:val="24"/>
        </w:rPr>
        <w:t xml:space="preserve"> considered</w:t>
      </w:r>
      <w:r w:rsidR="001E3314">
        <w:rPr>
          <w:rFonts w:ascii="Arial" w:hAnsi="Arial" w:cs="Arial"/>
          <w:sz w:val="24"/>
          <w:szCs w:val="24"/>
        </w:rPr>
        <w:t>,</w:t>
      </w:r>
      <w:r w:rsidR="005A5D14">
        <w:rPr>
          <w:rFonts w:ascii="Arial" w:hAnsi="Arial" w:cs="Arial"/>
          <w:sz w:val="24"/>
          <w:szCs w:val="24"/>
        </w:rPr>
        <w:t xml:space="preserve"> for example</w:t>
      </w:r>
      <w:r w:rsidR="009A079A">
        <w:rPr>
          <w:rFonts w:ascii="Arial" w:hAnsi="Arial" w:cs="Arial"/>
          <w:sz w:val="24"/>
          <w:szCs w:val="24"/>
        </w:rPr>
        <w:t>:</w:t>
      </w:r>
    </w:p>
    <w:p w14:paraId="63D63A82" w14:textId="37EFC7D9" w:rsidR="002F3078" w:rsidRPr="00CA1ED3" w:rsidRDefault="00CA1ED3" w:rsidP="00CA1ED3">
      <w:pPr>
        <w:pStyle w:val="ListParagraph"/>
        <w:numPr>
          <w:ilvl w:val="0"/>
          <w:numId w:val="39"/>
        </w:numPr>
        <w:tabs>
          <w:tab w:val="left" w:pos="1056"/>
        </w:tabs>
        <w:rPr>
          <w:rFonts w:ascii="Arial" w:hAnsi="Arial" w:cs="Arial"/>
          <w:sz w:val="24"/>
          <w:szCs w:val="24"/>
        </w:rPr>
      </w:pPr>
      <w:r>
        <w:rPr>
          <w:rFonts w:ascii="Arial" w:hAnsi="Arial" w:cs="Arial"/>
          <w:sz w:val="24"/>
          <w:szCs w:val="24"/>
        </w:rPr>
        <w:t>W</w:t>
      </w:r>
      <w:r w:rsidR="006164DE" w:rsidRPr="00CA1ED3">
        <w:rPr>
          <w:rFonts w:ascii="Arial" w:hAnsi="Arial" w:cs="Arial"/>
          <w:sz w:val="24"/>
          <w:szCs w:val="24"/>
        </w:rPr>
        <w:t>hether</w:t>
      </w:r>
      <w:r w:rsidR="005820BA" w:rsidRPr="00CA1ED3">
        <w:rPr>
          <w:rFonts w:ascii="Arial" w:hAnsi="Arial" w:cs="Arial"/>
          <w:sz w:val="24"/>
          <w:szCs w:val="24"/>
        </w:rPr>
        <w:t xml:space="preserve"> the patient</w:t>
      </w:r>
      <w:r w:rsidR="006164DE" w:rsidRPr="00CA1ED3">
        <w:rPr>
          <w:rFonts w:ascii="Arial" w:hAnsi="Arial" w:cs="Arial"/>
          <w:sz w:val="24"/>
          <w:szCs w:val="24"/>
        </w:rPr>
        <w:t xml:space="preserve"> could</w:t>
      </w:r>
      <w:r w:rsidR="005820BA" w:rsidRPr="00CA1ED3">
        <w:rPr>
          <w:rFonts w:ascii="Arial" w:hAnsi="Arial" w:cs="Arial"/>
          <w:sz w:val="24"/>
          <w:szCs w:val="24"/>
        </w:rPr>
        <w:t xml:space="preserve"> safe</w:t>
      </w:r>
      <w:r w:rsidR="00A01116" w:rsidRPr="00CA1ED3">
        <w:rPr>
          <w:rFonts w:ascii="Arial" w:hAnsi="Arial" w:cs="Arial"/>
          <w:sz w:val="24"/>
          <w:szCs w:val="24"/>
        </w:rPr>
        <w:t>ly</w:t>
      </w:r>
      <w:r w:rsidR="005820BA" w:rsidRPr="00CA1ED3">
        <w:rPr>
          <w:rFonts w:ascii="Arial" w:hAnsi="Arial" w:cs="Arial"/>
          <w:sz w:val="24"/>
          <w:szCs w:val="24"/>
        </w:rPr>
        <w:t xml:space="preserve"> return to their hom</w:t>
      </w:r>
      <w:r w:rsidR="002F3078" w:rsidRPr="00CA1ED3">
        <w:rPr>
          <w:rFonts w:ascii="Arial" w:hAnsi="Arial" w:cs="Arial"/>
          <w:sz w:val="24"/>
          <w:szCs w:val="24"/>
        </w:rPr>
        <w:t>e</w:t>
      </w:r>
      <w:r w:rsidR="003F0CB5">
        <w:rPr>
          <w:rFonts w:ascii="Arial" w:hAnsi="Arial" w:cs="Arial"/>
          <w:sz w:val="24"/>
          <w:szCs w:val="24"/>
        </w:rPr>
        <w:t>.</w:t>
      </w:r>
    </w:p>
    <w:p w14:paraId="61171445" w14:textId="3033693A" w:rsidR="002F3078" w:rsidRPr="00CA1ED3" w:rsidRDefault="00CA1ED3" w:rsidP="00CA1ED3">
      <w:pPr>
        <w:pStyle w:val="ListParagraph"/>
        <w:numPr>
          <w:ilvl w:val="0"/>
          <w:numId w:val="39"/>
        </w:numPr>
        <w:tabs>
          <w:tab w:val="left" w:pos="1056"/>
        </w:tabs>
        <w:rPr>
          <w:rFonts w:ascii="Arial" w:hAnsi="Arial" w:cs="Arial"/>
          <w:sz w:val="24"/>
          <w:szCs w:val="24"/>
        </w:rPr>
      </w:pPr>
      <w:r>
        <w:rPr>
          <w:rFonts w:ascii="Arial" w:hAnsi="Arial" w:cs="Arial"/>
          <w:sz w:val="24"/>
          <w:szCs w:val="24"/>
        </w:rPr>
        <w:t>W</w:t>
      </w:r>
      <w:r w:rsidR="002F3078" w:rsidRPr="00CA1ED3">
        <w:rPr>
          <w:rFonts w:ascii="Arial" w:hAnsi="Arial" w:cs="Arial"/>
          <w:sz w:val="24"/>
          <w:szCs w:val="24"/>
        </w:rPr>
        <w:t xml:space="preserve">ould </w:t>
      </w:r>
      <w:r w:rsidR="005820BA" w:rsidRPr="00CA1ED3">
        <w:rPr>
          <w:rFonts w:ascii="Arial" w:hAnsi="Arial" w:cs="Arial"/>
          <w:sz w:val="24"/>
          <w:szCs w:val="24"/>
        </w:rPr>
        <w:t>ongoing care</w:t>
      </w:r>
      <w:r w:rsidR="002F3078" w:rsidRPr="00CA1ED3">
        <w:rPr>
          <w:rFonts w:ascii="Arial" w:hAnsi="Arial" w:cs="Arial"/>
          <w:sz w:val="24"/>
          <w:szCs w:val="24"/>
        </w:rPr>
        <w:t xml:space="preserve"> be</w:t>
      </w:r>
      <w:r w:rsidR="005820BA" w:rsidRPr="00CA1ED3">
        <w:rPr>
          <w:rFonts w:ascii="Arial" w:hAnsi="Arial" w:cs="Arial"/>
          <w:sz w:val="24"/>
          <w:szCs w:val="24"/>
        </w:rPr>
        <w:t xml:space="preserve"> </w:t>
      </w:r>
      <w:r w:rsidR="00514422" w:rsidRPr="00CA1ED3">
        <w:rPr>
          <w:rFonts w:ascii="Arial" w:hAnsi="Arial" w:cs="Arial"/>
          <w:sz w:val="24"/>
          <w:szCs w:val="24"/>
        </w:rPr>
        <w:t>required</w:t>
      </w:r>
      <w:r w:rsidR="005820BA" w:rsidRPr="00CA1ED3">
        <w:rPr>
          <w:rFonts w:ascii="Arial" w:hAnsi="Arial" w:cs="Arial"/>
          <w:sz w:val="24"/>
          <w:szCs w:val="24"/>
        </w:rPr>
        <w:t xml:space="preserve"> for the patient to fully recove</w:t>
      </w:r>
      <w:r w:rsidR="002F3078" w:rsidRPr="00CA1ED3">
        <w:rPr>
          <w:rFonts w:ascii="Arial" w:hAnsi="Arial" w:cs="Arial"/>
          <w:sz w:val="24"/>
          <w:szCs w:val="24"/>
        </w:rPr>
        <w:t>r</w:t>
      </w:r>
      <w:r w:rsidR="00393C08">
        <w:rPr>
          <w:rFonts w:ascii="Arial" w:hAnsi="Arial" w:cs="Arial"/>
          <w:sz w:val="24"/>
          <w:szCs w:val="24"/>
        </w:rPr>
        <w:t>?</w:t>
      </w:r>
    </w:p>
    <w:p w14:paraId="41FA6D5E" w14:textId="3F58960F" w:rsidR="00BF4B40" w:rsidRPr="00CA1ED3" w:rsidRDefault="00CA1ED3" w:rsidP="00CA1ED3">
      <w:pPr>
        <w:pStyle w:val="ListParagraph"/>
        <w:numPr>
          <w:ilvl w:val="0"/>
          <w:numId w:val="39"/>
        </w:numPr>
        <w:tabs>
          <w:tab w:val="left" w:pos="1056"/>
        </w:tabs>
        <w:rPr>
          <w:rFonts w:ascii="Arial" w:hAnsi="Arial" w:cs="Arial"/>
          <w:sz w:val="24"/>
          <w:szCs w:val="24"/>
        </w:rPr>
      </w:pPr>
      <w:r>
        <w:rPr>
          <w:rFonts w:ascii="Arial" w:hAnsi="Arial" w:cs="Arial"/>
          <w:sz w:val="24"/>
          <w:szCs w:val="24"/>
        </w:rPr>
        <w:t>A</w:t>
      </w:r>
      <w:r w:rsidR="00BF4B40" w:rsidRPr="00CA1ED3">
        <w:rPr>
          <w:rFonts w:ascii="Arial" w:hAnsi="Arial" w:cs="Arial"/>
          <w:sz w:val="24"/>
          <w:szCs w:val="24"/>
        </w:rPr>
        <w:t xml:space="preserve">nalyse the </w:t>
      </w:r>
      <w:r w:rsidR="00514422" w:rsidRPr="00CA1ED3">
        <w:rPr>
          <w:rFonts w:ascii="Arial" w:hAnsi="Arial" w:cs="Arial"/>
          <w:sz w:val="24"/>
          <w:szCs w:val="24"/>
        </w:rPr>
        <w:t>type of ongoing care needed</w:t>
      </w:r>
      <w:r w:rsidR="00393C08">
        <w:rPr>
          <w:rFonts w:ascii="Arial" w:hAnsi="Arial" w:cs="Arial"/>
          <w:sz w:val="24"/>
          <w:szCs w:val="24"/>
        </w:rPr>
        <w:t>.</w:t>
      </w:r>
      <w:r w:rsidR="00514422" w:rsidRPr="00CA1ED3">
        <w:rPr>
          <w:rFonts w:ascii="Arial" w:hAnsi="Arial" w:cs="Arial"/>
          <w:sz w:val="24"/>
          <w:szCs w:val="24"/>
        </w:rPr>
        <w:t xml:space="preserve"> </w:t>
      </w:r>
    </w:p>
    <w:p w14:paraId="618947C6" w14:textId="44819BEF" w:rsidR="00CA1ED3" w:rsidRPr="00CA1ED3" w:rsidRDefault="00CA1ED3" w:rsidP="00CA1ED3">
      <w:pPr>
        <w:pStyle w:val="ListParagraph"/>
        <w:numPr>
          <w:ilvl w:val="0"/>
          <w:numId w:val="39"/>
        </w:numPr>
        <w:tabs>
          <w:tab w:val="left" w:pos="1056"/>
        </w:tabs>
        <w:rPr>
          <w:rFonts w:ascii="Arial" w:hAnsi="Arial" w:cs="Arial"/>
          <w:sz w:val="24"/>
          <w:szCs w:val="24"/>
        </w:rPr>
      </w:pPr>
      <w:r>
        <w:rPr>
          <w:rFonts w:ascii="Arial" w:hAnsi="Arial" w:cs="Arial"/>
          <w:sz w:val="24"/>
          <w:szCs w:val="24"/>
        </w:rPr>
        <w:t>S</w:t>
      </w:r>
      <w:r w:rsidRPr="00CA1ED3">
        <w:rPr>
          <w:rFonts w:ascii="Arial" w:hAnsi="Arial" w:cs="Arial"/>
          <w:sz w:val="24"/>
          <w:szCs w:val="24"/>
        </w:rPr>
        <w:t>hould</w:t>
      </w:r>
      <w:r w:rsidR="00514422" w:rsidRPr="00CA1ED3">
        <w:rPr>
          <w:rFonts w:ascii="Arial" w:hAnsi="Arial" w:cs="Arial"/>
          <w:sz w:val="24"/>
          <w:szCs w:val="24"/>
        </w:rPr>
        <w:t xml:space="preserve"> the patient</w:t>
      </w:r>
      <w:r w:rsidR="008E6149" w:rsidRPr="00CA1ED3">
        <w:rPr>
          <w:rFonts w:ascii="Arial" w:hAnsi="Arial" w:cs="Arial"/>
          <w:sz w:val="24"/>
          <w:szCs w:val="24"/>
        </w:rPr>
        <w:t xml:space="preserve"> </w:t>
      </w:r>
      <w:r w:rsidR="0027140A" w:rsidRPr="00CA1ED3">
        <w:rPr>
          <w:rFonts w:ascii="Arial" w:hAnsi="Arial" w:cs="Arial"/>
          <w:sz w:val="24"/>
          <w:szCs w:val="24"/>
        </w:rPr>
        <w:t>be transferred to another care setting</w:t>
      </w:r>
      <w:r w:rsidR="00393C08">
        <w:rPr>
          <w:rFonts w:ascii="Arial" w:hAnsi="Arial" w:cs="Arial"/>
          <w:sz w:val="24"/>
          <w:szCs w:val="24"/>
        </w:rPr>
        <w:t>?</w:t>
      </w:r>
    </w:p>
    <w:p w14:paraId="5B1AEB2A" w14:textId="684FB805" w:rsidR="00B675F8" w:rsidRDefault="008B612E" w:rsidP="00790C4F">
      <w:pPr>
        <w:tabs>
          <w:tab w:val="left" w:pos="1056"/>
        </w:tabs>
        <w:rPr>
          <w:rFonts w:ascii="Arial" w:hAnsi="Arial" w:cs="Arial"/>
          <w:sz w:val="24"/>
          <w:szCs w:val="24"/>
        </w:rPr>
      </w:pPr>
      <w:r>
        <w:rPr>
          <w:rFonts w:ascii="Arial" w:hAnsi="Arial" w:cs="Arial"/>
          <w:sz w:val="24"/>
          <w:szCs w:val="24"/>
        </w:rPr>
        <w:t>In order</w:t>
      </w:r>
      <w:r w:rsidR="00592900">
        <w:rPr>
          <w:rFonts w:ascii="Arial" w:hAnsi="Arial" w:cs="Arial"/>
          <w:sz w:val="24"/>
          <w:szCs w:val="24"/>
        </w:rPr>
        <w:t xml:space="preserve"> to</w:t>
      </w:r>
      <w:r w:rsidR="00E92C91">
        <w:rPr>
          <w:rFonts w:ascii="Arial" w:hAnsi="Arial" w:cs="Arial"/>
          <w:sz w:val="24"/>
          <w:szCs w:val="24"/>
        </w:rPr>
        <w:t xml:space="preserve"> make appropriate decisions around the </w:t>
      </w:r>
      <w:r w:rsidR="00D93E64">
        <w:rPr>
          <w:rFonts w:ascii="Arial" w:hAnsi="Arial" w:cs="Arial"/>
          <w:sz w:val="24"/>
          <w:szCs w:val="24"/>
        </w:rPr>
        <w:t xml:space="preserve">care pathway post discharge, other services </w:t>
      </w:r>
      <w:r w:rsidR="0051166F">
        <w:rPr>
          <w:rFonts w:ascii="Arial" w:hAnsi="Arial" w:cs="Arial"/>
          <w:sz w:val="24"/>
          <w:szCs w:val="24"/>
        </w:rPr>
        <w:t>like</w:t>
      </w:r>
      <w:r w:rsidR="00885309">
        <w:rPr>
          <w:rFonts w:ascii="Arial" w:hAnsi="Arial" w:cs="Arial"/>
          <w:sz w:val="24"/>
          <w:szCs w:val="24"/>
        </w:rPr>
        <w:t xml:space="preserve"> Community Nursing, Social Care and </w:t>
      </w:r>
      <w:r w:rsidR="00FB5D45">
        <w:rPr>
          <w:rFonts w:ascii="Arial" w:hAnsi="Arial" w:cs="Arial"/>
          <w:sz w:val="24"/>
          <w:szCs w:val="24"/>
        </w:rPr>
        <w:t xml:space="preserve">the </w:t>
      </w:r>
      <w:r w:rsidR="00E84BCB">
        <w:rPr>
          <w:rFonts w:ascii="Arial" w:hAnsi="Arial" w:cs="Arial"/>
          <w:sz w:val="24"/>
          <w:szCs w:val="24"/>
        </w:rPr>
        <w:t>f</w:t>
      </w:r>
      <w:r w:rsidR="00885309">
        <w:rPr>
          <w:rFonts w:ascii="Arial" w:hAnsi="Arial" w:cs="Arial"/>
          <w:sz w:val="24"/>
          <w:szCs w:val="24"/>
        </w:rPr>
        <w:t>amily need to be involved</w:t>
      </w:r>
      <w:r w:rsidR="00B344BD">
        <w:rPr>
          <w:rFonts w:ascii="Arial" w:hAnsi="Arial" w:cs="Arial"/>
          <w:sz w:val="24"/>
          <w:szCs w:val="24"/>
        </w:rPr>
        <w:t xml:space="preserve">. </w:t>
      </w:r>
      <w:r w:rsidR="00122389">
        <w:rPr>
          <w:rFonts w:ascii="Arial" w:hAnsi="Arial" w:cs="Arial"/>
          <w:sz w:val="24"/>
          <w:szCs w:val="24"/>
        </w:rPr>
        <w:t>If these services are not included in the discharge practices</w:t>
      </w:r>
      <w:r w:rsidR="00B12E2E">
        <w:rPr>
          <w:rFonts w:ascii="Arial" w:hAnsi="Arial" w:cs="Arial"/>
          <w:sz w:val="24"/>
          <w:szCs w:val="24"/>
        </w:rPr>
        <w:t xml:space="preserve">, at the appropriate </w:t>
      </w:r>
      <w:r w:rsidR="00BD2155">
        <w:rPr>
          <w:rFonts w:ascii="Arial" w:hAnsi="Arial" w:cs="Arial"/>
          <w:sz w:val="24"/>
          <w:szCs w:val="24"/>
        </w:rPr>
        <w:t>stage to complete the</w:t>
      </w:r>
      <w:r w:rsidR="00242383">
        <w:rPr>
          <w:rFonts w:ascii="Arial" w:hAnsi="Arial" w:cs="Arial"/>
          <w:sz w:val="24"/>
          <w:szCs w:val="24"/>
        </w:rPr>
        <w:t xml:space="preserve"> necessary</w:t>
      </w:r>
      <w:r w:rsidR="00BD2155">
        <w:rPr>
          <w:rFonts w:ascii="Arial" w:hAnsi="Arial" w:cs="Arial"/>
          <w:sz w:val="24"/>
          <w:szCs w:val="24"/>
        </w:rPr>
        <w:t xml:space="preserve"> assessment</w:t>
      </w:r>
      <w:r w:rsidR="00242383">
        <w:rPr>
          <w:rFonts w:ascii="Arial" w:hAnsi="Arial" w:cs="Arial"/>
          <w:sz w:val="24"/>
          <w:szCs w:val="24"/>
        </w:rPr>
        <w:t>s</w:t>
      </w:r>
      <w:r w:rsidR="00BD2155">
        <w:rPr>
          <w:rFonts w:ascii="Arial" w:hAnsi="Arial" w:cs="Arial"/>
          <w:sz w:val="24"/>
          <w:szCs w:val="24"/>
        </w:rPr>
        <w:t xml:space="preserve"> of a patient</w:t>
      </w:r>
      <w:r w:rsidR="00E84BCB">
        <w:rPr>
          <w:rFonts w:ascii="Arial" w:hAnsi="Arial" w:cs="Arial"/>
          <w:sz w:val="24"/>
          <w:szCs w:val="24"/>
        </w:rPr>
        <w:t xml:space="preserve"> needs</w:t>
      </w:r>
      <w:r w:rsidR="00BD2155">
        <w:rPr>
          <w:rFonts w:ascii="Arial" w:hAnsi="Arial" w:cs="Arial"/>
          <w:sz w:val="24"/>
          <w:szCs w:val="24"/>
        </w:rPr>
        <w:t xml:space="preserve">, will lead to delays </w:t>
      </w:r>
      <w:r w:rsidR="00FB5D45">
        <w:rPr>
          <w:rFonts w:ascii="Arial" w:hAnsi="Arial" w:cs="Arial"/>
          <w:sz w:val="24"/>
          <w:szCs w:val="24"/>
        </w:rPr>
        <w:t>in the patient being discharged.</w:t>
      </w:r>
      <w:r w:rsidR="004B0B83">
        <w:rPr>
          <w:rFonts w:ascii="Arial" w:hAnsi="Arial" w:cs="Arial"/>
          <w:sz w:val="24"/>
          <w:szCs w:val="24"/>
        </w:rPr>
        <w:t xml:space="preserve"> </w:t>
      </w:r>
      <w:r w:rsidR="001052A3">
        <w:rPr>
          <w:rFonts w:ascii="Arial" w:hAnsi="Arial" w:cs="Arial"/>
          <w:sz w:val="24"/>
          <w:szCs w:val="24"/>
        </w:rPr>
        <w:t>The National Audit Office (2016</w:t>
      </w:r>
      <w:r w:rsidR="00CF6532">
        <w:rPr>
          <w:rFonts w:ascii="Arial" w:hAnsi="Arial" w:cs="Arial"/>
          <w:sz w:val="24"/>
          <w:szCs w:val="24"/>
        </w:rPr>
        <w:t xml:space="preserve">) </w:t>
      </w:r>
      <w:r w:rsidR="00952A12">
        <w:rPr>
          <w:rFonts w:ascii="Arial" w:hAnsi="Arial" w:cs="Arial"/>
          <w:sz w:val="24"/>
          <w:szCs w:val="24"/>
        </w:rPr>
        <w:t xml:space="preserve">identified in </w:t>
      </w:r>
      <w:r w:rsidR="00447021">
        <w:rPr>
          <w:rFonts w:ascii="Arial" w:hAnsi="Arial" w:cs="Arial"/>
          <w:sz w:val="24"/>
          <w:szCs w:val="24"/>
        </w:rPr>
        <w:t>the</w:t>
      </w:r>
      <w:r w:rsidR="00952A12">
        <w:rPr>
          <w:rFonts w:ascii="Arial" w:hAnsi="Arial" w:cs="Arial"/>
          <w:sz w:val="24"/>
          <w:szCs w:val="24"/>
        </w:rPr>
        <w:t xml:space="preserve"> report that</w:t>
      </w:r>
      <w:r w:rsidR="004B3D1D">
        <w:rPr>
          <w:rFonts w:ascii="Arial" w:hAnsi="Arial" w:cs="Arial"/>
          <w:sz w:val="24"/>
          <w:szCs w:val="24"/>
        </w:rPr>
        <w:t xml:space="preserve"> when there are delays in discharging older</w:t>
      </w:r>
      <w:r w:rsidR="00054AC0">
        <w:rPr>
          <w:rFonts w:ascii="Arial" w:hAnsi="Arial" w:cs="Arial"/>
          <w:sz w:val="24"/>
          <w:szCs w:val="24"/>
        </w:rPr>
        <w:t xml:space="preserve"> and frail</w:t>
      </w:r>
      <w:r w:rsidR="004B3D1D">
        <w:rPr>
          <w:rFonts w:ascii="Arial" w:hAnsi="Arial" w:cs="Arial"/>
          <w:sz w:val="24"/>
          <w:szCs w:val="24"/>
        </w:rPr>
        <w:t xml:space="preserve"> patients</w:t>
      </w:r>
      <w:r w:rsidR="00634AA5">
        <w:rPr>
          <w:rFonts w:ascii="Arial" w:hAnsi="Arial" w:cs="Arial"/>
          <w:sz w:val="24"/>
          <w:szCs w:val="24"/>
        </w:rPr>
        <w:t xml:space="preserve">, </w:t>
      </w:r>
      <w:r w:rsidR="00EA204A">
        <w:rPr>
          <w:rFonts w:ascii="Arial" w:hAnsi="Arial" w:cs="Arial"/>
          <w:sz w:val="24"/>
          <w:szCs w:val="24"/>
        </w:rPr>
        <w:t xml:space="preserve">these delays </w:t>
      </w:r>
      <w:r w:rsidR="00EE7DE6">
        <w:rPr>
          <w:rFonts w:ascii="Arial" w:hAnsi="Arial" w:cs="Arial"/>
          <w:sz w:val="24"/>
          <w:szCs w:val="24"/>
        </w:rPr>
        <w:t>will</w:t>
      </w:r>
      <w:r w:rsidR="00254E5D">
        <w:rPr>
          <w:rFonts w:ascii="Arial" w:hAnsi="Arial" w:cs="Arial"/>
          <w:sz w:val="24"/>
          <w:szCs w:val="24"/>
        </w:rPr>
        <w:t xml:space="preserve"> impact the care out</w:t>
      </w:r>
      <w:r w:rsidR="00EE7DE6">
        <w:rPr>
          <w:rFonts w:ascii="Arial" w:hAnsi="Arial" w:cs="Arial"/>
          <w:sz w:val="24"/>
          <w:szCs w:val="24"/>
        </w:rPr>
        <w:t>comes and longer term care will be needed.</w:t>
      </w:r>
      <w:r w:rsidR="00297D93">
        <w:rPr>
          <w:rFonts w:ascii="Arial" w:hAnsi="Arial" w:cs="Arial"/>
          <w:sz w:val="24"/>
          <w:szCs w:val="24"/>
        </w:rPr>
        <w:t xml:space="preserve"> </w:t>
      </w:r>
      <w:r w:rsidR="006335D2">
        <w:rPr>
          <w:rFonts w:ascii="Arial" w:hAnsi="Arial" w:cs="Arial"/>
          <w:sz w:val="24"/>
          <w:szCs w:val="24"/>
        </w:rPr>
        <w:t>L</w:t>
      </w:r>
      <w:r w:rsidR="00297D93">
        <w:rPr>
          <w:rFonts w:ascii="Arial" w:hAnsi="Arial" w:cs="Arial"/>
          <w:sz w:val="24"/>
          <w:szCs w:val="24"/>
        </w:rPr>
        <w:t>onger stays in hospital</w:t>
      </w:r>
      <w:r w:rsidR="004100DB">
        <w:rPr>
          <w:rFonts w:ascii="Arial" w:hAnsi="Arial" w:cs="Arial"/>
          <w:sz w:val="24"/>
          <w:szCs w:val="24"/>
        </w:rPr>
        <w:t xml:space="preserve"> for older and frail patients</w:t>
      </w:r>
      <w:r w:rsidR="00EA204A">
        <w:rPr>
          <w:rFonts w:ascii="Arial" w:hAnsi="Arial" w:cs="Arial"/>
          <w:sz w:val="24"/>
          <w:szCs w:val="24"/>
        </w:rPr>
        <w:t xml:space="preserve"> c</w:t>
      </w:r>
      <w:r w:rsidR="006335D2">
        <w:rPr>
          <w:rFonts w:ascii="Arial" w:hAnsi="Arial" w:cs="Arial"/>
          <w:sz w:val="24"/>
          <w:szCs w:val="24"/>
        </w:rPr>
        <w:t>ould</w:t>
      </w:r>
      <w:r w:rsidR="00EA204A">
        <w:rPr>
          <w:rFonts w:ascii="Arial" w:hAnsi="Arial" w:cs="Arial"/>
          <w:sz w:val="24"/>
          <w:szCs w:val="24"/>
        </w:rPr>
        <w:t xml:space="preserve"> </w:t>
      </w:r>
      <w:r w:rsidR="001D23BA">
        <w:rPr>
          <w:rFonts w:ascii="Arial" w:hAnsi="Arial" w:cs="Arial"/>
          <w:sz w:val="24"/>
          <w:szCs w:val="24"/>
        </w:rPr>
        <w:t>lead to them becoming less mobile</w:t>
      </w:r>
      <w:r w:rsidR="004B0A09">
        <w:rPr>
          <w:rFonts w:ascii="Arial" w:hAnsi="Arial" w:cs="Arial"/>
          <w:sz w:val="24"/>
          <w:szCs w:val="24"/>
        </w:rPr>
        <w:t xml:space="preserve">, </w:t>
      </w:r>
      <w:r w:rsidR="007271A1">
        <w:rPr>
          <w:rFonts w:ascii="Arial" w:hAnsi="Arial" w:cs="Arial"/>
          <w:sz w:val="24"/>
          <w:szCs w:val="24"/>
        </w:rPr>
        <w:t xml:space="preserve">requiring more assistance to do everyday tasks </w:t>
      </w:r>
      <w:r w:rsidR="003F2957">
        <w:rPr>
          <w:rFonts w:ascii="Arial" w:hAnsi="Arial" w:cs="Arial"/>
          <w:sz w:val="24"/>
          <w:szCs w:val="24"/>
        </w:rPr>
        <w:t>such as bathing and dressing.</w:t>
      </w:r>
      <w:r w:rsidR="009A1E0F">
        <w:rPr>
          <w:rFonts w:ascii="Arial" w:hAnsi="Arial" w:cs="Arial"/>
          <w:sz w:val="24"/>
          <w:szCs w:val="24"/>
        </w:rPr>
        <w:t xml:space="preserve"> </w:t>
      </w:r>
    </w:p>
    <w:p w14:paraId="1ACF0E51" w14:textId="6995E7A2" w:rsidR="00781E6E" w:rsidRDefault="003E7F60" w:rsidP="00790C4F">
      <w:pPr>
        <w:tabs>
          <w:tab w:val="left" w:pos="1056"/>
        </w:tabs>
        <w:rPr>
          <w:rFonts w:ascii="Arial" w:hAnsi="Arial" w:cs="Arial"/>
          <w:sz w:val="24"/>
          <w:szCs w:val="24"/>
        </w:rPr>
      </w:pPr>
      <w:r>
        <w:rPr>
          <w:rFonts w:ascii="Arial" w:hAnsi="Arial" w:cs="Arial"/>
          <w:sz w:val="24"/>
          <w:szCs w:val="24"/>
        </w:rPr>
        <w:t xml:space="preserve">The </w:t>
      </w:r>
      <w:r w:rsidR="000B1305">
        <w:rPr>
          <w:rFonts w:ascii="Arial" w:hAnsi="Arial" w:cs="Arial"/>
          <w:sz w:val="24"/>
          <w:szCs w:val="24"/>
        </w:rPr>
        <w:t>SAFER Bundle guidance</w:t>
      </w:r>
      <w:r w:rsidR="00074044">
        <w:rPr>
          <w:rFonts w:ascii="Arial" w:hAnsi="Arial" w:cs="Arial"/>
          <w:sz w:val="24"/>
          <w:szCs w:val="24"/>
        </w:rPr>
        <w:t xml:space="preserve"> </w:t>
      </w:r>
      <w:r w:rsidR="00A64F33">
        <w:rPr>
          <w:rFonts w:ascii="Arial" w:hAnsi="Arial" w:cs="Arial"/>
          <w:sz w:val="24"/>
          <w:szCs w:val="24"/>
        </w:rPr>
        <w:t xml:space="preserve">is </w:t>
      </w:r>
      <w:r w:rsidR="00B014D1">
        <w:rPr>
          <w:rFonts w:ascii="Arial" w:hAnsi="Arial" w:cs="Arial"/>
          <w:sz w:val="24"/>
          <w:szCs w:val="24"/>
        </w:rPr>
        <w:t>a</w:t>
      </w:r>
      <w:r w:rsidR="00A64F33">
        <w:rPr>
          <w:rFonts w:ascii="Arial" w:hAnsi="Arial" w:cs="Arial"/>
          <w:sz w:val="24"/>
          <w:szCs w:val="24"/>
        </w:rPr>
        <w:t xml:space="preserve"> </w:t>
      </w:r>
      <w:r w:rsidR="001261AE">
        <w:rPr>
          <w:rFonts w:ascii="Arial" w:hAnsi="Arial" w:cs="Arial"/>
          <w:sz w:val="24"/>
          <w:szCs w:val="24"/>
        </w:rPr>
        <w:t xml:space="preserve">service </w:t>
      </w:r>
      <w:r w:rsidR="00074044">
        <w:rPr>
          <w:rFonts w:ascii="Arial" w:hAnsi="Arial" w:cs="Arial"/>
          <w:sz w:val="24"/>
          <w:szCs w:val="24"/>
        </w:rPr>
        <w:t xml:space="preserve">improvement that </w:t>
      </w:r>
      <w:r w:rsidR="00A64F33">
        <w:rPr>
          <w:rFonts w:ascii="Arial" w:hAnsi="Arial" w:cs="Arial"/>
          <w:sz w:val="24"/>
          <w:szCs w:val="24"/>
        </w:rPr>
        <w:t>is</w:t>
      </w:r>
      <w:r w:rsidR="00074044">
        <w:rPr>
          <w:rFonts w:ascii="Arial" w:hAnsi="Arial" w:cs="Arial"/>
          <w:sz w:val="24"/>
          <w:szCs w:val="24"/>
        </w:rPr>
        <w:t xml:space="preserve"> required to achieve good discharge practices</w:t>
      </w:r>
      <w:r w:rsidR="00841E8E">
        <w:rPr>
          <w:rFonts w:ascii="Arial" w:hAnsi="Arial" w:cs="Arial"/>
          <w:sz w:val="24"/>
          <w:szCs w:val="24"/>
        </w:rPr>
        <w:t xml:space="preserve"> and improve the flow of patients</w:t>
      </w:r>
      <w:r w:rsidR="00074044">
        <w:rPr>
          <w:rFonts w:ascii="Arial" w:hAnsi="Arial" w:cs="Arial"/>
          <w:sz w:val="24"/>
          <w:szCs w:val="24"/>
        </w:rPr>
        <w:t>.</w:t>
      </w:r>
      <w:r w:rsidR="00714E09">
        <w:rPr>
          <w:rFonts w:ascii="Arial" w:hAnsi="Arial" w:cs="Arial"/>
          <w:sz w:val="24"/>
          <w:szCs w:val="24"/>
        </w:rPr>
        <w:t xml:space="preserve"> </w:t>
      </w:r>
      <w:r w:rsidR="005A4A7B">
        <w:rPr>
          <w:rFonts w:ascii="Arial" w:hAnsi="Arial" w:cs="Arial"/>
          <w:sz w:val="24"/>
          <w:szCs w:val="24"/>
        </w:rPr>
        <w:t>In the</w:t>
      </w:r>
      <w:r w:rsidR="00454120">
        <w:rPr>
          <w:rFonts w:ascii="Arial" w:hAnsi="Arial" w:cs="Arial"/>
          <w:sz w:val="24"/>
          <w:szCs w:val="24"/>
        </w:rPr>
        <w:t xml:space="preserve"> guidance (</w:t>
      </w:r>
      <w:r w:rsidR="00454120">
        <w:rPr>
          <w:rFonts w:ascii="Arial" w:hAnsi="Arial" w:cs="Arial"/>
          <w:i/>
          <w:iCs/>
          <w:sz w:val="24"/>
          <w:szCs w:val="24"/>
        </w:rPr>
        <w:t>Safer Patient Flow</w:t>
      </w:r>
      <w:r w:rsidR="00493191">
        <w:rPr>
          <w:rFonts w:ascii="Arial" w:hAnsi="Arial" w:cs="Arial"/>
          <w:i/>
          <w:iCs/>
          <w:sz w:val="24"/>
          <w:szCs w:val="24"/>
        </w:rPr>
        <w:t xml:space="preserve"> Guidance, 2018)</w:t>
      </w:r>
      <w:r w:rsidR="005A4A7B">
        <w:rPr>
          <w:rFonts w:ascii="Arial" w:hAnsi="Arial" w:cs="Arial"/>
          <w:color w:val="FF0000"/>
          <w:sz w:val="24"/>
          <w:szCs w:val="24"/>
        </w:rPr>
        <w:t xml:space="preserve"> </w:t>
      </w:r>
      <w:r w:rsidR="005A4A7B">
        <w:rPr>
          <w:rFonts w:ascii="Arial" w:hAnsi="Arial" w:cs="Arial"/>
          <w:sz w:val="24"/>
          <w:szCs w:val="24"/>
        </w:rPr>
        <w:t xml:space="preserve">it states that </w:t>
      </w:r>
      <w:r w:rsidR="00CB75A1">
        <w:rPr>
          <w:rFonts w:ascii="Arial" w:hAnsi="Arial" w:cs="Arial"/>
          <w:sz w:val="24"/>
          <w:szCs w:val="24"/>
        </w:rPr>
        <w:t>th</w:t>
      </w:r>
      <w:r w:rsidR="00E924ED">
        <w:rPr>
          <w:rFonts w:ascii="Arial" w:hAnsi="Arial" w:cs="Arial"/>
          <w:sz w:val="24"/>
          <w:szCs w:val="24"/>
        </w:rPr>
        <w:t xml:space="preserve">is </w:t>
      </w:r>
      <w:r w:rsidR="00CB75A1">
        <w:rPr>
          <w:rFonts w:ascii="Arial" w:hAnsi="Arial" w:cs="Arial"/>
          <w:sz w:val="24"/>
          <w:szCs w:val="24"/>
        </w:rPr>
        <w:t xml:space="preserve">bundle will be </w:t>
      </w:r>
      <w:r w:rsidR="004914F1">
        <w:rPr>
          <w:rFonts w:ascii="Arial" w:hAnsi="Arial" w:cs="Arial"/>
          <w:sz w:val="24"/>
          <w:szCs w:val="24"/>
        </w:rPr>
        <w:t>applied in the health environments</w:t>
      </w:r>
      <w:r w:rsidR="00821628">
        <w:rPr>
          <w:rFonts w:ascii="Arial" w:hAnsi="Arial" w:cs="Arial"/>
          <w:sz w:val="24"/>
          <w:szCs w:val="24"/>
        </w:rPr>
        <w:t xml:space="preserve"> to improve patient experience and safety</w:t>
      </w:r>
      <w:r w:rsidR="00A5105C">
        <w:rPr>
          <w:rFonts w:ascii="Arial" w:hAnsi="Arial" w:cs="Arial"/>
          <w:sz w:val="24"/>
          <w:szCs w:val="24"/>
        </w:rPr>
        <w:t>, by making sure that patients are involved in the decision making process</w:t>
      </w:r>
      <w:r w:rsidR="008C2BA8">
        <w:rPr>
          <w:rFonts w:ascii="Arial" w:hAnsi="Arial" w:cs="Arial"/>
          <w:sz w:val="24"/>
          <w:szCs w:val="24"/>
        </w:rPr>
        <w:t>es of their care and their stay in the hospital</w:t>
      </w:r>
      <w:r w:rsidR="0066538B">
        <w:rPr>
          <w:rFonts w:ascii="Arial" w:hAnsi="Arial" w:cs="Arial"/>
          <w:sz w:val="24"/>
          <w:szCs w:val="24"/>
        </w:rPr>
        <w:t xml:space="preserve"> setting</w:t>
      </w:r>
      <w:r w:rsidR="008C2BA8">
        <w:rPr>
          <w:rFonts w:ascii="Arial" w:hAnsi="Arial" w:cs="Arial"/>
          <w:sz w:val="24"/>
          <w:szCs w:val="24"/>
        </w:rPr>
        <w:t xml:space="preserve">. </w:t>
      </w:r>
      <w:r w:rsidR="00766BFD">
        <w:rPr>
          <w:rFonts w:ascii="Arial" w:hAnsi="Arial" w:cs="Arial"/>
          <w:sz w:val="24"/>
          <w:szCs w:val="24"/>
        </w:rPr>
        <w:t>The guidance explains that this</w:t>
      </w:r>
      <w:r w:rsidR="001D0B4D">
        <w:rPr>
          <w:rFonts w:ascii="Arial" w:hAnsi="Arial" w:cs="Arial"/>
          <w:sz w:val="24"/>
          <w:szCs w:val="24"/>
        </w:rPr>
        <w:t xml:space="preserve"> improvement measure</w:t>
      </w:r>
      <w:r w:rsidR="00766BFD">
        <w:rPr>
          <w:rFonts w:ascii="Arial" w:hAnsi="Arial" w:cs="Arial"/>
          <w:sz w:val="24"/>
          <w:szCs w:val="24"/>
        </w:rPr>
        <w:t xml:space="preserve"> will </w:t>
      </w:r>
      <w:r w:rsidR="00BE015C">
        <w:rPr>
          <w:rFonts w:ascii="Arial" w:hAnsi="Arial" w:cs="Arial"/>
          <w:sz w:val="24"/>
          <w:szCs w:val="24"/>
        </w:rPr>
        <w:t>facilitate</w:t>
      </w:r>
      <w:r w:rsidR="00766BFD">
        <w:rPr>
          <w:rFonts w:ascii="Arial" w:hAnsi="Arial" w:cs="Arial"/>
          <w:sz w:val="24"/>
          <w:szCs w:val="24"/>
        </w:rPr>
        <w:t xml:space="preserve"> patients return</w:t>
      </w:r>
      <w:r w:rsidR="002F53E0">
        <w:rPr>
          <w:rFonts w:ascii="Arial" w:hAnsi="Arial" w:cs="Arial"/>
          <w:sz w:val="24"/>
          <w:szCs w:val="24"/>
        </w:rPr>
        <w:t>ing</w:t>
      </w:r>
      <w:r w:rsidR="00766BFD">
        <w:rPr>
          <w:rFonts w:ascii="Arial" w:hAnsi="Arial" w:cs="Arial"/>
          <w:sz w:val="24"/>
          <w:szCs w:val="24"/>
        </w:rPr>
        <w:t xml:space="preserve"> to their homes </w:t>
      </w:r>
      <w:r w:rsidR="005729C7">
        <w:rPr>
          <w:rFonts w:ascii="Arial" w:hAnsi="Arial" w:cs="Arial"/>
          <w:sz w:val="24"/>
          <w:szCs w:val="24"/>
        </w:rPr>
        <w:t xml:space="preserve">to recover </w:t>
      </w:r>
      <w:r w:rsidR="000E7EE8">
        <w:rPr>
          <w:rFonts w:ascii="Arial" w:hAnsi="Arial" w:cs="Arial"/>
          <w:sz w:val="24"/>
          <w:szCs w:val="24"/>
        </w:rPr>
        <w:t>as quickly as possible.</w:t>
      </w:r>
      <w:r w:rsidR="00421414">
        <w:rPr>
          <w:rFonts w:ascii="Arial" w:hAnsi="Arial" w:cs="Arial"/>
          <w:sz w:val="24"/>
          <w:szCs w:val="24"/>
        </w:rPr>
        <w:t xml:space="preserve"> </w:t>
      </w:r>
    </w:p>
    <w:p w14:paraId="71C5552E" w14:textId="27902409" w:rsidR="002757E6" w:rsidRDefault="00421414" w:rsidP="00790C4F">
      <w:pPr>
        <w:tabs>
          <w:tab w:val="left" w:pos="1056"/>
        </w:tabs>
        <w:rPr>
          <w:rFonts w:ascii="Arial" w:hAnsi="Arial" w:cs="Arial"/>
          <w:sz w:val="24"/>
          <w:szCs w:val="24"/>
        </w:rPr>
      </w:pPr>
      <w:r>
        <w:rPr>
          <w:rFonts w:ascii="Arial" w:hAnsi="Arial" w:cs="Arial"/>
          <w:sz w:val="24"/>
          <w:szCs w:val="24"/>
        </w:rPr>
        <w:t xml:space="preserve">The SAFER Bundle </w:t>
      </w:r>
      <w:r w:rsidR="00EE404A">
        <w:rPr>
          <w:rFonts w:ascii="Arial" w:hAnsi="Arial" w:cs="Arial"/>
          <w:sz w:val="24"/>
          <w:szCs w:val="24"/>
        </w:rPr>
        <w:t xml:space="preserve">will </w:t>
      </w:r>
      <w:r w:rsidR="002F53E0">
        <w:rPr>
          <w:rFonts w:ascii="Arial" w:hAnsi="Arial" w:cs="Arial"/>
          <w:sz w:val="24"/>
          <w:szCs w:val="24"/>
        </w:rPr>
        <w:t>aid</w:t>
      </w:r>
      <w:r w:rsidR="00EE404A">
        <w:rPr>
          <w:rFonts w:ascii="Arial" w:hAnsi="Arial" w:cs="Arial"/>
          <w:sz w:val="24"/>
          <w:szCs w:val="24"/>
        </w:rPr>
        <w:t xml:space="preserve"> the </w:t>
      </w:r>
      <w:r w:rsidR="0018242C">
        <w:rPr>
          <w:rFonts w:ascii="Arial" w:hAnsi="Arial" w:cs="Arial"/>
          <w:sz w:val="24"/>
          <w:szCs w:val="24"/>
        </w:rPr>
        <w:t xml:space="preserve">decision making processes on </w:t>
      </w:r>
      <w:r w:rsidR="004E7308">
        <w:rPr>
          <w:rFonts w:ascii="Arial" w:hAnsi="Arial" w:cs="Arial"/>
          <w:sz w:val="24"/>
          <w:szCs w:val="24"/>
        </w:rPr>
        <w:t xml:space="preserve">the appropriate point </w:t>
      </w:r>
      <w:r w:rsidR="0018242C">
        <w:rPr>
          <w:rFonts w:ascii="Arial" w:hAnsi="Arial" w:cs="Arial"/>
          <w:sz w:val="24"/>
          <w:szCs w:val="24"/>
        </w:rPr>
        <w:t xml:space="preserve">for </w:t>
      </w:r>
      <w:r w:rsidR="00F33000">
        <w:rPr>
          <w:rFonts w:ascii="Arial" w:hAnsi="Arial" w:cs="Arial"/>
          <w:sz w:val="24"/>
          <w:szCs w:val="24"/>
        </w:rPr>
        <w:t>a</w:t>
      </w:r>
      <w:r w:rsidR="0018242C">
        <w:rPr>
          <w:rFonts w:ascii="Arial" w:hAnsi="Arial" w:cs="Arial"/>
          <w:sz w:val="24"/>
          <w:szCs w:val="24"/>
        </w:rPr>
        <w:t xml:space="preserve"> patient to be discharged and what</w:t>
      </w:r>
      <w:r w:rsidR="00AE54AF">
        <w:rPr>
          <w:rFonts w:ascii="Arial" w:hAnsi="Arial" w:cs="Arial"/>
          <w:sz w:val="24"/>
          <w:szCs w:val="24"/>
        </w:rPr>
        <w:t xml:space="preserve"> support will be required to continue their care </w:t>
      </w:r>
      <w:r w:rsidR="00A76365">
        <w:rPr>
          <w:rFonts w:ascii="Arial" w:hAnsi="Arial" w:cs="Arial"/>
          <w:sz w:val="24"/>
          <w:szCs w:val="24"/>
        </w:rPr>
        <w:t xml:space="preserve">post </w:t>
      </w:r>
      <w:r w:rsidR="00AE54AF">
        <w:rPr>
          <w:rFonts w:ascii="Arial" w:hAnsi="Arial" w:cs="Arial"/>
          <w:sz w:val="24"/>
          <w:szCs w:val="24"/>
        </w:rPr>
        <w:t>discharge.</w:t>
      </w:r>
      <w:r w:rsidR="0066538B">
        <w:rPr>
          <w:rFonts w:ascii="Arial" w:hAnsi="Arial" w:cs="Arial"/>
          <w:sz w:val="24"/>
          <w:szCs w:val="24"/>
        </w:rPr>
        <w:t xml:space="preserve"> </w:t>
      </w:r>
      <w:r w:rsidR="007F3ED1">
        <w:rPr>
          <w:rFonts w:ascii="Arial" w:hAnsi="Arial" w:cs="Arial"/>
          <w:sz w:val="24"/>
          <w:szCs w:val="24"/>
        </w:rPr>
        <w:t xml:space="preserve">There are five </w:t>
      </w:r>
      <w:r w:rsidR="00C14C76">
        <w:rPr>
          <w:rFonts w:ascii="Arial" w:hAnsi="Arial" w:cs="Arial"/>
          <w:sz w:val="24"/>
          <w:szCs w:val="24"/>
        </w:rPr>
        <w:t>principle</w:t>
      </w:r>
      <w:r w:rsidR="00182B57">
        <w:rPr>
          <w:rFonts w:ascii="Arial" w:hAnsi="Arial" w:cs="Arial"/>
          <w:sz w:val="24"/>
          <w:szCs w:val="24"/>
        </w:rPr>
        <w:t>s</w:t>
      </w:r>
      <w:r w:rsidR="007F3ED1">
        <w:rPr>
          <w:rFonts w:ascii="Arial" w:hAnsi="Arial" w:cs="Arial"/>
          <w:sz w:val="24"/>
          <w:szCs w:val="24"/>
        </w:rPr>
        <w:t xml:space="preserve"> involved in the adoption of the SAFER Bundle that all need </w:t>
      </w:r>
      <w:r w:rsidR="00002E94">
        <w:rPr>
          <w:rFonts w:ascii="Arial" w:hAnsi="Arial" w:cs="Arial"/>
          <w:sz w:val="24"/>
          <w:szCs w:val="24"/>
        </w:rPr>
        <w:t>to be considered as a whole when reviewing the discharge practices</w:t>
      </w:r>
      <w:r w:rsidR="00B46C2E">
        <w:rPr>
          <w:rFonts w:ascii="Arial" w:hAnsi="Arial" w:cs="Arial"/>
          <w:sz w:val="24"/>
          <w:szCs w:val="24"/>
        </w:rPr>
        <w:t>, these are:</w:t>
      </w:r>
    </w:p>
    <w:p w14:paraId="0D839553" w14:textId="739E43F5" w:rsidR="009625A7" w:rsidRPr="00E74082" w:rsidRDefault="009625A7" w:rsidP="009625A7">
      <w:pPr>
        <w:pStyle w:val="ListParagraph"/>
        <w:numPr>
          <w:ilvl w:val="0"/>
          <w:numId w:val="12"/>
        </w:numPr>
        <w:tabs>
          <w:tab w:val="left" w:pos="1056"/>
        </w:tabs>
        <w:rPr>
          <w:rFonts w:ascii="Arial" w:hAnsi="Arial" w:cs="Arial"/>
          <w:sz w:val="24"/>
          <w:szCs w:val="24"/>
        </w:rPr>
      </w:pPr>
      <w:r w:rsidRPr="00E74082">
        <w:rPr>
          <w:rFonts w:ascii="Arial" w:hAnsi="Arial" w:cs="Arial"/>
          <w:sz w:val="24"/>
          <w:szCs w:val="24"/>
        </w:rPr>
        <w:t>Senior Review</w:t>
      </w:r>
      <w:r w:rsidR="00712041">
        <w:rPr>
          <w:rFonts w:ascii="Arial" w:hAnsi="Arial" w:cs="Arial"/>
          <w:sz w:val="24"/>
          <w:szCs w:val="24"/>
        </w:rPr>
        <w:t xml:space="preserve"> -</w:t>
      </w:r>
      <w:r w:rsidR="00B74881">
        <w:rPr>
          <w:rFonts w:ascii="Arial" w:hAnsi="Arial" w:cs="Arial"/>
          <w:sz w:val="24"/>
          <w:szCs w:val="24"/>
        </w:rPr>
        <w:t xml:space="preserve"> will be completed via the ward rounds before midday.</w:t>
      </w:r>
    </w:p>
    <w:p w14:paraId="0C0438A5" w14:textId="6B72144C" w:rsidR="009625A7" w:rsidRPr="00E74082" w:rsidRDefault="009625A7" w:rsidP="009625A7">
      <w:pPr>
        <w:pStyle w:val="ListParagraph"/>
        <w:numPr>
          <w:ilvl w:val="0"/>
          <w:numId w:val="12"/>
        </w:numPr>
        <w:tabs>
          <w:tab w:val="left" w:pos="1056"/>
        </w:tabs>
        <w:rPr>
          <w:rFonts w:ascii="Arial" w:hAnsi="Arial" w:cs="Arial"/>
          <w:sz w:val="24"/>
          <w:szCs w:val="24"/>
        </w:rPr>
      </w:pPr>
      <w:r w:rsidRPr="00E74082">
        <w:rPr>
          <w:rFonts w:ascii="Arial" w:hAnsi="Arial" w:cs="Arial"/>
          <w:sz w:val="24"/>
          <w:szCs w:val="24"/>
        </w:rPr>
        <w:t>All patients and their Families are involved in the care pathway and deciding the expected discharge date</w:t>
      </w:r>
      <w:r w:rsidR="00B74881">
        <w:rPr>
          <w:rFonts w:ascii="Arial" w:hAnsi="Arial" w:cs="Arial"/>
          <w:sz w:val="24"/>
          <w:szCs w:val="24"/>
        </w:rPr>
        <w:t>.</w:t>
      </w:r>
    </w:p>
    <w:p w14:paraId="18FDBADB" w14:textId="6C0935DA" w:rsidR="009625A7" w:rsidRPr="00E74082" w:rsidRDefault="009625A7" w:rsidP="009625A7">
      <w:pPr>
        <w:pStyle w:val="ListParagraph"/>
        <w:numPr>
          <w:ilvl w:val="0"/>
          <w:numId w:val="12"/>
        </w:numPr>
        <w:tabs>
          <w:tab w:val="left" w:pos="1056"/>
        </w:tabs>
        <w:rPr>
          <w:rFonts w:ascii="Arial" w:hAnsi="Arial" w:cs="Arial"/>
          <w:sz w:val="24"/>
          <w:szCs w:val="24"/>
        </w:rPr>
      </w:pPr>
      <w:r w:rsidRPr="00E74082">
        <w:rPr>
          <w:rFonts w:ascii="Arial" w:hAnsi="Arial" w:cs="Arial"/>
          <w:sz w:val="24"/>
          <w:szCs w:val="24"/>
        </w:rPr>
        <w:t>Flow of patients will begin at the earliest opportunity</w:t>
      </w:r>
      <w:r w:rsidR="003E114E">
        <w:rPr>
          <w:rFonts w:ascii="Arial" w:hAnsi="Arial" w:cs="Arial"/>
          <w:sz w:val="24"/>
          <w:szCs w:val="24"/>
        </w:rPr>
        <w:t>.</w:t>
      </w:r>
    </w:p>
    <w:p w14:paraId="58F61DC7" w14:textId="7B42DF84" w:rsidR="009625A7" w:rsidRPr="00E74082" w:rsidRDefault="009625A7" w:rsidP="009625A7">
      <w:pPr>
        <w:pStyle w:val="ListParagraph"/>
        <w:numPr>
          <w:ilvl w:val="0"/>
          <w:numId w:val="12"/>
        </w:numPr>
        <w:tabs>
          <w:tab w:val="left" w:pos="1056"/>
        </w:tabs>
        <w:rPr>
          <w:rFonts w:ascii="Arial" w:hAnsi="Arial" w:cs="Arial"/>
          <w:sz w:val="24"/>
          <w:szCs w:val="24"/>
        </w:rPr>
      </w:pPr>
      <w:r w:rsidRPr="00E74082">
        <w:rPr>
          <w:rFonts w:ascii="Arial" w:hAnsi="Arial" w:cs="Arial"/>
          <w:sz w:val="24"/>
          <w:szCs w:val="24"/>
        </w:rPr>
        <w:t>Early discharge</w:t>
      </w:r>
      <w:r w:rsidR="00712041">
        <w:rPr>
          <w:rFonts w:ascii="Arial" w:hAnsi="Arial" w:cs="Arial"/>
          <w:sz w:val="24"/>
          <w:szCs w:val="24"/>
        </w:rPr>
        <w:t xml:space="preserve"> -</w:t>
      </w:r>
      <w:r w:rsidRPr="00E74082">
        <w:rPr>
          <w:rFonts w:ascii="Arial" w:hAnsi="Arial" w:cs="Arial"/>
          <w:sz w:val="24"/>
          <w:szCs w:val="24"/>
        </w:rPr>
        <w:t xml:space="preserve"> patients will be discharged before midday on their day of discharge</w:t>
      </w:r>
      <w:r w:rsidR="00B74881">
        <w:rPr>
          <w:rFonts w:ascii="Arial" w:hAnsi="Arial" w:cs="Arial"/>
          <w:sz w:val="24"/>
          <w:szCs w:val="24"/>
        </w:rPr>
        <w:t>.</w:t>
      </w:r>
    </w:p>
    <w:p w14:paraId="74E13A4D" w14:textId="4238B638" w:rsidR="009625A7" w:rsidRPr="00F24A3B" w:rsidRDefault="009625A7" w:rsidP="00827104">
      <w:pPr>
        <w:pStyle w:val="ListParagraph"/>
        <w:numPr>
          <w:ilvl w:val="0"/>
          <w:numId w:val="12"/>
        </w:numPr>
        <w:tabs>
          <w:tab w:val="left" w:pos="1056"/>
        </w:tabs>
        <w:rPr>
          <w:rFonts w:ascii="Arial" w:hAnsi="Arial" w:cs="Arial"/>
          <w:sz w:val="24"/>
          <w:szCs w:val="24"/>
        </w:rPr>
      </w:pPr>
      <w:r w:rsidRPr="00F24A3B">
        <w:rPr>
          <w:rFonts w:ascii="Arial" w:hAnsi="Arial" w:cs="Arial"/>
          <w:sz w:val="24"/>
          <w:szCs w:val="24"/>
        </w:rPr>
        <w:t>Review</w:t>
      </w:r>
      <w:r w:rsidR="00501649">
        <w:rPr>
          <w:rFonts w:ascii="Arial" w:hAnsi="Arial" w:cs="Arial"/>
          <w:sz w:val="24"/>
          <w:szCs w:val="24"/>
        </w:rPr>
        <w:t xml:space="preserve"> - </w:t>
      </w:r>
      <w:r w:rsidR="00AA5F79">
        <w:rPr>
          <w:rFonts w:ascii="Arial" w:hAnsi="Arial" w:cs="Arial"/>
          <w:sz w:val="24"/>
          <w:szCs w:val="24"/>
        </w:rPr>
        <w:t>involves</w:t>
      </w:r>
      <w:r w:rsidR="00106738" w:rsidRPr="00F24A3B">
        <w:rPr>
          <w:rFonts w:ascii="Arial" w:hAnsi="Arial" w:cs="Arial"/>
          <w:sz w:val="24"/>
          <w:szCs w:val="24"/>
        </w:rPr>
        <w:t xml:space="preserve"> assess</w:t>
      </w:r>
      <w:r w:rsidR="00AA5F79">
        <w:rPr>
          <w:rFonts w:ascii="Arial" w:hAnsi="Arial" w:cs="Arial"/>
          <w:sz w:val="24"/>
          <w:szCs w:val="24"/>
        </w:rPr>
        <w:t>ing</w:t>
      </w:r>
      <w:r w:rsidR="00106738" w:rsidRPr="00F24A3B">
        <w:rPr>
          <w:rFonts w:ascii="Arial" w:hAnsi="Arial" w:cs="Arial"/>
          <w:sz w:val="24"/>
          <w:szCs w:val="24"/>
        </w:rPr>
        <w:t xml:space="preserve"> patients who have been in hospital longer than six days with the aim to discharge</w:t>
      </w:r>
      <w:r w:rsidR="00F24A3B" w:rsidRPr="00F24A3B">
        <w:rPr>
          <w:rFonts w:ascii="Arial" w:hAnsi="Arial" w:cs="Arial"/>
          <w:sz w:val="24"/>
          <w:szCs w:val="24"/>
        </w:rPr>
        <w:t xml:space="preserve"> the patient to their home first.</w:t>
      </w:r>
    </w:p>
    <w:p w14:paraId="2680E5CD" w14:textId="0771EC08" w:rsidR="00CC6E0C" w:rsidRPr="0046413A" w:rsidRDefault="00AC5DCA" w:rsidP="006B0610">
      <w:pPr>
        <w:tabs>
          <w:tab w:val="left" w:pos="1056"/>
        </w:tabs>
        <w:rPr>
          <w:rFonts w:ascii="Arial" w:hAnsi="Arial" w:cs="Arial"/>
          <w:sz w:val="24"/>
          <w:szCs w:val="24"/>
        </w:rPr>
      </w:pPr>
      <w:r>
        <w:rPr>
          <w:rFonts w:ascii="Arial" w:hAnsi="Arial" w:cs="Arial"/>
          <w:sz w:val="24"/>
          <w:szCs w:val="24"/>
        </w:rPr>
        <w:t xml:space="preserve">The SAFER Bundle will be used to understand </w:t>
      </w:r>
      <w:r w:rsidR="006D720E">
        <w:rPr>
          <w:rFonts w:ascii="Arial" w:hAnsi="Arial" w:cs="Arial"/>
          <w:sz w:val="24"/>
          <w:szCs w:val="24"/>
        </w:rPr>
        <w:t>what a good day looks like for a patient</w:t>
      </w:r>
      <w:r w:rsidR="00520DDC">
        <w:rPr>
          <w:rFonts w:ascii="Arial" w:hAnsi="Arial" w:cs="Arial"/>
          <w:sz w:val="24"/>
          <w:szCs w:val="24"/>
        </w:rPr>
        <w:t xml:space="preserve">, </w:t>
      </w:r>
      <w:r w:rsidR="00CB14D3">
        <w:rPr>
          <w:rFonts w:ascii="Arial" w:hAnsi="Arial" w:cs="Arial"/>
          <w:sz w:val="24"/>
          <w:szCs w:val="24"/>
        </w:rPr>
        <w:t>by implementing the</w:t>
      </w:r>
      <w:r w:rsidR="004D257E">
        <w:rPr>
          <w:rFonts w:ascii="Arial" w:hAnsi="Arial" w:cs="Arial"/>
          <w:sz w:val="24"/>
          <w:szCs w:val="24"/>
        </w:rPr>
        <w:t xml:space="preserve"> </w:t>
      </w:r>
      <w:r w:rsidR="00293049">
        <w:rPr>
          <w:rFonts w:ascii="Arial" w:hAnsi="Arial" w:cs="Arial"/>
          <w:sz w:val="24"/>
          <w:szCs w:val="24"/>
        </w:rPr>
        <w:t>Red and Green days</w:t>
      </w:r>
      <w:r w:rsidR="0030580E">
        <w:rPr>
          <w:rFonts w:ascii="Arial" w:hAnsi="Arial" w:cs="Arial"/>
          <w:sz w:val="24"/>
          <w:szCs w:val="24"/>
        </w:rPr>
        <w:t xml:space="preserve"> model</w:t>
      </w:r>
      <w:r w:rsidR="00293049">
        <w:rPr>
          <w:rFonts w:ascii="Arial" w:hAnsi="Arial" w:cs="Arial"/>
          <w:sz w:val="24"/>
          <w:szCs w:val="24"/>
        </w:rPr>
        <w:t>.</w:t>
      </w:r>
      <w:r w:rsidR="00653EC6">
        <w:rPr>
          <w:rFonts w:ascii="Arial" w:hAnsi="Arial" w:cs="Arial"/>
          <w:sz w:val="24"/>
          <w:szCs w:val="24"/>
        </w:rPr>
        <w:t xml:space="preserve"> </w:t>
      </w:r>
      <w:r w:rsidR="005F5A9D">
        <w:rPr>
          <w:rFonts w:ascii="Arial" w:hAnsi="Arial" w:cs="Arial"/>
          <w:sz w:val="24"/>
          <w:szCs w:val="24"/>
        </w:rPr>
        <w:t>According to the</w:t>
      </w:r>
      <w:r w:rsidR="00A15FFE">
        <w:rPr>
          <w:rFonts w:ascii="Arial" w:hAnsi="Arial" w:cs="Arial"/>
          <w:sz w:val="24"/>
          <w:szCs w:val="24"/>
        </w:rPr>
        <w:t xml:space="preserve"> guidance pack</w:t>
      </w:r>
      <w:r w:rsidR="007E5202">
        <w:rPr>
          <w:rFonts w:ascii="Arial" w:hAnsi="Arial" w:cs="Arial"/>
          <w:sz w:val="24"/>
          <w:szCs w:val="24"/>
        </w:rPr>
        <w:t xml:space="preserve"> </w:t>
      </w:r>
      <w:r w:rsidR="007E5202" w:rsidRPr="00B077E3">
        <w:rPr>
          <w:rFonts w:ascii="Arial" w:hAnsi="Arial" w:cs="Arial"/>
          <w:sz w:val="24"/>
          <w:szCs w:val="24"/>
        </w:rPr>
        <w:t xml:space="preserve">(Cwm Taf </w:t>
      </w:r>
      <w:r w:rsidR="00762B62" w:rsidRPr="00B077E3">
        <w:rPr>
          <w:rFonts w:ascii="Arial" w:hAnsi="Arial" w:cs="Arial"/>
          <w:sz w:val="24"/>
          <w:szCs w:val="24"/>
        </w:rPr>
        <w:t>Morgan</w:t>
      </w:r>
      <w:r w:rsidR="006B3CB3" w:rsidRPr="00B077E3">
        <w:rPr>
          <w:rFonts w:ascii="Arial" w:hAnsi="Arial" w:cs="Arial"/>
          <w:sz w:val="24"/>
          <w:szCs w:val="24"/>
        </w:rPr>
        <w:t>n</w:t>
      </w:r>
      <w:r w:rsidR="005C3975" w:rsidRPr="00B077E3">
        <w:rPr>
          <w:rFonts w:ascii="Arial" w:hAnsi="Arial" w:cs="Arial"/>
          <w:sz w:val="24"/>
          <w:szCs w:val="24"/>
        </w:rPr>
        <w:t>wg University Health Board, 20</w:t>
      </w:r>
      <w:r w:rsidR="003869E1" w:rsidRPr="00B077E3">
        <w:rPr>
          <w:rFonts w:ascii="Arial" w:hAnsi="Arial" w:cs="Arial"/>
          <w:sz w:val="24"/>
          <w:szCs w:val="24"/>
        </w:rPr>
        <w:t>22)</w:t>
      </w:r>
      <w:r w:rsidR="003F20E3">
        <w:rPr>
          <w:rFonts w:ascii="Arial" w:hAnsi="Arial" w:cs="Arial"/>
          <w:color w:val="FF0000"/>
          <w:sz w:val="24"/>
          <w:szCs w:val="24"/>
        </w:rPr>
        <w:t xml:space="preserve"> </w:t>
      </w:r>
      <w:r w:rsidR="003F20E3">
        <w:rPr>
          <w:rFonts w:ascii="Arial" w:hAnsi="Arial" w:cs="Arial"/>
          <w:sz w:val="24"/>
          <w:szCs w:val="24"/>
        </w:rPr>
        <w:t xml:space="preserve">the Red and Green days </w:t>
      </w:r>
      <w:r w:rsidR="003F20E3">
        <w:rPr>
          <w:rFonts w:ascii="Arial" w:hAnsi="Arial" w:cs="Arial"/>
          <w:sz w:val="24"/>
          <w:szCs w:val="24"/>
        </w:rPr>
        <w:lastRenderedPageBreak/>
        <w:t xml:space="preserve">model </w:t>
      </w:r>
      <w:r w:rsidR="00BE6C23">
        <w:rPr>
          <w:rFonts w:ascii="Arial" w:hAnsi="Arial" w:cs="Arial"/>
          <w:sz w:val="24"/>
          <w:szCs w:val="24"/>
        </w:rPr>
        <w:t>is a</w:t>
      </w:r>
      <w:r w:rsidR="00BF5896">
        <w:rPr>
          <w:rFonts w:ascii="Arial" w:hAnsi="Arial" w:cs="Arial"/>
          <w:sz w:val="24"/>
          <w:szCs w:val="24"/>
        </w:rPr>
        <w:t>n identification</w:t>
      </w:r>
      <w:r w:rsidR="00BE6C23">
        <w:rPr>
          <w:rFonts w:ascii="Arial" w:hAnsi="Arial" w:cs="Arial"/>
          <w:sz w:val="24"/>
          <w:szCs w:val="24"/>
        </w:rPr>
        <w:t xml:space="preserve"> tool </w:t>
      </w:r>
      <w:r w:rsidR="005929CA">
        <w:rPr>
          <w:rFonts w:ascii="Arial" w:hAnsi="Arial" w:cs="Arial"/>
          <w:sz w:val="24"/>
          <w:szCs w:val="24"/>
        </w:rPr>
        <w:t xml:space="preserve">which can be used as a visual </w:t>
      </w:r>
      <w:r w:rsidR="00E511A3">
        <w:rPr>
          <w:rFonts w:ascii="Arial" w:hAnsi="Arial" w:cs="Arial"/>
          <w:sz w:val="24"/>
          <w:szCs w:val="24"/>
        </w:rPr>
        <w:t>reference guide</w:t>
      </w:r>
      <w:r w:rsidR="00145813">
        <w:rPr>
          <w:rFonts w:ascii="Arial" w:hAnsi="Arial" w:cs="Arial"/>
          <w:sz w:val="24"/>
          <w:szCs w:val="24"/>
        </w:rPr>
        <w:t xml:space="preserve"> for Clinicians</w:t>
      </w:r>
      <w:r w:rsidR="006F2AE2">
        <w:rPr>
          <w:rFonts w:ascii="Arial" w:hAnsi="Arial" w:cs="Arial"/>
          <w:sz w:val="24"/>
          <w:szCs w:val="24"/>
        </w:rPr>
        <w:t xml:space="preserve"> and support services</w:t>
      </w:r>
      <w:r w:rsidR="00116BAF">
        <w:rPr>
          <w:rFonts w:ascii="Arial" w:hAnsi="Arial" w:cs="Arial"/>
          <w:sz w:val="24"/>
          <w:szCs w:val="24"/>
        </w:rPr>
        <w:t>, when considering</w:t>
      </w:r>
      <w:r w:rsidR="00420BED">
        <w:rPr>
          <w:rFonts w:ascii="Arial" w:hAnsi="Arial" w:cs="Arial"/>
          <w:sz w:val="24"/>
          <w:szCs w:val="24"/>
        </w:rPr>
        <w:t xml:space="preserve"> interventions to reduce </w:t>
      </w:r>
      <w:r w:rsidR="00EB0D75">
        <w:rPr>
          <w:rFonts w:ascii="Arial" w:hAnsi="Arial" w:cs="Arial"/>
          <w:sz w:val="24"/>
          <w:szCs w:val="24"/>
        </w:rPr>
        <w:t xml:space="preserve">the length of stay in hospital. </w:t>
      </w:r>
      <w:r w:rsidR="00A97ACE">
        <w:rPr>
          <w:rFonts w:ascii="Arial" w:hAnsi="Arial" w:cs="Arial"/>
          <w:sz w:val="24"/>
          <w:szCs w:val="24"/>
        </w:rPr>
        <w:t>After completing Ward rounds to asses</w:t>
      </w:r>
      <w:r w:rsidR="00BF398C">
        <w:rPr>
          <w:rFonts w:ascii="Arial" w:hAnsi="Arial" w:cs="Arial"/>
          <w:sz w:val="24"/>
          <w:szCs w:val="24"/>
        </w:rPr>
        <w:t>s patient care pathway</w:t>
      </w:r>
      <w:r w:rsidR="00EB562D">
        <w:rPr>
          <w:rFonts w:ascii="Arial" w:hAnsi="Arial" w:cs="Arial"/>
          <w:sz w:val="24"/>
          <w:szCs w:val="24"/>
        </w:rPr>
        <w:t>s</w:t>
      </w:r>
      <w:r w:rsidR="00D332C3">
        <w:rPr>
          <w:rFonts w:ascii="Arial" w:hAnsi="Arial" w:cs="Arial"/>
          <w:sz w:val="24"/>
          <w:szCs w:val="24"/>
        </w:rPr>
        <w:t>,</w:t>
      </w:r>
      <w:r w:rsidR="00EB562D">
        <w:rPr>
          <w:rFonts w:ascii="Arial" w:hAnsi="Arial" w:cs="Arial"/>
          <w:sz w:val="24"/>
          <w:szCs w:val="24"/>
        </w:rPr>
        <w:t xml:space="preserve"> a daily record</w:t>
      </w:r>
      <w:r w:rsidR="00100157">
        <w:rPr>
          <w:rFonts w:ascii="Arial" w:hAnsi="Arial" w:cs="Arial"/>
          <w:sz w:val="24"/>
          <w:szCs w:val="24"/>
        </w:rPr>
        <w:t xml:space="preserve"> regarding </w:t>
      </w:r>
      <w:r w:rsidR="00D72CFE">
        <w:rPr>
          <w:rFonts w:ascii="Arial" w:hAnsi="Arial" w:cs="Arial"/>
          <w:sz w:val="24"/>
          <w:szCs w:val="24"/>
        </w:rPr>
        <w:t>non value adding days</w:t>
      </w:r>
      <w:r w:rsidR="002978D1">
        <w:rPr>
          <w:rFonts w:ascii="Arial" w:hAnsi="Arial" w:cs="Arial"/>
          <w:sz w:val="24"/>
          <w:szCs w:val="24"/>
        </w:rPr>
        <w:t xml:space="preserve"> is communicated</w:t>
      </w:r>
      <w:r w:rsidR="00B10ACF">
        <w:rPr>
          <w:rFonts w:ascii="Arial" w:hAnsi="Arial" w:cs="Arial"/>
          <w:sz w:val="24"/>
          <w:szCs w:val="24"/>
        </w:rPr>
        <w:t xml:space="preserve"> to the clinical team</w:t>
      </w:r>
      <w:r w:rsidR="008F5017">
        <w:rPr>
          <w:rFonts w:ascii="Arial" w:hAnsi="Arial" w:cs="Arial"/>
          <w:sz w:val="24"/>
          <w:szCs w:val="24"/>
        </w:rPr>
        <w:t xml:space="preserve">. It can </w:t>
      </w:r>
      <w:r w:rsidR="00810B60">
        <w:rPr>
          <w:rFonts w:ascii="Arial" w:hAnsi="Arial" w:cs="Arial"/>
          <w:sz w:val="24"/>
          <w:szCs w:val="24"/>
        </w:rPr>
        <w:t xml:space="preserve">then </w:t>
      </w:r>
      <w:r w:rsidR="008F5017">
        <w:rPr>
          <w:rFonts w:ascii="Arial" w:hAnsi="Arial" w:cs="Arial"/>
          <w:sz w:val="24"/>
          <w:szCs w:val="24"/>
        </w:rPr>
        <w:t xml:space="preserve">be </w:t>
      </w:r>
      <w:r w:rsidR="00810B60">
        <w:rPr>
          <w:rFonts w:ascii="Arial" w:hAnsi="Arial" w:cs="Arial"/>
          <w:sz w:val="24"/>
          <w:szCs w:val="24"/>
        </w:rPr>
        <w:t>decide</w:t>
      </w:r>
      <w:r w:rsidR="008F5017">
        <w:rPr>
          <w:rFonts w:ascii="Arial" w:hAnsi="Arial" w:cs="Arial"/>
          <w:sz w:val="24"/>
          <w:szCs w:val="24"/>
        </w:rPr>
        <w:t>d</w:t>
      </w:r>
      <w:r w:rsidR="007052DE">
        <w:rPr>
          <w:rFonts w:ascii="Arial" w:hAnsi="Arial" w:cs="Arial"/>
          <w:sz w:val="24"/>
          <w:szCs w:val="24"/>
        </w:rPr>
        <w:t xml:space="preserve"> whether the </w:t>
      </w:r>
      <w:r w:rsidR="00810B60">
        <w:rPr>
          <w:rFonts w:ascii="Arial" w:hAnsi="Arial" w:cs="Arial"/>
          <w:sz w:val="24"/>
          <w:szCs w:val="24"/>
        </w:rPr>
        <w:t>actions currently</w:t>
      </w:r>
      <w:r w:rsidR="00AD311F">
        <w:rPr>
          <w:rFonts w:ascii="Arial" w:hAnsi="Arial" w:cs="Arial"/>
          <w:sz w:val="24"/>
          <w:szCs w:val="24"/>
        </w:rPr>
        <w:t xml:space="preserve"> in place </w:t>
      </w:r>
      <w:r w:rsidR="002C574E">
        <w:rPr>
          <w:rFonts w:ascii="Arial" w:hAnsi="Arial" w:cs="Arial"/>
          <w:sz w:val="24"/>
          <w:szCs w:val="24"/>
        </w:rPr>
        <w:t xml:space="preserve">are leading to the likelihood </w:t>
      </w:r>
      <w:r w:rsidR="00CA6C7B">
        <w:rPr>
          <w:rFonts w:ascii="Arial" w:hAnsi="Arial" w:cs="Arial"/>
          <w:sz w:val="24"/>
          <w:szCs w:val="24"/>
        </w:rPr>
        <w:t xml:space="preserve">of the patient </w:t>
      </w:r>
      <w:r w:rsidR="00AD311F">
        <w:rPr>
          <w:rFonts w:ascii="Arial" w:hAnsi="Arial" w:cs="Arial"/>
          <w:sz w:val="24"/>
          <w:szCs w:val="24"/>
        </w:rPr>
        <w:t>meeting the expected discharge date.</w:t>
      </w:r>
      <w:r w:rsidR="0046413A">
        <w:rPr>
          <w:rFonts w:ascii="Arial" w:hAnsi="Arial" w:cs="Arial"/>
          <w:sz w:val="24"/>
          <w:szCs w:val="24"/>
        </w:rPr>
        <w:t xml:space="preserve"> </w:t>
      </w:r>
      <w:r w:rsidR="00104FC7" w:rsidRPr="0046413A">
        <w:rPr>
          <w:rFonts w:ascii="Arial" w:hAnsi="Arial" w:cs="Arial"/>
          <w:sz w:val="24"/>
          <w:szCs w:val="24"/>
        </w:rPr>
        <w:t>T</w:t>
      </w:r>
      <w:r w:rsidR="00520DDC" w:rsidRPr="0046413A">
        <w:rPr>
          <w:rFonts w:ascii="Arial" w:hAnsi="Arial" w:cs="Arial"/>
          <w:sz w:val="24"/>
          <w:szCs w:val="24"/>
        </w:rPr>
        <w:t>he service improvement of the SAFER Bundle is to support the aim of implementing good discharge practices to reduce hospital crowding, reduce the length of stay experienced and improve the experience for patients and staff.</w:t>
      </w:r>
      <w:r w:rsidR="007E4B30" w:rsidRPr="0046413A">
        <w:rPr>
          <w:rFonts w:ascii="Arial" w:hAnsi="Arial" w:cs="Arial"/>
          <w:sz w:val="24"/>
          <w:szCs w:val="24"/>
        </w:rPr>
        <w:t xml:space="preserve"> </w:t>
      </w:r>
    </w:p>
    <w:p w14:paraId="5FE763C7" w14:textId="1878440F" w:rsidR="00815931" w:rsidRDefault="006C037C" w:rsidP="006B0610">
      <w:pPr>
        <w:tabs>
          <w:tab w:val="left" w:pos="1056"/>
        </w:tabs>
        <w:rPr>
          <w:rFonts w:ascii="Arial" w:hAnsi="Arial" w:cs="Arial"/>
          <w:sz w:val="24"/>
          <w:szCs w:val="24"/>
        </w:rPr>
      </w:pPr>
      <w:r>
        <w:rPr>
          <w:rFonts w:ascii="Arial" w:hAnsi="Arial" w:cs="Arial"/>
          <w:sz w:val="24"/>
          <w:szCs w:val="24"/>
        </w:rPr>
        <w:t xml:space="preserve">A review of </w:t>
      </w:r>
      <w:r w:rsidR="00855ED7">
        <w:rPr>
          <w:rFonts w:ascii="Arial" w:hAnsi="Arial" w:cs="Arial"/>
          <w:sz w:val="24"/>
          <w:szCs w:val="24"/>
        </w:rPr>
        <w:t>an</w:t>
      </w:r>
      <w:r>
        <w:rPr>
          <w:rFonts w:ascii="Arial" w:hAnsi="Arial" w:cs="Arial"/>
          <w:sz w:val="24"/>
          <w:szCs w:val="24"/>
        </w:rPr>
        <w:t xml:space="preserve"> electronic whiteboard digital system will be conducted to </w:t>
      </w:r>
      <w:r w:rsidR="00C706C2">
        <w:rPr>
          <w:rFonts w:ascii="Arial" w:hAnsi="Arial" w:cs="Arial"/>
          <w:sz w:val="24"/>
          <w:szCs w:val="24"/>
        </w:rPr>
        <w:t xml:space="preserve">see if additional elements can be built to </w:t>
      </w:r>
      <w:r w:rsidR="002F73E2">
        <w:rPr>
          <w:rFonts w:ascii="Arial" w:hAnsi="Arial" w:cs="Arial"/>
          <w:sz w:val="24"/>
          <w:szCs w:val="24"/>
        </w:rPr>
        <w:t>support</w:t>
      </w:r>
      <w:r w:rsidR="00C706C2">
        <w:rPr>
          <w:rFonts w:ascii="Arial" w:hAnsi="Arial" w:cs="Arial"/>
          <w:sz w:val="24"/>
          <w:szCs w:val="24"/>
        </w:rPr>
        <w:t xml:space="preserve"> the Red and Green days mode</w:t>
      </w:r>
      <w:r w:rsidR="00E52AD2">
        <w:rPr>
          <w:rFonts w:ascii="Arial" w:hAnsi="Arial" w:cs="Arial"/>
          <w:sz w:val="24"/>
          <w:szCs w:val="24"/>
        </w:rPr>
        <w:t>l to facilitate the implementation of the SAFER Bundle.</w:t>
      </w:r>
      <w:r w:rsidR="002D67A5">
        <w:rPr>
          <w:rFonts w:ascii="Arial" w:hAnsi="Arial" w:cs="Arial"/>
          <w:sz w:val="24"/>
          <w:szCs w:val="24"/>
        </w:rPr>
        <w:t xml:space="preserve"> </w:t>
      </w:r>
      <w:r w:rsidR="006F6B5F">
        <w:rPr>
          <w:rFonts w:ascii="Arial" w:hAnsi="Arial" w:cs="Arial"/>
          <w:sz w:val="24"/>
          <w:szCs w:val="24"/>
        </w:rPr>
        <w:t>T</w:t>
      </w:r>
      <w:r w:rsidR="002D67A5">
        <w:rPr>
          <w:rFonts w:ascii="Arial" w:hAnsi="Arial" w:cs="Arial"/>
          <w:sz w:val="24"/>
          <w:szCs w:val="24"/>
        </w:rPr>
        <w:t xml:space="preserve">his digital system </w:t>
      </w:r>
      <w:r w:rsidR="00C27353">
        <w:rPr>
          <w:rFonts w:ascii="Arial" w:hAnsi="Arial" w:cs="Arial"/>
          <w:sz w:val="24"/>
          <w:szCs w:val="24"/>
        </w:rPr>
        <w:t>could</w:t>
      </w:r>
      <w:r w:rsidR="002F73E2">
        <w:rPr>
          <w:rFonts w:ascii="Arial" w:hAnsi="Arial" w:cs="Arial"/>
          <w:sz w:val="24"/>
          <w:szCs w:val="24"/>
        </w:rPr>
        <w:t xml:space="preserve"> provide</w:t>
      </w:r>
      <w:r w:rsidR="00250BCE">
        <w:rPr>
          <w:rFonts w:ascii="Arial" w:hAnsi="Arial" w:cs="Arial"/>
          <w:sz w:val="24"/>
          <w:szCs w:val="24"/>
        </w:rPr>
        <w:t xml:space="preserve"> a </w:t>
      </w:r>
      <w:r w:rsidR="002D67A5">
        <w:rPr>
          <w:rFonts w:ascii="Arial" w:hAnsi="Arial" w:cs="Arial"/>
          <w:sz w:val="24"/>
          <w:szCs w:val="24"/>
        </w:rPr>
        <w:t>visual a</w:t>
      </w:r>
      <w:r w:rsidR="00062E21">
        <w:rPr>
          <w:rFonts w:ascii="Arial" w:hAnsi="Arial" w:cs="Arial"/>
          <w:sz w:val="24"/>
          <w:szCs w:val="24"/>
        </w:rPr>
        <w:t>id to enhance communication between the discharge practices</w:t>
      </w:r>
      <w:r w:rsidR="00250BCE">
        <w:rPr>
          <w:rFonts w:ascii="Arial" w:hAnsi="Arial" w:cs="Arial"/>
          <w:sz w:val="24"/>
          <w:szCs w:val="24"/>
        </w:rPr>
        <w:t xml:space="preserve"> and a patient care pathway.</w:t>
      </w:r>
      <w:r w:rsidR="00F53548">
        <w:rPr>
          <w:rFonts w:ascii="Arial" w:hAnsi="Arial" w:cs="Arial"/>
          <w:sz w:val="24"/>
          <w:szCs w:val="24"/>
        </w:rPr>
        <w:t xml:space="preserve"> </w:t>
      </w:r>
    </w:p>
    <w:p w14:paraId="3FF6FE17" w14:textId="77777777" w:rsidR="003722CB" w:rsidRDefault="00C43EA6" w:rsidP="00E502E6">
      <w:pPr>
        <w:rPr>
          <w:rFonts w:ascii="Arial" w:hAnsi="Arial" w:cs="Arial"/>
          <w:sz w:val="24"/>
          <w:szCs w:val="24"/>
          <w:u w:val="single"/>
        </w:rPr>
      </w:pPr>
      <w:r w:rsidRPr="00C43EA6">
        <w:rPr>
          <w:rFonts w:ascii="Arial" w:hAnsi="Arial" w:cs="Arial"/>
          <w:sz w:val="24"/>
          <w:szCs w:val="24"/>
          <w:u w:val="single"/>
        </w:rPr>
        <w:t>Methods</w:t>
      </w:r>
    </w:p>
    <w:p w14:paraId="08EFB291" w14:textId="343FFB1F" w:rsidR="00C52D50" w:rsidRPr="00BF052C" w:rsidRDefault="00EF266E" w:rsidP="00E502E6">
      <w:pPr>
        <w:rPr>
          <w:rFonts w:ascii="Arial" w:hAnsi="Arial" w:cs="Arial"/>
          <w:sz w:val="24"/>
          <w:szCs w:val="24"/>
        </w:rPr>
      </w:pPr>
      <w:r>
        <w:rPr>
          <w:rFonts w:ascii="Arial" w:hAnsi="Arial" w:cs="Arial"/>
          <w:sz w:val="24"/>
          <w:szCs w:val="24"/>
        </w:rPr>
        <w:t xml:space="preserve">An analysis of </w:t>
      </w:r>
      <w:r w:rsidR="00DC74CF">
        <w:rPr>
          <w:rFonts w:ascii="Arial" w:hAnsi="Arial" w:cs="Arial"/>
          <w:sz w:val="24"/>
          <w:szCs w:val="24"/>
        </w:rPr>
        <w:t xml:space="preserve">the service improvements was conducted </w:t>
      </w:r>
      <w:r w:rsidR="00251E08">
        <w:rPr>
          <w:rFonts w:ascii="Arial" w:hAnsi="Arial" w:cs="Arial"/>
          <w:sz w:val="24"/>
          <w:szCs w:val="24"/>
        </w:rPr>
        <w:t xml:space="preserve">to gain a clear understanding of what </w:t>
      </w:r>
      <w:r w:rsidR="00973668">
        <w:rPr>
          <w:rFonts w:ascii="Arial" w:hAnsi="Arial" w:cs="Arial"/>
          <w:sz w:val="24"/>
          <w:szCs w:val="24"/>
        </w:rPr>
        <w:t xml:space="preserve">technical </w:t>
      </w:r>
      <w:r w:rsidR="00661032">
        <w:rPr>
          <w:rFonts w:ascii="Arial" w:hAnsi="Arial" w:cs="Arial"/>
          <w:sz w:val="24"/>
          <w:szCs w:val="24"/>
        </w:rPr>
        <w:t>r</w:t>
      </w:r>
      <w:r w:rsidR="00251E08">
        <w:rPr>
          <w:rFonts w:ascii="Arial" w:hAnsi="Arial" w:cs="Arial"/>
          <w:sz w:val="24"/>
          <w:szCs w:val="24"/>
        </w:rPr>
        <w:t xml:space="preserve">equirements </w:t>
      </w:r>
      <w:r w:rsidR="001A5F73">
        <w:rPr>
          <w:rFonts w:ascii="Arial" w:hAnsi="Arial" w:cs="Arial"/>
          <w:sz w:val="24"/>
          <w:szCs w:val="24"/>
        </w:rPr>
        <w:t>are</w:t>
      </w:r>
      <w:r w:rsidR="00251E08">
        <w:rPr>
          <w:rFonts w:ascii="Arial" w:hAnsi="Arial" w:cs="Arial"/>
          <w:sz w:val="24"/>
          <w:szCs w:val="24"/>
        </w:rPr>
        <w:t xml:space="preserve"> </w:t>
      </w:r>
      <w:r w:rsidR="001E1E15">
        <w:rPr>
          <w:rFonts w:ascii="Arial" w:hAnsi="Arial" w:cs="Arial"/>
          <w:sz w:val="24"/>
          <w:szCs w:val="24"/>
        </w:rPr>
        <w:t xml:space="preserve">essential </w:t>
      </w:r>
      <w:r w:rsidR="0018742D">
        <w:rPr>
          <w:rFonts w:ascii="Arial" w:hAnsi="Arial" w:cs="Arial"/>
          <w:sz w:val="24"/>
          <w:szCs w:val="24"/>
        </w:rPr>
        <w:t xml:space="preserve">for the development of a </w:t>
      </w:r>
      <w:r w:rsidR="006B2850">
        <w:rPr>
          <w:rFonts w:ascii="Arial" w:hAnsi="Arial" w:cs="Arial"/>
          <w:sz w:val="24"/>
          <w:szCs w:val="24"/>
        </w:rPr>
        <w:t>digital solution.</w:t>
      </w:r>
      <w:r w:rsidR="00F75A6B">
        <w:rPr>
          <w:rFonts w:ascii="Arial" w:hAnsi="Arial" w:cs="Arial"/>
          <w:sz w:val="24"/>
          <w:szCs w:val="24"/>
        </w:rPr>
        <w:t xml:space="preserve"> The NHS Improving Quality</w:t>
      </w:r>
      <w:r w:rsidR="00FE449F">
        <w:rPr>
          <w:rFonts w:ascii="Arial" w:hAnsi="Arial" w:cs="Arial"/>
          <w:sz w:val="24"/>
          <w:szCs w:val="24"/>
        </w:rPr>
        <w:t xml:space="preserve"> (2014)</w:t>
      </w:r>
      <w:r w:rsidR="00C66FF2">
        <w:rPr>
          <w:rFonts w:ascii="Arial" w:hAnsi="Arial" w:cs="Arial"/>
          <w:color w:val="FF0000"/>
          <w:sz w:val="24"/>
          <w:szCs w:val="24"/>
        </w:rPr>
        <w:t xml:space="preserve"> </w:t>
      </w:r>
      <w:r w:rsidR="00590D59">
        <w:rPr>
          <w:rFonts w:ascii="Arial" w:hAnsi="Arial" w:cs="Arial"/>
          <w:sz w:val="24"/>
          <w:szCs w:val="24"/>
        </w:rPr>
        <w:t xml:space="preserve">explains </w:t>
      </w:r>
      <w:r w:rsidR="007F20D5">
        <w:rPr>
          <w:rFonts w:ascii="Arial" w:hAnsi="Arial" w:cs="Arial"/>
          <w:sz w:val="24"/>
          <w:szCs w:val="24"/>
        </w:rPr>
        <w:t xml:space="preserve">that conducting an analysis of the service improvements </w:t>
      </w:r>
      <w:r w:rsidR="00BF146D">
        <w:rPr>
          <w:rFonts w:ascii="Arial" w:hAnsi="Arial" w:cs="Arial"/>
          <w:sz w:val="24"/>
          <w:szCs w:val="24"/>
        </w:rPr>
        <w:t>must</w:t>
      </w:r>
      <w:r w:rsidR="0080138E">
        <w:rPr>
          <w:rFonts w:ascii="Arial" w:hAnsi="Arial" w:cs="Arial"/>
          <w:sz w:val="24"/>
          <w:szCs w:val="24"/>
        </w:rPr>
        <w:t xml:space="preserve"> be completed before introducing a change</w:t>
      </w:r>
      <w:r w:rsidR="00C44905">
        <w:rPr>
          <w:rFonts w:ascii="Arial" w:hAnsi="Arial" w:cs="Arial"/>
          <w:sz w:val="24"/>
          <w:szCs w:val="24"/>
        </w:rPr>
        <w:t xml:space="preserve"> into the service environment</w:t>
      </w:r>
      <w:r w:rsidR="00B77569">
        <w:rPr>
          <w:rFonts w:ascii="Arial" w:hAnsi="Arial" w:cs="Arial"/>
          <w:sz w:val="24"/>
          <w:szCs w:val="24"/>
        </w:rPr>
        <w:t>,</w:t>
      </w:r>
      <w:r w:rsidR="00A32A31">
        <w:rPr>
          <w:rFonts w:ascii="Arial" w:hAnsi="Arial" w:cs="Arial"/>
          <w:sz w:val="24"/>
          <w:szCs w:val="24"/>
        </w:rPr>
        <w:t xml:space="preserve"> as t</w:t>
      </w:r>
      <w:r w:rsidR="00EE428E">
        <w:rPr>
          <w:rFonts w:ascii="Arial" w:hAnsi="Arial" w:cs="Arial"/>
          <w:sz w:val="24"/>
          <w:szCs w:val="24"/>
        </w:rPr>
        <w:t xml:space="preserve">he analysis will </w:t>
      </w:r>
      <w:r w:rsidR="00A94F86">
        <w:rPr>
          <w:rFonts w:ascii="Arial" w:hAnsi="Arial" w:cs="Arial"/>
          <w:sz w:val="24"/>
          <w:szCs w:val="24"/>
        </w:rPr>
        <w:t>determine</w:t>
      </w:r>
      <w:r w:rsidR="00BB6AA9">
        <w:rPr>
          <w:rFonts w:ascii="Arial" w:hAnsi="Arial" w:cs="Arial"/>
          <w:sz w:val="24"/>
          <w:szCs w:val="24"/>
        </w:rPr>
        <w:t xml:space="preserve"> </w:t>
      </w:r>
      <w:r w:rsidR="00EE428E">
        <w:rPr>
          <w:rFonts w:ascii="Arial" w:hAnsi="Arial" w:cs="Arial"/>
          <w:sz w:val="24"/>
          <w:szCs w:val="24"/>
        </w:rPr>
        <w:t>what</w:t>
      </w:r>
      <w:r w:rsidR="00106CEC">
        <w:rPr>
          <w:rFonts w:ascii="Arial" w:hAnsi="Arial" w:cs="Arial"/>
          <w:sz w:val="24"/>
          <w:szCs w:val="24"/>
        </w:rPr>
        <w:t xml:space="preserve"> the</w:t>
      </w:r>
      <w:r w:rsidR="00EE428E">
        <w:rPr>
          <w:rFonts w:ascii="Arial" w:hAnsi="Arial" w:cs="Arial"/>
          <w:sz w:val="24"/>
          <w:szCs w:val="24"/>
        </w:rPr>
        <w:t xml:space="preserve"> </w:t>
      </w:r>
      <w:r w:rsidR="00A94F86">
        <w:rPr>
          <w:rFonts w:ascii="Arial" w:hAnsi="Arial" w:cs="Arial"/>
          <w:sz w:val="24"/>
          <w:szCs w:val="24"/>
        </w:rPr>
        <w:t>requirements</w:t>
      </w:r>
      <w:r w:rsidR="006575D1">
        <w:rPr>
          <w:rFonts w:ascii="Arial" w:hAnsi="Arial" w:cs="Arial"/>
          <w:sz w:val="24"/>
          <w:szCs w:val="24"/>
        </w:rPr>
        <w:t xml:space="preserve"> are</w:t>
      </w:r>
      <w:r w:rsidR="001A5F73">
        <w:rPr>
          <w:rFonts w:ascii="Arial" w:hAnsi="Arial" w:cs="Arial"/>
          <w:sz w:val="24"/>
          <w:szCs w:val="24"/>
        </w:rPr>
        <w:t xml:space="preserve"> to improve</w:t>
      </w:r>
      <w:r w:rsidR="00A94F86">
        <w:rPr>
          <w:rFonts w:ascii="Arial" w:hAnsi="Arial" w:cs="Arial"/>
          <w:sz w:val="24"/>
          <w:szCs w:val="24"/>
        </w:rPr>
        <w:t>.</w:t>
      </w:r>
      <w:r w:rsidR="009C38A2">
        <w:rPr>
          <w:rFonts w:ascii="Arial" w:hAnsi="Arial" w:cs="Arial"/>
          <w:sz w:val="24"/>
          <w:szCs w:val="24"/>
        </w:rPr>
        <w:t xml:space="preserve"> </w:t>
      </w:r>
      <w:r w:rsidR="00BF1950">
        <w:rPr>
          <w:rFonts w:ascii="Arial" w:hAnsi="Arial" w:cs="Arial"/>
          <w:sz w:val="24"/>
          <w:szCs w:val="24"/>
        </w:rPr>
        <w:t>The step</w:t>
      </w:r>
      <w:r w:rsidR="00A8427E">
        <w:rPr>
          <w:rFonts w:ascii="Arial" w:hAnsi="Arial" w:cs="Arial"/>
          <w:sz w:val="24"/>
          <w:szCs w:val="24"/>
        </w:rPr>
        <w:t>s</w:t>
      </w:r>
      <w:r w:rsidR="00BF3576">
        <w:rPr>
          <w:rFonts w:ascii="Arial" w:hAnsi="Arial" w:cs="Arial"/>
          <w:sz w:val="24"/>
          <w:szCs w:val="24"/>
        </w:rPr>
        <w:t xml:space="preserve"> applied </w:t>
      </w:r>
      <w:r w:rsidR="00982078">
        <w:rPr>
          <w:rFonts w:ascii="Arial" w:hAnsi="Arial" w:cs="Arial"/>
          <w:sz w:val="24"/>
          <w:szCs w:val="24"/>
        </w:rPr>
        <w:t>for</w:t>
      </w:r>
      <w:r w:rsidR="00BF3576">
        <w:rPr>
          <w:rFonts w:ascii="Arial" w:hAnsi="Arial" w:cs="Arial"/>
          <w:sz w:val="24"/>
          <w:szCs w:val="24"/>
        </w:rPr>
        <w:t xml:space="preserve"> the </w:t>
      </w:r>
      <w:r w:rsidR="00BF1950">
        <w:rPr>
          <w:rFonts w:ascii="Arial" w:hAnsi="Arial" w:cs="Arial"/>
          <w:sz w:val="24"/>
          <w:szCs w:val="24"/>
        </w:rPr>
        <w:t>analysis</w:t>
      </w:r>
      <w:r w:rsidR="007057B5">
        <w:rPr>
          <w:rFonts w:ascii="Arial" w:hAnsi="Arial" w:cs="Arial"/>
          <w:sz w:val="24"/>
          <w:szCs w:val="24"/>
        </w:rPr>
        <w:t xml:space="preserve"> </w:t>
      </w:r>
      <w:r w:rsidR="007046B3">
        <w:rPr>
          <w:rFonts w:ascii="Arial" w:hAnsi="Arial" w:cs="Arial"/>
          <w:sz w:val="24"/>
          <w:szCs w:val="24"/>
        </w:rPr>
        <w:t>involved</w:t>
      </w:r>
      <w:r w:rsidR="007057B5">
        <w:rPr>
          <w:rFonts w:ascii="Arial" w:hAnsi="Arial" w:cs="Arial"/>
          <w:sz w:val="24"/>
          <w:szCs w:val="24"/>
        </w:rPr>
        <w:t xml:space="preserve"> identifying the relevant </w:t>
      </w:r>
      <w:r w:rsidR="00320A85">
        <w:rPr>
          <w:rFonts w:ascii="Arial" w:hAnsi="Arial" w:cs="Arial"/>
          <w:sz w:val="24"/>
          <w:szCs w:val="24"/>
        </w:rPr>
        <w:t>stakeholders</w:t>
      </w:r>
      <w:r w:rsidR="0072538C">
        <w:rPr>
          <w:rFonts w:ascii="Arial" w:hAnsi="Arial" w:cs="Arial"/>
          <w:sz w:val="24"/>
          <w:szCs w:val="24"/>
        </w:rPr>
        <w:t xml:space="preserve"> </w:t>
      </w:r>
      <w:r w:rsidR="00BF78B0">
        <w:rPr>
          <w:rFonts w:ascii="Arial" w:hAnsi="Arial" w:cs="Arial"/>
          <w:sz w:val="24"/>
          <w:szCs w:val="24"/>
        </w:rPr>
        <w:t>and assessing the current ways of working.</w:t>
      </w:r>
      <w:r w:rsidR="00A41ADF">
        <w:rPr>
          <w:rFonts w:ascii="Arial" w:hAnsi="Arial" w:cs="Arial"/>
          <w:sz w:val="24"/>
          <w:szCs w:val="24"/>
        </w:rPr>
        <w:t xml:space="preserve"> </w:t>
      </w:r>
      <w:r w:rsidR="00082675">
        <w:rPr>
          <w:rFonts w:ascii="Arial" w:hAnsi="Arial" w:cs="Arial"/>
          <w:sz w:val="24"/>
          <w:szCs w:val="24"/>
        </w:rPr>
        <w:t>Relevant information</w:t>
      </w:r>
      <w:r w:rsidR="00F57A43">
        <w:rPr>
          <w:rFonts w:ascii="Arial" w:hAnsi="Arial" w:cs="Arial"/>
          <w:sz w:val="24"/>
          <w:szCs w:val="24"/>
        </w:rPr>
        <w:t xml:space="preserve"> was gathered around the discharge practices</w:t>
      </w:r>
      <w:r w:rsidR="00636DA3">
        <w:rPr>
          <w:rFonts w:ascii="Arial" w:hAnsi="Arial" w:cs="Arial"/>
          <w:sz w:val="24"/>
          <w:szCs w:val="24"/>
        </w:rPr>
        <w:t xml:space="preserve">, reasons for delays, </w:t>
      </w:r>
      <w:r w:rsidR="008F17E2">
        <w:rPr>
          <w:rFonts w:ascii="Arial" w:hAnsi="Arial" w:cs="Arial"/>
          <w:sz w:val="24"/>
          <w:szCs w:val="24"/>
        </w:rPr>
        <w:t xml:space="preserve">and how </w:t>
      </w:r>
      <w:r w:rsidR="00A8427E">
        <w:rPr>
          <w:rFonts w:ascii="Arial" w:hAnsi="Arial" w:cs="Arial"/>
          <w:sz w:val="24"/>
          <w:szCs w:val="24"/>
        </w:rPr>
        <w:t>the service improvements could be in</w:t>
      </w:r>
      <w:r w:rsidR="006E6C7B">
        <w:rPr>
          <w:rFonts w:ascii="Arial" w:hAnsi="Arial" w:cs="Arial"/>
          <w:sz w:val="24"/>
          <w:szCs w:val="24"/>
        </w:rPr>
        <w:t>troduced</w:t>
      </w:r>
      <w:r w:rsidR="00A8427E">
        <w:rPr>
          <w:rFonts w:ascii="Arial" w:hAnsi="Arial" w:cs="Arial"/>
          <w:sz w:val="24"/>
          <w:szCs w:val="24"/>
        </w:rPr>
        <w:t>.</w:t>
      </w:r>
      <w:r w:rsidR="00793560">
        <w:rPr>
          <w:rFonts w:ascii="Arial" w:hAnsi="Arial" w:cs="Arial"/>
          <w:sz w:val="24"/>
          <w:szCs w:val="24"/>
        </w:rPr>
        <w:t xml:space="preserve"> </w:t>
      </w:r>
      <w:r w:rsidR="000E0A9B">
        <w:rPr>
          <w:rFonts w:ascii="Arial" w:hAnsi="Arial" w:cs="Arial"/>
          <w:sz w:val="24"/>
          <w:szCs w:val="24"/>
        </w:rPr>
        <w:t>Interactions with digital systems were observed</w:t>
      </w:r>
      <w:r w:rsidR="00686683">
        <w:rPr>
          <w:rFonts w:ascii="Arial" w:hAnsi="Arial" w:cs="Arial"/>
          <w:sz w:val="24"/>
          <w:szCs w:val="24"/>
        </w:rPr>
        <w:t xml:space="preserve"> to understand why they were used, what </w:t>
      </w:r>
      <w:r w:rsidR="001D1CE9">
        <w:rPr>
          <w:rFonts w:ascii="Arial" w:hAnsi="Arial" w:cs="Arial"/>
          <w:sz w:val="24"/>
          <w:szCs w:val="24"/>
        </w:rPr>
        <w:t>data</w:t>
      </w:r>
      <w:r w:rsidR="00686683">
        <w:rPr>
          <w:rFonts w:ascii="Arial" w:hAnsi="Arial" w:cs="Arial"/>
          <w:sz w:val="24"/>
          <w:szCs w:val="24"/>
        </w:rPr>
        <w:t xml:space="preserve"> was entered or obtained</w:t>
      </w:r>
      <w:r w:rsidR="00964398">
        <w:rPr>
          <w:rFonts w:ascii="Arial" w:hAnsi="Arial" w:cs="Arial"/>
          <w:sz w:val="24"/>
          <w:szCs w:val="24"/>
        </w:rPr>
        <w:t xml:space="preserve"> and what were the current restraints. </w:t>
      </w:r>
      <w:r w:rsidR="00793560">
        <w:rPr>
          <w:rFonts w:ascii="Arial" w:hAnsi="Arial" w:cs="Arial"/>
          <w:sz w:val="24"/>
          <w:szCs w:val="24"/>
        </w:rPr>
        <w:t>From the information</w:t>
      </w:r>
      <w:r w:rsidR="00CF576C">
        <w:rPr>
          <w:rFonts w:ascii="Arial" w:hAnsi="Arial" w:cs="Arial"/>
          <w:sz w:val="24"/>
          <w:szCs w:val="24"/>
        </w:rPr>
        <w:t xml:space="preserve"> collected </w:t>
      </w:r>
      <w:r w:rsidR="00516DC6">
        <w:rPr>
          <w:rFonts w:ascii="Arial" w:hAnsi="Arial" w:cs="Arial"/>
          <w:sz w:val="24"/>
          <w:szCs w:val="24"/>
        </w:rPr>
        <w:t xml:space="preserve">concerns with the current ways of working were identified, </w:t>
      </w:r>
      <w:r w:rsidR="00180BF1">
        <w:rPr>
          <w:rFonts w:ascii="Arial" w:hAnsi="Arial" w:cs="Arial"/>
          <w:sz w:val="24"/>
          <w:szCs w:val="24"/>
        </w:rPr>
        <w:t>opinions on how a digital solution could aid the improvements</w:t>
      </w:r>
      <w:r w:rsidR="00A35274">
        <w:rPr>
          <w:rFonts w:ascii="Arial" w:hAnsi="Arial" w:cs="Arial"/>
          <w:sz w:val="24"/>
          <w:szCs w:val="24"/>
        </w:rPr>
        <w:t xml:space="preserve"> </w:t>
      </w:r>
      <w:r w:rsidR="00C4442B">
        <w:rPr>
          <w:rFonts w:ascii="Arial" w:hAnsi="Arial" w:cs="Arial"/>
          <w:sz w:val="24"/>
          <w:szCs w:val="24"/>
        </w:rPr>
        <w:t xml:space="preserve">were </w:t>
      </w:r>
      <w:r w:rsidR="00265D9C">
        <w:rPr>
          <w:rFonts w:ascii="Arial" w:hAnsi="Arial" w:cs="Arial"/>
          <w:sz w:val="24"/>
          <w:szCs w:val="24"/>
        </w:rPr>
        <w:t>noted and the specific requirements</w:t>
      </w:r>
      <w:r w:rsidR="00757D91">
        <w:rPr>
          <w:rFonts w:ascii="Arial" w:hAnsi="Arial" w:cs="Arial"/>
          <w:sz w:val="24"/>
          <w:szCs w:val="24"/>
        </w:rPr>
        <w:t xml:space="preserve"> highlighted were documented. </w:t>
      </w:r>
      <w:r w:rsidR="00477C86">
        <w:rPr>
          <w:rFonts w:ascii="Arial" w:hAnsi="Arial" w:cs="Arial"/>
          <w:sz w:val="24"/>
          <w:szCs w:val="24"/>
        </w:rPr>
        <w:t xml:space="preserve">A </w:t>
      </w:r>
      <w:r w:rsidR="000236C9">
        <w:rPr>
          <w:rFonts w:ascii="Arial" w:hAnsi="Arial" w:cs="Arial"/>
          <w:sz w:val="24"/>
          <w:szCs w:val="24"/>
        </w:rPr>
        <w:t>software engineering approach</w:t>
      </w:r>
      <w:r w:rsidR="00531F25">
        <w:rPr>
          <w:rFonts w:ascii="Arial" w:hAnsi="Arial" w:cs="Arial"/>
          <w:sz w:val="24"/>
          <w:szCs w:val="24"/>
        </w:rPr>
        <w:t xml:space="preserve"> </w:t>
      </w:r>
      <w:r w:rsidR="00531F25" w:rsidRPr="003B64E5">
        <w:rPr>
          <w:rFonts w:ascii="Arial" w:hAnsi="Arial" w:cs="Arial"/>
          <w:sz w:val="24"/>
          <w:szCs w:val="24"/>
        </w:rPr>
        <w:t>(Sommerville, 2016, p.101)</w:t>
      </w:r>
      <w:r w:rsidR="00531F25">
        <w:rPr>
          <w:rFonts w:ascii="Arial" w:hAnsi="Arial" w:cs="Arial"/>
          <w:color w:val="FF0000"/>
          <w:sz w:val="24"/>
          <w:szCs w:val="24"/>
        </w:rPr>
        <w:t xml:space="preserve"> </w:t>
      </w:r>
      <w:r w:rsidR="000236C9">
        <w:rPr>
          <w:rFonts w:ascii="Arial" w:hAnsi="Arial" w:cs="Arial"/>
          <w:sz w:val="24"/>
          <w:szCs w:val="24"/>
        </w:rPr>
        <w:t xml:space="preserve">was applied </w:t>
      </w:r>
      <w:r w:rsidR="006B5CAF">
        <w:rPr>
          <w:rFonts w:ascii="Arial" w:hAnsi="Arial" w:cs="Arial"/>
          <w:sz w:val="24"/>
          <w:szCs w:val="24"/>
        </w:rPr>
        <w:t>to identify</w:t>
      </w:r>
      <w:r w:rsidR="00E700CE">
        <w:rPr>
          <w:rFonts w:ascii="Arial" w:hAnsi="Arial" w:cs="Arial"/>
          <w:sz w:val="24"/>
          <w:szCs w:val="24"/>
        </w:rPr>
        <w:t xml:space="preserve"> the key requirements</w:t>
      </w:r>
      <w:r w:rsidR="00423BFA">
        <w:rPr>
          <w:rFonts w:ascii="Arial" w:hAnsi="Arial" w:cs="Arial"/>
          <w:sz w:val="24"/>
          <w:szCs w:val="24"/>
        </w:rPr>
        <w:t xml:space="preserve"> for the digital solution</w:t>
      </w:r>
      <w:r w:rsidR="00413FF5">
        <w:rPr>
          <w:rFonts w:ascii="Arial" w:hAnsi="Arial" w:cs="Arial"/>
          <w:sz w:val="24"/>
          <w:szCs w:val="24"/>
        </w:rPr>
        <w:t xml:space="preserve"> needed</w:t>
      </w:r>
      <w:r w:rsidR="00220A8C">
        <w:rPr>
          <w:rFonts w:ascii="Arial" w:hAnsi="Arial" w:cs="Arial"/>
          <w:sz w:val="24"/>
          <w:szCs w:val="24"/>
        </w:rPr>
        <w:t xml:space="preserve"> to </w:t>
      </w:r>
      <w:r w:rsidR="000A1F6B">
        <w:rPr>
          <w:rFonts w:ascii="Arial" w:hAnsi="Arial" w:cs="Arial"/>
          <w:sz w:val="24"/>
          <w:szCs w:val="24"/>
        </w:rPr>
        <w:t>facilitate the service improvements.</w:t>
      </w:r>
    </w:p>
    <w:p w14:paraId="759A322D" w14:textId="66B31EA6" w:rsidR="00B9057D" w:rsidRDefault="00CE7B00" w:rsidP="008B6C8E">
      <w:pPr>
        <w:rPr>
          <w:rFonts w:ascii="Arial" w:hAnsi="Arial" w:cs="Arial"/>
          <w:sz w:val="24"/>
          <w:szCs w:val="24"/>
        </w:rPr>
      </w:pPr>
      <w:r>
        <w:rPr>
          <w:rFonts w:ascii="Arial" w:hAnsi="Arial" w:cs="Arial"/>
          <w:sz w:val="24"/>
          <w:szCs w:val="24"/>
        </w:rPr>
        <w:t>A</w:t>
      </w:r>
      <w:r w:rsidR="00395BB1">
        <w:rPr>
          <w:rFonts w:ascii="Arial" w:hAnsi="Arial" w:cs="Arial"/>
          <w:sz w:val="24"/>
          <w:szCs w:val="24"/>
        </w:rPr>
        <w:t xml:space="preserve"> gap analysis</w:t>
      </w:r>
      <w:r w:rsidR="00017A37">
        <w:rPr>
          <w:rFonts w:ascii="Arial" w:hAnsi="Arial" w:cs="Arial"/>
          <w:sz w:val="24"/>
          <w:szCs w:val="24"/>
        </w:rPr>
        <w:t xml:space="preserve"> w</w:t>
      </w:r>
      <w:r w:rsidR="00435799">
        <w:rPr>
          <w:rFonts w:ascii="Arial" w:hAnsi="Arial" w:cs="Arial"/>
          <w:sz w:val="24"/>
          <w:szCs w:val="24"/>
        </w:rPr>
        <w:t>as</w:t>
      </w:r>
      <w:r w:rsidR="00017A37">
        <w:rPr>
          <w:rFonts w:ascii="Arial" w:hAnsi="Arial" w:cs="Arial"/>
          <w:sz w:val="24"/>
          <w:szCs w:val="24"/>
        </w:rPr>
        <w:t xml:space="preserve"> conducted to </w:t>
      </w:r>
      <w:r w:rsidR="00A63C0B">
        <w:rPr>
          <w:rFonts w:ascii="Arial" w:hAnsi="Arial" w:cs="Arial"/>
          <w:sz w:val="24"/>
          <w:szCs w:val="24"/>
        </w:rPr>
        <w:t>understand</w:t>
      </w:r>
      <w:r w:rsidR="0032794F">
        <w:rPr>
          <w:rFonts w:ascii="Arial" w:hAnsi="Arial" w:cs="Arial"/>
          <w:sz w:val="24"/>
          <w:szCs w:val="24"/>
        </w:rPr>
        <w:t xml:space="preserve"> </w:t>
      </w:r>
      <w:r w:rsidR="004F3475">
        <w:rPr>
          <w:rFonts w:ascii="Arial" w:hAnsi="Arial" w:cs="Arial"/>
          <w:sz w:val="24"/>
          <w:szCs w:val="24"/>
        </w:rPr>
        <w:t>the current</w:t>
      </w:r>
      <w:r w:rsidR="00293C27">
        <w:rPr>
          <w:rFonts w:ascii="Arial" w:hAnsi="Arial" w:cs="Arial"/>
          <w:sz w:val="24"/>
          <w:szCs w:val="24"/>
        </w:rPr>
        <w:t xml:space="preserve"> technical </w:t>
      </w:r>
      <w:r w:rsidR="00D805DA">
        <w:rPr>
          <w:rFonts w:ascii="Arial" w:hAnsi="Arial" w:cs="Arial"/>
          <w:sz w:val="24"/>
          <w:szCs w:val="24"/>
        </w:rPr>
        <w:t>capabilities and</w:t>
      </w:r>
      <w:r w:rsidR="008C2A5E">
        <w:rPr>
          <w:rFonts w:ascii="Arial" w:hAnsi="Arial" w:cs="Arial"/>
          <w:sz w:val="24"/>
          <w:szCs w:val="24"/>
        </w:rPr>
        <w:t xml:space="preserve"> what </w:t>
      </w:r>
      <w:r w:rsidR="00754A77">
        <w:rPr>
          <w:rFonts w:ascii="Arial" w:hAnsi="Arial" w:cs="Arial"/>
          <w:sz w:val="24"/>
          <w:szCs w:val="24"/>
        </w:rPr>
        <w:t xml:space="preserve">further </w:t>
      </w:r>
      <w:r w:rsidR="00BB4038">
        <w:rPr>
          <w:rFonts w:ascii="Arial" w:hAnsi="Arial" w:cs="Arial"/>
          <w:sz w:val="24"/>
          <w:szCs w:val="24"/>
        </w:rPr>
        <w:t xml:space="preserve">technical </w:t>
      </w:r>
      <w:r w:rsidR="00754A77">
        <w:rPr>
          <w:rFonts w:ascii="Arial" w:hAnsi="Arial" w:cs="Arial"/>
          <w:sz w:val="24"/>
          <w:szCs w:val="24"/>
        </w:rPr>
        <w:t>development</w:t>
      </w:r>
      <w:r w:rsidR="00BB4038">
        <w:rPr>
          <w:rFonts w:ascii="Arial" w:hAnsi="Arial" w:cs="Arial"/>
          <w:sz w:val="24"/>
          <w:szCs w:val="24"/>
        </w:rPr>
        <w:t>s were</w:t>
      </w:r>
      <w:r w:rsidR="00917353">
        <w:rPr>
          <w:rFonts w:ascii="Arial" w:hAnsi="Arial" w:cs="Arial"/>
          <w:sz w:val="24"/>
          <w:szCs w:val="24"/>
        </w:rPr>
        <w:t xml:space="preserve"> required to deliver</w:t>
      </w:r>
      <w:r w:rsidR="00A353CC">
        <w:rPr>
          <w:rFonts w:ascii="Arial" w:hAnsi="Arial" w:cs="Arial"/>
          <w:sz w:val="24"/>
          <w:szCs w:val="24"/>
        </w:rPr>
        <w:t xml:space="preserve"> </w:t>
      </w:r>
      <w:r w:rsidR="00C23BCE">
        <w:rPr>
          <w:rFonts w:ascii="Arial" w:hAnsi="Arial" w:cs="Arial"/>
          <w:sz w:val="24"/>
          <w:szCs w:val="24"/>
        </w:rPr>
        <w:t xml:space="preserve">a </w:t>
      </w:r>
      <w:r w:rsidR="00917353">
        <w:rPr>
          <w:rFonts w:ascii="Arial" w:hAnsi="Arial" w:cs="Arial"/>
          <w:sz w:val="24"/>
          <w:szCs w:val="24"/>
        </w:rPr>
        <w:t>digital solution.</w:t>
      </w:r>
      <w:r w:rsidR="006D422B">
        <w:rPr>
          <w:rFonts w:ascii="Arial" w:hAnsi="Arial" w:cs="Arial"/>
          <w:sz w:val="24"/>
          <w:szCs w:val="24"/>
        </w:rPr>
        <w:t xml:space="preserve"> Sridharan (2020)</w:t>
      </w:r>
      <w:r w:rsidR="004A68AB">
        <w:rPr>
          <w:rFonts w:ascii="Arial" w:hAnsi="Arial" w:cs="Arial"/>
          <w:color w:val="FF0000"/>
          <w:sz w:val="24"/>
          <w:szCs w:val="24"/>
        </w:rPr>
        <w:t xml:space="preserve"> </w:t>
      </w:r>
      <w:r w:rsidR="004A68AB">
        <w:rPr>
          <w:rFonts w:ascii="Arial" w:hAnsi="Arial" w:cs="Arial"/>
          <w:sz w:val="24"/>
          <w:szCs w:val="24"/>
        </w:rPr>
        <w:t xml:space="preserve">explains that a gap analysis is </w:t>
      </w:r>
      <w:r w:rsidR="008B6C8E">
        <w:rPr>
          <w:rFonts w:ascii="Arial" w:hAnsi="Arial" w:cs="Arial"/>
          <w:sz w:val="24"/>
          <w:szCs w:val="24"/>
        </w:rPr>
        <w:t>a</w:t>
      </w:r>
      <w:r w:rsidR="00D81F6C">
        <w:rPr>
          <w:rFonts w:ascii="Arial" w:hAnsi="Arial" w:cs="Arial"/>
          <w:sz w:val="24"/>
          <w:szCs w:val="24"/>
        </w:rPr>
        <w:t xml:space="preserve"> strategic analysis tool that provides a framework to define </w:t>
      </w:r>
      <w:r w:rsidR="00963B33">
        <w:rPr>
          <w:rFonts w:ascii="Arial" w:hAnsi="Arial" w:cs="Arial"/>
          <w:sz w:val="24"/>
          <w:szCs w:val="24"/>
        </w:rPr>
        <w:t>the current state and future state within an organisation.</w:t>
      </w:r>
      <w:r w:rsidR="00AF4F4D">
        <w:rPr>
          <w:rFonts w:ascii="Arial" w:hAnsi="Arial" w:cs="Arial"/>
          <w:sz w:val="24"/>
          <w:szCs w:val="24"/>
        </w:rPr>
        <w:t xml:space="preserve"> He also identifies in the article that a gap analysis will aid how the organisation can get to the future state by identifying </w:t>
      </w:r>
      <w:r w:rsidR="0029486E">
        <w:rPr>
          <w:rFonts w:ascii="Arial" w:hAnsi="Arial" w:cs="Arial"/>
          <w:sz w:val="24"/>
          <w:szCs w:val="24"/>
        </w:rPr>
        <w:t>the gaps and developing actions to address the gaps.</w:t>
      </w:r>
      <w:r w:rsidR="00015B84">
        <w:rPr>
          <w:rFonts w:ascii="Arial" w:hAnsi="Arial" w:cs="Arial"/>
          <w:sz w:val="24"/>
          <w:szCs w:val="24"/>
        </w:rPr>
        <w:t xml:space="preserve"> </w:t>
      </w:r>
      <w:r w:rsidR="000D36ED">
        <w:rPr>
          <w:rFonts w:ascii="Arial" w:hAnsi="Arial" w:cs="Arial"/>
          <w:sz w:val="24"/>
          <w:szCs w:val="24"/>
        </w:rPr>
        <w:t xml:space="preserve">When conducting the gap analysis </w:t>
      </w:r>
      <w:r w:rsidR="00D35B1F">
        <w:rPr>
          <w:rFonts w:ascii="Arial" w:hAnsi="Arial" w:cs="Arial"/>
          <w:sz w:val="24"/>
          <w:szCs w:val="24"/>
        </w:rPr>
        <w:t xml:space="preserve">the methods used by </w:t>
      </w:r>
      <w:r w:rsidR="00091C7C" w:rsidRPr="00763F48">
        <w:rPr>
          <w:rFonts w:ascii="Arial" w:hAnsi="Arial" w:cs="Arial"/>
          <w:sz w:val="24"/>
          <w:szCs w:val="24"/>
        </w:rPr>
        <w:t xml:space="preserve">Leonard and Bottorff </w:t>
      </w:r>
      <w:r w:rsidR="00763F48">
        <w:rPr>
          <w:rFonts w:ascii="Arial" w:hAnsi="Arial" w:cs="Arial"/>
          <w:sz w:val="24"/>
          <w:szCs w:val="24"/>
        </w:rPr>
        <w:t>(</w:t>
      </w:r>
      <w:r w:rsidR="00091C7C" w:rsidRPr="00763F48">
        <w:rPr>
          <w:rFonts w:ascii="Arial" w:hAnsi="Arial" w:cs="Arial"/>
          <w:sz w:val="24"/>
          <w:szCs w:val="24"/>
        </w:rPr>
        <w:t>2022)</w:t>
      </w:r>
      <w:r w:rsidR="00C17825" w:rsidRPr="00763F48">
        <w:rPr>
          <w:rFonts w:ascii="Arial" w:hAnsi="Arial" w:cs="Arial"/>
          <w:sz w:val="24"/>
          <w:szCs w:val="24"/>
        </w:rPr>
        <w:t xml:space="preserve"> </w:t>
      </w:r>
      <w:r w:rsidR="00B146AD" w:rsidRPr="00B146AD">
        <w:rPr>
          <w:rFonts w:ascii="Arial" w:hAnsi="Arial" w:cs="Arial"/>
          <w:sz w:val="24"/>
          <w:szCs w:val="24"/>
        </w:rPr>
        <w:t>of</w:t>
      </w:r>
      <w:r w:rsidR="00B146AD">
        <w:rPr>
          <w:rFonts w:ascii="Arial" w:hAnsi="Arial" w:cs="Arial"/>
          <w:color w:val="FF0000"/>
          <w:sz w:val="24"/>
          <w:szCs w:val="24"/>
        </w:rPr>
        <w:t xml:space="preserve"> </w:t>
      </w:r>
      <w:r w:rsidR="00800217" w:rsidRPr="00B14B18">
        <w:rPr>
          <w:rFonts w:ascii="Arial" w:hAnsi="Arial" w:cs="Arial"/>
          <w:sz w:val="24"/>
          <w:szCs w:val="24"/>
        </w:rPr>
        <w:t xml:space="preserve">identifying the current state, defining the goals to achieve the future state, </w:t>
      </w:r>
      <w:r w:rsidR="00F15FB3" w:rsidRPr="00B14B18">
        <w:rPr>
          <w:rFonts w:ascii="Arial" w:hAnsi="Arial" w:cs="Arial"/>
          <w:sz w:val="24"/>
          <w:szCs w:val="24"/>
        </w:rPr>
        <w:t>analysing the gaps between the current state and the future sta</w:t>
      </w:r>
      <w:r w:rsidR="00D71AD1" w:rsidRPr="00B14B18">
        <w:rPr>
          <w:rFonts w:ascii="Arial" w:hAnsi="Arial" w:cs="Arial"/>
          <w:sz w:val="24"/>
          <w:szCs w:val="24"/>
        </w:rPr>
        <w:t>te</w:t>
      </w:r>
      <w:r w:rsidR="00B14B18" w:rsidRPr="00B14B18">
        <w:rPr>
          <w:rFonts w:ascii="Arial" w:hAnsi="Arial" w:cs="Arial"/>
          <w:sz w:val="24"/>
          <w:szCs w:val="24"/>
        </w:rPr>
        <w:t xml:space="preserve">, </w:t>
      </w:r>
      <w:r w:rsidR="00CD32CF" w:rsidRPr="00B14B18">
        <w:rPr>
          <w:rFonts w:ascii="Arial" w:hAnsi="Arial" w:cs="Arial"/>
          <w:sz w:val="24"/>
          <w:szCs w:val="24"/>
        </w:rPr>
        <w:t>creat</w:t>
      </w:r>
      <w:r w:rsidR="00255666">
        <w:rPr>
          <w:rFonts w:ascii="Arial" w:hAnsi="Arial" w:cs="Arial"/>
          <w:sz w:val="24"/>
          <w:szCs w:val="24"/>
        </w:rPr>
        <w:t>ing</w:t>
      </w:r>
      <w:r w:rsidR="00CD32CF" w:rsidRPr="00B14B18">
        <w:rPr>
          <w:rFonts w:ascii="Arial" w:hAnsi="Arial" w:cs="Arial"/>
          <w:sz w:val="24"/>
          <w:szCs w:val="24"/>
        </w:rPr>
        <w:t xml:space="preserve"> an action plan</w:t>
      </w:r>
      <w:r w:rsidR="00B14B18" w:rsidRPr="00B14B18">
        <w:rPr>
          <w:rFonts w:ascii="Arial" w:hAnsi="Arial" w:cs="Arial"/>
          <w:sz w:val="24"/>
          <w:szCs w:val="24"/>
        </w:rPr>
        <w:t xml:space="preserve"> were </w:t>
      </w:r>
      <w:r w:rsidR="00F65157">
        <w:rPr>
          <w:rFonts w:ascii="Arial" w:hAnsi="Arial" w:cs="Arial"/>
          <w:sz w:val="24"/>
          <w:szCs w:val="24"/>
        </w:rPr>
        <w:t>adopted</w:t>
      </w:r>
      <w:r w:rsidR="00B14B18" w:rsidRPr="00B14B18">
        <w:rPr>
          <w:rFonts w:ascii="Arial" w:hAnsi="Arial" w:cs="Arial"/>
          <w:sz w:val="24"/>
          <w:szCs w:val="24"/>
        </w:rPr>
        <w:t>.</w:t>
      </w:r>
      <w:r w:rsidR="00E27073">
        <w:rPr>
          <w:rFonts w:ascii="Arial" w:hAnsi="Arial" w:cs="Arial"/>
          <w:sz w:val="24"/>
          <w:szCs w:val="24"/>
        </w:rPr>
        <w:t xml:space="preserve"> The information</w:t>
      </w:r>
      <w:r w:rsidR="00781C45">
        <w:rPr>
          <w:rFonts w:ascii="Arial" w:hAnsi="Arial" w:cs="Arial"/>
          <w:sz w:val="24"/>
          <w:szCs w:val="24"/>
        </w:rPr>
        <w:t xml:space="preserve"> gathered during</w:t>
      </w:r>
      <w:r w:rsidR="001740D7">
        <w:rPr>
          <w:rFonts w:ascii="Arial" w:hAnsi="Arial" w:cs="Arial"/>
          <w:sz w:val="24"/>
          <w:szCs w:val="24"/>
        </w:rPr>
        <w:t xml:space="preserve"> </w:t>
      </w:r>
      <w:r w:rsidR="00E27073">
        <w:rPr>
          <w:rFonts w:ascii="Arial" w:hAnsi="Arial" w:cs="Arial"/>
          <w:sz w:val="24"/>
          <w:szCs w:val="24"/>
        </w:rPr>
        <w:t xml:space="preserve">the service </w:t>
      </w:r>
      <w:r w:rsidR="006878DD">
        <w:rPr>
          <w:rFonts w:ascii="Arial" w:hAnsi="Arial" w:cs="Arial"/>
          <w:sz w:val="24"/>
          <w:szCs w:val="24"/>
        </w:rPr>
        <w:t xml:space="preserve">improvements </w:t>
      </w:r>
      <w:r w:rsidR="00E27073">
        <w:rPr>
          <w:rFonts w:ascii="Arial" w:hAnsi="Arial" w:cs="Arial"/>
          <w:sz w:val="24"/>
          <w:szCs w:val="24"/>
        </w:rPr>
        <w:t>analysis</w:t>
      </w:r>
      <w:r w:rsidR="00D932BE">
        <w:rPr>
          <w:rFonts w:ascii="Arial" w:hAnsi="Arial" w:cs="Arial"/>
          <w:sz w:val="24"/>
          <w:szCs w:val="24"/>
        </w:rPr>
        <w:t xml:space="preserve"> was</w:t>
      </w:r>
      <w:r w:rsidR="00B017C4">
        <w:rPr>
          <w:rFonts w:ascii="Arial" w:hAnsi="Arial" w:cs="Arial"/>
          <w:sz w:val="24"/>
          <w:szCs w:val="24"/>
        </w:rPr>
        <w:t xml:space="preserve"> </w:t>
      </w:r>
      <w:r w:rsidR="0047364A">
        <w:rPr>
          <w:rFonts w:ascii="Arial" w:hAnsi="Arial" w:cs="Arial"/>
          <w:sz w:val="24"/>
          <w:szCs w:val="24"/>
        </w:rPr>
        <w:t>utilised</w:t>
      </w:r>
      <w:r w:rsidR="00B017C4">
        <w:rPr>
          <w:rFonts w:ascii="Arial" w:hAnsi="Arial" w:cs="Arial"/>
          <w:sz w:val="24"/>
          <w:szCs w:val="24"/>
        </w:rPr>
        <w:t xml:space="preserve"> to identify the current state</w:t>
      </w:r>
      <w:r w:rsidR="00625D94">
        <w:rPr>
          <w:rFonts w:ascii="Arial" w:hAnsi="Arial" w:cs="Arial"/>
          <w:sz w:val="24"/>
          <w:szCs w:val="24"/>
        </w:rPr>
        <w:t xml:space="preserve">, </w:t>
      </w:r>
      <w:r w:rsidR="00006E6C">
        <w:rPr>
          <w:rFonts w:ascii="Arial" w:hAnsi="Arial" w:cs="Arial"/>
          <w:sz w:val="24"/>
          <w:szCs w:val="24"/>
        </w:rPr>
        <w:t>define specific goals on how to achieve the future state</w:t>
      </w:r>
      <w:r w:rsidR="00170927">
        <w:rPr>
          <w:rFonts w:ascii="Arial" w:hAnsi="Arial" w:cs="Arial"/>
          <w:sz w:val="24"/>
          <w:szCs w:val="24"/>
        </w:rPr>
        <w:t xml:space="preserve"> and </w:t>
      </w:r>
      <w:r w:rsidR="00DA1128">
        <w:rPr>
          <w:rFonts w:ascii="Arial" w:hAnsi="Arial" w:cs="Arial"/>
          <w:sz w:val="24"/>
          <w:szCs w:val="24"/>
        </w:rPr>
        <w:t xml:space="preserve">to understand </w:t>
      </w:r>
      <w:r w:rsidR="00170927">
        <w:rPr>
          <w:rFonts w:ascii="Arial" w:hAnsi="Arial" w:cs="Arial"/>
          <w:sz w:val="24"/>
          <w:szCs w:val="24"/>
        </w:rPr>
        <w:t>the gaps</w:t>
      </w:r>
      <w:r w:rsidR="006465C3">
        <w:rPr>
          <w:rFonts w:ascii="Arial" w:hAnsi="Arial" w:cs="Arial"/>
          <w:sz w:val="24"/>
          <w:szCs w:val="24"/>
        </w:rPr>
        <w:t>.</w:t>
      </w:r>
      <w:r w:rsidR="00675102">
        <w:rPr>
          <w:rFonts w:ascii="Arial" w:hAnsi="Arial" w:cs="Arial"/>
          <w:sz w:val="24"/>
          <w:szCs w:val="24"/>
        </w:rPr>
        <w:t xml:space="preserve"> </w:t>
      </w:r>
      <w:r w:rsidR="00130B3C">
        <w:rPr>
          <w:rFonts w:ascii="Arial" w:hAnsi="Arial" w:cs="Arial"/>
          <w:sz w:val="24"/>
          <w:szCs w:val="24"/>
        </w:rPr>
        <w:t xml:space="preserve">An </w:t>
      </w:r>
      <w:r w:rsidR="00130B3C">
        <w:rPr>
          <w:rFonts w:ascii="Arial" w:hAnsi="Arial" w:cs="Arial"/>
          <w:sz w:val="24"/>
          <w:szCs w:val="24"/>
        </w:rPr>
        <w:lastRenderedPageBreak/>
        <w:t>action plan w</w:t>
      </w:r>
      <w:r w:rsidR="00631931">
        <w:rPr>
          <w:rFonts w:ascii="Arial" w:hAnsi="Arial" w:cs="Arial"/>
          <w:sz w:val="24"/>
          <w:szCs w:val="24"/>
        </w:rPr>
        <w:t>as</w:t>
      </w:r>
      <w:r w:rsidR="00130B3C">
        <w:rPr>
          <w:rFonts w:ascii="Arial" w:hAnsi="Arial" w:cs="Arial"/>
          <w:sz w:val="24"/>
          <w:szCs w:val="24"/>
        </w:rPr>
        <w:t xml:space="preserve"> created to address what must be achieved</w:t>
      </w:r>
      <w:r w:rsidR="00AA4CAE">
        <w:rPr>
          <w:rFonts w:ascii="Arial" w:hAnsi="Arial" w:cs="Arial"/>
          <w:sz w:val="24"/>
          <w:szCs w:val="24"/>
        </w:rPr>
        <w:t xml:space="preserve"> and how the gaps can be minimised to get to the end goal</w:t>
      </w:r>
      <w:r w:rsidR="004005BE">
        <w:rPr>
          <w:rFonts w:ascii="Arial" w:hAnsi="Arial" w:cs="Arial"/>
          <w:sz w:val="24"/>
          <w:szCs w:val="24"/>
        </w:rPr>
        <w:t xml:space="preserve"> of a digital solution.</w:t>
      </w:r>
      <w:r w:rsidR="00B9057D">
        <w:rPr>
          <w:rFonts w:ascii="Arial" w:hAnsi="Arial" w:cs="Arial"/>
          <w:sz w:val="24"/>
          <w:szCs w:val="24"/>
        </w:rPr>
        <w:t xml:space="preserve"> </w:t>
      </w:r>
    </w:p>
    <w:p w14:paraId="50142BF4" w14:textId="172E2D58" w:rsidR="00D338BE" w:rsidRDefault="00451B6C" w:rsidP="00701D9B">
      <w:pPr>
        <w:rPr>
          <w:rFonts w:ascii="Arial" w:hAnsi="Arial" w:cs="Arial"/>
          <w:sz w:val="24"/>
          <w:szCs w:val="24"/>
        </w:rPr>
      </w:pPr>
      <w:r>
        <w:rPr>
          <w:rFonts w:ascii="Arial" w:hAnsi="Arial" w:cs="Arial"/>
          <w:sz w:val="24"/>
          <w:szCs w:val="24"/>
        </w:rPr>
        <w:t>A</w:t>
      </w:r>
      <w:r w:rsidR="00FB51CA">
        <w:rPr>
          <w:rFonts w:ascii="Arial" w:hAnsi="Arial" w:cs="Arial"/>
          <w:sz w:val="24"/>
          <w:szCs w:val="24"/>
        </w:rPr>
        <w:t xml:space="preserve">n options appraisal will be carried out to determine </w:t>
      </w:r>
      <w:r w:rsidR="00F0510A">
        <w:rPr>
          <w:rFonts w:ascii="Arial" w:hAnsi="Arial" w:cs="Arial"/>
          <w:sz w:val="24"/>
          <w:szCs w:val="24"/>
        </w:rPr>
        <w:t>which of the following options</w:t>
      </w:r>
      <w:r w:rsidR="005A0590">
        <w:rPr>
          <w:rFonts w:ascii="Arial" w:hAnsi="Arial" w:cs="Arial"/>
          <w:sz w:val="24"/>
          <w:szCs w:val="24"/>
        </w:rPr>
        <w:t xml:space="preserve"> of</w:t>
      </w:r>
      <w:r w:rsidR="00F0510A">
        <w:rPr>
          <w:rFonts w:ascii="Arial" w:hAnsi="Arial" w:cs="Arial"/>
          <w:sz w:val="24"/>
          <w:szCs w:val="24"/>
        </w:rPr>
        <w:t xml:space="preserve"> procuring </w:t>
      </w:r>
      <w:r w:rsidR="00166303">
        <w:rPr>
          <w:rFonts w:ascii="Arial" w:hAnsi="Arial" w:cs="Arial"/>
          <w:sz w:val="24"/>
          <w:szCs w:val="24"/>
        </w:rPr>
        <w:t>or building the additional requirement</w:t>
      </w:r>
      <w:r w:rsidR="00F70D4B">
        <w:rPr>
          <w:rFonts w:ascii="Arial" w:hAnsi="Arial" w:cs="Arial"/>
          <w:sz w:val="24"/>
          <w:szCs w:val="24"/>
        </w:rPr>
        <w:t>s</w:t>
      </w:r>
      <w:r w:rsidR="00166303">
        <w:rPr>
          <w:rFonts w:ascii="Arial" w:hAnsi="Arial" w:cs="Arial"/>
          <w:sz w:val="24"/>
          <w:szCs w:val="24"/>
        </w:rPr>
        <w:t xml:space="preserve"> is most favourable.</w:t>
      </w:r>
      <w:r w:rsidR="005A0590">
        <w:rPr>
          <w:rFonts w:ascii="Arial" w:hAnsi="Arial" w:cs="Arial"/>
          <w:sz w:val="24"/>
          <w:szCs w:val="24"/>
        </w:rPr>
        <w:t xml:space="preserve"> According to </w:t>
      </w:r>
      <w:r w:rsidR="00FD5532">
        <w:rPr>
          <w:rFonts w:ascii="Arial" w:hAnsi="Arial" w:cs="Arial"/>
          <w:sz w:val="24"/>
          <w:szCs w:val="24"/>
        </w:rPr>
        <w:t xml:space="preserve">the </w:t>
      </w:r>
      <w:r w:rsidR="00A967A9">
        <w:rPr>
          <w:rFonts w:ascii="Arial" w:hAnsi="Arial" w:cs="Arial"/>
          <w:sz w:val="24"/>
          <w:szCs w:val="24"/>
        </w:rPr>
        <w:t>web</w:t>
      </w:r>
      <w:r w:rsidR="00F94D39">
        <w:rPr>
          <w:rFonts w:ascii="Arial" w:hAnsi="Arial" w:cs="Arial"/>
          <w:sz w:val="24"/>
          <w:szCs w:val="24"/>
        </w:rPr>
        <w:t xml:space="preserve">page </w:t>
      </w:r>
      <w:r w:rsidR="00FD5532" w:rsidRPr="00A967A9">
        <w:rPr>
          <w:rFonts w:ascii="Arial" w:hAnsi="Arial" w:cs="Arial"/>
          <w:sz w:val="24"/>
          <w:szCs w:val="24"/>
        </w:rPr>
        <w:t>(Furthering Education</w:t>
      </w:r>
      <w:r w:rsidR="00A57242" w:rsidRPr="00A967A9">
        <w:rPr>
          <w:rFonts w:ascii="Arial" w:hAnsi="Arial" w:cs="Arial"/>
          <w:sz w:val="24"/>
          <w:szCs w:val="24"/>
        </w:rPr>
        <w:t xml:space="preserve"> and Learning in Procurement, 2019) </w:t>
      </w:r>
      <w:r w:rsidR="00A57242">
        <w:rPr>
          <w:rFonts w:ascii="Arial" w:hAnsi="Arial" w:cs="Arial"/>
          <w:sz w:val="24"/>
          <w:szCs w:val="24"/>
        </w:rPr>
        <w:t>an options appraisal</w:t>
      </w:r>
      <w:r w:rsidR="00CD6C34">
        <w:rPr>
          <w:rFonts w:ascii="Arial" w:hAnsi="Arial" w:cs="Arial"/>
          <w:sz w:val="24"/>
          <w:szCs w:val="24"/>
        </w:rPr>
        <w:t xml:space="preserve"> is a tool to </w:t>
      </w:r>
      <w:r w:rsidR="0054044E">
        <w:rPr>
          <w:rFonts w:ascii="Arial" w:hAnsi="Arial" w:cs="Arial"/>
          <w:sz w:val="24"/>
          <w:szCs w:val="24"/>
        </w:rPr>
        <w:t xml:space="preserve">identify and evaluate possible solutions to aid improvement. </w:t>
      </w:r>
      <w:r w:rsidR="00000ACE">
        <w:rPr>
          <w:rFonts w:ascii="Arial" w:hAnsi="Arial" w:cs="Arial"/>
          <w:sz w:val="24"/>
          <w:szCs w:val="24"/>
        </w:rPr>
        <w:t>It states that</w:t>
      </w:r>
      <w:r w:rsidR="002D5AD8">
        <w:rPr>
          <w:rFonts w:ascii="Arial" w:hAnsi="Arial" w:cs="Arial"/>
          <w:sz w:val="24"/>
          <w:szCs w:val="24"/>
        </w:rPr>
        <w:t xml:space="preserve"> all </w:t>
      </w:r>
      <w:r w:rsidR="0099057D">
        <w:rPr>
          <w:rFonts w:ascii="Arial" w:hAnsi="Arial" w:cs="Arial"/>
          <w:sz w:val="24"/>
          <w:szCs w:val="24"/>
        </w:rPr>
        <w:t xml:space="preserve">the options </w:t>
      </w:r>
      <w:r w:rsidR="005D5192">
        <w:rPr>
          <w:rFonts w:ascii="Arial" w:hAnsi="Arial" w:cs="Arial"/>
          <w:sz w:val="24"/>
          <w:szCs w:val="24"/>
        </w:rPr>
        <w:t>should</w:t>
      </w:r>
      <w:r w:rsidR="002D5AD8">
        <w:rPr>
          <w:rFonts w:ascii="Arial" w:hAnsi="Arial" w:cs="Arial"/>
          <w:sz w:val="24"/>
          <w:szCs w:val="24"/>
        </w:rPr>
        <w:t xml:space="preserve"> be</w:t>
      </w:r>
      <w:r w:rsidR="0099057D">
        <w:rPr>
          <w:rFonts w:ascii="Arial" w:hAnsi="Arial" w:cs="Arial"/>
          <w:sz w:val="24"/>
          <w:szCs w:val="24"/>
        </w:rPr>
        <w:t xml:space="preserve"> </w:t>
      </w:r>
      <w:r w:rsidR="00717B2A">
        <w:rPr>
          <w:rFonts w:ascii="Arial" w:hAnsi="Arial" w:cs="Arial"/>
          <w:sz w:val="24"/>
          <w:szCs w:val="24"/>
        </w:rPr>
        <w:t>realistic</w:t>
      </w:r>
      <w:r w:rsidR="00790C2C">
        <w:rPr>
          <w:rFonts w:ascii="Arial" w:hAnsi="Arial" w:cs="Arial"/>
          <w:sz w:val="24"/>
          <w:szCs w:val="24"/>
        </w:rPr>
        <w:t>,</w:t>
      </w:r>
      <w:r w:rsidR="00717B2A">
        <w:rPr>
          <w:rFonts w:ascii="Arial" w:hAnsi="Arial" w:cs="Arial"/>
          <w:sz w:val="24"/>
          <w:szCs w:val="24"/>
        </w:rPr>
        <w:t xml:space="preserve"> that </w:t>
      </w:r>
      <w:r w:rsidR="00245C6D">
        <w:rPr>
          <w:rFonts w:ascii="Arial" w:hAnsi="Arial" w:cs="Arial"/>
          <w:sz w:val="24"/>
          <w:szCs w:val="24"/>
        </w:rPr>
        <w:t xml:space="preserve">one of the options </w:t>
      </w:r>
      <w:r w:rsidR="005D5192">
        <w:rPr>
          <w:rFonts w:ascii="Arial" w:hAnsi="Arial" w:cs="Arial"/>
          <w:sz w:val="24"/>
          <w:szCs w:val="24"/>
        </w:rPr>
        <w:t>must</w:t>
      </w:r>
      <w:r w:rsidR="00245C6D">
        <w:rPr>
          <w:rFonts w:ascii="Arial" w:hAnsi="Arial" w:cs="Arial"/>
          <w:sz w:val="24"/>
          <w:szCs w:val="24"/>
        </w:rPr>
        <w:t xml:space="preserve"> be do nothing as this provides a baseline to measure and validate the other options</w:t>
      </w:r>
      <w:r w:rsidR="00CF24A8">
        <w:rPr>
          <w:rFonts w:ascii="Arial" w:hAnsi="Arial" w:cs="Arial"/>
          <w:sz w:val="24"/>
          <w:szCs w:val="24"/>
        </w:rPr>
        <w:t xml:space="preserve"> presented</w:t>
      </w:r>
      <w:r w:rsidR="00245C6D">
        <w:rPr>
          <w:rFonts w:ascii="Arial" w:hAnsi="Arial" w:cs="Arial"/>
          <w:sz w:val="24"/>
          <w:szCs w:val="24"/>
        </w:rPr>
        <w:t>.</w:t>
      </w:r>
      <w:r w:rsidR="00013466">
        <w:rPr>
          <w:rFonts w:ascii="Arial" w:hAnsi="Arial" w:cs="Arial"/>
          <w:sz w:val="24"/>
          <w:szCs w:val="24"/>
        </w:rPr>
        <w:t xml:space="preserve"> The process used to carry out the options appraisal will be guided by the</w:t>
      </w:r>
      <w:r w:rsidR="00F36193">
        <w:rPr>
          <w:rFonts w:ascii="Arial" w:hAnsi="Arial" w:cs="Arial"/>
          <w:sz w:val="24"/>
          <w:szCs w:val="24"/>
        </w:rPr>
        <w:t xml:space="preserve"> five phases </w:t>
      </w:r>
      <w:r w:rsidR="003854FA">
        <w:rPr>
          <w:rFonts w:ascii="Arial" w:hAnsi="Arial" w:cs="Arial"/>
          <w:sz w:val="24"/>
          <w:szCs w:val="24"/>
        </w:rPr>
        <w:t xml:space="preserve">described in the </w:t>
      </w:r>
      <w:r w:rsidR="003854FA" w:rsidRPr="008E2224">
        <w:rPr>
          <w:rFonts w:ascii="Arial" w:hAnsi="Arial" w:cs="Arial"/>
          <w:sz w:val="24"/>
          <w:szCs w:val="24"/>
        </w:rPr>
        <w:t xml:space="preserve">(Local Partnership,2012) </w:t>
      </w:r>
      <w:r w:rsidR="003854FA">
        <w:rPr>
          <w:rFonts w:ascii="Arial" w:hAnsi="Arial" w:cs="Arial"/>
          <w:sz w:val="24"/>
          <w:szCs w:val="24"/>
        </w:rPr>
        <w:t>workbook.</w:t>
      </w:r>
      <w:r w:rsidR="00085F81">
        <w:rPr>
          <w:rFonts w:ascii="Arial" w:hAnsi="Arial" w:cs="Arial"/>
          <w:sz w:val="24"/>
          <w:szCs w:val="24"/>
        </w:rPr>
        <w:t xml:space="preserve"> </w:t>
      </w:r>
      <w:r w:rsidR="00804B07">
        <w:rPr>
          <w:rFonts w:ascii="Arial" w:hAnsi="Arial" w:cs="Arial"/>
          <w:sz w:val="24"/>
          <w:szCs w:val="24"/>
        </w:rPr>
        <w:t>S</w:t>
      </w:r>
      <w:r w:rsidR="00085F81">
        <w:rPr>
          <w:rFonts w:ascii="Arial" w:hAnsi="Arial" w:cs="Arial"/>
          <w:sz w:val="24"/>
          <w:szCs w:val="24"/>
        </w:rPr>
        <w:t xml:space="preserve">everal assessments will be conducted with the stakeholders to understand what the tolerance levels are with the potential risks </w:t>
      </w:r>
      <w:r w:rsidR="00242964">
        <w:rPr>
          <w:rFonts w:ascii="Arial" w:hAnsi="Arial" w:cs="Arial"/>
          <w:sz w:val="24"/>
          <w:szCs w:val="24"/>
        </w:rPr>
        <w:t>that are identified</w:t>
      </w:r>
      <w:r w:rsidR="00A22493">
        <w:rPr>
          <w:rFonts w:ascii="Arial" w:hAnsi="Arial" w:cs="Arial"/>
          <w:sz w:val="24"/>
          <w:szCs w:val="24"/>
        </w:rPr>
        <w:t xml:space="preserve">, </w:t>
      </w:r>
      <w:r w:rsidR="009C74D9">
        <w:rPr>
          <w:rFonts w:ascii="Arial" w:hAnsi="Arial" w:cs="Arial"/>
          <w:sz w:val="24"/>
          <w:szCs w:val="24"/>
        </w:rPr>
        <w:t xml:space="preserve">as well as, what the </w:t>
      </w:r>
      <w:r w:rsidR="00EF6503">
        <w:rPr>
          <w:rFonts w:ascii="Arial" w:hAnsi="Arial" w:cs="Arial"/>
          <w:sz w:val="24"/>
          <w:szCs w:val="24"/>
        </w:rPr>
        <w:t>pros</w:t>
      </w:r>
      <w:r w:rsidR="009C74D9">
        <w:rPr>
          <w:rFonts w:ascii="Arial" w:hAnsi="Arial" w:cs="Arial"/>
          <w:sz w:val="24"/>
          <w:szCs w:val="24"/>
        </w:rPr>
        <w:t xml:space="preserve"> and </w:t>
      </w:r>
      <w:r w:rsidR="00EF6503">
        <w:rPr>
          <w:rFonts w:ascii="Arial" w:hAnsi="Arial" w:cs="Arial"/>
          <w:sz w:val="24"/>
          <w:szCs w:val="24"/>
        </w:rPr>
        <w:t>cons</w:t>
      </w:r>
      <w:r w:rsidR="009C74D9">
        <w:rPr>
          <w:rFonts w:ascii="Arial" w:hAnsi="Arial" w:cs="Arial"/>
          <w:sz w:val="24"/>
          <w:szCs w:val="24"/>
        </w:rPr>
        <w:t xml:space="preserve"> are of </w:t>
      </w:r>
      <w:r w:rsidR="00EF6503">
        <w:rPr>
          <w:rFonts w:ascii="Arial" w:hAnsi="Arial" w:cs="Arial"/>
          <w:sz w:val="24"/>
          <w:szCs w:val="24"/>
        </w:rPr>
        <w:t>th</w:t>
      </w:r>
      <w:r w:rsidR="009C74D9">
        <w:rPr>
          <w:rFonts w:ascii="Arial" w:hAnsi="Arial" w:cs="Arial"/>
          <w:sz w:val="24"/>
          <w:szCs w:val="24"/>
        </w:rPr>
        <w:t xml:space="preserve">e options </w:t>
      </w:r>
      <w:r w:rsidR="00EF6503">
        <w:rPr>
          <w:rFonts w:ascii="Arial" w:hAnsi="Arial" w:cs="Arial"/>
          <w:sz w:val="24"/>
          <w:szCs w:val="24"/>
        </w:rPr>
        <w:t>selected.</w:t>
      </w:r>
      <w:r w:rsidR="007D740A">
        <w:rPr>
          <w:rFonts w:ascii="Arial" w:hAnsi="Arial" w:cs="Arial"/>
          <w:sz w:val="24"/>
          <w:szCs w:val="24"/>
        </w:rPr>
        <w:t xml:space="preserve"> </w:t>
      </w:r>
    </w:p>
    <w:p w14:paraId="14C060E4" w14:textId="4A2C2844" w:rsidR="007F23A8" w:rsidRDefault="00701D9B" w:rsidP="00701D9B">
      <w:pPr>
        <w:rPr>
          <w:rFonts w:ascii="Arial" w:hAnsi="Arial" w:cs="Arial"/>
          <w:sz w:val="24"/>
          <w:szCs w:val="24"/>
        </w:rPr>
      </w:pPr>
      <w:r>
        <w:rPr>
          <w:rFonts w:ascii="Arial" w:hAnsi="Arial" w:cs="Arial"/>
          <w:sz w:val="24"/>
          <w:szCs w:val="24"/>
        </w:rPr>
        <w:t>A selection of data collection methods were used to</w:t>
      </w:r>
      <w:r w:rsidR="008F0B2E">
        <w:rPr>
          <w:rFonts w:ascii="Arial" w:hAnsi="Arial" w:cs="Arial"/>
          <w:sz w:val="24"/>
          <w:szCs w:val="24"/>
        </w:rPr>
        <w:t xml:space="preserve"> understand the discharge practices, management of the patient </w:t>
      </w:r>
      <w:r w:rsidR="00BD78D7">
        <w:rPr>
          <w:rFonts w:ascii="Arial" w:hAnsi="Arial" w:cs="Arial"/>
          <w:sz w:val="24"/>
          <w:szCs w:val="24"/>
        </w:rPr>
        <w:t xml:space="preserve">flow process and </w:t>
      </w:r>
      <w:r w:rsidR="0083364D">
        <w:rPr>
          <w:rFonts w:ascii="Arial" w:hAnsi="Arial" w:cs="Arial"/>
          <w:sz w:val="24"/>
          <w:szCs w:val="24"/>
        </w:rPr>
        <w:t>the</w:t>
      </w:r>
      <w:r w:rsidR="00F4414B">
        <w:rPr>
          <w:rFonts w:ascii="Arial" w:hAnsi="Arial" w:cs="Arial"/>
          <w:sz w:val="24"/>
          <w:szCs w:val="24"/>
        </w:rPr>
        <w:t xml:space="preserve"> digital technology</w:t>
      </w:r>
      <w:r w:rsidR="00F63EBA">
        <w:rPr>
          <w:rFonts w:ascii="Arial" w:hAnsi="Arial" w:cs="Arial"/>
          <w:sz w:val="24"/>
          <w:szCs w:val="24"/>
        </w:rPr>
        <w:t xml:space="preserve"> that is currently in use.</w:t>
      </w:r>
      <w:r w:rsidR="004C20BD">
        <w:rPr>
          <w:rFonts w:ascii="Arial" w:hAnsi="Arial" w:cs="Arial"/>
          <w:sz w:val="24"/>
          <w:szCs w:val="24"/>
        </w:rPr>
        <w:t xml:space="preserve"> </w:t>
      </w:r>
      <w:r w:rsidR="00241109">
        <w:rPr>
          <w:rFonts w:ascii="Arial" w:hAnsi="Arial" w:cs="Arial"/>
          <w:sz w:val="24"/>
          <w:szCs w:val="24"/>
        </w:rPr>
        <w:t>The approach of collecting the appropriate data consisted of observation</w:t>
      </w:r>
      <w:r w:rsidR="00BD2ED7">
        <w:rPr>
          <w:rFonts w:ascii="Arial" w:hAnsi="Arial" w:cs="Arial"/>
          <w:sz w:val="24"/>
          <w:szCs w:val="24"/>
        </w:rPr>
        <w:t>s</w:t>
      </w:r>
      <w:r w:rsidR="00241109">
        <w:rPr>
          <w:rFonts w:ascii="Arial" w:hAnsi="Arial" w:cs="Arial"/>
          <w:sz w:val="24"/>
          <w:szCs w:val="24"/>
        </w:rPr>
        <w:t xml:space="preserve"> to oversee the processes</w:t>
      </w:r>
      <w:r w:rsidR="00CA61EF">
        <w:rPr>
          <w:rFonts w:ascii="Arial" w:hAnsi="Arial" w:cs="Arial"/>
          <w:sz w:val="24"/>
          <w:szCs w:val="24"/>
        </w:rPr>
        <w:t>, interviews to confirm what was observed</w:t>
      </w:r>
      <w:r w:rsidR="00BD2ED7">
        <w:rPr>
          <w:rFonts w:ascii="Arial" w:hAnsi="Arial" w:cs="Arial"/>
          <w:sz w:val="24"/>
          <w:szCs w:val="24"/>
        </w:rPr>
        <w:t xml:space="preserve"> and relevant literature. The </w:t>
      </w:r>
      <w:r w:rsidR="009A6CCE">
        <w:rPr>
          <w:rFonts w:ascii="Arial" w:hAnsi="Arial" w:cs="Arial"/>
          <w:sz w:val="24"/>
          <w:szCs w:val="24"/>
        </w:rPr>
        <w:t xml:space="preserve">data collection </w:t>
      </w:r>
      <w:r w:rsidR="002D5AA1">
        <w:rPr>
          <w:rFonts w:ascii="Arial" w:hAnsi="Arial" w:cs="Arial"/>
          <w:sz w:val="24"/>
          <w:szCs w:val="24"/>
        </w:rPr>
        <w:t>sample ranges in</w:t>
      </w:r>
      <w:r w:rsidR="00BF52C2">
        <w:rPr>
          <w:rFonts w:ascii="Arial" w:hAnsi="Arial" w:cs="Arial"/>
          <w:sz w:val="24"/>
          <w:szCs w:val="24"/>
        </w:rPr>
        <w:t>cluded</w:t>
      </w:r>
      <w:r w:rsidR="002D5AA1">
        <w:rPr>
          <w:rFonts w:ascii="Arial" w:hAnsi="Arial" w:cs="Arial"/>
          <w:sz w:val="24"/>
          <w:szCs w:val="24"/>
        </w:rPr>
        <w:t xml:space="preserve"> </w:t>
      </w:r>
      <w:r w:rsidR="009A6CCE">
        <w:rPr>
          <w:rFonts w:ascii="Arial" w:hAnsi="Arial" w:cs="Arial"/>
          <w:sz w:val="24"/>
          <w:szCs w:val="24"/>
        </w:rPr>
        <w:t xml:space="preserve">Clinical Staff, Administration Staff and </w:t>
      </w:r>
      <w:r w:rsidR="00D0123A">
        <w:rPr>
          <w:rFonts w:ascii="Arial" w:hAnsi="Arial" w:cs="Arial"/>
          <w:sz w:val="24"/>
          <w:szCs w:val="24"/>
        </w:rPr>
        <w:t>various</w:t>
      </w:r>
      <w:r w:rsidR="009A6CCE">
        <w:rPr>
          <w:rFonts w:ascii="Arial" w:hAnsi="Arial" w:cs="Arial"/>
          <w:sz w:val="24"/>
          <w:szCs w:val="24"/>
        </w:rPr>
        <w:t xml:space="preserve"> </w:t>
      </w:r>
      <w:r w:rsidR="008814DB">
        <w:rPr>
          <w:rFonts w:ascii="Arial" w:hAnsi="Arial" w:cs="Arial"/>
          <w:sz w:val="24"/>
          <w:szCs w:val="24"/>
        </w:rPr>
        <w:t>extended</w:t>
      </w:r>
      <w:r w:rsidR="009702C2">
        <w:rPr>
          <w:rFonts w:ascii="Arial" w:hAnsi="Arial" w:cs="Arial"/>
          <w:sz w:val="24"/>
          <w:szCs w:val="24"/>
        </w:rPr>
        <w:t xml:space="preserve"> </w:t>
      </w:r>
      <w:r w:rsidR="009A6CCE">
        <w:rPr>
          <w:rFonts w:ascii="Arial" w:hAnsi="Arial" w:cs="Arial"/>
          <w:sz w:val="24"/>
          <w:szCs w:val="24"/>
        </w:rPr>
        <w:t>service</w:t>
      </w:r>
      <w:r w:rsidR="008814DB">
        <w:rPr>
          <w:rFonts w:ascii="Arial" w:hAnsi="Arial" w:cs="Arial"/>
          <w:sz w:val="24"/>
          <w:szCs w:val="24"/>
        </w:rPr>
        <w:t>s</w:t>
      </w:r>
      <w:r w:rsidR="009A6CCE">
        <w:rPr>
          <w:rFonts w:ascii="Arial" w:hAnsi="Arial" w:cs="Arial"/>
          <w:sz w:val="24"/>
          <w:szCs w:val="24"/>
        </w:rPr>
        <w:t xml:space="preserve"> such as Community Nursing.</w:t>
      </w:r>
      <w:r w:rsidR="00DC2F78">
        <w:rPr>
          <w:rFonts w:ascii="Arial" w:hAnsi="Arial" w:cs="Arial"/>
          <w:sz w:val="24"/>
          <w:szCs w:val="24"/>
        </w:rPr>
        <w:t xml:space="preserve"> </w:t>
      </w:r>
    </w:p>
    <w:p w14:paraId="26000EC3" w14:textId="75B7C987" w:rsidR="00785B86" w:rsidRDefault="007F3C81" w:rsidP="00701D9B">
      <w:pPr>
        <w:rPr>
          <w:rFonts w:ascii="Arial" w:hAnsi="Arial" w:cs="Arial"/>
          <w:sz w:val="24"/>
          <w:szCs w:val="24"/>
        </w:rPr>
      </w:pPr>
      <w:r>
        <w:rPr>
          <w:rFonts w:ascii="Arial" w:hAnsi="Arial" w:cs="Arial"/>
          <w:sz w:val="24"/>
          <w:szCs w:val="24"/>
        </w:rPr>
        <w:t>The o</w:t>
      </w:r>
      <w:r w:rsidR="00C726DC">
        <w:rPr>
          <w:rFonts w:ascii="Arial" w:hAnsi="Arial" w:cs="Arial"/>
          <w:sz w:val="24"/>
          <w:szCs w:val="24"/>
        </w:rPr>
        <w:t>bservation</w:t>
      </w:r>
      <w:r w:rsidR="00CF4348">
        <w:rPr>
          <w:rFonts w:ascii="Arial" w:hAnsi="Arial" w:cs="Arial"/>
          <w:sz w:val="24"/>
          <w:szCs w:val="24"/>
        </w:rPr>
        <w:t xml:space="preserve"> sessions observed </w:t>
      </w:r>
      <w:r w:rsidR="00272289">
        <w:rPr>
          <w:rFonts w:ascii="Arial" w:hAnsi="Arial" w:cs="Arial"/>
          <w:sz w:val="24"/>
          <w:szCs w:val="24"/>
        </w:rPr>
        <w:t>a patient</w:t>
      </w:r>
      <w:r w:rsidR="002728CA">
        <w:rPr>
          <w:rFonts w:ascii="Arial" w:hAnsi="Arial" w:cs="Arial"/>
          <w:sz w:val="24"/>
          <w:szCs w:val="24"/>
        </w:rPr>
        <w:t>’</w:t>
      </w:r>
      <w:r w:rsidR="00272289">
        <w:rPr>
          <w:rFonts w:ascii="Arial" w:hAnsi="Arial" w:cs="Arial"/>
          <w:sz w:val="24"/>
          <w:szCs w:val="24"/>
        </w:rPr>
        <w:t xml:space="preserve">s journey </w:t>
      </w:r>
      <w:r w:rsidR="001F17F8">
        <w:rPr>
          <w:rFonts w:ascii="Arial" w:hAnsi="Arial" w:cs="Arial"/>
          <w:sz w:val="24"/>
          <w:szCs w:val="24"/>
        </w:rPr>
        <w:t xml:space="preserve">from </w:t>
      </w:r>
      <w:r w:rsidR="00272289">
        <w:rPr>
          <w:rFonts w:ascii="Arial" w:hAnsi="Arial" w:cs="Arial"/>
          <w:sz w:val="24"/>
          <w:szCs w:val="24"/>
        </w:rPr>
        <w:t>admission to discharge</w:t>
      </w:r>
      <w:r w:rsidR="000223CC">
        <w:rPr>
          <w:rFonts w:ascii="Arial" w:hAnsi="Arial" w:cs="Arial"/>
          <w:sz w:val="24"/>
          <w:szCs w:val="24"/>
        </w:rPr>
        <w:t xml:space="preserve">. </w:t>
      </w:r>
      <w:r w:rsidR="001F17F8">
        <w:rPr>
          <w:rFonts w:ascii="Arial" w:hAnsi="Arial" w:cs="Arial"/>
          <w:sz w:val="24"/>
          <w:szCs w:val="24"/>
        </w:rPr>
        <w:t>W</w:t>
      </w:r>
      <w:r w:rsidR="000223CC">
        <w:rPr>
          <w:rFonts w:ascii="Arial" w:hAnsi="Arial" w:cs="Arial"/>
          <w:sz w:val="24"/>
          <w:szCs w:val="24"/>
        </w:rPr>
        <w:t>ard rounds</w:t>
      </w:r>
      <w:r w:rsidR="00E943A4">
        <w:rPr>
          <w:rFonts w:ascii="Arial" w:hAnsi="Arial" w:cs="Arial"/>
          <w:sz w:val="24"/>
          <w:szCs w:val="24"/>
        </w:rPr>
        <w:t xml:space="preserve">, </w:t>
      </w:r>
      <w:r w:rsidR="008606F0">
        <w:rPr>
          <w:rFonts w:ascii="Arial" w:hAnsi="Arial" w:cs="Arial"/>
          <w:sz w:val="24"/>
          <w:szCs w:val="24"/>
        </w:rPr>
        <w:t>care pathways, discharge practices, interaction with digital systems and</w:t>
      </w:r>
      <w:r w:rsidR="00902061">
        <w:rPr>
          <w:rFonts w:ascii="Arial" w:hAnsi="Arial" w:cs="Arial"/>
          <w:sz w:val="24"/>
          <w:szCs w:val="24"/>
        </w:rPr>
        <w:t xml:space="preserve"> </w:t>
      </w:r>
      <w:r w:rsidR="00947A43">
        <w:rPr>
          <w:rFonts w:ascii="Arial" w:hAnsi="Arial" w:cs="Arial"/>
          <w:sz w:val="24"/>
          <w:szCs w:val="24"/>
        </w:rPr>
        <w:t>involvements of other services</w:t>
      </w:r>
      <w:r w:rsidR="007030DC">
        <w:rPr>
          <w:rFonts w:ascii="Arial" w:hAnsi="Arial" w:cs="Arial"/>
          <w:sz w:val="24"/>
          <w:szCs w:val="24"/>
        </w:rPr>
        <w:t xml:space="preserve"> in a patient</w:t>
      </w:r>
      <w:r w:rsidR="00063FE7">
        <w:rPr>
          <w:rFonts w:ascii="Arial" w:hAnsi="Arial" w:cs="Arial"/>
          <w:sz w:val="24"/>
          <w:szCs w:val="24"/>
        </w:rPr>
        <w:t>’</w:t>
      </w:r>
      <w:r w:rsidR="007030DC">
        <w:rPr>
          <w:rFonts w:ascii="Arial" w:hAnsi="Arial" w:cs="Arial"/>
          <w:sz w:val="24"/>
          <w:szCs w:val="24"/>
        </w:rPr>
        <w:t xml:space="preserve">s care were </w:t>
      </w:r>
      <w:r w:rsidR="001F17F8">
        <w:rPr>
          <w:rFonts w:ascii="Arial" w:hAnsi="Arial" w:cs="Arial"/>
          <w:sz w:val="24"/>
          <w:szCs w:val="24"/>
        </w:rPr>
        <w:t xml:space="preserve">also </w:t>
      </w:r>
      <w:r w:rsidR="007030DC">
        <w:rPr>
          <w:rFonts w:ascii="Arial" w:hAnsi="Arial" w:cs="Arial"/>
          <w:sz w:val="24"/>
          <w:szCs w:val="24"/>
        </w:rPr>
        <w:t>observed.</w:t>
      </w:r>
      <w:r w:rsidR="00EF3587">
        <w:rPr>
          <w:rFonts w:ascii="Arial" w:hAnsi="Arial" w:cs="Arial"/>
          <w:sz w:val="24"/>
          <w:szCs w:val="24"/>
        </w:rPr>
        <w:t xml:space="preserve"> </w:t>
      </w:r>
    </w:p>
    <w:p w14:paraId="42D135C9" w14:textId="6739ED9D" w:rsidR="002D5AA1" w:rsidRDefault="008A4252" w:rsidP="00701D9B">
      <w:pPr>
        <w:rPr>
          <w:rFonts w:ascii="Arial" w:hAnsi="Arial" w:cs="Arial"/>
          <w:sz w:val="24"/>
          <w:szCs w:val="24"/>
        </w:rPr>
      </w:pPr>
      <w:r>
        <w:rPr>
          <w:rFonts w:ascii="Arial" w:hAnsi="Arial" w:cs="Arial"/>
          <w:sz w:val="24"/>
          <w:szCs w:val="24"/>
        </w:rPr>
        <w:t>Interviews were conducted after the observation sessions to clarify what had been observed</w:t>
      </w:r>
      <w:r w:rsidR="000C3CC8">
        <w:rPr>
          <w:rFonts w:ascii="Arial" w:hAnsi="Arial" w:cs="Arial"/>
          <w:sz w:val="24"/>
          <w:szCs w:val="24"/>
        </w:rPr>
        <w:t xml:space="preserve">. </w:t>
      </w:r>
      <w:r w:rsidR="00E84354">
        <w:rPr>
          <w:rFonts w:ascii="Arial" w:hAnsi="Arial" w:cs="Arial"/>
          <w:sz w:val="24"/>
          <w:szCs w:val="24"/>
        </w:rPr>
        <w:t xml:space="preserve">When conducting the interviews </w:t>
      </w:r>
      <w:r w:rsidR="000C3CC8">
        <w:rPr>
          <w:rFonts w:ascii="Arial" w:hAnsi="Arial" w:cs="Arial"/>
          <w:sz w:val="24"/>
          <w:szCs w:val="24"/>
        </w:rPr>
        <w:t>a stand</w:t>
      </w:r>
      <w:r w:rsidR="00C47E6B">
        <w:rPr>
          <w:rFonts w:ascii="Arial" w:hAnsi="Arial" w:cs="Arial"/>
          <w:sz w:val="24"/>
          <w:szCs w:val="24"/>
        </w:rPr>
        <w:t>ard</w:t>
      </w:r>
      <w:r w:rsidR="000C3CC8">
        <w:rPr>
          <w:rFonts w:ascii="Arial" w:hAnsi="Arial" w:cs="Arial"/>
          <w:sz w:val="24"/>
          <w:szCs w:val="24"/>
        </w:rPr>
        <w:t xml:space="preserve"> set of questions</w:t>
      </w:r>
      <w:r w:rsidR="00E77A8F">
        <w:rPr>
          <w:rFonts w:ascii="Arial" w:hAnsi="Arial" w:cs="Arial"/>
          <w:sz w:val="24"/>
          <w:szCs w:val="24"/>
        </w:rPr>
        <w:t xml:space="preserve"> were followed</w:t>
      </w:r>
      <w:r w:rsidR="008F0615">
        <w:rPr>
          <w:rFonts w:ascii="Arial" w:hAnsi="Arial" w:cs="Arial"/>
          <w:sz w:val="24"/>
          <w:szCs w:val="24"/>
        </w:rPr>
        <w:t xml:space="preserve"> </w:t>
      </w:r>
      <w:r w:rsidR="005157C8">
        <w:rPr>
          <w:rFonts w:ascii="Arial" w:hAnsi="Arial" w:cs="Arial"/>
          <w:sz w:val="24"/>
          <w:szCs w:val="24"/>
        </w:rPr>
        <w:t>around the different process</w:t>
      </w:r>
      <w:r w:rsidR="00C47E6B">
        <w:rPr>
          <w:rFonts w:ascii="Arial" w:hAnsi="Arial" w:cs="Arial"/>
          <w:sz w:val="24"/>
          <w:szCs w:val="24"/>
        </w:rPr>
        <w:t>es involved in adopting good discharge practices</w:t>
      </w:r>
      <w:r w:rsidR="00F73645">
        <w:rPr>
          <w:rFonts w:ascii="Arial" w:hAnsi="Arial" w:cs="Arial"/>
          <w:sz w:val="24"/>
          <w:szCs w:val="24"/>
        </w:rPr>
        <w:t>.</w:t>
      </w:r>
      <w:r w:rsidR="00BE7D79">
        <w:rPr>
          <w:rFonts w:ascii="Arial" w:hAnsi="Arial" w:cs="Arial"/>
          <w:sz w:val="24"/>
          <w:szCs w:val="24"/>
        </w:rPr>
        <w:t xml:space="preserve"> </w:t>
      </w:r>
      <w:r w:rsidR="007748F4">
        <w:rPr>
          <w:rFonts w:ascii="Arial" w:hAnsi="Arial" w:cs="Arial"/>
          <w:sz w:val="24"/>
          <w:szCs w:val="24"/>
        </w:rPr>
        <w:t>The aim of the questions were to identify</w:t>
      </w:r>
      <w:r w:rsidR="00C25B74">
        <w:rPr>
          <w:rFonts w:ascii="Arial" w:hAnsi="Arial" w:cs="Arial"/>
          <w:sz w:val="24"/>
          <w:szCs w:val="24"/>
        </w:rPr>
        <w:t xml:space="preserve"> the experiences, barriers, limitations, benefits and thoughts around the possib</w:t>
      </w:r>
      <w:r w:rsidR="00F73645">
        <w:rPr>
          <w:rFonts w:ascii="Arial" w:hAnsi="Arial" w:cs="Arial"/>
          <w:sz w:val="24"/>
          <w:szCs w:val="24"/>
        </w:rPr>
        <w:t xml:space="preserve">ility of digitising elements of the process. </w:t>
      </w:r>
    </w:p>
    <w:p w14:paraId="1E30BC48" w14:textId="11874378" w:rsidR="00701D9B" w:rsidRDefault="008F0615" w:rsidP="00701D9B">
      <w:pPr>
        <w:rPr>
          <w:rFonts w:ascii="Arial" w:hAnsi="Arial" w:cs="Arial"/>
          <w:sz w:val="24"/>
          <w:szCs w:val="24"/>
        </w:rPr>
      </w:pPr>
      <w:r>
        <w:rPr>
          <w:rFonts w:ascii="Arial" w:hAnsi="Arial" w:cs="Arial"/>
          <w:sz w:val="24"/>
          <w:szCs w:val="24"/>
        </w:rPr>
        <w:t>I</w:t>
      </w:r>
      <w:r w:rsidR="00F501F9">
        <w:rPr>
          <w:rFonts w:ascii="Arial" w:hAnsi="Arial" w:cs="Arial"/>
          <w:sz w:val="24"/>
          <w:szCs w:val="24"/>
        </w:rPr>
        <w:t>nternal and external literature w</w:t>
      </w:r>
      <w:r w:rsidR="00A26F42">
        <w:rPr>
          <w:rFonts w:ascii="Arial" w:hAnsi="Arial" w:cs="Arial"/>
          <w:sz w:val="24"/>
          <w:szCs w:val="24"/>
        </w:rPr>
        <w:t>ere</w:t>
      </w:r>
      <w:r w:rsidR="00F501F9">
        <w:rPr>
          <w:rFonts w:ascii="Arial" w:hAnsi="Arial" w:cs="Arial"/>
          <w:sz w:val="24"/>
          <w:szCs w:val="24"/>
        </w:rPr>
        <w:t xml:space="preserve"> reviewed to understand the concerns around the discharge practices, causes of </w:t>
      </w:r>
      <w:r w:rsidR="00BF5ADB">
        <w:rPr>
          <w:rFonts w:ascii="Arial" w:hAnsi="Arial" w:cs="Arial"/>
          <w:sz w:val="24"/>
          <w:szCs w:val="24"/>
        </w:rPr>
        <w:t xml:space="preserve">delays in discharge and what digital technology </w:t>
      </w:r>
      <w:r w:rsidR="008C0995">
        <w:rPr>
          <w:rFonts w:ascii="Arial" w:hAnsi="Arial" w:cs="Arial"/>
          <w:sz w:val="24"/>
          <w:szCs w:val="24"/>
        </w:rPr>
        <w:t xml:space="preserve">is currently being used in </w:t>
      </w:r>
      <w:r w:rsidR="005E7203">
        <w:rPr>
          <w:rFonts w:ascii="Arial" w:hAnsi="Arial" w:cs="Arial"/>
          <w:sz w:val="24"/>
          <w:szCs w:val="24"/>
        </w:rPr>
        <w:t>other organisations</w:t>
      </w:r>
      <w:r w:rsidR="008C0995">
        <w:rPr>
          <w:rFonts w:ascii="Arial" w:hAnsi="Arial" w:cs="Arial"/>
          <w:sz w:val="24"/>
          <w:szCs w:val="24"/>
        </w:rPr>
        <w:t>.</w:t>
      </w:r>
      <w:r w:rsidR="0046638F">
        <w:rPr>
          <w:rFonts w:ascii="Arial" w:hAnsi="Arial" w:cs="Arial"/>
          <w:sz w:val="24"/>
          <w:szCs w:val="24"/>
        </w:rPr>
        <w:t xml:space="preserve"> Internal literature was reviewed to gain an understanding of how</w:t>
      </w:r>
      <w:r w:rsidR="000C7809">
        <w:rPr>
          <w:rFonts w:ascii="Arial" w:hAnsi="Arial" w:cs="Arial"/>
          <w:sz w:val="24"/>
          <w:szCs w:val="24"/>
        </w:rPr>
        <w:t xml:space="preserve"> the policy aims were going to be implemented</w:t>
      </w:r>
      <w:r w:rsidR="00E954D3">
        <w:rPr>
          <w:rFonts w:ascii="Arial" w:hAnsi="Arial" w:cs="Arial"/>
          <w:sz w:val="24"/>
          <w:szCs w:val="24"/>
        </w:rPr>
        <w:t xml:space="preserve">. To </w:t>
      </w:r>
      <w:r w:rsidR="00756519">
        <w:rPr>
          <w:rFonts w:ascii="Arial" w:hAnsi="Arial" w:cs="Arial"/>
          <w:sz w:val="24"/>
          <w:szCs w:val="24"/>
        </w:rPr>
        <w:t>gain this insight reports, strategies and guidance packs were reviewed</w:t>
      </w:r>
      <w:r w:rsidR="001F17F8">
        <w:rPr>
          <w:rFonts w:ascii="Arial" w:hAnsi="Arial" w:cs="Arial"/>
          <w:sz w:val="24"/>
          <w:szCs w:val="24"/>
        </w:rPr>
        <w:t xml:space="preserve"> </w:t>
      </w:r>
      <w:r w:rsidR="00756519">
        <w:rPr>
          <w:rFonts w:ascii="Arial" w:hAnsi="Arial" w:cs="Arial"/>
          <w:sz w:val="24"/>
          <w:szCs w:val="24"/>
        </w:rPr>
        <w:t>to understand the key improvements, requirements and expectations</w:t>
      </w:r>
      <w:r w:rsidR="00067C8A">
        <w:rPr>
          <w:rFonts w:ascii="Arial" w:hAnsi="Arial" w:cs="Arial"/>
          <w:sz w:val="24"/>
          <w:szCs w:val="24"/>
        </w:rPr>
        <w:t>. As for external literature, journals</w:t>
      </w:r>
      <w:r w:rsidR="002A3C5F">
        <w:rPr>
          <w:rFonts w:ascii="Arial" w:hAnsi="Arial" w:cs="Arial"/>
          <w:sz w:val="24"/>
          <w:szCs w:val="24"/>
        </w:rPr>
        <w:t xml:space="preserve">, </w:t>
      </w:r>
      <w:r w:rsidR="00067C8A">
        <w:rPr>
          <w:rFonts w:ascii="Arial" w:hAnsi="Arial" w:cs="Arial"/>
          <w:sz w:val="24"/>
          <w:szCs w:val="24"/>
        </w:rPr>
        <w:t xml:space="preserve">articles and </w:t>
      </w:r>
      <w:r w:rsidR="002A3C5F">
        <w:rPr>
          <w:rFonts w:ascii="Arial" w:hAnsi="Arial" w:cs="Arial"/>
          <w:sz w:val="24"/>
          <w:szCs w:val="24"/>
        </w:rPr>
        <w:t>books were considered</w:t>
      </w:r>
      <w:r w:rsidR="00A839DE">
        <w:rPr>
          <w:rFonts w:ascii="Arial" w:hAnsi="Arial" w:cs="Arial"/>
          <w:sz w:val="24"/>
          <w:szCs w:val="24"/>
        </w:rPr>
        <w:t>, to compare similar practices within other organisations.</w:t>
      </w:r>
    </w:p>
    <w:p w14:paraId="7DC38D36" w14:textId="73881136" w:rsidR="008D7671" w:rsidRDefault="00C43EA6">
      <w:pPr>
        <w:rPr>
          <w:rFonts w:ascii="Arial" w:hAnsi="Arial" w:cs="Arial"/>
          <w:sz w:val="24"/>
          <w:szCs w:val="24"/>
          <w:u w:val="single"/>
        </w:rPr>
      </w:pPr>
      <w:r w:rsidRPr="00C43EA6">
        <w:rPr>
          <w:rFonts w:ascii="Arial" w:hAnsi="Arial" w:cs="Arial"/>
          <w:sz w:val="24"/>
          <w:szCs w:val="24"/>
          <w:u w:val="single"/>
        </w:rPr>
        <w:t>Results</w:t>
      </w:r>
    </w:p>
    <w:p w14:paraId="3E9300D1" w14:textId="6B893907" w:rsidR="00297282" w:rsidRDefault="00B934ED">
      <w:pPr>
        <w:rPr>
          <w:rFonts w:ascii="Arial" w:hAnsi="Arial" w:cs="Arial"/>
          <w:sz w:val="24"/>
          <w:szCs w:val="24"/>
        </w:rPr>
      </w:pPr>
      <w:r>
        <w:rPr>
          <w:rFonts w:ascii="Arial" w:hAnsi="Arial" w:cs="Arial"/>
          <w:sz w:val="24"/>
          <w:szCs w:val="24"/>
        </w:rPr>
        <w:t>T</w:t>
      </w:r>
      <w:r w:rsidR="00DE3959">
        <w:rPr>
          <w:rFonts w:ascii="Arial" w:hAnsi="Arial" w:cs="Arial"/>
          <w:sz w:val="24"/>
          <w:szCs w:val="24"/>
        </w:rPr>
        <w:t xml:space="preserve">he </w:t>
      </w:r>
      <w:r w:rsidR="00B87AB5">
        <w:rPr>
          <w:rFonts w:ascii="Arial" w:hAnsi="Arial" w:cs="Arial"/>
          <w:sz w:val="24"/>
          <w:szCs w:val="24"/>
        </w:rPr>
        <w:t>var</w:t>
      </w:r>
      <w:r w:rsidR="00CB6E2D">
        <w:rPr>
          <w:rFonts w:ascii="Arial" w:hAnsi="Arial" w:cs="Arial"/>
          <w:sz w:val="24"/>
          <w:szCs w:val="24"/>
        </w:rPr>
        <w:t>ious</w:t>
      </w:r>
      <w:r w:rsidR="00B87AB5">
        <w:rPr>
          <w:rFonts w:ascii="Arial" w:hAnsi="Arial" w:cs="Arial"/>
          <w:sz w:val="24"/>
          <w:szCs w:val="24"/>
        </w:rPr>
        <w:t xml:space="preserve"> data collection methods used</w:t>
      </w:r>
      <w:r w:rsidR="00190FEB">
        <w:rPr>
          <w:rFonts w:ascii="Arial" w:hAnsi="Arial" w:cs="Arial"/>
          <w:sz w:val="24"/>
          <w:szCs w:val="24"/>
        </w:rPr>
        <w:t xml:space="preserve"> </w:t>
      </w:r>
      <w:r w:rsidR="00546009">
        <w:rPr>
          <w:rFonts w:ascii="Arial" w:hAnsi="Arial" w:cs="Arial"/>
          <w:sz w:val="24"/>
          <w:szCs w:val="24"/>
        </w:rPr>
        <w:t xml:space="preserve">enhanced the </w:t>
      </w:r>
      <w:r w:rsidR="00B87AB5">
        <w:rPr>
          <w:rFonts w:ascii="Arial" w:hAnsi="Arial" w:cs="Arial"/>
          <w:sz w:val="24"/>
          <w:szCs w:val="24"/>
        </w:rPr>
        <w:t>understand</w:t>
      </w:r>
      <w:r w:rsidR="00546009">
        <w:rPr>
          <w:rFonts w:ascii="Arial" w:hAnsi="Arial" w:cs="Arial"/>
          <w:sz w:val="24"/>
          <w:szCs w:val="24"/>
        </w:rPr>
        <w:t>ing of the aim outlined in the policy</w:t>
      </w:r>
      <w:r w:rsidR="00B35A5C">
        <w:rPr>
          <w:rFonts w:ascii="Arial" w:hAnsi="Arial" w:cs="Arial"/>
          <w:sz w:val="24"/>
          <w:szCs w:val="24"/>
        </w:rPr>
        <w:t xml:space="preserve"> and what </w:t>
      </w:r>
      <w:r w:rsidR="00F507AE">
        <w:rPr>
          <w:rFonts w:ascii="Arial" w:hAnsi="Arial" w:cs="Arial"/>
          <w:sz w:val="24"/>
          <w:szCs w:val="24"/>
        </w:rPr>
        <w:t>processes</w:t>
      </w:r>
      <w:r w:rsidR="00DE2135">
        <w:rPr>
          <w:rFonts w:ascii="Arial" w:hAnsi="Arial" w:cs="Arial"/>
          <w:sz w:val="24"/>
          <w:szCs w:val="24"/>
        </w:rPr>
        <w:t xml:space="preserve"> were</w:t>
      </w:r>
      <w:r w:rsidR="00F507AE">
        <w:rPr>
          <w:rFonts w:ascii="Arial" w:hAnsi="Arial" w:cs="Arial"/>
          <w:sz w:val="24"/>
          <w:szCs w:val="24"/>
        </w:rPr>
        <w:t xml:space="preserve"> needed to </w:t>
      </w:r>
      <w:r w:rsidR="00FE524A">
        <w:rPr>
          <w:rFonts w:ascii="Arial" w:hAnsi="Arial" w:cs="Arial"/>
          <w:sz w:val="24"/>
          <w:szCs w:val="24"/>
        </w:rPr>
        <w:t>be</w:t>
      </w:r>
      <w:r w:rsidR="00F507AE">
        <w:rPr>
          <w:rFonts w:ascii="Arial" w:hAnsi="Arial" w:cs="Arial"/>
          <w:sz w:val="24"/>
          <w:szCs w:val="24"/>
        </w:rPr>
        <w:t xml:space="preserve"> undertaken </w:t>
      </w:r>
      <w:r w:rsidR="00B35A5C">
        <w:rPr>
          <w:rFonts w:ascii="Arial" w:hAnsi="Arial" w:cs="Arial"/>
          <w:sz w:val="24"/>
          <w:szCs w:val="24"/>
        </w:rPr>
        <w:t>to embed good discharge practices</w:t>
      </w:r>
      <w:r w:rsidR="00F507AE">
        <w:rPr>
          <w:rFonts w:ascii="Arial" w:hAnsi="Arial" w:cs="Arial"/>
          <w:sz w:val="24"/>
          <w:szCs w:val="24"/>
        </w:rPr>
        <w:t>.</w:t>
      </w:r>
      <w:r w:rsidR="00BE5C2B">
        <w:rPr>
          <w:rFonts w:ascii="Arial" w:hAnsi="Arial" w:cs="Arial"/>
          <w:sz w:val="24"/>
          <w:szCs w:val="24"/>
        </w:rPr>
        <w:t xml:space="preserve"> The </w:t>
      </w:r>
      <w:r w:rsidR="0013702C">
        <w:rPr>
          <w:rFonts w:ascii="Arial" w:hAnsi="Arial" w:cs="Arial"/>
          <w:sz w:val="24"/>
          <w:szCs w:val="24"/>
        </w:rPr>
        <w:t>varying</w:t>
      </w:r>
      <w:r w:rsidR="00BE5C2B">
        <w:rPr>
          <w:rFonts w:ascii="Arial" w:hAnsi="Arial" w:cs="Arial"/>
          <w:sz w:val="24"/>
          <w:szCs w:val="24"/>
        </w:rPr>
        <w:t xml:space="preserve"> methods allowed for </w:t>
      </w:r>
      <w:r w:rsidR="00F56E2C">
        <w:rPr>
          <w:rFonts w:ascii="Arial" w:hAnsi="Arial" w:cs="Arial"/>
          <w:sz w:val="24"/>
          <w:szCs w:val="24"/>
        </w:rPr>
        <w:t>comparison</w:t>
      </w:r>
      <w:r w:rsidR="005B2220">
        <w:rPr>
          <w:rFonts w:ascii="Arial" w:hAnsi="Arial" w:cs="Arial"/>
          <w:sz w:val="24"/>
          <w:szCs w:val="24"/>
        </w:rPr>
        <w:t>s</w:t>
      </w:r>
      <w:r w:rsidR="00F56E2C">
        <w:rPr>
          <w:rFonts w:ascii="Arial" w:hAnsi="Arial" w:cs="Arial"/>
          <w:sz w:val="24"/>
          <w:szCs w:val="24"/>
        </w:rPr>
        <w:t xml:space="preserve"> to be </w:t>
      </w:r>
      <w:r w:rsidR="005B2220">
        <w:rPr>
          <w:rFonts w:ascii="Arial" w:hAnsi="Arial" w:cs="Arial"/>
          <w:sz w:val="24"/>
          <w:szCs w:val="24"/>
        </w:rPr>
        <w:t>made between</w:t>
      </w:r>
      <w:r w:rsidR="00BA0FF6">
        <w:rPr>
          <w:rFonts w:ascii="Arial" w:hAnsi="Arial" w:cs="Arial"/>
          <w:sz w:val="24"/>
          <w:szCs w:val="24"/>
        </w:rPr>
        <w:t xml:space="preserve"> the current </w:t>
      </w:r>
      <w:r w:rsidR="001763A3">
        <w:rPr>
          <w:rFonts w:ascii="Arial" w:hAnsi="Arial" w:cs="Arial"/>
          <w:sz w:val="24"/>
          <w:szCs w:val="24"/>
        </w:rPr>
        <w:t xml:space="preserve">state and future state, as well as, </w:t>
      </w:r>
      <w:r w:rsidR="00EC6502">
        <w:rPr>
          <w:rFonts w:ascii="Arial" w:hAnsi="Arial" w:cs="Arial"/>
          <w:sz w:val="24"/>
          <w:szCs w:val="24"/>
        </w:rPr>
        <w:t>what</w:t>
      </w:r>
      <w:r w:rsidR="00BA0FF6">
        <w:rPr>
          <w:rFonts w:ascii="Arial" w:hAnsi="Arial" w:cs="Arial"/>
          <w:sz w:val="24"/>
          <w:szCs w:val="24"/>
        </w:rPr>
        <w:t xml:space="preserve"> digital</w:t>
      </w:r>
      <w:r w:rsidR="00842972">
        <w:rPr>
          <w:rFonts w:ascii="Arial" w:hAnsi="Arial" w:cs="Arial"/>
          <w:sz w:val="24"/>
          <w:szCs w:val="24"/>
        </w:rPr>
        <w:t xml:space="preserve"> technology is available.</w:t>
      </w:r>
      <w:r w:rsidR="00452FD0">
        <w:rPr>
          <w:rFonts w:ascii="Arial" w:hAnsi="Arial" w:cs="Arial"/>
          <w:sz w:val="24"/>
          <w:szCs w:val="24"/>
        </w:rPr>
        <w:t xml:space="preserve"> </w:t>
      </w:r>
      <w:r w:rsidR="007C70E8">
        <w:rPr>
          <w:rFonts w:ascii="Arial" w:hAnsi="Arial" w:cs="Arial"/>
          <w:sz w:val="24"/>
          <w:szCs w:val="24"/>
        </w:rPr>
        <w:t>T</w:t>
      </w:r>
      <w:r w:rsidR="00B768BD">
        <w:rPr>
          <w:rFonts w:ascii="Arial" w:hAnsi="Arial" w:cs="Arial"/>
          <w:sz w:val="24"/>
          <w:szCs w:val="24"/>
        </w:rPr>
        <w:t>he observation sessions provided</w:t>
      </w:r>
      <w:r w:rsidR="00071FA4">
        <w:rPr>
          <w:rFonts w:ascii="Arial" w:hAnsi="Arial" w:cs="Arial"/>
          <w:sz w:val="24"/>
          <w:szCs w:val="24"/>
        </w:rPr>
        <w:t xml:space="preserve"> a visual </w:t>
      </w:r>
      <w:r w:rsidR="0045099A">
        <w:rPr>
          <w:rFonts w:ascii="Arial" w:hAnsi="Arial" w:cs="Arial"/>
          <w:sz w:val="24"/>
          <w:szCs w:val="24"/>
        </w:rPr>
        <w:t>over</w:t>
      </w:r>
      <w:r w:rsidR="00071FA4">
        <w:rPr>
          <w:rFonts w:ascii="Arial" w:hAnsi="Arial" w:cs="Arial"/>
          <w:sz w:val="24"/>
          <w:szCs w:val="24"/>
        </w:rPr>
        <w:t xml:space="preserve">view of how the discharge practices </w:t>
      </w:r>
      <w:r w:rsidR="00E6677B">
        <w:rPr>
          <w:rFonts w:ascii="Arial" w:hAnsi="Arial" w:cs="Arial"/>
          <w:sz w:val="24"/>
          <w:szCs w:val="24"/>
        </w:rPr>
        <w:t>were</w:t>
      </w:r>
      <w:r w:rsidR="00071FA4">
        <w:rPr>
          <w:rFonts w:ascii="Arial" w:hAnsi="Arial" w:cs="Arial"/>
          <w:sz w:val="24"/>
          <w:szCs w:val="24"/>
        </w:rPr>
        <w:t xml:space="preserve"> followed and </w:t>
      </w:r>
      <w:r w:rsidR="00173A6D">
        <w:rPr>
          <w:rFonts w:ascii="Arial" w:hAnsi="Arial" w:cs="Arial"/>
          <w:sz w:val="24"/>
          <w:szCs w:val="24"/>
        </w:rPr>
        <w:t>how</w:t>
      </w:r>
      <w:r w:rsidR="00071FA4">
        <w:rPr>
          <w:rFonts w:ascii="Arial" w:hAnsi="Arial" w:cs="Arial"/>
          <w:sz w:val="24"/>
          <w:szCs w:val="24"/>
        </w:rPr>
        <w:t xml:space="preserve"> they </w:t>
      </w:r>
      <w:r w:rsidR="00EF2C00">
        <w:rPr>
          <w:rFonts w:ascii="Arial" w:hAnsi="Arial" w:cs="Arial"/>
          <w:sz w:val="24"/>
          <w:szCs w:val="24"/>
        </w:rPr>
        <w:t xml:space="preserve">are </w:t>
      </w:r>
      <w:r w:rsidR="00071FA4">
        <w:rPr>
          <w:rFonts w:ascii="Arial" w:hAnsi="Arial" w:cs="Arial"/>
          <w:sz w:val="24"/>
          <w:szCs w:val="24"/>
        </w:rPr>
        <w:t>implemented.</w:t>
      </w:r>
      <w:r w:rsidR="00FD7124">
        <w:rPr>
          <w:rFonts w:ascii="Arial" w:hAnsi="Arial" w:cs="Arial"/>
          <w:sz w:val="24"/>
          <w:szCs w:val="24"/>
        </w:rPr>
        <w:t xml:space="preserve"> From these sessions real time information </w:t>
      </w:r>
      <w:r w:rsidR="00DD6B68">
        <w:rPr>
          <w:rFonts w:ascii="Arial" w:hAnsi="Arial" w:cs="Arial"/>
          <w:sz w:val="24"/>
          <w:szCs w:val="24"/>
        </w:rPr>
        <w:t>was gathered</w:t>
      </w:r>
      <w:r w:rsidR="00A24BFD">
        <w:rPr>
          <w:rFonts w:ascii="Arial" w:hAnsi="Arial" w:cs="Arial"/>
          <w:sz w:val="24"/>
          <w:szCs w:val="24"/>
        </w:rPr>
        <w:t xml:space="preserve"> to support further analysis</w:t>
      </w:r>
      <w:r w:rsidR="005446E8">
        <w:rPr>
          <w:rFonts w:ascii="Arial" w:hAnsi="Arial" w:cs="Arial"/>
          <w:sz w:val="24"/>
          <w:szCs w:val="24"/>
        </w:rPr>
        <w:t xml:space="preserve"> on the service </w:t>
      </w:r>
      <w:r w:rsidR="005446E8">
        <w:rPr>
          <w:rFonts w:ascii="Arial" w:hAnsi="Arial" w:cs="Arial"/>
          <w:sz w:val="24"/>
          <w:szCs w:val="24"/>
        </w:rPr>
        <w:lastRenderedPageBreak/>
        <w:t>improvements</w:t>
      </w:r>
      <w:r w:rsidR="007B5B98">
        <w:rPr>
          <w:rFonts w:ascii="Arial" w:hAnsi="Arial" w:cs="Arial"/>
          <w:sz w:val="24"/>
          <w:szCs w:val="24"/>
        </w:rPr>
        <w:t xml:space="preserve"> and</w:t>
      </w:r>
      <w:r w:rsidR="00E33C1C">
        <w:rPr>
          <w:rFonts w:ascii="Arial" w:hAnsi="Arial" w:cs="Arial"/>
          <w:sz w:val="24"/>
          <w:szCs w:val="24"/>
        </w:rPr>
        <w:t xml:space="preserve"> to identify the technical requirements for a digital solution.</w:t>
      </w:r>
      <w:r w:rsidR="00276D03">
        <w:rPr>
          <w:rFonts w:ascii="Arial" w:hAnsi="Arial" w:cs="Arial"/>
          <w:sz w:val="24"/>
          <w:szCs w:val="24"/>
        </w:rPr>
        <w:t xml:space="preserve"> The interviews</w:t>
      </w:r>
      <w:r w:rsidR="00FD7306">
        <w:rPr>
          <w:rFonts w:ascii="Arial" w:hAnsi="Arial" w:cs="Arial"/>
          <w:sz w:val="24"/>
          <w:szCs w:val="24"/>
        </w:rPr>
        <w:t xml:space="preserve"> </w:t>
      </w:r>
      <w:r w:rsidR="009F2A5D">
        <w:rPr>
          <w:rFonts w:ascii="Arial" w:hAnsi="Arial" w:cs="Arial"/>
          <w:sz w:val="24"/>
          <w:szCs w:val="24"/>
        </w:rPr>
        <w:t>acknowledged feedback</w:t>
      </w:r>
      <w:r w:rsidR="00FB56A4">
        <w:rPr>
          <w:rFonts w:ascii="Arial" w:hAnsi="Arial" w:cs="Arial"/>
          <w:sz w:val="24"/>
          <w:szCs w:val="24"/>
        </w:rPr>
        <w:t xml:space="preserve"> from the sample groups involved, allowed them to engage</w:t>
      </w:r>
      <w:r w:rsidR="00242234">
        <w:rPr>
          <w:rFonts w:ascii="Arial" w:hAnsi="Arial" w:cs="Arial"/>
          <w:sz w:val="24"/>
          <w:szCs w:val="24"/>
        </w:rPr>
        <w:t xml:space="preserve"> openly and honestly around</w:t>
      </w:r>
      <w:r w:rsidR="00086117">
        <w:rPr>
          <w:rFonts w:ascii="Arial" w:hAnsi="Arial" w:cs="Arial"/>
          <w:sz w:val="24"/>
          <w:szCs w:val="24"/>
        </w:rPr>
        <w:t xml:space="preserve"> what they felt could be improved, as well as</w:t>
      </w:r>
      <w:r w:rsidR="00A32C78">
        <w:rPr>
          <w:rFonts w:ascii="Arial" w:hAnsi="Arial" w:cs="Arial"/>
          <w:sz w:val="24"/>
          <w:szCs w:val="24"/>
        </w:rPr>
        <w:t>,</w:t>
      </w:r>
      <w:r w:rsidR="00086117">
        <w:rPr>
          <w:rFonts w:ascii="Arial" w:hAnsi="Arial" w:cs="Arial"/>
          <w:sz w:val="24"/>
          <w:szCs w:val="24"/>
        </w:rPr>
        <w:t xml:space="preserve"> reflect on the </w:t>
      </w:r>
      <w:r w:rsidR="00CF5D88">
        <w:rPr>
          <w:rFonts w:ascii="Arial" w:hAnsi="Arial" w:cs="Arial"/>
          <w:sz w:val="24"/>
          <w:szCs w:val="24"/>
        </w:rPr>
        <w:t>technical capability gaps.</w:t>
      </w:r>
      <w:r w:rsidR="00C01893">
        <w:rPr>
          <w:rFonts w:ascii="Arial" w:hAnsi="Arial" w:cs="Arial"/>
          <w:sz w:val="24"/>
          <w:szCs w:val="24"/>
        </w:rPr>
        <w:t xml:space="preserve"> </w:t>
      </w:r>
      <w:r w:rsidR="005F2772">
        <w:rPr>
          <w:rFonts w:ascii="Arial" w:hAnsi="Arial" w:cs="Arial"/>
          <w:sz w:val="24"/>
          <w:szCs w:val="24"/>
        </w:rPr>
        <w:t>T</w:t>
      </w:r>
      <w:r w:rsidR="008B2CA7">
        <w:rPr>
          <w:rFonts w:ascii="Arial" w:hAnsi="Arial" w:cs="Arial"/>
          <w:sz w:val="24"/>
          <w:szCs w:val="24"/>
        </w:rPr>
        <w:t xml:space="preserve">he literature </w:t>
      </w:r>
      <w:r w:rsidR="009C360B">
        <w:rPr>
          <w:rFonts w:ascii="Arial" w:hAnsi="Arial" w:cs="Arial"/>
          <w:sz w:val="24"/>
          <w:szCs w:val="24"/>
        </w:rPr>
        <w:t>aided the understanding of the discharge practices,</w:t>
      </w:r>
      <w:r w:rsidR="003E6E8B">
        <w:rPr>
          <w:rFonts w:ascii="Arial" w:hAnsi="Arial" w:cs="Arial"/>
          <w:sz w:val="24"/>
          <w:szCs w:val="24"/>
        </w:rPr>
        <w:t xml:space="preserve"> and</w:t>
      </w:r>
      <w:r w:rsidR="009C360B">
        <w:rPr>
          <w:rFonts w:ascii="Arial" w:hAnsi="Arial" w:cs="Arial"/>
          <w:sz w:val="24"/>
          <w:szCs w:val="24"/>
        </w:rPr>
        <w:t xml:space="preserve"> </w:t>
      </w:r>
      <w:r w:rsidR="00D434F9">
        <w:rPr>
          <w:rFonts w:ascii="Arial" w:hAnsi="Arial" w:cs="Arial"/>
          <w:sz w:val="24"/>
          <w:szCs w:val="24"/>
        </w:rPr>
        <w:t>provid</w:t>
      </w:r>
      <w:r w:rsidR="00EB6813">
        <w:rPr>
          <w:rFonts w:ascii="Arial" w:hAnsi="Arial" w:cs="Arial"/>
          <w:sz w:val="24"/>
          <w:szCs w:val="24"/>
        </w:rPr>
        <w:t>ed</w:t>
      </w:r>
      <w:r w:rsidR="00D434F9">
        <w:rPr>
          <w:rFonts w:ascii="Arial" w:hAnsi="Arial" w:cs="Arial"/>
          <w:sz w:val="24"/>
          <w:szCs w:val="24"/>
        </w:rPr>
        <w:t xml:space="preserve"> an</w:t>
      </w:r>
      <w:r w:rsidR="00A86DB5">
        <w:rPr>
          <w:rFonts w:ascii="Arial" w:hAnsi="Arial" w:cs="Arial"/>
          <w:sz w:val="24"/>
          <w:szCs w:val="24"/>
        </w:rPr>
        <w:t xml:space="preserve"> insight into the benefits</w:t>
      </w:r>
      <w:r w:rsidR="00906B2C">
        <w:rPr>
          <w:rFonts w:ascii="Arial" w:hAnsi="Arial" w:cs="Arial"/>
          <w:sz w:val="24"/>
          <w:szCs w:val="24"/>
        </w:rPr>
        <w:t xml:space="preserve"> achieved by</w:t>
      </w:r>
      <w:r w:rsidR="00A86DB5">
        <w:rPr>
          <w:rFonts w:ascii="Arial" w:hAnsi="Arial" w:cs="Arial"/>
          <w:sz w:val="24"/>
          <w:szCs w:val="24"/>
        </w:rPr>
        <w:t xml:space="preserve"> organisations</w:t>
      </w:r>
      <w:r w:rsidR="00292BC3">
        <w:rPr>
          <w:rFonts w:ascii="Arial" w:hAnsi="Arial" w:cs="Arial"/>
          <w:sz w:val="24"/>
          <w:szCs w:val="24"/>
        </w:rPr>
        <w:t xml:space="preserve"> </w:t>
      </w:r>
      <w:r w:rsidR="00906B2C">
        <w:rPr>
          <w:rFonts w:ascii="Arial" w:hAnsi="Arial" w:cs="Arial"/>
          <w:sz w:val="24"/>
          <w:szCs w:val="24"/>
        </w:rPr>
        <w:t>from</w:t>
      </w:r>
      <w:r w:rsidR="00292BC3">
        <w:rPr>
          <w:rFonts w:ascii="Arial" w:hAnsi="Arial" w:cs="Arial"/>
          <w:sz w:val="24"/>
          <w:szCs w:val="24"/>
        </w:rPr>
        <w:t xml:space="preserve"> the service improvements that had been implemented.</w:t>
      </w:r>
      <w:r w:rsidR="00AD3086">
        <w:rPr>
          <w:rFonts w:ascii="Arial" w:hAnsi="Arial" w:cs="Arial"/>
          <w:sz w:val="24"/>
          <w:szCs w:val="24"/>
        </w:rPr>
        <w:t xml:space="preserve"> </w:t>
      </w:r>
    </w:p>
    <w:p w14:paraId="4719AC1D" w14:textId="6F61609A" w:rsidR="00E20EF2" w:rsidRDefault="004E0D4E">
      <w:pPr>
        <w:rPr>
          <w:rFonts w:ascii="Arial" w:hAnsi="Arial" w:cs="Arial"/>
          <w:sz w:val="24"/>
          <w:szCs w:val="24"/>
        </w:rPr>
      </w:pPr>
      <w:r>
        <w:rPr>
          <w:rFonts w:ascii="Arial" w:hAnsi="Arial" w:cs="Arial"/>
          <w:sz w:val="24"/>
          <w:szCs w:val="24"/>
        </w:rPr>
        <w:t>T</w:t>
      </w:r>
      <w:r w:rsidR="00221ACA">
        <w:rPr>
          <w:rFonts w:ascii="Arial" w:hAnsi="Arial" w:cs="Arial"/>
          <w:sz w:val="24"/>
          <w:szCs w:val="24"/>
        </w:rPr>
        <w:t>he service improvements analysis</w:t>
      </w:r>
      <w:r w:rsidR="00AB6432">
        <w:rPr>
          <w:rFonts w:ascii="Arial" w:hAnsi="Arial" w:cs="Arial"/>
          <w:sz w:val="24"/>
          <w:szCs w:val="24"/>
        </w:rPr>
        <w:t>,</w:t>
      </w:r>
      <w:r w:rsidR="003A2697">
        <w:rPr>
          <w:rFonts w:ascii="Arial" w:hAnsi="Arial" w:cs="Arial"/>
          <w:sz w:val="24"/>
          <w:szCs w:val="24"/>
        </w:rPr>
        <w:t xml:space="preserve"> </w:t>
      </w:r>
      <w:r w:rsidR="00025CB3">
        <w:rPr>
          <w:rFonts w:ascii="Arial" w:hAnsi="Arial" w:cs="Arial"/>
          <w:sz w:val="24"/>
          <w:szCs w:val="24"/>
        </w:rPr>
        <w:t>facilitated the discovery of the technical requirement</w:t>
      </w:r>
      <w:r w:rsidR="005B3AE5">
        <w:rPr>
          <w:rFonts w:ascii="Arial" w:hAnsi="Arial" w:cs="Arial"/>
          <w:sz w:val="24"/>
          <w:szCs w:val="24"/>
        </w:rPr>
        <w:t xml:space="preserve">s </w:t>
      </w:r>
      <w:r w:rsidR="001019F5">
        <w:rPr>
          <w:rFonts w:ascii="Arial" w:hAnsi="Arial" w:cs="Arial"/>
          <w:sz w:val="24"/>
          <w:szCs w:val="24"/>
        </w:rPr>
        <w:t xml:space="preserve">required </w:t>
      </w:r>
      <w:r w:rsidR="00711DF0">
        <w:rPr>
          <w:rFonts w:ascii="Arial" w:hAnsi="Arial" w:cs="Arial"/>
          <w:sz w:val="24"/>
          <w:szCs w:val="24"/>
        </w:rPr>
        <w:t xml:space="preserve">to support </w:t>
      </w:r>
      <w:r w:rsidR="001019F5">
        <w:rPr>
          <w:rFonts w:ascii="Arial" w:hAnsi="Arial" w:cs="Arial"/>
          <w:sz w:val="24"/>
          <w:szCs w:val="24"/>
        </w:rPr>
        <w:t>the service improvements outlined in the aim.</w:t>
      </w:r>
      <w:r w:rsidR="00AB6432">
        <w:rPr>
          <w:rFonts w:ascii="Arial" w:hAnsi="Arial" w:cs="Arial"/>
          <w:sz w:val="24"/>
          <w:szCs w:val="24"/>
        </w:rPr>
        <w:t xml:space="preserve"> </w:t>
      </w:r>
      <w:r w:rsidR="00A63B02">
        <w:rPr>
          <w:rFonts w:ascii="Arial" w:hAnsi="Arial" w:cs="Arial"/>
          <w:sz w:val="24"/>
          <w:szCs w:val="24"/>
        </w:rPr>
        <w:t>The software engineering process</w:t>
      </w:r>
      <w:r w:rsidR="00D66C63">
        <w:rPr>
          <w:rFonts w:ascii="Arial" w:hAnsi="Arial" w:cs="Arial"/>
          <w:sz w:val="24"/>
          <w:szCs w:val="24"/>
        </w:rPr>
        <w:t xml:space="preserve"> allowed for clear requirements to be identified for the digital initiative</w:t>
      </w:r>
      <w:r w:rsidR="00B36E26">
        <w:rPr>
          <w:rFonts w:ascii="Arial" w:hAnsi="Arial" w:cs="Arial"/>
          <w:sz w:val="24"/>
          <w:szCs w:val="24"/>
        </w:rPr>
        <w:t>.</w:t>
      </w:r>
      <w:r w:rsidR="00F66152">
        <w:rPr>
          <w:rFonts w:ascii="Arial" w:hAnsi="Arial" w:cs="Arial"/>
          <w:sz w:val="24"/>
          <w:szCs w:val="24"/>
        </w:rPr>
        <w:t xml:space="preserve"> </w:t>
      </w:r>
    </w:p>
    <w:p w14:paraId="61E59100" w14:textId="04EDE696" w:rsidR="008D7671" w:rsidRDefault="003A1386">
      <w:pPr>
        <w:rPr>
          <w:rFonts w:ascii="Arial" w:hAnsi="Arial" w:cs="Arial"/>
          <w:b/>
          <w:bCs/>
          <w:sz w:val="24"/>
          <w:szCs w:val="24"/>
        </w:rPr>
      </w:pPr>
      <w:r>
        <w:rPr>
          <w:rFonts w:ascii="Arial" w:hAnsi="Arial" w:cs="Arial"/>
          <w:b/>
          <w:bCs/>
          <w:sz w:val="24"/>
          <w:szCs w:val="24"/>
        </w:rPr>
        <w:t>Functionality</w:t>
      </w:r>
      <w:r w:rsidR="00A141B1">
        <w:rPr>
          <w:rFonts w:ascii="Arial" w:hAnsi="Arial" w:cs="Arial"/>
          <w:b/>
          <w:bCs/>
          <w:sz w:val="24"/>
          <w:szCs w:val="24"/>
        </w:rPr>
        <w:t xml:space="preserve"> Requirement</w:t>
      </w:r>
    </w:p>
    <w:p w14:paraId="08559B3A" w14:textId="25738420" w:rsidR="00760179" w:rsidRPr="00A40FE4" w:rsidRDefault="00EB5E61" w:rsidP="00760179">
      <w:pPr>
        <w:rPr>
          <w:rFonts w:ascii="Arial" w:hAnsi="Arial" w:cs="Arial"/>
          <w:sz w:val="24"/>
          <w:szCs w:val="24"/>
        </w:rPr>
      </w:pPr>
      <w:r>
        <w:rPr>
          <w:rFonts w:ascii="Arial" w:hAnsi="Arial" w:cs="Arial"/>
          <w:sz w:val="24"/>
          <w:szCs w:val="24"/>
        </w:rPr>
        <w:t xml:space="preserve">The results of the functional requirements </w:t>
      </w:r>
      <w:r w:rsidR="00C97341">
        <w:rPr>
          <w:rFonts w:ascii="Arial" w:hAnsi="Arial" w:cs="Arial"/>
          <w:sz w:val="24"/>
          <w:szCs w:val="24"/>
        </w:rPr>
        <w:t xml:space="preserve">noted from the analysis </w:t>
      </w:r>
      <w:r w:rsidR="00305FC3">
        <w:rPr>
          <w:rFonts w:ascii="Arial" w:hAnsi="Arial" w:cs="Arial"/>
          <w:sz w:val="24"/>
          <w:szCs w:val="24"/>
        </w:rPr>
        <w:t xml:space="preserve">are </w:t>
      </w:r>
      <w:r w:rsidR="00A400B7">
        <w:rPr>
          <w:rFonts w:ascii="Arial" w:hAnsi="Arial" w:cs="Arial"/>
          <w:sz w:val="24"/>
          <w:szCs w:val="24"/>
        </w:rPr>
        <w:t xml:space="preserve">explained in </w:t>
      </w:r>
      <w:r w:rsidR="00AE2AB3">
        <w:rPr>
          <w:rFonts w:ascii="Arial" w:hAnsi="Arial" w:cs="Arial"/>
          <w:sz w:val="24"/>
          <w:szCs w:val="24"/>
        </w:rPr>
        <w:t>Table 1.</w:t>
      </w:r>
      <w:r w:rsidR="00760179">
        <w:rPr>
          <w:rFonts w:ascii="Arial" w:hAnsi="Arial" w:cs="Arial"/>
          <w:sz w:val="24"/>
          <w:szCs w:val="24"/>
        </w:rPr>
        <w:t xml:space="preserve"> The requirements that were captured express what the stakeholders require to implement the service improvements. These requirements represent the work required to develop the digital initiative that will deliver added value to the stakeholders.</w:t>
      </w:r>
    </w:p>
    <w:tbl>
      <w:tblPr>
        <w:tblStyle w:val="TableGrid"/>
        <w:tblW w:w="10632" w:type="dxa"/>
        <w:tblInd w:w="-856" w:type="dxa"/>
        <w:tblLook w:val="04A0" w:firstRow="1" w:lastRow="0" w:firstColumn="1" w:lastColumn="0" w:noHBand="0" w:noVBand="1"/>
      </w:tblPr>
      <w:tblGrid>
        <w:gridCol w:w="723"/>
        <w:gridCol w:w="1617"/>
        <w:gridCol w:w="3756"/>
        <w:gridCol w:w="4536"/>
      </w:tblGrid>
      <w:tr w:rsidR="00AD5201" w:rsidRPr="00E65A71" w14:paraId="292DAB69" w14:textId="77777777" w:rsidTr="000D44AB">
        <w:tc>
          <w:tcPr>
            <w:tcW w:w="723" w:type="dxa"/>
            <w:shd w:val="clear" w:color="auto" w:fill="D9D9D9" w:themeFill="background1" w:themeFillShade="D9"/>
          </w:tcPr>
          <w:p w14:paraId="4F55D67E" w14:textId="6E6DA72F" w:rsidR="008A7920" w:rsidRPr="00E65A71" w:rsidRDefault="00E65A71" w:rsidP="00796054">
            <w:pPr>
              <w:rPr>
                <w:rFonts w:ascii="Arial" w:hAnsi="Arial" w:cs="Arial"/>
                <w:sz w:val="24"/>
                <w:szCs w:val="24"/>
              </w:rPr>
            </w:pPr>
            <w:r w:rsidRPr="00E65A71">
              <w:rPr>
                <w:rFonts w:ascii="Arial" w:hAnsi="Arial" w:cs="Arial"/>
                <w:sz w:val="24"/>
                <w:szCs w:val="24"/>
              </w:rPr>
              <w:t>ID</w:t>
            </w:r>
          </w:p>
        </w:tc>
        <w:tc>
          <w:tcPr>
            <w:tcW w:w="1617" w:type="dxa"/>
            <w:shd w:val="clear" w:color="auto" w:fill="D9D9D9" w:themeFill="background1" w:themeFillShade="D9"/>
          </w:tcPr>
          <w:p w14:paraId="2B12709F" w14:textId="5691B6A8" w:rsidR="008A7920" w:rsidRPr="00E65A71" w:rsidRDefault="00E65A71" w:rsidP="00796054">
            <w:pPr>
              <w:rPr>
                <w:rFonts w:ascii="Arial" w:hAnsi="Arial" w:cs="Arial"/>
                <w:sz w:val="24"/>
                <w:szCs w:val="24"/>
              </w:rPr>
            </w:pPr>
            <w:r w:rsidRPr="00E65A71">
              <w:rPr>
                <w:rFonts w:ascii="Arial" w:hAnsi="Arial" w:cs="Arial"/>
                <w:sz w:val="24"/>
                <w:szCs w:val="24"/>
              </w:rPr>
              <w:t>User Type</w:t>
            </w:r>
          </w:p>
        </w:tc>
        <w:tc>
          <w:tcPr>
            <w:tcW w:w="3756" w:type="dxa"/>
            <w:shd w:val="clear" w:color="auto" w:fill="D9D9D9" w:themeFill="background1" w:themeFillShade="D9"/>
          </w:tcPr>
          <w:p w14:paraId="7D775D39" w14:textId="5DEFF9E6" w:rsidR="008A7920" w:rsidRPr="00E65A71" w:rsidRDefault="00517D3A" w:rsidP="00796054">
            <w:pPr>
              <w:rPr>
                <w:rFonts w:ascii="Arial" w:hAnsi="Arial" w:cs="Arial"/>
                <w:sz w:val="24"/>
                <w:szCs w:val="24"/>
              </w:rPr>
            </w:pPr>
            <w:r>
              <w:rPr>
                <w:rFonts w:ascii="Arial" w:hAnsi="Arial" w:cs="Arial"/>
                <w:sz w:val="24"/>
                <w:szCs w:val="24"/>
              </w:rPr>
              <w:t>Description of what is needed</w:t>
            </w:r>
          </w:p>
        </w:tc>
        <w:tc>
          <w:tcPr>
            <w:tcW w:w="4536" w:type="dxa"/>
            <w:shd w:val="clear" w:color="auto" w:fill="D9D9D9" w:themeFill="background1" w:themeFillShade="D9"/>
          </w:tcPr>
          <w:p w14:paraId="67404F43" w14:textId="395F9CEF" w:rsidR="008A7920" w:rsidRPr="00E65A71" w:rsidRDefault="007A4D67" w:rsidP="00796054">
            <w:pPr>
              <w:rPr>
                <w:rFonts w:ascii="Arial" w:hAnsi="Arial" w:cs="Arial"/>
                <w:sz w:val="24"/>
                <w:szCs w:val="24"/>
              </w:rPr>
            </w:pPr>
            <w:r>
              <w:rPr>
                <w:rFonts w:ascii="Arial" w:hAnsi="Arial" w:cs="Arial"/>
                <w:sz w:val="24"/>
                <w:szCs w:val="24"/>
              </w:rPr>
              <w:t>To Achieve</w:t>
            </w:r>
          </w:p>
        </w:tc>
      </w:tr>
      <w:tr w:rsidR="00AD5201" w:rsidRPr="00E65A71" w14:paraId="0FB0092E" w14:textId="77777777" w:rsidTr="00AD5201">
        <w:tc>
          <w:tcPr>
            <w:tcW w:w="723" w:type="dxa"/>
          </w:tcPr>
          <w:p w14:paraId="0812B4A2" w14:textId="3B2AFCB8" w:rsidR="00E65A71" w:rsidRPr="00E65A71" w:rsidRDefault="004F72F3">
            <w:pPr>
              <w:rPr>
                <w:rFonts w:ascii="Arial" w:hAnsi="Arial" w:cs="Arial"/>
                <w:sz w:val="24"/>
                <w:szCs w:val="24"/>
              </w:rPr>
            </w:pPr>
            <w:r>
              <w:rPr>
                <w:rFonts w:ascii="Arial" w:hAnsi="Arial" w:cs="Arial"/>
                <w:sz w:val="24"/>
                <w:szCs w:val="24"/>
              </w:rPr>
              <w:t>1</w:t>
            </w:r>
          </w:p>
        </w:tc>
        <w:tc>
          <w:tcPr>
            <w:tcW w:w="1617" w:type="dxa"/>
          </w:tcPr>
          <w:p w14:paraId="50A87242" w14:textId="12C4A882" w:rsidR="00E65A71" w:rsidRPr="00E65A71" w:rsidRDefault="00867A00">
            <w:pPr>
              <w:rPr>
                <w:rFonts w:ascii="Arial" w:hAnsi="Arial" w:cs="Arial"/>
                <w:sz w:val="24"/>
                <w:szCs w:val="24"/>
              </w:rPr>
            </w:pPr>
            <w:r>
              <w:rPr>
                <w:rFonts w:ascii="Arial" w:hAnsi="Arial" w:cs="Arial"/>
                <w:sz w:val="24"/>
                <w:szCs w:val="24"/>
              </w:rPr>
              <w:t>Consultants</w:t>
            </w:r>
          </w:p>
        </w:tc>
        <w:tc>
          <w:tcPr>
            <w:tcW w:w="3756" w:type="dxa"/>
          </w:tcPr>
          <w:p w14:paraId="69342BC9" w14:textId="2EE6A4E5" w:rsidR="00E65A71" w:rsidRPr="00E65A71" w:rsidRDefault="00867A00">
            <w:pPr>
              <w:rPr>
                <w:rFonts w:ascii="Arial" w:hAnsi="Arial" w:cs="Arial"/>
                <w:sz w:val="24"/>
                <w:szCs w:val="24"/>
              </w:rPr>
            </w:pPr>
            <w:r>
              <w:rPr>
                <w:rFonts w:ascii="Arial" w:hAnsi="Arial" w:cs="Arial"/>
                <w:sz w:val="24"/>
                <w:szCs w:val="24"/>
              </w:rPr>
              <w:t xml:space="preserve">Icon </w:t>
            </w:r>
            <w:r w:rsidR="00585FD7">
              <w:rPr>
                <w:rFonts w:ascii="Arial" w:hAnsi="Arial" w:cs="Arial"/>
                <w:sz w:val="24"/>
                <w:szCs w:val="24"/>
              </w:rPr>
              <w:t>must</w:t>
            </w:r>
            <w:r>
              <w:rPr>
                <w:rFonts w:ascii="Arial" w:hAnsi="Arial" w:cs="Arial"/>
                <w:sz w:val="24"/>
                <w:szCs w:val="24"/>
              </w:rPr>
              <w:t xml:space="preserve"> be present next to a patient</w:t>
            </w:r>
            <w:r w:rsidR="004A1811">
              <w:rPr>
                <w:rFonts w:ascii="Arial" w:hAnsi="Arial" w:cs="Arial"/>
                <w:sz w:val="24"/>
                <w:szCs w:val="24"/>
              </w:rPr>
              <w:t>,</w:t>
            </w:r>
            <w:r w:rsidR="000B3D20">
              <w:rPr>
                <w:rFonts w:ascii="Arial" w:hAnsi="Arial" w:cs="Arial"/>
                <w:sz w:val="24"/>
                <w:szCs w:val="24"/>
              </w:rPr>
              <w:t xml:space="preserve"> depicting Red or Green</w:t>
            </w:r>
            <w:r w:rsidR="004A1811">
              <w:rPr>
                <w:rFonts w:ascii="Arial" w:hAnsi="Arial" w:cs="Arial"/>
                <w:sz w:val="24"/>
                <w:szCs w:val="24"/>
              </w:rPr>
              <w:t xml:space="preserve"> </w:t>
            </w:r>
          </w:p>
        </w:tc>
        <w:tc>
          <w:tcPr>
            <w:tcW w:w="4536" w:type="dxa"/>
          </w:tcPr>
          <w:p w14:paraId="3B415899" w14:textId="77777777" w:rsidR="00E65A71" w:rsidRPr="005E777A" w:rsidRDefault="00AE42C7" w:rsidP="005E777A">
            <w:pPr>
              <w:rPr>
                <w:rFonts w:ascii="Arial" w:hAnsi="Arial" w:cs="Arial"/>
                <w:sz w:val="24"/>
                <w:szCs w:val="24"/>
              </w:rPr>
            </w:pPr>
            <w:r w:rsidRPr="005E777A">
              <w:rPr>
                <w:rFonts w:ascii="Arial" w:hAnsi="Arial" w:cs="Arial"/>
                <w:sz w:val="24"/>
                <w:szCs w:val="24"/>
              </w:rPr>
              <w:t>Visual view</w:t>
            </w:r>
            <w:r w:rsidR="006F4DC0" w:rsidRPr="005E777A">
              <w:rPr>
                <w:rFonts w:ascii="Arial" w:hAnsi="Arial" w:cs="Arial"/>
                <w:sz w:val="24"/>
                <w:szCs w:val="24"/>
              </w:rPr>
              <w:t xml:space="preserve"> of discharge statuses</w:t>
            </w:r>
          </w:p>
          <w:p w14:paraId="198EC59C" w14:textId="77777777" w:rsidR="005E777A" w:rsidRDefault="005E777A" w:rsidP="005E777A">
            <w:pPr>
              <w:rPr>
                <w:rFonts w:ascii="Arial" w:hAnsi="Arial" w:cs="Arial"/>
                <w:sz w:val="24"/>
                <w:szCs w:val="24"/>
              </w:rPr>
            </w:pPr>
          </w:p>
          <w:p w14:paraId="1180A7BF" w14:textId="754DAFF3" w:rsidR="00E50DBC" w:rsidRPr="005E777A" w:rsidRDefault="009D196F" w:rsidP="005E777A">
            <w:pPr>
              <w:rPr>
                <w:rFonts w:ascii="Arial" w:hAnsi="Arial" w:cs="Arial"/>
                <w:sz w:val="24"/>
                <w:szCs w:val="24"/>
              </w:rPr>
            </w:pPr>
            <w:r w:rsidRPr="005E777A">
              <w:rPr>
                <w:rFonts w:ascii="Arial" w:hAnsi="Arial" w:cs="Arial"/>
                <w:sz w:val="24"/>
                <w:szCs w:val="24"/>
              </w:rPr>
              <w:t>Increase</w:t>
            </w:r>
            <w:r w:rsidR="00287F79" w:rsidRPr="005E777A">
              <w:rPr>
                <w:rFonts w:ascii="Arial" w:hAnsi="Arial" w:cs="Arial"/>
                <w:sz w:val="24"/>
                <w:szCs w:val="24"/>
              </w:rPr>
              <w:t xml:space="preserve">d </w:t>
            </w:r>
            <w:r w:rsidRPr="005E777A">
              <w:rPr>
                <w:rFonts w:ascii="Arial" w:hAnsi="Arial" w:cs="Arial"/>
                <w:sz w:val="24"/>
                <w:szCs w:val="24"/>
              </w:rPr>
              <w:t>communication around</w:t>
            </w:r>
            <w:r w:rsidR="00287F79" w:rsidRPr="005E777A">
              <w:rPr>
                <w:rFonts w:ascii="Arial" w:hAnsi="Arial" w:cs="Arial"/>
                <w:sz w:val="24"/>
                <w:szCs w:val="24"/>
              </w:rPr>
              <w:t xml:space="preserve"> patient</w:t>
            </w:r>
            <w:r w:rsidR="00345524">
              <w:rPr>
                <w:rFonts w:ascii="Arial" w:hAnsi="Arial" w:cs="Arial"/>
                <w:sz w:val="24"/>
                <w:szCs w:val="24"/>
              </w:rPr>
              <w:t>’</w:t>
            </w:r>
            <w:r w:rsidR="00287F79" w:rsidRPr="005E777A">
              <w:rPr>
                <w:rFonts w:ascii="Arial" w:hAnsi="Arial" w:cs="Arial"/>
                <w:sz w:val="24"/>
                <w:szCs w:val="24"/>
              </w:rPr>
              <w:t>s care</w:t>
            </w:r>
          </w:p>
        </w:tc>
      </w:tr>
      <w:tr w:rsidR="00AD5201" w:rsidRPr="00E65A71" w14:paraId="42B54368" w14:textId="77777777" w:rsidTr="00AD5201">
        <w:tc>
          <w:tcPr>
            <w:tcW w:w="723" w:type="dxa"/>
          </w:tcPr>
          <w:p w14:paraId="5815AE77" w14:textId="4D7A24A0" w:rsidR="008A7920" w:rsidRPr="00E65A71" w:rsidRDefault="00287F79">
            <w:pPr>
              <w:rPr>
                <w:rFonts w:ascii="Arial" w:hAnsi="Arial" w:cs="Arial"/>
                <w:sz w:val="24"/>
                <w:szCs w:val="24"/>
              </w:rPr>
            </w:pPr>
            <w:r>
              <w:rPr>
                <w:rFonts w:ascii="Arial" w:hAnsi="Arial" w:cs="Arial"/>
                <w:sz w:val="24"/>
                <w:szCs w:val="24"/>
              </w:rPr>
              <w:t>2</w:t>
            </w:r>
          </w:p>
        </w:tc>
        <w:tc>
          <w:tcPr>
            <w:tcW w:w="1617" w:type="dxa"/>
          </w:tcPr>
          <w:p w14:paraId="52D2E478" w14:textId="008B02D9" w:rsidR="008A7920" w:rsidRPr="00E65A71" w:rsidRDefault="00541A08">
            <w:pPr>
              <w:rPr>
                <w:rFonts w:ascii="Arial" w:hAnsi="Arial" w:cs="Arial"/>
                <w:sz w:val="24"/>
                <w:szCs w:val="24"/>
              </w:rPr>
            </w:pPr>
            <w:r>
              <w:rPr>
                <w:rFonts w:ascii="Arial" w:hAnsi="Arial" w:cs="Arial"/>
                <w:sz w:val="24"/>
                <w:szCs w:val="24"/>
              </w:rPr>
              <w:t>Patient Flow Manager</w:t>
            </w:r>
          </w:p>
        </w:tc>
        <w:tc>
          <w:tcPr>
            <w:tcW w:w="3756" w:type="dxa"/>
          </w:tcPr>
          <w:p w14:paraId="7F93B63E" w14:textId="7298E864" w:rsidR="008A7920" w:rsidRPr="00E65A71" w:rsidRDefault="00541A08">
            <w:pPr>
              <w:rPr>
                <w:rFonts w:ascii="Arial" w:hAnsi="Arial" w:cs="Arial"/>
                <w:sz w:val="24"/>
                <w:szCs w:val="24"/>
              </w:rPr>
            </w:pPr>
            <w:r>
              <w:rPr>
                <w:rFonts w:ascii="Arial" w:hAnsi="Arial" w:cs="Arial"/>
                <w:sz w:val="24"/>
                <w:szCs w:val="24"/>
              </w:rPr>
              <w:t>Status of</w:t>
            </w:r>
            <w:r w:rsidR="005E777A">
              <w:rPr>
                <w:rFonts w:ascii="Arial" w:hAnsi="Arial" w:cs="Arial"/>
                <w:sz w:val="24"/>
                <w:szCs w:val="24"/>
              </w:rPr>
              <w:t xml:space="preserve"> Red and Green days must refresh before Ward rounds commence</w:t>
            </w:r>
          </w:p>
        </w:tc>
        <w:tc>
          <w:tcPr>
            <w:tcW w:w="4536" w:type="dxa"/>
          </w:tcPr>
          <w:p w14:paraId="01001576" w14:textId="77777777" w:rsidR="008A7920" w:rsidRDefault="00FD1BD7">
            <w:pPr>
              <w:rPr>
                <w:rFonts w:ascii="Arial" w:hAnsi="Arial" w:cs="Arial"/>
                <w:sz w:val="24"/>
                <w:szCs w:val="24"/>
              </w:rPr>
            </w:pPr>
            <w:r>
              <w:rPr>
                <w:rFonts w:ascii="Arial" w:hAnsi="Arial" w:cs="Arial"/>
                <w:sz w:val="24"/>
                <w:szCs w:val="24"/>
              </w:rPr>
              <w:t>Understand what is required in the care pathways</w:t>
            </w:r>
          </w:p>
          <w:p w14:paraId="5FD7FDB3" w14:textId="77777777" w:rsidR="00FD1BD7" w:rsidRDefault="00FD1BD7">
            <w:pPr>
              <w:rPr>
                <w:rFonts w:ascii="Arial" w:hAnsi="Arial" w:cs="Arial"/>
                <w:sz w:val="24"/>
                <w:szCs w:val="24"/>
              </w:rPr>
            </w:pPr>
          </w:p>
          <w:p w14:paraId="60C362E1" w14:textId="6EFE07D7" w:rsidR="007E702B" w:rsidRPr="00E65A71" w:rsidRDefault="007E702B">
            <w:pPr>
              <w:rPr>
                <w:rFonts w:ascii="Arial" w:hAnsi="Arial" w:cs="Arial"/>
                <w:sz w:val="24"/>
                <w:szCs w:val="24"/>
              </w:rPr>
            </w:pPr>
            <w:r>
              <w:rPr>
                <w:rFonts w:ascii="Arial" w:hAnsi="Arial" w:cs="Arial"/>
                <w:sz w:val="24"/>
                <w:szCs w:val="24"/>
              </w:rPr>
              <w:t>Day to day view of ward and hospital capacity</w:t>
            </w:r>
          </w:p>
        </w:tc>
      </w:tr>
      <w:tr w:rsidR="00AD5201" w:rsidRPr="00E65A71" w14:paraId="4CA04A06" w14:textId="77777777" w:rsidTr="00AD5201">
        <w:tc>
          <w:tcPr>
            <w:tcW w:w="723" w:type="dxa"/>
          </w:tcPr>
          <w:p w14:paraId="7DA7448F" w14:textId="3C44AC6F" w:rsidR="007E702B" w:rsidRDefault="007E702B">
            <w:pPr>
              <w:rPr>
                <w:rFonts w:ascii="Arial" w:hAnsi="Arial" w:cs="Arial"/>
                <w:sz w:val="24"/>
                <w:szCs w:val="24"/>
              </w:rPr>
            </w:pPr>
            <w:r>
              <w:rPr>
                <w:rFonts w:ascii="Arial" w:hAnsi="Arial" w:cs="Arial"/>
                <w:sz w:val="24"/>
                <w:szCs w:val="24"/>
              </w:rPr>
              <w:t>3</w:t>
            </w:r>
          </w:p>
        </w:tc>
        <w:tc>
          <w:tcPr>
            <w:tcW w:w="1617" w:type="dxa"/>
          </w:tcPr>
          <w:p w14:paraId="14FE22C1" w14:textId="7CA080AA" w:rsidR="007E702B" w:rsidRDefault="00462DA9">
            <w:pPr>
              <w:rPr>
                <w:rFonts w:ascii="Arial" w:hAnsi="Arial" w:cs="Arial"/>
                <w:sz w:val="24"/>
                <w:szCs w:val="24"/>
              </w:rPr>
            </w:pPr>
            <w:r>
              <w:rPr>
                <w:rFonts w:ascii="Arial" w:hAnsi="Arial" w:cs="Arial"/>
                <w:sz w:val="24"/>
                <w:szCs w:val="24"/>
              </w:rPr>
              <w:t>Ward Manager</w:t>
            </w:r>
          </w:p>
        </w:tc>
        <w:tc>
          <w:tcPr>
            <w:tcW w:w="3756" w:type="dxa"/>
          </w:tcPr>
          <w:p w14:paraId="748802E1" w14:textId="49F4BA38" w:rsidR="007E702B" w:rsidRDefault="005A2EF1">
            <w:pPr>
              <w:rPr>
                <w:rFonts w:ascii="Arial" w:hAnsi="Arial" w:cs="Arial"/>
                <w:sz w:val="24"/>
                <w:szCs w:val="24"/>
              </w:rPr>
            </w:pPr>
            <w:r>
              <w:rPr>
                <w:rFonts w:ascii="Arial" w:hAnsi="Arial" w:cs="Arial"/>
                <w:sz w:val="24"/>
                <w:szCs w:val="24"/>
              </w:rPr>
              <w:t>When selecting the Red and Gree</w:t>
            </w:r>
            <w:r w:rsidR="00705C45">
              <w:rPr>
                <w:rFonts w:ascii="Arial" w:hAnsi="Arial" w:cs="Arial"/>
                <w:sz w:val="24"/>
                <w:szCs w:val="24"/>
              </w:rPr>
              <w:t>n</w:t>
            </w:r>
            <w:r>
              <w:rPr>
                <w:rFonts w:ascii="Arial" w:hAnsi="Arial" w:cs="Arial"/>
                <w:sz w:val="24"/>
                <w:szCs w:val="24"/>
              </w:rPr>
              <w:t xml:space="preserve"> days icon</w:t>
            </w:r>
            <w:r w:rsidR="00801FA7">
              <w:rPr>
                <w:rFonts w:ascii="Arial" w:hAnsi="Arial" w:cs="Arial"/>
                <w:sz w:val="24"/>
                <w:szCs w:val="24"/>
              </w:rPr>
              <w:t xml:space="preserve"> it must allow next steps</w:t>
            </w:r>
            <w:r w:rsidR="00B9342F">
              <w:rPr>
                <w:rFonts w:ascii="Arial" w:hAnsi="Arial" w:cs="Arial"/>
                <w:sz w:val="24"/>
                <w:szCs w:val="24"/>
              </w:rPr>
              <w:t>, actions and reasoning to be recorded</w:t>
            </w:r>
          </w:p>
        </w:tc>
        <w:tc>
          <w:tcPr>
            <w:tcW w:w="4536" w:type="dxa"/>
          </w:tcPr>
          <w:p w14:paraId="458A2B01" w14:textId="333D6AA4" w:rsidR="007E702B" w:rsidRDefault="002F0A6F">
            <w:pPr>
              <w:rPr>
                <w:rFonts w:ascii="Arial" w:hAnsi="Arial" w:cs="Arial"/>
                <w:sz w:val="24"/>
                <w:szCs w:val="24"/>
              </w:rPr>
            </w:pPr>
            <w:r>
              <w:rPr>
                <w:rFonts w:ascii="Arial" w:hAnsi="Arial" w:cs="Arial"/>
                <w:sz w:val="24"/>
                <w:szCs w:val="24"/>
              </w:rPr>
              <w:t>Appropriate care that has been discussed with the patient</w:t>
            </w:r>
            <w:r w:rsidR="00EB1695">
              <w:rPr>
                <w:rFonts w:ascii="Arial" w:hAnsi="Arial" w:cs="Arial"/>
                <w:sz w:val="24"/>
                <w:szCs w:val="24"/>
              </w:rPr>
              <w:t xml:space="preserve"> is delivered</w:t>
            </w:r>
          </w:p>
          <w:p w14:paraId="0C088B13" w14:textId="77777777" w:rsidR="002C744D" w:rsidRDefault="002C744D">
            <w:pPr>
              <w:rPr>
                <w:rFonts w:ascii="Arial" w:hAnsi="Arial" w:cs="Arial"/>
                <w:sz w:val="24"/>
                <w:szCs w:val="24"/>
              </w:rPr>
            </w:pPr>
          </w:p>
          <w:p w14:paraId="20E3577E" w14:textId="4AFDD30B" w:rsidR="002C744D" w:rsidRDefault="000874A4">
            <w:pPr>
              <w:rPr>
                <w:rFonts w:ascii="Arial" w:hAnsi="Arial" w:cs="Arial"/>
                <w:sz w:val="24"/>
                <w:szCs w:val="24"/>
              </w:rPr>
            </w:pPr>
            <w:r>
              <w:rPr>
                <w:rFonts w:ascii="Arial" w:hAnsi="Arial" w:cs="Arial"/>
                <w:sz w:val="24"/>
                <w:szCs w:val="24"/>
              </w:rPr>
              <w:t>Complete next steps or actions to move the patient from Red to Green</w:t>
            </w:r>
          </w:p>
        </w:tc>
      </w:tr>
      <w:tr w:rsidR="00EB1695" w:rsidRPr="00E65A71" w14:paraId="4ABAF11C" w14:textId="77777777" w:rsidTr="00AD5201">
        <w:tc>
          <w:tcPr>
            <w:tcW w:w="723" w:type="dxa"/>
          </w:tcPr>
          <w:p w14:paraId="70F69A3B" w14:textId="00C0A5C1" w:rsidR="00EB1695" w:rsidRDefault="00EB1695">
            <w:pPr>
              <w:rPr>
                <w:rFonts w:ascii="Arial" w:hAnsi="Arial" w:cs="Arial"/>
                <w:sz w:val="24"/>
                <w:szCs w:val="24"/>
              </w:rPr>
            </w:pPr>
            <w:r>
              <w:rPr>
                <w:rFonts w:ascii="Arial" w:hAnsi="Arial" w:cs="Arial"/>
                <w:sz w:val="24"/>
                <w:szCs w:val="24"/>
              </w:rPr>
              <w:t>4</w:t>
            </w:r>
          </w:p>
        </w:tc>
        <w:tc>
          <w:tcPr>
            <w:tcW w:w="1617" w:type="dxa"/>
          </w:tcPr>
          <w:p w14:paraId="3F87BCD3" w14:textId="07ED02F6" w:rsidR="00EB1695" w:rsidRDefault="00227234">
            <w:pPr>
              <w:rPr>
                <w:rFonts w:ascii="Arial" w:hAnsi="Arial" w:cs="Arial"/>
                <w:sz w:val="24"/>
                <w:szCs w:val="24"/>
              </w:rPr>
            </w:pPr>
            <w:r>
              <w:rPr>
                <w:rFonts w:ascii="Arial" w:hAnsi="Arial" w:cs="Arial"/>
                <w:sz w:val="24"/>
                <w:szCs w:val="24"/>
              </w:rPr>
              <w:t>Auditing and Information</w:t>
            </w:r>
          </w:p>
        </w:tc>
        <w:tc>
          <w:tcPr>
            <w:tcW w:w="3756" w:type="dxa"/>
          </w:tcPr>
          <w:p w14:paraId="5563BA00" w14:textId="34BF8062" w:rsidR="00EB1695" w:rsidRDefault="009E5487">
            <w:pPr>
              <w:rPr>
                <w:rFonts w:ascii="Arial" w:hAnsi="Arial" w:cs="Arial"/>
                <w:sz w:val="24"/>
                <w:szCs w:val="24"/>
              </w:rPr>
            </w:pPr>
            <w:r>
              <w:rPr>
                <w:rFonts w:ascii="Arial" w:hAnsi="Arial" w:cs="Arial"/>
                <w:sz w:val="24"/>
                <w:szCs w:val="24"/>
              </w:rPr>
              <w:t xml:space="preserve">Must be able to </w:t>
            </w:r>
            <w:r w:rsidR="003F6F50">
              <w:rPr>
                <w:rFonts w:ascii="Arial" w:hAnsi="Arial" w:cs="Arial"/>
                <w:sz w:val="24"/>
                <w:szCs w:val="24"/>
              </w:rPr>
              <w:t xml:space="preserve">extract </w:t>
            </w:r>
            <w:r w:rsidR="00A519B5">
              <w:rPr>
                <w:rFonts w:ascii="Arial" w:hAnsi="Arial" w:cs="Arial"/>
                <w:sz w:val="24"/>
                <w:szCs w:val="24"/>
              </w:rPr>
              <w:t>information on the number of Red patients and Green patients</w:t>
            </w:r>
          </w:p>
        </w:tc>
        <w:tc>
          <w:tcPr>
            <w:tcW w:w="4536" w:type="dxa"/>
          </w:tcPr>
          <w:p w14:paraId="6DE3798C" w14:textId="41C5B5DB" w:rsidR="00EB1695" w:rsidRDefault="001431EC">
            <w:pPr>
              <w:rPr>
                <w:rFonts w:ascii="Arial" w:hAnsi="Arial" w:cs="Arial"/>
                <w:sz w:val="24"/>
                <w:szCs w:val="24"/>
              </w:rPr>
            </w:pPr>
            <w:r>
              <w:rPr>
                <w:rFonts w:ascii="Arial" w:hAnsi="Arial" w:cs="Arial"/>
                <w:sz w:val="24"/>
                <w:szCs w:val="24"/>
              </w:rPr>
              <w:t>Formal reports twice daily on the hospital capacity</w:t>
            </w:r>
          </w:p>
        </w:tc>
      </w:tr>
      <w:tr w:rsidR="009875B1" w:rsidRPr="00E65A71" w14:paraId="536633B7" w14:textId="77777777" w:rsidTr="00AD5201">
        <w:tc>
          <w:tcPr>
            <w:tcW w:w="723" w:type="dxa"/>
          </w:tcPr>
          <w:p w14:paraId="2AD0FD7E" w14:textId="12DAE0E1" w:rsidR="009875B1" w:rsidRDefault="009875B1">
            <w:pPr>
              <w:rPr>
                <w:rFonts w:ascii="Arial" w:hAnsi="Arial" w:cs="Arial"/>
                <w:sz w:val="24"/>
                <w:szCs w:val="24"/>
              </w:rPr>
            </w:pPr>
            <w:r>
              <w:rPr>
                <w:rFonts w:ascii="Arial" w:hAnsi="Arial" w:cs="Arial"/>
                <w:sz w:val="24"/>
                <w:szCs w:val="24"/>
              </w:rPr>
              <w:t>5</w:t>
            </w:r>
          </w:p>
        </w:tc>
        <w:tc>
          <w:tcPr>
            <w:tcW w:w="1617" w:type="dxa"/>
          </w:tcPr>
          <w:p w14:paraId="2E99904F" w14:textId="06C36AB5" w:rsidR="009875B1" w:rsidRDefault="008E25C3">
            <w:pPr>
              <w:rPr>
                <w:rFonts w:ascii="Arial" w:hAnsi="Arial" w:cs="Arial"/>
                <w:sz w:val="24"/>
                <w:szCs w:val="24"/>
              </w:rPr>
            </w:pPr>
            <w:r>
              <w:rPr>
                <w:rFonts w:ascii="Arial" w:hAnsi="Arial" w:cs="Arial"/>
                <w:sz w:val="24"/>
                <w:szCs w:val="24"/>
              </w:rPr>
              <w:t>Clinical Management</w:t>
            </w:r>
          </w:p>
        </w:tc>
        <w:tc>
          <w:tcPr>
            <w:tcW w:w="3756" w:type="dxa"/>
          </w:tcPr>
          <w:p w14:paraId="5441EFC1" w14:textId="63DF33D1" w:rsidR="009875B1" w:rsidRDefault="00A854CD">
            <w:pPr>
              <w:rPr>
                <w:rFonts w:ascii="Arial" w:hAnsi="Arial" w:cs="Arial"/>
                <w:sz w:val="24"/>
                <w:szCs w:val="24"/>
              </w:rPr>
            </w:pPr>
            <w:r>
              <w:rPr>
                <w:rFonts w:ascii="Arial" w:hAnsi="Arial" w:cs="Arial"/>
                <w:sz w:val="24"/>
                <w:szCs w:val="24"/>
              </w:rPr>
              <w:t>Must be able to provide a report and an alert for patients who are over expected d</w:t>
            </w:r>
            <w:r w:rsidR="005154C1">
              <w:rPr>
                <w:rFonts w:ascii="Arial" w:hAnsi="Arial" w:cs="Arial"/>
                <w:sz w:val="24"/>
                <w:szCs w:val="24"/>
              </w:rPr>
              <w:t>ischarge date</w:t>
            </w:r>
          </w:p>
        </w:tc>
        <w:tc>
          <w:tcPr>
            <w:tcW w:w="4536" w:type="dxa"/>
          </w:tcPr>
          <w:p w14:paraId="72D86FA9" w14:textId="77777777" w:rsidR="009875B1" w:rsidRDefault="00155DD7">
            <w:pPr>
              <w:rPr>
                <w:rFonts w:ascii="Arial" w:hAnsi="Arial" w:cs="Arial"/>
                <w:sz w:val="24"/>
                <w:szCs w:val="24"/>
              </w:rPr>
            </w:pPr>
            <w:r>
              <w:rPr>
                <w:rFonts w:ascii="Arial" w:hAnsi="Arial" w:cs="Arial"/>
                <w:sz w:val="24"/>
                <w:szCs w:val="24"/>
              </w:rPr>
              <w:t>Formal reporting to feed the information to Senior Management</w:t>
            </w:r>
          </w:p>
          <w:p w14:paraId="6D19465C" w14:textId="77777777" w:rsidR="00155DD7" w:rsidRDefault="00155DD7">
            <w:pPr>
              <w:rPr>
                <w:rFonts w:ascii="Arial" w:hAnsi="Arial" w:cs="Arial"/>
                <w:sz w:val="24"/>
                <w:szCs w:val="24"/>
              </w:rPr>
            </w:pPr>
          </w:p>
          <w:p w14:paraId="00979CC7" w14:textId="4D2D66A4" w:rsidR="00155DD7" w:rsidRDefault="00AD5201">
            <w:pPr>
              <w:rPr>
                <w:rFonts w:ascii="Arial" w:hAnsi="Arial" w:cs="Arial"/>
                <w:sz w:val="24"/>
                <w:szCs w:val="24"/>
              </w:rPr>
            </w:pPr>
            <w:r>
              <w:rPr>
                <w:rFonts w:ascii="Arial" w:hAnsi="Arial" w:cs="Arial"/>
                <w:sz w:val="24"/>
                <w:szCs w:val="24"/>
              </w:rPr>
              <w:t>Increased communication on why the patient is delayed</w:t>
            </w:r>
          </w:p>
        </w:tc>
      </w:tr>
    </w:tbl>
    <w:p w14:paraId="20A50C85" w14:textId="77777777" w:rsidR="005C7BB8" w:rsidRDefault="005C7BB8">
      <w:pPr>
        <w:rPr>
          <w:rFonts w:ascii="Arial" w:hAnsi="Arial" w:cs="Arial"/>
          <w:sz w:val="24"/>
          <w:szCs w:val="24"/>
        </w:rPr>
      </w:pPr>
    </w:p>
    <w:p w14:paraId="4DB56C3F" w14:textId="7B1CF30C" w:rsidR="00C62F96" w:rsidRDefault="00AE2AB3">
      <w:pPr>
        <w:rPr>
          <w:rFonts w:ascii="Arial" w:hAnsi="Arial" w:cs="Arial"/>
          <w:sz w:val="24"/>
          <w:szCs w:val="24"/>
        </w:rPr>
      </w:pPr>
      <w:r>
        <w:rPr>
          <w:rFonts w:ascii="Arial" w:hAnsi="Arial" w:cs="Arial"/>
          <w:sz w:val="24"/>
          <w:szCs w:val="24"/>
        </w:rPr>
        <w:t>Table</w:t>
      </w:r>
      <w:r w:rsidR="007A4D67">
        <w:rPr>
          <w:rFonts w:ascii="Arial" w:hAnsi="Arial" w:cs="Arial"/>
          <w:sz w:val="24"/>
          <w:szCs w:val="24"/>
        </w:rPr>
        <w:t xml:space="preserve"> 1</w:t>
      </w:r>
      <w:r w:rsidR="00866AD3">
        <w:rPr>
          <w:rFonts w:ascii="Arial" w:hAnsi="Arial" w:cs="Arial"/>
          <w:sz w:val="24"/>
          <w:szCs w:val="24"/>
        </w:rPr>
        <w:t xml:space="preserve"> </w:t>
      </w:r>
      <w:r w:rsidR="00143458">
        <w:rPr>
          <w:rFonts w:ascii="Arial" w:hAnsi="Arial" w:cs="Arial"/>
          <w:sz w:val="24"/>
          <w:szCs w:val="24"/>
        </w:rPr>
        <w:t>Functional Requirements</w:t>
      </w:r>
    </w:p>
    <w:p w14:paraId="581D1807" w14:textId="77777777" w:rsidR="00ED27F2" w:rsidRDefault="00ED27F2">
      <w:pPr>
        <w:rPr>
          <w:rFonts w:ascii="Arial" w:hAnsi="Arial" w:cs="Arial"/>
          <w:b/>
          <w:bCs/>
          <w:sz w:val="24"/>
          <w:szCs w:val="24"/>
        </w:rPr>
      </w:pPr>
    </w:p>
    <w:p w14:paraId="131ACD69" w14:textId="77777777" w:rsidR="00ED27F2" w:rsidRDefault="00ED27F2">
      <w:pPr>
        <w:rPr>
          <w:rFonts w:ascii="Arial" w:hAnsi="Arial" w:cs="Arial"/>
          <w:b/>
          <w:bCs/>
          <w:sz w:val="24"/>
          <w:szCs w:val="24"/>
        </w:rPr>
      </w:pPr>
    </w:p>
    <w:p w14:paraId="6C424BCE" w14:textId="77777777" w:rsidR="00ED27F2" w:rsidRDefault="00ED27F2">
      <w:pPr>
        <w:rPr>
          <w:rFonts w:ascii="Arial" w:hAnsi="Arial" w:cs="Arial"/>
          <w:b/>
          <w:bCs/>
          <w:sz w:val="24"/>
          <w:szCs w:val="24"/>
        </w:rPr>
      </w:pPr>
    </w:p>
    <w:p w14:paraId="3CCB692E" w14:textId="0646FC1B" w:rsidR="003A1386" w:rsidRDefault="003A1386">
      <w:pPr>
        <w:rPr>
          <w:rFonts w:ascii="Arial" w:hAnsi="Arial" w:cs="Arial"/>
          <w:b/>
          <w:bCs/>
          <w:sz w:val="24"/>
          <w:szCs w:val="24"/>
        </w:rPr>
      </w:pPr>
      <w:r>
        <w:rPr>
          <w:rFonts w:ascii="Arial" w:hAnsi="Arial" w:cs="Arial"/>
          <w:b/>
          <w:bCs/>
          <w:sz w:val="24"/>
          <w:szCs w:val="24"/>
        </w:rPr>
        <w:lastRenderedPageBreak/>
        <w:t>Non-Functionality</w:t>
      </w:r>
    </w:p>
    <w:p w14:paraId="21419F1A" w14:textId="7240E8D9" w:rsidR="00D45257" w:rsidRDefault="00F37BF8">
      <w:pPr>
        <w:rPr>
          <w:rFonts w:ascii="Arial" w:hAnsi="Arial" w:cs="Arial"/>
          <w:sz w:val="24"/>
          <w:szCs w:val="24"/>
        </w:rPr>
      </w:pPr>
      <w:r>
        <w:rPr>
          <w:rFonts w:ascii="Arial" w:hAnsi="Arial" w:cs="Arial"/>
          <w:sz w:val="24"/>
          <w:szCs w:val="24"/>
        </w:rPr>
        <w:t>The non-functional</w:t>
      </w:r>
      <w:r w:rsidR="0032371F">
        <w:rPr>
          <w:rFonts w:ascii="Arial" w:hAnsi="Arial" w:cs="Arial"/>
          <w:sz w:val="24"/>
          <w:szCs w:val="24"/>
        </w:rPr>
        <w:t xml:space="preserve"> requirements </w:t>
      </w:r>
      <w:r w:rsidR="002D2F16">
        <w:rPr>
          <w:rFonts w:ascii="Arial" w:hAnsi="Arial" w:cs="Arial"/>
          <w:sz w:val="24"/>
          <w:szCs w:val="24"/>
        </w:rPr>
        <w:t>i</w:t>
      </w:r>
      <w:r w:rsidR="00077A5E">
        <w:rPr>
          <w:rFonts w:ascii="Arial" w:hAnsi="Arial" w:cs="Arial"/>
          <w:sz w:val="24"/>
          <w:szCs w:val="24"/>
        </w:rPr>
        <w:t>nclude</w:t>
      </w:r>
      <w:r w:rsidR="0032371F">
        <w:rPr>
          <w:rFonts w:ascii="Arial" w:hAnsi="Arial" w:cs="Arial"/>
          <w:sz w:val="24"/>
          <w:szCs w:val="24"/>
        </w:rPr>
        <w:t xml:space="preserve"> the properties involved in the digital </w:t>
      </w:r>
      <w:r w:rsidR="00077A5E">
        <w:rPr>
          <w:rFonts w:ascii="Arial" w:hAnsi="Arial" w:cs="Arial"/>
          <w:sz w:val="24"/>
          <w:szCs w:val="24"/>
        </w:rPr>
        <w:t>solution</w:t>
      </w:r>
      <w:r w:rsidR="0032371F">
        <w:rPr>
          <w:rFonts w:ascii="Arial" w:hAnsi="Arial" w:cs="Arial"/>
          <w:sz w:val="24"/>
          <w:szCs w:val="24"/>
        </w:rPr>
        <w:t xml:space="preserve"> for example</w:t>
      </w:r>
      <w:r w:rsidR="00253304">
        <w:rPr>
          <w:rFonts w:ascii="Arial" w:hAnsi="Arial" w:cs="Arial"/>
          <w:sz w:val="24"/>
          <w:szCs w:val="24"/>
        </w:rPr>
        <w:t xml:space="preserve"> performance, reliability, security and </w:t>
      </w:r>
      <w:r w:rsidR="002F13A6">
        <w:rPr>
          <w:rFonts w:ascii="Arial" w:hAnsi="Arial" w:cs="Arial"/>
          <w:sz w:val="24"/>
          <w:szCs w:val="24"/>
        </w:rPr>
        <w:t>maintainability</w:t>
      </w:r>
      <w:r w:rsidR="00253304">
        <w:rPr>
          <w:rFonts w:ascii="Arial" w:hAnsi="Arial" w:cs="Arial"/>
          <w:sz w:val="24"/>
          <w:szCs w:val="24"/>
        </w:rPr>
        <w:t>.</w:t>
      </w:r>
      <w:r>
        <w:rPr>
          <w:rFonts w:ascii="Arial" w:hAnsi="Arial" w:cs="Arial"/>
          <w:sz w:val="24"/>
          <w:szCs w:val="24"/>
        </w:rPr>
        <w:t xml:space="preserve"> </w:t>
      </w:r>
      <w:r w:rsidR="00FF1FC7">
        <w:rPr>
          <w:rFonts w:ascii="Arial" w:hAnsi="Arial" w:cs="Arial"/>
          <w:sz w:val="24"/>
          <w:szCs w:val="24"/>
        </w:rPr>
        <w:t>These requirement</w:t>
      </w:r>
      <w:r w:rsidR="00CD6494">
        <w:rPr>
          <w:rFonts w:ascii="Arial" w:hAnsi="Arial" w:cs="Arial"/>
          <w:sz w:val="24"/>
          <w:szCs w:val="24"/>
        </w:rPr>
        <w:t>s</w:t>
      </w:r>
      <w:r w:rsidR="00FF1FC7">
        <w:rPr>
          <w:rFonts w:ascii="Arial" w:hAnsi="Arial" w:cs="Arial"/>
          <w:sz w:val="24"/>
          <w:szCs w:val="24"/>
        </w:rPr>
        <w:t xml:space="preserve"> are interlinked with the functional requirements</w:t>
      </w:r>
      <w:r w:rsidR="00F76537">
        <w:rPr>
          <w:rFonts w:ascii="Arial" w:hAnsi="Arial" w:cs="Arial"/>
          <w:sz w:val="24"/>
          <w:szCs w:val="24"/>
        </w:rPr>
        <w:t xml:space="preserve"> and can conflict what is required by the stakeholders.</w:t>
      </w:r>
      <w:r w:rsidR="00C44F87">
        <w:rPr>
          <w:rFonts w:ascii="Arial" w:hAnsi="Arial" w:cs="Arial"/>
          <w:sz w:val="24"/>
          <w:szCs w:val="24"/>
        </w:rPr>
        <w:t xml:space="preserve"> </w:t>
      </w:r>
      <w:r w:rsidR="00902F3B">
        <w:rPr>
          <w:rFonts w:ascii="Arial" w:hAnsi="Arial" w:cs="Arial"/>
          <w:sz w:val="24"/>
          <w:szCs w:val="24"/>
        </w:rPr>
        <w:t>In t</w:t>
      </w:r>
      <w:r w:rsidR="00460E3F">
        <w:rPr>
          <w:rFonts w:ascii="Arial" w:hAnsi="Arial" w:cs="Arial"/>
          <w:sz w:val="24"/>
          <w:szCs w:val="24"/>
        </w:rPr>
        <w:t>able 2,</w:t>
      </w:r>
      <w:r w:rsidR="00902F3B">
        <w:rPr>
          <w:rFonts w:ascii="Arial" w:hAnsi="Arial" w:cs="Arial"/>
          <w:sz w:val="24"/>
          <w:szCs w:val="24"/>
        </w:rPr>
        <w:t xml:space="preserve"> </w:t>
      </w:r>
      <w:r w:rsidR="000D7977">
        <w:rPr>
          <w:rFonts w:ascii="Arial" w:hAnsi="Arial" w:cs="Arial"/>
          <w:sz w:val="24"/>
          <w:szCs w:val="24"/>
        </w:rPr>
        <w:t>the non-functional requirements presented</w:t>
      </w:r>
      <w:r w:rsidR="00063318">
        <w:rPr>
          <w:rFonts w:ascii="Arial" w:hAnsi="Arial" w:cs="Arial"/>
          <w:sz w:val="24"/>
          <w:szCs w:val="24"/>
        </w:rPr>
        <w:t xml:space="preserve"> allow for a struct</w:t>
      </w:r>
      <w:r w:rsidR="00DA50C8">
        <w:rPr>
          <w:rFonts w:ascii="Arial" w:hAnsi="Arial" w:cs="Arial"/>
          <w:sz w:val="24"/>
          <w:szCs w:val="24"/>
        </w:rPr>
        <w:t>ur</w:t>
      </w:r>
      <w:r w:rsidR="00063318">
        <w:rPr>
          <w:rFonts w:ascii="Arial" w:hAnsi="Arial" w:cs="Arial"/>
          <w:sz w:val="24"/>
          <w:szCs w:val="24"/>
        </w:rPr>
        <w:t>ed development process to be adopted,</w:t>
      </w:r>
      <w:r w:rsidR="007F6B01">
        <w:rPr>
          <w:rFonts w:ascii="Arial" w:hAnsi="Arial" w:cs="Arial"/>
          <w:sz w:val="24"/>
          <w:szCs w:val="24"/>
        </w:rPr>
        <w:t xml:space="preserve"> as failing to meet the requirements outlined</w:t>
      </w:r>
      <w:r w:rsidR="003B3EB0">
        <w:rPr>
          <w:rFonts w:ascii="Arial" w:hAnsi="Arial" w:cs="Arial"/>
          <w:sz w:val="24"/>
          <w:szCs w:val="24"/>
        </w:rPr>
        <w:t xml:space="preserve"> can lead to the digital system being unusable.</w:t>
      </w:r>
    </w:p>
    <w:tbl>
      <w:tblPr>
        <w:tblStyle w:val="TableGrid"/>
        <w:tblW w:w="10632" w:type="dxa"/>
        <w:tblInd w:w="-856" w:type="dxa"/>
        <w:tblLook w:val="04A0" w:firstRow="1" w:lastRow="0" w:firstColumn="1" w:lastColumn="0" w:noHBand="0" w:noVBand="1"/>
      </w:tblPr>
      <w:tblGrid>
        <w:gridCol w:w="567"/>
        <w:gridCol w:w="2269"/>
        <w:gridCol w:w="6726"/>
        <w:gridCol w:w="1070"/>
      </w:tblGrid>
      <w:tr w:rsidR="003E375F" w:rsidRPr="003E375F" w14:paraId="4640D57D" w14:textId="77777777" w:rsidTr="00B9448E">
        <w:tc>
          <w:tcPr>
            <w:tcW w:w="567" w:type="dxa"/>
            <w:shd w:val="clear" w:color="auto" w:fill="D9D9D9" w:themeFill="background1" w:themeFillShade="D9"/>
          </w:tcPr>
          <w:p w14:paraId="06259D98" w14:textId="409F330E" w:rsidR="003E375F" w:rsidRPr="003E375F" w:rsidRDefault="003E375F">
            <w:pPr>
              <w:rPr>
                <w:rFonts w:ascii="Arial" w:hAnsi="Arial" w:cs="Arial"/>
                <w:sz w:val="24"/>
                <w:szCs w:val="24"/>
              </w:rPr>
            </w:pPr>
            <w:r>
              <w:rPr>
                <w:rFonts w:ascii="Arial" w:hAnsi="Arial" w:cs="Arial"/>
                <w:sz w:val="24"/>
                <w:szCs w:val="24"/>
              </w:rPr>
              <w:t>ID</w:t>
            </w:r>
          </w:p>
        </w:tc>
        <w:tc>
          <w:tcPr>
            <w:tcW w:w="2269" w:type="dxa"/>
            <w:shd w:val="clear" w:color="auto" w:fill="D9D9D9" w:themeFill="background1" w:themeFillShade="D9"/>
          </w:tcPr>
          <w:p w14:paraId="6C1B7AA0" w14:textId="5E418094" w:rsidR="003E375F" w:rsidRPr="003E375F" w:rsidRDefault="00054DAB">
            <w:pPr>
              <w:rPr>
                <w:rFonts w:ascii="Arial" w:hAnsi="Arial" w:cs="Arial"/>
                <w:sz w:val="24"/>
                <w:szCs w:val="24"/>
              </w:rPr>
            </w:pPr>
            <w:r>
              <w:rPr>
                <w:rFonts w:ascii="Arial" w:hAnsi="Arial" w:cs="Arial"/>
                <w:sz w:val="24"/>
                <w:szCs w:val="24"/>
              </w:rPr>
              <w:t>Requirement Type</w:t>
            </w:r>
          </w:p>
        </w:tc>
        <w:tc>
          <w:tcPr>
            <w:tcW w:w="6726" w:type="dxa"/>
            <w:shd w:val="clear" w:color="auto" w:fill="D9D9D9" w:themeFill="background1" w:themeFillShade="D9"/>
          </w:tcPr>
          <w:p w14:paraId="753C44FB" w14:textId="5CE3F23A" w:rsidR="003E375F" w:rsidRPr="003E375F" w:rsidRDefault="00054DAB">
            <w:pPr>
              <w:rPr>
                <w:rFonts w:ascii="Arial" w:hAnsi="Arial" w:cs="Arial"/>
                <w:sz w:val="24"/>
                <w:szCs w:val="24"/>
              </w:rPr>
            </w:pPr>
            <w:r>
              <w:rPr>
                <w:rFonts w:ascii="Arial" w:hAnsi="Arial" w:cs="Arial"/>
                <w:sz w:val="24"/>
                <w:szCs w:val="24"/>
              </w:rPr>
              <w:t>Requirement Statement</w:t>
            </w:r>
          </w:p>
        </w:tc>
        <w:tc>
          <w:tcPr>
            <w:tcW w:w="1070" w:type="dxa"/>
            <w:shd w:val="clear" w:color="auto" w:fill="D9D9D9" w:themeFill="background1" w:themeFillShade="D9"/>
          </w:tcPr>
          <w:p w14:paraId="242F50F0" w14:textId="5D37BD9B" w:rsidR="003E375F" w:rsidRPr="003E375F" w:rsidRDefault="00054DAB">
            <w:pPr>
              <w:rPr>
                <w:rFonts w:ascii="Arial" w:hAnsi="Arial" w:cs="Arial"/>
                <w:sz w:val="24"/>
                <w:szCs w:val="24"/>
              </w:rPr>
            </w:pPr>
            <w:r>
              <w:rPr>
                <w:rFonts w:ascii="Arial" w:hAnsi="Arial" w:cs="Arial"/>
                <w:sz w:val="24"/>
                <w:szCs w:val="24"/>
              </w:rPr>
              <w:t>Priority</w:t>
            </w:r>
          </w:p>
        </w:tc>
      </w:tr>
      <w:tr w:rsidR="003E375F" w:rsidRPr="003E375F" w14:paraId="38EB2CE5" w14:textId="77777777" w:rsidTr="00B9448E">
        <w:tc>
          <w:tcPr>
            <w:tcW w:w="567" w:type="dxa"/>
          </w:tcPr>
          <w:p w14:paraId="404AEF22" w14:textId="0B665A2D" w:rsidR="003E375F" w:rsidRPr="003E375F" w:rsidRDefault="00C36144">
            <w:pPr>
              <w:rPr>
                <w:rFonts w:ascii="Arial" w:hAnsi="Arial" w:cs="Arial"/>
                <w:sz w:val="24"/>
                <w:szCs w:val="24"/>
              </w:rPr>
            </w:pPr>
            <w:r>
              <w:rPr>
                <w:rFonts w:ascii="Arial" w:hAnsi="Arial" w:cs="Arial"/>
                <w:sz w:val="24"/>
                <w:szCs w:val="24"/>
              </w:rPr>
              <w:t>1</w:t>
            </w:r>
          </w:p>
        </w:tc>
        <w:tc>
          <w:tcPr>
            <w:tcW w:w="2269" w:type="dxa"/>
          </w:tcPr>
          <w:p w14:paraId="15C4B336" w14:textId="2E786682" w:rsidR="003E375F" w:rsidRPr="003E375F" w:rsidRDefault="00E802DA">
            <w:pPr>
              <w:rPr>
                <w:rFonts w:ascii="Arial" w:hAnsi="Arial" w:cs="Arial"/>
                <w:sz w:val="24"/>
                <w:szCs w:val="24"/>
              </w:rPr>
            </w:pPr>
            <w:r>
              <w:rPr>
                <w:rFonts w:ascii="Arial" w:hAnsi="Arial" w:cs="Arial"/>
                <w:sz w:val="24"/>
                <w:szCs w:val="24"/>
              </w:rPr>
              <w:t>Performance</w:t>
            </w:r>
          </w:p>
        </w:tc>
        <w:tc>
          <w:tcPr>
            <w:tcW w:w="6726" w:type="dxa"/>
          </w:tcPr>
          <w:p w14:paraId="361BD983" w14:textId="5B8ABE58" w:rsidR="003E375F" w:rsidRPr="003E375F" w:rsidRDefault="00E83BF5">
            <w:pPr>
              <w:rPr>
                <w:rFonts w:ascii="Arial" w:hAnsi="Arial" w:cs="Arial"/>
                <w:sz w:val="24"/>
                <w:szCs w:val="24"/>
              </w:rPr>
            </w:pPr>
            <w:r>
              <w:rPr>
                <w:rFonts w:ascii="Arial" w:hAnsi="Arial" w:cs="Arial"/>
                <w:sz w:val="24"/>
                <w:szCs w:val="24"/>
              </w:rPr>
              <w:t>The system must include</w:t>
            </w:r>
            <w:r w:rsidR="00925CEA">
              <w:rPr>
                <w:rFonts w:ascii="Arial" w:hAnsi="Arial" w:cs="Arial"/>
                <w:sz w:val="24"/>
                <w:szCs w:val="24"/>
              </w:rPr>
              <w:t xml:space="preserve"> space for a</w:t>
            </w:r>
            <w:r>
              <w:rPr>
                <w:rFonts w:ascii="Arial" w:hAnsi="Arial" w:cs="Arial"/>
                <w:sz w:val="24"/>
                <w:szCs w:val="24"/>
              </w:rPr>
              <w:t xml:space="preserve"> </w:t>
            </w:r>
            <w:r w:rsidR="00F50E7E">
              <w:rPr>
                <w:rFonts w:ascii="Arial" w:hAnsi="Arial" w:cs="Arial"/>
                <w:sz w:val="24"/>
                <w:szCs w:val="24"/>
              </w:rPr>
              <w:t>16 x16 pixel</w:t>
            </w:r>
            <w:r w:rsidR="00925CEA">
              <w:rPr>
                <w:rFonts w:ascii="Arial" w:hAnsi="Arial" w:cs="Arial"/>
                <w:sz w:val="24"/>
                <w:szCs w:val="24"/>
              </w:rPr>
              <w:t xml:space="preserve"> icon</w:t>
            </w:r>
          </w:p>
        </w:tc>
        <w:tc>
          <w:tcPr>
            <w:tcW w:w="1070" w:type="dxa"/>
          </w:tcPr>
          <w:p w14:paraId="65744796" w14:textId="7E6D48CD" w:rsidR="003E375F" w:rsidRPr="003E375F" w:rsidRDefault="00450E70">
            <w:pPr>
              <w:rPr>
                <w:rFonts w:ascii="Arial" w:hAnsi="Arial" w:cs="Arial"/>
                <w:sz w:val="24"/>
                <w:szCs w:val="24"/>
              </w:rPr>
            </w:pPr>
            <w:r>
              <w:rPr>
                <w:rFonts w:ascii="Arial" w:hAnsi="Arial" w:cs="Arial"/>
                <w:sz w:val="24"/>
                <w:szCs w:val="24"/>
              </w:rPr>
              <w:t>High</w:t>
            </w:r>
          </w:p>
        </w:tc>
      </w:tr>
      <w:tr w:rsidR="00A338CA" w:rsidRPr="003E375F" w14:paraId="41624ED9" w14:textId="77777777" w:rsidTr="00B9448E">
        <w:tc>
          <w:tcPr>
            <w:tcW w:w="567" w:type="dxa"/>
          </w:tcPr>
          <w:p w14:paraId="7532BB8F" w14:textId="7377AE00" w:rsidR="00A338CA" w:rsidRDefault="00A338CA">
            <w:pPr>
              <w:rPr>
                <w:rFonts w:ascii="Arial" w:hAnsi="Arial" w:cs="Arial"/>
                <w:sz w:val="24"/>
                <w:szCs w:val="24"/>
              </w:rPr>
            </w:pPr>
            <w:r>
              <w:rPr>
                <w:rFonts w:ascii="Arial" w:hAnsi="Arial" w:cs="Arial"/>
                <w:sz w:val="24"/>
                <w:szCs w:val="24"/>
              </w:rPr>
              <w:t>2</w:t>
            </w:r>
          </w:p>
        </w:tc>
        <w:tc>
          <w:tcPr>
            <w:tcW w:w="2269" w:type="dxa"/>
          </w:tcPr>
          <w:p w14:paraId="36525D01" w14:textId="2A1C0ED0" w:rsidR="00A338CA" w:rsidRPr="003E375F" w:rsidRDefault="006D4E39">
            <w:pPr>
              <w:rPr>
                <w:rFonts w:ascii="Arial" w:hAnsi="Arial" w:cs="Arial"/>
                <w:sz w:val="24"/>
                <w:szCs w:val="24"/>
              </w:rPr>
            </w:pPr>
            <w:r>
              <w:rPr>
                <w:rFonts w:ascii="Arial" w:hAnsi="Arial" w:cs="Arial"/>
                <w:sz w:val="24"/>
                <w:szCs w:val="24"/>
              </w:rPr>
              <w:t>Performance</w:t>
            </w:r>
          </w:p>
        </w:tc>
        <w:tc>
          <w:tcPr>
            <w:tcW w:w="6726" w:type="dxa"/>
          </w:tcPr>
          <w:p w14:paraId="10C6B32D" w14:textId="62049D3F" w:rsidR="00A338CA" w:rsidRDefault="00B85CD2">
            <w:pPr>
              <w:rPr>
                <w:rFonts w:ascii="Arial" w:hAnsi="Arial" w:cs="Arial"/>
                <w:sz w:val="24"/>
                <w:szCs w:val="24"/>
              </w:rPr>
            </w:pPr>
            <w:r>
              <w:rPr>
                <w:rFonts w:ascii="Arial" w:hAnsi="Arial" w:cs="Arial"/>
                <w:sz w:val="24"/>
                <w:szCs w:val="24"/>
              </w:rPr>
              <w:t>The system must allocate the space to the designated icon only</w:t>
            </w:r>
          </w:p>
        </w:tc>
        <w:tc>
          <w:tcPr>
            <w:tcW w:w="1070" w:type="dxa"/>
          </w:tcPr>
          <w:p w14:paraId="31D48796" w14:textId="24CCBF14" w:rsidR="00A338CA" w:rsidRPr="003E375F" w:rsidRDefault="00450E70">
            <w:pPr>
              <w:rPr>
                <w:rFonts w:ascii="Arial" w:hAnsi="Arial" w:cs="Arial"/>
                <w:sz w:val="24"/>
                <w:szCs w:val="24"/>
              </w:rPr>
            </w:pPr>
            <w:r>
              <w:rPr>
                <w:rFonts w:ascii="Arial" w:hAnsi="Arial" w:cs="Arial"/>
                <w:sz w:val="24"/>
                <w:szCs w:val="24"/>
              </w:rPr>
              <w:t>Medium</w:t>
            </w:r>
          </w:p>
        </w:tc>
      </w:tr>
      <w:tr w:rsidR="00C46EFC" w:rsidRPr="003E375F" w14:paraId="6B3E58C9" w14:textId="77777777" w:rsidTr="00B9448E">
        <w:tc>
          <w:tcPr>
            <w:tcW w:w="567" w:type="dxa"/>
          </w:tcPr>
          <w:p w14:paraId="4D19B869" w14:textId="51E0FF05" w:rsidR="00C46EFC" w:rsidRDefault="00C46EFC">
            <w:pPr>
              <w:rPr>
                <w:rFonts w:ascii="Arial" w:hAnsi="Arial" w:cs="Arial"/>
                <w:sz w:val="24"/>
                <w:szCs w:val="24"/>
              </w:rPr>
            </w:pPr>
            <w:r>
              <w:rPr>
                <w:rFonts w:ascii="Arial" w:hAnsi="Arial" w:cs="Arial"/>
                <w:sz w:val="24"/>
                <w:szCs w:val="24"/>
              </w:rPr>
              <w:t>3</w:t>
            </w:r>
          </w:p>
        </w:tc>
        <w:tc>
          <w:tcPr>
            <w:tcW w:w="2269" w:type="dxa"/>
          </w:tcPr>
          <w:p w14:paraId="6EC476AC" w14:textId="1C3B864F" w:rsidR="00C46EFC" w:rsidRPr="003E375F" w:rsidRDefault="00EF5384">
            <w:pPr>
              <w:rPr>
                <w:rFonts w:ascii="Arial" w:hAnsi="Arial" w:cs="Arial"/>
                <w:sz w:val="24"/>
                <w:szCs w:val="24"/>
              </w:rPr>
            </w:pPr>
            <w:r>
              <w:rPr>
                <w:rFonts w:ascii="Arial" w:hAnsi="Arial" w:cs="Arial"/>
                <w:sz w:val="24"/>
                <w:szCs w:val="24"/>
              </w:rPr>
              <w:t>Performance</w:t>
            </w:r>
          </w:p>
        </w:tc>
        <w:tc>
          <w:tcPr>
            <w:tcW w:w="6726" w:type="dxa"/>
          </w:tcPr>
          <w:p w14:paraId="02099F39" w14:textId="4D1F884E" w:rsidR="00C46EFC" w:rsidRDefault="00B85CD2">
            <w:pPr>
              <w:rPr>
                <w:rFonts w:ascii="Arial" w:hAnsi="Arial" w:cs="Arial"/>
                <w:sz w:val="24"/>
                <w:szCs w:val="24"/>
              </w:rPr>
            </w:pPr>
            <w:r>
              <w:rPr>
                <w:rFonts w:ascii="Arial" w:hAnsi="Arial" w:cs="Arial"/>
                <w:sz w:val="24"/>
                <w:szCs w:val="24"/>
              </w:rPr>
              <w:t xml:space="preserve">The system must allow the icon space to be red </w:t>
            </w:r>
            <w:r w:rsidR="00857BFD">
              <w:rPr>
                <w:rFonts w:ascii="Arial" w:hAnsi="Arial" w:cs="Arial"/>
                <w:sz w:val="24"/>
                <w:szCs w:val="24"/>
              </w:rPr>
              <w:t>or</w:t>
            </w:r>
            <w:r>
              <w:rPr>
                <w:rFonts w:ascii="Arial" w:hAnsi="Arial" w:cs="Arial"/>
                <w:sz w:val="24"/>
                <w:szCs w:val="24"/>
              </w:rPr>
              <w:t xml:space="preserve"> green</w:t>
            </w:r>
            <w:r w:rsidR="00E12DEB">
              <w:rPr>
                <w:rFonts w:ascii="Arial" w:hAnsi="Arial" w:cs="Arial"/>
                <w:sz w:val="24"/>
                <w:szCs w:val="24"/>
              </w:rPr>
              <w:t xml:space="preserve"> only</w:t>
            </w:r>
          </w:p>
        </w:tc>
        <w:tc>
          <w:tcPr>
            <w:tcW w:w="1070" w:type="dxa"/>
          </w:tcPr>
          <w:p w14:paraId="462DEF33" w14:textId="21547D2D" w:rsidR="00C46EFC" w:rsidRPr="003E375F" w:rsidRDefault="00450E70">
            <w:pPr>
              <w:rPr>
                <w:rFonts w:ascii="Arial" w:hAnsi="Arial" w:cs="Arial"/>
                <w:sz w:val="24"/>
                <w:szCs w:val="24"/>
              </w:rPr>
            </w:pPr>
            <w:r>
              <w:rPr>
                <w:rFonts w:ascii="Arial" w:hAnsi="Arial" w:cs="Arial"/>
                <w:sz w:val="24"/>
                <w:szCs w:val="24"/>
              </w:rPr>
              <w:t>Medium</w:t>
            </w:r>
          </w:p>
        </w:tc>
      </w:tr>
      <w:tr w:rsidR="00857BFD" w:rsidRPr="003E375F" w14:paraId="371384AC" w14:textId="77777777" w:rsidTr="00B9448E">
        <w:tc>
          <w:tcPr>
            <w:tcW w:w="567" w:type="dxa"/>
          </w:tcPr>
          <w:p w14:paraId="129B768D" w14:textId="02D5917B" w:rsidR="00857BFD" w:rsidRDefault="00857BFD">
            <w:pPr>
              <w:rPr>
                <w:rFonts w:ascii="Arial" w:hAnsi="Arial" w:cs="Arial"/>
                <w:sz w:val="24"/>
                <w:szCs w:val="24"/>
              </w:rPr>
            </w:pPr>
            <w:r>
              <w:rPr>
                <w:rFonts w:ascii="Arial" w:hAnsi="Arial" w:cs="Arial"/>
                <w:sz w:val="24"/>
                <w:szCs w:val="24"/>
              </w:rPr>
              <w:t>4</w:t>
            </w:r>
          </w:p>
        </w:tc>
        <w:tc>
          <w:tcPr>
            <w:tcW w:w="2269" w:type="dxa"/>
          </w:tcPr>
          <w:p w14:paraId="711FAE33" w14:textId="1405C9C7" w:rsidR="00857BFD" w:rsidRPr="003E375F" w:rsidRDefault="003472A1">
            <w:pPr>
              <w:rPr>
                <w:rFonts w:ascii="Arial" w:hAnsi="Arial" w:cs="Arial"/>
                <w:sz w:val="24"/>
                <w:szCs w:val="24"/>
              </w:rPr>
            </w:pPr>
            <w:r>
              <w:rPr>
                <w:rFonts w:ascii="Arial" w:hAnsi="Arial" w:cs="Arial"/>
                <w:sz w:val="24"/>
                <w:szCs w:val="24"/>
              </w:rPr>
              <w:t>Reliability  Availability</w:t>
            </w:r>
          </w:p>
        </w:tc>
        <w:tc>
          <w:tcPr>
            <w:tcW w:w="6726" w:type="dxa"/>
          </w:tcPr>
          <w:p w14:paraId="676AD675" w14:textId="5B4097A6" w:rsidR="00857BFD" w:rsidRDefault="00857BFD">
            <w:pPr>
              <w:rPr>
                <w:rFonts w:ascii="Arial" w:hAnsi="Arial" w:cs="Arial"/>
                <w:sz w:val="24"/>
                <w:szCs w:val="24"/>
              </w:rPr>
            </w:pPr>
            <w:r>
              <w:rPr>
                <w:rFonts w:ascii="Arial" w:hAnsi="Arial" w:cs="Arial"/>
                <w:sz w:val="24"/>
                <w:szCs w:val="24"/>
              </w:rPr>
              <w:t>The system must</w:t>
            </w:r>
            <w:r w:rsidR="00A2310B">
              <w:rPr>
                <w:rFonts w:ascii="Arial" w:hAnsi="Arial" w:cs="Arial"/>
                <w:sz w:val="24"/>
                <w:szCs w:val="24"/>
              </w:rPr>
              <w:t xml:space="preserve"> make sure the icon is visible </w:t>
            </w:r>
            <w:r w:rsidR="00331589">
              <w:rPr>
                <w:rFonts w:ascii="Arial" w:hAnsi="Arial" w:cs="Arial"/>
                <w:sz w:val="24"/>
                <w:szCs w:val="24"/>
              </w:rPr>
              <w:t>at all times</w:t>
            </w:r>
          </w:p>
        </w:tc>
        <w:tc>
          <w:tcPr>
            <w:tcW w:w="1070" w:type="dxa"/>
          </w:tcPr>
          <w:p w14:paraId="08B23121" w14:textId="798E296B" w:rsidR="00857BFD" w:rsidRPr="003E375F" w:rsidRDefault="00B9448E">
            <w:pPr>
              <w:rPr>
                <w:rFonts w:ascii="Arial" w:hAnsi="Arial" w:cs="Arial"/>
                <w:sz w:val="24"/>
                <w:szCs w:val="24"/>
              </w:rPr>
            </w:pPr>
            <w:r>
              <w:rPr>
                <w:rFonts w:ascii="Arial" w:hAnsi="Arial" w:cs="Arial"/>
                <w:sz w:val="24"/>
                <w:szCs w:val="24"/>
              </w:rPr>
              <w:t>Low</w:t>
            </w:r>
          </w:p>
        </w:tc>
      </w:tr>
      <w:tr w:rsidR="00331589" w:rsidRPr="003E375F" w14:paraId="50DC6819" w14:textId="77777777" w:rsidTr="00B9448E">
        <w:tc>
          <w:tcPr>
            <w:tcW w:w="567" w:type="dxa"/>
          </w:tcPr>
          <w:p w14:paraId="2D91B815" w14:textId="32925B4D" w:rsidR="00331589" w:rsidRDefault="00331589">
            <w:pPr>
              <w:rPr>
                <w:rFonts w:ascii="Arial" w:hAnsi="Arial" w:cs="Arial"/>
                <w:sz w:val="24"/>
                <w:szCs w:val="24"/>
              </w:rPr>
            </w:pPr>
            <w:r>
              <w:rPr>
                <w:rFonts w:ascii="Arial" w:hAnsi="Arial" w:cs="Arial"/>
                <w:sz w:val="24"/>
                <w:szCs w:val="24"/>
              </w:rPr>
              <w:t>5</w:t>
            </w:r>
          </w:p>
        </w:tc>
        <w:tc>
          <w:tcPr>
            <w:tcW w:w="2269" w:type="dxa"/>
          </w:tcPr>
          <w:p w14:paraId="4A4FD42C" w14:textId="2E36B5D6" w:rsidR="00331589" w:rsidRPr="003E375F" w:rsidRDefault="003472A1">
            <w:pPr>
              <w:rPr>
                <w:rFonts w:ascii="Arial" w:hAnsi="Arial" w:cs="Arial"/>
                <w:sz w:val="24"/>
                <w:szCs w:val="24"/>
              </w:rPr>
            </w:pPr>
            <w:r>
              <w:rPr>
                <w:rFonts w:ascii="Arial" w:hAnsi="Arial" w:cs="Arial"/>
                <w:sz w:val="24"/>
                <w:szCs w:val="24"/>
              </w:rPr>
              <w:t>Reliability Availability</w:t>
            </w:r>
          </w:p>
        </w:tc>
        <w:tc>
          <w:tcPr>
            <w:tcW w:w="6726" w:type="dxa"/>
          </w:tcPr>
          <w:p w14:paraId="738B6DF4" w14:textId="703DB180" w:rsidR="00331589" w:rsidRDefault="00645237">
            <w:pPr>
              <w:rPr>
                <w:rFonts w:ascii="Arial" w:hAnsi="Arial" w:cs="Arial"/>
                <w:sz w:val="24"/>
                <w:szCs w:val="24"/>
              </w:rPr>
            </w:pPr>
            <w:r>
              <w:rPr>
                <w:rFonts w:ascii="Arial" w:hAnsi="Arial" w:cs="Arial"/>
                <w:sz w:val="24"/>
                <w:szCs w:val="24"/>
              </w:rPr>
              <w:t>The system must</w:t>
            </w:r>
            <w:r w:rsidR="00942F0D">
              <w:rPr>
                <w:rFonts w:ascii="Arial" w:hAnsi="Arial" w:cs="Arial"/>
                <w:sz w:val="24"/>
                <w:szCs w:val="24"/>
              </w:rPr>
              <w:t xml:space="preserve"> automatically</w:t>
            </w:r>
            <w:r>
              <w:rPr>
                <w:rFonts w:ascii="Arial" w:hAnsi="Arial" w:cs="Arial"/>
                <w:sz w:val="24"/>
                <w:szCs w:val="24"/>
              </w:rPr>
              <w:t xml:space="preserve"> refresh the icon</w:t>
            </w:r>
            <w:r w:rsidR="00942F0D">
              <w:rPr>
                <w:rFonts w:ascii="Arial" w:hAnsi="Arial" w:cs="Arial"/>
                <w:sz w:val="24"/>
                <w:szCs w:val="24"/>
              </w:rPr>
              <w:t xml:space="preserve"> back to red</w:t>
            </w:r>
            <w:r>
              <w:rPr>
                <w:rFonts w:ascii="Arial" w:hAnsi="Arial" w:cs="Arial"/>
                <w:sz w:val="24"/>
                <w:szCs w:val="24"/>
              </w:rPr>
              <w:t xml:space="preserve"> at 7am</w:t>
            </w:r>
            <w:r w:rsidR="00942F0D">
              <w:rPr>
                <w:rFonts w:ascii="Arial" w:hAnsi="Arial" w:cs="Arial"/>
                <w:sz w:val="24"/>
                <w:szCs w:val="24"/>
              </w:rPr>
              <w:t xml:space="preserve"> </w:t>
            </w:r>
            <w:r w:rsidR="007444C9">
              <w:rPr>
                <w:rFonts w:ascii="Arial" w:hAnsi="Arial" w:cs="Arial"/>
                <w:sz w:val="24"/>
                <w:szCs w:val="24"/>
              </w:rPr>
              <w:t>each day</w:t>
            </w:r>
          </w:p>
        </w:tc>
        <w:tc>
          <w:tcPr>
            <w:tcW w:w="1070" w:type="dxa"/>
          </w:tcPr>
          <w:p w14:paraId="47061EE7" w14:textId="191667D9" w:rsidR="00331589" w:rsidRPr="003E375F" w:rsidRDefault="00B9448E">
            <w:pPr>
              <w:rPr>
                <w:rFonts w:ascii="Arial" w:hAnsi="Arial" w:cs="Arial"/>
                <w:sz w:val="24"/>
                <w:szCs w:val="24"/>
              </w:rPr>
            </w:pPr>
            <w:r>
              <w:rPr>
                <w:rFonts w:ascii="Arial" w:hAnsi="Arial" w:cs="Arial"/>
                <w:sz w:val="24"/>
                <w:szCs w:val="24"/>
              </w:rPr>
              <w:t>High</w:t>
            </w:r>
          </w:p>
        </w:tc>
      </w:tr>
      <w:tr w:rsidR="00942F0D" w:rsidRPr="003E375F" w14:paraId="52086E98" w14:textId="77777777" w:rsidTr="00B9448E">
        <w:tc>
          <w:tcPr>
            <w:tcW w:w="567" w:type="dxa"/>
          </w:tcPr>
          <w:p w14:paraId="171341CD" w14:textId="2887A85E" w:rsidR="00942F0D" w:rsidRDefault="00942F0D">
            <w:pPr>
              <w:rPr>
                <w:rFonts w:ascii="Arial" w:hAnsi="Arial" w:cs="Arial"/>
                <w:sz w:val="24"/>
                <w:szCs w:val="24"/>
              </w:rPr>
            </w:pPr>
            <w:r>
              <w:rPr>
                <w:rFonts w:ascii="Arial" w:hAnsi="Arial" w:cs="Arial"/>
                <w:sz w:val="24"/>
                <w:szCs w:val="24"/>
              </w:rPr>
              <w:t>6</w:t>
            </w:r>
          </w:p>
        </w:tc>
        <w:tc>
          <w:tcPr>
            <w:tcW w:w="2269" w:type="dxa"/>
          </w:tcPr>
          <w:p w14:paraId="58D01FF3" w14:textId="7103552C" w:rsidR="00942F0D" w:rsidRPr="003E375F" w:rsidRDefault="00AA5500">
            <w:pPr>
              <w:rPr>
                <w:rFonts w:ascii="Arial" w:hAnsi="Arial" w:cs="Arial"/>
                <w:sz w:val="24"/>
                <w:szCs w:val="24"/>
              </w:rPr>
            </w:pPr>
            <w:r>
              <w:rPr>
                <w:rFonts w:ascii="Arial" w:hAnsi="Arial" w:cs="Arial"/>
                <w:sz w:val="24"/>
                <w:szCs w:val="24"/>
              </w:rPr>
              <w:t>Capacity</w:t>
            </w:r>
          </w:p>
        </w:tc>
        <w:tc>
          <w:tcPr>
            <w:tcW w:w="6726" w:type="dxa"/>
          </w:tcPr>
          <w:p w14:paraId="43669C3F" w14:textId="0D91E551" w:rsidR="00942F0D" w:rsidRDefault="00942F0D">
            <w:pPr>
              <w:rPr>
                <w:rFonts w:ascii="Arial" w:hAnsi="Arial" w:cs="Arial"/>
                <w:sz w:val="24"/>
                <w:szCs w:val="24"/>
              </w:rPr>
            </w:pPr>
            <w:r>
              <w:rPr>
                <w:rFonts w:ascii="Arial" w:hAnsi="Arial" w:cs="Arial"/>
                <w:sz w:val="24"/>
                <w:szCs w:val="24"/>
              </w:rPr>
              <w:t>The system must</w:t>
            </w:r>
            <w:r w:rsidR="007E3643">
              <w:rPr>
                <w:rFonts w:ascii="Arial" w:hAnsi="Arial" w:cs="Arial"/>
                <w:sz w:val="24"/>
                <w:szCs w:val="24"/>
              </w:rPr>
              <w:t xml:space="preserve"> keep an audit trail of all data entered before refresh occurs</w:t>
            </w:r>
          </w:p>
        </w:tc>
        <w:tc>
          <w:tcPr>
            <w:tcW w:w="1070" w:type="dxa"/>
          </w:tcPr>
          <w:p w14:paraId="5284F719" w14:textId="77DFB114" w:rsidR="00942F0D" w:rsidRPr="003E375F" w:rsidRDefault="00B9448E">
            <w:pPr>
              <w:rPr>
                <w:rFonts w:ascii="Arial" w:hAnsi="Arial" w:cs="Arial"/>
                <w:sz w:val="24"/>
                <w:szCs w:val="24"/>
              </w:rPr>
            </w:pPr>
            <w:r>
              <w:rPr>
                <w:rFonts w:ascii="Arial" w:hAnsi="Arial" w:cs="Arial"/>
                <w:sz w:val="24"/>
                <w:szCs w:val="24"/>
              </w:rPr>
              <w:t>High</w:t>
            </w:r>
          </w:p>
        </w:tc>
      </w:tr>
      <w:tr w:rsidR="00CF4BE4" w:rsidRPr="003E375F" w14:paraId="0A6F2A75" w14:textId="77777777" w:rsidTr="00B9448E">
        <w:tc>
          <w:tcPr>
            <w:tcW w:w="567" w:type="dxa"/>
          </w:tcPr>
          <w:p w14:paraId="2B048A39" w14:textId="65BC8638" w:rsidR="00CF4BE4" w:rsidRDefault="00CF4BE4">
            <w:pPr>
              <w:rPr>
                <w:rFonts w:ascii="Arial" w:hAnsi="Arial" w:cs="Arial"/>
                <w:sz w:val="24"/>
                <w:szCs w:val="24"/>
              </w:rPr>
            </w:pPr>
            <w:r>
              <w:rPr>
                <w:rFonts w:ascii="Arial" w:hAnsi="Arial" w:cs="Arial"/>
                <w:sz w:val="24"/>
                <w:szCs w:val="24"/>
              </w:rPr>
              <w:t>7</w:t>
            </w:r>
          </w:p>
        </w:tc>
        <w:tc>
          <w:tcPr>
            <w:tcW w:w="2269" w:type="dxa"/>
          </w:tcPr>
          <w:p w14:paraId="6837741D" w14:textId="17DCBB1C" w:rsidR="00CF4BE4" w:rsidRPr="003E375F" w:rsidRDefault="00707FC0">
            <w:pPr>
              <w:rPr>
                <w:rFonts w:ascii="Arial" w:hAnsi="Arial" w:cs="Arial"/>
                <w:sz w:val="24"/>
                <w:szCs w:val="24"/>
              </w:rPr>
            </w:pPr>
            <w:r>
              <w:rPr>
                <w:rFonts w:ascii="Arial" w:hAnsi="Arial" w:cs="Arial"/>
                <w:sz w:val="24"/>
                <w:szCs w:val="24"/>
              </w:rPr>
              <w:t>Reliability  Availability</w:t>
            </w:r>
          </w:p>
        </w:tc>
        <w:tc>
          <w:tcPr>
            <w:tcW w:w="6726" w:type="dxa"/>
          </w:tcPr>
          <w:p w14:paraId="326E5A59" w14:textId="2A974392" w:rsidR="00CF4BE4" w:rsidRDefault="00CF4BE4">
            <w:pPr>
              <w:rPr>
                <w:rFonts w:ascii="Arial" w:hAnsi="Arial" w:cs="Arial"/>
                <w:sz w:val="24"/>
                <w:szCs w:val="24"/>
              </w:rPr>
            </w:pPr>
            <w:r>
              <w:rPr>
                <w:rFonts w:ascii="Arial" w:hAnsi="Arial" w:cs="Arial"/>
                <w:sz w:val="24"/>
                <w:szCs w:val="24"/>
              </w:rPr>
              <w:t xml:space="preserve">The system </w:t>
            </w:r>
            <w:r w:rsidR="007D42E7">
              <w:rPr>
                <w:rFonts w:ascii="Arial" w:hAnsi="Arial" w:cs="Arial"/>
                <w:sz w:val="24"/>
                <w:szCs w:val="24"/>
              </w:rPr>
              <w:t>must take no longer than 4 minutes to complete the refresh and update</w:t>
            </w:r>
            <w:r w:rsidR="007C46AB">
              <w:rPr>
                <w:rFonts w:ascii="Arial" w:hAnsi="Arial" w:cs="Arial"/>
                <w:sz w:val="24"/>
                <w:szCs w:val="24"/>
              </w:rPr>
              <w:t xml:space="preserve"> the display</w:t>
            </w:r>
          </w:p>
        </w:tc>
        <w:tc>
          <w:tcPr>
            <w:tcW w:w="1070" w:type="dxa"/>
          </w:tcPr>
          <w:p w14:paraId="4E8CCBB1" w14:textId="08692BD9" w:rsidR="00CF4BE4" w:rsidRPr="003E375F" w:rsidRDefault="00B9448E">
            <w:pPr>
              <w:rPr>
                <w:rFonts w:ascii="Arial" w:hAnsi="Arial" w:cs="Arial"/>
                <w:sz w:val="24"/>
                <w:szCs w:val="24"/>
              </w:rPr>
            </w:pPr>
            <w:r>
              <w:rPr>
                <w:rFonts w:ascii="Arial" w:hAnsi="Arial" w:cs="Arial"/>
                <w:sz w:val="24"/>
                <w:szCs w:val="24"/>
              </w:rPr>
              <w:t>Medium</w:t>
            </w:r>
          </w:p>
        </w:tc>
      </w:tr>
      <w:tr w:rsidR="007C46AB" w:rsidRPr="003E375F" w14:paraId="0AA6FF10" w14:textId="77777777" w:rsidTr="00B9448E">
        <w:tc>
          <w:tcPr>
            <w:tcW w:w="567" w:type="dxa"/>
          </w:tcPr>
          <w:p w14:paraId="2509F440" w14:textId="4393BB04" w:rsidR="007C46AB" w:rsidRDefault="007C46AB">
            <w:pPr>
              <w:rPr>
                <w:rFonts w:ascii="Arial" w:hAnsi="Arial" w:cs="Arial"/>
                <w:sz w:val="24"/>
                <w:szCs w:val="24"/>
              </w:rPr>
            </w:pPr>
            <w:r>
              <w:rPr>
                <w:rFonts w:ascii="Arial" w:hAnsi="Arial" w:cs="Arial"/>
                <w:sz w:val="24"/>
                <w:szCs w:val="24"/>
              </w:rPr>
              <w:t>8</w:t>
            </w:r>
          </w:p>
        </w:tc>
        <w:tc>
          <w:tcPr>
            <w:tcW w:w="2269" w:type="dxa"/>
          </w:tcPr>
          <w:p w14:paraId="09EC0FEC" w14:textId="2D1CEE04" w:rsidR="007C46AB" w:rsidRPr="003E375F" w:rsidRDefault="00E802DA">
            <w:pPr>
              <w:rPr>
                <w:rFonts w:ascii="Arial" w:hAnsi="Arial" w:cs="Arial"/>
                <w:sz w:val="24"/>
                <w:szCs w:val="24"/>
              </w:rPr>
            </w:pPr>
            <w:r>
              <w:rPr>
                <w:rFonts w:ascii="Arial" w:hAnsi="Arial" w:cs="Arial"/>
                <w:sz w:val="24"/>
                <w:szCs w:val="24"/>
              </w:rPr>
              <w:t>Usability</w:t>
            </w:r>
          </w:p>
        </w:tc>
        <w:tc>
          <w:tcPr>
            <w:tcW w:w="6726" w:type="dxa"/>
          </w:tcPr>
          <w:p w14:paraId="402B8DF3" w14:textId="175F92D0" w:rsidR="007C46AB" w:rsidRDefault="00493F4F">
            <w:pPr>
              <w:rPr>
                <w:rFonts w:ascii="Arial" w:hAnsi="Arial" w:cs="Arial"/>
                <w:sz w:val="24"/>
                <w:szCs w:val="24"/>
              </w:rPr>
            </w:pPr>
            <w:r>
              <w:rPr>
                <w:rFonts w:ascii="Arial" w:hAnsi="Arial" w:cs="Arial"/>
                <w:sz w:val="24"/>
                <w:szCs w:val="24"/>
              </w:rPr>
              <w:t xml:space="preserve">The system must </w:t>
            </w:r>
            <w:r w:rsidR="00F9217A">
              <w:rPr>
                <w:rFonts w:ascii="Arial" w:hAnsi="Arial" w:cs="Arial"/>
                <w:sz w:val="24"/>
                <w:szCs w:val="24"/>
              </w:rPr>
              <w:t xml:space="preserve">have a pop up box appear </w:t>
            </w:r>
            <w:r w:rsidR="0076779D">
              <w:rPr>
                <w:rFonts w:ascii="Arial" w:hAnsi="Arial" w:cs="Arial"/>
                <w:sz w:val="24"/>
                <w:szCs w:val="24"/>
              </w:rPr>
              <w:t>when</w:t>
            </w:r>
            <w:r w:rsidR="00E81FE2">
              <w:rPr>
                <w:rFonts w:ascii="Arial" w:hAnsi="Arial" w:cs="Arial"/>
                <w:sz w:val="24"/>
                <w:szCs w:val="24"/>
              </w:rPr>
              <w:t xml:space="preserve"> the icon is selected</w:t>
            </w:r>
          </w:p>
        </w:tc>
        <w:tc>
          <w:tcPr>
            <w:tcW w:w="1070" w:type="dxa"/>
          </w:tcPr>
          <w:p w14:paraId="61F18C7A" w14:textId="028EC0A2" w:rsidR="007C46AB" w:rsidRPr="003E375F" w:rsidRDefault="00B9448E">
            <w:pPr>
              <w:rPr>
                <w:rFonts w:ascii="Arial" w:hAnsi="Arial" w:cs="Arial"/>
                <w:sz w:val="24"/>
                <w:szCs w:val="24"/>
              </w:rPr>
            </w:pPr>
            <w:r>
              <w:rPr>
                <w:rFonts w:ascii="Arial" w:hAnsi="Arial" w:cs="Arial"/>
                <w:sz w:val="24"/>
                <w:szCs w:val="24"/>
              </w:rPr>
              <w:t>Low</w:t>
            </w:r>
          </w:p>
        </w:tc>
      </w:tr>
      <w:tr w:rsidR="00F9217A" w:rsidRPr="003E375F" w14:paraId="39D62496" w14:textId="77777777" w:rsidTr="00B9448E">
        <w:tc>
          <w:tcPr>
            <w:tcW w:w="567" w:type="dxa"/>
          </w:tcPr>
          <w:p w14:paraId="7BAB8686" w14:textId="67466EC6" w:rsidR="00F9217A" w:rsidRDefault="00F9217A">
            <w:pPr>
              <w:rPr>
                <w:rFonts w:ascii="Arial" w:hAnsi="Arial" w:cs="Arial"/>
                <w:sz w:val="24"/>
                <w:szCs w:val="24"/>
              </w:rPr>
            </w:pPr>
            <w:r>
              <w:rPr>
                <w:rFonts w:ascii="Arial" w:hAnsi="Arial" w:cs="Arial"/>
                <w:sz w:val="24"/>
                <w:szCs w:val="24"/>
              </w:rPr>
              <w:t>9</w:t>
            </w:r>
          </w:p>
        </w:tc>
        <w:tc>
          <w:tcPr>
            <w:tcW w:w="2269" w:type="dxa"/>
          </w:tcPr>
          <w:p w14:paraId="7E54C32E" w14:textId="01DE3C93" w:rsidR="00F9217A" w:rsidRPr="003E375F" w:rsidRDefault="00E802DA">
            <w:pPr>
              <w:rPr>
                <w:rFonts w:ascii="Arial" w:hAnsi="Arial" w:cs="Arial"/>
                <w:sz w:val="24"/>
                <w:szCs w:val="24"/>
              </w:rPr>
            </w:pPr>
            <w:r>
              <w:rPr>
                <w:rFonts w:ascii="Arial" w:hAnsi="Arial" w:cs="Arial"/>
                <w:sz w:val="24"/>
                <w:szCs w:val="24"/>
              </w:rPr>
              <w:t>Usability</w:t>
            </w:r>
          </w:p>
        </w:tc>
        <w:tc>
          <w:tcPr>
            <w:tcW w:w="6726" w:type="dxa"/>
          </w:tcPr>
          <w:p w14:paraId="14D0A956" w14:textId="4CBB0F11" w:rsidR="00F9217A" w:rsidRDefault="00E12035">
            <w:pPr>
              <w:rPr>
                <w:rFonts w:ascii="Arial" w:hAnsi="Arial" w:cs="Arial"/>
                <w:sz w:val="24"/>
                <w:szCs w:val="24"/>
              </w:rPr>
            </w:pPr>
            <w:r>
              <w:rPr>
                <w:rFonts w:ascii="Arial" w:hAnsi="Arial" w:cs="Arial"/>
                <w:sz w:val="24"/>
                <w:szCs w:val="24"/>
              </w:rPr>
              <w:t>The system must have a free text box</w:t>
            </w:r>
            <w:r w:rsidR="0076779D">
              <w:rPr>
                <w:rFonts w:ascii="Arial" w:hAnsi="Arial" w:cs="Arial"/>
                <w:sz w:val="24"/>
                <w:szCs w:val="24"/>
              </w:rPr>
              <w:t xml:space="preserve"> in the pop up box</w:t>
            </w:r>
          </w:p>
        </w:tc>
        <w:tc>
          <w:tcPr>
            <w:tcW w:w="1070" w:type="dxa"/>
          </w:tcPr>
          <w:p w14:paraId="23FCF1D4" w14:textId="7528695F" w:rsidR="00F9217A" w:rsidRPr="003E375F" w:rsidRDefault="00B9448E">
            <w:pPr>
              <w:rPr>
                <w:rFonts w:ascii="Arial" w:hAnsi="Arial" w:cs="Arial"/>
                <w:sz w:val="24"/>
                <w:szCs w:val="24"/>
              </w:rPr>
            </w:pPr>
            <w:r>
              <w:rPr>
                <w:rFonts w:ascii="Arial" w:hAnsi="Arial" w:cs="Arial"/>
                <w:sz w:val="24"/>
                <w:szCs w:val="24"/>
              </w:rPr>
              <w:t>Low</w:t>
            </w:r>
          </w:p>
        </w:tc>
      </w:tr>
      <w:tr w:rsidR="00063E0C" w:rsidRPr="003E375F" w14:paraId="30C95C8F" w14:textId="77777777" w:rsidTr="00B9448E">
        <w:tc>
          <w:tcPr>
            <w:tcW w:w="567" w:type="dxa"/>
          </w:tcPr>
          <w:p w14:paraId="55B232D0" w14:textId="2520413C" w:rsidR="00063E0C" w:rsidRDefault="00063E0C">
            <w:pPr>
              <w:rPr>
                <w:rFonts w:ascii="Arial" w:hAnsi="Arial" w:cs="Arial"/>
                <w:sz w:val="24"/>
                <w:szCs w:val="24"/>
              </w:rPr>
            </w:pPr>
            <w:r>
              <w:rPr>
                <w:rFonts w:ascii="Arial" w:hAnsi="Arial" w:cs="Arial"/>
                <w:sz w:val="24"/>
                <w:szCs w:val="24"/>
              </w:rPr>
              <w:t>10</w:t>
            </w:r>
          </w:p>
        </w:tc>
        <w:tc>
          <w:tcPr>
            <w:tcW w:w="2269" w:type="dxa"/>
          </w:tcPr>
          <w:p w14:paraId="30542DE7" w14:textId="40131FEE" w:rsidR="00063E0C" w:rsidRPr="003E375F" w:rsidRDefault="00D175C7">
            <w:pPr>
              <w:rPr>
                <w:rFonts w:ascii="Arial" w:hAnsi="Arial" w:cs="Arial"/>
                <w:sz w:val="24"/>
                <w:szCs w:val="24"/>
              </w:rPr>
            </w:pPr>
            <w:r>
              <w:rPr>
                <w:rFonts w:ascii="Arial" w:hAnsi="Arial" w:cs="Arial"/>
                <w:sz w:val="24"/>
                <w:szCs w:val="24"/>
              </w:rPr>
              <w:t>Security</w:t>
            </w:r>
          </w:p>
        </w:tc>
        <w:tc>
          <w:tcPr>
            <w:tcW w:w="6726" w:type="dxa"/>
          </w:tcPr>
          <w:p w14:paraId="2871D6AE" w14:textId="44A8A8A0" w:rsidR="00063E0C" w:rsidRDefault="00063E0C">
            <w:pPr>
              <w:rPr>
                <w:rFonts w:ascii="Arial" w:hAnsi="Arial" w:cs="Arial"/>
                <w:sz w:val="24"/>
                <w:szCs w:val="24"/>
              </w:rPr>
            </w:pPr>
            <w:r>
              <w:rPr>
                <w:rFonts w:ascii="Arial" w:hAnsi="Arial" w:cs="Arial"/>
                <w:sz w:val="24"/>
                <w:szCs w:val="24"/>
              </w:rPr>
              <w:t>The system must record User details before data can be recorded</w:t>
            </w:r>
          </w:p>
        </w:tc>
        <w:tc>
          <w:tcPr>
            <w:tcW w:w="1070" w:type="dxa"/>
          </w:tcPr>
          <w:p w14:paraId="324589EF" w14:textId="491F8651" w:rsidR="00063E0C" w:rsidRPr="003E375F" w:rsidRDefault="006240AB">
            <w:pPr>
              <w:rPr>
                <w:rFonts w:ascii="Arial" w:hAnsi="Arial" w:cs="Arial"/>
                <w:sz w:val="24"/>
                <w:szCs w:val="24"/>
              </w:rPr>
            </w:pPr>
            <w:r>
              <w:rPr>
                <w:rFonts w:ascii="Arial" w:hAnsi="Arial" w:cs="Arial"/>
                <w:sz w:val="24"/>
                <w:szCs w:val="24"/>
              </w:rPr>
              <w:t>High</w:t>
            </w:r>
          </w:p>
        </w:tc>
      </w:tr>
      <w:tr w:rsidR="00063E0C" w:rsidRPr="003E375F" w14:paraId="200F72D1" w14:textId="77777777" w:rsidTr="00B9448E">
        <w:tc>
          <w:tcPr>
            <w:tcW w:w="567" w:type="dxa"/>
          </w:tcPr>
          <w:p w14:paraId="21EB50D0" w14:textId="26C8F592" w:rsidR="00063E0C" w:rsidRDefault="00063E0C">
            <w:pPr>
              <w:rPr>
                <w:rFonts w:ascii="Arial" w:hAnsi="Arial" w:cs="Arial"/>
                <w:sz w:val="24"/>
                <w:szCs w:val="24"/>
              </w:rPr>
            </w:pPr>
            <w:r>
              <w:rPr>
                <w:rFonts w:ascii="Arial" w:hAnsi="Arial" w:cs="Arial"/>
                <w:sz w:val="24"/>
                <w:szCs w:val="24"/>
              </w:rPr>
              <w:t>11</w:t>
            </w:r>
          </w:p>
        </w:tc>
        <w:tc>
          <w:tcPr>
            <w:tcW w:w="2269" w:type="dxa"/>
          </w:tcPr>
          <w:p w14:paraId="5B880537" w14:textId="4BEF96A4" w:rsidR="00063E0C" w:rsidRPr="003E375F" w:rsidRDefault="00D175C7">
            <w:pPr>
              <w:rPr>
                <w:rFonts w:ascii="Arial" w:hAnsi="Arial" w:cs="Arial"/>
                <w:sz w:val="24"/>
                <w:szCs w:val="24"/>
              </w:rPr>
            </w:pPr>
            <w:r>
              <w:rPr>
                <w:rFonts w:ascii="Arial" w:hAnsi="Arial" w:cs="Arial"/>
                <w:sz w:val="24"/>
                <w:szCs w:val="24"/>
              </w:rPr>
              <w:t>Security</w:t>
            </w:r>
          </w:p>
        </w:tc>
        <w:tc>
          <w:tcPr>
            <w:tcW w:w="6726" w:type="dxa"/>
          </w:tcPr>
          <w:p w14:paraId="0C3CFE07" w14:textId="7ACF5DCE" w:rsidR="00063E0C" w:rsidRDefault="000731DE">
            <w:pPr>
              <w:rPr>
                <w:rFonts w:ascii="Arial" w:hAnsi="Arial" w:cs="Arial"/>
                <w:sz w:val="24"/>
                <w:szCs w:val="24"/>
              </w:rPr>
            </w:pPr>
            <w:r>
              <w:rPr>
                <w:rFonts w:ascii="Arial" w:hAnsi="Arial" w:cs="Arial"/>
                <w:sz w:val="24"/>
                <w:szCs w:val="24"/>
              </w:rPr>
              <w:t>The system must record the time and date of the data recorded</w:t>
            </w:r>
          </w:p>
        </w:tc>
        <w:tc>
          <w:tcPr>
            <w:tcW w:w="1070" w:type="dxa"/>
          </w:tcPr>
          <w:p w14:paraId="1AEA0D5D" w14:textId="11D44D01" w:rsidR="00063E0C" w:rsidRPr="003E375F" w:rsidRDefault="006240AB">
            <w:pPr>
              <w:rPr>
                <w:rFonts w:ascii="Arial" w:hAnsi="Arial" w:cs="Arial"/>
                <w:sz w:val="24"/>
                <w:szCs w:val="24"/>
              </w:rPr>
            </w:pPr>
            <w:r>
              <w:rPr>
                <w:rFonts w:ascii="Arial" w:hAnsi="Arial" w:cs="Arial"/>
                <w:sz w:val="24"/>
                <w:szCs w:val="24"/>
              </w:rPr>
              <w:t>High</w:t>
            </w:r>
          </w:p>
        </w:tc>
      </w:tr>
      <w:tr w:rsidR="000731DE" w:rsidRPr="003E375F" w14:paraId="7C8AA589" w14:textId="77777777" w:rsidTr="00B9448E">
        <w:tc>
          <w:tcPr>
            <w:tcW w:w="567" w:type="dxa"/>
          </w:tcPr>
          <w:p w14:paraId="74C0B1E5" w14:textId="302AD960" w:rsidR="000731DE" w:rsidRDefault="000731DE">
            <w:pPr>
              <w:rPr>
                <w:rFonts w:ascii="Arial" w:hAnsi="Arial" w:cs="Arial"/>
                <w:sz w:val="24"/>
                <w:szCs w:val="24"/>
              </w:rPr>
            </w:pPr>
            <w:r>
              <w:rPr>
                <w:rFonts w:ascii="Arial" w:hAnsi="Arial" w:cs="Arial"/>
                <w:sz w:val="24"/>
                <w:szCs w:val="24"/>
              </w:rPr>
              <w:t>12</w:t>
            </w:r>
          </w:p>
        </w:tc>
        <w:tc>
          <w:tcPr>
            <w:tcW w:w="2269" w:type="dxa"/>
          </w:tcPr>
          <w:p w14:paraId="1F7586B8" w14:textId="1FFA016C" w:rsidR="000731DE" w:rsidRPr="003E375F" w:rsidRDefault="005910FC">
            <w:pPr>
              <w:rPr>
                <w:rFonts w:ascii="Arial" w:hAnsi="Arial" w:cs="Arial"/>
                <w:sz w:val="24"/>
                <w:szCs w:val="24"/>
              </w:rPr>
            </w:pPr>
            <w:r>
              <w:rPr>
                <w:rFonts w:ascii="Arial" w:hAnsi="Arial" w:cs="Arial"/>
                <w:sz w:val="24"/>
                <w:szCs w:val="24"/>
              </w:rPr>
              <w:t>Capacity</w:t>
            </w:r>
          </w:p>
        </w:tc>
        <w:tc>
          <w:tcPr>
            <w:tcW w:w="6726" w:type="dxa"/>
          </w:tcPr>
          <w:p w14:paraId="7ABE034D" w14:textId="3D387F3D" w:rsidR="000731DE" w:rsidRDefault="00796054">
            <w:pPr>
              <w:rPr>
                <w:rFonts w:ascii="Arial" w:hAnsi="Arial" w:cs="Arial"/>
                <w:sz w:val="24"/>
                <w:szCs w:val="24"/>
              </w:rPr>
            </w:pPr>
            <w:r>
              <w:rPr>
                <w:rFonts w:ascii="Arial" w:hAnsi="Arial" w:cs="Arial"/>
                <w:sz w:val="24"/>
                <w:szCs w:val="24"/>
              </w:rPr>
              <w:t>The system must record the data entered in an audit trail to be accessed if required</w:t>
            </w:r>
          </w:p>
        </w:tc>
        <w:tc>
          <w:tcPr>
            <w:tcW w:w="1070" w:type="dxa"/>
          </w:tcPr>
          <w:p w14:paraId="6691A598" w14:textId="0DFA9400" w:rsidR="000731DE" w:rsidRPr="003E375F" w:rsidRDefault="0084336F">
            <w:pPr>
              <w:rPr>
                <w:rFonts w:ascii="Arial" w:hAnsi="Arial" w:cs="Arial"/>
                <w:sz w:val="24"/>
                <w:szCs w:val="24"/>
              </w:rPr>
            </w:pPr>
            <w:r>
              <w:rPr>
                <w:rFonts w:ascii="Arial" w:hAnsi="Arial" w:cs="Arial"/>
                <w:sz w:val="24"/>
                <w:szCs w:val="24"/>
              </w:rPr>
              <w:t>High</w:t>
            </w:r>
          </w:p>
        </w:tc>
      </w:tr>
      <w:tr w:rsidR="00796054" w:rsidRPr="003E375F" w14:paraId="21333507" w14:textId="77777777" w:rsidTr="00B9448E">
        <w:tc>
          <w:tcPr>
            <w:tcW w:w="567" w:type="dxa"/>
          </w:tcPr>
          <w:p w14:paraId="2E38CE47" w14:textId="68AA7765" w:rsidR="00796054" w:rsidRDefault="00796054">
            <w:pPr>
              <w:rPr>
                <w:rFonts w:ascii="Arial" w:hAnsi="Arial" w:cs="Arial"/>
                <w:sz w:val="24"/>
                <w:szCs w:val="24"/>
              </w:rPr>
            </w:pPr>
            <w:r>
              <w:rPr>
                <w:rFonts w:ascii="Arial" w:hAnsi="Arial" w:cs="Arial"/>
                <w:sz w:val="24"/>
                <w:szCs w:val="24"/>
              </w:rPr>
              <w:t>13</w:t>
            </w:r>
          </w:p>
        </w:tc>
        <w:tc>
          <w:tcPr>
            <w:tcW w:w="2269" w:type="dxa"/>
          </w:tcPr>
          <w:p w14:paraId="544E4A7D" w14:textId="71797EA6" w:rsidR="00796054" w:rsidRPr="003E375F" w:rsidRDefault="006140F6">
            <w:pPr>
              <w:rPr>
                <w:rFonts w:ascii="Arial" w:hAnsi="Arial" w:cs="Arial"/>
                <w:sz w:val="24"/>
                <w:szCs w:val="24"/>
              </w:rPr>
            </w:pPr>
            <w:r>
              <w:rPr>
                <w:rFonts w:ascii="Arial" w:hAnsi="Arial" w:cs="Arial"/>
                <w:sz w:val="24"/>
                <w:szCs w:val="24"/>
              </w:rPr>
              <w:t>Compatibility</w:t>
            </w:r>
            <w:r w:rsidR="005923A5">
              <w:rPr>
                <w:rFonts w:ascii="Arial" w:hAnsi="Arial" w:cs="Arial"/>
                <w:sz w:val="24"/>
                <w:szCs w:val="24"/>
              </w:rPr>
              <w:t xml:space="preserve"> </w:t>
            </w:r>
          </w:p>
        </w:tc>
        <w:tc>
          <w:tcPr>
            <w:tcW w:w="6726" w:type="dxa"/>
          </w:tcPr>
          <w:p w14:paraId="5A8C8F4D" w14:textId="24C787A0" w:rsidR="00796054" w:rsidRDefault="007316E8">
            <w:pPr>
              <w:rPr>
                <w:rFonts w:ascii="Arial" w:hAnsi="Arial" w:cs="Arial"/>
                <w:sz w:val="24"/>
                <w:szCs w:val="24"/>
              </w:rPr>
            </w:pPr>
            <w:r>
              <w:rPr>
                <w:rFonts w:ascii="Arial" w:hAnsi="Arial" w:cs="Arial"/>
                <w:sz w:val="24"/>
                <w:szCs w:val="24"/>
              </w:rPr>
              <w:t>The system must</w:t>
            </w:r>
            <w:r w:rsidR="004A651A">
              <w:rPr>
                <w:rFonts w:ascii="Arial" w:hAnsi="Arial" w:cs="Arial"/>
                <w:sz w:val="24"/>
                <w:szCs w:val="24"/>
              </w:rPr>
              <w:t xml:space="preserve"> link with the Qlik</w:t>
            </w:r>
            <w:r w:rsidR="00EF5384">
              <w:rPr>
                <w:rFonts w:ascii="Arial" w:hAnsi="Arial" w:cs="Arial"/>
                <w:sz w:val="24"/>
                <w:szCs w:val="24"/>
              </w:rPr>
              <w:t xml:space="preserve"> S</w:t>
            </w:r>
            <w:r w:rsidR="004A651A">
              <w:rPr>
                <w:rFonts w:ascii="Arial" w:hAnsi="Arial" w:cs="Arial"/>
                <w:sz w:val="24"/>
                <w:szCs w:val="24"/>
              </w:rPr>
              <w:t>ense system for reporting</w:t>
            </w:r>
          </w:p>
        </w:tc>
        <w:tc>
          <w:tcPr>
            <w:tcW w:w="1070" w:type="dxa"/>
          </w:tcPr>
          <w:p w14:paraId="5D625A68" w14:textId="692113EB" w:rsidR="00796054" w:rsidRPr="003E375F" w:rsidRDefault="00450E70">
            <w:pPr>
              <w:rPr>
                <w:rFonts w:ascii="Arial" w:hAnsi="Arial" w:cs="Arial"/>
                <w:sz w:val="24"/>
                <w:szCs w:val="24"/>
              </w:rPr>
            </w:pPr>
            <w:r>
              <w:rPr>
                <w:rFonts w:ascii="Arial" w:hAnsi="Arial" w:cs="Arial"/>
                <w:sz w:val="24"/>
                <w:szCs w:val="24"/>
              </w:rPr>
              <w:t>High</w:t>
            </w:r>
          </w:p>
        </w:tc>
      </w:tr>
      <w:tr w:rsidR="00A82D19" w:rsidRPr="003E375F" w14:paraId="424BE4ED" w14:textId="77777777" w:rsidTr="00B9448E">
        <w:tc>
          <w:tcPr>
            <w:tcW w:w="567" w:type="dxa"/>
          </w:tcPr>
          <w:p w14:paraId="379E285F" w14:textId="587DCCC0" w:rsidR="00A82D19" w:rsidRDefault="00A82D19">
            <w:pPr>
              <w:rPr>
                <w:rFonts w:ascii="Arial" w:hAnsi="Arial" w:cs="Arial"/>
                <w:sz w:val="24"/>
                <w:szCs w:val="24"/>
              </w:rPr>
            </w:pPr>
            <w:r>
              <w:rPr>
                <w:rFonts w:ascii="Arial" w:hAnsi="Arial" w:cs="Arial"/>
                <w:sz w:val="24"/>
                <w:szCs w:val="24"/>
              </w:rPr>
              <w:t>14</w:t>
            </w:r>
          </w:p>
        </w:tc>
        <w:tc>
          <w:tcPr>
            <w:tcW w:w="2269" w:type="dxa"/>
          </w:tcPr>
          <w:p w14:paraId="497F8D31" w14:textId="5D9F24F9" w:rsidR="00A82D19" w:rsidRPr="003E375F" w:rsidRDefault="00E802DA">
            <w:pPr>
              <w:rPr>
                <w:rFonts w:ascii="Arial" w:hAnsi="Arial" w:cs="Arial"/>
                <w:sz w:val="24"/>
                <w:szCs w:val="24"/>
              </w:rPr>
            </w:pPr>
            <w:r>
              <w:rPr>
                <w:rFonts w:ascii="Arial" w:hAnsi="Arial" w:cs="Arial"/>
                <w:sz w:val="24"/>
                <w:szCs w:val="24"/>
              </w:rPr>
              <w:t>Clinical Safety</w:t>
            </w:r>
          </w:p>
        </w:tc>
        <w:tc>
          <w:tcPr>
            <w:tcW w:w="6726" w:type="dxa"/>
          </w:tcPr>
          <w:p w14:paraId="3D5871FC" w14:textId="250E43C5" w:rsidR="00A82D19" w:rsidRDefault="00A82D19">
            <w:pPr>
              <w:rPr>
                <w:rFonts w:ascii="Arial" w:hAnsi="Arial" w:cs="Arial"/>
                <w:sz w:val="24"/>
                <w:szCs w:val="24"/>
              </w:rPr>
            </w:pPr>
            <w:r>
              <w:rPr>
                <w:rFonts w:ascii="Arial" w:hAnsi="Arial" w:cs="Arial"/>
                <w:sz w:val="24"/>
                <w:szCs w:val="24"/>
              </w:rPr>
              <w:t>The system must</w:t>
            </w:r>
            <w:r w:rsidR="00CC653F">
              <w:rPr>
                <w:rFonts w:ascii="Arial" w:hAnsi="Arial" w:cs="Arial"/>
                <w:sz w:val="24"/>
                <w:szCs w:val="24"/>
              </w:rPr>
              <w:t xml:space="preserve"> alert when a patient is past their expected discharge date</w:t>
            </w:r>
          </w:p>
        </w:tc>
        <w:tc>
          <w:tcPr>
            <w:tcW w:w="1070" w:type="dxa"/>
          </w:tcPr>
          <w:p w14:paraId="05199A94" w14:textId="0DEAE58D" w:rsidR="00A82D19" w:rsidRPr="003E375F" w:rsidRDefault="0084336F">
            <w:pPr>
              <w:rPr>
                <w:rFonts w:ascii="Arial" w:hAnsi="Arial" w:cs="Arial"/>
                <w:sz w:val="24"/>
                <w:szCs w:val="24"/>
              </w:rPr>
            </w:pPr>
            <w:r>
              <w:rPr>
                <w:rFonts w:ascii="Arial" w:hAnsi="Arial" w:cs="Arial"/>
                <w:sz w:val="24"/>
                <w:szCs w:val="24"/>
              </w:rPr>
              <w:t>Low</w:t>
            </w:r>
          </w:p>
        </w:tc>
      </w:tr>
    </w:tbl>
    <w:p w14:paraId="7B6662D1" w14:textId="77777777" w:rsidR="005F7D3C" w:rsidRDefault="005F7D3C">
      <w:pPr>
        <w:rPr>
          <w:rFonts w:ascii="Arial" w:hAnsi="Arial" w:cs="Arial"/>
          <w:sz w:val="24"/>
          <w:szCs w:val="24"/>
        </w:rPr>
      </w:pPr>
    </w:p>
    <w:p w14:paraId="70DC53A2" w14:textId="2A28D454" w:rsidR="00143458" w:rsidRDefault="00C36144">
      <w:pPr>
        <w:rPr>
          <w:rFonts w:ascii="Arial" w:hAnsi="Arial" w:cs="Arial"/>
          <w:sz w:val="24"/>
          <w:szCs w:val="24"/>
        </w:rPr>
      </w:pPr>
      <w:r>
        <w:rPr>
          <w:rFonts w:ascii="Arial" w:hAnsi="Arial" w:cs="Arial"/>
          <w:sz w:val="24"/>
          <w:szCs w:val="24"/>
        </w:rPr>
        <w:t>Table</w:t>
      </w:r>
      <w:r w:rsidR="00054DAB">
        <w:rPr>
          <w:rFonts w:ascii="Arial" w:hAnsi="Arial" w:cs="Arial"/>
          <w:sz w:val="24"/>
          <w:szCs w:val="24"/>
        </w:rPr>
        <w:t xml:space="preserve"> 2 Non Functional Requirements</w:t>
      </w:r>
    </w:p>
    <w:p w14:paraId="78574861" w14:textId="77777777" w:rsidR="0002420F" w:rsidRDefault="0002420F">
      <w:pPr>
        <w:rPr>
          <w:rFonts w:ascii="Arial" w:hAnsi="Arial" w:cs="Arial"/>
          <w:b/>
          <w:bCs/>
          <w:sz w:val="24"/>
          <w:szCs w:val="24"/>
        </w:rPr>
      </w:pPr>
    </w:p>
    <w:p w14:paraId="2C1ED0AA" w14:textId="77777777" w:rsidR="0002420F" w:rsidRDefault="0002420F">
      <w:pPr>
        <w:rPr>
          <w:rFonts w:ascii="Arial" w:hAnsi="Arial" w:cs="Arial"/>
          <w:b/>
          <w:bCs/>
          <w:sz w:val="24"/>
          <w:szCs w:val="24"/>
        </w:rPr>
      </w:pPr>
    </w:p>
    <w:p w14:paraId="37D0880C" w14:textId="77777777" w:rsidR="0002420F" w:rsidRDefault="0002420F">
      <w:pPr>
        <w:rPr>
          <w:rFonts w:ascii="Arial" w:hAnsi="Arial" w:cs="Arial"/>
          <w:b/>
          <w:bCs/>
          <w:sz w:val="24"/>
          <w:szCs w:val="24"/>
        </w:rPr>
      </w:pPr>
    </w:p>
    <w:p w14:paraId="576A9786" w14:textId="77777777" w:rsidR="0002420F" w:rsidRDefault="0002420F">
      <w:pPr>
        <w:rPr>
          <w:rFonts w:ascii="Arial" w:hAnsi="Arial" w:cs="Arial"/>
          <w:b/>
          <w:bCs/>
          <w:sz w:val="24"/>
          <w:szCs w:val="24"/>
        </w:rPr>
      </w:pPr>
    </w:p>
    <w:p w14:paraId="567166AB" w14:textId="77777777" w:rsidR="0002420F" w:rsidRDefault="0002420F">
      <w:pPr>
        <w:rPr>
          <w:rFonts w:ascii="Arial" w:hAnsi="Arial" w:cs="Arial"/>
          <w:b/>
          <w:bCs/>
          <w:sz w:val="24"/>
          <w:szCs w:val="24"/>
        </w:rPr>
      </w:pPr>
    </w:p>
    <w:p w14:paraId="61AF008F" w14:textId="77777777" w:rsidR="0002420F" w:rsidRDefault="0002420F">
      <w:pPr>
        <w:rPr>
          <w:rFonts w:ascii="Arial" w:hAnsi="Arial" w:cs="Arial"/>
          <w:b/>
          <w:bCs/>
          <w:sz w:val="24"/>
          <w:szCs w:val="24"/>
        </w:rPr>
      </w:pPr>
    </w:p>
    <w:p w14:paraId="774FCB59" w14:textId="77777777" w:rsidR="0002420F" w:rsidRDefault="0002420F">
      <w:pPr>
        <w:rPr>
          <w:rFonts w:ascii="Arial" w:hAnsi="Arial" w:cs="Arial"/>
          <w:b/>
          <w:bCs/>
          <w:sz w:val="24"/>
          <w:szCs w:val="24"/>
        </w:rPr>
      </w:pPr>
    </w:p>
    <w:p w14:paraId="1666877A" w14:textId="11B5677C" w:rsidR="00494533" w:rsidRDefault="00605538">
      <w:pPr>
        <w:rPr>
          <w:rFonts w:ascii="Arial" w:hAnsi="Arial" w:cs="Arial"/>
          <w:b/>
          <w:bCs/>
          <w:sz w:val="24"/>
          <w:szCs w:val="24"/>
        </w:rPr>
      </w:pPr>
      <w:r>
        <w:rPr>
          <w:rFonts w:ascii="Arial" w:hAnsi="Arial" w:cs="Arial"/>
          <w:b/>
          <w:bCs/>
          <w:sz w:val="24"/>
          <w:szCs w:val="24"/>
        </w:rPr>
        <w:lastRenderedPageBreak/>
        <w:t>Data Collection and Analysis</w:t>
      </w:r>
    </w:p>
    <w:p w14:paraId="702D5BB2" w14:textId="27474B8E" w:rsidR="009F2B6C" w:rsidRDefault="00A04902">
      <w:pPr>
        <w:rPr>
          <w:rFonts w:ascii="Arial" w:hAnsi="Arial" w:cs="Arial"/>
          <w:sz w:val="24"/>
          <w:szCs w:val="24"/>
        </w:rPr>
      </w:pPr>
      <w:r>
        <w:rPr>
          <w:rFonts w:ascii="Arial" w:hAnsi="Arial" w:cs="Arial"/>
          <w:sz w:val="24"/>
          <w:szCs w:val="24"/>
        </w:rPr>
        <w:t xml:space="preserve">This section </w:t>
      </w:r>
      <w:r w:rsidR="00B00EA3">
        <w:rPr>
          <w:rFonts w:ascii="Arial" w:hAnsi="Arial" w:cs="Arial"/>
          <w:sz w:val="24"/>
          <w:szCs w:val="24"/>
        </w:rPr>
        <w:t>i</w:t>
      </w:r>
      <w:r w:rsidR="00DC68EC">
        <w:rPr>
          <w:rFonts w:ascii="Arial" w:hAnsi="Arial" w:cs="Arial"/>
          <w:sz w:val="24"/>
          <w:szCs w:val="24"/>
        </w:rPr>
        <w:t>nvolves data that is being entered in</w:t>
      </w:r>
      <w:r w:rsidR="005F7D3C">
        <w:rPr>
          <w:rFonts w:ascii="Arial" w:hAnsi="Arial" w:cs="Arial"/>
          <w:sz w:val="24"/>
          <w:szCs w:val="24"/>
        </w:rPr>
        <w:t>to</w:t>
      </w:r>
      <w:r w:rsidR="00DC68EC">
        <w:rPr>
          <w:rFonts w:ascii="Arial" w:hAnsi="Arial" w:cs="Arial"/>
          <w:sz w:val="24"/>
          <w:szCs w:val="24"/>
        </w:rPr>
        <w:t xml:space="preserve"> the digital solution</w:t>
      </w:r>
      <w:r w:rsidR="00B00EA3">
        <w:rPr>
          <w:rFonts w:ascii="Arial" w:hAnsi="Arial" w:cs="Arial"/>
          <w:sz w:val="24"/>
          <w:szCs w:val="24"/>
        </w:rPr>
        <w:t xml:space="preserve"> </w:t>
      </w:r>
      <w:r w:rsidR="00B238A4">
        <w:rPr>
          <w:rFonts w:ascii="Arial" w:hAnsi="Arial" w:cs="Arial"/>
          <w:sz w:val="24"/>
          <w:szCs w:val="24"/>
        </w:rPr>
        <w:t xml:space="preserve">by </w:t>
      </w:r>
      <w:r w:rsidR="002C6BA6">
        <w:rPr>
          <w:rFonts w:ascii="Arial" w:hAnsi="Arial" w:cs="Arial"/>
          <w:sz w:val="24"/>
          <w:szCs w:val="24"/>
        </w:rPr>
        <w:t>E</w:t>
      </w:r>
      <w:r w:rsidR="00B238A4">
        <w:rPr>
          <w:rFonts w:ascii="Arial" w:hAnsi="Arial" w:cs="Arial"/>
          <w:sz w:val="24"/>
          <w:szCs w:val="24"/>
        </w:rPr>
        <w:t xml:space="preserve">nd </w:t>
      </w:r>
      <w:r w:rsidR="002C6BA6">
        <w:rPr>
          <w:rFonts w:ascii="Arial" w:hAnsi="Arial" w:cs="Arial"/>
          <w:sz w:val="24"/>
          <w:szCs w:val="24"/>
        </w:rPr>
        <w:t>U</w:t>
      </w:r>
      <w:r w:rsidR="00B238A4">
        <w:rPr>
          <w:rFonts w:ascii="Arial" w:hAnsi="Arial" w:cs="Arial"/>
          <w:sz w:val="24"/>
          <w:szCs w:val="24"/>
        </w:rPr>
        <w:t xml:space="preserve">sers </w:t>
      </w:r>
      <w:r w:rsidR="00B00EA3">
        <w:rPr>
          <w:rFonts w:ascii="Arial" w:hAnsi="Arial" w:cs="Arial"/>
          <w:sz w:val="24"/>
          <w:szCs w:val="24"/>
        </w:rPr>
        <w:t>and</w:t>
      </w:r>
      <w:r w:rsidR="008E3997">
        <w:rPr>
          <w:rFonts w:ascii="Arial" w:hAnsi="Arial" w:cs="Arial"/>
          <w:sz w:val="24"/>
          <w:szCs w:val="24"/>
        </w:rPr>
        <w:t xml:space="preserve"> how the data is collected</w:t>
      </w:r>
      <w:r w:rsidR="003052CF">
        <w:rPr>
          <w:rFonts w:ascii="Arial" w:hAnsi="Arial" w:cs="Arial"/>
          <w:sz w:val="24"/>
          <w:szCs w:val="24"/>
        </w:rPr>
        <w:t xml:space="preserve"> to enable analysis</w:t>
      </w:r>
      <w:r w:rsidR="00B31D85">
        <w:rPr>
          <w:rFonts w:ascii="Arial" w:hAnsi="Arial" w:cs="Arial"/>
          <w:sz w:val="24"/>
          <w:szCs w:val="24"/>
        </w:rPr>
        <w:t xml:space="preserve"> or rep</w:t>
      </w:r>
      <w:r w:rsidR="009F49A8">
        <w:rPr>
          <w:rFonts w:ascii="Arial" w:hAnsi="Arial" w:cs="Arial"/>
          <w:sz w:val="24"/>
          <w:szCs w:val="24"/>
        </w:rPr>
        <w:t>orting</w:t>
      </w:r>
      <w:r w:rsidR="00582E9C">
        <w:rPr>
          <w:rFonts w:ascii="Arial" w:hAnsi="Arial" w:cs="Arial"/>
          <w:sz w:val="24"/>
          <w:szCs w:val="24"/>
        </w:rPr>
        <w:t>.</w:t>
      </w:r>
      <w:r w:rsidR="0052262A">
        <w:rPr>
          <w:rFonts w:ascii="Arial" w:hAnsi="Arial" w:cs="Arial"/>
          <w:sz w:val="24"/>
          <w:szCs w:val="24"/>
        </w:rPr>
        <w:t xml:space="preserve"> </w:t>
      </w:r>
      <w:r w:rsidR="00CD0BFA">
        <w:rPr>
          <w:rFonts w:ascii="Arial" w:hAnsi="Arial" w:cs="Arial"/>
          <w:sz w:val="24"/>
          <w:szCs w:val="24"/>
        </w:rPr>
        <w:t>F</w:t>
      </w:r>
      <w:r w:rsidR="008F18BD">
        <w:rPr>
          <w:rFonts w:ascii="Arial" w:hAnsi="Arial" w:cs="Arial"/>
          <w:sz w:val="24"/>
          <w:szCs w:val="24"/>
        </w:rPr>
        <w:t xml:space="preserve">igure 1 </w:t>
      </w:r>
      <w:r w:rsidR="00FB0D65">
        <w:rPr>
          <w:rFonts w:ascii="Arial" w:hAnsi="Arial" w:cs="Arial"/>
          <w:sz w:val="24"/>
          <w:szCs w:val="24"/>
        </w:rPr>
        <w:t>provides a high level view</w:t>
      </w:r>
      <w:r w:rsidR="001C565D">
        <w:rPr>
          <w:rFonts w:ascii="Arial" w:hAnsi="Arial" w:cs="Arial"/>
          <w:sz w:val="24"/>
          <w:szCs w:val="24"/>
        </w:rPr>
        <w:t xml:space="preserve"> of the data that is required</w:t>
      </w:r>
      <w:r w:rsidR="00686116">
        <w:rPr>
          <w:rFonts w:ascii="Arial" w:hAnsi="Arial" w:cs="Arial"/>
          <w:sz w:val="24"/>
          <w:szCs w:val="24"/>
        </w:rPr>
        <w:t xml:space="preserve"> for the digital solution to add value to the discharge practices.</w:t>
      </w:r>
    </w:p>
    <w:p w14:paraId="13476904" w14:textId="0FA3974C" w:rsidR="004930F5" w:rsidRDefault="007C488B">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1312" behindDoc="0" locked="0" layoutInCell="1" allowOverlap="1" wp14:anchorId="1C9ABF8A" wp14:editId="3E86857A">
                <wp:simplePos x="0" y="0"/>
                <wp:positionH relativeFrom="column">
                  <wp:posOffset>3512820</wp:posOffset>
                </wp:positionH>
                <wp:positionV relativeFrom="paragraph">
                  <wp:posOffset>9525</wp:posOffset>
                </wp:positionV>
                <wp:extent cx="1394460" cy="2491740"/>
                <wp:effectExtent l="0" t="0" r="15240" b="22860"/>
                <wp:wrapNone/>
                <wp:docPr id="12" name="Text Box 12"/>
                <wp:cNvGraphicFramePr/>
                <a:graphic xmlns:a="http://schemas.openxmlformats.org/drawingml/2006/main">
                  <a:graphicData uri="http://schemas.microsoft.com/office/word/2010/wordprocessingShape">
                    <wps:wsp>
                      <wps:cNvSpPr txBox="1"/>
                      <wps:spPr>
                        <a:xfrm>
                          <a:off x="0" y="0"/>
                          <a:ext cx="1394460" cy="2491740"/>
                        </a:xfrm>
                        <a:prstGeom prst="rect">
                          <a:avLst/>
                        </a:prstGeom>
                        <a:solidFill>
                          <a:schemeClr val="lt1"/>
                        </a:solidFill>
                        <a:ln w="6350">
                          <a:solidFill>
                            <a:prstClr val="black"/>
                          </a:solidFill>
                        </a:ln>
                      </wps:spPr>
                      <wps:txbx>
                        <w:txbxContent>
                          <w:p w14:paraId="56FFC5D6" w14:textId="3C6E5CC4" w:rsidR="00F85F65" w:rsidRDefault="00B54590">
                            <w:r>
                              <w:t>Number of Red or Green Days</w:t>
                            </w:r>
                          </w:p>
                          <w:p w14:paraId="501C9545" w14:textId="47BB8902" w:rsidR="00B54590" w:rsidRDefault="00737FAE">
                            <w:r>
                              <w:t>Number of days over Expected Discharge Date</w:t>
                            </w:r>
                          </w:p>
                          <w:p w14:paraId="6160DACB" w14:textId="1D1A1601" w:rsidR="00737FAE" w:rsidRDefault="00737FAE">
                            <w:r>
                              <w:t>Number of discharge</w:t>
                            </w:r>
                            <w:r w:rsidR="00AB7E4E">
                              <w:t>s</w:t>
                            </w:r>
                            <w:r>
                              <w:t xml:space="preserve"> on Expected </w:t>
                            </w:r>
                            <w:r w:rsidR="00AB7E4E">
                              <w:t>D</w:t>
                            </w:r>
                            <w:r>
                              <w:t>ischarge Date</w:t>
                            </w:r>
                          </w:p>
                          <w:p w14:paraId="25218D8C" w14:textId="307C7680" w:rsidR="007C488B" w:rsidRDefault="007C488B">
                            <w:r>
                              <w:t>Number of outstanding actions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9ABF8A" id="_x0000_t202" coordsize="21600,21600" o:spt="202" path="m,l,21600r21600,l21600,xe">
                <v:stroke joinstyle="miter"/>
                <v:path gradientshapeok="t" o:connecttype="rect"/>
              </v:shapetype>
              <v:shape id="Text Box 12" o:spid="_x0000_s1026" type="#_x0000_t202" style="position:absolute;margin-left:276.6pt;margin-top:.75pt;width:109.8pt;height:196.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" fillcolor="white [3201]" strokeweight=".5pt">
                <v:textbox>
                  <w:txbxContent>
                    <w:p w14:paraId="56FFC5D6" w14:textId="3C6E5CC4" w:rsidR="00F85F65" w:rsidRDefault="00B54590">
                      <w:r>
                        <w:t>Number of Red or Green Days</w:t>
                      </w:r>
                    </w:p>
                    <w:p w14:paraId="501C9545" w14:textId="47BB8902" w:rsidR="00B54590" w:rsidRDefault="00737FAE">
                      <w:r>
                        <w:t>Number of days over Expected Discharge Date</w:t>
                      </w:r>
                    </w:p>
                    <w:p w14:paraId="6160DACB" w14:textId="1D1A1601" w:rsidR="00737FAE" w:rsidRDefault="00737FAE">
                      <w:r>
                        <w:t>Number of discharge</w:t>
                      </w:r>
                      <w:r w:rsidR="00AB7E4E">
                        <w:t>s</w:t>
                      </w:r>
                      <w:r>
                        <w:t xml:space="preserve"> on Expected </w:t>
                      </w:r>
                      <w:r w:rsidR="00AB7E4E">
                        <w:t>D</w:t>
                      </w:r>
                      <w:r>
                        <w:t>ischarge Date</w:t>
                      </w:r>
                    </w:p>
                    <w:p w14:paraId="25218D8C" w14:textId="307C7680" w:rsidR="007C488B" w:rsidRDefault="007C488B">
                      <w:r>
                        <w:t>Number of outstanding actions</w:t>
                      </w:r>
                    </w:p>
                  </w:txbxContent>
                </v:textbox>
              </v:shape>
            </w:pict>
          </mc:Fallback>
        </mc:AlternateContent>
      </w:r>
      <w:r w:rsidR="00CF14AD">
        <w:rPr>
          <w:rFonts w:ascii="Arial" w:hAnsi="Arial" w:cs="Arial"/>
          <w:noProof/>
          <w:sz w:val="24"/>
          <w:szCs w:val="24"/>
        </w:rPr>
        <mc:AlternateContent>
          <mc:Choice Requires="wps">
            <w:drawing>
              <wp:anchor distT="0" distB="0" distL="114300" distR="114300" simplePos="0" relativeHeight="251659264" behindDoc="0" locked="0" layoutInCell="1" allowOverlap="1" wp14:anchorId="45B02ECC" wp14:editId="541DBB24">
                <wp:simplePos x="0" y="0"/>
                <wp:positionH relativeFrom="column">
                  <wp:posOffset>716280</wp:posOffset>
                </wp:positionH>
                <wp:positionV relativeFrom="paragraph">
                  <wp:posOffset>9525</wp:posOffset>
                </wp:positionV>
                <wp:extent cx="1600200" cy="1988820"/>
                <wp:effectExtent l="0" t="0" r="19050" b="11430"/>
                <wp:wrapNone/>
                <wp:docPr id="7" name="Text Box 7"/>
                <wp:cNvGraphicFramePr/>
                <a:graphic xmlns:a="http://schemas.openxmlformats.org/drawingml/2006/main">
                  <a:graphicData uri="http://schemas.microsoft.com/office/word/2010/wordprocessingShape">
                    <wps:wsp>
                      <wps:cNvSpPr txBox="1"/>
                      <wps:spPr>
                        <a:xfrm>
                          <a:off x="0" y="0"/>
                          <a:ext cx="1600200" cy="1988820"/>
                        </a:xfrm>
                        <a:prstGeom prst="rect">
                          <a:avLst/>
                        </a:prstGeom>
                        <a:solidFill>
                          <a:schemeClr val="lt1"/>
                        </a:solidFill>
                        <a:ln w="3175">
                          <a:solidFill>
                            <a:schemeClr val="tx1"/>
                          </a:solidFill>
                        </a:ln>
                      </wps:spPr>
                      <wps:txbx>
                        <w:txbxContent>
                          <w:p w14:paraId="07B0129E" w14:textId="4B80BE81" w:rsidR="003F5B34" w:rsidRDefault="003F5B34">
                            <w:r>
                              <w:t>Demographics</w:t>
                            </w:r>
                          </w:p>
                          <w:p w14:paraId="5DD23009" w14:textId="34C222E0" w:rsidR="00CF14AD" w:rsidRDefault="00CF14AD">
                            <w:r>
                              <w:t>NHS Number</w:t>
                            </w:r>
                          </w:p>
                          <w:p w14:paraId="78ABCB11" w14:textId="57D2860A" w:rsidR="00CF14AD" w:rsidRDefault="00CF14AD">
                            <w:r>
                              <w:t>Hospital Number</w:t>
                            </w:r>
                          </w:p>
                          <w:p w14:paraId="6F9B9266" w14:textId="772F44C6" w:rsidR="00CF14AD" w:rsidRDefault="00CF14AD">
                            <w:r>
                              <w:t>Expected Discharge Date</w:t>
                            </w:r>
                          </w:p>
                          <w:p w14:paraId="53D5DBA9" w14:textId="454B3A31" w:rsidR="00C3548B" w:rsidRDefault="00C3548B">
                            <w:r>
                              <w:t>Care Pathway</w:t>
                            </w:r>
                          </w:p>
                          <w:p w14:paraId="294D549F" w14:textId="4B94DA90" w:rsidR="00C3548B" w:rsidRDefault="00C3548B">
                            <w:r>
                              <w:t>Red or Green Day</w:t>
                            </w:r>
                          </w:p>
                          <w:p w14:paraId="74CE1471" w14:textId="0ED19EB3" w:rsidR="00C3548B" w:rsidRDefault="00C3548B">
                            <w:r>
                              <w:t>Actions or Next Steps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B02ECC" id="Text Box 7" o:spid="_x0000_s1027" type="#_x0000_t202" style="position:absolute;margin-left:56.4pt;margin-top:.75pt;width:126pt;height:156.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" fillcolor="white [3201]" strokecolor="black [3213]" strokeweight=".25pt">
                <v:textbox>
                  <w:txbxContent>
                    <w:p w14:paraId="07B0129E" w14:textId="4B80BE81" w:rsidR="003F5B34" w:rsidRDefault="003F5B34">
                      <w:r>
                        <w:t>Demographics</w:t>
                      </w:r>
                    </w:p>
                    <w:p w14:paraId="5DD23009" w14:textId="34C222E0" w:rsidR="00CF14AD" w:rsidRDefault="00CF14AD">
                      <w:r>
                        <w:t>NHS Number</w:t>
                      </w:r>
                    </w:p>
                    <w:p w14:paraId="78ABCB11" w14:textId="57D2860A" w:rsidR="00CF14AD" w:rsidRDefault="00CF14AD">
                      <w:r>
                        <w:t>Hospital Number</w:t>
                      </w:r>
                    </w:p>
                    <w:p w14:paraId="6F9B9266" w14:textId="772F44C6" w:rsidR="00CF14AD" w:rsidRDefault="00CF14AD">
                      <w:r>
                        <w:t>Expected Discharge Date</w:t>
                      </w:r>
                    </w:p>
                    <w:p w14:paraId="53D5DBA9" w14:textId="454B3A31" w:rsidR="00C3548B" w:rsidRDefault="00C3548B">
                      <w:r>
                        <w:t>Care Pathway</w:t>
                      </w:r>
                    </w:p>
                    <w:p w14:paraId="294D549F" w14:textId="4B94DA90" w:rsidR="00C3548B" w:rsidRDefault="00C3548B">
                      <w:r>
                        <w:t>Red or Green Day</w:t>
                      </w:r>
                    </w:p>
                    <w:p w14:paraId="74CE1471" w14:textId="0ED19EB3" w:rsidR="00C3548B" w:rsidRDefault="00C3548B">
                      <w:r>
                        <w:t>Actions or Next Steps</w:t>
                      </w:r>
                    </w:p>
                  </w:txbxContent>
                </v:textbox>
              </v:shape>
            </w:pict>
          </mc:Fallback>
        </mc:AlternateContent>
      </w:r>
    </w:p>
    <w:p w14:paraId="45439599" w14:textId="6BAEFEFA" w:rsidR="004930F5" w:rsidRDefault="00945B8A">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7456" behindDoc="0" locked="0" layoutInCell="1" allowOverlap="1" wp14:anchorId="251589F1" wp14:editId="093F4524">
                <wp:simplePos x="0" y="0"/>
                <wp:positionH relativeFrom="column">
                  <wp:posOffset>487680</wp:posOffset>
                </wp:positionH>
                <wp:positionV relativeFrom="paragraph">
                  <wp:posOffset>541655</wp:posOffset>
                </wp:positionV>
                <wp:extent cx="373380" cy="7620"/>
                <wp:effectExtent l="0" t="57150" r="26670" b="87630"/>
                <wp:wrapNone/>
                <wp:docPr id="22" name="Straight Arrow Connector 22"/>
                <wp:cNvGraphicFramePr/>
                <a:graphic xmlns:a="http://schemas.openxmlformats.org/drawingml/2006/main">
                  <a:graphicData uri="http://schemas.microsoft.com/office/word/2010/wordprocessingShape">
                    <wps:wsp>
                      <wps:cNvCnPr/>
                      <wps:spPr>
                        <a:xfrm>
                          <a:off x="0" y="0"/>
                          <a:ext cx="373380" cy="762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D9F0E7E" id="_x0000_t32" coordsize="21600,21600" o:spt="32" o:oned="t" path="m,l21600,21600e" filled="f">
                <v:path arrowok="t" fillok="f" o:connecttype="none"/>
                <o:lock v:ext="edit" shapetype="t"/>
              </v:shapetype>
              <v:shape id="Straight Arrow Connector 22" o:spid="_x0000_s1026" type="#_x0000_t32" style="position:absolute;margin-left:38.4pt;margin-top:42.65pt;width:29.4pt;height:.6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" strokecolor="#4472c4 [3204]" strokeweight="1pt">
                <v:stroke endarrow="block" joinstyle="miter"/>
              </v:shape>
            </w:pict>
          </mc:Fallback>
        </mc:AlternateContent>
      </w:r>
      <w:r w:rsidR="00DF5936">
        <w:rPr>
          <w:rFonts w:ascii="Arial" w:hAnsi="Arial" w:cs="Arial"/>
          <w:noProof/>
          <w:sz w:val="24"/>
          <w:szCs w:val="24"/>
        </w:rPr>
        <mc:AlternateContent>
          <mc:Choice Requires="wps">
            <w:drawing>
              <wp:anchor distT="0" distB="0" distL="114300" distR="114300" simplePos="0" relativeHeight="251664384" behindDoc="0" locked="0" layoutInCell="1" allowOverlap="1" wp14:anchorId="78D3147E" wp14:editId="65052EB9">
                <wp:simplePos x="0" y="0"/>
                <wp:positionH relativeFrom="column">
                  <wp:posOffset>4511040</wp:posOffset>
                </wp:positionH>
                <wp:positionV relativeFrom="paragraph">
                  <wp:posOffset>610235</wp:posOffset>
                </wp:positionV>
                <wp:extent cx="518160" cy="0"/>
                <wp:effectExtent l="0" t="76200" r="15240" b="95250"/>
                <wp:wrapNone/>
                <wp:docPr id="19" name="Straight Arrow Connector 19"/>
                <wp:cNvGraphicFramePr/>
                <a:graphic xmlns:a="http://schemas.openxmlformats.org/drawingml/2006/main">
                  <a:graphicData uri="http://schemas.microsoft.com/office/word/2010/wordprocessingShape">
                    <wps:wsp>
                      <wps:cNvCnPr/>
                      <wps:spPr>
                        <a:xfrm>
                          <a:off x="0" y="0"/>
                          <a:ext cx="518160" cy="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5832E5" id="Straight Arrow Connector 19" o:spid="_x0000_s1026" type="#_x0000_t32" style="position:absolute;margin-left:355.2pt;margin-top:48.05pt;width:40.8pt;height:0;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" strokecolor="#4472c4 [3204]" strokeweight="1pt">
                <v:stroke endarrow="block" joinstyle="miter"/>
              </v:shape>
            </w:pict>
          </mc:Fallback>
        </mc:AlternateContent>
      </w:r>
      <w:r w:rsidR="00DF5936">
        <w:rPr>
          <w:rFonts w:ascii="Arial" w:hAnsi="Arial" w:cs="Arial"/>
          <w:noProof/>
          <w:sz w:val="24"/>
          <w:szCs w:val="24"/>
        </w:rPr>
        <mc:AlternateContent>
          <mc:Choice Requires="wps">
            <w:drawing>
              <wp:anchor distT="0" distB="0" distL="114300" distR="114300" simplePos="0" relativeHeight="251663360" behindDoc="0" locked="0" layoutInCell="1" allowOverlap="1" wp14:anchorId="108517BB" wp14:editId="7F2E4A45">
                <wp:simplePos x="0" y="0"/>
                <wp:positionH relativeFrom="column">
                  <wp:posOffset>3192780</wp:posOffset>
                </wp:positionH>
                <wp:positionV relativeFrom="paragraph">
                  <wp:posOffset>556895</wp:posOffset>
                </wp:positionV>
                <wp:extent cx="358140" cy="0"/>
                <wp:effectExtent l="0" t="76200" r="22860" b="95250"/>
                <wp:wrapNone/>
                <wp:docPr id="17" name="Straight Arrow Connector 17"/>
                <wp:cNvGraphicFramePr/>
                <a:graphic xmlns:a="http://schemas.openxmlformats.org/drawingml/2006/main">
                  <a:graphicData uri="http://schemas.microsoft.com/office/word/2010/wordprocessingShape">
                    <wps:wsp>
                      <wps:cNvCnPr/>
                      <wps:spPr>
                        <a:xfrm>
                          <a:off x="0" y="0"/>
                          <a:ext cx="358140" cy="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34369E" id="Straight Arrow Connector 17" o:spid="_x0000_s1026" type="#_x0000_t32" style="position:absolute;margin-left:251.4pt;margin-top:43.85pt;width:28.2pt;height:0;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" strokecolor="#4472c4 [3204]" strokeweight="1pt">
                <v:stroke endarrow="block" joinstyle="miter"/>
              </v:shape>
            </w:pict>
          </mc:Fallback>
        </mc:AlternateContent>
      </w:r>
      <w:r w:rsidR="002E0974">
        <w:rPr>
          <w:rFonts w:ascii="Arial" w:hAnsi="Arial" w:cs="Arial"/>
          <w:noProof/>
          <w:sz w:val="24"/>
          <w:szCs w:val="24"/>
        </w:rPr>
        <mc:AlternateContent>
          <mc:Choice Requires="wps">
            <w:drawing>
              <wp:anchor distT="0" distB="0" distL="114300" distR="114300" simplePos="0" relativeHeight="251662336" behindDoc="0" locked="0" layoutInCell="1" allowOverlap="1" wp14:anchorId="6B4F9ADD" wp14:editId="07B80BC1">
                <wp:simplePos x="0" y="0"/>
                <wp:positionH relativeFrom="column">
                  <wp:posOffset>2331720</wp:posOffset>
                </wp:positionH>
                <wp:positionV relativeFrom="paragraph">
                  <wp:posOffset>572135</wp:posOffset>
                </wp:positionV>
                <wp:extent cx="419100" cy="0"/>
                <wp:effectExtent l="0" t="76200" r="19050" b="95250"/>
                <wp:wrapNone/>
                <wp:docPr id="13" name="Straight Arrow Connector 13"/>
                <wp:cNvGraphicFramePr/>
                <a:graphic xmlns:a="http://schemas.openxmlformats.org/drawingml/2006/main">
                  <a:graphicData uri="http://schemas.microsoft.com/office/word/2010/wordprocessingShape">
                    <wps:wsp>
                      <wps:cNvCnPr/>
                      <wps:spPr>
                        <a:xfrm>
                          <a:off x="0" y="0"/>
                          <a:ext cx="419100" cy="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92405E" id="Straight Arrow Connector 13" o:spid="_x0000_s1026" type="#_x0000_t32" style="position:absolute;margin-left:183.6pt;margin-top:45.05pt;width:33pt;height:0;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" strokecolor="#4472c4 [3204]" strokeweight="1pt">
                <v:stroke endarrow="block" joinstyle="miter"/>
              </v:shape>
            </w:pict>
          </mc:Fallback>
        </mc:AlternateContent>
      </w:r>
      <w:r w:rsidR="00493D8E">
        <w:rPr>
          <w:rFonts w:ascii="Arial" w:hAnsi="Arial" w:cs="Arial"/>
          <w:sz w:val="24"/>
          <w:szCs w:val="24"/>
        </w:rPr>
        <w:t xml:space="preserve">   </w:t>
      </w:r>
      <w:r w:rsidR="00A42FDE">
        <w:rPr>
          <w:noProof/>
        </w:rPr>
        <w:drawing>
          <wp:inline distT="0" distB="0" distL="0" distR="0" wp14:anchorId="2FDDB65F" wp14:editId="74D1B6A1">
            <wp:extent cx="396012" cy="777240"/>
            <wp:effectExtent l="0" t="0" r="4445" b="3810"/>
            <wp:docPr id="10" name="Picture 10"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Ico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6855" cy="818149"/>
                    </a:xfrm>
                    <a:prstGeom prst="rect">
                      <a:avLst/>
                    </a:prstGeom>
                    <a:noFill/>
                    <a:ln>
                      <a:noFill/>
                    </a:ln>
                  </pic:spPr>
                </pic:pic>
              </a:graphicData>
            </a:graphic>
          </wp:inline>
        </w:drawing>
      </w:r>
      <w:r w:rsidR="00493D8E">
        <w:rPr>
          <w:rFonts w:ascii="Arial" w:hAnsi="Arial" w:cs="Arial"/>
          <w:sz w:val="24"/>
          <w:szCs w:val="24"/>
        </w:rPr>
        <w:t xml:space="preserve">                                      </w:t>
      </w:r>
      <w:r w:rsidR="00CF14AD">
        <w:rPr>
          <w:rFonts w:ascii="Arial" w:hAnsi="Arial" w:cs="Arial"/>
          <w:sz w:val="24"/>
          <w:szCs w:val="24"/>
        </w:rPr>
        <w:t xml:space="preserve">   </w:t>
      </w:r>
      <w:r w:rsidR="00A42FDE">
        <w:rPr>
          <w:rFonts w:ascii="Arial" w:hAnsi="Arial" w:cs="Arial"/>
          <w:sz w:val="24"/>
          <w:szCs w:val="24"/>
        </w:rPr>
        <w:t xml:space="preserve">     </w:t>
      </w:r>
      <w:r w:rsidR="00CF14AD">
        <w:rPr>
          <w:rFonts w:ascii="Arial" w:hAnsi="Arial" w:cs="Arial"/>
          <w:sz w:val="24"/>
          <w:szCs w:val="24"/>
        </w:rPr>
        <w:t xml:space="preserve"> </w:t>
      </w:r>
      <w:r w:rsidR="00E74782">
        <w:rPr>
          <w:rFonts w:ascii="Arial" w:hAnsi="Arial" w:cs="Arial"/>
          <w:sz w:val="24"/>
          <w:szCs w:val="24"/>
        </w:rPr>
        <w:t xml:space="preserve">  </w:t>
      </w:r>
      <w:r w:rsidR="007C488B">
        <w:rPr>
          <w:rFonts w:ascii="Arial" w:hAnsi="Arial" w:cs="Arial"/>
          <w:noProof/>
          <w:sz w:val="24"/>
          <w:szCs w:val="24"/>
        </w:rPr>
        <w:drawing>
          <wp:inline distT="0" distB="0" distL="0" distR="0" wp14:anchorId="470C02A0" wp14:editId="32CD9B87">
            <wp:extent cx="731520" cy="731520"/>
            <wp:effectExtent l="0" t="0" r="0" b="0"/>
            <wp:docPr id="5" name="Picture 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731520" cy="731520"/>
                    </a:xfrm>
                    <a:prstGeom prst="rect">
                      <a:avLst/>
                    </a:prstGeom>
                  </pic:spPr>
                </pic:pic>
              </a:graphicData>
            </a:graphic>
          </wp:inline>
        </w:drawing>
      </w:r>
      <w:r w:rsidR="00E74782">
        <w:rPr>
          <w:rFonts w:ascii="Arial" w:hAnsi="Arial" w:cs="Arial"/>
          <w:sz w:val="24"/>
          <w:szCs w:val="24"/>
        </w:rPr>
        <w:t xml:space="preserve"> </w:t>
      </w:r>
      <w:r w:rsidR="00DF5936">
        <w:rPr>
          <w:rFonts w:ascii="Arial" w:hAnsi="Arial" w:cs="Arial"/>
          <w:sz w:val="24"/>
          <w:szCs w:val="24"/>
        </w:rPr>
        <w:t xml:space="preserve">   </w:t>
      </w:r>
      <w:r w:rsidR="00E74782">
        <w:rPr>
          <w:rFonts w:ascii="Arial" w:hAnsi="Arial" w:cs="Arial"/>
          <w:sz w:val="24"/>
          <w:szCs w:val="24"/>
        </w:rPr>
        <w:t xml:space="preserve">           </w:t>
      </w:r>
      <w:r w:rsidR="007C488B">
        <w:rPr>
          <w:rFonts w:ascii="Arial" w:hAnsi="Arial" w:cs="Arial"/>
          <w:sz w:val="24"/>
          <w:szCs w:val="24"/>
        </w:rPr>
        <w:t xml:space="preserve">            </w:t>
      </w:r>
      <w:r w:rsidR="00E74782">
        <w:rPr>
          <w:rFonts w:ascii="Arial" w:hAnsi="Arial" w:cs="Arial"/>
          <w:sz w:val="24"/>
          <w:szCs w:val="24"/>
        </w:rPr>
        <w:t xml:space="preserve">       </w:t>
      </w:r>
      <w:r w:rsidR="007C488B">
        <w:rPr>
          <w:rFonts w:ascii="Arial" w:hAnsi="Arial" w:cs="Arial"/>
          <w:sz w:val="24"/>
          <w:szCs w:val="24"/>
        </w:rPr>
        <w:t xml:space="preserve">  </w:t>
      </w:r>
      <w:r w:rsidR="00E74782">
        <w:rPr>
          <w:rFonts w:ascii="Arial" w:hAnsi="Arial" w:cs="Arial"/>
          <w:sz w:val="24"/>
          <w:szCs w:val="24"/>
        </w:rPr>
        <w:t xml:space="preserve"> </w:t>
      </w:r>
      <w:r w:rsidR="00493D8E">
        <w:rPr>
          <w:rFonts w:ascii="Arial" w:hAnsi="Arial" w:cs="Arial"/>
          <w:noProof/>
          <w:sz w:val="24"/>
          <w:szCs w:val="24"/>
        </w:rPr>
        <w:drawing>
          <wp:inline distT="0" distB="0" distL="0" distR="0" wp14:anchorId="57F49015" wp14:editId="647279E3">
            <wp:extent cx="800100" cy="8001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800100" cy="800100"/>
                    </a:xfrm>
                    <a:prstGeom prst="rect">
                      <a:avLst/>
                    </a:prstGeom>
                  </pic:spPr>
                </pic:pic>
              </a:graphicData>
            </a:graphic>
          </wp:inline>
        </w:drawing>
      </w:r>
    </w:p>
    <w:p w14:paraId="2787437E" w14:textId="3378BED2" w:rsidR="009759B7" w:rsidRPr="00C964DF" w:rsidRDefault="00A17FB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8480" behindDoc="0" locked="0" layoutInCell="1" allowOverlap="1" wp14:anchorId="6001F416" wp14:editId="64661349">
                <wp:simplePos x="0" y="0"/>
                <wp:positionH relativeFrom="column">
                  <wp:posOffset>5013960</wp:posOffset>
                </wp:positionH>
                <wp:positionV relativeFrom="paragraph">
                  <wp:posOffset>6985</wp:posOffset>
                </wp:positionV>
                <wp:extent cx="777240" cy="472440"/>
                <wp:effectExtent l="0" t="0" r="3810" b="3810"/>
                <wp:wrapNone/>
                <wp:docPr id="23" name="Text Box 23"/>
                <wp:cNvGraphicFramePr/>
                <a:graphic xmlns:a="http://schemas.openxmlformats.org/drawingml/2006/main">
                  <a:graphicData uri="http://schemas.microsoft.com/office/word/2010/wordprocessingShape">
                    <wps:wsp>
                      <wps:cNvSpPr txBox="1"/>
                      <wps:spPr>
                        <a:xfrm>
                          <a:off x="0" y="0"/>
                          <a:ext cx="777240" cy="472440"/>
                        </a:xfrm>
                        <a:prstGeom prst="rect">
                          <a:avLst/>
                        </a:prstGeom>
                        <a:solidFill>
                          <a:schemeClr val="lt1"/>
                        </a:solidFill>
                        <a:ln w="6350">
                          <a:noFill/>
                        </a:ln>
                      </wps:spPr>
                      <wps:txbx>
                        <w:txbxContent>
                          <w:p w14:paraId="197158A1" w14:textId="3A2E8C75" w:rsidR="00A17FB7" w:rsidRDefault="00A17FB7">
                            <w:r>
                              <w:t>Analysis  Reporting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01F416" id="Text Box 23" o:spid="_x0000_s1028" type="#_x0000_t202" style="position:absolute;margin-left:394.8pt;margin-top:.55pt;width:61.2pt;height:37.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" fillcolor="white [3201]" stroked="f" strokeweight=".5pt">
                <v:textbox>
                  <w:txbxContent>
                    <w:p w14:paraId="197158A1" w14:textId="3A2E8C75" w:rsidR="00A17FB7" w:rsidRDefault="00A17FB7">
                      <w:r>
                        <w:t>Analysis  Reporting</w:t>
                      </w:r>
                    </w:p>
                  </w:txbxContent>
                </v:textbox>
              </v:shape>
            </w:pict>
          </mc:Fallback>
        </mc:AlternateContent>
      </w:r>
      <w:r w:rsidR="00C86658">
        <w:rPr>
          <w:rFonts w:ascii="Arial" w:hAnsi="Arial" w:cs="Arial"/>
          <w:noProof/>
          <w:sz w:val="24"/>
          <w:szCs w:val="24"/>
        </w:rPr>
        <mc:AlternateContent>
          <mc:Choice Requires="wps">
            <w:drawing>
              <wp:anchor distT="0" distB="0" distL="114300" distR="114300" simplePos="0" relativeHeight="251666432" behindDoc="0" locked="0" layoutInCell="1" allowOverlap="1" wp14:anchorId="4A078677" wp14:editId="7C5F0DD9">
                <wp:simplePos x="0" y="0"/>
                <wp:positionH relativeFrom="column">
                  <wp:posOffset>2636520</wp:posOffset>
                </wp:positionH>
                <wp:positionV relativeFrom="paragraph">
                  <wp:posOffset>52705</wp:posOffset>
                </wp:positionV>
                <wp:extent cx="632460" cy="4572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632460" cy="457200"/>
                        </a:xfrm>
                        <a:prstGeom prst="rect">
                          <a:avLst/>
                        </a:prstGeom>
                        <a:solidFill>
                          <a:schemeClr val="lt1"/>
                        </a:solidFill>
                        <a:ln w="6350">
                          <a:noFill/>
                        </a:ln>
                      </wps:spPr>
                      <wps:txbx>
                        <w:txbxContent>
                          <w:p w14:paraId="75DB722C" w14:textId="2757D5B3" w:rsidR="00C86658" w:rsidRDefault="00C86658">
                            <w:r>
                              <w:t>Digital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078677" id="Text Box 21" o:spid="_x0000_s1029" type="#_x0000_t202" style="position:absolute;margin-left:207.6pt;margin-top:4.15pt;width:49.8pt;height:3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" fillcolor="white [3201]" stroked="f" strokeweight=".5pt">
                <v:textbox>
                  <w:txbxContent>
                    <w:p w14:paraId="75DB722C" w14:textId="2757D5B3" w:rsidR="00C86658" w:rsidRDefault="00C86658">
                      <w:r>
                        <w:t>Digital System</w:t>
                      </w:r>
                    </w:p>
                  </w:txbxContent>
                </v:textbox>
              </v:shape>
            </w:pict>
          </mc:Fallback>
        </mc:AlternateContent>
      </w:r>
      <w:r w:rsidR="006219F7">
        <w:rPr>
          <w:rFonts w:ascii="Arial" w:hAnsi="Arial" w:cs="Arial"/>
          <w:noProof/>
          <w:sz w:val="24"/>
          <w:szCs w:val="24"/>
        </w:rPr>
        <mc:AlternateContent>
          <mc:Choice Requires="wps">
            <w:drawing>
              <wp:anchor distT="0" distB="0" distL="114300" distR="114300" simplePos="0" relativeHeight="251665408" behindDoc="0" locked="0" layoutInCell="1" allowOverlap="1" wp14:anchorId="520DF125" wp14:editId="109A5AFE">
                <wp:simplePos x="0" y="0"/>
                <wp:positionH relativeFrom="column">
                  <wp:posOffset>60960</wp:posOffset>
                </wp:positionH>
                <wp:positionV relativeFrom="paragraph">
                  <wp:posOffset>37465</wp:posOffset>
                </wp:positionV>
                <wp:extent cx="472440" cy="457200"/>
                <wp:effectExtent l="0" t="0" r="3810" b="0"/>
                <wp:wrapNone/>
                <wp:docPr id="20" name="Text Box 20"/>
                <wp:cNvGraphicFramePr/>
                <a:graphic xmlns:a="http://schemas.openxmlformats.org/drawingml/2006/main">
                  <a:graphicData uri="http://schemas.microsoft.com/office/word/2010/wordprocessingShape">
                    <wps:wsp>
                      <wps:cNvSpPr txBox="1"/>
                      <wps:spPr>
                        <a:xfrm>
                          <a:off x="0" y="0"/>
                          <a:ext cx="472440" cy="457200"/>
                        </a:xfrm>
                        <a:prstGeom prst="rect">
                          <a:avLst/>
                        </a:prstGeom>
                        <a:solidFill>
                          <a:schemeClr val="lt1"/>
                        </a:solidFill>
                        <a:ln w="6350">
                          <a:noFill/>
                        </a:ln>
                      </wps:spPr>
                      <wps:txbx>
                        <w:txbxContent>
                          <w:p w14:paraId="1D0AF9F7" w14:textId="5FAA4A3A" w:rsidR="006219F7" w:rsidRDefault="006219F7">
                            <w:r>
                              <w:t>End User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0DF125" id="Text Box 20" o:spid="_x0000_s1030" type="#_x0000_t202" style="position:absolute;margin-left:4.8pt;margin-top:2.95pt;width:37.2pt;height:3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" fillcolor="white [3201]" stroked="f" strokeweight=".5pt">
                <v:textbox>
                  <w:txbxContent>
                    <w:p w14:paraId="1D0AF9F7" w14:textId="5FAA4A3A" w:rsidR="006219F7" w:rsidRDefault="006219F7">
                      <w:r>
                        <w:t>End User</w:t>
                      </w:r>
                    </w:p>
                  </w:txbxContent>
                </v:textbox>
              </v:shape>
            </w:pict>
          </mc:Fallback>
        </mc:AlternateContent>
      </w:r>
    </w:p>
    <w:p w14:paraId="1F2D24EC" w14:textId="05A5CF9D" w:rsidR="00C3548B" w:rsidRDefault="00C3548B">
      <w:pPr>
        <w:rPr>
          <w:rFonts w:ascii="Arial" w:hAnsi="Arial" w:cs="Arial"/>
          <w:b/>
          <w:bCs/>
          <w:sz w:val="24"/>
          <w:szCs w:val="24"/>
        </w:rPr>
      </w:pPr>
    </w:p>
    <w:p w14:paraId="4A52608E" w14:textId="71AA9049" w:rsidR="00C3548B" w:rsidRDefault="00C3548B">
      <w:pPr>
        <w:rPr>
          <w:rFonts w:ascii="Arial" w:hAnsi="Arial" w:cs="Arial"/>
          <w:b/>
          <w:bCs/>
          <w:sz w:val="24"/>
          <w:szCs w:val="24"/>
        </w:rPr>
      </w:pPr>
    </w:p>
    <w:p w14:paraId="0C6C20A7" w14:textId="77777777" w:rsidR="005F3CBD" w:rsidRDefault="005F3CBD">
      <w:pPr>
        <w:rPr>
          <w:rFonts w:ascii="Arial" w:hAnsi="Arial" w:cs="Arial"/>
          <w:sz w:val="24"/>
          <w:szCs w:val="24"/>
        </w:rPr>
      </w:pPr>
    </w:p>
    <w:p w14:paraId="27B54CE9" w14:textId="77777777" w:rsidR="005F7D3C" w:rsidRDefault="005F7D3C">
      <w:pPr>
        <w:rPr>
          <w:rFonts w:ascii="Arial" w:hAnsi="Arial" w:cs="Arial"/>
          <w:sz w:val="24"/>
          <w:szCs w:val="24"/>
        </w:rPr>
      </w:pPr>
    </w:p>
    <w:p w14:paraId="716EC4D8" w14:textId="0792F3A0" w:rsidR="00C23939" w:rsidRDefault="00C23939">
      <w:pPr>
        <w:rPr>
          <w:rFonts w:ascii="Arial" w:hAnsi="Arial" w:cs="Arial"/>
          <w:sz w:val="24"/>
          <w:szCs w:val="24"/>
        </w:rPr>
      </w:pPr>
      <w:r>
        <w:rPr>
          <w:rFonts w:ascii="Arial" w:hAnsi="Arial" w:cs="Arial"/>
          <w:sz w:val="24"/>
          <w:szCs w:val="24"/>
        </w:rPr>
        <w:t xml:space="preserve">Figure 1 Flow diagram of </w:t>
      </w:r>
      <w:r w:rsidR="00343C71">
        <w:rPr>
          <w:rFonts w:ascii="Arial" w:hAnsi="Arial" w:cs="Arial"/>
          <w:sz w:val="24"/>
          <w:szCs w:val="24"/>
        </w:rPr>
        <w:t>data collected and analysis</w:t>
      </w:r>
      <w:r w:rsidR="0099679D">
        <w:rPr>
          <w:rFonts w:ascii="Arial" w:hAnsi="Arial" w:cs="Arial"/>
          <w:sz w:val="24"/>
          <w:szCs w:val="24"/>
        </w:rPr>
        <w:t xml:space="preserve"> </w:t>
      </w:r>
      <w:r w:rsidR="00525E3F">
        <w:rPr>
          <w:rFonts w:ascii="Arial" w:hAnsi="Arial" w:cs="Arial"/>
          <w:sz w:val="24"/>
          <w:szCs w:val="24"/>
        </w:rPr>
        <w:t>requirements</w:t>
      </w:r>
    </w:p>
    <w:p w14:paraId="21E37EEA" w14:textId="77777777" w:rsidR="001C68A7" w:rsidRPr="00C23939" w:rsidRDefault="001C68A7">
      <w:pPr>
        <w:rPr>
          <w:rFonts w:ascii="Arial" w:hAnsi="Arial" w:cs="Arial"/>
          <w:sz w:val="24"/>
          <w:szCs w:val="24"/>
        </w:rPr>
      </w:pPr>
    </w:p>
    <w:p w14:paraId="4DCD8204" w14:textId="1D80D437" w:rsidR="00605538" w:rsidRDefault="00605538">
      <w:pPr>
        <w:rPr>
          <w:rFonts w:ascii="Arial" w:hAnsi="Arial" w:cs="Arial"/>
          <w:b/>
          <w:bCs/>
          <w:sz w:val="24"/>
          <w:szCs w:val="24"/>
        </w:rPr>
      </w:pPr>
      <w:r>
        <w:rPr>
          <w:rFonts w:ascii="Arial" w:hAnsi="Arial" w:cs="Arial"/>
          <w:b/>
          <w:bCs/>
          <w:sz w:val="24"/>
          <w:szCs w:val="24"/>
        </w:rPr>
        <w:t>Knowledge Management</w:t>
      </w:r>
    </w:p>
    <w:p w14:paraId="016AD1DD" w14:textId="3B158807" w:rsidR="00932936" w:rsidRDefault="00B56E39">
      <w:pPr>
        <w:rPr>
          <w:rFonts w:ascii="Arial" w:hAnsi="Arial" w:cs="Arial"/>
          <w:sz w:val="24"/>
          <w:szCs w:val="24"/>
        </w:rPr>
      </w:pPr>
      <w:r>
        <w:rPr>
          <w:rFonts w:ascii="Arial" w:hAnsi="Arial" w:cs="Arial"/>
          <w:sz w:val="24"/>
          <w:szCs w:val="24"/>
        </w:rPr>
        <w:t xml:space="preserve">This </w:t>
      </w:r>
      <w:r w:rsidR="00865EA5">
        <w:rPr>
          <w:rFonts w:ascii="Arial" w:hAnsi="Arial" w:cs="Arial"/>
          <w:sz w:val="24"/>
          <w:szCs w:val="24"/>
        </w:rPr>
        <w:t>i</w:t>
      </w:r>
      <w:r w:rsidR="00617376">
        <w:rPr>
          <w:rFonts w:ascii="Arial" w:hAnsi="Arial" w:cs="Arial"/>
          <w:sz w:val="24"/>
          <w:szCs w:val="24"/>
        </w:rPr>
        <w:t xml:space="preserve">s a broad requirement </w:t>
      </w:r>
      <w:r w:rsidR="00C60FFC">
        <w:rPr>
          <w:rFonts w:ascii="Arial" w:hAnsi="Arial" w:cs="Arial"/>
          <w:sz w:val="24"/>
          <w:szCs w:val="24"/>
        </w:rPr>
        <w:t>that considers how data is created, shared and communicated</w:t>
      </w:r>
      <w:r w:rsidR="008F112C">
        <w:rPr>
          <w:rFonts w:ascii="Arial" w:hAnsi="Arial" w:cs="Arial"/>
          <w:sz w:val="24"/>
          <w:szCs w:val="24"/>
        </w:rPr>
        <w:t>.</w:t>
      </w:r>
      <w:r w:rsidR="00DB76AE">
        <w:rPr>
          <w:rFonts w:ascii="Arial" w:hAnsi="Arial" w:cs="Arial"/>
          <w:sz w:val="24"/>
          <w:szCs w:val="24"/>
        </w:rPr>
        <w:t xml:space="preserve"> There will always be a requirement</w:t>
      </w:r>
      <w:r w:rsidR="0004415E">
        <w:rPr>
          <w:rFonts w:ascii="Arial" w:hAnsi="Arial" w:cs="Arial"/>
          <w:sz w:val="24"/>
          <w:szCs w:val="24"/>
        </w:rPr>
        <w:t xml:space="preserve"> for data from the digital solution to be shared and transferred throughout the hospital environment</w:t>
      </w:r>
      <w:r w:rsidR="00CE4437">
        <w:rPr>
          <w:rFonts w:ascii="Arial" w:hAnsi="Arial" w:cs="Arial"/>
          <w:sz w:val="24"/>
          <w:szCs w:val="24"/>
        </w:rPr>
        <w:t xml:space="preserve">. There are two types of knowledge management requirements </w:t>
      </w:r>
      <w:r w:rsidR="00817588">
        <w:rPr>
          <w:rFonts w:ascii="Arial" w:hAnsi="Arial" w:cs="Arial"/>
          <w:sz w:val="24"/>
          <w:szCs w:val="24"/>
        </w:rPr>
        <w:t>that need to be reviewed when identifying the requirements which are explicit</w:t>
      </w:r>
      <w:r w:rsidR="00474D4A">
        <w:rPr>
          <w:rFonts w:ascii="Arial" w:hAnsi="Arial" w:cs="Arial"/>
          <w:sz w:val="24"/>
          <w:szCs w:val="24"/>
        </w:rPr>
        <w:t xml:space="preserve"> knowledge and tacit knowledge</w:t>
      </w:r>
      <w:r w:rsidR="00602D1C">
        <w:rPr>
          <w:rFonts w:ascii="Arial" w:hAnsi="Arial" w:cs="Arial"/>
          <w:sz w:val="24"/>
          <w:szCs w:val="24"/>
        </w:rPr>
        <w:t>, these are outline</w:t>
      </w:r>
      <w:r w:rsidR="006D3E0D">
        <w:rPr>
          <w:rFonts w:ascii="Arial" w:hAnsi="Arial" w:cs="Arial"/>
          <w:sz w:val="24"/>
          <w:szCs w:val="24"/>
        </w:rPr>
        <w:t>d</w:t>
      </w:r>
      <w:r w:rsidR="00602D1C">
        <w:rPr>
          <w:rFonts w:ascii="Arial" w:hAnsi="Arial" w:cs="Arial"/>
          <w:sz w:val="24"/>
          <w:szCs w:val="24"/>
        </w:rPr>
        <w:t xml:space="preserve"> in </w:t>
      </w:r>
      <w:r w:rsidR="00E63FB7">
        <w:rPr>
          <w:rFonts w:ascii="Arial" w:hAnsi="Arial" w:cs="Arial"/>
          <w:sz w:val="24"/>
          <w:szCs w:val="24"/>
        </w:rPr>
        <w:t>table 3.</w:t>
      </w:r>
    </w:p>
    <w:tbl>
      <w:tblPr>
        <w:tblStyle w:val="TableGrid"/>
        <w:tblW w:w="0" w:type="auto"/>
        <w:shd w:val="clear" w:color="auto" w:fill="D9D9D9" w:themeFill="background1" w:themeFillShade="D9"/>
        <w:tblLook w:val="04A0" w:firstRow="1" w:lastRow="0" w:firstColumn="1" w:lastColumn="0" w:noHBand="0" w:noVBand="1"/>
      </w:tblPr>
      <w:tblGrid>
        <w:gridCol w:w="4508"/>
        <w:gridCol w:w="4508"/>
      </w:tblGrid>
      <w:tr w:rsidR="008E07B7" w14:paraId="1D035991" w14:textId="77777777" w:rsidTr="008E07B7">
        <w:tc>
          <w:tcPr>
            <w:tcW w:w="4508" w:type="dxa"/>
            <w:shd w:val="clear" w:color="auto" w:fill="D9D9D9" w:themeFill="background1" w:themeFillShade="D9"/>
          </w:tcPr>
          <w:p w14:paraId="28F745F9" w14:textId="5D6EB471" w:rsidR="008E07B7" w:rsidRDefault="008E07B7">
            <w:pPr>
              <w:rPr>
                <w:rFonts w:ascii="Arial" w:hAnsi="Arial" w:cs="Arial"/>
                <w:sz w:val="24"/>
                <w:szCs w:val="24"/>
              </w:rPr>
            </w:pPr>
            <w:r>
              <w:rPr>
                <w:rFonts w:ascii="Arial" w:hAnsi="Arial" w:cs="Arial"/>
                <w:sz w:val="24"/>
                <w:szCs w:val="24"/>
              </w:rPr>
              <w:t>E</w:t>
            </w:r>
            <w:r w:rsidR="00492B46">
              <w:rPr>
                <w:rFonts w:ascii="Arial" w:hAnsi="Arial" w:cs="Arial"/>
                <w:sz w:val="24"/>
                <w:szCs w:val="24"/>
              </w:rPr>
              <w:t>xplicit Knowledge</w:t>
            </w:r>
          </w:p>
        </w:tc>
        <w:tc>
          <w:tcPr>
            <w:tcW w:w="4508" w:type="dxa"/>
            <w:shd w:val="clear" w:color="auto" w:fill="D9D9D9" w:themeFill="background1" w:themeFillShade="D9"/>
          </w:tcPr>
          <w:p w14:paraId="31441C6D" w14:textId="53911EC8" w:rsidR="008E07B7" w:rsidRDefault="00492B46">
            <w:pPr>
              <w:rPr>
                <w:rFonts w:ascii="Arial" w:hAnsi="Arial" w:cs="Arial"/>
                <w:sz w:val="24"/>
                <w:szCs w:val="24"/>
              </w:rPr>
            </w:pPr>
            <w:r>
              <w:rPr>
                <w:rFonts w:ascii="Arial" w:hAnsi="Arial" w:cs="Arial"/>
                <w:sz w:val="24"/>
                <w:szCs w:val="24"/>
              </w:rPr>
              <w:t>Tacit Knowledge</w:t>
            </w:r>
          </w:p>
        </w:tc>
      </w:tr>
      <w:tr w:rsidR="00492B46" w14:paraId="4A4508CA" w14:textId="77777777" w:rsidTr="00492B46">
        <w:tc>
          <w:tcPr>
            <w:tcW w:w="4508" w:type="dxa"/>
            <w:shd w:val="clear" w:color="auto" w:fill="auto"/>
          </w:tcPr>
          <w:p w14:paraId="6383D38E" w14:textId="77777777" w:rsidR="006C285A" w:rsidRDefault="001547C6" w:rsidP="0049503E">
            <w:pPr>
              <w:pStyle w:val="ListParagraph"/>
              <w:numPr>
                <w:ilvl w:val="0"/>
                <w:numId w:val="24"/>
              </w:numPr>
              <w:rPr>
                <w:rFonts w:ascii="Arial" w:hAnsi="Arial" w:cs="Arial"/>
                <w:sz w:val="24"/>
                <w:szCs w:val="24"/>
              </w:rPr>
            </w:pPr>
            <w:r>
              <w:rPr>
                <w:rFonts w:ascii="Arial" w:hAnsi="Arial" w:cs="Arial"/>
                <w:sz w:val="24"/>
                <w:szCs w:val="24"/>
              </w:rPr>
              <w:t>Discharge policy for the health environment</w:t>
            </w:r>
          </w:p>
          <w:p w14:paraId="004F5365" w14:textId="506F38B6" w:rsidR="001547C6" w:rsidRDefault="001547C6" w:rsidP="0049503E">
            <w:pPr>
              <w:pStyle w:val="ListParagraph"/>
              <w:numPr>
                <w:ilvl w:val="0"/>
                <w:numId w:val="24"/>
              </w:numPr>
              <w:rPr>
                <w:rFonts w:ascii="Arial" w:hAnsi="Arial" w:cs="Arial"/>
                <w:sz w:val="24"/>
                <w:szCs w:val="24"/>
              </w:rPr>
            </w:pPr>
            <w:r w:rsidRPr="001547C6">
              <w:rPr>
                <w:rFonts w:ascii="Arial" w:hAnsi="Arial" w:cs="Arial"/>
                <w:sz w:val="24"/>
                <w:szCs w:val="24"/>
              </w:rPr>
              <w:t xml:space="preserve">NICE guidance on discharge </w:t>
            </w:r>
            <w:r>
              <w:rPr>
                <w:rFonts w:ascii="Arial" w:hAnsi="Arial" w:cs="Arial"/>
                <w:sz w:val="24"/>
                <w:szCs w:val="24"/>
              </w:rPr>
              <w:t>practices</w:t>
            </w:r>
          </w:p>
          <w:p w14:paraId="497DD568" w14:textId="77777777" w:rsidR="001547C6" w:rsidRDefault="001547C6" w:rsidP="0049503E">
            <w:pPr>
              <w:pStyle w:val="ListParagraph"/>
              <w:numPr>
                <w:ilvl w:val="0"/>
                <w:numId w:val="24"/>
              </w:numPr>
              <w:rPr>
                <w:rFonts w:ascii="Arial" w:hAnsi="Arial" w:cs="Arial"/>
                <w:sz w:val="24"/>
                <w:szCs w:val="24"/>
              </w:rPr>
            </w:pPr>
            <w:r>
              <w:rPr>
                <w:rFonts w:ascii="Arial" w:hAnsi="Arial" w:cs="Arial"/>
                <w:sz w:val="24"/>
                <w:szCs w:val="24"/>
              </w:rPr>
              <w:t>Discharge planning action plans</w:t>
            </w:r>
          </w:p>
          <w:p w14:paraId="0C50295C" w14:textId="77777777" w:rsidR="001547C6" w:rsidRDefault="00514984" w:rsidP="0049503E">
            <w:pPr>
              <w:pStyle w:val="ListParagraph"/>
              <w:numPr>
                <w:ilvl w:val="0"/>
                <w:numId w:val="24"/>
              </w:numPr>
              <w:rPr>
                <w:rFonts w:ascii="Arial" w:hAnsi="Arial" w:cs="Arial"/>
                <w:sz w:val="24"/>
                <w:szCs w:val="24"/>
              </w:rPr>
            </w:pPr>
            <w:r>
              <w:rPr>
                <w:rFonts w:ascii="Arial" w:hAnsi="Arial" w:cs="Arial"/>
                <w:sz w:val="24"/>
                <w:szCs w:val="24"/>
              </w:rPr>
              <w:t>Patient flow guidance packs</w:t>
            </w:r>
          </w:p>
          <w:p w14:paraId="7F1B7BE2" w14:textId="6A5DD7AB" w:rsidR="00514984" w:rsidRPr="001547C6" w:rsidRDefault="00CD5117" w:rsidP="0049503E">
            <w:pPr>
              <w:pStyle w:val="ListParagraph"/>
              <w:numPr>
                <w:ilvl w:val="0"/>
                <w:numId w:val="24"/>
              </w:numPr>
              <w:rPr>
                <w:rFonts w:ascii="Arial" w:hAnsi="Arial" w:cs="Arial"/>
                <w:sz w:val="24"/>
                <w:szCs w:val="24"/>
              </w:rPr>
            </w:pPr>
            <w:r>
              <w:rPr>
                <w:rFonts w:ascii="Arial" w:hAnsi="Arial" w:cs="Arial"/>
                <w:sz w:val="24"/>
                <w:szCs w:val="24"/>
              </w:rPr>
              <w:t>Articles and Journals of previous research around discharge practices</w:t>
            </w:r>
          </w:p>
        </w:tc>
        <w:tc>
          <w:tcPr>
            <w:tcW w:w="4508" w:type="dxa"/>
            <w:shd w:val="clear" w:color="auto" w:fill="auto"/>
          </w:tcPr>
          <w:p w14:paraId="454E76C1" w14:textId="77777777" w:rsidR="00390BB8" w:rsidRDefault="001C3557" w:rsidP="00131D1E">
            <w:pPr>
              <w:pStyle w:val="ListParagraph"/>
              <w:numPr>
                <w:ilvl w:val="0"/>
                <w:numId w:val="25"/>
              </w:numPr>
              <w:rPr>
                <w:rFonts w:ascii="Arial" w:hAnsi="Arial" w:cs="Arial"/>
                <w:sz w:val="24"/>
                <w:szCs w:val="24"/>
              </w:rPr>
            </w:pPr>
            <w:r>
              <w:rPr>
                <w:rFonts w:ascii="Arial" w:hAnsi="Arial" w:cs="Arial"/>
                <w:sz w:val="24"/>
                <w:szCs w:val="24"/>
              </w:rPr>
              <w:t>Mentoring new staff on the discharge practices</w:t>
            </w:r>
          </w:p>
          <w:p w14:paraId="660766D9" w14:textId="77777777" w:rsidR="001C3557" w:rsidRDefault="003335BF" w:rsidP="00131D1E">
            <w:pPr>
              <w:pStyle w:val="ListParagraph"/>
              <w:numPr>
                <w:ilvl w:val="0"/>
                <w:numId w:val="25"/>
              </w:numPr>
              <w:rPr>
                <w:rFonts w:ascii="Arial" w:hAnsi="Arial" w:cs="Arial"/>
                <w:sz w:val="24"/>
                <w:szCs w:val="24"/>
              </w:rPr>
            </w:pPr>
            <w:r>
              <w:rPr>
                <w:rFonts w:ascii="Arial" w:hAnsi="Arial" w:cs="Arial"/>
                <w:sz w:val="24"/>
                <w:szCs w:val="24"/>
              </w:rPr>
              <w:t>Learning by experience to understand why there are delays and what the impacts are</w:t>
            </w:r>
          </w:p>
          <w:p w14:paraId="5EABFE3F" w14:textId="77777777" w:rsidR="003335BF" w:rsidRDefault="00CE1B24" w:rsidP="00131D1E">
            <w:pPr>
              <w:pStyle w:val="ListParagraph"/>
              <w:numPr>
                <w:ilvl w:val="0"/>
                <w:numId w:val="25"/>
              </w:numPr>
              <w:rPr>
                <w:rFonts w:ascii="Arial" w:hAnsi="Arial" w:cs="Arial"/>
                <w:sz w:val="24"/>
                <w:szCs w:val="24"/>
              </w:rPr>
            </w:pPr>
            <w:r>
              <w:rPr>
                <w:rFonts w:ascii="Arial" w:hAnsi="Arial" w:cs="Arial"/>
                <w:sz w:val="24"/>
                <w:szCs w:val="24"/>
              </w:rPr>
              <w:t xml:space="preserve">Ensuring training is provided on how to use the digital systems </w:t>
            </w:r>
          </w:p>
          <w:p w14:paraId="33172322" w14:textId="78547444" w:rsidR="00CE1B24" w:rsidRDefault="00CE1B24" w:rsidP="00131D1E">
            <w:pPr>
              <w:pStyle w:val="ListParagraph"/>
              <w:numPr>
                <w:ilvl w:val="0"/>
                <w:numId w:val="25"/>
              </w:numPr>
              <w:rPr>
                <w:rFonts w:ascii="Arial" w:hAnsi="Arial" w:cs="Arial"/>
                <w:sz w:val="24"/>
                <w:szCs w:val="24"/>
              </w:rPr>
            </w:pPr>
            <w:r>
              <w:rPr>
                <w:rFonts w:ascii="Arial" w:hAnsi="Arial" w:cs="Arial"/>
                <w:sz w:val="24"/>
                <w:szCs w:val="24"/>
              </w:rPr>
              <w:t xml:space="preserve">Training on how to implement the </w:t>
            </w:r>
            <w:r w:rsidR="00E9602C">
              <w:rPr>
                <w:rFonts w:ascii="Arial" w:hAnsi="Arial" w:cs="Arial"/>
                <w:sz w:val="24"/>
                <w:szCs w:val="24"/>
              </w:rPr>
              <w:t>discharge practices at the correct point in a patient</w:t>
            </w:r>
            <w:r w:rsidR="00C26750">
              <w:rPr>
                <w:rFonts w:ascii="Arial" w:hAnsi="Arial" w:cs="Arial"/>
                <w:sz w:val="24"/>
                <w:szCs w:val="24"/>
              </w:rPr>
              <w:t>’</w:t>
            </w:r>
            <w:r w:rsidR="00E9602C">
              <w:rPr>
                <w:rFonts w:ascii="Arial" w:hAnsi="Arial" w:cs="Arial"/>
                <w:sz w:val="24"/>
                <w:szCs w:val="24"/>
              </w:rPr>
              <w:t>s care pathway</w:t>
            </w:r>
          </w:p>
          <w:p w14:paraId="5C6C855C" w14:textId="13EAD5C2" w:rsidR="00030D15" w:rsidRPr="00131D1E" w:rsidRDefault="00030D15" w:rsidP="00030D15">
            <w:pPr>
              <w:pStyle w:val="ListParagraph"/>
              <w:rPr>
                <w:rFonts w:ascii="Arial" w:hAnsi="Arial" w:cs="Arial"/>
                <w:sz w:val="24"/>
                <w:szCs w:val="24"/>
              </w:rPr>
            </w:pPr>
          </w:p>
        </w:tc>
      </w:tr>
    </w:tbl>
    <w:p w14:paraId="3CD46FA2" w14:textId="77777777" w:rsidR="00E63FB7" w:rsidRDefault="00E63FB7">
      <w:pPr>
        <w:rPr>
          <w:rFonts w:ascii="Arial" w:hAnsi="Arial" w:cs="Arial"/>
          <w:sz w:val="24"/>
          <w:szCs w:val="24"/>
        </w:rPr>
      </w:pPr>
    </w:p>
    <w:p w14:paraId="31E01AEB" w14:textId="4F2D2C7E" w:rsidR="00932936" w:rsidRDefault="003C5364">
      <w:pPr>
        <w:rPr>
          <w:rFonts w:ascii="Arial" w:hAnsi="Arial" w:cs="Arial"/>
          <w:sz w:val="24"/>
          <w:szCs w:val="24"/>
        </w:rPr>
      </w:pPr>
      <w:r>
        <w:rPr>
          <w:rFonts w:ascii="Arial" w:hAnsi="Arial" w:cs="Arial"/>
          <w:sz w:val="24"/>
          <w:szCs w:val="24"/>
        </w:rPr>
        <w:t xml:space="preserve">Table 3 </w:t>
      </w:r>
      <w:r w:rsidR="006B4AFC">
        <w:rPr>
          <w:rFonts w:ascii="Arial" w:hAnsi="Arial" w:cs="Arial"/>
          <w:sz w:val="24"/>
          <w:szCs w:val="24"/>
        </w:rPr>
        <w:t>Knowledge Management Requirements</w:t>
      </w:r>
    </w:p>
    <w:p w14:paraId="4136B67B" w14:textId="77777777" w:rsidR="00C26750" w:rsidRDefault="00C26750">
      <w:pPr>
        <w:rPr>
          <w:rFonts w:ascii="Arial" w:hAnsi="Arial" w:cs="Arial"/>
          <w:b/>
          <w:bCs/>
          <w:sz w:val="24"/>
          <w:szCs w:val="24"/>
        </w:rPr>
      </w:pPr>
    </w:p>
    <w:p w14:paraId="50C2F1B4" w14:textId="5AFD446B" w:rsidR="00605538" w:rsidRDefault="00605538">
      <w:pPr>
        <w:rPr>
          <w:rFonts w:ascii="Arial" w:hAnsi="Arial" w:cs="Arial"/>
          <w:b/>
          <w:bCs/>
          <w:sz w:val="24"/>
          <w:szCs w:val="24"/>
        </w:rPr>
      </w:pPr>
      <w:r>
        <w:rPr>
          <w:rFonts w:ascii="Arial" w:hAnsi="Arial" w:cs="Arial"/>
          <w:b/>
          <w:bCs/>
          <w:sz w:val="24"/>
          <w:szCs w:val="24"/>
        </w:rPr>
        <w:lastRenderedPageBreak/>
        <w:t>Technical Standards</w:t>
      </w:r>
    </w:p>
    <w:p w14:paraId="1D02F4AA" w14:textId="11825151" w:rsidR="009F2B6C" w:rsidRPr="00CE0EB6" w:rsidRDefault="000E25CC">
      <w:pPr>
        <w:rPr>
          <w:rFonts w:ascii="Arial" w:hAnsi="Arial" w:cs="Arial"/>
          <w:sz w:val="24"/>
          <w:szCs w:val="24"/>
        </w:rPr>
      </w:pPr>
      <w:r w:rsidRPr="00CE0EB6">
        <w:rPr>
          <w:rFonts w:ascii="Arial" w:hAnsi="Arial" w:cs="Arial"/>
          <w:sz w:val="24"/>
          <w:szCs w:val="24"/>
        </w:rPr>
        <w:t>Interfacing with other digital systems in the health environment is key to the develop</w:t>
      </w:r>
      <w:r w:rsidR="00103CC7" w:rsidRPr="00CE0EB6">
        <w:rPr>
          <w:rFonts w:ascii="Arial" w:hAnsi="Arial" w:cs="Arial"/>
          <w:sz w:val="24"/>
          <w:szCs w:val="24"/>
        </w:rPr>
        <w:t>ment</w:t>
      </w:r>
      <w:r w:rsidRPr="00CE0EB6">
        <w:rPr>
          <w:rFonts w:ascii="Arial" w:hAnsi="Arial" w:cs="Arial"/>
          <w:sz w:val="24"/>
          <w:szCs w:val="24"/>
        </w:rPr>
        <w:t xml:space="preserve"> of the digital solution</w:t>
      </w:r>
      <w:r w:rsidR="00413F39" w:rsidRPr="00CE0EB6">
        <w:rPr>
          <w:rFonts w:ascii="Arial" w:hAnsi="Arial" w:cs="Arial"/>
          <w:sz w:val="24"/>
          <w:szCs w:val="24"/>
        </w:rPr>
        <w:t xml:space="preserve"> </w:t>
      </w:r>
      <w:r w:rsidR="00956DA8">
        <w:rPr>
          <w:rFonts w:ascii="Arial" w:hAnsi="Arial" w:cs="Arial"/>
          <w:sz w:val="24"/>
          <w:szCs w:val="24"/>
        </w:rPr>
        <w:t xml:space="preserve">which must </w:t>
      </w:r>
      <w:r w:rsidR="00413F39" w:rsidRPr="00CE0EB6">
        <w:rPr>
          <w:rFonts w:ascii="Arial" w:hAnsi="Arial" w:cs="Arial"/>
          <w:sz w:val="24"/>
          <w:szCs w:val="24"/>
        </w:rPr>
        <w:t xml:space="preserve">be able to extract </w:t>
      </w:r>
      <w:r w:rsidR="004F01A3">
        <w:rPr>
          <w:rFonts w:ascii="Arial" w:hAnsi="Arial" w:cs="Arial"/>
          <w:sz w:val="24"/>
          <w:szCs w:val="24"/>
        </w:rPr>
        <w:t xml:space="preserve">patient </w:t>
      </w:r>
      <w:r w:rsidR="00413F39" w:rsidRPr="00CE0EB6">
        <w:rPr>
          <w:rFonts w:ascii="Arial" w:hAnsi="Arial" w:cs="Arial"/>
          <w:sz w:val="24"/>
          <w:szCs w:val="24"/>
        </w:rPr>
        <w:t>information from the Patient Administration System</w:t>
      </w:r>
      <w:r w:rsidR="00F76913">
        <w:rPr>
          <w:rFonts w:ascii="Arial" w:hAnsi="Arial" w:cs="Arial"/>
          <w:sz w:val="24"/>
          <w:szCs w:val="24"/>
        </w:rPr>
        <w:t>.</w:t>
      </w:r>
      <w:r w:rsidR="00103CC7" w:rsidRPr="00CE0EB6">
        <w:rPr>
          <w:rFonts w:ascii="Arial" w:hAnsi="Arial" w:cs="Arial"/>
          <w:sz w:val="24"/>
          <w:szCs w:val="24"/>
        </w:rPr>
        <w:t xml:space="preserve"> </w:t>
      </w:r>
      <w:r w:rsidR="00F76913">
        <w:rPr>
          <w:rFonts w:ascii="Arial" w:hAnsi="Arial" w:cs="Arial"/>
          <w:sz w:val="24"/>
          <w:szCs w:val="24"/>
        </w:rPr>
        <w:t>This includes, f</w:t>
      </w:r>
      <w:r w:rsidR="00103CC7" w:rsidRPr="00CE0EB6">
        <w:rPr>
          <w:rFonts w:ascii="Arial" w:hAnsi="Arial" w:cs="Arial"/>
          <w:sz w:val="24"/>
          <w:szCs w:val="24"/>
        </w:rPr>
        <w:t>or example</w:t>
      </w:r>
      <w:r w:rsidR="0001417D">
        <w:rPr>
          <w:rFonts w:ascii="Arial" w:hAnsi="Arial" w:cs="Arial"/>
          <w:sz w:val="24"/>
          <w:szCs w:val="24"/>
        </w:rPr>
        <w:t xml:space="preserve">, </w:t>
      </w:r>
      <w:r w:rsidR="00B526C2">
        <w:rPr>
          <w:rFonts w:ascii="Arial" w:hAnsi="Arial" w:cs="Arial"/>
          <w:sz w:val="24"/>
          <w:szCs w:val="24"/>
        </w:rPr>
        <w:t>patient</w:t>
      </w:r>
      <w:r w:rsidR="00103CC7" w:rsidRPr="00CE0EB6">
        <w:rPr>
          <w:rFonts w:ascii="Arial" w:hAnsi="Arial" w:cs="Arial"/>
          <w:sz w:val="24"/>
          <w:szCs w:val="24"/>
        </w:rPr>
        <w:t xml:space="preserve"> demographic</w:t>
      </w:r>
      <w:r w:rsidR="00CE0EB6" w:rsidRPr="00CE0EB6">
        <w:rPr>
          <w:rFonts w:ascii="Arial" w:hAnsi="Arial" w:cs="Arial"/>
          <w:sz w:val="24"/>
          <w:szCs w:val="24"/>
        </w:rPr>
        <w:t>s, the</w:t>
      </w:r>
      <w:r w:rsidR="00716D7D">
        <w:rPr>
          <w:rFonts w:ascii="Arial" w:hAnsi="Arial" w:cs="Arial"/>
          <w:sz w:val="24"/>
          <w:szCs w:val="24"/>
        </w:rPr>
        <w:t xml:space="preserve"> date a</w:t>
      </w:r>
      <w:r w:rsidR="0001417D">
        <w:rPr>
          <w:rFonts w:ascii="Arial" w:hAnsi="Arial" w:cs="Arial"/>
          <w:sz w:val="24"/>
          <w:szCs w:val="24"/>
        </w:rPr>
        <w:t xml:space="preserve"> patient was</w:t>
      </w:r>
      <w:r w:rsidR="00CE0EB6" w:rsidRPr="00CE0EB6">
        <w:rPr>
          <w:rFonts w:ascii="Arial" w:hAnsi="Arial" w:cs="Arial"/>
          <w:sz w:val="24"/>
          <w:szCs w:val="24"/>
        </w:rPr>
        <w:t xml:space="preserve"> admitted and what is the care being provided.</w:t>
      </w:r>
      <w:r w:rsidR="00E86EEB">
        <w:rPr>
          <w:rFonts w:ascii="Arial" w:hAnsi="Arial" w:cs="Arial"/>
          <w:sz w:val="24"/>
          <w:szCs w:val="24"/>
        </w:rPr>
        <w:t xml:space="preserve"> However, </w:t>
      </w:r>
      <w:r w:rsidR="00F565BA">
        <w:rPr>
          <w:rFonts w:ascii="Arial" w:hAnsi="Arial" w:cs="Arial"/>
          <w:sz w:val="24"/>
          <w:szCs w:val="24"/>
        </w:rPr>
        <w:t>for</w:t>
      </w:r>
      <w:r w:rsidR="00E86EEB">
        <w:rPr>
          <w:rFonts w:ascii="Arial" w:hAnsi="Arial" w:cs="Arial"/>
          <w:sz w:val="24"/>
          <w:szCs w:val="24"/>
        </w:rPr>
        <w:t xml:space="preserve"> reporting</w:t>
      </w:r>
      <w:r w:rsidR="00F565BA">
        <w:rPr>
          <w:rFonts w:ascii="Arial" w:hAnsi="Arial" w:cs="Arial"/>
          <w:sz w:val="24"/>
          <w:szCs w:val="24"/>
        </w:rPr>
        <w:t xml:space="preserve"> measure</w:t>
      </w:r>
      <w:r w:rsidR="00B526C2">
        <w:rPr>
          <w:rFonts w:ascii="Arial" w:hAnsi="Arial" w:cs="Arial"/>
          <w:sz w:val="24"/>
          <w:szCs w:val="24"/>
        </w:rPr>
        <w:t>s</w:t>
      </w:r>
      <w:r w:rsidR="00F565BA">
        <w:rPr>
          <w:rFonts w:ascii="Arial" w:hAnsi="Arial" w:cs="Arial"/>
          <w:sz w:val="24"/>
          <w:szCs w:val="24"/>
        </w:rPr>
        <w:t xml:space="preserve"> to be adhered to</w:t>
      </w:r>
      <w:r w:rsidR="00501371">
        <w:rPr>
          <w:rFonts w:ascii="Arial" w:hAnsi="Arial" w:cs="Arial"/>
          <w:sz w:val="24"/>
          <w:szCs w:val="24"/>
        </w:rPr>
        <w:t>,</w:t>
      </w:r>
      <w:r w:rsidR="00F565BA">
        <w:rPr>
          <w:rFonts w:ascii="Arial" w:hAnsi="Arial" w:cs="Arial"/>
          <w:sz w:val="24"/>
          <w:szCs w:val="24"/>
        </w:rPr>
        <w:t xml:space="preserve"> the </w:t>
      </w:r>
      <w:r w:rsidR="00E86EEB">
        <w:rPr>
          <w:rFonts w:ascii="Arial" w:hAnsi="Arial" w:cs="Arial"/>
          <w:sz w:val="24"/>
          <w:szCs w:val="24"/>
        </w:rPr>
        <w:t>Qlik</w:t>
      </w:r>
      <w:r w:rsidR="00B555BE">
        <w:rPr>
          <w:rFonts w:ascii="Arial" w:hAnsi="Arial" w:cs="Arial"/>
          <w:sz w:val="24"/>
          <w:szCs w:val="24"/>
        </w:rPr>
        <w:t xml:space="preserve"> Sense</w:t>
      </w:r>
      <w:r w:rsidR="00F565BA">
        <w:rPr>
          <w:rFonts w:ascii="Arial" w:hAnsi="Arial" w:cs="Arial"/>
          <w:sz w:val="24"/>
          <w:szCs w:val="24"/>
        </w:rPr>
        <w:t xml:space="preserve"> system</w:t>
      </w:r>
      <w:r w:rsidR="0040254A">
        <w:rPr>
          <w:rFonts w:ascii="Arial" w:hAnsi="Arial" w:cs="Arial"/>
          <w:sz w:val="24"/>
          <w:szCs w:val="24"/>
        </w:rPr>
        <w:t xml:space="preserve"> will be required to</w:t>
      </w:r>
      <w:r w:rsidR="00B555BE">
        <w:rPr>
          <w:rFonts w:ascii="Arial" w:hAnsi="Arial" w:cs="Arial"/>
          <w:sz w:val="24"/>
          <w:szCs w:val="24"/>
        </w:rPr>
        <w:t xml:space="preserve"> interface with the digital solution</w:t>
      </w:r>
      <w:r w:rsidR="0040254A">
        <w:rPr>
          <w:rFonts w:ascii="Arial" w:hAnsi="Arial" w:cs="Arial"/>
          <w:sz w:val="24"/>
          <w:szCs w:val="24"/>
        </w:rPr>
        <w:t>, to</w:t>
      </w:r>
      <w:r w:rsidR="00B555BE">
        <w:rPr>
          <w:rFonts w:ascii="Arial" w:hAnsi="Arial" w:cs="Arial"/>
          <w:sz w:val="24"/>
          <w:szCs w:val="24"/>
        </w:rPr>
        <w:t xml:space="preserve"> </w:t>
      </w:r>
      <w:r w:rsidR="00AB5498">
        <w:rPr>
          <w:rFonts w:ascii="Arial" w:hAnsi="Arial" w:cs="Arial"/>
          <w:sz w:val="24"/>
          <w:szCs w:val="24"/>
        </w:rPr>
        <w:t xml:space="preserve">extract the appropriate data collected regarding the discharge practices. The reporting system will be able to analyse the data that has been entered </w:t>
      </w:r>
      <w:r w:rsidR="0086031B">
        <w:rPr>
          <w:rFonts w:ascii="Arial" w:hAnsi="Arial" w:cs="Arial"/>
          <w:sz w:val="24"/>
          <w:szCs w:val="24"/>
        </w:rPr>
        <w:t>on to the digital solution to ensure the information is extracted to the designated reporting tools</w:t>
      </w:r>
      <w:r w:rsidR="00FA6BDF">
        <w:rPr>
          <w:rFonts w:ascii="Arial" w:hAnsi="Arial" w:cs="Arial"/>
          <w:sz w:val="24"/>
          <w:szCs w:val="24"/>
        </w:rPr>
        <w:t>.</w:t>
      </w:r>
    </w:p>
    <w:p w14:paraId="077ECE86" w14:textId="69E68BFF" w:rsidR="00557EDB" w:rsidRDefault="00557EDB">
      <w:pPr>
        <w:rPr>
          <w:rFonts w:ascii="Arial" w:hAnsi="Arial" w:cs="Arial"/>
          <w:b/>
          <w:bCs/>
          <w:sz w:val="24"/>
          <w:szCs w:val="24"/>
        </w:rPr>
      </w:pPr>
      <w:r>
        <w:rPr>
          <w:rFonts w:ascii="Arial" w:hAnsi="Arial" w:cs="Arial"/>
          <w:b/>
          <w:bCs/>
          <w:sz w:val="24"/>
          <w:szCs w:val="24"/>
        </w:rPr>
        <w:t>Gap Analysis</w:t>
      </w:r>
    </w:p>
    <w:p w14:paraId="1239DBCB" w14:textId="4D223D6B" w:rsidR="00162001" w:rsidRDefault="002B0A15">
      <w:pPr>
        <w:rPr>
          <w:rFonts w:ascii="Arial" w:hAnsi="Arial" w:cs="Arial"/>
          <w:b/>
          <w:bCs/>
          <w:sz w:val="24"/>
          <w:szCs w:val="24"/>
        </w:rPr>
      </w:pPr>
      <w:r>
        <w:rPr>
          <w:rFonts w:ascii="Arial" w:hAnsi="Arial" w:cs="Arial"/>
          <w:sz w:val="24"/>
          <w:szCs w:val="24"/>
        </w:rPr>
        <w:t xml:space="preserve">At present </w:t>
      </w:r>
      <w:r w:rsidR="00E43959">
        <w:rPr>
          <w:rFonts w:ascii="Arial" w:hAnsi="Arial" w:cs="Arial"/>
          <w:sz w:val="24"/>
          <w:szCs w:val="24"/>
        </w:rPr>
        <w:t>the health</w:t>
      </w:r>
      <w:r w:rsidR="00BD3EBC">
        <w:rPr>
          <w:rFonts w:ascii="Arial" w:hAnsi="Arial" w:cs="Arial"/>
          <w:sz w:val="24"/>
          <w:szCs w:val="24"/>
        </w:rPr>
        <w:t xml:space="preserve"> environment deliver</w:t>
      </w:r>
      <w:r w:rsidR="00C1384F">
        <w:rPr>
          <w:rFonts w:ascii="Arial" w:hAnsi="Arial" w:cs="Arial"/>
          <w:sz w:val="24"/>
          <w:szCs w:val="24"/>
        </w:rPr>
        <w:t>s</w:t>
      </w:r>
      <w:r w:rsidR="00BD3EBC">
        <w:rPr>
          <w:rFonts w:ascii="Arial" w:hAnsi="Arial" w:cs="Arial"/>
          <w:sz w:val="24"/>
          <w:szCs w:val="24"/>
        </w:rPr>
        <w:t xml:space="preserve"> the discharge practices through a paper based system</w:t>
      </w:r>
      <w:r w:rsidR="00996FF7">
        <w:rPr>
          <w:rFonts w:ascii="Arial" w:hAnsi="Arial" w:cs="Arial"/>
          <w:sz w:val="24"/>
          <w:szCs w:val="24"/>
        </w:rPr>
        <w:t>.</w:t>
      </w:r>
      <w:r w:rsidR="00A0715F">
        <w:rPr>
          <w:rFonts w:ascii="Arial" w:hAnsi="Arial" w:cs="Arial"/>
          <w:sz w:val="24"/>
          <w:szCs w:val="24"/>
        </w:rPr>
        <w:t xml:space="preserve"> There is limited interaction with other digital systems to support the discharge practices such as the Patient Administration System</w:t>
      </w:r>
      <w:r w:rsidR="009F171F">
        <w:rPr>
          <w:rFonts w:ascii="Arial" w:hAnsi="Arial" w:cs="Arial"/>
          <w:sz w:val="24"/>
          <w:szCs w:val="24"/>
        </w:rPr>
        <w:t xml:space="preserve">, </w:t>
      </w:r>
      <w:r w:rsidR="009A5DE0">
        <w:rPr>
          <w:rFonts w:ascii="Arial" w:hAnsi="Arial" w:cs="Arial"/>
          <w:sz w:val="24"/>
          <w:szCs w:val="24"/>
        </w:rPr>
        <w:t xml:space="preserve">and </w:t>
      </w:r>
      <w:r w:rsidR="00BC4163">
        <w:rPr>
          <w:rFonts w:ascii="Arial" w:hAnsi="Arial" w:cs="Arial"/>
          <w:sz w:val="24"/>
          <w:szCs w:val="24"/>
        </w:rPr>
        <w:t>Qlik Sense System</w:t>
      </w:r>
      <w:r w:rsidR="009A5DE0">
        <w:rPr>
          <w:rFonts w:ascii="Arial" w:hAnsi="Arial" w:cs="Arial"/>
          <w:sz w:val="24"/>
          <w:szCs w:val="24"/>
        </w:rPr>
        <w:t>.</w:t>
      </w:r>
      <w:r w:rsidR="005D1EB1">
        <w:rPr>
          <w:rFonts w:ascii="Arial" w:hAnsi="Arial" w:cs="Arial"/>
          <w:sz w:val="24"/>
          <w:szCs w:val="24"/>
        </w:rPr>
        <w:t xml:space="preserve"> A digital solution</w:t>
      </w:r>
      <w:r w:rsidR="0064401F">
        <w:rPr>
          <w:rFonts w:ascii="Arial" w:hAnsi="Arial" w:cs="Arial"/>
          <w:sz w:val="24"/>
          <w:szCs w:val="24"/>
        </w:rPr>
        <w:t xml:space="preserve"> such as the Electronic Whiteboard System</w:t>
      </w:r>
      <w:r w:rsidR="00EB349D">
        <w:rPr>
          <w:rFonts w:ascii="Arial" w:hAnsi="Arial" w:cs="Arial"/>
          <w:sz w:val="24"/>
          <w:szCs w:val="24"/>
        </w:rPr>
        <w:t>,</w:t>
      </w:r>
      <w:r w:rsidR="005D1EB1">
        <w:rPr>
          <w:rFonts w:ascii="Arial" w:hAnsi="Arial" w:cs="Arial"/>
          <w:sz w:val="24"/>
          <w:szCs w:val="24"/>
        </w:rPr>
        <w:t xml:space="preserve"> would be beneficial </w:t>
      </w:r>
      <w:r w:rsidR="005B788E">
        <w:rPr>
          <w:rFonts w:ascii="Arial" w:hAnsi="Arial" w:cs="Arial"/>
          <w:sz w:val="24"/>
          <w:szCs w:val="24"/>
        </w:rPr>
        <w:t xml:space="preserve">to address the gaps </w:t>
      </w:r>
      <w:r w:rsidR="00487D62">
        <w:rPr>
          <w:rFonts w:ascii="Arial" w:hAnsi="Arial" w:cs="Arial"/>
          <w:sz w:val="24"/>
          <w:szCs w:val="24"/>
        </w:rPr>
        <w:t>which</w:t>
      </w:r>
      <w:r w:rsidR="005B788E">
        <w:rPr>
          <w:rFonts w:ascii="Arial" w:hAnsi="Arial" w:cs="Arial"/>
          <w:sz w:val="24"/>
          <w:szCs w:val="24"/>
        </w:rPr>
        <w:t xml:space="preserve"> </w:t>
      </w:r>
      <w:r w:rsidR="00104D31">
        <w:rPr>
          <w:rFonts w:ascii="Arial" w:hAnsi="Arial" w:cs="Arial"/>
          <w:sz w:val="24"/>
          <w:szCs w:val="24"/>
        </w:rPr>
        <w:t xml:space="preserve">have been highlighted within </w:t>
      </w:r>
      <w:r w:rsidR="005B788E">
        <w:rPr>
          <w:rFonts w:ascii="Arial" w:hAnsi="Arial" w:cs="Arial"/>
          <w:sz w:val="24"/>
          <w:szCs w:val="24"/>
        </w:rPr>
        <w:t>the discharge practices.</w:t>
      </w:r>
      <w:r w:rsidR="009A5DE0">
        <w:rPr>
          <w:rFonts w:ascii="Arial" w:hAnsi="Arial" w:cs="Arial"/>
          <w:sz w:val="24"/>
          <w:szCs w:val="24"/>
        </w:rPr>
        <w:t xml:space="preserve"> </w:t>
      </w:r>
      <w:r w:rsidR="00F4064D">
        <w:rPr>
          <w:rFonts w:ascii="Arial" w:hAnsi="Arial" w:cs="Arial"/>
          <w:sz w:val="24"/>
          <w:szCs w:val="24"/>
        </w:rPr>
        <w:t xml:space="preserve">The results from the analysis are documented in table 4, outlining the current </w:t>
      </w:r>
      <w:r w:rsidR="00AE17AA">
        <w:rPr>
          <w:rFonts w:ascii="Arial" w:hAnsi="Arial" w:cs="Arial"/>
          <w:sz w:val="24"/>
          <w:szCs w:val="24"/>
        </w:rPr>
        <w:t xml:space="preserve">capabilities and what is required further to </w:t>
      </w:r>
      <w:r w:rsidR="0068012E">
        <w:rPr>
          <w:rFonts w:ascii="Arial" w:hAnsi="Arial" w:cs="Arial"/>
          <w:sz w:val="24"/>
          <w:szCs w:val="24"/>
        </w:rPr>
        <w:t>implement the service improvements.</w:t>
      </w:r>
    </w:p>
    <w:tbl>
      <w:tblPr>
        <w:tblStyle w:val="TableGrid"/>
        <w:tblW w:w="10632" w:type="dxa"/>
        <w:tblInd w:w="-856" w:type="dxa"/>
        <w:tblLook w:val="04A0" w:firstRow="1" w:lastRow="0" w:firstColumn="1" w:lastColumn="0" w:noHBand="0" w:noVBand="1"/>
      </w:tblPr>
      <w:tblGrid>
        <w:gridCol w:w="456"/>
        <w:gridCol w:w="2405"/>
        <w:gridCol w:w="2824"/>
        <w:gridCol w:w="2404"/>
        <w:gridCol w:w="2543"/>
      </w:tblGrid>
      <w:tr w:rsidR="002B0D78" w:rsidRPr="00AE7C99" w14:paraId="7D8D7D76" w14:textId="77777777" w:rsidTr="00D25829">
        <w:tc>
          <w:tcPr>
            <w:tcW w:w="425" w:type="dxa"/>
            <w:shd w:val="clear" w:color="auto" w:fill="D9D9D9" w:themeFill="background1" w:themeFillShade="D9"/>
          </w:tcPr>
          <w:p w14:paraId="7A11387B" w14:textId="6D66380C" w:rsidR="003D208D" w:rsidRPr="00AE7C99" w:rsidRDefault="003D208D">
            <w:pPr>
              <w:rPr>
                <w:rFonts w:ascii="Arial" w:hAnsi="Arial" w:cs="Arial"/>
                <w:sz w:val="24"/>
                <w:szCs w:val="24"/>
              </w:rPr>
            </w:pPr>
            <w:r w:rsidRPr="00AE7C99">
              <w:rPr>
                <w:rFonts w:ascii="Arial" w:hAnsi="Arial" w:cs="Arial"/>
                <w:sz w:val="24"/>
                <w:szCs w:val="24"/>
              </w:rPr>
              <w:t>ID</w:t>
            </w:r>
          </w:p>
        </w:tc>
        <w:tc>
          <w:tcPr>
            <w:tcW w:w="2411" w:type="dxa"/>
            <w:shd w:val="clear" w:color="auto" w:fill="D9D9D9" w:themeFill="background1" w:themeFillShade="D9"/>
          </w:tcPr>
          <w:p w14:paraId="7704160A" w14:textId="2CF118B8" w:rsidR="003D208D" w:rsidRPr="00AE7C99" w:rsidRDefault="003D208D">
            <w:pPr>
              <w:rPr>
                <w:rFonts w:ascii="Arial" w:hAnsi="Arial" w:cs="Arial"/>
                <w:sz w:val="24"/>
                <w:szCs w:val="24"/>
              </w:rPr>
            </w:pPr>
            <w:r>
              <w:rPr>
                <w:rFonts w:ascii="Arial" w:hAnsi="Arial" w:cs="Arial"/>
                <w:sz w:val="24"/>
                <w:szCs w:val="24"/>
              </w:rPr>
              <w:t>Current State</w:t>
            </w:r>
          </w:p>
        </w:tc>
        <w:tc>
          <w:tcPr>
            <w:tcW w:w="2835" w:type="dxa"/>
            <w:shd w:val="clear" w:color="auto" w:fill="D9D9D9" w:themeFill="background1" w:themeFillShade="D9"/>
          </w:tcPr>
          <w:p w14:paraId="72CE6230" w14:textId="3352F590" w:rsidR="003D208D" w:rsidRPr="00AE7C99" w:rsidRDefault="003D208D">
            <w:pPr>
              <w:rPr>
                <w:rFonts w:ascii="Arial" w:hAnsi="Arial" w:cs="Arial"/>
                <w:sz w:val="24"/>
                <w:szCs w:val="24"/>
              </w:rPr>
            </w:pPr>
            <w:r>
              <w:rPr>
                <w:rFonts w:ascii="Arial" w:hAnsi="Arial" w:cs="Arial"/>
                <w:sz w:val="24"/>
                <w:szCs w:val="24"/>
              </w:rPr>
              <w:t>Desired Future State</w:t>
            </w:r>
          </w:p>
        </w:tc>
        <w:tc>
          <w:tcPr>
            <w:tcW w:w="2410" w:type="dxa"/>
            <w:shd w:val="clear" w:color="auto" w:fill="D9D9D9" w:themeFill="background1" w:themeFillShade="D9"/>
          </w:tcPr>
          <w:p w14:paraId="0D7D0E7D" w14:textId="00B479C8" w:rsidR="003D208D" w:rsidRPr="00AE7C99" w:rsidRDefault="003D208D">
            <w:pPr>
              <w:rPr>
                <w:rFonts w:ascii="Arial" w:hAnsi="Arial" w:cs="Arial"/>
                <w:sz w:val="24"/>
                <w:szCs w:val="24"/>
              </w:rPr>
            </w:pPr>
            <w:r>
              <w:rPr>
                <w:rFonts w:ascii="Arial" w:hAnsi="Arial" w:cs="Arial"/>
                <w:sz w:val="24"/>
                <w:szCs w:val="24"/>
              </w:rPr>
              <w:t>Gaps</w:t>
            </w:r>
          </w:p>
        </w:tc>
        <w:tc>
          <w:tcPr>
            <w:tcW w:w="2551" w:type="dxa"/>
            <w:shd w:val="clear" w:color="auto" w:fill="D9D9D9" w:themeFill="background1" w:themeFillShade="D9"/>
          </w:tcPr>
          <w:p w14:paraId="11A18C3B" w14:textId="2962B305" w:rsidR="003D208D" w:rsidRPr="00AE7C99" w:rsidRDefault="003D208D">
            <w:pPr>
              <w:rPr>
                <w:rFonts w:ascii="Arial" w:hAnsi="Arial" w:cs="Arial"/>
                <w:sz w:val="24"/>
                <w:szCs w:val="24"/>
              </w:rPr>
            </w:pPr>
            <w:r>
              <w:rPr>
                <w:rFonts w:ascii="Arial" w:hAnsi="Arial" w:cs="Arial"/>
                <w:sz w:val="24"/>
                <w:szCs w:val="24"/>
              </w:rPr>
              <w:t>Actions</w:t>
            </w:r>
          </w:p>
        </w:tc>
      </w:tr>
      <w:tr w:rsidR="002B0D78" w:rsidRPr="004073BC" w14:paraId="511D0642" w14:textId="77777777" w:rsidTr="000513CE">
        <w:tc>
          <w:tcPr>
            <w:tcW w:w="425" w:type="dxa"/>
          </w:tcPr>
          <w:p w14:paraId="38130364" w14:textId="68AAA50C" w:rsidR="003D208D" w:rsidRPr="00AE7C99" w:rsidRDefault="00DF2888">
            <w:pPr>
              <w:rPr>
                <w:rFonts w:ascii="Arial" w:hAnsi="Arial" w:cs="Arial"/>
                <w:sz w:val="24"/>
                <w:szCs w:val="24"/>
              </w:rPr>
            </w:pPr>
            <w:r>
              <w:rPr>
                <w:rFonts w:ascii="Arial" w:hAnsi="Arial" w:cs="Arial"/>
                <w:sz w:val="24"/>
                <w:szCs w:val="24"/>
              </w:rPr>
              <w:t>1</w:t>
            </w:r>
          </w:p>
        </w:tc>
        <w:tc>
          <w:tcPr>
            <w:tcW w:w="2411" w:type="dxa"/>
          </w:tcPr>
          <w:p w14:paraId="611E730D" w14:textId="5472679C" w:rsidR="003D208D" w:rsidRPr="00AE7C99" w:rsidRDefault="008E07C7">
            <w:pPr>
              <w:rPr>
                <w:rFonts w:ascii="Arial" w:hAnsi="Arial" w:cs="Arial"/>
                <w:sz w:val="24"/>
                <w:szCs w:val="24"/>
              </w:rPr>
            </w:pPr>
            <w:r>
              <w:rPr>
                <w:rFonts w:ascii="Arial" w:hAnsi="Arial" w:cs="Arial"/>
                <w:sz w:val="24"/>
                <w:szCs w:val="24"/>
              </w:rPr>
              <w:t xml:space="preserve">Patient Details </w:t>
            </w:r>
            <w:r w:rsidR="002B0D78">
              <w:rPr>
                <w:rFonts w:ascii="Arial" w:hAnsi="Arial" w:cs="Arial"/>
                <w:sz w:val="24"/>
                <w:szCs w:val="24"/>
              </w:rPr>
              <w:t>are available on the Patient Administration System</w:t>
            </w:r>
          </w:p>
        </w:tc>
        <w:tc>
          <w:tcPr>
            <w:tcW w:w="2835" w:type="dxa"/>
          </w:tcPr>
          <w:p w14:paraId="6830B5E0" w14:textId="3646E396" w:rsidR="003D208D" w:rsidRPr="001C7DCE" w:rsidRDefault="002B0D78">
            <w:pPr>
              <w:rPr>
                <w:rFonts w:ascii="Arial" w:hAnsi="Arial" w:cs="Arial"/>
                <w:sz w:val="24"/>
                <w:szCs w:val="24"/>
              </w:rPr>
            </w:pPr>
            <w:r>
              <w:rPr>
                <w:rFonts w:ascii="Arial" w:hAnsi="Arial" w:cs="Arial"/>
                <w:sz w:val="24"/>
                <w:szCs w:val="24"/>
              </w:rPr>
              <w:t xml:space="preserve">Provide an interface between </w:t>
            </w:r>
            <w:r w:rsidR="00A415BF">
              <w:rPr>
                <w:rFonts w:ascii="Arial" w:hAnsi="Arial" w:cs="Arial"/>
                <w:sz w:val="24"/>
                <w:szCs w:val="24"/>
              </w:rPr>
              <w:t xml:space="preserve">the </w:t>
            </w:r>
            <w:r w:rsidR="004552B5">
              <w:rPr>
                <w:rFonts w:ascii="Arial" w:hAnsi="Arial" w:cs="Arial"/>
                <w:sz w:val="24"/>
                <w:szCs w:val="24"/>
              </w:rPr>
              <w:t>E</w:t>
            </w:r>
            <w:r w:rsidR="00A415BF">
              <w:rPr>
                <w:rFonts w:ascii="Arial" w:hAnsi="Arial" w:cs="Arial"/>
                <w:sz w:val="24"/>
                <w:szCs w:val="24"/>
              </w:rPr>
              <w:t xml:space="preserve">lectronic </w:t>
            </w:r>
            <w:r w:rsidR="004552B5">
              <w:rPr>
                <w:rFonts w:ascii="Arial" w:hAnsi="Arial" w:cs="Arial"/>
                <w:sz w:val="24"/>
                <w:szCs w:val="24"/>
              </w:rPr>
              <w:t>W</w:t>
            </w:r>
            <w:r w:rsidR="00A415BF">
              <w:rPr>
                <w:rFonts w:ascii="Arial" w:hAnsi="Arial" w:cs="Arial"/>
                <w:sz w:val="24"/>
                <w:szCs w:val="24"/>
              </w:rPr>
              <w:t>hiteboard</w:t>
            </w:r>
            <w:r w:rsidR="00A0631E">
              <w:rPr>
                <w:rFonts w:ascii="Arial" w:hAnsi="Arial" w:cs="Arial"/>
                <w:sz w:val="24"/>
                <w:szCs w:val="24"/>
              </w:rPr>
              <w:t>s</w:t>
            </w:r>
            <w:r w:rsidR="0060794B">
              <w:rPr>
                <w:rFonts w:ascii="Arial" w:hAnsi="Arial" w:cs="Arial"/>
                <w:sz w:val="24"/>
                <w:szCs w:val="24"/>
              </w:rPr>
              <w:t xml:space="preserve"> and the Patient Administration System</w:t>
            </w:r>
          </w:p>
        </w:tc>
        <w:tc>
          <w:tcPr>
            <w:tcW w:w="2410" w:type="dxa"/>
          </w:tcPr>
          <w:p w14:paraId="33532ADC" w14:textId="16F69ABE" w:rsidR="003D208D" w:rsidRPr="001C7DCE" w:rsidRDefault="00CA09D0">
            <w:pPr>
              <w:rPr>
                <w:rFonts w:ascii="Arial" w:hAnsi="Arial" w:cs="Arial"/>
                <w:sz w:val="24"/>
                <w:szCs w:val="24"/>
              </w:rPr>
            </w:pPr>
            <w:r>
              <w:rPr>
                <w:rFonts w:ascii="Arial" w:hAnsi="Arial" w:cs="Arial"/>
                <w:sz w:val="24"/>
                <w:szCs w:val="24"/>
              </w:rPr>
              <w:t xml:space="preserve">No links have been created </w:t>
            </w:r>
            <w:r w:rsidR="00A85DB4">
              <w:rPr>
                <w:rFonts w:ascii="Arial" w:hAnsi="Arial" w:cs="Arial"/>
                <w:sz w:val="24"/>
                <w:szCs w:val="24"/>
              </w:rPr>
              <w:t>between the two systems</w:t>
            </w:r>
          </w:p>
        </w:tc>
        <w:tc>
          <w:tcPr>
            <w:tcW w:w="2551" w:type="dxa"/>
          </w:tcPr>
          <w:p w14:paraId="18A01A48" w14:textId="5895D179" w:rsidR="003D208D" w:rsidRPr="004073BC" w:rsidRDefault="00A85DB4">
            <w:pPr>
              <w:rPr>
                <w:rFonts w:ascii="Arial" w:hAnsi="Arial" w:cs="Arial"/>
                <w:sz w:val="24"/>
                <w:szCs w:val="24"/>
              </w:rPr>
            </w:pPr>
            <w:r>
              <w:rPr>
                <w:rFonts w:ascii="Arial" w:hAnsi="Arial" w:cs="Arial"/>
                <w:sz w:val="24"/>
                <w:szCs w:val="24"/>
              </w:rPr>
              <w:t xml:space="preserve">Link the Patient Administration System with the Electronic </w:t>
            </w:r>
            <w:r w:rsidR="004552B5">
              <w:rPr>
                <w:rFonts w:ascii="Arial" w:hAnsi="Arial" w:cs="Arial"/>
                <w:sz w:val="24"/>
                <w:szCs w:val="24"/>
              </w:rPr>
              <w:t>Whiteboard</w:t>
            </w:r>
            <w:r w:rsidR="00A0631E">
              <w:rPr>
                <w:rFonts w:ascii="Arial" w:hAnsi="Arial" w:cs="Arial"/>
                <w:sz w:val="24"/>
                <w:szCs w:val="24"/>
              </w:rPr>
              <w:t>s</w:t>
            </w:r>
          </w:p>
        </w:tc>
      </w:tr>
      <w:tr w:rsidR="006C1F9A" w:rsidRPr="000665EA" w14:paraId="2257E436" w14:textId="77777777" w:rsidTr="000513CE">
        <w:tc>
          <w:tcPr>
            <w:tcW w:w="425" w:type="dxa"/>
          </w:tcPr>
          <w:p w14:paraId="27E4BEE8" w14:textId="20DAB1D4" w:rsidR="006C1F9A" w:rsidRDefault="006C1F9A">
            <w:pPr>
              <w:rPr>
                <w:rFonts w:ascii="Arial" w:hAnsi="Arial" w:cs="Arial"/>
                <w:sz w:val="24"/>
                <w:szCs w:val="24"/>
              </w:rPr>
            </w:pPr>
            <w:r>
              <w:rPr>
                <w:rFonts w:ascii="Arial" w:hAnsi="Arial" w:cs="Arial"/>
                <w:sz w:val="24"/>
                <w:szCs w:val="24"/>
              </w:rPr>
              <w:t>2</w:t>
            </w:r>
          </w:p>
        </w:tc>
        <w:tc>
          <w:tcPr>
            <w:tcW w:w="2411" w:type="dxa"/>
          </w:tcPr>
          <w:p w14:paraId="0D7C83E8" w14:textId="4A857EB4" w:rsidR="006C1F9A" w:rsidRDefault="006C1F9A">
            <w:pPr>
              <w:rPr>
                <w:rFonts w:ascii="Arial" w:hAnsi="Arial" w:cs="Arial"/>
                <w:sz w:val="24"/>
                <w:szCs w:val="24"/>
              </w:rPr>
            </w:pPr>
            <w:r>
              <w:rPr>
                <w:rFonts w:ascii="Arial" w:hAnsi="Arial" w:cs="Arial"/>
                <w:sz w:val="24"/>
                <w:szCs w:val="24"/>
              </w:rPr>
              <w:t>Red and Green Day model is manually written on a dry marker whiteboard</w:t>
            </w:r>
          </w:p>
        </w:tc>
        <w:tc>
          <w:tcPr>
            <w:tcW w:w="2835" w:type="dxa"/>
          </w:tcPr>
          <w:p w14:paraId="7CDD028A" w14:textId="069202F3" w:rsidR="006C1F9A" w:rsidRDefault="00BA3CC2">
            <w:pPr>
              <w:rPr>
                <w:rFonts w:ascii="Arial" w:hAnsi="Arial" w:cs="Arial"/>
                <w:sz w:val="24"/>
                <w:szCs w:val="24"/>
              </w:rPr>
            </w:pPr>
            <w:r>
              <w:rPr>
                <w:rFonts w:ascii="Arial" w:hAnsi="Arial" w:cs="Arial"/>
                <w:sz w:val="24"/>
                <w:szCs w:val="24"/>
              </w:rPr>
              <w:t>Provide Users with the option to select Red or Green</w:t>
            </w:r>
            <w:r w:rsidR="00B94A82">
              <w:rPr>
                <w:rFonts w:ascii="Arial" w:hAnsi="Arial" w:cs="Arial"/>
                <w:sz w:val="24"/>
                <w:szCs w:val="24"/>
              </w:rPr>
              <w:t xml:space="preserve"> on the Electronic Whiteboard</w:t>
            </w:r>
            <w:r w:rsidR="00A0631E">
              <w:rPr>
                <w:rFonts w:ascii="Arial" w:hAnsi="Arial" w:cs="Arial"/>
                <w:sz w:val="24"/>
                <w:szCs w:val="24"/>
              </w:rPr>
              <w:t>s</w:t>
            </w:r>
          </w:p>
        </w:tc>
        <w:tc>
          <w:tcPr>
            <w:tcW w:w="2410" w:type="dxa"/>
          </w:tcPr>
          <w:p w14:paraId="45B76F3A" w14:textId="5B7F7B5A" w:rsidR="006C1F9A" w:rsidRPr="000665EA" w:rsidRDefault="000665EA">
            <w:pPr>
              <w:rPr>
                <w:rFonts w:ascii="Arial" w:hAnsi="Arial" w:cs="Arial"/>
                <w:sz w:val="24"/>
                <w:szCs w:val="24"/>
              </w:rPr>
            </w:pPr>
            <w:r w:rsidRPr="000665EA">
              <w:rPr>
                <w:rFonts w:ascii="Arial" w:hAnsi="Arial" w:cs="Arial"/>
                <w:sz w:val="24"/>
                <w:szCs w:val="24"/>
              </w:rPr>
              <w:t>No</w:t>
            </w:r>
            <w:r w:rsidR="003F5D06">
              <w:rPr>
                <w:rFonts w:ascii="Arial" w:hAnsi="Arial" w:cs="Arial"/>
                <w:sz w:val="24"/>
                <w:szCs w:val="24"/>
              </w:rPr>
              <w:t xml:space="preserve"> Red or Green icon / option in the </w:t>
            </w:r>
            <w:r w:rsidR="00D37E81">
              <w:rPr>
                <w:rFonts w:ascii="Arial" w:hAnsi="Arial" w:cs="Arial"/>
                <w:sz w:val="24"/>
                <w:szCs w:val="24"/>
              </w:rPr>
              <w:t>current system</w:t>
            </w:r>
          </w:p>
        </w:tc>
        <w:tc>
          <w:tcPr>
            <w:tcW w:w="2551" w:type="dxa"/>
          </w:tcPr>
          <w:p w14:paraId="2932F118" w14:textId="72CB106C" w:rsidR="006C1F9A" w:rsidRPr="000665EA" w:rsidRDefault="00075B75">
            <w:pPr>
              <w:rPr>
                <w:rFonts w:ascii="Arial" w:hAnsi="Arial" w:cs="Arial"/>
                <w:sz w:val="24"/>
                <w:szCs w:val="24"/>
              </w:rPr>
            </w:pPr>
            <w:r>
              <w:rPr>
                <w:rFonts w:ascii="Arial" w:hAnsi="Arial" w:cs="Arial"/>
                <w:sz w:val="24"/>
                <w:szCs w:val="24"/>
              </w:rPr>
              <w:t xml:space="preserve">Create </w:t>
            </w:r>
            <w:r w:rsidR="00A507A9">
              <w:rPr>
                <w:rFonts w:ascii="Arial" w:hAnsi="Arial" w:cs="Arial"/>
                <w:sz w:val="24"/>
                <w:szCs w:val="24"/>
              </w:rPr>
              <w:t>a Red and Green icon</w:t>
            </w:r>
          </w:p>
        </w:tc>
      </w:tr>
      <w:tr w:rsidR="00A507A9" w:rsidRPr="000665EA" w14:paraId="75665E2F" w14:textId="77777777" w:rsidTr="000513CE">
        <w:tc>
          <w:tcPr>
            <w:tcW w:w="425" w:type="dxa"/>
          </w:tcPr>
          <w:p w14:paraId="494D88CA" w14:textId="73381806" w:rsidR="00A507A9" w:rsidRDefault="00A507A9">
            <w:pPr>
              <w:rPr>
                <w:rFonts w:ascii="Arial" w:hAnsi="Arial" w:cs="Arial"/>
                <w:sz w:val="24"/>
                <w:szCs w:val="24"/>
              </w:rPr>
            </w:pPr>
            <w:r>
              <w:rPr>
                <w:rFonts w:ascii="Arial" w:hAnsi="Arial" w:cs="Arial"/>
                <w:sz w:val="24"/>
                <w:szCs w:val="24"/>
              </w:rPr>
              <w:t>3</w:t>
            </w:r>
          </w:p>
        </w:tc>
        <w:tc>
          <w:tcPr>
            <w:tcW w:w="2411" w:type="dxa"/>
          </w:tcPr>
          <w:p w14:paraId="3E8587D2" w14:textId="4B8FEB13" w:rsidR="00A507A9" w:rsidRDefault="00A507A9">
            <w:pPr>
              <w:rPr>
                <w:rFonts w:ascii="Arial" w:hAnsi="Arial" w:cs="Arial"/>
                <w:sz w:val="24"/>
                <w:szCs w:val="24"/>
              </w:rPr>
            </w:pPr>
            <w:r>
              <w:rPr>
                <w:rFonts w:ascii="Arial" w:hAnsi="Arial" w:cs="Arial"/>
                <w:sz w:val="24"/>
                <w:szCs w:val="24"/>
              </w:rPr>
              <w:t>Red and Green Day symbol is</w:t>
            </w:r>
            <w:r w:rsidR="00922333">
              <w:rPr>
                <w:rFonts w:ascii="Arial" w:hAnsi="Arial" w:cs="Arial"/>
                <w:sz w:val="24"/>
                <w:szCs w:val="24"/>
              </w:rPr>
              <w:t xml:space="preserve"> wiped off and rewritten</w:t>
            </w:r>
            <w:r w:rsidR="00866FBA">
              <w:rPr>
                <w:rFonts w:ascii="Arial" w:hAnsi="Arial" w:cs="Arial"/>
                <w:sz w:val="24"/>
                <w:szCs w:val="24"/>
              </w:rPr>
              <w:t xml:space="preserve"> every morning</w:t>
            </w:r>
          </w:p>
        </w:tc>
        <w:tc>
          <w:tcPr>
            <w:tcW w:w="2835" w:type="dxa"/>
          </w:tcPr>
          <w:p w14:paraId="23B86659" w14:textId="5BB34A28" w:rsidR="00A507A9" w:rsidRDefault="00866FBA">
            <w:pPr>
              <w:rPr>
                <w:rFonts w:ascii="Arial" w:hAnsi="Arial" w:cs="Arial"/>
                <w:sz w:val="24"/>
                <w:szCs w:val="24"/>
              </w:rPr>
            </w:pPr>
            <w:r>
              <w:rPr>
                <w:rFonts w:ascii="Arial" w:hAnsi="Arial" w:cs="Arial"/>
                <w:sz w:val="24"/>
                <w:szCs w:val="24"/>
              </w:rPr>
              <w:t>For the Electronic Whiteboards to automatically refresh</w:t>
            </w:r>
            <w:r w:rsidR="00860980">
              <w:rPr>
                <w:rFonts w:ascii="Arial" w:hAnsi="Arial" w:cs="Arial"/>
                <w:sz w:val="24"/>
                <w:szCs w:val="24"/>
              </w:rPr>
              <w:t xml:space="preserve"> everyday</w:t>
            </w:r>
          </w:p>
        </w:tc>
        <w:tc>
          <w:tcPr>
            <w:tcW w:w="2410" w:type="dxa"/>
          </w:tcPr>
          <w:p w14:paraId="743B1CC0" w14:textId="386DE672" w:rsidR="00A507A9" w:rsidRPr="000665EA" w:rsidRDefault="00860980">
            <w:pPr>
              <w:rPr>
                <w:rFonts w:ascii="Arial" w:hAnsi="Arial" w:cs="Arial"/>
                <w:sz w:val="24"/>
                <w:szCs w:val="24"/>
              </w:rPr>
            </w:pPr>
            <w:r>
              <w:rPr>
                <w:rFonts w:ascii="Arial" w:hAnsi="Arial" w:cs="Arial"/>
                <w:sz w:val="24"/>
                <w:szCs w:val="24"/>
              </w:rPr>
              <w:t>No</w:t>
            </w:r>
            <w:r w:rsidR="00AC459F">
              <w:rPr>
                <w:rFonts w:ascii="Arial" w:hAnsi="Arial" w:cs="Arial"/>
                <w:sz w:val="24"/>
                <w:szCs w:val="24"/>
              </w:rPr>
              <w:t xml:space="preserve"> auto refresh function available in current system</w:t>
            </w:r>
          </w:p>
        </w:tc>
        <w:tc>
          <w:tcPr>
            <w:tcW w:w="2551" w:type="dxa"/>
          </w:tcPr>
          <w:p w14:paraId="1ACAE957" w14:textId="2F873D94" w:rsidR="00A507A9" w:rsidRDefault="00EE2B2B">
            <w:pPr>
              <w:rPr>
                <w:rFonts w:ascii="Arial" w:hAnsi="Arial" w:cs="Arial"/>
                <w:sz w:val="24"/>
                <w:szCs w:val="24"/>
              </w:rPr>
            </w:pPr>
            <w:r>
              <w:rPr>
                <w:rFonts w:ascii="Arial" w:hAnsi="Arial" w:cs="Arial"/>
                <w:sz w:val="24"/>
                <w:szCs w:val="24"/>
              </w:rPr>
              <w:t>Provide the automatic refresh function</w:t>
            </w:r>
          </w:p>
        </w:tc>
      </w:tr>
      <w:tr w:rsidR="00EE2B2B" w:rsidRPr="000665EA" w14:paraId="2EA50BD6" w14:textId="77777777" w:rsidTr="000513CE">
        <w:tc>
          <w:tcPr>
            <w:tcW w:w="425" w:type="dxa"/>
          </w:tcPr>
          <w:p w14:paraId="366D2769" w14:textId="0CC3D6E1" w:rsidR="00EE2B2B" w:rsidRDefault="00EE2B2B">
            <w:pPr>
              <w:rPr>
                <w:rFonts w:ascii="Arial" w:hAnsi="Arial" w:cs="Arial"/>
                <w:sz w:val="24"/>
                <w:szCs w:val="24"/>
              </w:rPr>
            </w:pPr>
            <w:r>
              <w:rPr>
                <w:rFonts w:ascii="Arial" w:hAnsi="Arial" w:cs="Arial"/>
                <w:sz w:val="24"/>
                <w:szCs w:val="24"/>
              </w:rPr>
              <w:t>4</w:t>
            </w:r>
          </w:p>
        </w:tc>
        <w:tc>
          <w:tcPr>
            <w:tcW w:w="2411" w:type="dxa"/>
          </w:tcPr>
          <w:p w14:paraId="148DC555" w14:textId="49A8EEE1" w:rsidR="00EE2B2B" w:rsidRDefault="00EE2B2B">
            <w:pPr>
              <w:rPr>
                <w:rFonts w:ascii="Arial" w:hAnsi="Arial" w:cs="Arial"/>
                <w:sz w:val="24"/>
                <w:szCs w:val="24"/>
              </w:rPr>
            </w:pPr>
            <w:r>
              <w:rPr>
                <w:rFonts w:ascii="Arial" w:hAnsi="Arial" w:cs="Arial"/>
                <w:sz w:val="24"/>
                <w:szCs w:val="24"/>
              </w:rPr>
              <w:t xml:space="preserve">Expected </w:t>
            </w:r>
            <w:r w:rsidR="00FC161E">
              <w:rPr>
                <w:rFonts w:ascii="Arial" w:hAnsi="Arial" w:cs="Arial"/>
                <w:sz w:val="24"/>
                <w:szCs w:val="24"/>
              </w:rPr>
              <w:t>Discharge</w:t>
            </w:r>
            <w:r>
              <w:rPr>
                <w:rFonts w:ascii="Arial" w:hAnsi="Arial" w:cs="Arial"/>
                <w:sz w:val="24"/>
                <w:szCs w:val="24"/>
              </w:rPr>
              <w:t xml:space="preserve"> Date is </w:t>
            </w:r>
            <w:r w:rsidR="00FC161E">
              <w:rPr>
                <w:rFonts w:ascii="Arial" w:hAnsi="Arial" w:cs="Arial"/>
                <w:sz w:val="24"/>
                <w:szCs w:val="24"/>
              </w:rPr>
              <w:t>documented on the Patient Administration System</w:t>
            </w:r>
          </w:p>
        </w:tc>
        <w:tc>
          <w:tcPr>
            <w:tcW w:w="2835" w:type="dxa"/>
          </w:tcPr>
          <w:p w14:paraId="1DD80DB8" w14:textId="0DEF8615" w:rsidR="00EE2B2B" w:rsidRDefault="0014428C">
            <w:pPr>
              <w:rPr>
                <w:rFonts w:ascii="Arial" w:hAnsi="Arial" w:cs="Arial"/>
                <w:sz w:val="24"/>
                <w:szCs w:val="24"/>
              </w:rPr>
            </w:pPr>
            <w:r>
              <w:rPr>
                <w:rFonts w:ascii="Arial" w:hAnsi="Arial" w:cs="Arial"/>
                <w:sz w:val="24"/>
                <w:szCs w:val="24"/>
              </w:rPr>
              <w:t xml:space="preserve">Allow the data captured to be </w:t>
            </w:r>
            <w:r w:rsidR="0003538C">
              <w:rPr>
                <w:rFonts w:ascii="Arial" w:hAnsi="Arial" w:cs="Arial"/>
                <w:sz w:val="24"/>
                <w:szCs w:val="24"/>
              </w:rPr>
              <w:t>migrated</w:t>
            </w:r>
            <w:r>
              <w:rPr>
                <w:rFonts w:ascii="Arial" w:hAnsi="Arial" w:cs="Arial"/>
                <w:sz w:val="24"/>
                <w:szCs w:val="24"/>
              </w:rPr>
              <w:t xml:space="preserve"> to the Electronic Whiteboards</w:t>
            </w:r>
          </w:p>
        </w:tc>
        <w:tc>
          <w:tcPr>
            <w:tcW w:w="2410" w:type="dxa"/>
          </w:tcPr>
          <w:p w14:paraId="04931C65" w14:textId="2B8E2624" w:rsidR="00334492" w:rsidRDefault="00011593">
            <w:pPr>
              <w:rPr>
                <w:rFonts w:ascii="Arial" w:hAnsi="Arial" w:cs="Arial"/>
                <w:sz w:val="24"/>
                <w:szCs w:val="24"/>
              </w:rPr>
            </w:pPr>
            <w:r>
              <w:rPr>
                <w:rFonts w:ascii="Arial" w:hAnsi="Arial" w:cs="Arial"/>
                <w:sz w:val="24"/>
                <w:szCs w:val="24"/>
              </w:rPr>
              <w:t xml:space="preserve">No </w:t>
            </w:r>
            <w:r w:rsidR="009F2186">
              <w:rPr>
                <w:rFonts w:ascii="Arial" w:hAnsi="Arial" w:cs="Arial"/>
                <w:sz w:val="24"/>
                <w:szCs w:val="24"/>
              </w:rPr>
              <w:t>interoperability between the two digital systems</w:t>
            </w:r>
          </w:p>
        </w:tc>
        <w:tc>
          <w:tcPr>
            <w:tcW w:w="2551" w:type="dxa"/>
          </w:tcPr>
          <w:p w14:paraId="1AB50C49" w14:textId="247D30E5" w:rsidR="00EE2B2B" w:rsidRDefault="009F2186">
            <w:pPr>
              <w:rPr>
                <w:rFonts w:ascii="Arial" w:hAnsi="Arial" w:cs="Arial"/>
                <w:sz w:val="24"/>
                <w:szCs w:val="24"/>
              </w:rPr>
            </w:pPr>
            <w:r>
              <w:rPr>
                <w:rFonts w:ascii="Arial" w:hAnsi="Arial" w:cs="Arial"/>
                <w:sz w:val="24"/>
                <w:szCs w:val="24"/>
              </w:rPr>
              <w:t xml:space="preserve">Create an interface </w:t>
            </w:r>
            <w:r w:rsidR="00673DAE">
              <w:rPr>
                <w:rFonts w:ascii="Arial" w:hAnsi="Arial" w:cs="Arial"/>
                <w:sz w:val="24"/>
                <w:szCs w:val="24"/>
              </w:rPr>
              <w:t>where the two digital systems can communicate</w:t>
            </w:r>
          </w:p>
        </w:tc>
      </w:tr>
      <w:tr w:rsidR="00FC72D6" w:rsidRPr="000665EA" w14:paraId="644E389B" w14:textId="77777777" w:rsidTr="000513CE">
        <w:tc>
          <w:tcPr>
            <w:tcW w:w="425" w:type="dxa"/>
          </w:tcPr>
          <w:p w14:paraId="7D5C9E43" w14:textId="27DE88EC" w:rsidR="00FC72D6" w:rsidRDefault="00FC72D6">
            <w:pPr>
              <w:rPr>
                <w:rFonts w:ascii="Arial" w:hAnsi="Arial" w:cs="Arial"/>
                <w:sz w:val="24"/>
                <w:szCs w:val="24"/>
              </w:rPr>
            </w:pPr>
            <w:r>
              <w:rPr>
                <w:rFonts w:ascii="Arial" w:hAnsi="Arial" w:cs="Arial"/>
                <w:sz w:val="24"/>
                <w:szCs w:val="24"/>
              </w:rPr>
              <w:t>5</w:t>
            </w:r>
          </w:p>
        </w:tc>
        <w:tc>
          <w:tcPr>
            <w:tcW w:w="2411" w:type="dxa"/>
          </w:tcPr>
          <w:p w14:paraId="65305D22" w14:textId="729CEF9F" w:rsidR="00FC72D6" w:rsidRDefault="00FC72D6">
            <w:pPr>
              <w:rPr>
                <w:rFonts w:ascii="Arial" w:hAnsi="Arial" w:cs="Arial"/>
                <w:sz w:val="24"/>
                <w:szCs w:val="24"/>
              </w:rPr>
            </w:pPr>
            <w:r>
              <w:rPr>
                <w:rFonts w:ascii="Arial" w:hAnsi="Arial" w:cs="Arial"/>
                <w:sz w:val="24"/>
                <w:szCs w:val="24"/>
              </w:rPr>
              <w:t>Actions and next steps are recorded on a dry marker whiteboard</w:t>
            </w:r>
          </w:p>
        </w:tc>
        <w:tc>
          <w:tcPr>
            <w:tcW w:w="2835" w:type="dxa"/>
          </w:tcPr>
          <w:p w14:paraId="0B71D7AB" w14:textId="3C1BB797" w:rsidR="00FC72D6" w:rsidRDefault="00FC72D6">
            <w:pPr>
              <w:rPr>
                <w:rFonts w:ascii="Arial" w:hAnsi="Arial" w:cs="Arial"/>
                <w:sz w:val="24"/>
                <w:szCs w:val="24"/>
              </w:rPr>
            </w:pPr>
            <w:r>
              <w:rPr>
                <w:rFonts w:ascii="Arial" w:hAnsi="Arial" w:cs="Arial"/>
                <w:sz w:val="24"/>
                <w:szCs w:val="24"/>
              </w:rPr>
              <w:t>Provide</w:t>
            </w:r>
            <w:r w:rsidR="00104EBC">
              <w:rPr>
                <w:rFonts w:ascii="Arial" w:hAnsi="Arial" w:cs="Arial"/>
                <w:sz w:val="24"/>
                <w:szCs w:val="24"/>
              </w:rPr>
              <w:t xml:space="preserve"> a free text box </w:t>
            </w:r>
            <w:r w:rsidR="00B95EE2">
              <w:rPr>
                <w:rFonts w:ascii="Arial" w:hAnsi="Arial" w:cs="Arial"/>
                <w:sz w:val="24"/>
                <w:szCs w:val="24"/>
              </w:rPr>
              <w:t>to document the actions and next steps</w:t>
            </w:r>
          </w:p>
        </w:tc>
        <w:tc>
          <w:tcPr>
            <w:tcW w:w="2410" w:type="dxa"/>
          </w:tcPr>
          <w:p w14:paraId="296B6755" w14:textId="617FF0F4" w:rsidR="00FC72D6" w:rsidRDefault="00CE1845">
            <w:pPr>
              <w:rPr>
                <w:rFonts w:ascii="Arial" w:hAnsi="Arial" w:cs="Arial"/>
                <w:sz w:val="24"/>
                <w:szCs w:val="24"/>
              </w:rPr>
            </w:pPr>
            <w:r>
              <w:rPr>
                <w:rFonts w:ascii="Arial" w:hAnsi="Arial" w:cs="Arial"/>
                <w:sz w:val="24"/>
                <w:szCs w:val="24"/>
              </w:rPr>
              <w:t>No capability to open up patient information when allocated a bed</w:t>
            </w:r>
          </w:p>
        </w:tc>
        <w:tc>
          <w:tcPr>
            <w:tcW w:w="2551" w:type="dxa"/>
          </w:tcPr>
          <w:p w14:paraId="1867E1CD" w14:textId="57E6D416" w:rsidR="00FC72D6" w:rsidRDefault="0098311E">
            <w:pPr>
              <w:rPr>
                <w:rFonts w:ascii="Arial" w:hAnsi="Arial" w:cs="Arial"/>
                <w:sz w:val="24"/>
                <w:szCs w:val="24"/>
              </w:rPr>
            </w:pPr>
            <w:r>
              <w:rPr>
                <w:rFonts w:ascii="Arial" w:hAnsi="Arial" w:cs="Arial"/>
                <w:sz w:val="24"/>
                <w:szCs w:val="24"/>
              </w:rPr>
              <w:t>Create a pop up box when clicking on a patient to document data</w:t>
            </w:r>
          </w:p>
        </w:tc>
      </w:tr>
    </w:tbl>
    <w:p w14:paraId="24F51283" w14:textId="77777777" w:rsidR="009F2B6C" w:rsidRPr="000665EA" w:rsidRDefault="009F2B6C">
      <w:pPr>
        <w:rPr>
          <w:rFonts w:ascii="Arial" w:hAnsi="Arial" w:cs="Arial"/>
          <w:b/>
          <w:bCs/>
          <w:sz w:val="24"/>
          <w:szCs w:val="24"/>
        </w:rPr>
      </w:pPr>
    </w:p>
    <w:p w14:paraId="27405163" w14:textId="6495FA27" w:rsidR="009F2B6C" w:rsidRPr="00333FC2" w:rsidRDefault="00DF2888">
      <w:pPr>
        <w:rPr>
          <w:rFonts w:ascii="Arial" w:hAnsi="Arial" w:cs="Arial"/>
          <w:sz w:val="24"/>
          <w:szCs w:val="24"/>
        </w:rPr>
      </w:pPr>
      <w:r>
        <w:rPr>
          <w:rFonts w:ascii="Arial" w:hAnsi="Arial" w:cs="Arial"/>
          <w:sz w:val="24"/>
          <w:szCs w:val="24"/>
        </w:rPr>
        <w:t>Table 4</w:t>
      </w:r>
      <w:r w:rsidR="00333FC2">
        <w:rPr>
          <w:rFonts w:ascii="Arial" w:hAnsi="Arial" w:cs="Arial"/>
          <w:sz w:val="24"/>
          <w:szCs w:val="24"/>
        </w:rPr>
        <w:t xml:space="preserve"> Results of the Gap Analysis</w:t>
      </w:r>
    </w:p>
    <w:p w14:paraId="37BE1FA7" w14:textId="77777777" w:rsidR="001C7B82" w:rsidRDefault="001C7B82">
      <w:pPr>
        <w:rPr>
          <w:rFonts w:ascii="Arial" w:hAnsi="Arial" w:cs="Arial"/>
          <w:b/>
          <w:bCs/>
          <w:sz w:val="24"/>
          <w:szCs w:val="24"/>
        </w:rPr>
      </w:pPr>
    </w:p>
    <w:p w14:paraId="264B4C55" w14:textId="613E8D43" w:rsidR="00557EDB" w:rsidRDefault="00557EDB">
      <w:pPr>
        <w:rPr>
          <w:rFonts w:ascii="Arial" w:hAnsi="Arial" w:cs="Arial"/>
          <w:b/>
          <w:bCs/>
          <w:sz w:val="24"/>
          <w:szCs w:val="24"/>
        </w:rPr>
      </w:pPr>
      <w:r>
        <w:rPr>
          <w:rFonts w:ascii="Arial" w:hAnsi="Arial" w:cs="Arial"/>
          <w:b/>
          <w:bCs/>
          <w:sz w:val="24"/>
          <w:szCs w:val="24"/>
        </w:rPr>
        <w:lastRenderedPageBreak/>
        <w:t>Options Appraisal</w:t>
      </w:r>
    </w:p>
    <w:p w14:paraId="3B85C73A" w14:textId="709AC7B0" w:rsidR="008C652E" w:rsidRDefault="00DA3E63">
      <w:pPr>
        <w:rPr>
          <w:rFonts w:ascii="Arial" w:hAnsi="Arial" w:cs="Arial"/>
          <w:b/>
          <w:bCs/>
          <w:sz w:val="24"/>
          <w:szCs w:val="24"/>
        </w:rPr>
      </w:pPr>
      <w:r>
        <w:rPr>
          <w:rFonts w:ascii="Arial" w:hAnsi="Arial" w:cs="Arial"/>
          <w:sz w:val="24"/>
          <w:szCs w:val="24"/>
        </w:rPr>
        <w:t xml:space="preserve">The </w:t>
      </w:r>
      <w:r w:rsidR="008E02FC">
        <w:rPr>
          <w:rFonts w:ascii="Arial" w:hAnsi="Arial" w:cs="Arial"/>
          <w:sz w:val="24"/>
          <w:szCs w:val="24"/>
        </w:rPr>
        <w:t xml:space="preserve">options </w:t>
      </w:r>
      <w:r w:rsidR="00745173">
        <w:rPr>
          <w:rFonts w:ascii="Arial" w:hAnsi="Arial" w:cs="Arial"/>
          <w:sz w:val="24"/>
          <w:szCs w:val="24"/>
        </w:rPr>
        <w:t>presented</w:t>
      </w:r>
      <w:r w:rsidR="008E02FC">
        <w:rPr>
          <w:rFonts w:ascii="Arial" w:hAnsi="Arial" w:cs="Arial"/>
          <w:sz w:val="24"/>
          <w:szCs w:val="24"/>
        </w:rPr>
        <w:t xml:space="preserve"> in table 5</w:t>
      </w:r>
      <w:r w:rsidR="001120D0">
        <w:rPr>
          <w:rFonts w:ascii="Arial" w:hAnsi="Arial" w:cs="Arial"/>
          <w:sz w:val="24"/>
          <w:szCs w:val="24"/>
        </w:rPr>
        <w:t xml:space="preserve">, </w:t>
      </w:r>
      <w:r w:rsidR="00153321">
        <w:rPr>
          <w:rFonts w:ascii="Arial" w:hAnsi="Arial" w:cs="Arial"/>
          <w:sz w:val="24"/>
          <w:szCs w:val="24"/>
        </w:rPr>
        <w:t>are the most realistic options available for the implementation of a digital solution</w:t>
      </w:r>
      <w:r w:rsidR="005B2B3C">
        <w:rPr>
          <w:rFonts w:ascii="Arial" w:hAnsi="Arial" w:cs="Arial"/>
          <w:sz w:val="24"/>
          <w:szCs w:val="24"/>
        </w:rPr>
        <w:t xml:space="preserve"> to support the service improvement</w:t>
      </w:r>
      <w:r w:rsidR="00745173">
        <w:rPr>
          <w:rFonts w:ascii="Arial" w:hAnsi="Arial" w:cs="Arial"/>
          <w:sz w:val="24"/>
          <w:szCs w:val="24"/>
        </w:rPr>
        <w:t>s outlined in the aim</w:t>
      </w:r>
      <w:r w:rsidR="00067CEF">
        <w:rPr>
          <w:rFonts w:ascii="Arial" w:hAnsi="Arial" w:cs="Arial"/>
          <w:sz w:val="24"/>
          <w:szCs w:val="24"/>
        </w:rPr>
        <w:t xml:space="preserve"> of the Urgent and Emergency Care policy.</w:t>
      </w:r>
    </w:p>
    <w:tbl>
      <w:tblPr>
        <w:tblStyle w:val="TableGrid"/>
        <w:tblW w:w="11058" w:type="dxa"/>
        <w:tblInd w:w="-998" w:type="dxa"/>
        <w:tblLook w:val="04A0" w:firstRow="1" w:lastRow="0" w:firstColumn="1" w:lastColumn="0" w:noHBand="0" w:noVBand="1"/>
      </w:tblPr>
      <w:tblGrid>
        <w:gridCol w:w="2127"/>
        <w:gridCol w:w="2694"/>
        <w:gridCol w:w="3118"/>
        <w:gridCol w:w="3119"/>
      </w:tblGrid>
      <w:tr w:rsidR="00CE67E7" w:rsidRPr="000E644F" w14:paraId="6BC9D48B" w14:textId="77777777" w:rsidTr="009455D7">
        <w:tc>
          <w:tcPr>
            <w:tcW w:w="2127" w:type="dxa"/>
            <w:shd w:val="clear" w:color="auto" w:fill="D9D9D9" w:themeFill="background1" w:themeFillShade="D9"/>
          </w:tcPr>
          <w:p w14:paraId="25C15869" w14:textId="2261084C" w:rsidR="00CE67E7" w:rsidRPr="000E644F" w:rsidRDefault="000E644F">
            <w:pPr>
              <w:rPr>
                <w:rFonts w:ascii="Arial" w:hAnsi="Arial" w:cs="Arial"/>
                <w:sz w:val="24"/>
                <w:szCs w:val="24"/>
              </w:rPr>
            </w:pPr>
            <w:r>
              <w:rPr>
                <w:rFonts w:ascii="Arial" w:hAnsi="Arial" w:cs="Arial"/>
                <w:sz w:val="24"/>
                <w:szCs w:val="24"/>
              </w:rPr>
              <w:t>Options</w:t>
            </w:r>
          </w:p>
        </w:tc>
        <w:tc>
          <w:tcPr>
            <w:tcW w:w="2694" w:type="dxa"/>
            <w:shd w:val="clear" w:color="auto" w:fill="D9D9D9" w:themeFill="background1" w:themeFillShade="D9"/>
          </w:tcPr>
          <w:p w14:paraId="05698931" w14:textId="5126286C" w:rsidR="00CE67E7" w:rsidRPr="000E644F" w:rsidRDefault="000E644F">
            <w:pPr>
              <w:rPr>
                <w:rFonts w:ascii="Arial" w:hAnsi="Arial" w:cs="Arial"/>
                <w:sz w:val="24"/>
                <w:szCs w:val="24"/>
              </w:rPr>
            </w:pPr>
            <w:r>
              <w:rPr>
                <w:rFonts w:ascii="Arial" w:hAnsi="Arial" w:cs="Arial"/>
                <w:sz w:val="24"/>
                <w:szCs w:val="24"/>
              </w:rPr>
              <w:t>Option 1 – Do Nothing</w:t>
            </w:r>
          </w:p>
        </w:tc>
        <w:tc>
          <w:tcPr>
            <w:tcW w:w="3118" w:type="dxa"/>
            <w:shd w:val="clear" w:color="auto" w:fill="D9D9D9" w:themeFill="background1" w:themeFillShade="D9"/>
          </w:tcPr>
          <w:p w14:paraId="3CC0D67F" w14:textId="4628D54A" w:rsidR="00CE67E7" w:rsidRPr="000E644F" w:rsidRDefault="000E644F">
            <w:pPr>
              <w:rPr>
                <w:rFonts w:ascii="Arial" w:hAnsi="Arial" w:cs="Arial"/>
                <w:sz w:val="24"/>
                <w:szCs w:val="24"/>
              </w:rPr>
            </w:pPr>
            <w:r>
              <w:rPr>
                <w:rFonts w:ascii="Arial" w:hAnsi="Arial" w:cs="Arial"/>
                <w:sz w:val="24"/>
                <w:szCs w:val="24"/>
              </w:rPr>
              <w:t>Option 2 – Build In House</w:t>
            </w:r>
          </w:p>
        </w:tc>
        <w:tc>
          <w:tcPr>
            <w:tcW w:w="3119" w:type="dxa"/>
            <w:shd w:val="clear" w:color="auto" w:fill="D9D9D9" w:themeFill="background1" w:themeFillShade="D9"/>
          </w:tcPr>
          <w:p w14:paraId="4CF19ABB" w14:textId="709D0692" w:rsidR="00CE67E7" w:rsidRPr="000E644F" w:rsidRDefault="000E644F">
            <w:pPr>
              <w:rPr>
                <w:rFonts w:ascii="Arial" w:hAnsi="Arial" w:cs="Arial"/>
                <w:sz w:val="24"/>
                <w:szCs w:val="24"/>
              </w:rPr>
            </w:pPr>
            <w:r>
              <w:rPr>
                <w:rFonts w:ascii="Arial" w:hAnsi="Arial" w:cs="Arial"/>
                <w:sz w:val="24"/>
                <w:szCs w:val="24"/>
              </w:rPr>
              <w:t>Option 3 –  New System</w:t>
            </w:r>
          </w:p>
        </w:tc>
      </w:tr>
      <w:tr w:rsidR="00CE67E7" w:rsidRPr="000E644F" w14:paraId="31E88D0D" w14:textId="77777777" w:rsidTr="009455D7">
        <w:tc>
          <w:tcPr>
            <w:tcW w:w="2127" w:type="dxa"/>
            <w:shd w:val="clear" w:color="auto" w:fill="D9D9D9" w:themeFill="background1" w:themeFillShade="D9"/>
          </w:tcPr>
          <w:p w14:paraId="38EBC5D1" w14:textId="70148FCA" w:rsidR="00CE67E7" w:rsidRPr="000E644F" w:rsidRDefault="000E644F">
            <w:pPr>
              <w:rPr>
                <w:rFonts w:ascii="Arial" w:hAnsi="Arial" w:cs="Arial"/>
                <w:sz w:val="24"/>
                <w:szCs w:val="24"/>
              </w:rPr>
            </w:pPr>
            <w:r>
              <w:rPr>
                <w:rFonts w:ascii="Arial" w:hAnsi="Arial" w:cs="Arial"/>
                <w:sz w:val="24"/>
                <w:szCs w:val="24"/>
              </w:rPr>
              <w:t>Description</w:t>
            </w:r>
          </w:p>
        </w:tc>
        <w:tc>
          <w:tcPr>
            <w:tcW w:w="2694" w:type="dxa"/>
          </w:tcPr>
          <w:p w14:paraId="4810BD5D" w14:textId="646D63C2" w:rsidR="00CE67E7" w:rsidRPr="000E644F" w:rsidRDefault="007227BA" w:rsidP="005F5DBB">
            <w:pPr>
              <w:rPr>
                <w:rFonts w:ascii="Arial" w:hAnsi="Arial" w:cs="Arial"/>
                <w:sz w:val="24"/>
                <w:szCs w:val="24"/>
              </w:rPr>
            </w:pPr>
            <w:r>
              <w:rPr>
                <w:rFonts w:ascii="Arial" w:hAnsi="Arial" w:cs="Arial"/>
                <w:sz w:val="24"/>
                <w:szCs w:val="24"/>
              </w:rPr>
              <w:t xml:space="preserve">Consider </w:t>
            </w:r>
            <w:r w:rsidR="00FB57E5">
              <w:rPr>
                <w:rFonts w:ascii="Arial" w:hAnsi="Arial" w:cs="Arial"/>
                <w:sz w:val="24"/>
                <w:szCs w:val="24"/>
              </w:rPr>
              <w:t xml:space="preserve">not changing the current practices and not adopting improvement initiatives </w:t>
            </w:r>
          </w:p>
        </w:tc>
        <w:tc>
          <w:tcPr>
            <w:tcW w:w="3118" w:type="dxa"/>
          </w:tcPr>
          <w:p w14:paraId="453D7BD7" w14:textId="5398F9CB" w:rsidR="00CE67E7" w:rsidRPr="000E644F" w:rsidRDefault="00FB57E5">
            <w:pPr>
              <w:rPr>
                <w:rFonts w:ascii="Arial" w:hAnsi="Arial" w:cs="Arial"/>
                <w:sz w:val="24"/>
                <w:szCs w:val="24"/>
              </w:rPr>
            </w:pPr>
            <w:r>
              <w:rPr>
                <w:rFonts w:ascii="Arial" w:hAnsi="Arial" w:cs="Arial"/>
                <w:sz w:val="24"/>
                <w:szCs w:val="24"/>
              </w:rPr>
              <w:t>Consider</w:t>
            </w:r>
            <w:r w:rsidR="00CA65D5">
              <w:rPr>
                <w:rFonts w:ascii="Arial" w:hAnsi="Arial" w:cs="Arial"/>
                <w:sz w:val="24"/>
                <w:szCs w:val="24"/>
              </w:rPr>
              <w:t xml:space="preserve"> developing </w:t>
            </w:r>
            <w:r w:rsidR="007A5724">
              <w:rPr>
                <w:rFonts w:ascii="Arial" w:hAnsi="Arial" w:cs="Arial"/>
                <w:sz w:val="24"/>
                <w:szCs w:val="24"/>
              </w:rPr>
              <w:t>additional functionality in the Electronic Whiteboard System</w:t>
            </w:r>
          </w:p>
        </w:tc>
        <w:tc>
          <w:tcPr>
            <w:tcW w:w="3119" w:type="dxa"/>
          </w:tcPr>
          <w:p w14:paraId="62C4C5E3" w14:textId="04E937B4" w:rsidR="00CE67E7" w:rsidRPr="000E644F" w:rsidRDefault="007A5724">
            <w:pPr>
              <w:rPr>
                <w:rFonts w:ascii="Arial" w:hAnsi="Arial" w:cs="Arial"/>
                <w:sz w:val="24"/>
                <w:szCs w:val="24"/>
              </w:rPr>
            </w:pPr>
            <w:r>
              <w:rPr>
                <w:rFonts w:ascii="Arial" w:hAnsi="Arial" w:cs="Arial"/>
                <w:sz w:val="24"/>
                <w:szCs w:val="24"/>
              </w:rPr>
              <w:t xml:space="preserve">Consider </w:t>
            </w:r>
            <w:r w:rsidR="001B3931">
              <w:rPr>
                <w:rFonts w:ascii="Arial" w:hAnsi="Arial" w:cs="Arial"/>
                <w:sz w:val="24"/>
                <w:szCs w:val="24"/>
              </w:rPr>
              <w:t xml:space="preserve">using </w:t>
            </w:r>
            <w:r w:rsidR="00C74089">
              <w:rPr>
                <w:rFonts w:ascii="Arial" w:hAnsi="Arial" w:cs="Arial"/>
                <w:sz w:val="24"/>
                <w:szCs w:val="24"/>
              </w:rPr>
              <w:t>a digital system</w:t>
            </w:r>
            <w:r w:rsidR="00987B58">
              <w:rPr>
                <w:rFonts w:ascii="Arial" w:hAnsi="Arial" w:cs="Arial"/>
                <w:sz w:val="24"/>
                <w:szCs w:val="24"/>
              </w:rPr>
              <w:t xml:space="preserve"> </w:t>
            </w:r>
            <w:r w:rsidR="008E1036">
              <w:rPr>
                <w:rFonts w:ascii="Arial" w:hAnsi="Arial" w:cs="Arial"/>
                <w:sz w:val="24"/>
                <w:szCs w:val="24"/>
              </w:rPr>
              <w:t xml:space="preserve">to track, update </w:t>
            </w:r>
            <w:r w:rsidR="003445DC">
              <w:rPr>
                <w:rFonts w:ascii="Arial" w:hAnsi="Arial" w:cs="Arial"/>
                <w:sz w:val="24"/>
                <w:szCs w:val="24"/>
              </w:rPr>
              <w:t>and report a patient</w:t>
            </w:r>
            <w:r w:rsidR="00E12281">
              <w:rPr>
                <w:rFonts w:ascii="Arial" w:hAnsi="Arial" w:cs="Arial"/>
                <w:sz w:val="24"/>
                <w:szCs w:val="24"/>
              </w:rPr>
              <w:t>’</w:t>
            </w:r>
            <w:r w:rsidR="003445DC">
              <w:rPr>
                <w:rFonts w:ascii="Arial" w:hAnsi="Arial" w:cs="Arial"/>
                <w:sz w:val="24"/>
                <w:szCs w:val="24"/>
              </w:rPr>
              <w:t>s discharge journey</w:t>
            </w:r>
          </w:p>
        </w:tc>
      </w:tr>
      <w:tr w:rsidR="00CE67E7" w:rsidRPr="000E644F" w14:paraId="7EE20A12" w14:textId="77777777" w:rsidTr="009455D7">
        <w:tc>
          <w:tcPr>
            <w:tcW w:w="2127" w:type="dxa"/>
            <w:shd w:val="clear" w:color="auto" w:fill="D9D9D9" w:themeFill="background1" w:themeFillShade="D9"/>
          </w:tcPr>
          <w:p w14:paraId="417801AA" w14:textId="660DCC35" w:rsidR="00CE67E7" w:rsidRPr="000E644F" w:rsidRDefault="000E644F">
            <w:pPr>
              <w:rPr>
                <w:rFonts w:ascii="Arial" w:hAnsi="Arial" w:cs="Arial"/>
                <w:sz w:val="24"/>
                <w:szCs w:val="24"/>
              </w:rPr>
            </w:pPr>
            <w:r>
              <w:rPr>
                <w:rFonts w:ascii="Arial" w:hAnsi="Arial" w:cs="Arial"/>
                <w:sz w:val="24"/>
                <w:szCs w:val="24"/>
              </w:rPr>
              <w:t>Option Solution</w:t>
            </w:r>
          </w:p>
        </w:tc>
        <w:tc>
          <w:tcPr>
            <w:tcW w:w="2694" w:type="dxa"/>
          </w:tcPr>
          <w:p w14:paraId="33E4BDB6" w14:textId="6CC2DBBC" w:rsidR="00CE67E7" w:rsidRPr="000E644F" w:rsidRDefault="00CD7574">
            <w:pPr>
              <w:rPr>
                <w:rFonts w:ascii="Arial" w:hAnsi="Arial" w:cs="Arial"/>
                <w:sz w:val="24"/>
                <w:szCs w:val="24"/>
              </w:rPr>
            </w:pPr>
            <w:r>
              <w:rPr>
                <w:rFonts w:ascii="Arial" w:hAnsi="Arial" w:cs="Arial"/>
                <w:sz w:val="24"/>
                <w:szCs w:val="24"/>
              </w:rPr>
              <w:t>Does not allow for strategic improvement or contribute to the aims</w:t>
            </w:r>
            <w:r w:rsidR="002F67E9">
              <w:rPr>
                <w:rFonts w:ascii="Arial" w:hAnsi="Arial" w:cs="Arial"/>
                <w:sz w:val="24"/>
                <w:szCs w:val="24"/>
              </w:rPr>
              <w:t xml:space="preserve"> in the Urgent and Emergency Care Policy</w:t>
            </w:r>
          </w:p>
        </w:tc>
        <w:tc>
          <w:tcPr>
            <w:tcW w:w="3118" w:type="dxa"/>
          </w:tcPr>
          <w:p w14:paraId="694EB89F" w14:textId="3DDAD776" w:rsidR="00CE67E7" w:rsidRPr="000E644F" w:rsidRDefault="001D0A7B">
            <w:pPr>
              <w:rPr>
                <w:rFonts w:ascii="Arial" w:hAnsi="Arial" w:cs="Arial"/>
                <w:sz w:val="24"/>
                <w:szCs w:val="24"/>
              </w:rPr>
            </w:pPr>
            <w:r>
              <w:rPr>
                <w:rFonts w:ascii="Arial" w:hAnsi="Arial" w:cs="Arial"/>
                <w:sz w:val="24"/>
                <w:szCs w:val="24"/>
              </w:rPr>
              <w:t xml:space="preserve">The </w:t>
            </w:r>
            <w:r w:rsidR="00C56E58">
              <w:rPr>
                <w:rFonts w:ascii="Arial" w:hAnsi="Arial" w:cs="Arial"/>
                <w:sz w:val="24"/>
                <w:szCs w:val="24"/>
              </w:rPr>
              <w:t xml:space="preserve">Red and Green day model will be incorporated into the current system that </w:t>
            </w:r>
            <w:r w:rsidR="006816B5">
              <w:rPr>
                <w:rFonts w:ascii="Arial" w:hAnsi="Arial" w:cs="Arial"/>
                <w:sz w:val="24"/>
                <w:szCs w:val="24"/>
              </w:rPr>
              <w:t xml:space="preserve">is </w:t>
            </w:r>
            <w:r w:rsidR="00C56E58">
              <w:rPr>
                <w:rFonts w:ascii="Arial" w:hAnsi="Arial" w:cs="Arial"/>
                <w:sz w:val="24"/>
                <w:szCs w:val="24"/>
              </w:rPr>
              <w:t>hosted on</w:t>
            </w:r>
            <w:r w:rsidR="00E04CC9">
              <w:rPr>
                <w:rFonts w:ascii="Arial" w:hAnsi="Arial" w:cs="Arial"/>
                <w:sz w:val="24"/>
                <w:szCs w:val="24"/>
              </w:rPr>
              <w:t xml:space="preserve"> the internal servers with all the appropriate security controls in place</w:t>
            </w:r>
          </w:p>
        </w:tc>
        <w:tc>
          <w:tcPr>
            <w:tcW w:w="3119" w:type="dxa"/>
          </w:tcPr>
          <w:p w14:paraId="0C0D8CDF" w14:textId="7C0FD5DF" w:rsidR="00CE67E7" w:rsidRPr="000E644F" w:rsidRDefault="00B31EB5">
            <w:pPr>
              <w:rPr>
                <w:rFonts w:ascii="Arial" w:hAnsi="Arial" w:cs="Arial"/>
                <w:sz w:val="24"/>
                <w:szCs w:val="24"/>
              </w:rPr>
            </w:pPr>
            <w:r>
              <w:rPr>
                <w:rFonts w:ascii="Arial" w:hAnsi="Arial" w:cs="Arial"/>
                <w:sz w:val="24"/>
                <w:szCs w:val="24"/>
              </w:rPr>
              <w:t>A new system will be purchased that specifies discharge practices</w:t>
            </w:r>
            <w:r w:rsidR="00734366">
              <w:rPr>
                <w:rFonts w:ascii="Arial" w:hAnsi="Arial" w:cs="Arial"/>
                <w:sz w:val="24"/>
                <w:szCs w:val="24"/>
              </w:rPr>
              <w:t xml:space="preserve"> sole</w:t>
            </w:r>
            <w:r w:rsidR="00C23650">
              <w:rPr>
                <w:rFonts w:ascii="Arial" w:hAnsi="Arial" w:cs="Arial"/>
                <w:sz w:val="24"/>
                <w:szCs w:val="24"/>
              </w:rPr>
              <w:t>ly</w:t>
            </w:r>
            <w:r w:rsidR="00881A1C">
              <w:rPr>
                <w:rFonts w:ascii="Arial" w:hAnsi="Arial" w:cs="Arial"/>
                <w:sz w:val="24"/>
                <w:szCs w:val="24"/>
              </w:rPr>
              <w:t>, i</w:t>
            </w:r>
            <w:r>
              <w:rPr>
                <w:rFonts w:ascii="Arial" w:hAnsi="Arial" w:cs="Arial"/>
                <w:sz w:val="24"/>
                <w:szCs w:val="24"/>
              </w:rPr>
              <w:t>t will provide all the relevant tools required</w:t>
            </w:r>
            <w:r w:rsidR="00E81AD5">
              <w:rPr>
                <w:rFonts w:ascii="Arial" w:hAnsi="Arial" w:cs="Arial"/>
                <w:sz w:val="24"/>
                <w:szCs w:val="24"/>
              </w:rPr>
              <w:t>.</w:t>
            </w:r>
          </w:p>
        </w:tc>
      </w:tr>
      <w:tr w:rsidR="00CE67E7" w:rsidRPr="000E644F" w14:paraId="2029A3AD" w14:textId="77777777" w:rsidTr="009455D7">
        <w:tc>
          <w:tcPr>
            <w:tcW w:w="2127" w:type="dxa"/>
            <w:shd w:val="clear" w:color="auto" w:fill="D9D9D9" w:themeFill="background1" w:themeFillShade="D9"/>
          </w:tcPr>
          <w:p w14:paraId="40A9442F" w14:textId="65C216A6" w:rsidR="00CE67E7" w:rsidRPr="000E644F" w:rsidRDefault="00BE2088">
            <w:pPr>
              <w:rPr>
                <w:rFonts w:ascii="Arial" w:hAnsi="Arial" w:cs="Arial"/>
                <w:sz w:val="24"/>
                <w:szCs w:val="24"/>
              </w:rPr>
            </w:pPr>
            <w:r>
              <w:rPr>
                <w:rFonts w:ascii="Arial" w:hAnsi="Arial" w:cs="Arial"/>
                <w:sz w:val="24"/>
                <w:szCs w:val="24"/>
              </w:rPr>
              <w:t>Pros</w:t>
            </w:r>
          </w:p>
        </w:tc>
        <w:tc>
          <w:tcPr>
            <w:tcW w:w="2694" w:type="dxa"/>
          </w:tcPr>
          <w:p w14:paraId="38A98B6D" w14:textId="23B5DD0F" w:rsidR="00CE67E7" w:rsidRPr="000E644F" w:rsidRDefault="002F67E9">
            <w:pPr>
              <w:rPr>
                <w:rFonts w:ascii="Arial" w:hAnsi="Arial" w:cs="Arial"/>
                <w:sz w:val="24"/>
                <w:szCs w:val="24"/>
              </w:rPr>
            </w:pPr>
            <w:r>
              <w:rPr>
                <w:rFonts w:ascii="Arial" w:hAnsi="Arial" w:cs="Arial"/>
                <w:sz w:val="24"/>
                <w:szCs w:val="24"/>
              </w:rPr>
              <w:t xml:space="preserve">1. </w:t>
            </w:r>
            <w:r w:rsidR="00C10308">
              <w:rPr>
                <w:rFonts w:ascii="Arial" w:hAnsi="Arial" w:cs="Arial"/>
                <w:sz w:val="24"/>
                <w:szCs w:val="24"/>
              </w:rPr>
              <w:t>No Training required</w:t>
            </w:r>
          </w:p>
        </w:tc>
        <w:tc>
          <w:tcPr>
            <w:tcW w:w="3118" w:type="dxa"/>
          </w:tcPr>
          <w:p w14:paraId="7AA90C8C" w14:textId="66024887" w:rsidR="007C53E3" w:rsidRDefault="007C53E3" w:rsidP="007C53E3">
            <w:pPr>
              <w:rPr>
                <w:rFonts w:ascii="Arial" w:hAnsi="Arial" w:cs="Arial"/>
                <w:sz w:val="24"/>
                <w:szCs w:val="24"/>
              </w:rPr>
            </w:pPr>
            <w:r>
              <w:rPr>
                <w:rFonts w:ascii="Arial" w:hAnsi="Arial" w:cs="Arial"/>
                <w:sz w:val="24"/>
                <w:szCs w:val="24"/>
              </w:rPr>
              <w:t>1.</w:t>
            </w:r>
            <w:r w:rsidR="00BB14E6">
              <w:rPr>
                <w:rFonts w:ascii="Arial" w:hAnsi="Arial" w:cs="Arial"/>
                <w:sz w:val="24"/>
                <w:szCs w:val="24"/>
              </w:rPr>
              <w:t xml:space="preserve"> </w:t>
            </w:r>
            <w:r w:rsidR="00026D39" w:rsidRPr="007C53E3">
              <w:rPr>
                <w:rFonts w:ascii="Arial" w:hAnsi="Arial" w:cs="Arial"/>
                <w:sz w:val="24"/>
                <w:szCs w:val="24"/>
              </w:rPr>
              <w:t>ICT Department</w:t>
            </w:r>
            <w:r w:rsidR="0097236E">
              <w:rPr>
                <w:rFonts w:ascii="Arial" w:hAnsi="Arial" w:cs="Arial"/>
                <w:sz w:val="24"/>
                <w:szCs w:val="24"/>
              </w:rPr>
              <w:t xml:space="preserve"> support</w:t>
            </w:r>
          </w:p>
          <w:p w14:paraId="438421EA" w14:textId="11A990B3" w:rsidR="007C53E3" w:rsidRDefault="007C53E3" w:rsidP="007C53E3">
            <w:pPr>
              <w:rPr>
                <w:rFonts w:ascii="Arial" w:hAnsi="Arial" w:cs="Arial"/>
                <w:sz w:val="24"/>
                <w:szCs w:val="24"/>
              </w:rPr>
            </w:pPr>
            <w:r>
              <w:rPr>
                <w:rFonts w:ascii="Arial" w:hAnsi="Arial" w:cs="Arial"/>
                <w:sz w:val="24"/>
                <w:szCs w:val="24"/>
              </w:rPr>
              <w:t xml:space="preserve">2. </w:t>
            </w:r>
            <w:r w:rsidR="00907474">
              <w:rPr>
                <w:rFonts w:ascii="Arial" w:hAnsi="Arial" w:cs="Arial"/>
                <w:sz w:val="24"/>
                <w:szCs w:val="24"/>
              </w:rPr>
              <w:t xml:space="preserve">Minimal </w:t>
            </w:r>
            <w:r w:rsidR="000F08B0">
              <w:rPr>
                <w:rFonts w:ascii="Arial" w:hAnsi="Arial" w:cs="Arial"/>
                <w:sz w:val="24"/>
                <w:szCs w:val="24"/>
              </w:rPr>
              <w:t>financial costs</w:t>
            </w:r>
          </w:p>
          <w:p w14:paraId="13FB346C" w14:textId="77777777" w:rsidR="00893750" w:rsidRDefault="00893750" w:rsidP="007C53E3">
            <w:pPr>
              <w:rPr>
                <w:rFonts w:ascii="Arial" w:hAnsi="Arial" w:cs="Arial"/>
                <w:sz w:val="24"/>
                <w:szCs w:val="24"/>
              </w:rPr>
            </w:pPr>
            <w:r>
              <w:rPr>
                <w:rFonts w:ascii="Arial" w:hAnsi="Arial" w:cs="Arial"/>
                <w:sz w:val="24"/>
                <w:szCs w:val="24"/>
              </w:rPr>
              <w:t xml:space="preserve">3. </w:t>
            </w:r>
            <w:r w:rsidR="00BB14E6">
              <w:rPr>
                <w:rFonts w:ascii="Arial" w:hAnsi="Arial" w:cs="Arial"/>
                <w:sz w:val="24"/>
                <w:szCs w:val="24"/>
              </w:rPr>
              <w:t>Alterations can be made efficiently and in a timely manner</w:t>
            </w:r>
          </w:p>
          <w:p w14:paraId="5B56B1F5" w14:textId="4DA648FA" w:rsidR="00B21D0E" w:rsidRPr="007C53E3" w:rsidRDefault="00B21D0E" w:rsidP="007C53E3">
            <w:pPr>
              <w:rPr>
                <w:rFonts w:ascii="Arial" w:hAnsi="Arial" w:cs="Arial"/>
                <w:sz w:val="24"/>
                <w:szCs w:val="24"/>
              </w:rPr>
            </w:pPr>
            <w:r>
              <w:rPr>
                <w:rFonts w:ascii="Arial" w:hAnsi="Arial" w:cs="Arial"/>
                <w:sz w:val="24"/>
                <w:szCs w:val="24"/>
              </w:rPr>
              <w:t>4.Change will be easier to manage</w:t>
            </w:r>
          </w:p>
        </w:tc>
        <w:tc>
          <w:tcPr>
            <w:tcW w:w="3119" w:type="dxa"/>
          </w:tcPr>
          <w:p w14:paraId="2E0D90E2" w14:textId="77777777" w:rsidR="00CE67E7" w:rsidRDefault="006F275D">
            <w:pPr>
              <w:rPr>
                <w:rFonts w:ascii="Arial" w:hAnsi="Arial" w:cs="Arial"/>
                <w:sz w:val="24"/>
                <w:szCs w:val="24"/>
              </w:rPr>
            </w:pPr>
            <w:r>
              <w:rPr>
                <w:rFonts w:ascii="Arial" w:hAnsi="Arial" w:cs="Arial"/>
                <w:sz w:val="24"/>
                <w:szCs w:val="24"/>
              </w:rPr>
              <w:t xml:space="preserve">1. </w:t>
            </w:r>
            <w:r w:rsidR="000C7F6E">
              <w:rPr>
                <w:rFonts w:ascii="Arial" w:hAnsi="Arial" w:cs="Arial"/>
                <w:sz w:val="24"/>
                <w:szCs w:val="24"/>
              </w:rPr>
              <w:t>Is an alternative to the electronic whiteboard solution</w:t>
            </w:r>
          </w:p>
          <w:p w14:paraId="27F5EA48" w14:textId="7DF74301" w:rsidR="000C7F6E" w:rsidRPr="000E644F" w:rsidRDefault="000C7F6E">
            <w:pPr>
              <w:rPr>
                <w:rFonts w:ascii="Arial" w:hAnsi="Arial" w:cs="Arial"/>
                <w:sz w:val="24"/>
                <w:szCs w:val="24"/>
              </w:rPr>
            </w:pPr>
            <w:r>
              <w:rPr>
                <w:rFonts w:ascii="Arial" w:hAnsi="Arial" w:cs="Arial"/>
                <w:sz w:val="24"/>
                <w:szCs w:val="24"/>
              </w:rPr>
              <w:t>2.</w:t>
            </w:r>
            <w:r w:rsidR="00467E81">
              <w:rPr>
                <w:rFonts w:ascii="Arial" w:hAnsi="Arial" w:cs="Arial"/>
                <w:sz w:val="24"/>
                <w:szCs w:val="24"/>
              </w:rPr>
              <w:t>Provides a single system for discharging</w:t>
            </w:r>
          </w:p>
        </w:tc>
      </w:tr>
      <w:tr w:rsidR="00CE67E7" w:rsidRPr="000E644F" w14:paraId="644E9FC2" w14:textId="77777777" w:rsidTr="009455D7">
        <w:tc>
          <w:tcPr>
            <w:tcW w:w="2127" w:type="dxa"/>
            <w:shd w:val="clear" w:color="auto" w:fill="D9D9D9" w:themeFill="background1" w:themeFillShade="D9"/>
          </w:tcPr>
          <w:p w14:paraId="7878DD51" w14:textId="2F665095" w:rsidR="00CE67E7" w:rsidRPr="000E644F" w:rsidRDefault="00BE2088">
            <w:pPr>
              <w:rPr>
                <w:rFonts w:ascii="Arial" w:hAnsi="Arial" w:cs="Arial"/>
                <w:sz w:val="24"/>
                <w:szCs w:val="24"/>
              </w:rPr>
            </w:pPr>
            <w:r>
              <w:rPr>
                <w:rFonts w:ascii="Arial" w:hAnsi="Arial" w:cs="Arial"/>
                <w:sz w:val="24"/>
                <w:szCs w:val="24"/>
              </w:rPr>
              <w:t>Cons</w:t>
            </w:r>
          </w:p>
        </w:tc>
        <w:tc>
          <w:tcPr>
            <w:tcW w:w="2694" w:type="dxa"/>
          </w:tcPr>
          <w:p w14:paraId="71929FA9" w14:textId="65A3EBC0" w:rsidR="00CE67E7" w:rsidRDefault="003B534E" w:rsidP="003B534E">
            <w:pPr>
              <w:rPr>
                <w:rFonts w:ascii="Arial" w:hAnsi="Arial" w:cs="Arial"/>
                <w:sz w:val="24"/>
                <w:szCs w:val="24"/>
              </w:rPr>
            </w:pPr>
            <w:r>
              <w:rPr>
                <w:rFonts w:ascii="Arial" w:hAnsi="Arial" w:cs="Arial"/>
                <w:sz w:val="24"/>
                <w:szCs w:val="24"/>
              </w:rPr>
              <w:t>1.</w:t>
            </w:r>
            <w:r w:rsidR="001E6A0A">
              <w:rPr>
                <w:rFonts w:ascii="Arial" w:hAnsi="Arial" w:cs="Arial"/>
                <w:sz w:val="24"/>
                <w:szCs w:val="24"/>
              </w:rPr>
              <w:t xml:space="preserve"> </w:t>
            </w:r>
            <w:r w:rsidR="00D02F13">
              <w:rPr>
                <w:rFonts w:ascii="Arial" w:hAnsi="Arial" w:cs="Arial"/>
                <w:sz w:val="24"/>
                <w:szCs w:val="24"/>
              </w:rPr>
              <w:t>Improvem</w:t>
            </w:r>
            <w:r w:rsidR="00070F2E">
              <w:rPr>
                <w:rFonts w:ascii="Arial" w:hAnsi="Arial" w:cs="Arial"/>
                <w:sz w:val="24"/>
                <w:szCs w:val="24"/>
              </w:rPr>
              <w:t>ent measures are not considered</w:t>
            </w:r>
          </w:p>
          <w:p w14:paraId="63B6E1E1" w14:textId="77777777" w:rsidR="00070F2E" w:rsidRDefault="00070F2E" w:rsidP="003B534E">
            <w:pPr>
              <w:rPr>
                <w:rFonts w:ascii="Arial" w:hAnsi="Arial" w:cs="Arial"/>
                <w:sz w:val="24"/>
                <w:szCs w:val="24"/>
              </w:rPr>
            </w:pPr>
            <w:r>
              <w:rPr>
                <w:rFonts w:ascii="Arial" w:hAnsi="Arial" w:cs="Arial"/>
                <w:sz w:val="24"/>
                <w:szCs w:val="24"/>
              </w:rPr>
              <w:t>2. Could increase delays in the process</w:t>
            </w:r>
          </w:p>
          <w:p w14:paraId="7B8723B3" w14:textId="77777777" w:rsidR="00070F2E" w:rsidRDefault="00070F2E" w:rsidP="003B534E">
            <w:pPr>
              <w:rPr>
                <w:rFonts w:ascii="Arial" w:hAnsi="Arial" w:cs="Arial"/>
                <w:sz w:val="24"/>
                <w:szCs w:val="24"/>
              </w:rPr>
            </w:pPr>
            <w:r>
              <w:rPr>
                <w:rFonts w:ascii="Arial" w:hAnsi="Arial" w:cs="Arial"/>
                <w:sz w:val="24"/>
                <w:szCs w:val="24"/>
              </w:rPr>
              <w:t>3.Continued impacts on</w:t>
            </w:r>
            <w:r w:rsidR="00213551">
              <w:rPr>
                <w:rFonts w:ascii="Arial" w:hAnsi="Arial" w:cs="Arial"/>
                <w:sz w:val="24"/>
                <w:szCs w:val="24"/>
              </w:rPr>
              <w:t xml:space="preserve"> other services</w:t>
            </w:r>
          </w:p>
          <w:p w14:paraId="4FCF527A" w14:textId="7311827B" w:rsidR="00213551" w:rsidRPr="003B534E" w:rsidRDefault="00213551" w:rsidP="003B534E">
            <w:pPr>
              <w:rPr>
                <w:rFonts w:ascii="Arial" w:hAnsi="Arial" w:cs="Arial"/>
                <w:sz w:val="24"/>
                <w:szCs w:val="24"/>
              </w:rPr>
            </w:pPr>
            <w:r>
              <w:rPr>
                <w:rFonts w:ascii="Arial" w:hAnsi="Arial" w:cs="Arial"/>
                <w:sz w:val="24"/>
                <w:szCs w:val="24"/>
              </w:rPr>
              <w:t>4. Information recorded on dry marker whiteboards is lost</w:t>
            </w:r>
          </w:p>
        </w:tc>
        <w:tc>
          <w:tcPr>
            <w:tcW w:w="3118" w:type="dxa"/>
          </w:tcPr>
          <w:p w14:paraId="5F9BFB71" w14:textId="28FF0D65" w:rsidR="00CE67E7" w:rsidRPr="000E644F" w:rsidRDefault="00114D82">
            <w:pPr>
              <w:rPr>
                <w:rFonts w:ascii="Arial" w:hAnsi="Arial" w:cs="Arial"/>
                <w:sz w:val="24"/>
                <w:szCs w:val="24"/>
              </w:rPr>
            </w:pPr>
            <w:r>
              <w:rPr>
                <w:rFonts w:ascii="Arial" w:hAnsi="Arial" w:cs="Arial"/>
                <w:sz w:val="24"/>
                <w:szCs w:val="24"/>
              </w:rPr>
              <w:t>1.Skill set in ICT Department needs to be increased</w:t>
            </w:r>
            <w:r w:rsidR="00DC7DBF">
              <w:rPr>
                <w:rFonts w:ascii="Arial" w:hAnsi="Arial" w:cs="Arial"/>
                <w:sz w:val="24"/>
                <w:szCs w:val="24"/>
              </w:rPr>
              <w:t xml:space="preserve"> to avoid a single point of failure</w:t>
            </w:r>
          </w:p>
        </w:tc>
        <w:tc>
          <w:tcPr>
            <w:tcW w:w="3119" w:type="dxa"/>
          </w:tcPr>
          <w:p w14:paraId="641CE23B" w14:textId="16E43335" w:rsidR="00CE67E7" w:rsidRDefault="004F32DE" w:rsidP="004F32DE">
            <w:pPr>
              <w:rPr>
                <w:rFonts w:ascii="Arial" w:hAnsi="Arial" w:cs="Arial"/>
                <w:sz w:val="24"/>
                <w:szCs w:val="24"/>
              </w:rPr>
            </w:pPr>
            <w:r>
              <w:rPr>
                <w:rFonts w:ascii="Arial" w:hAnsi="Arial" w:cs="Arial"/>
                <w:sz w:val="24"/>
                <w:szCs w:val="24"/>
              </w:rPr>
              <w:t>1.</w:t>
            </w:r>
            <w:r w:rsidRPr="004F32DE">
              <w:rPr>
                <w:rFonts w:ascii="Arial" w:hAnsi="Arial" w:cs="Arial"/>
                <w:sz w:val="24"/>
                <w:szCs w:val="24"/>
              </w:rPr>
              <w:t>New Hardware</w:t>
            </w:r>
          </w:p>
          <w:p w14:paraId="7FAFAE1F" w14:textId="77777777" w:rsidR="004F32DE" w:rsidRDefault="004F32DE" w:rsidP="004F32DE">
            <w:pPr>
              <w:rPr>
                <w:rFonts w:ascii="Arial" w:hAnsi="Arial" w:cs="Arial"/>
                <w:sz w:val="24"/>
                <w:szCs w:val="24"/>
              </w:rPr>
            </w:pPr>
            <w:r>
              <w:rPr>
                <w:rFonts w:ascii="Arial" w:hAnsi="Arial" w:cs="Arial"/>
                <w:sz w:val="24"/>
                <w:szCs w:val="24"/>
              </w:rPr>
              <w:t>2.</w:t>
            </w:r>
            <w:r w:rsidR="00C120CD">
              <w:rPr>
                <w:rFonts w:ascii="Arial" w:hAnsi="Arial" w:cs="Arial"/>
                <w:sz w:val="24"/>
                <w:szCs w:val="24"/>
              </w:rPr>
              <w:t>Long-term maintenance costs</w:t>
            </w:r>
          </w:p>
          <w:p w14:paraId="323C4964" w14:textId="77777777" w:rsidR="00C120CD" w:rsidRDefault="00C120CD" w:rsidP="004F32DE">
            <w:pPr>
              <w:rPr>
                <w:rFonts w:ascii="Arial" w:hAnsi="Arial" w:cs="Arial"/>
                <w:sz w:val="24"/>
                <w:szCs w:val="24"/>
              </w:rPr>
            </w:pPr>
            <w:r>
              <w:rPr>
                <w:rFonts w:ascii="Arial" w:hAnsi="Arial" w:cs="Arial"/>
                <w:sz w:val="24"/>
                <w:szCs w:val="24"/>
              </w:rPr>
              <w:t>3.</w:t>
            </w:r>
            <w:r w:rsidR="00B80EB7">
              <w:rPr>
                <w:rFonts w:ascii="Arial" w:hAnsi="Arial" w:cs="Arial"/>
                <w:sz w:val="24"/>
                <w:szCs w:val="24"/>
              </w:rPr>
              <w:t>Will be difficult to integrate and sustain</w:t>
            </w:r>
          </w:p>
          <w:p w14:paraId="5CD575B1" w14:textId="77777777" w:rsidR="00B80EB7" w:rsidRDefault="00B80EB7" w:rsidP="004F32DE">
            <w:pPr>
              <w:rPr>
                <w:rFonts w:ascii="Arial" w:hAnsi="Arial" w:cs="Arial"/>
                <w:sz w:val="24"/>
                <w:szCs w:val="24"/>
              </w:rPr>
            </w:pPr>
            <w:r>
              <w:rPr>
                <w:rFonts w:ascii="Arial" w:hAnsi="Arial" w:cs="Arial"/>
                <w:sz w:val="24"/>
                <w:szCs w:val="24"/>
              </w:rPr>
              <w:t xml:space="preserve">4. </w:t>
            </w:r>
            <w:r w:rsidR="00B13765">
              <w:rPr>
                <w:rFonts w:ascii="Arial" w:hAnsi="Arial" w:cs="Arial"/>
                <w:sz w:val="24"/>
                <w:szCs w:val="24"/>
              </w:rPr>
              <w:t>Complexities in producing consistent documentation</w:t>
            </w:r>
          </w:p>
          <w:p w14:paraId="1FEF4BA7" w14:textId="77777777" w:rsidR="00BC1356" w:rsidRDefault="00BC1356" w:rsidP="004F32DE">
            <w:pPr>
              <w:rPr>
                <w:rFonts w:ascii="Arial" w:hAnsi="Arial" w:cs="Arial"/>
                <w:sz w:val="24"/>
                <w:szCs w:val="24"/>
              </w:rPr>
            </w:pPr>
            <w:r>
              <w:rPr>
                <w:rFonts w:ascii="Arial" w:hAnsi="Arial" w:cs="Arial"/>
                <w:sz w:val="24"/>
                <w:szCs w:val="24"/>
              </w:rPr>
              <w:t>5. Change can be a long process</w:t>
            </w:r>
          </w:p>
          <w:p w14:paraId="7E0A182E" w14:textId="3FABE5CA" w:rsidR="00BC1356" w:rsidRPr="004F32DE" w:rsidRDefault="00BC1356" w:rsidP="004F32DE">
            <w:pPr>
              <w:rPr>
                <w:rFonts w:ascii="Arial" w:hAnsi="Arial" w:cs="Arial"/>
                <w:sz w:val="24"/>
                <w:szCs w:val="24"/>
              </w:rPr>
            </w:pPr>
            <w:r>
              <w:rPr>
                <w:rFonts w:ascii="Arial" w:hAnsi="Arial" w:cs="Arial"/>
                <w:sz w:val="24"/>
                <w:szCs w:val="24"/>
              </w:rPr>
              <w:t>6. Costs initially expensive</w:t>
            </w:r>
          </w:p>
        </w:tc>
      </w:tr>
      <w:tr w:rsidR="00CE67E7" w:rsidRPr="000E644F" w14:paraId="4C39D79A" w14:textId="77777777" w:rsidTr="009455D7">
        <w:tc>
          <w:tcPr>
            <w:tcW w:w="2127" w:type="dxa"/>
            <w:shd w:val="clear" w:color="auto" w:fill="D9D9D9" w:themeFill="background1" w:themeFillShade="D9"/>
          </w:tcPr>
          <w:p w14:paraId="3753C9D7" w14:textId="6A68CD89" w:rsidR="00CE67E7" w:rsidRPr="000E644F" w:rsidRDefault="00BE2088">
            <w:pPr>
              <w:rPr>
                <w:rFonts w:ascii="Arial" w:hAnsi="Arial" w:cs="Arial"/>
                <w:sz w:val="24"/>
                <w:szCs w:val="24"/>
              </w:rPr>
            </w:pPr>
            <w:r>
              <w:rPr>
                <w:rFonts w:ascii="Arial" w:hAnsi="Arial" w:cs="Arial"/>
                <w:sz w:val="24"/>
                <w:szCs w:val="24"/>
              </w:rPr>
              <w:t>Risks / Dependencies</w:t>
            </w:r>
          </w:p>
        </w:tc>
        <w:tc>
          <w:tcPr>
            <w:tcW w:w="2694" w:type="dxa"/>
          </w:tcPr>
          <w:p w14:paraId="730AE28F" w14:textId="1FF524E1" w:rsidR="00176146" w:rsidRPr="00176146" w:rsidRDefault="00176146" w:rsidP="00176146">
            <w:pPr>
              <w:rPr>
                <w:rFonts w:ascii="Arial" w:hAnsi="Arial" w:cs="Arial"/>
                <w:sz w:val="24"/>
                <w:szCs w:val="24"/>
              </w:rPr>
            </w:pPr>
            <w:r>
              <w:rPr>
                <w:rFonts w:ascii="Arial" w:hAnsi="Arial" w:cs="Arial"/>
                <w:sz w:val="24"/>
                <w:szCs w:val="24"/>
              </w:rPr>
              <w:t>1.</w:t>
            </w:r>
            <w:r w:rsidRPr="00176146">
              <w:rPr>
                <w:rFonts w:ascii="Arial" w:hAnsi="Arial" w:cs="Arial"/>
                <w:sz w:val="24"/>
                <w:szCs w:val="24"/>
              </w:rPr>
              <w:t>Nice guidance is not being followed</w:t>
            </w:r>
          </w:p>
          <w:p w14:paraId="08246D57" w14:textId="6CC4B0B1" w:rsidR="00176146" w:rsidRDefault="00176146" w:rsidP="00176146">
            <w:pPr>
              <w:rPr>
                <w:rFonts w:ascii="Arial" w:hAnsi="Arial" w:cs="Arial"/>
                <w:sz w:val="24"/>
                <w:szCs w:val="24"/>
              </w:rPr>
            </w:pPr>
            <w:r>
              <w:rPr>
                <w:rFonts w:ascii="Arial" w:hAnsi="Arial" w:cs="Arial"/>
                <w:sz w:val="24"/>
                <w:szCs w:val="24"/>
              </w:rPr>
              <w:t>2.</w:t>
            </w:r>
            <w:r w:rsidR="00A96E4A">
              <w:rPr>
                <w:rFonts w:ascii="Arial" w:hAnsi="Arial" w:cs="Arial"/>
                <w:sz w:val="24"/>
                <w:szCs w:val="24"/>
              </w:rPr>
              <w:t>Audit trails a</w:t>
            </w:r>
            <w:r w:rsidR="00096EC2">
              <w:rPr>
                <w:rFonts w:ascii="Arial" w:hAnsi="Arial" w:cs="Arial"/>
                <w:sz w:val="24"/>
                <w:szCs w:val="24"/>
              </w:rPr>
              <w:t>re</w:t>
            </w:r>
            <w:r w:rsidR="00A96E4A">
              <w:rPr>
                <w:rFonts w:ascii="Arial" w:hAnsi="Arial" w:cs="Arial"/>
                <w:sz w:val="24"/>
                <w:szCs w:val="24"/>
              </w:rPr>
              <w:t xml:space="preserve"> ineffective</w:t>
            </w:r>
          </w:p>
          <w:p w14:paraId="5FBF5B13" w14:textId="77777777" w:rsidR="00A96E4A" w:rsidRDefault="00A96E4A" w:rsidP="00176146">
            <w:pPr>
              <w:rPr>
                <w:rFonts w:ascii="Arial" w:hAnsi="Arial" w:cs="Arial"/>
                <w:sz w:val="24"/>
                <w:szCs w:val="24"/>
              </w:rPr>
            </w:pPr>
            <w:r>
              <w:rPr>
                <w:rFonts w:ascii="Arial" w:hAnsi="Arial" w:cs="Arial"/>
                <w:sz w:val="24"/>
                <w:szCs w:val="24"/>
              </w:rPr>
              <w:t>3. Builds a resistance to change</w:t>
            </w:r>
          </w:p>
          <w:p w14:paraId="24731A51" w14:textId="1E84BB3B" w:rsidR="00A96E4A" w:rsidRPr="00176146" w:rsidRDefault="00A96E4A" w:rsidP="00176146">
            <w:pPr>
              <w:rPr>
                <w:rFonts w:ascii="Arial" w:hAnsi="Arial" w:cs="Arial"/>
                <w:sz w:val="24"/>
                <w:szCs w:val="24"/>
              </w:rPr>
            </w:pPr>
            <w:r>
              <w:rPr>
                <w:rFonts w:ascii="Arial" w:hAnsi="Arial" w:cs="Arial"/>
                <w:sz w:val="24"/>
                <w:szCs w:val="24"/>
              </w:rPr>
              <w:t xml:space="preserve">4. </w:t>
            </w:r>
            <w:r w:rsidR="00C45822">
              <w:rPr>
                <w:rFonts w:ascii="Arial" w:hAnsi="Arial" w:cs="Arial"/>
                <w:sz w:val="24"/>
                <w:szCs w:val="24"/>
              </w:rPr>
              <w:t>Pressures in the health setting will continue to increase</w:t>
            </w:r>
          </w:p>
        </w:tc>
        <w:tc>
          <w:tcPr>
            <w:tcW w:w="3118" w:type="dxa"/>
          </w:tcPr>
          <w:p w14:paraId="03B7E4B4" w14:textId="77777777" w:rsidR="00CE67E7" w:rsidRDefault="0023421D">
            <w:pPr>
              <w:rPr>
                <w:rFonts w:ascii="Arial" w:hAnsi="Arial" w:cs="Arial"/>
                <w:sz w:val="24"/>
                <w:szCs w:val="24"/>
              </w:rPr>
            </w:pPr>
            <w:r>
              <w:rPr>
                <w:rFonts w:ascii="Arial" w:hAnsi="Arial" w:cs="Arial"/>
                <w:sz w:val="24"/>
                <w:szCs w:val="24"/>
              </w:rPr>
              <w:t>1.Staff should be ready to upskill</w:t>
            </w:r>
          </w:p>
          <w:p w14:paraId="3A199D9A" w14:textId="1921EC2F" w:rsidR="00856066" w:rsidRDefault="00856066">
            <w:pPr>
              <w:rPr>
                <w:rFonts w:ascii="Arial" w:hAnsi="Arial" w:cs="Arial"/>
                <w:sz w:val="24"/>
                <w:szCs w:val="24"/>
              </w:rPr>
            </w:pPr>
            <w:r>
              <w:rPr>
                <w:rFonts w:ascii="Arial" w:hAnsi="Arial" w:cs="Arial"/>
                <w:sz w:val="24"/>
                <w:szCs w:val="24"/>
              </w:rPr>
              <w:t xml:space="preserve">2. </w:t>
            </w:r>
            <w:r w:rsidR="00411E8E">
              <w:rPr>
                <w:rFonts w:ascii="Arial" w:hAnsi="Arial" w:cs="Arial"/>
                <w:sz w:val="24"/>
                <w:szCs w:val="24"/>
              </w:rPr>
              <w:t>I</w:t>
            </w:r>
            <w:r>
              <w:rPr>
                <w:rFonts w:ascii="Arial" w:hAnsi="Arial" w:cs="Arial"/>
                <w:sz w:val="24"/>
                <w:szCs w:val="24"/>
              </w:rPr>
              <w:t>nterfacing with other systems could be challenging</w:t>
            </w:r>
          </w:p>
          <w:p w14:paraId="6EC56DC4" w14:textId="190D651B" w:rsidR="00411E8E" w:rsidRPr="000E644F" w:rsidRDefault="00411E8E">
            <w:pPr>
              <w:rPr>
                <w:rFonts w:ascii="Arial" w:hAnsi="Arial" w:cs="Arial"/>
                <w:sz w:val="24"/>
                <w:szCs w:val="24"/>
              </w:rPr>
            </w:pPr>
            <w:r>
              <w:rPr>
                <w:rFonts w:ascii="Arial" w:hAnsi="Arial" w:cs="Arial"/>
                <w:sz w:val="24"/>
                <w:szCs w:val="24"/>
              </w:rPr>
              <w:t>3. To interface with other systems permission is required from</w:t>
            </w:r>
            <w:r w:rsidR="00E4279C">
              <w:rPr>
                <w:rFonts w:ascii="Arial" w:hAnsi="Arial" w:cs="Arial"/>
                <w:sz w:val="24"/>
                <w:szCs w:val="24"/>
              </w:rPr>
              <w:t xml:space="preserve"> the companies</w:t>
            </w:r>
          </w:p>
        </w:tc>
        <w:tc>
          <w:tcPr>
            <w:tcW w:w="3119" w:type="dxa"/>
          </w:tcPr>
          <w:p w14:paraId="707B789A" w14:textId="1B6BCE87" w:rsidR="00CE67E7" w:rsidRDefault="004D2E40" w:rsidP="004D2E40">
            <w:pPr>
              <w:rPr>
                <w:rFonts w:ascii="Arial" w:hAnsi="Arial" w:cs="Arial"/>
                <w:sz w:val="24"/>
                <w:szCs w:val="24"/>
              </w:rPr>
            </w:pPr>
            <w:r>
              <w:rPr>
                <w:rFonts w:ascii="Arial" w:hAnsi="Arial" w:cs="Arial"/>
                <w:sz w:val="24"/>
                <w:szCs w:val="24"/>
              </w:rPr>
              <w:t xml:space="preserve">1.Support </w:t>
            </w:r>
            <w:r w:rsidR="00C66EEF">
              <w:rPr>
                <w:rFonts w:ascii="Arial" w:hAnsi="Arial" w:cs="Arial"/>
                <w:sz w:val="24"/>
                <w:szCs w:val="24"/>
              </w:rPr>
              <w:t xml:space="preserve">is </w:t>
            </w:r>
            <w:r>
              <w:rPr>
                <w:rFonts w:ascii="Arial" w:hAnsi="Arial" w:cs="Arial"/>
                <w:sz w:val="24"/>
                <w:szCs w:val="24"/>
              </w:rPr>
              <w:t>restricted during certain timeframes</w:t>
            </w:r>
          </w:p>
          <w:p w14:paraId="620C765B" w14:textId="1CA318A9" w:rsidR="004D79A4" w:rsidRDefault="004D79A4" w:rsidP="004D2E40">
            <w:pPr>
              <w:rPr>
                <w:rFonts w:ascii="Arial" w:hAnsi="Arial" w:cs="Arial"/>
                <w:sz w:val="24"/>
                <w:szCs w:val="24"/>
              </w:rPr>
            </w:pPr>
            <w:r>
              <w:rPr>
                <w:rFonts w:ascii="Arial" w:hAnsi="Arial" w:cs="Arial"/>
                <w:sz w:val="24"/>
                <w:szCs w:val="24"/>
              </w:rPr>
              <w:t xml:space="preserve">2.Training Internal staff </w:t>
            </w:r>
            <w:r w:rsidR="001452FE">
              <w:rPr>
                <w:rFonts w:ascii="Arial" w:hAnsi="Arial" w:cs="Arial"/>
                <w:sz w:val="24"/>
                <w:szCs w:val="24"/>
              </w:rPr>
              <w:t>will</w:t>
            </w:r>
            <w:r>
              <w:rPr>
                <w:rFonts w:ascii="Arial" w:hAnsi="Arial" w:cs="Arial"/>
                <w:sz w:val="24"/>
                <w:szCs w:val="24"/>
              </w:rPr>
              <w:t xml:space="preserve"> take time</w:t>
            </w:r>
          </w:p>
          <w:p w14:paraId="69742FDE" w14:textId="73AB3C55" w:rsidR="004D79A4" w:rsidRDefault="004D79A4" w:rsidP="004D2E40">
            <w:pPr>
              <w:rPr>
                <w:rFonts w:ascii="Arial" w:hAnsi="Arial" w:cs="Arial"/>
                <w:sz w:val="24"/>
                <w:szCs w:val="24"/>
              </w:rPr>
            </w:pPr>
            <w:r>
              <w:rPr>
                <w:rFonts w:ascii="Arial" w:hAnsi="Arial" w:cs="Arial"/>
                <w:sz w:val="24"/>
                <w:szCs w:val="24"/>
              </w:rPr>
              <w:t xml:space="preserve">3. </w:t>
            </w:r>
            <w:r w:rsidR="00B35662">
              <w:rPr>
                <w:rFonts w:ascii="Arial" w:hAnsi="Arial" w:cs="Arial"/>
                <w:sz w:val="24"/>
                <w:szCs w:val="24"/>
              </w:rPr>
              <w:t xml:space="preserve">Provision of </w:t>
            </w:r>
            <w:r>
              <w:rPr>
                <w:rFonts w:ascii="Arial" w:hAnsi="Arial" w:cs="Arial"/>
                <w:sz w:val="24"/>
                <w:szCs w:val="24"/>
              </w:rPr>
              <w:t>Hardware is a l</w:t>
            </w:r>
            <w:r w:rsidR="00610F28">
              <w:rPr>
                <w:rFonts w:ascii="Arial" w:hAnsi="Arial" w:cs="Arial"/>
                <w:sz w:val="24"/>
                <w:szCs w:val="24"/>
              </w:rPr>
              <w:t>engthy process</w:t>
            </w:r>
          </w:p>
          <w:p w14:paraId="2710D7F7" w14:textId="748C56A6" w:rsidR="00BD59F2" w:rsidRPr="004D2E40" w:rsidRDefault="00BD59F2" w:rsidP="004D2E40">
            <w:pPr>
              <w:rPr>
                <w:rFonts w:ascii="Arial" w:hAnsi="Arial" w:cs="Arial"/>
                <w:sz w:val="24"/>
                <w:szCs w:val="24"/>
              </w:rPr>
            </w:pPr>
            <w:r>
              <w:rPr>
                <w:rFonts w:ascii="Arial" w:hAnsi="Arial" w:cs="Arial"/>
                <w:sz w:val="24"/>
                <w:szCs w:val="24"/>
              </w:rPr>
              <w:t>4.</w:t>
            </w:r>
            <w:r w:rsidR="0023421D">
              <w:rPr>
                <w:rFonts w:ascii="Arial" w:hAnsi="Arial" w:cs="Arial"/>
                <w:sz w:val="24"/>
                <w:szCs w:val="24"/>
              </w:rPr>
              <w:t>Organisation risks for vendor (bankruptcy, administration)</w:t>
            </w:r>
          </w:p>
        </w:tc>
      </w:tr>
      <w:tr w:rsidR="00CE67E7" w:rsidRPr="000E644F" w14:paraId="170B4D56" w14:textId="77777777" w:rsidTr="009455D7">
        <w:tc>
          <w:tcPr>
            <w:tcW w:w="2127" w:type="dxa"/>
            <w:shd w:val="clear" w:color="auto" w:fill="D9D9D9" w:themeFill="background1" w:themeFillShade="D9"/>
          </w:tcPr>
          <w:p w14:paraId="6211039D" w14:textId="422BFFF5" w:rsidR="00CE67E7" w:rsidRPr="000E644F" w:rsidRDefault="00BE2088">
            <w:pPr>
              <w:rPr>
                <w:rFonts w:ascii="Arial" w:hAnsi="Arial" w:cs="Arial"/>
                <w:sz w:val="24"/>
                <w:szCs w:val="24"/>
              </w:rPr>
            </w:pPr>
            <w:r>
              <w:rPr>
                <w:rFonts w:ascii="Arial" w:hAnsi="Arial" w:cs="Arial"/>
                <w:sz w:val="24"/>
                <w:szCs w:val="24"/>
              </w:rPr>
              <w:t>Timeline</w:t>
            </w:r>
          </w:p>
        </w:tc>
        <w:tc>
          <w:tcPr>
            <w:tcW w:w="2694" w:type="dxa"/>
          </w:tcPr>
          <w:p w14:paraId="41C4819D" w14:textId="3FF63789" w:rsidR="00CE67E7" w:rsidRPr="000E644F" w:rsidRDefault="00DE722C">
            <w:pPr>
              <w:rPr>
                <w:rFonts w:ascii="Arial" w:hAnsi="Arial" w:cs="Arial"/>
                <w:sz w:val="24"/>
                <w:szCs w:val="24"/>
              </w:rPr>
            </w:pPr>
            <w:r>
              <w:rPr>
                <w:rFonts w:ascii="Arial" w:hAnsi="Arial" w:cs="Arial"/>
                <w:sz w:val="24"/>
                <w:szCs w:val="24"/>
              </w:rPr>
              <w:t>N/A</w:t>
            </w:r>
          </w:p>
        </w:tc>
        <w:tc>
          <w:tcPr>
            <w:tcW w:w="3118" w:type="dxa"/>
          </w:tcPr>
          <w:p w14:paraId="2AAD4D3C" w14:textId="2B1FC117" w:rsidR="00CE67E7" w:rsidRPr="000E644F" w:rsidRDefault="00DE722C">
            <w:pPr>
              <w:rPr>
                <w:rFonts w:ascii="Arial" w:hAnsi="Arial" w:cs="Arial"/>
                <w:sz w:val="24"/>
                <w:szCs w:val="24"/>
              </w:rPr>
            </w:pPr>
            <w:r>
              <w:rPr>
                <w:rFonts w:ascii="Arial" w:hAnsi="Arial" w:cs="Arial"/>
                <w:sz w:val="24"/>
                <w:szCs w:val="24"/>
              </w:rPr>
              <w:t>4 – 8 weeks</w:t>
            </w:r>
          </w:p>
        </w:tc>
        <w:tc>
          <w:tcPr>
            <w:tcW w:w="3119" w:type="dxa"/>
          </w:tcPr>
          <w:p w14:paraId="5578D189" w14:textId="7FA40136" w:rsidR="00CE67E7" w:rsidRPr="000E644F" w:rsidRDefault="00ED7113">
            <w:pPr>
              <w:rPr>
                <w:rFonts w:ascii="Arial" w:hAnsi="Arial" w:cs="Arial"/>
                <w:sz w:val="24"/>
                <w:szCs w:val="24"/>
              </w:rPr>
            </w:pPr>
            <w:r>
              <w:rPr>
                <w:rFonts w:ascii="Arial" w:hAnsi="Arial" w:cs="Arial"/>
                <w:sz w:val="24"/>
                <w:szCs w:val="24"/>
              </w:rPr>
              <w:t>12 – 24 months</w:t>
            </w:r>
          </w:p>
        </w:tc>
      </w:tr>
      <w:tr w:rsidR="00CE67E7" w:rsidRPr="000E644F" w14:paraId="3BCBDA05" w14:textId="77777777" w:rsidTr="009455D7">
        <w:tc>
          <w:tcPr>
            <w:tcW w:w="2127" w:type="dxa"/>
            <w:shd w:val="clear" w:color="auto" w:fill="D9D9D9" w:themeFill="background1" w:themeFillShade="D9"/>
          </w:tcPr>
          <w:p w14:paraId="27A2AA8B" w14:textId="1CC39FCC" w:rsidR="00CE67E7" w:rsidRPr="000E644F" w:rsidRDefault="00BE2088">
            <w:pPr>
              <w:rPr>
                <w:rFonts w:ascii="Arial" w:hAnsi="Arial" w:cs="Arial"/>
                <w:sz w:val="24"/>
                <w:szCs w:val="24"/>
              </w:rPr>
            </w:pPr>
            <w:r>
              <w:rPr>
                <w:rFonts w:ascii="Arial" w:hAnsi="Arial" w:cs="Arial"/>
                <w:sz w:val="24"/>
                <w:szCs w:val="24"/>
              </w:rPr>
              <w:t>Effort</w:t>
            </w:r>
          </w:p>
        </w:tc>
        <w:tc>
          <w:tcPr>
            <w:tcW w:w="2694" w:type="dxa"/>
          </w:tcPr>
          <w:p w14:paraId="26756938" w14:textId="41C571CA" w:rsidR="00CE67E7" w:rsidRPr="000E644F" w:rsidRDefault="00DE722C">
            <w:pPr>
              <w:rPr>
                <w:rFonts w:ascii="Arial" w:hAnsi="Arial" w:cs="Arial"/>
                <w:sz w:val="24"/>
                <w:szCs w:val="24"/>
              </w:rPr>
            </w:pPr>
            <w:r>
              <w:rPr>
                <w:rFonts w:ascii="Arial" w:hAnsi="Arial" w:cs="Arial"/>
                <w:sz w:val="24"/>
                <w:szCs w:val="24"/>
              </w:rPr>
              <w:t>N/A</w:t>
            </w:r>
          </w:p>
        </w:tc>
        <w:tc>
          <w:tcPr>
            <w:tcW w:w="3118" w:type="dxa"/>
          </w:tcPr>
          <w:p w14:paraId="01525134" w14:textId="2C00D114" w:rsidR="00CE67E7" w:rsidRPr="000E644F" w:rsidRDefault="006E16AA">
            <w:pPr>
              <w:rPr>
                <w:rFonts w:ascii="Arial" w:hAnsi="Arial" w:cs="Arial"/>
                <w:sz w:val="24"/>
                <w:szCs w:val="24"/>
              </w:rPr>
            </w:pPr>
            <w:r>
              <w:rPr>
                <w:rFonts w:ascii="Arial" w:hAnsi="Arial" w:cs="Arial"/>
                <w:sz w:val="24"/>
                <w:szCs w:val="24"/>
              </w:rPr>
              <w:t xml:space="preserve">40 days </w:t>
            </w:r>
          </w:p>
        </w:tc>
        <w:tc>
          <w:tcPr>
            <w:tcW w:w="3119" w:type="dxa"/>
          </w:tcPr>
          <w:p w14:paraId="4E01F2C9" w14:textId="442DD728" w:rsidR="00CE67E7" w:rsidRPr="000E644F" w:rsidRDefault="008C5365">
            <w:pPr>
              <w:rPr>
                <w:rFonts w:ascii="Arial" w:hAnsi="Arial" w:cs="Arial"/>
                <w:sz w:val="24"/>
                <w:szCs w:val="24"/>
              </w:rPr>
            </w:pPr>
            <w:r>
              <w:rPr>
                <w:rFonts w:ascii="Arial" w:hAnsi="Arial" w:cs="Arial"/>
                <w:sz w:val="24"/>
                <w:szCs w:val="24"/>
              </w:rPr>
              <w:t>480 days</w:t>
            </w:r>
          </w:p>
        </w:tc>
      </w:tr>
      <w:tr w:rsidR="00BE2088" w:rsidRPr="000E644F" w14:paraId="72FA107E" w14:textId="77777777" w:rsidTr="009455D7">
        <w:tc>
          <w:tcPr>
            <w:tcW w:w="2127" w:type="dxa"/>
            <w:shd w:val="clear" w:color="auto" w:fill="D9D9D9" w:themeFill="background1" w:themeFillShade="D9"/>
          </w:tcPr>
          <w:p w14:paraId="2415203A" w14:textId="12EE3B67" w:rsidR="00BE2088" w:rsidRDefault="00BE2088">
            <w:pPr>
              <w:rPr>
                <w:rFonts w:ascii="Arial" w:hAnsi="Arial" w:cs="Arial"/>
                <w:sz w:val="24"/>
                <w:szCs w:val="24"/>
              </w:rPr>
            </w:pPr>
            <w:r>
              <w:rPr>
                <w:rFonts w:ascii="Arial" w:hAnsi="Arial" w:cs="Arial"/>
                <w:sz w:val="24"/>
                <w:szCs w:val="24"/>
              </w:rPr>
              <w:t>Recommendation</w:t>
            </w:r>
          </w:p>
        </w:tc>
        <w:tc>
          <w:tcPr>
            <w:tcW w:w="2694" w:type="dxa"/>
          </w:tcPr>
          <w:p w14:paraId="59822750" w14:textId="1945405D" w:rsidR="00BE2088" w:rsidRPr="000E644F" w:rsidRDefault="004F301E">
            <w:pPr>
              <w:rPr>
                <w:rFonts w:ascii="Arial" w:hAnsi="Arial" w:cs="Arial"/>
                <w:sz w:val="24"/>
                <w:szCs w:val="24"/>
              </w:rPr>
            </w:pPr>
            <w:r>
              <w:rPr>
                <w:rFonts w:ascii="Arial" w:hAnsi="Arial" w:cs="Arial"/>
                <w:sz w:val="24"/>
                <w:szCs w:val="24"/>
              </w:rPr>
              <w:t>Not Recommended</w:t>
            </w:r>
          </w:p>
        </w:tc>
        <w:tc>
          <w:tcPr>
            <w:tcW w:w="3118" w:type="dxa"/>
          </w:tcPr>
          <w:p w14:paraId="712B0485" w14:textId="5CF3A01D" w:rsidR="00BE2088" w:rsidRPr="000E644F" w:rsidRDefault="004F301E">
            <w:pPr>
              <w:rPr>
                <w:rFonts w:ascii="Arial" w:hAnsi="Arial" w:cs="Arial"/>
                <w:sz w:val="24"/>
                <w:szCs w:val="24"/>
              </w:rPr>
            </w:pPr>
            <w:r>
              <w:rPr>
                <w:rFonts w:ascii="Arial" w:hAnsi="Arial" w:cs="Arial"/>
                <w:sz w:val="24"/>
                <w:szCs w:val="24"/>
              </w:rPr>
              <w:t>Recommended</w:t>
            </w:r>
          </w:p>
        </w:tc>
        <w:tc>
          <w:tcPr>
            <w:tcW w:w="3119" w:type="dxa"/>
          </w:tcPr>
          <w:p w14:paraId="1A596811" w14:textId="41F85EF3" w:rsidR="00BE2088" w:rsidRPr="000E644F" w:rsidRDefault="004F301E">
            <w:pPr>
              <w:rPr>
                <w:rFonts w:ascii="Arial" w:hAnsi="Arial" w:cs="Arial"/>
                <w:sz w:val="24"/>
                <w:szCs w:val="24"/>
              </w:rPr>
            </w:pPr>
            <w:r>
              <w:rPr>
                <w:rFonts w:ascii="Arial" w:hAnsi="Arial" w:cs="Arial"/>
                <w:sz w:val="24"/>
                <w:szCs w:val="24"/>
              </w:rPr>
              <w:t>Not Recommended</w:t>
            </w:r>
          </w:p>
        </w:tc>
      </w:tr>
    </w:tbl>
    <w:p w14:paraId="0B2E988C" w14:textId="77777777" w:rsidR="000F08B0" w:rsidRDefault="000F08B0">
      <w:pPr>
        <w:rPr>
          <w:rFonts w:ascii="Arial" w:hAnsi="Arial" w:cs="Arial"/>
          <w:sz w:val="24"/>
          <w:szCs w:val="24"/>
        </w:rPr>
      </w:pPr>
    </w:p>
    <w:p w14:paraId="10E829DE" w14:textId="20D0F408" w:rsidR="00A87777" w:rsidRDefault="00A87777">
      <w:pPr>
        <w:rPr>
          <w:rFonts w:ascii="Arial" w:hAnsi="Arial" w:cs="Arial"/>
          <w:sz w:val="24"/>
          <w:szCs w:val="24"/>
        </w:rPr>
      </w:pPr>
      <w:r>
        <w:rPr>
          <w:rFonts w:ascii="Arial" w:hAnsi="Arial" w:cs="Arial"/>
          <w:sz w:val="24"/>
          <w:szCs w:val="24"/>
        </w:rPr>
        <w:t xml:space="preserve">Table 5 </w:t>
      </w:r>
      <w:r w:rsidR="00DD07E3">
        <w:rPr>
          <w:rFonts w:ascii="Arial" w:hAnsi="Arial" w:cs="Arial"/>
          <w:sz w:val="24"/>
          <w:szCs w:val="24"/>
        </w:rPr>
        <w:t>Analysis of the available Options</w:t>
      </w:r>
    </w:p>
    <w:p w14:paraId="37841AEB" w14:textId="0A0DA0C8" w:rsidR="00E43A18" w:rsidRDefault="00797B81">
      <w:pPr>
        <w:rPr>
          <w:rFonts w:ascii="Arial" w:hAnsi="Arial" w:cs="Arial"/>
          <w:sz w:val="24"/>
          <w:szCs w:val="24"/>
        </w:rPr>
      </w:pPr>
      <w:r>
        <w:rPr>
          <w:rFonts w:ascii="Arial" w:hAnsi="Arial" w:cs="Arial"/>
          <w:sz w:val="24"/>
          <w:szCs w:val="24"/>
        </w:rPr>
        <w:lastRenderedPageBreak/>
        <w:t xml:space="preserve">From the analysis it is recommend that the </w:t>
      </w:r>
      <w:r w:rsidR="000C02EC">
        <w:rPr>
          <w:rFonts w:ascii="Arial" w:hAnsi="Arial" w:cs="Arial"/>
          <w:sz w:val="24"/>
          <w:szCs w:val="24"/>
        </w:rPr>
        <w:t>build in-house option is the most beneficial option</w:t>
      </w:r>
      <w:r w:rsidR="003071EC">
        <w:rPr>
          <w:rFonts w:ascii="Arial" w:hAnsi="Arial" w:cs="Arial"/>
          <w:sz w:val="24"/>
          <w:szCs w:val="24"/>
        </w:rPr>
        <w:t>. The reason for this outcome is that there is already a digital system in place that can be adapted to incorporate the service improvement require</w:t>
      </w:r>
      <w:r w:rsidR="00536BB7">
        <w:rPr>
          <w:rFonts w:ascii="Arial" w:hAnsi="Arial" w:cs="Arial"/>
          <w:sz w:val="24"/>
          <w:szCs w:val="24"/>
        </w:rPr>
        <w:t>d to ensure good discharge practices.</w:t>
      </w:r>
      <w:r w:rsidR="003071EC">
        <w:rPr>
          <w:rFonts w:ascii="Arial" w:hAnsi="Arial" w:cs="Arial"/>
          <w:sz w:val="24"/>
          <w:szCs w:val="24"/>
        </w:rPr>
        <w:t xml:space="preserve"> </w:t>
      </w:r>
    </w:p>
    <w:p w14:paraId="5FC15109" w14:textId="77777777" w:rsidR="001C6CD6" w:rsidRDefault="00C43EA6" w:rsidP="001C6CD6">
      <w:pPr>
        <w:rPr>
          <w:rFonts w:ascii="Arial" w:hAnsi="Arial" w:cs="Arial"/>
          <w:sz w:val="24"/>
          <w:szCs w:val="24"/>
          <w:u w:val="single"/>
        </w:rPr>
      </w:pPr>
      <w:r w:rsidRPr="00C43EA6">
        <w:rPr>
          <w:rFonts w:ascii="Arial" w:hAnsi="Arial" w:cs="Arial"/>
          <w:sz w:val="24"/>
          <w:szCs w:val="24"/>
          <w:u w:val="single"/>
        </w:rPr>
        <w:t>Discussion</w:t>
      </w:r>
    </w:p>
    <w:p w14:paraId="60FB0966" w14:textId="117A5CFA" w:rsidR="00BD41D1" w:rsidRDefault="005F0426" w:rsidP="00BD41D1">
      <w:pPr>
        <w:rPr>
          <w:rFonts w:ascii="Arial" w:hAnsi="Arial" w:cs="Arial"/>
          <w:sz w:val="24"/>
          <w:szCs w:val="24"/>
        </w:rPr>
      </w:pPr>
      <w:r>
        <w:rPr>
          <w:rFonts w:ascii="Arial" w:hAnsi="Arial" w:cs="Arial"/>
          <w:sz w:val="24"/>
          <w:szCs w:val="24"/>
        </w:rPr>
        <w:t xml:space="preserve">An acquisition strategy </w:t>
      </w:r>
      <w:r w:rsidR="004B3E07">
        <w:rPr>
          <w:rFonts w:ascii="Arial" w:hAnsi="Arial" w:cs="Arial"/>
          <w:sz w:val="24"/>
          <w:szCs w:val="24"/>
        </w:rPr>
        <w:t xml:space="preserve">will be applied to define the approach that must be </w:t>
      </w:r>
      <w:r w:rsidR="00DC0C5E">
        <w:rPr>
          <w:rFonts w:ascii="Arial" w:hAnsi="Arial" w:cs="Arial"/>
          <w:sz w:val="24"/>
          <w:szCs w:val="24"/>
        </w:rPr>
        <w:t xml:space="preserve">adopted, describe the vision, technical requirements and support required to </w:t>
      </w:r>
      <w:r w:rsidR="001E7343">
        <w:rPr>
          <w:rFonts w:ascii="Arial" w:hAnsi="Arial" w:cs="Arial"/>
          <w:sz w:val="24"/>
          <w:szCs w:val="24"/>
        </w:rPr>
        <w:t>implement the digital requirements.</w:t>
      </w:r>
      <w:r w:rsidR="00C6008B">
        <w:rPr>
          <w:rFonts w:ascii="Arial" w:hAnsi="Arial" w:cs="Arial"/>
          <w:sz w:val="24"/>
          <w:szCs w:val="24"/>
        </w:rPr>
        <w:t xml:space="preserve"> </w:t>
      </w:r>
      <w:r w:rsidR="00FB452D">
        <w:rPr>
          <w:rFonts w:ascii="Arial" w:hAnsi="Arial" w:cs="Arial"/>
          <w:sz w:val="24"/>
          <w:szCs w:val="24"/>
        </w:rPr>
        <w:t xml:space="preserve">The strategy will be a comprehensive and integrated document </w:t>
      </w:r>
      <w:r w:rsidR="006F71A4">
        <w:rPr>
          <w:rFonts w:ascii="Arial" w:hAnsi="Arial" w:cs="Arial"/>
          <w:sz w:val="24"/>
          <w:szCs w:val="24"/>
        </w:rPr>
        <w:t xml:space="preserve">that will </w:t>
      </w:r>
      <w:r w:rsidR="00120741">
        <w:rPr>
          <w:rFonts w:ascii="Arial" w:hAnsi="Arial" w:cs="Arial"/>
          <w:sz w:val="24"/>
          <w:szCs w:val="24"/>
        </w:rPr>
        <w:t xml:space="preserve">incorporate the organisational strategies and plans that will </w:t>
      </w:r>
      <w:r w:rsidR="008B2500">
        <w:rPr>
          <w:rFonts w:ascii="Arial" w:hAnsi="Arial" w:cs="Arial"/>
          <w:sz w:val="24"/>
          <w:szCs w:val="24"/>
        </w:rPr>
        <w:t xml:space="preserve">support </w:t>
      </w:r>
      <w:r w:rsidR="00327D47">
        <w:rPr>
          <w:rFonts w:ascii="Arial" w:hAnsi="Arial" w:cs="Arial"/>
          <w:sz w:val="24"/>
          <w:szCs w:val="24"/>
        </w:rPr>
        <w:t>the management of the risks</w:t>
      </w:r>
      <w:r w:rsidR="009B2E34">
        <w:rPr>
          <w:rFonts w:ascii="Arial" w:hAnsi="Arial" w:cs="Arial"/>
          <w:sz w:val="24"/>
          <w:szCs w:val="24"/>
        </w:rPr>
        <w:t xml:space="preserve"> and enable the objectives to be achieved.</w:t>
      </w:r>
      <w:r w:rsidR="00006A1E">
        <w:rPr>
          <w:rFonts w:ascii="Arial" w:hAnsi="Arial" w:cs="Arial"/>
          <w:sz w:val="24"/>
          <w:szCs w:val="24"/>
        </w:rPr>
        <w:t xml:space="preserve"> In the technical report Ward et al.</w:t>
      </w:r>
      <w:r w:rsidR="0045783A">
        <w:rPr>
          <w:rFonts w:ascii="Arial" w:hAnsi="Arial" w:cs="Arial"/>
          <w:sz w:val="24"/>
          <w:szCs w:val="24"/>
        </w:rPr>
        <w:t xml:space="preserve"> (2006)</w:t>
      </w:r>
      <w:r w:rsidR="003A495D">
        <w:rPr>
          <w:rFonts w:ascii="Arial" w:hAnsi="Arial" w:cs="Arial"/>
          <w:color w:val="FF0000"/>
          <w:sz w:val="24"/>
          <w:szCs w:val="24"/>
        </w:rPr>
        <w:t xml:space="preserve"> </w:t>
      </w:r>
      <w:r w:rsidR="003E5B49">
        <w:rPr>
          <w:rFonts w:ascii="Arial" w:hAnsi="Arial" w:cs="Arial"/>
          <w:sz w:val="24"/>
          <w:szCs w:val="24"/>
        </w:rPr>
        <w:t>notes that an acquisition strategy is considered to be a roadm</w:t>
      </w:r>
      <w:r w:rsidR="00B9113A">
        <w:rPr>
          <w:rFonts w:ascii="Arial" w:hAnsi="Arial" w:cs="Arial"/>
          <w:sz w:val="24"/>
          <w:szCs w:val="24"/>
        </w:rPr>
        <w:t>ap that can be</w:t>
      </w:r>
      <w:r w:rsidR="000F04B1">
        <w:rPr>
          <w:rFonts w:ascii="Arial" w:hAnsi="Arial" w:cs="Arial"/>
          <w:sz w:val="24"/>
          <w:szCs w:val="24"/>
        </w:rPr>
        <w:t xml:space="preserve"> adopted to improve the chances of</w:t>
      </w:r>
      <w:r w:rsidR="00F43E54">
        <w:rPr>
          <w:rFonts w:ascii="Arial" w:hAnsi="Arial" w:cs="Arial"/>
          <w:sz w:val="24"/>
          <w:szCs w:val="24"/>
        </w:rPr>
        <w:t xml:space="preserve"> successfully implementing </w:t>
      </w:r>
      <w:r w:rsidR="00DA2A7C">
        <w:rPr>
          <w:rFonts w:ascii="Arial" w:hAnsi="Arial" w:cs="Arial"/>
          <w:sz w:val="24"/>
          <w:szCs w:val="24"/>
        </w:rPr>
        <w:t>a digital system, that fulfils the requirements for the end users.</w:t>
      </w:r>
      <w:r w:rsidR="00B07662">
        <w:rPr>
          <w:rFonts w:ascii="Arial" w:hAnsi="Arial" w:cs="Arial"/>
          <w:sz w:val="24"/>
          <w:szCs w:val="24"/>
        </w:rPr>
        <w:t xml:space="preserve"> They</w:t>
      </w:r>
      <w:r w:rsidR="003D0109">
        <w:rPr>
          <w:rFonts w:ascii="Arial" w:hAnsi="Arial" w:cs="Arial"/>
          <w:sz w:val="24"/>
          <w:szCs w:val="24"/>
        </w:rPr>
        <w:t xml:space="preserve"> explain that </w:t>
      </w:r>
      <w:r w:rsidR="009A4E38">
        <w:rPr>
          <w:rFonts w:ascii="Arial" w:hAnsi="Arial" w:cs="Arial"/>
          <w:sz w:val="24"/>
          <w:szCs w:val="24"/>
        </w:rPr>
        <w:t>when the strategy is applied as a roadmap</w:t>
      </w:r>
      <w:r w:rsidR="008F72B7">
        <w:rPr>
          <w:rFonts w:ascii="Arial" w:hAnsi="Arial" w:cs="Arial"/>
          <w:sz w:val="24"/>
          <w:szCs w:val="24"/>
        </w:rPr>
        <w:t>,</w:t>
      </w:r>
      <w:r w:rsidR="009A4E38">
        <w:rPr>
          <w:rFonts w:ascii="Arial" w:hAnsi="Arial" w:cs="Arial"/>
          <w:sz w:val="24"/>
          <w:szCs w:val="24"/>
        </w:rPr>
        <w:t xml:space="preserve"> </w:t>
      </w:r>
      <w:r w:rsidR="006F5239">
        <w:rPr>
          <w:rFonts w:ascii="Arial" w:hAnsi="Arial" w:cs="Arial"/>
          <w:sz w:val="24"/>
          <w:szCs w:val="24"/>
        </w:rPr>
        <w:t>i</w:t>
      </w:r>
      <w:r w:rsidR="008F72B7">
        <w:rPr>
          <w:rFonts w:ascii="Arial" w:hAnsi="Arial" w:cs="Arial"/>
          <w:sz w:val="24"/>
          <w:szCs w:val="24"/>
        </w:rPr>
        <w:t>t</w:t>
      </w:r>
      <w:r w:rsidR="006F5239">
        <w:rPr>
          <w:rFonts w:ascii="Arial" w:hAnsi="Arial" w:cs="Arial"/>
          <w:sz w:val="24"/>
          <w:szCs w:val="24"/>
        </w:rPr>
        <w:t xml:space="preserve"> enable</w:t>
      </w:r>
      <w:r w:rsidR="00553DB7">
        <w:rPr>
          <w:rFonts w:ascii="Arial" w:hAnsi="Arial" w:cs="Arial"/>
          <w:sz w:val="24"/>
          <w:szCs w:val="24"/>
        </w:rPr>
        <w:t>s</w:t>
      </w:r>
      <w:r w:rsidR="006F5239">
        <w:rPr>
          <w:rFonts w:ascii="Arial" w:hAnsi="Arial" w:cs="Arial"/>
          <w:sz w:val="24"/>
          <w:szCs w:val="24"/>
        </w:rPr>
        <w:t xml:space="preserve"> the program to be delivered within the financial budget and allocated time</w:t>
      </w:r>
      <w:r w:rsidR="00F30DB9">
        <w:rPr>
          <w:rFonts w:ascii="Arial" w:hAnsi="Arial" w:cs="Arial"/>
          <w:sz w:val="24"/>
          <w:szCs w:val="24"/>
        </w:rPr>
        <w:t>frame.</w:t>
      </w:r>
      <w:r w:rsidR="002E5E33">
        <w:rPr>
          <w:rFonts w:ascii="Arial" w:hAnsi="Arial" w:cs="Arial"/>
          <w:sz w:val="24"/>
          <w:szCs w:val="24"/>
        </w:rPr>
        <w:t xml:space="preserve"> </w:t>
      </w:r>
    </w:p>
    <w:p w14:paraId="685E5FFC" w14:textId="4797E86E" w:rsidR="00BD41D1" w:rsidRDefault="00BD41D1" w:rsidP="00BD41D1">
      <w:pPr>
        <w:rPr>
          <w:rFonts w:ascii="Arial" w:hAnsi="Arial" w:cs="Arial"/>
          <w:sz w:val="24"/>
          <w:szCs w:val="24"/>
        </w:rPr>
      </w:pPr>
      <w:r>
        <w:rPr>
          <w:rFonts w:ascii="Arial" w:hAnsi="Arial" w:cs="Arial"/>
          <w:sz w:val="24"/>
          <w:szCs w:val="24"/>
        </w:rPr>
        <w:t xml:space="preserve">Stakeholders involved in the implementation of the strategy will include in house Software Developers, Finance, Information Governance, Cyber Security and the Program Team. </w:t>
      </w:r>
      <w:r w:rsidRPr="00535EAE">
        <w:rPr>
          <w:rFonts w:ascii="Arial" w:hAnsi="Arial" w:cs="Arial"/>
          <w:sz w:val="24"/>
          <w:szCs w:val="24"/>
        </w:rPr>
        <w:t xml:space="preserve">Bergey and Jones </w:t>
      </w:r>
      <w:r w:rsidR="00535EAE">
        <w:rPr>
          <w:rFonts w:ascii="Arial" w:hAnsi="Arial" w:cs="Arial"/>
          <w:sz w:val="24"/>
          <w:szCs w:val="24"/>
        </w:rPr>
        <w:t>(</w:t>
      </w:r>
      <w:r w:rsidRPr="00535EAE">
        <w:rPr>
          <w:rFonts w:ascii="Arial" w:hAnsi="Arial" w:cs="Arial"/>
          <w:sz w:val="24"/>
          <w:szCs w:val="24"/>
        </w:rPr>
        <w:t xml:space="preserve">2010) </w:t>
      </w:r>
      <w:r>
        <w:rPr>
          <w:rFonts w:ascii="Arial" w:hAnsi="Arial" w:cs="Arial"/>
          <w:sz w:val="24"/>
          <w:szCs w:val="24"/>
        </w:rPr>
        <w:t>explain that when executing an acquisition strategy consideration on who will be responsible for the strategy must be agreed, along with the roles and responsibilities being documented for the various stakeholders, due to the varying skills. The processes highlighted in the strategy will inform the stakeholders of the scope, effort required, cost implications and what organisational strategies or plans must be adhered to.</w:t>
      </w:r>
    </w:p>
    <w:p w14:paraId="67D8DB02" w14:textId="224021BA" w:rsidR="007377FA" w:rsidRDefault="00930592" w:rsidP="001C6CD6">
      <w:pPr>
        <w:rPr>
          <w:rFonts w:ascii="Arial" w:hAnsi="Arial" w:cs="Arial"/>
          <w:sz w:val="24"/>
          <w:szCs w:val="24"/>
        </w:rPr>
      </w:pPr>
      <w:r>
        <w:rPr>
          <w:rFonts w:ascii="Arial" w:hAnsi="Arial" w:cs="Arial"/>
          <w:sz w:val="24"/>
          <w:szCs w:val="24"/>
        </w:rPr>
        <w:t xml:space="preserve">The information gathered in the acquisition strategy will enable </w:t>
      </w:r>
      <w:r w:rsidR="00D8061E">
        <w:rPr>
          <w:rFonts w:ascii="Arial" w:hAnsi="Arial" w:cs="Arial"/>
          <w:sz w:val="24"/>
          <w:szCs w:val="24"/>
        </w:rPr>
        <w:t>targeted engagement and communication around th</w:t>
      </w:r>
      <w:r w:rsidR="00566AB4">
        <w:rPr>
          <w:rFonts w:ascii="Arial" w:hAnsi="Arial" w:cs="Arial"/>
          <w:sz w:val="24"/>
          <w:szCs w:val="24"/>
        </w:rPr>
        <w:t>e outlined objectives of the program and the end goal that is expected to be delivered.</w:t>
      </w:r>
      <w:r w:rsidR="00E46377">
        <w:rPr>
          <w:rFonts w:ascii="Arial" w:hAnsi="Arial" w:cs="Arial"/>
          <w:sz w:val="24"/>
          <w:szCs w:val="24"/>
        </w:rPr>
        <w:t xml:space="preserve"> This communication will be directed to the relevant workstream</w:t>
      </w:r>
      <w:r w:rsidR="008C50E4">
        <w:rPr>
          <w:rFonts w:ascii="Arial" w:hAnsi="Arial" w:cs="Arial"/>
          <w:sz w:val="24"/>
          <w:szCs w:val="24"/>
        </w:rPr>
        <w:t>s</w:t>
      </w:r>
      <w:r w:rsidR="00192A10">
        <w:rPr>
          <w:rFonts w:ascii="Arial" w:hAnsi="Arial" w:cs="Arial"/>
          <w:sz w:val="24"/>
          <w:szCs w:val="24"/>
        </w:rPr>
        <w:t xml:space="preserve"> involved to </w:t>
      </w:r>
      <w:r w:rsidR="00AC3FCB">
        <w:rPr>
          <w:rFonts w:ascii="Arial" w:hAnsi="Arial" w:cs="Arial"/>
          <w:sz w:val="24"/>
          <w:szCs w:val="24"/>
        </w:rPr>
        <w:t>provide a clear understanding of what is expected and needs to be delivered</w:t>
      </w:r>
      <w:r w:rsidR="00060F42">
        <w:rPr>
          <w:rFonts w:ascii="Arial" w:hAnsi="Arial" w:cs="Arial"/>
          <w:sz w:val="24"/>
          <w:szCs w:val="24"/>
        </w:rPr>
        <w:t>.</w:t>
      </w:r>
      <w:r w:rsidR="00AC3FCB">
        <w:rPr>
          <w:rFonts w:ascii="Arial" w:hAnsi="Arial" w:cs="Arial"/>
          <w:sz w:val="24"/>
          <w:szCs w:val="24"/>
        </w:rPr>
        <w:t xml:space="preserve"> </w:t>
      </w:r>
      <w:r w:rsidR="00060F42">
        <w:rPr>
          <w:rFonts w:ascii="Arial" w:hAnsi="Arial" w:cs="Arial"/>
          <w:sz w:val="24"/>
          <w:szCs w:val="24"/>
        </w:rPr>
        <w:t>F</w:t>
      </w:r>
      <w:r w:rsidR="00AC3FCB">
        <w:rPr>
          <w:rFonts w:ascii="Arial" w:hAnsi="Arial" w:cs="Arial"/>
          <w:sz w:val="24"/>
          <w:szCs w:val="24"/>
        </w:rPr>
        <w:t>or example</w:t>
      </w:r>
      <w:r w:rsidR="005631B5">
        <w:rPr>
          <w:rFonts w:ascii="Arial" w:hAnsi="Arial" w:cs="Arial"/>
          <w:sz w:val="24"/>
          <w:szCs w:val="24"/>
        </w:rPr>
        <w:t>,</w:t>
      </w:r>
      <w:r w:rsidR="00060F42">
        <w:rPr>
          <w:rFonts w:ascii="Arial" w:hAnsi="Arial" w:cs="Arial"/>
          <w:sz w:val="24"/>
          <w:szCs w:val="24"/>
        </w:rPr>
        <w:t xml:space="preserve"> Finance</w:t>
      </w:r>
      <w:r w:rsidR="005631B5">
        <w:rPr>
          <w:rFonts w:ascii="Arial" w:hAnsi="Arial" w:cs="Arial"/>
          <w:sz w:val="24"/>
          <w:szCs w:val="24"/>
        </w:rPr>
        <w:t xml:space="preserve"> will understand the focus of the vision and what the </w:t>
      </w:r>
      <w:r w:rsidR="002B05C8">
        <w:rPr>
          <w:rFonts w:ascii="Arial" w:hAnsi="Arial" w:cs="Arial"/>
          <w:sz w:val="24"/>
          <w:szCs w:val="24"/>
        </w:rPr>
        <w:t xml:space="preserve">essential </w:t>
      </w:r>
      <w:r w:rsidR="005631B5">
        <w:rPr>
          <w:rFonts w:ascii="Arial" w:hAnsi="Arial" w:cs="Arial"/>
          <w:sz w:val="24"/>
          <w:szCs w:val="24"/>
        </w:rPr>
        <w:t xml:space="preserve">objectives </w:t>
      </w:r>
      <w:r w:rsidR="002B05C8">
        <w:rPr>
          <w:rFonts w:ascii="Arial" w:hAnsi="Arial" w:cs="Arial"/>
          <w:sz w:val="24"/>
          <w:szCs w:val="24"/>
        </w:rPr>
        <w:t>are</w:t>
      </w:r>
      <w:r w:rsidR="00374CD1">
        <w:rPr>
          <w:rFonts w:ascii="Arial" w:hAnsi="Arial" w:cs="Arial"/>
          <w:sz w:val="24"/>
          <w:szCs w:val="24"/>
        </w:rPr>
        <w:t xml:space="preserve">, from this they will use the acquisition strategy as a framework to </w:t>
      </w:r>
      <w:r w:rsidR="00EC6083">
        <w:rPr>
          <w:rFonts w:ascii="Arial" w:hAnsi="Arial" w:cs="Arial"/>
          <w:sz w:val="24"/>
          <w:szCs w:val="24"/>
        </w:rPr>
        <w:t xml:space="preserve">identify the overall costs of the implementation and whether </w:t>
      </w:r>
      <w:r w:rsidR="00A95A31">
        <w:rPr>
          <w:rFonts w:ascii="Arial" w:hAnsi="Arial" w:cs="Arial"/>
          <w:sz w:val="24"/>
          <w:szCs w:val="24"/>
        </w:rPr>
        <w:t>the funding required will incorporate capital or revenue funding.</w:t>
      </w:r>
      <w:r w:rsidR="004A75F5">
        <w:rPr>
          <w:rFonts w:ascii="Arial" w:hAnsi="Arial" w:cs="Arial"/>
          <w:sz w:val="24"/>
          <w:szCs w:val="24"/>
        </w:rPr>
        <w:t xml:space="preserve"> As the capital funding will include</w:t>
      </w:r>
      <w:r w:rsidR="00780EB5">
        <w:rPr>
          <w:rFonts w:ascii="Arial" w:hAnsi="Arial" w:cs="Arial"/>
          <w:sz w:val="24"/>
          <w:szCs w:val="24"/>
        </w:rPr>
        <w:t xml:space="preserve"> the hardware requirements that </w:t>
      </w:r>
      <w:r w:rsidR="000E4D9B">
        <w:rPr>
          <w:rFonts w:ascii="Arial" w:hAnsi="Arial" w:cs="Arial"/>
          <w:sz w:val="24"/>
          <w:szCs w:val="24"/>
        </w:rPr>
        <w:t xml:space="preserve">could </w:t>
      </w:r>
      <w:r w:rsidR="00780EB5">
        <w:rPr>
          <w:rFonts w:ascii="Arial" w:hAnsi="Arial" w:cs="Arial"/>
          <w:sz w:val="24"/>
          <w:szCs w:val="24"/>
        </w:rPr>
        <w:t>potentially</w:t>
      </w:r>
      <w:r w:rsidR="000E4D9B">
        <w:rPr>
          <w:rFonts w:ascii="Arial" w:hAnsi="Arial" w:cs="Arial"/>
          <w:sz w:val="24"/>
          <w:szCs w:val="24"/>
        </w:rPr>
        <w:t xml:space="preserve"> be </w:t>
      </w:r>
      <w:r w:rsidR="00780EB5">
        <w:rPr>
          <w:rFonts w:ascii="Arial" w:hAnsi="Arial" w:cs="Arial"/>
          <w:sz w:val="24"/>
          <w:szCs w:val="24"/>
        </w:rPr>
        <w:t>procured</w:t>
      </w:r>
      <w:r w:rsidR="00394706">
        <w:rPr>
          <w:rFonts w:ascii="Arial" w:hAnsi="Arial" w:cs="Arial"/>
          <w:sz w:val="24"/>
          <w:szCs w:val="24"/>
        </w:rPr>
        <w:t>. T</w:t>
      </w:r>
      <w:r w:rsidR="00780EB5">
        <w:rPr>
          <w:rFonts w:ascii="Arial" w:hAnsi="Arial" w:cs="Arial"/>
          <w:sz w:val="24"/>
          <w:szCs w:val="24"/>
        </w:rPr>
        <w:t xml:space="preserve">he revenue funding will include the resources that are required to develop and deliver </w:t>
      </w:r>
      <w:r w:rsidR="00394706">
        <w:rPr>
          <w:rFonts w:ascii="Arial" w:hAnsi="Arial" w:cs="Arial"/>
          <w:sz w:val="24"/>
          <w:szCs w:val="24"/>
        </w:rPr>
        <w:t>the digital solution.</w:t>
      </w:r>
    </w:p>
    <w:p w14:paraId="62E53262" w14:textId="74DFB13A" w:rsidR="001C6CD6" w:rsidRDefault="00F207A8" w:rsidP="001C6CD6">
      <w:pPr>
        <w:rPr>
          <w:rFonts w:ascii="Arial" w:hAnsi="Arial" w:cs="Arial"/>
          <w:sz w:val="24"/>
          <w:szCs w:val="24"/>
        </w:rPr>
      </w:pPr>
      <w:r>
        <w:rPr>
          <w:rFonts w:ascii="Arial" w:hAnsi="Arial" w:cs="Arial"/>
          <w:sz w:val="24"/>
          <w:szCs w:val="24"/>
        </w:rPr>
        <w:t>The</w:t>
      </w:r>
      <w:r w:rsidR="003D22C6">
        <w:rPr>
          <w:rFonts w:ascii="Arial" w:hAnsi="Arial" w:cs="Arial"/>
          <w:sz w:val="24"/>
          <w:szCs w:val="24"/>
        </w:rPr>
        <w:t xml:space="preserve"> acquisition strategy will need to continually evolve during the life cycle of the program</w:t>
      </w:r>
      <w:r w:rsidR="00215095">
        <w:rPr>
          <w:rFonts w:ascii="Arial" w:hAnsi="Arial" w:cs="Arial"/>
          <w:sz w:val="24"/>
          <w:szCs w:val="24"/>
        </w:rPr>
        <w:t>,</w:t>
      </w:r>
      <w:r w:rsidR="00800AEF">
        <w:rPr>
          <w:rFonts w:ascii="Arial" w:hAnsi="Arial" w:cs="Arial"/>
          <w:sz w:val="24"/>
          <w:szCs w:val="24"/>
        </w:rPr>
        <w:t xml:space="preserve"> due to potential new risks being identified, changes in the organisational documentation that could impact the implementation </w:t>
      </w:r>
      <w:r w:rsidR="00AD3734">
        <w:rPr>
          <w:rFonts w:ascii="Arial" w:hAnsi="Arial" w:cs="Arial"/>
          <w:sz w:val="24"/>
          <w:szCs w:val="24"/>
        </w:rPr>
        <w:t xml:space="preserve">and </w:t>
      </w:r>
      <w:r w:rsidR="00976718">
        <w:rPr>
          <w:rFonts w:ascii="Arial" w:hAnsi="Arial" w:cs="Arial"/>
          <w:sz w:val="24"/>
          <w:szCs w:val="24"/>
        </w:rPr>
        <w:t xml:space="preserve">changes </w:t>
      </w:r>
      <w:r w:rsidR="00723167">
        <w:rPr>
          <w:rFonts w:ascii="Arial" w:hAnsi="Arial" w:cs="Arial"/>
          <w:sz w:val="24"/>
          <w:szCs w:val="24"/>
        </w:rPr>
        <w:t xml:space="preserve">with the resources that are required. </w:t>
      </w:r>
      <w:r w:rsidR="00D85F9E">
        <w:rPr>
          <w:rFonts w:ascii="Arial" w:hAnsi="Arial" w:cs="Arial"/>
          <w:sz w:val="24"/>
          <w:szCs w:val="24"/>
        </w:rPr>
        <w:t xml:space="preserve">However, the strategy must always reflect the current state that </w:t>
      </w:r>
      <w:r w:rsidR="002D667B">
        <w:rPr>
          <w:rFonts w:ascii="Arial" w:hAnsi="Arial" w:cs="Arial"/>
          <w:sz w:val="24"/>
          <w:szCs w:val="24"/>
        </w:rPr>
        <w:t xml:space="preserve">has been identified and the outlined goals that need to be achieved to get to </w:t>
      </w:r>
      <w:r w:rsidR="005C4810">
        <w:rPr>
          <w:rFonts w:ascii="Arial" w:hAnsi="Arial" w:cs="Arial"/>
          <w:sz w:val="24"/>
          <w:szCs w:val="24"/>
        </w:rPr>
        <w:t>the future state.</w:t>
      </w:r>
      <w:r w:rsidR="002D7C15">
        <w:rPr>
          <w:rFonts w:ascii="Arial" w:hAnsi="Arial" w:cs="Arial"/>
          <w:sz w:val="24"/>
          <w:szCs w:val="24"/>
        </w:rPr>
        <w:t xml:space="preserve"> </w:t>
      </w:r>
      <w:r w:rsidR="009E7588">
        <w:rPr>
          <w:rFonts w:ascii="Arial" w:hAnsi="Arial" w:cs="Arial"/>
          <w:sz w:val="24"/>
          <w:szCs w:val="24"/>
        </w:rPr>
        <w:t>William (2005</w:t>
      </w:r>
      <w:r w:rsidR="00B83B39">
        <w:rPr>
          <w:rFonts w:ascii="Arial" w:hAnsi="Arial" w:cs="Arial"/>
          <w:sz w:val="24"/>
          <w:szCs w:val="24"/>
        </w:rPr>
        <w:t>)</w:t>
      </w:r>
      <w:r w:rsidR="00D3285C" w:rsidRPr="007679FE">
        <w:rPr>
          <w:rFonts w:ascii="Arial" w:hAnsi="Arial" w:cs="Arial"/>
          <w:color w:val="FF0000"/>
          <w:sz w:val="24"/>
          <w:szCs w:val="24"/>
        </w:rPr>
        <w:t xml:space="preserve"> </w:t>
      </w:r>
      <w:r w:rsidR="007A2100">
        <w:rPr>
          <w:rFonts w:ascii="Arial" w:hAnsi="Arial" w:cs="Arial"/>
          <w:sz w:val="24"/>
          <w:szCs w:val="24"/>
        </w:rPr>
        <w:t xml:space="preserve">stated that an acquisition strategy is a </w:t>
      </w:r>
      <w:r w:rsidR="00D2692E">
        <w:rPr>
          <w:rFonts w:ascii="Arial" w:hAnsi="Arial" w:cs="Arial"/>
          <w:sz w:val="24"/>
          <w:szCs w:val="24"/>
        </w:rPr>
        <w:t>business and technical approach devised</w:t>
      </w:r>
      <w:r w:rsidR="00FE2D34">
        <w:rPr>
          <w:rFonts w:ascii="Arial" w:hAnsi="Arial" w:cs="Arial"/>
          <w:sz w:val="24"/>
          <w:szCs w:val="24"/>
        </w:rPr>
        <w:t xml:space="preserve"> to achieve an agreed set of objectives. </w:t>
      </w:r>
      <w:r w:rsidR="00BF52D7">
        <w:rPr>
          <w:rFonts w:ascii="Arial" w:hAnsi="Arial" w:cs="Arial"/>
          <w:sz w:val="24"/>
          <w:szCs w:val="24"/>
        </w:rPr>
        <w:t>He identifies that the strategy is used as a framework to plan,</w:t>
      </w:r>
      <w:r w:rsidR="00EF72F1">
        <w:rPr>
          <w:rFonts w:ascii="Arial" w:hAnsi="Arial" w:cs="Arial"/>
          <w:sz w:val="24"/>
          <w:szCs w:val="24"/>
        </w:rPr>
        <w:t xml:space="preserve"> direct, contract and manage a program</w:t>
      </w:r>
      <w:r w:rsidR="007679FE">
        <w:rPr>
          <w:rFonts w:ascii="Arial" w:hAnsi="Arial" w:cs="Arial"/>
          <w:sz w:val="24"/>
          <w:szCs w:val="24"/>
        </w:rPr>
        <w:t>.</w:t>
      </w:r>
    </w:p>
    <w:p w14:paraId="7E7F1AE4" w14:textId="2FB77DB7" w:rsidR="00F30099" w:rsidRDefault="00D82F87" w:rsidP="001C6CD6">
      <w:pPr>
        <w:rPr>
          <w:rFonts w:ascii="Arial" w:hAnsi="Arial" w:cs="Arial"/>
          <w:sz w:val="24"/>
          <w:szCs w:val="24"/>
        </w:rPr>
      </w:pPr>
      <w:r>
        <w:rPr>
          <w:rFonts w:ascii="Arial" w:hAnsi="Arial" w:cs="Arial"/>
          <w:sz w:val="24"/>
          <w:szCs w:val="24"/>
        </w:rPr>
        <w:lastRenderedPageBreak/>
        <w:t>The information gathered during the acquisition</w:t>
      </w:r>
      <w:r w:rsidR="00BC3344">
        <w:rPr>
          <w:rFonts w:ascii="Arial" w:hAnsi="Arial" w:cs="Arial"/>
          <w:sz w:val="24"/>
          <w:szCs w:val="24"/>
        </w:rPr>
        <w:t xml:space="preserve"> strategy</w:t>
      </w:r>
      <w:r>
        <w:rPr>
          <w:rFonts w:ascii="Arial" w:hAnsi="Arial" w:cs="Arial"/>
          <w:sz w:val="24"/>
          <w:szCs w:val="24"/>
        </w:rPr>
        <w:t xml:space="preserve"> process will aid the development of </w:t>
      </w:r>
      <w:r w:rsidR="00C15C89">
        <w:rPr>
          <w:rFonts w:ascii="Arial" w:hAnsi="Arial" w:cs="Arial"/>
          <w:sz w:val="24"/>
          <w:szCs w:val="24"/>
        </w:rPr>
        <w:t>a</w:t>
      </w:r>
      <w:r>
        <w:rPr>
          <w:rFonts w:ascii="Arial" w:hAnsi="Arial" w:cs="Arial"/>
          <w:sz w:val="24"/>
          <w:szCs w:val="24"/>
        </w:rPr>
        <w:t xml:space="preserve"> </w:t>
      </w:r>
      <w:r w:rsidR="00BD5A9F">
        <w:rPr>
          <w:rFonts w:ascii="Arial" w:hAnsi="Arial" w:cs="Arial"/>
          <w:sz w:val="24"/>
          <w:szCs w:val="24"/>
        </w:rPr>
        <w:t xml:space="preserve">business case to seek approval to move forward with the </w:t>
      </w:r>
      <w:r w:rsidR="00183C5E">
        <w:rPr>
          <w:rFonts w:ascii="Arial" w:hAnsi="Arial" w:cs="Arial"/>
          <w:sz w:val="24"/>
          <w:szCs w:val="24"/>
        </w:rPr>
        <w:t xml:space="preserve">desired service improvements to </w:t>
      </w:r>
      <w:r w:rsidR="00E91FD2">
        <w:rPr>
          <w:rFonts w:ascii="Arial" w:hAnsi="Arial" w:cs="Arial"/>
          <w:sz w:val="24"/>
          <w:szCs w:val="24"/>
        </w:rPr>
        <w:t>achieve good discharge practices.</w:t>
      </w:r>
      <w:r w:rsidR="00B83B39">
        <w:rPr>
          <w:rFonts w:ascii="Arial" w:hAnsi="Arial" w:cs="Arial"/>
          <w:sz w:val="24"/>
          <w:szCs w:val="24"/>
        </w:rPr>
        <w:t xml:space="preserve"> </w:t>
      </w:r>
      <w:r w:rsidR="001732A4">
        <w:rPr>
          <w:rFonts w:ascii="Arial" w:hAnsi="Arial" w:cs="Arial"/>
          <w:sz w:val="24"/>
          <w:szCs w:val="24"/>
        </w:rPr>
        <w:t>T</w:t>
      </w:r>
      <w:r w:rsidR="009B73A9">
        <w:rPr>
          <w:rFonts w:ascii="Arial" w:hAnsi="Arial" w:cs="Arial"/>
          <w:sz w:val="24"/>
          <w:szCs w:val="24"/>
        </w:rPr>
        <w:t>he five case model is</w:t>
      </w:r>
      <w:r w:rsidR="00FF6A45">
        <w:rPr>
          <w:rFonts w:ascii="Arial" w:hAnsi="Arial" w:cs="Arial"/>
          <w:sz w:val="24"/>
          <w:szCs w:val="24"/>
        </w:rPr>
        <w:t xml:space="preserve"> the standard</w:t>
      </w:r>
      <w:r w:rsidR="008632E7">
        <w:rPr>
          <w:rFonts w:ascii="Arial" w:hAnsi="Arial" w:cs="Arial"/>
          <w:sz w:val="24"/>
          <w:szCs w:val="24"/>
        </w:rPr>
        <w:t xml:space="preserve"> practice</w:t>
      </w:r>
      <w:r w:rsidR="00FF6A45">
        <w:rPr>
          <w:rFonts w:ascii="Arial" w:hAnsi="Arial" w:cs="Arial"/>
          <w:sz w:val="24"/>
          <w:szCs w:val="24"/>
        </w:rPr>
        <w:t xml:space="preserve"> that is </w:t>
      </w:r>
      <w:r w:rsidR="006C39F1">
        <w:rPr>
          <w:rFonts w:ascii="Arial" w:hAnsi="Arial" w:cs="Arial"/>
          <w:sz w:val="24"/>
          <w:szCs w:val="24"/>
        </w:rPr>
        <w:t>advised for</w:t>
      </w:r>
      <w:r w:rsidR="00E00233">
        <w:rPr>
          <w:rFonts w:ascii="Arial" w:hAnsi="Arial" w:cs="Arial"/>
          <w:sz w:val="24"/>
          <w:szCs w:val="24"/>
        </w:rPr>
        <w:t xml:space="preserve"> the </w:t>
      </w:r>
      <w:r w:rsidR="00EC190D">
        <w:rPr>
          <w:rFonts w:ascii="Arial" w:hAnsi="Arial" w:cs="Arial"/>
          <w:sz w:val="24"/>
          <w:szCs w:val="24"/>
        </w:rPr>
        <w:t>NHS</w:t>
      </w:r>
      <w:r w:rsidR="00034DE1">
        <w:rPr>
          <w:rFonts w:ascii="Arial" w:hAnsi="Arial" w:cs="Arial"/>
          <w:sz w:val="24"/>
          <w:szCs w:val="24"/>
        </w:rPr>
        <w:t>, as it supports</w:t>
      </w:r>
      <w:r w:rsidR="00607C41">
        <w:rPr>
          <w:rFonts w:ascii="Arial" w:hAnsi="Arial" w:cs="Arial"/>
          <w:sz w:val="24"/>
          <w:szCs w:val="24"/>
        </w:rPr>
        <w:t xml:space="preserve"> the decisions being made on how the public money should be spent</w:t>
      </w:r>
      <w:r w:rsidR="001732A4">
        <w:rPr>
          <w:rFonts w:ascii="Arial" w:hAnsi="Arial" w:cs="Arial"/>
          <w:sz w:val="24"/>
          <w:szCs w:val="24"/>
        </w:rPr>
        <w:t xml:space="preserve"> (Department</w:t>
      </w:r>
      <w:r w:rsidR="00235E63">
        <w:rPr>
          <w:rFonts w:ascii="Arial" w:hAnsi="Arial" w:cs="Arial"/>
          <w:sz w:val="24"/>
          <w:szCs w:val="24"/>
        </w:rPr>
        <w:t xml:space="preserve"> of HM Treasury, 2013)</w:t>
      </w:r>
      <w:r w:rsidR="00607C41">
        <w:rPr>
          <w:rFonts w:ascii="Arial" w:hAnsi="Arial" w:cs="Arial"/>
          <w:sz w:val="24"/>
          <w:szCs w:val="24"/>
        </w:rPr>
        <w:t>.</w:t>
      </w:r>
      <w:r w:rsidR="004B3B41">
        <w:rPr>
          <w:rFonts w:ascii="Arial" w:hAnsi="Arial" w:cs="Arial"/>
          <w:sz w:val="24"/>
          <w:szCs w:val="24"/>
        </w:rPr>
        <w:t xml:space="preserve"> The model comprises of five key </w:t>
      </w:r>
      <w:r w:rsidR="00805C8F">
        <w:rPr>
          <w:rFonts w:ascii="Arial" w:hAnsi="Arial" w:cs="Arial"/>
          <w:sz w:val="24"/>
          <w:szCs w:val="24"/>
        </w:rPr>
        <w:t>sections</w:t>
      </w:r>
      <w:r w:rsidR="004B3B41">
        <w:rPr>
          <w:rFonts w:ascii="Arial" w:hAnsi="Arial" w:cs="Arial"/>
          <w:sz w:val="24"/>
          <w:szCs w:val="24"/>
        </w:rPr>
        <w:t xml:space="preserve"> which are the strategic case, the econo</w:t>
      </w:r>
      <w:r w:rsidR="00847647">
        <w:rPr>
          <w:rFonts w:ascii="Arial" w:hAnsi="Arial" w:cs="Arial"/>
          <w:sz w:val="24"/>
          <w:szCs w:val="24"/>
        </w:rPr>
        <w:t>mic case, the commercial case, the financial case and the management case.</w:t>
      </w:r>
      <w:r w:rsidR="0001451E">
        <w:rPr>
          <w:rFonts w:ascii="Arial" w:hAnsi="Arial" w:cs="Arial"/>
          <w:sz w:val="24"/>
          <w:szCs w:val="24"/>
        </w:rPr>
        <w:t xml:space="preserve"> </w:t>
      </w:r>
      <w:r w:rsidR="005947C5">
        <w:rPr>
          <w:rFonts w:ascii="Arial" w:hAnsi="Arial" w:cs="Arial"/>
          <w:sz w:val="24"/>
          <w:szCs w:val="24"/>
        </w:rPr>
        <w:t>The strategic case</w:t>
      </w:r>
      <w:r w:rsidR="00DC7887">
        <w:rPr>
          <w:rFonts w:ascii="Arial" w:hAnsi="Arial" w:cs="Arial"/>
          <w:sz w:val="24"/>
          <w:szCs w:val="24"/>
        </w:rPr>
        <w:t xml:space="preserve"> considers how the funding proposal provides a</w:t>
      </w:r>
      <w:r w:rsidR="001D2027">
        <w:rPr>
          <w:rFonts w:ascii="Arial" w:hAnsi="Arial" w:cs="Arial"/>
          <w:sz w:val="24"/>
          <w:szCs w:val="24"/>
        </w:rPr>
        <w:t>n appropriate</w:t>
      </w:r>
      <w:r w:rsidR="00DC7887">
        <w:rPr>
          <w:rFonts w:ascii="Arial" w:hAnsi="Arial" w:cs="Arial"/>
          <w:sz w:val="24"/>
          <w:szCs w:val="24"/>
        </w:rPr>
        <w:t xml:space="preserve"> fit</w:t>
      </w:r>
      <w:r w:rsidR="003123CC">
        <w:rPr>
          <w:rFonts w:ascii="Arial" w:hAnsi="Arial" w:cs="Arial"/>
          <w:sz w:val="24"/>
          <w:szCs w:val="24"/>
        </w:rPr>
        <w:t xml:space="preserve"> to </w:t>
      </w:r>
      <w:r w:rsidR="00813221">
        <w:rPr>
          <w:rFonts w:ascii="Arial" w:hAnsi="Arial" w:cs="Arial"/>
          <w:sz w:val="24"/>
          <w:szCs w:val="24"/>
        </w:rPr>
        <w:t>national, regional and local policies</w:t>
      </w:r>
      <w:r w:rsidR="004A7353">
        <w:rPr>
          <w:rFonts w:ascii="Arial" w:hAnsi="Arial" w:cs="Arial"/>
          <w:sz w:val="24"/>
          <w:szCs w:val="24"/>
        </w:rPr>
        <w:t xml:space="preserve"> to further the required outcomes. The econo</w:t>
      </w:r>
      <w:r w:rsidR="00765D1B">
        <w:rPr>
          <w:rFonts w:ascii="Arial" w:hAnsi="Arial" w:cs="Arial"/>
          <w:sz w:val="24"/>
          <w:szCs w:val="24"/>
        </w:rPr>
        <w:t xml:space="preserve">mic case </w:t>
      </w:r>
      <w:r w:rsidR="00FD1104">
        <w:rPr>
          <w:rFonts w:ascii="Arial" w:hAnsi="Arial" w:cs="Arial"/>
          <w:sz w:val="24"/>
          <w:szCs w:val="24"/>
        </w:rPr>
        <w:t>reflects</w:t>
      </w:r>
      <w:r w:rsidR="007045B1">
        <w:rPr>
          <w:rFonts w:ascii="Arial" w:hAnsi="Arial" w:cs="Arial"/>
          <w:sz w:val="24"/>
          <w:szCs w:val="24"/>
        </w:rPr>
        <w:t xml:space="preserve"> the funding proposal options that can add the most value</w:t>
      </w:r>
      <w:r w:rsidR="00F83F15">
        <w:rPr>
          <w:rFonts w:ascii="Arial" w:hAnsi="Arial" w:cs="Arial"/>
          <w:sz w:val="24"/>
          <w:szCs w:val="24"/>
        </w:rPr>
        <w:t xml:space="preserve"> and cost benefits.</w:t>
      </w:r>
      <w:r w:rsidR="00FD46F5">
        <w:rPr>
          <w:rFonts w:ascii="Arial" w:hAnsi="Arial" w:cs="Arial"/>
          <w:sz w:val="24"/>
          <w:szCs w:val="24"/>
        </w:rPr>
        <w:t xml:space="preserve"> The commercial case includes the planning and management </w:t>
      </w:r>
      <w:r w:rsidR="00491B1F">
        <w:rPr>
          <w:rFonts w:ascii="Arial" w:hAnsi="Arial" w:cs="Arial"/>
          <w:sz w:val="24"/>
          <w:szCs w:val="24"/>
        </w:rPr>
        <w:t xml:space="preserve">of the procurement process, to </w:t>
      </w:r>
      <w:r w:rsidR="00B640E7">
        <w:rPr>
          <w:rFonts w:ascii="Arial" w:hAnsi="Arial" w:cs="Arial"/>
          <w:sz w:val="24"/>
          <w:szCs w:val="24"/>
        </w:rPr>
        <w:t xml:space="preserve">obtain </w:t>
      </w:r>
      <w:r w:rsidR="00DB5AC3">
        <w:rPr>
          <w:rFonts w:ascii="Arial" w:hAnsi="Arial" w:cs="Arial"/>
          <w:sz w:val="24"/>
          <w:szCs w:val="24"/>
        </w:rPr>
        <w:t>well-structured</w:t>
      </w:r>
      <w:r w:rsidR="0030688D">
        <w:rPr>
          <w:rFonts w:ascii="Arial" w:hAnsi="Arial" w:cs="Arial"/>
          <w:sz w:val="24"/>
          <w:szCs w:val="24"/>
        </w:rPr>
        <w:t xml:space="preserve"> </w:t>
      </w:r>
      <w:r w:rsidR="00DB5AC3">
        <w:rPr>
          <w:rFonts w:ascii="Arial" w:hAnsi="Arial" w:cs="Arial"/>
          <w:sz w:val="24"/>
          <w:szCs w:val="24"/>
        </w:rPr>
        <w:t>contractual agreements.</w:t>
      </w:r>
      <w:r w:rsidR="00B12824">
        <w:rPr>
          <w:rFonts w:ascii="Arial" w:hAnsi="Arial" w:cs="Arial"/>
          <w:sz w:val="24"/>
          <w:szCs w:val="24"/>
        </w:rPr>
        <w:t xml:space="preserve"> </w:t>
      </w:r>
      <w:r w:rsidR="00AE484A">
        <w:rPr>
          <w:rFonts w:ascii="Arial" w:hAnsi="Arial" w:cs="Arial"/>
          <w:sz w:val="24"/>
          <w:szCs w:val="24"/>
        </w:rPr>
        <w:t>The financial case involves the capital and revenue fundin</w:t>
      </w:r>
      <w:r w:rsidR="008564C2">
        <w:rPr>
          <w:rFonts w:ascii="Arial" w:hAnsi="Arial" w:cs="Arial"/>
          <w:sz w:val="24"/>
          <w:szCs w:val="24"/>
        </w:rPr>
        <w:t>g requirements to be outlined over the life cycle</w:t>
      </w:r>
      <w:r w:rsidR="00910E1D">
        <w:rPr>
          <w:rFonts w:ascii="Arial" w:hAnsi="Arial" w:cs="Arial"/>
          <w:sz w:val="24"/>
          <w:szCs w:val="24"/>
        </w:rPr>
        <w:t xml:space="preserve"> of the program as well as the ongoing support costs. Lastly, the management case </w:t>
      </w:r>
      <w:r w:rsidR="002B39BE">
        <w:rPr>
          <w:rFonts w:ascii="Arial" w:hAnsi="Arial" w:cs="Arial"/>
          <w:sz w:val="24"/>
          <w:szCs w:val="24"/>
        </w:rPr>
        <w:t>section incorporates the decisions on whether the preferred option can be delivered successfully and</w:t>
      </w:r>
      <w:r w:rsidR="00957738">
        <w:rPr>
          <w:rFonts w:ascii="Arial" w:hAnsi="Arial" w:cs="Arial"/>
          <w:sz w:val="24"/>
          <w:szCs w:val="24"/>
        </w:rPr>
        <w:t xml:space="preserve"> in the designated approach.</w:t>
      </w:r>
    </w:p>
    <w:p w14:paraId="1777ABF5" w14:textId="4FEE4D6B" w:rsidR="00620228" w:rsidRDefault="00372F12" w:rsidP="001C6CD6">
      <w:pPr>
        <w:rPr>
          <w:rFonts w:ascii="Arial" w:hAnsi="Arial" w:cs="Arial"/>
          <w:sz w:val="24"/>
          <w:szCs w:val="24"/>
        </w:rPr>
      </w:pPr>
      <w:r>
        <w:rPr>
          <w:rFonts w:ascii="Arial" w:hAnsi="Arial" w:cs="Arial"/>
          <w:sz w:val="24"/>
          <w:szCs w:val="24"/>
        </w:rPr>
        <w:t>A structured evaluation method will be</w:t>
      </w:r>
      <w:r w:rsidR="00D80006">
        <w:rPr>
          <w:rFonts w:ascii="Arial" w:hAnsi="Arial" w:cs="Arial"/>
          <w:sz w:val="24"/>
          <w:szCs w:val="24"/>
        </w:rPr>
        <w:t xml:space="preserve"> created to understand the impacts </w:t>
      </w:r>
      <w:r w:rsidR="0071735F">
        <w:rPr>
          <w:rFonts w:ascii="Arial" w:hAnsi="Arial" w:cs="Arial"/>
          <w:sz w:val="24"/>
          <w:szCs w:val="24"/>
        </w:rPr>
        <w:t xml:space="preserve">that the digital solution will have on the service improvements required to </w:t>
      </w:r>
      <w:r w:rsidR="003A1C51">
        <w:rPr>
          <w:rFonts w:ascii="Arial" w:hAnsi="Arial" w:cs="Arial"/>
          <w:sz w:val="24"/>
          <w:szCs w:val="24"/>
        </w:rPr>
        <w:t xml:space="preserve">achieve the policy aim. The evaluation will be a systematic </w:t>
      </w:r>
      <w:r w:rsidR="00971329">
        <w:rPr>
          <w:rFonts w:ascii="Arial" w:hAnsi="Arial" w:cs="Arial"/>
          <w:sz w:val="24"/>
          <w:szCs w:val="24"/>
        </w:rPr>
        <w:t xml:space="preserve">and theoretical </w:t>
      </w:r>
      <w:r w:rsidR="008D3BE3">
        <w:rPr>
          <w:rFonts w:ascii="Arial" w:hAnsi="Arial" w:cs="Arial"/>
          <w:sz w:val="24"/>
          <w:szCs w:val="24"/>
        </w:rPr>
        <w:t>review of the effects of digi</w:t>
      </w:r>
      <w:r w:rsidR="00132C8B">
        <w:rPr>
          <w:rFonts w:ascii="Arial" w:hAnsi="Arial" w:cs="Arial"/>
          <w:sz w:val="24"/>
          <w:szCs w:val="24"/>
        </w:rPr>
        <w:t>tising the Red and Green days model</w:t>
      </w:r>
      <w:r w:rsidR="0056312A">
        <w:rPr>
          <w:rFonts w:ascii="Arial" w:hAnsi="Arial" w:cs="Arial"/>
          <w:sz w:val="24"/>
          <w:szCs w:val="24"/>
        </w:rPr>
        <w:t xml:space="preserve"> to aid the SAFE</w:t>
      </w:r>
      <w:r w:rsidR="003C259D">
        <w:rPr>
          <w:rFonts w:ascii="Arial" w:hAnsi="Arial" w:cs="Arial"/>
          <w:sz w:val="24"/>
          <w:szCs w:val="24"/>
        </w:rPr>
        <w:t>R</w:t>
      </w:r>
      <w:r w:rsidR="0056312A">
        <w:rPr>
          <w:rFonts w:ascii="Arial" w:hAnsi="Arial" w:cs="Arial"/>
          <w:sz w:val="24"/>
          <w:szCs w:val="24"/>
        </w:rPr>
        <w:t xml:space="preserve"> Bundle principles to ensure good discharge practices.</w:t>
      </w:r>
      <w:r w:rsidR="002346E3">
        <w:rPr>
          <w:rFonts w:ascii="Arial" w:hAnsi="Arial" w:cs="Arial"/>
          <w:sz w:val="24"/>
          <w:szCs w:val="24"/>
        </w:rPr>
        <w:t xml:space="preserve"> Stern </w:t>
      </w:r>
      <w:r w:rsidR="007401D3">
        <w:rPr>
          <w:rFonts w:ascii="Arial" w:hAnsi="Arial" w:cs="Arial"/>
          <w:sz w:val="24"/>
          <w:szCs w:val="24"/>
        </w:rPr>
        <w:t>(2015)</w:t>
      </w:r>
      <w:r w:rsidR="00F53E74">
        <w:rPr>
          <w:rFonts w:ascii="Arial" w:hAnsi="Arial" w:cs="Arial"/>
          <w:color w:val="FF0000"/>
          <w:sz w:val="24"/>
          <w:szCs w:val="24"/>
        </w:rPr>
        <w:t xml:space="preserve"> </w:t>
      </w:r>
      <w:r w:rsidR="00562319">
        <w:rPr>
          <w:rFonts w:ascii="Arial" w:hAnsi="Arial" w:cs="Arial"/>
          <w:sz w:val="24"/>
          <w:szCs w:val="24"/>
        </w:rPr>
        <w:t xml:space="preserve">explains that an impact evaluation </w:t>
      </w:r>
      <w:r w:rsidR="00DE2DB2">
        <w:rPr>
          <w:rFonts w:ascii="Arial" w:hAnsi="Arial" w:cs="Arial"/>
          <w:sz w:val="24"/>
          <w:szCs w:val="24"/>
        </w:rPr>
        <w:t>understands the context of the digital intervention</w:t>
      </w:r>
      <w:r w:rsidR="003B7DCF">
        <w:rPr>
          <w:rFonts w:ascii="Arial" w:hAnsi="Arial" w:cs="Arial"/>
          <w:sz w:val="24"/>
          <w:szCs w:val="24"/>
        </w:rPr>
        <w:t xml:space="preserve"> and reviews the methods used to implement the digital intervention.</w:t>
      </w:r>
      <w:r w:rsidR="0045781D">
        <w:rPr>
          <w:rFonts w:ascii="Arial" w:hAnsi="Arial" w:cs="Arial"/>
          <w:sz w:val="24"/>
          <w:szCs w:val="24"/>
        </w:rPr>
        <w:t xml:space="preserve"> </w:t>
      </w:r>
    </w:p>
    <w:p w14:paraId="62711B67" w14:textId="1F7FFB0C" w:rsidR="00A36226" w:rsidRDefault="00762313" w:rsidP="001C6CD6">
      <w:pPr>
        <w:rPr>
          <w:rFonts w:ascii="Arial" w:hAnsi="Arial" w:cs="Arial"/>
          <w:sz w:val="24"/>
          <w:szCs w:val="24"/>
        </w:rPr>
      </w:pPr>
      <w:r>
        <w:rPr>
          <w:rFonts w:ascii="Arial" w:hAnsi="Arial" w:cs="Arial"/>
          <w:sz w:val="24"/>
          <w:szCs w:val="24"/>
        </w:rPr>
        <w:t>To conduct an effective evaluation</w:t>
      </w:r>
      <w:r w:rsidR="00FF1E7C">
        <w:rPr>
          <w:rFonts w:ascii="Arial" w:hAnsi="Arial" w:cs="Arial"/>
          <w:sz w:val="24"/>
          <w:szCs w:val="24"/>
        </w:rPr>
        <w:t xml:space="preserve"> </w:t>
      </w:r>
      <w:r w:rsidR="00363068">
        <w:rPr>
          <w:rFonts w:ascii="Arial" w:hAnsi="Arial" w:cs="Arial"/>
          <w:sz w:val="24"/>
          <w:szCs w:val="24"/>
        </w:rPr>
        <w:t>significant</w:t>
      </w:r>
      <w:r w:rsidR="00FF1E7C">
        <w:rPr>
          <w:rFonts w:ascii="Arial" w:hAnsi="Arial" w:cs="Arial"/>
          <w:sz w:val="24"/>
          <w:szCs w:val="24"/>
        </w:rPr>
        <w:t xml:space="preserve"> questions</w:t>
      </w:r>
      <w:r w:rsidR="00EB1EBA">
        <w:rPr>
          <w:rFonts w:ascii="Arial" w:hAnsi="Arial" w:cs="Arial"/>
          <w:sz w:val="24"/>
          <w:szCs w:val="24"/>
        </w:rPr>
        <w:t xml:space="preserve"> will be </w:t>
      </w:r>
      <w:r w:rsidR="00FF1E7C">
        <w:rPr>
          <w:rFonts w:ascii="Arial" w:hAnsi="Arial" w:cs="Arial"/>
          <w:sz w:val="24"/>
          <w:szCs w:val="24"/>
        </w:rPr>
        <w:t xml:space="preserve">formulated to </w:t>
      </w:r>
      <w:r w:rsidR="002F4F01">
        <w:rPr>
          <w:rFonts w:ascii="Arial" w:hAnsi="Arial" w:cs="Arial"/>
          <w:sz w:val="24"/>
          <w:szCs w:val="24"/>
        </w:rPr>
        <w:t xml:space="preserve">guide </w:t>
      </w:r>
      <w:r w:rsidR="00A91535">
        <w:rPr>
          <w:rFonts w:ascii="Arial" w:hAnsi="Arial" w:cs="Arial"/>
          <w:sz w:val="24"/>
          <w:szCs w:val="24"/>
        </w:rPr>
        <w:t xml:space="preserve">and measure </w:t>
      </w:r>
      <w:r w:rsidR="002F4F01">
        <w:rPr>
          <w:rFonts w:ascii="Arial" w:hAnsi="Arial" w:cs="Arial"/>
          <w:sz w:val="24"/>
          <w:szCs w:val="24"/>
        </w:rPr>
        <w:t>the approach</w:t>
      </w:r>
      <w:r w:rsidR="00310A74">
        <w:rPr>
          <w:rFonts w:ascii="Arial" w:hAnsi="Arial" w:cs="Arial"/>
          <w:sz w:val="24"/>
          <w:szCs w:val="24"/>
        </w:rPr>
        <w:t>:</w:t>
      </w:r>
    </w:p>
    <w:p w14:paraId="2B51A0B7" w14:textId="171E05CA" w:rsidR="00310A74" w:rsidRPr="00FC1A93" w:rsidRDefault="00310A74" w:rsidP="00FC1A93">
      <w:pPr>
        <w:pStyle w:val="ListParagraph"/>
        <w:numPr>
          <w:ilvl w:val="0"/>
          <w:numId w:val="37"/>
        </w:numPr>
        <w:rPr>
          <w:rFonts w:ascii="Arial" w:hAnsi="Arial" w:cs="Arial"/>
          <w:sz w:val="24"/>
          <w:szCs w:val="24"/>
        </w:rPr>
      </w:pPr>
      <w:r w:rsidRPr="00FC1A93">
        <w:rPr>
          <w:rFonts w:ascii="Arial" w:hAnsi="Arial" w:cs="Arial"/>
          <w:sz w:val="24"/>
          <w:szCs w:val="24"/>
        </w:rPr>
        <w:t>What is the purpose of the evaluation?</w:t>
      </w:r>
    </w:p>
    <w:p w14:paraId="69D0A112" w14:textId="38F674EB" w:rsidR="00310A74" w:rsidRDefault="000F7CFD" w:rsidP="00FC1A93">
      <w:pPr>
        <w:pStyle w:val="ListParagraph"/>
        <w:numPr>
          <w:ilvl w:val="0"/>
          <w:numId w:val="37"/>
        </w:numPr>
        <w:rPr>
          <w:rFonts w:ascii="Arial" w:hAnsi="Arial" w:cs="Arial"/>
          <w:sz w:val="24"/>
          <w:szCs w:val="24"/>
        </w:rPr>
      </w:pPr>
      <w:r w:rsidRPr="00FC1A93">
        <w:rPr>
          <w:rFonts w:ascii="Arial" w:hAnsi="Arial" w:cs="Arial"/>
          <w:sz w:val="24"/>
          <w:szCs w:val="24"/>
        </w:rPr>
        <w:t xml:space="preserve">What is the </w:t>
      </w:r>
      <w:r w:rsidR="000E3068">
        <w:rPr>
          <w:rFonts w:ascii="Arial" w:hAnsi="Arial" w:cs="Arial"/>
          <w:sz w:val="24"/>
          <w:szCs w:val="24"/>
        </w:rPr>
        <w:t>quality</w:t>
      </w:r>
      <w:r w:rsidRPr="00FC1A93">
        <w:rPr>
          <w:rFonts w:ascii="Arial" w:hAnsi="Arial" w:cs="Arial"/>
          <w:sz w:val="24"/>
          <w:szCs w:val="24"/>
        </w:rPr>
        <w:t xml:space="preserve"> of the </w:t>
      </w:r>
      <w:r w:rsidR="00CE47A7" w:rsidRPr="00FC1A93">
        <w:rPr>
          <w:rFonts w:ascii="Arial" w:hAnsi="Arial" w:cs="Arial"/>
          <w:sz w:val="24"/>
          <w:szCs w:val="24"/>
        </w:rPr>
        <w:t xml:space="preserve">Red and Green Day </w:t>
      </w:r>
      <w:r w:rsidR="000E3068">
        <w:rPr>
          <w:rFonts w:ascii="Arial" w:hAnsi="Arial" w:cs="Arial"/>
          <w:sz w:val="24"/>
          <w:szCs w:val="24"/>
        </w:rPr>
        <w:t>digital intervention</w:t>
      </w:r>
      <w:r w:rsidR="00CE47A7" w:rsidRPr="00FC1A93">
        <w:rPr>
          <w:rFonts w:ascii="Arial" w:hAnsi="Arial" w:cs="Arial"/>
          <w:sz w:val="24"/>
          <w:szCs w:val="24"/>
        </w:rPr>
        <w:t>?</w:t>
      </w:r>
    </w:p>
    <w:p w14:paraId="0F47859F" w14:textId="11F274B8" w:rsidR="000E3068" w:rsidRDefault="000E3068" w:rsidP="00FC1A93">
      <w:pPr>
        <w:pStyle w:val="ListParagraph"/>
        <w:numPr>
          <w:ilvl w:val="0"/>
          <w:numId w:val="37"/>
        </w:numPr>
        <w:rPr>
          <w:rFonts w:ascii="Arial" w:hAnsi="Arial" w:cs="Arial"/>
          <w:sz w:val="24"/>
          <w:szCs w:val="24"/>
        </w:rPr>
      </w:pPr>
      <w:r>
        <w:rPr>
          <w:rFonts w:ascii="Arial" w:hAnsi="Arial" w:cs="Arial"/>
          <w:sz w:val="24"/>
          <w:szCs w:val="24"/>
        </w:rPr>
        <w:t>How well</w:t>
      </w:r>
      <w:r w:rsidR="00DF01B7">
        <w:rPr>
          <w:rFonts w:ascii="Arial" w:hAnsi="Arial" w:cs="Arial"/>
          <w:sz w:val="24"/>
          <w:szCs w:val="24"/>
        </w:rPr>
        <w:t xml:space="preserve"> w</w:t>
      </w:r>
      <w:r w:rsidR="004F6F3F">
        <w:rPr>
          <w:rFonts w:ascii="Arial" w:hAnsi="Arial" w:cs="Arial"/>
          <w:sz w:val="24"/>
          <w:szCs w:val="24"/>
        </w:rPr>
        <w:t>ere</w:t>
      </w:r>
      <w:r w:rsidR="00DF01B7">
        <w:rPr>
          <w:rFonts w:ascii="Arial" w:hAnsi="Arial" w:cs="Arial"/>
          <w:sz w:val="24"/>
          <w:szCs w:val="24"/>
        </w:rPr>
        <w:t xml:space="preserve"> the requirements analysed from the service improvements?</w:t>
      </w:r>
    </w:p>
    <w:p w14:paraId="7AC2D940" w14:textId="27D676EF" w:rsidR="00023E49" w:rsidRDefault="007C1E0D" w:rsidP="00FC1A93">
      <w:pPr>
        <w:pStyle w:val="ListParagraph"/>
        <w:numPr>
          <w:ilvl w:val="0"/>
          <w:numId w:val="37"/>
        </w:numPr>
        <w:rPr>
          <w:rFonts w:ascii="Arial" w:hAnsi="Arial" w:cs="Arial"/>
          <w:sz w:val="24"/>
          <w:szCs w:val="24"/>
        </w:rPr>
      </w:pPr>
      <w:r>
        <w:rPr>
          <w:rFonts w:ascii="Arial" w:hAnsi="Arial" w:cs="Arial"/>
          <w:sz w:val="24"/>
          <w:szCs w:val="24"/>
        </w:rPr>
        <w:t xml:space="preserve">Did the Red and Green Day digital solution </w:t>
      </w:r>
      <w:r w:rsidR="00E74053">
        <w:rPr>
          <w:rFonts w:ascii="Arial" w:hAnsi="Arial" w:cs="Arial"/>
          <w:sz w:val="24"/>
          <w:szCs w:val="24"/>
        </w:rPr>
        <w:t>produce the intended results?</w:t>
      </w:r>
    </w:p>
    <w:p w14:paraId="22C443CE" w14:textId="013445BE" w:rsidR="00E74053" w:rsidRDefault="000A1D77" w:rsidP="00FC1A93">
      <w:pPr>
        <w:pStyle w:val="ListParagraph"/>
        <w:numPr>
          <w:ilvl w:val="0"/>
          <w:numId w:val="37"/>
        </w:numPr>
        <w:rPr>
          <w:rFonts w:ascii="Arial" w:hAnsi="Arial" w:cs="Arial"/>
          <w:sz w:val="24"/>
          <w:szCs w:val="24"/>
        </w:rPr>
      </w:pPr>
      <w:r>
        <w:rPr>
          <w:rFonts w:ascii="Arial" w:hAnsi="Arial" w:cs="Arial"/>
          <w:sz w:val="24"/>
          <w:szCs w:val="24"/>
        </w:rPr>
        <w:t>W</w:t>
      </w:r>
      <w:r w:rsidR="00C35440">
        <w:rPr>
          <w:rFonts w:ascii="Arial" w:hAnsi="Arial" w:cs="Arial"/>
          <w:sz w:val="24"/>
          <w:szCs w:val="24"/>
        </w:rPr>
        <w:t>ere the intended results positive or negative</w:t>
      </w:r>
      <w:r w:rsidR="00E45289">
        <w:rPr>
          <w:rFonts w:ascii="Arial" w:hAnsi="Arial" w:cs="Arial"/>
          <w:sz w:val="24"/>
          <w:szCs w:val="24"/>
        </w:rPr>
        <w:t xml:space="preserve"> impacts?</w:t>
      </w:r>
    </w:p>
    <w:p w14:paraId="37ED531B" w14:textId="7D63B23C" w:rsidR="00F92954" w:rsidRPr="00FC1A93" w:rsidRDefault="00F92954" w:rsidP="00FC1A93">
      <w:pPr>
        <w:pStyle w:val="ListParagraph"/>
        <w:numPr>
          <w:ilvl w:val="0"/>
          <w:numId w:val="37"/>
        </w:numPr>
        <w:rPr>
          <w:rFonts w:ascii="Arial" w:hAnsi="Arial" w:cs="Arial"/>
          <w:sz w:val="24"/>
          <w:szCs w:val="24"/>
        </w:rPr>
      </w:pPr>
      <w:r>
        <w:rPr>
          <w:rFonts w:ascii="Arial" w:hAnsi="Arial" w:cs="Arial"/>
          <w:sz w:val="24"/>
          <w:szCs w:val="24"/>
        </w:rPr>
        <w:t>What barriers were identified during the implementation?</w:t>
      </w:r>
    </w:p>
    <w:p w14:paraId="6131A416" w14:textId="4B7ACB17" w:rsidR="00194FF0" w:rsidRDefault="00B3763E" w:rsidP="001C6CD6">
      <w:pPr>
        <w:rPr>
          <w:rFonts w:ascii="Arial" w:hAnsi="Arial" w:cs="Arial"/>
          <w:sz w:val="24"/>
          <w:szCs w:val="24"/>
        </w:rPr>
      </w:pPr>
      <w:r>
        <w:rPr>
          <w:rFonts w:ascii="Arial" w:hAnsi="Arial" w:cs="Arial"/>
          <w:sz w:val="24"/>
          <w:szCs w:val="24"/>
        </w:rPr>
        <w:t>Assessment</w:t>
      </w:r>
      <w:r w:rsidR="006B70DD">
        <w:rPr>
          <w:rFonts w:ascii="Arial" w:hAnsi="Arial" w:cs="Arial"/>
          <w:sz w:val="24"/>
          <w:szCs w:val="24"/>
        </w:rPr>
        <w:t>s of the intended questions</w:t>
      </w:r>
      <w:r w:rsidR="009E53AC">
        <w:rPr>
          <w:rFonts w:ascii="Arial" w:hAnsi="Arial" w:cs="Arial"/>
          <w:sz w:val="24"/>
          <w:szCs w:val="24"/>
        </w:rPr>
        <w:t xml:space="preserve"> will aid the analysis of </w:t>
      </w:r>
      <w:r w:rsidR="00A45985">
        <w:rPr>
          <w:rFonts w:ascii="Arial" w:hAnsi="Arial" w:cs="Arial"/>
          <w:sz w:val="24"/>
          <w:szCs w:val="24"/>
        </w:rPr>
        <w:t>qualitative and quantitative data</w:t>
      </w:r>
      <w:r w:rsidR="00EB53AE">
        <w:rPr>
          <w:rFonts w:ascii="Arial" w:hAnsi="Arial" w:cs="Arial"/>
          <w:sz w:val="24"/>
          <w:szCs w:val="24"/>
        </w:rPr>
        <w:t xml:space="preserve"> gathered</w:t>
      </w:r>
      <w:r w:rsidR="009840C7">
        <w:rPr>
          <w:rFonts w:ascii="Arial" w:hAnsi="Arial" w:cs="Arial"/>
          <w:sz w:val="24"/>
          <w:szCs w:val="24"/>
        </w:rPr>
        <w:t>.</w:t>
      </w:r>
      <w:r w:rsidR="00EB53AE">
        <w:rPr>
          <w:rFonts w:ascii="Arial" w:hAnsi="Arial" w:cs="Arial"/>
          <w:sz w:val="24"/>
          <w:szCs w:val="24"/>
        </w:rPr>
        <w:t xml:space="preserve"> </w:t>
      </w:r>
      <w:r w:rsidR="000660FD">
        <w:rPr>
          <w:rFonts w:ascii="Arial" w:hAnsi="Arial" w:cs="Arial"/>
          <w:sz w:val="24"/>
          <w:szCs w:val="24"/>
        </w:rPr>
        <w:t xml:space="preserve">The methods used to gather the </w:t>
      </w:r>
      <w:r w:rsidR="002374AD">
        <w:rPr>
          <w:rFonts w:ascii="Arial" w:hAnsi="Arial" w:cs="Arial"/>
          <w:sz w:val="24"/>
          <w:szCs w:val="24"/>
        </w:rPr>
        <w:t>appropriate data for the evaluation will include</w:t>
      </w:r>
      <w:r w:rsidR="000974BE">
        <w:rPr>
          <w:rFonts w:ascii="Arial" w:hAnsi="Arial" w:cs="Arial"/>
          <w:sz w:val="24"/>
          <w:szCs w:val="24"/>
        </w:rPr>
        <w:t xml:space="preserve"> a review of the </w:t>
      </w:r>
      <w:r w:rsidR="00F76A2A">
        <w:rPr>
          <w:rFonts w:ascii="Arial" w:hAnsi="Arial" w:cs="Arial"/>
          <w:sz w:val="24"/>
          <w:szCs w:val="24"/>
        </w:rPr>
        <w:t xml:space="preserve">policy outlining </w:t>
      </w:r>
      <w:r w:rsidR="000F252F">
        <w:rPr>
          <w:rFonts w:ascii="Arial" w:hAnsi="Arial" w:cs="Arial"/>
          <w:sz w:val="24"/>
          <w:szCs w:val="24"/>
        </w:rPr>
        <w:t>the aim, information gathered around the service improvements required,</w:t>
      </w:r>
      <w:r w:rsidR="005E7E94">
        <w:rPr>
          <w:rFonts w:ascii="Arial" w:hAnsi="Arial" w:cs="Arial"/>
          <w:sz w:val="24"/>
          <w:szCs w:val="24"/>
        </w:rPr>
        <w:t xml:space="preserve"> observations with the stakeholder</w:t>
      </w:r>
      <w:r w:rsidR="00647105">
        <w:rPr>
          <w:rFonts w:ascii="Arial" w:hAnsi="Arial" w:cs="Arial"/>
          <w:sz w:val="24"/>
          <w:szCs w:val="24"/>
        </w:rPr>
        <w:t>s</w:t>
      </w:r>
      <w:r w:rsidR="00DA35E4">
        <w:rPr>
          <w:rFonts w:ascii="Arial" w:hAnsi="Arial" w:cs="Arial"/>
          <w:sz w:val="24"/>
          <w:szCs w:val="24"/>
        </w:rPr>
        <w:t xml:space="preserve"> to understand the impacts and interviews to acquire feedback.</w:t>
      </w:r>
      <w:r w:rsidR="003D6897">
        <w:rPr>
          <w:rFonts w:ascii="Arial" w:hAnsi="Arial" w:cs="Arial"/>
          <w:sz w:val="24"/>
          <w:szCs w:val="24"/>
        </w:rPr>
        <w:t xml:space="preserve"> </w:t>
      </w:r>
      <w:r w:rsidR="009F4784">
        <w:rPr>
          <w:rFonts w:ascii="Arial" w:hAnsi="Arial" w:cs="Arial"/>
          <w:sz w:val="24"/>
          <w:szCs w:val="24"/>
        </w:rPr>
        <w:t>During the analysis of the gathered data</w:t>
      </w:r>
      <w:r w:rsidR="001C1A25">
        <w:rPr>
          <w:rFonts w:ascii="Arial" w:hAnsi="Arial" w:cs="Arial"/>
          <w:sz w:val="24"/>
          <w:szCs w:val="24"/>
        </w:rPr>
        <w:t>,</w:t>
      </w:r>
      <w:r w:rsidR="009F4784">
        <w:rPr>
          <w:rFonts w:ascii="Arial" w:hAnsi="Arial" w:cs="Arial"/>
          <w:sz w:val="24"/>
          <w:szCs w:val="24"/>
        </w:rPr>
        <w:t xml:space="preserve"> consideration on whether the </w:t>
      </w:r>
      <w:r w:rsidR="00C75231">
        <w:rPr>
          <w:rFonts w:ascii="Arial" w:hAnsi="Arial" w:cs="Arial"/>
          <w:sz w:val="24"/>
          <w:szCs w:val="24"/>
        </w:rPr>
        <w:t>digital solution has added value to the SAFER Bundle principles and the Red and Green Days model</w:t>
      </w:r>
      <w:r w:rsidR="00C51761">
        <w:rPr>
          <w:rFonts w:ascii="Arial" w:hAnsi="Arial" w:cs="Arial"/>
          <w:sz w:val="24"/>
          <w:szCs w:val="24"/>
        </w:rPr>
        <w:t xml:space="preserve"> to achieve good discharge practices</w:t>
      </w:r>
      <w:r w:rsidR="009F35E5">
        <w:rPr>
          <w:rFonts w:ascii="Arial" w:hAnsi="Arial" w:cs="Arial"/>
          <w:sz w:val="24"/>
          <w:szCs w:val="24"/>
        </w:rPr>
        <w:t xml:space="preserve"> within the health environment.</w:t>
      </w:r>
    </w:p>
    <w:p w14:paraId="38D0DFC8" w14:textId="1AE4B021" w:rsidR="0055611A" w:rsidRPr="007D3A79" w:rsidRDefault="008B4E97" w:rsidP="00235A93">
      <w:pPr>
        <w:rPr>
          <w:rFonts w:ascii="Arial" w:hAnsi="Arial" w:cs="Arial"/>
          <w:sz w:val="24"/>
          <w:szCs w:val="24"/>
        </w:rPr>
      </w:pPr>
      <w:r>
        <w:rPr>
          <w:rFonts w:ascii="Arial" w:hAnsi="Arial" w:cs="Arial"/>
          <w:sz w:val="24"/>
          <w:szCs w:val="24"/>
        </w:rPr>
        <w:t xml:space="preserve">When presenting the results identified </w:t>
      </w:r>
      <w:r w:rsidR="00DA2B95">
        <w:rPr>
          <w:rFonts w:ascii="Arial" w:hAnsi="Arial" w:cs="Arial"/>
          <w:sz w:val="24"/>
          <w:szCs w:val="24"/>
        </w:rPr>
        <w:t xml:space="preserve">during the evaluation a </w:t>
      </w:r>
      <w:r w:rsidR="0071759F">
        <w:rPr>
          <w:rFonts w:ascii="Arial" w:hAnsi="Arial" w:cs="Arial"/>
          <w:sz w:val="24"/>
          <w:szCs w:val="24"/>
        </w:rPr>
        <w:t>well-defined</w:t>
      </w:r>
      <w:r w:rsidR="00950FD5">
        <w:rPr>
          <w:rFonts w:ascii="Arial" w:hAnsi="Arial" w:cs="Arial"/>
          <w:sz w:val="24"/>
          <w:szCs w:val="24"/>
        </w:rPr>
        <w:t xml:space="preserve"> report will be produced. </w:t>
      </w:r>
      <w:r w:rsidR="00460815">
        <w:rPr>
          <w:rFonts w:ascii="Arial" w:hAnsi="Arial" w:cs="Arial"/>
          <w:sz w:val="24"/>
          <w:szCs w:val="24"/>
        </w:rPr>
        <w:t xml:space="preserve">The report will address each of the questions </w:t>
      </w:r>
      <w:r w:rsidR="0077465F">
        <w:rPr>
          <w:rFonts w:ascii="Arial" w:hAnsi="Arial" w:cs="Arial"/>
          <w:sz w:val="24"/>
          <w:szCs w:val="24"/>
        </w:rPr>
        <w:t>used within the evaluation to</w:t>
      </w:r>
      <w:r w:rsidR="001525DE">
        <w:rPr>
          <w:rFonts w:ascii="Arial" w:hAnsi="Arial" w:cs="Arial"/>
          <w:sz w:val="24"/>
          <w:szCs w:val="24"/>
        </w:rPr>
        <w:t xml:space="preserve"> enable</w:t>
      </w:r>
      <w:r w:rsidR="00C8062B">
        <w:rPr>
          <w:rFonts w:ascii="Arial" w:hAnsi="Arial" w:cs="Arial"/>
          <w:sz w:val="24"/>
          <w:szCs w:val="24"/>
        </w:rPr>
        <w:t xml:space="preserve"> sufficient reasoning</w:t>
      </w:r>
      <w:r w:rsidR="00AF1453">
        <w:rPr>
          <w:rFonts w:ascii="Arial" w:hAnsi="Arial" w:cs="Arial"/>
          <w:sz w:val="24"/>
          <w:szCs w:val="24"/>
        </w:rPr>
        <w:t xml:space="preserve"> and evidence</w:t>
      </w:r>
      <w:r w:rsidR="00BB6B16">
        <w:rPr>
          <w:rFonts w:ascii="Arial" w:hAnsi="Arial" w:cs="Arial"/>
          <w:sz w:val="24"/>
          <w:szCs w:val="24"/>
        </w:rPr>
        <w:t xml:space="preserve"> for the impacts that have been noted</w:t>
      </w:r>
      <w:r w:rsidR="000F0ED2">
        <w:rPr>
          <w:rFonts w:ascii="Arial" w:hAnsi="Arial" w:cs="Arial"/>
          <w:sz w:val="24"/>
          <w:szCs w:val="24"/>
        </w:rPr>
        <w:t>, to clearly understand whether value has been added</w:t>
      </w:r>
      <w:r w:rsidR="00AF1453">
        <w:rPr>
          <w:rFonts w:ascii="Arial" w:hAnsi="Arial" w:cs="Arial"/>
          <w:sz w:val="24"/>
          <w:szCs w:val="24"/>
        </w:rPr>
        <w:t>.</w:t>
      </w:r>
      <w:r w:rsidR="00B10881">
        <w:rPr>
          <w:rFonts w:ascii="Arial" w:hAnsi="Arial" w:cs="Arial"/>
          <w:sz w:val="24"/>
          <w:szCs w:val="24"/>
        </w:rPr>
        <w:t xml:space="preserve"> </w:t>
      </w:r>
      <w:r w:rsidR="00905495">
        <w:rPr>
          <w:rFonts w:ascii="Arial" w:hAnsi="Arial" w:cs="Arial"/>
          <w:sz w:val="24"/>
          <w:szCs w:val="24"/>
        </w:rPr>
        <w:lastRenderedPageBreak/>
        <w:t>R</w:t>
      </w:r>
      <w:r w:rsidR="00B10881">
        <w:rPr>
          <w:rFonts w:ascii="Arial" w:hAnsi="Arial" w:cs="Arial"/>
          <w:sz w:val="24"/>
          <w:szCs w:val="24"/>
        </w:rPr>
        <w:t xml:space="preserve">ecommendations will be documented in the report evaluation </w:t>
      </w:r>
      <w:r w:rsidR="009F1C1D">
        <w:rPr>
          <w:rFonts w:ascii="Arial" w:hAnsi="Arial" w:cs="Arial"/>
          <w:sz w:val="24"/>
          <w:szCs w:val="24"/>
        </w:rPr>
        <w:t xml:space="preserve">on what could be </w:t>
      </w:r>
      <w:r w:rsidR="00153ED3">
        <w:rPr>
          <w:rFonts w:ascii="Arial" w:hAnsi="Arial" w:cs="Arial"/>
          <w:sz w:val="24"/>
          <w:szCs w:val="24"/>
        </w:rPr>
        <w:t>implemented to improve the digital initiative further to ensure sustainability</w:t>
      </w:r>
      <w:r w:rsidR="00B97322">
        <w:rPr>
          <w:rFonts w:ascii="Arial" w:hAnsi="Arial" w:cs="Arial"/>
          <w:sz w:val="24"/>
          <w:szCs w:val="24"/>
        </w:rPr>
        <w:t xml:space="preserve"> in the future.</w:t>
      </w:r>
      <w:r w:rsidR="0089703F">
        <w:rPr>
          <w:rFonts w:ascii="Arial" w:hAnsi="Arial" w:cs="Arial"/>
          <w:sz w:val="24"/>
          <w:szCs w:val="24"/>
        </w:rPr>
        <w:t xml:space="preserve"> </w:t>
      </w:r>
      <w:r w:rsidR="0071759F">
        <w:rPr>
          <w:rFonts w:ascii="Arial" w:hAnsi="Arial" w:cs="Arial"/>
          <w:sz w:val="24"/>
          <w:szCs w:val="24"/>
        </w:rPr>
        <w:t>Clarke et al. (2019)</w:t>
      </w:r>
      <w:r w:rsidR="004D257F" w:rsidRPr="00BC51CF">
        <w:rPr>
          <w:rFonts w:ascii="Arial" w:hAnsi="Arial" w:cs="Arial"/>
          <w:color w:val="FF0000"/>
          <w:sz w:val="24"/>
          <w:szCs w:val="24"/>
        </w:rPr>
        <w:t xml:space="preserve"> </w:t>
      </w:r>
      <w:r w:rsidR="004D257F">
        <w:rPr>
          <w:rFonts w:ascii="Arial" w:hAnsi="Arial" w:cs="Arial"/>
          <w:sz w:val="24"/>
          <w:szCs w:val="24"/>
        </w:rPr>
        <w:t xml:space="preserve">state </w:t>
      </w:r>
      <w:r w:rsidR="00770CED">
        <w:rPr>
          <w:rFonts w:ascii="Arial" w:hAnsi="Arial" w:cs="Arial"/>
          <w:sz w:val="24"/>
          <w:szCs w:val="24"/>
        </w:rPr>
        <w:t xml:space="preserve">that presenting the impacts that have been highlighted during the </w:t>
      </w:r>
      <w:r w:rsidR="00BC51CF">
        <w:rPr>
          <w:rFonts w:ascii="Arial" w:hAnsi="Arial" w:cs="Arial"/>
          <w:sz w:val="24"/>
          <w:szCs w:val="24"/>
        </w:rPr>
        <w:t>evaluation</w:t>
      </w:r>
      <w:r w:rsidR="00770CED">
        <w:rPr>
          <w:rFonts w:ascii="Arial" w:hAnsi="Arial" w:cs="Arial"/>
          <w:sz w:val="24"/>
          <w:szCs w:val="24"/>
        </w:rPr>
        <w:t xml:space="preserve"> in a report will </w:t>
      </w:r>
      <w:r w:rsidR="004A4F26">
        <w:rPr>
          <w:rFonts w:ascii="Arial" w:hAnsi="Arial" w:cs="Arial"/>
          <w:sz w:val="24"/>
          <w:szCs w:val="24"/>
        </w:rPr>
        <w:t xml:space="preserve">assist the health care </w:t>
      </w:r>
      <w:r w:rsidR="004D7271">
        <w:rPr>
          <w:rFonts w:ascii="Arial" w:hAnsi="Arial" w:cs="Arial"/>
          <w:sz w:val="24"/>
          <w:szCs w:val="24"/>
        </w:rPr>
        <w:t>environment to continual improve the service</w:t>
      </w:r>
      <w:r w:rsidR="00547571">
        <w:rPr>
          <w:rFonts w:ascii="Arial" w:hAnsi="Arial" w:cs="Arial"/>
          <w:sz w:val="24"/>
          <w:szCs w:val="24"/>
        </w:rPr>
        <w:t>s</w:t>
      </w:r>
      <w:r w:rsidR="004D7271">
        <w:rPr>
          <w:rFonts w:ascii="Arial" w:hAnsi="Arial" w:cs="Arial"/>
          <w:sz w:val="24"/>
          <w:szCs w:val="24"/>
        </w:rPr>
        <w:t xml:space="preserve"> that are offered</w:t>
      </w:r>
      <w:r w:rsidR="00BC51CF">
        <w:rPr>
          <w:rFonts w:ascii="Arial" w:hAnsi="Arial" w:cs="Arial"/>
          <w:sz w:val="24"/>
          <w:szCs w:val="24"/>
        </w:rPr>
        <w:t xml:space="preserve"> and make informed decisions for future policies.</w:t>
      </w:r>
    </w:p>
    <w:p w14:paraId="065A4257" w14:textId="72F0A781" w:rsidR="00561C34" w:rsidRPr="00C43EA6" w:rsidRDefault="00561C34">
      <w:pPr>
        <w:rPr>
          <w:rFonts w:ascii="Arial" w:hAnsi="Arial" w:cs="Arial"/>
          <w:sz w:val="24"/>
          <w:szCs w:val="24"/>
          <w:u w:val="single"/>
        </w:rPr>
      </w:pPr>
      <w:r>
        <w:rPr>
          <w:rFonts w:ascii="Arial" w:hAnsi="Arial" w:cs="Arial"/>
          <w:sz w:val="24"/>
          <w:szCs w:val="24"/>
          <w:u w:val="single"/>
        </w:rPr>
        <w:t>Reference List</w:t>
      </w:r>
    </w:p>
    <w:p w14:paraId="27A78ABB" w14:textId="77777777" w:rsidR="00061B7E" w:rsidRPr="009F0879" w:rsidRDefault="00061B7E" w:rsidP="00061B7E">
      <w:pPr>
        <w:pStyle w:val="NormalWeb"/>
        <w:divId w:val="853226433"/>
        <w:rPr>
          <w:rFonts w:ascii="Arial" w:hAnsi="Arial" w:cs="Arial"/>
        </w:rPr>
      </w:pPr>
      <w:r w:rsidRPr="009F0879">
        <w:rPr>
          <w:rFonts w:ascii="Arial" w:hAnsi="Arial" w:cs="Arial"/>
          <w:i/>
          <w:iCs/>
        </w:rPr>
        <w:t>A Healthier Wales: Our Plan for Health and Social Care (Wales) Plan 2021.</w:t>
      </w:r>
      <w:r w:rsidRPr="009F0879">
        <w:rPr>
          <w:rFonts w:ascii="Arial" w:hAnsi="Arial" w:cs="Arial"/>
        </w:rPr>
        <w:t xml:space="preserve"> Available at: </w:t>
      </w:r>
      <w:hyperlink r:id="rId13" w:history="1">
        <w:r w:rsidRPr="009F0879">
          <w:rPr>
            <w:rStyle w:val="Hyperlink"/>
            <w:rFonts w:ascii="Arial" w:hAnsi="Arial" w:cs="Arial"/>
            <w:color w:val="auto"/>
            <w:u w:val="none"/>
          </w:rPr>
          <w:t>https://gov.wales/sites/default/files/publications/2021-09/a-healthier-wales-our-plan-for-health-and-social-care</w:t>
        </w:r>
      </w:hyperlink>
      <w:r w:rsidRPr="009F0879">
        <w:rPr>
          <w:rFonts w:ascii="Arial" w:hAnsi="Arial" w:cs="Arial"/>
        </w:rPr>
        <w:t xml:space="preserve"> (Accessed: 26 April 2022)</w:t>
      </w:r>
    </w:p>
    <w:p w14:paraId="33A8A0C8" w14:textId="77777777" w:rsidR="00D20360" w:rsidRPr="00535EAE" w:rsidRDefault="00D20360" w:rsidP="00D20360">
      <w:pPr>
        <w:divId w:val="853226433"/>
        <w:rPr>
          <w:sz w:val="24"/>
          <w:szCs w:val="24"/>
        </w:rPr>
      </w:pPr>
      <w:r w:rsidRPr="00535EAE">
        <w:rPr>
          <w:rFonts w:ascii="Arial" w:hAnsi="Arial" w:cs="Arial"/>
          <w:color w:val="222222"/>
          <w:sz w:val="24"/>
          <w:szCs w:val="24"/>
          <w:shd w:val="clear" w:color="auto" w:fill="FFFFFF"/>
        </w:rPr>
        <w:t xml:space="preserve">Bergey, J., and Jones, L., (2010) ‘Exploring acquisition strategies for adopting a software product line approach’, (Proceedings of the Seventh Annual Acquisition Research Symposium, Carnegie Mellon University, Colorado Springs). </w:t>
      </w:r>
      <w:r w:rsidRPr="00535EAE">
        <w:rPr>
          <w:rFonts w:ascii="Arial" w:hAnsi="Arial" w:cs="Arial"/>
          <w:i/>
          <w:iCs/>
          <w:color w:val="222222"/>
          <w:sz w:val="24"/>
          <w:szCs w:val="24"/>
          <w:shd w:val="clear" w:color="auto" w:fill="FFFFFF"/>
        </w:rPr>
        <w:t xml:space="preserve">Defence Technical Information Centre, </w:t>
      </w:r>
      <w:r w:rsidRPr="00535EAE">
        <w:rPr>
          <w:rFonts w:ascii="Arial" w:hAnsi="Arial" w:cs="Arial"/>
          <w:color w:val="222222"/>
          <w:sz w:val="24"/>
          <w:szCs w:val="24"/>
          <w:shd w:val="clear" w:color="auto" w:fill="FFFFFF"/>
        </w:rPr>
        <w:t>1, pp. 111-122.</w:t>
      </w:r>
    </w:p>
    <w:p w14:paraId="0BF7D1EE" w14:textId="77777777" w:rsidR="00D20360" w:rsidRPr="00061B7E" w:rsidRDefault="00D20360" w:rsidP="00D20360">
      <w:pPr>
        <w:divId w:val="853226433"/>
        <w:rPr>
          <w:rFonts w:ascii="Arial" w:hAnsi="Arial" w:cs="Arial"/>
          <w:sz w:val="24"/>
          <w:szCs w:val="24"/>
        </w:rPr>
      </w:pPr>
      <w:r w:rsidRPr="00061B7E">
        <w:rPr>
          <w:rFonts w:ascii="Arial" w:hAnsi="Arial" w:cs="Arial"/>
          <w:color w:val="222222"/>
          <w:sz w:val="24"/>
          <w:szCs w:val="24"/>
          <w:shd w:val="clear" w:color="auto" w:fill="FFFFFF"/>
        </w:rPr>
        <w:t>Clarke, G., Conti, S., Wolters, A., and Steventon, A., (2019) ‘Evaluating the impact of healthcare interventions using routine data’, 365:I2239, PP.1-7. DOI</w:t>
      </w:r>
      <w:r w:rsidRPr="00061B7E">
        <w:rPr>
          <w:rFonts w:ascii="Arial" w:hAnsi="Arial" w:cs="Arial"/>
          <w:sz w:val="24"/>
          <w:szCs w:val="24"/>
        </w:rPr>
        <w:t>: 10.1136/bmj.l2239</w:t>
      </w:r>
    </w:p>
    <w:p w14:paraId="0B3E789E" w14:textId="77777777" w:rsidR="00E216A0" w:rsidRPr="006D772C" w:rsidRDefault="00E216A0" w:rsidP="00E216A0">
      <w:pPr>
        <w:pStyle w:val="NormalWeb"/>
        <w:divId w:val="853226433"/>
        <w:rPr>
          <w:rFonts w:ascii="Arial" w:hAnsi="Arial" w:cs="Arial"/>
        </w:rPr>
      </w:pPr>
      <w:r w:rsidRPr="006D772C">
        <w:rPr>
          <w:rFonts w:ascii="Arial" w:hAnsi="Arial" w:cs="Arial"/>
        </w:rPr>
        <w:t>Comptroller and Auditior General, National audit office</w:t>
      </w:r>
      <w:r>
        <w:rPr>
          <w:rFonts w:ascii="Arial" w:hAnsi="Arial" w:cs="Arial"/>
        </w:rPr>
        <w:t>.</w:t>
      </w:r>
      <w:r w:rsidRPr="006D772C">
        <w:rPr>
          <w:rFonts w:ascii="Arial" w:hAnsi="Arial" w:cs="Arial"/>
        </w:rPr>
        <w:t xml:space="preserve"> (2016) </w:t>
      </w:r>
      <w:r w:rsidRPr="006D772C">
        <w:rPr>
          <w:rFonts w:ascii="Arial" w:hAnsi="Arial" w:cs="Arial"/>
          <w:i/>
          <w:iCs/>
        </w:rPr>
        <w:t xml:space="preserve">Discharging older patients from hospital. </w:t>
      </w:r>
      <w:r w:rsidRPr="006D772C">
        <w:rPr>
          <w:rFonts w:ascii="Arial" w:hAnsi="Arial" w:cs="Arial"/>
        </w:rPr>
        <w:t>The National Audit Office</w:t>
      </w:r>
      <w:r w:rsidRPr="006D772C">
        <w:rPr>
          <w:rFonts w:ascii="Arial" w:hAnsi="Arial" w:cs="Arial"/>
          <w:i/>
          <w:iCs/>
        </w:rPr>
        <w:t>.</w:t>
      </w:r>
      <w:r w:rsidRPr="006D772C">
        <w:rPr>
          <w:rFonts w:ascii="Arial" w:hAnsi="Arial" w:cs="Arial"/>
        </w:rPr>
        <w:t xml:space="preserve"> https://www.nao.org.uk/report/discharging-older-patients-from-hospital</w:t>
      </w:r>
    </w:p>
    <w:p w14:paraId="3BE8E637" w14:textId="77777777" w:rsidR="00E216A0" w:rsidRPr="002B0296" w:rsidRDefault="00E216A0" w:rsidP="00E216A0">
      <w:pPr>
        <w:pStyle w:val="NormalWeb"/>
        <w:divId w:val="853226433"/>
        <w:rPr>
          <w:rFonts w:ascii="Arial" w:hAnsi="Arial" w:cs="Arial"/>
        </w:rPr>
      </w:pPr>
      <w:r w:rsidRPr="002B0296">
        <w:rPr>
          <w:rFonts w:ascii="Arial" w:hAnsi="Arial" w:cs="Arial"/>
        </w:rPr>
        <w:t xml:space="preserve">Cwm Taf Morgannwg University Health Board. (2022) </w:t>
      </w:r>
      <w:r w:rsidRPr="002B0296">
        <w:rPr>
          <w:rFonts w:ascii="Arial" w:hAnsi="Arial" w:cs="Arial"/>
          <w:i/>
          <w:iCs/>
        </w:rPr>
        <w:t>Patient Flow Bundle Ward Guidance Pack.</w:t>
      </w:r>
      <w:r w:rsidRPr="002B0296">
        <w:rPr>
          <w:rFonts w:ascii="Arial" w:hAnsi="Arial" w:cs="Arial"/>
        </w:rPr>
        <w:t xml:space="preserve"> Internal Report. Unpublished</w:t>
      </w:r>
    </w:p>
    <w:p w14:paraId="322441E7" w14:textId="77777777" w:rsidR="0064721A" w:rsidRPr="00346F31" w:rsidRDefault="0064721A" w:rsidP="0064721A">
      <w:pPr>
        <w:divId w:val="853226433"/>
        <w:rPr>
          <w:rFonts w:ascii="Arial" w:hAnsi="Arial" w:cs="Arial"/>
          <w:sz w:val="24"/>
          <w:szCs w:val="24"/>
        </w:rPr>
      </w:pPr>
      <w:r w:rsidRPr="00346F31">
        <w:rPr>
          <w:rFonts w:ascii="Arial" w:hAnsi="Arial" w:cs="Arial"/>
          <w:sz w:val="24"/>
          <w:szCs w:val="24"/>
        </w:rPr>
        <w:t xml:space="preserve">Department of HM Treasury (2013) </w:t>
      </w:r>
      <w:r w:rsidRPr="00346F31">
        <w:rPr>
          <w:rFonts w:ascii="Arial" w:hAnsi="Arial" w:cs="Arial"/>
          <w:i/>
          <w:iCs/>
          <w:sz w:val="24"/>
          <w:szCs w:val="24"/>
        </w:rPr>
        <w:t xml:space="preserve">Public Sector Business Case Using the Five Case Model Green Book Supplementary Guidance On Delivering Public Value From Spending Proposals. </w:t>
      </w:r>
      <w:r w:rsidRPr="00346F31">
        <w:rPr>
          <w:rFonts w:ascii="Arial" w:hAnsi="Arial" w:cs="Arial"/>
          <w:sz w:val="24"/>
          <w:szCs w:val="24"/>
        </w:rPr>
        <w:t xml:space="preserve">Available at: </w:t>
      </w:r>
      <w:hyperlink r:id="rId14" w:history="1">
        <w:r w:rsidRPr="00346F31">
          <w:rPr>
            <w:rStyle w:val="Hyperlink"/>
            <w:rFonts w:ascii="Arial" w:hAnsi="Arial" w:cs="Arial"/>
            <w:color w:val="auto"/>
            <w:sz w:val="24"/>
            <w:szCs w:val="24"/>
            <w:u w:val="none"/>
          </w:rPr>
          <w:t>https://www.england.nhs.uk/mids-east/wp-content/uploads/sites/7/2014/10/bus-cas-five-cas-mod-guide.pdf</w:t>
        </w:r>
      </w:hyperlink>
      <w:r w:rsidRPr="00346F31">
        <w:rPr>
          <w:rFonts w:ascii="Arial" w:hAnsi="Arial" w:cs="Arial"/>
          <w:sz w:val="24"/>
          <w:szCs w:val="24"/>
        </w:rPr>
        <w:t xml:space="preserve"> (Accessed: 16 May 2022)</w:t>
      </w:r>
    </w:p>
    <w:p w14:paraId="523D072C" w14:textId="77777777" w:rsidR="0064721A" w:rsidRPr="00CA6208" w:rsidRDefault="0064721A" w:rsidP="0064721A">
      <w:pPr>
        <w:pStyle w:val="NormalWeb"/>
        <w:divId w:val="853226433"/>
      </w:pPr>
      <w:r>
        <w:rPr>
          <w:rFonts w:ascii="Arial" w:hAnsi="Arial" w:cs="Arial"/>
        </w:rPr>
        <w:t xml:space="preserve">Fernandez, J., McGuire, A., Raiko, M. (2018) ‘Hospital coordination and integration with social care in England: The effect on post-operative length of stay’, </w:t>
      </w:r>
      <w:r w:rsidRPr="00CA6208">
        <w:rPr>
          <w:rFonts w:ascii="Arial" w:hAnsi="Arial" w:cs="Arial"/>
          <w:i/>
          <w:iCs/>
        </w:rPr>
        <w:t>Journal of Health Economics</w:t>
      </w:r>
      <w:r>
        <w:rPr>
          <w:rFonts w:ascii="Arial" w:hAnsi="Arial" w:cs="Arial"/>
        </w:rPr>
        <w:t>, 61, pp. 233-243. DOI:10.1016/j.jhealeco.2018.02.005</w:t>
      </w:r>
    </w:p>
    <w:p w14:paraId="25398C1F" w14:textId="77777777" w:rsidR="00B80A76" w:rsidRPr="00C52B16" w:rsidRDefault="00B80A76" w:rsidP="00B80A76">
      <w:pPr>
        <w:divId w:val="853226433"/>
        <w:rPr>
          <w:rFonts w:ascii="Arial" w:hAnsi="Arial" w:cs="Arial"/>
          <w:sz w:val="24"/>
          <w:szCs w:val="24"/>
        </w:rPr>
      </w:pPr>
      <w:r w:rsidRPr="00C52B16">
        <w:rPr>
          <w:rFonts w:ascii="Arial" w:hAnsi="Arial" w:cs="Arial"/>
          <w:sz w:val="24"/>
          <w:szCs w:val="24"/>
        </w:rPr>
        <w:t xml:space="preserve">Furthering education and learning in procurement (2019) </w:t>
      </w:r>
      <w:r w:rsidRPr="00C52B16">
        <w:rPr>
          <w:rFonts w:ascii="Arial" w:hAnsi="Arial" w:cs="Arial"/>
          <w:i/>
          <w:iCs/>
          <w:sz w:val="24"/>
          <w:szCs w:val="24"/>
        </w:rPr>
        <w:t xml:space="preserve">Options Appraisal. </w:t>
      </w:r>
      <w:r w:rsidRPr="00C52B16">
        <w:rPr>
          <w:rFonts w:ascii="Arial" w:hAnsi="Arial" w:cs="Arial"/>
          <w:sz w:val="24"/>
          <w:szCs w:val="24"/>
        </w:rPr>
        <w:t xml:space="preserve">Available at: </w:t>
      </w:r>
      <w:hyperlink r:id="rId15" w:history="1">
        <w:r w:rsidRPr="00C52B16">
          <w:rPr>
            <w:rStyle w:val="Hyperlink"/>
            <w:rFonts w:ascii="Arial" w:hAnsi="Arial" w:cs="Arial"/>
            <w:color w:val="auto"/>
            <w:sz w:val="24"/>
            <w:szCs w:val="24"/>
            <w:u w:val="none"/>
          </w:rPr>
          <w:t>https://www.felp.ac.uk/content/option-appraisal?msclkid=8bc7843bced911ecaf8270ba46866c0f</w:t>
        </w:r>
      </w:hyperlink>
      <w:r w:rsidRPr="00C52B16">
        <w:rPr>
          <w:rFonts w:ascii="Arial" w:hAnsi="Arial" w:cs="Arial"/>
          <w:sz w:val="24"/>
          <w:szCs w:val="24"/>
        </w:rPr>
        <w:t xml:space="preserve"> (Accessed: 7 May 2022)</w:t>
      </w:r>
    </w:p>
    <w:p w14:paraId="513522FA" w14:textId="77777777" w:rsidR="006E7C63" w:rsidRPr="00E279BD" w:rsidRDefault="006E7C63" w:rsidP="006E7C63">
      <w:pPr>
        <w:pStyle w:val="NormalWeb"/>
        <w:divId w:val="853226433"/>
        <w:rPr>
          <w:rFonts w:ascii="Arial" w:hAnsi="Arial" w:cs="Arial"/>
        </w:rPr>
      </w:pPr>
      <w:r w:rsidRPr="00E279BD">
        <w:rPr>
          <w:rFonts w:ascii="Arial" w:hAnsi="Arial" w:cs="Arial"/>
        </w:rPr>
        <w:t xml:space="preserve">Leonard, k., &amp; Bottorff, C., (2022) </w:t>
      </w:r>
      <w:r w:rsidRPr="00E279BD">
        <w:rPr>
          <w:rFonts w:ascii="Arial" w:hAnsi="Arial" w:cs="Arial"/>
          <w:i/>
          <w:iCs/>
        </w:rPr>
        <w:t>Conducting A Gap Analysis: A Four-Step Template.</w:t>
      </w:r>
      <w:r w:rsidRPr="00E279BD">
        <w:rPr>
          <w:rFonts w:ascii="Arial" w:hAnsi="Arial" w:cs="Arial"/>
        </w:rPr>
        <w:t xml:space="preserve"> Available at: </w:t>
      </w:r>
      <w:hyperlink r:id="rId16" w:history="1">
        <w:r w:rsidRPr="00E279BD">
          <w:rPr>
            <w:rStyle w:val="Hyperlink"/>
            <w:rFonts w:ascii="Arial" w:hAnsi="Arial" w:cs="Arial"/>
            <w:color w:val="auto"/>
            <w:u w:val="none"/>
          </w:rPr>
          <w:t>https://www.forbes.com/advisor/business/gap-analysis-template</w:t>
        </w:r>
      </w:hyperlink>
      <w:r w:rsidRPr="00E279BD">
        <w:rPr>
          <w:rFonts w:ascii="Arial" w:hAnsi="Arial" w:cs="Arial"/>
        </w:rPr>
        <w:t xml:space="preserve"> (Accessed: 3 May 2022)</w:t>
      </w:r>
    </w:p>
    <w:p w14:paraId="3F85248C" w14:textId="77777777" w:rsidR="006E7C63" w:rsidRPr="008344F3" w:rsidRDefault="006E7C63" w:rsidP="006E7C63">
      <w:pPr>
        <w:divId w:val="853226433"/>
        <w:rPr>
          <w:rFonts w:ascii="Arial" w:hAnsi="Arial" w:cs="Arial"/>
          <w:sz w:val="24"/>
          <w:szCs w:val="24"/>
        </w:rPr>
      </w:pPr>
      <w:r w:rsidRPr="008344F3">
        <w:rPr>
          <w:rFonts w:ascii="Arial" w:hAnsi="Arial" w:cs="Arial"/>
          <w:sz w:val="24"/>
          <w:szCs w:val="24"/>
        </w:rPr>
        <w:t xml:space="preserve">Local Partnership (2012) </w:t>
      </w:r>
      <w:r w:rsidRPr="008344F3">
        <w:rPr>
          <w:rFonts w:ascii="Arial" w:hAnsi="Arial" w:cs="Arial"/>
          <w:i/>
          <w:iCs/>
          <w:sz w:val="24"/>
          <w:szCs w:val="24"/>
        </w:rPr>
        <w:t xml:space="preserve">Options Appraisal Workbook Planning Advisory Service pilot projects. </w:t>
      </w:r>
      <w:r w:rsidRPr="008344F3">
        <w:rPr>
          <w:rFonts w:ascii="Arial" w:hAnsi="Arial" w:cs="Arial"/>
          <w:sz w:val="24"/>
          <w:szCs w:val="24"/>
        </w:rPr>
        <w:t xml:space="preserve">Local Partnership. </w:t>
      </w:r>
      <w:r w:rsidRPr="008344F3">
        <w:rPr>
          <w:rFonts w:ascii="Arial" w:hAnsi="Arial" w:cs="Arial"/>
          <w:sz w:val="24"/>
          <w:szCs w:val="24"/>
        </w:rPr>
        <w:lastRenderedPageBreak/>
        <w:t>https://www.local.gov.uk/sites/default/files/documents/pas-options-appraisal-wor-7f5.pdf</w:t>
      </w:r>
    </w:p>
    <w:p w14:paraId="2D39D837" w14:textId="77777777" w:rsidR="000F39E1" w:rsidRPr="00D41712" w:rsidRDefault="000F39E1" w:rsidP="000F39E1">
      <w:pPr>
        <w:pStyle w:val="NormalWeb"/>
        <w:divId w:val="853226433"/>
        <w:rPr>
          <w:rFonts w:ascii="Arial" w:hAnsi="Arial" w:cs="Arial"/>
        </w:rPr>
      </w:pPr>
      <w:r w:rsidRPr="00D41712">
        <w:rPr>
          <w:rFonts w:ascii="Arial" w:hAnsi="Arial" w:cs="Arial"/>
        </w:rPr>
        <w:t xml:space="preserve">Newnham, H., Baker, A., Ritchie, E., Hitchcock, K., Gibbs, H., Holton, S. (2017) ‘Discharge Communication Practices and healthcare provider and patient preferences, satisfaction and comprehension: A systematic review’, </w:t>
      </w:r>
      <w:r w:rsidRPr="00D41712">
        <w:rPr>
          <w:rFonts w:ascii="Arial" w:hAnsi="Arial" w:cs="Arial"/>
          <w:i/>
          <w:iCs/>
        </w:rPr>
        <w:t>International Journal for Quality in Health Care</w:t>
      </w:r>
      <w:r w:rsidRPr="00D41712">
        <w:rPr>
          <w:rFonts w:ascii="Arial" w:hAnsi="Arial" w:cs="Arial"/>
        </w:rPr>
        <w:t>, 29(6), pp. 752-768. DOI:10.1093/intqhc/mzx121</w:t>
      </w:r>
    </w:p>
    <w:p w14:paraId="4244DE42" w14:textId="77777777" w:rsidR="000F39E1" w:rsidRPr="00A800E8" w:rsidRDefault="000F39E1" w:rsidP="000F39E1">
      <w:pPr>
        <w:pStyle w:val="NormalWeb"/>
        <w:divId w:val="853226433"/>
        <w:rPr>
          <w:rFonts w:ascii="Arial" w:hAnsi="Arial" w:cs="Arial"/>
        </w:rPr>
      </w:pPr>
      <w:r w:rsidRPr="00A800E8">
        <w:rPr>
          <w:rFonts w:ascii="Arial" w:hAnsi="Arial" w:cs="Arial"/>
        </w:rPr>
        <w:t xml:space="preserve">NHS Improvement Quality. (2014) </w:t>
      </w:r>
      <w:r w:rsidRPr="00A800E8">
        <w:rPr>
          <w:rFonts w:ascii="Arial" w:hAnsi="Arial" w:cs="Arial"/>
          <w:i/>
          <w:iCs/>
        </w:rPr>
        <w:t xml:space="preserve">First steps towards quality improvement: A simple guide to improving services. </w:t>
      </w:r>
      <w:r w:rsidRPr="00A800E8">
        <w:rPr>
          <w:rFonts w:ascii="Arial" w:hAnsi="Arial" w:cs="Arial"/>
        </w:rPr>
        <w:t>NHS Improving Quality. https://www.england.nhs.uk/improvement-hub/wp-content/uploads/sites/44/2011/06/service_improvement_guide_2014</w:t>
      </w:r>
    </w:p>
    <w:p w14:paraId="5A249426" w14:textId="20A8EF8C" w:rsidR="00C3231F" w:rsidRPr="00B553C5" w:rsidRDefault="00C91140">
      <w:pPr>
        <w:pStyle w:val="NormalWeb"/>
        <w:divId w:val="853226433"/>
        <w:rPr>
          <w:rFonts w:ascii="Arial" w:hAnsi="Arial" w:cs="Arial"/>
        </w:rPr>
      </w:pPr>
      <w:r w:rsidRPr="00AF34DE">
        <w:rPr>
          <w:rFonts w:ascii="Arial" w:hAnsi="Arial" w:cs="Arial"/>
          <w:i/>
          <w:iCs/>
        </w:rPr>
        <w:t>Right Care,</w:t>
      </w:r>
      <w:r w:rsidR="00B047D6" w:rsidRPr="00AF34DE">
        <w:rPr>
          <w:rFonts w:ascii="Arial" w:hAnsi="Arial" w:cs="Arial"/>
          <w:i/>
          <w:iCs/>
        </w:rPr>
        <w:t xml:space="preserve"> Right Place, First Time </w:t>
      </w:r>
      <w:r w:rsidR="001442E0" w:rsidRPr="00AF34DE">
        <w:rPr>
          <w:rFonts w:ascii="Arial" w:hAnsi="Arial" w:cs="Arial"/>
          <w:i/>
          <w:iCs/>
        </w:rPr>
        <w:t xml:space="preserve">Six Goal for Urgent and Emergency Care </w:t>
      </w:r>
      <w:r w:rsidR="00D801F7" w:rsidRPr="00AF34DE">
        <w:rPr>
          <w:rFonts w:ascii="Arial" w:hAnsi="Arial" w:cs="Arial"/>
          <w:i/>
          <w:iCs/>
        </w:rPr>
        <w:t>(Wales) Policy 202</w:t>
      </w:r>
      <w:r w:rsidR="006932C7" w:rsidRPr="00AF34DE">
        <w:rPr>
          <w:rFonts w:ascii="Arial" w:hAnsi="Arial" w:cs="Arial"/>
          <w:i/>
          <w:iCs/>
        </w:rPr>
        <w:t>2</w:t>
      </w:r>
      <w:r w:rsidR="00AF34DE">
        <w:rPr>
          <w:rFonts w:ascii="Arial" w:hAnsi="Arial" w:cs="Arial"/>
          <w:i/>
          <w:iCs/>
        </w:rPr>
        <w:t>.</w:t>
      </w:r>
      <w:r w:rsidR="00AF34DE">
        <w:rPr>
          <w:rFonts w:ascii="Arial" w:hAnsi="Arial" w:cs="Arial"/>
        </w:rPr>
        <w:t xml:space="preserve"> Available at</w:t>
      </w:r>
      <w:r w:rsidR="00AF34DE" w:rsidRPr="00B553C5">
        <w:rPr>
          <w:rFonts w:ascii="Arial" w:hAnsi="Arial" w:cs="Arial"/>
        </w:rPr>
        <w:t xml:space="preserve">: </w:t>
      </w:r>
      <w:hyperlink r:id="rId17" w:history="1">
        <w:r w:rsidR="00E876D2" w:rsidRPr="00B553C5">
          <w:rPr>
            <w:rStyle w:val="Hyperlink"/>
            <w:rFonts w:ascii="Arial" w:hAnsi="Arial" w:cs="Arial"/>
            <w:color w:val="auto"/>
            <w:u w:val="none"/>
          </w:rPr>
          <w:t>https://gov.wales/6-goals-urgent-and-emergency-care-policy-handbook-2021-2026</w:t>
        </w:r>
      </w:hyperlink>
      <w:r w:rsidR="00E876D2" w:rsidRPr="00B553C5">
        <w:rPr>
          <w:rFonts w:ascii="Arial" w:hAnsi="Arial" w:cs="Arial"/>
        </w:rPr>
        <w:t xml:space="preserve"> (Accessed: </w:t>
      </w:r>
      <w:r w:rsidR="00B553C5" w:rsidRPr="00B553C5">
        <w:rPr>
          <w:rFonts w:ascii="Arial" w:hAnsi="Arial" w:cs="Arial"/>
        </w:rPr>
        <w:t>22 April 2022)</w:t>
      </w:r>
    </w:p>
    <w:p w14:paraId="5545D53F" w14:textId="42980C04" w:rsidR="0090530B" w:rsidRPr="00C701BE" w:rsidRDefault="008B2759">
      <w:pPr>
        <w:pStyle w:val="NormalWeb"/>
        <w:divId w:val="853226433"/>
        <w:rPr>
          <w:rFonts w:ascii="Arial" w:hAnsi="Arial" w:cs="Arial"/>
        </w:rPr>
      </w:pPr>
      <w:r w:rsidRPr="00C701BE">
        <w:rPr>
          <w:rFonts w:ascii="Arial" w:hAnsi="Arial" w:cs="Arial"/>
          <w:i/>
          <w:iCs/>
        </w:rPr>
        <w:t>Safer Patient Flow Guidance</w:t>
      </w:r>
      <w:r w:rsidR="008D7A0D" w:rsidRPr="00C701BE">
        <w:rPr>
          <w:rFonts w:ascii="Arial" w:hAnsi="Arial" w:cs="Arial"/>
          <w:i/>
          <w:iCs/>
        </w:rPr>
        <w:t xml:space="preserve"> (Wales) Gu</w:t>
      </w:r>
      <w:r w:rsidR="00BD5BAE" w:rsidRPr="00C701BE">
        <w:rPr>
          <w:rFonts w:ascii="Arial" w:hAnsi="Arial" w:cs="Arial"/>
          <w:i/>
          <w:iCs/>
        </w:rPr>
        <w:t xml:space="preserve">idance </w:t>
      </w:r>
      <w:r w:rsidR="00F272F0" w:rsidRPr="00C701BE">
        <w:rPr>
          <w:rFonts w:ascii="Arial" w:hAnsi="Arial" w:cs="Arial"/>
          <w:i/>
          <w:iCs/>
        </w:rPr>
        <w:t>2018</w:t>
      </w:r>
      <w:r w:rsidR="007410CF" w:rsidRPr="00C701BE">
        <w:rPr>
          <w:rFonts w:ascii="Arial" w:hAnsi="Arial" w:cs="Arial"/>
          <w:i/>
          <w:iCs/>
        </w:rPr>
        <w:t xml:space="preserve">. </w:t>
      </w:r>
      <w:r w:rsidR="007410CF" w:rsidRPr="00C701BE">
        <w:rPr>
          <w:rFonts w:ascii="Arial" w:hAnsi="Arial" w:cs="Arial"/>
        </w:rPr>
        <w:t xml:space="preserve">Available at: </w:t>
      </w:r>
      <w:r w:rsidR="008E1E12" w:rsidRPr="00C701BE">
        <w:rPr>
          <w:rFonts w:ascii="Arial" w:hAnsi="Arial" w:cs="Arial"/>
        </w:rPr>
        <w:t>https://nccu.nhs.wales/urgent-and-emergency-care/safer/</w:t>
      </w:r>
      <w:r w:rsidR="00C701BE" w:rsidRPr="00C701BE">
        <w:rPr>
          <w:rFonts w:ascii="Arial" w:hAnsi="Arial" w:cs="Arial"/>
        </w:rPr>
        <w:t>safer-documents/safer-guidance-document/</w:t>
      </w:r>
    </w:p>
    <w:p w14:paraId="2FB0F56A" w14:textId="2268A190" w:rsidR="006D636E" w:rsidRDefault="006D636E">
      <w:pPr>
        <w:pStyle w:val="NormalWeb"/>
        <w:divId w:val="853226433"/>
        <w:rPr>
          <w:rFonts w:ascii="Arial" w:hAnsi="Arial" w:cs="Arial"/>
        </w:rPr>
      </w:pPr>
      <w:r w:rsidRPr="00205C25">
        <w:rPr>
          <w:rFonts w:ascii="Arial" w:hAnsi="Arial" w:cs="Arial"/>
        </w:rPr>
        <w:t>Sommerville</w:t>
      </w:r>
      <w:r w:rsidR="00575BF6" w:rsidRPr="00205C25">
        <w:rPr>
          <w:rFonts w:ascii="Arial" w:hAnsi="Arial" w:cs="Arial"/>
        </w:rPr>
        <w:t>, I.</w:t>
      </w:r>
      <w:r w:rsidR="00957B5F" w:rsidRPr="00205C25">
        <w:rPr>
          <w:rFonts w:ascii="Arial" w:hAnsi="Arial" w:cs="Arial"/>
        </w:rPr>
        <w:t xml:space="preserve"> (</w:t>
      </w:r>
      <w:r w:rsidRPr="00205C25">
        <w:rPr>
          <w:rFonts w:ascii="Arial" w:hAnsi="Arial" w:cs="Arial"/>
        </w:rPr>
        <w:t>2016</w:t>
      </w:r>
      <w:r w:rsidR="00957B5F" w:rsidRPr="00205C25">
        <w:rPr>
          <w:rFonts w:ascii="Arial" w:hAnsi="Arial" w:cs="Arial"/>
        </w:rPr>
        <w:t xml:space="preserve">) </w:t>
      </w:r>
      <w:r w:rsidR="00003EB1" w:rsidRPr="00205C25">
        <w:rPr>
          <w:rFonts w:ascii="Arial" w:hAnsi="Arial" w:cs="Arial"/>
          <w:i/>
          <w:iCs/>
        </w:rPr>
        <w:t>Software Engineering</w:t>
      </w:r>
      <w:r w:rsidR="00C44257" w:rsidRPr="00205C25">
        <w:rPr>
          <w:rFonts w:ascii="Arial" w:hAnsi="Arial" w:cs="Arial"/>
        </w:rPr>
        <w:t>. 10</w:t>
      </w:r>
      <w:r w:rsidR="00C44257" w:rsidRPr="00205C25">
        <w:rPr>
          <w:rFonts w:ascii="Arial" w:hAnsi="Arial" w:cs="Arial"/>
          <w:vertAlign w:val="superscript"/>
        </w:rPr>
        <w:t>th</w:t>
      </w:r>
      <w:r w:rsidR="00C44257" w:rsidRPr="00205C25">
        <w:rPr>
          <w:rFonts w:ascii="Arial" w:hAnsi="Arial" w:cs="Arial"/>
        </w:rPr>
        <w:t xml:space="preserve"> edn.</w:t>
      </w:r>
      <w:r w:rsidR="002410FF" w:rsidRPr="00205C25">
        <w:rPr>
          <w:rFonts w:ascii="Arial" w:hAnsi="Arial" w:cs="Arial"/>
        </w:rPr>
        <w:t xml:space="preserve"> </w:t>
      </w:r>
      <w:r w:rsidR="004F59E7" w:rsidRPr="00205C25">
        <w:rPr>
          <w:rFonts w:ascii="Arial" w:hAnsi="Arial" w:cs="Arial"/>
        </w:rPr>
        <w:t>Essex</w:t>
      </w:r>
      <w:r w:rsidR="00205C25" w:rsidRPr="00205C25">
        <w:rPr>
          <w:rFonts w:ascii="Arial" w:hAnsi="Arial" w:cs="Arial"/>
        </w:rPr>
        <w:t>: Pearson.</w:t>
      </w:r>
    </w:p>
    <w:p w14:paraId="065C8519" w14:textId="30F4B55C" w:rsidR="0002682A" w:rsidRDefault="001D2676">
      <w:pPr>
        <w:pStyle w:val="NormalWeb"/>
        <w:divId w:val="853226433"/>
        <w:rPr>
          <w:rFonts w:ascii="Arial" w:hAnsi="Arial" w:cs="Arial"/>
        </w:rPr>
      </w:pPr>
      <w:r w:rsidRPr="004D507B">
        <w:rPr>
          <w:rFonts w:ascii="Arial" w:hAnsi="Arial" w:cs="Arial"/>
        </w:rPr>
        <w:t>Sridharan</w:t>
      </w:r>
      <w:r w:rsidR="008B2C01" w:rsidRPr="004D507B">
        <w:rPr>
          <w:rFonts w:ascii="Arial" w:hAnsi="Arial" w:cs="Arial"/>
        </w:rPr>
        <w:t xml:space="preserve">, M. (2020) </w:t>
      </w:r>
      <w:r w:rsidR="00BE59D3" w:rsidRPr="004D507B">
        <w:rPr>
          <w:rFonts w:ascii="Arial" w:hAnsi="Arial" w:cs="Arial"/>
          <w:i/>
          <w:iCs/>
        </w:rPr>
        <w:t>Gap Analysis: What is it and how to conduct one?</w:t>
      </w:r>
      <w:r w:rsidR="005228DA" w:rsidRPr="004D507B">
        <w:rPr>
          <w:rFonts w:ascii="Arial" w:hAnsi="Arial" w:cs="Arial"/>
          <w:i/>
          <w:iCs/>
        </w:rPr>
        <w:t xml:space="preserve">. </w:t>
      </w:r>
      <w:r w:rsidR="005228DA" w:rsidRPr="004D507B">
        <w:rPr>
          <w:rFonts w:ascii="Arial" w:hAnsi="Arial" w:cs="Arial"/>
        </w:rPr>
        <w:t>Available at:</w:t>
      </w:r>
      <w:r w:rsidR="00E34A94" w:rsidRPr="004D507B">
        <w:rPr>
          <w:rFonts w:ascii="Arial" w:hAnsi="Arial" w:cs="Arial"/>
        </w:rPr>
        <w:t xml:space="preserve"> </w:t>
      </w:r>
      <w:hyperlink r:id="rId18" w:history="1">
        <w:r w:rsidR="0002682A" w:rsidRPr="004D507B">
          <w:rPr>
            <w:rStyle w:val="Hyperlink"/>
            <w:rFonts w:ascii="Arial" w:hAnsi="Arial" w:cs="Arial"/>
            <w:color w:val="auto"/>
            <w:u w:val="none"/>
          </w:rPr>
          <w:t>https://thinkinsights.net/consulting/gap-analysis</w:t>
        </w:r>
      </w:hyperlink>
      <w:r w:rsidR="0002682A" w:rsidRPr="004D507B">
        <w:rPr>
          <w:rFonts w:ascii="Arial" w:hAnsi="Arial" w:cs="Arial"/>
        </w:rPr>
        <w:t xml:space="preserve"> (Accessed: </w:t>
      </w:r>
      <w:r w:rsidR="004D507B" w:rsidRPr="004D507B">
        <w:rPr>
          <w:rFonts w:ascii="Arial" w:hAnsi="Arial" w:cs="Arial"/>
        </w:rPr>
        <w:t>3 May 2022).</w:t>
      </w:r>
    </w:p>
    <w:p w14:paraId="632B95A1" w14:textId="77777777" w:rsidR="0089703F" w:rsidRPr="002346E3" w:rsidRDefault="0089703F" w:rsidP="0089703F">
      <w:pPr>
        <w:divId w:val="853226433"/>
        <w:rPr>
          <w:rFonts w:ascii="Arial" w:hAnsi="Arial" w:cs="Arial"/>
          <w:sz w:val="24"/>
          <w:szCs w:val="24"/>
        </w:rPr>
      </w:pPr>
      <w:r w:rsidRPr="002346E3">
        <w:rPr>
          <w:rFonts w:ascii="Arial" w:hAnsi="Arial" w:cs="Arial"/>
          <w:sz w:val="24"/>
          <w:szCs w:val="24"/>
        </w:rPr>
        <w:t xml:space="preserve">Stern, E., (2015) </w:t>
      </w:r>
      <w:r w:rsidRPr="002346E3">
        <w:rPr>
          <w:rFonts w:ascii="Arial" w:hAnsi="Arial" w:cs="Arial"/>
          <w:i/>
          <w:iCs/>
          <w:sz w:val="24"/>
          <w:szCs w:val="24"/>
        </w:rPr>
        <w:t xml:space="preserve">Impact Evaluation A Guide for Commissioners and Managers. </w:t>
      </w:r>
      <w:r w:rsidRPr="002346E3">
        <w:rPr>
          <w:rFonts w:ascii="Arial" w:hAnsi="Arial" w:cs="Arial"/>
          <w:sz w:val="24"/>
          <w:szCs w:val="24"/>
        </w:rPr>
        <w:t xml:space="preserve">London: Bond for International Development. Available at: </w:t>
      </w:r>
      <w:hyperlink r:id="rId19" w:history="1">
        <w:r w:rsidRPr="002346E3">
          <w:rPr>
            <w:rStyle w:val="Hyperlink"/>
            <w:rFonts w:ascii="Arial" w:hAnsi="Arial" w:cs="Arial"/>
            <w:color w:val="auto"/>
            <w:sz w:val="24"/>
            <w:szCs w:val="24"/>
            <w:u w:val="none"/>
          </w:rPr>
          <w:t>https://assets.publishing.service.gov.uk/media/57a0896de5274a31e000009c/60899_Impact_Evaluation_Guide_0515.pdf</w:t>
        </w:r>
      </w:hyperlink>
      <w:r w:rsidRPr="002346E3">
        <w:rPr>
          <w:rFonts w:ascii="Arial" w:hAnsi="Arial" w:cs="Arial"/>
          <w:sz w:val="24"/>
          <w:szCs w:val="24"/>
        </w:rPr>
        <w:t xml:space="preserve"> (Accessed: 16 May 2022)</w:t>
      </w:r>
    </w:p>
    <w:p w14:paraId="3854C84C" w14:textId="3B0E1DAF" w:rsidR="00316B06" w:rsidRPr="002458D4" w:rsidRDefault="00316B06">
      <w:pPr>
        <w:rPr>
          <w:rFonts w:ascii="Arial" w:hAnsi="Arial" w:cs="Arial"/>
          <w:sz w:val="24"/>
          <w:szCs w:val="24"/>
        </w:rPr>
      </w:pPr>
      <w:r w:rsidRPr="002458D4">
        <w:rPr>
          <w:rFonts w:ascii="Arial" w:hAnsi="Arial" w:cs="Arial"/>
          <w:sz w:val="24"/>
          <w:szCs w:val="24"/>
        </w:rPr>
        <w:t>Ward</w:t>
      </w:r>
      <w:r w:rsidR="007C154F" w:rsidRPr="002458D4">
        <w:rPr>
          <w:rFonts w:ascii="Arial" w:hAnsi="Arial" w:cs="Arial"/>
          <w:sz w:val="24"/>
          <w:szCs w:val="24"/>
        </w:rPr>
        <w:t xml:space="preserve">, </w:t>
      </w:r>
      <w:r w:rsidR="00643A44" w:rsidRPr="002458D4">
        <w:rPr>
          <w:rFonts w:ascii="Arial" w:hAnsi="Arial" w:cs="Arial"/>
          <w:sz w:val="24"/>
          <w:szCs w:val="24"/>
        </w:rPr>
        <w:t>M., Elm, J.,</w:t>
      </w:r>
      <w:r w:rsidR="00480CF2" w:rsidRPr="002458D4">
        <w:rPr>
          <w:rFonts w:ascii="Arial" w:hAnsi="Arial" w:cs="Arial"/>
          <w:sz w:val="24"/>
          <w:szCs w:val="24"/>
        </w:rPr>
        <w:t xml:space="preserve"> and Kushner, </w:t>
      </w:r>
      <w:r w:rsidR="00E25AFC" w:rsidRPr="002458D4">
        <w:rPr>
          <w:rFonts w:ascii="Arial" w:hAnsi="Arial" w:cs="Arial"/>
          <w:sz w:val="24"/>
          <w:szCs w:val="24"/>
        </w:rPr>
        <w:t xml:space="preserve">S. (2006) </w:t>
      </w:r>
      <w:r w:rsidR="00E25AFC" w:rsidRPr="002458D4">
        <w:rPr>
          <w:rFonts w:ascii="Arial" w:hAnsi="Arial" w:cs="Arial"/>
          <w:i/>
          <w:iCs/>
          <w:sz w:val="24"/>
          <w:szCs w:val="24"/>
        </w:rPr>
        <w:t xml:space="preserve">Techniques for Developing an </w:t>
      </w:r>
      <w:r w:rsidR="00095802" w:rsidRPr="002458D4">
        <w:rPr>
          <w:rFonts w:ascii="Arial" w:hAnsi="Arial" w:cs="Arial"/>
          <w:i/>
          <w:iCs/>
          <w:sz w:val="24"/>
          <w:szCs w:val="24"/>
        </w:rPr>
        <w:t>Acquisition</w:t>
      </w:r>
      <w:r w:rsidR="00E25AFC" w:rsidRPr="002458D4">
        <w:rPr>
          <w:rFonts w:ascii="Arial" w:hAnsi="Arial" w:cs="Arial"/>
          <w:i/>
          <w:iCs/>
          <w:sz w:val="24"/>
          <w:szCs w:val="24"/>
        </w:rPr>
        <w:t xml:space="preserve"> </w:t>
      </w:r>
      <w:r w:rsidR="00095802" w:rsidRPr="002458D4">
        <w:rPr>
          <w:rFonts w:ascii="Arial" w:hAnsi="Arial" w:cs="Arial"/>
          <w:i/>
          <w:iCs/>
          <w:sz w:val="24"/>
          <w:szCs w:val="24"/>
        </w:rPr>
        <w:t>Strategy by Profiling Software Risks</w:t>
      </w:r>
      <w:r w:rsidR="00A110AE" w:rsidRPr="002458D4">
        <w:rPr>
          <w:rFonts w:ascii="Arial" w:hAnsi="Arial" w:cs="Arial"/>
          <w:i/>
          <w:iCs/>
          <w:sz w:val="24"/>
          <w:szCs w:val="24"/>
        </w:rPr>
        <w:t>.</w:t>
      </w:r>
      <w:r w:rsidR="00FB593C" w:rsidRPr="002458D4">
        <w:rPr>
          <w:rFonts w:ascii="Arial" w:hAnsi="Arial" w:cs="Arial"/>
          <w:i/>
          <w:iCs/>
          <w:sz w:val="24"/>
          <w:szCs w:val="24"/>
        </w:rPr>
        <w:t xml:space="preserve"> </w:t>
      </w:r>
      <w:r w:rsidR="00E10821" w:rsidRPr="002458D4">
        <w:rPr>
          <w:rFonts w:ascii="Arial" w:hAnsi="Arial" w:cs="Arial"/>
          <w:sz w:val="24"/>
          <w:szCs w:val="24"/>
        </w:rPr>
        <w:t>Pitts</w:t>
      </w:r>
      <w:r w:rsidR="00FB593C" w:rsidRPr="002458D4">
        <w:rPr>
          <w:rFonts w:ascii="Arial" w:hAnsi="Arial" w:cs="Arial"/>
          <w:sz w:val="24"/>
          <w:szCs w:val="24"/>
        </w:rPr>
        <w:t>burgh:</w:t>
      </w:r>
      <w:r w:rsidR="00A110AE" w:rsidRPr="002458D4">
        <w:rPr>
          <w:rFonts w:ascii="Arial" w:hAnsi="Arial" w:cs="Arial"/>
          <w:sz w:val="24"/>
          <w:szCs w:val="24"/>
        </w:rPr>
        <w:t xml:space="preserve"> </w:t>
      </w:r>
      <w:r w:rsidR="00D13B6B" w:rsidRPr="002458D4">
        <w:rPr>
          <w:rFonts w:ascii="Arial" w:hAnsi="Arial" w:cs="Arial"/>
          <w:sz w:val="24"/>
          <w:szCs w:val="24"/>
        </w:rPr>
        <w:t>Carnegie Mellon Uni</w:t>
      </w:r>
      <w:r w:rsidR="00E10821" w:rsidRPr="002458D4">
        <w:rPr>
          <w:rFonts w:ascii="Arial" w:hAnsi="Arial" w:cs="Arial"/>
          <w:sz w:val="24"/>
          <w:szCs w:val="24"/>
        </w:rPr>
        <w:t>versity</w:t>
      </w:r>
      <w:r w:rsidR="004241DB" w:rsidRPr="002458D4">
        <w:rPr>
          <w:rFonts w:ascii="Arial" w:hAnsi="Arial" w:cs="Arial"/>
          <w:sz w:val="24"/>
          <w:szCs w:val="24"/>
        </w:rPr>
        <w:t xml:space="preserve">. Available at: </w:t>
      </w:r>
      <w:hyperlink r:id="rId20" w:history="1">
        <w:r w:rsidR="002458D4" w:rsidRPr="002458D4">
          <w:rPr>
            <w:rStyle w:val="Hyperlink"/>
            <w:rFonts w:ascii="Arial" w:hAnsi="Arial" w:cs="Arial"/>
            <w:color w:val="auto"/>
            <w:sz w:val="24"/>
            <w:szCs w:val="24"/>
            <w:u w:val="none"/>
          </w:rPr>
          <w:t>https://resources.sei.cmu.edu/library/asset-view.cfm?assetid=8053</w:t>
        </w:r>
      </w:hyperlink>
      <w:r w:rsidR="002458D4" w:rsidRPr="002458D4">
        <w:rPr>
          <w:rFonts w:ascii="Arial" w:hAnsi="Arial" w:cs="Arial"/>
          <w:sz w:val="24"/>
          <w:szCs w:val="24"/>
        </w:rPr>
        <w:t xml:space="preserve"> (Accessed: 14 May 2022)</w:t>
      </w:r>
    </w:p>
    <w:p w14:paraId="524CE52A" w14:textId="16FADDE5" w:rsidR="007679FE" w:rsidRPr="002F3971" w:rsidRDefault="007679FE">
      <w:pPr>
        <w:rPr>
          <w:rFonts w:ascii="Arial" w:hAnsi="Arial" w:cs="Arial"/>
          <w:sz w:val="24"/>
          <w:szCs w:val="24"/>
        </w:rPr>
      </w:pPr>
      <w:r w:rsidRPr="002F3971">
        <w:rPr>
          <w:rFonts w:ascii="Arial" w:hAnsi="Arial" w:cs="Arial"/>
          <w:sz w:val="24"/>
          <w:szCs w:val="24"/>
        </w:rPr>
        <w:t>William</w:t>
      </w:r>
      <w:r w:rsidR="00F047B3" w:rsidRPr="002F3971">
        <w:rPr>
          <w:rFonts w:ascii="Arial" w:hAnsi="Arial" w:cs="Arial"/>
          <w:sz w:val="24"/>
          <w:szCs w:val="24"/>
        </w:rPr>
        <w:t>, N</w:t>
      </w:r>
      <w:r w:rsidR="003A7B32" w:rsidRPr="002F3971">
        <w:rPr>
          <w:rFonts w:ascii="Arial" w:hAnsi="Arial" w:cs="Arial"/>
          <w:sz w:val="24"/>
          <w:szCs w:val="24"/>
        </w:rPr>
        <w:t>. (</w:t>
      </w:r>
      <w:r w:rsidRPr="002F3971">
        <w:rPr>
          <w:rFonts w:ascii="Arial" w:hAnsi="Arial" w:cs="Arial"/>
          <w:sz w:val="24"/>
          <w:szCs w:val="24"/>
        </w:rPr>
        <w:t>2005</w:t>
      </w:r>
      <w:r w:rsidR="003A7B32" w:rsidRPr="002F3971">
        <w:rPr>
          <w:rFonts w:ascii="Arial" w:hAnsi="Arial" w:cs="Arial"/>
          <w:sz w:val="24"/>
          <w:szCs w:val="24"/>
        </w:rPr>
        <w:t xml:space="preserve">) </w:t>
      </w:r>
      <w:r w:rsidR="003A7B32" w:rsidRPr="002F3971">
        <w:rPr>
          <w:rFonts w:ascii="Arial" w:hAnsi="Arial" w:cs="Arial"/>
          <w:i/>
          <w:iCs/>
          <w:sz w:val="24"/>
          <w:szCs w:val="24"/>
        </w:rPr>
        <w:t>Software Acquisition Planning Guidelines</w:t>
      </w:r>
      <w:r w:rsidR="00A910C7" w:rsidRPr="002F3971">
        <w:rPr>
          <w:rFonts w:ascii="Arial" w:hAnsi="Arial" w:cs="Arial"/>
          <w:i/>
          <w:iCs/>
          <w:sz w:val="24"/>
          <w:szCs w:val="24"/>
        </w:rPr>
        <w:t xml:space="preserve">. </w:t>
      </w:r>
      <w:r w:rsidR="00A910C7" w:rsidRPr="002F3971">
        <w:rPr>
          <w:rFonts w:ascii="Arial" w:hAnsi="Arial" w:cs="Arial"/>
          <w:sz w:val="24"/>
          <w:szCs w:val="24"/>
        </w:rPr>
        <w:t>Pittsburgh: Carnegie Mellon University.</w:t>
      </w:r>
      <w:r w:rsidR="002E0A9B" w:rsidRPr="002F3971">
        <w:rPr>
          <w:rFonts w:ascii="Arial" w:hAnsi="Arial" w:cs="Arial"/>
          <w:sz w:val="24"/>
          <w:szCs w:val="24"/>
        </w:rPr>
        <w:t xml:space="preserve"> Available at: </w:t>
      </w:r>
      <w:hyperlink r:id="rId21" w:history="1">
        <w:r w:rsidR="002F3971" w:rsidRPr="002F3971">
          <w:rPr>
            <w:rStyle w:val="Hyperlink"/>
            <w:rFonts w:ascii="Arial" w:hAnsi="Arial" w:cs="Arial"/>
            <w:color w:val="auto"/>
            <w:sz w:val="24"/>
            <w:szCs w:val="24"/>
            <w:u w:val="none"/>
          </w:rPr>
          <w:t>https://resources.sei.cmu.edu/asset_files/Handbook/2005_002_001_14441.pdf</w:t>
        </w:r>
      </w:hyperlink>
      <w:r w:rsidR="002F3971" w:rsidRPr="002F3971">
        <w:rPr>
          <w:rFonts w:ascii="Arial" w:hAnsi="Arial" w:cs="Arial"/>
          <w:sz w:val="24"/>
          <w:szCs w:val="24"/>
        </w:rPr>
        <w:t xml:space="preserve"> (Accessed: 14 May 2022)</w:t>
      </w:r>
    </w:p>
    <w:sectPr w:rsidR="007679FE" w:rsidRPr="002F39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38A36E" w14:textId="77777777" w:rsidR="00970138" w:rsidRDefault="00970138" w:rsidP="0029486E">
      <w:pPr>
        <w:spacing w:after="0" w:line="240" w:lineRule="auto"/>
      </w:pPr>
      <w:r>
        <w:separator/>
      </w:r>
    </w:p>
  </w:endnote>
  <w:endnote w:type="continuationSeparator" w:id="0">
    <w:p w14:paraId="1254853E" w14:textId="77777777" w:rsidR="00970138" w:rsidRDefault="00970138" w:rsidP="002948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84A89" w14:textId="77777777" w:rsidR="00970138" w:rsidRDefault="00970138" w:rsidP="0029486E">
      <w:pPr>
        <w:spacing w:after="0" w:line="240" w:lineRule="auto"/>
      </w:pPr>
      <w:r>
        <w:separator/>
      </w:r>
    </w:p>
  </w:footnote>
  <w:footnote w:type="continuationSeparator" w:id="0">
    <w:p w14:paraId="7C313411" w14:textId="77777777" w:rsidR="00970138" w:rsidRDefault="00970138" w:rsidP="002948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44507"/>
    <w:multiLevelType w:val="multilevel"/>
    <w:tmpl w:val="B7B8B15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7253F3"/>
    <w:multiLevelType w:val="hybridMultilevel"/>
    <w:tmpl w:val="D2186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27046F"/>
    <w:multiLevelType w:val="multilevel"/>
    <w:tmpl w:val="AAD2C86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B16E63"/>
    <w:multiLevelType w:val="hybridMultilevel"/>
    <w:tmpl w:val="7F78B9A0"/>
    <w:lvl w:ilvl="0" w:tplc="962E0E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2E5A38"/>
    <w:multiLevelType w:val="hybridMultilevel"/>
    <w:tmpl w:val="C2801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245BFF"/>
    <w:multiLevelType w:val="hybridMultilevel"/>
    <w:tmpl w:val="44FA7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91B4A"/>
    <w:multiLevelType w:val="hybridMultilevel"/>
    <w:tmpl w:val="85C41B32"/>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032543E"/>
    <w:multiLevelType w:val="hybridMultilevel"/>
    <w:tmpl w:val="325C4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B7056D"/>
    <w:multiLevelType w:val="hybridMultilevel"/>
    <w:tmpl w:val="3CB8F272"/>
    <w:lvl w:ilvl="0" w:tplc="706C59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A45C6D"/>
    <w:multiLevelType w:val="hybridMultilevel"/>
    <w:tmpl w:val="2CFE5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A30F2C"/>
    <w:multiLevelType w:val="hybridMultilevel"/>
    <w:tmpl w:val="A196872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E1937E8"/>
    <w:multiLevelType w:val="multilevel"/>
    <w:tmpl w:val="D690EDD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F5E6C9C"/>
    <w:multiLevelType w:val="multilevel"/>
    <w:tmpl w:val="F9C0CD4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12C3375"/>
    <w:multiLevelType w:val="hybridMultilevel"/>
    <w:tmpl w:val="5C9E7F8E"/>
    <w:lvl w:ilvl="0" w:tplc="2B942B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3D5CA8"/>
    <w:multiLevelType w:val="hybridMultilevel"/>
    <w:tmpl w:val="DCD2F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FF69B6"/>
    <w:multiLevelType w:val="hybridMultilevel"/>
    <w:tmpl w:val="D030597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5CA4286"/>
    <w:multiLevelType w:val="hybridMultilevel"/>
    <w:tmpl w:val="14127E38"/>
    <w:lvl w:ilvl="0" w:tplc="51D833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AF1022A"/>
    <w:multiLevelType w:val="hybridMultilevel"/>
    <w:tmpl w:val="7F68497A"/>
    <w:lvl w:ilvl="0" w:tplc="D846A4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E3B1E4C"/>
    <w:multiLevelType w:val="hybridMultilevel"/>
    <w:tmpl w:val="2152CB36"/>
    <w:lvl w:ilvl="0" w:tplc="6B22844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0F36A7B"/>
    <w:multiLevelType w:val="hybridMultilevel"/>
    <w:tmpl w:val="75826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842AEE"/>
    <w:multiLevelType w:val="hybridMultilevel"/>
    <w:tmpl w:val="1F624CDE"/>
    <w:lvl w:ilvl="0" w:tplc="53A66AA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FD5618B"/>
    <w:multiLevelType w:val="hybridMultilevel"/>
    <w:tmpl w:val="C7408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4575131"/>
    <w:multiLevelType w:val="hybridMultilevel"/>
    <w:tmpl w:val="02C0F53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544592E"/>
    <w:multiLevelType w:val="hybridMultilevel"/>
    <w:tmpl w:val="1B6C45A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671012A"/>
    <w:multiLevelType w:val="hybridMultilevel"/>
    <w:tmpl w:val="A9A25D80"/>
    <w:lvl w:ilvl="0" w:tplc="889C70B0">
      <w:start w:val="1"/>
      <w:numFmt w:val="bullet"/>
      <w:lvlText w:val="­"/>
      <w:lvlJc w:val="left"/>
      <w:pPr>
        <w:ind w:left="2160" w:hanging="360"/>
      </w:pPr>
      <w:rPr>
        <w:rFonts w:ascii="Courier New" w:hAnsi="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5" w15:restartNumberingAfterBreak="0">
    <w:nsid w:val="58BA3008"/>
    <w:multiLevelType w:val="hybridMultilevel"/>
    <w:tmpl w:val="D2B06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DD50B4"/>
    <w:multiLevelType w:val="hybridMultilevel"/>
    <w:tmpl w:val="8A461AF2"/>
    <w:lvl w:ilvl="0" w:tplc="2C5627D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9207791"/>
    <w:multiLevelType w:val="hybridMultilevel"/>
    <w:tmpl w:val="8C02A26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97236A0"/>
    <w:multiLevelType w:val="hybridMultilevel"/>
    <w:tmpl w:val="F4E0BD4C"/>
    <w:lvl w:ilvl="0" w:tplc="F4BC74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C45BC1"/>
    <w:multiLevelType w:val="hybridMultilevel"/>
    <w:tmpl w:val="73F86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7FD2910"/>
    <w:multiLevelType w:val="multilevel"/>
    <w:tmpl w:val="1E7E397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AE22811"/>
    <w:multiLevelType w:val="hybridMultilevel"/>
    <w:tmpl w:val="ABA68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19E7DA2"/>
    <w:multiLevelType w:val="hybridMultilevel"/>
    <w:tmpl w:val="F76A4862"/>
    <w:lvl w:ilvl="0" w:tplc="59C659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112A3"/>
    <w:multiLevelType w:val="hybridMultilevel"/>
    <w:tmpl w:val="731C8E7E"/>
    <w:lvl w:ilvl="0" w:tplc="6A8E5CD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3F018A4"/>
    <w:multiLevelType w:val="hybridMultilevel"/>
    <w:tmpl w:val="2B6AFB2E"/>
    <w:lvl w:ilvl="0" w:tplc="6A8E5CD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6613190"/>
    <w:multiLevelType w:val="multilevel"/>
    <w:tmpl w:val="1D409DA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BA423E9"/>
    <w:multiLevelType w:val="hybridMultilevel"/>
    <w:tmpl w:val="D64A779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7F5539F5"/>
    <w:multiLevelType w:val="hybridMultilevel"/>
    <w:tmpl w:val="4F0AA160"/>
    <w:lvl w:ilvl="0" w:tplc="C2DCEA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F5C4761"/>
    <w:multiLevelType w:val="hybridMultilevel"/>
    <w:tmpl w:val="BFA83706"/>
    <w:lvl w:ilvl="0" w:tplc="BE58B9B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6006032">
    <w:abstractNumId w:val="25"/>
  </w:num>
  <w:num w:numId="2" w16cid:durableId="2004114885">
    <w:abstractNumId w:val="22"/>
  </w:num>
  <w:num w:numId="3" w16cid:durableId="527573783">
    <w:abstractNumId w:val="10"/>
  </w:num>
  <w:num w:numId="4" w16cid:durableId="547571617">
    <w:abstractNumId w:val="1"/>
  </w:num>
  <w:num w:numId="5" w16cid:durableId="1044135703">
    <w:abstractNumId w:val="23"/>
  </w:num>
  <w:num w:numId="6" w16cid:durableId="572393356">
    <w:abstractNumId w:val="24"/>
  </w:num>
  <w:num w:numId="7" w16cid:durableId="1092509942">
    <w:abstractNumId w:val="27"/>
  </w:num>
  <w:num w:numId="8" w16cid:durableId="1976520626">
    <w:abstractNumId w:val="15"/>
  </w:num>
  <w:num w:numId="9" w16cid:durableId="1319000259">
    <w:abstractNumId w:val="5"/>
  </w:num>
  <w:num w:numId="10" w16cid:durableId="1877497550">
    <w:abstractNumId w:val="14"/>
  </w:num>
  <w:num w:numId="11" w16cid:durableId="1697346964">
    <w:abstractNumId w:val="36"/>
  </w:num>
  <w:num w:numId="12" w16cid:durableId="1997954028">
    <w:abstractNumId w:val="19"/>
  </w:num>
  <w:num w:numId="13" w16cid:durableId="2095348915">
    <w:abstractNumId w:val="34"/>
  </w:num>
  <w:num w:numId="14" w16cid:durableId="447430465">
    <w:abstractNumId w:val="33"/>
  </w:num>
  <w:num w:numId="15" w16cid:durableId="264729095">
    <w:abstractNumId w:val="6"/>
  </w:num>
  <w:num w:numId="16" w16cid:durableId="304510562">
    <w:abstractNumId w:val="0"/>
  </w:num>
  <w:num w:numId="17" w16cid:durableId="2047750736">
    <w:abstractNumId w:val="30"/>
  </w:num>
  <w:num w:numId="18" w16cid:durableId="1881741621">
    <w:abstractNumId w:val="11"/>
  </w:num>
  <w:num w:numId="19" w16cid:durableId="1509174156">
    <w:abstractNumId w:val="12"/>
  </w:num>
  <w:num w:numId="20" w16cid:durableId="697774937">
    <w:abstractNumId w:val="20"/>
  </w:num>
  <w:num w:numId="21" w16cid:durableId="236133309">
    <w:abstractNumId w:val="21"/>
  </w:num>
  <w:num w:numId="22" w16cid:durableId="1759059738">
    <w:abstractNumId w:val="31"/>
  </w:num>
  <w:num w:numId="23" w16cid:durableId="1894654234">
    <w:abstractNumId w:val="4"/>
  </w:num>
  <w:num w:numId="24" w16cid:durableId="38362462">
    <w:abstractNumId w:val="32"/>
  </w:num>
  <w:num w:numId="25" w16cid:durableId="1216818981">
    <w:abstractNumId w:val="37"/>
  </w:num>
  <w:num w:numId="26" w16cid:durableId="1377967233">
    <w:abstractNumId w:val="16"/>
  </w:num>
  <w:num w:numId="27" w16cid:durableId="2009212501">
    <w:abstractNumId w:val="18"/>
  </w:num>
  <w:num w:numId="28" w16cid:durableId="797451085">
    <w:abstractNumId w:val="28"/>
  </w:num>
  <w:num w:numId="29" w16cid:durableId="322583199">
    <w:abstractNumId w:val="26"/>
  </w:num>
  <w:num w:numId="30" w16cid:durableId="761998918">
    <w:abstractNumId w:val="38"/>
  </w:num>
  <w:num w:numId="31" w16cid:durableId="642468211">
    <w:abstractNumId w:val="13"/>
  </w:num>
  <w:num w:numId="32" w16cid:durableId="1119059371">
    <w:abstractNumId w:val="3"/>
  </w:num>
  <w:num w:numId="33" w16cid:durableId="1017729899">
    <w:abstractNumId w:val="17"/>
  </w:num>
  <w:num w:numId="34" w16cid:durableId="603073686">
    <w:abstractNumId w:val="8"/>
  </w:num>
  <w:num w:numId="35" w16cid:durableId="342513023">
    <w:abstractNumId w:val="9"/>
  </w:num>
  <w:num w:numId="36" w16cid:durableId="2141797374">
    <w:abstractNumId w:val="2"/>
  </w:num>
  <w:num w:numId="37" w16cid:durableId="419254452">
    <w:abstractNumId w:val="29"/>
  </w:num>
  <w:num w:numId="38" w16cid:durableId="698509896">
    <w:abstractNumId w:val="35"/>
  </w:num>
  <w:num w:numId="39" w16cid:durableId="135707580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EA6"/>
    <w:rsid w:val="000000D3"/>
    <w:rsid w:val="000009E5"/>
    <w:rsid w:val="00000ACE"/>
    <w:rsid w:val="00001702"/>
    <w:rsid w:val="00001982"/>
    <w:rsid w:val="00001EDE"/>
    <w:rsid w:val="00002BB3"/>
    <w:rsid w:val="00002E94"/>
    <w:rsid w:val="00003EB1"/>
    <w:rsid w:val="00004043"/>
    <w:rsid w:val="00005599"/>
    <w:rsid w:val="000056C3"/>
    <w:rsid w:val="00005B55"/>
    <w:rsid w:val="0000616A"/>
    <w:rsid w:val="00006997"/>
    <w:rsid w:val="00006A1E"/>
    <w:rsid w:val="00006B66"/>
    <w:rsid w:val="00006E6C"/>
    <w:rsid w:val="00007F5A"/>
    <w:rsid w:val="000103F6"/>
    <w:rsid w:val="00011507"/>
    <w:rsid w:val="00011593"/>
    <w:rsid w:val="000121BB"/>
    <w:rsid w:val="00013063"/>
    <w:rsid w:val="00013466"/>
    <w:rsid w:val="00013C24"/>
    <w:rsid w:val="0001417D"/>
    <w:rsid w:val="0001451E"/>
    <w:rsid w:val="00014CA5"/>
    <w:rsid w:val="00014DE0"/>
    <w:rsid w:val="00015176"/>
    <w:rsid w:val="00015B84"/>
    <w:rsid w:val="0001601C"/>
    <w:rsid w:val="0001756B"/>
    <w:rsid w:val="00017A37"/>
    <w:rsid w:val="00020F60"/>
    <w:rsid w:val="000216C0"/>
    <w:rsid w:val="000218EB"/>
    <w:rsid w:val="000223CC"/>
    <w:rsid w:val="000227D4"/>
    <w:rsid w:val="00023288"/>
    <w:rsid w:val="000236C9"/>
    <w:rsid w:val="00023E49"/>
    <w:rsid w:val="0002420F"/>
    <w:rsid w:val="00024325"/>
    <w:rsid w:val="00024A8C"/>
    <w:rsid w:val="00025CB3"/>
    <w:rsid w:val="0002682A"/>
    <w:rsid w:val="00026D39"/>
    <w:rsid w:val="00027656"/>
    <w:rsid w:val="00027A64"/>
    <w:rsid w:val="00030792"/>
    <w:rsid w:val="00030D15"/>
    <w:rsid w:val="00031DBC"/>
    <w:rsid w:val="00033486"/>
    <w:rsid w:val="00034DE1"/>
    <w:rsid w:val="00034F2C"/>
    <w:rsid w:val="0003538C"/>
    <w:rsid w:val="00035BB4"/>
    <w:rsid w:val="00035C2E"/>
    <w:rsid w:val="00035C4E"/>
    <w:rsid w:val="00036857"/>
    <w:rsid w:val="00036CB8"/>
    <w:rsid w:val="00040A1E"/>
    <w:rsid w:val="00041543"/>
    <w:rsid w:val="00041687"/>
    <w:rsid w:val="000425F8"/>
    <w:rsid w:val="0004415E"/>
    <w:rsid w:val="0004456B"/>
    <w:rsid w:val="00045614"/>
    <w:rsid w:val="00045632"/>
    <w:rsid w:val="000469BE"/>
    <w:rsid w:val="0005004F"/>
    <w:rsid w:val="000510E4"/>
    <w:rsid w:val="000511AC"/>
    <w:rsid w:val="0005134E"/>
    <w:rsid w:val="000513CE"/>
    <w:rsid w:val="00052127"/>
    <w:rsid w:val="0005243E"/>
    <w:rsid w:val="0005287D"/>
    <w:rsid w:val="000528A3"/>
    <w:rsid w:val="00052A0D"/>
    <w:rsid w:val="00053311"/>
    <w:rsid w:val="0005367F"/>
    <w:rsid w:val="00054AC0"/>
    <w:rsid w:val="00054DAB"/>
    <w:rsid w:val="00057B32"/>
    <w:rsid w:val="00060312"/>
    <w:rsid w:val="00060B6E"/>
    <w:rsid w:val="00060F42"/>
    <w:rsid w:val="00061363"/>
    <w:rsid w:val="00061B7E"/>
    <w:rsid w:val="000620C0"/>
    <w:rsid w:val="000620EB"/>
    <w:rsid w:val="00062E21"/>
    <w:rsid w:val="00063318"/>
    <w:rsid w:val="00063E0C"/>
    <w:rsid w:val="00063E23"/>
    <w:rsid w:val="00063FE7"/>
    <w:rsid w:val="0006442C"/>
    <w:rsid w:val="00064D43"/>
    <w:rsid w:val="00064F34"/>
    <w:rsid w:val="000660FD"/>
    <w:rsid w:val="000665EA"/>
    <w:rsid w:val="000675E7"/>
    <w:rsid w:val="00067C8A"/>
    <w:rsid w:val="00067CEF"/>
    <w:rsid w:val="00070CC1"/>
    <w:rsid w:val="00070F2E"/>
    <w:rsid w:val="00071FA4"/>
    <w:rsid w:val="0007223C"/>
    <w:rsid w:val="00072283"/>
    <w:rsid w:val="00072C07"/>
    <w:rsid w:val="000731DE"/>
    <w:rsid w:val="000733FB"/>
    <w:rsid w:val="0007348B"/>
    <w:rsid w:val="00073D73"/>
    <w:rsid w:val="00073E38"/>
    <w:rsid w:val="00074044"/>
    <w:rsid w:val="00074171"/>
    <w:rsid w:val="00075B75"/>
    <w:rsid w:val="00075BA2"/>
    <w:rsid w:val="00076127"/>
    <w:rsid w:val="0007793A"/>
    <w:rsid w:val="00077A5E"/>
    <w:rsid w:val="00077DB2"/>
    <w:rsid w:val="00077DBF"/>
    <w:rsid w:val="0008135D"/>
    <w:rsid w:val="00081928"/>
    <w:rsid w:val="0008199F"/>
    <w:rsid w:val="00082675"/>
    <w:rsid w:val="000843E8"/>
    <w:rsid w:val="0008451D"/>
    <w:rsid w:val="00084527"/>
    <w:rsid w:val="000845FC"/>
    <w:rsid w:val="000858B4"/>
    <w:rsid w:val="00085F81"/>
    <w:rsid w:val="00086117"/>
    <w:rsid w:val="000862FB"/>
    <w:rsid w:val="000863B5"/>
    <w:rsid w:val="000865CA"/>
    <w:rsid w:val="000868E3"/>
    <w:rsid w:val="00086D1C"/>
    <w:rsid w:val="00087134"/>
    <w:rsid w:val="000873ED"/>
    <w:rsid w:val="000874A4"/>
    <w:rsid w:val="000874F5"/>
    <w:rsid w:val="000900A7"/>
    <w:rsid w:val="00090F5D"/>
    <w:rsid w:val="000910EA"/>
    <w:rsid w:val="000917AC"/>
    <w:rsid w:val="00091C7C"/>
    <w:rsid w:val="00091C9D"/>
    <w:rsid w:val="000925D4"/>
    <w:rsid w:val="0009261A"/>
    <w:rsid w:val="0009280B"/>
    <w:rsid w:val="00092BF8"/>
    <w:rsid w:val="000940D2"/>
    <w:rsid w:val="0009457F"/>
    <w:rsid w:val="000948EA"/>
    <w:rsid w:val="00094BD1"/>
    <w:rsid w:val="00095802"/>
    <w:rsid w:val="000959E4"/>
    <w:rsid w:val="00096927"/>
    <w:rsid w:val="00096EB8"/>
    <w:rsid w:val="00096EC2"/>
    <w:rsid w:val="000974BE"/>
    <w:rsid w:val="00097BEA"/>
    <w:rsid w:val="000A00C6"/>
    <w:rsid w:val="000A1D77"/>
    <w:rsid w:val="000A1F6B"/>
    <w:rsid w:val="000A2391"/>
    <w:rsid w:val="000A4C6E"/>
    <w:rsid w:val="000A565B"/>
    <w:rsid w:val="000A74A1"/>
    <w:rsid w:val="000A75FE"/>
    <w:rsid w:val="000A7E95"/>
    <w:rsid w:val="000B0263"/>
    <w:rsid w:val="000B04C3"/>
    <w:rsid w:val="000B1305"/>
    <w:rsid w:val="000B1B87"/>
    <w:rsid w:val="000B21FB"/>
    <w:rsid w:val="000B325C"/>
    <w:rsid w:val="000B3507"/>
    <w:rsid w:val="000B3A17"/>
    <w:rsid w:val="000B3D20"/>
    <w:rsid w:val="000B4ACB"/>
    <w:rsid w:val="000C02EC"/>
    <w:rsid w:val="000C2260"/>
    <w:rsid w:val="000C32FA"/>
    <w:rsid w:val="000C3A66"/>
    <w:rsid w:val="000C3BC5"/>
    <w:rsid w:val="000C3CC8"/>
    <w:rsid w:val="000C3DCD"/>
    <w:rsid w:val="000C422E"/>
    <w:rsid w:val="000C437A"/>
    <w:rsid w:val="000C52CC"/>
    <w:rsid w:val="000C5793"/>
    <w:rsid w:val="000C71E7"/>
    <w:rsid w:val="000C7809"/>
    <w:rsid w:val="000C7F6E"/>
    <w:rsid w:val="000D0399"/>
    <w:rsid w:val="000D12B7"/>
    <w:rsid w:val="000D2AAD"/>
    <w:rsid w:val="000D331D"/>
    <w:rsid w:val="000D36ED"/>
    <w:rsid w:val="000D44AB"/>
    <w:rsid w:val="000D4ECA"/>
    <w:rsid w:val="000D636F"/>
    <w:rsid w:val="000D7977"/>
    <w:rsid w:val="000E01E0"/>
    <w:rsid w:val="000E08E0"/>
    <w:rsid w:val="000E0A9B"/>
    <w:rsid w:val="000E25CC"/>
    <w:rsid w:val="000E3068"/>
    <w:rsid w:val="000E327C"/>
    <w:rsid w:val="000E429E"/>
    <w:rsid w:val="000E4D9B"/>
    <w:rsid w:val="000E4FF1"/>
    <w:rsid w:val="000E644F"/>
    <w:rsid w:val="000E6BFE"/>
    <w:rsid w:val="000E751A"/>
    <w:rsid w:val="000E7822"/>
    <w:rsid w:val="000E7EE8"/>
    <w:rsid w:val="000F04B1"/>
    <w:rsid w:val="000F08B0"/>
    <w:rsid w:val="000F0ED2"/>
    <w:rsid w:val="000F197A"/>
    <w:rsid w:val="000F1C4B"/>
    <w:rsid w:val="000F21FA"/>
    <w:rsid w:val="000F252F"/>
    <w:rsid w:val="000F2A4C"/>
    <w:rsid w:val="000F2E0C"/>
    <w:rsid w:val="000F39E1"/>
    <w:rsid w:val="000F3FB6"/>
    <w:rsid w:val="000F40E4"/>
    <w:rsid w:val="000F44B1"/>
    <w:rsid w:val="000F44EA"/>
    <w:rsid w:val="000F4DB5"/>
    <w:rsid w:val="000F5853"/>
    <w:rsid w:val="000F5E55"/>
    <w:rsid w:val="000F614A"/>
    <w:rsid w:val="000F6182"/>
    <w:rsid w:val="000F6808"/>
    <w:rsid w:val="000F68D2"/>
    <w:rsid w:val="000F7CFD"/>
    <w:rsid w:val="000F7D34"/>
    <w:rsid w:val="00100157"/>
    <w:rsid w:val="00100C91"/>
    <w:rsid w:val="001019F5"/>
    <w:rsid w:val="00101B4C"/>
    <w:rsid w:val="00101F00"/>
    <w:rsid w:val="001037D1"/>
    <w:rsid w:val="00103CC7"/>
    <w:rsid w:val="001045ED"/>
    <w:rsid w:val="00104D31"/>
    <w:rsid w:val="00104D82"/>
    <w:rsid w:val="00104EBC"/>
    <w:rsid w:val="00104FC7"/>
    <w:rsid w:val="001051DE"/>
    <w:rsid w:val="001052A3"/>
    <w:rsid w:val="0010655D"/>
    <w:rsid w:val="00106738"/>
    <w:rsid w:val="00106CEC"/>
    <w:rsid w:val="00106D0C"/>
    <w:rsid w:val="001073B5"/>
    <w:rsid w:val="0010796F"/>
    <w:rsid w:val="00107ACE"/>
    <w:rsid w:val="00107D8A"/>
    <w:rsid w:val="001106D8"/>
    <w:rsid w:val="00111EE8"/>
    <w:rsid w:val="001120D0"/>
    <w:rsid w:val="001127D6"/>
    <w:rsid w:val="00112B45"/>
    <w:rsid w:val="001134A0"/>
    <w:rsid w:val="0011477E"/>
    <w:rsid w:val="00114D82"/>
    <w:rsid w:val="00116BAF"/>
    <w:rsid w:val="00120741"/>
    <w:rsid w:val="00121D35"/>
    <w:rsid w:val="00122389"/>
    <w:rsid w:val="001237FE"/>
    <w:rsid w:val="00123A8F"/>
    <w:rsid w:val="00124762"/>
    <w:rsid w:val="00125C99"/>
    <w:rsid w:val="00125F53"/>
    <w:rsid w:val="001261AE"/>
    <w:rsid w:val="001263B9"/>
    <w:rsid w:val="00127281"/>
    <w:rsid w:val="00127794"/>
    <w:rsid w:val="00127F48"/>
    <w:rsid w:val="00127F7E"/>
    <w:rsid w:val="001301D8"/>
    <w:rsid w:val="00130694"/>
    <w:rsid w:val="00130B3C"/>
    <w:rsid w:val="001317BB"/>
    <w:rsid w:val="00131D1E"/>
    <w:rsid w:val="001321AE"/>
    <w:rsid w:val="001322C2"/>
    <w:rsid w:val="00132C8B"/>
    <w:rsid w:val="00133B70"/>
    <w:rsid w:val="00135633"/>
    <w:rsid w:val="00135AA7"/>
    <w:rsid w:val="00136235"/>
    <w:rsid w:val="0013663A"/>
    <w:rsid w:val="00136D63"/>
    <w:rsid w:val="0013702C"/>
    <w:rsid w:val="00137459"/>
    <w:rsid w:val="00137675"/>
    <w:rsid w:val="00140CDF"/>
    <w:rsid w:val="00140FF8"/>
    <w:rsid w:val="00141E6F"/>
    <w:rsid w:val="001422A9"/>
    <w:rsid w:val="00142E68"/>
    <w:rsid w:val="001431EC"/>
    <w:rsid w:val="00143458"/>
    <w:rsid w:val="0014360D"/>
    <w:rsid w:val="0014428C"/>
    <w:rsid w:val="001442E0"/>
    <w:rsid w:val="001452FE"/>
    <w:rsid w:val="00145813"/>
    <w:rsid w:val="001463B3"/>
    <w:rsid w:val="001463F6"/>
    <w:rsid w:val="00146E38"/>
    <w:rsid w:val="00147AAD"/>
    <w:rsid w:val="001502ED"/>
    <w:rsid w:val="001525DE"/>
    <w:rsid w:val="00153321"/>
    <w:rsid w:val="00153ED3"/>
    <w:rsid w:val="001547C6"/>
    <w:rsid w:val="00154BD6"/>
    <w:rsid w:val="00154C08"/>
    <w:rsid w:val="00155202"/>
    <w:rsid w:val="00155AE3"/>
    <w:rsid w:val="00155DD7"/>
    <w:rsid w:val="0015611C"/>
    <w:rsid w:val="001579BD"/>
    <w:rsid w:val="00157AFA"/>
    <w:rsid w:val="00160E1C"/>
    <w:rsid w:val="0016141A"/>
    <w:rsid w:val="0016153B"/>
    <w:rsid w:val="00162001"/>
    <w:rsid w:val="00163004"/>
    <w:rsid w:val="0016398D"/>
    <w:rsid w:val="00163F34"/>
    <w:rsid w:val="001649D2"/>
    <w:rsid w:val="00164FD6"/>
    <w:rsid w:val="0016628D"/>
    <w:rsid w:val="00166303"/>
    <w:rsid w:val="00170927"/>
    <w:rsid w:val="00171561"/>
    <w:rsid w:val="00173028"/>
    <w:rsid w:val="001732A4"/>
    <w:rsid w:val="00173A6D"/>
    <w:rsid w:val="001740D7"/>
    <w:rsid w:val="0017420D"/>
    <w:rsid w:val="00175817"/>
    <w:rsid w:val="00175BFB"/>
    <w:rsid w:val="00176146"/>
    <w:rsid w:val="00176178"/>
    <w:rsid w:val="001763A3"/>
    <w:rsid w:val="0017762D"/>
    <w:rsid w:val="0017776A"/>
    <w:rsid w:val="0018028B"/>
    <w:rsid w:val="00180BF1"/>
    <w:rsid w:val="0018186B"/>
    <w:rsid w:val="0018242C"/>
    <w:rsid w:val="00182835"/>
    <w:rsid w:val="00182A89"/>
    <w:rsid w:val="00182B57"/>
    <w:rsid w:val="001837D7"/>
    <w:rsid w:val="00183C5E"/>
    <w:rsid w:val="001846C5"/>
    <w:rsid w:val="00184D4D"/>
    <w:rsid w:val="00185071"/>
    <w:rsid w:val="0018540D"/>
    <w:rsid w:val="001864FE"/>
    <w:rsid w:val="00186757"/>
    <w:rsid w:val="001868B2"/>
    <w:rsid w:val="00186CC4"/>
    <w:rsid w:val="0018742D"/>
    <w:rsid w:val="0018783D"/>
    <w:rsid w:val="00190D51"/>
    <w:rsid w:val="00190FEB"/>
    <w:rsid w:val="001920FD"/>
    <w:rsid w:val="00192674"/>
    <w:rsid w:val="001928AE"/>
    <w:rsid w:val="00192A10"/>
    <w:rsid w:val="001936F9"/>
    <w:rsid w:val="001938A7"/>
    <w:rsid w:val="00193D60"/>
    <w:rsid w:val="00194A5A"/>
    <w:rsid w:val="00194FF0"/>
    <w:rsid w:val="00196DA4"/>
    <w:rsid w:val="001A0145"/>
    <w:rsid w:val="001A0B78"/>
    <w:rsid w:val="001A0B95"/>
    <w:rsid w:val="001A1502"/>
    <w:rsid w:val="001A1EAC"/>
    <w:rsid w:val="001A2E48"/>
    <w:rsid w:val="001A5741"/>
    <w:rsid w:val="001A5F73"/>
    <w:rsid w:val="001A6625"/>
    <w:rsid w:val="001A6FDD"/>
    <w:rsid w:val="001A76B9"/>
    <w:rsid w:val="001A7766"/>
    <w:rsid w:val="001A7D4F"/>
    <w:rsid w:val="001A7D96"/>
    <w:rsid w:val="001B0417"/>
    <w:rsid w:val="001B2A4A"/>
    <w:rsid w:val="001B2A95"/>
    <w:rsid w:val="001B3102"/>
    <w:rsid w:val="001B3775"/>
    <w:rsid w:val="001B3887"/>
    <w:rsid w:val="001B3931"/>
    <w:rsid w:val="001B4440"/>
    <w:rsid w:val="001B555C"/>
    <w:rsid w:val="001B6896"/>
    <w:rsid w:val="001B72F6"/>
    <w:rsid w:val="001B7388"/>
    <w:rsid w:val="001C1A25"/>
    <w:rsid w:val="001C227E"/>
    <w:rsid w:val="001C3557"/>
    <w:rsid w:val="001C3D46"/>
    <w:rsid w:val="001C4937"/>
    <w:rsid w:val="001C5112"/>
    <w:rsid w:val="001C565D"/>
    <w:rsid w:val="001C5A62"/>
    <w:rsid w:val="001C68A7"/>
    <w:rsid w:val="001C6CD6"/>
    <w:rsid w:val="001C7B82"/>
    <w:rsid w:val="001C7DCE"/>
    <w:rsid w:val="001D0A7B"/>
    <w:rsid w:val="001D0B4D"/>
    <w:rsid w:val="001D0D35"/>
    <w:rsid w:val="001D11FE"/>
    <w:rsid w:val="001D142F"/>
    <w:rsid w:val="001D18BA"/>
    <w:rsid w:val="001D1CE9"/>
    <w:rsid w:val="001D2027"/>
    <w:rsid w:val="001D23BA"/>
    <w:rsid w:val="001D2676"/>
    <w:rsid w:val="001D33B4"/>
    <w:rsid w:val="001D3662"/>
    <w:rsid w:val="001D3DA9"/>
    <w:rsid w:val="001D3DCB"/>
    <w:rsid w:val="001D4735"/>
    <w:rsid w:val="001D4D01"/>
    <w:rsid w:val="001D51D7"/>
    <w:rsid w:val="001D59AA"/>
    <w:rsid w:val="001D5EDB"/>
    <w:rsid w:val="001D6FA2"/>
    <w:rsid w:val="001D77FD"/>
    <w:rsid w:val="001E0417"/>
    <w:rsid w:val="001E0DB4"/>
    <w:rsid w:val="001E15A4"/>
    <w:rsid w:val="001E1E15"/>
    <w:rsid w:val="001E20A7"/>
    <w:rsid w:val="001E2BDB"/>
    <w:rsid w:val="001E2C9E"/>
    <w:rsid w:val="001E3314"/>
    <w:rsid w:val="001E3794"/>
    <w:rsid w:val="001E3D31"/>
    <w:rsid w:val="001E4008"/>
    <w:rsid w:val="001E527D"/>
    <w:rsid w:val="001E6682"/>
    <w:rsid w:val="001E6A0A"/>
    <w:rsid w:val="001E7343"/>
    <w:rsid w:val="001F04F7"/>
    <w:rsid w:val="001F0DB9"/>
    <w:rsid w:val="001F15A9"/>
    <w:rsid w:val="001F17F8"/>
    <w:rsid w:val="001F1CE4"/>
    <w:rsid w:val="001F39E9"/>
    <w:rsid w:val="001F3B36"/>
    <w:rsid w:val="001F3DCF"/>
    <w:rsid w:val="001F4221"/>
    <w:rsid w:val="001F4353"/>
    <w:rsid w:val="001F52C2"/>
    <w:rsid w:val="001F5490"/>
    <w:rsid w:val="001F5D7E"/>
    <w:rsid w:val="001F5D8A"/>
    <w:rsid w:val="001F68CF"/>
    <w:rsid w:val="002025BB"/>
    <w:rsid w:val="00205682"/>
    <w:rsid w:val="00205C25"/>
    <w:rsid w:val="00207110"/>
    <w:rsid w:val="002105D3"/>
    <w:rsid w:val="00210714"/>
    <w:rsid w:val="002117ED"/>
    <w:rsid w:val="002134D3"/>
    <w:rsid w:val="00213551"/>
    <w:rsid w:val="00213716"/>
    <w:rsid w:val="00215095"/>
    <w:rsid w:val="002165CD"/>
    <w:rsid w:val="00216910"/>
    <w:rsid w:val="00217967"/>
    <w:rsid w:val="00217CAA"/>
    <w:rsid w:val="00217EA6"/>
    <w:rsid w:val="002202C0"/>
    <w:rsid w:val="00220A8C"/>
    <w:rsid w:val="00221ACA"/>
    <w:rsid w:val="00222353"/>
    <w:rsid w:val="002227EF"/>
    <w:rsid w:val="00222FD0"/>
    <w:rsid w:val="002237D6"/>
    <w:rsid w:val="0022382D"/>
    <w:rsid w:val="00224E3F"/>
    <w:rsid w:val="0022577F"/>
    <w:rsid w:val="00226DF5"/>
    <w:rsid w:val="00226E43"/>
    <w:rsid w:val="00227234"/>
    <w:rsid w:val="00227468"/>
    <w:rsid w:val="00227973"/>
    <w:rsid w:val="00230604"/>
    <w:rsid w:val="002306A5"/>
    <w:rsid w:val="00231043"/>
    <w:rsid w:val="00231AFA"/>
    <w:rsid w:val="00233A65"/>
    <w:rsid w:val="0023421D"/>
    <w:rsid w:val="002346E3"/>
    <w:rsid w:val="0023490F"/>
    <w:rsid w:val="00235A93"/>
    <w:rsid w:val="00235E63"/>
    <w:rsid w:val="002374AD"/>
    <w:rsid w:val="002378FA"/>
    <w:rsid w:val="00237A8C"/>
    <w:rsid w:val="00240298"/>
    <w:rsid w:val="002410FF"/>
    <w:rsid w:val="00241109"/>
    <w:rsid w:val="00242234"/>
    <w:rsid w:val="00242383"/>
    <w:rsid w:val="00242964"/>
    <w:rsid w:val="00243EA5"/>
    <w:rsid w:val="00243FB6"/>
    <w:rsid w:val="0024469B"/>
    <w:rsid w:val="0024519A"/>
    <w:rsid w:val="002454D1"/>
    <w:rsid w:val="002458D4"/>
    <w:rsid w:val="00245C6D"/>
    <w:rsid w:val="002461CF"/>
    <w:rsid w:val="002476F4"/>
    <w:rsid w:val="002478E5"/>
    <w:rsid w:val="00250BCE"/>
    <w:rsid w:val="00250E37"/>
    <w:rsid w:val="0025101B"/>
    <w:rsid w:val="00251E08"/>
    <w:rsid w:val="00252423"/>
    <w:rsid w:val="00253304"/>
    <w:rsid w:val="002540EE"/>
    <w:rsid w:val="00254B7D"/>
    <w:rsid w:val="00254E5D"/>
    <w:rsid w:val="002555E0"/>
    <w:rsid w:val="00255666"/>
    <w:rsid w:val="0025621A"/>
    <w:rsid w:val="00257E19"/>
    <w:rsid w:val="00261AF4"/>
    <w:rsid w:val="0026277A"/>
    <w:rsid w:val="002631C8"/>
    <w:rsid w:val="00263F47"/>
    <w:rsid w:val="002646B7"/>
    <w:rsid w:val="00264997"/>
    <w:rsid w:val="00265D9C"/>
    <w:rsid w:val="00265FEE"/>
    <w:rsid w:val="00266E2D"/>
    <w:rsid w:val="002707AD"/>
    <w:rsid w:val="0027140A"/>
    <w:rsid w:val="00271B11"/>
    <w:rsid w:val="00272289"/>
    <w:rsid w:val="002728CA"/>
    <w:rsid w:val="002729F6"/>
    <w:rsid w:val="00273C7D"/>
    <w:rsid w:val="002746F8"/>
    <w:rsid w:val="002757E6"/>
    <w:rsid w:val="00275FF5"/>
    <w:rsid w:val="00276018"/>
    <w:rsid w:val="0027653C"/>
    <w:rsid w:val="0027673E"/>
    <w:rsid w:val="00276B4A"/>
    <w:rsid w:val="00276D03"/>
    <w:rsid w:val="00280676"/>
    <w:rsid w:val="002807BA"/>
    <w:rsid w:val="00280CF2"/>
    <w:rsid w:val="00282C42"/>
    <w:rsid w:val="00282D0C"/>
    <w:rsid w:val="002830D0"/>
    <w:rsid w:val="002833F9"/>
    <w:rsid w:val="00283D9C"/>
    <w:rsid w:val="0028463C"/>
    <w:rsid w:val="00286652"/>
    <w:rsid w:val="00287F79"/>
    <w:rsid w:val="00287F7D"/>
    <w:rsid w:val="002920E4"/>
    <w:rsid w:val="00292465"/>
    <w:rsid w:val="002924A8"/>
    <w:rsid w:val="00292BC3"/>
    <w:rsid w:val="00293049"/>
    <w:rsid w:val="00293C27"/>
    <w:rsid w:val="0029486E"/>
    <w:rsid w:val="00295302"/>
    <w:rsid w:val="00295840"/>
    <w:rsid w:val="00295BD4"/>
    <w:rsid w:val="00296542"/>
    <w:rsid w:val="00296909"/>
    <w:rsid w:val="00297282"/>
    <w:rsid w:val="002973BA"/>
    <w:rsid w:val="002978D1"/>
    <w:rsid w:val="00297D93"/>
    <w:rsid w:val="002A078B"/>
    <w:rsid w:val="002A08FA"/>
    <w:rsid w:val="002A111F"/>
    <w:rsid w:val="002A2A37"/>
    <w:rsid w:val="002A3C3D"/>
    <w:rsid w:val="002A3C5F"/>
    <w:rsid w:val="002A4FAD"/>
    <w:rsid w:val="002A54D5"/>
    <w:rsid w:val="002A7B87"/>
    <w:rsid w:val="002B0296"/>
    <w:rsid w:val="002B04A7"/>
    <w:rsid w:val="002B04D6"/>
    <w:rsid w:val="002B05C8"/>
    <w:rsid w:val="002B0A15"/>
    <w:rsid w:val="002B0D78"/>
    <w:rsid w:val="002B1C13"/>
    <w:rsid w:val="002B245C"/>
    <w:rsid w:val="002B2AEC"/>
    <w:rsid w:val="002B38BE"/>
    <w:rsid w:val="002B39BE"/>
    <w:rsid w:val="002B46D1"/>
    <w:rsid w:val="002B4993"/>
    <w:rsid w:val="002C0874"/>
    <w:rsid w:val="002C0DDE"/>
    <w:rsid w:val="002C1763"/>
    <w:rsid w:val="002C2996"/>
    <w:rsid w:val="002C2B27"/>
    <w:rsid w:val="002C2F04"/>
    <w:rsid w:val="002C5534"/>
    <w:rsid w:val="002C574E"/>
    <w:rsid w:val="002C5765"/>
    <w:rsid w:val="002C65A3"/>
    <w:rsid w:val="002C6BA6"/>
    <w:rsid w:val="002C7200"/>
    <w:rsid w:val="002C736F"/>
    <w:rsid w:val="002C744D"/>
    <w:rsid w:val="002D0138"/>
    <w:rsid w:val="002D2284"/>
    <w:rsid w:val="002D2572"/>
    <w:rsid w:val="002D2F16"/>
    <w:rsid w:val="002D36C2"/>
    <w:rsid w:val="002D43FD"/>
    <w:rsid w:val="002D45F5"/>
    <w:rsid w:val="002D4C21"/>
    <w:rsid w:val="002D5AA1"/>
    <w:rsid w:val="002D5AD8"/>
    <w:rsid w:val="002D5CC0"/>
    <w:rsid w:val="002D667B"/>
    <w:rsid w:val="002D67A5"/>
    <w:rsid w:val="002D7A40"/>
    <w:rsid w:val="002D7C15"/>
    <w:rsid w:val="002E0974"/>
    <w:rsid w:val="002E0A9B"/>
    <w:rsid w:val="002E129B"/>
    <w:rsid w:val="002E1BDB"/>
    <w:rsid w:val="002E25E0"/>
    <w:rsid w:val="002E3968"/>
    <w:rsid w:val="002E3B97"/>
    <w:rsid w:val="002E3EA4"/>
    <w:rsid w:val="002E4E92"/>
    <w:rsid w:val="002E5E33"/>
    <w:rsid w:val="002E641B"/>
    <w:rsid w:val="002E6E81"/>
    <w:rsid w:val="002F0A6F"/>
    <w:rsid w:val="002F0ADE"/>
    <w:rsid w:val="002F0BD7"/>
    <w:rsid w:val="002F0DBC"/>
    <w:rsid w:val="002F0EB0"/>
    <w:rsid w:val="002F13A6"/>
    <w:rsid w:val="002F235D"/>
    <w:rsid w:val="002F3021"/>
    <w:rsid w:val="002F3078"/>
    <w:rsid w:val="002F32F7"/>
    <w:rsid w:val="002F3971"/>
    <w:rsid w:val="002F4F01"/>
    <w:rsid w:val="002F5149"/>
    <w:rsid w:val="002F53E0"/>
    <w:rsid w:val="002F5677"/>
    <w:rsid w:val="002F6776"/>
    <w:rsid w:val="002F67E9"/>
    <w:rsid w:val="002F6B91"/>
    <w:rsid w:val="002F6DBE"/>
    <w:rsid w:val="002F70B0"/>
    <w:rsid w:val="002F73E2"/>
    <w:rsid w:val="003016FB"/>
    <w:rsid w:val="00301922"/>
    <w:rsid w:val="003019CB"/>
    <w:rsid w:val="00301C04"/>
    <w:rsid w:val="00301E61"/>
    <w:rsid w:val="00302F39"/>
    <w:rsid w:val="003038FF"/>
    <w:rsid w:val="00304650"/>
    <w:rsid w:val="00304934"/>
    <w:rsid w:val="003052CF"/>
    <w:rsid w:val="0030580E"/>
    <w:rsid w:val="00305FC3"/>
    <w:rsid w:val="003062E2"/>
    <w:rsid w:val="0030688D"/>
    <w:rsid w:val="003071EC"/>
    <w:rsid w:val="00307451"/>
    <w:rsid w:val="00310292"/>
    <w:rsid w:val="00310A74"/>
    <w:rsid w:val="0031126B"/>
    <w:rsid w:val="00311405"/>
    <w:rsid w:val="003116A5"/>
    <w:rsid w:val="003118E3"/>
    <w:rsid w:val="003123CC"/>
    <w:rsid w:val="00313077"/>
    <w:rsid w:val="00313299"/>
    <w:rsid w:val="00313897"/>
    <w:rsid w:val="00313FBB"/>
    <w:rsid w:val="00314A32"/>
    <w:rsid w:val="003151C3"/>
    <w:rsid w:val="003157E5"/>
    <w:rsid w:val="00316752"/>
    <w:rsid w:val="00316B06"/>
    <w:rsid w:val="00317881"/>
    <w:rsid w:val="00320A85"/>
    <w:rsid w:val="00322685"/>
    <w:rsid w:val="003226CF"/>
    <w:rsid w:val="00323282"/>
    <w:rsid w:val="0032371F"/>
    <w:rsid w:val="00324A4A"/>
    <w:rsid w:val="00324B66"/>
    <w:rsid w:val="003254B2"/>
    <w:rsid w:val="00325635"/>
    <w:rsid w:val="00325935"/>
    <w:rsid w:val="00325C11"/>
    <w:rsid w:val="003270E5"/>
    <w:rsid w:val="0032794F"/>
    <w:rsid w:val="00327A35"/>
    <w:rsid w:val="00327D47"/>
    <w:rsid w:val="00330083"/>
    <w:rsid w:val="00331589"/>
    <w:rsid w:val="00331F36"/>
    <w:rsid w:val="0033263D"/>
    <w:rsid w:val="003335BF"/>
    <w:rsid w:val="003338D9"/>
    <w:rsid w:val="00333FC2"/>
    <w:rsid w:val="00334278"/>
    <w:rsid w:val="00334492"/>
    <w:rsid w:val="0033458A"/>
    <w:rsid w:val="00334CC0"/>
    <w:rsid w:val="00334E33"/>
    <w:rsid w:val="00335805"/>
    <w:rsid w:val="00335960"/>
    <w:rsid w:val="00341AA9"/>
    <w:rsid w:val="00341FB4"/>
    <w:rsid w:val="00343C71"/>
    <w:rsid w:val="00343D93"/>
    <w:rsid w:val="003445DC"/>
    <w:rsid w:val="00345318"/>
    <w:rsid w:val="00345524"/>
    <w:rsid w:val="00345694"/>
    <w:rsid w:val="00346F31"/>
    <w:rsid w:val="003472A1"/>
    <w:rsid w:val="00350276"/>
    <w:rsid w:val="003507C7"/>
    <w:rsid w:val="0035134A"/>
    <w:rsid w:val="0035165D"/>
    <w:rsid w:val="00351997"/>
    <w:rsid w:val="00351EFE"/>
    <w:rsid w:val="003523D6"/>
    <w:rsid w:val="00352D95"/>
    <w:rsid w:val="003531D5"/>
    <w:rsid w:val="00353977"/>
    <w:rsid w:val="00356AD6"/>
    <w:rsid w:val="00357622"/>
    <w:rsid w:val="00357970"/>
    <w:rsid w:val="00357C77"/>
    <w:rsid w:val="0036077A"/>
    <w:rsid w:val="00361C79"/>
    <w:rsid w:val="00361FB1"/>
    <w:rsid w:val="00363068"/>
    <w:rsid w:val="0036355D"/>
    <w:rsid w:val="00363AB5"/>
    <w:rsid w:val="00363AD8"/>
    <w:rsid w:val="00363AE5"/>
    <w:rsid w:val="00363B21"/>
    <w:rsid w:val="003679ED"/>
    <w:rsid w:val="00370126"/>
    <w:rsid w:val="003702F4"/>
    <w:rsid w:val="003712E4"/>
    <w:rsid w:val="00371FD5"/>
    <w:rsid w:val="003722CB"/>
    <w:rsid w:val="0037232E"/>
    <w:rsid w:val="003724FC"/>
    <w:rsid w:val="00372F12"/>
    <w:rsid w:val="00373762"/>
    <w:rsid w:val="00373BF1"/>
    <w:rsid w:val="003744D6"/>
    <w:rsid w:val="00374800"/>
    <w:rsid w:val="00374CD1"/>
    <w:rsid w:val="00375736"/>
    <w:rsid w:val="00375DC5"/>
    <w:rsid w:val="00375F89"/>
    <w:rsid w:val="00377763"/>
    <w:rsid w:val="0038012A"/>
    <w:rsid w:val="00380AA9"/>
    <w:rsid w:val="00380BDE"/>
    <w:rsid w:val="00380F5B"/>
    <w:rsid w:val="0038490C"/>
    <w:rsid w:val="003849F3"/>
    <w:rsid w:val="003854FA"/>
    <w:rsid w:val="00385AC8"/>
    <w:rsid w:val="003860A2"/>
    <w:rsid w:val="0038631D"/>
    <w:rsid w:val="003868C1"/>
    <w:rsid w:val="003869E1"/>
    <w:rsid w:val="00386CD9"/>
    <w:rsid w:val="00387E2E"/>
    <w:rsid w:val="003909D6"/>
    <w:rsid w:val="00390BB8"/>
    <w:rsid w:val="003919D9"/>
    <w:rsid w:val="00391FF2"/>
    <w:rsid w:val="003929C2"/>
    <w:rsid w:val="0039394C"/>
    <w:rsid w:val="00393C08"/>
    <w:rsid w:val="00393C40"/>
    <w:rsid w:val="00393C80"/>
    <w:rsid w:val="00393FD7"/>
    <w:rsid w:val="00394007"/>
    <w:rsid w:val="00394706"/>
    <w:rsid w:val="003948BA"/>
    <w:rsid w:val="00394EDD"/>
    <w:rsid w:val="00395BB1"/>
    <w:rsid w:val="00397C7F"/>
    <w:rsid w:val="003A0CF0"/>
    <w:rsid w:val="003A1386"/>
    <w:rsid w:val="003A1C51"/>
    <w:rsid w:val="003A1E3F"/>
    <w:rsid w:val="003A2697"/>
    <w:rsid w:val="003A2822"/>
    <w:rsid w:val="003A495D"/>
    <w:rsid w:val="003A4CF3"/>
    <w:rsid w:val="003A7B32"/>
    <w:rsid w:val="003B1296"/>
    <w:rsid w:val="003B3EB0"/>
    <w:rsid w:val="003B534E"/>
    <w:rsid w:val="003B54A9"/>
    <w:rsid w:val="003B5F24"/>
    <w:rsid w:val="003B64E5"/>
    <w:rsid w:val="003B68C5"/>
    <w:rsid w:val="003B77C4"/>
    <w:rsid w:val="003B797F"/>
    <w:rsid w:val="003B7B78"/>
    <w:rsid w:val="003B7DCF"/>
    <w:rsid w:val="003B7FA9"/>
    <w:rsid w:val="003C0243"/>
    <w:rsid w:val="003C0B1D"/>
    <w:rsid w:val="003C0EB0"/>
    <w:rsid w:val="003C1D68"/>
    <w:rsid w:val="003C201E"/>
    <w:rsid w:val="003C259D"/>
    <w:rsid w:val="003C2ED9"/>
    <w:rsid w:val="003C5364"/>
    <w:rsid w:val="003C5AEB"/>
    <w:rsid w:val="003C6ABF"/>
    <w:rsid w:val="003C6F88"/>
    <w:rsid w:val="003C7AA5"/>
    <w:rsid w:val="003C7BCC"/>
    <w:rsid w:val="003C7BD3"/>
    <w:rsid w:val="003D0109"/>
    <w:rsid w:val="003D02B8"/>
    <w:rsid w:val="003D104A"/>
    <w:rsid w:val="003D1385"/>
    <w:rsid w:val="003D208D"/>
    <w:rsid w:val="003D22C6"/>
    <w:rsid w:val="003D2557"/>
    <w:rsid w:val="003D257A"/>
    <w:rsid w:val="003D25BC"/>
    <w:rsid w:val="003D3BB3"/>
    <w:rsid w:val="003D3D6A"/>
    <w:rsid w:val="003D4D5E"/>
    <w:rsid w:val="003D4E71"/>
    <w:rsid w:val="003D5645"/>
    <w:rsid w:val="003D580F"/>
    <w:rsid w:val="003D58E3"/>
    <w:rsid w:val="003D6790"/>
    <w:rsid w:val="003D6897"/>
    <w:rsid w:val="003D78F7"/>
    <w:rsid w:val="003E114E"/>
    <w:rsid w:val="003E1371"/>
    <w:rsid w:val="003E165C"/>
    <w:rsid w:val="003E2E3D"/>
    <w:rsid w:val="003E354C"/>
    <w:rsid w:val="003E375F"/>
    <w:rsid w:val="003E3B9B"/>
    <w:rsid w:val="003E458F"/>
    <w:rsid w:val="003E4B13"/>
    <w:rsid w:val="003E4B21"/>
    <w:rsid w:val="003E5B49"/>
    <w:rsid w:val="003E5D8B"/>
    <w:rsid w:val="003E6351"/>
    <w:rsid w:val="003E6C0A"/>
    <w:rsid w:val="003E6D2A"/>
    <w:rsid w:val="003E6E8B"/>
    <w:rsid w:val="003E70A9"/>
    <w:rsid w:val="003E7D65"/>
    <w:rsid w:val="003E7F60"/>
    <w:rsid w:val="003F04E7"/>
    <w:rsid w:val="003F0CB5"/>
    <w:rsid w:val="003F1B23"/>
    <w:rsid w:val="003F1E74"/>
    <w:rsid w:val="003F20E3"/>
    <w:rsid w:val="003F2810"/>
    <w:rsid w:val="003F2957"/>
    <w:rsid w:val="003F2EA0"/>
    <w:rsid w:val="003F478E"/>
    <w:rsid w:val="003F4DFD"/>
    <w:rsid w:val="003F5B34"/>
    <w:rsid w:val="003F5D06"/>
    <w:rsid w:val="003F6DF9"/>
    <w:rsid w:val="003F6F50"/>
    <w:rsid w:val="003F715A"/>
    <w:rsid w:val="003F77B9"/>
    <w:rsid w:val="003F7925"/>
    <w:rsid w:val="003F7E5D"/>
    <w:rsid w:val="003F7EC5"/>
    <w:rsid w:val="004005BE"/>
    <w:rsid w:val="00401F3F"/>
    <w:rsid w:val="0040254A"/>
    <w:rsid w:val="004026C7"/>
    <w:rsid w:val="00403706"/>
    <w:rsid w:val="00403C1A"/>
    <w:rsid w:val="00404310"/>
    <w:rsid w:val="004051E4"/>
    <w:rsid w:val="004054F0"/>
    <w:rsid w:val="00405543"/>
    <w:rsid w:val="0040574E"/>
    <w:rsid w:val="004059AC"/>
    <w:rsid w:val="004072D2"/>
    <w:rsid w:val="004073BC"/>
    <w:rsid w:val="004075DD"/>
    <w:rsid w:val="00407CD3"/>
    <w:rsid w:val="004100DB"/>
    <w:rsid w:val="00411231"/>
    <w:rsid w:val="004115E0"/>
    <w:rsid w:val="0041162E"/>
    <w:rsid w:val="00411729"/>
    <w:rsid w:val="004118B0"/>
    <w:rsid w:val="00411E8E"/>
    <w:rsid w:val="00412B40"/>
    <w:rsid w:val="00413775"/>
    <w:rsid w:val="00413F39"/>
    <w:rsid w:val="00413FF5"/>
    <w:rsid w:val="0041449E"/>
    <w:rsid w:val="00415054"/>
    <w:rsid w:val="00415870"/>
    <w:rsid w:val="004158E5"/>
    <w:rsid w:val="004159B7"/>
    <w:rsid w:val="00416301"/>
    <w:rsid w:val="00416F14"/>
    <w:rsid w:val="00420BED"/>
    <w:rsid w:val="00421414"/>
    <w:rsid w:val="004222FF"/>
    <w:rsid w:val="00422996"/>
    <w:rsid w:val="00422A69"/>
    <w:rsid w:val="0042361E"/>
    <w:rsid w:val="00423BFA"/>
    <w:rsid w:val="00423C20"/>
    <w:rsid w:val="004241DB"/>
    <w:rsid w:val="004274B0"/>
    <w:rsid w:val="00427BCA"/>
    <w:rsid w:val="004308B9"/>
    <w:rsid w:val="00430E1D"/>
    <w:rsid w:val="004321C2"/>
    <w:rsid w:val="0043285D"/>
    <w:rsid w:val="00434198"/>
    <w:rsid w:val="004350FF"/>
    <w:rsid w:val="00435419"/>
    <w:rsid w:val="00435799"/>
    <w:rsid w:val="00436C6A"/>
    <w:rsid w:val="00437062"/>
    <w:rsid w:val="00437A26"/>
    <w:rsid w:val="00441790"/>
    <w:rsid w:val="00441C32"/>
    <w:rsid w:val="00441D9E"/>
    <w:rsid w:val="004445E1"/>
    <w:rsid w:val="00444AE4"/>
    <w:rsid w:val="00444E40"/>
    <w:rsid w:val="00445FD7"/>
    <w:rsid w:val="00446DB9"/>
    <w:rsid w:val="00447021"/>
    <w:rsid w:val="00447892"/>
    <w:rsid w:val="0045099A"/>
    <w:rsid w:val="00450D3A"/>
    <w:rsid w:val="00450E70"/>
    <w:rsid w:val="0045117E"/>
    <w:rsid w:val="00451B23"/>
    <w:rsid w:val="00451B6C"/>
    <w:rsid w:val="00452FD0"/>
    <w:rsid w:val="00454120"/>
    <w:rsid w:val="004547A5"/>
    <w:rsid w:val="00454E71"/>
    <w:rsid w:val="00455017"/>
    <w:rsid w:val="004552B5"/>
    <w:rsid w:val="0045579C"/>
    <w:rsid w:val="00456727"/>
    <w:rsid w:val="00456C33"/>
    <w:rsid w:val="00456E8B"/>
    <w:rsid w:val="004573DB"/>
    <w:rsid w:val="0045781D"/>
    <w:rsid w:val="0045783A"/>
    <w:rsid w:val="00460785"/>
    <w:rsid w:val="00460815"/>
    <w:rsid w:val="00460E3F"/>
    <w:rsid w:val="00461598"/>
    <w:rsid w:val="00461F9E"/>
    <w:rsid w:val="00462DA9"/>
    <w:rsid w:val="004635E9"/>
    <w:rsid w:val="00463DFA"/>
    <w:rsid w:val="0046413A"/>
    <w:rsid w:val="00466064"/>
    <w:rsid w:val="0046638F"/>
    <w:rsid w:val="00467E81"/>
    <w:rsid w:val="00470906"/>
    <w:rsid w:val="00471487"/>
    <w:rsid w:val="00471CC6"/>
    <w:rsid w:val="00471F5C"/>
    <w:rsid w:val="00473031"/>
    <w:rsid w:val="0047363A"/>
    <w:rsid w:val="0047364A"/>
    <w:rsid w:val="004742A9"/>
    <w:rsid w:val="00474D4A"/>
    <w:rsid w:val="0047538C"/>
    <w:rsid w:val="00475C5B"/>
    <w:rsid w:val="004766AE"/>
    <w:rsid w:val="00476C73"/>
    <w:rsid w:val="0047741A"/>
    <w:rsid w:val="00477891"/>
    <w:rsid w:val="00477C86"/>
    <w:rsid w:val="00480542"/>
    <w:rsid w:val="00480CF2"/>
    <w:rsid w:val="00481983"/>
    <w:rsid w:val="00481F23"/>
    <w:rsid w:val="00482135"/>
    <w:rsid w:val="00482537"/>
    <w:rsid w:val="00482A90"/>
    <w:rsid w:val="00482E4F"/>
    <w:rsid w:val="004833B1"/>
    <w:rsid w:val="00483520"/>
    <w:rsid w:val="00483744"/>
    <w:rsid w:val="004838C1"/>
    <w:rsid w:val="0048534F"/>
    <w:rsid w:val="004858F2"/>
    <w:rsid w:val="00487D62"/>
    <w:rsid w:val="004914F1"/>
    <w:rsid w:val="00491B1F"/>
    <w:rsid w:val="004921A6"/>
    <w:rsid w:val="00492269"/>
    <w:rsid w:val="00492B46"/>
    <w:rsid w:val="004930F5"/>
    <w:rsid w:val="00493191"/>
    <w:rsid w:val="00493D8E"/>
    <w:rsid w:val="00493DBD"/>
    <w:rsid w:val="00493DC5"/>
    <w:rsid w:val="00493F4F"/>
    <w:rsid w:val="00494533"/>
    <w:rsid w:val="00494F05"/>
    <w:rsid w:val="0049503E"/>
    <w:rsid w:val="00495262"/>
    <w:rsid w:val="00495582"/>
    <w:rsid w:val="0049576B"/>
    <w:rsid w:val="00496A8E"/>
    <w:rsid w:val="00496F37"/>
    <w:rsid w:val="00497311"/>
    <w:rsid w:val="004A02FF"/>
    <w:rsid w:val="004A0724"/>
    <w:rsid w:val="004A1703"/>
    <w:rsid w:val="004A1811"/>
    <w:rsid w:val="004A2237"/>
    <w:rsid w:val="004A2573"/>
    <w:rsid w:val="004A3EBA"/>
    <w:rsid w:val="004A494F"/>
    <w:rsid w:val="004A4F26"/>
    <w:rsid w:val="004A566F"/>
    <w:rsid w:val="004A57A0"/>
    <w:rsid w:val="004A5A23"/>
    <w:rsid w:val="004A5DD7"/>
    <w:rsid w:val="004A651A"/>
    <w:rsid w:val="004A68AB"/>
    <w:rsid w:val="004A7353"/>
    <w:rsid w:val="004A75F5"/>
    <w:rsid w:val="004B0A09"/>
    <w:rsid w:val="004B0B66"/>
    <w:rsid w:val="004B0B83"/>
    <w:rsid w:val="004B1A2F"/>
    <w:rsid w:val="004B2678"/>
    <w:rsid w:val="004B3B41"/>
    <w:rsid w:val="004B3D1D"/>
    <w:rsid w:val="004B3E07"/>
    <w:rsid w:val="004B3F6B"/>
    <w:rsid w:val="004B424F"/>
    <w:rsid w:val="004B64A2"/>
    <w:rsid w:val="004B6678"/>
    <w:rsid w:val="004B6D55"/>
    <w:rsid w:val="004B7D6E"/>
    <w:rsid w:val="004C004E"/>
    <w:rsid w:val="004C1F05"/>
    <w:rsid w:val="004C202B"/>
    <w:rsid w:val="004C20BD"/>
    <w:rsid w:val="004C2C04"/>
    <w:rsid w:val="004C2D02"/>
    <w:rsid w:val="004C2E77"/>
    <w:rsid w:val="004C3B55"/>
    <w:rsid w:val="004C468A"/>
    <w:rsid w:val="004C53DD"/>
    <w:rsid w:val="004C6EF0"/>
    <w:rsid w:val="004C71C6"/>
    <w:rsid w:val="004D0644"/>
    <w:rsid w:val="004D13A1"/>
    <w:rsid w:val="004D1E66"/>
    <w:rsid w:val="004D257E"/>
    <w:rsid w:val="004D257F"/>
    <w:rsid w:val="004D2D6C"/>
    <w:rsid w:val="004D2E40"/>
    <w:rsid w:val="004D38E6"/>
    <w:rsid w:val="004D3BB9"/>
    <w:rsid w:val="004D46CE"/>
    <w:rsid w:val="004D480F"/>
    <w:rsid w:val="004D507B"/>
    <w:rsid w:val="004D6809"/>
    <w:rsid w:val="004D7271"/>
    <w:rsid w:val="004D79A4"/>
    <w:rsid w:val="004E0D4E"/>
    <w:rsid w:val="004E388F"/>
    <w:rsid w:val="004E39FD"/>
    <w:rsid w:val="004E57C4"/>
    <w:rsid w:val="004E6CC5"/>
    <w:rsid w:val="004E6F9E"/>
    <w:rsid w:val="004E7308"/>
    <w:rsid w:val="004E765D"/>
    <w:rsid w:val="004F01A3"/>
    <w:rsid w:val="004F0DAA"/>
    <w:rsid w:val="004F213D"/>
    <w:rsid w:val="004F23E7"/>
    <w:rsid w:val="004F301E"/>
    <w:rsid w:val="004F3260"/>
    <w:rsid w:val="004F32DE"/>
    <w:rsid w:val="004F3475"/>
    <w:rsid w:val="004F347D"/>
    <w:rsid w:val="004F3D5C"/>
    <w:rsid w:val="004F4750"/>
    <w:rsid w:val="004F5393"/>
    <w:rsid w:val="004F5522"/>
    <w:rsid w:val="004F59E7"/>
    <w:rsid w:val="004F6413"/>
    <w:rsid w:val="004F686F"/>
    <w:rsid w:val="004F6F3F"/>
    <w:rsid w:val="004F72F3"/>
    <w:rsid w:val="0050046D"/>
    <w:rsid w:val="00501164"/>
    <w:rsid w:val="00501371"/>
    <w:rsid w:val="00501649"/>
    <w:rsid w:val="00501AA2"/>
    <w:rsid w:val="00501FD5"/>
    <w:rsid w:val="00502086"/>
    <w:rsid w:val="005020BE"/>
    <w:rsid w:val="005028ED"/>
    <w:rsid w:val="00503B52"/>
    <w:rsid w:val="00503C4C"/>
    <w:rsid w:val="00504B3F"/>
    <w:rsid w:val="00505834"/>
    <w:rsid w:val="00506AAC"/>
    <w:rsid w:val="00510138"/>
    <w:rsid w:val="00510876"/>
    <w:rsid w:val="0051118B"/>
    <w:rsid w:val="005111F0"/>
    <w:rsid w:val="0051166F"/>
    <w:rsid w:val="005116BA"/>
    <w:rsid w:val="005122D0"/>
    <w:rsid w:val="00513751"/>
    <w:rsid w:val="00513A6F"/>
    <w:rsid w:val="00514422"/>
    <w:rsid w:val="0051447D"/>
    <w:rsid w:val="00514984"/>
    <w:rsid w:val="00514A23"/>
    <w:rsid w:val="005154C1"/>
    <w:rsid w:val="005157C8"/>
    <w:rsid w:val="00515A1C"/>
    <w:rsid w:val="005160DC"/>
    <w:rsid w:val="00516DC6"/>
    <w:rsid w:val="00517421"/>
    <w:rsid w:val="00517BD4"/>
    <w:rsid w:val="00517D3A"/>
    <w:rsid w:val="00520DDC"/>
    <w:rsid w:val="00521062"/>
    <w:rsid w:val="00521429"/>
    <w:rsid w:val="005219E1"/>
    <w:rsid w:val="0052262A"/>
    <w:rsid w:val="005228DA"/>
    <w:rsid w:val="005236F3"/>
    <w:rsid w:val="0052516E"/>
    <w:rsid w:val="00525311"/>
    <w:rsid w:val="005259F2"/>
    <w:rsid w:val="00525E3F"/>
    <w:rsid w:val="0052741A"/>
    <w:rsid w:val="005279D7"/>
    <w:rsid w:val="00530947"/>
    <w:rsid w:val="00530DE3"/>
    <w:rsid w:val="00530EE9"/>
    <w:rsid w:val="00531A02"/>
    <w:rsid w:val="00531B24"/>
    <w:rsid w:val="00531F25"/>
    <w:rsid w:val="00532EE7"/>
    <w:rsid w:val="00533584"/>
    <w:rsid w:val="00533AAD"/>
    <w:rsid w:val="00534192"/>
    <w:rsid w:val="005359A6"/>
    <w:rsid w:val="00535EAE"/>
    <w:rsid w:val="00536BB7"/>
    <w:rsid w:val="005376A9"/>
    <w:rsid w:val="0053770C"/>
    <w:rsid w:val="0054044E"/>
    <w:rsid w:val="00541518"/>
    <w:rsid w:val="00541A08"/>
    <w:rsid w:val="005432D6"/>
    <w:rsid w:val="005433D0"/>
    <w:rsid w:val="00543FB7"/>
    <w:rsid w:val="00544292"/>
    <w:rsid w:val="005446E8"/>
    <w:rsid w:val="0054517D"/>
    <w:rsid w:val="005453D9"/>
    <w:rsid w:val="00545CB7"/>
    <w:rsid w:val="00545F3B"/>
    <w:rsid w:val="00546009"/>
    <w:rsid w:val="00546DFA"/>
    <w:rsid w:val="00546F20"/>
    <w:rsid w:val="0054756B"/>
    <w:rsid w:val="00547571"/>
    <w:rsid w:val="00547A56"/>
    <w:rsid w:val="00550C95"/>
    <w:rsid w:val="00550E29"/>
    <w:rsid w:val="00551077"/>
    <w:rsid w:val="00553C52"/>
    <w:rsid w:val="00553DB7"/>
    <w:rsid w:val="00554293"/>
    <w:rsid w:val="00554973"/>
    <w:rsid w:val="005550D0"/>
    <w:rsid w:val="00555177"/>
    <w:rsid w:val="00555A2E"/>
    <w:rsid w:val="00556028"/>
    <w:rsid w:val="0055611A"/>
    <w:rsid w:val="00556129"/>
    <w:rsid w:val="005566A9"/>
    <w:rsid w:val="005573A6"/>
    <w:rsid w:val="00557A86"/>
    <w:rsid w:val="00557EDB"/>
    <w:rsid w:val="005600E4"/>
    <w:rsid w:val="0056087C"/>
    <w:rsid w:val="00561C34"/>
    <w:rsid w:val="005620A7"/>
    <w:rsid w:val="00562319"/>
    <w:rsid w:val="00562C2B"/>
    <w:rsid w:val="0056312A"/>
    <w:rsid w:val="005631B5"/>
    <w:rsid w:val="00563758"/>
    <w:rsid w:val="00563762"/>
    <w:rsid w:val="005654D1"/>
    <w:rsid w:val="005655C7"/>
    <w:rsid w:val="00565EFA"/>
    <w:rsid w:val="00566AB4"/>
    <w:rsid w:val="005700E5"/>
    <w:rsid w:val="005722DD"/>
    <w:rsid w:val="00572626"/>
    <w:rsid w:val="00572816"/>
    <w:rsid w:val="005729C7"/>
    <w:rsid w:val="00573452"/>
    <w:rsid w:val="0057403D"/>
    <w:rsid w:val="0057470C"/>
    <w:rsid w:val="00575BF6"/>
    <w:rsid w:val="00576A68"/>
    <w:rsid w:val="005774F8"/>
    <w:rsid w:val="00577E43"/>
    <w:rsid w:val="00577FB0"/>
    <w:rsid w:val="00580168"/>
    <w:rsid w:val="00580D90"/>
    <w:rsid w:val="00581310"/>
    <w:rsid w:val="00581A94"/>
    <w:rsid w:val="005820BA"/>
    <w:rsid w:val="005822FC"/>
    <w:rsid w:val="00582399"/>
    <w:rsid w:val="00582443"/>
    <w:rsid w:val="00582C3C"/>
    <w:rsid w:val="00582E9C"/>
    <w:rsid w:val="0058402D"/>
    <w:rsid w:val="00584DA6"/>
    <w:rsid w:val="00585E28"/>
    <w:rsid w:val="00585F6D"/>
    <w:rsid w:val="00585FD7"/>
    <w:rsid w:val="00586555"/>
    <w:rsid w:val="00590961"/>
    <w:rsid w:val="00590D59"/>
    <w:rsid w:val="005910FC"/>
    <w:rsid w:val="00592213"/>
    <w:rsid w:val="005923A5"/>
    <w:rsid w:val="00592900"/>
    <w:rsid w:val="005929CA"/>
    <w:rsid w:val="00594791"/>
    <w:rsid w:val="005947C5"/>
    <w:rsid w:val="00594EBF"/>
    <w:rsid w:val="0059606C"/>
    <w:rsid w:val="00596A95"/>
    <w:rsid w:val="005978E7"/>
    <w:rsid w:val="00597C33"/>
    <w:rsid w:val="005A0590"/>
    <w:rsid w:val="005A05A1"/>
    <w:rsid w:val="005A05C3"/>
    <w:rsid w:val="005A1AE2"/>
    <w:rsid w:val="005A2989"/>
    <w:rsid w:val="005A2EF1"/>
    <w:rsid w:val="005A3BAD"/>
    <w:rsid w:val="005A3F8C"/>
    <w:rsid w:val="005A4309"/>
    <w:rsid w:val="005A47D0"/>
    <w:rsid w:val="005A483F"/>
    <w:rsid w:val="005A4A7B"/>
    <w:rsid w:val="005A5658"/>
    <w:rsid w:val="005A5D14"/>
    <w:rsid w:val="005A67F6"/>
    <w:rsid w:val="005B09C0"/>
    <w:rsid w:val="005B2220"/>
    <w:rsid w:val="005B2B3C"/>
    <w:rsid w:val="005B3ABB"/>
    <w:rsid w:val="005B3AE5"/>
    <w:rsid w:val="005B469B"/>
    <w:rsid w:val="005B4EAC"/>
    <w:rsid w:val="005B5A2D"/>
    <w:rsid w:val="005B5B61"/>
    <w:rsid w:val="005B6D63"/>
    <w:rsid w:val="005B6F15"/>
    <w:rsid w:val="005B788E"/>
    <w:rsid w:val="005B7977"/>
    <w:rsid w:val="005B79D3"/>
    <w:rsid w:val="005C038D"/>
    <w:rsid w:val="005C04FC"/>
    <w:rsid w:val="005C077E"/>
    <w:rsid w:val="005C1914"/>
    <w:rsid w:val="005C19F8"/>
    <w:rsid w:val="005C34E0"/>
    <w:rsid w:val="005C3975"/>
    <w:rsid w:val="005C3D0E"/>
    <w:rsid w:val="005C3F94"/>
    <w:rsid w:val="005C4810"/>
    <w:rsid w:val="005C51A0"/>
    <w:rsid w:val="005C61B0"/>
    <w:rsid w:val="005C6409"/>
    <w:rsid w:val="005C7BB8"/>
    <w:rsid w:val="005D0230"/>
    <w:rsid w:val="005D0961"/>
    <w:rsid w:val="005D0D84"/>
    <w:rsid w:val="005D1EB1"/>
    <w:rsid w:val="005D27E2"/>
    <w:rsid w:val="005D310B"/>
    <w:rsid w:val="005D5192"/>
    <w:rsid w:val="005D608F"/>
    <w:rsid w:val="005D6C18"/>
    <w:rsid w:val="005D6D5A"/>
    <w:rsid w:val="005D6FE3"/>
    <w:rsid w:val="005D725B"/>
    <w:rsid w:val="005D7805"/>
    <w:rsid w:val="005D7859"/>
    <w:rsid w:val="005E03CF"/>
    <w:rsid w:val="005E0412"/>
    <w:rsid w:val="005E1155"/>
    <w:rsid w:val="005E25C9"/>
    <w:rsid w:val="005E3261"/>
    <w:rsid w:val="005E357E"/>
    <w:rsid w:val="005E42C5"/>
    <w:rsid w:val="005E4CFB"/>
    <w:rsid w:val="005E4DE9"/>
    <w:rsid w:val="005E5B58"/>
    <w:rsid w:val="005E607F"/>
    <w:rsid w:val="005E7203"/>
    <w:rsid w:val="005E74CB"/>
    <w:rsid w:val="005E7763"/>
    <w:rsid w:val="005E777A"/>
    <w:rsid w:val="005E7DAC"/>
    <w:rsid w:val="005E7E94"/>
    <w:rsid w:val="005F0426"/>
    <w:rsid w:val="005F0B51"/>
    <w:rsid w:val="005F14B3"/>
    <w:rsid w:val="005F182E"/>
    <w:rsid w:val="005F1FC7"/>
    <w:rsid w:val="005F2772"/>
    <w:rsid w:val="005F2BE4"/>
    <w:rsid w:val="005F2EE0"/>
    <w:rsid w:val="005F33B7"/>
    <w:rsid w:val="005F3530"/>
    <w:rsid w:val="005F36B1"/>
    <w:rsid w:val="005F37D8"/>
    <w:rsid w:val="005F3878"/>
    <w:rsid w:val="005F39E0"/>
    <w:rsid w:val="005F3CBD"/>
    <w:rsid w:val="005F4F44"/>
    <w:rsid w:val="005F5A9D"/>
    <w:rsid w:val="005F5DBB"/>
    <w:rsid w:val="005F67A6"/>
    <w:rsid w:val="005F7D3C"/>
    <w:rsid w:val="0060119D"/>
    <w:rsid w:val="00602BE0"/>
    <w:rsid w:val="00602D1C"/>
    <w:rsid w:val="00602EAB"/>
    <w:rsid w:val="006037F1"/>
    <w:rsid w:val="00604512"/>
    <w:rsid w:val="00605538"/>
    <w:rsid w:val="0060794B"/>
    <w:rsid w:val="00607C41"/>
    <w:rsid w:val="00610DED"/>
    <w:rsid w:val="00610F28"/>
    <w:rsid w:val="006132C5"/>
    <w:rsid w:val="006140F6"/>
    <w:rsid w:val="00614A7B"/>
    <w:rsid w:val="00614E31"/>
    <w:rsid w:val="00615319"/>
    <w:rsid w:val="006160D1"/>
    <w:rsid w:val="006164DE"/>
    <w:rsid w:val="00617376"/>
    <w:rsid w:val="0061742B"/>
    <w:rsid w:val="00617B60"/>
    <w:rsid w:val="00620228"/>
    <w:rsid w:val="00620286"/>
    <w:rsid w:val="00620D58"/>
    <w:rsid w:val="006219F7"/>
    <w:rsid w:val="00621FCE"/>
    <w:rsid w:val="006240AB"/>
    <w:rsid w:val="00624E6A"/>
    <w:rsid w:val="00625263"/>
    <w:rsid w:val="0062538E"/>
    <w:rsid w:val="006253D6"/>
    <w:rsid w:val="00625D94"/>
    <w:rsid w:val="00627083"/>
    <w:rsid w:val="006278A4"/>
    <w:rsid w:val="00627F8A"/>
    <w:rsid w:val="006309AF"/>
    <w:rsid w:val="00630F1F"/>
    <w:rsid w:val="00631931"/>
    <w:rsid w:val="006326B1"/>
    <w:rsid w:val="00632965"/>
    <w:rsid w:val="00632DAC"/>
    <w:rsid w:val="006335D2"/>
    <w:rsid w:val="006340B8"/>
    <w:rsid w:val="00634923"/>
    <w:rsid w:val="00634AA5"/>
    <w:rsid w:val="00634BD4"/>
    <w:rsid w:val="00636591"/>
    <w:rsid w:val="00636DA3"/>
    <w:rsid w:val="00636DDE"/>
    <w:rsid w:val="00637F84"/>
    <w:rsid w:val="006401CE"/>
    <w:rsid w:val="00641DF3"/>
    <w:rsid w:val="006432C5"/>
    <w:rsid w:val="00643807"/>
    <w:rsid w:val="00643A44"/>
    <w:rsid w:val="00643E27"/>
    <w:rsid w:val="0064401F"/>
    <w:rsid w:val="00644D19"/>
    <w:rsid w:val="00644D4A"/>
    <w:rsid w:val="00645237"/>
    <w:rsid w:val="00645309"/>
    <w:rsid w:val="00645F28"/>
    <w:rsid w:val="0064600B"/>
    <w:rsid w:val="0064613C"/>
    <w:rsid w:val="006465C3"/>
    <w:rsid w:val="006465FA"/>
    <w:rsid w:val="0064672E"/>
    <w:rsid w:val="00647105"/>
    <w:rsid w:val="0064721A"/>
    <w:rsid w:val="006479AC"/>
    <w:rsid w:val="00650434"/>
    <w:rsid w:val="00650E4D"/>
    <w:rsid w:val="0065234E"/>
    <w:rsid w:val="00652DEE"/>
    <w:rsid w:val="00653D44"/>
    <w:rsid w:val="00653EC6"/>
    <w:rsid w:val="0065514B"/>
    <w:rsid w:val="006553E7"/>
    <w:rsid w:val="00655E1E"/>
    <w:rsid w:val="00655F1C"/>
    <w:rsid w:val="00656565"/>
    <w:rsid w:val="0065688B"/>
    <w:rsid w:val="00656A22"/>
    <w:rsid w:val="00657390"/>
    <w:rsid w:val="006575D1"/>
    <w:rsid w:val="00660916"/>
    <w:rsid w:val="00660F0B"/>
    <w:rsid w:val="00661032"/>
    <w:rsid w:val="0066514F"/>
    <w:rsid w:val="0066538B"/>
    <w:rsid w:val="00666EB9"/>
    <w:rsid w:val="006704C8"/>
    <w:rsid w:val="00670BD5"/>
    <w:rsid w:val="00671BE3"/>
    <w:rsid w:val="006725C2"/>
    <w:rsid w:val="006726E5"/>
    <w:rsid w:val="00672B3E"/>
    <w:rsid w:val="006731C6"/>
    <w:rsid w:val="0067323B"/>
    <w:rsid w:val="0067399C"/>
    <w:rsid w:val="00673B27"/>
    <w:rsid w:val="00673DAE"/>
    <w:rsid w:val="006746D9"/>
    <w:rsid w:val="00675102"/>
    <w:rsid w:val="00675A62"/>
    <w:rsid w:val="00675B07"/>
    <w:rsid w:val="00675FCE"/>
    <w:rsid w:val="006766CF"/>
    <w:rsid w:val="0067736A"/>
    <w:rsid w:val="0068012E"/>
    <w:rsid w:val="006802BE"/>
    <w:rsid w:val="006816B5"/>
    <w:rsid w:val="00681814"/>
    <w:rsid w:val="00681D4D"/>
    <w:rsid w:val="00682AEE"/>
    <w:rsid w:val="00682CFD"/>
    <w:rsid w:val="00684A53"/>
    <w:rsid w:val="00685B8B"/>
    <w:rsid w:val="00686116"/>
    <w:rsid w:val="00686683"/>
    <w:rsid w:val="00686ED4"/>
    <w:rsid w:val="0068734A"/>
    <w:rsid w:val="006878DD"/>
    <w:rsid w:val="00690A57"/>
    <w:rsid w:val="00690B1B"/>
    <w:rsid w:val="0069136C"/>
    <w:rsid w:val="00691F92"/>
    <w:rsid w:val="00692CC7"/>
    <w:rsid w:val="006932C7"/>
    <w:rsid w:val="006935BD"/>
    <w:rsid w:val="00696114"/>
    <w:rsid w:val="00696494"/>
    <w:rsid w:val="00696B77"/>
    <w:rsid w:val="00697A56"/>
    <w:rsid w:val="006A08D1"/>
    <w:rsid w:val="006A1667"/>
    <w:rsid w:val="006A1CEF"/>
    <w:rsid w:val="006A293E"/>
    <w:rsid w:val="006A2940"/>
    <w:rsid w:val="006A2DB5"/>
    <w:rsid w:val="006A3AD9"/>
    <w:rsid w:val="006A434D"/>
    <w:rsid w:val="006A4F83"/>
    <w:rsid w:val="006A5367"/>
    <w:rsid w:val="006A5472"/>
    <w:rsid w:val="006A6DA3"/>
    <w:rsid w:val="006A7BA0"/>
    <w:rsid w:val="006B0332"/>
    <w:rsid w:val="006B0610"/>
    <w:rsid w:val="006B0B71"/>
    <w:rsid w:val="006B0C8A"/>
    <w:rsid w:val="006B139F"/>
    <w:rsid w:val="006B13C0"/>
    <w:rsid w:val="006B1ED0"/>
    <w:rsid w:val="006B24CF"/>
    <w:rsid w:val="006B2850"/>
    <w:rsid w:val="006B3710"/>
    <w:rsid w:val="006B3B94"/>
    <w:rsid w:val="006B3CB3"/>
    <w:rsid w:val="006B41EE"/>
    <w:rsid w:val="006B4AFC"/>
    <w:rsid w:val="006B5CAF"/>
    <w:rsid w:val="006B605D"/>
    <w:rsid w:val="006B6691"/>
    <w:rsid w:val="006B671D"/>
    <w:rsid w:val="006B70DD"/>
    <w:rsid w:val="006B766C"/>
    <w:rsid w:val="006B7C58"/>
    <w:rsid w:val="006C037C"/>
    <w:rsid w:val="006C0629"/>
    <w:rsid w:val="006C12BD"/>
    <w:rsid w:val="006C12C2"/>
    <w:rsid w:val="006C1C80"/>
    <w:rsid w:val="006C1F9A"/>
    <w:rsid w:val="006C285A"/>
    <w:rsid w:val="006C29B4"/>
    <w:rsid w:val="006C39F1"/>
    <w:rsid w:val="006C4B73"/>
    <w:rsid w:val="006C60E5"/>
    <w:rsid w:val="006D09CA"/>
    <w:rsid w:val="006D21D2"/>
    <w:rsid w:val="006D2469"/>
    <w:rsid w:val="006D3D44"/>
    <w:rsid w:val="006D3E0D"/>
    <w:rsid w:val="006D422B"/>
    <w:rsid w:val="006D4439"/>
    <w:rsid w:val="006D4C08"/>
    <w:rsid w:val="006D4E39"/>
    <w:rsid w:val="006D623A"/>
    <w:rsid w:val="006D636E"/>
    <w:rsid w:val="006D720E"/>
    <w:rsid w:val="006D772C"/>
    <w:rsid w:val="006D7838"/>
    <w:rsid w:val="006E09C8"/>
    <w:rsid w:val="006E16A6"/>
    <w:rsid w:val="006E16AA"/>
    <w:rsid w:val="006E348E"/>
    <w:rsid w:val="006E3797"/>
    <w:rsid w:val="006E3F07"/>
    <w:rsid w:val="006E455C"/>
    <w:rsid w:val="006E581E"/>
    <w:rsid w:val="006E6436"/>
    <w:rsid w:val="006E674F"/>
    <w:rsid w:val="006E6758"/>
    <w:rsid w:val="006E67C9"/>
    <w:rsid w:val="006E6AAF"/>
    <w:rsid w:val="006E6C7B"/>
    <w:rsid w:val="006E76F3"/>
    <w:rsid w:val="006E77AA"/>
    <w:rsid w:val="006E7C42"/>
    <w:rsid w:val="006E7C63"/>
    <w:rsid w:val="006E7D58"/>
    <w:rsid w:val="006F01AA"/>
    <w:rsid w:val="006F0795"/>
    <w:rsid w:val="006F1FC5"/>
    <w:rsid w:val="006F2540"/>
    <w:rsid w:val="006F275D"/>
    <w:rsid w:val="006F2964"/>
    <w:rsid w:val="006F2AE2"/>
    <w:rsid w:val="006F341F"/>
    <w:rsid w:val="006F3ADD"/>
    <w:rsid w:val="006F4DC0"/>
    <w:rsid w:val="006F5239"/>
    <w:rsid w:val="006F553A"/>
    <w:rsid w:val="006F6B5F"/>
    <w:rsid w:val="006F6BD8"/>
    <w:rsid w:val="006F71A4"/>
    <w:rsid w:val="007014E6"/>
    <w:rsid w:val="00701D9B"/>
    <w:rsid w:val="00701EB1"/>
    <w:rsid w:val="007027F7"/>
    <w:rsid w:val="0070291E"/>
    <w:rsid w:val="007030DC"/>
    <w:rsid w:val="007045B1"/>
    <w:rsid w:val="007046B3"/>
    <w:rsid w:val="00704FEB"/>
    <w:rsid w:val="007052DE"/>
    <w:rsid w:val="007057B5"/>
    <w:rsid w:val="007058C3"/>
    <w:rsid w:val="00705C45"/>
    <w:rsid w:val="007071A8"/>
    <w:rsid w:val="00707874"/>
    <w:rsid w:val="00707FC0"/>
    <w:rsid w:val="007101CC"/>
    <w:rsid w:val="00710258"/>
    <w:rsid w:val="00710A43"/>
    <w:rsid w:val="0071125F"/>
    <w:rsid w:val="00711DF0"/>
    <w:rsid w:val="00712041"/>
    <w:rsid w:val="00713997"/>
    <w:rsid w:val="00713DBA"/>
    <w:rsid w:val="00713DDA"/>
    <w:rsid w:val="00714E09"/>
    <w:rsid w:val="007166A2"/>
    <w:rsid w:val="00716D7D"/>
    <w:rsid w:val="0071735F"/>
    <w:rsid w:val="0071759F"/>
    <w:rsid w:val="007178C7"/>
    <w:rsid w:val="00717941"/>
    <w:rsid w:val="00717B2A"/>
    <w:rsid w:val="00720215"/>
    <w:rsid w:val="007210B7"/>
    <w:rsid w:val="00721375"/>
    <w:rsid w:val="00721B1C"/>
    <w:rsid w:val="007227BA"/>
    <w:rsid w:val="00722804"/>
    <w:rsid w:val="00723167"/>
    <w:rsid w:val="00724098"/>
    <w:rsid w:val="00724B66"/>
    <w:rsid w:val="0072538C"/>
    <w:rsid w:val="00726483"/>
    <w:rsid w:val="007271A1"/>
    <w:rsid w:val="00727D4E"/>
    <w:rsid w:val="0073042B"/>
    <w:rsid w:val="00730DAD"/>
    <w:rsid w:val="007316E8"/>
    <w:rsid w:val="007320E4"/>
    <w:rsid w:val="00732637"/>
    <w:rsid w:val="00732BF5"/>
    <w:rsid w:val="00733A29"/>
    <w:rsid w:val="00734366"/>
    <w:rsid w:val="007347D9"/>
    <w:rsid w:val="00734A6E"/>
    <w:rsid w:val="00735081"/>
    <w:rsid w:val="00735370"/>
    <w:rsid w:val="00736929"/>
    <w:rsid w:val="00736BE6"/>
    <w:rsid w:val="007377FA"/>
    <w:rsid w:val="007378F2"/>
    <w:rsid w:val="00737FAE"/>
    <w:rsid w:val="007400F4"/>
    <w:rsid w:val="007401D3"/>
    <w:rsid w:val="007410CF"/>
    <w:rsid w:val="00741ECC"/>
    <w:rsid w:val="00742643"/>
    <w:rsid w:val="00743354"/>
    <w:rsid w:val="00743780"/>
    <w:rsid w:val="007438D0"/>
    <w:rsid w:val="0074423B"/>
    <w:rsid w:val="007444C9"/>
    <w:rsid w:val="0074502A"/>
    <w:rsid w:val="00745173"/>
    <w:rsid w:val="00745AED"/>
    <w:rsid w:val="0074677C"/>
    <w:rsid w:val="00747CA4"/>
    <w:rsid w:val="00750302"/>
    <w:rsid w:val="007503F7"/>
    <w:rsid w:val="00750CAA"/>
    <w:rsid w:val="00750E89"/>
    <w:rsid w:val="0075154B"/>
    <w:rsid w:val="0075298D"/>
    <w:rsid w:val="0075306B"/>
    <w:rsid w:val="0075388E"/>
    <w:rsid w:val="00754A77"/>
    <w:rsid w:val="00755D02"/>
    <w:rsid w:val="0075621A"/>
    <w:rsid w:val="00756519"/>
    <w:rsid w:val="007571A8"/>
    <w:rsid w:val="00757850"/>
    <w:rsid w:val="00757D91"/>
    <w:rsid w:val="00757DFE"/>
    <w:rsid w:val="00760025"/>
    <w:rsid w:val="00760179"/>
    <w:rsid w:val="0076041B"/>
    <w:rsid w:val="00760FE9"/>
    <w:rsid w:val="007619AA"/>
    <w:rsid w:val="00761CF9"/>
    <w:rsid w:val="00761E0E"/>
    <w:rsid w:val="00762313"/>
    <w:rsid w:val="00762ACC"/>
    <w:rsid w:val="00762B62"/>
    <w:rsid w:val="00762FA9"/>
    <w:rsid w:val="00763775"/>
    <w:rsid w:val="00763F48"/>
    <w:rsid w:val="00765C7F"/>
    <w:rsid w:val="00765CA3"/>
    <w:rsid w:val="00765D1B"/>
    <w:rsid w:val="007661CC"/>
    <w:rsid w:val="00766BFD"/>
    <w:rsid w:val="0076779D"/>
    <w:rsid w:val="007679FE"/>
    <w:rsid w:val="00767B22"/>
    <w:rsid w:val="007703B1"/>
    <w:rsid w:val="007706A5"/>
    <w:rsid w:val="00770B01"/>
    <w:rsid w:val="00770CED"/>
    <w:rsid w:val="007714FD"/>
    <w:rsid w:val="007730D0"/>
    <w:rsid w:val="00773AAE"/>
    <w:rsid w:val="00773CFC"/>
    <w:rsid w:val="0077465F"/>
    <w:rsid w:val="007748D2"/>
    <w:rsid w:val="007748F4"/>
    <w:rsid w:val="00774AE2"/>
    <w:rsid w:val="00775794"/>
    <w:rsid w:val="007761EB"/>
    <w:rsid w:val="007775BD"/>
    <w:rsid w:val="00780EB5"/>
    <w:rsid w:val="0078113B"/>
    <w:rsid w:val="00781C45"/>
    <w:rsid w:val="00781C9C"/>
    <w:rsid w:val="00781CCE"/>
    <w:rsid w:val="00781E6E"/>
    <w:rsid w:val="007822CD"/>
    <w:rsid w:val="007823C7"/>
    <w:rsid w:val="007823E3"/>
    <w:rsid w:val="00782536"/>
    <w:rsid w:val="0078313E"/>
    <w:rsid w:val="0078388F"/>
    <w:rsid w:val="00783C98"/>
    <w:rsid w:val="00785213"/>
    <w:rsid w:val="00785B86"/>
    <w:rsid w:val="007860D6"/>
    <w:rsid w:val="00787C7B"/>
    <w:rsid w:val="0079059C"/>
    <w:rsid w:val="00790703"/>
    <w:rsid w:val="00790918"/>
    <w:rsid w:val="00790C2C"/>
    <w:rsid w:val="00790C4F"/>
    <w:rsid w:val="00792C29"/>
    <w:rsid w:val="00792E94"/>
    <w:rsid w:val="00793560"/>
    <w:rsid w:val="00793FA4"/>
    <w:rsid w:val="007945D6"/>
    <w:rsid w:val="0079489D"/>
    <w:rsid w:val="00795709"/>
    <w:rsid w:val="00795726"/>
    <w:rsid w:val="00795DF6"/>
    <w:rsid w:val="00796054"/>
    <w:rsid w:val="007963B1"/>
    <w:rsid w:val="00797B81"/>
    <w:rsid w:val="00797E02"/>
    <w:rsid w:val="007A13C7"/>
    <w:rsid w:val="007A14F6"/>
    <w:rsid w:val="007A2100"/>
    <w:rsid w:val="007A2C50"/>
    <w:rsid w:val="007A34F6"/>
    <w:rsid w:val="007A4D67"/>
    <w:rsid w:val="007A4E27"/>
    <w:rsid w:val="007A545E"/>
    <w:rsid w:val="007A5724"/>
    <w:rsid w:val="007A597E"/>
    <w:rsid w:val="007A7DFF"/>
    <w:rsid w:val="007B1FA2"/>
    <w:rsid w:val="007B2871"/>
    <w:rsid w:val="007B3071"/>
    <w:rsid w:val="007B39CD"/>
    <w:rsid w:val="007B4583"/>
    <w:rsid w:val="007B5B98"/>
    <w:rsid w:val="007B5C22"/>
    <w:rsid w:val="007B619F"/>
    <w:rsid w:val="007B6CCB"/>
    <w:rsid w:val="007B7506"/>
    <w:rsid w:val="007C154F"/>
    <w:rsid w:val="007C1E0D"/>
    <w:rsid w:val="007C225E"/>
    <w:rsid w:val="007C4108"/>
    <w:rsid w:val="007C46AB"/>
    <w:rsid w:val="007C488B"/>
    <w:rsid w:val="007C48C6"/>
    <w:rsid w:val="007C4C70"/>
    <w:rsid w:val="007C4D6E"/>
    <w:rsid w:val="007C4D7E"/>
    <w:rsid w:val="007C53E3"/>
    <w:rsid w:val="007C70E8"/>
    <w:rsid w:val="007C7C41"/>
    <w:rsid w:val="007D0437"/>
    <w:rsid w:val="007D1388"/>
    <w:rsid w:val="007D1839"/>
    <w:rsid w:val="007D19C9"/>
    <w:rsid w:val="007D362D"/>
    <w:rsid w:val="007D3A79"/>
    <w:rsid w:val="007D3CB3"/>
    <w:rsid w:val="007D3FF1"/>
    <w:rsid w:val="007D42E7"/>
    <w:rsid w:val="007D4F0A"/>
    <w:rsid w:val="007D5484"/>
    <w:rsid w:val="007D5AE9"/>
    <w:rsid w:val="007D740A"/>
    <w:rsid w:val="007E0107"/>
    <w:rsid w:val="007E01AC"/>
    <w:rsid w:val="007E056B"/>
    <w:rsid w:val="007E1F9A"/>
    <w:rsid w:val="007E35CE"/>
    <w:rsid w:val="007E3643"/>
    <w:rsid w:val="007E43FE"/>
    <w:rsid w:val="007E4B30"/>
    <w:rsid w:val="007E5202"/>
    <w:rsid w:val="007E58BE"/>
    <w:rsid w:val="007E59DB"/>
    <w:rsid w:val="007E6061"/>
    <w:rsid w:val="007E64DF"/>
    <w:rsid w:val="007E66C4"/>
    <w:rsid w:val="007E66F4"/>
    <w:rsid w:val="007E702B"/>
    <w:rsid w:val="007F1173"/>
    <w:rsid w:val="007F1A50"/>
    <w:rsid w:val="007F1AC6"/>
    <w:rsid w:val="007F1C43"/>
    <w:rsid w:val="007F20D5"/>
    <w:rsid w:val="007F2222"/>
    <w:rsid w:val="007F23A8"/>
    <w:rsid w:val="007F24CD"/>
    <w:rsid w:val="007F24F1"/>
    <w:rsid w:val="007F2618"/>
    <w:rsid w:val="007F28EF"/>
    <w:rsid w:val="007F3C81"/>
    <w:rsid w:val="007F3ED1"/>
    <w:rsid w:val="007F4963"/>
    <w:rsid w:val="007F4A36"/>
    <w:rsid w:val="007F5C63"/>
    <w:rsid w:val="007F5D67"/>
    <w:rsid w:val="007F5E75"/>
    <w:rsid w:val="007F6B01"/>
    <w:rsid w:val="007F7755"/>
    <w:rsid w:val="00800217"/>
    <w:rsid w:val="00800AEF"/>
    <w:rsid w:val="00800C13"/>
    <w:rsid w:val="0080138E"/>
    <w:rsid w:val="008017AF"/>
    <w:rsid w:val="00801FA7"/>
    <w:rsid w:val="00803749"/>
    <w:rsid w:val="008037AC"/>
    <w:rsid w:val="00804B07"/>
    <w:rsid w:val="00804BEF"/>
    <w:rsid w:val="00805006"/>
    <w:rsid w:val="00805ADD"/>
    <w:rsid w:val="00805B69"/>
    <w:rsid w:val="00805C8F"/>
    <w:rsid w:val="00805E64"/>
    <w:rsid w:val="00805F39"/>
    <w:rsid w:val="00806B96"/>
    <w:rsid w:val="008076EE"/>
    <w:rsid w:val="00807B9E"/>
    <w:rsid w:val="00807CB5"/>
    <w:rsid w:val="00810676"/>
    <w:rsid w:val="00810B60"/>
    <w:rsid w:val="00811B77"/>
    <w:rsid w:val="00812061"/>
    <w:rsid w:val="0081279C"/>
    <w:rsid w:val="00812F37"/>
    <w:rsid w:val="00813221"/>
    <w:rsid w:val="00814A88"/>
    <w:rsid w:val="00815335"/>
    <w:rsid w:val="00815931"/>
    <w:rsid w:val="008171DC"/>
    <w:rsid w:val="00817588"/>
    <w:rsid w:val="008200A4"/>
    <w:rsid w:val="00820F06"/>
    <w:rsid w:val="00821628"/>
    <w:rsid w:val="0082169E"/>
    <w:rsid w:val="00822369"/>
    <w:rsid w:val="008225E8"/>
    <w:rsid w:val="00822823"/>
    <w:rsid w:val="00822AF4"/>
    <w:rsid w:val="0082322D"/>
    <w:rsid w:val="00823A44"/>
    <w:rsid w:val="00825692"/>
    <w:rsid w:val="00825718"/>
    <w:rsid w:val="008264FE"/>
    <w:rsid w:val="008266C0"/>
    <w:rsid w:val="00827D45"/>
    <w:rsid w:val="00831972"/>
    <w:rsid w:val="0083219A"/>
    <w:rsid w:val="0083364D"/>
    <w:rsid w:val="008344F3"/>
    <w:rsid w:val="00834BAA"/>
    <w:rsid w:val="0083506F"/>
    <w:rsid w:val="00835BC9"/>
    <w:rsid w:val="008369BF"/>
    <w:rsid w:val="00837172"/>
    <w:rsid w:val="0084033C"/>
    <w:rsid w:val="008405B6"/>
    <w:rsid w:val="0084078B"/>
    <w:rsid w:val="0084128D"/>
    <w:rsid w:val="008415A5"/>
    <w:rsid w:val="00841E8E"/>
    <w:rsid w:val="00842584"/>
    <w:rsid w:val="00842972"/>
    <w:rsid w:val="00842C71"/>
    <w:rsid w:val="0084336F"/>
    <w:rsid w:val="00844572"/>
    <w:rsid w:val="00845822"/>
    <w:rsid w:val="008461D4"/>
    <w:rsid w:val="008465CB"/>
    <w:rsid w:val="00847647"/>
    <w:rsid w:val="00850BCB"/>
    <w:rsid w:val="00850EB6"/>
    <w:rsid w:val="00851A0B"/>
    <w:rsid w:val="0085205C"/>
    <w:rsid w:val="00852EE7"/>
    <w:rsid w:val="0085322E"/>
    <w:rsid w:val="00853786"/>
    <w:rsid w:val="0085575D"/>
    <w:rsid w:val="00855B29"/>
    <w:rsid w:val="00855ED7"/>
    <w:rsid w:val="00856066"/>
    <w:rsid w:val="00856089"/>
    <w:rsid w:val="008564C2"/>
    <w:rsid w:val="00856888"/>
    <w:rsid w:val="008569A1"/>
    <w:rsid w:val="00857B3B"/>
    <w:rsid w:val="00857BFD"/>
    <w:rsid w:val="00857C48"/>
    <w:rsid w:val="00860034"/>
    <w:rsid w:val="0086031B"/>
    <w:rsid w:val="008606F0"/>
    <w:rsid w:val="00860980"/>
    <w:rsid w:val="0086152E"/>
    <w:rsid w:val="008632E7"/>
    <w:rsid w:val="00863742"/>
    <w:rsid w:val="00863F88"/>
    <w:rsid w:val="0086578D"/>
    <w:rsid w:val="00865B73"/>
    <w:rsid w:val="00865C3B"/>
    <w:rsid w:val="00865EA5"/>
    <w:rsid w:val="00866AD3"/>
    <w:rsid w:val="00866F59"/>
    <w:rsid w:val="00866FBA"/>
    <w:rsid w:val="00867A00"/>
    <w:rsid w:val="00870003"/>
    <w:rsid w:val="00871308"/>
    <w:rsid w:val="008737F9"/>
    <w:rsid w:val="008741FA"/>
    <w:rsid w:val="00874FC7"/>
    <w:rsid w:val="0087532C"/>
    <w:rsid w:val="00875548"/>
    <w:rsid w:val="008778FB"/>
    <w:rsid w:val="00877FC0"/>
    <w:rsid w:val="00880BBB"/>
    <w:rsid w:val="00880E15"/>
    <w:rsid w:val="008814DB"/>
    <w:rsid w:val="00881A1C"/>
    <w:rsid w:val="00882174"/>
    <w:rsid w:val="00882284"/>
    <w:rsid w:val="00883AEA"/>
    <w:rsid w:val="00883E25"/>
    <w:rsid w:val="00885167"/>
    <w:rsid w:val="008852CD"/>
    <w:rsid w:val="00885309"/>
    <w:rsid w:val="00885B18"/>
    <w:rsid w:val="00887050"/>
    <w:rsid w:val="0088720D"/>
    <w:rsid w:val="0089092B"/>
    <w:rsid w:val="00890E9D"/>
    <w:rsid w:val="00891189"/>
    <w:rsid w:val="0089229A"/>
    <w:rsid w:val="00892CB8"/>
    <w:rsid w:val="00893750"/>
    <w:rsid w:val="00893E47"/>
    <w:rsid w:val="00894446"/>
    <w:rsid w:val="008945C2"/>
    <w:rsid w:val="0089703F"/>
    <w:rsid w:val="00897375"/>
    <w:rsid w:val="008A0712"/>
    <w:rsid w:val="008A0BAA"/>
    <w:rsid w:val="008A1AB2"/>
    <w:rsid w:val="008A2D61"/>
    <w:rsid w:val="008A2F4A"/>
    <w:rsid w:val="008A36D1"/>
    <w:rsid w:val="008A4252"/>
    <w:rsid w:val="008A495D"/>
    <w:rsid w:val="008A5016"/>
    <w:rsid w:val="008A5C1B"/>
    <w:rsid w:val="008A6841"/>
    <w:rsid w:val="008A7920"/>
    <w:rsid w:val="008A7EB7"/>
    <w:rsid w:val="008B2500"/>
    <w:rsid w:val="008B2759"/>
    <w:rsid w:val="008B2C01"/>
    <w:rsid w:val="008B2CA7"/>
    <w:rsid w:val="008B2E3F"/>
    <w:rsid w:val="008B41F9"/>
    <w:rsid w:val="008B42A3"/>
    <w:rsid w:val="008B441C"/>
    <w:rsid w:val="008B4E97"/>
    <w:rsid w:val="008B574D"/>
    <w:rsid w:val="008B612E"/>
    <w:rsid w:val="008B6C8E"/>
    <w:rsid w:val="008B7531"/>
    <w:rsid w:val="008C01D0"/>
    <w:rsid w:val="008C03B6"/>
    <w:rsid w:val="008C06D3"/>
    <w:rsid w:val="008C0995"/>
    <w:rsid w:val="008C0DB3"/>
    <w:rsid w:val="008C1E1E"/>
    <w:rsid w:val="008C2894"/>
    <w:rsid w:val="008C2A5E"/>
    <w:rsid w:val="008C2BA8"/>
    <w:rsid w:val="008C341D"/>
    <w:rsid w:val="008C47B1"/>
    <w:rsid w:val="008C4EEE"/>
    <w:rsid w:val="008C4F24"/>
    <w:rsid w:val="008C50E4"/>
    <w:rsid w:val="008C5365"/>
    <w:rsid w:val="008C60D1"/>
    <w:rsid w:val="008C652E"/>
    <w:rsid w:val="008C74C0"/>
    <w:rsid w:val="008D02F5"/>
    <w:rsid w:val="008D04E4"/>
    <w:rsid w:val="008D0C97"/>
    <w:rsid w:val="008D0F7C"/>
    <w:rsid w:val="008D1D57"/>
    <w:rsid w:val="008D3BE3"/>
    <w:rsid w:val="008D54B3"/>
    <w:rsid w:val="008D5A2C"/>
    <w:rsid w:val="008D662B"/>
    <w:rsid w:val="008D670E"/>
    <w:rsid w:val="008D7671"/>
    <w:rsid w:val="008D7A0D"/>
    <w:rsid w:val="008D7AEF"/>
    <w:rsid w:val="008E02FC"/>
    <w:rsid w:val="008E07B7"/>
    <w:rsid w:val="008E07C7"/>
    <w:rsid w:val="008E1036"/>
    <w:rsid w:val="008E14FD"/>
    <w:rsid w:val="008E17FB"/>
    <w:rsid w:val="008E1E12"/>
    <w:rsid w:val="008E1EDD"/>
    <w:rsid w:val="008E2224"/>
    <w:rsid w:val="008E25C3"/>
    <w:rsid w:val="008E2A3F"/>
    <w:rsid w:val="008E2C97"/>
    <w:rsid w:val="008E2E4C"/>
    <w:rsid w:val="008E3997"/>
    <w:rsid w:val="008E3FBF"/>
    <w:rsid w:val="008E475D"/>
    <w:rsid w:val="008E51A8"/>
    <w:rsid w:val="008E5A69"/>
    <w:rsid w:val="008E6149"/>
    <w:rsid w:val="008E713E"/>
    <w:rsid w:val="008E788E"/>
    <w:rsid w:val="008F0615"/>
    <w:rsid w:val="008F0794"/>
    <w:rsid w:val="008F0926"/>
    <w:rsid w:val="008F0B2E"/>
    <w:rsid w:val="008F0BAC"/>
    <w:rsid w:val="008F112C"/>
    <w:rsid w:val="008F17E2"/>
    <w:rsid w:val="008F17E8"/>
    <w:rsid w:val="008F18BD"/>
    <w:rsid w:val="008F27AE"/>
    <w:rsid w:val="008F321D"/>
    <w:rsid w:val="008F3AF7"/>
    <w:rsid w:val="008F4262"/>
    <w:rsid w:val="008F454B"/>
    <w:rsid w:val="008F4AC8"/>
    <w:rsid w:val="008F4C81"/>
    <w:rsid w:val="008F5017"/>
    <w:rsid w:val="008F58A2"/>
    <w:rsid w:val="008F59FC"/>
    <w:rsid w:val="008F5AF1"/>
    <w:rsid w:val="008F609B"/>
    <w:rsid w:val="008F622C"/>
    <w:rsid w:val="008F6D4E"/>
    <w:rsid w:val="008F72B7"/>
    <w:rsid w:val="00900AF1"/>
    <w:rsid w:val="00900D85"/>
    <w:rsid w:val="00901810"/>
    <w:rsid w:val="00901B03"/>
    <w:rsid w:val="00902061"/>
    <w:rsid w:val="00902C7A"/>
    <w:rsid w:val="00902F3B"/>
    <w:rsid w:val="0090530B"/>
    <w:rsid w:val="0090548E"/>
    <w:rsid w:val="00905495"/>
    <w:rsid w:val="00906048"/>
    <w:rsid w:val="00906B2C"/>
    <w:rsid w:val="00906D9E"/>
    <w:rsid w:val="00907474"/>
    <w:rsid w:val="009076C9"/>
    <w:rsid w:val="00907946"/>
    <w:rsid w:val="00907BF1"/>
    <w:rsid w:val="00910E1D"/>
    <w:rsid w:val="0091157E"/>
    <w:rsid w:val="009121E0"/>
    <w:rsid w:val="0091263B"/>
    <w:rsid w:val="00913CCA"/>
    <w:rsid w:val="00914142"/>
    <w:rsid w:val="00914480"/>
    <w:rsid w:val="00915274"/>
    <w:rsid w:val="009154F0"/>
    <w:rsid w:val="00915B70"/>
    <w:rsid w:val="00916D8A"/>
    <w:rsid w:val="00917353"/>
    <w:rsid w:val="00921361"/>
    <w:rsid w:val="00922333"/>
    <w:rsid w:val="0092336D"/>
    <w:rsid w:val="00924812"/>
    <w:rsid w:val="00924E69"/>
    <w:rsid w:val="00925B23"/>
    <w:rsid w:val="00925CEA"/>
    <w:rsid w:val="00925EB3"/>
    <w:rsid w:val="00925F0C"/>
    <w:rsid w:val="00926301"/>
    <w:rsid w:val="00926A1D"/>
    <w:rsid w:val="00926D66"/>
    <w:rsid w:val="009276AE"/>
    <w:rsid w:val="009303F5"/>
    <w:rsid w:val="00930592"/>
    <w:rsid w:val="00930677"/>
    <w:rsid w:val="00930AAB"/>
    <w:rsid w:val="009314C1"/>
    <w:rsid w:val="00931500"/>
    <w:rsid w:val="009316D9"/>
    <w:rsid w:val="009318FF"/>
    <w:rsid w:val="00932087"/>
    <w:rsid w:val="00932936"/>
    <w:rsid w:val="00933381"/>
    <w:rsid w:val="009338BB"/>
    <w:rsid w:val="00933E1C"/>
    <w:rsid w:val="009343B3"/>
    <w:rsid w:val="00934734"/>
    <w:rsid w:val="00935B3B"/>
    <w:rsid w:val="0094112B"/>
    <w:rsid w:val="0094262F"/>
    <w:rsid w:val="00942F0D"/>
    <w:rsid w:val="009436A2"/>
    <w:rsid w:val="00943BBB"/>
    <w:rsid w:val="00944351"/>
    <w:rsid w:val="009455D7"/>
    <w:rsid w:val="00945B8A"/>
    <w:rsid w:val="00946132"/>
    <w:rsid w:val="009464D5"/>
    <w:rsid w:val="00946E66"/>
    <w:rsid w:val="0094757F"/>
    <w:rsid w:val="00947A43"/>
    <w:rsid w:val="00950485"/>
    <w:rsid w:val="0095074C"/>
    <w:rsid w:val="00950758"/>
    <w:rsid w:val="00950FD5"/>
    <w:rsid w:val="00951343"/>
    <w:rsid w:val="00951890"/>
    <w:rsid w:val="00952657"/>
    <w:rsid w:val="00952A12"/>
    <w:rsid w:val="00952D24"/>
    <w:rsid w:val="0095360E"/>
    <w:rsid w:val="00953901"/>
    <w:rsid w:val="009545EE"/>
    <w:rsid w:val="00954BB1"/>
    <w:rsid w:val="00956DA8"/>
    <w:rsid w:val="00957738"/>
    <w:rsid w:val="00957B5F"/>
    <w:rsid w:val="00957B91"/>
    <w:rsid w:val="0096104A"/>
    <w:rsid w:val="00961300"/>
    <w:rsid w:val="0096189E"/>
    <w:rsid w:val="00961944"/>
    <w:rsid w:val="00961CD9"/>
    <w:rsid w:val="009622E7"/>
    <w:rsid w:val="009625A7"/>
    <w:rsid w:val="00962D1A"/>
    <w:rsid w:val="00962E8C"/>
    <w:rsid w:val="00963809"/>
    <w:rsid w:val="00963B33"/>
    <w:rsid w:val="00963B73"/>
    <w:rsid w:val="00964398"/>
    <w:rsid w:val="009648E2"/>
    <w:rsid w:val="00967174"/>
    <w:rsid w:val="00970138"/>
    <w:rsid w:val="009702C2"/>
    <w:rsid w:val="00970FF1"/>
    <w:rsid w:val="00971329"/>
    <w:rsid w:val="009717FE"/>
    <w:rsid w:val="0097236E"/>
    <w:rsid w:val="00972C29"/>
    <w:rsid w:val="00973668"/>
    <w:rsid w:val="00973942"/>
    <w:rsid w:val="00973A2B"/>
    <w:rsid w:val="00974415"/>
    <w:rsid w:val="009744E9"/>
    <w:rsid w:val="009759B7"/>
    <w:rsid w:val="00975E85"/>
    <w:rsid w:val="0097620F"/>
    <w:rsid w:val="00976718"/>
    <w:rsid w:val="00977416"/>
    <w:rsid w:val="0097797F"/>
    <w:rsid w:val="00982078"/>
    <w:rsid w:val="00982201"/>
    <w:rsid w:val="009826FA"/>
    <w:rsid w:val="00982B00"/>
    <w:rsid w:val="00982CD2"/>
    <w:rsid w:val="0098311E"/>
    <w:rsid w:val="00983311"/>
    <w:rsid w:val="009836DE"/>
    <w:rsid w:val="0098371C"/>
    <w:rsid w:val="00983992"/>
    <w:rsid w:val="009840C7"/>
    <w:rsid w:val="009844A4"/>
    <w:rsid w:val="00984F34"/>
    <w:rsid w:val="009856B4"/>
    <w:rsid w:val="0098696B"/>
    <w:rsid w:val="009875B1"/>
    <w:rsid w:val="00987B58"/>
    <w:rsid w:val="0099057D"/>
    <w:rsid w:val="00990920"/>
    <w:rsid w:val="009909D5"/>
    <w:rsid w:val="00990ECC"/>
    <w:rsid w:val="009910E5"/>
    <w:rsid w:val="0099124B"/>
    <w:rsid w:val="00991830"/>
    <w:rsid w:val="00992345"/>
    <w:rsid w:val="009923E5"/>
    <w:rsid w:val="009924D2"/>
    <w:rsid w:val="00993C8E"/>
    <w:rsid w:val="00994F41"/>
    <w:rsid w:val="009951D1"/>
    <w:rsid w:val="0099679D"/>
    <w:rsid w:val="00996FF7"/>
    <w:rsid w:val="00997807"/>
    <w:rsid w:val="009A079A"/>
    <w:rsid w:val="009A1A50"/>
    <w:rsid w:val="009A1E0F"/>
    <w:rsid w:val="009A2338"/>
    <w:rsid w:val="009A2A87"/>
    <w:rsid w:val="009A3C5F"/>
    <w:rsid w:val="009A4487"/>
    <w:rsid w:val="009A4523"/>
    <w:rsid w:val="009A4864"/>
    <w:rsid w:val="009A4E38"/>
    <w:rsid w:val="009A4E7A"/>
    <w:rsid w:val="009A4F8E"/>
    <w:rsid w:val="009A5349"/>
    <w:rsid w:val="009A54F2"/>
    <w:rsid w:val="009A5DE0"/>
    <w:rsid w:val="009A5ECC"/>
    <w:rsid w:val="009A697E"/>
    <w:rsid w:val="009A6CCE"/>
    <w:rsid w:val="009A6DD3"/>
    <w:rsid w:val="009A7B3A"/>
    <w:rsid w:val="009A7C75"/>
    <w:rsid w:val="009B16A0"/>
    <w:rsid w:val="009B1B8C"/>
    <w:rsid w:val="009B207D"/>
    <w:rsid w:val="009B2E34"/>
    <w:rsid w:val="009B33AF"/>
    <w:rsid w:val="009B3EB7"/>
    <w:rsid w:val="009B410D"/>
    <w:rsid w:val="009B4638"/>
    <w:rsid w:val="009B5049"/>
    <w:rsid w:val="009B50A8"/>
    <w:rsid w:val="009B5539"/>
    <w:rsid w:val="009B5CD8"/>
    <w:rsid w:val="009B5E4A"/>
    <w:rsid w:val="009B5EBF"/>
    <w:rsid w:val="009B64FE"/>
    <w:rsid w:val="009B73A9"/>
    <w:rsid w:val="009C06B7"/>
    <w:rsid w:val="009C2517"/>
    <w:rsid w:val="009C275B"/>
    <w:rsid w:val="009C29DA"/>
    <w:rsid w:val="009C3029"/>
    <w:rsid w:val="009C360B"/>
    <w:rsid w:val="009C38A2"/>
    <w:rsid w:val="009C3AEB"/>
    <w:rsid w:val="009C5E88"/>
    <w:rsid w:val="009C74D9"/>
    <w:rsid w:val="009C7B77"/>
    <w:rsid w:val="009D0413"/>
    <w:rsid w:val="009D0C8D"/>
    <w:rsid w:val="009D12D3"/>
    <w:rsid w:val="009D196F"/>
    <w:rsid w:val="009D200E"/>
    <w:rsid w:val="009D2E07"/>
    <w:rsid w:val="009D2EA9"/>
    <w:rsid w:val="009D3DBB"/>
    <w:rsid w:val="009D5181"/>
    <w:rsid w:val="009D5B3F"/>
    <w:rsid w:val="009D76EB"/>
    <w:rsid w:val="009D7732"/>
    <w:rsid w:val="009E0172"/>
    <w:rsid w:val="009E0E56"/>
    <w:rsid w:val="009E0FBF"/>
    <w:rsid w:val="009E1AED"/>
    <w:rsid w:val="009E1D16"/>
    <w:rsid w:val="009E1EDD"/>
    <w:rsid w:val="009E2367"/>
    <w:rsid w:val="009E2B62"/>
    <w:rsid w:val="009E3304"/>
    <w:rsid w:val="009E53AC"/>
    <w:rsid w:val="009E5487"/>
    <w:rsid w:val="009E560D"/>
    <w:rsid w:val="009E57FA"/>
    <w:rsid w:val="009E58F4"/>
    <w:rsid w:val="009E632C"/>
    <w:rsid w:val="009E6AD9"/>
    <w:rsid w:val="009E6FDE"/>
    <w:rsid w:val="009E70CD"/>
    <w:rsid w:val="009E734A"/>
    <w:rsid w:val="009E743C"/>
    <w:rsid w:val="009E7588"/>
    <w:rsid w:val="009F0879"/>
    <w:rsid w:val="009F171F"/>
    <w:rsid w:val="009F183A"/>
    <w:rsid w:val="009F1BFC"/>
    <w:rsid w:val="009F1C1D"/>
    <w:rsid w:val="009F2186"/>
    <w:rsid w:val="009F2510"/>
    <w:rsid w:val="009F2A5D"/>
    <w:rsid w:val="009F2B6C"/>
    <w:rsid w:val="009F35E5"/>
    <w:rsid w:val="009F4784"/>
    <w:rsid w:val="009F49A8"/>
    <w:rsid w:val="009F4DBB"/>
    <w:rsid w:val="009F646E"/>
    <w:rsid w:val="009F6699"/>
    <w:rsid w:val="009F6F00"/>
    <w:rsid w:val="009F7215"/>
    <w:rsid w:val="00A00174"/>
    <w:rsid w:val="00A01116"/>
    <w:rsid w:val="00A017A9"/>
    <w:rsid w:val="00A0183B"/>
    <w:rsid w:val="00A026CB"/>
    <w:rsid w:val="00A02792"/>
    <w:rsid w:val="00A02FC1"/>
    <w:rsid w:val="00A0489D"/>
    <w:rsid w:val="00A04902"/>
    <w:rsid w:val="00A04970"/>
    <w:rsid w:val="00A053A3"/>
    <w:rsid w:val="00A05865"/>
    <w:rsid w:val="00A05E0F"/>
    <w:rsid w:val="00A0631E"/>
    <w:rsid w:val="00A0715F"/>
    <w:rsid w:val="00A07173"/>
    <w:rsid w:val="00A07452"/>
    <w:rsid w:val="00A07DE9"/>
    <w:rsid w:val="00A110AE"/>
    <w:rsid w:val="00A1168F"/>
    <w:rsid w:val="00A13BCC"/>
    <w:rsid w:val="00A141B1"/>
    <w:rsid w:val="00A14F21"/>
    <w:rsid w:val="00A15FFE"/>
    <w:rsid w:val="00A16278"/>
    <w:rsid w:val="00A163A6"/>
    <w:rsid w:val="00A17FB7"/>
    <w:rsid w:val="00A203FA"/>
    <w:rsid w:val="00A20461"/>
    <w:rsid w:val="00A22429"/>
    <w:rsid w:val="00A22493"/>
    <w:rsid w:val="00A2310B"/>
    <w:rsid w:val="00A23840"/>
    <w:rsid w:val="00A24513"/>
    <w:rsid w:val="00A24BFD"/>
    <w:rsid w:val="00A24FA5"/>
    <w:rsid w:val="00A251E7"/>
    <w:rsid w:val="00A269ED"/>
    <w:rsid w:val="00A26ABC"/>
    <w:rsid w:val="00A26F42"/>
    <w:rsid w:val="00A27507"/>
    <w:rsid w:val="00A27A4D"/>
    <w:rsid w:val="00A316F5"/>
    <w:rsid w:val="00A32403"/>
    <w:rsid w:val="00A32A31"/>
    <w:rsid w:val="00A32C78"/>
    <w:rsid w:val="00A32D86"/>
    <w:rsid w:val="00A338CA"/>
    <w:rsid w:val="00A34D0B"/>
    <w:rsid w:val="00A35274"/>
    <w:rsid w:val="00A35363"/>
    <w:rsid w:val="00A353CC"/>
    <w:rsid w:val="00A36226"/>
    <w:rsid w:val="00A37445"/>
    <w:rsid w:val="00A37899"/>
    <w:rsid w:val="00A400B7"/>
    <w:rsid w:val="00A40E42"/>
    <w:rsid w:val="00A40FE4"/>
    <w:rsid w:val="00A415BF"/>
    <w:rsid w:val="00A41ADF"/>
    <w:rsid w:val="00A41D04"/>
    <w:rsid w:val="00A42FDE"/>
    <w:rsid w:val="00A4468C"/>
    <w:rsid w:val="00A447D9"/>
    <w:rsid w:val="00A44EC2"/>
    <w:rsid w:val="00A45985"/>
    <w:rsid w:val="00A45EC1"/>
    <w:rsid w:val="00A47EAF"/>
    <w:rsid w:val="00A507A9"/>
    <w:rsid w:val="00A5105C"/>
    <w:rsid w:val="00A519B5"/>
    <w:rsid w:val="00A520DE"/>
    <w:rsid w:val="00A5245C"/>
    <w:rsid w:val="00A5309A"/>
    <w:rsid w:val="00A54A3C"/>
    <w:rsid w:val="00A54BCE"/>
    <w:rsid w:val="00A55CAE"/>
    <w:rsid w:val="00A56C95"/>
    <w:rsid w:val="00A57242"/>
    <w:rsid w:val="00A5725C"/>
    <w:rsid w:val="00A5744B"/>
    <w:rsid w:val="00A608F7"/>
    <w:rsid w:val="00A60932"/>
    <w:rsid w:val="00A612B4"/>
    <w:rsid w:val="00A619A5"/>
    <w:rsid w:val="00A61AF8"/>
    <w:rsid w:val="00A6306C"/>
    <w:rsid w:val="00A63305"/>
    <w:rsid w:val="00A63B02"/>
    <w:rsid w:val="00A63C0B"/>
    <w:rsid w:val="00A64F33"/>
    <w:rsid w:val="00A65106"/>
    <w:rsid w:val="00A65D92"/>
    <w:rsid w:val="00A666DD"/>
    <w:rsid w:val="00A66B11"/>
    <w:rsid w:val="00A66B4A"/>
    <w:rsid w:val="00A71553"/>
    <w:rsid w:val="00A72458"/>
    <w:rsid w:val="00A7282C"/>
    <w:rsid w:val="00A72EAD"/>
    <w:rsid w:val="00A730BE"/>
    <w:rsid w:val="00A734AB"/>
    <w:rsid w:val="00A74536"/>
    <w:rsid w:val="00A75D0B"/>
    <w:rsid w:val="00A762C9"/>
    <w:rsid w:val="00A76365"/>
    <w:rsid w:val="00A765CC"/>
    <w:rsid w:val="00A767E1"/>
    <w:rsid w:val="00A776F1"/>
    <w:rsid w:val="00A800D2"/>
    <w:rsid w:val="00A800E8"/>
    <w:rsid w:val="00A8076E"/>
    <w:rsid w:val="00A80F37"/>
    <w:rsid w:val="00A814F0"/>
    <w:rsid w:val="00A81FA4"/>
    <w:rsid w:val="00A823B3"/>
    <w:rsid w:val="00A8242F"/>
    <w:rsid w:val="00A82A78"/>
    <w:rsid w:val="00A82D19"/>
    <w:rsid w:val="00A83400"/>
    <w:rsid w:val="00A8364A"/>
    <w:rsid w:val="00A839DE"/>
    <w:rsid w:val="00A8427E"/>
    <w:rsid w:val="00A848E4"/>
    <w:rsid w:val="00A84DFE"/>
    <w:rsid w:val="00A854CD"/>
    <w:rsid w:val="00A85502"/>
    <w:rsid w:val="00A85637"/>
    <w:rsid w:val="00A85915"/>
    <w:rsid w:val="00A85DB4"/>
    <w:rsid w:val="00A8689A"/>
    <w:rsid w:val="00A86DB5"/>
    <w:rsid w:val="00A87777"/>
    <w:rsid w:val="00A878E6"/>
    <w:rsid w:val="00A910C7"/>
    <w:rsid w:val="00A91535"/>
    <w:rsid w:val="00A91A09"/>
    <w:rsid w:val="00A92229"/>
    <w:rsid w:val="00A922A3"/>
    <w:rsid w:val="00A9232E"/>
    <w:rsid w:val="00A927C4"/>
    <w:rsid w:val="00A92AD8"/>
    <w:rsid w:val="00A92B55"/>
    <w:rsid w:val="00A92B9C"/>
    <w:rsid w:val="00A94F86"/>
    <w:rsid w:val="00A95A31"/>
    <w:rsid w:val="00A965CB"/>
    <w:rsid w:val="00A967A7"/>
    <w:rsid w:val="00A967A9"/>
    <w:rsid w:val="00A96E4A"/>
    <w:rsid w:val="00A96F90"/>
    <w:rsid w:val="00A9738F"/>
    <w:rsid w:val="00A97ACE"/>
    <w:rsid w:val="00AA0EFB"/>
    <w:rsid w:val="00AA1826"/>
    <w:rsid w:val="00AA1879"/>
    <w:rsid w:val="00AA21FF"/>
    <w:rsid w:val="00AA3184"/>
    <w:rsid w:val="00AA3C79"/>
    <w:rsid w:val="00AA4BB9"/>
    <w:rsid w:val="00AA4C27"/>
    <w:rsid w:val="00AA4CAE"/>
    <w:rsid w:val="00AA5500"/>
    <w:rsid w:val="00AA5546"/>
    <w:rsid w:val="00AA5F79"/>
    <w:rsid w:val="00AA712B"/>
    <w:rsid w:val="00AA7492"/>
    <w:rsid w:val="00AB00B5"/>
    <w:rsid w:val="00AB0FBC"/>
    <w:rsid w:val="00AB126A"/>
    <w:rsid w:val="00AB2611"/>
    <w:rsid w:val="00AB3718"/>
    <w:rsid w:val="00AB4086"/>
    <w:rsid w:val="00AB42C5"/>
    <w:rsid w:val="00AB43E8"/>
    <w:rsid w:val="00AB4860"/>
    <w:rsid w:val="00AB48F8"/>
    <w:rsid w:val="00AB4EED"/>
    <w:rsid w:val="00AB5498"/>
    <w:rsid w:val="00AB5A2A"/>
    <w:rsid w:val="00AB623E"/>
    <w:rsid w:val="00AB6432"/>
    <w:rsid w:val="00AB74E7"/>
    <w:rsid w:val="00AB74FF"/>
    <w:rsid w:val="00AB7698"/>
    <w:rsid w:val="00AB79E5"/>
    <w:rsid w:val="00AB7E4E"/>
    <w:rsid w:val="00AC1817"/>
    <w:rsid w:val="00AC1C02"/>
    <w:rsid w:val="00AC258B"/>
    <w:rsid w:val="00AC2CC5"/>
    <w:rsid w:val="00AC2E81"/>
    <w:rsid w:val="00AC3DB8"/>
    <w:rsid w:val="00AC3FCB"/>
    <w:rsid w:val="00AC41AC"/>
    <w:rsid w:val="00AC42E5"/>
    <w:rsid w:val="00AC459F"/>
    <w:rsid w:val="00AC4B7E"/>
    <w:rsid w:val="00AC5191"/>
    <w:rsid w:val="00AC5DCA"/>
    <w:rsid w:val="00AC60B9"/>
    <w:rsid w:val="00AC6298"/>
    <w:rsid w:val="00AC7381"/>
    <w:rsid w:val="00AC73D0"/>
    <w:rsid w:val="00AD06AC"/>
    <w:rsid w:val="00AD0D01"/>
    <w:rsid w:val="00AD2C04"/>
    <w:rsid w:val="00AD3086"/>
    <w:rsid w:val="00AD311F"/>
    <w:rsid w:val="00AD3734"/>
    <w:rsid w:val="00AD4BD4"/>
    <w:rsid w:val="00AD5201"/>
    <w:rsid w:val="00AD6122"/>
    <w:rsid w:val="00AD737C"/>
    <w:rsid w:val="00AE0A26"/>
    <w:rsid w:val="00AE17AA"/>
    <w:rsid w:val="00AE1B04"/>
    <w:rsid w:val="00AE21AE"/>
    <w:rsid w:val="00AE2250"/>
    <w:rsid w:val="00AE2AB3"/>
    <w:rsid w:val="00AE34FD"/>
    <w:rsid w:val="00AE3C28"/>
    <w:rsid w:val="00AE42C7"/>
    <w:rsid w:val="00AE46CC"/>
    <w:rsid w:val="00AE484A"/>
    <w:rsid w:val="00AE54AF"/>
    <w:rsid w:val="00AE5674"/>
    <w:rsid w:val="00AE56D8"/>
    <w:rsid w:val="00AE7C99"/>
    <w:rsid w:val="00AF001D"/>
    <w:rsid w:val="00AF01D9"/>
    <w:rsid w:val="00AF1453"/>
    <w:rsid w:val="00AF1837"/>
    <w:rsid w:val="00AF1892"/>
    <w:rsid w:val="00AF1A16"/>
    <w:rsid w:val="00AF25BB"/>
    <w:rsid w:val="00AF2CF1"/>
    <w:rsid w:val="00AF2ECA"/>
    <w:rsid w:val="00AF2FD3"/>
    <w:rsid w:val="00AF34DE"/>
    <w:rsid w:val="00AF3699"/>
    <w:rsid w:val="00AF40C4"/>
    <w:rsid w:val="00AF452B"/>
    <w:rsid w:val="00AF4F4D"/>
    <w:rsid w:val="00AF55F1"/>
    <w:rsid w:val="00AF56B6"/>
    <w:rsid w:val="00AF63E9"/>
    <w:rsid w:val="00AF6580"/>
    <w:rsid w:val="00AF6B23"/>
    <w:rsid w:val="00AF71A0"/>
    <w:rsid w:val="00AF742B"/>
    <w:rsid w:val="00AF7ED3"/>
    <w:rsid w:val="00AF7F4D"/>
    <w:rsid w:val="00B00EA3"/>
    <w:rsid w:val="00B011CD"/>
    <w:rsid w:val="00B013AA"/>
    <w:rsid w:val="00B014D1"/>
    <w:rsid w:val="00B017C4"/>
    <w:rsid w:val="00B01B08"/>
    <w:rsid w:val="00B01C53"/>
    <w:rsid w:val="00B02551"/>
    <w:rsid w:val="00B047D6"/>
    <w:rsid w:val="00B04D9B"/>
    <w:rsid w:val="00B067ED"/>
    <w:rsid w:val="00B068CA"/>
    <w:rsid w:val="00B06EC2"/>
    <w:rsid w:val="00B07662"/>
    <w:rsid w:val="00B077E3"/>
    <w:rsid w:val="00B078B3"/>
    <w:rsid w:val="00B07CB1"/>
    <w:rsid w:val="00B10881"/>
    <w:rsid w:val="00B10ACF"/>
    <w:rsid w:val="00B10CB5"/>
    <w:rsid w:val="00B11140"/>
    <w:rsid w:val="00B11B53"/>
    <w:rsid w:val="00B12824"/>
    <w:rsid w:val="00B129DC"/>
    <w:rsid w:val="00B12BA2"/>
    <w:rsid w:val="00B12E2E"/>
    <w:rsid w:val="00B13765"/>
    <w:rsid w:val="00B14097"/>
    <w:rsid w:val="00B14543"/>
    <w:rsid w:val="00B146AD"/>
    <w:rsid w:val="00B14B18"/>
    <w:rsid w:val="00B1557C"/>
    <w:rsid w:val="00B15764"/>
    <w:rsid w:val="00B1582A"/>
    <w:rsid w:val="00B15A9F"/>
    <w:rsid w:val="00B1761D"/>
    <w:rsid w:val="00B17C43"/>
    <w:rsid w:val="00B17DA0"/>
    <w:rsid w:val="00B200AE"/>
    <w:rsid w:val="00B20566"/>
    <w:rsid w:val="00B2096A"/>
    <w:rsid w:val="00B21272"/>
    <w:rsid w:val="00B21CEC"/>
    <w:rsid w:val="00B21D0E"/>
    <w:rsid w:val="00B22929"/>
    <w:rsid w:val="00B22C17"/>
    <w:rsid w:val="00B238A4"/>
    <w:rsid w:val="00B2419B"/>
    <w:rsid w:val="00B25240"/>
    <w:rsid w:val="00B26128"/>
    <w:rsid w:val="00B27090"/>
    <w:rsid w:val="00B27909"/>
    <w:rsid w:val="00B30287"/>
    <w:rsid w:val="00B309CB"/>
    <w:rsid w:val="00B31731"/>
    <w:rsid w:val="00B31D85"/>
    <w:rsid w:val="00B31EB5"/>
    <w:rsid w:val="00B32353"/>
    <w:rsid w:val="00B33045"/>
    <w:rsid w:val="00B33F7B"/>
    <w:rsid w:val="00B344BD"/>
    <w:rsid w:val="00B3482E"/>
    <w:rsid w:val="00B34FD0"/>
    <w:rsid w:val="00B3514F"/>
    <w:rsid w:val="00B35662"/>
    <w:rsid w:val="00B35A5C"/>
    <w:rsid w:val="00B363A1"/>
    <w:rsid w:val="00B367F3"/>
    <w:rsid w:val="00B36E26"/>
    <w:rsid w:val="00B36EF7"/>
    <w:rsid w:val="00B3763E"/>
    <w:rsid w:val="00B3790E"/>
    <w:rsid w:val="00B41748"/>
    <w:rsid w:val="00B41F8B"/>
    <w:rsid w:val="00B42352"/>
    <w:rsid w:val="00B42DB7"/>
    <w:rsid w:val="00B43DCB"/>
    <w:rsid w:val="00B44508"/>
    <w:rsid w:val="00B4581A"/>
    <w:rsid w:val="00B45E8D"/>
    <w:rsid w:val="00B46966"/>
    <w:rsid w:val="00B46C2E"/>
    <w:rsid w:val="00B46DF5"/>
    <w:rsid w:val="00B51768"/>
    <w:rsid w:val="00B5194B"/>
    <w:rsid w:val="00B526C2"/>
    <w:rsid w:val="00B534CC"/>
    <w:rsid w:val="00B54590"/>
    <w:rsid w:val="00B553C5"/>
    <w:rsid w:val="00B555BE"/>
    <w:rsid w:val="00B55C76"/>
    <w:rsid w:val="00B56979"/>
    <w:rsid w:val="00B56E39"/>
    <w:rsid w:val="00B60ABD"/>
    <w:rsid w:val="00B60ADA"/>
    <w:rsid w:val="00B60BD5"/>
    <w:rsid w:val="00B63AF4"/>
    <w:rsid w:val="00B640E7"/>
    <w:rsid w:val="00B64930"/>
    <w:rsid w:val="00B649AB"/>
    <w:rsid w:val="00B65AA8"/>
    <w:rsid w:val="00B65B70"/>
    <w:rsid w:val="00B66686"/>
    <w:rsid w:val="00B66FC8"/>
    <w:rsid w:val="00B675F8"/>
    <w:rsid w:val="00B727DF"/>
    <w:rsid w:val="00B72899"/>
    <w:rsid w:val="00B7298A"/>
    <w:rsid w:val="00B72BD7"/>
    <w:rsid w:val="00B72CD4"/>
    <w:rsid w:val="00B72DD7"/>
    <w:rsid w:val="00B73BE0"/>
    <w:rsid w:val="00B73F3F"/>
    <w:rsid w:val="00B743EF"/>
    <w:rsid w:val="00B74881"/>
    <w:rsid w:val="00B75030"/>
    <w:rsid w:val="00B7521C"/>
    <w:rsid w:val="00B755D1"/>
    <w:rsid w:val="00B75B4D"/>
    <w:rsid w:val="00B76504"/>
    <w:rsid w:val="00B768BD"/>
    <w:rsid w:val="00B77569"/>
    <w:rsid w:val="00B802CC"/>
    <w:rsid w:val="00B8042D"/>
    <w:rsid w:val="00B8051D"/>
    <w:rsid w:val="00B807F3"/>
    <w:rsid w:val="00B80A76"/>
    <w:rsid w:val="00B80EB7"/>
    <w:rsid w:val="00B81236"/>
    <w:rsid w:val="00B82053"/>
    <w:rsid w:val="00B82166"/>
    <w:rsid w:val="00B82586"/>
    <w:rsid w:val="00B83B39"/>
    <w:rsid w:val="00B83CD0"/>
    <w:rsid w:val="00B83DE2"/>
    <w:rsid w:val="00B84493"/>
    <w:rsid w:val="00B85CD2"/>
    <w:rsid w:val="00B86A49"/>
    <w:rsid w:val="00B86D79"/>
    <w:rsid w:val="00B87AB5"/>
    <w:rsid w:val="00B9057D"/>
    <w:rsid w:val="00B9113A"/>
    <w:rsid w:val="00B91EDB"/>
    <w:rsid w:val="00B92A06"/>
    <w:rsid w:val="00B9342F"/>
    <w:rsid w:val="00B934ED"/>
    <w:rsid w:val="00B939BD"/>
    <w:rsid w:val="00B93C2F"/>
    <w:rsid w:val="00B940A4"/>
    <w:rsid w:val="00B9448E"/>
    <w:rsid w:val="00B94A82"/>
    <w:rsid w:val="00B94DA2"/>
    <w:rsid w:val="00B94FDE"/>
    <w:rsid w:val="00B954B9"/>
    <w:rsid w:val="00B95EE2"/>
    <w:rsid w:val="00B95FED"/>
    <w:rsid w:val="00B97322"/>
    <w:rsid w:val="00B97368"/>
    <w:rsid w:val="00BA01D0"/>
    <w:rsid w:val="00BA0D8F"/>
    <w:rsid w:val="00BA0FF6"/>
    <w:rsid w:val="00BA2419"/>
    <w:rsid w:val="00BA31B1"/>
    <w:rsid w:val="00BA3A0D"/>
    <w:rsid w:val="00BA3CC2"/>
    <w:rsid w:val="00BA407A"/>
    <w:rsid w:val="00BA46AF"/>
    <w:rsid w:val="00BA5A64"/>
    <w:rsid w:val="00BA5D79"/>
    <w:rsid w:val="00BA707D"/>
    <w:rsid w:val="00BA738D"/>
    <w:rsid w:val="00BA7A20"/>
    <w:rsid w:val="00BA7D3C"/>
    <w:rsid w:val="00BA7DB9"/>
    <w:rsid w:val="00BB0015"/>
    <w:rsid w:val="00BB049C"/>
    <w:rsid w:val="00BB06E6"/>
    <w:rsid w:val="00BB0F3B"/>
    <w:rsid w:val="00BB14E6"/>
    <w:rsid w:val="00BB18BE"/>
    <w:rsid w:val="00BB3072"/>
    <w:rsid w:val="00BB3B20"/>
    <w:rsid w:val="00BB3C54"/>
    <w:rsid w:val="00BB4038"/>
    <w:rsid w:val="00BB5D20"/>
    <w:rsid w:val="00BB621A"/>
    <w:rsid w:val="00BB63A2"/>
    <w:rsid w:val="00BB69D3"/>
    <w:rsid w:val="00BB6AA9"/>
    <w:rsid w:val="00BB6B16"/>
    <w:rsid w:val="00BB7181"/>
    <w:rsid w:val="00BC08F3"/>
    <w:rsid w:val="00BC1356"/>
    <w:rsid w:val="00BC26D9"/>
    <w:rsid w:val="00BC2CDD"/>
    <w:rsid w:val="00BC3344"/>
    <w:rsid w:val="00BC33A4"/>
    <w:rsid w:val="00BC3DCC"/>
    <w:rsid w:val="00BC4163"/>
    <w:rsid w:val="00BC4BAF"/>
    <w:rsid w:val="00BC4C53"/>
    <w:rsid w:val="00BC4FFA"/>
    <w:rsid w:val="00BC51CF"/>
    <w:rsid w:val="00BC54C3"/>
    <w:rsid w:val="00BC5DCE"/>
    <w:rsid w:val="00BC6650"/>
    <w:rsid w:val="00BC7294"/>
    <w:rsid w:val="00BD041C"/>
    <w:rsid w:val="00BD13FA"/>
    <w:rsid w:val="00BD1A11"/>
    <w:rsid w:val="00BD2155"/>
    <w:rsid w:val="00BD2ED7"/>
    <w:rsid w:val="00BD3B0F"/>
    <w:rsid w:val="00BD3EBC"/>
    <w:rsid w:val="00BD41D1"/>
    <w:rsid w:val="00BD59F2"/>
    <w:rsid w:val="00BD5A9F"/>
    <w:rsid w:val="00BD5BAE"/>
    <w:rsid w:val="00BD618A"/>
    <w:rsid w:val="00BD6444"/>
    <w:rsid w:val="00BD66D3"/>
    <w:rsid w:val="00BD6974"/>
    <w:rsid w:val="00BD6B69"/>
    <w:rsid w:val="00BD78D7"/>
    <w:rsid w:val="00BE00FE"/>
    <w:rsid w:val="00BE015C"/>
    <w:rsid w:val="00BE0AF6"/>
    <w:rsid w:val="00BE13DC"/>
    <w:rsid w:val="00BE1DBB"/>
    <w:rsid w:val="00BE2088"/>
    <w:rsid w:val="00BE3194"/>
    <w:rsid w:val="00BE3772"/>
    <w:rsid w:val="00BE4769"/>
    <w:rsid w:val="00BE4B47"/>
    <w:rsid w:val="00BE5641"/>
    <w:rsid w:val="00BE585D"/>
    <w:rsid w:val="00BE59D3"/>
    <w:rsid w:val="00BE5C2B"/>
    <w:rsid w:val="00BE6C23"/>
    <w:rsid w:val="00BE73CE"/>
    <w:rsid w:val="00BE794B"/>
    <w:rsid w:val="00BE7D79"/>
    <w:rsid w:val="00BF00D8"/>
    <w:rsid w:val="00BF049A"/>
    <w:rsid w:val="00BF052C"/>
    <w:rsid w:val="00BF096A"/>
    <w:rsid w:val="00BF0B64"/>
    <w:rsid w:val="00BF140A"/>
    <w:rsid w:val="00BF146D"/>
    <w:rsid w:val="00BF1950"/>
    <w:rsid w:val="00BF3576"/>
    <w:rsid w:val="00BF398C"/>
    <w:rsid w:val="00BF3D97"/>
    <w:rsid w:val="00BF3F4A"/>
    <w:rsid w:val="00BF4687"/>
    <w:rsid w:val="00BF494D"/>
    <w:rsid w:val="00BF4B40"/>
    <w:rsid w:val="00BF5060"/>
    <w:rsid w:val="00BF52C2"/>
    <w:rsid w:val="00BF52D7"/>
    <w:rsid w:val="00BF54AD"/>
    <w:rsid w:val="00BF580D"/>
    <w:rsid w:val="00BF5896"/>
    <w:rsid w:val="00BF5ADB"/>
    <w:rsid w:val="00BF6299"/>
    <w:rsid w:val="00BF6C70"/>
    <w:rsid w:val="00BF7087"/>
    <w:rsid w:val="00BF78B0"/>
    <w:rsid w:val="00C001F9"/>
    <w:rsid w:val="00C00784"/>
    <w:rsid w:val="00C0137F"/>
    <w:rsid w:val="00C01893"/>
    <w:rsid w:val="00C01945"/>
    <w:rsid w:val="00C02CAA"/>
    <w:rsid w:val="00C047B2"/>
    <w:rsid w:val="00C05252"/>
    <w:rsid w:val="00C05C80"/>
    <w:rsid w:val="00C05EB3"/>
    <w:rsid w:val="00C06B11"/>
    <w:rsid w:val="00C0712C"/>
    <w:rsid w:val="00C07B0E"/>
    <w:rsid w:val="00C07D9B"/>
    <w:rsid w:val="00C10188"/>
    <w:rsid w:val="00C10308"/>
    <w:rsid w:val="00C103A4"/>
    <w:rsid w:val="00C1096E"/>
    <w:rsid w:val="00C10FF4"/>
    <w:rsid w:val="00C11217"/>
    <w:rsid w:val="00C11771"/>
    <w:rsid w:val="00C120CD"/>
    <w:rsid w:val="00C121B9"/>
    <w:rsid w:val="00C12F83"/>
    <w:rsid w:val="00C133A0"/>
    <w:rsid w:val="00C1384F"/>
    <w:rsid w:val="00C143E2"/>
    <w:rsid w:val="00C14C76"/>
    <w:rsid w:val="00C15C89"/>
    <w:rsid w:val="00C161F0"/>
    <w:rsid w:val="00C1687E"/>
    <w:rsid w:val="00C168ED"/>
    <w:rsid w:val="00C17825"/>
    <w:rsid w:val="00C20956"/>
    <w:rsid w:val="00C20C0D"/>
    <w:rsid w:val="00C20EB7"/>
    <w:rsid w:val="00C222C4"/>
    <w:rsid w:val="00C224F8"/>
    <w:rsid w:val="00C23650"/>
    <w:rsid w:val="00C23939"/>
    <w:rsid w:val="00C23BCE"/>
    <w:rsid w:val="00C24B38"/>
    <w:rsid w:val="00C25B74"/>
    <w:rsid w:val="00C26750"/>
    <w:rsid w:val="00C27353"/>
    <w:rsid w:val="00C27515"/>
    <w:rsid w:val="00C27C93"/>
    <w:rsid w:val="00C30605"/>
    <w:rsid w:val="00C30F2A"/>
    <w:rsid w:val="00C31198"/>
    <w:rsid w:val="00C31EE0"/>
    <w:rsid w:val="00C3231F"/>
    <w:rsid w:val="00C328B4"/>
    <w:rsid w:val="00C32B51"/>
    <w:rsid w:val="00C35440"/>
    <w:rsid w:val="00C3548B"/>
    <w:rsid w:val="00C356B0"/>
    <w:rsid w:val="00C35892"/>
    <w:rsid w:val="00C35900"/>
    <w:rsid w:val="00C359F6"/>
    <w:rsid w:val="00C36144"/>
    <w:rsid w:val="00C377F7"/>
    <w:rsid w:val="00C40063"/>
    <w:rsid w:val="00C40F64"/>
    <w:rsid w:val="00C41599"/>
    <w:rsid w:val="00C41731"/>
    <w:rsid w:val="00C41FD0"/>
    <w:rsid w:val="00C428FB"/>
    <w:rsid w:val="00C429FD"/>
    <w:rsid w:val="00C43C9F"/>
    <w:rsid w:val="00C43EA6"/>
    <w:rsid w:val="00C44257"/>
    <w:rsid w:val="00C4442B"/>
    <w:rsid w:val="00C44551"/>
    <w:rsid w:val="00C44905"/>
    <w:rsid w:val="00C44AEB"/>
    <w:rsid w:val="00C44B40"/>
    <w:rsid w:val="00C44EBD"/>
    <w:rsid w:val="00C44F87"/>
    <w:rsid w:val="00C45168"/>
    <w:rsid w:val="00C455F0"/>
    <w:rsid w:val="00C45822"/>
    <w:rsid w:val="00C46EFC"/>
    <w:rsid w:val="00C47B08"/>
    <w:rsid w:val="00C47B8B"/>
    <w:rsid w:val="00C47E6B"/>
    <w:rsid w:val="00C50840"/>
    <w:rsid w:val="00C50881"/>
    <w:rsid w:val="00C50E43"/>
    <w:rsid w:val="00C50FCB"/>
    <w:rsid w:val="00C51761"/>
    <w:rsid w:val="00C51DCC"/>
    <w:rsid w:val="00C52B16"/>
    <w:rsid w:val="00C52D50"/>
    <w:rsid w:val="00C539E3"/>
    <w:rsid w:val="00C53C69"/>
    <w:rsid w:val="00C54172"/>
    <w:rsid w:val="00C5650A"/>
    <w:rsid w:val="00C56E58"/>
    <w:rsid w:val="00C5726B"/>
    <w:rsid w:val="00C57ED6"/>
    <w:rsid w:val="00C6008B"/>
    <w:rsid w:val="00C60FFC"/>
    <w:rsid w:val="00C61618"/>
    <w:rsid w:val="00C625E1"/>
    <w:rsid w:val="00C62987"/>
    <w:rsid w:val="00C62F96"/>
    <w:rsid w:val="00C661A8"/>
    <w:rsid w:val="00C664FA"/>
    <w:rsid w:val="00C668FF"/>
    <w:rsid w:val="00C66EEF"/>
    <w:rsid w:val="00C66FF2"/>
    <w:rsid w:val="00C7002F"/>
    <w:rsid w:val="00C701BE"/>
    <w:rsid w:val="00C706C2"/>
    <w:rsid w:val="00C710B2"/>
    <w:rsid w:val="00C726DC"/>
    <w:rsid w:val="00C74089"/>
    <w:rsid w:val="00C7416D"/>
    <w:rsid w:val="00C745A1"/>
    <w:rsid w:val="00C74AE8"/>
    <w:rsid w:val="00C75231"/>
    <w:rsid w:val="00C7595A"/>
    <w:rsid w:val="00C75A86"/>
    <w:rsid w:val="00C7600A"/>
    <w:rsid w:val="00C76B3B"/>
    <w:rsid w:val="00C76B45"/>
    <w:rsid w:val="00C776EB"/>
    <w:rsid w:val="00C80338"/>
    <w:rsid w:val="00C8062B"/>
    <w:rsid w:val="00C808DF"/>
    <w:rsid w:val="00C80BEF"/>
    <w:rsid w:val="00C80D92"/>
    <w:rsid w:val="00C81E98"/>
    <w:rsid w:val="00C826F2"/>
    <w:rsid w:val="00C831CA"/>
    <w:rsid w:val="00C8451F"/>
    <w:rsid w:val="00C84A8E"/>
    <w:rsid w:val="00C84B0F"/>
    <w:rsid w:val="00C84B65"/>
    <w:rsid w:val="00C8554D"/>
    <w:rsid w:val="00C85EF2"/>
    <w:rsid w:val="00C86658"/>
    <w:rsid w:val="00C866B0"/>
    <w:rsid w:val="00C86869"/>
    <w:rsid w:val="00C86E84"/>
    <w:rsid w:val="00C87B40"/>
    <w:rsid w:val="00C903D9"/>
    <w:rsid w:val="00C91140"/>
    <w:rsid w:val="00C9115E"/>
    <w:rsid w:val="00C92B40"/>
    <w:rsid w:val="00C941B8"/>
    <w:rsid w:val="00C943BC"/>
    <w:rsid w:val="00C959BB"/>
    <w:rsid w:val="00C964DF"/>
    <w:rsid w:val="00C9686C"/>
    <w:rsid w:val="00C97341"/>
    <w:rsid w:val="00C97C81"/>
    <w:rsid w:val="00CA05B2"/>
    <w:rsid w:val="00CA05C2"/>
    <w:rsid w:val="00CA078B"/>
    <w:rsid w:val="00CA09D0"/>
    <w:rsid w:val="00CA1933"/>
    <w:rsid w:val="00CA1ACA"/>
    <w:rsid w:val="00CA1ED3"/>
    <w:rsid w:val="00CA22DE"/>
    <w:rsid w:val="00CA365D"/>
    <w:rsid w:val="00CA5298"/>
    <w:rsid w:val="00CA52C7"/>
    <w:rsid w:val="00CA61EF"/>
    <w:rsid w:val="00CA6208"/>
    <w:rsid w:val="00CA65B4"/>
    <w:rsid w:val="00CA65D5"/>
    <w:rsid w:val="00CA68E8"/>
    <w:rsid w:val="00CA6C7B"/>
    <w:rsid w:val="00CA7301"/>
    <w:rsid w:val="00CA78D2"/>
    <w:rsid w:val="00CA7F5E"/>
    <w:rsid w:val="00CB0A96"/>
    <w:rsid w:val="00CB0BCB"/>
    <w:rsid w:val="00CB14D3"/>
    <w:rsid w:val="00CB2495"/>
    <w:rsid w:val="00CB36F0"/>
    <w:rsid w:val="00CB4AF4"/>
    <w:rsid w:val="00CB65EA"/>
    <w:rsid w:val="00CB681D"/>
    <w:rsid w:val="00CB6E2D"/>
    <w:rsid w:val="00CB75A1"/>
    <w:rsid w:val="00CB7970"/>
    <w:rsid w:val="00CB7DC5"/>
    <w:rsid w:val="00CC0C6A"/>
    <w:rsid w:val="00CC1613"/>
    <w:rsid w:val="00CC2100"/>
    <w:rsid w:val="00CC2619"/>
    <w:rsid w:val="00CC3816"/>
    <w:rsid w:val="00CC3B7E"/>
    <w:rsid w:val="00CC521F"/>
    <w:rsid w:val="00CC5347"/>
    <w:rsid w:val="00CC54D4"/>
    <w:rsid w:val="00CC5B7F"/>
    <w:rsid w:val="00CC5C4F"/>
    <w:rsid w:val="00CC653F"/>
    <w:rsid w:val="00CC6A80"/>
    <w:rsid w:val="00CC6E0C"/>
    <w:rsid w:val="00CC75B8"/>
    <w:rsid w:val="00CC78D7"/>
    <w:rsid w:val="00CD0BFA"/>
    <w:rsid w:val="00CD253D"/>
    <w:rsid w:val="00CD29F7"/>
    <w:rsid w:val="00CD2A76"/>
    <w:rsid w:val="00CD2B87"/>
    <w:rsid w:val="00CD32CF"/>
    <w:rsid w:val="00CD3E2E"/>
    <w:rsid w:val="00CD5117"/>
    <w:rsid w:val="00CD51F8"/>
    <w:rsid w:val="00CD5761"/>
    <w:rsid w:val="00CD6494"/>
    <w:rsid w:val="00CD66EA"/>
    <w:rsid w:val="00CD675E"/>
    <w:rsid w:val="00CD67C7"/>
    <w:rsid w:val="00CD6C34"/>
    <w:rsid w:val="00CD6EF7"/>
    <w:rsid w:val="00CD6FE2"/>
    <w:rsid w:val="00CD7574"/>
    <w:rsid w:val="00CD7710"/>
    <w:rsid w:val="00CD7A16"/>
    <w:rsid w:val="00CE0EB6"/>
    <w:rsid w:val="00CE15F0"/>
    <w:rsid w:val="00CE1845"/>
    <w:rsid w:val="00CE19E2"/>
    <w:rsid w:val="00CE1B24"/>
    <w:rsid w:val="00CE2105"/>
    <w:rsid w:val="00CE264A"/>
    <w:rsid w:val="00CE289C"/>
    <w:rsid w:val="00CE3123"/>
    <w:rsid w:val="00CE3E32"/>
    <w:rsid w:val="00CE4437"/>
    <w:rsid w:val="00CE47A7"/>
    <w:rsid w:val="00CE4835"/>
    <w:rsid w:val="00CE5031"/>
    <w:rsid w:val="00CE50C5"/>
    <w:rsid w:val="00CE67E7"/>
    <w:rsid w:val="00CE6E11"/>
    <w:rsid w:val="00CE6ECC"/>
    <w:rsid w:val="00CE7B00"/>
    <w:rsid w:val="00CF14AD"/>
    <w:rsid w:val="00CF1BD5"/>
    <w:rsid w:val="00CF1C50"/>
    <w:rsid w:val="00CF2248"/>
    <w:rsid w:val="00CF24A8"/>
    <w:rsid w:val="00CF2558"/>
    <w:rsid w:val="00CF4234"/>
    <w:rsid w:val="00CF4348"/>
    <w:rsid w:val="00CF4633"/>
    <w:rsid w:val="00CF4AAF"/>
    <w:rsid w:val="00CF4BE4"/>
    <w:rsid w:val="00CF576C"/>
    <w:rsid w:val="00CF5D88"/>
    <w:rsid w:val="00CF64DD"/>
    <w:rsid w:val="00CF6532"/>
    <w:rsid w:val="00CF6CB0"/>
    <w:rsid w:val="00CF732F"/>
    <w:rsid w:val="00D00653"/>
    <w:rsid w:val="00D010D8"/>
    <w:rsid w:val="00D0123A"/>
    <w:rsid w:val="00D013C5"/>
    <w:rsid w:val="00D016EF"/>
    <w:rsid w:val="00D029F9"/>
    <w:rsid w:val="00D02F13"/>
    <w:rsid w:val="00D03D01"/>
    <w:rsid w:val="00D03DDE"/>
    <w:rsid w:val="00D05FFC"/>
    <w:rsid w:val="00D06295"/>
    <w:rsid w:val="00D0697F"/>
    <w:rsid w:val="00D10469"/>
    <w:rsid w:val="00D10585"/>
    <w:rsid w:val="00D1078E"/>
    <w:rsid w:val="00D11220"/>
    <w:rsid w:val="00D12187"/>
    <w:rsid w:val="00D139AC"/>
    <w:rsid w:val="00D13B6B"/>
    <w:rsid w:val="00D143BA"/>
    <w:rsid w:val="00D155C1"/>
    <w:rsid w:val="00D156D8"/>
    <w:rsid w:val="00D16E99"/>
    <w:rsid w:val="00D175C7"/>
    <w:rsid w:val="00D17BE3"/>
    <w:rsid w:val="00D20360"/>
    <w:rsid w:val="00D206C5"/>
    <w:rsid w:val="00D21157"/>
    <w:rsid w:val="00D21DE8"/>
    <w:rsid w:val="00D22650"/>
    <w:rsid w:val="00D22911"/>
    <w:rsid w:val="00D22E2E"/>
    <w:rsid w:val="00D24397"/>
    <w:rsid w:val="00D2472D"/>
    <w:rsid w:val="00D25829"/>
    <w:rsid w:val="00D2692E"/>
    <w:rsid w:val="00D274AC"/>
    <w:rsid w:val="00D27825"/>
    <w:rsid w:val="00D30A60"/>
    <w:rsid w:val="00D30C27"/>
    <w:rsid w:val="00D31678"/>
    <w:rsid w:val="00D3285C"/>
    <w:rsid w:val="00D32D45"/>
    <w:rsid w:val="00D32DCA"/>
    <w:rsid w:val="00D33096"/>
    <w:rsid w:val="00D3326D"/>
    <w:rsid w:val="00D332C3"/>
    <w:rsid w:val="00D338BE"/>
    <w:rsid w:val="00D33CA1"/>
    <w:rsid w:val="00D33DB9"/>
    <w:rsid w:val="00D346C8"/>
    <w:rsid w:val="00D349D9"/>
    <w:rsid w:val="00D3524D"/>
    <w:rsid w:val="00D35B1F"/>
    <w:rsid w:val="00D35DFC"/>
    <w:rsid w:val="00D36168"/>
    <w:rsid w:val="00D3754C"/>
    <w:rsid w:val="00D37AF2"/>
    <w:rsid w:val="00D37D92"/>
    <w:rsid w:val="00D37D97"/>
    <w:rsid w:val="00D37E81"/>
    <w:rsid w:val="00D407E5"/>
    <w:rsid w:val="00D411B8"/>
    <w:rsid w:val="00D41712"/>
    <w:rsid w:val="00D42F3F"/>
    <w:rsid w:val="00D434F9"/>
    <w:rsid w:val="00D448F9"/>
    <w:rsid w:val="00D44C10"/>
    <w:rsid w:val="00D44D50"/>
    <w:rsid w:val="00D45088"/>
    <w:rsid w:val="00D45257"/>
    <w:rsid w:val="00D4602D"/>
    <w:rsid w:val="00D475C5"/>
    <w:rsid w:val="00D47BCE"/>
    <w:rsid w:val="00D51390"/>
    <w:rsid w:val="00D52705"/>
    <w:rsid w:val="00D53950"/>
    <w:rsid w:val="00D54606"/>
    <w:rsid w:val="00D54FEC"/>
    <w:rsid w:val="00D560AE"/>
    <w:rsid w:val="00D5797E"/>
    <w:rsid w:val="00D57D01"/>
    <w:rsid w:val="00D60A27"/>
    <w:rsid w:val="00D62013"/>
    <w:rsid w:val="00D6218A"/>
    <w:rsid w:val="00D64DEC"/>
    <w:rsid w:val="00D662C1"/>
    <w:rsid w:val="00D66C63"/>
    <w:rsid w:val="00D67487"/>
    <w:rsid w:val="00D6774A"/>
    <w:rsid w:val="00D713ED"/>
    <w:rsid w:val="00D71AD1"/>
    <w:rsid w:val="00D72617"/>
    <w:rsid w:val="00D72CFE"/>
    <w:rsid w:val="00D73395"/>
    <w:rsid w:val="00D733A0"/>
    <w:rsid w:val="00D737EA"/>
    <w:rsid w:val="00D74E5C"/>
    <w:rsid w:val="00D75AB2"/>
    <w:rsid w:val="00D761D5"/>
    <w:rsid w:val="00D76274"/>
    <w:rsid w:val="00D77146"/>
    <w:rsid w:val="00D77234"/>
    <w:rsid w:val="00D772BA"/>
    <w:rsid w:val="00D77836"/>
    <w:rsid w:val="00D77D51"/>
    <w:rsid w:val="00D77F1B"/>
    <w:rsid w:val="00D80006"/>
    <w:rsid w:val="00D801F7"/>
    <w:rsid w:val="00D805DA"/>
    <w:rsid w:val="00D805DE"/>
    <w:rsid w:val="00D805F4"/>
    <w:rsid w:val="00D8061E"/>
    <w:rsid w:val="00D80B6C"/>
    <w:rsid w:val="00D80E68"/>
    <w:rsid w:val="00D81F59"/>
    <w:rsid w:val="00D81F6C"/>
    <w:rsid w:val="00D824DF"/>
    <w:rsid w:val="00D82B57"/>
    <w:rsid w:val="00D82F01"/>
    <w:rsid w:val="00D82F87"/>
    <w:rsid w:val="00D831CA"/>
    <w:rsid w:val="00D84DDF"/>
    <w:rsid w:val="00D856CA"/>
    <w:rsid w:val="00D85F9E"/>
    <w:rsid w:val="00D8744A"/>
    <w:rsid w:val="00D87C1F"/>
    <w:rsid w:val="00D87F79"/>
    <w:rsid w:val="00D90217"/>
    <w:rsid w:val="00D90F33"/>
    <w:rsid w:val="00D9130F"/>
    <w:rsid w:val="00D932BE"/>
    <w:rsid w:val="00D93850"/>
    <w:rsid w:val="00D93D97"/>
    <w:rsid w:val="00D93E64"/>
    <w:rsid w:val="00D9435B"/>
    <w:rsid w:val="00D946E7"/>
    <w:rsid w:val="00D94D82"/>
    <w:rsid w:val="00D95066"/>
    <w:rsid w:val="00D95B9A"/>
    <w:rsid w:val="00D974FC"/>
    <w:rsid w:val="00D97751"/>
    <w:rsid w:val="00D97A96"/>
    <w:rsid w:val="00DA1128"/>
    <w:rsid w:val="00DA23CB"/>
    <w:rsid w:val="00DA2A7C"/>
    <w:rsid w:val="00DA2B95"/>
    <w:rsid w:val="00DA35E4"/>
    <w:rsid w:val="00DA39E4"/>
    <w:rsid w:val="00DA3E63"/>
    <w:rsid w:val="00DA50C8"/>
    <w:rsid w:val="00DA5C25"/>
    <w:rsid w:val="00DA5E93"/>
    <w:rsid w:val="00DA60A8"/>
    <w:rsid w:val="00DA662B"/>
    <w:rsid w:val="00DA68A4"/>
    <w:rsid w:val="00DA702E"/>
    <w:rsid w:val="00DA718D"/>
    <w:rsid w:val="00DA7EAA"/>
    <w:rsid w:val="00DB0840"/>
    <w:rsid w:val="00DB0DC4"/>
    <w:rsid w:val="00DB12F4"/>
    <w:rsid w:val="00DB3F27"/>
    <w:rsid w:val="00DB501E"/>
    <w:rsid w:val="00DB584A"/>
    <w:rsid w:val="00DB5AC3"/>
    <w:rsid w:val="00DB5E1A"/>
    <w:rsid w:val="00DB5FAA"/>
    <w:rsid w:val="00DB722E"/>
    <w:rsid w:val="00DB76AE"/>
    <w:rsid w:val="00DB7DA5"/>
    <w:rsid w:val="00DC03D7"/>
    <w:rsid w:val="00DC0C5E"/>
    <w:rsid w:val="00DC1A07"/>
    <w:rsid w:val="00DC2198"/>
    <w:rsid w:val="00DC284E"/>
    <w:rsid w:val="00DC2F78"/>
    <w:rsid w:val="00DC4DA2"/>
    <w:rsid w:val="00DC5C76"/>
    <w:rsid w:val="00DC6087"/>
    <w:rsid w:val="00DC67CA"/>
    <w:rsid w:val="00DC68EC"/>
    <w:rsid w:val="00DC74CF"/>
    <w:rsid w:val="00DC7887"/>
    <w:rsid w:val="00DC7D76"/>
    <w:rsid w:val="00DC7DBF"/>
    <w:rsid w:val="00DD013D"/>
    <w:rsid w:val="00DD03C3"/>
    <w:rsid w:val="00DD07E3"/>
    <w:rsid w:val="00DD240A"/>
    <w:rsid w:val="00DD2F9B"/>
    <w:rsid w:val="00DD3372"/>
    <w:rsid w:val="00DD36F2"/>
    <w:rsid w:val="00DD3807"/>
    <w:rsid w:val="00DD38ED"/>
    <w:rsid w:val="00DD4175"/>
    <w:rsid w:val="00DD45F5"/>
    <w:rsid w:val="00DD4D1F"/>
    <w:rsid w:val="00DD642C"/>
    <w:rsid w:val="00DD6B68"/>
    <w:rsid w:val="00DD6C53"/>
    <w:rsid w:val="00DD7917"/>
    <w:rsid w:val="00DD7ACA"/>
    <w:rsid w:val="00DD7E41"/>
    <w:rsid w:val="00DE0858"/>
    <w:rsid w:val="00DE2135"/>
    <w:rsid w:val="00DE2DB2"/>
    <w:rsid w:val="00DE3401"/>
    <w:rsid w:val="00DE352B"/>
    <w:rsid w:val="00DE3959"/>
    <w:rsid w:val="00DE3C81"/>
    <w:rsid w:val="00DE4777"/>
    <w:rsid w:val="00DE47FB"/>
    <w:rsid w:val="00DE6476"/>
    <w:rsid w:val="00DE722C"/>
    <w:rsid w:val="00DE79C7"/>
    <w:rsid w:val="00DE7AF4"/>
    <w:rsid w:val="00DF01B7"/>
    <w:rsid w:val="00DF0D6A"/>
    <w:rsid w:val="00DF11D2"/>
    <w:rsid w:val="00DF1DB0"/>
    <w:rsid w:val="00DF24A6"/>
    <w:rsid w:val="00DF2888"/>
    <w:rsid w:val="00DF42C2"/>
    <w:rsid w:val="00DF5596"/>
    <w:rsid w:val="00DF560F"/>
    <w:rsid w:val="00DF5936"/>
    <w:rsid w:val="00DF7B8A"/>
    <w:rsid w:val="00E00233"/>
    <w:rsid w:val="00E0130B"/>
    <w:rsid w:val="00E02152"/>
    <w:rsid w:val="00E02CC8"/>
    <w:rsid w:val="00E04244"/>
    <w:rsid w:val="00E04C81"/>
    <w:rsid w:val="00E04CC9"/>
    <w:rsid w:val="00E056BB"/>
    <w:rsid w:val="00E06722"/>
    <w:rsid w:val="00E0711B"/>
    <w:rsid w:val="00E07ACD"/>
    <w:rsid w:val="00E07F86"/>
    <w:rsid w:val="00E107DC"/>
    <w:rsid w:val="00E10821"/>
    <w:rsid w:val="00E11635"/>
    <w:rsid w:val="00E1174B"/>
    <w:rsid w:val="00E11C9B"/>
    <w:rsid w:val="00E12035"/>
    <w:rsid w:val="00E12281"/>
    <w:rsid w:val="00E12D49"/>
    <w:rsid w:val="00E12DEB"/>
    <w:rsid w:val="00E14136"/>
    <w:rsid w:val="00E15F46"/>
    <w:rsid w:val="00E165BC"/>
    <w:rsid w:val="00E172AA"/>
    <w:rsid w:val="00E2006D"/>
    <w:rsid w:val="00E20EF2"/>
    <w:rsid w:val="00E213A5"/>
    <w:rsid w:val="00E216A0"/>
    <w:rsid w:val="00E21B64"/>
    <w:rsid w:val="00E2235D"/>
    <w:rsid w:val="00E22A8A"/>
    <w:rsid w:val="00E233E8"/>
    <w:rsid w:val="00E233F0"/>
    <w:rsid w:val="00E23956"/>
    <w:rsid w:val="00E2467D"/>
    <w:rsid w:val="00E25AFC"/>
    <w:rsid w:val="00E26D1C"/>
    <w:rsid w:val="00E27073"/>
    <w:rsid w:val="00E27416"/>
    <w:rsid w:val="00E2754A"/>
    <w:rsid w:val="00E279BD"/>
    <w:rsid w:val="00E328AC"/>
    <w:rsid w:val="00E33C1C"/>
    <w:rsid w:val="00E34A94"/>
    <w:rsid w:val="00E34B56"/>
    <w:rsid w:val="00E3531F"/>
    <w:rsid w:val="00E3589F"/>
    <w:rsid w:val="00E37477"/>
    <w:rsid w:val="00E37726"/>
    <w:rsid w:val="00E40088"/>
    <w:rsid w:val="00E41963"/>
    <w:rsid w:val="00E4212C"/>
    <w:rsid w:val="00E4279C"/>
    <w:rsid w:val="00E42A5A"/>
    <w:rsid w:val="00E43959"/>
    <w:rsid w:val="00E43A18"/>
    <w:rsid w:val="00E43FEC"/>
    <w:rsid w:val="00E44092"/>
    <w:rsid w:val="00E44DD2"/>
    <w:rsid w:val="00E4506C"/>
    <w:rsid w:val="00E45289"/>
    <w:rsid w:val="00E459CB"/>
    <w:rsid w:val="00E45B21"/>
    <w:rsid w:val="00E45E0F"/>
    <w:rsid w:val="00E461A9"/>
    <w:rsid w:val="00E46377"/>
    <w:rsid w:val="00E46EA0"/>
    <w:rsid w:val="00E477D6"/>
    <w:rsid w:val="00E47C48"/>
    <w:rsid w:val="00E502E6"/>
    <w:rsid w:val="00E509EF"/>
    <w:rsid w:val="00E50DBC"/>
    <w:rsid w:val="00E511A3"/>
    <w:rsid w:val="00E516F9"/>
    <w:rsid w:val="00E52193"/>
    <w:rsid w:val="00E526F7"/>
    <w:rsid w:val="00E528B2"/>
    <w:rsid w:val="00E52AD2"/>
    <w:rsid w:val="00E52B12"/>
    <w:rsid w:val="00E53436"/>
    <w:rsid w:val="00E53B9D"/>
    <w:rsid w:val="00E53D04"/>
    <w:rsid w:val="00E54881"/>
    <w:rsid w:val="00E54E33"/>
    <w:rsid w:val="00E55918"/>
    <w:rsid w:val="00E55B16"/>
    <w:rsid w:val="00E55BAF"/>
    <w:rsid w:val="00E55D18"/>
    <w:rsid w:val="00E565B5"/>
    <w:rsid w:val="00E56A0C"/>
    <w:rsid w:val="00E5734C"/>
    <w:rsid w:val="00E576E1"/>
    <w:rsid w:val="00E5795C"/>
    <w:rsid w:val="00E605FC"/>
    <w:rsid w:val="00E6092E"/>
    <w:rsid w:val="00E62432"/>
    <w:rsid w:val="00E630C6"/>
    <w:rsid w:val="00E63FB7"/>
    <w:rsid w:val="00E64524"/>
    <w:rsid w:val="00E65019"/>
    <w:rsid w:val="00E65A71"/>
    <w:rsid w:val="00E65ED6"/>
    <w:rsid w:val="00E6677B"/>
    <w:rsid w:val="00E67067"/>
    <w:rsid w:val="00E67500"/>
    <w:rsid w:val="00E700CE"/>
    <w:rsid w:val="00E70DC4"/>
    <w:rsid w:val="00E710CC"/>
    <w:rsid w:val="00E7157E"/>
    <w:rsid w:val="00E71804"/>
    <w:rsid w:val="00E73C1C"/>
    <w:rsid w:val="00E74001"/>
    <w:rsid w:val="00E74053"/>
    <w:rsid w:val="00E74082"/>
    <w:rsid w:val="00E741F6"/>
    <w:rsid w:val="00E74782"/>
    <w:rsid w:val="00E758EF"/>
    <w:rsid w:val="00E76377"/>
    <w:rsid w:val="00E77699"/>
    <w:rsid w:val="00E77A8F"/>
    <w:rsid w:val="00E802DA"/>
    <w:rsid w:val="00E81183"/>
    <w:rsid w:val="00E81AD5"/>
    <w:rsid w:val="00E81FE2"/>
    <w:rsid w:val="00E824ED"/>
    <w:rsid w:val="00E82B6F"/>
    <w:rsid w:val="00E8322C"/>
    <w:rsid w:val="00E83363"/>
    <w:rsid w:val="00E83BF5"/>
    <w:rsid w:val="00E84057"/>
    <w:rsid w:val="00E84354"/>
    <w:rsid w:val="00E84BCB"/>
    <w:rsid w:val="00E85223"/>
    <w:rsid w:val="00E853F4"/>
    <w:rsid w:val="00E86044"/>
    <w:rsid w:val="00E860E2"/>
    <w:rsid w:val="00E86BBD"/>
    <w:rsid w:val="00E86EEB"/>
    <w:rsid w:val="00E86FFD"/>
    <w:rsid w:val="00E876D2"/>
    <w:rsid w:val="00E9082C"/>
    <w:rsid w:val="00E90CA0"/>
    <w:rsid w:val="00E91181"/>
    <w:rsid w:val="00E912D9"/>
    <w:rsid w:val="00E91FD2"/>
    <w:rsid w:val="00E9226E"/>
    <w:rsid w:val="00E9234B"/>
    <w:rsid w:val="00E924ED"/>
    <w:rsid w:val="00E92C91"/>
    <w:rsid w:val="00E93B2F"/>
    <w:rsid w:val="00E94360"/>
    <w:rsid w:val="00E943A4"/>
    <w:rsid w:val="00E94C2C"/>
    <w:rsid w:val="00E954D3"/>
    <w:rsid w:val="00E9602C"/>
    <w:rsid w:val="00E96F3A"/>
    <w:rsid w:val="00E979CD"/>
    <w:rsid w:val="00EA018E"/>
    <w:rsid w:val="00EA127F"/>
    <w:rsid w:val="00EA169D"/>
    <w:rsid w:val="00EA1D0B"/>
    <w:rsid w:val="00EA1F9F"/>
    <w:rsid w:val="00EA204A"/>
    <w:rsid w:val="00EA27EA"/>
    <w:rsid w:val="00EA3243"/>
    <w:rsid w:val="00EA42CC"/>
    <w:rsid w:val="00EA5487"/>
    <w:rsid w:val="00EA6905"/>
    <w:rsid w:val="00EA6945"/>
    <w:rsid w:val="00EB0A12"/>
    <w:rsid w:val="00EB0D75"/>
    <w:rsid w:val="00EB0FD2"/>
    <w:rsid w:val="00EB1695"/>
    <w:rsid w:val="00EB1EBA"/>
    <w:rsid w:val="00EB2265"/>
    <w:rsid w:val="00EB2927"/>
    <w:rsid w:val="00EB3432"/>
    <w:rsid w:val="00EB349D"/>
    <w:rsid w:val="00EB447C"/>
    <w:rsid w:val="00EB4E98"/>
    <w:rsid w:val="00EB53AE"/>
    <w:rsid w:val="00EB562D"/>
    <w:rsid w:val="00EB5D5F"/>
    <w:rsid w:val="00EB5E61"/>
    <w:rsid w:val="00EB5FDF"/>
    <w:rsid w:val="00EB6672"/>
    <w:rsid w:val="00EB680F"/>
    <w:rsid w:val="00EB6813"/>
    <w:rsid w:val="00EB698C"/>
    <w:rsid w:val="00EC032C"/>
    <w:rsid w:val="00EC190D"/>
    <w:rsid w:val="00EC1B44"/>
    <w:rsid w:val="00EC28B3"/>
    <w:rsid w:val="00EC29F6"/>
    <w:rsid w:val="00EC4E57"/>
    <w:rsid w:val="00EC544F"/>
    <w:rsid w:val="00EC6083"/>
    <w:rsid w:val="00EC6502"/>
    <w:rsid w:val="00EC7C31"/>
    <w:rsid w:val="00ED05D6"/>
    <w:rsid w:val="00ED0E8E"/>
    <w:rsid w:val="00ED0E8F"/>
    <w:rsid w:val="00ED27F2"/>
    <w:rsid w:val="00ED2A97"/>
    <w:rsid w:val="00ED33DC"/>
    <w:rsid w:val="00ED5E48"/>
    <w:rsid w:val="00ED6EC8"/>
    <w:rsid w:val="00ED7113"/>
    <w:rsid w:val="00ED78BA"/>
    <w:rsid w:val="00ED7FA3"/>
    <w:rsid w:val="00ED7FC3"/>
    <w:rsid w:val="00EE07F6"/>
    <w:rsid w:val="00EE16E7"/>
    <w:rsid w:val="00EE1A88"/>
    <w:rsid w:val="00EE2176"/>
    <w:rsid w:val="00EE2B2B"/>
    <w:rsid w:val="00EE404A"/>
    <w:rsid w:val="00EE428E"/>
    <w:rsid w:val="00EE4E4E"/>
    <w:rsid w:val="00EE518C"/>
    <w:rsid w:val="00EE65FB"/>
    <w:rsid w:val="00EE78FF"/>
    <w:rsid w:val="00EE7DE6"/>
    <w:rsid w:val="00EF0586"/>
    <w:rsid w:val="00EF0F6E"/>
    <w:rsid w:val="00EF208E"/>
    <w:rsid w:val="00EF266E"/>
    <w:rsid w:val="00EF2C00"/>
    <w:rsid w:val="00EF3587"/>
    <w:rsid w:val="00EF3822"/>
    <w:rsid w:val="00EF4DB4"/>
    <w:rsid w:val="00EF4DCA"/>
    <w:rsid w:val="00EF51EA"/>
    <w:rsid w:val="00EF5384"/>
    <w:rsid w:val="00EF5981"/>
    <w:rsid w:val="00EF6503"/>
    <w:rsid w:val="00EF67D4"/>
    <w:rsid w:val="00EF72F1"/>
    <w:rsid w:val="00F00770"/>
    <w:rsid w:val="00F00E8C"/>
    <w:rsid w:val="00F01719"/>
    <w:rsid w:val="00F01A12"/>
    <w:rsid w:val="00F020BF"/>
    <w:rsid w:val="00F025F0"/>
    <w:rsid w:val="00F0284E"/>
    <w:rsid w:val="00F03FE7"/>
    <w:rsid w:val="00F047B3"/>
    <w:rsid w:val="00F0510A"/>
    <w:rsid w:val="00F05756"/>
    <w:rsid w:val="00F060A3"/>
    <w:rsid w:val="00F064C9"/>
    <w:rsid w:val="00F06821"/>
    <w:rsid w:val="00F06945"/>
    <w:rsid w:val="00F06E6B"/>
    <w:rsid w:val="00F0709D"/>
    <w:rsid w:val="00F07910"/>
    <w:rsid w:val="00F07A38"/>
    <w:rsid w:val="00F07F2F"/>
    <w:rsid w:val="00F10D6D"/>
    <w:rsid w:val="00F119E5"/>
    <w:rsid w:val="00F150A4"/>
    <w:rsid w:val="00F15101"/>
    <w:rsid w:val="00F15FB3"/>
    <w:rsid w:val="00F1633E"/>
    <w:rsid w:val="00F164A0"/>
    <w:rsid w:val="00F16A2B"/>
    <w:rsid w:val="00F177A6"/>
    <w:rsid w:val="00F207A8"/>
    <w:rsid w:val="00F21AB2"/>
    <w:rsid w:val="00F21C8A"/>
    <w:rsid w:val="00F2256C"/>
    <w:rsid w:val="00F23E3F"/>
    <w:rsid w:val="00F24A3B"/>
    <w:rsid w:val="00F25481"/>
    <w:rsid w:val="00F25630"/>
    <w:rsid w:val="00F2592B"/>
    <w:rsid w:val="00F25A50"/>
    <w:rsid w:val="00F2626C"/>
    <w:rsid w:val="00F272F0"/>
    <w:rsid w:val="00F30099"/>
    <w:rsid w:val="00F30DB9"/>
    <w:rsid w:val="00F31C46"/>
    <w:rsid w:val="00F32575"/>
    <w:rsid w:val="00F327C3"/>
    <w:rsid w:val="00F33000"/>
    <w:rsid w:val="00F342AC"/>
    <w:rsid w:val="00F35CA9"/>
    <w:rsid w:val="00F36113"/>
    <w:rsid w:val="00F36193"/>
    <w:rsid w:val="00F361E0"/>
    <w:rsid w:val="00F36245"/>
    <w:rsid w:val="00F36D4A"/>
    <w:rsid w:val="00F36F87"/>
    <w:rsid w:val="00F37251"/>
    <w:rsid w:val="00F3737B"/>
    <w:rsid w:val="00F3759B"/>
    <w:rsid w:val="00F37BF8"/>
    <w:rsid w:val="00F37F3F"/>
    <w:rsid w:val="00F40250"/>
    <w:rsid w:val="00F4064D"/>
    <w:rsid w:val="00F40B8D"/>
    <w:rsid w:val="00F40DC0"/>
    <w:rsid w:val="00F41872"/>
    <w:rsid w:val="00F42334"/>
    <w:rsid w:val="00F43C65"/>
    <w:rsid w:val="00F43E54"/>
    <w:rsid w:val="00F4414B"/>
    <w:rsid w:val="00F44AFB"/>
    <w:rsid w:val="00F45BDB"/>
    <w:rsid w:val="00F46117"/>
    <w:rsid w:val="00F46249"/>
    <w:rsid w:val="00F46479"/>
    <w:rsid w:val="00F46E9C"/>
    <w:rsid w:val="00F501F9"/>
    <w:rsid w:val="00F5036B"/>
    <w:rsid w:val="00F507AE"/>
    <w:rsid w:val="00F50E7E"/>
    <w:rsid w:val="00F511C5"/>
    <w:rsid w:val="00F52986"/>
    <w:rsid w:val="00F532C0"/>
    <w:rsid w:val="00F53548"/>
    <w:rsid w:val="00F53E74"/>
    <w:rsid w:val="00F5436D"/>
    <w:rsid w:val="00F5438E"/>
    <w:rsid w:val="00F555FB"/>
    <w:rsid w:val="00F55D2E"/>
    <w:rsid w:val="00F561E3"/>
    <w:rsid w:val="00F56506"/>
    <w:rsid w:val="00F565BA"/>
    <w:rsid w:val="00F56A91"/>
    <w:rsid w:val="00F56BD5"/>
    <w:rsid w:val="00F56E2C"/>
    <w:rsid w:val="00F57231"/>
    <w:rsid w:val="00F57A43"/>
    <w:rsid w:val="00F60C91"/>
    <w:rsid w:val="00F60F17"/>
    <w:rsid w:val="00F6196F"/>
    <w:rsid w:val="00F62796"/>
    <w:rsid w:val="00F63187"/>
    <w:rsid w:val="00F63B03"/>
    <w:rsid w:val="00F63EBA"/>
    <w:rsid w:val="00F65157"/>
    <w:rsid w:val="00F6518F"/>
    <w:rsid w:val="00F6589A"/>
    <w:rsid w:val="00F66152"/>
    <w:rsid w:val="00F66DCF"/>
    <w:rsid w:val="00F67FCB"/>
    <w:rsid w:val="00F7014B"/>
    <w:rsid w:val="00F70C6A"/>
    <w:rsid w:val="00F70D4B"/>
    <w:rsid w:val="00F719F1"/>
    <w:rsid w:val="00F7225B"/>
    <w:rsid w:val="00F72661"/>
    <w:rsid w:val="00F73645"/>
    <w:rsid w:val="00F73BC0"/>
    <w:rsid w:val="00F74FED"/>
    <w:rsid w:val="00F75A6B"/>
    <w:rsid w:val="00F76537"/>
    <w:rsid w:val="00F76665"/>
    <w:rsid w:val="00F76913"/>
    <w:rsid w:val="00F76A2A"/>
    <w:rsid w:val="00F7796B"/>
    <w:rsid w:val="00F77D24"/>
    <w:rsid w:val="00F81F50"/>
    <w:rsid w:val="00F83F15"/>
    <w:rsid w:val="00F84045"/>
    <w:rsid w:val="00F857A0"/>
    <w:rsid w:val="00F85A66"/>
    <w:rsid w:val="00F85B44"/>
    <w:rsid w:val="00F85F65"/>
    <w:rsid w:val="00F86D35"/>
    <w:rsid w:val="00F87039"/>
    <w:rsid w:val="00F90D2C"/>
    <w:rsid w:val="00F91503"/>
    <w:rsid w:val="00F91740"/>
    <w:rsid w:val="00F92174"/>
    <w:rsid w:val="00F9217A"/>
    <w:rsid w:val="00F9277C"/>
    <w:rsid w:val="00F92954"/>
    <w:rsid w:val="00F94D39"/>
    <w:rsid w:val="00F970CA"/>
    <w:rsid w:val="00F97555"/>
    <w:rsid w:val="00FA0283"/>
    <w:rsid w:val="00FA03A2"/>
    <w:rsid w:val="00FA078E"/>
    <w:rsid w:val="00FA099F"/>
    <w:rsid w:val="00FA21BC"/>
    <w:rsid w:val="00FA2B3C"/>
    <w:rsid w:val="00FA36C5"/>
    <w:rsid w:val="00FA4003"/>
    <w:rsid w:val="00FA5761"/>
    <w:rsid w:val="00FA5A96"/>
    <w:rsid w:val="00FA6BDF"/>
    <w:rsid w:val="00FA6E6E"/>
    <w:rsid w:val="00FA72E2"/>
    <w:rsid w:val="00FA747C"/>
    <w:rsid w:val="00FB0A7A"/>
    <w:rsid w:val="00FB0D65"/>
    <w:rsid w:val="00FB2371"/>
    <w:rsid w:val="00FB2994"/>
    <w:rsid w:val="00FB2DB7"/>
    <w:rsid w:val="00FB3909"/>
    <w:rsid w:val="00FB397F"/>
    <w:rsid w:val="00FB3ACF"/>
    <w:rsid w:val="00FB452D"/>
    <w:rsid w:val="00FB4F9F"/>
    <w:rsid w:val="00FB503E"/>
    <w:rsid w:val="00FB51CA"/>
    <w:rsid w:val="00FB56A4"/>
    <w:rsid w:val="00FB57E5"/>
    <w:rsid w:val="00FB593C"/>
    <w:rsid w:val="00FB5B37"/>
    <w:rsid w:val="00FB5D45"/>
    <w:rsid w:val="00FB636C"/>
    <w:rsid w:val="00FB6513"/>
    <w:rsid w:val="00FB6EC0"/>
    <w:rsid w:val="00FB6EE9"/>
    <w:rsid w:val="00FB7F61"/>
    <w:rsid w:val="00FC00A8"/>
    <w:rsid w:val="00FC013D"/>
    <w:rsid w:val="00FC0798"/>
    <w:rsid w:val="00FC0BF7"/>
    <w:rsid w:val="00FC161E"/>
    <w:rsid w:val="00FC1A93"/>
    <w:rsid w:val="00FC21C8"/>
    <w:rsid w:val="00FC2410"/>
    <w:rsid w:val="00FC2CAB"/>
    <w:rsid w:val="00FC344C"/>
    <w:rsid w:val="00FC48A4"/>
    <w:rsid w:val="00FC6797"/>
    <w:rsid w:val="00FC6F53"/>
    <w:rsid w:val="00FC6F95"/>
    <w:rsid w:val="00FC72D6"/>
    <w:rsid w:val="00FC788D"/>
    <w:rsid w:val="00FD0162"/>
    <w:rsid w:val="00FD07EE"/>
    <w:rsid w:val="00FD0D08"/>
    <w:rsid w:val="00FD1104"/>
    <w:rsid w:val="00FD1BD7"/>
    <w:rsid w:val="00FD46F5"/>
    <w:rsid w:val="00FD4815"/>
    <w:rsid w:val="00FD5352"/>
    <w:rsid w:val="00FD5532"/>
    <w:rsid w:val="00FD6185"/>
    <w:rsid w:val="00FD7124"/>
    <w:rsid w:val="00FD7306"/>
    <w:rsid w:val="00FE07E1"/>
    <w:rsid w:val="00FE173E"/>
    <w:rsid w:val="00FE1871"/>
    <w:rsid w:val="00FE2407"/>
    <w:rsid w:val="00FE2D34"/>
    <w:rsid w:val="00FE2EDD"/>
    <w:rsid w:val="00FE4181"/>
    <w:rsid w:val="00FE441D"/>
    <w:rsid w:val="00FE449F"/>
    <w:rsid w:val="00FE4A5E"/>
    <w:rsid w:val="00FE524A"/>
    <w:rsid w:val="00FE636E"/>
    <w:rsid w:val="00FE6B3D"/>
    <w:rsid w:val="00FF0455"/>
    <w:rsid w:val="00FF1E7C"/>
    <w:rsid w:val="00FF1F1C"/>
    <w:rsid w:val="00FF1FC7"/>
    <w:rsid w:val="00FF2FD1"/>
    <w:rsid w:val="00FF3C44"/>
    <w:rsid w:val="00FF4188"/>
    <w:rsid w:val="00FF50B7"/>
    <w:rsid w:val="00FF576E"/>
    <w:rsid w:val="00FF5C33"/>
    <w:rsid w:val="00FF60C7"/>
    <w:rsid w:val="00FF63BE"/>
    <w:rsid w:val="00FF6504"/>
    <w:rsid w:val="00FF6976"/>
    <w:rsid w:val="00FF6A45"/>
    <w:rsid w:val="00FF6DBD"/>
    <w:rsid w:val="00FF71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8446F"/>
  <w15:chartTrackingRefBased/>
  <w15:docId w15:val="{95F6E93D-BB6D-4206-890E-A137E6EC7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B17C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B04D9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1C34"/>
    <w:pPr>
      <w:ind w:left="720"/>
      <w:contextualSpacing/>
    </w:pPr>
  </w:style>
  <w:style w:type="character" w:styleId="PlaceholderText">
    <w:name w:val="Placeholder Text"/>
    <w:basedOn w:val="DefaultParagraphFont"/>
    <w:uiPriority w:val="99"/>
    <w:semiHidden/>
    <w:rsid w:val="00130694"/>
    <w:rPr>
      <w:color w:val="808080"/>
    </w:rPr>
  </w:style>
  <w:style w:type="paragraph" w:styleId="NormalWeb">
    <w:name w:val="Normal (Web)"/>
    <w:basedOn w:val="Normal"/>
    <w:uiPriority w:val="99"/>
    <w:unhideWhenUsed/>
    <w:rsid w:val="00ED2A97"/>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CommentReference">
    <w:name w:val="annotation reference"/>
    <w:basedOn w:val="DefaultParagraphFont"/>
    <w:uiPriority w:val="99"/>
    <w:semiHidden/>
    <w:unhideWhenUsed/>
    <w:rsid w:val="00276018"/>
    <w:rPr>
      <w:sz w:val="16"/>
      <w:szCs w:val="16"/>
    </w:rPr>
  </w:style>
  <w:style w:type="paragraph" w:styleId="CommentText">
    <w:name w:val="annotation text"/>
    <w:basedOn w:val="Normal"/>
    <w:link w:val="CommentTextChar"/>
    <w:uiPriority w:val="99"/>
    <w:unhideWhenUsed/>
    <w:rsid w:val="00276018"/>
    <w:pPr>
      <w:spacing w:line="240" w:lineRule="auto"/>
    </w:pPr>
    <w:rPr>
      <w:sz w:val="20"/>
      <w:szCs w:val="20"/>
    </w:rPr>
  </w:style>
  <w:style w:type="character" w:customStyle="1" w:styleId="CommentTextChar">
    <w:name w:val="Comment Text Char"/>
    <w:basedOn w:val="DefaultParagraphFont"/>
    <w:link w:val="CommentText"/>
    <w:uiPriority w:val="99"/>
    <w:rsid w:val="00276018"/>
    <w:rPr>
      <w:sz w:val="20"/>
      <w:szCs w:val="20"/>
    </w:rPr>
  </w:style>
  <w:style w:type="paragraph" w:styleId="CommentSubject">
    <w:name w:val="annotation subject"/>
    <w:basedOn w:val="CommentText"/>
    <w:next w:val="CommentText"/>
    <w:link w:val="CommentSubjectChar"/>
    <w:uiPriority w:val="99"/>
    <w:semiHidden/>
    <w:unhideWhenUsed/>
    <w:rsid w:val="00276018"/>
    <w:rPr>
      <w:b/>
      <w:bCs/>
    </w:rPr>
  </w:style>
  <w:style w:type="character" w:customStyle="1" w:styleId="CommentSubjectChar">
    <w:name w:val="Comment Subject Char"/>
    <w:basedOn w:val="CommentTextChar"/>
    <w:link w:val="CommentSubject"/>
    <w:uiPriority w:val="99"/>
    <w:semiHidden/>
    <w:rsid w:val="00276018"/>
    <w:rPr>
      <w:b/>
      <w:bCs/>
      <w:sz w:val="20"/>
      <w:szCs w:val="20"/>
    </w:rPr>
  </w:style>
  <w:style w:type="character" w:styleId="Hyperlink">
    <w:name w:val="Hyperlink"/>
    <w:basedOn w:val="DefaultParagraphFont"/>
    <w:uiPriority w:val="99"/>
    <w:unhideWhenUsed/>
    <w:rsid w:val="00AC3DB8"/>
    <w:rPr>
      <w:color w:val="0000FF"/>
      <w:u w:val="single"/>
    </w:rPr>
  </w:style>
  <w:style w:type="character" w:styleId="Emphasis">
    <w:name w:val="Emphasis"/>
    <w:basedOn w:val="DefaultParagraphFont"/>
    <w:uiPriority w:val="20"/>
    <w:qFormat/>
    <w:rsid w:val="00AC3DB8"/>
    <w:rPr>
      <w:i/>
      <w:iCs/>
    </w:rPr>
  </w:style>
  <w:style w:type="character" w:customStyle="1" w:styleId="fn">
    <w:name w:val="fn"/>
    <w:basedOn w:val="DefaultParagraphFont"/>
    <w:rsid w:val="001E3D31"/>
  </w:style>
  <w:style w:type="character" w:customStyle="1" w:styleId="fusion-inline-sep">
    <w:name w:val="fusion-inline-sep"/>
    <w:basedOn w:val="DefaultParagraphFont"/>
    <w:rsid w:val="001E3D31"/>
  </w:style>
  <w:style w:type="character" w:customStyle="1" w:styleId="meta-tags">
    <w:name w:val="meta-tags"/>
    <w:basedOn w:val="DefaultParagraphFont"/>
    <w:rsid w:val="001E3D31"/>
  </w:style>
  <w:style w:type="character" w:customStyle="1" w:styleId="fusion-comments">
    <w:name w:val="fusion-comments"/>
    <w:basedOn w:val="DefaultParagraphFont"/>
    <w:rsid w:val="001E3D31"/>
  </w:style>
  <w:style w:type="character" w:customStyle="1" w:styleId="Heading4Char">
    <w:name w:val="Heading 4 Char"/>
    <w:basedOn w:val="DefaultParagraphFont"/>
    <w:link w:val="Heading4"/>
    <w:uiPriority w:val="9"/>
    <w:rsid w:val="00B04D9B"/>
    <w:rPr>
      <w:rFonts w:ascii="Times New Roman" w:eastAsia="Times New Roman" w:hAnsi="Times New Roman" w:cs="Times New Roman"/>
      <w:b/>
      <w:bCs/>
      <w:sz w:val="24"/>
      <w:szCs w:val="24"/>
      <w:lang w:eastAsia="en-GB"/>
    </w:rPr>
  </w:style>
  <w:style w:type="character" w:styleId="UnresolvedMention">
    <w:name w:val="Unresolved Mention"/>
    <w:basedOn w:val="DefaultParagraphFont"/>
    <w:uiPriority w:val="99"/>
    <w:semiHidden/>
    <w:unhideWhenUsed/>
    <w:rsid w:val="00A65106"/>
    <w:rPr>
      <w:color w:val="605E5C"/>
      <w:shd w:val="clear" w:color="auto" w:fill="E1DFDD"/>
    </w:rPr>
  </w:style>
  <w:style w:type="character" w:styleId="Strong">
    <w:name w:val="Strong"/>
    <w:basedOn w:val="DefaultParagraphFont"/>
    <w:uiPriority w:val="22"/>
    <w:qFormat/>
    <w:rsid w:val="00767B22"/>
    <w:rPr>
      <w:b/>
      <w:bCs/>
    </w:rPr>
  </w:style>
  <w:style w:type="paragraph" w:styleId="Header">
    <w:name w:val="header"/>
    <w:basedOn w:val="Normal"/>
    <w:link w:val="HeaderChar"/>
    <w:uiPriority w:val="99"/>
    <w:unhideWhenUsed/>
    <w:rsid w:val="002948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486E"/>
  </w:style>
  <w:style w:type="paragraph" w:styleId="Footer">
    <w:name w:val="footer"/>
    <w:basedOn w:val="Normal"/>
    <w:link w:val="FooterChar"/>
    <w:uiPriority w:val="99"/>
    <w:unhideWhenUsed/>
    <w:rsid w:val="002948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486E"/>
  </w:style>
  <w:style w:type="table" w:styleId="TableGrid">
    <w:name w:val="Table Grid"/>
    <w:basedOn w:val="TableNormal"/>
    <w:uiPriority w:val="39"/>
    <w:rsid w:val="008A79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B17C43"/>
    <w:rPr>
      <w:rFonts w:asciiTheme="majorHAnsi" w:eastAsiaTheme="majorEastAsia" w:hAnsiTheme="majorHAnsi" w:cstheme="majorBidi"/>
      <w:color w:val="1F3763" w:themeColor="accent1" w:themeShade="7F"/>
      <w:sz w:val="24"/>
      <w:szCs w:val="24"/>
    </w:rPr>
  </w:style>
  <w:style w:type="character" w:customStyle="1" w:styleId="ls1e">
    <w:name w:val="ls1e"/>
    <w:basedOn w:val="DefaultParagraphFont"/>
    <w:rsid w:val="005359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798158">
      <w:bodyDiv w:val="1"/>
      <w:marLeft w:val="0"/>
      <w:marRight w:val="0"/>
      <w:marTop w:val="0"/>
      <w:marBottom w:val="0"/>
      <w:divBdr>
        <w:top w:val="none" w:sz="0" w:space="0" w:color="auto"/>
        <w:left w:val="none" w:sz="0" w:space="0" w:color="auto"/>
        <w:bottom w:val="none" w:sz="0" w:space="0" w:color="auto"/>
        <w:right w:val="none" w:sz="0" w:space="0" w:color="auto"/>
      </w:divBdr>
    </w:div>
    <w:div w:id="189149475">
      <w:bodyDiv w:val="1"/>
      <w:marLeft w:val="0"/>
      <w:marRight w:val="0"/>
      <w:marTop w:val="0"/>
      <w:marBottom w:val="0"/>
      <w:divBdr>
        <w:top w:val="none" w:sz="0" w:space="0" w:color="auto"/>
        <w:left w:val="none" w:sz="0" w:space="0" w:color="auto"/>
        <w:bottom w:val="none" w:sz="0" w:space="0" w:color="auto"/>
        <w:right w:val="none" w:sz="0" w:space="0" w:color="auto"/>
      </w:divBdr>
    </w:div>
    <w:div w:id="254830109">
      <w:bodyDiv w:val="1"/>
      <w:marLeft w:val="0"/>
      <w:marRight w:val="0"/>
      <w:marTop w:val="0"/>
      <w:marBottom w:val="0"/>
      <w:divBdr>
        <w:top w:val="none" w:sz="0" w:space="0" w:color="auto"/>
        <w:left w:val="none" w:sz="0" w:space="0" w:color="auto"/>
        <w:bottom w:val="none" w:sz="0" w:space="0" w:color="auto"/>
        <w:right w:val="none" w:sz="0" w:space="0" w:color="auto"/>
      </w:divBdr>
    </w:div>
    <w:div w:id="280915680">
      <w:bodyDiv w:val="1"/>
      <w:marLeft w:val="0"/>
      <w:marRight w:val="0"/>
      <w:marTop w:val="0"/>
      <w:marBottom w:val="0"/>
      <w:divBdr>
        <w:top w:val="none" w:sz="0" w:space="0" w:color="auto"/>
        <w:left w:val="none" w:sz="0" w:space="0" w:color="auto"/>
        <w:bottom w:val="none" w:sz="0" w:space="0" w:color="auto"/>
        <w:right w:val="none" w:sz="0" w:space="0" w:color="auto"/>
      </w:divBdr>
    </w:div>
    <w:div w:id="535779404">
      <w:bodyDiv w:val="1"/>
      <w:marLeft w:val="0"/>
      <w:marRight w:val="0"/>
      <w:marTop w:val="0"/>
      <w:marBottom w:val="0"/>
      <w:divBdr>
        <w:top w:val="none" w:sz="0" w:space="0" w:color="auto"/>
        <w:left w:val="none" w:sz="0" w:space="0" w:color="auto"/>
        <w:bottom w:val="none" w:sz="0" w:space="0" w:color="auto"/>
        <w:right w:val="none" w:sz="0" w:space="0" w:color="auto"/>
      </w:divBdr>
      <w:divsChild>
        <w:div w:id="18091717">
          <w:marLeft w:val="0"/>
          <w:marRight w:val="0"/>
          <w:marTop w:val="0"/>
          <w:marBottom w:val="0"/>
          <w:divBdr>
            <w:top w:val="none" w:sz="0" w:space="0" w:color="auto"/>
            <w:left w:val="none" w:sz="0" w:space="0" w:color="auto"/>
            <w:bottom w:val="none" w:sz="0" w:space="0" w:color="auto"/>
            <w:right w:val="none" w:sz="0" w:space="0" w:color="auto"/>
          </w:divBdr>
          <w:divsChild>
            <w:div w:id="2109811501">
              <w:marLeft w:val="0"/>
              <w:marRight w:val="0"/>
              <w:marTop w:val="375"/>
              <w:marBottom w:val="100"/>
              <w:divBdr>
                <w:top w:val="none" w:sz="0" w:space="0" w:color="auto"/>
                <w:left w:val="none" w:sz="0" w:space="0" w:color="auto"/>
                <w:bottom w:val="none" w:sz="0" w:space="0" w:color="auto"/>
                <w:right w:val="none" w:sz="0" w:space="0" w:color="auto"/>
              </w:divBdr>
              <w:divsChild>
                <w:div w:id="462314145">
                  <w:marLeft w:val="0"/>
                  <w:marRight w:val="0"/>
                  <w:marTop w:val="0"/>
                  <w:marBottom w:val="0"/>
                  <w:divBdr>
                    <w:top w:val="single" w:sz="6" w:space="8" w:color="B06CF4"/>
                    <w:left w:val="single" w:sz="6" w:space="11" w:color="B06CF4"/>
                    <w:bottom w:val="single" w:sz="6" w:space="8" w:color="B06CF4"/>
                    <w:right w:val="single" w:sz="6" w:space="11" w:color="B06CF4"/>
                  </w:divBdr>
                </w:div>
              </w:divsChild>
            </w:div>
          </w:divsChild>
        </w:div>
        <w:div w:id="1989625498">
          <w:marLeft w:val="0"/>
          <w:marRight w:val="0"/>
          <w:marTop w:val="300"/>
          <w:marBottom w:val="0"/>
          <w:divBdr>
            <w:top w:val="single" w:sz="6" w:space="4" w:color="auto"/>
            <w:left w:val="none" w:sz="0" w:space="0" w:color="auto"/>
            <w:bottom w:val="single" w:sz="6" w:space="4" w:color="auto"/>
            <w:right w:val="none" w:sz="0" w:space="0" w:color="auto"/>
          </w:divBdr>
          <w:divsChild>
            <w:div w:id="849415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925208">
      <w:bodyDiv w:val="1"/>
      <w:marLeft w:val="0"/>
      <w:marRight w:val="0"/>
      <w:marTop w:val="0"/>
      <w:marBottom w:val="0"/>
      <w:divBdr>
        <w:top w:val="none" w:sz="0" w:space="0" w:color="auto"/>
        <w:left w:val="none" w:sz="0" w:space="0" w:color="auto"/>
        <w:bottom w:val="none" w:sz="0" w:space="0" w:color="auto"/>
        <w:right w:val="none" w:sz="0" w:space="0" w:color="auto"/>
      </w:divBdr>
    </w:div>
    <w:div w:id="785151315">
      <w:bodyDiv w:val="1"/>
      <w:marLeft w:val="0"/>
      <w:marRight w:val="0"/>
      <w:marTop w:val="0"/>
      <w:marBottom w:val="0"/>
      <w:divBdr>
        <w:top w:val="none" w:sz="0" w:space="0" w:color="auto"/>
        <w:left w:val="none" w:sz="0" w:space="0" w:color="auto"/>
        <w:bottom w:val="none" w:sz="0" w:space="0" w:color="auto"/>
        <w:right w:val="none" w:sz="0" w:space="0" w:color="auto"/>
      </w:divBdr>
    </w:div>
    <w:div w:id="853226433">
      <w:bodyDiv w:val="1"/>
      <w:marLeft w:val="0"/>
      <w:marRight w:val="0"/>
      <w:marTop w:val="0"/>
      <w:marBottom w:val="0"/>
      <w:divBdr>
        <w:top w:val="none" w:sz="0" w:space="0" w:color="auto"/>
        <w:left w:val="none" w:sz="0" w:space="0" w:color="auto"/>
        <w:bottom w:val="none" w:sz="0" w:space="0" w:color="auto"/>
        <w:right w:val="none" w:sz="0" w:space="0" w:color="auto"/>
      </w:divBdr>
    </w:div>
    <w:div w:id="912424699">
      <w:bodyDiv w:val="1"/>
      <w:marLeft w:val="0"/>
      <w:marRight w:val="0"/>
      <w:marTop w:val="0"/>
      <w:marBottom w:val="0"/>
      <w:divBdr>
        <w:top w:val="none" w:sz="0" w:space="0" w:color="auto"/>
        <w:left w:val="none" w:sz="0" w:space="0" w:color="auto"/>
        <w:bottom w:val="none" w:sz="0" w:space="0" w:color="auto"/>
        <w:right w:val="none" w:sz="0" w:space="0" w:color="auto"/>
      </w:divBdr>
    </w:div>
    <w:div w:id="920216971">
      <w:bodyDiv w:val="1"/>
      <w:marLeft w:val="0"/>
      <w:marRight w:val="0"/>
      <w:marTop w:val="0"/>
      <w:marBottom w:val="0"/>
      <w:divBdr>
        <w:top w:val="none" w:sz="0" w:space="0" w:color="auto"/>
        <w:left w:val="none" w:sz="0" w:space="0" w:color="auto"/>
        <w:bottom w:val="none" w:sz="0" w:space="0" w:color="auto"/>
        <w:right w:val="none" w:sz="0" w:space="0" w:color="auto"/>
      </w:divBdr>
    </w:div>
    <w:div w:id="1000422994">
      <w:bodyDiv w:val="1"/>
      <w:marLeft w:val="0"/>
      <w:marRight w:val="0"/>
      <w:marTop w:val="0"/>
      <w:marBottom w:val="0"/>
      <w:divBdr>
        <w:top w:val="none" w:sz="0" w:space="0" w:color="auto"/>
        <w:left w:val="none" w:sz="0" w:space="0" w:color="auto"/>
        <w:bottom w:val="none" w:sz="0" w:space="0" w:color="auto"/>
        <w:right w:val="none" w:sz="0" w:space="0" w:color="auto"/>
      </w:divBdr>
    </w:div>
    <w:div w:id="1372458458">
      <w:bodyDiv w:val="1"/>
      <w:marLeft w:val="0"/>
      <w:marRight w:val="0"/>
      <w:marTop w:val="0"/>
      <w:marBottom w:val="0"/>
      <w:divBdr>
        <w:top w:val="none" w:sz="0" w:space="0" w:color="auto"/>
        <w:left w:val="none" w:sz="0" w:space="0" w:color="auto"/>
        <w:bottom w:val="none" w:sz="0" w:space="0" w:color="auto"/>
        <w:right w:val="none" w:sz="0" w:space="0" w:color="auto"/>
      </w:divBdr>
    </w:div>
    <w:div w:id="1429161470">
      <w:bodyDiv w:val="1"/>
      <w:marLeft w:val="0"/>
      <w:marRight w:val="0"/>
      <w:marTop w:val="0"/>
      <w:marBottom w:val="0"/>
      <w:divBdr>
        <w:top w:val="none" w:sz="0" w:space="0" w:color="auto"/>
        <w:left w:val="none" w:sz="0" w:space="0" w:color="auto"/>
        <w:bottom w:val="none" w:sz="0" w:space="0" w:color="auto"/>
        <w:right w:val="none" w:sz="0" w:space="0" w:color="auto"/>
      </w:divBdr>
    </w:div>
    <w:div w:id="1496914038">
      <w:bodyDiv w:val="1"/>
      <w:marLeft w:val="0"/>
      <w:marRight w:val="0"/>
      <w:marTop w:val="0"/>
      <w:marBottom w:val="0"/>
      <w:divBdr>
        <w:top w:val="none" w:sz="0" w:space="0" w:color="auto"/>
        <w:left w:val="none" w:sz="0" w:space="0" w:color="auto"/>
        <w:bottom w:val="none" w:sz="0" w:space="0" w:color="auto"/>
        <w:right w:val="none" w:sz="0" w:space="0" w:color="auto"/>
      </w:divBdr>
    </w:div>
    <w:div w:id="1585992965">
      <w:bodyDiv w:val="1"/>
      <w:marLeft w:val="0"/>
      <w:marRight w:val="0"/>
      <w:marTop w:val="0"/>
      <w:marBottom w:val="0"/>
      <w:divBdr>
        <w:top w:val="none" w:sz="0" w:space="0" w:color="auto"/>
        <w:left w:val="none" w:sz="0" w:space="0" w:color="auto"/>
        <w:bottom w:val="none" w:sz="0" w:space="0" w:color="auto"/>
        <w:right w:val="none" w:sz="0" w:space="0" w:color="auto"/>
      </w:divBdr>
    </w:div>
    <w:div w:id="1780562089">
      <w:bodyDiv w:val="1"/>
      <w:marLeft w:val="0"/>
      <w:marRight w:val="0"/>
      <w:marTop w:val="0"/>
      <w:marBottom w:val="0"/>
      <w:divBdr>
        <w:top w:val="none" w:sz="0" w:space="0" w:color="auto"/>
        <w:left w:val="none" w:sz="0" w:space="0" w:color="auto"/>
        <w:bottom w:val="none" w:sz="0" w:space="0" w:color="auto"/>
        <w:right w:val="none" w:sz="0" w:space="0" w:color="auto"/>
      </w:divBdr>
    </w:div>
    <w:div w:id="1947230294">
      <w:bodyDiv w:val="1"/>
      <w:marLeft w:val="0"/>
      <w:marRight w:val="0"/>
      <w:marTop w:val="0"/>
      <w:marBottom w:val="0"/>
      <w:divBdr>
        <w:top w:val="none" w:sz="0" w:space="0" w:color="auto"/>
        <w:left w:val="none" w:sz="0" w:space="0" w:color="auto"/>
        <w:bottom w:val="none" w:sz="0" w:space="0" w:color="auto"/>
        <w:right w:val="none" w:sz="0" w:space="0" w:color="auto"/>
      </w:divBdr>
    </w:div>
    <w:div w:id="1950625735">
      <w:bodyDiv w:val="1"/>
      <w:marLeft w:val="0"/>
      <w:marRight w:val="0"/>
      <w:marTop w:val="0"/>
      <w:marBottom w:val="0"/>
      <w:divBdr>
        <w:top w:val="none" w:sz="0" w:space="0" w:color="auto"/>
        <w:left w:val="none" w:sz="0" w:space="0" w:color="auto"/>
        <w:bottom w:val="none" w:sz="0" w:space="0" w:color="auto"/>
        <w:right w:val="none" w:sz="0" w:space="0" w:color="auto"/>
      </w:divBdr>
    </w:div>
    <w:div w:id="2069649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gov.wales/sites/default/files/publications/2021-09/a-healthier-wales-our-plan-for-health-and-social-care" TargetMode="External"/><Relationship Id="rId18" Type="http://schemas.openxmlformats.org/officeDocument/2006/relationships/hyperlink" Target="https://thinkinsights.net/consulting/gap-analysis" TargetMode="External"/><Relationship Id="rId3" Type="http://schemas.openxmlformats.org/officeDocument/2006/relationships/styles" Target="styles.xml"/><Relationship Id="rId21" Type="http://schemas.openxmlformats.org/officeDocument/2006/relationships/hyperlink" Target="https://resources.sei.cmu.edu/asset_files/Handbook/2005_002_001_14441.pdf" TargetMode="External"/><Relationship Id="rId7" Type="http://schemas.openxmlformats.org/officeDocument/2006/relationships/endnotes" Target="endnotes.xml"/><Relationship Id="rId12" Type="http://schemas.openxmlformats.org/officeDocument/2006/relationships/hyperlink" Target="https://www.freestock.com/free-icons/vector-illustration-green-notepad-icon-567423061" TargetMode="External"/><Relationship Id="rId17" Type="http://schemas.openxmlformats.org/officeDocument/2006/relationships/hyperlink" Target="https://gov.wales/6-goals-urgent-and-emergency-care-policy-handbook-2021-2026" TargetMode="External"/><Relationship Id="rId2" Type="http://schemas.openxmlformats.org/officeDocument/2006/relationships/numbering" Target="numbering.xml"/><Relationship Id="rId16" Type="http://schemas.openxmlformats.org/officeDocument/2006/relationships/hyperlink" Target="https://www.forbes.com/advisor/business/gap-analysis-template" TargetMode="External"/><Relationship Id="rId20" Type="http://schemas.openxmlformats.org/officeDocument/2006/relationships/hyperlink" Target="https://resources.sei.cmu.edu/library/asset-view.cfm?assetid=805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www.felp.ac.uk/content/option-appraisal?msclkid=8bc7843bced911ecaf8270ba46866c0f" TargetMode="External"/><Relationship Id="rId23" Type="http://schemas.openxmlformats.org/officeDocument/2006/relationships/theme" Target="theme/theme1.xml"/><Relationship Id="rId10" Type="http://schemas.openxmlformats.org/officeDocument/2006/relationships/hyperlink" Target="https://www.rawpixel.com/image/457548/free-illustration-vector-blank-border" TargetMode="External"/><Relationship Id="rId19" Type="http://schemas.openxmlformats.org/officeDocument/2006/relationships/hyperlink" Target="https://assets.publishing.service.gov.uk/media/57a0896de5274a31e000009c/60899_Impact_Evaluation_Guide_0515.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ngland.nhs.uk/mids-east/wp-content/uploads/sites/7/2014/10/bus-cas-five-cas-mod-guide.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B249F16-7B4F-4E71-83E4-E7A18AE3B6E3}">
  <we:reference id="wa104380122" version="2.1.0.1" store="en-US" storeType="OMEX"/>
  <we:alternateReferences>
    <we:reference id="wa104380122" version="2.1.0.1" store="WA104380122" storeType="OMEX"/>
  </we:alternateReferences>
  <we:properties>
    <we:property name="citations" value="{&quot;-319120056&quot;:{&quot;referencesIds&quot;:[&quot;doc:62654279c9e77c000121cdf5&quot;],&quot;referencesOptions&quot;:{&quot;doc:62654279c9e77c000121cdf5&quot;:{&quot;author&quot;:true,&quot;year&quot;:true,&quot;pageReplace&quot;:&quot;&quot;,&quot;prefix&quot;:&quot;&quot;,&quot;suffix&quot;:&quot;&quot;}},&quot;hasBrokenReferences&quot;:false,&quot;hasManualEdits&quot;:false,&quot;citationType&quot;:&quot;inline&quot;,&quot;id&quot;:-319120056,&quot;citationText&quot;:&quot;&lt;span style=\&quot;font-family:Arial;font-size:16px;color:#000000\&quot;&gt;(&lt;i&gt;Right care, right place, first time Six Goals for Urgent and Emergency Care. &lt;/i&gt;2021)&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A4C7D2-607D-47A2-85CA-D8D761F608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5265</Words>
  <Characters>30011</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neryslloyd@yahoo.co.uk</dc:creator>
  <cp:keywords/>
  <dc:description/>
  <cp:lastModifiedBy>neryslloyd@yahoo.co.uk</cp:lastModifiedBy>
  <cp:revision>3844</cp:revision>
  <dcterms:created xsi:type="dcterms:W3CDTF">2022-04-20T14:33:00Z</dcterms:created>
  <dcterms:modified xsi:type="dcterms:W3CDTF">2022-05-17T20:55:00Z</dcterms:modified>
</cp:coreProperties>
</file>