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04726784"/>
        <w:docPartObj>
          <w:docPartGallery w:val="Cover Pages"/>
          <w:docPartUnique/>
        </w:docPartObj>
      </w:sdtPr>
      <w:sdtContent>
        <w:p w14:paraId="5F3B82F7" w14:textId="7886FF3E" w:rsidR="009F2D28" w:rsidRDefault="009F2D28" w:rsidP="00182A8C">
          <w:pPr>
            <w:spacing w:line="360" w:lineRule="auto"/>
          </w:pPr>
          <w:r>
            <w:rPr>
              <w:noProof/>
            </w:rPr>
            <mc:AlternateContent>
              <mc:Choice Requires="wpg">
                <w:drawing>
                  <wp:anchor distT="0" distB="0" distL="114300" distR="114300" simplePos="0" relativeHeight="251659264" behindDoc="1" locked="0" layoutInCell="1" allowOverlap="1" wp14:anchorId="091C3206" wp14:editId="19B7C01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9EAD7EB" w14:textId="54F6AEC0" w:rsidR="00070271" w:rsidRDefault="00070271">
                                      <w:pPr>
                                        <w:pStyle w:val="NoSpacing"/>
                                        <w:spacing w:before="120"/>
                                        <w:jc w:val="center"/>
                                        <w:rPr>
                                          <w:color w:val="FFFFFF" w:themeColor="background1"/>
                                        </w:rPr>
                                      </w:pPr>
                                      <w:r w:rsidRPr="00994945">
                                        <w:rPr>
                                          <w:color w:val="FFFFFF" w:themeColor="background1"/>
                                        </w:rPr>
                                        <w:t>Organisational Consultancy: Project Initiation Document</w:t>
                                      </w:r>
                                    </w:p>
                                  </w:sdtContent>
                                </w:sdt>
                                <w:p w14:paraId="216A3B7F" w14:textId="6BB6AA3E" w:rsidR="00070271" w:rsidRDefault="0007027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jack gilmore-jones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82A8C">
                                        <w:rPr>
                                          <w:color w:val="FFFFFF" w:themeColor="background1"/>
                                        </w:rPr>
                                        <w:t>1706465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794AE9" w14:textId="1F1E54A9" w:rsidR="00070271" w:rsidRDefault="0007027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How small catering businesses will be affected by brexit.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1C320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9EAD7EB" w14:textId="54F6AEC0" w:rsidR="00070271" w:rsidRDefault="00070271">
                                <w:pPr>
                                  <w:pStyle w:val="NoSpacing"/>
                                  <w:spacing w:before="120"/>
                                  <w:jc w:val="center"/>
                                  <w:rPr>
                                    <w:color w:val="FFFFFF" w:themeColor="background1"/>
                                  </w:rPr>
                                </w:pPr>
                                <w:r w:rsidRPr="00994945">
                                  <w:rPr>
                                    <w:color w:val="FFFFFF" w:themeColor="background1"/>
                                  </w:rPr>
                                  <w:t>Organisational Consultancy: Project Initiation Document</w:t>
                                </w:r>
                              </w:p>
                            </w:sdtContent>
                          </w:sdt>
                          <w:p w14:paraId="216A3B7F" w14:textId="6BB6AA3E" w:rsidR="00070271" w:rsidRDefault="0007027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jack gilmore-jones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82A8C">
                                  <w:rPr>
                                    <w:color w:val="FFFFFF" w:themeColor="background1"/>
                                  </w:rPr>
                                  <w:t>1706465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794AE9" w14:textId="1F1E54A9" w:rsidR="00070271" w:rsidRDefault="0007027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How small catering businesses will be affected by brexit.</w:t>
                                </w:r>
                              </w:p>
                            </w:sdtContent>
                          </w:sdt>
                        </w:txbxContent>
                      </v:textbox>
                    </v:shape>
                    <w10:wrap anchorx="page" anchory="page"/>
                  </v:group>
                </w:pict>
              </mc:Fallback>
            </mc:AlternateContent>
          </w:r>
        </w:p>
        <w:p w14:paraId="72B501B7" w14:textId="394FDBE9" w:rsidR="009F2D28" w:rsidRDefault="009F2D28" w:rsidP="00182A8C">
          <w:pPr>
            <w:spacing w:line="360" w:lineRule="auto"/>
          </w:pPr>
          <w:r>
            <w:br w:type="page"/>
          </w:r>
        </w:p>
      </w:sdtContent>
    </w:sdt>
    <w:sdt>
      <w:sdtPr>
        <w:rPr>
          <w:rFonts w:ascii="Times New Roman" w:eastAsiaTheme="minorHAnsi" w:hAnsi="Times New Roman" w:cs="Times New Roman"/>
          <w:color w:val="auto"/>
          <w:sz w:val="23"/>
          <w:szCs w:val="23"/>
          <w:lang w:val="en-GB"/>
        </w:rPr>
        <w:id w:val="391475185"/>
        <w:docPartObj>
          <w:docPartGallery w:val="Table of Contents"/>
          <w:docPartUnique/>
        </w:docPartObj>
      </w:sdtPr>
      <w:sdtEndPr>
        <w:rPr>
          <w:b/>
          <w:bCs/>
          <w:noProof/>
        </w:rPr>
      </w:sdtEndPr>
      <w:sdtContent>
        <w:p w14:paraId="6881813C" w14:textId="386166A1" w:rsidR="00994945" w:rsidRPr="00182A8C" w:rsidRDefault="00994945" w:rsidP="00182A8C">
          <w:pPr>
            <w:pStyle w:val="TOCHeading"/>
            <w:spacing w:line="360" w:lineRule="auto"/>
            <w:rPr>
              <w:rFonts w:ascii="Times New Roman" w:hAnsi="Times New Roman" w:cs="Times New Roman"/>
              <w:sz w:val="23"/>
              <w:szCs w:val="23"/>
            </w:rPr>
          </w:pPr>
          <w:r w:rsidRPr="00182A8C">
            <w:rPr>
              <w:rFonts w:ascii="Times New Roman" w:hAnsi="Times New Roman" w:cs="Times New Roman"/>
              <w:sz w:val="23"/>
              <w:szCs w:val="23"/>
            </w:rPr>
            <w:t>Contents</w:t>
          </w:r>
        </w:p>
        <w:p w14:paraId="067623CB" w14:textId="7AEC65D3" w:rsidR="00182A8C" w:rsidRDefault="00070271">
          <w:pPr>
            <w:pStyle w:val="TOC1"/>
            <w:tabs>
              <w:tab w:val="right" w:leader="dot" w:pos="9016"/>
            </w:tabs>
            <w:rPr>
              <w:rFonts w:eastAsiaTheme="minorEastAsia"/>
              <w:noProof/>
              <w:lang w:eastAsia="en-GB"/>
            </w:rPr>
          </w:pPr>
          <w:r w:rsidRPr="00182A8C">
            <w:rPr>
              <w:rFonts w:ascii="Times New Roman" w:hAnsi="Times New Roman" w:cs="Times New Roman"/>
              <w:sz w:val="23"/>
              <w:szCs w:val="23"/>
            </w:rPr>
            <w:fldChar w:fldCharType="begin"/>
          </w:r>
          <w:r w:rsidRPr="00182A8C">
            <w:rPr>
              <w:rFonts w:ascii="Times New Roman" w:hAnsi="Times New Roman" w:cs="Times New Roman"/>
              <w:sz w:val="23"/>
              <w:szCs w:val="23"/>
            </w:rPr>
            <w:instrText xml:space="preserve"> TOC \o "1-3" \h \z \u </w:instrText>
          </w:r>
          <w:r w:rsidRPr="00182A8C">
            <w:rPr>
              <w:rFonts w:ascii="Times New Roman" w:hAnsi="Times New Roman" w:cs="Times New Roman"/>
              <w:sz w:val="23"/>
              <w:szCs w:val="23"/>
            </w:rPr>
            <w:fldChar w:fldCharType="separate"/>
          </w:r>
          <w:bookmarkStart w:id="0" w:name="_GoBack"/>
          <w:bookmarkEnd w:id="0"/>
          <w:r w:rsidR="00182A8C" w:rsidRPr="0052621A">
            <w:rPr>
              <w:rStyle w:val="Hyperlink"/>
              <w:noProof/>
            </w:rPr>
            <w:fldChar w:fldCharType="begin"/>
          </w:r>
          <w:r w:rsidR="00182A8C" w:rsidRPr="0052621A">
            <w:rPr>
              <w:rStyle w:val="Hyperlink"/>
              <w:noProof/>
            </w:rPr>
            <w:instrText xml:space="preserve"> </w:instrText>
          </w:r>
          <w:r w:rsidR="00182A8C">
            <w:rPr>
              <w:noProof/>
            </w:rPr>
            <w:instrText>HYPERLINK \l "_Toc33819358"</w:instrText>
          </w:r>
          <w:r w:rsidR="00182A8C" w:rsidRPr="0052621A">
            <w:rPr>
              <w:rStyle w:val="Hyperlink"/>
              <w:noProof/>
            </w:rPr>
            <w:instrText xml:space="preserve"> </w:instrText>
          </w:r>
          <w:r w:rsidR="00182A8C" w:rsidRPr="0052621A">
            <w:rPr>
              <w:rStyle w:val="Hyperlink"/>
              <w:noProof/>
            </w:rPr>
          </w:r>
          <w:r w:rsidR="00182A8C" w:rsidRPr="0052621A">
            <w:rPr>
              <w:rStyle w:val="Hyperlink"/>
              <w:noProof/>
            </w:rPr>
            <w:fldChar w:fldCharType="separate"/>
          </w:r>
          <w:r w:rsidR="00182A8C" w:rsidRPr="0052621A">
            <w:rPr>
              <w:rStyle w:val="Hyperlink"/>
              <w:rFonts w:ascii="Times New Roman" w:hAnsi="Times New Roman" w:cs="Times New Roman"/>
              <w:noProof/>
            </w:rPr>
            <w:t>List of figures</w:t>
          </w:r>
          <w:r w:rsidR="00182A8C">
            <w:rPr>
              <w:noProof/>
              <w:webHidden/>
            </w:rPr>
            <w:tab/>
          </w:r>
          <w:r w:rsidR="00182A8C">
            <w:rPr>
              <w:noProof/>
              <w:webHidden/>
            </w:rPr>
            <w:fldChar w:fldCharType="begin"/>
          </w:r>
          <w:r w:rsidR="00182A8C">
            <w:rPr>
              <w:noProof/>
              <w:webHidden/>
            </w:rPr>
            <w:instrText xml:space="preserve"> PAGEREF _Toc33819358 \h </w:instrText>
          </w:r>
          <w:r w:rsidR="00182A8C">
            <w:rPr>
              <w:noProof/>
              <w:webHidden/>
            </w:rPr>
          </w:r>
          <w:r w:rsidR="00182A8C">
            <w:rPr>
              <w:noProof/>
              <w:webHidden/>
            </w:rPr>
            <w:fldChar w:fldCharType="separate"/>
          </w:r>
          <w:r w:rsidR="00182A8C">
            <w:rPr>
              <w:noProof/>
              <w:webHidden/>
            </w:rPr>
            <w:t>2</w:t>
          </w:r>
          <w:r w:rsidR="00182A8C">
            <w:rPr>
              <w:noProof/>
              <w:webHidden/>
            </w:rPr>
            <w:fldChar w:fldCharType="end"/>
          </w:r>
          <w:r w:rsidR="00182A8C" w:rsidRPr="0052621A">
            <w:rPr>
              <w:rStyle w:val="Hyperlink"/>
              <w:noProof/>
            </w:rPr>
            <w:fldChar w:fldCharType="end"/>
          </w:r>
        </w:p>
        <w:p w14:paraId="7D47CE33" w14:textId="71F5215F" w:rsidR="00182A8C" w:rsidRDefault="00182A8C">
          <w:pPr>
            <w:pStyle w:val="TOC1"/>
            <w:tabs>
              <w:tab w:val="right" w:leader="dot" w:pos="9016"/>
            </w:tabs>
            <w:rPr>
              <w:rFonts w:eastAsiaTheme="minorEastAsia"/>
              <w:noProof/>
              <w:lang w:eastAsia="en-GB"/>
            </w:rPr>
          </w:pPr>
          <w:hyperlink w:anchor="_Toc33819359" w:history="1">
            <w:r w:rsidRPr="0052621A">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_Toc33819359 \h </w:instrText>
            </w:r>
            <w:r>
              <w:rPr>
                <w:noProof/>
                <w:webHidden/>
              </w:rPr>
            </w:r>
            <w:r>
              <w:rPr>
                <w:noProof/>
                <w:webHidden/>
              </w:rPr>
              <w:fldChar w:fldCharType="separate"/>
            </w:r>
            <w:r>
              <w:rPr>
                <w:noProof/>
                <w:webHidden/>
              </w:rPr>
              <w:t>3</w:t>
            </w:r>
            <w:r>
              <w:rPr>
                <w:noProof/>
                <w:webHidden/>
              </w:rPr>
              <w:fldChar w:fldCharType="end"/>
            </w:r>
          </w:hyperlink>
        </w:p>
        <w:p w14:paraId="46BE8837" w14:textId="49FEB990" w:rsidR="00182A8C" w:rsidRDefault="00182A8C">
          <w:pPr>
            <w:pStyle w:val="TOC1"/>
            <w:tabs>
              <w:tab w:val="right" w:leader="dot" w:pos="9016"/>
            </w:tabs>
            <w:rPr>
              <w:rFonts w:eastAsiaTheme="minorEastAsia"/>
              <w:noProof/>
              <w:lang w:eastAsia="en-GB"/>
            </w:rPr>
          </w:pPr>
          <w:hyperlink w:anchor="_Toc33819360" w:history="1">
            <w:r w:rsidRPr="0052621A">
              <w:rPr>
                <w:rStyle w:val="Hyperlink"/>
                <w:rFonts w:ascii="Times New Roman" w:hAnsi="Times New Roman" w:cs="Times New Roman"/>
                <w:noProof/>
              </w:rPr>
              <w:t>2.0 Rational</w:t>
            </w:r>
            <w:r>
              <w:rPr>
                <w:noProof/>
                <w:webHidden/>
              </w:rPr>
              <w:tab/>
            </w:r>
            <w:r>
              <w:rPr>
                <w:noProof/>
                <w:webHidden/>
              </w:rPr>
              <w:fldChar w:fldCharType="begin"/>
            </w:r>
            <w:r>
              <w:rPr>
                <w:noProof/>
                <w:webHidden/>
              </w:rPr>
              <w:instrText xml:space="preserve"> PAGEREF _Toc33819360 \h </w:instrText>
            </w:r>
            <w:r>
              <w:rPr>
                <w:noProof/>
                <w:webHidden/>
              </w:rPr>
            </w:r>
            <w:r>
              <w:rPr>
                <w:noProof/>
                <w:webHidden/>
              </w:rPr>
              <w:fldChar w:fldCharType="separate"/>
            </w:r>
            <w:r>
              <w:rPr>
                <w:noProof/>
                <w:webHidden/>
              </w:rPr>
              <w:t>3</w:t>
            </w:r>
            <w:r>
              <w:rPr>
                <w:noProof/>
                <w:webHidden/>
              </w:rPr>
              <w:fldChar w:fldCharType="end"/>
            </w:r>
          </w:hyperlink>
        </w:p>
        <w:p w14:paraId="167C9268" w14:textId="35E54227" w:rsidR="00182A8C" w:rsidRDefault="00182A8C">
          <w:pPr>
            <w:pStyle w:val="TOC2"/>
            <w:tabs>
              <w:tab w:val="right" w:leader="dot" w:pos="9016"/>
            </w:tabs>
            <w:rPr>
              <w:rFonts w:eastAsiaTheme="minorEastAsia"/>
              <w:noProof/>
              <w:lang w:eastAsia="en-GB"/>
            </w:rPr>
          </w:pPr>
          <w:hyperlink w:anchor="_Toc33819361" w:history="1">
            <w:r w:rsidRPr="0052621A">
              <w:rPr>
                <w:rStyle w:val="Hyperlink"/>
                <w:rFonts w:ascii="Times New Roman" w:hAnsi="Times New Roman" w:cs="Times New Roman"/>
                <w:noProof/>
              </w:rPr>
              <w:t>2.1 Aims and Objectives</w:t>
            </w:r>
            <w:r>
              <w:rPr>
                <w:noProof/>
                <w:webHidden/>
              </w:rPr>
              <w:tab/>
            </w:r>
            <w:r>
              <w:rPr>
                <w:noProof/>
                <w:webHidden/>
              </w:rPr>
              <w:fldChar w:fldCharType="begin"/>
            </w:r>
            <w:r>
              <w:rPr>
                <w:noProof/>
                <w:webHidden/>
              </w:rPr>
              <w:instrText xml:space="preserve"> PAGEREF _Toc33819361 \h </w:instrText>
            </w:r>
            <w:r>
              <w:rPr>
                <w:noProof/>
                <w:webHidden/>
              </w:rPr>
            </w:r>
            <w:r>
              <w:rPr>
                <w:noProof/>
                <w:webHidden/>
              </w:rPr>
              <w:fldChar w:fldCharType="separate"/>
            </w:r>
            <w:r>
              <w:rPr>
                <w:noProof/>
                <w:webHidden/>
              </w:rPr>
              <w:t>3</w:t>
            </w:r>
            <w:r>
              <w:rPr>
                <w:noProof/>
                <w:webHidden/>
              </w:rPr>
              <w:fldChar w:fldCharType="end"/>
            </w:r>
          </w:hyperlink>
        </w:p>
        <w:p w14:paraId="44094CE3" w14:textId="27B45480" w:rsidR="00182A8C" w:rsidRDefault="00182A8C">
          <w:pPr>
            <w:pStyle w:val="TOC2"/>
            <w:tabs>
              <w:tab w:val="right" w:leader="dot" w:pos="9016"/>
            </w:tabs>
            <w:rPr>
              <w:rFonts w:eastAsiaTheme="minorEastAsia"/>
              <w:noProof/>
              <w:lang w:eastAsia="en-GB"/>
            </w:rPr>
          </w:pPr>
          <w:hyperlink w:anchor="_Toc33819362" w:history="1">
            <w:r w:rsidRPr="0052621A">
              <w:rPr>
                <w:rStyle w:val="Hyperlink"/>
                <w:rFonts w:ascii="Times New Roman" w:hAnsi="Times New Roman" w:cs="Times New Roman"/>
                <w:noProof/>
              </w:rPr>
              <w:t>2.2 Rational</w:t>
            </w:r>
            <w:r>
              <w:rPr>
                <w:noProof/>
                <w:webHidden/>
              </w:rPr>
              <w:tab/>
            </w:r>
            <w:r>
              <w:rPr>
                <w:noProof/>
                <w:webHidden/>
              </w:rPr>
              <w:fldChar w:fldCharType="begin"/>
            </w:r>
            <w:r>
              <w:rPr>
                <w:noProof/>
                <w:webHidden/>
              </w:rPr>
              <w:instrText xml:space="preserve"> PAGEREF _Toc33819362 \h </w:instrText>
            </w:r>
            <w:r>
              <w:rPr>
                <w:noProof/>
                <w:webHidden/>
              </w:rPr>
            </w:r>
            <w:r>
              <w:rPr>
                <w:noProof/>
                <w:webHidden/>
              </w:rPr>
              <w:fldChar w:fldCharType="separate"/>
            </w:r>
            <w:r>
              <w:rPr>
                <w:noProof/>
                <w:webHidden/>
              </w:rPr>
              <w:t>4</w:t>
            </w:r>
            <w:r>
              <w:rPr>
                <w:noProof/>
                <w:webHidden/>
              </w:rPr>
              <w:fldChar w:fldCharType="end"/>
            </w:r>
          </w:hyperlink>
        </w:p>
        <w:p w14:paraId="33D787A4" w14:textId="0FCDEA37" w:rsidR="00182A8C" w:rsidRDefault="00182A8C">
          <w:pPr>
            <w:pStyle w:val="TOC1"/>
            <w:tabs>
              <w:tab w:val="right" w:leader="dot" w:pos="9016"/>
            </w:tabs>
            <w:rPr>
              <w:rFonts w:eastAsiaTheme="minorEastAsia"/>
              <w:noProof/>
              <w:lang w:eastAsia="en-GB"/>
            </w:rPr>
          </w:pPr>
          <w:hyperlink w:anchor="_Toc33819363" w:history="1">
            <w:r w:rsidRPr="0052621A">
              <w:rPr>
                <w:rStyle w:val="Hyperlink"/>
                <w:rFonts w:ascii="Times New Roman" w:hAnsi="Times New Roman" w:cs="Times New Roman"/>
                <w:noProof/>
              </w:rPr>
              <w:t>3.0 Business case</w:t>
            </w:r>
            <w:r>
              <w:rPr>
                <w:noProof/>
                <w:webHidden/>
              </w:rPr>
              <w:tab/>
            </w:r>
            <w:r>
              <w:rPr>
                <w:noProof/>
                <w:webHidden/>
              </w:rPr>
              <w:fldChar w:fldCharType="begin"/>
            </w:r>
            <w:r>
              <w:rPr>
                <w:noProof/>
                <w:webHidden/>
              </w:rPr>
              <w:instrText xml:space="preserve"> PAGEREF _Toc33819363 \h </w:instrText>
            </w:r>
            <w:r>
              <w:rPr>
                <w:noProof/>
                <w:webHidden/>
              </w:rPr>
            </w:r>
            <w:r>
              <w:rPr>
                <w:noProof/>
                <w:webHidden/>
              </w:rPr>
              <w:fldChar w:fldCharType="separate"/>
            </w:r>
            <w:r>
              <w:rPr>
                <w:noProof/>
                <w:webHidden/>
              </w:rPr>
              <w:t>5</w:t>
            </w:r>
            <w:r>
              <w:rPr>
                <w:noProof/>
                <w:webHidden/>
              </w:rPr>
              <w:fldChar w:fldCharType="end"/>
            </w:r>
          </w:hyperlink>
        </w:p>
        <w:p w14:paraId="6E7B7CFC" w14:textId="49968530" w:rsidR="00182A8C" w:rsidRDefault="00182A8C">
          <w:pPr>
            <w:pStyle w:val="TOC2"/>
            <w:tabs>
              <w:tab w:val="right" w:leader="dot" w:pos="9016"/>
            </w:tabs>
            <w:rPr>
              <w:rFonts w:eastAsiaTheme="minorEastAsia"/>
              <w:noProof/>
              <w:lang w:eastAsia="en-GB"/>
            </w:rPr>
          </w:pPr>
          <w:hyperlink w:anchor="_Toc33819364" w:history="1">
            <w:r w:rsidRPr="0052621A">
              <w:rPr>
                <w:rStyle w:val="Hyperlink"/>
                <w:rFonts w:ascii="Times New Roman" w:hAnsi="Times New Roman" w:cs="Times New Roman"/>
                <w:noProof/>
              </w:rPr>
              <w:t>3.1 Benefits to the organisation</w:t>
            </w:r>
            <w:r>
              <w:rPr>
                <w:noProof/>
                <w:webHidden/>
              </w:rPr>
              <w:tab/>
            </w:r>
            <w:r>
              <w:rPr>
                <w:noProof/>
                <w:webHidden/>
              </w:rPr>
              <w:fldChar w:fldCharType="begin"/>
            </w:r>
            <w:r>
              <w:rPr>
                <w:noProof/>
                <w:webHidden/>
              </w:rPr>
              <w:instrText xml:space="preserve"> PAGEREF _Toc33819364 \h </w:instrText>
            </w:r>
            <w:r>
              <w:rPr>
                <w:noProof/>
                <w:webHidden/>
              </w:rPr>
            </w:r>
            <w:r>
              <w:rPr>
                <w:noProof/>
                <w:webHidden/>
              </w:rPr>
              <w:fldChar w:fldCharType="separate"/>
            </w:r>
            <w:r>
              <w:rPr>
                <w:noProof/>
                <w:webHidden/>
              </w:rPr>
              <w:t>5</w:t>
            </w:r>
            <w:r>
              <w:rPr>
                <w:noProof/>
                <w:webHidden/>
              </w:rPr>
              <w:fldChar w:fldCharType="end"/>
            </w:r>
          </w:hyperlink>
        </w:p>
        <w:p w14:paraId="1276CAA8" w14:textId="7C000DC5" w:rsidR="00182A8C" w:rsidRDefault="00182A8C">
          <w:pPr>
            <w:pStyle w:val="TOC2"/>
            <w:tabs>
              <w:tab w:val="right" w:leader="dot" w:pos="9016"/>
            </w:tabs>
            <w:rPr>
              <w:rFonts w:eastAsiaTheme="minorEastAsia"/>
              <w:noProof/>
              <w:lang w:eastAsia="en-GB"/>
            </w:rPr>
          </w:pPr>
          <w:hyperlink w:anchor="_Toc33819365" w:history="1">
            <w:r w:rsidRPr="0052621A">
              <w:rPr>
                <w:rStyle w:val="Hyperlink"/>
                <w:rFonts w:ascii="Times New Roman" w:hAnsi="Times New Roman" w:cs="Times New Roman"/>
                <w:noProof/>
              </w:rPr>
              <w:t>3.2 Background literature</w:t>
            </w:r>
            <w:r>
              <w:rPr>
                <w:noProof/>
                <w:webHidden/>
              </w:rPr>
              <w:tab/>
            </w:r>
            <w:r>
              <w:rPr>
                <w:noProof/>
                <w:webHidden/>
              </w:rPr>
              <w:fldChar w:fldCharType="begin"/>
            </w:r>
            <w:r>
              <w:rPr>
                <w:noProof/>
                <w:webHidden/>
              </w:rPr>
              <w:instrText xml:space="preserve"> PAGEREF _Toc33819365 \h </w:instrText>
            </w:r>
            <w:r>
              <w:rPr>
                <w:noProof/>
                <w:webHidden/>
              </w:rPr>
            </w:r>
            <w:r>
              <w:rPr>
                <w:noProof/>
                <w:webHidden/>
              </w:rPr>
              <w:fldChar w:fldCharType="separate"/>
            </w:r>
            <w:r>
              <w:rPr>
                <w:noProof/>
                <w:webHidden/>
              </w:rPr>
              <w:t>5</w:t>
            </w:r>
            <w:r>
              <w:rPr>
                <w:noProof/>
                <w:webHidden/>
              </w:rPr>
              <w:fldChar w:fldCharType="end"/>
            </w:r>
          </w:hyperlink>
        </w:p>
        <w:p w14:paraId="7249534A" w14:textId="32044DBF" w:rsidR="00182A8C" w:rsidRDefault="00182A8C">
          <w:pPr>
            <w:pStyle w:val="TOC2"/>
            <w:tabs>
              <w:tab w:val="right" w:leader="dot" w:pos="9016"/>
            </w:tabs>
            <w:rPr>
              <w:rFonts w:eastAsiaTheme="minorEastAsia"/>
              <w:noProof/>
              <w:lang w:eastAsia="en-GB"/>
            </w:rPr>
          </w:pPr>
          <w:hyperlink w:anchor="_Toc33819366" w:history="1">
            <w:r w:rsidRPr="0052621A">
              <w:rPr>
                <w:rStyle w:val="Hyperlink"/>
                <w:rFonts w:ascii="Times New Roman" w:hAnsi="Times New Roman" w:cs="Times New Roman"/>
                <w:noProof/>
              </w:rPr>
              <w:t>3.3 Potential risks/limitations</w:t>
            </w:r>
            <w:r>
              <w:rPr>
                <w:noProof/>
                <w:webHidden/>
              </w:rPr>
              <w:tab/>
            </w:r>
            <w:r>
              <w:rPr>
                <w:noProof/>
                <w:webHidden/>
              </w:rPr>
              <w:fldChar w:fldCharType="begin"/>
            </w:r>
            <w:r>
              <w:rPr>
                <w:noProof/>
                <w:webHidden/>
              </w:rPr>
              <w:instrText xml:space="preserve"> PAGEREF _Toc33819366 \h </w:instrText>
            </w:r>
            <w:r>
              <w:rPr>
                <w:noProof/>
                <w:webHidden/>
              </w:rPr>
            </w:r>
            <w:r>
              <w:rPr>
                <w:noProof/>
                <w:webHidden/>
              </w:rPr>
              <w:fldChar w:fldCharType="separate"/>
            </w:r>
            <w:r>
              <w:rPr>
                <w:noProof/>
                <w:webHidden/>
              </w:rPr>
              <w:t>6</w:t>
            </w:r>
            <w:r>
              <w:rPr>
                <w:noProof/>
                <w:webHidden/>
              </w:rPr>
              <w:fldChar w:fldCharType="end"/>
            </w:r>
          </w:hyperlink>
        </w:p>
        <w:p w14:paraId="020D29EF" w14:textId="7C1EAD75" w:rsidR="00182A8C" w:rsidRDefault="00182A8C">
          <w:pPr>
            <w:pStyle w:val="TOC1"/>
            <w:tabs>
              <w:tab w:val="right" w:leader="dot" w:pos="9016"/>
            </w:tabs>
            <w:rPr>
              <w:rFonts w:eastAsiaTheme="minorEastAsia"/>
              <w:noProof/>
              <w:lang w:eastAsia="en-GB"/>
            </w:rPr>
          </w:pPr>
          <w:hyperlink w:anchor="_Toc33819367" w:history="1">
            <w:r w:rsidRPr="0052621A">
              <w:rPr>
                <w:rStyle w:val="Hyperlink"/>
                <w:rFonts w:ascii="Times New Roman" w:hAnsi="Times New Roman" w:cs="Times New Roman"/>
                <w:noProof/>
              </w:rPr>
              <w:t>4.0 Research Methodology</w:t>
            </w:r>
            <w:r>
              <w:rPr>
                <w:noProof/>
                <w:webHidden/>
              </w:rPr>
              <w:tab/>
            </w:r>
            <w:r>
              <w:rPr>
                <w:noProof/>
                <w:webHidden/>
              </w:rPr>
              <w:fldChar w:fldCharType="begin"/>
            </w:r>
            <w:r>
              <w:rPr>
                <w:noProof/>
                <w:webHidden/>
              </w:rPr>
              <w:instrText xml:space="preserve"> PAGEREF _Toc33819367 \h </w:instrText>
            </w:r>
            <w:r>
              <w:rPr>
                <w:noProof/>
                <w:webHidden/>
              </w:rPr>
            </w:r>
            <w:r>
              <w:rPr>
                <w:noProof/>
                <w:webHidden/>
              </w:rPr>
              <w:fldChar w:fldCharType="separate"/>
            </w:r>
            <w:r>
              <w:rPr>
                <w:noProof/>
                <w:webHidden/>
              </w:rPr>
              <w:t>6</w:t>
            </w:r>
            <w:r>
              <w:rPr>
                <w:noProof/>
                <w:webHidden/>
              </w:rPr>
              <w:fldChar w:fldCharType="end"/>
            </w:r>
          </w:hyperlink>
        </w:p>
        <w:p w14:paraId="4E0E669A" w14:textId="399A5BCE" w:rsidR="00182A8C" w:rsidRDefault="00182A8C">
          <w:pPr>
            <w:pStyle w:val="TOC2"/>
            <w:tabs>
              <w:tab w:val="right" w:leader="dot" w:pos="9016"/>
            </w:tabs>
            <w:rPr>
              <w:rFonts w:eastAsiaTheme="minorEastAsia"/>
              <w:noProof/>
              <w:lang w:eastAsia="en-GB"/>
            </w:rPr>
          </w:pPr>
          <w:hyperlink w:anchor="_Toc33819368" w:history="1">
            <w:r w:rsidRPr="0052621A">
              <w:rPr>
                <w:rStyle w:val="Hyperlink"/>
                <w:rFonts w:ascii="Times New Roman" w:hAnsi="Times New Roman" w:cs="Times New Roman"/>
                <w:noProof/>
              </w:rPr>
              <w:t>4.1 Primary Research</w:t>
            </w:r>
            <w:r>
              <w:rPr>
                <w:noProof/>
                <w:webHidden/>
              </w:rPr>
              <w:tab/>
            </w:r>
            <w:r>
              <w:rPr>
                <w:noProof/>
                <w:webHidden/>
              </w:rPr>
              <w:fldChar w:fldCharType="begin"/>
            </w:r>
            <w:r>
              <w:rPr>
                <w:noProof/>
                <w:webHidden/>
              </w:rPr>
              <w:instrText xml:space="preserve"> PAGEREF _Toc33819368 \h </w:instrText>
            </w:r>
            <w:r>
              <w:rPr>
                <w:noProof/>
                <w:webHidden/>
              </w:rPr>
            </w:r>
            <w:r>
              <w:rPr>
                <w:noProof/>
                <w:webHidden/>
              </w:rPr>
              <w:fldChar w:fldCharType="separate"/>
            </w:r>
            <w:r>
              <w:rPr>
                <w:noProof/>
                <w:webHidden/>
              </w:rPr>
              <w:t>6</w:t>
            </w:r>
            <w:r>
              <w:rPr>
                <w:noProof/>
                <w:webHidden/>
              </w:rPr>
              <w:fldChar w:fldCharType="end"/>
            </w:r>
          </w:hyperlink>
        </w:p>
        <w:p w14:paraId="1983054E" w14:textId="21124018" w:rsidR="00182A8C" w:rsidRDefault="00182A8C">
          <w:pPr>
            <w:pStyle w:val="TOC2"/>
            <w:tabs>
              <w:tab w:val="right" w:leader="dot" w:pos="9016"/>
            </w:tabs>
            <w:rPr>
              <w:rFonts w:eastAsiaTheme="minorEastAsia"/>
              <w:noProof/>
              <w:lang w:eastAsia="en-GB"/>
            </w:rPr>
          </w:pPr>
          <w:hyperlink w:anchor="_Toc33819369" w:history="1">
            <w:r w:rsidRPr="0052621A">
              <w:rPr>
                <w:rStyle w:val="Hyperlink"/>
                <w:rFonts w:ascii="Times New Roman" w:hAnsi="Times New Roman" w:cs="Times New Roman"/>
                <w:noProof/>
              </w:rPr>
              <w:t>4.2 Secondary Research</w:t>
            </w:r>
            <w:r>
              <w:rPr>
                <w:noProof/>
                <w:webHidden/>
              </w:rPr>
              <w:tab/>
            </w:r>
            <w:r>
              <w:rPr>
                <w:noProof/>
                <w:webHidden/>
              </w:rPr>
              <w:fldChar w:fldCharType="begin"/>
            </w:r>
            <w:r>
              <w:rPr>
                <w:noProof/>
                <w:webHidden/>
              </w:rPr>
              <w:instrText xml:space="preserve"> PAGEREF _Toc33819369 \h </w:instrText>
            </w:r>
            <w:r>
              <w:rPr>
                <w:noProof/>
                <w:webHidden/>
              </w:rPr>
            </w:r>
            <w:r>
              <w:rPr>
                <w:noProof/>
                <w:webHidden/>
              </w:rPr>
              <w:fldChar w:fldCharType="separate"/>
            </w:r>
            <w:r>
              <w:rPr>
                <w:noProof/>
                <w:webHidden/>
              </w:rPr>
              <w:t>7</w:t>
            </w:r>
            <w:r>
              <w:rPr>
                <w:noProof/>
                <w:webHidden/>
              </w:rPr>
              <w:fldChar w:fldCharType="end"/>
            </w:r>
          </w:hyperlink>
        </w:p>
        <w:p w14:paraId="526F4645" w14:textId="3267F770" w:rsidR="00182A8C" w:rsidRDefault="00182A8C">
          <w:pPr>
            <w:pStyle w:val="TOC1"/>
            <w:tabs>
              <w:tab w:val="right" w:leader="dot" w:pos="9016"/>
            </w:tabs>
            <w:rPr>
              <w:rFonts w:eastAsiaTheme="minorEastAsia"/>
              <w:noProof/>
              <w:lang w:eastAsia="en-GB"/>
            </w:rPr>
          </w:pPr>
          <w:hyperlink w:anchor="_Toc33819370" w:history="1">
            <w:r w:rsidRPr="0052621A">
              <w:rPr>
                <w:rStyle w:val="Hyperlink"/>
                <w:rFonts w:ascii="Times New Roman" w:hAnsi="Times New Roman" w:cs="Times New Roman"/>
                <w:noProof/>
              </w:rPr>
              <w:t>5.0 Project plan</w:t>
            </w:r>
            <w:r>
              <w:rPr>
                <w:noProof/>
                <w:webHidden/>
              </w:rPr>
              <w:tab/>
            </w:r>
            <w:r>
              <w:rPr>
                <w:noProof/>
                <w:webHidden/>
              </w:rPr>
              <w:fldChar w:fldCharType="begin"/>
            </w:r>
            <w:r>
              <w:rPr>
                <w:noProof/>
                <w:webHidden/>
              </w:rPr>
              <w:instrText xml:space="preserve"> PAGEREF _Toc33819370 \h </w:instrText>
            </w:r>
            <w:r>
              <w:rPr>
                <w:noProof/>
                <w:webHidden/>
              </w:rPr>
            </w:r>
            <w:r>
              <w:rPr>
                <w:noProof/>
                <w:webHidden/>
              </w:rPr>
              <w:fldChar w:fldCharType="separate"/>
            </w:r>
            <w:r>
              <w:rPr>
                <w:noProof/>
                <w:webHidden/>
              </w:rPr>
              <w:t>7</w:t>
            </w:r>
            <w:r>
              <w:rPr>
                <w:noProof/>
                <w:webHidden/>
              </w:rPr>
              <w:fldChar w:fldCharType="end"/>
            </w:r>
          </w:hyperlink>
        </w:p>
        <w:p w14:paraId="11E7A31B" w14:textId="4D600767" w:rsidR="00182A8C" w:rsidRDefault="00182A8C">
          <w:pPr>
            <w:pStyle w:val="TOC1"/>
            <w:tabs>
              <w:tab w:val="right" w:leader="dot" w:pos="9016"/>
            </w:tabs>
            <w:rPr>
              <w:rFonts w:eastAsiaTheme="minorEastAsia"/>
              <w:noProof/>
              <w:lang w:eastAsia="en-GB"/>
            </w:rPr>
          </w:pPr>
          <w:hyperlink w:anchor="_Toc33819371" w:history="1">
            <w:r w:rsidRPr="0052621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_Toc33819371 \h </w:instrText>
            </w:r>
            <w:r>
              <w:rPr>
                <w:noProof/>
                <w:webHidden/>
              </w:rPr>
            </w:r>
            <w:r>
              <w:rPr>
                <w:noProof/>
                <w:webHidden/>
              </w:rPr>
              <w:fldChar w:fldCharType="separate"/>
            </w:r>
            <w:r>
              <w:rPr>
                <w:noProof/>
                <w:webHidden/>
              </w:rPr>
              <w:t>9</w:t>
            </w:r>
            <w:r>
              <w:rPr>
                <w:noProof/>
                <w:webHidden/>
              </w:rPr>
              <w:fldChar w:fldCharType="end"/>
            </w:r>
          </w:hyperlink>
        </w:p>
        <w:p w14:paraId="4B47D9F3" w14:textId="7E68F4B5" w:rsidR="00994945" w:rsidRPr="00182A8C" w:rsidRDefault="00070271" w:rsidP="00182A8C">
          <w:pPr>
            <w:spacing w:line="360" w:lineRule="auto"/>
            <w:rPr>
              <w:rFonts w:ascii="Times New Roman" w:hAnsi="Times New Roman" w:cs="Times New Roman"/>
              <w:sz w:val="23"/>
              <w:szCs w:val="23"/>
            </w:rPr>
          </w:pPr>
          <w:r w:rsidRPr="00182A8C">
            <w:rPr>
              <w:rFonts w:ascii="Times New Roman" w:hAnsi="Times New Roman" w:cs="Times New Roman"/>
              <w:b/>
              <w:bCs/>
              <w:noProof/>
              <w:sz w:val="23"/>
              <w:szCs w:val="23"/>
              <w:lang w:val="en-US"/>
            </w:rPr>
            <w:fldChar w:fldCharType="end"/>
          </w:r>
        </w:p>
      </w:sdtContent>
    </w:sdt>
    <w:p w14:paraId="757D1065" w14:textId="607F1E64" w:rsidR="009F2D28" w:rsidRPr="00182A8C" w:rsidRDefault="009F2D28" w:rsidP="00182A8C">
      <w:pPr>
        <w:spacing w:line="360" w:lineRule="auto"/>
        <w:rPr>
          <w:rFonts w:ascii="Times New Roman" w:hAnsi="Times New Roman" w:cs="Times New Roman"/>
          <w:sz w:val="23"/>
          <w:szCs w:val="23"/>
        </w:rPr>
      </w:pPr>
    </w:p>
    <w:p w14:paraId="07BDD6FF" w14:textId="6F7E0BB5" w:rsidR="00994945" w:rsidRPr="00182A8C" w:rsidRDefault="00994945" w:rsidP="00182A8C">
      <w:pPr>
        <w:spacing w:line="360" w:lineRule="auto"/>
        <w:rPr>
          <w:rFonts w:ascii="Times New Roman" w:hAnsi="Times New Roman" w:cs="Times New Roman"/>
          <w:sz w:val="23"/>
          <w:szCs w:val="23"/>
        </w:rPr>
      </w:pPr>
    </w:p>
    <w:p w14:paraId="519419DC" w14:textId="39B0F78C" w:rsidR="00EB550C" w:rsidRPr="00182A8C" w:rsidRDefault="00EB550C" w:rsidP="00182A8C">
      <w:pPr>
        <w:spacing w:line="360" w:lineRule="auto"/>
        <w:rPr>
          <w:rFonts w:ascii="Times New Roman" w:hAnsi="Times New Roman" w:cs="Times New Roman"/>
          <w:sz w:val="23"/>
          <w:szCs w:val="23"/>
        </w:rPr>
      </w:pPr>
    </w:p>
    <w:p w14:paraId="55157B8B" w14:textId="1927A4B8" w:rsidR="00EB550C" w:rsidRDefault="00EB550C" w:rsidP="00182A8C">
      <w:pPr>
        <w:spacing w:line="360" w:lineRule="auto"/>
        <w:rPr>
          <w:rFonts w:ascii="Times New Roman" w:hAnsi="Times New Roman" w:cs="Times New Roman"/>
          <w:sz w:val="23"/>
          <w:szCs w:val="23"/>
        </w:rPr>
      </w:pPr>
    </w:p>
    <w:p w14:paraId="20E6F885" w14:textId="77777777" w:rsidR="00182A8C" w:rsidRPr="00182A8C" w:rsidRDefault="00182A8C" w:rsidP="00182A8C">
      <w:pPr>
        <w:spacing w:line="360" w:lineRule="auto"/>
        <w:rPr>
          <w:rFonts w:ascii="Times New Roman" w:hAnsi="Times New Roman" w:cs="Times New Roman"/>
          <w:sz w:val="23"/>
          <w:szCs w:val="23"/>
        </w:rPr>
      </w:pPr>
    </w:p>
    <w:p w14:paraId="646942D4" w14:textId="35359B8E" w:rsidR="00EB550C" w:rsidRPr="00182A8C" w:rsidRDefault="00EB550C" w:rsidP="00182A8C">
      <w:pPr>
        <w:spacing w:line="360" w:lineRule="auto"/>
        <w:rPr>
          <w:rFonts w:ascii="Times New Roman" w:hAnsi="Times New Roman" w:cs="Times New Roman"/>
          <w:sz w:val="23"/>
          <w:szCs w:val="23"/>
        </w:rPr>
      </w:pPr>
    </w:p>
    <w:p w14:paraId="649D5693" w14:textId="77777777" w:rsidR="00EB550C" w:rsidRPr="00182A8C" w:rsidRDefault="00EB550C" w:rsidP="00182A8C">
      <w:pPr>
        <w:spacing w:line="360" w:lineRule="auto"/>
        <w:rPr>
          <w:rFonts w:ascii="Times New Roman" w:hAnsi="Times New Roman" w:cs="Times New Roman"/>
          <w:sz w:val="23"/>
          <w:szCs w:val="23"/>
        </w:rPr>
      </w:pPr>
    </w:p>
    <w:p w14:paraId="30BD690E" w14:textId="6D740D22" w:rsidR="00994945" w:rsidRPr="00182A8C" w:rsidRDefault="00994945" w:rsidP="00182A8C">
      <w:pPr>
        <w:spacing w:line="360" w:lineRule="auto"/>
        <w:rPr>
          <w:rFonts w:ascii="Times New Roman" w:hAnsi="Times New Roman" w:cs="Times New Roman"/>
          <w:sz w:val="23"/>
          <w:szCs w:val="23"/>
        </w:rPr>
      </w:pPr>
    </w:p>
    <w:p w14:paraId="1828C365" w14:textId="6EDCBED9" w:rsidR="00994945" w:rsidRPr="00182A8C" w:rsidRDefault="00994945" w:rsidP="00182A8C">
      <w:pPr>
        <w:spacing w:line="360" w:lineRule="auto"/>
        <w:rPr>
          <w:rFonts w:ascii="Times New Roman" w:hAnsi="Times New Roman" w:cs="Times New Roman"/>
          <w:sz w:val="23"/>
          <w:szCs w:val="23"/>
        </w:rPr>
      </w:pPr>
    </w:p>
    <w:p w14:paraId="260627D3" w14:textId="1830CE10" w:rsidR="00994945" w:rsidRDefault="00994945" w:rsidP="00182A8C">
      <w:pPr>
        <w:spacing w:line="360" w:lineRule="auto"/>
        <w:rPr>
          <w:rFonts w:ascii="Times New Roman" w:hAnsi="Times New Roman" w:cs="Times New Roman"/>
          <w:sz w:val="23"/>
          <w:szCs w:val="23"/>
        </w:rPr>
      </w:pPr>
    </w:p>
    <w:p w14:paraId="235DEFF7" w14:textId="65CB9A64" w:rsidR="00182A8C" w:rsidRDefault="00182A8C" w:rsidP="00182A8C">
      <w:pPr>
        <w:spacing w:line="360" w:lineRule="auto"/>
        <w:rPr>
          <w:rFonts w:ascii="Times New Roman" w:hAnsi="Times New Roman" w:cs="Times New Roman"/>
          <w:sz w:val="23"/>
          <w:szCs w:val="23"/>
        </w:rPr>
      </w:pPr>
    </w:p>
    <w:p w14:paraId="4EEEC8FE" w14:textId="10F12EAC" w:rsidR="00182A8C" w:rsidRDefault="00182A8C" w:rsidP="00182A8C">
      <w:pPr>
        <w:spacing w:line="360" w:lineRule="auto"/>
        <w:rPr>
          <w:rFonts w:ascii="Times New Roman" w:hAnsi="Times New Roman" w:cs="Times New Roman"/>
          <w:sz w:val="23"/>
          <w:szCs w:val="23"/>
        </w:rPr>
      </w:pPr>
    </w:p>
    <w:p w14:paraId="0F9847DE" w14:textId="77777777" w:rsidR="00182A8C" w:rsidRPr="00182A8C" w:rsidRDefault="00182A8C" w:rsidP="00182A8C">
      <w:pPr>
        <w:spacing w:line="360" w:lineRule="auto"/>
        <w:rPr>
          <w:rFonts w:ascii="Times New Roman" w:hAnsi="Times New Roman" w:cs="Times New Roman"/>
          <w:sz w:val="23"/>
          <w:szCs w:val="23"/>
        </w:rPr>
      </w:pPr>
    </w:p>
    <w:p w14:paraId="105585DE" w14:textId="1F61FF59" w:rsidR="00994945" w:rsidRPr="00182A8C" w:rsidRDefault="00B81C5A" w:rsidP="00182A8C">
      <w:pPr>
        <w:pStyle w:val="Heading1"/>
        <w:spacing w:line="360" w:lineRule="auto"/>
        <w:rPr>
          <w:rFonts w:ascii="Times New Roman" w:hAnsi="Times New Roman" w:cs="Times New Roman"/>
          <w:sz w:val="28"/>
          <w:szCs w:val="28"/>
        </w:rPr>
      </w:pPr>
      <w:bookmarkStart w:id="1" w:name="_Toc33819358"/>
      <w:r w:rsidRPr="00182A8C">
        <w:rPr>
          <w:rFonts w:ascii="Times New Roman" w:hAnsi="Times New Roman" w:cs="Times New Roman"/>
          <w:sz w:val="28"/>
          <w:szCs w:val="28"/>
        </w:rPr>
        <w:lastRenderedPageBreak/>
        <w:t>List of figures</w:t>
      </w:r>
      <w:bookmarkEnd w:id="1"/>
    </w:p>
    <w:p w14:paraId="793CB853" w14:textId="054B6ABE" w:rsidR="00182A8C" w:rsidRDefault="00182A8C">
      <w:pPr>
        <w:pStyle w:val="TableofFigures"/>
        <w:tabs>
          <w:tab w:val="right" w:leader="dot" w:pos="9016"/>
        </w:tabs>
        <w:rPr>
          <w:rFonts w:eastAsiaTheme="minorEastAsia"/>
          <w:noProof/>
          <w:lang w:eastAsia="en-GB"/>
        </w:rPr>
      </w:pPr>
      <w:r>
        <w:rPr>
          <w:rFonts w:ascii="Times New Roman" w:hAnsi="Times New Roman" w:cs="Times New Roman"/>
          <w:sz w:val="23"/>
          <w:szCs w:val="23"/>
        </w:rPr>
        <w:fldChar w:fldCharType="begin"/>
      </w:r>
      <w:r>
        <w:rPr>
          <w:rFonts w:ascii="Times New Roman" w:hAnsi="Times New Roman" w:cs="Times New Roman"/>
          <w:sz w:val="23"/>
          <w:szCs w:val="23"/>
        </w:rPr>
        <w:instrText xml:space="preserve"> TOC \h \z \c "Figure" </w:instrText>
      </w:r>
      <w:r>
        <w:rPr>
          <w:rFonts w:ascii="Times New Roman" w:hAnsi="Times New Roman" w:cs="Times New Roman"/>
          <w:sz w:val="23"/>
          <w:szCs w:val="23"/>
        </w:rPr>
        <w:fldChar w:fldCharType="separate"/>
      </w:r>
      <w:hyperlink w:anchor="_Toc33819257" w:history="1">
        <w:r w:rsidRPr="007F173C">
          <w:rPr>
            <w:rStyle w:val="Hyperlink"/>
            <w:rFonts w:ascii="Times New Roman" w:hAnsi="Times New Roman" w:cs="Times New Roman"/>
            <w:noProof/>
          </w:rPr>
          <w:t>Figure 1:Porters Five Forces</w:t>
        </w:r>
        <w:r>
          <w:rPr>
            <w:noProof/>
            <w:webHidden/>
          </w:rPr>
          <w:tab/>
        </w:r>
        <w:r>
          <w:rPr>
            <w:noProof/>
            <w:webHidden/>
          </w:rPr>
          <w:fldChar w:fldCharType="begin"/>
        </w:r>
        <w:r>
          <w:rPr>
            <w:noProof/>
            <w:webHidden/>
          </w:rPr>
          <w:instrText xml:space="preserve"> PAGEREF _Toc33819257 \h </w:instrText>
        </w:r>
        <w:r>
          <w:rPr>
            <w:noProof/>
            <w:webHidden/>
          </w:rPr>
        </w:r>
        <w:r>
          <w:rPr>
            <w:noProof/>
            <w:webHidden/>
          </w:rPr>
          <w:fldChar w:fldCharType="separate"/>
        </w:r>
        <w:r>
          <w:rPr>
            <w:noProof/>
            <w:webHidden/>
          </w:rPr>
          <w:t>4</w:t>
        </w:r>
        <w:r>
          <w:rPr>
            <w:noProof/>
            <w:webHidden/>
          </w:rPr>
          <w:fldChar w:fldCharType="end"/>
        </w:r>
      </w:hyperlink>
    </w:p>
    <w:p w14:paraId="29784489" w14:textId="5E6F556E" w:rsidR="00182A8C" w:rsidRDefault="00182A8C">
      <w:pPr>
        <w:pStyle w:val="TableofFigures"/>
        <w:tabs>
          <w:tab w:val="right" w:leader="dot" w:pos="9016"/>
        </w:tabs>
        <w:rPr>
          <w:rFonts w:eastAsiaTheme="minorEastAsia"/>
          <w:noProof/>
          <w:lang w:eastAsia="en-GB"/>
        </w:rPr>
      </w:pPr>
      <w:hyperlink w:anchor="_Toc33819258" w:history="1">
        <w:r w:rsidRPr="007F173C">
          <w:rPr>
            <w:rStyle w:val="Hyperlink"/>
            <w:rFonts w:ascii="Times New Roman" w:hAnsi="Times New Roman" w:cs="Times New Roman"/>
            <w:noProof/>
          </w:rPr>
          <w:t>Figure 2:Gantt Chart</w:t>
        </w:r>
        <w:r>
          <w:rPr>
            <w:noProof/>
            <w:webHidden/>
          </w:rPr>
          <w:tab/>
        </w:r>
        <w:r>
          <w:rPr>
            <w:noProof/>
            <w:webHidden/>
          </w:rPr>
          <w:fldChar w:fldCharType="begin"/>
        </w:r>
        <w:r>
          <w:rPr>
            <w:noProof/>
            <w:webHidden/>
          </w:rPr>
          <w:instrText xml:space="preserve"> PAGEREF _Toc33819258 \h </w:instrText>
        </w:r>
        <w:r>
          <w:rPr>
            <w:noProof/>
            <w:webHidden/>
          </w:rPr>
        </w:r>
        <w:r>
          <w:rPr>
            <w:noProof/>
            <w:webHidden/>
          </w:rPr>
          <w:fldChar w:fldCharType="separate"/>
        </w:r>
        <w:r>
          <w:rPr>
            <w:noProof/>
            <w:webHidden/>
          </w:rPr>
          <w:t>7</w:t>
        </w:r>
        <w:r>
          <w:rPr>
            <w:noProof/>
            <w:webHidden/>
          </w:rPr>
          <w:fldChar w:fldCharType="end"/>
        </w:r>
      </w:hyperlink>
    </w:p>
    <w:p w14:paraId="0D8DBC19" w14:textId="05EA0EDE" w:rsidR="00B81C5A" w:rsidRPr="00182A8C" w:rsidRDefault="00182A8C" w:rsidP="00182A8C">
      <w:pPr>
        <w:spacing w:line="360" w:lineRule="auto"/>
        <w:rPr>
          <w:rFonts w:ascii="Times New Roman" w:hAnsi="Times New Roman" w:cs="Times New Roman"/>
          <w:sz w:val="23"/>
          <w:szCs w:val="23"/>
        </w:rPr>
      </w:pPr>
      <w:r>
        <w:rPr>
          <w:rFonts w:ascii="Times New Roman" w:hAnsi="Times New Roman" w:cs="Times New Roman"/>
          <w:sz w:val="23"/>
          <w:szCs w:val="23"/>
        </w:rPr>
        <w:fldChar w:fldCharType="end"/>
      </w:r>
    </w:p>
    <w:p w14:paraId="66CD5DF8" w14:textId="6F9AD732" w:rsidR="00B81C5A" w:rsidRPr="00182A8C" w:rsidRDefault="00B81C5A" w:rsidP="00182A8C">
      <w:pPr>
        <w:spacing w:line="360" w:lineRule="auto"/>
        <w:rPr>
          <w:rFonts w:ascii="Times New Roman" w:hAnsi="Times New Roman" w:cs="Times New Roman"/>
          <w:sz w:val="23"/>
          <w:szCs w:val="23"/>
        </w:rPr>
      </w:pPr>
    </w:p>
    <w:p w14:paraId="223E8CC8" w14:textId="54AB929F" w:rsidR="00B81C5A" w:rsidRPr="00182A8C" w:rsidRDefault="00B81C5A" w:rsidP="00182A8C">
      <w:pPr>
        <w:spacing w:line="360" w:lineRule="auto"/>
        <w:rPr>
          <w:rFonts w:ascii="Times New Roman" w:hAnsi="Times New Roman" w:cs="Times New Roman"/>
          <w:sz w:val="23"/>
          <w:szCs w:val="23"/>
        </w:rPr>
      </w:pPr>
    </w:p>
    <w:p w14:paraId="5524BFEB" w14:textId="7DE37242" w:rsidR="00B81C5A" w:rsidRPr="00182A8C" w:rsidRDefault="00B81C5A" w:rsidP="00182A8C">
      <w:pPr>
        <w:spacing w:line="360" w:lineRule="auto"/>
        <w:rPr>
          <w:rFonts w:ascii="Times New Roman" w:hAnsi="Times New Roman" w:cs="Times New Roman"/>
          <w:sz w:val="23"/>
          <w:szCs w:val="23"/>
        </w:rPr>
      </w:pPr>
    </w:p>
    <w:p w14:paraId="19A350A7" w14:textId="2959E81E" w:rsidR="00B81C5A" w:rsidRPr="00182A8C" w:rsidRDefault="00B81C5A" w:rsidP="00182A8C">
      <w:pPr>
        <w:spacing w:line="360" w:lineRule="auto"/>
        <w:rPr>
          <w:rFonts w:ascii="Times New Roman" w:hAnsi="Times New Roman" w:cs="Times New Roman"/>
          <w:sz w:val="23"/>
          <w:szCs w:val="23"/>
        </w:rPr>
      </w:pPr>
    </w:p>
    <w:p w14:paraId="792A8B61" w14:textId="70320930" w:rsidR="00B81C5A" w:rsidRPr="00182A8C" w:rsidRDefault="00B81C5A" w:rsidP="00182A8C">
      <w:pPr>
        <w:spacing w:line="360" w:lineRule="auto"/>
        <w:rPr>
          <w:rFonts w:ascii="Times New Roman" w:hAnsi="Times New Roman" w:cs="Times New Roman"/>
          <w:sz w:val="23"/>
          <w:szCs w:val="23"/>
        </w:rPr>
      </w:pPr>
    </w:p>
    <w:p w14:paraId="4A976781" w14:textId="2D6A9D73" w:rsidR="00B81C5A" w:rsidRPr="00182A8C" w:rsidRDefault="00B81C5A" w:rsidP="00182A8C">
      <w:pPr>
        <w:spacing w:line="360" w:lineRule="auto"/>
        <w:rPr>
          <w:rFonts w:ascii="Times New Roman" w:hAnsi="Times New Roman" w:cs="Times New Roman"/>
          <w:sz w:val="23"/>
          <w:szCs w:val="23"/>
        </w:rPr>
      </w:pPr>
    </w:p>
    <w:p w14:paraId="6E271998" w14:textId="6D0DCDBC" w:rsidR="00B81C5A" w:rsidRPr="00182A8C" w:rsidRDefault="00B81C5A" w:rsidP="00182A8C">
      <w:pPr>
        <w:spacing w:line="360" w:lineRule="auto"/>
        <w:rPr>
          <w:rFonts w:ascii="Times New Roman" w:hAnsi="Times New Roman" w:cs="Times New Roman"/>
          <w:sz w:val="23"/>
          <w:szCs w:val="23"/>
        </w:rPr>
      </w:pPr>
    </w:p>
    <w:p w14:paraId="459A8654" w14:textId="5420270C" w:rsidR="00B81C5A" w:rsidRPr="00182A8C" w:rsidRDefault="00B81C5A" w:rsidP="00182A8C">
      <w:pPr>
        <w:spacing w:line="360" w:lineRule="auto"/>
        <w:rPr>
          <w:rFonts w:ascii="Times New Roman" w:hAnsi="Times New Roman" w:cs="Times New Roman"/>
          <w:sz w:val="23"/>
          <w:szCs w:val="23"/>
        </w:rPr>
      </w:pPr>
    </w:p>
    <w:p w14:paraId="7086CBBA" w14:textId="7E428CA3" w:rsidR="00B81C5A" w:rsidRPr="00182A8C" w:rsidRDefault="00B81C5A" w:rsidP="00182A8C">
      <w:pPr>
        <w:spacing w:line="360" w:lineRule="auto"/>
        <w:rPr>
          <w:rFonts w:ascii="Times New Roman" w:hAnsi="Times New Roman" w:cs="Times New Roman"/>
          <w:sz w:val="23"/>
          <w:szCs w:val="23"/>
        </w:rPr>
      </w:pPr>
    </w:p>
    <w:p w14:paraId="5A1A42F9" w14:textId="3C882ABE" w:rsidR="00B81C5A" w:rsidRPr="00182A8C" w:rsidRDefault="00B81C5A" w:rsidP="00182A8C">
      <w:pPr>
        <w:spacing w:line="360" w:lineRule="auto"/>
        <w:rPr>
          <w:rFonts w:ascii="Times New Roman" w:hAnsi="Times New Roman" w:cs="Times New Roman"/>
          <w:sz w:val="23"/>
          <w:szCs w:val="23"/>
        </w:rPr>
      </w:pPr>
    </w:p>
    <w:p w14:paraId="4EDC7E29" w14:textId="7BE0BB24" w:rsidR="00B81C5A" w:rsidRPr="00182A8C" w:rsidRDefault="00B81C5A" w:rsidP="00182A8C">
      <w:pPr>
        <w:spacing w:line="360" w:lineRule="auto"/>
        <w:rPr>
          <w:rFonts w:ascii="Times New Roman" w:hAnsi="Times New Roman" w:cs="Times New Roman"/>
          <w:sz w:val="23"/>
          <w:szCs w:val="23"/>
        </w:rPr>
      </w:pPr>
    </w:p>
    <w:p w14:paraId="77784285" w14:textId="5B9CDEA0" w:rsidR="00B81C5A" w:rsidRPr="00182A8C" w:rsidRDefault="00B81C5A" w:rsidP="00182A8C">
      <w:pPr>
        <w:spacing w:line="360" w:lineRule="auto"/>
        <w:rPr>
          <w:rFonts w:ascii="Times New Roman" w:hAnsi="Times New Roman" w:cs="Times New Roman"/>
          <w:sz w:val="23"/>
          <w:szCs w:val="23"/>
        </w:rPr>
      </w:pPr>
    </w:p>
    <w:p w14:paraId="2C159923" w14:textId="53A0949A" w:rsidR="00B81C5A" w:rsidRPr="00182A8C" w:rsidRDefault="00B81C5A" w:rsidP="00182A8C">
      <w:pPr>
        <w:spacing w:line="360" w:lineRule="auto"/>
        <w:rPr>
          <w:rFonts w:ascii="Times New Roman" w:hAnsi="Times New Roman" w:cs="Times New Roman"/>
          <w:sz w:val="23"/>
          <w:szCs w:val="23"/>
        </w:rPr>
      </w:pPr>
    </w:p>
    <w:p w14:paraId="5271BD53" w14:textId="4BF6AFFF" w:rsidR="00B81C5A" w:rsidRDefault="00B81C5A" w:rsidP="00182A8C">
      <w:pPr>
        <w:spacing w:line="360" w:lineRule="auto"/>
        <w:rPr>
          <w:rFonts w:ascii="Times New Roman" w:hAnsi="Times New Roman" w:cs="Times New Roman"/>
          <w:sz w:val="23"/>
          <w:szCs w:val="23"/>
        </w:rPr>
      </w:pPr>
    </w:p>
    <w:p w14:paraId="51CAA1D4" w14:textId="77777777" w:rsidR="00182A8C" w:rsidRPr="00182A8C" w:rsidRDefault="00182A8C" w:rsidP="00182A8C">
      <w:pPr>
        <w:spacing w:line="360" w:lineRule="auto"/>
        <w:rPr>
          <w:rFonts w:ascii="Times New Roman" w:hAnsi="Times New Roman" w:cs="Times New Roman"/>
          <w:sz w:val="23"/>
          <w:szCs w:val="23"/>
        </w:rPr>
      </w:pPr>
    </w:p>
    <w:p w14:paraId="69AD3BDA" w14:textId="35DDFBD4" w:rsidR="00B81C5A" w:rsidRPr="00182A8C" w:rsidRDefault="00B81C5A" w:rsidP="00182A8C">
      <w:pPr>
        <w:spacing w:line="360" w:lineRule="auto"/>
        <w:rPr>
          <w:rFonts w:ascii="Times New Roman" w:hAnsi="Times New Roman" w:cs="Times New Roman"/>
          <w:sz w:val="23"/>
          <w:szCs w:val="23"/>
        </w:rPr>
      </w:pPr>
    </w:p>
    <w:p w14:paraId="19D4F9DE" w14:textId="77777777" w:rsidR="00182A8C" w:rsidRDefault="00182A8C" w:rsidP="00182A8C">
      <w:pPr>
        <w:pStyle w:val="Heading1"/>
        <w:spacing w:line="360" w:lineRule="auto"/>
        <w:rPr>
          <w:rFonts w:ascii="Times New Roman" w:hAnsi="Times New Roman" w:cs="Times New Roman"/>
          <w:sz w:val="28"/>
          <w:szCs w:val="28"/>
        </w:rPr>
      </w:pPr>
    </w:p>
    <w:p w14:paraId="0898E012" w14:textId="6BD8D885" w:rsidR="00182A8C" w:rsidRDefault="00182A8C" w:rsidP="00182A8C">
      <w:pPr>
        <w:pStyle w:val="Heading1"/>
        <w:spacing w:line="360" w:lineRule="auto"/>
        <w:rPr>
          <w:rFonts w:ascii="Times New Roman" w:hAnsi="Times New Roman" w:cs="Times New Roman"/>
          <w:sz w:val="28"/>
          <w:szCs w:val="28"/>
        </w:rPr>
      </w:pPr>
    </w:p>
    <w:p w14:paraId="1D5A422B" w14:textId="2AA93E6B" w:rsidR="00182A8C" w:rsidRDefault="00182A8C" w:rsidP="00182A8C"/>
    <w:p w14:paraId="39CC5DB2" w14:textId="77777777" w:rsidR="00182A8C" w:rsidRDefault="00182A8C" w:rsidP="00182A8C"/>
    <w:p w14:paraId="600C7BB5" w14:textId="77777777" w:rsidR="00182A8C" w:rsidRPr="00182A8C" w:rsidRDefault="00182A8C" w:rsidP="00182A8C"/>
    <w:p w14:paraId="370EF5D9" w14:textId="65AF13D6" w:rsidR="001F23DE" w:rsidRPr="00182A8C" w:rsidRDefault="00B454A8" w:rsidP="00182A8C">
      <w:pPr>
        <w:pStyle w:val="Heading1"/>
        <w:spacing w:line="360" w:lineRule="auto"/>
        <w:rPr>
          <w:rFonts w:ascii="Times New Roman" w:hAnsi="Times New Roman" w:cs="Times New Roman"/>
          <w:sz w:val="28"/>
          <w:szCs w:val="28"/>
        </w:rPr>
      </w:pPr>
      <w:bookmarkStart w:id="2" w:name="_Toc33819359"/>
      <w:r w:rsidRPr="00182A8C">
        <w:rPr>
          <w:rFonts w:ascii="Times New Roman" w:hAnsi="Times New Roman" w:cs="Times New Roman"/>
          <w:sz w:val="28"/>
          <w:szCs w:val="28"/>
        </w:rPr>
        <w:lastRenderedPageBreak/>
        <w:t xml:space="preserve">1.0 </w:t>
      </w:r>
      <w:r w:rsidR="001F23DE" w:rsidRPr="00182A8C">
        <w:rPr>
          <w:rFonts w:ascii="Times New Roman" w:hAnsi="Times New Roman" w:cs="Times New Roman"/>
          <w:sz w:val="28"/>
          <w:szCs w:val="28"/>
        </w:rPr>
        <w:t>Introduction</w:t>
      </w:r>
      <w:bookmarkEnd w:id="2"/>
    </w:p>
    <w:p w14:paraId="43106AE1" w14:textId="2A85A061" w:rsidR="001F23DE" w:rsidRPr="00182A8C" w:rsidRDefault="008E20B2"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The report </w:t>
      </w:r>
      <w:r w:rsidR="001814E0" w:rsidRPr="00182A8C">
        <w:rPr>
          <w:rFonts w:ascii="Times New Roman" w:hAnsi="Times New Roman" w:cs="Times New Roman"/>
          <w:sz w:val="23"/>
          <w:szCs w:val="23"/>
        </w:rPr>
        <w:t>will be looking at how small enterprises have been affected by Brexit and how they will be in the near future. Brexit is the process of the UK leaving the European Union. The UK is currently in the “Transition Period” and will remain in this until the 1</w:t>
      </w:r>
      <w:r w:rsidR="001814E0" w:rsidRPr="00182A8C">
        <w:rPr>
          <w:rFonts w:ascii="Times New Roman" w:hAnsi="Times New Roman" w:cs="Times New Roman"/>
          <w:sz w:val="23"/>
          <w:szCs w:val="23"/>
          <w:vertAlign w:val="superscript"/>
        </w:rPr>
        <w:t>st</w:t>
      </w:r>
      <w:r w:rsidR="001814E0" w:rsidRPr="00182A8C">
        <w:rPr>
          <w:rFonts w:ascii="Times New Roman" w:hAnsi="Times New Roman" w:cs="Times New Roman"/>
          <w:sz w:val="23"/>
          <w:szCs w:val="23"/>
        </w:rPr>
        <w:t xml:space="preserve"> of January 2021.</w:t>
      </w:r>
      <w:r w:rsidR="003A2B96" w:rsidRPr="00182A8C">
        <w:rPr>
          <w:rFonts w:ascii="Times New Roman" w:hAnsi="Times New Roman" w:cs="Times New Roman"/>
          <w:sz w:val="23"/>
          <w:szCs w:val="23"/>
        </w:rPr>
        <w:t xml:space="preserve"> (GOV.UK</w:t>
      </w:r>
      <w:r w:rsidR="00C34979" w:rsidRPr="00182A8C">
        <w:rPr>
          <w:rFonts w:ascii="Times New Roman" w:hAnsi="Times New Roman" w:cs="Times New Roman"/>
          <w:sz w:val="23"/>
          <w:szCs w:val="23"/>
        </w:rPr>
        <w:t>, (2020)</w:t>
      </w:r>
      <w:r w:rsidR="003A2B96" w:rsidRPr="00182A8C">
        <w:rPr>
          <w:rFonts w:ascii="Times New Roman" w:hAnsi="Times New Roman" w:cs="Times New Roman"/>
          <w:sz w:val="23"/>
          <w:szCs w:val="23"/>
        </w:rPr>
        <w:t>)</w:t>
      </w:r>
      <w:r w:rsidR="001814E0" w:rsidRPr="00182A8C">
        <w:rPr>
          <w:rFonts w:ascii="Times New Roman" w:hAnsi="Times New Roman" w:cs="Times New Roman"/>
          <w:sz w:val="23"/>
          <w:szCs w:val="23"/>
        </w:rPr>
        <w:t xml:space="preserve"> But that is not to say that there has been no effect since they stopped being a member on the 31</w:t>
      </w:r>
      <w:r w:rsidR="001814E0" w:rsidRPr="00182A8C">
        <w:rPr>
          <w:rFonts w:ascii="Times New Roman" w:hAnsi="Times New Roman" w:cs="Times New Roman"/>
          <w:sz w:val="23"/>
          <w:szCs w:val="23"/>
          <w:vertAlign w:val="superscript"/>
        </w:rPr>
        <w:t>st</w:t>
      </w:r>
      <w:r w:rsidR="001814E0" w:rsidRPr="00182A8C">
        <w:rPr>
          <w:rFonts w:ascii="Times New Roman" w:hAnsi="Times New Roman" w:cs="Times New Roman"/>
          <w:sz w:val="23"/>
          <w:szCs w:val="23"/>
        </w:rPr>
        <w:t xml:space="preserve"> of January 2020. </w:t>
      </w:r>
      <w:r w:rsidR="003A2B96" w:rsidRPr="00182A8C">
        <w:rPr>
          <w:rFonts w:ascii="Times New Roman" w:hAnsi="Times New Roman" w:cs="Times New Roman"/>
          <w:sz w:val="23"/>
          <w:szCs w:val="23"/>
        </w:rPr>
        <w:t>(BBC</w:t>
      </w:r>
      <w:r w:rsidR="00C34979" w:rsidRPr="00182A8C">
        <w:rPr>
          <w:rFonts w:ascii="Times New Roman" w:hAnsi="Times New Roman" w:cs="Times New Roman"/>
          <w:sz w:val="23"/>
          <w:szCs w:val="23"/>
        </w:rPr>
        <w:t>, (2020)</w:t>
      </w:r>
      <w:r w:rsidR="003A2B96" w:rsidRPr="00182A8C">
        <w:rPr>
          <w:rFonts w:ascii="Times New Roman" w:hAnsi="Times New Roman" w:cs="Times New Roman"/>
          <w:sz w:val="23"/>
          <w:szCs w:val="23"/>
        </w:rPr>
        <w:t>)</w:t>
      </w:r>
    </w:p>
    <w:p w14:paraId="34ED679F" w14:textId="7026A01B" w:rsidR="001814E0" w:rsidRPr="00182A8C" w:rsidRDefault="00DE10D7"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Primary research will be a key aspect of this project, and will be based</w:t>
      </w:r>
      <w:r w:rsidR="001814E0" w:rsidRPr="00182A8C">
        <w:rPr>
          <w:rFonts w:ascii="Times New Roman" w:hAnsi="Times New Roman" w:cs="Times New Roman"/>
          <w:sz w:val="23"/>
          <w:szCs w:val="23"/>
        </w:rPr>
        <w:t xml:space="preserve"> on Seaside café, who are a small café who operate within Llanelli. Their customer base is largely confined to residents within the local area</w:t>
      </w:r>
      <w:r w:rsidR="00622F31" w:rsidRPr="00182A8C">
        <w:rPr>
          <w:rFonts w:ascii="Times New Roman" w:hAnsi="Times New Roman" w:cs="Times New Roman"/>
          <w:sz w:val="23"/>
          <w:szCs w:val="23"/>
        </w:rPr>
        <w:t>, although do get ones from further afield due to social events to do with the town itself, as well as Seaside AFC, a local football team who operate within the Carmarthenshire league.</w:t>
      </w:r>
    </w:p>
    <w:p w14:paraId="62031F8A" w14:textId="6F414D41" w:rsidR="00622F31" w:rsidRPr="00182A8C" w:rsidRDefault="0064577B"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Brexit has the potential to be a large change to the UK economy, and has led to lots of uncertainty for businesses. Th</w:t>
      </w:r>
      <w:r w:rsidR="00474A86" w:rsidRPr="00182A8C">
        <w:rPr>
          <w:rFonts w:ascii="Times New Roman" w:hAnsi="Times New Roman" w:cs="Times New Roman"/>
          <w:sz w:val="23"/>
          <w:szCs w:val="23"/>
        </w:rPr>
        <w:t>e uncertainty is more prevalent with</w:t>
      </w:r>
      <w:r w:rsidRPr="00182A8C">
        <w:rPr>
          <w:rFonts w:ascii="Times New Roman" w:hAnsi="Times New Roman" w:cs="Times New Roman"/>
          <w:sz w:val="23"/>
          <w:szCs w:val="23"/>
        </w:rPr>
        <w:t xml:space="preserve"> smaller businesses as they are less likely to have the skilled staff that will aid them in adapting to this change. </w:t>
      </w:r>
    </w:p>
    <w:p w14:paraId="1EE5E291" w14:textId="30AFF14B" w:rsidR="00474A86" w:rsidRPr="00182A8C" w:rsidRDefault="00474A86"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The ex-prime minister of the UK discusses his opinion </w:t>
      </w:r>
      <w:r w:rsidR="000631DA" w:rsidRPr="00182A8C">
        <w:rPr>
          <w:rFonts w:ascii="Times New Roman" w:hAnsi="Times New Roman" w:cs="Times New Roman"/>
          <w:sz w:val="23"/>
          <w:szCs w:val="23"/>
        </w:rPr>
        <w:t>pre-Brexit</w:t>
      </w:r>
      <w:r w:rsidRPr="00182A8C">
        <w:rPr>
          <w:rFonts w:ascii="Times New Roman" w:hAnsi="Times New Roman" w:cs="Times New Roman"/>
          <w:sz w:val="23"/>
          <w:szCs w:val="23"/>
        </w:rPr>
        <w:t xml:space="preserve"> and released a bold statement labelling it as the gamble of the century. (David Cameron</w:t>
      </w:r>
      <w:r w:rsidR="00C34979" w:rsidRPr="00182A8C">
        <w:rPr>
          <w:rFonts w:ascii="Times New Roman" w:hAnsi="Times New Roman" w:cs="Times New Roman"/>
          <w:sz w:val="23"/>
          <w:szCs w:val="23"/>
        </w:rPr>
        <w:t>, (2016)</w:t>
      </w:r>
      <w:r w:rsidRPr="00182A8C">
        <w:rPr>
          <w:rFonts w:ascii="Times New Roman" w:hAnsi="Times New Roman" w:cs="Times New Roman"/>
          <w:sz w:val="23"/>
          <w:szCs w:val="23"/>
        </w:rPr>
        <w:t>)</w:t>
      </w:r>
    </w:p>
    <w:p w14:paraId="4B2516E3" w14:textId="4CE43AC1" w:rsidR="00622F31" w:rsidRPr="00182A8C" w:rsidRDefault="00B6260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My role will be to consult the business on how they can excel with Brexit and ensure they remain profitable.</w:t>
      </w:r>
    </w:p>
    <w:p w14:paraId="6AAED2DB" w14:textId="19B082EE" w:rsidR="0016561A" w:rsidRPr="00182A8C" w:rsidRDefault="0016561A" w:rsidP="00182A8C">
      <w:pPr>
        <w:pStyle w:val="Heading1"/>
        <w:spacing w:line="360" w:lineRule="auto"/>
        <w:rPr>
          <w:rFonts w:ascii="Times New Roman" w:hAnsi="Times New Roman" w:cs="Times New Roman"/>
          <w:sz w:val="28"/>
          <w:szCs w:val="28"/>
        </w:rPr>
      </w:pPr>
      <w:bookmarkStart w:id="3" w:name="_Toc33819360"/>
      <w:r w:rsidRPr="00182A8C">
        <w:rPr>
          <w:rFonts w:ascii="Times New Roman" w:hAnsi="Times New Roman" w:cs="Times New Roman"/>
          <w:sz w:val="28"/>
          <w:szCs w:val="28"/>
        </w:rPr>
        <w:t>2.0 Rational</w:t>
      </w:r>
      <w:bookmarkEnd w:id="3"/>
    </w:p>
    <w:p w14:paraId="08B15F0D" w14:textId="46E31EE3" w:rsidR="00B62604" w:rsidRPr="00182A8C" w:rsidRDefault="0016561A" w:rsidP="00182A8C">
      <w:pPr>
        <w:pStyle w:val="Heading2"/>
        <w:spacing w:line="360" w:lineRule="auto"/>
        <w:rPr>
          <w:rFonts w:ascii="Times New Roman" w:hAnsi="Times New Roman" w:cs="Times New Roman"/>
          <w:sz w:val="28"/>
          <w:szCs w:val="28"/>
        </w:rPr>
      </w:pPr>
      <w:bookmarkStart w:id="4" w:name="_Toc33819361"/>
      <w:r w:rsidRPr="00182A8C">
        <w:rPr>
          <w:rFonts w:ascii="Times New Roman" w:hAnsi="Times New Roman" w:cs="Times New Roman"/>
          <w:sz w:val="28"/>
          <w:szCs w:val="28"/>
        </w:rPr>
        <w:t xml:space="preserve">2.1 </w:t>
      </w:r>
      <w:r w:rsidR="00834B67" w:rsidRPr="00182A8C">
        <w:rPr>
          <w:rFonts w:ascii="Times New Roman" w:hAnsi="Times New Roman" w:cs="Times New Roman"/>
          <w:sz w:val="28"/>
          <w:szCs w:val="28"/>
        </w:rPr>
        <w:t>Aims and Objectives</w:t>
      </w:r>
      <w:bookmarkEnd w:id="4"/>
    </w:p>
    <w:p w14:paraId="3D0D5B63" w14:textId="4629FBC5" w:rsidR="00622F31" w:rsidRPr="00182A8C" w:rsidRDefault="00834B67"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The aim of this project is to assist a small enterprise through the unprecedented Brexit</w:t>
      </w:r>
      <w:r w:rsidR="00660938" w:rsidRPr="00182A8C">
        <w:rPr>
          <w:rFonts w:ascii="Times New Roman" w:hAnsi="Times New Roman" w:cs="Times New Roman"/>
          <w:sz w:val="23"/>
          <w:szCs w:val="23"/>
        </w:rPr>
        <w:t xml:space="preserve"> process</w:t>
      </w:r>
      <w:r w:rsidRPr="00182A8C">
        <w:rPr>
          <w:rFonts w:ascii="Times New Roman" w:hAnsi="Times New Roman" w:cs="Times New Roman"/>
          <w:sz w:val="23"/>
          <w:szCs w:val="23"/>
        </w:rPr>
        <w:t>.</w:t>
      </w:r>
    </w:p>
    <w:p w14:paraId="7A3E6848" w14:textId="3B46F2D8" w:rsidR="001717E7" w:rsidRPr="00182A8C" w:rsidRDefault="00DE10D7"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In order to achieve </w:t>
      </w:r>
      <w:r w:rsidR="00D54FED" w:rsidRPr="00182A8C">
        <w:rPr>
          <w:rFonts w:ascii="Times New Roman" w:hAnsi="Times New Roman" w:cs="Times New Roman"/>
          <w:sz w:val="23"/>
          <w:szCs w:val="23"/>
        </w:rPr>
        <w:t>this,</w:t>
      </w:r>
      <w:r w:rsidRPr="00182A8C">
        <w:rPr>
          <w:rFonts w:ascii="Times New Roman" w:hAnsi="Times New Roman" w:cs="Times New Roman"/>
          <w:sz w:val="23"/>
          <w:szCs w:val="23"/>
        </w:rPr>
        <w:t xml:space="preserve"> aim several objectives will be set</w:t>
      </w:r>
      <w:r w:rsidR="001717E7" w:rsidRPr="00182A8C">
        <w:rPr>
          <w:rFonts w:ascii="Times New Roman" w:hAnsi="Times New Roman" w:cs="Times New Roman"/>
          <w:sz w:val="23"/>
          <w:szCs w:val="23"/>
        </w:rPr>
        <w:t xml:space="preserve">, which collectively would all work as collective to aid the business. For example, </w:t>
      </w:r>
      <w:r w:rsidRPr="00182A8C">
        <w:rPr>
          <w:rFonts w:ascii="Times New Roman" w:hAnsi="Times New Roman" w:cs="Times New Roman"/>
          <w:sz w:val="23"/>
          <w:szCs w:val="23"/>
        </w:rPr>
        <w:t>an objective</w:t>
      </w:r>
      <w:r w:rsidR="001717E7" w:rsidRPr="00182A8C">
        <w:rPr>
          <w:rFonts w:ascii="Times New Roman" w:hAnsi="Times New Roman" w:cs="Times New Roman"/>
          <w:sz w:val="23"/>
          <w:szCs w:val="23"/>
        </w:rPr>
        <w:t xml:space="preserve"> will be looking into how the customers will be affected by Brexit and how this will then affect the business.</w:t>
      </w:r>
    </w:p>
    <w:p w14:paraId="0A12A7A3" w14:textId="73F69BD7" w:rsidR="00095174" w:rsidRPr="00182A8C" w:rsidRDefault="0009517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“SMART” is an acronym, it stands for specific, measurable, achievable, realistic and timebound. (D Herridge)</w:t>
      </w:r>
    </w:p>
    <w:p w14:paraId="4C970569" w14:textId="1C789654" w:rsidR="001717E7" w:rsidRPr="00182A8C" w:rsidRDefault="001717E7"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But ensuring that my objectives are “SMART”</w:t>
      </w:r>
      <w:r w:rsidR="00246977" w:rsidRPr="00182A8C">
        <w:rPr>
          <w:rFonts w:ascii="Times New Roman" w:hAnsi="Times New Roman" w:cs="Times New Roman"/>
          <w:sz w:val="23"/>
          <w:szCs w:val="23"/>
        </w:rPr>
        <w:t xml:space="preserve"> is very important </w:t>
      </w:r>
      <w:r w:rsidR="00DE10D7" w:rsidRPr="00182A8C">
        <w:rPr>
          <w:rFonts w:ascii="Times New Roman" w:hAnsi="Times New Roman" w:cs="Times New Roman"/>
          <w:sz w:val="23"/>
          <w:szCs w:val="23"/>
        </w:rPr>
        <w:t xml:space="preserve">as my </w:t>
      </w:r>
      <w:r w:rsidR="00246977" w:rsidRPr="00182A8C">
        <w:rPr>
          <w:rFonts w:ascii="Times New Roman" w:hAnsi="Times New Roman" w:cs="Times New Roman"/>
          <w:sz w:val="23"/>
          <w:szCs w:val="23"/>
        </w:rPr>
        <w:t>objectives</w:t>
      </w:r>
      <w:r w:rsidR="00DE10D7" w:rsidRPr="00182A8C">
        <w:rPr>
          <w:rFonts w:ascii="Times New Roman" w:hAnsi="Times New Roman" w:cs="Times New Roman"/>
          <w:sz w:val="23"/>
          <w:szCs w:val="23"/>
        </w:rPr>
        <w:t xml:space="preserve"> must</w:t>
      </w:r>
      <w:r w:rsidR="00246977" w:rsidRPr="00182A8C">
        <w:rPr>
          <w:rFonts w:ascii="Times New Roman" w:hAnsi="Times New Roman" w:cs="Times New Roman"/>
          <w:sz w:val="23"/>
          <w:szCs w:val="23"/>
        </w:rPr>
        <w:t xml:space="preserve"> stay relevant and work towards fulfilling my overall aim, so if </w:t>
      </w:r>
      <w:r w:rsidR="00DE10D7" w:rsidRPr="00182A8C">
        <w:rPr>
          <w:rFonts w:ascii="Times New Roman" w:hAnsi="Times New Roman" w:cs="Times New Roman"/>
          <w:sz w:val="23"/>
          <w:szCs w:val="23"/>
        </w:rPr>
        <w:t>the</w:t>
      </w:r>
      <w:r w:rsidR="00246977" w:rsidRPr="00182A8C">
        <w:rPr>
          <w:rFonts w:ascii="Times New Roman" w:hAnsi="Times New Roman" w:cs="Times New Roman"/>
          <w:sz w:val="23"/>
          <w:szCs w:val="23"/>
        </w:rPr>
        <w:t xml:space="preserve"> objectives are not well thought through then it will be very hard to see results</w:t>
      </w:r>
      <w:r w:rsidR="00890337" w:rsidRPr="00182A8C">
        <w:rPr>
          <w:rFonts w:ascii="Times New Roman" w:hAnsi="Times New Roman" w:cs="Times New Roman"/>
          <w:sz w:val="23"/>
          <w:szCs w:val="23"/>
        </w:rPr>
        <w:t xml:space="preserve">, as well as not benefitting the business in the manner </w:t>
      </w:r>
      <w:r w:rsidR="00DE10D7" w:rsidRPr="00182A8C">
        <w:rPr>
          <w:rFonts w:ascii="Times New Roman" w:hAnsi="Times New Roman" w:cs="Times New Roman"/>
          <w:sz w:val="23"/>
          <w:szCs w:val="23"/>
        </w:rPr>
        <w:t>intended</w:t>
      </w:r>
      <w:r w:rsidR="00890337" w:rsidRPr="00182A8C">
        <w:rPr>
          <w:rFonts w:ascii="Times New Roman" w:hAnsi="Times New Roman" w:cs="Times New Roman"/>
          <w:sz w:val="23"/>
          <w:szCs w:val="23"/>
        </w:rPr>
        <w:t>.</w:t>
      </w:r>
      <w:r w:rsidR="00246977" w:rsidRPr="00182A8C">
        <w:rPr>
          <w:rFonts w:ascii="Times New Roman" w:hAnsi="Times New Roman" w:cs="Times New Roman"/>
          <w:sz w:val="23"/>
          <w:szCs w:val="23"/>
        </w:rPr>
        <w:t xml:space="preserve"> (Mullins </w:t>
      </w:r>
      <w:r w:rsidR="00365162" w:rsidRPr="00182A8C">
        <w:rPr>
          <w:rFonts w:ascii="Times New Roman" w:hAnsi="Times New Roman" w:cs="Times New Roman"/>
          <w:sz w:val="23"/>
          <w:szCs w:val="23"/>
        </w:rPr>
        <w:t>(</w:t>
      </w:r>
      <w:r w:rsidR="00246977" w:rsidRPr="00182A8C">
        <w:rPr>
          <w:rFonts w:ascii="Times New Roman" w:hAnsi="Times New Roman" w:cs="Times New Roman"/>
          <w:sz w:val="23"/>
          <w:szCs w:val="23"/>
        </w:rPr>
        <w:t>1999</w:t>
      </w:r>
      <w:r w:rsidR="00365162" w:rsidRPr="00182A8C">
        <w:rPr>
          <w:rFonts w:ascii="Times New Roman" w:hAnsi="Times New Roman" w:cs="Times New Roman"/>
          <w:sz w:val="23"/>
          <w:szCs w:val="23"/>
        </w:rPr>
        <w:t>))</w:t>
      </w:r>
    </w:p>
    <w:p w14:paraId="3402B482" w14:textId="3A6AC76F" w:rsidR="00095174" w:rsidRPr="00182A8C" w:rsidRDefault="0016561A" w:rsidP="00182A8C">
      <w:pPr>
        <w:pStyle w:val="Heading2"/>
        <w:spacing w:line="360" w:lineRule="auto"/>
        <w:rPr>
          <w:rFonts w:ascii="Times New Roman" w:hAnsi="Times New Roman" w:cs="Times New Roman"/>
          <w:sz w:val="28"/>
          <w:szCs w:val="28"/>
        </w:rPr>
      </w:pPr>
      <w:bookmarkStart w:id="5" w:name="_Toc33819362"/>
      <w:r w:rsidRPr="00182A8C">
        <w:rPr>
          <w:rFonts w:ascii="Times New Roman" w:hAnsi="Times New Roman" w:cs="Times New Roman"/>
          <w:sz w:val="28"/>
          <w:szCs w:val="28"/>
        </w:rPr>
        <w:lastRenderedPageBreak/>
        <w:t>2.2</w:t>
      </w:r>
      <w:r w:rsidR="00B454A8" w:rsidRPr="00182A8C">
        <w:rPr>
          <w:rFonts w:ascii="Times New Roman" w:hAnsi="Times New Roman" w:cs="Times New Roman"/>
          <w:sz w:val="28"/>
          <w:szCs w:val="28"/>
        </w:rPr>
        <w:t xml:space="preserve"> </w:t>
      </w:r>
      <w:r w:rsidRPr="00182A8C">
        <w:rPr>
          <w:rFonts w:ascii="Times New Roman" w:hAnsi="Times New Roman" w:cs="Times New Roman"/>
          <w:sz w:val="28"/>
          <w:szCs w:val="28"/>
        </w:rPr>
        <w:t>Rational</w:t>
      </w:r>
      <w:bookmarkEnd w:id="5"/>
      <w:r w:rsidRPr="00182A8C">
        <w:rPr>
          <w:rFonts w:ascii="Times New Roman" w:hAnsi="Times New Roman" w:cs="Times New Roman"/>
          <w:sz w:val="28"/>
          <w:szCs w:val="28"/>
        </w:rPr>
        <w:t xml:space="preserve"> </w:t>
      </w:r>
    </w:p>
    <w:p w14:paraId="104A5187" w14:textId="3AE5C555" w:rsidR="00E15E0B" w:rsidRPr="00182A8C" w:rsidRDefault="00E15E0B"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The project is necessary as small businesses are a vital part to our economy, in 2019, small and medium sized businesses accounted for 60% of all private sector jobs in the UK</w:t>
      </w:r>
      <w:r w:rsidR="00413506" w:rsidRPr="00182A8C">
        <w:rPr>
          <w:rFonts w:ascii="Times New Roman" w:hAnsi="Times New Roman" w:cs="Times New Roman"/>
          <w:sz w:val="23"/>
          <w:szCs w:val="23"/>
        </w:rPr>
        <w:t>, and their importance is growing year by year, from 2018 to 2019 SME’s (small and medium sized enterprises) grew 3.5% and have grown every year since 2000. (Merchant Savvy)</w:t>
      </w:r>
    </w:p>
    <w:p w14:paraId="032399CA" w14:textId="483FE087" w:rsidR="0016561A" w:rsidRPr="00182A8C" w:rsidRDefault="00834B67"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In doing this </w:t>
      </w:r>
      <w:r w:rsidR="00DE10D7" w:rsidRPr="00182A8C">
        <w:rPr>
          <w:rFonts w:ascii="Times New Roman" w:hAnsi="Times New Roman" w:cs="Times New Roman"/>
          <w:sz w:val="23"/>
          <w:szCs w:val="23"/>
        </w:rPr>
        <w:t>potential threats to the businesses will be analysed</w:t>
      </w:r>
      <w:r w:rsidRPr="00182A8C">
        <w:rPr>
          <w:rFonts w:ascii="Times New Roman" w:hAnsi="Times New Roman" w:cs="Times New Roman"/>
          <w:sz w:val="23"/>
          <w:szCs w:val="23"/>
        </w:rPr>
        <w:t xml:space="preserve">, for example, there could be new restrictions to immigration within the country, which may potentially harm their customer base, as a large </w:t>
      </w:r>
      <w:r w:rsidR="00FE4B9E" w:rsidRPr="00182A8C">
        <w:rPr>
          <w:rFonts w:ascii="Times New Roman" w:hAnsi="Times New Roman" w:cs="Times New Roman"/>
          <w:sz w:val="23"/>
          <w:szCs w:val="23"/>
        </w:rPr>
        <w:t xml:space="preserve">portion of the population of Llanelli having a foreign origin, for example in 2001 the National Assembly for Wales published that 2.1% of the population of Llanelli were born outside of the UK. Additionally, there was an influx of Polish migrants into the Llanelli area in 2007, with approximately 2000 people </w:t>
      </w:r>
      <w:r w:rsidR="0016561A" w:rsidRPr="00182A8C">
        <w:rPr>
          <w:rFonts w:ascii="Times New Roman" w:hAnsi="Times New Roman" w:cs="Times New Roman"/>
          <w:sz w:val="23"/>
          <w:szCs w:val="23"/>
        </w:rPr>
        <w:t>m</w:t>
      </w:r>
      <w:r w:rsidR="00FE4B9E" w:rsidRPr="00182A8C">
        <w:rPr>
          <w:rFonts w:ascii="Times New Roman" w:hAnsi="Times New Roman" w:cs="Times New Roman"/>
          <w:sz w:val="23"/>
          <w:szCs w:val="23"/>
        </w:rPr>
        <w:t>igrating to the area. (wales Online</w:t>
      </w:r>
      <w:r w:rsidR="00C34979" w:rsidRPr="00182A8C">
        <w:rPr>
          <w:rFonts w:ascii="Times New Roman" w:hAnsi="Times New Roman" w:cs="Times New Roman"/>
          <w:sz w:val="23"/>
          <w:szCs w:val="23"/>
        </w:rPr>
        <w:t>, (2007)</w:t>
      </w:r>
      <w:r w:rsidR="0016561A" w:rsidRPr="00182A8C">
        <w:rPr>
          <w:rFonts w:ascii="Times New Roman" w:hAnsi="Times New Roman" w:cs="Times New Roman"/>
          <w:sz w:val="23"/>
          <w:szCs w:val="23"/>
        </w:rPr>
        <w:t xml:space="preserve"> </w:t>
      </w:r>
    </w:p>
    <w:p w14:paraId="7A09D3BD" w14:textId="616AC3D1" w:rsidR="00622F31" w:rsidRPr="00182A8C" w:rsidRDefault="001763E1"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Additionally,</w:t>
      </w:r>
      <w:r w:rsidR="00097663" w:rsidRPr="00182A8C">
        <w:rPr>
          <w:rFonts w:ascii="Times New Roman" w:hAnsi="Times New Roman" w:cs="Times New Roman"/>
          <w:sz w:val="23"/>
          <w:szCs w:val="23"/>
        </w:rPr>
        <w:t xml:space="preserve"> analysis models should be used </w:t>
      </w:r>
      <w:r w:rsidRPr="00182A8C">
        <w:rPr>
          <w:rFonts w:ascii="Times New Roman" w:hAnsi="Times New Roman" w:cs="Times New Roman"/>
          <w:sz w:val="23"/>
          <w:szCs w:val="23"/>
        </w:rPr>
        <w:t xml:space="preserve">in order to obtain a greater understanding, one of the analysis models that will be used is Porters five forces, which was developed by Michael J Porter in 1979, it allows businesses to gain a competitive advantage. </w:t>
      </w:r>
      <w:r w:rsidR="00152D1D" w:rsidRPr="00182A8C">
        <w:rPr>
          <w:rFonts w:ascii="Times New Roman" w:hAnsi="Times New Roman" w:cs="Times New Roman"/>
          <w:sz w:val="23"/>
          <w:szCs w:val="23"/>
        </w:rPr>
        <w:t>(S</w:t>
      </w:r>
      <w:r w:rsidRPr="00182A8C">
        <w:rPr>
          <w:rFonts w:ascii="Times New Roman" w:hAnsi="Times New Roman" w:cs="Times New Roman"/>
          <w:sz w:val="23"/>
          <w:szCs w:val="23"/>
        </w:rPr>
        <w:t xml:space="preserve"> Michaux et al)</w:t>
      </w:r>
    </w:p>
    <w:p w14:paraId="3B661982" w14:textId="373156CC" w:rsidR="00152D1D" w:rsidRPr="00182A8C" w:rsidRDefault="00152D1D" w:rsidP="00182A8C">
      <w:pPr>
        <w:spacing w:line="360" w:lineRule="auto"/>
        <w:rPr>
          <w:rFonts w:ascii="Times New Roman" w:hAnsi="Times New Roman" w:cs="Times New Roman"/>
          <w:sz w:val="23"/>
          <w:szCs w:val="23"/>
        </w:rPr>
      </w:pPr>
    </w:p>
    <w:p w14:paraId="5912BDC4" w14:textId="1DCD788E" w:rsidR="0016561A" w:rsidRPr="00182A8C" w:rsidRDefault="0016561A" w:rsidP="00182A8C">
      <w:pPr>
        <w:spacing w:line="360" w:lineRule="auto"/>
        <w:rPr>
          <w:rFonts w:ascii="Times New Roman" w:hAnsi="Times New Roman" w:cs="Times New Roman"/>
          <w:sz w:val="23"/>
          <w:szCs w:val="23"/>
        </w:rPr>
      </w:pPr>
    </w:p>
    <w:p w14:paraId="0A3C6214" w14:textId="44CC8BDF" w:rsidR="0016561A" w:rsidRPr="00182A8C" w:rsidRDefault="0016561A" w:rsidP="00182A8C">
      <w:pPr>
        <w:spacing w:line="360" w:lineRule="auto"/>
        <w:rPr>
          <w:rFonts w:ascii="Times New Roman" w:hAnsi="Times New Roman" w:cs="Times New Roman"/>
          <w:sz w:val="23"/>
          <w:szCs w:val="23"/>
        </w:rPr>
      </w:pPr>
    </w:p>
    <w:p w14:paraId="02AC8870" w14:textId="7ADBAE97" w:rsidR="0016561A" w:rsidRPr="00182A8C" w:rsidRDefault="00EB550C"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drawing>
          <wp:anchor distT="0" distB="0" distL="114300" distR="114300" simplePos="0" relativeHeight="251660288" behindDoc="1" locked="0" layoutInCell="1" allowOverlap="1" wp14:anchorId="55186671" wp14:editId="662D6567">
            <wp:simplePos x="0" y="0"/>
            <wp:positionH relativeFrom="margin">
              <wp:align>left</wp:align>
            </wp:positionH>
            <wp:positionV relativeFrom="paragraph">
              <wp:posOffset>-3810</wp:posOffset>
            </wp:positionV>
            <wp:extent cx="5638800" cy="2781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38800" cy="2781300"/>
                    </a:xfrm>
                    <a:prstGeom prst="rect">
                      <a:avLst/>
                    </a:prstGeom>
                  </pic:spPr>
                </pic:pic>
              </a:graphicData>
            </a:graphic>
            <wp14:sizeRelH relativeFrom="margin">
              <wp14:pctWidth>0</wp14:pctWidth>
            </wp14:sizeRelH>
            <wp14:sizeRelV relativeFrom="margin">
              <wp14:pctHeight>0</wp14:pctHeight>
            </wp14:sizeRelV>
          </wp:anchor>
        </w:drawing>
      </w:r>
    </w:p>
    <w:p w14:paraId="46357AC3" w14:textId="74CEC02E" w:rsidR="0016561A" w:rsidRPr="00182A8C" w:rsidRDefault="0016561A" w:rsidP="00182A8C">
      <w:pPr>
        <w:spacing w:line="360" w:lineRule="auto"/>
        <w:rPr>
          <w:rFonts w:ascii="Times New Roman" w:hAnsi="Times New Roman" w:cs="Times New Roman"/>
          <w:sz w:val="23"/>
          <w:szCs w:val="23"/>
        </w:rPr>
      </w:pPr>
    </w:p>
    <w:p w14:paraId="57BD294E" w14:textId="466463C7" w:rsidR="0016561A" w:rsidRPr="00182A8C" w:rsidRDefault="0016561A" w:rsidP="00182A8C">
      <w:pPr>
        <w:spacing w:line="360" w:lineRule="auto"/>
        <w:rPr>
          <w:rFonts w:ascii="Times New Roman" w:hAnsi="Times New Roman" w:cs="Times New Roman"/>
          <w:sz w:val="23"/>
          <w:szCs w:val="23"/>
        </w:rPr>
      </w:pPr>
    </w:p>
    <w:p w14:paraId="3CE4593F" w14:textId="77C1D564" w:rsidR="0016561A" w:rsidRPr="00182A8C" w:rsidRDefault="0016561A" w:rsidP="00182A8C">
      <w:pPr>
        <w:spacing w:line="360" w:lineRule="auto"/>
        <w:rPr>
          <w:rFonts w:ascii="Times New Roman" w:hAnsi="Times New Roman" w:cs="Times New Roman"/>
          <w:sz w:val="23"/>
          <w:szCs w:val="23"/>
        </w:rPr>
      </w:pPr>
    </w:p>
    <w:p w14:paraId="0EE8C0FA" w14:textId="3557D1B2" w:rsidR="0016561A" w:rsidRPr="00182A8C" w:rsidRDefault="0016561A" w:rsidP="00182A8C">
      <w:pPr>
        <w:spacing w:line="360" w:lineRule="auto"/>
        <w:rPr>
          <w:rFonts w:ascii="Times New Roman" w:hAnsi="Times New Roman" w:cs="Times New Roman"/>
          <w:sz w:val="23"/>
          <w:szCs w:val="23"/>
        </w:rPr>
      </w:pPr>
    </w:p>
    <w:p w14:paraId="1C1696CF" w14:textId="3F6A95DF" w:rsidR="00622F31" w:rsidRPr="00182A8C" w:rsidRDefault="00622F31" w:rsidP="00182A8C">
      <w:pPr>
        <w:pStyle w:val="Caption"/>
        <w:spacing w:line="360" w:lineRule="auto"/>
        <w:rPr>
          <w:rFonts w:ascii="Times New Roman" w:hAnsi="Times New Roman" w:cs="Times New Roman"/>
          <w:sz w:val="23"/>
          <w:szCs w:val="23"/>
        </w:rPr>
      </w:pPr>
    </w:p>
    <w:p w14:paraId="6496B722" w14:textId="5F112383" w:rsidR="0016561A" w:rsidRPr="00182A8C" w:rsidRDefault="0016561A" w:rsidP="00182A8C">
      <w:pPr>
        <w:spacing w:line="360" w:lineRule="auto"/>
        <w:rPr>
          <w:rFonts w:ascii="Times New Roman" w:hAnsi="Times New Roman" w:cs="Times New Roman"/>
          <w:sz w:val="23"/>
          <w:szCs w:val="23"/>
        </w:rPr>
      </w:pPr>
    </w:p>
    <w:p w14:paraId="7446C397" w14:textId="77777777" w:rsidR="0016561A" w:rsidRPr="00182A8C" w:rsidRDefault="0016561A" w:rsidP="00182A8C">
      <w:pPr>
        <w:spacing w:line="360" w:lineRule="auto"/>
        <w:rPr>
          <w:rFonts w:ascii="Times New Roman" w:hAnsi="Times New Roman" w:cs="Times New Roman"/>
          <w:sz w:val="23"/>
          <w:szCs w:val="23"/>
        </w:rPr>
      </w:pPr>
    </w:p>
    <w:p w14:paraId="4330FA07" w14:textId="2E07045B" w:rsidR="0016561A" w:rsidRPr="00182A8C" w:rsidRDefault="0016561A" w:rsidP="00182A8C">
      <w:pPr>
        <w:pStyle w:val="Caption"/>
        <w:spacing w:line="360" w:lineRule="auto"/>
        <w:rPr>
          <w:rFonts w:ascii="Times New Roman" w:hAnsi="Times New Roman" w:cs="Times New Roman"/>
          <w:sz w:val="23"/>
          <w:szCs w:val="23"/>
        </w:rPr>
      </w:pPr>
      <w:bookmarkStart w:id="6" w:name="_Toc33817619"/>
      <w:bookmarkStart w:id="7" w:name="_Toc33818851"/>
      <w:bookmarkStart w:id="8" w:name="_Toc33819257"/>
      <w:r w:rsidRPr="00182A8C">
        <w:rPr>
          <w:rFonts w:ascii="Times New Roman" w:hAnsi="Times New Roman" w:cs="Times New Roman"/>
          <w:sz w:val="23"/>
          <w:szCs w:val="23"/>
        </w:rPr>
        <w:t xml:space="preserve">Figure </w:t>
      </w:r>
      <w:r w:rsidRPr="00182A8C">
        <w:rPr>
          <w:rFonts w:ascii="Times New Roman" w:hAnsi="Times New Roman" w:cs="Times New Roman"/>
          <w:sz w:val="23"/>
          <w:szCs w:val="23"/>
        </w:rPr>
        <w:fldChar w:fldCharType="begin"/>
      </w:r>
      <w:r w:rsidRPr="00182A8C">
        <w:rPr>
          <w:rFonts w:ascii="Times New Roman" w:hAnsi="Times New Roman" w:cs="Times New Roman"/>
          <w:sz w:val="23"/>
          <w:szCs w:val="23"/>
        </w:rPr>
        <w:instrText xml:space="preserve"> SEQ Figure \* ARABIC </w:instrText>
      </w:r>
      <w:r w:rsidRPr="00182A8C">
        <w:rPr>
          <w:rFonts w:ascii="Times New Roman" w:hAnsi="Times New Roman" w:cs="Times New Roman"/>
          <w:sz w:val="23"/>
          <w:szCs w:val="23"/>
        </w:rPr>
        <w:fldChar w:fldCharType="separate"/>
      </w:r>
      <w:r w:rsidR="009B0DE4" w:rsidRPr="00182A8C">
        <w:rPr>
          <w:rFonts w:ascii="Times New Roman" w:hAnsi="Times New Roman" w:cs="Times New Roman"/>
          <w:noProof/>
          <w:sz w:val="23"/>
          <w:szCs w:val="23"/>
        </w:rPr>
        <w:t>1</w:t>
      </w:r>
      <w:r w:rsidRPr="00182A8C">
        <w:rPr>
          <w:rFonts w:ascii="Times New Roman" w:hAnsi="Times New Roman" w:cs="Times New Roman"/>
          <w:sz w:val="23"/>
          <w:szCs w:val="23"/>
        </w:rPr>
        <w:fldChar w:fldCharType="end"/>
      </w:r>
      <w:r w:rsidRPr="00182A8C">
        <w:rPr>
          <w:rFonts w:ascii="Times New Roman" w:hAnsi="Times New Roman" w:cs="Times New Roman"/>
          <w:sz w:val="23"/>
          <w:szCs w:val="23"/>
        </w:rPr>
        <w:t>:Porters Five Forces</w:t>
      </w:r>
      <w:bookmarkEnd w:id="6"/>
      <w:bookmarkEnd w:id="7"/>
      <w:bookmarkEnd w:id="8"/>
    </w:p>
    <w:p w14:paraId="28B582FC" w14:textId="59CA5BCF" w:rsidR="00152D1D" w:rsidRPr="00182A8C" w:rsidRDefault="00152D1D"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Source: (Oxford college of Procurement and supply)</w:t>
      </w:r>
    </w:p>
    <w:p w14:paraId="496CED3B" w14:textId="76980006" w:rsidR="00622F31" w:rsidRPr="00182A8C" w:rsidRDefault="00B81C5A"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lastRenderedPageBreak/>
        <w:t>The figure shows the factors that contribute to the competitive rivalry of the business and will need to be considered with Brexit due to the profitability of the business being a key factor of business success.</w:t>
      </w:r>
    </w:p>
    <w:p w14:paraId="3E5D3112" w14:textId="4045DDB1" w:rsidR="00622F31" w:rsidRPr="00182A8C" w:rsidRDefault="00B454A8" w:rsidP="00182A8C">
      <w:pPr>
        <w:pStyle w:val="Heading1"/>
        <w:spacing w:line="360" w:lineRule="auto"/>
        <w:rPr>
          <w:rFonts w:ascii="Times New Roman" w:hAnsi="Times New Roman" w:cs="Times New Roman"/>
          <w:sz w:val="28"/>
          <w:szCs w:val="28"/>
        </w:rPr>
      </w:pPr>
      <w:bookmarkStart w:id="9" w:name="_Toc33819363"/>
      <w:r w:rsidRPr="00182A8C">
        <w:rPr>
          <w:rFonts w:ascii="Times New Roman" w:hAnsi="Times New Roman" w:cs="Times New Roman"/>
          <w:sz w:val="28"/>
          <w:szCs w:val="28"/>
        </w:rPr>
        <w:t>3.0 Business case</w:t>
      </w:r>
      <w:bookmarkEnd w:id="9"/>
      <w:r w:rsidRPr="00182A8C">
        <w:rPr>
          <w:rFonts w:ascii="Times New Roman" w:hAnsi="Times New Roman" w:cs="Times New Roman"/>
          <w:sz w:val="28"/>
          <w:szCs w:val="28"/>
        </w:rPr>
        <w:t xml:space="preserve"> </w:t>
      </w:r>
    </w:p>
    <w:p w14:paraId="5BDDB5E3" w14:textId="53569E59" w:rsidR="00152D1D" w:rsidRPr="00182A8C" w:rsidRDefault="00B454A8" w:rsidP="00182A8C">
      <w:pPr>
        <w:pStyle w:val="Heading2"/>
        <w:spacing w:line="360" w:lineRule="auto"/>
        <w:rPr>
          <w:rFonts w:ascii="Times New Roman" w:hAnsi="Times New Roman" w:cs="Times New Roman"/>
          <w:sz w:val="28"/>
          <w:szCs w:val="28"/>
        </w:rPr>
      </w:pPr>
      <w:bookmarkStart w:id="10" w:name="_Toc33819364"/>
      <w:r w:rsidRPr="00182A8C">
        <w:rPr>
          <w:rFonts w:ascii="Times New Roman" w:hAnsi="Times New Roman" w:cs="Times New Roman"/>
          <w:sz w:val="28"/>
          <w:szCs w:val="28"/>
        </w:rPr>
        <w:t>3.1 Benefits to the organisation</w:t>
      </w:r>
      <w:bookmarkEnd w:id="10"/>
      <w:r w:rsidRPr="00182A8C">
        <w:rPr>
          <w:rFonts w:ascii="Times New Roman" w:hAnsi="Times New Roman" w:cs="Times New Roman"/>
          <w:sz w:val="28"/>
          <w:szCs w:val="28"/>
        </w:rPr>
        <w:t xml:space="preserve"> </w:t>
      </w:r>
    </w:p>
    <w:p w14:paraId="3D637C68" w14:textId="726D96FE" w:rsidR="00817F7B" w:rsidRPr="00182A8C" w:rsidRDefault="00817F7B"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The business will benefit in several ways, one being reducing the uncertainty</w:t>
      </w:r>
      <w:r w:rsidR="0022370F" w:rsidRPr="00182A8C">
        <w:rPr>
          <w:rFonts w:ascii="Times New Roman" w:hAnsi="Times New Roman" w:cs="Times New Roman"/>
          <w:sz w:val="23"/>
          <w:szCs w:val="23"/>
        </w:rPr>
        <w:t xml:space="preserve">, it has been evident that when Brexit was first mentioned a large share of the British population were somewhat unsure of its pros and cons. So much so that the vote only passed by roughly 1 million people, with 16,141,121 voting to remain in the EU, compared to 17,410,742 voting to leave. (electoral commission (2019)) This uncertainty can cause problems for not only the business, but their staff with potential fears over their job security, as well as the economy. Reassuring staff will be key as they will remain motivated knowing that they are secure in their work. </w:t>
      </w:r>
      <w:r w:rsidR="00B3582C" w:rsidRPr="00182A8C">
        <w:rPr>
          <w:rFonts w:ascii="Times New Roman" w:hAnsi="Times New Roman" w:cs="Times New Roman"/>
          <w:sz w:val="23"/>
          <w:szCs w:val="23"/>
        </w:rPr>
        <w:t xml:space="preserve">Additionally, it will present them with data they previously would not have had, as with questionnaires being handed to </w:t>
      </w:r>
      <w:r w:rsidR="00D54FED" w:rsidRPr="00182A8C">
        <w:rPr>
          <w:rFonts w:ascii="Times New Roman" w:hAnsi="Times New Roman" w:cs="Times New Roman"/>
          <w:sz w:val="23"/>
          <w:szCs w:val="23"/>
        </w:rPr>
        <w:t>customers,</w:t>
      </w:r>
      <w:r w:rsidR="00B3582C" w:rsidRPr="00182A8C">
        <w:rPr>
          <w:rFonts w:ascii="Times New Roman" w:hAnsi="Times New Roman" w:cs="Times New Roman"/>
          <w:sz w:val="23"/>
          <w:szCs w:val="23"/>
        </w:rPr>
        <w:t xml:space="preserve"> they will get more knowledge on the customers that they already have and how this will affect them. Furthermore, it will allow them to have reassurances or whether they need to have preparations in place for a new supplier, as Brexit will have a major effect on them as well as the small businesses. </w:t>
      </w:r>
    </w:p>
    <w:p w14:paraId="47D4189E" w14:textId="3095EEC2" w:rsidR="00152D1D" w:rsidRPr="00182A8C" w:rsidRDefault="00B3582C" w:rsidP="00182A8C">
      <w:pPr>
        <w:pStyle w:val="Heading2"/>
        <w:spacing w:line="360" w:lineRule="auto"/>
        <w:rPr>
          <w:rFonts w:ascii="Times New Roman" w:hAnsi="Times New Roman" w:cs="Times New Roman"/>
          <w:sz w:val="28"/>
          <w:szCs w:val="28"/>
        </w:rPr>
      </w:pPr>
      <w:bookmarkStart w:id="11" w:name="_Toc33819365"/>
      <w:r w:rsidRPr="00182A8C">
        <w:rPr>
          <w:rFonts w:ascii="Times New Roman" w:hAnsi="Times New Roman" w:cs="Times New Roman"/>
          <w:sz w:val="28"/>
          <w:szCs w:val="28"/>
        </w:rPr>
        <w:t>3.2 Background literature</w:t>
      </w:r>
      <w:bookmarkEnd w:id="11"/>
    </w:p>
    <w:p w14:paraId="462DD245" w14:textId="1217837D" w:rsidR="00B3582C" w:rsidRPr="00182A8C" w:rsidRDefault="00B3582C"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Since Brexit is a large economical event that will probably occur once ever, there is a lot </w:t>
      </w:r>
      <w:r w:rsidR="00D27D25" w:rsidRPr="00182A8C">
        <w:rPr>
          <w:rFonts w:ascii="Times New Roman" w:hAnsi="Times New Roman" w:cs="Times New Roman"/>
          <w:sz w:val="23"/>
          <w:szCs w:val="23"/>
        </w:rPr>
        <w:t>of</w:t>
      </w:r>
      <w:r w:rsidRPr="00182A8C">
        <w:rPr>
          <w:rFonts w:ascii="Times New Roman" w:hAnsi="Times New Roman" w:cs="Times New Roman"/>
          <w:sz w:val="23"/>
          <w:szCs w:val="23"/>
        </w:rPr>
        <w:t xml:space="preserve"> resources on it, one that will be particularly helpful, due to the fact that it targets SME’s in particular</w:t>
      </w:r>
      <w:r w:rsidR="00D27D25" w:rsidRPr="00182A8C">
        <w:rPr>
          <w:rFonts w:ascii="Times New Roman" w:hAnsi="Times New Roman" w:cs="Times New Roman"/>
          <w:sz w:val="23"/>
          <w:szCs w:val="23"/>
        </w:rPr>
        <w:t xml:space="preserve"> and the effect that Brexit will have is “What Happens If the Rules Change? The Impact of Brexit on the Future Strategic Intentions of UK SMEs” (Ross Brown et al (2018))</w:t>
      </w:r>
    </w:p>
    <w:p w14:paraId="2B1C0C42" w14:textId="71468721" w:rsidR="002A6074" w:rsidRPr="00182A8C" w:rsidRDefault="002A607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Additionally, a report published by KWF in the aftermath of the Brexit vote will be of aid to me as, it discusses stats about manufactures, which will be of aid as it will provide information of suppliers and a potential effect on them. It discusses how their suppliers are becoming more international, and when the transition period is over this will have a large effect on these deals. (J Abel Koch 2016)</w:t>
      </w:r>
    </w:p>
    <w:p w14:paraId="39BAFCBE" w14:textId="1AD2F7B3" w:rsidR="00D54FED" w:rsidRPr="00182A8C" w:rsidRDefault="00D54FED"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An additional book is “Brexit and its economic consequences” (Winston Chang (2018)) this book will help to give a broader opinion on the economic consequences of Brexit. It will not only give a perspective on how it may affect SME’s, but maybe potential drops in the value of the pound. With this being </w:t>
      </w:r>
      <w:r w:rsidR="00992EB0" w:rsidRPr="00182A8C">
        <w:rPr>
          <w:rFonts w:ascii="Times New Roman" w:hAnsi="Times New Roman" w:cs="Times New Roman"/>
          <w:sz w:val="23"/>
          <w:szCs w:val="23"/>
        </w:rPr>
        <w:t>a catering business,</w:t>
      </w:r>
      <w:r w:rsidRPr="00182A8C">
        <w:rPr>
          <w:rFonts w:ascii="Times New Roman" w:hAnsi="Times New Roman" w:cs="Times New Roman"/>
          <w:sz w:val="23"/>
          <w:szCs w:val="23"/>
        </w:rPr>
        <w:t xml:space="preserve"> it will also give an insight on how it may affect agriculture in </w:t>
      </w:r>
      <w:r w:rsidRPr="00182A8C">
        <w:rPr>
          <w:rFonts w:ascii="Times New Roman" w:hAnsi="Times New Roman" w:cs="Times New Roman"/>
          <w:sz w:val="23"/>
          <w:szCs w:val="23"/>
        </w:rPr>
        <w:lastRenderedPageBreak/>
        <w:t xml:space="preserve">the UK. This would then show how it would affect </w:t>
      </w:r>
      <w:r w:rsidR="00992EB0" w:rsidRPr="00182A8C">
        <w:rPr>
          <w:rFonts w:ascii="Times New Roman" w:hAnsi="Times New Roman" w:cs="Times New Roman"/>
          <w:sz w:val="23"/>
          <w:szCs w:val="23"/>
        </w:rPr>
        <w:t>the cost which would ultimately lead to the café itself having to pay more.</w:t>
      </w:r>
    </w:p>
    <w:p w14:paraId="2EAC9E70" w14:textId="4E221CC3" w:rsidR="00152D1D" w:rsidRPr="00182A8C" w:rsidRDefault="00152D1D" w:rsidP="00182A8C">
      <w:pPr>
        <w:spacing w:line="360" w:lineRule="auto"/>
        <w:rPr>
          <w:rFonts w:ascii="Times New Roman" w:hAnsi="Times New Roman" w:cs="Times New Roman"/>
          <w:sz w:val="23"/>
          <w:szCs w:val="23"/>
        </w:rPr>
      </w:pPr>
    </w:p>
    <w:p w14:paraId="0DB63252" w14:textId="1CDCF9D9" w:rsidR="00152D1D" w:rsidRPr="00182A8C" w:rsidRDefault="002A6074" w:rsidP="00182A8C">
      <w:pPr>
        <w:pStyle w:val="Heading2"/>
        <w:spacing w:line="360" w:lineRule="auto"/>
        <w:rPr>
          <w:rFonts w:ascii="Times New Roman" w:hAnsi="Times New Roman" w:cs="Times New Roman"/>
          <w:sz w:val="28"/>
          <w:szCs w:val="28"/>
        </w:rPr>
      </w:pPr>
      <w:bookmarkStart w:id="12" w:name="_Toc33819366"/>
      <w:r w:rsidRPr="00182A8C">
        <w:rPr>
          <w:rFonts w:ascii="Times New Roman" w:hAnsi="Times New Roman" w:cs="Times New Roman"/>
          <w:sz w:val="28"/>
          <w:szCs w:val="28"/>
        </w:rPr>
        <w:t>3.3 Potential risks/limitations</w:t>
      </w:r>
      <w:bookmarkEnd w:id="12"/>
      <w:r w:rsidRPr="00182A8C">
        <w:rPr>
          <w:rFonts w:ascii="Times New Roman" w:hAnsi="Times New Roman" w:cs="Times New Roman"/>
          <w:sz w:val="28"/>
          <w:szCs w:val="28"/>
        </w:rPr>
        <w:t xml:space="preserve"> </w:t>
      </w:r>
    </w:p>
    <w:p w14:paraId="7B28E349" w14:textId="12022FF9" w:rsidR="00152D1D" w:rsidRPr="00182A8C" w:rsidRDefault="002A607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One key aspect of the report is the primary research that will be carr</w:t>
      </w:r>
      <w:r w:rsidR="007F5753" w:rsidRPr="00182A8C">
        <w:rPr>
          <w:rFonts w:ascii="Times New Roman" w:hAnsi="Times New Roman" w:cs="Times New Roman"/>
          <w:sz w:val="23"/>
          <w:szCs w:val="23"/>
        </w:rPr>
        <w:t>ied</w:t>
      </w:r>
      <w:r w:rsidRPr="00182A8C">
        <w:rPr>
          <w:rFonts w:ascii="Times New Roman" w:hAnsi="Times New Roman" w:cs="Times New Roman"/>
          <w:sz w:val="23"/>
          <w:szCs w:val="23"/>
        </w:rPr>
        <w:t xml:space="preserve"> out. </w:t>
      </w:r>
      <w:r w:rsidR="007F5753" w:rsidRPr="00182A8C">
        <w:rPr>
          <w:rFonts w:ascii="Times New Roman" w:hAnsi="Times New Roman" w:cs="Times New Roman"/>
          <w:sz w:val="23"/>
          <w:szCs w:val="23"/>
        </w:rPr>
        <w:t xml:space="preserve">It must be ensured that the genuine concerns of the business are put across, as well as remembering to have consent which will be discussed further on in the report. </w:t>
      </w:r>
    </w:p>
    <w:p w14:paraId="7B5F83B1" w14:textId="0346195C" w:rsidR="007F5753" w:rsidRPr="00182A8C" w:rsidRDefault="007F5753"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Furthermore, my overall aim must be kept in mind as </w:t>
      </w:r>
      <w:r w:rsidR="00970E52" w:rsidRPr="00182A8C">
        <w:rPr>
          <w:rFonts w:ascii="Times New Roman" w:hAnsi="Times New Roman" w:cs="Times New Roman"/>
          <w:sz w:val="23"/>
          <w:szCs w:val="23"/>
        </w:rPr>
        <w:t xml:space="preserve">if is go off track and start aiding them in additional areas my goal will not be completing in aiding them with the uncertainty and problems that comes with Brexit. </w:t>
      </w:r>
    </w:p>
    <w:p w14:paraId="3347835D" w14:textId="66663C00" w:rsidR="00970E52" w:rsidRPr="00182A8C" w:rsidRDefault="00970E52"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Additionally, time keeping will be a key aspect as everything must be completed within a time frame, so this may mean that their may be some additional planning ahead required for when the transition period is over and the effects will be more visible.</w:t>
      </w:r>
    </w:p>
    <w:p w14:paraId="2D399B82" w14:textId="64B93D02" w:rsidR="00152D1D" w:rsidRPr="00182A8C" w:rsidRDefault="00970E52"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With the questionnaires their also most be enough responses, as well as unbiased distribution of questionnaires. Although a key part of the assignment will be people who are not originally from this country, as they may have greater concerns, I also must ensure that there is no bias as UK residents will also have a response to give. There is also the potential of people thinking on the positive side of Brexit and that must be considered.</w:t>
      </w:r>
    </w:p>
    <w:p w14:paraId="31666093" w14:textId="10F4A908" w:rsidR="00CD7C15" w:rsidRPr="00182A8C" w:rsidRDefault="00CD7C15" w:rsidP="00182A8C">
      <w:pPr>
        <w:pStyle w:val="Heading1"/>
        <w:spacing w:line="360" w:lineRule="auto"/>
        <w:rPr>
          <w:rFonts w:ascii="Times New Roman" w:hAnsi="Times New Roman" w:cs="Times New Roman"/>
          <w:sz w:val="28"/>
          <w:szCs w:val="28"/>
        </w:rPr>
      </w:pPr>
      <w:bookmarkStart w:id="13" w:name="_Toc33819367"/>
      <w:r w:rsidRPr="00182A8C">
        <w:rPr>
          <w:rFonts w:ascii="Times New Roman" w:hAnsi="Times New Roman" w:cs="Times New Roman"/>
          <w:sz w:val="28"/>
          <w:szCs w:val="28"/>
        </w:rPr>
        <w:t>4.0 Research Methodology</w:t>
      </w:r>
      <w:bookmarkEnd w:id="13"/>
      <w:r w:rsidRPr="00182A8C">
        <w:rPr>
          <w:rFonts w:ascii="Times New Roman" w:hAnsi="Times New Roman" w:cs="Times New Roman"/>
          <w:sz w:val="28"/>
          <w:szCs w:val="28"/>
        </w:rPr>
        <w:t xml:space="preserve"> </w:t>
      </w:r>
    </w:p>
    <w:p w14:paraId="15055AD2" w14:textId="32C3047D" w:rsidR="00CD7C15" w:rsidRPr="00182A8C" w:rsidRDefault="00CD7C15" w:rsidP="00182A8C">
      <w:pPr>
        <w:pStyle w:val="Heading2"/>
        <w:spacing w:line="360" w:lineRule="auto"/>
        <w:rPr>
          <w:rFonts w:ascii="Times New Roman" w:hAnsi="Times New Roman" w:cs="Times New Roman"/>
          <w:sz w:val="28"/>
          <w:szCs w:val="28"/>
        </w:rPr>
      </w:pPr>
      <w:bookmarkStart w:id="14" w:name="_Toc33819368"/>
      <w:r w:rsidRPr="00182A8C">
        <w:rPr>
          <w:rFonts w:ascii="Times New Roman" w:hAnsi="Times New Roman" w:cs="Times New Roman"/>
          <w:sz w:val="28"/>
          <w:szCs w:val="28"/>
        </w:rPr>
        <w:t>4.1 Primary Research</w:t>
      </w:r>
      <w:bookmarkEnd w:id="14"/>
    </w:p>
    <w:p w14:paraId="7E8FF743" w14:textId="3E2206B9" w:rsidR="00CD7C15" w:rsidRPr="00182A8C" w:rsidRDefault="00CD7C15"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Primary research will be a key factor to this project as it will centre it more around the business. This will allow the project to stay on track on working towards the aim.</w:t>
      </w:r>
    </w:p>
    <w:p w14:paraId="3A68AA32" w14:textId="2A754600" w:rsidR="00CD7C15" w:rsidRPr="00182A8C" w:rsidRDefault="00CD7C15"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The first primary research method that will be used is </w:t>
      </w:r>
      <w:r w:rsidR="00070271" w:rsidRPr="00182A8C">
        <w:rPr>
          <w:rFonts w:ascii="Times New Roman" w:hAnsi="Times New Roman" w:cs="Times New Roman"/>
          <w:sz w:val="23"/>
          <w:szCs w:val="23"/>
        </w:rPr>
        <w:t xml:space="preserve">interviews. With this method the business can voice their concerns around the subject allowing the project to be built around the business. Interviews will be carried out with owners, so they have a chance to voice their concerns and a financial aspect of the business is then taken into account. Then an interview will be carried out with the staff so that they can also voice their concerns, this will be a key aspect as with no staff the business wont function, so in terms of aiding the business it is key that the staffs concerns are dealt with. </w:t>
      </w:r>
    </w:p>
    <w:p w14:paraId="700B3BC6" w14:textId="158A5057" w:rsidR="00992EB0" w:rsidRPr="00182A8C" w:rsidRDefault="00992EB0"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But With primary research I must ensure that ethics forms are completed by anyone supplying the information for the report. This will be done through ethics forms as well as a brief description on </w:t>
      </w:r>
      <w:r w:rsidRPr="00182A8C">
        <w:rPr>
          <w:rFonts w:ascii="Times New Roman" w:hAnsi="Times New Roman" w:cs="Times New Roman"/>
          <w:sz w:val="23"/>
          <w:szCs w:val="23"/>
        </w:rPr>
        <w:lastRenderedPageBreak/>
        <w:t xml:space="preserve">how their information will be used and for what purpose. Furthermore, when handing out questionnaires the sample must be distributed randomly to ensure it gives a fair representation of the group sample, this </w:t>
      </w:r>
      <w:r w:rsidR="006477D0" w:rsidRPr="00182A8C">
        <w:rPr>
          <w:rFonts w:ascii="Times New Roman" w:hAnsi="Times New Roman" w:cs="Times New Roman"/>
          <w:sz w:val="23"/>
          <w:szCs w:val="23"/>
        </w:rPr>
        <w:t xml:space="preserve">should then give a wide range of answers and show how it will affect each individual differently. </w:t>
      </w:r>
    </w:p>
    <w:p w14:paraId="47E0AB25" w14:textId="395AF6B7" w:rsidR="00AC6C3F" w:rsidRPr="00182A8C" w:rsidRDefault="00AC6C3F" w:rsidP="00182A8C">
      <w:pPr>
        <w:pStyle w:val="Heading2"/>
        <w:spacing w:line="360" w:lineRule="auto"/>
        <w:rPr>
          <w:rFonts w:ascii="Times New Roman" w:hAnsi="Times New Roman" w:cs="Times New Roman"/>
          <w:sz w:val="28"/>
          <w:szCs w:val="28"/>
        </w:rPr>
      </w:pPr>
      <w:bookmarkStart w:id="15" w:name="_Toc33819369"/>
      <w:r w:rsidRPr="00182A8C">
        <w:rPr>
          <w:rFonts w:ascii="Times New Roman" w:hAnsi="Times New Roman" w:cs="Times New Roman"/>
          <w:sz w:val="28"/>
          <w:szCs w:val="28"/>
        </w:rPr>
        <w:t>4.2 Secondary Research</w:t>
      </w:r>
      <w:bookmarkEnd w:id="15"/>
      <w:r w:rsidRPr="00182A8C">
        <w:rPr>
          <w:rFonts w:ascii="Times New Roman" w:hAnsi="Times New Roman" w:cs="Times New Roman"/>
          <w:sz w:val="28"/>
          <w:szCs w:val="28"/>
        </w:rPr>
        <w:t xml:space="preserve"> </w:t>
      </w:r>
    </w:p>
    <w:p w14:paraId="7B1CFB31" w14:textId="6FDD646D" w:rsidR="002D47B1" w:rsidRPr="00182A8C" w:rsidRDefault="00AC6C3F"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Advancements on potential news on Brexit will be key, especially in terms of immigration and tax on imports. Immigration will be key with customers, especially with the area having so many and them being such a large aspect of the community. Additionally, it could be key for staff, as some themselves may be of a foreign dissent. </w:t>
      </w:r>
      <w:r w:rsidR="002D47B1" w:rsidRPr="00182A8C">
        <w:rPr>
          <w:rFonts w:ascii="Times New Roman" w:hAnsi="Times New Roman" w:cs="Times New Roman"/>
          <w:sz w:val="23"/>
          <w:szCs w:val="23"/>
        </w:rPr>
        <w:t xml:space="preserve">But all of this could additionally be affecting the suppliers as which could potentially affect the prices the café has to pay which would then affect their profitability. </w:t>
      </w:r>
    </w:p>
    <w:p w14:paraId="4189A182" w14:textId="0AE95A1A" w:rsidR="002D47B1" w:rsidRPr="00182A8C" w:rsidRDefault="002D47B1"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Furthermore, any rules set against imports could </w:t>
      </w:r>
      <w:r w:rsidR="004A75F3" w:rsidRPr="00182A8C">
        <w:rPr>
          <w:rFonts w:ascii="Times New Roman" w:hAnsi="Times New Roman" w:cs="Times New Roman"/>
          <w:sz w:val="23"/>
          <w:szCs w:val="23"/>
        </w:rPr>
        <w:t>influence</w:t>
      </w:r>
      <w:r w:rsidRPr="00182A8C">
        <w:rPr>
          <w:rFonts w:ascii="Times New Roman" w:hAnsi="Times New Roman" w:cs="Times New Roman"/>
          <w:sz w:val="23"/>
          <w:szCs w:val="23"/>
        </w:rPr>
        <w:t xml:space="preserve"> both the café and their suppliers which would again have a </w:t>
      </w:r>
      <w:r w:rsidR="004A75F3" w:rsidRPr="00182A8C">
        <w:rPr>
          <w:rFonts w:ascii="Times New Roman" w:hAnsi="Times New Roman" w:cs="Times New Roman"/>
          <w:sz w:val="23"/>
          <w:szCs w:val="23"/>
        </w:rPr>
        <w:t>knock-on</w:t>
      </w:r>
      <w:r w:rsidRPr="00182A8C">
        <w:rPr>
          <w:rFonts w:ascii="Times New Roman" w:hAnsi="Times New Roman" w:cs="Times New Roman"/>
          <w:sz w:val="23"/>
          <w:szCs w:val="23"/>
        </w:rPr>
        <w:t xml:space="preserve"> effect to the café. So secondary research will be key in keeping up to date with the on goings of Brexit</w:t>
      </w:r>
      <w:r w:rsidR="004A75F3" w:rsidRPr="00182A8C">
        <w:rPr>
          <w:rFonts w:ascii="Times New Roman" w:hAnsi="Times New Roman" w:cs="Times New Roman"/>
          <w:sz w:val="23"/>
          <w:szCs w:val="23"/>
        </w:rPr>
        <w:t xml:space="preserve"> in order to best advise the business. </w:t>
      </w:r>
    </w:p>
    <w:p w14:paraId="46D91530" w14:textId="3680E1DF" w:rsidR="00152D1D" w:rsidRPr="00182A8C" w:rsidRDefault="004A75F3" w:rsidP="00182A8C">
      <w:pPr>
        <w:pStyle w:val="Heading1"/>
        <w:spacing w:line="360" w:lineRule="auto"/>
        <w:rPr>
          <w:rFonts w:ascii="Times New Roman" w:hAnsi="Times New Roman" w:cs="Times New Roman"/>
          <w:sz w:val="28"/>
          <w:szCs w:val="28"/>
        </w:rPr>
      </w:pPr>
      <w:bookmarkStart w:id="16" w:name="_Toc33819370"/>
      <w:r w:rsidRPr="00182A8C">
        <w:rPr>
          <w:rFonts w:ascii="Times New Roman" w:hAnsi="Times New Roman" w:cs="Times New Roman"/>
          <w:sz w:val="28"/>
          <w:szCs w:val="28"/>
        </w:rPr>
        <w:t>5.0 Project plan</w:t>
      </w:r>
      <w:bookmarkEnd w:id="16"/>
      <w:r w:rsidRPr="00182A8C">
        <w:rPr>
          <w:rFonts w:ascii="Times New Roman" w:hAnsi="Times New Roman" w:cs="Times New Roman"/>
          <w:sz w:val="28"/>
          <w:szCs w:val="28"/>
        </w:rPr>
        <w:t xml:space="preserve"> </w:t>
      </w:r>
    </w:p>
    <w:p w14:paraId="09660B38" w14:textId="42C07671" w:rsidR="004A75F3" w:rsidRPr="00182A8C" w:rsidRDefault="004A75F3"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Time keeping will be a key aspect of the project, to ensure that the project best aids the business a plan should be constructed, A Gantt chart will be able to provide the project with structure on how to designate a time for each task needed </w:t>
      </w:r>
    </w:p>
    <w:p w14:paraId="333D04D7" w14:textId="6A680E52" w:rsidR="00152D1D" w:rsidRPr="00182A8C" w:rsidRDefault="00152D1D" w:rsidP="00182A8C">
      <w:pPr>
        <w:spacing w:line="360" w:lineRule="auto"/>
        <w:rPr>
          <w:rFonts w:ascii="Times New Roman" w:hAnsi="Times New Roman" w:cs="Times New Roman"/>
          <w:sz w:val="23"/>
          <w:szCs w:val="23"/>
        </w:rPr>
      </w:pPr>
    </w:p>
    <w:p w14:paraId="5BF80DC5" w14:textId="34FA4851" w:rsidR="00152D1D" w:rsidRPr="00182A8C" w:rsidRDefault="00EB550C"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drawing>
          <wp:anchor distT="0" distB="0" distL="114300" distR="114300" simplePos="0" relativeHeight="251661312" behindDoc="1" locked="0" layoutInCell="1" allowOverlap="1" wp14:anchorId="6C7E48B1" wp14:editId="573156AD">
            <wp:simplePos x="0" y="0"/>
            <wp:positionH relativeFrom="margin">
              <wp:posOffset>-180975</wp:posOffset>
            </wp:positionH>
            <wp:positionV relativeFrom="paragraph">
              <wp:posOffset>3175</wp:posOffset>
            </wp:positionV>
            <wp:extent cx="4467225" cy="217939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28670" r="31531" b="11921"/>
                    <a:stretch/>
                  </pic:blipFill>
                  <pic:spPr bwMode="auto">
                    <a:xfrm>
                      <a:off x="0" y="0"/>
                      <a:ext cx="4467225" cy="21793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AA7D8" w14:textId="6375D5FE" w:rsidR="00152D1D" w:rsidRPr="00182A8C" w:rsidRDefault="00152D1D" w:rsidP="00182A8C">
      <w:pPr>
        <w:spacing w:line="360" w:lineRule="auto"/>
        <w:rPr>
          <w:rFonts w:ascii="Times New Roman" w:hAnsi="Times New Roman" w:cs="Times New Roman"/>
          <w:sz w:val="23"/>
          <w:szCs w:val="23"/>
        </w:rPr>
      </w:pPr>
    </w:p>
    <w:p w14:paraId="13C4D983" w14:textId="6FE6AC23" w:rsidR="009B0DE4" w:rsidRPr="00182A8C" w:rsidRDefault="009B0DE4" w:rsidP="00182A8C">
      <w:pPr>
        <w:spacing w:line="360" w:lineRule="auto"/>
        <w:rPr>
          <w:rFonts w:ascii="Times New Roman" w:hAnsi="Times New Roman" w:cs="Times New Roman"/>
          <w:sz w:val="23"/>
          <w:szCs w:val="23"/>
        </w:rPr>
      </w:pPr>
    </w:p>
    <w:p w14:paraId="0748D0A6" w14:textId="76EB51F1" w:rsidR="009B0DE4" w:rsidRPr="00182A8C" w:rsidRDefault="009B0DE4" w:rsidP="00182A8C">
      <w:pPr>
        <w:spacing w:line="360" w:lineRule="auto"/>
        <w:rPr>
          <w:rFonts w:ascii="Times New Roman" w:hAnsi="Times New Roman" w:cs="Times New Roman"/>
          <w:sz w:val="23"/>
          <w:szCs w:val="23"/>
        </w:rPr>
      </w:pPr>
    </w:p>
    <w:p w14:paraId="3419C6F0" w14:textId="5BF1AB95" w:rsidR="009B0DE4" w:rsidRPr="00182A8C" w:rsidRDefault="009B0DE4" w:rsidP="00182A8C">
      <w:pPr>
        <w:spacing w:line="360" w:lineRule="auto"/>
        <w:rPr>
          <w:rFonts w:ascii="Times New Roman" w:hAnsi="Times New Roman" w:cs="Times New Roman"/>
          <w:sz w:val="23"/>
          <w:szCs w:val="23"/>
        </w:rPr>
      </w:pPr>
    </w:p>
    <w:p w14:paraId="615052C6" w14:textId="61845DC7" w:rsidR="009B0DE4" w:rsidRPr="00182A8C" w:rsidRDefault="009B0DE4" w:rsidP="00182A8C">
      <w:pPr>
        <w:spacing w:line="360" w:lineRule="auto"/>
        <w:rPr>
          <w:rFonts w:ascii="Times New Roman" w:hAnsi="Times New Roman" w:cs="Times New Roman"/>
          <w:sz w:val="23"/>
          <w:szCs w:val="23"/>
        </w:rPr>
      </w:pPr>
    </w:p>
    <w:p w14:paraId="2E0E920E" w14:textId="0005F91C" w:rsidR="009B0DE4" w:rsidRPr="00182A8C" w:rsidRDefault="009B0DE4" w:rsidP="00182A8C">
      <w:pPr>
        <w:spacing w:line="360" w:lineRule="auto"/>
        <w:rPr>
          <w:rFonts w:ascii="Times New Roman" w:hAnsi="Times New Roman" w:cs="Times New Roman"/>
          <w:sz w:val="23"/>
          <w:szCs w:val="23"/>
        </w:rPr>
      </w:pPr>
    </w:p>
    <w:p w14:paraId="0032485F" w14:textId="3C5EE0E7" w:rsidR="009B0DE4" w:rsidRPr="00182A8C" w:rsidRDefault="009B0DE4" w:rsidP="00182A8C">
      <w:pPr>
        <w:pStyle w:val="Caption"/>
        <w:spacing w:line="360" w:lineRule="auto"/>
        <w:rPr>
          <w:rFonts w:ascii="Times New Roman" w:hAnsi="Times New Roman" w:cs="Times New Roman"/>
          <w:sz w:val="23"/>
          <w:szCs w:val="23"/>
        </w:rPr>
      </w:pPr>
      <w:bookmarkStart w:id="17" w:name="_Toc33817620"/>
      <w:bookmarkStart w:id="18" w:name="_Toc33818852"/>
      <w:bookmarkStart w:id="19" w:name="_Toc33819258"/>
      <w:r w:rsidRPr="00182A8C">
        <w:rPr>
          <w:rFonts w:ascii="Times New Roman" w:hAnsi="Times New Roman" w:cs="Times New Roman"/>
          <w:sz w:val="23"/>
          <w:szCs w:val="23"/>
        </w:rPr>
        <w:t xml:space="preserve">Figure </w:t>
      </w:r>
      <w:r w:rsidRPr="00182A8C">
        <w:rPr>
          <w:rFonts w:ascii="Times New Roman" w:hAnsi="Times New Roman" w:cs="Times New Roman"/>
          <w:sz w:val="23"/>
          <w:szCs w:val="23"/>
        </w:rPr>
        <w:fldChar w:fldCharType="begin"/>
      </w:r>
      <w:r w:rsidRPr="00182A8C">
        <w:rPr>
          <w:rFonts w:ascii="Times New Roman" w:hAnsi="Times New Roman" w:cs="Times New Roman"/>
          <w:sz w:val="23"/>
          <w:szCs w:val="23"/>
        </w:rPr>
        <w:instrText xml:space="preserve"> SEQ Figure \* ARABIC </w:instrText>
      </w:r>
      <w:r w:rsidRPr="00182A8C">
        <w:rPr>
          <w:rFonts w:ascii="Times New Roman" w:hAnsi="Times New Roman" w:cs="Times New Roman"/>
          <w:sz w:val="23"/>
          <w:szCs w:val="23"/>
        </w:rPr>
        <w:fldChar w:fldCharType="separate"/>
      </w:r>
      <w:r w:rsidRPr="00182A8C">
        <w:rPr>
          <w:rFonts w:ascii="Times New Roman" w:hAnsi="Times New Roman" w:cs="Times New Roman"/>
          <w:noProof/>
          <w:sz w:val="23"/>
          <w:szCs w:val="23"/>
        </w:rPr>
        <w:t>2</w:t>
      </w:r>
      <w:r w:rsidRPr="00182A8C">
        <w:rPr>
          <w:rFonts w:ascii="Times New Roman" w:hAnsi="Times New Roman" w:cs="Times New Roman"/>
          <w:sz w:val="23"/>
          <w:szCs w:val="23"/>
        </w:rPr>
        <w:fldChar w:fldCharType="end"/>
      </w:r>
      <w:r w:rsidRPr="00182A8C">
        <w:rPr>
          <w:rFonts w:ascii="Times New Roman" w:hAnsi="Times New Roman" w:cs="Times New Roman"/>
          <w:sz w:val="23"/>
          <w:szCs w:val="23"/>
        </w:rPr>
        <w:t>:Gantt Chart</w:t>
      </w:r>
      <w:bookmarkEnd w:id="17"/>
      <w:bookmarkEnd w:id="18"/>
      <w:bookmarkEnd w:id="19"/>
    </w:p>
    <w:p w14:paraId="6F07678A" w14:textId="749D7200" w:rsidR="009B0DE4" w:rsidRPr="00182A8C" w:rsidRDefault="009B0DE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This is the plan that will be followed for the project, some of the time expectancy and the dates the tasks will be carried out on may not be 100% accurate at the moment as the project has not </w:t>
      </w:r>
      <w:r w:rsidRPr="00182A8C">
        <w:rPr>
          <w:rFonts w:ascii="Times New Roman" w:hAnsi="Times New Roman" w:cs="Times New Roman"/>
          <w:sz w:val="23"/>
          <w:szCs w:val="23"/>
        </w:rPr>
        <w:lastRenderedPageBreak/>
        <w:t>yet been carried out. Problems could interfere with the dates anticipated as well as some tasks taking longer than others. For example, if there are problems with questionnaire collection and more are needed, then the period may be extended as well as then pushing other tasks back or shortening one to make up for lost time.</w:t>
      </w:r>
    </w:p>
    <w:p w14:paraId="572B5273" w14:textId="1E6BE5C0" w:rsidR="009B0DE4" w:rsidRPr="00182A8C" w:rsidRDefault="009B0DE4"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The start Date was the 27</w:t>
      </w:r>
      <w:r w:rsidRPr="00182A8C">
        <w:rPr>
          <w:rFonts w:ascii="Times New Roman" w:hAnsi="Times New Roman" w:cs="Times New Roman"/>
          <w:sz w:val="23"/>
          <w:szCs w:val="23"/>
          <w:vertAlign w:val="superscript"/>
        </w:rPr>
        <w:t>th</w:t>
      </w:r>
      <w:r w:rsidRPr="00182A8C">
        <w:rPr>
          <w:rFonts w:ascii="Times New Roman" w:hAnsi="Times New Roman" w:cs="Times New Roman"/>
          <w:sz w:val="23"/>
          <w:szCs w:val="23"/>
        </w:rPr>
        <w:t xml:space="preserve"> of January and the end date it is when the presentation must be presented. The project should be completed prior to the presentation, so that the business has had the aid and that this can be clearly shown.</w:t>
      </w:r>
    </w:p>
    <w:p w14:paraId="738EC3C7" w14:textId="46F9AA05" w:rsidR="009B0DE4" w:rsidRPr="00182A8C" w:rsidRDefault="009B0DE4" w:rsidP="00182A8C">
      <w:pPr>
        <w:spacing w:line="360" w:lineRule="auto"/>
        <w:rPr>
          <w:rFonts w:ascii="Times New Roman" w:hAnsi="Times New Roman" w:cs="Times New Roman"/>
          <w:sz w:val="23"/>
          <w:szCs w:val="23"/>
        </w:rPr>
      </w:pPr>
    </w:p>
    <w:p w14:paraId="72FC5E0D" w14:textId="2889A1B6" w:rsidR="009B0DE4" w:rsidRDefault="009B0DE4" w:rsidP="00182A8C">
      <w:pPr>
        <w:spacing w:line="360" w:lineRule="auto"/>
        <w:rPr>
          <w:rFonts w:ascii="Times New Roman" w:hAnsi="Times New Roman" w:cs="Times New Roman"/>
          <w:sz w:val="23"/>
          <w:szCs w:val="23"/>
        </w:rPr>
      </w:pPr>
    </w:p>
    <w:p w14:paraId="430D7D30" w14:textId="77886B82" w:rsidR="00182A8C" w:rsidRDefault="00182A8C" w:rsidP="00182A8C">
      <w:pPr>
        <w:spacing w:line="360" w:lineRule="auto"/>
        <w:rPr>
          <w:rFonts w:ascii="Times New Roman" w:hAnsi="Times New Roman" w:cs="Times New Roman"/>
          <w:sz w:val="23"/>
          <w:szCs w:val="23"/>
        </w:rPr>
      </w:pPr>
    </w:p>
    <w:p w14:paraId="47914899" w14:textId="2B9ADE7D" w:rsidR="00182A8C" w:rsidRDefault="00182A8C" w:rsidP="00182A8C">
      <w:pPr>
        <w:spacing w:line="360" w:lineRule="auto"/>
        <w:rPr>
          <w:rFonts w:ascii="Times New Roman" w:hAnsi="Times New Roman" w:cs="Times New Roman"/>
          <w:sz w:val="23"/>
          <w:szCs w:val="23"/>
        </w:rPr>
      </w:pPr>
    </w:p>
    <w:p w14:paraId="6F563122" w14:textId="0BD86722" w:rsidR="00182A8C" w:rsidRDefault="00182A8C" w:rsidP="00182A8C">
      <w:pPr>
        <w:spacing w:line="360" w:lineRule="auto"/>
        <w:rPr>
          <w:rFonts w:ascii="Times New Roman" w:hAnsi="Times New Roman" w:cs="Times New Roman"/>
          <w:sz w:val="23"/>
          <w:szCs w:val="23"/>
        </w:rPr>
      </w:pPr>
    </w:p>
    <w:p w14:paraId="07F94C43" w14:textId="01EF4FB4" w:rsidR="00182A8C" w:rsidRDefault="00182A8C" w:rsidP="00182A8C">
      <w:pPr>
        <w:spacing w:line="360" w:lineRule="auto"/>
        <w:rPr>
          <w:rFonts w:ascii="Times New Roman" w:hAnsi="Times New Roman" w:cs="Times New Roman"/>
          <w:sz w:val="23"/>
          <w:szCs w:val="23"/>
        </w:rPr>
      </w:pPr>
    </w:p>
    <w:p w14:paraId="54D16A0E" w14:textId="77777777" w:rsidR="00182A8C" w:rsidRPr="00182A8C" w:rsidRDefault="00182A8C" w:rsidP="00182A8C">
      <w:pPr>
        <w:spacing w:line="360" w:lineRule="auto"/>
        <w:rPr>
          <w:rFonts w:ascii="Times New Roman" w:hAnsi="Times New Roman" w:cs="Times New Roman"/>
          <w:sz w:val="23"/>
          <w:szCs w:val="23"/>
        </w:rPr>
      </w:pPr>
    </w:p>
    <w:p w14:paraId="3CDFBBDB" w14:textId="58A7C961" w:rsidR="00EB550C" w:rsidRDefault="00EB550C" w:rsidP="00182A8C">
      <w:pPr>
        <w:pStyle w:val="Heading1"/>
        <w:spacing w:line="360" w:lineRule="auto"/>
        <w:rPr>
          <w:rFonts w:ascii="Times New Roman" w:hAnsi="Times New Roman" w:cs="Times New Roman"/>
          <w:sz w:val="23"/>
          <w:szCs w:val="23"/>
        </w:rPr>
      </w:pPr>
    </w:p>
    <w:p w14:paraId="37E57AF6" w14:textId="79AAF858" w:rsidR="00182A8C" w:rsidRDefault="00182A8C" w:rsidP="00182A8C"/>
    <w:p w14:paraId="2F064507" w14:textId="19B445D6" w:rsidR="00182A8C" w:rsidRDefault="00182A8C" w:rsidP="00182A8C"/>
    <w:p w14:paraId="33E7E954" w14:textId="77777777" w:rsidR="00182A8C" w:rsidRPr="00182A8C" w:rsidRDefault="00182A8C" w:rsidP="00182A8C"/>
    <w:p w14:paraId="79856FC2" w14:textId="77777777" w:rsidR="00182A8C" w:rsidRDefault="00182A8C" w:rsidP="00182A8C">
      <w:pPr>
        <w:pStyle w:val="Heading1"/>
        <w:spacing w:line="360" w:lineRule="auto"/>
        <w:rPr>
          <w:rFonts w:ascii="Times New Roman" w:hAnsi="Times New Roman" w:cs="Times New Roman"/>
          <w:sz w:val="28"/>
          <w:szCs w:val="28"/>
        </w:rPr>
      </w:pPr>
    </w:p>
    <w:p w14:paraId="43951A4D" w14:textId="00DE87BD" w:rsidR="00182A8C" w:rsidRDefault="00182A8C" w:rsidP="00182A8C">
      <w:pPr>
        <w:pStyle w:val="Heading1"/>
        <w:spacing w:line="360" w:lineRule="auto"/>
        <w:rPr>
          <w:rFonts w:ascii="Times New Roman" w:hAnsi="Times New Roman" w:cs="Times New Roman"/>
          <w:sz w:val="28"/>
          <w:szCs w:val="28"/>
        </w:rPr>
      </w:pPr>
    </w:p>
    <w:p w14:paraId="740A104F" w14:textId="41209ED0" w:rsidR="00182A8C" w:rsidRDefault="00182A8C" w:rsidP="00182A8C"/>
    <w:p w14:paraId="1B79572C" w14:textId="19120303" w:rsidR="00182A8C" w:rsidRDefault="00182A8C" w:rsidP="00182A8C"/>
    <w:p w14:paraId="630A3D44" w14:textId="1ADD35DE" w:rsidR="00182A8C" w:rsidRDefault="00182A8C" w:rsidP="00182A8C"/>
    <w:p w14:paraId="33684929" w14:textId="42CB769F" w:rsidR="00182A8C" w:rsidRDefault="00182A8C" w:rsidP="00182A8C"/>
    <w:p w14:paraId="12928B9B" w14:textId="1B02649F" w:rsidR="00182A8C" w:rsidRDefault="00182A8C" w:rsidP="00182A8C"/>
    <w:p w14:paraId="45DADACA" w14:textId="7808459B" w:rsidR="00182A8C" w:rsidRDefault="00182A8C" w:rsidP="00182A8C"/>
    <w:p w14:paraId="70633D6C" w14:textId="77777777" w:rsidR="00182A8C" w:rsidRPr="00182A8C" w:rsidRDefault="00182A8C" w:rsidP="00182A8C"/>
    <w:p w14:paraId="346DC242" w14:textId="4A1EC567" w:rsidR="00622F31" w:rsidRPr="00182A8C" w:rsidRDefault="00622F31" w:rsidP="00182A8C">
      <w:pPr>
        <w:pStyle w:val="Heading1"/>
        <w:spacing w:line="360" w:lineRule="auto"/>
        <w:rPr>
          <w:rFonts w:ascii="Times New Roman" w:hAnsi="Times New Roman" w:cs="Times New Roman"/>
          <w:sz w:val="28"/>
          <w:szCs w:val="28"/>
        </w:rPr>
      </w:pPr>
      <w:bookmarkStart w:id="20" w:name="_Toc33819371"/>
      <w:r w:rsidRPr="00182A8C">
        <w:rPr>
          <w:rFonts w:ascii="Times New Roman" w:hAnsi="Times New Roman" w:cs="Times New Roman"/>
          <w:sz w:val="28"/>
          <w:szCs w:val="28"/>
        </w:rPr>
        <w:lastRenderedPageBreak/>
        <w:t>References</w:t>
      </w:r>
      <w:bookmarkEnd w:id="20"/>
      <w:r w:rsidRPr="00182A8C">
        <w:rPr>
          <w:rFonts w:ascii="Times New Roman" w:hAnsi="Times New Roman" w:cs="Times New Roman"/>
          <w:sz w:val="28"/>
          <w:szCs w:val="28"/>
        </w:rPr>
        <w:t xml:space="preserve"> </w:t>
      </w:r>
    </w:p>
    <w:p w14:paraId="24FE48C5" w14:textId="17B4D50E" w:rsidR="00622F31" w:rsidRPr="00182A8C" w:rsidRDefault="003A2B96"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(BBC) Brexit, </w:t>
      </w:r>
      <w:r w:rsidR="00C34979" w:rsidRPr="00182A8C">
        <w:rPr>
          <w:rFonts w:ascii="Times New Roman" w:hAnsi="Times New Roman" w:cs="Times New Roman"/>
          <w:sz w:val="23"/>
          <w:szCs w:val="23"/>
        </w:rPr>
        <w:t xml:space="preserve">(2020) </w:t>
      </w:r>
      <w:r w:rsidRPr="00182A8C">
        <w:rPr>
          <w:rFonts w:ascii="Times New Roman" w:hAnsi="Times New Roman" w:cs="Times New Roman"/>
          <w:sz w:val="23"/>
          <w:szCs w:val="23"/>
        </w:rPr>
        <w:t xml:space="preserve">Available at: </w:t>
      </w:r>
    </w:p>
    <w:p w14:paraId="6742C7E2" w14:textId="4A087006" w:rsidR="003A2B96" w:rsidRPr="00182A8C" w:rsidRDefault="00070271" w:rsidP="00182A8C">
      <w:pPr>
        <w:spacing w:line="360" w:lineRule="auto"/>
        <w:rPr>
          <w:rFonts w:ascii="Times New Roman" w:hAnsi="Times New Roman" w:cs="Times New Roman"/>
          <w:sz w:val="23"/>
          <w:szCs w:val="23"/>
        </w:rPr>
      </w:pPr>
      <w:hyperlink r:id="rId10" w:history="1">
        <w:r w:rsidR="003A2B96" w:rsidRPr="00182A8C">
          <w:rPr>
            <w:rStyle w:val="Hyperlink"/>
            <w:rFonts w:ascii="Times New Roman" w:hAnsi="Times New Roman" w:cs="Times New Roman"/>
            <w:sz w:val="23"/>
            <w:szCs w:val="23"/>
          </w:rPr>
          <w:t>https://www.bbc.co.uk/news/uk-politics-32810887</w:t>
        </w:r>
      </w:hyperlink>
    </w:p>
    <w:p w14:paraId="38941AC2" w14:textId="3BFEB943" w:rsidR="003A2B96" w:rsidRPr="00182A8C" w:rsidRDefault="003A2B96"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 26/02/20</w:t>
      </w:r>
    </w:p>
    <w:p w14:paraId="36160AF2" w14:textId="5F00B39F" w:rsidR="00D27D25" w:rsidRPr="00182A8C" w:rsidRDefault="00D27D25"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Brown, R., Liñares-Zegarra, J.M. and Wilson, J.O., 2018. What happens if the rules change? The impact of Brexit on the future strategic intentions of UK SMEs. The Impact of Brexit on the Future Strategic Intentions of UK SMEs (March 1, 2018).</w:t>
      </w:r>
    </w:p>
    <w:p w14:paraId="38F7B9D9" w14:textId="03FCBDF4" w:rsidR="00D27D25" w:rsidRPr="00182A8C" w:rsidRDefault="00D27D25"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 28/02/20</w:t>
      </w:r>
    </w:p>
    <w:p w14:paraId="74512FA1" w14:textId="3D44DE33" w:rsidR="00474A86" w:rsidRPr="00182A8C" w:rsidRDefault="00474A86"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David Cameron</w:t>
      </w:r>
      <w:r w:rsidR="00C34979" w:rsidRPr="00182A8C">
        <w:rPr>
          <w:rFonts w:ascii="Times New Roman" w:hAnsi="Times New Roman" w:cs="Times New Roman"/>
          <w:sz w:val="23"/>
          <w:szCs w:val="23"/>
        </w:rPr>
        <w:t>, 2016</w:t>
      </w:r>
      <w:r w:rsidRPr="00182A8C">
        <w:rPr>
          <w:rFonts w:ascii="Times New Roman" w:hAnsi="Times New Roman" w:cs="Times New Roman"/>
          <w:sz w:val="23"/>
          <w:szCs w:val="23"/>
        </w:rPr>
        <w:t xml:space="preserve"> The Telegraph, (16/02/20) Available at:</w:t>
      </w:r>
    </w:p>
    <w:p w14:paraId="3B009B37" w14:textId="13CFB3D8" w:rsidR="00474A86" w:rsidRPr="00182A8C" w:rsidRDefault="00070271" w:rsidP="00182A8C">
      <w:pPr>
        <w:spacing w:line="360" w:lineRule="auto"/>
        <w:rPr>
          <w:rFonts w:ascii="Times New Roman" w:hAnsi="Times New Roman" w:cs="Times New Roman"/>
          <w:sz w:val="23"/>
          <w:szCs w:val="23"/>
        </w:rPr>
      </w:pPr>
      <w:hyperlink r:id="rId11" w:history="1">
        <w:r w:rsidR="00474A86" w:rsidRPr="00182A8C">
          <w:rPr>
            <w:rStyle w:val="Hyperlink"/>
            <w:rFonts w:ascii="Times New Roman" w:hAnsi="Times New Roman" w:cs="Times New Roman"/>
            <w:sz w:val="23"/>
            <w:szCs w:val="23"/>
          </w:rPr>
          <w:t>https://www.telegraph.co.uk/news/politics/david-cameron/12176325/David-Cameron-Brexit-would-be-gamble-of-the-century.html</w:t>
        </w:r>
      </w:hyperlink>
    </w:p>
    <w:p w14:paraId="4ED868F1" w14:textId="04C1CC7B" w:rsidR="00474A86" w:rsidRPr="00182A8C" w:rsidRDefault="00474A86"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 26/02/20</w:t>
      </w:r>
    </w:p>
    <w:p w14:paraId="19CE3492" w14:textId="27BC9959" w:rsidR="00F06CDA" w:rsidRPr="00182A8C" w:rsidRDefault="00F06CDA"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Debbie Herridge, Apprentice for Professional Academy, available at: </w:t>
      </w:r>
      <w:hyperlink r:id="rId12" w:history="1">
        <w:r w:rsidRPr="00182A8C">
          <w:rPr>
            <w:rStyle w:val="Hyperlink"/>
            <w:rFonts w:ascii="Times New Roman" w:hAnsi="Times New Roman" w:cs="Times New Roman"/>
            <w:sz w:val="23"/>
            <w:szCs w:val="23"/>
          </w:rPr>
          <w:t>https://www.professionalacademy.com/blogs-and-advice/what-are-smart-objectives-and-how-do-i-apply-them</w:t>
        </w:r>
      </w:hyperlink>
      <w:r w:rsidRPr="00182A8C">
        <w:rPr>
          <w:rFonts w:ascii="Times New Roman" w:hAnsi="Times New Roman" w:cs="Times New Roman"/>
          <w:sz w:val="23"/>
          <w:szCs w:val="23"/>
        </w:rPr>
        <w:t xml:space="preserve"> </w:t>
      </w:r>
    </w:p>
    <w:p w14:paraId="0953B1A8" w14:textId="14A6E969" w:rsidR="00F06CDA" w:rsidRPr="00182A8C" w:rsidRDefault="00F06CDA"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accessed </w:t>
      </w:r>
      <w:r w:rsidR="0022370F" w:rsidRPr="00182A8C">
        <w:rPr>
          <w:rFonts w:ascii="Times New Roman" w:hAnsi="Times New Roman" w:cs="Times New Roman"/>
          <w:sz w:val="23"/>
          <w:szCs w:val="23"/>
        </w:rPr>
        <w:t>on</w:t>
      </w:r>
      <w:r w:rsidRPr="00182A8C">
        <w:rPr>
          <w:rFonts w:ascii="Times New Roman" w:hAnsi="Times New Roman" w:cs="Times New Roman"/>
          <w:sz w:val="23"/>
          <w:szCs w:val="23"/>
        </w:rPr>
        <w:t>: 27/02/20</w:t>
      </w:r>
    </w:p>
    <w:p w14:paraId="60FD7BE6" w14:textId="267E09B7" w:rsidR="0022370F" w:rsidRPr="00182A8C" w:rsidRDefault="0022370F"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electoral commission (2019) available at: </w:t>
      </w:r>
      <w:hyperlink r:id="rId13" w:history="1">
        <w:r w:rsidRPr="00182A8C">
          <w:rPr>
            <w:rStyle w:val="Hyperlink"/>
            <w:rFonts w:ascii="Times New Roman" w:hAnsi="Times New Roman" w:cs="Times New Roman"/>
            <w:sz w:val="23"/>
            <w:szCs w:val="23"/>
          </w:rPr>
          <w:t>https://www.electoralcommission.org.uk/who-we-are-and-what-we-do/elections-and-referendums/past-elections-and-referendums/eu-referendum/results-and-turnout-eu-referendum</w:t>
        </w:r>
      </w:hyperlink>
    </w:p>
    <w:p w14:paraId="57A45B3E" w14:textId="72F5EBD4" w:rsidR="0022370F" w:rsidRPr="00182A8C" w:rsidRDefault="0022370F"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 27/02/20</w:t>
      </w:r>
    </w:p>
    <w:p w14:paraId="6359FC7A" w14:textId="65F5EE55" w:rsidR="003A2B96" w:rsidRPr="00182A8C" w:rsidRDefault="00622F31"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GOV.UK</w:t>
      </w:r>
      <w:r w:rsidR="00C34979" w:rsidRPr="00182A8C">
        <w:rPr>
          <w:rFonts w:ascii="Times New Roman" w:hAnsi="Times New Roman" w:cs="Times New Roman"/>
          <w:sz w:val="23"/>
          <w:szCs w:val="23"/>
        </w:rPr>
        <w:t>, 2020</w:t>
      </w:r>
      <w:r w:rsidR="003A2B96" w:rsidRPr="00182A8C">
        <w:rPr>
          <w:rFonts w:ascii="Times New Roman" w:hAnsi="Times New Roman" w:cs="Times New Roman"/>
          <w:sz w:val="23"/>
          <w:szCs w:val="23"/>
        </w:rPr>
        <w:t xml:space="preserve"> The UK has left the EU, Available at: </w:t>
      </w:r>
    </w:p>
    <w:p w14:paraId="6BB18E5D" w14:textId="06AAEA85" w:rsidR="00413506" w:rsidRPr="00182A8C" w:rsidRDefault="00070271" w:rsidP="00182A8C">
      <w:pPr>
        <w:spacing w:line="360" w:lineRule="auto"/>
        <w:rPr>
          <w:rStyle w:val="Hyperlink"/>
          <w:rFonts w:ascii="Times New Roman" w:hAnsi="Times New Roman" w:cs="Times New Roman"/>
          <w:sz w:val="23"/>
          <w:szCs w:val="23"/>
        </w:rPr>
      </w:pPr>
      <w:hyperlink r:id="rId14" w:history="1">
        <w:r w:rsidR="003A2B96" w:rsidRPr="00182A8C">
          <w:rPr>
            <w:rStyle w:val="Hyperlink"/>
            <w:rFonts w:ascii="Times New Roman" w:hAnsi="Times New Roman" w:cs="Times New Roman"/>
            <w:sz w:val="23"/>
            <w:szCs w:val="23"/>
          </w:rPr>
          <w:t>https://www.gov.uk/transition?gclid=CjwKCAiAy9jyBRA6EiwAeclQhKfufR3hsWJ-ZYZAT10MoVnY48_sKc9ozswBGKGArtPvGNDpnzoxrRoCANgQAvD_BwE&amp;gclsrc=aw.ds</w:t>
        </w:r>
      </w:hyperlink>
    </w:p>
    <w:p w14:paraId="65F3B09A" w14:textId="6F5A9D0A" w:rsidR="00413506" w:rsidRPr="00182A8C" w:rsidRDefault="00413506" w:rsidP="00182A8C">
      <w:pPr>
        <w:spacing w:line="360" w:lineRule="auto"/>
        <w:rPr>
          <w:rStyle w:val="Hyperlink"/>
          <w:rFonts w:ascii="Times New Roman" w:hAnsi="Times New Roman" w:cs="Times New Roman"/>
          <w:color w:val="auto"/>
          <w:sz w:val="23"/>
          <w:szCs w:val="23"/>
          <w:u w:val="none"/>
        </w:rPr>
      </w:pPr>
      <w:r w:rsidRPr="00182A8C">
        <w:rPr>
          <w:rStyle w:val="Hyperlink"/>
          <w:rFonts w:ascii="Times New Roman" w:hAnsi="Times New Roman" w:cs="Times New Roman"/>
          <w:color w:val="auto"/>
          <w:sz w:val="23"/>
          <w:szCs w:val="23"/>
          <w:u w:val="none"/>
        </w:rPr>
        <w:t>accessed on: 26/02/2020</w:t>
      </w:r>
    </w:p>
    <w:p w14:paraId="024774E9" w14:textId="7A76BC92" w:rsidR="002A6074" w:rsidRPr="00182A8C" w:rsidRDefault="002A6074" w:rsidP="00182A8C">
      <w:pPr>
        <w:spacing w:line="360" w:lineRule="auto"/>
        <w:rPr>
          <w:rStyle w:val="Hyperlink"/>
          <w:rFonts w:ascii="Times New Roman" w:hAnsi="Times New Roman" w:cs="Times New Roman"/>
          <w:color w:val="auto"/>
          <w:sz w:val="23"/>
          <w:szCs w:val="23"/>
          <w:u w:val="none"/>
        </w:rPr>
      </w:pPr>
      <w:r w:rsidRPr="00182A8C">
        <w:rPr>
          <w:rStyle w:val="Hyperlink"/>
          <w:rFonts w:ascii="Times New Roman" w:hAnsi="Times New Roman" w:cs="Times New Roman"/>
          <w:color w:val="auto"/>
          <w:sz w:val="23"/>
          <w:szCs w:val="23"/>
          <w:u w:val="none"/>
        </w:rPr>
        <w:t>Abel-Koch, J., 2016. SMEs’ value chains are becoming more international–Europe remains key. Europe, 65, pp.65-9.</w:t>
      </w:r>
    </w:p>
    <w:p w14:paraId="382D224D" w14:textId="5C95ECEB" w:rsidR="002A6074" w:rsidRPr="00182A8C" w:rsidRDefault="002A6074" w:rsidP="00182A8C">
      <w:pPr>
        <w:spacing w:line="360" w:lineRule="auto"/>
        <w:rPr>
          <w:rStyle w:val="Hyperlink"/>
          <w:rFonts w:ascii="Times New Roman" w:hAnsi="Times New Roman" w:cs="Times New Roman"/>
          <w:color w:val="auto"/>
          <w:sz w:val="23"/>
          <w:szCs w:val="23"/>
          <w:u w:val="none"/>
        </w:rPr>
      </w:pPr>
      <w:r w:rsidRPr="00182A8C">
        <w:rPr>
          <w:rStyle w:val="Hyperlink"/>
          <w:rFonts w:ascii="Times New Roman" w:hAnsi="Times New Roman" w:cs="Times New Roman"/>
          <w:color w:val="auto"/>
          <w:sz w:val="23"/>
          <w:szCs w:val="23"/>
          <w:u w:val="none"/>
        </w:rPr>
        <w:t>Accessed on: 28/02/20</w:t>
      </w:r>
    </w:p>
    <w:p w14:paraId="3CAB3B6A" w14:textId="35BF158C" w:rsidR="00413506" w:rsidRPr="00182A8C" w:rsidRDefault="00413506" w:rsidP="00182A8C">
      <w:pPr>
        <w:spacing w:line="360" w:lineRule="auto"/>
        <w:rPr>
          <w:rStyle w:val="Hyperlink"/>
          <w:rFonts w:ascii="Times New Roman" w:hAnsi="Times New Roman" w:cs="Times New Roman"/>
          <w:color w:val="auto"/>
          <w:sz w:val="23"/>
          <w:szCs w:val="23"/>
          <w:u w:val="none"/>
        </w:rPr>
      </w:pPr>
      <w:r w:rsidRPr="00182A8C">
        <w:rPr>
          <w:rStyle w:val="Hyperlink"/>
          <w:rFonts w:ascii="Times New Roman" w:hAnsi="Times New Roman" w:cs="Times New Roman"/>
          <w:color w:val="auto"/>
          <w:sz w:val="23"/>
          <w:szCs w:val="23"/>
          <w:u w:val="none"/>
        </w:rPr>
        <w:lastRenderedPageBreak/>
        <w:t xml:space="preserve">Merchant Savvy, (2020) UK SME Data, stats and charts, available at: </w:t>
      </w:r>
      <w:hyperlink r:id="rId15" w:history="1">
        <w:r w:rsidRPr="00182A8C">
          <w:rPr>
            <w:rStyle w:val="Hyperlink"/>
            <w:rFonts w:ascii="Times New Roman" w:hAnsi="Times New Roman" w:cs="Times New Roman"/>
            <w:sz w:val="23"/>
            <w:szCs w:val="23"/>
          </w:rPr>
          <w:t>https://www.merchantsavvy.co.uk/uk-sme-data-stats-charts/</w:t>
        </w:r>
      </w:hyperlink>
    </w:p>
    <w:p w14:paraId="09269BDD" w14:textId="416ADF3F" w:rsidR="00413506" w:rsidRPr="00182A8C" w:rsidRDefault="00413506" w:rsidP="00182A8C">
      <w:pPr>
        <w:spacing w:line="360" w:lineRule="auto"/>
        <w:rPr>
          <w:rStyle w:val="Hyperlink"/>
          <w:rFonts w:ascii="Times New Roman" w:hAnsi="Times New Roman" w:cs="Times New Roman"/>
          <w:color w:val="auto"/>
          <w:sz w:val="23"/>
          <w:szCs w:val="23"/>
          <w:u w:val="none"/>
        </w:rPr>
      </w:pPr>
      <w:r w:rsidRPr="00182A8C">
        <w:rPr>
          <w:rStyle w:val="Hyperlink"/>
          <w:rFonts w:ascii="Times New Roman" w:hAnsi="Times New Roman" w:cs="Times New Roman"/>
          <w:color w:val="auto"/>
          <w:sz w:val="23"/>
          <w:szCs w:val="23"/>
          <w:u w:val="none"/>
        </w:rPr>
        <w:t>Accessed on: 27/02/2020</w:t>
      </w:r>
    </w:p>
    <w:p w14:paraId="02D2907D" w14:textId="77777777" w:rsidR="004A75F3" w:rsidRPr="00182A8C" w:rsidRDefault="00365162"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Mullins LJ (1999) Management and Organisational Behaviour. 5th edn. Financial Times/Prentice Hall, London</w:t>
      </w:r>
    </w:p>
    <w:p w14:paraId="366A5F5D" w14:textId="3E66A4F1" w:rsidR="00365162" w:rsidRPr="00182A8C" w:rsidRDefault="00365162"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 accessed on:27/02/20</w:t>
      </w:r>
    </w:p>
    <w:p w14:paraId="488C8BD7" w14:textId="19D90AEB"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National Assembly of Wales, (2010), Key Statistics for Llanelli, Pg. 3,</w:t>
      </w:r>
    </w:p>
    <w:p w14:paraId="3684917E" w14:textId="341CAA0E"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Available from: </w:t>
      </w:r>
      <w:hyperlink r:id="rId16" w:history="1">
        <w:r w:rsidRPr="00182A8C">
          <w:rPr>
            <w:rStyle w:val="Hyperlink"/>
            <w:rFonts w:ascii="Times New Roman" w:hAnsi="Times New Roman" w:cs="Times New Roman"/>
            <w:sz w:val="23"/>
            <w:szCs w:val="23"/>
          </w:rPr>
          <w:t>https://www.assembly.wales/NAfW%20Documents/10-034.pdf%20-%2014052010/10-034-English.pdf</w:t>
        </w:r>
      </w:hyperlink>
    </w:p>
    <w:p w14:paraId="3AE9FE89" w14:textId="177DED07"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Accessed on: 26/02/20 </w:t>
      </w:r>
    </w:p>
    <w:p w14:paraId="54FAD832" w14:textId="3BC31870" w:rsidR="001763E1" w:rsidRPr="00182A8C" w:rsidRDefault="001763E1"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Michaux, S. and Cadiat, A.C., 2015. Porter's Five Forces: Stay Ahead of the Competition. 50Minutes.</w:t>
      </w:r>
    </w:p>
    <w:p w14:paraId="468D5CED" w14:textId="1989DEA6" w:rsidR="001763E1" w:rsidRPr="00182A8C" w:rsidRDefault="001763E1"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on:27/02/20</w:t>
      </w:r>
    </w:p>
    <w:p w14:paraId="592F43D2" w14:textId="7899CBBF" w:rsidR="00152D1D" w:rsidRPr="00182A8C" w:rsidRDefault="00152D1D"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Oxford College of Procurement and Supply, Porter’s Five Forces Revisited: Are There Really Five Forces? </w:t>
      </w:r>
    </w:p>
    <w:p w14:paraId="0D78A54E" w14:textId="23C3B3B5" w:rsidR="00152D1D" w:rsidRPr="00182A8C" w:rsidRDefault="00152D1D"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Available from: </w:t>
      </w:r>
      <w:hyperlink r:id="rId17" w:history="1">
        <w:r w:rsidRPr="00182A8C">
          <w:rPr>
            <w:rStyle w:val="Hyperlink"/>
            <w:rFonts w:ascii="Times New Roman" w:hAnsi="Times New Roman" w:cs="Times New Roman"/>
            <w:sz w:val="23"/>
            <w:szCs w:val="23"/>
          </w:rPr>
          <w:t>https://www.oxfordcollegeofprocurementandsupply.com/porters-five-forces-revisited-are-there-really-five-forces/</w:t>
        </w:r>
      </w:hyperlink>
    </w:p>
    <w:p w14:paraId="60EEFCFB" w14:textId="22CD1735" w:rsidR="00152D1D" w:rsidRPr="00182A8C" w:rsidRDefault="00152D1D"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on:27/02/20</w:t>
      </w:r>
    </w:p>
    <w:p w14:paraId="2B07649E" w14:textId="7ED2F056"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Wales Online, Robin Turner, 2007, Poles immigrate to Welsh town by thousands</w:t>
      </w:r>
    </w:p>
    <w:p w14:paraId="7D5B0E59" w14:textId="2DABC280"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 xml:space="preserve">Available from: </w:t>
      </w:r>
      <w:hyperlink r:id="rId18" w:history="1">
        <w:r w:rsidRPr="00182A8C">
          <w:rPr>
            <w:rStyle w:val="Hyperlink"/>
            <w:rFonts w:ascii="Times New Roman" w:hAnsi="Times New Roman" w:cs="Times New Roman"/>
            <w:sz w:val="23"/>
            <w:szCs w:val="23"/>
          </w:rPr>
          <w:t>https://www.walesonline.co.uk/news/wales-news/poles-immigrate-welsh-town-thousands-2256284</w:t>
        </w:r>
      </w:hyperlink>
    </w:p>
    <w:p w14:paraId="564BD704" w14:textId="1EFB8B76" w:rsidR="00FE4B9E" w:rsidRPr="00182A8C" w:rsidRDefault="00FE4B9E" w:rsidP="00182A8C">
      <w:pPr>
        <w:spacing w:line="360" w:lineRule="auto"/>
        <w:rPr>
          <w:rFonts w:ascii="Times New Roman" w:hAnsi="Times New Roman" w:cs="Times New Roman"/>
          <w:sz w:val="23"/>
          <w:szCs w:val="23"/>
        </w:rPr>
      </w:pPr>
      <w:r w:rsidRPr="00182A8C">
        <w:rPr>
          <w:rFonts w:ascii="Times New Roman" w:hAnsi="Times New Roman" w:cs="Times New Roman"/>
          <w:sz w:val="23"/>
          <w:szCs w:val="23"/>
        </w:rPr>
        <w:t>Accessed on: 26/02/20</w:t>
      </w:r>
    </w:p>
    <w:sectPr w:rsidR="00FE4B9E" w:rsidRPr="00182A8C" w:rsidSect="009F2D2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A5E986" w14:textId="77777777" w:rsidR="00B21EC9" w:rsidRDefault="00B21EC9" w:rsidP="00EB550C">
      <w:pPr>
        <w:spacing w:after="0" w:line="240" w:lineRule="auto"/>
      </w:pPr>
      <w:r>
        <w:separator/>
      </w:r>
    </w:p>
  </w:endnote>
  <w:endnote w:type="continuationSeparator" w:id="0">
    <w:p w14:paraId="13C9B929" w14:textId="77777777" w:rsidR="00B21EC9" w:rsidRDefault="00B21EC9" w:rsidP="00EB5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3847734"/>
      <w:docPartObj>
        <w:docPartGallery w:val="Page Numbers (Bottom of Page)"/>
        <w:docPartUnique/>
      </w:docPartObj>
    </w:sdtPr>
    <w:sdtEndPr>
      <w:rPr>
        <w:noProof/>
      </w:rPr>
    </w:sdtEndPr>
    <w:sdtContent>
      <w:p w14:paraId="006DC2E0" w14:textId="750E47C8" w:rsidR="00EB550C" w:rsidRDefault="00EB55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653D5A" w14:textId="77777777" w:rsidR="00EB550C" w:rsidRDefault="00EB5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D06ED" w14:textId="77777777" w:rsidR="00B21EC9" w:rsidRDefault="00B21EC9" w:rsidP="00EB550C">
      <w:pPr>
        <w:spacing w:after="0" w:line="240" w:lineRule="auto"/>
      </w:pPr>
      <w:r>
        <w:separator/>
      </w:r>
    </w:p>
  </w:footnote>
  <w:footnote w:type="continuationSeparator" w:id="0">
    <w:p w14:paraId="7757E66F" w14:textId="77777777" w:rsidR="00B21EC9" w:rsidRDefault="00B21EC9" w:rsidP="00EB55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D28"/>
    <w:rsid w:val="000631DA"/>
    <w:rsid w:val="00070271"/>
    <w:rsid w:val="00095174"/>
    <w:rsid w:val="00097663"/>
    <w:rsid w:val="00152D1D"/>
    <w:rsid w:val="0016561A"/>
    <w:rsid w:val="001717E7"/>
    <w:rsid w:val="001763E1"/>
    <w:rsid w:val="001814E0"/>
    <w:rsid w:val="00182A8C"/>
    <w:rsid w:val="001929F7"/>
    <w:rsid w:val="001F23DE"/>
    <w:rsid w:val="0022370F"/>
    <w:rsid w:val="00246977"/>
    <w:rsid w:val="002A6074"/>
    <w:rsid w:val="002D0C49"/>
    <w:rsid w:val="002D47B1"/>
    <w:rsid w:val="00365162"/>
    <w:rsid w:val="003A2B96"/>
    <w:rsid w:val="003C467A"/>
    <w:rsid w:val="00413506"/>
    <w:rsid w:val="00474A86"/>
    <w:rsid w:val="004A75F3"/>
    <w:rsid w:val="00622F31"/>
    <w:rsid w:val="0064577B"/>
    <w:rsid w:val="006477D0"/>
    <w:rsid w:val="00660938"/>
    <w:rsid w:val="00684FAE"/>
    <w:rsid w:val="006C213E"/>
    <w:rsid w:val="007F5753"/>
    <w:rsid w:val="00817F7B"/>
    <w:rsid w:val="00834B67"/>
    <w:rsid w:val="00890337"/>
    <w:rsid w:val="008E20B2"/>
    <w:rsid w:val="00970E52"/>
    <w:rsid w:val="00992EB0"/>
    <w:rsid w:val="00994945"/>
    <w:rsid w:val="009B0DE4"/>
    <w:rsid w:val="009F2D28"/>
    <w:rsid w:val="00AC6C3F"/>
    <w:rsid w:val="00B21EC9"/>
    <w:rsid w:val="00B3582C"/>
    <w:rsid w:val="00B454A8"/>
    <w:rsid w:val="00B62604"/>
    <w:rsid w:val="00B81C5A"/>
    <w:rsid w:val="00C34979"/>
    <w:rsid w:val="00CD7C15"/>
    <w:rsid w:val="00D20D4F"/>
    <w:rsid w:val="00D27D25"/>
    <w:rsid w:val="00D54FED"/>
    <w:rsid w:val="00DE10D7"/>
    <w:rsid w:val="00E15E0B"/>
    <w:rsid w:val="00EB550C"/>
    <w:rsid w:val="00F06CDA"/>
    <w:rsid w:val="00FE4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5F10"/>
  <w15:chartTrackingRefBased/>
  <w15:docId w15:val="{0F811749-81D6-4A8B-AAA3-789A4074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9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1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2D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2D28"/>
    <w:rPr>
      <w:rFonts w:eastAsiaTheme="minorEastAsia"/>
      <w:lang w:val="en-US"/>
    </w:rPr>
  </w:style>
  <w:style w:type="character" w:customStyle="1" w:styleId="Heading1Char">
    <w:name w:val="Heading 1 Char"/>
    <w:basedOn w:val="DefaultParagraphFont"/>
    <w:link w:val="Heading1"/>
    <w:uiPriority w:val="9"/>
    <w:rsid w:val="009949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4945"/>
    <w:pPr>
      <w:outlineLvl w:val="9"/>
    </w:pPr>
    <w:rPr>
      <w:lang w:val="en-US"/>
    </w:rPr>
  </w:style>
  <w:style w:type="character" w:styleId="Hyperlink">
    <w:name w:val="Hyperlink"/>
    <w:basedOn w:val="DefaultParagraphFont"/>
    <w:uiPriority w:val="99"/>
    <w:unhideWhenUsed/>
    <w:rsid w:val="003A2B96"/>
    <w:rPr>
      <w:color w:val="0563C1" w:themeColor="hyperlink"/>
      <w:u w:val="single"/>
    </w:rPr>
  </w:style>
  <w:style w:type="character" w:styleId="UnresolvedMention">
    <w:name w:val="Unresolved Mention"/>
    <w:basedOn w:val="DefaultParagraphFont"/>
    <w:uiPriority w:val="99"/>
    <w:semiHidden/>
    <w:unhideWhenUsed/>
    <w:rsid w:val="003A2B96"/>
    <w:rPr>
      <w:color w:val="605E5C"/>
      <w:shd w:val="clear" w:color="auto" w:fill="E1DFDD"/>
    </w:rPr>
  </w:style>
  <w:style w:type="paragraph" w:styleId="TOC1">
    <w:name w:val="toc 1"/>
    <w:basedOn w:val="Normal"/>
    <w:next w:val="Normal"/>
    <w:autoRedefine/>
    <w:uiPriority w:val="39"/>
    <w:unhideWhenUsed/>
    <w:rsid w:val="003C467A"/>
    <w:pPr>
      <w:spacing w:after="100"/>
    </w:pPr>
  </w:style>
  <w:style w:type="character" w:customStyle="1" w:styleId="Heading2Char">
    <w:name w:val="Heading 2 Char"/>
    <w:basedOn w:val="DefaultParagraphFont"/>
    <w:link w:val="Heading2"/>
    <w:uiPriority w:val="9"/>
    <w:rsid w:val="0009517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E10D7"/>
    <w:pPr>
      <w:spacing w:after="100"/>
      <w:ind w:left="220"/>
    </w:pPr>
  </w:style>
  <w:style w:type="paragraph" w:styleId="Caption">
    <w:name w:val="caption"/>
    <w:basedOn w:val="Normal"/>
    <w:next w:val="Normal"/>
    <w:uiPriority w:val="35"/>
    <w:unhideWhenUsed/>
    <w:qFormat/>
    <w:rsid w:val="00152D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81C5A"/>
    <w:pPr>
      <w:spacing w:after="0"/>
    </w:pPr>
  </w:style>
  <w:style w:type="paragraph" w:styleId="Header">
    <w:name w:val="header"/>
    <w:basedOn w:val="Normal"/>
    <w:link w:val="HeaderChar"/>
    <w:uiPriority w:val="99"/>
    <w:unhideWhenUsed/>
    <w:rsid w:val="00EB5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50C"/>
  </w:style>
  <w:style w:type="paragraph" w:styleId="Footer">
    <w:name w:val="footer"/>
    <w:basedOn w:val="Normal"/>
    <w:link w:val="FooterChar"/>
    <w:uiPriority w:val="99"/>
    <w:unhideWhenUsed/>
    <w:rsid w:val="00EB5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ectoralcommission.org.uk/who-we-are-and-what-we-do/elections-and-referendums/past-elections-and-referendums/eu-referendum/results-and-turnout-eu-referendum" TargetMode="External"/><Relationship Id="rId18" Type="http://schemas.openxmlformats.org/officeDocument/2006/relationships/hyperlink" Target="https://www.walesonline.co.uk/news/wales-news/poles-immigrate-welsh-town-thousands-225628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ofessionalacademy.com/blogs-and-advice/what-are-smart-objectives-and-how-do-i-apply-them" TargetMode="External"/><Relationship Id="rId17" Type="http://schemas.openxmlformats.org/officeDocument/2006/relationships/hyperlink" Target="https://www.oxfordcollegeofprocurementandsupply.com/porters-five-forces-revisited-are-there-really-five-forces/" TargetMode="External"/><Relationship Id="rId2" Type="http://schemas.openxmlformats.org/officeDocument/2006/relationships/customXml" Target="../customXml/item2.xml"/><Relationship Id="rId16" Type="http://schemas.openxmlformats.org/officeDocument/2006/relationships/hyperlink" Target="https://www.assembly.wales/NAfW%20Documents/10-034.pdf%20-%2014052010/10-034-English.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legraph.co.uk/news/politics/david-cameron/12176325/David-Cameron-Brexit-would-be-gamble-of-the-century.html" TargetMode="External"/><Relationship Id="rId5" Type="http://schemas.openxmlformats.org/officeDocument/2006/relationships/webSettings" Target="webSettings.xml"/><Relationship Id="rId15" Type="http://schemas.openxmlformats.org/officeDocument/2006/relationships/hyperlink" Target="https://www.merchantsavvy.co.uk/uk-sme-data-stats-charts/" TargetMode="External"/><Relationship Id="rId10" Type="http://schemas.openxmlformats.org/officeDocument/2006/relationships/hyperlink" Target="https://www.bbc.co.uk/news/uk-politics-3281088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transition?gclid=CjwKCAiAy9jyBRA6EiwAeclQhKfufR3hsWJ-ZYZAT10MoVnY48_sKc9ozswBGKGArtPvGNDpnzoxrRoCANgQAvD_BwE&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1706465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71CEB2-6A96-4B01-8DB8-330513A4B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11</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How small catering businesses will be affected by brexit.</vt:lpstr>
    </vt:vector>
  </TitlesOfParts>
  <Company>jack gilmore-jones</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small catering businesses will be affected by brexit.</dc:title>
  <dc:subject/>
  <dc:creator>Organisational Consultancy: Project Initiation Document</dc:creator>
  <cp:keywords/>
  <dc:description/>
  <cp:lastModifiedBy>Jack Gilmore-jones</cp:lastModifiedBy>
  <cp:revision>15</cp:revision>
  <dcterms:created xsi:type="dcterms:W3CDTF">2020-02-26T10:59:00Z</dcterms:created>
  <dcterms:modified xsi:type="dcterms:W3CDTF">2020-02-28T21:55:00Z</dcterms:modified>
</cp:coreProperties>
</file>