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6934" w:rsidRDefault="00446934" w:rsidP="00446934">
      <w:pPr>
        <w:jc w:val="center"/>
        <w:rPr>
          <w:rFonts w:ascii="Arial" w:hAnsi="Arial" w:cs="Arial"/>
          <w:sz w:val="52"/>
          <w:szCs w:val="52"/>
        </w:rPr>
      </w:pPr>
    </w:p>
    <w:p w:rsidR="00446934" w:rsidRDefault="00446934" w:rsidP="00446934">
      <w:pPr>
        <w:jc w:val="center"/>
        <w:rPr>
          <w:rFonts w:ascii="Arial" w:hAnsi="Arial" w:cs="Arial"/>
          <w:sz w:val="52"/>
          <w:szCs w:val="52"/>
        </w:rPr>
      </w:pPr>
    </w:p>
    <w:p w:rsidR="00446934" w:rsidRDefault="00446934" w:rsidP="00446934">
      <w:pPr>
        <w:jc w:val="center"/>
        <w:rPr>
          <w:rFonts w:ascii="Arial" w:hAnsi="Arial" w:cs="Arial"/>
          <w:sz w:val="52"/>
          <w:szCs w:val="52"/>
        </w:rPr>
      </w:pPr>
    </w:p>
    <w:p w:rsidR="00446934" w:rsidRDefault="00446934" w:rsidP="00446934">
      <w:pPr>
        <w:jc w:val="center"/>
        <w:rPr>
          <w:rFonts w:ascii="Arial" w:hAnsi="Arial" w:cs="Arial"/>
          <w:sz w:val="52"/>
          <w:szCs w:val="52"/>
        </w:rPr>
      </w:pPr>
    </w:p>
    <w:p w:rsidR="00835946" w:rsidRPr="00446934" w:rsidRDefault="00446934" w:rsidP="00446934">
      <w:pPr>
        <w:jc w:val="center"/>
        <w:rPr>
          <w:rFonts w:ascii="Arial" w:hAnsi="Arial" w:cs="Arial"/>
          <w:sz w:val="52"/>
          <w:szCs w:val="52"/>
        </w:rPr>
      </w:pPr>
      <w:proofErr w:type="spellStart"/>
      <w:r w:rsidRPr="00446934">
        <w:rPr>
          <w:rFonts w:ascii="Arial" w:hAnsi="Arial" w:cs="Arial"/>
          <w:sz w:val="52"/>
          <w:szCs w:val="52"/>
        </w:rPr>
        <w:t>Interculcultural</w:t>
      </w:r>
      <w:proofErr w:type="spellEnd"/>
      <w:r w:rsidRPr="00446934">
        <w:rPr>
          <w:rFonts w:ascii="Arial" w:hAnsi="Arial" w:cs="Arial"/>
          <w:sz w:val="52"/>
          <w:szCs w:val="52"/>
        </w:rPr>
        <w:t xml:space="preserve"> Competence Report</w:t>
      </w:r>
    </w:p>
    <w:p w:rsidR="00446934" w:rsidRDefault="00597639" w:rsidP="00446934">
      <w:pPr>
        <w:jc w:val="center"/>
        <w:rPr>
          <w:rFonts w:ascii="Arial" w:hAnsi="Arial" w:cs="Arial"/>
          <w:sz w:val="52"/>
          <w:szCs w:val="52"/>
        </w:rPr>
      </w:pPr>
      <w:r w:rsidRPr="00597639">
        <w:rPr>
          <w:rFonts w:ascii="Arial" w:hAnsi="Arial" w:cs="Arial"/>
          <w:sz w:val="52"/>
          <w:szCs w:val="52"/>
        </w:rPr>
        <w:t>987</w:t>
      </w:r>
      <w:r w:rsidR="00446934" w:rsidRPr="00446934">
        <w:rPr>
          <w:rFonts w:ascii="Arial" w:hAnsi="Arial" w:cs="Arial"/>
          <w:sz w:val="52"/>
          <w:szCs w:val="52"/>
        </w:rPr>
        <w:t xml:space="preserve"> WORDS</w:t>
      </w:r>
    </w:p>
    <w:p w:rsidR="00446934" w:rsidRDefault="00446934" w:rsidP="00446934">
      <w:pPr>
        <w:jc w:val="center"/>
        <w:rPr>
          <w:rFonts w:ascii="Arial" w:hAnsi="Arial" w:cs="Arial"/>
          <w:sz w:val="52"/>
          <w:szCs w:val="52"/>
        </w:rPr>
      </w:pPr>
    </w:p>
    <w:p w:rsidR="00446934" w:rsidRDefault="00446934" w:rsidP="00446934">
      <w:pPr>
        <w:jc w:val="center"/>
        <w:rPr>
          <w:rFonts w:ascii="Arial" w:hAnsi="Arial" w:cs="Arial"/>
          <w:sz w:val="52"/>
          <w:szCs w:val="52"/>
        </w:rPr>
      </w:pPr>
    </w:p>
    <w:p w:rsidR="00446934" w:rsidRDefault="00446934" w:rsidP="00446934">
      <w:pPr>
        <w:jc w:val="center"/>
        <w:rPr>
          <w:rFonts w:ascii="Arial" w:hAnsi="Arial" w:cs="Arial"/>
          <w:sz w:val="52"/>
          <w:szCs w:val="52"/>
        </w:rPr>
      </w:pPr>
    </w:p>
    <w:p w:rsidR="00446934" w:rsidRDefault="00446934" w:rsidP="00446934">
      <w:pPr>
        <w:jc w:val="center"/>
        <w:rPr>
          <w:rFonts w:ascii="Arial" w:hAnsi="Arial" w:cs="Arial"/>
          <w:sz w:val="52"/>
          <w:szCs w:val="52"/>
        </w:rPr>
      </w:pPr>
    </w:p>
    <w:p w:rsidR="00446934" w:rsidRDefault="00446934" w:rsidP="00446934">
      <w:pPr>
        <w:jc w:val="center"/>
        <w:rPr>
          <w:rFonts w:ascii="Arial" w:hAnsi="Arial" w:cs="Arial"/>
          <w:sz w:val="52"/>
          <w:szCs w:val="52"/>
        </w:rPr>
      </w:pPr>
    </w:p>
    <w:p w:rsidR="00446934" w:rsidRPr="00446934" w:rsidRDefault="00446934" w:rsidP="00446934">
      <w:pPr>
        <w:jc w:val="center"/>
        <w:rPr>
          <w:rFonts w:ascii="Arial" w:hAnsi="Arial" w:cs="Arial"/>
          <w:sz w:val="28"/>
        </w:rPr>
      </w:pPr>
      <w:r>
        <w:rPr>
          <w:rFonts w:ascii="Arial" w:hAnsi="Arial" w:cs="Arial"/>
          <w:sz w:val="28"/>
        </w:rPr>
        <w:t xml:space="preserve">                     </w:t>
      </w:r>
      <w:r w:rsidRPr="00446934">
        <w:rPr>
          <w:rFonts w:ascii="Arial" w:hAnsi="Arial" w:cs="Arial"/>
          <w:sz w:val="28"/>
        </w:rPr>
        <w:t xml:space="preserve">Module name: Foreign Languages and Cultural Awareness </w:t>
      </w:r>
    </w:p>
    <w:p w:rsidR="00446934" w:rsidRPr="00446934" w:rsidRDefault="00446934" w:rsidP="00446934">
      <w:pPr>
        <w:jc w:val="right"/>
        <w:rPr>
          <w:rFonts w:ascii="Arial" w:hAnsi="Arial" w:cs="Arial"/>
          <w:sz w:val="28"/>
        </w:rPr>
      </w:pPr>
      <w:r w:rsidRPr="00446934">
        <w:rPr>
          <w:rFonts w:ascii="Arial" w:hAnsi="Arial" w:cs="Arial"/>
          <w:sz w:val="28"/>
        </w:rPr>
        <w:t xml:space="preserve">Code: BMIH5003 </w:t>
      </w:r>
    </w:p>
    <w:p w:rsidR="00446934" w:rsidRPr="00446934" w:rsidRDefault="00446934" w:rsidP="00446934">
      <w:pPr>
        <w:jc w:val="right"/>
        <w:rPr>
          <w:rFonts w:ascii="Arial" w:hAnsi="Arial" w:cs="Arial"/>
          <w:sz w:val="28"/>
        </w:rPr>
      </w:pPr>
      <w:r w:rsidRPr="00446934">
        <w:rPr>
          <w:rFonts w:ascii="Arial" w:hAnsi="Arial" w:cs="Arial"/>
          <w:sz w:val="28"/>
        </w:rPr>
        <w:t xml:space="preserve">Student name: </w:t>
      </w:r>
      <w:proofErr w:type="spellStart"/>
      <w:r w:rsidRPr="00446934">
        <w:rPr>
          <w:rFonts w:ascii="Arial" w:hAnsi="Arial" w:cs="Arial"/>
          <w:sz w:val="28"/>
        </w:rPr>
        <w:t>Ovidiu</w:t>
      </w:r>
      <w:proofErr w:type="spellEnd"/>
      <w:r w:rsidRPr="00446934">
        <w:rPr>
          <w:rFonts w:ascii="Arial" w:hAnsi="Arial" w:cs="Arial"/>
          <w:sz w:val="28"/>
        </w:rPr>
        <w:t xml:space="preserve">-Mario </w:t>
      </w:r>
      <w:proofErr w:type="spellStart"/>
      <w:r w:rsidRPr="00446934">
        <w:rPr>
          <w:rFonts w:ascii="Arial" w:hAnsi="Arial" w:cs="Arial"/>
          <w:sz w:val="28"/>
        </w:rPr>
        <w:t>Trasc</w:t>
      </w:r>
      <w:proofErr w:type="spellEnd"/>
      <w:r w:rsidRPr="00446934">
        <w:rPr>
          <w:rFonts w:ascii="Arial" w:hAnsi="Arial" w:cs="Arial"/>
          <w:sz w:val="28"/>
        </w:rPr>
        <w:t xml:space="preserve"> </w:t>
      </w:r>
    </w:p>
    <w:p w:rsidR="00446934" w:rsidRPr="00446934" w:rsidRDefault="00446934" w:rsidP="00446934">
      <w:pPr>
        <w:jc w:val="right"/>
        <w:rPr>
          <w:rFonts w:ascii="Arial" w:hAnsi="Arial" w:cs="Arial"/>
          <w:sz w:val="28"/>
        </w:rPr>
      </w:pPr>
      <w:r w:rsidRPr="00446934">
        <w:rPr>
          <w:rFonts w:ascii="Arial" w:hAnsi="Arial" w:cs="Arial"/>
          <w:sz w:val="28"/>
        </w:rPr>
        <w:t xml:space="preserve">Student ID number: 2206244 </w:t>
      </w:r>
    </w:p>
    <w:p w:rsidR="00446934" w:rsidRDefault="00446934" w:rsidP="00446934">
      <w:pPr>
        <w:jc w:val="right"/>
        <w:rPr>
          <w:rFonts w:ascii="Arial" w:hAnsi="Arial" w:cs="Arial"/>
          <w:sz w:val="28"/>
        </w:rPr>
      </w:pPr>
      <w:r w:rsidRPr="00446934">
        <w:rPr>
          <w:rFonts w:ascii="Arial" w:hAnsi="Arial" w:cs="Arial"/>
          <w:sz w:val="28"/>
        </w:rPr>
        <w:t xml:space="preserve">Module lead: Lisa </w:t>
      </w:r>
      <w:proofErr w:type="spellStart"/>
      <w:r w:rsidRPr="00446934">
        <w:rPr>
          <w:rFonts w:ascii="Arial" w:hAnsi="Arial" w:cs="Arial"/>
          <w:sz w:val="28"/>
        </w:rPr>
        <w:t>Bassler</w:t>
      </w:r>
      <w:proofErr w:type="spellEnd"/>
    </w:p>
    <w:p w:rsidR="00446934" w:rsidRDefault="00446934" w:rsidP="00446934">
      <w:pPr>
        <w:jc w:val="right"/>
        <w:rPr>
          <w:rFonts w:ascii="Arial" w:hAnsi="Arial" w:cs="Arial"/>
          <w:sz w:val="28"/>
        </w:rPr>
      </w:pPr>
    </w:p>
    <w:p w:rsidR="00446934" w:rsidRDefault="00446934" w:rsidP="00446934">
      <w:pPr>
        <w:jc w:val="right"/>
        <w:rPr>
          <w:rFonts w:ascii="Arial" w:hAnsi="Arial" w:cs="Arial"/>
          <w:sz w:val="28"/>
        </w:rPr>
      </w:pPr>
    </w:p>
    <w:p w:rsidR="00446934" w:rsidRDefault="00446934" w:rsidP="00446934">
      <w:pPr>
        <w:jc w:val="right"/>
        <w:rPr>
          <w:rFonts w:ascii="Arial" w:hAnsi="Arial" w:cs="Arial"/>
          <w:sz w:val="28"/>
        </w:rPr>
      </w:pPr>
    </w:p>
    <w:p w:rsidR="00446934" w:rsidRDefault="00446934" w:rsidP="00446934">
      <w:pPr>
        <w:jc w:val="right"/>
        <w:rPr>
          <w:rFonts w:ascii="Arial" w:hAnsi="Arial" w:cs="Arial"/>
          <w:sz w:val="28"/>
        </w:rPr>
      </w:pPr>
    </w:p>
    <w:p w:rsidR="00446934" w:rsidRDefault="00446934" w:rsidP="00446934">
      <w:pPr>
        <w:jc w:val="right"/>
        <w:rPr>
          <w:rFonts w:ascii="Arial" w:hAnsi="Arial" w:cs="Arial"/>
          <w:sz w:val="28"/>
        </w:rPr>
      </w:pPr>
    </w:p>
    <w:sdt>
      <w:sdtPr>
        <w:id w:val="-990557760"/>
        <w:docPartObj>
          <w:docPartGallery w:val="Table of Contents"/>
          <w:docPartUnique/>
        </w:docPartObj>
      </w:sdtPr>
      <w:sdtEndPr>
        <w:rPr>
          <w:b/>
          <w:bCs/>
          <w:noProof/>
        </w:rPr>
      </w:sdtEndPr>
      <w:sdtContent>
        <w:p w:rsidR="00672937" w:rsidRPr="00672937" w:rsidRDefault="00672937" w:rsidP="00672937">
          <w:pPr>
            <w:rPr>
              <w:rFonts w:ascii="Arial" w:hAnsi="Arial" w:cs="Arial"/>
              <w:color w:val="222222"/>
              <w:sz w:val="24"/>
              <w:szCs w:val="24"/>
              <w:shd w:val="clear" w:color="auto" w:fill="FFFFFF"/>
            </w:rPr>
          </w:pPr>
          <w:r w:rsidRPr="00672937">
            <w:rPr>
              <w:rFonts w:ascii="Arial" w:hAnsi="Arial" w:cs="Arial"/>
              <w:color w:val="242424"/>
              <w:sz w:val="24"/>
              <w:szCs w:val="24"/>
              <w:shd w:val="clear" w:color="auto" w:fill="FFFFFF"/>
            </w:rPr>
            <w:t>Executive Summary:</w:t>
          </w:r>
        </w:p>
        <w:p w:rsidR="00672937" w:rsidRPr="00672937" w:rsidRDefault="00672937" w:rsidP="00672937">
          <w:pPr>
            <w:pStyle w:val="TOCHeading"/>
            <w:spacing w:line="360" w:lineRule="auto"/>
            <w:ind w:right="-90" w:firstLine="720"/>
            <w:jc w:val="both"/>
            <w:rPr>
              <w:rFonts w:ascii="Arial" w:hAnsi="Arial" w:cs="Arial"/>
              <w:color w:val="242424"/>
              <w:sz w:val="24"/>
              <w:szCs w:val="24"/>
              <w:shd w:val="clear" w:color="auto" w:fill="FFFFFF"/>
            </w:rPr>
          </w:pPr>
          <w:r w:rsidRPr="00672937">
            <w:rPr>
              <w:rFonts w:ascii="Arial" w:hAnsi="Arial" w:cs="Arial"/>
              <w:color w:val="242424"/>
              <w:sz w:val="24"/>
              <w:szCs w:val="24"/>
              <w:shd w:val="clear" w:color="auto" w:fill="FFFFFF"/>
            </w:rPr>
            <w:t>The report consist in a country analysis of new hotel location, Venezuela, focusing on the most relevant practices and values and compare them with England using the Globe Project study’s results</w:t>
          </w:r>
          <w:r w:rsidRPr="00672937">
            <w:rPr>
              <w:rFonts w:ascii="Arial" w:hAnsi="Arial" w:cs="Arial"/>
              <w:sz w:val="24"/>
              <w:szCs w:val="24"/>
            </w:rPr>
            <w:t>.</w:t>
          </w:r>
        </w:p>
        <w:p w:rsidR="00446934" w:rsidRPr="00672937" w:rsidRDefault="00446934">
          <w:pPr>
            <w:pStyle w:val="TOCHeading"/>
            <w:rPr>
              <w:rFonts w:ascii="Arial" w:hAnsi="Arial" w:cs="Arial"/>
              <w:sz w:val="24"/>
              <w:szCs w:val="24"/>
            </w:rPr>
          </w:pPr>
          <w:r w:rsidRPr="00672937">
            <w:rPr>
              <w:rFonts w:ascii="Arial" w:hAnsi="Arial" w:cs="Arial"/>
              <w:sz w:val="24"/>
              <w:szCs w:val="24"/>
            </w:rPr>
            <w:t>Contents</w:t>
          </w:r>
          <w:r w:rsidR="00672937" w:rsidRPr="00672937">
            <w:rPr>
              <w:rFonts w:ascii="Arial" w:hAnsi="Arial" w:cs="Arial"/>
              <w:sz w:val="24"/>
              <w:szCs w:val="24"/>
            </w:rPr>
            <w:t>:</w:t>
          </w:r>
        </w:p>
        <w:p w:rsidR="00672937" w:rsidRPr="00672937" w:rsidRDefault="00672937" w:rsidP="00672937">
          <w:pPr>
            <w:ind w:right="-90"/>
            <w:rPr>
              <w:rFonts w:ascii="Arial" w:hAnsi="Arial" w:cs="Arial"/>
              <w:sz w:val="24"/>
              <w:szCs w:val="24"/>
            </w:rPr>
          </w:pPr>
          <w:r w:rsidRPr="00672937">
            <w:rPr>
              <w:rFonts w:ascii="Arial" w:hAnsi="Arial" w:cs="Arial"/>
              <w:color w:val="242424"/>
              <w:sz w:val="24"/>
              <w:szCs w:val="24"/>
              <w:shd w:val="clear" w:color="auto" w:fill="FFFFFF"/>
            </w:rPr>
            <w:t>Executive Summary</w:t>
          </w:r>
          <w:r w:rsidRPr="00672937">
            <w:rPr>
              <w:rFonts w:ascii="Arial" w:hAnsi="Arial" w:cs="Arial"/>
              <w:sz w:val="24"/>
              <w:szCs w:val="24"/>
            </w:rPr>
            <w:t>……………………………………………………………….…………2</w:t>
          </w:r>
        </w:p>
        <w:p w:rsidR="00672937" w:rsidRPr="00672937" w:rsidRDefault="00672937" w:rsidP="00672937">
          <w:pPr>
            <w:pStyle w:val="TOC1"/>
            <w:spacing w:line="360" w:lineRule="auto"/>
            <w:ind w:right="-90"/>
            <w:rPr>
              <w:rFonts w:ascii="Arial" w:hAnsi="Arial" w:cs="Arial"/>
              <w:sz w:val="24"/>
              <w:szCs w:val="24"/>
            </w:rPr>
          </w:pPr>
          <w:r w:rsidRPr="00672937">
            <w:rPr>
              <w:rFonts w:ascii="Arial" w:hAnsi="Arial" w:cs="Arial"/>
              <w:b/>
              <w:bCs/>
              <w:sz w:val="24"/>
              <w:szCs w:val="24"/>
            </w:rPr>
            <w:t>Introduction</w:t>
          </w:r>
          <w:r w:rsidRPr="00672937">
            <w:rPr>
              <w:rFonts w:ascii="Arial" w:hAnsi="Arial" w:cs="Arial"/>
              <w:sz w:val="24"/>
              <w:szCs w:val="24"/>
            </w:rPr>
            <w:ptab w:relativeTo="margin" w:alignment="right" w:leader="dot"/>
          </w:r>
          <w:r w:rsidRPr="00672937">
            <w:rPr>
              <w:rFonts w:ascii="Arial" w:hAnsi="Arial" w:cs="Arial"/>
              <w:b/>
              <w:bCs/>
              <w:sz w:val="24"/>
              <w:szCs w:val="24"/>
            </w:rPr>
            <w:t>3</w:t>
          </w:r>
        </w:p>
        <w:p w:rsidR="00672937" w:rsidRPr="00672937" w:rsidRDefault="00672937" w:rsidP="00672937">
          <w:pPr>
            <w:pStyle w:val="TOC2"/>
            <w:spacing w:line="360" w:lineRule="auto"/>
            <w:ind w:left="216" w:right="-90"/>
            <w:rPr>
              <w:rFonts w:ascii="Arial" w:hAnsi="Arial" w:cs="Arial"/>
              <w:sz w:val="24"/>
              <w:szCs w:val="24"/>
            </w:rPr>
          </w:pPr>
          <w:r w:rsidRPr="00672937">
            <w:rPr>
              <w:rFonts w:ascii="Arial" w:hAnsi="Arial" w:cs="Arial"/>
              <w:sz w:val="24"/>
              <w:szCs w:val="24"/>
            </w:rPr>
            <w:t>1.1 Purpose of the report</w:t>
          </w:r>
          <w:r w:rsidRPr="00672937">
            <w:rPr>
              <w:rFonts w:ascii="Arial" w:hAnsi="Arial" w:cs="Arial"/>
              <w:sz w:val="24"/>
              <w:szCs w:val="24"/>
            </w:rPr>
            <w:ptab w:relativeTo="margin" w:alignment="right" w:leader="dot"/>
          </w:r>
          <w:r w:rsidRPr="00672937">
            <w:rPr>
              <w:rFonts w:ascii="Arial" w:hAnsi="Arial" w:cs="Arial"/>
              <w:sz w:val="24"/>
              <w:szCs w:val="24"/>
            </w:rPr>
            <w:t>3</w:t>
          </w:r>
        </w:p>
        <w:p w:rsidR="00672937" w:rsidRPr="00672937" w:rsidRDefault="00672937" w:rsidP="00672937">
          <w:pPr>
            <w:pStyle w:val="TOC3"/>
            <w:spacing w:line="360" w:lineRule="auto"/>
            <w:ind w:left="446" w:right="-90"/>
            <w:rPr>
              <w:rFonts w:ascii="Arial" w:hAnsi="Arial" w:cs="Arial"/>
              <w:sz w:val="24"/>
              <w:szCs w:val="24"/>
            </w:rPr>
          </w:pPr>
          <w:r w:rsidRPr="00672937">
            <w:rPr>
              <w:rFonts w:ascii="Arial" w:hAnsi="Arial" w:cs="Arial"/>
              <w:sz w:val="24"/>
              <w:szCs w:val="24"/>
            </w:rPr>
            <w:t>1.2 Venezuela culture and habits</w:t>
          </w:r>
          <w:r w:rsidRPr="00672937">
            <w:rPr>
              <w:rFonts w:ascii="Arial" w:hAnsi="Arial" w:cs="Arial"/>
              <w:sz w:val="24"/>
              <w:szCs w:val="24"/>
            </w:rPr>
            <w:ptab w:relativeTo="margin" w:alignment="right" w:leader="dot"/>
          </w:r>
          <w:r w:rsidRPr="00672937">
            <w:rPr>
              <w:rFonts w:ascii="Arial" w:hAnsi="Arial" w:cs="Arial"/>
              <w:sz w:val="24"/>
              <w:szCs w:val="24"/>
            </w:rPr>
            <w:t>3</w:t>
          </w:r>
        </w:p>
        <w:p w:rsidR="00672937" w:rsidRPr="00672937" w:rsidRDefault="00672937" w:rsidP="00672937">
          <w:pPr>
            <w:pStyle w:val="TOC1"/>
            <w:spacing w:line="360" w:lineRule="auto"/>
            <w:ind w:right="-90"/>
            <w:rPr>
              <w:rFonts w:ascii="Arial" w:hAnsi="Arial" w:cs="Arial"/>
              <w:sz w:val="24"/>
              <w:szCs w:val="24"/>
            </w:rPr>
          </w:pPr>
          <w:r w:rsidRPr="00672937">
            <w:rPr>
              <w:rFonts w:ascii="Arial" w:hAnsi="Arial" w:cs="Arial"/>
              <w:b/>
              <w:bCs/>
              <w:sz w:val="24"/>
              <w:szCs w:val="24"/>
            </w:rPr>
            <w:t>Main Body</w:t>
          </w:r>
          <w:r w:rsidRPr="00672937">
            <w:rPr>
              <w:rFonts w:ascii="Arial" w:hAnsi="Arial" w:cs="Arial"/>
              <w:sz w:val="24"/>
              <w:szCs w:val="24"/>
            </w:rPr>
            <w:ptab w:relativeTo="margin" w:alignment="right" w:leader="dot"/>
          </w:r>
          <w:r w:rsidRPr="00672937">
            <w:rPr>
              <w:rFonts w:ascii="Arial" w:hAnsi="Arial" w:cs="Arial"/>
              <w:b/>
              <w:bCs/>
              <w:sz w:val="24"/>
              <w:szCs w:val="24"/>
            </w:rPr>
            <w:t>3</w:t>
          </w:r>
        </w:p>
        <w:p w:rsidR="00672937" w:rsidRPr="00672937" w:rsidRDefault="00672937" w:rsidP="00672937">
          <w:pPr>
            <w:pStyle w:val="TOC2"/>
            <w:spacing w:line="360" w:lineRule="auto"/>
            <w:ind w:left="216" w:right="-90"/>
            <w:rPr>
              <w:rFonts w:ascii="Arial" w:hAnsi="Arial" w:cs="Arial"/>
              <w:sz w:val="24"/>
              <w:szCs w:val="24"/>
            </w:rPr>
          </w:pPr>
          <w:r w:rsidRPr="00672937">
            <w:rPr>
              <w:rFonts w:ascii="Arial" w:hAnsi="Arial" w:cs="Arial"/>
              <w:sz w:val="24"/>
              <w:szCs w:val="24"/>
            </w:rPr>
            <w:t xml:space="preserve">2.1 </w:t>
          </w:r>
          <w:r w:rsidRPr="00672937">
            <w:rPr>
              <w:rFonts w:ascii="Arial" w:eastAsiaTheme="majorEastAsia" w:hAnsi="Arial" w:cs="Arial"/>
              <w:color w:val="242424"/>
              <w:kern w:val="0"/>
              <w:sz w:val="24"/>
              <w:szCs w:val="24"/>
              <w:shd w:val="clear" w:color="auto" w:fill="FFFFFF"/>
              <w14:ligatures w14:val="none"/>
            </w:rPr>
            <w:t>GLOBE Culture and Leadership Study 2004</w:t>
          </w:r>
          <w:r w:rsidRPr="00672937">
            <w:rPr>
              <w:rFonts w:ascii="Arial" w:hAnsi="Arial" w:cs="Arial"/>
              <w:sz w:val="24"/>
              <w:szCs w:val="24"/>
            </w:rPr>
            <w:ptab w:relativeTo="margin" w:alignment="right" w:leader="dot"/>
          </w:r>
          <w:r w:rsidRPr="00672937">
            <w:rPr>
              <w:rFonts w:ascii="Arial" w:hAnsi="Arial" w:cs="Arial"/>
              <w:sz w:val="24"/>
              <w:szCs w:val="24"/>
            </w:rPr>
            <w:t>3</w:t>
          </w:r>
        </w:p>
        <w:p w:rsidR="00672937" w:rsidRPr="00672937" w:rsidRDefault="00672937" w:rsidP="00672937">
          <w:pPr>
            <w:pStyle w:val="TOC3"/>
            <w:spacing w:line="360" w:lineRule="auto"/>
            <w:ind w:left="446" w:right="-90"/>
            <w:rPr>
              <w:rFonts w:ascii="Arial" w:hAnsi="Arial" w:cs="Arial"/>
              <w:sz w:val="24"/>
              <w:szCs w:val="24"/>
            </w:rPr>
          </w:pPr>
          <w:r w:rsidRPr="00672937">
            <w:rPr>
              <w:rFonts w:ascii="Arial" w:hAnsi="Arial" w:cs="Arial"/>
              <w:sz w:val="24"/>
              <w:szCs w:val="24"/>
            </w:rPr>
            <w:t>2.2 England vs. Venezuela …………………………...………………..………….…..4</w:t>
          </w:r>
        </w:p>
        <w:p w:rsidR="00672937" w:rsidRPr="00672937" w:rsidRDefault="00672937" w:rsidP="00672937">
          <w:pPr>
            <w:pStyle w:val="TOC3"/>
            <w:spacing w:line="360" w:lineRule="auto"/>
            <w:ind w:left="446" w:right="-90"/>
            <w:rPr>
              <w:rFonts w:ascii="Arial" w:hAnsi="Arial" w:cs="Arial"/>
              <w:sz w:val="24"/>
              <w:szCs w:val="24"/>
            </w:rPr>
          </w:pPr>
          <w:r w:rsidRPr="00672937">
            <w:rPr>
              <w:rFonts w:ascii="Arial" w:hAnsi="Arial" w:cs="Arial"/>
              <w:sz w:val="24"/>
              <w:szCs w:val="24"/>
            </w:rPr>
            <w:t xml:space="preserve">   2.3 Importance of cultural intelligence and sensitivity for hotel employees</w:t>
          </w:r>
          <w:r w:rsidRPr="00672937">
            <w:rPr>
              <w:rFonts w:ascii="Arial" w:hAnsi="Arial" w:cs="Arial"/>
              <w:sz w:val="24"/>
              <w:szCs w:val="24"/>
            </w:rPr>
            <w:ptab w:relativeTo="margin" w:alignment="right" w:leader="dot"/>
          </w:r>
          <w:r w:rsidR="00597639">
            <w:rPr>
              <w:rFonts w:ascii="Arial" w:hAnsi="Arial" w:cs="Arial"/>
              <w:sz w:val="24"/>
              <w:szCs w:val="24"/>
            </w:rPr>
            <w:t>6</w:t>
          </w:r>
        </w:p>
        <w:p w:rsidR="00672937" w:rsidRPr="00672937" w:rsidRDefault="00672937" w:rsidP="00672937">
          <w:pPr>
            <w:pStyle w:val="TOC1"/>
            <w:spacing w:line="360" w:lineRule="auto"/>
            <w:ind w:right="-90"/>
            <w:rPr>
              <w:rFonts w:ascii="Arial" w:hAnsi="Arial" w:cs="Arial"/>
              <w:b/>
              <w:bCs/>
              <w:sz w:val="24"/>
              <w:szCs w:val="24"/>
            </w:rPr>
          </w:pPr>
          <w:r w:rsidRPr="00672937">
            <w:rPr>
              <w:rFonts w:ascii="Arial" w:hAnsi="Arial" w:cs="Arial"/>
              <w:b/>
              <w:bCs/>
              <w:sz w:val="24"/>
              <w:szCs w:val="24"/>
            </w:rPr>
            <w:t>Conclusion</w:t>
          </w:r>
          <w:r w:rsidRPr="00672937">
            <w:rPr>
              <w:rFonts w:ascii="Arial" w:hAnsi="Arial" w:cs="Arial"/>
              <w:sz w:val="24"/>
              <w:szCs w:val="24"/>
            </w:rPr>
            <w:ptab w:relativeTo="margin" w:alignment="right" w:leader="dot"/>
          </w:r>
          <w:r w:rsidRPr="00672937">
            <w:rPr>
              <w:rFonts w:ascii="Arial" w:hAnsi="Arial" w:cs="Arial"/>
              <w:sz w:val="24"/>
              <w:szCs w:val="24"/>
            </w:rPr>
            <w:t xml:space="preserve"> </w:t>
          </w:r>
          <w:r w:rsidR="00597639">
            <w:rPr>
              <w:rFonts w:ascii="Arial" w:hAnsi="Arial" w:cs="Arial"/>
              <w:b/>
              <w:bCs/>
              <w:sz w:val="24"/>
              <w:szCs w:val="24"/>
            </w:rPr>
            <w:t>7</w:t>
          </w:r>
        </w:p>
        <w:p w:rsidR="00672937" w:rsidRPr="00672937" w:rsidRDefault="00672937" w:rsidP="00672937">
          <w:pPr>
            <w:pStyle w:val="TOC2"/>
            <w:spacing w:line="360" w:lineRule="auto"/>
            <w:ind w:left="216" w:right="-90"/>
            <w:rPr>
              <w:rFonts w:ascii="Arial" w:hAnsi="Arial" w:cs="Arial"/>
              <w:sz w:val="24"/>
              <w:szCs w:val="24"/>
            </w:rPr>
          </w:pPr>
          <w:r w:rsidRPr="00672937">
            <w:rPr>
              <w:rFonts w:ascii="Arial" w:hAnsi="Arial" w:cs="Arial"/>
              <w:sz w:val="24"/>
              <w:szCs w:val="24"/>
            </w:rPr>
            <w:t xml:space="preserve">3.1 Conclusions </w:t>
          </w:r>
          <w:r w:rsidRPr="00672937">
            <w:rPr>
              <w:rFonts w:ascii="Arial" w:hAnsi="Arial" w:cs="Arial"/>
              <w:sz w:val="24"/>
              <w:szCs w:val="24"/>
            </w:rPr>
            <w:ptab w:relativeTo="margin" w:alignment="right" w:leader="dot"/>
          </w:r>
          <w:r w:rsidR="00597639">
            <w:rPr>
              <w:rFonts w:ascii="Arial" w:hAnsi="Arial" w:cs="Arial"/>
              <w:sz w:val="24"/>
              <w:szCs w:val="24"/>
            </w:rPr>
            <w:t>7</w:t>
          </w:r>
        </w:p>
        <w:p w:rsidR="00672937" w:rsidRDefault="00672937" w:rsidP="00672937">
          <w:pPr>
            <w:pStyle w:val="TOC3"/>
            <w:spacing w:line="360" w:lineRule="auto"/>
            <w:ind w:left="0" w:right="-90"/>
            <w:rPr>
              <w:rFonts w:ascii="Arial" w:hAnsi="Arial" w:cs="Arial"/>
              <w:sz w:val="24"/>
              <w:szCs w:val="24"/>
            </w:rPr>
          </w:pPr>
          <w:r w:rsidRPr="00672937">
            <w:rPr>
              <w:rFonts w:ascii="Arial" w:hAnsi="Arial" w:cs="Arial"/>
              <w:b/>
              <w:bCs/>
              <w:sz w:val="24"/>
              <w:szCs w:val="24"/>
            </w:rPr>
            <w:t>References</w:t>
          </w:r>
          <w:r w:rsidRPr="00672937">
            <w:rPr>
              <w:rFonts w:ascii="Arial" w:hAnsi="Arial" w:cs="Arial"/>
              <w:sz w:val="24"/>
              <w:szCs w:val="24"/>
            </w:rPr>
            <w:t>……………</w:t>
          </w:r>
          <w:r w:rsidR="00597639">
            <w:rPr>
              <w:rFonts w:ascii="Arial" w:hAnsi="Arial" w:cs="Arial"/>
              <w:sz w:val="24"/>
              <w:szCs w:val="24"/>
            </w:rPr>
            <w:t>…………………………..…...…………..…………………………</w:t>
          </w:r>
          <w:r w:rsidR="00597639">
            <w:rPr>
              <w:rFonts w:ascii="Arial" w:hAnsi="Arial" w:cs="Arial"/>
              <w:b/>
              <w:bCs/>
              <w:sz w:val="24"/>
              <w:szCs w:val="24"/>
            </w:rPr>
            <w:t>8</w:t>
          </w:r>
          <w:r>
            <w:rPr>
              <w:rFonts w:ascii="Arial" w:hAnsi="Arial" w:cs="Arial"/>
              <w:sz w:val="24"/>
              <w:szCs w:val="24"/>
            </w:rPr>
            <w:t xml:space="preserve">   </w:t>
          </w:r>
        </w:p>
        <w:p w:rsidR="00672937" w:rsidRDefault="00672937" w:rsidP="00672937"/>
        <w:p w:rsidR="00672937" w:rsidRPr="00672937" w:rsidRDefault="00672937" w:rsidP="00672937">
          <w:pPr>
            <w:rPr>
              <w:lang w:val="en-US"/>
            </w:rPr>
          </w:pPr>
        </w:p>
        <w:p w:rsidR="00672937" w:rsidRPr="00672937" w:rsidRDefault="00672937" w:rsidP="00672937">
          <w:pPr>
            <w:rPr>
              <w:lang w:val="en-US"/>
            </w:rPr>
          </w:pPr>
        </w:p>
        <w:p w:rsidR="00446934" w:rsidRDefault="00B00D0F"/>
      </w:sdtContent>
    </w:sdt>
    <w:p w:rsidR="00446934" w:rsidRDefault="00446934" w:rsidP="00446934">
      <w:pPr>
        <w:jc w:val="right"/>
        <w:rPr>
          <w:rFonts w:ascii="Arial" w:hAnsi="Arial" w:cs="Arial"/>
          <w:sz w:val="28"/>
        </w:rPr>
      </w:pPr>
    </w:p>
    <w:p w:rsidR="00672937" w:rsidRDefault="00672937" w:rsidP="00446934">
      <w:pPr>
        <w:jc w:val="right"/>
        <w:rPr>
          <w:rFonts w:ascii="Arial" w:hAnsi="Arial" w:cs="Arial"/>
          <w:sz w:val="28"/>
        </w:rPr>
      </w:pPr>
    </w:p>
    <w:p w:rsidR="00672937" w:rsidRDefault="00672937" w:rsidP="00446934">
      <w:pPr>
        <w:jc w:val="right"/>
        <w:rPr>
          <w:rFonts w:ascii="Arial" w:hAnsi="Arial" w:cs="Arial"/>
          <w:sz w:val="28"/>
        </w:rPr>
      </w:pPr>
    </w:p>
    <w:p w:rsidR="00672937" w:rsidRDefault="00672937" w:rsidP="00446934">
      <w:pPr>
        <w:jc w:val="right"/>
        <w:rPr>
          <w:rFonts w:ascii="Arial" w:hAnsi="Arial" w:cs="Arial"/>
          <w:sz w:val="28"/>
        </w:rPr>
      </w:pPr>
    </w:p>
    <w:p w:rsidR="00672937" w:rsidRDefault="00672937" w:rsidP="00446934">
      <w:pPr>
        <w:jc w:val="right"/>
        <w:rPr>
          <w:rFonts w:ascii="Arial" w:hAnsi="Arial" w:cs="Arial"/>
          <w:sz w:val="28"/>
        </w:rPr>
      </w:pPr>
    </w:p>
    <w:p w:rsidR="00672937" w:rsidRDefault="00672937" w:rsidP="00446934">
      <w:pPr>
        <w:jc w:val="right"/>
        <w:rPr>
          <w:rFonts w:ascii="Arial" w:hAnsi="Arial" w:cs="Arial"/>
          <w:sz w:val="28"/>
        </w:rPr>
      </w:pPr>
    </w:p>
    <w:p w:rsidR="00672937" w:rsidRDefault="00672937" w:rsidP="00446934">
      <w:pPr>
        <w:jc w:val="right"/>
        <w:rPr>
          <w:rFonts w:ascii="Arial" w:hAnsi="Arial" w:cs="Arial"/>
          <w:sz w:val="28"/>
        </w:rPr>
      </w:pPr>
    </w:p>
    <w:p w:rsidR="003F493D" w:rsidRDefault="003F493D" w:rsidP="00597639">
      <w:pPr>
        <w:spacing w:line="360" w:lineRule="auto"/>
        <w:rPr>
          <w:rFonts w:ascii="Arial" w:eastAsiaTheme="majorEastAsia" w:hAnsi="Arial" w:cs="Arial"/>
          <w:color w:val="242424"/>
          <w:sz w:val="24"/>
          <w:szCs w:val="24"/>
          <w:shd w:val="clear" w:color="auto" w:fill="FFFFFF"/>
        </w:rPr>
      </w:pPr>
    </w:p>
    <w:p w:rsidR="00597639" w:rsidRDefault="00597639" w:rsidP="00597639">
      <w:pPr>
        <w:pStyle w:val="NormalWeb"/>
        <w:spacing w:before="0" w:beforeAutospacing="0" w:after="160" w:afterAutospacing="0" w:line="360" w:lineRule="auto"/>
        <w:jc w:val="both"/>
      </w:pPr>
      <w:r>
        <w:rPr>
          <w:rFonts w:ascii="Arial" w:hAnsi="Arial" w:cs="Arial"/>
          <w:b/>
          <w:bCs/>
          <w:i/>
          <w:iCs/>
          <w:color w:val="242424"/>
          <w:shd w:val="clear" w:color="auto" w:fill="FFFFFF"/>
        </w:rPr>
        <w:lastRenderedPageBreak/>
        <w:t>1 Introduction</w:t>
      </w:r>
    </w:p>
    <w:p w:rsidR="00597639" w:rsidRDefault="00597639" w:rsidP="00597639">
      <w:pPr>
        <w:pStyle w:val="NormalWeb"/>
        <w:numPr>
          <w:ilvl w:val="0"/>
          <w:numId w:val="2"/>
        </w:numPr>
        <w:spacing w:before="240" w:beforeAutospacing="0" w:after="0" w:afterAutospacing="0" w:line="360" w:lineRule="auto"/>
        <w:ind w:left="360" w:right="-90"/>
        <w:jc w:val="both"/>
        <w:textAlignment w:val="baseline"/>
        <w:rPr>
          <w:rFonts w:ascii="Arial" w:hAnsi="Arial" w:cs="Arial"/>
          <w:b/>
          <w:bCs/>
          <w:i/>
          <w:iCs/>
          <w:color w:val="242424"/>
        </w:rPr>
      </w:pPr>
      <w:r>
        <w:rPr>
          <w:rFonts w:ascii="Arial" w:hAnsi="Arial" w:cs="Arial"/>
          <w:b/>
          <w:bCs/>
          <w:i/>
          <w:iCs/>
          <w:color w:val="242424"/>
          <w:shd w:val="clear" w:color="auto" w:fill="FFFFFF"/>
        </w:rPr>
        <w:t>Purpose of the report:</w:t>
      </w:r>
    </w:p>
    <w:p w:rsidR="00597639" w:rsidRDefault="00597639" w:rsidP="00597639">
      <w:pPr>
        <w:pStyle w:val="NormalWeb"/>
        <w:spacing w:before="0" w:beforeAutospacing="0" w:after="160" w:afterAutospacing="0" w:line="360" w:lineRule="auto"/>
        <w:ind w:firstLine="720"/>
        <w:jc w:val="both"/>
      </w:pPr>
      <w:r>
        <w:rPr>
          <w:rFonts w:ascii="Arial" w:hAnsi="Arial" w:cs="Arial"/>
          <w:color w:val="242424"/>
          <w:shd w:val="clear" w:color="auto" w:fill="FFFFFF"/>
        </w:rPr>
        <w:t>The purpose of the report is to highlight the differences between United Kingdom and Venezuela, using the results of Globe Project study. Highlighting differences will be useful to the British General Manager on his visit to Venezuela, where he will help train employees before the hotel's inauguration. He will need to know how to approach employees from another culture to achieve the desired results and to respect hotel brands to obtain guest satisfaction and exceed their expectations.</w:t>
      </w:r>
    </w:p>
    <w:p w:rsidR="00597639" w:rsidRDefault="00597639" w:rsidP="00597639">
      <w:pPr>
        <w:pStyle w:val="NormalWeb"/>
        <w:spacing w:before="240" w:beforeAutospacing="0" w:after="0" w:afterAutospacing="0" w:line="360" w:lineRule="auto"/>
        <w:ind w:right="-90"/>
        <w:jc w:val="both"/>
      </w:pPr>
      <w:r>
        <w:rPr>
          <w:rFonts w:ascii="Arial" w:hAnsi="Arial" w:cs="Arial"/>
          <w:b/>
          <w:bCs/>
          <w:i/>
          <w:iCs/>
          <w:color w:val="242424"/>
          <w:shd w:val="clear" w:color="auto" w:fill="FFFFFF"/>
        </w:rPr>
        <w:t>1.2 Venezuela culture and habits:</w:t>
      </w:r>
    </w:p>
    <w:p w:rsidR="00597639" w:rsidRDefault="00597639" w:rsidP="00597639">
      <w:pPr>
        <w:pStyle w:val="NormalWeb"/>
        <w:spacing w:before="0" w:beforeAutospacing="0" w:after="160" w:afterAutospacing="0" w:line="360" w:lineRule="auto"/>
        <w:ind w:firstLine="720"/>
        <w:jc w:val="both"/>
      </w:pPr>
      <w:r>
        <w:rPr>
          <w:rFonts w:ascii="Arial" w:hAnsi="Arial" w:cs="Arial"/>
          <w:color w:val="242424"/>
          <w:shd w:val="clear" w:color="auto" w:fill="FFFFFF"/>
        </w:rPr>
        <w:t xml:space="preserve">Venezuelans are generally known for their warm and friendly hospitality. When interacting with guests, it's common to greet them with a smile and make them feel welcome. Guests may be treated like part of the family, with a genuine interest in their well-being. </w:t>
      </w:r>
      <w:proofErr w:type="gramStart"/>
      <w:r>
        <w:rPr>
          <w:rFonts w:ascii="Arial" w:hAnsi="Arial" w:cs="Arial"/>
          <w:color w:val="242424"/>
          <w:shd w:val="clear" w:color="auto" w:fill="FFFFFF"/>
        </w:rPr>
        <w:t>( Rodríguez</w:t>
      </w:r>
      <w:proofErr w:type="gramEnd"/>
      <w:r>
        <w:rPr>
          <w:rFonts w:ascii="Arial" w:hAnsi="Arial" w:cs="Arial"/>
          <w:color w:val="242424"/>
          <w:shd w:val="clear" w:color="auto" w:fill="FFFFFF"/>
        </w:rPr>
        <w:t>, 2017 )</w:t>
      </w:r>
    </w:p>
    <w:p w:rsidR="00597639" w:rsidRDefault="00597639" w:rsidP="00597639">
      <w:pPr>
        <w:pStyle w:val="NormalWeb"/>
        <w:spacing w:before="0" w:beforeAutospacing="0" w:after="160" w:afterAutospacing="0" w:line="360" w:lineRule="auto"/>
        <w:ind w:firstLine="720"/>
        <w:jc w:val="both"/>
      </w:pPr>
      <w:r>
        <w:rPr>
          <w:rFonts w:ascii="Arial" w:hAnsi="Arial" w:cs="Arial"/>
          <w:color w:val="242424"/>
          <w:shd w:val="clear" w:color="auto" w:fill="FFFFFF"/>
        </w:rPr>
        <w:t>Venezuelans, deeply rooted in a collectivist culture, prioritize interpersonal relationships and collaboration in the workplace (</w:t>
      </w:r>
      <w:proofErr w:type="spellStart"/>
      <w:r>
        <w:rPr>
          <w:rFonts w:ascii="Arial" w:hAnsi="Arial" w:cs="Arial"/>
          <w:color w:val="242424"/>
          <w:shd w:val="clear" w:color="auto" w:fill="FFFFFF"/>
        </w:rPr>
        <w:t>Gudykunst</w:t>
      </w:r>
      <w:proofErr w:type="spellEnd"/>
      <w:r>
        <w:rPr>
          <w:rFonts w:ascii="Arial" w:hAnsi="Arial" w:cs="Arial"/>
          <w:color w:val="242424"/>
          <w:shd w:val="clear" w:color="auto" w:fill="FFFFFF"/>
        </w:rPr>
        <w:t>, 2005).</w:t>
      </w:r>
    </w:p>
    <w:p w:rsidR="00597639" w:rsidRDefault="00597639" w:rsidP="00597639">
      <w:pPr>
        <w:pStyle w:val="NormalWeb"/>
        <w:spacing w:before="0" w:beforeAutospacing="0" w:after="160" w:afterAutospacing="0" w:line="360" w:lineRule="auto"/>
        <w:ind w:firstLine="720"/>
        <w:jc w:val="both"/>
      </w:pPr>
      <w:r>
        <w:rPr>
          <w:rFonts w:ascii="Arial" w:hAnsi="Arial" w:cs="Arial"/>
          <w:color w:val="242424"/>
          <w:shd w:val="clear" w:color="auto" w:fill="FFFFFF"/>
        </w:rPr>
        <w:t xml:space="preserve">Venezuelan national symbols like National Flag, National Coat of Arms, National Anthem, National tree that is </w:t>
      </w:r>
      <w:proofErr w:type="spellStart"/>
      <w:r>
        <w:rPr>
          <w:rFonts w:ascii="Arial" w:hAnsi="Arial" w:cs="Arial"/>
          <w:color w:val="242424"/>
          <w:shd w:val="clear" w:color="auto" w:fill="FFFFFF"/>
        </w:rPr>
        <w:t>Araguaney</w:t>
      </w:r>
      <w:proofErr w:type="spellEnd"/>
      <w:r>
        <w:rPr>
          <w:rFonts w:ascii="Arial" w:hAnsi="Arial" w:cs="Arial"/>
          <w:color w:val="242424"/>
          <w:shd w:val="clear" w:color="auto" w:fill="FFFFFF"/>
        </w:rPr>
        <w:t xml:space="preserve">, National flower that is the Flor de Mayo, a kind of </w:t>
      </w:r>
      <w:proofErr w:type="spellStart"/>
      <w:r>
        <w:rPr>
          <w:rFonts w:ascii="Arial" w:hAnsi="Arial" w:cs="Arial"/>
          <w:color w:val="242424"/>
          <w:shd w:val="clear" w:color="auto" w:fill="FFFFFF"/>
        </w:rPr>
        <w:t>orchis</w:t>
      </w:r>
      <w:proofErr w:type="spellEnd"/>
      <w:r>
        <w:rPr>
          <w:rFonts w:ascii="Arial" w:hAnsi="Arial" w:cs="Arial"/>
          <w:color w:val="242424"/>
          <w:shd w:val="clear" w:color="auto" w:fill="FFFFFF"/>
        </w:rPr>
        <w:t xml:space="preserve"> and National bird, the </w:t>
      </w:r>
      <w:proofErr w:type="spellStart"/>
      <w:r>
        <w:rPr>
          <w:rFonts w:ascii="Arial" w:hAnsi="Arial" w:cs="Arial"/>
          <w:color w:val="242424"/>
          <w:shd w:val="clear" w:color="auto" w:fill="FFFFFF"/>
        </w:rPr>
        <w:t>Turpial</w:t>
      </w:r>
      <w:proofErr w:type="spellEnd"/>
      <w:r>
        <w:rPr>
          <w:rFonts w:ascii="Arial" w:hAnsi="Arial" w:cs="Arial"/>
          <w:color w:val="242424"/>
          <w:shd w:val="clear" w:color="auto" w:fill="FFFFFF"/>
        </w:rPr>
        <w:t xml:space="preserve"> are displayed in hotels and restaurants to underscores a sense of</w:t>
      </w:r>
      <w:r>
        <w:rPr>
          <w:rFonts w:ascii="Arial" w:hAnsi="Arial" w:cs="Arial"/>
          <w:color w:val="242424"/>
          <w:shd w:val="clear" w:color="auto" w:fill="FFFFFF"/>
        </w:rPr>
        <w:t xml:space="preserve"> patriotism and cultural pride</w:t>
      </w:r>
      <w:proofErr w:type="gramStart"/>
      <w:r>
        <w:rPr>
          <w:rFonts w:ascii="Arial" w:hAnsi="Arial" w:cs="Arial"/>
          <w:color w:val="242424"/>
          <w:shd w:val="clear" w:color="auto" w:fill="FFFFFF"/>
        </w:rPr>
        <w:t>.</w:t>
      </w:r>
      <w:r>
        <w:rPr>
          <w:rFonts w:ascii="Arial" w:hAnsi="Arial" w:cs="Arial"/>
          <w:color w:val="242424"/>
          <w:shd w:val="clear" w:color="auto" w:fill="FFFFFF"/>
        </w:rPr>
        <w:t>(</w:t>
      </w:r>
      <w:proofErr w:type="gramEnd"/>
      <w:r>
        <w:rPr>
          <w:rFonts w:ascii="Arial" w:hAnsi="Arial" w:cs="Arial"/>
          <w:color w:val="242424"/>
          <w:shd w:val="clear" w:color="auto" w:fill="FFFFFF"/>
        </w:rPr>
        <w:t xml:space="preserve"> </w:t>
      </w:r>
      <w:proofErr w:type="spellStart"/>
      <w:r>
        <w:rPr>
          <w:rFonts w:ascii="Arial" w:hAnsi="Arial" w:cs="Arial"/>
          <w:color w:val="242424"/>
          <w:shd w:val="clear" w:color="auto" w:fill="FFFFFF"/>
        </w:rPr>
        <w:t>Fernández</w:t>
      </w:r>
      <w:proofErr w:type="spellEnd"/>
      <w:r>
        <w:rPr>
          <w:rFonts w:ascii="Arial" w:hAnsi="Arial" w:cs="Arial"/>
          <w:color w:val="242424"/>
          <w:shd w:val="clear" w:color="auto" w:fill="FFFFFF"/>
        </w:rPr>
        <w:t xml:space="preserve"> , 2018</w:t>
      </w:r>
      <w:r>
        <w:rPr>
          <w:rFonts w:ascii="Arial" w:hAnsi="Arial" w:cs="Arial"/>
          <w:color w:val="242424"/>
          <w:shd w:val="clear" w:color="auto" w:fill="FFFFFF"/>
        </w:rPr>
        <w:t>)</w:t>
      </w:r>
    </w:p>
    <w:p w:rsidR="00597639" w:rsidRDefault="00597639" w:rsidP="00597639">
      <w:pPr>
        <w:pStyle w:val="NormalWeb"/>
        <w:spacing w:before="0" w:beforeAutospacing="0" w:after="160" w:afterAutospacing="0" w:line="360" w:lineRule="auto"/>
        <w:jc w:val="both"/>
      </w:pPr>
      <w:r>
        <w:rPr>
          <w:rFonts w:ascii="Arial" w:hAnsi="Arial" w:cs="Arial"/>
          <w:b/>
          <w:bCs/>
          <w:color w:val="242424"/>
          <w:shd w:val="clear" w:color="auto" w:fill="FFFFFF"/>
        </w:rPr>
        <w:t>2 Main body: </w:t>
      </w:r>
    </w:p>
    <w:p w:rsidR="00597639" w:rsidRDefault="00597639" w:rsidP="00597639">
      <w:pPr>
        <w:pStyle w:val="NormalWeb"/>
        <w:spacing w:before="0" w:beforeAutospacing="0" w:after="160" w:afterAutospacing="0" w:line="360" w:lineRule="auto"/>
        <w:jc w:val="both"/>
      </w:pPr>
      <w:r>
        <w:rPr>
          <w:rFonts w:ascii="Arial" w:hAnsi="Arial" w:cs="Arial"/>
          <w:b/>
          <w:bCs/>
          <w:i/>
          <w:iCs/>
          <w:color w:val="242424"/>
          <w:shd w:val="clear" w:color="auto" w:fill="FFFFFF"/>
        </w:rPr>
        <w:t>2.1 GLOBE Culture and Leadership Study 2004:</w:t>
      </w:r>
    </w:p>
    <w:p w:rsidR="00597639" w:rsidRDefault="00597639" w:rsidP="00597639">
      <w:pPr>
        <w:pStyle w:val="NormalWeb"/>
        <w:shd w:val="clear" w:color="auto" w:fill="FFFFFF"/>
        <w:spacing w:before="0" w:beforeAutospacing="0" w:after="0" w:afterAutospacing="0" w:line="360" w:lineRule="auto"/>
        <w:ind w:firstLine="720"/>
        <w:jc w:val="both"/>
        <w:rPr>
          <w:rFonts w:ascii="Arial" w:hAnsi="Arial" w:cs="Arial"/>
          <w:color w:val="242424"/>
          <w:shd w:val="clear" w:color="auto" w:fill="FFFFFF"/>
        </w:rPr>
      </w:pPr>
      <w:r>
        <w:rPr>
          <w:rFonts w:ascii="Arial" w:hAnsi="Arial" w:cs="Arial"/>
          <w:color w:val="242424"/>
          <w:shd w:val="clear" w:color="auto" w:fill="FFFFFF"/>
        </w:rPr>
        <w:t xml:space="preserve">The GLOBE (Global Leadership and Organizational Behaviour Effectiveness) research program was established by Robert House in 1991. GLOBE evolved into a comprehensive research initiative, involving multiple phases, methodologies, and participants from around the globe, with the aim of studying the connections between cultural norms, societal effectiveness, and leadership within organizations. During the initial stage of the GLOBE project, researchers recognized and formulated metrics for societal culture. Numerous items associated with societal culture underwent evaluation through various preliminary investigations. </w:t>
      </w:r>
      <w:proofErr w:type="gramStart"/>
      <w:r>
        <w:rPr>
          <w:rFonts w:ascii="Arial" w:hAnsi="Arial" w:cs="Arial"/>
          <w:color w:val="242424"/>
          <w:shd w:val="clear" w:color="auto" w:fill="FFFFFF"/>
        </w:rPr>
        <w:t xml:space="preserve">( </w:t>
      </w:r>
      <w:proofErr w:type="spellStart"/>
      <w:r>
        <w:rPr>
          <w:rFonts w:ascii="Arial" w:hAnsi="Arial" w:cs="Arial"/>
          <w:color w:val="242424"/>
          <w:shd w:val="clear" w:color="auto" w:fill="FFFFFF"/>
        </w:rPr>
        <w:t>Globeproject</w:t>
      </w:r>
      <w:proofErr w:type="spellEnd"/>
      <w:proofErr w:type="gramEnd"/>
      <w:r>
        <w:rPr>
          <w:rFonts w:ascii="Arial" w:hAnsi="Arial" w:cs="Arial"/>
          <w:color w:val="242424"/>
          <w:shd w:val="clear" w:color="auto" w:fill="FFFFFF"/>
        </w:rPr>
        <w:t>, 2023)</w:t>
      </w:r>
    </w:p>
    <w:p w:rsidR="00597639" w:rsidRDefault="00597639" w:rsidP="00597639">
      <w:pPr>
        <w:pStyle w:val="NormalWeb"/>
        <w:shd w:val="clear" w:color="auto" w:fill="FFFFFF"/>
        <w:spacing w:before="0" w:beforeAutospacing="0" w:after="0" w:afterAutospacing="0" w:line="360" w:lineRule="auto"/>
        <w:ind w:firstLine="720"/>
        <w:jc w:val="both"/>
      </w:pPr>
    </w:p>
    <w:p w:rsidR="00597639" w:rsidRDefault="00597639" w:rsidP="00597639">
      <w:pPr>
        <w:pStyle w:val="NormalWeb"/>
        <w:spacing w:before="0" w:beforeAutospacing="0" w:after="160" w:afterAutospacing="0" w:line="360" w:lineRule="auto"/>
        <w:jc w:val="both"/>
      </w:pPr>
      <w:r>
        <w:rPr>
          <w:rFonts w:ascii="Arial" w:hAnsi="Arial" w:cs="Arial"/>
          <w:b/>
          <w:bCs/>
          <w:color w:val="242424"/>
          <w:shd w:val="clear" w:color="auto" w:fill="FFFFFF"/>
        </w:rPr>
        <w:lastRenderedPageBreak/>
        <w:t>2.2 England vs. Venezuela:</w:t>
      </w:r>
    </w:p>
    <w:p w:rsidR="00597639" w:rsidRDefault="00597639" w:rsidP="00597639">
      <w:pPr>
        <w:pStyle w:val="NormalWeb"/>
        <w:spacing w:before="0" w:beforeAutospacing="0" w:after="160" w:afterAutospacing="0" w:line="360" w:lineRule="auto"/>
        <w:jc w:val="both"/>
      </w:pPr>
      <w:r>
        <w:rPr>
          <w:rStyle w:val="apple-tab-span"/>
          <w:rFonts w:ascii="Arial" w:hAnsi="Arial" w:cs="Arial"/>
          <w:color w:val="242424"/>
          <w:shd w:val="clear" w:color="auto" w:fill="FFFFFF"/>
        </w:rPr>
        <w:tab/>
      </w:r>
      <w:r>
        <w:rPr>
          <w:rFonts w:ascii="Arial" w:hAnsi="Arial" w:cs="Arial"/>
          <w:color w:val="242424"/>
          <w:shd w:val="clear" w:color="auto" w:fill="FFFFFF"/>
        </w:rPr>
        <w:t>Attached below are the results of the Globe Project study for both countries, and can be seen both commonalities and differences between them. The criteria in which the 2 countries differ the most will be analysed as follows.</w:t>
      </w:r>
    </w:p>
    <w:p w:rsidR="00597639" w:rsidRDefault="00597639" w:rsidP="00597639"/>
    <w:p w:rsidR="00597639" w:rsidRDefault="00597639" w:rsidP="00597639">
      <w:pPr>
        <w:pStyle w:val="NormalWeb"/>
        <w:spacing w:before="0" w:beforeAutospacing="0" w:after="160" w:afterAutospacing="0"/>
      </w:pPr>
      <w:r>
        <w:rPr>
          <w:rFonts w:ascii="Calibri" w:hAnsi="Calibri" w:cs="Calibri"/>
          <w:noProof/>
          <w:color w:val="000000"/>
          <w:sz w:val="22"/>
          <w:szCs w:val="22"/>
          <w:bdr w:val="none" w:sz="0" w:space="0" w:color="auto" w:frame="1"/>
        </w:rPr>
        <w:drawing>
          <wp:inline distT="0" distB="0" distL="0" distR="0">
            <wp:extent cx="6124575" cy="3305175"/>
            <wp:effectExtent l="0" t="0" r="9525" b="9525"/>
            <wp:docPr id="2" name="Picture 2"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with different colored triangles&#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4575" cy="3305175"/>
                    </a:xfrm>
                    <a:prstGeom prst="rect">
                      <a:avLst/>
                    </a:prstGeom>
                    <a:noFill/>
                    <a:ln>
                      <a:noFill/>
                    </a:ln>
                  </pic:spPr>
                </pic:pic>
              </a:graphicData>
            </a:graphic>
          </wp:inline>
        </w:drawing>
      </w:r>
    </w:p>
    <w:p w:rsidR="00597639" w:rsidRDefault="00597639" w:rsidP="00597639"/>
    <w:p w:rsidR="00597639" w:rsidRDefault="00597639" w:rsidP="00597639">
      <w:pPr>
        <w:pStyle w:val="NormalWeb"/>
        <w:spacing w:before="0" w:beforeAutospacing="0" w:after="160" w:afterAutospacing="0"/>
        <w:jc w:val="center"/>
      </w:pPr>
      <w:r>
        <w:rPr>
          <w:rFonts w:ascii="Arial" w:hAnsi="Arial" w:cs="Arial"/>
          <w:color w:val="242424"/>
          <w:shd w:val="clear" w:color="auto" w:fill="FFFFFF"/>
        </w:rPr>
        <w:t>England cultural practices and values (</w:t>
      </w:r>
      <w:proofErr w:type="spellStart"/>
      <w:r>
        <w:rPr>
          <w:rFonts w:ascii="Arial" w:hAnsi="Arial" w:cs="Arial"/>
          <w:color w:val="242424"/>
          <w:shd w:val="clear" w:color="auto" w:fill="FFFFFF"/>
        </w:rPr>
        <w:t>Globeproject</w:t>
      </w:r>
      <w:proofErr w:type="spellEnd"/>
      <w:r>
        <w:rPr>
          <w:rFonts w:ascii="Arial" w:hAnsi="Arial" w:cs="Arial"/>
          <w:color w:val="242424"/>
          <w:shd w:val="clear" w:color="auto" w:fill="FFFFFF"/>
        </w:rPr>
        <w:t>, 2023)</w:t>
      </w:r>
    </w:p>
    <w:p w:rsidR="00597639" w:rsidRDefault="00597639" w:rsidP="00597639">
      <w:pPr>
        <w:pStyle w:val="NormalWeb"/>
        <w:spacing w:before="0" w:beforeAutospacing="0" w:after="160" w:afterAutospacing="0"/>
      </w:pPr>
      <w:r>
        <w:rPr>
          <w:rFonts w:ascii="Calibri" w:hAnsi="Calibri" w:cs="Calibri"/>
          <w:noProof/>
          <w:color w:val="000000"/>
          <w:sz w:val="22"/>
          <w:szCs w:val="22"/>
          <w:bdr w:val="none" w:sz="0" w:space="0" w:color="auto" w:frame="1"/>
        </w:rPr>
        <w:lastRenderedPageBreak/>
        <w:drawing>
          <wp:inline distT="0" distB="0" distL="0" distR="0">
            <wp:extent cx="6067425" cy="3343275"/>
            <wp:effectExtent l="0" t="0" r="9525" b="9525"/>
            <wp:docPr id="1" name="Picture 1"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graph with different colored triangle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67425" cy="3343275"/>
                    </a:xfrm>
                    <a:prstGeom prst="rect">
                      <a:avLst/>
                    </a:prstGeom>
                    <a:noFill/>
                    <a:ln>
                      <a:noFill/>
                    </a:ln>
                  </pic:spPr>
                </pic:pic>
              </a:graphicData>
            </a:graphic>
          </wp:inline>
        </w:drawing>
      </w:r>
    </w:p>
    <w:p w:rsidR="00597639" w:rsidRDefault="00597639" w:rsidP="00597639">
      <w:pPr>
        <w:pStyle w:val="NormalWeb"/>
        <w:spacing w:before="0" w:beforeAutospacing="0" w:after="160" w:afterAutospacing="0"/>
        <w:jc w:val="center"/>
      </w:pPr>
      <w:r>
        <w:rPr>
          <w:rFonts w:ascii="Arial" w:hAnsi="Arial" w:cs="Arial"/>
          <w:color w:val="242424"/>
          <w:shd w:val="clear" w:color="auto" w:fill="FFFFFF"/>
        </w:rPr>
        <w:t>Venezuela cultural practices and values (</w:t>
      </w:r>
      <w:proofErr w:type="spellStart"/>
      <w:r>
        <w:rPr>
          <w:rFonts w:ascii="Arial" w:hAnsi="Arial" w:cs="Arial"/>
          <w:color w:val="242424"/>
          <w:shd w:val="clear" w:color="auto" w:fill="FFFFFF"/>
        </w:rPr>
        <w:t>Globeproject</w:t>
      </w:r>
      <w:proofErr w:type="spellEnd"/>
      <w:r>
        <w:rPr>
          <w:rFonts w:ascii="Arial" w:hAnsi="Arial" w:cs="Arial"/>
          <w:color w:val="242424"/>
          <w:shd w:val="clear" w:color="auto" w:fill="FFFFFF"/>
        </w:rPr>
        <w:t>, 2023)</w:t>
      </w:r>
    </w:p>
    <w:p w:rsidR="00597639" w:rsidRDefault="00597639" w:rsidP="00597639"/>
    <w:p w:rsidR="00597639" w:rsidRDefault="00597639" w:rsidP="00597639">
      <w:pPr>
        <w:pStyle w:val="NormalWeb"/>
        <w:spacing w:before="0" w:beforeAutospacing="0" w:after="160" w:afterAutospacing="0" w:line="360" w:lineRule="auto"/>
        <w:ind w:firstLine="720"/>
        <w:jc w:val="both"/>
      </w:pPr>
      <w:r>
        <w:rPr>
          <w:rFonts w:ascii="Arial" w:hAnsi="Arial" w:cs="Arial"/>
          <w:b/>
          <w:bCs/>
          <w:color w:val="242424"/>
          <w:shd w:val="clear" w:color="auto" w:fill="FFFFFF"/>
        </w:rPr>
        <w:t>In-Group Collectivism</w:t>
      </w:r>
      <w:r>
        <w:rPr>
          <w:rFonts w:ascii="Arial" w:hAnsi="Arial" w:cs="Arial"/>
          <w:color w:val="242424"/>
          <w:shd w:val="clear" w:color="auto" w:fill="FFFFFF"/>
        </w:rPr>
        <w:t xml:space="preserve"> is a cultural dimension that assesses the extent to which individuals in a society identify with and prioritize their immediate in-groups, such as their families, close friends, or work teams.</w:t>
      </w:r>
    </w:p>
    <w:p w:rsidR="00597639" w:rsidRDefault="00597639" w:rsidP="00597639">
      <w:pPr>
        <w:pStyle w:val="NormalWeb"/>
        <w:spacing w:before="0" w:beforeAutospacing="0" w:after="160" w:afterAutospacing="0" w:line="360" w:lineRule="auto"/>
        <w:ind w:firstLine="720"/>
        <w:jc w:val="both"/>
      </w:pPr>
      <w:r>
        <w:rPr>
          <w:rFonts w:ascii="Arial" w:hAnsi="Arial" w:cs="Arial"/>
          <w:color w:val="242424"/>
          <w:shd w:val="clear" w:color="auto" w:fill="FFFFFF"/>
        </w:rPr>
        <w:t>England has 4.08 score and it’s a lower In-Group Collectivism score compared to Venezuela that has 5.53. In the hospitality industry in England, there is a stronger focus on individualism, with employees and customers valued for their individual contributions. Service in English hospitality businesses prioritize personalization and tailoring services to individual preferences. Team dynamics are still important, but there's typically less emphasis on extended in-group relationships.</w:t>
      </w:r>
    </w:p>
    <w:p w:rsidR="00597639" w:rsidRDefault="00597639" w:rsidP="00597639">
      <w:pPr>
        <w:pStyle w:val="NormalWeb"/>
        <w:spacing w:before="0" w:beforeAutospacing="0" w:after="160" w:afterAutospacing="0" w:line="360" w:lineRule="auto"/>
        <w:ind w:firstLine="720"/>
        <w:jc w:val="both"/>
      </w:pPr>
      <w:r>
        <w:rPr>
          <w:rFonts w:ascii="Arial" w:hAnsi="Arial" w:cs="Arial"/>
          <w:color w:val="242424"/>
          <w:shd w:val="clear" w:color="auto" w:fill="FFFFFF"/>
        </w:rPr>
        <w:t>Latin American cultures, including Venezuela, tend to place a strong emphasis on social relationships and extended family connections. In the context of the hospitality industry, this could translate to a greater emphasis on teamwork and strong relationships among staff, as well as a welcoming and warm approach to customers. Loyalty and trust within the in-group, whether it's the team or family, are highly valued. (</w:t>
      </w:r>
      <w:r>
        <w:rPr>
          <w:rFonts w:ascii="Arial" w:hAnsi="Arial" w:cs="Arial"/>
          <w:color w:val="000000"/>
        </w:rPr>
        <w:t>Filimonau</w:t>
      </w:r>
      <w:proofErr w:type="gramStart"/>
      <w:r>
        <w:rPr>
          <w:rFonts w:ascii="Arial" w:hAnsi="Arial" w:cs="Arial"/>
          <w:color w:val="000000"/>
        </w:rPr>
        <w:t>,2019</w:t>
      </w:r>
      <w:proofErr w:type="gramEnd"/>
      <w:r>
        <w:rPr>
          <w:rFonts w:ascii="Arial" w:hAnsi="Arial" w:cs="Arial"/>
          <w:color w:val="000000"/>
        </w:rPr>
        <w:t>)</w:t>
      </w:r>
    </w:p>
    <w:p w:rsidR="00597639" w:rsidRDefault="00597639" w:rsidP="00597639"/>
    <w:p w:rsidR="00597639" w:rsidRDefault="00597639" w:rsidP="00597639">
      <w:pPr>
        <w:pStyle w:val="NormalWeb"/>
        <w:spacing w:before="0" w:beforeAutospacing="0" w:after="160" w:afterAutospacing="0" w:line="360" w:lineRule="auto"/>
        <w:ind w:firstLine="720"/>
        <w:jc w:val="both"/>
      </w:pPr>
      <w:r>
        <w:rPr>
          <w:rFonts w:ascii="Arial" w:hAnsi="Arial" w:cs="Arial"/>
          <w:b/>
          <w:bCs/>
          <w:color w:val="242424"/>
          <w:shd w:val="clear" w:color="auto" w:fill="FFFFFF"/>
        </w:rPr>
        <w:lastRenderedPageBreak/>
        <w:t>Performance Orientation</w:t>
      </w:r>
      <w:r>
        <w:rPr>
          <w:rFonts w:ascii="Arial" w:hAnsi="Arial" w:cs="Arial"/>
          <w:color w:val="242424"/>
          <w:shd w:val="clear" w:color="auto" w:fill="FFFFFF"/>
        </w:rPr>
        <w:t xml:space="preserve"> relates to the extent to which a society values and rewards performance improvement and excellence and it is a noticeable difference between England and Venezuela. </w:t>
      </w:r>
    </w:p>
    <w:p w:rsidR="00597639" w:rsidRDefault="00597639" w:rsidP="00597639">
      <w:pPr>
        <w:pStyle w:val="NormalWeb"/>
        <w:spacing w:before="0" w:beforeAutospacing="0" w:after="160" w:afterAutospacing="0" w:line="360" w:lineRule="auto"/>
        <w:ind w:firstLine="720"/>
        <w:jc w:val="both"/>
      </w:pPr>
      <w:r>
        <w:rPr>
          <w:rFonts w:ascii="Arial" w:hAnsi="Arial" w:cs="Arial"/>
          <w:color w:val="242424"/>
          <w:shd w:val="clear" w:color="auto" w:fill="FFFFFF"/>
        </w:rPr>
        <w:t>England tends to have a higher Performance Orientation compared to Venezuela 4.08 compared with 3.32, this means that English culture often places a strong emphasis on delivering high-quality service, customer satisfaction, and continuous improvement. There is a focus on individual and team performance, as well as a commitment to meeting and exceeding customer expectations. The pursuit of excellence and efficiency is important in English hospitality businesses. Venezuela, place less emphasis on efficiency and continuous improvement, and there is a more relaxed approach to service delivery. While customer satisfaction is still important, more tolerance for imperfections and less focus on performance metrics are expected.</w:t>
      </w:r>
    </w:p>
    <w:p w:rsidR="00597639" w:rsidRDefault="00597639" w:rsidP="00597639">
      <w:pPr>
        <w:pStyle w:val="NormalWeb"/>
        <w:spacing w:before="0" w:beforeAutospacing="0" w:after="160" w:afterAutospacing="0" w:line="360" w:lineRule="auto"/>
        <w:ind w:firstLine="720"/>
        <w:jc w:val="both"/>
      </w:pPr>
      <w:r>
        <w:rPr>
          <w:rFonts w:ascii="Arial" w:hAnsi="Arial" w:cs="Arial"/>
          <w:b/>
          <w:bCs/>
          <w:color w:val="242424"/>
          <w:shd w:val="clear" w:color="auto" w:fill="FFFFFF"/>
        </w:rPr>
        <w:t>Future Orientation</w:t>
      </w:r>
      <w:r>
        <w:rPr>
          <w:rFonts w:ascii="Calibri" w:hAnsi="Calibri" w:cs="Calibri"/>
          <w:color w:val="000000"/>
          <w:sz w:val="22"/>
          <w:szCs w:val="22"/>
        </w:rPr>
        <w:t xml:space="preserve"> </w:t>
      </w:r>
      <w:r>
        <w:rPr>
          <w:rFonts w:ascii="Arial" w:hAnsi="Arial" w:cs="Arial"/>
          <w:color w:val="242424"/>
          <w:shd w:val="clear" w:color="auto" w:fill="FFFFFF"/>
        </w:rPr>
        <w:t>can impact planning, long-term business strategies, and customer expectations and it is a gap between countries on this factor.</w:t>
      </w:r>
    </w:p>
    <w:p w:rsidR="00597639" w:rsidRDefault="00597639" w:rsidP="00597639">
      <w:pPr>
        <w:pStyle w:val="NormalWeb"/>
        <w:spacing w:before="0" w:beforeAutospacing="0" w:after="160" w:afterAutospacing="0" w:line="360" w:lineRule="auto"/>
        <w:ind w:firstLine="720"/>
        <w:jc w:val="both"/>
      </w:pPr>
      <w:r>
        <w:rPr>
          <w:rFonts w:ascii="Arial" w:hAnsi="Arial" w:cs="Arial"/>
          <w:color w:val="242424"/>
          <w:shd w:val="clear" w:color="auto" w:fill="FFFFFF"/>
        </w:rPr>
        <w:t>England has a higher score, 4.28 while Venezuela has only 3.35. A focus on long-term planning, investment in infrastructure and training, and a commitment to delivering consistent quality service over time can be seen in England. Economic and political challenges in Venezuela are limiting the ability of hospitality businesse</w:t>
      </w:r>
      <w:r>
        <w:rPr>
          <w:rFonts w:ascii="Arial" w:hAnsi="Arial" w:cs="Arial"/>
          <w:color w:val="242424"/>
          <w:shd w:val="clear" w:color="auto" w:fill="FFFFFF"/>
        </w:rPr>
        <w:t>s to plan for the long term. A </w:t>
      </w:r>
      <w:r>
        <w:rPr>
          <w:rFonts w:ascii="Arial" w:hAnsi="Arial" w:cs="Arial"/>
          <w:color w:val="242424"/>
          <w:shd w:val="clear" w:color="auto" w:fill="FFFFFF"/>
        </w:rPr>
        <w:t>greater emphasis on addressing immediate concerns and challenges can be found in Venezuela’s employees.</w:t>
      </w:r>
    </w:p>
    <w:p w:rsidR="00597639" w:rsidRDefault="00597639" w:rsidP="00597639">
      <w:pPr>
        <w:pStyle w:val="NormalWeb"/>
        <w:spacing w:before="0" w:beforeAutospacing="0" w:after="160" w:afterAutospacing="0" w:line="360" w:lineRule="auto"/>
        <w:jc w:val="both"/>
      </w:pPr>
      <w:r>
        <w:rPr>
          <w:rFonts w:ascii="Arial" w:hAnsi="Arial" w:cs="Arial"/>
          <w:b/>
          <w:bCs/>
          <w:i/>
          <w:iCs/>
          <w:color w:val="242424"/>
          <w:shd w:val="clear" w:color="auto" w:fill="FFFFFF"/>
        </w:rPr>
        <w:t>2.3 Importance of cultural intelligence for hotel employees:</w:t>
      </w:r>
    </w:p>
    <w:p w:rsidR="00597639" w:rsidRDefault="00597639" w:rsidP="00597639">
      <w:pPr>
        <w:pStyle w:val="NormalWeb"/>
        <w:spacing w:before="0" w:beforeAutospacing="0" w:after="160" w:afterAutospacing="0" w:line="360" w:lineRule="auto"/>
        <w:ind w:firstLine="720"/>
        <w:jc w:val="both"/>
      </w:pPr>
      <w:r>
        <w:rPr>
          <w:rFonts w:ascii="Arial" w:hAnsi="Arial" w:cs="Arial"/>
          <w:color w:val="242424"/>
          <w:shd w:val="clear" w:color="auto" w:fill="FFFFFF"/>
        </w:rPr>
        <w:t>Cultural intelligence is essential for hotel employees to provide excellent service, maintain a harmonious work environment, and stay competitive in the hospitality industry. Hotel staff often come from diverse backgrounds. (Gosling, 2023) </w:t>
      </w:r>
    </w:p>
    <w:p w:rsidR="00597639" w:rsidRDefault="00597639" w:rsidP="00597639">
      <w:pPr>
        <w:pStyle w:val="NormalWeb"/>
        <w:spacing w:before="240" w:beforeAutospacing="0" w:after="0" w:afterAutospacing="0" w:line="360" w:lineRule="auto"/>
        <w:ind w:right="-90" w:firstLine="720"/>
        <w:jc w:val="both"/>
        <w:rPr>
          <w:rFonts w:ascii="Arial" w:hAnsi="Arial" w:cs="Arial"/>
          <w:color w:val="242424"/>
          <w:shd w:val="clear" w:color="auto" w:fill="FFFFFF"/>
        </w:rPr>
      </w:pPr>
      <w:r>
        <w:rPr>
          <w:rFonts w:ascii="Arial" w:hAnsi="Arial" w:cs="Arial"/>
          <w:color w:val="242424"/>
          <w:shd w:val="clear" w:color="auto" w:fill="FFFFFF"/>
        </w:rPr>
        <w:t>Cultural intelligence promotes better teamwork and cooperation among employees, resulting in a harmonious work environment. Cultural intelligence enables employees to adapt their communication style to the preferences of different guests, ensuring clear and meaningful interactions. </w:t>
      </w:r>
    </w:p>
    <w:p w:rsidR="00597639" w:rsidRDefault="00597639" w:rsidP="00597639">
      <w:pPr>
        <w:pStyle w:val="NormalWeb"/>
        <w:spacing w:before="240" w:beforeAutospacing="0" w:after="0" w:afterAutospacing="0" w:line="360" w:lineRule="auto"/>
        <w:ind w:right="-90" w:firstLine="720"/>
        <w:jc w:val="both"/>
        <w:rPr>
          <w:rFonts w:ascii="Arial" w:hAnsi="Arial" w:cs="Arial"/>
          <w:color w:val="242424"/>
          <w:shd w:val="clear" w:color="auto" w:fill="FFFFFF"/>
        </w:rPr>
      </w:pPr>
    </w:p>
    <w:p w:rsidR="00597639" w:rsidRDefault="00597639" w:rsidP="00597639">
      <w:pPr>
        <w:pStyle w:val="NormalWeb"/>
        <w:spacing w:before="240" w:beforeAutospacing="0" w:after="0" w:afterAutospacing="0" w:line="360" w:lineRule="auto"/>
        <w:ind w:right="-90" w:firstLine="720"/>
        <w:jc w:val="both"/>
      </w:pPr>
      <w:bookmarkStart w:id="0" w:name="_GoBack"/>
      <w:bookmarkEnd w:id="0"/>
    </w:p>
    <w:p w:rsidR="00597639" w:rsidRDefault="00597639" w:rsidP="00597639">
      <w:pPr>
        <w:pStyle w:val="NormalWeb"/>
        <w:spacing w:before="0" w:beforeAutospacing="0" w:after="160" w:afterAutospacing="0" w:line="360" w:lineRule="auto"/>
        <w:jc w:val="both"/>
      </w:pPr>
      <w:r>
        <w:rPr>
          <w:rFonts w:ascii="Arial" w:hAnsi="Arial" w:cs="Arial"/>
          <w:b/>
          <w:bCs/>
          <w:i/>
          <w:iCs/>
          <w:color w:val="242424"/>
          <w:shd w:val="clear" w:color="auto" w:fill="FFFFFF"/>
        </w:rPr>
        <w:lastRenderedPageBreak/>
        <w:t>3.1 Conclusion:</w:t>
      </w:r>
    </w:p>
    <w:p w:rsidR="00597639" w:rsidRDefault="00597639" w:rsidP="00597639">
      <w:pPr>
        <w:pStyle w:val="NormalWeb"/>
        <w:spacing w:before="0" w:beforeAutospacing="0" w:after="160" w:afterAutospacing="0" w:line="360" w:lineRule="auto"/>
        <w:jc w:val="both"/>
      </w:pPr>
      <w:r>
        <w:rPr>
          <w:rStyle w:val="apple-tab-span"/>
          <w:rFonts w:ascii="Arial" w:hAnsi="Arial" w:cs="Arial"/>
          <w:color w:val="242424"/>
          <w:shd w:val="clear" w:color="auto" w:fill="FFFFFF"/>
        </w:rPr>
        <w:tab/>
      </w:r>
      <w:r>
        <w:rPr>
          <w:rFonts w:ascii="Arial" w:hAnsi="Arial" w:cs="Arial"/>
          <w:color w:val="242424"/>
          <w:shd w:val="clear" w:color="auto" w:fill="FFFFFF"/>
        </w:rPr>
        <w:t>After analysing the data of Globe study for England and Venezuela, the following conclusions can be drawn with reference to the fulfilment of the general manager's goal on his visit to the new brand’s hotel in Venezuela.</w:t>
      </w:r>
    </w:p>
    <w:p w:rsidR="00597639" w:rsidRDefault="00597639" w:rsidP="00597639">
      <w:pPr>
        <w:pStyle w:val="NormalWeb"/>
        <w:spacing w:before="0" w:beforeAutospacing="0" w:after="160" w:afterAutospacing="0" w:line="360" w:lineRule="auto"/>
        <w:ind w:firstLine="720"/>
        <w:jc w:val="both"/>
      </w:pPr>
      <w:r>
        <w:rPr>
          <w:rFonts w:ascii="Arial" w:hAnsi="Arial" w:cs="Arial"/>
          <w:color w:val="242424"/>
          <w:shd w:val="clear" w:color="auto" w:fill="FFFFFF"/>
        </w:rPr>
        <w:t>In order for employees to successfully perform their work tasks, they must be guided clearly and concisely. There must be rules and regulations as well as repercussions and penalties to increase their accountability</w:t>
      </w:r>
      <w:proofErr w:type="gramStart"/>
      <w:r>
        <w:rPr>
          <w:rFonts w:ascii="Arial" w:hAnsi="Arial" w:cs="Arial"/>
          <w:color w:val="242424"/>
          <w:shd w:val="clear" w:color="auto" w:fill="FFFFFF"/>
        </w:rPr>
        <w:t>.(</w:t>
      </w:r>
      <w:proofErr w:type="gramEnd"/>
      <w:r>
        <w:rPr>
          <w:rFonts w:ascii="Arial" w:hAnsi="Arial" w:cs="Arial"/>
          <w:color w:val="242424"/>
          <w:shd w:val="clear" w:color="auto" w:fill="FFFFFF"/>
        </w:rPr>
        <w:t>Abramson and Moran, 2018)</w:t>
      </w:r>
    </w:p>
    <w:p w:rsidR="00597639" w:rsidRDefault="00597639" w:rsidP="00597639">
      <w:pPr>
        <w:pStyle w:val="NormalWeb"/>
        <w:spacing w:before="0" w:beforeAutospacing="0" w:after="160" w:afterAutospacing="0" w:line="360" w:lineRule="auto"/>
        <w:ind w:firstLine="720"/>
        <w:jc w:val="both"/>
      </w:pPr>
      <w:r>
        <w:rPr>
          <w:rFonts w:ascii="Arial" w:hAnsi="Arial" w:cs="Arial"/>
          <w:color w:val="242424"/>
          <w:shd w:val="clear" w:color="auto" w:fill="FFFFFF"/>
        </w:rPr>
        <w:t xml:space="preserve">When training Venezuelan employees, the General Manager should take into consideration the </w:t>
      </w:r>
      <w:proofErr w:type="gramStart"/>
      <w:r>
        <w:rPr>
          <w:rFonts w:ascii="Arial" w:hAnsi="Arial" w:cs="Arial"/>
          <w:color w:val="242424"/>
          <w:shd w:val="clear" w:color="auto" w:fill="FFFFFF"/>
        </w:rPr>
        <w:t>following :</w:t>
      </w:r>
      <w:proofErr w:type="gramEnd"/>
    </w:p>
    <w:p w:rsidR="00597639" w:rsidRDefault="00597639" w:rsidP="00597639">
      <w:pPr>
        <w:pStyle w:val="NormalWeb"/>
        <w:numPr>
          <w:ilvl w:val="0"/>
          <w:numId w:val="3"/>
        </w:numPr>
        <w:spacing w:before="0" w:beforeAutospacing="0" w:after="0" w:afterAutospacing="0" w:line="360" w:lineRule="auto"/>
        <w:ind w:left="360"/>
        <w:jc w:val="both"/>
        <w:textAlignment w:val="baseline"/>
        <w:rPr>
          <w:rFonts w:ascii="Arial" w:hAnsi="Arial" w:cs="Arial"/>
          <w:color w:val="242424"/>
        </w:rPr>
      </w:pPr>
      <w:r>
        <w:rPr>
          <w:rFonts w:ascii="Arial" w:hAnsi="Arial" w:cs="Arial"/>
          <w:color w:val="242424"/>
          <w:shd w:val="clear" w:color="auto" w:fill="FFFFFF"/>
        </w:rPr>
        <w:t>Cultural sensitivity training to ensure that employees understand and respect local customs and values. This includes a strong emphasis on personal relationships, warmth, and hospitality, as it's essential in Venezuelan culture. (</w:t>
      </w:r>
      <w:r>
        <w:rPr>
          <w:rFonts w:ascii="Arial" w:hAnsi="Arial" w:cs="Arial"/>
          <w:color w:val="000000"/>
        </w:rPr>
        <w:t>Loftus, 2017).</w:t>
      </w:r>
    </w:p>
    <w:p w:rsidR="00597639" w:rsidRDefault="00597639" w:rsidP="00597639">
      <w:pPr>
        <w:pStyle w:val="NormalWeb"/>
        <w:numPr>
          <w:ilvl w:val="0"/>
          <w:numId w:val="3"/>
        </w:numPr>
        <w:spacing w:before="0" w:beforeAutospacing="0" w:after="0" w:afterAutospacing="0" w:line="360" w:lineRule="auto"/>
        <w:ind w:left="360"/>
        <w:jc w:val="both"/>
        <w:textAlignment w:val="baseline"/>
        <w:rPr>
          <w:rFonts w:ascii="Arial" w:hAnsi="Arial" w:cs="Arial"/>
          <w:color w:val="242424"/>
        </w:rPr>
      </w:pPr>
      <w:r>
        <w:rPr>
          <w:rFonts w:ascii="Arial" w:hAnsi="Arial" w:cs="Arial"/>
          <w:color w:val="242424"/>
          <w:shd w:val="clear" w:color="auto" w:fill="FFFFFF"/>
        </w:rPr>
        <w:t xml:space="preserve">Emphasize the importance of exceptional customer service, with a focus on warm </w:t>
      </w:r>
      <w:proofErr w:type="gramStart"/>
      <w:r>
        <w:rPr>
          <w:rFonts w:ascii="Arial" w:hAnsi="Arial" w:cs="Arial"/>
          <w:color w:val="242424"/>
          <w:shd w:val="clear" w:color="auto" w:fill="FFFFFF"/>
        </w:rPr>
        <w:t>and</w:t>
      </w:r>
      <w:proofErr w:type="gramEnd"/>
      <w:r>
        <w:rPr>
          <w:rFonts w:ascii="Arial" w:hAnsi="Arial" w:cs="Arial"/>
          <w:color w:val="242424"/>
          <w:shd w:val="clear" w:color="auto" w:fill="FFFFFF"/>
        </w:rPr>
        <w:t xml:space="preserve"> personal interactions. Training should cover the art of making guests feel welcome, valued, and cared for.</w:t>
      </w:r>
    </w:p>
    <w:p w:rsidR="00597639" w:rsidRDefault="00597639" w:rsidP="00597639">
      <w:pPr>
        <w:pStyle w:val="NormalWeb"/>
        <w:numPr>
          <w:ilvl w:val="0"/>
          <w:numId w:val="3"/>
        </w:numPr>
        <w:spacing w:before="0" w:beforeAutospacing="0" w:after="0" w:afterAutospacing="0" w:line="360" w:lineRule="auto"/>
        <w:ind w:left="360"/>
        <w:jc w:val="both"/>
        <w:textAlignment w:val="baseline"/>
        <w:rPr>
          <w:rFonts w:ascii="Arial" w:hAnsi="Arial" w:cs="Arial"/>
          <w:color w:val="242424"/>
        </w:rPr>
      </w:pPr>
      <w:r>
        <w:rPr>
          <w:rFonts w:ascii="Arial" w:hAnsi="Arial" w:cs="Arial"/>
          <w:color w:val="242424"/>
          <w:shd w:val="clear" w:color="auto" w:fill="FFFFFF"/>
        </w:rPr>
        <w:t>Familiarize employees with the hotel's reservation systems, property management systems, and other technology tools that are essential for smooth operations.</w:t>
      </w:r>
    </w:p>
    <w:p w:rsidR="00597639" w:rsidRDefault="00597639" w:rsidP="00597639">
      <w:pPr>
        <w:spacing w:after="240"/>
      </w:pPr>
      <w:r>
        <w:br/>
      </w:r>
      <w:r>
        <w:br/>
      </w:r>
      <w:r>
        <w:br/>
      </w:r>
      <w:r>
        <w:br/>
      </w:r>
      <w:r>
        <w:br/>
      </w:r>
      <w:r>
        <w:br/>
      </w:r>
    </w:p>
    <w:p w:rsidR="00597639" w:rsidRDefault="00597639" w:rsidP="00597639">
      <w:pPr>
        <w:spacing w:after="240"/>
      </w:pPr>
    </w:p>
    <w:p w:rsidR="00597639" w:rsidRDefault="00597639" w:rsidP="00597639">
      <w:pPr>
        <w:spacing w:after="240"/>
      </w:pPr>
    </w:p>
    <w:p w:rsidR="00597639" w:rsidRDefault="00597639" w:rsidP="00597639">
      <w:pPr>
        <w:spacing w:after="240"/>
      </w:pPr>
    </w:p>
    <w:p w:rsidR="00597639" w:rsidRDefault="00597639" w:rsidP="00597639">
      <w:pPr>
        <w:spacing w:after="240"/>
      </w:pPr>
    </w:p>
    <w:p w:rsidR="00597639" w:rsidRDefault="00597639" w:rsidP="00597639">
      <w:pPr>
        <w:spacing w:after="240"/>
        <w:rPr>
          <w:rFonts w:ascii="Times New Roman" w:hAnsi="Times New Roman" w:cs="Times New Roman"/>
        </w:rPr>
      </w:pPr>
      <w:r>
        <w:br/>
      </w:r>
    </w:p>
    <w:p w:rsidR="00597639" w:rsidRDefault="00597639" w:rsidP="00597639">
      <w:pPr>
        <w:pStyle w:val="Heading1"/>
      </w:pPr>
      <w:r>
        <w:rPr>
          <w:rFonts w:ascii="Calibri" w:hAnsi="Calibri" w:cs="Calibri"/>
          <w:b/>
          <w:bCs/>
          <w:color w:val="2F5496"/>
        </w:rPr>
        <w:lastRenderedPageBreak/>
        <w:t>References</w:t>
      </w:r>
    </w:p>
    <w:p w:rsidR="00597639" w:rsidRPr="00597639" w:rsidRDefault="00597639" w:rsidP="00597639">
      <w:pPr>
        <w:pStyle w:val="NormalWeb"/>
        <w:spacing w:before="0" w:beforeAutospacing="0" w:after="160" w:afterAutospacing="0" w:line="360" w:lineRule="auto"/>
        <w:jc w:val="both"/>
        <w:rPr>
          <w:rFonts w:ascii="Arial" w:hAnsi="Arial" w:cs="Arial"/>
        </w:rPr>
      </w:pPr>
      <w:r w:rsidRPr="00597639">
        <w:rPr>
          <w:rFonts w:ascii="Arial" w:hAnsi="Arial" w:cs="Arial"/>
          <w:color w:val="242424"/>
          <w:shd w:val="clear" w:color="auto" w:fill="FFFFFF"/>
        </w:rPr>
        <w:t xml:space="preserve">Abramson, N.R. and Moran, R. (2018) </w:t>
      </w:r>
      <w:r w:rsidRPr="00597639">
        <w:rPr>
          <w:rFonts w:ascii="Arial" w:hAnsi="Arial" w:cs="Arial"/>
          <w:i/>
          <w:iCs/>
          <w:color w:val="242424"/>
          <w:shd w:val="clear" w:color="auto" w:fill="FFFFFF"/>
        </w:rPr>
        <w:t>Managing Cultural Differences: Global Leadership for the 21st Century.</w:t>
      </w:r>
      <w:r w:rsidRPr="00597639">
        <w:rPr>
          <w:rFonts w:ascii="Arial" w:hAnsi="Arial" w:cs="Arial"/>
          <w:color w:val="242424"/>
          <w:shd w:val="clear" w:color="auto" w:fill="FFFFFF"/>
        </w:rPr>
        <w:t xml:space="preserve"> 10th Ed. Abingdon: Routledge.</w:t>
      </w:r>
    </w:p>
    <w:p w:rsidR="00597639" w:rsidRPr="00597639" w:rsidRDefault="00597639" w:rsidP="00597639">
      <w:pPr>
        <w:pStyle w:val="NormalWeb"/>
        <w:spacing w:before="0" w:beforeAutospacing="0" w:after="160" w:afterAutospacing="0" w:line="360" w:lineRule="auto"/>
        <w:jc w:val="both"/>
        <w:rPr>
          <w:rFonts w:ascii="Arial" w:hAnsi="Arial" w:cs="Arial"/>
        </w:rPr>
      </w:pPr>
      <w:proofErr w:type="spellStart"/>
      <w:r w:rsidRPr="00597639">
        <w:rPr>
          <w:rFonts w:ascii="Arial" w:hAnsi="Arial" w:cs="Arial"/>
          <w:color w:val="242424"/>
          <w:shd w:val="clear" w:color="auto" w:fill="FFFFFF"/>
        </w:rPr>
        <w:t>Fernández</w:t>
      </w:r>
      <w:proofErr w:type="spellEnd"/>
      <w:r w:rsidRPr="00597639">
        <w:rPr>
          <w:rFonts w:ascii="Arial" w:hAnsi="Arial" w:cs="Arial"/>
          <w:color w:val="242424"/>
          <w:shd w:val="clear" w:color="auto" w:fill="FFFFFF"/>
        </w:rPr>
        <w:t xml:space="preserve">, J. (2018). </w:t>
      </w:r>
      <w:r w:rsidRPr="00597639">
        <w:rPr>
          <w:rFonts w:ascii="Arial" w:hAnsi="Arial" w:cs="Arial"/>
          <w:i/>
          <w:iCs/>
          <w:color w:val="242424"/>
          <w:shd w:val="clear" w:color="auto" w:fill="FFFFFF"/>
        </w:rPr>
        <w:t>The Significance of National Symbols in Venezuelan Hospitality.</w:t>
      </w:r>
      <w:r w:rsidRPr="00597639">
        <w:rPr>
          <w:rFonts w:ascii="Arial" w:hAnsi="Arial" w:cs="Arial"/>
          <w:color w:val="242424"/>
          <w:shd w:val="clear" w:color="auto" w:fill="FFFFFF"/>
        </w:rPr>
        <w:t xml:space="preserve"> Universidad de Carabobo.</w:t>
      </w:r>
    </w:p>
    <w:p w:rsidR="00597639" w:rsidRPr="00597639" w:rsidRDefault="00597639" w:rsidP="00597639">
      <w:pPr>
        <w:pStyle w:val="NormalWeb"/>
        <w:spacing w:before="0" w:beforeAutospacing="0" w:after="160" w:afterAutospacing="0" w:line="360" w:lineRule="auto"/>
        <w:jc w:val="both"/>
        <w:rPr>
          <w:rFonts w:ascii="Arial" w:hAnsi="Arial" w:cs="Arial"/>
        </w:rPr>
      </w:pPr>
      <w:proofErr w:type="spellStart"/>
      <w:r w:rsidRPr="00597639">
        <w:rPr>
          <w:rFonts w:ascii="Arial" w:hAnsi="Arial" w:cs="Arial"/>
          <w:color w:val="000000"/>
        </w:rPr>
        <w:t>Filimonau</w:t>
      </w:r>
      <w:proofErr w:type="spellEnd"/>
      <w:r w:rsidRPr="00597639">
        <w:rPr>
          <w:rFonts w:ascii="Arial" w:hAnsi="Arial" w:cs="Arial"/>
          <w:color w:val="000000"/>
        </w:rPr>
        <w:t xml:space="preserve">, </w:t>
      </w:r>
      <w:proofErr w:type="spellStart"/>
      <w:proofErr w:type="gramStart"/>
      <w:r w:rsidRPr="00597639">
        <w:rPr>
          <w:rFonts w:ascii="Arial" w:hAnsi="Arial" w:cs="Arial"/>
          <w:color w:val="000000"/>
        </w:rPr>
        <w:t>Viachaslau</w:t>
      </w:r>
      <w:proofErr w:type="spellEnd"/>
      <w:r w:rsidRPr="00597639">
        <w:rPr>
          <w:rFonts w:ascii="Arial" w:hAnsi="Arial" w:cs="Arial"/>
          <w:color w:val="000000"/>
        </w:rPr>
        <w:t xml:space="preserve"> ;</w:t>
      </w:r>
      <w:proofErr w:type="gramEnd"/>
      <w:r w:rsidRPr="00597639">
        <w:rPr>
          <w:rFonts w:ascii="Arial" w:hAnsi="Arial" w:cs="Arial"/>
          <w:color w:val="000000"/>
        </w:rPr>
        <w:t xml:space="preserve"> Perez, </w:t>
      </w:r>
      <w:proofErr w:type="spellStart"/>
      <w:r w:rsidRPr="00597639">
        <w:rPr>
          <w:rFonts w:ascii="Arial" w:hAnsi="Arial" w:cs="Arial"/>
          <w:color w:val="000000"/>
        </w:rPr>
        <w:t>Loredana</w:t>
      </w:r>
      <w:proofErr w:type="spellEnd"/>
      <w:r w:rsidRPr="00597639">
        <w:rPr>
          <w:rFonts w:ascii="Arial" w:hAnsi="Arial" w:cs="Arial"/>
          <w:color w:val="000000"/>
        </w:rPr>
        <w:t xml:space="preserve">  (2019 ) </w:t>
      </w:r>
      <w:r w:rsidRPr="00597639">
        <w:rPr>
          <w:rFonts w:ascii="Arial" w:hAnsi="Arial" w:cs="Arial"/>
          <w:i/>
          <w:iCs/>
          <w:color w:val="000000"/>
        </w:rPr>
        <w:t xml:space="preserve">National culture and tourist destination choice in the UK and Venezuela: an exploratory and preliminary study. </w:t>
      </w:r>
      <w:r w:rsidRPr="00597639">
        <w:rPr>
          <w:rFonts w:ascii="Arial" w:hAnsi="Arial" w:cs="Arial"/>
          <w:color w:val="000000"/>
        </w:rPr>
        <w:t>Abingdon: Routledge p.235-260</w:t>
      </w:r>
    </w:p>
    <w:p w:rsidR="00597639" w:rsidRPr="00597639" w:rsidRDefault="00597639" w:rsidP="00597639">
      <w:pPr>
        <w:pStyle w:val="NormalWeb"/>
        <w:spacing w:before="0" w:beforeAutospacing="0" w:after="160" w:afterAutospacing="0" w:line="360" w:lineRule="auto"/>
        <w:jc w:val="both"/>
        <w:rPr>
          <w:rFonts w:ascii="Arial" w:hAnsi="Arial" w:cs="Arial"/>
        </w:rPr>
      </w:pPr>
      <w:proofErr w:type="spellStart"/>
      <w:r w:rsidRPr="00597639">
        <w:rPr>
          <w:rFonts w:ascii="Arial" w:hAnsi="Arial" w:cs="Arial"/>
          <w:color w:val="000000"/>
        </w:rPr>
        <w:t>GlobeProject</w:t>
      </w:r>
      <w:proofErr w:type="spellEnd"/>
      <w:proofErr w:type="gramStart"/>
      <w:r w:rsidRPr="00597639">
        <w:rPr>
          <w:rFonts w:ascii="Arial" w:hAnsi="Arial" w:cs="Arial"/>
          <w:color w:val="000000"/>
        </w:rPr>
        <w:t>.(</w:t>
      </w:r>
      <w:proofErr w:type="gramEnd"/>
      <w:r w:rsidRPr="00597639">
        <w:rPr>
          <w:rFonts w:ascii="Arial" w:hAnsi="Arial" w:cs="Arial"/>
          <w:color w:val="000000"/>
        </w:rPr>
        <w:t xml:space="preserve">2023) </w:t>
      </w:r>
      <w:r w:rsidRPr="00597639">
        <w:rPr>
          <w:rFonts w:ascii="Arial" w:hAnsi="Arial" w:cs="Arial"/>
          <w:i/>
          <w:iCs/>
          <w:color w:val="000000"/>
        </w:rPr>
        <w:t>England</w:t>
      </w:r>
      <w:r w:rsidRPr="00597639">
        <w:rPr>
          <w:rFonts w:ascii="Arial" w:hAnsi="Arial" w:cs="Arial"/>
          <w:color w:val="000000"/>
        </w:rPr>
        <w:t xml:space="preserve">. Available at: </w:t>
      </w:r>
      <w:hyperlink r:id="rId10" w:anchor="country" w:history="1">
        <w:r w:rsidRPr="00597639">
          <w:rPr>
            <w:rStyle w:val="Hyperlink"/>
            <w:rFonts w:ascii="Arial" w:hAnsi="Arial" w:cs="Arial"/>
          </w:rPr>
          <w:t>Results - England GLOBE Project</w:t>
        </w:r>
      </w:hyperlink>
      <w:r w:rsidRPr="00597639">
        <w:rPr>
          <w:rFonts w:ascii="Arial" w:hAnsi="Arial" w:cs="Arial"/>
          <w:color w:val="000000"/>
        </w:rPr>
        <w:t xml:space="preserve"> (Accessed: 06 November 2023)</w:t>
      </w:r>
    </w:p>
    <w:p w:rsidR="00597639" w:rsidRPr="00597639" w:rsidRDefault="00597639" w:rsidP="00597639">
      <w:pPr>
        <w:pStyle w:val="NormalWeb"/>
        <w:spacing w:before="0" w:beforeAutospacing="0" w:after="160" w:afterAutospacing="0" w:line="360" w:lineRule="auto"/>
        <w:jc w:val="both"/>
        <w:rPr>
          <w:rFonts w:ascii="Arial" w:hAnsi="Arial" w:cs="Arial"/>
        </w:rPr>
      </w:pPr>
      <w:proofErr w:type="spellStart"/>
      <w:r w:rsidRPr="00597639">
        <w:rPr>
          <w:rFonts w:ascii="Arial" w:hAnsi="Arial" w:cs="Arial"/>
          <w:color w:val="000000"/>
        </w:rPr>
        <w:t>GlobeProject</w:t>
      </w:r>
      <w:proofErr w:type="spellEnd"/>
      <w:proofErr w:type="gramStart"/>
      <w:r w:rsidRPr="00597639">
        <w:rPr>
          <w:rFonts w:ascii="Arial" w:hAnsi="Arial" w:cs="Arial"/>
          <w:color w:val="000000"/>
        </w:rPr>
        <w:t>.(</w:t>
      </w:r>
      <w:proofErr w:type="gramEnd"/>
      <w:r w:rsidRPr="00597639">
        <w:rPr>
          <w:rFonts w:ascii="Arial" w:hAnsi="Arial" w:cs="Arial"/>
          <w:color w:val="000000"/>
        </w:rPr>
        <w:t xml:space="preserve">2023) </w:t>
      </w:r>
      <w:r w:rsidRPr="00597639">
        <w:rPr>
          <w:rFonts w:ascii="Arial" w:hAnsi="Arial" w:cs="Arial"/>
          <w:i/>
          <w:iCs/>
          <w:color w:val="000000"/>
        </w:rPr>
        <w:t>GLOBE Culture and Leadership Study 2004.</w:t>
      </w:r>
      <w:r w:rsidRPr="00597639">
        <w:rPr>
          <w:rFonts w:ascii="Arial" w:hAnsi="Arial" w:cs="Arial"/>
          <w:color w:val="000000"/>
        </w:rPr>
        <w:t xml:space="preserve">Available at: </w:t>
      </w:r>
      <w:hyperlink r:id="rId11" w:history="1">
        <w:r w:rsidRPr="00597639">
          <w:rPr>
            <w:rStyle w:val="Hyperlink"/>
            <w:rFonts w:ascii="Arial" w:hAnsi="Arial" w:cs="Arial"/>
          </w:rPr>
          <w:t>About the Studies - GLOBE Project</w:t>
        </w:r>
      </w:hyperlink>
      <w:r w:rsidRPr="00597639">
        <w:rPr>
          <w:rFonts w:ascii="Arial" w:hAnsi="Arial" w:cs="Arial"/>
          <w:color w:val="000000"/>
        </w:rPr>
        <w:t xml:space="preserve"> (Accessed: 05 November 2023)</w:t>
      </w:r>
    </w:p>
    <w:p w:rsidR="00597639" w:rsidRPr="00597639" w:rsidRDefault="00597639" w:rsidP="00597639">
      <w:pPr>
        <w:pStyle w:val="NormalWeb"/>
        <w:spacing w:before="0" w:beforeAutospacing="0" w:after="160" w:afterAutospacing="0" w:line="360" w:lineRule="auto"/>
        <w:jc w:val="both"/>
        <w:rPr>
          <w:rFonts w:ascii="Arial" w:hAnsi="Arial" w:cs="Arial"/>
        </w:rPr>
      </w:pPr>
      <w:proofErr w:type="spellStart"/>
      <w:r w:rsidRPr="00597639">
        <w:rPr>
          <w:rFonts w:ascii="Arial" w:hAnsi="Arial" w:cs="Arial"/>
          <w:color w:val="000000"/>
        </w:rPr>
        <w:t>GlobeProject</w:t>
      </w:r>
      <w:proofErr w:type="spellEnd"/>
      <w:proofErr w:type="gramStart"/>
      <w:r w:rsidRPr="00597639">
        <w:rPr>
          <w:rFonts w:ascii="Arial" w:hAnsi="Arial" w:cs="Arial"/>
          <w:color w:val="000000"/>
        </w:rPr>
        <w:t>.(</w:t>
      </w:r>
      <w:proofErr w:type="gramEnd"/>
      <w:r w:rsidRPr="00597639">
        <w:rPr>
          <w:rFonts w:ascii="Arial" w:hAnsi="Arial" w:cs="Arial"/>
          <w:color w:val="000000"/>
        </w:rPr>
        <w:t xml:space="preserve">2023) </w:t>
      </w:r>
      <w:r w:rsidRPr="00597639">
        <w:rPr>
          <w:rFonts w:ascii="Arial" w:hAnsi="Arial" w:cs="Arial"/>
          <w:i/>
          <w:iCs/>
          <w:color w:val="000000"/>
        </w:rPr>
        <w:t>Venezuela</w:t>
      </w:r>
      <w:r w:rsidRPr="00597639">
        <w:rPr>
          <w:rFonts w:ascii="Arial" w:hAnsi="Arial" w:cs="Arial"/>
          <w:color w:val="000000"/>
        </w:rPr>
        <w:t xml:space="preserve">. Available at: </w:t>
      </w:r>
      <w:hyperlink r:id="rId12" w:anchor="country" w:history="1">
        <w:r w:rsidRPr="00597639">
          <w:rPr>
            <w:rStyle w:val="Hyperlink"/>
            <w:rFonts w:ascii="Arial" w:hAnsi="Arial" w:cs="Arial"/>
          </w:rPr>
          <w:t>Results - Venezuela GLOBE Project</w:t>
        </w:r>
      </w:hyperlink>
      <w:r w:rsidRPr="00597639">
        <w:rPr>
          <w:rFonts w:ascii="Arial" w:hAnsi="Arial" w:cs="Arial"/>
          <w:color w:val="000000"/>
        </w:rPr>
        <w:t xml:space="preserve"> (Accessed: 07 November 2023)</w:t>
      </w:r>
    </w:p>
    <w:p w:rsidR="00597639" w:rsidRPr="00597639" w:rsidRDefault="00597639" w:rsidP="00597639">
      <w:pPr>
        <w:pStyle w:val="NormalWeb"/>
        <w:spacing w:before="0" w:beforeAutospacing="0" w:after="160" w:afterAutospacing="0" w:line="360" w:lineRule="auto"/>
        <w:jc w:val="both"/>
        <w:rPr>
          <w:rFonts w:ascii="Arial" w:hAnsi="Arial" w:cs="Arial"/>
        </w:rPr>
      </w:pPr>
      <w:r w:rsidRPr="00597639">
        <w:rPr>
          <w:rFonts w:ascii="Arial" w:hAnsi="Arial" w:cs="Arial"/>
          <w:color w:val="000000"/>
        </w:rPr>
        <w:t xml:space="preserve">Gosling M (2023) Enhancing Cultural Intelligence </w:t>
      </w:r>
      <w:proofErr w:type="gramStart"/>
      <w:r w:rsidRPr="00597639">
        <w:rPr>
          <w:rFonts w:ascii="Arial" w:hAnsi="Arial" w:cs="Arial"/>
          <w:color w:val="000000"/>
        </w:rPr>
        <w:t>Through</w:t>
      </w:r>
      <w:proofErr w:type="gramEnd"/>
      <w:r w:rsidRPr="00597639">
        <w:rPr>
          <w:rFonts w:ascii="Arial" w:hAnsi="Arial" w:cs="Arial"/>
          <w:color w:val="000000"/>
        </w:rPr>
        <w:t xml:space="preserve"> International Hospitality Internship. </w:t>
      </w:r>
      <w:r w:rsidRPr="00597639">
        <w:rPr>
          <w:rFonts w:ascii="Arial" w:hAnsi="Arial" w:cs="Arial"/>
          <w:i/>
          <w:iCs/>
          <w:color w:val="000000"/>
        </w:rPr>
        <w:t>Journal of Hospitality &amp; Tourism Education</w:t>
      </w:r>
      <w:r w:rsidRPr="00597639">
        <w:rPr>
          <w:rFonts w:ascii="Arial" w:hAnsi="Arial" w:cs="Arial"/>
          <w:color w:val="000000"/>
        </w:rPr>
        <w:t xml:space="preserve">. Available at: </w:t>
      </w:r>
      <w:hyperlink r:id="rId13" w:history="1">
        <w:r w:rsidRPr="00597639">
          <w:rPr>
            <w:rStyle w:val="Hyperlink"/>
            <w:rFonts w:ascii="Arial" w:hAnsi="Arial" w:cs="Arial"/>
            <w:color w:val="10147E"/>
          </w:rPr>
          <w:t>Journal of Hospitality &amp; Tourism Education </w:t>
        </w:r>
      </w:hyperlink>
      <w:proofErr w:type="gramStart"/>
      <w:r w:rsidRPr="00597639">
        <w:rPr>
          <w:rFonts w:ascii="Arial" w:hAnsi="Arial" w:cs="Arial"/>
          <w:color w:val="000000"/>
        </w:rPr>
        <w:t>( Accessed</w:t>
      </w:r>
      <w:proofErr w:type="gramEnd"/>
      <w:r w:rsidRPr="00597639">
        <w:rPr>
          <w:rFonts w:ascii="Arial" w:hAnsi="Arial" w:cs="Arial"/>
          <w:color w:val="000000"/>
        </w:rPr>
        <w:t>: 08 November 2023)</w:t>
      </w:r>
    </w:p>
    <w:p w:rsidR="00597639" w:rsidRPr="00597639" w:rsidRDefault="00597639" w:rsidP="00597639">
      <w:pPr>
        <w:pStyle w:val="NormalWeb"/>
        <w:spacing w:before="0" w:beforeAutospacing="0" w:after="160" w:afterAutospacing="0" w:line="360" w:lineRule="auto"/>
        <w:jc w:val="both"/>
        <w:rPr>
          <w:rFonts w:ascii="Arial" w:hAnsi="Arial" w:cs="Arial"/>
        </w:rPr>
      </w:pPr>
      <w:proofErr w:type="spellStart"/>
      <w:r w:rsidRPr="00597639">
        <w:rPr>
          <w:rFonts w:ascii="Arial" w:hAnsi="Arial" w:cs="Arial"/>
          <w:color w:val="000000"/>
        </w:rPr>
        <w:t>Gudykunst</w:t>
      </w:r>
      <w:proofErr w:type="spellEnd"/>
      <w:r w:rsidRPr="00597639">
        <w:rPr>
          <w:rFonts w:ascii="Arial" w:hAnsi="Arial" w:cs="Arial"/>
          <w:color w:val="000000"/>
        </w:rPr>
        <w:t xml:space="preserve">, W. B. (2005). </w:t>
      </w:r>
      <w:r w:rsidRPr="00597639">
        <w:rPr>
          <w:rFonts w:ascii="Arial" w:hAnsi="Arial" w:cs="Arial"/>
          <w:i/>
          <w:iCs/>
          <w:color w:val="000000"/>
        </w:rPr>
        <w:t>The influence of cultural similarity, type of relationship, and self-monitoring on uncertainty reduction processes.</w:t>
      </w:r>
      <w:r w:rsidRPr="00597639">
        <w:rPr>
          <w:rFonts w:ascii="Arial" w:hAnsi="Arial" w:cs="Arial"/>
          <w:color w:val="000000"/>
        </w:rPr>
        <w:t xml:space="preserve"> Communication Quarterly, 469-482.</w:t>
      </w:r>
    </w:p>
    <w:p w:rsidR="00597639" w:rsidRPr="00597639" w:rsidRDefault="00597639" w:rsidP="00597639">
      <w:pPr>
        <w:pStyle w:val="NormalWeb"/>
        <w:spacing w:before="0" w:beforeAutospacing="0" w:after="160" w:afterAutospacing="0" w:line="360" w:lineRule="auto"/>
        <w:jc w:val="both"/>
        <w:rPr>
          <w:rFonts w:ascii="Arial" w:hAnsi="Arial" w:cs="Arial"/>
        </w:rPr>
      </w:pPr>
      <w:r w:rsidRPr="00597639">
        <w:rPr>
          <w:rFonts w:ascii="Arial" w:hAnsi="Arial" w:cs="Arial"/>
          <w:color w:val="000000"/>
        </w:rPr>
        <w:t xml:space="preserve">Loftus, J. (2017). </w:t>
      </w:r>
      <w:r w:rsidRPr="00597639">
        <w:rPr>
          <w:rFonts w:ascii="Arial" w:hAnsi="Arial" w:cs="Arial"/>
          <w:i/>
          <w:iCs/>
          <w:color w:val="000000"/>
        </w:rPr>
        <w:t>State of insecurity: Government of the precariat</w:t>
      </w:r>
      <w:r w:rsidRPr="00597639">
        <w:rPr>
          <w:rFonts w:ascii="Arial" w:hAnsi="Arial" w:cs="Arial"/>
          <w:color w:val="000000"/>
        </w:rPr>
        <w:t>. Journal of Latin American Cultural Studies.</w:t>
      </w:r>
    </w:p>
    <w:p w:rsidR="00597639" w:rsidRPr="00597639" w:rsidRDefault="00597639" w:rsidP="00597639">
      <w:pPr>
        <w:pStyle w:val="NormalWeb"/>
        <w:spacing w:before="0" w:beforeAutospacing="0" w:after="160" w:afterAutospacing="0" w:line="360" w:lineRule="auto"/>
        <w:jc w:val="both"/>
        <w:rPr>
          <w:rFonts w:ascii="Arial" w:hAnsi="Arial" w:cs="Arial"/>
        </w:rPr>
      </w:pPr>
      <w:r w:rsidRPr="00597639">
        <w:rPr>
          <w:rFonts w:ascii="Arial" w:hAnsi="Arial" w:cs="Arial"/>
          <w:color w:val="000000"/>
        </w:rPr>
        <w:t xml:space="preserve">Rodríguez, A. (2017). </w:t>
      </w:r>
      <w:r w:rsidRPr="00597639">
        <w:rPr>
          <w:rFonts w:ascii="Arial" w:hAnsi="Arial" w:cs="Arial"/>
          <w:i/>
          <w:iCs/>
          <w:color w:val="000000"/>
        </w:rPr>
        <w:t>The Role of Venezuelan Culture in the Service Industry.</w:t>
      </w:r>
      <w:r w:rsidRPr="00597639">
        <w:rPr>
          <w:rFonts w:ascii="Arial" w:hAnsi="Arial" w:cs="Arial"/>
          <w:color w:val="000000"/>
        </w:rPr>
        <w:t xml:space="preserve"> International Journal of Hospitality and Tourism Management.</w:t>
      </w:r>
    </w:p>
    <w:p w:rsidR="003F493D" w:rsidRDefault="003F493D" w:rsidP="003F493D">
      <w:pPr>
        <w:spacing w:line="360" w:lineRule="auto"/>
        <w:jc w:val="center"/>
        <w:rPr>
          <w:rFonts w:ascii="Arial" w:eastAsiaTheme="majorEastAsia" w:hAnsi="Arial" w:cs="Arial"/>
          <w:color w:val="242424"/>
          <w:sz w:val="24"/>
          <w:szCs w:val="24"/>
          <w:shd w:val="clear" w:color="auto" w:fill="FFFFFF"/>
        </w:rPr>
      </w:pPr>
    </w:p>
    <w:p w:rsidR="003F493D" w:rsidRDefault="003F493D" w:rsidP="003F493D">
      <w:pPr>
        <w:spacing w:line="360" w:lineRule="auto"/>
        <w:jc w:val="center"/>
        <w:rPr>
          <w:rFonts w:ascii="Arial" w:eastAsiaTheme="majorEastAsia" w:hAnsi="Arial" w:cs="Arial"/>
          <w:color w:val="242424"/>
          <w:sz w:val="24"/>
          <w:szCs w:val="24"/>
          <w:shd w:val="clear" w:color="auto" w:fill="FFFFFF"/>
        </w:rPr>
      </w:pPr>
    </w:p>
    <w:p w:rsidR="003F493D" w:rsidRDefault="003F493D" w:rsidP="003F493D">
      <w:pPr>
        <w:spacing w:line="360" w:lineRule="auto"/>
        <w:jc w:val="center"/>
        <w:rPr>
          <w:rFonts w:ascii="Arial" w:eastAsiaTheme="majorEastAsia" w:hAnsi="Arial" w:cs="Arial"/>
          <w:color w:val="242424"/>
          <w:sz w:val="24"/>
          <w:szCs w:val="24"/>
          <w:shd w:val="clear" w:color="auto" w:fill="FFFFFF"/>
        </w:rPr>
      </w:pPr>
    </w:p>
    <w:p w:rsidR="00672937" w:rsidRDefault="00672937" w:rsidP="00672937">
      <w:pPr>
        <w:shd w:val="clear" w:color="auto" w:fill="FFFFFF"/>
        <w:spacing w:after="100" w:afterAutospacing="1" w:line="360" w:lineRule="auto"/>
        <w:ind w:firstLine="720"/>
        <w:jc w:val="both"/>
        <w:outlineLvl w:val="1"/>
        <w:rPr>
          <w:rFonts w:ascii="Arial" w:eastAsiaTheme="majorEastAsia" w:hAnsi="Arial" w:cs="Arial"/>
          <w:color w:val="242424"/>
          <w:sz w:val="24"/>
          <w:szCs w:val="24"/>
          <w:shd w:val="clear" w:color="auto" w:fill="FFFFFF"/>
        </w:rPr>
      </w:pPr>
    </w:p>
    <w:sectPr w:rsidR="00672937" w:rsidSect="00597639">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0D0F" w:rsidRDefault="00B00D0F" w:rsidP="00597639">
      <w:pPr>
        <w:spacing w:after="0" w:line="240" w:lineRule="auto"/>
      </w:pPr>
      <w:r>
        <w:separator/>
      </w:r>
    </w:p>
  </w:endnote>
  <w:endnote w:type="continuationSeparator" w:id="0">
    <w:p w:rsidR="00B00D0F" w:rsidRDefault="00B00D0F" w:rsidP="00597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13468538"/>
      <w:docPartObj>
        <w:docPartGallery w:val="Page Numbers (Bottom of Page)"/>
        <w:docPartUnique/>
      </w:docPartObj>
    </w:sdtPr>
    <w:sdtEndPr>
      <w:rPr>
        <w:noProof/>
      </w:rPr>
    </w:sdtEndPr>
    <w:sdtContent>
      <w:p w:rsidR="00597639" w:rsidRDefault="00597639">
        <w:pPr>
          <w:pStyle w:val="Footer"/>
          <w:jc w:val="center"/>
        </w:pPr>
        <w:r>
          <w:fldChar w:fldCharType="begin"/>
        </w:r>
        <w:r>
          <w:instrText xml:space="preserve"> PAGE   \* MERGEFORMAT </w:instrText>
        </w:r>
        <w:r>
          <w:fldChar w:fldCharType="separate"/>
        </w:r>
        <w:r w:rsidR="00EF730A">
          <w:rPr>
            <w:noProof/>
          </w:rPr>
          <w:t>2</w:t>
        </w:r>
        <w:r>
          <w:rPr>
            <w:noProof/>
          </w:rPr>
          <w:fldChar w:fldCharType="end"/>
        </w:r>
      </w:p>
    </w:sdtContent>
  </w:sdt>
  <w:p w:rsidR="00597639" w:rsidRDefault="005976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0D0F" w:rsidRDefault="00B00D0F" w:rsidP="00597639">
      <w:pPr>
        <w:spacing w:after="0" w:line="240" w:lineRule="auto"/>
      </w:pPr>
      <w:r>
        <w:separator/>
      </w:r>
    </w:p>
  </w:footnote>
  <w:footnote w:type="continuationSeparator" w:id="0">
    <w:p w:rsidR="00B00D0F" w:rsidRDefault="00B00D0F" w:rsidP="005976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472496"/>
    <w:multiLevelType w:val="multilevel"/>
    <w:tmpl w:val="69B0056E"/>
    <w:lvl w:ilvl="0">
      <w:start w:val="1"/>
      <w:numFmt w:val="decimal"/>
      <w:lvlText w:val="%1"/>
      <w:lvlJc w:val="left"/>
      <w:pPr>
        <w:ind w:left="396" w:hanging="396"/>
      </w:pPr>
    </w:lvl>
    <w:lvl w:ilvl="1">
      <w:start w:val="1"/>
      <w:numFmt w:val="decimal"/>
      <w:lvlText w:val="%1.%2"/>
      <w:lvlJc w:val="left"/>
      <w:pPr>
        <w:ind w:left="396" w:hanging="396"/>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1" w15:restartNumberingAfterBreak="0">
    <w:nsid w:val="41440342"/>
    <w:multiLevelType w:val="multilevel"/>
    <w:tmpl w:val="6CE8A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451E91"/>
    <w:multiLevelType w:val="multilevel"/>
    <w:tmpl w:val="8E8E6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934"/>
    <w:rsid w:val="003F493D"/>
    <w:rsid w:val="00446934"/>
    <w:rsid w:val="00597639"/>
    <w:rsid w:val="00672937"/>
    <w:rsid w:val="00835946"/>
    <w:rsid w:val="00B00D0F"/>
    <w:rsid w:val="00EF7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BB70A"/>
  <w15:chartTrackingRefBased/>
  <w15:docId w15:val="{98B5B2D1-4B39-410D-A736-C683E3799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693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93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46934"/>
    <w:pPr>
      <w:outlineLvl w:val="9"/>
    </w:pPr>
    <w:rPr>
      <w:lang w:val="en-US"/>
    </w:rPr>
  </w:style>
  <w:style w:type="paragraph" w:styleId="TOC1">
    <w:name w:val="toc 1"/>
    <w:basedOn w:val="Normal"/>
    <w:next w:val="Normal"/>
    <w:autoRedefine/>
    <w:uiPriority w:val="39"/>
    <w:semiHidden/>
    <w:unhideWhenUsed/>
    <w:rsid w:val="00672937"/>
    <w:pPr>
      <w:spacing w:after="100" w:line="256" w:lineRule="auto"/>
    </w:pPr>
    <w:rPr>
      <w:kern w:val="2"/>
      <w:lang w:val="en-US"/>
      <w14:ligatures w14:val="standardContextual"/>
    </w:rPr>
  </w:style>
  <w:style w:type="paragraph" w:styleId="TOC2">
    <w:name w:val="toc 2"/>
    <w:basedOn w:val="Normal"/>
    <w:next w:val="Normal"/>
    <w:autoRedefine/>
    <w:uiPriority w:val="39"/>
    <w:semiHidden/>
    <w:unhideWhenUsed/>
    <w:rsid w:val="00672937"/>
    <w:pPr>
      <w:spacing w:after="100" w:line="256" w:lineRule="auto"/>
      <w:ind w:left="220"/>
    </w:pPr>
    <w:rPr>
      <w:kern w:val="2"/>
      <w:lang w:val="en-US"/>
      <w14:ligatures w14:val="standardContextual"/>
    </w:rPr>
  </w:style>
  <w:style w:type="paragraph" w:styleId="TOC3">
    <w:name w:val="toc 3"/>
    <w:basedOn w:val="Normal"/>
    <w:next w:val="Normal"/>
    <w:autoRedefine/>
    <w:uiPriority w:val="39"/>
    <w:semiHidden/>
    <w:unhideWhenUsed/>
    <w:rsid w:val="00672937"/>
    <w:pPr>
      <w:spacing w:after="100" w:line="256" w:lineRule="auto"/>
      <w:ind w:left="440"/>
    </w:pPr>
    <w:rPr>
      <w:kern w:val="2"/>
      <w:lang w:val="en-US"/>
      <w14:ligatures w14:val="standardContextual"/>
    </w:rPr>
  </w:style>
  <w:style w:type="character" w:styleId="Hyperlink">
    <w:name w:val="Hyperlink"/>
    <w:basedOn w:val="DefaultParagraphFont"/>
    <w:uiPriority w:val="99"/>
    <w:semiHidden/>
    <w:unhideWhenUsed/>
    <w:rsid w:val="003F493D"/>
    <w:rPr>
      <w:color w:val="0000FF"/>
      <w:u w:val="single"/>
    </w:rPr>
  </w:style>
  <w:style w:type="paragraph" w:styleId="ListParagraph">
    <w:name w:val="List Paragraph"/>
    <w:basedOn w:val="Normal"/>
    <w:uiPriority w:val="34"/>
    <w:qFormat/>
    <w:rsid w:val="00597639"/>
    <w:pPr>
      <w:ind w:left="720"/>
      <w:contextualSpacing/>
    </w:pPr>
  </w:style>
  <w:style w:type="paragraph" w:styleId="NormalWeb">
    <w:name w:val="Normal (Web)"/>
    <w:basedOn w:val="Normal"/>
    <w:uiPriority w:val="99"/>
    <w:unhideWhenUsed/>
    <w:rsid w:val="005976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597639"/>
  </w:style>
  <w:style w:type="paragraph" w:styleId="Header">
    <w:name w:val="header"/>
    <w:basedOn w:val="Normal"/>
    <w:link w:val="HeaderChar"/>
    <w:uiPriority w:val="99"/>
    <w:unhideWhenUsed/>
    <w:rsid w:val="00597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639"/>
  </w:style>
  <w:style w:type="paragraph" w:styleId="Footer">
    <w:name w:val="footer"/>
    <w:basedOn w:val="Normal"/>
    <w:link w:val="FooterChar"/>
    <w:uiPriority w:val="99"/>
    <w:unhideWhenUsed/>
    <w:rsid w:val="00597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214054">
      <w:bodyDiv w:val="1"/>
      <w:marLeft w:val="0"/>
      <w:marRight w:val="0"/>
      <w:marTop w:val="0"/>
      <w:marBottom w:val="0"/>
      <w:divBdr>
        <w:top w:val="none" w:sz="0" w:space="0" w:color="auto"/>
        <w:left w:val="none" w:sz="0" w:space="0" w:color="auto"/>
        <w:bottom w:val="none" w:sz="0" w:space="0" w:color="auto"/>
        <w:right w:val="none" w:sz="0" w:space="0" w:color="auto"/>
      </w:divBdr>
    </w:div>
    <w:div w:id="107049906">
      <w:bodyDiv w:val="1"/>
      <w:marLeft w:val="0"/>
      <w:marRight w:val="0"/>
      <w:marTop w:val="0"/>
      <w:marBottom w:val="0"/>
      <w:divBdr>
        <w:top w:val="none" w:sz="0" w:space="0" w:color="auto"/>
        <w:left w:val="none" w:sz="0" w:space="0" w:color="auto"/>
        <w:bottom w:val="none" w:sz="0" w:space="0" w:color="auto"/>
        <w:right w:val="none" w:sz="0" w:space="0" w:color="auto"/>
      </w:divBdr>
    </w:div>
    <w:div w:id="120614372">
      <w:bodyDiv w:val="1"/>
      <w:marLeft w:val="0"/>
      <w:marRight w:val="0"/>
      <w:marTop w:val="0"/>
      <w:marBottom w:val="0"/>
      <w:divBdr>
        <w:top w:val="none" w:sz="0" w:space="0" w:color="auto"/>
        <w:left w:val="none" w:sz="0" w:space="0" w:color="auto"/>
        <w:bottom w:val="none" w:sz="0" w:space="0" w:color="auto"/>
        <w:right w:val="none" w:sz="0" w:space="0" w:color="auto"/>
      </w:divBdr>
    </w:div>
    <w:div w:id="393432469">
      <w:bodyDiv w:val="1"/>
      <w:marLeft w:val="0"/>
      <w:marRight w:val="0"/>
      <w:marTop w:val="0"/>
      <w:marBottom w:val="0"/>
      <w:divBdr>
        <w:top w:val="none" w:sz="0" w:space="0" w:color="auto"/>
        <w:left w:val="none" w:sz="0" w:space="0" w:color="auto"/>
        <w:bottom w:val="none" w:sz="0" w:space="0" w:color="auto"/>
        <w:right w:val="none" w:sz="0" w:space="0" w:color="auto"/>
      </w:divBdr>
    </w:div>
    <w:div w:id="586766724">
      <w:bodyDiv w:val="1"/>
      <w:marLeft w:val="0"/>
      <w:marRight w:val="0"/>
      <w:marTop w:val="0"/>
      <w:marBottom w:val="0"/>
      <w:divBdr>
        <w:top w:val="none" w:sz="0" w:space="0" w:color="auto"/>
        <w:left w:val="none" w:sz="0" w:space="0" w:color="auto"/>
        <w:bottom w:val="none" w:sz="0" w:space="0" w:color="auto"/>
        <w:right w:val="none" w:sz="0" w:space="0" w:color="auto"/>
      </w:divBdr>
    </w:div>
    <w:div w:id="730619507">
      <w:bodyDiv w:val="1"/>
      <w:marLeft w:val="0"/>
      <w:marRight w:val="0"/>
      <w:marTop w:val="0"/>
      <w:marBottom w:val="0"/>
      <w:divBdr>
        <w:top w:val="none" w:sz="0" w:space="0" w:color="auto"/>
        <w:left w:val="none" w:sz="0" w:space="0" w:color="auto"/>
        <w:bottom w:val="none" w:sz="0" w:space="0" w:color="auto"/>
        <w:right w:val="none" w:sz="0" w:space="0" w:color="auto"/>
      </w:divBdr>
    </w:div>
    <w:div w:id="1141918081">
      <w:bodyDiv w:val="1"/>
      <w:marLeft w:val="0"/>
      <w:marRight w:val="0"/>
      <w:marTop w:val="0"/>
      <w:marBottom w:val="0"/>
      <w:divBdr>
        <w:top w:val="none" w:sz="0" w:space="0" w:color="auto"/>
        <w:left w:val="none" w:sz="0" w:space="0" w:color="auto"/>
        <w:bottom w:val="none" w:sz="0" w:space="0" w:color="auto"/>
        <w:right w:val="none" w:sz="0" w:space="0" w:color="auto"/>
      </w:divBdr>
    </w:div>
    <w:div w:id="1238440688">
      <w:bodyDiv w:val="1"/>
      <w:marLeft w:val="0"/>
      <w:marRight w:val="0"/>
      <w:marTop w:val="0"/>
      <w:marBottom w:val="0"/>
      <w:divBdr>
        <w:top w:val="none" w:sz="0" w:space="0" w:color="auto"/>
        <w:left w:val="none" w:sz="0" w:space="0" w:color="auto"/>
        <w:bottom w:val="none" w:sz="0" w:space="0" w:color="auto"/>
        <w:right w:val="none" w:sz="0" w:space="0" w:color="auto"/>
      </w:divBdr>
    </w:div>
    <w:div w:id="1506435610">
      <w:bodyDiv w:val="1"/>
      <w:marLeft w:val="0"/>
      <w:marRight w:val="0"/>
      <w:marTop w:val="0"/>
      <w:marBottom w:val="0"/>
      <w:divBdr>
        <w:top w:val="none" w:sz="0" w:space="0" w:color="auto"/>
        <w:left w:val="none" w:sz="0" w:space="0" w:color="auto"/>
        <w:bottom w:val="none" w:sz="0" w:space="0" w:color="auto"/>
        <w:right w:val="none" w:sz="0" w:space="0" w:color="auto"/>
      </w:divBdr>
    </w:div>
    <w:div w:id="1544949001">
      <w:bodyDiv w:val="1"/>
      <w:marLeft w:val="0"/>
      <w:marRight w:val="0"/>
      <w:marTop w:val="0"/>
      <w:marBottom w:val="0"/>
      <w:divBdr>
        <w:top w:val="none" w:sz="0" w:space="0" w:color="auto"/>
        <w:left w:val="none" w:sz="0" w:space="0" w:color="auto"/>
        <w:bottom w:val="none" w:sz="0" w:space="0" w:color="auto"/>
        <w:right w:val="none" w:sz="0" w:space="0" w:color="auto"/>
      </w:divBdr>
    </w:div>
    <w:div w:id="1592003739">
      <w:bodyDiv w:val="1"/>
      <w:marLeft w:val="0"/>
      <w:marRight w:val="0"/>
      <w:marTop w:val="0"/>
      <w:marBottom w:val="0"/>
      <w:divBdr>
        <w:top w:val="none" w:sz="0" w:space="0" w:color="auto"/>
        <w:left w:val="none" w:sz="0" w:space="0" w:color="auto"/>
        <w:bottom w:val="none" w:sz="0" w:space="0" w:color="auto"/>
        <w:right w:val="none" w:sz="0" w:space="0" w:color="auto"/>
      </w:divBdr>
    </w:div>
    <w:div w:id="1679841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ezproxy.uwtsd.ac.uk/journals/uhat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lobeproject.com/results/countries/VEN?menu=lis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eproject.com/studi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globeproject.com/results/countries/GBR?menu=lis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025E67-38E8-4D68-B527-8D7D9E099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8</Pages>
  <Words>1416</Words>
  <Characters>8074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dc:creator>
  <cp:keywords/>
  <dc:description/>
  <cp:lastModifiedBy>Mariana</cp:lastModifiedBy>
  <cp:revision>2</cp:revision>
  <dcterms:created xsi:type="dcterms:W3CDTF">2023-11-07T21:13:00Z</dcterms:created>
  <dcterms:modified xsi:type="dcterms:W3CDTF">2023-11-09T21:11:00Z</dcterms:modified>
</cp:coreProperties>
</file>