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0210C99" w14:textId="45E30E32" w:rsidR="001B1CA1" w:rsidRPr="00574BB0" w:rsidRDefault="001B1CA1" w:rsidP="00574BB0">
      <w:pPr>
        <w:pStyle w:val="TOCHeading"/>
        <w:jc w:val="center"/>
        <w:rPr>
          <w:rFonts w:ascii="Arial" w:eastAsiaTheme="minorHAnsi" w:hAnsi="Arial" w:cs="Arial"/>
          <w:b w:val="0"/>
          <w:bCs w:val="0"/>
          <w:color w:val="auto"/>
          <w:sz w:val="24"/>
          <w:szCs w:val="24"/>
          <w:lang w:val="en-GB"/>
        </w:rPr>
      </w:pPr>
    </w:p>
    <w:p w14:paraId="606DB925" w14:textId="6C649C9A" w:rsidR="001B1CA1" w:rsidRPr="00574BB0" w:rsidRDefault="001B1CA1" w:rsidP="001B1CA1">
      <w:pPr>
        <w:rPr>
          <w:rFonts w:ascii="Arial" w:hAnsi="Arial" w:cs="Arial"/>
          <w:sz w:val="56"/>
          <w:szCs w:val="56"/>
        </w:rPr>
      </w:pPr>
    </w:p>
    <w:p w14:paraId="15A34797" w14:textId="77777777" w:rsidR="00FD1E30" w:rsidRPr="00574BB0" w:rsidRDefault="00FD1E30" w:rsidP="001B1CA1">
      <w:pPr>
        <w:rPr>
          <w:rFonts w:ascii="Arial" w:hAnsi="Arial" w:cs="Arial"/>
          <w:sz w:val="48"/>
          <w:szCs w:val="48"/>
        </w:rPr>
      </w:pPr>
    </w:p>
    <w:p w14:paraId="06055A3B" w14:textId="77777777" w:rsidR="000C4ED7" w:rsidRPr="00574BB0" w:rsidRDefault="001B1CA1" w:rsidP="001B1CA1">
      <w:pPr>
        <w:rPr>
          <w:rFonts w:ascii="Arial" w:hAnsi="Arial" w:cs="Arial"/>
          <w:sz w:val="96"/>
          <w:szCs w:val="96"/>
        </w:rPr>
      </w:pPr>
      <w:r w:rsidRPr="00574BB0">
        <w:rPr>
          <w:rFonts w:ascii="Arial" w:hAnsi="Arial" w:cs="Arial"/>
          <w:sz w:val="96"/>
          <w:szCs w:val="96"/>
        </w:rPr>
        <w:t xml:space="preserve">Research </w:t>
      </w:r>
    </w:p>
    <w:p w14:paraId="6AD8A9D1" w14:textId="603FAE0F" w:rsidR="001B1CA1" w:rsidRPr="00574BB0" w:rsidRDefault="001B1CA1" w:rsidP="001B1CA1">
      <w:pPr>
        <w:rPr>
          <w:rFonts w:ascii="Arial" w:hAnsi="Arial" w:cs="Arial"/>
          <w:sz w:val="96"/>
          <w:szCs w:val="96"/>
        </w:rPr>
      </w:pPr>
      <w:r w:rsidRPr="00574BB0">
        <w:rPr>
          <w:rFonts w:ascii="Arial" w:hAnsi="Arial" w:cs="Arial"/>
          <w:sz w:val="96"/>
          <w:szCs w:val="96"/>
        </w:rPr>
        <w:t xml:space="preserve">Proposal </w:t>
      </w:r>
    </w:p>
    <w:p w14:paraId="5B318581" w14:textId="77777777" w:rsidR="001B1CA1" w:rsidRPr="00574BB0" w:rsidRDefault="001B1CA1" w:rsidP="001B1CA1">
      <w:pPr>
        <w:rPr>
          <w:rFonts w:ascii="Arial" w:hAnsi="Arial" w:cs="Arial"/>
          <w:sz w:val="48"/>
          <w:szCs w:val="48"/>
        </w:rPr>
      </w:pPr>
    </w:p>
    <w:p w14:paraId="610F62CB" w14:textId="2492CA95" w:rsidR="001B1CA1" w:rsidRPr="00574BB0" w:rsidRDefault="001B1CA1" w:rsidP="001B1CA1">
      <w:pPr>
        <w:rPr>
          <w:rFonts w:ascii="Arial" w:hAnsi="Arial" w:cs="Arial"/>
        </w:rPr>
      </w:pPr>
    </w:p>
    <w:p w14:paraId="2E7272AC" w14:textId="15DB9210" w:rsidR="001B1CA1" w:rsidRPr="00574BB0" w:rsidRDefault="001B1CA1" w:rsidP="001B1CA1">
      <w:pPr>
        <w:rPr>
          <w:rFonts w:ascii="Arial" w:hAnsi="Arial" w:cs="Arial"/>
          <w:sz w:val="56"/>
          <w:szCs w:val="56"/>
        </w:rPr>
      </w:pPr>
      <w:r w:rsidRPr="00574BB0">
        <w:rPr>
          <w:rFonts w:ascii="Arial" w:hAnsi="Arial" w:cs="Arial"/>
          <w:sz w:val="56"/>
          <w:szCs w:val="56"/>
        </w:rPr>
        <w:t>Assignment 1</w:t>
      </w:r>
    </w:p>
    <w:p w14:paraId="237F2E61" w14:textId="77777777" w:rsidR="001B1CA1" w:rsidRPr="00574BB0" w:rsidRDefault="001B1CA1" w:rsidP="001B1CA1">
      <w:pPr>
        <w:rPr>
          <w:rFonts w:ascii="Arial" w:hAnsi="Arial" w:cs="Arial"/>
          <w:sz w:val="48"/>
          <w:szCs w:val="48"/>
        </w:rPr>
      </w:pPr>
    </w:p>
    <w:p w14:paraId="368DF358" w14:textId="7A1C28FF" w:rsidR="001B1CA1" w:rsidRPr="00574BB0" w:rsidRDefault="001B1CA1" w:rsidP="001B1CA1">
      <w:pPr>
        <w:rPr>
          <w:rFonts w:ascii="Arial" w:hAnsi="Arial" w:cs="Arial"/>
        </w:rPr>
      </w:pPr>
    </w:p>
    <w:p w14:paraId="255DBDCB" w14:textId="77777777" w:rsidR="00336D19" w:rsidRPr="00574BB0" w:rsidRDefault="00336D19" w:rsidP="001B1CA1">
      <w:pPr>
        <w:rPr>
          <w:rFonts w:ascii="Arial" w:hAnsi="Arial" w:cs="Arial"/>
        </w:rPr>
      </w:pPr>
    </w:p>
    <w:p w14:paraId="3E627308" w14:textId="32CE0496" w:rsidR="001B1CA1" w:rsidRPr="00574BB0" w:rsidRDefault="001B1CA1" w:rsidP="001B1CA1">
      <w:pPr>
        <w:rPr>
          <w:rFonts w:ascii="Arial" w:hAnsi="Arial" w:cs="Arial"/>
          <w:sz w:val="32"/>
          <w:szCs w:val="32"/>
        </w:rPr>
      </w:pPr>
      <w:r w:rsidRPr="00574BB0">
        <w:rPr>
          <w:rFonts w:ascii="Arial" w:hAnsi="Arial" w:cs="Arial"/>
          <w:sz w:val="32"/>
          <w:szCs w:val="32"/>
        </w:rPr>
        <w:t>1000 words +/- 10%</w:t>
      </w:r>
    </w:p>
    <w:p w14:paraId="7D86C950" w14:textId="41890171" w:rsidR="001B1CA1" w:rsidRPr="00574BB0" w:rsidRDefault="001B1CA1" w:rsidP="001B1CA1">
      <w:pPr>
        <w:rPr>
          <w:rFonts w:ascii="Arial" w:hAnsi="Arial" w:cs="Arial"/>
        </w:rPr>
      </w:pPr>
    </w:p>
    <w:p w14:paraId="40092A03" w14:textId="3A9D8663" w:rsidR="00C81AF2" w:rsidRPr="00574BB0" w:rsidRDefault="00C81AF2" w:rsidP="001B1CA1">
      <w:pPr>
        <w:rPr>
          <w:rFonts w:ascii="Arial" w:hAnsi="Arial" w:cs="Arial"/>
        </w:rPr>
      </w:pPr>
    </w:p>
    <w:p w14:paraId="483960E0" w14:textId="77777777" w:rsidR="00C81AF2" w:rsidRPr="00574BB0" w:rsidRDefault="00C81AF2" w:rsidP="001B1CA1">
      <w:pPr>
        <w:rPr>
          <w:rFonts w:ascii="Arial" w:hAnsi="Arial" w:cs="Arial"/>
        </w:rPr>
      </w:pPr>
    </w:p>
    <w:p w14:paraId="0BDF1923" w14:textId="08D40A57" w:rsidR="00C81AF2" w:rsidRPr="00574BB0" w:rsidRDefault="00C81AF2" w:rsidP="00C81AF2">
      <w:pPr>
        <w:rPr>
          <w:rFonts w:ascii="Arial" w:hAnsi="Arial" w:cs="Arial"/>
          <w:sz w:val="40"/>
          <w:szCs w:val="40"/>
        </w:rPr>
      </w:pPr>
      <w:r w:rsidRPr="00574BB0">
        <w:rPr>
          <w:rFonts w:ascii="Arial" w:hAnsi="Arial" w:cs="Arial"/>
          <w:sz w:val="40"/>
          <w:szCs w:val="40"/>
        </w:rPr>
        <w:t>Steffan Dancey</w:t>
      </w:r>
    </w:p>
    <w:p w14:paraId="147BCFAF" w14:textId="6CDB3015" w:rsidR="001B1CA1" w:rsidRPr="00574BB0" w:rsidRDefault="001B1CA1" w:rsidP="001B1CA1">
      <w:pPr>
        <w:rPr>
          <w:rFonts w:ascii="Arial" w:hAnsi="Arial" w:cs="Arial"/>
        </w:rPr>
      </w:pPr>
    </w:p>
    <w:p w14:paraId="1F5D12CA" w14:textId="53EA4E25" w:rsidR="001B1CA1" w:rsidRPr="00574BB0" w:rsidRDefault="001B1CA1" w:rsidP="001B1CA1">
      <w:pPr>
        <w:rPr>
          <w:rFonts w:ascii="Arial" w:hAnsi="Arial" w:cs="Arial"/>
          <w:sz w:val="32"/>
          <w:szCs w:val="32"/>
        </w:rPr>
      </w:pPr>
      <w:r w:rsidRPr="00574BB0">
        <w:rPr>
          <w:rFonts w:ascii="Arial" w:hAnsi="Arial" w:cs="Arial"/>
          <w:sz w:val="32"/>
          <w:szCs w:val="32"/>
        </w:rPr>
        <w:t>2014079</w:t>
      </w:r>
    </w:p>
    <w:p w14:paraId="0D4ED813" w14:textId="6BD7D012" w:rsidR="001B1CA1" w:rsidRPr="00574BB0" w:rsidRDefault="001B1CA1" w:rsidP="001B1CA1">
      <w:pPr>
        <w:rPr>
          <w:rFonts w:ascii="Arial" w:hAnsi="Arial" w:cs="Arial"/>
        </w:rPr>
      </w:pPr>
    </w:p>
    <w:p w14:paraId="51563A33" w14:textId="74039383" w:rsidR="00C81AF2" w:rsidRPr="00574BB0" w:rsidRDefault="00C81AF2" w:rsidP="001B1CA1">
      <w:pPr>
        <w:rPr>
          <w:rFonts w:ascii="Arial" w:hAnsi="Arial" w:cs="Arial"/>
        </w:rPr>
      </w:pPr>
    </w:p>
    <w:p w14:paraId="483EF263" w14:textId="31E5AC16" w:rsidR="00C81AF2" w:rsidRPr="00574BB0" w:rsidRDefault="00C81AF2" w:rsidP="001B1CA1">
      <w:pPr>
        <w:rPr>
          <w:rFonts w:ascii="Arial" w:hAnsi="Arial" w:cs="Arial"/>
        </w:rPr>
      </w:pPr>
    </w:p>
    <w:p w14:paraId="5307A5F4" w14:textId="677652F0" w:rsidR="00C81AF2" w:rsidRPr="00574BB0" w:rsidRDefault="00C81AF2" w:rsidP="001B1CA1">
      <w:pPr>
        <w:rPr>
          <w:rFonts w:ascii="Arial" w:hAnsi="Arial" w:cs="Arial"/>
        </w:rPr>
      </w:pPr>
    </w:p>
    <w:p w14:paraId="41589E19" w14:textId="7FB607E9" w:rsidR="00C81AF2" w:rsidRPr="00574BB0" w:rsidRDefault="00C81AF2" w:rsidP="001B1CA1">
      <w:pPr>
        <w:rPr>
          <w:rFonts w:ascii="Arial" w:hAnsi="Arial" w:cs="Arial"/>
        </w:rPr>
      </w:pPr>
    </w:p>
    <w:p w14:paraId="055A65E4" w14:textId="7BA17564" w:rsidR="00C81AF2" w:rsidRPr="00574BB0" w:rsidRDefault="00C81AF2" w:rsidP="001B1CA1">
      <w:pPr>
        <w:rPr>
          <w:rFonts w:ascii="Arial" w:hAnsi="Arial" w:cs="Arial"/>
        </w:rPr>
      </w:pPr>
    </w:p>
    <w:p w14:paraId="7C2189BE" w14:textId="2DAE2726" w:rsidR="00FD1E30" w:rsidRPr="00574BB0" w:rsidRDefault="00FD1E30" w:rsidP="001B1CA1">
      <w:pPr>
        <w:rPr>
          <w:rFonts w:ascii="Arial" w:hAnsi="Arial" w:cs="Arial"/>
        </w:rPr>
      </w:pPr>
    </w:p>
    <w:p w14:paraId="0D20B0A7" w14:textId="3A25B3F6" w:rsidR="00FD1E30" w:rsidRPr="00574BB0" w:rsidRDefault="00FD1E30" w:rsidP="001B1CA1">
      <w:pPr>
        <w:rPr>
          <w:rFonts w:ascii="Arial" w:hAnsi="Arial" w:cs="Arial"/>
        </w:rPr>
      </w:pPr>
    </w:p>
    <w:p w14:paraId="5375AE2C" w14:textId="64A7A499" w:rsidR="00FD1E30" w:rsidRPr="00574BB0" w:rsidRDefault="00FD1E30" w:rsidP="001B1CA1">
      <w:pPr>
        <w:rPr>
          <w:rFonts w:ascii="Arial" w:hAnsi="Arial" w:cs="Arial"/>
        </w:rPr>
      </w:pPr>
    </w:p>
    <w:p w14:paraId="0E6280E3" w14:textId="73F74F3E" w:rsidR="00FD1E30" w:rsidRPr="00574BB0" w:rsidRDefault="00FD1E30" w:rsidP="001B1CA1">
      <w:pPr>
        <w:rPr>
          <w:rFonts w:ascii="Arial" w:hAnsi="Arial" w:cs="Arial"/>
        </w:rPr>
      </w:pPr>
    </w:p>
    <w:p w14:paraId="71A7E200" w14:textId="50960A2B" w:rsidR="00FD1E30" w:rsidRPr="00574BB0" w:rsidRDefault="00FD1E30" w:rsidP="001B1CA1">
      <w:pPr>
        <w:rPr>
          <w:rFonts w:ascii="Arial" w:hAnsi="Arial" w:cs="Arial"/>
        </w:rPr>
      </w:pPr>
    </w:p>
    <w:p w14:paraId="2710EA51" w14:textId="4EF9DEF8" w:rsidR="00FD1E30" w:rsidRPr="00574BB0" w:rsidRDefault="00FD1E30" w:rsidP="001B1CA1">
      <w:pPr>
        <w:rPr>
          <w:rFonts w:ascii="Arial" w:hAnsi="Arial" w:cs="Arial"/>
        </w:rPr>
      </w:pPr>
    </w:p>
    <w:p w14:paraId="62EBBD1D" w14:textId="08C2E664" w:rsidR="00FD1E30" w:rsidRPr="00574BB0" w:rsidRDefault="00FD1E30" w:rsidP="001B1CA1">
      <w:pPr>
        <w:rPr>
          <w:rFonts w:ascii="Arial" w:hAnsi="Arial" w:cs="Arial"/>
        </w:rPr>
      </w:pPr>
    </w:p>
    <w:p w14:paraId="380D5089" w14:textId="77777777" w:rsidR="00FD1E30" w:rsidRPr="00574BB0" w:rsidRDefault="00FD1E30" w:rsidP="001B1CA1">
      <w:pPr>
        <w:rPr>
          <w:rFonts w:ascii="Arial" w:hAnsi="Arial" w:cs="Arial"/>
        </w:rPr>
      </w:pPr>
    </w:p>
    <w:p w14:paraId="3C32EE49" w14:textId="08EC2996" w:rsidR="00C81AF2" w:rsidRPr="00574BB0" w:rsidRDefault="00C81AF2" w:rsidP="001B1CA1">
      <w:pPr>
        <w:rPr>
          <w:rFonts w:ascii="Arial" w:hAnsi="Arial" w:cs="Arial"/>
        </w:rPr>
      </w:pPr>
    </w:p>
    <w:p w14:paraId="67040268" w14:textId="1FDD4259" w:rsidR="00C81AF2" w:rsidRPr="00574BB0" w:rsidRDefault="00C81AF2" w:rsidP="001B1CA1">
      <w:pPr>
        <w:rPr>
          <w:rFonts w:ascii="Arial" w:hAnsi="Arial" w:cs="Arial"/>
        </w:rPr>
      </w:pPr>
    </w:p>
    <w:p w14:paraId="44964012" w14:textId="231C111E" w:rsidR="00C81AF2" w:rsidRDefault="00C81AF2" w:rsidP="001B1CA1">
      <w:pPr>
        <w:rPr>
          <w:rFonts w:ascii="Arial" w:hAnsi="Arial" w:cs="Arial"/>
        </w:rPr>
      </w:pPr>
    </w:p>
    <w:p w14:paraId="06C96E24" w14:textId="77777777" w:rsidR="00574BB0" w:rsidRPr="00574BB0" w:rsidRDefault="00574BB0" w:rsidP="001B1CA1">
      <w:pPr>
        <w:rPr>
          <w:rFonts w:ascii="Arial" w:hAnsi="Arial" w:cs="Arial"/>
        </w:rPr>
      </w:pPr>
    </w:p>
    <w:p w14:paraId="463A317A" w14:textId="77777777" w:rsidR="00C81AF2" w:rsidRPr="00574BB0" w:rsidRDefault="00C81AF2" w:rsidP="001B1CA1">
      <w:pPr>
        <w:rPr>
          <w:rFonts w:ascii="Arial" w:hAnsi="Arial" w:cs="Arial"/>
        </w:rPr>
      </w:pPr>
    </w:p>
    <w:p w14:paraId="118C5086" w14:textId="77777777" w:rsidR="001B1CA1" w:rsidRPr="00574BB0" w:rsidRDefault="001B1CA1" w:rsidP="001B1CA1">
      <w:pPr>
        <w:rPr>
          <w:rFonts w:ascii="Arial" w:hAnsi="Arial" w:cs="Arial"/>
        </w:rPr>
      </w:pPr>
    </w:p>
    <w:sdt>
      <w:sdtPr>
        <w:rPr>
          <w:rFonts w:ascii="Arial" w:eastAsiaTheme="minorHAnsi" w:hAnsi="Arial" w:cs="Arial"/>
          <w:b w:val="0"/>
          <w:bCs w:val="0"/>
          <w:color w:val="auto"/>
          <w:sz w:val="32"/>
          <w:szCs w:val="32"/>
          <w:lang w:val="en-GB"/>
        </w:rPr>
        <w:id w:val="1897864857"/>
        <w:docPartObj>
          <w:docPartGallery w:val="Table of Contents"/>
          <w:docPartUnique/>
        </w:docPartObj>
      </w:sdtPr>
      <w:sdtEndPr>
        <w:rPr>
          <w:noProof/>
          <w:sz w:val="24"/>
          <w:szCs w:val="24"/>
        </w:rPr>
      </w:sdtEndPr>
      <w:sdtContent>
        <w:p w14:paraId="43DAEB48" w14:textId="37B9BEC1" w:rsidR="00466392" w:rsidRPr="00574BB0" w:rsidRDefault="00466392">
          <w:pPr>
            <w:pStyle w:val="TOCHeading"/>
            <w:rPr>
              <w:rFonts w:ascii="Arial" w:eastAsiaTheme="minorHAnsi" w:hAnsi="Arial" w:cs="Arial"/>
              <w:b w:val="0"/>
              <w:bCs w:val="0"/>
              <w:color w:val="auto"/>
              <w:sz w:val="36"/>
              <w:szCs w:val="36"/>
              <w:lang w:val="en-GB"/>
            </w:rPr>
          </w:pPr>
          <w:r w:rsidRPr="00574BB0">
            <w:rPr>
              <w:rFonts w:ascii="Arial" w:hAnsi="Arial" w:cs="Arial"/>
              <w:sz w:val="36"/>
              <w:szCs w:val="36"/>
            </w:rPr>
            <w:t>Table of Contents</w:t>
          </w:r>
        </w:p>
        <w:p w14:paraId="28B4E12A" w14:textId="4F51103C" w:rsidR="00574BB0" w:rsidRDefault="00466392">
          <w:pPr>
            <w:pStyle w:val="TOC1"/>
            <w:tabs>
              <w:tab w:val="left" w:pos="480"/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r w:rsidRPr="00574BB0">
            <w:rPr>
              <w:rFonts w:ascii="Arial" w:hAnsi="Arial" w:cs="Arial"/>
              <w:b w:val="0"/>
              <w:bCs w:val="0"/>
              <w:sz w:val="28"/>
              <w:szCs w:val="28"/>
            </w:rPr>
            <w:fldChar w:fldCharType="begin"/>
          </w:r>
          <w:r w:rsidRPr="00574BB0">
            <w:rPr>
              <w:rFonts w:ascii="Arial" w:hAnsi="Arial" w:cs="Arial"/>
              <w:sz w:val="28"/>
              <w:szCs w:val="28"/>
            </w:rPr>
            <w:instrText xml:space="preserve"> TOC \o "1-3" \h \z \u </w:instrText>
          </w:r>
          <w:r w:rsidRPr="00574BB0">
            <w:rPr>
              <w:rFonts w:ascii="Arial" w:hAnsi="Arial" w:cs="Arial"/>
              <w:b w:val="0"/>
              <w:bCs w:val="0"/>
              <w:sz w:val="28"/>
              <w:szCs w:val="28"/>
            </w:rPr>
            <w:fldChar w:fldCharType="separate"/>
          </w:r>
          <w:hyperlink w:anchor="_Toc90033913" w:history="1">
            <w:r w:rsidR="00574BB0" w:rsidRPr="007765E5">
              <w:rPr>
                <w:rStyle w:val="Hyperlink"/>
                <w:rFonts w:ascii="Arial" w:hAnsi="Arial" w:cs="Arial"/>
                <w:noProof/>
              </w:rPr>
              <w:t>1.</w:t>
            </w:r>
            <w:r w:rsidR="00574BB0">
              <w:rPr>
                <w:rFonts w:eastAsiaTheme="minorEastAsia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="00574BB0" w:rsidRPr="007765E5">
              <w:rPr>
                <w:rStyle w:val="Hyperlink"/>
                <w:rFonts w:ascii="Arial" w:hAnsi="Arial" w:cs="Arial"/>
                <w:noProof/>
              </w:rPr>
              <w:t>Research Title</w:t>
            </w:r>
            <w:r w:rsidR="00574BB0">
              <w:rPr>
                <w:noProof/>
                <w:webHidden/>
              </w:rPr>
              <w:tab/>
            </w:r>
            <w:r w:rsidR="00574BB0">
              <w:rPr>
                <w:noProof/>
                <w:webHidden/>
              </w:rPr>
              <w:fldChar w:fldCharType="begin"/>
            </w:r>
            <w:r w:rsidR="00574BB0">
              <w:rPr>
                <w:noProof/>
                <w:webHidden/>
              </w:rPr>
              <w:instrText xml:space="preserve"> PAGEREF _Toc90033913 \h </w:instrText>
            </w:r>
            <w:r w:rsidR="00574BB0">
              <w:rPr>
                <w:noProof/>
                <w:webHidden/>
              </w:rPr>
            </w:r>
            <w:r w:rsidR="00574BB0">
              <w:rPr>
                <w:noProof/>
                <w:webHidden/>
              </w:rPr>
              <w:fldChar w:fldCharType="separate"/>
            </w:r>
            <w:r w:rsidR="00574BB0">
              <w:rPr>
                <w:noProof/>
                <w:webHidden/>
              </w:rPr>
              <w:t>3</w:t>
            </w:r>
            <w:r w:rsidR="00574BB0">
              <w:rPr>
                <w:noProof/>
                <w:webHidden/>
              </w:rPr>
              <w:fldChar w:fldCharType="end"/>
            </w:r>
          </w:hyperlink>
        </w:p>
        <w:p w14:paraId="3E2EC5B3" w14:textId="3213A043" w:rsidR="00574BB0" w:rsidRDefault="00574BB0">
          <w:pPr>
            <w:pStyle w:val="TOC1"/>
            <w:tabs>
              <w:tab w:val="left" w:pos="480"/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90033914" w:history="1">
            <w:r w:rsidRPr="007765E5">
              <w:rPr>
                <w:rStyle w:val="Hyperlink"/>
                <w:rFonts w:ascii="Arial" w:hAnsi="Arial" w:cs="Arial"/>
                <w:noProof/>
              </w:rPr>
              <w:t>2.</w:t>
            </w:r>
            <w:r>
              <w:rPr>
                <w:rFonts w:eastAsiaTheme="minorEastAsia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Pr="007765E5">
              <w:rPr>
                <w:rStyle w:val="Hyperlink"/>
                <w:rFonts w:ascii="Arial" w:hAnsi="Arial" w:cs="Arial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_Toc90033914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633BC5" w14:textId="36F6BFDE" w:rsidR="00574BB0" w:rsidRDefault="00574BB0">
          <w:pPr>
            <w:pStyle w:val="TOC1"/>
            <w:tabs>
              <w:tab w:val="left" w:pos="480"/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90033915" w:history="1">
            <w:r w:rsidRPr="007765E5">
              <w:rPr>
                <w:rStyle w:val="Hyperlink"/>
                <w:rFonts w:ascii="Arial" w:hAnsi="Arial" w:cs="Arial"/>
                <w:noProof/>
              </w:rPr>
              <w:t>3.</w:t>
            </w:r>
            <w:r>
              <w:rPr>
                <w:rFonts w:eastAsiaTheme="minorEastAsia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Pr="007765E5">
              <w:rPr>
                <w:rStyle w:val="Hyperlink"/>
                <w:rFonts w:ascii="Arial" w:hAnsi="Arial" w:cs="Arial"/>
                <w:noProof/>
              </w:rPr>
              <w:t>Introduction and 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_Toc90033915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F8C2F1" w14:textId="1E9270AA" w:rsidR="00574BB0" w:rsidRDefault="00574BB0">
          <w:pPr>
            <w:pStyle w:val="TOC1"/>
            <w:tabs>
              <w:tab w:val="left" w:pos="480"/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90033916" w:history="1">
            <w:r w:rsidRPr="007765E5">
              <w:rPr>
                <w:rStyle w:val="Hyperlink"/>
                <w:rFonts w:ascii="Arial" w:hAnsi="Arial" w:cs="Arial"/>
                <w:noProof/>
              </w:rPr>
              <w:t>4.</w:t>
            </w:r>
            <w:r>
              <w:rPr>
                <w:rFonts w:eastAsiaTheme="minorEastAsia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Pr="007765E5">
              <w:rPr>
                <w:rStyle w:val="Hyperlink"/>
                <w:rFonts w:ascii="Arial" w:hAnsi="Arial" w:cs="Arial"/>
                <w:noProof/>
              </w:rPr>
              <w:t>Aims and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_Toc90033916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5B713D" w14:textId="1B0A099A" w:rsidR="00574BB0" w:rsidRDefault="00574BB0">
          <w:pPr>
            <w:pStyle w:val="TOC1"/>
            <w:tabs>
              <w:tab w:val="left" w:pos="480"/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90033917" w:history="1">
            <w:r w:rsidRPr="007765E5">
              <w:rPr>
                <w:rStyle w:val="Hyperlink"/>
                <w:rFonts w:ascii="Arial" w:hAnsi="Arial" w:cs="Arial"/>
                <w:noProof/>
              </w:rPr>
              <w:t>5.</w:t>
            </w:r>
            <w:r>
              <w:rPr>
                <w:rFonts w:eastAsiaTheme="minorEastAsia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Pr="007765E5">
              <w:rPr>
                <w:rStyle w:val="Hyperlink"/>
                <w:rFonts w:ascii="Arial" w:hAnsi="Arial" w:cs="Arial"/>
                <w:noProof/>
              </w:rPr>
              <w:t>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_Toc90033917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141B43" w14:textId="0F9AC32C" w:rsidR="00574BB0" w:rsidRDefault="00574BB0">
          <w:pPr>
            <w:pStyle w:val="TOC1"/>
            <w:tabs>
              <w:tab w:val="left" w:pos="720"/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90033918" w:history="1">
            <w:r w:rsidRPr="007765E5">
              <w:rPr>
                <w:rStyle w:val="Hyperlink"/>
                <w:rFonts w:ascii="Arial" w:hAnsi="Arial" w:cs="Arial"/>
                <w:noProof/>
              </w:rPr>
              <w:t>5.1</w:t>
            </w:r>
            <w:r>
              <w:rPr>
                <w:rFonts w:eastAsiaTheme="minorEastAsia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Pr="007765E5">
              <w:rPr>
                <w:rStyle w:val="Hyperlink"/>
                <w:rFonts w:ascii="Arial" w:hAnsi="Arial" w:cs="Arial"/>
                <w:noProof/>
              </w:rPr>
              <w:t>Welsh Government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_Toc90033918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66949C" w14:textId="2996CAE0" w:rsidR="00574BB0" w:rsidRDefault="00574BB0">
          <w:pPr>
            <w:pStyle w:val="TOC1"/>
            <w:tabs>
              <w:tab w:val="left" w:pos="720"/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90033919" w:history="1">
            <w:r w:rsidRPr="007765E5">
              <w:rPr>
                <w:rStyle w:val="Hyperlink"/>
                <w:rFonts w:ascii="Arial" w:hAnsi="Arial" w:cs="Arial"/>
                <w:noProof/>
              </w:rPr>
              <w:t>5.2</w:t>
            </w:r>
            <w:r>
              <w:rPr>
                <w:rFonts w:eastAsiaTheme="minorEastAsia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Pr="007765E5">
              <w:rPr>
                <w:rStyle w:val="Hyperlink"/>
                <w:rFonts w:ascii="Arial" w:hAnsi="Arial" w:cs="Arial"/>
                <w:noProof/>
              </w:rPr>
              <w:t>Specification considerations for blue roof SuDS attenuation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_Toc90033919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5FF227" w14:textId="04E74E9C" w:rsidR="00574BB0" w:rsidRDefault="00574BB0">
          <w:pPr>
            <w:pStyle w:val="TOC1"/>
            <w:tabs>
              <w:tab w:val="left" w:pos="480"/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90033920" w:history="1">
            <w:r w:rsidRPr="007765E5">
              <w:rPr>
                <w:rStyle w:val="Hyperlink"/>
                <w:rFonts w:ascii="Arial" w:hAnsi="Arial" w:cs="Arial"/>
                <w:noProof/>
              </w:rPr>
              <w:t>6.</w:t>
            </w:r>
            <w:r>
              <w:rPr>
                <w:rFonts w:eastAsiaTheme="minorEastAsia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Pr="007765E5">
              <w:rPr>
                <w:rStyle w:val="Hyperlink"/>
                <w:rFonts w:ascii="Arial" w:hAnsi="Arial" w:cs="Arial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_Toc90033920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D96E99" w14:textId="23861899" w:rsidR="00574BB0" w:rsidRDefault="00574BB0">
          <w:pPr>
            <w:pStyle w:val="TOC1"/>
            <w:tabs>
              <w:tab w:val="left" w:pos="480"/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90033921" w:history="1">
            <w:r w:rsidRPr="007765E5">
              <w:rPr>
                <w:rStyle w:val="Hyperlink"/>
                <w:rFonts w:ascii="Arial" w:hAnsi="Arial" w:cs="Arial"/>
                <w:noProof/>
              </w:rPr>
              <w:t>7.</w:t>
            </w:r>
            <w:r>
              <w:rPr>
                <w:rFonts w:eastAsiaTheme="minorEastAsia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Pr="007765E5">
              <w:rPr>
                <w:rStyle w:val="Hyperlink"/>
                <w:rFonts w:ascii="Arial" w:hAnsi="Arial" w:cs="Arial"/>
                <w:noProof/>
              </w:rPr>
              <w:t>Data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_Toc90033921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74D8C6" w14:textId="2A6AE1CE" w:rsidR="00574BB0" w:rsidRDefault="00574BB0">
          <w:pPr>
            <w:pStyle w:val="TOC1"/>
            <w:tabs>
              <w:tab w:val="left" w:pos="480"/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90033922" w:history="1">
            <w:r w:rsidRPr="007765E5">
              <w:rPr>
                <w:rStyle w:val="Hyperlink"/>
                <w:rFonts w:ascii="Arial" w:hAnsi="Arial" w:cs="Arial"/>
                <w:noProof/>
              </w:rPr>
              <w:t>8.</w:t>
            </w:r>
            <w:r>
              <w:rPr>
                <w:rFonts w:eastAsiaTheme="minorEastAsia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Pr="007765E5">
              <w:rPr>
                <w:rStyle w:val="Hyperlink"/>
                <w:rFonts w:ascii="Arial" w:hAnsi="Arial" w:cs="Arial"/>
                <w:noProof/>
              </w:rPr>
              <w:t>Timetable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_Toc90033922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ACE62B" w14:textId="7E899E36" w:rsidR="00574BB0" w:rsidRDefault="00574BB0">
          <w:pPr>
            <w:pStyle w:val="TOC1"/>
            <w:tabs>
              <w:tab w:val="left" w:pos="480"/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90033923" w:history="1">
            <w:r w:rsidRPr="007765E5">
              <w:rPr>
                <w:rStyle w:val="Hyperlink"/>
                <w:rFonts w:ascii="Arial" w:hAnsi="Arial" w:cs="Arial"/>
                <w:noProof/>
              </w:rPr>
              <w:t>9.</w:t>
            </w:r>
            <w:r>
              <w:rPr>
                <w:rFonts w:eastAsiaTheme="minorEastAsia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Pr="007765E5">
              <w:rPr>
                <w:rStyle w:val="Hyperlink"/>
                <w:rFonts w:ascii="Arial" w:hAnsi="Arial" w:cs="Arial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_Toc90033923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8111AE" w14:textId="7506C8F9" w:rsidR="00466392" w:rsidRPr="00574BB0" w:rsidRDefault="00466392">
          <w:pPr>
            <w:rPr>
              <w:rFonts w:ascii="Arial" w:hAnsi="Arial" w:cs="Arial"/>
            </w:rPr>
          </w:pPr>
          <w:r w:rsidRPr="00574BB0">
            <w:rPr>
              <w:rFonts w:ascii="Arial" w:hAnsi="Arial" w:cs="Arial"/>
              <w:b/>
              <w:bCs/>
              <w:noProof/>
              <w:sz w:val="28"/>
              <w:szCs w:val="28"/>
            </w:rPr>
            <w:fldChar w:fldCharType="end"/>
          </w:r>
        </w:p>
      </w:sdtContent>
    </w:sdt>
    <w:p w14:paraId="1C18CC19" w14:textId="74EFEC64" w:rsidR="0043572B" w:rsidRPr="00574BB0" w:rsidRDefault="00E91A89">
      <w:pPr>
        <w:rPr>
          <w:rFonts w:ascii="Arial" w:hAnsi="Arial" w:cs="Arial"/>
        </w:rPr>
      </w:pPr>
    </w:p>
    <w:p w14:paraId="334CB7DB" w14:textId="21362C65" w:rsidR="00466392" w:rsidRPr="00574BB0" w:rsidRDefault="00466392">
      <w:pPr>
        <w:rPr>
          <w:rFonts w:ascii="Arial" w:hAnsi="Arial" w:cs="Arial"/>
        </w:rPr>
      </w:pPr>
    </w:p>
    <w:p w14:paraId="3651DE62" w14:textId="7DCD1836" w:rsidR="00466392" w:rsidRPr="00574BB0" w:rsidRDefault="00466392">
      <w:pPr>
        <w:rPr>
          <w:rFonts w:ascii="Arial" w:hAnsi="Arial" w:cs="Arial"/>
        </w:rPr>
      </w:pPr>
    </w:p>
    <w:p w14:paraId="4026BBD0" w14:textId="28FFFF7E" w:rsidR="00466392" w:rsidRPr="00574BB0" w:rsidRDefault="00466392">
      <w:pPr>
        <w:rPr>
          <w:rFonts w:ascii="Arial" w:hAnsi="Arial" w:cs="Arial"/>
        </w:rPr>
      </w:pPr>
    </w:p>
    <w:p w14:paraId="7FF951F2" w14:textId="1AC9B491" w:rsidR="00466392" w:rsidRPr="00574BB0" w:rsidRDefault="00466392">
      <w:pPr>
        <w:rPr>
          <w:rFonts w:ascii="Arial" w:hAnsi="Arial" w:cs="Arial"/>
        </w:rPr>
      </w:pPr>
    </w:p>
    <w:p w14:paraId="4720D7B2" w14:textId="51FFAA45" w:rsidR="00466392" w:rsidRPr="00574BB0" w:rsidRDefault="00466392">
      <w:pPr>
        <w:rPr>
          <w:rFonts w:ascii="Arial" w:hAnsi="Arial" w:cs="Arial"/>
        </w:rPr>
      </w:pPr>
    </w:p>
    <w:p w14:paraId="5833F467" w14:textId="5C33FD5D" w:rsidR="00466392" w:rsidRPr="00574BB0" w:rsidRDefault="00466392">
      <w:pPr>
        <w:rPr>
          <w:rFonts w:ascii="Arial" w:hAnsi="Arial" w:cs="Arial"/>
        </w:rPr>
      </w:pPr>
    </w:p>
    <w:p w14:paraId="518BD2D8" w14:textId="7C247E2F" w:rsidR="00466392" w:rsidRPr="00574BB0" w:rsidRDefault="00466392">
      <w:pPr>
        <w:rPr>
          <w:rFonts w:ascii="Arial" w:hAnsi="Arial" w:cs="Arial"/>
        </w:rPr>
      </w:pPr>
    </w:p>
    <w:p w14:paraId="1F09C97C" w14:textId="55836FFD" w:rsidR="00466392" w:rsidRPr="00574BB0" w:rsidRDefault="00466392">
      <w:pPr>
        <w:rPr>
          <w:rFonts w:ascii="Arial" w:hAnsi="Arial" w:cs="Arial"/>
        </w:rPr>
      </w:pPr>
    </w:p>
    <w:p w14:paraId="2E6C23DD" w14:textId="05A89ECB" w:rsidR="00466392" w:rsidRPr="00574BB0" w:rsidRDefault="00466392">
      <w:pPr>
        <w:rPr>
          <w:rFonts w:ascii="Arial" w:hAnsi="Arial" w:cs="Arial"/>
        </w:rPr>
      </w:pPr>
    </w:p>
    <w:p w14:paraId="30E08C7E" w14:textId="317A80D6" w:rsidR="00466392" w:rsidRPr="00574BB0" w:rsidRDefault="00466392">
      <w:pPr>
        <w:rPr>
          <w:rFonts w:ascii="Arial" w:hAnsi="Arial" w:cs="Arial"/>
        </w:rPr>
      </w:pPr>
    </w:p>
    <w:p w14:paraId="43AD5B06" w14:textId="6C89C161" w:rsidR="00466392" w:rsidRPr="00574BB0" w:rsidRDefault="00466392">
      <w:pPr>
        <w:rPr>
          <w:rFonts w:ascii="Arial" w:hAnsi="Arial" w:cs="Arial"/>
        </w:rPr>
      </w:pPr>
    </w:p>
    <w:p w14:paraId="7BCC9C06" w14:textId="738A80B2" w:rsidR="00466392" w:rsidRPr="00574BB0" w:rsidRDefault="00466392">
      <w:pPr>
        <w:rPr>
          <w:rFonts w:ascii="Arial" w:hAnsi="Arial" w:cs="Arial"/>
        </w:rPr>
      </w:pPr>
    </w:p>
    <w:p w14:paraId="237829DF" w14:textId="53EB1791" w:rsidR="00466392" w:rsidRPr="00574BB0" w:rsidRDefault="00466392">
      <w:pPr>
        <w:rPr>
          <w:rFonts w:ascii="Arial" w:hAnsi="Arial" w:cs="Arial"/>
        </w:rPr>
      </w:pPr>
    </w:p>
    <w:p w14:paraId="7CF4016B" w14:textId="37E76DB8" w:rsidR="00466392" w:rsidRPr="00574BB0" w:rsidRDefault="00466392">
      <w:pPr>
        <w:rPr>
          <w:rFonts w:ascii="Arial" w:hAnsi="Arial" w:cs="Arial"/>
        </w:rPr>
      </w:pPr>
    </w:p>
    <w:p w14:paraId="4468EB75" w14:textId="081DC984" w:rsidR="00466392" w:rsidRPr="00574BB0" w:rsidRDefault="00466392">
      <w:pPr>
        <w:rPr>
          <w:rFonts w:ascii="Arial" w:hAnsi="Arial" w:cs="Arial"/>
        </w:rPr>
      </w:pPr>
    </w:p>
    <w:p w14:paraId="79C8708A" w14:textId="1992690D" w:rsidR="00466392" w:rsidRPr="00574BB0" w:rsidRDefault="00466392">
      <w:pPr>
        <w:rPr>
          <w:rFonts w:ascii="Arial" w:hAnsi="Arial" w:cs="Arial"/>
        </w:rPr>
      </w:pPr>
    </w:p>
    <w:p w14:paraId="20D4E893" w14:textId="22EB0281" w:rsidR="00466392" w:rsidRPr="00574BB0" w:rsidRDefault="00466392">
      <w:pPr>
        <w:rPr>
          <w:rFonts w:ascii="Arial" w:hAnsi="Arial" w:cs="Arial"/>
        </w:rPr>
      </w:pPr>
    </w:p>
    <w:p w14:paraId="361CCC6A" w14:textId="77777777" w:rsidR="00FD1E30" w:rsidRPr="00574BB0" w:rsidRDefault="00FD1E30" w:rsidP="00466392">
      <w:pPr>
        <w:pStyle w:val="Heading1"/>
        <w:rPr>
          <w:rFonts w:ascii="Arial" w:hAnsi="Arial" w:cs="Arial"/>
        </w:rPr>
        <w:sectPr w:rsidR="00FD1E30" w:rsidRPr="00574BB0" w:rsidSect="00A8091C">
          <w:headerReference w:type="default" r:id="rId8"/>
          <w:footerReference w:type="even" r:id="rId9"/>
          <w:footerReference w:type="default" r:id="rId10"/>
          <w:pgSz w:w="11900" w:h="16840"/>
          <w:pgMar w:top="1440" w:right="1440" w:bottom="1440" w:left="1440" w:header="737" w:footer="720" w:gutter="0"/>
          <w:pgBorders w:offsetFrom="page">
            <w:top w:val="single" w:sz="18" w:space="24" w:color="auto"/>
            <w:left w:val="single" w:sz="18" w:space="24" w:color="auto"/>
            <w:bottom w:val="single" w:sz="18" w:space="24" w:color="auto"/>
            <w:right w:val="single" w:sz="18" w:space="24" w:color="auto"/>
          </w:pgBorders>
          <w:cols w:space="720"/>
          <w:docGrid w:linePitch="360"/>
        </w:sectPr>
      </w:pPr>
    </w:p>
    <w:p w14:paraId="343F0F20" w14:textId="77777777" w:rsidR="00574BB0" w:rsidRPr="00574BB0" w:rsidRDefault="00574BB0" w:rsidP="00574BB0"/>
    <w:p w14:paraId="14886802" w14:textId="3B3E481C" w:rsidR="00466392" w:rsidRPr="00574BB0" w:rsidRDefault="006E0082" w:rsidP="00E277DE">
      <w:pPr>
        <w:pStyle w:val="Heading1"/>
        <w:numPr>
          <w:ilvl w:val="0"/>
          <w:numId w:val="1"/>
        </w:numPr>
        <w:rPr>
          <w:rFonts w:ascii="Arial" w:hAnsi="Arial" w:cs="Arial"/>
        </w:rPr>
      </w:pPr>
      <w:bookmarkStart w:id="0" w:name="_Toc90033913"/>
      <w:r w:rsidRPr="00574BB0">
        <w:rPr>
          <w:rFonts w:ascii="Arial" w:hAnsi="Arial" w:cs="Arial"/>
        </w:rPr>
        <w:t>Research</w:t>
      </w:r>
      <w:r w:rsidR="00466392" w:rsidRPr="00574BB0">
        <w:rPr>
          <w:rFonts w:ascii="Arial" w:hAnsi="Arial" w:cs="Arial"/>
        </w:rPr>
        <w:t xml:space="preserve"> Title</w:t>
      </w:r>
      <w:bookmarkEnd w:id="0"/>
    </w:p>
    <w:p w14:paraId="495E91E3" w14:textId="77777777" w:rsidR="00E2524A" w:rsidRPr="00574BB0" w:rsidRDefault="00E2524A" w:rsidP="00E2524A">
      <w:pPr>
        <w:rPr>
          <w:rFonts w:ascii="Arial" w:hAnsi="Arial" w:cs="Arial"/>
        </w:rPr>
      </w:pPr>
    </w:p>
    <w:p w14:paraId="3B941208" w14:textId="5C465434" w:rsidR="001A7298" w:rsidRPr="00574BB0" w:rsidRDefault="00A9421A" w:rsidP="00466392">
      <w:pPr>
        <w:rPr>
          <w:rFonts w:ascii="Arial" w:hAnsi="Arial" w:cs="Arial"/>
          <w:b/>
          <w:bCs/>
        </w:rPr>
      </w:pPr>
      <w:r w:rsidRPr="00574BB0">
        <w:rPr>
          <w:rFonts w:ascii="Arial" w:hAnsi="Arial" w:cs="Arial"/>
          <w:b/>
          <w:bCs/>
        </w:rPr>
        <w:t xml:space="preserve">Are Green and Blue roofs effective methods to meet the </w:t>
      </w:r>
      <w:r w:rsidRPr="00574BB0">
        <w:rPr>
          <w:rFonts w:ascii="Arial" w:hAnsi="Arial" w:cs="Arial"/>
          <w:b/>
          <w:bCs/>
        </w:rPr>
        <w:t>Statutory SuDS Standards published by the Welsh</w:t>
      </w:r>
      <w:r w:rsidRPr="00574BB0">
        <w:rPr>
          <w:rFonts w:ascii="Arial" w:hAnsi="Arial" w:cs="Arial"/>
          <w:b/>
          <w:bCs/>
        </w:rPr>
        <w:t xml:space="preserve"> Government?</w:t>
      </w:r>
    </w:p>
    <w:p w14:paraId="34F5F075" w14:textId="77777777" w:rsidR="004C48D8" w:rsidRPr="00574BB0" w:rsidRDefault="004C48D8" w:rsidP="00466392">
      <w:pPr>
        <w:rPr>
          <w:rFonts w:ascii="Arial" w:hAnsi="Arial" w:cs="Arial"/>
        </w:rPr>
      </w:pPr>
    </w:p>
    <w:p w14:paraId="2FD27695" w14:textId="5D605629" w:rsidR="00466392" w:rsidRPr="00574BB0" w:rsidRDefault="00466392" w:rsidP="00E277DE">
      <w:pPr>
        <w:pStyle w:val="Heading1"/>
        <w:numPr>
          <w:ilvl w:val="0"/>
          <w:numId w:val="1"/>
        </w:numPr>
        <w:rPr>
          <w:rFonts w:ascii="Arial" w:hAnsi="Arial" w:cs="Arial"/>
        </w:rPr>
      </w:pPr>
      <w:bookmarkStart w:id="1" w:name="_Toc90033914"/>
      <w:r w:rsidRPr="00574BB0">
        <w:rPr>
          <w:rFonts w:ascii="Arial" w:hAnsi="Arial" w:cs="Arial"/>
        </w:rPr>
        <w:t>Abstract</w:t>
      </w:r>
      <w:bookmarkEnd w:id="1"/>
      <w:r w:rsidRPr="00574BB0">
        <w:rPr>
          <w:rFonts w:ascii="Arial" w:hAnsi="Arial" w:cs="Arial"/>
        </w:rPr>
        <w:t xml:space="preserve"> </w:t>
      </w:r>
    </w:p>
    <w:p w14:paraId="68FDBA6B" w14:textId="77777777" w:rsidR="00E2524A" w:rsidRPr="00574BB0" w:rsidRDefault="00E2524A" w:rsidP="00E2524A">
      <w:pPr>
        <w:rPr>
          <w:rFonts w:ascii="Arial" w:hAnsi="Arial" w:cs="Arial"/>
        </w:rPr>
      </w:pPr>
    </w:p>
    <w:p w14:paraId="6F2EF808" w14:textId="4D496B4B" w:rsidR="00DF33DD" w:rsidRPr="00574BB0" w:rsidRDefault="00DF33DD" w:rsidP="00DF33DD">
      <w:pPr>
        <w:tabs>
          <w:tab w:val="left" w:pos="2487"/>
        </w:tabs>
        <w:rPr>
          <w:rFonts w:ascii="Arial" w:hAnsi="Arial" w:cs="Arial"/>
        </w:rPr>
      </w:pPr>
      <w:r w:rsidRPr="00574BB0">
        <w:rPr>
          <w:rFonts w:ascii="Arial" w:hAnsi="Arial" w:cs="Arial"/>
        </w:rPr>
        <w:t xml:space="preserve">This research will aim to gain </w:t>
      </w:r>
      <w:r w:rsidR="00D477F2" w:rsidRPr="00574BB0">
        <w:rPr>
          <w:rFonts w:ascii="Arial" w:hAnsi="Arial" w:cs="Arial"/>
        </w:rPr>
        <w:t>further knowledge</w:t>
      </w:r>
      <w:r w:rsidR="001C7B7A" w:rsidRPr="00574BB0">
        <w:rPr>
          <w:rFonts w:ascii="Arial" w:hAnsi="Arial" w:cs="Arial"/>
        </w:rPr>
        <w:t xml:space="preserve"> on the effectiveness of roofing systems proposed</w:t>
      </w:r>
      <w:r w:rsidR="001B63F6" w:rsidRPr="00574BB0">
        <w:rPr>
          <w:rFonts w:ascii="Arial" w:hAnsi="Arial" w:cs="Arial"/>
        </w:rPr>
        <w:t xml:space="preserve"> by manufacturers to</w:t>
      </w:r>
      <w:r w:rsidR="001C7B7A" w:rsidRPr="00574BB0">
        <w:rPr>
          <w:rFonts w:ascii="Arial" w:hAnsi="Arial" w:cs="Arial"/>
        </w:rPr>
        <w:t xml:space="preserve"> meet </w:t>
      </w:r>
      <w:r w:rsidR="001C7B7A" w:rsidRPr="00574BB0">
        <w:rPr>
          <w:rFonts w:ascii="Arial" w:hAnsi="Arial" w:cs="Arial"/>
        </w:rPr>
        <w:t>Statutory SuDS Standards</w:t>
      </w:r>
      <w:r w:rsidR="001C7B7A" w:rsidRPr="00574BB0">
        <w:rPr>
          <w:rFonts w:ascii="Arial" w:hAnsi="Arial" w:cs="Arial"/>
        </w:rPr>
        <w:t>.</w:t>
      </w:r>
    </w:p>
    <w:p w14:paraId="2D5B1E44" w14:textId="77777777" w:rsidR="004C48D8" w:rsidRPr="00574BB0" w:rsidRDefault="004C48D8" w:rsidP="00DF33DD">
      <w:pPr>
        <w:tabs>
          <w:tab w:val="left" w:pos="2487"/>
        </w:tabs>
        <w:rPr>
          <w:rFonts w:ascii="Arial" w:hAnsi="Arial" w:cs="Arial"/>
        </w:rPr>
      </w:pPr>
    </w:p>
    <w:p w14:paraId="09904470" w14:textId="4809C739" w:rsidR="00466392" w:rsidRPr="00574BB0" w:rsidRDefault="00E277DE" w:rsidP="00E277DE">
      <w:pPr>
        <w:pStyle w:val="Heading1"/>
        <w:numPr>
          <w:ilvl w:val="0"/>
          <w:numId w:val="1"/>
        </w:numPr>
        <w:rPr>
          <w:rFonts w:ascii="Arial" w:hAnsi="Arial" w:cs="Arial"/>
        </w:rPr>
      </w:pPr>
      <w:bookmarkStart w:id="2" w:name="_Toc90033915"/>
      <w:r w:rsidRPr="00574BB0">
        <w:rPr>
          <w:rFonts w:ascii="Arial" w:hAnsi="Arial" w:cs="Arial"/>
        </w:rPr>
        <w:t>I</w:t>
      </w:r>
      <w:r w:rsidR="00466392" w:rsidRPr="00574BB0">
        <w:rPr>
          <w:rFonts w:ascii="Arial" w:hAnsi="Arial" w:cs="Arial"/>
        </w:rPr>
        <w:t>ntroduction and background</w:t>
      </w:r>
      <w:bookmarkEnd w:id="2"/>
    </w:p>
    <w:p w14:paraId="3A2CA26F" w14:textId="77777777" w:rsidR="00E2524A" w:rsidRPr="00574BB0" w:rsidRDefault="00E2524A" w:rsidP="00E2524A">
      <w:pPr>
        <w:rPr>
          <w:rFonts w:ascii="Arial" w:hAnsi="Arial" w:cs="Arial"/>
        </w:rPr>
      </w:pPr>
    </w:p>
    <w:p w14:paraId="5F6E7ED1" w14:textId="2339AE8D" w:rsidR="001B1CA1" w:rsidRPr="00574BB0" w:rsidRDefault="00C1630E" w:rsidP="00466392">
      <w:pPr>
        <w:rPr>
          <w:rFonts w:ascii="Arial" w:hAnsi="Arial" w:cs="Arial"/>
        </w:rPr>
      </w:pPr>
      <w:r w:rsidRPr="00574BB0">
        <w:rPr>
          <w:rFonts w:ascii="Arial" w:hAnsi="Arial" w:cs="Arial"/>
        </w:rPr>
        <w:t>The research w</w:t>
      </w:r>
      <w:r w:rsidR="00B17A04">
        <w:rPr>
          <w:rFonts w:ascii="Arial" w:hAnsi="Arial" w:cs="Arial"/>
        </w:rPr>
        <w:t>ill be</w:t>
      </w:r>
      <w:r w:rsidRPr="00574BB0">
        <w:rPr>
          <w:rFonts w:ascii="Arial" w:hAnsi="Arial" w:cs="Arial"/>
        </w:rPr>
        <w:t xml:space="preserve"> carried out by </w:t>
      </w:r>
      <w:r w:rsidR="001B1CA1" w:rsidRPr="00574BB0">
        <w:rPr>
          <w:rFonts w:ascii="Arial" w:hAnsi="Arial" w:cs="Arial"/>
        </w:rPr>
        <w:t>a</w:t>
      </w:r>
      <w:r w:rsidR="001B63F6" w:rsidRPr="00574BB0">
        <w:rPr>
          <w:rFonts w:ascii="Arial" w:hAnsi="Arial" w:cs="Arial"/>
        </w:rPr>
        <w:t xml:space="preserve"> person </w:t>
      </w:r>
      <w:r w:rsidR="001B1CA1" w:rsidRPr="00574BB0">
        <w:rPr>
          <w:rFonts w:ascii="Arial" w:hAnsi="Arial" w:cs="Arial"/>
        </w:rPr>
        <w:t xml:space="preserve">involved with roofing schemes since </w:t>
      </w:r>
      <w:r w:rsidRPr="00574BB0">
        <w:rPr>
          <w:rFonts w:ascii="Arial" w:hAnsi="Arial" w:cs="Arial"/>
        </w:rPr>
        <w:t>2018</w:t>
      </w:r>
      <w:r w:rsidR="001B1CA1" w:rsidRPr="00574BB0">
        <w:rPr>
          <w:rFonts w:ascii="Arial" w:hAnsi="Arial" w:cs="Arial"/>
        </w:rPr>
        <w:t xml:space="preserve">, </w:t>
      </w:r>
      <w:r w:rsidR="001B63F6" w:rsidRPr="00574BB0">
        <w:rPr>
          <w:rFonts w:ascii="Arial" w:hAnsi="Arial" w:cs="Arial"/>
        </w:rPr>
        <w:t xml:space="preserve">It </w:t>
      </w:r>
      <w:r w:rsidR="00B17A04">
        <w:rPr>
          <w:rFonts w:ascii="Arial" w:hAnsi="Arial" w:cs="Arial"/>
        </w:rPr>
        <w:t>will look</w:t>
      </w:r>
      <w:r w:rsidRPr="00574BB0">
        <w:rPr>
          <w:rFonts w:ascii="Arial" w:hAnsi="Arial" w:cs="Arial"/>
        </w:rPr>
        <w:t xml:space="preserve"> to find </w:t>
      </w:r>
      <w:r w:rsidR="001B1CA1" w:rsidRPr="00574BB0">
        <w:rPr>
          <w:rFonts w:ascii="Arial" w:hAnsi="Arial" w:cs="Arial"/>
        </w:rPr>
        <w:t xml:space="preserve">if the current sustainable roofing methods are sufficient </w:t>
      </w:r>
      <w:r w:rsidR="001B63F6" w:rsidRPr="00574BB0">
        <w:rPr>
          <w:rFonts w:ascii="Arial" w:hAnsi="Arial" w:cs="Arial"/>
        </w:rPr>
        <w:t>to meet Statutory SuDS Standards</w:t>
      </w:r>
      <w:r w:rsidR="001B63F6" w:rsidRPr="00574BB0">
        <w:rPr>
          <w:rFonts w:ascii="Arial" w:hAnsi="Arial" w:cs="Arial"/>
        </w:rPr>
        <w:t xml:space="preserve"> published by the Welsh Government. </w:t>
      </w:r>
    </w:p>
    <w:p w14:paraId="3EE1B00E" w14:textId="77777777" w:rsidR="00111308" w:rsidRPr="00574BB0" w:rsidRDefault="00111308" w:rsidP="00466392">
      <w:pPr>
        <w:rPr>
          <w:rFonts w:ascii="Arial" w:hAnsi="Arial" w:cs="Arial"/>
        </w:rPr>
      </w:pPr>
    </w:p>
    <w:p w14:paraId="522B376C" w14:textId="22C6C78A" w:rsidR="001B1CA1" w:rsidRPr="00574BB0" w:rsidRDefault="001B1CA1" w:rsidP="00466392">
      <w:pPr>
        <w:rPr>
          <w:rFonts w:ascii="Arial" w:hAnsi="Arial" w:cs="Arial"/>
        </w:rPr>
      </w:pPr>
      <w:r w:rsidRPr="00574BB0">
        <w:rPr>
          <w:rFonts w:ascii="Arial" w:hAnsi="Arial" w:cs="Arial"/>
        </w:rPr>
        <w:t xml:space="preserve">This research will be beneficial to contractors and manufacturers within the </w:t>
      </w:r>
      <w:r w:rsidR="00E2524A" w:rsidRPr="00574BB0">
        <w:rPr>
          <w:rFonts w:ascii="Arial" w:hAnsi="Arial" w:cs="Arial"/>
        </w:rPr>
        <w:t>roofing industry. In</w:t>
      </w:r>
      <w:r w:rsidR="00D477F2" w:rsidRPr="00574BB0">
        <w:rPr>
          <w:rFonts w:ascii="Arial" w:hAnsi="Arial" w:cs="Arial"/>
        </w:rPr>
        <w:t xml:space="preserve"> order to</w:t>
      </w:r>
      <w:r w:rsidRPr="00574BB0">
        <w:rPr>
          <w:rFonts w:ascii="Arial" w:hAnsi="Arial" w:cs="Arial"/>
        </w:rPr>
        <w:t xml:space="preserve"> meet the regulations brought out in </w:t>
      </w:r>
      <w:r w:rsidR="00D477F2" w:rsidRPr="00574BB0">
        <w:rPr>
          <w:rFonts w:ascii="Arial" w:hAnsi="Arial" w:cs="Arial"/>
        </w:rPr>
        <w:t>201</w:t>
      </w:r>
      <w:r w:rsidR="00150D03" w:rsidRPr="00574BB0">
        <w:rPr>
          <w:rFonts w:ascii="Arial" w:hAnsi="Arial" w:cs="Arial"/>
        </w:rPr>
        <w:t>9</w:t>
      </w:r>
      <w:r w:rsidRPr="00574BB0">
        <w:rPr>
          <w:rFonts w:ascii="Arial" w:hAnsi="Arial" w:cs="Arial"/>
        </w:rPr>
        <w:t xml:space="preserve"> by the welsh </w:t>
      </w:r>
      <w:r w:rsidR="00D477F2" w:rsidRPr="00574BB0">
        <w:rPr>
          <w:rFonts w:ascii="Arial" w:hAnsi="Arial" w:cs="Arial"/>
        </w:rPr>
        <w:t xml:space="preserve">government, </w:t>
      </w:r>
      <w:r w:rsidRPr="00574BB0">
        <w:rPr>
          <w:rFonts w:ascii="Arial" w:hAnsi="Arial" w:cs="Arial"/>
        </w:rPr>
        <w:t>roofing manufacturers introduce</w:t>
      </w:r>
      <w:r w:rsidR="00D477F2" w:rsidRPr="00574BB0">
        <w:rPr>
          <w:rFonts w:ascii="Arial" w:hAnsi="Arial" w:cs="Arial"/>
        </w:rPr>
        <w:t>d</w:t>
      </w:r>
      <w:r w:rsidRPr="00574BB0">
        <w:rPr>
          <w:rFonts w:ascii="Arial" w:hAnsi="Arial" w:cs="Arial"/>
        </w:rPr>
        <w:t xml:space="preserve"> new sustainable methods of roofing systems</w:t>
      </w:r>
      <w:r w:rsidR="00D477F2" w:rsidRPr="00574BB0">
        <w:rPr>
          <w:rFonts w:ascii="Arial" w:hAnsi="Arial" w:cs="Arial"/>
        </w:rPr>
        <w:t xml:space="preserve"> as an option for the </w:t>
      </w:r>
      <w:r w:rsidR="00D477F2" w:rsidRPr="00574BB0">
        <w:rPr>
          <w:rFonts w:ascii="Arial" w:hAnsi="Arial" w:cs="Arial"/>
        </w:rPr>
        <w:t>Sustainable Drainage Systems</w:t>
      </w:r>
      <w:r w:rsidRPr="00574BB0">
        <w:rPr>
          <w:rFonts w:ascii="Arial" w:hAnsi="Arial" w:cs="Arial"/>
        </w:rPr>
        <w:t xml:space="preserve">. This research will look into </w:t>
      </w:r>
      <w:r w:rsidR="00D477F2" w:rsidRPr="00574BB0">
        <w:rPr>
          <w:rFonts w:ascii="Arial" w:hAnsi="Arial" w:cs="Arial"/>
        </w:rPr>
        <w:t>effectiveness of these systems since being first introduced.</w:t>
      </w:r>
    </w:p>
    <w:p w14:paraId="78736F13" w14:textId="77777777" w:rsidR="004C48D8" w:rsidRPr="00574BB0" w:rsidRDefault="004C48D8" w:rsidP="00466392">
      <w:pPr>
        <w:rPr>
          <w:rFonts w:ascii="Arial" w:hAnsi="Arial" w:cs="Arial"/>
        </w:rPr>
      </w:pPr>
    </w:p>
    <w:p w14:paraId="040126A7" w14:textId="751D7A25" w:rsidR="00466392" w:rsidRPr="00574BB0" w:rsidRDefault="00466392" w:rsidP="00E277DE">
      <w:pPr>
        <w:pStyle w:val="Heading1"/>
        <w:numPr>
          <w:ilvl w:val="0"/>
          <w:numId w:val="1"/>
        </w:numPr>
        <w:rPr>
          <w:rFonts w:ascii="Arial" w:hAnsi="Arial" w:cs="Arial"/>
        </w:rPr>
      </w:pPr>
      <w:bookmarkStart w:id="3" w:name="_Toc90033916"/>
      <w:r w:rsidRPr="00574BB0">
        <w:rPr>
          <w:rFonts w:ascii="Arial" w:hAnsi="Arial" w:cs="Arial"/>
        </w:rPr>
        <w:t>Aims and objectives</w:t>
      </w:r>
      <w:bookmarkEnd w:id="3"/>
    </w:p>
    <w:p w14:paraId="210DABCE" w14:textId="2484B908" w:rsidR="00466392" w:rsidRPr="00574BB0" w:rsidRDefault="00466392" w:rsidP="00466392">
      <w:pPr>
        <w:rPr>
          <w:rFonts w:ascii="Arial" w:hAnsi="Arial" w:cs="Arial"/>
        </w:rPr>
      </w:pPr>
    </w:p>
    <w:p w14:paraId="12EBAC9B" w14:textId="18313153" w:rsidR="00D477F2" w:rsidRPr="00574BB0" w:rsidRDefault="00C81AF2" w:rsidP="00466392">
      <w:pPr>
        <w:rPr>
          <w:rFonts w:ascii="Arial" w:hAnsi="Arial" w:cs="Arial"/>
        </w:rPr>
      </w:pPr>
      <w:r w:rsidRPr="00574BB0">
        <w:rPr>
          <w:rFonts w:ascii="Arial" w:hAnsi="Arial" w:cs="Arial"/>
        </w:rPr>
        <w:t xml:space="preserve">The </w:t>
      </w:r>
      <w:r w:rsidR="00D477F2" w:rsidRPr="00574BB0">
        <w:rPr>
          <w:rFonts w:ascii="Arial" w:hAnsi="Arial" w:cs="Arial"/>
        </w:rPr>
        <w:t>objective</w:t>
      </w:r>
      <w:r w:rsidRPr="00574BB0">
        <w:rPr>
          <w:rFonts w:ascii="Arial" w:hAnsi="Arial" w:cs="Arial"/>
        </w:rPr>
        <w:t xml:space="preserve"> of researching this topic is </w:t>
      </w:r>
      <w:r w:rsidR="00D477F2" w:rsidRPr="00574BB0">
        <w:rPr>
          <w:rFonts w:ascii="Arial" w:hAnsi="Arial" w:cs="Arial"/>
        </w:rPr>
        <w:t xml:space="preserve">to gain an understanding of the effectiveness of the roofing systems proposed by roofing </w:t>
      </w:r>
      <w:r w:rsidR="009D74EC" w:rsidRPr="00574BB0">
        <w:rPr>
          <w:rFonts w:ascii="Arial" w:hAnsi="Arial" w:cs="Arial"/>
        </w:rPr>
        <w:t>manufacturers and</w:t>
      </w:r>
      <w:r w:rsidR="00D477F2" w:rsidRPr="00574BB0">
        <w:rPr>
          <w:rFonts w:ascii="Arial" w:hAnsi="Arial" w:cs="Arial"/>
        </w:rPr>
        <w:t xml:space="preserve"> evaluate their success. I will also look for other means of achieving the </w:t>
      </w:r>
      <w:r w:rsidR="00D477F2" w:rsidRPr="00574BB0">
        <w:rPr>
          <w:rFonts w:ascii="Arial" w:hAnsi="Arial" w:cs="Arial"/>
        </w:rPr>
        <w:t>Sustainable Drainage Systems</w:t>
      </w:r>
      <w:r w:rsidR="009D74EC" w:rsidRPr="00574BB0">
        <w:rPr>
          <w:rFonts w:ascii="Arial" w:hAnsi="Arial" w:cs="Arial"/>
        </w:rPr>
        <w:t xml:space="preserve">, to </w:t>
      </w:r>
      <w:r w:rsidR="00E2524A" w:rsidRPr="00574BB0">
        <w:rPr>
          <w:rFonts w:ascii="Arial" w:hAnsi="Arial" w:cs="Arial"/>
        </w:rPr>
        <w:t>evaluate whether</w:t>
      </w:r>
      <w:r w:rsidR="009D74EC" w:rsidRPr="00574BB0">
        <w:rPr>
          <w:rFonts w:ascii="Arial" w:hAnsi="Arial" w:cs="Arial"/>
        </w:rPr>
        <w:t xml:space="preserve"> the roofing systems proposed are liable</w:t>
      </w:r>
      <w:r w:rsidR="00E2524A" w:rsidRPr="00574BB0">
        <w:rPr>
          <w:rFonts w:ascii="Arial" w:hAnsi="Arial" w:cs="Arial"/>
        </w:rPr>
        <w:t xml:space="preserve"> and cost effective </w:t>
      </w:r>
      <w:r w:rsidR="00111308" w:rsidRPr="00574BB0">
        <w:rPr>
          <w:rFonts w:ascii="Arial" w:hAnsi="Arial" w:cs="Arial"/>
        </w:rPr>
        <w:t xml:space="preserve">compared to the other </w:t>
      </w:r>
      <w:r w:rsidR="009142D6" w:rsidRPr="00574BB0">
        <w:rPr>
          <w:rFonts w:ascii="Arial" w:hAnsi="Arial" w:cs="Arial"/>
        </w:rPr>
        <w:t>methods.</w:t>
      </w:r>
    </w:p>
    <w:p w14:paraId="63A6FBB2" w14:textId="77777777" w:rsidR="004C48D8" w:rsidRPr="00574BB0" w:rsidRDefault="004C48D8" w:rsidP="00466392">
      <w:pPr>
        <w:rPr>
          <w:rFonts w:ascii="Arial" w:hAnsi="Arial" w:cs="Arial"/>
        </w:rPr>
      </w:pPr>
    </w:p>
    <w:p w14:paraId="0C6E34DB" w14:textId="1E8DCBFC" w:rsidR="00E2524A" w:rsidRPr="00574BB0" w:rsidRDefault="00466392" w:rsidP="00E2524A">
      <w:pPr>
        <w:pStyle w:val="Heading1"/>
        <w:numPr>
          <w:ilvl w:val="0"/>
          <w:numId w:val="1"/>
        </w:numPr>
        <w:rPr>
          <w:rFonts w:ascii="Arial" w:hAnsi="Arial" w:cs="Arial"/>
        </w:rPr>
      </w:pPr>
      <w:bookmarkStart w:id="4" w:name="_Toc90033917"/>
      <w:r w:rsidRPr="00574BB0">
        <w:rPr>
          <w:rFonts w:ascii="Arial" w:hAnsi="Arial" w:cs="Arial"/>
        </w:rPr>
        <w:t>Literature Review</w:t>
      </w:r>
      <w:bookmarkEnd w:id="4"/>
    </w:p>
    <w:p w14:paraId="6F8E64B5" w14:textId="25E845BF" w:rsidR="00150D03" w:rsidRPr="00574BB0" w:rsidRDefault="00574BB0" w:rsidP="00150D03">
      <w:pPr>
        <w:pStyle w:val="Heading1"/>
        <w:numPr>
          <w:ilvl w:val="1"/>
          <w:numId w:val="1"/>
        </w:numPr>
        <w:rPr>
          <w:rFonts w:ascii="Arial" w:hAnsi="Arial" w:cs="Arial"/>
        </w:rPr>
      </w:pPr>
      <w:bookmarkStart w:id="5" w:name="_Toc90033918"/>
      <w:r>
        <w:rPr>
          <w:rFonts w:ascii="Arial" w:hAnsi="Arial" w:cs="Arial"/>
        </w:rPr>
        <w:t xml:space="preserve"> </w:t>
      </w:r>
      <w:r w:rsidR="00E277DE" w:rsidRPr="00574BB0">
        <w:rPr>
          <w:rFonts w:ascii="Arial" w:hAnsi="Arial" w:cs="Arial"/>
        </w:rPr>
        <w:t xml:space="preserve">Welsh </w:t>
      </w:r>
      <w:r w:rsidR="00150D03" w:rsidRPr="00574BB0">
        <w:rPr>
          <w:rFonts w:ascii="Arial" w:hAnsi="Arial" w:cs="Arial"/>
        </w:rPr>
        <w:t>Government</w:t>
      </w:r>
      <w:bookmarkEnd w:id="5"/>
    </w:p>
    <w:p w14:paraId="56976B40" w14:textId="77777777" w:rsidR="00150D03" w:rsidRPr="00574BB0" w:rsidRDefault="00150D03" w:rsidP="00150D03">
      <w:pPr>
        <w:rPr>
          <w:rFonts w:ascii="Arial" w:hAnsi="Arial" w:cs="Arial"/>
        </w:rPr>
      </w:pPr>
    </w:p>
    <w:p w14:paraId="741BA3C7" w14:textId="77777777" w:rsidR="009F6186" w:rsidRDefault="00150D03" w:rsidP="00150D03">
      <w:pPr>
        <w:rPr>
          <w:rFonts w:ascii="Arial" w:hAnsi="Arial" w:cs="Arial"/>
        </w:rPr>
      </w:pPr>
      <w:r w:rsidRPr="00574BB0">
        <w:rPr>
          <w:rFonts w:ascii="Arial" w:hAnsi="Arial" w:cs="Arial"/>
        </w:rPr>
        <w:t xml:space="preserve">From 7th January 2019, all new developments of more than 1 dwelling house or where the construction area is 100 square meters or more, will require sustainable drainage systems (SuDS) for surface water. The SuDS must be designed and </w:t>
      </w:r>
      <w:r w:rsidRPr="00574BB0">
        <w:rPr>
          <w:rFonts w:ascii="Arial" w:hAnsi="Arial" w:cs="Arial"/>
        </w:rPr>
        <w:t>built-in</w:t>
      </w:r>
      <w:r w:rsidRPr="00574BB0">
        <w:rPr>
          <w:rFonts w:ascii="Arial" w:hAnsi="Arial" w:cs="Arial"/>
        </w:rPr>
        <w:t xml:space="preserve"> accordance with Statutory SuDS Standards1 published by the Welsh Ministers and SuDS Schemes must be approved by</w:t>
      </w:r>
      <w:r w:rsidR="009142D6" w:rsidRPr="00574BB0">
        <w:rPr>
          <w:rFonts w:ascii="Arial" w:hAnsi="Arial" w:cs="Arial"/>
        </w:rPr>
        <w:t xml:space="preserve"> </w:t>
      </w:r>
      <w:r w:rsidRPr="00574BB0">
        <w:rPr>
          <w:rFonts w:ascii="Arial" w:hAnsi="Arial" w:cs="Arial"/>
        </w:rPr>
        <w:t>the local authority acting in its SuDS Approving Body (SAB) role, before construction work begins.</w:t>
      </w:r>
      <w:r w:rsidRPr="00574BB0">
        <w:rPr>
          <w:rFonts w:ascii="Arial" w:hAnsi="Arial" w:cs="Arial"/>
        </w:rPr>
        <w:t xml:space="preserve"> </w:t>
      </w:r>
      <w:r w:rsidR="001B63F6" w:rsidRPr="00574BB0">
        <w:rPr>
          <w:rFonts w:ascii="Arial" w:hAnsi="Arial" w:cs="Arial"/>
        </w:rPr>
        <w:t xml:space="preserve"> Welsh Government </w:t>
      </w:r>
      <w:r w:rsidR="001B63F6" w:rsidRPr="00574BB0">
        <w:rPr>
          <w:rFonts w:ascii="Arial" w:hAnsi="Arial" w:cs="Arial"/>
        </w:rPr>
        <w:t>accessed 06/12/21</w:t>
      </w:r>
      <w:r w:rsidR="001B63F6" w:rsidRPr="00574BB0">
        <w:rPr>
          <w:rFonts w:ascii="Arial" w:hAnsi="Arial" w:cs="Arial"/>
        </w:rPr>
        <w:t>.</w:t>
      </w:r>
      <w:r w:rsidR="009F6186">
        <w:rPr>
          <w:rFonts w:ascii="Arial" w:hAnsi="Arial" w:cs="Arial"/>
        </w:rPr>
        <w:t xml:space="preserve"> </w:t>
      </w:r>
    </w:p>
    <w:p w14:paraId="7F29C9D1" w14:textId="77777777" w:rsidR="009F6186" w:rsidRDefault="009F6186" w:rsidP="00150D03">
      <w:pPr>
        <w:rPr>
          <w:rFonts w:ascii="Arial" w:hAnsi="Arial" w:cs="Arial"/>
        </w:rPr>
      </w:pPr>
    </w:p>
    <w:p w14:paraId="62C476A1" w14:textId="6366F09E" w:rsidR="00111308" w:rsidRPr="00574BB0" w:rsidRDefault="006E0082" w:rsidP="00150D03">
      <w:pPr>
        <w:rPr>
          <w:rFonts w:ascii="Arial" w:hAnsi="Arial" w:cs="Arial"/>
        </w:rPr>
      </w:pPr>
      <w:r w:rsidRPr="00574BB0">
        <w:rPr>
          <w:rFonts w:ascii="Arial" w:hAnsi="Arial" w:cs="Arial"/>
        </w:rPr>
        <w:lastRenderedPageBreak/>
        <w:t>In Wales</w:t>
      </w:r>
      <w:r w:rsidR="00DC2EB9" w:rsidRPr="00574BB0">
        <w:rPr>
          <w:rFonts w:ascii="Arial" w:hAnsi="Arial" w:cs="Arial"/>
        </w:rPr>
        <w:t>,</w:t>
      </w:r>
      <w:r w:rsidRPr="00574BB0">
        <w:rPr>
          <w:rFonts w:ascii="Arial" w:hAnsi="Arial" w:cs="Arial"/>
        </w:rPr>
        <w:t xml:space="preserve"> surface water flooding was identified</w:t>
      </w:r>
      <w:r w:rsidR="00111308" w:rsidRPr="00574BB0">
        <w:rPr>
          <w:rFonts w:ascii="Arial" w:hAnsi="Arial" w:cs="Arial"/>
        </w:rPr>
        <w:t xml:space="preserve"> </w:t>
      </w:r>
      <w:r w:rsidRPr="00574BB0">
        <w:rPr>
          <w:rFonts w:ascii="Arial" w:hAnsi="Arial" w:cs="Arial"/>
        </w:rPr>
        <w:t>as one of the main causes for home flooding. Surface water flooding is on the rise due to climate change and increased</w:t>
      </w:r>
      <w:r w:rsidR="00574BB0">
        <w:rPr>
          <w:rFonts w:ascii="Arial" w:hAnsi="Arial" w:cs="Arial"/>
        </w:rPr>
        <w:t xml:space="preserve"> </w:t>
      </w:r>
      <w:r w:rsidRPr="00574BB0">
        <w:rPr>
          <w:rFonts w:ascii="Arial" w:hAnsi="Arial" w:cs="Arial"/>
        </w:rPr>
        <w:t>amounts of water is being pushed through the drainage systems, this is mainly due to urban development.</w:t>
      </w:r>
      <w:r w:rsidR="00111308" w:rsidRPr="00574BB0">
        <w:rPr>
          <w:rFonts w:ascii="Arial" w:hAnsi="Arial" w:cs="Arial"/>
        </w:rPr>
        <w:t xml:space="preserve"> </w:t>
      </w:r>
    </w:p>
    <w:p w14:paraId="18FC9DEB" w14:textId="77777777" w:rsidR="00111308" w:rsidRPr="00574BB0" w:rsidRDefault="00111308" w:rsidP="00150D03">
      <w:pPr>
        <w:rPr>
          <w:rFonts w:ascii="Arial" w:hAnsi="Arial" w:cs="Arial"/>
        </w:rPr>
      </w:pPr>
    </w:p>
    <w:p w14:paraId="25E643C8" w14:textId="2607EC2F" w:rsidR="00896887" w:rsidRPr="00574BB0" w:rsidRDefault="00111308" w:rsidP="00150D03">
      <w:pPr>
        <w:rPr>
          <w:rFonts w:ascii="Arial" w:hAnsi="Arial" w:cs="Arial"/>
        </w:rPr>
      </w:pPr>
      <w:r w:rsidRPr="00574BB0">
        <w:rPr>
          <w:rFonts w:ascii="Arial" w:hAnsi="Arial" w:cs="Arial"/>
        </w:rPr>
        <w:t xml:space="preserve">Due to the increased pressure on drainage systems the welsh government released regulations to promote effective SuDS in new development that will remain effective for the life of the building. </w:t>
      </w:r>
    </w:p>
    <w:p w14:paraId="51362E41" w14:textId="77777777" w:rsidR="00EB06CE" w:rsidRPr="00574BB0" w:rsidRDefault="00EB06CE" w:rsidP="00EB06CE">
      <w:pPr>
        <w:rPr>
          <w:rFonts w:ascii="Arial" w:hAnsi="Arial" w:cs="Arial"/>
        </w:rPr>
      </w:pPr>
    </w:p>
    <w:p w14:paraId="637C47FA" w14:textId="022022EB" w:rsidR="009C0EC8" w:rsidRPr="00574BB0" w:rsidRDefault="00574BB0" w:rsidP="00574BB0">
      <w:pPr>
        <w:pStyle w:val="Heading1"/>
        <w:numPr>
          <w:ilvl w:val="1"/>
          <w:numId w:val="1"/>
        </w:numPr>
        <w:rPr>
          <w:rFonts w:ascii="Arial" w:hAnsi="Arial" w:cs="Arial"/>
        </w:rPr>
      </w:pPr>
      <w:bookmarkStart w:id="6" w:name="_Toc90033919"/>
      <w:r>
        <w:rPr>
          <w:rFonts w:ascii="Arial" w:hAnsi="Arial" w:cs="Arial"/>
        </w:rPr>
        <w:t xml:space="preserve"> </w:t>
      </w:r>
      <w:r w:rsidR="00111308" w:rsidRPr="00574BB0">
        <w:rPr>
          <w:rFonts w:ascii="Arial" w:hAnsi="Arial" w:cs="Arial"/>
        </w:rPr>
        <w:t>Specification considerations for blue roof SuDS attenuation systems</w:t>
      </w:r>
      <w:bookmarkEnd w:id="6"/>
    </w:p>
    <w:p w14:paraId="224CACFF" w14:textId="77777777" w:rsidR="00574BB0" w:rsidRDefault="00574BB0" w:rsidP="00EB06CE">
      <w:pPr>
        <w:rPr>
          <w:rFonts w:ascii="Arial" w:hAnsi="Arial" w:cs="Arial"/>
        </w:rPr>
      </w:pPr>
    </w:p>
    <w:p w14:paraId="13066A4F" w14:textId="72958056" w:rsidR="00F24C89" w:rsidRDefault="00574BB0" w:rsidP="00EB06CE">
      <w:pPr>
        <w:rPr>
          <w:rFonts w:ascii="Arial" w:hAnsi="Arial" w:cs="Arial"/>
        </w:rPr>
      </w:pPr>
      <w:r>
        <w:rPr>
          <w:rFonts w:ascii="Arial" w:hAnsi="Arial" w:cs="Arial"/>
        </w:rPr>
        <w:t>“</w:t>
      </w:r>
      <w:r w:rsidRPr="00574BB0">
        <w:rPr>
          <w:rFonts w:ascii="Arial" w:hAnsi="Arial" w:cs="Arial"/>
        </w:rPr>
        <w:t>The Met Office projects significant temperature rises in the decades ahead, with extreme weather and flooding events becoming more frequent. Summer rain is forecast to become more intense, leading to a greater risk of flash flooding, and trending wetter winters is also likely to continue, placing greater pressure on existing sewers and flood defences.</w:t>
      </w:r>
      <w:r>
        <w:rPr>
          <w:rFonts w:ascii="Arial" w:hAnsi="Arial" w:cs="Arial"/>
        </w:rPr>
        <w:t>” RCI – accessed 05/12/21.</w:t>
      </w:r>
    </w:p>
    <w:p w14:paraId="6C694AF1" w14:textId="1E6CE861" w:rsidR="00574BB0" w:rsidRDefault="00574BB0" w:rsidP="00EB06CE">
      <w:pPr>
        <w:rPr>
          <w:rFonts w:ascii="Arial" w:hAnsi="Arial" w:cs="Arial"/>
        </w:rPr>
      </w:pPr>
    </w:p>
    <w:p w14:paraId="531B8935" w14:textId="457E1C0A" w:rsidR="00574BB0" w:rsidRDefault="00574BB0" w:rsidP="00EB06CE">
      <w:pPr>
        <w:rPr>
          <w:rFonts w:ascii="Arial" w:hAnsi="Arial" w:cs="Arial"/>
        </w:rPr>
      </w:pPr>
      <w:r>
        <w:rPr>
          <w:rFonts w:ascii="Arial" w:hAnsi="Arial" w:cs="Arial"/>
        </w:rPr>
        <w:t>As a result of climate change, efficient water management and SUDS designs within developments are becoming a lot more significant. Blue roofs systems provide a solution to problems, reducing flood risks and pollution while encouraging wildlife ecosystems when partnered with sedum.</w:t>
      </w:r>
    </w:p>
    <w:p w14:paraId="1D462237" w14:textId="120677D7" w:rsidR="00574BB0" w:rsidRDefault="00574BB0" w:rsidP="00EB06CE">
      <w:pPr>
        <w:rPr>
          <w:rFonts w:ascii="Arial" w:hAnsi="Arial" w:cs="Arial"/>
        </w:rPr>
      </w:pPr>
    </w:p>
    <w:p w14:paraId="1D301C2B" w14:textId="574A9978" w:rsidR="00574BB0" w:rsidRDefault="00574BB0" w:rsidP="00EB06CE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When designing the roofing systems there are multiple consideration such as, </w:t>
      </w:r>
      <w:r w:rsidRPr="00574BB0">
        <w:rPr>
          <w:rFonts w:ascii="Arial" w:hAnsi="Arial" w:cs="Arial"/>
        </w:rPr>
        <w:t>Local rainfall/flood data</w:t>
      </w:r>
      <w:r>
        <w:rPr>
          <w:rFonts w:ascii="Arial" w:hAnsi="Arial" w:cs="Arial"/>
        </w:rPr>
        <w:t xml:space="preserve">, </w:t>
      </w:r>
      <w:r w:rsidRPr="00574BB0">
        <w:rPr>
          <w:rFonts w:ascii="Arial" w:hAnsi="Arial" w:cs="Arial"/>
        </w:rPr>
        <w:t>Structural and loading considerations</w:t>
      </w:r>
      <w:r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and</w:t>
      </w:r>
      <w:r w:rsidRPr="00574BB0">
        <w:rPr>
          <w:rFonts w:ascii="Arial" w:hAnsi="Arial" w:cs="Arial"/>
        </w:rPr>
        <w:t xml:space="preserve"> </w:t>
      </w:r>
      <w:r w:rsidRPr="00574BB0">
        <w:rPr>
          <w:rFonts w:ascii="Arial" w:hAnsi="Arial" w:cs="Arial"/>
        </w:rPr>
        <w:t>Thermal performance</w:t>
      </w:r>
      <w:r>
        <w:rPr>
          <w:rFonts w:ascii="Arial" w:hAnsi="Arial" w:cs="Arial"/>
        </w:rPr>
        <w:t>.</w:t>
      </w:r>
    </w:p>
    <w:p w14:paraId="1EFD0A21" w14:textId="77777777" w:rsidR="00574BB0" w:rsidRPr="00574BB0" w:rsidRDefault="00574BB0" w:rsidP="00EB06CE">
      <w:pPr>
        <w:rPr>
          <w:rFonts w:ascii="Arial" w:hAnsi="Arial" w:cs="Arial"/>
        </w:rPr>
      </w:pPr>
    </w:p>
    <w:p w14:paraId="5EDB254C" w14:textId="26E597B7" w:rsidR="00150D03" w:rsidRPr="00574BB0" w:rsidRDefault="00150D03" w:rsidP="009C0EC8">
      <w:pPr>
        <w:pStyle w:val="Heading1"/>
        <w:numPr>
          <w:ilvl w:val="0"/>
          <w:numId w:val="1"/>
        </w:numPr>
        <w:rPr>
          <w:rFonts w:ascii="Arial" w:hAnsi="Arial" w:cs="Arial"/>
        </w:rPr>
      </w:pPr>
      <w:bookmarkStart w:id="7" w:name="_Toc90033920"/>
      <w:r w:rsidRPr="00574BB0">
        <w:rPr>
          <w:rFonts w:ascii="Arial" w:hAnsi="Arial" w:cs="Arial"/>
        </w:rPr>
        <w:t>Methodology</w:t>
      </w:r>
      <w:bookmarkEnd w:id="7"/>
      <w:r w:rsidRPr="00574BB0">
        <w:rPr>
          <w:rFonts w:ascii="Arial" w:hAnsi="Arial" w:cs="Arial"/>
        </w:rPr>
        <w:t xml:space="preserve"> </w:t>
      </w:r>
    </w:p>
    <w:p w14:paraId="50FA060B" w14:textId="77777777" w:rsidR="00111308" w:rsidRPr="00574BB0" w:rsidRDefault="00111308" w:rsidP="00111308">
      <w:pPr>
        <w:rPr>
          <w:rFonts w:ascii="Arial" w:hAnsi="Arial" w:cs="Arial"/>
        </w:rPr>
      </w:pPr>
    </w:p>
    <w:p w14:paraId="052E7FD3" w14:textId="4DD10966" w:rsidR="009C0EC8" w:rsidRPr="00574BB0" w:rsidRDefault="001B63F6" w:rsidP="009C0EC8">
      <w:pPr>
        <w:rPr>
          <w:rFonts w:ascii="Arial" w:hAnsi="Arial" w:cs="Arial"/>
        </w:rPr>
      </w:pPr>
      <w:r w:rsidRPr="00574BB0">
        <w:rPr>
          <w:rFonts w:ascii="Arial" w:hAnsi="Arial" w:cs="Arial"/>
        </w:rPr>
        <w:t>T</w:t>
      </w:r>
      <w:r w:rsidR="009C0EC8" w:rsidRPr="00574BB0">
        <w:rPr>
          <w:rFonts w:ascii="Arial" w:hAnsi="Arial" w:cs="Arial"/>
        </w:rPr>
        <w:t xml:space="preserve">he </w:t>
      </w:r>
      <w:r w:rsidRPr="00574BB0">
        <w:rPr>
          <w:rFonts w:ascii="Arial" w:hAnsi="Arial" w:cs="Arial"/>
        </w:rPr>
        <w:t xml:space="preserve">initial </w:t>
      </w:r>
      <w:r w:rsidR="009C0EC8" w:rsidRPr="00574BB0">
        <w:rPr>
          <w:rFonts w:ascii="Arial" w:hAnsi="Arial" w:cs="Arial"/>
        </w:rPr>
        <w:t>research conducted will look into</w:t>
      </w:r>
      <w:r w:rsidR="0000299F" w:rsidRPr="00574BB0">
        <w:rPr>
          <w:rFonts w:ascii="Arial" w:hAnsi="Arial" w:cs="Arial"/>
        </w:rPr>
        <w:t xml:space="preserve"> the effectiveness of the roofing systems proposed in the industry</w:t>
      </w:r>
      <w:r w:rsidR="009C0EC8" w:rsidRPr="00574BB0">
        <w:rPr>
          <w:rFonts w:ascii="Arial" w:hAnsi="Arial" w:cs="Arial"/>
        </w:rPr>
        <w:t xml:space="preserve">, to achieve this we will need to </w:t>
      </w:r>
      <w:r w:rsidR="0000299F" w:rsidRPr="00574BB0">
        <w:rPr>
          <w:rFonts w:ascii="Arial" w:hAnsi="Arial" w:cs="Arial"/>
        </w:rPr>
        <w:t xml:space="preserve">carry out research through </w:t>
      </w:r>
      <w:r w:rsidRPr="00574BB0">
        <w:rPr>
          <w:rFonts w:ascii="Arial" w:hAnsi="Arial" w:cs="Arial"/>
        </w:rPr>
        <w:t xml:space="preserve">undertaking </w:t>
      </w:r>
      <w:r w:rsidR="00F24C89" w:rsidRPr="00574BB0">
        <w:rPr>
          <w:rFonts w:ascii="Arial" w:hAnsi="Arial" w:cs="Arial"/>
        </w:rPr>
        <w:t>Primary and Secondary research</w:t>
      </w:r>
      <w:r w:rsidRPr="00574BB0">
        <w:rPr>
          <w:rFonts w:ascii="Arial" w:hAnsi="Arial" w:cs="Arial"/>
        </w:rPr>
        <w:t>.</w:t>
      </w:r>
      <w:r w:rsidR="0000299F" w:rsidRPr="00574BB0">
        <w:rPr>
          <w:rFonts w:ascii="Arial" w:hAnsi="Arial" w:cs="Arial"/>
        </w:rPr>
        <w:t xml:space="preserve"> </w:t>
      </w:r>
    </w:p>
    <w:p w14:paraId="442394E4" w14:textId="77777777" w:rsidR="001B63F6" w:rsidRPr="00574BB0" w:rsidRDefault="001B63F6" w:rsidP="009C0EC8">
      <w:pPr>
        <w:rPr>
          <w:rFonts w:ascii="Arial" w:hAnsi="Arial" w:cs="Arial"/>
        </w:rPr>
      </w:pPr>
    </w:p>
    <w:p w14:paraId="0CDA822C" w14:textId="492E05A0" w:rsidR="001B63F6" w:rsidRPr="00574BB0" w:rsidRDefault="001B63F6" w:rsidP="00150D03">
      <w:pPr>
        <w:rPr>
          <w:rFonts w:ascii="Arial" w:hAnsi="Arial" w:cs="Arial"/>
        </w:rPr>
      </w:pPr>
      <w:r w:rsidRPr="00574BB0">
        <w:rPr>
          <w:rFonts w:ascii="Arial" w:hAnsi="Arial" w:cs="Arial"/>
        </w:rPr>
        <w:t xml:space="preserve">By conducting </w:t>
      </w:r>
      <w:r w:rsidR="00F24C89" w:rsidRPr="00574BB0">
        <w:rPr>
          <w:rFonts w:ascii="Arial" w:hAnsi="Arial" w:cs="Arial"/>
        </w:rPr>
        <w:t xml:space="preserve">primary </w:t>
      </w:r>
      <w:r w:rsidRPr="00574BB0">
        <w:rPr>
          <w:rFonts w:ascii="Arial" w:hAnsi="Arial" w:cs="Arial"/>
        </w:rPr>
        <w:t>exploratory</w:t>
      </w:r>
      <w:r w:rsidR="00F24C89" w:rsidRPr="00574BB0">
        <w:rPr>
          <w:rFonts w:ascii="Arial" w:hAnsi="Arial" w:cs="Arial"/>
        </w:rPr>
        <w:t xml:space="preserve"> </w:t>
      </w:r>
      <w:r w:rsidRPr="00574BB0">
        <w:rPr>
          <w:rFonts w:ascii="Arial" w:hAnsi="Arial" w:cs="Arial"/>
        </w:rPr>
        <w:t xml:space="preserve">research, it </w:t>
      </w:r>
      <w:r w:rsidR="00F24C89" w:rsidRPr="00574BB0">
        <w:rPr>
          <w:rFonts w:ascii="Arial" w:hAnsi="Arial" w:cs="Arial"/>
        </w:rPr>
        <w:t>increases</w:t>
      </w:r>
      <w:r w:rsidRPr="00574BB0">
        <w:rPr>
          <w:rFonts w:ascii="Arial" w:hAnsi="Arial" w:cs="Arial"/>
        </w:rPr>
        <w:t xml:space="preserve"> the researcher’s knowledge on the topic, but should not be used solely to draw a </w:t>
      </w:r>
      <w:r w:rsidR="00F24C89" w:rsidRPr="00574BB0">
        <w:rPr>
          <w:rFonts w:ascii="Arial" w:hAnsi="Arial" w:cs="Arial"/>
        </w:rPr>
        <w:t>conclusive</w:t>
      </w:r>
      <w:r w:rsidRPr="00574BB0">
        <w:rPr>
          <w:rFonts w:ascii="Arial" w:hAnsi="Arial" w:cs="Arial"/>
        </w:rPr>
        <w:t xml:space="preserve"> answer, although it can greatly assist in establishing a foundation for further research. Exploratory research is also very flexible</w:t>
      </w:r>
      <w:r w:rsidR="00336D19" w:rsidRPr="00574BB0">
        <w:rPr>
          <w:rFonts w:ascii="Arial" w:hAnsi="Arial" w:cs="Arial"/>
        </w:rPr>
        <w:t xml:space="preserve"> and easy</w:t>
      </w:r>
      <w:r w:rsidRPr="00574BB0">
        <w:rPr>
          <w:rFonts w:ascii="Arial" w:hAnsi="Arial" w:cs="Arial"/>
        </w:rPr>
        <w:t xml:space="preserve"> to adapt and enables the researcher to understand at an early stage whether the topic is worth researching in depth. </w:t>
      </w:r>
    </w:p>
    <w:p w14:paraId="727D68AA" w14:textId="77777777" w:rsidR="001B63F6" w:rsidRPr="00574BB0" w:rsidRDefault="001B63F6" w:rsidP="00150D03">
      <w:pPr>
        <w:rPr>
          <w:rFonts w:ascii="Arial" w:hAnsi="Arial" w:cs="Arial"/>
        </w:rPr>
      </w:pPr>
    </w:p>
    <w:p w14:paraId="7470AAB7" w14:textId="77777777" w:rsidR="00336D19" w:rsidRPr="00574BB0" w:rsidRDefault="001B63F6" w:rsidP="00150D03">
      <w:pPr>
        <w:rPr>
          <w:rFonts w:ascii="Arial" w:hAnsi="Arial" w:cs="Arial"/>
        </w:rPr>
      </w:pPr>
      <w:r w:rsidRPr="00574BB0">
        <w:rPr>
          <w:rFonts w:ascii="Arial" w:hAnsi="Arial" w:cs="Arial"/>
        </w:rPr>
        <w:t>An example of exploratory research would be undertaking a survey, all results and data will be gathered from the survey and be assessed to study opinions</w:t>
      </w:r>
      <w:r w:rsidR="00111308" w:rsidRPr="00574BB0">
        <w:rPr>
          <w:rFonts w:ascii="Arial" w:hAnsi="Arial" w:cs="Arial"/>
        </w:rPr>
        <w:t xml:space="preserve"> and</w:t>
      </w:r>
      <w:r w:rsidRPr="00574BB0">
        <w:rPr>
          <w:rFonts w:ascii="Arial" w:hAnsi="Arial" w:cs="Arial"/>
        </w:rPr>
        <w:t xml:space="preserve"> trends</w:t>
      </w:r>
      <w:r w:rsidR="00111308" w:rsidRPr="00574BB0">
        <w:rPr>
          <w:rFonts w:ascii="Arial" w:hAnsi="Arial" w:cs="Arial"/>
        </w:rPr>
        <w:t xml:space="preserve">. </w:t>
      </w:r>
      <w:r w:rsidRPr="00574BB0">
        <w:rPr>
          <w:rFonts w:ascii="Arial" w:hAnsi="Arial" w:cs="Arial"/>
        </w:rPr>
        <w:t>This research will aim to gain further knowledge on the effectiveness of roofing systems proposed by manufacturers to meet Statutory SuDS Standards</w:t>
      </w:r>
      <w:r w:rsidRPr="00574BB0">
        <w:rPr>
          <w:rFonts w:ascii="Arial" w:hAnsi="Arial" w:cs="Arial"/>
        </w:rPr>
        <w:t xml:space="preserve"> published by the welsh government</w:t>
      </w:r>
      <w:r w:rsidR="00111308" w:rsidRPr="00574BB0">
        <w:rPr>
          <w:rFonts w:ascii="Arial" w:hAnsi="Arial" w:cs="Arial"/>
        </w:rPr>
        <w:t>.</w:t>
      </w:r>
      <w:r w:rsidR="00336D19" w:rsidRPr="00574BB0">
        <w:rPr>
          <w:rFonts w:ascii="Arial" w:hAnsi="Arial" w:cs="Arial"/>
        </w:rPr>
        <w:t xml:space="preserve"> </w:t>
      </w:r>
    </w:p>
    <w:p w14:paraId="4E82F5F7" w14:textId="77777777" w:rsidR="00EE6FD7" w:rsidRPr="00574BB0" w:rsidRDefault="00EE6FD7" w:rsidP="00150D03">
      <w:pPr>
        <w:rPr>
          <w:rFonts w:ascii="Arial" w:hAnsi="Arial" w:cs="Arial"/>
        </w:rPr>
      </w:pPr>
    </w:p>
    <w:p w14:paraId="63AF267C" w14:textId="77777777" w:rsidR="00336D19" w:rsidRPr="00574BB0" w:rsidRDefault="00DC2EB9" w:rsidP="00150D03">
      <w:pPr>
        <w:rPr>
          <w:rFonts w:ascii="Arial" w:hAnsi="Arial" w:cs="Arial"/>
        </w:rPr>
      </w:pPr>
      <w:r w:rsidRPr="00574BB0">
        <w:rPr>
          <w:rFonts w:ascii="Arial" w:hAnsi="Arial" w:cs="Arial"/>
        </w:rPr>
        <w:t xml:space="preserve">Research of </w:t>
      </w:r>
      <w:r w:rsidR="00F24C89" w:rsidRPr="00574BB0">
        <w:rPr>
          <w:rFonts w:ascii="Arial" w:hAnsi="Arial" w:cs="Arial"/>
        </w:rPr>
        <w:t xml:space="preserve">Secondary data will also be </w:t>
      </w:r>
      <w:r w:rsidR="00111308" w:rsidRPr="00574BB0">
        <w:rPr>
          <w:rFonts w:ascii="Arial" w:hAnsi="Arial" w:cs="Arial"/>
        </w:rPr>
        <w:t>carried out</w:t>
      </w:r>
      <w:r w:rsidR="00F24C89" w:rsidRPr="00574BB0">
        <w:rPr>
          <w:rFonts w:ascii="Arial" w:hAnsi="Arial" w:cs="Arial"/>
        </w:rPr>
        <w:t xml:space="preserve"> as there are many resources for information on the subject of sustainable drainage </w:t>
      </w:r>
      <w:r w:rsidRPr="00574BB0">
        <w:rPr>
          <w:rFonts w:ascii="Arial" w:hAnsi="Arial" w:cs="Arial"/>
        </w:rPr>
        <w:t>within r</w:t>
      </w:r>
      <w:r w:rsidR="00F24C89" w:rsidRPr="00574BB0">
        <w:rPr>
          <w:rFonts w:ascii="Arial" w:hAnsi="Arial" w:cs="Arial"/>
        </w:rPr>
        <w:t xml:space="preserve">oofing systems. </w:t>
      </w:r>
      <w:r w:rsidR="00111308" w:rsidRPr="00574BB0">
        <w:rPr>
          <w:rFonts w:ascii="Arial" w:hAnsi="Arial" w:cs="Arial"/>
        </w:rPr>
        <w:t xml:space="preserve">Benefits of conducting secondary research include ease of access to a wide variety of </w:t>
      </w:r>
      <w:r w:rsidR="00111308" w:rsidRPr="00574BB0">
        <w:rPr>
          <w:rFonts w:ascii="Arial" w:hAnsi="Arial" w:cs="Arial"/>
        </w:rPr>
        <w:lastRenderedPageBreak/>
        <w:t>information and it saves considerable time.</w:t>
      </w:r>
      <w:r w:rsidR="00336D19" w:rsidRPr="00574BB0">
        <w:rPr>
          <w:rFonts w:ascii="Arial" w:hAnsi="Arial" w:cs="Arial"/>
        </w:rPr>
        <w:t xml:space="preserve"> Although, secondary data may not answer the specific question I’m asking, and the information could potentially be biased.  </w:t>
      </w:r>
    </w:p>
    <w:p w14:paraId="1226AC99" w14:textId="77777777" w:rsidR="00336D19" w:rsidRPr="00574BB0" w:rsidRDefault="00336D19" w:rsidP="00150D03">
      <w:pPr>
        <w:rPr>
          <w:rFonts w:ascii="Arial" w:hAnsi="Arial" w:cs="Arial"/>
        </w:rPr>
      </w:pPr>
    </w:p>
    <w:p w14:paraId="154D49F6" w14:textId="58F54B25" w:rsidR="00DC2EB9" w:rsidRPr="00574BB0" w:rsidRDefault="00F24C89" w:rsidP="00150D03">
      <w:pPr>
        <w:rPr>
          <w:rFonts w:ascii="Arial" w:hAnsi="Arial" w:cs="Arial"/>
        </w:rPr>
      </w:pPr>
      <w:r w:rsidRPr="00574BB0">
        <w:rPr>
          <w:rFonts w:ascii="Arial" w:hAnsi="Arial" w:cs="Arial"/>
        </w:rPr>
        <w:t>A combination of primary and secondary data will be collected</w:t>
      </w:r>
      <w:r w:rsidR="00DC2EB9" w:rsidRPr="00574BB0">
        <w:rPr>
          <w:rFonts w:ascii="Arial" w:hAnsi="Arial" w:cs="Arial"/>
        </w:rPr>
        <w:t xml:space="preserve"> as primary or secondary research </w:t>
      </w:r>
      <w:r w:rsidR="00EE6FD7" w:rsidRPr="00574BB0">
        <w:rPr>
          <w:rFonts w:ascii="Arial" w:hAnsi="Arial" w:cs="Arial"/>
        </w:rPr>
        <w:t xml:space="preserve">alone </w:t>
      </w:r>
      <w:r w:rsidR="00DC2EB9" w:rsidRPr="00574BB0">
        <w:rPr>
          <w:rFonts w:ascii="Arial" w:hAnsi="Arial" w:cs="Arial"/>
        </w:rPr>
        <w:t xml:space="preserve">will not provide enough information. </w:t>
      </w:r>
      <w:r w:rsidR="00EE6FD7" w:rsidRPr="00574BB0">
        <w:rPr>
          <w:rFonts w:ascii="Arial" w:hAnsi="Arial" w:cs="Arial"/>
        </w:rPr>
        <w:t xml:space="preserve">Each method </w:t>
      </w:r>
      <w:r w:rsidR="00336D19" w:rsidRPr="00574BB0">
        <w:rPr>
          <w:rFonts w:ascii="Arial" w:hAnsi="Arial" w:cs="Arial"/>
        </w:rPr>
        <w:t>has</w:t>
      </w:r>
      <w:r w:rsidR="00EE6FD7" w:rsidRPr="00574BB0">
        <w:rPr>
          <w:rFonts w:ascii="Arial" w:hAnsi="Arial" w:cs="Arial"/>
        </w:rPr>
        <w:t xml:space="preserve"> their benefits and drawbacks</w:t>
      </w:r>
      <w:r w:rsidR="00336D19" w:rsidRPr="00574BB0">
        <w:rPr>
          <w:rFonts w:ascii="Arial" w:hAnsi="Arial" w:cs="Arial"/>
        </w:rPr>
        <w:t xml:space="preserve"> e.g. Not all surveys may be answered therefore, a good secondary source of information will then be required.</w:t>
      </w:r>
    </w:p>
    <w:p w14:paraId="48D6A276" w14:textId="77777777" w:rsidR="00F24C89" w:rsidRPr="00574BB0" w:rsidRDefault="00F24C89" w:rsidP="00150D03">
      <w:pPr>
        <w:rPr>
          <w:rFonts w:ascii="Arial" w:hAnsi="Arial" w:cs="Arial"/>
        </w:rPr>
      </w:pPr>
    </w:p>
    <w:p w14:paraId="23A088AF" w14:textId="15D69006" w:rsidR="001B63F6" w:rsidRPr="00574BB0" w:rsidRDefault="001B63F6" w:rsidP="00150D03">
      <w:pPr>
        <w:rPr>
          <w:rFonts w:ascii="Arial" w:hAnsi="Arial" w:cs="Arial"/>
        </w:rPr>
      </w:pPr>
      <w:r w:rsidRPr="00574BB0">
        <w:rPr>
          <w:rFonts w:ascii="Arial" w:hAnsi="Arial" w:cs="Arial"/>
        </w:rPr>
        <w:t xml:space="preserve">The researcher will contact </w:t>
      </w:r>
      <w:r w:rsidRPr="00574BB0">
        <w:rPr>
          <w:rFonts w:ascii="Arial" w:hAnsi="Arial" w:cs="Arial"/>
        </w:rPr>
        <w:t xml:space="preserve">numerous reliable individuals who </w:t>
      </w:r>
      <w:r w:rsidR="00F24C89" w:rsidRPr="00574BB0">
        <w:rPr>
          <w:rFonts w:ascii="Arial" w:hAnsi="Arial" w:cs="Arial"/>
        </w:rPr>
        <w:t>are involved in sustainable drainage systems and roofing design</w:t>
      </w:r>
      <w:r w:rsidR="00111308" w:rsidRPr="00574BB0">
        <w:rPr>
          <w:rFonts w:ascii="Arial" w:hAnsi="Arial" w:cs="Arial"/>
        </w:rPr>
        <w:t xml:space="preserve"> to complete a survey.</w:t>
      </w:r>
    </w:p>
    <w:p w14:paraId="35A3CB36" w14:textId="1278607B" w:rsidR="001B63F6" w:rsidRPr="00574BB0" w:rsidRDefault="001B63F6" w:rsidP="00150D03">
      <w:pPr>
        <w:rPr>
          <w:rFonts w:ascii="Arial" w:hAnsi="Arial" w:cs="Arial"/>
        </w:rPr>
      </w:pPr>
    </w:p>
    <w:p w14:paraId="2F1A0B9A" w14:textId="6D68F4D9" w:rsidR="001B63F6" w:rsidRPr="00574BB0" w:rsidRDefault="001B63F6" w:rsidP="00150D03">
      <w:pPr>
        <w:rPr>
          <w:rFonts w:ascii="Arial" w:hAnsi="Arial" w:cs="Arial"/>
        </w:rPr>
      </w:pPr>
      <w:r w:rsidRPr="00574BB0">
        <w:rPr>
          <w:rFonts w:ascii="Arial" w:hAnsi="Arial" w:cs="Arial"/>
        </w:rPr>
        <w:t>Th</w:t>
      </w:r>
      <w:r w:rsidR="00336D19" w:rsidRPr="00574BB0">
        <w:rPr>
          <w:rFonts w:ascii="Arial" w:hAnsi="Arial" w:cs="Arial"/>
        </w:rPr>
        <w:t>is</w:t>
      </w:r>
      <w:r w:rsidRPr="00574BB0">
        <w:rPr>
          <w:rFonts w:ascii="Arial" w:hAnsi="Arial" w:cs="Arial"/>
        </w:rPr>
        <w:t xml:space="preserve"> research will </w:t>
      </w:r>
      <w:r w:rsidR="00EE6FD7" w:rsidRPr="00574BB0">
        <w:rPr>
          <w:rFonts w:ascii="Arial" w:hAnsi="Arial" w:cs="Arial"/>
        </w:rPr>
        <w:t>study</w:t>
      </w:r>
      <w:r w:rsidR="00F24C89" w:rsidRPr="00574BB0">
        <w:rPr>
          <w:rFonts w:ascii="Arial" w:hAnsi="Arial" w:cs="Arial"/>
        </w:rPr>
        <w:t xml:space="preserve"> the following:</w:t>
      </w:r>
    </w:p>
    <w:p w14:paraId="158A02B4" w14:textId="77777777" w:rsidR="00F24C89" w:rsidRPr="00574BB0" w:rsidRDefault="00F24C89" w:rsidP="00150D03">
      <w:pPr>
        <w:rPr>
          <w:rFonts w:ascii="Arial" w:hAnsi="Arial" w:cs="Arial"/>
        </w:rPr>
      </w:pPr>
    </w:p>
    <w:p w14:paraId="706725B3" w14:textId="653677FA" w:rsidR="00111308" w:rsidRPr="00574BB0" w:rsidRDefault="00111308" w:rsidP="00111308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574BB0">
        <w:rPr>
          <w:rFonts w:ascii="Arial" w:hAnsi="Arial" w:cs="Arial"/>
        </w:rPr>
        <w:t>Sustainability – life span</w:t>
      </w:r>
      <w:r w:rsidR="00336D19" w:rsidRPr="00574BB0">
        <w:rPr>
          <w:rFonts w:ascii="Arial" w:hAnsi="Arial" w:cs="Arial"/>
        </w:rPr>
        <w:t>.</w:t>
      </w:r>
    </w:p>
    <w:p w14:paraId="49D306CA" w14:textId="7D8678E6" w:rsidR="00111308" w:rsidRPr="00574BB0" w:rsidRDefault="00DC2EB9" w:rsidP="001B63F6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574BB0">
        <w:rPr>
          <w:rFonts w:ascii="Arial" w:hAnsi="Arial" w:cs="Arial"/>
        </w:rPr>
        <w:t xml:space="preserve">Cost </w:t>
      </w:r>
      <w:r w:rsidR="00111308" w:rsidRPr="00574BB0">
        <w:rPr>
          <w:rFonts w:ascii="Arial" w:hAnsi="Arial" w:cs="Arial"/>
        </w:rPr>
        <w:t>– are the systems financially liable</w:t>
      </w:r>
      <w:r w:rsidR="00336D19" w:rsidRPr="00574BB0">
        <w:rPr>
          <w:rFonts w:ascii="Arial" w:hAnsi="Arial" w:cs="Arial"/>
        </w:rPr>
        <w:t>?</w:t>
      </w:r>
    </w:p>
    <w:p w14:paraId="71B836E2" w14:textId="161D143F" w:rsidR="00DC2EB9" w:rsidRPr="00574BB0" w:rsidRDefault="00111308" w:rsidP="001B63F6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574BB0">
        <w:rPr>
          <w:rFonts w:ascii="Arial" w:hAnsi="Arial" w:cs="Arial"/>
        </w:rPr>
        <w:t>Effectiveness – are the systems successful</w:t>
      </w:r>
      <w:r w:rsidR="00336D19" w:rsidRPr="00574BB0">
        <w:rPr>
          <w:rFonts w:ascii="Arial" w:hAnsi="Arial" w:cs="Arial"/>
        </w:rPr>
        <w:t>?</w:t>
      </w:r>
    </w:p>
    <w:p w14:paraId="494953D9" w14:textId="77777777" w:rsidR="001B63F6" w:rsidRPr="00574BB0" w:rsidRDefault="001B63F6" w:rsidP="00150D03">
      <w:pPr>
        <w:rPr>
          <w:rFonts w:ascii="Arial" w:hAnsi="Arial" w:cs="Arial"/>
        </w:rPr>
      </w:pPr>
    </w:p>
    <w:p w14:paraId="08655DC8" w14:textId="44A48D22" w:rsidR="00FD1E30" w:rsidRPr="00574BB0" w:rsidRDefault="00FD1E30" w:rsidP="00FD1E30">
      <w:pPr>
        <w:pStyle w:val="Heading1"/>
        <w:numPr>
          <w:ilvl w:val="0"/>
          <w:numId w:val="1"/>
        </w:numPr>
        <w:rPr>
          <w:rFonts w:ascii="Arial" w:hAnsi="Arial" w:cs="Arial"/>
        </w:rPr>
      </w:pPr>
      <w:bookmarkStart w:id="8" w:name="_Toc90033921"/>
      <w:r w:rsidRPr="00574BB0">
        <w:rPr>
          <w:rFonts w:ascii="Arial" w:hAnsi="Arial" w:cs="Arial"/>
        </w:rPr>
        <w:t>Data analysis</w:t>
      </w:r>
      <w:bookmarkEnd w:id="8"/>
      <w:r w:rsidRPr="00574BB0">
        <w:rPr>
          <w:rFonts w:ascii="Arial" w:hAnsi="Arial" w:cs="Arial"/>
        </w:rPr>
        <w:t xml:space="preserve"> </w:t>
      </w:r>
    </w:p>
    <w:p w14:paraId="32925A27" w14:textId="31691722" w:rsidR="00FD1E30" w:rsidRPr="00574BB0" w:rsidRDefault="00FD1E30" w:rsidP="00FD1E30">
      <w:pPr>
        <w:rPr>
          <w:rFonts w:ascii="Arial" w:hAnsi="Arial" w:cs="Arial"/>
        </w:rPr>
      </w:pPr>
    </w:p>
    <w:p w14:paraId="1C19EEF8" w14:textId="67851663" w:rsidR="00FD1E30" w:rsidRPr="00574BB0" w:rsidRDefault="00111308" w:rsidP="00FD1E30">
      <w:pPr>
        <w:rPr>
          <w:rFonts w:ascii="Arial" w:hAnsi="Arial" w:cs="Arial"/>
        </w:rPr>
      </w:pPr>
      <w:r w:rsidRPr="00574BB0">
        <w:rPr>
          <w:rFonts w:ascii="Arial" w:hAnsi="Arial" w:cs="Arial"/>
        </w:rPr>
        <w:t>All d</w:t>
      </w:r>
      <w:r w:rsidR="00F24C89" w:rsidRPr="00574BB0">
        <w:rPr>
          <w:rFonts w:ascii="Arial" w:hAnsi="Arial" w:cs="Arial"/>
        </w:rPr>
        <w:t>ata collected from the</w:t>
      </w:r>
      <w:r w:rsidRPr="00574BB0">
        <w:rPr>
          <w:rFonts w:ascii="Arial" w:hAnsi="Arial" w:cs="Arial"/>
        </w:rPr>
        <w:t xml:space="preserve"> different methods of research</w:t>
      </w:r>
      <w:r w:rsidR="00DC2EB9" w:rsidRPr="00574BB0">
        <w:rPr>
          <w:rFonts w:ascii="Arial" w:hAnsi="Arial" w:cs="Arial"/>
        </w:rPr>
        <w:t xml:space="preserve"> </w:t>
      </w:r>
      <w:r w:rsidR="00F24C89" w:rsidRPr="00574BB0">
        <w:rPr>
          <w:rFonts w:ascii="Arial" w:hAnsi="Arial" w:cs="Arial"/>
        </w:rPr>
        <w:t>will be examined</w:t>
      </w:r>
      <w:r w:rsidRPr="00574BB0">
        <w:rPr>
          <w:rFonts w:ascii="Arial" w:hAnsi="Arial" w:cs="Arial"/>
        </w:rPr>
        <w:t xml:space="preserve">, using different techniques. </w:t>
      </w:r>
    </w:p>
    <w:p w14:paraId="77B8C82D" w14:textId="77777777" w:rsidR="00336D19" w:rsidRPr="00574BB0" w:rsidRDefault="00336D19" w:rsidP="00FD1E30">
      <w:pPr>
        <w:rPr>
          <w:rFonts w:ascii="Arial" w:hAnsi="Arial" w:cs="Arial"/>
        </w:rPr>
      </w:pPr>
    </w:p>
    <w:p w14:paraId="75979A5B" w14:textId="43236306" w:rsidR="00111308" w:rsidRPr="00574BB0" w:rsidRDefault="00336D19" w:rsidP="00FD1E30">
      <w:pPr>
        <w:rPr>
          <w:rFonts w:ascii="Arial" w:hAnsi="Arial" w:cs="Arial"/>
        </w:rPr>
      </w:pPr>
      <w:r w:rsidRPr="00574BB0">
        <w:rPr>
          <w:rFonts w:ascii="Arial" w:hAnsi="Arial" w:cs="Arial"/>
        </w:rPr>
        <w:t>quantitative d</w:t>
      </w:r>
      <w:r w:rsidR="00111308" w:rsidRPr="00574BB0">
        <w:rPr>
          <w:rFonts w:ascii="Arial" w:hAnsi="Arial" w:cs="Arial"/>
        </w:rPr>
        <w:t xml:space="preserve">ata collected from the survey will be imputed into a programme named Microsoft Excel to create a database. </w:t>
      </w:r>
      <w:r w:rsidRPr="00574BB0">
        <w:rPr>
          <w:rFonts w:ascii="Arial" w:hAnsi="Arial" w:cs="Arial"/>
        </w:rPr>
        <w:t>The researcher</w:t>
      </w:r>
      <w:r w:rsidR="00111308" w:rsidRPr="00574BB0">
        <w:rPr>
          <w:rFonts w:ascii="Arial" w:hAnsi="Arial" w:cs="Arial"/>
        </w:rPr>
        <w:t xml:space="preserve"> </w:t>
      </w:r>
      <w:r w:rsidRPr="00574BB0">
        <w:rPr>
          <w:rFonts w:ascii="Arial" w:hAnsi="Arial" w:cs="Arial"/>
        </w:rPr>
        <w:t xml:space="preserve">can </w:t>
      </w:r>
      <w:r w:rsidR="00111308" w:rsidRPr="00574BB0">
        <w:rPr>
          <w:rFonts w:ascii="Arial" w:hAnsi="Arial" w:cs="Arial"/>
        </w:rPr>
        <w:t>then use Pivot tables within Excel to process</w:t>
      </w:r>
      <w:r w:rsidR="00111308" w:rsidRPr="00574BB0">
        <w:rPr>
          <w:rFonts w:ascii="Arial" w:hAnsi="Arial" w:cs="Arial"/>
        </w:rPr>
        <w:t xml:space="preserve"> this data</w:t>
      </w:r>
      <w:r w:rsidR="00111308" w:rsidRPr="00574BB0">
        <w:rPr>
          <w:rFonts w:ascii="Arial" w:hAnsi="Arial" w:cs="Arial"/>
        </w:rPr>
        <w:t xml:space="preserve">, this allows us to summarise data and provide a detailed breakdown on the responses received. </w:t>
      </w:r>
    </w:p>
    <w:p w14:paraId="3AA5BEE6" w14:textId="77777777" w:rsidR="00336D19" w:rsidRPr="00574BB0" w:rsidRDefault="00336D19" w:rsidP="00336D19">
      <w:pPr>
        <w:rPr>
          <w:rFonts w:ascii="Arial" w:hAnsi="Arial" w:cs="Arial"/>
        </w:rPr>
      </w:pPr>
    </w:p>
    <w:p w14:paraId="2A4627DE" w14:textId="39206098" w:rsidR="00336D19" w:rsidRPr="00574BB0" w:rsidRDefault="00336D19" w:rsidP="00336D19">
      <w:pPr>
        <w:rPr>
          <w:rFonts w:ascii="Arial" w:hAnsi="Arial" w:cs="Arial"/>
        </w:rPr>
      </w:pPr>
      <w:r w:rsidRPr="00574BB0">
        <w:rPr>
          <w:rFonts w:ascii="Arial" w:hAnsi="Arial" w:cs="Arial"/>
        </w:rPr>
        <w:t>Qualitive data analysis will m</w:t>
      </w:r>
      <w:r w:rsidRPr="00574BB0">
        <w:rPr>
          <w:rFonts w:ascii="Arial" w:hAnsi="Arial" w:cs="Arial"/>
        </w:rPr>
        <w:t>ake sense of large amounts of data by decreasing the amount of raw information and identifying patterns to draw</w:t>
      </w:r>
      <w:r w:rsidRPr="00574BB0">
        <w:rPr>
          <w:rFonts w:ascii="Arial" w:hAnsi="Arial" w:cs="Arial"/>
        </w:rPr>
        <w:t xml:space="preserve"> a </w:t>
      </w:r>
      <w:r w:rsidRPr="00574BB0">
        <w:rPr>
          <w:rFonts w:ascii="Arial" w:hAnsi="Arial" w:cs="Arial"/>
        </w:rPr>
        <w:t>meaning from the data</w:t>
      </w:r>
      <w:r w:rsidRPr="00574BB0">
        <w:rPr>
          <w:rFonts w:ascii="Arial" w:hAnsi="Arial" w:cs="Arial"/>
        </w:rPr>
        <w:t>.</w:t>
      </w:r>
    </w:p>
    <w:p w14:paraId="60048CD3" w14:textId="4BD829CA" w:rsidR="00336D19" w:rsidRPr="00574BB0" w:rsidRDefault="00336D19" w:rsidP="00FD1E30">
      <w:pPr>
        <w:rPr>
          <w:rFonts w:ascii="Arial" w:hAnsi="Arial" w:cs="Arial"/>
          <w:color w:val="000000"/>
          <w:shd w:val="clear" w:color="auto" w:fill="FFFFFF"/>
        </w:rPr>
      </w:pPr>
      <w:r w:rsidRPr="00574BB0">
        <w:rPr>
          <w:rFonts w:ascii="Arial" w:hAnsi="Arial" w:cs="Arial"/>
          <w:color w:val="000000"/>
          <w:shd w:val="clear" w:color="auto" w:fill="FFFFFF"/>
        </w:rPr>
        <w:t>C</w:t>
      </w:r>
      <w:r w:rsidRPr="00574BB0">
        <w:rPr>
          <w:rFonts w:ascii="Arial" w:hAnsi="Arial" w:cs="Arial"/>
          <w:color w:val="000000"/>
          <w:shd w:val="clear" w:color="auto" w:fill="FFFFFF"/>
        </w:rPr>
        <w:t xml:space="preserve">ategorising </w:t>
      </w:r>
      <w:r w:rsidRPr="00574BB0">
        <w:rPr>
          <w:rFonts w:ascii="Arial" w:hAnsi="Arial" w:cs="Arial"/>
          <w:color w:val="000000"/>
          <w:shd w:val="clear" w:color="auto" w:fill="FFFFFF"/>
        </w:rPr>
        <w:t>and</w:t>
      </w:r>
      <w:r w:rsidRPr="00574BB0">
        <w:rPr>
          <w:rFonts w:ascii="Arial" w:hAnsi="Arial" w:cs="Arial"/>
          <w:color w:val="000000"/>
          <w:shd w:val="clear" w:color="auto" w:fill="FFFFFF"/>
        </w:rPr>
        <w:t xml:space="preserve"> Coding the data </w:t>
      </w:r>
      <w:r w:rsidRPr="00574BB0">
        <w:rPr>
          <w:rFonts w:ascii="Arial" w:hAnsi="Arial" w:cs="Arial"/>
          <w:color w:val="000000"/>
          <w:shd w:val="clear" w:color="auto" w:fill="FFFFFF"/>
        </w:rPr>
        <w:t>is</w:t>
      </w:r>
      <w:r w:rsidRPr="00574BB0">
        <w:rPr>
          <w:rFonts w:ascii="Arial" w:hAnsi="Arial" w:cs="Arial"/>
          <w:color w:val="000000"/>
          <w:shd w:val="clear" w:color="auto" w:fill="FFFFFF"/>
        </w:rPr>
        <w:t xml:space="preserve"> the </w:t>
      </w:r>
      <w:r w:rsidRPr="00574BB0">
        <w:rPr>
          <w:rFonts w:ascii="Arial" w:hAnsi="Arial" w:cs="Arial"/>
          <w:color w:val="000000"/>
          <w:shd w:val="clear" w:color="auto" w:fill="FFFFFF"/>
        </w:rPr>
        <w:t>critical</w:t>
      </w:r>
      <w:r w:rsidRPr="00574BB0">
        <w:rPr>
          <w:rFonts w:ascii="Arial" w:hAnsi="Arial" w:cs="Arial"/>
          <w:color w:val="000000"/>
          <w:shd w:val="clear" w:color="auto" w:fill="FFFFFF"/>
        </w:rPr>
        <w:t xml:space="preserve"> stage in the</w:t>
      </w:r>
      <w:r w:rsidRPr="00574BB0">
        <w:rPr>
          <w:rFonts w:ascii="Arial" w:hAnsi="Arial" w:cs="Arial"/>
          <w:color w:val="000000"/>
          <w:shd w:val="clear" w:color="auto" w:fill="FFFFFF"/>
        </w:rPr>
        <w:t xml:space="preserve"> process of this d</w:t>
      </w:r>
      <w:r w:rsidRPr="00574BB0">
        <w:rPr>
          <w:rFonts w:ascii="Arial" w:hAnsi="Arial" w:cs="Arial"/>
          <w:color w:val="000000"/>
          <w:shd w:val="clear" w:color="auto" w:fill="FFFFFF"/>
        </w:rPr>
        <w:t xml:space="preserve">ata </w:t>
      </w:r>
      <w:r w:rsidRPr="00574BB0">
        <w:rPr>
          <w:rFonts w:ascii="Arial" w:hAnsi="Arial" w:cs="Arial"/>
          <w:color w:val="000000"/>
          <w:shd w:val="clear" w:color="auto" w:fill="FFFFFF"/>
        </w:rPr>
        <w:t>analysis. Coding</w:t>
      </w:r>
      <w:r w:rsidRPr="00574BB0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574BB0">
        <w:rPr>
          <w:rFonts w:ascii="Arial" w:hAnsi="Arial" w:cs="Arial"/>
          <w:color w:val="000000"/>
          <w:shd w:val="clear" w:color="auto" w:fill="FFFFFF"/>
        </w:rPr>
        <w:t>includes</w:t>
      </w:r>
      <w:r w:rsidRPr="00574BB0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574BB0">
        <w:rPr>
          <w:rFonts w:ascii="Arial" w:hAnsi="Arial" w:cs="Arial"/>
          <w:color w:val="000000"/>
          <w:shd w:val="clear" w:color="auto" w:fill="FFFFFF"/>
        </w:rPr>
        <w:t>splitting</w:t>
      </w:r>
      <w:r w:rsidRPr="00574BB0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574BB0">
        <w:rPr>
          <w:rFonts w:ascii="Arial" w:hAnsi="Arial" w:cs="Arial"/>
          <w:color w:val="000000"/>
          <w:shd w:val="clear" w:color="auto" w:fill="FFFFFF"/>
        </w:rPr>
        <w:t>large</w:t>
      </w:r>
      <w:r w:rsidRPr="00574BB0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574BB0">
        <w:rPr>
          <w:rFonts w:ascii="Arial" w:hAnsi="Arial" w:cs="Arial"/>
          <w:color w:val="000000"/>
          <w:shd w:val="clear" w:color="auto" w:fill="FFFFFF"/>
        </w:rPr>
        <w:t>volumes</w:t>
      </w:r>
      <w:r w:rsidRPr="00574BB0">
        <w:rPr>
          <w:rFonts w:ascii="Arial" w:hAnsi="Arial" w:cs="Arial"/>
          <w:color w:val="000000"/>
          <w:shd w:val="clear" w:color="auto" w:fill="FFFFFF"/>
        </w:rPr>
        <w:t xml:space="preserve"> of raw information </w:t>
      </w:r>
      <w:r w:rsidRPr="00574BB0">
        <w:rPr>
          <w:rFonts w:ascii="Arial" w:hAnsi="Arial" w:cs="Arial"/>
          <w:color w:val="000000"/>
          <w:shd w:val="clear" w:color="auto" w:fill="FFFFFF"/>
        </w:rPr>
        <w:t>down and</w:t>
      </w:r>
      <w:r w:rsidRPr="00574BB0">
        <w:rPr>
          <w:rFonts w:ascii="Arial" w:hAnsi="Arial" w:cs="Arial"/>
          <w:color w:val="000000"/>
          <w:shd w:val="clear" w:color="auto" w:fill="FFFFFF"/>
        </w:rPr>
        <w:t xml:space="preserve"> assigning them into categories.</w:t>
      </w:r>
      <w:r w:rsidRPr="00574BB0">
        <w:rPr>
          <w:rFonts w:ascii="Arial" w:hAnsi="Arial" w:cs="Arial"/>
          <w:color w:val="000000"/>
          <w:shd w:val="clear" w:color="auto" w:fill="FFFFFF"/>
        </w:rPr>
        <w:t xml:space="preserve"> The researcher must c</w:t>
      </w:r>
      <w:r w:rsidRPr="00574BB0">
        <w:rPr>
          <w:rFonts w:ascii="Arial" w:hAnsi="Arial" w:cs="Arial"/>
        </w:rPr>
        <w:t>reate categories</w:t>
      </w:r>
      <w:r w:rsidRPr="00574BB0">
        <w:rPr>
          <w:rFonts w:ascii="Arial" w:hAnsi="Arial" w:cs="Arial"/>
        </w:rPr>
        <w:t xml:space="preserve"> and</w:t>
      </w:r>
      <w:r w:rsidRPr="00574BB0">
        <w:rPr>
          <w:rFonts w:ascii="Arial" w:hAnsi="Arial" w:cs="Arial"/>
        </w:rPr>
        <w:t xml:space="preserve"> code</w:t>
      </w:r>
      <w:r w:rsidRPr="00574BB0">
        <w:rPr>
          <w:rFonts w:ascii="Arial" w:hAnsi="Arial" w:cs="Arial"/>
        </w:rPr>
        <w:t>s to</w:t>
      </w:r>
      <w:r w:rsidRPr="00574BB0">
        <w:rPr>
          <w:rFonts w:ascii="Arial" w:hAnsi="Arial" w:cs="Arial"/>
        </w:rPr>
        <w:t xml:space="preserve"> </w:t>
      </w:r>
      <w:r w:rsidRPr="00574BB0">
        <w:rPr>
          <w:rFonts w:ascii="Arial" w:hAnsi="Arial" w:cs="Arial"/>
        </w:rPr>
        <w:t>choose</w:t>
      </w:r>
      <w:r w:rsidRPr="00574BB0">
        <w:rPr>
          <w:rFonts w:ascii="Arial" w:hAnsi="Arial" w:cs="Arial"/>
        </w:rPr>
        <w:t xml:space="preserve"> what to </w:t>
      </w:r>
      <w:r w:rsidRPr="00574BB0">
        <w:rPr>
          <w:rFonts w:ascii="Arial" w:hAnsi="Arial" w:cs="Arial"/>
        </w:rPr>
        <w:t>collect</w:t>
      </w:r>
      <w:r w:rsidRPr="00574BB0">
        <w:rPr>
          <w:rFonts w:ascii="Arial" w:hAnsi="Arial" w:cs="Arial"/>
        </w:rPr>
        <w:t xml:space="preserve">, </w:t>
      </w:r>
      <w:r w:rsidRPr="00574BB0">
        <w:rPr>
          <w:rFonts w:ascii="Arial" w:hAnsi="Arial" w:cs="Arial"/>
        </w:rPr>
        <w:t xml:space="preserve">to </w:t>
      </w:r>
      <w:r w:rsidRPr="00574BB0">
        <w:rPr>
          <w:rFonts w:ascii="Arial" w:hAnsi="Arial" w:cs="Arial"/>
        </w:rPr>
        <w:t xml:space="preserve">identify the patterns and draw meaning from the data. </w:t>
      </w:r>
    </w:p>
    <w:p w14:paraId="5103B721" w14:textId="77777777" w:rsidR="00336D19" w:rsidRPr="00574BB0" w:rsidRDefault="00336D19" w:rsidP="00FD1E30">
      <w:pPr>
        <w:rPr>
          <w:rFonts w:ascii="Arial" w:hAnsi="Arial" w:cs="Arial"/>
        </w:rPr>
      </w:pPr>
    </w:p>
    <w:p w14:paraId="13EF1007" w14:textId="191C89DB" w:rsidR="00FD1E30" w:rsidRPr="00574BB0" w:rsidRDefault="00111308" w:rsidP="00111308">
      <w:pPr>
        <w:pStyle w:val="Heading1"/>
        <w:numPr>
          <w:ilvl w:val="0"/>
          <w:numId w:val="1"/>
        </w:numPr>
        <w:rPr>
          <w:rFonts w:ascii="Arial" w:hAnsi="Arial" w:cs="Arial"/>
        </w:rPr>
      </w:pPr>
      <w:bookmarkStart w:id="9" w:name="_Toc90033922"/>
      <w:r w:rsidRPr="00574BB0">
        <w:rPr>
          <w:rFonts w:ascii="Arial" w:hAnsi="Arial" w:cs="Arial"/>
        </w:rPr>
        <w:t>Timetable</w:t>
      </w:r>
      <w:bookmarkEnd w:id="9"/>
      <w:r w:rsidRPr="00574BB0">
        <w:rPr>
          <w:rFonts w:ascii="Arial" w:hAnsi="Arial" w:cs="Arial"/>
        </w:rPr>
        <w:t xml:space="preserve"> </w:t>
      </w:r>
    </w:p>
    <w:p w14:paraId="76E14529" w14:textId="3B273559" w:rsidR="00111308" w:rsidRPr="00574BB0" w:rsidRDefault="00111308" w:rsidP="00111308">
      <w:pPr>
        <w:rPr>
          <w:rFonts w:ascii="Arial" w:hAnsi="Arial" w:cs="Arial"/>
        </w:rPr>
      </w:pPr>
    </w:p>
    <w:p w14:paraId="6A36701F" w14:textId="13A4072C" w:rsidR="00111308" w:rsidRPr="00574BB0" w:rsidRDefault="00111308" w:rsidP="00111308">
      <w:pPr>
        <w:rPr>
          <w:rFonts w:ascii="Arial" w:hAnsi="Arial" w:cs="Arial"/>
        </w:rPr>
      </w:pPr>
      <w:r w:rsidRPr="00574BB0">
        <w:rPr>
          <w:rFonts w:ascii="Arial" w:hAnsi="Arial" w:cs="Arial"/>
        </w:rPr>
        <w:t xml:space="preserve">This research will take place post January 2022, 2 years from when the new regulations on sustainable drainage in Wales was released. </w:t>
      </w:r>
    </w:p>
    <w:p w14:paraId="34ACF55C" w14:textId="4F559628" w:rsidR="00FD1E30" w:rsidRPr="00574BB0" w:rsidRDefault="00FD1E30" w:rsidP="00FD1E30">
      <w:pPr>
        <w:rPr>
          <w:rFonts w:ascii="Arial" w:hAnsi="Arial" w:cs="Arial"/>
        </w:rPr>
      </w:pPr>
    </w:p>
    <w:p w14:paraId="216E4A75" w14:textId="5C304D84" w:rsidR="00FD1E30" w:rsidRPr="00574BB0" w:rsidRDefault="00111308" w:rsidP="00FD1E30">
      <w:pPr>
        <w:rPr>
          <w:rFonts w:ascii="Arial" w:hAnsi="Arial" w:cs="Arial"/>
          <w:u w:val="single"/>
        </w:rPr>
      </w:pPr>
      <w:r w:rsidRPr="00574BB0">
        <w:rPr>
          <w:rFonts w:ascii="Arial" w:hAnsi="Arial" w:cs="Arial"/>
          <w:u w:val="single"/>
        </w:rPr>
        <w:t>Survey</w:t>
      </w:r>
    </w:p>
    <w:p w14:paraId="441AB577" w14:textId="4FB08161" w:rsidR="00111308" w:rsidRPr="00574BB0" w:rsidRDefault="00111308" w:rsidP="00FD1E30">
      <w:pPr>
        <w:rPr>
          <w:rFonts w:ascii="Arial" w:hAnsi="Arial" w:cs="Arial"/>
        </w:rPr>
      </w:pPr>
    </w:p>
    <w:p w14:paraId="41603656" w14:textId="212CBB83" w:rsidR="00111308" w:rsidRPr="00574BB0" w:rsidRDefault="00111308" w:rsidP="00111308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574BB0">
        <w:rPr>
          <w:rFonts w:ascii="Arial" w:hAnsi="Arial" w:cs="Arial"/>
        </w:rPr>
        <w:t xml:space="preserve">Sample surveys will be issued to approximately 5 individuals, with a 10-day return request. </w:t>
      </w:r>
    </w:p>
    <w:p w14:paraId="3F04CECB" w14:textId="18934B89" w:rsidR="00111308" w:rsidRPr="00574BB0" w:rsidRDefault="00111308" w:rsidP="00111308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574BB0">
        <w:rPr>
          <w:rFonts w:ascii="Arial" w:hAnsi="Arial" w:cs="Arial"/>
        </w:rPr>
        <w:t>From the 5 returns, the data will be studied, and the survey will be altered if required.</w:t>
      </w:r>
    </w:p>
    <w:p w14:paraId="7874320E" w14:textId="31ED07FE" w:rsidR="00111308" w:rsidRPr="00574BB0" w:rsidRDefault="00111308" w:rsidP="00111308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574BB0">
        <w:rPr>
          <w:rFonts w:ascii="Arial" w:hAnsi="Arial" w:cs="Arial"/>
        </w:rPr>
        <w:t xml:space="preserve">The survey will then be issued to 30 individuals with a </w:t>
      </w:r>
      <w:r w:rsidRPr="00574BB0">
        <w:rPr>
          <w:rFonts w:ascii="Arial" w:hAnsi="Arial" w:cs="Arial"/>
        </w:rPr>
        <w:t>10-day return request</w:t>
      </w:r>
      <w:r w:rsidRPr="00574BB0">
        <w:rPr>
          <w:rFonts w:ascii="Arial" w:hAnsi="Arial" w:cs="Arial"/>
        </w:rPr>
        <w:t>, delivered in person.</w:t>
      </w:r>
    </w:p>
    <w:p w14:paraId="72FCD10A" w14:textId="64F89168" w:rsidR="00111308" w:rsidRPr="00574BB0" w:rsidRDefault="00111308" w:rsidP="00111308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574BB0">
        <w:rPr>
          <w:rFonts w:ascii="Arial" w:hAnsi="Arial" w:cs="Arial"/>
        </w:rPr>
        <w:lastRenderedPageBreak/>
        <w:t>Data will be collected in person to try and increase the number of responses.</w:t>
      </w:r>
    </w:p>
    <w:p w14:paraId="2EEF4130" w14:textId="5ADFD102" w:rsidR="00111308" w:rsidRPr="00574BB0" w:rsidRDefault="00111308" w:rsidP="00111308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574BB0">
        <w:rPr>
          <w:rFonts w:ascii="Arial" w:hAnsi="Arial" w:cs="Arial"/>
        </w:rPr>
        <w:t xml:space="preserve">Data will then be entered into a spreadsheet and analysed. </w:t>
      </w:r>
    </w:p>
    <w:p w14:paraId="48834D35" w14:textId="7CE2C535" w:rsidR="00111308" w:rsidRPr="00574BB0" w:rsidRDefault="00111308" w:rsidP="00FD1E30">
      <w:pPr>
        <w:rPr>
          <w:rFonts w:ascii="Arial" w:hAnsi="Arial" w:cs="Arial"/>
        </w:rPr>
      </w:pPr>
    </w:p>
    <w:p w14:paraId="22B47160" w14:textId="4561A2D0" w:rsidR="00111308" w:rsidRPr="00574BB0" w:rsidRDefault="00111308" w:rsidP="00FD1E30">
      <w:pPr>
        <w:rPr>
          <w:rFonts w:ascii="Arial" w:hAnsi="Arial" w:cs="Arial"/>
          <w:u w:val="single"/>
        </w:rPr>
      </w:pPr>
      <w:r w:rsidRPr="00574BB0">
        <w:rPr>
          <w:rFonts w:ascii="Arial" w:hAnsi="Arial" w:cs="Arial"/>
          <w:u w:val="single"/>
        </w:rPr>
        <w:t>Secondary research</w:t>
      </w:r>
    </w:p>
    <w:p w14:paraId="22AFCDE5" w14:textId="49E8DCA4" w:rsidR="00111308" w:rsidRPr="00574BB0" w:rsidRDefault="00111308" w:rsidP="00FD1E30">
      <w:pPr>
        <w:rPr>
          <w:rFonts w:ascii="Arial" w:hAnsi="Arial" w:cs="Arial"/>
        </w:rPr>
      </w:pPr>
    </w:p>
    <w:p w14:paraId="4977257A" w14:textId="462847DA" w:rsidR="00111308" w:rsidRPr="00574BB0" w:rsidRDefault="00111308" w:rsidP="00336D19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574BB0">
        <w:rPr>
          <w:rFonts w:ascii="Arial" w:hAnsi="Arial" w:cs="Arial"/>
        </w:rPr>
        <w:t>Conduct research using existing articles/online resources</w:t>
      </w:r>
      <w:r w:rsidR="00336D19" w:rsidRPr="00574BB0">
        <w:rPr>
          <w:rFonts w:ascii="Arial" w:hAnsi="Arial" w:cs="Arial"/>
        </w:rPr>
        <w:t>.</w:t>
      </w:r>
    </w:p>
    <w:p w14:paraId="00B049B4" w14:textId="5D4AF6EE" w:rsidR="00336D19" w:rsidRPr="00574BB0" w:rsidRDefault="00336D19" w:rsidP="00336D19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574BB0">
        <w:rPr>
          <w:rFonts w:ascii="Arial" w:hAnsi="Arial" w:cs="Arial"/>
        </w:rPr>
        <w:t>Evaluat</w:t>
      </w:r>
      <w:r w:rsidRPr="00574BB0">
        <w:rPr>
          <w:rFonts w:ascii="Arial" w:hAnsi="Arial" w:cs="Arial"/>
        </w:rPr>
        <w:t xml:space="preserve">e </w:t>
      </w:r>
      <w:r w:rsidRPr="00574BB0">
        <w:rPr>
          <w:rFonts w:ascii="Arial" w:hAnsi="Arial" w:cs="Arial"/>
        </w:rPr>
        <w:t>relevance of data.</w:t>
      </w:r>
    </w:p>
    <w:p w14:paraId="700AFBBA" w14:textId="2AC7CFE2" w:rsidR="00111308" w:rsidRPr="00574BB0" w:rsidRDefault="00336D19" w:rsidP="00336D19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574BB0">
        <w:rPr>
          <w:rFonts w:ascii="Arial" w:hAnsi="Arial" w:cs="Arial"/>
        </w:rPr>
        <w:t>Access credibility of data.</w:t>
      </w:r>
    </w:p>
    <w:p w14:paraId="5F8ABC06" w14:textId="77777777" w:rsidR="00111308" w:rsidRPr="00574BB0" w:rsidRDefault="00111308" w:rsidP="00FD1E30">
      <w:pPr>
        <w:rPr>
          <w:rFonts w:ascii="Arial" w:hAnsi="Arial" w:cs="Arial"/>
        </w:rPr>
      </w:pPr>
    </w:p>
    <w:p w14:paraId="2C97873F" w14:textId="47174AC4" w:rsidR="00111308" w:rsidRPr="00574BB0" w:rsidRDefault="00111308" w:rsidP="00FD1E30">
      <w:pPr>
        <w:rPr>
          <w:rFonts w:ascii="Arial" w:hAnsi="Arial" w:cs="Arial"/>
        </w:rPr>
      </w:pPr>
      <w:r w:rsidRPr="00574BB0">
        <w:rPr>
          <w:rFonts w:ascii="Arial" w:hAnsi="Arial" w:cs="Arial"/>
        </w:rPr>
        <w:t xml:space="preserve">Both approaches of collecting data will be studied in order to establish a fair </w:t>
      </w:r>
      <w:r w:rsidR="00336D19" w:rsidRPr="00574BB0">
        <w:rPr>
          <w:rFonts w:ascii="Arial" w:hAnsi="Arial" w:cs="Arial"/>
        </w:rPr>
        <w:t xml:space="preserve">overall </w:t>
      </w:r>
      <w:r w:rsidRPr="00574BB0">
        <w:rPr>
          <w:rFonts w:ascii="Arial" w:hAnsi="Arial" w:cs="Arial"/>
        </w:rPr>
        <w:t>understanding on the effectiveness of systems propos</w:t>
      </w:r>
      <w:r w:rsidR="00336D19" w:rsidRPr="00574BB0">
        <w:rPr>
          <w:rFonts w:ascii="Arial" w:hAnsi="Arial" w:cs="Arial"/>
        </w:rPr>
        <w:t xml:space="preserve">ed. </w:t>
      </w:r>
    </w:p>
    <w:p w14:paraId="5AEA5D5D" w14:textId="77777777" w:rsidR="00111308" w:rsidRPr="00574BB0" w:rsidRDefault="00111308" w:rsidP="00FD1E30">
      <w:pPr>
        <w:rPr>
          <w:rFonts w:ascii="Arial" w:hAnsi="Arial" w:cs="Arial"/>
        </w:rPr>
      </w:pPr>
    </w:p>
    <w:p w14:paraId="53999311" w14:textId="62263861" w:rsidR="00150D03" w:rsidRPr="00574BB0" w:rsidRDefault="00150D03" w:rsidP="009C0908">
      <w:pPr>
        <w:pStyle w:val="Heading1"/>
        <w:numPr>
          <w:ilvl w:val="0"/>
          <w:numId w:val="1"/>
        </w:numPr>
        <w:rPr>
          <w:rFonts w:ascii="Arial" w:hAnsi="Arial" w:cs="Arial"/>
        </w:rPr>
      </w:pPr>
      <w:bookmarkStart w:id="10" w:name="_Toc90033923"/>
      <w:r w:rsidRPr="00574BB0">
        <w:rPr>
          <w:rFonts w:ascii="Arial" w:hAnsi="Arial" w:cs="Arial"/>
        </w:rPr>
        <w:t>Bibliography</w:t>
      </w:r>
      <w:bookmarkEnd w:id="10"/>
      <w:r w:rsidRPr="00574BB0">
        <w:rPr>
          <w:rFonts w:ascii="Arial" w:hAnsi="Arial" w:cs="Arial"/>
        </w:rPr>
        <w:t xml:space="preserve"> </w:t>
      </w:r>
    </w:p>
    <w:p w14:paraId="08003627" w14:textId="77777777" w:rsidR="004C48D8" w:rsidRPr="00574BB0" w:rsidRDefault="004C48D8" w:rsidP="004C48D8">
      <w:pPr>
        <w:rPr>
          <w:rFonts w:ascii="Arial" w:hAnsi="Arial" w:cs="Arial"/>
        </w:rPr>
      </w:pPr>
    </w:p>
    <w:p w14:paraId="6F4DCFFB" w14:textId="2B55AD5A" w:rsidR="004C48D8" w:rsidRPr="00574BB0" w:rsidRDefault="00E2524A" w:rsidP="004C48D8">
      <w:pPr>
        <w:rPr>
          <w:rFonts w:ascii="Arial" w:hAnsi="Arial" w:cs="Arial"/>
        </w:rPr>
      </w:pPr>
      <w:r w:rsidRPr="00574BB0">
        <w:rPr>
          <w:rFonts w:ascii="Arial" w:hAnsi="Arial" w:cs="Arial"/>
        </w:rPr>
        <w:t>Welsh Government – 2019</w:t>
      </w:r>
      <w:r w:rsidRPr="00574BB0">
        <w:rPr>
          <w:rFonts w:ascii="Arial" w:hAnsi="Arial" w:cs="Arial"/>
        </w:rPr>
        <w:t xml:space="preserve"> </w:t>
      </w:r>
      <w:r w:rsidRPr="00574BB0">
        <w:rPr>
          <w:rFonts w:ascii="Arial" w:hAnsi="Arial" w:cs="Arial"/>
        </w:rPr>
        <w:t>Sustainable Drainage (SuDS) Statutory Guidance</w:t>
      </w:r>
      <w:r w:rsidR="001B63F6" w:rsidRPr="00574BB0">
        <w:rPr>
          <w:rFonts w:ascii="Arial" w:hAnsi="Arial" w:cs="Arial"/>
        </w:rPr>
        <w:t xml:space="preserve">, accessed 06/12/21. </w:t>
      </w:r>
      <w:r w:rsidR="004C48D8" w:rsidRPr="00574BB0">
        <w:rPr>
          <w:rFonts w:ascii="Arial" w:hAnsi="Arial" w:cs="Arial"/>
        </w:rPr>
        <w:t>https://gov.wales/sites/default/files/publications/2019-06/statutory-guidance.pdf</w:t>
      </w:r>
    </w:p>
    <w:p w14:paraId="3ECAD65F" w14:textId="77777777" w:rsidR="004C48D8" w:rsidRPr="00574BB0" w:rsidRDefault="004C48D8" w:rsidP="004C48D8">
      <w:pPr>
        <w:rPr>
          <w:rFonts w:ascii="Arial" w:hAnsi="Arial" w:cs="Arial"/>
        </w:rPr>
      </w:pPr>
    </w:p>
    <w:p w14:paraId="6796340C" w14:textId="4DFFC447" w:rsidR="00574BB0" w:rsidRDefault="00EB06CE" w:rsidP="004C48D8">
      <w:pPr>
        <w:rPr>
          <w:rFonts w:ascii="Arial" w:hAnsi="Arial" w:cs="Arial"/>
        </w:rPr>
      </w:pPr>
      <w:proofErr w:type="spellStart"/>
      <w:r w:rsidRPr="00574BB0">
        <w:rPr>
          <w:rFonts w:ascii="Arial" w:hAnsi="Arial" w:cs="Arial"/>
        </w:rPr>
        <w:t>Bauder</w:t>
      </w:r>
      <w:proofErr w:type="spellEnd"/>
      <w:r w:rsidRPr="00574BB0">
        <w:rPr>
          <w:rFonts w:ascii="Arial" w:hAnsi="Arial" w:cs="Arial"/>
        </w:rPr>
        <w:t xml:space="preserve"> </w:t>
      </w:r>
      <w:proofErr w:type="gramStart"/>
      <w:r w:rsidRPr="00574BB0">
        <w:rPr>
          <w:rFonts w:ascii="Arial" w:hAnsi="Arial" w:cs="Arial"/>
        </w:rPr>
        <w:t xml:space="preserve">-  </w:t>
      </w:r>
      <w:r w:rsidRPr="00574BB0">
        <w:rPr>
          <w:rFonts w:ascii="Arial" w:hAnsi="Arial" w:cs="Arial"/>
        </w:rPr>
        <w:t>https://www.bauder.co.uk/technical-centre/standards-and-knowledge/planning-for-the-future-rooftop-suds</w:t>
      </w:r>
      <w:proofErr w:type="gramEnd"/>
      <w:r w:rsidR="00574BB0">
        <w:rPr>
          <w:rFonts w:ascii="Arial" w:hAnsi="Arial" w:cs="Arial"/>
        </w:rPr>
        <w:t xml:space="preserve">. </w:t>
      </w:r>
    </w:p>
    <w:p w14:paraId="392037DE" w14:textId="240C11B2" w:rsidR="004C48D8" w:rsidRPr="00574BB0" w:rsidRDefault="004C48D8" w:rsidP="004C48D8">
      <w:pPr>
        <w:rPr>
          <w:rFonts w:ascii="Arial" w:hAnsi="Arial" w:cs="Arial"/>
        </w:rPr>
      </w:pPr>
    </w:p>
    <w:p w14:paraId="081987E7" w14:textId="13D0E46C" w:rsidR="00574BB0" w:rsidRPr="00574BB0" w:rsidRDefault="00574BB0" w:rsidP="00574BB0">
      <w:pPr>
        <w:rPr>
          <w:rFonts w:ascii="Arial" w:hAnsi="Arial" w:cs="Arial"/>
        </w:rPr>
      </w:pPr>
      <w:r>
        <w:rPr>
          <w:rFonts w:ascii="Arial" w:hAnsi="Arial" w:cs="Arial"/>
        </w:rPr>
        <w:t xml:space="preserve">RCI Mag – </w:t>
      </w:r>
      <w:r w:rsidRPr="00574BB0">
        <w:rPr>
          <w:rFonts w:ascii="Arial" w:hAnsi="Arial" w:cs="Arial"/>
        </w:rPr>
        <w:t xml:space="preserve">Specification considerations for blue roof SuDS attenuation </w:t>
      </w:r>
      <w:proofErr w:type="spellStart"/>
      <w:r w:rsidRPr="00574BB0">
        <w:rPr>
          <w:rFonts w:ascii="Arial" w:hAnsi="Arial" w:cs="Arial"/>
        </w:rPr>
        <w:t>systems</w:t>
      </w:r>
      <w:r>
        <w:rPr>
          <w:rFonts w:ascii="Arial" w:hAnsi="Arial" w:cs="Arial"/>
        </w:rPr>
        <w:t xml:space="preserve">. </w:t>
      </w:r>
      <w:proofErr w:type="spellEnd"/>
      <w:r>
        <w:rPr>
          <w:rFonts w:ascii="Arial" w:hAnsi="Arial" w:cs="Arial"/>
        </w:rPr>
        <w:t xml:space="preserve">published 12/03/2021, accessed 05/12/21. </w:t>
      </w:r>
      <w:r w:rsidRPr="00574BB0">
        <w:rPr>
          <w:rFonts w:ascii="Arial" w:hAnsi="Arial" w:cs="Arial"/>
        </w:rPr>
        <w:t>https://rcimag.co.uk/green-roofs/specification-considerations-for-blue-roof-suds-attenuation-systems</w:t>
      </w:r>
    </w:p>
    <w:p w14:paraId="7E0FAF87" w14:textId="3ACDD464" w:rsidR="004C48D8" w:rsidRPr="00574BB0" w:rsidRDefault="004C48D8" w:rsidP="004C48D8">
      <w:pPr>
        <w:rPr>
          <w:rFonts w:ascii="Arial" w:hAnsi="Arial" w:cs="Arial"/>
        </w:rPr>
      </w:pPr>
    </w:p>
    <w:p w14:paraId="0559CE08" w14:textId="6141CA3E" w:rsidR="004C48D8" w:rsidRPr="00574BB0" w:rsidRDefault="004C48D8" w:rsidP="004C48D8">
      <w:pPr>
        <w:rPr>
          <w:rFonts w:ascii="Arial" w:hAnsi="Arial" w:cs="Arial"/>
        </w:rPr>
      </w:pPr>
    </w:p>
    <w:p w14:paraId="0C8CD523" w14:textId="77777777" w:rsidR="001B63F6" w:rsidRPr="00574BB0" w:rsidRDefault="001B63F6" w:rsidP="004C48D8">
      <w:pPr>
        <w:rPr>
          <w:rFonts w:ascii="Arial" w:hAnsi="Arial" w:cs="Arial"/>
        </w:rPr>
      </w:pPr>
    </w:p>
    <w:p w14:paraId="311D063A" w14:textId="77777777" w:rsidR="00200F99" w:rsidRPr="00574BB0" w:rsidRDefault="00200F99" w:rsidP="00200F99">
      <w:pPr>
        <w:rPr>
          <w:rFonts w:ascii="Arial" w:hAnsi="Arial" w:cs="Arial"/>
        </w:rPr>
      </w:pPr>
    </w:p>
    <w:p w14:paraId="41B4B06B" w14:textId="3EC7F709" w:rsidR="00191513" w:rsidRPr="00574BB0" w:rsidRDefault="00191513" w:rsidP="00200F99">
      <w:pPr>
        <w:rPr>
          <w:rFonts w:ascii="Arial" w:hAnsi="Arial" w:cs="Arial"/>
        </w:rPr>
      </w:pPr>
      <w:r w:rsidRPr="00574BB0">
        <w:rPr>
          <w:rFonts w:ascii="Arial" w:hAnsi="Arial" w:cs="Arial"/>
        </w:rPr>
        <w:t xml:space="preserve"> </w:t>
      </w:r>
    </w:p>
    <w:sectPr w:rsidR="00191513" w:rsidRPr="00574BB0" w:rsidSect="00A8091C">
      <w:pgSz w:w="11900" w:h="16840"/>
      <w:pgMar w:top="1440" w:right="1440" w:bottom="1440" w:left="1440" w:header="737" w:footer="720" w:gutter="0"/>
      <w:pgBorders w:offsetFrom="page">
        <w:top w:val="single" w:sz="18" w:space="24" w:color="auto"/>
        <w:left w:val="single" w:sz="18" w:space="24" w:color="auto"/>
        <w:bottom w:val="single" w:sz="18" w:space="24" w:color="auto"/>
        <w:right w:val="single" w:sz="18" w:space="24" w:color="auto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4F37552" w14:textId="77777777" w:rsidR="00E91A89" w:rsidRDefault="00E91A89" w:rsidP="00A8091C">
      <w:r>
        <w:separator/>
      </w:r>
    </w:p>
  </w:endnote>
  <w:endnote w:type="continuationSeparator" w:id="0">
    <w:p w14:paraId="7EE8ADA4" w14:textId="77777777" w:rsidR="00E91A89" w:rsidRDefault="00E91A89" w:rsidP="00A8091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603843139"/>
      <w:docPartObj>
        <w:docPartGallery w:val="Page Numbers (Bottom of Page)"/>
        <w:docPartUnique/>
      </w:docPartObj>
    </w:sdtPr>
    <w:sdtContent>
      <w:p w14:paraId="53A5934D" w14:textId="2A8BF05D" w:rsidR="00A8091C" w:rsidRDefault="00A8091C" w:rsidP="00856FD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18545E9" w14:textId="77777777" w:rsidR="00A8091C" w:rsidRDefault="00A8091C" w:rsidP="00A8091C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649430788"/>
      <w:docPartObj>
        <w:docPartGallery w:val="Page Numbers (Bottom of Page)"/>
        <w:docPartUnique/>
      </w:docPartObj>
    </w:sdtPr>
    <w:sdtContent>
      <w:p w14:paraId="669A6A80" w14:textId="667E41EC" w:rsidR="00A8091C" w:rsidRDefault="00A8091C" w:rsidP="00856FD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C99F31E" w14:textId="77777777" w:rsidR="00A8091C" w:rsidRDefault="00A8091C" w:rsidP="00A8091C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0C6BB12" w14:textId="77777777" w:rsidR="00E91A89" w:rsidRDefault="00E91A89" w:rsidP="00A8091C">
      <w:r>
        <w:separator/>
      </w:r>
    </w:p>
  </w:footnote>
  <w:footnote w:type="continuationSeparator" w:id="0">
    <w:p w14:paraId="43B0174E" w14:textId="77777777" w:rsidR="00E91A89" w:rsidRDefault="00E91A89" w:rsidP="00A8091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3188AE5" w14:textId="01B1F99C" w:rsidR="00A8091C" w:rsidRDefault="00A8091C">
    <w:pPr>
      <w:pStyle w:val="Header"/>
    </w:pPr>
    <w:r>
      <w:t xml:space="preserve">Steffan Dancey 2014079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B1231B1"/>
    <w:multiLevelType w:val="hybridMultilevel"/>
    <w:tmpl w:val="9C98DD1A"/>
    <w:lvl w:ilvl="0" w:tplc="55A29690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D273588"/>
    <w:multiLevelType w:val="hybridMultilevel"/>
    <w:tmpl w:val="DF904BE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6D81308"/>
    <w:multiLevelType w:val="multilevel"/>
    <w:tmpl w:val="9F4821B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840" w:hanging="48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3" w15:restartNumberingAfterBreak="0">
    <w:nsid w:val="690F415B"/>
    <w:multiLevelType w:val="hybridMultilevel"/>
    <w:tmpl w:val="90DEFE36"/>
    <w:lvl w:ilvl="0" w:tplc="55A29690">
      <w:start w:val="8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3554C81"/>
    <w:multiLevelType w:val="hybridMultilevel"/>
    <w:tmpl w:val="4B02EA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6D46554"/>
    <w:multiLevelType w:val="multilevel"/>
    <w:tmpl w:val="9F4821B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840" w:hanging="48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6" w15:restartNumberingAfterBreak="0">
    <w:nsid w:val="76F15311"/>
    <w:multiLevelType w:val="hybridMultilevel"/>
    <w:tmpl w:val="81283EE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6"/>
  </w:num>
  <w:num w:numId="3">
    <w:abstractNumId w:val="3"/>
  </w:num>
  <w:num w:numId="4">
    <w:abstractNumId w:val="4"/>
  </w:num>
  <w:num w:numId="5">
    <w:abstractNumId w:val="0"/>
  </w:num>
  <w:num w:numId="6">
    <w:abstractNumId w:val="1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2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6392"/>
    <w:rsid w:val="0000299F"/>
    <w:rsid w:val="000A055C"/>
    <w:rsid w:val="000C4ED7"/>
    <w:rsid w:val="00111308"/>
    <w:rsid w:val="00150D03"/>
    <w:rsid w:val="00191513"/>
    <w:rsid w:val="001A7298"/>
    <w:rsid w:val="001B1CA1"/>
    <w:rsid w:val="001B63F6"/>
    <w:rsid w:val="001C7B7A"/>
    <w:rsid w:val="00200F99"/>
    <w:rsid w:val="00336D19"/>
    <w:rsid w:val="00466392"/>
    <w:rsid w:val="004C48D8"/>
    <w:rsid w:val="00574BB0"/>
    <w:rsid w:val="006E0082"/>
    <w:rsid w:val="006F43B4"/>
    <w:rsid w:val="0078603A"/>
    <w:rsid w:val="00863A45"/>
    <w:rsid w:val="00896887"/>
    <w:rsid w:val="008C2643"/>
    <w:rsid w:val="009062FC"/>
    <w:rsid w:val="009142D6"/>
    <w:rsid w:val="009C0908"/>
    <w:rsid w:val="009C0EC8"/>
    <w:rsid w:val="009D74EC"/>
    <w:rsid w:val="009F6186"/>
    <w:rsid w:val="00A8091C"/>
    <w:rsid w:val="00A9421A"/>
    <w:rsid w:val="00B1584A"/>
    <w:rsid w:val="00B17A04"/>
    <w:rsid w:val="00C1630E"/>
    <w:rsid w:val="00C81AF2"/>
    <w:rsid w:val="00D477F2"/>
    <w:rsid w:val="00D54772"/>
    <w:rsid w:val="00DB0BE3"/>
    <w:rsid w:val="00DC2EB9"/>
    <w:rsid w:val="00DF33DD"/>
    <w:rsid w:val="00E2524A"/>
    <w:rsid w:val="00E277DE"/>
    <w:rsid w:val="00E91A89"/>
    <w:rsid w:val="00EB06CE"/>
    <w:rsid w:val="00EE6FD7"/>
    <w:rsid w:val="00F24C89"/>
    <w:rsid w:val="00FD1E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580764"/>
  <w14:defaultImageDpi w14:val="32767"/>
  <w15:chartTrackingRefBased/>
  <w15:docId w15:val="{BED14627-7697-8D40-BC9B-2671D74371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6392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66392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66392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466392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466392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639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46639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6639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466392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rsid w:val="00466392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TOCHeading">
    <w:name w:val="TOC Heading"/>
    <w:basedOn w:val="Heading1"/>
    <w:next w:val="Normal"/>
    <w:uiPriority w:val="39"/>
    <w:unhideWhenUsed/>
    <w:qFormat/>
    <w:rsid w:val="00466392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66392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466392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466392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466392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466392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466392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466392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466392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466392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466392"/>
    <w:pPr>
      <w:ind w:left="1920"/>
    </w:pPr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A8091C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8091C"/>
  </w:style>
  <w:style w:type="paragraph" w:styleId="Footer">
    <w:name w:val="footer"/>
    <w:basedOn w:val="Normal"/>
    <w:link w:val="FooterChar"/>
    <w:uiPriority w:val="99"/>
    <w:unhideWhenUsed/>
    <w:rsid w:val="00A8091C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8091C"/>
  </w:style>
  <w:style w:type="character" w:styleId="PageNumber">
    <w:name w:val="page number"/>
    <w:basedOn w:val="DefaultParagraphFont"/>
    <w:uiPriority w:val="99"/>
    <w:semiHidden/>
    <w:unhideWhenUsed/>
    <w:rsid w:val="00A8091C"/>
  </w:style>
  <w:style w:type="paragraph" w:styleId="ListParagraph">
    <w:name w:val="List Paragraph"/>
    <w:basedOn w:val="Normal"/>
    <w:uiPriority w:val="34"/>
    <w:qFormat/>
    <w:rsid w:val="00150D03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336D19"/>
  </w:style>
  <w:style w:type="character" w:styleId="FollowedHyperlink">
    <w:name w:val="FollowedHyperlink"/>
    <w:basedOn w:val="DefaultParagraphFont"/>
    <w:uiPriority w:val="99"/>
    <w:semiHidden/>
    <w:unhideWhenUsed/>
    <w:rsid w:val="00336D1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536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5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99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609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0822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6732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0097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590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516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026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099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0532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9343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53090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69986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0393352">
          <w:marLeft w:val="0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2511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7523923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7206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1760909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0130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06297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04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8831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3937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5153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27088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6606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5754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9059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11739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101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1645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0048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44414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70205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690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123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867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832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122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22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712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343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751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7287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928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52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08820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3656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9989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3021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59947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8141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684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606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6631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042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5481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2E41914-D171-6343-8C81-08A954D47D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784</TotalTime>
  <Pages>6</Pages>
  <Words>1295</Words>
  <Characters>7388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estimating</dc:creator>
  <cp:keywords/>
  <dc:description/>
  <cp:lastModifiedBy>Steffan David Dancey (2014079)</cp:lastModifiedBy>
  <cp:revision>30</cp:revision>
  <dcterms:created xsi:type="dcterms:W3CDTF">2021-11-08T10:23:00Z</dcterms:created>
  <dcterms:modified xsi:type="dcterms:W3CDTF">2021-12-10T20:34:00Z</dcterms:modified>
</cp:coreProperties>
</file>