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F46A0" w:rsidR="009F46A0" w:rsidP="5A8846E5" w:rsidRDefault="009F46A0" w14:paraId="2F9E97BD" w14:textId="0386A68E">
      <w:pPr>
        <w:pStyle w:val="Normal"/>
        <w:suppressLineNumbers w:val="0"/>
        <w:bidi w:val="0"/>
        <w:spacing w:before="0" w:beforeAutospacing="off" w:after="160" w:afterAutospacing="off" w:line="278" w:lineRule="auto"/>
        <w:ind w:left="0" w:right="0"/>
        <w:jc w:val="left"/>
        <w:rPr>
          <w:b w:val="1"/>
          <w:bCs w:val="1"/>
        </w:rPr>
      </w:pPr>
    </w:p>
    <w:tbl>
      <w:tblPr>
        <w:tblStyle w:val="TableGrid"/>
        <w:tblW w:w="0" w:type="auto"/>
        <w:tblLayout w:type="fixed"/>
        <w:tblLook w:val="06A0" w:firstRow="1" w:lastRow="0" w:firstColumn="1" w:lastColumn="0" w:noHBand="1" w:noVBand="1"/>
      </w:tblPr>
      <w:tblGrid>
        <w:gridCol w:w="4260"/>
        <w:gridCol w:w="4305"/>
      </w:tblGrid>
      <w:tr w:rsidR="5A8846E5" w:rsidTr="5A8846E5" w14:paraId="1086724F">
        <w:trPr>
          <w:trHeight w:val="2070"/>
        </w:trPr>
        <w:tc>
          <w:tcPr>
            <w:tcW w:w="4260" w:type="dxa"/>
            <w:tcMar/>
          </w:tcPr>
          <w:p w:rsidR="6D6479D6" w:rsidP="5A8846E5" w:rsidRDefault="6D6479D6" w14:paraId="0F4864A1" w14:textId="31112A04">
            <w:pPr>
              <w:pStyle w:val="Normal"/>
              <w:rPr>
                <w:b w:val="1"/>
                <w:bCs w:val="1"/>
                <w:i w:val="0"/>
                <w:iCs w:val="0"/>
              </w:rPr>
            </w:pPr>
            <w:r w:rsidRPr="5A8846E5" w:rsidR="6D6479D6">
              <w:rPr>
                <w:b w:val="1"/>
                <w:bCs w:val="1"/>
                <w:i w:val="0"/>
                <w:iCs w:val="0"/>
              </w:rPr>
              <w:t xml:space="preserve">                       Name </w:t>
            </w:r>
          </w:p>
          <w:p w:rsidR="6D6479D6" w:rsidP="5A8846E5" w:rsidRDefault="6D6479D6" w14:paraId="2F35F56F" w14:textId="2F222224">
            <w:pPr>
              <w:pStyle w:val="Normal"/>
              <w:rPr>
                <w:b w:val="1"/>
                <w:bCs w:val="1"/>
                <w:i w:val="0"/>
                <w:iCs w:val="0"/>
              </w:rPr>
            </w:pPr>
            <w:r w:rsidRPr="5A8846E5" w:rsidR="6D6479D6">
              <w:rPr>
                <w:b w:val="1"/>
                <w:bCs w:val="1"/>
                <w:i w:val="0"/>
                <w:iCs w:val="0"/>
              </w:rPr>
              <w:t xml:space="preserve">                       Student ID: </w:t>
            </w:r>
          </w:p>
          <w:p w:rsidR="6D6479D6" w:rsidP="5A8846E5" w:rsidRDefault="6D6479D6" w14:paraId="27F7064C" w14:textId="24F6AFA4">
            <w:pPr>
              <w:pStyle w:val="Normal"/>
              <w:rPr>
                <w:b w:val="1"/>
                <w:bCs w:val="1"/>
                <w:i w:val="0"/>
                <w:iCs w:val="0"/>
              </w:rPr>
            </w:pPr>
            <w:r w:rsidRPr="5A8846E5" w:rsidR="6D6479D6">
              <w:rPr>
                <w:b w:val="1"/>
                <w:bCs w:val="1"/>
                <w:i w:val="0"/>
                <w:iCs w:val="0"/>
              </w:rPr>
              <w:t xml:space="preserve">                       Module Title:</w:t>
            </w:r>
          </w:p>
          <w:p w:rsidR="6D6479D6" w:rsidP="5A8846E5" w:rsidRDefault="6D6479D6" w14:paraId="245B8DE9" w14:textId="204D8349">
            <w:pPr>
              <w:pStyle w:val="Normal"/>
              <w:rPr>
                <w:b w:val="1"/>
                <w:bCs w:val="1"/>
                <w:i w:val="0"/>
                <w:iCs w:val="0"/>
              </w:rPr>
            </w:pPr>
            <w:r w:rsidRPr="5A8846E5" w:rsidR="6D6479D6">
              <w:rPr>
                <w:b w:val="1"/>
                <w:bCs w:val="1"/>
                <w:i w:val="0"/>
                <w:iCs w:val="0"/>
              </w:rPr>
              <w:t xml:space="preserve">                       Module Code:</w:t>
            </w:r>
          </w:p>
          <w:p w:rsidR="6D6479D6" w:rsidP="5A8846E5" w:rsidRDefault="6D6479D6" w14:paraId="029DB1F3" w14:textId="34CA26E9">
            <w:pPr>
              <w:pStyle w:val="Normal"/>
              <w:rPr>
                <w:b w:val="1"/>
                <w:bCs w:val="1"/>
                <w:i w:val="0"/>
                <w:iCs w:val="0"/>
              </w:rPr>
            </w:pPr>
            <w:r w:rsidRPr="5A8846E5" w:rsidR="6D6479D6">
              <w:rPr>
                <w:b w:val="1"/>
                <w:bCs w:val="1"/>
                <w:i w:val="0"/>
                <w:iCs w:val="0"/>
              </w:rPr>
              <w:t xml:space="preserve">                       Module Tutor: </w:t>
            </w:r>
          </w:p>
          <w:p w:rsidR="6D6479D6" w:rsidP="5A8846E5" w:rsidRDefault="6D6479D6" w14:paraId="2EE3E029" w14:textId="1DC675EF">
            <w:pPr>
              <w:pStyle w:val="Normal"/>
              <w:rPr>
                <w:b w:val="1"/>
                <w:bCs w:val="1"/>
                <w:i w:val="0"/>
                <w:iCs w:val="0"/>
              </w:rPr>
            </w:pPr>
            <w:r w:rsidRPr="5A8846E5" w:rsidR="6D6479D6">
              <w:rPr>
                <w:b w:val="1"/>
                <w:bCs w:val="1"/>
                <w:i w:val="0"/>
                <w:iCs w:val="0"/>
              </w:rPr>
              <w:t xml:space="preserve">                       Assignment Title: </w:t>
            </w:r>
          </w:p>
        </w:tc>
        <w:tc>
          <w:tcPr>
            <w:tcW w:w="4305" w:type="dxa"/>
            <w:tcMar/>
          </w:tcPr>
          <w:p w:rsidR="6D6479D6" w:rsidP="5A8846E5" w:rsidRDefault="6D6479D6" w14:paraId="4F5A4D25" w14:textId="65D7C49E">
            <w:pPr>
              <w:pStyle w:val="Normal"/>
              <w:rPr>
                <w:b w:val="1"/>
                <w:bCs w:val="1"/>
              </w:rPr>
            </w:pPr>
            <w:r w:rsidRPr="5A8846E5" w:rsidR="6D6479D6">
              <w:rPr>
                <w:b w:val="1"/>
                <w:bCs w:val="1"/>
              </w:rPr>
              <w:t xml:space="preserve">       Sobia Saeed</w:t>
            </w:r>
          </w:p>
          <w:p w:rsidR="6D6479D6" w:rsidP="5A8846E5" w:rsidRDefault="6D6479D6" w14:paraId="34184057" w14:textId="784A64AA">
            <w:pPr>
              <w:pStyle w:val="Normal"/>
              <w:rPr>
                <w:b w:val="1"/>
                <w:bCs w:val="1"/>
              </w:rPr>
            </w:pPr>
            <w:r w:rsidRPr="5A8846E5" w:rsidR="6D6479D6">
              <w:rPr>
                <w:b w:val="1"/>
                <w:bCs w:val="1"/>
              </w:rPr>
              <w:t xml:space="preserve">       2408468</w:t>
            </w:r>
          </w:p>
          <w:p w:rsidR="6D6479D6" w:rsidP="5A8846E5" w:rsidRDefault="6D6479D6" w14:paraId="7D55D3D9" w14:textId="686592B6">
            <w:pPr>
              <w:pStyle w:val="Normal"/>
              <w:rPr>
                <w:b w:val="1"/>
                <w:bCs w:val="1"/>
              </w:rPr>
            </w:pPr>
            <w:r w:rsidRPr="5A8846E5" w:rsidR="6D6479D6">
              <w:rPr>
                <w:b w:val="1"/>
                <w:bCs w:val="1"/>
              </w:rPr>
              <w:t xml:space="preserve">       Problem solving and Innovation</w:t>
            </w:r>
          </w:p>
          <w:p w:rsidR="6D6479D6" w:rsidP="5A8846E5" w:rsidRDefault="6D6479D6" w14:paraId="249E79C7" w14:textId="6E29B662">
            <w:pPr>
              <w:pStyle w:val="Normal"/>
              <w:rPr>
                <w:b w:val="1"/>
                <w:bCs w:val="1"/>
              </w:rPr>
            </w:pPr>
            <w:r w:rsidRPr="5A8846E5" w:rsidR="6D6479D6">
              <w:rPr>
                <w:b w:val="1"/>
                <w:bCs w:val="1"/>
              </w:rPr>
              <w:t xml:space="preserve">       BMSW4014</w:t>
            </w:r>
          </w:p>
          <w:p w:rsidR="6D6479D6" w:rsidP="5A8846E5" w:rsidRDefault="6D6479D6" w14:paraId="72CB31E6" w14:textId="4BD4A7A1">
            <w:pPr>
              <w:pStyle w:val="Normal"/>
              <w:rPr>
                <w:b w:val="1"/>
                <w:bCs w:val="1"/>
              </w:rPr>
            </w:pPr>
            <w:r w:rsidRPr="5A8846E5" w:rsidR="6D6479D6">
              <w:rPr>
                <w:b w:val="1"/>
                <w:bCs w:val="1"/>
              </w:rPr>
              <w:t xml:space="preserve">       Chris Rogers</w:t>
            </w:r>
          </w:p>
          <w:p w:rsidR="6D6479D6" w:rsidP="5A8846E5" w:rsidRDefault="6D6479D6" w14:paraId="0AC2B6A1" w14:textId="76A76115">
            <w:pPr>
              <w:pStyle w:val="Normal"/>
              <w:rPr>
                <w:b w:val="1"/>
                <w:bCs w:val="1"/>
              </w:rPr>
            </w:pPr>
            <w:r w:rsidRPr="5A8846E5" w:rsidR="6D6479D6">
              <w:rPr>
                <w:b w:val="1"/>
                <w:bCs w:val="1"/>
              </w:rPr>
              <w:t xml:space="preserve">       The rise of shop lifting in retail</w:t>
            </w:r>
          </w:p>
          <w:p w:rsidR="6D6479D6" w:rsidP="5A8846E5" w:rsidRDefault="6D6479D6" w14:paraId="44B4D3BD" w14:textId="44A4D11D">
            <w:pPr>
              <w:pStyle w:val="Normal"/>
              <w:rPr>
                <w:b w:val="1"/>
                <w:bCs w:val="1"/>
              </w:rPr>
            </w:pPr>
            <w:r w:rsidRPr="5A8846E5" w:rsidR="6D6479D6">
              <w:rPr>
                <w:b w:val="1"/>
                <w:bCs w:val="1"/>
              </w:rPr>
              <w:t xml:space="preserve">        A root cause analysis (RCA)</w:t>
            </w:r>
          </w:p>
        </w:tc>
      </w:tr>
    </w:tbl>
    <w:p w:rsidRPr="009F46A0" w:rsidR="009F46A0" w:rsidP="5A8846E5" w:rsidRDefault="009F46A0" w14:paraId="25DAA257" w14:textId="66C44025">
      <w:pPr>
        <w:rPr>
          <w:b w:val="1"/>
          <w:bCs w:val="1"/>
        </w:rPr>
      </w:pPr>
    </w:p>
    <w:p w:rsidRPr="009F46A0" w:rsidR="009F46A0" w:rsidP="5A8846E5" w:rsidRDefault="009F46A0" w14:paraId="27ED63EF" w14:textId="7A4EB455">
      <w:pPr>
        <w:rPr>
          <w:b w:val="1"/>
          <w:bCs w:val="1"/>
        </w:rPr>
      </w:pPr>
    </w:p>
    <w:p w:rsidRPr="009F46A0" w:rsidR="009F46A0" w:rsidP="5A8846E5" w:rsidRDefault="009F46A0" w14:paraId="713D3104" w14:textId="09F7B73B">
      <w:pPr>
        <w:rPr>
          <w:b w:val="1"/>
          <w:bCs w:val="1"/>
        </w:rPr>
      </w:pPr>
    </w:p>
    <w:p w:rsidRPr="009F46A0" w:rsidR="009F46A0" w:rsidP="5A8846E5" w:rsidRDefault="009F46A0" w14:paraId="7D1C8B27" w14:textId="6E8D4B82">
      <w:pPr>
        <w:pStyle w:val="Normal"/>
        <w:rPr>
          <w:rFonts w:ascii="Arial" w:hAnsi="Arial" w:eastAsia="Arial" w:cs="Arial"/>
          <w:b w:val="1"/>
          <w:bCs w:val="1"/>
        </w:rPr>
      </w:pPr>
      <w:r w:rsidRPr="5A8846E5" w:rsidR="009F46A0">
        <w:rPr>
          <w:rFonts w:ascii="Arial" w:hAnsi="Arial" w:eastAsia="Arial" w:cs="Arial"/>
          <w:b w:val="1"/>
          <w:bCs w:val="1"/>
        </w:rPr>
        <w:t>The Rise of Shoplifting in Retail: A Root Cause Analysis</w:t>
      </w:r>
    </w:p>
    <w:p w:rsidRPr="009F46A0" w:rsidR="009F46A0" w:rsidP="5A8846E5" w:rsidRDefault="009F46A0" w14:paraId="4B1356C5" w14:textId="77777777" w14:noSpellErr="1">
      <w:pPr>
        <w:rPr>
          <w:rFonts w:ascii="Arial" w:hAnsi="Arial" w:eastAsia="Arial" w:cs="Arial"/>
        </w:rPr>
      </w:pPr>
      <w:r w:rsidRPr="5A8846E5" w:rsidR="009F46A0">
        <w:rPr>
          <w:rFonts w:ascii="Arial" w:hAnsi="Arial" w:eastAsia="Arial" w:cs="Arial"/>
        </w:rPr>
        <w:t>Shoplifting has become an increasing concern in the retail sector, posing significant challenges for businesses and society. In England, the term "shoplifting" was first recorded in 1973 (Walsh, 1978). Today, it is a widespread crime that affects both retailers and consumers. While shoplifting is committed by individuals of all genders, it has been described as a "pink crime," as it is more commonly associated with female offenders (Caputo and King, 2015). According to the Office for National Statistics (ONS), shoplifting offences in England and Wales reached a record high in 2024, with police recording 469,788 incidents (Partridge, 2024). This analysis explores the root causes of shoplifting, including economic hardship, psychological factors, and technological changes in retail environments.</w:t>
      </w:r>
    </w:p>
    <w:p w:rsidRPr="009F46A0" w:rsidR="009F46A0" w:rsidP="5A8846E5" w:rsidRDefault="009F46A0" w14:paraId="3FF4AA4B" w14:textId="77777777" w14:noSpellErr="1">
      <w:pPr>
        <w:rPr>
          <w:rFonts w:ascii="Arial" w:hAnsi="Arial" w:eastAsia="Arial" w:cs="Arial"/>
          <w:b w:val="1"/>
          <w:bCs w:val="1"/>
        </w:rPr>
      </w:pPr>
      <w:r w:rsidRPr="5A8846E5" w:rsidR="009F46A0">
        <w:rPr>
          <w:rFonts w:ascii="Arial" w:hAnsi="Arial" w:eastAsia="Arial" w:cs="Arial"/>
          <w:b w:val="1"/>
          <w:bCs w:val="1"/>
        </w:rPr>
        <w:t>Root Causes of Shoplifting</w:t>
      </w:r>
    </w:p>
    <w:p w:rsidRPr="009F46A0" w:rsidR="009F46A0" w:rsidP="5A8846E5" w:rsidRDefault="009F46A0" w14:paraId="2835DA36" w14:textId="77777777" w14:noSpellErr="1">
      <w:pPr>
        <w:rPr>
          <w:rFonts w:ascii="Arial" w:hAnsi="Arial" w:eastAsia="Arial" w:cs="Arial"/>
          <w:b w:val="1"/>
          <w:bCs w:val="1"/>
        </w:rPr>
      </w:pPr>
      <w:r w:rsidRPr="5A8846E5" w:rsidR="009F46A0">
        <w:rPr>
          <w:rFonts w:ascii="Arial" w:hAnsi="Arial" w:eastAsia="Arial" w:cs="Arial"/>
          <w:b w:val="1"/>
          <w:bCs w:val="1"/>
        </w:rPr>
        <w:t>Economic Hardship</w:t>
      </w:r>
    </w:p>
    <w:p w:rsidRPr="009F46A0" w:rsidR="009F46A0" w:rsidP="5A8846E5" w:rsidRDefault="009F46A0" w14:paraId="350110BA" w14:textId="77777777" w14:noSpellErr="1">
      <w:pPr>
        <w:rPr>
          <w:rFonts w:ascii="Arial" w:hAnsi="Arial" w:eastAsia="Arial" w:cs="Arial"/>
        </w:rPr>
      </w:pPr>
      <w:r w:rsidRPr="5A8846E5" w:rsidR="009F46A0">
        <w:rPr>
          <w:rFonts w:ascii="Arial" w:hAnsi="Arial" w:eastAsia="Arial" w:cs="Arial"/>
        </w:rPr>
        <w:t>One of the primary drivers of shoplifting is the rising cost of living. The increasing prices of essential goods, particularly food, have led some individuals to steal out of necessity. According to a BBC report (2023), many people who lost their jobs during the COVID-19 pandemic resorted to shoplifting, particularly those ineligible for furlough support. In London, where the cost of living is particularly high, low-income individuals struggling to afford basic necessities may turn to theft as a survival strategy. However, Farrell and Armitage (2023) argue that not all shoplifting cases are linked to financial difficulties, as some instances involve drug users who steal for reasons unrelated to economic hardship.</w:t>
      </w:r>
    </w:p>
    <w:p w:rsidRPr="009F46A0" w:rsidR="009F46A0" w:rsidP="5A8846E5" w:rsidRDefault="009F46A0" w14:paraId="04EB7183" w14:textId="77777777" w14:noSpellErr="1">
      <w:pPr>
        <w:rPr>
          <w:rFonts w:ascii="Arial" w:hAnsi="Arial" w:eastAsia="Arial" w:cs="Arial"/>
          <w:b w:val="1"/>
          <w:bCs w:val="1"/>
        </w:rPr>
      </w:pPr>
      <w:r w:rsidRPr="5A8846E5" w:rsidR="009F46A0">
        <w:rPr>
          <w:rFonts w:ascii="Arial" w:hAnsi="Arial" w:eastAsia="Arial" w:cs="Arial"/>
          <w:b w:val="1"/>
          <w:bCs w:val="1"/>
        </w:rPr>
        <w:t>Psychological Factors</w:t>
      </w:r>
    </w:p>
    <w:p w:rsidRPr="009F46A0" w:rsidR="009F46A0" w:rsidP="5A8846E5" w:rsidRDefault="009F46A0" w14:paraId="576E5C12" w14:textId="69ACBD45" w14:noSpellErr="1">
      <w:pPr>
        <w:rPr>
          <w:rFonts w:ascii="Arial" w:hAnsi="Arial" w:eastAsia="Arial" w:cs="Arial"/>
        </w:rPr>
      </w:pPr>
      <w:r w:rsidRPr="5A8846E5" w:rsidR="009F46A0">
        <w:rPr>
          <w:rFonts w:ascii="Arial" w:hAnsi="Arial" w:eastAsia="Arial" w:cs="Arial"/>
        </w:rPr>
        <w:t xml:space="preserve">Psychological factors also contribute to shoplifting </w:t>
      </w:r>
      <w:r w:rsidRPr="5A8846E5" w:rsidR="00CA58EB">
        <w:rPr>
          <w:rFonts w:ascii="Arial" w:hAnsi="Arial" w:eastAsia="Arial" w:cs="Arial"/>
        </w:rPr>
        <w:t>behaviours</w:t>
      </w:r>
      <w:r w:rsidRPr="5A8846E5" w:rsidR="009F46A0">
        <w:rPr>
          <w:rFonts w:ascii="Arial" w:hAnsi="Arial" w:eastAsia="Arial" w:cs="Arial"/>
        </w:rPr>
        <w:t>. Some individuals engage in theft not out of financial need but due to psychological disorders such as kleptomania. Kleptomania is a mental health condition where individuals experience compulsive urges to steal, often as a means of coping with emotions like anxiety, anger, or depression (McDonnell, 2003). Such individuals, often referred to as "non-professional shoplifters," do not steal for financial gain but for emotional relief. A BBC report (2012) also highlights that depression is linked to some cases of shoplifting, although not all incidents are rooted in mental health issues. Additionally, some individuals steal to maintain a lifestyle beyond their means, which can be attributed to societal and economic pressures.</w:t>
      </w:r>
    </w:p>
    <w:p w:rsidRPr="009F46A0" w:rsidR="009F46A0" w:rsidP="5A8846E5" w:rsidRDefault="009F46A0" w14:paraId="3FCF0232" w14:textId="77777777" w14:noSpellErr="1">
      <w:pPr>
        <w:rPr>
          <w:rFonts w:ascii="Arial" w:hAnsi="Arial" w:eastAsia="Arial" w:cs="Arial"/>
          <w:b w:val="1"/>
          <w:bCs w:val="1"/>
        </w:rPr>
      </w:pPr>
      <w:r w:rsidRPr="5A8846E5" w:rsidR="009F46A0">
        <w:rPr>
          <w:rFonts w:ascii="Arial" w:hAnsi="Arial" w:eastAsia="Arial" w:cs="Arial"/>
          <w:b w:val="1"/>
          <w:bCs w:val="1"/>
        </w:rPr>
        <w:t>Retail Changes and Technological Factors</w:t>
      </w:r>
    </w:p>
    <w:p w:rsidRPr="009F46A0" w:rsidR="009F46A0" w:rsidP="5A8846E5" w:rsidRDefault="009F46A0" w14:paraId="039401F9" w14:textId="77777777" w14:noSpellErr="1">
      <w:pPr>
        <w:rPr>
          <w:rFonts w:ascii="Arial" w:hAnsi="Arial" w:eastAsia="Arial" w:cs="Arial"/>
        </w:rPr>
      </w:pPr>
      <w:r w:rsidRPr="5A8846E5" w:rsidR="009F46A0">
        <w:rPr>
          <w:rFonts w:ascii="Arial" w:hAnsi="Arial" w:eastAsia="Arial" w:cs="Arial"/>
        </w:rPr>
        <w:t xml:space="preserve">The evolution of retail environments has also influenced shoplifting rates. Self-service checkouts, for example, have been identified as a key factor in increased theft, as they provide opportunities for customers to take items without immediate detection. </w:t>
      </w:r>
      <w:r w:rsidRPr="5A8846E5" w:rsidR="009F46A0">
        <w:rPr>
          <w:rFonts w:ascii="Arial" w:hAnsi="Arial" w:eastAsia="Arial" w:cs="Arial"/>
        </w:rPr>
        <w:t>Wildman (2024) reported that 40% of 2,500 surveyed individuals admitted to stealing from self-checkouts. Additionally, poor security measures and unorganized store layouts make theft easier. As retail spaces become increasingly automated, businesses must adapt their security strategies to mitigate shoplifting risks.</w:t>
      </w:r>
    </w:p>
    <w:p w:rsidRPr="009F46A0" w:rsidR="009F46A0" w:rsidP="5A8846E5" w:rsidRDefault="009F46A0" w14:paraId="601C5DB6" w14:textId="77777777" w14:noSpellErr="1">
      <w:pPr>
        <w:rPr>
          <w:rFonts w:ascii="Arial" w:hAnsi="Arial" w:eastAsia="Arial" w:cs="Arial"/>
          <w:b w:val="1"/>
          <w:bCs w:val="1"/>
        </w:rPr>
      </w:pPr>
      <w:r w:rsidRPr="5A8846E5" w:rsidR="009F46A0">
        <w:rPr>
          <w:rFonts w:ascii="Arial" w:hAnsi="Arial" w:eastAsia="Arial" w:cs="Arial"/>
          <w:b w:val="1"/>
          <w:bCs w:val="1"/>
        </w:rPr>
        <w:t>Preventative Measures</w:t>
      </w:r>
    </w:p>
    <w:p w:rsidRPr="009F46A0" w:rsidR="009F46A0" w:rsidP="5A8846E5" w:rsidRDefault="009F46A0" w14:paraId="3B43E80F" w14:textId="57ECC4FC" w14:noSpellErr="1">
      <w:pPr>
        <w:rPr>
          <w:rFonts w:ascii="Arial" w:hAnsi="Arial" w:eastAsia="Arial" w:cs="Arial"/>
        </w:rPr>
      </w:pPr>
      <w:r w:rsidRPr="5A8846E5" w:rsidR="009F46A0">
        <w:rPr>
          <w:rFonts w:ascii="Arial" w:hAnsi="Arial" w:eastAsia="Arial" w:cs="Arial"/>
        </w:rPr>
        <w:t xml:space="preserve">Addressing shoplifting requires a multi-faceted approach. Psychological support, such as </w:t>
      </w:r>
      <w:r w:rsidRPr="5A8846E5" w:rsidR="009F46A0">
        <w:rPr>
          <w:rFonts w:ascii="Arial" w:hAnsi="Arial" w:eastAsia="Arial" w:cs="Arial"/>
        </w:rPr>
        <w:t>counselling</w:t>
      </w:r>
      <w:r w:rsidRPr="5A8846E5" w:rsidR="009F46A0">
        <w:rPr>
          <w:rFonts w:ascii="Arial" w:hAnsi="Arial" w:eastAsia="Arial" w:cs="Arial"/>
        </w:rPr>
        <w:t xml:space="preserve"> for individuals with kleptomania, can help reduce theft driven by mental health conditions. Raising awareness about the consequences of shoplifting may also deter potential offenders. From an economic perspective, tackling poverty and unemployment could help decrease financially motivated theft. Additionally, improving security in stores, such as enhancing surveillance and redesigning self-checkout systems, could help prevent shoplifting incidents. Collaboration between businesses, law enforcement, and communities is essential to finding long-term solutions to retail theft.</w:t>
      </w:r>
    </w:p>
    <w:p w:rsidRPr="009F46A0" w:rsidR="009F46A0" w:rsidP="5A8846E5" w:rsidRDefault="009F46A0" w14:paraId="372A523B" w14:textId="77777777" w14:noSpellErr="1">
      <w:pPr>
        <w:rPr>
          <w:rFonts w:ascii="Arial" w:hAnsi="Arial" w:eastAsia="Arial" w:cs="Arial"/>
          <w:b w:val="1"/>
          <w:bCs w:val="1"/>
        </w:rPr>
      </w:pPr>
      <w:r w:rsidRPr="5A8846E5" w:rsidR="009F46A0">
        <w:rPr>
          <w:rFonts w:ascii="Arial" w:hAnsi="Arial" w:eastAsia="Arial" w:cs="Arial"/>
          <w:b w:val="1"/>
          <w:bCs w:val="1"/>
        </w:rPr>
        <w:t>Conclusion</w:t>
      </w:r>
    </w:p>
    <w:p w:rsidRPr="009F46A0" w:rsidR="009F46A0" w:rsidP="5A8846E5" w:rsidRDefault="009F46A0" w14:paraId="6DA15F8C" w14:textId="77777777" w14:noSpellErr="1">
      <w:pPr>
        <w:rPr>
          <w:rFonts w:ascii="Arial" w:hAnsi="Arial" w:eastAsia="Arial" w:cs="Arial"/>
        </w:rPr>
      </w:pPr>
      <w:r w:rsidRPr="5A8846E5" w:rsidR="009F46A0">
        <w:rPr>
          <w:rFonts w:ascii="Arial" w:hAnsi="Arial" w:eastAsia="Arial" w:cs="Arial"/>
        </w:rPr>
        <w:t>Shoplifting is a complex issue influenced by multiple factors, including economic struggles, psychological conditions, social inequalities, and technological changes in retail environments. While financial hardship drives some individuals to steal, others engage in shoplifting due to emotional distress or opportunistic circumstances. To effectively combat shoplifting, a combination of economic support, mental health interventions, improved security, and public awareness is necessary. Understanding the root causes of this crime is crucial in developing effective prevention strategies that benefit both retailers and society.</w:t>
      </w:r>
    </w:p>
    <w:p w:rsidR="009F46A0" w:rsidP="5A8846E5" w:rsidRDefault="009F46A0" w14:paraId="57EB2ED6" w14:textId="77777777" w14:noSpellErr="1">
      <w:pPr>
        <w:rPr>
          <w:rFonts w:ascii="Arial" w:hAnsi="Arial" w:eastAsia="Arial" w:cs="Arial"/>
          <w:b w:val="1"/>
          <w:bCs w:val="1"/>
        </w:rPr>
      </w:pPr>
    </w:p>
    <w:p w:rsidR="009F46A0" w:rsidP="5A8846E5" w:rsidRDefault="009F46A0" w14:paraId="238B796B" w14:textId="77777777" w14:noSpellErr="1">
      <w:pPr>
        <w:rPr>
          <w:rFonts w:ascii="Arial" w:hAnsi="Arial" w:eastAsia="Arial" w:cs="Arial"/>
          <w:b w:val="1"/>
          <w:bCs w:val="1"/>
        </w:rPr>
      </w:pPr>
    </w:p>
    <w:p w:rsidR="009F46A0" w:rsidP="5A8846E5" w:rsidRDefault="009F46A0" w14:paraId="63D5CC23" w14:textId="77777777" w14:noSpellErr="1">
      <w:pPr>
        <w:rPr>
          <w:rFonts w:ascii="Arial" w:hAnsi="Arial" w:eastAsia="Arial" w:cs="Arial"/>
          <w:b w:val="1"/>
          <w:bCs w:val="1"/>
        </w:rPr>
      </w:pPr>
    </w:p>
    <w:p w:rsidR="009F46A0" w:rsidP="5A8846E5" w:rsidRDefault="009F46A0" w14:paraId="0EFD3A6A" w14:textId="77777777" w14:noSpellErr="1">
      <w:pPr>
        <w:rPr>
          <w:rFonts w:ascii="Arial" w:hAnsi="Arial" w:eastAsia="Arial" w:cs="Arial"/>
          <w:b w:val="1"/>
          <w:bCs w:val="1"/>
        </w:rPr>
      </w:pPr>
    </w:p>
    <w:p w:rsidR="009F46A0" w:rsidP="5A8846E5" w:rsidRDefault="009F46A0" w14:paraId="34EF16D6" w14:textId="77777777" w14:noSpellErr="1">
      <w:pPr>
        <w:rPr>
          <w:rFonts w:ascii="Arial" w:hAnsi="Arial" w:eastAsia="Arial" w:cs="Arial"/>
          <w:b w:val="1"/>
          <w:bCs w:val="1"/>
        </w:rPr>
      </w:pPr>
    </w:p>
    <w:p w:rsidR="009F46A0" w:rsidP="5A8846E5" w:rsidRDefault="009F46A0" w14:paraId="2013A469" w14:textId="77777777" w14:noSpellErr="1">
      <w:pPr>
        <w:rPr>
          <w:rFonts w:ascii="Arial" w:hAnsi="Arial" w:eastAsia="Arial" w:cs="Arial"/>
          <w:b w:val="1"/>
          <w:bCs w:val="1"/>
        </w:rPr>
      </w:pPr>
    </w:p>
    <w:p w:rsidR="009F46A0" w:rsidP="5A8846E5" w:rsidRDefault="009F46A0" w14:paraId="39EE2B5D" w14:textId="77777777" w14:noSpellErr="1">
      <w:pPr>
        <w:rPr>
          <w:rFonts w:ascii="Arial" w:hAnsi="Arial" w:eastAsia="Arial" w:cs="Arial"/>
          <w:b w:val="1"/>
          <w:bCs w:val="1"/>
        </w:rPr>
      </w:pPr>
    </w:p>
    <w:p w:rsidR="009F46A0" w:rsidP="5A8846E5" w:rsidRDefault="009F46A0" w14:paraId="535AE078" w14:textId="77777777" w14:noSpellErr="1">
      <w:pPr>
        <w:rPr>
          <w:rFonts w:ascii="Arial" w:hAnsi="Arial" w:eastAsia="Arial" w:cs="Arial"/>
          <w:b w:val="1"/>
          <w:bCs w:val="1"/>
        </w:rPr>
      </w:pPr>
    </w:p>
    <w:p w:rsidR="009F46A0" w:rsidP="5A8846E5" w:rsidRDefault="009F46A0" w14:paraId="359F9E52" w14:textId="77777777" w14:noSpellErr="1">
      <w:pPr>
        <w:rPr>
          <w:rFonts w:ascii="Arial" w:hAnsi="Arial" w:eastAsia="Arial" w:cs="Arial"/>
          <w:b w:val="1"/>
          <w:bCs w:val="1"/>
        </w:rPr>
      </w:pPr>
    </w:p>
    <w:p w:rsidR="009F46A0" w:rsidP="5A8846E5" w:rsidRDefault="009F46A0" w14:paraId="7F1BFD91" w14:textId="77777777" w14:noSpellErr="1">
      <w:pPr>
        <w:rPr>
          <w:rFonts w:ascii="Arial" w:hAnsi="Arial" w:eastAsia="Arial" w:cs="Arial"/>
          <w:b w:val="1"/>
          <w:bCs w:val="1"/>
        </w:rPr>
      </w:pPr>
    </w:p>
    <w:p w:rsidR="009F46A0" w:rsidP="5A8846E5" w:rsidRDefault="009F46A0" w14:paraId="578CA786" w14:textId="77777777" w14:noSpellErr="1">
      <w:pPr>
        <w:rPr>
          <w:rFonts w:ascii="Arial" w:hAnsi="Arial" w:eastAsia="Arial" w:cs="Arial"/>
          <w:b w:val="1"/>
          <w:bCs w:val="1"/>
        </w:rPr>
      </w:pPr>
    </w:p>
    <w:p w:rsidRPr="009F46A0" w:rsidR="009F46A0" w:rsidP="5A8846E5" w:rsidRDefault="009F46A0" w14:paraId="62DB6DF3" w14:textId="6FDB9FC1" w14:noSpellErr="1">
      <w:pPr>
        <w:rPr>
          <w:rFonts w:ascii="Arial" w:hAnsi="Arial" w:eastAsia="Arial" w:cs="Arial"/>
          <w:b w:val="1"/>
          <w:bCs w:val="1"/>
        </w:rPr>
      </w:pPr>
      <w:r w:rsidRPr="5A8846E5" w:rsidR="009F46A0">
        <w:rPr>
          <w:rFonts w:ascii="Arial" w:hAnsi="Arial" w:eastAsia="Arial" w:cs="Arial"/>
          <w:b w:val="1"/>
          <w:bCs w:val="1"/>
        </w:rPr>
        <w:t>References</w:t>
      </w:r>
    </w:p>
    <w:p w:rsidRPr="009F46A0" w:rsidR="009F46A0" w:rsidP="5A8846E5" w:rsidRDefault="009F46A0" w14:paraId="1715F94B" w14:textId="77777777" w14:noSpellErr="1">
      <w:pPr>
        <w:rPr>
          <w:rFonts w:ascii="Arial" w:hAnsi="Arial" w:eastAsia="Arial" w:cs="Arial"/>
        </w:rPr>
      </w:pPr>
      <w:r w:rsidRPr="5A8846E5" w:rsidR="009F46A0">
        <w:rPr>
          <w:rFonts w:ascii="Arial" w:hAnsi="Arial" w:eastAsia="Arial" w:cs="Arial"/>
        </w:rPr>
        <w:t>BBC (2023) The cost of living started my shoplifting: Why stealing goods is on the rise. Available at: https://www.bbc.co.uk/news/business-66049150 (Accessed: 30 July 2023).</w:t>
      </w:r>
    </w:p>
    <w:p w:rsidRPr="009F46A0" w:rsidR="009F46A0" w:rsidP="5A8846E5" w:rsidRDefault="009F46A0" w14:paraId="410968F2" w14:textId="77777777" w14:noSpellErr="1">
      <w:pPr>
        <w:rPr>
          <w:rFonts w:ascii="Arial" w:hAnsi="Arial" w:eastAsia="Arial" w:cs="Arial"/>
        </w:rPr>
      </w:pPr>
      <w:r w:rsidRPr="5A8846E5" w:rsidR="009F46A0">
        <w:rPr>
          <w:rFonts w:ascii="Arial" w:hAnsi="Arial" w:eastAsia="Arial" w:cs="Arial"/>
        </w:rPr>
        <w:t xml:space="preserve">Caputo, G.A. and King, A. (2015) 'Shoplifting by male and female drug users: Gender, agency, and work', </w:t>
      </w:r>
      <w:r w:rsidRPr="5A8846E5" w:rsidR="009F46A0">
        <w:rPr>
          <w:rFonts w:ascii="Arial" w:hAnsi="Arial" w:eastAsia="Arial" w:cs="Arial"/>
          <w:i w:val="1"/>
          <w:iCs w:val="1"/>
        </w:rPr>
        <w:t>Criminal Justice Review</w:t>
      </w:r>
      <w:r w:rsidRPr="5A8846E5" w:rsidR="009F46A0">
        <w:rPr>
          <w:rFonts w:ascii="Arial" w:hAnsi="Arial" w:eastAsia="Arial" w:cs="Arial"/>
        </w:rPr>
        <w:t>, 40(1), pp. 47–66. Available at: https://doi.org/10.1177/0734016814568012.</w:t>
      </w:r>
    </w:p>
    <w:p w:rsidRPr="009F46A0" w:rsidR="009F46A0" w:rsidP="5A8846E5" w:rsidRDefault="009F46A0" w14:paraId="210BD652" w14:textId="77777777" w14:noSpellErr="1">
      <w:pPr>
        <w:rPr>
          <w:rFonts w:ascii="Arial" w:hAnsi="Arial" w:eastAsia="Arial" w:cs="Arial"/>
        </w:rPr>
      </w:pPr>
      <w:r w:rsidRPr="5A8846E5" w:rsidR="009F46A0">
        <w:rPr>
          <w:rFonts w:ascii="Arial" w:hAnsi="Arial" w:eastAsia="Arial" w:cs="Arial"/>
        </w:rPr>
        <w:t>Farrell, G. and Armitage, R. (2023) What’s the truth behind the ‘shoplifting epidemic’? Six key questions answered. Available at: https://theconversation.com/whats-the-truth-behind-the-shoplifting-epidemic-six-key-questions-answered-218373 (Accessed: 27 December 2023).</w:t>
      </w:r>
    </w:p>
    <w:p w:rsidRPr="009F46A0" w:rsidR="009F46A0" w:rsidP="5A8846E5" w:rsidRDefault="009F46A0" w14:paraId="5E29C96D" w14:textId="77777777" w14:noSpellErr="1">
      <w:pPr>
        <w:rPr>
          <w:rFonts w:ascii="Arial" w:hAnsi="Arial" w:eastAsia="Arial" w:cs="Arial"/>
        </w:rPr>
      </w:pPr>
      <w:r w:rsidRPr="5A8846E5" w:rsidR="009F46A0">
        <w:rPr>
          <w:rFonts w:ascii="Arial" w:hAnsi="Arial" w:eastAsia="Arial" w:cs="Arial"/>
        </w:rPr>
        <w:t xml:space="preserve">McDonnell, K. (2003) </w:t>
      </w:r>
      <w:r w:rsidRPr="5A8846E5" w:rsidR="009F46A0">
        <w:rPr>
          <w:rFonts w:ascii="Arial" w:hAnsi="Arial" w:eastAsia="Arial" w:cs="Arial"/>
          <w:i w:val="1"/>
          <w:iCs w:val="1"/>
        </w:rPr>
        <w:t>To Be a Kleptomaniac</w:t>
      </w:r>
      <w:r w:rsidRPr="5A8846E5" w:rsidR="009F46A0">
        <w:rPr>
          <w:rFonts w:ascii="Arial" w:hAnsi="Arial" w:eastAsia="Arial" w:cs="Arial"/>
        </w:rPr>
        <w:t xml:space="preserve">. </w:t>
      </w:r>
      <w:r w:rsidRPr="5A8846E5" w:rsidR="009F46A0">
        <w:rPr>
          <w:rFonts w:ascii="Arial" w:hAnsi="Arial" w:eastAsia="Arial" w:cs="Arial"/>
          <w:i w:val="1"/>
          <w:iCs w:val="1"/>
        </w:rPr>
        <w:t>Esquire</w:t>
      </w:r>
      <w:r w:rsidRPr="5A8846E5" w:rsidR="009F46A0">
        <w:rPr>
          <w:rFonts w:ascii="Arial" w:hAnsi="Arial" w:eastAsia="Arial" w:cs="Arial"/>
        </w:rPr>
        <w:t>. New York: Hearst Magazine Media, Inc, pp. 74-.</w:t>
      </w:r>
    </w:p>
    <w:p w:rsidRPr="009F46A0" w:rsidR="009F46A0" w:rsidP="5A8846E5" w:rsidRDefault="009F46A0" w14:paraId="042138F0" w14:textId="77777777" w14:noSpellErr="1">
      <w:pPr>
        <w:rPr>
          <w:rFonts w:ascii="Arial" w:hAnsi="Arial" w:eastAsia="Arial" w:cs="Arial"/>
        </w:rPr>
      </w:pPr>
      <w:r w:rsidRPr="5A8846E5" w:rsidR="009F46A0">
        <w:rPr>
          <w:rFonts w:ascii="Arial" w:hAnsi="Arial" w:eastAsia="Arial" w:cs="Arial"/>
        </w:rPr>
        <w:t>Partridge, J. (2024) Shoplifting offences in England and Wales at highest level on record, ONS figures show. Available at: https://www.theguardian.com/business/2024/oct/24/shoplifting-offences-in-england-and-wales-at-highest-level-on-record-ons-figures-show (Accessed: 24 October 2024).</w:t>
      </w:r>
    </w:p>
    <w:p w:rsidRPr="009F46A0" w:rsidR="009F46A0" w:rsidP="5A8846E5" w:rsidRDefault="009F46A0" w14:paraId="0991F69A" w14:textId="77777777" w14:noSpellErr="1">
      <w:pPr>
        <w:rPr>
          <w:rFonts w:ascii="Arial" w:hAnsi="Arial" w:eastAsia="Arial" w:cs="Arial"/>
        </w:rPr>
      </w:pPr>
      <w:r w:rsidRPr="5A8846E5" w:rsidR="009F46A0">
        <w:rPr>
          <w:rFonts w:ascii="Arial" w:hAnsi="Arial" w:eastAsia="Arial" w:cs="Arial"/>
        </w:rPr>
        <w:t xml:space="preserve">Walsh, D.P. (1978) ‘Shoplifting’, </w:t>
      </w:r>
      <w:r w:rsidRPr="5A8846E5" w:rsidR="009F46A0">
        <w:rPr>
          <w:rFonts w:ascii="Arial" w:hAnsi="Arial" w:eastAsia="Arial" w:cs="Arial"/>
          <w:i w:val="1"/>
          <w:iCs w:val="1"/>
        </w:rPr>
        <w:t>Shoplifting</w:t>
      </w:r>
      <w:r w:rsidRPr="5A8846E5" w:rsidR="009F46A0">
        <w:rPr>
          <w:rFonts w:ascii="Arial" w:hAnsi="Arial" w:eastAsia="Arial" w:cs="Arial"/>
        </w:rPr>
        <w:t>, pp. 23-56. Available at: https://doi.org/10.1007/978-1-349-15955-0_2.</w:t>
      </w:r>
    </w:p>
    <w:p w:rsidRPr="009F46A0" w:rsidR="009F46A0" w:rsidP="5A8846E5" w:rsidRDefault="009F46A0" w14:paraId="3FAE3A40" w14:textId="77777777" w14:noSpellErr="1">
      <w:pPr>
        <w:rPr>
          <w:rFonts w:ascii="Arial" w:hAnsi="Arial" w:eastAsia="Arial" w:cs="Arial"/>
        </w:rPr>
      </w:pPr>
      <w:r w:rsidRPr="5A8846E5" w:rsidR="009F46A0">
        <w:rPr>
          <w:rFonts w:ascii="Arial" w:hAnsi="Arial" w:eastAsia="Arial" w:cs="Arial"/>
        </w:rPr>
        <w:t>Wildman, C. (2024) Shoplifting is now at record levels. Here’s how it went from a crime punishable by death to police ‘turning a blind eye’. Available at: https://theconversation.com/shoplifting-is-now-at-record-levels-heres-how-it-went-from-a-crime-punishable-by-death-to-police-turning (Accessed: 5 January 2024).</w:t>
      </w:r>
    </w:p>
    <w:p w:rsidR="007366E7" w:rsidP="5A8846E5" w:rsidRDefault="007366E7" w14:paraId="0733FF32" w14:textId="77777777" w14:noSpellErr="1">
      <w:pPr>
        <w:rPr>
          <w:rFonts w:ascii="Arial" w:hAnsi="Arial" w:eastAsia="Arial" w:cs="Arial"/>
        </w:rPr>
      </w:pPr>
    </w:p>
    <w:sectPr w:rsidR="007366E7">
      <w:pgSz w:w="11906" w:h="16838" w:orient="portrait"/>
      <w:pgMar w:top="1440" w:right="1440" w:bottom="1440" w:left="1440" w:header="708" w:footer="708" w:gutter="0"/>
      <w:cols w:space="708"/>
      <w:docGrid w:linePitch="360"/>
      <w:headerReference w:type="default" r:id="Redf79f7ff3a14135"/>
      <w:footerReference w:type="default" r:id="Rc077675bc5c043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8846E5" w:rsidTr="5A8846E5" w14:paraId="206CF764">
      <w:trPr>
        <w:trHeight w:val="300"/>
      </w:trPr>
      <w:tc>
        <w:tcPr>
          <w:tcW w:w="3005" w:type="dxa"/>
          <w:tcMar/>
        </w:tcPr>
        <w:p w:rsidR="5A8846E5" w:rsidP="5A8846E5" w:rsidRDefault="5A8846E5" w14:paraId="0061C3A9" w14:textId="31886623">
          <w:pPr>
            <w:pStyle w:val="Header"/>
            <w:bidi w:val="0"/>
            <w:ind w:left="-115"/>
            <w:jc w:val="left"/>
          </w:pPr>
        </w:p>
      </w:tc>
      <w:tc>
        <w:tcPr>
          <w:tcW w:w="3005" w:type="dxa"/>
          <w:tcMar/>
        </w:tcPr>
        <w:p w:rsidR="5A8846E5" w:rsidP="5A8846E5" w:rsidRDefault="5A8846E5" w14:paraId="3396293D" w14:textId="16875F74">
          <w:pPr>
            <w:pStyle w:val="Header"/>
            <w:bidi w:val="0"/>
            <w:jc w:val="center"/>
          </w:pPr>
        </w:p>
      </w:tc>
      <w:tc>
        <w:tcPr>
          <w:tcW w:w="3005" w:type="dxa"/>
          <w:tcMar/>
        </w:tcPr>
        <w:p w:rsidR="5A8846E5" w:rsidP="5A8846E5" w:rsidRDefault="5A8846E5" w14:paraId="10DCE3FD" w14:textId="7E83C02C">
          <w:pPr>
            <w:pStyle w:val="Header"/>
            <w:bidi w:val="0"/>
            <w:ind w:right="-115"/>
            <w:jc w:val="right"/>
          </w:pPr>
        </w:p>
      </w:tc>
    </w:tr>
  </w:tbl>
  <w:p w:rsidR="5A8846E5" w:rsidP="5A8846E5" w:rsidRDefault="5A8846E5" w14:paraId="40ED0626" w14:textId="664704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8846E5" w:rsidTr="5A8846E5" w14:paraId="320D7896">
      <w:trPr>
        <w:trHeight w:val="300"/>
      </w:trPr>
      <w:tc>
        <w:tcPr>
          <w:tcW w:w="3005" w:type="dxa"/>
          <w:tcMar/>
        </w:tcPr>
        <w:p w:rsidR="5A8846E5" w:rsidP="5A8846E5" w:rsidRDefault="5A8846E5" w14:paraId="68F52E4A" w14:textId="7B163143">
          <w:pPr>
            <w:pStyle w:val="Header"/>
            <w:bidi w:val="0"/>
            <w:ind w:left="-115"/>
            <w:jc w:val="left"/>
          </w:pPr>
        </w:p>
      </w:tc>
      <w:tc>
        <w:tcPr>
          <w:tcW w:w="3005" w:type="dxa"/>
          <w:tcMar/>
        </w:tcPr>
        <w:p w:rsidR="5A8846E5" w:rsidP="5A8846E5" w:rsidRDefault="5A8846E5" w14:paraId="65D890F4" w14:textId="3267B867">
          <w:pPr>
            <w:pStyle w:val="Header"/>
            <w:bidi w:val="0"/>
            <w:jc w:val="center"/>
          </w:pPr>
        </w:p>
      </w:tc>
      <w:tc>
        <w:tcPr>
          <w:tcW w:w="3005" w:type="dxa"/>
          <w:tcMar/>
        </w:tcPr>
        <w:p w:rsidR="5A8846E5" w:rsidP="5A8846E5" w:rsidRDefault="5A8846E5" w14:paraId="32A68CE0" w14:textId="2A6B77F0">
          <w:pPr>
            <w:pStyle w:val="Header"/>
            <w:bidi w:val="0"/>
            <w:ind w:right="-115"/>
            <w:jc w:val="right"/>
          </w:pPr>
        </w:p>
      </w:tc>
    </w:tr>
  </w:tbl>
  <w:p w:rsidR="5A8846E5" w:rsidP="5A8846E5" w:rsidRDefault="5A8846E5" w14:paraId="1CF3D71D" w14:textId="663F888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6A0"/>
    <w:rsid w:val="002179CE"/>
    <w:rsid w:val="002B6B1A"/>
    <w:rsid w:val="004472D1"/>
    <w:rsid w:val="007366E7"/>
    <w:rsid w:val="009F46A0"/>
    <w:rsid w:val="00CA58EB"/>
    <w:rsid w:val="0B3678DD"/>
    <w:rsid w:val="0F43BA15"/>
    <w:rsid w:val="14663203"/>
    <w:rsid w:val="1F481CFC"/>
    <w:rsid w:val="297D7619"/>
    <w:rsid w:val="38CA384D"/>
    <w:rsid w:val="436C2675"/>
    <w:rsid w:val="4C0F1973"/>
    <w:rsid w:val="55F3883F"/>
    <w:rsid w:val="5A65C2C1"/>
    <w:rsid w:val="5A8846E5"/>
    <w:rsid w:val="619477AE"/>
    <w:rsid w:val="6BA64F46"/>
    <w:rsid w:val="6D499961"/>
    <w:rsid w:val="6D6479D6"/>
    <w:rsid w:val="757AA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8202B"/>
  <w15:chartTrackingRefBased/>
  <w15:docId w15:val="{34F3DE01-AFF5-42B0-B3A7-BDCC5C276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F46A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46A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6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6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6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6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6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6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6A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F46A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F46A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F46A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F46A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F46A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F46A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F46A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F46A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F46A0"/>
    <w:rPr>
      <w:rFonts w:eastAsiaTheme="majorEastAsia" w:cstheme="majorBidi"/>
      <w:color w:val="272727" w:themeColor="text1" w:themeTint="D8"/>
    </w:rPr>
  </w:style>
  <w:style w:type="paragraph" w:styleId="Title">
    <w:name w:val="Title"/>
    <w:basedOn w:val="Normal"/>
    <w:next w:val="Normal"/>
    <w:link w:val="TitleChar"/>
    <w:uiPriority w:val="10"/>
    <w:qFormat/>
    <w:rsid w:val="009F46A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F46A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F46A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F46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6A0"/>
    <w:pPr>
      <w:spacing w:before="160"/>
      <w:jc w:val="center"/>
    </w:pPr>
    <w:rPr>
      <w:i/>
      <w:iCs/>
      <w:color w:val="404040" w:themeColor="text1" w:themeTint="BF"/>
    </w:rPr>
  </w:style>
  <w:style w:type="character" w:styleId="QuoteChar" w:customStyle="1">
    <w:name w:val="Quote Char"/>
    <w:basedOn w:val="DefaultParagraphFont"/>
    <w:link w:val="Quote"/>
    <w:uiPriority w:val="29"/>
    <w:rsid w:val="009F46A0"/>
    <w:rPr>
      <w:i/>
      <w:iCs/>
      <w:color w:val="404040" w:themeColor="text1" w:themeTint="BF"/>
    </w:rPr>
  </w:style>
  <w:style w:type="paragraph" w:styleId="ListParagraph">
    <w:name w:val="List Paragraph"/>
    <w:basedOn w:val="Normal"/>
    <w:uiPriority w:val="34"/>
    <w:qFormat/>
    <w:rsid w:val="009F46A0"/>
    <w:pPr>
      <w:ind w:left="720"/>
      <w:contextualSpacing/>
    </w:pPr>
  </w:style>
  <w:style w:type="character" w:styleId="IntenseEmphasis">
    <w:name w:val="Intense Emphasis"/>
    <w:basedOn w:val="DefaultParagraphFont"/>
    <w:uiPriority w:val="21"/>
    <w:qFormat/>
    <w:rsid w:val="009F46A0"/>
    <w:rPr>
      <w:i/>
      <w:iCs/>
      <w:color w:val="0F4761" w:themeColor="accent1" w:themeShade="BF"/>
    </w:rPr>
  </w:style>
  <w:style w:type="paragraph" w:styleId="IntenseQuote">
    <w:name w:val="Intense Quote"/>
    <w:basedOn w:val="Normal"/>
    <w:next w:val="Normal"/>
    <w:link w:val="IntenseQuoteChar"/>
    <w:uiPriority w:val="30"/>
    <w:qFormat/>
    <w:rsid w:val="009F46A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F46A0"/>
    <w:rPr>
      <w:i/>
      <w:iCs/>
      <w:color w:val="0F4761" w:themeColor="accent1" w:themeShade="BF"/>
    </w:rPr>
  </w:style>
  <w:style w:type="character" w:styleId="IntenseReference">
    <w:name w:val="Intense Reference"/>
    <w:basedOn w:val="DefaultParagraphFont"/>
    <w:uiPriority w:val="32"/>
    <w:qFormat/>
    <w:rsid w:val="009F46A0"/>
    <w:rPr>
      <w:b/>
      <w:bCs/>
      <w:smallCaps/>
      <w:color w:val="0F4761" w:themeColor="accent1" w:themeShade="BF"/>
      <w:spacing w:val="5"/>
    </w:rPr>
  </w:style>
  <w:style w:type="paragraph" w:styleId="Header">
    <w:uiPriority w:val="99"/>
    <w:name w:val="header"/>
    <w:basedOn w:val="Normal"/>
    <w:unhideWhenUsed/>
    <w:rsid w:val="5A8846E5"/>
    <w:pPr>
      <w:tabs>
        <w:tab w:val="center" w:leader="none" w:pos="4680"/>
        <w:tab w:val="right" w:leader="none" w:pos="9360"/>
      </w:tabs>
      <w:spacing w:after="0" w:line="240" w:lineRule="auto"/>
    </w:pPr>
  </w:style>
  <w:style w:type="paragraph" w:styleId="Footer">
    <w:uiPriority w:val="99"/>
    <w:name w:val="footer"/>
    <w:basedOn w:val="Normal"/>
    <w:unhideWhenUsed/>
    <w:rsid w:val="5A8846E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153824">
      <w:bodyDiv w:val="1"/>
      <w:marLeft w:val="0"/>
      <w:marRight w:val="0"/>
      <w:marTop w:val="0"/>
      <w:marBottom w:val="0"/>
      <w:divBdr>
        <w:top w:val="none" w:sz="0" w:space="0" w:color="auto"/>
        <w:left w:val="none" w:sz="0" w:space="0" w:color="auto"/>
        <w:bottom w:val="none" w:sz="0" w:space="0" w:color="auto"/>
        <w:right w:val="none" w:sz="0" w:space="0" w:color="auto"/>
      </w:divBdr>
    </w:div>
    <w:div w:id="196950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df79f7ff3a14135" /><Relationship Type="http://schemas.openxmlformats.org/officeDocument/2006/relationships/footer" Target="footer.xml" Id="Rc077675bc5c043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Naina Ashraf</dc:creator>
  <keywords/>
  <dc:description/>
  <lastModifiedBy>sobia saeed</lastModifiedBy>
  <revision>3</revision>
  <dcterms:created xsi:type="dcterms:W3CDTF">2025-02-21T22:21:00.0000000Z</dcterms:created>
  <dcterms:modified xsi:type="dcterms:W3CDTF">2025-02-21T23:00:36.0279077Z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5a5b6dc-5ae1-4e69-b825-8a23bb525c32_Enabled">
    <vt:lpwstr>true</vt:lpwstr>
  </property>
  <property fmtid="{D5CDD505-2E9C-101B-9397-08002B2CF9AE}" pid="3" name="MSIP_Label_25a5b6dc-5ae1-4e69-b825-8a23bb525c32_SetDate">
    <vt:lpwstr>2025-02-21T22:22:27Z</vt:lpwstr>
  </property>
  <property fmtid="{D5CDD505-2E9C-101B-9397-08002B2CF9AE}" pid="4" name="MSIP_Label_25a5b6dc-5ae1-4e69-b825-8a23bb525c32_Method">
    <vt:lpwstr>Standard</vt:lpwstr>
  </property>
  <property fmtid="{D5CDD505-2E9C-101B-9397-08002B2CF9AE}" pid="5" name="MSIP_Label_25a5b6dc-5ae1-4e69-b825-8a23bb525c32_Name">
    <vt:lpwstr>Confidential</vt:lpwstr>
  </property>
  <property fmtid="{D5CDD505-2E9C-101B-9397-08002B2CF9AE}" pid="6" name="MSIP_Label_25a5b6dc-5ae1-4e69-b825-8a23bb525c32_SiteId">
    <vt:lpwstr>741678da-616a-4cd9-a82b-b5b4cf804f44</vt:lpwstr>
  </property>
  <property fmtid="{D5CDD505-2E9C-101B-9397-08002B2CF9AE}" pid="7" name="MSIP_Label_25a5b6dc-5ae1-4e69-b825-8a23bb525c32_ActionId">
    <vt:lpwstr>080eca4a-3b2f-4ded-b6f2-3895fa906c96</vt:lpwstr>
  </property>
  <property fmtid="{D5CDD505-2E9C-101B-9397-08002B2CF9AE}" pid="8" name="MSIP_Label_25a5b6dc-5ae1-4e69-b825-8a23bb525c32_ContentBits">
    <vt:lpwstr>0</vt:lpwstr>
  </property>
</Properties>
</file>