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1B99F8" w14:textId="5798D970" w:rsidR="009D1BE4" w:rsidRDefault="009D1BE4" w:rsidP="009D1BE4">
      <w:pPr>
        <w:pStyle w:val="Title"/>
        <w:pBdr>
          <w:between w:val="single" w:sz="4" w:space="1" w:color="auto"/>
        </w:pBdr>
        <w:rPr>
          <w:lang w:val="en-GB"/>
        </w:rPr>
      </w:pPr>
      <w:r>
        <w:rPr>
          <w:lang w:val="en-GB"/>
        </w:rPr>
        <w:t xml:space="preserve">Organisational Behaviour </w:t>
      </w:r>
    </w:p>
    <w:p w14:paraId="50AF6178" w14:textId="5A3E46F2" w:rsidR="009D1BE4" w:rsidRDefault="000E76B2" w:rsidP="009D1BE4">
      <w:pPr>
        <w:pStyle w:val="Title"/>
        <w:pBdr>
          <w:between w:val="single" w:sz="4" w:space="1" w:color="auto"/>
        </w:pBdr>
        <w:rPr>
          <w:lang w:val="en-GB"/>
        </w:rPr>
      </w:pPr>
      <w:r>
        <w:rPr>
          <w:lang w:val="en-GB"/>
        </w:rPr>
        <w:br/>
      </w:r>
      <w:r w:rsidR="009D1BE4">
        <w:rPr>
          <w:lang w:val="en-GB"/>
        </w:rPr>
        <w:t>Reflective Writing</w:t>
      </w:r>
    </w:p>
    <w:p w14:paraId="59C7028A" w14:textId="77777777" w:rsidR="000E76B2" w:rsidRPr="000E76B2" w:rsidRDefault="000E76B2" w:rsidP="000E76B2">
      <w:pPr>
        <w:rPr>
          <w:lang w:val="en-GB"/>
        </w:rPr>
      </w:pPr>
    </w:p>
    <w:p w14:paraId="6728A749" w14:textId="593639D4" w:rsidR="000E76B2" w:rsidRDefault="000E76B2" w:rsidP="000E76B2">
      <w:pPr>
        <w:pStyle w:val="Title"/>
      </w:pPr>
      <w:r>
        <w:t>Assessment 2</w:t>
      </w:r>
    </w:p>
    <w:p w14:paraId="632230F4" w14:textId="223487EF" w:rsidR="000E76B2" w:rsidRDefault="000E76B2" w:rsidP="000E76B2">
      <w:pPr>
        <w:jc w:val="center"/>
      </w:pPr>
      <w:r>
        <w:t>MODULE: Introducing the Modern Workplace</w:t>
      </w:r>
    </w:p>
    <w:p w14:paraId="544FA361" w14:textId="76E4639C" w:rsidR="000E76B2" w:rsidRDefault="000E76B2" w:rsidP="000E76B2">
      <w:pPr>
        <w:jc w:val="center"/>
      </w:pPr>
    </w:p>
    <w:p w14:paraId="32CE4E5C" w14:textId="2FA0EE79" w:rsidR="000E76B2" w:rsidRDefault="000E76B2" w:rsidP="000E76B2">
      <w:pPr>
        <w:jc w:val="center"/>
      </w:pPr>
    </w:p>
    <w:p w14:paraId="4BE963A2" w14:textId="034FA820" w:rsidR="000E76B2" w:rsidRPr="000E76B2" w:rsidRDefault="000E76B2" w:rsidP="000E76B2">
      <w:pPr>
        <w:jc w:val="center"/>
        <w:rPr>
          <w:sz w:val="72"/>
          <w:szCs w:val="72"/>
        </w:rPr>
      </w:pPr>
      <w:r w:rsidRPr="000E76B2">
        <w:rPr>
          <w:sz w:val="72"/>
          <w:szCs w:val="72"/>
        </w:rPr>
        <w:t xml:space="preserve">JONH LEWIS </w:t>
      </w:r>
    </w:p>
    <w:p w14:paraId="2241C408" w14:textId="500A2672" w:rsidR="000E76B2" w:rsidRDefault="000E76B2" w:rsidP="000E76B2">
      <w:pPr>
        <w:jc w:val="center"/>
      </w:pPr>
    </w:p>
    <w:p w14:paraId="3071BE74" w14:textId="16A43638" w:rsidR="000E76B2" w:rsidRDefault="000E76B2" w:rsidP="000E76B2">
      <w:pPr>
        <w:jc w:val="center"/>
      </w:pPr>
    </w:p>
    <w:p w14:paraId="34C0C029" w14:textId="6198B91D" w:rsidR="000E76B2" w:rsidRDefault="000E76B2" w:rsidP="000E76B2">
      <w:pPr>
        <w:jc w:val="center"/>
      </w:pPr>
    </w:p>
    <w:p w14:paraId="3B026DAB" w14:textId="673614AE" w:rsidR="000E76B2" w:rsidRDefault="000E76B2" w:rsidP="000E76B2">
      <w:pPr>
        <w:jc w:val="center"/>
      </w:pPr>
    </w:p>
    <w:p w14:paraId="20C45611" w14:textId="27269182" w:rsidR="000E76B2" w:rsidRDefault="000E76B2" w:rsidP="000E76B2">
      <w:pPr>
        <w:jc w:val="center"/>
      </w:pPr>
    </w:p>
    <w:p w14:paraId="0DA8FF12" w14:textId="274E1D06" w:rsidR="000E76B2" w:rsidRDefault="000E76B2" w:rsidP="000E76B2">
      <w:pPr>
        <w:jc w:val="center"/>
      </w:pPr>
    </w:p>
    <w:p w14:paraId="7ABC2D97" w14:textId="202E05D3" w:rsidR="000E76B2" w:rsidRDefault="000E76B2" w:rsidP="000E76B2">
      <w:pPr>
        <w:jc w:val="center"/>
      </w:pPr>
    </w:p>
    <w:p w14:paraId="20A22ED2" w14:textId="08EAE67D" w:rsidR="000E76B2" w:rsidRDefault="000E76B2" w:rsidP="000E76B2">
      <w:pPr>
        <w:jc w:val="center"/>
      </w:pPr>
    </w:p>
    <w:p w14:paraId="369905BA" w14:textId="7040ADF3" w:rsidR="000E76B2" w:rsidRPr="000E76B2" w:rsidRDefault="000E76B2" w:rsidP="000E76B2">
      <w:pPr>
        <w:jc w:val="center"/>
        <w:rPr>
          <w:lang w:val="en-GB"/>
        </w:rPr>
      </w:pPr>
      <w:r>
        <w:t>Module code: LCBB4003.                     Lecturer: Olusoyi Ashaye</w:t>
      </w:r>
    </w:p>
    <w:p w14:paraId="5281323F" w14:textId="417182F7" w:rsidR="009D1BE4" w:rsidRDefault="009D1BE4" w:rsidP="009D1BE4">
      <w:pPr>
        <w:rPr>
          <w:lang w:val="en-GB"/>
        </w:rPr>
      </w:pPr>
    </w:p>
    <w:p w14:paraId="3ABA0A4F" w14:textId="0E2A449B" w:rsidR="009D1BE4" w:rsidRDefault="009D1BE4" w:rsidP="009D1BE4">
      <w:pPr>
        <w:rPr>
          <w:lang w:val="en-GB"/>
        </w:rPr>
      </w:pPr>
    </w:p>
    <w:p w14:paraId="47F2F7FA" w14:textId="77777777" w:rsidR="009D1BE4" w:rsidRDefault="009D1BE4">
      <w:pPr>
        <w:rPr>
          <w:b/>
          <w:bCs/>
          <w:color w:val="2F5496" w:themeColor="accent1" w:themeShade="BF"/>
          <w:sz w:val="28"/>
          <w:szCs w:val="28"/>
          <w:lang w:val="en-GB"/>
        </w:rPr>
      </w:pPr>
    </w:p>
    <w:p w14:paraId="2608CC37" w14:textId="71D28A4D" w:rsidR="000E76B2" w:rsidRDefault="000E76B2" w:rsidP="000E76B2">
      <w:r>
        <w:t>STUDENT NAMES</w:t>
      </w:r>
      <w:r w:rsidR="00896D22">
        <w:t xml:space="preserve">, </w:t>
      </w:r>
      <w:r>
        <w:t>STUDENT ID</w:t>
      </w:r>
      <w:r w:rsidR="00896D22">
        <w:t xml:space="preserve">, </w:t>
      </w:r>
      <w:r>
        <w:t>TOPICS</w:t>
      </w:r>
    </w:p>
    <w:p w14:paraId="4073787C" w14:textId="1C217892" w:rsidR="00896D22" w:rsidRDefault="00896D22" w:rsidP="00896D22">
      <w:pPr>
        <w:rPr>
          <w:lang w:val="en-GB"/>
        </w:rPr>
      </w:pPr>
      <w:r w:rsidRPr="000E76B2">
        <w:rPr>
          <w:sz w:val="28"/>
          <w:szCs w:val="28"/>
        </w:rPr>
        <w:t>Dimitar</w:t>
      </w:r>
      <w:r w:rsidRPr="000E76B2">
        <w:rPr>
          <w:sz w:val="28"/>
          <w:szCs w:val="28"/>
          <w:lang w:val="en-GB"/>
        </w:rPr>
        <w:t xml:space="preserve"> I.</w:t>
      </w:r>
      <w:r>
        <w:rPr>
          <w:lang w:val="en-GB"/>
        </w:rPr>
        <w:t xml:space="preserve"> – </w:t>
      </w:r>
      <w:r w:rsidRPr="000E76B2">
        <w:rPr>
          <w:lang w:val="en-GB"/>
        </w:rPr>
        <w:t>2030403</w:t>
      </w:r>
      <w:r>
        <w:rPr>
          <w:lang w:val="en-GB"/>
        </w:rPr>
        <w:t xml:space="preserve"> - </w:t>
      </w:r>
      <w:r w:rsidRPr="000E76B2">
        <w:rPr>
          <w:lang w:val="en-GB"/>
        </w:rPr>
        <w:t>Analyse the relationship between organisational structure and organisational performance</w:t>
      </w:r>
    </w:p>
    <w:p w14:paraId="4B1B415D" w14:textId="77777777" w:rsidR="00896D22" w:rsidRDefault="00896D22" w:rsidP="00896D22">
      <w:pPr>
        <w:rPr>
          <w:lang w:val="en-GB"/>
        </w:rPr>
      </w:pPr>
    </w:p>
    <w:p w14:paraId="166E2F83" w14:textId="048BD4A1" w:rsidR="00896D22" w:rsidRDefault="00896D22" w:rsidP="00896D22">
      <w:pPr>
        <w:rPr>
          <w:lang w:val="en-GB"/>
        </w:rPr>
      </w:pPr>
      <w:r w:rsidRPr="000E76B2">
        <w:rPr>
          <w:sz w:val="28"/>
          <w:szCs w:val="28"/>
          <w:lang w:val="en-GB"/>
        </w:rPr>
        <w:t>Nikolay Uc</w:t>
      </w:r>
      <w:r w:rsidRPr="000E76B2">
        <w:rPr>
          <w:sz w:val="28"/>
          <w:szCs w:val="28"/>
        </w:rPr>
        <w:t>h</w:t>
      </w:r>
      <w:r w:rsidRPr="00896D22">
        <w:rPr>
          <w:sz w:val="28"/>
          <w:szCs w:val="28"/>
        </w:rPr>
        <w:t xml:space="preserve"> </w:t>
      </w:r>
      <w:r>
        <w:t xml:space="preserve">– </w:t>
      </w:r>
      <w:r w:rsidRPr="000E76B2">
        <w:rPr>
          <w:lang w:val="en-GB"/>
        </w:rPr>
        <w:t>2030588</w:t>
      </w:r>
      <w:r>
        <w:rPr>
          <w:lang w:val="en-GB"/>
        </w:rPr>
        <w:t xml:space="preserve"> - </w:t>
      </w:r>
      <w:r w:rsidRPr="000E76B2">
        <w:rPr>
          <w:lang w:val="en-GB"/>
        </w:rPr>
        <w:t>Analyse the different tasks and Skills, a manager can apply to ensure operational effectiveness in the chosen organisation</w:t>
      </w:r>
    </w:p>
    <w:p w14:paraId="0368CC47" w14:textId="66718493" w:rsidR="00896D22" w:rsidRDefault="00896D22" w:rsidP="00896D22">
      <w:pPr>
        <w:rPr>
          <w:lang w:val="en-GB"/>
        </w:rPr>
      </w:pPr>
    </w:p>
    <w:p w14:paraId="5CDFDD35" w14:textId="66968344" w:rsidR="00896D22" w:rsidRDefault="00896D22" w:rsidP="000E76B2">
      <w:pPr>
        <w:rPr>
          <w:lang w:val="en-GB"/>
        </w:rPr>
      </w:pPr>
      <w:r w:rsidRPr="000E76B2">
        <w:rPr>
          <w:sz w:val="28"/>
          <w:szCs w:val="28"/>
        </w:rPr>
        <w:t>Ovidu</w:t>
      </w:r>
      <w:r w:rsidRPr="000E76B2">
        <w:rPr>
          <w:sz w:val="28"/>
          <w:szCs w:val="28"/>
          <w:lang w:val="en-GB"/>
        </w:rPr>
        <w:t xml:space="preserve"> G.</w:t>
      </w:r>
      <w:r>
        <w:rPr>
          <w:lang w:val="en-GB"/>
        </w:rPr>
        <w:t xml:space="preserve"> – </w:t>
      </w:r>
      <w:r w:rsidRPr="000E76B2">
        <w:rPr>
          <w:lang w:val="en-GB"/>
        </w:rPr>
        <w:t>2030602</w:t>
      </w:r>
      <w:r>
        <w:rPr>
          <w:lang w:val="en-GB"/>
        </w:rPr>
        <w:t xml:space="preserve"> - </w:t>
      </w:r>
      <w:r w:rsidRPr="000E76B2">
        <w:rPr>
          <w:lang w:val="en-GB"/>
        </w:rPr>
        <w:t>An analysis of factors influencing Group and team behaviours</w:t>
      </w:r>
    </w:p>
    <w:p w14:paraId="3736B746" w14:textId="77777777" w:rsidR="00896D22" w:rsidRPr="00896D22" w:rsidRDefault="00896D22" w:rsidP="000E76B2">
      <w:pPr>
        <w:rPr>
          <w:lang w:val="en-GB"/>
        </w:rPr>
      </w:pPr>
    </w:p>
    <w:p w14:paraId="29AE89D2" w14:textId="6045566D" w:rsidR="000E76B2" w:rsidRPr="000E76B2" w:rsidRDefault="000E76B2" w:rsidP="00896D22">
      <w:pPr>
        <w:jc w:val="left"/>
        <w:rPr>
          <w:lang w:val="en-GB"/>
        </w:rPr>
      </w:pPr>
      <w:r w:rsidRPr="00896D22">
        <w:rPr>
          <w:sz w:val="28"/>
          <w:szCs w:val="28"/>
          <w:lang w:val="en-GB"/>
        </w:rPr>
        <w:t>Dobrinka V</w:t>
      </w:r>
      <w:r w:rsidRPr="000E76B2">
        <w:rPr>
          <w:lang w:val="en-GB"/>
        </w:rPr>
        <w:t xml:space="preserve">. </w:t>
      </w:r>
      <w:r w:rsidR="00896D22">
        <w:rPr>
          <w:lang w:val="en-GB"/>
        </w:rPr>
        <w:t xml:space="preserve"> – </w:t>
      </w:r>
      <w:r w:rsidR="00896D22" w:rsidRPr="000E76B2">
        <w:rPr>
          <w:lang w:val="en-GB"/>
        </w:rPr>
        <w:t>2030402</w:t>
      </w:r>
      <w:r w:rsidR="00896D22">
        <w:rPr>
          <w:lang w:val="en-GB"/>
        </w:rPr>
        <w:t xml:space="preserve"> - </w:t>
      </w:r>
      <w:r w:rsidR="00896D22" w:rsidRPr="000E76B2">
        <w:rPr>
          <w:lang w:val="en-GB"/>
        </w:rPr>
        <w:t>How</w:t>
      </w:r>
      <w:r w:rsidRPr="000E76B2">
        <w:rPr>
          <w:lang w:val="en-GB"/>
        </w:rPr>
        <w:t xml:space="preserve"> Leadership</w:t>
      </w:r>
      <w:r w:rsidR="00896D22">
        <w:rPr>
          <w:lang w:val="en-GB"/>
        </w:rPr>
        <w:t xml:space="preserve"> </w:t>
      </w:r>
      <w:r w:rsidRPr="000E76B2">
        <w:rPr>
          <w:lang w:val="en-GB"/>
        </w:rPr>
        <w:t>can inspire and</w:t>
      </w:r>
      <w:r w:rsidR="00896D22">
        <w:rPr>
          <w:lang w:val="en-GB"/>
        </w:rPr>
        <w:t xml:space="preserve"> </w:t>
      </w:r>
      <w:r w:rsidRPr="000E76B2">
        <w:rPr>
          <w:lang w:val="en-GB"/>
        </w:rPr>
        <w:t>motivate staff members to improve performances</w:t>
      </w:r>
      <w:r w:rsidR="00896D22">
        <w:rPr>
          <w:lang w:val="en-GB"/>
        </w:rPr>
        <w:t xml:space="preserve"> </w:t>
      </w:r>
    </w:p>
    <w:p w14:paraId="4022A3BA" w14:textId="27EA0034" w:rsidR="000E76B2" w:rsidRPr="000E76B2" w:rsidRDefault="000E76B2" w:rsidP="000E76B2">
      <w:pPr>
        <w:rPr>
          <w:lang w:val="en-GB"/>
        </w:rPr>
      </w:pPr>
      <w:r>
        <w:rPr>
          <w:lang w:val="en-GB"/>
        </w:rPr>
        <w:t xml:space="preserve"> </w:t>
      </w:r>
    </w:p>
    <w:p w14:paraId="7FD936C5" w14:textId="77777777" w:rsidR="00896D22" w:rsidRPr="000E76B2" w:rsidRDefault="00896D22" w:rsidP="00896D22">
      <w:pPr>
        <w:rPr>
          <w:lang w:val="en-GB"/>
        </w:rPr>
      </w:pPr>
    </w:p>
    <w:p w14:paraId="3F76ACA3" w14:textId="3BCDA066" w:rsidR="000E76B2" w:rsidRDefault="000E76B2" w:rsidP="000E76B2">
      <w:r>
        <w:t xml:space="preserve">                         </w:t>
      </w:r>
    </w:p>
    <w:p w14:paraId="46C9C527" w14:textId="77777777" w:rsidR="000E76B2" w:rsidRDefault="000E76B2" w:rsidP="000E76B2"/>
    <w:p w14:paraId="02186629" w14:textId="77777777" w:rsidR="00896D22" w:rsidRDefault="00896D22" w:rsidP="00896D22">
      <w:pPr>
        <w:pStyle w:val="TOC1"/>
      </w:pPr>
    </w:p>
    <w:p w14:paraId="01316867" w14:textId="77777777" w:rsidR="00896D22" w:rsidRDefault="00896D22" w:rsidP="00896D22">
      <w:pPr>
        <w:pStyle w:val="TOC1"/>
      </w:pPr>
    </w:p>
    <w:p w14:paraId="23E65AC7" w14:textId="77777777" w:rsidR="00896D22" w:rsidRDefault="00896D22" w:rsidP="00896D22">
      <w:pPr>
        <w:pStyle w:val="TOC1"/>
      </w:pPr>
    </w:p>
    <w:p w14:paraId="34E1F61A" w14:textId="77777777" w:rsidR="00896D22" w:rsidRDefault="00896D22" w:rsidP="00896D22">
      <w:pPr>
        <w:pStyle w:val="TOC1"/>
      </w:pPr>
    </w:p>
    <w:p w14:paraId="4EC5E8BC" w14:textId="77777777" w:rsidR="00896D22" w:rsidRDefault="00896D22" w:rsidP="00896D22">
      <w:pPr>
        <w:pStyle w:val="TOC1"/>
      </w:pPr>
    </w:p>
    <w:p w14:paraId="1D3AC9E2" w14:textId="77777777" w:rsidR="00896D22" w:rsidRDefault="00896D22" w:rsidP="00896D22">
      <w:pPr>
        <w:pStyle w:val="TOC1"/>
      </w:pPr>
    </w:p>
    <w:p w14:paraId="4F29ECF8" w14:textId="197E4C1E" w:rsidR="00896D22" w:rsidRPr="00896D22" w:rsidRDefault="00896D22" w:rsidP="00896D22">
      <w:pPr>
        <w:pStyle w:val="TOC1"/>
      </w:pPr>
      <w:r w:rsidRPr="00896D22">
        <w:t>TABLE OF CONTENT</w:t>
      </w:r>
    </w:p>
    <w:p w14:paraId="1674BEE3" w14:textId="77777777" w:rsidR="00896D22" w:rsidRDefault="00896D22" w:rsidP="00896D22">
      <w:pPr>
        <w:pStyle w:val="TOC1"/>
      </w:pPr>
    </w:p>
    <w:p w14:paraId="17CBC74F" w14:textId="735F924E" w:rsidR="00896D22" w:rsidRDefault="00896D22" w:rsidP="00896D22">
      <w:pPr>
        <w:pStyle w:val="TOC1"/>
      </w:pPr>
      <w:r>
        <w:rPr>
          <w:sz w:val="24"/>
        </w:rPr>
        <w:fldChar w:fldCharType="begin"/>
      </w:r>
      <w:r>
        <w:rPr>
          <w:sz w:val="24"/>
        </w:rPr>
        <w:instrText xml:space="preserve"> TOC \o "1-3" \h \z \u </w:instrText>
      </w:r>
      <w:r>
        <w:rPr>
          <w:sz w:val="24"/>
        </w:rPr>
        <w:fldChar w:fldCharType="separate"/>
      </w:r>
      <w:hyperlink r:id="rId7" w:anchor="_Toc79591232" w:history="1">
        <w:r>
          <w:rPr>
            <w:rStyle w:val="Hyperlink"/>
            <w:b w:val="0"/>
            <w:sz w:val="24"/>
            <w:szCs w:val="24"/>
          </w:rPr>
          <w:t>INTRODUCTION</w:t>
        </w:r>
        <w:r>
          <w:rPr>
            <w:rStyle w:val="Hyperlink"/>
            <w:b w:val="0"/>
            <w:webHidden/>
            <w:color w:val="auto"/>
            <w:sz w:val="24"/>
            <w:szCs w:val="24"/>
          </w:rPr>
          <w:tab/>
        </w:r>
        <w:r>
          <w:rPr>
            <w:rStyle w:val="Hyperlink"/>
            <w:b w:val="0"/>
            <w:webHidden/>
            <w:color w:val="auto"/>
            <w:sz w:val="24"/>
            <w:szCs w:val="24"/>
          </w:rPr>
          <w:fldChar w:fldCharType="begin"/>
        </w:r>
        <w:r>
          <w:rPr>
            <w:rStyle w:val="Hyperlink"/>
            <w:b w:val="0"/>
            <w:webHidden/>
            <w:color w:val="auto"/>
            <w:sz w:val="24"/>
            <w:szCs w:val="24"/>
          </w:rPr>
          <w:instrText xml:space="preserve"> PAGEREF _Toc79591232 \h </w:instrText>
        </w:r>
        <w:r>
          <w:rPr>
            <w:rStyle w:val="Hyperlink"/>
            <w:b w:val="0"/>
            <w:webHidden/>
            <w:color w:val="auto"/>
            <w:sz w:val="24"/>
            <w:szCs w:val="24"/>
          </w:rPr>
        </w:r>
        <w:r>
          <w:rPr>
            <w:rStyle w:val="Hyperlink"/>
            <w:b w:val="0"/>
            <w:webHidden/>
            <w:color w:val="auto"/>
            <w:sz w:val="24"/>
            <w:szCs w:val="24"/>
          </w:rPr>
          <w:fldChar w:fldCharType="separate"/>
        </w:r>
        <w:r>
          <w:rPr>
            <w:rStyle w:val="Hyperlink"/>
            <w:b w:val="0"/>
            <w:webHidden/>
            <w:color w:val="auto"/>
            <w:sz w:val="24"/>
            <w:szCs w:val="24"/>
          </w:rPr>
          <w:t>3</w:t>
        </w:r>
        <w:r>
          <w:rPr>
            <w:rStyle w:val="Hyperlink"/>
            <w:b w:val="0"/>
            <w:webHidden/>
            <w:color w:val="auto"/>
            <w:sz w:val="24"/>
            <w:szCs w:val="24"/>
          </w:rPr>
          <w:fldChar w:fldCharType="end"/>
        </w:r>
      </w:hyperlink>
    </w:p>
    <w:p w14:paraId="347CA4CF" w14:textId="77777777" w:rsidR="00896D22" w:rsidRPr="00896D22" w:rsidRDefault="00896D22" w:rsidP="00896D22"/>
    <w:p w14:paraId="5D3C5F4D" w14:textId="44FE8C31" w:rsidR="00896D22" w:rsidRPr="00896D22" w:rsidRDefault="00C25937" w:rsidP="00054D8A">
      <w:pPr>
        <w:pStyle w:val="TOC1"/>
      </w:pPr>
      <w:hyperlink r:id="rId8" w:anchor="_Toc79591233" w:history="1">
        <w:r w:rsidR="00896D22">
          <w:rPr>
            <w:rStyle w:val="Hyperlink"/>
            <w:b w:val="0"/>
            <w:sz w:val="24"/>
            <w:szCs w:val="24"/>
          </w:rPr>
          <w:t>TASK</w:t>
        </w:r>
        <w:r w:rsidR="00896D22">
          <w:rPr>
            <w:rStyle w:val="Hyperlink"/>
            <w:b w:val="0"/>
            <w:webHidden/>
            <w:color w:val="auto"/>
            <w:sz w:val="24"/>
            <w:szCs w:val="24"/>
          </w:rPr>
          <w:tab/>
        </w:r>
        <w:r w:rsidR="00896D22">
          <w:rPr>
            <w:rStyle w:val="Hyperlink"/>
            <w:b w:val="0"/>
            <w:webHidden/>
            <w:color w:val="auto"/>
            <w:sz w:val="24"/>
            <w:szCs w:val="24"/>
          </w:rPr>
          <w:fldChar w:fldCharType="begin"/>
        </w:r>
        <w:r w:rsidR="00896D22">
          <w:rPr>
            <w:rStyle w:val="Hyperlink"/>
            <w:b w:val="0"/>
            <w:webHidden/>
            <w:color w:val="auto"/>
            <w:sz w:val="24"/>
            <w:szCs w:val="24"/>
          </w:rPr>
          <w:instrText xml:space="preserve"> PAGEREF _Toc79591233 \h </w:instrText>
        </w:r>
        <w:r w:rsidR="00896D22">
          <w:rPr>
            <w:rStyle w:val="Hyperlink"/>
            <w:b w:val="0"/>
            <w:webHidden/>
            <w:color w:val="auto"/>
            <w:sz w:val="24"/>
            <w:szCs w:val="24"/>
          </w:rPr>
        </w:r>
        <w:r w:rsidR="00896D22">
          <w:rPr>
            <w:rStyle w:val="Hyperlink"/>
            <w:b w:val="0"/>
            <w:webHidden/>
            <w:color w:val="auto"/>
            <w:sz w:val="24"/>
            <w:szCs w:val="24"/>
          </w:rPr>
          <w:fldChar w:fldCharType="separate"/>
        </w:r>
        <w:r w:rsidR="00896D22">
          <w:rPr>
            <w:rStyle w:val="Hyperlink"/>
            <w:b w:val="0"/>
            <w:webHidden/>
            <w:color w:val="auto"/>
            <w:sz w:val="24"/>
            <w:szCs w:val="24"/>
          </w:rPr>
          <w:t>3</w:t>
        </w:r>
        <w:r w:rsidR="00896D22">
          <w:rPr>
            <w:rStyle w:val="Hyperlink"/>
            <w:b w:val="0"/>
            <w:webHidden/>
            <w:color w:val="auto"/>
            <w:sz w:val="24"/>
            <w:szCs w:val="24"/>
          </w:rPr>
          <w:fldChar w:fldCharType="end"/>
        </w:r>
      </w:hyperlink>
    </w:p>
    <w:p w14:paraId="7C949E22" w14:textId="74550791" w:rsidR="00896D22" w:rsidRPr="00896D22" w:rsidRDefault="00C25937" w:rsidP="00054D8A">
      <w:pPr>
        <w:pStyle w:val="TOC2"/>
        <w:tabs>
          <w:tab w:val="right" w:leader="dot" w:pos="9350"/>
        </w:tabs>
      </w:pPr>
      <w:hyperlink r:id="rId9" w:anchor="_Toc79591235" w:history="1">
        <w:r w:rsidR="00896D22">
          <w:rPr>
            <w:rStyle w:val="Hyperlink"/>
            <w:noProof/>
            <w:szCs w:val="24"/>
          </w:rPr>
          <w:t>Relationship between company structure and performance</w:t>
        </w:r>
        <w:r w:rsidR="00896D22">
          <w:rPr>
            <w:rStyle w:val="Hyperlink"/>
            <w:noProof/>
            <w:webHidden/>
            <w:color w:val="auto"/>
            <w:szCs w:val="24"/>
          </w:rPr>
          <w:tab/>
        </w:r>
        <w:r w:rsidR="00896D22">
          <w:rPr>
            <w:rStyle w:val="Hyperlink"/>
            <w:noProof/>
            <w:webHidden/>
            <w:color w:val="auto"/>
            <w:szCs w:val="24"/>
          </w:rPr>
          <w:fldChar w:fldCharType="begin"/>
        </w:r>
        <w:r w:rsidR="00896D22">
          <w:rPr>
            <w:rStyle w:val="Hyperlink"/>
            <w:noProof/>
            <w:webHidden/>
            <w:color w:val="auto"/>
            <w:szCs w:val="24"/>
          </w:rPr>
          <w:instrText xml:space="preserve"> PAGEREF _Toc79591235 \h </w:instrText>
        </w:r>
        <w:r w:rsidR="00896D22">
          <w:rPr>
            <w:rStyle w:val="Hyperlink"/>
            <w:noProof/>
            <w:webHidden/>
            <w:color w:val="auto"/>
            <w:szCs w:val="24"/>
          </w:rPr>
        </w:r>
        <w:r w:rsidR="00896D22">
          <w:rPr>
            <w:rStyle w:val="Hyperlink"/>
            <w:noProof/>
            <w:webHidden/>
            <w:color w:val="auto"/>
            <w:szCs w:val="24"/>
          </w:rPr>
          <w:fldChar w:fldCharType="separate"/>
        </w:r>
        <w:r w:rsidR="00896D22">
          <w:rPr>
            <w:rStyle w:val="Hyperlink"/>
            <w:noProof/>
            <w:webHidden/>
            <w:color w:val="auto"/>
            <w:szCs w:val="24"/>
          </w:rPr>
          <w:t>4</w:t>
        </w:r>
        <w:r w:rsidR="00896D22">
          <w:rPr>
            <w:rStyle w:val="Hyperlink"/>
            <w:noProof/>
            <w:webHidden/>
            <w:color w:val="auto"/>
            <w:szCs w:val="24"/>
          </w:rPr>
          <w:fldChar w:fldCharType="end"/>
        </w:r>
      </w:hyperlink>
    </w:p>
    <w:p w14:paraId="0C69D606" w14:textId="0D6E1279" w:rsidR="00896D22" w:rsidRPr="00896D22" w:rsidRDefault="00C25937" w:rsidP="00054D8A">
      <w:pPr>
        <w:pStyle w:val="TOC2"/>
        <w:tabs>
          <w:tab w:val="right" w:leader="dot" w:pos="9350"/>
        </w:tabs>
      </w:pPr>
      <w:hyperlink r:id="rId10" w:anchor="_Toc79591236" w:history="1">
        <w:r w:rsidR="00896D22">
          <w:rPr>
            <w:rStyle w:val="Hyperlink"/>
            <w:noProof/>
            <w:szCs w:val="24"/>
          </w:rPr>
          <w:t>Tasks and skills, essential in manager for ensuring operational effectiveness</w:t>
        </w:r>
        <w:r w:rsidR="00896D22">
          <w:rPr>
            <w:rStyle w:val="Hyperlink"/>
            <w:noProof/>
            <w:webHidden/>
            <w:color w:val="auto"/>
            <w:szCs w:val="24"/>
          </w:rPr>
          <w:tab/>
        </w:r>
        <w:r w:rsidR="00896D22">
          <w:rPr>
            <w:rStyle w:val="Hyperlink"/>
            <w:noProof/>
            <w:webHidden/>
            <w:color w:val="auto"/>
            <w:szCs w:val="24"/>
          </w:rPr>
          <w:fldChar w:fldCharType="begin"/>
        </w:r>
        <w:r w:rsidR="00896D22">
          <w:rPr>
            <w:rStyle w:val="Hyperlink"/>
            <w:noProof/>
            <w:webHidden/>
            <w:color w:val="auto"/>
            <w:szCs w:val="24"/>
          </w:rPr>
          <w:instrText xml:space="preserve"> PAGEREF _Toc79591236 \h </w:instrText>
        </w:r>
        <w:r w:rsidR="00896D22">
          <w:rPr>
            <w:rStyle w:val="Hyperlink"/>
            <w:noProof/>
            <w:webHidden/>
            <w:color w:val="auto"/>
            <w:szCs w:val="24"/>
          </w:rPr>
        </w:r>
        <w:r w:rsidR="00896D22">
          <w:rPr>
            <w:rStyle w:val="Hyperlink"/>
            <w:noProof/>
            <w:webHidden/>
            <w:color w:val="auto"/>
            <w:szCs w:val="24"/>
          </w:rPr>
          <w:fldChar w:fldCharType="separate"/>
        </w:r>
        <w:r w:rsidR="00896D22">
          <w:rPr>
            <w:rStyle w:val="Hyperlink"/>
            <w:noProof/>
            <w:webHidden/>
            <w:color w:val="auto"/>
            <w:szCs w:val="24"/>
          </w:rPr>
          <w:t>4</w:t>
        </w:r>
        <w:r w:rsidR="00896D22">
          <w:rPr>
            <w:rStyle w:val="Hyperlink"/>
            <w:noProof/>
            <w:webHidden/>
            <w:color w:val="auto"/>
            <w:szCs w:val="24"/>
          </w:rPr>
          <w:fldChar w:fldCharType="end"/>
        </w:r>
      </w:hyperlink>
    </w:p>
    <w:p w14:paraId="02677CBD" w14:textId="52C76547" w:rsidR="00896D22" w:rsidRPr="00896D22" w:rsidRDefault="00C25937" w:rsidP="00054D8A">
      <w:pPr>
        <w:pStyle w:val="TOC2"/>
        <w:tabs>
          <w:tab w:val="right" w:leader="dot" w:pos="9350"/>
        </w:tabs>
      </w:pPr>
      <w:hyperlink r:id="rId11" w:anchor="_Toc79591237" w:history="1">
        <w:r w:rsidR="00896D22">
          <w:rPr>
            <w:rStyle w:val="Hyperlink"/>
            <w:noProof/>
            <w:szCs w:val="24"/>
          </w:rPr>
          <w:t>Leadership to inspire and motivate staff members for improving performances</w:t>
        </w:r>
        <w:r w:rsidR="00896D22">
          <w:rPr>
            <w:rStyle w:val="Hyperlink"/>
            <w:noProof/>
            <w:webHidden/>
            <w:color w:val="auto"/>
            <w:szCs w:val="24"/>
          </w:rPr>
          <w:tab/>
        </w:r>
        <w:r w:rsidR="00896D22">
          <w:rPr>
            <w:rStyle w:val="Hyperlink"/>
            <w:noProof/>
            <w:webHidden/>
            <w:color w:val="auto"/>
            <w:szCs w:val="24"/>
          </w:rPr>
          <w:fldChar w:fldCharType="begin"/>
        </w:r>
        <w:r w:rsidR="00896D22">
          <w:rPr>
            <w:rStyle w:val="Hyperlink"/>
            <w:noProof/>
            <w:webHidden/>
            <w:color w:val="auto"/>
            <w:szCs w:val="24"/>
          </w:rPr>
          <w:instrText xml:space="preserve"> PAGEREF _Toc79591237 \h </w:instrText>
        </w:r>
        <w:r w:rsidR="00896D22">
          <w:rPr>
            <w:rStyle w:val="Hyperlink"/>
            <w:noProof/>
            <w:webHidden/>
            <w:color w:val="auto"/>
            <w:szCs w:val="24"/>
          </w:rPr>
        </w:r>
        <w:r w:rsidR="00896D22">
          <w:rPr>
            <w:rStyle w:val="Hyperlink"/>
            <w:noProof/>
            <w:webHidden/>
            <w:color w:val="auto"/>
            <w:szCs w:val="24"/>
          </w:rPr>
          <w:fldChar w:fldCharType="separate"/>
        </w:r>
        <w:r w:rsidR="00896D22">
          <w:rPr>
            <w:rStyle w:val="Hyperlink"/>
            <w:noProof/>
            <w:webHidden/>
            <w:color w:val="auto"/>
            <w:szCs w:val="24"/>
          </w:rPr>
          <w:t>5</w:t>
        </w:r>
        <w:r w:rsidR="00896D22">
          <w:rPr>
            <w:rStyle w:val="Hyperlink"/>
            <w:noProof/>
            <w:webHidden/>
            <w:color w:val="auto"/>
            <w:szCs w:val="24"/>
          </w:rPr>
          <w:fldChar w:fldCharType="end"/>
        </w:r>
      </w:hyperlink>
    </w:p>
    <w:p w14:paraId="64670B43" w14:textId="46852CE9" w:rsidR="00896D22" w:rsidRPr="00896D22" w:rsidRDefault="00C25937" w:rsidP="00054D8A">
      <w:pPr>
        <w:pStyle w:val="TOC2"/>
        <w:tabs>
          <w:tab w:val="right" w:leader="dot" w:pos="9350"/>
        </w:tabs>
      </w:pPr>
      <w:hyperlink r:id="rId12" w:anchor="_Toc79591238" w:history="1">
        <w:r w:rsidR="00896D22">
          <w:rPr>
            <w:rStyle w:val="Hyperlink"/>
            <w:noProof/>
            <w:szCs w:val="24"/>
          </w:rPr>
          <w:t>Analysis of factors influencing group and team behaviors</w:t>
        </w:r>
        <w:r w:rsidR="00896D22">
          <w:rPr>
            <w:rStyle w:val="Hyperlink"/>
            <w:noProof/>
            <w:webHidden/>
            <w:color w:val="auto"/>
            <w:szCs w:val="24"/>
          </w:rPr>
          <w:tab/>
        </w:r>
        <w:r w:rsidR="00896D22">
          <w:rPr>
            <w:rStyle w:val="Hyperlink"/>
            <w:noProof/>
            <w:webHidden/>
            <w:color w:val="auto"/>
            <w:szCs w:val="24"/>
          </w:rPr>
          <w:fldChar w:fldCharType="begin"/>
        </w:r>
        <w:r w:rsidR="00896D22">
          <w:rPr>
            <w:rStyle w:val="Hyperlink"/>
            <w:noProof/>
            <w:webHidden/>
            <w:color w:val="auto"/>
            <w:szCs w:val="24"/>
          </w:rPr>
          <w:instrText xml:space="preserve"> PAGEREF _Toc79591238 \h </w:instrText>
        </w:r>
        <w:r w:rsidR="00896D22">
          <w:rPr>
            <w:rStyle w:val="Hyperlink"/>
            <w:noProof/>
            <w:webHidden/>
            <w:color w:val="auto"/>
            <w:szCs w:val="24"/>
          </w:rPr>
        </w:r>
        <w:r w:rsidR="00896D22">
          <w:rPr>
            <w:rStyle w:val="Hyperlink"/>
            <w:noProof/>
            <w:webHidden/>
            <w:color w:val="auto"/>
            <w:szCs w:val="24"/>
          </w:rPr>
          <w:fldChar w:fldCharType="separate"/>
        </w:r>
        <w:r w:rsidR="00896D22">
          <w:rPr>
            <w:rStyle w:val="Hyperlink"/>
            <w:noProof/>
            <w:webHidden/>
            <w:color w:val="auto"/>
            <w:szCs w:val="24"/>
          </w:rPr>
          <w:t>5</w:t>
        </w:r>
        <w:r w:rsidR="00896D22">
          <w:rPr>
            <w:rStyle w:val="Hyperlink"/>
            <w:noProof/>
            <w:webHidden/>
            <w:color w:val="auto"/>
            <w:szCs w:val="24"/>
          </w:rPr>
          <w:fldChar w:fldCharType="end"/>
        </w:r>
      </w:hyperlink>
    </w:p>
    <w:p w14:paraId="780EED2D" w14:textId="7E18B17F" w:rsidR="00896D22" w:rsidRPr="00896D22" w:rsidRDefault="00C25937" w:rsidP="00054D8A">
      <w:pPr>
        <w:pStyle w:val="TOC1"/>
      </w:pPr>
      <w:hyperlink r:id="rId13" w:anchor="_Toc79591239" w:history="1">
        <w:r w:rsidR="00896D22">
          <w:rPr>
            <w:rStyle w:val="Hyperlink"/>
            <w:b w:val="0"/>
            <w:sz w:val="24"/>
            <w:szCs w:val="24"/>
          </w:rPr>
          <w:t>CONCLUSION</w:t>
        </w:r>
        <w:r w:rsidR="00896D22">
          <w:rPr>
            <w:rStyle w:val="Hyperlink"/>
            <w:b w:val="0"/>
            <w:webHidden/>
            <w:color w:val="auto"/>
            <w:sz w:val="24"/>
            <w:szCs w:val="24"/>
          </w:rPr>
          <w:tab/>
        </w:r>
        <w:r w:rsidR="00896D22">
          <w:rPr>
            <w:rStyle w:val="Hyperlink"/>
            <w:b w:val="0"/>
            <w:webHidden/>
            <w:color w:val="auto"/>
            <w:sz w:val="24"/>
            <w:szCs w:val="24"/>
          </w:rPr>
          <w:fldChar w:fldCharType="begin"/>
        </w:r>
        <w:r w:rsidR="00896D22">
          <w:rPr>
            <w:rStyle w:val="Hyperlink"/>
            <w:b w:val="0"/>
            <w:webHidden/>
            <w:color w:val="auto"/>
            <w:sz w:val="24"/>
            <w:szCs w:val="24"/>
          </w:rPr>
          <w:instrText xml:space="preserve"> PAGEREF _Toc79591239 \h </w:instrText>
        </w:r>
        <w:r w:rsidR="00896D22">
          <w:rPr>
            <w:rStyle w:val="Hyperlink"/>
            <w:b w:val="0"/>
            <w:webHidden/>
            <w:color w:val="auto"/>
            <w:sz w:val="24"/>
            <w:szCs w:val="24"/>
          </w:rPr>
        </w:r>
        <w:r w:rsidR="00896D22">
          <w:rPr>
            <w:rStyle w:val="Hyperlink"/>
            <w:b w:val="0"/>
            <w:webHidden/>
            <w:color w:val="auto"/>
            <w:sz w:val="24"/>
            <w:szCs w:val="24"/>
          </w:rPr>
          <w:fldChar w:fldCharType="separate"/>
        </w:r>
        <w:r w:rsidR="00896D22">
          <w:rPr>
            <w:rStyle w:val="Hyperlink"/>
            <w:b w:val="0"/>
            <w:webHidden/>
            <w:color w:val="auto"/>
            <w:sz w:val="24"/>
            <w:szCs w:val="24"/>
          </w:rPr>
          <w:t>6</w:t>
        </w:r>
        <w:r w:rsidR="00896D22">
          <w:rPr>
            <w:rStyle w:val="Hyperlink"/>
            <w:b w:val="0"/>
            <w:webHidden/>
            <w:color w:val="auto"/>
            <w:sz w:val="24"/>
            <w:szCs w:val="24"/>
          </w:rPr>
          <w:fldChar w:fldCharType="end"/>
        </w:r>
      </w:hyperlink>
    </w:p>
    <w:p w14:paraId="01FAEBF1" w14:textId="77777777" w:rsidR="00896D22" w:rsidRDefault="00C25937" w:rsidP="00896D22">
      <w:pPr>
        <w:pStyle w:val="TOC1"/>
        <w:rPr>
          <w:sz w:val="24"/>
        </w:rPr>
      </w:pPr>
      <w:hyperlink r:id="rId14" w:anchor="_Toc79591240" w:history="1">
        <w:r w:rsidR="00896D22">
          <w:rPr>
            <w:rStyle w:val="Hyperlink"/>
            <w:b w:val="0"/>
            <w:sz w:val="24"/>
            <w:szCs w:val="24"/>
          </w:rPr>
          <w:t>REFRENCES</w:t>
        </w:r>
        <w:r w:rsidR="00896D22">
          <w:rPr>
            <w:rStyle w:val="Hyperlink"/>
            <w:b w:val="0"/>
            <w:webHidden/>
            <w:color w:val="auto"/>
            <w:sz w:val="24"/>
            <w:szCs w:val="24"/>
          </w:rPr>
          <w:tab/>
        </w:r>
        <w:r w:rsidR="00896D22">
          <w:rPr>
            <w:rStyle w:val="Hyperlink"/>
            <w:b w:val="0"/>
            <w:webHidden/>
            <w:color w:val="auto"/>
            <w:sz w:val="24"/>
            <w:szCs w:val="24"/>
          </w:rPr>
          <w:fldChar w:fldCharType="begin"/>
        </w:r>
        <w:r w:rsidR="00896D22">
          <w:rPr>
            <w:rStyle w:val="Hyperlink"/>
            <w:b w:val="0"/>
            <w:webHidden/>
            <w:color w:val="auto"/>
            <w:sz w:val="24"/>
            <w:szCs w:val="24"/>
          </w:rPr>
          <w:instrText xml:space="preserve"> PAGEREF _Toc79591240 \h </w:instrText>
        </w:r>
        <w:r w:rsidR="00896D22">
          <w:rPr>
            <w:rStyle w:val="Hyperlink"/>
            <w:b w:val="0"/>
            <w:webHidden/>
            <w:color w:val="auto"/>
            <w:sz w:val="24"/>
            <w:szCs w:val="24"/>
          </w:rPr>
        </w:r>
        <w:r w:rsidR="00896D22">
          <w:rPr>
            <w:rStyle w:val="Hyperlink"/>
            <w:b w:val="0"/>
            <w:webHidden/>
            <w:color w:val="auto"/>
            <w:sz w:val="24"/>
            <w:szCs w:val="24"/>
          </w:rPr>
          <w:fldChar w:fldCharType="separate"/>
        </w:r>
        <w:r w:rsidR="00896D22">
          <w:rPr>
            <w:rStyle w:val="Hyperlink"/>
            <w:b w:val="0"/>
            <w:webHidden/>
            <w:color w:val="auto"/>
            <w:sz w:val="24"/>
            <w:szCs w:val="24"/>
          </w:rPr>
          <w:t>7</w:t>
        </w:r>
        <w:r w:rsidR="00896D22">
          <w:rPr>
            <w:rStyle w:val="Hyperlink"/>
            <w:b w:val="0"/>
            <w:webHidden/>
            <w:color w:val="auto"/>
            <w:sz w:val="24"/>
            <w:szCs w:val="24"/>
          </w:rPr>
          <w:fldChar w:fldCharType="end"/>
        </w:r>
      </w:hyperlink>
    </w:p>
    <w:p w14:paraId="276B6F5B" w14:textId="145E4096" w:rsidR="00896D22" w:rsidRDefault="00896D22" w:rsidP="00896D22">
      <w:pPr>
        <w:rPr>
          <w:b/>
          <w:noProof/>
        </w:rPr>
      </w:pPr>
      <w:r>
        <w:rPr>
          <w:b/>
          <w:noProof/>
        </w:rPr>
        <w:fldChar w:fldCharType="end"/>
      </w:r>
    </w:p>
    <w:p w14:paraId="725C1796" w14:textId="77777777" w:rsidR="00896D22" w:rsidRDefault="00896D22" w:rsidP="00896D22">
      <w:pPr>
        <w:rPr>
          <w:b/>
          <w:noProof/>
        </w:rPr>
      </w:pPr>
    </w:p>
    <w:p w14:paraId="4EE22A94" w14:textId="77777777" w:rsidR="00896D22" w:rsidRPr="00896D22" w:rsidRDefault="00896D22" w:rsidP="00896D22">
      <w:pPr>
        <w:rPr>
          <w:b/>
          <w:bCs/>
          <w:sz w:val="36"/>
          <w:szCs w:val="52"/>
          <w:lang w:eastAsia="zh-CN"/>
        </w:rPr>
      </w:pPr>
      <w:bookmarkStart w:id="0" w:name="_Toc32620"/>
      <w:r w:rsidRPr="00896D22">
        <w:rPr>
          <w:b/>
          <w:bCs/>
          <w:sz w:val="36"/>
          <w:szCs w:val="36"/>
          <w:lang w:eastAsia="zh-CN"/>
        </w:rPr>
        <w:t>Introduction</w:t>
      </w:r>
      <w:bookmarkEnd w:id="0"/>
    </w:p>
    <w:p w14:paraId="558841A9" w14:textId="16E1E0B5" w:rsidR="00896D22" w:rsidRPr="00896D22" w:rsidRDefault="00896D22" w:rsidP="00896D22">
      <w:pPr>
        <w:rPr>
          <w:rFonts w:eastAsia="Times New Roman"/>
          <w:lang w:eastAsia="zh-CN"/>
        </w:rPr>
      </w:pPr>
      <w:r w:rsidRPr="00896D22">
        <w:rPr>
          <w:rFonts w:eastAsia="Times New Roman"/>
          <w:lang w:eastAsia="zh-CN"/>
        </w:rPr>
        <w:t>This module will be focusing on analyzing the various factors that help in influencing the team and group behavior within a business organization. The organization that will be taken into consideration for conducting this module is John Lewis. It is a UK-based high-end department store that is headquartered in London, UK. Established in 1864, this retail organization has been operating in Ireland as well as Australia in an effective manner. With more than 40,000 employees and more than 35 stores throughout the UK, the chosen retail organization offers furniture, homeware, beauty products, garden decors, and many others (John Lewis</w:t>
      </w:r>
      <w:r>
        <w:rPr>
          <w:rFonts w:eastAsia="Times New Roman"/>
          <w:lang w:eastAsia="zh-CN"/>
        </w:rPr>
        <w:t xml:space="preserve"> </w:t>
      </w:r>
      <w:r w:rsidRPr="00896D22">
        <w:rPr>
          <w:rFonts w:eastAsia="Times New Roman"/>
          <w:lang w:eastAsia="zh-CN"/>
        </w:rPr>
        <w:t xml:space="preserve">partnership, 2019). </w:t>
      </w:r>
    </w:p>
    <w:p w14:paraId="151509B3" w14:textId="77777777" w:rsidR="00054D8A" w:rsidRDefault="00054D8A" w:rsidP="00896D22">
      <w:pPr>
        <w:rPr>
          <w:b/>
          <w:bCs/>
          <w:color w:val="2F5496" w:themeColor="accent1" w:themeShade="BF"/>
          <w:sz w:val="28"/>
          <w:szCs w:val="28"/>
          <w:lang w:val="en-GB"/>
        </w:rPr>
      </w:pPr>
    </w:p>
    <w:p w14:paraId="17BBE41B" w14:textId="77777777" w:rsidR="00054D8A" w:rsidRPr="00054D8A" w:rsidRDefault="00054D8A" w:rsidP="00054D8A">
      <w:pPr>
        <w:jc w:val="center"/>
        <w:rPr>
          <w:b/>
          <w:bCs/>
          <w:sz w:val="32"/>
          <w:szCs w:val="32"/>
          <w:lang w:val="en-GB"/>
        </w:rPr>
      </w:pPr>
      <w:r w:rsidRPr="00054D8A">
        <w:rPr>
          <w:b/>
          <w:bCs/>
          <w:sz w:val="32"/>
          <w:szCs w:val="32"/>
          <w:lang w:val="en-GB"/>
        </w:rPr>
        <w:lastRenderedPageBreak/>
        <w:t>R</w:t>
      </w:r>
      <w:r w:rsidRPr="000E76B2">
        <w:rPr>
          <w:b/>
          <w:bCs/>
          <w:sz w:val="32"/>
          <w:szCs w:val="32"/>
          <w:lang w:val="en-GB"/>
        </w:rPr>
        <w:t>elationship between organisational structure and organisational performanc</w:t>
      </w:r>
      <w:r w:rsidRPr="00054D8A">
        <w:rPr>
          <w:b/>
          <w:bCs/>
          <w:sz w:val="32"/>
          <w:szCs w:val="32"/>
          <w:lang w:val="en-GB"/>
        </w:rPr>
        <w:t xml:space="preserve">e  </w:t>
      </w:r>
    </w:p>
    <w:p w14:paraId="2BDD731F" w14:textId="0CCFB769" w:rsidR="005342C0" w:rsidRPr="00054D8A" w:rsidRDefault="005342C0" w:rsidP="00054D8A">
      <w:pPr>
        <w:jc w:val="center"/>
        <w:rPr>
          <w:lang w:val="en-GB"/>
        </w:rPr>
      </w:pPr>
      <w:r w:rsidRPr="00054D8A">
        <w:rPr>
          <w:lang w:val="en-GB"/>
        </w:rPr>
        <w:t>Gibbs’ Reflective model for analysing the relationship between organisational structure and organisational performance</w:t>
      </w:r>
    </w:p>
    <w:p w14:paraId="2B1DA570" w14:textId="77777777" w:rsidR="00054D8A" w:rsidRDefault="005342C0">
      <w:pPr>
        <w:rPr>
          <w:lang w:val="en-GB"/>
        </w:rPr>
      </w:pPr>
      <w:r>
        <w:rPr>
          <w:lang w:val="en-GB"/>
        </w:rPr>
        <w:t xml:space="preserve">We were provided </w:t>
      </w:r>
      <w:r w:rsidR="000F42A9">
        <w:rPr>
          <w:lang w:val="en-GB"/>
        </w:rPr>
        <w:t xml:space="preserve">with </w:t>
      </w:r>
      <w:r>
        <w:rPr>
          <w:lang w:val="en-GB"/>
        </w:rPr>
        <w:t>a group task which needed to be completed a group report where the course teacher instructed us to select an organisation and, in this circumstance, we selected John Lewis to complete our group task. Initially, we divided all the task</w:t>
      </w:r>
      <w:r w:rsidR="000F42A9">
        <w:rPr>
          <w:lang w:val="en-GB"/>
        </w:rPr>
        <w:t>s</w:t>
      </w:r>
      <w:r>
        <w:rPr>
          <w:lang w:val="en-GB"/>
        </w:rPr>
        <w:t xml:space="preserve"> and distributed those to all the group members according to the instructions of our course teacher.</w:t>
      </w:r>
      <w:r w:rsidR="00E9659A">
        <w:rPr>
          <w:lang w:val="en-GB"/>
        </w:rPr>
        <w:t xml:space="preserve"> In my part, I was given to do my work on analysing the relationship between organisational structure and organisational performance of John Lewis. Initially, we thought that distributing the task would be good as each individual will have to go through a single topic which would enable him </w:t>
      </w:r>
      <w:r w:rsidR="000F42A9">
        <w:rPr>
          <w:lang w:val="en-GB"/>
        </w:rPr>
        <w:t xml:space="preserve">to </w:t>
      </w:r>
      <w:r w:rsidR="00E9659A">
        <w:rPr>
          <w:lang w:val="en-GB"/>
        </w:rPr>
        <w:t xml:space="preserve">research more about the topic. However, the situation was not so easy as all the group members did not have </w:t>
      </w:r>
      <w:r w:rsidR="000F42A9">
        <w:rPr>
          <w:lang w:val="en-GB"/>
        </w:rPr>
        <w:t xml:space="preserve">the </w:t>
      </w:r>
      <w:r w:rsidR="00E9659A">
        <w:rPr>
          <w:lang w:val="en-GB"/>
        </w:rPr>
        <w:t xml:space="preserve">same writing styles and also, we did not manage extra time for merging all the parts with </w:t>
      </w:r>
      <w:r w:rsidR="000F42A9">
        <w:rPr>
          <w:lang w:val="en-GB"/>
        </w:rPr>
        <w:t xml:space="preserve">the </w:t>
      </w:r>
      <w:r w:rsidR="00E9659A">
        <w:rPr>
          <w:lang w:val="en-GB"/>
        </w:rPr>
        <w:t>same style. The purpose for which we distributed all the tasks was not achieved and we had to complete the task by dropping our regular schedule</w:t>
      </w:r>
      <w:r w:rsidR="00FC6D74">
        <w:rPr>
          <w:lang w:val="en-GB"/>
        </w:rPr>
        <w:t xml:space="preserve"> (</w:t>
      </w:r>
      <w:r w:rsidR="00FC6D74" w:rsidRPr="00A82100">
        <w:rPr>
          <w:color w:val="222222"/>
        </w:rPr>
        <w:t>Wong, 2014</w:t>
      </w:r>
      <w:r w:rsidR="00FC6D74">
        <w:rPr>
          <w:lang w:val="en-GB"/>
        </w:rPr>
        <w:t>)</w:t>
      </w:r>
      <w:r w:rsidR="00E9659A">
        <w:rPr>
          <w:lang w:val="en-GB"/>
        </w:rPr>
        <w:t>.</w:t>
      </w:r>
    </w:p>
    <w:p w14:paraId="15CCBFF1" w14:textId="12F7BC46" w:rsidR="00E9659A" w:rsidRDefault="00E9659A">
      <w:pPr>
        <w:rPr>
          <w:lang w:val="en-GB"/>
        </w:rPr>
      </w:pPr>
      <w:r>
        <w:rPr>
          <w:lang w:val="en-GB"/>
        </w:rPr>
        <w:t xml:space="preserve">Before starting my part, I thought it would be easier since I completed many academic assignments about organisational structure. However, when I attempted to do my task, I got different information on the internet where </w:t>
      </w:r>
      <w:r w:rsidR="00E56EA2">
        <w:rPr>
          <w:lang w:val="en-GB"/>
        </w:rPr>
        <w:t>some it was written that the company is using work specialisation structure and at the same time, I got some articles where I found that the company is using departmentalisation and even centralisation</w:t>
      </w:r>
      <w:r w:rsidR="00FC6D74">
        <w:rPr>
          <w:lang w:val="en-GB"/>
        </w:rPr>
        <w:t xml:space="preserve"> (</w:t>
      </w:r>
      <w:r w:rsidR="00FC6D74" w:rsidRPr="00A82100">
        <w:rPr>
          <w:color w:val="222222"/>
        </w:rPr>
        <w:t>Williams</w:t>
      </w:r>
      <w:r w:rsidR="00FC6D74">
        <w:rPr>
          <w:color w:val="222222"/>
        </w:rPr>
        <w:t xml:space="preserve"> et al.</w:t>
      </w:r>
      <w:r w:rsidR="00FC6D74" w:rsidRPr="00A82100">
        <w:rPr>
          <w:color w:val="222222"/>
        </w:rPr>
        <w:t>, 2020</w:t>
      </w:r>
      <w:r w:rsidR="00FC6D74">
        <w:rPr>
          <w:lang w:val="en-GB"/>
        </w:rPr>
        <w:t>)</w:t>
      </w:r>
      <w:r w:rsidR="00E56EA2">
        <w:rPr>
          <w:lang w:val="en-GB"/>
        </w:rPr>
        <w:t xml:space="preserve">. So, all the information made me confused and so I went to one of my friend’s </w:t>
      </w:r>
      <w:r w:rsidR="00054D8A">
        <w:rPr>
          <w:lang w:val="en-GB"/>
        </w:rPr>
        <w:t>fathers</w:t>
      </w:r>
      <w:r w:rsidR="00E56EA2">
        <w:rPr>
          <w:lang w:val="en-GB"/>
        </w:rPr>
        <w:t>, who is working at John Lewis’ management. He welcomed me cordially and explained each part of my questions that made me so excited as I was learning many internal affairs about John Lewis.</w:t>
      </w:r>
      <w:r w:rsidR="00652D8D">
        <w:rPr>
          <w:lang w:val="en-GB"/>
        </w:rPr>
        <w:t xml:space="preserve"> He explained that the company is using </w:t>
      </w:r>
      <w:r w:rsidR="000F42A9">
        <w:rPr>
          <w:lang w:val="en-GB"/>
        </w:rPr>
        <w:t xml:space="preserve">a </w:t>
      </w:r>
      <w:r w:rsidR="00652D8D">
        <w:rPr>
          <w:lang w:val="en-GB"/>
        </w:rPr>
        <w:t>different organisational structure for directing different part</w:t>
      </w:r>
      <w:r w:rsidR="000F42A9">
        <w:rPr>
          <w:lang w:val="en-GB"/>
        </w:rPr>
        <w:t>s</w:t>
      </w:r>
      <w:r w:rsidR="00652D8D">
        <w:rPr>
          <w:lang w:val="en-GB"/>
        </w:rPr>
        <w:t xml:space="preserve"> of their organisation. For instance, they use work specialisation in their </w:t>
      </w:r>
      <w:r w:rsidR="00E92E0B">
        <w:rPr>
          <w:lang w:val="en-GB"/>
        </w:rPr>
        <w:t>hospitals</w:t>
      </w:r>
      <w:r w:rsidR="00652D8D">
        <w:rPr>
          <w:lang w:val="en-GB"/>
        </w:rPr>
        <w:t>, chain of command at their part</w:t>
      </w:r>
      <w:r w:rsidR="00E92E0B">
        <w:rPr>
          <w:lang w:val="en-GB"/>
        </w:rPr>
        <w:t>nership operation, and democratic structure at the management level</w:t>
      </w:r>
      <w:r w:rsidR="00FC6D74">
        <w:rPr>
          <w:lang w:val="en-GB"/>
        </w:rPr>
        <w:t xml:space="preserve"> (</w:t>
      </w:r>
      <w:r w:rsidR="00FC6D74" w:rsidRPr="00A82100">
        <w:rPr>
          <w:color w:val="000000"/>
          <w:shd w:val="clear" w:color="auto" w:fill="FFFFFF"/>
        </w:rPr>
        <w:t>Cathcart, 2015</w:t>
      </w:r>
      <w:r w:rsidR="00FC6D74">
        <w:rPr>
          <w:lang w:val="en-GB"/>
        </w:rPr>
        <w:t>)</w:t>
      </w:r>
      <w:r w:rsidR="00E92E0B">
        <w:rPr>
          <w:lang w:val="en-GB"/>
        </w:rPr>
        <w:t xml:space="preserve">. </w:t>
      </w:r>
      <w:r w:rsidR="00E56EA2">
        <w:rPr>
          <w:lang w:val="en-GB"/>
        </w:rPr>
        <w:t xml:space="preserve">However, I completed my task describing the relationship between organisational structure and organisational performance of John Lewis timely. So, finally, </w:t>
      </w:r>
      <w:r w:rsidR="00652D8D">
        <w:rPr>
          <w:lang w:val="en-GB"/>
        </w:rPr>
        <w:t>I can say that I am satisfied with my performance in terms of finding out the real information for writing my part.</w:t>
      </w:r>
    </w:p>
    <w:p w14:paraId="11A5F69E" w14:textId="6BEA329B" w:rsidR="00ED7EA5" w:rsidRDefault="00652D8D">
      <w:pPr>
        <w:rPr>
          <w:lang w:val="en-GB"/>
        </w:rPr>
      </w:pPr>
      <w:r>
        <w:rPr>
          <w:lang w:val="en-GB"/>
        </w:rPr>
        <w:lastRenderedPageBreak/>
        <w:t xml:space="preserve">I got proper assistance from my group mates and the course teacher. However, I faced difficulty at the last phase of my </w:t>
      </w:r>
      <w:r w:rsidR="00E92E0B">
        <w:rPr>
          <w:lang w:val="en-GB"/>
        </w:rPr>
        <w:t xml:space="preserve">part while linking the organisational structure with the organisational performance. </w:t>
      </w:r>
      <w:r w:rsidR="00ED7EA5">
        <w:rPr>
          <w:lang w:val="en-GB"/>
        </w:rPr>
        <w:t>Moreover, I could not manage my time properly for which at the last phase of my part, I was having too much stress. Even I thought researching in terms of John Lewis would be easier as I will be able to get plenty of information on the internet. However, if I did not get assistance f</w:t>
      </w:r>
      <w:r w:rsidR="000F42A9">
        <w:rPr>
          <w:lang w:val="en-GB"/>
        </w:rPr>
        <w:t>ro</w:t>
      </w:r>
      <w:r w:rsidR="00ED7EA5">
        <w:rPr>
          <w:lang w:val="en-GB"/>
        </w:rPr>
        <w:t>m my friend’s father, the completion of my task would be more complex and time</w:t>
      </w:r>
      <w:r w:rsidR="000F42A9">
        <w:rPr>
          <w:lang w:val="en-GB"/>
        </w:rPr>
        <w:t>-</w:t>
      </w:r>
      <w:r w:rsidR="00ED7EA5">
        <w:rPr>
          <w:lang w:val="en-GB"/>
        </w:rPr>
        <w:t>consuming. Besides, my research skill was not up to the mark for which I could not find out relevant information from the internet and relevant literature.</w:t>
      </w:r>
    </w:p>
    <w:p w14:paraId="5897CA59" w14:textId="77777777" w:rsidR="00054D8A" w:rsidRDefault="00ED7EA5">
      <w:pPr>
        <w:rPr>
          <w:lang w:val="en-GB"/>
        </w:rPr>
      </w:pPr>
      <w:r>
        <w:rPr>
          <w:lang w:val="en-GB"/>
        </w:rPr>
        <w:t xml:space="preserve">In our group, the distribution of work </w:t>
      </w:r>
      <w:r w:rsidR="000F42A9">
        <w:rPr>
          <w:lang w:val="en-GB"/>
        </w:rPr>
        <w:t xml:space="preserve">was </w:t>
      </w:r>
      <w:r>
        <w:rPr>
          <w:lang w:val="en-GB"/>
        </w:rPr>
        <w:t xml:space="preserve">as good as we all got the parts where we had competency. </w:t>
      </w:r>
      <w:r w:rsidR="001A4157">
        <w:rPr>
          <w:lang w:val="en-GB"/>
        </w:rPr>
        <w:t>However, as my part was to analys</w:t>
      </w:r>
      <w:r w:rsidR="000F42A9">
        <w:rPr>
          <w:lang w:val="en-GB"/>
        </w:rPr>
        <w:t>e</w:t>
      </w:r>
      <w:r w:rsidR="001A4157">
        <w:rPr>
          <w:lang w:val="en-GB"/>
        </w:rPr>
        <w:t xml:space="preserve"> the relationship between organisational structure and organisational performance, my initial force was on to internet source</w:t>
      </w:r>
      <w:r w:rsidR="000F42A9">
        <w:rPr>
          <w:lang w:val="en-GB"/>
        </w:rPr>
        <w:t>s</w:t>
      </w:r>
      <w:r w:rsidR="001A4157">
        <w:rPr>
          <w:lang w:val="en-GB"/>
        </w:rPr>
        <w:t xml:space="preserve"> and individual interview</w:t>
      </w:r>
      <w:r w:rsidR="000F42A9">
        <w:rPr>
          <w:lang w:val="en-GB"/>
        </w:rPr>
        <w:t>s</w:t>
      </w:r>
      <w:r w:rsidR="001A4157">
        <w:rPr>
          <w:lang w:val="en-GB"/>
        </w:rPr>
        <w:t xml:space="preserve">. </w:t>
      </w:r>
      <w:r w:rsidR="00E92E0B">
        <w:rPr>
          <w:lang w:val="en-GB"/>
        </w:rPr>
        <w:t xml:space="preserve">For this reason, I researched on the internet and found that when an organisation follows an optimal structure that suits the organisational culture, the employees of the organisation can work better and their productivity increases. </w:t>
      </w:r>
      <w:r w:rsidR="00821977">
        <w:rPr>
          <w:lang w:val="en-GB"/>
        </w:rPr>
        <w:t xml:space="preserve">Some employees can work by themselves where some other require </w:t>
      </w:r>
      <w:r w:rsidR="000F42A9">
        <w:rPr>
          <w:lang w:val="en-GB"/>
        </w:rPr>
        <w:t xml:space="preserve">a </w:t>
      </w:r>
      <w:r w:rsidR="00821977">
        <w:rPr>
          <w:lang w:val="en-GB"/>
        </w:rPr>
        <w:t>proper direction from the proper director. So, when an organisation follows work specialisation, all the employees get direction from the appropriate director for which increases their performance. As John Lewis utilises the work specialisation in a part of their business, their performance and productivity have increased</w:t>
      </w:r>
      <w:r w:rsidR="00054D8A">
        <w:rPr>
          <w:lang w:val="en-GB"/>
        </w:rPr>
        <w:t>.</w:t>
      </w:r>
    </w:p>
    <w:p w14:paraId="5C9B7B99" w14:textId="56E6354E" w:rsidR="00D56D61" w:rsidRDefault="00D56D61">
      <w:pPr>
        <w:rPr>
          <w:lang w:val="en-GB"/>
        </w:rPr>
      </w:pPr>
      <w:r>
        <w:rPr>
          <w:lang w:val="en-GB"/>
        </w:rPr>
        <w:t>From the task, I learned that John Lewis is using numerous organisational structure</w:t>
      </w:r>
      <w:r w:rsidR="000F42A9">
        <w:rPr>
          <w:lang w:val="en-GB"/>
        </w:rPr>
        <w:t>s</w:t>
      </w:r>
      <w:r>
        <w:rPr>
          <w:lang w:val="en-GB"/>
        </w:rPr>
        <w:t xml:space="preserve"> in different segments of their business. My personal interview worked really well to find out some internal information </w:t>
      </w:r>
      <w:r w:rsidR="000F42A9">
        <w:rPr>
          <w:lang w:val="en-GB"/>
        </w:rPr>
        <w:t>about</w:t>
      </w:r>
      <w:r>
        <w:rPr>
          <w:lang w:val="en-GB"/>
        </w:rPr>
        <w:t xml:space="preserve"> John Lewis which has increased my primary research ability. However, I could manage my time differently and could have learned some techniques </w:t>
      </w:r>
      <w:r w:rsidR="000F42A9">
        <w:rPr>
          <w:lang w:val="en-GB"/>
        </w:rPr>
        <w:t>for</w:t>
      </w:r>
      <w:r>
        <w:rPr>
          <w:lang w:val="en-GB"/>
        </w:rPr>
        <w:t xml:space="preserve"> conducting </w:t>
      </w:r>
      <w:r w:rsidR="000F42A9">
        <w:rPr>
          <w:lang w:val="en-GB"/>
        </w:rPr>
        <w:t xml:space="preserve">the </w:t>
      </w:r>
      <w:r>
        <w:rPr>
          <w:lang w:val="en-GB"/>
        </w:rPr>
        <w:t>secondary research. Moreover, as a group, we faced difficulties in terms of teamwork since we had to drop our regular schedule for the completion of our group work at the last phase of the assignment. So, finally, I can say, I need to develop some more skills to become efficient in the future</w:t>
      </w:r>
      <w:r w:rsidR="0058380A">
        <w:rPr>
          <w:lang w:val="en-GB"/>
        </w:rPr>
        <w:t xml:space="preserve"> (</w:t>
      </w:r>
      <w:r w:rsidR="0058380A" w:rsidRPr="00A82100">
        <w:rPr>
          <w:color w:val="000000"/>
          <w:shd w:val="clear" w:color="auto" w:fill="FFFFFF"/>
        </w:rPr>
        <w:t>Morgan, 2015</w:t>
      </w:r>
      <w:r w:rsidR="0058380A">
        <w:rPr>
          <w:lang w:val="en-GB"/>
        </w:rPr>
        <w:t>)</w:t>
      </w:r>
      <w:r>
        <w:rPr>
          <w:lang w:val="en-GB"/>
        </w:rPr>
        <w:t>.</w:t>
      </w:r>
    </w:p>
    <w:p w14:paraId="36E45B60" w14:textId="2BFBD86B" w:rsidR="00D56D61" w:rsidRDefault="00D56D61">
      <w:pPr>
        <w:rPr>
          <w:lang w:val="en-GB"/>
        </w:rPr>
      </w:pPr>
      <w:r>
        <w:rPr>
          <w:lang w:val="en-GB"/>
        </w:rPr>
        <w:t xml:space="preserve">If I have the scope of doing such work in future, I will consult each of my groupmate so that we all can understand </w:t>
      </w:r>
      <w:r w:rsidR="000F42A9">
        <w:rPr>
          <w:lang w:val="en-GB"/>
        </w:rPr>
        <w:t xml:space="preserve">about </w:t>
      </w:r>
      <w:r>
        <w:rPr>
          <w:lang w:val="en-GB"/>
        </w:rPr>
        <w:t xml:space="preserve">our strengths and weaknesses. Although, we distributed all the works accordingly, however, some of the members got a part </w:t>
      </w:r>
      <w:r w:rsidR="000F42A9">
        <w:rPr>
          <w:lang w:val="en-GB"/>
        </w:rPr>
        <w:t>that</w:t>
      </w:r>
      <w:r>
        <w:rPr>
          <w:lang w:val="en-GB"/>
        </w:rPr>
        <w:t xml:space="preserve"> did not have enough writing and some of the members got a part that contains a lot of information to be covered. Moreover, for describing </w:t>
      </w:r>
      <w:r>
        <w:rPr>
          <w:lang w:val="en-GB"/>
        </w:rPr>
        <w:lastRenderedPageBreak/>
        <w:t xml:space="preserve">and analysing the </w:t>
      </w:r>
      <w:r w:rsidR="00BC6DBF">
        <w:rPr>
          <w:lang w:val="en-GB"/>
        </w:rPr>
        <w:t>relationship between organisational structure and organisational performance, I need both primary and secondary research skills which I think I have lacking</w:t>
      </w:r>
      <w:r w:rsidR="0058380A">
        <w:rPr>
          <w:lang w:val="en-GB"/>
        </w:rPr>
        <w:t xml:space="preserve"> (</w:t>
      </w:r>
      <w:r w:rsidR="0058380A" w:rsidRPr="00A82100">
        <w:rPr>
          <w:color w:val="222222"/>
        </w:rPr>
        <w:t>William</w:t>
      </w:r>
      <w:r w:rsidR="0058380A">
        <w:rPr>
          <w:color w:val="222222"/>
        </w:rPr>
        <w:t>s et al.</w:t>
      </w:r>
      <w:r w:rsidR="0058380A" w:rsidRPr="00A82100">
        <w:rPr>
          <w:color w:val="222222"/>
        </w:rPr>
        <w:t>, 2020</w:t>
      </w:r>
      <w:r w:rsidR="0058380A">
        <w:rPr>
          <w:lang w:val="en-GB"/>
        </w:rPr>
        <w:t>)</w:t>
      </w:r>
      <w:r w:rsidR="00BC6DBF">
        <w:rPr>
          <w:lang w:val="en-GB"/>
        </w:rPr>
        <w:t>. So, the following table is going to describe my action plan for developing these skills.</w:t>
      </w:r>
    </w:p>
    <w:tbl>
      <w:tblPr>
        <w:tblStyle w:val="TableGrid"/>
        <w:tblW w:w="0" w:type="auto"/>
        <w:tblLook w:val="04A0" w:firstRow="1" w:lastRow="0" w:firstColumn="1" w:lastColumn="0" w:noHBand="0" w:noVBand="1"/>
      </w:tblPr>
      <w:tblGrid>
        <w:gridCol w:w="1470"/>
        <w:gridCol w:w="2353"/>
        <w:gridCol w:w="1417"/>
        <w:gridCol w:w="1716"/>
        <w:gridCol w:w="2060"/>
      </w:tblGrid>
      <w:tr w:rsidR="00BC6DBF" w:rsidRPr="00593D47" w14:paraId="216377BB" w14:textId="77777777" w:rsidTr="003B17EE">
        <w:tc>
          <w:tcPr>
            <w:tcW w:w="1470" w:type="dxa"/>
          </w:tcPr>
          <w:p w14:paraId="4D7B573E" w14:textId="77777777" w:rsidR="00BC6DBF" w:rsidRPr="00593D47" w:rsidRDefault="00BC6DBF" w:rsidP="003B17EE">
            <w:pPr>
              <w:rPr>
                <w:b/>
              </w:rPr>
            </w:pPr>
            <w:r w:rsidRPr="00593D47">
              <w:rPr>
                <w:b/>
              </w:rPr>
              <w:t>Skills</w:t>
            </w:r>
          </w:p>
        </w:tc>
        <w:tc>
          <w:tcPr>
            <w:tcW w:w="2353" w:type="dxa"/>
          </w:tcPr>
          <w:p w14:paraId="0FCED3E5" w14:textId="77777777" w:rsidR="00BC6DBF" w:rsidRPr="00593D47" w:rsidRDefault="00BC6DBF" w:rsidP="003B17EE">
            <w:pPr>
              <w:rPr>
                <w:b/>
              </w:rPr>
            </w:pPr>
            <w:r>
              <w:rPr>
                <w:b/>
              </w:rPr>
              <w:t>Activities and resources</w:t>
            </w:r>
          </w:p>
        </w:tc>
        <w:tc>
          <w:tcPr>
            <w:tcW w:w="1417" w:type="dxa"/>
          </w:tcPr>
          <w:p w14:paraId="0CA3C106" w14:textId="77777777" w:rsidR="00BC6DBF" w:rsidRPr="00593D47" w:rsidRDefault="00BC6DBF" w:rsidP="003B17EE">
            <w:pPr>
              <w:rPr>
                <w:b/>
              </w:rPr>
            </w:pPr>
            <w:r w:rsidRPr="00593D47">
              <w:rPr>
                <w:b/>
              </w:rPr>
              <w:t>Time Frame</w:t>
            </w:r>
          </w:p>
        </w:tc>
        <w:tc>
          <w:tcPr>
            <w:tcW w:w="1716" w:type="dxa"/>
          </w:tcPr>
          <w:p w14:paraId="0130CBF0" w14:textId="77777777" w:rsidR="00BC6DBF" w:rsidRPr="00593D47" w:rsidRDefault="00BC6DBF" w:rsidP="003B17EE">
            <w:pPr>
              <w:rPr>
                <w:b/>
              </w:rPr>
            </w:pPr>
            <w:r w:rsidRPr="00593D47">
              <w:rPr>
                <w:b/>
              </w:rPr>
              <w:t>Evaluation time</w:t>
            </w:r>
          </w:p>
        </w:tc>
        <w:tc>
          <w:tcPr>
            <w:tcW w:w="2060" w:type="dxa"/>
          </w:tcPr>
          <w:p w14:paraId="480C77F9" w14:textId="77777777" w:rsidR="00BC6DBF" w:rsidRPr="00593D47" w:rsidRDefault="00BC6DBF" w:rsidP="003B17EE">
            <w:pPr>
              <w:rPr>
                <w:b/>
              </w:rPr>
            </w:pPr>
            <w:r>
              <w:rPr>
                <w:b/>
              </w:rPr>
              <w:t>Evaluation of performance</w:t>
            </w:r>
          </w:p>
        </w:tc>
      </w:tr>
      <w:tr w:rsidR="00BC6DBF" w14:paraId="5AA6B93D" w14:textId="77777777" w:rsidTr="003B17EE">
        <w:tc>
          <w:tcPr>
            <w:tcW w:w="1470" w:type="dxa"/>
          </w:tcPr>
          <w:p w14:paraId="7FF511ED" w14:textId="77777777" w:rsidR="00BC6DBF" w:rsidRDefault="00BC6DBF" w:rsidP="003B17EE">
            <w:r>
              <w:t>Time Management</w:t>
            </w:r>
          </w:p>
        </w:tc>
        <w:tc>
          <w:tcPr>
            <w:tcW w:w="2353" w:type="dxa"/>
          </w:tcPr>
          <w:p w14:paraId="77BDBEDC" w14:textId="77AA4A13" w:rsidR="00BC6DBF" w:rsidRDefault="00BC6DBF" w:rsidP="003B17EE">
            <w:r>
              <w:t>Working maintaining the deadline, joining webinars and reading more books and journal articles.</w:t>
            </w:r>
          </w:p>
        </w:tc>
        <w:tc>
          <w:tcPr>
            <w:tcW w:w="1417" w:type="dxa"/>
          </w:tcPr>
          <w:p w14:paraId="454FF13D" w14:textId="45E7B61D" w:rsidR="00BC6DBF" w:rsidRDefault="00BC6DBF" w:rsidP="003B17EE">
            <w:r>
              <w:t>30 Sept 2021</w:t>
            </w:r>
          </w:p>
        </w:tc>
        <w:tc>
          <w:tcPr>
            <w:tcW w:w="1716" w:type="dxa"/>
          </w:tcPr>
          <w:p w14:paraId="26E6799E" w14:textId="53364633" w:rsidR="00BC6DBF" w:rsidRDefault="00BC6DBF" w:rsidP="003B17EE">
            <w:r>
              <w:t>31 March 2022</w:t>
            </w:r>
          </w:p>
        </w:tc>
        <w:tc>
          <w:tcPr>
            <w:tcW w:w="2060" w:type="dxa"/>
          </w:tcPr>
          <w:p w14:paraId="72D46EAC" w14:textId="5AE8A680" w:rsidR="00BC6DBF" w:rsidRDefault="00BC6DBF" w:rsidP="003B17EE">
            <w:r>
              <w:t>Joining around 15 webinars and gone th</w:t>
            </w:r>
            <w:r w:rsidR="000F42A9">
              <w:t>r</w:t>
            </w:r>
            <w:r>
              <w:t>ough around 15 journal articles.</w:t>
            </w:r>
          </w:p>
        </w:tc>
      </w:tr>
      <w:tr w:rsidR="00BC6DBF" w14:paraId="74FB8979" w14:textId="77777777" w:rsidTr="003B17EE">
        <w:tc>
          <w:tcPr>
            <w:tcW w:w="1470" w:type="dxa"/>
          </w:tcPr>
          <w:p w14:paraId="491D43A2" w14:textId="55755A82" w:rsidR="00BC6DBF" w:rsidRDefault="00BC6DBF" w:rsidP="003B17EE">
            <w:r>
              <w:t xml:space="preserve"> Secondary Research Skills</w:t>
            </w:r>
          </w:p>
        </w:tc>
        <w:tc>
          <w:tcPr>
            <w:tcW w:w="2353" w:type="dxa"/>
          </w:tcPr>
          <w:p w14:paraId="02B87BF7" w14:textId="3333A424" w:rsidR="00BC6DBF" w:rsidRDefault="00BC6DBF" w:rsidP="003B17EE">
            <w:r>
              <w:t>Learning th</w:t>
            </w:r>
            <w:r w:rsidR="000F42A9">
              <w:t>r</w:t>
            </w:r>
            <w:r>
              <w:t>ough articles, paid courses, and reading newspaper</w:t>
            </w:r>
            <w:r w:rsidR="000F42A9">
              <w:t>s</w:t>
            </w:r>
            <w:r>
              <w:t>.</w:t>
            </w:r>
          </w:p>
        </w:tc>
        <w:tc>
          <w:tcPr>
            <w:tcW w:w="1417" w:type="dxa"/>
          </w:tcPr>
          <w:p w14:paraId="7A786B99" w14:textId="7E85540F" w:rsidR="00BC6DBF" w:rsidRDefault="00BC6DBF" w:rsidP="003B17EE">
            <w:r>
              <w:t>1 October 2021</w:t>
            </w:r>
          </w:p>
        </w:tc>
        <w:tc>
          <w:tcPr>
            <w:tcW w:w="1716" w:type="dxa"/>
          </w:tcPr>
          <w:p w14:paraId="78C4C79D" w14:textId="5E68A36E" w:rsidR="00BC6DBF" w:rsidRDefault="00BC6DBF" w:rsidP="003B17EE">
            <w:r>
              <w:t>1 July 2022</w:t>
            </w:r>
          </w:p>
        </w:tc>
        <w:tc>
          <w:tcPr>
            <w:tcW w:w="2060" w:type="dxa"/>
          </w:tcPr>
          <w:p w14:paraId="302ACCB2" w14:textId="5F2CD35D" w:rsidR="00BC6DBF" w:rsidRDefault="00BC6DBF" w:rsidP="003B17EE">
            <w:r>
              <w:t xml:space="preserve">Going through around 10 articles and reading </w:t>
            </w:r>
            <w:r w:rsidR="000F42A9">
              <w:t xml:space="preserve">a </w:t>
            </w:r>
            <w:r>
              <w:t>daily newspaper.</w:t>
            </w:r>
          </w:p>
        </w:tc>
      </w:tr>
      <w:tr w:rsidR="00BC6DBF" w14:paraId="33AD5375" w14:textId="77777777" w:rsidTr="00054D8A">
        <w:trPr>
          <w:trHeight w:val="274"/>
        </w:trPr>
        <w:tc>
          <w:tcPr>
            <w:tcW w:w="1470" w:type="dxa"/>
          </w:tcPr>
          <w:p w14:paraId="70D5EBBA" w14:textId="07ED2CD1" w:rsidR="00BC6DBF" w:rsidRDefault="00054D8A" w:rsidP="003B17EE">
            <w:r>
              <w:t>Teamwork</w:t>
            </w:r>
          </w:p>
        </w:tc>
        <w:tc>
          <w:tcPr>
            <w:tcW w:w="2353" w:type="dxa"/>
          </w:tcPr>
          <w:p w14:paraId="59C139AD" w14:textId="55B59244" w:rsidR="00BC6DBF" w:rsidRDefault="00BC6DBF" w:rsidP="003B17EE">
            <w:r>
              <w:t xml:space="preserve">Writing group assignments, participating </w:t>
            </w:r>
            <w:r w:rsidR="000F42A9">
              <w:t xml:space="preserve">in </w:t>
            </w:r>
            <w:r>
              <w:t>different online group competitions.</w:t>
            </w:r>
          </w:p>
        </w:tc>
        <w:tc>
          <w:tcPr>
            <w:tcW w:w="1417" w:type="dxa"/>
          </w:tcPr>
          <w:p w14:paraId="64CE8C78" w14:textId="5048BEEE" w:rsidR="00BC6DBF" w:rsidRDefault="00BC6DBF" w:rsidP="003B17EE">
            <w:r>
              <w:t>30 November 2021</w:t>
            </w:r>
          </w:p>
        </w:tc>
        <w:tc>
          <w:tcPr>
            <w:tcW w:w="1716" w:type="dxa"/>
          </w:tcPr>
          <w:p w14:paraId="62EFC3A3" w14:textId="2CA55F07" w:rsidR="00BC6DBF" w:rsidRDefault="00BC6DBF" w:rsidP="003B17EE">
            <w:r>
              <w:t>30 September 2022</w:t>
            </w:r>
          </w:p>
        </w:tc>
        <w:tc>
          <w:tcPr>
            <w:tcW w:w="2060" w:type="dxa"/>
          </w:tcPr>
          <w:p w14:paraId="23314192" w14:textId="1DDF5E01" w:rsidR="00BC6DBF" w:rsidRDefault="00BC6DBF" w:rsidP="003B17EE">
            <w:r>
              <w:t xml:space="preserve">It would become easier to maintain </w:t>
            </w:r>
            <w:r w:rsidR="000F42A9">
              <w:t xml:space="preserve">the </w:t>
            </w:r>
            <w:r>
              <w:t xml:space="preserve">deadline </w:t>
            </w:r>
            <w:r w:rsidR="000F42A9">
              <w:t>for</w:t>
            </w:r>
            <w:r>
              <w:t xml:space="preserve"> each of my academic and non-academic assignment</w:t>
            </w:r>
            <w:r w:rsidR="000F42A9">
              <w:t>s</w:t>
            </w:r>
            <w:r>
              <w:t>.</w:t>
            </w:r>
          </w:p>
        </w:tc>
      </w:tr>
    </w:tbl>
    <w:p w14:paraId="05A4F537" w14:textId="77777777" w:rsidR="00054D8A" w:rsidRDefault="00054D8A" w:rsidP="00054D8A">
      <w:pPr>
        <w:jc w:val="center"/>
        <w:rPr>
          <w:sz w:val="28"/>
          <w:szCs w:val="28"/>
          <w:lang w:val="en-GB"/>
        </w:rPr>
      </w:pPr>
    </w:p>
    <w:p w14:paraId="1522C913" w14:textId="77777777" w:rsidR="00C25937" w:rsidRPr="00C25937" w:rsidRDefault="00C25937" w:rsidP="00C25937">
      <w:pPr>
        <w:rPr>
          <w:lang w:val="en-GB"/>
        </w:rPr>
      </w:pPr>
      <w:r w:rsidRPr="00C25937">
        <w:rPr>
          <w:lang w:val="en-GB"/>
        </w:rPr>
        <w:t>This Partnership has an unusual organisational structure including employee councils, ‘independent’ press and a prof it-share scheme</w:t>
      </w:r>
    </w:p>
    <w:p w14:paraId="1245849E" w14:textId="40862CEA" w:rsidR="00054D8A" w:rsidRPr="00C25937" w:rsidRDefault="00C25937" w:rsidP="00C25937">
      <w:pPr>
        <w:rPr>
          <w:lang w:val="en-GB"/>
        </w:rPr>
      </w:pPr>
      <w:r w:rsidRPr="00C25937">
        <w:rPr>
          <w:lang w:val="en-GB"/>
        </w:rPr>
        <w:t>the effect of these matters is that, as part of our risk assessment, the company determined that the valuation of the long leave liability has a high degree of estimation uncertainty, with a potential range of reasonable outcomes greater than materiality for the financial statements. In conducting John Lewis reassessed the degree of estimation uncertainty to be less than that materiality.</w:t>
      </w:r>
    </w:p>
    <w:p w14:paraId="088ABA90" w14:textId="77777777" w:rsidR="00054D8A" w:rsidRDefault="00054D8A" w:rsidP="00054D8A">
      <w:pPr>
        <w:jc w:val="center"/>
        <w:rPr>
          <w:sz w:val="28"/>
          <w:szCs w:val="28"/>
          <w:lang w:val="en-GB"/>
        </w:rPr>
      </w:pPr>
    </w:p>
    <w:p w14:paraId="30DD0DD7" w14:textId="4D23DB23" w:rsidR="00054D8A" w:rsidRDefault="00054D8A" w:rsidP="00054D8A">
      <w:pPr>
        <w:jc w:val="center"/>
        <w:rPr>
          <w:sz w:val="28"/>
          <w:szCs w:val="28"/>
          <w:lang w:val="en-GB"/>
        </w:rPr>
      </w:pPr>
      <w:r w:rsidRPr="000E76B2">
        <w:rPr>
          <w:sz w:val="28"/>
          <w:szCs w:val="28"/>
          <w:lang w:val="en-GB"/>
        </w:rPr>
        <w:lastRenderedPageBreak/>
        <w:t>Analyse the different tasks and Skills, a manager can apply to ensure operational effectiveness in the chosen organisation</w:t>
      </w:r>
    </w:p>
    <w:p w14:paraId="739AA9B9" w14:textId="0F6E2083" w:rsidR="00054D8A" w:rsidRDefault="00054D8A" w:rsidP="00054D8A">
      <w:pPr>
        <w:jc w:val="center"/>
        <w:rPr>
          <w:sz w:val="28"/>
          <w:szCs w:val="28"/>
          <w:lang w:val="en-GB"/>
        </w:rPr>
      </w:pPr>
    </w:p>
    <w:p w14:paraId="765449C9" w14:textId="5F6DBCFD" w:rsidR="00054D8A" w:rsidRDefault="00054D8A" w:rsidP="00054D8A">
      <w:pPr>
        <w:rPr>
          <w:szCs w:val="22"/>
        </w:rPr>
      </w:pPr>
      <w:r>
        <w:t xml:space="preserve">It is highly important to understand the skills a manager must possess </w:t>
      </w:r>
      <w:proofErr w:type="gramStart"/>
      <w:r>
        <w:t>in order to</w:t>
      </w:r>
      <w:proofErr w:type="gramEnd"/>
      <w:r>
        <w:t xml:space="preserve"> ensure that operational effectiveness is there in the organization. In this context it can be said that a person in the managerial department should understand the necessities that are required to ensure a productive result in the upcoming days. Keeping this in mind a proper reflection is going to be provided on the skills that a manager must possess </w:t>
      </w:r>
      <w:proofErr w:type="gramStart"/>
      <w:r>
        <w:t>in order to</w:t>
      </w:r>
      <w:proofErr w:type="gramEnd"/>
      <w:r>
        <w:t xml:space="preserve"> ensure operational effectiveness in John Lewis. In this context it is important to understand that the module has been effective in understanding the operational as players in a particular company.</w:t>
      </w:r>
    </w:p>
    <w:p w14:paraId="1A9F9A99" w14:textId="77777777" w:rsidR="00054D8A" w:rsidRDefault="00054D8A" w:rsidP="00054D8A">
      <w:r>
        <w:t>Reflection using Gibbs Reflective Cycle</w:t>
      </w:r>
    </w:p>
    <w:p w14:paraId="77FA911B" w14:textId="0F866C7D" w:rsidR="00054D8A" w:rsidRDefault="00054D8A" w:rsidP="00054D8A">
      <w:r>
        <w:t>To reflect on the aspect Gibbs reflective cycle is going to be used because it provides a proper structure to what I have felt about this knowledge. A thorough discussion has been made that is directly related with operational activities conducted by managers of John Lewis.</w:t>
      </w:r>
    </w:p>
    <w:p w14:paraId="582E557E" w14:textId="250337CF" w:rsidR="00054D8A" w:rsidRDefault="00054D8A" w:rsidP="00054D8A">
      <w:r>
        <w:t xml:space="preserve">It is important to understand the feeling of having this knowledge which I did not have in the initial phase. I was not aware about the situations that a manager must deal with while he is running a company. I learnt about skills that are related to improving the entire group performance and what is necessary to form a group so that any kind of activities are completed properly (Pinto </w:t>
      </w:r>
      <w:r>
        <w:rPr>
          <w:i/>
          <w:iCs/>
        </w:rPr>
        <w:t>et al</w:t>
      </w:r>
      <w:r>
        <w:t xml:space="preserve">., 2018). This was a new knowledge to </w:t>
      </w:r>
      <w:proofErr w:type="gramStart"/>
      <w:r>
        <w:t>me</w:t>
      </w:r>
      <w:proofErr w:type="gramEnd"/>
      <w:r>
        <w:t xml:space="preserve"> and I came to know about the effectiveness of such things that are essential for capitalizing a better opportunity.</w:t>
      </w:r>
    </w:p>
    <w:p w14:paraId="0A1B875B" w14:textId="348863F1" w:rsidR="00054D8A" w:rsidRDefault="00054D8A" w:rsidP="00054D8A">
      <w:r>
        <w:t>I think the entire process of learning in University of Wales Trinity Saint David is itself a great experience because I have learnt many things that I did not know about management studies. For an example I can say that I did not know the Tuckman model of team and group behavior which is one of the most important aspects still followed by many companies while they are forming a particular group. Apart from that I did not have any idea about group behavior and how the managers incorporate their skills to capitalize the resources they have in a particular group (Tovmasyan, 2017). I felt lucky that I have exposure to all these things and this knowledge has been helpful for me.</w:t>
      </w:r>
    </w:p>
    <w:p w14:paraId="557710B2" w14:textId="77777777" w:rsidR="00054D8A" w:rsidRDefault="00054D8A" w:rsidP="00054D8A">
      <w:r>
        <w:lastRenderedPageBreak/>
        <w:t xml:space="preserve">The entire process has provided some good and bad experiences as well. I have understood that communication skill and presentation skill both are essential for a manager to process </w:t>
      </w:r>
      <w:proofErr w:type="gramStart"/>
      <w:r>
        <w:t>in order to</w:t>
      </w:r>
      <w:proofErr w:type="gramEnd"/>
      <w:r>
        <w:t xml:space="preserve"> ensure that the entire group is performing in accordance with the task requirement (Hargie </w:t>
      </w:r>
      <w:r>
        <w:rPr>
          <w:i/>
          <w:iCs/>
        </w:rPr>
        <w:t>et al</w:t>
      </w:r>
      <w:r>
        <w:t xml:space="preserve">., 2017). In the case of John Lewis there are many segments in the management and the managers must have clear communication skills so that they can convey their thoughts. I learnt about the importance of these two skills but did not receive a practical opportunity to experience such things in person (Weber </w:t>
      </w:r>
      <w:r>
        <w:rPr>
          <w:i/>
          <w:iCs/>
        </w:rPr>
        <w:t>et al</w:t>
      </w:r>
      <w:r>
        <w:t>., 2020). However, I think that the module has most of the necessary aspects that might have a major impact in developing managerial characteristics within a student. In this way a professional evaluation can be made which will help any institution to improve their education pattern so that the students can have an upper hand in a competitive market.</w:t>
      </w:r>
    </w:p>
    <w:p w14:paraId="467D921D" w14:textId="247A454A" w:rsidR="00054D8A" w:rsidRDefault="00054D8A" w:rsidP="00054D8A">
      <w:r>
        <w:t>I know the importance of communication and presentation skills and apart from that how these skills can be incorporated in managing the conditions often faced by different managers and organisations. I have learnt about these things in class and the module. The explanation of these things is adequate for a new learner and hence it can be said that my understanding about this topic is clear due to this process (Wikaningrum and Yuniawan, 2018). I would further like to say that I have gained enough information about the roles and responsibilities of managers who are working in John Lewis due to the simplified approach of the module. Apart from that I think I have more knowledge from an average person who is working in this domain without any theoretical knowledge about it. Practical experience is always beneficial but that must be combined with theoretical understanding so that approaches are easily analysed, and modifications are made for betterment of the scenario (Jarvis and Williams, 2017). In consideration of the current situation I think that my experience in the University of Wales Trinity Saint David has given me a profound understanding about the operational activities conducted by managers of John Lewis.</w:t>
      </w:r>
    </w:p>
    <w:p w14:paraId="5A5B46A3" w14:textId="77777777" w:rsidR="00054D8A" w:rsidRDefault="00054D8A" w:rsidP="00054D8A">
      <w:r>
        <w:t>Conclusion</w:t>
      </w:r>
    </w:p>
    <w:p w14:paraId="7AB1CED3" w14:textId="05226E4A" w:rsidR="00054D8A" w:rsidRDefault="00054D8A" w:rsidP="00054D8A">
      <w:r>
        <w:t xml:space="preserve">In the University of Wales, I have learnt about many things related to managing an organisation but there are some things that might be modified in future for better experience for the students. For example, I can say that John Lewis managers' skills are </w:t>
      </w:r>
      <w:proofErr w:type="gramStart"/>
      <w:r>
        <w:t>important</w:t>
      </w:r>
      <w:proofErr w:type="gramEnd"/>
      <w:r>
        <w:t xml:space="preserve"> but it is also essential to analyse the psychological preparation that a manager must have to polish those skills. Apart from that there should be more practical experience as well which could be beneficial for new learners who do not have any idea about approach strategies for such kind of learning. </w:t>
      </w:r>
    </w:p>
    <w:p w14:paraId="62343A5D" w14:textId="5AEEF3A4" w:rsidR="00054D8A" w:rsidRDefault="00054D8A" w:rsidP="00054D8A">
      <w:r>
        <w:lastRenderedPageBreak/>
        <w:t>In future I will have more understanding about the factors that are related with managerial activities in organisations like John Lewis and I will have more understanding about how the industry works. Keeping this in mind I would consider a practical experience to be more beneficial and I can test my theoretical understanding in those cases and improve my understanding about handling such situations where managerial skills are necessary.</w:t>
      </w:r>
    </w:p>
    <w:p w14:paraId="08AFFBD9" w14:textId="77777777" w:rsidR="00054D8A" w:rsidRDefault="00054D8A" w:rsidP="00054D8A">
      <w:r>
        <w:t xml:space="preserve">From the analysis that has been made it can be concluded that the understanding of managerial studies has been improved and organisations like John Lewis should focus more on their managers skills so that a better result can be derived in the operational statement. It can be further concluded that with proper operational activity oriented understanding a better kind of guidance can be provided which will help organisations like John Lewis in future. The models of this </w:t>
      </w:r>
      <w:proofErr w:type="gramStart"/>
      <w:r>
        <w:t>particular study</w:t>
      </w:r>
      <w:proofErr w:type="gramEnd"/>
      <w:r>
        <w:t xml:space="preserve"> need to be modified in future in order to ensure that students are getting updated with new knowledge that can create a significant difference in the market.</w:t>
      </w:r>
    </w:p>
    <w:p w14:paraId="0EE1F046" w14:textId="7A992480" w:rsidR="00054D8A" w:rsidRPr="008C1AE6" w:rsidRDefault="008C1AE6" w:rsidP="008C1AE6">
      <w:pPr>
        <w:jc w:val="center"/>
        <w:rPr>
          <w:sz w:val="32"/>
          <w:szCs w:val="32"/>
          <w:lang w:val="en-GB"/>
        </w:rPr>
      </w:pPr>
      <w:r>
        <w:rPr>
          <w:sz w:val="28"/>
          <w:szCs w:val="28"/>
          <w:lang w:val="en-GB"/>
        </w:rPr>
        <w:t>F</w:t>
      </w:r>
      <w:r w:rsidRPr="000E76B2">
        <w:rPr>
          <w:sz w:val="28"/>
          <w:szCs w:val="28"/>
          <w:lang w:val="en-GB"/>
        </w:rPr>
        <w:t>actors influencing Group and team behaviours</w:t>
      </w:r>
    </w:p>
    <w:p w14:paraId="0A044D59" w14:textId="008371CD" w:rsidR="008C1AE6" w:rsidRDefault="008C1AE6" w:rsidP="008C1AE6">
      <w:pPr>
        <w:rPr>
          <w:rFonts w:eastAsia="Times New Roman"/>
          <w:lang w:val="zh-CN" w:eastAsia="zh-CN"/>
        </w:rPr>
      </w:pPr>
      <w:bookmarkStart w:id="1" w:name="_Toc17163"/>
      <w:r>
        <w:rPr>
          <w:rFonts w:hint="eastAsia"/>
          <w:lang w:eastAsia="zh-CN"/>
        </w:rPr>
        <w:t>Group and team behaviour</w:t>
      </w:r>
      <w:bookmarkEnd w:id="1"/>
      <w:r>
        <w:rPr>
          <w:rFonts w:hint="eastAsia"/>
          <w:lang w:val="en-GB" w:eastAsia="zh-CN"/>
        </w:rPr>
        <w:t xml:space="preserve"> </w:t>
      </w:r>
      <w:r>
        <w:rPr>
          <w:lang w:val="en-GB"/>
        </w:rPr>
        <w:t xml:space="preserve">regarding John Lewis. </w:t>
      </w:r>
      <w:r>
        <w:rPr>
          <w:rFonts w:eastAsia="Times New Roman"/>
          <w:lang w:eastAsia="zh-CN"/>
        </w:rPr>
        <w:t xml:space="preserve">Group and team behaviour can be defined as the feelings, thought, as well as attitudes of two or more individuals that can be noticed or observed. Various rules and regulations are being incorporated within </w:t>
      </w:r>
      <w:r>
        <w:rPr>
          <w:rFonts w:eastAsia="Times New Roman"/>
          <w:lang w:val="en-GB"/>
        </w:rPr>
        <w:t>John Lewis</w:t>
      </w:r>
      <w:r>
        <w:rPr>
          <w:rFonts w:eastAsia="Times New Roman"/>
          <w:lang w:eastAsia="zh-CN"/>
        </w:rPr>
        <w:t xml:space="preserve"> for maintaining as well as controlling the behaviour of the group and team members, hence, maintaining a healthy work environment</w:t>
      </w:r>
      <w:r>
        <w:rPr>
          <w:rFonts w:eastAsia="Times New Roman"/>
          <w:lang w:val="en-GB"/>
        </w:rPr>
        <w:t xml:space="preserve">. </w:t>
      </w:r>
      <w:r>
        <w:rPr>
          <w:rFonts w:eastAsia="Times New Roman"/>
          <w:lang w:eastAsia="zh-CN"/>
        </w:rPr>
        <w:t xml:space="preserve">In this kind of behaviour, the people </w:t>
      </w:r>
      <w:r>
        <w:rPr>
          <w:rFonts w:eastAsia="Times New Roman"/>
          <w:lang w:val="en-GB"/>
        </w:rPr>
        <w:t>from John Lewis</w:t>
      </w:r>
      <w:r>
        <w:rPr>
          <w:rFonts w:eastAsia="Times New Roman"/>
          <w:lang w:eastAsia="zh-CN"/>
        </w:rPr>
        <w:t xml:space="preserve"> tend to interact with one another effectively by forming large or small groups. </w:t>
      </w:r>
      <w:r>
        <w:rPr>
          <w:rFonts w:eastAsia="Times New Roman"/>
          <w:color w:val="222222"/>
          <w:highlight w:val="white"/>
          <w:lang w:eastAsia="zh-CN"/>
        </w:rPr>
        <w:t>Harris and Sherblom (2018</w:t>
      </w:r>
      <w:r>
        <w:rPr>
          <w:rFonts w:eastAsia="Times New Roman"/>
          <w:lang w:eastAsia="zh-CN"/>
        </w:rPr>
        <w:t xml:space="preserve">) stated that group or team behaviour can also be referred to as the process where two or more individuals having common goals accumulate together to form a group, thereby, behaving effectively. Analysis, as well as identification of group and team behaviour, helps in maintaining as well as controlling the overall behaviour, performance, beliefs, as well as values of the employees belonging from different cultures, races, ethnicity, skin colour, as well as gender. </w:t>
      </w:r>
      <w:r>
        <w:rPr>
          <w:rFonts w:eastAsia="Times New Roman"/>
          <w:lang w:val="en-GB"/>
        </w:rPr>
        <w:t xml:space="preserve">In John Lewis, the </w:t>
      </w:r>
      <w:r>
        <w:rPr>
          <w:rFonts w:eastAsia="Times New Roman"/>
          <w:lang w:eastAsia="zh-CN"/>
        </w:rPr>
        <w:t xml:space="preserve">behaviour </w:t>
      </w:r>
      <w:r>
        <w:rPr>
          <w:rFonts w:eastAsia="Times New Roman"/>
          <w:lang w:val="en-GB"/>
        </w:rPr>
        <w:t xml:space="preserve">of the </w:t>
      </w:r>
      <w:r>
        <w:rPr>
          <w:rFonts w:eastAsia="Times New Roman"/>
          <w:lang w:eastAsia="zh-CN"/>
        </w:rPr>
        <w:t xml:space="preserve">group and team also contribute to ensuring the successful accomplishment of the various business objectives, hence, leading to high business expansion. </w:t>
      </w:r>
    </w:p>
    <w:p w14:paraId="62180D25" w14:textId="77777777" w:rsidR="008C1AE6" w:rsidRDefault="008C1AE6" w:rsidP="008C1AE6">
      <w:pPr>
        <w:rPr>
          <w:rFonts w:cs="Arial"/>
          <w:szCs w:val="40"/>
          <w:lang w:val="en-GB"/>
        </w:rPr>
      </w:pPr>
      <w:bookmarkStart w:id="2" w:name="_Toc2137"/>
      <w:r>
        <w:rPr>
          <w:rFonts w:hint="eastAsia"/>
          <w:lang w:eastAsia="zh-CN"/>
        </w:rPr>
        <w:t>Theories and models of team behaviour</w:t>
      </w:r>
      <w:bookmarkEnd w:id="2"/>
      <w:r>
        <w:rPr>
          <w:lang w:val="en-GB"/>
        </w:rPr>
        <w:t xml:space="preserve"> which can be found in John Lewis organisation</w:t>
      </w:r>
    </w:p>
    <w:p w14:paraId="4FBD3F06" w14:textId="45247BF5" w:rsidR="008C1AE6" w:rsidRDefault="008C1AE6" w:rsidP="008C1AE6">
      <w:pPr>
        <w:rPr>
          <w:rFonts w:eastAsia="Times New Roman"/>
          <w:lang w:val="zh-CN" w:eastAsia="zh-CN"/>
        </w:rPr>
      </w:pPr>
      <w:r>
        <w:rPr>
          <w:rFonts w:eastAsia="Times New Roman"/>
          <w:lang w:eastAsia="zh-CN"/>
        </w:rPr>
        <w:lastRenderedPageBreak/>
        <w:t>Various theories and models have been incorporated by modern business organisations for ensuring effective team and group behaviours. The module will be discussing some of the most suitable and relevant theories as discussed below</w:t>
      </w:r>
      <w:r>
        <w:rPr>
          <w:rFonts w:eastAsia="Times New Roman"/>
          <w:lang w:val="en-GB"/>
        </w:rPr>
        <w:t xml:space="preserve"> and it can be found in John Lewis.</w:t>
      </w:r>
    </w:p>
    <w:p w14:paraId="2A27A950" w14:textId="77777777" w:rsidR="008C1AE6" w:rsidRDefault="008C1AE6" w:rsidP="008C1AE6">
      <w:pPr>
        <w:rPr>
          <w:b/>
          <w:i/>
          <w:lang w:eastAsia="zh-CN"/>
        </w:rPr>
      </w:pPr>
    </w:p>
    <w:p w14:paraId="4E973DA0" w14:textId="77777777" w:rsidR="008C1AE6" w:rsidRDefault="008C1AE6" w:rsidP="008C1AE6">
      <w:pPr>
        <w:rPr>
          <w:rFonts w:eastAsia="Times New Roman"/>
          <w:b/>
          <w:i/>
          <w:lang w:eastAsia="zh-CN"/>
        </w:rPr>
      </w:pPr>
      <w:r>
        <w:rPr>
          <w:rFonts w:eastAsia="Times New Roman"/>
          <w:b/>
          <w:i/>
          <w:lang w:eastAsia="zh-CN"/>
        </w:rPr>
        <w:t>GRPI model of team effectiveness</w:t>
      </w:r>
    </w:p>
    <w:p w14:paraId="1B23FB9E" w14:textId="1F03AC4A" w:rsidR="008C1AE6" w:rsidRDefault="008C1AE6" w:rsidP="008C1AE6">
      <w:pPr>
        <w:rPr>
          <w:rFonts w:eastAsia="Times New Roman"/>
          <w:lang w:eastAsia="zh-CN"/>
        </w:rPr>
      </w:pPr>
      <w:r>
        <w:rPr>
          <w:rFonts w:eastAsia="Times New Roman"/>
          <w:noProof/>
          <w:lang w:val="en-GB" w:eastAsia="en-GB"/>
        </w:rPr>
        <w:drawing>
          <wp:inline distT="0" distB="0" distL="0" distR="0" wp14:anchorId="04D408A6" wp14:editId="495D654A">
            <wp:extent cx="4181475" cy="2886075"/>
            <wp:effectExtent l="0" t="0" r="9525" b="9525"/>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81475" cy="2886075"/>
                    </a:xfrm>
                    <a:prstGeom prst="rect">
                      <a:avLst/>
                    </a:prstGeom>
                    <a:noFill/>
                    <a:ln>
                      <a:noFill/>
                    </a:ln>
                  </pic:spPr>
                </pic:pic>
              </a:graphicData>
            </a:graphic>
          </wp:inline>
        </w:drawing>
      </w:r>
    </w:p>
    <w:p w14:paraId="4E78A3BB" w14:textId="77777777" w:rsidR="008C1AE6" w:rsidRDefault="008C1AE6" w:rsidP="008C1AE6">
      <w:pPr>
        <w:rPr>
          <w:rFonts w:eastAsia="Times New Roman"/>
          <w:b/>
          <w:lang w:eastAsia="zh-CN"/>
        </w:rPr>
      </w:pPr>
      <w:r>
        <w:rPr>
          <w:rFonts w:eastAsia="Times New Roman"/>
          <w:b/>
          <w:lang w:eastAsia="zh-CN"/>
        </w:rPr>
        <w:t>Figure 1. GRPI model of team effectiveness</w:t>
      </w:r>
    </w:p>
    <w:p w14:paraId="052E13C8" w14:textId="77777777" w:rsidR="008C1AE6" w:rsidRDefault="008C1AE6" w:rsidP="008C1AE6">
      <w:pPr>
        <w:rPr>
          <w:rFonts w:eastAsia="Times New Roman"/>
          <w:lang w:eastAsia="zh-CN"/>
        </w:rPr>
      </w:pPr>
      <w:r>
        <w:rPr>
          <w:rFonts w:eastAsia="Times New Roman"/>
          <w:lang w:eastAsia="zh-CN"/>
        </w:rPr>
        <w:t xml:space="preserve">(Source - </w:t>
      </w:r>
      <w:r>
        <w:rPr>
          <w:rFonts w:eastAsia="Times New Roman"/>
          <w:color w:val="222222"/>
          <w:highlight w:val="white"/>
          <w:lang w:eastAsia="zh-CN"/>
        </w:rPr>
        <w:t>Saeed, 2020</w:t>
      </w:r>
      <w:r>
        <w:rPr>
          <w:rFonts w:eastAsia="Times New Roman"/>
          <w:lang w:eastAsia="zh-CN"/>
        </w:rPr>
        <w:t>)</w:t>
      </w:r>
    </w:p>
    <w:p w14:paraId="53B980C6" w14:textId="77777777" w:rsidR="008C1AE6" w:rsidRDefault="008C1AE6" w:rsidP="008C1AE6">
      <w:pPr>
        <w:rPr>
          <w:rFonts w:eastAsia="Times New Roman"/>
          <w:lang w:eastAsia="zh-CN"/>
        </w:rPr>
      </w:pPr>
      <w:r>
        <w:rPr>
          <w:rFonts w:eastAsia="Times New Roman"/>
          <w:lang w:eastAsia="zh-CN"/>
        </w:rPr>
        <w:t>This model of team effectiveness was established by Rubin, Fry, and Plovnick in 1977. However, this model was first introduced by Richard Backhand in 1972 for having a clear understanding of the behaviour of teams and groups. According to figure 1, this model consists of four major components namely roles, goals, procedures, and interpersonal relationships (</w:t>
      </w:r>
      <w:r>
        <w:rPr>
          <w:rFonts w:eastAsia="Times New Roman"/>
          <w:color w:val="222222"/>
          <w:highlight w:val="white"/>
          <w:lang w:eastAsia="zh-CN"/>
        </w:rPr>
        <w:t>Saeed, 2020)</w:t>
      </w:r>
      <w:r>
        <w:rPr>
          <w:rFonts w:eastAsia="Times New Roman"/>
          <w:lang w:eastAsia="zh-CN"/>
        </w:rPr>
        <w:t xml:space="preserve">. Incorporation of this model help business organisations like John Lewis in setting clear business objectives, assigning suitable job roles to the employees </w:t>
      </w:r>
      <w:proofErr w:type="gramStart"/>
      <w:r>
        <w:rPr>
          <w:rFonts w:eastAsia="Times New Roman"/>
          <w:lang w:eastAsia="zh-CN"/>
        </w:rPr>
        <w:t>on the basis of</w:t>
      </w:r>
      <w:proofErr w:type="gramEnd"/>
      <w:r>
        <w:rPr>
          <w:rFonts w:eastAsia="Times New Roman"/>
          <w:lang w:eastAsia="zh-CN"/>
        </w:rPr>
        <w:t xml:space="preserve"> their respective abilities, setting effective processes for ensuring the operation of the team successfully, as well as developing and maintaining health as well as the cordial relationship among the team members. </w:t>
      </w:r>
    </w:p>
    <w:p w14:paraId="0E8E10B6" w14:textId="77777777" w:rsidR="008C1AE6" w:rsidRDefault="008C1AE6" w:rsidP="008C1AE6">
      <w:pPr>
        <w:rPr>
          <w:rFonts w:eastAsia="Times New Roman"/>
          <w:b/>
          <w:i/>
          <w:lang w:eastAsia="zh-CN"/>
        </w:rPr>
      </w:pPr>
      <w:r>
        <w:rPr>
          <w:rFonts w:eastAsia="Times New Roman"/>
          <w:b/>
          <w:i/>
          <w:lang w:eastAsia="zh-CN"/>
        </w:rPr>
        <w:t xml:space="preserve">Tuckman model </w:t>
      </w:r>
    </w:p>
    <w:p w14:paraId="7B23D55A" w14:textId="414D3699" w:rsidR="008C1AE6" w:rsidRDefault="008C1AE6" w:rsidP="008C1AE6">
      <w:pPr>
        <w:rPr>
          <w:rFonts w:eastAsia="Times New Roman"/>
          <w:lang w:eastAsia="zh-CN"/>
        </w:rPr>
      </w:pPr>
      <w:r>
        <w:rPr>
          <w:rFonts w:eastAsia="Times New Roman"/>
          <w:noProof/>
          <w:lang w:val="en-GB" w:eastAsia="en-GB"/>
        </w:rPr>
        <w:lastRenderedPageBreak/>
        <w:drawing>
          <wp:inline distT="0" distB="0" distL="0" distR="0" wp14:anchorId="555C6C92" wp14:editId="1AE43EE2">
            <wp:extent cx="3114675" cy="2105025"/>
            <wp:effectExtent l="0" t="0" r="9525" b="952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14675" cy="2105025"/>
                    </a:xfrm>
                    <a:prstGeom prst="rect">
                      <a:avLst/>
                    </a:prstGeom>
                    <a:noFill/>
                    <a:ln>
                      <a:noFill/>
                    </a:ln>
                  </pic:spPr>
                </pic:pic>
              </a:graphicData>
            </a:graphic>
          </wp:inline>
        </w:drawing>
      </w:r>
    </w:p>
    <w:p w14:paraId="28BCE997" w14:textId="77777777" w:rsidR="008C1AE6" w:rsidRDefault="008C1AE6" w:rsidP="008C1AE6">
      <w:pPr>
        <w:rPr>
          <w:rFonts w:eastAsia="Times New Roman"/>
          <w:b/>
          <w:lang w:eastAsia="zh-CN"/>
        </w:rPr>
      </w:pPr>
      <w:r>
        <w:rPr>
          <w:rFonts w:eastAsia="Times New Roman"/>
          <w:b/>
          <w:lang w:eastAsia="zh-CN"/>
        </w:rPr>
        <w:t>Figure 2. Tuckman model of team and group behaviour</w:t>
      </w:r>
    </w:p>
    <w:p w14:paraId="7259FE20" w14:textId="77777777" w:rsidR="008C1AE6" w:rsidRDefault="008C1AE6" w:rsidP="008C1AE6">
      <w:pPr>
        <w:rPr>
          <w:rFonts w:eastAsia="Times New Roman"/>
          <w:lang w:eastAsia="zh-CN"/>
        </w:rPr>
      </w:pPr>
      <w:r>
        <w:rPr>
          <w:rFonts w:eastAsia="Times New Roman"/>
          <w:lang w:eastAsia="zh-CN"/>
        </w:rPr>
        <w:t xml:space="preserve">(Source - </w:t>
      </w:r>
      <w:r>
        <w:rPr>
          <w:rFonts w:eastAsia="Times New Roman"/>
          <w:color w:val="222222"/>
          <w:highlight w:val="white"/>
          <w:lang w:eastAsia="zh-CN"/>
        </w:rPr>
        <w:t xml:space="preserve">Jovanović </w:t>
      </w:r>
      <w:r>
        <w:rPr>
          <w:rFonts w:eastAsia="Times New Roman"/>
          <w:i/>
          <w:color w:val="222222"/>
          <w:highlight w:val="white"/>
          <w:lang w:eastAsia="zh-CN"/>
        </w:rPr>
        <w:t>et al</w:t>
      </w:r>
      <w:r>
        <w:rPr>
          <w:rFonts w:eastAsia="Times New Roman"/>
          <w:color w:val="222222"/>
          <w:highlight w:val="white"/>
          <w:lang w:eastAsia="zh-CN"/>
        </w:rPr>
        <w:t>., 2016</w:t>
      </w:r>
      <w:r>
        <w:rPr>
          <w:rFonts w:eastAsia="Times New Roman"/>
          <w:lang w:eastAsia="zh-CN"/>
        </w:rPr>
        <w:t>)</w:t>
      </w:r>
    </w:p>
    <w:p w14:paraId="0176FB47" w14:textId="77777777" w:rsidR="008C1AE6" w:rsidRDefault="008C1AE6" w:rsidP="008C1AE6">
      <w:pPr>
        <w:rPr>
          <w:rFonts w:eastAsia="Times New Roman"/>
          <w:lang w:eastAsia="zh-CN"/>
        </w:rPr>
      </w:pPr>
      <w:r>
        <w:rPr>
          <w:rFonts w:eastAsia="Times New Roman"/>
          <w:lang w:eastAsia="zh-CN"/>
        </w:rPr>
        <w:t>This model was established by Bruce Tuckman in 1965 that provides a detailed understanding of the process of team development along with the behaviour associated with the same. According to figure 2, this model consists of five major stages namely storming, forming, norming, performing, and adjourning. The first stage "forming" involves the initial introduction among the team members. The second stage "storming" involves the difference in opinion among the employees, hence, harming the overall team behaviour (</w:t>
      </w:r>
      <w:r>
        <w:rPr>
          <w:rFonts w:eastAsia="Times New Roman"/>
          <w:color w:val="222222"/>
          <w:highlight w:val="white"/>
          <w:lang w:eastAsia="zh-CN"/>
        </w:rPr>
        <w:t xml:space="preserve">Jovanović </w:t>
      </w:r>
      <w:r>
        <w:rPr>
          <w:rFonts w:eastAsia="Times New Roman"/>
          <w:i/>
          <w:color w:val="222222"/>
          <w:highlight w:val="white"/>
          <w:lang w:eastAsia="zh-CN"/>
        </w:rPr>
        <w:t>et al</w:t>
      </w:r>
      <w:r>
        <w:rPr>
          <w:rFonts w:eastAsia="Times New Roman"/>
          <w:color w:val="222222"/>
          <w:highlight w:val="white"/>
          <w:lang w:eastAsia="zh-CN"/>
        </w:rPr>
        <w:t>., 2016)</w:t>
      </w:r>
      <w:r>
        <w:rPr>
          <w:rFonts w:eastAsia="Times New Roman"/>
          <w:lang w:eastAsia="zh-CN"/>
        </w:rPr>
        <w:t>. The third stage "norming" involves the growth of trust among the team members, thereby, ensuring a strong relationship among them. The fourth stage "performing" involves the actual execution of the group activities for accomplishing the determined goals. The last stage "adjourning" refers to the completion of the project or group task. Incorporation of this model will help business organisations like John Lewis to understand the te</w:t>
      </w:r>
      <w:r>
        <w:rPr>
          <w:rFonts w:eastAsia="Times New Roman"/>
        </w:rPr>
        <w:t>am</w:t>
      </w:r>
      <w:r>
        <w:rPr>
          <w:rFonts w:eastAsia="Times New Roman"/>
          <w:lang w:eastAsia="zh-CN"/>
        </w:rPr>
        <w:t xml:space="preserve"> behaviour at each stage of forming a team, hence, having a positive impact on the overall team.</w:t>
      </w:r>
    </w:p>
    <w:p w14:paraId="4C928AC4" w14:textId="77777777" w:rsidR="008C1AE6" w:rsidRDefault="008C1AE6" w:rsidP="008C1AE6">
      <w:pPr>
        <w:rPr>
          <w:rFonts w:cs="Arial"/>
          <w:szCs w:val="40"/>
          <w:lang w:eastAsia="zh-CN"/>
        </w:rPr>
      </w:pPr>
      <w:bookmarkStart w:id="3" w:name="_Toc6298"/>
      <w:r>
        <w:rPr>
          <w:rFonts w:hint="eastAsia"/>
          <w:lang w:eastAsia="zh-CN"/>
        </w:rPr>
        <w:t>Factors influencing the group and team behaviour</w:t>
      </w:r>
      <w:bookmarkEnd w:id="3"/>
    </w:p>
    <w:p w14:paraId="2CE24EFB" w14:textId="55D9A971" w:rsidR="008C1AE6" w:rsidRDefault="008C1AE6" w:rsidP="008C1AE6">
      <w:pPr>
        <w:rPr>
          <w:lang w:val="en-GB" w:eastAsia="zh-CN"/>
        </w:rPr>
      </w:pPr>
      <w:r>
        <w:rPr>
          <w:lang w:val="en-GB" w:eastAsia="zh-CN"/>
        </w:rPr>
        <w:t xml:space="preserve">The </w:t>
      </w:r>
      <w:r>
        <w:rPr>
          <w:b/>
          <w:bCs/>
          <w:lang w:val="en-GB" w:eastAsia="zh-CN"/>
        </w:rPr>
        <w:t xml:space="preserve">John Lewis Partnership </w:t>
      </w:r>
      <w:r>
        <w:rPr>
          <w:lang w:val="en-GB" w:eastAsia="zh-CN"/>
        </w:rPr>
        <w:t>is not like any conventional cultural or structural business definitions but has similarity with most of them. </w:t>
      </w:r>
    </w:p>
    <w:p w14:paraId="00FCC6F5" w14:textId="77777777" w:rsidR="008C1AE6" w:rsidRDefault="008C1AE6" w:rsidP="008C1AE6">
      <w:pPr>
        <w:rPr>
          <w:lang w:val="en-GB" w:eastAsia="zh-CN"/>
        </w:rPr>
      </w:pPr>
    </w:p>
    <w:p w14:paraId="7C695B53" w14:textId="77777777" w:rsidR="008C1AE6" w:rsidRDefault="008C1AE6" w:rsidP="008C1AE6">
      <w:pPr>
        <w:rPr>
          <w:lang w:val="en-GB" w:eastAsia="zh-CN"/>
        </w:rPr>
      </w:pPr>
      <w:r>
        <w:rPr>
          <w:lang w:val="en-GB" w:eastAsia="zh-CN"/>
        </w:rPr>
        <w:lastRenderedPageBreak/>
        <w:t xml:space="preserve">A perfect example of this is the Constitution of </w:t>
      </w:r>
      <w:r>
        <w:rPr>
          <w:b/>
          <w:bCs/>
          <w:lang w:val="en-GB" w:eastAsia="zh-CN"/>
        </w:rPr>
        <w:t xml:space="preserve">John Lewis </w:t>
      </w:r>
      <w:r>
        <w:rPr>
          <w:lang w:val="en-GB" w:eastAsia="zh-CN"/>
        </w:rPr>
        <w:t>“the happiness of all its members, through their worthwhile and satisfying employment in a successful business” (John Lewis Partnership, 2009) </w:t>
      </w:r>
    </w:p>
    <w:p w14:paraId="70E17371" w14:textId="77777777" w:rsidR="008C1AE6" w:rsidRDefault="008C1AE6" w:rsidP="008C1AE6">
      <w:pPr>
        <w:rPr>
          <w:rFonts w:ascii="Arial" w:hAnsi="Arial" w:cs="Arial"/>
          <w:sz w:val="22"/>
          <w:szCs w:val="22"/>
          <w:lang w:val="zh-CN" w:eastAsia="zh-CN"/>
        </w:rPr>
      </w:pPr>
    </w:p>
    <w:p w14:paraId="141697D6" w14:textId="77777777" w:rsidR="008C1AE6" w:rsidRDefault="008C1AE6" w:rsidP="008C1AE6">
      <w:pPr>
        <w:rPr>
          <w:rFonts w:eastAsia="Times New Roman"/>
          <w:lang w:eastAsia="zh-CN"/>
        </w:rPr>
      </w:pPr>
      <w:r>
        <w:rPr>
          <w:rFonts w:eastAsia="Times New Roman"/>
          <w:lang w:eastAsia="zh-CN"/>
        </w:rPr>
        <w:t>The various essential factors that contribute to influencing the team and group behaviour to a significant extent are discussed below.</w:t>
      </w:r>
    </w:p>
    <w:p w14:paraId="41CBA1DE" w14:textId="77777777" w:rsidR="008C1AE6" w:rsidRDefault="008C1AE6" w:rsidP="008C1AE6">
      <w:pPr>
        <w:rPr>
          <w:rFonts w:eastAsia="Times New Roman"/>
          <w:b/>
          <w:lang w:eastAsia="zh-CN"/>
        </w:rPr>
      </w:pPr>
      <w:r>
        <w:rPr>
          <w:rFonts w:eastAsia="Times New Roman"/>
          <w:b/>
          <w:lang w:eastAsia="zh-CN"/>
        </w:rPr>
        <w:t>Interdependence</w:t>
      </w:r>
    </w:p>
    <w:p w14:paraId="3C0D932C" w14:textId="77777777" w:rsidR="008C1AE6" w:rsidRDefault="008C1AE6" w:rsidP="008C1AE6">
      <w:pPr>
        <w:rPr>
          <w:rFonts w:eastAsia="Times New Roman"/>
          <w:lang w:eastAsia="zh-CN"/>
        </w:rPr>
      </w:pPr>
      <w:r>
        <w:rPr>
          <w:rFonts w:eastAsia="Times New Roman"/>
          <w:lang w:eastAsia="zh-CN"/>
        </w:rPr>
        <w:t>This factor indicates the mutual dependence of the team members among one another. The team members are responsible for discussing the tasks given, strategies to be implemented, generating new ideas, exchanging viewpoints, and many others (</w:t>
      </w:r>
      <w:r>
        <w:rPr>
          <w:rFonts w:eastAsia="Times New Roman"/>
          <w:color w:val="222222"/>
          <w:highlight w:val="white"/>
          <w:lang w:eastAsia="zh-CN"/>
        </w:rPr>
        <w:t>Maia, 2017)</w:t>
      </w:r>
      <w:r>
        <w:rPr>
          <w:rFonts w:eastAsia="Times New Roman"/>
          <w:lang w:eastAsia="zh-CN"/>
        </w:rPr>
        <w:t xml:space="preserve">. This strong interdependence impacts positively on the overall group or team behaviour by maintaining a strong relation of friendship and trust among the members. </w:t>
      </w:r>
    </w:p>
    <w:p w14:paraId="6FD3CA6F" w14:textId="77777777" w:rsidR="008C1AE6" w:rsidRDefault="008C1AE6" w:rsidP="008C1AE6">
      <w:pPr>
        <w:rPr>
          <w:rFonts w:eastAsia="Times New Roman"/>
          <w:b/>
          <w:lang w:eastAsia="zh-CN"/>
        </w:rPr>
      </w:pPr>
      <w:r>
        <w:rPr>
          <w:rFonts w:eastAsia="Times New Roman"/>
          <w:b/>
          <w:lang w:eastAsia="zh-CN"/>
        </w:rPr>
        <w:t>Social interaction</w:t>
      </w:r>
    </w:p>
    <w:p w14:paraId="2B0A0128" w14:textId="77777777" w:rsidR="008C1AE6" w:rsidRDefault="008C1AE6" w:rsidP="008C1AE6">
      <w:pPr>
        <w:rPr>
          <w:rFonts w:eastAsia="Times New Roman"/>
          <w:lang w:eastAsia="zh-CN"/>
        </w:rPr>
      </w:pPr>
      <w:r>
        <w:rPr>
          <w:rFonts w:eastAsia="Times New Roman"/>
          <w:lang w:eastAsia="zh-CN"/>
        </w:rPr>
        <w:t>Social interaction refers to the ability to interact with someone outside work. A group or team is formed for both long term as well as a short-term basis. Hence, the social interacting ability of a team member highlights his or her ability to behave effectively with other members within a group (</w:t>
      </w:r>
      <w:r>
        <w:rPr>
          <w:rFonts w:eastAsia="Times New Roman"/>
          <w:color w:val="222222"/>
          <w:highlight w:val="white"/>
          <w:lang w:eastAsia="zh-CN"/>
        </w:rPr>
        <w:t xml:space="preserve">Araújo </w:t>
      </w:r>
      <w:r>
        <w:rPr>
          <w:rFonts w:eastAsia="Times New Roman"/>
          <w:i/>
          <w:color w:val="222222"/>
          <w:highlight w:val="white"/>
          <w:lang w:eastAsia="zh-CN"/>
        </w:rPr>
        <w:t>et al</w:t>
      </w:r>
      <w:r>
        <w:rPr>
          <w:rFonts w:eastAsia="Times New Roman"/>
          <w:color w:val="222222"/>
          <w:highlight w:val="white"/>
          <w:lang w:eastAsia="zh-CN"/>
        </w:rPr>
        <w:t>., 2015)</w:t>
      </w:r>
      <w:r>
        <w:rPr>
          <w:rFonts w:eastAsia="Times New Roman"/>
          <w:lang w:eastAsia="zh-CN"/>
        </w:rPr>
        <w:t>. The more social the group members, the more effective group behaviour will be maintained.</w:t>
      </w:r>
    </w:p>
    <w:p w14:paraId="39DB26AF" w14:textId="77777777" w:rsidR="008C1AE6" w:rsidRDefault="008C1AE6" w:rsidP="008C1AE6">
      <w:pPr>
        <w:rPr>
          <w:rFonts w:eastAsia="Times New Roman"/>
          <w:b/>
          <w:lang w:eastAsia="zh-CN"/>
        </w:rPr>
      </w:pPr>
      <w:r>
        <w:rPr>
          <w:rFonts w:eastAsia="Times New Roman"/>
          <w:b/>
          <w:lang w:eastAsia="zh-CN"/>
        </w:rPr>
        <w:t>Effective leadership</w:t>
      </w:r>
    </w:p>
    <w:p w14:paraId="2767E889" w14:textId="77777777" w:rsidR="008C1AE6" w:rsidRDefault="008C1AE6" w:rsidP="008C1AE6">
      <w:pPr>
        <w:rPr>
          <w:rFonts w:eastAsia="Times New Roman"/>
          <w:lang w:eastAsia="zh-CN"/>
        </w:rPr>
      </w:pPr>
      <w:r>
        <w:rPr>
          <w:rFonts w:eastAsia="Times New Roman"/>
          <w:lang w:eastAsia="zh-CN"/>
        </w:rPr>
        <w:t>Leadership is referred to as the ability to assist a group of people to achieve a common goal. Effective leadership not only helps in assisting a group or team to perform effectively but also monitors as well as controls the behaviour of the team members within the team. Hence, the most suitable style of leadership will help in maintaining a good work environment, thereby, having a positive impact on the overall team or group behaviour.</w:t>
      </w:r>
    </w:p>
    <w:p w14:paraId="585084E4" w14:textId="77777777" w:rsidR="008C1AE6" w:rsidRDefault="008C1AE6" w:rsidP="008C1AE6">
      <w:pPr>
        <w:rPr>
          <w:rFonts w:cs="Arial"/>
          <w:szCs w:val="40"/>
          <w:lang w:eastAsia="zh-CN"/>
        </w:rPr>
      </w:pPr>
      <w:bookmarkStart w:id="4" w:name="_Toc21833"/>
      <w:r>
        <w:rPr>
          <w:rFonts w:hint="eastAsia"/>
          <w:lang w:eastAsia="zh-CN"/>
        </w:rPr>
        <w:t>Conclusion</w:t>
      </w:r>
      <w:bookmarkEnd w:id="4"/>
    </w:p>
    <w:p w14:paraId="240716B7" w14:textId="644B6EB7" w:rsidR="008C1AE6" w:rsidRDefault="008C1AE6" w:rsidP="008C1AE6">
      <w:pPr>
        <w:rPr>
          <w:rFonts w:eastAsia="Times New Roman"/>
          <w:lang w:eastAsia="zh-CN"/>
        </w:rPr>
      </w:pPr>
      <w:r>
        <w:rPr>
          <w:rFonts w:eastAsia="Times New Roman"/>
          <w:lang w:eastAsia="zh-CN"/>
        </w:rPr>
        <w:t>In conclusion, it can be said that team and group behaviour are some of the vital factors that influence the overall organisational behaviour</w:t>
      </w:r>
      <w:r>
        <w:rPr>
          <w:rFonts w:eastAsia="Times New Roman"/>
          <w:lang w:val="en-GB"/>
        </w:rPr>
        <w:t xml:space="preserve"> like John Lewis partnership</w:t>
      </w:r>
      <w:r>
        <w:rPr>
          <w:rFonts w:eastAsia="Times New Roman"/>
          <w:lang w:eastAsia="zh-CN"/>
        </w:rPr>
        <w:t xml:space="preserve"> along with the business </w:t>
      </w:r>
      <w:r>
        <w:rPr>
          <w:rFonts w:eastAsia="Times New Roman"/>
          <w:lang w:eastAsia="zh-CN"/>
        </w:rPr>
        <w:lastRenderedPageBreak/>
        <w:t>performance. This module has been able to provide a brief understanding of the concepts of group and team behaviour</w:t>
      </w:r>
      <w:r>
        <w:rPr>
          <w:rFonts w:eastAsia="Times New Roman"/>
          <w:lang w:val="en-GB"/>
        </w:rPr>
        <w:t xml:space="preserve"> in one of the biggest organisation in UK as John Lewis</w:t>
      </w:r>
      <w:r>
        <w:rPr>
          <w:rFonts w:eastAsia="Times New Roman"/>
          <w:lang w:eastAsia="zh-CN"/>
        </w:rPr>
        <w:t>. The various theories and models associated with the group as well as team behaviours have been analysed in an effective manner. The module has further identified the various effective factors that are responsible for influencing the overall team and group behaviour within the workplace.</w:t>
      </w:r>
    </w:p>
    <w:p w14:paraId="3CE349F5" w14:textId="76990FEC" w:rsidR="008C1AE6" w:rsidRDefault="008C1AE6" w:rsidP="008C1AE6">
      <w:pPr>
        <w:rPr>
          <w:rFonts w:eastAsia="Times New Roman"/>
          <w:lang w:eastAsia="zh-CN"/>
        </w:rPr>
      </w:pPr>
    </w:p>
    <w:p w14:paraId="75947E2D" w14:textId="5CB988AB" w:rsidR="008C1AE6" w:rsidRPr="008C1AE6" w:rsidRDefault="008C1AE6" w:rsidP="008C1AE6">
      <w:pPr>
        <w:jc w:val="center"/>
        <w:rPr>
          <w:sz w:val="28"/>
          <w:szCs w:val="28"/>
          <w:lang w:val="en-GB"/>
        </w:rPr>
      </w:pPr>
      <w:r w:rsidRPr="008C1AE6">
        <w:rPr>
          <w:sz w:val="28"/>
          <w:szCs w:val="28"/>
          <w:lang w:val="en-GB"/>
        </w:rPr>
        <w:t>How Leadership can inspire and motivate staff members to improve performances</w:t>
      </w:r>
    </w:p>
    <w:p w14:paraId="76C05E41" w14:textId="3F793922" w:rsidR="008C1AE6" w:rsidRDefault="008C1AE6" w:rsidP="008C1AE6">
      <w:pPr>
        <w:spacing w:after="0"/>
        <w:rPr>
          <w:rFonts w:eastAsia="Times New Roman"/>
          <w:color w:val="333333"/>
          <w:lang w:eastAsia="en-GB"/>
        </w:rPr>
      </w:pPr>
      <w:r>
        <w:rPr>
          <w:rFonts w:eastAsia="Times New Roman"/>
          <w:color w:val="333333"/>
          <w:lang w:eastAsia="en-GB"/>
        </w:rPr>
        <w:t xml:space="preserve">According to Helyer (2015) 'Reflexive analysis denotes to the practice of analysing one's own experience and actions to understand his learning from the experiences, skills which have been improved throughout the experiences and lacking in his skills and so on.' In general, reflective practice enables an individual to reflect on his own actions and experience with regard to understanding his own competence and skills, as well as his need for skill development. Among several models of reflective practice, the six-stage reflective cycle model provided by Gibbs (1988) is one of the most renowned and effective models of reflection (Sekarwinahyu, Rustaman, Widodo and </w:t>
      </w:r>
      <w:r w:rsidR="00905090">
        <w:rPr>
          <w:rFonts w:eastAsia="Times New Roman"/>
          <w:color w:val="333333"/>
          <w:lang w:eastAsia="en-GB"/>
        </w:rPr>
        <w:t>Rinaldi</w:t>
      </w:r>
      <w:r>
        <w:rPr>
          <w:rFonts w:eastAsia="Times New Roman"/>
          <w:color w:val="333333"/>
          <w:lang w:eastAsia="en-GB"/>
        </w:rPr>
        <w:t>, 2019).</w:t>
      </w:r>
    </w:p>
    <w:p w14:paraId="4CECD428" w14:textId="77777777" w:rsidR="008C1AE6" w:rsidRDefault="008C1AE6" w:rsidP="008C1AE6">
      <w:pPr>
        <w:spacing w:after="0"/>
        <w:rPr>
          <w:rFonts w:eastAsia="Times New Roman"/>
          <w:b/>
          <w:bCs/>
          <w:color w:val="333333"/>
          <w:lang w:eastAsia="en-GB"/>
        </w:rPr>
      </w:pPr>
    </w:p>
    <w:p w14:paraId="247FBD30" w14:textId="77777777" w:rsidR="008C1AE6" w:rsidRDefault="008C1AE6" w:rsidP="008C1AE6">
      <w:pPr>
        <w:spacing w:after="0"/>
        <w:rPr>
          <w:rFonts w:eastAsia="Times New Roman"/>
          <w:b/>
          <w:bCs/>
          <w:color w:val="333333"/>
          <w:lang w:eastAsia="en-GB"/>
        </w:rPr>
      </w:pPr>
    </w:p>
    <w:p w14:paraId="7F1085F5" w14:textId="2CFDA002" w:rsidR="008C1AE6" w:rsidRDefault="008C1AE6" w:rsidP="008C1AE6">
      <w:pPr>
        <w:spacing w:after="0"/>
        <w:rPr>
          <w:rFonts w:eastAsia="Times New Roman"/>
          <w:color w:val="333333"/>
          <w:lang w:eastAsia="en-GB"/>
        </w:rPr>
      </w:pPr>
      <w:r>
        <w:rPr>
          <w:rFonts w:eastAsia="Times New Roman"/>
          <w:color w:val="333333"/>
          <w:lang w:eastAsia="en-GB"/>
        </w:rPr>
        <w:t>With regard to understanding the role of leadership in motivating and inspiring the employees of John Lewis, the students communicated with an employee or manager of the company in order to understand how the leadership works in the company and how the leaders inspire and motivate their employees in terms of improving their performance.</w:t>
      </w:r>
    </w:p>
    <w:p w14:paraId="6904BB5B" w14:textId="538A2FEB" w:rsidR="008C1AE6" w:rsidRDefault="008C1AE6" w:rsidP="00905090">
      <w:pPr>
        <w:rPr>
          <w:rFonts w:eastAsia="Times New Roman"/>
          <w:color w:val="333333"/>
          <w:lang w:eastAsia="en-GB"/>
        </w:rPr>
      </w:pPr>
    </w:p>
    <w:p w14:paraId="775D24A8" w14:textId="7CA34DD4" w:rsidR="00905090" w:rsidRDefault="00905090" w:rsidP="00905090">
      <w:pPr>
        <w:rPr>
          <w:rFonts w:eastAsia="Times New Roman"/>
          <w:color w:val="333333"/>
          <w:lang w:eastAsia="en-GB"/>
        </w:rPr>
      </w:pPr>
      <w:r>
        <w:rPr>
          <w:rFonts w:eastAsia="Times New Roman"/>
          <w:color w:val="333333"/>
          <w:lang w:eastAsia="en-GB"/>
        </w:rPr>
        <w:t>Example:</w:t>
      </w:r>
    </w:p>
    <w:p w14:paraId="26ABFF67" w14:textId="77777777" w:rsidR="00905090" w:rsidRDefault="00905090" w:rsidP="00905090">
      <w:pPr>
        <w:spacing w:after="0"/>
        <w:rPr>
          <w:rFonts w:eastAsia="Times New Roman"/>
          <w:color w:val="333333"/>
          <w:lang w:eastAsia="en-GB"/>
        </w:rPr>
      </w:pPr>
      <w:r w:rsidRPr="008C1AE6">
        <w:rPr>
          <w:rFonts w:eastAsia="Times New Roman"/>
          <w:color w:val="333333"/>
          <w:lang w:eastAsia="en-GB"/>
        </w:rPr>
        <w:t>In 1907 John Lewis implemented a set of reforms involving the shorter working day, paid holidays, staff comities. They were revolutionary ideas for their time.</w:t>
      </w:r>
    </w:p>
    <w:p w14:paraId="2F71DB06" w14:textId="77777777" w:rsidR="00905090" w:rsidRDefault="00905090" w:rsidP="00905090">
      <w:pPr>
        <w:spacing w:after="0"/>
        <w:rPr>
          <w:rFonts w:eastAsia="Times New Roman"/>
          <w:color w:val="333333"/>
          <w:lang w:eastAsia="en-GB"/>
        </w:rPr>
      </w:pPr>
      <w:r>
        <w:rPr>
          <w:noProof/>
        </w:rPr>
        <w:lastRenderedPageBreak/>
        <w:drawing>
          <wp:inline distT="0" distB="0" distL="0" distR="0" wp14:anchorId="4FE22B8F" wp14:editId="32ADE07F">
            <wp:extent cx="4919536" cy="2238389"/>
            <wp:effectExtent l="0" t="0" r="0" b="0"/>
            <wp:docPr id="9" name="Picture 8" descr="Diagram&#10;&#10;Description automatically generated">
              <a:extLst xmlns:a="http://schemas.openxmlformats.org/drawingml/2006/main">
                <a:ext uri="{FF2B5EF4-FFF2-40B4-BE49-F238E27FC236}">
                  <a16:creationId xmlns:a16="http://schemas.microsoft.com/office/drawing/2014/main" id="{E91692BC-72BC-4063-8E93-11878F31B6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Diagram&#10;&#10;Description automatically generated">
                      <a:extLst>
                        <a:ext uri="{FF2B5EF4-FFF2-40B4-BE49-F238E27FC236}">
                          <a16:creationId xmlns:a16="http://schemas.microsoft.com/office/drawing/2014/main" id="{E91692BC-72BC-4063-8E93-11878F31B6C3}"/>
                        </a:ext>
                      </a:extLst>
                    </pic:cNvPr>
                    <pic:cNvPicPr>
                      <a:picLocks noChangeAspect="1"/>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919536" cy="2238389"/>
                    </a:xfrm>
                    <a:prstGeom prst="rect">
                      <a:avLst/>
                    </a:prstGeom>
                  </pic:spPr>
                </pic:pic>
              </a:graphicData>
            </a:graphic>
          </wp:inline>
        </w:drawing>
      </w:r>
    </w:p>
    <w:p w14:paraId="3DEC4F65" w14:textId="77777777" w:rsidR="00905090" w:rsidRDefault="00905090" w:rsidP="00905090">
      <w:pPr>
        <w:spacing w:after="0"/>
        <w:rPr>
          <w:rFonts w:eastAsia="Times New Roman"/>
          <w:color w:val="333333"/>
          <w:lang w:eastAsia="en-GB"/>
        </w:rPr>
      </w:pPr>
    </w:p>
    <w:p w14:paraId="2DAEA3D8" w14:textId="77777777" w:rsidR="00905090" w:rsidRDefault="00905090" w:rsidP="00905090">
      <w:pPr>
        <w:spacing w:after="0"/>
        <w:rPr>
          <w:rFonts w:eastAsia="Times New Roman"/>
          <w:color w:val="333333"/>
          <w:lang w:val="en-GB" w:eastAsia="en-GB"/>
        </w:rPr>
      </w:pPr>
    </w:p>
    <w:p w14:paraId="1FD05A41" w14:textId="50827435" w:rsidR="00905090" w:rsidRDefault="008C1AE6" w:rsidP="00905090">
      <w:pPr>
        <w:spacing w:after="0"/>
        <w:rPr>
          <w:rFonts w:eastAsia="Times New Roman"/>
          <w:color w:val="333333"/>
          <w:lang w:val="en-GB" w:eastAsia="en-GB"/>
        </w:rPr>
      </w:pPr>
      <w:r w:rsidRPr="008C1AE6">
        <w:rPr>
          <w:rFonts w:eastAsia="Times New Roman"/>
          <w:color w:val="333333"/>
          <w:lang w:val="en-GB" w:eastAsia="en-GB"/>
        </w:rPr>
        <w:t>The result of these arrangements of motivation is to reflect and raise the company’s profitable activities and its reputation as an employer of the dream</w:t>
      </w:r>
      <w:r w:rsidR="00905090">
        <w:rPr>
          <w:rFonts w:eastAsia="Times New Roman"/>
          <w:color w:val="333333"/>
          <w:lang w:val="en-GB" w:eastAsia="en-GB"/>
        </w:rPr>
        <w:t>.</w:t>
      </w:r>
    </w:p>
    <w:p w14:paraId="37B10652" w14:textId="77777777" w:rsidR="00C25937" w:rsidRDefault="00C25937" w:rsidP="00905090">
      <w:pPr>
        <w:spacing w:after="0"/>
        <w:rPr>
          <w:rFonts w:eastAsia="Times New Roman"/>
          <w:color w:val="333333"/>
          <w:lang w:val="en-GB" w:eastAsia="en-GB"/>
        </w:rPr>
      </w:pPr>
    </w:p>
    <w:p w14:paraId="147138D3" w14:textId="77777777" w:rsidR="00C25937" w:rsidRDefault="00905090" w:rsidP="00C25937">
      <w:pPr>
        <w:spacing w:after="0"/>
        <w:rPr>
          <w:rFonts w:ascii="Open Sans" w:eastAsiaTheme="minorEastAsia" w:hAnsi="Open Sans" w:cstheme="minorBidi"/>
          <w:color w:val="000000" w:themeColor="text1"/>
          <w:kern w:val="24"/>
          <w:sz w:val="36"/>
          <w:szCs w:val="36"/>
          <w:lang w:val="en-GB" w:eastAsia="en-GB"/>
        </w:rPr>
      </w:pPr>
      <w:r>
        <w:rPr>
          <w:rFonts w:eastAsia="Times New Roman"/>
          <w:color w:val="333333"/>
          <w:lang w:val="en-GB" w:eastAsia="en-GB"/>
        </w:rPr>
        <w:t>John Lewis showed how you ca use Taylor’s Motivational Theory in the business.</w:t>
      </w:r>
      <w:r w:rsidR="00C25937" w:rsidRPr="00C25937">
        <w:rPr>
          <w:rFonts w:ascii="Open Sans" w:eastAsiaTheme="minorEastAsia" w:hAnsi="Open Sans" w:cstheme="minorBidi"/>
          <w:color w:val="000000" w:themeColor="text1"/>
          <w:kern w:val="24"/>
          <w:sz w:val="36"/>
          <w:szCs w:val="36"/>
          <w:lang w:val="en-GB" w:eastAsia="en-GB"/>
        </w:rPr>
        <w:t xml:space="preserve"> </w:t>
      </w:r>
    </w:p>
    <w:p w14:paraId="40F69179" w14:textId="77777777" w:rsidR="00C25937" w:rsidRDefault="00C25937" w:rsidP="00C25937">
      <w:pPr>
        <w:spacing w:after="0"/>
        <w:rPr>
          <w:rFonts w:ascii="Open Sans" w:eastAsiaTheme="minorEastAsia" w:hAnsi="Open Sans" w:cstheme="minorBidi"/>
          <w:color w:val="000000" w:themeColor="text1"/>
          <w:kern w:val="24"/>
          <w:sz w:val="36"/>
          <w:szCs w:val="36"/>
          <w:lang w:val="en-GB" w:eastAsia="en-GB"/>
        </w:rPr>
      </w:pPr>
      <w:r>
        <w:rPr>
          <w:rFonts w:ascii="Open Sans" w:eastAsiaTheme="minorEastAsia" w:hAnsi="Open Sans" w:cstheme="minorBidi"/>
          <w:color w:val="000000" w:themeColor="text1"/>
          <w:kern w:val="24"/>
          <w:sz w:val="36"/>
          <w:szCs w:val="36"/>
          <w:lang w:val="en-GB" w:eastAsia="en-GB"/>
        </w:rPr>
        <w:t xml:space="preserve">  </w:t>
      </w:r>
    </w:p>
    <w:p w14:paraId="3075992F" w14:textId="61D8A22C" w:rsidR="00C25937" w:rsidRPr="00C25937" w:rsidRDefault="00C25937" w:rsidP="00C25937">
      <w:pPr>
        <w:pStyle w:val="ListParagraph"/>
        <w:numPr>
          <w:ilvl w:val="0"/>
          <w:numId w:val="4"/>
        </w:numPr>
        <w:rPr>
          <w:color w:val="333333"/>
        </w:rPr>
      </w:pPr>
      <w:r w:rsidRPr="00C25937">
        <w:rPr>
          <w:color w:val="333333"/>
        </w:rPr>
        <w:t xml:space="preserve">Work- the more person produces then more he/she </w:t>
      </w:r>
      <w:proofErr w:type="gramStart"/>
      <w:r w:rsidRPr="00C25937">
        <w:rPr>
          <w:color w:val="333333"/>
        </w:rPr>
        <w:t>earns;</w:t>
      </w:r>
      <w:proofErr w:type="gramEnd"/>
      <w:r w:rsidRPr="00C25937">
        <w:rPr>
          <w:color w:val="333333"/>
        </w:rPr>
        <w:t xml:space="preserve"> </w:t>
      </w:r>
    </w:p>
    <w:p w14:paraId="2A827FD6" w14:textId="51441671" w:rsidR="00C25937" w:rsidRPr="00C25937" w:rsidRDefault="00C25937" w:rsidP="00C25937">
      <w:pPr>
        <w:numPr>
          <w:ilvl w:val="0"/>
          <w:numId w:val="4"/>
        </w:numPr>
        <w:spacing w:after="0"/>
        <w:rPr>
          <w:rFonts w:eastAsia="Times New Roman"/>
          <w:color w:val="333333"/>
          <w:lang w:val="en-GB" w:eastAsia="en-GB"/>
        </w:rPr>
      </w:pPr>
      <w:r w:rsidRPr="00C25937">
        <w:rPr>
          <w:rFonts w:eastAsia="Times New Roman"/>
          <w:color w:val="333333"/>
          <w:lang w:val="en-GB" w:eastAsia="en-GB"/>
        </w:rPr>
        <w:t xml:space="preserve">Money- the more he/she earns then more </w:t>
      </w:r>
      <w:proofErr w:type="gramStart"/>
      <w:r w:rsidRPr="00C25937">
        <w:rPr>
          <w:rFonts w:eastAsia="Times New Roman"/>
          <w:color w:val="333333"/>
          <w:lang w:val="en-GB" w:eastAsia="en-GB"/>
        </w:rPr>
        <w:t>person</w:t>
      </w:r>
      <w:proofErr w:type="gramEnd"/>
      <w:r w:rsidRPr="00C25937">
        <w:rPr>
          <w:rFonts w:eastAsia="Times New Roman"/>
          <w:color w:val="333333"/>
          <w:lang w:val="en-GB" w:eastAsia="en-GB"/>
        </w:rPr>
        <w:t xml:space="preserve"> spends/saves (depending on human’s nature both characteristics are driven equally); </w:t>
      </w:r>
    </w:p>
    <w:p w14:paraId="6B6EED76" w14:textId="60DF0268" w:rsidR="00C25937" w:rsidRPr="00C25937" w:rsidRDefault="00C25937" w:rsidP="00C25937">
      <w:pPr>
        <w:numPr>
          <w:ilvl w:val="0"/>
          <w:numId w:val="4"/>
        </w:numPr>
        <w:spacing w:after="0"/>
        <w:rPr>
          <w:rFonts w:eastAsia="Times New Roman"/>
          <w:color w:val="333333"/>
          <w:lang w:val="en-GB" w:eastAsia="en-GB"/>
        </w:rPr>
      </w:pPr>
      <w:r w:rsidRPr="00C25937">
        <w:rPr>
          <w:rFonts w:eastAsia="Times New Roman"/>
          <w:color w:val="333333"/>
          <w:lang w:val="en-GB" w:eastAsia="en-GB"/>
        </w:rPr>
        <w:t xml:space="preserve">Spending/Saving- The more person </w:t>
      </w:r>
      <w:proofErr w:type="gramStart"/>
      <w:r w:rsidRPr="00C25937">
        <w:rPr>
          <w:rFonts w:eastAsia="Times New Roman"/>
          <w:color w:val="333333"/>
          <w:lang w:val="en-GB" w:eastAsia="en-GB"/>
        </w:rPr>
        <w:t>get</w:t>
      </w:r>
      <w:proofErr w:type="gramEnd"/>
      <w:r w:rsidRPr="00C25937">
        <w:rPr>
          <w:rFonts w:eastAsia="Times New Roman"/>
          <w:color w:val="333333"/>
          <w:lang w:val="en-GB" w:eastAsia="en-GB"/>
        </w:rPr>
        <w:t xml:space="preserve"> in savings or the more personable to spend the more he or she needs to earn; </w:t>
      </w:r>
    </w:p>
    <w:p w14:paraId="327CE968" w14:textId="61D21697" w:rsidR="00C25937" w:rsidRDefault="00C25937" w:rsidP="00C25937">
      <w:pPr>
        <w:numPr>
          <w:ilvl w:val="0"/>
          <w:numId w:val="4"/>
        </w:numPr>
        <w:spacing w:after="0"/>
        <w:rPr>
          <w:rFonts w:eastAsia="Times New Roman"/>
          <w:color w:val="333333"/>
          <w:lang w:val="en-GB" w:eastAsia="en-GB"/>
        </w:rPr>
      </w:pPr>
      <w:r w:rsidRPr="00C25937">
        <w:rPr>
          <w:rFonts w:eastAsia="Times New Roman"/>
          <w:color w:val="333333"/>
          <w:lang w:val="en-GB" w:eastAsia="en-GB"/>
        </w:rPr>
        <w:t xml:space="preserve">More Work- the more person requires money the more she/he motivated they become to earn </w:t>
      </w:r>
      <w:r w:rsidRPr="00C25937">
        <w:rPr>
          <w:rFonts w:eastAsia="Times New Roman"/>
          <w:color w:val="333333"/>
          <w:lang w:val="en-GB" w:eastAsia="en-GB"/>
        </w:rPr>
        <w:t>more.</w:t>
      </w:r>
      <w:r w:rsidRPr="00C25937">
        <w:rPr>
          <w:rFonts w:eastAsia="Times New Roman"/>
          <w:color w:val="333333"/>
          <w:lang w:val="en-GB" w:eastAsia="en-GB"/>
        </w:rPr>
        <w:t xml:space="preserve"> </w:t>
      </w:r>
    </w:p>
    <w:p w14:paraId="53B97B64" w14:textId="77777777" w:rsidR="00C25937" w:rsidRPr="00C25937" w:rsidRDefault="00C25937" w:rsidP="00C25937">
      <w:pPr>
        <w:spacing w:after="0"/>
        <w:ind w:left="720"/>
        <w:rPr>
          <w:rFonts w:eastAsia="Times New Roman"/>
          <w:color w:val="333333"/>
          <w:lang w:val="en-GB" w:eastAsia="en-GB"/>
        </w:rPr>
      </w:pPr>
    </w:p>
    <w:p w14:paraId="5084AC36" w14:textId="7223985B" w:rsidR="00C25937" w:rsidRPr="00C25937" w:rsidRDefault="00C25937" w:rsidP="00C25937">
      <w:pPr>
        <w:spacing w:after="0"/>
        <w:ind w:left="360"/>
        <w:rPr>
          <w:rFonts w:eastAsia="Times New Roman"/>
          <w:color w:val="333333"/>
          <w:lang w:val="en-GB" w:eastAsia="en-GB"/>
        </w:rPr>
      </w:pPr>
      <w:r w:rsidRPr="00C25937">
        <w:rPr>
          <w:rFonts w:eastAsia="Times New Roman"/>
          <w:color w:val="333333"/>
          <w:lang w:val="en-GB" w:eastAsia="en-GB"/>
        </w:rPr>
        <w:t>Taylor's Motivation Theory is premised on the fact that employees are motivated to be productive by one thing. Money. Because of this, Taylor believed that management should exercise close control over employees, to ensure that they were getting their money's worth</w:t>
      </w:r>
    </w:p>
    <w:p w14:paraId="17233FB7" w14:textId="12632D31" w:rsidR="00905090" w:rsidRDefault="00905090" w:rsidP="00905090">
      <w:pPr>
        <w:spacing w:after="0"/>
        <w:rPr>
          <w:rFonts w:eastAsia="Times New Roman"/>
          <w:color w:val="333333"/>
          <w:lang w:val="en-GB" w:eastAsia="en-GB"/>
        </w:rPr>
      </w:pPr>
    </w:p>
    <w:p w14:paraId="3E5009A0" w14:textId="77777777" w:rsidR="00905090" w:rsidRDefault="00905090" w:rsidP="00905090">
      <w:pPr>
        <w:spacing w:after="0"/>
        <w:rPr>
          <w:rFonts w:eastAsia="Times New Roman"/>
          <w:color w:val="333333"/>
          <w:lang w:val="en-GB" w:eastAsia="en-GB"/>
        </w:rPr>
      </w:pPr>
    </w:p>
    <w:p w14:paraId="1F8E172B" w14:textId="77777777" w:rsidR="00905090" w:rsidRPr="008C1AE6" w:rsidRDefault="00905090" w:rsidP="00905090">
      <w:pPr>
        <w:spacing w:after="0"/>
        <w:rPr>
          <w:rFonts w:eastAsia="Times New Roman"/>
          <w:color w:val="333333"/>
          <w:lang w:val="en-GB" w:eastAsia="en-GB"/>
        </w:rPr>
      </w:pPr>
      <w:r w:rsidRPr="008C1AE6">
        <w:rPr>
          <w:rFonts w:eastAsia="Times New Roman"/>
          <w:color w:val="333333"/>
          <w:lang w:val="en-GB" w:eastAsia="en-GB"/>
        </w:rPr>
        <w:lastRenderedPageBreak/>
        <w:t xml:space="preserve">It is fair to suggest that based on this theory a logical progression of a system purely based on production-earning relationships will lead to higher level of spending/saving which in turn will lead to the need to increase their earnings. </w:t>
      </w:r>
    </w:p>
    <w:p w14:paraId="291B9082" w14:textId="7C99E49F" w:rsidR="00905090" w:rsidRDefault="00905090" w:rsidP="00905090">
      <w:pPr>
        <w:spacing w:after="0"/>
        <w:rPr>
          <w:rFonts w:eastAsia="Times New Roman"/>
          <w:color w:val="333333"/>
          <w:lang w:val="en-GB" w:eastAsia="en-GB"/>
        </w:rPr>
      </w:pPr>
    </w:p>
    <w:p w14:paraId="36E49E4D" w14:textId="1100D11A" w:rsidR="007D4BB2" w:rsidRDefault="007D4BB2" w:rsidP="00905090">
      <w:pPr>
        <w:spacing w:after="0"/>
        <w:rPr>
          <w:rFonts w:eastAsia="Times New Roman"/>
          <w:color w:val="333333"/>
          <w:lang w:val="en-GB" w:eastAsia="en-GB"/>
        </w:rPr>
      </w:pPr>
      <w:r>
        <w:rPr>
          <w:rFonts w:eastAsia="Times New Roman"/>
          <w:color w:val="333333"/>
          <w:lang w:val="en-GB" w:eastAsia="en-GB"/>
        </w:rPr>
        <w:t>Inconclusion:</w:t>
      </w:r>
    </w:p>
    <w:p w14:paraId="2183946F" w14:textId="1ED8651A" w:rsidR="00905090" w:rsidRPr="00905090" w:rsidRDefault="007D4BB2" w:rsidP="00905090">
      <w:pPr>
        <w:spacing w:after="0"/>
        <w:rPr>
          <w:rFonts w:eastAsia="Times New Roman"/>
          <w:color w:val="333333"/>
          <w:lang w:val="en-GB" w:eastAsia="en-GB"/>
        </w:rPr>
      </w:pPr>
      <w:r>
        <w:t xml:space="preserve">From the above analyzed aspects within report we concluded, </w:t>
      </w:r>
      <w:r w:rsidR="00905090" w:rsidRPr="00905090">
        <w:rPr>
          <w:rFonts w:eastAsia="Times New Roman"/>
          <w:color w:val="333333"/>
          <w:lang w:val="en-GB" w:eastAsia="en-GB"/>
        </w:rPr>
        <w:t>John Lewis motivation approach directly or indirectly uses of combination of different motivational techniques to inspire its entire staff from the bottom to the upper management. They try to keep staff as happy as possible both in and outside the workplace.</w:t>
      </w:r>
    </w:p>
    <w:p w14:paraId="744F70EC" w14:textId="77777777" w:rsidR="00905090" w:rsidRDefault="00905090" w:rsidP="00905090">
      <w:pPr>
        <w:rPr>
          <w:rFonts w:eastAsia="Times New Roman"/>
          <w:lang w:eastAsia="zh-CN"/>
        </w:rPr>
      </w:pPr>
    </w:p>
    <w:p w14:paraId="67E6C815" w14:textId="77777777" w:rsidR="00BC6DBF" w:rsidRPr="00D56D61" w:rsidRDefault="00BC6DBF" w:rsidP="008C1AE6">
      <w:pPr>
        <w:rPr>
          <w:lang w:val="en-GB"/>
        </w:rPr>
      </w:pPr>
    </w:p>
    <w:p w14:paraId="15AEE940" w14:textId="72370860" w:rsidR="00054D8A" w:rsidRDefault="00054D8A" w:rsidP="008C1AE6"/>
    <w:p w14:paraId="632A8AA1" w14:textId="6389F250" w:rsidR="00C25937" w:rsidRPr="00C25937" w:rsidRDefault="00C25937" w:rsidP="00C25937">
      <w:pPr>
        <w:spacing w:after="0" w:line="240" w:lineRule="auto"/>
        <w:jc w:val="left"/>
        <w:rPr>
          <w:rFonts w:eastAsia="Times New Roman"/>
          <w:sz w:val="22"/>
          <w:szCs w:val="22"/>
          <w:lang w:val="en-GB" w:eastAsia="en-GB"/>
        </w:rPr>
      </w:pPr>
      <w:r w:rsidRPr="00C25937">
        <w:rPr>
          <w:rFonts w:ascii="Open Sans" w:eastAsiaTheme="minorEastAsia" w:hAnsi="Open Sans" w:cstheme="minorBidi"/>
          <w:i/>
          <w:iCs/>
          <w:color w:val="2B3638"/>
          <w:kern w:val="24"/>
          <w:sz w:val="32"/>
          <w:szCs w:val="32"/>
          <w:lang w:val="en-GB" w:eastAsia="en-GB"/>
        </w:rPr>
        <w:t>“</w:t>
      </w:r>
      <w:r w:rsidRPr="00C25937">
        <w:rPr>
          <w:rFonts w:ascii="Open Sans" w:eastAsiaTheme="minorEastAsia" w:hAnsi="Open Sans" w:cstheme="minorBidi"/>
          <w:i/>
          <w:iCs/>
          <w:color w:val="2B3638"/>
          <w:kern w:val="24"/>
          <w:sz w:val="32"/>
          <w:szCs w:val="32"/>
          <w:lang w:val="en-GB" w:eastAsia="en-GB"/>
        </w:rPr>
        <w:t>The</w:t>
      </w:r>
      <w:r w:rsidRPr="00C25937">
        <w:rPr>
          <w:rFonts w:ascii="Open Sans" w:eastAsiaTheme="minorEastAsia" w:hAnsi="Open Sans" w:cstheme="minorBidi"/>
          <w:i/>
          <w:iCs/>
          <w:color w:val="2B3638"/>
          <w:kern w:val="24"/>
          <w:sz w:val="32"/>
          <w:szCs w:val="32"/>
          <w:lang w:val="en-GB" w:eastAsia="en-GB"/>
        </w:rPr>
        <w:t xml:space="preserve"> happiness of all its members, through their worthwhile and satisfying employment in a successful business” </w:t>
      </w:r>
    </w:p>
    <w:p w14:paraId="7215289D" w14:textId="77777777" w:rsidR="00C25937" w:rsidRPr="00C25937" w:rsidRDefault="00C25937" w:rsidP="00C25937">
      <w:pPr>
        <w:spacing w:after="0" w:line="240" w:lineRule="auto"/>
        <w:jc w:val="right"/>
        <w:rPr>
          <w:rFonts w:eastAsia="Times New Roman"/>
          <w:sz w:val="22"/>
          <w:szCs w:val="22"/>
          <w:lang w:val="en-GB" w:eastAsia="en-GB"/>
        </w:rPr>
      </w:pPr>
      <w:r w:rsidRPr="00C25937">
        <w:rPr>
          <w:rFonts w:ascii="Open Sans" w:eastAsiaTheme="minorEastAsia" w:hAnsi="Open Sans" w:cstheme="minorBidi"/>
          <w:color w:val="2B3638"/>
          <w:kern w:val="24"/>
          <w:sz w:val="32"/>
          <w:szCs w:val="32"/>
          <w:lang w:val="en-GB" w:eastAsia="en-GB"/>
        </w:rPr>
        <w:t>John Lewis Partnership, 2009</w:t>
      </w:r>
    </w:p>
    <w:p w14:paraId="69CBBAFE" w14:textId="77777777" w:rsidR="00BC6DBF" w:rsidRDefault="00BC6DBF">
      <w:pPr>
        <w:rPr>
          <w:lang w:val="en-GB"/>
        </w:rPr>
        <w:sectPr w:rsidR="00BC6DBF">
          <w:pgSz w:w="12240" w:h="15840"/>
          <w:pgMar w:top="1440" w:right="1440" w:bottom="1440" w:left="1440" w:header="720" w:footer="720" w:gutter="0"/>
          <w:cols w:space="720"/>
          <w:docGrid w:linePitch="360"/>
        </w:sectPr>
      </w:pPr>
    </w:p>
    <w:p w14:paraId="21526DB4" w14:textId="0B7ACA1D" w:rsidR="005342C0" w:rsidRPr="007D4BB2" w:rsidRDefault="005342C0" w:rsidP="007D4BB2">
      <w:pPr>
        <w:rPr>
          <w:b/>
          <w:bCs/>
          <w:sz w:val="32"/>
          <w:szCs w:val="32"/>
        </w:rPr>
      </w:pPr>
      <w:r w:rsidRPr="007D4BB2">
        <w:rPr>
          <w:b/>
          <w:bCs/>
          <w:sz w:val="32"/>
          <w:szCs w:val="32"/>
        </w:rPr>
        <w:lastRenderedPageBreak/>
        <w:t>References</w:t>
      </w:r>
      <w:r w:rsidR="007D4BB2">
        <w:rPr>
          <w:b/>
          <w:bCs/>
          <w:sz w:val="32"/>
          <w:szCs w:val="32"/>
        </w:rPr>
        <w:t>:</w:t>
      </w:r>
    </w:p>
    <w:p w14:paraId="5CA57B89" w14:textId="77777777" w:rsidR="008C42FE" w:rsidRPr="007D4BB2" w:rsidRDefault="008C42FE">
      <w:pPr>
        <w:rPr>
          <w:color w:val="000000"/>
          <w:shd w:val="clear" w:color="auto" w:fill="FFFFFF"/>
        </w:rPr>
      </w:pPr>
      <w:r w:rsidRPr="007D4BB2">
        <w:rPr>
          <w:color w:val="000000"/>
          <w:shd w:val="clear" w:color="auto" w:fill="FFFFFF"/>
        </w:rPr>
        <w:t>Cathcart, A., (2015). </w:t>
      </w:r>
      <w:r w:rsidRPr="007D4BB2">
        <w:rPr>
          <w:i/>
          <w:iCs/>
          <w:color w:val="000000"/>
          <w:shd w:val="clear" w:color="auto" w:fill="FFFFFF"/>
        </w:rPr>
        <w:t>The John Lewis model reveals the tensions and paradoxes at the heart of workplace democracy</w:t>
      </w:r>
      <w:r w:rsidRPr="007D4BB2">
        <w:rPr>
          <w:color w:val="000000"/>
          <w:shd w:val="clear" w:color="auto" w:fill="FFFFFF"/>
        </w:rPr>
        <w:t>. [ebook] Available at: &lt;http://eprints.lse.ac.uk/53032/1/Abby%20Cathcart-democraticaudit.com-The_John_Lewis_model_reveals_the_tensions_and_paradoxes.pdf&gt; [Accessed 18 August 2021].</w:t>
      </w:r>
    </w:p>
    <w:p w14:paraId="7C961089" w14:textId="00A878F4" w:rsidR="007D4BB2" w:rsidRPr="007D4BB2" w:rsidRDefault="008C42FE">
      <w:pPr>
        <w:rPr>
          <w:color w:val="000000"/>
          <w:shd w:val="clear" w:color="auto" w:fill="FFFFFF"/>
        </w:rPr>
      </w:pPr>
      <w:r w:rsidRPr="007D4BB2">
        <w:rPr>
          <w:color w:val="000000"/>
          <w:shd w:val="clear" w:color="auto" w:fill="FFFFFF"/>
        </w:rPr>
        <w:t>Morgan, J., (2015). </w:t>
      </w:r>
      <w:r w:rsidRPr="007D4BB2">
        <w:rPr>
          <w:i/>
          <w:iCs/>
          <w:color w:val="000000"/>
          <w:shd w:val="clear" w:color="auto" w:fill="FFFFFF"/>
        </w:rPr>
        <w:t xml:space="preserve">The Complete Guide </w:t>
      </w:r>
      <w:proofErr w:type="gramStart"/>
      <w:r w:rsidRPr="007D4BB2">
        <w:rPr>
          <w:i/>
          <w:iCs/>
          <w:color w:val="000000"/>
          <w:shd w:val="clear" w:color="auto" w:fill="FFFFFF"/>
        </w:rPr>
        <w:t>To</w:t>
      </w:r>
      <w:proofErr w:type="gramEnd"/>
      <w:r w:rsidRPr="007D4BB2">
        <w:rPr>
          <w:i/>
          <w:iCs/>
          <w:color w:val="000000"/>
          <w:shd w:val="clear" w:color="auto" w:fill="FFFFFF"/>
        </w:rPr>
        <w:t xml:space="preserve"> The 5 Types </w:t>
      </w:r>
      <w:r w:rsidR="007D4BB2" w:rsidRPr="007D4BB2">
        <w:rPr>
          <w:i/>
          <w:iCs/>
          <w:color w:val="000000"/>
          <w:shd w:val="clear" w:color="auto" w:fill="FFFFFF"/>
        </w:rPr>
        <w:t>of</w:t>
      </w:r>
      <w:r w:rsidRPr="007D4BB2">
        <w:rPr>
          <w:i/>
          <w:iCs/>
          <w:color w:val="000000"/>
          <w:shd w:val="clear" w:color="auto" w:fill="FFFFFF"/>
        </w:rPr>
        <w:t xml:space="preserve"> Organizational Structures For The Future Of Work</w:t>
      </w:r>
      <w:r w:rsidRPr="007D4BB2">
        <w:rPr>
          <w:color w:val="000000"/>
          <w:shd w:val="clear" w:color="auto" w:fill="FFFFFF"/>
        </w:rPr>
        <w:t>. [online] Forbes. Available at: &lt;https://www.forbes.com/sites/jacobmorgan/2015/07/22/the-complete-guide-5-types-of-organizational-structures-for-the-future-of-work/?sh=7c2909957705&gt; [Accessed 18 August 2021].</w:t>
      </w:r>
    </w:p>
    <w:p w14:paraId="7D93AB9D" w14:textId="5A34E7E1" w:rsidR="007D4BB2" w:rsidRPr="007D4BB2" w:rsidRDefault="008C42FE">
      <w:pPr>
        <w:rPr>
          <w:color w:val="222222"/>
          <w:shd w:val="clear" w:color="auto" w:fill="FFFFFF"/>
        </w:rPr>
      </w:pPr>
      <w:r w:rsidRPr="007D4BB2">
        <w:rPr>
          <w:color w:val="222222"/>
          <w:shd w:val="clear" w:color="auto" w:fill="FFFFFF"/>
        </w:rPr>
        <w:t>Wilden, R., Gudergan, S.P., Nielsen, B.B. and Lings, I., (2013). Dynamic capabilities and performance: strategy, structure and environment. </w:t>
      </w:r>
      <w:r w:rsidRPr="007D4BB2">
        <w:rPr>
          <w:i/>
          <w:iCs/>
          <w:color w:val="222222"/>
          <w:shd w:val="clear" w:color="auto" w:fill="FFFFFF"/>
        </w:rPr>
        <w:t>Long range planning</w:t>
      </w:r>
      <w:r w:rsidRPr="007D4BB2">
        <w:rPr>
          <w:color w:val="222222"/>
          <w:shd w:val="clear" w:color="auto" w:fill="FFFFFF"/>
        </w:rPr>
        <w:t>, </w:t>
      </w:r>
      <w:r w:rsidRPr="007D4BB2">
        <w:rPr>
          <w:i/>
          <w:iCs/>
          <w:color w:val="222222"/>
          <w:shd w:val="clear" w:color="auto" w:fill="FFFFFF"/>
        </w:rPr>
        <w:t>46</w:t>
      </w:r>
      <w:r w:rsidRPr="007D4BB2">
        <w:rPr>
          <w:color w:val="222222"/>
          <w:shd w:val="clear" w:color="auto" w:fill="FFFFFF"/>
        </w:rPr>
        <w:t>(1-2), pp.72-96.</w:t>
      </w:r>
    </w:p>
    <w:p w14:paraId="140E8115" w14:textId="3AB08845" w:rsidR="007D4BB2" w:rsidRPr="00A82100" w:rsidRDefault="008C42FE" w:rsidP="00DF691C">
      <w:pPr>
        <w:rPr>
          <w:color w:val="222222"/>
        </w:rPr>
      </w:pPr>
      <w:r w:rsidRPr="007D4BB2">
        <w:rPr>
          <w:color w:val="222222"/>
        </w:rPr>
        <w:t>Williams, K., Woolliams, M. and Spiro, J., (2020). </w:t>
      </w:r>
      <w:r w:rsidRPr="007D4BB2">
        <w:rPr>
          <w:i/>
          <w:iCs/>
          <w:color w:val="222222"/>
        </w:rPr>
        <w:t xml:space="preserve">Reflective </w:t>
      </w:r>
      <w:r w:rsidRPr="00A82100">
        <w:rPr>
          <w:i/>
          <w:iCs/>
          <w:color w:val="222222"/>
        </w:rPr>
        <w:t>writing</w:t>
      </w:r>
      <w:r w:rsidRPr="00A82100">
        <w:rPr>
          <w:color w:val="222222"/>
        </w:rPr>
        <w:t>. Red Globe Press.</w:t>
      </w:r>
    </w:p>
    <w:p w14:paraId="3AEE9D38" w14:textId="216882BB" w:rsidR="007D4BB2" w:rsidRDefault="008C42FE" w:rsidP="00DF691C">
      <w:pPr>
        <w:rPr>
          <w:color w:val="222222"/>
        </w:rPr>
      </w:pPr>
      <w:r w:rsidRPr="00A82100">
        <w:rPr>
          <w:color w:val="222222"/>
        </w:rPr>
        <w:t xml:space="preserve">Wong, L., </w:t>
      </w:r>
      <w:r>
        <w:rPr>
          <w:color w:val="222222"/>
        </w:rPr>
        <w:t>(</w:t>
      </w:r>
      <w:r w:rsidRPr="00A82100">
        <w:rPr>
          <w:color w:val="222222"/>
        </w:rPr>
        <w:t>2014</w:t>
      </w:r>
      <w:r>
        <w:rPr>
          <w:color w:val="222222"/>
        </w:rPr>
        <w:t>)</w:t>
      </w:r>
      <w:r w:rsidRPr="00A82100">
        <w:rPr>
          <w:color w:val="222222"/>
        </w:rPr>
        <w:t>. </w:t>
      </w:r>
      <w:r w:rsidRPr="00A82100">
        <w:rPr>
          <w:i/>
          <w:iCs/>
          <w:color w:val="222222"/>
        </w:rPr>
        <w:t>Essential study skills</w:t>
      </w:r>
      <w:r w:rsidRPr="00A82100">
        <w:rPr>
          <w:color w:val="222222"/>
        </w:rPr>
        <w:t>. Cengage Learning.</w:t>
      </w:r>
    </w:p>
    <w:p w14:paraId="34F63A26" w14:textId="77777777" w:rsidR="007D4BB2" w:rsidRDefault="007D4BB2" w:rsidP="007D4BB2">
      <w:pPr>
        <w:pStyle w:val="NormalWeb"/>
        <w:rPr>
          <w:noProof/>
        </w:rPr>
      </w:pPr>
      <w:r>
        <w:rPr>
          <w:noProof/>
        </w:rPr>
        <w:t xml:space="preserve">Bassot, B., 2015. </w:t>
      </w:r>
      <w:r>
        <w:rPr>
          <w:i/>
          <w:iCs/>
          <w:noProof/>
        </w:rPr>
        <w:t>The reflective practice guide</w:t>
      </w:r>
      <w:r>
        <w:rPr>
          <w:noProof/>
        </w:rPr>
        <w:t>. Sage Publication.</w:t>
      </w:r>
    </w:p>
    <w:p w14:paraId="6521909B" w14:textId="77777777" w:rsidR="007D4BB2" w:rsidRDefault="007D4BB2" w:rsidP="007D4BB2">
      <w:pPr>
        <w:pStyle w:val="NormalWeb"/>
        <w:rPr>
          <w:noProof/>
        </w:rPr>
      </w:pPr>
      <w:r>
        <w:rPr>
          <w:noProof/>
        </w:rPr>
        <w:t xml:space="preserve">Brockbank, A. and McGill, I., 2012. </w:t>
      </w:r>
      <w:r>
        <w:rPr>
          <w:i/>
          <w:iCs/>
          <w:noProof/>
        </w:rPr>
        <w:t>Facilitating reflective learning</w:t>
      </w:r>
      <w:r>
        <w:rPr>
          <w:noProof/>
        </w:rPr>
        <w:t>. London: Kogan Page.</w:t>
      </w:r>
    </w:p>
    <w:p w14:paraId="53B56B1D" w14:textId="77777777" w:rsidR="007D4BB2" w:rsidRDefault="007D4BB2" w:rsidP="007D4BB2">
      <w:pPr>
        <w:pStyle w:val="NormalWeb"/>
        <w:rPr>
          <w:noProof/>
        </w:rPr>
      </w:pPr>
      <w:r>
        <w:rPr>
          <w:noProof/>
        </w:rPr>
        <w:t xml:space="preserve">Hansen, A., 2017. </w:t>
      </w:r>
      <w:r>
        <w:rPr>
          <w:i/>
          <w:iCs/>
          <w:noProof/>
        </w:rPr>
        <w:t>Reflective learning and teaching in primary schools</w:t>
      </w:r>
      <w:r>
        <w:rPr>
          <w:noProof/>
        </w:rPr>
        <w:t>. Thousand Oaks, CA: Sage Publications.</w:t>
      </w:r>
    </w:p>
    <w:p w14:paraId="71DB2B72" w14:textId="77777777" w:rsidR="007D4BB2" w:rsidRDefault="007D4BB2" w:rsidP="007D4BB2">
      <w:pPr>
        <w:pStyle w:val="NormalWeb"/>
        <w:rPr>
          <w:noProof/>
        </w:rPr>
      </w:pPr>
      <w:r>
        <w:rPr>
          <w:noProof/>
        </w:rPr>
        <w:t xml:space="preserve">Helyer, R., 2015. Learning through reflection: the critical role of reflection in work-based learning (WBL). </w:t>
      </w:r>
      <w:r>
        <w:rPr>
          <w:i/>
          <w:iCs/>
          <w:noProof/>
        </w:rPr>
        <w:t>Journal of Work-Applied Management</w:t>
      </w:r>
      <w:r>
        <w:rPr>
          <w:noProof/>
        </w:rPr>
        <w:t>, 7(1), pp.15-27.</w:t>
      </w:r>
    </w:p>
    <w:p w14:paraId="001EB48C" w14:textId="77777777" w:rsidR="007D4BB2" w:rsidRDefault="007D4BB2" w:rsidP="007D4BB2">
      <w:pPr>
        <w:pStyle w:val="NormalWeb"/>
        <w:rPr>
          <w:noProof/>
        </w:rPr>
      </w:pPr>
      <w:r>
        <w:rPr>
          <w:noProof/>
        </w:rPr>
        <w:t xml:space="preserve">Helyer, R., Wall, T., Minton, A., Lund, A., Perrin, D., Simpson, D., Meakin, D., Rowe, L., Mirza, N. and Beckett, K., 2020. </w:t>
      </w:r>
      <w:r>
        <w:rPr>
          <w:i/>
          <w:iCs/>
          <w:noProof/>
        </w:rPr>
        <w:t>The Work-Based Learning Student Handbook</w:t>
      </w:r>
      <w:r>
        <w:rPr>
          <w:noProof/>
        </w:rPr>
        <w:t>. London: Macmillan Education UK.</w:t>
      </w:r>
    </w:p>
    <w:p w14:paraId="02EA58C9" w14:textId="416BF43C" w:rsidR="007D4BB2" w:rsidRDefault="007D4BB2" w:rsidP="007D4BB2">
      <w:pPr>
        <w:pStyle w:val="NormalWeb"/>
        <w:rPr>
          <w:noProof/>
        </w:rPr>
      </w:pPr>
      <w:r>
        <w:rPr>
          <w:noProof/>
        </w:rPr>
        <w:t xml:space="preserve">Williams, K., Woolliams, M. and Spiro, J., 2012. </w:t>
      </w:r>
      <w:r>
        <w:rPr>
          <w:i/>
          <w:iCs/>
          <w:noProof/>
        </w:rPr>
        <w:t>Reflective writing</w:t>
      </w:r>
      <w:r>
        <w:rPr>
          <w:noProof/>
        </w:rPr>
        <w:t>. Houndmills, Basingstoke, Hampshire: Palgrave Macmillan.</w:t>
      </w:r>
    </w:p>
    <w:p w14:paraId="6E839EF8" w14:textId="77777777" w:rsidR="007D4BB2" w:rsidRDefault="007D4BB2" w:rsidP="007D4BB2">
      <w:pPr>
        <w:rPr>
          <w:szCs w:val="22"/>
        </w:rPr>
      </w:pPr>
      <w:r>
        <w:lastRenderedPageBreak/>
        <w:t>Hargie, O., Dickson, D. and Tourish, D., 2017. </w:t>
      </w:r>
      <w:r>
        <w:rPr>
          <w:i/>
          <w:iCs/>
        </w:rPr>
        <w:t>Communication skills for effective management</w:t>
      </w:r>
      <w:r>
        <w:t>. Macmillan International Higher Education.</w:t>
      </w:r>
    </w:p>
    <w:p w14:paraId="4A767B04" w14:textId="77777777" w:rsidR="007D4BB2" w:rsidRDefault="007D4BB2" w:rsidP="007D4BB2">
      <w:r>
        <w:t>Jarvis, J.E. and Williams, I.A., 2017. A case study exploration of strategies to improve first-line supervisor problem-solving abilities in the retail supermarket industry. </w:t>
      </w:r>
      <w:r>
        <w:rPr>
          <w:i/>
          <w:iCs/>
        </w:rPr>
        <w:t>International Journal of Applied Management and Technology</w:t>
      </w:r>
      <w:r>
        <w:t>, </w:t>
      </w:r>
      <w:r>
        <w:rPr>
          <w:i/>
          <w:iCs/>
        </w:rPr>
        <w:t>16</w:t>
      </w:r>
      <w:r>
        <w:t>(1), p.6.</w:t>
      </w:r>
    </w:p>
    <w:p w14:paraId="3E5A2A16" w14:textId="77777777" w:rsidR="007D4BB2" w:rsidRDefault="007D4BB2" w:rsidP="007D4BB2">
      <w:r>
        <w:t>Pinto, A., Lourenço, P.R. and Mónico, L., 2018. The knowledge management processes at different stages of group development. </w:t>
      </w:r>
      <w:r>
        <w:rPr>
          <w:i/>
          <w:iCs/>
        </w:rPr>
        <w:t>Psicologia: Teoria e Pesquisa</w:t>
      </w:r>
      <w:r>
        <w:t>, </w:t>
      </w:r>
      <w:r>
        <w:rPr>
          <w:i/>
          <w:iCs/>
        </w:rPr>
        <w:t>33</w:t>
      </w:r>
      <w:r>
        <w:t>.</w:t>
      </w:r>
    </w:p>
    <w:p w14:paraId="240D5B78" w14:textId="73EDF94D" w:rsidR="007D4BB2" w:rsidRDefault="007D4BB2" w:rsidP="007D4BB2">
      <w:r>
        <w:t>Tovmasyan, G., 2017. The role of managers in organizations: Psychological aspects.</w:t>
      </w:r>
    </w:p>
    <w:p w14:paraId="7DD709DF" w14:textId="77777777" w:rsidR="007D4BB2" w:rsidRDefault="007D4BB2" w:rsidP="007D4BB2">
      <w:pPr>
        <w:rPr>
          <w:rFonts w:eastAsia="Times New Roman"/>
          <w:color w:val="000000" w:themeColor="text1"/>
          <w:highlight w:val="white"/>
          <w:lang w:eastAsia="zh-CN"/>
        </w:rPr>
      </w:pPr>
      <w:r>
        <w:rPr>
          <w:rFonts w:eastAsia="Times New Roman"/>
          <w:color w:val="000000" w:themeColor="text1"/>
          <w:highlight w:val="white"/>
          <w:lang w:eastAsia="zh-CN"/>
        </w:rPr>
        <w:t xml:space="preserve">Araújo, D., Silva, P. and Davids, K., 2015. Capturing group tactical behaviors in expert team players. </w:t>
      </w:r>
      <w:r>
        <w:rPr>
          <w:rFonts w:eastAsia="Times New Roman"/>
          <w:i/>
          <w:color w:val="000000" w:themeColor="text1"/>
          <w:highlight w:val="white"/>
          <w:lang w:eastAsia="zh-CN"/>
        </w:rPr>
        <w:t>Routledge handbook of sport expertise</w:t>
      </w:r>
      <w:r>
        <w:rPr>
          <w:rFonts w:eastAsia="Times New Roman"/>
          <w:color w:val="000000" w:themeColor="text1"/>
          <w:highlight w:val="white"/>
          <w:lang w:eastAsia="zh-CN"/>
        </w:rPr>
        <w:t>, pp.209-220.</w:t>
      </w:r>
    </w:p>
    <w:p w14:paraId="3DA2AA98" w14:textId="77777777" w:rsidR="007D4BB2" w:rsidRDefault="007D4BB2" w:rsidP="007D4BB2">
      <w:pPr>
        <w:rPr>
          <w:rFonts w:eastAsia="Times New Roman"/>
          <w:color w:val="000000" w:themeColor="text1"/>
          <w:highlight w:val="white"/>
          <w:lang w:eastAsia="zh-CN"/>
        </w:rPr>
      </w:pPr>
      <w:r>
        <w:rPr>
          <w:rFonts w:eastAsia="Times New Roman"/>
          <w:color w:val="000000" w:themeColor="text1"/>
          <w:highlight w:val="white"/>
          <w:lang w:eastAsia="zh-CN"/>
        </w:rPr>
        <w:t xml:space="preserve">Harris, T.E. and Sherblom, J.C., 2018. </w:t>
      </w:r>
      <w:r>
        <w:rPr>
          <w:rFonts w:eastAsia="Times New Roman"/>
          <w:i/>
          <w:color w:val="000000" w:themeColor="text1"/>
          <w:highlight w:val="white"/>
          <w:lang w:eastAsia="zh-CN"/>
        </w:rPr>
        <w:t>Small group and team communication</w:t>
      </w:r>
      <w:r>
        <w:rPr>
          <w:rFonts w:eastAsia="Times New Roman"/>
          <w:color w:val="000000" w:themeColor="text1"/>
          <w:highlight w:val="white"/>
          <w:lang w:eastAsia="zh-CN"/>
        </w:rPr>
        <w:t>. Waveland Press.</w:t>
      </w:r>
    </w:p>
    <w:p w14:paraId="2477695B" w14:textId="77777777" w:rsidR="007D4BB2" w:rsidRDefault="007D4BB2" w:rsidP="007D4BB2">
      <w:pPr>
        <w:rPr>
          <w:rFonts w:eastAsia="Times New Roman"/>
          <w:color w:val="000000" w:themeColor="text1"/>
          <w:highlight w:val="white"/>
          <w:lang w:eastAsia="zh-CN"/>
        </w:rPr>
      </w:pPr>
      <w:r>
        <w:rPr>
          <w:rFonts w:eastAsia="Times New Roman"/>
          <w:color w:val="000000" w:themeColor="text1"/>
          <w:highlight w:val="white"/>
          <w:lang w:eastAsia="zh-CN"/>
        </w:rPr>
        <w:t>Johnlewispartnership.co.uk, 2019, Who are we [Online] Available at:&lt;</w:t>
      </w:r>
      <w:hyperlink r:id="rId19" w:history="1">
        <w:r>
          <w:rPr>
            <w:rStyle w:val="Hyperlink"/>
            <w:rFonts w:eastAsia="Times New Roman"/>
            <w:color w:val="000000" w:themeColor="text1"/>
            <w:highlight w:val="white"/>
            <w:lang w:eastAsia="zh-CN"/>
          </w:rPr>
          <w:t>https://www.johnlewispartnership.co.uk/about/who-we-are.html</w:t>
        </w:r>
      </w:hyperlink>
      <w:r>
        <w:rPr>
          <w:rFonts w:eastAsia="Times New Roman"/>
          <w:color w:val="000000" w:themeColor="text1"/>
          <w:highlight w:val="white"/>
          <w:lang w:eastAsia="zh-CN"/>
        </w:rPr>
        <w:t>&gt; [Accessed on August 1, 2021]</w:t>
      </w:r>
    </w:p>
    <w:p w14:paraId="14117D43" w14:textId="77777777" w:rsidR="007D4BB2" w:rsidRDefault="007D4BB2" w:rsidP="007D4BB2">
      <w:pPr>
        <w:rPr>
          <w:rFonts w:eastAsia="Times New Roman"/>
          <w:color w:val="000000" w:themeColor="text1"/>
          <w:highlight w:val="white"/>
          <w:lang w:eastAsia="zh-CN"/>
        </w:rPr>
      </w:pPr>
      <w:r>
        <w:rPr>
          <w:rFonts w:eastAsia="Times New Roman"/>
          <w:color w:val="000000" w:themeColor="text1"/>
          <w:highlight w:val="white"/>
          <w:lang w:eastAsia="zh-CN"/>
        </w:rPr>
        <w:t xml:space="preserve">Jovanović, M., Mesquida, A.L., Radaković, N. and Mas, A., 2016. Agile retrospective games for different team development phases. </w:t>
      </w:r>
      <w:r>
        <w:rPr>
          <w:rFonts w:eastAsia="Times New Roman"/>
          <w:i/>
          <w:color w:val="000000" w:themeColor="text1"/>
          <w:highlight w:val="white"/>
          <w:lang w:eastAsia="zh-CN"/>
        </w:rPr>
        <w:t>Journal of Universal Computer Science</w:t>
      </w:r>
      <w:r>
        <w:rPr>
          <w:rFonts w:eastAsia="Times New Roman"/>
          <w:color w:val="000000" w:themeColor="text1"/>
          <w:highlight w:val="white"/>
          <w:lang w:eastAsia="zh-CN"/>
        </w:rPr>
        <w:t xml:space="preserve">, </w:t>
      </w:r>
      <w:r>
        <w:rPr>
          <w:rFonts w:eastAsia="Times New Roman"/>
          <w:i/>
          <w:color w:val="000000" w:themeColor="text1"/>
          <w:highlight w:val="white"/>
          <w:lang w:eastAsia="zh-CN"/>
        </w:rPr>
        <w:t>22</w:t>
      </w:r>
      <w:r>
        <w:rPr>
          <w:rFonts w:eastAsia="Times New Roman"/>
          <w:color w:val="000000" w:themeColor="text1"/>
          <w:highlight w:val="white"/>
          <w:lang w:eastAsia="zh-CN"/>
        </w:rPr>
        <w:t>(12), pp.1489-1508.</w:t>
      </w:r>
    </w:p>
    <w:p w14:paraId="7DFF2577" w14:textId="77777777" w:rsidR="007D4BB2" w:rsidRDefault="007D4BB2" w:rsidP="007D4BB2">
      <w:pPr>
        <w:rPr>
          <w:rFonts w:eastAsia="Times New Roman"/>
          <w:color w:val="000000" w:themeColor="text1"/>
          <w:highlight w:val="white"/>
          <w:lang w:eastAsia="zh-CN"/>
        </w:rPr>
      </w:pPr>
      <w:r>
        <w:rPr>
          <w:rFonts w:eastAsia="Times New Roman"/>
          <w:color w:val="000000" w:themeColor="text1"/>
          <w:highlight w:val="white"/>
          <w:lang w:eastAsia="zh-CN"/>
        </w:rPr>
        <w:t xml:space="preserve">Maia, P.F.A., 2017. </w:t>
      </w:r>
      <w:r>
        <w:rPr>
          <w:rFonts w:eastAsia="Times New Roman"/>
          <w:i/>
          <w:color w:val="000000" w:themeColor="text1"/>
          <w:highlight w:val="white"/>
          <w:lang w:eastAsia="zh-CN"/>
        </w:rPr>
        <w:t>Organizational climate and team effectiveness: The mediating role of team learning behavior</w:t>
      </w:r>
      <w:r>
        <w:rPr>
          <w:rFonts w:eastAsia="Times New Roman"/>
          <w:color w:val="000000" w:themeColor="text1"/>
          <w:highlight w:val="white"/>
          <w:lang w:eastAsia="zh-CN"/>
        </w:rPr>
        <w:t xml:space="preserve"> (Doctoral dissertation, Universidade de Coimbra).</w:t>
      </w:r>
    </w:p>
    <w:p w14:paraId="404D33ED" w14:textId="77777777" w:rsidR="007D4BB2" w:rsidRDefault="007D4BB2" w:rsidP="007D4BB2">
      <w:pPr>
        <w:rPr>
          <w:rFonts w:eastAsia="Times New Roman"/>
          <w:color w:val="000000" w:themeColor="text1"/>
          <w:highlight w:val="white"/>
          <w:lang w:eastAsia="zh-CN"/>
        </w:rPr>
      </w:pPr>
      <w:r>
        <w:rPr>
          <w:rFonts w:eastAsia="Times New Roman"/>
          <w:color w:val="000000" w:themeColor="text1"/>
          <w:highlight w:val="white"/>
          <w:lang w:eastAsia="zh-CN"/>
        </w:rPr>
        <w:t xml:space="preserve">Saeed, Z., 2020. </w:t>
      </w:r>
      <w:r>
        <w:rPr>
          <w:rFonts w:eastAsia="Times New Roman"/>
          <w:i/>
          <w:color w:val="000000" w:themeColor="text1"/>
          <w:highlight w:val="white"/>
          <w:lang w:eastAsia="zh-CN"/>
        </w:rPr>
        <w:t>Impact of Shared Leadership on Virtual Team Effectiveness in Project with the Mediating Role of Trust Building and Moderating Role of Project Culture</w:t>
      </w:r>
      <w:r>
        <w:rPr>
          <w:rFonts w:eastAsia="Times New Roman"/>
          <w:color w:val="000000" w:themeColor="text1"/>
          <w:highlight w:val="white"/>
          <w:lang w:eastAsia="zh-CN"/>
        </w:rPr>
        <w:t xml:space="preserve"> (Doctoral dissertation, CAPITAL UNIVERSITY).</w:t>
      </w:r>
    </w:p>
    <w:p w14:paraId="0B81F6B6" w14:textId="77777777" w:rsidR="007D4BB2" w:rsidRDefault="007D4BB2" w:rsidP="007D4BB2"/>
    <w:p w14:paraId="65857364" w14:textId="77777777" w:rsidR="007D4BB2" w:rsidRDefault="007D4BB2" w:rsidP="007D4BB2">
      <w:pPr>
        <w:pStyle w:val="NormalWeb"/>
        <w:rPr>
          <w:noProof/>
        </w:rPr>
      </w:pPr>
    </w:p>
    <w:p w14:paraId="2BC5E1CC" w14:textId="77777777" w:rsidR="007D4BB2" w:rsidRPr="00A82100" w:rsidRDefault="007D4BB2" w:rsidP="00DF691C">
      <w:pPr>
        <w:rPr>
          <w:color w:val="222222"/>
        </w:rPr>
      </w:pPr>
    </w:p>
    <w:sectPr w:rsidR="007D4BB2" w:rsidRPr="00A8210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2C166" w14:textId="77777777" w:rsidR="008F58AA" w:rsidRDefault="008F58AA" w:rsidP="00F97187">
      <w:pPr>
        <w:spacing w:after="0" w:line="240" w:lineRule="auto"/>
      </w:pPr>
      <w:r>
        <w:separator/>
      </w:r>
    </w:p>
  </w:endnote>
  <w:endnote w:type="continuationSeparator" w:id="0">
    <w:p w14:paraId="0995B703" w14:textId="77777777" w:rsidR="008F58AA" w:rsidRDefault="008F58AA" w:rsidP="00F971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A4D3D7" w14:textId="77777777" w:rsidR="008F58AA" w:rsidRDefault="008F58AA" w:rsidP="00F97187">
      <w:pPr>
        <w:spacing w:after="0" w:line="240" w:lineRule="auto"/>
      </w:pPr>
      <w:r>
        <w:separator/>
      </w:r>
    </w:p>
  </w:footnote>
  <w:footnote w:type="continuationSeparator" w:id="0">
    <w:p w14:paraId="3F1F066B" w14:textId="77777777" w:rsidR="008F58AA" w:rsidRDefault="008F58AA" w:rsidP="00F971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55FD3"/>
    <w:multiLevelType w:val="hybridMultilevel"/>
    <w:tmpl w:val="F3DE1CD6"/>
    <w:lvl w:ilvl="0" w:tplc="A0E4C1CC">
      <w:start w:val="1"/>
      <w:numFmt w:val="bullet"/>
      <w:lvlText w:val="•"/>
      <w:lvlJc w:val="left"/>
      <w:pPr>
        <w:tabs>
          <w:tab w:val="num" w:pos="720"/>
        </w:tabs>
        <w:ind w:left="720" w:hanging="360"/>
      </w:pPr>
      <w:rPr>
        <w:rFonts w:ascii="Arial" w:hAnsi="Arial" w:hint="default"/>
      </w:rPr>
    </w:lvl>
    <w:lvl w:ilvl="1" w:tplc="5D3C5130" w:tentative="1">
      <w:start w:val="1"/>
      <w:numFmt w:val="bullet"/>
      <w:lvlText w:val="•"/>
      <w:lvlJc w:val="left"/>
      <w:pPr>
        <w:tabs>
          <w:tab w:val="num" w:pos="1440"/>
        </w:tabs>
        <w:ind w:left="1440" w:hanging="360"/>
      </w:pPr>
      <w:rPr>
        <w:rFonts w:ascii="Arial" w:hAnsi="Arial" w:hint="default"/>
      </w:rPr>
    </w:lvl>
    <w:lvl w:ilvl="2" w:tplc="FAF08E04" w:tentative="1">
      <w:start w:val="1"/>
      <w:numFmt w:val="bullet"/>
      <w:lvlText w:val="•"/>
      <w:lvlJc w:val="left"/>
      <w:pPr>
        <w:tabs>
          <w:tab w:val="num" w:pos="2160"/>
        </w:tabs>
        <w:ind w:left="2160" w:hanging="360"/>
      </w:pPr>
      <w:rPr>
        <w:rFonts w:ascii="Arial" w:hAnsi="Arial" w:hint="default"/>
      </w:rPr>
    </w:lvl>
    <w:lvl w:ilvl="3" w:tplc="BCA21B20" w:tentative="1">
      <w:start w:val="1"/>
      <w:numFmt w:val="bullet"/>
      <w:lvlText w:val="•"/>
      <w:lvlJc w:val="left"/>
      <w:pPr>
        <w:tabs>
          <w:tab w:val="num" w:pos="2880"/>
        </w:tabs>
        <w:ind w:left="2880" w:hanging="360"/>
      </w:pPr>
      <w:rPr>
        <w:rFonts w:ascii="Arial" w:hAnsi="Arial" w:hint="default"/>
      </w:rPr>
    </w:lvl>
    <w:lvl w:ilvl="4" w:tplc="E950319C" w:tentative="1">
      <w:start w:val="1"/>
      <w:numFmt w:val="bullet"/>
      <w:lvlText w:val="•"/>
      <w:lvlJc w:val="left"/>
      <w:pPr>
        <w:tabs>
          <w:tab w:val="num" w:pos="3600"/>
        </w:tabs>
        <w:ind w:left="3600" w:hanging="360"/>
      </w:pPr>
      <w:rPr>
        <w:rFonts w:ascii="Arial" w:hAnsi="Arial" w:hint="default"/>
      </w:rPr>
    </w:lvl>
    <w:lvl w:ilvl="5" w:tplc="BB7C3474" w:tentative="1">
      <w:start w:val="1"/>
      <w:numFmt w:val="bullet"/>
      <w:lvlText w:val="•"/>
      <w:lvlJc w:val="left"/>
      <w:pPr>
        <w:tabs>
          <w:tab w:val="num" w:pos="4320"/>
        </w:tabs>
        <w:ind w:left="4320" w:hanging="360"/>
      </w:pPr>
      <w:rPr>
        <w:rFonts w:ascii="Arial" w:hAnsi="Arial" w:hint="default"/>
      </w:rPr>
    </w:lvl>
    <w:lvl w:ilvl="6" w:tplc="D18EACD0" w:tentative="1">
      <w:start w:val="1"/>
      <w:numFmt w:val="bullet"/>
      <w:lvlText w:val="•"/>
      <w:lvlJc w:val="left"/>
      <w:pPr>
        <w:tabs>
          <w:tab w:val="num" w:pos="5040"/>
        </w:tabs>
        <w:ind w:left="5040" w:hanging="360"/>
      </w:pPr>
      <w:rPr>
        <w:rFonts w:ascii="Arial" w:hAnsi="Arial" w:hint="default"/>
      </w:rPr>
    </w:lvl>
    <w:lvl w:ilvl="7" w:tplc="2AE02A34" w:tentative="1">
      <w:start w:val="1"/>
      <w:numFmt w:val="bullet"/>
      <w:lvlText w:val="•"/>
      <w:lvlJc w:val="left"/>
      <w:pPr>
        <w:tabs>
          <w:tab w:val="num" w:pos="5760"/>
        </w:tabs>
        <w:ind w:left="5760" w:hanging="360"/>
      </w:pPr>
      <w:rPr>
        <w:rFonts w:ascii="Arial" w:hAnsi="Arial" w:hint="default"/>
      </w:rPr>
    </w:lvl>
    <w:lvl w:ilvl="8" w:tplc="5EFC65B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0D03642"/>
    <w:multiLevelType w:val="hybridMultilevel"/>
    <w:tmpl w:val="7802889C"/>
    <w:lvl w:ilvl="0" w:tplc="551A5B42">
      <w:start w:val="1"/>
      <w:numFmt w:val="bullet"/>
      <w:lvlText w:val="•"/>
      <w:lvlJc w:val="left"/>
      <w:pPr>
        <w:tabs>
          <w:tab w:val="num" w:pos="720"/>
        </w:tabs>
        <w:ind w:left="720" w:hanging="360"/>
      </w:pPr>
      <w:rPr>
        <w:rFonts w:ascii="Arial" w:hAnsi="Arial" w:hint="default"/>
      </w:rPr>
    </w:lvl>
    <w:lvl w:ilvl="1" w:tplc="7E261DC0" w:tentative="1">
      <w:start w:val="1"/>
      <w:numFmt w:val="bullet"/>
      <w:lvlText w:val="•"/>
      <w:lvlJc w:val="left"/>
      <w:pPr>
        <w:tabs>
          <w:tab w:val="num" w:pos="1440"/>
        </w:tabs>
        <w:ind w:left="1440" w:hanging="360"/>
      </w:pPr>
      <w:rPr>
        <w:rFonts w:ascii="Arial" w:hAnsi="Arial" w:hint="default"/>
      </w:rPr>
    </w:lvl>
    <w:lvl w:ilvl="2" w:tplc="A06023F8" w:tentative="1">
      <w:start w:val="1"/>
      <w:numFmt w:val="bullet"/>
      <w:lvlText w:val="•"/>
      <w:lvlJc w:val="left"/>
      <w:pPr>
        <w:tabs>
          <w:tab w:val="num" w:pos="2160"/>
        </w:tabs>
        <w:ind w:left="2160" w:hanging="360"/>
      </w:pPr>
      <w:rPr>
        <w:rFonts w:ascii="Arial" w:hAnsi="Arial" w:hint="default"/>
      </w:rPr>
    </w:lvl>
    <w:lvl w:ilvl="3" w:tplc="5C32712E" w:tentative="1">
      <w:start w:val="1"/>
      <w:numFmt w:val="bullet"/>
      <w:lvlText w:val="•"/>
      <w:lvlJc w:val="left"/>
      <w:pPr>
        <w:tabs>
          <w:tab w:val="num" w:pos="2880"/>
        </w:tabs>
        <w:ind w:left="2880" w:hanging="360"/>
      </w:pPr>
      <w:rPr>
        <w:rFonts w:ascii="Arial" w:hAnsi="Arial" w:hint="default"/>
      </w:rPr>
    </w:lvl>
    <w:lvl w:ilvl="4" w:tplc="6EECE07E" w:tentative="1">
      <w:start w:val="1"/>
      <w:numFmt w:val="bullet"/>
      <w:lvlText w:val="•"/>
      <w:lvlJc w:val="left"/>
      <w:pPr>
        <w:tabs>
          <w:tab w:val="num" w:pos="3600"/>
        </w:tabs>
        <w:ind w:left="3600" w:hanging="360"/>
      </w:pPr>
      <w:rPr>
        <w:rFonts w:ascii="Arial" w:hAnsi="Arial" w:hint="default"/>
      </w:rPr>
    </w:lvl>
    <w:lvl w:ilvl="5" w:tplc="ED2C45C2" w:tentative="1">
      <w:start w:val="1"/>
      <w:numFmt w:val="bullet"/>
      <w:lvlText w:val="•"/>
      <w:lvlJc w:val="left"/>
      <w:pPr>
        <w:tabs>
          <w:tab w:val="num" w:pos="4320"/>
        </w:tabs>
        <w:ind w:left="4320" w:hanging="360"/>
      </w:pPr>
      <w:rPr>
        <w:rFonts w:ascii="Arial" w:hAnsi="Arial" w:hint="default"/>
      </w:rPr>
    </w:lvl>
    <w:lvl w:ilvl="6" w:tplc="A7723012" w:tentative="1">
      <w:start w:val="1"/>
      <w:numFmt w:val="bullet"/>
      <w:lvlText w:val="•"/>
      <w:lvlJc w:val="left"/>
      <w:pPr>
        <w:tabs>
          <w:tab w:val="num" w:pos="5040"/>
        </w:tabs>
        <w:ind w:left="5040" w:hanging="360"/>
      </w:pPr>
      <w:rPr>
        <w:rFonts w:ascii="Arial" w:hAnsi="Arial" w:hint="default"/>
      </w:rPr>
    </w:lvl>
    <w:lvl w:ilvl="7" w:tplc="7166EDD6" w:tentative="1">
      <w:start w:val="1"/>
      <w:numFmt w:val="bullet"/>
      <w:lvlText w:val="•"/>
      <w:lvlJc w:val="left"/>
      <w:pPr>
        <w:tabs>
          <w:tab w:val="num" w:pos="5760"/>
        </w:tabs>
        <w:ind w:left="5760" w:hanging="360"/>
      </w:pPr>
      <w:rPr>
        <w:rFonts w:ascii="Arial" w:hAnsi="Arial" w:hint="default"/>
      </w:rPr>
    </w:lvl>
    <w:lvl w:ilvl="8" w:tplc="D2DCDC0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A0612B8"/>
    <w:multiLevelType w:val="hybridMultilevel"/>
    <w:tmpl w:val="7E1EAA36"/>
    <w:lvl w:ilvl="0" w:tplc="58A0644C">
      <w:start w:val="1"/>
      <w:numFmt w:val="bullet"/>
      <w:lvlText w:val="•"/>
      <w:lvlJc w:val="left"/>
      <w:pPr>
        <w:tabs>
          <w:tab w:val="num" w:pos="720"/>
        </w:tabs>
        <w:ind w:left="720" w:hanging="360"/>
      </w:pPr>
      <w:rPr>
        <w:rFonts w:ascii="Arial" w:hAnsi="Arial" w:hint="default"/>
      </w:rPr>
    </w:lvl>
    <w:lvl w:ilvl="1" w:tplc="329E3E32" w:tentative="1">
      <w:start w:val="1"/>
      <w:numFmt w:val="bullet"/>
      <w:lvlText w:val="•"/>
      <w:lvlJc w:val="left"/>
      <w:pPr>
        <w:tabs>
          <w:tab w:val="num" w:pos="1440"/>
        </w:tabs>
        <w:ind w:left="1440" w:hanging="360"/>
      </w:pPr>
      <w:rPr>
        <w:rFonts w:ascii="Arial" w:hAnsi="Arial" w:hint="default"/>
      </w:rPr>
    </w:lvl>
    <w:lvl w:ilvl="2" w:tplc="6958D206" w:tentative="1">
      <w:start w:val="1"/>
      <w:numFmt w:val="bullet"/>
      <w:lvlText w:val="•"/>
      <w:lvlJc w:val="left"/>
      <w:pPr>
        <w:tabs>
          <w:tab w:val="num" w:pos="2160"/>
        </w:tabs>
        <w:ind w:left="2160" w:hanging="360"/>
      </w:pPr>
      <w:rPr>
        <w:rFonts w:ascii="Arial" w:hAnsi="Arial" w:hint="default"/>
      </w:rPr>
    </w:lvl>
    <w:lvl w:ilvl="3" w:tplc="C98A40BA" w:tentative="1">
      <w:start w:val="1"/>
      <w:numFmt w:val="bullet"/>
      <w:lvlText w:val="•"/>
      <w:lvlJc w:val="left"/>
      <w:pPr>
        <w:tabs>
          <w:tab w:val="num" w:pos="2880"/>
        </w:tabs>
        <w:ind w:left="2880" w:hanging="360"/>
      </w:pPr>
      <w:rPr>
        <w:rFonts w:ascii="Arial" w:hAnsi="Arial" w:hint="default"/>
      </w:rPr>
    </w:lvl>
    <w:lvl w:ilvl="4" w:tplc="8F24D31A" w:tentative="1">
      <w:start w:val="1"/>
      <w:numFmt w:val="bullet"/>
      <w:lvlText w:val="•"/>
      <w:lvlJc w:val="left"/>
      <w:pPr>
        <w:tabs>
          <w:tab w:val="num" w:pos="3600"/>
        </w:tabs>
        <w:ind w:left="3600" w:hanging="360"/>
      </w:pPr>
      <w:rPr>
        <w:rFonts w:ascii="Arial" w:hAnsi="Arial" w:hint="default"/>
      </w:rPr>
    </w:lvl>
    <w:lvl w:ilvl="5" w:tplc="23A83C78" w:tentative="1">
      <w:start w:val="1"/>
      <w:numFmt w:val="bullet"/>
      <w:lvlText w:val="•"/>
      <w:lvlJc w:val="left"/>
      <w:pPr>
        <w:tabs>
          <w:tab w:val="num" w:pos="4320"/>
        </w:tabs>
        <w:ind w:left="4320" w:hanging="360"/>
      </w:pPr>
      <w:rPr>
        <w:rFonts w:ascii="Arial" w:hAnsi="Arial" w:hint="default"/>
      </w:rPr>
    </w:lvl>
    <w:lvl w:ilvl="6" w:tplc="51988ED6" w:tentative="1">
      <w:start w:val="1"/>
      <w:numFmt w:val="bullet"/>
      <w:lvlText w:val="•"/>
      <w:lvlJc w:val="left"/>
      <w:pPr>
        <w:tabs>
          <w:tab w:val="num" w:pos="5040"/>
        </w:tabs>
        <w:ind w:left="5040" w:hanging="360"/>
      </w:pPr>
      <w:rPr>
        <w:rFonts w:ascii="Arial" w:hAnsi="Arial" w:hint="default"/>
      </w:rPr>
    </w:lvl>
    <w:lvl w:ilvl="7" w:tplc="4D484A1A" w:tentative="1">
      <w:start w:val="1"/>
      <w:numFmt w:val="bullet"/>
      <w:lvlText w:val="•"/>
      <w:lvlJc w:val="left"/>
      <w:pPr>
        <w:tabs>
          <w:tab w:val="num" w:pos="5760"/>
        </w:tabs>
        <w:ind w:left="5760" w:hanging="360"/>
      </w:pPr>
      <w:rPr>
        <w:rFonts w:ascii="Arial" w:hAnsi="Arial" w:hint="default"/>
      </w:rPr>
    </w:lvl>
    <w:lvl w:ilvl="8" w:tplc="4FC83B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E3645E3"/>
    <w:multiLevelType w:val="hybridMultilevel"/>
    <w:tmpl w:val="93547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175CC"/>
    <w:multiLevelType w:val="hybridMultilevel"/>
    <w:tmpl w:val="97F40F22"/>
    <w:lvl w:ilvl="0" w:tplc="0809000F">
      <w:start w:val="1"/>
      <w:numFmt w:val="decimal"/>
      <w:lvlText w:val="%1."/>
      <w:lvlJc w:val="left"/>
      <w:pPr>
        <w:ind w:left="720" w:hanging="360"/>
      </w:pPr>
      <w:rPr>
        <w:rFonts w:eastAsia="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Y3NTAwNDE2tTAyNTJT0lEKTi0uzszPAykwrAUA4mjm0CwAAAA="/>
  </w:docVars>
  <w:rsids>
    <w:rsidRoot w:val="005342C0"/>
    <w:rsid w:val="00054D8A"/>
    <w:rsid w:val="000E76B2"/>
    <w:rsid w:val="000F42A9"/>
    <w:rsid w:val="001A4157"/>
    <w:rsid w:val="00251CD0"/>
    <w:rsid w:val="002541FC"/>
    <w:rsid w:val="002C5C37"/>
    <w:rsid w:val="00505E38"/>
    <w:rsid w:val="005342C0"/>
    <w:rsid w:val="0058380A"/>
    <w:rsid w:val="00652D8D"/>
    <w:rsid w:val="007D4BB2"/>
    <w:rsid w:val="00821977"/>
    <w:rsid w:val="00896D22"/>
    <w:rsid w:val="008C1AE6"/>
    <w:rsid w:val="008C42FE"/>
    <w:rsid w:val="008F58AA"/>
    <w:rsid w:val="00905090"/>
    <w:rsid w:val="009D1BE4"/>
    <w:rsid w:val="00A605C7"/>
    <w:rsid w:val="00A82100"/>
    <w:rsid w:val="00B83B49"/>
    <w:rsid w:val="00BC6DBF"/>
    <w:rsid w:val="00C25937"/>
    <w:rsid w:val="00CF5DDD"/>
    <w:rsid w:val="00D56D61"/>
    <w:rsid w:val="00DF691C"/>
    <w:rsid w:val="00E56EA2"/>
    <w:rsid w:val="00E92E0B"/>
    <w:rsid w:val="00E9659A"/>
    <w:rsid w:val="00ED7EA5"/>
    <w:rsid w:val="00F97187"/>
    <w:rsid w:val="00FC6D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99367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B49"/>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B83B49"/>
    <w:pPr>
      <w:keepNext/>
      <w:keepLines/>
      <w:spacing w:before="240" w:after="0"/>
      <w:outlineLvl w:val="0"/>
    </w:pPr>
    <w:rPr>
      <w:rFonts w:ascii="Bahnschrift" w:eastAsiaTheme="majorEastAsia" w:hAnsi="Bahnschrift" w:cstheme="majorBidi"/>
      <w:caps/>
      <w:color w:val="2F5496" w:themeColor="accent1" w:themeShade="BF"/>
      <w:sz w:val="32"/>
      <w:szCs w:val="32"/>
      <w:lang w:val="en-GB"/>
    </w:rPr>
  </w:style>
  <w:style w:type="paragraph" w:styleId="Heading2">
    <w:name w:val="heading 2"/>
    <w:basedOn w:val="Normal"/>
    <w:next w:val="Normal"/>
    <w:link w:val="Heading2Char"/>
    <w:uiPriority w:val="9"/>
    <w:unhideWhenUsed/>
    <w:qFormat/>
    <w:rsid w:val="00B83B49"/>
    <w:pPr>
      <w:keepNext/>
      <w:keepLines/>
      <w:spacing w:before="40" w:after="0"/>
      <w:outlineLvl w:val="1"/>
    </w:pPr>
    <w:rPr>
      <w:rFonts w:ascii="Bahnschrift" w:eastAsiaTheme="majorEastAsia" w:hAnsi="Bahnschrift" w:cstheme="majorBidi"/>
      <w:b/>
      <w:color w:val="2F5496" w:themeColor="accent1" w:themeShade="BF"/>
      <w:sz w:val="28"/>
      <w:szCs w:val="28"/>
    </w:rPr>
  </w:style>
  <w:style w:type="paragraph" w:styleId="Heading3">
    <w:name w:val="heading 3"/>
    <w:basedOn w:val="Normal"/>
    <w:next w:val="Normal"/>
    <w:link w:val="Heading3Char"/>
    <w:uiPriority w:val="9"/>
    <w:unhideWhenUsed/>
    <w:qFormat/>
    <w:rsid w:val="00CF5DDD"/>
    <w:pPr>
      <w:outlineLvl w:val="2"/>
    </w:pPr>
    <w:rPr>
      <w:rFonts w:ascii="Bahnschrift" w:hAnsi="Bahnschrift"/>
      <w:b/>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3B49"/>
    <w:rPr>
      <w:rFonts w:ascii="Bahnschrift" w:eastAsiaTheme="majorEastAsia" w:hAnsi="Bahnschrift" w:cstheme="majorBidi"/>
      <w:caps/>
      <w:color w:val="2F5496" w:themeColor="accent1" w:themeShade="BF"/>
      <w:sz w:val="32"/>
      <w:szCs w:val="32"/>
      <w:lang w:val="en-GB"/>
    </w:rPr>
  </w:style>
  <w:style w:type="character" w:customStyle="1" w:styleId="Heading2Char">
    <w:name w:val="Heading 2 Char"/>
    <w:basedOn w:val="DefaultParagraphFont"/>
    <w:link w:val="Heading2"/>
    <w:uiPriority w:val="9"/>
    <w:rsid w:val="00B83B49"/>
    <w:rPr>
      <w:rFonts w:ascii="Bahnschrift" w:eastAsiaTheme="majorEastAsia" w:hAnsi="Bahnschrift" w:cstheme="majorBidi"/>
      <w:b/>
      <w:color w:val="2F5496" w:themeColor="accent1" w:themeShade="BF"/>
      <w:sz w:val="28"/>
      <w:szCs w:val="28"/>
    </w:rPr>
  </w:style>
  <w:style w:type="paragraph" w:styleId="Title">
    <w:name w:val="Title"/>
    <w:basedOn w:val="Normal"/>
    <w:next w:val="Normal"/>
    <w:link w:val="TitleChar"/>
    <w:uiPriority w:val="10"/>
    <w:qFormat/>
    <w:rsid w:val="00251CD0"/>
    <w:pPr>
      <w:spacing w:after="0" w:line="240" w:lineRule="auto"/>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1CD0"/>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CF5DDD"/>
    <w:rPr>
      <w:rFonts w:ascii="Bahnschrift" w:hAnsi="Bahnschrift" w:cs="Times New Roman"/>
      <w:b/>
      <w:sz w:val="24"/>
      <w:szCs w:val="24"/>
      <w:lang w:val="en-GB"/>
    </w:rPr>
  </w:style>
  <w:style w:type="table" w:styleId="TableGrid">
    <w:name w:val="Table Grid"/>
    <w:basedOn w:val="TableNormal"/>
    <w:uiPriority w:val="39"/>
    <w:rsid w:val="00BC6D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18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7187"/>
    <w:rPr>
      <w:rFonts w:ascii="Times New Roman" w:hAnsi="Times New Roman" w:cs="Times New Roman"/>
      <w:sz w:val="24"/>
      <w:szCs w:val="24"/>
    </w:rPr>
  </w:style>
  <w:style w:type="paragraph" w:styleId="Footer">
    <w:name w:val="footer"/>
    <w:basedOn w:val="Normal"/>
    <w:link w:val="FooterChar"/>
    <w:uiPriority w:val="99"/>
    <w:unhideWhenUsed/>
    <w:rsid w:val="00F971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7187"/>
    <w:rPr>
      <w:rFonts w:ascii="Times New Roman" w:hAnsi="Times New Roman" w:cs="Times New Roman"/>
      <w:sz w:val="24"/>
      <w:szCs w:val="24"/>
    </w:rPr>
  </w:style>
  <w:style w:type="paragraph" w:styleId="NormalWeb">
    <w:name w:val="Normal (Web)"/>
    <w:basedOn w:val="Normal"/>
    <w:uiPriority w:val="99"/>
    <w:semiHidden/>
    <w:unhideWhenUsed/>
    <w:rsid w:val="000E76B2"/>
  </w:style>
  <w:style w:type="character" w:styleId="Hyperlink">
    <w:name w:val="Hyperlink"/>
    <w:basedOn w:val="DefaultParagraphFont"/>
    <w:uiPriority w:val="99"/>
    <w:semiHidden/>
    <w:unhideWhenUsed/>
    <w:rsid w:val="00896D22"/>
    <w:rPr>
      <w:color w:val="0563C1" w:themeColor="hyperlink"/>
      <w:u w:val="single"/>
    </w:rPr>
  </w:style>
  <w:style w:type="paragraph" w:styleId="TOC1">
    <w:name w:val="toc 1"/>
    <w:basedOn w:val="Normal"/>
    <w:next w:val="Normal"/>
    <w:autoRedefine/>
    <w:uiPriority w:val="39"/>
    <w:unhideWhenUsed/>
    <w:rsid w:val="00896D22"/>
    <w:pPr>
      <w:tabs>
        <w:tab w:val="right" w:leader="dot" w:pos="9350"/>
      </w:tabs>
      <w:spacing w:after="100"/>
      <w:jc w:val="center"/>
    </w:pPr>
    <w:rPr>
      <w:rFonts w:cstheme="minorBidi"/>
      <w:b/>
      <w:noProof/>
      <w:sz w:val="40"/>
      <w:szCs w:val="28"/>
    </w:rPr>
  </w:style>
  <w:style w:type="paragraph" w:styleId="TOC2">
    <w:name w:val="toc 2"/>
    <w:basedOn w:val="Normal"/>
    <w:next w:val="Normal"/>
    <w:autoRedefine/>
    <w:uiPriority w:val="39"/>
    <w:unhideWhenUsed/>
    <w:rsid w:val="00896D22"/>
    <w:pPr>
      <w:spacing w:after="100"/>
      <w:ind w:left="240"/>
    </w:pPr>
    <w:rPr>
      <w:rFonts w:cstheme="minorBidi"/>
      <w:szCs w:val="22"/>
    </w:rPr>
  </w:style>
  <w:style w:type="paragraph" w:styleId="ListParagraph">
    <w:name w:val="List Paragraph"/>
    <w:basedOn w:val="Normal"/>
    <w:uiPriority w:val="34"/>
    <w:qFormat/>
    <w:rsid w:val="00C25937"/>
    <w:pPr>
      <w:spacing w:after="0" w:line="240" w:lineRule="auto"/>
      <w:ind w:left="720"/>
      <w:contextualSpacing/>
      <w:jc w:val="left"/>
    </w:pPr>
    <w:rPr>
      <w:rFonts w:eastAsia="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13989">
      <w:bodyDiv w:val="1"/>
      <w:marLeft w:val="0"/>
      <w:marRight w:val="0"/>
      <w:marTop w:val="0"/>
      <w:marBottom w:val="0"/>
      <w:divBdr>
        <w:top w:val="none" w:sz="0" w:space="0" w:color="auto"/>
        <w:left w:val="none" w:sz="0" w:space="0" w:color="auto"/>
        <w:bottom w:val="none" w:sz="0" w:space="0" w:color="auto"/>
        <w:right w:val="none" w:sz="0" w:space="0" w:color="auto"/>
      </w:divBdr>
    </w:div>
    <w:div w:id="143552612">
      <w:bodyDiv w:val="1"/>
      <w:marLeft w:val="0"/>
      <w:marRight w:val="0"/>
      <w:marTop w:val="0"/>
      <w:marBottom w:val="0"/>
      <w:divBdr>
        <w:top w:val="none" w:sz="0" w:space="0" w:color="auto"/>
        <w:left w:val="none" w:sz="0" w:space="0" w:color="auto"/>
        <w:bottom w:val="none" w:sz="0" w:space="0" w:color="auto"/>
        <w:right w:val="none" w:sz="0" w:space="0" w:color="auto"/>
      </w:divBdr>
    </w:div>
    <w:div w:id="503007953">
      <w:bodyDiv w:val="1"/>
      <w:marLeft w:val="0"/>
      <w:marRight w:val="0"/>
      <w:marTop w:val="0"/>
      <w:marBottom w:val="0"/>
      <w:divBdr>
        <w:top w:val="none" w:sz="0" w:space="0" w:color="auto"/>
        <w:left w:val="none" w:sz="0" w:space="0" w:color="auto"/>
        <w:bottom w:val="none" w:sz="0" w:space="0" w:color="auto"/>
        <w:right w:val="none" w:sz="0" w:space="0" w:color="auto"/>
      </w:divBdr>
    </w:div>
    <w:div w:id="652950532">
      <w:bodyDiv w:val="1"/>
      <w:marLeft w:val="0"/>
      <w:marRight w:val="0"/>
      <w:marTop w:val="0"/>
      <w:marBottom w:val="0"/>
      <w:divBdr>
        <w:top w:val="none" w:sz="0" w:space="0" w:color="auto"/>
        <w:left w:val="none" w:sz="0" w:space="0" w:color="auto"/>
        <w:bottom w:val="none" w:sz="0" w:space="0" w:color="auto"/>
        <w:right w:val="none" w:sz="0" w:space="0" w:color="auto"/>
      </w:divBdr>
    </w:div>
    <w:div w:id="877816928">
      <w:bodyDiv w:val="1"/>
      <w:marLeft w:val="0"/>
      <w:marRight w:val="0"/>
      <w:marTop w:val="0"/>
      <w:marBottom w:val="0"/>
      <w:divBdr>
        <w:top w:val="none" w:sz="0" w:space="0" w:color="auto"/>
        <w:left w:val="none" w:sz="0" w:space="0" w:color="auto"/>
        <w:bottom w:val="none" w:sz="0" w:space="0" w:color="auto"/>
        <w:right w:val="none" w:sz="0" w:space="0" w:color="auto"/>
      </w:divBdr>
    </w:div>
    <w:div w:id="978221861">
      <w:bodyDiv w:val="1"/>
      <w:marLeft w:val="0"/>
      <w:marRight w:val="0"/>
      <w:marTop w:val="0"/>
      <w:marBottom w:val="0"/>
      <w:divBdr>
        <w:top w:val="none" w:sz="0" w:space="0" w:color="auto"/>
        <w:left w:val="none" w:sz="0" w:space="0" w:color="auto"/>
        <w:bottom w:val="none" w:sz="0" w:space="0" w:color="auto"/>
        <w:right w:val="none" w:sz="0" w:space="0" w:color="auto"/>
      </w:divBdr>
    </w:div>
    <w:div w:id="984117314">
      <w:bodyDiv w:val="1"/>
      <w:marLeft w:val="0"/>
      <w:marRight w:val="0"/>
      <w:marTop w:val="0"/>
      <w:marBottom w:val="0"/>
      <w:divBdr>
        <w:top w:val="none" w:sz="0" w:space="0" w:color="auto"/>
        <w:left w:val="none" w:sz="0" w:space="0" w:color="auto"/>
        <w:bottom w:val="none" w:sz="0" w:space="0" w:color="auto"/>
        <w:right w:val="none" w:sz="0" w:space="0" w:color="auto"/>
      </w:divBdr>
      <w:divsChild>
        <w:div w:id="50005390">
          <w:marLeft w:val="446"/>
          <w:marRight w:val="0"/>
          <w:marTop w:val="200"/>
          <w:marBottom w:val="120"/>
          <w:divBdr>
            <w:top w:val="none" w:sz="0" w:space="0" w:color="auto"/>
            <w:left w:val="none" w:sz="0" w:space="0" w:color="auto"/>
            <w:bottom w:val="none" w:sz="0" w:space="0" w:color="auto"/>
            <w:right w:val="none" w:sz="0" w:space="0" w:color="auto"/>
          </w:divBdr>
        </w:div>
        <w:div w:id="875431088">
          <w:marLeft w:val="360"/>
          <w:marRight w:val="0"/>
          <w:marTop w:val="200"/>
          <w:marBottom w:val="120"/>
          <w:divBdr>
            <w:top w:val="none" w:sz="0" w:space="0" w:color="auto"/>
            <w:left w:val="none" w:sz="0" w:space="0" w:color="auto"/>
            <w:bottom w:val="none" w:sz="0" w:space="0" w:color="auto"/>
            <w:right w:val="none" w:sz="0" w:space="0" w:color="auto"/>
          </w:divBdr>
        </w:div>
        <w:div w:id="1745761760">
          <w:marLeft w:val="360"/>
          <w:marRight w:val="0"/>
          <w:marTop w:val="200"/>
          <w:marBottom w:val="120"/>
          <w:divBdr>
            <w:top w:val="none" w:sz="0" w:space="0" w:color="auto"/>
            <w:left w:val="none" w:sz="0" w:space="0" w:color="auto"/>
            <w:bottom w:val="none" w:sz="0" w:space="0" w:color="auto"/>
            <w:right w:val="none" w:sz="0" w:space="0" w:color="auto"/>
          </w:divBdr>
        </w:div>
        <w:div w:id="686635764">
          <w:marLeft w:val="360"/>
          <w:marRight w:val="0"/>
          <w:marTop w:val="200"/>
          <w:marBottom w:val="120"/>
          <w:divBdr>
            <w:top w:val="none" w:sz="0" w:space="0" w:color="auto"/>
            <w:left w:val="none" w:sz="0" w:space="0" w:color="auto"/>
            <w:bottom w:val="none" w:sz="0" w:space="0" w:color="auto"/>
            <w:right w:val="none" w:sz="0" w:space="0" w:color="auto"/>
          </w:divBdr>
        </w:div>
      </w:divsChild>
    </w:div>
    <w:div w:id="988703696">
      <w:bodyDiv w:val="1"/>
      <w:marLeft w:val="0"/>
      <w:marRight w:val="0"/>
      <w:marTop w:val="0"/>
      <w:marBottom w:val="0"/>
      <w:divBdr>
        <w:top w:val="none" w:sz="0" w:space="0" w:color="auto"/>
        <w:left w:val="none" w:sz="0" w:space="0" w:color="auto"/>
        <w:bottom w:val="none" w:sz="0" w:space="0" w:color="auto"/>
        <w:right w:val="none" w:sz="0" w:space="0" w:color="auto"/>
      </w:divBdr>
    </w:div>
    <w:div w:id="1059746016">
      <w:bodyDiv w:val="1"/>
      <w:marLeft w:val="0"/>
      <w:marRight w:val="0"/>
      <w:marTop w:val="0"/>
      <w:marBottom w:val="0"/>
      <w:divBdr>
        <w:top w:val="none" w:sz="0" w:space="0" w:color="auto"/>
        <w:left w:val="none" w:sz="0" w:space="0" w:color="auto"/>
        <w:bottom w:val="none" w:sz="0" w:space="0" w:color="auto"/>
        <w:right w:val="none" w:sz="0" w:space="0" w:color="auto"/>
      </w:divBdr>
    </w:div>
    <w:div w:id="1071273184">
      <w:bodyDiv w:val="1"/>
      <w:marLeft w:val="0"/>
      <w:marRight w:val="0"/>
      <w:marTop w:val="0"/>
      <w:marBottom w:val="0"/>
      <w:divBdr>
        <w:top w:val="none" w:sz="0" w:space="0" w:color="auto"/>
        <w:left w:val="none" w:sz="0" w:space="0" w:color="auto"/>
        <w:bottom w:val="none" w:sz="0" w:space="0" w:color="auto"/>
        <w:right w:val="none" w:sz="0" w:space="0" w:color="auto"/>
      </w:divBdr>
    </w:div>
    <w:div w:id="1081484533">
      <w:bodyDiv w:val="1"/>
      <w:marLeft w:val="0"/>
      <w:marRight w:val="0"/>
      <w:marTop w:val="0"/>
      <w:marBottom w:val="0"/>
      <w:divBdr>
        <w:top w:val="none" w:sz="0" w:space="0" w:color="auto"/>
        <w:left w:val="none" w:sz="0" w:space="0" w:color="auto"/>
        <w:bottom w:val="none" w:sz="0" w:space="0" w:color="auto"/>
        <w:right w:val="none" w:sz="0" w:space="0" w:color="auto"/>
      </w:divBdr>
    </w:div>
    <w:div w:id="1324240407">
      <w:bodyDiv w:val="1"/>
      <w:marLeft w:val="0"/>
      <w:marRight w:val="0"/>
      <w:marTop w:val="0"/>
      <w:marBottom w:val="0"/>
      <w:divBdr>
        <w:top w:val="none" w:sz="0" w:space="0" w:color="auto"/>
        <w:left w:val="none" w:sz="0" w:space="0" w:color="auto"/>
        <w:bottom w:val="none" w:sz="0" w:space="0" w:color="auto"/>
        <w:right w:val="none" w:sz="0" w:space="0" w:color="auto"/>
      </w:divBdr>
    </w:div>
    <w:div w:id="1457868897">
      <w:bodyDiv w:val="1"/>
      <w:marLeft w:val="0"/>
      <w:marRight w:val="0"/>
      <w:marTop w:val="0"/>
      <w:marBottom w:val="0"/>
      <w:divBdr>
        <w:top w:val="none" w:sz="0" w:space="0" w:color="auto"/>
        <w:left w:val="none" w:sz="0" w:space="0" w:color="auto"/>
        <w:bottom w:val="none" w:sz="0" w:space="0" w:color="auto"/>
        <w:right w:val="none" w:sz="0" w:space="0" w:color="auto"/>
      </w:divBdr>
    </w:div>
    <w:div w:id="1489441469">
      <w:bodyDiv w:val="1"/>
      <w:marLeft w:val="0"/>
      <w:marRight w:val="0"/>
      <w:marTop w:val="0"/>
      <w:marBottom w:val="0"/>
      <w:divBdr>
        <w:top w:val="none" w:sz="0" w:space="0" w:color="auto"/>
        <w:left w:val="none" w:sz="0" w:space="0" w:color="auto"/>
        <w:bottom w:val="none" w:sz="0" w:space="0" w:color="auto"/>
        <w:right w:val="none" w:sz="0" w:space="0" w:color="auto"/>
      </w:divBdr>
      <w:divsChild>
        <w:div w:id="996156604">
          <w:marLeft w:val="360"/>
          <w:marRight w:val="0"/>
          <w:marTop w:val="200"/>
          <w:marBottom w:val="0"/>
          <w:divBdr>
            <w:top w:val="none" w:sz="0" w:space="0" w:color="auto"/>
            <w:left w:val="none" w:sz="0" w:space="0" w:color="auto"/>
            <w:bottom w:val="none" w:sz="0" w:space="0" w:color="auto"/>
            <w:right w:val="none" w:sz="0" w:space="0" w:color="auto"/>
          </w:divBdr>
        </w:div>
      </w:divsChild>
    </w:div>
    <w:div w:id="1638027705">
      <w:bodyDiv w:val="1"/>
      <w:marLeft w:val="0"/>
      <w:marRight w:val="0"/>
      <w:marTop w:val="0"/>
      <w:marBottom w:val="0"/>
      <w:divBdr>
        <w:top w:val="none" w:sz="0" w:space="0" w:color="auto"/>
        <w:left w:val="none" w:sz="0" w:space="0" w:color="auto"/>
        <w:bottom w:val="none" w:sz="0" w:space="0" w:color="auto"/>
        <w:right w:val="none" w:sz="0" w:space="0" w:color="auto"/>
      </w:divBdr>
      <w:divsChild>
        <w:div w:id="1317538426">
          <w:marLeft w:val="360"/>
          <w:marRight w:val="0"/>
          <w:marTop w:val="200"/>
          <w:marBottom w:val="0"/>
          <w:divBdr>
            <w:top w:val="none" w:sz="0" w:space="0" w:color="auto"/>
            <w:left w:val="none" w:sz="0" w:space="0" w:color="auto"/>
            <w:bottom w:val="none" w:sz="0" w:space="0" w:color="auto"/>
            <w:right w:val="none" w:sz="0" w:space="0" w:color="auto"/>
          </w:divBdr>
        </w:div>
        <w:div w:id="1879658404">
          <w:marLeft w:val="360"/>
          <w:marRight w:val="0"/>
          <w:marTop w:val="200"/>
          <w:marBottom w:val="0"/>
          <w:divBdr>
            <w:top w:val="none" w:sz="0" w:space="0" w:color="auto"/>
            <w:left w:val="none" w:sz="0" w:space="0" w:color="auto"/>
            <w:bottom w:val="none" w:sz="0" w:space="0" w:color="auto"/>
            <w:right w:val="none" w:sz="0" w:space="0" w:color="auto"/>
          </w:divBdr>
        </w:div>
      </w:divsChild>
    </w:div>
    <w:div w:id="1655452934">
      <w:bodyDiv w:val="1"/>
      <w:marLeft w:val="0"/>
      <w:marRight w:val="0"/>
      <w:marTop w:val="0"/>
      <w:marBottom w:val="0"/>
      <w:divBdr>
        <w:top w:val="none" w:sz="0" w:space="0" w:color="auto"/>
        <w:left w:val="none" w:sz="0" w:space="0" w:color="auto"/>
        <w:bottom w:val="none" w:sz="0" w:space="0" w:color="auto"/>
        <w:right w:val="none" w:sz="0" w:space="0" w:color="auto"/>
      </w:divBdr>
    </w:div>
    <w:div w:id="1949006046">
      <w:bodyDiv w:val="1"/>
      <w:marLeft w:val="0"/>
      <w:marRight w:val="0"/>
      <w:marTop w:val="0"/>
      <w:marBottom w:val="0"/>
      <w:divBdr>
        <w:top w:val="none" w:sz="0" w:space="0" w:color="auto"/>
        <w:left w:val="none" w:sz="0" w:space="0" w:color="auto"/>
        <w:bottom w:val="none" w:sz="0" w:space="0" w:color="auto"/>
        <w:right w:val="none" w:sz="0" w:space="0" w:color="auto"/>
      </w:divBdr>
      <w:divsChild>
        <w:div w:id="1435706560">
          <w:marLeft w:val="360"/>
          <w:marRight w:val="0"/>
          <w:marTop w:val="200"/>
          <w:marBottom w:val="0"/>
          <w:divBdr>
            <w:top w:val="none" w:sz="0" w:space="0" w:color="auto"/>
            <w:left w:val="none" w:sz="0" w:space="0" w:color="auto"/>
            <w:bottom w:val="none" w:sz="0" w:space="0" w:color="auto"/>
            <w:right w:val="none" w:sz="0" w:space="0" w:color="auto"/>
          </w:divBdr>
        </w:div>
      </w:divsChild>
    </w:div>
    <w:div w:id="1963270363">
      <w:bodyDiv w:val="1"/>
      <w:marLeft w:val="0"/>
      <w:marRight w:val="0"/>
      <w:marTop w:val="0"/>
      <w:marBottom w:val="0"/>
      <w:divBdr>
        <w:top w:val="none" w:sz="0" w:space="0" w:color="auto"/>
        <w:left w:val="none" w:sz="0" w:space="0" w:color="auto"/>
        <w:bottom w:val="none" w:sz="0" w:space="0" w:color="auto"/>
        <w:right w:val="none" w:sz="0" w:space="0" w:color="auto"/>
      </w:divBdr>
    </w:div>
    <w:div w:id="2007660654">
      <w:bodyDiv w:val="1"/>
      <w:marLeft w:val="0"/>
      <w:marRight w:val="0"/>
      <w:marTop w:val="0"/>
      <w:marBottom w:val="0"/>
      <w:divBdr>
        <w:top w:val="none" w:sz="0" w:space="0" w:color="auto"/>
        <w:left w:val="none" w:sz="0" w:space="0" w:color="auto"/>
        <w:bottom w:val="none" w:sz="0" w:space="0" w:color="auto"/>
        <w:right w:val="none" w:sz="0" w:space="0" w:color="auto"/>
      </w:divBdr>
    </w:div>
    <w:div w:id="2011135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ales\AppData\Local\Microsoft\Windows\INetCache\Content.Outlook\BVJI0XQH\Milko2.docx" TargetMode="External"/><Relationship Id="rId13" Type="http://schemas.openxmlformats.org/officeDocument/2006/relationships/hyperlink" Target="file:///C:\Users\sales\AppData\Local\Microsoft\Windows\INetCache\Content.Outlook\BVJI0XQH\Milko2.docx" TargetMode="External"/><Relationship Id="rId18" Type="http://schemas.openxmlformats.org/officeDocument/2006/relationships/hyperlink" Target="https://www.hindawi.com/journals/jcen/2014/703084/"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file:///C:\Users\sales\AppData\Local\Microsoft\Windows\INetCache\Content.Outlook\BVJI0XQH\Milko2.docx" TargetMode="External"/><Relationship Id="rId12" Type="http://schemas.openxmlformats.org/officeDocument/2006/relationships/hyperlink" Target="file:///C:\Users\sales\AppData\Local\Microsoft\Windows\INetCache\Content.Outlook\BVJI0XQH\Milko2.docx" TargetMode="External"/><Relationship Id="rId17" Type="http://schemas.openxmlformats.org/officeDocument/2006/relationships/image" Target="media/image3.jp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sales\AppData\Local\Microsoft\Windows\INetCache\Content.Outlook\BVJI0XQH\Milko2.docx"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file:///C:\Users\sales\AppData\Local\Microsoft\Windows\INetCache\Content.Outlook\BVJI0XQH\Milko2.docx" TargetMode="External"/><Relationship Id="rId19" Type="http://schemas.openxmlformats.org/officeDocument/2006/relationships/hyperlink" Target="https://www.johnlewispartnership.co.uk/about/who-we-are.html" TargetMode="External"/><Relationship Id="rId4" Type="http://schemas.openxmlformats.org/officeDocument/2006/relationships/webSettings" Target="webSettings.xml"/><Relationship Id="rId9" Type="http://schemas.openxmlformats.org/officeDocument/2006/relationships/hyperlink" Target="file:///C:\Users\sales\AppData\Local\Microsoft\Windows\INetCache\Content.Outlook\BVJI0XQH\Milko2.docx" TargetMode="External"/><Relationship Id="rId14" Type="http://schemas.openxmlformats.org/officeDocument/2006/relationships/hyperlink" Target="file:///C:\Users\sales\AppData\Local\Microsoft\Windows\INetCache\Content.Outlook\BVJI0XQH\Milko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4257</Words>
  <Characters>24269</Characters>
  <Application>Microsoft Office Word</Application>
  <DocSecurity>4</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2021-09-08T17:52:00Z</dcterms:created>
  <dcterms:modified xsi:type="dcterms:W3CDTF">2021-09-08T17:52:00Z</dcterms:modified>
</cp:coreProperties>
</file>