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1CD0D" w14:textId="62EBADBC" w:rsidR="007D5FD1" w:rsidRPr="004D3A44" w:rsidRDefault="007D5FD1" w:rsidP="004D3A44">
      <w:pPr>
        <w:jc w:val="both"/>
        <w:rPr>
          <w:rFonts w:ascii="Times New Roman" w:hAnsi="Times New Roman" w:cs="Times New Roman"/>
          <w:sz w:val="24"/>
          <w:szCs w:val="24"/>
          <w:u w:val="single"/>
        </w:rPr>
      </w:pPr>
      <w:bookmarkStart w:id="0" w:name="_GoBack"/>
      <w:bookmarkEnd w:id="0"/>
      <w:r w:rsidRPr="004D3A44">
        <w:rPr>
          <w:rFonts w:ascii="Times New Roman" w:hAnsi="Times New Roman" w:cs="Times New Roman"/>
          <w:color w:val="191916"/>
          <w:sz w:val="24"/>
          <w:szCs w:val="24"/>
          <w:u w:val="single"/>
        </w:rPr>
        <w:t>Section 1</w:t>
      </w:r>
    </w:p>
    <w:p w14:paraId="699B4361" w14:textId="57F51187" w:rsidR="00C62772" w:rsidRPr="004D3A44" w:rsidRDefault="00C62772" w:rsidP="004D3A44">
      <w:pPr>
        <w:jc w:val="both"/>
        <w:rPr>
          <w:rFonts w:ascii="Times New Roman" w:hAnsi="Times New Roman" w:cs="Times New Roman"/>
          <w:sz w:val="24"/>
          <w:szCs w:val="24"/>
        </w:rPr>
      </w:pPr>
      <w:r w:rsidRPr="004D3A44">
        <w:rPr>
          <w:rFonts w:ascii="Times New Roman" w:hAnsi="Times New Roman" w:cs="Times New Roman"/>
          <w:sz w:val="24"/>
          <w:szCs w:val="24"/>
        </w:rPr>
        <w:t>David Lloyd George</w:t>
      </w:r>
      <w:r w:rsidR="00613709" w:rsidRPr="004D3A44">
        <w:rPr>
          <w:rFonts w:ascii="Times New Roman" w:hAnsi="Times New Roman" w:cs="Times New Roman"/>
          <w:sz w:val="24"/>
          <w:szCs w:val="24"/>
        </w:rPr>
        <w:t xml:space="preserve"> (</w:t>
      </w:r>
      <w:r w:rsidR="00BE69DD" w:rsidRPr="004D3A44">
        <w:rPr>
          <w:rFonts w:ascii="Times New Roman" w:hAnsi="Times New Roman" w:cs="Times New Roman"/>
          <w:sz w:val="24"/>
          <w:szCs w:val="24"/>
        </w:rPr>
        <w:t>1926)</w:t>
      </w:r>
      <w:r w:rsidRPr="004D3A44">
        <w:rPr>
          <w:rFonts w:ascii="Times New Roman" w:hAnsi="Times New Roman" w:cs="Times New Roman"/>
          <w:sz w:val="24"/>
          <w:szCs w:val="24"/>
        </w:rPr>
        <w:t xml:space="preserve"> once said that ‘play is a child’s first claim on the community</w:t>
      </w:r>
      <w:r w:rsidR="00DC67A7" w:rsidRPr="004D3A44">
        <w:rPr>
          <w:rFonts w:ascii="Times New Roman" w:hAnsi="Times New Roman" w:cs="Times New Roman"/>
          <w:sz w:val="24"/>
          <w:szCs w:val="24"/>
        </w:rPr>
        <w:t>.</w:t>
      </w:r>
      <w:r w:rsidRPr="004D3A44">
        <w:rPr>
          <w:rFonts w:ascii="Times New Roman" w:hAnsi="Times New Roman" w:cs="Times New Roman"/>
          <w:sz w:val="24"/>
          <w:szCs w:val="24"/>
        </w:rPr>
        <w:t>’</w:t>
      </w:r>
      <w:r w:rsidR="00DC67A7" w:rsidRPr="004D3A44">
        <w:rPr>
          <w:rFonts w:ascii="Times New Roman" w:hAnsi="Times New Roman" w:cs="Times New Roman"/>
          <w:sz w:val="24"/>
          <w:szCs w:val="24"/>
        </w:rPr>
        <w:t xml:space="preserve"> </w:t>
      </w:r>
      <w:r w:rsidR="006B2232" w:rsidRPr="004D3A44">
        <w:rPr>
          <w:rFonts w:ascii="Times New Roman" w:hAnsi="Times New Roman" w:cs="Times New Roman"/>
          <w:sz w:val="24"/>
          <w:szCs w:val="24"/>
        </w:rPr>
        <w:t>The</w:t>
      </w:r>
      <w:r w:rsidRPr="004D3A44">
        <w:rPr>
          <w:rFonts w:ascii="Times New Roman" w:hAnsi="Times New Roman" w:cs="Times New Roman"/>
          <w:sz w:val="24"/>
          <w:szCs w:val="24"/>
        </w:rPr>
        <w:t xml:space="preserve"> </w:t>
      </w:r>
      <w:r w:rsidR="006B2232" w:rsidRPr="004D3A44">
        <w:rPr>
          <w:rFonts w:ascii="Times New Roman" w:hAnsi="Times New Roman" w:cs="Times New Roman"/>
          <w:sz w:val="24"/>
          <w:szCs w:val="24"/>
        </w:rPr>
        <w:t xml:space="preserve">right to </w:t>
      </w:r>
      <w:r w:rsidRPr="004D3A44">
        <w:rPr>
          <w:rFonts w:ascii="Times New Roman" w:hAnsi="Times New Roman" w:cs="Times New Roman"/>
          <w:sz w:val="24"/>
          <w:szCs w:val="24"/>
        </w:rPr>
        <w:t>play</w:t>
      </w:r>
      <w:r w:rsidR="006B2232" w:rsidRPr="004D3A44">
        <w:rPr>
          <w:rFonts w:ascii="Times New Roman" w:hAnsi="Times New Roman" w:cs="Times New Roman"/>
          <w:sz w:val="24"/>
          <w:szCs w:val="24"/>
        </w:rPr>
        <w:t xml:space="preserve"> </w:t>
      </w:r>
      <w:r w:rsidR="00DC67A7" w:rsidRPr="004D3A44">
        <w:rPr>
          <w:rFonts w:ascii="Times New Roman" w:hAnsi="Times New Roman" w:cs="Times New Roman"/>
          <w:sz w:val="24"/>
          <w:szCs w:val="24"/>
        </w:rPr>
        <w:t>(</w:t>
      </w:r>
      <w:r w:rsidR="006B2232" w:rsidRPr="004D3A44">
        <w:rPr>
          <w:rFonts w:ascii="Times New Roman" w:hAnsi="Times New Roman" w:cs="Times New Roman"/>
          <w:sz w:val="24"/>
          <w:szCs w:val="24"/>
        </w:rPr>
        <w:t>Article 31</w:t>
      </w:r>
      <w:r w:rsidR="00DC67A7" w:rsidRPr="004D3A44">
        <w:rPr>
          <w:rFonts w:ascii="Times New Roman" w:hAnsi="Times New Roman" w:cs="Times New Roman"/>
          <w:sz w:val="24"/>
          <w:szCs w:val="24"/>
        </w:rPr>
        <w:t>)</w:t>
      </w:r>
      <w:r w:rsidRPr="004D3A44">
        <w:rPr>
          <w:rFonts w:ascii="Times New Roman" w:hAnsi="Times New Roman" w:cs="Times New Roman"/>
          <w:sz w:val="24"/>
          <w:szCs w:val="24"/>
        </w:rPr>
        <w:t xml:space="preserve"> </w:t>
      </w:r>
      <w:r w:rsidR="00DC67A7" w:rsidRPr="004D3A44">
        <w:rPr>
          <w:rFonts w:ascii="Times New Roman" w:hAnsi="Times New Roman" w:cs="Times New Roman"/>
          <w:sz w:val="24"/>
          <w:szCs w:val="24"/>
        </w:rPr>
        <w:t>of</w:t>
      </w:r>
      <w:r w:rsidR="006B2232" w:rsidRPr="004D3A44">
        <w:rPr>
          <w:rFonts w:ascii="Times New Roman" w:hAnsi="Times New Roman" w:cs="Times New Roman"/>
          <w:sz w:val="24"/>
          <w:szCs w:val="24"/>
        </w:rPr>
        <w:t xml:space="preserve"> </w:t>
      </w:r>
      <w:r w:rsidRPr="004D3A44">
        <w:rPr>
          <w:rFonts w:ascii="Times New Roman" w:hAnsi="Times New Roman" w:cs="Times New Roman"/>
          <w:sz w:val="24"/>
          <w:szCs w:val="24"/>
        </w:rPr>
        <w:t xml:space="preserve">the United Nations Convention on the Rights of the Child </w:t>
      </w:r>
      <w:r w:rsidR="006B2232" w:rsidRPr="004D3A44">
        <w:rPr>
          <w:rFonts w:ascii="Times New Roman" w:hAnsi="Times New Roman" w:cs="Times New Roman"/>
          <w:sz w:val="24"/>
          <w:szCs w:val="24"/>
        </w:rPr>
        <w:t xml:space="preserve">emphasises the fact that </w:t>
      </w:r>
      <w:r w:rsidR="00536D1B" w:rsidRPr="004D3A44">
        <w:rPr>
          <w:rFonts w:ascii="Times New Roman" w:hAnsi="Times New Roman" w:cs="Times New Roman"/>
          <w:sz w:val="24"/>
          <w:szCs w:val="24"/>
        </w:rPr>
        <w:t>‘</w:t>
      </w:r>
      <w:r w:rsidR="006B2232" w:rsidRPr="004D3A44">
        <w:rPr>
          <w:rFonts w:ascii="Times New Roman" w:hAnsi="Times New Roman" w:cs="Times New Roman"/>
          <w:sz w:val="24"/>
          <w:szCs w:val="24"/>
        </w:rPr>
        <w:t xml:space="preserve">play is needed to survive, grow, participate in society and fulfil </w:t>
      </w:r>
      <w:r w:rsidR="00A068E2" w:rsidRPr="004D3A44">
        <w:rPr>
          <w:rFonts w:ascii="Times New Roman" w:hAnsi="Times New Roman" w:cs="Times New Roman"/>
          <w:sz w:val="24"/>
          <w:szCs w:val="24"/>
        </w:rPr>
        <w:t>each child’s</w:t>
      </w:r>
      <w:r w:rsidR="006B2232" w:rsidRPr="004D3A44">
        <w:rPr>
          <w:rFonts w:ascii="Times New Roman" w:hAnsi="Times New Roman" w:cs="Times New Roman"/>
          <w:sz w:val="24"/>
          <w:szCs w:val="24"/>
        </w:rPr>
        <w:t xml:space="preserve"> individual </w:t>
      </w:r>
      <w:r w:rsidR="00A068E2" w:rsidRPr="004D3A44">
        <w:rPr>
          <w:rFonts w:ascii="Times New Roman" w:hAnsi="Times New Roman" w:cs="Times New Roman"/>
          <w:sz w:val="24"/>
          <w:szCs w:val="24"/>
        </w:rPr>
        <w:t xml:space="preserve">needs and </w:t>
      </w:r>
      <w:r w:rsidR="006B2232" w:rsidRPr="004D3A44">
        <w:rPr>
          <w:rFonts w:ascii="Times New Roman" w:hAnsi="Times New Roman" w:cs="Times New Roman"/>
          <w:sz w:val="24"/>
          <w:szCs w:val="24"/>
        </w:rPr>
        <w:t>potential</w:t>
      </w:r>
      <w:r w:rsidR="00536D1B" w:rsidRPr="004D3A44">
        <w:rPr>
          <w:rFonts w:ascii="Times New Roman" w:hAnsi="Times New Roman" w:cs="Times New Roman"/>
          <w:sz w:val="24"/>
          <w:szCs w:val="24"/>
        </w:rPr>
        <w:t>’</w:t>
      </w:r>
      <w:r w:rsidR="001D473E" w:rsidRPr="004D3A44">
        <w:rPr>
          <w:rFonts w:ascii="Times New Roman" w:hAnsi="Times New Roman" w:cs="Times New Roman"/>
          <w:sz w:val="24"/>
          <w:szCs w:val="24"/>
        </w:rPr>
        <w:t xml:space="preserve"> </w:t>
      </w:r>
      <w:r w:rsidR="0013558E" w:rsidRPr="004D3A44">
        <w:rPr>
          <w:rFonts w:ascii="Times New Roman" w:hAnsi="Times New Roman" w:cs="Times New Roman"/>
          <w:sz w:val="24"/>
          <w:szCs w:val="24"/>
        </w:rPr>
        <w:t>(</w:t>
      </w:r>
      <w:r w:rsidR="001D473E" w:rsidRPr="004D3A44">
        <w:rPr>
          <w:rFonts w:ascii="Times New Roman" w:hAnsi="Times New Roman" w:cs="Times New Roman"/>
          <w:sz w:val="24"/>
          <w:szCs w:val="24"/>
        </w:rPr>
        <w:t xml:space="preserve">Andrews, </w:t>
      </w:r>
      <w:r w:rsidR="00776C48" w:rsidRPr="004D3A44">
        <w:rPr>
          <w:rFonts w:ascii="Times New Roman" w:hAnsi="Times New Roman" w:cs="Times New Roman"/>
          <w:sz w:val="24"/>
          <w:szCs w:val="24"/>
        </w:rPr>
        <w:t>2012, p.136).</w:t>
      </w:r>
    </w:p>
    <w:p w14:paraId="573C5247" w14:textId="4F316E60" w:rsidR="00462422" w:rsidRPr="004D3A44" w:rsidRDefault="004E4192" w:rsidP="004D3A44">
      <w:pPr>
        <w:jc w:val="both"/>
        <w:rPr>
          <w:rFonts w:ascii="Times New Roman" w:hAnsi="Times New Roman" w:cs="Times New Roman"/>
          <w:sz w:val="24"/>
          <w:szCs w:val="24"/>
        </w:rPr>
      </w:pPr>
      <w:r w:rsidRPr="004D3A44">
        <w:rPr>
          <w:rFonts w:ascii="Times New Roman" w:hAnsi="Times New Roman" w:cs="Times New Roman"/>
          <w:sz w:val="24"/>
          <w:szCs w:val="24"/>
        </w:rPr>
        <w:t>The Foundation Phase</w:t>
      </w:r>
      <w:r w:rsidR="004F3CD0" w:rsidRPr="004D3A44">
        <w:rPr>
          <w:rFonts w:ascii="Times New Roman" w:hAnsi="Times New Roman" w:cs="Times New Roman"/>
          <w:sz w:val="24"/>
          <w:szCs w:val="24"/>
        </w:rPr>
        <w:t xml:space="preserve"> in Wales is a play based curriculum for 3 to 7 year olds which focuses on a holistic approach </w:t>
      </w:r>
      <w:r w:rsidR="00980CEF" w:rsidRPr="004D3A44">
        <w:rPr>
          <w:rFonts w:ascii="Times New Roman" w:hAnsi="Times New Roman" w:cs="Times New Roman"/>
          <w:sz w:val="24"/>
          <w:szCs w:val="24"/>
        </w:rPr>
        <w:t xml:space="preserve">whilst also promoting </w:t>
      </w:r>
      <w:r w:rsidR="007B1C21" w:rsidRPr="004D3A44">
        <w:rPr>
          <w:rFonts w:ascii="Times New Roman" w:hAnsi="Times New Roman" w:cs="Times New Roman"/>
          <w:sz w:val="24"/>
          <w:szCs w:val="24"/>
        </w:rPr>
        <w:t xml:space="preserve">self-directed </w:t>
      </w:r>
      <w:r w:rsidR="00980CEF" w:rsidRPr="004D3A44">
        <w:rPr>
          <w:rFonts w:ascii="Times New Roman" w:hAnsi="Times New Roman" w:cs="Times New Roman"/>
          <w:sz w:val="24"/>
          <w:szCs w:val="24"/>
        </w:rPr>
        <w:t>play</w:t>
      </w:r>
      <w:r w:rsidR="00AE4814" w:rsidRPr="004D3A44">
        <w:rPr>
          <w:rFonts w:ascii="Times New Roman" w:hAnsi="Times New Roman" w:cs="Times New Roman"/>
          <w:sz w:val="24"/>
          <w:szCs w:val="24"/>
        </w:rPr>
        <w:t xml:space="preserve">. There are seven areas that </w:t>
      </w:r>
      <w:r w:rsidR="00157F4F" w:rsidRPr="004D3A44">
        <w:rPr>
          <w:rFonts w:ascii="Times New Roman" w:hAnsi="Times New Roman" w:cs="Times New Roman"/>
          <w:sz w:val="24"/>
          <w:szCs w:val="24"/>
        </w:rPr>
        <w:t>self-directed play is encourage</w:t>
      </w:r>
      <w:r w:rsidR="000E5659">
        <w:rPr>
          <w:rFonts w:ascii="Times New Roman" w:hAnsi="Times New Roman" w:cs="Times New Roman"/>
          <w:sz w:val="24"/>
          <w:szCs w:val="24"/>
        </w:rPr>
        <w:t>d</w:t>
      </w:r>
      <w:r w:rsidR="00157F4F" w:rsidRPr="004D3A44">
        <w:rPr>
          <w:rFonts w:ascii="Times New Roman" w:hAnsi="Times New Roman" w:cs="Times New Roman"/>
          <w:sz w:val="24"/>
          <w:szCs w:val="24"/>
        </w:rPr>
        <w:t xml:space="preserve"> through, these are; </w:t>
      </w:r>
      <w:r w:rsidR="006940A4" w:rsidRPr="004D3A44">
        <w:rPr>
          <w:rFonts w:ascii="Times New Roman" w:hAnsi="Times New Roman" w:cs="Times New Roman"/>
          <w:sz w:val="24"/>
          <w:szCs w:val="24"/>
        </w:rPr>
        <w:t>L</w:t>
      </w:r>
      <w:r w:rsidR="003F0343" w:rsidRPr="004D3A44">
        <w:rPr>
          <w:rFonts w:ascii="Times New Roman" w:hAnsi="Times New Roman" w:cs="Times New Roman"/>
          <w:sz w:val="24"/>
          <w:szCs w:val="24"/>
        </w:rPr>
        <w:t xml:space="preserve">iteracy, </w:t>
      </w:r>
      <w:r w:rsidR="006940A4" w:rsidRPr="004D3A44">
        <w:rPr>
          <w:rFonts w:ascii="Times New Roman" w:hAnsi="Times New Roman" w:cs="Times New Roman"/>
          <w:sz w:val="24"/>
          <w:szCs w:val="24"/>
        </w:rPr>
        <w:t>L</w:t>
      </w:r>
      <w:r w:rsidR="003F0343" w:rsidRPr="004D3A44">
        <w:rPr>
          <w:rFonts w:ascii="Times New Roman" w:hAnsi="Times New Roman" w:cs="Times New Roman"/>
          <w:sz w:val="24"/>
          <w:szCs w:val="24"/>
        </w:rPr>
        <w:t xml:space="preserve">anguage and </w:t>
      </w:r>
      <w:r w:rsidR="006940A4" w:rsidRPr="004D3A44">
        <w:rPr>
          <w:rFonts w:ascii="Times New Roman" w:hAnsi="Times New Roman" w:cs="Times New Roman"/>
          <w:sz w:val="24"/>
          <w:szCs w:val="24"/>
        </w:rPr>
        <w:t>C</w:t>
      </w:r>
      <w:r w:rsidR="003F0343" w:rsidRPr="004D3A44">
        <w:rPr>
          <w:rFonts w:ascii="Times New Roman" w:hAnsi="Times New Roman" w:cs="Times New Roman"/>
          <w:sz w:val="24"/>
          <w:szCs w:val="24"/>
        </w:rPr>
        <w:t>ommunication</w:t>
      </w:r>
      <w:r w:rsidR="00AD009F" w:rsidRPr="004D3A44">
        <w:rPr>
          <w:rFonts w:ascii="Times New Roman" w:hAnsi="Times New Roman" w:cs="Times New Roman"/>
          <w:sz w:val="24"/>
          <w:szCs w:val="24"/>
        </w:rPr>
        <w:t xml:space="preserve"> skills</w:t>
      </w:r>
      <w:r w:rsidR="003F0343" w:rsidRPr="004D3A44">
        <w:rPr>
          <w:rFonts w:ascii="Times New Roman" w:hAnsi="Times New Roman" w:cs="Times New Roman"/>
          <w:sz w:val="24"/>
          <w:szCs w:val="24"/>
        </w:rPr>
        <w:t xml:space="preserve">, </w:t>
      </w:r>
      <w:r w:rsidR="006940A4" w:rsidRPr="004D3A44">
        <w:rPr>
          <w:rFonts w:ascii="Times New Roman" w:hAnsi="Times New Roman" w:cs="Times New Roman"/>
          <w:sz w:val="24"/>
          <w:szCs w:val="24"/>
        </w:rPr>
        <w:t>M</w:t>
      </w:r>
      <w:r w:rsidR="003F0343" w:rsidRPr="004D3A44">
        <w:rPr>
          <w:rFonts w:ascii="Times New Roman" w:hAnsi="Times New Roman" w:cs="Times New Roman"/>
          <w:sz w:val="24"/>
          <w:szCs w:val="24"/>
        </w:rPr>
        <w:t xml:space="preserve">athematical </w:t>
      </w:r>
      <w:r w:rsidR="006940A4" w:rsidRPr="004D3A44">
        <w:rPr>
          <w:rFonts w:ascii="Times New Roman" w:hAnsi="Times New Roman" w:cs="Times New Roman"/>
          <w:sz w:val="24"/>
          <w:szCs w:val="24"/>
        </w:rPr>
        <w:t>D</w:t>
      </w:r>
      <w:r w:rsidR="003F0343" w:rsidRPr="004D3A44">
        <w:rPr>
          <w:rFonts w:ascii="Times New Roman" w:hAnsi="Times New Roman" w:cs="Times New Roman"/>
          <w:sz w:val="24"/>
          <w:szCs w:val="24"/>
        </w:rPr>
        <w:t xml:space="preserve">evelopment, </w:t>
      </w:r>
      <w:r w:rsidR="006940A4" w:rsidRPr="004D3A44">
        <w:rPr>
          <w:rFonts w:ascii="Times New Roman" w:hAnsi="Times New Roman" w:cs="Times New Roman"/>
          <w:sz w:val="24"/>
          <w:szCs w:val="24"/>
        </w:rPr>
        <w:t>K</w:t>
      </w:r>
      <w:r w:rsidR="003F0343" w:rsidRPr="004D3A44">
        <w:rPr>
          <w:rFonts w:ascii="Times New Roman" w:hAnsi="Times New Roman" w:cs="Times New Roman"/>
          <w:sz w:val="24"/>
          <w:szCs w:val="24"/>
        </w:rPr>
        <w:t xml:space="preserve">nowledge and </w:t>
      </w:r>
      <w:r w:rsidR="006940A4" w:rsidRPr="004D3A44">
        <w:rPr>
          <w:rFonts w:ascii="Times New Roman" w:hAnsi="Times New Roman" w:cs="Times New Roman"/>
          <w:sz w:val="24"/>
          <w:szCs w:val="24"/>
        </w:rPr>
        <w:t>U</w:t>
      </w:r>
      <w:r w:rsidR="003F0343" w:rsidRPr="004D3A44">
        <w:rPr>
          <w:rFonts w:ascii="Times New Roman" w:hAnsi="Times New Roman" w:cs="Times New Roman"/>
          <w:sz w:val="24"/>
          <w:szCs w:val="24"/>
        </w:rPr>
        <w:t xml:space="preserve">nderstanding of the </w:t>
      </w:r>
      <w:r w:rsidR="006940A4" w:rsidRPr="004D3A44">
        <w:rPr>
          <w:rFonts w:ascii="Times New Roman" w:hAnsi="Times New Roman" w:cs="Times New Roman"/>
          <w:sz w:val="24"/>
          <w:szCs w:val="24"/>
        </w:rPr>
        <w:t>W</w:t>
      </w:r>
      <w:r w:rsidR="003F0343" w:rsidRPr="004D3A44">
        <w:rPr>
          <w:rFonts w:ascii="Times New Roman" w:hAnsi="Times New Roman" w:cs="Times New Roman"/>
          <w:sz w:val="24"/>
          <w:szCs w:val="24"/>
        </w:rPr>
        <w:t xml:space="preserve">orld, </w:t>
      </w:r>
      <w:r w:rsidR="006940A4" w:rsidRPr="004D3A44">
        <w:rPr>
          <w:rFonts w:ascii="Times New Roman" w:hAnsi="Times New Roman" w:cs="Times New Roman"/>
          <w:sz w:val="24"/>
          <w:szCs w:val="24"/>
        </w:rPr>
        <w:t>C</w:t>
      </w:r>
      <w:r w:rsidR="003F0343" w:rsidRPr="004D3A44">
        <w:rPr>
          <w:rFonts w:ascii="Times New Roman" w:hAnsi="Times New Roman" w:cs="Times New Roman"/>
          <w:sz w:val="24"/>
          <w:szCs w:val="24"/>
        </w:rPr>
        <w:t xml:space="preserve">reative </w:t>
      </w:r>
      <w:r w:rsidR="006940A4" w:rsidRPr="004D3A44">
        <w:rPr>
          <w:rFonts w:ascii="Times New Roman" w:hAnsi="Times New Roman" w:cs="Times New Roman"/>
          <w:sz w:val="24"/>
          <w:szCs w:val="24"/>
        </w:rPr>
        <w:t>D</w:t>
      </w:r>
      <w:r w:rsidR="003F0343" w:rsidRPr="004D3A44">
        <w:rPr>
          <w:rFonts w:ascii="Times New Roman" w:hAnsi="Times New Roman" w:cs="Times New Roman"/>
          <w:sz w:val="24"/>
          <w:szCs w:val="24"/>
        </w:rPr>
        <w:t xml:space="preserve">evelopment, </w:t>
      </w:r>
      <w:r w:rsidR="006940A4" w:rsidRPr="004D3A44">
        <w:rPr>
          <w:rFonts w:ascii="Times New Roman" w:hAnsi="Times New Roman" w:cs="Times New Roman"/>
          <w:sz w:val="24"/>
          <w:szCs w:val="24"/>
        </w:rPr>
        <w:t>P</w:t>
      </w:r>
      <w:r w:rsidR="003F0343" w:rsidRPr="004D3A44">
        <w:rPr>
          <w:rFonts w:ascii="Times New Roman" w:hAnsi="Times New Roman" w:cs="Times New Roman"/>
          <w:sz w:val="24"/>
          <w:szCs w:val="24"/>
        </w:rPr>
        <w:t xml:space="preserve">hysical </w:t>
      </w:r>
      <w:r w:rsidR="006940A4" w:rsidRPr="004D3A44">
        <w:rPr>
          <w:rFonts w:ascii="Times New Roman" w:hAnsi="Times New Roman" w:cs="Times New Roman"/>
          <w:sz w:val="24"/>
          <w:szCs w:val="24"/>
        </w:rPr>
        <w:t>D</w:t>
      </w:r>
      <w:r w:rsidR="003F0343" w:rsidRPr="004D3A44">
        <w:rPr>
          <w:rFonts w:ascii="Times New Roman" w:hAnsi="Times New Roman" w:cs="Times New Roman"/>
          <w:sz w:val="24"/>
          <w:szCs w:val="24"/>
        </w:rPr>
        <w:t xml:space="preserve">evelopment, </w:t>
      </w:r>
      <w:r w:rsidR="006940A4" w:rsidRPr="004D3A44">
        <w:rPr>
          <w:rFonts w:ascii="Times New Roman" w:hAnsi="Times New Roman" w:cs="Times New Roman"/>
          <w:sz w:val="24"/>
          <w:szCs w:val="24"/>
        </w:rPr>
        <w:t>P</w:t>
      </w:r>
      <w:r w:rsidR="003F0343" w:rsidRPr="004D3A44">
        <w:rPr>
          <w:rFonts w:ascii="Times New Roman" w:hAnsi="Times New Roman" w:cs="Times New Roman"/>
          <w:sz w:val="24"/>
          <w:szCs w:val="24"/>
        </w:rPr>
        <w:t xml:space="preserve">ersonal and </w:t>
      </w:r>
      <w:r w:rsidR="006940A4" w:rsidRPr="004D3A44">
        <w:rPr>
          <w:rFonts w:ascii="Times New Roman" w:hAnsi="Times New Roman" w:cs="Times New Roman"/>
          <w:sz w:val="24"/>
          <w:szCs w:val="24"/>
        </w:rPr>
        <w:t>S</w:t>
      </w:r>
      <w:r w:rsidR="003F0343" w:rsidRPr="004D3A44">
        <w:rPr>
          <w:rFonts w:ascii="Times New Roman" w:hAnsi="Times New Roman" w:cs="Times New Roman"/>
          <w:sz w:val="24"/>
          <w:szCs w:val="24"/>
        </w:rPr>
        <w:t xml:space="preserve">ocial </w:t>
      </w:r>
      <w:r w:rsidR="006940A4" w:rsidRPr="004D3A44">
        <w:rPr>
          <w:rFonts w:ascii="Times New Roman" w:hAnsi="Times New Roman" w:cs="Times New Roman"/>
          <w:sz w:val="24"/>
          <w:szCs w:val="24"/>
        </w:rPr>
        <w:t>D</w:t>
      </w:r>
      <w:r w:rsidR="003F0343" w:rsidRPr="004D3A44">
        <w:rPr>
          <w:rFonts w:ascii="Times New Roman" w:hAnsi="Times New Roman" w:cs="Times New Roman"/>
          <w:sz w:val="24"/>
          <w:szCs w:val="24"/>
        </w:rPr>
        <w:t>evelop</w:t>
      </w:r>
      <w:r w:rsidR="00FA49ED" w:rsidRPr="004D3A44">
        <w:rPr>
          <w:rFonts w:ascii="Times New Roman" w:hAnsi="Times New Roman" w:cs="Times New Roman"/>
          <w:sz w:val="24"/>
          <w:szCs w:val="24"/>
        </w:rPr>
        <w:t>ment</w:t>
      </w:r>
      <w:r w:rsidR="00E74676" w:rsidRPr="004D3A44">
        <w:rPr>
          <w:rFonts w:ascii="Times New Roman" w:hAnsi="Times New Roman" w:cs="Times New Roman"/>
          <w:sz w:val="24"/>
          <w:szCs w:val="24"/>
        </w:rPr>
        <w:t xml:space="preserve">, </w:t>
      </w:r>
      <w:r w:rsidR="006940A4" w:rsidRPr="004D3A44">
        <w:rPr>
          <w:rFonts w:ascii="Times New Roman" w:hAnsi="Times New Roman" w:cs="Times New Roman"/>
          <w:sz w:val="24"/>
          <w:szCs w:val="24"/>
        </w:rPr>
        <w:t>W</w:t>
      </w:r>
      <w:r w:rsidR="007A4140" w:rsidRPr="004D3A44">
        <w:rPr>
          <w:rFonts w:ascii="Times New Roman" w:hAnsi="Times New Roman" w:cs="Times New Roman"/>
          <w:sz w:val="24"/>
          <w:szCs w:val="24"/>
        </w:rPr>
        <w:t xml:space="preserve">ellbeing and </w:t>
      </w:r>
      <w:r w:rsidR="006940A4" w:rsidRPr="004D3A44">
        <w:rPr>
          <w:rFonts w:ascii="Times New Roman" w:hAnsi="Times New Roman" w:cs="Times New Roman"/>
          <w:sz w:val="24"/>
          <w:szCs w:val="24"/>
        </w:rPr>
        <w:t>C</w:t>
      </w:r>
      <w:r w:rsidR="00E74676" w:rsidRPr="004D3A44">
        <w:rPr>
          <w:rFonts w:ascii="Times New Roman" w:hAnsi="Times New Roman" w:cs="Times New Roman"/>
          <w:sz w:val="24"/>
          <w:szCs w:val="24"/>
        </w:rPr>
        <w:t>ul</w:t>
      </w:r>
      <w:r w:rsidR="007A4140" w:rsidRPr="004D3A44">
        <w:rPr>
          <w:rFonts w:ascii="Times New Roman" w:hAnsi="Times New Roman" w:cs="Times New Roman"/>
          <w:sz w:val="24"/>
          <w:szCs w:val="24"/>
        </w:rPr>
        <w:t xml:space="preserve">tural </w:t>
      </w:r>
      <w:r w:rsidR="006940A4" w:rsidRPr="004D3A44">
        <w:rPr>
          <w:rFonts w:ascii="Times New Roman" w:hAnsi="Times New Roman" w:cs="Times New Roman"/>
          <w:sz w:val="24"/>
          <w:szCs w:val="24"/>
        </w:rPr>
        <w:t>D</w:t>
      </w:r>
      <w:r w:rsidR="007A4140" w:rsidRPr="004D3A44">
        <w:rPr>
          <w:rFonts w:ascii="Times New Roman" w:hAnsi="Times New Roman" w:cs="Times New Roman"/>
          <w:sz w:val="24"/>
          <w:szCs w:val="24"/>
        </w:rPr>
        <w:t>iversity</w:t>
      </w:r>
      <w:r w:rsidR="00FA49ED" w:rsidRPr="004D3A44">
        <w:rPr>
          <w:rFonts w:ascii="Times New Roman" w:hAnsi="Times New Roman" w:cs="Times New Roman"/>
          <w:sz w:val="24"/>
          <w:szCs w:val="24"/>
        </w:rPr>
        <w:t xml:space="preserve"> and </w:t>
      </w:r>
      <w:r w:rsidR="006940A4" w:rsidRPr="004D3A44">
        <w:rPr>
          <w:rFonts w:ascii="Times New Roman" w:hAnsi="Times New Roman" w:cs="Times New Roman"/>
          <w:sz w:val="24"/>
          <w:szCs w:val="24"/>
        </w:rPr>
        <w:t>W</w:t>
      </w:r>
      <w:r w:rsidR="00FA49ED" w:rsidRPr="004D3A44">
        <w:rPr>
          <w:rFonts w:ascii="Times New Roman" w:hAnsi="Times New Roman" w:cs="Times New Roman"/>
          <w:sz w:val="24"/>
          <w:szCs w:val="24"/>
        </w:rPr>
        <w:t xml:space="preserve">elsh </w:t>
      </w:r>
      <w:r w:rsidR="006940A4" w:rsidRPr="004D3A44">
        <w:rPr>
          <w:rFonts w:ascii="Times New Roman" w:hAnsi="Times New Roman" w:cs="Times New Roman"/>
          <w:sz w:val="24"/>
          <w:szCs w:val="24"/>
        </w:rPr>
        <w:t>L</w:t>
      </w:r>
      <w:r w:rsidR="00FA49ED" w:rsidRPr="004D3A44">
        <w:rPr>
          <w:rFonts w:ascii="Times New Roman" w:hAnsi="Times New Roman" w:cs="Times New Roman"/>
          <w:sz w:val="24"/>
          <w:szCs w:val="24"/>
        </w:rPr>
        <w:t xml:space="preserve">anguage </w:t>
      </w:r>
      <w:r w:rsidR="006940A4" w:rsidRPr="004D3A44">
        <w:rPr>
          <w:rFonts w:ascii="Times New Roman" w:hAnsi="Times New Roman" w:cs="Times New Roman"/>
          <w:sz w:val="24"/>
          <w:szCs w:val="24"/>
        </w:rPr>
        <w:t>D</w:t>
      </w:r>
      <w:r w:rsidR="00FA49ED" w:rsidRPr="004D3A44">
        <w:rPr>
          <w:rFonts w:ascii="Times New Roman" w:hAnsi="Times New Roman" w:cs="Times New Roman"/>
          <w:sz w:val="24"/>
          <w:szCs w:val="24"/>
        </w:rPr>
        <w:t>evelopment</w:t>
      </w:r>
      <w:r w:rsidR="004D344E" w:rsidRPr="004D3A44">
        <w:rPr>
          <w:rFonts w:ascii="Times New Roman" w:hAnsi="Times New Roman" w:cs="Times New Roman"/>
          <w:sz w:val="24"/>
          <w:szCs w:val="24"/>
        </w:rPr>
        <w:t xml:space="preserve"> (</w:t>
      </w:r>
      <w:r w:rsidR="006940A4" w:rsidRPr="004D3A44">
        <w:rPr>
          <w:rFonts w:ascii="Times New Roman" w:hAnsi="Times New Roman" w:cs="Times New Roman"/>
          <w:sz w:val="24"/>
          <w:szCs w:val="24"/>
        </w:rPr>
        <w:t>Welsh Government, 2015)</w:t>
      </w:r>
      <w:r w:rsidR="00E550E3" w:rsidRPr="004D3A44">
        <w:rPr>
          <w:rFonts w:ascii="Times New Roman" w:hAnsi="Times New Roman" w:cs="Times New Roman"/>
          <w:sz w:val="24"/>
          <w:szCs w:val="24"/>
        </w:rPr>
        <w:t>.</w:t>
      </w:r>
      <w:r w:rsidR="00BB43F4" w:rsidRPr="004D3A44">
        <w:rPr>
          <w:rFonts w:ascii="Times New Roman" w:hAnsi="Times New Roman" w:cs="Times New Roman"/>
          <w:sz w:val="24"/>
          <w:szCs w:val="24"/>
        </w:rPr>
        <w:t xml:space="preserve"> </w:t>
      </w:r>
    </w:p>
    <w:p w14:paraId="46636B62" w14:textId="2DD81F7A" w:rsidR="00FD143B" w:rsidRPr="004D3A44" w:rsidRDefault="00833994"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Andrews </w:t>
      </w:r>
      <w:r w:rsidR="0042066C" w:rsidRPr="004D3A44">
        <w:rPr>
          <w:rFonts w:ascii="Times New Roman" w:hAnsi="Times New Roman" w:cs="Times New Roman"/>
          <w:sz w:val="24"/>
          <w:szCs w:val="24"/>
        </w:rPr>
        <w:t xml:space="preserve">(2012) </w:t>
      </w:r>
      <w:r w:rsidR="00D12547" w:rsidRPr="004D3A44">
        <w:rPr>
          <w:rFonts w:ascii="Times New Roman" w:hAnsi="Times New Roman" w:cs="Times New Roman"/>
          <w:sz w:val="24"/>
          <w:szCs w:val="24"/>
        </w:rPr>
        <w:t xml:space="preserve">identifies </w:t>
      </w:r>
      <w:r w:rsidR="00ED3F46" w:rsidRPr="004D3A44">
        <w:rPr>
          <w:rFonts w:ascii="Times New Roman" w:hAnsi="Times New Roman" w:cs="Times New Roman"/>
          <w:sz w:val="24"/>
          <w:szCs w:val="24"/>
        </w:rPr>
        <w:t>Hughes</w:t>
      </w:r>
      <w:r w:rsidR="00D12547" w:rsidRPr="004D3A44">
        <w:rPr>
          <w:rFonts w:ascii="Times New Roman" w:hAnsi="Times New Roman" w:cs="Times New Roman"/>
          <w:sz w:val="24"/>
          <w:szCs w:val="24"/>
        </w:rPr>
        <w:t>’</w:t>
      </w:r>
      <w:r w:rsidR="00493802" w:rsidRPr="004D3A44">
        <w:rPr>
          <w:rFonts w:ascii="Times New Roman" w:hAnsi="Times New Roman" w:cs="Times New Roman"/>
          <w:sz w:val="24"/>
          <w:szCs w:val="24"/>
        </w:rPr>
        <w:t xml:space="preserve"> </w:t>
      </w:r>
      <w:r w:rsidR="00DF728E" w:rsidRPr="004D3A44">
        <w:rPr>
          <w:rFonts w:ascii="Times New Roman" w:hAnsi="Times New Roman" w:cs="Times New Roman"/>
          <w:sz w:val="24"/>
          <w:szCs w:val="24"/>
        </w:rPr>
        <w:t>16 play types</w:t>
      </w:r>
      <w:r w:rsidR="00D12547" w:rsidRPr="004D3A44">
        <w:rPr>
          <w:rFonts w:ascii="Times New Roman" w:hAnsi="Times New Roman" w:cs="Times New Roman"/>
          <w:sz w:val="24"/>
          <w:szCs w:val="24"/>
        </w:rPr>
        <w:t>,</w:t>
      </w:r>
      <w:r w:rsidR="00DF728E" w:rsidRPr="004D3A44">
        <w:rPr>
          <w:rFonts w:ascii="Times New Roman" w:hAnsi="Times New Roman" w:cs="Times New Roman"/>
          <w:sz w:val="24"/>
          <w:szCs w:val="24"/>
        </w:rPr>
        <w:t xml:space="preserve"> which are commonly </w:t>
      </w:r>
      <w:r w:rsidR="00195927" w:rsidRPr="004D3A44">
        <w:rPr>
          <w:rFonts w:ascii="Times New Roman" w:hAnsi="Times New Roman" w:cs="Times New Roman"/>
          <w:sz w:val="24"/>
          <w:szCs w:val="24"/>
        </w:rPr>
        <w:t>used</w:t>
      </w:r>
      <w:r w:rsidR="001C1101" w:rsidRPr="004D3A44">
        <w:rPr>
          <w:rFonts w:ascii="Times New Roman" w:hAnsi="Times New Roman" w:cs="Times New Roman"/>
          <w:sz w:val="24"/>
          <w:szCs w:val="24"/>
        </w:rPr>
        <w:t xml:space="preserve"> in playwork in the UK</w:t>
      </w:r>
      <w:r w:rsidR="00ED63BD" w:rsidRPr="004D3A44">
        <w:rPr>
          <w:rFonts w:ascii="Times New Roman" w:hAnsi="Times New Roman" w:cs="Times New Roman"/>
          <w:sz w:val="24"/>
          <w:szCs w:val="24"/>
        </w:rPr>
        <w:t xml:space="preserve"> </w:t>
      </w:r>
      <w:r w:rsidR="000B292F" w:rsidRPr="004D3A44">
        <w:rPr>
          <w:rFonts w:ascii="Times New Roman" w:hAnsi="Times New Roman" w:cs="Times New Roman"/>
          <w:sz w:val="24"/>
          <w:szCs w:val="24"/>
        </w:rPr>
        <w:t>however</w:t>
      </w:r>
      <w:r w:rsidR="00ED63BD" w:rsidRPr="004D3A44">
        <w:rPr>
          <w:rFonts w:ascii="Times New Roman" w:hAnsi="Times New Roman" w:cs="Times New Roman"/>
          <w:sz w:val="24"/>
          <w:szCs w:val="24"/>
        </w:rPr>
        <w:t xml:space="preserve"> </w:t>
      </w:r>
      <w:r w:rsidR="005E0516" w:rsidRPr="004D3A44">
        <w:rPr>
          <w:rFonts w:ascii="Times New Roman" w:hAnsi="Times New Roman" w:cs="Times New Roman"/>
          <w:sz w:val="24"/>
          <w:szCs w:val="24"/>
        </w:rPr>
        <w:t>up to 308 types have been recognised</w:t>
      </w:r>
      <w:r w:rsidR="000B292F" w:rsidRPr="004D3A44">
        <w:rPr>
          <w:rFonts w:ascii="Times New Roman" w:hAnsi="Times New Roman" w:cs="Times New Roman"/>
          <w:sz w:val="24"/>
          <w:szCs w:val="24"/>
        </w:rPr>
        <w:t xml:space="preserve"> </w:t>
      </w:r>
      <w:r w:rsidR="00D02452" w:rsidRPr="004D3A44">
        <w:rPr>
          <w:rFonts w:ascii="Times New Roman" w:hAnsi="Times New Roman" w:cs="Times New Roman"/>
          <w:sz w:val="24"/>
          <w:szCs w:val="24"/>
        </w:rPr>
        <w:t>by Sutton</w:t>
      </w:r>
      <w:r w:rsidR="00303C2D" w:rsidRPr="004D3A44">
        <w:rPr>
          <w:rFonts w:ascii="Times New Roman" w:hAnsi="Times New Roman" w:cs="Times New Roman"/>
          <w:sz w:val="24"/>
          <w:szCs w:val="24"/>
        </w:rPr>
        <w:t>-</w:t>
      </w:r>
      <w:r w:rsidR="00D02452" w:rsidRPr="004D3A44">
        <w:rPr>
          <w:rFonts w:ascii="Times New Roman" w:hAnsi="Times New Roman" w:cs="Times New Roman"/>
          <w:sz w:val="24"/>
          <w:szCs w:val="24"/>
        </w:rPr>
        <w:t xml:space="preserve">Smith (2011). </w:t>
      </w:r>
      <w:r w:rsidR="005F54E5" w:rsidRPr="004D3A44">
        <w:rPr>
          <w:rFonts w:ascii="Times New Roman" w:hAnsi="Times New Roman" w:cs="Times New Roman"/>
          <w:sz w:val="24"/>
          <w:szCs w:val="24"/>
        </w:rPr>
        <w:t>For the p</w:t>
      </w:r>
      <w:r w:rsidR="00B5591B" w:rsidRPr="004D3A44">
        <w:rPr>
          <w:rFonts w:ascii="Times New Roman" w:hAnsi="Times New Roman" w:cs="Times New Roman"/>
          <w:sz w:val="24"/>
          <w:szCs w:val="24"/>
        </w:rPr>
        <w:t xml:space="preserve">urposes of this paper, the author will </w:t>
      </w:r>
      <w:r w:rsidR="00A1764B" w:rsidRPr="004D3A44">
        <w:rPr>
          <w:rFonts w:ascii="Times New Roman" w:hAnsi="Times New Roman" w:cs="Times New Roman"/>
          <w:sz w:val="24"/>
          <w:szCs w:val="24"/>
        </w:rPr>
        <w:t>focus on</w:t>
      </w:r>
      <w:r w:rsidR="002F156A" w:rsidRPr="004D3A44">
        <w:rPr>
          <w:rFonts w:ascii="Times New Roman" w:hAnsi="Times New Roman" w:cs="Times New Roman"/>
          <w:sz w:val="24"/>
          <w:szCs w:val="24"/>
        </w:rPr>
        <w:t xml:space="preserve"> two </w:t>
      </w:r>
      <w:r w:rsidR="00A1764B" w:rsidRPr="004D3A44">
        <w:rPr>
          <w:rFonts w:ascii="Times New Roman" w:hAnsi="Times New Roman" w:cs="Times New Roman"/>
          <w:sz w:val="24"/>
          <w:szCs w:val="24"/>
        </w:rPr>
        <w:t xml:space="preserve">particular </w:t>
      </w:r>
      <w:r w:rsidR="002F156A" w:rsidRPr="004D3A44">
        <w:rPr>
          <w:rFonts w:ascii="Times New Roman" w:hAnsi="Times New Roman" w:cs="Times New Roman"/>
          <w:sz w:val="24"/>
          <w:szCs w:val="24"/>
        </w:rPr>
        <w:t>types of play; rough and tumble</w:t>
      </w:r>
      <w:r w:rsidR="00B5591B" w:rsidRPr="004D3A44">
        <w:rPr>
          <w:rFonts w:ascii="Times New Roman" w:hAnsi="Times New Roman" w:cs="Times New Roman"/>
          <w:sz w:val="24"/>
          <w:szCs w:val="24"/>
        </w:rPr>
        <w:t xml:space="preserve"> </w:t>
      </w:r>
      <w:r w:rsidR="00A1764B" w:rsidRPr="004D3A44">
        <w:rPr>
          <w:rFonts w:ascii="Times New Roman" w:hAnsi="Times New Roman" w:cs="Times New Roman"/>
          <w:sz w:val="24"/>
          <w:szCs w:val="24"/>
        </w:rPr>
        <w:t>play and creative play.</w:t>
      </w:r>
    </w:p>
    <w:p w14:paraId="268C919E" w14:textId="31000F14" w:rsidR="00D41D02" w:rsidRPr="004D3A44" w:rsidRDefault="00472658"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Rough and </w:t>
      </w:r>
      <w:r w:rsidR="0055083B" w:rsidRPr="004D3A44">
        <w:rPr>
          <w:rFonts w:ascii="Times New Roman" w:hAnsi="Times New Roman" w:cs="Times New Roman"/>
          <w:sz w:val="24"/>
          <w:szCs w:val="24"/>
        </w:rPr>
        <w:t>t</w:t>
      </w:r>
      <w:r w:rsidRPr="004D3A44">
        <w:rPr>
          <w:rFonts w:ascii="Times New Roman" w:hAnsi="Times New Roman" w:cs="Times New Roman"/>
          <w:sz w:val="24"/>
          <w:szCs w:val="24"/>
        </w:rPr>
        <w:t>umble play</w:t>
      </w:r>
      <w:r w:rsidR="00A068E2" w:rsidRPr="004D3A44">
        <w:rPr>
          <w:rFonts w:ascii="Times New Roman" w:hAnsi="Times New Roman" w:cs="Times New Roman"/>
          <w:sz w:val="24"/>
          <w:szCs w:val="24"/>
        </w:rPr>
        <w:t xml:space="preserve"> allows self</w:t>
      </w:r>
      <w:r w:rsidR="0055083B" w:rsidRPr="004D3A44">
        <w:rPr>
          <w:rFonts w:ascii="Times New Roman" w:hAnsi="Times New Roman" w:cs="Times New Roman"/>
          <w:sz w:val="24"/>
          <w:szCs w:val="24"/>
        </w:rPr>
        <w:t>-</w:t>
      </w:r>
      <w:r w:rsidR="00A068E2" w:rsidRPr="004D3A44">
        <w:rPr>
          <w:rFonts w:ascii="Times New Roman" w:hAnsi="Times New Roman" w:cs="Times New Roman"/>
          <w:sz w:val="24"/>
          <w:szCs w:val="24"/>
        </w:rPr>
        <w:t>direction</w:t>
      </w:r>
      <w:r w:rsidR="00755E8E" w:rsidRPr="004D3A44">
        <w:rPr>
          <w:rFonts w:ascii="Times New Roman" w:hAnsi="Times New Roman" w:cs="Times New Roman"/>
          <w:sz w:val="24"/>
          <w:szCs w:val="24"/>
        </w:rPr>
        <w:t xml:space="preserve"> b</w:t>
      </w:r>
      <w:r w:rsidR="0055083B" w:rsidRPr="004D3A44">
        <w:rPr>
          <w:rFonts w:ascii="Times New Roman" w:hAnsi="Times New Roman" w:cs="Times New Roman"/>
          <w:sz w:val="24"/>
          <w:szCs w:val="24"/>
        </w:rPr>
        <w:t xml:space="preserve">y </w:t>
      </w:r>
      <w:r w:rsidR="00CA4E3A" w:rsidRPr="004D3A44">
        <w:rPr>
          <w:rFonts w:ascii="Times New Roman" w:hAnsi="Times New Roman" w:cs="Times New Roman"/>
          <w:sz w:val="24"/>
          <w:szCs w:val="24"/>
        </w:rPr>
        <w:t xml:space="preserve">giving children the freedom to </w:t>
      </w:r>
      <w:r w:rsidR="00B0177F" w:rsidRPr="004D3A44">
        <w:rPr>
          <w:rFonts w:ascii="Times New Roman" w:hAnsi="Times New Roman" w:cs="Times New Roman"/>
          <w:sz w:val="24"/>
          <w:szCs w:val="24"/>
        </w:rPr>
        <w:t>observe and practise</w:t>
      </w:r>
      <w:r w:rsidR="00CA4E3A" w:rsidRPr="004D3A44">
        <w:rPr>
          <w:rFonts w:ascii="Times New Roman" w:hAnsi="Times New Roman" w:cs="Times New Roman"/>
          <w:sz w:val="24"/>
          <w:szCs w:val="24"/>
        </w:rPr>
        <w:t xml:space="preserve"> </w:t>
      </w:r>
      <w:r w:rsidR="00B0177F" w:rsidRPr="004D3A44">
        <w:rPr>
          <w:rFonts w:ascii="Times New Roman" w:hAnsi="Times New Roman" w:cs="Times New Roman"/>
          <w:sz w:val="24"/>
          <w:szCs w:val="24"/>
        </w:rPr>
        <w:t>gross motor movements</w:t>
      </w:r>
      <w:r w:rsidR="00B51ED1">
        <w:rPr>
          <w:rFonts w:ascii="Times New Roman" w:hAnsi="Times New Roman" w:cs="Times New Roman"/>
          <w:sz w:val="24"/>
          <w:szCs w:val="24"/>
        </w:rPr>
        <w:t>;</w:t>
      </w:r>
      <w:r w:rsidR="0065722A" w:rsidRPr="004D3A44">
        <w:rPr>
          <w:rFonts w:ascii="Times New Roman" w:hAnsi="Times New Roman" w:cs="Times New Roman"/>
          <w:sz w:val="24"/>
          <w:szCs w:val="24"/>
        </w:rPr>
        <w:t xml:space="preserve"> of which they may have previously observed from adults, on social media</w:t>
      </w:r>
      <w:r w:rsidR="002E4518" w:rsidRPr="004D3A44">
        <w:rPr>
          <w:rFonts w:ascii="Times New Roman" w:hAnsi="Times New Roman" w:cs="Times New Roman"/>
          <w:sz w:val="24"/>
          <w:szCs w:val="24"/>
        </w:rPr>
        <w:t>/television</w:t>
      </w:r>
      <w:r w:rsidR="00AF2605" w:rsidRPr="004D3A44">
        <w:rPr>
          <w:rFonts w:ascii="Times New Roman" w:hAnsi="Times New Roman" w:cs="Times New Roman"/>
          <w:sz w:val="24"/>
          <w:szCs w:val="24"/>
        </w:rPr>
        <w:t xml:space="preserve"> and their peers</w:t>
      </w:r>
      <w:r w:rsidR="00CA4E3A" w:rsidRPr="004D3A44">
        <w:rPr>
          <w:rFonts w:ascii="Times New Roman" w:hAnsi="Times New Roman" w:cs="Times New Roman"/>
          <w:sz w:val="24"/>
          <w:szCs w:val="24"/>
        </w:rPr>
        <w:t>.</w:t>
      </w:r>
      <w:r w:rsidR="00AF2605" w:rsidRPr="004D3A44">
        <w:rPr>
          <w:rFonts w:ascii="Times New Roman" w:hAnsi="Times New Roman" w:cs="Times New Roman"/>
          <w:sz w:val="24"/>
          <w:szCs w:val="24"/>
        </w:rPr>
        <w:t xml:space="preserve"> </w:t>
      </w:r>
      <w:r w:rsidR="00DF019A" w:rsidRPr="004D3A44">
        <w:rPr>
          <w:rFonts w:ascii="Times New Roman" w:hAnsi="Times New Roman" w:cs="Times New Roman"/>
          <w:sz w:val="24"/>
          <w:szCs w:val="24"/>
        </w:rPr>
        <w:t xml:space="preserve"> </w:t>
      </w:r>
      <w:r w:rsidR="002E4518" w:rsidRPr="004D3A44">
        <w:rPr>
          <w:rFonts w:ascii="Times New Roman" w:hAnsi="Times New Roman" w:cs="Times New Roman"/>
          <w:sz w:val="24"/>
          <w:szCs w:val="24"/>
        </w:rPr>
        <w:t>It d</w:t>
      </w:r>
      <w:r w:rsidR="00DF019A" w:rsidRPr="004D3A44">
        <w:rPr>
          <w:rFonts w:ascii="Times New Roman" w:hAnsi="Times New Roman" w:cs="Times New Roman"/>
          <w:sz w:val="24"/>
          <w:szCs w:val="24"/>
        </w:rPr>
        <w:t>oes not only have to be play fighting</w:t>
      </w:r>
      <w:r w:rsidR="00A104CA" w:rsidRPr="004D3A44">
        <w:rPr>
          <w:rFonts w:ascii="Times New Roman" w:hAnsi="Times New Roman" w:cs="Times New Roman"/>
          <w:sz w:val="24"/>
          <w:szCs w:val="24"/>
        </w:rPr>
        <w:t>;</w:t>
      </w:r>
      <w:r w:rsidR="00DF019A" w:rsidRPr="004D3A44">
        <w:rPr>
          <w:rFonts w:ascii="Times New Roman" w:hAnsi="Times New Roman" w:cs="Times New Roman"/>
          <w:sz w:val="24"/>
          <w:szCs w:val="24"/>
        </w:rPr>
        <w:t xml:space="preserve"> it includes anything from ball games</w:t>
      </w:r>
      <w:r w:rsidR="0051744E" w:rsidRPr="004D3A44">
        <w:rPr>
          <w:rFonts w:ascii="Times New Roman" w:hAnsi="Times New Roman" w:cs="Times New Roman"/>
          <w:sz w:val="24"/>
          <w:szCs w:val="24"/>
        </w:rPr>
        <w:t>, tag, dancing</w:t>
      </w:r>
      <w:r w:rsidR="00755FDB" w:rsidRPr="004D3A44">
        <w:rPr>
          <w:rFonts w:ascii="Times New Roman" w:hAnsi="Times New Roman" w:cs="Times New Roman"/>
          <w:sz w:val="24"/>
          <w:szCs w:val="24"/>
        </w:rPr>
        <w:t xml:space="preserve"> and playground equipment that children can jump off</w:t>
      </w:r>
      <w:r w:rsidR="00A600C3" w:rsidRPr="004D3A44">
        <w:rPr>
          <w:rFonts w:ascii="Times New Roman" w:hAnsi="Times New Roman" w:cs="Times New Roman"/>
          <w:sz w:val="24"/>
          <w:szCs w:val="24"/>
        </w:rPr>
        <w:t>. Rough and tumble play extends</w:t>
      </w:r>
      <w:r w:rsidR="009F737B" w:rsidRPr="004D3A44">
        <w:rPr>
          <w:rFonts w:ascii="Times New Roman" w:hAnsi="Times New Roman" w:cs="Times New Roman"/>
          <w:sz w:val="24"/>
          <w:szCs w:val="24"/>
        </w:rPr>
        <w:t xml:space="preserve"> to</w:t>
      </w:r>
      <w:r w:rsidR="0051744E" w:rsidRPr="004D3A44">
        <w:rPr>
          <w:rFonts w:ascii="Times New Roman" w:hAnsi="Times New Roman" w:cs="Times New Roman"/>
          <w:sz w:val="24"/>
          <w:szCs w:val="24"/>
        </w:rPr>
        <w:t xml:space="preserve"> climbing </w:t>
      </w:r>
      <w:r w:rsidR="00462C9E" w:rsidRPr="004D3A44">
        <w:rPr>
          <w:rFonts w:ascii="Times New Roman" w:hAnsi="Times New Roman" w:cs="Times New Roman"/>
          <w:sz w:val="24"/>
          <w:szCs w:val="24"/>
        </w:rPr>
        <w:t xml:space="preserve">in </w:t>
      </w:r>
      <w:r w:rsidR="0051744E" w:rsidRPr="004D3A44">
        <w:rPr>
          <w:rFonts w:ascii="Times New Roman" w:hAnsi="Times New Roman" w:cs="Times New Roman"/>
          <w:sz w:val="24"/>
          <w:szCs w:val="24"/>
        </w:rPr>
        <w:t xml:space="preserve">outdoor </w:t>
      </w:r>
      <w:r w:rsidR="00462C9E" w:rsidRPr="004D3A44">
        <w:rPr>
          <w:rFonts w:ascii="Times New Roman" w:hAnsi="Times New Roman" w:cs="Times New Roman"/>
          <w:sz w:val="24"/>
          <w:szCs w:val="24"/>
        </w:rPr>
        <w:t xml:space="preserve">spaces full of natural </w:t>
      </w:r>
      <w:r w:rsidR="009F737B" w:rsidRPr="004D3A44">
        <w:rPr>
          <w:rFonts w:ascii="Times New Roman" w:hAnsi="Times New Roman" w:cs="Times New Roman"/>
          <w:sz w:val="24"/>
          <w:szCs w:val="24"/>
        </w:rPr>
        <w:t>apparatus</w:t>
      </w:r>
      <w:r w:rsidR="00462C9E" w:rsidRPr="004D3A44">
        <w:rPr>
          <w:rFonts w:ascii="Times New Roman" w:hAnsi="Times New Roman" w:cs="Times New Roman"/>
          <w:sz w:val="24"/>
          <w:szCs w:val="24"/>
        </w:rPr>
        <w:t xml:space="preserve"> such as trees</w:t>
      </w:r>
      <w:r w:rsidR="009F737B" w:rsidRPr="004D3A44">
        <w:rPr>
          <w:rFonts w:ascii="Times New Roman" w:hAnsi="Times New Roman" w:cs="Times New Roman"/>
          <w:sz w:val="24"/>
          <w:szCs w:val="24"/>
        </w:rPr>
        <w:t>, logs</w:t>
      </w:r>
      <w:r w:rsidR="00755FDB" w:rsidRPr="004D3A44">
        <w:rPr>
          <w:rFonts w:ascii="Times New Roman" w:hAnsi="Times New Roman" w:cs="Times New Roman"/>
          <w:sz w:val="24"/>
          <w:szCs w:val="24"/>
        </w:rPr>
        <w:t xml:space="preserve"> and rocks/stones</w:t>
      </w:r>
      <w:r w:rsidR="0051744E" w:rsidRPr="004D3A44">
        <w:rPr>
          <w:rFonts w:ascii="Times New Roman" w:hAnsi="Times New Roman" w:cs="Times New Roman"/>
          <w:sz w:val="24"/>
          <w:szCs w:val="24"/>
        </w:rPr>
        <w:t>.</w:t>
      </w:r>
      <w:r w:rsidR="00DF019A" w:rsidRPr="004D3A44">
        <w:rPr>
          <w:rFonts w:ascii="Times New Roman" w:hAnsi="Times New Roman" w:cs="Times New Roman"/>
          <w:sz w:val="24"/>
          <w:szCs w:val="24"/>
        </w:rPr>
        <w:t xml:space="preserve"> </w:t>
      </w:r>
      <w:r w:rsidR="00EB36A7" w:rsidRPr="004D3A44">
        <w:rPr>
          <w:rFonts w:ascii="Times New Roman" w:hAnsi="Times New Roman" w:cs="Times New Roman"/>
          <w:sz w:val="24"/>
          <w:szCs w:val="24"/>
        </w:rPr>
        <w:t xml:space="preserve">It can be played </w:t>
      </w:r>
      <w:r w:rsidR="00CA2206" w:rsidRPr="004D3A44">
        <w:rPr>
          <w:rFonts w:ascii="Times New Roman" w:hAnsi="Times New Roman" w:cs="Times New Roman"/>
          <w:sz w:val="24"/>
          <w:szCs w:val="24"/>
        </w:rPr>
        <w:t>in solidarity</w:t>
      </w:r>
      <w:r w:rsidR="00EB36A7" w:rsidRPr="004D3A44">
        <w:rPr>
          <w:rFonts w:ascii="Times New Roman" w:hAnsi="Times New Roman" w:cs="Times New Roman"/>
          <w:sz w:val="24"/>
          <w:szCs w:val="24"/>
        </w:rPr>
        <w:t xml:space="preserve"> or with </w:t>
      </w:r>
      <w:r w:rsidR="002F34B4" w:rsidRPr="004D3A44">
        <w:rPr>
          <w:rFonts w:ascii="Times New Roman" w:hAnsi="Times New Roman" w:cs="Times New Roman"/>
          <w:sz w:val="24"/>
          <w:szCs w:val="24"/>
        </w:rPr>
        <w:t>others</w:t>
      </w:r>
      <w:r w:rsidR="00EB36A7" w:rsidRPr="004D3A44">
        <w:rPr>
          <w:rFonts w:ascii="Times New Roman" w:hAnsi="Times New Roman" w:cs="Times New Roman"/>
          <w:sz w:val="24"/>
          <w:szCs w:val="24"/>
        </w:rPr>
        <w:t xml:space="preserve"> and provides lots of opportunities for cognitive, social and physical skill</w:t>
      </w:r>
      <w:r w:rsidR="00CA2206" w:rsidRPr="004D3A44">
        <w:rPr>
          <w:rFonts w:ascii="Times New Roman" w:hAnsi="Times New Roman" w:cs="Times New Roman"/>
          <w:sz w:val="24"/>
          <w:szCs w:val="24"/>
        </w:rPr>
        <w:t xml:space="preserve"> development.</w:t>
      </w:r>
      <w:r w:rsidR="0071364B" w:rsidRPr="004D3A44">
        <w:rPr>
          <w:rFonts w:ascii="Times New Roman" w:hAnsi="Times New Roman" w:cs="Times New Roman"/>
          <w:sz w:val="24"/>
          <w:szCs w:val="24"/>
        </w:rPr>
        <w:t xml:space="preserve"> </w:t>
      </w:r>
    </w:p>
    <w:p w14:paraId="13263A73" w14:textId="35047E36" w:rsidR="004F6A89" w:rsidRPr="004D3A44" w:rsidRDefault="00D41D02" w:rsidP="004D3A44">
      <w:pPr>
        <w:jc w:val="both"/>
        <w:rPr>
          <w:rFonts w:ascii="Times New Roman" w:hAnsi="Times New Roman" w:cs="Times New Roman"/>
          <w:sz w:val="24"/>
          <w:szCs w:val="24"/>
        </w:rPr>
      </w:pPr>
      <w:r w:rsidRPr="004D3A44">
        <w:rPr>
          <w:rFonts w:ascii="Times New Roman" w:hAnsi="Times New Roman" w:cs="Times New Roman"/>
          <w:sz w:val="24"/>
          <w:szCs w:val="24"/>
        </w:rPr>
        <w:t>A</w:t>
      </w:r>
      <w:r w:rsidR="002045AC" w:rsidRPr="004D3A44">
        <w:rPr>
          <w:rFonts w:ascii="Times New Roman" w:hAnsi="Times New Roman" w:cs="Times New Roman"/>
          <w:sz w:val="24"/>
          <w:szCs w:val="24"/>
        </w:rPr>
        <w:t>ccording</w:t>
      </w:r>
      <w:r w:rsidR="007B3A2E" w:rsidRPr="004D3A44">
        <w:rPr>
          <w:rFonts w:ascii="Times New Roman" w:hAnsi="Times New Roman" w:cs="Times New Roman"/>
          <w:sz w:val="24"/>
          <w:szCs w:val="24"/>
        </w:rPr>
        <w:t xml:space="preserve"> to Hughes</w:t>
      </w:r>
      <w:r w:rsidR="00A7121E" w:rsidRPr="004D3A44">
        <w:rPr>
          <w:rFonts w:ascii="Times New Roman" w:hAnsi="Times New Roman" w:cs="Times New Roman"/>
          <w:sz w:val="24"/>
          <w:szCs w:val="24"/>
        </w:rPr>
        <w:t>’</w:t>
      </w:r>
      <w:r w:rsidR="007B3A2E" w:rsidRPr="004D3A44">
        <w:rPr>
          <w:rFonts w:ascii="Times New Roman" w:hAnsi="Times New Roman" w:cs="Times New Roman"/>
          <w:sz w:val="24"/>
          <w:szCs w:val="24"/>
        </w:rPr>
        <w:t xml:space="preserve"> </w:t>
      </w:r>
      <w:r w:rsidR="00A7121E" w:rsidRPr="004D3A44">
        <w:rPr>
          <w:rFonts w:ascii="Times New Roman" w:hAnsi="Times New Roman" w:cs="Times New Roman"/>
          <w:sz w:val="24"/>
          <w:szCs w:val="24"/>
        </w:rPr>
        <w:t>‘</w:t>
      </w:r>
      <w:r w:rsidR="007B3A2E" w:rsidRPr="004D3A44">
        <w:rPr>
          <w:rFonts w:ascii="Times New Roman" w:hAnsi="Times New Roman" w:cs="Times New Roman"/>
          <w:sz w:val="24"/>
          <w:szCs w:val="24"/>
        </w:rPr>
        <w:t>A taxonomy of play types</w:t>
      </w:r>
      <w:r w:rsidR="00A7121E" w:rsidRPr="004D3A44">
        <w:rPr>
          <w:rFonts w:ascii="Times New Roman" w:hAnsi="Times New Roman" w:cs="Times New Roman"/>
          <w:sz w:val="24"/>
          <w:szCs w:val="24"/>
        </w:rPr>
        <w:t xml:space="preserve">’, </w:t>
      </w:r>
      <w:r w:rsidR="008B6553" w:rsidRPr="004D3A44">
        <w:rPr>
          <w:rFonts w:ascii="Times New Roman" w:hAnsi="Times New Roman" w:cs="Times New Roman"/>
          <w:sz w:val="24"/>
          <w:szCs w:val="24"/>
        </w:rPr>
        <w:t xml:space="preserve"> </w:t>
      </w:r>
      <w:r w:rsidR="00A7121E" w:rsidRPr="004D3A44">
        <w:rPr>
          <w:rFonts w:ascii="Times New Roman" w:hAnsi="Times New Roman" w:cs="Times New Roman"/>
          <w:sz w:val="24"/>
          <w:szCs w:val="24"/>
        </w:rPr>
        <w:t>r</w:t>
      </w:r>
      <w:r w:rsidR="008B6553" w:rsidRPr="004D3A44">
        <w:rPr>
          <w:rFonts w:ascii="Times New Roman" w:hAnsi="Times New Roman" w:cs="Times New Roman"/>
          <w:sz w:val="24"/>
          <w:szCs w:val="24"/>
        </w:rPr>
        <w:t xml:space="preserve">ough and </w:t>
      </w:r>
      <w:r w:rsidR="00A7121E" w:rsidRPr="004D3A44">
        <w:rPr>
          <w:rFonts w:ascii="Times New Roman" w:hAnsi="Times New Roman" w:cs="Times New Roman"/>
          <w:sz w:val="24"/>
          <w:szCs w:val="24"/>
        </w:rPr>
        <w:t>t</w:t>
      </w:r>
      <w:r w:rsidR="008B6553" w:rsidRPr="004D3A44">
        <w:rPr>
          <w:rFonts w:ascii="Times New Roman" w:hAnsi="Times New Roman" w:cs="Times New Roman"/>
          <w:sz w:val="24"/>
          <w:szCs w:val="24"/>
        </w:rPr>
        <w:t>umble play</w:t>
      </w:r>
      <w:r w:rsidR="00FD143B" w:rsidRPr="004D3A44">
        <w:rPr>
          <w:rFonts w:ascii="Times New Roman" w:hAnsi="Times New Roman" w:cs="Times New Roman"/>
          <w:sz w:val="24"/>
          <w:szCs w:val="24"/>
        </w:rPr>
        <w:t xml:space="preserve"> is </w:t>
      </w:r>
      <w:r w:rsidR="0012422F" w:rsidRPr="004D3A44">
        <w:rPr>
          <w:rFonts w:ascii="Times New Roman" w:hAnsi="Times New Roman" w:cs="Times New Roman"/>
          <w:sz w:val="24"/>
          <w:szCs w:val="24"/>
        </w:rPr>
        <w:t>‘c</w:t>
      </w:r>
      <w:r w:rsidRPr="004D3A44">
        <w:rPr>
          <w:rFonts w:ascii="Times New Roman" w:hAnsi="Times New Roman" w:cs="Times New Roman"/>
          <w:sz w:val="24"/>
          <w:szCs w:val="24"/>
        </w:rPr>
        <w:t>lose encounter play which is less to do with fighting and more to do with touching, tickling, gauging relative strength, discovering physical flexibility and the exhilaration of display</w:t>
      </w:r>
      <w:r w:rsidR="007E3D3A" w:rsidRPr="004D3A44">
        <w:rPr>
          <w:rFonts w:ascii="Times New Roman" w:hAnsi="Times New Roman" w:cs="Times New Roman"/>
          <w:sz w:val="24"/>
          <w:szCs w:val="24"/>
        </w:rPr>
        <w:t>’ (Andrews, 20</w:t>
      </w:r>
      <w:r w:rsidR="009502DF" w:rsidRPr="004D3A44">
        <w:rPr>
          <w:rFonts w:ascii="Times New Roman" w:hAnsi="Times New Roman" w:cs="Times New Roman"/>
          <w:sz w:val="24"/>
          <w:szCs w:val="24"/>
        </w:rPr>
        <w:t>12, p.32).</w:t>
      </w:r>
      <w:r w:rsidR="004736C3" w:rsidRPr="004D3A44">
        <w:rPr>
          <w:rFonts w:ascii="Times New Roman" w:hAnsi="Times New Roman" w:cs="Times New Roman"/>
          <w:sz w:val="24"/>
          <w:szCs w:val="24"/>
        </w:rPr>
        <w:t xml:space="preserve"> </w:t>
      </w:r>
      <w:r w:rsidR="0071364B" w:rsidRPr="004D3A44">
        <w:rPr>
          <w:rFonts w:ascii="Times New Roman" w:hAnsi="Times New Roman" w:cs="Times New Roman"/>
          <w:sz w:val="24"/>
          <w:szCs w:val="24"/>
        </w:rPr>
        <w:t xml:space="preserve">Play Wales (2019) describes this type of play as play with body contact but with no deliberate hurting. </w:t>
      </w:r>
      <w:r w:rsidR="004F6A89" w:rsidRPr="004D3A44">
        <w:rPr>
          <w:rFonts w:ascii="Times New Roman" w:hAnsi="Times New Roman" w:cs="Times New Roman"/>
          <w:sz w:val="24"/>
          <w:szCs w:val="24"/>
        </w:rPr>
        <w:t>These activities</w:t>
      </w:r>
      <w:r w:rsidR="0071364B" w:rsidRPr="004D3A44">
        <w:rPr>
          <w:rFonts w:ascii="Times New Roman" w:hAnsi="Times New Roman" w:cs="Times New Roman"/>
          <w:sz w:val="24"/>
          <w:szCs w:val="24"/>
        </w:rPr>
        <w:t xml:space="preserve"> also</w:t>
      </w:r>
      <w:r w:rsidR="004F6A89" w:rsidRPr="004D3A44">
        <w:rPr>
          <w:rFonts w:ascii="Times New Roman" w:hAnsi="Times New Roman" w:cs="Times New Roman"/>
          <w:sz w:val="24"/>
          <w:szCs w:val="24"/>
        </w:rPr>
        <w:t xml:space="preserve"> al</w:t>
      </w:r>
      <w:r w:rsidR="004E4E67" w:rsidRPr="004D3A44">
        <w:rPr>
          <w:rFonts w:ascii="Times New Roman" w:hAnsi="Times New Roman" w:cs="Times New Roman"/>
          <w:sz w:val="24"/>
          <w:szCs w:val="24"/>
        </w:rPr>
        <w:t xml:space="preserve">low children to feel and respond to emotions </w:t>
      </w:r>
      <w:r w:rsidR="00527DEC" w:rsidRPr="004D3A44">
        <w:rPr>
          <w:rFonts w:ascii="Times New Roman" w:hAnsi="Times New Roman" w:cs="Times New Roman"/>
          <w:sz w:val="24"/>
          <w:szCs w:val="24"/>
        </w:rPr>
        <w:t xml:space="preserve">by reading others body language, </w:t>
      </w:r>
      <w:r w:rsidR="004E4E67" w:rsidRPr="004D3A44">
        <w:rPr>
          <w:rFonts w:ascii="Times New Roman" w:hAnsi="Times New Roman" w:cs="Times New Roman"/>
          <w:sz w:val="24"/>
          <w:szCs w:val="24"/>
        </w:rPr>
        <w:t xml:space="preserve">which in effect will help them to understand their feelings and make good decisions in life </w:t>
      </w:r>
      <w:r w:rsidR="00EC7F06" w:rsidRPr="004D3A44">
        <w:rPr>
          <w:rFonts w:ascii="Times New Roman" w:hAnsi="Times New Roman" w:cs="Times New Roman"/>
          <w:sz w:val="24"/>
          <w:szCs w:val="24"/>
        </w:rPr>
        <w:t>as de</w:t>
      </w:r>
      <w:r w:rsidR="00B526D0" w:rsidRPr="004D3A44">
        <w:rPr>
          <w:rFonts w:ascii="Times New Roman" w:hAnsi="Times New Roman" w:cs="Times New Roman"/>
          <w:sz w:val="24"/>
          <w:szCs w:val="24"/>
        </w:rPr>
        <w:t xml:space="preserve">scribed by Goleman’s emotional intelligence theory (Pound, 2005). </w:t>
      </w:r>
    </w:p>
    <w:p w14:paraId="4A31A78C" w14:textId="77777777" w:rsidR="0071364B" w:rsidRPr="004D3A44" w:rsidRDefault="00FD143B" w:rsidP="004D3A44">
      <w:pPr>
        <w:jc w:val="both"/>
        <w:rPr>
          <w:rFonts w:ascii="Times New Roman" w:hAnsi="Times New Roman" w:cs="Times New Roman"/>
          <w:sz w:val="24"/>
          <w:szCs w:val="24"/>
        </w:rPr>
      </w:pPr>
      <w:r w:rsidRPr="004D3A44">
        <w:rPr>
          <w:rFonts w:ascii="Times New Roman" w:hAnsi="Times New Roman" w:cs="Times New Roman"/>
          <w:sz w:val="24"/>
          <w:szCs w:val="24"/>
        </w:rPr>
        <w:t>This type of play can burn up a lot of energy</w:t>
      </w:r>
      <w:r w:rsidR="00DF019A" w:rsidRPr="004D3A44">
        <w:rPr>
          <w:rFonts w:ascii="Times New Roman" w:hAnsi="Times New Roman" w:cs="Times New Roman"/>
          <w:sz w:val="24"/>
          <w:szCs w:val="24"/>
        </w:rPr>
        <w:t xml:space="preserve"> by using physical and gross motor skills</w:t>
      </w:r>
      <w:r w:rsidR="00EB36A7" w:rsidRPr="004D3A44">
        <w:rPr>
          <w:rFonts w:ascii="Times New Roman" w:hAnsi="Times New Roman" w:cs="Times New Roman"/>
          <w:sz w:val="24"/>
          <w:szCs w:val="24"/>
        </w:rPr>
        <w:t xml:space="preserve">, therefore promoting </w:t>
      </w:r>
      <w:r w:rsidR="0071364B" w:rsidRPr="004D3A44">
        <w:rPr>
          <w:rFonts w:ascii="Times New Roman" w:hAnsi="Times New Roman" w:cs="Times New Roman"/>
          <w:sz w:val="24"/>
          <w:szCs w:val="24"/>
        </w:rPr>
        <w:t xml:space="preserve">and </w:t>
      </w:r>
      <w:r w:rsidR="000F5087" w:rsidRPr="004D3A44">
        <w:rPr>
          <w:rFonts w:ascii="Times New Roman" w:hAnsi="Times New Roman" w:cs="Times New Roman"/>
          <w:sz w:val="24"/>
          <w:szCs w:val="24"/>
        </w:rPr>
        <w:t xml:space="preserve">encouraging </w:t>
      </w:r>
      <w:r w:rsidR="00EB36A7" w:rsidRPr="004D3A44">
        <w:rPr>
          <w:rFonts w:ascii="Times New Roman" w:hAnsi="Times New Roman" w:cs="Times New Roman"/>
          <w:sz w:val="24"/>
          <w:szCs w:val="24"/>
        </w:rPr>
        <w:t>children</w:t>
      </w:r>
      <w:r w:rsidR="00E16351" w:rsidRPr="004D3A44">
        <w:rPr>
          <w:rFonts w:ascii="Times New Roman" w:hAnsi="Times New Roman" w:cs="Times New Roman"/>
          <w:sz w:val="24"/>
          <w:szCs w:val="24"/>
        </w:rPr>
        <w:t xml:space="preserve"> to</w:t>
      </w:r>
      <w:r w:rsidR="00EB36A7" w:rsidRPr="004D3A44">
        <w:rPr>
          <w:rFonts w:ascii="Times New Roman" w:hAnsi="Times New Roman" w:cs="Times New Roman"/>
          <w:sz w:val="24"/>
          <w:szCs w:val="24"/>
        </w:rPr>
        <w:t xml:space="preserve"> lead a healthy lifestyle </w:t>
      </w:r>
      <w:r w:rsidR="00980CEF" w:rsidRPr="004D3A44">
        <w:rPr>
          <w:rFonts w:ascii="Times New Roman" w:hAnsi="Times New Roman" w:cs="Times New Roman"/>
          <w:sz w:val="24"/>
          <w:szCs w:val="24"/>
        </w:rPr>
        <w:t xml:space="preserve">and </w:t>
      </w:r>
      <w:r w:rsidR="00EB36A7" w:rsidRPr="004D3A44">
        <w:rPr>
          <w:rFonts w:ascii="Times New Roman" w:hAnsi="Times New Roman" w:cs="Times New Roman"/>
          <w:sz w:val="24"/>
          <w:szCs w:val="24"/>
        </w:rPr>
        <w:t>tackling obesity</w:t>
      </w:r>
      <w:r w:rsidR="0071364B" w:rsidRPr="004D3A44">
        <w:rPr>
          <w:rFonts w:ascii="Times New Roman" w:hAnsi="Times New Roman" w:cs="Times New Roman"/>
          <w:sz w:val="24"/>
          <w:szCs w:val="24"/>
        </w:rPr>
        <w:t xml:space="preserve">. </w:t>
      </w:r>
      <w:r w:rsidR="0071364B" w:rsidRPr="004D3A44">
        <w:rPr>
          <w:rFonts w:ascii="Times New Roman" w:hAnsi="Times New Roman" w:cs="Times New Roman"/>
          <w:sz w:val="24"/>
          <w:szCs w:val="24"/>
        </w:rPr>
        <w:lastRenderedPageBreak/>
        <w:t xml:space="preserve">Daniel (2011) states that rough and tumble games offer an active substitute to watching television and playing on games consoles the whole day, creating a healthy method to guard against childhood obesity and other weight related issues. </w:t>
      </w:r>
    </w:p>
    <w:p w14:paraId="3BD0CEC0" w14:textId="6A4F4BA7" w:rsidR="00556393" w:rsidRPr="004D3A44" w:rsidRDefault="00B22913"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Rough and tumble play allows children to make decisions </w:t>
      </w:r>
      <w:r w:rsidR="003C33DC" w:rsidRPr="004D3A44">
        <w:rPr>
          <w:rFonts w:ascii="Times New Roman" w:hAnsi="Times New Roman" w:cs="Times New Roman"/>
          <w:sz w:val="24"/>
          <w:szCs w:val="24"/>
        </w:rPr>
        <w:t xml:space="preserve">for themselves and it is important for </w:t>
      </w:r>
      <w:r w:rsidRPr="004D3A44">
        <w:rPr>
          <w:rFonts w:ascii="Times New Roman" w:hAnsi="Times New Roman" w:cs="Times New Roman"/>
          <w:sz w:val="24"/>
          <w:szCs w:val="24"/>
        </w:rPr>
        <w:t>practitioners to step back and observe</w:t>
      </w:r>
      <w:r w:rsidR="003C33DC" w:rsidRPr="004D3A44">
        <w:rPr>
          <w:rFonts w:ascii="Times New Roman" w:hAnsi="Times New Roman" w:cs="Times New Roman"/>
          <w:sz w:val="24"/>
          <w:szCs w:val="24"/>
        </w:rPr>
        <w:t xml:space="preserve">. </w:t>
      </w:r>
      <w:r w:rsidR="001F49B4" w:rsidRPr="004D3A44">
        <w:rPr>
          <w:rFonts w:ascii="Times New Roman" w:hAnsi="Times New Roman" w:cs="Times New Roman"/>
          <w:sz w:val="24"/>
          <w:szCs w:val="24"/>
        </w:rPr>
        <w:t xml:space="preserve">As a practitioner it is </w:t>
      </w:r>
      <w:r w:rsidR="0089056B" w:rsidRPr="004D3A44">
        <w:rPr>
          <w:rFonts w:ascii="Times New Roman" w:hAnsi="Times New Roman" w:cs="Times New Roman"/>
          <w:sz w:val="24"/>
          <w:szCs w:val="24"/>
        </w:rPr>
        <w:t>essential,</w:t>
      </w:r>
      <w:r w:rsidR="001F49B4" w:rsidRPr="004D3A44">
        <w:rPr>
          <w:rFonts w:ascii="Times New Roman" w:hAnsi="Times New Roman" w:cs="Times New Roman"/>
          <w:sz w:val="24"/>
          <w:szCs w:val="24"/>
        </w:rPr>
        <w:t xml:space="preserve"> as with all activities</w:t>
      </w:r>
      <w:r w:rsidR="0089056B" w:rsidRPr="004D3A44">
        <w:rPr>
          <w:rFonts w:ascii="Times New Roman" w:hAnsi="Times New Roman" w:cs="Times New Roman"/>
          <w:sz w:val="24"/>
          <w:szCs w:val="24"/>
        </w:rPr>
        <w:t>,</w:t>
      </w:r>
      <w:r w:rsidR="001F49B4" w:rsidRPr="004D3A44">
        <w:rPr>
          <w:rFonts w:ascii="Times New Roman" w:hAnsi="Times New Roman" w:cs="Times New Roman"/>
          <w:sz w:val="24"/>
          <w:szCs w:val="24"/>
        </w:rPr>
        <w:t xml:space="preserve"> to identify any dangers whilst assessing the benefits of the</w:t>
      </w:r>
      <w:r w:rsidR="002C585C" w:rsidRPr="004D3A44">
        <w:rPr>
          <w:rFonts w:ascii="Times New Roman" w:hAnsi="Times New Roman" w:cs="Times New Roman"/>
          <w:sz w:val="24"/>
          <w:szCs w:val="24"/>
        </w:rPr>
        <w:t xml:space="preserve"> </w:t>
      </w:r>
      <w:r w:rsidR="00B074FE" w:rsidRPr="004D3A44">
        <w:rPr>
          <w:rFonts w:ascii="Times New Roman" w:hAnsi="Times New Roman" w:cs="Times New Roman"/>
          <w:sz w:val="24"/>
          <w:szCs w:val="24"/>
        </w:rPr>
        <w:t>self</w:t>
      </w:r>
      <w:r w:rsidR="004338C2" w:rsidRPr="004D3A44">
        <w:rPr>
          <w:rFonts w:ascii="Times New Roman" w:hAnsi="Times New Roman" w:cs="Times New Roman"/>
          <w:sz w:val="24"/>
          <w:szCs w:val="24"/>
        </w:rPr>
        <w:t>-d</w:t>
      </w:r>
      <w:r w:rsidR="00B074FE" w:rsidRPr="004D3A44">
        <w:rPr>
          <w:rFonts w:ascii="Times New Roman" w:hAnsi="Times New Roman" w:cs="Times New Roman"/>
          <w:sz w:val="24"/>
          <w:szCs w:val="24"/>
        </w:rPr>
        <w:t>irected</w:t>
      </w:r>
      <w:r w:rsidR="001F49B4" w:rsidRPr="004D3A44">
        <w:rPr>
          <w:rFonts w:ascii="Times New Roman" w:hAnsi="Times New Roman" w:cs="Times New Roman"/>
          <w:sz w:val="24"/>
          <w:szCs w:val="24"/>
        </w:rPr>
        <w:t xml:space="preserve"> play</w:t>
      </w:r>
      <w:r w:rsidR="004338C2" w:rsidRPr="004D3A44">
        <w:rPr>
          <w:rFonts w:ascii="Times New Roman" w:hAnsi="Times New Roman" w:cs="Times New Roman"/>
          <w:sz w:val="24"/>
          <w:szCs w:val="24"/>
        </w:rPr>
        <w:t>. A</w:t>
      </w:r>
      <w:r w:rsidR="001F49B4" w:rsidRPr="004D3A44">
        <w:rPr>
          <w:rFonts w:ascii="Times New Roman" w:hAnsi="Times New Roman" w:cs="Times New Roman"/>
          <w:sz w:val="24"/>
          <w:szCs w:val="24"/>
        </w:rPr>
        <w:t>dults can</w:t>
      </w:r>
      <w:r w:rsidR="00955011" w:rsidRPr="004D3A44">
        <w:rPr>
          <w:rFonts w:ascii="Times New Roman" w:hAnsi="Times New Roman" w:cs="Times New Roman"/>
          <w:sz w:val="24"/>
          <w:szCs w:val="24"/>
        </w:rPr>
        <w:t xml:space="preserve"> </w:t>
      </w:r>
      <w:r w:rsidR="004338C2" w:rsidRPr="004D3A44">
        <w:rPr>
          <w:rFonts w:ascii="Times New Roman" w:hAnsi="Times New Roman" w:cs="Times New Roman"/>
          <w:sz w:val="24"/>
          <w:szCs w:val="24"/>
        </w:rPr>
        <w:t>often</w:t>
      </w:r>
      <w:r w:rsidR="001F49B4" w:rsidRPr="004D3A44">
        <w:rPr>
          <w:rFonts w:ascii="Times New Roman" w:hAnsi="Times New Roman" w:cs="Times New Roman"/>
          <w:sz w:val="24"/>
          <w:szCs w:val="24"/>
        </w:rPr>
        <w:t xml:space="preserve"> feel uncomfortable watching rough and tumble play </w:t>
      </w:r>
      <w:r w:rsidR="004338C2" w:rsidRPr="004D3A44">
        <w:rPr>
          <w:rFonts w:ascii="Times New Roman" w:hAnsi="Times New Roman" w:cs="Times New Roman"/>
          <w:sz w:val="24"/>
          <w:szCs w:val="24"/>
        </w:rPr>
        <w:t>but</w:t>
      </w:r>
      <w:r w:rsidR="00CB512C" w:rsidRPr="004D3A44">
        <w:rPr>
          <w:rFonts w:ascii="Times New Roman" w:hAnsi="Times New Roman" w:cs="Times New Roman"/>
          <w:sz w:val="24"/>
          <w:szCs w:val="24"/>
        </w:rPr>
        <w:t xml:space="preserve"> </w:t>
      </w:r>
      <w:r w:rsidR="001F49B4" w:rsidRPr="004D3A44">
        <w:rPr>
          <w:rFonts w:ascii="Times New Roman" w:hAnsi="Times New Roman" w:cs="Times New Roman"/>
          <w:sz w:val="24"/>
          <w:szCs w:val="24"/>
        </w:rPr>
        <w:t>it</w:t>
      </w:r>
      <w:r w:rsidR="008046AC" w:rsidRPr="004D3A44">
        <w:rPr>
          <w:rFonts w:ascii="Times New Roman" w:hAnsi="Times New Roman" w:cs="Times New Roman"/>
          <w:sz w:val="24"/>
          <w:szCs w:val="24"/>
        </w:rPr>
        <w:t xml:space="preserve"> i</w:t>
      </w:r>
      <w:r w:rsidR="001F49B4" w:rsidRPr="004D3A44">
        <w:rPr>
          <w:rFonts w:ascii="Times New Roman" w:hAnsi="Times New Roman" w:cs="Times New Roman"/>
          <w:sz w:val="24"/>
          <w:szCs w:val="24"/>
        </w:rPr>
        <w:t>s imperative to remember its importance for a child’s development</w:t>
      </w:r>
      <w:r w:rsidR="00CB512C" w:rsidRPr="004D3A44">
        <w:rPr>
          <w:rFonts w:ascii="Times New Roman" w:hAnsi="Times New Roman" w:cs="Times New Roman"/>
          <w:sz w:val="24"/>
          <w:szCs w:val="24"/>
        </w:rPr>
        <w:t>.</w:t>
      </w:r>
      <w:r w:rsidR="008B0953" w:rsidRPr="004D3A44">
        <w:rPr>
          <w:rFonts w:ascii="Times New Roman" w:hAnsi="Times New Roman" w:cs="Times New Roman"/>
          <w:sz w:val="24"/>
          <w:szCs w:val="24"/>
        </w:rPr>
        <w:t xml:space="preserve"> Turner (2018) </w:t>
      </w:r>
      <w:r w:rsidR="005A7663" w:rsidRPr="004D3A44">
        <w:rPr>
          <w:rFonts w:ascii="Times New Roman" w:hAnsi="Times New Roman" w:cs="Times New Roman"/>
          <w:sz w:val="24"/>
          <w:szCs w:val="24"/>
        </w:rPr>
        <w:t>states</w:t>
      </w:r>
      <w:r w:rsidR="008B0953" w:rsidRPr="004D3A44">
        <w:rPr>
          <w:rFonts w:ascii="Times New Roman" w:hAnsi="Times New Roman" w:cs="Times New Roman"/>
          <w:sz w:val="24"/>
          <w:szCs w:val="24"/>
        </w:rPr>
        <w:t xml:space="preserve"> </w:t>
      </w:r>
      <w:r w:rsidR="005A7663" w:rsidRPr="004D3A44">
        <w:rPr>
          <w:rFonts w:ascii="Times New Roman" w:hAnsi="Times New Roman" w:cs="Times New Roman"/>
          <w:sz w:val="24"/>
          <w:szCs w:val="24"/>
        </w:rPr>
        <w:t>that the</w:t>
      </w:r>
      <w:r w:rsidR="00C46038" w:rsidRPr="004D3A44">
        <w:rPr>
          <w:rFonts w:ascii="Times New Roman" w:hAnsi="Times New Roman" w:cs="Times New Roman"/>
          <w:sz w:val="24"/>
          <w:szCs w:val="24"/>
        </w:rPr>
        <w:t xml:space="preserve"> Ofsted’s annual report</w:t>
      </w:r>
      <w:r w:rsidR="005A7663" w:rsidRPr="004D3A44">
        <w:rPr>
          <w:rFonts w:ascii="Times New Roman" w:hAnsi="Times New Roman" w:cs="Times New Roman"/>
          <w:sz w:val="24"/>
          <w:szCs w:val="24"/>
        </w:rPr>
        <w:t xml:space="preserve"> expresses an importance for </w:t>
      </w:r>
      <w:r w:rsidR="006643A4" w:rsidRPr="004D3A44">
        <w:rPr>
          <w:rFonts w:ascii="Times New Roman" w:hAnsi="Times New Roman" w:cs="Times New Roman"/>
          <w:sz w:val="24"/>
          <w:szCs w:val="24"/>
        </w:rPr>
        <w:t xml:space="preserve">‘preparing children for school by developing their </w:t>
      </w:r>
      <w:r w:rsidR="0000249E" w:rsidRPr="004D3A44">
        <w:rPr>
          <w:rFonts w:ascii="Times New Roman" w:hAnsi="Times New Roman" w:cs="Times New Roman"/>
          <w:sz w:val="24"/>
          <w:szCs w:val="24"/>
        </w:rPr>
        <w:t>muscular strength and dexterity</w:t>
      </w:r>
      <w:r w:rsidR="00C70943" w:rsidRPr="004D3A44">
        <w:rPr>
          <w:rFonts w:ascii="Times New Roman" w:hAnsi="Times New Roman" w:cs="Times New Roman"/>
          <w:sz w:val="24"/>
          <w:szCs w:val="24"/>
        </w:rPr>
        <w:t>’, however ‘</w:t>
      </w:r>
      <w:r w:rsidR="00497822" w:rsidRPr="004D3A44">
        <w:rPr>
          <w:rFonts w:ascii="Times New Roman" w:hAnsi="Times New Roman" w:cs="Times New Roman"/>
          <w:sz w:val="24"/>
          <w:szCs w:val="24"/>
        </w:rPr>
        <w:t xml:space="preserve">we (Ofsted) know that in other settings this good practise is stifled by undue concerns about the risk and safety of such activities’. </w:t>
      </w:r>
      <w:r w:rsidR="007F0AF8" w:rsidRPr="004D3A44">
        <w:rPr>
          <w:rFonts w:ascii="Times New Roman" w:hAnsi="Times New Roman" w:cs="Times New Roman"/>
          <w:sz w:val="24"/>
          <w:szCs w:val="24"/>
        </w:rPr>
        <w:t>It is a practitioner</w:t>
      </w:r>
      <w:r w:rsidR="002467C1" w:rsidRPr="004D3A44">
        <w:rPr>
          <w:rFonts w:ascii="Times New Roman" w:hAnsi="Times New Roman" w:cs="Times New Roman"/>
          <w:sz w:val="24"/>
          <w:szCs w:val="24"/>
        </w:rPr>
        <w:t>’</w:t>
      </w:r>
      <w:r w:rsidR="007F0AF8" w:rsidRPr="004D3A44">
        <w:rPr>
          <w:rFonts w:ascii="Times New Roman" w:hAnsi="Times New Roman" w:cs="Times New Roman"/>
          <w:sz w:val="24"/>
          <w:szCs w:val="24"/>
        </w:rPr>
        <w:t>s duty to p</w:t>
      </w:r>
      <w:r w:rsidR="001F49B4" w:rsidRPr="004D3A44">
        <w:rPr>
          <w:rFonts w:ascii="Times New Roman" w:hAnsi="Times New Roman" w:cs="Times New Roman"/>
          <w:sz w:val="24"/>
          <w:szCs w:val="24"/>
        </w:rPr>
        <w:t>rovid</w:t>
      </w:r>
      <w:r w:rsidR="007F0AF8" w:rsidRPr="004D3A44">
        <w:rPr>
          <w:rFonts w:ascii="Times New Roman" w:hAnsi="Times New Roman" w:cs="Times New Roman"/>
          <w:sz w:val="24"/>
          <w:szCs w:val="24"/>
        </w:rPr>
        <w:t xml:space="preserve">e </w:t>
      </w:r>
      <w:r w:rsidR="001F49B4" w:rsidRPr="004D3A44">
        <w:rPr>
          <w:rFonts w:ascii="Times New Roman" w:hAnsi="Times New Roman" w:cs="Times New Roman"/>
          <w:sz w:val="24"/>
          <w:szCs w:val="24"/>
        </w:rPr>
        <w:t>resources, space and time for the play to develop</w:t>
      </w:r>
      <w:r w:rsidR="002467C1" w:rsidRPr="004D3A44">
        <w:rPr>
          <w:rFonts w:ascii="Times New Roman" w:hAnsi="Times New Roman" w:cs="Times New Roman"/>
          <w:sz w:val="24"/>
          <w:szCs w:val="24"/>
        </w:rPr>
        <w:t>;</w:t>
      </w:r>
      <w:r w:rsidR="007F0AF8" w:rsidRPr="004D3A44">
        <w:rPr>
          <w:rFonts w:ascii="Times New Roman" w:hAnsi="Times New Roman" w:cs="Times New Roman"/>
          <w:sz w:val="24"/>
          <w:szCs w:val="24"/>
        </w:rPr>
        <w:t xml:space="preserve"> ba</w:t>
      </w:r>
      <w:r w:rsidR="00462C9E" w:rsidRPr="004D3A44">
        <w:rPr>
          <w:rFonts w:ascii="Times New Roman" w:hAnsi="Times New Roman" w:cs="Times New Roman"/>
          <w:sz w:val="24"/>
          <w:szCs w:val="24"/>
        </w:rPr>
        <w:t xml:space="preserve">lancing safety </w:t>
      </w:r>
      <w:r w:rsidR="002467C1" w:rsidRPr="004D3A44">
        <w:rPr>
          <w:rFonts w:ascii="Times New Roman" w:hAnsi="Times New Roman" w:cs="Times New Roman"/>
          <w:sz w:val="24"/>
          <w:szCs w:val="24"/>
        </w:rPr>
        <w:t>with the</w:t>
      </w:r>
      <w:r w:rsidR="00462C9E" w:rsidRPr="004D3A44">
        <w:rPr>
          <w:rFonts w:ascii="Times New Roman" w:hAnsi="Times New Roman" w:cs="Times New Roman"/>
          <w:sz w:val="24"/>
          <w:szCs w:val="24"/>
        </w:rPr>
        <w:t xml:space="preserve"> children’s </w:t>
      </w:r>
      <w:r w:rsidR="00F87DBE" w:rsidRPr="004D3A44">
        <w:rPr>
          <w:rFonts w:ascii="Times New Roman" w:hAnsi="Times New Roman" w:cs="Times New Roman"/>
          <w:sz w:val="24"/>
          <w:szCs w:val="24"/>
        </w:rPr>
        <w:t>potential</w:t>
      </w:r>
      <w:r w:rsidR="009C7FC4" w:rsidRPr="004D3A44">
        <w:rPr>
          <w:rFonts w:ascii="Times New Roman" w:hAnsi="Times New Roman" w:cs="Times New Roman"/>
          <w:sz w:val="24"/>
          <w:szCs w:val="24"/>
        </w:rPr>
        <w:t xml:space="preserve"> developmental </w:t>
      </w:r>
      <w:r w:rsidR="00462C9E" w:rsidRPr="004D3A44">
        <w:rPr>
          <w:rFonts w:ascii="Times New Roman" w:hAnsi="Times New Roman" w:cs="Times New Roman"/>
          <w:sz w:val="24"/>
          <w:szCs w:val="24"/>
        </w:rPr>
        <w:t>outcomes.</w:t>
      </w:r>
      <w:r w:rsidR="00556393" w:rsidRPr="004D3A44">
        <w:rPr>
          <w:rFonts w:ascii="Times New Roman" w:hAnsi="Times New Roman" w:cs="Times New Roman"/>
          <w:sz w:val="24"/>
          <w:szCs w:val="24"/>
        </w:rPr>
        <w:t xml:space="preserve"> </w:t>
      </w:r>
    </w:p>
    <w:p w14:paraId="1A9A3FF6" w14:textId="43CE2166" w:rsidR="00722F70" w:rsidRPr="004D3A44" w:rsidRDefault="009B446F"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Creative </w:t>
      </w:r>
      <w:r w:rsidR="00F62FDB" w:rsidRPr="004D3A44">
        <w:rPr>
          <w:rFonts w:ascii="Times New Roman" w:hAnsi="Times New Roman" w:cs="Times New Roman"/>
          <w:sz w:val="24"/>
          <w:szCs w:val="24"/>
        </w:rPr>
        <w:t>p</w:t>
      </w:r>
      <w:r w:rsidRPr="004D3A44">
        <w:rPr>
          <w:rFonts w:ascii="Times New Roman" w:hAnsi="Times New Roman" w:cs="Times New Roman"/>
          <w:sz w:val="24"/>
          <w:szCs w:val="24"/>
        </w:rPr>
        <w:t>lay allows children to make up their own rules</w:t>
      </w:r>
      <w:r w:rsidR="00B141C7" w:rsidRPr="004D3A44">
        <w:rPr>
          <w:rFonts w:ascii="Times New Roman" w:hAnsi="Times New Roman" w:cs="Times New Roman"/>
          <w:sz w:val="24"/>
          <w:szCs w:val="24"/>
        </w:rPr>
        <w:t>;</w:t>
      </w:r>
      <w:r w:rsidRPr="004D3A44">
        <w:rPr>
          <w:rFonts w:ascii="Times New Roman" w:hAnsi="Times New Roman" w:cs="Times New Roman"/>
          <w:sz w:val="24"/>
          <w:szCs w:val="24"/>
        </w:rPr>
        <w:t xml:space="preserve"> </w:t>
      </w:r>
      <w:r w:rsidR="003837C2" w:rsidRPr="004D3A44">
        <w:rPr>
          <w:rFonts w:ascii="Times New Roman" w:hAnsi="Times New Roman" w:cs="Times New Roman"/>
          <w:sz w:val="24"/>
          <w:szCs w:val="24"/>
        </w:rPr>
        <w:t xml:space="preserve">it </w:t>
      </w:r>
      <w:r w:rsidR="007F21F2" w:rsidRPr="004D3A44">
        <w:rPr>
          <w:rFonts w:ascii="Times New Roman" w:hAnsi="Times New Roman" w:cs="Times New Roman"/>
          <w:sz w:val="24"/>
          <w:szCs w:val="24"/>
        </w:rPr>
        <w:t>can be a str</w:t>
      </w:r>
      <w:r w:rsidR="003837C2" w:rsidRPr="004D3A44">
        <w:rPr>
          <w:rFonts w:ascii="Times New Roman" w:hAnsi="Times New Roman" w:cs="Times New Roman"/>
          <w:sz w:val="24"/>
          <w:szCs w:val="24"/>
        </w:rPr>
        <w:t xml:space="preserve">uctured </w:t>
      </w:r>
      <w:r w:rsidR="007F21F2" w:rsidRPr="004D3A44">
        <w:rPr>
          <w:rFonts w:ascii="Times New Roman" w:hAnsi="Times New Roman" w:cs="Times New Roman"/>
          <w:sz w:val="24"/>
          <w:szCs w:val="24"/>
        </w:rPr>
        <w:t xml:space="preserve">or </w:t>
      </w:r>
      <w:r w:rsidR="003545A1" w:rsidRPr="004D3A44">
        <w:rPr>
          <w:rFonts w:ascii="Times New Roman" w:hAnsi="Times New Roman" w:cs="Times New Roman"/>
          <w:sz w:val="24"/>
          <w:szCs w:val="24"/>
        </w:rPr>
        <w:t xml:space="preserve">free flowing </w:t>
      </w:r>
      <w:r w:rsidR="003837C2" w:rsidRPr="004D3A44">
        <w:rPr>
          <w:rFonts w:ascii="Times New Roman" w:hAnsi="Times New Roman" w:cs="Times New Roman"/>
          <w:sz w:val="24"/>
          <w:szCs w:val="24"/>
        </w:rPr>
        <w:t>self</w:t>
      </w:r>
      <w:r w:rsidR="009477C2" w:rsidRPr="004D3A44">
        <w:rPr>
          <w:rFonts w:ascii="Times New Roman" w:hAnsi="Times New Roman" w:cs="Times New Roman"/>
          <w:sz w:val="24"/>
          <w:szCs w:val="24"/>
        </w:rPr>
        <w:t>-</w:t>
      </w:r>
      <w:r w:rsidR="003837C2" w:rsidRPr="004D3A44">
        <w:rPr>
          <w:rFonts w:ascii="Times New Roman" w:hAnsi="Times New Roman" w:cs="Times New Roman"/>
          <w:sz w:val="24"/>
          <w:szCs w:val="24"/>
        </w:rPr>
        <w:t>directed form of play which allows children to express themselves using a diverse array of resources. By providing children with open</w:t>
      </w:r>
      <w:r w:rsidR="00F62FDB" w:rsidRPr="004D3A44">
        <w:rPr>
          <w:rFonts w:ascii="Times New Roman" w:hAnsi="Times New Roman" w:cs="Times New Roman"/>
          <w:sz w:val="24"/>
          <w:szCs w:val="24"/>
        </w:rPr>
        <w:t>-</w:t>
      </w:r>
      <w:r w:rsidR="003837C2" w:rsidRPr="004D3A44">
        <w:rPr>
          <w:rFonts w:ascii="Times New Roman" w:hAnsi="Times New Roman" w:cs="Times New Roman"/>
          <w:sz w:val="24"/>
          <w:szCs w:val="24"/>
        </w:rPr>
        <w:t>ended toys or provisions you are opening up a world of imagination where holistic development can flourish.</w:t>
      </w:r>
      <w:r w:rsidR="007F21F2" w:rsidRPr="004D3A44">
        <w:rPr>
          <w:rFonts w:ascii="Times New Roman" w:hAnsi="Times New Roman" w:cs="Times New Roman"/>
          <w:sz w:val="24"/>
          <w:szCs w:val="24"/>
        </w:rPr>
        <w:t xml:space="preserve"> The outdoor classroom lends itself perfectly to creative play with so many natural</w:t>
      </w:r>
      <w:r w:rsidR="007251C2" w:rsidRPr="004D3A44">
        <w:rPr>
          <w:rFonts w:ascii="Times New Roman" w:hAnsi="Times New Roman" w:cs="Times New Roman"/>
          <w:sz w:val="24"/>
          <w:szCs w:val="24"/>
        </w:rPr>
        <w:t>, colourful</w:t>
      </w:r>
      <w:r w:rsidR="000A0A4A" w:rsidRPr="004D3A44">
        <w:rPr>
          <w:rFonts w:ascii="Times New Roman" w:hAnsi="Times New Roman" w:cs="Times New Roman"/>
          <w:sz w:val="24"/>
          <w:szCs w:val="24"/>
        </w:rPr>
        <w:t>,</w:t>
      </w:r>
      <w:r w:rsidR="007251C2" w:rsidRPr="004D3A44">
        <w:rPr>
          <w:rFonts w:ascii="Times New Roman" w:hAnsi="Times New Roman" w:cs="Times New Roman"/>
          <w:sz w:val="24"/>
          <w:szCs w:val="24"/>
        </w:rPr>
        <w:t xml:space="preserve"> textured</w:t>
      </w:r>
      <w:r w:rsidR="007F21F2" w:rsidRPr="004D3A44">
        <w:rPr>
          <w:rFonts w:ascii="Times New Roman" w:hAnsi="Times New Roman" w:cs="Times New Roman"/>
          <w:sz w:val="24"/>
          <w:szCs w:val="24"/>
        </w:rPr>
        <w:t xml:space="preserve"> resources to work with</w:t>
      </w:r>
      <w:r w:rsidR="00657E57" w:rsidRPr="004D3A44">
        <w:rPr>
          <w:rFonts w:ascii="Times New Roman" w:hAnsi="Times New Roman" w:cs="Times New Roman"/>
          <w:sz w:val="24"/>
          <w:szCs w:val="24"/>
        </w:rPr>
        <w:t>.</w:t>
      </w:r>
      <w:r w:rsidR="008227A1" w:rsidRPr="004D3A44">
        <w:rPr>
          <w:rFonts w:ascii="Times New Roman" w:hAnsi="Times New Roman" w:cs="Times New Roman"/>
          <w:sz w:val="24"/>
          <w:szCs w:val="24"/>
        </w:rPr>
        <w:t xml:space="preserve"> Knight </w:t>
      </w:r>
      <w:r w:rsidR="009F53C3" w:rsidRPr="004D3A44">
        <w:rPr>
          <w:rFonts w:ascii="Times New Roman" w:hAnsi="Times New Roman" w:cs="Times New Roman"/>
          <w:sz w:val="24"/>
          <w:szCs w:val="24"/>
        </w:rPr>
        <w:t>(</w:t>
      </w:r>
      <w:r w:rsidR="008227A1" w:rsidRPr="004D3A44">
        <w:rPr>
          <w:rFonts w:ascii="Times New Roman" w:hAnsi="Times New Roman" w:cs="Times New Roman"/>
          <w:sz w:val="24"/>
          <w:szCs w:val="24"/>
        </w:rPr>
        <w:t>2011, p</w:t>
      </w:r>
      <w:r w:rsidR="001A0925" w:rsidRPr="004D3A44">
        <w:rPr>
          <w:rFonts w:ascii="Times New Roman" w:hAnsi="Times New Roman" w:cs="Times New Roman"/>
          <w:sz w:val="24"/>
          <w:szCs w:val="24"/>
        </w:rPr>
        <w:t>.</w:t>
      </w:r>
      <w:r w:rsidR="008227A1" w:rsidRPr="004D3A44">
        <w:rPr>
          <w:rFonts w:ascii="Times New Roman" w:hAnsi="Times New Roman" w:cs="Times New Roman"/>
          <w:sz w:val="24"/>
          <w:szCs w:val="24"/>
        </w:rPr>
        <w:t>89) suggests that ‘self-expression facilitated outdoors has fewer boundaries, physical, psychological or emotional, than indoors and therefore can have a greater power</w:t>
      </w:r>
      <w:r w:rsidR="001A0925" w:rsidRPr="004D3A44">
        <w:rPr>
          <w:rFonts w:ascii="Times New Roman" w:hAnsi="Times New Roman" w:cs="Times New Roman"/>
          <w:sz w:val="24"/>
          <w:szCs w:val="24"/>
        </w:rPr>
        <w:t>’. Outdoor creative activities include m</w:t>
      </w:r>
      <w:r w:rsidR="00536FA8" w:rsidRPr="004D3A44">
        <w:rPr>
          <w:rFonts w:ascii="Times New Roman" w:hAnsi="Times New Roman" w:cs="Times New Roman"/>
          <w:sz w:val="24"/>
          <w:szCs w:val="24"/>
        </w:rPr>
        <w:t>ud paint</w:t>
      </w:r>
      <w:r w:rsidR="008227A1" w:rsidRPr="004D3A44">
        <w:rPr>
          <w:rFonts w:ascii="Times New Roman" w:hAnsi="Times New Roman" w:cs="Times New Roman"/>
          <w:sz w:val="24"/>
          <w:szCs w:val="24"/>
        </w:rPr>
        <w:t>/pies</w:t>
      </w:r>
      <w:r w:rsidR="007B31A2" w:rsidRPr="004D3A44">
        <w:rPr>
          <w:rFonts w:ascii="Times New Roman" w:hAnsi="Times New Roman" w:cs="Times New Roman"/>
          <w:sz w:val="24"/>
          <w:szCs w:val="24"/>
        </w:rPr>
        <w:t>, leaf or bark rubbings</w:t>
      </w:r>
      <w:r w:rsidR="008227A1" w:rsidRPr="004D3A44">
        <w:rPr>
          <w:rFonts w:ascii="Times New Roman" w:hAnsi="Times New Roman" w:cs="Times New Roman"/>
          <w:sz w:val="24"/>
          <w:szCs w:val="24"/>
        </w:rPr>
        <w:t>,</w:t>
      </w:r>
      <w:r w:rsidR="007B31A2" w:rsidRPr="004D3A44">
        <w:rPr>
          <w:rFonts w:ascii="Times New Roman" w:hAnsi="Times New Roman" w:cs="Times New Roman"/>
          <w:sz w:val="24"/>
          <w:szCs w:val="24"/>
        </w:rPr>
        <w:t xml:space="preserve"> art made from stones</w:t>
      </w:r>
      <w:r w:rsidR="008227A1" w:rsidRPr="004D3A44">
        <w:rPr>
          <w:rFonts w:ascii="Times New Roman" w:hAnsi="Times New Roman" w:cs="Times New Roman"/>
          <w:sz w:val="24"/>
          <w:szCs w:val="24"/>
        </w:rPr>
        <w:t xml:space="preserve">, </w:t>
      </w:r>
      <w:r w:rsidR="007B31A2" w:rsidRPr="004D3A44">
        <w:rPr>
          <w:rFonts w:ascii="Times New Roman" w:hAnsi="Times New Roman" w:cs="Times New Roman"/>
          <w:sz w:val="24"/>
          <w:szCs w:val="24"/>
        </w:rPr>
        <w:t>sticks and leaves</w:t>
      </w:r>
      <w:r w:rsidR="001A0925" w:rsidRPr="004D3A44">
        <w:rPr>
          <w:rFonts w:ascii="Times New Roman" w:hAnsi="Times New Roman" w:cs="Times New Roman"/>
          <w:sz w:val="24"/>
          <w:szCs w:val="24"/>
        </w:rPr>
        <w:t xml:space="preserve">; the </w:t>
      </w:r>
      <w:r w:rsidR="009043CE" w:rsidRPr="004D3A44">
        <w:rPr>
          <w:rFonts w:ascii="Times New Roman" w:hAnsi="Times New Roman" w:cs="Times New Roman"/>
          <w:sz w:val="24"/>
          <w:szCs w:val="24"/>
        </w:rPr>
        <w:t>possibilities are endless</w:t>
      </w:r>
      <w:r w:rsidR="001A0925" w:rsidRPr="004D3A44">
        <w:rPr>
          <w:rFonts w:ascii="Times New Roman" w:hAnsi="Times New Roman" w:cs="Times New Roman"/>
          <w:sz w:val="24"/>
          <w:szCs w:val="24"/>
        </w:rPr>
        <w:t>.</w:t>
      </w:r>
    </w:p>
    <w:p w14:paraId="346E28C5" w14:textId="7F163A41" w:rsidR="00CE712F" w:rsidRPr="004D3A44" w:rsidRDefault="002D0685" w:rsidP="004D3A44">
      <w:pPr>
        <w:jc w:val="both"/>
        <w:rPr>
          <w:rFonts w:ascii="Times New Roman" w:hAnsi="Times New Roman" w:cs="Times New Roman"/>
          <w:sz w:val="24"/>
          <w:szCs w:val="24"/>
        </w:rPr>
      </w:pPr>
      <w:r w:rsidRPr="004D3A44">
        <w:rPr>
          <w:rFonts w:ascii="Times New Roman" w:hAnsi="Times New Roman" w:cs="Times New Roman"/>
          <w:sz w:val="24"/>
          <w:szCs w:val="24"/>
        </w:rPr>
        <w:t>Music</w:t>
      </w:r>
      <w:r w:rsidR="00B64646" w:rsidRPr="004D3A44">
        <w:rPr>
          <w:rFonts w:ascii="Times New Roman" w:hAnsi="Times New Roman" w:cs="Times New Roman"/>
          <w:sz w:val="24"/>
          <w:szCs w:val="24"/>
        </w:rPr>
        <w:t>, d</w:t>
      </w:r>
      <w:r w:rsidR="002677EE" w:rsidRPr="004D3A44">
        <w:rPr>
          <w:rFonts w:ascii="Times New Roman" w:hAnsi="Times New Roman" w:cs="Times New Roman"/>
          <w:sz w:val="24"/>
          <w:szCs w:val="24"/>
        </w:rPr>
        <w:t xml:space="preserve">rama </w:t>
      </w:r>
      <w:r w:rsidR="00123CCB" w:rsidRPr="004D3A44">
        <w:rPr>
          <w:rFonts w:ascii="Times New Roman" w:hAnsi="Times New Roman" w:cs="Times New Roman"/>
          <w:sz w:val="24"/>
          <w:szCs w:val="24"/>
        </w:rPr>
        <w:t xml:space="preserve">and dance </w:t>
      </w:r>
      <w:r w:rsidR="00F34162" w:rsidRPr="004D3A44">
        <w:rPr>
          <w:rFonts w:ascii="Times New Roman" w:hAnsi="Times New Roman" w:cs="Times New Roman"/>
          <w:sz w:val="24"/>
          <w:szCs w:val="24"/>
        </w:rPr>
        <w:t>are also</w:t>
      </w:r>
      <w:r w:rsidR="003479A8" w:rsidRPr="004D3A44">
        <w:rPr>
          <w:rFonts w:ascii="Times New Roman" w:hAnsi="Times New Roman" w:cs="Times New Roman"/>
          <w:sz w:val="24"/>
          <w:szCs w:val="24"/>
        </w:rPr>
        <w:t xml:space="preserve"> type</w:t>
      </w:r>
      <w:r w:rsidR="00F34162" w:rsidRPr="004D3A44">
        <w:rPr>
          <w:rFonts w:ascii="Times New Roman" w:hAnsi="Times New Roman" w:cs="Times New Roman"/>
          <w:sz w:val="24"/>
          <w:szCs w:val="24"/>
        </w:rPr>
        <w:t>s</w:t>
      </w:r>
      <w:r w:rsidR="003479A8" w:rsidRPr="004D3A44">
        <w:rPr>
          <w:rFonts w:ascii="Times New Roman" w:hAnsi="Times New Roman" w:cs="Times New Roman"/>
          <w:sz w:val="24"/>
          <w:szCs w:val="24"/>
        </w:rPr>
        <w:t xml:space="preserve"> of crea</w:t>
      </w:r>
      <w:r w:rsidR="009A0A40" w:rsidRPr="004D3A44">
        <w:rPr>
          <w:rFonts w:ascii="Times New Roman" w:hAnsi="Times New Roman" w:cs="Times New Roman"/>
          <w:sz w:val="24"/>
          <w:szCs w:val="24"/>
        </w:rPr>
        <w:t xml:space="preserve">tive play </w:t>
      </w:r>
      <w:r w:rsidR="00987E1D" w:rsidRPr="004D3A44">
        <w:rPr>
          <w:rFonts w:ascii="Times New Roman" w:hAnsi="Times New Roman" w:cs="Times New Roman"/>
          <w:sz w:val="24"/>
          <w:szCs w:val="24"/>
        </w:rPr>
        <w:t xml:space="preserve">developing </w:t>
      </w:r>
      <w:r w:rsidR="009A0A40" w:rsidRPr="004D3A44">
        <w:rPr>
          <w:rFonts w:ascii="Times New Roman" w:hAnsi="Times New Roman" w:cs="Times New Roman"/>
          <w:sz w:val="24"/>
          <w:szCs w:val="24"/>
        </w:rPr>
        <w:t xml:space="preserve">different </w:t>
      </w:r>
      <w:r w:rsidR="00FB7E9A" w:rsidRPr="004D3A44">
        <w:rPr>
          <w:rFonts w:ascii="Times New Roman" w:hAnsi="Times New Roman" w:cs="Times New Roman"/>
          <w:sz w:val="24"/>
          <w:szCs w:val="24"/>
        </w:rPr>
        <w:t xml:space="preserve">skills and </w:t>
      </w:r>
      <w:r w:rsidR="00C14310" w:rsidRPr="004D3A44">
        <w:rPr>
          <w:rFonts w:ascii="Times New Roman" w:hAnsi="Times New Roman" w:cs="Times New Roman"/>
          <w:sz w:val="24"/>
          <w:szCs w:val="24"/>
        </w:rPr>
        <w:t>positive attributes</w:t>
      </w:r>
      <w:r w:rsidR="001A0925" w:rsidRPr="004D3A44">
        <w:rPr>
          <w:rFonts w:ascii="Times New Roman" w:hAnsi="Times New Roman" w:cs="Times New Roman"/>
          <w:sz w:val="24"/>
          <w:szCs w:val="24"/>
        </w:rPr>
        <w:t xml:space="preserve">. </w:t>
      </w:r>
      <w:r w:rsidR="001338C7" w:rsidRPr="004D3A44">
        <w:rPr>
          <w:rFonts w:ascii="Times New Roman" w:hAnsi="Times New Roman" w:cs="Times New Roman"/>
          <w:sz w:val="24"/>
          <w:szCs w:val="24"/>
        </w:rPr>
        <w:t xml:space="preserve">Free dance can be self-directed and a lovely form of expressive behaviour giving the child a sense of freedom. </w:t>
      </w:r>
      <w:r w:rsidR="00905CE5" w:rsidRPr="004D3A44">
        <w:rPr>
          <w:rFonts w:ascii="Times New Roman" w:hAnsi="Times New Roman" w:cs="Times New Roman"/>
          <w:sz w:val="24"/>
          <w:szCs w:val="24"/>
        </w:rPr>
        <w:t xml:space="preserve">In the </w:t>
      </w:r>
      <w:r w:rsidR="001A0925" w:rsidRPr="004D3A44">
        <w:rPr>
          <w:rFonts w:ascii="Times New Roman" w:hAnsi="Times New Roman" w:cs="Times New Roman"/>
          <w:sz w:val="24"/>
          <w:szCs w:val="24"/>
        </w:rPr>
        <w:t>w</w:t>
      </w:r>
      <w:r w:rsidR="00905CE5" w:rsidRPr="004D3A44">
        <w:rPr>
          <w:rFonts w:ascii="Times New Roman" w:hAnsi="Times New Roman" w:cs="Times New Roman"/>
          <w:sz w:val="24"/>
          <w:szCs w:val="24"/>
        </w:rPr>
        <w:t>orld</w:t>
      </w:r>
      <w:r w:rsidR="001A0925" w:rsidRPr="004D3A44">
        <w:rPr>
          <w:rFonts w:ascii="Times New Roman" w:hAnsi="Times New Roman" w:cs="Times New Roman"/>
          <w:sz w:val="24"/>
          <w:szCs w:val="24"/>
        </w:rPr>
        <w:t>,</w:t>
      </w:r>
      <w:r w:rsidR="00905CE5" w:rsidRPr="004D3A44">
        <w:rPr>
          <w:rFonts w:ascii="Times New Roman" w:hAnsi="Times New Roman" w:cs="Times New Roman"/>
          <w:sz w:val="24"/>
          <w:szCs w:val="24"/>
        </w:rPr>
        <w:t xml:space="preserve"> in every culture</w:t>
      </w:r>
      <w:r w:rsidR="001A0925" w:rsidRPr="004D3A44">
        <w:rPr>
          <w:rFonts w:ascii="Times New Roman" w:hAnsi="Times New Roman" w:cs="Times New Roman"/>
          <w:sz w:val="24"/>
          <w:szCs w:val="24"/>
        </w:rPr>
        <w:t>,</w:t>
      </w:r>
      <w:r w:rsidR="00905CE5" w:rsidRPr="004D3A44">
        <w:rPr>
          <w:rFonts w:ascii="Times New Roman" w:hAnsi="Times New Roman" w:cs="Times New Roman"/>
          <w:sz w:val="24"/>
          <w:szCs w:val="24"/>
        </w:rPr>
        <w:t xml:space="preserve"> mothers sing to </w:t>
      </w:r>
      <w:r w:rsidR="003B52E3" w:rsidRPr="004D3A44">
        <w:rPr>
          <w:rFonts w:ascii="Times New Roman" w:hAnsi="Times New Roman" w:cs="Times New Roman"/>
          <w:sz w:val="24"/>
          <w:szCs w:val="24"/>
        </w:rPr>
        <w:t xml:space="preserve">their babies </w:t>
      </w:r>
      <w:r w:rsidR="005B1FCC" w:rsidRPr="004D3A44">
        <w:rPr>
          <w:rFonts w:ascii="Times New Roman" w:hAnsi="Times New Roman" w:cs="Times New Roman"/>
          <w:sz w:val="24"/>
          <w:szCs w:val="24"/>
        </w:rPr>
        <w:t>and babies sing back</w:t>
      </w:r>
      <w:r w:rsidR="008D0E5C">
        <w:rPr>
          <w:rFonts w:ascii="Times New Roman" w:hAnsi="Times New Roman" w:cs="Times New Roman"/>
          <w:sz w:val="24"/>
          <w:szCs w:val="24"/>
        </w:rPr>
        <w:t>,</w:t>
      </w:r>
      <w:r w:rsidR="00126A7E" w:rsidRPr="004D3A44">
        <w:rPr>
          <w:rFonts w:ascii="Times New Roman" w:hAnsi="Times New Roman" w:cs="Times New Roman"/>
          <w:sz w:val="24"/>
          <w:szCs w:val="24"/>
        </w:rPr>
        <w:t xml:space="preserve"> Bruce</w:t>
      </w:r>
      <w:r w:rsidR="001745D4" w:rsidRPr="004D3A44">
        <w:rPr>
          <w:rFonts w:ascii="Times New Roman" w:hAnsi="Times New Roman" w:cs="Times New Roman"/>
          <w:sz w:val="24"/>
          <w:szCs w:val="24"/>
        </w:rPr>
        <w:t xml:space="preserve"> </w:t>
      </w:r>
      <w:r w:rsidR="002B4DB3">
        <w:rPr>
          <w:rFonts w:ascii="Times New Roman" w:hAnsi="Times New Roman" w:cs="Times New Roman"/>
          <w:sz w:val="24"/>
          <w:szCs w:val="24"/>
        </w:rPr>
        <w:t>(</w:t>
      </w:r>
      <w:r w:rsidR="001745D4" w:rsidRPr="004D3A44">
        <w:rPr>
          <w:rFonts w:ascii="Times New Roman" w:hAnsi="Times New Roman" w:cs="Times New Roman"/>
          <w:sz w:val="24"/>
          <w:szCs w:val="24"/>
        </w:rPr>
        <w:t>2010</w:t>
      </w:r>
      <w:r w:rsidR="00B24C02">
        <w:rPr>
          <w:rFonts w:ascii="Times New Roman" w:hAnsi="Times New Roman" w:cs="Times New Roman"/>
          <w:sz w:val="24"/>
          <w:szCs w:val="24"/>
        </w:rPr>
        <w:t>,</w:t>
      </w:r>
      <w:r w:rsidR="00503CB5">
        <w:rPr>
          <w:rFonts w:ascii="Times New Roman" w:hAnsi="Times New Roman" w:cs="Times New Roman"/>
          <w:sz w:val="24"/>
          <w:szCs w:val="24"/>
        </w:rPr>
        <w:t xml:space="preserve">  </w:t>
      </w:r>
      <w:r w:rsidR="00B24C02">
        <w:rPr>
          <w:rFonts w:ascii="Times New Roman" w:hAnsi="Times New Roman" w:cs="Times New Roman"/>
          <w:sz w:val="24"/>
          <w:szCs w:val="24"/>
        </w:rPr>
        <w:t>p</w:t>
      </w:r>
      <w:r w:rsidR="00503CB5">
        <w:rPr>
          <w:rFonts w:ascii="Times New Roman" w:hAnsi="Times New Roman" w:cs="Times New Roman"/>
          <w:sz w:val="24"/>
          <w:szCs w:val="24"/>
        </w:rPr>
        <w:t>.111</w:t>
      </w:r>
      <w:r w:rsidR="001745D4" w:rsidRPr="004D3A44">
        <w:rPr>
          <w:rFonts w:ascii="Times New Roman" w:hAnsi="Times New Roman" w:cs="Times New Roman"/>
          <w:sz w:val="24"/>
          <w:szCs w:val="24"/>
        </w:rPr>
        <w:t>)</w:t>
      </w:r>
      <w:r w:rsidR="001338C7" w:rsidRPr="004D3A44">
        <w:rPr>
          <w:rFonts w:ascii="Times New Roman" w:hAnsi="Times New Roman" w:cs="Times New Roman"/>
          <w:sz w:val="24"/>
          <w:szCs w:val="24"/>
        </w:rPr>
        <w:t>; s</w:t>
      </w:r>
      <w:r w:rsidR="005E0AFE" w:rsidRPr="004D3A44">
        <w:rPr>
          <w:rFonts w:ascii="Times New Roman" w:hAnsi="Times New Roman" w:cs="Times New Roman"/>
          <w:sz w:val="24"/>
          <w:szCs w:val="24"/>
        </w:rPr>
        <w:t>o for many it is no wonder sing</w:t>
      </w:r>
      <w:r w:rsidR="00837361" w:rsidRPr="004D3A44">
        <w:rPr>
          <w:rFonts w:ascii="Times New Roman" w:hAnsi="Times New Roman" w:cs="Times New Roman"/>
          <w:sz w:val="24"/>
          <w:szCs w:val="24"/>
        </w:rPr>
        <w:t>ing is a natural attribute</w:t>
      </w:r>
      <w:r w:rsidR="00126A7E" w:rsidRPr="004D3A44">
        <w:rPr>
          <w:rFonts w:ascii="Times New Roman" w:hAnsi="Times New Roman" w:cs="Times New Roman"/>
          <w:sz w:val="24"/>
          <w:szCs w:val="24"/>
        </w:rPr>
        <w:t>,</w:t>
      </w:r>
      <w:r w:rsidR="005E0AFE" w:rsidRPr="004D3A44">
        <w:rPr>
          <w:rFonts w:ascii="Times New Roman" w:hAnsi="Times New Roman" w:cs="Times New Roman"/>
          <w:sz w:val="24"/>
          <w:szCs w:val="24"/>
        </w:rPr>
        <w:t xml:space="preserve"> </w:t>
      </w:r>
      <w:r w:rsidR="000E0445" w:rsidRPr="004D3A44">
        <w:rPr>
          <w:rFonts w:ascii="Times New Roman" w:hAnsi="Times New Roman" w:cs="Times New Roman"/>
          <w:sz w:val="24"/>
          <w:szCs w:val="24"/>
        </w:rPr>
        <w:t>it aids socialisation an</w:t>
      </w:r>
      <w:r w:rsidR="00BB2A1E" w:rsidRPr="004D3A44">
        <w:rPr>
          <w:rFonts w:ascii="Times New Roman" w:hAnsi="Times New Roman" w:cs="Times New Roman"/>
          <w:sz w:val="24"/>
          <w:szCs w:val="24"/>
        </w:rPr>
        <w:t xml:space="preserve">d </w:t>
      </w:r>
      <w:r w:rsidR="002A3FDF" w:rsidRPr="004D3A44">
        <w:rPr>
          <w:rFonts w:ascii="Times New Roman" w:hAnsi="Times New Roman" w:cs="Times New Roman"/>
          <w:sz w:val="24"/>
          <w:szCs w:val="24"/>
        </w:rPr>
        <w:t xml:space="preserve">emotional regulation. </w:t>
      </w:r>
    </w:p>
    <w:p w14:paraId="1AF0A353" w14:textId="2A3E3629" w:rsidR="00CE712F" w:rsidRPr="004D3A44" w:rsidRDefault="001745D4"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As with rough and tumble play, the practitioners role within creative play is to provide resources and allowing the child the freedom to create from their own imagination and not to enforce ideas upon them of what is ‘the right way’. If a child wishes to use a flower as a paintbrush instead of putting it in a pretty vase, also on offer to the child, then the child should be allowed to do so. </w:t>
      </w:r>
      <w:r w:rsidR="00C35910" w:rsidRPr="004D3A44">
        <w:rPr>
          <w:rFonts w:ascii="Times New Roman" w:hAnsi="Times New Roman" w:cs="Times New Roman"/>
          <w:sz w:val="24"/>
          <w:szCs w:val="24"/>
        </w:rPr>
        <w:t xml:space="preserve">It is also the role of the practitioner to </w:t>
      </w:r>
      <w:r w:rsidR="001338C7" w:rsidRPr="004D3A44">
        <w:rPr>
          <w:rFonts w:ascii="Times New Roman" w:hAnsi="Times New Roman" w:cs="Times New Roman"/>
          <w:sz w:val="24"/>
          <w:szCs w:val="24"/>
        </w:rPr>
        <w:t xml:space="preserve">have a positive attitude and </w:t>
      </w:r>
      <w:r w:rsidR="001338C7" w:rsidRPr="004D3A44">
        <w:rPr>
          <w:rFonts w:ascii="Times New Roman" w:hAnsi="Times New Roman" w:cs="Times New Roman"/>
          <w:sz w:val="24"/>
          <w:szCs w:val="24"/>
        </w:rPr>
        <w:lastRenderedPageBreak/>
        <w:t>disposition in the outdoor environment that they can model to the children. According to Wilson (2012) ‘</w:t>
      </w:r>
      <w:r w:rsidR="00B51ED1">
        <w:rPr>
          <w:rFonts w:ascii="Times New Roman" w:hAnsi="Times New Roman" w:cs="Times New Roman"/>
          <w:sz w:val="24"/>
          <w:szCs w:val="24"/>
        </w:rPr>
        <w:t>the adult’s own sense of wonder</w:t>
      </w:r>
      <w:r w:rsidR="001338C7" w:rsidRPr="004D3A44">
        <w:rPr>
          <w:rFonts w:ascii="Times New Roman" w:hAnsi="Times New Roman" w:cs="Times New Roman"/>
          <w:sz w:val="24"/>
          <w:szCs w:val="24"/>
        </w:rPr>
        <w:t xml:space="preserve"> - more than his or her scientific knowledge – is what will ignite and sustain a child’s love of nature’. </w:t>
      </w:r>
    </w:p>
    <w:p w14:paraId="5A2EB8E9" w14:textId="02165BB4" w:rsidR="00EB4D9F" w:rsidRPr="004D3A44" w:rsidRDefault="00EB4D9F"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With all types of play it is important to ensure that practitioners promote holistic and heuristic approaches. With opportunities for children to have hands-on experiences, extending their learning and allowing them to problem solve and learn for themselves will develop all types of play including rough and tumble and creative play. It is important for practitioners to extend the holistic and heuristic approach into the outdoor environment as well as the indoor environment to maximise a child’s potential development. </w:t>
      </w:r>
    </w:p>
    <w:p w14:paraId="2EC8B4F9" w14:textId="64D39138" w:rsidR="00EB4D9F" w:rsidRPr="004D3A44" w:rsidRDefault="00EB4D9F" w:rsidP="004D3A44">
      <w:pPr>
        <w:jc w:val="both"/>
        <w:rPr>
          <w:rFonts w:ascii="Times New Roman" w:hAnsi="Times New Roman" w:cs="Times New Roman"/>
          <w:sz w:val="24"/>
          <w:szCs w:val="24"/>
        </w:rPr>
      </w:pPr>
    </w:p>
    <w:p w14:paraId="093B766B" w14:textId="77777777" w:rsidR="0011299D" w:rsidRPr="004D3A44" w:rsidRDefault="0011299D" w:rsidP="004D3A44">
      <w:pPr>
        <w:jc w:val="both"/>
        <w:rPr>
          <w:rFonts w:ascii="Times New Roman" w:hAnsi="Times New Roman" w:cs="Times New Roman"/>
          <w:sz w:val="24"/>
          <w:szCs w:val="24"/>
          <w:u w:val="single"/>
        </w:rPr>
      </w:pPr>
    </w:p>
    <w:p w14:paraId="6774032F" w14:textId="77777777" w:rsidR="0011299D" w:rsidRPr="004D3A44" w:rsidRDefault="0011299D" w:rsidP="004D3A44">
      <w:pPr>
        <w:jc w:val="both"/>
        <w:rPr>
          <w:rFonts w:ascii="Times New Roman" w:hAnsi="Times New Roman" w:cs="Times New Roman"/>
          <w:sz w:val="24"/>
          <w:szCs w:val="24"/>
          <w:u w:val="single"/>
        </w:rPr>
      </w:pPr>
    </w:p>
    <w:p w14:paraId="061888F2" w14:textId="20033F7C" w:rsidR="0011299D" w:rsidRPr="004D3A44" w:rsidRDefault="0011299D" w:rsidP="004D3A44">
      <w:pPr>
        <w:jc w:val="both"/>
        <w:rPr>
          <w:rFonts w:ascii="Times New Roman" w:hAnsi="Times New Roman" w:cs="Times New Roman"/>
          <w:sz w:val="24"/>
          <w:szCs w:val="24"/>
          <w:u w:val="single"/>
        </w:rPr>
      </w:pPr>
    </w:p>
    <w:p w14:paraId="37A74D8A" w14:textId="28568AA4" w:rsidR="00164816" w:rsidRPr="004D3A44" w:rsidRDefault="00164816" w:rsidP="004D3A44">
      <w:pPr>
        <w:jc w:val="both"/>
        <w:rPr>
          <w:rFonts w:ascii="Times New Roman" w:hAnsi="Times New Roman" w:cs="Times New Roman"/>
          <w:sz w:val="24"/>
          <w:szCs w:val="24"/>
          <w:u w:val="single"/>
        </w:rPr>
      </w:pPr>
    </w:p>
    <w:p w14:paraId="1B117173" w14:textId="073A0147" w:rsidR="00164816" w:rsidRPr="004D3A44" w:rsidRDefault="00164816" w:rsidP="004D3A44">
      <w:pPr>
        <w:jc w:val="both"/>
        <w:rPr>
          <w:rFonts w:ascii="Times New Roman" w:hAnsi="Times New Roman" w:cs="Times New Roman"/>
          <w:sz w:val="24"/>
          <w:szCs w:val="24"/>
          <w:u w:val="single"/>
        </w:rPr>
      </w:pPr>
    </w:p>
    <w:p w14:paraId="574FB29F" w14:textId="27844F96" w:rsidR="00164816" w:rsidRPr="004D3A44" w:rsidRDefault="00164816" w:rsidP="004D3A44">
      <w:pPr>
        <w:jc w:val="both"/>
        <w:rPr>
          <w:rFonts w:ascii="Times New Roman" w:hAnsi="Times New Roman" w:cs="Times New Roman"/>
          <w:sz w:val="24"/>
          <w:szCs w:val="24"/>
          <w:u w:val="single"/>
        </w:rPr>
      </w:pPr>
    </w:p>
    <w:p w14:paraId="19EDEE75" w14:textId="57E1C47C" w:rsidR="00164816" w:rsidRPr="004D3A44" w:rsidRDefault="00164816" w:rsidP="004D3A44">
      <w:pPr>
        <w:jc w:val="both"/>
        <w:rPr>
          <w:rFonts w:ascii="Times New Roman" w:hAnsi="Times New Roman" w:cs="Times New Roman"/>
          <w:sz w:val="24"/>
          <w:szCs w:val="24"/>
          <w:u w:val="single"/>
        </w:rPr>
      </w:pPr>
    </w:p>
    <w:p w14:paraId="0B3BBBEA" w14:textId="0DA4C4F2" w:rsidR="00164816" w:rsidRPr="004D3A44" w:rsidRDefault="00164816" w:rsidP="004D3A44">
      <w:pPr>
        <w:jc w:val="both"/>
        <w:rPr>
          <w:rFonts w:ascii="Times New Roman" w:hAnsi="Times New Roman" w:cs="Times New Roman"/>
          <w:sz w:val="24"/>
          <w:szCs w:val="24"/>
          <w:u w:val="single"/>
        </w:rPr>
      </w:pPr>
    </w:p>
    <w:p w14:paraId="05242F97" w14:textId="584265C2" w:rsidR="00164816" w:rsidRPr="004D3A44" w:rsidRDefault="00164816" w:rsidP="004D3A44">
      <w:pPr>
        <w:jc w:val="both"/>
        <w:rPr>
          <w:rFonts w:ascii="Times New Roman" w:hAnsi="Times New Roman" w:cs="Times New Roman"/>
          <w:sz w:val="24"/>
          <w:szCs w:val="24"/>
          <w:u w:val="single"/>
        </w:rPr>
      </w:pPr>
    </w:p>
    <w:p w14:paraId="52001400" w14:textId="77777777" w:rsidR="00164816" w:rsidRPr="004D3A44" w:rsidRDefault="00164816" w:rsidP="004D3A44">
      <w:pPr>
        <w:jc w:val="both"/>
        <w:rPr>
          <w:rFonts w:ascii="Times New Roman" w:hAnsi="Times New Roman" w:cs="Times New Roman"/>
          <w:sz w:val="24"/>
          <w:szCs w:val="24"/>
          <w:u w:val="single"/>
        </w:rPr>
      </w:pPr>
    </w:p>
    <w:p w14:paraId="1F17A70B" w14:textId="768DDC12" w:rsidR="0011299D" w:rsidRPr="004D3A44" w:rsidRDefault="0011299D" w:rsidP="004D3A44">
      <w:pPr>
        <w:jc w:val="both"/>
        <w:rPr>
          <w:rFonts w:ascii="Times New Roman" w:hAnsi="Times New Roman" w:cs="Times New Roman"/>
          <w:sz w:val="24"/>
          <w:szCs w:val="24"/>
          <w:u w:val="single"/>
        </w:rPr>
      </w:pPr>
    </w:p>
    <w:p w14:paraId="3B408CF2" w14:textId="366BFF73" w:rsidR="004D3A44" w:rsidRPr="004D3A44" w:rsidRDefault="004D3A44" w:rsidP="004D3A44">
      <w:pPr>
        <w:jc w:val="both"/>
        <w:rPr>
          <w:rFonts w:ascii="Times New Roman" w:hAnsi="Times New Roman" w:cs="Times New Roman"/>
          <w:sz w:val="24"/>
          <w:szCs w:val="24"/>
          <w:u w:val="single"/>
        </w:rPr>
      </w:pPr>
    </w:p>
    <w:p w14:paraId="6833A8F4" w14:textId="20E5921A" w:rsidR="004D3A44" w:rsidRPr="004D3A44" w:rsidRDefault="004D3A44" w:rsidP="004D3A44">
      <w:pPr>
        <w:jc w:val="both"/>
        <w:rPr>
          <w:rFonts w:ascii="Times New Roman" w:hAnsi="Times New Roman" w:cs="Times New Roman"/>
          <w:sz w:val="24"/>
          <w:szCs w:val="24"/>
          <w:u w:val="single"/>
        </w:rPr>
      </w:pPr>
    </w:p>
    <w:p w14:paraId="2222B3C8" w14:textId="2857CC4F" w:rsidR="004D3A44" w:rsidRPr="004D3A44" w:rsidRDefault="004D3A44" w:rsidP="004D3A44">
      <w:pPr>
        <w:jc w:val="both"/>
        <w:rPr>
          <w:rFonts w:ascii="Times New Roman" w:hAnsi="Times New Roman" w:cs="Times New Roman"/>
          <w:sz w:val="24"/>
          <w:szCs w:val="24"/>
          <w:u w:val="single"/>
        </w:rPr>
      </w:pPr>
    </w:p>
    <w:p w14:paraId="0B9DA7A7" w14:textId="77777777" w:rsidR="004D3A44" w:rsidRDefault="004D3A44" w:rsidP="004D3A44">
      <w:pPr>
        <w:jc w:val="both"/>
        <w:rPr>
          <w:rFonts w:ascii="Times New Roman" w:hAnsi="Times New Roman" w:cs="Times New Roman"/>
          <w:sz w:val="24"/>
          <w:szCs w:val="24"/>
          <w:u w:val="single"/>
        </w:rPr>
      </w:pPr>
    </w:p>
    <w:p w14:paraId="052E1413" w14:textId="77777777" w:rsidR="00547DA3" w:rsidRDefault="00547DA3" w:rsidP="004D3A44">
      <w:pPr>
        <w:jc w:val="both"/>
        <w:rPr>
          <w:rFonts w:ascii="Times New Roman" w:hAnsi="Times New Roman" w:cs="Times New Roman"/>
          <w:sz w:val="24"/>
          <w:szCs w:val="24"/>
          <w:u w:val="single"/>
        </w:rPr>
      </w:pPr>
    </w:p>
    <w:p w14:paraId="3DC06A56" w14:textId="77777777" w:rsidR="00547DA3" w:rsidRDefault="00547DA3" w:rsidP="004D3A44">
      <w:pPr>
        <w:jc w:val="both"/>
        <w:rPr>
          <w:rFonts w:ascii="Times New Roman" w:hAnsi="Times New Roman" w:cs="Times New Roman"/>
          <w:sz w:val="24"/>
          <w:szCs w:val="24"/>
          <w:u w:val="single"/>
        </w:rPr>
      </w:pPr>
    </w:p>
    <w:p w14:paraId="6653F438" w14:textId="77777777" w:rsidR="00547DA3" w:rsidRDefault="00547DA3" w:rsidP="004D3A44">
      <w:pPr>
        <w:jc w:val="both"/>
        <w:rPr>
          <w:rFonts w:ascii="Times New Roman" w:hAnsi="Times New Roman" w:cs="Times New Roman"/>
          <w:sz w:val="24"/>
          <w:szCs w:val="24"/>
          <w:u w:val="single"/>
        </w:rPr>
      </w:pPr>
    </w:p>
    <w:p w14:paraId="2376FD3E" w14:textId="19BC429B" w:rsidR="00EB4D9F" w:rsidRPr="004D3A44" w:rsidRDefault="00EB4D9F" w:rsidP="004D3A44">
      <w:pPr>
        <w:jc w:val="both"/>
        <w:rPr>
          <w:rFonts w:ascii="Times New Roman" w:hAnsi="Times New Roman" w:cs="Times New Roman"/>
          <w:sz w:val="24"/>
          <w:szCs w:val="24"/>
          <w:u w:val="single"/>
        </w:rPr>
      </w:pPr>
      <w:r w:rsidRPr="004D3A44">
        <w:rPr>
          <w:rFonts w:ascii="Times New Roman" w:hAnsi="Times New Roman" w:cs="Times New Roman"/>
          <w:sz w:val="24"/>
          <w:szCs w:val="24"/>
          <w:u w:val="single"/>
        </w:rPr>
        <w:lastRenderedPageBreak/>
        <w:t>Section 2</w:t>
      </w:r>
    </w:p>
    <w:p w14:paraId="466FE3C5" w14:textId="210516AF" w:rsidR="001A28BB" w:rsidRPr="004D3A44" w:rsidRDefault="001A28BB"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Children may come across situations that they may not have the physical, mental or emotional capacity to deal with; these risks may include hidden dangers such as nails sticking out, slippery surfaces, uneven steps or electrical dangers (Andrews, 2012). These hazards have no purpose in play although may crop up in the environment that a child may be playing in. Therefore it is the role of the attending adult to do a full risk assessment prior to play commencing to eradicate those dangers. </w:t>
      </w:r>
    </w:p>
    <w:p w14:paraId="22022CB8" w14:textId="5A15C602" w:rsidR="001A28BB" w:rsidRPr="004D3A44" w:rsidRDefault="00663D53"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Baroness Floella Benjamin released a report stating that ‘traditional playgrounds with “fencing, rubber flooring and bright colours” are too safe and are not “properly challenging” or “exciting”’ (McCann and Espinoza, 2015). </w:t>
      </w:r>
      <w:r w:rsidR="001A28BB" w:rsidRPr="004D3A44">
        <w:rPr>
          <w:rFonts w:ascii="Times New Roman" w:hAnsi="Times New Roman" w:cs="Times New Roman"/>
          <w:sz w:val="24"/>
          <w:szCs w:val="24"/>
        </w:rPr>
        <w:t xml:space="preserve">It is important that children are exposed to a level of ‘risk’ within their play. Having a level of risk within a child’s play allows them to learn to take responsibility for their actions, it allows them to be able to be aware and understand the risks around them; assessing and managing their position, it allows them to problem solve and understand that there will always to risks in life that they will have to overcome. </w:t>
      </w:r>
    </w:p>
    <w:p w14:paraId="5B43EEA5" w14:textId="603BCCAB" w:rsidR="001A28BB" w:rsidRPr="004D3A44" w:rsidRDefault="00663D53"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Children can gain a sense of achievement from risky play. </w:t>
      </w:r>
      <w:r w:rsidR="001A28BB" w:rsidRPr="004D3A44">
        <w:rPr>
          <w:rFonts w:ascii="Times New Roman" w:hAnsi="Times New Roman" w:cs="Times New Roman"/>
          <w:sz w:val="24"/>
          <w:szCs w:val="24"/>
        </w:rPr>
        <w:t xml:space="preserve"> </w:t>
      </w:r>
      <w:r w:rsidRPr="004D3A44">
        <w:rPr>
          <w:rFonts w:ascii="Times New Roman" w:hAnsi="Times New Roman" w:cs="Times New Roman"/>
          <w:sz w:val="24"/>
          <w:szCs w:val="24"/>
        </w:rPr>
        <w:t>They may have begun with a sense of fear when approaching a ‘big slide’ but overcoming that fear by going down it will boost their confidence and emotional wellbeing. It will encourage them to confront other fears and situations that they may face.</w:t>
      </w:r>
    </w:p>
    <w:p w14:paraId="48B28998" w14:textId="0D0A4812" w:rsidR="00B856D6" w:rsidRPr="004D3A44" w:rsidRDefault="00663D53" w:rsidP="004D3A44">
      <w:pPr>
        <w:jc w:val="both"/>
        <w:rPr>
          <w:rFonts w:ascii="Times New Roman" w:hAnsi="Times New Roman" w:cs="Times New Roman"/>
          <w:sz w:val="24"/>
          <w:szCs w:val="24"/>
        </w:rPr>
      </w:pPr>
      <w:r w:rsidRPr="004D3A44">
        <w:rPr>
          <w:rFonts w:ascii="Times New Roman" w:hAnsi="Times New Roman" w:cs="Times New Roman"/>
          <w:sz w:val="24"/>
          <w:szCs w:val="24"/>
        </w:rPr>
        <w:t xml:space="preserve">The role of the adult is very important in risky play. The adult must be a role model and ‘safe space’ that a child can go to should the risks they face be too much for them. The adult must adhere to current health and safety guidelines; </w:t>
      </w:r>
      <w:r w:rsidR="00B856D6" w:rsidRPr="004D3A44">
        <w:rPr>
          <w:rFonts w:ascii="Times New Roman" w:hAnsi="Times New Roman" w:cs="Times New Roman"/>
          <w:sz w:val="24"/>
          <w:szCs w:val="24"/>
        </w:rPr>
        <w:t>EN 1176 playground equipment and surfacing standard (Health and Safety Executive, 2012). The Health and Safety Executive (2012) state that adults should weigh up risks and benefits when designing and providing play opportunities, these include;</w:t>
      </w:r>
    </w:p>
    <w:p w14:paraId="5E7B96C8" w14:textId="77777777" w:rsidR="00B856D6" w:rsidRPr="004D3A44" w:rsidRDefault="00B856D6" w:rsidP="004D3A44">
      <w:pPr>
        <w:jc w:val="both"/>
        <w:rPr>
          <w:rFonts w:ascii="Times New Roman" w:hAnsi="Times New Roman" w:cs="Times New Roman"/>
          <w:sz w:val="24"/>
          <w:szCs w:val="24"/>
        </w:rPr>
      </w:pPr>
    </w:p>
    <w:p w14:paraId="4304D925" w14:textId="4A544DF0" w:rsidR="00663D53" w:rsidRPr="004D3A44" w:rsidRDefault="00663D53" w:rsidP="004D3A44">
      <w:pPr>
        <w:ind w:left="720"/>
        <w:jc w:val="both"/>
        <w:rPr>
          <w:rFonts w:ascii="Times New Roman" w:hAnsi="Times New Roman" w:cs="Times New Roman"/>
          <w:sz w:val="24"/>
          <w:szCs w:val="24"/>
        </w:rPr>
      </w:pPr>
      <w:r w:rsidRPr="004D3A44">
        <w:rPr>
          <w:rFonts w:ascii="Times New Roman" w:hAnsi="Times New Roman" w:cs="Times New Roman"/>
          <w:sz w:val="24"/>
          <w:szCs w:val="24"/>
        </w:rPr>
        <w:t>Focussing on and controlling the most serious risks, and those that are not beneficial to the play activity or foreseeable by the user</w:t>
      </w:r>
      <w:r w:rsidR="00B856D6" w:rsidRPr="004D3A44">
        <w:rPr>
          <w:rFonts w:ascii="Times New Roman" w:hAnsi="Times New Roman" w:cs="Times New Roman"/>
          <w:sz w:val="24"/>
          <w:szCs w:val="24"/>
        </w:rPr>
        <w:t>,</w:t>
      </w:r>
      <w:r w:rsidR="00D268A2" w:rsidRPr="004D3A44">
        <w:rPr>
          <w:rFonts w:ascii="Times New Roman" w:hAnsi="Times New Roman" w:cs="Times New Roman"/>
          <w:sz w:val="24"/>
          <w:szCs w:val="24"/>
        </w:rPr>
        <w:t xml:space="preserve"> …</w:t>
      </w:r>
      <w:r w:rsidR="00B856D6" w:rsidRPr="004D3A44">
        <w:rPr>
          <w:rFonts w:ascii="Times New Roman" w:hAnsi="Times New Roman" w:cs="Times New Roman"/>
          <w:sz w:val="24"/>
          <w:szCs w:val="24"/>
        </w:rPr>
        <w:t xml:space="preserve"> u</w:t>
      </w:r>
      <w:r w:rsidRPr="004D3A44">
        <w:rPr>
          <w:rFonts w:ascii="Times New Roman" w:hAnsi="Times New Roman" w:cs="Times New Roman"/>
          <w:sz w:val="24"/>
          <w:szCs w:val="24"/>
        </w:rPr>
        <w:t xml:space="preserve">nderstanding that the purpose of risk control is not the elimination of all risk, and so accepting that the possibility of even serious or life-threatening injuries cannot be eliminated, </w:t>
      </w:r>
      <w:r w:rsidR="00D268A2" w:rsidRPr="004D3A44">
        <w:rPr>
          <w:rFonts w:ascii="Times New Roman" w:hAnsi="Times New Roman" w:cs="Times New Roman"/>
          <w:sz w:val="24"/>
          <w:szCs w:val="24"/>
        </w:rPr>
        <w:t>…</w:t>
      </w:r>
      <w:r w:rsidR="00B856D6" w:rsidRPr="004D3A44">
        <w:rPr>
          <w:rFonts w:ascii="Times New Roman" w:hAnsi="Times New Roman" w:cs="Times New Roman"/>
          <w:sz w:val="24"/>
          <w:szCs w:val="24"/>
        </w:rPr>
        <w:t xml:space="preserve"> e</w:t>
      </w:r>
      <w:r w:rsidRPr="004D3A44">
        <w:rPr>
          <w:rFonts w:ascii="Times New Roman" w:hAnsi="Times New Roman" w:cs="Times New Roman"/>
          <w:sz w:val="24"/>
          <w:szCs w:val="24"/>
        </w:rPr>
        <w:t>nsuring that the benefits of play are experienced to the full</w:t>
      </w:r>
      <w:r w:rsidR="00B856D6" w:rsidRPr="004D3A44">
        <w:rPr>
          <w:rFonts w:ascii="Times New Roman" w:hAnsi="Times New Roman" w:cs="Times New Roman"/>
          <w:sz w:val="24"/>
          <w:szCs w:val="24"/>
        </w:rPr>
        <w:t>.</w:t>
      </w:r>
    </w:p>
    <w:p w14:paraId="237A4507" w14:textId="77777777" w:rsidR="00B856D6" w:rsidRPr="004D3A44" w:rsidRDefault="00B856D6" w:rsidP="004D3A44">
      <w:pPr>
        <w:jc w:val="both"/>
        <w:rPr>
          <w:rFonts w:ascii="Times New Roman" w:hAnsi="Times New Roman" w:cs="Times New Roman"/>
          <w:sz w:val="24"/>
          <w:szCs w:val="24"/>
        </w:rPr>
      </w:pPr>
    </w:p>
    <w:p w14:paraId="3E6DBAF2" w14:textId="1B5DBFDA" w:rsidR="004D3A44" w:rsidRPr="008D34CE" w:rsidRDefault="00B856D6" w:rsidP="008D34CE">
      <w:pPr>
        <w:jc w:val="both"/>
        <w:rPr>
          <w:rFonts w:ascii="Times New Roman" w:hAnsi="Times New Roman" w:cs="Times New Roman"/>
          <w:sz w:val="24"/>
          <w:szCs w:val="24"/>
        </w:rPr>
      </w:pPr>
      <w:r w:rsidRPr="004D3A44">
        <w:rPr>
          <w:rFonts w:ascii="Times New Roman" w:hAnsi="Times New Roman" w:cs="Times New Roman"/>
          <w:sz w:val="24"/>
          <w:szCs w:val="24"/>
        </w:rPr>
        <w:lastRenderedPageBreak/>
        <w:t xml:space="preserve">Adults should complete </w:t>
      </w:r>
      <w:r w:rsidR="00164816" w:rsidRPr="004D3A44">
        <w:rPr>
          <w:rFonts w:ascii="Times New Roman" w:hAnsi="Times New Roman" w:cs="Times New Roman"/>
          <w:sz w:val="24"/>
          <w:szCs w:val="24"/>
        </w:rPr>
        <w:t xml:space="preserve">risk assessments for all play activities whether they are considered ‘risky’ or not. Risk assessments should be completed using common sense, with the understanding that they can change even if all risks are believed to have been considered. Risk assessments should be a dynamic document; the adult should be consciously assessing the activity and environment throughout a child’s play and so updating the written document afterwards if new hazards/situations arise. </w:t>
      </w:r>
    </w:p>
    <w:p w14:paraId="0C812C35" w14:textId="528996B0" w:rsidR="004D3A44" w:rsidRDefault="004D3A44" w:rsidP="00DB6C58">
      <w:pPr>
        <w:rPr>
          <w:rFonts w:ascii="Times New Roman" w:hAnsi="Times New Roman" w:cs="Times New Roman"/>
          <w:sz w:val="24"/>
          <w:szCs w:val="24"/>
        </w:rPr>
      </w:pPr>
    </w:p>
    <w:p w14:paraId="618BEC99" w14:textId="77777777" w:rsidR="005350A5" w:rsidRDefault="005350A5" w:rsidP="00613709">
      <w:pPr>
        <w:jc w:val="both"/>
        <w:rPr>
          <w:rFonts w:ascii="Times New Roman" w:hAnsi="Times New Roman" w:cs="Times New Roman"/>
          <w:sz w:val="24"/>
          <w:szCs w:val="24"/>
          <w:u w:val="single"/>
        </w:rPr>
      </w:pPr>
      <w:bookmarkStart w:id="1" w:name="_Hlk535767443"/>
    </w:p>
    <w:p w14:paraId="3FB5CCC9" w14:textId="77777777" w:rsidR="005350A5" w:rsidRDefault="005350A5" w:rsidP="00613709">
      <w:pPr>
        <w:jc w:val="both"/>
        <w:rPr>
          <w:rFonts w:ascii="Times New Roman" w:hAnsi="Times New Roman" w:cs="Times New Roman"/>
          <w:sz w:val="24"/>
          <w:szCs w:val="24"/>
          <w:u w:val="single"/>
        </w:rPr>
      </w:pPr>
    </w:p>
    <w:p w14:paraId="4A831E26" w14:textId="77777777" w:rsidR="005350A5" w:rsidRDefault="005350A5" w:rsidP="00613709">
      <w:pPr>
        <w:jc w:val="both"/>
        <w:rPr>
          <w:rFonts w:ascii="Times New Roman" w:hAnsi="Times New Roman" w:cs="Times New Roman"/>
          <w:sz w:val="24"/>
          <w:szCs w:val="24"/>
          <w:u w:val="single"/>
        </w:rPr>
      </w:pPr>
    </w:p>
    <w:p w14:paraId="601B69F1" w14:textId="77777777" w:rsidR="005350A5" w:rsidRDefault="005350A5" w:rsidP="00613709">
      <w:pPr>
        <w:jc w:val="both"/>
        <w:rPr>
          <w:rFonts w:ascii="Times New Roman" w:hAnsi="Times New Roman" w:cs="Times New Roman"/>
          <w:sz w:val="24"/>
          <w:szCs w:val="24"/>
          <w:u w:val="single"/>
        </w:rPr>
      </w:pPr>
    </w:p>
    <w:p w14:paraId="4BCD60A7" w14:textId="77777777" w:rsidR="005350A5" w:rsidRDefault="005350A5" w:rsidP="00613709">
      <w:pPr>
        <w:jc w:val="both"/>
        <w:rPr>
          <w:rFonts w:ascii="Times New Roman" w:hAnsi="Times New Roman" w:cs="Times New Roman"/>
          <w:sz w:val="24"/>
          <w:szCs w:val="24"/>
          <w:u w:val="single"/>
        </w:rPr>
      </w:pPr>
    </w:p>
    <w:p w14:paraId="5AE1514B" w14:textId="77777777" w:rsidR="005350A5" w:rsidRDefault="005350A5" w:rsidP="00613709">
      <w:pPr>
        <w:jc w:val="both"/>
        <w:rPr>
          <w:rFonts w:ascii="Times New Roman" w:hAnsi="Times New Roman" w:cs="Times New Roman"/>
          <w:sz w:val="24"/>
          <w:szCs w:val="24"/>
          <w:u w:val="single"/>
        </w:rPr>
      </w:pPr>
    </w:p>
    <w:p w14:paraId="2C9EE73F" w14:textId="77777777" w:rsidR="005350A5" w:rsidRDefault="005350A5" w:rsidP="00613709">
      <w:pPr>
        <w:jc w:val="both"/>
        <w:rPr>
          <w:rFonts w:ascii="Times New Roman" w:hAnsi="Times New Roman" w:cs="Times New Roman"/>
          <w:sz w:val="24"/>
          <w:szCs w:val="24"/>
          <w:u w:val="single"/>
        </w:rPr>
      </w:pPr>
    </w:p>
    <w:p w14:paraId="7221C289" w14:textId="77777777" w:rsidR="005350A5" w:rsidRDefault="005350A5" w:rsidP="00613709">
      <w:pPr>
        <w:jc w:val="both"/>
        <w:rPr>
          <w:rFonts w:ascii="Times New Roman" w:hAnsi="Times New Roman" w:cs="Times New Roman"/>
          <w:sz w:val="24"/>
          <w:szCs w:val="24"/>
          <w:u w:val="single"/>
        </w:rPr>
      </w:pPr>
    </w:p>
    <w:p w14:paraId="34681EC3" w14:textId="77777777" w:rsidR="005350A5" w:rsidRDefault="005350A5" w:rsidP="00613709">
      <w:pPr>
        <w:jc w:val="both"/>
        <w:rPr>
          <w:rFonts w:ascii="Times New Roman" w:hAnsi="Times New Roman" w:cs="Times New Roman"/>
          <w:sz w:val="24"/>
          <w:szCs w:val="24"/>
          <w:u w:val="single"/>
        </w:rPr>
      </w:pPr>
    </w:p>
    <w:p w14:paraId="1A71C5E2" w14:textId="77777777" w:rsidR="005350A5" w:rsidRDefault="005350A5" w:rsidP="00613709">
      <w:pPr>
        <w:jc w:val="both"/>
        <w:rPr>
          <w:rFonts w:ascii="Times New Roman" w:hAnsi="Times New Roman" w:cs="Times New Roman"/>
          <w:sz w:val="24"/>
          <w:szCs w:val="24"/>
          <w:u w:val="single"/>
        </w:rPr>
      </w:pPr>
    </w:p>
    <w:p w14:paraId="2194B6B9" w14:textId="77777777" w:rsidR="005350A5" w:rsidRDefault="005350A5" w:rsidP="00613709">
      <w:pPr>
        <w:jc w:val="both"/>
        <w:rPr>
          <w:rFonts w:ascii="Times New Roman" w:hAnsi="Times New Roman" w:cs="Times New Roman"/>
          <w:sz w:val="24"/>
          <w:szCs w:val="24"/>
          <w:u w:val="single"/>
        </w:rPr>
      </w:pPr>
    </w:p>
    <w:p w14:paraId="6F351CBF" w14:textId="77777777" w:rsidR="005350A5" w:rsidRDefault="005350A5" w:rsidP="00613709">
      <w:pPr>
        <w:jc w:val="both"/>
        <w:rPr>
          <w:rFonts w:ascii="Times New Roman" w:hAnsi="Times New Roman" w:cs="Times New Roman"/>
          <w:sz w:val="24"/>
          <w:szCs w:val="24"/>
          <w:u w:val="single"/>
        </w:rPr>
      </w:pPr>
    </w:p>
    <w:p w14:paraId="0F89250F" w14:textId="77777777" w:rsidR="005350A5" w:rsidRDefault="005350A5" w:rsidP="00613709">
      <w:pPr>
        <w:jc w:val="both"/>
        <w:rPr>
          <w:rFonts w:ascii="Times New Roman" w:hAnsi="Times New Roman" w:cs="Times New Roman"/>
          <w:sz w:val="24"/>
          <w:szCs w:val="24"/>
          <w:u w:val="single"/>
        </w:rPr>
      </w:pPr>
    </w:p>
    <w:p w14:paraId="36BCDEEF" w14:textId="77777777" w:rsidR="005350A5" w:rsidRDefault="005350A5" w:rsidP="00613709">
      <w:pPr>
        <w:jc w:val="both"/>
        <w:rPr>
          <w:rFonts w:ascii="Times New Roman" w:hAnsi="Times New Roman" w:cs="Times New Roman"/>
          <w:sz w:val="24"/>
          <w:szCs w:val="24"/>
          <w:u w:val="single"/>
        </w:rPr>
      </w:pPr>
    </w:p>
    <w:p w14:paraId="3E57DCED" w14:textId="77777777" w:rsidR="005350A5" w:rsidRDefault="005350A5" w:rsidP="00613709">
      <w:pPr>
        <w:jc w:val="both"/>
        <w:rPr>
          <w:rFonts w:ascii="Times New Roman" w:hAnsi="Times New Roman" w:cs="Times New Roman"/>
          <w:sz w:val="24"/>
          <w:szCs w:val="24"/>
          <w:u w:val="single"/>
        </w:rPr>
      </w:pPr>
    </w:p>
    <w:p w14:paraId="1CE17A68" w14:textId="77777777" w:rsidR="005350A5" w:rsidRDefault="005350A5" w:rsidP="00613709">
      <w:pPr>
        <w:jc w:val="both"/>
        <w:rPr>
          <w:rFonts w:ascii="Times New Roman" w:hAnsi="Times New Roman" w:cs="Times New Roman"/>
          <w:sz w:val="24"/>
          <w:szCs w:val="24"/>
          <w:u w:val="single"/>
        </w:rPr>
      </w:pPr>
    </w:p>
    <w:p w14:paraId="53A6C99E" w14:textId="77777777" w:rsidR="005350A5" w:rsidRDefault="005350A5" w:rsidP="00613709">
      <w:pPr>
        <w:jc w:val="both"/>
        <w:rPr>
          <w:rFonts w:ascii="Times New Roman" w:hAnsi="Times New Roman" w:cs="Times New Roman"/>
          <w:sz w:val="24"/>
          <w:szCs w:val="24"/>
          <w:u w:val="single"/>
        </w:rPr>
      </w:pPr>
    </w:p>
    <w:p w14:paraId="2DD44E45" w14:textId="77777777" w:rsidR="005350A5" w:rsidRDefault="005350A5" w:rsidP="00613709">
      <w:pPr>
        <w:jc w:val="both"/>
        <w:rPr>
          <w:rFonts w:ascii="Times New Roman" w:hAnsi="Times New Roman" w:cs="Times New Roman"/>
          <w:sz w:val="24"/>
          <w:szCs w:val="24"/>
          <w:u w:val="single"/>
        </w:rPr>
      </w:pPr>
    </w:p>
    <w:p w14:paraId="4BD5C88D" w14:textId="77777777" w:rsidR="005350A5" w:rsidRDefault="005350A5" w:rsidP="00613709">
      <w:pPr>
        <w:jc w:val="both"/>
        <w:rPr>
          <w:rFonts w:ascii="Times New Roman" w:hAnsi="Times New Roman" w:cs="Times New Roman"/>
          <w:sz w:val="24"/>
          <w:szCs w:val="24"/>
          <w:u w:val="single"/>
        </w:rPr>
      </w:pPr>
    </w:p>
    <w:p w14:paraId="1B6774C0" w14:textId="77777777" w:rsidR="005350A5" w:rsidRDefault="005350A5" w:rsidP="00613709">
      <w:pPr>
        <w:jc w:val="both"/>
        <w:rPr>
          <w:rFonts w:ascii="Times New Roman" w:hAnsi="Times New Roman" w:cs="Times New Roman"/>
          <w:sz w:val="24"/>
          <w:szCs w:val="24"/>
          <w:u w:val="single"/>
        </w:rPr>
      </w:pPr>
    </w:p>
    <w:p w14:paraId="262FF053" w14:textId="3EEC9CFB" w:rsidR="00121F19" w:rsidRPr="00121F19" w:rsidRDefault="00121F19" w:rsidP="00613709">
      <w:pPr>
        <w:jc w:val="both"/>
        <w:rPr>
          <w:rFonts w:ascii="Times New Roman" w:hAnsi="Times New Roman" w:cs="Times New Roman"/>
          <w:sz w:val="24"/>
          <w:szCs w:val="24"/>
          <w:u w:val="single"/>
        </w:rPr>
      </w:pPr>
      <w:r w:rsidRPr="00121F19">
        <w:rPr>
          <w:rFonts w:ascii="Times New Roman" w:hAnsi="Times New Roman" w:cs="Times New Roman"/>
          <w:sz w:val="24"/>
          <w:szCs w:val="24"/>
          <w:u w:val="single"/>
        </w:rPr>
        <w:lastRenderedPageBreak/>
        <w:t>Section 3</w:t>
      </w:r>
    </w:p>
    <w:p w14:paraId="0E7747FC" w14:textId="6522BA67" w:rsidR="001D65D6" w:rsidRPr="009374D3" w:rsidRDefault="001D65D6" w:rsidP="001D65D6">
      <w:pPr>
        <w:rPr>
          <w:rFonts w:ascii="Calibri" w:hAnsi="Calibri"/>
        </w:rPr>
      </w:pPr>
      <w:r>
        <w:rPr>
          <w:rFonts w:ascii="Calibri" w:hAnsi="Calibri"/>
          <w:sz w:val="32"/>
          <w:szCs w:val="32"/>
        </w:rPr>
        <w:t>Risk Assessment</w:t>
      </w:r>
      <w:r w:rsidRPr="009374D3">
        <w:rPr>
          <w:rFonts w:ascii="Calibri" w:hAnsi="Calibri"/>
          <w:sz w:val="32"/>
          <w:szCs w:val="32"/>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1D65D6" w:rsidRPr="009A70EC" w14:paraId="1B702E01" w14:textId="77777777" w:rsidTr="002E2DC6">
        <w:trPr>
          <w:trHeight w:val="910"/>
        </w:trPr>
        <w:tc>
          <w:tcPr>
            <w:tcW w:w="2660" w:type="dxa"/>
            <w:shd w:val="clear" w:color="auto" w:fill="auto"/>
          </w:tcPr>
          <w:p w14:paraId="1111343E" w14:textId="388FE70F" w:rsidR="001D65D6" w:rsidRPr="0011458E" w:rsidRDefault="001D65D6" w:rsidP="002E2DC6">
            <w:pPr>
              <w:rPr>
                <w:rFonts w:cs="Arial"/>
              </w:rPr>
            </w:pPr>
            <w:r w:rsidRPr="0011458E">
              <w:rPr>
                <w:rFonts w:cs="Arial"/>
              </w:rPr>
              <w:t>Description</w:t>
            </w:r>
            <w:r>
              <w:rPr>
                <w:rFonts w:cs="Arial"/>
              </w:rPr>
              <w:t>:</w:t>
            </w:r>
          </w:p>
        </w:tc>
        <w:tc>
          <w:tcPr>
            <w:tcW w:w="5862" w:type="dxa"/>
            <w:shd w:val="clear" w:color="auto" w:fill="auto"/>
          </w:tcPr>
          <w:p w14:paraId="74C15BE4" w14:textId="12EFC880" w:rsidR="001D65D6" w:rsidRDefault="001D65D6" w:rsidP="002E2DC6">
            <w:pPr>
              <w:rPr>
                <w:rFonts w:cs="Arial"/>
              </w:rPr>
            </w:pPr>
            <w:r>
              <w:rPr>
                <w:rFonts w:cs="Arial"/>
              </w:rPr>
              <w:t>Age of Children: 2-3 years old</w:t>
            </w:r>
          </w:p>
          <w:p w14:paraId="5C0DE0A6" w14:textId="2B36F393" w:rsidR="001D65D6" w:rsidRPr="0011458E" w:rsidRDefault="001D65D6" w:rsidP="002E2DC6">
            <w:pPr>
              <w:rPr>
                <w:rFonts w:cs="Arial"/>
              </w:rPr>
            </w:pPr>
            <w:r>
              <w:rPr>
                <w:rFonts w:cs="Arial"/>
              </w:rPr>
              <w:t>Number of Adults: 3                Number of Children: 7</w:t>
            </w:r>
          </w:p>
        </w:tc>
      </w:tr>
      <w:tr w:rsidR="001D65D6" w:rsidRPr="009A70EC" w14:paraId="68B78ECA" w14:textId="77777777" w:rsidTr="002E2DC6">
        <w:tc>
          <w:tcPr>
            <w:tcW w:w="2660" w:type="dxa"/>
            <w:shd w:val="clear" w:color="auto" w:fill="auto"/>
          </w:tcPr>
          <w:p w14:paraId="4CFD7AB0" w14:textId="77777777" w:rsidR="001D65D6" w:rsidRPr="0011458E" w:rsidRDefault="001D65D6" w:rsidP="002E2DC6">
            <w:pPr>
              <w:rPr>
                <w:rFonts w:cs="Arial"/>
              </w:rPr>
            </w:pPr>
            <w:r w:rsidRPr="0011458E">
              <w:rPr>
                <w:rFonts w:cs="Arial"/>
              </w:rPr>
              <w:t>Location:</w:t>
            </w:r>
          </w:p>
        </w:tc>
        <w:tc>
          <w:tcPr>
            <w:tcW w:w="5862" w:type="dxa"/>
            <w:shd w:val="clear" w:color="auto" w:fill="auto"/>
          </w:tcPr>
          <w:p w14:paraId="33589777" w14:textId="2F4150FE" w:rsidR="001D65D6" w:rsidRPr="0011458E" w:rsidRDefault="001D65D6" w:rsidP="002E2DC6">
            <w:pPr>
              <w:rPr>
                <w:rFonts w:cs="Arial"/>
              </w:rPr>
            </w:pPr>
            <w:r>
              <w:rPr>
                <w:rFonts w:cs="Arial"/>
              </w:rPr>
              <w:t>Playground</w:t>
            </w:r>
          </w:p>
        </w:tc>
      </w:tr>
      <w:tr w:rsidR="001D65D6" w:rsidRPr="009A70EC" w14:paraId="3A3EBABA" w14:textId="77777777" w:rsidTr="002E2DC6">
        <w:tc>
          <w:tcPr>
            <w:tcW w:w="2660" w:type="dxa"/>
            <w:tcBorders>
              <w:top w:val="single" w:sz="4" w:space="0" w:color="auto"/>
              <w:left w:val="single" w:sz="4" w:space="0" w:color="auto"/>
              <w:bottom w:val="single" w:sz="4" w:space="0" w:color="auto"/>
              <w:right w:val="single" w:sz="4" w:space="0" w:color="auto"/>
            </w:tcBorders>
            <w:shd w:val="clear" w:color="auto" w:fill="auto"/>
          </w:tcPr>
          <w:p w14:paraId="64EDBE10" w14:textId="77777777" w:rsidR="001D65D6" w:rsidRPr="0011458E" w:rsidRDefault="001D65D6" w:rsidP="002E2DC6">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FA14E1F" w14:textId="1DA9E2E8" w:rsidR="001D65D6" w:rsidRPr="0011458E" w:rsidRDefault="001D65D6" w:rsidP="002E2DC6">
            <w:pPr>
              <w:rPr>
                <w:rFonts w:cs="Arial"/>
              </w:rPr>
            </w:pPr>
            <w:r>
              <w:rPr>
                <w:rFonts w:cs="Arial"/>
              </w:rPr>
              <w:t>Maxine Chell</w:t>
            </w:r>
          </w:p>
        </w:tc>
      </w:tr>
      <w:tr w:rsidR="001D65D6" w:rsidRPr="009A70EC" w14:paraId="1B14C191" w14:textId="77777777" w:rsidTr="002E2DC6">
        <w:tc>
          <w:tcPr>
            <w:tcW w:w="2660" w:type="dxa"/>
            <w:tcBorders>
              <w:top w:val="single" w:sz="4" w:space="0" w:color="auto"/>
              <w:left w:val="single" w:sz="4" w:space="0" w:color="auto"/>
              <w:bottom w:val="single" w:sz="4" w:space="0" w:color="auto"/>
              <w:right w:val="single" w:sz="4" w:space="0" w:color="auto"/>
            </w:tcBorders>
            <w:shd w:val="clear" w:color="auto" w:fill="auto"/>
          </w:tcPr>
          <w:p w14:paraId="78759D09" w14:textId="77777777" w:rsidR="001D65D6" w:rsidRPr="0011458E" w:rsidRDefault="001D65D6" w:rsidP="002E2DC6">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3165702" w14:textId="5F1DC5A7" w:rsidR="001D65D6" w:rsidRPr="0011458E" w:rsidRDefault="001D65D6" w:rsidP="002E2DC6">
            <w:pPr>
              <w:rPr>
                <w:rFonts w:cs="Arial"/>
              </w:rPr>
            </w:pPr>
            <w:r>
              <w:rPr>
                <w:rFonts w:cs="Arial"/>
              </w:rPr>
              <w:t>09 January 2019</w:t>
            </w:r>
          </w:p>
        </w:tc>
      </w:tr>
      <w:tr w:rsidR="001D65D6" w:rsidRPr="009A70EC" w14:paraId="6B514B6E" w14:textId="77777777" w:rsidTr="002E2DC6">
        <w:tc>
          <w:tcPr>
            <w:tcW w:w="2660" w:type="dxa"/>
            <w:tcBorders>
              <w:top w:val="single" w:sz="4" w:space="0" w:color="auto"/>
              <w:left w:val="single" w:sz="4" w:space="0" w:color="auto"/>
              <w:bottom w:val="single" w:sz="4" w:space="0" w:color="auto"/>
              <w:right w:val="single" w:sz="4" w:space="0" w:color="auto"/>
            </w:tcBorders>
            <w:shd w:val="clear" w:color="auto" w:fill="auto"/>
          </w:tcPr>
          <w:p w14:paraId="0652A95A" w14:textId="77777777" w:rsidR="001D65D6" w:rsidRPr="0011458E" w:rsidRDefault="001D65D6" w:rsidP="002E2DC6">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C3794B9" w14:textId="4037EB2D" w:rsidR="001D65D6" w:rsidRPr="0011458E" w:rsidRDefault="001D65D6" w:rsidP="002E2DC6">
            <w:pPr>
              <w:rPr>
                <w:rFonts w:cs="Arial"/>
              </w:rPr>
            </w:pPr>
            <w:r>
              <w:rPr>
                <w:rFonts w:cs="Arial"/>
              </w:rPr>
              <w:t>Pirate ship apparatus</w:t>
            </w:r>
          </w:p>
        </w:tc>
      </w:tr>
      <w:tr w:rsidR="001D65D6" w:rsidRPr="009A70EC" w14:paraId="4A779F47" w14:textId="77777777" w:rsidTr="002E2DC6">
        <w:tc>
          <w:tcPr>
            <w:tcW w:w="2660" w:type="dxa"/>
            <w:tcBorders>
              <w:top w:val="single" w:sz="4" w:space="0" w:color="auto"/>
              <w:left w:val="single" w:sz="4" w:space="0" w:color="auto"/>
              <w:bottom w:val="single" w:sz="4" w:space="0" w:color="auto"/>
              <w:right w:val="single" w:sz="4" w:space="0" w:color="auto"/>
            </w:tcBorders>
            <w:shd w:val="clear" w:color="auto" w:fill="auto"/>
          </w:tcPr>
          <w:p w14:paraId="28C7AD14" w14:textId="77777777" w:rsidR="001D65D6" w:rsidRPr="0011458E" w:rsidRDefault="001D65D6" w:rsidP="002E2DC6">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F47A452" w14:textId="2FB56802" w:rsidR="001D65D6" w:rsidRPr="0011458E" w:rsidRDefault="001D65D6" w:rsidP="002E2DC6">
            <w:pPr>
              <w:rPr>
                <w:rFonts w:cs="Arial"/>
              </w:rPr>
            </w:pPr>
            <w:r>
              <w:rPr>
                <w:rFonts w:cs="Arial"/>
              </w:rPr>
              <w:t>Attached</w:t>
            </w:r>
          </w:p>
        </w:tc>
      </w:tr>
      <w:tr w:rsidR="001D65D6" w:rsidRPr="009A70EC" w14:paraId="07CAC7D9" w14:textId="77777777" w:rsidTr="002E2DC6">
        <w:tc>
          <w:tcPr>
            <w:tcW w:w="2660" w:type="dxa"/>
            <w:tcBorders>
              <w:top w:val="single" w:sz="4" w:space="0" w:color="auto"/>
              <w:left w:val="single" w:sz="4" w:space="0" w:color="auto"/>
              <w:bottom w:val="single" w:sz="4" w:space="0" w:color="auto"/>
              <w:right w:val="single" w:sz="4" w:space="0" w:color="auto"/>
            </w:tcBorders>
            <w:shd w:val="clear" w:color="auto" w:fill="auto"/>
          </w:tcPr>
          <w:p w14:paraId="6A263730" w14:textId="77777777" w:rsidR="001D65D6" w:rsidRPr="0011458E" w:rsidRDefault="001D65D6" w:rsidP="002E2DC6">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72028D1" w14:textId="36A0686B" w:rsidR="001D65D6" w:rsidRPr="0011458E" w:rsidRDefault="001D65D6" w:rsidP="002E2DC6">
            <w:pPr>
              <w:rPr>
                <w:rFonts w:cs="Arial"/>
              </w:rPr>
            </w:pPr>
            <w:r>
              <w:rPr>
                <w:rFonts w:cs="Arial"/>
              </w:rPr>
              <w:t>Version 1</w:t>
            </w:r>
          </w:p>
        </w:tc>
      </w:tr>
      <w:tr w:rsidR="001D65D6" w:rsidRPr="009A70EC" w14:paraId="2803D4C5" w14:textId="77777777" w:rsidTr="002E2DC6">
        <w:tc>
          <w:tcPr>
            <w:tcW w:w="2660" w:type="dxa"/>
            <w:tcBorders>
              <w:top w:val="single" w:sz="4" w:space="0" w:color="auto"/>
              <w:left w:val="single" w:sz="4" w:space="0" w:color="auto"/>
              <w:bottom w:val="single" w:sz="4" w:space="0" w:color="auto"/>
              <w:right w:val="single" w:sz="4" w:space="0" w:color="auto"/>
            </w:tcBorders>
            <w:shd w:val="clear" w:color="auto" w:fill="auto"/>
          </w:tcPr>
          <w:p w14:paraId="09619538" w14:textId="77777777" w:rsidR="001D65D6" w:rsidRPr="0011458E" w:rsidRDefault="001D65D6" w:rsidP="002E2DC6">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FA64075" w14:textId="3E680219" w:rsidR="001D65D6" w:rsidRPr="0011458E" w:rsidRDefault="001D65D6" w:rsidP="002E2DC6">
            <w:pPr>
              <w:rPr>
                <w:rFonts w:cs="Arial"/>
              </w:rPr>
            </w:pPr>
            <w:r>
              <w:rPr>
                <w:rFonts w:cs="Arial"/>
              </w:rPr>
              <w:t>11 January 2019</w:t>
            </w:r>
          </w:p>
        </w:tc>
      </w:tr>
    </w:tbl>
    <w:p w14:paraId="598B3FDF" w14:textId="77777777" w:rsidR="001D65D6" w:rsidRPr="009374D3" w:rsidRDefault="001D65D6" w:rsidP="001D65D6">
      <w:pPr>
        <w:rPr>
          <w:rFonts w:ascii="Calibri" w:hAnsi="Calibri"/>
        </w:rPr>
      </w:pPr>
      <w:r>
        <w:rPr>
          <w:rFonts w:ascii="Calibri" w:hAnsi="Calibri"/>
        </w:rPr>
        <w:br w:type="textWrapping" w:clear="all"/>
      </w:r>
    </w:p>
    <w:p w14:paraId="4E1E3BB5" w14:textId="08E131D7" w:rsidR="001D65D6" w:rsidRPr="00E920EE" w:rsidRDefault="001D65D6" w:rsidP="001D65D6">
      <w:pPr>
        <w:rPr>
          <w:rFonts w:cs="Arial"/>
        </w:rPr>
      </w:pPr>
      <w:r w:rsidRPr="00E920EE">
        <w:rPr>
          <w:rFonts w:cs="Arial"/>
        </w:rPr>
        <w:t>Print name:</w:t>
      </w:r>
      <w:r w:rsidRPr="00E920EE">
        <w:rPr>
          <w:rFonts w:cs="Arial"/>
        </w:rPr>
        <w:tab/>
      </w:r>
      <w:r>
        <w:rPr>
          <w:rFonts w:cs="Arial"/>
        </w:rPr>
        <w:tab/>
        <w:t>Maxine Chell</w:t>
      </w:r>
    </w:p>
    <w:p w14:paraId="78E56598" w14:textId="2FB08A74" w:rsidR="001D65D6" w:rsidRPr="00E920EE" w:rsidRDefault="001D65D6" w:rsidP="001D65D6">
      <w:pPr>
        <w:rPr>
          <w:rFonts w:cs="Arial"/>
        </w:rPr>
      </w:pPr>
      <w:r w:rsidRPr="00E920EE">
        <w:rPr>
          <w:rFonts w:cs="Arial"/>
        </w:rPr>
        <w:t xml:space="preserve">Signed: </w:t>
      </w:r>
      <w:r w:rsidRPr="00E920EE">
        <w:rPr>
          <w:rFonts w:cs="Arial"/>
        </w:rPr>
        <w:tab/>
      </w:r>
      <w:r w:rsidRPr="00E920EE">
        <w:rPr>
          <w:rFonts w:cs="Arial"/>
        </w:rPr>
        <w:tab/>
      </w:r>
      <w:r>
        <w:rPr>
          <w:rFonts w:cs="Arial"/>
        </w:rPr>
        <w:tab/>
        <w:t>M.</w:t>
      </w:r>
      <w:r w:rsidR="00B51ED1">
        <w:rPr>
          <w:rFonts w:cs="Arial"/>
        </w:rPr>
        <w:t xml:space="preserve"> </w:t>
      </w:r>
      <w:r>
        <w:rPr>
          <w:rFonts w:cs="Arial"/>
        </w:rPr>
        <w:t>Chell</w:t>
      </w:r>
    </w:p>
    <w:bookmarkEnd w:id="1"/>
    <w:p w14:paraId="3DC03E33" w14:textId="77777777" w:rsidR="001D65D6" w:rsidRPr="00E920EE" w:rsidRDefault="001D65D6" w:rsidP="001D65D6">
      <w:pPr>
        <w:rPr>
          <w:rFonts w:cs="Arial"/>
        </w:rPr>
      </w:pPr>
    </w:p>
    <w:p w14:paraId="131F07D1" w14:textId="5F8D6EBF" w:rsidR="001D65D6" w:rsidRPr="00E920EE" w:rsidRDefault="001D65D6" w:rsidP="001D65D6">
      <w:pPr>
        <w:rPr>
          <w:rFonts w:cs="Arial"/>
        </w:rPr>
      </w:pPr>
    </w:p>
    <w:p w14:paraId="287B95E0" w14:textId="77777777" w:rsidR="001D65D6" w:rsidRDefault="001D65D6" w:rsidP="001D65D6">
      <w:pPr>
        <w:rPr>
          <w:rFonts w:ascii="Calibri" w:hAnsi="Calibri"/>
        </w:rPr>
      </w:pPr>
    </w:p>
    <w:p w14:paraId="283167A7" w14:textId="77777777" w:rsidR="001D65D6" w:rsidRDefault="001D65D6" w:rsidP="001D65D6">
      <w:pPr>
        <w:rPr>
          <w:rFonts w:ascii="Calibri" w:hAnsi="Calibri"/>
        </w:rPr>
      </w:pPr>
    </w:p>
    <w:p w14:paraId="0A622AC4" w14:textId="77777777" w:rsidR="001D65D6" w:rsidRDefault="001D65D6" w:rsidP="001D65D6">
      <w:pPr>
        <w:rPr>
          <w:rFonts w:ascii="Calibri" w:hAnsi="Calibri"/>
        </w:rPr>
      </w:pPr>
    </w:p>
    <w:p w14:paraId="730F6469" w14:textId="77777777" w:rsidR="001D65D6" w:rsidRDefault="001D65D6" w:rsidP="001D65D6">
      <w:pPr>
        <w:rPr>
          <w:rFonts w:ascii="Calibri" w:hAnsi="Calibri"/>
        </w:rPr>
        <w:sectPr w:rsidR="001D65D6" w:rsidSect="005350A5">
          <w:headerReference w:type="default" r:id="rId7"/>
          <w:footerReference w:type="default" r:id="rId8"/>
          <w:headerReference w:type="first" r:id="rId9"/>
          <w:pgSz w:w="11906" w:h="16838"/>
          <w:pgMar w:top="1440" w:right="1440" w:bottom="1440" w:left="1440" w:header="708" w:footer="708" w:gutter="0"/>
          <w:cols w:space="708"/>
          <w:docGrid w:linePitch="360"/>
        </w:sectPr>
      </w:pPr>
    </w:p>
    <w:p w14:paraId="308C0DBA" w14:textId="77777777" w:rsidR="001D65D6" w:rsidRPr="009374D3" w:rsidRDefault="001D65D6" w:rsidP="001D65D6">
      <w:pPr>
        <w:rPr>
          <w:rFonts w:ascii="Calibri" w:hAnsi="Calibri"/>
          <w:sz w:val="32"/>
          <w:szCs w:val="32"/>
        </w:rPr>
      </w:pPr>
      <w:r w:rsidRPr="009374D3">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1D65D6" w:rsidRPr="009374D3" w14:paraId="494A0746" w14:textId="77777777" w:rsidTr="002E2DC6">
        <w:trPr>
          <w:trHeight w:val="322"/>
        </w:trPr>
        <w:tc>
          <w:tcPr>
            <w:tcW w:w="534" w:type="dxa"/>
            <w:shd w:val="clear" w:color="auto" w:fill="C0C0C0"/>
          </w:tcPr>
          <w:p w14:paraId="07F75C89" w14:textId="77777777" w:rsidR="001D65D6" w:rsidRPr="009374D3" w:rsidRDefault="001D65D6" w:rsidP="002E2DC6">
            <w:pPr>
              <w:jc w:val="center"/>
              <w:rPr>
                <w:rFonts w:ascii="Calibri" w:hAnsi="Calibri"/>
              </w:rPr>
            </w:pPr>
            <w:r w:rsidRPr="009374D3">
              <w:rPr>
                <w:rFonts w:ascii="Calibri" w:hAnsi="Calibri"/>
              </w:rPr>
              <w:t>Ref</w:t>
            </w:r>
          </w:p>
        </w:tc>
        <w:tc>
          <w:tcPr>
            <w:tcW w:w="3260" w:type="dxa"/>
            <w:shd w:val="clear" w:color="auto" w:fill="C0C0C0"/>
          </w:tcPr>
          <w:p w14:paraId="37A59D95" w14:textId="77777777" w:rsidR="001D65D6" w:rsidRPr="009374D3" w:rsidRDefault="001D65D6" w:rsidP="002E2DC6">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679B1E3D" w14:textId="77777777" w:rsidR="001D65D6" w:rsidRPr="009374D3" w:rsidRDefault="001D65D6" w:rsidP="002E2DC6">
            <w:pPr>
              <w:jc w:val="center"/>
              <w:rPr>
                <w:rFonts w:ascii="Calibri" w:hAnsi="Calibri"/>
              </w:rPr>
            </w:pPr>
            <w:r w:rsidRPr="009374D3">
              <w:rPr>
                <w:rFonts w:ascii="Calibri" w:hAnsi="Calibri"/>
              </w:rPr>
              <w:t xml:space="preserve"> Area of Concern</w:t>
            </w:r>
          </w:p>
        </w:tc>
        <w:tc>
          <w:tcPr>
            <w:tcW w:w="2126" w:type="dxa"/>
            <w:shd w:val="clear" w:color="auto" w:fill="C0C0C0"/>
          </w:tcPr>
          <w:p w14:paraId="44E40471" w14:textId="77777777" w:rsidR="001D65D6" w:rsidRPr="009374D3" w:rsidRDefault="001D65D6" w:rsidP="002E2DC6">
            <w:pPr>
              <w:jc w:val="center"/>
              <w:rPr>
                <w:rFonts w:ascii="Calibri" w:hAnsi="Calibri"/>
              </w:rPr>
            </w:pPr>
            <w:r w:rsidRPr="009374D3">
              <w:rPr>
                <w:rFonts w:ascii="Calibri" w:hAnsi="Calibri"/>
              </w:rPr>
              <w:t>Persons at Risk</w:t>
            </w:r>
          </w:p>
        </w:tc>
        <w:tc>
          <w:tcPr>
            <w:tcW w:w="3119" w:type="dxa"/>
            <w:shd w:val="clear" w:color="auto" w:fill="C0C0C0"/>
          </w:tcPr>
          <w:p w14:paraId="7A8B4DAC" w14:textId="77777777" w:rsidR="001D65D6" w:rsidRPr="009374D3" w:rsidRDefault="001D65D6" w:rsidP="002E2DC6">
            <w:pPr>
              <w:jc w:val="center"/>
              <w:rPr>
                <w:rFonts w:ascii="Calibri" w:hAnsi="Calibri"/>
              </w:rPr>
            </w:pPr>
            <w:r w:rsidRPr="009374D3">
              <w:rPr>
                <w:rFonts w:ascii="Calibri" w:hAnsi="Calibri"/>
              </w:rPr>
              <w:t>Existing Controls</w:t>
            </w:r>
          </w:p>
        </w:tc>
        <w:tc>
          <w:tcPr>
            <w:tcW w:w="2693" w:type="dxa"/>
            <w:shd w:val="clear" w:color="auto" w:fill="C0C0C0"/>
          </w:tcPr>
          <w:p w14:paraId="4D2FAB88" w14:textId="77777777" w:rsidR="001D65D6" w:rsidRPr="009374D3" w:rsidRDefault="001D65D6" w:rsidP="002E2DC6">
            <w:pPr>
              <w:jc w:val="center"/>
              <w:rPr>
                <w:rFonts w:ascii="Calibri" w:hAnsi="Calibri"/>
              </w:rPr>
            </w:pPr>
            <w:r>
              <w:rPr>
                <w:rFonts w:ascii="Calibri" w:hAnsi="Calibri"/>
              </w:rPr>
              <w:t>Describe Any Further Controls / Actions Needed</w:t>
            </w:r>
          </w:p>
        </w:tc>
        <w:tc>
          <w:tcPr>
            <w:tcW w:w="1134" w:type="dxa"/>
            <w:shd w:val="clear" w:color="auto" w:fill="C0C0C0"/>
          </w:tcPr>
          <w:p w14:paraId="38D4578C" w14:textId="5C8A432E" w:rsidR="001D65D6" w:rsidRPr="009374D3" w:rsidRDefault="00B14FB7" w:rsidP="002E2DC6">
            <w:pPr>
              <w:jc w:val="center"/>
              <w:rPr>
                <w:rFonts w:ascii="Calibri" w:hAnsi="Calibri"/>
              </w:rPr>
            </w:pPr>
            <w:r>
              <w:rPr>
                <w:rFonts w:ascii="Calibri" w:hAnsi="Calibri"/>
              </w:rPr>
              <w:t>Risk Level</w:t>
            </w:r>
          </w:p>
        </w:tc>
        <w:tc>
          <w:tcPr>
            <w:tcW w:w="1134" w:type="dxa"/>
            <w:shd w:val="clear" w:color="auto" w:fill="C0C0C0"/>
          </w:tcPr>
          <w:p w14:paraId="452F7937" w14:textId="62546C5D" w:rsidR="001D65D6" w:rsidRPr="009374D3" w:rsidRDefault="001D65D6" w:rsidP="002E2DC6">
            <w:pPr>
              <w:rPr>
                <w:rFonts w:ascii="Calibri" w:hAnsi="Calibri"/>
              </w:rPr>
            </w:pPr>
            <w:r w:rsidRPr="00B14FB7">
              <w:rPr>
                <w:rFonts w:ascii="Calibri" w:hAnsi="Calibri"/>
                <w:sz w:val="20"/>
              </w:rPr>
              <w:t xml:space="preserve">Action By </w:t>
            </w:r>
            <w:r w:rsidR="00B14FB7" w:rsidRPr="00B14FB7">
              <w:rPr>
                <w:rFonts w:ascii="Calibri" w:hAnsi="Calibri"/>
                <w:sz w:val="20"/>
              </w:rPr>
              <w:t>Whom and When</w:t>
            </w:r>
          </w:p>
        </w:tc>
      </w:tr>
      <w:tr w:rsidR="00616D16" w:rsidRPr="00B14FB7" w14:paraId="1A7AA98A" w14:textId="77777777" w:rsidTr="002E2DC6">
        <w:trPr>
          <w:trHeight w:val="596"/>
        </w:trPr>
        <w:tc>
          <w:tcPr>
            <w:tcW w:w="534" w:type="dxa"/>
            <w:shd w:val="clear" w:color="auto" w:fill="auto"/>
          </w:tcPr>
          <w:p w14:paraId="203D3B40" w14:textId="6EC6C4BC" w:rsidR="00616D16" w:rsidRPr="009374D3" w:rsidRDefault="00616D16" w:rsidP="002E2DC6">
            <w:pPr>
              <w:rPr>
                <w:rFonts w:ascii="Calibri" w:hAnsi="Calibri"/>
              </w:rPr>
            </w:pPr>
            <w:r>
              <w:rPr>
                <w:rFonts w:ascii="Calibri" w:hAnsi="Calibri"/>
              </w:rPr>
              <w:t>1</w:t>
            </w:r>
          </w:p>
        </w:tc>
        <w:tc>
          <w:tcPr>
            <w:tcW w:w="3260" w:type="dxa"/>
            <w:shd w:val="clear" w:color="auto" w:fill="auto"/>
          </w:tcPr>
          <w:p w14:paraId="6816BEAB" w14:textId="0B8104CD" w:rsidR="00616D16" w:rsidRDefault="00616D16" w:rsidP="002E2DC6">
            <w:pPr>
              <w:rPr>
                <w:rFonts w:ascii="Calibri" w:hAnsi="Calibri"/>
              </w:rPr>
            </w:pPr>
            <w:r>
              <w:rPr>
                <w:rFonts w:ascii="Calibri" w:hAnsi="Calibri"/>
              </w:rPr>
              <w:t>Adverse weather conditions</w:t>
            </w:r>
          </w:p>
        </w:tc>
        <w:tc>
          <w:tcPr>
            <w:tcW w:w="2126" w:type="dxa"/>
            <w:shd w:val="clear" w:color="auto" w:fill="auto"/>
          </w:tcPr>
          <w:p w14:paraId="338718E8" w14:textId="77777777" w:rsidR="00616D16" w:rsidRDefault="00616D16" w:rsidP="002E2DC6">
            <w:pPr>
              <w:rPr>
                <w:rFonts w:ascii="Calibri" w:hAnsi="Calibri"/>
              </w:rPr>
            </w:pPr>
            <w:r>
              <w:rPr>
                <w:rFonts w:ascii="Calibri" w:hAnsi="Calibri"/>
              </w:rPr>
              <w:t>Children</w:t>
            </w:r>
          </w:p>
          <w:p w14:paraId="4B9D9DB5" w14:textId="13F5C562" w:rsidR="00616D16" w:rsidRDefault="00616D16" w:rsidP="002E2DC6">
            <w:pPr>
              <w:rPr>
                <w:rFonts w:ascii="Calibri" w:hAnsi="Calibri"/>
              </w:rPr>
            </w:pPr>
            <w:r>
              <w:rPr>
                <w:rFonts w:ascii="Calibri" w:hAnsi="Calibri"/>
              </w:rPr>
              <w:t>Adults</w:t>
            </w:r>
          </w:p>
        </w:tc>
        <w:tc>
          <w:tcPr>
            <w:tcW w:w="3119" w:type="dxa"/>
            <w:shd w:val="clear" w:color="auto" w:fill="auto"/>
          </w:tcPr>
          <w:p w14:paraId="4DFF5DC1" w14:textId="69469630" w:rsidR="00616D16" w:rsidRDefault="00616D16" w:rsidP="002E2DC6">
            <w:pPr>
              <w:rPr>
                <w:rFonts w:ascii="Calibri" w:hAnsi="Calibri"/>
              </w:rPr>
            </w:pPr>
            <w:r>
              <w:rPr>
                <w:rFonts w:ascii="Calibri" w:hAnsi="Calibri"/>
              </w:rPr>
              <w:t>Monitor weather conditions and the effect it may have on the apparatus</w:t>
            </w:r>
          </w:p>
          <w:p w14:paraId="78B7FEB2" w14:textId="75C34469" w:rsidR="00616D16" w:rsidRDefault="00616D16" w:rsidP="002E2DC6">
            <w:pPr>
              <w:rPr>
                <w:rFonts w:ascii="Calibri" w:hAnsi="Calibri"/>
              </w:rPr>
            </w:pPr>
            <w:r>
              <w:rPr>
                <w:rFonts w:ascii="Calibri" w:hAnsi="Calibri"/>
              </w:rPr>
              <w:t>Adult to do a sweep of the pirate ship prior to going out to check condition</w:t>
            </w:r>
          </w:p>
        </w:tc>
        <w:tc>
          <w:tcPr>
            <w:tcW w:w="2693" w:type="dxa"/>
            <w:shd w:val="clear" w:color="auto" w:fill="auto"/>
          </w:tcPr>
          <w:p w14:paraId="45B2D99E" w14:textId="4A0E35FB" w:rsidR="00616D16" w:rsidRDefault="00616D16" w:rsidP="002E2DC6">
            <w:pPr>
              <w:rPr>
                <w:rFonts w:ascii="Calibri" w:hAnsi="Calibri"/>
              </w:rPr>
            </w:pPr>
            <w:r>
              <w:rPr>
                <w:rFonts w:ascii="Calibri" w:hAnsi="Calibri"/>
              </w:rPr>
              <w:t xml:space="preserve">Do not use equipment if not in full working order or the weather conditions are </w:t>
            </w:r>
            <w:r w:rsidR="00604CE8">
              <w:rPr>
                <w:rFonts w:ascii="Calibri" w:hAnsi="Calibri"/>
              </w:rPr>
              <w:t>wet</w:t>
            </w:r>
          </w:p>
        </w:tc>
        <w:tc>
          <w:tcPr>
            <w:tcW w:w="1134" w:type="dxa"/>
            <w:shd w:val="clear" w:color="auto" w:fill="auto"/>
          </w:tcPr>
          <w:p w14:paraId="79534C0D" w14:textId="4682ED0B" w:rsidR="00616D16" w:rsidRPr="00B14FB7" w:rsidRDefault="00B14FB7" w:rsidP="002E2DC6">
            <w:pPr>
              <w:rPr>
                <w:rFonts w:ascii="Calibri" w:hAnsi="Calibri"/>
              </w:rPr>
            </w:pPr>
            <w:r w:rsidRPr="00B14FB7">
              <w:rPr>
                <w:rFonts w:ascii="Calibri" w:hAnsi="Calibri"/>
              </w:rPr>
              <w:t>Medium</w:t>
            </w:r>
          </w:p>
        </w:tc>
        <w:tc>
          <w:tcPr>
            <w:tcW w:w="1134" w:type="dxa"/>
            <w:shd w:val="clear" w:color="auto" w:fill="auto"/>
          </w:tcPr>
          <w:p w14:paraId="04DE1705" w14:textId="77777777" w:rsidR="00616D16" w:rsidRDefault="00B14FB7" w:rsidP="002E2DC6">
            <w:pPr>
              <w:rPr>
                <w:rFonts w:ascii="Calibri" w:hAnsi="Calibri"/>
              </w:rPr>
            </w:pPr>
            <w:r>
              <w:rPr>
                <w:rFonts w:ascii="Calibri" w:hAnsi="Calibri"/>
              </w:rPr>
              <w:t xml:space="preserve">MC, </w:t>
            </w:r>
          </w:p>
          <w:p w14:paraId="0B997DC5" w14:textId="0A91A826" w:rsidR="00B14FB7" w:rsidRPr="00B14FB7" w:rsidRDefault="00B14FB7" w:rsidP="002E2DC6">
            <w:pPr>
              <w:rPr>
                <w:rFonts w:ascii="Calibri" w:hAnsi="Calibri"/>
              </w:rPr>
            </w:pPr>
            <w:r>
              <w:rPr>
                <w:rFonts w:ascii="Calibri" w:hAnsi="Calibri"/>
              </w:rPr>
              <w:t>9/1/19</w:t>
            </w:r>
          </w:p>
        </w:tc>
      </w:tr>
      <w:tr w:rsidR="001D65D6" w:rsidRPr="00B14FB7" w14:paraId="7DE5EBC6" w14:textId="77777777" w:rsidTr="002E2DC6">
        <w:trPr>
          <w:trHeight w:val="596"/>
        </w:trPr>
        <w:tc>
          <w:tcPr>
            <w:tcW w:w="534" w:type="dxa"/>
            <w:shd w:val="clear" w:color="auto" w:fill="auto"/>
          </w:tcPr>
          <w:p w14:paraId="3805EF88" w14:textId="77777777" w:rsidR="001D65D6" w:rsidRPr="009374D3" w:rsidRDefault="001D65D6" w:rsidP="002E2DC6">
            <w:pPr>
              <w:rPr>
                <w:rFonts w:ascii="Calibri" w:hAnsi="Calibri"/>
              </w:rPr>
            </w:pPr>
          </w:p>
          <w:p w14:paraId="56C30BD9" w14:textId="060B522C" w:rsidR="001D65D6" w:rsidRPr="009374D3" w:rsidRDefault="00616D16" w:rsidP="002E2DC6">
            <w:pPr>
              <w:rPr>
                <w:rFonts w:ascii="Calibri" w:hAnsi="Calibri"/>
              </w:rPr>
            </w:pPr>
            <w:r>
              <w:rPr>
                <w:rFonts w:ascii="Calibri" w:hAnsi="Calibri"/>
              </w:rPr>
              <w:t>2</w:t>
            </w:r>
          </w:p>
        </w:tc>
        <w:tc>
          <w:tcPr>
            <w:tcW w:w="3260" w:type="dxa"/>
            <w:shd w:val="clear" w:color="auto" w:fill="auto"/>
          </w:tcPr>
          <w:p w14:paraId="13AA5CB3" w14:textId="19883FF9" w:rsidR="001D65D6" w:rsidRPr="009374D3" w:rsidRDefault="007D4904" w:rsidP="002E2DC6">
            <w:pPr>
              <w:rPr>
                <w:rFonts w:ascii="Calibri" w:hAnsi="Calibri"/>
              </w:rPr>
            </w:pPr>
            <w:r>
              <w:rPr>
                <w:rFonts w:ascii="Calibri" w:hAnsi="Calibri"/>
              </w:rPr>
              <w:t>Short walk from building to playground gate – potential  for children to run off up the path</w:t>
            </w:r>
          </w:p>
        </w:tc>
        <w:tc>
          <w:tcPr>
            <w:tcW w:w="2126" w:type="dxa"/>
            <w:shd w:val="clear" w:color="auto" w:fill="auto"/>
          </w:tcPr>
          <w:p w14:paraId="09B302D7" w14:textId="3CB8FBEA" w:rsidR="001D65D6" w:rsidRPr="009374D3" w:rsidRDefault="007D4904" w:rsidP="002E2DC6">
            <w:pPr>
              <w:rPr>
                <w:rFonts w:ascii="Calibri" w:hAnsi="Calibri"/>
              </w:rPr>
            </w:pPr>
            <w:r>
              <w:rPr>
                <w:rFonts w:ascii="Calibri" w:hAnsi="Calibri"/>
              </w:rPr>
              <w:t>Children</w:t>
            </w:r>
          </w:p>
        </w:tc>
        <w:tc>
          <w:tcPr>
            <w:tcW w:w="3119" w:type="dxa"/>
            <w:shd w:val="clear" w:color="auto" w:fill="auto"/>
          </w:tcPr>
          <w:p w14:paraId="3CB769DA" w14:textId="346DACF5" w:rsidR="001D65D6" w:rsidRDefault="000C2C89" w:rsidP="002E2DC6">
            <w:pPr>
              <w:rPr>
                <w:rFonts w:ascii="Calibri" w:hAnsi="Calibri"/>
              </w:rPr>
            </w:pPr>
            <w:r>
              <w:rPr>
                <w:rFonts w:ascii="Calibri" w:hAnsi="Calibri"/>
              </w:rPr>
              <w:t xml:space="preserve">Check top gate up the path is locked prior to going out </w:t>
            </w:r>
            <w:r w:rsidR="007D4904">
              <w:rPr>
                <w:rFonts w:ascii="Calibri" w:hAnsi="Calibri"/>
              </w:rPr>
              <w:t>Children to hold hands with each other/an adult</w:t>
            </w:r>
          </w:p>
          <w:p w14:paraId="62AD7593" w14:textId="77777777" w:rsidR="007D4904" w:rsidRDefault="007D4904" w:rsidP="002E2DC6">
            <w:pPr>
              <w:rPr>
                <w:rFonts w:ascii="Calibri" w:hAnsi="Calibri"/>
              </w:rPr>
            </w:pPr>
            <w:r>
              <w:rPr>
                <w:rFonts w:ascii="Calibri" w:hAnsi="Calibri"/>
              </w:rPr>
              <w:t>Head count on leaving the building and entering the playground</w:t>
            </w:r>
          </w:p>
          <w:p w14:paraId="3380B458" w14:textId="2811278A" w:rsidR="007D4904" w:rsidRPr="009374D3" w:rsidRDefault="007D4904" w:rsidP="002E2DC6">
            <w:pPr>
              <w:rPr>
                <w:rFonts w:ascii="Calibri" w:hAnsi="Calibri"/>
              </w:rPr>
            </w:pPr>
            <w:r>
              <w:rPr>
                <w:rFonts w:ascii="Calibri" w:hAnsi="Calibri"/>
              </w:rPr>
              <w:t xml:space="preserve">Adult at the front and back of the group </w:t>
            </w:r>
          </w:p>
        </w:tc>
        <w:tc>
          <w:tcPr>
            <w:tcW w:w="2693" w:type="dxa"/>
            <w:shd w:val="clear" w:color="auto" w:fill="auto"/>
          </w:tcPr>
          <w:p w14:paraId="6B935D52" w14:textId="37DCBC39" w:rsidR="001D65D6" w:rsidRPr="009374D3" w:rsidRDefault="001D65D6" w:rsidP="002E2DC6">
            <w:pPr>
              <w:rPr>
                <w:rFonts w:ascii="Calibri" w:hAnsi="Calibri"/>
              </w:rPr>
            </w:pPr>
          </w:p>
        </w:tc>
        <w:tc>
          <w:tcPr>
            <w:tcW w:w="1134" w:type="dxa"/>
            <w:shd w:val="clear" w:color="auto" w:fill="auto"/>
          </w:tcPr>
          <w:p w14:paraId="0F700C53" w14:textId="30B7968D" w:rsidR="001D65D6" w:rsidRPr="00B14FB7" w:rsidRDefault="00B14FB7" w:rsidP="002E2DC6">
            <w:pPr>
              <w:rPr>
                <w:rFonts w:ascii="Calibri" w:hAnsi="Calibri"/>
              </w:rPr>
            </w:pPr>
            <w:r>
              <w:rPr>
                <w:rFonts w:ascii="Calibri" w:hAnsi="Calibri"/>
              </w:rPr>
              <w:t>Low</w:t>
            </w:r>
          </w:p>
        </w:tc>
        <w:tc>
          <w:tcPr>
            <w:tcW w:w="1134" w:type="dxa"/>
            <w:shd w:val="clear" w:color="auto" w:fill="auto"/>
          </w:tcPr>
          <w:p w14:paraId="5A87E6E4" w14:textId="77777777" w:rsidR="00B14FB7" w:rsidRDefault="00B14FB7" w:rsidP="00B14FB7">
            <w:pPr>
              <w:rPr>
                <w:rFonts w:ascii="Calibri" w:hAnsi="Calibri"/>
              </w:rPr>
            </w:pPr>
            <w:r>
              <w:rPr>
                <w:rFonts w:ascii="Calibri" w:hAnsi="Calibri"/>
              </w:rPr>
              <w:t xml:space="preserve">MC, </w:t>
            </w:r>
          </w:p>
          <w:p w14:paraId="5895979B" w14:textId="2AB1966B" w:rsidR="001D65D6" w:rsidRPr="00B14FB7" w:rsidRDefault="00B14FB7" w:rsidP="00B14FB7">
            <w:pPr>
              <w:rPr>
                <w:rFonts w:ascii="Calibri" w:hAnsi="Calibri"/>
              </w:rPr>
            </w:pPr>
            <w:r>
              <w:rPr>
                <w:rFonts w:ascii="Calibri" w:hAnsi="Calibri"/>
              </w:rPr>
              <w:t>9/1/19</w:t>
            </w:r>
          </w:p>
        </w:tc>
      </w:tr>
      <w:tr w:rsidR="001D65D6" w:rsidRPr="00B14FB7" w14:paraId="3F0625EA" w14:textId="77777777" w:rsidTr="002E2DC6">
        <w:trPr>
          <w:trHeight w:val="555"/>
        </w:trPr>
        <w:tc>
          <w:tcPr>
            <w:tcW w:w="534" w:type="dxa"/>
            <w:shd w:val="clear" w:color="auto" w:fill="auto"/>
          </w:tcPr>
          <w:p w14:paraId="7892FC4B" w14:textId="77777777" w:rsidR="001D65D6" w:rsidRPr="009374D3" w:rsidRDefault="001D65D6" w:rsidP="002E2DC6">
            <w:pPr>
              <w:rPr>
                <w:rFonts w:ascii="Calibri" w:hAnsi="Calibri"/>
              </w:rPr>
            </w:pPr>
          </w:p>
          <w:p w14:paraId="39E5C2B5" w14:textId="149699BA" w:rsidR="001D65D6" w:rsidRPr="009374D3" w:rsidRDefault="00616D16" w:rsidP="002E2DC6">
            <w:pPr>
              <w:rPr>
                <w:rFonts w:ascii="Calibri" w:hAnsi="Calibri"/>
              </w:rPr>
            </w:pPr>
            <w:r>
              <w:rPr>
                <w:rFonts w:ascii="Calibri" w:hAnsi="Calibri"/>
              </w:rPr>
              <w:t>3</w:t>
            </w:r>
          </w:p>
        </w:tc>
        <w:tc>
          <w:tcPr>
            <w:tcW w:w="3260" w:type="dxa"/>
            <w:shd w:val="clear" w:color="auto" w:fill="auto"/>
          </w:tcPr>
          <w:p w14:paraId="3E6B5E2A" w14:textId="33492F21" w:rsidR="001D65D6" w:rsidRPr="009374D3" w:rsidRDefault="00664D24" w:rsidP="002E2DC6">
            <w:pPr>
              <w:rPr>
                <w:rFonts w:ascii="Calibri" w:hAnsi="Calibri"/>
              </w:rPr>
            </w:pPr>
            <w:r>
              <w:rPr>
                <w:rFonts w:ascii="Calibri" w:hAnsi="Calibri"/>
              </w:rPr>
              <w:t xml:space="preserve">Small grassy bank that the pirate ship is situated </w:t>
            </w:r>
            <w:r w:rsidR="007475F1">
              <w:rPr>
                <w:rFonts w:ascii="Calibri" w:hAnsi="Calibri"/>
              </w:rPr>
              <w:t>next to</w:t>
            </w:r>
          </w:p>
        </w:tc>
        <w:tc>
          <w:tcPr>
            <w:tcW w:w="2126" w:type="dxa"/>
            <w:shd w:val="clear" w:color="auto" w:fill="auto"/>
          </w:tcPr>
          <w:p w14:paraId="0B88FDC2" w14:textId="77777777" w:rsidR="001D65D6" w:rsidRDefault="00664D24" w:rsidP="002E2DC6">
            <w:pPr>
              <w:rPr>
                <w:rFonts w:ascii="Calibri" w:hAnsi="Calibri"/>
              </w:rPr>
            </w:pPr>
            <w:r>
              <w:rPr>
                <w:rFonts w:ascii="Calibri" w:hAnsi="Calibri"/>
              </w:rPr>
              <w:t>Children</w:t>
            </w:r>
          </w:p>
          <w:p w14:paraId="380844E1" w14:textId="1D08DDDE" w:rsidR="00664D24" w:rsidRPr="009374D3" w:rsidRDefault="00664D24" w:rsidP="002E2DC6">
            <w:pPr>
              <w:rPr>
                <w:rFonts w:ascii="Calibri" w:hAnsi="Calibri"/>
              </w:rPr>
            </w:pPr>
            <w:r>
              <w:rPr>
                <w:rFonts w:ascii="Calibri" w:hAnsi="Calibri"/>
              </w:rPr>
              <w:t>Adults</w:t>
            </w:r>
          </w:p>
        </w:tc>
        <w:tc>
          <w:tcPr>
            <w:tcW w:w="3119" w:type="dxa"/>
            <w:shd w:val="clear" w:color="auto" w:fill="auto"/>
          </w:tcPr>
          <w:p w14:paraId="1E4375BA" w14:textId="42485538" w:rsidR="001D65D6" w:rsidRDefault="00664D24" w:rsidP="002E2DC6">
            <w:pPr>
              <w:rPr>
                <w:rFonts w:ascii="Calibri" w:hAnsi="Calibri"/>
              </w:rPr>
            </w:pPr>
            <w:r>
              <w:rPr>
                <w:rFonts w:ascii="Calibri" w:hAnsi="Calibri"/>
              </w:rPr>
              <w:t>Adult to do a sweep of the area prior to going out for litter and other hazards</w:t>
            </w:r>
          </w:p>
          <w:p w14:paraId="6BFA221A" w14:textId="4BB704DB" w:rsidR="00771CEF" w:rsidRDefault="00771CEF" w:rsidP="002E2DC6">
            <w:pPr>
              <w:rPr>
                <w:rFonts w:ascii="Calibri" w:hAnsi="Calibri"/>
              </w:rPr>
            </w:pPr>
            <w:r>
              <w:rPr>
                <w:rFonts w:ascii="Calibri" w:hAnsi="Calibri"/>
              </w:rPr>
              <w:t xml:space="preserve">Children are not to run/roll down the </w:t>
            </w:r>
            <w:r w:rsidR="00874DEA">
              <w:rPr>
                <w:rFonts w:ascii="Calibri" w:hAnsi="Calibri"/>
              </w:rPr>
              <w:t>bank</w:t>
            </w:r>
            <w:r w:rsidR="006B14B6">
              <w:rPr>
                <w:rFonts w:ascii="Calibri" w:hAnsi="Calibri"/>
              </w:rPr>
              <w:t xml:space="preserve"> at any time</w:t>
            </w:r>
          </w:p>
          <w:p w14:paraId="30473A7D" w14:textId="161A6BFF" w:rsidR="00664D24" w:rsidRPr="009374D3" w:rsidRDefault="00664D24" w:rsidP="002E2DC6">
            <w:pPr>
              <w:rPr>
                <w:rFonts w:ascii="Calibri" w:hAnsi="Calibri"/>
              </w:rPr>
            </w:pPr>
            <w:r>
              <w:rPr>
                <w:rFonts w:ascii="Calibri" w:hAnsi="Calibri"/>
              </w:rPr>
              <w:t>Monitor the grass length (may obscure hidden dangers), reporting it to the caretaker if it needs cutting</w:t>
            </w:r>
          </w:p>
        </w:tc>
        <w:tc>
          <w:tcPr>
            <w:tcW w:w="2693" w:type="dxa"/>
            <w:shd w:val="clear" w:color="auto" w:fill="auto"/>
          </w:tcPr>
          <w:p w14:paraId="379BA394" w14:textId="198639EB" w:rsidR="001D65D6" w:rsidRPr="009374D3" w:rsidRDefault="00664D24" w:rsidP="002E2DC6">
            <w:pPr>
              <w:rPr>
                <w:rFonts w:ascii="Calibri" w:hAnsi="Calibri"/>
              </w:rPr>
            </w:pPr>
            <w:r>
              <w:rPr>
                <w:rFonts w:ascii="Calibri" w:hAnsi="Calibri"/>
              </w:rPr>
              <w:t xml:space="preserve">Monitor high traffic areas </w:t>
            </w:r>
            <w:r w:rsidR="007475F1">
              <w:rPr>
                <w:rFonts w:ascii="Calibri" w:hAnsi="Calibri"/>
              </w:rPr>
              <w:t>next to</w:t>
            </w:r>
            <w:r>
              <w:rPr>
                <w:rFonts w:ascii="Calibri" w:hAnsi="Calibri"/>
              </w:rPr>
              <w:t xml:space="preserve"> the bank that may develop a slippery surface</w:t>
            </w:r>
          </w:p>
        </w:tc>
        <w:tc>
          <w:tcPr>
            <w:tcW w:w="1134" w:type="dxa"/>
            <w:shd w:val="clear" w:color="auto" w:fill="auto"/>
          </w:tcPr>
          <w:p w14:paraId="68DF3A42" w14:textId="4FC6B990" w:rsidR="001D65D6" w:rsidRPr="00B14FB7" w:rsidRDefault="00B14FB7" w:rsidP="002E2DC6">
            <w:pPr>
              <w:rPr>
                <w:rFonts w:ascii="Calibri" w:hAnsi="Calibri"/>
              </w:rPr>
            </w:pPr>
            <w:r>
              <w:rPr>
                <w:rFonts w:ascii="Calibri" w:hAnsi="Calibri"/>
              </w:rPr>
              <w:t>Low</w:t>
            </w:r>
          </w:p>
        </w:tc>
        <w:tc>
          <w:tcPr>
            <w:tcW w:w="1134" w:type="dxa"/>
            <w:shd w:val="clear" w:color="auto" w:fill="auto"/>
          </w:tcPr>
          <w:p w14:paraId="79E440CA" w14:textId="77777777" w:rsidR="00B14FB7" w:rsidRDefault="00B14FB7" w:rsidP="00B14FB7">
            <w:pPr>
              <w:rPr>
                <w:rFonts w:ascii="Calibri" w:hAnsi="Calibri"/>
              </w:rPr>
            </w:pPr>
            <w:r>
              <w:rPr>
                <w:rFonts w:ascii="Calibri" w:hAnsi="Calibri"/>
              </w:rPr>
              <w:t xml:space="preserve">MC, </w:t>
            </w:r>
          </w:p>
          <w:p w14:paraId="56CAD97B" w14:textId="44966EE2" w:rsidR="001D65D6" w:rsidRPr="00B14FB7" w:rsidRDefault="00B14FB7" w:rsidP="00B14FB7">
            <w:pPr>
              <w:rPr>
                <w:rFonts w:ascii="Calibri" w:hAnsi="Calibri"/>
              </w:rPr>
            </w:pPr>
            <w:r>
              <w:rPr>
                <w:rFonts w:ascii="Calibri" w:hAnsi="Calibri"/>
              </w:rPr>
              <w:t>9/1/19</w:t>
            </w:r>
          </w:p>
        </w:tc>
      </w:tr>
      <w:tr w:rsidR="001D65D6" w:rsidRPr="00B14FB7" w14:paraId="79ECCECB" w14:textId="77777777" w:rsidTr="002E2DC6">
        <w:trPr>
          <w:trHeight w:val="229"/>
        </w:trPr>
        <w:tc>
          <w:tcPr>
            <w:tcW w:w="534" w:type="dxa"/>
            <w:shd w:val="clear" w:color="auto" w:fill="auto"/>
          </w:tcPr>
          <w:p w14:paraId="69E960DD" w14:textId="77777777" w:rsidR="001D65D6" w:rsidRPr="009374D3" w:rsidRDefault="001D65D6" w:rsidP="002E2DC6">
            <w:pPr>
              <w:rPr>
                <w:rFonts w:ascii="Calibri" w:hAnsi="Calibri"/>
              </w:rPr>
            </w:pPr>
          </w:p>
          <w:p w14:paraId="3935FCD7" w14:textId="7F4420DB" w:rsidR="001D65D6" w:rsidRPr="009374D3" w:rsidRDefault="00616D16" w:rsidP="002E2DC6">
            <w:pPr>
              <w:rPr>
                <w:rFonts w:ascii="Calibri" w:hAnsi="Calibri"/>
              </w:rPr>
            </w:pPr>
            <w:r>
              <w:rPr>
                <w:rFonts w:ascii="Calibri" w:hAnsi="Calibri"/>
              </w:rPr>
              <w:t>4</w:t>
            </w:r>
          </w:p>
        </w:tc>
        <w:tc>
          <w:tcPr>
            <w:tcW w:w="3260" w:type="dxa"/>
            <w:shd w:val="clear" w:color="auto" w:fill="auto"/>
          </w:tcPr>
          <w:p w14:paraId="673195ED" w14:textId="5528FA35" w:rsidR="001D65D6" w:rsidRPr="009374D3" w:rsidRDefault="00664D24" w:rsidP="002E2DC6">
            <w:pPr>
              <w:rPr>
                <w:rFonts w:ascii="Calibri" w:hAnsi="Calibri"/>
              </w:rPr>
            </w:pPr>
            <w:r>
              <w:rPr>
                <w:rFonts w:ascii="Calibri" w:hAnsi="Calibri"/>
              </w:rPr>
              <w:t>Untreated wooden pirate ship</w:t>
            </w:r>
          </w:p>
        </w:tc>
        <w:tc>
          <w:tcPr>
            <w:tcW w:w="2126" w:type="dxa"/>
            <w:shd w:val="clear" w:color="auto" w:fill="auto"/>
          </w:tcPr>
          <w:p w14:paraId="1F87377D" w14:textId="77777777" w:rsidR="001D65D6" w:rsidRDefault="00664D24" w:rsidP="002E2DC6">
            <w:pPr>
              <w:rPr>
                <w:rFonts w:ascii="Calibri" w:hAnsi="Calibri"/>
              </w:rPr>
            </w:pPr>
            <w:r>
              <w:rPr>
                <w:rFonts w:ascii="Calibri" w:hAnsi="Calibri"/>
              </w:rPr>
              <w:t>Children</w:t>
            </w:r>
          </w:p>
          <w:p w14:paraId="74518C6C" w14:textId="32D795D3" w:rsidR="00664D24" w:rsidRPr="009374D3" w:rsidRDefault="00664D24" w:rsidP="002E2DC6">
            <w:pPr>
              <w:rPr>
                <w:rFonts w:ascii="Calibri" w:hAnsi="Calibri"/>
              </w:rPr>
            </w:pPr>
            <w:r>
              <w:rPr>
                <w:rFonts w:ascii="Calibri" w:hAnsi="Calibri"/>
              </w:rPr>
              <w:t>Adults</w:t>
            </w:r>
          </w:p>
        </w:tc>
        <w:tc>
          <w:tcPr>
            <w:tcW w:w="3119" w:type="dxa"/>
            <w:shd w:val="clear" w:color="auto" w:fill="auto"/>
          </w:tcPr>
          <w:p w14:paraId="5D7DA6AA" w14:textId="55FE793F" w:rsidR="00664D24" w:rsidRDefault="00664D24" w:rsidP="002E2DC6">
            <w:pPr>
              <w:rPr>
                <w:rFonts w:ascii="Calibri" w:hAnsi="Calibri"/>
              </w:rPr>
            </w:pPr>
            <w:r>
              <w:rPr>
                <w:rFonts w:ascii="Calibri" w:hAnsi="Calibri"/>
              </w:rPr>
              <w:t>Adult to do a sweep of the pirate ship prior to going out to check condition</w:t>
            </w:r>
          </w:p>
          <w:p w14:paraId="7784F794" w14:textId="5CE5737A" w:rsidR="00664D24" w:rsidRPr="009374D3" w:rsidRDefault="00664D24" w:rsidP="002E2DC6">
            <w:pPr>
              <w:rPr>
                <w:rFonts w:ascii="Calibri" w:hAnsi="Calibri"/>
              </w:rPr>
            </w:pPr>
            <w:r>
              <w:rPr>
                <w:rFonts w:ascii="Calibri" w:hAnsi="Calibri"/>
              </w:rPr>
              <w:t>Monitor high traffic areas of the pirate ship for splinting/cracks</w:t>
            </w:r>
          </w:p>
        </w:tc>
        <w:tc>
          <w:tcPr>
            <w:tcW w:w="2693" w:type="dxa"/>
            <w:shd w:val="clear" w:color="auto" w:fill="auto"/>
          </w:tcPr>
          <w:p w14:paraId="7EFC77A4" w14:textId="77777777" w:rsidR="001D65D6" w:rsidRDefault="00664D24" w:rsidP="002E2DC6">
            <w:pPr>
              <w:rPr>
                <w:rFonts w:ascii="Calibri" w:hAnsi="Calibri"/>
              </w:rPr>
            </w:pPr>
            <w:r>
              <w:rPr>
                <w:rFonts w:ascii="Calibri" w:hAnsi="Calibri"/>
              </w:rPr>
              <w:t>Have a first aid kit available for any injuries</w:t>
            </w:r>
          </w:p>
          <w:p w14:paraId="431ADBC8" w14:textId="3686D35A" w:rsidR="001A09FE" w:rsidRPr="009374D3" w:rsidRDefault="001A09FE" w:rsidP="002E2DC6">
            <w:pPr>
              <w:rPr>
                <w:rFonts w:ascii="Calibri" w:hAnsi="Calibri"/>
              </w:rPr>
            </w:pPr>
            <w:r>
              <w:rPr>
                <w:rFonts w:ascii="Calibri" w:hAnsi="Calibri"/>
              </w:rPr>
              <w:t>Do not use equipment if not in full working order</w:t>
            </w:r>
          </w:p>
        </w:tc>
        <w:tc>
          <w:tcPr>
            <w:tcW w:w="1134" w:type="dxa"/>
            <w:shd w:val="clear" w:color="auto" w:fill="auto"/>
          </w:tcPr>
          <w:p w14:paraId="786E5A99" w14:textId="4210E012" w:rsidR="001D65D6" w:rsidRPr="00B14FB7" w:rsidRDefault="00B14FB7" w:rsidP="002E2DC6">
            <w:pPr>
              <w:rPr>
                <w:rFonts w:ascii="Calibri" w:hAnsi="Calibri"/>
              </w:rPr>
            </w:pPr>
            <w:r>
              <w:rPr>
                <w:rFonts w:ascii="Calibri" w:hAnsi="Calibri"/>
              </w:rPr>
              <w:t>Low</w:t>
            </w:r>
          </w:p>
        </w:tc>
        <w:tc>
          <w:tcPr>
            <w:tcW w:w="1134" w:type="dxa"/>
            <w:shd w:val="clear" w:color="auto" w:fill="auto"/>
          </w:tcPr>
          <w:p w14:paraId="5A28A459" w14:textId="77777777" w:rsidR="00B14FB7" w:rsidRDefault="00B14FB7" w:rsidP="00B14FB7">
            <w:pPr>
              <w:rPr>
                <w:rFonts w:ascii="Calibri" w:hAnsi="Calibri"/>
              </w:rPr>
            </w:pPr>
            <w:r>
              <w:rPr>
                <w:rFonts w:ascii="Calibri" w:hAnsi="Calibri"/>
              </w:rPr>
              <w:t xml:space="preserve">MC, </w:t>
            </w:r>
          </w:p>
          <w:p w14:paraId="3C96A2B5" w14:textId="6435D8C6" w:rsidR="001D65D6" w:rsidRPr="00B14FB7" w:rsidRDefault="00B14FB7" w:rsidP="00B14FB7">
            <w:pPr>
              <w:rPr>
                <w:rFonts w:ascii="Calibri" w:hAnsi="Calibri"/>
              </w:rPr>
            </w:pPr>
            <w:r>
              <w:rPr>
                <w:rFonts w:ascii="Calibri" w:hAnsi="Calibri"/>
              </w:rPr>
              <w:t>9/1/19</w:t>
            </w:r>
          </w:p>
        </w:tc>
      </w:tr>
      <w:tr w:rsidR="001D65D6" w:rsidRPr="00B14FB7" w14:paraId="1BB8F8B0" w14:textId="77777777" w:rsidTr="002E2DC6">
        <w:trPr>
          <w:trHeight w:val="59"/>
        </w:trPr>
        <w:tc>
          <w:tcPr>
            <w:tcW w:w="534" w:type="dxa"/>
            <w:shd w:val="clear" w:color="auto" w:fill="auto"/>
          </w:tcPr>
          <w:p w14:paraId="0CC6482C" w14:textId="77777777" w:rsidR="001D65D6" w:rsidRPr="009374D3" w:rsidRDefault="001D65D6" w:rsidP="002E2DC6">
            <w:pPr>
              <w:rPr>
                <w:rFonts w:ascii="Calibri" w:hAnsi="Calibri"/>
              </w:rPr>
            </w:pPr>
          </w:p>
          <w:p w14:paraId="2DCB6E5E" w14:textId="5E31ABC3" w:rsidR="001D65D6" w:rsidRPr="009374D3" w:rsidRDefault="00616D16" w:rsidP="002E2DC6">
            <w:pPr>
              <w:rPr>
                <w:rFonts w:ascii="Calibri" w:hAnsi="Calibri"/>
              </w:rPr>
            </w:pPr>
            <w:r>
              <w:rPr>
                <w:rFonts w:ascii="Calibri" w:hAnsi="Calibri"/>
              </w:rPr>
              <w:t>5</w:t>
            </w:r>
          </w:p>
        </w:tc>
        <w:tc>
          <w:tcPr>
            <w:tcW w:w="3260" w:type="dxa"/>
            <w:shd w:val="clear" w:color="auto" w:fill="auto"/>
          </w:tcPr>
          <w:p w14:paraId="7055D055" w14:textId="42EC1086" w:rsidR="007475F1" w:rsidRPr="009374D3" w:rsidRDefault="001A09FE" w:rsidP="002E2DC6">
            <w:pPr>
              <w:rPr>
                <w:rFonts w:ascii="Calibri" w:hAnsi="Calibri"/>
              </w:rPr>
            </w:pPr>
            <w:r>
              <w:rPr>
                <w:rFonts w:ascii="Calibri" w:hAnsi="Calibri"/>
              </w:rPr>
              <w:t>Pirate ship railings</w:t>
            </w:r>
            <w:r w:rsidR="00B14FB7">
              <w:rPr>
                <w:rFonts w:ascii="Calibri" w:hAnsi="Calibri"/>
              </w:rPr>
              <w:t xml:space="preserve"> breaking</w:t>
            </w:r>
            <w:r w:rsidR="007475F1">
              <w:rPr>
                <w:rFonts w:ascii="Calibri" w:hAnsi="Calibri"/>
              </w:rPr>
              <w:t>/showing signs of wear</w:t>
            </w:r>
          </w:p>
        </w:tc>
        <w:tc>
          <w:tcPr>
            <w:tcW w:w="2126" w:type="dxa"/>
            <w:shd w:val="clear" w:color="auto" w:fill="auto"/>
          </w:tcPr>
          <w:p w14:paraId="672B498C" w14:textId="77777777" w:rsidR="001D65D6" w:rsidRDefault="001A09FE" w:rsidP="002E2DC6">
            <w:pPr>
              <w:rPr>
                <w:rFonts w:ascii="Calibri" w:hAnsi="Calibri"/>
              </w:rPr>
            </w:pPr>
            <w:r>
              <w:rPr>
                <w:rFonts w:ascii="Calibri" w:hAnsi="Calibri"/>
              </w:rPr>
              <w:t>Children</w:t>
            </w:r>
          </w:p>
          <w:p w14:paraId="272631F6" w14:textId="51012E2F" w:rsidR="001A09FE" w:rsidRPr="009374D3" w:rsidRDefault="001A09FE" w:rsidP="002E2DC6">
            <w:pPr>
              <w:rPr>
                <w:rFonts w:ascii="Calibri" w:hAnsi="Calibri"/>
              </w:rPr>
            </w:pPr>
            <w:r>
              <w:rPr>
                <w:rFonts w:ascii="Calibri" w:hAnsi="Calibri"/>
              </w:rPr>
              <w:t>Adults</w:t>
            </w:r>
          </w:p>
        </w:tc>
        <w:tc>
          <w:tcPr>
            <w:tcW w:w="3119" w:type="dxa"/>
            <w:shd w:val="clear" w:color="auto" w:fill="auto"/>
          </w:tcPr>
          <w:p w14:paraId="53DDA447" w14:textId="77777777" w:rsidR="001D65D6" w:rsidRDefault="001A09FE" w:rsidP="002E2DC6">
            <w:pPr>
              <w:rPr>
                <w:rFonts w:ascii="Calibri" w:hAnsi="Calibri"/>
              </w:rPr>
            </w:pPr>
            <w:r>
              <w:rPr>
                <w:rFonts w:ascii="Calibri" w:hAnsi="Calibri"/>
              </w:rPr>
              <w:t>Adult to do a sweep of the railings prior to going out to check condition</w:t>
            </w:r>
          </w:p>
          <w:p w14:paraId="7F575F30" w14:textId="03770055" w:rsidR="001A09FE" w:rsidRPr="009374D3" w:rsidRDefault="001A09FE" w:rsidP="002E2DC6">
            <w:pPr>
              <w:rPr>
                <w:rFonts w:ascii="Calibri" w:hAnsi="Calibri"/>
              </w:rPr>
            </w:pPr>
            <w:r>
              <w:rPr>
                <w:rFonts w:ascii="Calibri" w:hAnsi="Calibri"/>
              </w:rPr>
              <w:t xml:space="preserve">Report any fraying of rope/split ballasts </w:t>
            </w:r>
          </w:p>
        </w:tc>
        <w:tc>
          <w:tcPr>
            <w:tcW w:w="2693" w:type="dxa"/>
            <w:shd w:val="clear" w:color="auto" w:fill="auto"/>
          </w:tcPr>
          <w:p w14:paraId="55EBB6D0" w14:textId="07547D05" w:rsidR="001D65D6" w:rsidRPr="009374D3" w:rsidRDefault="001A09FE" w:rsidP="002E2DC6">
            <w:pPr>
              <w:rPr>
                <w:rFonts w:ascii="Calibri" w:hAnsi="Calibri"/>
              </w:rPr>
            </w:pPr>
            <w:r>
              <w:rPr>
                <w:rFonts w:ascii="Calibri" w:hAnsi="Calibri"/>
              </w:rPr>
              <w:t>Do not use equipment if not in full working order</w:t>
            </w:r>
          </w:p>
        </w:tc>
        <w:tc>
          <w:tcPr>
            <w:tcW w:w="1134" w:type="dxa"/>
            <w:shd w:val="clear" w:color="auto" w:fill="auto"/>
          </w:tcPr>
          <w:p w14:paraId="4ED12580" w14:textId="56097978" w:rsidR="001D65D6" w:rsidRPr="00B14FB7" w:rsidRDefault="00B14FB7" w:rsidP="002E2DC6">
            <w:pPr>
              <w:rPr>
                <w:rFonts w:ascii="Calibri" w:hAnsi="Calibri"/>
              </w:rPr>
            </w:pPr>
            <w:r>
              <w:rPr>
                <w:rFonts w:ascii="Calibri" w:hAnsi="Calibri"/>
              </w:rPr>
              <w:t>Medium</w:t>
            </w:r>
          </w:p>
        </w:tc>
        <w:tc>
          <w:tcPr>
            <w:tcW w:w="1134" w:type="dxa"/>
            <w:shd w:val="clear" w:color="auto" w:fill="auto"/>
          </w:tcPr>
          <w:p w14:paraId="00CA1A19" w14:textId="77777777" w:rsidR="00B14FB7" w:rsidRDefault="00B14FB7" w:rsidP="00B14FB7">
            <w:pPr>
              <w:rPr>
                <w:rFonts w:ascii="Calibri" w:hAnsi="Calibri"/>
              </w:rPr>
            </w:pPr>
            <w:r>
              <w:rPr>
                <w:rFonts w:ascii="Calibri" w:hAnsi="Calibri"/>
              </w:rPr>
              <w:t xml:space="preserve">MC, </w:t>
            </w:r>
          </w:p>
          <w:p w14:paraId="48987478" w14:textId="6457CF5A" w:rsidR="001D65D6" w:rsidRPr="00B14FB7" w:rsidRDefault="00B14FB7" w:rsidP="00B14FB7">
            <w:pPr>
              <w:rPr>
                <w:rFonts w:ascii="Calibri" w:hAnsi="Calibri"/>
              </w:rPr>
            </w:pPr>
            <w:r>
              <w:rPr>
                <w:rFonts w:ascii="Calibri" w:hAnsi="Calibri"/>
              </w:rPr>
              <w:t>9/1/19</w:t>
            </w:r>
          </w:p>
        </w:tc>
      </w:tr>
      <w:tr w:rsidR="001D65D6" w:rsidRPr="00B14FB7" w14:paraId="26F90B1F" w14:textId="77777777" w:rsidTr="002E2DC6">
        <w:trPr>
          <w:trHeight w:val="642"/>
        </w:trPr>
        <w:tc>
          <w:tcPr>
            <w:tcW w:w="534" w:type="dxa"/>
            <w:shd w:val="clear" w:color="auto" w:fill="auto"/>
          </w:tcPr>
          <w:p w14:paraId="22292A4B" w14:textId="77777777" w:rsidR="001D65D6" w:rsidRPr="009374D3" w:rsidRDefault="001D65D6" w:rsidP="002E2DC6">
            <w:pPr>
              <w:rPr>
                <w:rFonts w:ascii="Calibri" w:hAnsi="Calibri"/>
              </w:rPr>
            </w:pPr>
          </w:p>
          <w:p w14:paraId="2048351F" w14:textId="6CF23689" w:rsidR="001D65D6" w:rsidRPr="009374D3" w:rsidRDefault="00616D16" w:rsidP="002E2DC6">
            <w:pPr>
              <w:rPr>
                <w:rFonts w:ascii="Calibri" w:hAnsi="Calibri"/>
              </w:rPr>
            </w:pPr>
            <w:r>
              <w:rPr>
                <w:rFonts w:ascii="Calibri" w:hAnsi="Calibri"/>
              </w:rPr>
              <w:t>6</w:t>
            </w:r>
          </w:p>
        </w:tc>
        <w:tc>
          <w:tcPr>
            <w:tcW w:w="3260" w:type="dxa"/>
            <w:shd w:val="clear" w:color="auto" w:fill="auto"/>
          </w:tcPr>
          <w:p w14:paraId="0D2AB0BE" w14:textId="11E072B9" w:rsidR="001D65D6" w:rsidRPr="009374D3" w:rsidRDefault="001A09FE" w:rsidP="002E2DC6">
            <w:pPr>
              <w:rPr>
                <w:rFonts w:ascii="Calibri" w:hAnsi="Calibri"/>
              </w:rPr>
            </w:pPr>
            <w:r>
              <w:rPr>
                <w:rFonts w:ascii="Calibri" w:hAnsi="Calibri"/>
              </w:rPr>
              <w:t>Slips/trips/falls</w:t>
            </w:r>
          </w:p>
        </w:tc>
        <w:tc>
          <w:tcPr>
            <w:tcW w:w="2126" w:type="dxa"/>
            <w:shd w:val="clear" w:color="auto" w:fill="auto"/>
          </w:tcPr>
          <w:p w14:paraId="1B09ED2E" w14:textId="77777777" w:rsidR="001D65D6" w:rsidRDefault="001A09FE" w:rsidP="002E2DC6">
            <w:pPr>
              <w:rPr>
                <w:rFonts w:ascii="Calibri" w:hAnsi="Calibri"/>
              </w:rPr>
            </w:pPr>
            <w:r>
              <w:rPr>
                <w:rFonts w:ascii="Calibri" w:hAnsi="Calibri"/>
              </w:rPr>
              <w:t>Children</w:t>
            </w:r>
          </w:p>
          <w:p w14:paraId="39CB31A1" w14:textId="2F2246C1" w:rsidR="001A09FE" w:rsidRPr="009374D3" w:rsidRDefault="001A09FE" w:rsidP="002E2DC6">
            <w:pPr>
              <w:rPr>
                <w:rFonts w:ascii="Calibri" w:hAnsi="Calibri"/>
              </w:rPr>
            </w:pPr>
            <w:r>
              <w:rPr>
                <w:rFonts w:ascii="Calibri" w:hAnsi="Calibri"/>
              </w:rPr>
              <w:t>Adults</w:t>
            </w:r>
          </w:p>
        </w:tc>
        <w:tc>
          <w:tcPr>
            <w:tcW w:w="3119" w:type="dxa"/>
            <w:shd w:val="clear" w:color="auto" w:fill="auto"/>
          </w:tcPr>
          <w:p w14:paraId="7C1EF202" w14:textId="698BF479" w:rsidR="001D65D6" w:rsidRDefault="001A09FE" w:rsidP="002E2DC6">
            <w:pPr>
              <w:rPr>
                <w:rFonts w:ascii="Calibri" w:hAnsi="Calibri"/>
              </w:rPr>
            </w:pPr>
            <w:r>
              <w:rPr>
                <w:rFonts w:ascii="Calibri" w:hAnsi="Calibri"/>
              </w:rPr>
              <w:t>Explain risks of running/pushing to children</w:t>
            </w:r>
          </w:p>
          <w:p w14:paraId="392EA80A" w14:textId="4B7F800A" w:rsidR="002E2DC6" w:rsidRDefault="002E2DC6" w:rsidP="002E2DC6">
            <w:pPr>
              <w:rPr>
                <w:rFonts w:ascii="Calibri" w:hAnsi="Calibri"/>
              </w:rPr>
            </w:pPr>
            <w:r>
              <w:rPr>
                <w:rFonts w:ascii="Calibri" w:hAnsi="Calibri"/>
              </w:rPr>
              <w:t>Explaining risks to the children of using the apparatus correctly</w:t>
            </w:r>
          </w:p>
          <w:p w14:paraId="2BDC7484" w14:textId="77777777" w:rsidR="001A09FE" w:rsidRDefault="001A09FE" w:rsidP="001A09FE">
            <w:pPr>
              <w:rPr>
                <w:rFonts w:ascii="Calibri" w:hAnsi="Calibri"/>
              </w:rPr>
            </w:pPr>
            <w:r>
              <w:rPr>
                <w:rFonts w:ascii="Calibri" w:hAnsi="Calibri"/>
              </w:rPr>
              <w:t>Adult to do a sweep of the area prior to going out for litter and other hazards</w:t>
            </w:r>
          </w:p>
          <w:p w14:paraId="57A7B560" w14:textId="77777777" w:rsidR="00616D16" w:rsidRDefault="001A09FE" w:rsidP="00616D16">
            <w:pPr>
              <w:rPr>
                <w:rFonts w:ascii="Calibri" w:hAnsi="Calibri"/>
              </w:rPr>
            </w:pPr>
            <w:r>
              <w:rPr>
                <w:rFonts w:ascii="Calibri" w:hAnsi="Calibri"/>
              </w:rPr>
              <w:t>Assess if it is wet/icy underfoot and safe to play</w:t>
            </w:r>
            <w:r w:rsidR="00616D16">
              <w:rPr>
                <w:rFonts w:ascii="Calibri" w:hAnsi="Calibri"/>
              </w:rPr>
              <w:t xml:space="preserve"> </w:t>
            </w:r>
          </w:p>
          <w:p w14:paraId="433BC7B4" w14:textId="37A6D7EE" w:rsidR="001A09FE" w:rsidRPr="009374D3" w:rsidRDefault="00616D16" w:rsidP="002E2DC6">
            <w:pPr>
              <w:rPr>
                <w:rFonts w:ascii="Calibri" w:hAnsi="Calibri"/>
              </w:rPr>
            </w:pPr>
            <w:r>
              <w:rPr>
                <w:rFonts w:ascii="Calibri" w:hAnsi="Calibri"/>
              </w:rPr>
              <w:t>Have a mobile phone and emergency contacts available in case of emergency</w:t>
            </w:r>
          </w:p>
        </w:tc>
        <w:tc>
          <w:tcPr>
            <w:tcW w:w="2693" w:type="dxa"/>
            <w:shd w:val="clear" w:color="auto" w:fill="auto"/>
          </w:tcPr>
          <w:p w14:paraId="2D7EDD07" w14:textId="77777777" w:rsidR="001D65D6" w:rsidRDefault="001A09FE" w:rsidP="002E2DC6">
            <w:pPr>
              <w:rPr>
                <w:rFonts w:ascii="Calibri" w:hAnsi="Calibri"/>
              </w:rPr>
            </w:pPr>
            <w:r>
              <w:rPr>
                <w:rFonts w:ascii="Calibri" w:hAnsi="Calibri"/>
              </w:rPr>
              <w:t>Monitor the weather conditions and affect it has on the pirate ship/surrounding playground</w:t>
            </w:r>
          </w:p>
          <w:p w14:paraId="4AF67535" w14:textId="3C21F6D4" w:rsidR="001A09FE" w:rsidRDefault="001A09FE" w:rsidP="001A09FE">
            <w:pPr>
              <w:rPr>
                <w:rFonts w:ascii="Calibri" w:hAnsi="Calibri"/>
              </w:rPr>
            </w:pPr>
            <w:r>
              <w:rPr>
                <w:rFonts w:ascii="Calibri" w:hAnsi="Calibri"/>
              </w:rPr>
              <w:t>Have a first aid kit available for any injuries</w:t>
            </w:r>
          </w:p>
          <w:p w14:paraId="6769128A" w14:textId="428D8A11" w:rsidR="001A09FE" w:rsidRPr="009374D3" w:rsidRDefault="001A09FE" w:rsidP="00616D16">
            <w:pPr>
              <w:rPr>
                <w:rFonts w:ascii="Calibri" w:hAnsi="Calibri"/>
              </w:rPr>
            </w:pPr>
          </w:p>
        </w:tc>
        <w:tc>
          <w:tcPr>
            <w:tcW w:w="1134" w:type="dxa"/>
            <w:shd w:val="clear" w:color="auto" w:fill="auto"/>
          </w:tcPr>
          <w:p w14:paraId="44F92348" w14:textId="225DA8CB" w:rsidR="001D65D6" w:rsidRPr="00B14FB7" w:rsidRDefault="00B14FB7" w:rsidP="002E2DC6">
            <w:pPr>
              <w:rPr>
                <w:rFonts w:ascii="Calibri" w:hAnsi="Calibri"/>
              </w:rPr>
            </w:pPr>
            <w:r>
              <w:rPr>
                <w:rFonts w:ascii="Calibri" w:hAnsi="Calibri"/>
              </w:rPr>
              <w:t>Low</w:t>
            </w:r>
          </w:p>
        </w:tc>
        <w:tc>
          <w:tcPr>
            <w:tcW w:w="1134" w:type="dxa"/>
            <w:shd w:val="clear" w:color="auto" w:fill="auto"/>
          </w:tcPr>
          <w:p w14:paraId="17BA9839" w14:textId="77777777" w:rsidR="00B14FB7" w:rsidRDefault="00B14FB7" w:rsidP="00B14FB7">
            <w:pPr>
              <w:rPr>
                <w:rFonts w:ascii="Calibri" w:hAnsi="Calibri"/>
              </w:rPr>
            </w:pPr>
            <w:r>
              <w:rPr>
                <w:rFonts w:ascii="Calibri" w:hAnsi="Calibri"/>
              </w:rPr>
              <w:t xml:space="preserve">MC, </w:t>
            </w:r>
          </w:p>
          <w:p w14:paraId="24CB5142" w14:textId="6C6E908E" w:rsidR="001D65D6" w:rsidRPr="00B14FB7" w:rsidRDefault="00B14FB7" w:rsidP="00B14FB7">
            <w:pPr>
              <w:rPr>
                <w:rFonts w:ascii="Calibri" w:hAnsi="Calibri"/>
              </w:rPr>
            </w:pPr>
            <w:r>
              <w:rPr>
                <w:rFonts w:ascii="Calibri" w:hAnsi="Calibri"/>
              </w:rPr>
              <w:t>9/1/19</w:t>
            </w:r>
          </w:p>
        </w:tc>
      </w:tr>
      <w:tr w:rsidR="001A09FE" w:rsidRPr="00B14FB7" w14:paraId="60F96CDA" w14:textId="77777777" w:rsidTr="002E2DC6">
        <w:trPr>
          <w:trHeight w:val="642"/>
        </w:trPr>
        <w:tc>
          <w:tcPr>
            <w:tcW w:w="534" w:type="dxa"/>
            <w:shd w:val="clear" w:color="auto" w:fill="auto"/>
          </w:tcPr>
          <w:p w14:paraId="18DB1A02" w14:textId="159FDCC7" w:rsidR="001A09FE" w:rsidRPr="009374D3" w:rsidRDefault="00616D16" w:rsidP="002E2DC6">
            <w:pPr>
              <w:rPr>
                <w:rFonts w:ascii="Calibri" w:hAnsi="Calibri"/>
              </w:rPr>
            </w:pPr>
            <w:r>
              <w:rPr>
                <w:rFonts w:ascii="Calibri" w:hAnsi="Calibri"/>
              </w:rPr>
              <w:t>7</w:t>
            </w:r>
          </w:p>
        </w:tc>
        <w:tc>
          <w:tcPr>
            <w:tcW w:w="3260" w:type="dxa"/>
            <w:shd w:val="clear" w:color="auto" w:fill="auto"/>
          </w:tcPr>
          <w:p w14:paraId="28817101" w14:textId="46AF3353" w:rsidR="001A09FE" w:rsidRDefault="002E2DC6" w:rsidP="002E2DC6">
            <w:pPr>
              <w:rPr>
                <w:rFonts w:ascii="Calibri" w:hAnsi="Calibri"/>
              </w:rPr>
            </w:pPr>
            <w:r>
              <w:rPr>
                <w:rFonts w:ascii="Calibri" w:hAnsi="Calibri"/>
              </w:rPr>
              <w:t>Inappropriate clothing</w:t>
            </w:r>
          </w:p>
        </w:tc>
        <w:tc>
          <w:tcPr>
            <w:tcW w:w="2126" w:type="dxa"/>
            <w:shd w:val="clear" w:color="auto" w:fill="auto"/>
          </w:tcPr>
          <w:p w14:paraId="0605FD1B" w14:textId="77777777" w:rsidR="001A09FE" w:rsidRDefault="002E2DC6" w:rsidP="002E2DC6">
            <w:pPr>
              <w:rPr>
                <w:rFonts w:ascii="Calibri" w:hAnsi="Calibri"/>
              </w:rPr>
            </w:pPr>
            <w:r>
              <w:rPr>
                <w:rFonts w:ascii="Calibri" w:hAnsi="Calibri"/>
              </w:rPr>
              <w:t>Children</w:t>
            </w:r>
          </w:p>
          <w:p w14:paraId="08D908A3" w14:textId="02D9050C" w:rsidR="002E2DC6" w:rsidRDefault="002E2DC6" w:rsidP="002E2DC6">
            <w:pPr>
              <w:rPr>
                <w:rFonts w:ascii="Calibri" w:hAnsi="Calibri"/>
              </w:rPr>
            </w:pPr>
            <w:r>
              <w:rPr>
                <w:rFonts w:ascii="Calibri" w:hAnsi="Calibri"/>
              </w:rPr>
              <w:t>Adults</w:t>
            </w:r>
          </w:p>
        </w:tc>
        <w:tc>
          <w:tcPr>
            <w:tcW w:w="3119" w:type="dxa"/>
            <w:shd w:val="clear" w:color="auto" w:fill="auto"/>
          </w:tcPr>
          <w:p w14:paraId="4AF2F74B" w14:textId="77777777" w:rsidR="002E2DC6" w:rsidRDefault="002E2DC6" w:rsidP="002E2DC6">
            <w:pPr>
              <w:rPr>
                <w:rFonts w:ascii="Calibri" w:hAnsi="Calibri"/>
              </w:rPr>
            </w:pPr>
            <w:r>
              <w:rPr>
                <w:rFonts w:ascii="Calibri" w:hAnsi="Calibri"/>
              </w:rPr>
              <w:t xml:space="preserve">Make sure children are wearing wellies/boots and coats (setting has waterproof puddle suits if necessary) </w:t>
            </w:r>
          </w:p>
          <w:p w14:paraId="092CFD74" w14:textId="523C06BA" w:rsidR="002E2DC6" w:rsidRDefault="002E2DC6" w:rsidP="002E2DC6">
            <w:pPr>
              <w:rPr>
                <w:rFonts w:ascii="Calibri" w:hAnsi="Calibri"/>
              </w:rPr>
            </w:pPr>
            <w:r>
              <w:rPr>
                <w:rFonts w:ascii="Calibri" w:hAnsi="Calibri"/>
              </w:rPr>
              <w:t>Make sure adults are wearing appropriate footwear and clothing for the weather</w:t>
            </w:r>
          </w:p>
        </w:tc>
        <w:tc>
          <w:tcPr>
            <w:tcW w:w="2693" w:type="dxa"/>
            <w:shd w:val="clear" w:color="auto" w:fill="auto"/>
          </w:tcPr>
          <w:p w14:paraId="07E6D4BA" w14:textId="77777777" w:rsidR="002E2DC6" w:rsidRDefault="002E2DC6" w:rsidP="002E2DC6">
            <w:pPr>
              <w:rPr>
                <w:rFonts w:ascii="Calibri" w:hAnsi="Calibri"/>
              </w:rPr>
            </w:pPr>
            <w:r>
              <w:rPr>
                <w:rFonts w:ascii="Calibri" w:hAnsi="Calibri"/>
              </w:rPr>
              <w:t>Monitor the weather conditions and affect it has on the pirate ship/surrounding playground</w:t>
            </w:r>
          </w:p>
          <w:p w14:paraId="1E041360" w14:textId="3FBE704B" w:rsidR="001A09FE" w:rsidRDefault="001A09FE" w:rsidP="002E2DC6">
            <w:pPr>
              <w:rPr>
                <w:rFonts w:ascii="Calibri" w:hAnsi="Calibri"/>
              </w:rPr>
            </w:pPr>
          </w:p>
        </w:tc>
        <w:tc>
          <w:tcPr>
            <w:tcW w:w="1134" w:type="dxa"/>
            <w:shd w:val="clear" w:color="auto" w:fill="auto"/>
          </w:tcPr>
          <w:p w14:paraId="1D680140" w14:textId="67540F69" w:rsidR="001A09FE" w:rsidRPr="00B14FB7" w:rsidRDefault="00B14FB7" w:rsidP="002E2DC6">
            <w:pPr>
              <w:rPr>
                <w:rFonts w:ascii="Calibri" w:hAnsi="Calibri"/>
              </w:rPr>
            </w:pPr>
            <w:r>
              <w:rPr>
                <w:rFonts w:ascii="Calibri" w:hAnsi="Calibri"/>
              </w:rPr>
              <w:t>Low</w:t>
            </w:r>
          </w:p>
        </w:tc>
        <w:tc>
          <w:tcPr>
            <w:tcW w:w="1134" w:type="dxa"/>
            <w:shd w:val="clear" w:color="auto" w:fill="auto"/>
          </w:tcPr>
          <w:p w14:paraId="68AC8D39" w14:textId="77777777" w:rsidR="00B14FB7" w:rsidRDefault="00B14FB7" w:rsidP="00B14FB7">
            <w:pPr>
              <w:rPr>
                <w:rFonts w:ascii="Calibri" w:hAnsi="Calibri"/>
              </w:rPr>
            </w:pPr>
            <w:r>
              <w:rPr>
                <w:rFonts w:ascii="Calibri" w:hAnsi="Calibri"/>
              </w:rPr>
              <w:t xml:space="preserve">MC, </w:t>
            </w:r>
          </w:p>
          <w:p w14:paraId="3A04B0A5" w14:textId="3EB2A471" w:rsidR="001A09FE" w:rsidRPr="00B14FB7" w:rsidRDefault="00B14FB7" w:rsidP="00B14FB7">
            <w:pPr>
              <w:rPr>
                <w:rFonts w:ascii="Calibri" w:hAnsi="Calibri"/>
              </w:rPr>
            </w:pPr>
            <w:r>
              <w:rPr>
                <w:rFonts w:ascii="Calibri" w:hAnsi="Calibri"/>
              </w:rPr>
              <w:t>9/1/19</w:t>
            </w:r>
          </w:p>
        </w:tc>
      </w:tr>
      <w:tr w:rsidR="002E2DC6" w:rsidRPr="00B14FB7" w14:paraId="7887ED15" w14:textId="77777777" w:rsidTr="002E2DC6">
        <w:trPr>
          <w:trHeight w:val="642"/>
        </w:trPr>
        <w:tc>
          <w:tcPr>
            <w:tcW w:w="534" w:type="dxa"/>
            <w:shd w:val="clear" w:color="auto" w:fill="auto"/>
          </w:tcPr>
          <w:p w14:paraId="50D9E877" w14:textId="6DF9BC59" w:rsidR="002E2DC6" w:rsidRDefault="00616D16" w:rsidP="002E2DC6">
            <w:pPr>
              <w:rPr>
                <w:rFonts w:ascii="Calibri" w:hAnsi="Calibri"/>
              </w:rPr>
            </w:pPr>
            <w:r>
              <w:rPr>
                <w:rFonts w:ascii="Calibri" w:hAnsi="Calibri"/>
              </w:rPr>
              <w:lastRenderedPageBreak/>
              <w:t>8</w:t>
            </w:r>
          </w:p>
        </w:tc>
        <w:tc>
          <w:tcPr>
            <w:tcW w:w="3260" w:type="dxa"/>
            <w:shd w:val="clear" w:color="auto" w:fill="auto"/>
          </w:tcPr>
          <w:p w14:paraId="52B7F8F1" w14:textId="1EC05A72" w:rsidR="002E2DC6" w:rsidRDefault="002E2DC6" w:rsidP="002E2DC6">
            <w:pPr>
              <w:rPr>
                <w:rFonts w:ascii="Calibri" w:hAnsi="Calibri"/>
              </w:rPr>
            </w:pPr>
            <w:r>
              <w:rPr>
                <w:rFonts w:ascii="Calibri" w:hAnsi="Calibri"/>
              </w:rPr>
              <w:t>Low growing branches</w:t>
            </w:r>
          </w:p>
        </w:tc>
        <w:tc>
          <w:tcPr>
            <w:tcW w:w="2126" w:type="dxa"/>
            <w:shd w:val="clear" w:color="auto" w:fill="auto"/>
          </w:tcPr>
          <w:p w14:paraId="24DEC70A" w14:textId="77777777" w:rsidR="002E2DC6" w:rsidRDefault="002E2DC6" w:rsidP="002E2DC6">
            <w:pPr>
              <w:rPr>
                <w:rFonts w:ascii="Calibri" w:hAnsi="Calibri"/>
              </w:rPr>
            </w:pPr>
            <w:r>
              <w:rPr>
                <w:rFonts w:ascii="Calibri" w:hAnsi="Calibri"/>
              </w:rPr>
              <w:t>Children</w:t>
            </w:r>
          </w:p>
          <w:p w14:paraId="76D61BFA" w14:textId="2CF3C687" w:rsidR="002E2DC6" w:rsidRDefault="002E2DC6" w:rsidP="002E2DC6">
            <w:pPr>
              <w:rPr>
                <w:rFonts w:ascii="Calibri" w:hAnsi="Calibri"/>
              </w:rPr>
            </w:pPr>
            <w:r>
              <w:rPr>
                <w:rFonts w:ascii="Calibri" w:hAnsi="Calibri"/>
              </w:rPr>
              <w:t>Adults</w:t>
            </w:r>
          </w:p>
        </w:tc>
        <w:tc>
          <w:tcPr>
            <w:tcW w:w="3119" w:type="dxa"/>
            <w:shd w:val="clear" w:color="auto" w:fill="auto"/>
          </w:tcPr>
          <w:p w14:paraId="0EFC2B47" w14:textId="58D04EB9" w:rsidR="002E2DC6" w:rsidRDefault="002E2DC6" w:rsidP="002E2DC6">
            <w:pPr>
              <w:rPr>
                <w:rFonts w:ascii="Calibri" w:hAnsi="Calibri"/>
              </w:rPr>
            </w:pPr>
            <w:r>
              <w:rPr>
                <w:rFonts w:ascii="Calibri" w:hAnsi="Calibri"/>
              </w:rPr>
              <w:t>Monitor the growth of the tree branches, report to the caretaker if they become too long</w:t>
            </w:r>
          </w:p>
        </w:tc>
        <w:tc>
          <w:tcPr>
            <w:tcW w:w="2693" w:type="dxa"/>
            <w:shd w:val="clear" w:color="auto" w:fill="auto"/>
          </w:tcPr>
          <w:p w14:paraId="7B14F42B" w14:textId="148F6B25" w:rsidR="002E2DC6" w:rsidRDefault="002E2DC6" w:rsidP="002E2DC6">
            <w:pPr>
              <w:rPr>
                <w:rFonts w:ascii="Calibri" w:hAnsi="Calibri"/>
              </w:rPr>
            </w:pPr>
            <w:r>
              <w:rPr>
                <w:rFonts w:ascii="Calibri" w:hAnsi="Calibri"/>
              </w:rPr>
              <w:t>Monitor and clear away any snapped/sharp sticks and branches</w:t>
            </w:r>
          </w:p>
        </w:tc>
        <w:tc>
          <w:tcPr>
            <w:tcW w:w="1134" w:type="dxa"/>
            <w:shd w:val="clear" w:color="auto" w:fill="auto"/>
          </w:tcPr>
          <w:p w14:paraId="6DE80A5B" w14:textId="436A6209" w:rsidR="002E2DC6" w:rsidRPr="00B14FB7" w:rsidRDefault="00B14FB7" w:rsidP="002E2DC6">
            <w:pPr>
              <w:rPr>
                <w:rFonts w:ascii="Calibri" w:hAnsi="Calibri"/>
              </w:rPr>
            </w:pPr>
            <w:r>
              <w:rPr>
                <w:rFonts w:ascii="Calibri" w:hAnsi="Calibri"/>
              </w:rPr>
              <w:t>Low</w:t>
            </w:r>
          </w:p>
        </w:tc>
        <w:tc>
          <w:tcPr>
            <w:tcW w:w="1134" w:type="dxa"/>
            <w:shd w:val="clear" w:color="auto" w:fill="auto"/>
          </w:tcPr>
          <w:p w14:paraId="665B49A2" w14:textId="77777777" w:rsidR="00B14FB7" w:rsidRDefault="00B14FB7" w:rsidP="00B14FB7">
            <w:pPr>
              <w:rPr>
                <w:rFonts w:ascii="Calibri" w:hAnsi="Calibri"/>
              </w:rPr>
            </w:pPr>
            <w:r>
              <w:rPr>
                <w:rFonts w:ascii="Calibri" w:hAnsi="Calibri"/>
              </w:rPr>
              <w:t xml:space="preserve">MC, </w:t>
            </w:r>
          </w:p>
          <w:p w14:paraId="79E24542" w14:textId="5724A9BC" w:rsidR="002E2DC6" w:rsidRPr="00B14FB7" w:rsidRDefault="00B14FB7" w:rsidP="00B14FB7">
            <w:pPr>
              <w:rPr>
                <w:rFonts w:ascii="Calibri" w:hAnsi="Calibri"/>
              </w:rPr>
            </w:pPr>
            <w:r>
              <w:rPr>
                <w:rFonts w:ascii="Calibri" w:hAnsi="Calibri"/>
              </w:rPr>
              <w:t>9/1/19</w:t>
            </w:r>
          </w:p>
        </w:tc>
      </w:tr>
      <w:tr w:rsidR="002E2DC6" w:rsidRPr="00B14FB7" w14:paraId="39C26855" w14:textId="77777777" w:rsidTr="002E2DC6">
        <w:trPr>
          <w:trHeight w:val="642"/>
        </w:trPr>
        <w:tc>
          <w:tcPr>
            <w:tcW w:w="534" w:type="dxa"/>
            <w:shd w:val="clear" w:color="auto" w:fill="auto"/>
          </w:tcPr>
          <w:p w14:paraId="46CC091C" w14:textId="561878F7" w:rsidR="002E2DC6" w:rsidRDefault="00616D16" w:rsidP="002E2DC6">
            <w:pPr>
              <w:rPr>
                <w:rFonts w:ascii="Calibri" w:hAnsi="Calibri"/>
              </w:rPr>
            </w:pPr>
            <w:r>
              <w:rPr>
                <w:rFonts w:ascii="Calibri" w:hAnsi="Calibri"/>
              </w:rPr>
              <w:t>9</w:t>
            </w:r>
          </w:p>
        </w:tc>
        <w:tc>
          <w:tcPr>
            <w:tcW w:w="3260" w:type="dxa"/>
            <w:shd w:val="clear" w:color="auto" w:fill="auto"/>
          </w:tcPr>
          <w:p w14:paraId="1C8663E5" w14:textId="4BB7E51F" w:rsidR="002E2DC6" w:rsidRDefault="002E2DC6" w:rsidP="002E2DC6">
            <w:pPr>
              <w:rPr>
                <w:rFonts w:ascii="Calibri" w:hAnsi="Calibri"/>
              </w:rPr>
            </w:pPr>
            <w:r>
              <w:rPr>
                <w:rFonts w:ascii="Calibri" w:hAnsi="Calibri"/>
              </w:rPr>
              <w:t>Tree roots</w:t>
            </w:r>
          </w:p>
        </w:tc>
        <w:tc>
          <w:tcPr>
            <w:tcW w:w="2126" w:type="dxa"/>
            <w:shd w:val="clear" w:color="auto" w:fill="auto"/>
          </w:tcPr>
          <w:p w14:paraId="2A695E60" w14:textId="77777777" w:rsidR="002E2DC6" w:rsidRDefault="002E2DC6" w:rsidP="002E2DC6">
            <w:pPr>
              <w:rPr>
                <w:rFonts w:ascii="Calibri" w:hAnsi="Calibri"/>
              </w:rPr>
            </w:pPr>
            <w:r>
              <w:rPr>
                <w:rFonts w:ascii="Calibri" w:hAnsi="Calibri"/>
              </w:rPr>
              <w:t>Children</w:t>
            </w:r>
          </w:p>
          <w:p w14:paraId="6AB3112B" w14:textId="711B3713" w:rsidR="002E2DC6" w:rsidRDefault="002E2DC6" w:rsidP="002E2DC6">
            <w:pPr>
              <w:rPr>
                <w:rFonts w:ascii="Calibri" w:hAnsi="Calibri"/>
              </w:rPr>
            </w:pPr>
            <w:r>
              <w:rPr>
                <w:rFonts w:ascii="Calibri" w:hAnsi="Calibri"/>
              </w:rPr>
              <w:t>Adults</w:t>
            </w:r>
          </w:p>
        </w:tc>
        <w:tc>
          <w:tcPr>
            <w:tcW w:w="3119" w:type="dxa"/>
            <w:shd w:val="clear" w:color="auto" w:fill="auto"/>
          </w:tcPr>
          <w:p w14:paraId="359EE2BE" w14:textId="4691E856" w:rsidR="002E2DC6" w:rsidRDefault="002E2DC6" w:rsidP="002E2DC6">
            <w:pPr>
              <w:rPr>
                <w:rFonts w:ascii="Calibri" w:hAnsi="Calibri"/>
              </w:rPr>
            </w:pPr>
            <w:r>
              <w:rPr>
                <w:rFonts w:ascii="Calibri" w:hAnsi="Calibri"/>
              </w:rPr>
              <w:t>Explain the importance of ‘looking’ to children when around the tree to avoid falling</w:t>
            </w:r>
          </w:p>
          <w:p w14:paraId="72A69BAC" w14:textId="2157BA42" w:rsidR="002E2DC6" w:rsidRDefault="002E2DC6" w:rsidP="002E2DC6">
            <w:pPr>
              <w:rPr>
                <w:rFonts w:ascii="Calibri" w:hAnsi="Calibri"/>
              </w:rPr>
            </w:pPr>
            <w:r>
              <w:rPr>
                <w:rFonts w:ascii="Calibri" w:hAnsi="Calibri"/>
              </w:rPr>
              <w:t>Monitor the root growth and report to the caretaker if they become too overgrown</w:t>
            </w:r>
          </w:p>
        </w:tc>
        <w:tc>
          <w:tcPr>
            <w:tcW w:w="2693" w:type="dxa"/>
            <w:shd w:val="clear" w:color="auto" w:fill="auto"/>
          </w:tcPr>
          <w:p w14:paraId="7CAF1BC1" w14:textId="77777777" w:rsidR="002E2DC6" w:rsidRDefault="002E2DC6" w:rsidP="002E2DC6">
            <w:pPr>
              <w:rPr>
                <w:rFonts w:ascii="Calibri" w:hAnsi="Calibri"/>
              </w:rPr>
            </w:pPr>
          </w:p>
        </w:tc>
        <w:tc>
          <w:tcPr>
            <w:tcW w:w="1134" w:type="dxa"/>
            <w:shd w:val="clear" w:color="auto" w:fill="auto"/>
          </w:tcPr>
          <w:p w14:paraId="64C8A822" w14:textId="6CF4074D" w:rsidR="002E2DC6" w:rsidRPr="00B14FB7" w:rsidRDefault="00B14FB7" w:rsidP="002E2DC6">
            <w:pPr>
              <w:rPr>
                <w:rFonts w:ascii="Calibri" w:hAnsi="Calibri"/>
              </w:rPr>
            </w:pPr>
            <w:r>
              <w:rPr>
                <w:rFonts w:ascii="Calibri" w:hAnsi="Calibri"/>
              </w:rPr>
              <w:t>Low</w:t>
            </w:r>
          </w:p>
        </w:tc>
        <w:tc>
          <w:tcPr>
            <w:tcW w:w="1134" w:type="dxa"/>
            <w:shd w:val="clear" w:color="auto" w:fill="auto"/>
          </w:tcPr>
          <w:p w14:paraId="349081FD" w14:textId="77777777" w:rsidR="00B14FB7" w:rsidRDefault="00B14FB7" w:rsidP="00B14FB7">
            <w:pPr>
              <w:rPr>
                <w:rFonts w:ascii="Calibri" w:hAnsi="Calibri"/>
              </w:rPr>
            </w:pPr>
            <w:r>
              <w:rPr>
                <w:rFonts w:ascii="Calibri" w:hAnsi="Calibri"/>
              </w:rPr>
              <w:t xml:space="preserve">MC, </w:t>
            </w:r>
          </w:p>
          <w:p w14:paraId="00E70549" w14:textId="26D7A7F2" w:rsidR="002E2DC6" w:rsidRPr="00B14FB7" w:rsidRDefault="00B14FB7" w:rsidP="00B14FB7">
            <w:pPr>
              <w:rPr>
                <w:rFonts w:ascii="Calibri" w:hAnsi="Calibri"/>
              </w:rPr>
            </w:pPr>
            <w:r>
              <w:rPr>
                <w:rFonts w:ascii="Calibri" w:hAnsi="Calibri"/>
              </w:rPr>
              <w:t>9/1/19</w:t>
            </w:r>
          </w:p>
        </w:tc>
      </w:tr>
      <w:tr w:rsidR="002E2DC6" w:rsidRPr="00B14FB7" w14:paraId="35C93D22" w14:textId="77777777" w:rsidTr="002E2DC6">
        <w:trPr>
          <w:trHeight w:val="642"/>
        </w:trPr>
        <w:tc>
          <w:tcPr>
            <w:tcW w:w="534" w:type="dxa"/>
            <w:shd w:val="clear" w:color="auto" w:fill="auto"/>
          </w:tcPr>
          <w:p w14:paraId="7DD7DA09" w14:textId="508E9E50" w:rsidR="002E2DC6" w:rsidRDefault="00616D16" w:rsidP="002E2DC6">
            <w:pPr>
              <w:rPr>
                <w:rFonts w:ascii="Calibri" w:hAnsi="Calibri"/>
              </w:rPr>
            </w:pPr>
            <w:r>
              <w:rPr>
                <w:rFonts w:ascii="Calibri" w:hAnsi="Calibri"/>
              </w:rPr>
              <w:t>10</w:t>
            </w:r>
          </w:p>
        </w:tc>
        <w:tc>
          <w:tcPr>
            <w:tcW w:w="3260" w:type="dxa"/>
            <w:shd w:val="clear" w:color="auto" w:fill="auto"/>
          </w:tcPr>
          <w:p w14:paraId="5CD48CF8" w14:textId="48E05D19" w:rsidR="002E2DC6" w:rsidRDefault="002E2DC6" w:rsidP="002E2DC6">
            <w:pPr>
              <w:rPr>
                <w:rFonts w:ascii="Calibri" w:hAnsi="Calibri"/>
              </w:rPr>
            </w:pPr>
            <w:r>
              <w:rPr>
                <w:rFonts w:ascii="Calibri" w:hAnsi="Calibri"/>
              </w:rPr>
              <w:t>Fire</w:t>
            </w:r>
          </w:p>
        </w:tc>
        <w:tc>
          <w:tcPr>
            <w:tcW w:w="2126" w:type="dxa"/>
            <w:shd w:val="clear" w:color="auto" w:fill="auto"/>
          </w:tcPr>
          <w:p w14:paraId="27C2FAC1" w14:textId="77777777" w:rsidR="002E2DC6" w:rsidRDefault="002E2DC6" w:rsidP="002E2DC6">
            <w:pPr>
              <w:rPr>
                <w:rFonts w:ascii="Calibri" w:hAnsi="Calibri"/>
              </w:rPr>
            </w:pPr>
            <w:r>
              <w:rPr>
                <w:rFonts w:ascii="Calibri" w:hAnsi="Calibri"/>
              </w:rPr>
              <w:t>Children</w:t>
            </w:r>
          </w:p>
          <w:p w14:paraId="6130F01E" w14:textId="52DBA688" w:rsidR="002E2DC6" w:rsidRDefault="002E2DC6" w:rsidP="002E2DC6">
            <w:pPr>
              <w:rPr>
                <w:rFonts w:ascii="Calibri" w:hAnsi="Calibri"/>
              </w:rPr>
            </w:pPr>
            <w:r>
              <w:rPr>
                <w:rFonts w:ascii="Calibri" w:hAnsi="Calibri"/>
              </w:rPr>
              <w:t>Adults</w:t>
            </w:r>
          </w:p>
        </w:tc>
        <w:tc>
          <w:tcPr>
            <w:tcW w:w="3119" w:type="dxa"/>
            <w:shd w:val="clear" w:color="auto" w:fill="auto"/>
          </w:tcPr>
          <w:p w14:paraId="2DF9AB2B" w14:textId="77777777" w:rsidR="00B32DDD" w:rsidRDefault="00B32DDD" w:rsidP="00B32DDD">
            <w:pPr>
              <w:rPr>
                <w:rFonts w:ascii="Calibri" w:hAnsi="Calibri"/>
              </w:rPr>
            </w:pPr>
            <w:r>
              <w:rPr>
                <w:rFonts w:ascii="Calibri" w:hAnsi="Calibri"/>
              </w:rPr>
              <w:t>Keep flammable liquids/objects off the premises</w:t>
            </w:r>
          </w:p>
          <w:p w14:paraId="55EFF7E8" w14:textId="2E6BFED6" w:rsidR="00B32DDD" w:rsidRDefault="00B32DDD" w:rsidP="002E2DC6">
            <w:pPr>
              <w:rPr>
                <w:rFonts w:ascii="Calibri" w:hAnsi="Calibri"/>
              </w:rPr>
            </w:pPr>
            <w:r>
              <w:rPr>
                <w:rFonts w:ascii="Calibri" w:hAnsi="Calibri"/>
              </w:rPr>
              <w:t>Adult to do a sweep of the area prior to going out for litter and other hazards</w:t>
            </w:r>
          </w:p>
          <w:p w14:paraId="2D788990" w14:textId="6167608D" w:rsidR="002E2DC6" w:rsidRDefault="002E2DC6" w:rsidP="002E2DC6">
            <w:pPr>
              <w:rPr>
                <w:rFonts w:ascii="Calibri" w:hAnsi="Calibri"/>
              </w:rPr>
            </w:pPr>
            <w:r>
              <w:rPr>
                <w:rFonts w:ascii="Calibri" w:hAnsi="Calibri"/>
              </w:rPr>
              <w:t>Remain calm, evacuate to the nearest safe meeting point</w:t>
            </w:r>
          </w:p>
        </w:tc>
        <w:tc>
          <w:tcPr>
            <w:tcW w:w="2693" w:type="dxa"/>
            <w:shd w:val="clear" w:color="auto" w:fill="auto"/>
          </w:tcPr>
          <w:p w14:paraId="41F28CAF" w14:textId="77777777" w:rsidR="002E2DC6" w:rsidRDefault="00B32DDD" w:rsidP="002E2DC6">
            <w:pPr>
              <w:rPr>
                <w:rFonts w:ascii="Calibri" w:hAnsi="Calibri"/>
              </w:rPr>
            </w:pPr>
            <w:r>
              <w:rPr>
                <w:rFonts w:ascii="Calibri" w:hAnsi="Calibri"/>
              </w:rPr>
              <w:t>Keep fire escape clear at all times</w:t>
            </w:r>
          </w:p>
          <w:p w14:paraId="04422AEA" w14:textId="4033A629" w:rsidR="00B32DDD" w:rsidRDefault="00B32DDD" w:rsidP="002E2DC6">
            <w:pPr>
              <w:rPr>
                <w:rFonts w:ascii="Calibri" w:hAnsi="Calibri"/>
              </w:rPr>
            </w:pPr>
            <w:r>
              <w:rPr>
                <w:rFonts w:ascii="Calibri" w:hAnsi="Calibri"/>
              </w:rPr>
              <w:t>Have a designated key holder outside at all times for the top path gate should we need to exit</w:t>
            </w:r>
          </w:p>
        </w:tc>
        <w:tc>
          <w:tcPr>
            <w:tcW w:w="1134" w:type="dxa"/>
            <w:shd w:val="clear" w:color="auto" w:fill="auto"/>
          </w:tcPr>
          <w:p w14:paraId="7974FF10" w14:textId="48A19D66" w:rsidR="002E2DC6" w:rsidRPr="00B14FB7" w:rsidRDefault="00B14FB7" w:rsidP="002E2DC6">
            <w:pPr>
              <w:rPr>
                <w:rFonts w:ascii="Calibri" w:hAnsi="Calibri"/>
              </w:rPr>
            </w:pPr>
            <w:r>
              <w:rPr>
                <w:rFonts w:ascii="Calibri" w:hAnsi="Calibri"/>
              </w:rPr>
              <w:t>Medium</w:t>
            </w:r>
          </w:p>
        </w:tc>
        <w:tc>
          <w:tcPr>
            <w:tcW w:w="1134" w:type="dxa"/>
            <w:shd w:val="clear" w:color="auto" w:fill="auto"/>
          </w:tcPr>
          <w:p w14:paraId="3A52AB02" w14:textId="77777777" w:rsidR="00B14FB7" w:rsidRDefault="00B14FB7" w:rsidP="00B14FB7">
            <w:pPr>
              <w:rPr>
                <w:rFonts w:ascii="Calibri" w:hAnsi="Calibri"/>
              </w:rPr>
            </w:pPr>
            <w:r>
              <w:rPr>
                <w:rFonts w:ascii="Calibri" w:hAnsi="Calibri"/>
              </w:rPr>
              <w:t xml:space="preserve">MC, </w:t>
            </w:r>
          </w:p>
          <w:p w14:paraId="186A0186" w14:textId="10773921" w:rsidR="002E2DC6" w:rsidRPr="00B14FB7" w:rsidRDefault="00B14FB7" w:rsidP="00B14FB7">
            <w:pPr>
              <w:rPr>
                <w:rFonts w:ascii="Calibri" w:hAnsi="Calibri"/>
              </w:rPr>
            </w:pPr>
            <w:r>
              <w:rPr>
                <w:rFonts w:ascii="Calibri" w:hAnsi="Calibri"/>
              </w:rPr>
              <w:t>9/1/19</w:t>
            </w:r>
          </w:p>
        </w:tc>
      </w:tr>
      <w:tr w:rsidR="00B32DDD" w:rsidRPr="00B14FB7" w14:paraId="0399C303" w14:textId="77777777" w:rsidTr="002E2DC6">
        <w:trPr>
          <w:trHeight w:val="642"/>
        </w:trPr>
        <w:tc>
          <w:tcPr>
            <w:tcW w:w="534" w:type="dxa"/>
            <w:shd w:val="clear" w:color="auto" w:fill="auto"/>
          </w:tcPr>
          <w:p w14:paraId="54FDD0A2" w14:textId="0DC1D0CD" w:rsidR="00B32DDD" w:rsidRDefault="00B32DDD" w:rsidP="002E2DC6">
            <w:pPr>
              <w:rPr>
                <w:rFonts w:ascii="Calibri" w:hAnsi="Calibri"/>
              </w:rPr>
            </w:pPr>
            <w:r>
              <w:rPr>
                <w:rFonts w:ascii="Calibri" w:hAnsi="Calibri"/>
              </w:rPr>
              <w:t>1</w:t>
            </w:r>
            <w:r w:rsidR="00616D16">
              <w:rPr>
                <w:rFonts w:ascii="Calibri" w:hAnsi="Calibri"/>
              </w:rPr>
              <w:t>1</w:t>
            </w:r>
          </w:p>
        </w:tc>
        <w:tc>
          <w:tcPr>
            <w:tcW w:w="3260" w:type="dxa"/>
            <w:shd w:val="clear" w:color="auto" w:fill="auto"/>
          </w:tcPr>
          <w:p w14:paraId="2839C66C" w14:textId="3A1601B4" w:rsidR="00B32DDD" w:rsidRDefault="00B32DDD" w:rsidP="002E2DC6">
            <w:pPr>
              <w:rPr>
                <w:rFonts w:ascii="Calibri" w:hAnsi="Calibri"/>
              </w:rPr>
            </w:pPr>
            <w:r>
              <w:rPr>
                <w:rFonts w:ascii="Calibri" w:hAnsi="Calibri"/>
              </w:rPr>
              <w:t>Allergens</w:t>
            </w:r>
          </w:p>
        </w:tc>
        <w:tc>
          <w:tcPr>
            <w:tcW w:w="2126" w:type="dxa"/>
            <w:shd w:val="clear" w:color="auto" w:fill="auto"/>
          </w:tcPr>
          <w:p w14:paraId="3B628A69" w14:textId="77777777" w:rsidR="00B32DDD" w:rsidRDefault="00B32DDD" w:rsidP="002E2DC6">
            <w:pPr>
              <w:rPr>
                <w:rFonts w:ascii="Calibri" w:hAnsi="Calibri"/>
              </w:rPr>
            </w:pPr>
            <w:r>
              <w:rPr>
                <w:rFonts w:ascii="Calibri" w:hAnsi="Calibri"/>
              </w:rPr>
              <w:t>Children</w:t>
            </w:r>
          </w:p>
          <w:p w14:paraId="4B7DEDEF" w14:textId="2D5921CA" w:rsidR="00B32DDD" w:rsidRDefault="00B32DDD" w:rsidP="002E2DC6">
            <w:pPr>
              <w:rPr>
                <w:rFonts w:ascii="Calibri" w:hAnsi="Calibri"/>
              </w:rPr>
            </w:pPr>
            <w:r>
              <w:rPr>
                <w:rFonts w:ascii="Calibri" w:hAnsi="Calibri"/>
              </w:rPr>
              <w:t>Adults</w:t>
            </w:r>
          </w:p>
        </w:tc>
        <w:tc>
          <w:tcPr>
            <w:tcW w:w="3119" w:type="dxa"/>
            <w:shd w:val="clear" w:color="auto" w:fill="auto"/>
          </w:tcPr>
          <w:p w14:paraId="658C8114" w14:textId="77777777" w:rsidR="00B32DDD" w:rsidRDefault="00B32DDD" w:rsidP="00B32DDD">
            <w:pPr>
              <w:rPr>
                <w:rFonts w:ascii="Calibri" w:hAnsi="Calibri"/>
              </w:rPr>
            </w:pPr>
            <w:r>
              <w:rPr>
                <w:rFonts w:ascii="Calibri" w:hAnsi="Calibri"/>
              </w:rPr>
              <w:t>Adult to do a sweep of the area prior to going out for litter and other hazards</w:t>
            </w:r>
          </w:p>
          <w:p w14:paraId="391DB55A" w14:textId="4E4CD0C4" w:rsidR="00B32DDD" w:rsidRDefault="00B32DDD" w:rsidP="002E2DC6">
            <w:pPr>
              <w:rPr>
                <w:rFonts w:ascii="Calibri" w:hAnsi="Calibri"/>
              </w:rPr>
            </w:pPr>
            <w:r>
              <w:rPr>
                <w:rFonts w:ascii="Calibri" w:hAnsi="Calibri"/>
              </w:rPr>
              <w:lastRenderedPageBreak/>
              <w:t>Be aware of anything in the playground that may cause a reaction – flowers, grass, tree pollen</w:t>
            </w:r>
          </w:p>
        </w:tc>
        <w:tc>
          <w:tcPr>
            <w:tcW w:w="2693" w:type="dxa"/>
            <w:shd w:val="clear" w:color="auto" w:fill="auto"/>
          </w:tcPr>
          <w:p w14:paraId="43C31B22" w14:textId="0ABCFE4F" w:rsidR="00B32DDD" w:rsidRDefault="00B32DDD" w:rsidP="002E2DC6">
            <w:pPr>
              <w:rPr>
                <w:rFonts w:ascii="Calibri" w:hAnsi="Calibri"/>
              </w:rPr>
            </w:pPr>
            <w:r>
              <w:rPr>
                <w:rFonts w:ascii="Calibri" w:hAnsi="Calibri"/>
              </w:rPr>
              <w:lastRenderedPageBreak/>
              <w:t>Have a first aid kit available</w:t>
            </w:r>
          </w:p>
        </w:tc>
        <w:tc>
          <w:tcPr>
            <w:tcW w:w="1134" w:type="dxa"/>
            <w:shd w:val="clear" w:color="auto" w:fill="auto"/>
          </w:tcPr>
          <w:p w14:paraId="2EF4AE3C" w14:textId="76672ED9" w:rsidR="00B32DDD" w:rsidRPr="00B14FB7" w:rsidRDefault="00B14FB7" w:rsidP="002E2DC6">
            <w:pPr>
              <w:rPr>
                <w:rFonts w:ascii="Calibri" w:hAnsi="Calibri"/>
              </w:rPr>
            </w:pPr>
            <w:r>
              <w:rPr>
                <w:rFonts w:ascii="Calibri" w:hAnsi="Calibri"/>
              </w:rPr>
              <w:t>Medium</w:t>
            </w:r>
          </w:p>
        </w:tc>
        <w:tc>
          <w:tcPr>
            <w:tcW w:w="1134" w:type="dxa"/>
            <w:shd w:val="clear" w:color="auto" w:fill="auto"/>
          </w:tcPr>
          <w:p w14:paraId="48D772D1" w14:textId="77777777" w:rsidR="00B14FB7" w:rsidRDefault="00B14FB7" w:rsidP="00B14FB7">
            <w:pPr>
              <w:rPr>
                <w:rFonts w:ascii="Calibri" w:hAnsi="Calibri"/>
              </w:rPr>
            </w:pPr>
            <w:r>
              <w:rPr>
                <w:rFonts w:ascii="Calibri" w:hAnsi="Calibri"/>
              </w:rPr>
              <w:t xml:space="preserve">MC, </w:t>
            </w:r>
          </w:p>
          <w:p w14:paraId="7BCD0730" w14:textId="3024EABD" w:rsidR="00B32DDD" w:rsidRPr="00B14FB7" w:rsidRDefault="00B14FB7" w:rsidP="00B14FB7">
            <w:pPr>
              <w:rPr>
                <w:rFonts w:ascii="Calibri" w:hAnsi="Calibri"/>
              </w:rPr>
            </w:pPr>
            <w:r>
              <w:rPr>
                <w:rFonts w:ascii="Calibri" w:hAnsi="Calibri"/>
              </w:rPr>
              <w:t>9/1/19</w:t>
            </w:r>
          </w:p>
        </w:tc>
      </w:tr>
      <w:tr w:rsidR="001544BA" w:rsidRPr="00B14FB7" w14:paraId="6D739FB6" w14:textId="77777777" w:rsidTr="002E2DC6">
        <w:trPr>
          <w:trHeight w:val="642"/>
        </w:trPr>
        <w:tc>
          <w:tcPr>
            <w:tcW w:w="534" w:type="dxa"/>
            <w:shd w:val="clear" w:color="auto" w:fill="auto"/>
          </w:tcPr>
          <w:p w14:paraId="5D0A9DB0" w14:textId="211CB54F" w:rsidR="001544BA" w:rsidRDefault="006E7095" w:rsidP="002E2DC6">
            <w:pPr>
              <w:rPr>
                <w:rFonts w:ascii="Calibri" w:hAnsi="Calibri"/>
              </w:rPr>
            </w:pPr>
            <w:r>
              <w:rPr>
                <w:rFonts w:ascii="Calibri" w:hAnsi="Calibri"/>
              </w:rPr>
              <w:t>12</w:t>
            </w:r>
          </w:p>
        </w:tc>
        <w:tc>
          <w:tcPr>
            <w:tcW w:w="3260" w:type="dxa"/>
            <w:shd w:val="clear" w:color="auto" w:fill="auto"/>
          </w:tcPr>
          <w:p w14:paraId="7B5043D2" w14:textId="17C40223" w:rsidR="001544BA" w:rsidRDefault="006E7095" w:rsidP="002E2DC6">
            <w:pPr>
              <w:rPr>
                <w:rFonts w:ascii="Calibri" w:hAnsi="Calibri"/>
              </w:rPr>
            </w:pPr>
            <w:r>
              <w:rPr>
                <w:rFonts w:ascii="Calibri" w:hAnsi="Calibri"/>
              </w:rPr>
              <w:t>Sudden onset of adult illness/collapse</w:t>
            </w:r>
          </w:p>
        </w:tc>
        <w:tc>
          <w:tcPr>
            <w:tcW w:w="2126" w:type="dxa"/>
            <w:shd w:val="clear" w:color="auto" w:fill="auto"/>
          </w:tcPr>
          <w:p w14:paraId="2BCC9E94" w14:textId="77777777" w:rsidR="001544BA" w:rsidRDefault="006E7095" w:rsidP="002E2DC6">
            <w:pPr>
              <w:rPr>
                <w:rFonts w:ascii="Calibri" w:hAnsi="Calibri"/>
              </w:rPr>
            </w:pPr>
            <w:r>
              <w:rPr>
                <w:rFonts w:ascii="Calibri" w:hAnsi="Calibri"/>
              </w:rPr>
              <w:t>Children</w:t>
            </w:r>
          </w:p>
          <w:p w14:paraId="5146DC27" w14:textId="55BC3B76" w:rsidR="006E7095" w:rsidRDefault="006E7095" w:rsidP="002E2DC6">
            <w:pPr>
              <w:rPr>
                <w:rFonts w:ascii="Calibri" w:hAnsi="Calibri"/>
              </w:rPr>
            </w:pPr>
            <w:r>
              <w:rPr>
                <w:rFonts w:ascii="Calibri" w:hAnsi="Calibri"/>
              </w:rPr>
              <w:t>Adults</w:t>
            </w:r>
          </w:p>
        </w:tc>
        <w:tc>
          <w:tcPr>
            <w:tcW w:w="3119" w:type="dxa"/>
            <w:shd w:val="clear" w:color="auto" w:fill="auto"/>
          </w:tcPr>
          <w:p w14:paraId="06E8487C" w14:textId="77777777" w:rsidR="001544BA" w:rsidRDefault="00310210" w:rsidP="00B32DDD">
            <w:pPr>
              <w:rPr>
                <w:rFonts w:ascii="Calibri" w:hAnsi="Calibri"/>
              </w:rPr>
            </w:pPr>
            <w:r>
              <w:rPr>
                <w:rFonts w:ascii="Calibri" w:hAnsi="Calibri"/>
              </w:rPr>
              <w:t>Remain calm, remove children from the immediate area</w:t>
            </w:r>
          </w:p>
          <w:p w14:paraId="2B1297FE" w14:textId="77777777" w:rsidR="00310210" w:rsidRDefault="00310210" w:rsidP="00B32DDD">
            <w:pPr>
              <w:rPr>
                <w:rFonts w:ascii="Calibri" w:hAnsi="Calibri"/>
              </w:rPr>
            </w:pPr>
            <w:r>
              <w:rPr>
                <w:rFonts w:ascii="Calibri" w:hAnsi="Calibri"/>
              </w:rPr>
              <w:t>Call for additional support to take children back inside</w:t>
            </w:r>
          </w:p>
          <w:p w14:paraId="2678B097" w14:textId="743F53F2" w:rsidR="00310210" w:rsidRDefault="00307A70" w:rsidP="00B32DDD">
            <w:pPr>
              <w:rPr>
                <w:rFonts w:ascii="Calibri" w:hAnsi="Calibri"/>
              </w:rPr>
            </w:pPr>
            <w:r>
              <w:rPr>
                <w:rFonts w:ascii="Calibri" w:hAnsi="Calibri"/>
              </w:rPr>
              <w:t>Phone the emergency services if appropriate</w:t>
            </w:r>
          </w:p>
        </w:tc>
        <w:tc>
          <w:tcPr>
            <w:tcW w:w="2693" w:type="dxa"/>
            <w:shd w:val="clear" w:color="auto" w:fill="auto"/>
          </w:tcPr>
          <w:p w14:paraId="7F1B6452" w14:textId="366575D5" w:rsidR="001544BA" w:rsidRDefault="00307A70" w:rsidP="002E2DC6">
            <w:pPr>
              <w:rPr>
                <w:rFonts w:ascii="Calibri" w:hAnsi="Calibri"/>
              </w:rPr>
            </w:pPr>
            <w:r>
              <w:rPr>
                <w:rFonts w:ascii="Calibri" w:hAnsi="Calibri"/>
              </w:rPr>
              <w:t>Have a first aid kit available</w:t>
            </w:r>
          </w:p>
        </w:tc>
        <w:tc>
          <w:tcPr>
            <w:tcW w:w="1134" w:type="dxa"/>
            <w:shd w:val="clear" w:color="auto" w:fill="auto"/>
          </w:tcPr>
          <w:p w14:paraId="58E4AB54" w14:textId="5C34330F" w:rsidR="001544BA" w:rsidRDefault="00307A70" w:rsidP="002E2DC6">
            <w:pPr>
              <w:rPr>
                <w:rFonts w:ascii="Calibri" w:hAnsi="Calibri"/>
              </w:rPr>
            </w:pPr>
            <w:r>
              <w:rPr>
                <w:rFonts w:ascii="Calibri" w:hAnsi="Calibri"/>
              </w:rPr>
              <w:t>Low</w:t>
            </w:r>
          </w:p>
        </w:tc>
        <w:tc>
          <w:tcPr>
            <w:tcW w:w="1134" w:type="dxa"/>
            <w:shd w:val="clear" w:color="auto" w:fill="auto"/>
          </w:tcPr>
          <w:p w14:paraId="60DFDE27" w14:textId="77777777" w:rsidR="001544BA" w:rsidRDefault="00307A70" w:rsidP="00B14FB7">
            <w:pPr>
              <w:rPr>
                <w:rFonts w:ascii="Calibri" w:hAnsi="Calibri"/>
              </w:rPr>
            </w:pPr>
            <w:r>
              <w:rPr>
                <w:rFonts w:ascii="Calibri" w:hAnsi="Calibri"/>
              </w:rPr>
              <w:t>MC,</w:t>
            </w:r>
          </w:p>
          <w:p w14:paraId="578D9400" w14:textId="345EC1EA" w:rsidR="00307A70" w:rsidRDefault="00F03259" w:rsidP="00B14FB7">
            <w:pPr>
              <w:rPr>
                <w:rFonts w:ascii="Calibri" w:hAnsi="Calibri"/>
              </w:rPr>
            </w:pPr>
            <w:r>
              <w:rPr>
                <w:rFonts w:ascii="Calibri" w:hAnsi="Calibri"/>
              </w:rPr>
              <w:t>9/1/19</w:t>
            </w:r>
          </w:p>
        </w:tc>
      </w:tr>
    </w:tbl>
    <w:p w14:paraId="087201E0" w14:textId="17B7BC59" w:rsidR="00F03259" w:rsidRDefault="00B51ED1" w:rsidP="00F03259">
      <w:pPr>
        <w:rPr>
          <w:rFonts w:ascii="Times New Roman" w:hAnsi="Times New Roman" w:cs="Times New Roman"/>
        </w:rPr>
      </w:pPr>
      <w:r w:rsidRPr="00D65F00">
        <w:rPr>
          <w:rFonts w:ascii="Trebuchet MS" w:hAnsi="Trebuchet MS"/>
          <w:noProof/>
          <w:lang w:eastAsia="en-GB"/>
        </w:rPr>
        <w:drawing>
          <wp:anchor distT="0" distB="0" distL="114300" distR="114300" simplePos="0" relativeHeight="251658240" behindDoc="0" locked="0" layoutInCell="1" allowOverlap="1" wp14:anchorId="5CE9465B" wp14:editId="7EC15C19">
            <wp:simplePos x="0" y="0"/>
            <wp:positionH relativeFrom="margin">
              <wp:posOffset>-55880</wp:posOffset>
            </wp:positionH>
            <wp:positionV relativeFrom="margin">
              <wp:posOffset>3695065</wp:posOffset>
            </wp:positionV>
            <wp:extent cx="8848725" cy="1633855"/>
            <wp:effectExtent l="0" t="0" r="9525"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366" t="70705" r="7015" b="6937"/>
                    <a:stretch/>
                  </pic:blipFill>
                  <pic:spPr bwMode="auto">
                    <a:xfrm>
                      <a:off x="0" y="0"/>
                      <a:ext cx="8848725" cy="1633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4FB7" w:rsidRPr="00B14FB7">
        <w:rPr>
          <w:rFonts w:ascii="Times New Roman" w:hAnsi="Times New Roman" w:cs="Times New Roman"/>
          <w:sz w:val="24"/>
        </w:rPr>
        <w:t>(Trinity St David, 2019)</w:t>
      </w:r>
    </w:p>
    <w:p w14:paraId="07C76A4A" w14:textId="77BFE4C1" w:rsidR="00DB6C58" w:rsidRPr="00F03259" w:rsidRDefault="00B14FB7" w:rsidP="00F03259">
      <w:pPr>
        <w:rPr>
          <w:rFonts w:ascii="Times New Roman" w:hAnsi="Times New Roman" w:cs="Times New Roman"/>
        </w:rPr>
      </w:pPr>
      <w:r w:rsidRPr="00B14FB7">
        <w:rPr>
          <w:rFonts w:ascii="Times New Roman" w:hAnsi="Times New Roman" w:cs="Times New Roman"/>
          <w:sz w:val="24"/>
          <w:szCs w:val="24"/>
          <w:u w:val="single"/>
        </w:rPr>
        <w:t>Risk Level Matrix</w:t>
      </w:r>
    </w:p>
    <w:p w14:paraId="2D61EF05" w14:textId="7D4A35FE" w:rsidR="004D3A44" w:rsidRDefault="00DB6C58" w:rsidP="00613709">
      <w:pPr>
        <w:jc w:val="both"/>
        <w:rPr>
          <w:rFonts w:ascii="Times New Roman" w:hAnsi="Times New Roman" w:cs="Times New Roman"/>
          <w:sz w:val="24"/>
          <w:szCs w:val="24"/>
        </w:rPr>
      </w:pPr>
      <w:r>
        <w:rPr>
          <w:rFonts w:ascii="Times New Roman" w:hAnsi="Times New Roman" w:cs="Times New Roman"/>
          <w:sz w:val="24"/>
          <w:szCs w:val="24"/>
        </w:rPr>
        <w:t>(</w:t>
      </w:r>
      <w:r w:rsidR="00B14FB7">
        <w:rPr>
          <w:rFonts w:ascii="Times New Roman" w:hAnsi="Times New Roman" w:cs="Times New Roman"/>
          <w:sz w:val="24"/>
          <w:szCs w:val="24"/>
        </w:rPr>
        <w:t>Girlguiding, 2019)</w:t>
      </w:r>
    </w:p>
    <w:p w14:paraId="6006C408" w14:textId="7E9B5306" w:rsidR="0062513F" w:rsidRDefault="0062513F">
      <w:pPr>
        <w:rPr>
          <w:rFonts w:ascii="Times New Roman" w:hAnsi="Times New Roman" w:cs="Times New Roman"/>
          <w:sz w:val="24"/>
          <w:szCs w:val="24"/>
          <w:u w:val="single"/>
        </w:rPr>
        <w:sectPr w:rsidR="0062513F" w:rsidSect="005350A5">
          <w:headerReference w:type="default" r:id="rId11"/>
          <w:footerReference w:type="default" r:id="rId12"/>
          <w:pgSz w:w="16838" w:h="11906" w:orient="landscape"/>
          <w:pgMar w:top="1440" w:right="1440" w:bottom="1440" w:left="1440" w:header="708" w:footer="708" w:gutter="0"/>
          <w:cols w:space="708"/>
          <w:docGrid w:linePitch="360"/>
        </w:sectPr>
      </w:pPr>
    </w:p>
    <w:p w14:paraId="1C9795E4" w14:textId="77777777" w:rsidR="00014132" w:rsidRPr="00742537" w:rsidRDefault="00014132" w:rsidP="005F3668">
      <w:pPr>
        <w:jc w:val="both"/>
        <w:rPr>
          <w:rFonts w:ascii="Times New Roman" w:hAnsi="Times New Roman" w:cs="Times New Roman"/>
          <w:sz w:val="24"/>
          <w:szCs w:val="24"/>
          <w:u w:val="single"/>
        </w:rPr>
      </w:pPr>
      <w:r w:rsidRPr="00742537">
        <w:rPr>
          <w:rFonts w:ascii="Times New Roman" w:hAnsi="Times New Roman" w:cs="Times New Roman"/>
          <w:sz w:val="24"/>
          <w:szCs w:val="24"/>
          <w:u w:val="single"/>
        </w:rPr>
        <w:lastRenderedPageBreak/>
        <w:t>Section 4</w:t>
      </w:r>
    </w:p>
    <w:p w14:paraId="7E5E0179" w14:textId="77777777" w:rsidR="00014132" w:rsidRPr="005F3668" w:rsidRDefault="00014132" w:rsidP="005F3668">
      <w:pPr>
        <w:jc w:val="both"/>
        <w:rPr>
          <w:rFonts w:ascii="Times New Roman" w:hAnsi="Times New Roman" w:cs="Times New Roman"/>
          <w:sz w:val="24"/>
          <w:szCs w:val="24"/>
        </w:rPr>
      </w:pPr>
      <w:r w:rsidRPr="005F3668">
        <w:rPr>
          <w:rFonts w:ascii="Times New Roman" w:hAnsi="Times New Roman" w:cs="Times New Roman"/>
          <w:sz w:val="24"/>
          <w:szCs w:val="24"/>
        </w:rPr>
        <w:t>The process of writing a risk assessment began by going to the playground and physically looking at the apparatus. I took a walk around the area, examining each aspect of the playground that may pose a risk for the children. The children would have been playing on the pirate ship but also running in the immediate vicinity so that needed to be taken into account also. After assessing the playground and apparatus I also assessed what other risks the children may be exposed to; those included the walk to the playground, weather and sudden adult illness/collapse. I took my notes from my observations and placed them into a risk assessment grid, giving each element a risk rating from low to high.</w:t>
      </w:r>
    </w:p>
    <w:p w14:paraId="776B8141" w14:textId="57867E5E" w:rsidR="00014132" w:rsidRPr="005F3668" w:rsidRDefault="00014132" w:rsidP="005F3668">
      <w:pPr>
        <w:jc w:val="both"/>
        <w:rPr>
          <w:rFonts w:ascii="Times New Roman" w:hAnsi="Times New Roman" w:cs="Times New Roman"/>
          <w:sz w:val="24"/>
          <w:szCs w:val="24"/>
        </w:rPr>
      </w:pPr>
      <w:r w:rsidRPr="005F3668">
        <w:rPr>
          <w:rFonts w:ascii="Times New Roman" w:hAnsi="Times New Roman" w:cs="Times New Roman"/>
          <w:sz w:val="24"/>
          <w:szCs w:val="24"/>
        </w:rPr>
        <w:t xml:space="preserve">I was thinking how important it is to complete a risk assessment was whilst carrying it out because children and staff’s safety is paramount. Unnecessary accidents and injuries can occur when a risk assessment is not carried </w:t>
      </w:r>
      <w:r w:rsidR="00B51ED1" w:rsidRPr="005F3668">
        <w:rPr>
          <w:rFonts w:ascii="Times New Roman" w:hAnsi="Times New Roman" w:cs="Times New Roman"/>
          <w:sz w:val="24"/>
          <w:szCs w:val="24"/>
        </w:rPr>
        <w:t>out;</w:t>
      </w:r>
      <w:r w:rsidRPr="005F3668">
        <w:rPr>
          <w:rFonts w:ascii="Times New Roman" w:hAnsi="Times New Roman" w:cs="Times New Roman"/>
          <w:sz w:val="24"/>
          <w:szCs w:val="24"/>
        </w:rPr>
        <w:t xml:space="preserve"> this is because staff may not be aware of the risks that may be present in such an activity if not brought to the fore front of the mind. Children need to be made aware of the boundaries in place and these are not present without a risk assessment. Those areas on the risk assessment were highlighted because I felt they all carried a potential danger to the children and/or the adults. I felt it was important to physically carry the risk assessment out as it is not sufficient to do it from memory. If a risk assessment is carried out from memory, areas can be missed or areas could have changed from when they were last used. </w:t>
      </w:r>
    </w:p>
    <w:p w14:paraId="724A9604" w14:textId="78652478" w:rsidR="00014132" w:rsidRPr="005F3668" w:rsidRDefault="00014132" w:rsidP="005F3668">
      <w:pPr>
        <w:jc w:val="both"/>
        <w:rPr>
          <w:rFonts w:ascii="Times New Roman" w:hAnsi="Times New Roman" w:cs="Times New Roman"/>
          <w:sz w:val="24"/>
          <w:szCs w:val="24"/>
        </w:rPr>
      </w:pPr>
      <w:r w:rsidRPr="005F3668">
        <w:rPr>
          <w:rFonts w:ascii="Times New Roman" w:hAnsi="Times New Roman" w:cs="Times New Roman"/>
          <w:sz w:val="24"/>
          <w:szCs w:val="24"/>
        </w:rPr>
        <w:t xml:space="preserve">I feel that my risk assessment is good overall. I think that the majority of areas were covered in detail. The positives of my risk assessment are that the health and wellbeing of both children and staff were accounted for, the surrounding area as well as the apparatus were assessed and factors beyond my control i.e. the weather were also considered. The risk assessment could have been improved by taking into account the pirate toys (binoculars, eye patches and treasure box) that the children brought out with them. I did not anticipate the children wanting to bring these toys outside with them and so did not include them in the risk assessment. These should have been on there to cover any accidents or injuries that may have occurred by a child or adult falling over or stepping on them in the grass. Another risk that I would add to my risk assessment is safeguarding the children from people passing by the playground. During the play on the pirate ship, </w:t>
      </w:r>
      <w:r w:rsidR="00B51ED1">
        <w:rPr>
          <w:rFonts w:ascii="Times New Roman" w:hAnsi="Times New Roman" w:cs="Times New Roman"/>
          <w:sz w:val="24"/>
          <w:szCs w:val="24"/>
        </w:rPr>
        <w:t>three</w:t>
      </w:r>
      <w:r w:rsidRPr="005F3668">
        <w:rPr>
          <w:rFonts w:ascii="Times New Roman" w:hAnsi="Times New Roman" w:cs="Times New Roman"/>
          <w:sz w:val="24"/>
          <w:szCs w:val="24"/>
        </w:rPr>
        <w:t xml:space="preserve"> children ran up to the fence as they could see a man walking a dog parallel to the playground. Whilst the man and dog could not access the children, he could still have attempted to speak to the children without an adult in hearing range of the spoken words. It is our duty as practitioners to safeguard the children in </w:t>
      </w:r>
      <w:r w:rsidRPr="005F3668">
        <w:rPr>
          <w:rFonts w:ascii="Times New Roman" w:hAnsi="Times New Roman" w:cs="Times New Roman"/>
          <w:sz w:val="24"/>
          <w:szCs w:val="24"/>
        </w:rPr>
        <w:lastRenderedPageBreak/>
        <w:t>our care from any physical, mental or emotional harm and this could potentially be in breach of that.</w:t>
      </w:r>
    </w:p>
    <w:p w14:paraId="326A1DF3" w14:textId="3BEE2ABB" w:rsidR="00014132" w:rsidRPr="005F3668" w:rsidRDefault="00014132" w:rsidP="005F3668">
      <w:pPr>
        <w:jc w:val="both"/>
        <w:rPr>
          <w:rFonts w:ascii="Times New Roman" w:hAnsi="Times New Roman" w:cs="Times New Roman"/>
          <w:sz w:val="24"/>
          <w:szCs w:val="24"/>
        </w:rPr>
      </w:pPr>
      <w:r w:rsidRPr="005F3668">
        <w:rPr>
          <w:rFonts w:ascii="Times New Roman" w:hAnsi="Times New Roman" w:cs="Times New Roman"/>
          <w:sz w:val="24"/>
          <w:szCs w:val="24"/>
        </w:rPr>
        <w:t>From my risk assessment I feel there are three risks that may be overly cautious. These are playing on the apparatus in the wet weather, not using the apparatus if the railings show signs of wear and the ban of using the small grassy bank by the children.</w:t>
      </w:r>
    </w:p>
    <w:p w14:paraId="2C0BCEEB" w14:textId="1B08552D" w:rsidR="00014132" w:rsidRPr="005F3668" w:rsidRDefault="00014132" w:rsidP="005F3668">
      <w:pPr>
        <w:jc w:val="both"/>
        <w:rPr>
          <w:rFonts w:ascii="Times New Roman" w:hAnsi="Times New Roman" w:cs="Times New Roman"/>
          <w:sz w:val="24"/>
          <w:szCs w:val="24"/>
        </w:rPr>
      </w:pPr>
      <w:r w:rsidRPr="005F3668">
        <w:rPr>
          <w:rFonts w:ascii="Times New Roman" w:hAnsi="Times New Roman" w:cs="Times New Roman"/>
          <w:sz w:val="24"/>
          <w:szCs w:val="24"/>
        </w:rPr>
        <w:t>The first risk, playing on the apparatus in wet weather, has b</w:t>
      </w:r>
      <w:r w:rsidR="00B51ED1">
        <w:rPr>
          <w:rFonts w:ascii="Times New Roman" w:hAnsi="Times New Roman" w:cs="Times New Roman"/>
          <w:sz w:val="24"/>
          <w:szCs w:val="24"/>
        </w:rPr>
        <w:t>een assessed in case of</w:t>
      </w:r>
      <w:r w:rsidRPr="005F3668">
        <w:rPr>
          <w:rFonts w:ascii="Times New Roman" w:hAnsi="Times New Roman" w:cs="Times New Roman"/>
          <w:sz w:val="24"/>
          <w:szCs w:val="24"/>
        </w:rPr>
        <w:t xml:space="preserve"> a fall or slip on the wooden surface. Kelly (2016) states that ‘play should not be restricted, or development hindered because it is raining outside’, the children should be taught to manage the risks associated with the rain and the dangers that it can potentially pose. Playing outdoors in the rain allows ‘sensory experience of listening to and feeling different weather conditions’ and ‘discovering about seasons and the changes that happen in the environment’ (Kelly, 2016). Whilst it is important to be careful on the surfaces when they are wet, the children should also be taught to respect the weather and learn how to act within it.</w:t>
      </w:r>
    </w:p>
    <w:p w14:paraId="5C0DC677" w14:textId="77777777" w:rsidR="00014132" w:rsidRPr="005F3668" w:rsidRDefault="00014132" w:rsidP="005F3668">
      <w:pPr>
        <w:jc w:val="both"/>
        <w:rPr>
          <w:rFonts w:ascii="Times New Roman" w:hAnsi="Times New Roman" w:cs="Times New Roman"/>
          <w:sz w:val="24"/>
          <w:szCs w:val="24"/>
        </w:rPr>
      </w:pPr>
      <w:r w:rsidRPr="005F3668">
        <w:rPr>
          <w:rFonts w:ascii="Times New Roman" w:hAnsi="Times New Roman" w:cs="Times New Roman"/>
          <w:sz w:val="24"/>
          <w:szCs w:val="24"/>
        </w:rPr>
        <w:t xml:space="preserve">The second risk, not using the apparatus if the railings show signs of wear, is included in the risk assessment because I felt that a railing that is frayed/splitting could be a health and safety risk. A child may put too much pressure on the ballast and cause a small split to grow larger and crack. If a child was to go through the railing it would cause injury. On reflection the railing is not that far up off the ground and so any injury would not be that significant. Whilst it is important to maintain the apparatus in good order, a small crack should not hinder the use of it with appropriate supervision. </w:t>
      </w:r>
      <w:proofErr w:type="spellStart"/>
      <w:r w:rsidRPr="005F3668">
        <w:rPr>
          <w:rFonts w:ascii="Times New Roman" w:hAnsi="Times New Roman" w:cs="Times New Roman"/>
          <w:sz w:val="24"/>
          <w:szCs w:val="24"/>
        </w:rPr>
        <w:t>Brussoni</w:t>
      </w:r>
      <w:proofErr w:type="spellEnd"/>
      <w:r w:rsidRPr="005F3668">
        <w:rPr>
          <w:rFonts w:ascii="Times New Roman" w:hAnsi="Times New Roman" w:cs="Times New Roman"/>
          <w:sz w:val="24"/>
          <w:szCs w:val="24"/>
        </w:rPr>
        <w:t xml:space="preserve"> et al. (2012, p.3136) argue that ‘risk taking in play helps children test their physical limits, develop their perceptual motor capacity, and learn to avoid and adjust to dangerous environments and activities’.</w:t>
      </w:r>
    </w:p>
    <w:p w14:paraId="1783ACCF" w14:textId="77777777" w:rsidR="00014132" w:rsidRPr="005F3668" w:rsidRDefault="00014132" w:rsidP="005F3668">
      <w:pPr>
        <w:jc w:val="both"/>
        <w:rPr>
          <w:rFonts w:ascii="Times New Roman" w:hAnsi="Times New Roman" w:cs="Times New Roman"/>
          <w:sz w:val="24"/>
          <w:szCs w:val="24"/>
        </w:rPr>
      </w:pPr>
      <w:r w:rsidRPr="005F3668">
        <w:rPr>
          <w:rFonts w:ascii="Times New Roman" w:hAnsi="Times New Roman" w:cs="Times New Roman"/>
          <w:sz w:val="24"/>
          <w:szCs w:val="24"/>
        </w:rPr>
        <w:t xml:space="preserve">The third risk, the ban of using the small grassy bank by the children, is in the risk assessment because of health and safety risks of the children falling down the bank. During the play session the children wanted to use the bank as a desert island to put the treasure on. This was stopped by the adults and so put a stop to the children’s self-directed play. The children had brought the pirate toys out into the playground with them to play a game of pirates and treasure (as described by one child), but this game was negatively interrupted by adult intervention. Knight (2011) believes that the bank provides opportunities for positive risks ... Children will learn how to keep themselves safe as they develop their confidence overtime … they will learn it is something not to be frightened of and it is an exciting part of their play. </w:t>
      </w:r>
    </w:p>
    <w:p w14:paraId="3189320E" w14:textId="20A44AF0" w:rsidR="00014132" w:rsidRPr="005F3668" w:rsidRDefault="00014132" w:rsidP="005F3668">
      <w:pPr>
        <w:jc w:val="both"/>
        <w:rPr>
          <w:rFonts w:ascii="Times New Roman" w:hAnsi="Times New Roman" w:cs="Times New Roman"/>
          <w:sz w:val="24"/>
          <w:szCs w:val="24"/>
        </w:rPr>
      </w:pPr>
      <w:r w:rsidRPr="005F3668">
        <w:rPr>
          <w:rFonts w:ascii="Times New Roman" w:hAnsi="Times New Roman" w:cs="Times New Roman"/>
          <w:sz w:val="24"/>
          <w:szCs w:val="24"/>
        </w:rPr>
        <w:lastRenderedPageBreak/>
        <w:t xml:space="preserve">To conclude, in light of the research evidence, I would change the risks; playing on the apparatus in the wet weather, not using the apparatus if the railings show signs of wear and the ban of using the small grassy bank by the children. Allowing the children to play out in the wet weather would benefit them by giving them a new sensory and holistic experience; enhancing their creative play, and allowing them to practice playing safely when it’s wet underfoot. Allowing the children to play on the apparatus under supervision if the railings are frayed/cracked will let them learn about risks and self-safety management. Finally allowing the children to play on the bank will enhance their self-directed </w:t>
      </w:r>
      <w:r w:rsidR="00B51ED1" w:rsidRPr="005F3668">
        <w:rPr>
          <w:rFonts w:ascii="Times New Roman" w:hAnsi="Times New Roman" w:cs="Times New Roman"/>
          <w:sz w:val="24"/>
          <w:szCs w:val="24"/>
        </w:rPr>
        <w:t>play;</w:t>
      </w:r>
      <w:r w:rsidRPr="005F3668">
        <w:rPr>
          <w:rFonts w:ascii="Times New Roman" w:hAnsi="Times New Roman" w:cs="Times New Roman"/>
          <w:sz w:val="24"/>
          <w:szCs w:val="24"/>
        </w:rPr>
        <w:t xml:space="preserve"> allow them to develop their confidence and gross motor skills. This will also enhance the children’s rough and tumble play.</w:t>
      </w:r>
    </w:p>
    <w:p w14:paraId="7752070B" w14:textId="77777777" w:rsidR="00014132" w:rsidRPr="00014132" w:rsidRDefault="00014132" w:rsidP="00014132">
      <w:pPr>
        <w:rPr>
          <w:rFonts w:ascii="Times New Roman" w:hAnsi="Times New Roman" w:cs="Times New Roman"/>
          <w:sz w:val="24"/>
          <w:szCs w:val="24"/>
        </w:rPr>
      </w:pPr>
    </w:p>
    <w:p w14:paraId="20E52789" w14:textId="77777777" w:rsidR="00014132" w:rsidRPr="00014132" w:rsidRDefault="00014132" w:rsidP="00014132">
      <w:pPr>
        <w:rPr>
          <w:rFonts w:ascii="Times New Roman" w:hAnsi="Times New Roman" w:cs="Times New Roman"/>
          <w:sz w:val="24"/>
          <w:szCs w:val="24"/>
        </w:rPr>
      </w:pPr>
    </w:p>
    <w:p w14:paraId="122A7409" w14:textId="77777777" w:rsidR="00014132" w:rsidRPr="00014132" w:rsidRDefault="00014132" w:rsidP="00014132">
      <w:pPr>
        <w:rPr>
          <w:rFonts w:ascii="Times New Roman" w:hAnsi="Times New Roman" w:cs="Times New Roman"/>
          <w:sz w:val="24"/>
          <w:szCs w:val="24"/>
        </w:rPr>
      </w:pPr>
    </w:p>
    <w:p w14:paraId="01B238C4" w14:textId="77777777" w:rsidR="00014132" w:rsidRPr="00014132" w:rsidRDefault="00014132" w:rsidP="00014132">
      <w:pPr>
        <w:rPr>
          <w:rFonts w:ascii="Times New Roman" w:hAnsi="Times New Roman" w:cs="Times New Roman"/>
          <w:sz w:val="24"/>
          <w:szCs w:val="24"/>
        </w:rPr>
      </w:pPr>
    </w:p>
    <w:p w14:paraId="2D387339" w14:textId="77777777" w:rsidR="00014132" w:rsidRPr="00014132" w:rsidRDefault="00014132" w:rsidP="00014132">
      <w:pPr>
        <w:rPr>
          <w:rFonts w:ascii="Times New Roman" w:hAnsi="Times New Roman" w:cs="Times New Roman"/>
          <w:sz w:val="24"/>
          <w:szCs w:val="24"/>
        </w:rPr>
      </w:pPr>
    </w:p>
    <w:p w14:paraId="69A91824" w14:textId="77777777" w:rsidR="00014132" w:rsidRPr="00014132" w:rsidRDefault="00014132" w:rsidP="00014132">
      <w:pPr>
        <w:rPr>
          <w:rFonts w:ascii="Times New Roman" w:hAnsi="Times New Roman" w:cs="Times New Roman"/>
          <w:sz w:val="24"/>
          <w:szCs w:val="24"/>
        </w:rPr>
      </w:pPr>
    </w:p>
    <w:p w14:paraId="17100408" w14:textId="77777777" w:rsidR="00014132" w:rsidRPr="00014132" w:rsidRDefault="00014132" w:rsidP="00014132">
      <w:pPr>
        <w:rPr>
          <w:rFonts w:ascii="Times New Roman" w:hAnsi="Times New Roman" w:cs="Times New Roman"/>
          <w:sz w:val="24"/>
          <w:szCs w:val="24"/>
        </w:rPr>
      </w:pPr>
    </w:p>
    <w:p w14:paraId="5C777069" w14:textId="77777777" w:rsidR="00014132" w:rsidRPr="00014132" w:rsidRDefault="00014132" w:rsidP="00014132">
      <w:pPr>
        <w:rPr>
          <w:rFonts w:ascii="Times New Roman" w:hAnsi="Times New Roman" w:cs="Times New Roman"/>
          <w:sz w:val="24"/>
          <w:szCs w:val="24"/>
        </w:rPr>
      </w:pPr>
    </w:p>
    <w:p w14:paraId="5868A788" w14:textId="151C9EF2" w:rsidR="002B6684" w:rsidRDefault="002B6684">
      <w:pPr>
        <w:rPr>
          <w:rFonts w:ascii="Times New Roman" w:hAnsi="Times New Roman" w:cs="Times New Roman"/>
          <w:sz w:val="24"/>
          <w:szCs w:val="24"/>
          <w:u w:val="single"/>
        </w:rPr>
        <w:sectPr w:rsidR="002B6684" w:rsidSect="005350A5">
          <w:pgSz w:w="11906" w:h="16838"/>
          <w:pgMar w:top="1440" w:right="1440" w:bottom="1440" w:left="1440" w:header="708" w:footer="708" w:gutter="0"/>
          <w:cols w:space="708"/>
          <w:docGrid w:linePitch="360"/>
        </w:sectPr>
      </w:pPr>
    </w:p>
    <w:p w14:paraId="23064FD4" w14:textId="77777777" w:rsidR="00B0053E" w:rsidRDefault="00B0053E" w:rsidP="00613709">
      <w:pPr>
        <w:jc w:val="both"/>
        <w:rPr>
          <w:rFonts w:ascii="Times New Roman" w:hAnsi="Times New Roman" w:cs="Times New Roman"/>
          <w:sz w:val="24"/>
          <w:szCs w:val="24"/>
          <w:u w:val="single"/>
        </w:rPr>
      </w:pPr>
      <w:r w:rsidRPr="00B0053E">
        <w:rPr>
          <w:rFonts w:ascii="Times New Roman" w:hAnsi="Times New Roman" w:cs="Times New Roman"/>
          <w:sz w:val="24"/>
          <w:szCs w:val="24"/>
          <w:u w:val="single"/>
        </w:rPr>
        <w:lastRenderedPageBreak/>
        <w:t>References</w:t>
      </w:r>
    </w:p>
    <w:p w14:paraId="43D93E96" w14:textId="57DDF9D9" w:rsidR="00B0053E" w:rsidRDefault="004F26FF" w:rsidP="00B51ED1">
      <w:pPr>
        <w:rPr>
          <w:rFonts w:ascii="Times New Roman" w:hAnsi="Times New Roman" w:cs="Times New Roman"/>
          <w:sz w:val="24"/>
          <w:szCs w:val="24"/>
        </w:rPr>
      </w:pPr>
      <w:r>
        <w:rPr>
          <w:rFonts w:ascii="Times New Roman" w:hAnsi="Times New Roman" w:cs="Times New Roman"/>
          <w:sz w:val="24"/>
          <w:szCs w:val="24"/>
        </w:rPr>
        <w:t>Andrews</w:t>
      </w:r>
      <w:r w:rsidR="00B51ED1">
        <w:rPr>
          <w:rFonts w:ascii="Times New Roman" w:hAnsi="Times New Roman" w:cs="Times New Roman"/>
          <w:sz w:val="24"/>
          <w:szCs w:val="24"/>
        </w:rPr>
        <w:t>, M. (2012)</w:t>
      </w:r>
      <w:r w:rsidR="000F088A">
        <w:rPr>
          <w:rFonts w:ascii="Times New Roman" w:hAnsi="Times New Roman" w:cs="Times New Roman"/>
          <w:sz w:val="24"/>
          <w:szCs w:val="24"/>
        </w:rPr>
        <w:t xml:space="preserve"> </w:t>
      </w:r>
      <w:r w:rsidR="000F088A" w:rsidRPr="00256E01">
        <w:rPr>
          <w:rFonts w:ascii="Times New Roman" w:hAnsi="Times New Roman" w:cs="Times New Roman"/>
          <w:i/>
          <w:sz w:val="24"/>
          <w:szCs w:val="24"/>
        </w:rPr>
        <w:t>Exploring play for early childhood studies</w:t>
      </w:r>
      <w:r w:rsidR="00677F7D">
        <w:rPr>
          <w:rFonts w:ascii="Times New Roman" w:hAnsi="Times New Roman" w:cs="Times New Roman"/>
          <w:sz w:val="24"/>
          <w:szCs w:val="24"/>
        </w:rPr>
        <w:t>. Devon</w:t>
      </w:r>
      <w:r w:rsidR="000B0F5D">
        <w:rPr>
          <w:rFonts w:ascii="Times New Roman" w:hAnsi="Times New Roman" w:cs="Times New Roman"/>
          <w:sz w:val="24"/>
          <w:szCs w:val="24"/>
        </w:rPr>
        <w:t>: S</w:t>
      </w:r>
      <w:r w:rsidR="006C414D">
        <w:rPr>
          <w:rFonts w:ascii="Times New Roman" w:hAnsi="Times New Roman" w:cs="Times New Roman"/>
          <w:sz w:val="24"/>
          <w:szCs w:val="24"/>
        </w:rPr>
        <w:t>age publications</w:t>
      </w:r>
      <w:r w:rsidR="00160574">
        <w:rPr>
          <w:rFonts w:ascii="Times New Roman" w:hAnsi="Times New Roman" w:cs="Times New Roman"/>
          <w:sz w:val="24"/>
          <w:szCs w:val="24"/>
        </w:rPr>
        <w:t>.</w:t>
      </w:r>
    </w:p>
    <w:p w14:paraId="3D1DA431" w14:textId="79C6EEDE" w:rsidR="003D59D1" w:rsidRDefault="003D59D1" w:rsidP="00B51ED1">
      <w:pPr>
        <w:rPr>
          <w:rFonts w:ascii="Times New Roman" w:hAnsi="Times New Roman" w:cs="Times New Roman"/>
          <w:sz w:val="24"/>
          <w:szCs w:val="24"/>
        </w:rPr>
      </w:pPr>
      <w:r>
        <w:rPr>
          <w:rFonts w:ascii="Times New Roman" w:hAnsi="Times New Roman" w:cs="Times New Roman"/>
          <w:sz w:val="24"/>
          <w:szCs w:val="24"/>
        </w:rPr>
        <w:t>Bruce</w:t>
      </w:r>
      <w:r w:rsidR="00EA08DD">
        <w:rPr>
          <w:rFonts w:ascii="Times New Roman" w:hAnsi="Times New Roman" w:cs="Times New Roman"/>
          <w:sz w:val="24"/>
          <w:szCs w:val="24"/>
        </w:rPr>
        <w:t>, T.</w:t>
      </w:r>
      <w:r w:rsidR="004706DF">
        <w:rPr>
          <w:rFonts w:ascii="Times New Roman" w:hAnsi="Times New Roman" w:cs="Times New Roman"/>
          <w:sz w:val="24"/>
          <w:szCs w:val="24"/>
        </w:rPr>
        <w:t xml:space="preserve"> (2010)</w:t>
      </w:r>
      <w:r w:rsidR="00ED04B2">
        <w:rPr>
          <w:rFonts w:ascii="Times New Roman" w:hAnsi="Times New Roman" w:cs="Times New Roman"/>
          <w:sz w:val="24"/>
          <w:szCs w:val="24"/>
        </w:rPr>
        <w:t xml:space="preserve"> </w:t>
      </w:r>
      <w:r w:rsidR="00ED04B2" w:rsidRPr="00160574">
        <w:rPr>
          <w:rFonts w:ascii="Times New Roman" w:hAnsi="Times New Roman" w:cs="Times New Roman"/>
          <w:i/>
          <w:sz w:val="24"/>
          <w:szCs w:val="24"/>
        </w:rPr>
        <w:t>Early childhood a guide for students</w:t>
      </w:r>
      <w:r w:rsidR="00ED04B2">
        <w:rPr>
          <w:rFonts w:ascii="Times New Roman" w:hAnsi="Times New Roman" w:cs="Times New Roman"/>
          <w:sz w:val="24"/>
          <w:szCs w:val="24"/>
        </w:rPr>
        <w:t>.</w:t>
      </w:r>
      <w:r w:rsidR="00160574">
        <w:rPr>
          <w:rFonts w:ascii="Times New Roman" w:hAnsi="Times New Roman" w:cs="Times New Roman"/>
          <w:sz w:val="24"/>
          <w:szCs w:val="24"/>
        </w:rPr>
        <w:t xml:space="preserve"> 2</w:t>
      </w:r>
      <w:r w:rsidR="00160574" w:rsidRPr="00160574">
        <w:rPr>
          <w:rFonts w:ascii="Times New Roman" w:hAnsi="Times New Roman" w:cs="Times New Roman"/>
          <w:sz w:val="24"/>
          <w:szCs w:val="24"/>
          <w:vertAlign w:val="superscript"/>
        </w:rPr>
        <w:t>nd</w:t>
      </w:r>
      <w:r w:rsidR="00160574">
        <w:rPr>
          <w:rFonts w:ascii="Times New Roman" w:hAnsi="Times New Roman" w:cs="Times New Roman"/>
          <w:sz w:val="24"/>
          <w:szCs w:val="24"/>
        </w:rPr>
        <w:t xml:space="preserve"> Ed.</w:t>
      </w:r>
      <w:r w:rsidR="00ED04B2">
        <w:rPr>
          <w:rFonts w:ascii="Times New Roman" w:hAnsi="Times New Roman" w:cs="Times New Roman"/>
          <w:sz w:val="24"/>
          <w:szCs w:val="24"/>
        </w:rPr>
        <w:t xml:space="preserve"> </w:t>
      </w:r>
      <w:r w:rsidR="00160574">
        <w:rPr>
          <w:rFonts w:ascii="Times New Roman" w:hAnsi="Times New Roman" w:cs="Times New Roman"/>
          <w:sz w:val="24"/>
          <w:szCs w:val="24"/>
        </w:rPr>
        <w:t xml:space="preserve">London: </w:t>
      </w:r>
      <w:r w:rsidR="00160574" w:rsidRPr="00160574">
        <w:rPr>
          <w:rFonts w:ascii="Times New Roman" w:hAnsi="Times New Roman" w:cs="Times New Roman"/>
          <w:sz w:val="24"/>
          <w:szCs w:val="24"/>
        </w:rPr>
        <w:t>Sage publications</w:t>
      </w:r>
      <w:r w:rsidR="00160574">
        <w:rPr>
          <w:rFonts w:ascii="Times New Roman" w:hAnsi="Times New Roman" w:cs="Times New Roman"/>
          <w:sz w:val="24"/>
          <w:szCs w:val="24"/>
        </w:rPr>
        <w:t>.</w:t>
      </w:r>
    </w:p>
    <w:p w14:paraId="1D787281" w14:textId="755349ED" w:rsidR="00256E01" w:rsidRDefault="00B51ED1" w:rsidP="00B51ED1">
      <w:pPr>
        <w:rPr>
          <w:rFonts w:ascii="Times New Roman" w:hAnsi="Times New Roman" w:cs="Times New Roman"/>
          <w:sz w:val="24"/>
          <w:szCs w:val="24"/>
        </w:rPr>
      </w:pPr>
      <w:proofErr w:type="spellStart"/>
      <w:r>
        <w:rPr>
          <w:rFonts w:ascii="Times New Roman" w:hAnsi="Times New Roman" w:cs="Times New Roman"/>
          <w:sz w:val="24"/>
          <w:szCs w:val="24"/>
        </w:rPr>
        <w:t>Brussoni</w:t>
      </w:r>
      <w:proofErr w:type="spellEnd"/>
      <w:r>
        <w:rPr>
          <w:rFonts w:ascii="Times New Roman" w:hAnsi="Times New Roman" w:cs="Times New Roman"/>
          <w:sz w:val="24"/>
          <w:szCs w:val="24"/>
        </w:rPr>
        <w:t>, M. et al. (2012)</w:t>
      </w:r>
      <w:r w:rsidR="00160574">
        <w:rPr>
          <w:rFonts w:ascii="Times New Roman" w:hAnsi="Times New Roman" w:cs="Times New Roman"/>
          <w:sz w:val="24"/>
          <w:szCs w:val="24"/>
        </w:rPr>
        <w:t xml:space="preserve"> </w:t>
      </w:r>
      <w:r w:rsidR="00160574">
        <w:rPr>
          <w:rFonts w:ascii="Times New Roman" w:hAnsi="Times New Roman" w:cs="Times New Roman"/>
          <w:b/>
          <w:sz w:val="24"/>
          <w:szCs w:val="24"/>
        </w:rPr>
        <w:t>‘</w:t>
      </w:r>
      <w:r w:rsidR="00160574" w:rsidRPr="00160574">
        <w:rPr>
          <w:rFonts w:ascii="Times New Roman" w:hAnsi="Times New Roman" w:cs="Times New Roman"/>
          <w:sz w:val="24"/>
          <w:szCs w:val="24"/>
        </w:rPr>
        <w:t>Risky Play and Children’s Safety: Balancing Priorities for Optimal Child Development</w:t>
      </w:r>
      <w:r w:rsidR="00160574">
        <w:rPr>
          <w:rFonts w:ascii="Times New Roman" w:hAnsi="Times New Roman" w:cs="Times New Roman"/>
          <w:sz w:val="24"/>
          <w:szCs w:val="24"/>
        </w:rPr>
        <w:t xml:space="preserve">’, </w:t>
      </w:r>
      <w:r w:rsidR="00160574" w:rsidRPr="00160574">
        <w:rPr>
          <w:rFonts w:ascii="Times New Roman" w:hAnsi="Times New Roman" w:cs="Times New Roman"/>
          <w:i/>
          <w:sz w:val="24"/>
          <w:szCs w:val="24"/>
        </w:rPr>
        <w:t>International Journal of Environmenta</w:t>
      </w:r>
      <w:r w:rsidR="00160574">
        <w:rPr>
          <w:rFonts w:ascii="Times New Roman" w:hAnsi="Times New Roman" w:cs="Times New Roman"/>
          <w:i/>
          <w:sz w:val="24"/>
          <w:szCs w:val="24"/>
        </w:rPr>
        <w:t xml:space="preserve">l </w:t>
      </w:r>
      <w:r w:rsidR="00160574" w:rsidRPr="00160574">
        <w:rPr>
          <w:rFonts w:ascii="Times New Roman" w:hAnsi="Times New Roman" w:cs="Times New Roman"/>
          <w:i/>
          <w:sz w:val="24"/>
          <w:szCs w:val="24"/>
        </w:rPr>
        <w:t>Research and Public Health,</w:t>
      </w:r>
      <w:r w:rsidR="00160574">
        <w:rPr>
          <w:rFonts w:ascii="Times New Roman" w:hAnsi="Times New Roman" w:cs="Times New Roman"/>
          <w:i/>
          <w:sz w:val="24"/>
          <w:szCs w:val="24"/>
        </w:rPr>
        <w:t xml:space="preserve"> </w:t>
      </w:r>
      <w:r>
        <w:rPr>
          <w:rFonts w:ascii="Times New Roman" w:hAnsi="Times New Roman" w:cs="Times New Roman"/>
          <w:sz w:val="24"/>
          <w:szCs w:val="24"/>
        </w:rPr>
        <w:t xml:space="preserve">9(2), </w:t>
      </w:r>
      <w:r w:rsidR="00160574" w:rsidRPr="00160574">
        <w:rPr>
          <w:rFonts w:ascii="Times New Roman" w:hAnsi="Times New Roman" w:cs="Times New Roman"/>
          <w:sz w:val="24"/>
          <w:szCs w:val="24"/>
        </w:rPr>
        <w:t>p. 3136</w:t>
      </w:r>
      <w:r w:rsidR="00160574">
        <w:rPr>
          <w:rFonts w:ascii="Times New Roman" w:hAnsi="Times New Roman" w:cs="Times New Roman"/>
          <w:sz w:val="24"/>
          <w:szCs w:val="24"/>
        </w:rPr>
        <w:t>. Available at</w:t>
      </w:r>
      <w:r>
        <w:rPr>
          <w:rFonts w:ascii="Times New Roman" w:hAnsi="Times New Roman" w:cs="Times New Roman"/>
          <w:sz w:val="24"/>
          <w:szCs w:val="24"/>
        </w:rPr>
        <w:t xml:space="preserve">: </w:t>
      </w:r>
      <w:r w:rsidR="006373D2" w:rsidRPr="00B51ED1">
        <w:rPr>
          <w:rFonts w:ascii="Times New Roman" w:hAnsi="Times New Roman" w:cs="Times New Roman"/>
          <w:sz w:val="24"/>
          <w:szCs w:val="24"/>
        </w:rPr>
        <w:t>https://www.ncbi.nlm.nih.gov/pmc/articles/PMC3499858/pdf/ijerph-09-03134.pdf</w:t>
      </w:r>
      <w:r w:rsidR="006373D2">
        <w:rPr>
          <w:rFonts w:ascii="Times New Roman" w:hAnsi="Times New Roman" w:cs="Times New Roman"/>
          <w:sz w:val="24"/>
          <w:szCs w:val="24"/>
        </w:rPr>
        <w:t xml:space="preserve"> </w:t>
      </w:r>
      <w:r w:rsidR="00160574">
        <w:rPr>
          <w:rFonts w:ascii="Times New Roman" w:hAnsi="Times New Roman" w:cs="Times New Roman"/>
          <w:sz w:val="24"/>
          <w:szCs w:val="24"/>
        </w:rPr>
        <w:t xml:space="preserve"> (Accessed 10</w:t>
      </w:r>
      <w:r w:rsidR="00160574" w:rsidRPr="00160574">
        <w:rPr>
          <w:rFonts w:ascii="Times New Roman" w:hAnsi="Times New Roman" w:cs="Times New Roman"/>
          <w:sz w:val="24"/>
          <w:szCs w:val="24"/>
          <w:vertAlign w:val="superscript"/>
        </w:rPr>
        <w:t>th</w:t>
      </w:r>
      <w:r w:rsidR="00160574">
        <w:rPr>
          <w:rFonts w:ascii="Times New Roman" w:hAnsi="Times New Roman" w:cs="Times New Roman"/>
          <w:sz w:val="24"/>
          <w:szCs w:val="24"/>
        </w:rPr>
        <w:t xml:space="preserve"> January 2019).</w:t>
      </w:r>
      <w:r w:rsidR="006373D2">
        <w:rPr>
          <w:rFonts w:ascii="Times New Roman" w:hAnsi="Times New Roman" w:cs="Times New Roman"/>
          <w:sz w:val="24"/>
          <w:szCs w:val="24"/>
        </w:rPr>
        <w:t xml:space="preserve"> </w:t>
      </w:r>
    </w:p>
    <w:p w14:paraId="44BE3FD1" w14:textId="5D088AC9" w:rsidR="00160574" w:rsidRDefault="00B51ED1" w:rsidP="00B51ED1">
      <w:pPr>
        <w:rPr>
          <w:rFonts w:ascii="Times New Roman" w:hAnsi="Times New Roman" w:cs="Times New Roman"/>
          <w:sz w:val="24"/>
          <w:szCs w:val="24"/>
        </w:rPr>
      </w:pPr>
      <w:r>
        <w:rPr>
          <w:rFonts w:ascii="Times New Roman" w:hAnsi="Times New Roman" w:cs="Times New Roman"/>
          <w:sz w:val="24"/>
          <w:szCs w:val="24"/>
        </w:rPr>
        <w:t>Daniel. H. (2011)</w:t>
      </w:r>
      <w:r w:rsidR="00160574">
        <w:rPr>
          <w:rFonts w:ascii="Times New Roman" w:hAnsi="Times New Roman" w:cs="Times New Roman"/>
          <w:sz w:val="24"/>
          <w:szCs w:val="24"/>
        </w:rPr>
        <w:t xml:space="preserve"> ‘Benefits of rough and tumble play’, </w:t>
      </w:r>
      <w:r w:rsidR="00160574" w:rsidRPr="00160574">
        <w:rPr>
          <w:rFonts w:ascii="Times New Roman" w:hAnsi="Times New Roman" w:cs="Times New Roman"/>
          <w:i/>
          <w:sz w:val="24"/>
          <w:szCs w:val="24"/>
        </w:rPr>
        <w:t>Benefits of everything that matters</w:t>
      </w:r>
      <w:r>
        <w:rPr>
          <w:rFonts w:ascii="Times New Roman" w:hAnsi="Times New Roman" w:cs="Times New Roman"/>
          <w:sz w:val="24"/>
          <w:szCs w:val="24"/>
        </w:rPr>
        <w:t>.</w:t>
      </w:r>
      <w:r w:rsidR="00160574">
        <w:rPr>
          <w:rFonts w:ascii="Times New Roman" w:hAnsi="Times New Roman" w:cs="Times New Roman"/>
          <w:sz w:val="24"/>
          <w:szCs w:val="24"/>
        </w:rPr>
        <w:t xml:space="preserve"> Available at </w:t>
      </w:r>
      <w:r w:rsidR="00160574" w:rsidRPr="00B51ED1">
        <w:rPr>
          <w:rFonts w:ascii="Times New Roman" w:hAnsi="Times New Roman" w:cs="Times New Roman"/>
          <w:sz w:val="24"/>
          <w:szCs w:val="24"/>
        </w:rPr>
        <w:t>http://benefitof.net/benefits-of-rough-and-tumble-play/</w:t>
      </w:r>
      <w:r w:rsidR="00160574">
        <w:rPr>
          <w:rFonts w:ascii="Times New Roman" w:hAnsi="Times New Roman" w:cs="Times New Roman"/>
          <w:sz w:val="24"/>
          <w:szCs w:val="24"/>
        </w:rPr>
        <w:t xml:space="preserve"> (Accessed 14</w:t>
      </w:r>
      <w:r w:rsidR="00160574" w:rsidRPr="00160574">
        <w:rPr>
          <w:rFonts w:ascii="Times New Roman" w:hAnsi="Times New Roman" w:cs="Times New Roman"/>
          <w:sz w:val="24"/>
          <w:szCs w:val="24"/>
          <w:vertAlign w:val="superscript"/>
        </w:rPr>
        <w:t>th</w:t>
      </w:r>
      <w:r w:rsidR="00160574">
        <w:rPr>
          <w:rFonts w:ascii="Times New Roman" w:hAnsi="Times New Roman" w:cs="Times New Roman"/>
          <w:sz w:val="24"/>
          <w:szCs w:val="24"/>
        </w:rPr>
        <w:t xml:space="preserve"> January 2019).</w:t>
      </w:r>
    </w:p>
    <w:p w14:paraId="6CC2FA5F" w14:textId="1E09C0B6" w:rsidR="00BD41A3" w:rsidRDefault="00BD41A3" w:rsidP="00B51ED1">
      <w:pPr>
        <w:rPr>
          <w:rFonts w:ascii="Times New Roman" w:hAnsi="Times New Roman" w:cs="Times New Roman"/>
          <w:sz w:val="24"/>
          <w:szCs w:val="24"/>
        </w:rPr>
      </w:pPr>
      <w:r>
        <w:rPr>
          <w:rFonts w:ascii="Times New Roman" w:hAnsi="Times New Roman" w:cs="Times New Roman"/>
          <w:sz w:val="24"/>
          <w:szCs w:val="24"/>
        </w:rPr>
        <w:t>Girlguiding</w:t>
      </w:r>
      <w:r w:rsidR="00A40F46">
        <w:rPr>
          <w:rFonts w:ascii="Times New Roman" w:hAnsi="Times New Roman" w:cs="Times New Roman"/>
          <w:sz w:val="24"/>
          <w:szCs w:val="24"/>
        </w:rPr>
        <w:t>, (</w:t>
      </w:r>
      <w:r w:rsidR="00B51ED1">
        <w:rPr>
          <w:rFonts w:ascii="Times New Roman" w:hAnsi="Times New Roman" w:cs="Times New Roman"/>
          <w:sz w:val="24"/>
          <w:szCs w:val="24"/>
        </w:rPr>
        <w:t>2019)</w:t>
      </w:r>
      <w:r w:rsidR="00A40F46">
        <w:rPr>
          <w:rFonts w:ascii="Times New Roman" w:hAnsi="Times New Roman" w:cs="Times New Roman"/>
          <w:sz w:val="24"/>
          <w:szCs w:val="24"/>
        </w:rPr>
        <w:t xml:space="preserve"> </w:t>
      </w:r>
      <w:r w:rsidR="00D600BF">
        <w:rPr>
          <w:rFonts w:ascii="Times New Roman" w:hAnsi="Times New Roman" w:cs="Times New Roman"/>
          <w:sz w:val="24"/>
          <w:szCs w:val="24"/>
        </w:rPr>
        <w:t>‘</w:t>
      </w:r>
      <w:r w:rsidR="00A40F46">
        <w:rPr>
          <w:rFonts w:ascii="Times New Roman" w:hAnsi="Times New Roman" w:cs="Times New Roman"/>
          <w:sz w:val="24"/>
          <w:szCs w:val="24"/>
        </w:rPr>
        <w:t>Risk management for activities and events</w:t>
      </w:r>
      <w:r w:rsidR="00D600BF">
        <w:rPr>
          <w:rFonts w:ascii="Times New Roman" w:hAnsi="Times New Roman" w:cs="Times New Roman"/>
          <w:sz w:val="24"/>
          <w:szCs w:val="24"/>
        </w:rPr>
        <w:t>’</w:t>
      </w:r>
      <w:r w:rsidR="004B3CB7">
        <w:rPr>
          <w:rFonts w:ascii="Times New Roman" w:hAnsi="Times New Roman" w:cs="Times New Roman"/>
          <w:sz w:val="24"/>
          <w:szCs w:val="24"/>
        </w:rPr>
        <w:t>. Available at</w:t>
      </w:r>
      <w:r w:rsidR="00F3718A">
        <w:rPr>
          <w:rFonts w:ascii="Times New Roman" w:hAnsi="Times New Roman" w:cs="Times New Roman"/>
          <w:sz w:val="24"/>
          <w:szCs w:val="24"/>
        </w:rPr>
        <w:t xml:space="preserve"> </w:t>
      </w:r>
      <w:r w:rsidR="00B51ED1" w:rsidRPr="00B51ED1">
        <w:rPr>
          <w:rFonts w:ascii="Times New Roman" w:hAnsi="Times New Roman" w:cs="Times New Roman"/>
          <w:sz w:val="24"/>
          <w:szCs w:val="24"/>
        </w:rPr>
        <w:t>https://www.girlguiding.org.uk/making-guiding-happen/running-your-unit/safeguarding-and-risk/managing-risk/risk-management-for-activities-and-events/</w:t>
      </w:r>
      <w:r w:rsidR="00B51ED1">
        <w:rPr>
          <w:rFonts w:ascii="Times New Roman" w:hAnsi="Times New Roman" w:cs="Times New Roman"/>
          <w:sz w:val="24"/>
          <w:szCs w:val="24"/>
        </w:rPr>
        <w:t xml:space="preserve"> </w:t>
      </w:r>
      <w:r w:rsidR="00D86248">
        <w:rPr>
          <w:rFonts w:ascii="Times New Roman" w:hAnsi="Times New Roman" w:cs="Times New Roman"/>
          <w:sz w:val="24"/>
          <w:szCs w:val="24"/>
        </w:rPr>
        <w:t>(Accessed 18</w:t>
      </w:r>
      <w:r w:rsidR="00D86248" w:rsidRPr="00D86248">
        <w:rPr>
          <w:rFonts w:ascii="Times New Roman" w:hAnsi="Times New Roman" w:cs="Times New Roman"/>
          <w:sz w:val="24"/>
          <w:szCs w:val="24"/>
          <w:vertAlign w:val="superscript"/>
        </w:rPr>
        <w:t>th</w:t>
      </w:r>
      <w:r w:rsidR="00D86248">
        <w:rPr>
          <w:rFonts w:ascii="Times New Roman" w:hAnsi="Times New Roman" w:cs="Times New Roman"/>
          <w:sz w:val="24"/>
          <w:szCs w:val="24"/>
        </w:rPr>
        <w:t xml:space="preserve"> January 2019)</w:t>
      </w:r>
      <w:r w:rsidR="00EC3BA3">
        <w:rPr>
          <w:rFonts w:ascii="Times New Roman" w:hAnsi="Times New Roman" w:cs="Times New Roman"/>
          <w:sz w:val="24"/>
          <w:szCs w:val="24"/>
        </w:rPr>
        <w:t>.</w:t>
      </w:r>
    </w:p>
    <w:p w14:paraId="26BDD2E6" w14:textId="43AEDB35" w:rsidR="00160574" w:rsidRDefault="00160574" w:rsidP="00B51ED1">
      <w:pPr>
        <w:rPr>
          <w:rFonts w:ascii="Times New Roman" w:hAnsi="Times New Roman" w:cs="Times New Roman"/>
          <w:sz w:val="24"/>
          <w:szCs w:val="24"/>
        </w:rPr>
      </w:pPr>
      <w:r>
        <w:rPr>
          <w:rFonts w:ascii="Times New Roman" w:hAnsi="Times New Roman" w:cs="Times New Roman"/>
          <w:sz w:val="24"/>
          <w:szCs w:val="24"/>
        </w:rPr>
        <w:t>Heal</w:t>
      </w:r>
      <w:r w:rsidR="00B51ED1">
        <w:rPr>
          <w:rFonts w:ascii="Times New Roman" w:hAnsi="Times New Roman" w:cs="Times New Roman"/>
          <w:sz w:val="24"/>
          <w:szCs w:val="24"/>
        </w:rPr>
        <w:t xml:space="preserve">th and Safety Executive (2012) </w:t>
      </w:r>
      <w:r w:rsidRPr="00B51ED1">
        <w:rPr>
          <w:rFonts w:ascii="Times New Roman" w:hAnsi="Times New Roman" w:cs="Times New Roman"/>
          <w:i/>
          <w:sz w:val="24"/>
          <w:szCs w:val="24"/>
        </w:rPr>
        <w:t>Children’s Play and Leisure – Promoting a Balanced Approach</w:t>
      </w:r>
      <w:r>
        <w:rPr>
          <w:rFonts w:ascii="Times New Roman" w:hAnsi="Times New Roman" w:cs="Times New Roman"/>
          <w:sz w:val="24"/>
          <w:szCs w:val="24"/>
        </w:rPr>
        <w:t xml:space="preserve">. </w:t>
      </w:r>
      <w:r w:rsidRPr="00B51ED1">
        <w:rPr>
          <w:rFonts w:ascii="Times New Roman" w:hAnsi="Times New Roman" w:cs="Times New Roman"/>
          <w:sz w:val="24"/>
          <w:szCs w:val="24"/>
        </w:rPr>
        <w:t>www.hse.gov.uk/entertainment/childrens-play-july-2012.pdf</w:t>
      </w:r>
      <w:r w:rsidR="00900F88">
        <w:rPr>
          <w:rFonts w:ascii="Times New Roman" w:hAnsi="Times New Roman" w:cs="Times New Roman"/>
          <w:sz w:val="24"/>
          <w:szCs w:val="24"/>
        </w:rPr>
        <w:t xml:space="preserve"> </w:t>
      </w:r>
      <w:r>
        <w:rPr>
          <w:rFonts w:ascii="Times New Roman" w:hAnsi="Times New Roman" w:cs="Times New Roman"/>
          <w:sz w:val="24"/>
          <w:szCs w:val="24"/>
        </w:rPr>
        <w:t>(Accessed 14th January 2019)</w:t>
      </w:r>
      <w:r w:rsidR="00B51ED1">
        <w:rPr>
          <w:rFonts w:ascii="Times New Roman" w:hAnsi="Times New Roman" w:cs="Times New Roman"/>
          <w:sz w:val="24"/>
          <w:szCs w:val="24"/>
        </w:rPr>
        <w:t>.</w:t>
      </w:r>
    </w:p>
    <w:p w14:paraId="0F0359D9" w14:textId="01E3D04D" w:rsidR="00160574" w:rsidRDefault="00160574" w:rsidP="00B51ED1">
      <w:pPr>
        <w:rPr>
          <w:rFonts w:ascii="Times New Roman" w:hAnsi="Times New Roman" w:cs="Times New Roman"/>
          <w:sz w:val="24"/>
          <w:szCs w:val="24"/>
        </w:rPr>
      </w:pPr>
      <w:r>
        <w:rPr>
          <w:rFonts w:ascii="Times New Roman" w:hAnsi="Times New Roman" w:cs="Times New Roman"/>
          <w:sz w:val="24"/>
          <w:szCs w:val="24"/>
        </w:rPr>
        <w:t>Kelly, (2016)</w:t>
      </w:r>
      <w:r w:rsidR="00900F88">
        <w:rPr>
          <w:rFonts w:ascii="Times New Roman" w:hAnsi="Times New Roman" w:cs="Times New Roman"/>
          <w:sz w:val="24"/>
          <w:szCs w:val="24"/>
        </w:rPr>
        <w:t xml:space="preserve"> </w:t>
      </w:r>
      <w:r>
        <w:rPr>
          <w:rFonts w:ascii="Times New Roman" w:hAnsi="Times New Roman" w:cs="Times New Roman"/>
          <w:sz w:val="24"/>
          <w:szCs w:val="24"/>
        </w:rPr>
        <w:t>‘</w:t>
      </w:r>
      <w:r w:rsidRPr="00160574">
        <w:rPr>
          <w:rFonts w:ascii="Times New Roman" w:hAnsi="Times New Roman" w:cs="Times New Roman"/>
          <w:sz w:val="24"/>
          <w:szCs w:val="24"/>
        </w:rPr>
        <w:t>Accessing outdoor play no matter the weather</w:t>
      </w:r>
      <w:r>
        <w:rPr>
          <w:rFonts w:ascii="Times New Roman" w:hAnsi="Times New Roman" w:cs="Times New Roman"/>
          <w:sz w:val="24"/>
          <w:szCs w:val="24"/>
        </w:rPr>
        <w:t>’,</w:t>
      </w:r>
      <w:r w:rsidRPr="00160574">
        <w:t xml:space="preserve"> </w:t>
      </w:r>
      <w:r w:rsidRPr="00900F88">
        <w:rPr>
          <w:rFonts w:ascii="Times New Roman" w:hAnsi="Times New Roman" w:cs="Times New Roman"/>
          <w:i/>
          <w:sz w:val="24"/>
          <w:szCs w:val="24"/>
        </w:rPr>
        <w:t>Early Years Careers</w:t>
      </w:r>
      <w:r w:rsidRPr="00900F88">
        <w:rPr>
          <w:rFonts w:ascii="Times New Roman" w:hAnsi="Times New Roman" w:cs="Times New Roman"/>
          <w:sz w:val="24"/>
          <w:szCs w:val="24"/>
        </w:rPr>
        <w:t>.</w:t>
      </w:r>
      <w:r w:rsidR="00900F88">
        <w:t xml:space="preserve"> </w:t>
      </w:r>
      <w:r w:rsidR="00B51ED1" w:rsidRPr="00B51ED1">
        <w:rPr>
          <w:rFonts w:ascii="Times New Roman" w:hAnsi="Times New Roman" w:cs="Times New Roman"/>
          <w:sz w:val="24"/>
          <w:szCs w:val="24"/>
        </w:rPr>
        <w:t>http://www.earlyyearscareers.com/eyc/enabling-environment/accessing-outdoor-play-no-matter-weather/</w:t>
      </w:r>
      <w:r w:rsidR="00B51ED1">
        <w:rPr>
          <w:rFonts w:ascii="Times New Roman" w:hAnsi="Times New Roman" w:cs="Times New Roman"/>
          <w:sz w:val="24"/>
          <w:szCs w:val="24"/>
        </w:rPr>
        <w:t xml:space="preserve"> </w:t>
      </w:r>
      <w:r w:rsidR="00900F88">
        <w:rPr>
          <w:rFonts w:ascii="Times New Roman" w:hAnsi="Times New Roman" w:cs="Times New Roman"/>
          <w:sz w:val="24"/>
          <w:szCs w:val="24"/>
        </w:rPr>
        <w:t>(Accessed 10</w:t>
      </w:r>
      <w:r w:rsidR="00900F88" w:rsidRPr="00900F88">
        <w:rPr>
          <w:rFonts w:ascii="Times New Roman" w:hAnsi="Times New Roman" w:cs="Times New Roman"/>
          <w:sz w:val="24"/>
          <w:szCs w:val="24"/>
          <w:vertAlign w:val="superscript"/>
        </w:rPr>
        <w:t>th</w:t>
      </w:r>
      <w:r w:rsidR="00900F88">
        <w:rPr>
          <w:rFonts w:ascii="Times New Roman" w:hAnsi="Times New Roman" w:cs="Times New Roman"/>
          <w:sz w:val="24"/>
          <w:szCs w:val="24"/>
        </w:rPr>
        <w:t xml:space="preserve"> January 2019)</w:t>
      </w:r>
      <w:r w:rsidR="00B51ED1">
        <w:rPr>
          <w:rFonts w:ascii="Times New Roman" w:hAnsi="Times New Roman" w:cs="Times New Roman"/>
          <w:sz w:val="24"/>
          <w:szCs w:val="24"/>
        </w:rPr>
        <w:t>.</w:t>
      </w:r>
    </w:p>
    <w:p w14:paraId="51F4A4C6" w14:textId="3A2EB4EC" w:rsidR="00900F88" w:rsidRDefault="00900F88" w:rsidP="00B51ED1">
      <w:pPr>
        <w:rPr>
          <w:rFonts w:ascii="Times New Roman" w:hAnsi="Times New Roman" w:cs="Times New Roman"/>
          <w:sz w:val="24"/>
          <w:szCs w:val="24"/>
        </w:rPr>
      </w:pPr>
      <w:r>
        <w:rPr>
          <w:rFonts w:ascii="Times New Roman" w:hAnsi="Times New Roman" w:cs="Times New Roman"/>
          <w:sz w:val="24"/>
          <w:szCs w:val="24"/>
        </w:rPr>
        <w:t>Knight, S. (2011)</w:t>
      </w:r>
      <w:r w:rsidR="00B51ED1">
        <w:rPr>
          <w:rFonts w:ascii="Times New Roman" w:hAnsi="Times New Roman" w:cs="Times New Roman"/>
          <w:sz w:val="24"/>
          <w:szCs w:val="24"/>
        </w:rPr>
        <w:t xml:space="preserve"> </w:t>
      </w:r>
      <w:r w:rsidRPr="00900F88">
        <w:rPr>
          <w:rFonts w:ascii="Times New Roman" w:hAnsi="Times New Roman" w:cs="Times New Roman"/>
          <w:i/>
          <w:sz w:val="24"/>
          <w:szCs w:val="24"/>
        </w:rPr>
        <w:t>Risk and Adventure in Early Years Outdoor Play Learning from Forest Schools</w:t>
      </w:r>
      <w:r>
        <w:rPr>
          <w:rFonts w:ascii="Times New Roman" w:hAnsi="Times New Roman" w:cs="Times New Roman"/>
          <w:i/>
          <w:sz w:val="24"/>
          <w:szCs w:val="24"/>
        </w:rPr>
        <w:t xml:space="preserve">. </w:t>
      </w:r>
      <w:r w:rsidRPr="00900F88">
        <w:rPr>
          <w:rFonts w:ascii="Times New Roman" w:hAnsi="Times New Roman" w:cs="Times New Roman"/>
          <w:sz w:val="24"/>
          <w:szCs w:val="24"/>
        </w:rPr>
        <w:t xml:space="preserve"> London: Sage publicatio</w:t>
      </w:r>
      <w:r w:rsidR="00EC3BA3">
        <w:rPr>
          <w:rFonts w:ascii="Times New Roman" w:hAnsi="Times New Roman" w:cs="Times New Roman"/>
          <w:sz w:val="24"/>
          <w:szCs w:val="24"/>
        </w:rPr>
        <w:t>ns</w:t>
      </w:r>
      <w:r w:rsidR="00D41BF5">
        <w:rPr>
          <w:rFonts w:ascii="Times New Roman" w:hAnsi="Times New Roman" w:cs="Times New Roman"/>
          <w:sz w:val="24"/>
          <w:szCs w:val="24"/>
        </w:rPr>
        <w:t>.</w:t>
      </w:r>
    </w:p>
    <w:p w14:paraId="290259C1" w14:textId="65572055" w:rsidR="00920CA0" w:rsidRDefault="004F258E" w:rsidP="00B51ED1">
      <w:pPr>
        <w:rPr>
          <w:rFonts w:ascii="Times New Roman" w:hAnsi="Times New Roman" w:cs="Times New Roman"/>
          <w:sz w:val="24"/>
          <w:szCs w:val="24"/>
        </w:rPr>
      </w:pPr>
      <w:r>
        <w:rPr>
          <w:rFonts w:ascii="Times New Roman" w:hAnsi="Times New Roman" w:cs="Times New Roman"/>
          <w:sz w:val="24"/>
          <w:szCs w:val="24"/>
        </w:rPr>
        <w:t>McCann</w:t>
      </w:r>
      <w:r w:rsidR="00B51ED1">
        <w:rPr>
          <w:rFonts w:ascii="Times New Roman" w:hAnsi="Times New Roman" w:cs="Times New Roman"/>
          <w:sz w:val="24"/>
          <w:szCs w:val="24"/>
        </w:rPr>
        <w:t>. K.</w:t>
      </w:r>
      <w:r w:rsidR="00BA0479">
        <w:rPr>
          <w:rFonts w:ascii="Times New Roman" w:hAnsi="Times New Roman" w:cs="Times New Roman"/>
          <w:sz w:val="24"/>
          <w:szCs w:val="24"/>
        </w:rPr>
        <w:t xml:space="preserve"> and Espinoza</w:t>
      </w:r>
      <w:r w:rsidR="00B51ED1">
        <w:rPr>
          <w:rFonts w:ascii="Times New Roman" w:hAnsi="Times New Roman" w:cs="Times New Roman"/>
          <w:sz w:val="24"/>
          <w:szCs w:val="24"/>
        </w:rPr>
        <w:t>, J</w:t>
      </w:r>
      <w:r w:rsidR="00BA0479">
        <w:rPr>
          <w:rFonts w:ascii="Times New Roman" w:hAnsi="Times New Roman" w:cs="Times New Roman"/>
          <w:sz w:val="24"/>
          <w:szCs w:val="24"/>
        </w:rPr>
        <w:t>. (2015). ‘Children s</w:t>
      </w:r>
      <w:r w:rsidR="001F50BF">
        <w:rPr>
          <w:rFonts w:ascii="Times New Roman" w:hAnsi="Times New Roman" w:cs="Times New Roman"/>
          <w:sz w:val="24"/>
          <w:szCs w:val="24"/>
        </w:rPr>
        <w:t>hould play near ‘risky’ cliffs and water to tackle ob</w:t>
      </w:r>
      <w:r w:rsidR="003E5674">
        <w:rPr>
          <w:rFonts w:ascii="Times New Roman" w:hAnsi="Times New Roman" w:cs="Times New Roman"/>
          <w:sz w:val="24"/>
          <w:szCs w:val="24"/>
        </w:rPr>
        <w:t xml:space="preserve">esity, MPs claim’, </w:t>
      </w:r>
      <w:r w:rsidR="003E5674" w:rsidRPr="00F86111">
        <w:rPr>
          <w:rFonts w:ascii="Times New Roman" w:hAnsi="Times New Roman" w:cs="Times New Roman"/>
          <w:i/>
          <w:sz w:val="24"/>
          <w:szCs w:val="24"/>
        </w:rPr>
        <w:t>The Telegraph</w:t>
      </w:r>
      <w:r w:rsidR="003E5674">
        <w:rPr>
          <w:rFonts w:ascii="Times New Roman" w:hAnsi="Times New Roman" w:cs="Times New Roman"/>
          <w:sz w:val="24"/>
          <w:szCs w:val="24"/>
        </w:rPr>
        <w:t>, 13</w:t>
      </w:r>
      <w:r w:rsidR="003E5674" w:rsidRPr="003E5674">
        <w:rPr>
          <w:rFonts w:ascii="Times New Roman" w:hAnsi="Times New Roman" w:cs="Times New Roman"/>
          <w:sz w:val="24"/>
          <w:szCs w:val="24"/>
          <w:vertAlign w:val="superscript"/>
        </w:rPr>
        <w:t>th</w:t>
      </w:r>
      <w:r w:rsidR="003E5674">
        <w:rPr>
          <w:rFonts w:ascii="Times New Roman" w:hAnsi="Times New Roman" w:cs="Times New Roman"/>
          <w:sz w:val="24"/>
          <w:szCs w:val="24"/>
        </w:rPr>
        <w:t xml:space="preserve"> October.</w:t>
      </w:r>
      <w:r w:rsidR="00742DA2">
        <w:rPr>
          <w:rFonts w:ascii="Times New Roman" w:hAnsi="Times New Roman" w:cs="Times New Roman"/>
          <w:sz w:val="24"/>
          <w:szCs w:val="24"/>
        </w:rPr>
        <w:t xml:space="preserve"> Available at: </w:t>
      </w:r>
      <w:r w:rsidR="00BA65F6" w:rsidRPr="00B51ED1">
        <w:rPr>
          <w:rFonts w:ascii="Times New Roman" w:hAnsi="Times New Roman" w:cs="Times New Roman"/>
          <w:sz w:val="24"/>
          <w:szCs w:val="24"/>
        </w:rPr>
        <w:t>https://www.telegraph.co.uk/news/politics/11928835/Children-should-play-near-risky-cliffs-and-water-to-tackle-obesity-MPs-claim.html</w:t>
      </w:r>
      <w:r w:rsidR="00BA65F6">
        <w:rPr>
          <w:rFonts w:ascii="Times New Roman" w:hAnsi="Times New Roman" w:cs="Times New Roman"/>
          <w:sz w:val="24"/>
          <w:szCs w:val="24"/>
        </w:rPr>
        <w:t xml:space="preserve"> </w:t>
      </w:r>
      <w:r w:rsidR="001F1C54">
        <w:rPr>
          <w:rFonts w:ascii="Times New Roman" w:hAnsi="Times New Roman" w:cs="Times New Roman"/>
          <w:sz w:val="24"/>
          <w:szCs w:val="24"/>
        </w:rPr>
        <w:t>(Accessed</w:t>
      </w:r>
      <w:r w:rsidR="000A5114">
        <w:rPr>
          <w:rFonts w:ascii="Times New Roman" w:hAnsi="Times New Roman" w:cs="Times New Roman"/>
          <w:sz w:val="24"/>
          <w:szCs w:val="24"/>
        </w:rPr>
        <w:t>:</w:t>
      </w:r>
      <w:r w:rsidR="001F1C54">
        <w:rPr>
          <w:rFonts w:ascii="Times New Roman" w:hAnsi="Times New Roman" w:cs="Times New Roman"/>
          <w:sz w:val="24"/>
          <w:szCs w:val="24"/>
        </w:rPr>
        <w:t xml:space="preserve"> 11</w:t>
      </w:r>
      <w:r w:rsidR="001F1C54" w:rsidRPr="001F1C54">
        <w:rPr>
          <w:rFonts w:ascii="Times New Roman" w:hAnsi="Times New Roman" w:cs="Times New Roman"/>
          <w:sz w:val="24"/>
          <w:szCs w:val="24"/>
          <w:vertAlign w:val="superscript"/>
        </w:rPr>
        <w:t>th</w:t>
      </w:r>
      <w:r w:rsidR="001F1C54">
        <w:rPr>
          <w:rFonts w:ascii="Times New Roman" w:hAnsi="Times New Roman" w:cs="Times New Roman"/>
          <w:sz w:val="24"/>
          <w:szCs w:val="24"/>
        </w:rPr>
        <w:t xml:space="preserve"> January 2019)</w:t>
      </w:r>
      <w:r w:rsidR="00BA65F6">
        <w:rPr>
          <w:rFonts w:ascii="Times New Roman" w:hAnsi="Times New Roman" w:cs="Times New Roman"/>
          <w:sz w:val="24"/>
          <w:szCs w:val="24"/>
        </w:rPr>
        <w:t>.</w:t>
      </w:r>
    </w:p>
    <w:p w14:paraId="6DCA5BB0" w14:textId="2756B084" w:rsidR="00BA65F6" w:rsidRDefault="00BA65F6" w:rsidP="00B51ED1">
      <w:pPr>
        <w:rPr>
          <w:rFonts w:ascii="Times New Roman" w:hAnsi="Times New Roman" w:cs="Times New Roman"/>
          <w:sz w:val="24"/>
          <w:szCs w:val="24"/>
        </w:rPr>
      </w:pPr>
      <w:r>
        <w:rPr>
          <w:rFonts w:ascii="Times New Roman" w:hAnsi="Times New Roman" w:cs="Times New Roman"/>
          <w:sz w:val="24"/>
          <w:szCs w:val="24"/>
        </w:rPr>
        <w:t>Play Wales, (2017)</w:t>
      </w:r>
      <w:r w:rsidR="0050429E">
        <w:rPr>
          <w:rFonts w:ascii="Times New Roman" w:hAnsi="Times New Roman" w:cs="Times New Roman"/>
          <w:sz w:val="24"/>
          <w:szCs w:val="24"/>
        </w:rPr>
        <w:t xml:space="preserve"> </w:t>
      </w:r>
      <w:r w:rsidR="0050429E" w:rsidRPr="00F86111">
        <w:rPr>
          <w:rFonts w:ascii="Times New Roman" w:hAnsi="Times New Roman" w:cs="Times New Roman"/>
          <w:i/>
          <w:sz w:val="24"/>
          <w:szCs w:val="24"/>
        </w:rPr>
        <w:t>Play Types</w:t>
      </w:r>
      <w:r w:rsidR="0050429E">
        <w:rPr>
          <w:rFonts w:ascii="Times New Roman" w:hAnsi="Times New Roman" w:cs="Times New Roman"/>
          <w:sz w:val="24"/>
          <w:szCs w:val="24"/>
        </w:rPr>
        <w:t xml:space="preserve">.  Available at: </w:t>
      </w:r>
      <w:r w:rsidR="000A5114" w:rsidRPr="00F86111">
        <w:rPr>
          <w:rFonts w:ascii="Times New Roman" w:hAnsi="Times New Roman" w:cs="Times New Roman"/>
          <w:sz w:val="24"/>
          <w:szCs w:val="24"/>
        </w:rPr>
        <w:t>www.playwales.org.uk/login/uploaded/documents/INFORMATION%20SHEETS/Play%20types.pdf</w:t>
      </w:r>
      <w:r w:rsidR="000A5114">
        <w:rPr>
          <w:rFonts w:ascii="Times New Roman" w:hAnsi="Times New Roman" w:cs="Times New Roman"/>
          <w:sz w:val="24"/>
          <w:szCs w:val="24"/>
        </w:rPr>
        <w:t xml:space="preserve"> (Accessed: 15</w:t>
      </w:r>
      <w:r w:rsidR="000A5114" w:rsidRPr="000A5114">
        <w:rPr>
          <w:rFonts w:ascii="Times New Roman" w:hAnsi="Times New Roman" w:cs="Times New Roman"/>
          <w:sz w:val="24"/>
          <w:szCs w:val="24"/>
          <w:vertAlign w:val="superscript"/>
        </w:rPr>
        <w:t>th</w:t>
      </w:r>
      <w:r w:rsidR="000A5114">
        <w:rPr>
          <w:rFonts w:ascii="Times New Roman" w:hAnsi="Times New Roman" w:cs="Times New Roman"/>
          <w:sz w:val="24"/>
          <w:szCs w:val="24"/>
        </w:rPr>
        <w:t xml:space="preserve"> January 2019)</w:t>
      </w:r>
      <w:r w:rsidR="00DB6442">
        <w:rPr>
          <w:rFonts w:ascii="Times New Roman" w:hAnsi="Times New Roman" w:cs="Times New Roman"/>
          <w:sz w:val="24"/>
          <w:szCs w:val="24"/>
        </w:rPr>
        <w:t>.</w:t>
      </w:r>
    </w:p>
    <w:p w14:paraId="1DD4242F" w14:textId="6E7CE069" w:rsidR="00DB6442" w:rsidRDefault="00DB6442" w:rsidP="00B51ED1">
      <w:pPr>
        <w:rPr>
          <w:rFonts w:ascii="Times New Roman" w:hAnsi="Times New Roman" w:cs="Times New Roman"/>
          <w:sz w:val="24"/>
          <w:szCs w:val="24"/>
        </w:rPr>
      </w:pPr>
    </w:p>
    <w:p w14:paraId="47BA04F8" w14:textId="31673BA3" w:rsidR="00DB6442" w:rsidRDefault="00DB6442" w:rsidP="00B51ED1">
      <w:pPr>
        <w:rPr>
          <w:rFonts w:ascii="Times New Roman" w:hAnsi="Times New Roman" w:cs="Times New Roman"/>
          <w:sz w:val="24"/>
          <w:szCs w:val="24"/>
        </w:rPr>
      </w:pPr>
      <w:r>
        <w:rPr>
          <w:rFonts w:ascii="Times New Roman" w:hAnsi="Times New Roman" w:cs="Times New Roman"/>
          <w:sz w:val="24"/>
          <w:szCs w:val="24"/>
        </w:rPr>
        <w:lastRenderedPageBreak/>
        <w:t>Pound, L. (2005)</w:t>
      </w:r>
      <w:r w:rsidR="00F86111">
        <w:rPr>
          <w:rFonts w:ascii="Times New Roman" w:hAnsi="Times New Roman" w:cs="Times New Roman"/>
          <w:sz w:val="24"/>
          <w:szCs w:val="24"/>
        </w:rPr>
        <w:t xml:space="preserve"> </w:t>
      </w:r>
      <w:r w:rsidRPr="00F21DCD">
        <w:rPr>
          <w:rFonts w:ascii="Times New Roman" w:hAnsi="Times New Roman" w:cs="Times New Roman"/>
          <w:i/>
          <w:sz w:val="24"/>
          <w:szCs w:val="24"/>
        </w:rPr>
        <w:t>How Children Learn</w:t>
      </w:r>
      <w:r>
        <w:rPr>
          <w:rFonts w:ascii="Times New Roman" w:hAnsi="Times New Roman" w:cs="Times New Roman"/>
          <w:sz w:val="24"/>
          <w:szCs w:val="24"/>
        </w:rPr>
        <w:t xml:space="preserve"> </w:t>
      </w:r>
      <w:r w:rsidR="00F21DCD" w:rsidRPr="004B7472">
        <w:rPr>
          <w:rFonts w:ascii="Times New Roman" w:hAnsi="Times New Roman" w:cs="Times New Roman"/>
          <w:i/>
          <w:sz w:val="24"/>
          <w:szCs w:val="24"/>
        </w:rPr>
        <w:t>from Montessori to Vygotsky-</w:t>
      </w:r>
      <w:r w:rsidR="009E0D8E" w:rsidRPr="004B7472">
        <w:rPr>
          <w:rFonts w:ascii="Times New Roman" w:hAnsi="Times New Roman" w:cs="Times New Roman"/>
          <w:i/>
          <w:sz w:val="24"/>
          <w:szCs w:val="24"/>
        </w:rPr>
        <w:t>educational theories and approaches made easy</w:t>
      </w:r>
      <w:r w:rsidR="009E0D8E">
        <w:rPr>
          <w:rFonts w:ascii="Times New Roman" w:hAnsi="Times New Roman" w:cs="Times New Roman"/>
          <w:sz w:val="24"/>
          <w:szCs w:val="24"/>
        </w:rPr>
        <w:t xml:space="preserve">.  </w:t>
      </w:r>
      <w:r w:rsidR="00751EB5">
        <w:rPr>
          <w:rFonts w:ascii="Times New Roman" w:hAnsi="Times New Roman" w:cs="Times New Roman"/>
          <w:sz w:val="24"/>
          <w:szCs w:val="24"/>
        </w:rPr>
        <w:t>Lemington Spa</w:t>
      </w:r>
      <w:r w:rsidR="00865101">
        <w:rPr>
          <w:rFonts w:ascii="Times New Roman" w:hAnsi="Times New Roman" w:cs="Times New Roman"/>
          <w:sz w:val="24"/>
          <w:szCs w:val="24"/>
        </w:rPr>
        <w:t xml:space="preserve">: </w:t>
      </w:r>
      <w:r w:rsidR="009E0D8E">
        <w:rPr>
          <w:rFonts w:ascii="Times New Roman" w:hAnsi="Times New Roman" w:cs="Times New Roman"/>
          <w:sz w:val="24"/>
          <w:szCs w:val="24"/>
        </w:rPr>
        <w:t>Forward Publishing Limited</w:t>
      </w:r>
      <w:r w:rsidR="00865101">
        <w:rPr>
          <w:rFonts w:ascii="Times New Roman" w:hAnsi="Times New Roman" w:cs="Times New Roman"/>
          <w:sz w:val="24"/>
          <w:szCs w:val="24"/>
        </w:rPr>
        <w:t>.</w:t>
      </w:r>
    </w:p>
    <w:p w14:paraId="348C0569" w14:textId="75DCC36C" w:rsidR="00865101" w:rsidRDefault="00865101" w:rsidP="00B51ED1">
      <w:pPr>
        <w:rPr>
          <w:rFonts w:ascii="Times New Roman" w:hAnsi="Times New Roman" w:cs="Times New Roman"/>
          <w:sz w:val="24"/>
          <w:szCs w:val="24"/>
        </w:rPr>
      </w:pPr>
      <w:r>
        <w:rPr>
          <w:rFonts w:ascii="Times New Roman" w:hAnsi="Times New Roman" w:cs="Times New Roman"/>
          <w:sz w:val="24"/>
          <w:szCs w:val="24"/>
        </w:rPr>
        <w:t xml:space="preserve">Sutton-Smith, B. (2011) </w:t>
      </w:r>
      <w:r w:rsidRPr="00F86111">
        <w:rPr>
          <w:rFonts w:ascii="Times New Roman" w:hAnsi="Times New Roman" w:cs="Times New Roman"/>
          <w:i/>
          <w:sz w:val="24"/>
          <w:szCs w:val="24"/>
        </w:rPr>
        <w:t>Play as Emotional Survival</w:t>
      </w:r>
      <w:r w:rsidR="00283E29">
        <w:rPr>
          <w:rFonts w:ascii="Times New Roman" w:hAnsi="Times New Roman" w:cs="Times New Roman"/>
          <w:sz w:val="24"/>
          <w:szCs w:val="24"/>
        </w:rPr>
        <w:t xml:space="preserve">.  Film available at: </w:t>
      </w:r>
      <w:r w:rsidR="005F4595" w:rsidRPr="00F86111">
        <w:rPr>
          <w:rFonts w:ascii="Times New Roman" w:hAnsi="Times New Roman" w:cs="Times New Roman"/>
          <w:sz w:val="24"/>
          <w:szCs w:val="24"/>
        </w:rPr>
        <w:t>www.playwales.org.uk/eng/ipa2011videos</w:t>
      </w:r>
      <w:r w:rsidR="005F4595">
        <w:rPr>
          <w:rFonts w:ascii="Times New Roman" w:hAnsi="Times New Roman" w:cs="Times New Roman"/>
          <w:sz w:val="24"/>
          <w:szCs w:val="24"/>
        </w:rPr>
        <w:t xml:space="preserve"> </w:t>
      </w:r>
      <w:r w:rsidR="0022578D">
        <w:rPr>
          <w:rFonts w:ascii="Times New Roman" w:hAnsi="Times New Roman" w:cs="Times New Roman"/>
          <w:sz w:val="24"/>
          <w:szCs w:val="24"/>
        </w:rPr>
        <w:t>(Accessed 11</w:t>
      </w:r>
      <w:r w:rsidR="0022578D" w:rsidRPr="0022578D">
        <w:rPr>
          <w:rFonts w:ascii="Times New Roman" w:hAnsi="Times New Roman" w:cs="Times New Roman"/>
          <w:sz w:val="24"/>
          <w:szCs w:val="24"/>
          <w:vertAlign w:val="superscript"/>
        </w:rPr>
        <w:t>th</w:t>
      </w:r>
      <w:r w:rsidR="0022578D">
        <w:rPr>
          <w:rFonts w:ascii="Times New Roman" w:hAnsi="Times New Roman" w:cs="Times New Roman"/>
          <w:sz w:val="24"/>
          <w:szCs w:val="24"/>
        </w:rPr>
        <w:t xml:space="preserve"> January 2019).</w:t>
      </w:r>
    </w:p>
    <w:p w14:paraId="31420397" w14:textId="07955F59" w:rsidR="00855FB8" w:rsidRDefault="00855FB8" w:rsidP="00B51ED1">
      <w:pPr>
        <w:rPr>
          <w:rFonts w:ascii="Times New Roman" w:hAnsi="Times New Roman" w:cs="Times New Roman"/>
          <w:sz w:val="24"/>
          <w:szCs w:val="24"/>
        </w:rPr>
      </w:pPr>
      <w:r>
        <w:rPr>
          <w:rFonts w:ascii="Times New Roman" w:hAnsi="Times New Roman" w:cs="Times New Roman"/>
          <w:sz w:val="24"/>
          <w:szCs w:val="24"/>
        </w:rPr>
        <w:t>Trinity</w:t>
      </w:r>
      <w:r w:rsidR="00F4605C">
        <w:rPr>
          <w:rFonts w:ascii="Times New Roman" w:hAnsi="Times New Roman" w:cs="Times New Roman"/>
          <w:sz w:val="24"/>
          <w:szCs w:val="24"/>
        </w:rPr>
        <w:t xml:space="preserve"> St </w:t>
      </w:r>
      <w:proofErr w:type="spellStart"/>
      <w:r w:rsidR="00F4605C">
        <w:rPr>
          <w:rFonts w:ascii="Times New Roman" w:hAnsi="Times New Roman" w:cs="Times New Roman"/>
          <w:sz w:val="24"/>
          <w:szCs w:val="24"/>
        </w:rPr>
        <w:t>Davids</w:t>
      </w:r>
      <w:proofErr w:type="spellEnd"/>
      <w:r w:rsidR="00F4605C">
        <w:rPr>
          <w:rFonts w:ascii="Times New Roman" w:hAnsi="Times New Roman" w:cs="Times New Roman"/>
          <w:sz w:val="24"/>
          <w:szCs w:val="24"/>
        </w:rPr>
        <w:t xml:space="preserve">. (2019) Play lecture notes. Trinity St </w:t>
      </w:r>
      <w:proofErr w:type="spellStart"/>
      <w:r w:rsidR="00F4605C">
        <w:rPr>
          <w:rFonts w:ascii="Times New Roman" w:hAnsi="Times New Roman" w:cs="Times New Roman"/>
          <w:sz w:val="24"/>
          <w:szCs w:val="24"/>
        </w:rPr>
        <w:t>Davids</w:t>
      </w:r>
      <w:proofErr w:type="spellEnd"/>
      <w:r w:rsidR="00F4605C">
        <w:rPr>
          <w:rFonts w:ascii="Times New Roman" w:hAnsi="Times New Roman" w:cs="Times New Roman"/>
          <w:sz w:val="24"/>
          <w:szCs w:val="24"/>
        </w:rPr>
        <w:t>: Carmarthen.</w:t>
      </w:r>
    </w:p>
    <w:p w14:paraId="157B2352" w14:textId="4E3FC4E3" w:rsidR="0022578D" w:rsidRDefault="0022578D" w:rsidP="00B51ED1">
      <w:pPr>
        <w:rPr>
          <w:rFonts w:ascii="Times New Roman" w:hAnsi="Times New Roman" w:cs="Times New Roman"/>
          <w:sz w:val="24"/>
          <w:szCs w:val="24"/>
        </w:rPr>
      </w:pPr>
      <w:r>
        <w:rPr>
          <w:rFonts w:ascii="Times New Roman" w:hAnsi="Times New Roman" w:cs="Times New Roman"/>
          <w:sz w:val="24"/>
          <w:szCs w:val="24"/>
        </w:rPr>
        <w:t xml:space="preserve">Turner, C. (2018) </w:t>
      </w:r>
      <w:r w:rsidR="00F86111">
        <w:rPr>
          <w:rFonts w:ascii="Times New Roman" w:hAnsi="Times New Roman" w:cs="Times New Roman"/>
          <w:sz w:val="24"/>
          <w:szCs w:val="24"/>
        </w:rPr>
        <w:t>‘</w:t>
      </w:r>
      <w:r w:rsidR="006E3887" w:rsidRPr="006E3887">
        <w:rPr>
          <w:rFonts w:ascii="Times New Roman" w:hAnsi="Times New Roman" w:cs="Times New Roman"/>
          <w:sz w:val="24"/>
          <w:szCs w:val="24"/>
        </w:rPr>
        <w:t>Children's development being 'stifled' by nursery bosses' fear of health and safety laws, Ofsted warns</w:t>
      </w:r>
      <w:r w:rsidR="00F86111">
        <w:rPr>
          <w:rFonts w:ascii="Times New Roman" w:hAnsi="Times New Roman" w:cs="Times New Roman"/>
          <w:sz w:val="24"/>
          <w:szCs w:val="24"/>
        </w:rPr>
        <w:t>’,</w:t>
      </w:r>
      <w:r w:rsidR="00F8016A">
        <w:rPr>
          <w:rFonts w:ascii="Times New Roman" w:hAnsi="Times New Roman" w:cs="Times New Roman"/>
          <w:sz w:val="24"/>
          <w:szCs w:val="24"/>
        </w:rPr>
        <w:t xml:space="preserve"> </w:t>
      </w:r>
      <w:r w:rsidR="00F8016A" w:rsidRPr="00F86111">
        <w:rPr>
          <w:rFonts w:ascii="Times New Roman" w:hAnsi="Times New Roman" w:cs="Times New Roman"/>
          <w:i/>
          <w:sz w:val="24"/>
          <w:szCs w:val="24"/>
        </w:rPr>
        <w:t>The Telegraph</w:t>
      </w:r>
      <w:r w:rsidR="00F8016A">
        <w:rPr>
          <w:rFonts w:ascii="Times New Roman" w:hAnsi="Times New Roman" w:cs="Times New Roman"/>
          <w:sz w:val="24"/>
          <w:szCs w:val="24"/>
        </w:rPr>
        <w:t>, 4</w:t>
      </w:r>
      <w:r w:rsidR="00F8016A" w:rsidRPr="00F8016A">
        <w:rPr>
          <w:rFonts w:ascii="Times New Roman" w:hAnsi="Times New Roman" w:cs="Times New Roman"/>
          <w:sz w:val="24"/>
          <w:szCs w:val="24"/>
          <w:vertAlign w:val="superscript"/>
        </w:rPr>
        <w:t>th</w:t>
      </w:r>
      <w:r w:rsidR="00F8016A">
        <w:rPr>
          <w:rFonts w:ascii="Times New Roman" w:hAnsi="Times New Roman" w:cs="Times New Roman"/>
          <w:sz w:val="24"/>
          <w:szCs w:val="24"/>
        </w:rPr>
        <w:t xml:space="preserve"> December. Available at: </w:t>
      </w:r>
      <w:r w:rsidR="00F8016A" w:rsidRPr="00F86111">
        <w:rPr>
          <w:rFonts w:ascii="Times New Roman" w:hAnsi="Times New Roman" w:cs="Times New Roman"/>
          <w:sz w:val="24"/>
          <w:szCs w:val="24"/>
        </w:rPr>
        <w:t>https://www.telegraph.co.uk/news/2018/12/04/thousands-pupils-could-disappearing-illegally-boost-schools/amp/?__twitter_impression=true</w:t>
      </w:r>
      <w:r w:rsidR="00F8016A">
        <w:rPr>
          <w:rFonts w:ascii="Times New Roman" w:hAnsi="Times New Roman" w:cs="Times New Roman"/>
          <w:sz w:val="24"/>
          <w:szCs w:val="24"/>
        </w:rPr>
        <w:t xml:space="preserve"> (Accessed 11</w:t>
      </w:r>
      <w:r w:rsidR="00F8016A" w:rsidRPr="00F8016A">
        <w:rPr>
          <w:rFonts w:ascii="Times New Roman" w:hAnsi="Times New Roman" w:cs="Times New Roman"/>
          <w:sz w:val="24"/>
          <w:szCs w:val="24"/>
          <w:vertAlign w:val="superscript"/>
        </w:rPr>
        <w:t>th</w:t>
      </w:r>
      <w:r w:rsidR="00F8016A">
        <w:rPr>
          <w:rFonts w:ascii="Times New Roman" w:hAnsi="Times New Roman" w:cs="Times New Roman"/>
          <w:sz w:val="24"/>
          <w:szCs w:val="24"/>
        </w:rPr>
        <w:t xml:space="preserve"> January 2019).</w:t>
      </w:r>
    </w:p>
    <w:p w14:paraId="1D4BEF74" w14:textId="0035EC79" w:rsidR="00AE40D1" w:rsidRDefault="00F86111" w:rsidP="00B51ED1">
      <w:pPr>
        <w:rPr>
          <w:rFonts w:ascii="Times New Roman" w:hAnsi="Times New Roman" w:cs="Times New Roman"/>
          <w:sz w:val="24"/>
          <w:szCs w:val="24"/>
        </w:rPr>
      </w:pPr>
      <w:r>
        <w:rPr>
          <w:rFonts w:ascii="Times New Roman" w:hAnsi="Times New Roman" w:cs="Times New Roman"/>
          <w:sz w:val="24"/>
          <w:szCs w:val="24"/>
        </w:rPr>
        <w:t>Welsh Government</w:t>
      </w:r>
      <w:r w:rsidR="00AE40D1">
        <w:rPr>
          <w:rFonts w:ascii="Times New Roman" w:hAnsi="Times New Roman" w:cs="Times New Roman"/>
          <w:sz w:val="24"/>
          <w:szCs w:val="24"/>
        </w:rPr>
        <w:t xml:space="preserve"> (2015) </w:t>
      </w:r>
      <w:r w:rsidR="00AE40D1" w:rsidRPr="00F86111">
        <w:rPr>
          <w:rFonts w:ascii="Times New Roman" w:hAnsi="Times New Roman" w:cs="Times New Roman"/>
          <w:i/>
          <w:sz w:val="24"/>
          <w:szCs w:val="24"/>
        </w:rPr>
        <w:t>Curriculum for Wales Foundation Phase Framework</w:t>
      </w:r>
      <w:r w:rsidR="00AE40D1">
        <w:rPr>
          <w:rFonts w:ascii="Times New Roman" w:hAnsi="Times New Roman" w:cs="Times New Roman"/>
          <w:sz w:val="24"/>
          <w:szCs w:val="24"/>
        </w:rPr>
        <w:t>. Cardiff: We</w:t>
      </w:r>
      <w:r w:rsidR="007D07C8">
        <w:rPr>
          <w:rFonts w:ascii="Times New Roman" w:hAnsi="Times New Roman" w:cs="Times New Roman"/>
          <w:sz w:val="24"/>
          <w:szCs w:val="24"/>
        </w:rPr>
        <w:t>lsh Government.</w:t>
      </w:r>
    </w:p>
    <w:p w14:paraId="786E8564" w14:textId="778CE68D" w:rsidR="007D07C8" w:rsidRDefault="007D07C8" w:rsidP="00B51ED1">
      <w:pPr>
        <w:rPr>
          <w:rFonts w:ascii="Times New Roman" w:hAnsi="Times New Roman" w:cs="Times New Roman"/>
          <w:sz w:val="24"/>
          <w:szCs w:val="24"/>
        </w:rPr>
      </w:pPr>
      <w:r>
        <w:rPr>
          <w:rFonts w:ascii="Times New Roman" w:hAnsi="Times New Roman" w:cs="Times New Roman"/>
          <w:sz w:val="24"/>
          <w:szCs w:val="24"/>
        </w:rPr>
        <w:t xml:space="preserve">White, J. (2014) </w:t>
      </w:r>
      <w:r w:rsidRPr="00DD4421">
        <w:rPr>
          <w:rFonts w:ascii="Times New Roman" w:hAnsi="Times New Roman" w:cs="Times New Roman"/>
          <w:i/>
          <w:sz w:val="24"/>
          <w:szCs w:val="24"/>
        </w:rPr>
        <w:t xml:space="preserve">Playing and Learning </w:t>
      </w:r>
      <w:r w:rsidRPr="00DD4421">
        <w:rPr>
          <w:rFonts w:ascii="Times New Roman" w:hAnsi="Times New Roman" w:cs="Times New Roman"/>
          <w:sz w:val="24"/>
          <w:szCs w:val="24"/>
        </w:rPr>
        <w:t>Outdoors</w:t>
      </w:r>
      <w:r w:rsidR="00F86111">
        <w:rPr>
          <w:rFonts w:ascii="Times New Roman" w:hAnsi="Times New Roman" w:cs="Times New Roman"/>
          <w:sz w:val="24"/>
          <w:szCs w:val="24"/>
        </w:rPr>
        <w:t>.</w:t>
      </w:r>
      <w:r w:rsidR="00DD4421">
        <w:rPr>
          <w:rFonts w:ascii="Times New Roman" w:hAnsi="Times New Roman" w:cs="Times New Roman"/>
          <w:sz w:val="24"/>
          <w:szCs w:val="24"/>
        </w:rPr>
        <w:t xml:space="preserve"> </w:t>
      </w:r>
      <w:r w:rsidR="00DD4421" w:rsidRPr="00DD4421">
        <w:rPr>
          <w:rFonts w:ascii="Times New Roman" w:hAnsi="Times New Roman" w:cs="Times New Roman"/>
          <w:sz w:val="24"/>
          <w:szCs w:val="24"/>
        </w:rPr>
        <w:t>2</w:t>
      </w:r>
      <w:r w:rsidR="00DD4421" w:rsidRPr="00DD4421">
        <w:rPr>
          <w:rFonts w:ascii="Times New Roman" w:hAnsi="Times New Roman" w:cs="Times New Roman"/>
          <w:sz w:val="24"/>
          <w:szCs w:val="24"/>
          <w:vertAlign w:val="superscript"/>
        </w:rPr>
        <w:t>nd</w:t>
      </w:r>
      <w:r w:rsidR="00F86111">
        <w:rPr>
          <w:rFonts w:ascii="Times New Roman" w:hAnsi="Times New Roman" w:cs="Times New Roman"/>
          <w:sz w:val="24"/>
          <w:szCs w:val="24"/>
        </w:rPr>
        <w:t xml:space="preserve"> Ed.</w:t>
      </w:r>
      <w:r w:rsidR="00DD4421">
        <w:rPr>
          <w:rFonts w:ascii="Times New Roman" w:hAnsi="Times New Roman" w:cs="Times New Roman"/>
          <w:sz w:val="24"/>
          <w:szCs w:val="24"/>
        </w:rPr>
        <w:t xml:space="preserve"> </w:t>
      </w:r>
      <w:r w:rsidR="001920DF">
        <w:rPr>
          <w:rFonts w:ascii="Times New Roman" w:hAnsi="Times New Roman" w:cs="Times New Roman"/>
          <w:sz w:val="24"/>
          <w:szCs w:val="24"/>
        </w:rPr>
        <w:t>Oxon. Routledge.</w:t>
      </w:r>
    </w:p>
    <w:p w14:paraId="5CEAF635" w14:textId="74586522" w:rsidR="001920DF" w:rsidRPr="00DD4421" w:rsidRDefault="00F86111" w:rsidP="00B51ED1">
      <w:pPr>
        <w:rPr>
          <w:rFonts w:ascii="Times New Roman" w:hAnsi="Times New Roman" w:cs="Times New Roman"/>
          <w:sz w:val="24"/>
          <w:szCs w:val="24"/>
        </w:rPr>
      </w:pPr>
      <w:r>
        <w:rPr>
          <w:rFonts w:ascii="Times New Roman" w:hAnsi="Times New Roman" w:cs="Times New Roman"/>
          <w:sz w:val="24"/>
          <w:szCs w:val="24"/>
        </w:rPr>
        <w:t xml:space="preserve">Wilson, R. (2012) </w:t>
      </w:r>
      <w:r w:rsidR="001920DF" w:rsidRPr="001920DF">
        <w:rPr>
          <w:rFonts w:ascii="Times New Roman" w:hAnsi="Times New Roman" w:cs="Times New Roman"/>
          <w:i/>
          <w:sz w:val="24"/>
          <w:szCs w:val="24"/>
        </w:rPr>
        <w:t>Nature and Young Children</w:t>
      </w:r>
      <w:r w:rsidR="004B7472">
        <w:rPr>
          <w:rFonts w:ascii="Times New Roman" w:hAnsi="Times New Roman" w:cs="Times New Roman"/>
          <w:i/>
          <w:sz w:val="24"/>
          <w:szCs w:val="24"/>
        </w:rPr>
        <w:t>,</w:t>
      </w:r>
      <w:r w:rsidR="004B7472">
        <w:rPr>
          <w:rFonts w:ascii="Times New Roman" w:hAnsi="Times New Roman" w:cs="Times New Roman"/>
          <w:sz w:val="24"/>
          <w:szCs w:val="24"/>
        </w:rPr>
        <w:t xml:space="preserve"> </w:t>
      </w:r>
      <w:r w:rsidR="004B7472">
        <w:rPr>
          <w:rFonts w:ascii="Times New Roman" w:hAnsi="Times New Roman" w:cs="Times New Roman"/>
          <w:i/>
          <w:sz w:val="24"/>
          <w:szCs w:val="24"/>
        </w:rPr>
        <w:t>Encouraging creative p</w:t>
      </w:r>
      <w:r w:rsidR="001920DF" w:rsidRPr="004B7472">
        <w:rPr>
          <w:rFonts w:ascii="Times New Roman" w:hAnsi="Times New Roman" w:cs="Times New Roman"/>
          <w:i/>
          <w:sz w:val="24"/>
          <w:szCs w:val="24"/>
        </w:rPr>
        <w:t xml:space="preserve">lay and </w:t>
      </w:r>
      <w:r w:rsidR="004B7472">
        <w:rPr>
          <w:rFonts w:ascii="Times New Roman" w:hAnsi="Times New Roman" w:cs="Times New Roman"/>
          <w:i/>
          <w:sz w:val="24"/>
          <w:szCs w:val="24"/>
        </w:rPr>
        <w:t>learning in the natural e</w:t>
      </w:r>
      <w:r w:rsidR="001920DF" w:rsidRPr="004B7472">
        <w:rPr>
          <w:rFonts w:ascii="Times New Roman" w:hAnsi="Times New Roman" w:cs="Times New Roman"/>
          <w:i/>
          <w:sz w:val="24"/>
          <w:szCs w:val="24"/>
        </w:rPr>
        <w:t>nvironment</w:t>
      </w:r>
      <w:r w:rsidR="0017312A">
        <w:rPr>
          <w:rFonts w:ascii="Times New Roman" w:hAnsi="Times New Roman" w:cs="Times New Roman"/>
          <w:sz w:val="24"/>
          <w:szCs w:val="24"/>
        </w:rPr>
        <w:t xml:space="preserve">. </w:t>
      </w:r>
      <w:r w:rsidR="004B7472">
        <w:rPr>
          <w:rFonts w:ascii="Times New Roman" w:hAnsi="Times New Roman" w:cs="Times New Roman"/>
          <w:sz w:val="24"/>
          <w:szCs w:val="24"/>
        </w:rPr>
        <w:t>2</w:t>
      </w:r>
      <w:r w:rsidR="004B7472" w:rsidRPr="004B7472">
        <w:rPr>
          <w:rFonts w:ascii="Times New Roman" w:hAnsi="Times New Roman" w:cs="Times New Roman"/>
          <w:sz w:val="24"/>
          <w:szCs w:val="24"/>
          <w:vertAlign w:val="superscript"/>
        </w:rPr>
        <w:t>nd</w:t>
      </w:r>
      <w:r w:rsidR="004B7472">
        <w:rPr>
          <w:rFonts w:ascii="Times New Roman" w:hAnsi="Times New Roman" w:cs="Times New Roman"/>
          <w:sz w:val="24"/>
          <w:szCs w:val="24"/>
        </w:rPr>
        <w:t xml:space="preserve"> Ed.</w:t>
      </w:r>
      <w:r w:rsidR="0017312A">
        <w:rPr>
          <w:rFonts w:ascii="Times New Roman" w:hAnsi="Times New Roman" w:cs="Times New Roman"/>
          <w:sz w:val="24"/>
          <w:szCs w:val="24"/>
        </w:rPr>
        <w:t xml:space="preserve"> Oxon: Routledge.</w:t>
      </w:r>
    </w:p>
    <w:p w14:paraId="07C29F3A" w14:textId="77777777" w:rsidR="001E2FC3" w:rsidRDefault="001E2FC3" w:rsidP="00613709">
      <w:pPr>
        <w:jc w:val="both"/>
        <w:rPr>
          <w:rFonts w:ascii="Times New Roman" w:hAnsi="Times New Roman" w:cs="Times New Roman"/>
          <w:sz w:val="24"/>
          <w:szCs w:val="24"/>
        </w:rPr>
      </w:pPr>
    </w:p>
    <w:sectPr w:rsidR="001E2FC3" w:rsidSect="005350A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B97B5" w14:textId="77777777" w:rsidR="00D95573" w:rsidRDefault="00D95573" w:rsidP="007B31A2">
      <w:pPr>
        <w:spacing w:after="0" w:line="240" w:lineRule="auto"/>
      </w:pPr>
      <w:r>
        <w:separator/>
      </w:r>
    </w:p>
  </w:endnote>
  <w:endnote w:type="continuationSeparator" w:id="0">
    <w:p w14:paraId="53BAE252" w14:textId="77777777" w:rsidR="00D95573" w:rsidRDefault="00D95573" w:rsidP="007B31A2">
      <w:pPr>
        <w:spacing w:after="0" w:line="240" w:lineRule="auto"/>
      </w:pPr>
      <w:r>
        <w:continuationSeparator/>
      </w:r>
    </w:p>
  </w:endnote>
  <w:endnote w:type="continuationNotice" w:id="1">
    <w:p w14:paraId="05EDFA0E" w14:textId="77777777" w:rsidR="00D95573" w:rsidRDefault="00D955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3081464"/>
      <w:docPartObj>
        <w:docPartGallery w:val="Page Numbers (Bottom of Page)"/>
        <w:docPartUnique/>
      </w:docPartObj>
    </w:sdtPr>
    <w:sdtEndPr>
      <w:rPr>
        <w:noProof/>
      </w:rPr>
    </w:sdtEndPr>
    <w:sdtContent>
      <w:p w14:paraId="6901E9E1" w14:textId="17D37509" w:rsidR="002E2DC6" w:rsidRDefault="002E2DC6">
        <w:pPr>
          <w:pStyle w:val="Footer"/>
          <w:jc w:val="center"/>
        </w:pPr>
        <w:r>
          <w:fldChar w:fldCharType="begin"/>
        </w:r>
        <w:r>
          <w:instrText xml:space="preserve"> PAGE   \* MERGEFORMAT </w:instrText>
        </w:r>
        <w:r>
          <w:fldChar w:fldCharType="separate"/>
        </w:r>
        <w:r w:rsidR="004B7472">
          <w:rPr>
            <w:noProof/>
          </w:rPr>
          <w:t>6</w:t>
        </w:r>
        <w:r>
          <w:rPr>
            <w:noProof/>
          </w:rPr>
          <w:fldChar w:fldCharType="end"/>
        </w:r>
      </w:p>
    </w:sdtContent>
  </w:sdt>
  <w:p w14:paraId="583D8552" w14:textId="77777777" w:rsidR="002E2DC6" w:rsidRDefault="002E2DC6" w:rsidP="002E2DC6">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5525978"/>
      <w:docPartObj>
        <w:docPartGallery w:val="Page Numbers (Bottom of Page)"/>
        <w:docPartUnique/>
      </w:docPartObj>
    </w:sdtPr>
    <w:sdtEndPr>
      <w:rPr>
        <w:noProof/>
      </w:rPr>
    </w:sdtEndPr>
    <w:sdtContent>
      <w:p w14:paraId="10AFF247" w14:textId="7A52E2D1" w:rsidR="002E2DC6" w:rsidRDefault="002E2DC6">
        <w:pPr>
          <w:pStyle w:val="Footer"/>
          <w:jc w:val="center"/>
        </w:pPr>
        <w:r>
          <w:fldChar w:fldCharType="begin"/>
        </w:r>
        <w:r>
          <w:instrText xml:space="preserve"> PAGE   \* MERGEFORMAT </w:instrText>
        </w:r>
        <w:r>
          <w:fldChar w:fldCharType="separate"/>
        </w:r>
        <w:r w:rsidR="004B7472">
          <w:rPr>
            <w:noProof/>
          </w:rPr>
          <w:t>14</w:t>
        </w:r>
        <w:r>
          <w:rPr>
            <w:noProof/>
          </w:rPr>
          <w:fldChar w:fldCharType="end"/>
        </w:r>
      </w:p>
    </w:sdtContent>
  </w:sdt>
  <w:p w14:paraId="75D72029" w14:textId="77777777" w:rsidR="002E2DC6" w:rsidRDefault="002E2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F2660" w14:textId="77777777" w:rsidR="00D95573" w:rsidRDefault="00D95573" w:rsidP="007B31A2">
      <w:pPr>
        <w:spacing w:after="0" w:line="240" w:lineRule="auto"/>
      </w:pPr>
      <w:r>
        <w:separator/>
      </w:r>
    </w:p>
  </w:footnote>
  <w:footnote w:type="continuationSeparator" w:id="0">
    <w:p w14:paraId="54FD088F" w14:textId="77777777" w:rsidR="00D95573" w:rsidRDefault="00D95573" w:rsidP="007B31A2">
      <w:pPr>
        <w:spacing w:after="0" w:line="240" w:lineRule="auto"/>
      </w:pPr>
      <w:r>
        <w:continuationSeparator/>
      </w:r>
    </w:p>
  </w:footnote>
  <w:footnote w:type="continuationNotice" w:id="1">
    <w:p w14:paraId="0E93EBDE" w14:textId="77777777" w:rsidR="00D95573" w:rsidRDefault="00D955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768FE" w14:textId="4380A526" w:rsidR="000A6546" w:rsidRPr="002D7C61" w:rsidRDefault="002E2DC6" w:rsidP="000A6546">
    <w:pPr>
      <w:pStyle w:val="Header"/>
      <w:jc w:val="right"/>
    </w:pPr>
    <w:r>
      <w:t>Student: 1806932</w:t>
    </w:r>
    <w:r>
      <w:tab/>
      <w:t>Module: EAEE4004/C</w:t>
    </w:r>
    <w:r>
      <w:ptab w:relativeTo="margin" w:alignment="right" w:leader="none"/>
    </w:r>
    <w:r>
      <w:t>Word Count:</w:t>
    </w:r>
    <w:r w:rsidR="004D3A44">
      <w:t xml:space="preserve"> 3317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E1521" w14:textId="77777777" w:rsidR="002E2DC6" w:rsidRDefault="002E2DC6" w:rsidP="002E2DC6">
    <w:pPr>
      <w:pStyle w:val="Header"/>
      <w:tabs>
        <w:tab w:val="right" w:pos="8505"/>
      </w:tabs>
    </w:pPr>
    <w:r>
      <w:rPr>
        <w:rFonts w:cs="Arial"/>
        <w:noProof/>
        <w:sz w:val="16"/>
        <w:szCs w:val="16"/>
        <w:lang w:eastAsia="en-GB"/>
      </w:rPr>
      <mc:AlternateContent>
        <mc:Choice Requires="wps">
          <w:drawing>
            <wp:anchor distT="0" distB="0" distL="114300" distR="114300" simplePos="0" relativeHeight="251658240" behindDoc="0" locked="0" layoutInCell="1" allowOverlap="1" wp14:anchorId="6B1E3401" wp14:editId="00BDEE3F">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9AA24"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404D4B69" w14:textId="77777777" w:rsidR="002E2DC6" w:rsidRPr="002D7C61" w:rsidRDefault="002E2DC6" w:rsidP="002E2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B4AF7" w14:textId="20480469" w:rsidR="002E2DC6" w:rsidRDefault="002E2DC6">
    <w:pPr>
      <w:pStyle w:val="Header"/>
    </w:pPr>
    <w:r>
      <w:t>Student: 1806932</w:t>
    </w:r>
    <w:r>
      <w:tab/>
      <w:t xml:space="preserve"> Module: EAEE4004/C</w:t>
    </w:r>
    <w:r>
      <w:ptab w:relativeTo="margin" w:alignment="right" w:leader="none"/>
    </w:r>
    <w:r>
      <w:t xml:space="preserve">Word Count: </w:t>
    </w:r>
    <w:r w:rsidR="00B0053E">
      <w:t>3317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521E"/>
    <w:rsid w:val="0000249E"/>
    <w:rsid w:val="000115BF"/>
    <w:rsid w:val="00014132"/>
    <w:rsid w:val="00026D8D"/>
    <w:rsid w:val="00045CB2"/>
    <w:rsid w:val="00053885"/>
    <w:rsid w:val="0006004B"/>
    <w:rsid w:val="0006572F"/>
    <w:rsid w:val="00072BD1"/>
    <w:rsid w:val="000811E9"/>
    <w:rsid w:val="00081928"/>
    <w:rsid w:val="00081E63"/>
    <w:rsid w:val="000849CE"/>
    <w:rsid w:val="000860C0"/>
    <w:rsid w:val="000970BC"/>
    <w:rsid w:val="000A0A4A"/>
    <w:rsid w:val="000A5114"/>
    <w:rsid w:val="000A6546"/>
    <w:rsid w:val="000B0F5D"/>
    <w:rsid w:val="000B292F"/>
    <w:rsid w:val="000B64C1"/>
    <w:rsid w:val="000C06ED"/>
    <w:rsid w:val="000C2C89"/>
    <w:rsid w:val="000C582B"/>
    <w:rsid w:val="000C75C8"/>
    <w:rsid w:val="000D0E6A"/>
    <w:rsid w:val="000D1EB8"/>
    <w:rsid w:val="000E0445"/>
    <w:rsid w:val="000E5659"/>
    <w:rsid w:val="000F06C5"/>
    <w:rsid w:val="000F088A"/>
    <w:rsid w:val="000F2944"/>
    <w:rsid w:val="000F5087"/>
    <w:rsid w:val="000F683D"/>
    <w:rsid w:val="00100133"/>
    <w:rsid w:val="00103DCF"/>
    <w:rsid w:val="00103FC4"/>
    <w:rsid w:val="0010513B"/>
    <w:rsid w:val="00105ACA"/>
    <w:rsid w:val="0011299D"/>
    <w:rsid w:val="00113F6F"/>
    <w:rsid w:val="001156AF"/>
    <w:rsid w:val="00121F19"/>
    <w:rsid w:val="00123CCB"/>
    <w:rsid w:val="0012422F"/>
    <w:rsid w:val="00125ED7"/>
    <w:rsid w:val="00126A7E"/>
    <w:rsid w:val="00130C3F"/>
    <w:rsid w:val="001338C7"/>
    <w:rsid w:val="001352CF"/>
    <w:rsid w:val="0013558E"/>
    <w:rsid w:val="00136CB8"/>
    <w:rsid w:val="00143891"/>
    <w:rsid w:val="0014410E"/>
    <w:rsid w:val="001544BA"/>
    <w:rsid w:val="00157F4F"/>
    <w:rsid w:val="00160574"/>
    <w:rsid w:val="00164816"/>
    <w:rsid w:val="0017312A"/>
    <w:rsid w:val="001745D4"/>
    <w:rsid w:val="0018015B"/>
    <w:rsid w:val="00186349"/>
    <w:rsid w:val="001920DF"/>
    <w:rsid w:val="001930BD"/>
    <w:rsid w:val="00195927"/>
    <w:rsid w:val="001A0925"/>
    <w:rsid w:val="001A09FE"/>
    <w:rsid w:val="001A28BB"/>
    <w:rsid w:val="001A4000"/>
    <w:rsid w:val="001A621D"/>
    <w:rsid w:val="001B6844"/>
    <w:rsid w:val="001C1101"/>
    <w:rsid w:val="001D36C4"/>
    <w:rsid w:val="001D473E"/>
    <w:rsid w:val="001D5E4D"/>
    <w:rsid w:val="001D65D6"/>
    <w:rsid w:val="001E2FC3"/>
    <w:rsid w:val="001E5445"/>
    <w:rsid w:val="001F12A4"/>
    <w:rsid w:val="001F140F"/>
    <w:rsid w:val="001F1C54"/>
    <w:rsid w:val="001F4030"/>
    <w:rsid w:val="001F49B4"/>
    <w:rsid w:val="001F50BF"/>
    <w:rsid w:val="001F652D"/>
    <w:rsid w:val="00201B45"/>
    <w:rsid w:val="002045AC"/>
    <w:rsid w:val="00212B83"/>
    <w:rsid w:val="00214579"/>
    <w:rsid w:val="00215684"/>
    <w:rsid w:val="002247C9"/>
    <w:rsid w:val="0022578D"/>
    <w:rsid w:val="00230C3C"/>
    <w:rsid w:val="002319F6"/>
    <w:rsid w:val="002322C0"/>
    <w:rsid w:val="00234DD8"/>
    <w:rsid w:val="00235637"/>
    <w:rsid w:val="00236E7A"/>
    <w:rsid w:val="00245448"/>
    <w:rsid w:val="002467C1"/>
    <w:rsid w:val="00256E01"/>
    <w:rsid w:val="0026567B"/>
    <w:rsid w:val="002677EE"/>
    <w:rsid w:val="00271204"/>
    <w:rsid w:val="00271C6B"/>
    <w:rsid w:val="00277D1D"/>
    <w:rsid w:val="00283E29"/>
    <w:rsid w:val="00291284"/>
    <w:rsid w:val="00296D13"/>
    <w:rsid w:val="002A3FDF"/>
    <w:rsid w:val="002A42A1"/>
    <w:rsid w:val="002B4DB3"/>
    <w:rsid w:val="002B6684"/>
    <w:rsid w:val="002C0BA9"/>
    <w:rsid w:val="002C30A3"/>
    <w:rsid w:val="002C585C"/>
    <w:rsid w:val="002D02CF"/>
    <w:rsid w:val="002D0685"/>
    <w:rsid w:val="002D6357"/>
    <w:rsid w:val="002E1D4A"/>
    <w:rsid w:val="002E208F"/>
    <w:rsid w:val="002E2DC6"/>
    <w:rsid w:val="002E4518"/>
    <w:rsid w:val="002F156A"/>
    <w:rsid w:val="002F34B4"/>
    <w:rsid w:val="002F3C9A"/>
    <w:rsid w:val="00303C2D"/>
    <w:rsid w:val="00307A70"/>
    <w:rsid w:val="00310210"/>
    <w:rsid w:val="00341C08"/>
    <w:rsid w:val="00344511"/>
    <w:rsid w:val="003479A8"/>
    <w:rsid w:val="003545A1"/>
    <w:rsid w:val="00362415"/>
    <w:rsid w:val="003653C1"/>
    <w:rsid w:val="003837C2"/>
    <w:rsid w:val="003912C3"/>
    <w:rsid w:val="00391D0F"/>
    <w:rsid w:val="00394E88"/>
    <w:rsid w:val="003A060C"/>
    <w:rsid w:val="003A239A"/>
    <w:rsid w:val="003A7500"/>
    <w:rsid w:val="003B1E9E"/>
    <w:rsid w:val="003B2A8D"/>
    <w:rsid w:val="003B52E3"/>
    <w:rsid w:val="003B56A1"/>
    <w:rsid w:val="003C33DC"/>
    <w:rsid w:val="003D59D1"/>
    <w:rsid w:val="003E5674"/>
    <w:rsid w:val="003E759B"/>
    <w:rsid w:val="003F0343"/>
    <w:rsid w:val="003F58BF"/>
    <w:rsid w:val="003F6AF9"/>
    <w:rsid w:val="00406915"/>
    <w:rsid w:val="0042066C"/>
    <w:rsid w:val="004338C2"/>
    <w:rsid w:val="00433C82"/>
    <w:rsid w:val="00433E54"/>
    <w:rsid w:val="00434F9D"/>
    <w:rsid w:val="00442D85"/>
    <w:rsid w:val="004436DD"/>
    <w:rsid w:val="004608CD"/>
    <w:rsid w:val="00462422"/>
    <w:rsid w:val="00462C9E"/>
    <w:rsid w:val="004706DF"/>
    <w:rsid w:val="00472658"/>
    <w:rsid w:val="004736C3"/>
    <w:rsid w:val="00474AFD"/>
    <w:rsid w:val="00481043"/>
    <w:rsid w:val="00493802"/>
    <w:rsid w:val="00497822"/>
    <w:rsid w:val="004B3CB7"/>
    <w:rsid w:val="004B5BDA"/>
    <w:rsid w:val="004B620D"/>
    <w:rsid w:val="004B7472"/>
    <w:rsid w:val="004C4801"/>
    <w:rsid w:val="004D344E"/>
    <w:rsid w:val="004D3A44"/>
    <w:rsid w:val="004E2753"/>
    <w:rsid w:val="004E4192"/>
    <w:rsid w:val="004E4E67"/>
    <w:rsid w:val="004F258E"/>
    <w:rsid w:val="004F26FF"/>
    <w:rsid w:val="004F3CD0"/>
    <w:rsid w:val="004F4D1C"/>
    <w:rsid w:val="004F6A89"/>
    <w:rsid w:val="00503CB5"/>
    <w:rsid w:val="0050429E"/>
    <w:rsid w:val="0051558A"/>
    <w:rsid w:val="0051744E"/>
    <w:rsid w:val="00521CB6"/>
    <w:rsid w:val="00523A49"/>
    <w:rsid w:val="00527DEC"/>
    <w:rsid w:val="0053113A"/>
    <w:rsid w:val="005345C0"/>
    <w:rsid w:val="005350A5"/>
    <w:rsid w:val="00536247"/>
    <w:rsid w:val="00536D1B"/>
    <w:rsid w:val="00536FA8"/>
    <w:rsid w:val="00547DA3"/>
    <w:rsid w:val="0055083B"/>
    <w:rsid w:val="00554995"/>
    <w:rsid w:val="00554C78"/>
    <w:rsid w:val="00556393"/>
    <w:rsid w:val="00557654"/>
    <w:rsid w:val="005650E0"/>
    <w:rsid w:val="00586ADB"/>
    <w:rsid w:val="0059344B"/>
    <w:rsid w:val="005950F4"/>
    <w:rsid w:val="005A7663"/>
    <w:rsid w:val="005B171A"/>
    <w:rsid w:val="005B1FCC"/>
    <w:rsid w:val="005B5F46"/>
    <w:rsid w:val="005D5689"/>
    <w:rsid w:val="005D5F6E"/>
    <w:rsid w:val="005E0516"/>
    <w:rsid w:val="005E0AFE"/>
    <w:rsid w:val="005E6033"/>
    <w:rsid w:val="005E63EF"/>
    <w:rsid w:val="005F3668"/>
    <w:rsid w:val="005F4595"/>
    <w:rsid w:val="005F54E5"/>
    <w:rsid w:val="00601DE8"/>
    <w:rsid w:val="00604CE8"/>
    <w:rsid w:val="00613709"/>
    <w:rsid w:val="00616D16"/>
    <w:rsid w:val="0062513F"/>
    <w:rsid w:val="006373D2"/>
    <w:rsid w:val="006425AE"/>
    <w:rsid w:val="0065722A"/>
    <w:rsid w:val="00657E57"/>
    <w:rsid w:val="0066072F"/>
    <w:rsid w:val="00663D53"/>
    <w:rsid w:val="006643A4"/>
    <w:rsid w:val="00664D24"/>
    <w:rsid w:val="00673458"/>
    <w:rsid w:val="00677F7D"/>
    <w:rsid w:val="00685075"/>
    <w:rsid w:val="00692F8D"/>
    <w:rsid w:val="006940A4"/>
    <w:rsid w:val="006A5F42"/>
    <w:rsid w:val="006B14B6"/>
    <w:rsid w:val="006B2232"/>
    <w:rsid w:val="006B6B21"/>
    <w:rsid w:val="006C2929"/>
    <w:rsid w:val="006C414D"/>
    <w:rsid w:val="006D7844"/>
    <w:rsid w:val="006E3887"/>
    <w:rsid w:val="006E7095"/>
    <w:rsid w:val="00700561"/>
    <w:rsid w:val="0071209C"/>
    <w:rsid w:val="0071364B"/>
    <w:rsid w:val="00714F0D"/>
    <w:rsid w:val="00715C41"/>
    <w:rsid w:val="00722F70"/>
    <w:rsid w:val="007251C2"/>
    <w:rsid w:val="00725763"/>
    <w:rsid w:val="007261D8"/>
    <w:rsid w:val="00736031"/>
    <w:rsid w:val="00742537"/>
    <w:rsid w:val="00742DA2"/>
    <w:rsid w:val="00746B60"/>
    <w:rsid w:val="007475F1"/>
    <w:rsid w:val="00751EB5"/>
    <w:rsid w:val="00755E8E"/>
    <w:rsid w:val="00755FDB"/>
    <w:rsid w:val="00763F1A"/>
    <w:rsid w:val="0076442E"/>
    <w:rsid w:val="007712FC"/>
    <w:rsid w:val="00771CEF"/>
    <w:rsid w:val="007749BB"/>
    <w:rsid w:val="00776C48"/>
    <w:rsid w:val="0078190D"/>
    <w:rsid w:val="007878CD"/>
    <w:rsid w:val="007A4140"/>
    <w:rsid w:val="007B1C21"/>
    <w:rsid w:val="007B29DA"/>
    <w:rsid w:val="007B31A2"/>
    <w:rsid w:val="007B3A2E"/>
    <w:rsid w:val="007C10DC"/>
    <w:rsid w:val="007D07C8"/>
    <w:rsid w:val="007D12D5"/>
    <w:rsid w:val="007D4904"/>
    <w:rsid w:val="007D5FD1"/>
    <w:rsid w:val="007E3D3A"/>
    <w:rsid w:val="007F0AF8"/>
    <w:rsid w:val="007F21F2"/>
    <w:rsid w:val="008046AC"/>
    <w:rsid w:val="00812BFA"/>
    <w:rsid w:val="008227A1"/>
    <w:rsid w:val="00833994"/>
    <w:rsid w:val="00837361"/>
    <w:rsid w:val="00843D45"/>
    <w:rsid w:val="008476B7"/>
    <w:rsid w:val="00850F49"/>
    <w:rsid w:val="008552F3"/>
    <w:rsid w:val="00855FB8"/>
    <w:rsid w:val="00862B54"/>
    <w:rsid w:val="00865101"/>
    <w:rsid w:val="00874192"/>
    <w:rsid w:val="00874DEA"/>
    <w:rsid w:val="00875A59"/>
    <w:rsid w:val="0088245C"/>
    <w:rsid w:val="00884547"/>
    <w:rsid w:val="0089056B"/>
    <w:rsid w:val="00892F37"/>
    <w:rsid w:val="008B0777"/>
    <w:rsid w:val="008B0953"/>
    <w:rsid w:val="008B6553"/>
    <w:rsid w:val="008C089F"/>
    <w:rsid w:val="008C6608"/>
    <w:rsid w:val="008D0E5C"/>
    <w:rsid w:val="008D34CE"/>
    <w:rsid w:val="008F63AD"/>
    <w:rsid w:val="00900F88"/>
    <w:rsid w:val="009043CE"/>
    <w:rsid w:val="00905CE5"/>
    <w:rsid w:val="009141F0"/>
    <w:rsid w:val="00920CA0"/>
    <w:rsid w:val="0093521E"/>
    <w:rsid w:val="009477C2"/>
    <w:rsid w:val="009502DF"/>
    <w:rsid w:val="0095295D"/>
    <w:rsid w:val="00955011"/>
    <w:rsid w:val="00965EFD"/>
    <w:rsid w:val="00967208"/>
    <w:rsid w:val="009710A7"/>
    <w:rsid w:val="009770B2"/>
    <w:rsid w:val="009779C9"/>
    <w:rsid w:val="00980CEF"/>
    <w:rsid w:val="00987E1D"/>
    <w:rsid w:val="00996F10"/>
    <w:rsid w:val="009A0A40"/>
    <w:rsid w:val="009A611C"/>
    <w:rsid w:val="009B446F"/>
    <w:rsid w:val="009C7FC4"/>
    <w:rsid w:val="009E0D8E"/>
    <w:rsid w:val="009E3AB4"/>
    <w:rsid w:val="009F1A9F"/>
    <w:rsid w:val="009F53C3"/>
    <w:rsid w:val="009F670E"/>
    <w:rsid w:val="009F737B"/>
    <w:rsid w:val="00A063FD"/>
    <w:rsid w:val="00A068E2"/>
    <w:rsid w:val="00A104CA"/>
    <w:rsid w:val="00A1600B"/>
    <w:rsid w:val="00A16E81"/>
    <w:rsid w:val="00A1764B"/>
    <w:rsid w:val="00A37039"/>
    <w:rsid w:val="00A40F46"/>
    <w:rsid w:val="00A600C3"/>
    <w:rsid w:val="00A61C64"/>
    <w:rsid w:val="00A6677E"/>
    <w:rsid w:val="00A67D5A"/>
    <w:rsid w:val="00A7121E"/>
    <w:rsid w:val="00A77031"/>
    <w:rsid w:val="00A82066"/>
    <w:rsid w:val="00AC1B9B"/>
    <w:rsid w:val="00AC1FEC"/>
    <w:rsid w:val="00AC26D3"/>
    <w:rsid w:val="00AC4234"/>
    <w:rsid w:val="00AD009F"/>
    <w:rsid w:val="00AD5129"/>
    <w:rsid w:val="00AE40D1"/>
    <w:rsid w:val="00AE4814"/>
    <w:rsid w:val="00AF2605"/>
    <w:rsid w:val="00B0053E"/>
    <w:rsid w:val="00B0177F"/>
    <w:rsid w:val="00B074FE"/>
    <w:rsid w:val="00B141C7"/>
    <w:rsid w:val="00B14FB7"/>
    <w:rsid w:val="00B17E6E"/>
    <w:rsid w:val="00B22913"/>
    <w:rsid w:val="00B2425F"/>
    <w:rsid w:val="00B24C02"/>
    <w:rsid w:val="00B250C5"/>
    <w:rsid w:val="00B31845"/>
    <w:rsid w:val="00B32DDD"/>
    <w:rsid w:val="00B3542C"/>
    <w:rsid w:val="00B51ED1"/>
    <w:rsid w:val="00B526D0"/>
    <w:rsid w:val="00B5591B"/>
    <w:rsid w:val="00B638E1"/>
    <w:rsid w:val="00B64646"/>
    <w:rsid w:val="00B6602E"/>
    <w:rsid w:val="00B8529A"/>
    <w:rsid w:val="00B856D6"/>
    <w:rsid w:val="00B94068"/>
    <w:rsid w:val="00BA0479"/>
    <w:rsid w:val="00BA07A2"/>
    <w:rsid w:val="00BA436C"/>
    <w:rsid w:val="00BA65F6"/>
    <w:rsid w:val="00BB2A1E"/>
    <w:rsid w:val="00BB43F4"/>
    <w:rsid w:val="00BB6149"/>
    <w:rsid w:val="00BD41A3"/>
    <w:rsid w:val="00BE69DD"/>
    <w:rsid w:val="00C00604"/>
    <w:rsid w:val="00C01142"/>
    <w:rsid w:val="00C14310"/>
    <w:rsid w:val="00C3146A"/>
    <w:rsid w:val="00C35910"/>
    <w:rsid w:val="00C46038"/>
    <w:rsid w:val="00C5066C"/>
    <w:rsid w:val="00C53219"/>
    <w:rsid w:val="00C55785"/>
    <w:rsid w:val="00C56D04"/>
    <w:rsid w:val="00C62772"/>
    <w:rsid w:val="00C6629C"/>
    <w:rsid w:val="00C70943"/>
    <w:rsid w:val="00C71A2D"/>
    <w:rsid w:val="00C71B8C"/>
    <w:rsid w:val="00C773D5"/>
    <w:rsid w:val="00C831C5"/>
    <w:rsid w:val="00C8467A"/>
    <w:rsid w:val="00CA2206"/>
    <w:rsid w:val="00CA4E3A"/>
    <w:rsid w:val="00CB512C"/>
    <w:rsid w:val="00CB7A44"/>
    <w:rsid w:val="00CC1399"/>
    <w:rsid w:val="00CC68D8"/>
    <w:rsid w:val="00CD7B3E"/>
    <w:rsid w:val="00CE712F"/>
    <w:rsid w:val="00CF1EF1"/>
    <w:rsid w:val="00D00CD9"/>
    <w:rsid w:val="00D02452"/>
    <w:rsid w:val="00D12547"/>
    <w:rsid w:val="00D2203F"/>
    <w:rsid w:val="00D268A2"/>
    <w:rsid w:val="00D32A42"/>
    <w:rsid w:val="00D41BF5"/>
    <w:rsid w:val="00D41D02"/>
    <w:rsid w:val="00D44CA2"/>
    <w:rsid w:val="00D600BF"/>
    <w:rsid w:val="00D605D6"/>
    <w:rsid w:val="00D67F14"/>
    <w:rsid w:val="00D70D32"/>
    <w:rsid w:val="00D71A01"/>
    <w:rsid w:val="00D75033"/>
    <w:rsid w:val="00D86248"/>
    <w:rsid w:val="00D91BED"/>
    <w:rsid w:val="00D951F6"/>
    <w:rsid w:val="00D95573"/>
    <w:rsid w:val="00D95CF0"/>
    <w:rsid w:val="00D966DB"/>
    <w:rsid w:val="00DA14AD"/>
    <w:rsid w:val="00DA71D9"/>
    <w:rsid w:val="00DA7BED"/>
    <w:rsid w:val="00DB1BDA"/>
    <w:rsid w:val="00DB41C7"/>
    <w:rsid w:val="00DB4457"/>
    <w:rsid w:val="00DB6442"/>
    <w:rsid w:val="00DB6C58"/>
    <w:rsid w:val="00DC0CC9"/>
    <w:rsid w:val="00DC67A7"/>
    <w:rsid w:val="00DC796D"/>
    <w:rsid w:val="00DD4421"/>
    <w:rsid w:val="00DE6158"/>
    <w:rsid w:val="00DF019A"/>
    <w:rsid w:val="00DF2442"/>
    <w:rsid w:val="00DF728E"/>
    <w:rsid w:val="00E15EB3"/>
    <w:rsid w:val="00E16351"/>
    <w:rsid w:val="00E42F7B"/>
    <w:rsid w:val="00E44F14"/>
    <w:rsid w:val="00E451F2"/>
    <w:rsid w:val="00E5014A"/>
    <w:rsid w:val="00E550E3"/>
    <w:rsid w:val="00E6288E"/>
    <w:rsid w:val="00E74676"/>
    <w:rsid w:val="00E82C31"/>
    <w:rsid w:val="00E954AF"/>
    <w:rsid w:val="00EA08DD"/>
    <w:rsid w:val="00EA1C5A"/>
    <w:rsid w:val="00EB36A7"/>
    <w:rsid w:val="00EB4D9F"/>
    <w:rsid w:val="00EB6DB4"/>
    <w:rsid w:val="00EC3BA3"/>
    <w:rsid w:val="00EC44AB"/>
    <w:rsid w:val="00EC6633"/>
    <w:rsid w:val="00EC7F06"/>
    <w:rsid w:val="00ED04B2"/>
    <w:rsid w:val="00ED3F46"/>
    <w:rsid w:val="00ED63BD"/>
    <w:rsid w:val="00EE24E2"/>
    <w:rsid w:val="00EE4084"/>
    <w:rsid w:val="00EF090F"/>
    <w:rsid w:val="00F0139D"/>
    <w:rsid w:val="00F03259"/>
    <w:rsid w:val="00F03C4C"/>
    <w:rsid w:val="00F04554"/>
    <w:rsid w:val="00F11DF8"/>
    <w:rsid w:val="00F21DCD"/>
    <w:rsid w:val="00F2234D"/>
    <w:rsid w:val="00F31B93"/>
    <w:rsid w:val="00F34162"/>
    <w:rsid w:val="00F3718A"/>
    <w:rsid w:val="00F3759A"/>
    <w:rsid w:val="00F409DF"/>
    <w:rsid w:val="00F41434"/>
    <w:rsid w:val="00F448F0"/>
    <w:rsid w:val="00F4605C"/>
    <w:rsid w:val="00F519B1"/>
    <w:rsid w:val="00F52298"/>
    <w:rsid w:val="00F56CC6"/>
    <w:rsid w:val="00F5731F"/>
    <w:rsid w:val="00F62FDB"/>
    <w:rsid w:val="00F65A31"/>
    <w:rsid w:val="00F8016A"/>
    <w:rsid w:val="00F86111"/>
    <w:rsid w:val="00F87DBE"/>
    <w:rsid w:val="00FA49ED"/>
    <w:rsid w:val="00FA58B6"/>
    <w:rsid w:val="00FB3BC0"/>
    <w:rsid w:val="00FB7E9A"/>
    <w:rsid w:val="00FC0E55"/>
    <w:rsid w:val="00FC366B"/>
    <w:rsid w:val="00FD143B"/>
    <w:rsid w:val="00FE12EF"/>
    <w:rsid w:val="00FE5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42CDE"/>
  <w15:docId w15:val="{EA4D9600-A4E0-4E70-8BBE-ACD48DDFF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1A2"/>
  </w:style>
  <w:style w:type="paragraph" w:styleId="Footer">
    <w:name w:val="footer"/>
    <w:basedOn w:val="Normal"/>
    <w:link w:val="FooterChar"/>
    <w:uiPriority w:val="99"/>
    <w:unhideWhenUsed/>
    <w:rsid w:val="007B3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1A2"/>
  </w:style>
  <w:style w:type="paragraph" w:styleId="Revision">
    <w:name w:val="Revision"/>
    <w:hidden/>
    <w:uiPriority w:val="99"/>
    <w:semiHidden/>
    <w:rsid w:val="0071364B"/>
    <w:pPr>
      <w:spacing w:after="0" w:line="240" w:lineRule="auto"/>
    </w:pPr>
  </w:style>
  <w:style w:type="paragraph" w:styleId="BalloonText">
    <w:name w:val="Balloon Text"/>
    <w:basedOn w:val="Normal"/>
    <w:link w:val="BalloonTextChar"/>
    <w:uiPriority w:val="99"/>
    <w:semiHidden/>
    <w:unhideWhenUsed/>
    <w:rsid w:val="007136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64B"/>
    <w:rPr>
      <w:rFonts w:ascii="Segoe UI" w:hAnsi="Segoe UI" w:cs="Segoe UI"/>
      <w:sz w:val="18"/>
      <w:szCs w:val="18"/>
    </w:rPr>
  </w:style>
  <w:style w:type="paragraph" w:styleId="NormalWeb">
    <w:name w:val="Normal (Web)"/>
    <w:basedOn w:val="Normal"/>
    <w:uiPriority w:val="99"/>
    <w:semiHidden/>
    <w:unhideWhenUsed/>
    <w:rsid w:val="008B09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rsid w:val="001D65D6"/>
  </w:style>
  <w:style w:type="character" w:styleId="PlaceholderText">
    <w:name w:val="Placeholder Text"/>
    <w:uiPriority w:val="99"/>
    <w:semiHidden/>
    <w:rsid w:val="001D65D6"/>
    <w:rPr>
      <w:color w:val="808080"/>
    </w:rPr>
  </w:style>
  <w:style w:type="character" w:styleId="Hyperlink">
    <w:name w:val="Hyperlink"/>
    <w:basedOn w:val="DefaultParagraphFont"/>
    <w:uiPriority w:val="99"/>
    <w:unhideWhenUsed/>
    <w:rsid w:val="00C71A2D"/>
    <w:rPr>
      <w:color w:val="0000FF"/>
      <w:u w:val="single"/>
    </w:rPr>
  </w:style>
  <w:style w:type="character" w:customStyle="1" w:styleId="UnresolvedMention1">
    <w:name w:val="Unresolved Mention1"/>
    <w:basedOn w:val="DefaultParagraphFont"/>
    <w:uiPriority w:val="99"/>
    <w:semiHidden/>
    <w:unhideWhenUsed/>
    <w:rsid w:val="00160574"/>
    <w:rPr>
      <w:color w:val="605E5C"/>
      <w:shd w:val="clear" w:color="auto" w:fill="E1DFDD"/>
    </w:rPr>
  </w:style>
  <w:style w:type="paragraph" w:styleId="NoSpacing">
    <w:name w:val="No Spacing"/>
    <w:uiPriority w:val="1"/>
    <w:qFormat/>
    <w:rsid w:val="00AC26D3"/>
    <w:pPr>
      <w:spacing w:after="0" w:line="240" w:lineRule="auto"/>
    </w:pPr>
  </w:style>
  <w:style w:type="character" w:styleId="FollowedHyperlink">
    <w:name w:val="FollowedHyperlink"/>
    <w:basedOn w:val="DefaultParagraphFont"/>
    <w:uiPriority w:val="99"/>
    <w:semiHidden/>
    <w:unhideWhenUsed/>
    <w:rsid w:val="00B51E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54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8E712-5CDF-4558-BB9A-AAF6C327A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3423</Words>
  <Characters>19516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Maxine Chell</dc:creator>
  <cp:lastModifiedBy>Maxine Chell</cp:lastModifiedBy>
  <cp:revision>2</cp:revision>
  <dcterms:created xsi:type="dcterms:W3CDTF">2019-01-20T20:56:00Z</dcterms:created>
  <dcterms:modified xsi:type="dcterms:W3CDTF">2019-01-20T20:56:00Z</dcterms:modified>
</cp:coreProperties>
</file>