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E2CD0C" w14:textId="27EA8FE9" w:rsidR="00EB0673" w:rsidRPr="00D54EEA" w:rsidRDefault="00EB0673" w:rsidP="00D54EEA">
      <w:pPr>
        <w:spacing w:line="480" w:lineRule="auto"/>
        <w:jc w:val="center"/>
        <w:rPr>
          <w:rFonts w:ascii="Times New Roman" w:hAnsi="Times New Roman" w:cs="Times New Roman"/>
          <w:b/>
          <w:bCs/>
          <w:i/>
          <w:iCs/>
          <w:sz w:val="24"/>
          <w:szCs w:val="24"/>
        </w:rPr>
      </w:pPr>
      <w:r w:rsidRPr="00D54EEA">
        <w:rPr>
          <w:rFonts w:ascii="Times New Roman" w:hAnsi="Times New Roman" w:cs="Times New Roman"/>
          <w:b/>
          <w:bCs/>
          <w:i/>
          <w:iCs/>
          <w:sz w:val="24"/>
          <w:szCs w:val="24"/>
        </w:rPr>
        <w:t>Human Concepts in the realm of sci-fi: my comic concept, Project: SMELT</w:t>
      </w:r>
    </w:p>
    <w:p w14:paraId="4E9BAD90" w14:textId="4C0209A0" w:rsidR="00EB0673" w:rsidRPr="00D54EEA" w:rsidRDefault="00EB0673" w:rsidP="00D54EEA">
      <w:pPr>
        <w:spacing w:line="480" w:lineRule="auto"/>
        <w:rPr>
          <w:rFonts w:ascii="Times New Roman" w:hAnsi="Times New Roman" w:cs="Times New Roman"/>
          <w:b/>
          <w:bCs/>
          <w:i/>
          <w:iCs/>
          <w:sz w:val="24"/>
          <w:szCs w:val="24"/>
        </w:rPr>
      </w:pPr>
      <w:r w:rsidRPr="00D54EEA">
        <w:rPr>
          <w:rFonts w:ascii="Times New Roman" w:hAnsi="Times New Roman" w:cs="Times New Roman"/>
          <w:b/>
          <w:bCs/>
          <w:i/>
          <w:iCs/>
          <w:sz w:val="24"/>
          <w:szCs w:val="24"/>
        </w:rPr>
        <w:t>Abstract</w:t>
      </w:r>
    </w:p>
    <w:p w14:paraId="538FF3FF" w14:textId="465F9FA4" w:rsidR="00EB0673" w:rsidRPr="00D54EEA" w:rsidRDefault="00EB0673" w:rsidP="00D54EEA">
      <w:pPr>
        <w:spacing w:line="480" w:lineRule="auto"/>
        <w:rPr>
          <w:rFonts w:ascii="Times New Roman" w:hAnsi="Times New Roman" w:cs="Times New Roman"/>
          <w:sz w:val="24"/>
          <w:szCs w:val="24"/>
        </w:rPr>
      </w:pPr>
      <w:r w:rsidRPr="00D54EEA">
        <w:rPr>
          <w:rFonts w:ascii="Times New Roman" w:hAnsi="Times New Roman" w:cs="Times New Roman"/>
          <w:sz w:val="24"/>
          <w:szCs w:val="24"/>
        </w:rPr>
        <w:t xml:space="preserve">In this supplementary document to the artwork I plan to produce as my comic, Project: SMELT, I will be exploring the humanity present in the realm of sci-fi through three key words—empowerment, humanisation, and fear-factor. Sci-fi is a genre that is wracked with very human issues, more so than most other genres, and thus leaves it in a state that is difficult to define. John Rieder’s article </w:t>
      </w:r>
      <w:r w:rsidRPr="00D54EEA">
        <w:rPr>
          <w:rFonts w:ascii="Times New Roman" w:hAnsi="Times New Roman" w:cs="Times New Roman"/>
          <w:i/>
          <w:iCs/>
          <w:sz w:val="24"/>
          <w:szCs w:val="24"/>
        </w:rPr>
        <w:t>On Defining SF, or Not: Genre Theory, SF, and History</w:t>
      </w:r>
      <w:r w:rsidR="00F00CDE" w:rsidRPr="00D54EEA">
        <w:rPr>
          <w:rStyle w:val="FootnoteReference"/>
          <w:rFonts w:ascii="Times New Roman" w:hAnsi="Times New Roman" w:cs="Times New Roman"/>
          <w:i/>
          <w:iCs/>
          <w:sz w:val="24"/>
          <w:szCs w:val="24"/>
        </w:rPr>
        <w:footnoteReference w:id="1"/>
      </w:r>
      <w:r w:rsidRPr="00D54EEA">
        <w:rPr>
          <w:rFonts w:ascii="Times New Roman" w:hAnsi="Times New Roman" w:cs="Times New Roman"/>
          <w:i/>
          <w:iCs/>
          <w:sz w:val="24"/>
          <w:szCs w:val="24"/>
        </w:rPr>
        <w:t xml:space="preserve"> </w:t>
      </w:r>
      <w:r w:rsidRPr="00D54EEA">
        <w:rPr>
          <w:rFonts w:ascii="Times New Roman" w:hAnsi="Times New Roman" w:cs="Times New Roman"/>
          <w:sz w:val="24"/>
          <w:szCs w:val="24"/>
        </w:rPr>
        <w:t>has been pivotal for the construction of this work and further the comic that I wish to produce, with Rieder’s concept of Sci-Fi’s undefinable nature going against the “scholarly necessity” of clear-cut definition being something that I’ve kept in mind as I have created my work; in short, I am applying Rieder’s theory in order to apply concepts beyond sci-fi to my work, defining my creations by my own ideas as opposed to a rigid definition.</w:t>
      </w:r>
    </w:p>
    <w:p w14:paraId="687A841C" w14:textId="77777777" w:rsidR="00EB0673" w:rsidRPr="00D54EEA" w:rsidRDefault="00EB0673" w:rsidP="00D54EEA">
      <w:pPr>
        <w:spacing w:line="480" w:lineRule="auto"/>
        <w:rPr>
          <w:rFonts w:ascii="Times New Roman" w:hAnsi="Times New Roman" w:cs="Times New Roman"/>
          <w:sz w:val="24"/>
          <w:szCs w:val="24"/>
        </w:rPr>
      </w:pPr>
    </w:p>
    <w:p w14:paraId="2EEFDF9B" w14:textId="0B093FC2" w:rsidR="00992E8A" w:rsidRPr="00D54EEA" w:rsidRDefault="00992E8A" w:rsidP="00D54EEA">
      <w:pPr>
        <w:spacing w:line="480" w:lineRule="auto"/>
        <w:rPr>
          <w:rFonts w:ascii="Times New Roman" w:hAnsi="Times New Roman" w:cs="Times New Roman"/>
          <w:b/>
          <w:bCs/>
          <w:i/>
          <w:iCs/>
          <w:sz w:val="24"/>
          <w:szCs w:val="24"/>
        </w:rPr>
      </w:pPr>
      <w:r w:rsidRPr="00D54EEA">
        <w:rPr>
          <w:rFonts w:ascii="Times New Roman" w:hAnsi="Times New Roman" w:cs="Times New Roman"/>
          <w:b/>
          <w:bCs/>
          <w:i/>
          <w:iCs/>
          <w:sz w:val="24"/>
          <w:szCs w:val="24"/>
        </w:rPr>
        <w:t>Empowerment</w:t>
      </w:r>
    </w:p>
    <w:p w14:paraId="5472FCFC" w14:textId="42E2B9EF" w:rsidR="00B579D9" w:rsidRPr="00D54EEA" w:rsidRDefault="00B579D9" w:rsidP="00D54EEA">
      <w:pPr>
        <w:spacing w:line="480" w:lineRule="auto"/>
        <w:rPr>
          <w:rFonts w:ascii="Times New Roman" w:hAnsi="Times New Roman" w:cs="Times New Roman"/>
          <w:i/>
          <w:iCs/>
          <w:sz w:val="24"/>
          <w:szCs w:val="24"/>
        </w:rPr>
      </w:pPr>
      <w:r w:rsidRPr="00D54EEA">
        <w:rPr>
          <w:rFonts w:ascii="Times New Roman" w:hAnsi="Times New Roman" w:cs="Times New Roman"/>
          <w:noProof/>
          <w:sz w:val="24"/>
          <w:szCs w:val="24"/>
        </w:rPr>
        <w:drawing>
          <wp:inline distT="0" distB="0" distL="0" distR="0" wp14:anchorId="4696A609" wp14:editId="6CC64961">
            <wp:extent cx="1062193" cy="2324986"/>
            <wp:effectExtent l="0" t="0" r="5080" b="0"/>
            <wp:docPr id="935165657" name="Picture 2" descr="A cartoon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165657" name="Picture 2" descr="A cartoon of a perso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069889" cy="2341832"/>
                    </a:xfrm>
                    <a:prstGeom prst="rect">
                      <a:avLst/>
                    </a:prstGeom>
                    <a:noFill/>
                    <a:ln>
                      <a:noFill/>
                    </a:ln>
                  </pic:spPr>
                </pic:pic>
              </a:graphicData>
            </a:graphic>
          </wp:inline>
        </w:drawing>
      </w:r>
    </w:p>
    <w:p w14:paraId="6011E7F3" w14:textId="0F0FD0B4" w:rsidR="00B579D9" w:rsidRPr="00D54EEA" w:rsidRDefault="00B579D9" w:rsidP="00D54EEA">
      <w:pPr>
        <w:spacing w:line="480" w:lineRule="auto"/>
        <w:rPr>
          <w:rFonts w:ascii="Times New Roman" w:hAnsi="Times New Roman" w:cs="Times New Roman"/>
          <w:i/>
          <w:iCs/>
          <w:sz w:val="24"/>
          <w:szCs w:val="24"/>
        </w:rPr>
      </w:pPr>
      <w:r w:rsidRPr="00D54EEA">
        <w:rPr>
          <w:rFonts w:ascii="Times New Roman" w:hAnsi="Times New Roman" w:cs="Times New Roman"/>
          <w:i/>
          <w:iCs/>
          <w:sz w:val="24"/>
          <w:szCs w:val="24"/>
        </w:rPr>
        <w:t>(The most prevalent female character in Project: SMELT, Lucy.)</w:t>
      </w:r>
    </w:p>
    <w:p w14:paraId="755DA331" w14:textId="0D2E9E15" w:rsidR="00EB0673" w:rsidRPr="00D54EEA" w:rsidRDefault="00BD6EAF" w:rsidP="00D54EEA">
      <w:pPr>
        <w:spacing w:line="480" w:lineRule="auto"/>
        <w:rPr>
          <w:rFonts w:ascii="Times New Roman" w:hAnsi="Times New Roman" w:cs="Times New Roman"/>
          <w:sz w:val="24"/>
          <w:szCs w:val="24"/>
        </w:rPr>
      </w:pPr>
      <w:r w:rsidRPr="00D54EEA">
        <w:rPr>
          <w:rFonts w:ascii="Times New Roman" w:hAnsi="Times New Roman" w:cs="Times New Roman"/>
          <w:i/>
          <w:iCs/>
          <w:sz w:val="24"/>
          <w:szCs w:val="24"/>
        </w:rPr>
        <w:t xml:space="preserve">Empowerment </w:t>
      </w:r>
      <w:r w:rsidRPr="00D54EEA">
        <w:rPr>
          <w:rFonts w:ascii="Times New Roman" w:hAnsi="Times New Roman" w:cs="Times New Roman"/>
          <w:sz w:val="24"/>
          <w:szCs w:val="24"/>
        </w:rPr>
        <w:t xml:space="preserve">is defined by </w:t>
      </w:r>
      <w:proofErr w:type="spellStart"/>
      <w:r w:rsidRPr="00D54EEA">
        <w:rPr>
          <w:rFonts w:ascii="Times New Roman" w:hAnsi="Times New Roman" w:cs="Times New Roman"/>
          <w:sz w:val="24"/>
          <w:szCs w:val="24"/>
        </w:rPr>
        <w:t>OxfordLanguages</w:t>
      </w:r>
      <w:proofErr w:type="spellEnd"/>
      <w:r w:rsidRPr="00D54EEA">
        <w:rPr>
          <w:rFonts w:ascii="Times New Roman" w:hAnsi="Times New Roman" w:cs="Times New Roman"/>
          <w:sz w:val="24"/>
          <w:szCs w:val="24"/>
        </w:rPr>
        <w:t xml:space="preserve"> as “authority or power given to someone to do something”</w:t>
      </w:r>
      <w:r w:rsidR="00C85DD1" w:rsidRPr="00D54EEA">
        <w:rPr>
          <w:rFonts w:ascii="Times New Roman" w:hAnsi="Times New Roman" w:cs="Times New Roman"/>
          <w:sz w:val="24"/>
          <w:szCs w:val="24"/>
        </w:rPr>
        <w:t xml:space="preserve"> </w:t>
      </w:r>
      <w:r w:rsidR="00C85DD1" w:rsidRPr="00D54EEA">
        <w:rPr>
          <w:rStyle w:val="FootnoteReference"/>
          <w:rFonts w:ascii="Times New Roman" w:hAnsi="Times New Roman" w:cs="Times New Roman"/>
          <w:sz w:val="24"/>
          <w:szCs w:val="24"/>
        </w:rPr>
        <w:footnoteReference w:id="2"/>
      </w:r>
      <w:r w:rsidRPr="00D54EEA">
        <w:rPr>
          <w:rFonts w:ascii="Times New Roman" w:hAnsi="Times New Roman" w:cs="Times New Roman"/>
          <w:sz w:val="24"/>
          <w:szCs w:val="24"/>
        </w:rPr>
        <w:t xml:space="preserve"> as well as “the process of becoming stronger and more confident, especially in controlling one's life and claiming one's rights”, with the secondary definition having more weight in the case of my work specifically. Empowerment is a term that is closely associated with women’s liberty and</w:t>
      </w:r>
      <w:r w:rsidR="00992E8A" w:rsidRPr="00D54EEA">
        <w:rPr>
          <w:rFonts w:ascii="Times New Roman" w:hAnsi="Times New Roman" w:cs="Times New Roman"/>
          <w:sz w:val="24"/>
          <w:szCs w:val="24"/>
        </w:rPr>
        <w:t xml:space="preserve"> other societal acceptance work for minority groups, and so it is often discussed in fictional media spaces in relation to using fiction as a way of slowly introducing acceptance and empowerment to the world, as fiction has a large effect on how people react to groups of people that are different to themselves (with the ‘kick a ginger day’ joke in South Park leaking out into becoming real-world discriminatio</w:t>
      </w:r>
      <w:r w:rsidR="00434123" w:rsidRPr="00D54EEA">
        <w:rPr>
          <w:rFonts w:ascii="Times New Roman" w:hAnsi="Times New Roman" w:cs="Times New Roman"/>
          <w:sz w:val="24"/>
          <w:szCs w:val="24"/>
        </w:rPr>
        <w:t>n</w:t>
      </w:r>
      <w:r w:rsidR="00434123" w:rsidRPr="00D54EEA">
        <w:rPr>
          <w:rStyle w:val="FootnoteReference"/>
          <w:rFonts w:ascii="Times New Roman" w:hAnsi="Times New Roman" w:cs="Times New Roman"/>
          <w:sz w:val="24"/>
          <w:szCs w:val="24"/>
        </w:rPr>
        <w:footnoteReference w:id="3"/>
      </w:r>
      <w:r w:rsidR="00434123" w:rsidRPr="00D54EEA">
        <w:rPr>
          <w:rFonts w:ascii="Times New Roman" w:hAnsi="Times New Roman" w:cs="Times New Roman"/>
          <w:sz w:val="24"/>
          <w:szCs w:val="24"/>
        </w:rPr>
        <w:t xml:space="preserve"> </w:t>
      </w:r>
      <w:r w:rsidR="00992E8A" w:rsidRPr="00D54EEA">
        <w:rPr>
          <w:rFonts w:ascii="Times New Roman" w:hAnsi="Times New Roman" w:cs="Times New Roman"/>
          <w:sz w:val="24"/>
          <w:szCs w:val="24"/>
        </w:rPr>
        <w:t>being a modern example of how media’s jokes unintentionally pushed discrimination out into the real world).</w:t>
      </w:r>
    </w:p>
    <w:p w14:paraId="22FBACB2" w14:textId="4E296E1D" w:rsidR="00992E8A" w:rsidRPr="00D54EEA" w:rsidRDefault="00992E8A" w:rsidP="00D54EEA">
      <w:pPr>
        <w:spacing w:line="480" w:lineRule="auto"/>
        <w:rPr>
          <w:rFonts w:ascii="Times New Roman" w:hAnsi="Times New Roman" w:cs="Times New Roman"/>
          <w:sz w:val="24"/>
          <w:szCs w:val="24"/>
        </w:rPr>
      </w:pPr>
      <w:r w:rsidRPr="00D54EEA">
        <w:rPr>
          <w:rFonts w:ascii="Times New Roman" w:hAnsi="Times New Roman" w:cs="Times New Roman"/>
          <w:sz w:val="24"/>
          <w:szCs w:val="24"/>
        </w:rPr>
        <w:t xml:space="preserve">With my </w:t>
      </w:r>
      <w:r w:rsidRPr="00D54EEA">
        <w:rPr>
          <w:rFonts w:ascii="Times New Roman" w:hAnsi="Times New Roman" w:cs="Times New Roman"/>
          <w:i/>
          <w:iCs/>
          <w:sz w:val="24"/>
          <w:szCs w:val="24"/>
        </w:rPr>
        <w:t>Project: SMELT</w:t>
      </w:r>
      <w:r w:rsidRPr="00D54EEA">
        <w:rPr>
          <w:rFonts w:ascii="Times New Roman" w:hAnsi="Times New Roman" w:cs="Times New Roman"/>
          <w:sz w:val="24"/>
          <w:szCs w:val="24"/>
        </w:rPr>
        <w:t xml:space="preserve"> comic, I plan to explore how even the most untouchably fictionalised universes can spread empowering messages through instances of real-world issues expressed through a fictionalised lens. </w:t>
      </w:r>
      <w:r w:rsidR="000579AE" w:rsidRPr="00D54EEA">
        <w:rPr>
          <w:rFonts w:ascii="Times New Roman" w:hAnsi="Times New Roman" w:cs="Times New Roman"/>
          <w:sz w:val="24"/>
          <w:szCs w:val="24"/>
        </w:rPr>
        <w:t xml:space="preserve">Within the realm of sci-fi and associated genres, </w:t>
      </w:r>
      <w:r w:rsidR="000579AE" w:rsidRPr="00D54EEA">
        <w:rPr>
          <w:rFonts w:ascii="Times New Roman" w:hAnsi="Times New Roman" w:cs="Times New Roman"/>
          <w:i/>
          <w:iCs/>
          <w:sz w:val="24"/>
          <w:szCs w:val="24"/>
        </w:rPr>
        <w:t>Star Wars</w:t>
      </w:r>
      <w:r w:rsidR="000579AE" w:rsidRPr="00D54EEA">
        <w:rPr>
          <w:rFonts w:ascii="Times New Roman" w:hAnsi="Times New Roman" w:cs="Times New Roman"/>
          <w:sz w:val="24"/>
          <w:szCs w:val="24"/>
        </w:rPr>
        <w:t xml:space="preserve"> is a pivotal piece of media for showing how a world that on the surface has no connection to our own can still present real-world issue in a way that is digestible for a common audience. David Greenberg’s review </w:t>
      </w:r>
      <w:r w:rsidR="000579AE" w:rsidRPr="00D54EEA">
        <w:rPr>
          <w:rFonts w:ascii="Times New Roman" w:hAnsi="Times New Roman" w:cs="Times New Roman"/>
          <w:i/>
          <w:iCs/>
          <w:sz w:val="24"/>
          <w:szCs w:val="24"/>
        </w:rPr>
        <w:t>The Empire Strikes out: Why Star Wars Did Not End the Cold War</w:t>
      </w:r>
      <w:r w:rsidR="008124B8" w:rsidRPr="00D54EEA">
        <w:rPr>
          <w:rStyle w:val="FootnoteReference"/>
          <w:rFonts w:ascii="Times New Roman" w:hAnsi="Times New Roman" w:cs="Times New Roman"/>
          <w:i/>
          <w:iCs/>
          <w:sz w:val="24"/>
          <w:szCs w:val="24"/>
        </w:rPr>
        <w:footnoteReference w:id="4"/>
      </w:r>
      <w:r w:rsidR="000579AE" w:rsidRPr="00D54EEA">
        <w:rPr>
          <w:rFonts w:ascii="Times New Roman" w:hAnsi="Times New Roman" w:cs="Times New Roman"/>
          <w:i/>
          <w:iCs/>
          <w:sz w:val="24"/>
          <w:szCs w:val="24"/>
        </w:rPr>
        <w:t xml:space="preserve"> </w:t>
      </w:r>
      <w:r w:rsidR="000579AE" w:rsidRPr="00D54EEA">
        <w:rPr>
          <w:rFonts w:ascii="Times New Roman" w:hAnsi="Times New Roman" w:cs="Times New Roman"/>
          <w:sz w:val="24"/>
          <w:szCs w:val="24"/>
        </w:rPr>
        <w:t xml:space="preserve">presents an interesting commentary on how media can empower us to identify and begin to fix issues in society, but that a well-written piece of media will do nothing for society </w:t>
      </w:r>
      <w:r w:rsidR="00324839" w:rsidRPr="00D54EEA">
        <w:rPr>
          <w:rFonts w:ascii="Times New Roman" w:hAnsi="Times New Roman" w:cs="Times New Roman"/>
          <w:sz w:val="24"/>
          <w:szCs w:val="24"/>
        </w:rPr>
        <w:t xml:space="preserve">regardless of quality if it fails to inspire its audience to fight for change. To stay close to the media in question here, modern-day Star Wars is an excellent example of how well-written media pushing for different issues that more closely fit the modern era, such as more extensive women’s liberty (as seen in </w:t>
      </w:r>
      <w:proofErr w:type="spellStart"/>
      <w:r w:rsidR="00324839" w:rsidRPr="00D54EEA">
        <w:rPr>
          <w:rFonts w:ascii="Times New Roman" w:hAnsi="Times New Roman" w:cs="Times New Roman"/>
          <w:i/>
          <w:iCs/>
          <w:sz w:val="24"/>
          <w:szCs w:val="24"/>
        </w:rPr>
        <w:t>Ahsoka</w:t>
      </w:r>
      <w:proofErr w:type="spellEnd"/>
      <w:r w:rsidR="00324839" w:rsidRPr="00D54EEA">
        <w:rPr>
          <w:rFonts w:ascii="Times New Roman" w:hAnsi="Times New Roman" w:cs="Times New Roman"/>
          <w:sz w:val="24"/>
          <w:szCs w:val="24"/>
        </w:rPr>
        <w:t xml:space="preserve"> and Bo-</w:t>
      </w:r>
      <w:proofErr w:type="spellStart"/>
      <w:r w:rsidR="00324839" w:rsidRPr="00D54EEA">
        <w:rPr>
          <w:rFonts w:ascii="Times New Roman" w:hAnsi="Times New Roman" w:cs="Times New Roman"/>
          <w:sz w:val="24"/>
          <w:szCs w:val="24"/>
        </w:rPr>
        <w:t>Katan</w:t>
      </w:r>
      <w:proofErr w:type="spellEnd"/>
      <w:r w:rsidR="00324839" w:rsidRPr="00D54EEA">
        <w:rPr>
          <w:rFonts w:ascii="Times New Roman" w:hAnsi="Times New Roman" w:cs="Times New Roman"/>
          <w:sz w:val="24"/>
          <w:szCs w:val="24"/>
        </w:rPr>
        <w:t xml:space="preserve"> </w:t>
      </w:r>
      <w:proofErr w:type="spellStart"/>
      <w:r w:rsidR="00324839" w:rsidRPr="00D54EEA">
        <w:rPr>
          <w:rFonts w:ascii="Times New Roman" w:hAnsi="Times New Roman" w:cs="Times New Roman"/>
          <w:sz w:val="24"/>
          <w:szCs w:val="24"/>
        </w:rPr>
        <w:t>Kryze’s</w:t>
      </w:r>
      <w:proofErr w:type="spellEnd"/>
      <w:r w:rsidR="00324839" w:rsidRPr="00D54EEA">
        <w:rPr>
          <w:rFonts w:ascii="Times New Roman" w:hAnsi="Times New Roman" w:cs="Times New Roman"/>
          <w:sz w:val="24"/>
          <w:szCs w:val="24"/>
        </w:rPr>
        <w:t xml:space="preserve"> appearances in </w:t>
      </w:r>
      <w:r w:rsidR="00324839" w:rsidRPr="00D54EEA">
        <w:rPr>
          <w:rFonts w:ascii="Times New Roman" w:hAnsi="Times New Roman" w:cs="Times New Roman"/>
          <w:i/>
          <w:iCs/>
          <w:sz w:val="24"/>
          <w:szCs w:val="24"/>
        </w:rPr>
        <w:t>The Mandalorian</w:t>
      </w:r>
      <w:r w:rsidR="00324839" w:rsidRPr="00D54EEA">
        <w:rPr>
          <w:rFonts w:ascii="Times New Roman" w:hAnsi="Times New Roman" w:cs="Times New Roman"/>
          <w:sz w:val="24"/>
          <w:szCs w:val="24"/>
        </w:rPr>
        <w:t>) can fail to the point where the fandom completely disavows media that tries to push for empowerment in ways that they don’t want to accept.</w:t>
      </w:r>
    </w:p>
    <w:p w14:paraId="4EBDC980" w14:textId="6FF4AEFE" w:rsidR="00324839" w:rsidRPr="00D54EEA" w:rsidRDefault="00324839" w:rsidP="00D54EEA">
      <w:pPr>
        <w:spacing w:line="480" w:lineRule="auto"/>
        <w:rPr>
          <w:rFonts w:ascii="Times New Roman" w:hAnsi="Times New Roman" w:cs="Times New Roman"/>
          <w:sz w:val="24"/>
          <w:szCs w:val="24"/>
        </w:rPr>
      </w:pPr>
      <w:r w:rsidRPr="00D54EEA">
        <w:rPr>
          <w:rFonts w:ascii="Times New Roman" w:hAnsi="Times New Roman" w:cs="Times New Roman"/>
          <w:sz w:val="24"/>
          <w:szCs w:val="24"/>
        </w:rPr>
        <w:t xml:space="preserve">In my project I want to be subtle in the way it presents themes of empowerment, with women’s liberty being something I suggest in a very ‘show don’t tell’ </w:t>
      </w:r>
      <w:r w:rsidR="00E14541" w:rsidRPr="00D54EEA">
        <w:rPr>
          <w:rFonts w:ascii="Times New Roman" w:hAnsi="Times New Roman" w:cs="Times New Roman"/>
          <w:sz w:val="24"/>
          <w:szCs w:val="24"/>
        </w:rPr>
        <w:t>fashion, with the ideals that I want to suggest being shown through imagery in the art as opposed to making my characters talk about these issues directly.</w:t>
      </w:r>
      <w:r w:rsidR="00AC06BD" w:rsidRPr="00D54EEA">
        <w:rPr>
          <w:rFonts w:ascii="Times New Roman" w:hAnsi="Times New Roman" w:cs="Times New Roman"/>
          <w:sz w:val="24"/>
          <w:szCs w:val="24"/>
        </w:rPr>
        <w:t xml:space="preserve"> </w:t>
      </w:r>
      <w:r w:rsidR="00E1229D" w:rsidRPr="00D54EEA">
        <w:rPr>
          <w:rFonts w:ascii="Times New Roman" w:hAnsi="Times New Roman" w:cs="Times New Roman"/>
          <w:sz w:val="24"/>
          <w:szCs w:val="24"/>
        </w:rPr>
        <w:t xml:space="preserve">Debra Baker Beck’s article </w:t>
      </w:r>
      <w:r w:rsidR="00E1229D" w:rsidRPr="00D54EEA">
        <w:rPr>
          <w:rFonts w:ascii="Times New Roman" w:hAnsi="Times New Roman" w:cs="Times New Roman"/>
          <w:i/>
          <w:iCs/>
          <w:sz w:val="24"/>
          <w:szCs w:val="24"/>
        </w:rPr>
        <w:t xml:space="preserve">The "F" Word: How the Media Frame Feminism </w:t>
      </w:r>
      <w:r w:rsidR="00FB7DD9" w:rsidRPr="00D54EEA">
        <w:rPr>
          <w:rStyle w:val="FootnoteReference"/>
          <w:rFonts w:ascii="Times New Roman" w:hAnsi="Times New Roman" w:cs="Times New Roman"/>
          <w:i/>
          <w:iCs/>
          <w:sz w:val="24"/>
          <w:szCs w:val="24"/>
        </w:rPr>
        <w:footnoteReference w:id="5"/>
      </w:r>
      <w:r w:rsidR="003342F9" w:rsidRPr="00D54EEA">
        <w:rPr>
          <w:rFonts w:ascii="Times New Roman" w:hAnsi="Times New Roman" w:cs="Times New Roman"/>
          <w:i/>
          <w:iCs/>
          <w:sz w:val="24"/>
          <w:szCs w:val="24"/>
        </w:rPr>
        <w:t xml:space="preserve"> </w:t>
      </w:r>
      <w:r w:rsidR="008A17FF" w:rsidRPr="00D54EEA">
        <w:rPr>
          <w:rFonts w:ascii="Times New Roman" w:hAnsi="Times New Roman" w:cs="Times New Roman"/>
          <w:sz w:val="24"/>
          <w:szCs w:val="24"/>
        </w:rPr>
        <w:t xml:space="preserve">discusses how feminism has become a ‘dirty word’ </w:t>
      </w:r>
      <w:r w:rsidR="002C200E" w:rsidRPr="00D54EEA">
        <w:rPr>
          <w:rFonts w:ascii="Times New Roman" w:hAnsi="Times New Roman" w:cs="Times New Roman"/>
          <w:sz w:val="24"/>
          <w:szCs w:val="24"/>
        </w:rPr>
        <w:t xml:space="preserve">in the world of media creation as it is so often implemented in a way that is either tokenising or just overall poorly expressed, leading to fandom’s dislike for media that is written to be pro-feminist/empowering as they assume it is going to be of </w:t>
      </w:r>
      <w:r w:rsidR="00874F4F" w:rsidRPr="00D54EEA">
        <w:rPr>
          <w:rFonts w:ascii="Times New Roman" w:hAnsi="Times New Roman" w:cs="Times New Roman"/>
          <w:sz w:val="24"/>
          <w:szCs w:val="24"/>
        </w:rPr>
        <w:t xml:space="preserve">similarly poor quality to other media without really taking the time to explore new avenues of how the concept is being suggested. </w:t>
      </w:r>
      <w:r w:rsidR="00AF55DF" w:rsidRPr="00D54EEA">
        <w:rPr>
          <w:rFonts w:ascii="Times New Roman" w:hAnsi="Times New Roman" w:cs="Times New Roman"/>
          <w:sz w:val="24"/>
          <w:szCs w:val="24"/>
        </w:rPr>
        <w:t>Even cartoons for children that present</w:t>
      </w:r>
      <w:r w:rsidR="004B45B0" w:rsidRPr="00D54EEA">
        <w:rPr>
          <w:rFonts w:ascii="Times New Roman" w:hAnsi="Times New Roman" w:cs="Times New Roman"/>
          <w:sz w:val="24"/>
          <w:szCs w:val="24"/>
        </w:rPr>
        <w:t xml:space="preserve"> </w:t>
      </w:r>
      <w:r w:rsidR="005830C7" w:rsidRPr="00D54EEA">
        <w:rPr>
          <w:rFonts w:ascii="Times New Roman" w:hAnsi="Times New Roman" w:cs="Times New Roman"/>
          <w:sz w:val="24"/>
          <w:szCs w:val="24"/>
        </w:rPr>
        <w:t>themes of</w:t>
      </w:r>
      <w:r w:rsidR="00AF55DF" w:rsidRPr="00D54EEA">
        <w:rPr>
          <w:rFonts w:ascii="Times New Roman" w:hAnsi="Times New Roman" w:cs="Times New Roman"/>
          <w:sz w:val="24"/>
          <w:szCs w:val="24"/>
        </w:rPr>
        <w:t xml:space="preserve"> LGBTQ+ or feminist empowerment</w:t>
      </w:r>
      <w:r w:rsidR="005830C7" w:rsidRPr="00D54EEA">
        <w:rPr>
          <w:rFonts w:ascii="Times New Roman" w:hAnsi="Times New Roman" w:cs="Times New Roman"/>
          <w:sz w:val="24"/>
          <w:szCs w:val="24"/>
        </w:rPr>
        <w:t xml:space="preserve"> are often slated as ‘bad’ before the critic has even properly </w:t>
      </w:r>
      <w:r w:rsidR="00FA55CB" w:rsidRPr="00D54EEA">
        <w:rPr>
          <w:rFonts w:ascii="Times New Roman" w:hAnsi="Times New Roman" w:cs="Times New Roman"/>
          <w:sz w:val="24"/>
          <w:szCs w:val="24"/>
        </w:rPr>
        <w:t xml:space="preserve">consumed the piece of media </w:t>
      </w:r>
      <w:r w:rsidR="00C422D8" w:rsidRPr="00D54EEA">
        <w:rPr>
          <w:rFonts w:ascii="Times New Roman" w:hAnsi="Times New Roman" w:cs="Times New Roman"/>
          <w:sz w:val="24"/>
          <w:szCs w:val="24"/>
        </w:rPr>
        <w:t xml:space="preserve">(namely the </w:t>
      </w:r>
      <w:r w:rsidR="009132FD" w:rsidRPr="00D54EEA">
        <w:rPr>
          <w:rFonts w:ascii="Times New Roman" w:hAnsi="Times New Roman" w:cs="Times New Roman"/>
          <w:sz w:val="24"/>
          <w:szCs w:val="24"/>
        </w:rPr>
        <w:t xml:space="preserve">reboot of </w:t>
      </w:r>
      <w:r w:rsidR="009132FD" w:rsidRPr="00D54EEA">
        <w:rPr>
          <w:rFonts w:ascii="Times New Roman" w:hAnsi="Times New Roman" w:cs="Times New Roman"/>
          <w:i/>
          <w:iCs/>
          <w:sz w:val="24"/>
          <w:szCs w:val="24"/>
        </w:rPr>
        <w:t>She-Ra</w:t>
      </w:r>
      <w:r w:rsidR="009132FD" w:rsidRPr="00D54EEA">
        <w:rPr>
          <w:rFonts w:ascii="Times New Roman" w:hAnsi="Times New Roman" w:cs="Times New Roman"/>
          <w:sz w:val="24"/>
          <w:szCs w:val="24"/>
        </w:rPr>
        <w:t xml:space="preserve"> and Rebecca Sugar’s </w:t>
      </w:r>
      <w:r w:rsidR="009132FD" w:rsidRPr="00D54EEA">
        <w:rPr>
          <w:rFonts w:ascii="Times New Roman" w:hAnsi="Times New Roman" w:cs="Times New Roman"/>
          <w:i/>
          <w:iCs/>
          <w:sz w:val="24"/>
          <w:szCs w:val="24"/>
        </w:rPr>
        <w:t>Steven Universe</w:t>
      </w:r>
      <w:r w:rsidR="009132FD" w:rsidRPr="00D54EEA">
        <w:rPr>
          <w:rFonts w:ascii="Times New Roman" w:hAnsi="Times New Roman" w:cs="Times New Roman"/>
          <w:sz w:val="24"/>
          <w:szCs w:val="24"/>
        </w:rPr>
        <w:t>)</w:t>
      </w:r>
      <w:r w:rsidR="00BD6693" w:rsidRPr="00D54EEA">
        <w:rPr>
          <w:rFonts w:ascii="Times New Roman" w:hAnsi="Times New Roman" w:cs="Times New Roman"/>
          <w:sz w:val="24"/>
          <w:szCs w:val="24"/>
        </w:rPr>
        <w:t>.</w:t>
      </w:r>
    </w:p>
    <w:p w14:paraId="24AEEBA6" w14:textId="77777777" w:rsidR="00EB0673" w:rsidRPr="00D54EEA" w:rsidRDefault="00EB0673" w:rsidP="00D54EEA">
      <w:pPr>
        <w:spacing w:line="480" w:lineRule="auto"/>
        <w:rPr>
          <w:rFonts w:ascii="Times New Roman" w:hAnsi="Times New Roman" w:cs="Times New Roman"/>
          <w:sz w:val="24"/>
          <w:szCs w:val="24"/>
        </w:rPr>
      </w:pPr>
    </w:p>
    <w:p w14:paraId="78092BFC" w14:textId="0190169F" w:rsidR="00EB0673" w:rsidRPr="00D54EEA" w:rsidRDefault="00E14541" w:rsidP="00D54EEA">
      <w:pPr>
        <w:spacing w:line="480" w:lineRule="auto"/>
        <w:rPr>
          <w:rFonts w:ascii="Times New Roman" w:hAnsi="Times New Roman" w:cs="Times New Roman"/>
          <w:b/>
          <w:bCs/>
          <w:i/>
          <w:iCs/>
          <w:sz w:val="24"/>
          <w:szCs w:val="24"/>
        </w:rPr>
      </w:pPr>
      <w:r w:rsidRPr="00D54EEA">
        <w:rPr>
          <w:rFonts w:ascii="Times New Roman" w:hAnsi="Times New Roman" w:cs="Times New Roman"/>
          <w:b/>
          <w:bCs/>
          <w:i/>
          <w:iCs/>
          <w:sz w:val="24"/>
          <w:szCs w:val="24"/>
        </w:rPr>
        <w:t>Humanisation</w:t>
      </w:r>
    </w:p>
    <w:p w14:paraId="2F9BBEAF" w14:textId="7017F30D" w:rsidR="009B207B" w:rsidRPr="00D54EEA" w:rsidRDefault="009B207B" w:rsidP="00D54EEA">
      <w:pPr>
        <w:spacing w:line="480" w:lineRule="auto"/>
        <w:rPr>
          <w:rFonts w:ascii="Times New Roman" w:hAnsi="Times New Roman" w:cs="Times New Roman"/>
          <w:i/>
          <w:iCs/>
          <w:sz w:val="24"/>
          <w:szCs w:val="24"/>
        </w:rPr>
      </w:pPr>
      <w:r w:rsidRPr="00D54EEA">
        <w:rPr>
          <w:rFonts w:ascii="Times New Roman" w:hAnsi="Times New Roman" w:cs="Times New Roman"/>
          <w:noProof/>
          <w:sz w:val="24"/>
          <w:szCs w:val="24"/>
        </w:rPr>
        <w:drawing>
          <wp:inline distT="0" distB="0" distL="0" distR="0" wp14:anchorId="0999D1E6" wp14:editId="7DD69C3B">
            <wp:extent cx="1619666" cy="2034362"/>
            <wp:effectExtent l="0" t="0" r="0" b="4445"/>
            <wp:docPr id="1187862009" name="Picture 3" descr="Cartoon character holding a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862009" name="Picture 3" descr="Cartoon character holding an objec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28355" cy="2045276"/>
                    </a:xfrm>
                    <a:prstGeom prst="rect">
                      <a:avLst/>
                    </a:prstGeom>
                    <a:noFill/>
                    <a:ln>
                      <a:noFill/>
                    </a:ln>
                  </pic:spPr>
                </pic:pic>
              </a:graphicData>
            </a:graphic>
          </wp:inline>
        </w:drawing>
      </w:r>
    </w:p>
    <w:p w14:paraId="032C4643" w14:textId="12CB0808" w:rsidR="00351DB4" w:rsidRPr="00D54EEA" w:rsidRDefault="00351DB4" w:rsidP="00D54EEA">
      <w:pPr>
        <w:spacing w:line="480" w:lineRule="auto"/>
        <w:rPr>
          <w:rFonts w:ascii="Times New Roman" w:hAnsi="Times New Roman" w:cs="Times New Roman"/>
          <w:i/>
          <w:iCs/>
          <w:sz w:val="24"/>
          <w:szCs w:val="24"/>
        </w:rPr>
      </w:pPr>
      <w:r w:rsidRPr="00D54EEA">
        <w:rPr>
          <w:rFonts w:ascii="Times New Roman" w:hAnsi="Times New Roman" w:cs="Times New Roman"/>
          <w:i/>
          <w:iCs/>
          <w:sz w:val="24"/>
          <w:szCs w:val="24"/>
        </w:rPr>
        <w:t>(Burn, from Project: SMELT; fits the definition of a ‘humanised’ being.)</w:t>
      </w:r>
    </w:p>
    <w:p w14:paraId="66123A5C" w14:textId="321B8A03" w:rsidR="00E14541" w:rsidRPr="00D54EEA" w:rsidRDefault="00E14541" w:rsidP="00D54EEA">
      <w:pPr>
        <w:spacing w:line="480" w:lineRule="auto"/>
        <w:rPr>
          <w:rFonts w:ascii="Times New Roman" w:hAnsi="Times New Roman" w:cs="Times New Roman"/>
          <w:sz w:val="24"/>
          <w:szCs w:val="24"/>
        </w:rPr>
      </w:pPr>
      <w:r w:rsidRPr="00D54EEA">
        <w:rPr>
          <w:rFonts w:ascii="Times New Roman" w:hAnsi="Times New Roman" w:cs="Times New Roman"/>
          <w:sz w:val="24"/>
          <w:szCs w:val="24"/>
        </w:rPr>
        <w:t>Cambridge Dictionary defines humanisation as “the process of making something less unpleasant and more suitable for people</w:t>
      </w:r>
      <w:r w:rsidR="005F11A4" w:rsidRPr="00D54EEA">
        <w:rPr>
          <w:rFonts w:ascii="Times New Roman" w:hAnsi="Times New Roman" w:cs="Times New Roman"/>
          <w:sz w:val="24"/>
          <w:szCs w:val="24"/>
        </w:rPr>
        <w:t>”</w:t>
      </w:r>
      <w:r w:rsidR="00434123" w:rsidRPr="00D54EEA">
        <w:rPr>
          <w:rStyle w:val="FootnoteReference"/>
          <w:rFonts w:ascii="Times New Roman" w:hAnsi="Times New Roman" w:cs="Times New Roman"/>
          <w:sz w:val="24"/>
          <w:szCs w:val="24"/>
        </w:rPr>
        <w:footnoteReference w:id="6"/>
      </w:r>
      <w:r w:rsidR="005F11A4" w:rsidRPr="00D54EEA">
        <w:rPr>
          <w:rFonts w:ascii="Times New Roman" w:hAnsi="Times New Roman" w:cs="Times New Roman"/>
          <w:sz w:val="24"/>
          <w:szCs w:val="24"/>
        </w:rPr>
        <w:t xml:space="preserve">. This definition is often applied to concepts such as robots and AI in the sense that as time goes on and these non-human creations learn from us, they will eventually reach a point where they may be impossible to differentiate from flesh-and-blood humans. </w:t>
      </w:r>
      <w:r w:rsidR="004345A9" w:rsidRPr="00D54EEA">
        <w:rPr>
          <w:rFonts w:ascii="Times New Roman" w:hAnsi="Times New Roman" w:cs="Times New Roman"/>
          <w:sz w:val="24"/>
          <w:szCs w:val="24"/>
        </w:rPr>
        <w:t xml:space="preserve">Robots that have come to have sentience and nuance equivalent to a true human is a concept that is common in sci-fi work and beyond, from </w:t>
      </w:r>
      <w:r w:rsidR="004345A9" w:rsidRPr="00D54EEA">
        <w:rPr>
          <w:rFonts w:ascii="Times New Roman" w:hAnsi="Times New Roman" w:cs="Times New Roman"/>
          <w:i/>
          <w:iCs/>
          <w:sz w:val="24"/>
          <w:szCs w:val="24"/>
        </w:rPr>
        <w:t>Star Wars’</w:t>
      </w:r>
      <w:r w:rsidR="004345A9" w:rsidRPr="00D54EEA">
        <w:rPr>
          <w:rFonts w:ascii="Times New Roman" w:hAnsi="Times New Roman" w:cs="Times New Roman"/>
          <w:sz w:val="24"/>
          <w:szCs w:val="24"/>
        </w:rPr>
        <w:t xml:space="preserve"> droids to Disney movies like </w:t>
      </w:r>
      <w:r w:rsidR="004345A9" w:rsidRPr="00D54EEA">
        <w:rPr>
          <w:rFonts w:ascii="Times New Roman" w:hAnsi="Times New Roman" w:cs="Times New Roman"/>
          <w:i/>
          <w:iCs/>
          <w:sz w:val="24"/>
          <w:szCs w:val="24"/>
        </w:rPr>
        <w:t>The Iron Giant</w:t>
      </w:r>
      <w:r w:rsidR="004345A9" w:rsidRPr="00D54EEA">
        <w:rPr>
          <w:rFonts w:ascii="Times New Roman" w:hAnsi="Times New Roman" w:cs="Times New Roman"/>
          <w:sz w:val="24"/>
          <w:szCs w:val="24"/>
        </w:rPr>
        <w:t xml:space="preserve">; we as a race have already begun humanising robots by pushing human traits onto them years before they have even reached the point of matching human emotional nuance. </w:t>
      </w:r>
    </w:p>
    <w:p w14:paraId="191744E0" w14:textId="0B1676B2" w:rsidR="004345A9" w:rsidRPr="00D54EEA" w:rsidRDefault="004345A9" w:rsidP="00D54EEA">
      <w:pPr>
        <w:spacing w:line="480" w:lineRule="auto"/>
        <w:rPr>
          <w:rFonts w:ascii="Times New Roman" w:hAnsi="Times New Roman" w:cs="Times New Roman"/>
          <w:sz w:val="24"/>
          <w:szCs w:val="24"/>
        </w:rPr>
      </w:pPr>
      <w:r w:rsidRPr="00D54EEA">
        <w:rPr>
          <w:rFonts w:ascii="Times New Roman" w:hAnsi="Times New Roman" w:cs="Times New Roman"/>
          <w:sz w:val="24"/>
          <w:szCs w:val="24"/>
        </w:rPr>
        <w:t xml:space="preserve">Humanisation is applicable not only to the directly non-human but also to people amongst humanity who have been deemed irredeemable. Even people who have committed heinous crimes may be discovered by people who desperately dig for the good hidden within them (even if they end up deluding themselves into seeing positives in the person that aren’t really there), and this is even more applicable when applied to the realm of fiction. Villains such as The Joker (especially the interpretation by Heath Ledger) are portrayed as evil incarnate in the majority of scenes, but those who wish to see the character in a good light because of reasons of anything from finding the character attractive to seeing themselves in the traits expressed </w:t>
      </w:r>
      <w:r w:rsidR="00485F00" w:rsidRPr="00D54EEA">
        <w:rPr>
          <w:rFonts w:ascii="Times New Roman" w:hAnsi="Times New Roman" w:cs="Times New Roman"/>
          <w:sz w:val="24"/>
          <w:szCs w:val="24"/>
        </w:rPr>
        <w:t xml:space="preserve">in them will go through any means necessary to humanise the character into a version that is digestible as acceptable. </w:t>
      </w:r>
    </w:p>
    <w:p w14:paraId="6134C9D6" w14:textId="21A55EEA" w:rsidR="00485F00" w:rsidRPr="00D54EEA" w:rsidRDefault="00485F00" w:rsidP="00D54EEA">
      <w:pPr>
        <w:spacing w:line="480" w:lineRule="auto"/>
        <w:rPr>
          <w:rFonts w:ascii="Times New Roman" w:hAnsi="Times New Roman" w:cs="Times New Roman"/>
          <w:sz w:val="24"/>
          <w:szCs w:val="24"/>
        </w:rPr>
      </w:pPr>
      <w:r w:rsidRPr="00D54EEA">
        <w:rPr>
          <w:rFonts w:ascii="Times New Roman" w:hAnsi="Times New Roman" w:cs="Times New Roman"/>
          <w:sz w:val="24"/>
          <w:szCs w:val="24"/>
        </w:rPr>
        <w:t xml:space="preserve">In Adam </w:t>
      </w:r>
      <w:proofErr w:type="spellStart"/>
      <w:r w:rsidRPr="00D54EEA">
        <w:rPr>
          <w:rFonts w:ascii="Times New Roman" w:hAnsi="Times New Roman" w:cs="Times New Roman"/>
          <w:sz w:val="24"/>
          <w:szCs w:val="24"/>
        </w:rPr>
        <w:t>Kadlac’s</w:t>
      </w:r>
      <w:proofErr w:type="spellEnd"/>
      <w:r w:rsidRPr="00D54EEA">
        <w:rPr>
          <w:rFonts w:ascii="Times New Roman" w:hAnsi="Times New Roman" w:cs="Times New Roman"/>
          <w:sz w:val="24"/>
          <w:szCs w:val="24"/>
        </w:rPr>
        <w:t xml:space="preserve"> essay </w:t>
      </w:r>
      <w:r w:rsidRPr="00D54EEA">
        <w:rPr>
          <w:rFonts w:ascii="Times New Roman" w:hAnsi="Times New Roman" w:cs="Times New Roman"/>
          <w:i/>
          <w:iCs/>
          <w:sz w:val="24"/>
          <w:szCs w:val="24"/>
        </w:rPr>
        <w:t>Humanising Personhood: Ethical Theory and Moral Practise</w:t>
      </w:r>
      <w:r w:rsidR="009F725E" w:rsidRPr="00D54EEA">
        <w:rPr>
          <w:rStyle w:val="FootnoteReference"/>
          <w:rFonts w:ascii="Times New Roman" w:hAnsi="Times New Roman" w:cs="Times New Roman"/>
          <w:i/>
          <w:iCs/>
          <w:sz w:val="24"/>
          <w:szCs w:val="24"/>
        </w:rPr>
        <w:footnoteReference w:id="7"/>
      </w:r>
      <w:r w:rsidRPr="00D54EEA">
        <w:rPr>
          <w:rFonts w:ascii="Times New Roman" w:hAnsi="Times New Roman" w:cs="Times New Roman"/>
          <w:i/>
          <w:iCs/>
          <w:sz w:val="24"/>
          <w:szCs w:val="24"/>
        </w:rPr>
        <w:t>,</w:t>
      </w:r>
      <w:r w:rsidRPr="00D54EEA">
        <w:rPr>
          <w:rFonts w:ascii="Times New Roman" w:hAnsi="Times New Roman" w:cs="Times New Roman"/>
          <w:sz w:val="24"/>
          <w:szCs w:val="24"/>
        </w:rPr>
        <w:t xml:space="preserve"> </w:t>
      </w:r>
      <w:proofErr w:type="spellStart"/>
      <w:r w:rsidRPr="00D54EEA">
        <w:rPr>
          <w:rFonts w:ascii="Times New Roman" w:hAnsi="Times New Roman" w:cs="Times New Roman"/>
          <w:sz w:val="24"/>
          <w:szCs w:val="24"/>
        </w:rPr>
        <w:t>Kadlac</w:t>
      </w:r>
      <w:proofErr w:type="spellEnd"/>
      <w:r w:rsidRPr="00D54EEA">
        <w:rPr>
          <w:rFonts w:ascii="Times New Roman" w:hAnsi="Times New Roman" w:cs="Times New Roman"/>
          <w:sz w:val="24"/>
          <w:szCs w:val="24"/>
        </w:rPr>
        <w:t xml:space="preserve"> presents the idea of a human being and a person being different things entirely; and thus, anything can be a ‘person’. A ‘human being’ is, in </w:t>
      </w:r>
      <w:proofErr w:type="spellStart"/>
      <w:r w:rsidRPr="00D54EEA">
        <w:rPr>
          <w:rFonts w:ascii="Times New Roman" w:hAnsi="Times New Roman" w:cs="Times New Roman"/>
          <w:sz w:val="24"/>
          <w:szCs w:val="24"/>
        </w:rPr>
        <w:t>Kadlac’s</w:t>
      </w:r>
      <w:proofErr w:type="spellEnd"/>
      <w:r w:rsidRPr="00D54EEA">
        <w:rPr>
          <w:rFonts w:ascii="Times New Roman" w:hAnsi="Times New Roman" w:cs="Times New Roman"/>
          <w:sz w:val="24"/>
          <w:szCs w:val="24"/>
        </w:rPr>
        <w:t xml:space="preserve"> theory, anyone who is of the species homo </w:t>
      </w:r>
      <w:proofErr w:type="spellStart"/>
      <w:r w:rsidRPr="00D54EEA">
        <w:rPr>
          <w:rFonts w:ascii="Times New Roman" w:hAnsi="Times New Roman" w:cs="Times New Roman"/>
          <w:sz w:val="24"/>
          <w:szCs w:val="24"/>
        </w:rPr>
        <w:t>sapien</w:t>
      </w:r>
      <w:proofErr w:type="spellEnd"/>
      <w:r w:rsidRPr="00D54EEA">
        <w:rPr>
          <w:rFonts w:ascii="Times New Roman" w:hAnsi="Times New Roman" w:cs="Times New Roman"/>
          <w:sz w:val="24"/>
          <w:szCs w:val="24"/>
        </w:rPr>
        <w:t xml:space="preserve"> and is distinctly defined in the same way an animal would be; but a ‘person’ is any sentient being who can show positive traits applicable to the idea of ‘goodness’, and thus humanisation can be put under this definition as a framework for defining goodness, not a closeness to natural humanity. </w:t>
      </w:r>
      <w:r w:rsidR="00A85914" w:rsidRPr="00D54EEA">
        <w:rPr>
          <w:rFonts w:ascii="Times New Roman" w:hAnsi="Times New Roman" w:cs="Times New Roman"/>
          <w:sz w:val="24"/>
          <w:szCs w:val="24"/>
        </w:rPr>
        <w:t xml:space="preserve">I plan to apply this concept to </w:t>
      </w:r>
      <w:r w:rsidR="00A85914" w:rsidRPr="00D54EEA">
        <w:rPr>
          <w:rFonts w:ascii="Times New Roman" w:hAnsi="Times New Roman" w:cs="Times New Roman"/>
          <w:i/>
          <w:iCs/>
          <w:sz w:val="24"/>
          <w:szCs w:val="24"/>
        </w:rPr>
        <w:t>Project: SMELT</w:t>
      </w:r>
      <w:r w:rsidR="00A85914" w:rsidRPr="00D54EEA">
        <w:rPr>
          <w:rFonts w:ascii="Times New Roman" w:hAnsi="Times New Roman" w:cs="Times New Roman"/>
          <w:sz w:val="24"/>
          <w:szCs w:val="24"/>
        </w:rPr>
        <w:t xml:space="preserve"> by showing that the robot beings that live within the world can be closer to </w:t>
      </w:r>
      <w:proofErr w:type="spellStart"/>
      <w:r w:rsidR="00A85914" w:rsidRPr="00D54EEA">
        <w:rPr>
          <w:rFonts w:ascii="Times New Roman" w:hAnsi="Times New Roman" w:cs="Times New Roman"/>
          <w:sz w:val="24"/>
          <w:szCs w:val="24"/>
        </w:rPr>
        <w:t>Kadlac’s</w:t>
      </w:r>
      <w:proofErr w:type="spellEnd"/>
      <w:r w:rsidR="00A85914" w:rsidRPr="00D54EEA">
        <w:rPr>
          <w:rFonts w:ascii="Times New Roman" w:hAnsi="Times New Roman" w:cs="Times New Roman"/>
          <w:sz w:val="24"/>
          <w:szCs w:val="24"/>
        </w:rPr>
        <w:t xml:space="preserve"> idea of a ‘person’ than a human being if they are given the opportunity to learn emotional nuance and express it in a way that shows their gleaned humanity in a way that puts them on an emotional level above the ill-intentioned characters that are distinctly defined as homo sapiens.</w:t>
      </w:r>
    </w:p>
    <w:p w14:paraId="181DA099" w14:textId="77777777" w:rsidR="00A85914" w:rsidRPr="00D54EEA" w:rsidRDefault="00A85914" w:rsidP="00D54EEA">
      <w:pPr>
        <w:spacing w:line="480" w:lineRule="auto"/>
        <w:rPr>
          <w:rFonts w:ascii="Times New Roman" w:hAnsi="Times New Roman" w:cs="Times New Roman"/>
          <w:sz w:val="24"/>
          <w:szCs w:val="24"/>
        </w:rPr>
      </w:pPr>
    </w:p>
    <w:p w14:paraId="6E26DB2E" w14:textId="53161C91" w:rsidR="00A85914" w:rsidRPr="00D54EEA" w:rsidRDefault="00A85914" w:rsidP="00D54EEA">
      <w:pPr>
        <w:spacing w:line="480" w:lineRule="auto"/>
        <w:rPr>
          <w:rFonts w:ascii="Times New Roman" w:hAnsi="Times New Roman" w:cs="Times New Roman"/>
          <w:b/>
          <w:bCs/>
          <w:i/>
          <w:iCs/>
          <w:sz w:val="24"/>
          <w:szCs w:val="24"/>
        </w:rPr>
      </w:pPr>
      <w:r w:rsidRPr="00D54EEA">
        <w:rPr>
          <w:rFonts w:ascii="Times New Roman" w:hAnsi="Times New Roman" w:cs="Times New Roman"/>
          <w:b/>
          <w:bCs/>
          <w:i/>
          <w:iCs/>
          <w:sz w:val="24"/>
          <w:szCs w:val="24"/>
        </w:rPr>
        <w:t>Fear-factor.</w:t>
      </w:r>
    </w:p>
    <w:p w14:paraId="0DCFB830" w14:textId="5AEC1F87" w:rsidR="00A85914" w:rsidRPr="00D54EEA" w:rsidRDefault="00A85914" w:rsidP="00D54EEA">
      <w:pPr>
        <w:spacing w:line="480" w:lineRule="auto"/>
        <w:rPr>
          <w:rFonts w:ascii="Times New Roman" w:hAnsi="Times New Roman" w:cs="Times New Roman"/>
          <w:sz w:val="24"/>
          <w:szCs w:val="24"/>
        </w:rPr>
      </w:pPr>
      <w:r w:rsidRPr="00D54EEA">
        <w:rPr>
          <w:rFonts w:ascii="Times New Roman" w:hAnsi="Times New Roman" w:cs="Times New Roman"/>
          <w:sz w:val="24"/>
          <w:szCs w:val="24"/>
        </w:rPr>
        <w:t xml:space="preserve">Fear-factor is an aspect that is a facet of the previous keywords, as well as the world of sci-fi as a whole. One of the quickest ways to invoke fear in an audience enjoying a fictionalised universe is to use elements of a fear from reality and show them winning over humanity/the human-aligned species of the universe. Viruses and plagues, technological takeover and nuclear warfare are some of the most common fears on the minds of humanity that can be taken and applied to a fictionalised </w:t>
      </w:r>
      <w:r w:rsidR="00386A7F" w:rsidRPr="00D54EEA">
        <w:rPr>
          <w:rFonts w:ascii="Times New Roman" w:hAnsi="Times New Roman" w:cs="Times New Roman"/>
          <w:sz w:val="24"/>
          <w:szCs w:val="24"/>
        </w:rPr>
        <w:t xml:space="preserve">universe to invoke a terror that is difficult to achieve with entirely </w:t>
      </w:r>
      <w:r w:rsidR="006E1F5B" w:rsidRPr="00D54EEA">
        <w:rPr>
          <w:rFonts w:ascii="Times New Roman" w:hAnsi="Times New Roman" w:cs="Times New Roman"/>
          <w:sz w:val="24"/>
          <w:szCs w:val="24"/>
        </w:rPr>
        <w:t>made-up</w:t>
      </w:r>
      <w:r w:rsidR="00386A7F" w:rsidRPr="00D54EEA">
        <w:rPr>
          <w:rFonts w:ascii="Times New Roman" w:hAnsi="Times New Roman" w:cs="Times New Roman"/>
          <w:sz w:val="24"/>
          <w:szCs w:val="24"/>
        </w:rPr>
        <w:t xml:space="preserve"> threats. </w:t>
      </w:r>
    </w:p>
    <w:p w14:paraId="41B96779" w14:textId="1BEDA3F5" w:rsidR="00485F00" w:rsidRPr="00D54EEA" w:rsidRDefault="00C25122" w:rsidP="00D54EEA">
      <w:pPr>
        <w:spacing w:line="480" w:lineRule="auto"/>
        <w:rPr>
          <w:rFonts w:ascii="Times New Roman" w:hAnsi="Times New Roman" w:cs="Times New Roman"/>
          <w:sz w:val="24"/>
          <w:szCs w:val="24"/>
        </w:rPr>
      </w:pPr>
      <w:r w:rsidRPr="00D54EEA">
        <w:rPr>
          <w:rFonts w:ascii="Times New Roman" w:hAnsi="Times New Roman" w:cs="Times New Roman"/>
          <w:sz w:val="24"/>
          <w:szCs w:val="24"/>
        </w:rPr>
        <w:t xml:space="preserve">James </w:t>
      </w:r>
      <w:proofErr w:type="spellStart"/>
      <w:r w:rsidR="002279F5" w:rsidRPr="00D54EEA">
        <w:rPr>
          <w:rFonts w:ascii="Times New Roman" w:hAnsi="Times New Roman" w:cs="Times New Roman"/>
          <w:sz w:val="24"/>
          <w:szCs w:val="24"/>
        </w:rPr>
        <w:t>Stupple’s</w:t>
      </w:r>
      <w:proofErr w:type="spellEnd"/>
      <w:r w:rsidR="002279F5" w:rsidRPr="00D54EEA">
        <w:rPr>
          <w:rFonts w:ascii="Times New Roman" w:hAnsi="Times New Roman" w:cs="Times New Roman"/>
          <w:sz w:val="24"/>
          <w:szCs w:val="24"/>
        </w:rPr>
        <w:t xml:space="preserve"> article </w:t>
      </w:r>
      <w:r w:rsidR="002279F5" w:rsidRPr="00D54EEA">
        <w:rPr>
          <w:rFonts w:ascii="Times New Roman" w:hAnsi="Times New Roman" w:cs="Times New Roman"/>
          <w:i/>
          <w:iCs/>
          <w:sz w:val="24"/>
          <w:szCs w:val="24"/>
        </w:rPr>
        <w:t xml:space="preserve">A Literature Against the </w:t>
      </w:r>
      <w:r w:rsidR="00C85DD1" w:rsidRPr="00D54EEA">
        <w:rPr>
          <w:rFonts w:ascii="Times New Roman" w:hAnsi="Times New Roman" w:cs="Times New Roman"/>
          <w:i/>
          <w:iCs/>
          <w:sz w:val="24"/>
          <w:szCs w:val="24"/>
        </w:rPr>
        <w:t xml:space="preserve">Future </w:t>
      </w:r>
      <w:r w:rsidR="009F725E" w:rsidRPr="00D54EEA">
        <w:rPr>
          <w:rStyle w:val="FootnoteReference"/>
          <w:rFonts w:ascii="Times New Roman" w:hAnsi="Times New Roman" w:cs="Times New Roman"/>
          <w:i/>
          <w:iCs/>
          <w:sz w:val="24"/>
          <w:szCs w:val="24"/>
        </w:rPr>
        <w:footnoteReference w:id="8"/>
      </w:r>
      <w:r w:rsidR="00B727BF" w:rsidRPr="00D54EEA">
        <w:rPr>
          <w:rFonts w:ascii="Times New Roman" w:hAnsi="Times New Roman" w:cs="Times New Roman"/>
          <w:i/>
          <w:iCs/>
          <w:sz w:val="24"/>
          <w:szCs w:val="24"/>
        </w:rPr>
        <w:t xml:space="preserve"> </w:t>
      </w:r>
      <w:r w:rsidR="00B727BF" w:rsidRPr="00D54EEA">
        <w:rPr>
          <w:rFonts w:ascii="Times New Roman" w:hAnsi="Times New Roman" w:cs="Times New Roman"/>
          <w:sz w:val="24"/>
          <w:szCs w:val="24"/>
        </w:rPr>
        <w:t xml:space="preserve">discusses in detail how science fiction as a concept exists to show what the future may be </w:t>
      </w:r>
      <w:r w:rsidR="00780082" w:rsidRPr="00D54EEA">
        <w:rPr>
          <w:rFonts w:ascii="Times New Roman" w:hAnsi="Times New Roman" w:cs="Times New Roman"/>
          <w:sz w:val="24"/>
          <w:szCs w:val="24"/>
        </w:rPr>
        <w:t>if certain things continue; from studies into AI</w:t>
      </w:r>
      <w:r w:rsidR="00060A67" w:rsidRPr="00D54EEA">
        <w:rPr>
          <w:rFonts w:ascii="Times New Roman" w:hAnsi="Times New Roman" w:cs="Times New Roman"/>
          <w:sz w:val="24"/>
          <w:szCs w:val="24"/>
        </w:rPr>
        <w:t xml:space="preserve"> and other concepts with a </w:t>
      </w:r>
      <w:r w:rsidR="00060A67" w:rsidRPr="00D54EEA">
        <w:rPr>
          <w:rFonts w:ascii="Times New Roman" w:hAnsi="Times New Roman" w:cs="Times New Roman"/>
          <w:i/>
          <w:iCs/>
          <w:sz w:val="24"/>
          <w:szCs w:val="24"/>
        </w:rPr>
        <w:t>potentially</w:t>
      </w:r>
      <w:r w:rsidR="00060A67" w:rsidRPr="00D54EEA">
        <w:rPr>
          <w:rFonts w:ascii="Times New Roman" w:hAnsi="Times New Roman" w:cs="Times New Roman"/>
          <w:sz w:val="24"/>
          <w:szCs w:val="24"/>
        </w:rPr>
        <w:t xml:space="preserve"> negative future to studies of pollution and other things that </w:t>
      </w:r>
      <w:r w:rsidR="000604C2" w:rsidRPr="00D54EEA">
        <w:rPr>
          <w:rFonts w:ascii="Times New Roman" w:hAnsi="Times New Roman" w:cs="Times New Roman"/>
          <w:sz w:val="24"/>
          <w:szCs w:val="24"/>
        </w:rPr>
        <w:t xml:space="preserve">will have a </w:t>
      </w:r>
      <w:r w:rsidR="000604C2" w:rsidRPr="00D54EEA">
        <w:rPr>
          <w:rFonts w:ascii="Times New Roman" w:hAnsi="Times New Roman" w:cs="Times New Roman"/>
          <w:i/>
          <w:iCs/>
          <w:sz w:val="24"/>
          <w:szCs w:val="24"/>
        </w:rPr>
        <w:t>definite</w:t>
      </w:r>
      <w:r w:rsidR="000604C2" w:rsidRPr="00D54EEA">
        <w:rPr>
          <w:rFonts w:ascii="Times New Roman" w:hAnsi="Times New Roman" w:cs="Times New Roman"/>
          <w:sz w:val="24"/>
          <w:szCs w:val="24"/>
        </w:rPr>
        <w:t xml:space="preserve"> negative effect on our future. </w:t>
      </w:r>
      <w:proofErr w:type="spellStart"/>
      <w:r w:rsidR="004838C1" w:rsidRPr="00D54EEA">
        <w:rPr>
          <w:rFonts w:ascii="Times New Roman" w:hAnsi="Times New Roman" w:cs="Times New Roman"/>
          <w:sz w:val="24"/>
          <w:szCs w:val="24"/>
        </w:rPr>
        <w:t>Stupple</w:t>
      </w:r>
      <w:proofErr w:type="spellEnd"/>
      <w:r w:rsidR="004838C1" w:rsidRPr="00D54EEA">
        <w:rPr>
          <w:rFonts w:ascii="Times New Roman" w:hAnsi="Times New Roman" w:cs="Times New Roman"/>
          <w:sz w:val="24"/>
          <w:szCs w:val="24"/>
        </w:rPr>
        <w:t xml:space="preserve"> makes mention of how </w:t>
      </w:r>
      <w:r w:rsidR="00631656" w:rsidRPr="00D54EEA">
        <w:rPr>
          <w:rFonts w:ascii="Times New Roman" w:hAnsi="Times New Roman" w:cs="Times New Roman"/>
          <w:sz w:val="24"/>
          <w:szCs w:val="24"/>
        </w:rPr>
        <w:t>“science fiction is also fast becom</w:t>
      </w:r>
      <w:r w:rsidR="004838C1" w:rsidRPr="00D54EEA">
        <w:rPr>
          <w:rFonts w:ascii="Times New Roman" w:hAnsi="Times New Roman" w:cs="Times New Roman"/>
          <w:sz w:val="24"/>
          <w:szCs w:val="24"/>
        </w:rPr>
        <w:t>ing a</w:t>
      </w:r>
      <w:r w:rsidR="00631656" w:rsidRPr="00D54EEA">
        <w:rPr>
          <w:rFonts w:ascii="Times New Roman" w:hAnsi="Times New Roman" w:cs="Times New Roman"/>
          <w:sz w:val="24"/>
          <w:szCs w:val="24"/>
        </w:rPr>
        <w:t xml:space="preserve"> fertile field for scholars and lit</w:t>
      </w:r>
      <w:r w:rsidR="004838C1" w:rsidRPr="00D54EEA">
        <w:rPr>
          <w:rFonts w:ascii="Times New Roman" w:hAnsi="Times New Roman" w:cs="Times New Roman"/>
          <w:sz w:val="24"/>
          <w:szCs w:val="24"/>
        </w:rPr>
        <w:t>erary critics</w:t>
      </w:r>
      <w:r w:rsidR="00631656" w:rsidRPr="00D54EEA">
        <w:rPr>
          <w:rFonts w:ascii="Times New Roman" w:hAnsi="Times New Roman" w:cs="Times New Roman"/>
          <w:sz w:val="24"/>
          <w:szCs w:val="24"/>
        </w:rPr>
        <w:t>”</w:t>
      </w:r>
      <w:r w:rsidR="00311DCF" w:rsidRPr="00D54EEA">
        <w:rPr>
          <w:rFonts w:ascii="Times New Roman" w:hAnsi="Times New Roman" w:cs="Times New Roman"/>
          <w:sz w:val="24"/>
          <w:szCs w:val="24"/>
        </w:rPr>
        <w:t xml:space="preserve">, discussing how science fiction as a genre has gone beyond its roots in </w:t>
      </w:r>
      <w:r w:rsidR="00311DCF" w:rsidRPr="00D54EEA">
        <w:rPr>
          <w:rFonts w:ascii="Times New Roman" w:hAnsi="Times New Roman" w:cs="Times New Roman"/>
          <w:i/>
          <w:iCs/>
          <w:sz w:val="24"/>
          <w:szCs w:val="24"/>
        </w:rPr>
        <w:t>Frankenstein</w:t>
      </w:r>
      <w:r w:rsidR="00311DCF" w:rsidRPr="00D54EEA">
        <w:rPr>
          <w:rFonts w:ascii="Times New Roman" w:hAnsi="Times New Roman" w:cs="Times New Roman"/>
          <w:sz w:val="24"/>
          <w:szCs w:val="24"/>
        </w:rPr>
        <w:t xml:space="preserve"> and </w:t>
      </w:r>
      <w:r w:rsidR="006351CE" w:rsidRPr="00D54EEA">
        <w:rPr>
          <w:rFonts w:ascii="Times New Roman" w:hAnsi="Times New Roman" w:cs="Times New Roman"/>
          <w:sz w:val="24"/>
          <w:szCs w:val="24"/>
        </w:rPr>
        <w:t xml:space="preserve">niche fandom status in works like in the previously discussed </w:t>
      </w:r>
      <w:r w:rsidR="006351CE" w:rsidRPr="00D54EEA">
        <w:rPr>
          <w:rFonts w:ascii="Times New Roman" w:hAnsi="Times New Roman" w:cs="Times New Roman"/>
          <w:i/>
          <w:iCs/>
          <w:sz w:val="24"/>
          <w:szCs w:val="24"/>
        </w:rPr>
        <w:t xml:space="preserve">Star Wars </w:t>
      </w:r>
      <w:r w:rsidR="005B4659" w:rsidRPr="00D54EEA">
        <w:rPr>
          <w:rFonts w:ascii="Times New Roman" w:hAnsi="Times New Roman" w:cs="Times New Roman"/>
          <w:sz w:val="24"/>
          <w:szCs w:val="24"/>
        </w:rPr>
        <w:t xml:space="preserve">to become a bona-fide study of the worries of humanity and how they reflect in literature. </w:t>
      </w:r>
      <w:r w:rsidR="009B0A7D" w:rsidRPr="00D54EEA">
        <w:rPr>
          <w:rFonts w:ascii="Times New Roman" w:hAnsi="Times New Roman" w:cs="Times New Roman"/>
          <w:sz w:val="24"/>
          <w:szCs w:val="24"/>
        </w:rPr>
        <w:t xml:space="preserve">Having access to more academic studies on works of science fiction as a </w:t>
      </w:r>
      <w:r w:rsidR="00991DA3" w:rsidRPr="00D54EEA">
        <w:rPr>
          <w:rFonts w:ascii="Times New Roman" w:hAnsi="Times New Roman" w:cs="Times New Roman"/>
          <w:sz w:val="24"/>
          <w:szCs w:val="24"/>
        </w:rPr>
        <w:t xml:space="preserve">sector </w:t>
      </w:r>
      <w:r w:rsidR="00E85584" w:rsidRPr="00D54EEA">
        <w:rPr>
          <w:rFonts w:ascii="Times New Roman" w:hAnsi="Times New Roman" w:cs="Times New Roman"/>
          <w:sz w:val="24"/>
          <w:szCs w:val="24"/>
        </w:rPr>
        <w:t xml:space="preserve">of human identity </w:t>
      </w:r>
      <w:r w:rsidR="007E6E9D" w:rsidRPr="00D54EEA">
        <w:rPr>
          <w:rFonts w:ascii="Times New Roman" w:hAnsi="Times New Roman" w:cs="Times New Roman"/>
          <w:sz w:val="24"/>
          <w:szCs w:val="24"/>
        </w:rPr>
        <w:t xml:space="preserve">has been very useful in forming my concepts on how I want to use certain science fiction ideas in my own work and has shown me a more comprehensive way of implementing them in a way </w:t>
      </w:r>
      <w:r w:rsidR="004C675F" w:rsidRPr="00D54EEA">
        <w:rPr>
          <w:rFonts w:ascii="Times New Roman" w:hAnsi="Times New Roman" w:cs="Times New Roman"/>
          <w:sz w:val="24"/>
          <w:szCs w:val="24"/>
        </w:rPr>
        <w:t>that suggests what the future may come to be without ever directly saying I am relating my work to the potential future of humanity.</w:t>
      </w:r>
    </w:p>
    <w:p w14:paraId="50E558E3" w14:textId="2CD20744" w:rsidR="004C675F" w:rsidRPr="00D54EEA" w:rsidRDefault="00FD16ED" w:rsidP="00D54EEA">
      <w:pPr>
        <w:spacing w:line="480" w:lineRule="auto"/>
        <w:rPr>
          <w:rFonts w:ascii="Times New Roman" w:hAnsi="Times New Roman" w:cs="Times New Roman"/>
          <w:sz w:val="24"/>
          <w:szCs w:val="24"/>
        </w:rPr>
      </w:pPr>
      <w:r w:rsidRPr="00D54EEA">
        <w:rPr>
          <w:rFonts w:ascii="Times New Roman" w:hAnsi="Times New Roman" w:cs="Times New Roman"/>
          <w:sz w:val="24"/>
          <w:szCs w:val="24"/>
        </w:rPr>
        <w:t xml:space="preserve">Alexandra Samuel </w:t>
      </w:r>
      <w:r w:rsidR="0017075C" w:rsidRPr="00D54EEA">
        <w:rPr>
          <w:rFonts w:ascii="Times New Roman" w:hAnsi="Times New Roman" w:cs="Times New Roman"/>
          <w:sz w:val="24"/>
          <w:szCs w:val="24"/>
        </w:rPr>
        <w:t xml:space="preserve">furthers the idea of science fiction presenting what we as humans are scared the future may hold and expands it </w:t>
      </w:r>
      <w:r w:rsidR="00D34FF7" w:rsidRPr="00D54EEA">
        <w:rPr>
          <w:rFonts w:ascii="Times New Roman" w:hAnsi="Times New Roman" w:cs="Times New Roman"/>
          <w:sz w:val="24"/>
          <w:szCs w:val="24"/>
        </w:rPr>
        <w:t xml:space="preserve">to ask with the title of her article, </w:t>
      </w:r>
      <w:r w:rsidR="00D34FF7" w:rsidRPr="00D54EEA">
        <w:rPr>
          <w:rFonts w:ascii="Times New Roman" w:hAnsi="Times New Roman" w:cs="Times New Roman"/>
          <w:i/>
          <w:iCs/>
          <w:sz w:val="24"/>
          <w:szCs w:val="24"/>
        </w:rPr>
        <w:t>Can Science Fiction Predict the Future of Technology?</w:t>
      </w:r>
      <w:r w:rsidR="00D34FF7" w:rsidRPr="00D54EEA">
        <w:rPr>
          <w:rStyle w:val="FootnoteReference"/>
          <w:rFonts w:ascii="Times New Roman" w:hAnsi="Times New Roman" w:cs="Times New Roman"/>
          <w:i/>
          <w:iCs/>
          <w:sz w:val="24"/>
          <w:szCs w:val="24"/>
        </w:rPr>
        <w:footnoteReference w:id="9"/>
      </w:r>
      <w:r w:rsidR="002036ED" w:rsidRPr="00D54EEA">
        <w:rPr>
          <w:rFonts w:ascii="Times New Roman" w:hAnsi="Times New Roman" w:cs="Times New Roman"/>
          <w:i/>
          <w:iCs/>
          <w:sz w:val="24"/>
          <w:szCs w:val="24"/>
        </w:rPr>
        <w:t xml:space="preserve">. </w:t>
      </w:r>
      <w:r w:rsidR="00344C37" w:rsidRPr="00D54EEA">
        <w:rPr>
          <w:rFonts w:ascii="Times New Roman" w:hAnsi="Times New Roman" w:cs="Times New Roman"/>
          <w:sz w:val="24"/>
          <w:szCs w:val="24"/>
        </w:rPr>
        <w:t xml:space="preserve">This is an interesting question to pose as many pieces of science fiction do appear to be attempting to </w:t>
      </w:r>
      <w:r w:rsidR="00D47833" w:rsidRPr="00D54EEA">
        <w:rPr>
          <w:rFonts w:ascii="Times New Roman" w:hAnsi="Times New Roman" w:cs="Times New Roman"/>
          <w:sz w:val="24"/>
          <w:szCs w:val="24"/>
        </w:rPr>
        <w:t>suggest their ideas of what the future may be (and sometimes they can even become outdated</w:t>
      </w:r>
      <w:r w:rsidR="00337F98" w:rsidRPr="00D54EEA">
        <w:rPr>
          <w:rFonts w:ascii="Times New Roman" w:hAnsi="Times New Roman" w:cs="Times New Roman"/>
          <w:sz w:val="24"/>
          <w:szCs w:val="24"/>
        </w:rPr>
        <w:t xml:space="preserve"> in their presentation of what was then the ‘future’</w:t>
      </w:r>
      <w:r w:rsidR="00D47833" w:rsidRPr="00D54EEA">
        <w:rPr>
          <w:rFonts w:ascii="Times New Roman" w:hAnsi="Times New Roman" w:cs="Times New Roman"/>
          <w:sz w:val="24"/>
          <w:szCs w:val="24"/>
        </w:rPr>
        <w:t xml:space="preserve">, such as with </w:t>
      </w:r>
      <w:r w:rsidR="00D47833" w:rsidRPr="00D54EEA">
        <w:rPr>
          <w:rFonts w:ascii="Times New Roman" w:hAnsi="Times New Roman" w:cs="Times New Roman"/>
          <w:i/>
          <w:iCs/>
          <w:sz w:val="24"/>
          <w:szCs w:val="24"/>
        </w:rPr>
        <w:t>2001: A Space Odyssey</w:t>
      </w:r>
      <w:r w:rsidR="00D47833" w:rsidRPr="00D54EEA">
        <w:rPr>
          <w:rFonts w:ascii="Times New Roman" w:hAnsi="Times New Roman" w:cs="Times New Roman"/>
          <w:sz w:val="24"/>
          <w:szCs w:val="24"/>
        </w:rPr>
        <w:t>, which obviously does not present what the reality of 2001 ended up being)</w:t>
      </w:r>
      <w:r w:rsidR="00B94E83" w:rsidRPr="00D54EEA">
        <w:rPr>
          <w:rFonts w:ascii="Times New Roman" w:hAnsi="Times New Roman" w:cs="Times New Roman"/>
          <w:sz w:val="24"/>
          <w:szCs w:val="24"/>
        </w:rPr>
        <w:t xml:space="preserve"> </w:t>
      </w:r>
      <w:r w:rsidR="005233AB" w:rsidRPr="00D54EEA">
        <w:rPr>
          <w:rFonts w:ascii="Times New Roman" w:hAnsi="Times New Roman" w:cs="Times New Roman"/>
          <w:sz w:val="24"/>
          <w:szCs w:val="24"/>
        </w:rPr>
        <w:t xml:space="preserve">and often pieces of science fiction media </w:t>
      </w:r>
      <w:r w:rsidR="00973183" w:rsidRPr="00D54EEA">
        <w:rPr>
          <w:rFonts w:ascii="Times New Roman" w:hAnsi="Times New Roman" w:cs="Times New Roman"/>
          <w:sz w:val="24"/>
          <w:szCs w:val="24"/>
        </w:rPr>
        <w:t>present very similar ideas of what life may be in the future</w:t>
      </w:r>
      <w:r w:rsidR="005A558F" w:rsidRPr="00D54EEA">
        <w:rPr>
          <w:rFonts w:ascii="Times New Roman" w:hAnsi="Times New Roman" w:cs="Times New Roman"/>
          <w:sz w:val="24"/>
          <w:szCs w:val="24"/>
        </w:rPr>
        <w:t>. Concepts of hovercars</w:t>
      </w:r>
      <w:r w:rsidR="00E00B0A" w:rsidRPr="00D54EEA">
        <w:rPr>
          <w:rFonts w:ascii="Times New Roman" w:hAnsi="Times New Roman" w:cs="Times New Roman"/>
          <w:sz w:val="24"/>
          <w:szCs w:val="24"/>
        </w:rPr>
        <w:t>, fully sentient robots</w:t>
      </w:r>
      <w:r w:rsidR="005A558F" w:rsidRPr="00D54EEA">
        <w:rPr>
          <w:rFonts w:ascii="Times New Roman" w:hAnsi="Times New Roman" w:cs="Times New Roman"/>
          <w:sz w:val="24"/>
          <w:szCs w:val="24"/>
        </w:rPr>
        <w:t xml:space="preserve"> and </w:t>
      </w:r>
      <w:r w:rsidR="00E00B0A" w:rsidRPr="00D54EEA">
        <w:rPr>
          <w:rFonts w:ascii="Times New Roman" w:hAnsi="Times New Roman" w:cs="Times New Roman"/>
          <w:sz w:val="24"/>
          <w:szCs w:val="24"/>
        </w:rPr>
        <w:t xml:space="preserve">neon-lit megacities are common images seen from sources as widely different as </w:t>
      </w:r>
      <w:r w:rsidR="003A205F" w:rsidRPr="00D54EEA">
        <w:rPr>
          <w:rFonts w:ascii="Times New Roman" w:hAnsi="Times New Roman" w:cs="Times New Roman"/>
          <w:sz w:val="24"/>
          <w:szCs w:val="24"/>
        </w:rPr>
        <w:t xml:space="preserve">the </w:t>
      </w:r>
      <w:r w:rsidR="00563E95" w:rsidRPr="00D54EEA">
        <w:rPr>
          <w:rFonts w:ascii="Times New Roman" w:hAnsi="Times New Roman" w:cs="Times New Roman"/>
          <w:sz w:val="24"/>
          <w:szCs w:val="24"/>
        </w:rPr>
        <w:t xml:space="preserve">vast </w:t>
      </w:r>
      <w:r w:rsidR="003A205F" w:rsidRPr="00D54EEA">
        <w:rPr>
          <w:rFonts w:ascii="Times New Roman" w:hAnsi="Times New Roman" w:cs="Times New Roman"/>
          <w:sz w:val="24"/>
          <w:szCs w:val="24"/>
        </w:rPr>
        <w:t xml:space="preserve">world of </w:t>
      </w:r>
      <w:r w:rsidR="003A205F" w:rsidRPr="00D54EEA">
        <w:rPr>
          <w:rFonts w:ascii="Times New Roman" w:hAnsi="Times New Roman" w:cs="Times New Roman"/>
          <w:i/>
          <w:iCs/>
          <w:sz w:val="24"/>
          <w:szCs w:val="24"/>
        </w:rPr>
        <w:t>Cyberpunk 2077</w:t>
      </w:r>
      <w:r w:rsidR="003A205F" w:rsidRPr="00D54EEA">
        <w:rPr>
          <w:rFonts w:ascii="Times New Roman" w:hAnsi="Times New Roman" w:cs="Times New Roman"/>
          <w:sz w:val="24"/>
          <w:szCs w:val="24"/>
        </w:rPr>
        <w:t xml:space="preserve"> and short articles like</w:t>
      </w:r>
      <w:r w:rsidR="00AA5EE6" w:rsidRPr="00D54EEA">
        <w:rPr>
          <w:rFonts w:ascii="Times New Roman" w:hAnsi="Times New Roman" w:cs="Times New Roman"/>
          <w:sz w:val="24"/>
          <w:szCs w:val="24"/>
        </w:rPr>
        <w:t xml:space="preserve"> Bruce Sterling’s </w:t>
      </w:r>
      <w:r w:rsidR="00A50187" w:rsidRPr="00D54EEA">
        <w:rPr>
          <w:rFonts w:ascii="Times New Roman" w:hAnsi="Times New Roman" w:cs="Times New Roman"/>
          <w:i/>
          <w:iCs/>
          <w:sz w:val="24"/>
          <w:szCs w:val="24"/>
        </w:rPr>
        <w:t xml:space="preserve">Homo sapiens declared extinct. </w:t>
      </w:r>
    </w:p>
    <w:p w14:paraId="56B88B0C" w14:textId="2ACA16F0" w:rsidR="00A50187" w:rsidRPr="00D54EEA" w:rsidRDefault="00A50187" w:rsidP="00D54EEA">
      <w:pPr>
        <w:spacing w:line="480" w:lineRule="auto"/>
        <w:rPr>
          <w:rFonts w:ascii="Times New Roman" w:hAnsi="Times New Roman" w:cs="Times New Roman"/>
          <w:sz w:val="24"/>
          <w:szCs w:val="24"/>
        </w:rPr>
      </w:pPr>
      <w:r w:rsidRPr="00D54EEA">
        <w:rPr>
          <w:rFonts w:ascii="Times New Roman" w:hAnsi="Times New Roman" w:cs="Times New Roman"/>
          <w:sz w:val="24"/>
          <w:szCs w:val="24"/>
        </w:rPr>
        <w:t xml:space="preserve">This common reusage of ideas and concepts in science fiction is telling not just of the future humanity wishes to achieve, but is also subtly telling of our fears that lie in wait within this potential future. </w:t>
      </w:r>
      <w:r w:rsidR="006B59B6" w:rsidRPr="00D54EEA">
        <w:rPr>
          <w:rFonts w:ascii="Times New Roman" w:hAnsi="Times New Roman" w:cs="Times New Roman"/>
          <w:sz w:val="24"/>
          <w:szCs w:val="24"/>
        </w:rPr>
        <w:t xml:space="preserve">While </w:t>
      </w:r>
      <w:r w:rsidR="006B59B6" w:rsidRPr="00D54EEA">
        <w:rPr>
          <w:rFonts w:ascii="Times New Roman" w:hAnsi="Times New Roman" w:cs="Times New Roman"/>
          <w:i/>
          <w:iCs/>
          <w:sz w:val="24"/>
          <w:szCs w:val="24"/>
        </w:rPr>
        <w:t>Cyberpunk 2077</w:t>
      </w:r>
      <w:r w:rsidR="006B59B6" w:rsidRPr="00D54EEA">
        <w:rPr>
          <w:rFonts w:ascii="Times New Roman" w:hAnsi="Times New Roman" w:cs="Times New Roman"/>
          <w:sz w:val="24"/>
          <w:szCs w:val="24"/>
        </w:rPr>
        <w:t xml:space="preserve"> initially presents the </w:t>
      </w:r>
      <w:r w:rsidR="00973A96" w:rsidRPr="00D54EEA">
        <w:rPr>
          <w:rFonts w:ascii="Times New Roman" w:hAnsi="Times New Roman" w:cs="Times New Roman"/>
          <w:sz w:val="24"/>
          <w:szCs w:val="24"/>
        </w:rPr>
        <w:t xml:space="preserve">technological advancements of human enhancement as something admirable and ‘cool’, we are shown throughout the series that </w:t>
      </w:r>
      <w:r w:rsidR="004E69C2" w:rsidRPr="00D54EEA">
        <w:rPr>
          <w:rFonts w:ascii="Times New Roman" w:hAnsi="Times New Roman" w:cs="Times New Roman"/>
          <w:sz w:val="24"/>
          <w:szCs w:val="24"/>
        </w:rPr>
        <w:t xml:space="preserve">the appeal of these enhancements is entirely unnatural and that human bodies are not built to deal with housing technology. </w:t>
      </w:r>
      <w:r w:rsidR="005240D1" w:rsidRPr="00D54EEA">
        <w:rPr>
          <w:rFonts w:ascii="Times New Roman" w:hAnsi="Times New Roman" w:cs="Times New Roman"/>
          <w:sz w:val="24"/>
          <w:szCs w:val="24"/>
        </w:rPr>
        <w:t xml:space="preserve">This concept could also be interpreted in the context of </w:t>
      </w:r>
      <w:r w:rsidR="005240D1" w:rsidRPr="00D54EEA">
        <w:rPr>
          <w:rFonts w:ascii="Times New Roman" w:hAnsi="Times New Roman" w:cs="Times New Roman"/>
          <w:i/>
          <w:iCs/>
          <w:sz w:val="24"/>
          <w:szCs w:val="24"/>
        </w:rPr>
        <w:t>Homo</w:t>
      </w:r>
      <w:r w:rsidR="00AA468A" w:rsidRPr="00D54EEA">
        <w:rPr>
          <w:rFonts w:ascii="Times New Roman" w:hAnsi="Times New Roman" w:cs="Times New Roman"/>
          <w:i/>
          <w:iCs/>
          <w:sz w:val="24"/>
          <w:szCs w:val="24"/>
        </w:rPr>
        <w:t xml:space="preserve"> sapiens declared extinct</w:t>
      </w:r>
      <w:r w:rsidR="00AA468A" w:rsidRPr="00D54EEA">
        <w:rPr>
          <w:rFonts w:ascii="Times New Roman" w:hAnsi="Times New Roman" w:cs="Times New Roman"/>
          <w:sz w:val="24"/>
          <w:szCs w:val="24"/>
        </w:rPr>
        <w:t xml:space="preserve"> </w:t>
      </w:r>
      <w:r w:rsidR="00AA468A" w:rsidRPr="00D54EEA">
        <w:rPr>
          <w:rStyle w:val="FootnoteReference"/>
          <w:rFonts w:ascii="Times New Roman" w:hAnsi="Times New Roman" w:cs="Times New Roman"/>
          <w:sz w:val="24"/>
          <w:szCs w:val="24"/>
        </w:rPr>
        <w:footnoteReference w:id="10"/>
      </w:r>
      <w:r w:rsidR="00AA468A" w:rsidRPr="00D54EEA">
        <w:rPr>
          <w:rFonts w:ascii="Times New Roman" w:hAnsi="Times New Roman" w:cs="Times New Roman"/>
          <w:sz w:val="24"/>
          <w:szCs w:val="24"/>
        </w:rPr>
        <w:t xml:space="preserve"> wherein humans </w:t>
      </w:r>
      <w:r w:rsidR="003B2786" w:rsidRPr="00D54EEA">
        <w:rPr>
          <w:rFonts w:ascii="Times New Roman" w:hAnsi="Times New Roman" w:cs="Times New Roman"/>
          <w:sz w:val="24"/>
          <w:szCs w:val="24"/>
        </w:rPr>
        <w:t xml:space="preserve">are so afraid of ‘losing’ to a completely robot and AI-driven society that they are willing to experiment on themselves to the point where the line between </w:t>
      </w:r>
      <w:r w:rsidR="00177E67" w:rsidRPr="00D54EEA">
        <w:rPr>
          <w:rFonts w:ascii="Times New Roman" w:hAnsi="Times New Roman" w:cs="Times New Roman"/>
          <w:sz w:val="24"/>
          <w:szCs w:val="24"/>
        </w:rPr>
        <w:t>humanity and technology becomes undefinably blurred</w:t>
      </w:r>
      <w:r w:rsidR="0096116E" w:rsidRPr="00D54EEA">
        <w:rPr>
          <w:rFonts w:ascii="Times New Roman" w:hAnsi="Times New Roman" w:cs="Times New Roman"/>
          <w:sz w:val="24"/>
          <w:szCs w:val="24"/>
        </w:rPr>
        <w:t xml:space="preserve">, creating a </w:t>
      </w:r>
      <w:r w:rsidR="00957A48" w:rsidRPr="00D54EEA">
        <w:rPr>
          <w:rFonts w:ascii="Times New Roman" w:hAnsi="Times New Roman" w:cs="Times New Roman"/>
          <w:sz w:val="24"/>
          <w:szCs w:val="24"/>
        </w:rPr>
        <w:t xml:space="preserve">computer-human dual race. </w:t>
      </w:r>
      <w:r w:rsidR="00AA3148" w:rsidRPr="00D54EEA">
        <w:rPr>
          <w:rFonts w:ascii="Times New Roman" w:hAnsi="Times New Roman" w:cs="Times New Roman"/>
          <w:sz w:val="24"/>
          <w:szCs w:val="24"/>
        </w:rPr>
        <w:t xml:space="preserve">This concept is something I would like to explore in </w:t>
      </w:r>
      <w:r w:rsidR="00AA3148" w:rsidRPr="00D54EEA">
        <w:rPr>
          <w:rFonts w:ascii="Times New Roman" w:hAnsi="Times New Roman" w:cs="Times New Roman"/>
          <w:i/>
          <w:iCs/>
          <w:sz w:val="24"/>
          <w:szCs w:val="24"/>
        </w:rPr>
        <w:t>Project: SMELT</w:t>
      </w:r>
      <w:r w:rsidR="00AA3148" w:rsidRPr="00D54EEA">
        <w:rPr>
          <w:rFonts w:ascii="Times New Roman" w:hAnsi="Times New Roman" w:cs="Times New Roman"/>
          <w:sz w:val="24"/>
          <w:szCs w:val="24"/>
        </w:rPr>
        <w:t xml:space="preserve"> through the interaction of true humans with robots and other creatures imitating or acting off of an idea of humanity</w:t>
      </w:r>
      <w:r w:rsidR="00A92A29" w:rsidRPr="00D54EEA">
        <w:rPr>
          <w:rFonts w:ascii="Times New Roman" w:hAnsi="Times New Roman" w:cs="Times New Roman"/>
          <w:sz w:val="24"/>
          <w:szCs w:val="24"/>
        </w:rPr>
        <w:t xml:space="preserve">, and exploring how the divide in physicality affects how their relationships form. </w:t>
      </w:r>
    </w:p>
    <w:p w14:paraId="375FC346" w14:textId="6B51B2ED" w:rsidR="00E77844" w:rsidRPr="00D54EEA" w:rsidRDefault="00B8331E" w:rsidP="00D54EEA">
      <w:pPr>
        <w:spacing w:line="480" w:lineRule="auto"/>
        <w:rPr>
          <w:rFonts w:ascii="Times New Roman" w:hAnsi="Times New Roman" w:cs="Times New Roman"/>
          <w:i/>
          <w:iCs/>
          <w:sz w:val="24"/>
          <w:szCs w:val="24"/>
        </w:rPr>
      </w:pPr>
      <w:r w:rsidRPr="00D54EEA">
        <w:rPr>
          <w:rFonts w:ascii="Times New Roman" w:hAnsi="Times New Roman" w:cs="Times New Roman"/>
          <w:i/>
          <w:iCs/>
          <w:sz w:val="24"/>
          <w:szCs w:val="24"/>
        </w:rPr>
        <w:t>Conclusion</w:t>
      </w:r>
    </w:p>
    <w:p w14:paraId="125CBD12" w14:textId="66215D78" w:rsidR="00B8331E" w:rsidRPr="00D54EEA" w:rsidRDefault="00B316DB" w:rsidP="00D54EEA">
      <w:pPr>
        <w:spacing w:line="480" w:lineRule="auto"/>
        <w:rPr>
          <w:rFonts w:ascii="Times New Roman" w:hAnsi="Times New Roman" w:cs="Times New Roman"/>
          <w:sz w:val="24"/>
          <w:szCs w:val="24"/>
        </w:rPr>
      </w:pPr>
      <w:r w:rsidRPr="00D54EEA">
        <w:rPr>
          <w:rFonts w:ascii="Times New Roman" w:hAnsi="Times New Roman" w:cs="Times New Roman"/>
          <w:sz w:val="24"/>
          <w:szCs w:val="24"/>
        </w:rPr>
        <w:t xml:space="preserve">To conclude </w:t>
      </w:r>
      <w:r w:rsidR="003766D5" w:rsidRPr="00D54EEA">
        <w:rPr>
          <w:rFonts w:ascii="Times New Roman" w:hAnsi="Times New Roman" w:cs="Times New Roman"/>
          <w:sz w:val="24"/>
          <w:szCs w:val="24"/>
        </w:rPr>
        <w:t xml:space="preserve">this essay, </w:t>
      </w:r>
      <w:r w:rsidR="00BC630D" w:rsidRPr="00D54EEA">
        <w:rPr>
          <w:rFonts w:ascii="Times New Roman" w:hAnsi="Times New Roman" w:cs="Times New Roman"/>
          <w:sz w:val="24"/>
          <w:szCs w:val="24"/>
        </w:rPr>
        <w:t xml:space="preserve">I want to bring the three concepts I have discussed together to create a piece of media that presents a science fiction style future akin to </w:t>
      </w:r>
      <w:r w:rsidR="00250A32" w:rsidRPr="00D54EEA">
        <w:rPr>
          <w:rFonts w:ascii="Times New Roman" w:hAnsi="Times New Roman" w:cs="Times New Roman"/>
          <w:i/>
          <w:iCs/>
          <w:sz w:val="24"/>
          <w:szCs w:val="24"/>
        </w:rPr>
        <w:t>Cyberpunk 2077</w:t>
      </w:r>
      <w:r w:rsidR="00250A32" w:rsidRPr="00D54EEA">
        <w:rPr>
          <w:rFonts w:ascii="Times New Roman" w:hAnsi="Times New Roman" w:cs="Times New Roman"/>
          <w:sz w:val="24"/>
          <w:szCs w:val="24"/>
        </w:rPr>
        <w:t xml:space="preserve"> and Bruce Sterling’s </w:t>
      </w:r>
      <w:r w:rsidR="00890878" w:rsidRPr="00D54EEA">
        <w:rPr>
          <w:rFonts w:ascii="Times New Roman" w:hAnsi="Times New Roman" w:cs="Times New Roman"/>
          <w:sz w:val="24"/>
          <w:szCs w:val="24"/>
        </w:rPr>
        <w:t>work about a dystopian but liveable future to</w:t>
      </w:r>
      <w:r w:rsidR="00435F9D" w:rsidRPr="00D54EEA">
        <w:rPr>
          <w:rFonts w:ascii="Times New Roman" w:hAnsi="Times New Roman" w:cs="Times New Roman"/>
          <w:sz w:val="24"/>
          <w:szCs w:val="24"/>
        </w:rPr>
        <w:t xml:space="preserve"> create my own narrative </w:t>
      </w:r>
      <w:r w:rsidR="007A7131" w:rsidRPr="00D54EEA">
        <w:rPr>
          <w:rFonts w:ascii="Times New Roman" w:hAnsi="Times New Roman" w:cs="Times New Roman"/>
          <w:sz w:val="24"/>
          <w:szCs w:val="24"/>
        </w:rPr>
        <w:t xml:space="preserve">that is a fusion of many ideas. </w:t>
      </w:r>
      <w:r w:rsidR="00990925" w:rsidRPr="00D54EEA">
        <w:rPr>
          <w:rFonts w:ascii="Times New Roman" w:hAnsi="Times New Roman" w:cs="Times New Roman"/>
          <w:i/>
          <w:iCs/>
          <w:sz w:val="24"/>
          <w:szCs w:val="24"/>
        </w:rPr>
        <w:t>Project: SMELT</w:t>
      </w:r>
      <w:r w:rsidR="00990925" w:rsidRPr="00D54EEA">
        <w:rPr>
          <w:rFonts w:ascii="Times New Roman" w:hAnsi="Times New Roman" w:cs="Times New Roman"/>
          <w:sz w:val="24"/>
          <w:szCs w:val="24"/>
        </w:rPr>
        <w:t xml:space="preserve"> is a project that I hope to use to be a vehicle to express both my personal feelings on current human existence and discuss </w:t>
      </w:r>
      <w:r w:rsidR="00492313" w:rsidRPr="00D54EEA">
        <w:rPr>
          <w:rFonts w:ascii="Times New Roman" w:hAnsi="Times New Roman" w:cs="Times New Roman"/>
          <w:sz w:val="24"/>
          <w:szCs w:val="24"/>
        </w:rPr>
        <w:t xml:space="preserve">concepts shown throughout this essay in order to both build up the world of my narrative and present the audience with subtle but hard-hitting ideas that they can take to heart and apply to potentially better their </w:t>
      </w:r>
      <w:r w:rsidR="006F03F6" w:rsidRPr="00D54EEA">
        <w:rPr>
          <w:rFonts w:ascii="Times New Roman" w:hAnsi="Times New Roman" w:cs="Times New Roman"/>
          <w:sz w:val="24"/>
          <w:szCs w:val="24"/>
        </w:rPr>
        <w:t xml:space="preserve">views on the more progressive views that </w:t>
      </w:r>
      <w:r w:rsidR="00932421" w:rsidRPr="00D54EEA">
        <w:rPr>
          <w:rFonts w:ascii="Times New Roman" w:hAnsi="Times New Roman" w:cs="Times New Roman"/>
          <w:sz w:val="24"/>
          <w:szCs w:val="24"/>
        </w:rPr>
        <w:t>I am attempting to put forward.</w:t>
      </w:r>
    </w:p>
    <w:p w14:paraId="432ABC0D" w14:textId="18808B2E" w:rsidR="00932421" w:rsidRPr="00D54EEA" w:rsidRDefault="006F4119" w:rsidP="00D54EEA">
      <w:pPr>
        <w:spacing w:line="480" w:lineRule="auto"/>
        <w:rPr>
          <w:rFonts w:ascii="Times New Roman" w:hAnsi="Times New Roman" w:cs="Times New Roman"/>
          <w:sz w:val="24"/>
          <w:szCs w:val="24"/>
        </w:rPr>
      </w:pPr>
      <w:r w:rsidRPr="00D54EEA">
        <w:rPr>
          <w:rFonts w:ascii="Times New Roman" w:hAnsi="Times New Roman" w:cs="Times New Roman"/>
          <w:sz w:val="24"/>
          <w:szCs w:val="24"/>
        </w:rPr>
        <w:t xml:space="preserve">Through my </w:t>
      </w:r>
      <w:r w:rsidR="00C06443" w:rsidRPr="00D54EEA">
        <w:rPr>
          <w:rFonts w:ascii="Times New Roman" w:hAnsi="Times New Roman" w:cs="Times New Roman"/>
          <w:sz w:val="24"/>
          <w:szCs w:val="24"/>
        </w:rPr>
        <w:t>research into how biases and opinions affect people’s constructed thoughts of media, regardless of if they’ve actually consumed it or not, I have come to the conclusion that it is vital to make sure my work is tight and clear in its presentation</w:t>
      </w:r>
      <w:r w:rsidR="00094B34" w:rsidRPr="00D54EEA">
        <w:rPr>
          <w:rFonts w:ascii="Times New Roman" w:hAnsi="Times New Roman" w:cs="Times New Roman"/>
          <w:sz w:val="24"/>
          <w:szCs w:val="24"/>
        </w:rPr>
        <w:t xml:space="preserve"> of what I’m trying to express early on, but not so blunt about it that the audience is turned off or feel like they are being preached to about opinions they don’t have.</w:t>
      </w:r>
      <w:r w:rsidR="00680AE5" w:rsidRPr="00D54EEA">
        <w:rPr>
          <w:rFonts w:ascii="Times New Roman" w:hAnsi="Times New Roman" w:cs="Times New Roman"/>
          <w:sz w:val="24"/>
          <w:szCs w:val="24"/>
        </w:rPr>
        <w:t xml:space="preserve"> Due to this discovery I would like to make my more empowerment-themed concepts </w:t>
      </w:r>
      <w:r w:rsidR="00891ED2" w:rsidRPr="00D54EEA">
        <w:rPr>
          <w:rFonts w:ascii="Times New Roman" w:hAnsi="Times New Roman" w:cs="Times New Roman"/>
          <w:sz w:val="24"/>
          <w:szCs w:val="24"/>
        </w:rPr>
        <w:t>a part of the background as opposed to something that is commonly discussed in detail, letting the audience get tasters of what might be to come for the characters without directly s</w:t>
      </w:r>
      <w:r w:rsidR="004416A1" w:rsidRPr="00D54EEA">
        <w:rPr>
          <w:rFonts w:ascii="Times New Roman" w:hAnsi="Times New Roman" w:cs="Times New Roman"/>
          <w:sz w:val="24"/>
          <w:szCs w:val="24"/>
        </w:rPr>
        <w:t xml:space="preserve">howing what I am suggesting until the plot comes to a head wherein I will show my point </w:t>
      </w:r>
      <w:r w:rsidR="00C419F1" w:rsidRPr="00D54EEA">
        <w:rPr>
          <w:rFonts w:ascii="Times New Roman" w:hAnsi="Times New Roman" w:cs="Times New Roman"/>
          <w:sz w:val="24"/>
          <w:szCs w:val="24"/>
        </w:rPr>
        <w:t>in a way that is direct and unavoidable.</w:t>
      </w:r>
    </w:p>
    <w:p w14:paraId="33DB0C43" w14:textId="17B6E08C" w:rsidR="00C419F1" w:rsidRPr="00D54EEA" w:rsidRDefault="007E6F6B" w:rsidP="00D54EEA">
      <w:pPr>
        <w:spacing w:line="480" w:lineRule="auto"/>
        <w:rPr>
          <w:rFonts w:ascii="Times New Roman" w:hAnsi="Times New Roman" w:cs="Times New Roman"/>
          <w:sz w:val="24"/>
          <w:szCs w:val="24"/>
        </w:rPr>
      </w:pPr>
      <w:r w:rsidRPr="00D54EEA">
        <w:rPr>
          <w:rFonts w:ascii="Times New Roman" w:hAnsi="Times New Roman" w:cs="Times New Roman"/>
          <w:sz w:val="24"/>
          <w:szCs w:val="24"/>
        </w:rPr>
        <w:t xml:space="preserve">I hope to make continual reference back to this essay in order to keep my work on track as I begin creating the content for </w:t>
      </w:r>
      <w:r w:rsidRPr="00D54EEA">
        <w:rPr>
          <w:rFonts w:ascii="Times New Roman" w:hAnsi="Times New Roman" w:cs="Times New Roman"/>
          <w:i/>
          <w:iCs/>
          <w:sz w:val="24"/>
          <w:szCs w:val="24"/>
        </w:rPr>
        <w:t>Project: SMELT</w:t>
      </w:r>
      <w:r w:rsidRPr="00D54EEA">
        <w:rPr>
          <w:rFonts w:ascii="Times New Roman" w:hAnsi="Times New Roman" w:cs="Times New Roman"/>
          <w:sz w:val="24"/>
          <w:szCs w:val="24"/>
        </w:rPr>
        <w:t xml:space="preserve">, </w:t>
      </w:r>
      <w:r w:rsidR="00A1344E" w:rsidRPr="00D54EEA">
        <w:rPr>
          <w:rFonts w:ascii="Times New Roman" w:hAnsi="Times New Roman" w:cs="Times New Roman"/>
          <w:sz w:val="24"/>
          <w:szCs w:val="24"/>
        </w:rPr>
        <w:t xml:space="preserve">as I feel the points I have discussed within </w:t>
      </w:r>
      <w:r w:rsidR="008F0BBF" w:rsidRPr="00D54EEA">
        <w:rPr>
          <w:rFonts w:ascii="Times New Roman" w:hAnsi="Times New Roman" w:cs="Times New Roman"/>
          <w:sz w:val="24"/>
          <w:szCs w:val="24"/>
        </w:rPr>
        <w:t xml:space="preserve">are important flags to follow in creating a piece of media that has themes of empowerment (specifically female empowerment) </w:t>
      </w:r>
      <w:r w:rsidR="006C16C5" w:rsidRPr="00D54EEA">
        <w:rPr>
          <w:rFonts w:ascii="Times New Roman" w:hAnsi="Times New Roman" w:cs="Times New Roman"/>
          <w:sz w:val="24"/>
          <w:szCs w:val="24"/>
        </w:rPr>
        <w:t xml:space="preserve">so that I don’t </w:t>
      </w:r>
      <w:r w:rsidR="00A075C2" w:rsidRPr="00D54EEA">
        <w:rPr>
          <w:rFonts w:ascii="Times New Roman" w:hAnsi="Times New Roman" w:cs="Times New Roman"/>
          <w:sz w:val="24"/>
          <w:szCs w:val="24"/>
        </w:rPr>
        <w:t xml:space="preserve">end up, as previously mentioned, making my consumers feel as though they are being preached at in a piece of media that is supposed to </w:t>
      </w:r>
      <w:r w:rsidR="00327BB4" w:rsidRPr="00D54EEA">
        <w:rPr>
          <w:rFonts w:ascii="Times New Roman" w:hAnsi="Times New Roman" w:cs="Times New Roman"/>
          <w:sz w:val="24"/>
          <w:szCs w:val="24"/>
        </w:rPr>
        <w:t xml:space="preserve">exist for enjoyment. </w:t>
      </w:r>
    </w:p>
    <w:p w14:paraId="7AC11122" w14:textId="68A794EE" w:rsidR="004B6A8C" w:rsidRPr="00D54EEA" w:rsidRDefault="003D7181" w:rsidP="00D54EEA">
      <w:pPr>
        <w:spacing w:line="480" w:lineRule="auto"/>
        <w:rPr>
          <w:rFonts w:ascii="Times New Roman" w:hAnsi="Times New Roman" w:cs="Times New Roman"/>
          <w:sz w:val="24"/>
          <w:szCs w:val="24"/>
        </w:rPr>
      </w:pPr>
      <w:r w:rsidRPr="00D54EEA">
        <w:rPr>
          <w:rFonts w:ascii="Times New Roman" w:hAnsi="Times New Roman" w:cs="Times New Roman"/>
          <w:sz w:val="24"/>
          <w:szCs w:val="24"/>
        </w:rPr>
        <w:t xml:space="preserve">To come to a concrete conclusion, </w:t>
      </w:r>
      <w:r w:rsidR="00E704E7" w:rsidRPr="00D54EEA">
        <w:rPr>
          <w:rFonts w:ascii="Times New Roman" w:hAnsi="Times New Roman" w:cs="Times New Roman"/>
          <w:sz w:val="24"/>
          <w:szCs w:val="24"/>
        </w:rPr>
        <w:t xml:space="preserve">science fiction media akin to what I want </w:t>
      </w:r>
      <w:r w:rsidR="00E704E7" w:rsidRPr="00D54EEA">
        <w:rPr>
          <w:rFonts w:ascii="Times New Roman" w:hAnsi="Times New Roman" w:cs="Times New Roman"/>
          <w:i/>
          <w:iCs/>
          <w:sz w:val="24"/>
          <w:szCs w:val="24"/>
        </w:rPr>
        <w:t>Project: SMELT</w:t>
      </w:r>
      <w:r w:rsidR="00E704E7" w:rsidRPr="00D54EEA">
        <w:rPr>
          <w:rFonts w:ascii="Times New Roman" w:hAnsi="Times New Roman" w:cs="Times New Roman"/>
          <w:sz w:val="24"/>
          <w:szCs w:val="24"/>
        </w:rPr>
        <w:t xml:space="preserve"> to become cannot be defined down to specifics, but there are a fair number of things I have personally decided to follow in order to make my work palatable to as many audiences as possible while also not having to skimp on the </w:t>
      </w:r>
      <w:r w:rsidR="005141EC" w:rsidRPr="00D54EEA">
        <w:rPr>
          <w:rFonts w:ascii="Times New Roman" w:hAnsi="Times New Roman" w:cs="Times New Roman"/>
          <w:sz w:val="24"/>
          <w:szCs w:val="24"/>
        </w:rPr>
        <w:t xml:space="preserve">more opinionated </w:t>
      </w:r>
      <w:r w:rsidR="000A3CDE" w:rsidRPr="00D54EEA">
        <w:rPr>
          <w:rFonts w:ascii="Times New Roman" w:hAnsi="Times New Roman" w:cs="Times New Roman"/>
          <w:sz w:val="24"/>
          <w:szCs w:val="24"/>
        </w:rPr>
        <w:t xml:space="preserve">or </w:t>
      </w:r>
      <w:r w:rsidR="007B4C7C" w:rsidRPr="00D54EEA">
        <w:rPr>
          <w:rFonts w:ascii="Times New Roman" w:hAnsi="Times New Roman" w:cs="Times New Roman"/>
          <w:sz w:val="24"/>
          <w:szCs w:val="24"/>
        </w:rPr>
        <w:t xml:space="preserve">difficult to present </w:t>
      </w:r>
      <w:r w:rsidR="005141EC" w:rsidRPr="00D54EEA">
        <w:rPr>
          <w:rFonts w:ascii="Times New Roman" w:hAnsi="Times New Roman" w:cs="Times New Roman"/>
          <w:sz w:val="24"/>
          <w:szCs w:val="24"/>
        </w:rPr>
        <w:t xml:space="preserve">concepts </w:t>
      </w:r>
      <w:r w:rsidR="007B4C7C" w:rsidRPr="00D54EEA">
        <w:rPr>
          <w:rFonts w:ascii="Times New Roman" w:hAnsi="Times New Roman" w:cs="Times New Roman"/>
          <w:sz w:val="24"/>
          <w:szCs w:val="24"/>
        </w:rPr>
        <w:t xml:space="preserve">I wish to show within my work. This study has shown me that creating any piece of media takes a lot more than just good abilities artistically and in </w:t>
      </w:r>
      <w:r w:rsidR="003B3011" w:rsidRPr="00D54EEA">
        <w:rPr>
          <w:rFonts w:ascii="Times New Roman" w:hAnsi="Times New Roman" w:cs="Times New Roman"/>
          <w:sz w:val="24"/>
          <w:szCs w:val="24"/>
        </w:rPr>
        <w:t>writing, but that understanding of the current social landscape and the way in which people like to have media presented to them is also very important in creating something that will be enjoyed by a wide audience.</w:t>
      </w:r>
    </w:p>
    <w:p w14:paraId="2C1154EE" w14:textId="0F0008BE" w:rsidR="00295459" w:rsidRPr="00D54EEA" w:rsidRDefault="007A216B" w:rsidP="00D54EEA">
      <w:pPr>
        <w:spacing w:line="480" w:lineRule="auto"/>
        <w:rPr>
          <w:rFonts w:ascii="Times New Roman" w:hAnsi="Times New Roman" w:cs="Times New Roman"/>
          <w:sz w:val="24"/>
          <w:szCs w:val="24"/>
        </w:rPr>
      </w:pPr>
      <w:r w:rsidRPr="00D54EEA">
        <w:rPr>
          <w:rFonts w:ascii="Times New Roman" w:hAnsi="Times New Roman" w:cs="Times New Roman"/>
          <w:noProof/>
          <w:sz w:val="24"/>
          <w:szCs w:val="24"/>
        </w:rPr>
        <w:drawing>
          <wp:inline distT="0" distB="0" distL="0" distR="0" wp14:anchorId="4757021F" wp14:editId="2757758F">
            <wp:extent cx="1743740" cy="2464950"/>
            <wp:effectExtent l="0" t="0" r="8890" b="0"/>
            <wp:docPr id="519053298" name="Picture 4" descr="Cartoon character standing on a group of rob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053298" name="Picture 4" descr="Cartoon character standing on a group of robot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54564" cy="2480250"/>
                    </a:xfrm>
                    <a:prstGeom prst="rect">
                      <a:avLst/>
                    </a:prstGeom>
                    <a:noFill/>
                    <a:ln>
                      <a:noFill/>
                    </a:ln>
                  </pic:spPr>
                </pic:pic>
              </a:graphicData>
            </a:graphic>
          </wp:inline>
        </w:drawing>
      </w:r>
    </w:p>
    <w:p w14:paraId="4A046B49" w14:textId="6F02CF21" w:rsidR="00E14541" w:rsidRPr="00D54EEA" w:rsidRDefault="007A216B" w:rsidP="00D54EEA">
      <w:pPr>
        <w:spacing w:line="480" w:lineRule="auto"/>
        <w:rPr>
          <w:rFonts w:ascii="Times New Roman" w:hAnsi="Times New Roman" w:cs="Times New Roman"/>
          <w:i/>
          <w:iCs/>
          <w:sz w:val="24"/>
          <w:szCs w:val="24"/>
        </w:rPr>
      </w:pPr>
      <w:r w:rsidRPr="00D54EEA">
        <w:rPr>
          <w:rFonts w:ascii="Times New Roman" w:hAnsi="Times New Roman" w:cs="Times New Roman"/>
          <w:i/>
          <w:iCs/>
          <w:sz w:val="24"/>
          <w:szCs w:val="24"/>
        </w:rPr>
        <w:t>(The main cast of Project: SMELT.</w:t>
      </w:r>
      <w:r w:rsidR="00A143C4" w:rsidRPr="00D54EEA">
        <w:rPr>
          <w:rFonts w:ascii="Times New Roman" w:hAnsi="Times New Roman" w:cs="Times New Roman"/>
          <w:i/>
          <w:iCs/>
          <w:sz w:val="24"/>
          <w:szCs w:val="24"/>
        </w:rPr>
        <w:t xml:space="preserve"> From left to right: Burn, Lucy and Crash.)</w:t>
      </w:r>
    </w:p>
    <w:p w14:paraId="2FB385C9" w14:textId="77777777" w:rsidR="00E14541" w:rsidRPr="00D54EEA" w:rsidRDefault="00E14541" w:rsidP="00D54EEA">
      <w:pPr>
        <w:spacing w:line="480" w:lineRule="auto"/>
        <w:rPr>
          <w:rFonts w:ascii="Times New Roman" w:hAnsi="Times New Roman" w:cs="Times New Roman"/>
          <w:i/>
          <w:iCs/>
          <w:sz w:val="24"/>
          <w:szCs w:val="24"/>
        </w:rPr>
      </w:pPr>
    </w:p>
    <w:sectPr w:rsidR="00E14541" w:rsidRPr="00D54E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90B214" w14:textId="77777777" w:rsidR="00C85DD1" w:rsidRDefault="00C85DD1" w:rsidP="00C85DD1">
      <w:pPr>
        <w:spacing w:after="0" w:line="240" w:lineRule="auto"/>
      </w:pPr>
      <w:r>
        <w:separator/>
      </w:r>
    </w:p>
  </w:endnote>
  <w:endnote w:type="continuationSeparator" w:id="0">
    <w:p w14:paraId="03DF7B77" w14:textId="77777777" w:rsidR="00C85DD1" w:rsidRDefault="00C85DD1" w:rsidP="00C85D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BAA753" w14:textId="77777777" w:rsidR="00C85DD1" w:rsidRDefault="00C85DD1" w:rsidP="00C85DD1">
      <w:pPr>
        <w:spacing w:after="0" w:line="240" w:lineRule="auto"/>
      </w:pPr>
      <w:r>
        <w:separator/>
      </w:r>
    </w:p>
  </w:footnote>
  <w:footnote w:type="continuationSeparator" w:id="0">
    <w:p w14:paraId="2D3E306F" w14:textId="77777777" w:rsidR="00C85DD1" w:rsidRDefault="00C85DD1" w:rsidP="00C85DD1">
      <w:pPr>
        <w:spacing w:after="0" w:line="240" w:lineRule="auto"/>
      </w:pPr>
      <w:r>
        <w:continuationSeparator/>
      </w:r>
    </w:p>
  </w:footnote>
  <w:footnote w:id="1">
    <w:p w14:paraId="5D7C1E0F" w14:textId="2A32ACCC" w:rsidR="00F00CDE" w:rsidRPr="00D54EEA" w:rsidRDefault="00F00CDE" w:rsidP="00D54EEA">
      <w:pPr>
        <w:pStyle w:val="FootnoteText"/>
        <w:spacing w:line="480" w:lineRule="auto"/>
        <w:rPr>
          <w:rFonts w:ascii="Times New Roman" w:hAnsi="Times New Roman" w:cs="Times New Roman"/>
          <w:sz w:val="24"/>
          <w:szCs w:val="24"/>
        </w:rPr>
      </w:pPr>
      <w:r w:rsidRPr="00D54EEA">
        <w:rPr>
          <w:rStyle w:val="FootnoteReference"/>
          <w:rFonts w:ascii="Times New Roman" w:hAnsi="Times New Roman" w:cs="Times New Roman"/>
          <w:sz w:val="24"/>
          <w:szCs w:val="24"/>
        </w:rPr>
        <w:footnoteRef/>
      </w:r>
      <w:r w:rsidRPr="00D54EEA">
        <w:rPr>
          <w:rFonts w:ascii="Times New Roman" w:hAnsi="Times New Roman" w:cs="Times New Roman"/>
          <w:sz w:val="24"/>
          <w:szCs w:val="24"/>
        </w:rPr>
        <w:t xml:space="preserve"> </w:t>
      </w:r>
      <w:r w:rsidR="006E52BF" w:rsidRPr="00D54EEA">
        <w:rPr>
          <w:rFonts w:ascii="Times New Roman" w:hAnsi="Times New Roman" w:cs="Times New Roman"/>
          <w:sz w:val="24"/>
          <w:szCs w:val="24"/>
        </w:rPr>
        <w:t xml:space="preserve">Rieder, J. (2010). </w:t>
      </w:r>
      <w:r w:rsidR="006E52BF" w:rsidRPr="00D54EEA">
        <w:rPr>
          <w:rFonts w:ascii="Times New Roman" w:hAnsi="Times New Roman" w:cs="Times New Roman"/>
          <w:i/>
          <w:iCs/>
          <w:sz w:val="24"/>
          <w:szCs w:val="24"/>
        </w:rPr>
        <w:t>On Defining SF, or Not: Genre Theory, SF, and History.</w:t>
      </w:r>
      <w:r w:rsidR="006E52BF" w:rsidRPr="00D54EEA">
        <w:rPr>
          <w:rFonts w:ascii="Times New Roman" w:hAnsi="Times New Roman" w:cs="Times New Roman"/>
          <w:sz w:val="24"/>
          <w:szCs w:val="24"/>
        </w:rPr>
        <w:t xml:space="preserve"> Science Fiction Studies, 37(2), 191–209. </w:t>
      </w:r>
      <w:hyperlink r:id="rId1" w:history="1">
        <w:r w:rsidR="006E52BF" w:rsidRPr="00D54EEA">
          <w:rPr>
            <w:rStyle w:val="Hyperlink"/>
            <w:rFonts w:ascii="Times New Roman" w:hAnsi="Times New Roman" w:cs="Times New Roman"/>
            <w:sz w:val="24"/>
            <w:szCs w:val="24"/>
          </w:rPr>
          <w:t>http://www.jstor.org/stable/25746406</w:t>
        </w:r>
      </w:hyperlink>
      <w:r w:rsidR="006E52BF" w:rsidRPr="00D54EEA">
        <w:rPr>
          <w:rFonts w:ascii="Times New Roman" w:hAnsi="Times New Roman" w:cs="Times New Roman"/>
          <w:sz w:val="24"/>
          <w:szCs w:val="24"/>
        </w:rPr>
        <w:t xml:space="preserve"> </w:t>
      </w:r>
    </w:p>
  </w:footnote>
  <w:footnote w:id="2">
    <w:p w14:paraId="5252D86B" w14:textId="2CB5EF72" w:rsidR="00C85DD1" w:rsidRPr="00D54EEA" w:rsidRDefault="00C85DD1" w:rsidP="00D54EEA">
      <w:pPr>
        <w:pStyle w:val="FootnoteText"/>
        <w:spacing w:line="480" w:lineRule="auto"/>
        <w:rPr>
          <w:rFonts w:ascii="Times New Roman" w:hAnsi="Times New Roman" w:cs="Times New Roman"/>
          <w:sz w:val="24"/>
          <w:szCs w:val="24"/>
        </w:rPr>
      </w:pPr>
      <w:r w:rsidRPr="00D54EEA">
        <w:rPr>
          <w:rStyle w:val="FootnoteReference"/>
          <w:rFonts w:ascii="Times New Roman" w:hAnsi="Times New Roman" w:cs="Times New Roman"/>
          <w:sz w:val="24"/>
          <w:szCs w:val="24"/>
        </w:rPr>
        <w:footnoteRef/>
      </w:r>
      <w:r w:rsidRPr="00D54EEA">
        <w:rPr>
          <w:rFonts w:ascii="Times New Roman" w:hAnsi="Times New Roman" w:cs="Times New Roman"/>
          <w:sz w:val="24"/>
          <w:szCs w:val="24"/>
        </w:rPr>
        <w:t xml:space="preserve"> </w:t>
      </w:r>
      <w:r w:rsidRPr="00D54EEA">
        <w:rPr>
          <w:rFonts w:ascii="Times New Roman" w:hAnsi="Times New Roman" w:cs="Times New Roman"/>
          <w:sz w:val="24"/>
          <w:szCs w:val="24"/>
        </w:rPr>
        <w:t>OxfordLanguages</w:t>
      </w:r>
      <w:r w:rsidR="009A5B25" w:rsidRPr="00D54EEA">
        <w:rPr>
          <w:rFonts w:ascii="Times New Roman" w:hAnsi="Times New Roman" w:cs="Times New Roman"/>
          <w:sz w:val="24"/>
          <w:szCs w:val="24"/>
        </w:rPr>
        <w:t xml:space="preserve"> (2023)</w:t>
      </w:r>
    </w:p>
  </w:footnote>
  <w:footnote w:id="3">
    <w:p w14:paraId="50735030" w14:textId="1E734100" w:rsidR="00434123" w:rsidRPr="00D54EEA" w:rsidRDefault="00434123" w:rsidP="00D54EEA">
      <w:pPr>
        <w:pStyle w:val="FootnoteText"/>
        <w:spacing w:line="480" w:lineRule="auto"/>
        <w:rPr>
          <w:rFonts w:ascii="Times New Roman" w:hAnsi="Times New Roman" w:cs="Times New Roman"/>
          <w:sz w:val="24"/>
          <w:szCs w:val="24"/>
        </w:rPr>
      </w:pPr>
      <w:r w:rsidRPr="00D54EEA">
        <w:rPr>
          <w:rStyle w:val="FootnoteReference"/>
          <w:rFonts w:ascii="Times New Roman" w:hAnsi="Times New Roman" w:cs="Times New Roman"/>
          <w:sz w:val="24"/>
          <w:szCs w:val="24"/>
        </w:rPr>
        <w:footnoteRef/>
      </w:r>
      <w:r w:rsidRPr="00D54EEA">
        <w:rPr>
          <w:rFonts w:ascii="Times New Roman" w:hAnsi="Times New Roman" w:cs="Times New Roman"/>
          <w:sz w:val="24"/>
          <w:szCs w:val="24"/>
        </w:rPr>
        <w:t xml:space="preserve"> </w:t>
      </w:r>
      <w:r w:rsidR="008F51F6" w:rsidRPr="00D54EEA">
        <w:rPr>
          <w:rFonts w:ascii="Times New Roman" w:hAnsi="Times New Roman" w:cs="Times New Roman"/>
          <w:sz w:val="24"/>
          <w:szCs w:val="24"/>
        </w:rPr>
        <w:t>Parry, H. (2015)</w:t>
      </w:r>
      <w:r w:rsidR="004F297E" w:rsidRPr="00D54EEA">
        <w:rPr>
          <w:rFonts w:ascii="Times New Roman" w:hAnsi="Times New Roman" w:cs="Times New Roman"/>
          <w:sz w:val="24"/>
          <w:szCs w:val="24"/>
        </w:rPr>
        <w:t>.</w:t>
      </w:r>
      <w:r w:rsidR="008F51F6" w:rsidRPr="00D54EEA">
        <w:rPr>
          <w:rFonts w:ascii="Times New Roman" w:hAnsi="Times New Roman" w:cs="Times New Roman"/>
          <w:sz w:val="24"/>
          <w:szCs w:val="24"/>
        </w:rPr>
        <w:t xml:space="preserve"> </w:t>
      </w:r>
      <w:r w:rsidR="004F297E" w:rsidRPr="00D54EEA">
        <w:rPr>
          <w:rFonts w:ascii="Times New Roman" w:hAnsi="Times New Roman" w:cs="Times New Roman"/>
          <w:i/>
          <w:iCs/>
          <w:sz w:val="24"/>
          <w:szCs w:val="24"/>
        </w:rPr>
        <w:t xml:space="preserve">Red-headed school kids targeted by other students on 'Kick a Ginger Day' inspired by South Park. </w:t>
      </w:r>
      <w:r w:rsidR="004F297E" w:rsidRPr="00D54EEA">
        <w:rPr>
          <w:rFonts w:ascii="Times New Roman" w:hAnsi="Times New Roman" w:cs="Times New Roman"/>
          <w:sz w:val="24"/>
          <w:szCs w:val="24"/>
        </w:rPr>
        <w:t xml:space="preserve">Daily Mail, </w:t>
      </w:r>
      <w:hyperlink r:id="rId2" w:history="1">
        <w:r w:rsidR="0037686A" w:rsidRPr="00D54EEA">
          <w:rPr>
            <w:rStyle w:val="Hyperlink"/>
            <w:rFonts w:ascii="Times New Roman" w:hAnsi="Times New Roman" w:cs="Times New Roman"/>
            <w:sz w:val="24"/>
            <w:szCs w:val="24"/>
          </w:rPr>
          <w:t>https://www.dailymail.co.uk/news/article-3334535/Red-headed-school-kids-targeted-students-Kick-Ginger-Day-inspired-South-Park.html</w:t>
        </w:r>
      </w:hyperlink>
      <w:r w:rsidR="0037686A" w:rsidRPr="00D54EEA">
        <w:rPr>
          <w:rFonts w:ascii="Times New Roman" w:hAnsi="Times New Roman" w:cs="Times New Roman"/>
          <w:sz w:val="24"/>
          <w:szCs w:val="24"/>
        </w:rPr>
        <w:t xml:space="preserve"> </w:t>
      </w:r>
    </w:p>
  </w:footnote>
  <w:footnote w:id="4">
    <w:p w14:paraId="26723EC8" w14:textId="516DDB63" w:rsidR="008124B8" w:rsidRPr="00D54EEA" w:rsidRDefault="008124B8" w:rsidP="00D54EEA">
      <w:pPr>
        <w:pStyle w:val="FootnoteText"/>
        <w:spacing w:line="480" w:lineRule="auto"/>
        <w:rPr>
          <w:rFonts w:ascii="Times New Roman" w:hAnsi="Times New Roman" w:cs="Times New Roman"/>
          <w:sz w:val="24"/>
          <w:szCs w:val="24"/>
        </w:rPr>
      </w:pPr>
      <w:r w:rsidRPr="00D54EEA">
        <w:rPr>
          <w:rStyle w:val="FootnoteReference"/>
          <w:rFonts w:ascii="Times New Roman" w:hAnsi="Times New Roman" w:cs="Times New Roman"/>
          <w:sz w:val="24"/>
          <w:szCs w:val="24"/>
        </w:rPr>
        <w:footnoteRef/>
      </w:r>
      <w:r w:rsidRPr="00D54EEA">
        <w:rPr>
          <w:rFonts w:ascii="Times New Roman" w:hAnsi="Times New Roman" w:cs="Times New Roman"/>
          <w:sz w:val="24"/>
          <w:szCs w:val="24"/>
        </w:rPr>
        <w:t xml:space="preserve"> </w:t>
      </w:r>
      <w:r w:rsidR="003A5D74" w:rsidRPr="00D54EEA">
        <w:rPr>
          <w:rFonts w:ascii="Times New Roman" w:hAnsi="Times New Roman" w:cs="Times New Roman"/>
          <w:sz w:val="24"/>
          <w:szCs w:val="24"/>
        </w:rPr>
        <w:t xml:space="preserve">Greenberg, D. (2000). </w:t>
      </w:r>
      <w:r w:rsidR="003A5D74" w:rsidRPr="00D54EEA">
        <w:rPr>
          <w:rFonts w:ascii="Times New Roman" w:hAnsi="Times New Roman" w:cs="Times New Roman"/>
          <w:i/>
          <w:iCs/>
          <w:sz w:val="24"/>
          <w:szCs w:val="24"/>
        </w:rPr>
        <w:t>The Empire Strikes out: Why Star Wars Did Not End the Cold War [Review of Way out There in the Blue: Reagan, Star Wars and the End of the Cold War, by F. Fitzgerald].</w:t>
      </w:r>
      <w:r w:rsidR="003A5D74" w:rsidRPr="00D54EEA">
        <w:rPr>
          <w:rFonts w:ascii="Times New Roman" w:hAnsi="Times New Roman" w:cs="Times New Roman"/>
          <w:sz w:val="24"/>
          <w:szCs w:val="24"/>
        </w:rPr>
        <w:t xml:space="preserve"> Foreign Affairs, 79(2), 136–142. </w:t>
      </w:r>
      <w:hyperlink r:id="rId3" w:history="1">
        <w:r w:rsidR="003A5D74" w:rsidRPr="00D54EEA">
          <w:rPr>
            <w:rStyle w:val="Hyperlink"/>
            <w:rFonts w:ascii="Times New Roman" w:hAnsi="Times New Roman" w:cs="Times New Roman"/>
            <w:sz w:val="24"/>
            <w:szCs w:val="24"/>
          </w:rPr>
          <w:t>https://doi.org/10.2307/20049646</w:t>
        </w:r>
      </w:hyperlink>
      <w:r w:rsidR="003A5D74" w:rsidRPr="00D54EEA">
        <w:rPr>
          <w:rFonts w:ascii="Times New Roman" w:hAnsi="Times New Roman" w:cs="Times New Roman"/>
          <w:sz w:val="24"/>
          <w:szCs w:val="24"/>
        </w:rPr>
        <w:t xml:space="preserve"> </w:t>
      </w:r>
    </w:p>
  </w:footnote>
  <w:footnote w:id="5">
    <w:p w14:paraId="43376ACA" w14:textId="288E2053" w:rsidR="00FB7DD9" w:rsidRPr="00D54EEA" w:rsidRDefault="00FB7DD9" w:rsidP="00D54EEA">
      <w:pPr>
        <w:pStyle w:val="FootnoteText"/>
        <w:spacing w:line="480" w:lineRule="auto"/>
        <w:rPr>
          <w:rFonts w:ascii="Times New Roman" w:hAnsi="Times New Roman" w:cs="Times New Roman"/>
          <w:sz w:val="24"/>
          <w:szCs w:val="24"/>
        </w:rPr>
      </w:pPr>
      <w:r w:rsidRPr="00D54EEA">
        <w:rPr>
          <w:rStyle w:val="FootnoteReference"/>
          <w:rFonts w:ascii="Times New Roman" w:hAnsi="Times New Roman" w:cs="Times New Roman"/>
          <w:sz w:val="24"/>
          <w:szCs w:val="24"/>
        </w:rPr>
        <w:footnoteRef/>
      </w:r>
      <w:r w:rsidRPr="00D54EEA">
        <w:rPr>
          <w:rFonts w:ascii="Times New Roman" w:hAnsi="Times New Roman" w:cs="Times New Roman"/>
          <w:sz w:val="24"/>
          <w:szCs w:val="24"/>
        </w:rPr>
        <w:t xml:space="preserve"> </w:t>
      </w:r>
      <w:r w:rsidR="003A5D74" w:rsidRPr="00D54EEA">
        <w:rPr>
          <w:rFonts w:ascii="Times New Roman" w:hAnsi="Times New Roman" w:cs="Times New Roman"/>
          <w:sz w:val="24"/>
          <w:szCs w:val="24"/>
        </w:rPr>
        <w:t xml:space="preserve">Debra Baker Beck. (1998). </w:t>
      </w:r>
      <w:r w:rsidR="003A5D74" w:rsidRPr="00D54EEA">
        <w:rPr>
          <w:rFonts w:ascii="Times New Roman" w:hAnsi="Times New Roman" w:cs="Times New Roman"/>
          <w:i/>
          <w:iCs/>
          <w:sz w:val="24"/>
          <w:szCs w:val="24"/>
        </w:rPr>
        <w:t>The “F” Word: How the Media Frame Feminism.</w:t>
      </w:r>
      <w:r w:rsidR="003A5D74" w:rsidRPr="00D54EEA">
        <w:rPr>
          <w:rFonts w:ascii="Times New Roman" w:hAnsi="Times New Roman" w:cs="Times New Roman"/>
          <w:sz w:val="24"/>
          <w:szCs w:val="24"/>
        </w:rPr>
        <w:t xml:space="preserve"> NWSA Journal, 10(1), 139–153. </w:t>
      </w:r>
      <w:hyperlink r:id="rId4" w:history="1">
        <w:r w:rsidR="003A5D74" w:rsidRPr="00D54EEA">
          <w:rPr>
            <w:rStyle w:val="Hyperlink"/>
            <w:rFonts w:ascii="Times New Roman" w:hAnsi="Times New Roman" w:cs="Times New Roman"/>
            <w:sz w:val="24"/>
            <w:szCs w:val="24"/>
          </w:rPr>
          <w:t>http://www.jstor.org/stable/4316558</w:t>
        </w:r>
      </w:hyperlink>
      <w:r w:rsidR="003A5D74" w:rsidRPr="00D54EEA">
        <w:rPr>
          <w:rFonts w:ascii="Times New Roman" w:hAnsi="Times New Roman" w:cs="Times New Roman"/>
          <w:sz w:val="24"/>
          <w:szCs w:val="24"/>
        </w:rPr>
        <w:t xml:space="preserve"> </w:t>
      </w:r>
    </w:p>
  </w:footnote>
  <w:footnote w:id="6">
    <w:p w14:paraId="658A58D3" w14:textId="650FB2A4" w:rsidR="00434123" w:rsidRPr="00D54EEA" w:rsidRDefault="00434123" w:rsidP="00D54EEA">
      <w:pPr>
        <w:pStyle w:val="FootnoteText"/>
        <w:spacing w:line="480" w:lineRule="auto"/>
        <w:rPr>
          <w:rFonts w:ascii="Times New Roman" w:hAnsi="Times New Roman" w:cs="Times New Roman"/>
          <w:sz w:val="24"/>
          <w:szCs w:val="24"/>
        </w:rPr>
      </w:pPr>
      <w:r w:rsidRPr="00D54EEA">
        <w:rPr>
          <w:rStyle w:val="FootnoteReference"/>
          <w:rFonts w:ascii="Times New Roman" w:hAnsi="Times New Roman" w:cs="Times New Roman"/>
          <w:sz w:val="24"/>
          <w:szCs w:val="24"/>
        </w:rPr>
        <w:footnoteRef/>
      </w:r>
      <w:r w:rsidRPr="00D54EEA">
        <w:rPr>
          <w:rFonts w:ascii="Times New Roman" w:hAnsi="Times New Roman" w:cs="Times New Roman"/>
          <w:sz w:val="24"/>
          <w:szCs w:val="24"/>
        </w:rPr>
        <w:t xml:space="preserve"> </w:t>
      </w:r>
      <w:r w:rsidR="009F725E" w:rsidRPr="00D54EEA">
        <w:rPr>
          <w:rFonts w:ascii="Times New Roman" w:hAnsi="Times New Roman" w:cs="Times New Roman"/>
          <w:sz w:val="24"/>
          <w:szCs w:val="24"/>
        </w:rPr>
        <w:t>Cambridge Dictionary</w:t>
      </w:r>
      <w:r w:rsidR="000B6E32" w:rsidRPr="00D54EEA">
        <w:rPr>
          <w:rFonts w:ascii="Times New Roman" w:hAnsi="Times New Roman" w:cs="Times New Roman"/>
          <w:sz w:val="24"/>
          <w:szCs w:val="24"/>
        </w:rPr>
        <w:t xml:space="preserve"> (2023)</w:t>
      </w:r>
    </w:p>
  </w:footnote>
  <w:footnote w:id="7">
    <w:p w14:paraId="6036F858" w14:textId="4FFBE466" w:rsidR="009F725E" w:rsidRPr="00D54EEA" w:rsidRDefault="009F725E" w:rsidP="00D54EEA">
      <w:pPr>
        <w:pStyle w:val="FootnoteText"/>
        <w:spacing w:line="480" w:lineRule="auto"/>
        <w:rPr>
          <w:rFonts w:ascii="Times New Roman" w:hAnsi="Times New Roman" w:cs="Times New Roman"/>
          <w:sz w:val="24"/>
          <w:szCs w:val="24"/>
        </w:rPr>
      </w:pPr>
      <w:r w:rsidRPr="00D54EEA">
        <w:rPr>
          <w:rStyle w:val="FootnoteReference"/>
          <w:rFonts w:ascii="Times New Roman" w:hAnsi="Times New Roman" w:cs="Times New Roman"/>
          <w:sz w:val="24"/>
          <w:szCs w:val="24"/>
        </w:rPr>
        <w:footnoteRef/>
      </w:r>
      <w:r w:rsidRPr="00D54EEA">
        <w:rPr>
          <w:rFonts w:ascii="Times New Roman" w:hAnsi="Times New Roman" w:cs="Times New Roman"/>
          <w:sz w:val="24"/>
          <w:szCs w:val="24"/>
        </w:rPr>
        <w:t xml:space="preserve"> </w:t>
      </w:r>
      <w:r w:rsidR="000B6E32" w:rsidRPr="00D54EEA">
        <w:rPr>
          <w:rFonts w:ascii="Times New Roman" w:hAnsi="Times New Roman" w:cs="Times New Roman"/>
          <w:sz w:val="24"/>
          <w:szCs w:val="24"/>
        </w:rPr>
        <w:t xml:space="preserve">Kadlac, A. (2010). </w:t>
      </w:r>
      <w:r w:rsidR="000B6E32" w:rsidRPr="00D54EEA">
        <w:rPr>
          <w:rFonts w:ascii="Times New Roman" w:hAnsi="Times New Roman" w:cs="Times New Roman"/>
          <w:i/>
          <w:iCs/>
          <w:sz w:val="24"/>
          <w:szCs w:val="24"/>
        </w:rPr>
        <w:t>Humanizing Personhood. Ethical Theory and Moral Practice</w:t>
      </w:r>
      <w:r w:rsidR="000B6E32" w:rsidRPr="00D54EEA">
        <w:rPr>
          <w:rFonts w:ascii="Times New Roman" w:hAnsi="Times New Roman" w:cs="Times New Roman"/>
          <w:sz w:val="24"/>
          <w:szCs w:val="24"/>
        </w:rPr>
        <w:t xml:space="preserve">, 13(4), 421–437. </w:t>
      </w:r>
      <w:hyperlink r:id="rId5" w:history="1">
        <w:r w:rsidR="000B6E32" w:rsidRPr="00D54EEA">
          <w:rPr>
            <w:rStyle w:val="Hyperlink"/>
            <w:rFonts w:ascii="Times New Roman" w:hAnsi="Times New Roman" w:cs="Times New Roman"/>
            <w:sz w:val="24"/>
            <w:szCs w:val="24"/>
          </w:rPr>
          <w:t>http://www.jstor.org/stable/40835360</w:t>
        </w:r>
      </w:hyperlink>
      <w:r w:rsidR="000B6E32" w:rsidRPr="00D54EEA">
        <w:rPr>
          <w:rFonts w:ascii="Times New Roman" w:hAnsi="Times New Roman" w:cs="Times New Roman"/>
          <w:sz w:val="24"/>
          <w:szCs w:val="24"/>
        </w:rPr>
        <w:t xml:space="preserve"> </w:t>
      </w:r>
    </w:p>
  </w:footnote>
  <w:footnote w:id="8">
    <w:p w14:paraId="7F1C8D7E" w14:textId="26C2AE42" w:rsidR="009F725E" w:rsidRPr="00D54EEA" w:rsidRDefault="009F725E" w:rsidP="00D54EEA">
      <w:pPr>
        <w:pStyle w:val="FootnoteText"/>
        <w:spacing w:line="480" w:lineRule="auto"/>
        <w:rPr>
          <w:rFonts w:ascii="Times New Roman" w:hAnsi="Times New Roman" w:cs="Times New Roman"/>
          <w:sz w:val="24"/>
          <w:szCs w:val="24"/>
        </w:rPr>
      </w:pPr>
      <w:r w:rsidRPr="00D54EEA">
        <w:rPr>
          <w:rStyle w:val="FootnoteReference"/>
          <w:rFonts w:ascii="Times New Roman" w:hAnsi="Times New Roman" w:cs="Times New Roman"/>
          <w:sz w:val="24"/>
          <w:szCs w:val="24"/>
        </w:rPr>
        <w:footnoteRef/>
      </w:r>
      <w:r w:rsidRPr="00D54EEA">
        <w:rPr>
          <w:rFonts w:ascii="Times New Roman" w:hAnsi="Times New Roman" w:cs="Times New Roman"/>
          <w:sz w:val="24"/>
          <w:szCs w:val="24"/>
        </w:rPr>
        <w:t xml:space="preserve"> </w:t>
      </w:r>
      <w:r w:rsidR="000B6E32" w:rsidRPr="00D54EEA">
        <w:rPr>
          <w:rFonts w:ascii="Times New Roman" w:hAnsi="Times New Roman" w:cs="Times New Roman"/>
          <w:sz w:val="24"/>
          <w:szCs w:val="24"/>
        </w:rPr>
        <w:t xml:space="preserve">STUPPLE, J. (1977). </w:t>
      </w:r>
      <w:r w:rsidR="000B6E32" w:rsidRPr="00D54EEA">
        <w:rPr>
          <w:rFonts w:ascii="Times New Roman" w:hAnsi="Times New Roman" w:cs="Times New Roman"/>
          <w:i/>
          <w:iCs/>
          <w:sz w:val="24"/>
          <w:szCs w:val="24"/>
        </w:rPr>
        <w:t>SCIENCE FICTION: A Literature Against the Future</w:t>
      </w:r>
      <w:r w:rsidR="000B6E32" w:rsidRPr="00D54EEA">
        <w:rPr>
          <w:rFonts w:ascii="Times New Roman" w:hAnsi="Times New Roman" w:cs="Times New Roman"/>
          <w:sz w:val="24"/>
          <w:szCs w:val="24"/>
        </w:rPr>
        <w:t>. The American Scholar, 46(2), 215–220. http://www.jstor.org/stable/41207481</w:t>
      </w:r>
    </w:p>
  </w:footnote>
  <w:footnote w:id="9">
    <w:p w14:paraId="0628F277" w14:textId="1C7950B9" w:rsidR="00D34FF7" w:rsidRPr="00D54EEA" w:rsidRDefault="00D34FF7" w:rsidP="00D54EEA">
      <w:pPr>
        <w:pStyle w:val="FootnoteText"/>
        <w:spacing w:line="480" w:lineRule="auto"/>
        <w:rPr>
          <w:rFonts w:ascii="Times New Roman" w:hAnsi="Times New Roman" w:cs="Times New Roman"/>
          <w:sz w:val="24"/>
          <w:szCs w:val="24"/>
        </w:rPr>
      </w:pPr>
      <w:r w:rsidRPr="00D54EEA">
        <w:rPr>
          <w:rStyle w:val="FootnoteReference"/>
          <w:rFonts w:ascii="Times New Roman" w:hAnsi="Times New Roman" w:cs="Times New Roman"/>
          <w:sz w:val="24"/>
          <w:szCs w:val="24"/>
        </w:rPr>
        <w:footnoteRef/>
      </w:r>
      <w:r w:rsidRPr="00D54EEA">
        <w:rPr>
          <w:rFonts w:ascii="Times New Roman" w:hAnsi="Times New Roman" w:cs="Times New Roman"/>
          <w:sz w:val="24"/>
          <w:szCs w:val="24"/>
        </w:rPr>
        <w:t xml:space="preserve"> </w:t>
      </w:r>
      <w:r w:rsidR="000B6E32" w:rsidRPr="00D54EEA">
        <w:rPr>
          <w:rFonts w:ascii="Times New Roman" w:hAnsi="Times New Roman" w:cs="Times New Roman"/>
          <w:sz w:val="24"/>
          <w:szCs w:val="24"/>
        </w:rPr>
        <w:t xml:space="preserve">Samuel, A. </w:t>
      </w:r>
      <w:r w:rsidR="00AC6EAD" w:rsidRPr="00D54EEA">
        <w:rPr>
          <w:rFonts w:ascii="Times New Roman" w:hAnsi="Times New Roman" w:cs="Times New Roman"/>
          <w:sz w:val="24"/>
          <w:szCs w:val="24"/>
        </w:rPr>
        <w:t>(2019)</w:t>
      </w:r>
      <w:r w:rsidR="006317AF" w:rsidRPr="00D54EEA">
        <w:rPr>
          <w:rFonts w:ascii="Times New Roman" w:hAnsi="Times New Roman" w:cs="Times New Roman"/>
          <w:sz w:val="24"/>
          <w:szCs w:val="24"/>
        </w:rPr>
        <w:t xml:space="preserve"> </w:t>
      </w:r>
      <w:r w:rsidR="006317AF" w:rsidRPr="00D54EEA">
        <w:rPr>
          <w:rFonts w:ascii="Times New Roman" w:hAnsi="Times New Roman" w:cs="Times New Roman"/>
          <w:i/>
          <w:iCs/>
          <w:sz w:val="24"/>
          <w:szCs w:val="24"/>
        </w:rPr>
        <w:t xml:space="preserve">Can Science Fiction Predict the Future of Technology? </w:t>
      </w:r>
      <w:r w:rsidR="006317AF" w:rsidRPr="00D54EEA">
        <w:rPr>
          <w:rFonts w:ascii="Times New Roman" w:hAnsi="Times New Roman" w:cs="Times New Roman"/>
          <w:sz w:val="24"/>
          <w:szCs w:val="24"/>
        </w:rPr>
        <w:t>JSTOR Daily.</w:t>
      </w:r>
    </w:p>
  </w:footnote>
  <w:footnote w:id="10">
    <w:p w14:paraId="0064EC04" w14:textId="499A533B" w:rsidR="00AA468A" w:rsidRPr="006317AF" w:rsidRDefault="00AA468A" w:rsidP="00D54EEA">
      <w:pPr>
        <w:pStyle w:val="FootnoteText"/>
        <w:spacing w:line="480" w:lineRule="auto"/>
      </w:pPr>
      <w:r w:rsidRPr="00D54EEA">
        <w:rPr>
          <w:rStyle w:val="FootnoteReference"/>
          <w:rFonts w:ascii="Times New Roman" w:hAnsi="Times New Roman" w:cs="Times New Roman"/>
          <w:sz w:val="24"/>
          <w:szCs w:val="24"/>
        </w:rPr>
        <w:footnoteRef/>
      </w:r>
      <w:r w:rsidRPr="00D54EEA">
        <w:rPr>
          <w:rFonts w:ascii="Times New Roman" w:hAnsi="Times New Roman" w:cs="Times New Roman"/>
          <w:sz w:val="24"/>
          <w:szCs w:val="24"/>
        </w:rPr>
        <w:t xml:space="preserve"> </w:t>
      </w:r>
      <w:r w:rsidR="006317AF" w:rsidRPr="00D54EEA">
        <w:rPr>
          <w:rFonts w:ascii="Times New Roman" w:hAnsi="Times New Roman" w:cs="Times New Roman"/>
          <w:sz w:val="24"/>
          <w:szCs w:val="24"/>
        </w:rPr>
        <w:t xml:space="preserve">Sterling, B. (1999) </w:t>
      </w:r>
      <w:r w:rsidRPr="00D54EEA">
        <w:rPr>
          <w:rFonts w:ascii="Times New Roman" w:hAnsi="Times New Roman" w:cs="Times New Roman"/>
          <w:i/>
          <w:iCs/>
          <w:sz w:val="24"/>
          <w:szCs w:val="24"/>
        </w:rPr>
        <w:t>Homo sapiens declared extinct</w:t>
      </w:r>
      <w:r w:rsidR="006317AF" w:rsidRPr="00D54EEA">
        <w:rPr>
          <w:rFonts w:ascii="Times New Roman" w:hAnsi="Times New Roman" w:cs="Times New Roman"/>
          <w:i/>
          <w:iCs/>
          <w:sz w:val="24"/>
          <w:szCs w:val="24"/>
        </w:rPr>
        <w:t xml:space="preserve">. </w:t>
      </w:r>
      <w:r w:rsidR="006317AF" w:rsidRPr="00D54EEA">
        <w:rPr>
          <w:rFonts w:ascii="Times New Roman" w:hAnsi="Times New Roman" w:cs="Times New Roman"/>
          <w:sz w:val="24"/>
          <w:szCs w:val="24"/>
        </w:rPr>
        <w:t>Nature.</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673"/>
    <w:rsid w:val="000579AE"/>
    <w:rsid w:val="000604C2"/>
    <w:rsid w:val="00060A67"/>
    <w:rsid w:val="00094B34"/>
    <w:rsid w:val="000A3CDE"/>
    <w:rsid w:val="000B6E32"/>
    <w:rsid w:val="000C6445"/>
    <w:rsid w:val="000F490A"/>
    <w:rsid w:val="0011457C"/>
    <w:rsid w:val="0017075C"/>
    <w:rsid w:val="00177E67"/>
    <w:rsid w:val="001A4C0B"/>
    <w:rsid w:val="001F690D"/>
    <w:rsid w:val="002036ED"/>
    <w:rsid w:val="002279F5"/>
    <w:rsid w:val="00250A32"/>
    <w:rsid w:val="00295459"/>
    <w:rsid w:val="002C200E"/>
    <w:rsid w:val="00303846"/>
    <w:rsid w:val="00311DCF"/>
    <w:rsid w:val="00324839"/>
    <w:rsid w:val="00327BB4"/>
    <w:rsid w:val="003342F9"/>
    <w:rsid w:val="00337F98"/>
    <w:rsid w:val="00344C37"/>
    <w:rsid w:val="00351DB4"/>
    <w:rsid w:val="00366585"/>
    <w:rsid w:val="003766D5"/>
    <w:rsid w:val="0037686A"/>
    <w:rsid w:val="00386A7F"/>
    <w:rsid w:val="003A205F"/>
    <w:rsid w:val="003A5D74"/>
    <w:rsid w:val="003B2786"/>
    <w:rsid w:val="003B3011"/>
    <w:rsid w:val="003D7181"/>
    <w:rsid w:val="00434123"/>
    <w:rsid w:val="004345A9"/>
    <w:rsid w:val="00435F9D"/>
    <w:rsid w:val="004416A1"/>
    <w:rsid w:val="004838C1"/>
    <w:rsid w:val="00485F00"/>
    <w:rsid w:val="00492313"/>
    <w:rsid w:val="004B45B0"/>
    <w:rsid w:val="004B6A8C"/>
    <w:rsid w:val="004C675F"/>
    <w:rsid w:val="004E69C2"/>
    <w:rsid w:val="004F297E"/>
    <w:rsid w:val="005141EC"/>
    <w:rsid w:val="00523063"/>
    <w:rsid w:val="005233AB"/>
    <w:rsid w:val="005240D1"/>
    <w:rsid w:val="00563E95"/>
    <w:rsid w:val="005830C7"/>
    <w:rsid w:val="005A558F"/>
    <w:rsid w:val="005B4659"/>
    <w:rsid w:val="005F11A4"/>
    <w:rsid w:val="00631656"/>
    <w:rsid w:val="006317AF"/>
    <w:rsid w:val="006351CE"/>
    <w:rsid w:val="00680AE5"/>
    <w:rsid w:val="006B59B6"/>
    <w:rsid w:val="006C16C5"/>
    <w:rsid w:val="006E1F5B"/>
    <w:rsid w:val="006E52BF"/>
    <w:rsid w:val="006F03F6"/>
    <w:rsid w:val="006F4119"/>
    <w:rsid w:val="006F7F60"/>
    <w:rsid w:val="00702669"/>
    <w:rsid w:val="00745B0E"/>
    <w:rsid w:val="00772D91"/>
    <w:rsid w:val="00780082"/>
    <w:rsid w:val="007946B5"/>
    <w:rsid w:val="007A216B"/>
    <w:rsid w:val="007A7131"/>
    <w:rsid w:val="007B4C7C"/>
    <w:rsid w:val="007E6E9D"/>
    <w:rsid w:val="007E6F6B"/>
    <w:rsid w:val="008124B8"/>
    <w:rsid w:val="00874F4F"/>
    <w:rsid w:val="00890878"/>
    <w:rsid w:val="00891ED2"/>
    <w:rsid w:val="008A17FF"/>
    <w:rsid w:val="008D06A8"/>
    <w:rsid w:val="008F0BBF"/>
    <w:rsid w:val="008F2F66"/>
    <w:rsid w:val="008F51F6"/>
    <w:rsid w:val="009132FD"/>
    <w:rsid w:val="00932421"/>
    <w:rsid w:val="00957A48"/>
    <w:rsid w:val="0096116E"/>
    <w:rsid w:val="00973183"/>
    <w:rsid w:val="00973A96"/>
    <w:rsid w:val="00990925"/>
    <w:rsid w:val="00991DA3"/>
    <w:rsid w:val="00992E8A"/>
    <w:rsid w:val="009A5B25"/>
    <w:rsid w:val="009B0A7D"/>
    <w:rsid w:val="009B207B"/>
    <w:rsid w:val="009F725E"/>
    <w:rsid w:val="00A075C2"/>
    <w:rsid w:val="00A1344E"/>
    <w:rsid w:val="00A143C4"/>
    <w:rsid w:val="00A50187"/>
    <w:rsid w:val="00A85914"/>
    <w:rsid w:val="00A92A29"/>
    <w:rsid w:val="00AA3148"/>
    <w:rsid w:val="00AA468A"/>
    <w:rsid w:val="00AA5EE6"/>
    <w:rsid w:val="00AC06BD"/>
    <w:rsid w:val="00AC6EAD"/>
    <w:rsid w:val="00AF55DF"/>
    <w:rsid w:val="00B316DB"/>
    <w:rsid w:val="00B579D9"/>
    <w:rsid w:val="00B727BF"/>
    <w:rsid w:val="00B8331E"/>
    <w:rsid w:val="00B94E83"/>
    <w:rsid w:val="00BC630D"/>
    <w:rsid w:val="00BD6693"/>
    <w:rsid w:val="00BD6EAF"/>
    <w:rsid w:val="00C06443"/>
    <w:rsid w:val="00C25122"/>
    <w:rsid w:val="00C419F1"/>
    <w:rsid w:val="00C422D8"/>
    <w:rsid w:val="00C85DD1"/>
    <w:rsid w:val="00D34FF7"/>
    <w:rsid w:val="00D47833"/>
    <w:rsid w:val="00D54EEA"/>
    <w:rsid w:val="00D7209B"/>
    <w:rsid w:val="00E00B0A"/>
    <w:rsid w:val="00E1229D"/>
    <w:rsid w:val="00E14541"/>
    <w:rsid w:val="00E704E7"/>
    <w:rsid w:val="00E77844"/>
    <w:rsid w:val="00E85584"/>
    <w:rsid w:val="00EB0673"/>
    <w:rsid w:val="00F00CDE"/>
    <w:rsid w:val="00F75DA8"/>
    <w:rsid w:val="00FA55CB"/>
    <w:rsid w:val="00FB7DD9"/>
    <w:rsid w:val="00FD1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A4181"/>
  <w15:chartTrackingRefBased/>
  <w15:docId w15:val="{6D72902E-C522-4788-BD45-0563D5303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06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06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06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06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06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06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06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06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06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6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06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06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06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06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06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06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06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0673"/>
    <w:rPr>
      <w:rFonts w:eastAsiaTheme="majorEastAsia" w:cstheme="majorBidi"/>
      <w:color w:val="272727" w:themeColor="text1" w:themeTint="D8"/>
    </w:rPr>
  </w:style>
  <w:style w:type="paragraph" w:styleId="Title">
    <w:name w:val="Title"/>
    <w:basedOn w:val="Normal"/>
    <w:next w:val="Normal"/>
    <w:link w:val="TitleChar"/>
    <w:uiPriority w:val="10"/>
    <w:qFormat/>
    <w:rsid w:val="00EB06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06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06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06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0673"/>
    <w:pPr>
      <w:spacing w:before="160"/>
      <w:jc w:val="center"/>
    </w:pPr>
    <w:rPr>
      <w:i/>
      <w:iCs/>
      <w:color w:val="404040" w:themeColor="text1" w:themeTint="BF"/>
    </w:rPr>
  </w:style>
  <w:style w:type="character" w:customStyle="1" w:styleId="QuoteChar">
    <w:name w:val="Quote Char"/>
    <w:basedOn w:val="DefaultParagraphFont"/>
    <w:link w:val="Quote"/>
    <w:uiPriority w:val="29"/>
    <w:rsid w:val="00EB0673"/>
    <w:rPr>
      <w:i/>
      <w:iCs/>
      <w:color w:val="404040" w:themeColor="text1" w:themeTint="BF"/>
    </w:rPr>
  </w:style>
  <w:style w:type="paragraph" w:styleId="ListParagraph">
    <w:name w:val="List Paragraph"/>
    <w:basedOn w:val="Normal"/>
    <w:uiPriority w:val="34"/>
    <w:qFormat/>
    <w:rsid w:val="00EB0673"/>
    <w:pPr>
      <w:ind w:left="720"/>
      <w:contextualSpacing/>
    </w:pPr>
  </w:style>
  <w:style w:type="character" w:styleId="IntenseEmphasis">
    <w:name w:val="Intense Emphasis"/>
    <w:basedOn w:val="DefaultParagraphFont"/>
    <w:uiPriority w:val="21"/>
    <w:qFormat/>
    <w:rsid w:val="00EB0673"/>
    <w:rPr>
      <w:i/>
      <w:iCs/>
      <w:color w:val="0F4761" w:themeColor="accent1" w:themeShade="BF"/>
    </w:rPr>
  </w:style>
  <w:style w:type="paragraph" w:styleId="IntenseQuote">
    <w:name w:val="Intense Quote"/>
    <w:basedOn w:val="Normal"/>
    <w:next w:val="Normal"/>
    <w:link w:val="IntenseQuoteChar"/>
    <w:uiPriority w:val="30"/>
    <w:qFormat/>
    <w:rsid w:val="00EB06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0673"/>
    <w:rPr>
      <w:i/>
      <w:iCs/>
      <w:color w:val="0F4761" w:themeColor="accent1" w:themeShade="BF"/>
    </w:rPr>
  </w:style>
  <w:style w:type="character" w:styleId="IntenseReference">
    <w:name w:val="Intense Reference"/>
    <w:basedOn w:val="DefaultParagraphFont"/>
    <w:uiPriority w:val="32"/>
    <w:qFormat/>
    <w:rsid w:val="00EB0673"/>
    <w:rPr>
      <w:b/>
      <w:bCs/>
      <w:smallCaps/>
      <w:color w:val="0F4761" w:themeColor="accent1" w:themeShade="BF"/>
      <w:spacing w:val="5"/>
    </w:rPr>
  </w:style>
  <w:style w:type="character" w:styleId="Hyperlink">
    <w:name w:val="Hyperlink"/>
    <w:basedOn w:val="DefaultParagraphFont"/>
    <w:uiPriority w:val="99"/>
    <w:unhideWhenUsed/>
    <w:rsid w:val="00E14541"/>
    <w:rPr>
      <w:color w:val="467886" w:themeColor="hyperlink"/>
      <w:u w:val="single"/>
    </w:rPr>
  </w:style>
  <w:style w:type="character" w:styleId="UnresolvedMention">
    <w:name w:val="Unresolved Mention"/>
    <w:basedOn w:val="DefaultParagraphFont"/>
    <w:uiPriority w:val="99"/>
    <w:semiHidden/>
    <w:unhideWhenUsed/>
    <w:rsid w:val="00E14541"/>
    <w:rPr>
      <w:color w:val="605E5C"/>
      <w:shd w:val="clear" w:color="auto" w:fill="E1DFDD"/>
    </w:rPr>
  </w:style>
  <w:style w:type="paragraph" w:styleId="FootnoteText">
    <w:name w:val="footnote text"/>
    <w:basedOn w:val="Normal"/>
    <w:link w:val="FootnoteTextChar"/>
    <w:uiPriority w:val="99"/>
    <w:semiHidden/>
    <w:unhideWhenUsed/>
    <w:rsid w:val="00C85D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85DD1"/>
    <w:rPr>
      <w:sz w:val="20"/>
      <w:szCs w:val="20"/>
    </w:rPr>
  </w:style>
  <w:style w:type="character" w:styleId="FootnoteReference">
    <w:name w:val="footnote reference"/>
    <w:basedOn w:val="DefaultParagraphFont"/>
    <w:uiPriority w:val="99"/>
    <w:semiHidden/>
    <w:unhideWhenUsed/>
    <w:rsid w:val="00C85DD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3.jpeg" /></Relationships>
</file>

<file path=word/_rels/footnotes.xml.rels><?xml version="1.0" encoding="UTF-8" standalone="yes"?>
<Relationships xmlns="http://schemas.openxmlformats.org/package/2006/relationships"><Relationship Id="rId3" Type="http://schemas.openxmlformats.org/officeDocument/2006/relationships/hyperlink" Target="https://doi.org/10.2307/20049646" TargetMode="External" /><Relationship Id="rId2" Type="http://schemas.openxmlformats.org/officeDocument/2006/relationships/hyperlink" Target="https://www.dailymail.co.uk/news/article-3334535/Red-headed-school-kids-targeted-students-Kick-Ginger-Day-inspired-South-Park.html" TargetMode="External" /><Relationship Id="rId1" Type="http://schemas.openxmlformats.org/officeDocument/2006/relationships/hyperlink" Target="http://www.jstor.org/stable/25746406" TargetMode="External" /><Relationship Id="rId5" Type="http://schemas.openxmlformats.org/officeDocument/2006/relationships/hyperlink" Target="http://www.jstor.org/stable/40835360" TargetMode="External" /><Relationship Id="rId4" Type="http://schemas.openxmlformats.org/officeDocument/2006/relationships/hyperlink" Target="http://www.jstor.org/stable/4316558"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C8072F-0BDF-40B4-B1EB-B7879C81D46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2025</Words>
  <Characters>11545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Scone Aeon</dc:creator>
  <cp:keywords/>
  <dc:description/>
  <cp:lastModifiedBy>ruby woolner</cp:lastModifiedBy>
  <cp:revision>2</cp:revision>
  <dcterms:created xsi:type="dcterms:W3CDTF">2024-04-24T16:31:00Z</dcterms:created>
  <dcterms:modified xsi:type="dcterms:W3CDTF">2024-04-24T16:31:00Z</dcterms:modified>
</cp:coreProperties>
</file>