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2094E" w14:textId="77777777" w:rsidR="00E07150" w:rsidRDefault="00E07150">
      <w:r>
        <w:rPr>
          <w:noProof/>
        </w:rPr>
        <w:drawing>
          <wp:anchor distT="0" distB="0" distL="114300" distR="114300" simplePos="0" relativeHeight="251658240" behindDoc="0" locked="0" layoutInCell="1" allowOverlap="1" wp14:anchorId="54C891ED" wp14:editId="7E07D064">
            <wp:simplePos x="914400" y="914400"/>
            <wp:positionH relativeFrom="column">
              <wp:align>left</wp:align>
            </wp:positionH>
            <wp:positionV relativeFrom="paragraph">
              <wp:align>top</wp:align>
            </wp:positionV>
            <wp:extent cx="2390775" cy="3409950"/>
            <wp:effectExtent l="0" t="0" r="9525" b="0"/>
            <wp:wrapSquare wrapText="bothSides"/>
            <wp:docPr id="527238578" name="Picture 1" descr="A person taking a self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238578" name="Picture 1" descr="A person taking a selfi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90775" cy="3409950"/>
                    </a:xfrm>
                    <a:prstGeom prst="rect">
                      <a:avLst/>
                    </a:prstGeom>
                  </pic:spPr>
                </pic:pic>
              </a:graphicData>
            </a:graphic>
          </wp:anchor>
        </w:drawing>
      </w:r>
    </w:p>
    <w:p w14:paraId="50C2D26D" w14:textId="77777777" w:rsidR="00E07150" w:rsidRPr="00E07150" w:rsidRDefault="00E07150" w:rsidP="00E07150"/>
    <w:p w14:paraId="356212FB" w14:textId="4237A7DF" w:rsidR="00E07150" w:rsidRPr="00E07150" w:rsidRDefault="00E07150">
      <w:pPr>
        <w:rPr>
          <w:b/>
          <w:bCs/>
          <w:u w:val="single"/>
        </w:rPr>
      </w:pPr>
      <w:r w:rsidRPr="00E07150">
        <w:rPr>
          <w:b/>
          <w:bCs/>
          <w:u w:val="single"/>
        </w:rPr>
        <w:t>Blog 1:</w:t>
      </w:r>
    </w:p>
    <w:p w14:paraId="592078B7" w14:textId="77777777" w:rsidR="00E07150" w:rsidRDefault="00E07150" w:rsidP="00E07150">
      <w:pPr>
        <w:jc w:val="center"/>
        <w:rPr>
          <w:rFonts w:cstheme="minorHAnsi"/>
          <w:sz w:val="32"/>
          <w:szCs w:val="32"/>
        </w:rPr>
      </w:pPr>
      <w:r w:rsidRPr="00E07150">
        <w:rPr>
          <w:rFonts w:cstheme="minorHAnsi"/>
          <w:sz w:val="32"/>
          <w:szCs w:val="32"/>
        </w:rPr>
        <w:t>Art Fundraising Event</w:t>
      </w:r>
    </w:p>
    <w:p w14:paraId="415B576A" w14:textId="77777777" w:rsidR="00E07150" w:rsidRDefault="00E07150" w:rsidP="00E07150">
      <w:pPr>
        <w:jc w:val="center"/>
        <w:rPr>
          <w:rFonts w:cstheme="minorHAnsi"/>
          <w:sz w:val="32"/>
          <w:szCs w:val="32"/>
        </w:rPr>
      </w:pPr>
      <w:r>
        <w:rPr>
          <w:rFonts w:cstheme="minorHAnsi"/>
          <w:sz w:val="32"/>
          <w:szCs w:val="32"/>
        </w:rPr>
        <w:t>Project Management for Macmillan Charity</w:t>
      </w:r>
    </w:p>
    <w:p w14:paraId="6B8EBC97" w14:textId="77777777" w:rsidR="00E07150" w:rsidRDefault="00E07150" w:rsidP="00E07150">
      <w:pPr>
        <w:jc w:val="center"/>
        <w:rPr>
          <w:rFonts w:cstheme="minorHAnsi"/>
          <w:sz w:val="32"/>
          <w:szCs w:val="32"/>
        </w:rPr>
      </w:pPr>
    </w:p>
    <w:p w14:paraId="5903675A" w14:textId="77B4D0BF" w:rsidR="00E07150" w:rsidRDefault="00947664" w:rsidP="00947664">
      <w:r>
        <w:t xml:space="preserve">It is the goal of our project to raise £1000, which is the amount that can be used to help a family whose child is struggling with cancer. Our main objective is to raise money </w:t>
      </w:r>
      <w:r w:rsidR="001C53EA">
        <w:t>to</w:t>
      </w:r>
      <w:r>
        <w:t xml:space="preserve"> help a family with a sick child. Additionally, we are willing to provide services to people living with cancer throughout their entire cancer journey, from the very beginning to the very end. Whenever you need emotional, practical, physical, or financial support, we are here for you.</w:t>
      </w:r>
      <w:r w:rsidR="001C53EA">
        <w:t xml:space="preserve"> </w:t>
      </w:r>
      <w:r w:rsidR="001C53EA">
        <w:t xml:space="preserve">When I completed the Belbin Questionnaire, I found out what kind of member I am and answered the question. I was a </w:t>
      </w:r>
      <w:r w:rsidR="001C53EA">
        <w:t>coordinator,</w:t>
      </w:r>
      <w:r w:rsidR="001C53EA">
        <w:t xml:space="preserve"> and I could motivate other members towards our shared objectives. In addition, I am mature and confident and have spotted individuals' talents very quickly. I have encouraged them to do what they can to ensure the team achieves its </w:t>
      </w:r>
      <w:r w:rsidR="001C53EA">
        <w:t>goals</w:t>
      </w:r>
      <w:r w:rsidR="001C53EA">
        <w:t xml:space="preserve">. As a project manager, I was able to work with the team I was working with on a project and had the opportunity to work with them throughout the entire process </w:t>
      </w:r>
      <w:r w:rsidR="001C53EA">
        <w:t>to</w:t>
      </w:r>
      <w:r w:rsidR="001C53EA">
        <w:t xml:space="preserve"> ensure everyone was satisfied with what was </w:t>
      </w:r>
      <w:r w:rsidR="001C53EA">
        <w:t>happening.</w:t>
      </w:r>
      <w:r w:rsidR="00F63BAD">
        <w:t xml:space="preserve"> </w:t>
      </w:r>
      <w:r w:rsidR="00F63BAD">
        <w:t>We’ve found that Belbin Team Roles were one of the most important tools for our team. However, it doesn’t always work in the process of team analysis as the roles change and everyone needs to be motivated and able to adapt to all the new situations, therefore communication is crucial.</w:t>
      </w:r>
    </w:p>
    <w:p w14:paraId="09FB1B3F" w14:textId="77777777" w:rsidR="00F63BAD" w:rsidRDefault="00F63BAD" w:rsidP="00947664"/>
    <w:p w14:paraId="1B9D510D" w14:textId="77777777" w:rsidR="00F63BAD" w:rsidRDefault="00F63BAD" w:rsidP="00947664"/>
    <w:p w14:paraId="50379B72" w14:textId="77777777" w:rsidR="00F63BAD" w:rsidRPr="00F63BAD" w:rsidRDefault="00F63BAD" w:rsidP="00F63BAD">
      <w:pPr>
        <w:numPr>
          <w:ilvl w:val="0"/>
          <w:numId w:val="1"/>
        </w:numPr>
        <w:shd w:val="clear" w:color="auto" w:fill="FFFFFF"/>
        <w:spacing w:before="100" w:beforeAutospacing="1" w:after="100" w:afterAutospacing="1" w:line="240" w:lineRule="auto"/>
        <w:ind w:left="1320"/>
        <w:rPr>
          <w:rFonts w:eastAsia="Times New Roman" w:cstheme="minorHAnsi"/>
          <w:color w:val="333333"/>
          <w:kern w:val="0"/>
          <w:lang w:eastAsia="en-GB"/>
          <w14:ligatures w14:val="none"/>
        </w:rPr>
      </w:pPr>
      <w:r w:rsidRPr="00F63BAD">
        <w:rPr>
          <w:rFonts w:eastAsia="Times New Roman" w:cstheme="minorHAnsi"/>
          <w:color w:val="333333"/>
          <w:kern w:val="0"/>
          <w:lang w:eastAsia="en-GB"/>
          <w14:ligatures w14:val="none"/>
        </w:rPr>
        <w:t>Belbin, R. Meredith (2003), </w:t>
      </w:r>
      <w:hyperlink r:id="rId8" w:history="1">
        <w:r w:rsidRPr="00F63BAD">
          <w:rPr>
            <w:rFonts w:eastAsia="Times New Roman" w:cstheme="minorHAnsi"/>
            <w:color w:val="337AB7"/>
            <w:kern w:val="0"/>
            <w:u w:val="single"/>
            <w:lang w:eastAsia="en-GB"/>
            <w14:ligatures w14:val="none"/>
          </w:rPr>
          <w:t>Management teams: why they succeed or fail</w:t>
        </w:r>
      </w:hyperlink>
      <w:r w:rsidRPr="00F63BAD">
        <w:rPr>
          <w:rFonts w:eastAsia="Times New Roman" w:cstheme="minorHAnsi"/>
          <w:color w:val="333333"/>
          <w:kern w:val="0"/>
          <w:lang w:eastAsia="en-GB"/>
          <w14:ligatures w14:val="none"/>
        </w:rPr>
        <w:t>, 2nd Ed, Butterworth Heinemann, Oxford</w:t>
      </w:r>
    </w:p>
    <w:p w14:paraId="617E649E" w14:textId="77777777" w:rsidR="00F63BAD" w:rsidRDefault="00F63BAD" w:rsidP="00947664">
      <w:pPr>
        <w:rPr>
          <w:rFonts w:cstheme="minorHAnsi"/>
          <w:sz w:val="32"/>
          <w:szCs w:val="32"/>
        </w:rPr>
      </w:pPr>
    </w:p>
    <w:p w14:paraId="758BEA80" w14:textId="0F1CB6B5" w:rsidR="00AF65CA" w:rsidRDefault="00E07150" w:rsidP="00E07150">
      <w:pPr>
        <w:jc w:val="center"/>
        <w:rPr>
          <w:rFonts w:cstheme="minorHAnsi"/>
          <w:sz w:val="32"/>
          <w:szCs w:val="32"/>
        </w:rPr>
      </w:pPr>
      <w:r w:rsidRPr="00E07150">
        <w:rPr>
          <w:rFonts w:cstheme="minorHAnsi"/>
          <w:sz w:val="32"/>
          <w:szCs w:val="32"/>
        </w:rPr>
        <w:br w:type="textWrapping" w:clear="all"/>
      </w:r>
      <w:r w:rsidR="00F63BAD">
        <w:rPr>
          <w:rFonts w:cstheme="minorHAnsi"/>
          <w:sz w:val="32"/>
          <w:szCs w:val="32"/>
        </w:rPr>
        <w:t>BMSW5009_SWAN</w:t>
      </w:r>
    </w:p>
    <w:p w14:paraId="3EE47248" w14:textId="646DFAF8" w:rsidR="00F63BAD" w:rsidRDefault="00F63BAD" w:rsidP="00E07150">
      <w:pPr>
        <w:jc w:val="center"/>
        <w:rPr>
          <w:rFonts w:cstheme="minorHAnsi"/>
          <w:sz w:val="32"/>
          <w:szCs w:val="32"/>
        </w:rPr>
      </w:pPr>
      <w:r>
        <w:rPr>
          <w:rFonts w:cstheme="minorHAnsi"/>
          <w:sz w:val="32"/>
          <w:szCs w:val="32"/>
        </w:rPr>
        <w:t>Adina Ghita</w:t>
      </w:r>
    </w:p>
    <w:p w14:paraId="7CB8AC79" w14:textId="580902A7" w:rsidR="00F63BAD" w:rsidRDefault="00F63BAD" w:rsidP="00E07150">
      <w:pPr>
        <w:jc w:val="center"/>
        <w:rPr>
          <w:rFonts w:cstheme="minorHAnsi"/>
          <w:sz w:val="32"/>
          <w:szCs w:val="32"/>
        </w:rPr>
      </w:pPr>
      <w:r>
        <w:rPr>
          <w:rFonts w:cstheme="minorHAnsi"/>
          <w:sz w:val="32"/>
          <w:szCs w:val="32"/>
        </w:rPr>
        <w:t>1914431</w:t>
      </w:r>
    </w:p>
    <w:p w14:paraId="5B6176E1" w14:textId="77777777" w:rsidR="00F63BAD" w:rsidRPr="00E07150" w:rsidRDefault="00F63BAD" w:rsidP="00E07150">
      <w:pPr>
        <w:jc w:val="center"/>
        <w:rPr>
          <w:rFonts w:cstheme="minorHAnsi"/>
          <w:sz w:val="32"/>
          <w:szCs w:val="32"/>
        </w:rPr>
      </w:pPr>
    </w:p>
    <w:sectPr w:rsidR="00F63BAD" w:rsidRPr="00E0715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E1F1B" w14:textId="77777777" w:rsidR="00DF63A8" w:rsidRDefault="00DF63A8" w:rsidP="00E07150">
      <w:pPr>
        <w:spacing w:after="0" w:line="240" w:lineRule="auto"/>
      </w:pPr>
      <w:r>
        <w:separator/>
      </w:r>
    </w:p>
  </w:endnote>
  <w:endnote w:type="continuationSeparator" w:id="0">
    <w:p w14:paraId="1804129C" w14:textId="77777777" w:rsidR="00DF63A8" w:rsidRDefault="00DF63A8" w:rsidP="00E071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26BB2" w14:textId="77777777" w:rsidR="00F63BAD" w:rsidRDefault="00F63BAD" w:rsidP="00F63BAD">
    <w:pPr>
      <w:pStyle w:val="NoSpacing"/>
      <w:jc w:val="both"/>
      <w:rPr>
        <w:color w:val="595959" w:themeColor="text1" w:themeTint="A6"/>
        <w:sz w:val="28"/>
        <w:szCs w:val="28"/>
      </w:rPr>
    </w:pPr>
    <w:r>
      <w:rPr>
        <w:color w:val="595959" w:themeColor="text1" w:themeTint="A6"/>
        <w:sz w:val="28"/>
        <w:szCs w:val="28"/>
      </w:rPr>
      <w:t xml:space="preserve">BA Leadership and Management                             Maria Heffernan            </w:t>
    </w:r>
  </w:p>
  <w:p w14:paraId="22447887" w14:textId="77777777" w:rsidR="00F63BAD" w:rsidRDefault="00F63B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545D47" w14:textId="77777777" w:rsidR="00DF63A8" w:rsidRDefault="00DF63A8" w:rsidP="00E07150">
      <w:pPr>
        <w:spacing w:after="0" w:line="240" w:lineRule="auto"/>
      </w:pPr>
      <w:r>
        <w:separator/>
      </w:r>
    </w:p>
  </w:footnote>
  <w:footnote w:type="continuationSeparator" w:id="0">
    <w:p w14:paraId="6393A7CC" w14:textId="77777777" w:rsidR="00DF63A8" w:rsidRDefault="00DF63A8" w:rsidP="00E071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E54A6"/>
    <w:multiLevelType w:val="multilevel"/>
    <w:tmpl w:val="351E4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446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5CA"/>
    <w:rsid w:val="001C53EA"/>
    <w:rsid w:val="00947664"/>
    <w:rsid w:val="00AF65CA"/>
    <w:rsid w:val="00DF63A8"/>
    <w:rsid w:val="00E07150"/>
    <w:rsid w:val="00F63B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F00E0"/>
  <w15:chartTrackingRefBased/>
  <w15:docId w15:val="{5A13DF56-442B-4204-AB50-03934BB54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71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7150"/>
  </w:style>
  <w:style w:type="paragraph" w:styleId="Footer">
    <w:name w:val="footer"/>
    <w:basedOn w:val="Normal"/>
    <w:link w:val="FooterChar"/>
    <w:uiPriority w:val="99"/>
    <w:unhideWhenUsed/>
    <w:rsid w:val="00E071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7150"/>
  </w:style>
  <w:style w:type="paragraph" w:styleId="NoSpacing">
    <w:name w:val="No Spacing"/>
    <w:link w:val="NoSpacingChar"/>
    <w:uiPriority w:val="1"/>
    <w:qFormat/>
    <w:rsid w:val="00F63BAD"/>
    <w:pPr>
      <w:spacing w:after="0" w:line="240" w:lineRule="auto"/>
      <w:jc w:val="center"/>
    </w:pPr>
    <w:rPr>
      <w:rFonts w:ascii="Times New Roman" w:eastAsia="Calibri" w:hAnsi="Times New Roman"/>
      <w:color w:val="000000" w:themeColor="text1"/>
      <w:kern w:val="0"/>
      <w:sz w:val="24"/>
      <w14:ligatures w14:val="none"/>
    </w:rPr>
  </w:style>
  <w:style w:type="character" w:customStyle="1" w:styleId="NoSpacingChar">
    <w:name w:val="No Spacing Char"/>
    <w:basedOn w:val="DefaultParagraphFont"/>
    <w:link w:val="NoSpacing"/>
    <w:uiPriority w:val="1"/>
    <w:rsid w:val="00F63BAD"/>
    <w:rPr>
      <w:rFonts w:ascii="Times New Roman" w:eastAsia="Calibri" w:hAnsi="Times New Roman"/>
      <w:color w:val="000000" w:themeColor="text1"/>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4552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mazon.co.uk/exec/obidos/ASIN/0750659106/betterproduct-21"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245</Words>
  <Characters>1397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Adina Ghita</dc:creator>
  <cp:keywords/>
  <dc:description/>
  <cp:lastModifiedBy>Adina Ghita</cp:lastModifiedBy>
  <cp:revision>2</cp:revision>
  <dcterms:created xsi:type="dcterms:W3CDTF">2023-06-27T21:14:00Z</dcterms:created>
  <dcterms:modified xsi:type="dcterms:W3CDTF">2023-06-27T21:14:00Z</dcterms:modified>
</cp:coreProperties>
</file>