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67BE5" w14:textId="77777777" w:rsidR="00315EA9" w:rsidRPr="003C1140" w:rsidRDefault="00315EA9" w:rsidP="00315EA9">
      <w:pPr>
        <w:ind w:firstLine="0"/>
        <w:jc w:val="center"/>
        <w:rPr>
          <w:rFonts w:ascii="Arial" w:hAnsi="Arial" w:cs="Arial"/>
          <w:b/>
          <w:bCs/>
          <w:color w:val="000000" w:themeColor="text1"/>
          <w:sz w:val="40"/>
          <w:szCs w:val="40"/>
        </w:rPr>
      </w:pPr>
      <w:bookmarkStart w:id="0" w:name="_Hlk128938886"/>
      <w:bookmarkEnd w:id="0"/>
      <w:r w:rsidRPr="003C1140">
        <w:rPr>
          <w:rFonts w:ascii="Arial" w:hAnsi="Arial" w:cs="Arial"/>
          <w:b/>
          <w:bCs/>
          <w:color w:val="000000" w:themeColor="text1"/>
          <w:sz w:val="40"/>
          <w:szCs w:val="40"/>
        </w:rPr>
        <w:t>Research Proposal On</w:t>
      </w:r>
    </w:p>
    <w:p w14:paraId="454BEAF7" w14:textId="77777777" w:rsidR="00315EA9" w:rsidRPr="00774988" w:rsidRDefault="00315EA9" w:rsidP="00315EA9">
      <w:pPr>
        <w:ind w:firstLine="0"/>
        <w:rPr>
          <w:rFonts w:ascii="Arial" w:hAnsi="Arial" w:cs="Arial"/>
          <w:color w:val="000000" w:themeColor="text1"/>
          <w:sz w:val="22"/>
        </w:rPr>
      </w:pPr>
    </w:p>
    <w:p w14:paraId="0C81D95B" w14:textId="77777777" w:rsidR="00315EA9" w:rsidRPr="00774988" w:rsidRDefault="00315EA9" w:rsidP="00315EA9">
      <w:pPr>
        <w:ind w:firstLine="0"/>
        <w:rPr>
          <w:rFonts w:ascii="Arial" w:hAnsi="Arial" w:cs="Arial"/>
          <w:color w:val="000000" w:themeColor="text1"/>
          <w:sz w:val="22"/>
        </w:rPr>
      </w:pPr>
    </w:p>
    <w:p w14:paraId="6C7C2071" w14:textId="77777777" w:rsidR="00315EA9" w:rsidRPr="00774988" w:rsidRDefault="00315EA9" w:rsidP="00315EA9">
      <w:pPr>
        <w:ind w:firstLine="0"/>
        <w:rPr>
          <w:rFonts w:ascii="Arial" w:hAnsi="Arial" w:cs="Arial"/>
          <w:color w:val="000000" w:themeColor="text1"/>
          <w:sz w:val="22"/>
        </w:rPr>
      </w:pPr>
    </w:p>
    <w:p w14:paraId="70F58B94" w14:textId="77777777" w:rsidR="00315EA9" w:rsidRPr="004F2EFA" w:rsidRDefault="00315EA9" w:rsidP="00315EA9">
      <w:pPr>
        <w:ind w:firstLine="0"/>
        <w:jc w:val="center"/>
        <w:rPr>
          <w:rFonts w:ascii="Arial" w:hAnsi="Arial" w:cs="Arial"/>
          <w:b/>
          <w:bCs/>
          <w:color w:val="000000" w:themeColor="text1"/>
          <w:sz w:val="36"/>
          <w:szCs w:val="36"/>
          <w:u w:val="single"/>
        </w:rPr>
      </w:pPr>
      <w:r w:rsidRPr="004F2EFA">
        <w:rPr>
          <w:rFonts w:ascii="Arial" w:hAnsi="Arial" w:cs="Arial"/>
          <w:b/>
          <w:bCs/>
          <w:color w:val="000000" w:themeColor="text1"/>
          <w:sz w:val="36"/>
          <w:szCs w:val="36"/>
          <w:u w:val="single"/>
        </w:rPr>
        <w:t>What are the current challenges that the industry is facing that is affecting employee recruitment and retention</w:t>
      </w:r>
    </w:p>
    <w:p w14:paraId="61C63D74" w14:textId="510B1D8B" w:rsidR="00157E3C" w:rsidRPr="00315EA9" w:rsidRDefault="00157E3C" w:rsidP="00157E3C">
      <w:pPr>
        <w:ind w:firstLine="0"/>
      </w:pPr>
    </w:p>
    <w:p w14:paraId="18227A61" w14:textId="3F4A3DC6" w:rsidR="00157E3C" w:rsidRDefault="00157E3C" w:rsidP="00157E3C">
      <w:pPr>
        <w:ind w:firstLine="0"/>
        <w:rPr>
          <w:lang w:val="en-US"/>
        </w:rPr>
      </w:pPr>
    </w:p>
    <w:p w14:paraId="6E325BF7" w14:textId="1CFF0F30" w:rsidR="00157E3C" w:rsidRDefault="00157E3C" w:rsidP="00157E3C">
      <w:pPr>
        <w:ind w:firstLine="0"/>
        <w:rPr>
          <w:lang w:val="en-US"/>
        </w:rPr>
      </w:pPr>
    </w:p>
    <w:p w14:paraId="7FF67309" w14:textId="2CA80EDD" w:rsidR="00157E3C" w:rsidRDefault="00157E3C" w:rsidP="00157E3C">
      <w:pPr>
        <w:ind w:firstLine="0"/>
        <w:rPr>
          <w:lang w:val="en-US"/>
        </w:rPr>
      </w:pPr>
    </w:p>
    <w:p w14:paraId="464F1205" w14:textId="271E94B2" w:rsidR="00157E3C" w:rsidRDefault="00315EA9" w:rsidP="00157E3C">
      <w:pPr>
        <w:ind w:firstLine="0"/>
        <w:rPr>
          <w:lang w:val="en-US"/>
        </w:rPr>
      </w:pPr>
      <w:r w:rsidRPr="00315EA9">
        <w:drawing>
          <wp:inline distT="0" distB="0" distL="0" distR="0" wp14:anchorId="5B3B275C" wp14:editId="1BC82D4C">
            <wp:extent cx="6199505"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146" cy="2139327"/>
                    </a:xfrm>
                    <a:prstGeom prst="rect">
                      <a:avLst/>
                    </a:prstGeom>
                    <a:noFill/>
                    <a:ln>
                      <a:noFill/>
                    </a:ln>
                  </pic:spPr>
                </pic:pic>
              </a:graphicData>
            </a:graphic>
          </wp:inline>
        </w:drawing>
      </w:r>
    </w:p>
    <w:p w14:paraId="7781C64F" w14:textId="48A1CCC5" w:rsidR="00157E3C" w:rsidRDefault="00157E3C" w:rsidP="00157E3C">
      <w:pPr>
        <w:ind w:firstLine="0"/>
        <w:rPr>
          <w:lang w:val="en-US"/>
        </w:rPr>
      </w:pPr>
    </w:p>
    <w:p w14:paraId="02397604" w14:textId="71711FC3" w:rsidR="00157E3C" w:rsidRDefault="00157E3C" w:rsidP="00157E3C">
      <w:pPr>
        <w:ind w:firstLine="0"/>
        <w:rPr>
          <w:lang w:val="en-US"/>
        </w:rPr>
      </w:pPr>
    </w:p>
    <w:p w14:paraId="1BDC7168" w14:textId="72F76D08" w:rsidR="00157E3C" w:rsidRDefault="00157E3C" w:rsidP="00157E3C">
      <w:pPr>
        <w:ind w:firstLine="0"/>
        <w:rPr>
          <w:lang w:val="en-US"/>
        </w:rPr>
      </w:pPr>
    </w:p>
    <w:p w14:paraId="191ECC56" w14:textId="4D91BF9B" w:rsidR="00157E3C" w:rsidRDefault="00157E3C" w:rsidP="00157E3C">
      <w:pPr>
        <w:ind w:firstLine="0"/>
        <w:rPr>
          <w:lang w:val="en-US"/>
        </w:rPr>
      </w:pPr>
    </w:p>
    <w:p w14:paraId="488D7911" w14:textId="0A9A6928" w:rsidR="00EB10A2" w:rsidRDefault="00157E3C">
      <w:pPr>
        <w:spacing w:after="160" w:line="259" w:lineRule="auto"/>
        <w:ind w:firstLine="0"/>
        <w:jc w:val="left"/>
        <w:rPr>
          <w:lang w:val="en-US"/>
        </w:rPr>
      </w:pPr>
      <w:r>
        <w:rPr>
          <w:lang w:val="en-US"/>
        </w:rPr>
        <w:br w:type="page"/>
      </w:r>
    </w:p>
    <w:p w14:paraId="1BDA4015" w14:textId="0A54E7AD" w:rsidR="00EB10A2" w:rsidRPr="00623F1F" w:rsidRDefault="00EB10A2" w:rsidP="00623F1F">
      <w:pPr>
        <w:pStyle w:val="Heading1"/>
        <w:spacing w:line="360" w:lineRule="auto"/>
        <w:rPr>
          <w:rFonts w:ascii="Arial" w:hAnsi="Arial" w:cs="Arial"/>
          <w:szCs w:val="24"/>
          <w:lang w:val="en-US"/>
        </w:rPr>
      </w:pPr>
      <w:bookmarkStart w:id="1" w:name="_Toc128731310"/>
      <w:r w:rsidRPr="00623F1F">
        <w:rPr>
          <w:rFonts w:ascii="Arial" w:hAnsi="Arial" w:cs="Arial"/>
          <w:szCs w:val="24"/>
          <w:lang w:val="en-US"/>
        </w:rPr>
        <w:lastRenderedPageBreak/>
        <w:t>Executive Summary</w:t>
      </w:r>
      <w:bookmarkEnd w:id="1"/>
    </w:p>
    <w:p w14:paraId="76489224" w14:textId="773C38C6" w:rsidR="00D838FA" w:rsidRPr="00623F1F" w:rsidRDefault="00D838FA" w:rsidP="00623F1F">
      <w:pPr>
        <w:spacing w:line="360" w:lineRule="auto"/>
        <w:ind w:firstLine="0"/>
        <w:rPr>
          <w:rFonts w:ascii="Arial" w:hAnsi="Arial" w:cs="Arial"/>
          <w:szCs w:val="24"/>
          <w:lang w:val="en-US"/>
        </w:rPr>
      </w:pPr>
      <w:r w:rsidRPr="00623F1F">
        <w:rPr>
          <w:rFonts w:ascii="Arial" w:hAnsi="Arial" w:cs="Arial"/>
          <w:szCs w:val="24"/>
          <w:lang w:val="en-US"/>
        </w:rPr>
        <w:t>This research project aimed to identify the current challenges affecting employee recruitment and retention in the UK hotel industry, using The Ritz London as a case study. The research identified several external and internal factors affecting employee retention and proposed several potential solutions, including providing competitive compensation and benefits, offering employee development and training opportunities, creating a positive workplace culture, providing flexibility in scheduling, and implementing recognition and rewards programs. Based on these findings, the research proposed several recommendations for The Ritz London, including investing in employee development and training, providing a competitive compensation package, fostering a positive work environment, offering flexibility in scheduling, and implementing a recognition and rewards program.</w:t>
      </w:r>
    </w:p>
    <w:p w14:paraId="63DF588C" w14:textId="77777777" w:rsidR="00D838FA" w:rsidRPr="00623F1F" w:rsidRDefault="00D838FA" w:rsidP="00D838FA">
      <w:pPr>
        <w:rPr>
          <w:rFonts w:ascii="Arial" w:hAnsi="Arial" w:cs="Arial"/>
          <w:szCs w:val="24"/>
          <w:lang w:val="en-US"/>
        </w:rPr>
      </w:pPr>
    </w:p>
    <w:p w14:paraId="6D7A5090" w14:textId="77777777" w:rsidR="006E7ED8" w:rsidRPr="00623F1F" w:rsidRDefault="006E7ED8" w:rsidP="006E7ED8">
      <w:pPr>
        <w:rPr>
          <w:rFonts w:ascii="Arial" w:hAnsi="Arial" w:cs="Arial"/>
          <w:szCs w:val="24"/>
          <w:lang w:val="en-US"/>
        </w:rPr>
      </w:pPr>
    </w:p>
    <w:p w14:paraId="0DA44472" w14:textId="77777777" w:rsidR="00EB10A2" w:rsidRPr="00623F1F" w:rsidRDefault="00EB10A2">
      <w:pPr>
        <w:spacing w:after="160" w:line="259" w:lineRule="auto"/>
        <w:ind w:firstLine="0"/>
        <w:jc w:val="left"/>
        <w:rPr>
          <w:rFonts w:ascii="Arial" w:hAnsi="Arial" w:cs="Arial"/>
          <w:szCs w:val="24"/>
          <w:lang w:val="en-US"/>
        </w:rPr>
      </w:pPr>
      <w:r w:rsidRPr="00623F1F">
        <w:rPr>
          <w:rFonts w:ascii="Arial" w:hAnsi="Arial" w:cs="Arial"/>
          <w:szCs w:val="24"/>
          <w:lang w:val="en-US"/>
        </w:rPr>
        <w:br w:type="page"/>
      </w:r>
    </w:p>
    <w:sdt>
      <w:sdtPr>
        <w:rPr>
          <w:rFonts w:ascii="Arial" w:eastAsiaTheme="minorHAnsi" w:hAnsi="Arial" w:cs="Arial"/>
          <w:color w:val="auto"/>
          <w:sz w:val="24"/>
          <w:szCs w:val="24"/>
          <w:lang w:val="en-GB"/>
        </w:rPr>
        <w:id w:val="456076126"/>
        <w:docPartObj>
          <w:docPartGallery w:val="Table of Contents"/>
          <w:docPartUnique/>
        </w:docPartObj>
      </w:sdtPr>
      <w:sdtEndPr>
        <w:rPr>
          <w:b/>
          <w:bCs/>
          <w:noProof/>
        </w:rPr>
      </w:sdtEndPr>
      <w:sdtContent>
        <w:p w14:paraId="041B6162" w14:textId="27128C29" w:rsidR="00EB10A2" w:rsidRPr="00623F1F" w:rsidRDefault="00EB10A2" w:rsidP="00F77D34">
          <w:pPr>
            <w:pStyle w:val="TOCHeading"/>
            <w:jc w:val="center"/>
            <w:rPr>
              <w:rFonts w:ascii="Arial" w:hAnsi="Arial" w:cs="Arial"/>
              <w:sz w:val="24"/>
              <w:szCs w:val="24"/>
            </w:rPr>
          </w:pPr>
          <w:r w:rsidRPr="00623F1F">
            <w:rPr>
              <w:rFonts w:ascii="Arial" w:hAnsi="Arial" w:cs="Arial"/>
              <w:sz w:val="24"/>
              <w:szCs w:val="24"/>
            </w:rPr>
            <w:t>Table of Contents</w:t>
          </w:r>
        </w:p>
        <w:p w14:paraId="68CFF4EC" w14:textId="4914DC2D" w:rsidR="00C875E2" w:rsidRPr="00623F1F" w:rsidRDefault="00EB10A2">
          <w:pPr>
            <w:pStyle w:val="TOC1"/>
            <w:tabs>
              <w:tab w:val="right" w:leader="dot" w:pos="9016"/>
            </w:tabs>
            <w:rPr>
              <w:rFonts w:ascii="Arial" w:eastAsiaTheme="minorEastAsia" w:hAnsi="Arial" w:cs="Arial"/>
              <w:noProof/>
              <w:szCs w:val="24"/>
              <w:lang w:eastAsia="en-GB"/>
            </w:rPr>
          </w:pPr>
          <w:r w:rsidRPr="00623F1F">
            <w:rPr>
              <w:rFonts w:ascii="Arial" w:hAnsi="Arial" w:cs="Arial"/>
              <w:szCs w:val="24"/>
            </w:rPr>
            <w:fldChar w:fldCharType="begin"/>
          </w:r>
          <w:r w:rsidRPr="00623F1F">
            <w:rPr>
              <w:rFonts w:ascii="Arial" w:hAnsi="Arial" w:cs="Arial"/>
              <w:szCs w:val="24"/>
            </w:rPr>
            <w:instrText xml:space="preserve"> TOC \o "1-3" \h \z \u </w:instrText>
          </w:r>
          <w:r w:rsidRPr="00623F1F">
            <w:rPr>
              <w:rFonts w:ascii="Arial" w:hAnsi="Arial" w:cs="Arial"/>
              <w:szCs w:val="24"/>
            </w:rPr>
            <w:fldChar w:fldCharType="separate"/>
          </w:r>
          <w:hyperlink w:anchor="_Toc128731310" w:history="1">
            <w:r w:rsidR="00C875E2" w:rsidRPr="00623F1F">
              <w:rPr>
                <w:rStyle w:val="Hyperlink"/>
                <w:rFonts w:ascii="Arial" w:hAnsi="Arial" w:cs="Arial"/>
                <w:noProof/>
                <w:szCs w:val="24"/>
                <w:lang w:val="en-US"/>
              </w:rPr>
              <w:t>Executive Summary</w:t>
            </w:r>
            <w:r w:rsidR="00C875E2" w:rsidRPr="00623F1F">
              <w:rPr>
                <w:rFonts w:ascii="Arial" w:hAnsi="Arial" w:cs="Arial"/>
                <w:noProof/>
                <w:webHidden/>
                <w:szCs w:val="24"/>
              </w:rPr>
              <w:tab/>
            </w:r>
            <w:r w:rsidR="00C875E2" w:rsidRPr="00623F1F">
              <w:rPr>
                <w:rFonts w:ascii="Arial" w:hAnsi="Arial" w:cs="Arial"/>
                <w:noProof/>
                <w:webHidden/>
                <w:szCs w:val="24"/>
              </w:rPr>
              <w:fldChar w:fldCharType="begin"/>
            </w:r>
            <w:r w:rsidR="00C875E2" w:rsidRPr="00623F1F">
              <w:rPr>
                <w:rFonts w:ascii="Arial" w:hAnsi="Arial" w:cs="Arial"/>
                <w:noProof/>
                <w:webHidden/>
                <w:szCs w:val="24"/>
              </w:rPr>
              <w:instrText xml:space="preserve"> PAGEREF _Toc128731310 \h </w:instrText>
            </w:r>
            <w:r w:rsidR="00C875E2" w:rsidRPr="00623F1F">
              <w:rPr>
                <w:rFonts w:ascii="Arial" w:hAnsi="Arial" w:cs="Arial"/>
                <w:noProof/>
                <w:webHidden/>
                <w:szCs w:val="24"/>
              </w:rPr>
            </w:r>
            <w:r w:rsidR="00C875E2" w:rsidRPr="00623F1F">
              <w:rPr>
                <w:rFonts w:ascii="Arial" w:hAnsi="Arial" w:cs="Arial"/>
                <w:noProof/>
                <w:webHidden/>
                <w:szCs w:val="24"/>
              </w:rPr>
              <w:fldChar w:fldCharType="separate"/>
            </w:r>
            <w:r w:rsidR="00C875E2" w:rsidRPr="00623F1F">
              <w:rPr>
                <w:rFonts w:ascii="Arial" w:hAnsi="Arial" w:cs="Arial"/>
                <w:noProof/>
                <w:webHidden/>
                <w:szCs w:val="24"/>
              </w:rPr>
              <w:t>2</w:t>
            </w:r>
            <w:r w:rsidR="00C875E2" w:rsidRPr="00623F1F">
              <w:rPr>
                <w:rFonts w:ascii="Arial" w:hAnsi="Arial" w:cs="Arial"/>
                <w:noProof/>
                <w:webHidden/>
                <w:szCs w:val="24"/>
              </w:rPr>
              <w:fldChar w:fldCharType="end"/>
            </w:r>
          </w:hyperlink>
        </w:p>
        <w:p w14:paraId="0CF40383" w14:textId="1279A5F2" w:rsidR="00C875E2" w:rsidRPr="00623F1F" w:rsidRDefault="00315EA9">
          <w:pPr>
            <w:pStyle w:val="TOC1"/>
            <w:tabs>
              <w:tab w:val="right" w:leader="dot" w:pos="9016"/>
            </w:tabs>
            <w:rPr>
              <w:rFonts w:ascii="Arial" w:eastAsiaTheme="minorEastAsia" w:hAnsi="Arial" w:cs="Arial"/>
              <w:noProof/>
              <w:szCs w:val="24"/>
              <w:lang w:eastAsia="en-GB"/>
            </w:rPr>
          </w:pPr>
          <w:hyperlink w:anchor="_Toc128731311" w:history="1">
            <w:r w:rsidR="00C875E2" w:rsidRPr="00623F1F">
              <w:rPr>
                <w:rStyle w:val="Hyperlink"/>
                <w:rFonts w:ascii="Arial" w:hAnsi="Arial" w:cs="Arial"/>
                <w:noProof/>
                <w:szCs w:val="24"/>
                <w:lang w:val="en-US"/>
              </w:rPr>
              <w:t>Introduction and Background</w:t>
            </w:r>
            <w:r w:rsidR="00C875E2" w:rsidRPr="00623F1F">
              <w:rPr>
                <w:rFonts w:ascii="Arial" w:hAnsi="Arial" w:cs="Arial"/>
                <w:noProof/>
                <w:webHidden/>
                <w:szCs w:val="24"/>
              </w:rPr>
              <w:tab/>
            </w:r>
            <w:r w:rsidR="00C875E2" w:rsidRPr="00623F1F">
              <w:rPr>
                <w:rFonts w:ascii="Arial" w:hAnsi="Arial" w:cs="Arial"/>
                <w:noProof/>
                <w:webHidden/>
                <w:szCs w:val="24"/>
              </w:rPr>
              <w:fldChar w:fldCharType="begin"/>
            </w:r>
            <w:r w:rsidR="00C875E2" w:rsidRPr="00623F1F">
              <w:rPr>
                <w:rFonts w:ascii="Arial" w:hAnsi="Arial" w:cs="Arial"/>
                <w:noProof/>
                <w:webHidden/>
                <w:szCs w:val="24"/>
              </w:rPr>
              <w:instrText xml:space="preserve"> PAGEREF _Toc128731311 \h </w:instrText>
            </w:r>
            <w:r w:rsidR="00C875E2" w:rsidRPr="00623F1F">
              <w:rPr>
                <w:rFonts w:ascii="Arial" w:hAnsi="Arial" w:cs="Arial"/>
                <w:noProof/>
                <w:webHidden/>
                <w:szCs w:val="24"/>
              </w:rPr>
            </w:r>
            <w:r w:rsidR="00C875E2" w:rsidRPr="00623F1F">
              <w:rPr>
                <w:rFonts w:ascii="Arial" w:hAnsi="Arial" w:cs="Arial"/>
                <w:noProof/>
                <w:webHidden/>
                <w:szCs w:val="24"/>
              </w:rPr>
              <w:fldChar w:fldCharType="separate"/>
            </w:r>
            <w:r w:rsidR="00C875E2" w:rsidRPr="00623F1F">
              <w:rPr>
                <w:rFonts w:ascii="Arial" w:hAnsi="Arial" w:cs="Arial"/>
                <w:noProof/>
                <w:webHidden/>
                <w:szCs w:val="24"/>
              </w:rPr>
              <w:t>4</w:t>
            </w:r>
            <w:r w:rsidR="00C875E2" w:rsidRPr="00623F1F">
              <w:rPr>
                <w:rFonts w:ascii="Arial" w:hAnsi="Arial" w:cs="Arial"/>
                <w:noProof/>
                <w:webHidden/>
                <w:szCs w:val="24"/>
              </w:rPr>
              <w:fldChar w:fldCharType="end"/>
            </w:r>
          </w:hyperlink>
        </w:p>
        <w:p w14:paraId="08378326" w14:textId="1CAEC5EE" w:rsidR="00C875E2" w:rsidRPr="00623F1F" w:rsidRDefault="00315EA9">
          <w:pPr>
            <w:pStyle w:val="TOC1"/>
            <w:tabs>
              <w:tab w:val="right" w:leader="dot" w:pos="9016"/>
            </w:tabs>
            <w:rPr>
              <w:rFonts w:ascii="Arial" w:eastAsiaTheme="minorEastAsia" w:hAnsi="Arial" w:cs="Arial"/>
              <w:noProof/>
              <w:szCs w:val="24"/>
              <w:lang w:eastAsia="en-GB"/>
            </w:rPr>
          </w:pPr>
          <w:hyperlink w:anchor="_Toc128731312" w:history="1">
            <w:r w:rsidR="00C875E2" w:rsidRPr="00623F1F">
              <w:rPr>
                <w:rStyle w:val="Hyperlink"/>
                <w:rFonts w:ascii="Arial" w:hAnsi="Arial" w:cs="Arial"/>
                <w:noProof/>
                <w:szCs w:val="24"/>
                <w:lang w:val="en-US"/>
              </w:rPr>
              <w:t>Discussion/Literature</w:t>
            </w:r>
            <w:r w:rsidR="00623F1F">
              <w:rPr>
                <w:rFonts w:ascii="Arial" w:hAnsi="Arial" w:cs="Arial"/>
                <w:noProof/>
                <w:webHidden/>
                <w:szCs w:val="24"/>
              </w:rPr>
              <w:t>………………………………………………………………4</w:t>
            </w:r>
          </w:hyperlink>
        </w:p>
        <w:p w14:paraId="54AEF204" w14:textId="336DD7E2" w:rsidR="00C875E2" w:rsidRPr="00623F1F" w:rsidRDefault="00315EA9">
          <w:pPr>
            <w:pStyle w:val="TOC1"/>
            <w:tabs>
              <w:tab w:val="right" w:leader="dot" w:pos="9016"/>
            </w:tabs>
            <w:rPr>
              <w:rFonts w:ascii="Arial" w:eastAsiaTheme="minorEastAsia" w:hAnsi="Arial" w:cs="Arial"/>
              <w:noProof/>
              <w:szCs w:val="24"/>
              <w:lang w:eastAsia="en-GB"/>
            </w:rPr>
          </w:pPr>
          <w:hyperlink w:anchor="_Toc128731313" w:history="1">
            <w:r w:rsidR="00C875E2" w:rsidRPr="00623F1F">
              <w:rPr>
                <w:rStyle w:val="Hyperlink"/>
                <w:rFonts w:ascii="Arial" w:hAnsi="Arial" w:cs="Arial"/>
                <w:noProof/>
                <w:szCs w:val="24"/>
                <w:lang w:val="en-US"/>
              </w:rPr>
              <w:t>PESTLE Analysis</w:t>
            </w:r>
            <w:r w:rsidR="00C875E2" w:rsidRPr="00623F1F">
              <w:rPr>
                <w:rFonts w:ascii="Arial" w:hAnsi="Arial" w:cs="Arial"/>
                <w:noProof/>
                <w:webHidden/>
                <w:szCs w:val="24"/>
              </w:rPr>
              <w:tab/>
            </w:r>
            <w:r w:rsidR="00C875E2" w:rsidRPr="00623F1F">
              <w:rPr>
                <w:rFonts w:ascii="Arial" w:hAnsi="Arial" w:cs="Arial"/>
                <w:noProof/>
                <w:webHidden/>
                <w:szCs w:val="24"/>
              </w:rPr>
              <w:fldChar w:fldCharType="begin"/>
            </w:r>
            <w:r w:rsidR="00C875E2" w:rsidRPr="00623F1F">
              <w:rPr>
                <w:rFonts w:ascii="Arial" w:hAnsi="Arial" w:cs="Arial"/>
                <w:noProof/>
                <w:webHidden/>
                <w:szCs w:val="24"/>
              </w:rPr>
              <w:instrText xml:space="preserve"> PAGEREF _Toc128731313 \h </w:instrText>
            </w:r>
            <w:r w:rsidR="00C875E2" w:rsidRPr="00623F1F">
              <w:rPr>
                <w:rFonts w:ascii="Arial" w:hAnsi="Arial" w:cs="Arial"/>
                <w:noProof/>
                <w:webHidden/>
                <w:szCs w:val="24"/>
              </w:rPr>
            </w:r>
            <w:r w:rsidR="00C875E2" w:rsidRPr="00623F1F">
              <w:rPr>
                <w:rFonts w:ascii="Arial" w:hAnsi="Arial" w:cs="Arial"/>
                <w:noProof/>
                <w:webHidden/>
                <w:szCs w:val="24"/>
              </w:rPr>
              <w:fldChar w:fldCharType="separate"/>
            </w:r>
            <w:r w:rsidR="00C875E2" w:rsidRPr="00623F1F">
              <w:rPr>
                <w:rFonts w:ascii="Arial" w:hAnsi="Arial" w:cs="Arial"/>
                <w:noProof/>
                <w:webHidden/>
                <w:szCs w:val="24"/>
              </w:rPr>
              <w:t>5</w:t>
            </w:r>
            <w:r w:rsidR="00C875E2" w:rsidRPr="00623F1F">
              <w:rPr>
                <w:rFonts w:ascii="Arial" w:hAnsi="Arial" w:cs="Arial"/>
                <w:noProof/>
                <w:webHidden/>
                <w:szCs w:val="24"/>
              </w:rPr>
              <w:fldChar w:fldCharType="end"/>
            </w:r>
          </w:hyperlink>
        </w:p>
        <w:p w14:paraId="5687598B" w14:textId="39D4E885" w:rsidR="00C875E2" w:rsidRPr="00623F1F" w:rsidRDefault="00315EA9">
          <w:pPr>
            <w:pStyle w:val="TOC1"/>
            <w:tabs>
              <w:tab w:val="right" w:leader="dot" w:pos="9016"/>
            </w:tabs>
            <w:rPr>
              <w:rFonts w:ascii="Arial" w:eastAsiaTheme="minorEastAsia" w:hAnsi="Arial" w:cs="Arial"/>
              <w:noProof/>
              <w:szCs w:val="24"/>
              <w:lang w:eastAsia="en-GB"/>
            </w:rPr>
          </w:pPr>
          <w:hyperlink w:anchor="_Toc128731314" w:history="1">
            <w:r w:rsidR="00C875E2" w:rsidRPr="00623F1F">
              <w:rPr>
                <w:rStyle w:val="Hyperlink"/>
                <w:rFonts w:ascii="Arial" w:hAnsi="Arial" w:cs="Arial"/>
                <w:noProof/>
                <w:szCs w:val="24"/>
                <w:lang w:val="en-US"/>
              </w:rPr>
              <w:t>SWOT Analysis</w:t>
            </w:r>
            <w:r w:rsidR="00C875E2" w:rsidRPr="00623F1F">
              <w:rPr>
                <w:rFonts w:ascii="Arial" w:hAnsi="Arial" w:cs="Arial"/>
                <w:noProof/>
                <w:webHidden/>
                <w:szCs w:val="24"/>
              </w:rPr>
              <w:tab/>
            </w:r>
            <w:r w:rsidR="00F77D34">
              <w:rPr>
                <w:rFonts w:ascii="Arial" w:hAnsi="Arial" w:cs="Arial"/>
                <w:noProof/>
                <w:webHidden/>
                <w:szCs w:val="24"/>
              </w:rPr>
              <w:t>5</w:t>
            </w:r>
          </w:hyperlink>
        </w:p>
        <w:p w14:paraId="21831E63" w14:textId="01ADB0C3" w:rsidR="00C875E2" w:rsidRPr="00623F1F" w:rsidRDefault="00315EA9">
          <w:pPr>
            <w:pStyle w:val="TOC2"/>
            <w:tabs>
              <w:tab w:val="right" w:leader="dot" w:pos="9016"/>
            </w:tabs>
            <w:rPr>
              <w:rFonts w:ascii="Arial" w:hAnsi="Arial" w:cs="Arial"/>
              <w:noProof/>
              <w:szCs w:val="24"/>
            </w:rPr>
          </w:pPr>
          <w:hyperlink w:anchor="_Toc128731315" w:history="1">
            <w:r w:rsidR="00C875E2" w:rsidRPr="00623F1F">
              <w:rPr>
                <w:rStyle w:val="Hyperlink"/>
                <w:rFonts w:ascii="Arial" w:hAnsi="Arial" w:cs="Arial"/>
                <w:noProof/>
                <w:szCs w:val="24"/>
                <w:lang w:val="en-US"/>
              </w:rPr>
              <w:t>Strength</w:t>
            </w:r>
            <w:r w:rsidR="00C875E2" w:rsidRPr="00623F1F">
              <w:rPr>
                <w:rFonts w:ascii="Arial" w:hAnsi="Arial" w:cs="Arial"/>
                <w:noProof/>
                <w:webHidden/>
                <w:szCs w:val="24"/>
              </w:rPr>
              <w:tab/>
            </w:r>
            <w:r w:rsidR="00F77D34">
              <w:rPr>
                <w:rFonts w:ascii="Arial" w:hAnsi="Arial" w:cs="Arial"/>
                <w:noProof/>
                <w:webHidden/>
                <w:szCs w:val="24"/>
              </w:rPr>
              <w:t>5</w:t>
            </w:r>
          </w:hyperlink>
        </w:p>
        <w:p w14:paraId="3E317D3A" w14:textId="0D29B26F" w:rsidR="00C875E2" w:rsidRPr="00623F1F" w:rsidRDefault="00315EA9">
          <w:pPr>
            <w:pStyle w:val="TOC2"/>
            <w:tabs>
              <w:tab w:val="right" w:leader="dot" w:pos="9016"/>
            </w:tabs>
            <w:rPr>
              <w:rFonts w:ascii="Arial" w:hAnsi="Arial" w:cs="Arial"/>
              <w:noProof/>
              <w:szCs w:val="24"/>
            </w:rPr>
          </w:pPr>
          <w:hyperlink w:anchor="_Toc128731316" w:history="1">
            <w:r w:rsidR="00C875E2" w:rsidRPr="00623F1F">
              <w:rPr>
                <w:rStyle w:val="Hyperlink"/>
                <w:rFonts w:ascii="Arial" w:hAnsi="Arial" w:cs="Arial"/>
                <w:noProof/>
                <w:szCs w:val="24"/>
                <w:lang w:val="en-US"/>
              </w:rPr>
              <w:t>Weakness</w:t>
            </w:r>
            <w:r w:rsidR="00C875E2" w:rsidRPr="00623F1F">
              <w:rPr>
                <w:rFonts w:ascii="Arial" w:hAnsi="Arial" w:cs="Arial"/>
                <w:noProof/>
                <w:webHidden/>
                <w:szCs w:val="24"/>
              </w:rPr>
              <w:tab/>
            </w:r>
            <w:r w:rsidR="00F77D34">
              <w:rPr>
                <w:rFonts w:ascii="Arial" w:hAnsi="Arial" w:cs="Arial"/>
                <w:noProof/>
                <w:webHidden/>
                <w:szCs w:val="24"/>
              </w:rPr>
              <w:t>6</w:t>
            </w:r>
          </w:hyperlink>
        </w:p>
        <w:p w14:paraId="0B9DFBEE" w14:textId="3B812E2E" w:rsidR="00C875E2" w:rsidRPr="00623F1F" w:rsidRDefault="00315EA9">
          <w:pPr>
            <w:pStyle w:val="TOC2"/>
            <w:tabs>
              <w:tab w:val="right" w:leader="dot" w:pos="9016"/>
            </w:tabs>
            <w:rPr>
              <w:rFonts w:ascii="Arial" w:hAnsi="Arial" w:cs="Arial"/>
              <w:noProof/>
              <w:szCs w:val="24"/>
            </w:rPr>
          </w:pPr>
          <w:hyperlink w:anchor="_Toc128731317" w:history="1">
            <w:r w:rsidR="00C875E2" w:rsidRPr="00623F1F">
              <w:rPr>
                <w:rStyle w:val="Hyperlink"/>
                <w:rFonts w:ascii="Arial" w:hAnsi="Arial" w:cs="Arial"/>
                <w:noProof/>
                <w:szCs w:val="24"/>
                <w:lang w:val="en-US"/>
              </w:rPr>
              <w:t>Opportunities</w:t>
            </w:r>
            <w:r w:rsidR="00C875E2" w:rsidRPr="00623F1F">
              <w:rPr>
                <w:rFonts w:ascii="Arial" w:hAnsi="Arial" w:cs="Arial"/>
                <w:noProof/>
                <w:webHidden/>
                <w:szCs w:val="24"/>
              </w:rPr>
              <w:tab/>
            </w:r>
            <w:r w:rsidR="00F77D34">
              <w:rPr>
                <w:rFonts w:ascii="Arial" w:hAnsi="Arial" w:cs="Arial"/>
                <w:noProof/>
                <w:webHidden/>
                <w:szCs w:val="24"/>
              </w:rPr>
              <w:t>6</w:t>
            </w:r>
          </w:hyperlink>
        </w:p>
        <w:p w14:paraId="46D6957A" w14:textId="4804E0FB" w:rsidR="00C875E2" w:rsidRPr="00623F1F" w:rsidRDefault="00315EA9">
          <w:pPr>
            <w:pStyle w:val="TOC2"/>
            <w:tabs>
              <w:tab w:val="right" w:leader="dot" w:pos="9016"/>
            </w:tabs>
            <w:rPr>
              <w:rFonts w:ascii="Arial" w:hAnsi="Arial" w:cs="Arial"/>
              <w:noProof/>
              <w:szCs w:val="24"/>
            </w:rPr>
          </w:pPr>
          <w:hyperlink w:anchor="_Toc128731318" w:history="1">
            <w:r w:rsidR="00C875E2" w:rsidRPr="00623F1F">
              <w:rPr>
                <w:rStyle w:val="Hyperlink"/>
                <w:rFonts w:ascii="Arial" w:hAnsi="Arial" w:cs="Arial"/>
                <w:noProof/>
                <w:szCs w:val="24"/>
                <w:lang w:val="en-US"/>
              </w:rPr>
              <w:t>Threats</w:t>
            </w:r>
            <w:r w:rsidR="00C875E2" w:rsidRPr="00623F1F">
              <w:rPr>
                <w:rFonts w:ascii="Arial" w:hAnsi="Arial" w:cs="Arial"/>
                <w:noProof/>
                <w:webHidden/>
                <w:szCs w:val="24"/>
              </w:rPr>
              <w:tab/>
            </w:r>
            <w:r w:rsidR="00F77D34">
              <w:rPr>
                <w:rFonts w:ascii="Arial" w:hAnsi="Arial" w:cs="Arial"/>
                <w:noProof/>
                <w:webHidden/>
                <w:szCs w:val="24"/>
              </w:rPr>
              <w:t>7</w:t>
            </w:r>
          </w:hyperlink>
        </w:p>
        <w:p w14:paraId="3131561E" w14:textId="415D3A8A" w:rsidR="00C875E2" w:rsidRPr="00623F1F" w:rsidRDefault="00315EA9">
          <w:pPr>
            <w:pStyle w:val="TOC1"/>
            <w:tabs>
              <w:tab w:val="right" w:leader="dot" w:pos="9016"/>
            </w:tabs>
            <w:rPr>
              <w:rFonts w:ascii="Arial" w:eastAsiaTheme="minorEastAsia" w:hAnsi="Arial" w:cs="Arial"/>
              <w:noProof/>
              <w:szCs w:val="24"/>
              <w:lang w:eastAsia="en-GB"/>
            </w:rPr>
          </w:pPr>
          <w:hyperlink w:anchor="_Toc128731319" w:history="1">
            <w:r w:rsidR="00C875E2" w:rsidRPr="00623F1F">
              <w:rPr>
                <w:rStyle w:val="Hyperlink"/>
                <w:rFonts w:ascii="Arial" w:hAnsi="Arial" w:cs="Arial"/>
                <w:noProof/>
                <w:szCs w:val="24"/>
                <w:lang w:val="en-US"/>
              </w:rPr>
              <w:t>Industry Examples</w:t>
            </w:r>
            <w:r w:rsidR="00C875E2" w:rsidRPr="00623F1F">
              <w:rPr>
                <w:rFonts w:ascii="Arial" w:hAnsi="Arial" w:cs="Arial"/>
                <w:noProof/>
                <w:webHidden/>
                <w:szCs w:val="24"/>
              </w:rPr>
              <w:tab/>
            </w:r>
            <w:r w:rsidR="00F77D34">
              <w:rPr>
                <w:rFonts w:ascii="Arial" w:hAnsi="Arial" w:cs="Arial"/>
                <w:noProof/>
                <w:webHidden/>
                <w:szCs w:val="24"/>
              </w:rPr>
              <w:t>7</w:t>
            </w:r>
          </w:hyperlink>
        </w:p>
        <w:p w14:paraId="4CC18CD9" w14:textId="5B43C494" w:rsidR="00C875E2" w:rsidRPr="00623F1F" w:rsidRDefault="00315EA9">
          <w:pPr>
            <w:pStyle w:val="TOC1"/>
            <w:tabs>
              <w:tab w:val="right" w:leader="dot" w:pos="9016"/>
            </w:tabs>
            <w:rPr>
              <w:rFonts w:ascii="Arial" w:eastAsiaTheme="minorEastAsia" w:hAnsi="Arial" w:cs="Arial"/>
              <w:noProof/>
              <w:szCs w:val="24"/>
              <w:lang w:eastAsia="en-GB"/>
            </w:rPr>
          </w:pPr>
          <w:hyperlink w:anchor="_Toc128731320" w:history="1">
            <w:r w:rsidR="00C875E2" w:rsidRPr="00623F1F">
              <w:rPr>
                <w:rStyle w:val="Hyperlink"/>
                <w:rFonts w:ascii="Arial" w:hAnsi="Arial" w:cs="Arial"/>
                <w:noProof/>
                <w:szCs w:val="24"/>
                <w:lang w:val="en-US"/>
              </w:rPr>
              <w:t>Evaluation and Conclusion</w:t>
            </w:r>
            <w:r w:rsidR="00C875E2" w:rsidRPr="00623F1F">
              <w:rPr>
                <w:rFonts w:ascii="Arial" w:hAnsi="Arial" w:cs="Arial"/>
                <w:noProof/>
                <w:webHidden/>
                <w:szCs w:val="24"/>
              </w:rPr>
              <w:tab/>
            </w:r>
            <w:r w:rsidR="00F77D34">
              <w:rPr>
                <w:rFonts w:ascii="Arial" w:hAnsi="Arial" w:cs="Arial"/>
                <w:noProof/>
                <w:webHidden/>
                <w:szCs w:val="24"/>
              </w:rPr>
              <w:t>8</w:t>
            </w:r>
          </w:hyperlink>
        </w:p>
        <w:p w14:paraId="38453367" w14:textId="16BC3061" w:rsidR="00C875E2" w:rsidRPr="00623F1F" w:rsidRDefault="00315EA9">
          <w:pPr>
            <w:pStyle w:val="TOC1"/>
            <w:tabs>
              <w:tab w:val="right" w:leader="dot" w:pos="9016"/>
            </w:tabs>
            <w:rPr>
              <w:rFonts w:ascii="Arial" w:eastAsiaTheme="minorEastAsia" w:hAnsi="Arial" w:cs="Arial"/>
              <w:noProof/>
              <w:szCs w:val="24"/>
              <w:lang w:eastAsia="en-GB"/>
            </w:rPr>
          </w:pPr>
          <w:hyperlink w:anchor="_Toc128731321" w:history="1">
            <w:r w:rsidR="00C875E2" w:rsidRPr="00623F1F">
              <w:rPr>
                <w:rStyle w:val="Hyperlink"/>
                <w:rFonts w:ascii="Arial" w:hAnsi="Arial" w:cs="Arial"/>
                <w:noProof/>
                <w:szCs w:val="24"/>
                <w:lang w:val="en-US"/>
              </w:rPr>
              <w:t>Recommendations</w:t>
            </w:r>
            <w:r w:rsidR="00C875E2" w:rsidRPr="00623F1F">
              <w:rPr>
                <w:rFonts w:ascii="Arial" w:hAnsi="Arial" w:cs="Arial"/>
                <w:noProof/>
                <w:webHidden/>
                <w:szCs w:val="24"/>
              </w:rPr>
              <w:tab/>
            </w:r>
            <w:r w:rsidR="00F77D34">
              <w:rPr>
                <w:rFonts w:ascii="Arial" w:hAnsi="Arial" w:cs="Arial"/>
                <w:noProof/>
                <w:webHidden/>
                <w:szCs w:val="24"/>
              </w:rPr>
              <w:t>8</w:t>
            </w:r>
          </w:hyperlink>
        </w:p>
        <w:p w14:paraId="51D1D6B3" w14:textId="61CB60EA" w:rsidR="00C875E2" w:rsidRPr="00623F1F" w:rsidRDefault="00315EA9">
          <w:pPr>
            <w:pStyle w:val="TOC1"/>
            <w:tabs>
              <w:tab w:val="right" w:leader="dot" w:pos="9016"/>
            </w:tabs>
            <w:rPr>
              <w:rFonts w:ascii="Arial" w:eastAsiaTheme="minorEastAsia" w:hAnsi="Arial" w:cs="Arial"/>
              <w:noProof/>
              <w:szCs w:val="24"/>
              <w:lang w:eastAsia="en-GB"/>
            </w:rPr>
          </w:pPr>
          <w:hyperlink w:anchor="_Toc128731322" w:history="1">
            <w:r w:rsidR="00C875E2" w:rsidRPr="00623F1F">
              <w:rPr>
                <w:rStyle w:val="Hyperlink"/>
                <w:rFonts w:ascii="Arial" w:hAnsi="Arial" w:cs="Arial"/>
                <w:noProof/>
                <w:szCs w:val="24"/>
                <w:lang w:val="en-US"/>
              </w:rPr>
              <w:t>References</w:t>
            </w:r>
            <w:r w:rsidR="00C875E2" w:rsidRPr="00623F1F">
              <w:rPr>
                <w:rFonts w:ascii="Arial" w:hAnsi="Arial" w:cs="Arial"/>
                <w:noProof/>
                <w:webHidden/>
                <w:szCs w:val="24"/>
              </w:rPr>
              <w:tab/>
            </w:r>
            <w:r w:rsidR="00C875E2" w:rsidRPr="00623F1F">
              <w:rPr>
                <w:rFonts w:ascii="Arial" w:hAnsi="Arial" w:cs="Arial"/>
                <w:noProof/>
                <w:webHidden/>
                <w:szCs w:val="24"/>
              </w:rPr>
              <w:fldChar w:fldCharType="begin"/>
            </w:r>
            <w:r w:rsidR="00C875E2" w:rsidRPr="00623F1F">
              <w:rPr>
                <w:rFonts w:ascii="Arial" w:hAnsi="Arial" w:cs="Arial"/>
                <w:noProof/>
                <w:webHidden/>
                <w:szCs w:val="24"/>
              </w:rPr>
              <w:instrText xml:space="preserve"> PAGEREF _Toc128731322 \h </w:instrText>
            </w:r>
            <w:r w:rsidR="00C875E2" w:rsidRPr="00623F1F">
              <w:rPr>
                <w:rFonts w:ascii="Arial" w:hAnsi="Arial" w:cs="Arial"/>
                <w:noProof/>
                <w:webHidden/>
                <w:szCs w:val="24"/>
              </w:rPr>
            </w:r>
            <w:r w:rsidR="00C875E2" w:rsidRPr="00623F1F">
              <w:rPr>
                <w:rFonts w:ascii="Arial" w:hAnsi="Arial" w:cs="Arial"/>
                <w:noProof/>
                <w:webHidden/>
                <w:szCs w:val="24"/>
              </w:rPr>
              <w:fldChar w:fldCharType="separate"/>
            </w:r>
            <w:r w:rsidR="00C875E2" w:rsidRPr="00623F1F">
              <w:rPr>
                <w:rFonts w:ascii="Arial" w:hAnsi="Arial" w:cs="Arial"/>
                <w:noProof/>
                <w:webHidden/>
                <w:szCs w:val="24"/>
              </w:rPr>
              <w:t>1</w:t>
            </w:r>
            <w:r w:rsidR="00F77D34">
              <w:rPr>
                <w:rFonts w:ascii="Arial" w:hAnsi="Arial" w:cs="Arial"/>
                <w:noProof/>
                <w:webHidden/>
                <w:szCs w:val="24"/>
              </w:rPr>
              <w:t>0</w:t>
            </w:r>
            <w:r w:rsidR="00C875E2" w:rsidRPr="00623F1F">
              <w:rPr>
                <w:rFonts w:ascii="Arial" w:hAnsi="Arial" w:cs="Arial"/>
                <w:noProof/>
                <w:webHidden/>
                <w:szCs w:val="24"/>
              </w:rPr>
              <w:fldChar w:fldCharType="end"/>
            </w:r>
          </w:hyperlink>
        </w:p>
        <w:p w14:paraId="297395E4" w14:textId="7A267A86" w:rsidR="00EB10A2" w:rsidRPr="00623F1F" w:rsidRDefault="00EB10A2">
          <w:pPr>
            <w:rPr>
              <w:rFonts w:ascii="Arial" w:hAnsi="Arial" w:cs="Arial"/>
              <w:szCs w:val="24"/>
            </w:rPr>
          </w:pPr>
          <w:r w:rsidRPr="00623F1F">
            <w:rPr>
              <w:rFonts w:ascii="Arial" w:hAnsi="Arial" w:cs="Arial"/>
              <w:b/>
              <w:bCs/>
              <w:noProof/>
              <w:szCs w:val="24"/>
            </w:rPr>
            <w:fldChar w:fldCharType="end"/>
          </w:r>
        </w:p>
      </w:sdtContent>
    </w:sdt>
    <w:p w14:paraId="2ABF1849" w14:textId="7CD0167B" w:rsidR="00157E3C" w:rsidRPr="00623F1F" w:rsidRDefault="00EB10A2">
      <w:pPr>
        <w:spacing w:after="160" w:line="259" w:lineRule="auto"/>
        <w:ind w:firstLine="0"/>
        <w:jc w:val="left"/>
        <w:rPr>
          <w:rFonts w:ascii="Arial" w:hAnsi="Arial" w:cs="Arial"/>
          <w:szCs w:val="24"/>
          <w:lang w:val="en-US"/>
        </w:rPr>
      </w:pPr>
      <w:r w:rsidRPr="00623F1F">
        <w:rPr>
          <w:rFonts w:ascii="Arial" w:hAnsi="Arial" w:cs="Arial"/>
          <w:szCs w:val="24"/>
          <w:lang w:val="en-US"/>
        </w:rPr>
        <w:br w:type="page"/>
      </w:r>
    </w:p>
    <w:p w14:paraId="673AA44D" w14:textId="2B5D4FC9" w:rsidR="00157E3C" w:rsidRPr="00623F1F" w:rsidRDefault="00157E3C" w:rsidP="00623F1F">
      <w:pPr>
        <w:pStyle w:val="Heading1"/>
        <w:spacing w:line="360" w:lineRule="auto"/>
        <w:rPr>
          <w:rFonts w:ascii="Arial" w:hAnsi="Arial" w:cs="Arial"/>
          <w:szCs w:val="24"/>
          <w:lang w:val="en-US"/>
        </w:rPr>
      </w:pPr>
      <w:bookmarkStart w:id="2" w:name="_Toc128731311"/>
      <w:r w:rsidRPr="00623F1F">
        <w:rPr>
          <w:rFonts w:ascii="Arial" w:hAnsi="Arial" w:cs="Arial"/>
          <w:szCs w:val="24"/>
          <w:lang w:val="en-US"/>
        </w:rPr>
        <w:lastRenderedPageBreak/>
        <w:t>Introduction and Background</w:t>
      </w:r>
      <w:bookmarkEnd w:id="2"/>
    </w:p>
    <w:p w14:paraId="35CA9AED" w14:textId="4C6BC7D2" w:rsidR="00157E3C" w:rsidRPr="00623F1F" w:rsidRDefault="00157E3C" w:rsidP="00623F1F">
      <w:pPr>
        <w:spacing w:line="360" w:lineRule="auto"/>
        <w:rPr>
          <w:rFonts w:ascii="Arial" w:hAnsi="Arial" w:cs="Arial"/>
          <w:szCs w:val="24"/>
          <w:lang w:val="en-US"/>
        </w:rPr>
      </w:pPr>
      <w:r w:rsidRPr="00623F1F">
        <w:rPr>
          <w:rFonts w:ascii="Arial" w:hAnsi="Arial" w:cs="Arial"/>
          <w:szCs w:val="24"/>
          <w:lang w:val="en-US"/>
        </w:rPr>
        <w:t>The Ritz London is a five-star hotel situated in Piccadilly in London. Its foundations were laid in 1906 by Swiss hotelier Cesar Ritz, who was the owner of Ritz hotels in Paris and New York</w:t>
      </w:r>
      <w:r w:rsidR="007A2A28" w:rsidRPr="00623F1F">
        <w:rPr>
          <w:rFonts w:ascii="Arial" w:hAnsi="Arial" w:cs="Arial"/>
          <w:szCs w:val="24"/>
          <w:lang w:val="en-US"/>
        </w:rPr>
        <w:t xml:space="preserve"> (theritzlondon.com, 2023)</w:t>
      </w:r>
      <w:r w:rsidRPr="00623F1F">
        <w:rPr>
          <w:rFonts w:ascii="Arial" w:hAnsi="Arial" w:cs="Arial"/>
          <w:szCs w:val="24"/>
          <w:lang w:val="en-US"/>
        </w:rPr>
        <w:t>. The Ritz London quickly gained attention in public for its eye</w:t>
      </w:r>
      <w:r w:rsidR="006D3694" w:rsidRPr="00623F1F">
        <w:rPr>
          <w:rFonts w:ascii="Arial" w:hAnsi="Arial" w:cs="Arial"/>
          <w:szCs w:val="24"/>
          <w:lang w:val="en-US"/>
        </w:rPr>
        <w:t>-</w:t>
      </w:r>
      <w:r w:rsidRPr="00623F1F">
        <w:rPr>
          <w:rFonts w:ascii="Arial" w:hAnsi="Arial" w:cs="Arial"/>
          <w:szCs w:val="24"/>
          <w:lang w:val="en-US"/>
        </w:rPr>
        <w:t>catching decor, service style, and luxurious amenities that attracted consumers. Mr</w:t>
      </w:r>
      <w:r w:rsidR="00F77D34">
        <w:rPr>
          <w:rFonts w:ascii="Arial" w:hAnsi="Arial" w:cs="Arial"/>
          <w:szCs w:val="24"/>
          <w:lang w:val="en-US"/>
        </w:rPr>
        <w:t>.</w:t>
      </w:r>
      <w:r w:rsidRPr="00623F1F">
        <w:rPr>
          <w:rFonts w:ascii="Arial" w:hAnsi="Arial" w:cs="Arial"/>
          <w:szCs w:val="24"/>
          <w:lang w:val="en-US"/>
        </w:rPr>
        <w:t xml:space="preserve"> Cesar Ritz built the hotel on the site of the old </w:t>
      </w:r>
      <w:proofErr w:type="spellStart"/>
      <w:r w:rsidRPr="00623F1F">
        <w:rPr>
          <w:rFonts w:ascii="Arial" w:hAnsi="Arial" w:cs="Arial"/>
          <w:szCs w:val="24"/>
          <w:lang w:val="en-US"/>
        </w:rPr>
        <w:t>Walsingham</w:t>
      </w:r>
      <w:proofErr w:type="spellEnd"/>
      <w:r w:rsidRPr="00623F1F">
        <w:rPr>
          <w:rFonts w:ascii="Arial" w:hAnsi="Arial" w:cs="Arial"/>
          <w:szCs w:val="24"/>
          <w:lang w:val="en-US"/>
        </w:rPr>
        <w:t xml:space="preserve"> House, which was demolished for the construction of </w:t>
      </w:r>
      <w:r w:rsidR="006D3694" w:rsidRPr="00623F1F">
        <w:rPr>
          <w:rFonts w:ascii="Arial" w:hAnsi="Arial" w:cs="Arial"/>
          <w:szCs w:val="24"/>
          <w:lang w:val="en-US"/>
        </w:rPr>
        <w:t xml:space="preserve">the </w:t>
      </w:r>
      <w:r w:rsidRPr="00623F1F">
        <w:rPr>
          <w:rFonts w:ascii="Arial" w:hAnsi="Arial" w:cs="Arial"/>
          <w:szCs w:val="24"/>
          <w:lang w:val="en-US"/>
        </w:rPr>
        <w:t>new building of The Ritz London</w:t>
      </w:r>
      <w:r w:rsidR="007A2A28" w:rsidRPr="00623F1F">
        <w:rPr>
          <w:rFonts w:ascii="Arial" w:hAnsi="Arial" w:cs="Arial"/>
          <w:szCs w:val="24"/>
          <w:lang w:val="en-US"/>
        </w:rPr>
        <w:t xml:space="preserve"> (theritzlondon.com, 2023)</w:t>
      </w:r>
      <w:r w:rsidRPr="00623F1F">
        <w:rPr>
          <w:rFonts w:ascii="Arial" w:hAnsi="Arial" w:cs="Arial"/>
          <w:szCs w:val="24"/>
          <w:lang w:val="en-US"/>
        </w:rPr>
        <w:t xml:space="preserve">. However, during World War II, the hotel was requisitioned by the British government and was used as a base for American officers. Furthermore, the Ritz London was acquired by the Barclay brothers, who invested their funds in renovating and </w:t>
      </w:r>
      <w:r w:rsidR="007350B7" w:rsidRPr="00623F1F">
        <w:rPr>
          <w:rFonts w:ascii="Arial" w:hAnsi="Arial" w:cs="Arial"/>
          <w:szCs w:val="24"/>
          <w:lang w:val="en-US"/>
        </w:rPr>
        <w:t>modernizing</w:t>
      </w:r>
      <w:r w:rsidRPr="00623F1F">
        <w:rPr>
          <w:rFonts w:ascii="Arial" w:hAnsi="Arial" w:cs="Arial"/>
          <w:szCs w:val="24"/>
          <w:lang w:val="en-US"/>
        </w:rPr>
        <w:t xml:space="preserve"> the property while focus</w:t>
      </w:r>
      <w:r w:rsidR="006D3694" w:rsidRPr="00623F1F">
        <w:rPr>
          <w:rFonts w:ascii="Arial" w:hAnsi="Arial" w:cs="Arial"/>
          <w:szCs w:val="24"/>
          <w:lang w:val="en-US"/>
        </w:rPr>
        <w:t>ing</w:t>
      </w:r>
      <w:r w:rsidRPr="00623F1F">
        <w:rPr>
          <w:rFonts w:ascii="Arial" w:hAnsi="Arial" w:cs="Arial"/>
          <w:szCs w:val="24"/>
          <w:lang w:val="en-US"/>
        </w:rPr>
        <w:t xml:space="preserve"> on preserving its historic charm and elegance</w:t>
      </w:r>
      <w:r w:rsidR="007A2A28" w:rsidRPr="00623F1F">
        <w:rPr>
          <w:rFonts w:ascii="Arial" w:hAnsi="Arial" w:cs="Arial"/>
          <w:szCs w:val="24"/>
          <w:lang w:val="en-US"/>
        </w:rPr>
        <w:t xml:space="preserve"> (ft.com, 2020)</w:t>
      </w:r>
      <w:r w:rsidRPr="00623F1F">
        <w:rPr>
          <w:rFonts w:ascii="Arial" w:hAnsi="Arial" w:cs="Arial"/>
          <w:szCs w:val="24"/>
          <w:lang w:val="en-US"/>
        </w:rPr>
        <w:t xml:space="preserve">. As a result of which, today, the hotel is one of London's most iconic landmarks, and its elegant rooms, exquisite dining, and luxurious amenities continue to attract discerning </w:t>
      </w:r>
      <w:r w:rsidR="007350B7" w:rsidRPr="00623F1F">
        <w:rPr>
          <w:rFonts w:ascii="Arial" w:hAnsi="Arial" w:cs="Arial"/>
          <w:szCs w:val="24"/>
          <w:lang w:val="en-US"/>
        </w:rPr>
        <w:t>travelers</w:t>
      </w:r>
      <w:r w:rsidRPr="00623F1F">
        <w:rPr>
          <w:rFonts w:ascii="Arial" w:hAnsi="Arial" w:cs="Arial"/>
          <w:szCs w:val="24"/>
          <w:lang w:val="en-US"/>
        </w:rPr>
        <w:t xml:space="preserve"> around the world who enjoy its services and had a good experience throughout their stay in the hotel.</w:t>
      </w:r>
    </w:p>
    <w:p w14:paraId="55C8F94A" w14:textId="46ACA696" w:rsidR="00157E3C" w:rsidRPr="00623F1F" w:rsidRDefault="00157E3C" w:rsidP="00623F1F">
      <w:pPr>
        <w:spacing w:line="360" w:lineRule="auto"/>
        <w:rPr>
          <w:rFonts w:ascii="Arial" w:hAnsi="Arial" w:cs="Arial"/>
          <w:szCs w:val="24"/>
          <w:lang w:val="en-US"/>
        </w:rPr>
      </w:pPr>
      <w:r w:rsidRPr="00623F1F">
        <w:rPr>
          <w:rFonts w:ascii="Arial" w:hAnsi="Arial" w:cs="Arial"/>
          <w:szCs w:val="24"/>
          <w:lang w:val="en-US"/>
        </w:rPr>
        <w:t>However, like every other industry</w:t>
      </w:r>
      <w:r w:rsidR="006D3694" w:rsidRPr="00623F1F">
        <w:rPr>
          <w:rFonts w:ascii="Arial" w:hAnsi="Arial" w:cs="Arial"/>
          <w:szCs w:val="24"/>
          <w:lang w:val="en-US"/>
        </w:rPr>
        <w:t>,</w:t>
      </w:r>
      <w:r w:rsidRPr="00623F1F">
        <w:rPr>
          <w:rFonts w:ascii="Arial" w:hAnsi="Arial" w:cs="Arial"/>
          <w:szCs w:val="24"/>
          <w:lang w:val="en-US"/>
        </w:rPr>
        <w:t xml:space="preserve"> the hotel industry of the UK is also facing several challenges that have profound impacts on the business environment </w:t>
      </w:r>
      <w:r w:rsidR="006D3694" w:rsidRPr="00623F1F">
        <w:rPr>
          <w:rFonts w:ascii="Arial" w:hAnsi="Arial" w:cs="Arial"/>
          <w:szCs w:val="24"/>
          <w:lang w:val="en-US"/>
        </w:rPr>
        <w:t>of</w:t>
      </w:r>
      <w:r w:rsidRPr="00623F1F">
        <w:rPr>
          <w:rFonts w:ascii="Arial" w:hAnsi="Arial" w:cs="Arial"/>
          <w:szCs w:val="24"/>
          <w:lang w:val="en-US"/>
        </w:rPr>
        <w:t xml:space="preserve"> </w:t>
      </w:r>
      <w:r w:rsidR="006D3694" w:rsidRPr="00623F1F">
        <w:rPr>
          <w:rFonts w:ascii="Arial" w:hAnsi="Arial" w:cs="Arial"/>
          <w:szCs w:val="24"/>
          <w:lang w:val="en-US"/>
        </w:rPr>
        <w:t xml:space="preserve">the </w:t>
      </w:r>
      <w:r w:rsidRPr="00623F1F">
        <w:rPr>
          <w:rFonts w:ascii="Arial" w:hAnsi="Arial" w:cs="Arial"/>
          <w:szCs w:val="24"/>
          <w:lang w:val="en-US"/>
        </w:rPr>
        <w:t xml:space="preserve">hotel industry in </w:t>
      </w:r>
      <w:r w:rsidR="006D3694" w:rsidRPr="00623F1F">
        <w:rPr>
          <w:rFonts w:ascii="Arial" w:hAnsi="Arial" w:cs="Arial"/>
          <w:szCs w:val="24"/>
          <w:lang w:val="en-US"/>
        </w:rPr>
        <w:t xml:space="preserve">the </w:t>
      </w:r>
      <w:r w:rsidRPr="00623F1F">
        <w:rPr>
          <w:rFonts w:ascii="Arial" w:hAnsi="Arial" w:cs="Arial"/>
          <w:szCs w:val="24"/>
          <w:lang w:val="en-US"/>
        </w:rPr>
        <w:t>UK. According to</w:t>
      </w:r>
      <w:r w:rsidR="007A2A28" w:rsidRPr="00623F1F">
        <w:rPr>
          <w:rFonts w:ascii="Arial" w:hAnsi="Arial" w:cs="Arial"/>
          <w:szCs w:val="24"/>
          <w:lang w:val="en-US"/>
        </w:rPr>
        <w:t xml:space="preserve"> </w:t>
      </w:r>
      <w:proofErr w:type="spellStart"/>
      <w:r w:rsidR="007A2A28" w:rsidRPr="00623F1F">
        <w:rPr>
          <w:rFonts w:ascii="Arial" w:hAnsi="Arial" w:cs="Arial"/>
          <w:szCs w:val="24"/>
          <w:lang w:val="en-US"/>
        </w:rPr>
        <w:t>Marinakou</w:t>
      </w:r>
      <w:proofErr w:type="spellEnd"/>
      <w:r w:rsidR="007A2A28" w:rsidRPr="00623F1F">
        <w:rPr>
          <w:rFonts w:ascii="Arial" w:hAnsi="Arial" w:cs="Arial"/>
          <w:szCs w:val="24"/>
          <w:lang w:val="en-US"/>
        </w:rPr>
        <w:t xml:space="preserve"> and </w:t>
      </w:r>
      <w:proofErr w:type="spellStart"/>
      <w:r w:rsidR="007A2A28" w:rsidRPr="00623F1F">
        <w:rPr>
          <w:rFonts w:ascii="Arial" w:hAnsi="Arial" w:cs="Arial"/>
          <w:szCs w:val="24"/>
          <w:lang w:val="en-US"/>
        </w:rPr>
        <w:t>Giousmpasoglou</w:t>
      </w:r>
      <w:proofErr w:type="spellEnd"/>
      <w:r w:rsidRPr="00623F1F">
        <w:rPr>
          <w:rFonts w:ascii="Arial" w:hAnsi="Arial" w:cs="Arial"/>
          <w:szCs w:val="24"/>
          <w:lang w:val="en-US"/>
        </w:rPr>
        <w:t xml:space="preserve"> (</w:t>
      </w:r>
      <w:r w:rsidR="007A2A28" w:rsidRPr="00623F1F">
        <w:rPr>
          <w:rFonts w:ascii="Arial" w:hAnsi="Arial" w:cs="Arial"/>
          <w:szCs w:val="24"/>
          <w:lang w:val="en-US"/>
        </w:rPr>
        <w:t>2019</w:t>
      </w:r>
      <w:r w:rsidRPr="00623F1F">
        <w:rPr>
          <w:rFonts w:ascii="Arial" w:hAnsi="Arial" w:cs="Arial"/>
          <w:szCs w:val="24"/>
          <w:lang w:val="en-US"/>
        </w:rPr>
        <w:t>)</w:t>
      </w:r>
      <w:r w:rsidR="00D838FA" w:rsidRPr="00623F1F">
        <w:rPr>
          <w:rFonts w:ascii="Arial" w:hAnsi="Arial" w:cs="Arial"/>
          <w:szCs w:val="24"/>
          <w:lang w:val="en-US"/>
        </w:rPr>
        <w:t>,</w:t>
      </w:r>
      <w:r w:rsidRPr="00623F1F">
        <w:rPr>
          <w:rFonts w:ascii="Arial" w:hAnsi="Arial" w:cs="Arial"/>
          <w:szCs w:val="24"/>
          <w:lang w:val="en-US"/>
        </w:rPr>
        <w:t xml:space="preserve"> </w:t>
      </w:r>
      <w:r w:rsidR="00D838FA" w:rsidRPr="00623F1F">
        <w:rPr>
          <w:rFonts w:ascii="Arial" w:hAnsi="Arial" w:cs="Arial"/>
          <w:szCs w:val="24"/>
          <w:lang w:val="en-US"/>
        </w:rPr>
        <w:t xml:space="preserve">the </w:t>
      </w:r>
      <w:r w:rsidRPr="00623F1F">
        <w:rPr>
          <w:rFonts w:ascii="Arial" w:hAnsi="Arial" w:cs="Arial"/>
          <w:szCs w:val="24"/>
          <w:lang w:val="en-US"/>
        </w:rPr>
        <w:t>hotel industry in the UK is currently facing several challenges that are impacting employee recruitment and retention. For instance, the decision for the UK to leave the European Union, referred to as Brexit, has resulted in a shortage of skilled workers</w:t>
      </w:r>
      <w:r w:rsidR="007A2A28" w:rsidRPr="00623F1F">
        <w:rPr>
          <w:rFonts w:ascii="Arial" w:hAnsi="Arial" w:cs="Arial"/>
          <w:szCs w:val="24"/>
          <w:lang w:val="en-US"/>
        </w:rPr>
        <w:t xml:space="preserve"> (Malik et al., 2019)</w:t>
      </w:r>
      <w:r w:rsidRPr="00623F1F">
        <w:rPr>
          <w:rFonts w:ascii="Arial" w:hAnsi="Arial" w:cs="Arial"/>
          <w:szCs w:val="24"/>
          <w:lang w:val="en-US"/>
        </w:rPr>
        <w:t xml:space="preserve">. However, </w:t>
      </w:r>
      <w:r w:rsidR="007A2A28" w:rsidRPr="00623F1F">
        <w:rPr>
          <w:rFonts w:ascii="Arial" w:hAnsi="Arial" w:cs="Arial"/>
          <w:szCs w:val="24"/>
          <w:lang w:val="en-US"/>
        </w:rPr>
        <w:t xml:space="preserve">Sumption et al. </w:t>
      </w:r>
      <w:r w:rsidRPr="00623F1F">
        <w:rPr>
          <w:rFonts w:ascii="Arial" w:hAnsi="Arial" w:cs="Arial"/>
          <w:szCs w:val="24"/>
          <w:lang w:val="en-US"/>
        </w:rPr>
        <w:t>(</w:t>
      </w:r>
      <w:r w:rsidR="007A2A28" w:rsidRPr="00623F1F">
        <w:rPr>
          <w:rFonts w:ascii="Arial" w:hAnsi="Arial" w:cs="Arial"/>
          <w:szCs w:val="24"/>
          <w:lang w:val="en-US"/>
        </w:rPr>
        <w:t>2022</w:t>
      </w:r>
      <w:r w:rsidRPr="00623F1F">
        <w:rPr>
          <w:rFonts w:ascii="Arial" w:hAnsi="Arial" w:cs="Arial"/>
          <w:szCs w:val="24"/>
          <w:lang w:val="en-US"/>
        </w:rPr>
        <w:t xml:space="preserve">) discussed that </w:t>
      </w:r>
      <w:r w:rsidR="006D3694" w:rsidRPr="00623F1F">
        <w:rPr>
          <w:rFonts w:ascii="Arial" w:hAnsi="Arial" w:cs="Arial"/>
          <w:szCs w:val="24"/>
          <w:lang w:val="en-US"/>
        </w:rPr>
        <w:t xml:space="preserve">the </w:t>
      </w:r>
      <w:r w:rsidRPr="00623F1F">
        <w:rPr>
          <w:rFonts w:ascii="Arial" w:hAnsi="Arial" w:cs="Arial"/>
          <w:szCs w:val="24"/>
          <w:lang w:val="en-US"/>
        </w:rPr>
        <w:t xml:space="preserve">UK was facing </w:t>
      </w:r>
      <w:r w:rsidR="006D3694" w:rsidRPr="00623F1F">
        <w:rPr>
          <w:rFonts w:ascii="Arial" w:hAnsi="Arial" w:cs="Arial"/>
          <w:szCs w:val="24"/>
          <w:lang w:val="en-US"/>
        </w:rPr>
        <w:t>a</w:t>
      </w:r>
      <w:r w:rsidRPr="00623F1F">
        <w:rPr>
          <w:rFonts w:ascii="Arial" w:hAnsi="Arial" w:cs="Arial"/>
          <w:szCs w:val="24"/>
          <w:lang w:val="en-US"/>
        </w:rPr>
        <w:t xml:space="preserve"> </w:t>
      </w:r>
      <w:r w:rsidR="007350B7" w:rsidRPr="00623F1F">
        <w:rPr>
          <w:rFonts w:ascii="Arial" w:hAnsi="Arial" w:cs="Arial"/>
          <w:szCs w:val="24"/>
          <w:lang w:val="en-US"/>
        </w:rPr>
        <w:t>labor</w:t>
      </w:r>
      <w:r w:rsidRPr="00623F1F">
        <w:rPr>
          <w:rFonts w:ascii="Arial" w:hAnsi="Arial" w:cs="Arial"/>
          <w:szCs w:val="24"/>
          <w:lang w:val="en-US"/>
        </w:rPr>
        <w:t xml:space="preserve"> shortage way before Brexit took place. Whereas the industry was also struck badly when Covid-19 impacted the global economies and industries, and unfortunately the travel restrictions and lockdowns further impacted the </w:t>
      </w:r>
      <w:r w:rsidR="007A2A28" w:rsidRPr="00623F1F">
        <w:rPr>
          <w:rFonts w:ascii="Arial" w:hAnsi="Arial" w:cs="Arial"/>
          <w:szCs w:val="24"/>
          <w:lang w:val="en-US"/>
        </w:rPr>
        <w:t xml:space="preserve">hotel </w:t>
      </w:r>
      <w:r w:rsidRPr="00623F1F">
        <w:rPr>
          <w:rFonts w:ascii="Arial" w:hAnsi="Arial" w:cs="Arial"/>
          <w:szCs w:val="24"/>
          <w:lang w:val="en-US"/>
        </w:rPr>
        <w:t>industry</w:t>
      </w:r>
      <w:r w:rsidR="007A2A28" w:rsidRPr="00623F1F">
        <w:rPr>
          <w:rFonts w:ascii="Arial" w:hAnsi="Arial" w:cs="Arial"/>
          <w:szCs w:val="24"/>
          <w:lang w:val="en-US"/>
        </w:rPr>
        <w:t xml:space="preserve"> (Huynh et al., 2021)</w:t>
      </w:r>
      <w:r w:rsidRPr="00623F1F">
        <w:rPr>
          <w:rFonts w:ascii="Arial" w:hAnsi="Arial" w:cs="Arial"/>
          <w:szCs w:val="24"/>
          <w:lang w:val="en-US"/>
        </w:rPr>
        <w:t xml:space="preserve">. </w:t>
      </w:r>
    </w:p>
    <w:p w14:paraId="35B43241" w14:textId="3EE13537" w:rsidR="00157E3C" w:rsidRPr="00623F1F" w:rsidRDefault="00157E3C" w:rsidP="00623F1F">
      <w:pPr>
        <w:pStyle w:val="Heading1"/>
        <w:spacing w:line="360" w:lineRule="auto"/>
        <w:rPr>
          <w:rFonts w:ascii="Arial" w:hAnsi="Arial" w:cs="Arial"/>
          <w:szCs w:val="24"/>
          <w:lang w:val="en-US"/>
        </w:rPr>
      </w:pPr>
      <w:bookmarkStart w:id="3" w:name="_Toc128731312"/>
      <w:r w:rsidRPr="00623F1F">
        <w:rPr>
          <w:rFonts w:ascii="Arial" w:hAnsi="Arial" w:cs="Arial"/>
          <w:szCs w:val="24"/>
          <w:lang w:val="en-US"/>
        </w:rPr>
        <w:t>Discussion/Literature</w:t>
      </w:r>
      <w:bookmarkEnd w:id="3"/>
    </w:p>
    <w:p w14:paraId="72D7B10C" w14:textId="55B81746" w:rsidR="00157E3C" w:rsidRPr="00623F1F" w:rsidRDefault="00157E3C" w:rsidP="00623F1F">
      <w:pPr>
        <w:spacing w:line="360" w:lineRule="auto"/>
        <w:rPr>
          <w:rFonts w:ascii="Arial" w:hAnsi="Arial" w:cs="Arial"/>
          <w:szCs w:val="24"/>
          <w:lang w:val="en-US"/>
        </w:rPr>
      </w:pPr>
      <w:r w:rsidRPr="00623F1F">
        <w:rPr>
          <w:rFonts w:ascii="Arial" w:hAnsi="Arial" w:cs="Arial"/>
          <w:szCs w:val="24"/>
          <w:lang w:val="en-US"/>
        </w:rPr>
        <w:t xml:space="preserve">The hospitality industry in the UK is associated with low pay and limited benefits. </w:t>
      </w:r>
      <w:r w:rsidR="00F77D34">
        <w:rPr>
          <w:rFonts w:ascii="Arial" w:hAnsi="Arial" w:cs="Arial"/>
          <w:szCs w:val="24"/>
          <w:lang w:val="en-US"/>
        </w:rPr>
        <w:t>Many</w:t>
      </w:r>
      <w:r w:rsidRPr="00623F1F">
        <w:rPr>
          <w:rFonts w:ascii="Arial" w:hAnsi="Arial" w:cs="Arial"/>
          <w:szCs w:val="24"/>
          <w:lang w:val="en-US"/>
        </w:rPr>
        <w:t xml:space="preserve"> workers are paid minimum wage, making it difficult for them to make a living wage in expensive cities such as London</w:t>
      </w:r>
      <w:r w:rsidR="00A55781" w:rsidRPr="00623F1F">
        <w:rPr>
          <w:rFonts w:ascii="Arial" w:hAnsi="Arial" w:cs="Arial"/>
          <w:szCs w:val="24"/>
          <w:lang w:val="en-US"/>
        </w:rPr>
        <w:t xml:space="preserve"> (Kim and Jang, 2019)</w:t>
      </w:r>
      <w:r w:rsidRPr="00623F1F">
        <w:rPr>
          <w:rFonts w:ascii="Arial" w:hAnsi="Arial" w:cs="Arial"/>
          <w:szCs w:val="24"/>
          <w:lang w:val="en-US"/>
        </w:rPr>
        <w:t xml:space="preserve">. Additionally, the lack of affordable housing in these cities is also making it challenging for employees to find suitable accommodation and bare their expenses for </w:t>
      </w:r>
      <w:r w:rsidR="006D3694" w:rsidRPr="00623F1F">
        <w:rPr>
          <w:rFonts w:ascii="Arial" w:hAnsi="Arial" w:cs="Arial"/>
          <w:szCs w:val="24"/>
          <w:lang w:val="en-US"/>
        </w:rPr>
        <w:t xml:space="preserve">the </w:t>
      </w:r>
      <w:r w:rsidRPr="00623F1F">
        <w:rPr>
          <w:rFonts w:ascii="Arial" w:hAnsi="Arial" w:cs="Arial"/>
          <w:szCs w:val="24"/>
          <w:lang w:val="en-US"/>
        </w:rPr>
        <w:t>long term</w:t>
      </w:r>
      <w:r w:rsidR="00A55781" w:rsidRPr="00623F1F">
        <w:rPr>
          <w:rFonts w:ascii="Arial" w:hAnsi="Arial" w:cs="Arial"/>
          <w:szCs w:val="24"/>
          <w:lang w:val="en-US"/>
        </w:rPr>
        <w:t xml:space="preserve"> (Thompson, </w:t>
      </w:r>
      <w:r w:rsidR="00A55781" w:rsidRPr="00623F1F">
        <w:rPr>
          <w:rFonts w:ascii="Arial" w:hAnsi="Arial" w:cs="Arial"/>
          <w:szCs w:val="24"/>
          <w:lang w:val="en-US"/>
        </w:rPr>
        <w:lastRenderedPageBreak/>
        <w:t>2019)</w:t>
      </w:r>
      <w:r w:rsidRPr="00623F1F">
        <w:rPr>
          <w:rFonts w:ascii="Arial" w:hAnsi="Arial" w:cs="Arial"/>
          <w:szCs w:val="24"/>
          <w:lang w:val="en-US"/>
        </w:rPr>
        <w:t xml:space="preserve">. As a result, they start finding opportunities that pay them well so that they can make their necessary expenses. </w:t>
      </w:r>
    </w:p>
    <w:p w14:paraId="684026DD" w14:textId="110382EE" w:rsidR="002E7149" w:rsidRPr="00623F1F" w:rsidRDefault="002E7149" w:rsidP="00623F1F">
      <w:pPr>
        <w:pStyle w:val="Heading1"/>
        <w:spacing w:line="360" w:lineRule="auto"/>
        <w:rPr>
          <w:rFonts w:ascii="Arial" w:hAnsi="Arial" w:cs="Arial"/>
          <w:szCs w:val="24"/>
          <w:lang w:val="en-US"/>
        </w:rPr>
      </w:pPr>
      <w:bookmarkStart w:id="4" w:name="_Toc128731313"/>
      <w:r w:rsidRPr="00623F1F">
        <w:rPr>
          <w:rFonts w:ascii="Arial" w:hAnsi="Arial" w:cs="Arial"/>
          <w:szCs w:val="24"/>
          <w:lang w:val="en-US"/>
        </w:rPr>
        <w:t>PESTLE Analysis</w:t>
      </w:r>
      <w:bookmarkEnd w:id="4"/>
    </w:p>
    <w:p w14:paraId="60C34A82" w14:textId="082EFBB3" w:rsidR="00157E3C" w:rsidRPr="00623F1F" w:rsidRDefault="00157E3C" w:rsidP="00623F1F">
      <w:pPr>
        <w:spacing w:line="360" w:lineRule="auto"/>
        <w:rPr>
          <w:rFonts w:ascii="Arial" w:hAnsi="Arial" w:cs="Arial"/>
          <w:szCs w:val="24"/>
          <w:lang w:val="en-US"/>
        </w:rPr>
      </w:pPr>
      <w:r w:rsidRPr="00623F1F">
        <w:rPr>
          <w:rFonts w:ascii="Arial" w:hAnsi="Arial" w:cs="Arial"/>
          <w:szCs w:val="24"/>
          <w:lang w:val="en-US"/>
        </w:rPr>
        <w:t xml:space="preserve"> According to</w:t>
      </w:r>
      <w:r w:rsidR="00A55781" w:rsidRPr="00623F1F">
        <w:rPr>
          <w:rFonts w:ascii="Arial" w:hAnsi="Arial" w:cs="Arial"/>
          <w:szCs w:val="24"/>
          <w:lang w:val="en-US"/>
        </w:rPr>
        <w:t xml:space="preserve"> </w:t>
      </w:r>
      <w:proofErr w:type="spellStart"/>
      <w:r w:rsidR="00A55781" w:rsidRPr="00623F1F">
        <w:rPr>
          <w:rFonts w:ascii="Arial" w:hAnsi="Arial" w:cs="Arial"/>
          <w:szCs w:val="24"/>
          <w:lang w:val="en-US"/>
        </w:rPr>
        <w:t>Ndiuini</w:t>
      </w:r>
      <w:proofErr w:type="spellEnd"/>
      <w:r w:rsidR="00A55781" w:rsidRPr="00623F1F">
        <w:rPr>
          <w:rFonts w:ascii="Arial" w:hAnsi="Arial" w:cs="Arial"/>
          <w:szCs w:val="24"/>
          <w:lang w:val="en-US"/>
        </w:rPr>
        <w:t xml:space="preserve"> and Baum</w:t>
      </w:r>
      <w:r w:rsidRPr="00623F1F">
        <w:rPr>
          <w:rFonts w:ascii="Arial" w:hAnsi="Arial" w:cs="Arial"/>
          <w:szCs w:val="24"/>
          <w:lang w:val="en-US"/>
        </w:rPr>
        <w:t xml:space="preserve"> (</w:t>
      </w:r>
      <w:r w:rsidR="00A55781" w:rsidRPr="00623F1F">
        <w:rPr>
          <w:rFonts w:ascii="Arial" w:hAnsi="Arial" w:cs="Arial"/>
          <w:szCs w:val="24"/>
          <w:lang w:val="en-US"/>
        </w:rPr>
        <w:t>2021</w:t>
      </w:r>
      <w:r w:rsidRPr="00623F1F">
        <w:rPr>
          <w:rFonts w:ascii="Arial" w:hAnsi="Arial" w:cs="Arial"/>
          <w:szCs w:val="24"/>
          <w:lang w:val="en-US"/>
        </w:rPr>
        <w:t>) changes in immigration policies and restrictions on work</w:t>
      </w:r>
      <w:r w:rsidR="006D3694" w:rsidRPr="00623F1F">
        <w:rPr>
          <w:rFonts w:ascii="Arial" w:hAnsi="Arial" w:cs="Arial"/>
          <w:szCs w:val="24"/>
          <w:lang w:val="en-US"/>
        </w:rPr>
        <w:t>,</w:t>
      </w:r>
      <w:r w:rsidRPr="00623F1F">
        <w:rPr>
          <w:rFonts w:ascii="Arial" w:hAnsi="Arial" w:cs="Arial"/>
          <w:szCs w:val="24"/>
          <w:lang w:val="en-US"/>
        </w:rPr>
        <w:t xml:space="preserve"> </w:t>
      </w:r>
      <w:r w:rsidR="00D838FA" w:rsidRPr="00623F1F">
        <w:rPr>
          <w:rFonts w:ascii="Arial" w:hAnsi="Arial" w:cs="Arial"/>
          <w:szCs w:val="24"/>
          <w:lang w:val="en-US"/>
        </w:rPr>
        <w:t xml:space="preserve">and </w:t>
      </w:r>
      <w:r w:rsidRPr="00623F1F">
        <w:rPr>
          <w:rFonts w:ascii="Arial" w:hAnsi="Arial" w:cs="Arial"/>
          <w:szCs w:val="24"/>
          <w:lang w:val="en-US"/>
        </w:rPr>
        <w:t xml:space="preserve">visas make it more difficult to hire foreign workers, which impacts on recruitment efforts of </w:t>
      </w:r>
      <w:r w:rsidR="00623F1F" w:rsidRPr="00623F1F">
        <w:rPr>
          <w:rFonts w:ascii="Arial" w:hAnsi="Arial" w:cs="Arial"/>
          <w:szCs w:val="24"/>
          <w:lang w:val="en-US"/>
        </w:rPr>
        <w:t>a hospitality organization’</w:t>
      </w:r>
      <w:r w:rsidR="00087866" w:rsidRPr="00623F1F">
        <w:rPr>
          <w:rFonts w:ascii="Arial" w:hAnsi="Arial" w:cs="Arial"/>
          <w:szCs w:val="24"/>
          <w:lang w:val="en-US"/>
        </w:rPr>
        <w:t xml:space="preserve">, it is a </w:t>
      </w:r>
      <w:r w:rsidR="00A263DC" w:rsidRPr="00623F1F">
        <w:rPr>
          <w:rFonts w:ascii="Arial" w:hAnsi="Arial" w:cs="Arial"/>
          <w:szCs w:val="24"/>
          <w:lang w:val="en-US"/>
        </w:rPr>
        <w:t>political factor</w:t>
      </w:r>
      <w:r w:rsidR="00087866" w:rsidRPr="00623F1F">
        <w:rPr>
          <w:rFonts w:ascii="Arial" w:hAnsi="Arial" w:cs="Arial"/>
          <w:szCs w:val="24"/>
          <w:lang w:val="en-US"/>
        </w:rPr>
        <w:t xml:space="preserve"> that impacts the hotel industry to </w:t>
      </w:r>
      <w:r w:rsidR="006D3694" w:rsidRPr="00623F1F">
        <w:rPr>
          <w:rFonts w:ascii="Arial" w:hAnsi="Arial" w:cs="Arial"/>
          <w:szCs w:val="24"/>
          <w:lang w:val="en-US"/>
        </w:rPr>
        <w:t>and</w:t>
      </w:r>
      <w:r w:rsidR="00087866" w:rsidRPr="00623F1F">
        <w:rPr>
          <w:rFonts w:ascii="Arial" w:hAnsi="Arial" w:cs="Arial"/>
          <w:szCs w:val="24"/>
          <w:lang w:val="en-US"/>
        </w:rPr>
        <w:t xml:space="preserve"> Ritz London is no exception.</w:t>
      </w:r>
      <w:r w:rsidRPr="00623F1F">
        <w:rPr>
          <w:rFonts w:ascii="Arial" w:hAnsi="Arial" w:cs="Arial"/>
          <w:szCs w:val="24"/>
          <w:lang w:val="en-US"/>
        </w:rPr>
        <w:t xml:space="preserve"> Similarly, </w:t>
      </w:r>
      <w:r w:rsidR="00A55781" w:rsidRPr="00623F1F">
        <w:rPr>
          <w:rFonts w:ascii="Arial" w:hAnsi="Arial" w:cs="Arial"/>
          <w:szCs w:val="24"/>
          <w:lang w:val="en-US"/>
        </w:rPr>
        <w:t>Al-</w:t>
      </w:r>
      <w:proofErr w:type="spellStart"/>
      <w:r w:rsidR="00A55781" w:rsidRPr="00623F1F">
        <w:rPr>
          <w:rFonts w:ascii="Arial" w:hAnsi="Arial" w:cs="Arial"/>
          <w:szCs w:val="24"/>
          <w:lang w:val="en-US"/>
        </w:rPr>
        <w:t>Fadly</w:t>
      </w:r>
      <w:proofErr w:type="spellEnd"/>
      <w:r w:rsidR="00A55781" w:rsidRPr="00623F1F">
        <w:rPr>
          <w:rFonts w:ascii="Arial" w:hAnsi="Arial" w:cs="Arial"/>
          <w:szCs w:val="24"/>
          <w:lang w:val="en-US"/>
        </w:rPr>
        <w:t xml:space="preserve"> </w:t>
      </w:r>
      <w:r w:rsidRPr="00623F1F">
        <w:rPr>
          <w:rFonts w:ascii="Arial" w:hAnsi="Arial" w:cs="Arial"/>
          <w:szCs w:val="24"/>
          <w:lang w:val="en-US"/>
        </w:rPr>
        <w:t>(</w:t>
      </w:r>
      <w:r w:rsidR="00A55781" w:rsidRPr="00623F1F">
        <w:rPr>
          <w:rFonts w:ascii="Arial" w:hAnsi="Arial" w:cs="Arial"/>
          <w:szCs w:val="24"/>
          <w:lang w:val="en-US"/>
        </w:rPr>
        <w:t>2020</w:t>
      </w:r>
      <w:r w:rsidRPr="00623F1F">
        <w:rPr>
          <w:rFonts w:ascii="Arial" w:hAnsi="Arial" w:cs="Arial"/>
          <w:szCs w:val="24"/>
          <w:lang w:val="en-US"/>
        </w:rPr>
        <w:t xml:space="preserve">) discussed that economic downturns lead to reduced travel and tourism, which result in fewer guests and less revenue, making it difficult to maintain staffing levels. </w:t>
      </w:r>
      <w:r w:rsidR="00087866" w:rsidRPr="00623F1F">
        <w:rPr>
          <w:rFonts w:ascii="Arial" w:hAnsi="Arial" w:cs="Arial"/>
          <w:szCs w:val="24"/>
          <w:lang w:val="en-US"/>
        </w:rPr>
        <w:t xml:space="preserve">Therefore, making it the </w:t>
      </w:r>
      <w:r w:rsidR="00F77D34">
        <w:rPr>
          <w:rFonts w:ascii="Arial" w:hAnsi="Arial" w:cs="Arial"/>
          <w:szCs w:val="24"/>
          <w:lang w:val="en-US"/>
        </w:rPr>
        <w:t>epic</w:t>
      </w:r>
      <w:r w:rsidR="00087866" w:rsidRPr="00623F1F">
        <w:rPr>
          <w:rFonts w:ascii="Arial" w:hAnsi="Arial" w:cs="Arial"/>
          <w:szCs w:val="24"/>
          <w:lang w:val="en-US"/>
        </w:rPr>
        <w:t xml:space="preserve"> </w:t>
      </w:r>
      <w:r w:rsidR="00F77D34">
        <w:rPr>
          <w:rFonts w:ascii="Arial" w:hAnsi="Arial" w:cs="Arial"/>
          <w:szCs w:val="24"/>
          <w:lang w:val="en-US"/>
        </w:rPr>
        <w:t>factor</w:t>
      </w:r>
      <w:r w:rsidR="00087866" w:rsidRPr="00623F1F">
        <w:rPr>
          <w:rFonts w:ascii="Arial" w:hAnsi="Arial" w:cs="Arial"/>
          <w:szCs w:val="24"/>
          <w:lang w:val="en-US"/>
        </w:rPr>
        <w:t xml:space="preserve"> </w:t>
      </w:r>
      <w:r w:rsidR="00F77D34">
        <w:rPr>
          <w:rFonts w:ascii="Arial" w:hAnsi="Arial" w:cs="Arial"/>
          <w:szCs w:val="24"/>
          <w:lang w:val="en-US"/>
        </w:rPr>
        <w:t>exerts</w:t>
      </w:r>
      <w:r w:rsidR="00087866" w:rsidRPr="00623F1F">
        <w:rPr>
          <w:rFonts w:ascii="Arial" w:hAnsi="Arial" w:cs="Arial"/>
          <w:szCs w:val="24"/>
          <w:lang w:val="en-US"/>
        </w:rPr>
        <w:t xml:space="preserve"> pressure on retaining staff. </w:t>
      </w:r>
      <w:r w:rsidRPr="00623F1F">
        <w:rPr>
          <w:rFonts w:ascii="Arial" w:hAnsi="Arial" w:cs="Arial"/>
          <w:szCs w:val="24"/>
          <w:lang w:val="en-US"/>
        </w:rPr>
        <w:t>The same was evident during Covid-19 whe</w:t>
      </w:r>
      <w:r w:rsidR="006D3694" w:rsidRPr="00623F1F">
        <w:rPr>
          <w:rFonts w:ascii="Arial" w:hAnsi="Arial" w:cs="Arial"/>
          <w:szCs w:val="24"/>
          <w:lang w:val="en-US"/>
        </w:rPr>
        <w:t>n</w:t>
      </w:r>
      <w:r w:rsidRPr="00623F1F">
        <w:rPr>
          <w:rFonts w:ascii="Arial" w:hAnsi="Arial" w:cs="Arial"/>
          <w:szCs w:val="24"/>
          <w:lang w:val="en-US"/>
        </w:rPr>
        <w:t xml:space="preserve"> several global economies and businesses struggled to survive. </w:t>
      </w:r>
      <w:r w:rsidR="005E32A5" w:rsidRPr="00623F1F">
        <w:rPr>
          <w:rFonts w:ascii="Arial" w:hAnsi="Arial" w:cs="Arial"/>
          <w:szCs w:val="24"/>
          <w:lang w:val="en-US"/>
        </w:rPr>
        <w:t xml:space="preserve">Further, along with these political and economic decisions </w:t>
      </w:r>
      <w:r w:rsidR="00F77D34">
        <w:rPr>
          <w:rFonts w:ascii="Arial" w:hAnsi="Arial" w:cs="Arial"/>
          <w:szCs w:val="24"/>
          <w:lang w:val="en-US"/>
        </w:rPr>
        <w:t>there are other factors that impact</w:t>
      </w:r>
      <w:r w:rsidR="005E32A5" w:rsidRPr="00623F1F">
        <w:rPr>
          <w:rFonts w:ascii="Arial" w:hAnsi="Arial" w:cs="Arial"/>
          <w:szCs w:val="24"/>
          <w:lang w:val="en-US"/>
        </w:rPr>
        <w:t xml:space="preserve"> retention and recruitment.</w:t>
      </w:r>
    </w:p>
    <w:p w14:paraId="4AEF3A8E" w14:textId="1636D60D" w:rsidR="00087866" w:rsidRPr="00623F1F" w:rsidRDefault="00087866" w:rsidP="00623F1F">
      <w:pPr>
        <w:spacing w:line="360" w:lineRule="auto"/>
        <w:rPr>
          <w:rFonts w:ascii="Arial" w:hAnsi="Arial" w:cs="Arial"/>
          <w:szCs w:val="24"/>
          <w:lang w:val="en-US"/>
        </w:rPr>
      </w:pPr>
      <w:r w:rsidRPr="00623F1F">
        <w:rPr>
          <w:rFonts w:ascii="Arial" w:hAnsi="Arial" w:cs="Arial"/>
          <w:szCs w:val="24"/>
          <w:lang w:val="en-US"/>
        </w:rPr>
        <w:t>Similarly,</w:t>
      </w:r>
      <w:r w:rsidR="00A55781" w:rsidRPr="00623F1F">
        <w:rPr>
          <w:rFonts w:ascii="Arial" w:hAnsi="Arial" w:cs="Arial"/>
          <w:szCs w:val="24"/>
          <w:lang w:val="en-US"/>
        </w:rPr>
        <w:t xml:space="preserve"> Ivanov and Webster</w:t>
      </w:r>
      <w:r w:rsidRPr="00623F1F">
        <w:rPr>
          <w:rFonts w:ascii="Arial" w:hAnsi="Arial" w:cs="Arial"/>
          <w:szCs w:val="24"/>
          <w:lang w:val="en-US"/>
        </w:rPr>
        <w:t xml:space="preserve"> (</w:t>
      </w:r>
      <w:r w:rsidR="00A55781" w:rsidRPr="00623F1F">
        <w:rPr>
          <w:rFonts w:ascii="Arial" w:hAnsi="Arial" w:cs="Arial"/>
          <w:szCs w:val="24"/>
          <w:lang w:val="en-US"/>
        </w:rPr>
        <w:t>2019</w:t>
      </w:r>
      <w:r w:rsidRPr="00623F1F">
        <w:rPr>
          <w:rFonts w:ascii="Arial" w:hAnsi="Arial" w:cs="Arial"/>
          <w:szCs w:val="24"/>
          <w:lang w:val="en-US"/>
        </w:rPr>
        <w:t xml:space="preserve">) stated that high </w:t>
      </w:r>
      <w:r w:rsidR="00F77D34">
        <w:rPr>
          <w:rFonts w:ascii="Arial" w:hAnsi="Arial" w:cs="Arial"/>
          <w:szCs w:val="24"/>
          <w:lang w:val="en-US"/>
        </w:rPr>
        <w:t>labor</w:t>
      </w:r>
      <w:r w:rsidRPr="00623F1F">
        <w:rPr>
          <w:rFonts w:ascii="Arial" w:hAnsi="Arial" w:cs="Arial"/>
          <w:szCs w:val="24"/>
          <w:lang w:val="en-US"/>
        </w:rPr>
        <w:t xml:space="preserve"> costs and other economic factors have the potential to limit the ability of hotels to offer competitive salaries and benefits, which make</w:t>
      </w:r>
      <w:r w:rsidR="00D838FA" w:rsidRPr="00623F1F">
        <w:rPr>
          <w:rFonts w:ascii="Arial" w:hAnsi="Arial" w:cs="Arial"/>
          <w:szCs w:val="24"/>
          <w:lang w:val="en-US"/>
        </w:rPr>
        <w:t>s</w:t>
      </w:r>
      <w:r w:rsidRPr="00623F1F">
        <w:rPr>
          <w:rFonts w:ascii="Arial" w:hAnsi="Arial" w:cs="Arial"/>
          <w:szCs w:val="24"/>
          <w:lang w:val="en-US"/>
        </w:rPr>
        <w:t xml:space="preserve"> it harder to attract and retain talented employees. In addition, changes in societal attitudes and expectations around work-life balance and employee well-being also influence recruitment and retention strategies (</w:t>
      </w:r>
      <w:proofErr w:type="spellStart"/>
      <w:r w:rsidR="00A55781" w:rsidRPr="00623F1F">
        <w:rPr>
          <w:rFonts w:ascii="Arial" w:hAnsi="Arial" w:cs="Arial"/>
          <w:szCs w:val="24"/>
          <w:lang w:val="en-US"/>
        </w:rPr>
        <w:t>Cvenkel</w:t>
      </w:r>
      <w:proofErr w:type="spellEnd"/>
      <w:r w:rsidR="00A55781" w:rsidRPr="00623F1F">
        <w:rPr>
          <w:rFonts w:ascii="Arial" w:hAnsi="Arial" w:cs="Arial"/>
          <w:szCs w:val="24"/>
          <w:lang w:val="en-US"/>
        </w:rPr>
        <w:t>, 2021</w:t>
      </w:r>
      <w:r w:rsidRPr="00623F1F">
        <w:rPr>
          <w:rFonts w:ascii="Arial" w:hAnsi="Arial" w:cs="Arial"/>
          <w:szCs w:val="24"/>
          <w:lang w:val="en-US"/>
        </w:rPr>
        <w:t xml:space="preserve">). Therefore, with hotels that </w:t>
      </w:r>
      <w:r w:rsidR="00F77D34">
        <w:rPr>
          <w:rFonts w:ascii="Arial" w:hAnsi="Arial" w:cs="Arial"/>
          <w:szCs w:val="24"/>
          <w:lang w:val="en-US"/>
        </w:rPr>
        <w:t>prioritize</w:t>
      </w:r>
      <w:r w:rsidRPr="00623F1F">
        <w:rPr>
          <w:rFonts w:ascii="Arial" w:hAnsi="Arial" w:cs="Arial"/>
          <w:szCs w:val="24"/>
          <w:lang w:val="en-US"/>
        </w:rPr>
        <w:t xml:space="preserve"> work-life balance and employee wellness have </w:t>
      </w:r>
      <w:r w:rsidR="006D3694" w:rsidRPr="00623F1F">
        <w:rPr>
          <w:rFonts w:ascii="Arial" w:hAnsi="Arial" w:cs="Arial"/>
          <w:szCs w:val="24"/>
          <w:lang w:val="en-US"/>
        </w:rPr>
        <w:t xml:space="preserve">a </w:t>
      </w:r>
      <w:r w:rsidRPr="00623F1F">
        <w:rPr>
          <w:rFonts w:ascii="Arial" w:hAnsi="Arial" w:cs="Arial"/>
          <w:szCs w:val="24"/>
          <w:lang w:val="en-US"/>
        </w:rPr>
        <w:t xml:space="preserve">competitive advantage. At the same time, advancements in technology lead to increased automation and reduce the need for human </w:t>
      </w:r>
      <w:r w:rsidR="00F77D34">
        <w:rPr>
          <w:rFonts w:ascii="Arial" w:hAnsi="Arial" w:cs="Arial"/>
          <w:szCs w:val="24"/>
          <w:lang w:val="en-US"/>
        </w:rPr>
        <w:t>labor</w:t>
      </w:r>
      <w:r w:rsidRPr="00623F1F">
        <w:rPr>
          <w:rFonts w:ascii="Arial" w:hAnsi="Arial" w:cs="Arial"/>
          <w:szCs w:val="24"/>
          <w:lang w:val="en-US"/>
        </w:rPr>
        <w:t xml:space="preserve"> in certain areas of the hotel industry, which impacts recruitment and retention efforts (</w:t>
      </w:r>
      <w:proofErr w:type="spellStart"/>
      <w:r w:rsidR="00AD5EAC" w:rsidRPr="00623F1F">
        <w:rPr>
          <w:rFonts w:ascii="Arial" w:hAnsi="Arial" w:cs="Arial"/>
          <w:szCs w:val="24"/>
          <w:lang w:val="en-US"/>
        </w:rPr>
        <w:t>Ozdemir</w:t>
      </w:r>
      <w:proofErr w:type="spellEnd"/>
      <w:r w:rsidR="00AD5EAC" w:rsidRPr="00623F1F">
        <w:rPr>
          <w:rFonts w:ascii="Arial" w:hAnsi="Arial" w:cs="Arial"/>
          <w:szCs w:val="24"/>
          <w:lang w:val="en-US"/>
        </w:rPr>
        <w:t xml:space="preserve"> et al., 2023</w:t>
      </w:r>
      <w:r w:rsidRPr="00623F1F">
        <w:rPr>
          <w:rFonts w:ascii="Arial" w:hAnsi="Arial" w:cs="Arial"/>
          <w:szCs w:val="24"/>
          <w:lang w:val="en-US"/>
        </w:rPr>
        <w:t xml:space="preserve">). Whereas changes in </w:t>
      </w:r>
      <w:r w:rsidR="00F77D34">
        <w:rPr>
          <w:rFonts w:ascii="Arial" w:hAnsi="Arial" w:cs="Arial"/>
          <w:szCs w:val="24"/>
          <w:lang w:val="en-US"/>
        </w:rPr>
        <w:t>labor</w:t>
      </w:r>
      <w:r w:rsidRPr="00623F1F">
        <w:rPr>
          <w:rFonts w:ascii="Arial" w:hAnsi="Arial" w:cs="Arial"/>
          <w:szCs w:val="24"/>
          <w:lang w:val="en-US"/>
        </w:rPr>
        <w:t xml:space="preserve"> laws and regulations, such as increased minimum wage requirements, also impact </w:t>
      </w:r>
      <w:r w:rsidR="00F77D34">
        <w:rPr>
          <w:rFonts w:ascii="Arial" w:hAnsi="Arial" w:cs="Arial"/>
          <w:szCs w:val="24"/>
          <w:lang w:val="en-US"/>
        </w:rPr>
        <w:t>labor</w:t>
      </w:r>
      <w:r w:rsidRPr="00623F1F">
        <w:rPr>
          <w:rFonts w:ascii="Arial" w:hAnsi="Arial" w:cs="Arial"/>
          <w:szCs w:val="24"/>
          <w:lang w:val="en-US"/>
        </w:rPr>
        <w:t xml:space="preserve"> costs and staffing levels. Other than that, climate change and other environmental factors impact travel and tourism patterns, due to which hotel occupancy rates and staffing levels </w:t>
      </w:r>
      <w:r w:rsidR="006D3694" w:rsidRPr="00623F1F">
        <w:rPr>
          <w:rFonts w:ascii="Arial" w:hAnsi="Arial" w:cs="Arial"/>
          <w:szCs w:val="24"/>
          <w:lang w:val="en-US"/>
        </w:rPr>
        <w:t>are</w:t>
      </w:r>
      <w:r w:rsidRPr="00623F1F">
        <w:rPr>
          <w:rFonts w:ascii="Arial" w:hAnsi="Arial" w:cs="Arial"/>
          <w:szCs w:val="24"/>
          <w:lang w:val="en-US"/>
        </w:rPr>
        <w:t xml:space="preserve"> impacted and retention of employees is affected.</w:t>
      </w:r>
    </w:p>
    <w:p w14:paraId="5D185BA8" w14:textId="3CE94EB5" w:rsidR="00925A7B" w:rsidRPr="00623F1F" w:rsidRDefault="00925A7B" w:rsidP="00623F1F">
      <w:pPr>
        <w:pStyle w:val="Heading1"/>
        <w:spacing w:line="360" w:lineRule="auto"/>
        <w:rPr>
          <w:rFonts w:ascii="Arial" w:hAnsi="Arial" w:cs="Arial"/>
          <w:szCs w:val="24"/>
          <w:lang w:val="en-US"/>
        </w:rPr>
      </w:pPr>
      <w:bookmarkStart w:id="5" w:name="_Toc128731314"/>
      <w:r w:rsidRPr="00623F1F">
        <w:rPr>
          <w:rFonts w:ascii="Arial" w:hAnsi="Arial" w:cs="Arial"/>
          <w:szCs w:val="24"/>
          <w:lang w:val="en-US"/>
        </w:rPr>
        <w:t>SWOT Analysis</w:t>
      </w:r>
      <w:bookmarkEnd w:id="5"/>
    </w:p>
    <w:p w14:paraId="5D7D3930" w14:textId="5E66F406" w:rsidR="00F43583" w:rsidRPr="00623F1F" w:rsidRDefault="00F43583" w:rsidP="00623F1F">
      <w:pPr>
        <w:pStyle w:val="Heading2"/>
        <w:spacing w:line="360" w:lineRule="auto"/>
        <w:rPr>
          <w:rFonts w:ascii="Arial" w:hAnsi="Arial" w:cs="Arial"/>
          <w:szCs w:val="24"/>
          <w:lang w:val="en-US"/>
        </w:rPr>
      </w:pPr>
      <w:bookmarkStart w:id="6" w:name="_Toc128731315"/>
      <w:r w:rsidRPr="00623F1F">
        <w:rPr>
          <w:rFonts w:ascii="Arial" w:hAnsi="Arial" w:cs="Arial"/>
          <w:szCs w:val="24"/>
          <w:lang w:val="en-US"/>
        </w:rPr>
        <w:t>Strength</w:t>
      </w:r>
      <w:bookmarkEnd w:id="6"/>
    </w:p>
    <w:p w14:paraId="525B76DD" w14:textId="193F3A6C" w:rsidR="00087866" w:rsidRPr="00623F1F" w:rsidRDefault="00087866" w:rsidP="00623F1F">
      <w:pPr>
        <w:spacing w:line="360" w:lineRule="auto"/>
        <w:rPr>
          <w:rFonts w:ascii="Arial" w:hAnsi="Arial" w:cs="Arial"/>
          <w:szCs w:val="24"/>
          <w:lang w:val="en-US"/>
        </w:rPr>
      </w:pPr>
      <w:r w:rsidRPr="00623F1F">
        <w:rPr>
          <w:rFonts w:ascii="Arial" w:hAnsi="Arial" w:cs="Arial"/>
          <w:szCs w:val="24"/>
          <w:lang w:val="en-US"/>
        </w:rPr>
        <w:t>Moreover, hotels that offer a strong company culture, opportunities for growth and development, and competitive compensation and benefits packages are more likely to attract and retain talented employees</w:t>
      </w:r>
      <w:r w:rsidR="00AD5EAC" w:rsidRPr="00623F1F">
        <w:rPr>
          <w:rFonts w:ascii="Arial" w:hAnsi="Arial" w:cs="Arial"/>
          <w:szCs w:val="24"/>
          <w:lang w:val="en-US"/>
        </w:rPr>
        <w:t xml:space="preserve"> (Sen and Bhattacharya, 2019)</w:t>
      </w:r>
      <w:r w:rsidRPr="00623F1F">
        <w:rPr>
          <w:rFonts w:ascii="Arial" w:hAnsi="Arial" w:cs="Arial"/>
          <w:szCs w:val="24"/>
          <w:lang w:val="en-US"/>
        </w:rPr>
        <w:t>. Thus, making it their biggest strength as opportunities for growth, culture</w:t>
      </w:r>
      <w:r w:rsidR="00F77D34">
        <w:rPr>
          <w:rFonts w:ascii="Arial" w:hAnsi="Arial" w:cs="Arial"/>
          <w:szCs w:val="24"/>
          <w:lang w:val="en-US"/>
        </w:rPr>
        <w:t>,</w:t>
      </w:r>
      <w:r w:rsidRPr="00623F1F">
        <w:rPr>
          <w:rFonts w:ascii="Arial" w:hAnsi="Arial" w:cs="Arial"/>
          <w:szCs w:val="24"/>
          <w:lang w:val="en-US"/>
        </w:rPr>
        <w:t xml:space="preserve"> and compensation plays a vital role in retaining the existing staff and attract</w:t>
      </w:r>
      <w:r w:rsidR="006D3694" w:rsidRPr="00623F1F">
        <w:rPr>
          <w:rFonts w:ascii="Arial" w:hAnsi="Arial" w:cs="Arial"/>
          <w:szCs w:val="24"/>
          <w:lang w:val="en-US"/>
        </w:rPr>
        <w:t>ing</w:t>
      </w:r>
      <w:r w:rsidRPr="00623F1F">
        <w:rPr>
          <w:rFonts w:ascii="Arial" w:hAnsi="Arial" w:cs="Arial"/>
          <w:szCs w:val="24"/>
          <w:lang w:val="en-US"/>
        </w:rPr>
        <w:t xml:space="preserve"> new talent to provide their </w:t>
      </w:r>
      <w:r w:rsidRPr="00623F1F">
        <w:rPr>
          <w:rFonts w:ascii="Arial" w:hAnsi="Arial" w:cs="Arial"/>
          <w:szCs w:val="24"/>
          <w:lang w:val="en-US"/>
        </w:rPr>
        <w:lastRenderedPageBreak/>
        <w:t xml:space="preserve">services to the hotels and support the growth. At the same time, hotels that </w:t>
      </w:r>
      <w:r w:rsidR="00F77D34">
        <w:rPr>
          <w:rFonts w:ascii="Arial" w:hAnsi="Arial" w:cs="Arial"/>
          <w:szCs w:val="24"/>
          <w:lang w:val="en-US"/>
        </w:rPr>
        <w:t>prioritize</w:t>
      </w:r>
      <w:r w:rsidRPr="00623F1F">
        <w:rPr>
          <w:rFonts w:ascii="Arial" w:hAnsi="Arial" w:cs="Arial"/>
          <w:szCs w:val="24"/>
          <w:lang w:val="en-US"/>
        </w:rPr>
        <w:t xml:space="preserve"> employee well-being and work-life balance also have a competitive advantage when it comes to recruitment and retention</w:t>
      </w:r>
      <w:r w:rsidR="00AD5EAC" w:rsidRPr="00623F1F">
        <w:rPr>
          <w:rFonts w:ascii="Arial" w:hAnsi="Arial" w:cs="Arial"/>
          <w:szCs w:val="24"/>
          <w:lang w:val="en-US"/>
        </w:rPr>
        <w:t xml:space="preserve"> (Yang and Jo, 2022)</w:t>
      </w:r>
      <w:r w:rsidRPr="00623F1F">
        <w:rPr>
          <w:rFonts w:ascii="Arial" w:hAnsi="Arial" w:cs="Arial"/>
          <w:szCs w:val="24"/>
          <w:lang w:val="en-US"/>
        </w:rPr>
        <w:t xml:space="preserve">. As a result, the reputation of these hotels in the hotel industry is increased as compared to those who are struggling to maintain </w:t>
      </w:r>
      <w:r w:rsidR="006D3694" w:rsidRPr="00623F1F">
        <w:rPr>
          <w:rFonts w:ascii="Arial" w:hAnsi="Arial" w:cs="Arial"/>
          <w:szCs w:val="24"/>
          <w:lang w:val="en-US"/>
        </w:rPr>
        <w:t xml:space="preserve">their </w:t>
      </w:r>
      <w:r w:rsidRPr="00623F1F">
        <w:rPr>
          <w:rFonts w:ascii="Arial" w:hAnsi="Arial" w:cs="Arial"/>
          <w:szCs w:val="24"/>
          <w:lang w:val="en-US"/>
        </w:rPr>
        <w:t>reputation and retain. In this regard,</w:t>
      </w:r>
      <w:r w:rsidR="005C1E6A" w:rsidRPr="00623F1F">
        <w:rPr>
          <w:rFonts w:ascii="Arial" w:hAnsi="Arial" w:cs="Arial"/>
          <w:szCs w:val="24"/>
          <w:lang w:val="en-US"/>
        </w:rPr>
        <w:t xml:space="preserve"> </w:t>
      </w:r>
      <w:proofErr w:type="spellStart"/>
      <w:r w:rsidR="005C1E6A" w:rsidRPr="00623F1F">
        <w:rPr>
          <w:rFonts w:ascii="Arial" w:hAnsi="Arial" w:cs="Arial"/>
          <w:szCs w:val="24"/>
          <w:lang w:val="en-US"/>
        </w:rPr>
        <w:t>Piramanayagam</w:t>
      </w:r>
      <w:proofErr w:type="spellEnd"/>
      <w:r w:rsidR="005C1E6A" w:rsidRPr="00623F1F">
        <w:rPr>
          <w:rFonts w:ascii="Arial" w:hAnsi="Arial" w:cs="Arial"/>
          <w:szCs w:val="24"/>
          <w:lang w:val="en-US"/>
        </w:rPr>
        <w:t xml:space="preserve"> and Seal</w:t>
      </w:r>
      <w:r w:rsidRPr="00623F1F">
        <w:rPr>
          <w:rFonts w:ascii="Arial" w:hAnsi="Arial" w:cs="Arial"/>
          <w:szCs w:val="24"/>
          <w:lang w:val="en-US"/>
        </w:rPr>
        <w:t xml:space="preserve"> (</w:t>
      </w:r>
      <w:r w:rsidR="005C1E6A" w:rsidRPr="00623F1F">
        <w:rPr>
          <w:rFonts w:ascii="Arial" w:hAnsi="Arial" w:cs="Arial"/>
          <w:szCs w:val="24"/>
          <w:lang w:val="en-US"/>
        </w:rPr>
        <w:t>2022</w:t>
      </w:r>
      <w:r w:rsidRPr="00623F1F">
        <w:rPr>
          <w:rFonts w:ascii="Arial" w:hAnsi="Arial" w:cs="Arial"/>
          <w:szCs w:val="24"/>
          <w:lang w:val="en-US"/>
        </w:rPr>
        <w:t>) found that The Ritz London is an iconic and historic hotel that has developed its reputation for opulence, luxury, and impeccable service, which is a powerful draw for guests and employees alike. Similarly, the hotel's prime location in the heart of London, close to major tourist attractions and transportation hubs, is also a major strength, as it makes the hotel easily accessible to guests and employees.</w:t>
      </w:r>
    </w:p>
    <w:p w14:paraId="03CDFC34" w14:textId="0B43C3B1" w:rsidR="00F43583" w:rsidRPr="00623F1F" w:rsidRDefault="00F43583" w:rsidP="00623F1F">
      <w:pPr>
        <w:pStyle w:val="Heading2"/>
        <w:spacing w:line="360" w:lineRule="auto"/>
        <w:rPr>
          <w:rFonts w:ascii="Arial" w:hAnsi="Arial" w:cs="Arial"/>
          <w:szCs w:val="24"/>
          <w:lang w:val="en-US"/>
        </w:rPr>
      </w:pPr>
      <w:bookmarkStart w:id="7" w:name="_Toc128731316"/>
      <w:r w:rsidRPr="00623F1F">
        <w:rPr>
          <w:rFonts w:ascii="Arial" w:hAnsi="Arial" w:cs="Arial"/>
          <w:szCs w:val="24"/>
          <w:lang w:val="en-US"/>
        </w:rPr>
        <w:t>Weakness</w:t>
      </w:r>
      <w:bookmarkEnd w:id="7"/>
    </w:p>
    <w:p w14:paraId="19EBE723" w14:textId="48002A7A" w:rsidR="00087866" w:rsidRPr="00623F1F" w:rsidRDefault="00087866" w:rsidP="00623F1F">
      <w:pPr>
        <w:spacing w:line="360" w:lineRule="auto"/>
        <w:rPr>
          <w:rFonts w:ascii="Arial" w:hAnsi="Arial" w:cs="Arial"/>
          <w:szCs w:val="24"/>
          <w:lang w:val="en-US"/>
        </w:rPr>
      </w:pPr>
      <w:r w:rsidRPr="00623F1F">
        <w:rPr>
          <w:rFonts w:ascii="Arial" w:hAnsi="Arial" w:cs="Arial"/>
          <w:szCs w:val="24"/>
          <w:lang w:val="en-US"/>
        </w:rPr>
        <w:t>On the other hand, high turnover rates and low retention rates signal to potential employees that a hotel may not be a desirable place to work, which can make it more difficult to attract top talent</w:t>
      </w:r>
      <w:r w:rsidR="005C1E6A" w:rsidRPr="00623F1F">
        <w:rPr>
          <w:rFonts w:ascii="Arial" w:hAnsi="Arial" w:cs="Arial"/>
          <w:szCs w:val="24"/>
          <w:lang w:val="en-US"/>
        </w:rPr>
        <w:t xml:space="preserve"> (Ghani et al., 2022)</w:t>
      </w:r>
      <w:r w:rsidRPr="00623F1F">
        <w:rPr>
          <w:rFonts w:ascii="Arial" w:hAnsi="Arial" w:cs="Arial"/>
          <w:szCs w:val="24"/>
          <w:lang w:val="en-US"/>
        </w:rPr>
        <w:t xml:space="preserve">. Thus, it is a weakness for the hotels and impacts the retention of employees. In addition, poor management practices, low morale, and a lack of opportunities for advancement impact recruitment and retention efforts. Thus, failing to focus on these factors makes it </w:t>
      </w:r>
      <w:r w:rsidR="006D3694" w:rsidRPr="00623F1F">
        <w:rPr>
          <w:rFonts w:ascii="Arial" w:hAnsi="Arial" w:cs="Arial"/>
          <w:szCs w:val="24"/>
          <w:lang w:val="en-US"/>
        </w:rPr>
        <w:t xml:space="preserve">a </w:t>
      </w:r>
      <w:r w:rsidRPr="00623F1F">
        <w:rPr>
          <w:rFonts w:ascii="Arial" w:hAnsi="Arial" w:cs="Arial"/>
          <w:szCs w:val="24"/>
          <w:lang w:val="en-US"/>
        </w:rPr>
        <w:t xml:space="preserve">weakness </w:t>
      </w:r>
      <w:r w:rsidR="006D3694" w:rsidRPr="00623F1F">
        <w:rPr>
          <w:rFonts w:ascii="Arial" w:hAnsi="Arial" w:cs="Arial"/>
          <w:szCs w:val="24"/>
          <w:lang w:val="en-US"/>
        </w:rPr>
        <w:t>in</w:t>
      </w:r>
      <w:r w:rsidRPr="00623F1F">
        <w:rPr>
          <w:rFonts w:ascii="Arial" w:hAnsi="Arial" w:cs="Arial"/>
          <w:szCs w:val="24"/>
          <w:lang w:val="en-US"/>
        </w:rPr>
        <w:t xml:space="preserve"> the hotels and their efforts to retain their employees. However, as a luxury hotel, The Ritz London is surrounded by the challenge of attracting and retaining employees, particularly if it is not able to offer competitive compensation and benefits packages or opportunities for growth and development. Thus, it might turn</w:t>
      </w:r>
      <w:r w:rsidR="006D3694" w:rsidRPr="00623F1F">
        <w:rPr>
          <w:rFonts w:ascii="Arial" w:hAnsi="Arial" w:cs="Arial"/>
          <w:szCs w:val="24"/>
          <w:lang w:val="en-US"/>
        </w:rPr>
        <w:t xml:space="preserve"> </w:t>
      </w:r>
      <w:r w:rsidRPr="00623F1F">
        <w:rPr>
          <w:rFonts w:ascii="Arial" w:hAnsi="Arial" w:cs="Arial"/>
          <w:szCs w:val="24"/>
          <w:lang w:val="en-US"/>
        </w:rPr>
        <w:t>out to be its biggest weakness in terms of attracting new talent and retaining existing talent.</w:t>
      </w:r>
    </w:p>
    <w:p w14:paraId="45B620E5" w14:textId="4320CC6D" w:rsidR="00F43583" w:rsidRPr="00623F1F" w:rsidRDefault="00F43583" w:rsidP="00623F1F">
      <w:pPr>
        <w:pStyle w:val="Heading2"/>
        <w:spacing w:line="360" w:lineRule="auto"/>
        <w:rPr>
          <w:rFonts w:ascii="Arial" w:hAnsi="Arial" w:cs="Arial"/>
          <w:szCs w:val="24"/>
          <w:lang w:val="en-US"/>
        </w:rPr>
      </w:pPr>
      <w:bookmarkStart w:id="8" w:name="_Toc128731317"/>
      <w:r w:rsidRPr="00623F1F">
        <w:rPr>
          <w:rFonts w:ascii="Arial" w:hAnsi="Arial" w:cs="Arial"/>
          <w:szCs w:val="24"/>
          <w:lang w:val="en-US"/>
        </w:rPr>
        <w:t>Opportunities</w:t>
      </w:r>
      <w:bookmarkEnd w:id="8"/>
    </w:p>
    <w:p w14:paraId="0A0EDDF2" w14:textId="37A957B6" w:rsidR="00087866" w:rsidRPr="00623F1F" w:rsidRDefault="00087866" w:rsidP="00623F1F">
      <w:pPr>
        <w:spacing w:line="360" w:lineRule="auto"/>
        <w:rPr>
          <w:rFonts w:ascii="Arial" w:hAnsi="Arial" w:cs="Arial"/>
          <w:szCs w:val="24"/>
          <w:lang w:val="en-US"/>
        </w:rPr>
      </w:pPr>
      <w:r w:rsidRPr="00623F1F">
        <w:rPr>
          <w:rFonts w:ascii="Arial" w:hAnsi="Arial" w:cs="Arial"/>
          <w:szCs w:val="24"/>
          <w:lang w:val="en-US"/>
        </w:rPr>
        <w:t xml:space="preserve">However, creating strategies for retaining employees brings several opportunities for </w:t>
      </w:r>
      <w:r w:rsidR="006D3694" w:rsidRPr="00623F1F">
        <w:rPr>
          <w:rFonts w:ascii="Arial" w:hAnsi="Arial" w:cs="Arial"/>
          <w:szCs w:val="24"/>
          <w:lang w:val="en-US"/>
        </w:rPr>
        <w:t xml:space="preserve">the </w:t>
      </w:r>
      <w:r w:rsidRPr="00623F1F">
        <w:rPr>
          <w:rFonts w:ascii="Arial" w:hAnsi="Arial" w:cs="Arial"/>
          <w:szCs w:val="24"/>
          <w:lang w:val="en-US"/>
        </w:rPr>
        <w:t xml:space="preserve">hotel industry. According to </w:t>
      </w:r>
      <w:r w:rsidR="005C1E6A" w:rsidRPr="00623F1F">
        <w:rPr>
          <w:rFonts w:ascii="Arial" w:hAnsi="Arial" w:cs="Arial"/>
          <w:szCs w:val="24"/>
          <w:lang w:val="en-US"/>
        </w:rPr>
        <w:t>Liu-</w:t>
      </w:r>
      <w:proofErr w:type="spellStart"/>
      <w:r w:rsidR="005C1E6A" w:rsidRPr="00623F1F">
        <w:rPr>
          <w:rFonts w:ascii="Arial" w:hAnsi="Arial" w:cs="Arial"/>
          <w:szCs w:val="24"/>
          <w:lang w:val="en-US"/>
        </w:rPr>
        <w:t>Lastres</w:t>
      </w:r>
      <w:proofErr w:type="spellEnd"/>
      <w:r w:rsidR="005C1E6A" w:rsidRPr="00623F1F">
        <w:rPr>
          <w:rFonts w:ascii="Arial" w:hAnsi="Arial" w:cs="Arial"/>
          <w:szCs w:val="24"/>
          <w:lang w:val="en-US"/>
        </w:rPr>
        <w:t xml:space="preserve"> et al. </w:t>
      </w:r>
      <w:r w:rsidRPr="00623F1F">
        <w:rPr>
          <w:rFonts w:ascii="Arial" w:hAnsi="Arial" w:cs="Arial"/>
          <w:szCs w:val="24"/>
          <w:lang w:val="en-US"/>
        </w:rPr>
        <w:t>(</w:t>
      </w:r>
      <w:r w:rsidR="005C1E6A" w:rsidRPr="00623F1F">
        <w:rPr>
          <w:rFonts w:ascii="Arial" w:hAnsi="Arial" w:cs="Arial"/>
          <w:szCs w:val="24"/>
          <w:lang w:val="en-US"/>
        </w:rPr>
        <w:t>2023</w:t>
      </w:r>
      <w:r w:rsidRPr="00623F1F">
        <w:rPr>
          <w:rFonts w:ascii="Arial" w:hAnsi="Arial" w:cs="Arial"/>
          <w:szCs w:val="24"/>
          <w:lang w:val="en-US"/>
        </w:rPr>
        <w:t>)</w:t>
      </w:r>
      <w:r w:rsidR="00315EA9">
        <w:rPr>
          <w:rFonts w:ascii="Arial" w:hAnsi="Arial" w:cs="Arial"/>
          <w:szCs w:val="24"/>
          <w:lang w:val="en-US"/>
        </w:rPr>
        <w:t>,</w:t>
      </w:r>
      <w:r w:rsidRPr="00623F1F">
        <w:rPr>
          <w:rFonts w:ascii="Arial" w:hAnsi="Arial" w:cs="Arial"/>
          <w:szCs w:val="24"/>
          <w:lang w:val="en-US"/>
        </w:rPr>
        <w:t xml:space="preserve"> hotels that differentiate themselves through unique employee benefits, such as flexible scheduling, paid time off, and employee wellness programs </w:t>
      </w:r>
      <w:r w:rsidR="00F77D34">
        <w:rPr>
          <w:rFonts w:ascii="Arial" w:hAnsi="Arial" w:cs="Arial"/>
          <w:szCs w:val="24"/>
          <w:lang w:val="en-US"/>
        </w:rPr>
        <w:t>can</w:t>
      </w:r>
      <w:r w:rsidRPr="00623F1F">
        <w:rPr>
          <w:rFonts w:ascii="Arial" w:hAnsi="Arial" w:cs="Arial"/>
          <w:szCs w:val="24"/>
          <w:lang w:val="en-US"/>
        </w:rPr>
        <w:t xml:space="preserve"> attract and retain top talent more effectively. In addition, building strong partnerships with local schools and universities to recruit graduates and offer training and development opportunities can also be an effective way to attract and retain talented employees. Thus, it is one of the finest opportunities that the hotel industry is availing</w:t>
      </w:r>
      <w:r w:rsidR="00F77D34">
        <w:rPr>
          <w:rFonts w:ascii="Arial" w:hAnsi="Arial" w:cs="Arial"/>
          <w:szCs w:val="24"/>
          <w:lang w:val="en-US"/>
        </w:rPr>
        <w:t xml:space="preserve"> of</w:t>
      </w:r>
      <w:r w:rsidRPr="00623F1F">
        <w:rPr>
          <w:rFonts w:ascii="Arial" w:hAnsi="Arial" w:cs="Arial"/>
          <w:szCs w:val="24"/>
          <w:lang w:val="en-US"/>
        </w:rPr>
        <w:t xml:space="preserve">, supported by </w:t>
      </w:r>
      <w:proofErr w:type="spellStart"/>
      <w:r w:rsidR="005C1E6A" w:rsidRPr="00623F1F">
        <w:rPr>
          <w:rFonts w:ascii="Arial" w:hAnsi="Arial" w:cs="Arial"/>
          <w:szCs w:val="24"/>
          <w:lang w:val="en-US"/>
        </w:rPr>
        <w:t>Birou</w:t>
      </w:r>
      <w:proofErr w:type="spellEnd"/>
      <w:r w:rsidR="005C1E6A" w:rsidRPr="00623F1F">
        <w:rPr>
          <w:rFonts w:ascii="Arial" w:hAnsi="Arial" w:cs="Arial"/>
          <w:szCs w:val="24"/>
          <w:lang w:val="en-US"/>
        </w:rPr>
        <w:t xml:space="preserve"> and Hoek </w:t>
      </w:r>
      <w:r w:rsidRPr="00623F1F">
        <w:rPr>
          <w:rFonts w:ascii="Arial" w:hAnsi="Arial" w:cs="Arial"/>
          <w:szCs w:val="24"/>
          <w:lang w:val="en-US"/>
        </w:rPr>
        <w:t>(</w:t>
      </w:r>
      <w:r w:rsidR="005C1E6A" w:rsidRPr="00623F1F">
        <w:rPr>
          <w:rFonts w:ascii="Arial" w:hAnsi="Arial" w:cs="Arial"/>
          <w:szCs w:val="24"/>
          <w:lang w:val="en-US"/>
        </w:rPr>
        <w:t>2022</w:t>
      </w:r>
      <w:r w:rsidRPr="00623F1F">
        <w:rPr>
          <w:rFonts w:ascii="Arial" w:hAnsi="Arial" w:cs="Arial"/>
          <w:szCs w:val="24"/>
          <w:lang w:val="en-US"/>
        </w:rPr>
        <w:t xml:space="preserve">). The Ritz London has an opportunity to expand its customer base by catering to emerging markets and segments, such as millennial </w:t>
      </w:r>
      <w:r w:rsidR="00F77D34">
        <w:rPr>
          <w:rFonts w:ascii="Arial" w:hAnsi="Arial" w:cs="Arial"/>
          <w:szCs w:val="24"/>
          <w:lang w:val="en-US"/>
        </w:rPr>
        <w:t>travelers</w:t>
      </w:r>
      <w:r w:rsidRPr="00623F1F">
        <w:rPr>
          <w:rFonts w:ascii="Arial" w:hAnsi="Arial" w:cs="Arial"/>
          <w:szCs w:val="24"/>
          <w:lang w:val="en-US"/>
        </w:rPr>
        <w:t xml:space="preserve"> and business </w:t>
      </w:r>
      <w:r w:rsidR="00623F1F" w:rsidRPr="00623F1F">
        <w:rPr>
          <w:rFonts w:ascii="Arial" w:hAnsi="Arial" w:cs="Arial"/>
          <w:szCs w:val="24"/>
          <w:lang w:val="en-US"/>
        </w:rPr>
        <w:t>travelers</w:t>
      </w:r>
      <w:r w:rsidRPr="00623F1F">
        <w:rPr>
          <w:rFonts w:ascii="Arial" w:hAnsi="Arial" w:cs="Arial"/>
          <w:szCs w:val="24"/>
          <w:lang w:val="en-US"/>
        </w:rPr>
        <w:t xml:space="preserve">. Thus, focusing on millennials is an opportunity for the hotel to retain staff as </w:t>
      </w:r>
      <w:r w:rsidRPr="00623F1F">
        <w:rPr>
          <w:rFonts w:ascii="Arial" w:hAnsi="Arial" w:cs="Arial"/>
          <w:szCs w:val="24"/>
          <w:lang w:val="en-US"/>
        </w:rPr>
        <w:lastRenderedPageBreak/>
        <w:t xml:space="preserve">catering </w:t>
      </w:r>
      <w:r w:rsidR="00F77D34">
        <w:rPr>
          <w:rFonts w:ascii="Arial" w:hAnsi="Arial" w:cs="Arial"/>
          <w:szCs w:val="24"/>
          <w:lang w:val="en-US"/>
        </w:rPr>
        <w:t>to</w:t>
      </w:r>
      <w:r w:rsidR="006D3694" w:rsidRPr="00623F1F">
        <w:rPr>
          <w:rFonts w:ascii="Arial" w:hAnsi="Arial" w:cs="Arial"/>
          <w:szCs w:val="24"/>
          <w:lang w:val="en-US"/>
        </w:rPr>
        <w:t xml:space="preserve"> </w:t>
      </w:r>
      <w:r w:rsidRPr="00623F1F">
        <w:rPr>
          <w:rFonts w:ascii="Arial" w:hAnsi="Arial" w:cs="Arial"/>
          <w:szCs w:val="24"/>
          <w:lang w:val="en-US"/>
        </w:rPr>
        <w:t xml:space="preserve">the needs of millennials is quite challenging and poses opportunities for learning and development which is essential for retaining staff. </w:t>
      </w:r>
    </w:p>
    <w:p w14:paraId="52F7EA86" w14:textId="5E0D1099" w:rsidR="00F43583" w:rsidRPr="00623F1F" w:rsidRDefault="00F43583" w:rsidP="00623F1F">
      <w:pPr>
        <w:pStyle w:val="Heading2"/>
        <w:spacing w:line="360" w:lineRule="auto"/>
        <w:rPr>
          <w:rFonts w:ascii="Arial" w:hAnsi="Arial" w:cs="Arial"/>
          <w:szCs w:val="24"/>
          <w:lang w:val="en-US"/>
        </w:rPr>
      </w:pPr>
      <w:bookmarkStart w:id="9" w:name="_Toc128731318"/>
      <w:r w:rsidRPr="00623F1F">
        <w:rPr>
          <w:rFonts w:ascii="Arial" w:hAnsi="Arial" w:cs="Arial"/>
          <w:szCs w:val="24"/>
          <w:lang w:val="en-US"/>
        </w:rPr>
        <w:t>Threats</w:t>
      </w:r>
      <w:bookmarkEnd w:id="9"/>
    </w:p>
    <w:p w14:paraId="35E2D925" w14:textId="2F98E0DE" w:rsidR="00087866" w:rsidRPr="00623F1F" w:rsidRDefault="00087866" w:rsidP="00623F1F">
      <w:pPr>
        <w:spacing w:line="360" w:lineRule="auto"/>
        <w:rPr>
          <w:rFonts w:ascii="Arial" w:hAnsi="Arial" w:cs="Arial"/>
          <w:szCs w:val="24"/>
          <w:lang w:val="en-US"/>
        </w:rPr>
      </w:pPr>
      <w:r w:rsidRPr="00623F1F">
        <w:rPr>
          <w:rFonts w:ascii="Arial" w:hAnsi="Arial" w:cs="Arial"/>
          <w:szCs w:val="24"/>
          <w:lang w:val="en-US"/>
        </w:rPr>
        <w:t>On the other hand, with opportunities, threats are present in the hotel industry that impacts on the operations and retention strategies of the hotels. According to</w:t>
      </w:r>
      <w:r w:rsidR="005C1E6A" w:rsidRPr="00623F1F">
        <w:rPr>
          <w:rFonts w:ascii="Arial" w:hAnsi="Arial" w:cs="Arial"/>
          <w:szCs w:val="24"/>
          <w:lang w:val="en-US"/>
        </w:rPr>
        <w:t xml:space="preserve"> Woo and Mun</w:t>
      </w:r>
      <w:r w:rsidRPr="00623F1F">
        <w:rPr>
          <w:rFonts w:ascii="Arial" w:hAnsi="Arial" w:cs="Arial"/>
          <w:szCs w:val="24"/>
          <w:lang w:val="en-US"/>
        </w:rPr>
        <w:t xml:space="preserve"> (</w:t>
      </w:r>
      <w:r w:rsidR="005C1E6A" w:rsidRPr="00623F1F">
        <w:rPr>
          <w:rFonts w:ascii="Arial" w:hAnsi="Arial" w:cs="Arial"/>
          <w:szCs w:val="24"/>
          <w:lang w:val="en-US"/>
        </w:rPr>
        <w:t>2020</w:t>
      </w:r>
      <w:r w:rsidRPr="00623F1F">
        <w:rPr>
          <w:rFonts w:ascii="Arial" w:hAnsi="Arial" w:cs="Arial"/>
          <w:szCs w:val="24"/>
          <w:lang w:val="en-US"/>
        </w:rPr>
        <w:t>) competition from other hotels, particularly in areas with a high concentration of luxury properties, make</w:t>
      </w:r>
      <w:r w:rsidR="00D838FA" w:rsidRPr="00623F1F">
        <w:rPr>
          <w:rFonts w:ascii="Arial" w:hAnsi="Arial" w:cs="Arial"/>
          <w:szCs w:val="24"/>
          <w:lang w:val="en-US"/>
        </w:rPr>
        <w:t>s</w:t>
      </w:r>
      <w:r w:rsidRPr="00623F1F">
        <w:rPr>
          <w:rFonts w:ascii="Arial" w:hAnsi="Arial" w:cs="Arial"/>
          <w:szCs w:val="24"/>
          <w:lang w:val="en-US"/>
        </w:rPr>
        <w:t xml:space="preserve"> it difficult to attract and retain top talent. As competition has the potential to attract employees </w:t>
      </w:r>
      <w:r w:rsidR="006D3694" w:rsidRPr="00623F1F">
        <w:rPr>
          <w:rFonts w:ascii="Arial" w:hAnsi="Arial" w:cs="Arial"/>
          <w:szCs w:val="24"/>
          <w:lang w:val="en-US"/>
        </w:rPr>
        <w:t>from</w:t>
      </w:r>
      <w:r w:rsidRPr="00623F1F">
        <w:rPr>
          <w:rFonts w:ascii="Arial" w:hAnsi="Arial" w:cs="Arial"/>
          <w:szCs w:val="24"/>
          <w:lang w:val="en-US"/>
        </w:rPr>
        <w:t xml:space="preserve"> one hotel to another. Simultaneously, economic downturns, changes in travel patterns, and other external factors along with changes in government policies </w:t>
      </w:r>
      <w:r w:rsidR="006D3694" w:rsidRPr="00623F1F">
        <w:rPr>
          <w:rFonts w:ascii="Arial" w:hAnsi="Arial" w:cs="Arial"/>
          <w:szCs w:val="24"/>
          <w:lang w:val="en-US"/>
        </w:rPr>
        <w:t>are</w:t>
      </w:r>
      <w:r w:rsidRPr="00623F1F">
        <w:rPr>
          <w:rFonts w:ascii="Arial" w:hAnsi="Arial" w:cs="Arial"/>
          <w:szCs w:val="24"/>
          <w:lang w:val="en-US"/>
        </w:rPr>
        <w:t xml:space="preserve"> also a threat </w:t>
      </w:r>
      <w:r w:rsidR="006D3694" w:rsidRPr="00623F1F">
        <w:rPr>
          <w:rFonts w:ascii="Arial" w:hAnsi="Arial" w:cs="Arial"/>
          <w:szCs w:val="24"/>
          <w:lang w:val="en-US"/>
        </w:rPr>
        <w:t>to</w:t>
      </w:r>
      <w:r w:rsidRPr="00623F1F">
        <w:rPr>
          <w:rFonts w:ascii="Arial" w:hAnsi="Arial" w:cs="Arial"/>
          <w:szCs w:val="24"/>
          <w:lang w:val="en-US"/>
        </w:rPr>
        <w:t xml:space="preserve"> the hotel industry that can impact on the retention of staff for services. Competition from other luxury hotels, particularly in London's crowded hospitality market, can pose a threat to The Ritz London's market share and profitability and also impact the retention of employees in long run. Whereas </w:t>
      </w:r>
      <w:r w:rsidR="006D3694" w:rsidRPr="00623F1F">
        <w:rPr>
          <w:rFonts w:ascii="Arial" w:hAnsi="Arial" w:cs="Arial"/>
          <w:szCs w:val="24"/>
          <w:lang w:val="en-US"/>
        </w:rPr>
        <w:t xml:space="preserve">a </w:t>
      </w:r>
      <w:r w:rsidRPr="00623F1F">
        <w:rPr>
          <w:rFonts w:ascii="Arial" w:hAnsi="Arial" w:cs="Arial"/>
          <w:szCs w:val="24"/>
          <w:lang w:val="en-US"/>
        </w:rPr>
        <w:t xml:space="preserve">decline in hotel occupancy rate and revenues is a threat that can impact on the ability to invest in employee recruitment and retention initiatives. </w:t>
      </w:r>
    </w:p>
    <w:p w14:paraId="4EBD8295" w14:textId="41BFC5BF" w:rsidR="00925A7B" w:rsidRPr="00623F1F" w:rsidRDefault="00925A7B" w:rsidP="00623F1F">
      <w:pPr>
        <w:pStyle w:val="Heading1"/>
        <w:spacing w:line="360" w:lineRule="auto"/>
        <w:rPr>
          <w:rFonts w:ascii="Arial" w:hAnsi="Arial" w:cs="Arial"/>
          <w:szCs w:val="24"/>
          <w:lang w:val="en-US"/>
        </w:rPr>
      </w:pPr>
      <w:bookmarkStart w:id="10" w:name="_Toc128731319"/>
      <w:r w:rsidRPr="00623F1F">
        <w:rPr>
          <w:rFonts w:ascii="Arial" w:hAnsi="Arial" w:cs="Arial"/>
          <w:szCs w:val="24"/>
          <w:lang w:val="en-US"/>
        </w:rPr>
        <w:t>Industry Examples</w:t>
      </w:r>
      <w:bookmarkEnd w:id="10"/>
    </w:p>
    <w:p w14:paraId="7C126EB4" w14:textId="045BBF10" w:rsidR="00087866" w:rsidRPr="00623F1F" w:rsidRDefault="00087866" w:rsidP="00623F1F">
      <w:pPr>
        <w:spacing w:line="360" w:lineRule="auto"/>
        <w:rPr>
          <w:rFonts w:ascii="Arial" w:hAnsi="Arial" w:cs="Arial"/>
          <w:szCs w:val="24"/>
          <w:lang w:val="en-US"/>
        </w:rPr>
      </w:pPr>
      <w:r w:rsidRPr="00623F1F">
        <w:rPr>
          <w:rFonts w:ascii="Arial" w:hAnsi="Arial" w:cs="Arial"/>
          <w:szCs w:val="24"/>
          <w:lang w:val="en-US"/>
        </w:rPr>
        <w:t>Marriott Hotels is one of the leading hospitality companies in the UK and has implemented several initiatives to address the challenges of employee retention discussed by (</w:t>
      </w:r>
      <w:r w:rsidR="007E14FA" w:rsidRPr="00623F1F">
        <w:rPr>
          <w:rFonts w:ascii="Arial" w:hAnsi="Arial" w:cs="Arial"/>
          <w:szCs w:val="24"/>
          <w:lang w:val="en-US"/>
        </w:rPr>
        <w:t>Thesaurus et al., 2022</w:t>
      </w:r>
      <w:r w:rsidRPr="00623F1F">
        <w:rPr>
          <w:rFonts w:ascii="Arial" w:hAnsi="Arial" w:cs="Arial"/>
          <w:szCs w:val="24"/>
          <w:lang w:val="en-US"/>
        </w:rPr>
        <w:t xml:space="preserve">). One of their key strategies was providing their employees with opportunities for growth and development through training programs and career advancement. Marriott offers various training programs through Marriott Global Learning Network, including courses on leadership, communication, and technical skills stated by </w:t>
      </w:r>
      <w:proofErr w:type="spellStart"/>
      <w:r w:rsidR="007E14FA" w:rsidRPr="00623F1F">
        <w:rPr>
          <w:rFonts w:ascii="Arial" w:hAnsi="Arial" w:cs="Arial"/>
          <w:szCs w:val="24"/>
          <w:lang w:val="en-US"/>
        </w:rPr>
        <w:t>Ertuna</w:t>
      </w:r>
      <w:proofErr w:type="spellEnd"/>
      <w:r w:rsidR="007E14FA" w:rsidRPr="00623F1F">
        <w:rPr>
          <w:rFonts w:ascii="Arial" w:hAnsi="Arial" w:cs="Arial"/>
          <w:szCs w:val="24"/>
          <w:lang w:val="en-US"/>
        </w:rPr>
        <w:t xml:space="preserve"> et al. </w:t>
      </w:r>
      <w:r w:rsidRPr="00623F1F">
        <w:rPr>
          <w:rFonts w:ascii="Arial" w:hAnsi="Arial" w:cs="Arial"/>
          <w:szCs w:val="24"/>
          <w:lang w:val="en-US"/>
        </w:rPr>
        <w:t>(</w:t>
      </w:r>
      <w:r w:rsidR="007E14FA" w:rsidRPr="00623F1F">
        <w:rPr>
          <w:rFonts w:ascii="Arial" w:hAnsi="Arial" w:cs="Arial"/>
          <w:szCs w:val="24"/>
          <w:lang w:val="en-US"/>
        </w:rPr>
        <w:t>2022</w:t>
      </w:r>
      <w:r w:rsidRPr="00623F1F">
        <w:rPr>
          <w:rFonts w:ascii="Arial" w:hAnsi="Arial" w:cs="Arial"/>
          <w:szCs w:val="24"/>
          <w:lang w:val="en-US"/>
        </w:rPr>
        <w:t>). They also offer their employees opportunities to advance in their careers through job postings and internal promotions. In addition, Marriott provides a competitive compensation and benefits package, including healthcare benefits, retirement savings plans, and paid time off (</w:t>
      </w:r>
      <w:r w:rsidR="007E14FA" w:rsidRPr="00623F1F">
        <w:rPr>
          <w:rFonts w:ascii="Arial" w:hAnsi="Arial" w:cs="Arial"/>
          <w:szCs w:val="24"/>
          <w:lang w:val="en-US"/>
        </w:rPr>
        <w:t>Marin-</w:t>
      </w:r>
      <w:proofErr w:type="spellStart"/>
      <w:r w:rsidR="007E14FA" w:rsidRPr="00623F1F">
        <w:rPr>
          <w:rFonts w:ascii="Arial" w:hAnsi="Arial" w:cs="Arial"/>
          <w:szCs w:val="24"/>
          <w:lang w:val="en-US"/>
        </w:rPr>
        <w:t>Pantelescu</w:t>
      </w:r>
      <w:proofErr w:type="spellEnd"/>
      <w:r w:rsidR="007E14FA" w:rsidRPr="00623F1F">
        <w:rPr>
          <w:rFonts w:ascii="Arial" w:hAnsi="Arial" w:cs="Arial"/>
          <w:szCs w:val="24"/>
          <w:lang w:val="en-US"/>
        </w:rPr>
        <w:t>, 2021</w:t>
      </w:r>
      <w:r w:rsidRPr="00623F1F">
        <w:rPr>
          <w:rFonts w:ascii="Arial" w:hAnsi="Arial" w:cs="Arial"/>
          <w:szCs w:val="24"/>
          <w:lang w:val="en-US"/>
        </w:rPr>
        <w:t>).</w:t>
      </w:r>
    </w:p>
    <w:p w14:paraId="121368B3" w14:textId="2EB99057" w:rsidR="00087866" w:rsidRPr="00623F1F" w:rsidRDefault="00087866" w:rsidP="00623F1F">
      <w:pPr>
        <w:spacing w:line="360" w:lineRule="auto"/>
        <w:rPr>
          <w:rFonts w:ascii="Arial" w:hAnsi="Arial" w:cs="Arial"/>
          <w:szCs w:val="24"/>
          <w:lang w:val="en-US"/>
        </w:rPr>
      </w:pPr>
      <w:r w:rsidRPr="00623F1F">
        <w:rPr>
          <w:rFonts w:ascii="Arial" w:hAnsi="Arial" w:cs="Arial"/>
          <w:szCs w:val="24"/>
          <w:lang w:val="en-US"/>
        </w:rPr>
        <w:t>Other hotels in the UK have also implemented similar strategies to address the challenges of employee retention. For example, Accor Hotels offers their employees various benefits such as health and wellness programs, flexible working hours, and even a free meal during their shifts (</w:t>
      </w:r>
      <w:r w:rsidR="007E14FA" w:rsidRPr="00623F1F">
        <w:rPr>
          <w:rFonts w:ascii="Arial" w:hAnsi="Arial" w:cs="Arial"/>
          <w:szCs w:val="24"/>
          <w:lang w:val="en-US"/>
        </w:rPr>
        <w:t xml:space="preserve">Greige Frangieh and </w:t>
      </w:r>
      <w:proofErr w:type="spellStart"/>
      <w:r w:rsidR="007E14FA" w:rsidRPr="00623F1F">
        <w:rPr>
          <w:rFonts w:ascii="Arial" w:hAnsi="Arial" w:cs="Arial"/>
          <w:szCs w:val="24"/>
          <w:lang w:val="en-US"/>
        </w:rPr>
        <w:t>Khayr</w:t>
      </w:r>
      <w:proofErr w:type="spellEnd"/>
      <w:r w:rsidR="007E14FA" w:rsidRPr="00623F1F">
        <w:rPr>
          <w:rFonts w:ascii="Arial" w:hAnsi="Arial" w:cs="Arial"/>
          <w:szCs w:val="24"/>
          <w:lang w:val="en-US"/>
        </w:rPr>
        <w:t xml:space="preserve"> </w:t>
      </w:r>
      <w:proofErr w:type="spellStart"/>
      <w:r w:rsidR="007E14FA" w:rsidRPr="00623F1F">
        <w:rPr>
          <w:rFonts w:ascii="Arial" w:hAnsi="Arial" w:cs="Arial"/>
          <w:szCs w:val="24"/>
          <w:lang w:val="en-US"/>
        </w:rPr>
        <w:t>Yaacoub</w:t>
      </w:r>
      <w:proofErr w:type="spellEnd"/>
      <w:r w:rsidR="007E14FA" w:rsidRPr="00623F1F">
        <w:rPr>
          <w:rFonts w:ascii="Arial" w:hAnsi="Arial" w:cs="Arial"/>
          <w:szCs w:val="24"/>
          <w:lang w:val="en-US"/>
        </w:rPr>
        <w:t>, 2019</w:t>
      </w:r>
      <w:r w:rsidRPr="00623F1F">
        <w:rPr>
          <w:rFonts w:ascii="Arial" w:hAnsi="Arial" w:cs="Arial"/>
          <w:szCs w:val="24"/>
          <w:lang w:val="en-US"/>
        </w:rPr>
        <w:t xml:space="preserve">). The Dorchester Collection's </w:t>
      </w:r>
      <w:proofErr w:type="spellStart"/>
      <w:r w:rsidRPr="00623F1F">
        <w:rPr>
          <w:rFonts w:ascii="Arial" w:hAnsi="Arial" w:cs="Arial"/>
          <w:szCs w:val="24"/>
          <w:lang w:val="en-US"/>
        </w:rPr>
        <w:t>Coworth</w:t>
      </w:r>
      <w:proofErr w:type="spellEnd"/>
      <w:r w:rsidRPr="00623F1F">
        <w:rPr>
          <w:rFonts w:ascii="Arial" w:hAnsi="Arial" w:cs="Arial"/>
          <w:szCs w:val="24"/>
          <w:lang w:val="en-US"/>
        </w:rPr>
        <w:t xml:space="preserve"> Park hotel in the UK offers various employee engagement programs such as team</w:t>
      </w:r>
      <w:r w:rsidR="006D3694" w:rsidRPr="00623F1F">
        <w:rPr>
          <w:rFonts w:ascii="Arial" w:hAnsi="Arial" w:cs="Arial"/>
          <w:szCs w:val="24"/>
          <w:lang w:val="en-US"/>
        </w:rPr>
        <w:t>-</w:t>
      </w:r>
      <w:r w:rsidRPr="00623F1F">
        <w:rPr>
          <w:rFonts w:ascii="Arial" w:hAnsi="Arial" w:cs="Arial"/>
          <w:szCs w:val="24"/>
          <w:lang w:val="en-US"/>
        </w:rPr>
        <w:t xml:space="preserve">building activities, employee parties, and an </w:t>
      </w:r>
      <w:r w:rsidRPr="00623F1F">
        <w:rPr>
          <w:rFonts w:ascii="Arial" w:hAnsi="Arial" w:cs="Arial"/>
          <w:szCs w:val="24"/>
          <w:lang w:val="en-US"/>
        </w:rPr>
        <w:lastRenderedPageBreak/>
        <w:t>employee recognition program. Hilton Hotels has implemented a flexible working program for their employees in the UK, which allows them to choose their working hours and location (</w:t>
      </w:r>
      <w:proofErr w:type="spellStart"/>
      <w:r w:rsidR="007E14FA" w:rsidRPr="00623F1F">
        <w:rPr>
          <w:rFonts w:ascii="Arial" w:hAnsi="Arial" w:cs="Arial"/>
          <w:szCs w:val="24"/>
          <w:lang w:val="en-US"/>
        </w:rPr>
        <w:t>Reidhead</w:t>
      </w:r>
      <w:proofErr w:type="spellEnd"/>
      <w:r w:rsidR="007E14FA" w:rsidRPr="00623F1F">
        <w:rPr>
          <w:rFonts w:ascii="Arial" w:hAnsi="Arial" w:cs="Arial"/>
          <w:szCs w:val="24"/>
          <w:lang w:val="en-US"/>
        </w:rPr>
        <w:t>, 2020</w:t>
      </w:r>
      <w:r w:rsidR="00F943E1" w:rsidRPr="00623F1F">
        <w:rPr>
          <w:rFonts w:ascii="Arial" w:hAnsi="Arial" w:cs="Arial"/>
          <w:szCs w:val="24"/>
          <w:lang w:val="en-US"/>
        </w:rPr>
        <w:t>).</w:t>
      </w:r>
    </w:p>
    <w:p w14:paraId="3472655E" w14:textId="40E7C4E5" w:rsidR="00157E3C" w:rsidRPr="00623F1F" w:rsidRDefault="00157E3C" w:rsidP="00623F1F">
      <w:pPr>
        <w:pStyle w:val="Heading1"/>
        <w:spacing w:line="360" w:lineRule="auto"/>
        <w:rPr>
          <w:rFonts w:ascii="Arial" w:hAnsi="Arial" w:cs="Arial"/>
          <w:szCs w:val="24"/>
          <w:lang w:val="en-US"/>
        </w:rPr>
      </w:pPr>
      <w:bookmarkStart w:id="11" w:name="_Toc128731320"/>
      <w:r w:rsidRPr="00623F1F">
        <w:rPr>
          <w:rFonts w:ascii="Arial" w:hAnsi="Arial" w:cs="Arial"/>
          <w:szCs w:val="24"/>
          <w:lang w:val="en-US"/>
        </w:rPr>
        <w:t>Evaluation and Conclusion</w:t>
      </w:r>
      <w:bookmarkEnd w:id="11"/>
    </w:p>
    <w:p w14:paraId="741BC9A9" w14:textId="77777777" w:rsidR="00A263DC" w:rsidRPr="00623F1F" w:rsidRDefault="00A263DC" w:rsidP="00623F1F">
      <w:pPr>
        <w:spacing w:line="360" w:lineRule="auto"/>
        <w:rPr>
          <w:rFonts w:ascii="Arial" w:hAnsi="Arial" w:cs="Arial"/>
          <w:szCs w:val="24"/>
          <w:lang w:val="en-US"/>
        </w:rPr>
      </w:pPr>
      <w:r w:rsidRPr="00623F1F">
        <w:rPr>
          <w:rFonts w:ascii="Arial" w:hAnsi="Arial" w:cs="Arial"/>
          <w:szCs w:val="24"/>
          <w:lang w:val="en-US"/>
        </w:rPr>
        <w:t>The main focus of the research project was to identify the current challenges facing the hotel industry in the UK that are affecting employee recruitment and retention. The Ritz London was used as a case study to explore these challenges and to identify potential solutions to deal with the issue of recruitment and retention.</w:t>
      </w:r>
    </w:p>
    <w:p w14:paraId="69143EBF" w14:textId="1E08B591" w:rsidR="00A263DC" w:rsidRPr="00623F1F" w:rsidRDefault="00A263DC" w:rsidP="00623F1F">
      <w:pPr>
        <w:spacing w:line="360" w:lineRule="auto"/>
        <w:rPr>
          <w:rFonts w:ascii="Arial" w:hAnsi="Arial" w:cs="Arial"/>
          <w:szCs w:val="24"/>
          <w:lang w:val="en-US"/>
        </w:rPr>
      </w:pPr>
      <w:r w:rsidRPr="00623F1F">
        <w:rPr>
          <w:rFonts w:ascii="Arial" w:hAnsi="Arial" w:cs="Arial"/>
          <w:szCs w:val="24"/>
          <w:lang w:val="en-US"/>
        </w:rPr>
        <w:t xml:space="preserve">The research identified several external and internal factors affecting employee recruitment and retention in the UK hotel industry, including Brexit, the changing nature of work, increasing competition, and a shortage of skilled workers. The SWOT analysis conducted for The Ritz London identified its strengths, weaknesses, opportunities, and threats, and provided insights into the hotel's internal operations and external environment. Thus, it was found that </w:t>
      </w:r>
      <w:r w:rsidR="006D3694" w:rsidRPr="00623F1F">
        <w:rPr>
          <w:rFonts w:ascii="Arial" w:hAnsi="Arial" w:cs="Arial"/>
          <w:szCs w:val="24"/>
          <w:lang w:val="en-US"/>
        </w:rPr>
        <w:t xml:space="preserve">the </w:t>
      </w:r>
      <w:r w:rsidRPr="00623F1F">
        <w:rPr>
          <w:rFonts w:ascii="Arial" w:hAnsi="Arial" w:cs="Arial"/>
          <w:szCs w:val="24"/>
          <w:lang w:val="en-US"/>
        </w:rPr>
        <w:t>working environment, location</w:t>
      </w:r>
      <w:r w:rsidR="007350B7" w:rsidRPr="00623F1F">
        <w:rPr>
          <w:rFonts w:ascii="Arial" w:hAnsi="Arial" w:cs="Arial"/>
          <w:szCs w:val="24"/>
          <w:lang w:val="en-US"/>
        </w:rPr>
        <w:t>,</w:t>
      </w:r>
      <w:r w:rsidRPr="00623F1F">
        <w:rPr>
          <w:rFonts w:ascii="Arial" w:hAnsi="Arial" w:cs="Arial"/>
          <w:szCs w:val="24"/>
          <w:lang w:val="en-US"/>
        </w:rPr>
        <w:t xml:space="preserve"> and opportunities for growth and development is the strategy that support</w:t>
      </w:r>
      <w:r w:rsidR="006D3694" w:rsidRPr="00623F1F">
        <w:rPr>
          <w:rFonts w:ascii="Arial" w:hAnsi="Arial" w:cs="Arial"/>
          <w:szCs w:val="24"/>
          <w:lang w:val="en-US"/>
        </w:rPr>
        <w:t>s</w:t>
      </w:r>
      <w:r w:rsidRPr="00623F1F">
        <w:rPr>
          <w:rFonts w:ascii="Arial" w:hAnsi="Arial" w:cs="Arial"/>
          <w:szCs w:val="24"/>
          <w:lang w:val="en-US"/>
        </w:rPr>
        <w:t xml:space="preserve"> Ritz London to retain </w:t>
      </w:r>
      <w:r w:rsidR="006D3694" w:rsidRPr="00623F1F">
        <w:rPr>
          <w:rFonts w:ascii="Arial" w:hAnsi="Arial" w:cs="Arial"/>
          <w:szCs w:val="24"/>
          <w:lang w:val="en-US"/>
        </w:rPr>
        <w:t xml:space="preserve">the </w:t>
      </w:r>
      <w:r w:rsidRPr="00623F1F">
        <w:rPr>
          <w:rFonts w:ascii="Arial" w:hAnsi="Arial" w:cs="Arial"/>
          <w:szCs w:val="24"/>
          <w:lang w:val="en-US"/>
        </w:rPr>
        <w:t>best employees with</w:t>
      </w:r>
      <w:r w:rsidR="006D3694" w:rsidRPr="00623F1F">
        <w:rPr>
          <w:rFonts w:ascii="Arial" w:hAnsi="Arial" w:cs="Arial"/>
          <w:szCs w:val="24"/>
          <w:lang w:val="en-US"/>
        </w:rPr>
        <w:t>in</w:t>
      </w:r>
      <w:r w:rsidRPr="00623F1F">
        <w:rPr>
          <w:rFonts w:ascii="Arial" w:hAnsi="Arial" w:cs="Arial"/>
          <w:szCs w:val="24"/>
          <w:lang w:val="en-US"/>
        </w:rPr>
        <w:t xml:space="preserve"> the </w:t>
      </w:r>
      <w:r w:rsidR="007350B7" w:rsidRPr="00623F1F">
        <w:rPr>
          <w:rFonts w:ascii="Arial" w:hAnsi="Arial" w:cs="Arial"/>
          <w:szCs w:val="24"/>
          <w:lang w:val="en-US"/>
        </w:rPr>
        <w:t>organization</w:t>
      </w:r>
      <w:r w:rsidRPr="00623F1F">
        <w:rPr>
          <w:rFonts w:ascii="Arial" w:hAnsi="Arial" w:cs="Arial"/>
          <w:szCs w:val="24"/>
          <w:lang w:val="en-US"/>
        </w:rPr>
        <w:t xml:space="preserve">. </w:t>
      </w:r>
    </w:p>
    <w:p w14:paraId="48B80405" w14:textId="44E2C315" w:rsidR="00A263DC" w:rsidRPr="00623F1F" w:rsidRDefault="00A263DC" w:rsidP="00623F1F">
      <w:pPr>
        <w:spacing w:line="360" w:lineRule="auto"/>
        <w:rPr>
          <w:rFonts w:ascii="Arial" w:hAnsi="Arial" w:cs="Arial"/>
          <w:szCs w:val="24"/>
          <w:lang w:val="en-US"/>
        </w:rPr>
      </w:pPr>
      <w:r w:rsidRPr="00623F1F">
        <w:rPr>
          <w:rFonts w:ascii="Arial" w:hAnsi="Arial" w:cs="Arial"/>
          <w:szCs w:val="24"/>
          <w:lang w:val="en-US"/>
        </w:rPr>
        <w:t>Moreover, to address the challenges of employee retention industry player like Marriott and Hilton and their strategies to deal with the issue were taken as an example. Thus, from the findings</w:t>
      </w:r>
      <w:r w:rsidR="006D3694" w:rsidRPr="00623F1F">
        <w:rPr>
          <w:rFonts w:ascii="Arial" w:hAnsi="Arial" w:cs="Arial"/>
          <w:szCs w:val="24"/>
          <w:lang w:val="en-US"/>
        </w:rPr>
        <w:t>,</w:t>
      </w:r>
      <w:r w:rsidRPr="00623F1F">
        <w:rPr>
          <w:rFonts w:ascii="Arial" w:hAnsi="Arial" w:cs="Arial"/>
          <w:szCs w:val="24"/>
          <w:lang w:val="en-US"/>
        </w:rPr>
        <w:t xml:space="preserve"> several potential solutions, such as providing competitive compensation and benefits, offering employee development and training opportunities, creating a positive workplace culture, providing flexibility in scheduling, and implementing recognition and rewards programs can strengthen the strategy of recruitment and retention of employees. </w:t>
      </w:r>
    </w:p>
    <w:p w14:paraId="4A62E8FA" w14:textId="28AA7337" w:rsidR="006633E3" w:rsidRPr="00623F1F" w:rsidRDefault="006633E3" w:rsidP="00623F1F">
      <w:pPr>
        <w:pStyle w:val="Heading1"/>
        <w:spacing w:line="360" w:lineRule="auto"/>
        <w:rPr>
          <w:rFonts w:ascii="Arial" w:hAnsi="Arial" w:cs="Arial"/>
          <w:szCs w:val="24"/>
          <w:lang w:val="en-US"/>
        </w:rPr>
      </w:pPr>
      <w:bookmarkStart w:id="12" w:name="_Toc128731321"/>
      <w:r w:rsidRPr="00623F1F">
        <w:rPr>
          <w:rFonts w:ascii="Arial" w:hAnsi="Arial" w:cs="Arial"/>
          <w:szCs w:val="24"/>
          <w:lang w:val="en-US"/>
        </w:rPr>
        <w:t>Recommendations</w:t>
      </w:r>
      <w:bookmarkEnd w:id="12"/>
    </w:p>
    <w:p w14:paraId="567F1D77" w14:textId="132C3A7E" w:rsidR="00A263DC" w:rsidRPr="00623F1F" w:rsidRDefault="00A263DC" w:rsidP="00623F1F">
      <w:pPr>
        <w:spacing w:line="360" w:lineRule="auto"/>
        <w:rPr>
          <w:rFonts w:ascii="Arial" w:hAnsi="Arial" w:cs="Arial"/>
          <w:szCs w:val="24"/>
          <w:lang w:val="en-US"/>
        </w:rPr>
      </w:pPr>
      <w:r w:rsidRPr="00623F1F">
        <w:rPr>
          <w:rFonts w:ascii="Arial" w:hAnsi="Arial" w:cs="Arial"/>
          <w:szCs w:val="24"/>
          <w:lang w:val="en-US"/>
        </w:rPr>
        <w:t xml:space="preserve">Based on the findings, </w:t>
      </w:r>
      <w:r w:rsidR="006D3694" w:rsidRPr="00623F1F">
        <w:rPr>
          <w:rFonts w:ascii="Arial" w:hAnsi="Arial" w:cs="Arial"/>
          <w:szCs w:val="24"/>
          <w:lang w:val="en-US"/>
        </w:rPr>
        <w:t xml:space="preserve">the </w:t>
      </w:r>
      <w:r w:rsidRPr="00623F1F">
        <w:rPr>
          <w:rFonts w:ascii="Arial" w:hAnsi="Arial" w:cs="Arial"/>
          <w:szCs w:val="24"/>
          <w:lang w:val="en-US"/>
        </w:rPr>
        <w:t xml:space="preserve">following recommendations are proposed for The Ritz London to increase recruitment and address the challenge of retention of </w:t>
      </w:r>
      <w:r w:rsidR="006D3694" w:rsidRPr="00623F1F">
        <w:rPr>
          <w:rFonts w:ascii="Arial" w:hAnsi="Arial" w:cs="Arial"/>
          <w:szCs w:val="24"/>
          <w:lang w:val="en-US"/>
        </w:rPr>
        <w:t xml:space="preserve">the </w:t>
      </w:r>
      <w:r w:rsidRPr="00623F1F">
        <w:rPr>
          <w:rFonts w:ascii="Arial" w:hAnsi="Arial" w:cs="Arial"/>
          <w:szCs w:val="24"/>
          <w:lang w:val="en-US"/>
        </w:rPr>
        <w:t xml:space="preserve">best workforce in the </w:t>
      </w:r>
      <w:r w:rsidR="007350B7" w:rsidRPr="00623F1F">
        <w:rPr>
          <w:rFonts w:ascii="Arial" w:hAnsi="Arial" w:cs="Arial"/>
          <w:szCs w:val="24"/>
          <w:lang w:val="en-US"/>
        </w:rPr>
        <w:t>labor</w:t>
      </w:r>
      <w:r w:rsidRPr="00623F1F">
        <w:rPr>
          <w:rFonts w:ascii="Arial" w:hAnsi="Arial" w:cs="Arial"/>
          <w:szCs w:val="24"/>
          <w:lang w:val="en-US"/>
        </w:rPr>
        <w:t xml:space="preserve"> market.</w:t>
      </w:r>
    </w:p>
    <w:p w14:paraId="690C94B5" w14:textId="2C77D6A2" w:rsidR="00A263DC" w:rsidRPr="00623F1F" w:rsidRDefault="00A263DC" w:rsidP="00623F1F">
      <w:pPr>
        <w:spacing w:line="360" w:lineRule="auto"/>
        <w:rPr>
          <w:rFonts w:ascii="Arial" w:hAnsi="Arial" w:cs="Arial"/>
          <w:szCs w:val="24"/>
          <w:lang w:val="en-US"/>
        </w:rPr>
      </w:pPr>
      <w:r w:rsidRPr="00623F1F">
        <w:rPr>
          <w:rFonts w:ascii="Arial" w:hAnsi="Arial" w:cs="Arial"/>
          <w:szCs w:val="24"/>
          <w:lang w:val="en-US"/>
        </w:rPr>
        <w:t xml:space="preserve">It is recommended to invest in employee development and training programs to promote career advancement and enhance skills and competencies. According to </w:t>
      </w:r>
      <w:r w:rsidR="00616560" w:rsidRPr="00623F1F">
        <w:rPr>
          <w:rFonts w:ascii="Arial" w:hAnsi="Arial" w:cs="Arial"/>
          <w:szCs w:val="24"/>
          <w:lang w:val="en-US"/>
        </w:rPr>
        <w:t xml:space="preserve">Ali and Anwar </w:t>
      </w:r>
      <w:r w:rsidRPr="00623F1F">
        <w:rPr>
          <w:rFonts w:ascii="Arial" w:hAnsi="Arial" w:cs="Arial"/>
          <w:szCs w:val="24"/>
          <w:lang w:val="en-US"/>
        </w:rPr>
        <w:t>(</w:t>
      </w:r>
      <w:r w:rsidR="00616560" w:rsidRPr="00623F1F">
        <w:rPr>
          <w:rFonts w:ascii="Arial" w:hAnsi="Arial" w:cs="Arial"/>
          <w:szCs w:val="24"/>
          <w:lang w:val="en-US"/>
        </w:rPr>
        <w:t>2021</w:t>
      </w:r>
      <w:r w:rsidRPr="00623F1F">
        <w:rPr>
          <w:rFonts w:ascii="Arial" w:hAnsi="Arial" w:cs="Arial"/>
          <w:szCs w:val="24"/>
          <w:lang w:val="en-US"/>
        </w:rPr>
        <w:t>)</w:t>
      </w:r>
      <w:r w:rsidR="00D838FA" w:rsidRPr="00623F1F">
        <w:rPr>
          <w:rFonts w:ascii="Arial" w:hAnsi="Arial" w:cs="Arial"/>
          <w:szCs w:val="24"/>
          <w:lang w:val="en-US"/>
        </w:rPr>
        <w:t>,</w:t>
      </w:r>
      <w:r w:rsidRPr="00623F1F">
        <w:rPr>
          <w:rFonts w:ascii="Arial" w:hAnsi="Arial" w:cs="Arial"/>
          <w:szCs w:val="24"/>
          <w:lang w:val="en-US"/>
        </w:rPr>
        <w:t xml:space="preserve"> learning and development programs increase the motivation of employees</w:t>
      </w:r>
      <w:r w:rsidR="007350B7" w:rsidRPr="00623F1F">
        <w:rPr>
          <w:rFonts w:ascii="Arial" w:hAnsi="Arial" w:cs="Arial"/>
          <w:szCs w:val="24"/>
          <w:lang w:val="en-US"/>
        </w:rPr>
        <w:t>,</w:t>
      </w:r>
      <w:r w:rsidRPr="00623F1F">
        <w:rPr>
          <w:rFonts w:ascii="Arial" w:hAnsi="Arial" w:cs="Arial"/>
          <w:szCs w:val="24"/>
          <w:lang w:val="en-US"/>
        </w:rPr>
        <w:t xml:space="preserve"> and their retention with the </w:t>
      </w:r>
      <w:r w:rsidR="007350B7" w:rsidRPr="00623F1F">
        <w:rPr>
          <w:rFonts w:ascii="Arial" w:hAnsi="Arial" w:cs="Arial"/>
          <w:szCs w:val="24"/>
          <w:lang w:val="en-US"/>
        </w:rPr>
        <w:t>organization</w:t>
      </w:r>
      <w:r w:rsidRPr="00623F1F">
        <w:rPr>
          <w:rFonts w:ascii="Arial" w:hAnsi="Arial" w:cs="Arial"/>
          <w:szCs w:val="24"/>
          <w:lang w:val="en-US"/>
        </w:rPr>
        <w:t xml:space="preserve"> is increased.</w:t>
      </w:r>
      <w:r w:rsidR="006633E3" w:rsidRPr="00623F1F">
        <w:rPr>
          <w:rFonts w:ascii="Arial" w:hAnsi="Arial" w:cs="Arial"/>
          <w:szCs w:val="24"/>
          <w:lang w:val="en-US"/>
        </w:rPr>
        <w:t xml:space="preserve"> </w:t>
      </w:r>
      <w:r w:rsidRPr="00623F1F">
        <w:rPr>
          <w:rFonts w:ascii="Arial" w:hAnsi="Arial" w:cs="Arial"/>
          <w:szCs w:val="24"/>
          <w:lang w:val="en-US"/>
        </w:rPr>
        <w:t xml:space="preserve">Further, it is recommended to provide a competitive compensation and benefits package to attract and retain top talent. In this regard, </w:t>
      </w:r>
      <w:r w:rsidR="00616560" w:rsidRPr="00623F1F">
        <w:rPr>
          <w:rFonts w:ascii="Arial" w:hAnsi="Arial" w:cs="Arial"/>
          <w:szCs w:val="24"/>
          <w:lang w:val="en-US"/>
        </w:rPr>
        <w:t xml:space="preserve">Slatten et al. </w:t>
      </w:r>
      <w:r w:rsidRPr="00623F1F">
        <w:rPr>
          <w:rFonts w:ascii="Arial" w:hAnsi="Arial" w:cs="Arial"/>
          <w:szCs w:val="24"/>
          <w:lang w:val="en-US"/>
        </w:rPr>
        <w:t>(</w:t>
      </w:r>
      <w:r w:rsidR="00616560" w:rsidRPr="00623F1F">
        <w:rPr>
          <w:rFonts w:ascii="Arial" w:hAnsi="Arial" w:cs="Arial"/>
          <w:szCs w:val="24"/>
          <w:lang w:val="en-US"/>
        </w:rPr>
        <w:t>2021</w:t>
      </w:r>
      <w:r w:rsidRPr="00623F1F">
        <w:rPr>
          <w:rFonts w:ascii="Arial" w:hAnsi="Arial" w:cs="Arial"/>
          <w:szCs w:val="24"/>
          <w:lang w:val="en-US"/>
        </w:rPr>
        <w:t>) stated that compensation and benefits are essential to attract</w:t>
      </w:r>
      <w:r w:rsidR="006D3694" w:rsidRPr="00623F1F">
        <w:rPr>
          <w:rFonts w:ascii="Arial" w:hAnsi="Arial" w:cs="Arial"/>
          <w:szCs w:val="24"/>
          <w:lang w:val="en-US"/>
        </w:rPr>
        <w:t>ing</w:t>
      </w:r>
      <w:r w:rsidRPr="00623F1F">
        <w:rPr>
          <w:rFonts w:ascii="Arial" w:hAnsi="Arial" w:cs="Arial"/>
          <w:szCs w:val="24"/>
          <w:lang w:val="en-US"/>
        </w:rPr>
        <w:t xml:space="preserve"> </w:t>
      </w:r>
      <w:r w:rsidR="006D3694" w:rsidRPr="00623F1F">
        <w:rPr>
          <w:rFonts w:ascii="Arial" w:hAnsi="Arial" w:cs="Arial"/>
          <w:szCs w:val="24"/>
          <w:lang w:val="en-US"/>
        </w:rPr>
        <w:t xml:space="preserve">a </w:t>
      </w:r>
      <w:r w:rsidRPr="00623F1F">
        <w:rPr>
          <w:rFonts w:ascii="Arial" w:hAnsi="Arial" w:cs="Arial"/>
          <w:szCs w:val="24"/>
          <w:lang w:val="en-US"/>
        </w:rPr>
        <w:t>talented workforce and retain</w:t>
      </w:r>
      <w:r w:rsidR="006D3694" w:rsidRPr="00623F1F">
        <w:rPr>
          <w:rFonts w:ascii="Arial" w:hAnsi="Arial" w:cs="Arial"/>
          <w:szCs w:val="24"/>
          <w:lang w:val="en-US"/>
        </w:rPr>
        <w:t>ing</w:t>
      </w:r>
      <w:r w:rsidRPr="00623F1F">
        <w:rPr>
          <w:rFonts w:ascii="Arial" w:hAnsi="Arial" w:cs="Arial"/>
          <w:szCs w:val="24"/>
          <w:lang w:val="en-US"/>
        </w:rPr>
        <w:t xml:space="preserve"> them. </w:t>
      </w:r>
    </w:p>
    <w:p w14:paraId="1C1E8FB7" w14:textId="555A78E7" w:rsidR="00A263DC" w:rsidRPr="00623F1F" w:rsidRDefault="00A263DC" w:rsidP="00623F1F">
      <w:pPr>
        <w:spacing w:line="360" w:lineRule="auto"/>
        <w:rPr>
          <w:rFonts w:ascii="Arial" w:hAnsi="Arial" w:cs="Arial"/>
          <w:szCs w:val="24"/>
          <w:lang w:val="en-US"/>
        </w:rPr>
      </w:pPr>
      <w:r w:rsidRPr="00623F1F">
        <w:rPr>
          <w:rFonts w:ascii="Arial" w:hAnsi="Arial" w:cs="Arial"/>
          <w:szCs w:val="24"/>
          <w:lang w:val="en-US"/>
        </w:rPr>
        <w:lastRenderedPageBreak/>
        <w:t>Additionally, it is recommended to foster a positive work environment that promotes employee engagement, work-life balance, and open communication. Whereas it is also recommended to offer flexibility in scheduling to accommodate employee needs and preferences. According to</w:t>
      </w:r>
      <w:r w:rsidR="00504423" w:rsidRPr="00623F1F">
        <w:rPr>
          <w:rFonts w:ascii="Arial" w:hAnsi="Arial" w:cs="Arial"/>
          <w:szCs w:val="24"/>
          <w:lang w:val="en-US"/>
        </w:rPr>
        <w:t xml:space="preserve"> </w:t>
      </w:r>
      <w:proofErr w:type="spellStart"/>
      <w:r w:rsidR="00504423" w:rsidRPr="00623F1F">
        <w:rPr>
          <w:rFonts w:ascii="Arial" w:hAnsi="Arial" w:cs="Arial"/>
          <w:szCs w:val="24"/>
          <w:lang w:val="en-US"/>
        </w:rPr>
        <w:t>Hongal</w:t>
      </w:r>
      <w:proofErr w:type="spellEnd"/>
      <w:r w:rsidR="00504423" w:rsidRPr="00623F1F">
        <w:rPr>
          <w:rFonts w:ascii="Arial" w:hAnsi="Arial" w:cs="Arial"/>
          <w:szCs w:val="24"/>
          <w:lang w:val="en-US"/>
        </w:rPr>
        <w:t xml:space="preserve"> and </w:t>
      </w:r>
      <w:proofErr w:type="spellStart"/>
      <w:r w:rsidR="00504423" w:rsidRPr="00623F1F">
        <w:rPr>
          <w:rFonts w:ascii="Arial" w:hAnsi="Arial" w:cs="Arial"/>
          <w:szCs w:val="24"/>
          <w:lang w:val="en-US"/>
        </w:rPr>
        <w:t>Kinange</w:t>
      </w:r>
      <w:proofErr w:type="spellEnd"/>
      <w:r w:rsidRPr="00623F1F">
        <w:rPr>
          <w:rFonts w:ascii="Arial" w:hAnsi="Arial" w:cs="Arial"/>
          <w:szCs w:val="24"/>
          <w:lang w:val="en-US"/>
        </w:rPr>
        <w:t xml:space="preserve"> (</w:t>
      </w:r>
      <w:r w:rsidR="00504423" w:rsidRPr="00623F1F">
        <w:rPr>
          <w:rFonts w:ascii="Arial" w:hAnsi="Arial" w:cs="Arial"/>
          <w:szCs w:val="24"/>
          <w:lang w:val="en-US"/>
        </w:rPr>
        <w:t>2020</w:t>
      </w:r>
      <w:r w:rsidRPr="00623F1F">
        <w:rPr>
          <w:rFonts w:ascii="Arial" w:hAnsi="Arial" w:cs="Arial"/>
          <w:szCs w:val="24"/>
          <w:lang w:val="en-US"/>
        </w:rPr>
        <w:t>)</w:t>
      </w:r>
      <w:r w:rsidR="00D838FA" w:rsidRPr="00623F1F">
        <w:rPr>
          <w:rFonts w:ascii="Arial" w:hAnsi="Arial" w:cs="Arial"/>
          <w:szCs w:val="24"/>
          <w:lang w:val="en-US"/>
        </w:rPr>
        <w:t>,</w:t>
      </w:r>
      <w:r w:rsidRPr="00623F1F">
        <w:rPr>
          <w:rFonts w:ascii="Arial" w:hAnsi="Arial" w:cs="Arial"/>
          <w:szCs w:val="24"/>
          <w:lang w:val="en-US"/>
        </w:rPr>
        <w:t xml:space="preserve"> flexibility and </w:t>
      </w:r>
      <w:r w:rsidR="006D3694" w:rsidRPr="00623F1F">
        <w:rPr>
          <w:rFonts w:ascii="Arial" w:hAnsi="Arial" w:cs="Arial"/>
          <w:szCs w:val="24"/>
          <w:lang w:val="en-US"/>
        </w:rPr>
        <w:t xml:space="preserve">a </w:t>
      </w:r>
      <w:r w:rsidRPr="00623F1F">
        <w:rPr>
          <w:rFonts w:ascii="Arial" w:hAnsi="Arial" w:cs="Arial"/>
          <w:szCs w:val="24"/>
          <w:lang w:val="en-US"/>
        </w:rPr>
        <w:t xml:space="preserve">positive work environment </w:t>
      </w:r>
      <w:r w:rsidR="00F77D34">
        <w:rPr>
          <w:rFonts w:ascii="Arial" w:hAnsi="Arial" w:cs="Arial"/>
          <w:szCs w:val="24"/>
          <w:lang w:val="en-US"/>
        </w:rPr>
        <w:t>enhance</w:t>
      </w:r>
      <w:r w:rsidRPr="00623F1F">
        <w:rPr>
          <w:rFonts w:ascii="Arial" w:hAnsi="Arial" w:cs="Arial"/>
          <w:szCs w:val="24"/>
          <w:lang w:val="en-US"/>
        </w:rPr>
        <w:t xml:space="preserve"> </w:t>
      </w:r>
      <w:r w:rsidR="00D838FA" w:rsidRPr="00623F1F">
        <w:rPr>
          <w:rFonts w:ascii="Arial" w:hAnsi="Arial" w:cs="Arial"/>
          <w:szCs w:val="24"/>
          <w:lang w:val="en-US"/>
        </w:rPr>
        <w:t xml:space="preserve">the </w:t>
      </w:r>
      <w:r w:rsidRPr="00623F1F">
        <w:rPr>
          <w:rFonts w:ascii="Arial" w:hAnsi="Arial" w:cs="Arial"/>
          <w:szCs w:val="24"/>
          <w:lang w:val="en-US"/>
        </w:rPr>
        <w:t>creativity, innovation</w:t>
      </w:r>
      <w:r w:rsidR="00F77D34">
        <w:rPr>
          <w:rFonts w:ascii="Arial" w:hAnsi="Arial" w:cs="Arial"/>
          <w:szCs w:val="24"/>
          <w:lang w:val="en-US"/>
        </w:rPr>
        <w:t>,</w:t>
      </w:r>
      <w:r w:rsidRPr="00623F1F">
        <w:rPr>
          <w:rFonts w:ascii="Arial" w:hAnsi="Arial" w:cs="Arial"/>
          <w:szCs w:val="24"/>
          <w:lang w:val="en-US"/>
        </w:rPr>
        <w:t xml:space="preserve"> and performance of employees</w:t>
      </w:r>
      <w:r w:rsidR="007350B7" w:rsidRPr="00623F1F">
        <w:rPr>
          <w:rFonts w:ascii="Arial" w:hAnsi="Arial" w:cs="Arial"/>
          <w:szCs w:val="24"/>
          <w:lang w:val="en-US"/>
        </w:rPr>
        <w:t>,</w:t>
      </w:r>
      <w:r w:rsidRPr="00623F1F">
        <w:rPr>
          <w:rFonts w:ascii="Arial" w:hAnsi="Arial" w:cs="Arial"/>
          <w:szCs w:val="24"/>
          <w:lang w:val="en-US"/>
        </w:rPr>
        <w:t xml:space="preserve"> and their retention is increased. Lastly, it is recommended to implement a recognition and rewards program to acknowledge and incentivize employee contributions and achievements. According to</w:t>
      </w:r>
      <w:r w:rsidR="00504423" w:rsidRPr="00623F1F">
        <w:rPr>
          <w:rFonts w:ascii="Arial" w:hAnsi="Arial" w:cs="Arial"/>
          <w:szCs w:val="24"/>
          <w:lang w:val="en-US"/>
        </w:rPr>
        <w:t xml:space="preserve"> </w:t>
      </w:r>
      <w:proofErr w:type="spellStart"/>
      <w:r w:rsidR="00504423" w:rsidRPr="00623F1F">
        <w:rPr>
          <w:rFonts w:ascii="Arial" w:hAnsi="Arial" w:cs="Arial"/>
          <w:szCs w:val="24"/>
          <w:lang w:val="en-US"/>
        </w:rPr>
        <w:t>Asaari</w:t>
      </w:r>
      <w:proofErr w:type="spellEnd"/>
      <w:r w:rsidR="00504423" w:rsidRPr="00623F1F">
        <w:rPr>
          <w:rFonts w:ascii="Arial" w:hAnsi="Arial" w:cs="Arial"/>
          <w:szCs w:val="24"/>
          <w:lang w:val="en-US"/>
        </w:rPr>
        <w:t xml:space="preserve"> et al.</w:t>
      </w:r>
      <w:r w:rsidRPr="00623F1F">
        <w:rPr>
          <w:rFonts w:ascii="Arial" w:hAnsi="Arial" w:cs="Arial"/>
          <w:szCs w:val="24"/>
          <w:lang w:val="en-US"/>
        </w:rPr>
        <w:t xml:space="preserve"> (</w:t>
      </w:r>
      <w:r w:rsidR="00504423" w:rsidRPr="00623F1F">
        <w:rPr>
          <w:rFonts w:ascii="Arial" w:hAnsi="Arial" w:cs="Arial"/>
          <w:szCs w:val="24"/>
          <w:lang w:val="en-US"/>
        </w:rPr>
        <w:t>2019</w:t>
      </w:r>
      <w:r w:rsidRPr="00623F1F">
        <w:rPr>
          <w:rFonts w:ascii="Arial" w:hAnsi="Arial" w:cs="Arial"/>
          <w:szCs w:val="24"/>
          <w:lang w:val="en-US"/>
        </w:rPr>
        <w:t>)</w:t>
      </w:r>
      <w:r w:rsidR="00D838FA" w:rsidRPr="00623F1F">
        <w:rPr>
          <w:rFonts w:ascii="Arial" w:hAnsi="Arial" w:cs="Arial"/>
          <w:szCs w:val="24"/>
          <w:lang w:val="en-US"/>
        </w:rPr>
        <w:t>,</w:t>
      </w:r>
      <w:r w:rsidRPr="00623F1F">
        <w:rPr>
          <w:rFonts w:ascii="Arial" w:hAnsi="Arial" w:cs="Arial"/>
          <w:szCs w:val="24"/>
          <w:lang w:val="en-US"/>
        </w:rPr>
        <w:t xml:space="preserve"> rewards and recognition increase </w:t>
      </w:r>
      <w:r w:rsidR="006D3694" w:rsidRPr="00623F1F">
        <w:rPr>
          <w:rFonts w:ascii="Arial" w:hAnsi="Arial" w:cs="Arial"/>
          <w:szCs w:val="24"/>
          <w:lang w:val="en-US"/>
        </w:rPr>
        <w:t xml:space="preserve">the </w:t>
      </w:r>
      <w:r w:rsidRPr="00623F1F">
        <w:rPr>
          <w:rFonts w:ascii="Arial" w:hAnsi="Arial" w:cs="Arial"/>
          <w:szCs w:val="24"/>
          <w:lang w:val="en-US"/>
        </w:rPr>
        <w:t xml:space="preserve">satisfaction of employees and increase their loyalty </w:t>
      </w:r>
      <w:r w:rsidR="006D3694" w:rsidRPr="00623F1F">
        <w:rPr>
          <w:rFonts w:ascii="Arial" w:hAnsi="Arial" w:cs="Arial"/>
          <w:szCs w:val="24"/>
          <w:lang w:val="en-US"/>
        </w:rPr>
        <w:t>to</w:t>
      </w:r>
      <w:r w:rsidRPr="00623F1F">
        <w:rPr>
          <w:rFonts w:ascii="Arial" w:hAnsi="Arial" w:cs="Arial"/>
          <w:szCs w:val="24"/>
          <w:lang w:val="en-US"/>
        </w:rPr>
        <w:t xml:space="preserve"> the </w:t>
      </w:r>
      <w:r w:rsidR="007350B7" w:rsidRPr="00623F1F">
        <w:rPr>
          <w:rFonts w:ascii="Arial" w:hAnsi="Arial" w:cs="Arial"/>
          <w:szCs w:val="24"/>
          <w:lang w:val="en-US"/>
        </w:rPr>
        <w:t>organization</w:t>
      </w:r>
      <w:r w:rsidRPr="00623F1F">
        <w:rPr>
          <w:rFonts w:ascii="Arial" w:hAnsi="Arial" w:cs="Arial"/>
          <w:szCs w:val="24"/>
          <w:lang w:val="en-US"/>
        </w:rPr>
        <w:t xml:space="preserve">. </w:t>
      </w:r>
    </w:p>
    <w:p w14:paraId="7BFA9394" w14:textId="544E0411" w:rsidR="00A263DC" w:rsidRPr="00623F1F" w:rsidRDefault="00504423" w:rsidP="00504423">
      <w:pPr>
        <w:spacing w:after="160" w:line="259" w:lineRule="auto"/>
        <w:ind w:firstLine="0"/>
        <w:jc w:val="left"/>
        <w:rPr>
          <w:rFonts w:ascii="Arial" w:hAnsi="Arial" w:cs="Arial"/>
          <w:szCs w:val="24"/>
          <w:lang w:val="en-US"/>
        </w:rPr>
      </w:pPr>
      <w:r w:rsidRPr="00623F1F">
        <w:rPr>
          <w:rFonts w:ascii="Arial" w:hAnsi="Arial" w:cs="Arial"/>
          <w:szCs w:val="24"/>
          <w:lang w:val="en-US"/>
        </w:rPr>
        <w:br w:type="page"/>
      </w:r>
    </w:p>
    <w:p w14:paraId="5E6F8F7D" w14:textId="7F6E529B" w:rsidR="00157E3C" w:rsidRPr="00623F1F" w:rsidRDefault="00157E3C" w:rsidP="00157E3C">
      <w:pPr>
        <w:pStyle w:val="Heading1"/>
        <w:rPr>
          <w:rFonts w:ascii="Arial" w:hAnsi="Arial" w:cs="Arial"/>
          <w:szCs w:val="24"/>
          <w:lang w:val="en-US"/>
        </w:rPr>
      </w:pPr>
      <w:bookmarkStart w:id="13" w:name="_Toc128731322"/>
      <w:r w:rsidRPr="00623F1F">
        <w:rPr>
          <w:rFonts w:ascii="Arial" w:hAnsi="Arial" w:cs="Arial"/>
          <w:szCs w:val="24"/>
          <w:lang w:val="en-US"/>
        </w:rPr>
        <w:lastRenderedPageBreak/>
        <w:t>References</w:t>
      </w:r>
      <w:bookmarkEnd w:id="13"/>
    </w:p>
    <w:p w14:paraId="204F474A" w14:textId="77777777" w:rsidR="00C50EDC" w:rsidRPr="00623F1F" w:rsidRDefault="00C50EDC" w:rsidP="00504423">
      <w:pPr>
        <w:ind w:left="720" w:hanging="720"/>
        <w:rPr>
          <w:rFonts w:ascii="Arial" w:hAnsi="Arial" w:cs="Arial"/>
          <w:szCs w:val="24"/>
          <w:lang w:val="en-US"/>
        </w:rPr>
      </w:pPr>
      <w:r w:rsidRPr="00623F1F">
        <w:rPr>
          <w:rFonts w:ascii="Arial" w:hAnsi="Arial" w:cs="Arial"/>
          <w:szCs w:val="24"/>
          <w:lang w:val="en-US"/>
        </w:rPr>
        <w:t>Al-</w:t>
      </w:r>
      <w:proofErr w:type="spellStart"/>
      <w:r w:rsidRPr="00623F1F">
        <w:rPr>
          <w:rFonts w:ascii="Arial" w:hAnsi="Arial" w:cs="Arial"/>
          <w:szCs w:val="24"/>
          <w:lang w:val="en-US"/>
        </w:rPr>
        <w:t>Fadly</w:t>
      </w:r>
      <w:proofErr w:type="spellEnd"/>
      <w:r w:rsidRPr="00623F1F">
        <w:rPr>
          <w:rFonts w:ascii="Arial" w:hAnsi="Arial" w:cs="Arial"/>
          <w:szCs w:val="24"/>
          <w:lang w:val="en-US"/>
        </w:rPr>
        <w:t>, A. (2020). Impact of COVID-19 on SMEs and employment.</w:t>
      </w:r>
      <w:r w:rsidRPr="00623F1F">
        <w:rPr>
          <w:rFonts w:ascii="Arial" w:hAnsi="Arial" w:cs="Arial"/>
          <w:i/>
          <w:szCs w:val="24"/>
          <w:lang w:val="en-US"/>
        </w:rPr>
        <w:t xml:space="preserve"> Entrepreneurship and sustainability issues, 8(2), 629.</w:t>
      </w:r>
    </w:p>
    <w:p w14:paraId="3859E70A" w14:textId="54203CD6" w:rsidR="00504423" w:rsidRPr="00623F1F" w:rsidRDefault="00504423" w:rsidP="00504423">
      <w:pPr>
        <w:ind w:left="720" w:hanging="720"/>
        <w:rPr>
          <w:rFonts w:ascii="Arial" w:hAnsi="Arial" w:cs="Arial"/>
          <w:szCs w:val="24"/>
          <w:lang w:val="en-US"/>
        </w:rPr>
      </w:pPr>
      <w:r w:rsidRPr="00623F1F">
        <w:rPr>
          <w:rFonts w:ascii="Arial" w:hAnsi="Arial" w:cs="Arial"/>
          <w:szCs w:val="24"/>
          <w:lang w:val="en-US"/>
        </w:rPr>
        <w:t xml:space="preserve">Ali, B.J. and Anwar, G., </w:t>
      </w:r>
      <w:r w:rsidR="00A5005E" w:rsidRPr="00623F1F">
        <w:rPr>
          <w:rFonts w:ascii="Arial" w:hAnsi="Arial" w:cs="Arial"/>
          <w:szCs w:val="24"/>
          <w:lang w:val="en-US"/>
        </w:rPr>
        <w:t>(</w:t>
      </w:r>
      <w:r w:rsidRPr="00623F1F">
        <w:rPr>
          <w:rFonts w:ascii="Arial" w:hAnsi="Arial" w:cs="Arial"/>
          <w:szCs w:val="24"/>
          <w:lang w:val="en-US"/>
        </w:rPr>
        <w:t>2021</w:t>
      </w:r>
      <w:r w:rsidR="00A5005E" w:rsidRPr="00623F1F">
        <w:rPr>
          <w:rFonts w:ascii="Arial" w:hAnsi="Arial" w:cs="Arial"/>
          <w:szCs w:val="24"/>
          <w:lang w:val="en-US"/>
        </w:rPr>
        <w:t>)</w:t>
      </w:r>
      <w:r w:rsidRPr="00623F1F">
        <w:rPr>
          <w:rFonts w:ascii="Arial" w:hAnsi="Arial" w:cs="Arial"/>
          <w:szCs w:val="24"/>
          <w:lang w:val="en-US"/>
        </w:rPr>
        <w:t xml:space="preserve">. An empirical study of employees’ motivation and its influence </w:t>
      </w:r>
      <w:r w:rsidR="00F77D34">
        <w:rPr>
          <w:rFonts w:ascii="Arial" w:hAnsi="Arial" w:cs="Arial"/>
          <w:szCs w:val="24"/>
          <w:lang w:val="en-US"/>
        </w:rPr>
        <w:t xml:space="preserve">on </w:t>
      </w:r>
      <w:r w:rsidRPr="00623F1F">
        <w:rPr>
          <w:rFonts w:ascii="Arial" w:hAnsi="Arial" w:cs="Arial"/>
          <w:szCs w:val="24"/>
          <w:lang w:val="en-US"/>
        </w:rPr>
        <w:t xml:space="preserve">job satisfaction. Ali, BJ, &amp; Anwar, G.(2021). An Empirical Study of Employees’ Motivation and its Influence </w:t>
      </w:r>
      <w:r w:rsidR="00F77D34">
        <w:rPr>
          <w:rFonts w:ascii="Arial" w:hAnsi="Arial" w:cs="Arial"/>
          <w:szCs w:val="24"/>
          <w:lang w:val="en-US"/>
        </w:rPr>
        <w:t xml:space="preserve">on </w:t>
      </w:r>
      <w:r w:rsidRPr="00623F1F">
        <w:rPr>
          <w:rFonts w:ascii="Arial" w:hAnsi="Arial" w:cs="Arial"/>
          <w:szCs w:val="24"/>
          <w:lang w:val="en-US"/>
        </w:rPr>
        <w:t>Job Satisfaction.</w:t>
      </w:r>
      <w:r w:rsidRPr="00623F1F">
        <w:rPr>
          <w:rFonts w:ascii="Arial" w:hAnsi="Arial" w:cs="Arial"/>
          <w:i/>
          <w:szCs w:val="24"/>
          <w:lang w:val="en-US"/>
        </w:rPr>
        <w:t xml:space="preserve"> International Journal of Engineering, Business</w:t>
      </w:r>
      <w:r w:rsidR="007350B7" w:rsidRPr="00623F1F">
        <w:rPr>
          <w:rFonts w:ascii="Arial" w:hAnsi="Arial" w:cs="Arial"/>
          <w:i/>
          <w:szCs w:val="24"/>
          <w:lang w:val="en-US"/>
        </w:rPr>
        <w:t>,</w:t>
      </w:r>
      <w:r w:rsidRPr="00623F1F">
        <w:rPr>
          <w:rFonts w:ascii="Arial" w:hAnsi="Arial" w:cs="Arial"/>
          <w:i/>
          <w:szCs w:val="24"/>
          <w:lang w:val="en-US"/>
        </w:rPr>
        <w:t xml:space="preserve"> and Management, 5(2), pp.21-30</w:t>
      </w:r>
      <w:r w:rsidRPr="00623F1F">
        <w:rPr>
          <w:rFonts w:ascii="Arial" w:hAnsi="Arial" w:cs="Arial"/>
          <w:szCs w:val="24"/>
          <w:lang w:val="en-US"/>
        </w:rPr>
        <w:t>.</w:t>
      </w:r>
    </w:p>
    <w:p w14:paraId="6C013D93" w14:textId="08DA5E01" w:rsidR="00504423" w:rsidRPr="00623F1F" w:rsidRDefault="00504423" w:rsidP="00504423">
      <w:pPr>
        <w:ind w:left="720" w:hanging="720"/>
        <w:rPr>
          <w:rFonts w:ascii="Arial" w:hAnsi="Arial" w:cs="Arial"/>
          <w:szCs w:val="24"/>
          <w:lang w:val="en-US"/>
        </w:rPr>
      </w:pPr>
      <w:proofErr w:type="spellStart"/>
      <w:r w:rsidRPr="00623F1F">
        <w:rPr>
          <w:rFonts w:ascii="Arial" w:hAnsi="Arial" w:cs="Arial"/>
          <w:szCs w:val="24"/>
          <w:lang w:val="en-US"/>
        </w:rPr>
        <w:t>Asaari</w:t>
      </w:r>
      <w:proofErr w:type="spellEnd"/>
      <w:r w:rsidRPr="00623F1F">
        <w:rPr>
          <w:rFonts w:ascii="Arial" w:hAnsi="Arial" w:cs="Arial"/>
          <w:szCs w:val="24"/>
          <w:lang w:val="en-US"/>
        </w:rPr>
        <w:t xml:space="preserve">, M.H.A.H., </w:t>
      </w:r>
      <w:proofErr w:type="spellStart"/>
      <w:r w:rsidRPr="00623F1F">
        <w:rPr>
          <w:rFonts w:ascii="Arial" w:hAnsi="Arial" w:cs="Arial"/>
          <w:szCs w:val="24"/>
          <w:lang w:val="en-US"/>
        </w:rPr>
        <w:t>Desa</w:t>
      </w:r>
      <w:proofErr w:type="spellEnd"/>
      <w:r w:rsidRPr="00623F1F">
        <w:rPr>
          <w:rFonts w:ascii="Arial" w:hAnsi="Arial" w:cs="Arial"/>
          <w:szCs w:val="24"/>
          <w:lang w:val="en-US"/>
        </w:rPr>
        <w:t xml:space="preserve">, N.M. and Subramaniam, L., </w:t>
      </w:r>
      <w:r w:rsidR="00A5005E" w:rsidRPr="00623F1F">
        <w:rPr>
          <w:rFonts w:ascii="Arial" w:hAnsi="Arial" w:cs="Arial"/>
          <w:szCs w:val="24"/>
          <w:lang w:val="en-US"/>
        </w:rPr>
        <w:t>(</w:t>
      </w:r>
      <w:r w:rsidRPr="00623F1F">
        <w:rPr>
          <w:rFonts w:ascii="Arial" w:hAnsi="Arial" w:cs="Arial"/>
          <w:szCs w:val="24"/>
          <w:lang w:val="en-US"/>
        </w:rPr>
        <w:t>2019</w:t>
      </w:r>
      <w:r w:rsidR="00A5005E" w:rsidRPr="00623F1F">
        <w:rPr>
          <w:rFonts w:ascii="Arial" w:hAnsi="Arial" w:cs="Arial"/>
          <w:szCs w:val="24"/>
          <w:lang w:val="en-US"/>
        </w:rPr>
        <w:t>)</w:t>
      </w:r>
      <w:r w:rsidRPr="00623F1F">
        <w:rPr>
          <w:rFonts w:ascii="Arial" w:hAnsi="Arial" w:cs="Arial"/>
          <w:szCs w:val="24"/>
          <w:lang w:val="en-US"/>
        </w:rPr>
        <w:t>. Influence of salary, promotion, and recognition toward work motivation among government trade agency employees.</w:t>
      </w:r>
      <w:r w:rsidRPr="00623F1F">
        <w:rPr>
          <w:rFonts w:ascii="Arial" w:hAnsi="Arial" w:cs="Arial"/>
          <w:i/>
          <w:szCs w:val="24"/>
          <w:lang w:val="en-US"/>
        </w:rPr>
        <w:t xml:space="preserve"> International Journal of Business and Management, 14(4), pp.48-59.</w:t>
      </w:r>
      <w:r w:rsidR="00F943E1" w:rsidRPr="00623F1F">
        <w:rPr>
          <w:rFonts w:ascii="Arial" w:hAnsi="Arial" w:cs="Arial"/>
          <w:i/>
          <w:szCs w:val="24"/>
          <w:lang w:val="en-US"/>
        </w:rPr>
        <w:t xml:space="preserve"> </w:t>
      </w:r>
    </w:p>
    <w:p w14:paraId="06A43388" w14:textId="05DCF2F1" w:rsidR="00504423" w:rsidRPr="00623F1F" w:rsidRDefault="00504423" w:rsidP="00504423">
      <w:pPr>
        <w:ind w:left="720" w:hanging="720"/>
        <w:rPr>
          <w:rFonts w:ascii="Arial" w:hAnsi="Arial" w:cs="Arial"/>
          <w:szCs w:val="24"/>
          <w:lang w:val="en-US"/>
        </w:rPr>
      </w:pPr>
      <w:proofErr w:type="spellStart"/>
      <w:r w:rsidRPr="00623F1F">
        <w:rPr>
          <w:rFonts w:ascii="Arial" w:hAnsi="Arial" w:cs="Arial"/>
          <w:szCs w:val="24"/>
          <w:lang w:val="en-US"/>
        </w:rPr>
        <w:t>Birou</w:t>
      </w:r>
      <w:proofErr w:type="spellEnd"/>
      <w:r w:rsidRPr="00623F1F">
        <w:rPr>
          <w:rFonts w:ascii="Arial" w:hAnsi="Arial" w:cs="Arial"/>
          <w:szCs w:val="24"/>
          <w:lang w:val="en-US"/>
        </w:rPr>
        <w:t xml:space="preserve">, L. and Hoek, R.V., </w:t>
      </w:r>
      <w:r w:rsidR="000E4947" w:rsidRPr="00623F1F">
        <w:rPr>
          <w:rFonts w:ascii="Arial" w:hAnsi="Arial" w:cs="Arial"/>
          <w:szCs w:val="24"/>
          <w:lang w:val="en-US"/>
        </w:rPr>
        <w:t>(</w:t>
      </w:r>
      <w:r w:rsidRPr="00623F1F">
        <w:rPr>
          <w:rFonts w:ascii="Arial" w:hAnsi="Arial" w:cs="Arial"/>
          <w:szCs w:val="24"/>
          <w:lang w:val="en-US"/>
        </w:rPr>
        <w:t>2022</w:t>
      </w:r>
      <w:r w:rsidR="000E4947" w:rsidRPr="00623F1F">
        <w:rPr>
          <w:rFonts w:ascii="Arial" w:hAnsi="Arial" w:cs="Arial"/>
          <w:szCs w:val="24"/>
          <w:lang w:val="en-US"/>
        </w:rPr>
        <w:t>)</w:t>
      </w:r>
      <w:r w:rsidRPr="00623F1F">
        <w:rPr>
          <w:rFonts w:ascii="Arial" w:hAnsi="Arial" w:cs="Arial"/>
          <w:szCs w:val="24"/>
          <w:lang w:val="en-US"/>
        </w:rPr>
        <w:t>. Supply chain management talent: the role of executives in engagement, recruitment, development</w:t>
      </w:r>
      <w:r w:rsidR="007350B7" w:rsidRPr="00623F1F">
        <w:rPr>
          <w:rFonts w:ascii="Arial" w:hAnsi="Arial" w:cs="Arial"/>
          <w:szCs w:val="24"/>
          <w:lang w:val="en-US"/>
        </w:rPr>
        <w:t>,</w:t>
      </w:r>
      <w:r w:rsidRPr="00623F1F">
        <w:rPr>
          <w:rFonts w:ascii="Arial" w:hAnsi="Arial" w:cs="Arial"/>
          <w:szCs w:val="24"/>
          <w:lang w:val="en-US"/>
        </w:rPr>
        <w:t xml:space="preserve"> and retention</w:t>
      </w:r>
      <w:r w:rsidRPr="00623F1F">
        <w:rPr>
          <w:rFonts w:ascii="Arial" w:hAnsi="Arial" w:cs="Arial"/>
          <w:i/>
          <w:szCs w:val="24"/>
          <w:lang w:val="en-US"/>
        </w:rPr>
        <w:t>. Supply Chain Management: An International Journal, 27(6), pp.712-727.</w:t>
      </w:r>
      <w:r w:rsidR="00F943E1" w:rsidRPr="00623F1F">
        <w:rPr>
          <w:rFonts w:ascii="Arial" w:hAnsi="Arial" w:cs="Arial"/>
          <w:szCs w:val="24"/>
          <w:lang w:val="en-US"/>
        </w:rPr>
        <w:t xml:space="preserve"> </w:t>
      </w:r>
    </w:p>
    <w:p w14:paraId="64599716" w14:textId="201D9F71" w:rsidR="00504423" w:rsidRPr="00623F1F" w:rsidRDefault="00504423" w:rsidP="00504423">
      <w:pPr>
        <w:ind w:left="720" w:hanging="720"/>
        <w:rPr>
          <w:rFonts w:ascii="Arial" w:hAnsi="Arial" w:cs="Arial"/>
          <w:i/>
          <w:szCs w:val="24"/>
          <w:lang w:val="en-US"/>
        </w:rPr>
      </w:pPr>
      <w:proofErr w:type="spellStart"/>
      <w:r w:rsidRPr="00623F1F">
        <w:rPr>
          <w:rFonts w:ascii="Arial" w:hAnsi="Arial" w:cs="Arial"/>
          <w:szCs w:val="24"/>
          <w:lang w:val="en-US"/>
        </w:rPr>
        <w:t>Cvenkel</w:t>
      </w:r>
      <w:proofErr w:type="spellEnd"/>
      <w:r w:rsidRPr="00623F1F">
        <w:rPr>
          <w:rFonts w:ascii="Arial" w:hAnsi="Arial" w:cs="Arial"/>
          <w:szCs w:val="24"/>
          <w:lang w:val="en-US"/>
        </w:rPr>
        <w:t xml:space="preserve">, N., </w:t>
      </w:r>
      <w:r w:rsidR="009B54BB" w:rsidRPr="00623F1F">
        <w:rPr>
          <w:rFonts w:ascii="Arial" w:hAnsi="Arial" w:cs="Arial"/>
          <w:szCs w:val="24"/>
          <w:lang w:val="en-US"/>
        </w:rPr>
        <w:t>(</w:t>
      </w:r>
      <w:r w:rsidRPr="00623F1F">
        <w:rPr>
          <w:rFonts w:ascii="Arial" w:hAnsi="Arial" w:cs="Arial"/>
          <w:szCs w:val="24"/>
          <w:lang w:val="en-US"/>
        </w:rPr>
        <w:t>2021</w:t>
      </w:r>
      <w:r w:rsidR="009B54BB" w:rsidRPr="00623F1F">
        <w:rPr>
          <w:rFonts w:ascii="Arial" w:hAnsi="Arial" w:cs="Arial"/>
          <w:szCs w:val="24"/>
          <w:lang w:val="en-US"/>
        </w:rPr>
        <w:t>)</w:t>
      </w:r>
      <w:r w:rsidRPr="00623F1F">
        <w:rPr>
          <w:rFonts w:ascii="Arial" w:hAnsi="Arial" w:cs="Arial"/>
          <w:szCs w:val="24"/>
          <w:lang w:val="en-US"/>
        </w:rPr>
        <w:t>. Work-Life Balance and Well-Being at Work: Employees’ Perspective to Promote a Psychologically Healthy Workplace.</w:t>
      </w:r>
      <w:r w:rsidRPr="00623F1F">
        <w:rPr>
          <w:rFonts w:ascii="Arial" w:hAnsi="Arial" w:cs="Arial"/>
          <w:i/>
          <w:szCs w:val="24"/>
          <w:lang w:val="en-US"/>
        </w:rPr>
        <w:t xml:space="preserve"> The </w:t>
      </w:r>
      <w:r w:rsidR="007350B7" w:rsidRPr="00623F1F">
        <w:rPr>
          <w:rFonts w:ascii="Arial" w:hAnsi="Arial" w:cs="Arial"/>
          <w:i/>
          <w:szCs w:val="24"/>
          <w:lang w:val="en-US"/>
        </w:rPr>
        <w:t>Palgrave</w:t>
      </w:r>
      <w:r w:rsidRPr="00623F1F">
        <w:rPr>
          <w:rFonts w:ascii="Arial" w:hAnsi="Arial" w:cs="Arial"/>
          <w:i/>
          <w:szCs w:val="24"/>
          <w:lang w:val="en-US"/>
        </w:rPr>
        <w:t xml:space="preserve"> handbook of corporate social responsibility, pp.429-451.</w:t>
      </w:r>
      <w:r w:rsidR="00F943E1" w:rsidRPr="00623F1F">
        <w:rPr>
          <w:rFonts w:ascii="Arial" w:hAnsi="Arial" w:cs="Arial"/>
          <w:i/>
          <w:szCs w:val="24"/>
          <w:lang w:val="en-US"/>
        </w:rPr>
        <w:t xml:space="preserve"> </w:t>
      </w:r>
    </w:p>
    <w:p w14:paraId="5C06070D" w14:textId="2DACAB39" w:rsidR="00504423" w:rsidRPr="00623F1F" w:rsidRDefault="00504423" w:rsidP="00504423">
      <w:pPr>
        <w:ind w:left="720" w:hanging="720"/>
        <w:rPr>
          <w:rFonts w:ascii="Arial" w:hAnsi="Arial" w:cs="Arial"/>
          <w:szCs w:val="24"/>
          <w:lang w:val="en-US"/>
        </w:rPr>
      </w:pPr>
      <w:proofErr w:type="spellStart"/>
      <w:r w:rsidRPr="00623F1F">
        <w:rPr>
          <w:rFonts w:ascii="Arial" w:hAnsi="Arial" w:cs="Arial"/>
          <w:szCs w:val="24"/>
          <w:lang w:val="en-US"/>
        </w:rPr>
        <w:t>Ertuna</w:t>
      </w:r>
      <w:proofErr w:type="spellEnd"/>
      <w:r w:rsidRPr="00623F1F">
        <w:rPr>
          <w:rFonts w:ascii="Arial" w:hAnsi="Arial" w:cs="Arial"/>
          <w:szCs w:val="24"/>
          <w:lang w:val="en-US"/>
        </w:rPr>
        <w:t xml:space="preserve">, B., Gu, H. and Yu, L., </w:t>
      </w:r>
      <w:r w:rsidR="006F4BDA" w:rsidRPr="00623F1F">
        <w:rPr>
          <w:rFonts w:ascii="Arial" w:hAnsi="Arial" w:cs="Arial"/>
          <w:szCs w:val="24"/>
          <w:lang w:val="en-US"/>
        </w:rPr>
        <w:t>(</w:t>
      </w:r>
      <w:r w:rsidRPr="00623F1F">
        <w:rPr>
          <w:rFonts w:ascii="Arial" w:hAnsi="Arial" w:cs="Arial"/>
          <w:szCs w:val="24"/>
          <w:lang w:val="en-US"/>
        </w:rPr>
        <w:t>2022</w:t>
      </w:r>
      <w:r w:rsidR="006F4BDA" w:rsidRPr="00623F1F">
        <w:rPr>
          <w:rFonts w:ascii="Arial" w:hAnsi="Arial" w:cs="Arial"/>
          <w:szCs w:val="24"/>
          <w:lang w:val="en-US"/>
        </w:rPr>
        <w:t>)</w:t>
      </w:r>
      <w:r w:rsidRPr="00623F1F">
        <w:rPr>
          <w:rFonts w:ascii="Arial" w:hAnsi="Arial" w:cs="Arial"/>
          <w:szCs w:val="24"/>
          <w:lang w:val="en-US"/>
        </w:rPr>
        <w:t>. “A thread connects all beads”: Aligning global CSR strategy by hotel MNCs.</w:t>
      </w:r>
      <w:r w:rsidRPr="00623F1F">
        <w:rPr>
          <w:rFonts w:ascii="Arial" w:hAnsi="Arial" w:cs="Arial"/>
          <w:i/>
          <w:szCs w:val="24"/>
          <w:lang w:val="en-US"/>
        </w:rPr>
        <w:t xml:space="preserve"> Tourism Management, 91, p.104520.</w:t>
      </w:r>
      <w:r w:rsidR="00F943E1" w:rsidRPr="00623F1F">
        <w:rPr>
          <w:rFonts w:ascii="Arial" w:hAnsi="Arial" w:cs="Arial"/>
          <w:szCs w:val="24"/>
          <w:lang w:val="en-US"/>
        </w:rPr>
        <w:t xml:space="preserve"> </w:t>
      </w:r>
    </w:p>
    <w:p w14:paraId="6E495250" w14:textId="54317ADA" w:rsidR="00504423" w:rsidRPr="00623F1F" w:rsidRDefault="00504423" w:rsidP="00504423">
      <w:pPr>
        <w:ind w:left="720" w:hanging="720"/>
        <w:rPr>
          <w:rFonts w:ascii="Arial" w:hAnsi="Arial" w:cs="Arial"/>
          <w:szCs w:val="24"/>
          <w:lang w:val="en-US"/>
        </w:rPr>
      </w:pPr>
      <w:r w:rsidRPr="00623F1F">
        <w:rPr>
          <w:rFonts w:ascii="Arial" w:hAnsi="Arial" w:cs="Arial"/>
          <w:szCs w:val="24"/>
          <w:lang w:val="en-US"/>
        </w:rPr>
        <w:t xml:space="preserve">Ghani, B., Zada, M., Memon, K.R., Ullah, R., Khattak, A., Han, H., Ariza-Montes, A. and Araya-Castillo, L., </w:t>
      </w:r>
      <w:r w:rsidR="006F4BDA" w:rsidRPr="00623F1F">
        <w:rPr>
          <w:rFonts w:ascii="Arial" w:hAnsi="Arial" w:cs="Arial"/>
          <w:szCs w:val="24"/>
          <w:lang w:val="en-US"/>
        </w:rPr>
        <w:t>(</w:t>
      </w:r>
      <w:r w:rsidRPr="00623F1F">
        <w:rPr>
          <w:rFonts w:ascii="Arial" w:hAnsi="Arial" w:cs="Arial"/>
          <w:szCs w:val="24"/>
          <w:lang w:val="en-US"/>
        </w:rPr>
        <w:t>2022</w:t>
      </w:r>
      <w:r w:rsidR="006F4BDA" w:rsidRPr="00623F1F">
        <w:rPr>
          <w:rFonts w:ascii="Arial" w:hAnsi="Arial" w:cs="Arial"/>
          <w:szCs w:val="24"/>
          <w:lang w:val="en-US"/>
        </w:rPr>
        <w:t>)</w:t>
      </w:r>
      <w:r w:rsidRPr="00623F1F">
        <w:rPr>
          <w:rFonts w:ascii="Arial" w:hAnsi="Arial" w:cs="Arial"/>
          <w:szCs w:val="24"/>
          <w:lang w:val="en-US"/>
        </w:rPr>
        <w:t xml:space="preserve">. </w:t>
      </w:r>
      <w:r w:rsidRPr="00623F1F">
        <w:rPr>
          <w:rFonts w:ascii="Arial" w:hAnsi="Arial" w:cs="Arial"/>
          <w:i/>
          <w:szCs w:val="24"/>
          <w:lang w:val="en-US"/>
        </w:rPr>
        <w:t>Challenges and strategies for employee retention in the hospitality industry: A review. Sustainability, 14(5), p.2885.</w:t>
      </w:r>
      <w:r w:rsidR="00F943E1" w:rsidRPr="00623F1F">
        <w:rPr>
          <w:rFonts w:ascii="Arial" w:hAnsi="Arial" w:cs="Arial"/>
          <w:i/>
          <w:szCs w:val="24"/>
          <w:lang w:val="en-US"/>
        </w:rPr>
        <w:t xml:space="preserve"> </w:t>
      </w:r>
    </w:p>
    <w:p w14:paraId="0DE7CA0A" w14:textId="685F367A" w:rsidR="00504423" w:rsidRPr="00623F1F" w:rsidRDefault="00504423" w:rsidP="00504423">
      <w:pPr>
        <w:ind w:left="720" w:hanging="720"/>
        <w:rPr>
          <w:rFonts w:ascii="Arial" w:hAnsi="Arial" w:cs="Arial"/>
          <w:szCs w:val="24"/>
          <w:lang w:val="en-US"/>
        </w:rPr>
      </w:pPr>
      <w:r w:rsidRPr="00623F1F">
        <w:rPr>
          <w:rFonts w:ascii="Arial" w:hAnsi="Arial" w:cs="Arial"/>
          <w:szCs w:val="24"/>
          <w:lang w:val="en-US"/>
        </w:rPr>
        <w:t xml:space="preserve">Greige Frangieh, C. and </w:t>
      </w:r>
      <w:proofErr w:type="spellStart"/>
      <w:r w:rsidRPr="00623F1F">
        <w:rPr>
          <w:rFonts w:ascii="Arial" w:hAnsi="Arial" w:cs="Arial"/>
          <w:szCs w:val="24"/>
          <w:lang w:val="en-US"/>
        </w:rPr>
        <w:t>Khayr</w:t>
      </w:r>
      <w:proofErr w:type="spellEnd"/>
      <w:r w:rsidRPr="00623F1F">
        <w:rPr>
          <w:rFonts w:ascii="Arial" w:hAnsi="Arial" w:cs="Arial"/>
          <w:szCs w:val="24"/>
          <w:lang w:val="en-US"/>
        </w:rPr>
        <w:t xml:space="preserve"> </w:t>
      </w:r>
      <w:proofErr w:type="spellStart"/>
      <w:r w:rsidRPr="00623F1F">
        <w:rPr>
          <w:rFonts w:ascii="Arial" w:hAnsi="Arial" w:cs="Arial"/>
          <w:szCs w:val="24"/>
          <w:lang w:val="en-US"/>
        </w:rPr>
        <w:t>Yaacoub</w:t>
      </w:r>
      <w:proofErr w:type="spellEnd"/>
      <w:r w:rsidRPr="00623F1F">
        <w:rPr>
          <w:rFonts w:ascii="Arial" w:hAnsi="Arial" w:cs="Arial"/>
          <w:szCs w:val="24"/>
          <w:lang w:val="en-US"/>
        </w:rPr>
        <w:t xml:space="preserve">, H., </w:t>
      </w:r>
      <w:r w:rsidR="006F4BDA" w:rsidRPr="00623F1F">
        <w:rPr>
          <w:rFonts w:ascii="Arial" w:hAnsi="Arial" w:cs="Arial"/>
          <w:szCs w:val="24"/>
          <w:lang w:val="en-US"/>
        </w:rPr>
        <w:t>(</w:t>
      </w:r>
      <w:r w:rsidRPr="00623F1F">
        <w:rPr>
          <w:rFonts w:ascii="Arial" w:hAnsi="Arial" w:cs="Arial"/>
          <w:szCs w:val="24"/>
          <w:lang w:val="en-US"/>
        </w:rPr>
        <w:t>2019</w:t>
      </w:r>
      <w:r w:rsidR="006F4BDA" w:rsidRPr="00623F1F">
        <w:rPr>
          <w:rFonts w:ascii="Arial" w:hAnsi="Arial" w:cs="Arial"/>
          <w:szCs w:val="24"/>
          <w:lang w:val="en-US"/>
        </w:rPr>
        <w:t>)</w:t>
      </w:r>
      <w:r w:rsidRPr="00623F1F">
        <w:rPr>
          <w:rFonts w:ascii="Arial" w:hAnsi="Arial" w:cs="Arial"/>
          <w:szCs w:val="24"/>
          <w:lang w:val="en-US"/>
        </w:rPr>
        <w:t>. Socially responsible human resource practices: disclosures of the world’s best multinational workplaces.</w:t>
      </w:r>
      <w:r w:rsidRPr="00623F1F">
        <w:rPr>
          <w:rFonts w:ascii="Arial" w:hAnsi="Arial" w:cs="Arial"/>
          <w:i/>
          <w:szCs w:val="24"/>
          <w:lang w:val="en-US"/>
        </w:rPr>
        <w:t xml:space="preserve"> Social Responsibility Journal, 15(3), pp.277-295.</w:t>
      </w:r>
    </w:p>
    <w:p w14:paraId="103EA898" w14:textId="1F4C7132" w:rsidR="00504423" w:rsidRPr="00504423" w:rsidRDefault="00504423" w:rsidP="00504423">
      <w:pPr>
        <w:ind w:left="720" w:hanging="720"/>
        <w:rPr>
          <w:lang w:val="en-US"/>
        </w:rPr>
      </w:pPr>
      <w:proofErr w:type="spellStart"/>
      <w:r w:rsidRPr="00504423">
        <w:rPr>
          <w:lang w:val="en-US"/>
        </w:rPr>
        <w:lastRenderedPageBreak/>
        <w:t>Hongal</w:t>
      </w:r>
      <w:proofErr w:type="spellEnd"/>
      <w:r w:rsidRPr="00504423">
        <w:rPr>
          <w:lang w:val="en-US"/>
        </w:rPr>
        <w:t xml:space="preserve">, P. and </w:t>
      </w:r>
      <w:proofErr w:type="spellStart"/>
      <w:r w:rsidRPr="00504423">
        <w:rPr>
          <w:lang w:val="en-US"/>
        </w:rPr>
        <w:t>Kinange</w:t>
      </w:r>
      <w:proofErr w:type="spellEnd"/>
      <w:r w:rsidRPr="00504423">
        <w:rPr>
          <w:lang w:val="en-US"/>
        </w:rPr>
        <w:t xml:space="preserve">, U., </w:t>
      </w:r>
      <w:r w:rsidR="006F4BDA">
        <w:rPr>
          <w:lang w:val="en-US"/>
        </w:rPr>
        <w:t>(</w:t>
      </w:r>
      <w:r w:rsidRPr="00504423">
        <w:rPr>
          <w:lang w:val="en-US"/>
        </w:rPr>
        <w:t>2020</w:t>
      </w:r>
      <w:r w:rsidR="006F4BDA">
        <w:rPr>
          <w:lang w:val="en-US"/>
        </w:rPr>
        <w:t>)</w:t>
      </w:r>
      <w:r w:rsidRPr="00504423">
        <w:rPr>
          <w:lang w:val="en-US"/>
        </w:rPr>
        <w:t xml:space="preserve">. </w:t>
      </w:r>
      <w:r w:rsidRPr="000C3671">
        <w:rPr>
          <w:lang w:val="en-US"/>
        </w:rPr>
        <w:t>A study on talent management and its impact on organization performance-an empirical review.</w:t>
      </w:r>
      <w:r w:rsidRPr="00C50EDC">
        <w:rPr>
          <w:i/>
          <w:lang w:val="en-US"/>
        </w:rPr>
        <w:t xml:space="preserve"> International Journal of Engineering and Management Research, 10.</w:t>
      </w:r>
      <w:r w:rsidR="00F943E1">
        <w:rPr>
          <w:lang w:val="en-US"/>
        </w:rPr>
        <w:t xml:space="preserve"> </w:t>
      </w:r>
    </w:p>
    <w:p w14:paraId="4ED68338" w14:textId="529F3C77" w:rsidR="00504423" w:rsidRPr="00504423" w:rsidRDefault="00504423" w:rsidP="00504423">
      <w:pPr>
        <w:ind w:left="720" w:hanging="720"/>
        <w:rPr>
          <w:lang w:val="en-US"/>
        </w:rPr>
      </w:pPr>
      <w:r w:rsidRPr="00504423">
        <w:rPr>
          <w:lang w:val="en-US"/>
        </w:rPr>
        <w:t xml:space="preserve">Huynh, D.V., Truong, T.T.K., Duong, L.H., Nguyen, N.T., Dao, G.V.H. and Dao, C.N., </w:t>
      </w:r>
      <w:r w:rsidR="006F4BDA">
        <w:rPr>
          <w:lang w:val="en-US"/>
        </w:rPr>
        <w:t>(</w:t>
      </w:r>
      <w:r w:rsidRPr="00504423">
        <w:rPr>
          <w:lang w:val="en-US"/>
        </w:rPr>
        <w:t>2021</w:t>
      </w:r>
      <w:r w:rsidR="006F4BDA">
        <w:rPr>
          <w:lang w:val="en-US"/>
        </w:rPr>
        <w:t>)</w:t>
      </w:r>
      <w:r w:rsidRPr="00504423">
        <w:rPr>
          <w:lang w:val="en-US"/>
        </w:rPr>
        <w:t xml:space="preserve">. </w:t>
      </w:r>
      <w:r w:rsidRPr="00C50EDC">
        <w:rPr>
          <w:i/>
          <w:lang w:val="en-US"/>
        </w:rPr>
        <w:t>The COVID-19 pandemic and its impacts on tourism business in a developing city: Insight from Vietnam. Economies, 9(4), p.172.</w:t>
      </w:r>
      <w:r w:rsidR="00F943E1">
        <w:rPr>
          <w:lang w:val="en-US"/>
        </w:rPr>
        <w:t xml:space="preserve"> </w:t>
      </w:r>
    </w:p>
    <w:p w14:paraId="1674D76F" w14:textId="2D0CAD31" w:rsidR="00504423" w:rsidRPr="00504423" w:rsidRDefault="00504423" w:rsidP="00F943E1">
      <w:pPr>
        <w:ind w:left="720" w:hanging="720"/>
        <w:rPr>
          <w:lang w:val="en-US"/>
        </w:rPr>
      </w:pPr>
      <w:r w:rsidRPr="00504423">
        <w:rPr>
          <w:lang w:val="en-US"/>
        </w:rPr>
        <w:t xml:space="preserve">Ivanov, S. and Webster, C., </w:t>
      </w:r>
      <w:r w:rsidR="006F4BDA">
        <w:rPr>
          <w:lang w:val="en-US"/>
        </w:rPr>
        <w:t>(</w:t>
      </w:r>
      <w:r w:rsidRPr="00504423">
        <w:rPr>
          <w:lang w:val="en-US"/>
        </w:rPr>
        <w:t>2019</w:t>
      </w:r>
      <w:r w:rsidR="006F4BDA">
        <w:rPr>
          <w:lang w:val="en-US"/>
        </w:rPr>
        <w:t>)</w:t>
      </w:r>
      <w:r w:rsidRPr="00504423">
        <w:rPr>
          <w:lang w:val="en-US"/>
        </w:rPr>
        <w:t xml:space="preserve">. </w:t>
      </w:r>
      <w:r w:rsidRPr="000C3671">
        <w:rPr>
          <w:lang w:val="en-US"/>
        </w:rPr>
        <w:t>Economic fundamentals of the use of robots, artificial intelligence, and service automation in travel, tourism, and hospitality.</w:t>
      </w:r>
      <w:r w:rsidRPr="00C50EDC">
        <w:rPr>
          <w:i/>
          <w:lang w:val="en-US"/>
        </w:rPr>
        <w:t xml:space="preserve"> In Robots, artificial intelligence, and service automation in travel, tourism</w:t>
      </w:r>
      <w:r w:rsidR="00F77D34">
        <w:rPr>
          <w:i/>
          <w:lang w:val="en-US"/>
        </w:rPr>
        <w:t>,</w:t>
      </w:r>
      <w:r w:rsidRPr="00C50EDC">
        <w:rPr>
          <w:i/>
          <w:lang w:val="en-US"/>
        </w:rPr>
        <w:t xml:space="preserve"> and hospitality. Emerald Publishing </w:t>
      </w:r>
      <w:r w:rsidR="00F77D34">
        <w:rPr>
          <w:i/>
          <w:lang w:val="en-US"/>
        </w:rPr>
        <w:t>Limited</w:t>
      </w:r>
      <w:r w:rsidRPr="00504423">
        <w:rPr>
          <w:lang w:val="en-US"/>
        </w:rPr>
        <w:t>.</w:t>
      </w:r>
      <w:r w:rsidR="00F943E1">
        <w:rPr>
          <w:lang w:val="en-US"/>
        </w:rPr>
        <w:t xml:space="preserve">  </w:t>
      </w:r>
    </w:p>
    <w:p w14:paraId="1B7979DE" w14:textId="4DC07EEC" w:rsidR="00504423" w:rsidRPr="00504423" w:rsidRDefault="00504423" w:rsidP="00F943E1">
      <w:pPr>
        <w:ind w:left="720" w:hanging="720"/>
        <w:rPr>
          <w:lang w:val="en-US"/>
        </w:rPr>
      </w:pPr>
      <w:r w:rsidRPr="00504423">
        <w:rPr>
          <w:lang w:val="en-US"/>
        </w:rPr>
        <w:t xml:space="preserve">Kim, H.S. and Jang, S.S., </w:t>
      </w:r>
      <w:r w:rsidR="006F4BDA">
        <w:rPr>
          <w:lang w:val="en-US"/>
        </w:rPr>
        <w:t>(</w:t>
      </w:r>
      <w:r w:rsidRPr="00504423">
        <w:rPr>
          <w:lang w:val="en-US"/>
        </w:rPr>
        <w:t>2019</w:t>
      </w:r>
      <w:r w:rsidR="006F4BDA">
        <w:rPr>
          <w:lang w:val="en-US"/>
        </w:rPr>
        <w:t>)</w:t>
      </w:r>
      <w:r w:rsidRPr="00504423">
        <w:rPr>
          <w:lang w:val="en-US"/>
        </w:rPr>
        <w:t xml:space="preserve">. </w:t>
      </w:r>
      <w:r w:rsidRPr="000C3671">
        <w:rPr>
          <w:lang w:val="en-US"/>
        </w:rPr>
        <w:t xml:space="preserve">Minimum wage increase and firm productivity: Evidence from the restaurant industry. </w:t>
      </w:r>
      <w:r w:rsidRPr="00C50EDC">
        <w:rPr>
          <w:i/>
          <w:lang w:val="en-US"/>
        </w:rPr>
        <w:t>Tourism Management</w:t>
      </w:r>
      <w:r w:rsidRPr="00504423">
        <w:rPr>
          <w:lang w:val="en-US"/>
        </w:rPr>
        <w:t>, 71, pp.378-388.</w:t>
      </w:r>
      <w:r w:rsidR="00F943E1">
        <w:rPr>
          <w:lang w:val="en-US"/>
        </w:rPr>
        <w:t xml:space="preserve"> </w:t>
      </w:r>
    </w:p>
    <w:p w14:paraId="1E450A80" w14:textId="50ABCE8C" w:rsidR="00504423" w:rsidRPr="00504423" w:rsidRDefault="00504423" w:rsidP="00F943E1">
      <w:pPr>
        <w:ind w:left="720" w:hanging="720"/>
        <w:rPr>
          <w:lang w:val="en-US"/>
        </w:rPr>
      </w:pPr>
      <w:r w:rsidRPr="00504423">
        <w:rPr>
          <w:lang w:val="en-US"/>
        </w:rPr>
        <w:t>Liu-</w:t>
      </w:r>
      <w:proofErr w:type="spellStart"/>
      <w:r w:rsidRPr="00504423">
        <w:rPr>
          <w:lang w:val="en-US"/>
        </w:rPr>
        <w:t>Lastres</w:t>
      </w:r>
      <w:proofErr w:type="spellEnd"/>
      <w:r w:rsidRPr="00504423">
        <w:rPr>
          <w:lang w:val="en-US"/>
        </w:rPr>
        <w:t xml:space="preserve">, B., Wen, H. and Huang, W.J., </w:t>
      </w:r>
      <w:r w:rsidR="00F93468">
        <w:rPr>
          <w:lang w:val="en-US"/>
        </w:rPr>
        <w:t>(</w:t>
      </w:r>
      <w:r w:rsidRPr="00504423">
        <w:rPr>
          <w:lang w:val="en-US"/>
        </w:rPr>
        <w:t>2023</w:t>
      </w:r>
      <w:r w:rsidR="00F93468">
        <w:rPr>
          <w:lang w:val="en-US"/>
        </w:rPr>
        <w:t>)</w:t>
      </w:r>
      <w:r w:rsidRPr="00504423">
        <w:rPr>
          <w:lang w:val="en-US"/>
        </w:rPr>
        <w:t xml:space="preserve">. </w:t>
      </w:r>
      <w:r w:rsidRPr="000C3671">
        <w:rPr>
          <w:lang w:val="en-US"/>
        </w:rPr>
        <w:t>A reflection on the Great Resignation in the hospitality and tourism industry.</w:t>
      </w:r>
      <w:r w:rsidRPr="00C50EDC">
        <w:rPr>
          <w:i/>
          <w:lang w:val="en-US"/>
        </w:rPr>
        <w:t xml:space="preserve"> International Journal of Contemporary Hospitality Management, 35(1), pp.235-249.</w:t>
      </w:r>
    </w:p>
    <w:p w14:paraId="59B0839A" w14:textId="4192F094" w:rsidR="00504423" w:rsidRPr="00504423" w:rsidRDefault="00504423" w:rsidP="00C50EDC">
      <w:pPr>
        <w:ind w:left="720" w:hanging="720"/>
        <w:rPr>
          <w:lang w:val="en-US"/>
        </w:rPr>
      </w:pPr>
      <w:r w:rsidRPr="00504423">
        <w:rPr>
          <w:lang w:val="en-US"/>
        </w:rPr>
        <w:t xml:space="preserve">Malik, A., Adekoya, O.D., </w:t>
      </w:r>
      <w:proofErr w:type="spellStart"/>
      <w:r w:rsidRPr="00504423">
        <w:rPr>
          <w:lang w:val="en-US"/>
        </w:rPr>
        <w:t>Ajonbadi</w:t>
      </w:r>
      <w:proofErr w:type="spellEnd"/>
      <w:r w:rsidRPr="00504423">
        <w:rPr>
          <w:lang w:val="en-US"/>
        </w:rPr>
        <w:t xml:space="preserve">, H.A. and </w:t>
      </w:r>
      <w:proofErr w:type="spellStart"/>
      <w:r w:rsidRPr="00504423">
        <w:rPr>
          <w:lang w:val="en-US"/>
        </w:rPr>
        <w:t>Jimoh</w:t>
      </w:r>
      <w:proofErr w:type="spellEnd"/>
      <w:r w:rsidRPr="00504423">
        <w:rPr>
          <w:lang w:val="en-US"/>
        </w:rPr>
        <w:t xml:space="preserve">, I., </w:t>
      </w:r>
      <w:r w:rsidR="00F93468">
        <w:rPr>
          <w:lang w:val="en-US"/>
        </w:rPr>
        <w:t>(</w:t>
      </w:r>
      <w:r w:rsidRPr="00504423">
        <w:rPr>
          <w:lang w:val="en-US"/>
        </w:rPr>
        <w:t>2019</w:t>
      </w:r>
      <w:r w:rsidR="00F93468">
        <w:rPr>
          <w:lang w:val="en-US"/>
        </w:rPr>
        <w:t>)</w:t>
      </w:r>
      <w:r w:rsidRPr="00504423">
        <w:rPr>
          <w:lang w:val="en-US"/>
        </w:rPr>
        <w:t xml:space="preserve">. </w:t>
      </w:r>
      <w:r w:rsidRPr="000C3671">
        <w:rPr>
          <w:lang w:val="en-US"/>
        </w:rPr>
        <w:t>Investigating the potential economic impact of Brexit decisions on business performance in the United Kingdom: a case study of the UK construction industry.</w:t>
      </w:r>
      <w:r w:rsidRPr="00C50EDC">
        <w:rPr>
          <w:i/>
          <w:lang w:val="en-US"/>
        </w:rPr>
        <w:t xml:space="preserve"> International journal of management, accounting</w:t>
      </w:r>
      <w:r w:rsidR="00F77D34">
        <w:rPr>
          <w:i/>
          <w:lang w:val="en-US"/>
        </w:rPr>
        <w:t>,</w:t>
      </w:r>
      <w:r w:rsidRPr="00C50EDC">
        <w:rPr>
          <w:i/>
          <w:lang w:val="en-US"/>
        </w:rPr>
        <w:t xml:space="preserve"> and economics, </w:t>
      </w:r>
      <w:r w:rsidRPr="00C50EDC">
        <w:rPr>
          <w:lang w:val="en-US"/>
        </w:rPr>
        <w:t>6(4), pp.347-367</w:t>
      </w:r>
      <w:r w:rsidRPr="00504423">
        <w:rPr>
          <w:lang w:val="en-US"/>
        </w:rPr>
        <w:t>.</w:t>
      </w:r>
      <w:r w:rsidR="00F943E1">
        <w:rPr>
          <w:lang w:val="en-US"/>
        </w:rPr>
        <w:t xml:space="preserve"> </w:t>
      </w:r>
    </w:p>
    <w:p w14:paraId="63B58023" w14:textId="0FCFEB52" w:rsidR="00504423" w:rsidRPr="00504423" w:rsidRDefault="00504423" w:rsidP="00F943E1">
      <w:pPr>
        <w:ind w:left="720" w:hanging="720"/>
        <w:rPr>
          <w:lang w:val="en-US"/>
        </w:rPr>
      </w:pPr>
      <w:proofErr w:type="spellStart"/>
      <w:r w:rsidRPr="00504423">
        <w:rPr>
          <w:lang w:val="en-US"/>
        </w:rPr>
        <w:t>Marinakou</w:t>
      </w:r>
      <w:proofErr w:type="spellEnd"/>
      <w:r w:rsidRPr="00504423">
        <w:rPr>
          <w:lang w:val="en-US"/>
        </w:rPr>
        <w:t xml:space="preserve">, E. and </w:t>
      </w:r>
      <w:proofErr w:type="spellStart"/>
      <w:r w:rsidRPr="00504423">
        <w:rPr>
          <w:lang w:val="en-US"/>
        </w:rPr>
        <w:t>Giousmpasoglou</w:t>
      </w:r>
      <w:proofErr w:type="spellEnd"/>
      <w:r w:rsidRPr="00504423">
        <w:rPr>
          <w:lang w:val="en-US"/>
        </w:rPr>
        <w:t xml:space="preserve">, C., </w:t>
      </w:r>
      <w:r w:rsidR="00F93468">
        <w:rPr>
          <w:lang w:val="en-US"/>
        </w:rPr>
        <w:t>(</w:t>
      </w:r>
      <w:r w:rsidRPr="00504423">
        <w:rPr>
          <w:lang w:val="en-US"/>
        </w:rPr>
        <w:t>2019</w:t>
      </w:r>
      <w:r w:rsidR="00F93468">
        <w:rPr>
          <w:lang w:val="en-US"/>
        </w:rPr>
        <w:t>)</w:t>
      </w:r>
      <w:r w:rsidRPr="00504423">
        <w:rPr>
          <w:lang w:val="en-US"/>
        </w:rPr>
        <w:t xml:space="preserve">. </w:t>
      </w:r>
      <w:r w:rsidRPr="000C3671">
        <w:rPr>
          <w:lang w:val="en-US"/>
        </w:rPr>
        <w:t>Talent management and retention strategies in luxury hotels: evidence from four countries.</w:t>
      </w:r>
      <w:r w:rsidRPr="00C50EDC">
        <w:rPr>
          <w:i/>
          <w:lang w:val="en-US"/>
        </w:rPr>
        <w:t xml:space="preserve"> International Journal of Contemporary Hospitality Management.</w:t>
      </w:r>
      <w:r w:rsidR="00F943E1" w:rsidRPr="00F943E1">
        <w:rPr>
          <w:lang w:val="en-US"/>
        </w:rPr>
        <w:t xml:space="preserve"> </w:t>
      </w:r>
    </w:p>
    <w:p w14:paraId="4501ACB6" w14:textId="6B996A4A" w:rsidR="00504423" w:rsidRPr="00504423" w:rsidRDefault="00504423" w:rsidP="00504423">
      <w:pPr>
        <w:ind w:left="720" w:hanging="720"/>
        <w:rPr>
          <w:lang w:val="en-US"/>
        </w:rPr>
      </w:pPr>
      <w:r w:rsidRPr="00504423">
        <w:rPr>
          <w:lang w:val="en-US"/>
        </w:rPr>
        <w:t>Marin-</w:t>
      </w:r>
      <w:proofErr w:type="spellStart"/>
      <w:r w:rsidRPr="00504423">
        <w:rPr>
          <w:lang w:val="en-US"/>
        </w:rPr>
        <w:t>Pantelescu</w:t>
      </w:r>
      <w:proofErr w:type="spellEnd"/>
      <w:r w:rsidRPr="00504423">
        <w:rPr>
          <w:lang w:val="en-US"/>
        </w:rPr>
        <w:t xml:space="preserve">, A., </w:t>
      </w:r>
      <w:r w:rsidR="00F93468">
        <w:rPr>
          <w:lang w:val="en-US"/>
        </w:rPr>
        <w:t>(</w:t>
      </w:r>
      <w:r w:rsidRPr="00504423">
        <w:rPr>
          <w:lang w:val="en-US"/>
        </w:rPr>
        <w:t>2021</w:t>
      </w:r>
      <w:r w:rsidR="00F93468">
        <w:rPr>
          <w:lang w:val="en-US"/>
        </w:rPr>
        <w:t>)</w:t>
      </w:r>
      <w:r w:rsidRPr="00504423">
        <w:rPr>
          <w:lang w:val="en-US"/>
        </w:rPr>
        <w:t xml:space="preserve">. </w:t>
      </w:r>
      <w:r w:rsidRPr="000C3671">
        <w:rPr>
          <w:lang w:val="en-US"/>
        </w:rPr>
        <w:t>CSR in the Tourism Industry.</w:t>
      </w:r>
      <w:r w:rsidRPr="00C50EDC">
        <w:rPr>
          <w:i/>
          <w:lang w:val="en-US"/>
        </w:rPr>
        <w:t xml:space="preserve"> In CSR and Management Accounting Challenges in a Time of Global Crises (pp. 103-127)</w:t>
      </w:r>
      <w:r w:rsidRPr="00504423">
        <w:rPr>
          <w:lang w:val="en-US"/>
        </w:rPr>
        <w:t>. IGI Global.</w:t>
      </w:r>
    </w:p>
    <w:p w14:paraId="6C4B8E77" w14:textId="778F99C2" w:rsidR="00504423" w:rsidRPr="00504423" w:rsidRDefault="00504423" w:rsidP="00504423">
      <w:pPr>
        <w:ind w:left="720" w:hanging="720"/>
        <w:rPr>
          <w:lang w:val="en-US"/>
        </w:rPr>
      </w:pPr>
      <w:proofErr w:type="spellStart"/>
      <w:r w:rsidRPr="00504423">
        <w:rPr>
          <w:lang w:val="en-US"/>
        </w:rPr>
        <w:lastRenderedPageBreak/>
        <w:t>Ndiuini</w:t>
      </w:r>
      <w:proofErr w:type="spellEnd"/>
      <w:r w:rsidRPr="00504423">
        <w:rPr>
          <w:lang w:val="en-US"/>
        </w:rPr>
        <w:t xml:space="preserve">, A. and Baum, T., </w:t>
      </w:r>
      <w:r w:rsidR="00F93468">
        <w:rPr>
          <w:lang w:val="en-US"/>
        </w:rPr>
        <w:t>(</w:t>
      </w:r>
      <w:r w:rsidRPr="00504423">
        <w:rPr>
          <w:lang w:val="en-US"/>
        </w:rPr>
        <w:t>2021</w:t>
      </w:r>
      <w:r w:rsidR="00F93468">
        <w:rPr>
          <w:lang w:val="en-US"/>
        </w:rPr>
        <w:t>)</w:t>
      </w:r>
      <w:r w:rsidRPr="00504423">
        <w:rPr>
          <w:lang w:val="en-US"/>
        </w:rPr>
        <w:t xml:space="preserve">. </w:t>
      </w:r>
      <w:r w:rsidRPr="000C3671">
        <w:rPr>
          <w:lang w:val="en-US"/>
        </w:rPr>
        <w:t>Underemployment and lived experiences of migrant workers in the hotel industry: policy and industry implications.</w:t>
      </w:r>
      <w:r w:rsidRPr="00C50EDC">
        <w:rPr>
          <w:i/>
          <w:lang w:val="en-US"/>
        </w:rPr>
        <w:t xml:space="preserve"> Journal of Policy Research in Tourism, Leisure and Events, 13(1), pp.36-58</w:t>
      </w:r>
      <w:r w:rsidRPr="00504423">
        <w:rPr>
          <w:lang w:val="en-US"/>
        </w:rPr>
        <w:t>.</w:t>
      </w:r>
      <w:r w:rsidR="00F943E1">
        <w:rPr>
          <w:lang w:val="en-US"/>
        </w:rPr>
        <w:t xml:space="preserve"> </w:t>
      </w:r>
    </w:p>
    <w:p w14:paraId="29A56EF5" w14:textId="5B0A9180" w:rsidR="00504423" w:rsidRPr="00504423" w:rsidRDefault="00504423" w:rsidP="00504423">
      <w:pPr>
        <w:ind w:left="720" w:hanging="720"/>
        <w:rPr>
          <w:lang w:val="en-US"/>
        </w:rPr>
      </w:pPr>
      <w:proofErr w:type="spellStart"/>
      <w:r w:rsidRPr="007350B7">
        <w:rPr>
          <w:lang w:val="de-DE"/>
        </w:rPr>
        <w:t>Ozdemir</w:t>
      </w:r>
      <w:proofErr w:type="spellEnd"/>
      <w:r w:rsidRPr="007350B7">
        <w:rPr>
          <w:lang w:val="de-DE"/>
        </w:rPr>
        <w:t xml:space="preserve">, O., Dogru, T., </w:t>
      </w:r>
      <w:proofErr w:type="spellStart"/>
      <w:r w:rsidRPr="007350B7">
        <w:rPr>
          <w:lang w:val="de-DE"/>
        </w:rPr>
        <w:t>Kizildag</w:t>
      </w:r>
      <w:proofErr w:type="spellEnd"/>
      <w:r w:rsidRPr="007350B7">
        <w:rPr>
          <w:lang w:val="de-DE"/>
        </w:rPr>
        <w:t xml:space="preserve">, M. and </w:t>
      </w:r>
      <w:proofErr w:type="spellStart"/>
      <w:r w:rsidRPr="007350B7">
        <w:rPr>
          <w:lang w:val="de-DE"/>
        </w:rPr>
        <w:t>Erkmen</w:t>
      </w:r>
      <w:proofErr w:type="spellEnd"/>
      <w:r w:rsidRPr="007350B7">
        <w:rPr>
          <w:lang w:val="de-DE"/>
        </w:rPr>
        <w:t xml:space="preserve">, E., </w:t>
      </w:r>
      <w:r w:rsidR="00F93468" w:rsidRPr="007350B7">
        <w:rPr>
          <w:lang w:val="de-DE"/>
        </w:rPr>
        <w:t>(</w:t>
      </w:r>
      <w:r w:rsidRPr="007350B7">
        <w:rPr>
          <w:lang w:val="de-DE"/>
        </w:rPr>
        <w:t>2023</w:t>
      </w:r>
      <w:r w:rsidR="00F93468" w:rsidRPr="007350B7">
        <w:rPr>
          <w:lang w:val="de-DE"/>
        </w:rPr>
        <w:t>)</w:t>
      </w:r>
      <w:r w:rsidRPr="007350B7">
        <w:rPr>
          <w:lang w:val="de-DE"/>
        </w:rPr>
        <w:t xml:space="preserve">. </w:t>
      </w:r>
      <w:r w:rsidRPr="000C3671">
        <w:rPr>
          <w:lang w:val="en-US"/>
        </w:rPr>
        <w:t>A critical reflection on digitalization for the hospitality and tourism industry: value implications for stakeholders.</w:t>
      </w:r>
      <w:r w:rsidRPr="00C50EDC">
        <w:rPr>
          <w:i/>
          <w:lang w:val="en-US"/>
        </w:rPr>
        <w:t xml:space="preserve"> International Journal of Contemporary Hospitality Management.</w:t>
      </w:r>
      <w:r w:rsidR="00F943E1">
        <w:rPr>
          <w:lang w:val="en-US"/>
        </w:rPr>
        <w:t xml:space="preserve"> </w:t>
      </w:r>
    </w:p>
    <w:p w14:paraId="4A9E6D11" w14:textId="3F7CB63D" w:rsidR="00504423" w:rsidRPr="00504423" w:rsidRDefault="00504423" w:rsidP="00504423">
      <w:pPr>
        <w:ind w:left="720" w:hanging="720"/>
        <w:rPr>
          <w:lang w:val="en-US"/>
        </w:rPr>
      </w:pPr>
      <w:proofErr w:type="spellStart"/>
      <w:r w:rsidRPr="00504423">
        <w:rPr>
          <w:lang w:val="en-US"/>
        </w:rPr>
        <w:t>Piramanayagam</w:t>
      </w:r>
      <w:proofErr w:type="spellEnd"/>
      <w:r w:rsidRPr="00504423">
        <w:rPr>
          <w:lang w:val="en-US"/>
        </w:rPr>
        <w:t xml:space="preserve">, S. and Seal, P.P., </w:t>
      </w:r>
      <w:r w:rsidR="00F93468">
        <w:rPr>
          <w:lang w:val="en-US"/>
        </w:rPr>
        <w:t>(</w:t>
      </w:r>
      <w:r w:rsidRPr="00504423">
        <w:rPr>
          <w:lang w:val="en-US"/>
        </w:rPr>
        <w:t>2022</w:t>
      </w:r>
      <w:r w:rsidR="00F93468">
        <w:rPr>
          <w:lang w:val="en-US"/>
        </w:rPr>
        <w:t>)</w:t>
      </w:r>
      <w:r w:rsidRPr="00504423">
        <w:rPr>
          <w:lang w:val="en-US"/>
        </w:rPr>
        <w:t xml:space="preserve">. </w:t>
      </w:r>
      <w:r w:rsidRPr="000C3671">
        <w:rPr>
          <w:lang w:val="en-US"/>
        </w:rPr>
        <w:t>The Language of Luxury: Decoding the Luxury Hotel Brand's Marketing Communication.</w:t>
      </w:r>
      <w:r w:rsidRPr="00C50EDC">
        <w:rPr>
          <w:i/>
          <w:lang w:val="en-US"/>
        </w:rPr>
        <w:t xml:space="preserve"> In The Emerald Handbook of Luxury Management for Hospitality and Tourism (pp. 221-242)</w:t>
      </w:r>
      <w:r w:rsidRPr="00504423">
        <w:rPr>
          <w:lang w:val="en-US"/>
        </w:rPr>
        <w:t>. Emerald Publishing Limited.</w:t>
      </w:r>
      <w:r w:rsidR="00F943E1" w:rsidRPr="00F943E1">
        <w:rPr>
          <w:lang w:val="en-US"/>
        </w:rPr>
        <w:t xml:space="preserve"> </w:t>
      </w:r>
    </w:p>
    <w:p w14:paraId="3ACB0AA1" w14:textId="71AC0094" w:rsidR="00504423" w:rsidRPr="00504423" w:rsidRDefault="00504423" w:rsidP="00504423">
      <w:pPr>
        <w:ind w:left="720" w:hanging="720"/>
        <w:rPr>
          <w:lang w:val="en-US"/>
        </w:rPr>
      </w:pPr>
      <w:r w:rsidRPr="00504423">
        <w:rPr>
          <w:lang w:val="en-US"/>
        </w:rPr>
        <w:t>Qatari investor buys Ritz Hotel, inflaming Barclay family tensions (2020). Available at: https://www.ft.com/content/4229896f-3dc7-4e7d-b839-c9b62260cd30 (Accessed: 27 February 2023).</w:t>
      </w:r>
      <w:r w:rsidR="00F943E1">
        <w:rPr>
          <w:lang w:val="en-US"/>
        </w:rPr>
        <w:t xml:space="preserve"> </w:t>
      </w:r>
      <w:r w:rsidR="00F943E1" w:rsidRPr="00F943E1">
        <w:rPr>
          <w:lang w:val="en-US"/>
        </w:rPr>
        <w:t xml:space="preserve">(Accessed </w:t>
      </w:r>
      <w:r w:rsidR="00F943E1">
        <w:rPr>
          <w:lang w:val="en-US"/>
        </w:rPr>
        <w:t>08</w:t>
      </w:r>
      <w:r w:rsidR="00F943E1" w:rsidRPr="00F943E1">
        <w:rPr>
          <w:vertAlign w:val="superscript"/>
          <w:lang w:val="en-US"/>
        </w:rPr>
        <w:t>th</w:t>
      </w:r>
      <w:r w:rsidR="00F943E1" w:rsidRPr="00F943E1">
        <w:rPr>
          <w:lang w:val="en-US"/>
        </w:rPr>
        <w:t xml:space="preserve"> </w:t>
      </w:r>
      <w:r w:rsidR="00F943E1">
        <w:rPr>
          <w:lang w:val="en-US"/>
        </w:rPr>
        <w:t>February 2023</w:t>
      </w:r>
      <w:r w:rsidR="00F943E1" w:rsidRPr="00F943E1">
        <w:rPr>
          <w:lang w:val="en-US"/>
        </w:rPr>
        <w:t>)</w:t>
      </w:r>
    </w:p>
    <w:p w14:paraId="1A639A15" w14:textId="6A1DFDC9" w:rsidR="00504423" w:rsidRPr="00504423" w:rsidRDefault="00504423" w:rsidP="00504423">
      <w:pPr>
        <w:ind w:left="720" w:hanging="720"/>
        <w:rPr>
          <w:lang w:val="en-US"/>
        </w:rPr>
      </w:pPr>
      <w:proofErr w:type="spellStart"/>
      <w:r w:rsidRPr="00504423">
        <w:rPr>
          <w:lang w:val="en-US"/>
        </w:rPr>
        <w:t>Reidhead</w:t>
      </w:r>
      <w:proofErr w:type="spellEnd"/>
      <w:r w:rsidRPr="00504423">
        <w:rPr>
          <w:lang w:val="en-US"/>
        </w:rPr>
        <w:t xml:space="preserve">, C., </w:t>
      </w:r>
      <w:r w:rsidR="00F93468">
        <w:rPr>
          <w:lang w:val="en-US"/>
        </w:rPr>
        <w:t>(</w:t>
      </w:r>
      <w:r w:rsidRPr="00504423">
        <w:rPr>
          <w:lang w:val="en-US"/>
        </w:rPr>
        <w:t>2020</w:t>
      </w:r>
      <w:r w:rsidR="00F93468">
        <w:rPr>
          <w:lang w:val="en-US"/>
        </w:rPr>
        <w:t>)</w:t>
      </w:r>
      <w:r w:rsidRPr="00504423">
        <w:rPr>
          <w:lang w:val="en-US"/>
        </w:rPr>
        <w:t xml:space="preserve">. </w:t>
      </w:r>
      <w:r w:rsidRPr="000C3671">
        <w:rPr>
          <w:lang w:val="en-US"/>
        </w:rPr>
        <w:t>Impact of organizational culture on employee satisfaction: A case of Hilton hotel, United Kingdom.</w:t>
      </w:r>
      <w:r w:rsidRPr="00C50EDC">
        <w:rPr>
          <w:i/>
          <w:lang w:val="en-US"/>
        </w:rPr>
        <w:t xml:space="preserve"> Journal of Economics and Business, 3(1)</w:t>
      </w:r>
      <w:r w:rsidRPr="00504423">
        <w:rPr>
          <w:lang w:val="en-US"/>
        </w:rPr>
        <w:t>.</w:t>
      </w:r>
      <w:r w:rsidR="00F943E1">
        <w:rPr>
          <w:lang w:val="en-US"/>
        </w:rPr>
        <w:t xml:space="preserve"> </w:t>
      </w:r>
      <w:r w:rsidR="00F943E1" w:rsidRPr="00F943E1">
        <w:rPr>
          <w:lang w:val="en-US"/>
        </w:rPr>
        <w:t xml:space="preserve">(Accessed </w:t>
      </w:r>
      <w:r w:rsidR="00F943E1">
        <w:rPr>
          <w:lang w:val="en-US"/>
        </w:rPr>
        <w:t>18</w:t>
      </w:r>
      <w:r w:rsidR="00F943E1" w:rsidRPr="00F943E1">
        <w:rPr>
          <w:vertAlign w:val="superscript"/>
          <w:lang w:val="en-US"/>
        </w:rPr>
        <w:t>th</w:t>
      </w:r>
      <w:r w:rsidR="00F943E1" w:rsidRPr="00F943E1">
        <w:rPr>
          <w:lang w:val="en-US"/>
        </w:rPr>
        <w:t xml:space="preserve"> </w:t>
      </w:r>
      <w:r w:rsidR="00F943E1">
        <w:rPr>
          <w:lang w:val="en-US"/>
        </w:rPr>
        <w:t>February 2023</w:t>
      </w:r>
      <w:r w:rsidR="00F943E1" w:rsidRPr="00F943E1">
        <w:rPr>
          <w:lang w:val="en-US"/>
        </w:rPr>
        <w:t>)</w:t>
      </w:r>
    </w:p>
    <w:p w14:paraId="7A1AD810" w14:textId="7228B906" w:rsidR="00504423" w:rsidRPr="00504423" w:rsidRDefault="00504423" w:rsidP="00504423">
      <w:pPr>
        <w:ind w:left="720" w:hanging="720"/>
        <w:rPr>
          <w:lang w:val="en-US"/>
        </w:rPr>
      </w:pPr>
      <w:r w:rsidRPr="00504423">
        <w:rPr>
          <w:lang w:val="en-US"/>
        </w:rPr>
        <w:t xml:space="preserve">Sen, K. and Bhattacharya, A., </w:t>
      </w:r>
      <w:r w:rsidR="00F93468">
        <w:rPr>
          <w:lang w:val="en-US"/>
        </w:rPr>
        <w:t>(</w:t>
      </w:r>
      <w:r w:rsidRPr="00504423">
        <w:rPr>
          <w:lang w:val="en-US"/>
        </w:rPr>
        <w:t>2019</w:t>
      </w:r>
      <w:r w:rsidR="00F93468">
        <w:rPr>
          <w:lang w:val="en-US"/>
        </w:rPr>
        <w:t>)</w:t>
      </w:r>
      <w:r w:rsidRPr="00504423">
        <w:rPr>
          <w:lang w:val="en-US"/>
        </w:rPr>
        <w:t xml:space="preserve">. </w:t>
      </w:r>
      <w:r w:rsidRPr="000C3671">
        <w:rPr>
          <w:lang w:val="en-US"/>
        </w:rPr>
        <w:t>Attracting and managing talent, how are the top three hot</w:t>
      </w:r>
      <w:r w:rsidR="000C3671">
        <w:rPr>
          <w:lang w:val="en-US"/>
        </w:rPr>
        <w:t>el companies in India doing it?</w:t>
      </w:r>
      <w:r w:rsidRPr="00C50EDC">
        <w:rPr>
          <w:i/>
          <w:lang w:val="en-US"/>
        </w:rPr>
        <w:t xml:space="preserve"> Worldwide Hospitality and Tourism Themes, 11(4), pp.404-417</w:t>
      </w:r>
      <w:r w:rsidRPr="00504423">
        <w:rPr>
          <w:lang w:val="en-US"/>
        </w:rPr>
        <w:t>.</w:t>
      </w:r>
      <w:r w:rsidR="00F943E1">
        <w:rPr>
          <w:lang w:val="en-US"/>
        </w:rPr>
        <w:t xml:space="preserve"> </w:t>
      </w:r>
    </w:p>
    <w:p w14:paraId="72DFE61B" w14:textId="6AD61FDE" w:rsidR="00504423" w:rsidRPr="00504423" w:rsidRDefault="00504423" w:rsidP="00504423">
      <w:pPr>
        <w:ind w:left="720" w:hanging="720"/>
        <w:rPr>
          <w:lang w:val="en-US"/>
        </w:rPr>
      </w:pPr>
      <w:r w:rsidRPr="00504423">
        <w:rPr>
          <w:lang w:val="en-US"/>
        </w:rPr>
        <w:t xml:space="preserve">Slatten, L.A., </w:t>
      </w:r>
      <w:proofErr w:type="spellStart"/>
      <w:r w:rsidRPr="00504423">
        <w:rPr>
          <w:lang w:val="en-US"/>
        </w:rPr>
        <w:t>Bendickson</w:t>
      </w:r>
      <w:proofErr w:type="spellEnd"/>
      <w:r w:rsidRPr="00504423">
        <w:rPr>
          <w:lang w:val="en-US"/>
        </w:rPr>
        <w:t xml:space="preserve">, J.S., Diamond, M. and McDowell, W.C., </w:t>
      </w:r>
      <w:r w:rsidR="00F93468">
        <w:rPr>
          <w:lang w:val="en-US"/>
        </w:rPr>
        <w:t>(</w:t>
      </w:r>
      <w:r w:rsidRPr="00504423">
        <w:rPr>
          <w:lang w:val="en-US"/>
        </w:rPr>
        <w:t>2021</w:t>
      </w:r>
      <w:r w:rsidR="00F93468">
        <w:rPr>
          <w:lang w:val="en-US"/>
        </w:rPr>
        <w:t>)</w:t>
      </w:r>
      <w:r w:rsidRPr="00504423">
        <w:rPr>
          <w:lang w:val="en-US"/>
        </w:rPr>
        <w:t xml:space="preserve">. </w:t>
      </w:r>
      <w:r w:rsidRPr="000C3671">
        <w:rPr>
          <w:lang w:val="en-US"/>
        </w:rPr>
        <w:t>Staffing of small nonprofit organizations: A model for retaining employees</w:t>
      </w:r>
      <w:r w:rsidRPr="00C50EDC">
        <w:rPr>
          <w:i/>
          <w:lang w:val="en-US"/>
        </w:rPr>
        <w:t>. Journal of Innovation &amp; Knowledge</w:t>
      </w:r>
      <w:r w:rsidRPr="00504423">
        <w:rPr>
          <w:lang w:val="en-US"/>
        </w:rPr>
        <w:t>, 6(1), pp.50-57.</w:t>
      </w:r>
      <w:r w:rsidR="00F943E1">
        <w:rPr>
          <w:lang w:val="en-US"/>
        </w:rPr>
        <w:t xml:space="preserve"> </w:t>
      </w:r>
    </w:p>
    <w:p w14:paraId="128B833C" w14:textId="03BFFC2B" w:rsidR="00504423" w:rsidRPr="00504423" w:rsidRDefault="00504423" w:rsidP="00504423">
      <w:pPr>
        <w:ind w:left="720" w:hanging="720"/>
        <w:rPr>
          <w:lang w:val="en-US"/>
        </w:rPr>
      </w:pPr>
      <w:r w:rsidRPr="00504423">
        <w:rPr>
          <w:lang w:val="en-US"/>
        </w:rPr>
        <w:t xml:space="preserve">Sumption, M., Forde, C., Alberti, G. and Walsh, P.W., </w:t>
      </w:r>
      <w:r w:rsidR="00F93468">
        <w:rPr>
          <w:lang w:val="en-US"/>
        </w:rPr>
        <w:t>(</w:t>
      </w:r>
      <w:r w:rsidRPr="00504423">
        <w:rPr>
          <w:lang w:val="en-US"/>
        </w:rPr>
        <w:t>2022</w:t>
      </w:r>
      <w:r w:rsidR="00F93468">
        <w:rPr>
          <w:lang w:val="en-US"/>
        </w:rPr>
        <w:t>)</w:t>
      </w:r>
      <w:r w:rsidRPr="00504423">
        <w:rPr>
          <w:lang w:val="en-US"/>
        </w:rPr>
        <w:t xml:space="preserve">. </w:t>
      </w:r>
      <w:r w:rsidRPr="00C50EDC">
        <w:rPr>
          <w:i/>
          <w:lang w:val="en-US"/>
        </w:rPr>
        <w:t>How is the end of free movement affecting the low-</w:t>
      </w:r>
      <w:r w:rsidR="00F943E1">
        <w:rPr>
          <w:lang w:val="en-US"/>
        </w:rPr>
        <w:t xml:space="preserve"> </w:t>
      </w:r>
      <w:r w:rsidR="00F943E1" w:rsidRPr="00F943E1">
        <w:rPr>
          <w:lang w:val="en-US"/>
        </w:rPr>
        <w:t xml:space="preserve">(Accessed </w:t>
      </w:r>
      <w:r w:rsidR="00F943E1">
        <w:rPr>
          <w:lang w:val="en-US"/>
        </w:rPr>
        <w:t>18</w:t>
      </w:r>
      <w:r w:rsidR="00F943E1" w:rsidRPr="00F943E1">
        <w:rPr>
          <w:vertAlign w:val="superscript"/>
          <w:lang w:val="en-US"/>
        </w:rPr>
        <w:t>th</w:t>
      </w:r>
      <w:r w:rsidR="00F943E1" w:rsidRPr="00F943E1">
        <w:rPr>
          <w:lang w:val="en-US"/>
        </w:rPr>
        <w:t xml:space="preserve"> </w:t>
      </w:r>
      <w:r w:rsidR="00F943E1">
        <w:rPr>
          <w:lang w:val="en-US"/>
        </w:rPr>
        <w:t>February 2023</w:t>
      </w:r>
      <w:r w:rsidR="00F943E1" w:rsidRPr="00F943E1">
        <w:rPr>
          <w:lang w:val="en-US"/>
        </w:rPr>
        <w:t>)</w:t>
      </w:r>
    </w:p>
    <w:p w14:paraId="0D365E28" w14:textId="50297247" w:rsidR="00504423" w:rsidRPr="00504423" w:rsidRDefault="00504423" w:rsidP="00504423">
      <w:pPr>
        <w:ind w:left="720" w:hanging="720"/>
        <w:rPr>
          <w:lang w:val="en-US"/>
        </w:rPr>
      </w:pPr>
      <w:r w:rsidRPr="00504423">
        <w:rPr>
          <w:lang w:val="en-US"/>
        </w:rPr>
        <w:t xml:space="preserve">The Ritz London | 5 Star Hotel | </w:t>
      </w:r>
      <w:r w:rsidRPr="00815C22">
        <w:rPr>
          <w:i/>
          <w:lang w:val="en-US"/>
        </w:rPr>
        <w:t>Luxury Hotel In London (2023). Available at: https://www.theritzlondon.com/</w:t>
      </w:r>
      <w:r w:rsidRPr="00504423">
        <w:rPr>
          <w:lang w:val="en-US"/>
        </w:rPr>
        <w:t xml:space="preserve"> (Accessed: 27 February 2023).</w:t>
      </w:r>
      <w:r w:rsidR="00F943E1" w:rsidRPr="00F943E1">
        <w:rPr>
          <w:lang w:val="en-US"/>
        </w:rPr>
        <w:t xml:space="preserve"> </w:t>
      </w:r>
    </w:p>
    <w:p w14:paraId="79C6D156" w14:textId="1F4F0FB2" w:rsidR="00504423" w:rsidRPr="00504423" w:rsidRDefault="00504423" w:rsidP="00504423">
      <w:pPr>
        <w:ind w:left="720" w:hanging="720"/>
        <w:rPr>
          <w:lang w:val="en-US"/>
        </w:rPr>
      </w:pPr>
      <w:r w:rsidRPr="00504423">
        <w:rPr>
          <w:lang w:val="en-US"/>
        </w:rPr>
        <w:lastRenderedPageBreak/>
        <w:t xml:space="preserve">Thesaurus, C.A.B.I., Portal, B., Compendium, C.A.B.I., Tool, H.S., Bank, P.K. and Cases, T., </w:t>
      </w:r>
      <w:r w:rsidR="000E4947">
        <w:rPr>
          <w:lang w:val="en-US"/>
        </w:rPr>
        <w:t>(</w:t>
      </w:r>
      <w:r w:rsidRPr="00504423">
        <w:rPr>
          <w:lang w:val="en-US"/>
        </w:rPr>
        <w:t>2022</w:t>
      </w:r>
      <w:r w:rsidR="000E4947">
        <w:rPr>
          <w:lang w:val="en-US"/>
        </w:rPr>
        <w:t>)</w:t>
      </w:r>
      <w:r w:rsidRPr="00504423">
        <w:rPr>
          <w:lang w:val="en-US"/>
        </w:rPr>
        <w:t xml:space="preserve">. </w:t>
      </w:r>
      <w:r w:rsidRPr="00C50EDC">
        <w:rPr>
          <w:i/>
          <w:lang w:val="en-US"/>
        </w:rPr>
        <w:t>Social Justice in the Hospitality Industry–Better Pay Equals Better Employees and a Better Hotel</w:t>
      </w:r>
      <w:r w:rsidRPr="00504423">
        <w:rPr>
          <w:lang w:val="en-US"/>
        </w:rPr>
        <w:t>.</w:t>
      </w:r>
    </w:p>
    <w:p w14:paraId="5B59C1E8" w14:textId="339180BC" w:rsidR="00504423" w:rsidRPr="00504423" w:rsidRDefault="00504423" w:rsidP="00504423">
      <w:pPr>
        <w:ind w:left="720" w:hanging="720"/>
        <w:rPr>
          <w:lang w:val="en-US"/>
        </w:rPr>
      </w:pPr>
      <w:r w:rsidRPr="00504423">
        <w:rPr>
          <w:lang w:val="en-US"/>
        </w:rPr>
        <w:t xml:space="preserve">Thompson, J., </w:t>
      </w:r>
      <w:r w:rsidR="000E4947">
        <w:rPr>
          <w:lang w:val="en-US"/>
        </w:rPr>
        <w:t>(</w:t>
      </w:r>
      <w:r w:rsidRPr="00504423">
        <w:rPr>
          <w:lang w:val="en-US"/>
        </w:rPr>
        <w:t>2019</w:t>
      </w:r>
      <w:r w:rsidR="000E4947">
        <w:rPr>
          <w:lang w:val="en-US"/>
        </w:rPr>
        <w:t>)</w:t>
      </w:r>
      <w:r w:rsidRPr="00504423">
        <w:rPr>
          <w:lang w:val="en-US"/>
        </w:rPr>
        <w:t xml:space="preserve">. </w:t>
      </w:r>
      <w:r w:rsidRPr="00C50EDC">
        <w:rPr>
          <w:i/>
          <w:lang w:val="en-US"/>
        </w:rPr>
        <w:t>Modular construction: A solution to affordable housing challenges.</w:t>
      </w:r>
      <w:r w:rsidR="00F943E1" w:rsidRPr="00F943E1">
        <w:rPr>
          <w:lang w:val="en-US"/>
        </w:rPr>
        <w:t xml:space="preserve"> </w:t>
      </w:r>
    </w:p>
    <w:p w14:paraId="1D70D041" w14:textId="70047427" w:rsidR="00504423" w:rsidRPr="00504423" w:rsidRDefault="00504423" w:rsidP="00504423">
      <w:pPr>
        <w:ind w:left="720" w:hanging="720"/>
        <w:rPr>
          <w:lang w:val="en-US"/>
        </w:rPr>
      </w:pPr>
      <w:r w:rsidRPr="00504423">
        <w:rPr>
          <w:lang w:val="en-US"/>
        </w:rPr>
        <w:t xml:space="preserve">Woo, L. and Mun, S.G., </w:t>
      </w:r>
      <w:r w:rsidR="000E4947">
        <w:rPr>
          <w:lang w:val="en-US"/>
        </w:rPr>
        <w:t>(</w:t>
      </w:r>
      <w:r w:rsidRPr="00504423">
        <w:rPr>
          <w:lang w:val="en-US"/>
        </w:rPr>
        <w:t>2020</w:t>
      </w:r>
      <w:r w:rsidR="000E4947">
        <w:rPr>
          <w:lang w:val="en-US"/>
        </w:rPr>
        <w:t>)</w:t>
      </w:r>
      <w:r w:rsidRPr="00504423">
        <w:rPr>
          <w:lang w:val="en-US"/>
        </w:rPr>
        <w:t xml:space="preserve">. </w:t>
      </w:r>
      <w:r w:rsidRPr="000C3671">
        <w:rPr>
          <w:lang w:val="en-US"/>
        </w:rPr>
        <w:t>Types of agglomeration effects and location choices of international hotels in an emerging market.</w:t>
      </w:r>
      <w:r w:rsidRPr="00C50EDC">
        <w:rPr>
          <w:i/>
          <w:lang w:val="en-US"/>
        </w:rPr>
        <w:t xml:space="preserve"> Tourism Management</w:t>
      </w:r>
      <w:r w:rsidRPr="00504423">
        <w:rPr>
          <w:lang w:val="en-US"/>
        </w:rPr>
        <w:t>, 77, p.104034.</w:t>
      </w:r>
      <w:r w:rsidR="00F943E1">
        <w:rPr>
          <w:lang w:val="en-US"/>
        </w:rPr>
        <w:t xml:space="preserve"> </w:t>
      </w:r>
    </w:p>
    <w:p w14:paraId="46640CE7" w14:textId="75E8DD6C" w:rsidR="00157E3C" w:rsidRPr="00157E3C" w:rsidRDefault="00504423" w:rsidP="00504423">
      <w:pPr>
        <w:ind w:left="720" w:hanging="720"/>
        <w:rPr>
          <w:lang w:val="en-US"/>
        </w:rPr>
      </w:pPr>
      <w:r w:rsidRPr="00504423">
        <w:rPr>
          <w:lang w:val="en-US"/>
        </w:rPr>
        <w:t xml:space="preserve">Yang, X. and Jo, W., </w:t>
      </w:r>
      <w:r w:rsidR="000E4947">
        <w:rPr>
          <w:lang w:val="en-US"/>
        </w:rPr>
        <w:t>(</w:t>
      </w:r>
      <w:r w:rsidRPr="00504423">
        <w:rPr>
          <w:lang w:val="en-US"/>
        </w:rPr>
        <w:t>2022</w:t>
      </w:r>
      <w:r w:rsidR="000E4947">
        <w:rPr>
          <w:lang w:val="en-US"/>
        </w:rPr>
        <w:t>)</w:t>
      </w:r>
      <w:r w:rsidRPr="00504423">
        <w:rPr>
          <w:lang w:val="en-US"/>
        </w:rPr>
        <w:t xml:space="preserve">. </w:t>
      </w:r>
      <w:r w:rsidRPr="000C3671">
        <w:rPr>
          <w:lang w:val="en-US"/>
        </w:rPr>
        <w:t>Roles of work-life balance and trait mindfulness between recovery experiences and employee subjective well-being: A moderated mediation model.</w:t>
      </w:r>
      <w:r w:rsidRPr="00C50EDC">
        <w:rPr>
          <w:i/>
          <w:lang w:val="en-US"/>
        </w:rPr>
        <w:t xml:space="preserve"> Journal of Hospitality and Tourism Management, 52, pp.459-468.</w:t>
      </w:r>
      <w:r w:rsidR="00F943E1">
        <w:rPr>
          <w:lang w:val="en-US"/>
        </w:rPr>
        <w:t xml:space="preserve"> </w:t>
      </w:r>
    </w:p>
    <w:sectPr w:rsidR="00157E3C" w:rsidRPr="00157E3C" w:rsidSect="00EB10A2">
      <w:head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4D0D7" w14:textId="77777777" w:rsidR="00A208BD" w:rsidRDefault="00A208BD" w:rsidP="004A7B0A">
      <w:pPr>
        <w:spacing w:line="240" w:lineRule="auto"/>
      </w:pPr>
      <w:r>
        <w:separator/>
      </w:r>
    </w:p>
  </w:endnote>
  <w:endnote w:type="continuationSeparator" w:id="0">
    <w:p w14:paraId="5FAF22AD" w14:textId="77777777" w:rsidR="00A208BD" w:rsidRDefault="00A208BD" w:rsidP="004A7B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45ACB" w14:textId="77777777" w:rsidR="00A208BD" w:rsidRDefault="00A208BD" w:rsidP="004A7B0A">
      <w:pPr>
        <w:spacing w:line="240" w:lineRule="auto"/>
      </w:pPr>
      <w:r>
        <w:separator/>
      </w:r>
    </w:p>
  </w:footnote>
  <w:footnote w:type="continuationSeparator" w:id="0">
    <w:p w14:paraId="7F897224" w14:textId="77777777" w:rsidR="00A208BD" w:rsidRDefault="00A208BD" w:rsidP="004A7B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6215"/>
      <w:docPartObj>
        <w:docPartGallery w:val="Page Numbers (Top of Page)"/>
        <w:docPartUnique/>
      </w:docPartObj>
    </w:sdtPr>
    <w:sdtEndPr>
      <w:rPr>
        <w:noProof/>
      </w:rPr>
    </w:sdtEndPr>
    <w:sdtContent>
      <w:p w14:paraId="356BDA28" w14:textId="166B0FE2" w:rsidR="00EB10A2" w:rsidRDefault="00EB10A2">
        <w:pPr>
          <w:pStyle w:val="Header"/>
          <w:jc w:val="right"/>
        </w:pPr>
        <w:r>
          <w:fldChar w:fldCharType="begin"/>
        </w:r>
        <w:r>
          <w:instrText xml:space="preserve"> PAGE   \* MERGEFORMAT </w:instrText>
        </w:r>
        <w:r>
          <w:fldChar w:fldCharType="separate"/>
        </w:r>
        <w:r w:rsidR="000E31D5">
          <w:rPr>
            <w:noProof/>
          </w:rPr>
          <w:t>14</w:t>
        </w:r>
        <w:r>
          <w:rPr>
            <w:noProof/>
          </w:rPr>
          <w:fldChar w:fldCharType="end"/>
        </w:r>
      </w:p>
    </w:sdtContent>
  </w:sdt>
  <w:p w14:paraId="23EAC732" w14:textId="77777777" w:rsidR="00EB10A2" w:rsidRDefault="00EB10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048A3"/>
    <w:multiLevelType w:val="multilevel"/>
    <w:tmpl w:val="9020C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139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QwtzSyMDIwMTS0MLVU0lEKTi0uzszPAykwrgUAdlBQ5SwAAAA="/>
  </w:docVars>
  <w:rsids>
    <w:rsidRoot w:val="00E434C5"/>
    <w:rsid w:val="00087866"/>
    <w:rsid w:val="000C3671"/>
    <w:rsid w:val="000D32FC"/>
    <w:rsid w:val="000E31D5"/>
    <w:rsid w:val="000E4947"/>
    <w:rsid w:val="00157E3C"/>
    <w:rsid w:val="001E0C02"/>
    <w:rsid w:val="002A0517"/>
    <w:rsid w:val="002E7149"/>
    <w:rsid w:val="00315EA9"/>
    <w:rsid w:val="00387DC4"/>
    <w:rsid w:val="004875BB"/>
    <w:rsid w:val="004A7B0A"/>
    <w:rsid w:val="004F1F04"/>
    <w:rsid w:val="00504423"/>
    <w:rsid w:val="00532404"/>
    <w:rsid w:val="005B0900"/>
    <w:rsid w:val="005C1E6A"/>
    <w:rsid w:val="005E32A5"/>
    <w:rsid w:val="006160C1"/>
    <w:rsid w:val="00616560"/>
    <w:rsid w:val="00623F1F"/>
    <w:rsid w:val="006633E3"/>
    <w:rsid w:val="0066500E"/>
    <w:rsid w:val="006D3694"/>
    <w:rsid w:val="006E7ED8"/>
    <w:rsid w:val="006F4BDA"/>
    <w:rsid w:val="007016FE"/>
    <w:rsid w:val="007350B7"/>
    <w:rsid w:val="00772EF4"/>
    <w:rsid w:val="00782AD6"/>
    <w:rsid w:val="007A2A28"/>
    <w:rsid w:val="007E14FA"/>
    <w:rsid w:val="00815C22"/>
    <w:rsid w:val="0081777B"/>
    <w:rsid w:val="009155BE"/>
    <w:rsid w:val="00922F86"/>
    <w:rsid w:val="00925A7B"/>
    <w:rsid w:val="009B54BB"/>
    <w:rsid w:val="00A11599"/>
    <w:rsid w:val="00A208BD"/>
    <w:rsid w:val="00A263DC"/>
    <w:rsid w:val="00A5005E"/>
    <w:rsid w:val="00A55781"/>
    <w:rsid w:val="00AD5EAC"/>
    <w:rsid w:val="00B739EA"/>
    <w:rsid w:val="00BB559F"/>
    <w:rsid w:val="00BF72CE"/>
    <w:rsid w:val="00C079D4"/>
    <w:rsid w:val="00C178AC"/>
    <w:rsid w:val="00C50EDC"/>
    <w:rsid w:val="00C521BB"/>
    <w:rsid w:val="00C875E2"/>
    <w:rsid w:val="00D13F0D"/>
    <w:rsid w:val="00D838FA"/>
    <w:rsid w:val="00DC34F6"/>
    <w:rsid w:val="00DD68E6"/>
    <w:rsid w:val="00E434C5"/>
    <w:rsid w:val="00EB10A2"/>
    <w:rsid w:val="00EC0EEE"/>
    <w:rsid w:val="00F43583"/>
    <w:rsid w:val="00F77D34"/>
    <w:rsid w:val="00F93468"/>
    <w:rsid w:val="00F943E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F794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5BE"/>
    <w:pPr>
      <w:spacing w:after="0"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157E3C"/>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155BE"/>
    <w:pPr>
      <w:keepNext/>
      <w:keepLines/>
      <w:outlineLvl w:val="1"/>
    </w:pPr>
    <w:rPr>
      <w:rFonts w:eastAsiaTheme="majorEastAsia" w:cstheme="majorBidi"/>
      <w:i/>
      <w:szCs w:val="26"/>
    </w:rPr>
  </w:style>
  <w:style w:type="paragraph" w:styleId="Heading4">
    <w:name w:val="heading 4"/>
    <w:basedOn w:val="Normal"/>
    <w:link w:val="Heading4Char"/>
    <w:uiPriority w:val="9"/>
    <w:qFormat/>
    <w:rsid w:val="00B739EA"/>
    <w:pPr>
      <w:spacing w:before="100" w:beforeAutospacing="1" w:after="100" w:afterAutospacing="1" w:line="240" w:lineRule="auto"/>
      <w:ind w:firstLine="0"/>
      <w:jc w:val="left"/>
      <w:outlineLvl w:val="3"/>
    </w:pPr>
    <w:rPr>
      <w:rFonts w:eastAsia="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E3C"/>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155BE"/>
    <w:rPr>
      <w:rFonts w:ascii="Times New Roman" w:eastAsiaTheme="majorEastAsia" w:hAnsi="Times New Roman" w:cstheme="majorBidi"/>
      <w:i/>
      <w:sz w:val="24"/>
      <w:szCs w:val="26"/>
    </w:rPr>
  </w:style>
  <w:style w:type="character" w:customStyle="1" w:styleId="Heading4Char">
    <w:name w:val="Heading 4 Char"/>
    <w:basedOn w:val="DefaultParagraphFont"/>
    <w:link w:val="Heading4"/>
    <w:uiPriority w:val="9"/>
    <w:rsid w:val="00B739E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C521BB"/>
    <w:pPr>
      <w:spacing w:before="100" w:beforeAutospacing="1" w:after="100" w:afterAutospacing="1" w:line="240" w:lineRule="auto"/>
      <w:ind w:firstLine="0"/>
      <w:jc w:val="left"/>
    </w:pPr>
    <w:rPr>
      <w:rFonts w:eastAsia="Times New Roman" w:cs="Times New Roman"/>
      <w:szCs w:val="24"/>
      <w:lang w:eastAsia="en-GB"/>
    </w:rPr>
  </w:style>
  <w:style w:type="paragraph" w:styleId="Header">
    <w:name w:val="header"/>
    <w:basedOn w:val="Normal"/>
    <w:link w:val="HeaderChar"/>
    <w:uiPriority w:val="99"/>
    <w:unhideWhenUsed/>
    <w:rsid w:val="004A7B0A"/>
    <w:pPr>
      <w:tabs>
        <w:tab w:val="center" w:pos="4513"/>
        <w:tab w:val="right" w:pos="9026"/>
      </w:tabs>
      <w:spacing w:line="240" w:lineRule="auto"/>
    </w:pPr>
  </w:style>
  <w:style w:type="character" w:customStyle="1" w:styleId="HeaderChar">
    <w:name w:val="Header Char"/>
    <w:basedOn w:val="DefaultParagraphFont"/>
    <w:link w:val="Header"/>
    <w:uiPriority w:val="99"/>
    <w:rsid w:val="004A7B0A"/>
    <w:rPr>
      <w:rFonts w:ascii="Times New Roman" w:hAnsi="Times New Roman"/>
      <w:sz w:val="24"/>
    </w:rPr>
  </w:style>
  <w:style w:type="paragraph" w:styleId="Footer">
    <w:name w:val="footer"/>
    <w:basedOn w:val="Normal"/>
    <w:link w:val="FooterChar"/>
    <w:uiPriority w:val="99"/>
    <w:unhideWhenUsed/>
    <w:rsid w:val="004A7B0A"/>
    <w:pPr>
      <w:tabs>
        <w:tab w:val="center" w:pos="4513"/>
        <w:tab w:val="right" w:pos="9026"/>
      </w:tabs>
      <w:spacing w:line="240" w:lineRule="auto"/>
    </w:pPr>
  </w:style>
  <w:style w:type="character" w:customStyle="1" w:styleId="FooterChar">
    <w:name w:val="Footer Char"/>
    <w:basedOn w:val="DefaultParagraphFont"/>
    <w:link w:val="Footer"/>
    <w:uiPriority w:val="99"/>
    <w:rsid w:val="004A7B0A"/>
    <w:rPr>
      <w:rFonts w:ascii="Times New Roman" w:hAnsi="Times New Roman"/>
      <w:sz w:val="24"/>
    </w:rPr>
  </w:style>
  <w:style w:type="paragraph" w:styleId="TOCHeading">
    <w:name w:val="TOC Heading"/>
    <w:basedOn w:val="Heading1"/>
    <w:next w:val="Normal"/>
    <w:uiPriority w:val="39"/>
    <w:unhideWhenUsed/>
    <w:qFormat/>
    <w:rsid w:val="00EB10A2"/>
    <w:pPr>
      <w:spacing w:before="240"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EB10A2"/>
    <w:pPr>
      <w:spacing w:after="100"/>
    </w:pPr>
  </w:style>
  <w:style w:type="character" w:styleId="Hyperlink">
    <w:name w:val="Hyperlink"/>
    <w:basedOn w:val="DefaultParagraphFont"/>
    <w:uiPriority w:val="99"/>
    <w:unhideWhenUsed/>
    <w:rsid w:val="00EB10A2"/>
    <w:rPr>
      <w:color w:val="0563C1" w:themeColor="hyperlink"/>
      <w:u w:val="single"/>
    </w:rPr>
  </w:style>
  <w:style w:type="paragraph" w:styleId="TOC2">
    <w:name w:val="toc 2"/>
    <w:basedOn w:val="Normal"/>
    <w:next w:val="Normal"/>
    <w:autoRedefine/>
    <w:uiPriority w:val="39"/>
    <w:unhideWhenUsed/>
    <w:rsid w:val="00C875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774928">
      <w:bodyDiv w:val="1"/>
      <w:marLeft w:val="0"/>
      <w:marRight w:val="0"/>
      <w:marTop w:val="0"/>
      <w:marBottom w:val="0"/>
      <w:divBdr>
        <w:top w:val="none" w:sz="0" w:space="0" w:color="auto"/>
        <w:left w:val="none" w:sz="0" w:space="0" w:color="auto"/>
        <w:bottom w:val="none" w:sz="0" w:space="0" w:color="auto"/>
        <w:right w:val="none" w:sz="0" w:space="0" w:color="auto"/>
      </w:divBdr>
    </w:div>
    <w:div w:id="555318394">
      <w:bodyDiv w:val="1"/>
      <w:marLeft w:val="0"/>
      <w:marRight w:val="0"/>
      <w:marTop w:val="0"/>
      <w:marBottom w:val="0"/>
      <w:divBdr>
        <w:top w:val="none" w:sz="0" w:space="0" w:color="auto"/>
        <w:left w:val="none" w:sz="0" w:space="0" w:color="auto"/>
        <w:bottom w:val="none" w:sz="0" w:space="0" w:color="auto"/>
        <w:right w:val="none" w:sz="0" w:space="0" w:color="auto"/>
      </w:divBdr>
      <w:divsChild>
        <w:div w:id="1121798720">
          <w:marLeft w:val="0"/>
          <w:marRight w:val="0"/>
          <w:marTop w:val="0"/>
          <w:marBottom w:val="0"/>
          <w:divBdr>
            <w:top w:val="single" w:sz="2" w:space="0" w:color="auto"/>
            <w:left w:val="single" w:sz="2" w:space="0" w:color="auto"/>
            <w:bottom w:val="single" w:sz="6" w:space="0" w:color="auto"/>
            <w:right w:val="single" w:sz="2" w:space="0" w:color="auto"/>
          </w:divBdr>
          <w:divsChild>
            <w:div w:id="1915164895">
              <w:marLeft w:val="0"/>
              <w:marRight w:val="0"/>
              <w:marTop w:val="100"/>
              <w:marBottom w:val="100"/>
              <w:divBdr>
                <w:top w:val="single" w:sz="2" w:space="0" w:color="D9D9E3"/>
                <w:left w:val="single" w:sz="2" w:space="0" w:color="D9D9E3"/>
                <w:bottom w:val="single" w:sz="2" w:space="0" w:color="D9D9E3"/>
                <w:right w:val="single" w:sz="2" w:space="0" w:color="D9D9E3"/>
              </w:divBdr>
              <w:divsChild>
                <w:div w:id="572131261">
                  <w:marLeft w:val="0"/>
                  <w:marRight w:val="0"/>
                  <w:marTop w:val="0"/>
                  <w:marBottom w:val="0"/>
                  <w:divBdr>
                    <w:top w:val="single" w:sz="2" w:space="0" w:color="D9D9E3"/>
                    <w:left w:val="single" w:sz="2" w:space="0" w:color="D9D9E3"/>
                    <w:bottom w:val="single" w:sz="2" w:space="0" w:color="D9D9E3"/>
                    <w:right w:val="single" w:sz="2" w:space="0" w:color="D9D9E3"/>
                  </w:divBdr>
                  <w:divsChild>
                    <w:div w:id="873930471">
                      <w:marLeft w:val="0"/>
                      <w:marRight w:val="0"/>
                      <w:marTop w:val="0"/>
                      <w:marBottom w:val="0"/>
                      <w:divBdr>
                        <w:top w:val="single" w:sz="2" w:space="0" w:color="D9D9E3"/>
                        <w:left w:val="single" w:sz="2" w:space="0" w:color="D9D9E3"/>
                        <w:bottom w:val="single" w:sz="2" w:space="0" w:color="D9D9E3"/>
                        <w:right w:val="single" w:sz="2" w:space="0" w:color="D9D9E3"/>
                      </w:divBdr>
                      <w:divsChild>
                        <w:div w:id="1774208563">
                          <w:marLeft w:val="0"/>
                          <w:marRight w:val="0"/>
                          <w:marTop w:val="0"/>
                          <w:marBottom w:val="0"/>
                          <w:divBdr>
                            <w:top w:val="single" w:sz="2" w:space="0" w:color="D9D9E3"/>
                            <w:left w:val="single" w:sz="2" w:space="0" w:color="D9D9E3"/>
                            <w:bottom w:val="single" w:sz="2" w:space="0" w:color="D9D9E3"/>
                            <w:right w:val="single" w:sz="2" w:space="0" w:color="D9D9E3"/>
                          </w:divBdr>
                          <w:divsChild>
                            <w:div w:id="1911380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7016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318E1-730B-4AC4-8317-25D220FAC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3092</Words>
  <Characters>18151</Characters>
  <Application>Microsoft Office Word</Application>
  <DocSecurity>0</DocSecurity>
  <Lines>302</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2023-03-05T20:02:00Z</dcterms:created>
  <dcterms:modified xsi:type="dcterms:W3CDTF">2023-03-05T20:02:00Z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589770230c25fc5668aa312f90881cd946360560844747cf88e5b464d734a95e</vt:lpwstr>
  </property>
</Properties>
</file>