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docProps/custom.xml" ContentType="application/vnd.openxmlformats-officedocument.custom-propertie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z w:val="48"/>
          <w:szCs w:val="48"/>
        </w:rPr>
        <w:id w:val="841041703"/>
        <w:placeholder>
          <w:docPart w:val="DA054C23E26D4E018F1E69EE9B8F30A2"/>
        </w:placeholder>
      </w:sdtPr>
      <w:sdtContent>
        <w:p w:rsidR="00E113B0" w:rsidRPr="00E113B0" w:rsidRDefault="00E113B0" w:rsidP="00E113B0">
          <w:pPr>
            <w:rPr>
              <w:sz w:val="48"/>
              <w:szCs w:val="48"/>
            </w:rPr>
          </w:pPr>
          <w:r w:rsidRPr="00E113B0">
            <w:rPr>
              <w:sz w:val="48"/>
              <w:szCs w:val="48"/>
            </w:rPr>
            <w:t>Unit Name: Approaches to Research &amp; Academic Communication</w:t>
          </w:r>
        </w:p>
        <w:p w:rsidR="00E113B0" w:rsidRPr="00E113B0" w:rsidRDefault="00E113B0" w:rsidP="00E113B0">
          <w:pPr>
            <w:rPr>
              <w:sz w:val="48"/>
              <w:szCs w:val="48"/>
            </w:rPr>
          </w:pPr>
          <w:r w:rsidRPr="00E113B0">
            <w:rPr>
              <w:sz w:val="48"/>
              <w:szCs w:val="48"/>
            </w:rPr>
            <w:t>Assignment Title: Assignment 1</w:t>
          </w:r>
        </w:p>
        <w:p w:rsidR="00E113B0" w:rsidRPr="00E113B0" w:rsidRDefault="00E113B0" w:rsidP="00E113B0">
          <w:pPr>
            <w:rPr>
              <w:sz w:val="48"/>
              <w:szCs w:val="48"/>
            </w:rPr>
          </w:pPr>
          <w:r w:rsidRPr="00E113B0">
            <w:rPr>
              <w:sz w:val="48"/>
              <w:szCs w:val="48"/>
            </w:rPr>
            <w:t>Unit Code: LCDB7000</w:t>
          </w:r>
        </w:p>
        <w:p w:rsidR="00E113B0" w:rsidRPr="00E113B0" w:rsidRDefault="00E113B0" w:rsidP="00E113B0">
          <w:pPr>
            <w:rPr>
              <w:sz w:val="48"/>
              <w:szCs w:val="48"/>
            </w:rPr>
          </w:pPr>
          <w:r w:rsidRPr="00E113B0">
            <w:rPr>
              <w:sz w:val="48"/>
              <w:szCs w:val="48"/>
            </w:rPr>
            <w:t>Unit Leader: Dr Nandish Patel</w:t>
          </w:r>
        </w:p>
      </w:sdtContent>
    </w:sdt>
    <w:p w:rsidR="00E113B0" w:rsidRPr="00E113B0" w:rsidRDefault="00E113B0" w:rsidP="00E113B0">
      <w:pPr>
        <w:rPr>
          <w:sz w:val="48"/>
          <w:szCs w:val="48"/>
        </w:rPr>
      </w:pPr>
      <w:r w:rsidRPr="00E113B0">
        <w:rPr>
          <w:sz w:val="48"/>
          <w:szCs w:val="48"/>
        </w:rPr>
        <w:t>Authored by:</w:t>
      </w:r>
      <w:sdt>
        <w:sdtPr>
          <w:rPr>
            <w:sz w:val="48"/>
            <w:szCs w:val="48"/>
          </w:rPr>
          <w:alias w:val="Your Name"/>
          <w:tag w:val="Your Name"/>
          <w:id w:val="841041704"/>
          <w:placeholder>
            <w:docPart w:val="D1803874827D4745BE94B463A59746AB"/>
          </w:placeholder>
          <w:dataBinding w:prefixMappings="xmlns:ns0='http://schemas.microsoft.com/office/2006/coverPageProps' " w:xpath="/ns0:CoverPageProperties[1]/ns0:CompanyFax[1]" w:storeItemID="{55AF091B-3C7A-41E3-B477-F2FDAA23CFDA}"/>
          <w:text w:multiLine="1"/>
        </w:sdtPr>
        <w:sdtContent>
          <w:r w:rsidRPr="00E113B0">
            <w:rPr>
              <w:sz w:val="48"/>
              <w:szCs w:val="48"/>
            </w:rPr>
            <w:t xml:space="preserve"> Diya Ganguly </w:t>
          </w:r>
          <w:r w:rsidRPr="00E113B0">
            <w:rPr>
              <w:sz w:val="48"/>
              <w:szCs w:val="48"/>
            </w:rPr>
            <w:br/>
            <w:t>Student Number: 2013048</w:t>
          </w:r>
        </w:sdtContent>
      </w:sdt>
    </w:p>
    <w:p w:rsidR="00D077E9" w:rsidRDefault="00D077E9" w:rsidP="00D70D02"/>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tblPr>
      <w:tblGrid>
        <w:gridCol w:w="9570"/>
      </w:tblGrid>
      <w:tr w:rsidR="00D077E9" w:rsidTr="00D077E9">
        <w:trPr>
          <w:trHeight w:val="1894"/>
        </w:trPr>
        <w:tc>
          <w:tcPr>
            <w:tcW w:w="5580" w:type="dxa"/>
            <w:tcBorders>
              <w:top w:val="nil"/>
              <w:left w:val="nil"/>
              <w:bottom w:val="nil"/>
              <w:right w:val="nil"/>
            </w:tcBorders>
          </w:tcPr>
          <w:p w:rsidR="00D077E9" w:rsidRDefault="00E113B0" w:rsidP="00D077E9">
            <w:r>
              <w:rPr>
                <w:noProof/>
                <w:lang w:val="en-IN" w:eastAsia="en-IN"/>
              </w:rPr>
              <w:drawing>
                <wp:inline distT="0" distB="0" distL="0" distR="0">
                  <wp:extent cx="6057900" cy="4772025"/>
                  <wp:effectExtent l="19050" t="0" r="0" b="0"/>
                  <wp:docPr id="3" name="Picture 10" descr="Preventing Workplace Violence Inspired by COVID-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reventing Workplace Violence Inspired by COVID-19"/>
                          <pic:cNvPicPr>
                            <a:picLocks noChangeAspect="1" noChangeArrowheads="1"/>
                          </pic:cNvPicPr>
                        </pic:nvPicPr>
                        <pic:blipFill>
                          <a:blip r:embed="rId9"/>
                          <a:srcRect/>
                          <a:stretch>
                            <a:fillRect/>
                          </a:stretch>
                        </pic:blipFill>
                        <pic:spPr bwMode="auto">
                          <a:xfrm>
                            <a:off x="0" y="0"/>
                            <a:ext cx="6075875" cy="4786185"/>
                          </a:xfrm>
                          <a:prstGeom prst="rect">
                            <a:avLst/>
                          </a:prstGeom>
                          <a:noFill/>
                          <a:ln w="9525">
                            <a:noFill/>
                            <a:miter lim="800000"/>
                            <a:headEnd/>
                            <a:tailEnd/>
                          </a:ln>
                        </pic:spPr>
                      </pic:pic>
                    </a:graphicData>
                  </a:graphic>
                </wp:inline>
              </w:drawing>
            </w:r>
          </w:p>
        </w:tc>
      </w:tr>
      <w:tr w:rsidR="00D077E9" w:rsidTr="00D077E9">
        <w:trPr>
          <w:trHeight w:val="7636"/>
        </w:trPr>
        <w:tc>
          <w:tcPr>
            <w:tcW w:w="5580" w:type="dxa"/>
            <w:tcBorders>
              <w:top w:val="nil"/>
              <w:left w:val="nil"/>
              <w:bottom w:val="nil"/>
              <w:right w:val="nil"/>
            </w:tcBorders>
          </w:tcPr>
          <w:p w:rsidR="00D077E9" w:rsidRDefault="00D077E9" w:rsidP="00D077E9">
            <w:pPr>
              <w:rPr>
                <w:noProof/>
              </w:rPr>
            </w:pPr>
          </w:p>
        </w:tc>
      </w:tr>
      <w:tr w:rsidR="00D077E9" w:rsidTr="00D077E9">
        <w:trPr>
          <w:trHeight w:val="2171"/>
        </w:trPr>
        <w:tc>
          <w:tcPr>
            <w:tcW w:w="5580" w:type="dxa"/>
            <w:tcBorders>
              <w:top w:val="nil"/>
              <w:left w:val="nil"/>
              <w:bottom w:val="nil"/>
              <w:right w:val="nil"/>
            </w:tcBorders>
          </w:tcPr>
          <w:p w:rsidR="00D077E9" w:rsidRDefault="00D077E9" w:rsidP="00D077E9">
            <w:pPr>
              <w:rPr>
                <w:noProof/>
                <w:sz w:val="10"/>
                <w:szCs w:val="10"/>
              </w:rPr>
            </w:pPr>
          </w:p>
          <w:p w:rsidR="00D077E9" w:rsidRDefault="00D077E9" w:rsidP="00D077E9">
            <w:pPr>
              <w:rPr>
                <w:noProof/>
                <w:sz w:val="10"/>
                <w:szCs w:val="10"/>
              </w:rPr>
            </w:pPr>
          </w:p>
          <w:p w:rsidR="00D077E9" w:rsidRPr="00D86945" w:rsidRDefault="00D077E9" w:rsidP="00E113B0">
            <w:pPr>
              <w:rPr>
                <w:noProof/>
                <w:sz w:val="10"/>
                <w:szCs w:val="10"/>
              </w:rPr>
            </w:pPr>
          </w:p>
        </w:tc>
      </w:tr>
    </w:tbl>
    <w:tbl>
      <w:tblPr>
        <w:tblpPr w:leftFromText="180" w:rightFromText="180" w:vertAnchor="text" w:horzAnchor="margin" w:tblpY="-7159"/>
        <w:tblW w:w="10077" w:type="dxa"/>
        <w:tblCellMar>
          <w:left w:w="0" w:type="dxa"/>
          <w:right w:w="0" w:type="dxa"/>
        </w:tblCellMar>
        <w:tblLook w:val="0000"/>
      </w:tblPr>
      <w:tblGrid>
        <w:gridCol w:w="10077"/>
      </w:tblGrid>
      <w:tr w:rsidR="00A45F8B" w:rsidTr="00A45F8B">
        <w:trPr>
          <w:trHeight w:val="3546"/>
        </w:trPr>
        <w:tc>
          <w:tcPr>
            <w:tcW w:w="10077" w:type="dxa"/>
          </w:tcPr>
          <w:sdt>
            <w:sdtPr>
              <w:rPr>
                <w:rFonts w:eastAsiaTheme="minorEastAsia" w:cstheme="minorBidi"/>
                <w:b/>
                <w:sz w:val="28"/>
                <w:szCs w:val="22"/>
              </w:rPr>
              <w:id w:val="1660650702"/>
              <w:placeholder>
                <w:docPart w:val="D7B558B87C8C426791126197DD2A07D8"/>
              </w:placeholder>
            </w:sdtPr>
            <w:sdtContent>
              <w:p w:rsidR="00A45F8B" w:rsidRDefault="00A45F8B" w:rsidP="00A45F8B">
                <w:pPr>
                  <w:pStyle w:val="Heading2"/>
                  <w:rPr>
                    <w:rFonts w:eastAsiaTheme="minorEastAsia" w:cstheme="minorBidi"/>
                    <w:b/>
                    <w:sz w:val="28"/>
                    <w:szCs w:val="22"/>
                  </w:rPr>
                </w:pPr>
              </w:p>
              <w:p w:rsidR="00A45F8B" w:rsidRDefault="00A45F8B" w:rsidP="00A45F8B">
                <w:pPr>
                  <w:pStyle w:val="Heading2"/>
                  <w:rPr>
                    <w:rFonts w:eastAsiaTheme="minorEastAsia" w:cstheme="minorBidi"/>
                    <w:b/>
                    <w:sz w:val="28"/>
                    <w:szCs w:val="22"/>
                  </w:rPr>
                </w:pPr>
              </w:p>
              <w:p w:rsidR="00A45F8B" w:rsidRDefault="00A45F8B" w:rsidP="00A45F8B">
                <w:pPr>
                  <w:pStyle w:val="Heading2"/>
                </w:pPr>
                <w:r>
                  <w:t>Table of Contents:-</w:t>
                </w:r>
              </w:p>
              <w:p w:rsidR="00A45F8B" w:rsidRPr="008A5B20" w:rsidRDefault="00A45F8B" w:rsidP="00A45F8B"/>
            </w:sdtContent>
          </w:sdt>
          <w:p w:rsidR="00A45F8B" w:rsidRDefault="00A45F8B" w:rsidP="00A45F8B"/>
          <w:p w:rsidR="00A45F8B" w:rsidRDefault="00A45F8B" w:rsidP="00A45F8B">
            <w:pPr>
              <w:pStyle w:val="Content"/>
            </w:pPr>
            <w:r>
              <w:rPr>
                <w:noProof/>
                <w:lang w:val="en-IN" w:eastAsia="en-IN"/>
              </w:rPr>
              <w:drawing>
                <wp:inline distT="0" distB="0" distL="0" distR="0">
                  <wp:extent cx="2419350" cy="3493696"/>
                  <wp:effectExtent l="19050" t="0" r="0" b="0"/>
                  <wp:docPr id="5" name="Picture 7" descr="Occupational stress - American N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Occupational stress - American Nurse"/>
                          <pic:cNvPicPr>
                            <a:picLocks noChangeAspect="1" noChangeArrowheads="1"/>
                          </pic:cNvPicPr>
                        </pic:nvPicPr>
                        <pic:blipFill>
                          <a:blip r:embed="rId10"/>
                          <a:srcRect/>
                          <a:stretch>
                            <a:fillRect/>
                          </a:stretch>
                        </pic:blipFill>
                        <pic:spPr bwMode="auto">
                          <a:xfrm>
                            <a:off x="0" y="0"/>
                            <a:ext cx="2419350" cy="3493696"/>
                          </a:xfrm>
                          <a:prstGeom prst="rect">
                            <a:avLst/>
                          </a:prstGeom>
                          <a:noFill/>
                          <a:ln w="9525">
                            <a:noFill/>
                            <a:miter lim="800000"/>
                            <a:headEnd/>
                            <a:tailEnd/>
                          </a:ln>
                        </pic:spPr>
                      </pic:pic>
                    </a:graphicData>
                  </a:graphic>
                </wp:inline>
              </w:drawing>
            </w:r>
            <w:r>
              <w:t xml:space="preserve"> </w:t>
            </w:r>
            <w:r>
              <w:rPr>
                <w:noProof/>
                <w:lang w:val="en-IN" w:eastAsia="en-IN"/>
              </w:rPr>
              <w:drawing>
                <wp:inline distT="0" distB="0" distL="0" distR="0">
                  <wp:extent cx="3502819" cy="3009900"/>
                  <wp:effectExtent l="19050" t="0" r="2381" b="0"/>
                  <wp:docPr id="13" name="Picture 13" descr="Doctors urged to practice self-care to ensure patient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octors urged to practice self-care to ensure patient safety"/>
                          <pic:cNvPicPr>
                            <a:picLocks noChangeAspect="1" noChangeArrowheads="1"/>
                          </pic:cNvPicPr>
                        </pic:nvPicPr>
                        <pic:blipFill>
                          <a:blip r:embed="rId11"/>
                          <a:srcRect/>
                          <a:stretch>
                            <a:fillRect/>
                          </a:stretch>
                        </pic:blipFill>
                        <pic:spPr bwMode="auto">
                          <a:xfrm>
                            <a:off x="0" y="0"/>
                            <a:ext cx="3504815" cy="3011615"/>
                          </a:xfrm>
                          <a:prstGeom prst="rect">
                            <a:avLst/>
                          </a:prstGeom>
                          <a:noFill/>
                          <a:ln w="9525">
                            <a:noFill/>
                            <a:miter lim="800000"/>
                            <a:headEnd/>
                            <a:tailEnd/>
                          </a:ln>
                        </pic:spPr>
                      </pic:pic>
                    </a:graphicData>
                  </a:graphic>
                </wp:inline>
              </w:drawing>
            </w:r>
          </w:p>
          <w:p w:rsidR="00A45F8B" w:rsidRDefault="00A45F8B" w:rsidP="00A45F8B">
            <w:pPr>
              <w:pStyle w:val="Content"/>
            </w:pPr>
          </w:p>
          <w:p w:rsidR="00A45F8B" w:rsidRDefault="00A45F8B" w:rsidP="00A45F8B">
            <w:pPr>
              <w:pStyle w:val="Content"/>
            </w:pPr>
          </w:p>
          <w:p w:rsidR="00A45F8B" w:rsidRDefault="00A45F8B" w:rsidP="00A45F8B">
            <w:pPr>
              <w:pStyle w:val="Content"/>
            </w:pPr>
          </w:p>
          <w:p w:rsidR="00A45F8B" w:rsidRDefault="00A45F8B" w:rsidP="00A45F8B">
            <w:pPr>
              <w:pStyle w:val="Content"/>
            </w:pPr>
          </w:p>
        </w:tc>
      </w:tr>
      <w:tr w:rsidR="00A45F8B" w:rsidTr="00A45F8B">
        <w:trPr>
          <w:trHeight w:val="1899"/>
        </w:trPr>
        <w:tc>
          <w:tcPr>
            <w:tcW w:w="10077" w:type="dxa"/>
            <w:shd w:val="clear" w:color="auto" w:fill="F2F2F2" w:themeFill="background1" w:themeFillShade="F2"/>
            <w:vAlign w:val="center"/>
          </w:tcPr>
          <w:tbl>
            <w:tblPr>
              <w:tblStyle w:val="LightList-Accent2"/>
              <w:tblW w:w="10057" w:type="dxa"/>
              <w:tblLook w:val="04A0"/>
            </w:tblPr>
            <w:tblGrid>
              <w:gridCol w:w="6136"/>
              <w:gridCol w:w="1306"/>
              <w:gridCol w:w="2615"/>
            </w:tblGrid>
            <w:tr w:rsidR="00A45F8B" w:rsidTr="006A115F">
              <w:trPr>
                <w:cnfStyle w:val="100000000000"/>
                <w:trHeight w:val="19"/>
              </w:trPr>
              <w:tc>
                <w:tcPr>
                  <w:cnfStyle w:val="001000000000"/>
                  <w:tcW w:w="10056" w:type="dxa"/>
                  <w:gridSpan w:val="3"/>
                </w:tcPr>
                <w:p w:rsidR="00A45F8B" w:rsidRDefault="00A45F8B" w:rsidP="00A45F8B">
                  <w:pPr>
                    <w:pStyle w:val="EmphasisText"/>
                    <w:framePr w:hSpace="180" w:wrap="around" w:vAnchor="text" w:hAnchor="margin" w:y="-7159"/>
                  </w:pPr>
                  <w:r>
                    <w:t>Table of Contents</w:t>
                  </w:r>
                </w:p>
              </w:tc>
            </w:tr>
            <w:tr w:rsidR="00A45F8B" w:rsidTr="006A115F">
              <w:trPr>
                <w:cnfStyle w:val="000000100000"/>
                <w:trHeight w:val="109"/>
              </w:trPr>
              <w:tc>
                <w:tcPr>
                  <w:cnfStyle w:val="001000000000"/>
                  <w:tcW w:w="6136" w:type="dxa"/>
                </w:tcPr>
                <w:p w:rsidR="00A45F8B" w:rsidRPr="00F862D7" w:rsidRDefault="00A45F8B" w:rsidP="00A45F8B">
                  <w:pPr>
                    <w:pStyle w:val="EmphasisText"/>
                    <w:framePr w:hSpace="180" w:wrap="around" w:vAnchor="text" w:hAnchor="margin" w:y="-7159"/>
                    <w:rPr>
                      <w:sz w:val="24"/>
                      <w:szCs w:val="24"/>
                    </w:rPr>
                  </w:pPr>
                  <w:r w:rsidRPr="00F862D7">
                    <w:rPr>
                      <w:sz w:val="24"/>
                      <w:szCs w:val="24"/>
                    </w:rPr>
                    <w:t xml:space="preserve">Introduction </w:t>
                  </w:r>
                </w:p>
              </w:tc>
              <w:tc>
                <w:tcPr>
                  <w:tcW w:w="1306" w:type="dxa"/>
                </w:tcPr>
                <w:p w:rsidR="00A45F8B" w:rsidRPr="00F862D7" w:rsidRDefault="00A45F8B" w:rsidP="00A45F8B">
                  <w:pPr>
                    <w:pStyle w:val="EmphasisText"/>
                    <w:framePr w:hSpace="180" w:wrap="around" w:vAnchor="text" w:hAnchor="margin" w:y="-7159"/>
                    <w:cnfStyle w:val="000000100000"/>
                    <w:rPr>
                      <w:bCs/>
                      <w:sz w:val="24"/>
                      <w:szCs w:val="24"/>
                    </w:rPr>
                  </w:pPr>
                </w:p>
              </w:tc>
              <w:tc>
                <w:tcPr>
                  <w:tcW w:w="2615" w:type="dxa"/>
                </w:tcPr>
                <w:p w:rsidR="00A45F8B" w:rsidRPr="00F862D7" w:rsidRDefault="00A45F8B" w:rsidP="00A45F8B">
                  <w:pPr>
                    <w:pStyle w:val="EmphasisText"/>
                    <w:framePr w:hSpace="180" w:wrap="around" w:vAnchor="text" w:hAnchor="margin" w:y="-7159"/>
                    <w:cnfStyle w:val="000000100000"/>
                    <w:rPr>
                      <w:bCs/>
                      <w:sz w:val="24"/>
                      <w:szCs w:val="24"/>
                    </w:rPr>
                  </w:pPr>
                </w:p>
              </w:tc>
            </w:tr>
            <w:tr w:rsidR="00A45F8B" w:rsidTr="006A115F">
              <w:trPr>
                <w:trHeight w:val="109"/>
              </w:trPr>
              <w:tc>
                <w:tcPr>
                  <w:cnfStyle w:val="001000000000"/>
                  <w:tcW w:w="10056" w:type="dxa"/>
                  <w:gridSpan w:val="3"/>
                </w:tcPr>
                <w:p w:rsidR="00A45F8B" w:rsidRPr="00F862D7" w:rsidRDefault="00A45F8B" w:rsidP="00A45F8B">
                  <w:pPr>
                    <w:pStyle w:val="EmphasisText"/>
                    <w:framePr w:hSpace="180" w:wrap="around" w:vAnchor="text" w:hAnchor="margin" w:y="-7159"/>
                    <w:rPr>
                      <w:sz w:val="24"/>
                      <w:szCs w:val="24"/>
                    </w:rPr>
                  </w:pPr>
                  <w:r w:rsidRPr="00F862D7">
                    <w:rPr>
                      <w:sz w:val="24"/>
                      <w:szCs w:val="24"/>
                    </w:rPr>
                    <w:t>Understanding authors area of interest- Occupational Stress &amp; it’s management</w:t>
                  </w:r>
                </w:p>
              </w:tc>
            </w:tr>
            <w:tr w:rsidR="00A45F8B" w:rsidTr="006A115F">
              <w:trPr>
                <w:cnfStyle w:val="000000100000"/>
                <w:trHeight w:val="112"/>
              </w:trPr>
              <w:tc>
                <w:tcPr>
                  <w:cnfStyle w:val="001000000000"/>
                  <w:tcW w:w="10056" w:type="dxa"/>
                  <w:gridSpan w:val="3"/>
                </w:tcPr>
                <w:p w:rsidR="00A45F8B" w:rsidRPr="00F862D7" w:rsidRDefault="00A45F8B" w:rsidP="00A45F8B">
                  <w:pPr>
                    <w:pStyle w:val="EmphasisText"/>
                    <w:framePr w:hSpace="180" w:wrap="around" w:vAnchor="text" w:hAnchor="margin" w:y="-7159"/>
                    <w:rPr>
                      <w:sz w:val="24"/>
                      <w:szCs w:val="24"/>
                    </w:rPr>
                  </w:pPr>
                  <w:r w:rsidRPr="00F862D7">
                    <w:rPr>
                      <w:sz w:val="24"/>
                      <w:szCs w:val="24"/>
                    </w:rPr>
                    <w:t xml:space="preserve">Critical Review of previously published articles </w:t>
                  </w:r>
                </w:p>
              </w:tc>
            </w:tr>
            <w:tr w:rsidR="00A45F8B" w:rsidTr="006A115F">
              <w:trPr>
                <w:trHeight w:val="19"/>
              </w:trPr>
              <w:tc>
                <w:tcPr>
                  <w:cnfStyle w:val="001000000000"/>
                  <w:tcW w:w="10056" w:type="dxa"/>
                  <w:gridSpan w:val="3"/>
                </w:tcPr>
                <w:p w:rsidR="00A45F8B" w:rsidRPr="00F862D7" w:rsidRDefault="00A45F8B" w:rsidP="00A45F8B">
                  <w:pPr>
                    <w:pStyle w:val="EmphasisText"/>
                    <w:framePr w:hSpace="180" w:wrap="around" w:vAnchor="text" w:hAnchor="margin" w:y="-7159"/>
                    <w:rPr>
                      <w:sz w:val="24"/>
                      <w:szCs w:val="24"/>
                    </w:rPr>
                  </w:pPr>
                  <w:r w:rsidRPr="00F862D7">
                    <w:rPr>
                      <w:sz w:val="24"/>
                      <w:szCs w:val="24"/>
                    </w:rPr>
                    <w:t xml:space="preserve">In-depth Analysis of an currently published article on the topic </w:t>
                  </w:r>
                </w:p>
              </w:tc>
            </w:tr>
            <w:tr w:rsidR="00A45F8B" w:rsidTr="006A115F">
              <w:trPr>
                <w:cnfStyle w:val="000000100000"/>
                <w:trHeight w:val="19"/>
              </w:trPr>
              <w:tc>
                <w:tcPr>
                  <w:cnfStyle w:val="001000000000"/>
                  <w:tcW w:w="10056" w:type="dxa"/>
                  <w:gridSpan w:val="3"/>
                </w:tcPr>
                <w:p w:rsidR="00A45F8B" w:rsidRPr="00F862D7" w:rsidRDefault="00A45F8B" w:rsidP="00A45F8B">
                  <w:pPr>
                    <w:pStyle w:val="EmphasisText"/>
                    <w:framePr w:hSpace="180" w:wrap="around" w:vAnchor="text" w:hAnchor="margin" w:y="-7159"/>
                    <w:rPr>
                      <w:sz w:val="24"/>
                      <w:szCs w:val="24"/>
                    </w:rPr>
                  </w:pPr>
                  <w:r w:rsidRPr="00F862D7">
                    <w:rPr>
                      <w:sz w:val="24"/>
                      <w:szCs w:val="24"/>
                    </w:rPr>
                    <w:t>Conclusion</w:t>
                  </w:r>
                </w:p>
              </w:tc>
            </w:tr>
            <w:tr w:rsidR="00A45F8B" w:rsidTr="006A115F">
              <w:trPr>
                <w:trHeight w:val="1185"/>
              </w:trPr>
              <w:tc>
                <w:tcPr>
                  <w:cnfStyle w:val="001000000000"/>
                  <w:tcW w:w="10056" w:type="dxa"/>
                  <w:gridSpan w:val="3"/>
                </w:tcPr>
                <w:p w:rsidR="00A45F8B" w:rsidRPr="00F862D7" w:rsidRDefault="00A45F8B" w:rsidP="00A45F8B">
                  <w:pPr>
                    <w:pStyle w:val="EmphasisText"/>
                    <w:framePr w:hSpace="180" w:wrap="around" w:vAnchor="text" w:hAnchor="margin" w:y="-7159"/>
                    <w:rPr>
                      <w:sz w:val="24"/>
                      <w:szCs w:val="24"/>
                    </w:rPr>
                  </w:pPr>
                  <w:r w:rsidRPr="00F862D7">
                    <w:rPr>
                      <w:sz w:val="24"/>
                      <w:szCs w:val="24"/>
                    </w:rPr>
                    <w:t xml:space="preserve">Reference List </w:t>
                  </w:r>
                </w:p>
              </w:tc>
            </w:tr>
          </w:tbl>
          <w:p w:rsidR="00A45F8B" w:rsidRPr="00DF027C" w:rsidRDefault="00A45F8B" w:rsidP="00A45F8B">
            <w:pPr>
              <w:pStyle w:val="EmphasisText"/>
              <w:jc w:val="center"/>
            </w:pPr>
          </w:p>
        </w:tc>
      </w:tr>
      <w:tr w:rsidR="00A45F8B" w:rsidRPr="00F862D7" w:rsidTr="00A45F8B">
        <w:trPr>
          <w:trHeight w:val="5931"/>
        </w:trPr>
        <w:tc>
          <w:tcPr>
            <w:tcW w:w="10077" w:type="dxa"/>
          </w:tcPr>
          <w:p w:rsidR="00A45F8B" w:rsidRPr="00F862D7" w:rsidRDefault="00A45F8B" w:rsidP="00A45F8B">
            <w:pPr>
              <w:pStyle w:val="Content"/>
              <w:jc w:val="both"/>
              <w:rPr>
                <w:rFonts w:ascii="Times New Roman" w:hAnsi="Times New Roman" w:cs="Times New Roman"/>
                <w:i/>
                <w:sz w:val="24"/>
                <w:szCs w:val="24"/>
              </w:rPr>
            </w:pPr>
          </w:p>
          <w:p w:rsidR="00A45F8B" w:rsidRDefault="00A45F8B" w:rsidP="00A45F8B">
            <w:pPr>
              <w:pStyle w:val="Content"/>
              <w:jc w:val="both"/>
              <w:rPr>
                <w:rFonts w:ascii="Times New Roman" w:hAnsi="Times New Roman" w:cs="Times New Roman"/>
                <w:bCs/>
                <w:sz w:val="24"/>
                <w:szCs w:val="24"/>
              </w:rPr>
            </w:pPr>
            <w:r w:rsidRPr="00F862D7">
              <w:rPr>
                <w:rFonts w:ascii="Times New Roman" w:hAnsi="Times New Roman" w:cs="Times New Roman"/>
                <w:bCs/>
                <w:sz w:val="24"/>
                <w:szCs w:val="24"/>
              </w:rPr>
              <w:t xml:space="preserve">Nearly half a million people in the UK experience toxic work-related stress at a level that not only debilitates their performance but also makes them feel sick to death. This not only impacts one’s wellbeing and health but also leads to over 11 million losses of working days each year, significantly impacting employee turnover, satisfaction, performance, and retention at work.  Alphabetically both work and wellbeing starts with the same initial and certainly does not lead to same outcome in present day and scenario. Recent literature on job stress suggests not only it damages our physiological and emotional health leading to death when exposed for a long time but also leads to premature death and range of disabilities along with chronic suffering (Cambell, 2016) Besides, chronic occupational stress have found to be impacting work life balance and even one’s commute behaviour to work. This seems to be a real time concern as worrying about work and driving can lead to fatal road accidents or unmindful driving, putting innocent lives at risk. Besides, such life threatening risks or concerns, occupational stressors can defeat an employee’s loyalty and productivity on organizational commitment. So far, there are two distinct schools of thought who have investigated on the intricate social phenomenon of occupational stress. The school of psychology believes, being the primary investigator, suggests occupational stress is psychological in nature, simply meaning it’s in one’s mind. Later another school of thought, i.e. behaviourists, suggested that it relies on the consequences of one’s action. For instance-one’s course of action can lead to a behavioral stress response either mitigating stress to enhance wellbeing or adding more stress leading to suffering and irrational behaviours. However in this work I’ll highlight that stress is not simply psychological or behavioural, in fact it’s a reciprocal determinism between an individual’s behaviour, cognitive process and situational context, all influencing each other. </w:t>
            </w:r>
          </w:p>
          <w:p w:rsidR="008E4FC0" w:rsidRPr="00F862D7" w:rsidRDefault="008E4FC0" w:rsidP="00A45F8B">
            <w:pPr>
              <w:pStyle w:val="Content"/>
              <w:jc w:val="both"/>
              <w:rPr>
                <w:rFonts w:ascii="Times New Roman" w:hAnsi="Times New Roman" w:cs="Times New Roman"/>
                <w:bCs/>
                <w:sz w:val="24"/>
                <w:szCs w:val="24"/>
              </w:rPr>
            </w:pPr>
            <w:r>
              <w:rPr>
                <w:noProof/>
                <w:lang w:val="en-IN" w:eastAsia="en-IN"/>
              </w:rPr>
              <w:drawing>
                <wp:inline distT="0" distB="0" distL="0" distR="0">
                  <wp:extent cx="6096000" cy="3743325"/>
                  <wp:effectExtent l="19050" t="0" r="0" b="0"/>
                  <wp:docPr id="16" name="Picture 16" descr="Cognitive dissonance and why you never quit job you hate. | Viv•i•fy : (  verb) : to endow with renewed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ognitive dissonance and why you never quit job you hate. | Viv•i•fy : (  verb) : to endow with renewed life"/>
                          <pic:cNvPicPr>
                            <a:picLocks noChangeAspect="1" noChangeArrowheads="1"/>
                          </pic:cNvPicPr>
                        </pic:nvPicPr>
                        <pic:blipFill>
                          <a:blip r:embed="rId12"/>
                          <a:srcRect/>
                          <a:stretch>
                            <a:fillRect/>
                          </a:stretch>
                        </pic:blipFill>
                        <pic:spPr bwMode="auto">
                          <a:xfrm>
                            <a:off x="0" y="0"/>
                            <a:ext cx="6096000" cy="3743325"/>
                          </a:xfrm>
                          <a:prstGeom prst="rect">
                            <a:avLst/>
                          </a:prstGeom>
                          <a:noFill/>
                          <a:ln w="9525">
                            <a:noFill/>
                            <a:miter lim="800000"/>
                            <a:headEnd/>
                            <a:tailEnd/>
                          </a:ln>
                        </pic:spPr>
                      </pic:pic>
                    </a:graphicData>
                  </a:graphic>
                </wp:inline>
              </w:drawing>
            </w:r>
          </w:p>
          <w:p w:rsidR="00A45F8B" w:rsidRPr="00F862D7" w:rsidRDefault="00A45F8B" w:rsidP="00A45F8B">
            <w:pPr>
              <w:pStyle w:val="Content"/>
              <w:jc w:val="both"/>
              <w:rPr>
                <w:rFonts w:ascii="Times New Roman" w:hAnsi="Times New Roman" w:cs="Times New Roman"/>
                <w:i/>
                <w:sz w:val="24"/>
                <w:szCs w:val="24"/>
              </w:rPr>
            </w:pPr>
            <w:r w:rsidRPr="00F862D7">
              <w:rPr>
                <w:rFonts w:ascii="Times New Roman" w:hAnsi="Times New Roman" w:cs="Times New Roman"/>
                <w:i/>
                <w:sz w:val="24"/>
                <w:szCs w:val="24"/>
              </w:rPr>
              <w:t xml:space="preserve"> </w:t>
            </w:r>
          </w:p>
        </w:tc>
      </w:tr>
    </w:tbl>
    <w:p w:rsidR="001D2DA3" w:rsidRPr="008E4FC0" w:rsidRDefault="00134CEF" w:rsidP="008E4FC0">
      <w:pPr>
        <w:spacing w:after="200"/>
      </w:pPr>
      <w:r w:rsidRPr="00134CEF">
        <w:rPr>
          <w:noProof/>
        </w:rPr>
        <w:pict>
          <v:rect id="Rectangle 3" o:spid="_x0000_s1029" alt="white rectangle for text on cover" style="position:absolute;margin-left:-16.15pt;margin-top:70.9pt;width:310.15pt;height:651pt;z-index:-251657216;visibility:visible;mso-position-horizontal-relative:text;mso-position-vertical-relative:page;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" fillcolor="white [3212]" stroked="f" strokeweight="2pt">
            <w10:wrap anchory="page"/>
          </v:rect>
        </w:pict>
      </w:r>
      <w:r w:rsidR="00D077E9">
        <w:br w:type="page"/>
      </w:r>
      <w:r w:rsidR="00A2581F" w:rsidRPr="00F862D7">
        <w:rPr>
          <w:rFonts w:ascii="Times New Roman" w:hAnsi="Times New Roman" w:cs="Times New Roman"/>
          <w:b w:val="0"/>
          <w:bCs/>
          <w:sz w:val="24"/>
          <w:szCs w:val="24"/>
        </w:rPr>
        <w:lastRenderedPageBreak/>
        <w:t>Th</w:t>
      </w:r>
      <w:r w:rsidR="006A05EE" w:rsidRPr="00F862D7">
        <w:rPr>
          <w:rFonts w:ascii="Times New Roman" w:hAnsi="Times New Roman" w:cs="Times New Roman"/>
          <w:b w:val="0"/>
          <w:bCs/>
          <w:sz w:val="24"/>
          <w:szCs w:val="24"/>
        </w:rPr>
        <w:t>e</w:t>
      </w:r>
      <w:r w:rsidR="00A2581F" w:rsidRPr="00F862D7">
        <w:rPr>
          <w:rFonts w:ascii="Times New Roman" w:hAnsi="Times New Roman" w:cs="Times New Roman"/>
          <w:b w:val="0"/>
          <w:bCs/>
          <w:sz w:val="24"/>
          <w:szCs w:val="24"/>
        </w:rPr>
        <w:t xml:space="preserve"> work</w:t>
      </w:r>
      <w:r w:rsidR="006A05EE" w:rsidRPr="00F862D7">
        <w:rPr>
          <w:rFonts w:ascii="Times New Roman" w:hAnsi="Times New Roman" w:cs="Times New Roman"/>
          <w:b w:val="0"/>
          <w:bCs/>
          <w:sz w:val="24"/>
          <w:szCs w:val="24"/>
        </w:rPr>
        <w:t xml:space="preserve"> will </w:t>
      </w:r>
      <w:r w:rsidR="00A2581F" w:rsidRPr="00F862D7">
        <w:rPr>
          <w:rFonts w:ascii="Times New Roman" w:hAnsi="Times New Roman" w:cs="Times New Roman"/>
          <w:b w:val="0"/>
          <w:bCs/>
          <w:sz w:val="24"/>
          <w:szCs w:val="24"/>
        </w:rPr>
        <w:t xml:space="preserve">also </w:t>
      </w:r>
      <w:r w:rsidR="006A05EE" w:rsidRPr="00F862D7">
        <w:rPr>
          <w:rFonts w:ascii="Times New Roman" w:hAnsi="Times New Roman" w:cs="Times New Roman"/>
          <w:b w:val="0"/>
          <w:bCs/>
          <w:sz w:val="24"/>
          <w:szCs w:val="24"/>
        </w:rPr>
        <w:t>closely examine</w:t>
      </w:r>
      <w:r w:rsidR="003F77D4" w:rsidRPr="00F862D7">
        <w:rPr>
          <w:rFonts w:ascii="Times New Roman" w:hAnsi="Times New Roman" w:cs="Times New Roman"/>
          <w:b w:val="0"/>
          <w:bCs/>
          <w:sz w:val="24"/>
          <w:szCs w:val="24"/>
        </w:rPr>
        <w:t xml:space="preserve"> the contemporary</w:t>
      </w:r>
      <w:r w:rsidR="00472485" w:rsidRPr="00F862D7">
        <w:rPr>
          <w:rFonts w:ascii="Times New Roman" w:hAnsi="Times New Roman" w:cs="Times New Roman"/>
          <w:b w:val="0"/>
          <w:bCs/>
          <w:sz w:val="24"/>
          <w:szCs w:val="24"/>
        </w:rPr>
        <w:t xml:space="preserve"> </w:t>
      </w:r>
      <w:r w:rsidR="00570F9B" w:rsidRPr="00F862D7">
        <w:rPr>
          <w:rFonts w:ascii="Times New Roman" w:hAnsi="Times New Roman" w:cs="Times New Roman"/>
          <w:b w:val="0"/>
          <w:bCs/>
          <w:sz w:val="24"/>
          <w:szCs w:val="24"/>
        </w:rPr>
        <w:t>research articles</w:t>
      </w:r>
      <w:r w:rsidR="00A2581F" w:rsidRPr="00F862D7">
        <w:rPr>
          <w:rFonts w:ascii="Times New Roman" w:hAnsi="Times New Roman" w:cs="Times New Roman"/>
          <w:b w:val="0"/>
          <w:bCs/>
          <w:sz w:val="24"/>
          <w:szCs w:val="24"/>
        </w:rPr>
        <w:t xml:space="preserve"> on </w:t>
      </w:r>
      <w:r w:rsidR="000467B8" w:rsidRPr="00F862D7">
        <w:rPr>
          <w:rFonts w:ascii="Times New Roman" w:hAnsi="Times New Roman" w:cs="Times New Roman"/>
          <w:b w:val="0"/>
          <w:bCs/>
          <w:sz w:val="24"/>
          <w:szCs w:val="24"/>
        </w:rPr>
        <w:t xml:space="preserve">occupational </w:t>
      </w:r>
      <w:r w:rsidR="006A05EE" w:rsidRPr="00F862D7">
        <w:rPr>
          <w:rFonts w:ascii="Times New Roman" w:hAnsi="Times New Roman" w:cs="Times New Roman"/>
          <w:b w:val="0"/>
          <w:bCs/>
          <w:sz w:val="24"/>
          <w:szCs w:val="24"/>
        </w:rPr>
        <w:t xml:space="preserve">stress to understand </w:t>
      </w:r>
      <w:r w:rsidR="000467B8" w:rsidRPr="00F862D7">
        <w:rPr>
          <w:rFonts w:ascii="Times New Roman" w:hAnsi="Times New Roman" w:cs="Times New Roman"/>
          <w:b w:val="0"/>
          <w:bCs/>
          <w:sz w:val="24"/>
          <w:szCs w:val="24"/>
        </w:rPr>
        <w:t>its</w:t>
      </w:r>
      <w:r w:rsidR="006A05EE" w:rsidRPr="00F862D7">
        <w:rPr>
          <w:rFonts w:ascii="Times New Roman" w:hAnsi="Times New Roman" w:cs="Times New Roman"/>
          <w:b w:val="0"/>
          <w:bCs/>
          <w:sz w:val="24"/>
          <w:szCs w:val="24"/>
        </w:rPr>
        <w:t xml:space="preserve"> signs, symptoms</w:t>
      </w:r>
      <w:r w:rsidR="009753BA" w:rsidRPr="00F862D7">
        <w:rPr>
          <w:rFonts w:ascii="Times New Roman" w:hAnsi="Times New Roman" w:cs="Times New Roman"/>
          <w:b w:val="0"/>
          <w:bCs/>
          <w:sz w:val="24"/>
          <w:szCs w:val="24"/>
        </w:rPr>
        <w:t xml:space="preserve">, </w:t>
      </w:r>
      <w:r w:rsidR="000467B8" w:rsidRPr="00F862D7">
        <w:rPr>
          <w:rFonts w:ascii="Times New Roman" w:hAnsi="Times New Roman" w:cs="Times New Roman"/>
          <w:b w:val="0"/>
          <w:bCs/>
          <w:sz w:val="24"/>
          <w:szCs w:val="24"/>
        </w:rPr>
        <w:t>its</w:t>
      </w:r>
      <w:r w:rsidR="009753BA" w:rsidRPr="00F862D7">
        <w:rPr>
          <w:rFonts w:ascii="Times New Roman" w:hAnsi="Times New Roman" w:cs="Times New Roman"/>
          <w:b w:val="0"/>
          <w:bCs/>
          <w:sz w:val="24"/>
          <w:szCs w:val="24"/>
        </w:rPr>
        <w:t xml:space="preserve"> </w:t>
      </w:r>
      <w:r w:rsidR="006A05EE" w:rsidRPr="00F862D7">
        <w:rPr>
          <w:rFonts w:ascii="Times New Roman" w:hAnsi="Times New Roman" w:cs="Times New Roman"/>
          <w:b w:val="0"/>
          <w:bCs/>
          <w:sz w:val="24"/>
          <w:szCs w:val="24"/>
        </w:rPr>
        <w:t>impact</w:t>
      </w:r>
      <w:r w:rsidR="009753BA" w:rsidRPr="00F862D7">
        <w:rPr>
          <w:rFonts w:ascii="Times New Roman" w:hAnsi="Times New Roman" w:cs="Times New Roman"/>
          <w:b w:val="0"/>
          <w:bCs/>
          <w:sz w:val="24"/>
          <w:szCs w:val="24"/>
        </w:rPr>
        <w:t xml:space="preserve"> on</w:t>
      </w:r>
      <w:r w:rsidR="00472485" w:rsidRPr="00F862D7">
        <w:rPr>
          <w:rFonts w:ascii="Times New Roman" w:hAnsi="Times New Roman" w:cs="Times New Roman"/>
          <w:b w:val="0"/>
          <w:bCs/>
          <w:sz w:val="24"/>
          <w:szCs w:val="24"/>
        </w:rPr>
        <w:t xml:space="preserve"> </w:t>
      </w:r>
      <w:r w:rsidR="009753BA" w:rsidRPr="00F862D7">
        <w:rPr>
          <w:rFonts w:ascii="Times New Roman" w:hAnsi="Times New Roman" w:cs="Times New Roman"/>
          <w:b w:val="0"/>
          <w:bCs/>
          <w:sz w:val="24"/>
          <w:szCs w:val="24"/>
        </w:rPr>
        <w:t xml:space="preserve">one’s wellbeing and </w:t>
      </w:r>
      <w:r w:rsidR="006A05EE" w:rsidRPr="00F862D7">
        <w:rPr>
          <w:rFonts w:ascii="Times New Roman" w:hAnsi="Times New Roman" w:cs="Times New Roman"/>
          <w:b w:val="0"/>
          <w:bCs/>
          <w:sz w:val="24"/>
          <w:szCs w:val="24"/>
        </w:rPr>
        <w:t xml:space="preserve">performance in </w:t>
      </w:r>
      <w:r w:rsidR="009753BA" w:rsidRPr="00F862D7">
        <w:rPr>
          <w:rFonts w:ascii="Times New Roman" w:hAnsi="Times New Roman" w:cs="Times New Roman"/>
          <w:b w:val="0"/>
          <w:bCs/>
          <w:sz w:val="24"/>
          <w:szCs w:val="24"/>
        </w:rPr>
        <w:t>the</w:t>
      </w:r>
      <w:r w:rsidR="006A05EE" w:rsidRPr="00F862D7">
        <w:rPr>
          <w:rFonts w:ascii="Times New Roman" w:hAnsi="Times New Roman" w:cs="Times New Roman"/>
          <w:b w:val="0"/>
          <w:bCs/>
          <w:sz w:val="24"/>
          <w:szCs w:val="24"/>
        </w:rPr>
        <w:t xml:space="preserve"> work environment</w:t>
      </w:r>
      <w:r w:rsidR="00A2581F" w:rsidRPr="00F862D7">
        <w:rPr>
          <w:rFonts w:ascii="Times New Roman" w:hAnsi="Times New Roman" w:cs="Times New Roman"/>
          <w:b w:val="0"/>
          <w:bCs/>
          <w:sz w:val="24"/>
          <w:szCs w:val="24"/>
        </w:rPr>
        <w:t xml:space="preserve">. At the end, an article will be critically reviewed to understand </w:t>
      </w:r>
      <w:r w:rsidR="006A05EE" w:rsidRPr="00F862D7">
        <w:rPr>
          <w:rFonts w:ascii="Times New Roman" w:hAnsi="Times New Roman" w:cs="Times New Roman"/>
          <w:b w:val="0"/>
          <w:bCs/>
          <w:sz w:val="24"/>
          <w:szCs w:val="24"/>
        </w:rPr>
        <w:t xml:space="preserve">the </w:t>
      </w:r>
      <w:r w:rsidR="00570F9B" w:rsidRPr="00F862D7">
        <w:rPr>
          <w:rFonts w:ascii="Times New Roman" w:hAnsi="Times New Roman" w:cs="Times New Roman"/>
          <w:b w:val="0"/>
          <w:bCs/>
          <w:sz w:val="24"/>
          <w:szCs w:val="24"/>
        </w:rPr>
        <w:t xml:space="preserve">phenomenon of </w:t>
      </w:r>
      <w:r w:rsidR="006A05EE" w:rsidRPr="00F862D7">
        <w:rPr>
          <w:rFonts w:ascii="Times New Roman" w:hAnsi="Times New Roman" w:cs="Times New Roman"/>
          <w:b w:val="0"/>
          <w:bCs/>
          <w:sz w:val="24"/>
          <w:szCs w:val="24"/>
        </w:rPr>
        <w:t>jo</w:t>
      </w:r>
      <w:r w:rsidR="00570F9B" w:rsidRPr="00F862D7">
        <w:rPr>
          <w:rFonts w:ascii="Times New Roman" w:hAnsi="Times New Roman" w:cs="Times New Roman"/>
          <w:b w:val="0"/>
          <w:bCs/>
          <w:sz w:val="24"/>
          <w:szCs w:val="24"/>
        </w:rPr>
        <w:t>b stress in the context of health care industry</w:t>
      </w:r>
      <w:r w:rsidR="001D2DA3" w:rsidRPr="00F862D7">
        <w:rPr>
          <w:rFonts w:ascii="Times New Roman" w:hAnsi="Times New Roman" w:cs="Times New Roman"/>
          <w:b w:val="0"/>
          <w:bCs/>
          <w:sz w:val="24"/>
          <w:szCs w:val="24"/>
        </w:rPr>
        <w:t xml:space="preserve"> and highlight some of the coping resources or interventions that have been identified in earlier research studies to assist health care workers in overcoming the debilitating emotional reactions of job stress.  </w:t>
      </w:r>
    </w:p>
    <w:p w:rsidR="00095375" w:rsidRPr="00F862D7" w:rsidRDefault="001D2DA3"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As a matter of </w:t>
      </w:r>
      <w:r w:rsidR="003F77D4" w:rsidRPr="00F862D7">
        <w:rPr>
          <w:rFonts w:ascii="Times New Roman" w:hAnsi="Times New Roman" w:cs="Times New Roman"/>
          <w:b w:val="0"/>
          <w:bCs/>
          <w:sz w:val="24"/>
          <w:szCs w:val="24"/>
        </w:rPr>
        <w:t>fact,</w:t>
      </w:r>
      <w:r w:rsidR="001666B5" w:rsidRPr="00F862D7">
        <w:rPr>
          <w:rFonts w:ascii="Times New Roman" w:hAnsi="Times New Roman" w:cs="Times New Roman"/>
          <w:b w:val="0"/>
          <w:bCs/>
          <w:sz w:val="24"/>
          <w:szCs w:val="24"/>
        </w:rPr>
        <w:t xml:space="preserve"> </w:t>
      </w:r>
      <w:r w:rsidR="00EB2963" w:rsidRPr="00F862D7">
        <w:rPr>
          <w:rFonts w:ascii="Times New Roman" w:hAnsi="Times New Roman" w:cs="Times New Roman"/>
          <w:b w:val="0"/>
          <w:bCs/>
          <w:sz w:val="24"/>
          <w:szCs w:val="24"/>
        </w:rPr>
        <w:t xml:space="preserve">the </w:t>
      </w:r>
      <w:r w:rsidR="00570F9B" w:rsidRPr="00F862D7">
        <w:rPr>
          <w:rFonts w:ascii="Times New Roman" w:hAnsi="Times New Roman" w:cs="Times New Roman"/>
          <w:b w:val="0"/>
          <w:bCs/>
          <w:sz w:val="24"/>
          <w:szCs w:val="24"/>
        </w:rPr>
        <w:t xml:space="preserve">current global health </w:t>
      </w:r>
      <w:r w:rsidR="001666B5" w:rsidRPr="00F862D7">
        <w:rPr>
          <w:rFonts w:ascii="Times New Roman" w:hAnsi="Times New Roman" w:cs="Times New Roman"/>
          <w:b w:val="0"/>
          <w:bCs/>
          <w:sz w:val="24"/>
          <w:szCs w:val="24"/>
        </w:rPr>
        <w:t>pandemic, which has</w:t>
      </w:r>
      <w:r w:rsidR="00570F9B" w:rsidRPr="00F862D7">
        <w:rPr>
          <w:rFonts w:ascii="Times New Roman" w:hAnsi="Times New Roman" w:cs="Times New Roman"/>
          <w:b w:val="0"/>
          <w:bCs/>
          <w:sz w:val="24"/>
          <w:szCs w:val="24"/>
        </w:rPr>
        <w:t xml:space="preserve"> costed more than two million lives globally</w:t>
      </w:r>
      <w:r w:rsidR="00EB2963" w:rsidRPr="00F862D7">
        <w:rPr>
          <w:rFonts w:ascii="Times New Roman" w:hAnsi="Times New Roman" w:cs="Times New Roman"/>
          <w:b w:val="0"/>
          <w:bCs/>
          <w:sz w:val="24"/>
          <w:szCs w:val="24"/>
        </w:rPr>
        <w:t xml:space="preserve">, </w:t>
      </w:r>
      <w:r w:rsidRPr="00F862D7">
        <w:rPr>
          <w:rFonts w:ascii="Times New Roman" w:hAnsi="Times New Roman" w:cs="Times New Roman"/>
          <w:b w:val="0"/>
          <w:bCs/>
          <w:sz w:val="24"/>
          <w:szCs w:val="24"/>
        </w:rPr>
        <w:t xml:space="preserve">will further spike the job stress levels and </w:t>
      </w:r>
      <w:r w:rsidR="00EB2963" w:rsidRPr="00F862D7">
        <w:rPr>
          <w:rFonts w:ascii="Times New Roman" w:hAnsi="Times New Roman" w:cs="Times New Roman"/>
          <w:b w:val="0"/>
          <w:bCs/>
          <w:sz w:val="24"/>
          <w:szCs w:val="24"/>
        </w:rPr>
        <w:t>engender the</w:t>
      </w:r>
      <w:r w:rsidRPr="00F862D7">
        <w:rPr>
          <w:rFonts w:ascii="Times New Roman" w:hAnsi="Times New Roman" w:cs="Times New Roman"/>
          <w:b w:val="0"/>
          <w:bCs/>
          <w:sz w:val="24"/>
          <w:szCs w:val="24"/>
        </w:rPr>
        <w:t xml:space="preserve"> wellbeing of</w:t>
      </w:r>
      <w:r w:rsidR="00EB2963" w:rsidRPr="00F862D7">
        <w:rPr>
          <w:rFonts w:ascii="Times New Roman" w:hAnsi="Times New Roman" w:cs="Times New Roman"/>
          <w:b w:val="0"/>
          <w:bCs/>
          <w:sz w:val="24"/>
          <w:szCs w:val="24"/>
        </w:rPr>
        <w:t xml:space="preserve"> frontline healthcare practitioners</w:t>
      </w:r>
      <w:r w:rsidR="001666B5" w:rsidRPr="00F862D7">
        <w:rPr>
          <w:rFonts w:ascii="Times New Roman" w:hAnsi="Times New Roman" w:cs="Times New Roman"/>
          <w:b w:val="0"/>
          <w:bCs/>
          <w:sz w:val="24"/>
          <w:szCs w:val="24"/>
        </w:rPr>
        <w:t xml:space="preserve"> </w:t>
      </w:r>
      <w:r w:rsidR="003F77D4" w:rsidRPr="00F862D7">
        <w:rPr>
          <w:rFonts w:ascii="Times New Roman" w:hAnsi="Times New Roman" w:cs="Times New Roman"/>
          <w:b w:val="0"/>
          <w:bCs/>
          <w:sz w:val="24"/>
          <w:szCs w:val="24"/>
        </w:rPr>
        <w:t>unquestionably</w:t>
      </w:r>
      <w:r w:rsidR="00EB2963" w:rsidRPr="00F862D7">
        <w:rPr>
          <w:rFonts w:ascii="Times New Roman" w:hAnsi="Times New Roman" w:cs="Times New Roman"/>
          <w:b w:val="0"/>
          <w:bCs/>
          <w:sz w:val="24"/>
          <w:szCs w:val="24"/>
        </w:rPr>
        <w:t>.</w:t>
      </w:r>
      <w:r w:rsidR="003F77D4" w:rsidRPr="00F862D7">
        <w:rPr>
          <w:rFonts w:ascii="Times New Roman" w:hAnsi="Times New Roman" w:cs="Times New Roman"/>
          <w:b w:val="0"/>
          <w:bCs/>
          <w:sz w:val="24"/>
          <w:szCs w:val="24"/>
        </w:rPr>
        <w:t xml:space="preserve"> Therefore,</w:t>
      </w:r>
      <w:r w:rsidR="001666B5" w:rsidRPr="00F862D7">
        <w:rPr>
          <w:rFonts w:ascii="Times New Roman" w:hAnsi="Times New Roman" w:cs="Times New Roman"/>
          <w:b w:val="0"/>
          <w:bCs/>
          <w:sz w:val="24"/>
          <w:szCs w:val="24"/>
        </w:rPr>
        <w:t xml:space="preserve"> </w:t>
      </w:r>
      <w:r w:rsidR="003F77D4" w:rsidRPr="00F862D7">
        <w:rPr>
          <w:rFonts w:ascii="Times New Roman" w:hAnsi="Times New Roman" w:cs="Times New Roman"/>
          <w:b w:val="0"/>
          <w:bCs/>
          <w:sz w:val="24"/>
          <w:szCs w:val="24"/>
        </w:rPr>
        <w:t xml:space="preserve">in this report </w:t>
      </w:r>
      <w:r w:rsidRPr="00F862D7">
        <w:rPr>
          <w:rFonts w:ascii="Times New Roman" w:hAnsi="Times New Roman" w:cs="Times New Roman"/>
          <w:b w:val="0"/>
          <w:bCs/>
          <w:sz w:val="24"/>
          <w:szCs w:val="24"/>
        </w:rPr>
        <w:t xml:space="preserve">we’ll </w:t>
      </w:r>
      <w:r w:rsidR="003F77D4" w:rsidRPr="00F862D7">
        <w:rPr>
          <w:rFonts w:ascii="Times New Roman" w:hAnsi="Times New Roman" w:cs="Times New Roman"/>
          <w:b w:val="0"/>
          <w:bCs/>
          <w:sz w:val="24"/>
          <w:szCs w:val="24"/>
        </w:rPr>
        <w:t>thoroughly</w:t>
      </w:r>
      <w:r w:rsidR="001666B5" w:rsidRPr="00F862D7">
        <w:rPr>
          <w:rFonts w:ascii="Times New Roman" w:hAnsi="Times New Roman" w:cs="Times New Roman"/>
          <w:b w:val="0"/>
          <w:bCs/>
          <w:sz w:val="24"/>
          <w:szCs w:val="24"/>
        </w:rPr>
        <w:t xml:space="preserve"> </w:t>
      </w:r>
      <w:r w:rsidR="003F77D4" w:rsidRPr="00F862D7">
        <w:rPr>
          <w:rFonts w:ascii="Times New Roman" w:hAnsi="Times New Roman" w:cs="Times New Roman"/>
          <w:b w:val="0"/>
          <w:bCs/>
          <w:sz w:val="24"/>
          <w:szCs w:val="24"/>
        </w:rPr>
        <w:t>analyze</w:t>
      </w:r>
      <w:r w:rsidRPr="00F862D7">
        <w:rPr>
          <w:rFonts w:ascii="Times New Roman" w:hAnsi="Times New Roman" w:cs="Times New Roman"/>
          <w:b w:val="0"/>
          <w:bCs/>
          <w:sz w:val="24"/>
          <w:szCs w:val="24"/>
        </w:rPr>
        <w:t xml:space="preserve"> the effectiveness of these previously identified resources in the current Covid-19 </w:t>
      </w:r>
      <w:r w:rsidR="003F77D4" w:rsidRPr="00F862D7">
        <w:rPr>
          <w:rFonts w:ascii="Times New Roman" w:hAnsi="Times New Roman" w:cs="Times New Roman"/>
          <w:b w:val="0"/>
          <w:bCs/>
          <w:sz w:val="24"/>
          <w:szCs w:val="24"/>
        </w:rPr>
        <w:t>context and propose recommendations for furth</w:t>
      </w:r>
      <w:r w:rsidR="00A2581F" w:rsidRPr="00F862D7">
        <w:rPr>
          <w:rFonts w:ascii="Times New Roman" w:hAnsi="Times New Roman" w:cs="Times New Roman"/>
          <w:b w:val="0"/>
          <w:bCs/>
          <w:sz w:val="24"/>
          <w:szCs w:val="24"/>
        </w:rPr>
        <w:t xml:space="preserve">er improvements for managing occupational stress at work place environments. </w:t>
      </w:r>
    </w:p>
    <w:p w:rsidR="00217E22" w:rsidRDefault="00217E22"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Occupational stress was primarily identified as top ten occupational health problems during 1980’s in the Unites States and likely throughout the Western industrialized nations around the same time. To classify occupational stress as a life-threatening condition</w:t>
      </w:r>
      <w:r w:rsidR="008E6208" w:rsidRPr="00F862D7">
        <w:rPr>
          <w:rFonts w:ascii="Times New Roman" w:hAnsi="Times New Roman" w:cs="Times New Roman"/>
          <w:b w:val="0"/>
          <w:bCs/>
          <w:sz w:val="24"/>
          <w:szCs w:val="24"/>
        </w:rPr>
        <w:t xml:space="preserve"> requires consideration of the epidemiology of the problem. The reason being occupational stress is not just an acute condition that can be simply cured through treatment in fact it’s a chronic condition that requires proficient understanding of the root cause or triggers of the problem prior to exploring protection and intervention strategies. Quick and Henderson (2016) in the International Environment and Public Health International Journal addressed the issue of occupational stress and classified the </w:t>
      </w:r>
      <w:r w:rsidR="003C0486" w:rsidRPr="00F862D7">
        <w:rPr>
          <w:rFonts w:ascii="Times New Roman" w:hAnsi="Times New Roman" w:cs="Times New Roman"/>
          <w:b w:val="0"/>
          <w:bCs/>
          <w:sz w:val="24"/>
          <w:szCs w:val="24"/>
        </w:rPr>
        <w:t>life-history of occupational stress in</w:t>
      </w:r>
      <w:r w:rsidR="008E6208" w:rsidRPr="00F862D7">
        <w:rPr>
          <w:rFonts w:ascii="Times New Roman" w:hAnsi="Times New Roman" w:cs="Times New Roman"/>
          <w:b w:val="0"/>
          <w:bCs/>
          <w:sz w:val="24"/>
          <w:szCs w:val="24"/>
        </w:rPr>
        <w:t xml:space="preserve"> there </w:t>
      </w:r>
      <w:r w:rsidR="003C0486" w:rsidRPr="00F862D7">
        <w:rPr>
          <w:rFonts w:ascii="Times New Roman" w:hAnsi="Times New Roman" w:cs="Times New Roman"/>
          <w:b w:val="0"/>
          <w:bCs/>
          <w:sz w:val="24"/>
          <w:szCs w:val="24"/>
        </w:rPr>
        <w:t>stages which are as under;-</w:t>
      </w:r>
      <w:r w:rsidR="008E6208" w:rsidRPr="00F862D7">
        <w:rPr>
          <w:rFonts w:ascii="Times New Roman" w:hAnsi="Times New Roman" w:cs="Times New Roman"/>
          <w:b w:val="0"/>
          <w:bCs/>
          <w:sz w:val="24"/>
          <w:szCs w:val="24"/>
        </w:rPr>
        <w:t xml:space="preserve"> </w:t>
      </w:r>
    </w:p>
    <w:p w:rsidR="00DC418B" w:rsidRPr="00F862D7" w:rsidRDefault="00DC418B" w:rsidP="00F862D7">
      <w:pPr>
        <w:jc w:val="both"/>
        <w:rPr>
          <w:rFonts w:ascii="Times New Roman" w:hAnsi="Times New Roman" w:cs="Times New Roman"/>
          <w:b w:val="0"/>
          <w:bCs/>
          <w:sz w:val="24"/>
          <w:szCs w:val="24"/>
        </w:rPr>
      </w:pPr>
    </w:p>
    <w:p w:rsidR="00115CBD" w:rsidRDefault="00115CBD"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Stage 1- Risk factors - Identifying the root </w:t>
      </w:r>
      <w:r w:rsidR="003C0486" w:rsidRPr="00F862D7">
        <w:rPr>
          <w:rFonts w:ascii="Times New Roman" w:hAnsi="Times New Roman" w:cs="Times New Roman"/>
          <w:b w:val="0"/>
          <w:bCs/>
          <w:sz w:val="24"/>
          <w:szCs w:val="24"/>
        </w:rPr>
        <w:t>causes of stress such as</w:t>
      </w:r>
      <w:r w:rsidRPr="00F862D7">
        <w:rPr>
          <w:rFonts w:ascii="Times New Roman" w:hAnsi="Times New Roman" w:cs="Times New Roman"/>
          <w:b w:val="0"/>
          <w:bCs/>
          <w:sz w:val="24"/>
          <w:szCs w:val="24"/>
        </w:rPr>
        <w:t xml:space="preserve"> work-life conflict, </w:t>
      </w:r>
      <w:r w:rsidR="00AF43F8" w:rsidRPr="00F862D7">
        <w:rPr>
          <w:rFonts w:ascii="Times New Roman" w:hAnsi="Times New Roman" w:cs="Times New Roman"/>
          <w:b w:val="0"/>
          <w:bCs/>
          <w:sz w:val="24"/>
          <w:szCs w:val="24"/>
        </w:rPr>
        <w:t xml:space="preserve"> </w:t>
      </w:r>
      <w:r w:rsidRPr="00F862D7">
        <w:rPr>
          <w:rFonts w:ascii="Times New Roman" w:hAnsi="Times New Roman" w:cs="Times New Roman"/>
          <w:b w:val="0"/>
          <w:bCs/>
          <w:sz w:val="24"/>
          <w:szCs w:val="24"/>
        </w:rPr>
        <w:t xml:space="preserve">power struggle, toxic job environments, </w:t>
      </w:r>
      <w:r w:rsidR="005A1013" w:rsidRPr="00F862D7">
        <w:rPr>
          <w:rFonts w:ascii="Times New Roman" w:hAnsi="Times New Roman" w:cs="Times New Roman"/>
          <w:b w:val="0"/>
          <w:bCs/>
          <w:sz w:val="24"/>
          <w:szCs w:val="24"/>
        </w:rPr>
        <w:t xml:space="preserve">workload, job insecurity, </w:t>
      </w:r>
      <w:r w:rsidRPr="00F862D7">
        <w:rPr>
          <w:rFonts w:ascii="Times New Roman" w:hAnsi="Times New Roman" w:cs="Times New Roman"/>
          <w:b w:val="0"/>
          <w:bCs/>
          <w:sz w:val="24"/>
          <w:szCs w:val="24"/>
        </w:rPr>
        <w:t>monot</w:t>
      </w:r>
      <w:r w:rsidR="00AF43F8" w:rsidRPr="00F862D7">
        <w:rPr>
          <w:rFonts w:ascii="Times New Roman" w:hAnsi="Times New Roman" w:cs="Times New Roman"/>
          <w:b w:val="0"/>
          <w:bCs/>
          <w:sz w:val="24"/>
          <w:szCs w:val="24"/>
        </w:rPr>
        <w:t xml:space="preserve">onous job designs etc </w:t>
      </w:r>
      <w:r w:rsidRPr="00F862D7">
        <w:rPr>
          <w:rFonts w:ascii="Times New Roman" w:hAnsi="Times New Roman" w:cs="Times New Roman"/>
          <w:b w:val="0"/>
          <w:bCs/>
          <w:sz w:val="24"/>
          <w:szCs w:val="24"/>
        </w:rPr>
        <w:t xml:space="preserve">to understand the epidemiology of the problem. </w:t>
      </w:r>
    </w:p>
    <w:p w:rsidR="00DC418B" w:rsidRPr="00F862D7" w:rsidRDefault="00DC418B" w:rsidP="00F862D7">
      <w:pPr>
        <w:jc w:val="both"/>
        <w:rPr>
          <w:rFonts w:ascii="Times New Roman" w:hAnsi="Times New Roman" w:cs="Times New Roman"/>
          <w:b w:val="0"/>
          <w:bCs/>
          <w:sz w:val="24"/>
          <w:szCs w:val="24"/>
        </w:rPr>
      </w:pPr>
    </w:p>
    <w:p w:rsidR="00115CBD" w:rsidRDefault="00115CBD"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Stage 2- Stress response – Understanding the trigger points –for ex internal pressures or natural reactions occurring due to environmental demands. </w:t>
      </w:r>
    </w:p>
    <w:p w:rsidR="00DC418B" w:rsidRPr="00F862D7" w:rsidRDefault="00DC418B" w:rsidP="00F862D7">
      <w:pPr>
        <w:jc w:val="both"/>
        <w:rPr>
          <w:rFonts w:ascii="Times New Roman" w:hAnsi="Times New Roman" w:cs="Times New Roman"/>
          <w:b w:val="0"/>
          <w:bCs/>
          <w:sz w:val="24"/>
          <w:szCs w:val="24"/>
        </w:rPr>
      </w:pPr>
    </w:p>
    <w:p w:rsidR="00AE76A7" w:rsidRDefault="00115CBD"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Stage 3- Includes the consequences of the stress response- for ex it can lead to either eustress</w:t>
      </w:r>
      <w:r w:rsidR="005A1013" w:rsidRPr="00F862D7">
        <w:rPr>
          <w:rFonts w:ascii="Times New Roman" w:hAnsi="Times New Roman" w:cs="Times New Roman"/>
          <w:b w:val="0"/>
          <w:bCs/>
          <w:sz w:val="24"/>
          <w:szCs w:val="24"/>
        </w:rPr>
        <w:t xml:space="preserve"> enhancing cognitive stimulations and job productivity or various forms of distress leading to psychological, behavioural and medical problems, especially cardiovascular health risk factors.</w:t>
      </w:r>
    </w:p>
    <w:p w:rsidR="00DC418B" w:rsidRPr="00F862D7" w:rsidRDefault="00DC418B" w:rsidP="00F862D7">
      <w:pPr>
        <w:jc w:val="both"/>
        <w:rPr>
          <w:rFonts w:ascii="Times New Roman" w:hAnsi="Times New Roman" w:cs="Times New Roman"/>
          <w:b w:val="0"/>
          <w:bCs/>
          <w:sz w:val="24"/>
          <w:szCs w:val="24"/>
        </w:rPr>
      </w:pPr>
    </w:p>
    <w:p w:rsidR="005A1013" w:rsidRPr="00F862D7" w:rsidRDefault="00AE76A7"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The authors in this article have clearly indicated the importance of attending to the epidemiology of the work stress for understanding job stress. More so, they devised a Prevention Stress Management Model </w:t>
      </w:r>
      <w:r w:rsidR="000E0789" w:rsidRPr="00F862D7">
        <w:rPr>
          <w:rFonts w:ascii="Times New Roman" w:hAnsi="Times New Roman" w:cs="Times New Roman"/>
          <w:b w:val="0"/>
          <w:bCs/>
          <w:sz w:val="24"/>
          <w:szCs w:val="24"/>
        </w:rPr>
        <w:t>to offer three levels of interventions in dealing with specific cases/individuals and their circumstances. The first level includes primary tools of intervention</w:t>
      </w:r>
      <w:r w:rsidR="006D4EDB" w:rsidRPr="00F862D7">
        <w:rPr>
          <w:rFonts w:ascii="Times New Roman" w:hAnsi="Times New Roman" w:cs="Times New Roman"/>
          <w:b w:val="0"/>
          <w:bCs/>
          <w:sz w:val="24"/>
          <w:szCs w:val="24"/>
        </w:rPr>
        <w:t xml:space="preserve"> to counter the sources of stress in order to help</w:t>
      </w:r>
      <w:r w:rsidR="000E0789" w:rsidRPr="00F862D7">
        <w:rPr>
          <w:rFonts w:ascii="Times New Roman" w:hAnsi="Times New Roman" w:cs="Times New Roman"/>
          <w:b w:val="0"/>
          <w:bCs/>
          <w:sz w:val="24"/>
          <w:szCs w:val="24"/>
        </w:rPr>
        <w:t xml:space="preserve"> individual’s </w:t>
      </w:r>
      <w:r w:rsidR="006D4EDB" w:rsidRPr="00F862D7">
        <w:rPr>
          <w:rFonts w:ascii="Times New Roman" w:hAnsi="Times New Roman" w:cs="Times New Roman"/>
          <w:b w:val="0"/>
          <w:bCs/>
          <w:sz w:val="24"/>
          <w:szCs w:val="24"/>
        </w:rPr>
        <w:t xml:space="preserve">alter negative feelings of stress </w:t>
      </w:r>
      <w:r w:rsidR="00AF43F8" w:rsidRPr="00F862D7">
        <w:rPr>
          <w:rFonts w:ascii="Times New Roman" w:hAnsi="Times New Roman" w:cs="Times New Roman"/>
          <w:b w:val="0"/>
          <w:bCs/>
          <w:sz w:val="24"/>
          <w:szCs w:val="24"/>
        </w:rPr>
        <w:t>or</w:t>
      </w:r>
      <w:r w:rsidR="006D4EDB" w:rsidRPr="00F862D7">
        <w:rPr>
          <w:rFonts w:ascii="Times New Roman" w:hAnsi="Times New Roman" w:cs="Times New Roman"/>
          <w:b w:val="0"/>
          <w:bCs/>
          <w:sz w:val="24"/>
          <w:szCs w:val="24"/>
        </w:rPr>
        <w:t xml:space="preserve"> manage </w:t>
      </w:r>
      <w:r w:rsidR="000E0789" w:rsidRPr="00F862D7">
        <w:rPr>
          <w:rFonts w:ascii="Times New Roman" w:hAnsi="Times New Roman" w:cs="Times New Roman"/>
          <w:b w:val="0"/>
          <w:bCs/>
          <w:sz w:val="24"/>
          <w:szCs w:val="24"/>
        </w:rPr>
        <w:t>perso</w:t>
      </w:r>
      <w:r w:rsidR="006D4EDB" w:rsidRPr="00F862D7">
        <w:rPr>
          <w:rFonts w:ascii="Times New Roman" w:hAnsi="Times New Roman" w:cs="Times New Roman"/>
          <w:b w:val="0"/>
          <w:bCs/>
          <w:sz w:val="24"/>
          <w:szCs w:val="24"/>
        </w:rPr>
        <w:t>nal perceptions</w:t>
      </w:r>
      <w:r w:rsidR="000E0789" w:rsidRPr="00F862D7">
        <w:rPr>
          <w:rFonts w:ascii="Times New Roman" w:hAnsi="Times New Roman" w:cs="Times New Roman"/>
          <w:b w:val="0"/>
          <w:bCs/>
          <w:sz w:val="24"/>
          <w:szCs w:val="24"/>
        </w:rPr>
        <w:t xml:space="preserve"> of stress. </w:t>
      </w:r>
    </w:p>
    <w:p w:rsidR="00AF43F8" w:rsidRPr="00F862D7" w:rsidRDefault="00AF43F8"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Secondary level of prevention includes engaging in a physical fitness programs to prevent distress. </w:t>
      </w:r>
    </w:p>
    <w:p w:rsidR="005A1013" w:rsidRPr="00F862D7" w:rsidRDefault="00AF43F8"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The third level or tertiary </w:t>
      </w:r>
      <w:r w:rsidR="001A04C2" w:rsidRPr="00F862D7">
        <w:rPr>
          <w:rFonts w:ascii="Times New Roman" w:hAnsi="Times New Roman" w:cs="Times New Roman"/>
          <w:b w:val="0"/>
          <w:bCs/>
          <w:sz w:val="24"/>
          <w:szCs w:val="24"/>
        </w:rPr>
        <w:t xml:space="preserve">prevention </w:t>
      </w:r>
      <w:r w:rsidRPr="00F862D7">
        <w:rPr>
          <w:rFonts w:ascii="Times New Roman" w:hAnsi="Times New Roman" w:cs="Times New Roman"/>
          <w:b w:val="0"/>
          <w:bCs/>
          <w:sz w:val="24"/>
          <w:szCs w:val="24"/>
        </w:rPr>
        <w:t>includes</w:t>
      </w:r>
      <w:r w:rsidR="001A04C2" w:rsidRPr="00F862D7">
        <w:rPr>
          <w:rFonts w:ascii="Times New Roman" w:hAnsi="Times New Roman" w:cs="Times New Roman"/>
          <w:b w:val="0"/>
          <w:bCs/>
          <w:sz w:val="24"/>
          <w:szCs w:val="24"/>
        </w:rPr>
        <w:t xml:space="preserve"> medical and psychological treatments aiming to help individuals suffering from occupational stress, prioritizing emotional health in the workplace for different job roles. </w:t>
      </w:r>
      <w:r w:rsidR="00C53019" w:rsidRPr="00F862D7">
        <w:rPr>
          <w:rFonts w:ascii="Times New Roman" w:hAnsi="Times New Roman" w:cs="Times New Roman"/>
          <w:b w:val="0"/>
          <w:bCs/>
          <w:sz w:val="24"/>
          <w:szCs w:val="24"/>
        </w:rPr>
        <w:t xml:space="preserve">This highlights </w:t>
      </w:r>
      <w:r w:rsidR="001A04C2" w:rsidRPr="00F862D7">
        <w:rPr>
          <w:rFonts w:ascii="Times New Roman" w:hAnsi="Times New Roman" w:cs="Times New Roman"/>
          <w:b w:val="0"/>
          <w:bCs/>
          <w:sz w:val="24"/>
          <w:szCs w:val="24"/>
        </w:rPr>
        <w:t>that the researchers of this article</w:t>
      </w:r>
      <w:r w:rsidR="00C53019" w:rsidRPr="00F862D7">
        <w:rPr>
          <w:rFonts w:ascii="Times New Roman" w:hAnsi="Times New Roman" w:cs="Times New Roman"/>
          <w:b w:val="0"/>
          <w:bCs/>
          <w:sz w:val="24"/>
          <w:szCs w:val="24"/>
        </w:rPr>
        <w:t xml:space="preserve"> believe </w:t>
      </w:r>
      <w:r w:rsidR="001A04C2" w:rsidRPr="00F862D7">
        <w:rPr>
          <w:rFonts w:ascii="Times New Roman" w:hAnsi="Times New Roman" w:cs="Times New Roman"/>
          <w:b w:val="0"/>
          <w:bCs/>
          <w:sz w:val="24"/>
          <w:szCs w:val="24"/>
        </w:rPr>
        <w:t xml:space="preserve">occupational stress </w:t>
      </w:r>
      <w:r w:rsidR="00C53019" w:rsidRPr="00F862D7">
        <w:rPr>
          <w:rFonts w:ascii="Times New Roman" w:hAnsi="Times New Roman" w:cs="Times New Roman"/>
          <w:b w:val="0"/>
          <w:bCs/>
          <w:sz w:val="24"/>
          <w:szCs w:val="24"/>
        </w:rPr>
        <w:t>to be</w:t>
      </w:r>
      <w:r w:rsidR="001A04C2" w:rsidRPr="00F862D7">
        <w:rPr>
          <w:rFonts w:ascii="Times New Roman" w:hAnsi="Times New Roman" w:cs="Times New Roman"/>
          <w:b w:val="0"/>
          <w:bCs/>
          <w:sz w:val="24"/>
          <w:szCs w:val="24"/>
        </w:rPr>
        <w:t xml:space="preserve"> </w:t>
      </w:r>
      <w:r w:rsidR="001A04C2" w:rsidRPr="00F862D7">
        <w:rPr>
          <w:rFonts w:ascii="Times New Roman" w:hAnsi="Times New Roman" w:cs="Times New Roman"/>
          <w:b w:val="0"/>
          <w:bCs/>
          <w:sz w:val="24"/>
          <w:szCs w:val="24"/>
        </w:rPr>
        <w:lastRenderedPageBreak/>
        <w:t>psychological</w:t>
      </w:r>
      <w:r w:rsidR="00C53019" w:rsidRPr="00F862D7">
        <w:rPr>
          <w:rFonts w:ascii="Times New Roman" w:hAnsi="Times New Roman" w:cs="Times New Roman"/>
          <w:b w:val="0"/>
          <w:bCs/>
          <w:sz w:val="24"/>
          <w:szCs w:val="24"/>
        </w:rPr>
        <w:t xml:space="preserve"> </w:t>
      </w:r>
      <w:r w:rsidR="00CF59B2" w:rsidRPr="00F862D7">
        <w:rPr>
          <w:rFonts w:ascii="Times New Roman" w:hAnsi="Times New Roman" w:cs="Times New Roman"/>
          <w:b w:val="0"/>
          <w:bCs/>
          <w:sz w:val="24"/>
          <w:szCs w:val="24"/>
        </w:rPr>
        <w:t xml:space="preserve">in nature </w:t>
      </w:r>
      <w:r w:rsidR="00C53019" w:rsidRPr="00F862D7">
        <w:rPr>
          <w:rFonts w:ascii="Times New Roman" w:hAnsi="Times New Roman" w:cs="Times New Roman"/>
          <w:b w:val="0"/>
          <w:bCs/>
          <w:sz w:val="24"/>
          <w:szCs w:val="24"/>
        </w:rPr>
        <w:t>that can</w:t>
      </w:r>
      <w:r w:rsidR="00CF59B2" w:rsidRPr="00F862D7">
        <w:rPr>
          <w:rFonts w:ascii="Times New Roman" w:hAnsi="Times New Roman" w:cs="Times New Roman"/>
          <w:b w:val="0"/>
          <w:bCs/>
          <w:sz w:val="24"/>
          <w:szCs w:val="24"/>
        </w:rPr>
        <w:t xml:space="preserve"> </w:t>
      </w:r>
      <w:r w:rsidR="00C53019" w:rsidRPr="00F862D7">
        <w:rPr>
          <w:rFonts w:ascii="Times New Roman" w:hAnsi="Times New Roman" w:cs="Times New Roman"/>
          <w:b w:val="0"/>
          <w:bCs/>
          <w:sz w:val="24"/>
          <w:szCs w:val="24"/>
        </w:rPr>
        <w:t>either</w:t>
      </w:r>
      <w:r w:rsidR="00CF59B2" w:rsidRPr="00F862D7">
        <w:rPr>
          <w:rFonts w:ascii="Times New Roman" w:hAnsi="Times New Roman" w:cs="Times New Roman"/>
          <w:b w:val="0"/>
          <w:bCs/>
          <w:sz w:val="24"/>
          <w:szCs w:val="24"/>
        </w:rPr>
        <w:t xml:space="preserve"> be</w:t>
      </w:r>
      <w:r w:rsidR="00C53019" w:rsidRPr="00F862D7">
        <w:rPr>
          <w:rFonts w:ascii="Times New Roman" w:hAnsi="Times New Roman" w:cs="Times New Roman"/>
          <w:b w:val="0"/>
          <w:bCs/>
          <w:sz w:val="24"/>
          <w:szCs w:val="24"/>
        </w:rPr>
        <w:t xml:space="preserve"> treated by altering individual’s perception of stress or by engaging in counseling or other psychological treatment programs. It’s fair to say the behavioral</w:t>
      </w:r>
      <w:r w:rsidR="00CF59B2" w:rsidRPr="00F862D7">
        <w:rPr>
          <w:rFonts w:ascii="Times New Roman" w:hAnsi="Times New Roman" w:cs="Times New Roman"/>
          <w:b w:val="0"/>
          <w:bCs/>
          <w:sz w:val="24"/>
          <w:szCs w:val="24"/>
        </w:rPr>
        <w:t xml:space="preserve"> component of the work stress phenomena</w:t>
      </w:r>
      <w:r w:rsidR="00C53019" w:rsidRPr="00F862D7">
        <w:rPr>
          <w:rFonts w:ascii="Times New Roman" w:hAnsi="Times New Roman" w:cs="Times New Roman"/>
          <w:b w:val="0"/>
          <w:bCs/>
          <w:sz w:val="24"/>
          <w:szCs w:val="24"/>
        </w:rPr>
        <w:t xml:space="preserve"> is </w:t>
      </w:r>
      <w:r w:rsidR="00CF59B2" w:rsidRPr="00F862D7">
        <w:rPr>
          <w:rFonts w:ascii="Times New Roman" w:hAnsi="Times New Roman" w:cs="Times New Roman"/>
          <w:b w:val="0"/>
          <w:bCs/>
          <w:sz w:val="24"/>
          <w:szCs w:val="24"/>
        </w:rPr>
        <w:t xml:space="preserve">also considered </w:t>
      </w:r>
      <w:r w:rsidR="00C53019" w:rsidRPr="00F862D7">
        <w:rPr>
          <w:rFonts w:ascii="Times New Roman" w:hAnsi="Times New Roman" w:cs="Times New Roman"/>
          <w:b w:val="0"/>
          <w:bCs/>
          <w:sz w:val="24"/>
          <w:szCs w:val="24"/>
        </w:rPr>
        <w:t xml:space="preserve">here </w:t>
      </w:r>
      <w:r w:rsidR="00CF59B2" w:rsidRPr="00F862D7">
        <w:rPr>
          <w:rFonts w:ascii="Times New Roman" w:hAnsi="Times New Roman" w:cs="Times New Roman"/>
          <w:b w:val="0"/>
          <w:bCs/>
          <w:sz w:val="24"/>
          <w:szCs w:val="24"/>
        </w:rPr>
        <w:t xml:space="preserve">as in the second phase physical fitness programs are suggested as a stress antidote </w:t>
      </w:r>
      <w:r w:rsidR="00C53019" w:rsidRPr="00F862D7">
        <w:rPr>
          <w:rFonts w:ascii="Times New Roman" w:hAnsi="Times New Roman" w:cs="Times New Roman"/>
          <w:b w:val="0"/>
          <w:bCs/>
          <w:sz w:val="24"/>
          <w:szCs w:val="24"/>
        </w:rPr>
        <w:t xml:space="preserve">in managing </w:t>
      </w:r>
      <w:r w:rsidR="00CF59B2" w:rsidRPr="00F862D7">
        <w:rPr>
          <w:rFonts w:ascii="Times New Roman" w:hAnsi="Times New Roman" w:cs="Times New Roman"/>
          <w:b w:val="0"/>
          <w:bCs/>
          <w:sz w:val="24"/>
          <w:szCs w:val="24"/>
        </w:rPr>
        <w:t xml:space="preserve">occupational </w:t>
      </w:r>
      <w:r w:rsidR="00C53019" w:rsidRPr="00F862D7">
        <w:rPr>
          <w:rFonts w:ascii="Times New Roman" w:hAnsi="Times New Roman" w:cs="Times New Roman"/>
          <w:b w:val="0"/>
          <w:bCs/>
          <w:sz w:val="24"/>
          <w:szCs w:val="24"/>
        </w:rPr>
        <w:t>stress</w:t>
      </w:r>
      <w:r w:rsidR="00CF59B2" w:rsidRPr="00F862D7">
        <w:rPr>
          <w:rFonts w:ascii="Times New Roman" w:hAnsi="Times New Roman" w:cs="Times New Roman"/>
          <w:b w:val="0"/>
          <w:bCs/>
          <w:sz w:val="24"/>
          <w:szCs w:val="24"/>
        </w:rPr>
        <w:t>. However environmental factors are clearly neglected in all three phases of this stress management model</w:t>
      </w:r>
      <w:r w:rsidR="00480129" w:rsidRPr="00F862D7">
        <w:rPr>
          <w:rFonts w:ascii="Times New Roman" w:hAnsi="Times New Roman" w:cs="Times New Roman"/>
          <w:b w:val="0"/>
          <w:bCs/>
          <w:sz w:val="24"/>
          <w:szCs w:val="24"/>
        </w:rPr>
        <w:t>, indicating authors ontological believe of the phenomenon to be mainly psychological in nature. Also the researchers</w:t>
      </w:r>
      <w:r w:rsidR="00953BF5" w:rsidRPr="00F862D7">
        <w:rPr>
          <w:rFonts w:ascii="Times New Roman" w:hAnsi="Times New Roman" w:cs="Times New Roman"/>
          <w:b w:val="0"/>
          <w:bCs/>
          <w:sz w:val="24"/>
          <w:szCs w:val="24"/>
        </w:rPr>
        <w:t xml:space="preserve"> are subjectivist’s </w:t>
      </w:r>
      <w:r w:rsidR="00C13205" w:rsidRPr="00F862D7">
        <w:rPr>
          <w:rFonts w:ascii="Times New Roman" w:hAnsi="Times New Roman" w:cs="Times New Roman"/>
          <w:b w:val="0"/>
          <w:bCs/>
          <w:sz w:val="24"/>
          <w:szCs w:val="24"/>
        </w:rPr>
        <w:t xml:space="preserve">from research philosophy standpoint, </w:t>
      </w:r>
      <w:r w:rsidR="00480129" w:rsidRPr="00F862D7">
        <w:rPr>
          <w:rFonts w:ascii="Times New Roman" w:hAnsi="Times New Roman" w:cs="Times New Roman"/>
          <w:b w:val="0"/>
          <w:bCs/>
          <w:sz w:val="24"/>
          <w:szCs w:val="24"/>
        </w:rPr>
        <w:t xml:space="preserve">as they believe </w:t>
      </w:r>
      <w:r w:rsidR="00E71573" w:rsidRPr="00F862D7">
        <w:rPr>
          <w:rFonts w:ascii="Times New Roman" w:hAnsi="Times New Roman" w:cs="Times New Roman"/>
          <w:b w:val="0"/>
          <w:bCs/>
          <w:sz w:val="24"/>
          <w:szCs w:val="24"/>
        </w:rPr>
        <w:t xml:space="preserve">there </w:t>
      </w:r>
      <w:r w:rsidR="00C13205" w:rsidRPr="00F862D7">
        <w:rPr>
          <w:rFonts w:ascii="Times New Roman" w:hAnsi="Times New Roman" w:cs="Times New Roman"/>
          <w:b w:val="0"/>
          <w:bCs/>
          <w:sz w:val="24"/>
          <w:szCs w:val="24"/>
        </w:rPr>
        <w:t>are</w:t>
      </w:r>
      <w:r w:rsidR="00E71573" w:rsidRPr="00F862D7">
        <w:rPr>
          <w:rFonts w:ascii="Times New Roman" w:hAnsi="Times New Roman" w:cs="Times New Roman"/>
          <w:b w:val="0"/>
          <w:bCs/>
          <w:sz w:val="24"/>
          <w:szCs w:val="24"/>
        </w:rPr>
        <w:t xml:space="preserve"> individual differences in perception of stress, hence each one will have different response</w:t>
      </w:r>
      <w:r w:rsidR="00C13205" w:rsidRPr="00F862D7">
        <w:rPr>
          <w:rFonts w:ascii="Times New Roman" w:hAnsi="Times New Roman" w:cs="Times New Roman"/>
          <w:b w:val="0"/>
          <w:bCs/>
          <w:sz w:val="24"/>
          <w:szCs w:val="24"/>
        </w:rPr>
        <w:t>/reactions</w:t>
      </w:r>
      <w:r w:rsidR="00E71573" w:rsidRPr="00F862D7">
        <w:rPr>
          <w:rFonts w:ascii="Times New Roman" w:hAnsi="Times New Roman" w:cs="Times New Roman"/>
          <w:b w:val="0"/>
          <w:bCs/>
          <w:sz w:val="24"/>
          <w:szCs w:val="24"/>
        </w:rPr>
        <w:t xml:space="preserve"> to </w:t>
      </w:r>
      <w:r w:rsidR="00C13205" w:rsidRPr="00F862D7">
        <w:rPr>
          <w:rFonts w:ascii="Times New Roman" w:hAnsi="Times New Roman" w:cs="Times New Roman"/>
          <w:b w:val="0"/>
          <w:bCs/>
          <w:sz w:val="24"/>
          <w:szCs w:val="24"/>
        </w:rPr>
        <w:t xml:space="preserve">occupational </w:t>
      </w:r>
      <w:r w:rsidR="00E71573" w:rsidRPr="00F862D7">
        <w:rPr>
          <w:rFonts w:ascii="Times New Roman" w:hAnsi="Times New Roman" w:cs="Times New Roman"/>
          <w:b w:val="0"/>
          <w:bCs/>
          <w:sz w:val="24"/>
          <w:szCs w:val="24"/>
        </w:rPr>
        <w:t xml:space="preserve">stress and hence specific interventions must be designed to alleviate individual suffering. </w:t>
      </w:r>
    </w:p>
    <w:p w:rsidR="00C13205" w:rsidRPr="00F862D7" w:rsidRDefault="00C13205"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Furthermore </w:t>
      </w:r>
      <w:r w:rsidR="00953BF5" w:rsidRPr="00F862D7">
        <w:rPr>
          <w:rFonts w:ascii="Times New Roman" w:hAnsi="Times New Roman" w:cs="Times New Roman"/>
          <w:b w:val="0"/>
          <w:bCs/>
          <w:sz w:val="24"/>
          <w:szCs w:val="24"/>
        </w:rPr>
        <w:t xml:space="preserve">compared to the early researches done in this field </w:t>
      </w:r>
      <w:r w:rsidRPr="00F862D7">
        <w:rPr>
          <w:rFonts w:ascii="Times New Roman" w:hAnsi="Times New Roman" w:cs="Times New Roman"/>
          <w:b w:val="0"/>
          <w:bCs/>
          <w:sz w:val="24"/>
          <w:szCs w:val="24"/>
        </w:rPr>
        <w:t>there is a</w:t>
      </w:r>
      <w:r w:rsidR="00953BF5" w:rsidRPr="00F862D7">
        <w:rPr>
          <w:rFonts w:ascii="Times New Roman" w:hAnsi="Times New Roman" w:cs="Times New Roman"/>
          <w:b w:val="0"/>
          <w:bCs/>
          <w:sz w:val="24"/>
          <w:szCs w:val="24"/>
        </w:rPr>
        <w:t xml:space="preserve"> prominent </w:t>
      </w:r>
      <w:r w:rsidRPr="00F862D7">
        <w:rPr>
          <w:rFonts w:ascii="Times New Roman" w:hAnsi="Times New Roman" w:cs="Times New Roman"/>
          <w:b w:val="0"/>
          <w:bCs/>
          <w:sz w:val="24"/>
          <w:szCs w:val="24"/>
        </w:rPr>
        <w:t xml:space="preserve">shift in </w:t>
      </w:r>
      <w:r w:rsidR="00953BF5" w:rsidRPr="00F862D7">
        <w:rPr>
          <w:rFonts w:ascii="Times New Roman" w:hAnsi="Times New Roman" w:cs="Times New Roman"/>
          <w:b w:val="0"/>
          <w:bCs/>
          <w:sz w:val="24"/>
          <w:szCs w:val="24"/>
        </w:rPr>
        <w:t xml:space="preserve">the </w:t>
      </w:r>
      <w:r w:rsidRPr="00F862D7">
        <w:rPr>
          <w:rFonts w:ascii="Times New Roman" w:hAnsi="Times New Roman" w:cs="Times New Roman"/>
          <w:b w:val="0"/>
          <w:bCs/>
          <w:sz w:val="24"/>
          <w:szCs w:val="24"/>
        </w:rPr>
        <w:t xml:space="preserve">research paradigm </w:t>
      </w:r>
      <w:r w:rsidR="00953BF5" w:rsidRPr="00F862D7">
        <w:rPr>
          <w:rFonts w:ascii="Times New Roman" w:hAnsi="Times New Roman" w:cs="Times New Roman"/>
          <w:b w:val="0"/>
          <w:bCs/>
          <w:sz w:val="24"/>
          <w:szCs w:val="24"/>
        </w:rPr>
        <w:t>from being positivists (which includes focusing on objective stress management models) to constructivists (which includes indentifying individuals stressors, managing trigger points and designing client specific interventions for enhancing organizational wellbeing, as indentified in the current research )</w:t>
      </w:r>
      <w:r w:rsidR="00E943CB" w:rsidRPr="00F862D7">
        <w:rPr>
          <w:rFonts w:ascii="Times New Roman" w:hAnsi="Times New Roman" w:cs="Times New Roman"/>
          <w:b w:val="0"/>
          <w:bCs/>
          <w:sz w:val="24"/>
          <w:szCs w:val="24"/>
        </w:rPr>
        <w:t xml:space="preserve">. </w:t>
      </w:r>
    </w:p>
    <w:p w:rsidR="00E943CB" w:rsidRPr="00F862D7" w:rsidRDefault="00E943CB" w:rsidP="00F862D7">
      <w:pPr>
        <w:jc w:val="both"/>
        <w:rPr>
          <w:rFonts w:ascii="Times New Roman" w:hAnsi="Times New Roman" w:cs="Times New Roman"/>
          <w:b w:val="0"/>
          <w:bCs/>
          <w:sz w:val="24"/>
          <w:szCs w:val="24"/>
        </w:rPr>
      </w:pPr>
    </w:p>
    <w:p w:rsidR="00E71573" w:rsidRPr="00F862D7" w:rsidRDefault="00AF73E6"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In a recent study conducted by Ojala, Nygård et al. (2018) found work-related psychological factors to be the newest forms of occupational hazards causing </w:t>
      </w:r>
      <w:r w:rsidR="00EF1292" w:rsidRPr="00F862D7">
        <w:rPr>
          <w:rFonts w:ascii="Times New Roman" w:hAnsi="Times New Roman" w:cs="Times New Roman"/>
          <w:b w:val="0"/>
          <w:bCs/>
          <w:sz w:val="24"/>
          <w:szCs w:val="24"/>
        </w:rPr>
        <w:t xml:space="preserve">chain of </w:t>
      </w:r>
      <w:r w:rsidRPr="00F862D7">
        <w:rPr>
          <w:rFonts w:ascii="Times New Roman" w:hAnsi="Times New Roman" w:cs="Times New Roman"/>
          <w:b w:val="0"/>
          <w:bCs/>
          <w:sz w:val="24"/>
          <w:szCs w:val="24"/>
        </w:rPr>
        <w:t>fatigue and mental illness</w:t>
      </w:r>
      <w:r w:rsidR="00EF1292" w:rsidRPr="00F862D7">
        <w:rPr>
          <w:rFonts w:ascii="Times New Roman" w:hAnsi="Times New Roman" w:cs="Times New Roman"/>
          <w:b w:val="0"/>
          <w:bCs/>
          <w:sz w:val="24"/>
          <w:szCs w:val="24"/>
        </w:rPr>
        <w:t>es</w:t>
      </w:r>
      <w:r w:rsidRPr="00F862D7">
        <w:rPr>
          <w:rFonts w:ascii="Times New Roman" w:hAnsi="Times New Roman" w:cs="Times New Roman"/>
          <w:b w:val="0"/>
          <w:bCs/>
          <w:sz w:val="24"/>
          <w:szCs w:val="24"/>
        </w:rPr>
        <w:t xml:space="preserve">. </w:t>
      </w:r>
      <w:r w:rsidR="00EF1292" w:rsidRPr="00F862D7">
        <w:rPr>
          <w:rFonts w:ascii="Times New Roman" w:hAnsi="Times New Roman" w:cs="Times New Roman"/>
          <w:b w:val="0"/>
          <w:bCs/>
          <w:sz w:val="24"/>
          <w:szCs w:val="24"/>
        </w:rPr>
        <w:t>In fact</w:t>
      </w:r>
      <w:r w:rsidRPr="00F862D7">
        <w:rPr>
          <w:rFonts w:ascii="Times New Roman" w:hAnsi="Times New Roman" w:cs="Times New Roman"/>
          <w:b w:val="0"/>
          <w:bCs/>
          <w:sz w:val="24"/>
          <w:szCs w:val="24"/>
        </w:rPr>
        <w:t xml:space="preserve"> </w:t>
      </w:r>
      <w:r w:rsidR="00EF1292" w:rsidRPr="00F862D7">
        <w:rPr>
          <w:rFonts w:ascii="Times New Roman" w:hAnsi="Times New Roman" w:cs="Times New Roman"/>
          <w:b w:val="0"/>
          <w:bCs/>
          <w:sz w:val="24"/>
          <w:szCs w:val="24"/>
        </w:rPr>
        <w:t xml:space="preserve">their research highlights three main symptoms caused by a </w:t>
      </w:r>
      <w:r w:rsidRPr="00F862D7">
        <w:rPr>
          <w:rFonts w:ascii="Times New Roman" w:hAnsi="Times New Roman" w:cs="Times New Roman"/>
          <w:b w:val="0"/>
          <w:bCs/>
          <w:sz w:val="24"/>
          <w:szCs w:val="24"/>
        </w:rPr>
        <w:t xml:space="preserve">prolonged </w:t>
      </w:r>
      <w:r w:rsidR="00EF1292" w:rsidRPr="00F862D7">
        <w:rPr>
          <w:rFonts w:ascii="Times New Roman" w:hAnsi="Times New Roman" w:cs="Times New Roman"/>
          <w:b w:val="0"/>
          <w:bCs/>
          <w:sz w:val="24"/>
          <w:szCs w:val="24"/>
        </w:rPr>
        <w:t xml:space="preserve">discrepancy between employee capacities and work demands. This discrepancy leads to exhaustion, cynicism and sense of inadequacy which are simply </w:t>
      </w:r>
      <w:r w:rsidR="006F6E21" w:rsidRPr="00F862D7">
        <w:rPr>
          <w:rFonts w:ascii="Times New Roman" w:hAnsi="Times New Roman" w:cs="Times New Roman"/>
          <w:b w:val="0"/>
          <w:bCs/>
          <w:sz w:val="24"/>
          <w:szCs w:val="24"/>
        </w:rPr>
        <w:t>sub dimensions of burnout. In fact a reciprocal relationship was established between burnout and mental illness of depression in this study. Furthermore burnout caused as a result of toxic work pressure was found be typically associated with absenteeism, employee turnover, occupational injuries and even physical health issues. A quantitative analysis was conducted on 800 participants to explore a suitable intervention pro</w:t>
      </w:r>
      <w:r w:rsidR="00E8257C" w:rsidRPr="00F862D7">
        <w:rPr>
          <w:rFonts w:ascii="Times New Roman" w:hAnsi="Times New Roman" w:cs="Times New Roman"/>
          <w:b w:val="0"/>
          <w:bCs/>
          <w:sz w:val="24"/>
          <w:szCs w:val="24"/>
        </w:rPr>
        <w:t>gramme in eradicating such toxic</w:t>
      </w:r>
      <w:r w:rsidR="006F6E21" w:rsidRPr="00F862D7">
        <w:rPr>
          <w:rFonts w:ascii="Times New Roman" w:hAnsi="Times New Roman" w:cs="Times New Roman"/>
          <w:b w:val="0"/>
          <w:bCs/>
          <w:sz w:val="24"/>
          <w:szCs w:val="24"/>
        </w:rPr>
        <w:t xml:space="preserve"> stress levels in order to </w:t>
      </w:r>
      <w:r w:rsidR="00E8257C" w:rsidRPr="00F862D7">
        <w:rPr>
          <w:rFonts w:ascii="Times New Roman" w:hAnsi="Times New Roman" w:cs="Times New Roman"/>
          <w:b w:val="0"/>
          <w:bCs/>
          <w:sz w:val="24"/>
          <w:szCs w:val="24"/>
        </w:rPr>
        <w:t xml:space="preserve">reduce burnout and improve employee wellbeing. Ultimately cognitive behaviour therapy was found to be a pertinent early intervention strategy for tackling burnout related issues to enhance employee wellbeing. </w:t>
      </w:r>
    </w:p>
    <w:p w:rsidR="00DC418B" w:rsidRDefault="00E8257C"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Thus it’s fair to assume form ontological standpoint these researchers believed that </w:t>
      </w:r>
      <w:r w:rsidR="003F46B1" w:rsidRPr="00F862D7">
        <w:rPr>
          <w:rFonts w:ascii="Times New Roman" w:hAnsi="Times New Roman" w:cs="Times New Roman"/>
          <w:b w:val="0"/>
          <w:bCs/>
          <w:sz w:val="24"/>
          <w:szCs w:val="24"/>
        </w:rPr>
        <w:t xml:space="preserve">job stress is not just psychological but also a behavioural entity. </w:t>
      </w:r>
    </w:p>
    <w:p w:rsidR="00DC418B" w:rsidRDefault="00DC418B" w:rsidP="00F862D7">
      <w:pPr>
        <w:jc w:val="both"/>
        <w:rPr>
          <w:rFonts w:ascii="Times New Roman" w:hAnsi="Times New Roman" w:cs="Times New Roman"/>
          <w:b w:val="0"/>
          <w:bCs/>
          <w:sz w:val="24"/>
          <w:szCs w:val="24"/>
        </w:rPr>
      </w:pPr>
    </w:p>
    <w:p w:rsidR="00DC418B" w:rsidRDefault="003F46B1"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Thus as much as it’s important to change one’s belief system in dealing with stress it’s equally key  replacing faulty stress causing behaviours to productive stress lessening behaviours. Unlike previous studies this study have identified more of a holistic approach in tackling stress related issues in the workplace by considering both psychological and behavioural factors. Only criticism here would be </w:t>
      </w:r>
      <w:r w:rsidR="001E4406" w:rsidRPr="00F862D7">
        <w:rPr>
          <w:rFonts w:ascii="Times New Roman" w:hAnsi="Times New Roman" w:cs="Times New Roman"/>
          <w:b w:val="0"/>
          <w:bCs/>
          <w:sz w:val="24"/>
          <w:szCs w:val="24"/>
        </w:rPr>
        <w:t xml:space="preserve">exclusion of environmental factors which </w:t>
      </w:r>
      <w:r w:rsidR="00944A71" w:rsidRPr="00F862D7">
        <w:rPr>
          <w:rFonts w:ascii="Times New Roman" w:hAnsi="Times New Roman" w:cs="Times New Roman"/>
          <w:b w:val="0"/>
          <w:bCs/>
          <w:sz w:val="24"/>
          <w:szCs w:val="24"/>
        </w:rPr>
        <w:t>in fact</w:t>
      </w:r>
      <w:r w:rsidR="001E4406" w:rsidRPr="00F862D7">
        <w:rPr>
          <w:rFonts w:ascii="Times New Roman" w:hAnsi="Times New Roman" w:cs="Times New Roman"/>
          <w:b w:val="0"/>
          <w:bCs/>
          <w:sz w:val="24"/>
          <w:szCs w:val="24"/>
        </w:rPr>
        <w:t xml:space="preserve"> is the greatest mediator between individual’s cognition and behaviour. For instance if an employee facing excessive job stress is expected to change his/her cognition about the job role to productively cope at work one must be exposed to peer/colleague support, friendly work atmosphere, work safety, job security, professional level </w:t>
      </w:r>
      <w:r w:rsidR="00944A71" w:rsidRPr="00F862D7">
        <w:rPr>
          <w:rFonts w:ascii="Times New Roman" w:hAnsi="Times New Roman" w:cs="Times New Roman"/>
          <w:b w:val="0"/>
          <w:bCs/>
          <w:sz w:val="24"/>
          <w:szCs w:val="24"/>
        </w:rPr>
        <w:t xml:space="preserve">support or </w:t>
      </w:r>
      <w:r w:rsidR="001E4406" w:rsidRPr="00F862D7">
        <w:rPr>
          <w:rFonts w:ascii="Times New Roman" w:hAnsi="Times New Roman" w:cs="Times New Roman"/>
          <w:b w:val="0"/>
          <w:bCs/>
          <w:sz w:val="24"/>
          <w:szCs w:val="24"/>
        </w:rPr>
        <w:t xml:space="preserve">organizational resources and even transformational leaders who can foster conflict positive workplace </w:t>
      </w:r>
      <w:r w:rsidR="00944A71" w:rsidRPr="00F862D7">
        <w:rPr>
          <w:rFonts w:ascii="Times New Roman" w:hAnsi="Times New Roman" w:cs="Times New Roman"/>
          <w:b w:val="0"/>
          <w:bCs/>
          <w:sz w:val="24"/>
          <w:szCs w:val="24"/>
        </w:rPr>
        <w:t xml:space="preserve">and promote employee wellbeing. </w:t>
      </w:r>
    </w:p>
    <w:p w:rsidR="00D44F18" w:rsidRDefault="00944A71"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Such charismatic social influence of the leaders and positive organizational support can bring massive changes among employees in </w:t>
      </w:r>
      <w:r w:rsidR="00D44F18" w:rsidRPr="00F862D7">
        <w:rPr>
          <w:rFonts w:ascii="Times New Roman" w:hAnsi="Times New Roman" w:cs="Times New Roman"/>
          <w:b w:val="0"/>
          <w:bCs/>
          <w:sz w:val="24"/>
          <w:szCs w:val="24"/>
        </w:rPr>
        <w:t>two crucial ways;-</w:t>
      </w:r>
    </w:p>
    <w:p w:rsidR="00DC418B" w:rsidRPr="00F862D7" w:rsidRDefault="00DC418B" w:rsidP="00F862D7">
      <w:pPr>
        <w:jc w:val="both"/>
        <w:rPr>
          <w:rFonts w:ascii="Times New Roman" w:hAnsi="Times New Roman" w:cs="Times New Roman"/>
          <w:b w:val="0"/>
          <w:bCs/>
          <w:sz w:val="24"/>
          <w:szCs w:val="24"/>
        </w:rPr>
      </w:pPr>
    </w:p>
    <w:p w:rsidR="00D44F18" w:rsidRPr="00F862D7" w:rsidRDefault="00D44F18" w:rsidP="00F862D7">
      <w:pPr>
        <w:pStyle w:val="ListParagraph"/>
        <w:numPr>
          <w:ilvl w:val="0"/>
          <w:numId w:val="1"/>
        </w:num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lastRenderedPageBreak/>
        <w:t xml:space="preserve">In </w:t>
      </w:r>
      <w:r w:rsidR="00944A71" w:rsidRPr="00F862D7">
        <w:rPr>
          <w:rFonts w:ascii="Times New Roman" w:hAnsi="Times New Roman" w:cs="Times New Roman"/>
          <w:b w:val="0"/>
          <w:bCs/>
          <w:sz w:val="24"/>
          <w:szCs w:val="24"/>
        </w:rPr>
        <w:t xml:space="preserve">understanding individual feelings </w:t>
      </w:r>
      <w:r w:rsidRPr="00F862D7">
        <w:rPr>
          <w:rFonts w:ascii="Times New Roman" w:hAnsi="Times New Roman" w:cs="Times New Roman"/>
          <w:b w:val="0"/>
          <w:bCs/>
          <w:sz w:val="24"/>
          <w:szCs w:val="24"/>
        </w:rPr>
        <w:t>/</w:t>
      </w:r>
      <w:r w:rsidR="00944A71" w:rsidRPr="00F862D7">
        <w:rPr>
          <w:rFonts w:ascii="Times New Roman" w:hAnsi="Times New Roman" w:cs="Times New Roman"/>
          <w:b w:val="0"/>
          <w:bCs/>
          <w:sz w:val="24"/>
          <w:szCs w:val="24"/>
        </w:rPr>
        <w:t>threat perceptions</w:t>
      </w:r>
      <w:r w:rsidRPr="00F862D7">
        <w:rPr>
          <w:rFonts w:ascii="Times New Roman" w:hAnsi="Times New Roman" w:cs="Times New Roman"/>
          <w:b w:val="0"/>
          <w:bCs/>
          <w:sz w:val="24"/>
          <w:szCs w:val="24"/>
        </w:rPr>
        <w:t xml:space="preserve"> related to job stress</w:t>
      </w:r>
      <w:r w:rsidR="00944A71" w:rsidRPr="00F862D7">
        <w:rPr>
          <w:rFonts w:ascii="Times New Roman" w:hAnsi="Times New Roman" w:cs="Times New Roman"/>
          <w:b w:val="0"/>
          <w:bCs/>
          <w:sz w:val="24"/>
          <w:szCs w:val="24"/>
        </w:rPr>
        <w:t xml:space="preserve"> an</w:t>
      </w:r>
      <w:r w:rsidRPr="00F862D7">
        <w:rPr>
          <w:rFonts w:ascii="Times New Roman" w:hAnsi="Times New Roman" w:cs="Times New Roman"/>
          <w:b w:val="0"/>
          <w:bCs/>
          <w:sz w:val="24"/>
          <w:szCs w:val="24"/>
        </w:rPr>
        <w:t>d</w:t>
      </w:r>
    </w:p>
    <w:p w:rsidR="00D44F18" w:rsidRPr="00F862D7" w:rsidRDefault="00D44F18" w:rsidP="00F862D7">
      <w:pPr>
        <w:pStyle w:val="ListParagraph"/>
        <w:numPr>
          <w:ilvl w:val="0"/>
          <w:numId w:val="1"/>
        </w:num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In</w:t>
      </w:r>
      <w:r w:rsidR="00944A71" w:rsidRPr="00F862D7">
        <w:rPr>
          <w:rFonts w:ascii="Times New Roman" w:hAnsi="Times New Roman" w:cs="Times New Roman"/>
          <w:b w:val="0"/>
          <w:bCs/>
          <w:sz w:val="24"/>
          <w:szCs w:val="24"/>
        </w:rPr>
        <w:t xml:space="preserve"> taking right and timely actions in improving occupational stress, chronic fatigues and </w:t>
      </w:r>
      <w:r w:rsidRPr="00F862D7">
        <w:rPr>
          <w:rFonts w:ascii="Times New Roman" w:hAnsi="Times New Roman" w:cs="Times New Roman"/>
          <w:b w:val="0"/>
          <w:bCs/>
          <w:sz w:val="24"/>
          <w:szCs w:val="24"/>
        </w:rPr>
        <w:t xml:space="preserve">in dealing with </w:t>
      </w:r>
      <w:r w:rsidR="00944A71" w:rsidRPr="00F862D7">
        <w:rPr>
          <w:rFonts w:ascii="Times New Roman" w:hAnsi="Times New Roman" w:cs="Times New Roman"/>
          <w:b w:val="0"/>
          <w:bCs/>
          <w:sz w:val="24"/>
          <w:szCs w:val="24"/>
        </w:rPr>
        <w:t xml:space="preserve">psychological dysfunctions </w:t>
      </w:r>
      <w:r w:rsidRPr="00F862D7">
        <w:rPr>
          <w:rFonts w:ascii="Times New Roman" w:hAnsi="Times New Roman" w:cs="Times New Roman"/>
          <w:b w:val="0"/>
          <w:bCs/>
          <w:sz w:val="24"/>
          <w:szCs w:val="24"/>
        </w:rPr>
        <w:t xml:space="preserve">such as anxiety, depression and insomnia </w:t>
      </w:r>
      <w:r w:rsidR="00944A71" w:rsidRPr="00F862D7">
        <w:rPr>
          <w:rFonts w:ascii="Times New Roman" w:hAnsi="Times New Roman" w:cs="Times New Roman"/>
          <w:b w:val="0"/>
          <w:bCs/>
          <w:sz w:val="24"/>
          <w:szCs w:val="24"/>
        </w:rPr>
        <w:t>emerging</w:t>
      </w:r>
      <w:r w:rsidRPr="00F862D7">
        <w:rPr>
          <w:rFonts w:ascii="Times New Roman" w:hAnsi="Times New Roman" w:cs="Times New Roman"/>
          <w:b w:val="0"/>
          <w:bCs/>
          <w:sz w:val="24"/>
          <w:szCs w:val="24"/>
        </w:rPr>
        <w:t xml:space="preserve"> from toxic work environments. </w:t>
      </w:r>
    </w:p>
    <w:p w:rsidR="00E71573" w:rsidRPr="00F862D7" w:rsidRDefault="00D44F18" w:rsidP="00F862D7">
      <w:pPr>
        <w:ind w:left="360"/>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Therefore as stated earlier this article is a classic example of the fact that there exists a reciprocal determinism between individual’s psyche/cognition, their behaviour and the environment they are dwelling. </w:t>
      </w:r>
      <w:r w:rsidR="00944A71" w:rsidRPr="00F862D7">
        <w:rPr>
          <w:rFonts w:ascii="Times New Roman" w:hAnsi="Times New Roman" w:cs="Times New Roman"/>
          <w:b w:val="0"/>
          <w:bCs/>
          <w:sz w:val="24"/>
          <w:szCs w:val="24"/>
        </w:rPr>
        <w:t xml:space="preserve"> </w:t>
      </w:r>
    </w:p>
    <w:p w:rsidR="00DB7290" w:rsidRPr="00F862D7" w:rsidRDefault="00D44F18"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To further prove this tripartite relationship, </w:t>
      </w:r>
      <w:r w:rsidR="00A65600" w:rsidRPr="00F862D7">
        <w:rPr>
          <w:rFonts w:ascii="Times New Roman" w:hAnsi="Times New Roman" w:cs="Times New Roman"/>
          <w:b w:val="0"/>
          <w:bCs/>
          <w:sz w:val="24"/>
          <w:szCs w:val="24"/>
        </w:rPr>
        <w:t>an in-depth critical</w:t>
      </w:r>
      <w:r w:rsidRPr="00F862D7">
        <w:rPr>
          <w:rFonts w:ascii="Times New Roman" w:hAnsi="Times New Roman" w:cs="Times New Roman"/>
          <w:b w:val="0"/>
          <w:bCs/>
          <w:sz w:val="24"/>
          <w:szCs w:val="24"/>
        </w:rPr>
        <w:t xml:space="preserve"> </w:t>
      </w:r>
      <w:r w:rsidR="00A65600" w:rsidRPr="00F862D7">
        <w:rPr>
          <w:rFonts w:ascii="Times New Roman" w:hAnsi="Times New Roman" w:cs="Times New Roman"/>
          <w:b w:val="0"/>
          <w:bCs/>
          <w:sz w:val="24"/>
          <w:szCs w:val="24"/>
        </w:rPr>
        <w:t>analysis</w:t>
      </w:r>
      <w:r w:rsidR="008656BD" w:rsidRPr="00F862D7">
        <w:rPr>
          <w:rFonts w:ascii="Times New Roman" w:hAnsi="Times New Roman" w:cs="Times New Roman"/>
          <w:b w:val="0"/>
          <w:bCs/>
          <w:sz w:val="24"/>
          <w:szCs w:val="24"/>
        </w:rPr>
        <w:t xml:space="preserve"> of an article</w:t>
      </w:r>
      <w:r w:rsidR="00A65600" w:rsidRPr="00F862D7">
        <w:rPr>
          <w:rFonts w:ascii="Times New Roman" w:hAnsi="Times New Roman" w:cs="Times New Roman"/>
          <w:b w:val="0"/>
          <w:bCs/>
          <w:sz w:val="24"/>
          <w:szCs w:val="24"/>
        </w:rPr>
        <w:t xml:space="preserve"> has been conducted</w:t>
      </w:r>
      <w:r w:rsidR="008656BD" w:rsidRPr="00F862D7">
        <w:rPr>
          <w:rFonts w:ascii="Times New Roman" w:hAnsi="Times New Roman" w:cs="Times New Roman"/>
          <w:b w:val="0"/>
          <w:bCs/>
          <w:sz w:val="24"/>
          <w:szCs w:val="24"/>
        </w:rPr>
        <w:t xml:space="preserve"> underneath</w:t>
      </w:r>
      <w:r w:rsidR="00A65600" w:rsidRPr="00F862D7">
        <w:rPr>
          <w:rFonts w:ascii="Times New Roman" w:hAnsi="Times New Roman" w:cs="Times New Roman"/>
          <w:b w:val="0"/>
          <w:bCs/>
          <w:sz w:val="24"/>
          <w:szCs w:val="24"/>
        </w:rPr>
        <w:t xml:space="preserve">. </w:t>
      </w:r>
    </w:p>
    <w:p w:rsidR="00DB7290" w:rsidRPr="00F862D7" w:rsidRDefault="00DB7290" w:rsidP="00F862D7">
      <w:pPr>
        <w:jc w:val="both"/>
        <w:rPr>
          <w:rFonts w:ascii="Times New Roman" w:hAnsi="Times New Roman" w:cs="Times New Roman"/>
          <w:b w:val="0"/>
          <w:bCs/>
          <w:sz w:val="24"/>
          <w:szCs w:val="24"/>
        </w:rPr>
      </w:pPr>
    </w:p>
    <w:p w:rsidR="0067334E" w:rsidRPr="00F862D7" w:rsidRDefault="00DB7290" w:rsidP="00F862D7">
      <w:pPr>
        <w:jc w:val="both"/>
        <w:rPr>
          <w:rFonts w:ascii="Times New Roman" w:hAnsi="Times New Roman" w:cs="Times New Roman"/>
          <w:bCs/>
          <w:i/>
          <w:sz w:val="24"/>
          <w:szCs w:val="24"/>
          <w:u w:val="single"/>
        </w:rPr>
      </w:pPr>
      <w:r w:rsidRPr="00F862D7">
        <w:rPr>
          <w:rFonts w:ascii="Times New Roman" w:hAnsi="Times New Roman" w:cs="Times New Roman"/>
          <w:bCs/>
          <w:i/>
          <w:sz w:val="24"/>
          <w:szCs w:val="24"/>
          <w:u w:val="single"/>
        </w:rPr>
        <w:t xml:space="preserve">In-depth Analysis of a qualitative research article to </w:t>
      </w:r>
      <w:r w:rsidR="0067334E" w:rsidRPr="00F862D7">
        <w:rPr>
          <w:rFonts w:ascii="Times New Roman" w:hAnsi="Times New Roman" w:cs="Times New Roman"/>
          <w:bCs/>
          <w:i/>
          <w:sz w:val="24"/>
          <w:szCs w:val="24"/>
          <w:u w:val="single"/>
        </w:rPr>
        <w:t xml:space="preserve">further </w:t>
      </w:r>
      <w:r w:rsidRPr="00F862D7">
        <w:rPr>
          <w:rFonts w:ascii="Times New Roman" w:hAnsi="Times New Roman" w:cs="Times New Roman"/>
          <w:bCs/>
          <w:i/>
          <w:sz w:val="24"/>
          <w:szCs w:val="24"/>
          <w:u w:val="single"/>
        </w:rPr>
        <w:t xml:space="preserve">understand the job stress phenomenon and </w:t>
      </w:r>
      <w:r w:rsidR="0067334E" w:rsidRPr="00F862D7">
        <w:rPr>
          <w:rFonts w:ascii="Times New Roman" w:hAnsi="Times New Roman" w:cs="Times New Roman"/>
          <w:bCs/>
          <w:i/>
          <w:sz w:val="24"/>
          <w:szCs w:val="24"/>
          <w:u w:val="single"/>
        </w:rPr>
        <w:t xml:space="preserve">its impact on nursing professionals :- </w:t>
      </w:r>
    </w:p>
    <w:p w:rsidR="00DB7290" w:rsidRPr="00F862D7" w:rsidRDefault="00DB7290"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  </w:t>
      </w:r>
    </w:p>
    <w:p w:rsidR="008656BD" w:rsidRPr="00F862D7" w:rsidRDefault="0067334E"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The</w:t>
      </w:r>
      <w:r w:rsidR="008656BD" w:rsidRPr="00F862D7">
        <w:rPr>
          <w:rFonts w:ascii="Times New Roman" w:hAnsi="Times New Roman" w:cs="Times New Roman"/>
          <w:b w:val="0"/>
          <w:bCs/>
          <w:sz w:val="24"/>
          <w:szCs w:val="24"/>
        </w:rPr>
        <w:t xml:space="preserve"> research article titled as “What Strategies Do the Nurses Apply to Cope With Job Stress?” by Eslami Akbar, R., Elahi, N., Mohammadi, E., &amp; Fallahi Khoshknab, M. (2015)</w:t>
      </w:r>
      <w:r w:rsidRPr="00F862D7">
        <w:rPr>
          <w:rFonts w:ascii="Times New Roman" w:hAnsi="Times New Roman" w:cs="Times New Roman"/>
          <w:b w:val="0"/>
          <w:bCs/>
          <w:sz w:val="24"/>
          <w:szCs w:val="24"/>
        </w:rPr>
        <w:t xml:space="preserve"> is</w:t>
      </w:r>
      <w:r w:rsidR="008656BD" w:rsidRPr="00F862D7">
        <w:rPr>
          <w:rFonts w:ascii="Times New Roman" w:hAnsi="Times New Roman" w:cs="Times New Roman"/>
          <w:b w:val="0"/>
          <w:bCs/>
          <w:sz w:val="24"/>
          <w:szCs w:val="24"/>
        </w:rPr>
        <w:t xml:space="preserve"> a qualitative study conducted with an aim to understand the adverse effects of occupational stress on the emotional health of the nurses and its subsequent impact on the quality of nursing care services on the service users.</w:t>
      </w:r>
    </w:p>
    <w:p w:rsidR="00355338" w:rsidRPr="00F862D7" w:rsidRDefault="008656BD"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The </w:t>
      </w:r>
      <w:r w:rsidR="0067334E" w:rsidRPr="00F862D7">
        <w:rPr>
          <w:rFonts w:ascii="Times New Roman" w:hAnsi="Times New Roman" w:cs="Times New Roman"/>
          <w:b w:val="0"/>
          <w:bCs/>
          <w:sz w:val="24"/>
          <w:szCs w:val="24"/>
        </w:rPr>
        <w:t>researchers in this article also gave</w:t>
      </w:r>
      <w:r w:rsidRPr="00F862D7">
        <w:rPr>
          <w:rFonts w:ascii="Times New Roman" w:hAnsi="Times New Roman" w:cs="Times New Roman"/>
          <w:b w:val="0"/>
          <w:bCs/>
          <w:sz w:val="24"/>
          <w:szCs w:val="24"/>
        </w:rPr>
        <w:t xml:space="preserve"> a sense </w:t>
      </w:r>
      <w:r w:rsidR="00B56EEA" w:rsidRPr="00F862D7">
        <w:rPr>
          <w:rFonts w:ascii="Times New Roman" w:hAnsi="Times New Roman" w:cs="Times New Roman"/>
          <w:b w:val="0"/>
          <w:bCs/>
          <w:sz w:val="24"/>
          <w:szCs w:val="24"/>
        </w:rPr>
        <w:t>of how nurses cope</w:t>
      </w:r>
      <w:r w:rsidR="00C70E1B" w:rsidRPr="00F862D7">
        <w:rPr>
          <w:rFonts w:ascii="Times New Roman" w:hAnsi="Times New Roman" w:cs="Times New Roman"/>
          <w:b w:val="0"/>
          <w:bCs/>
          <w:sz w:val="24"/>
          <w:szCs w:val="24"/>
        </w:rPr>
        <w:t xml:space="preserve"> with work related stress</w:t>
      </w:r>
      <w:r w:rsidR="00B56EEA" w:rsidRPr="00F862D7">
        <w:rPr>
          <w:rFonts w:ascii="Times New Roman" w:hAnsi="Times New Roman" w:cs="Times New Roman"/>
          <w:b w:val="0"/>
          <w:bCs/>
          <w:sz w:val="24"/>
          <w:szCs w:val="24"/>
        </w:rPr>
        <w:t xml:space="preserve"> and deal with emotional fatigue</w:t>
      </w:r>
      <w:r w:rsidR="00394270" w:rsidRPr="00F862D7">
        <w:rPr>
          <w:rFonts w:ascii="Times New Roman" w:hAnsi="Times New Roman" w:cs="Times New Roman"/>
          <w:b w:val="0"/>
          <w:bCs/>
          <w:sz w:val="24"/>
          <w:szCs w:val="24"/>
        </w:rPr>
        <w:t xml:space="preserve">. </w:t>
      </w:r>
      <w:r w:rsidR="00AA038B" w:rsidRPr="00F862D7">
        <w:rPr>
          <w:rFonts w:ascii="Times New Roman" w:hAnsi="Times New Roman" w:cs="Times New Roman"/>
          <w:b w:val="0"/>
          <w:bCs/>
          <w:sz w:val="24"/>
          <w:szCs w:val="24"/>
        </w:rPr>
        <w:t>T</w:t>
      </w:r>
      <w:r w:rsidR="00095375" w:rsidRPr="00F862D7">
        <w:rPr>
          <w:rFonts w:ascii="Times New Roman" w:hAnsi="Times New Roman" w:cs="Times New Roman"/>
          <w:b w:val="0"/>
          <w:bCs/>
          <w:sz w:val="24"/>
          <w:szCs w:val="24"/>
        </w:rPr>
        <w:t xml:space="preserve">he authors </w:t>
      </w:r>
      <w:r w:rsidR="00AA038B" w:rsidRPr="00F862D7">
        <w:rPr>
          <w:rFonts w:ascii="Times New Roman" w:hAnsi="Times New Roman" w:cs="Times New Roman"/>
          <w:b w:val="0"/>
          <w:bCs/>
          <w:sz w:val="24"/>
          <w:szCs w:val="24"/>
        </w:rPr>
        <w:t>have quoted multiple definitions of job stress in the lit</w:t>
      </w:r>
      <w:r w:rsidR="000467B8" w:rsidRPr="00F862D7">
        <w:rPr>
          <w:rFonts w:ascii="Times New Roman" w:hAnsi="Times New Roman" w:cs="Times New Roman"/>
          <w:b w:val="0"/>
          <w:bCs/>
          <w:sz w:val="24"/>
          <w:szCs w:val="24"/>
        </w:rPr>
        <w:t>erature review section to introduce</w:t>
      </w:r>
      <w:r w:rsidR="00AA038B" w:rsidRPr="00F862D7">
        <w:rPr>
          <w:rFonts w:ascii="Times New Roman" w:hAnsi="Times New Roman" w:cs="Times New Roman"/>
          <w:b w:val="0"/>
          <w:bCs/>
          <w:sz w:val="24"/>
          <w:szCs w:val="24"/>
        </w:rPr>
        <w:t xml:space="preserve"> their readers to the pre-established notion of job stress. The most prominent definitions </w:t>
      </w:r>
      <w:r w:rsidR="00430B85" w:rsidRPr="00F862D7">
        <w:rPr>
          <w:rFonts w:ascii="Times New Roman" w:hAnsi="Times New Roman" w:cs="Times New Roman"/>
          <w:b w:val="0"/>
          <w:bCs/>
          <w:sz w:val="24"/>
          <w:szCs w:val="24"/>
        </w:rPr>
        <w:t xml:space="preserve">among them were </w:t>
      </w:r>
      <w:r w:rsidR="00AA038B" w:rsidRPr="00F862D7">
        <w:rPr>
          <w:rFonts w:ascii="Times New Roman" w:hAnsi="Times New Roman" w:cs="Times New Roman"/>
          <w:b w:val="0"/>
          <w:bCs/>
          <w:sz w:val="24"/>
          <w:szCs w:val="24"/>
        </w:rPr>
        <w:t>by Lambert</w:t>
      </w:r>
      <w:r w:rsidR="000467B8" w:rsidRPr="00F862D7">
        <w:rPr>
          <w:rFonts w:ascii="Times New Roman" w:hAnsi="Times New Roman" w:cs="Times New Roman"/>
          <w:b w:val="0"/>
          <w:bCs/>
          <w:sz w:val="24"/>
          <w:szCs w:val="24"/>
        </w:rPr>
        <w:t xml:space="preserve"> </w:t>
      </w:r>
      <w:r w:rsidR="00AA038B" w:rsidRPr="00F862D7">
        <w:rPr>
          <w:rFonts w:ascii="Times New Roman" w:hAnsi="Times New Roman" w:cs="Times New Roman"/>
          <w:b w:val="0"/>
          <w:bCs/>
          <w:sz w:val="24"/>
          <w:szCs w:val="24"/>
        </w:rPr>
        <w:t>(2004) who described job stress as both physical and emotional consequences</w:t>
      </w:r>
      <w:r w:rsidR="000467B8" w:rsidRPr="00F862D7">
        <w:rPr>
          <w:rFonts w:ascii="Times New Roman" w:hAnsi="Times New Roman" w:cs="Times New Roman"/>
          <w:b w:val="0"/>
          <w:bCs/>
          <w:sz w:val="24"/>
          <w:szCs w:val="24"/>
        </w:rPr>
        <w:t xml:space="preserve"> </w:t>
      </w:r>
      <w:r w:rsidR="00AA038B" w:rsidRPr="00F862D7">
        <w:rPr>
          <w:rFonts w:ascii="Times New Roman" w:hAnsi="Times New Roman" w:cs="Times New Roman"/>
          <w:b w:val="0"/>
          <w:bCs/>
          <w:sz w:val="24"/>
          <w:szCs w:val="24"/>
        </w:rPr>
        <w:t xml:space="preserve">resulting due to </w:t>
      </w:r>
      <w:r w:rsidR="00430B85" w:rsidRPr="00F862D7">
        <w:rPr>
          <w:rFonts w:ascii="Times New Roman" w:hAnsi="Times New Roman" w:cs="Times New Roman"/>
          <w:b w:val="0"/>
          <w:bCs/>
          <w:sz w:val="24"/>
          <w:szCs w:val="24"/>
        </w:rPr>
        <w:t>disparity between job demand and the amount of control that an individual can impose on such demands. This simply means whenever stress occurs, the demand surpasses individuals’ resources (i.e. physical, emotional, economic, social and psychological) creat</w:t>
      </w:r>
      <w:r w:rsidR="000467B8" w:rsidRPr="00F862D7">
        <w:rPr>
          <w:rFonts w:ascii="Times New Roman" w:hAnsi="Times New Roman" w:cs="Times New Roman"/>
          <w:b w:val="0"/>
          <w:bCs/>
          <w:sz w:val="24"/>
          <w:szCs w:val="24"/>
        </w:rPr>
        <w:t>ing a</w:t>
      </w:r>
      <w:r w:rsidR="00430B85" w:rsidRPr="00F862D7">
        <w:rPr>
          <w:rFonts w:ascii="Times New Roman" w:hAnsi="Times New Roman" w:cs="Times New Roman"/>
          <w:b w:val="0"/>
          <w:bCs/>
          <w:sz w:val="24"/>
          <w:szCs w:val="24"/>
        </w:rPr>
        <w:t xml:space="preserve"> state of cognitive imbalance.  </w:t>
      </w:r>
      <w:r w:rsidR="00355338" w:rsidRPr="00F862D7">
        <w:rPr>
          <w:rFonts w:ascii="Times New Roman" w:hAnsi="Times New Roman" w:cs="Times New Roman"/>
          <w:b w:val="0"/>
          <w:bCs/>
          <w:sz w:val="24"/>
          <w:szCs w:val="24"/>
        </w:rPr>
        <w:t xml:space="preserve">Hence </w:t>
      </w:r>
      <w:r w:rsidR="000467B8" w:rsidRPr="00F862D7">
        <w:rPr>
          <w:rFonts w:ascii="Times New Roman" w:hAnsi="Times New Roman" w:cs="Times New Roman"/>
          <w:b w:val="0"/>
          <w:bCs/>
          <w:sz w:val="24"/>
          <w:szCs w:val="24"/>
        </w:rPr>
        <w:t xml:space="preserve">Lambert </w:t>
      </w:r>
      <w:r w:rsidR="00355338" w:rsidRPr="00F862D7">
        <w:rPr>
          <w:rFonts w:ascii="Times New Roman" w:hAnsi="Times New Roman" w:cs="Times New Roman"/>
          <w:b w:val="0"/>
          <w:bCs/>
          <w:sz w:val="24"/>
          <w:szCs w:val="24"/>
        </w:rPr>
        <w:t>(</w:t>
      </w:r>
      <w:r w:rsidR="00B56EEA" w:rsidRPr="00F862D7">
        <w:rPr>
          <w:rFonts w:ascii="Times New Roman" w:hAnsi="Times New Roman" w:cs="Times New Roman"/>
          <w:b w:val="0"/>
          <w:bCs/>
          <w:sz w:val="24"/>
          <w:szCs w:val="24"/>
        </w:rPr>
        <w:t xml:space="preserve">2004) here highlights </w:t>
      </w:r>
      <w:r w:rsidR="00355338" w:rsidRPr="00F862D7">
        <w:rPr>
          <w:rFonts w:ascii="Times New Roman" w:hAnsi="Times New Roman" w:cs="Times New Roman"/>
          <w:b w:val="0"/>
          <w:bCs/>
          <w:sz w:val="24"/>
          <w:szCs w:val="24"/>
        </w:rPr>
        <w:t>a strong link between occupational</w:t>
      </w:r>
      <w:r w:rsidR="00B56EEA" w:rsidRPr="00F862D7">
        <w:rPr>
          <w:rFonts w:ascii="Times New Roman" w:hAnsi="Times New Roman" w:cs="Times New Roman"/>
          <w:b w:val="0"/>
          <w:bCs/>
          <w:sz w:val="24"/>
          <w:szCs w:val="24"/>
        </w:rPr>
        <w:t xml:space="preserve"> demands and coping resources in</w:t>
      </w:r>
      <w:r w:rsidR="00355338" w:rsidRPr="00F862D7">
        <w:rPr>
          <w:rFonts w:ascii="Times New Roman" w:hAnsi="Times New Roman" w:cs="Times New Roman"/>
          <w:b w:val="0"/>
          <w:bCs/>
          <w:sz w:val="24"/>
          <w:szCs w:val="24"/>
        </w:rPr>
        <w:t xml:space="preserve"> meet</w:t>
      </w:r>
      <w:r w:rsidR="00B56EEA" w:rsidRPr="00F862D7">
        <w:rPr>
          <w:rFonts w:ascii="Times New Roman" w:hAnsi="Times New Roman" w:cs="Times New Roman"/>
          <w:b w:val="0"/>
          <w:bCs/>
          <w:sz w:val="24"/>
          <w:szCs w:val="24"/>
        </w:rPr>
        <w:t>ing</w:t>
      </w:r>
      <w:r w:rsidR="00355338" w:rsidRPr="00F862D7">
        <w:rPr>
          <w:rFonts w:ascii="Times New Roman" w:hAnsi="Times New Roman" w:cs="Times New Roman"/>
          <w:b w:val="0"/>
          <w:bCs/>
          <w:sz w:val="24"/>
          <w:szCs w:val="24"/>
        </w:rPr>
        <w:t xml:space="preserve"> those de</w:t>
      </w:r>
      <w:r w:rsidR="00B56EEA" w:rsidRPr="00F862D7">
        <w:rPr>
          <w:rFonts w:ascii="Times New Roman" w:hAnsi="Times New Roman" w:cs="Times New Roman"/>
          <w:b w:val="0"/>
          <w:bCs/>
          <w:sz w:val="24"/>
          <w:szCs w:val="24"/>
        </w:rPr>
        <w:t>mands. L</w:t>
      </w:r>
      <w:r w:rsidR="00355338" w:rsidRPr="00F862D7">
        <w:rPr>
          <w:rFonts w:ascii="Times New Roman" w:hAnsi="Times New Roman" w:cs="Times New Roman"/>
          <w:b w:val="0"/>
          <w:bCs/>
          <w:sz w:val="24"/>
          <w:szCs w:val="24"/>
        </w:rPr>
        <w:t xml:space="preserve">esser the </w:t>
      </w:r>
      <w:r w:rsidR="000A7502" w:rsidRPr="00F862D7">
        <w:rPr>
          <w:rFonts w:ascii="Times New Roman" w:hAnsi="Times New Roman" w:cs="Times New Roman"/>
          <w:b w:val="0"/>
          <w:bCs/>
          <w:sz w:val="24"/>
          <w:szCs w:val="24"/>
        </w:rPr>
        <w:t xml:space="preserve">coping </w:t>
      </w:r>
      <w:r w:rsidR="00355338" w:rsidRPr="00F862D7">
        <w:rPr>
          <w:rFonts w:ascii="Times New Roman" w:hAnsi="Times New Roman" w:cs="Times New Roman"/>
          <w:b w:val="0"/>
          <w:bCs/>
          <w:sz w:val="24"/>
          <w:szCs w:val="24"/>
        </w:rPr>
        <w:t xml:space="preserve">resources </w:t>
      </w:r>
      <w:r w:rsidR="000A7502" w:rsidRPr="00F862D7">
        <w:rPr>
          <w:rFonts w:ascii="Times New Roman" w:hAnsi="Times New Roman" w:cs="Times New Roman"/>
          <w:b w:val="0"/>
          <w:bCs/>
          <w:sz w:val="24"/>
          <w:szCs w:val="24"/>
        </w:rPr>
        <w:t>available grea</w:t>
      </w:r>
      <w:r w:rsidR="00355338" w:rsidRPr="00F862D7">
        <w:rPr>
          <w:rFonts w:ascii="Times New Roman" w:hAnsi="Times New Roman" w:cs="Times New Roman"/>
          <w:b w:val="0"/>
          <w:bCs/>
          <w:sz w:val="24"/>
          <w:szCs w:val="24"/>
        </w:rPr>
        <w:t xml:space="preserve">ter will be the </w:t>
      </w:r>
      <w:r w:rsidR="00180BBC" w:rsidRPr="00F862D7">
        <w:rPr>
          <w:rFonts w:ascii="Times New Roman" w:hAnsi="Times New Roman" w:cs="Times New Roman"/>
          <w:b w:val="0"/>
          <w:bCs/>
          <w:sz w:val="24"/>
          <w:szCs w:val="24"/>
        </w:rPr>
        <w:t xml:space="preserve">experience of </w:t>
      </w:r>
      <w:r w:rsidR="00355338" w:rsidRPr="00F862D7">
        <w:rPr>
          <w:rFonts w:ascii="Times New Roman" w:hAnsi="Times New Roman" w:cs="Times New Roman"/>
          <w:b w:val="0"/>
          <w:bCs/>
          <w:sz w:val="24"/>
          <w:szCs w:val="24"/>
        </w:rPr>
        <w:t>occupational stress</w:t>
      </w:r>
      <w:r w:rsidR="000A7502" w:rsidRPr="00F862D7">
        <w:rPr>
          <w:rFonts w:ascii="Times New Roman" w:hAnsi="Times New Roman" w:cs="Times New Roman"/>
          <w:b w:val="0"/>
          <w:bCs/>
          <w:sz w:val="24"/>
          <w:szCs w:val="24"/>
        </w:rPr>
        <w:t xml:space="preserve">. This eventually leads to </w:t>
      </w:r>
      <w:r w:rsidR="00355338" w:rsidRPr="00F862D7">
        <w:rPr>
          <w:rFonts w:ascii="Times New Roman" w:hAnsi="Times New Roman" w:cs="Times New Roman"/>
          <w:b w:val="0"/>
          <w:bCs/>
          <w:sz w:val="24"/>
          <w:szCs w:val="24"/>
        </w:rPr>
        <w:t>a</w:t>
      </w:r>
      <w:r w:rsidR="000A7502" w:rsidRPr="00F862D7">
        <w:rPr>
          <w:rFonts w:ascii="Times New Roman" w:hAnsi="Times New Roman" w:cs="Times New Roman"/>
          <w:b w:val="0"/>
          <w:bCs/>
          <w:sz w:val="24"/>
          <w:szCs w:val="24"/>
        </w:rPr>
        <w:t xml:space="preserve"> state of cognitive disequilibrium creating instability, uncertainty and feeling of inadequacy in achiev</w:t>
      </w:r>
      <w:r w:rsidR="00647ADA" w:rsidRPr="00F862D7">
        <w:rPr>
          <w:rFonts w:ascii="Times New Roman" w:hAnsi="Times New Roman" w:cs="Times New Roman"/>
          <w:b w:val="0"/>
          <w:bCs/>
          <w:sz w:val="24"/>
          <w:szCs w:val="24"/>
        </w:rPr>
        <w:t xml:space="preserve">ing the expected job functions or demands. It was Jean Piaget around 1960’s who first coined this term of cognitive disequilibrium in his cognitive development theory. According to Piaget cognitive disequilibrium is a state of imbalance that </w:t>
      </w:r>
      <w:r w:rsidR="00B7763B" w:rsidRPr="00F862D7">
        <w:rPr>
          <w:rFonts w:ascii="Times New Roman" w:hAnsi="Times New Roman" w:cs="Times New Roman"/>
          <w:b w:val="0"/>
          <w:bCs/>
          <w:sz w:val="24"/>
          <w:szCs w:val="24"/>
        </w:rPr>
        <w:t xml:space="preserve">occurs when </w:t>
      </w:r>
      <w:r w:rsidR="00647ADA" w:rsidRPr="00F862D7">
        <w:rPr>
          <w:rFonts w:ascii="Times New Roman" w:hAnsi="Times New Roman" w:cs="Times New Roman"/>
          <w:b w:val="0"/>
          <w:bCs/>
          <w:sz w:val="24"/>
          <w:szCs w:val="24"/>
        </w:rPr>
        <w:t xml:space="preserve">one </w:t>
      </w:r>
      <w:r w:rsidR="00B7763B" w:rsidRPr="00F862D7">
        <w:rPr>
          <w:rFonts w:ascii="Times New Roman" w:hAnsi="Times New Roman" w:cs="Times New Roman"/>
          <w:b w:val="0"/>
          <w:bCs/>
          <w:sz w:val="24"/>
          <w:szCs w:val="24"/>
        </w:rPr>
        <w:t xml:space="preserve">is </w:t>
      </w:r>
      <w:r w:rsidR="00647ADA" w:rsidRPr="00F862D7">
        <w:rPr>
          <w:rFonts w:ascii="Times New Roman" w:hAnsi="Times New Roman" w:cs="Times New Roman"/>
          <w:b w:val="0"/>
          <w:bCs/>
          <w:sz w:val="24"/>
          <w:szCs w:val="24"/>
        </w:rPr>
        <w:t>encountering new information that does</w:t>
      </w:r>
      <w:r w:rsidR="00B7763B" w:rsidRPr="00F862D7">
        <w:rPr>
          <w:rFonts w:ascii="Times New Roman" w:hAnsi="Times New Roman" w:cs="Times New Roman"/>
          <w:b w:val="0"/>
          <w:bCs/>
          <w:sz w:val="24"/>
          <w:szCs w:val="24"/>
        </w:rPr>
        <w:t xml:space="preserve"> </w:t>
      </w:r>
      <w:r w:rsidR="00647ADA" w:rsidRPr="00F862D7">
        <w:rPr>
          <w:rFonts w:ascii="Times New Roman" w:hAnsi="Times New Roman" w:cs="Times New Roman"/>
          <w:b w:val="0"/>
          <w:bCs/>
          <w:sz w:val="24"/>
          <w:szCs w:val="24"/>
        </w:rPr>
        <w:t>n</w:t>
      </w:r>
      <w:r w:rsidR="00B7763B" w:rsidRPr="00F862D7">
        <w:rPr>
          <w:rFonts w:ascii="Times New Roman" w:hAnsi="Times New Roman" w:cs="Times New Roman"/>
          <w:b w:val="0"/>
          <w:bCs/>
          <w:sz w:val="24"/>
          <w:szCs w:val="24"/>
        </w:rPr>
        <w:t>o</w:t>
      </w:r>
      <w:r w:rsidR="00647ADA" w:rsidRPr="00F862D7">
        <w:rPr>
          <w:rFonts w:ascii="Times New Roman" w:hAnsi="Times New Roman" w:cs="Times New Roman"/>
          <w:b w:val="0"/>
          <w:bCs/>
          <w:sz w:val="24"/>
          <w:szCs w:val="24"/>
        </w:rPr>
        <w:t xml:space="preserve">t fit with </w:t>
      </w:r>
      <w:r w:rsidR="00B7763B" w:rsidRPr="00F862D7">
        <w:rPr>
          <w:rFonts w:ascii="Times New Roman" w:hAnsi="Times New Roman" w:cs="Times New Roman"/>
          <w:b w:val="0"/>
          <w:bCs/>
          <w:sz w:val="24"/>
          <w:szCs w:val="24"/>
        </w:rPr>
        <w:t xml:space="preserve">the </w:t>
      </w:r>
      <w:r w:rsidR="00647ADA" w:rsidRPr="00F862D7">
        <w:rPr>
          <w:rFonts w:ascii="Times New Roman" w:hAnsi="Times New Roman" w:cs="Times New Roman"/>
          <w:b w:val="0"/>
          <w:bCs/>
          <w:sz w:val="24"/>
          <w:szCs w:val="24"/>
        </w:rPr>
        <w:t>individual</w:t>
      </w:r>
      <w:r w:rsidR="00B7763B" w:rsidRPr="00F862D7">
        <w:rPr>
          <w:rFonts w:ascii="Times New Roman" w:hAnsi="Times New Roman" w:cs="Times New Roman"/>
          <w:b w:val="0"/>
          <w:bCs/>
          <w:sz w:val="24"/>
          <w:szCs w:val="24"/>
        </w:rPr>
        <w:t>’s</w:t>
      </w:r>
      <w:r w:rsidR="00647ADA" w:rsidRPr="00F862D7">
        <w:rPr>
          <w:rFonts w:ascii="Times New Roman" w:hAnsi="Times New Roman" w:cs="Times New Roman"/>
          <w:b w:val="0"/>
          <w:bCs/>
          <w:sz w:val="24"/>
          <w:szCs w:val="24"/>
        </w:rPr>
        <w:t xml:space="preserve"> existing mental schemas.</w:t>
      </w:r>
      <w:r w:rsidR="00B7763B" w:rsidRPr="00F862D7">
        <w:rPr>
          <w:rFonts w:ascii="Times New Roman" w:hAnsi="Times New Roman" w:cs="Times New Roman"/>
          <w:b w:val="0"/>
          <w:bCs/>
          <w:sz w:val="24"/>
          <w:szCs w:val="24"/>
        </w:rPr>
        <w:t xml:space="preserve"> This sate of imbalance can be resolved by accommodating new schemas or adapting new ways of thinking in dealing with the stressors. Hence just like Piaget, Lambert also viewed occupational stress as a psychological phenomena causing cognitive incongruence, which ultimately impacts emotional health, wellbeing and job function productivity. </w:t>
      </w:r>
      <w:r w:rsidR="00105637" w:rsidRPr="00F862D7">
        <w:rPr>
          <w:rFonts w:ascii="Times New Roman" w:hAnsi="Times New Roman" w:cs="Times New Roman"/>
          <w:b w:val="0"/>
          <w:bCs/>
          <w:sz w:val="24"/>
          <w:szCs w:val="24"/>
        </w:rPr>
        <w:t xml:space="preserve">Besides, the researchers here has echoed </w:t>
      </w:r>
      <w:r w:rsidR="00A24F7C" w:rsidRPr="00F862D7">
        <w:rPr>
          <w:rFonts w:ascii="Times New Roman" w:hAnsi="Times New Roman" w:cs="Times New Roman"/>
          <w:b w:val="0"/>
          <w:bCs/>
          <w:sz w:val="24"/>
          <w:szCs w:val="24"/>
        </w:rPr>
        <w:t>Lambert</w:t>
      </w:r>
      <w:r w:rsidR="00105637" w:rsidRPr="00F862D7">
        <w:rPr>
          <w:rFonts w:ascii="Times New Roman" w:hAnsi="Times New Roman" w:cs="Times New Roman"/>
          <w:b w:val="0"/>
          <w:bCs/>
          <w:sz w:val="24"/>
          <w:szCs w:val="24"/>
        </w:rPr>
        <w:t xml:space="preserve"> and Piaget’s viewpoints, meaning they themselves are</w:t>
      </w:r>
      <w:r w:rsidR="00D577CB" w:rsidRPr="00F862D7">
        <w:rPr>
          <w:rFonts w:ascii="Times New Roman" w:hAnsi="Times New Roman" w:cs="Times New Roman"/>
          <w:b w:val="0"/>
          <w:bCs/>
          <w:sz w:val="24"/>
          <w:szCs w:val="24"/>
        </w:rPr>
        <w:t xml:space="preserve"> interpretivist</w:t>
      </w:r>
      <w:r w:rsidR="00105637" w:rsidRPr="00F862D7">
        <w:rPr>
          <w:rFonts w:ascii="Times New Roman" w:hAnsi="Times New Roman" w:cs="Times New Roman"/>
          <w:b w:val="0"/>
          <w:bCs/>
          <w:sz w:val="24"/>
          <w:szCs w:val="24"/>
        </w:rPr>
        <w:t>’s who believes</w:t>
      </w:r>
      <w:r w:rsidR="00355338" w:rsidRPr="00F862D7">
        <w:rPr>
          <w:rFonts w:ascii="Times New Roman" w:hAnsi="Times New Roman" w:cs="Times New Roman"/>
          <w:b w:val="0"/>
          <w:bCs/>
          <w:sz w:val="24"/>
          <w:szCs w:val="24"/>
        </w:rPr>
        <w:t xml:space="preserve"> occupation</w:t>
      </w:r>
      <w:r w:rsidR="00105637" w:rsidRPr="00F862D7">
        <w:rPr>
          <w:rFonts w:ascii="Times New Roman" w:hAnsi="Times New Roman" w:cs="Times New Roman"/>
          <w:b w:val="0"/>
          <w:bCs/>
          <w:sz w:val="24"/>
          <w:szCs w:val="24"/>
        </w:rPr>
        <w:t>al</w:t>
      </w:r>
      <w:r w:rsidR="00355338" w:rsidRPr="00F862D7">
        <w:rPr>
          <w:rFonts w:ascii="Times New Roman" w:hAnsi="Times New Roman" w:cs="Times New Roman"/>
          <w:b w:val="0"/>
          <w:bCs/>
          <w:sz w:val="24"/>
          <w:szCs w:val="24"/>
        </w:rPr>
        <w:t xml:space="preserve"> stress</w:t>
      </w:r>
      <w:r w:rsidR="00105637" w:rsidRPr="00F862D7">
        <w:rPr>
          <w:rFonts w:ascii="Times New Roman" w:hAnsi="Times New Roman" w:cs="Times New Roman"/>
          <w:b w:val="0"/>
          <w:bCs/>
          <w:sz w:val="24"/>
          <w:szCs w:val="24"/>
        </w:rPr>
        <w:t xml:space="preserve"> to be a dynamic reality and as subjectivists they are purely</w:t>
      </w:r>
      <w:r w:rsidR="00D577CB" w:rsidRPr="00F862D7">
        <w:rPr>
          <w:rFonts w:ascii="Times New Roman" w:hAnsi="Times New Roman" w:cs="Times New Roman"/>
          <w:b w:val="0"/>
          <w:bCs/>
          <w:sz w:val="24"/>
          <w:szCs w:val="24"/>
        </w:rPr>
        <w:t xml:space="preserve"> concerned with</w:t>
      </w:r>
      <w:r w:rsidR="00105637" w:rsidRPr="00F862D7">
        <w:rPr>
          <w:rFonts w:ascii="Times New Roman" w:hAnsi="Times New Roman" w:cs="Times New Roman"/>
          <w:b w:val="0"/>
          <w:bCs/>
          <w:sz w:val="24"/>
          <w:szCs w:val="24"/>
        </w:rPr>
        <w:t xml:space="preserve"> understanding individuals experience of</w:t>
      </w:r>
      <w:r w:rsidR="00D577CB" w:rsidRPr="00F862D7">
        <w:rPr>
          <w:rFonts w:ascii="Times New Roman" w:hAnsi="Times New Roman" w:cs="Times New Roman"/>
          <w:b w:val="0"/>
          <w:bCs/>
          <w:sz w:val="24"/>
          <w:szCs w:val="24"/>
        </w:rPr>
        <w:t xml:space="preserve"> occupational stress, only fr</w:t>
      </w:r>
      <w:r w:rsidR="00B7763B" w:rsidRPr="00F862D7">
        <w:rPr>
          <w:rFonts w:ascii="Times New Roman" w:hAnsi="Times New Roman" w:cs="Times New Roman"/>
          <w:b w:val="0"/>
          <w:bCs/>
          <w:sz w:val="24"/>
          <w:szCs w:val="24"/>
        </w:rPr>
        <w:t xml:space="preserve">om </w:t>
      </w:r>
      <w:r w:rsidR="00942C39" w:rsidRPr="00F862D7">
        <w:rPr>
          <w:rFonts w:ascii="Times New Roman" w:hAnsi="Times New Roman" w:cs="Times New Roman"/>
          <w:b w:val="0"/>
          <w:bCs/>
          <w:sz w:val="24"/>
          <w:szCs w:val="24"/>
        </w:rPr>
        <w:t xml:space="preserve">those </w:t>
      </w:r>
      <w:r w:rsidR="00D577CB" w:rsidRPr="00F862D7">
        <w:rPr>
          <w:rFonts w:ascii="Times New Roman" w:hAnsi="Times New Roman" w:cs="Times New Roman"/>
          <w:b w:val="0"/>
          <w:bCs/>
          <w:sz w:val="24"/>
          <w:szCs w:val="24"/>
        </w:rPr>
        <w:t xml:space="preserve">individual’s own frames of references. </w:t>
      </w:r>
      <w:r w:rsidR="001A40F6">
        <w:rPr>
          <w:rFonts w:ascii="Times New Roman" w:hAnsi="Times New Roman" w:cs="Times New Roman"/>
          <w:b w:val="0"/>
          <w:bCs/>
          <w:sz w:val="24"/>
          <w:szCs w:val="24"/>
        </w:rPr>
        <w:t>(</w:t>
      </w:r>
    </w:p>
    <w:p w:rsidR="000467B8" w:rsidRPr="00F862D7" w:rsidRDefault="00355338"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 .  </w:t>
      </w:r>
    </w:p>
    <w:p w:rsidR="00FF3673" w:rsidRPr="00F862D7" w:rsidRDefault="00753A59"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Cooper’s </w:t>
      </w:r>
      <w:r w:rsidR="00942C39" w:rsidRPr="00F862D7">
        <w:rPr>
          <w:rFonts w:ascii="Times New Roman" w:hAnsi="Times New Roman" w:cs="Times New Roman"/>
          <w:b w:val="0"/>
          <w:bCs/>
          <w:sz w:val="24"/>
          <w:szCs w:val="24"/>
        </w:rPr>
        <w:t xml:space="preserve">(1999) </w:t>
      </w:r>
      <w:r w:rsidRPr="00F862D7">
        <w:rPr>
          <w:rFonts w:ascii="Times New Roman" w:hAnsi="Times New Roman" w:cs="Times New Roman"/>
          <w:b w:val="0"/>
          <w:bCs/>
          <w:sz w:val="24"/>
          <w:szCs w:val="24"/>
        </w:rPr>
        <w:t xml:space="preserve">definition was also quoted in this article to </w:t>
      </w:r>
      <w:r w:rsidR="007E47E7" w:rsidRPr="00F862D7">
        <w:rPr>
          <w:rFonts w:ascii="Times New Roman" w:hAnsi="Times New Roman" w:cs="Times New Roman"/>
          <w:b w:val="0"/>
          <w:bCs/>
          <w:sz w:val="24"/>
          <w:szCs w:val="24"/>
        </w:rPr>
        <w:t xml:space="preserve">further </w:t>
      </w:r>
      <w:r w:rsidR="00942C39" w:rsidRPr="00F862D7">
        <w:rPr>
          <w:rFonts w:ascii="Times New Roman" w:hAnsi="Times New Roman" w:cs="Times New Roman"/>
          <w:b w:val="0"/>
          <w:bCs/>
          <w:sz w:val="24"/>
          <w:szCs w:val="24"/>
        </w:rPr>
        <w:t>reiterate</w:t>
      </w:r>
      <w:r w:rsidRPr="00F862D7">
        <w:rPr>
          <w:rFonts w:ascii="Times New Roman" w:hAnsi="Times New Roman" w:cs="Times New Roman"/>
          <w:b w:val="0"/>
          <w:bCs/>
          <w:sz w:val="24"/>
          <w:szCs w:val="24"/>
        </w:rPr>
        <w:t xml:space="preserve"> </w:t>
      </w:r>
      <w:r w:rsidR="00942C39" w:rsidRPr="00F862D7">
        <w:rPr>
          <w:rFonts w:ascii="Times New Roman" w:hAnsi="Times New Roman" w:cs="Times New Roman"/>
          <w:b w:val="0"/>
          <w:bCs/>
          <w:sz w:val="24"/>
          <w:szCs w:val="24"/>
        </w:rPr>
        <w:t>job stress as a psychological phenomenon. Cooper</w:t>
      </w:r>
      <w:r w:rsidR="00315DC8" w:rsidRPr="00F862D7">
        <w:rPr>
          <w:rFonts w:ascii="Times New Roman" w:hAnsi="Times New Roman" w:cs="Times New Roman"/>
          <w:b w:val="0"/>
          <w:bCs/>
          <w:sz w:val="24"/>
          <w:szCs w:val="24"/>
        </w:rPr>
        <w:t xml:space="preserve"> describes job stress as</w:t>
      </w:r>
      <w:r w:rsidR="007E47E7" w:rsidRPr="00F862D7">
        <w:rPr>
          <w:rFonts w:ascii="Times New Roman" w:hAnsi="Times New Roman" w:cs="Times New Roman"/>
          <w:b w:val="0"/>
          <w:bCs/>
          <w:sz w:val="24"/>
          <w:szCs w:val="24"/>
        </w:rPr>
        <w:t xml:space="preserve"> </w:t>
      </w:r>
      <w:r w:rsidRPr="00F862D7">
        <w:rPr>
          <w:rFonts w:ascii="Times New Roman" w:hAnsi="Times New Roman" w:cs="Times New Roman"/>
          <w:b w:val="0"/>
          <w:bCs/>
          <w:sz w:val="24"/>
          <w:szCs w:val="24"/>
        </w:rPr>
        <w:t>interplay between individual</w:t>
      </w:r>
      <w:r w:rsidR="00EF3667" w:rsidRPr="00F862D7">
        <w:rPr>
          <w:rFonts w:ascii="Times New Roman" w:hAnsi="Times New Roman" w:cs="Times New Roman"/>
          <w:b w:val="0"/>
          <w:bCs/>
          <w:sz w:val="24"/>
          <w:szCs w:val="24"/>
        </w:rPr>
        <w:t xml:space="preserve"> </w:t>
      </w:r>
      <w:r w:rsidR="007E47E7" w:rsidRPr="00F862D7">
        <w:rPr>
          <w:rFonts w:ascii="Times New Roman" w:hAnsi="Times New Roman" w:cs="Times New Roman"/>
          <w:b w:val="0"/>
          <w:bCs/>
          <w:sz w:val="24"/>
          <w:szCs w:val="24"/>
        </w:rPr>
        <w:t xml:space="preserve">(physical </w:t>
      </w:r>
      <w:r w:rsidR="007E47E7" w:rsidRPr="00F862D7">
        <w:rPr>
          <w:rFonts w:ascii="Times New Roman" w:hAnsi="Times New Roman" w:cs="Times New Roman"/>
          <w:b w:val="0"/>
          <w:bCs/>
          <w:sz w:val="24"/>
          <w:szCs w:val="24"/>
        </w:rPr>
        <w:lastRenderedPageBreak/>
        <w:t>being)</w:t>
      </w:r>
      <w:r w:rsidRPr="00F862D7">
        <w:rPr>
          <w:rFonts w:ascii="Times New Roman" w:hAnsi="Times New Roman" w:cs="Times New Roman"/>
          <w:b w:val="0"/>
          <w:bCs/>
          <w:sz w:val="24"/>
          <w:szCs w:val="24"/>
        </w:rPr>
        <w:t xml:space="preserve"> and their work environment</w:t>
      </w:r>
      <w:r w:rsidR="007E47E7" w:rsidRPr="00F862D7">
        <w:rPr>
          <w:rFonts w:ascii="Times New Roman" w:hAnsi="Times New Roman" w:cs="Times New Roman"/>
          <w:b w:val="0"/>
          <w:bCs/>
          <w:sz w:val="24"/>
          <w:szCs w:val="24"/>
        </w:rPr>
        <w:t xml:space="preserve"> (psychological event)</w:t>
      </w:r>
      <w:r w:rsidRPr="00F862D7">
        <w:rPr>
          <w:rFonts w:ascii="Times New Roman" w:hAnsi="Times New Roman" w:cs="Times New Roman"/>
          <w:b w:val="0"/>
          <w:bCs/>
          <w:sz w:val="24"/>
          <w:szCs w:val="24"/>
        </w:rPr>
        <w:t xml:space="preserve"> which could lead to physical and psychological harm</w:t>
      </w:r>
      <w:r w:rsidR="00EF3667" w:rsidRPr="00F862D7">
        <w:rPr>
          <w:rFonts w:ascii="Times New Roman" w:hAnsi="Times New Roman" w:cs="Times New Roman"/>
          <w:b w:val="0"/>
          <w:bCs/>
          <w:sz w:val="24"/>
          <w:szCs w:val="24"/>
        </w:rPr>
        <w:t>.</w:t>
      </w:r>
      <w:r w:rsidR="00F862D7" w:rsidRPr="00F862D7">
        <w:rPr>
          <w:rFonts w:ascii="Times New Roman" w:hAnsi="Times New Roman" w:cs="Times New Roman"/>
          <w:b w:val="0"/>
          <w:bCs/>
          <w:sz w:val="24"/>
          <w:szCs w:val="24"/>
        </w:rPr>
        <w:t xml:space="preserve"> </w:t>
      </w:r>
      <w:r w:rsidR="00EF3667" w:rsidRPr="00F862D7">
        <w:rPr>
          <w:rFonts w:ascii="Times New Roman" w:hAnsi="Times New Roman" w:cs="Times New Roman"/>
          <w:b w:val="0"/>
          <w:bCs/>
          <w:sz w:val="24"/>
          <w:szCs w:val="24"/>
        </w:rPr>
        <w:t>Akbarbegloo &amp; Zadeh.V, in 2011 also</w:t>
      </w:r>
      <w:r w:rsidR="00315DC8" w:rsidRPr="00F862D7">
        <w:rPr>
          <w:rFonts w:ascii="Times New Roman" w:hAnsi="Times New Roman" w:cs="Times New Roman"/>
          <w:b w:val="0"/>
          <w:bCs/>
          <w:sz w:val="24"/>
          <w:szCs w:val="24"/>
        </w:rPr>
        <w:t xml:space="preserve"> </w:t>
      </w:r>
      <w:r w:rsidR="00A969C0" w:rsidRPr="00F862D7">
        <w:rPr>
          <w:rFonts w:ascii="Times New Roman" w:hAnsi="Times New Roman" w:cs="Times New Roman"/>
          <w:b w:val="0"/>
          <w:bCs/>
          <w:sz w:val="24"/>
          <w:szCs w:val="24"/>
        </w:rPr>
        <w:t>recited</w:t>
      </w:r>
      <w:r w:rsidR="00315DC8" w:rsidRPr="00F862D7">
        <w:rPr>
          <w:rFonts w:ascii="Times New Roman" w:hAnsi="Times New Roman" w:cs="Times New Roman"/>
          <w:b w:val="0"/>
          <w:bCs/>
          <w:sz w:val="24"/>
          <w:szCs w:val="24"/>
        </w:rPr>
        <w:t xml:space="preserve"> a similar</w:t>
      </w:r>
      <w:r w:rsidR="00A45481" w:rsidRPr="00F862D7">
        <w:rPr>
          <w:rFonts w:ascii="Times New Roman" w:hAnsi="Times New Roman" w:cs="Times New Roman"/>
          <w:b w:val="0"/>
          <w:bCs/>
          <w:sz w:val="24"/>
          <w:szCs w:val="24"/>
        </w:rPr>
        <w:t xml:space="preserve"> </w:t>
      </w:r>
      <w:r w:rsidR="00315DC8" w:rsidRPr="00F862D7">
        <w:rPr>
          <w:rFonts w:ascii="Times New Roman" w:hAnsi="Times New Roman" w:cs="Times New Roman"/>
          <w:b w:val="0"/>
          <w:bCs/>
          <w:sz w:val="24"/>
          <w:szCs w:val="24"/>
        </w:rPr>
        <w:t xml:space="preserve">definition </w:t>
      </w:r>
      <w:r w:rsidR="00A969C0" w:rsidRPr="00F862D7">
        <w:rPr>
          <w:rFonts w:ascii="Times New Roman" w:hAnsi="Times New Roman" w:cs="Times New Roman"/>
          <w:b w:val="0"/>
          <w:bCs/>
          <w:sz w:val="24"/>
          <w:szCs w:val="24"/>
        </w:rPr>
        <w:t>stating</w:t>
      </w:r>
      <w:r w:rsidR="00315DC8" w:rsidRPr="00F862D7">
        <w:rPr>
          <w:rFonts w:ascii="Times New Roman" w:hAnsi="Times New Roman" w:cs="Times New Roman"/>
          <w:b w:val="0"/>
          <w:bCs/>
          <w:sz w:val="24"/>
          <w:szCs w:val="24"/>
        </w:rPr>
        <w:t xml:space="preserve"> </w:t>
      </w:r>
      <w:r w:rsidR="00A969C0" w:rsidRPr="00F862D7">
        <w:rPr>
          <w:rFonts w:ascii="Times New Roman" w:hAnsi="Times New Roman" w:cs="Times New Roman"/>
          <w:b w:val="0"/>
          <w:bCs/>
          <w:sz w:val="24"/>
          <w:szCs w:val="24"/>
        </w:rPr>
        <w:t>occupational stress to be emerging when</w:t>
      </w:r>
      <w:r w:rsidRPr="00F862D7">
        <w:rPr>
          <w:rFonts w:ascii="Times New Roman" w:hAnsi="Times New Roman" w:cs="Times New Roman"/>
          <w:b w:val="0"/>
          <w:bCs/>
          <w:sz w:val="24"/>
          <w:szCs w:val="24"/>
        </w:rPr>
        <w:t xml:space="preserve"> demands </w:t>
      </w:r>
      <w:r w:rsidR="007E47E7" w:rsidRPr="00F862D7">
        <w:rPr>
          <w:rFonts w:ascii="Times New Roman" w:hAnsi="Times New Roman" w:cs="Times New Roman"/>
          <w:b w:val="0"/>
          <w:bCs/>
          <w:sz w:val="24"/>
          <w:szCs w:val="24"/>
        </w:rPr>
        <w:t>in the workplace exceeds an individual capacities to mana</w:t>
      </w:r>
      <w:r w:rsidR="00315DC8" w:rsidRPr="00F862D7">
        <w:rPr>
          <w:rFonts w:ascii="Times New Roman" w:hAnsi="Times New Roman" w:cs="Times New Roman"/>
          <w:b w:val="0"/>
          <w:bCs/>
          <w:sz w:val="24"/>
          <w:szCs w:val="24"/>
        </w:rPr>
        <w:t>ge job demands</w:t>
      </w:r>
      <w:r w:rsidR="00A969C0" w:rsidRPr="00F862D7">
        <w:rPr>
          <w:rFonts w:ascii="Times New Roman" w:hAnsi="Times New Roman" w:cs="Times New Roman"/>
          <w:b w:val="0"/>
          <w:bCs/>
          <w:sz w:val="24"/>
          <w:szCs w:val="24"/>
        </w:rPr>
        <w:t>. This</w:t>
      </w:r>
      <w:r w:rsidR="00A45481" w:rsidRPr="00F862D7">
        <w:rPr>
          <w:rFonts w:ascii="Times New Roman" w:hAnsi="Times New Roman" w:cs="Times New Roman"/>
          <w:b w:val="0"/>
          <w:bCs/>
          <w:sz w:val="24"/>
          <w:szCs w:val="24"/>
        </w:rPr>
        <w:t xml:space="preserve"> negatively impacts</w:t>
      </w:r>
      <w:r w:rsidR="007E47E7" w:rsidRPr="00F862D7">
        <w:rPr>
          <w:rFonts w:ascii="Times New Roman" w:hAnsi="Times New Roman" w:cs="Times New Roman"/>
          <w:b w:val="0"/>
          <w:bCs/>
          <w:sz w:val="24"/>
          <w:szCs w:val="24"/>
        </w:rPr>
        <w:t xml:space="preserve"> individual performance</w:t>
      </w:r>
      <w:r w:rsidR="00A45481" w:rsidRPr="00F862D7">
        <w:rPr>
          <w:rFonts w:ascii="Times New Roman" w:hAnsi="Times New Roman" w:cs="Times New Roman"/>
          <w:b w:val="0"/>
          <w:bCs/>
          <w:sz w:val="24"/>
          <w:szCs w:val="24"/>
        </w:rPr>
        <w:t xml:space="preserve">, work efficiency, team synergy </w:t>
      </w:r>
      <w:r w:rsidR="007E47E7" w:rsidRPr="00F862D7">
        <w:rPr>
          <w:rFonts w:ascii="Times New Roman" w:hAnsi="Times New Roman" w:cs="Times New Roman"/>
          <w:b w:val="0"/>
          <w:bCs/>
          <w:sz w:val="24"/>
          <w:szCs w:val="24"/>
        </w:rPr>
        <w:t xml:space="preserve">ultimately, the costing the organizations reputations. </w:t>
      </w:r>
      <w:r w:rsidR="00A45481" w:rsidRPr="00F862D7">
        <w:rPr>
          <w:rFonts w:ascii="Times New Roman" w:hAnsi="Times New Roman" w:cs="Times New Roman"/>
          <w:b w:val="0"/>
          <w:bCs/>
          <w:sz w:val="24"/>
          <w:szCs w:val="24"/>
        </w:rPr>
        <w:t>Once again</w:t>
      </w:r>
      <w:r w:rsidR="00FF3673" w:rsidRPr="00F862D7">
        <w:rPr>
          <w:rFonts w:ascii="Times New Roman" w:hAnsi="Times New Roman" w:cs="Times New Roman"/>
          <w:b w:val="0"/>
          <w:bCs/>
          <w:sz w:val="24"/>
          <w:szCs w:val="24"/>
        </w:rPr>
        <w:t>,</w:t>
      </w:r>
      <w:r w:rsidR="00A45481" w:rsidRPr="00F862D7">
        <w:rPr>
          <w:rFonts w:ascii="Times New Roman" w:hAnsi="Times New Roman" w:cs="Times New Roman"/>
          <w:b w:val="0"/>
          <w:bCs/>
          <w:sz w:val="24"/>
          <w:szCs w:val="24"/>
        </w:rPr>
        <w:t xml:space="preserve"> a fair interplay has been drawn here between psychological and behavioural factors th</w:t>
      </w:r>
      <w:r w:rsidR="00FF3673" w:rsidRPr="00F862D7">
        <w:rPr>
          <w:rFonts w:ascii="Times New Roman" w:hAnsi="Times New Roman" w:cs="Times New Roman"/>
          <w:b w:val="0"/>
          <w:bCs/>
          <w:sz w:val="24"/>
          <w:szCs w:val="24"/>
        </w:rPr>
        <w:t xml:space="preserve">at lead to occupational stress. </w:t>
      </w:r>
      <w:r w:rsidR="00A45481" w:rsidRPr="00F862D7">
        <w:rPr>
          <w:rFonts w:ascii="Times New Roman" w:hAnsi="Times New Roman" w:cs="Times New Roman"/>
          <w:b w:val="0"/>
          <w:bCs/>
          <w:sz w:val="24"/>
          <w:szCs w:val="24"/>
        </w:rPr>
        <w:t xml:space="preserve">Although the authors here </w:t>
      </w:r>
      <w:r w:rsidR="00FF3673" w:rsidRPr="00F862D7">
        <w:rPr>
          <w:rFonts w:ascii="Times New Roman" w:hAnsi="Times New Roman" w:cs="Times New Roman"/>
          <w:b w:val="0"/>
          <w:bCs/>
          <w:sz w:val="24"/>
          <w:szCs w:val="24"/>
        </w:rPr>
        <w:t xml:space="preserve">have </w:t>
      </w:r>
      <w:r w:rsidR="00A45481" w:rsidRPr="00F862D7">
        <w:rPr>
          <w:rFonts w:ascii="Times New Roman" w:hAnsi="Times New Roman" w:cs="Times New Roman"/>
          <w:b w:val="0"/>
          <w:bCs/>
          <w:sz w:val="24"/>
          <w:szCs w:val="24"/>
        </w:rPr>
        <w:t>mainly stressed on psychological components</w:t>
      </w:r>
      <w:r w:rsidR="00FF3673" w:rsidRPr="00F862D7">
        <w:rPr>
          <w:rFonts w:ascii="Times New Roman" w:hAnsi="Times New Roman" w:cs="Times New Roman"/>
          <w:b w:val="0"/>
          <w:bCs/>
          <w:sz w:val="24"/>
          <w:szCs w:val="24"/>
        </w:rPr>
        <w:t xml:space="preserve"> of job stress, </w:t>
      </w:r>
      <w:r w:rsidR="00A45481" w:rsidRPr="00F862D7">
        <w:rPr>
          <w:rFonts w:ascii="Times New Roman" w:hAnsi="Times New Roman" w:cs="Times New Roman"/>
          <w:b w:val="0"/>
          <w:bCs/>
          <w:sz w:val="24"/>
          <w:szCs w:val="24"/>
        </w:rPr>
        <w:t xml:space="preserve">each have </w:t>
      </w:r>
      <w:r w:rsidR="00FF3673" w:rsidRPr="00F862D7">
        <w:rPr>
          <w:rFonts w:ascii="Times New Roman" w:hAnsi="Times New Roman" w:cs="Times New Roman"/>
          <w:b w:val="0"/>
          <w:bCs/>
          <w:sz w:val="24"/>
          <w:szCs w:val="24"/>
        </w:rPr>
        <w:t>estimated it to be going</w:t>
      </w:r>
      <w:r w:rsidR="00A45481" w:rsidRPr="00F862D7">
        <w:rPr>
          <w:rFonts w:ascii="Times New Roman" w:hAnsi="Times New Roman" w:cs="Times New Roman"/>
          <w:b w:val="0"/>
          <w:bCs/>
          <w:sz w:val="24"/>
          <w:szCs w:val="24"/>
        </w:rPr>
        <w:t xml:space="preserve"> beyond </w:t>
      </w:r>
      <w:r w:rsidR="00FF3673" w:rsidRPr="00F862D7">
        <w:rPr>
          <w:rFonts w:ascii="Times New Roman" w:hAnsi="Times New Roman" w:cs="Times New Roman"/>
          <w:b w:val="0"/>
          <w:bCs/>
          <w:sz w:val="24"/>
          <w:szCs w:val="24"/>
        </w:rPr>
        <w:t xml:space="preserve">one’s perception of a stressful work situation. This clearly indicates researchers believed one needs to act/behave in a certain manner along with altering their perception of work related stressful situations. Changing perception to adapt a positive mindset </w:t>
      </w:r>
      <w:r w:rsidR="00A02D30" w:rsidRPr="00F862D7">
        <w:rPr>
          <w:rFonts w:ascii="Times New Roman" w:hAnsi="Times New Roman" w:cs="Times New Roman"/>
          <w:b w:val="0"/>
          <w:bCs/>
          <w:sz w:val="24"/>
          <w:szCs w:val="24"/>
        </w:rPr>
        <w:t xml:space="preserve">in handling </w:t>
      </w:r>
      <w:r w:rsidR="00FF3673" w:rsidRPr="00F862D7">
        <w:rPr>
          <w:rFonts w:ascii="Times New Roman" w:hAnsi="Times New Roman" w:cs="Times New Roman"/>
          <w:b w:val="0"/>
          <w:bCs/>
          <w:sz w:val="24"/>
          <w:szCs w:val="24"/>
        </w:rPr>
        <w:t>work stress</w:t>
      </w:r>
      <w:r w:rsidR="00A02D30" w:rsidRPr="00F862D7">
        <w:rPr>
          <w:rFonts w:ascii="Times New Roman" w:hAnsi="Times New Roman" w:cs="Times New Roman"/>
          <w:b w:val="0"/>
          <w:bCs/>
          <w:sz w:val="24"/>
          <w:szCs w:val="24"/>
        </w:rPr>
        <w:t xml:space="preserve">ors is </w:t>
      </w:r>
      <w:r w:rsidR="00B67342" w:rsidRPr="00F862D7">
        <w:rPr>
          <w:rFonts w:ascii="Times New Roman" w:hAnsi="Times New Roman" w:cs="Times New Roman"/>
          <w:b w:val="0"/>
          <w:bCs/>
          <w:sz w:val="24"/>
          <w:szCs w:val="24"/>
        </w:rPr>
        <w:t xml:space="preserve">crucial </w:t>
      </w:r>
      <w:r w:rsidR="00A02D30" w:rsidRPr="00F862D7">
        <w:rPr>
          <w:rFonts w:ascii="Times New Roman" w:hAnsi="Times New Roman" w:cs="Times New Roman"/>
          <w:b w:val="0"/>
          <w:bCs/>
          <w:sz w:val="24"/>
          <w:szCs w:val="24"/>
        </w:rPr>
        <w:t>but it’s not the end of the story.</w:t>
      </w:r>
      <w:r w:rsidR="00B67342" w:rsidRPr="00F862D7">
        <w:rPr>
          <w:rFonts w:ascii="Times New Roman" w:hAnsi="Times New Roman" w:cs="Times New Roman"/>
          <w:b w:val="0"/>
          <w:bCs/>
          <w:sz w:val="24"/>
          <w:szCs w:val="24"/>
        </w:rPr>
        <w:t xml:space="preserve"> It also requires</w:t>
      </w:r>
      <w:r w:rsidR="00D062E8" w:rsidRPr="00F862D7">
        <w:rPr>
          <w:rFonts w:ascii="Times New Roman" w:hAnsi="Times New Roman" w:cs="Times New Roman"/>
          <w:b w:val="0"/>
          <w:bCs/>
          <w:sz w:val="24"/>
          <w:szCs w:val="24"/>
        </w:rPr>
        <w:t xml:space="preserve"> altering</w:t>
      </w:r>
      <w:r w:rsidR="00B67342" w:rsidRPr="00F862D7">
        <w:rPr>
          <w:rFonts w:ascii="Times New Roman" w:hAnsi="Times New Roman" w:cs="Times New Roman"/>
          <w:b w:val="0"/>
          <w:bCs/>
          <w:sz w:val="24"/>
          <w:szCs w:val="24"/>
        </w:rPr>
        <w:t xml:space="preserve"> lifestyle </w:t>
      </w:r>
      <w:r w:rsidR="00D062E8" w:rsidRPr="00F862D7">
        <w:rPr>
          <w:rFonts w:ascii="Times New Roman" w:hAnsi="Times New Roman" w:cs="Times New Roman"/>
          <w:b w:val="0"/>
          <w:bCs/>
          <w:sz w:val="24"/>
          <w:szCs w:val="24"/>
        </w:rPr>
        <w:t xml:space="preserve">to </w:t>
      </w:r>
      <w:r w:rsidR="00B67342" w:rsidRPr="00F862D7">
        <w:rPr>
          <w:rFonts w:ascii="Times New Roman" w:hAnsi="Times New Roman" w:cs="Times New Roman"/>
          <w:b w:val="0"/>
          <w:bCs/>
          <w:sz w:val="24"/>
          <w:szCs w:val="24"/>
        </w:rPr>
        <w:t>engag</w:t>
      </w:r>
      <w:r w:rsidR="00D062E8" w:rsidRPr="00F862D7">
        <w:rPr>
          <w:rFonts w:ascii="Times New Roman" w:hAnsi="Times New Roman" w:cs="Times New Roman"/>
          <w:b w:val="0"/>
          <w:bCs/>
          <w:sz w:val="24"/>
          <w:szCs w:val="24"/>
        </w:rPr>
        <w:t>e</w:t>
      </w:r>
      <w:r w:rsidR="00B67342" w:rsidRPr="00F862D7">
        <w:rPr>
          <w:rFonts w:ascii="Times New Roman" w:hAnsi="Times New Roman" w:cs="Times New Roman"/>
          <w:b w:val="0"/>
          <w:bCs/>
          <w:sz w:val="24"/>
          <w:szCs w:val="24"/>
        </w:rPr>
        <w:t xml:space="preserve"> in productive behaviours </w:t>
      </w:r>
      <w:r w:rsidR="00D062E8" w:rsidRPr="00F862D7">
        <w:rPr>
          <w:rFonts w:ascii="Times New Roman" w:hAnsi="Times New Roman" w:cs="Times New Roman"/>
          <w:b w:val="0"/>
          <w:bCs/>
          <w:sz w:val="24"/>
          <w:szCs w:val="24"/>
        </w:rPr>
        <w:t>by</w:t>
      </w:r>
      <w:r w:rsidR="00B67342" w:rsidRPr="00F862D7">
        <w:rPr>
          <w:rFonts w:ascii="Times New Roman" w:hAnsi="Times New Roman" w:cs="Times New Roman"/>
          <w:b w:val="0"/>
          <w:bCs/>
          <w:sz w:val="24"/>
          <w:szCs w:val="24"/>
        </w:rPr>
        <w:t xml:space="preserve"> replacing</w:t>
      </w:r>
      <w:r w:rsidR="00D062E8" w:rsidRPr="00F862D7">
        <w:rPr>
          <w:rFonts w:ascii="Times New Roman" w:hAnsi="Times New Roman" w:cs="Times New Roman"/>
          <w:b w:val="0"/>
          <w:bCs/>
          <w:sz w:val="24"/>
          <w:szCs w:val="24"/>
        </w:rPr>
        <w:t xml:space="preserve"> erratic, irrational and unproductive stress related </w:t>
      </w:r>
      <w:r w:rsidR="00B67342" w:rsidRPr="00F862D7">
        <w:rPr>
          <w:rFonts w:ascii="Times New Roman" w:hAnsi="Times New Roman" w:cs="Times New Roman"/>
          <w:b w:val="0"/>
          <w:bCs/>
          <w:sz w:val="24"/>
          <w:szCs w:val="24"/>
        </w:rPr>
        <w:t>behaviours.</w:t>
      </w:r>
      <w:r w:rsidR="00A02D30" w:rsidRPr="00F862D7">
        <w:rPr>
          <w:rFonts w:ascii="Times New Roman" w:hAnsi="Times New Roman" w:cs="Times New Roman"/>
          <w:b w:val="0"/>
          <w:bCs/>
          <w:sz w:val="24"/>
          <w:szCs w:val="24"/>
        </w:rPr>
        <w:t xml:space="preserve"> Henceforth many researchers in the field have now shifted from psychological perspectives to combine it with behavioural perspectives.</w:t>
      </w:r>
      <w:r w:rsidR="00B67342" w:rsidRPr="00F862D7">
        <w:rPr>
          <w:rFonts w:ascii="Times New Roman" w:hAnsi="Times New Roman" w:cs="Times New Roman"/>
          <w:b w:val="0"/>
          <w:bCs/>
          <w:sz w:val="24"/>
          <w:szCs w:val="24"/>
        </w:rPr>
        <w:t xml:space="preserve"> (Ojala, Nygård et al. 2018) </w:t>
      </w:r>
    </w:p>
    <w:p w:rsidR="00FF3673" w:rsidRPr="00F862D7" w:rsidRDefault="00FF3673" w:rsidP="00F862D7">
      <w:pPr>
        <w:jc w:val="both"/>
        <w:rPr>
          <w:rFonts w:ascii="Times New Roman" w:hAnsi="Times New Roman" w:cs="Times New Roman"/>
          <w:b w:val="0"/>
          <w:bCs/>
          <w:sz w:val="24"/>
          <w:szCs w:val="24"/>
        </w:rPr>
      </w:pPr>
    </w:p>
    <w:p w:rsidR="007E47E7" w:rsidRPr="00F862D7" w:rsidRDefault="00073555"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However,</w:t>
      </w:r>
      <w:r w:rsidR="001666B5" w:rsidRPr="00F862D7">
        <w:rPr>
          <w:rFonts w:ascii="Times New Roman" w:hAnsi="Times New Roman" w:cs="Times New Roman"/>
          <w:b w:val="0"/>
          <w:bCs/>
          <w:sz w:val="24"/>
          <w:szCs w:val="24"/>
        </w:rPr>
        <w:t xml:space="preserve"> </w:t>
      </w:r>
      <w:r w:rsidR="00F5322B" w:rsidRPr="00F862D7">
        <w:rPr>
          <w:rFonts w:ascii="Times New Roman" w:hAnsi="Times New Roman" w:cs="Times New Roman"/>
          <w:b w:val="0"/>
          <w:bCs/>
          <w:sz w:val="24"/>
          <w:szCs w:val="24"/>
        </w:rPr>
        <w:t xml:space="preserve">one can argue </w:t>
      </w:r>
      <w:r w:rsidR="00B9288F" w:rsidRPr="00F862D7">
        <w:rPr>
          <w:rFonts w:ascii="Times New Roman" w:hAnsi="Times New Roman" w:cs="Times New Roman"/>
          <w:b w:val="0"/>
          <w:bCs/>
          <w:sz w:val="24"/>
          <w:szCs w:val="24"/>
        </w:rPr>
        <w:t>occupational stress is beyond that. I</w:t>
      </w:r>
      <w:r w:rsidR="001F1613" w:rsidRPr="00F862D7">
        <w:rPr>
          <w:rFonts w:ascii="Times New Roman" w:hAnsi="Times New Roman" w:cs="Times New Roman"/>
          <w:b w:val="0"/>
          <w:bCs/>
          <w:sz w:val="24"/>
          <w:szCs w:val="24"/>
        </w:rPr>
        <w:t>t</w:t>
      </w:r>
      <w:r w:rsidR="001666B5" w:rsidRPr="00F862D7">
        <w:rPr>
          <w:rFonts w:ascii="Times New Roman" w:hAnsi="Times New Roman" w:cs="Times New Roman"/>
          <w:b w:val="0"/>
          <w:bCs/>
          <w:sz w:val="24"/>
          <w:szCs w:val="24"/>
        </w:rPr>
        <w:t>’s a triadic reciprocality</w:t>
      </w:r>
      <w:r w:rsidR="001F1613" w:rsidRPr="00F862D7">
        <w:rPr>
          <w:rFonts w:ascii="Times New Roman" w:hAnsi="Times New Roman" w:cs="Times New Roman"/>
          <w:b w:val="0"/>
          <w:bCs/>
          <w:sz w:val="24"/>
          <w:szCs w:val="24"/>
        </w:rPr>
        <w:t xml:space="preserve"> between an individual’s perceptions of the pressured situation, the</w:t>
      </w:r>
      <w:r w:rsidR="000754B8" w:rsidRPr="00F862D7">
        <w:rPr>
          <w:rFonts w:ascii="Times New Roman" w:hAnsi="Times New Roman" w:cs="Times New Roman"/>
          <w:b w:val="0"/>
          <w:bCs/>
          <w:sz w:val="24"/>
          <w:szCs w:val="24"/>
        </w:rPr>
        <w:t xml:space="preserve"> amount of support available within the </w:t>
      </w:r>
      <w:r w:rsidR="001F1613" w:rsidRPr="00F862D7">
        <w:rPr>
          <w:rFonts w:ascii="Times New Roman" w:hAnsi="Times New Roman" w:cs="Times New Roman"/>
          <w:b w:val="0"/>
          <w:bCs/>
          <w:sz w:val="24"/>
          <w:szCs w:val="24"/>
        </w:rPr>
        <w:t>work environment</w:t>
      </w:r>
      <w:r w:rsidR="000754B8" w:rsidRPr="00F862D7">
        <w:rPr>
          <w:rFonts w:ascii="Times New Roman" w:hAnsi="Times New Roman" w:cs="Times New Roman"/>
          <w:b w:val="0"/>
          <w:bCs/>
          <w:sz w:val="24"/>
          <w:szCs w:val="24"/>
        </w:rPr>
        <w:t xml:space="preserve"> to cope with such job demands</w:t>
      </w:r>
      <w:r w:rsidR="001F1613" w:rsidRPr="00F862D7">
        <w:rPr>
          <w:rFonts w:ascii="Times New Roman" w:hAnsi="Times New Roman" w:cs="Times New Roman"/>
          <w:b w:val="0"/>
          <w:bCs/>
          <w:sz w:val="24"/>
          <w:szCs w:val="24"/>
        </w:rPr>
        <w:t xml:space="preserve">, and their </w:t>
      </w:r>
      <w:r w:rsidR="000754B8" w:rsidRPr="00F862D7">
        <w:rPr>
          <w:rFonts w:ascii="Times New Roman" w:hAnsi="Times New Roman" w:cs="Times New Roman"/>
          <w:b w:val="0"/>
          <w:bCs/>
          <w:sz w:val="24"/>
          <w:szCs w:val="24"/>
        </w:rPr>
        <w:t xml:space="preserve">levels of self-efficacy in meeting those job-demands. </w:t>
      </w:r>
      <w:r w:rsidR="001666B5" w:rsidRPr="00F862D7">
        <w:rPr>
          <w:rFonts w:ascii="Times New Roman" w:hAnsi="Times New Roman" w:cs="Times New Roman"/>
          <w:b w:val="0"/>
          <w:bCs/>
          <w:sz w:val="24"/>
          <w:szCs w:val="24"/>
        </w:rPr>
        <w:t>According to Albert Bandura</w:t>
      </w:r>
      <w:r w:rsidR="00751001" w:rsidRPr="00F862D7">
        <w:rPr>
          <w:rFonts w:ascii="Times New Roman" w:hAnsi="Times New Roman" w:cs="Times New Roman"/>
          <w:b w:val="0"/>
          <w:bCs/>
          <w:sz w:val="24"/>
          <w:szCs w:val="24"/>
        </w:rPr>
        <w:t xml:space="preserve"> </w:t>
      </w:r>
      <w:r w:rsidR="00D062E8" w:rsidRPr="00F862D7">
        <w:rPr>
          <w:rFonts w:ascii="Times New Roman" w:hAnsi="Times New Roman" w:cs="Times New Roman"/>
          <w:b w:val="0"/>
          <w:bCs/>
          <w:sz w:val="24"/>
          <w:szCs w:val="24"/>
        </w:rPr>
        <w:t>(</w:t>
      </w:r>
      <w:r w:rsidR="00751001" w:rsidRPr="00F862D7">
        <w:rPr>
          <w:rFonts w:ascii="Times New Roman" w:hAnsi="Times New Roman" w:cs="Times New Roman"/>
          <w:b w:val="0"/>
          <w:bCs/>
          <w:sz w:val="24"/>
          <w:szCs w:val="24"/>
        </w:rPr>
        <w:t>1977)</w:t>
      </w:r>
      <w:r w:rsidR="001666B5" w:rsidRPr="00F862D7">
        <w:rPr>
          <w:rFonts w:ascii="Times New Roman" w:hAnsi="Times New Roman" w:cs="Times New Roman"/>
          <w:b w:val="0"/>
          <w:bCs/>
          <w:sz w:val="24"/>
          <w:szCs w:val="24"/>
        </w:rPr>
        <w:t xml:space="preserve"> </w:t>
      </w:r>
      <w:r w:rsidR="00751001" w:rsidRPr="00F862D7">
        <w:rPr>
          <w:rFonts w:ascii="Times New Roman" w:hAnsi="Times New Roman" w:cs="Times New Roman"/>
          <w:b w:val="0"/>
          <w:bCs/>
          <w:sz w:val="24"/>
          <w:szCs w:val="24"/>
        </w:rPr>
        <w:t xml:space="preserve">who is the founder of this </w:t>
      </w:r>
      <w:r w:rsidR="001666B5" w:rsidRPr="00F862D7">
        <w:rPr>
          <w:rFonts w:ascii="Times New Roman" w:hAnsi="Times New Roman" w:cs="Times New Roman"/>
          <w:b w:val="0"/>
          <w:bCs/>
          <w:sz w:val="24"/>
          <w:szCs w:val="24"/>
        </w:rPr>
        <w:t xml:space="preserve">triadic reciprocality also known as reciprocal determinism model </w:t>
      </w:r>
      <w:r w:rsidR="00751001" w:rsidRPr="00F862D7">
        <w:rPr>
          <w:rFonts w:ascii="Times New Roman" w:hAnsi="Times New Roman" w:cs="Times New Roman"/>
          <w:b w:val="0"/>
          <w:bCs/>
          <w:sz w:val="24"/>
          <w:szCs w:val="24"/>
        </w:rPr>
        <w:t>has stated that all</w:t>
      </w:r>
      <w:r w:rsidR="001666B5" w:rsidRPr="00F862D7">
        <w:rPr>
          <w:rFonts w:ascii="Times New Roman" w:hAnsi="Times New Roman" w:cs="Times New Roman"/>
          <w:b w:val="0"/>
          <w:bCs/>
          <w:sz w:val="24"/>
          <w:szCs w:val="24"/>
        </w:rPr>
        <w:t xml:space="preserve"> behaviour is composed of three factors-individuals thoughts </w:t>
      </w:r>
      <w:r w:rsidR="0040129F" w:rsidRPr="00F862D7">
        <w:rPr>
          <w:rFonts w:ascii="Times New Roman" w:hAnsi="Times New Roman" w:cs="Times New Roman"/>
          <w:b w:val="0"/>
          <w:bCs/>
          <w:sz w:val="24"/>
          <w:szCs w:val="24"/>
        </w:rPr>
        <w:t>&amp; perceptions,</w:t>
      </w:r>
      <w:r w:rsidR="00BD3467" w:rsidRPr="00F862D7">
        <w:rPr>
          <w:rFonts w:ascii="Times New Roman" w:hAnsi="Times New Roman" w:cs="Times New Roman"/>
          <w:b w:val="0"/>
          <w:bCs/>
          <w:sz w:val="24"/>
          <w:szCs w:val="24"/>
        </w:rPr>
        <w:t xml:space="preserve"> </w:t>
      </w:r>
      <w:r w:rsidR="0040129F" w:rsidRPr="00F862D7">
        <w:rPr>
          <w:rFonts w:ascii="Times New Roman" w:hAnsi="Times New Roman" w:cs="Times New Roman"/>
          <w:b w:val="0"/>
          <w:bCs/>
          <w:sz w:val="24"/>
          <w:szCs w:val="24"/>
        </w:rPr>
        <w:t xml:space="preserve">their environment and the behaviour itself. </w:t>
      </w:r>
      <w:r w:rsidR="00B46A7F" w:rsidRPr="00F862D7">
        <w:rPr>
          <w:rFonts w:ascii="Times New Roman" w:hAnsi="Times New Roman" w:cs="Times New Roman"/>
          <w:b w:val="0"/>
          <w:bCs/>
          <w:sz w:val="24"/>
          <w:szCs w:val="24"/>
        </w:rPr>
        <w:t>In fact</w:t>
      </w:r>
      <w:r w:rsidR="0040129F" w:rsidRPr="00F862D7">
        <w:rPr>
          <w:rFonts w:ascii="Times New Roman" w:hAnsi="Times New Roman" w:cs="Times New Roman"/>
          <w:b w:val="0"/>
          <w:bCs/>
          <w:sz w:val="24"/>
          <w:szCs w:val="24"/>
        </w:rPr>
        <w:t xml:space="preserve"> Bandura in his social learning theory of behaviorism suggests that the environment influences how a person thinks and feels, which in turn impacts their own behaviour and so on. Drawing from his theory, one can argue occupational stress it’s not a by-product of individual’s cognitive processes but also overbearing environmental pressures rising from work environment.    </w:t>
      </w:r>
      <w:r w:rsidR="001666B5" w:rsidRPr="00F862D7">
        <w:rPr>
          <w:rFonts w:ascii="Times New Roman" w:hAnsi="Times New Roman" w:cs="Times New Roman"/>
          <w:b w:val="0"/>
          <w:bCs/>
          <w:sz w:val="24"/>
          <w:szCs w:val="24"/>
        </w:rPr>
        <w:t xml:space="preserve"> </w:t>
      </w:r>
    </w:p>
    <w:p w:rsidR="00B46A7F" w:rsidRPr="00F862D7" w:rsidRDefault="00BD3467"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Quoting Bandura </w:t>
      </w:r>
      <w:r w:rsidR="00B46A7F" w:rsidRPr="00F862D7">
        <w:rPr>
          <w:rFonts w:ascii="Times New Roman" w:hAnsi="Times New Roman" w:cs="Times New Roman"/>
          <w:b w:val="0"/>
          <w:bCs/>
          <w:sz w:val="24"/>
          <w:szCs w:val="24"/>
        </w:rPr>
        <w:t>-</w:t>
      </w:r>
      <w:r w:rsidRPr="00F862D7">
        <w:rPr>
          <w:rFonts w:ascii="Times New Roman" w:hAnsi="Times New Roman" w:cs="Times New Roman"/>
          <w:b w:val="0"/>
          <w:bCs/>
          <w:sz w:val="24"/>
          <w:szCs w:val="24"/>
        </w:rPr>
        <w:t xml:space="preserve"> </w:t>
      </w:r>
      <w:r w:rsidR="00B46A7F" w:rsidRPr="00F862D7">
        <w:rPr>
          <w:rFonts w:ascii="Times New Roman" w:hAnsi="Times New Roman" w:cs="Times New Roman"/>
          <w:b w:val="0"/>
          <w:bCs/>
          <w:sz w:val="24"/>
          <w:szCs w:val="24"/>
        </w:rPr>
        <w:t>“Individuals are neither powerless objects controlled by environmental forces nor entirely free agents who can act or perform whatever they choose” (Bandura. A, Social learning theory, 1986)</w:t>
      </w:r>
    </w:p>
    <w:p w:rsidR="00D062E8" w:rsidRPr="00F862D7" w:rsidRDefault="00751001" w:rsidP="00F862D7">
      <w:pPr>
        <w:pStyle w:val="NormalWeb"/>
        <w:shd w:val="clear" w:color="auto" w:fill="FFFFFF"/>
        <w:spacing w:before="120" w:beforeAutospacing="0" w:after="120" w:afterAutospacing="0"/>
        <w:jc w:val="both"/>
        <w:rPr>
          <w:rFonts w:eastAsiaTheme="minorEastAsia"/>
          <w:bCs/>
          <w:color w:val="082A75" w:themeColor="text2"/>
          <w:lang w:val="en-US" w:eastAsia="en-US"/>
        </w:rPr>
      </w:pPr>
      <w:r w:rsidRPr="00F862D7">
        <w:rPr>
          <w:rFonts w:eastAsiaTheme="minorEastAsia"/>
          <w:bCs/>
          <w:color w:val="082A75" w:themeColor="text2"/>
          <w:lang w:val="en-US" w:eastAsia="en-US"/>
        </w:rPr>
        <w:t xml:space="preserve">Thus </w:t>
      </w:r>
      <w:r w:rsidR="002A5E8F" w:rsidRPr="00F862D7">
        <w:rPr>
          <w:rFonts w:eastAsiaTheme="minorEastAsia"/>
          <w:bCs/>
          <w:color w:val="082A75" w:themeColor="text2"/>
          <w:lang w:val="en-US" w:eastAsia="en-US"/>
        </w:rPr>
        <w:t xml:space="preserve">according to Bandura, </w:t>
      </w:r>
      <w:r w:rsidRPr="00F862D7">
        <w:rPr>
          <w:rFonts w:eastAsiaTheme="minorEastAsia"/>
          <w:bCs/>
          <w:color w:val="082A75" w:themeColor="text2"/>
          <w:lang w:val="en-US" w:eastAsia="en-US"/>
        </w:rPr>
        <w:t xml:space="preserve">reciprocal determinism is </w:t>
      </w:r>
      <w:r w:rsidR="00D062E8" w:rsidRPr="00F862D7">
        <w:rPr>
          <w:rFonts w:eastAsiaTheme="minorEastAsia"/>
          <w:bCs/>
          <w:color w:val="082A75" w:themeColor="text2"/>
          <w:lang w:val="en-US" w:eastAsia="en-US"/>
        </w:rPr>
        <w:t>deter</w:t>
      </w:r>
      <w:r w:rsidRPr="00F862D7">
        <w:rPr>
          <w:rFonts w:eastAsiaTheme="minorEastAsia"/>
          <w:bCs/>
          <w:color w:val="082A75" w:themeColor="text2"/>
          <w:lang w:val="en-US" w:eastAsia="en-US"/>
        </w:rPr>
        <w:t>mined by the individual, via</w:t>
      </w:r>
      <w:r w:rsidR="002A5E8F" w:rsidRPr="00F862D7">
        <w:rPr>
          <w:rFonts w:eastAsiaTheme="minorEastAsia"/>
          <w:bCs/>
          <w:color w:val="082A75" w:themeColor="text2"/>
          <w:lang w:val="en-US" w:eastAsia="en-US"/>
        </w:rPr>
        <w:t xml:space="preserve"> cognitive processes and </w:t>
      </w:r>
      <w:r w:rsidR="00D062E8" w:rsidRPr="00F862D7">
        <w:rPr>
          <w:rFonts w:eastAsiaTheme="minorEastAsia"/>
          <w:bCs/>
          <w:color w:val="082A75" w:themeColor="text2"/>
          <w:lang w:val="en-US" w:eastAsia="en-US"/>
        </w:rPr>
        <w:t>the</w:t>
      </w:r>
      <w:r w:rsidRPr="00F862D7">
        <w:rPr>
          <w:rFonts w:eastAsiaTheme="minorEastAsia"/>
          <w:bCs/>
          <w:color w:val="082A75" w:themeColor="text2"/>
          <w:lang w:val="en-US" w:eastAsia="en-US"/>
        </w:rPr>
        <w:t xml:space="preserve">ir </w:t>
      </w:r>
      <w:r w:rsidR="002A5E8F" w:rsidRPr="00F862D7">
        <w:rPr>
          <w:rFonts w:eastAsiaTheme="minorEastAsia"/>
          <w:bCs/>
          <w:color w:val="082A75" w:themeColor="text2"/>
          <w:lang w:val="en-US" w:eastAsia="en-US"/>
        </w:rPr>
        <w:t>surrounding environment</w:t>
      </w:r>
      <w:r w:rsidR="00D062E8" w:rsidRPr="00F862D7">
        <w:rPr>
          <w:rFonts w:eastAsiaTheme="minorEastAsia"/>
          <w:bCs/>
          <w:color w:val="082A75" w:themeColor="text2"/>
          <w:lang w:val="en-US" w:eastAsia="en-US"/>
        </w:rPr>
        <w:t xml:space="preserve">, through external social stimulus events. </w:t>
      </w:r>
      <w:r w:rsidR="002A5E8F" w:rsidRPr="00F862D7">
        <w:rPr>
          <w:rFonts w:eastAsiaTheme="minorEastAsia"/>
          <w:bCs/>
          <w:color w:val="082A75" w:themeColor="text2"/>
          <w:lang w:val="en-US" w:eastAsia="en-US"/>
        </w:rPr>
        <w:t>Also its key to understand that individual a</w:t>
      </w:r>
      <w:r w:rsidR="00D062E8" w:rsidRPr="00F862D7">
        <w:rPr>
          <w:rFonts w:eastAsiaTheme="minorEastAsia"/>
          <w:bCs/>
          <w:color w:val="082A75" w:themeColor="text2"/>
          <w:lang w:val="en-US" w:eastAsia="en-US"/>
        </w:rPr>
        <w:t>ction</w:t>
      </w:r>
      <w:r w:rsidR="002A5E8F" w:rsidRPr="00F862D7">
        <w:rPr>
          <w:rFonts w:eastAsiaTheme="minorEastAsia"/>
          <w:bCs/>
          <w:color w:val="082A75" w:themeColor="text2"/>
          <w:lang w:val="en-US" w:eastAsia="en-US"/>
        </w:rPr>
        <w:t>s do not work in a liner or straightforward fashion</w:t>
      </w:r>
      <w:r w:rsidR="00D062E8" w:rsidRPr="00F862D7">
        <w:rPr>
          <w:rFonts w:eastAsiaTheme="minorEastAsia"/>
          <w:bCs/>
          <w:color w:val="082A75" w:themeColor="text2"/>
          <w:lang w:val="en-US" w:eastAsia="en-US"/>
        </w:rPr>
        <w:t>, as it</w:t>
      </w:r>
      <w:r w:rsidR="002A5E8F" w:rsidRPr="00F862D7">
        <w:rPr>
          <w:rFonts w:eastAsiaTheme="minorEastAsia"/>
          <w:bCs/>
          <w:color w:val="082A75" w:themeColor="text2"/>
          <w:lang w:val="en-US" w:eastAsia="en-US"/>
        </w:rPr>
        <w:t>’s a complex process and</w:t>
      </w:r>
      <w:r w:rsidR="00D062E8" w:rsidRPr="00F862D7">
        <w:rPr>
          <w:rFonts w:eastAsiaTheme="minorEastAsia"/>
          <w:bCs/>
          <w:color w:val="082A75" w:themeColor="text2"/>
          <w:lang w:val="en-US" w:eastAsia="en-US"/>
        </w:rPr>
        <w:t xml:space="preserve"> is affected by r</w:t>
      </w:r>
      <w:r w:rsidR="002A5E8F" w:rsidRPr="00F862D7">
        <w:rPr>
          <w:rFonts w:eastAsiaTheme="minorEastAsia"/>
          <w:bCs/>
          <w:color w:val="082A75" w:themeColor="text2"/>
          <w:lang w:val="en-US" w:eastAsia="en-US"/>
        </w:rPr>
        <w:t xml:space="preserve">epercussions, and cannot be classified </w:t>
      </w:r>
      <w:r w:rsidR="00D062E8" w:rsidRPr="00F862D7">
        <w:rPr>
          <w:rFonts w:eastAsiaTheme="minorEastAsia"/>
          <w:bCs/>
          <w:color w:val="082A75" w:themeColor="text2"/>
          <w:lang w:val="en-US" w:eastAsia="en-US"/>
        </w:rPr>
        <w:t>as individual and environmental means.</w:t>
      </w:r>
      <w:r w:rsidR="002A5E8F" w:rsidRPr="00F862D7">
        <w:rPr>
          <w:rFonts w:eastAsiaTheme="minorEastAsia"/>
          <w:bCs/>
          <w:color w:val="082A75" w:themeColor="text2"/>
          <w:lang w:val="en-US" w:eastAsia="en-US"/>
        </w:rPr>
        <w:t xml:space="preserve"> To summarize, reciprocal determinism according to Bandura </w:t>
      </w:r>
      <w:r w:rsidR="00D062E8" w:rsidRPr="00F862D7">
        <w:rPr>
          <w:rFonts w:eastAsiaTheme="minorEastAsia"/>
          <w:bCs/>
          <w:color w:val="082A75" w:themeColor="text2"/>
          <w:lang w:val="en-US" w:eastAsia="en-US"/>
        </w:rPr>
        <w:t>consist</w:t>
      </w:r>
      <w:r w:rsidR="002A5E8F" w:rsidRPr="00F862D7">
        <w:rPr>
          <w:rFonts w:eastAsiaTheme="minorEastAsia"/>
          <w:bCs/>
          <w:color w:val="082A75" w:themeColor="text2"/>
          <w:lang w:val="en-US" w:eastAsia="en-US"/>
        </w:rPr>
        <w:t>s</w:t>
      </w:r>
      <w:r w:rsidR="00D062E8" w:rsidRPr="00F862D7">
        <w:rPr>
          <w:rFonts w:eastAsiaTheme="minorEastAsia"/>
          <w:bCs/>
          <w:color w:val="082A75" w:themeColor="text2"/>
          <w:lang w:val="en-US" w:eastAsia="en-US"/>
        </w:rPr>
        <w:t xml:space="preserve"> of </w:t>
      </w:r>
      <w:r w:rsidR="002A5E8F" w:rsidRPr="00F862D7">
        <w:rPr>
          <w:rFonts w:eastAsiaTheme="minorEastAsia"/>
          <w:bCs/>
          <w:color w:val="082A75" w:themeColor="text2"/>
          <w:lang w:val="en-US" w:eastAsia="en-US"/>
        </w:rPr>
        <w:t xml:space="preserve">three factors that includes </w:t>
      </w:r>
      <w:r w:rsidR="00D062E8" w:rsidRPr="00F862D7">
        <w:rPr>
          <w:rFonts w:eastAsiaTheme="minorEastAsia"/>
          <w:bCs/>
          <w:color w:val="082A75" w:themeColor="text2"/>
          <w:lang w:val="en-US" w:eastAsia="en-US"/>
        </w:rPr>
        <w:t>environm</w:t>
      </w:r>
      <w:r w:rsidR="002A5E8F" w:rsidRPr="00F862D7">
        <w:rPr>
          <w:rFonts w:eastAsiaTheme="minorEastAsia"/>
          <w:bCs/>
          <w:color w:val="082A75" w:themeColor="text2"/>
          <w:lang w:val="en-US" w:eastAsia="en-US"/>
        </w:rPr>
        <w:t xml:space="preserve">ental and individual parts </w:t>
      </w:r>
      <w:r w:rsidR="00D062E8" w:rsidRPr="00F862D7">
        <w:rPr>
          <w:rFonts w:eastAsiaTheme="minorEastAsia"/>
          <w:bCs/>
          <w:color w:val="082A75" w:themeColor="text2"/>
          <w:lang w:val="en-US" w:eastAsia="en-US"/>
        </w:rPr>
        <w:t>interlink</w:t>
      </w:r>
      <w:r w:rsidR="002A5E8F" w:rsidRPr="00F862D7">
        <w:rPr>
          <w:rFonts w:eastAsiaTheme="minorEastAsia"/>
          <w:bCs/>
          <w:color w:val="082A75" w:themeColor="text2"/>
          <w:lang w:val="en-US" w:eastAsia="en-US"/>
        </w:rPr>
        <w:t>ing</w:t>
      </w:r>
      <w:r w:rsidR="00D062E8" w:rsidRPr="00F862D7">
        <w:rPr>
          <w:rFonts w:eastAsiaTheme="minorEastAsia"/>
          <w:bCs/>
          <w:color w:val="082A75" w:themeColor="text2"/>
          <w:lang w:val="en-US" w:eastAsia="en-US"/>
        </w:rPr>
        <w:t xml:space="preserve"> together </w:t>
      </w:r>
      <w:r w:rsidR="00420DE1" w:rsidRPr="00F862D7">
        <w:rPr>
          <w:rFonts w:eastAsiaTheme="minorEastAsia"/>
          <w:bCs/>
          <w:color w:val="082A75" w:themeColor="text2"/>
          <w:lang w:val="en-US" w:eastAsia="en-US"/>
        </w:rPr>
        <w:t xml:space="preserve">human behaviour </w:t>
      </w:r>
      <w:r w:rsidR="00D062E8" w:rsidRPr="00F862D7">
        <w:rPr>
          <w:rFonts w:eastAsiaTheme="minorEastAsia"/>
          <w:bCs/>
          <w:color w:val="082A75" w:themeColor="text2"/>
          <w:lang w:val="en-US" w:eastAsia="en-US"/>
        </w:rPr>
        <w:t>function</w:t>
      </w:r>
      <w:r w:rsidR="00420DE1" w:rsidRPr="00F862D7">
        <w:rPr>
          <w:rFonts w:eastAsiaTheme="minorEastAsia"/>
          <w:bCs/>
          <w:color w:val="082A75" w:themeColor="text2"/>
          <w:lang w:val="en-US" w:eastAsia="en-US"/>
        </w:rPr>
        <w:t>s</w:t>
      </w:r>
      <w:r w:rsidR="002A5E8F" w:rsidRPr="00F862D7">
        <w:rPr>
          <w:rFonts w:eastAsiaTheme="minorEastAsia"/>
          <w:bCs/>
          <w:color w:val="082A75" w:themeColor="text2"/>
          <w:lang w:val="en-US" w:eastAsia="en-US"/>
        </w:rPr>
        <w:t xml:space="preserve">. </w:t>
      </w:r>
      <w:r w:rsidR="00D062E8" w:rsidRPr="00F862D7">
        <w:rPr>
          <w:rFonts w:eastAsiaTheme="minorEastAsia"/>
          <w:bCs/>
          <w:color w:val="082A75" w:themeColor="text2"/>
          <w:lang w:val="en-US" w:eastAsia="en-US"/>
        </w:rPr>
        <w:t> </w:t>
      </w:r>
      <w:r w:rsidR="00420DE1" w:rsidRPr="00F862D7">
        <w:rPr>
          <w:rFonts w:eastAsiaTheme="minorEastAsia"/>
          <w:bCs/>
          <w:color w:val="082A75" w:themeColor="text2"/>
          <w:lang w:val="en-US" w:eastAsia="en-US"/>
        </w:rPr>
        <w:t>Later studies conducted over time, have also confirmed the</w:t>
      </w:r>
      <w:r w:rsidR="00D062E8" w:rsidRPr="00F862D7">
        <w:rPr>
          <w:rFonts w:eastAsiaTheme="minorEastAsia"/>
          <w:bCs/>
          <w:color w:val="082A75" w:themeColor="text2"/>
          <w:lang w:val="en-US" w:eastAsia="en-US"/>
        </w:rPr>
        <w:t xml:space="preserve"> reciprocal associations between people </w:t>
      </w:r>
      <w:r w:rsidR="00420DE1" w:rsidRPr="00F862D7">
        <w:rPr>
          <w:rFonts w:eastAsiaTheme="minorEastAsia"/>
          <w:bCs/>
          <w:color w:val="082A75" w:themeColor="text2"/>
          <w:lang w:val="en-US" w:eastAsia="en-US"/>
        </w:rPr>
        <w:t>and their environments as suggested by Bandura.</w:t>
      </w:r>
      <w:r w:rsidR="00881616" w:rsidRPr="00F862D7">
        <w:rPr>
          <w:rFonts w:eastAsiaTheme="minorEastAsia"/>
          <w:bCs/>
          <w:color w:val="082A75" w:themeColor="text2"/>
          <w:lang w:val="en-US" w:eastAsia="en-US"/>
        </w:rPr>
        <w:t xml:space="preserve"> </w:t>
      </w:r>
    </w:p>
    <w:p w:rsidR="00073555" w:rsidRPr="00F862D7" w:rsidRDefault="00420DE1"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As far as the current article is concerned</w:t>
      </w:r>
      <w:r w:rsidR="00073555" w:rsidRPr="00F862D7">
        <w:rPr>
          <w:rFonts w:ascii="Times New Roman" w:hAnsi="Times New Roman" w:cs="Times New Roman"/>
          <w:b w:val="0"/>
          <w:bCs/>
          <w:sz w:val="24"/>
          <w:szCs w:val="24"/>
        </w:rPr>
        <w:t>,</w:t>
      </w:r>
      <w:r w:rsidR="00BD3467" w:rsidRPr="00F862D7">
        <w:rPr>
          <w:rFonts w:ascii="Times New Roman" w:hAnsi="Times New Roman" w:cs="Times New Roman"/>
          <w:b w:val="0"/>
          <w:bCs/>
          <w:sz w:val="24"/>
          <w:szCs w:val="24"/>
        </w:rPr>
        <w:t xml:space="preserve"> </w:t>
      </w:r>
      <w:r w:rsidRPr="00F862D7">
        <w:rPr>
          <w:rFonts w:ascii="Times New Roman" w:hAnsi="Times New Roman" w:cs="Times New Roman"/>
          <w:b w:val="0"/>
          <w:bCs/>
          <w:sz w:val="24"/>
          <w:szCs w:val="24"/>
        </w:rPr>
        <w:t>authors have primarily leaned o</w:t>
      </w:r>
      <w:r w:rsidR="00F5322B" w:rsidRPr="00F862D7">
        <w:rPr>
          <w:rFonts w:ascii="Times New Roman" w:hAnsi="Times New Roman" w:cs="Times New Roman"/>
          <w:b w:val="0"/>
          <w:bCs/>
          <w:sz w:val="24"/>
          <w:szCs w:val="24"/>
        </w:rPr>
        <w:t>n identifying the</w:t>
      </w:r>
      <w:r w:rsidRPr="00F862D7">
        <w:rPr>
          <w:rFonts w:ascii="Times New Roman" w:hAnsi="Times New Roman" w:cs="Times New Roman"/>
          <w:b w:val="0"/>
          <w:bCs/>
          <w:sz w:val="24"/>
          <w:szCs w:val="24"/>
        </w:rPr>
        <w:t xml:space="preserve"> external</w:t>
      </w:r>
      <w:r w:rsidR="00F5322B" w:rsidRPr="00F862D7">
        <w:rPr>
          <w:rFonts w:ascii="Times New Roman" w:hAnsi="Times New Roman" w:cs="Times New Roman"/>
          <w:b w:val="0"/>
          <w:bCs/>
          <w:sz w:val="24"/>
          <w:szCs w:val="24"/>
        </w:rPr>
        <w:t xml:space="preserve"> stressors in</w:t>
      </w:r>
      <w:r w:rsidRPr="00F862D7">
        <w:rPr>
          <w:rFonts w:ascii="Times New Roman" w:hAnsi="Times New Roman" w:cs="Times New Roman"/>
          <w:b w:val="0"/>
          <w:bCs/>
          <w:sz w:val="24"/>
          <w:szCs w:val="24"/>
        </w:rPr>
        <w:t xml:space="preserve"> the nursing work professionals. </w:t>
      </w:r>
      <w:r w:rsidR="00DD724A" w:rsidRPr="00F862D7">
        <w:rPr>
          <w:rFonts w:ascii="Times New Roman" w:hAnsi="Times New Roman" w:cs="Times New Roman"/>
          <w:b w:val="0"/>
          <w:bCs/>
          <w:sz w:val="24"/>
          <w:szCs w:val="24"/>
        </w:rPr>
        <w:t>Some of the prominent external</w:t>
      </w:r>
      <w:r w:rsidR="00881616" w:rsidRPr="00F862D7">
        <w:rPr>
          <w:rFonts w:ascii="Times New Roman" w:hAnsi="Times New Roman" w:cs="Times New Roman"/>
          <w:b w:val="0"/>
          <w:bCs/>
          <w:sz w:val="24"/>
          <w:szCs w:val="24"/>
        </w:rPr>
        <w:t xml:space="preserve"> factors leading to occupational stress are </w:t>
      </w:r>
      <w:r w:rsidR="00B9288F" w:rsidRPr="00F862D7">
        <w:rPr>
          <w:rFonts w:ascii="Times New Roman" w:hAnsi="Times New Roman" w:cs="Times New Roman"/>
          <w:b w:val="0"/>
          <w:bCs/>
          <w:sz w:val="24"/>
          <w:szCs w:val="24"/>
        </w:rPr>
        <w:t>night-shift work, exposure to threats and violen</w:t>
      </w:r>
      <w:r w:rsidRPr="00F862D7">
        <w:rPr>
          <w:rFonts w:ascii="Times New Roman" w:hAnsi="Times New Roman" w:cs="Times New Roman"/>
          <w:b w:val="0"/>
          <w:bCs/>
          <w:sz w:val="24"/>
          <w:szCs w:val="24"/>
        </w:rPr>
        <w:t>ce in the w</w:t>
      </w:r>
      <w:r w:rsidR="00DD724A" w:rsidRPr="00F862D7">
        <w:rPr>
          <w:rFonts w:ascii="Times New Roman" w:hAnsi="Times New Roman" w:cs="Times New Roman"/>
          <w:b w:val="0"/>
          <w:bCs/>
          <w:sz w:val="24"/>
          <w:szCs w:val="24"/>
        </w:rPr>
        <w:t xml:space="preserve">orkplace, breaking bad news to </w:t>
      </w:r>
      <w:r w:rsidRPr="00F862D7">
        <w:rPr>
          <w:rFonts w:ascii="Times New Roman" w:hAnsi="Times New Roman" w:cs="Times New Roman"/>
          <w:b w:val="0"/>
          <w:bCs/>
          <w:sz w:val="24"/>
          <w:szCs w:val="24"/>
        </w:rPr>
        <w:t>patients</w:t>
      </w:r>
      <w:r w:rsidR="00DD724A" w:rsidRPr="00F862D7">
        <w:rPr>
          <w:rFonts w:ascii="Times New Roman" w:hAnsi="Times New Roman" w:cs="Times New Roman"/>
          <w:b w:val="0"/>
          <w:bCs/>
          <w:sz w:val="24"/>
          <w:szCs w:val="24"/>
        </w:rPr>
        <w:t xml:space="preserve"> and their families about</w:t>
      </w:r>
      <w:r w:rsidRPr="00F862D7">
        <w:rPr>
          <w:rFonts w:ascii="Times New Roman" w:hAnsi="Times New Roman" w:cs="Times New Roman"/>
          <w:b w:val="0"/>
          <w:bCs/>
          <w:sz w:val="24"/>
          <w:szCs w:val="24"/>
        </w:rPr>
        <w:t xml:space="preserve"> </w:t>
      </w:r>
      <w:r w:rsidR="00DD724A" w:rsidRPr="00F862D7">
        <w:rPr>
          <w:rFonts w:ascii="Times New Roman" w:hAnsi="Times New Roman" w:cs="Times New Roman"/>
          <w:b w:val="0"/>
          <w:bCs/>
          <w:sz w:val="24"/>
          <w:szCs w:val="24"/>
        </w:rPr>
        <w:t xml:space="preserve"> serious illnesses, dealing with </w:t>
      </w:r>
      <w:r w:rsidR="00B9288F" w:rsidRPr="00F862D7">
        <w:rPr>
          <w:rFonts w:ascii="Times New Roman" w:hAnsi="Times New Roman" w:cs="Times New Roman"/>
          <w:b w:val="0"/>
          <w:bCs/>
          <w:sz w:val="24"/>
          <w:szCs w:val="24"/>
        </w:rPr>
        <w:t>acute life-threat</w:t>
      </w:r>
      <w:r w:rsidRPr="00F862D7">
        <w:rPr>
          <w:rFonts w:ascii="Times New Roman" w:hAnsi="Times New Roman" w:cs="Times New Roman"/>
          <w:b w:val="0"/>
          <w:bCs/>
          <w:sz w:val="24"/>
          <w:szCs w:val="24"/>
        </w:rPr>
        <w:t>en</w:t>
      </w:r>
      <w:r w:rsidR="00B9288F" w:rsidRPr="00F862D7">
        <w:rPr>
          <w:rFonts w:ascii="Times New Roman" w:hAnsi="Times New Roman" w:cs="Times New Roman"/>
          <w:b w:val="0"/>
          <w:bCs/>
          <w:sz w:val="24"/>
          <w:szCs w:val="24"/>
        </w:rPr>
        <w:t xml:space="preserve">ing emergencies, power struggles or contentions with </w:t>
      </w:r>
      <w:r w:rsidR="00881616" w:rsidRPr="00F862D7">
        <w:rPr>
          <w:rFonts w:ascii="Times New Roman" w:hAnsi="Times New Roman" w:cs="Times New Roman"/>
          <w:b w:val="0"/>
          <w:bCs/>
          <w:sz w:val="24"/>
          <w:szCs w:val="24"/>
        </w:rPr>
        <w:t xml:space="preserve">doctors, poor </w:t>
      </w:r>
      <w:r w:rsidR="00073555" w:rsidRPr="00F862D7">
        <w:rPr>
          <w:rFonts w:ascii="Times New Roman" w:hAnsi="Times New Roman" w:cs="Times New Roman"/>
          <w:b w:val="0"/>
          <w:bCs/>
          <w:sz w:val="24"/>
          <w:szCs w:val="24"/>
        </w:rPr>
        <w:t>teamwork,</w:t>
      </w:r>
      <w:r w:rsidR="00F5322B" w:rsidRPr="00F862D7">
        <w:rPr>
          <w:rFonts w:ascii="Times New Roman" w:hAnsi="Times New Roman" w:cs="Times New Roman"/>
          <w:b w:val="0"/>
          <w:bCs/>
          <w:sz w:val="24"/>
          <w:szCs w:val="24"/>
        </w:rPr>
        <w:t xml:space="preserve"> and </w:t>
      </w:r>
      <w:r w:rsidR="00B9288F" w:rsidRPr="00F862D7">
        <w:rPr>
          <w:rFonts w:ascii="Times New Roman" w:hAnsi="Times New Roman" w:cs="Times New Roman"/>
          <w:b w:val="0"/>
          <w:bCs/>
          <w:sz w:val="24"/>
          <w:szCs w:val="24"/>
        </w:rPr>
        <w:t>vagueness in nursing job description</w:t>
      </w:r>
      <w:r w:rsidR="00881616" w:rsidRPr="00F862D7">
        <w:rPr>
          <w:rFonts w:ascii="Times New Roman" w:hAnsi="Times New Roman" w:cs="Times New Roman"/>
          <w:b w:val="0"/>
          <w:bCs/>
          <w:sz w:val="24"/>
          <w:szCs w:val="24"/>
        </w:rPr>
        <w:t xml:space="preserve"> etc</w:t>
      </w:r>
      <w:r w:rsidR="00F5322B" w:rsidRPr="00F862D7">
        <w:rPr>
          <w:rFonts w:ascii="Times New Roman" w:hAnsi="Times New Roman" w:cs="Times New Roman"/>
          <w:b w:val="0"/>
          <w:bCs/>
          <w:sz w:val="24"/>
          <w:szCs w:val="24"/>
        </w:rPr>
        <w:t xml:space="preserve">. </w:t>
      </w:r>
      <w:r w:rsidR="00073555" w:rsidRPr="00F862D7">
        <w:rPr>
          <w:rFonts w:ascii="Times New Roman" w:hAnsi="Times New Roman" w:cs="Times New Roman"/>
          <w:b w:val="0"/>
          <w:bCs/>
          <w:sz w:val="24"/>
          <w:szCs w:val="24"/>
        </w:rPr>
        <w:t>(</w:t>
      </w:r>
      <w:r w:rsidR="00B9288F" w:rsidRPr="00F862D7">
        <w:rPr>
          <w:rFonts w:ascii="Times New Roman" w:hAnsi="Times New Roman" w:cs="Times New Roman"/>
          <w:b w:val="0"/>
          <w:bCs/>
          <w:sz w:val="24"/>
          <w:szCs w:val="24"/>
        </w:rPr>
        <w:t>Gholamnejad &amp; Nikpeima,2009)</w:t>
      </w:r>
      <w:r w:rsidR="00C41C73" w:rsidRPr="00F862D7">
        <w:rPr>
          <w:rFonts w:ascii="Times New Roman" w:hAnsi="Times New Roman" w:cs="Times New Roman"/>
          <w:b w:val="0"/>
          <w:bCs/>
          <w:sz w:val="24"/>
          <w:szCs w:val="24"/>
        </w:rPr>
        <w:t xml:space="preserve">. </w:t>
      </w:r>
      <w:r w:rsidR="00073555" w:rsidRPr="00F862D7">
        <w:rPr>
          <w:rFonts w:ascii="Times New Roman" w:hAnsi="Times New Roman" w:cs="Times New Roman"/>
          <w:b w:val="0"/>
          <w:bCs/>
          <w:sz w:val="24"/>
          <w:szCs w:val="24"/>
        </w:rPr>
        <w:t>Thus,</w:t>
      </w:r>
      <w:r w:rsidR="00881616" w:rsidRPr="00F862D7">
        <w:rPr>
          <w:rFonts w:ascii="Times New Roman" w:hAnsi="Times New Roman" w:cs="Times New Roman"/>
          <w:b w:val="0"/>
          <w:bCs/>
          <w:sz w:val="24"/>
          <w:szCs w:val="24"/>
        </w:rPr>
        <w:t xml:space="preserve"> one potential criticism here would be </w:t>
      </w:r>
      <w:r w:rsidR="006C0A04" w:rsidRPr="00F862D7">
        <w:rPr>
          <w:rFonts w:ascii="Times New Roman" w:hAnsi="Times New Roman" w:cs="Times New Roman"/>
          <w:b w:val="0"/>
          <w:bCs/>
          <w:sz w:val="24"/>
          <w:szCs w:val="24"/>
        </w:rPr>
        <w:lastRenderedPageBreak/>
        <w:t>complete disregard of</w:t>
      </w:r>
      <w:r w:rsidR="00881616" w:rsidRPr="00F862D7">
        <w:rPr>
          <w:rFonts w:ascii="Times New Roman" w:hAnsi="Times New Roman" w:cs="Times New Roman"/>
          <w:b w:val="0"/>
          <w:bCs/>
          <w:sz w:val="24"/>
          <w:szCs w:val="24"/>
        </w:rPr>
        <w:t xml:space="preserve"> </w:t>
      </w:r>
      <w:r w:rsidR="00073555" w:rsidRPr="00F862D7">
        <w:rPr>
          <w:rFonts w:ascii="Times New Roman" w:hAnsi="Times New Roman" w:cs="Times New Roman"/>
          <w:b w:val="0"/>
          <w:bCs/>
          <w:sz w:val="24"/>
          <w:szCs w:val="24"/>
        </w:rPr>
        <w:t xml:space="preserve">the </w:t>
      </w:r>
      <w:r w:rsidR="00C41C73" w:rsidRPr="00F862D7">
        <w:rPr>
          <w:rFonts w:ascii="Times New Roman" w:hAnsi="Times New Roman" w:cs="Times New Roman"/>
          <w:b w:val="0"/>
          <w:bCs/>
          <w:sz w:val="24"/>
          <w:szCs w:val="24"/>
        </w:rPr>
        <w:t>role of personal or internal factors such as the level of confidence,</w:t>
      </w:r>
      <w:r w:rsidR="00881616" w:rsidRPr="00F862D7">
        <w:rPr>
          <w:rFonts w:ascii="Times New Roman" w:hAnsi="Times New Roman" w:cs="Times New Roman"/>
          <w:b w:val="0"/>
          <w:bCs/>
          <w:sz w:val="24"/>
          <w:szCs w:val="24"/>
        </w:rPr>
        <w:t xml:space="preserve"> </w:t>
      </w:r>
      <w:r w:rsidR="00C41C73" w:rsidRPr="00F862D7">
        <w:rPr>
          <w:rFonts w:ascii="Times New Roman" w:hAnsi="Times New Roman" w:cs="Times New Roman"/>
          <w:b w:val="0"/>
          <w:bCs/>
          <w:sz w:val="24"/>
          <w:szCs w:val="24"/>
        </w:rPr>
        <w:t xml:space="preserve">self-efficacy, psychological resilience of nurses in dealing with stressful work situations </w:t>
      </w:r>
      <w:r w:rsidR="00073555" w:rsidRPr="00F862D7">
        <w:rPr>
          <w:rFonts w:ascii="Times New Roman" w:hAnsi="Times New Roman" w:cs="Times New Roman"/>
          <w:b w:val="0"/>
          <w:bCs/>
          <w:sz w:val="24"/>
          <w:szCs w:val="24"/>
        </w:rPr>
        <w:t>etc</w:t>
      </w:r>
      <w:r w:rsidR="006C0A04" w:rsidRPr="00F862D7">
        <w:rPr>
          <w:rFonts w:ascii="Times New Roman" w:hAnsi="Times New Roman" w:cs="Times New Roman"/>
          <w:b w:val="0"/>
          <w:bCs/>
          <w:sz w:val="24"/>
          <w:szCs w:val="24"/>
        </w:rPr>
        <w:t xml:space="preserve">. That said the role of external factors have been studied thoroughly in understanding the experiences of nurses working under tremendous stressful situations. Also suitable </w:t>
      </w:r>
      <w:r w:rsidR="008D241E" w:rsidRPr="00F862D7">
        <w:rPr>
          <w:rFonts w:ascii="Times New Roman" w:hAnsi="Times New Roman" w:cs="Times New Roman"/>
          <w:b w:val="0"/>
          <w:bCs/>
          <w:sz w:val="24"/>
          <w:szCs w:val="24"/>
        </w:rPr>
        <w:t xml:space="preserve">coping </w:t>
      </w:r>
      <w:r w:rsidR="006C0A04" w:rsidRPr="00F862D7">
        <w:rPr>
          <w:rFonts w:ascii="Times New Roman" w:hAnsi="Times New Roman" w:cs="Times New Roman"/>
          <w:b w:val="0"/>
          <w:bCs/>
          <w:sz w:val="24"/>
          <w:szCs w:val="24"/>
        </w:rPr>
        <w:t>strategies have been identified as a preventative tool, in</w:t>
      </w:r>
      <w:r w:rsidR="009935E4" w:rsidRPr="00F862D7">
        <w:rPr>
          <w:rFonts w:ascii="Times New Roman" w:hAnsi="Times New Roman" w:cs="Times New Roman"/>
          <w:b w:val="0"/>
          <w:bCs/>
          <w:sz w:val="24"/>
          <w:szCs w:val="24"/>
        </w:rPr>
        <w:t xml:space="preserve"> </w:t>
      </w:r>
      <w:r w:rsidR="006C0A04" w:rsidRPr="00F862D7">
        <w:rPr>
          <w:rFonts w:ascii="Times New Roman" w:hAnsi="Times New Roman" w:cs="Times New Roman"/>
          <w:b w:val="0"/>
          <w:bCs/>
          <w:sz w:val="24"/>
          <w:szCs w:val="24"/>
        </w:rPr>
        <w:t>order to avoid</w:t>
      </w:r>
      <w:r w:rsidR="00073555" w:rsidRPr="00F862D7">
        <w:rPr>
          <w:rFonts w:ascii="Times New Roman" w:hAnsi="Times New Roman" w:cs="Times New Roman"/>
          <w:b w:val="0"/>
          <w:bCs/>
          <w:sz w:val="24"/>
          <w:szCs w:val="24"/>
        </w:rPr>
        <w:t xml:space="preserve"> the occurrences of unfavorable outcomes in job related stress. </w:t>
      </w:r>
      <w:r w:rsidR="009935E4" w:rsidRPr="00F862D7">
        <w:rPr>
          <w:rFonts w:ascii="Times New Roman" w:hAnsi="Times New Roman" w:cs="Times New Roman"/>
          <w:b w:val="0"/>
          <w:bCs/>
          <w:sz w:val="24"/>
          <w:szCs w:val="24"/>
        </w:rPr>
        <w:t xml:space="preserve">The article also gives </w:t>
      </w:r>
      <w:r w:rsidR="005F26FC" w:rsidRPr="00F862D7">
        <w:rPr>
          <w:rFonts w:ascii="Times New Roman" w:hAnsi="Times New Roman" w:cs="Times New Roman"/>
          <w:b w:val="0"/>
          <w:bCs/>
          <w:sz w:val="24"/>
          <w:szCs w:val="24"/>
        </w:rPr>
        <w:t>its readers</w:t>
      </w:r>
      <w:r w:rsidR="009935E4" w:rsidRPr="00F862D7">
        <w:rPr>
          <w:rFonts w:ascii="Times New Roman" w:hAnsi="Times New Roman" w:cs="Times New Roman"/>
          <w:b w:val="0"/>
          <w:bCs/>
          <w:sz w:val="24"/>
          <w:szCs w:val="24"/>
        </w:rPr>
        <w:t xml:space="preserve"> </w:t>
      </w:r>
      <w:r w:rsidR="008D241E" w:rsidRPr="00F862D7">
        <w:rPr>
          <w:rFonts w:ascii="Times New Roman" w:hAnsi="Times New Roman" w:cs="Times New Roman"/>
          <w:b w:val="0"/>
          <w:bCs/>
          <w:sz w:val="24"/>
          <w:szCs w:val="24"/>
        </w:rPr>
        <w:t xml:space="preserve">a sense of the preparations needed in equipping nursing students or </w:t>
      </w:r>
      <w:r w:rsidR="006C0A04" w:rsidRPr="00F862D7">
        <w:rPr>
          <w:rFonts w:ascii="Times New Roman" w:hAnsi="Times New Roman" w:cs="Times New Roman"/>
          <w:b w:val="0"/>
          <w:bCs/>
          <w:sz w:val="24"/>
          <w:szCs w:val="24"/>
        </w:rPr>
        <w:t xml:space="preserve">early career </w:t>
      </w:r>
      <w:r w:rsidR="008D241E" w:rsidRPr="00F862D7">
        <w:rPr>
          <w:rFonts w:ascii="Times New Roman" w:hAnsi="Times New Roman" w:cs="Times New Roman"/>
          <w:b w:val="0"/>
          <w:bCs/>
          <w:sz w:val="24"/>
          <w:szCs w:val="24"/>
        </w:rPr>
        <w:t>nurs</w:t>
      </w:r>
      <w:r w:rsidR="006C0A04" w:rsidRPr="00F862D7">
        <w:rPr>
          <w:rFonts w:ascii="Times New Roman" w:hAnsi="Times New Roman" w:cs="Times New Roman"/>
          <w:b w:val="0"/>
          <w:bCs/>
          <w:sz w:val="24"/>
          <w:szCs w:val="24"/>
        </w:rPr>
        <w:t xml:space="preserve">ing professionals </w:t>
      </w:r>
      <w:r w:rsidR="008D241E" w:rsidRPr="00F862D7">
        <w:rPr>
          <w:rFonts w:ascii="Times New Roman" w:hAnsi="Times New Roman" w:cs="Times New Roman"/>
          <w:b w:val="0"/>
          <w:bCs/>
          <w:sz w:val="24"/>
          <w:szCs w:val="24"/>
        </w:rPr>
        <w:t xml:space="preserve">to better </w:t>
      </w:r>
      <w:r w:rsidR="006C0A04" w:rsidRPr="00F862D7">
        <w:rPr>
          <w:rFonts w:ascii="Times New Roman" w:hAnsi="Times New Roman" w:cs="Times New Roman"/>
          <w:b w:val="0"/>
          <w:bCs/>
          <w:sz w:val="24"/>
          <w:szCs w:val="24"/>
        </w:rPr>
        <w:t>acclimatize</w:t>
      </w:r>
      <w:r w:rsidR="008D241E" w:rsidRPr="00F862D7">
        <w:rPr>
          <w:rFonts w:ascii="Times New Roman" w:hAnsi="Times New Roman" w:cs="Times New Roman"/>
          <w:b w:val="0"/>
          <w:bCs/>
          <w:sz w:val="24"/>
          <w:szCs w:val="24"/>
        </w:rPr>
        <w:t xml:space="preserve"> with </w:t>
      </w:r>
      <w:r w:rsidR="006C0A04" w:rsidRPr="00F862D7">
        <w:rPr>
          <w:rFonts w:ascii="Times New Roman" w:hAnsi="Times New Roman" w:cs="Times New Roman"/>
          <w:b w:val="0"/>
          <w:bCs/>
          <w:sz w:val="24"/>
          <w:szCs w:val="24"/>
        </w:rPr>
        <w:t>th</w:t>
      </w:r>
      <w:r w:rsidR="009935E4" w:rsidRPr="00F862D7">
        <w:rPr>
          <w:rFonts w:ascii="Times New Roman" w:hAnsi="Times New Roman" w:cs="Times New Roman"/>
          <w:b w:val="0"/>
          <w:bCs/>
          <w:sz w:val="24"/>
          <w:szCs w:val="24"/>
        </w:rPr>
        <w:t>e responsibilities, conditions, environments or other pressures of the workplace</w:t>
      </w:r>
      <w:r w:rsidR="008D241E" w:rsidRPr="00F862D7">
        <w:rPr>
          <w:rFonts w:ascii="Times New Roman" w:hAnsi="Times New Roman" w:cs="Times New Roman"/>
          <w:b w:val="0"/>
          <w:bCs/>
          <w:sz w:val="24"/>
          <w:szCs w:val="24"/>
        </w:rPr>
        <w:t>.</w:t>
      </w:r>
      <w:r w:rsidR="006C0A04" w:rsidRPr="00F862D7">
        <w:rPr>
          <w:rFonts w:ascii="Times New Roman" w:hAnsi="Times New Roman" w:cs="Times New Roman"/>
          <w:b w:val="0"/>
          <w:bCs/>
          <w:sz w:val="24"/>
          <w:szCs w:val="24"/>
        </w:rPr>
        <w:t xml:space="preserve"> </w:t>
      </w:r>
      <w:r w:rsidR="00E506C5" w:rsidRPr="00F862D7">
        <w:rPr>
          <w:rFonts w:ascii="Times New Roman" w:hAnsi="Times New Roman" w:cs="Times New Roman"/>
          <w:b w:val="0"/>
          <w:bCs/>
          <w:sz w:val="24"/>
          <w:szCs w:val="24"/>
        </w:rPr>
        <w:t>(Eslami Akbar, Elahi et al. 2015)</w:t>
      </w:r>
    </w:p>
    <w:p w:rsidR="006C0A04" w:rsidRPr="00F862D7" w:rsidRDefault="006C0A04" w:rsidP="00F862D7">
      <w:pPr>
        <w:jc w:val="both"/>
        <w:rPr>
          <w:rFonts w:ascii="Times New Roman" w:hAnsi="Times New Roman" w:cs="Times New Roman"/>
          <w:b w:val="0"/>
          <w:bCs/>
          <w:sz w:val="24"/>
          <w:szCs w:val="24"/>
        </w:rPr>
      </w:pPr>
    </w:p>
    <w:p w:rsidR="00E506C5" w:rsidRPr="00F862D7" w:rsidRDefault="00E506C5" w:rsidP="00F862D7">
      <w:pPr>
        <w:jc w:val="both"/>
        <w:rPr>
          <w:rFonts w:ascii="Times New Roman" w:hAnsi="Times New Roman" w:cs="Times New Roman"/>
          <w:i/>
          <w:iCs/>
          <w:sz w:val="24"/>
          <w:szCs w:val="24"/>
          <w:u w:val="single"/>
        </w:rPr>
      </w:pPr>
      <w:r w:rsidRPr="00F862D7">
        <w:rPr>
          <w:rFonts w:ascii="Times New Roman" w:hAnsi="Times New Roman" w:cs="Times New Roman"/>
          <w:i/>
          <w:iCs/>
          <w:sz w:val="24"/>
          <w:szCs w:val="24"/>
          <w:u w:val="single"/>
        </w:rPr>
        <w:t xml:space="preserve">Reflecting on the author’s Ontology, Axiology &amp; Epistemology; - </w:t>
      </w:r>
    </w:p>
    <w:p w:rsidR="00E506C5" w:rsidRPr="00F862D7" w:rsidRDefault="00E506C5" w:rsidP="00F862D7">
      <w:pPr>
        <w:jc w:val="both"/>
        <w:rPr>
          <w:rFonts w:ascii="Times New Roman" w:hAnsi="Times New Roman" w:cs="Times New Roman"/>
          <w:b w:val="0"/>
          <w:bCs/>
          <w:sz w:val="24"/>
          <w:szCs w:val="24"/>
          <w:u w:val="single"/>
        </w:rPr>
      </w:pPr>
    </w:p>
    <w:p w:rsidR="00C813A8" w:rsidRPr="00F862D7" w:rsidRDefault="009935E4"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This study was conducted by four authors and they embarked in a</w:t>
      </w:r>
      <w:r w:rsidR="00E506C5" w:rsidRPr="00F862D7">
        <w:rPr>
          <w:rFonts w:ascii="Times New Roman" w:hAnsi="Times New Roman" w:cs="Times New Roman"/>
          <w:b w:val="0"/>
          <w:bCs/>
          <w:sz w:val="24"/>
          <w:szCs w:val="24"/>
        </w:rPr>
        <w:t xml:space="preserve"> qualitative </w:t>
      </w:r>
      <w:r w:rsidRPr="00F862D7">
        <w:rPr>
          <w:rFonts w:ascii="Times New Roman" w:hAnsi="Times New Roman" w:cs="Times New Roman"/>
          <w:b w:val="0"/>
          <w:bCs/>
          <w:sz w:val="24"/>
          <w:szCs w:val="24"/>
        </w:rPr>
        <w:t xml:space="preserve">enquiry to seek answers to their research questions. A qualitative research </w:t>
      </w:r>
      <w:r w:rsidR="00E506C5" w:rsidRPr="00F862D7">
        <w:rPr>
          <w:rFonts w:ascii="Times New Roman" w:hAnsi="Times New Roman" w:cs="Times New Roman"/>
          <w:b w:val="0"/>
          <w:bCs/>
          <w:sz w:val="24"/>
          <w:szCs w:val="24"/>
        </w:rPr>
        <w:t xml:space="preserve">design </w:t>
      </w:r>
      <w:r w:rsidRPr="00F862D7">
        <w:rPr>
          <w:rFonts w:ascii="Times New Roman" w:hAnsi="Times New Roman" w:cs="Times New Roman"/>
          <w:b w:val="0"/>
          <w:bCs/>
          <w:sz w:val="24"/>
          <w:szCs w:val="24"/>
        </w:rPr>
        <w:t xml:space="preserve">was used </w:t>
      </w:r>
      <w:r w:rsidR="00E506C5" w:rsidRPr="00F862D7">
        <w:rPr>
          <w:rFonts w:ascii="Times New Roman" w:hAnsi="Times New Roman" w:cs="Times New Roman"/>
          <w:b w:val="0"/>
          <w:bCs/>
          <w:sz w:val="24"/>
          <w:szCs w:val="24"/>
        </w:rPr>
        <w:t xml:space="preserve">to carry out face-to-face interview </w:t>
      </w:r>
      <w:r w:rsidRPr="00F862D7">
        <w:rPr>
          <w:rFonts w:ascii="Times New Roman" w:hAnsi="Times New Roman" w:cs="Times New Roman"/>
          <w:b w:val="0"/>
          <w:bCs/>
          <w:sz w:val="24"/>
          <w:szCs w:val="24"/>
        </w:rPr>
        <w:t xml:space="preserve">with </w:t>
      </w:r>
      <w:r w:rsidR="00B170BB" w:rsidRPr="00F862D7">
        <w:rPr>
          <w:rFonts w:ascii="Times New Roman" w:hAnsi="Times New Roman" w:cs="Times New Roman"/>
          <w:b w:val="0"/>
          <w:bCs/>
          <w:sz w:val="24"/>
          <w:szCs w:val="24"/>
        </w:rPr>
        <w:t xml:space="preserve">18 </w:t>
      </w:r>
      <w:r w:rsidR="00C813A8" w:rsidRPr="00F862D7">
        <w:rPr>
          <w:rFonts w:ascii="Times New Roman" w:hAnsi="Times New Roman" w:cs="Times New Roman"/>
          <w:b w:val="0"/>
          <w:bCs/>
          <w:sz w:val="24"/>
          <w:szCs w:val="24"/>
        </w:rPr>
        <w:t>Iranian</w:t>
      </w:r>
      <w:r w:rsidR="00B170BB" w:rsidRPr="00F862D7">
        <w:rPr>
          <w:rFonts w:ascii="Times New Roman" w:hAnsi="Times New Roman" w:cs="Times New Roman"/>
          <w:b w:val="0"/>
          <w:bCs/>
          <w:sz w:val="24"/>
          <w:szCs w:val="24"/>
        </w:rPr>
        <w:t xml:space="preserve"> nurses within the</w:t>
      </w:r>
      <w:r w:rsidRPr="00F862D7">
        <w:rPr>
          <w:rFonts w:ascii="Times New Roman" w:hAnsi="Times New Roman" w:cs="Times New Roman"/>
          <w:b w:val="0"/>
          <w:bCs/>
          <w:sz w:val="24"/>
          <w:szCs w:val="24"/>
        </w:rPr>
        <w:t xml:space="preserve">ir respective working unit. A robust </w:t>
      </w:r>
      <w:r w:rsidR="00B170BB" w:rsidRPr="00F862D7">
        <w:rPr>
          <w:rFonts w:ascii="Times New Roman" w:hAnsi="Times New Roman" w:cs="Times New Roman"/>
          <w:b w:val="0"/>
          <w:bCs/>
          <w:sz w:val="24"/>
          <w:szCs w:val="24"/>
        </w:rPr>
        <w:t>data</w:t>
      </w:r>
      <w:r w:rsidRPr="00F862D7">
        <w:rPr>
          <w:rFonts w:ascii="Times New Roman" w:hAnsi="Times New Roman" w:cs="Times New Roman"/>
          <w:b w:val="0"/>
          <w:bCs/>
          <w:sz w:val="24"/>
          <w:szCs w:val="24"/>
        </w:rPr>
        <w:t xml:space="preserve"> collection method was used as for three consecutive</w:t>
      </w:r>
      <w:r w:rsidR="00B170BB" w:rsidRPr="00F862D7">
        <w:rPr>
          <w:rFonts w:ascii="Times New Roman" w:hAnsi="Times New Roman" w:cs="Times New Roman"/>
          <w:b w:val="0"/>
          <w:bCs/>
          <w:sz w:val="24"/>
          <w:szCs w:val="24"/>
        </w:rPr>
        <w:t xml:space="preserve"> years</w:t>
      </w:r>
      <w:r w:rsidRPr="00F862D7">
        <w:rPr>
          <w:rFonts w:ascii="Times New Roman" w:hAnsi="Times New Roman" w:cs="Times New Roman"/>
          <w:b w:val="0"/>
          <w:bCs/>
          <w:sz w:val="24"/>
          <w:szCs w:val="24"/>
        </w:rPr>
        <w:t xml:space="preserve"> interview was conducted and the responses were </w:t>
      </w:r>
      <w:r w:rsidR="00B170BB" w:rsidRPr="00F862D7">
        <w:rPr>
          <w:rFonts w:ascii="Times New Roman" w:hAnsi="Times New Roman" w:cs="Times New Roman"/>
          <w:b w:val="0"/>
          <w:bCs/>
          <w:sz w:val="24"/>
          <w:szCs w:val="24"/>
        </w:rPr>
        <w:t>video-taped with r</w:t>
      </w:r>
      <w:r w:rsidRPr="00F862D7">
        <w:rPr>
          <w:rFonts w:ascii="Times New Roman" w:hAnsi="Times New Roman" w:cs="Times New Roman"/>
          <w:b w:val="0"/>
          <w:bCs/>
          <w:sz w:val="24"/>
          <w:szCs w:val="24"/>
        </w:rPr>
        <w:t>esearch participants consent. The responses were also</w:t>
      </w:r>
      <w:r w:rsidR="00B170BB" w:rsidRPr="00F862D7">
        <w:rPr>
          <w:rFonts w:ascii="Times New Roman" w:hAnsi="Times New Roman" w:cs="Times New Roman"/>
          <w:b w:val="0"/>
          <w:bCs/>
          <w:sz w:val="24"/>
          <w:szCs w:val="24"/>
        </w:rPr>
        <w:t xml:space="preserve"> immediately transcribed word by word and </w:t>
      </w:r>
      <w:r w:rsidR="00C813A8" w:rsidRPr="00F862D7">
        <w:rPr>
          <w:rFonts w:ascii="Times New Roman" w:hAnsi="Times New Roman" w:cs="Times New Roman"/>
          <w:b w:val="0"/>
          <w:bCs/>
          <w:sz w:val="24"/>
          <w:szCs w:val="24"/>
        </w:rPr>
        <w:t>analyzed</w:t>
      </w:r>
      <w:r w:rsidR="00B170BB" w:rsidRPr="00F862D7">
        <w:rPr>
          <w:rFonts w:ascii="Times New Roman" w:hAnsi="Times New Roman" w:cs="Times New Roman"/>
          <w:b w:val="0"/>
          <w:bCs/>
          <w:sz w:val="24"/>
          <w:szCs w:val="24"/>
        </w:rPr>
        <w:t xml:space="preserve"> at the same time by the first author</w:t>
      </w:r>
      <w:r w:rsidRPr="00F862D7">
        <w:rPr>
          <w:rFonts w:ascii="Times New Roman" w:hAnsi="Times New Roman" w:cs="Times New Roman"/>
          <w:b w:val="0"/>
          <w:bCs/>
          <w:sz w:val="24"/>
          <w:szCs w:val="24"/>
        </w:rPr>
        <w:t xml:space="preserve"> to prevent loss of authentic information given by the subjects</w:t>
      </w:r>
      <w:r w:rsidR="00B170BB" w:rsidRPr="00F862D7">
        <w:rPr>
          <w:rFonts w:ascii="Times New Roman" w:hAnsi="Times New Roman" w:cs="Times New Roman"/>
          <w:b w:val="0"/>
          <w:bCs/>
          <w:sz w:val="24"/>
          <w:szCs w:val="24"/>
        </w:rPr>
        <w:t>. Mostly these interviews lasted for 40-60 minutes and comprised of open-ended questions</w:t>
      </w:r>
      <w:r w:rsidR="00C813A8" w:rsidRPr="00F862D7">
        <w:rPr>
          <w:rFonts w:ascii="Times New Roman" w:hAnsi="Times New Roman" w:cs="Times New Roman"/>
          <w:b w:val="0"/>
          <w:bCs/>
          <w:sz w:val="24"/>
          <w:szCs w:val="24"/>
        </w:rPr>
        <w:t xml:space="preserve">, </w:t>
      </w:r>
      <w:r w:rsidR="00512867" w:rsidRPr="00F862D7">
        <w:rPr>
          <w:rFonts w:ascii="Times New Roman" w:hAnsi="Times New Roman" w:cs="Times New Roman"/>
          <w:b w:val="0"/>
          <w:bCs/>
          <w:sz w:val="24"/>
          <w:szCs w:val="24"/>
        </w:rPr>
        <w:t>quoted</w:t>
      </w:r>
      <w:r w:rsidR="00C813A8" w:rsidRPr="00F862D7">
        <w:rPr>
          <w:rFonts w:ascii="Times New Roman" w:hAnsi="Times New Roman" w:cs="Times New Roman"/>
          <w:b w:val="0"/>
          <w:bCs/>
          <w:sz w:val="24"/>
          <w:szCs w:val="24"/>
        </w:rPr>
        <w:t xml:space="preserve"> verbatim</w:t>
      </w:r>
      <w:r w:rsidR="00B170BB" w:rsidRPr="00F862D7">
        <w:rPr>
          <w:rFonts w:ascii="Times New Roman" w:hAnsi="Times New Roman" w:cs="Times New Roman"/>
          <w:b w:val="0"/>
          <w:bCs/>
          <w:sz w:val="24"/>
          <w:szCs w:val="24"/>
        </w:rPr>
        <w:t xml:space="preserve"> as</w:t>
      </w:r>
      <w:r w:rsidR="00C813A8" w:rsidRPr="00F862D7">
        <w:rPr>
          <w:rFonts w:ascii="Times New Roman" w:hAnsi="Times New Roman" w:cs="Times New Roman"/>
          <w:b w:val="0"/>
          <w:bCs/>
          <w:sz w:val="24"/>
          <w:szCs w:val="24"/>
        </w:rPr>
        <w:t xml:space="preserve"> under-</w:t>
      </w:r>
    </w:p>
    <w:p w:rsidR="00C813A8" w:rsidRPr="00F862D7" w:rsidRDefault="00512867" w:rsidP="00F862D7">
      <w:pPr>
        <w:pStyle w:val="NormalWeb"/>
        <w:shd w:val="clear" w:color="auto" w:fill="FFFFFF"/>
        <w:spacing w:before="166" w:beforeAutospacing="0" w:after="166" w:afterAutospacing="0"/>
        <w:jc w:val="both"/>
        <w:rPr>
          <w:rFonts w:eastAsiaTheme="minorEastAsia"/>
          <w:bCs/>
          <w:color w:val="082A75" w:themeColor="text2"/>
          <w:lang w:val="en-US" w:eastAsia="en-US"/>
        </w:rPr>
      </w:pPr>
      <w:r w:rsidRPr="00F862D7">
        <w:rPr>
          <w:rFonts w:eastAsiaTheme="minorEastAsia"/>
          <w:bCs/>
          <w:color w:val="082A75" w:themeColor="text2"/>
          <w:lang w:val="en-US" w:eastAsia="en-US"/>
        </w:rPr>
        <w:t>“a-</w:t>
      </w:r>
      <w:r w:rsidR="005F26FC" w:rsidRPr="00F862D7">
        <w:rPr>
          <w:rFonts w:eastAsiaTheme="minorEastAsia"/>
          <w:bCs/>
          <w:color w:val="082A75" w:themeColor="text2"/>
          <w:lang w:val="en-US" w:eastAsia="en-US"/>
        </w:rPr>
        <w:t xml:space="preserve"> Narrate some of the </w:t>
      </w:r>
      <w:r w:rsidR="00C813A8" w:rsidRPr="00F862D7">
        <w:rPr>
          <w:rFonts w:eastAsiaTheme="minorEastAsia"/>
          <w:bCs/>
          <w:color w:val="082A75" w:themeColor="text2"/>
          <w:lang w:val="en-US" w:eastAsia="en-US"/>
        </w:rPr>
        <w:t>stressful situations and circumstances relate</w:t>
      </w:r>
      <w:r w:rsidR="005F26FC" w:rsidRPr="00F862D7">
        <w:rPr>
          <w:rFonts w:eastAsiaTheme="minorEastAsia"/>
          <w:bCs/>
          <w:color w:val="082A75" w:themeColor="text2"/>
          <w:lang w:val="en-US" w:eastAsia="en-US"/>
        </w:rPr>
        <w:t>d to your work</w:t>
      </w:r>
      <w:r w:rsidR="00C813A8" w:rsidRPr="00F862D7">
        <w:rPr>
          <w:rFonts w:eastAsiaTheme="minorEastAsia"/>
          <w:bCs/>
          <w:color w:val="082A75" w:themeColor="text2"/>
          <w:lang w:val="en-US" w:eastAsia="en-US"/>
        </w:rPr>
        <w:t>?</w:t>
      </w:r>
    </w:p>
    <w:p w:rsidR="00C813A8" w:rsidRPr="00F862D7" w:rsidRDefault="00512867" w:rsidP="00F862D7">
      <w:pPr>
        <w:pStyle w:val="NormalWeb"/>
        <w:shd w:val="clear" w:color="auto" w:fill="FFFFFF"/>
        <w:spacing w:before="166" w:beforeAutospacing="0" w:after="166" w:afterAutospacing="0"/>
        <w:jc w:val="both"/>
        <w:rPr>
          <w:rFonts w:eastAsiaTheme="minorEastAsia"/>
          <w:bCs/>
          <w:color w:val="082A75" w:themeColor="text2"/>
          <w:lang w:val="en-US" w:eastAsia="en-US"/>
        </w:rPr>
      </w:pPr>
      <w:r w:rsidRPr="00F862D7">
        <w:rPr>
          <w:rFonts w:eastAsiaTheme="minorEastAsia"/>
          <w:bCs/>
          <w:color w:val="082A75" w:themeColor="text2"/>
          <w:lang w:val="en-US" w:eastAsia="en-US"/>
        </w:rPr>
        <w:t xml:space="preserve">  b-</w:t>
      </w:r>
      <w:r w:rsidR="00B210BA" w:rsidRPr="00F862D7">
        <w:rPr>
          <w:rFonts w:eastAsiaTheme="minorEastAsia"/>
          <w:bCs/>
          <w:color w:val="082A75" w:themeColor="text2"/>
          <w:lang w:val="en-US" w:eastAsia="en-US"/>
        </w:rPr>
        <w:t xml:space="preserve"> </w:t>
      </w:r>
      <w:r w:rsidR="005F26FC" w:rsidRPr="00F862D7">
        <w:rPr>
          <w:rFonts w:eastAsiaTheme="minorEastAsia"/>
          <w:bCs/>
          <w:color w:val="082A75" w:themeColor="text2"/>
          <w:lang w:val="en-US" w:eastAsia="en-US"/>
        </w:rPr>
        <w:t xml:space="preserve">Thoroughly recount </w:t>
      </w:r>
      <w:r w:rsidR="00C813A8" w:rsidRPr="00F862D7">
        <w:rPr>
          <w:rFonts w:eastAsiaTheme="minorEastAsia"/>
          <w:bCs/>
          <w:color w:val="082A75" w:themeColor="text2"/>
          <w:lang w:val="en-US" w:eastAsia="en-US"/>
        </w:rPr>
        <w:t>stressful</w:t>
      </w:r>
      <w:r w:rsidR="005F26FC" w:rsidRPr="00F862D7">
        <w:rPr>
          <w:rFonts w:eastAsiaTheme="minorEastAsia"/>
          <w:bCs/>
          <w:color w:val="082A75" w:themeColor="text2"/>
          <w:lang w:val="en-US" w:eastAsia="en-US"/>
        </w:rPr>
        <w:t xml:space="preserve"> work</w:t>
      </w:r>
      <w:r w:rsidR="00C813A8" w:rsidRPr="00F862D7">
        <w:rPr>
          <w:rFonts w:eastAsiaTheme="minorEastAsia"/>
          <w:bCs/>
          <w:color w:val="082A75" w:themeColor="text2"/>
          <w:lang w:val="en-US" w:eastAsia="en-US"/>
        </w:rPr>
        <w:t xml:space="preserve"> experie</w:t>
      </w:r>
      <w:r w:rsidR="005F26FC" w:rsidRPr="00F862D7">
        <w:rPr>
          <w:rFonts w:eastAsiaTheme="minorEastAsia"/>
          <w:bCs/>
          <w:color w:val="082A75" w:themeColor="text2"/>
          <w:lang w:val="en-US" w:eastAsia="en-US"/>
        </w:rPr>
        <w:t>nce considering the time, place &amp;</w:t>
      </w:r>
      <w:r w:rsidR="00C813A8" w:rsidRPr="00F862D7">
        <w:rPr>
          <w:rFonts w:eastAsiaTheme="minorEastAsia"/>
          <w:bCs/>
          <w:color w:val="082A75" w:themeColor="text2"/>
          <w:lang w:val="en-US" w:eastAsia="en-US"/>
        </w:rPr>
        <w:t xml:space="preserve"> </w:t>
      </w:r>
      <w:r w:rsidR="005F26FC" w:rsidRPr="00F862D7">
        <w:rPr>
          <w:rFonts w:eastAsiaTheme="minorEastAsia"/>
          <w:bCs/>
          <w:color w:val="082A75" w:themeColor="text2"/>
          <w:lang w:val="en-US" w:eastAsia="en-US"/>
        </w:rPr>
        <w:t>location it occurred</w:t>
      </w:r>
      <w:r w:rsidR="00C813A8" w:rsidRPr="00F862D7">
        <w:rPr>
          <w:rFonts w:eastAsiaTheme="minorEastAsia"/>
          <w:bCs/>
          <w:color w:val="082A75" w:themeColor="text2"/>
          <w:lang w:val="en-US" w:eastAsia="en-US"/>
        </w:rPr>
        <w:t>.</w:t>
      </w:r>
    </w:p>
    <w:p w:rsidR="00C813A8" w:rsidRPr="00F862D7" w:rsidRDefault="005F26FC" w:rsidP="00F862D7">
      <w:pPr>
        <w:pStyle w:val="NormalWeb"/>
        <w:shd w:val="clear" w:color="auto" w:fill="FFFFFF"/>
        <w:spacing w:before="166" w:beforeAutospacing="0" w:after="166" w:afterAutospacing="0"/>
        <w:jc w:val="both"/>
        <w:rPr>
          <w:color w:val="000000"/>
        </w:rPr>
      </w:pPr>
      <w:r w:rsidRPr="00F862D7">
        <w:rPr>
          <w:rFonts w:eastAsiaTheme="minorEastAsia"/>
          <w:bCs/>
          <w:color w:val="082A75" w:themeColor="text2"/>
          <w:lang w:val="en-US" w:eastAsia="en-US"/>
        </w:rPr>
        <w:t xml:space="preserve">  </w:t>
      </w:r>
      <w:r w:rsidR="00512867" w:rsidRPr="00F862D7">
        <w:rPr>
          <w:rFonts w:eastAsiaTheme="minorEastAsia"/>
          <w:bCs/>
          <w:color w:val="082A75" w:themeColor="text2"/>
          <w:lang w:val="en-US" w:eastAsia="en-US"/>
        </w:rPr>
        <w:t>c-</w:t>
      </w:r>
      <w:r w:rsidRPr="00F862D7">
        <w:rPr>
          <w:rFonts w:eastAsiaTheme="minorEastAsia"/>
          <w:bCs/>
          <w:color w:val="082A75" w:themeColor="text2"/>
          <w:lang w:val="en-US" w:eastAsia="en-US"/>
        </w:rPr>
        <w:t xml:space="preserve"> Elucidate the</w:t>
      </w:r>
      <w:r w:rsidR="00C813A8" w:rsidRPr="00F862D7">
        <w:rPr>
          <w:rFonts w:eastAsiaTheme="minorEastAsia"/>
          <w:bCs/>
          <w:color w:val="082A75" w:themeColor="text2"/>
          <w:lang w:val="en-US" w:eastAsia="en-US"/>
        </w:rPr>
        <w:t xml:space="preserve"> feelings and thoughts</w:t>
      </w:r>
      <w:r w:rsidRPr="00F862D7">
        <w:rPr>
          <w:rFonts w:eastAsiaTheme="minorEastAsia"/>
          <w:bCs/>
          <w:color w:val="082A75" w:themeColor="text2"/>
          <w:lang w:val="en-US" w:eastAsia="en-US"/>
        </w:rPr>
        <w:t xml:space="preserve"> you felt,</w:t>
      </w:r>
      <w:r w:rsidR="00C813A8" w:rsidRPr="00F862D7">
        <w:rPr>
          <w:rFonts w:eastAsiaTheme="minorEastAsia"/>
          <w:bCs/>
          <w:color w:val="082A75" w:themeColor="text2"/>
          <w:lang w:val="en-US" w:eastAsia="en-US"/>
        </w:rPr>
        <w:t xml:space="preserve"> at the time</w:t>
      </w:r>
      <w:r w:rsidRPr="00F862D7">
        <w:rPr>
          <w:rFonts w:eastAsiaTheme="minorEastAsia"/>
          <w:bCs/>
          <w:color w:val="082A75" w:themeColor="text2"/>
          <w:lang w:val="en-US" w:eastAsia="en-US"/>
        </w:rPr>
        <w:t xml:space="preserve"> of encountering stressful agents</w:t>
      </w:r>
      <w:r w:rsidR="00C813A8" w:rsidRPr="00F862D7">
        <w:rPr>
          <w:rFonts w:eastAsiaTheme="minorEastAsia"/>
          <w:bCs/>
          <w:color w:val="082A75" w:themeColor="text2"/>
          <w:lang w:val="en-US" w:eastAsia="en-US"/>
        </w:rPr>
        <w:t>.</w:t>
      </w:r>
    </w:p>
    <w:p w:rsidR="00C813A8" w:rsidRPr="00F862D7" w:rsidRDefault="00512867"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d-</w:t>
      </w:r>
      <w:r w:rsidR="005F26FC" w:rsidRPr="00F862D7">
        <w:rPr>
          <w:rFonts w:ascii="Times New Roman" w:hAnsi="Times New Roman" w:cs="Times New Roman"/>
          <w:b w:val="0"/>
          <w:bCs/>
          <w:sz w:val="24"/>
          <w:szCs w:val="24"/>
        </w:rPr>
        <w:t xml:space="preserve"> Reflect</w:t>
      </w:r>
      <w:r w:rsidR="00C813A8" w:rsidRPr="00F862D7">
        <w:rPr>
          <w:rFonts w:ascii="Times New Roman" w:hAnsi="Times New Roman" w:cs="Times New Roman"/>
          <w:b w:val="0"/>
          <w:bCs/>
          <w:sz w:val="24"/>
          <w:szCs w:val="24"/>
        </w:rPr>
        <w:t xml:space="preserve"> your thought or actions to reduce stress?</w:t>
      </w:r>
      <w:r w:rsidRPr="00F862D7">
        <w:rPr>
          <w:rFonts w:ascii="Times New Roman" w:hAnsi="Times New Roman" w:cs="Times New Roman"/>
          <w:b w:val="0"/>
          <w:bCs/>
          <w:sz w:val="24"/>
          <w:szCs w:val="24"/>
        </w:rPr>
        <w:t>”</w:t>
      </w:r>
      <w:r w:rsidR="00C813A8" w:rsidRPr="00F862D7">
        <w:rPr>
          <w:rFonts w:ascii="Times New Roman" w:hAnsi="Times New Roman" w:cs="Times New Roman"/>
          <w:b w:val="0"/>
          <w:bCs/>
          <w:sz w:val="24"/>
          <w:szCs w:val="24"/>
        </w:rPr>
        <w:t>(Eslami Akbar, Elahi et al. 2015)</w:t>
      </w:r>
    </w:p>
    <w:p w:rsidR="00C813A8" w:rsidRPr="00F862D7" w:rsidRDefault="00C813A8" w:rsidP="00F862D7">
      <w:pPr>
        <w:jc w:val="both"/>
        <w:rPr>
          <w:rFonts w:ascii="Times New Roman" w:hAnsi="Times New Roman" w:cs="Times New Roman"/>
          <w:b w:val="0"/>
          <w:bCs/>
          <w:sz w:val="24"/>
          <w:szCs w:val="24"/>
        </w:rPr>
      </w:pPr>
    </w:p>
    <w:p w:rsidR="00ED2EDA" w:rsidRPr="00F862D7" w:rsidRDefault="00B210BA"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As </w:t>
      </w:r>
      <w:r w:rsidR="00C813A8" w:rsidRPr="00F862D7">
        <w:rPr>
          <w:rFonts w:ascii="Times New Roman" w:hAnsi="Times New Roman" w:cs="Times New Roman"/>
          <w:b w:val="0"/>
          <w:bCs/>
          <w:sz w:val="24"/>
          <w:szCs w:val="24"/>
        </w:rPr>
        <w:t>interpretivist</w:t>
      </w:r>
      <w:r w:rsidRPr="00F862D7">
        <w:rPr>
          <w:rFonts w:ascii="Times New Roman" w:hAnsi="Times New Roman" w:cs="Times New Roman"/>
          <w:b w:val="0"/>
          <w:bCs/>
          <w:sz w:val="24"/>
          <w:szCs w:val="24"/>
        </w:rPr>
        <w:t>’s the authors tried understanding how the nurses process and cope with occupational stress. In understanding so, the authors have adopted a</w:t>
      </w:r>
      <w:r w:rsidR="00C813A8" w:rsidRPr="00F862D7">
        <w:rPr>
          <w:rFonts w:ascii="Times New Roman" w:hAnsi="Times New Roman" w:cs="Times New Roman"/>
          <w:b w:val="0"/>
          <w:bCs/>
          <w:sz w:val="24"/>
          <w:szCs w:val="24"/>
        </w:rPr>
        <w:t xml:space="preserve"> transactional </w:t>
      </w:r>
      <w:r w:rsidR="00D93DEC" w:rsidRPr="00F862D7">
        <w:rPr>
          <w:rFonts w:ascii="Times New Roman" w:hAnsi="Times New Roman" w:cs="Times New Roman"/>
          <w:b w:val="0"/>
          <w:bCs/>
          <w:sz w:val="24"/>
          <w:szCs w:val="24"/>
        </w:rPr>
        <w:t>or</w:t>
      </w:r>
      <w:r w:rsidR="00C813A8" w:rsidRPr="00F862D7">
        <w:rPr>
          <w:rFonts w:ascii="Times New Roman" w:hAnsi="Times New Roman" w:cs="Times New Roman"/>
          <w:b w:val="0"/>
          <w:bCs/>
          <w:sz w:val="24"/>
          <w:szCs w:val="24"/>
        </w:rPr>
        <w:t xml:space="preserve"> subjective epistemology</w:t>
      </w:r>
      <w:r w:rsidRPr="00F862D7">
        <w:rPr>
          <w:rFonts w:ascii="Times New Roman" w:hAnsi="Times New Roman" w:cs="Times New Roman"/>
          <w:b w:val="0"/>
          <w:bCs/>
          <w:sz w:val="24"/>
          <w:szCs w:val="24"/>
        </w:rPr>
        <w:t>, as they believe</w:t>
      </w:r>
      <w:r w:rsidR="000644E2" w:rsidRPr="00F862D7">
        <w:rPr>
          <w:rFonts w:ascii="Times New Roman" w:hAnsi="Times New Roman" w:cs="Times New Roman"/>
          <w:b w:val="0"/>
          <w:bCs/>
          <w:sz w:val="24"/>
          <w:szCs w:val="24"/>
        </w:rPr>
        <w:t xml:space="preserve"> individuals</w:t>
      </w:r>
      <w:r w:rsidR="00D93DEC" w:rsidRPr="00F862D7">
        <w:rPr>
          <w:rFonts w:ascii="Times New Roman" w:hAnsi="Times New Roman" w:cs="Times New Roman"/>
          <w:b w:val="0"/>
          <w:bCs/>
          <w:sz w:val="24"/>
          <w:szCs w:val="24"/>
        </w:rPr>
        <w:t xml:space="preserve"> cannot be sep</w:t>
      </w:r>
      <w:r w:rsidR="000644E2" w:rsidRPr="00F862D7">
        <w:rPr>
          <w:rFonts w:ascii="Times New Roman" w:hAnsi="Times New Roman" w:cs="Times New Roman"/>
          <w:b w:val="0"/>
          <w:bCs/>
          <w:sz w:val="24"/>
          <w:szCs w:val="24"/>
        </w:rPr>
        <w:t>arated from their knowledge. H</w:t>
      </w:r>
      <w:r w:rsidR="00D93DEC" w:rsidRPr="00F862D7">
        <w:rPr>
          <w:rFonts w:ascii="Times New Roman" w:hAnsi="Times New Roman" w:cs="Times New Roman"/>
          <w:b w:val="0"/>
          <w:bCs/>
          <w:sz w:val="24"/>
          <w:szCs w:val="24"/>
        </w:rPr>
        <w:t xml:space="preserve">enceforth there is a close link between the research and the research subject. </w:t>
      </w:r>
      <w:r w:rsidR="00ED2EDA" w:rsidRPr="00F862D7">
        <w:rPr>
          <w:rFonts w:ascii="Times New Roman" w:hAnsi="Times New Roman" w:cs="Times New Roman"/>
          <w:b w:val="0"/>
          <w:bCs/>
          <w:sz w:val="24"/>
          <w:szCs w:val="24"/>
        </w:rPr>
        <w:t xml:space="preserve">From the ontological standpoint, the researchers are purely constructionist or subjectivist who asserts that social phenomenon and their meanings are continually being accomplished by social actors. </w:t>
      </w:r>
      <w:r w:rsidR="000644E2" w:rsidRPr="00F862D7">
        <w:rPr>
          <w:rFonts w:ascii="Times New Roman" w:hAnsi="Times New Roman" w:cs="Times New Roman"/>
          <w:b w:val="0"/>
          <w:bCs/>
          <w:sz w:val="24"/>
          <w:szCs w:val="24"/>
        </w:rPr>
        <w:t xml:space="preserve">(Saunders, </w:t>
      </w:r>
      <w:r w:rsidR="00ED2EDA" w:rsidRPr="00F862D7">
        <w:rPr>
          <w:rFonts w:ascii="Times New Roman" w:hAnsi="Times New Roman" w:cs="Times New Roman"/>
          <w:b w:val="0"/>
          <w:bCs/>
          <w:sz w:val="24"/>
          <w:szCs w:val="24"/>
        </w:rPr>
        <w:t xml:space="preserve">2019). This simply means </w:t>
      </w:r>
      <w:r w:rsidR="00480129" w:rsidRPr="00F862D7">
        <w:rPr>
          <w:rFonts w:ascii="Times New Roman" w:hAnsi="Times New Roman" w:cs="Times New Roman"/>
          <w:b w:val="0"/>
          <w:bCs/>
          <w:sz w:val="24"/>
          <w:szCs w:val="24"/>
        </w:rPr>
        <w:t>these researchers’s</w:t>
      </w:r>
      <w:r w:rsidR="00ED2EDA" w:rsidRPr="00F862D7">
        <w:rPr>
          <w:rFonts w:ascii="Times New Roman" w:hAnsi="Times New Roman" w:cs="Times New Roman"/>
          <w:b w:val="0"/>
          <w:bCs/>
          <w:sz w:val="24"/>
          <w:szCs w:val="24"/>
        </w:rPr>
        <w:t xml:space="preserve"> perceive social experiences </w:t>
      </w:r>
      <w:r w:rsidR="002F483C" w:rsidRPr="00F862D7">
        <w:rPr>
          <w:rFonts w:ascii="Times New Roman" w:hAnsi="Times New Roman" w:cs="Times New Roman"/>
          <w:b w:val="0"/>
          <w:bCs/>
          <w:sz w:val="24"/>
          <w:szCs w:val="24"/>
        </w:rPr>
        <w:t>to be</w:t>
      </w:r>
      <w:r w:rsidR="00ED2EDA" w:rsidRPr="00F862D7">
        <w:rPr>
          <w:rFonts w:ascii="Times New Roman" w:hAnsi="Times New Roman" w:cs="Times New Roman"/>
          <w:b w:val="0"/>
          <w:bCs/>
          <w:sz w:val="24"/>
          <w:szCs w:val="24"/>
        </w:rPr>
        <w:t xml:space="preserve"> created from the perceptions and consequent actions of the social beings concerned with their existence</w:t>
      </w:r>
      <w:r w:rsidR="002F483C" w:rsidRPr="00F862D7">
        <w:rPr>
          <w:rFonts w:ascii="Times New Roman" w:hAnsi="Times New Roman" w:cs="Times New Roman"/>
          <w:b w:val="0"/>
          <w:bCs/>
          <w:sz w:val="24"/>
          <w:szCs w:val="24"/>
        </w:rPr>
        <w:t>. (D. John, 2010)</w:t>
      </w:r>
    </w:p>
    <w:p w:rsidR="0067334E" w:rsidRPr="00F862D7" w:rsidRDefault="0067334E" w:rsidP="00F862D7">
      <w:pPr>
        <w:jc w:val="both"/>
        <w:rPr>
          <w:rFonts w:ascii="Times New Roman" w:hAnsi="Times New Roman" w:cs="Times New Roman"/>
          <w:b w:val="0"/>
          <w:bCs/>
          <w:sz w:val="24"/>
          <w:szCs w:val="24"/>
        </w:rPr>
      </w:pPr>
    </w:p>
    <w:p w:rsidR="00BF2AE3" w:rsidRPr="00F862D7" w:rsidRDefault="00472CF1"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The semi-structured </w:t>
      </w:r>
      <w:r w:rsidR="00234755" w:rsidRPr="00F862D7">
        <w:rPr>
          <w:rFonts w:ascii="Times New Roman" w:hAnsi="Times New Roman" w:cs="Times New Roman"/>
          <w:b w:val="0"/>
          <w:bCs/>
          <w:sz w:val="24"/>
          <w:szCs w:val="24"/>
        </w:rPr>
        <w:t>face-to-face interview</w:t>
      </w:r>
      <w:r w:rsidRPr="00F862D7">
        <w:rPr>
          <w:rFonts w:ascii="Times New Roman" w:hAnsi="Times New Roman" w:cs="Times New Roman"/>
          <w:b w:val="0"/>
          <w:bCs/>
          <w:sz w:val="24"/>
          <w:szCs w:val="24"/>
        </w:rPr>
        <w:t xml:space="preserve"> method was used</w:t>
      </w:r>
      <w:r w:rsidR="00234755" w:rsidRPr="00F862D7">
        <w:rPr>
          <w:rFonts w:ascii="Times New Roman" w:hAnsi="Times New Roman" w:cs="Times New Roman"/>
          <w:b w:val="0"/>
          <w:bCs/>
          <w:sz w:val="24"/>
          <w:szCs w:val="24"/>
        </w:rPr>
        <w:t xml:space="preserve"> to investigate the subjective experiences of the nurse encountering work related stress. </w:t>
      </w:r>
      <w:r w:rsidR="00D31494" w:rsidRPr="00F862D7">
        <w:rPr>
          <w:rFonts w:ascii="Times New Roman" w:hAnsi="Times New Roman" w:cs="Times New Roman"/>
          <w:b w:val="0"/>
          <w:bCs/>
          <w:sz w:val="24"/>
          <w:szCs w:val="24"/>
        </w:rPr>
        <w:t xml:space="preserve">As interpretivist’s it’s reasonable to imply the author’s intended to conduct a value-bound in-depth investigation using empirical knowledge. </w:t>
      </w:r>
      <w:r w:rsidR="00FC48ED" w:rsidRPr="00F862D7">
        <w:rPr>
          <w:rFonts w:ascii="Times New Roman" w:hAnsi="Times New Roman" w:cs="Times New Roman"/>
          <w:b w:val="0"/>
          <w:bCs/>
          <w:sz w:val="24"/>
          <w:szCs w:val="24"/>
        </w:rPr>
        <w:t xml:space="preserve">Also, one can say as </w:t>
      </w:r>
      <w:r w:rsidR="005F26FC" w:rsidRPr="00F862D7">
        <w:rPr>
          <w:rFonts w:ascii="Times New Roman" w:hAnsi="Times New Roman" w:cs="Times New Roman"/>
          <w:b w:val="0"/>
          <w:bCs/>
          <w:sz w:val="24"/>
          <w:szCs w:val="24"/>
        </w:rPr>
        <w:t>interpretivists</w:t>
      </w:r>
      <w:r w:rsidR="00FC48ED" w:rsidRPr="00F862D7">
        <w:rPr>
          <w:rFonts w:ascii="Times New Roman" w:hAnsi="Times New Roman" w:cs="Times New Roman"/>
          <w:b w:val="0"/>
          <w:bCs/>
          <w:sz w:val="24"/>
          <w:szCs w:val="24"/>
        </w:rPr>
        <w:t>, these researchers appreciate individual differences between people and rely on subjective meanings in underst</w:t>
      </w:r>
      <w:r w:rsidRPr="00F862D7">
        <w:rPr>
          <w:rFonts w:ascii="Times New Roman" w:hAnsi="Times New Roman" w:cs="Times New Roman"/>
          <w:b w:val="0"/>
          <w:bCs/>
          <w:sz w:val="24"/>
          <w:szCs w:val="24"/>
        </w:rPr>
        <w:t xml:space="preserve">anding a subjective phenomenon. Perhaps that’s the reason a semi-structured approach was used to enable the interviewee to respond freely, simultaneously allowing the researchers to cover certain issues that remain explored unless questioned or given time to reflect on </w:t>
      </w:r>
      <w:r w:rsidRPr="00F862D7">
        <w:rPr>
          <w:rFonts w:ascii="Times New Roman" w:hAnsi="Times New Roman" w:cs="Times New Roman"/>
          <w:b w:val="0"/>
          <w:bCs/>
          <w:sz w:val="24"/>
          <w:szCs w:val="24"/>
        </w:rPr>
        <w:lastRenderedPageBreak/>
        <w:t xml:space="preserve">them in a </w:t>
      </w:r>
      <w:r w:rsidR="00BF2AE3" w:rsidRPr="00F862D7">
        <w:rPr>
          <w:rFonts w:ascii="Times New Roman" w:hAnsi="Times New Roman" w:cs="Times New Roman"/>
          <w:b w:val="0"/>
          <w:bCs/>
          <w:sz w:val="24"/>
          <w:szCs w:val="24"/>
        </w:rPr>
        <w:t>professional discussion</w:t>
      </w:r>
      <w:r w:rsidRPr="00F862D7">
        <w:rPr>
          <w:rFonts w:ascii="Times New Roman" w:hAnsi="Times New Roman" w:cs="Times New Roman"/>
          <w:b w:val="0"/>
          <w:bCs/>
          <w:sz w:val="24"/>
          <w:szCs w:val="24"/>
        </w:rPr>
        <w:t>.</w:t>
      </w:r>
      <w:r w:rsidR="00BF2AE3" w:rsidRPr="00F862D7">
        <w:rPr>
          <w:rFonts w:ascii="Times New Roman" w:hAnsi="Times New Roman" w:cs="Times New Roman"/>
          <w:b w:val="0"/>
          <w:bCs/>
          <w:sz w:val="24"/>
          <w:szCs w:val="24"/>
        </w:rPr>
        <w:t xml:space="preserve"> </w:t>
      </w:r>
      <w:r w:rsidR="00FC48ED" w:rsidRPr="00F862D7">
        <w:rPr>
          <w:rFonts w:ascii="Times New Roman" w:hAnsi="Times New Roman" w:cs="Times New Roman"/>
          <w:b w:val="0"/>
          <w:bCs/>
          <w:sz w:val="24"/>
          <w:szCs w:val="24"/>
        </w:rPr>
        <w:t xml:space="preserve">However, one possible criticism here can be </w:t>
      </w:r>
      <w:r w:rsidR="00BF2AE3" w:rsidRPr="00F862D7">
        <w:rPr>
          <w:rFonts w:ascii="Times New Roman" w:hAnsi="Times New Roman" w:cs="Times New Roman"/>
          <w:b w:val="0"/>
          <w:bCs/>
          <w:sz w:val="24"/>
          <w:szCs w:val="24"/>
        </w:rPr>
        <w:t>to what extent the nurses were comfortable in responding to the interviewer’s question, as the interview was conducted in researcher’s work place. This raises the question of the authenticity of the response given by the participants, as one is uncertain whether the participants had a room or private area to speak freely about the specific work related issues without disturbing their patients or other stakeholders. Also its difficult to pay attention to nor-verbal aspects of the communication</w:t>
      </w:r>
      <w:r w:rsidR="00C929D0" w:rsidRPr="00F862D7">
        <w:rPr>
          <w:rFonts w:ascii="Times New Roman" w:hAnsi="Times New Roman" w:cs="Times New Roman"/>
          <w:b w:val="0"/>
          <w:bCs/>
          <w:sz w:val="24"/>
          <w:szCs w:val="24"/>
        </w:rPr>
        <w:t xml:space="preserve"> and to recall every response the way it was stated by the research participants when using this kind of open ended questions. Hence an additional record of the interview was kept by using the video recording option, to tackle such issues.  </w:t>
      </w:r>
      <w:r w:rsidR="00E71109" w:rsidRPr="00F862D7">
        <w:rPr>
          <w:rFonts w:ascii="Times New Roman" w:hAnsi="Times New Roman" w:cs="Times New Roman"/>
          <w:b w:val="0"/>
          <w:bCs/>
          <w:sz w:val="24"/>
          <w:szCs w:val="24"/>
        </w:rPr>
        <w:t xml:space="preserve">Of course permission must be obtained before recording an interview, as it was done in this case. </w:t>
      </w:r>
      <w:r w:rsidR="00C929D0" w:rsidRPr="00F862D7">
        <w:rPr>
          <w:rFonts w:ascii="Times New Roman" w:hAnsi="Times New Roman" w:cs="Times New Roman"/>
          <w:b w:val="0"/>
          <w:bCs/>
          <w:sz w:val="24"/>
          <w:szCs w:val="24"/>
        </w:rPr>
        <w:t xml:space="preserve"> </w:t>
      </w:r>
    </w:p>
    <w:p w:rsidR="00BF2AE3" w:rsidRPr="00F862D7" w:rsidRDefault="00BF2AE3" w:rsidP="00F862D7">
      <w:pPr>
        <w:jc w:val="both"/>
        <w:rPr>
          <w:rFonts w:ascii="Times New Roman" w:hAnsi="Times New Roman" w:cs="Times New Roman"/>
          <w:b w:val="0"/>
          <w:bCs/>
          <w:sz w:val="24"/>
          <w:szCs w:val="24"/>
        </w:rPr>
      </w:pPr>
    </w:p>
    <w:p w:rsidR="0069183C" w:rsidRPr="00F862D7" w:rsidRDefault="00E71109"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Besides, </w:t>
      </w:r>
      <w:r w:rsidR="00FC48ED" w:rsidRPr="00F862D7">
        <w:rPr>
          <w:rFonts w:ascii="Times New Roman" w:hAnsi="Times New Roman" w:cs="Times New Roman"/>
          <w:b w:val="0"/>
          <w:bCs/>
          <w:sz w:val="24"/>
          <w:szCs w:val="24"/>
        </w:rPr>
        <w:t>use of mono</w:t>
      </w:r>
      <w:r w:rsidR="00F758D3" w:rsidRPr="00F862D7">
        <w:rPr>
          <w:rFonts w:ascii="Times New Roman" w:hAnsi="Times New Roman" w:cs="Times New Roman"/>
          <w:b w:val="0"/>
          <w:bCs/>
          <w:sz w:val="24"/>
          <w:szCs w:val="24"/>
        </w:rPr>
        <w:t>-</w:t>
      </w:r>
      <w:r w:rsidR="00FC48ED" w:rsidRPr="00F862D7">
        <w:rPr>
          <w:rFonts w:ascii="Times New Roman" w:hAnsi="Times New Roman" w:cs="Times New Roman"/>
          <w:b w:val="0"/>
          <w:bCs/>
          <w:sz w:val="24"/>
          <w:szCs w:val="24"/>
        </w:rPr>
        <w:t>metho</w:t>
      </w:r>
      <w:r w:rsidR="000644E2" w:rsidRPr="00F862D7">
        <w:rPr>
          <w:rFonts w:ascii="Times New Roman" w:hAnsi="Times New Roman" w:cs="Times New Roman"/>
          <w:b w:val="0"/>
          <w:bCs/>
          <w:sz w:val="24"/>
          <w:szCs w:val="24"/>
        </w:rPr>
        <w:t>d instead of employing multi</w:t>
      </w:r>
      <w:r w:rsidR="00472CF1" w:rsidRPr="00F862D7">
        <w:rPr>
          <w:rFonts w:ascii="Times New Roman" w:hAnsi="Times New Roman" w:cs="Times New Roman"/>
          <w:b w:val="0"/>
          <w:bCs/>
          <w:sz w:val="24"/>
          <w:szCs w:val="24"/>
        </w:rPr>
        <w:t>-</w:t>
      </w:r>
      <w:r w:rsidR="00FC48ED" w:rsidRPr="00F862D7">
        <w:rPr>
          <w:rFonts w:ascii="Times New Roman" w:hAnsi="Times New Roman" w:cs="Times New Roman"/>
          <w:b w:val="0"/>
          <w:bCs/>
          <w:sz w:val="24"/>
          <w:szCs w:val="24"/>
        </w:rPr>
        <w:t xml:space="preserve">method to investigate the distinct aspects of the social issue </w:t>
      </w:r>
      <w:r w:rsidRPr="00F862D7">
        <w:rPr>
          <w:rFonts w:ascii="Times New Roman" w:hAnsi="Times New Roman" w:cs="Times New Roman"/>
          <w:b w:val="0"/>
          <w:bCs/>
          <w:sz w:val="24"/>
          <w:szCs w:val="24"/>
        </w:rPr>
        <w:t>of work stress is a major opprobrium that can be generated under this study</w:t>
      </w:r>
      <w:r w:rsidR="00FC48ED" w:rsidRPr="00F862D7">
        <w:rPr>
          <w:rFonts w:ascii="Times New Roman" w:hAnsi="Times New Roman" w:cs="Times New Roman"/>
          <w:b w:val="0"/>
          <w:bCs/>
          <w:sz w:val="24"/>
          <w:szCs w:val="24"/>
        </w:rPr>
        <w:t xml:space="preserve">. </w:t>
      </w:r>
      <w:r w:rsidR="002F483C" w:rsidRPr="00F862D7">
        <w:rPr>
          <w:rFonts w:ascii="Times New Roman" w:hAnsi="Times New Roman" w:cs="Times New Roman"/>
          <w:b w:val="0"/>
          <w:bCs/>
          <w:sz w:val="24"/>
          <w:szCs w:val="24"/>
        </w:rPr>
        <w:t>(D. John, 2010)</w:t>
      </w:r>
      <w:r w:rsidRPr="00F862D7">
        <w:rPr>
          <w:rFonts w:ascii="Times New Roman" w:hAnsi="Times New Roman" w:cs="Times New Roman"/>
          <w:b w:val="0"/>
          <w:bCs/>
          <w:sz w:val="24"/>
          <w:szCs w:val="24"/>
        </w:rPr>
        <w:t xml:space="preserve"> </w:t>
      </w:r>
      <w:r w:rsidR="00F758D3" w:rsidRPr="00F862D7">
        <w:rPr>
          <w:rFonts w:ascii="Times New Roman" w:hAnsi="Times New Roman" w:cs="Times New Roman"/>
          <w:b w:val="0"/>
          <w:bCs/>
          <w:sz w:val="24"/>
          <w:szCs w:val="24"/>
        </w:rPr>
        <w:t>In conducting this qualitative enquiry,</w:t>
      </w:r>
      <w:r w:rsidR="000644E2" w:rsidRPr="00F862D7">
        <w:rPr>
          <w:rFonts w:ascii="Times New Roman" w:hAnsi="Times New Roman" w:cs="Times New Roman"/>
          <w:b w:val="0"/>
          <w:bCs/>
          <w:sz w:val="24"/>
          <w:szCs w:val="24"/>
        </w:rPr>
        <w:t xml:space="preserve"> </w:t>
      </w:r>
      <w:r w:rsidR="00F758D3" w:rsidRPr="00F862D7">
        <w:rPr>
          <w:rFonts w:ascii="Times New Roman" w:hAnsi="Times New Roman" w:cs="Times New Roman"/>
          <w:b w:val="0"/>
          <w:bCs/>
          <w:sz w:val="24"/>
          <w:szCs w:val="24"/>
        </w:rPr>
        <w:t xml:space="preserve">the researchers have posed </w:t>
      </w:r>
      <w:r w:rsidR="00881066" w:rsidRPr="00F862D7">
        <w:rPr>
          <w:rFonts w:ascii="Times New Roman" w:hAnsi="Times New Roman" w:cs="Times New Roman"/>
          <w:b w:val="0"/>
          <w:bCs/>
          <w:sz w:val="24"/>
          <w:szCs w:val="24"/>
        </w:rPr>
        <w:t>“why” or “how” questions in other words questions of research process to investigate the phenomeno</w:t>
      </w:r>
      <w:r w:rsidRPr="00F862D7">
        <w:rPr>
          <w:rFonts w:ascii="Times New Roman" w:hAnsi="Times New Roman" w:cs="Times New Roman"/>
          <w:b w:val="0"/>
          <w:bCs/>
          <w:sz w:val="24"/>
          <w:szCs w:val="24"/>
        </w:rPr>
        <w:t xml:space="preserve">n of job-stress </w:t>
      </w:r>
      <w:r w:rsidR="00881066" w:rsidRPr="00F862D7">
        <w:rPr>
          <w:rFonts w:ascii="Times New Roman" w:hAnsi="Times New Roman" w:cs="Times New Roman"/>
          <w:b w:val="0"/>
          <w:bCs/>
          <w:sz w:val="24"/>
          <w:szCs w:val="24"/>
        </w:rPr>
        <w:t xml:space="preserve">within </w:t>
      </w:r>
      <w:r w:rsidR="00BF6431" w:rsidRPr="00F862D7">
        <w:rPr>
          <w:rFonts w:ascii="Times New Roman" w:hAnsi="Times New Roman" w:cs="Times New Roman"/>
          <w:b w:val="0"/>
          <w:bCs/>
          <w:sz w:val="24"/>
          <w:szCs w:val="24"/>
        </w:rPr>
        <w:t>its</w:t>
      </w:r>
      <w:r w:rsidR="00881066" w:rsidRPr="00F862D7">
        <w:rPr>
          <w:rFonts w:ascii="Times New Roman" w:hAnsi="Times New Roman" w:cs="Times New Roman"/>
          <w:b w:val="0"/>
          <w:bCs/>
          <w:sz w:val="24"/>
          <w:szCs w:val="24"/>
        </w:rPr>
        <w:t xml:space="preserve"> real-life context. It’s suitable to argue here that rather than just posing questions of research process,</w:t>
      </w:r>
      <w:r w:rsidR="00B557E9" w:rsidRPr="00F862D7">
        <w:rPr>
          <w:rFonts w:ascii="Times New Roman" w:hAnsi="Times New Roman" w:cs="Times New Roman"/>
          <w:b w:val="0"/>
          <w:bCs/>
          <w:sz w:val="24"/>
          <w:szCs w:val="24"/>
        </w:rPr>
        <w:t xml:space="preserve"> </w:t>
      </w:r>
      <w:r w:rsidR="00881066" w:rsidRPr="00F862D7">
        <w:rPr>
          <w:rFonts w:ascii="Times New Roman" w:hAnsi="Times New Roman" w:cs="Times New Roman"/>
          <w:b w:val="0"/>
          <w:bCs/>
          <w:sz w:val="24"/>
          <w:szCs w:val="24"/>
        </w:rPr>
        <w:t xml:space="preserve">the authors could have used ethnography or case study observation method along with the interview research method to investigate beyond what the nurses said in the interview process in coping with occupational stressors. </w:t>
      </w:r>
      <w:r w:rsidR="00B557E9" w:rsidRPr="00F862D7">
        <w:rPr>
          <w:rFonts w:ascii="Times New Roman" w:hAnsi="Times New Roman" w:cs="Times New Roman"/>
          <w:b w:val="0"/>
          <w:bCs/>
          <w:sz w:val="24"/>
          <w:szCs w:val="24"/>
        </w:rPr>
        <w:t xml:space="preserve">To conduct an in-depth quantitative enquiry, one needs to </w:t>
      </w:r>
      <w:r w:rsidR="00857FEA" w:rsidRPr="00F862D7">
        <w:rPr>
          <w:rFonts w:ascii="Times New Roman" w:hAnsi="Times New Roman" w:cs="Times New Roman"/>
          <w:b w:val="0"/>
          <w:bCs/>
          <w:sz w:val="24"/>
          <w:szCs w:val="24"/>
        </w:rPr>
        <w:t xml:space="preserve">conduct naturalistic and uncontrolled observation or </w:t>
      </w:r>
      <w:r w:rsidR="00B557E9" w:rsidRPr="00F862D7">
        <w:rPr>
          <w:rFonts w:ascii="Times New Roman" w:hAnsi="Times New Roman" w:cs="Times New Roman"/>
          <w:b w:val="0"/>
          <w:bCs/>
          <w:sz w:val="24"/>
          <w:szCs w:val="24"/>
        </w:rPr>
        <w:t xml:space="preserve">immerse themselves or </w:t>
      </w:r>
      <w:r w:rsidR="00857FEA" w:rsidRPr="00F862D7">
        <w:rPr>
          <w:rFonts w:ascii="Times New Roman" w:hAnsi="Times New Roman" w:cs="Times New Roman"/>
          <w:b w:val="0"/>
          <w:bCs/>
          <w:sz w:val="24"/>
          <w:szCs w:val="24"/>
        </w:rPr>
        <w:t xml:space="preserve">at least </w:t>
      </w:r>
      <w:r w:rsidR="00B557E9" w:rsidRPr="00F862D7">
        <w:rPr>
          <w:rFonts w:ascii="Times New Roman" w:hAnsi="Times New Roman" w:cs="Times New Roman"/>
          <w:b w:val="0"/>
          <w:bCs/>
          <w:sz w:val="24"/>
          <w:szCs w:val="24"/>
        </w:rPr>
        <w:t>actively participate with</w:t>
      </w:r>
      <w:r w:rsidR="00857FEA" w:rsidRPr="00F862D7">
        <w:rPr>
          <w:rFonts w:ascii="Times New Roman" w:hAnsi="Times New Roman" w:cs="Times New Roman"/>
          <w:b w:val="0"/>
          <w:bCs/>
          <w:sz w:val="24"/>
          <w:szCs w:val="24"/>
        </w:rPr>
        <w:t>in</w:t>
      </w:r>
      <w:r w:rsidR="00B557E9" w:rsidRPr="00F862D7">
        <w:rPr>
          <w:rFonts w:ascii="Times New Roman" w:hAnsi="Times New Roman" w:cs="Times New Roman"/>
          <w:b w:val="0"/>
          <w:bCs/>
          <w:sz w:val="24"/>
          <w:szCs w:val="24"/>
        </w:rPr>
        <w:t xml:space="preserve"> the research </w:t>
      </w:r>
      <w:r w:rsidR="00857FEA" w:rsidRPr="00F862D7">
        <w:rPr>
          <w:rFonts w:ascii="Times New Roman" w:hAnsi="Times New Roman" w:cs="Times New Roman"/>
          <w:b w:val="0"/>
          <w:bCs/>
          <w:sz w:val="24"/>
          <w:szCs w:val="24"/>
        </w:rPr>
        <w:t>group</w:t>
      </w:r>
      <w:r w:rsidR="00B557E9" w:rsidRPr="00F862D7">
        <w:rPr>
          <w:rFonts w:ascii="Times New Roman" w:hAnsi="Times New Roman" w:cs="Times New Roman"/>
          <w:b w:val="0"/>
          <w:bCs/>
          <w:sz w:val="24"/>
          <w:szCs w:val="24"/>
        </w:rPr>
        <w:t xml:space="preserve"> to gain an insider’s perspectives rather than simply presenting</w:t>
      </w:r>
      <w:r w:rsidR="00881066" w:rsidRPr="00F862D7">
        <w:rPr>
          <w:rFonts w:ascii="Times New Roman" w:hAnsi="Times New Roman" w:cs="Times New Roman"/>
          <w:b w:val="0"/>
          <w:bCs/>
          <w:sz w:val="24"/>
          <w:szCs w:val="24"/>
        </w:rPr>
        <w:t xml:space="preserve"> a mere snapshot </w:t>
      </w:r>
      <w:r w:rsidR="00F9429D" w:rsidRPr="00F862D7">
        <w:rPr>
          <w:rFonts w:ascii="Times New Roman" w:hAnsi="Times New Roman" w:cs="Times New Roman"/>
          <w:b w:val="0"/>
          <w:bCs/>
          <w:sz w:val="24"/>
          <w:szCs w:val="24"/>
        </w:rPr>
        <w:t xml:space="preserve">of events, peoples or their </w:t>
      </w:r>
      <w:r w:rsidR="00B557E9" w:rsidRPr="00F862D7">
        <w:rPr>
          <w:rFonts w:ascii="Times New Roman" w:hAnsi="Times New Roman" w:cs="Times New Roman"/>
          <w:b w:val="0"/>
          <w:bCs/>
          <w:sz w:val="24"/>
          <w:szCs w:val="24"/>
        </w:rPr>
        <w:t xml:space="preserve">behaviours </w:t>
      </w:r>
      <w:r w:rsidR="00F9429D" w:rsidRPr="00F862D7">
        <w:rPr>
          <w:rFonts w:ascii="Times New Roman" w:hAnsi="Times New Roman" w:cs="Times New Roman"/>
          <w:b w:val="0"/>
          <w:bCs/>
          <w:sz w:val="24"/>
          <w:szCs w:val="24"/>
        </w:rPr>
        <w:t>(Bonama,1985)</w:t>
      </w:r>
      <w:r w:rsidR="00637733" w:rsidRPr="00F862D7">
        <w:rPr>
          <w:rFonts w:ascii="Times New Roman" w:hAnsi="Times New Roman" w:cs="Times New Roman"/>
          <w:b w:val="0"/>
          <w:bCs/>
          <w:sz w:val="24"/>
          <w:szCs w:val="24"/>
        </w:rPr>
        <w:t xml:space="preserve"> A recent publication can be quoted in this context which used ethnographic methodology to investigate what sustains registered nurses at work despite burnout, fatigue and work related pressures in the healthcare industry.  Ahlstedt, Eriksson Lindvall et al.(2019) in their ethnographic study coupled</w:t>
      </w:r>
      <w:r w:rsidR="001B3541" w:rsidRPr="00F862D7">
        <w:rPr>
          <w:rFonts w:ascii="Times New Roman" w:hAnsi="Times New Roman" w:cs="Times New Roman"/>
          <w:b w:val="0"/>
          <w:bCs/>
          <w:sz w:val="24"/>
          <w:szCs w:val="24"/>
        </w:rPr>
        <w:t xml:space="preserve"> participants observation with informal interviews spread over a four months duration. The thorough participant observation helped researchers to understand the dilemmas nurses go through in their daily work life and the stress it add to their emotional wellbeing without interfering with the work tasks. Post observation 58 informal interviews were conducted with the same research participants to document the critical </w:t>
      </w:r>
      <w:r w:rsidR="00352F1A" w:rsidRPr="00F862D7">
        <w:rPr>
          <w:rFonts w:ascii="Times New Roman" w:hAnsi="Times New Roman" w:cs="Times New Roman"/>
          <w:b w:val="0"/>
          <w:bCs/>
          <w:sz w:val="24"/>
          <w:szCs w:val="24"/>
        </w:rPr>
        <w:t>events that lead</w:t>
      </w:r>
      <w:r w:rsidR="001B3541" w:rsidRPr="00F862D7">
        <w:rPr>
          <w:rFonts w:ascii="Times New Roman" w:hAnsi="Times New Roman" w:cs="Times New Roman"/>
          <w:b w:val="0"/>
          <w:bCs/>
          <w:sz w:val="24"/>
          <w:szCs w:val="24"/>
        </w:rPr>
        <w:t xml:space="preserve"> to fatigue and feelings of wo</w:t>
      </w:r>
      <w:r w:rsidR="00352F1A" w:rsidRPr="00F862D7">
        <w:rPr>
          <w:rFonts w:ascii="Times New Roman" w:hAnsi="Times New Roman" w:cs="Times New Roman"/>
          <w:b w:val="0"/>
          <w:bCs/>
          <w:sz w:val="24"/>
          <w:szCs w:val="24"/>
        </w:rPr>
        <w:t xml:space="preserve">rk stress or sense of inadequacy in coping with such work related issues. </w:t>
      </w:r>
      <w:r w:rsidR="005368D6" w:rsidRPr="00F862D7">
        <w:rPr>
          <w:rFonts w:ascii="Times New Roman" w:hAnsi="Times New Roman" w:cs="Times New Roman"/>
          <w:b w:val="0"/>
          <w:bCs/>
          <w:sz w:val="24"/>
          <w:szCs w:val="24"/>
        </w:rPr>
        <w:t>The forma</w:t>
      </w:r>
      <w:r w:rsidR="00B8068E" w:rsidRPr="00F862D7">
        <w:rPr>
          <w:rFonts w:ascii="Times New Roman" w:hAnsi="Times New Roman" w:cs="Times New Roman"/>
          <w:b w:val="0"/>
          <w:bCs/>
          <w:sz w:val="24"/>
          <w:szCs w:val="24"/>
        </w:rPr>
        <w:t xml:space="preserve">l interviews were an additional means of qualitative enquiry and it was conducted in connection with work events. For instance the </w:t>
      </w:r>
      <w:r w:rsidR="00124155" w:rsidRPr="00F862D7">
        <w:rPr>
          <w:rFonts w:ascii="Times New Roman" w:hAnsi="Times New Roman" w:cs="Times New Roman"/>
          <w:b w:val="0"/>
          <w:bCs/>
          <w:sz w:val="24"/>
          <w:szCs w:val="24"/>
        </w:rPr>
        <w:t xml:space="preserve">authors gave them a work based scenario and asked them to reflect by asking questions such as ‘What were you thinking in dealing that patient?” How do you feel in working in the emergency unit/dealing with life threats/or breaking bad news to patients and their worried family members?” Each of these responses </w:t>
      </w:r>
      <w:r w:rsidR="00726A11" w:rsidRPr="00F862D7">
        <w:rPr>
          <w:rFonts w:ascii="Times New Roman" w:hAnsi="Times New Roman" w:cs="Times New Roman"/>
          <w:b w:val="0"/>
          <w:bCs/>
          <w:sz w:val="24"/>
          <w:szCs w:val="24"/>
        </w:rPr>
        <w:t>was noted and video-taped</w:t>
      </w:r>
      <w:r w:rsidR="00124155" w:rsidRPr="00F862D7">
        <w:rPr>
          <w:rFonts w:ascii="Times New Roman" w:hAnsi="Times New Roman" w:cs="Times New Roman"/>
          <w:b w:val="0"/>
          <w:bCs/>
          <w:sz w:val="24"/>
          <w:szCs w:val="24"/>
        </w:rPr>
        <w:t xml:space="preserve"> and later these handwritten notes </w:t>
      </w:r>
      <w:r w:rsidR="00726A11" w:rsidRPr="00F862D7">
        <w:rPr>
          <w:rFonts w:ascii="Times New Roman" w:hAnsi="Times New Roman" w:cs="Times New Roman"/>
          <w:b w:val="0"/>
          <w:bCs/>
          <w:sz w:val="24"/>
          <w:szCs w:val="24"/>
        </w:rPr>
        <w:t>were thoroughly analyzed, until the purpose of the enquiry was met. (Patton, 2015)</w:t>
      </w:r>
    </w:p>
    <w:p w:rsidR="00637733" w:rsidRPr="00F862D7" w:rsidRDefault="00637733" w:rsidP="00F862D7">
      <w:pPr>
        <w:jc w:val="both"/>
        <w:rPr>
          <w:rFonts w:ascii="Times New Roman" w:hAnsi="Times New Roman" w:cs="Times New Roman"/>
          <w:b w:val="0"/>
          <w:bCs/>
          <w:sz w:val="24"/>
          <w:szCs w:val="24"/>
        </w:rPr>
      </w:pPr>
    </w:p>
    <w:p w:rsidR="00CB41ED" w:rsidRPr="00F862D7" w:rsidRDefault="00726A11"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Moreover</w:t>
      </w:r>
      <w:r w:rsidR="00857FEA" w:rsidRPr="00F862D7">
        <w:rPr>
          <w:rFonts w:ascii="Times New Roman" w:hAnsi="Times New Roman" w:cs="Times New Roman"/>
          <w:b w:val="0"/>
          <w:bCs/>
          <w:sz w:val="24"/>
          <w:szCs w:val="24"/>
        </w:rPr>
        <w:t xml:space="preserve"> it’s a si</w:t>
      </w:r>
      <w:r w:rsidR="004B6B3B" w:rsidRPr="00F862D7">
        <w:rPr>
          <w:rFonts w:ascii="Times New Roman" w:hAnsi="Times New Roman" w:cs="Times New Roman"/>
          <w:b w:val="0"/>
          <w:bCs/>
          <w:sz w:val="24"/>
          <w:szCs w:val="24"/>
        </w:rPr>
        <w:t>ngle ungeneralizable study limiting the basis for generalization on larger samples</w:t>
      </w:r>
      <w:r w:rsidR="00B71872" w:rsidRPr="00F862D7">
        <w:rPr>
          <w:rFonts w:ascii="Times New Roman" w:hAnsi="Times New Roman" w:cs="Times New Roman"/>
          <w:b w:val="0"/>
          <w:bCs/>
          <w:sz w:val="24"/>
          <w:szCs w:val="24"/>
        </w:rPr>
        <w:t>.</w:t>
      </w:r>
      <w:r w:rsidR="0067334E" w:rsidRPr="00F862D7">
        <w:rPr>
          <w:rFonts w:ascii="Times New Roman" w:hAnsi="Times New Roman" w:cs="Times New Roman"/>
          <w:b w:val="0"/>
          <w:bCs/>
          <w:sz w:val="24"/>
          <w:szCs w:val="24"/>
        </w:rPr>
        <w:t xml:space="preserve"> Only 18 participants (11 females and 7 males) were studied working in 3 different units of a reputed medical institute in Iran. </w:t>
      </w:r>
      <w:r w:rsidR="00CB41ED" w:rsidRPr="00F862D7">
        <w:rPr>
          <w:rFonts w:ascii="Times New Roman" w:hAnsi="Times New Roman" w:cs="Times New Roman"/>
          <w:b w:val="0"/>
          <w:bCs/>
          <w:sz w:val="24"/>
          <w:szCs w:val="24"/>
        </w:rPr>
        <w:t>This is an insufficient sample size to conclude a valid research result. Essentially for applying statistical tools</w:t>
      </w:r>
      <w:r w:rsidR="008B5025" w:rsidRPr="00F862D7">
        <w:rPr>
          <w:rFonts w:ascii="Times New Roman" w:hAnsi="Times New Roman" w:cs="Times New Roman"/>
          <w:b w:val="0"/>
          <w:bCs/>
          <w:sz w:val="24"/>
          <w:szCs w:val="24"/>
        </w:rPr>
        <w:t xml:space="preserve"> or calculations</w:t>
      </w:r>
      <w:r w:rsidR="00CB41ED" w:rsidRPr="00F862D7">
        <w:rPr>
          <w:rFonts w:ascii="Times New Roman" w:hAnsi="Times New Roman" w:cs="Times New Roman"/>
          <w:b w:val="0"/>
          <w:bCs/>
          <w:sz w:val="24"/>
          <w:szCs w:val="24"/>
        </w:rPr>
        <w:t xml:space="preserve"> which was practically implemented in t</w:t>
      </w:r>
      <w:r w:rsidR="008B5025" w:rsidRPr="00F862D7">
        <w:rPr>
          <w:rFonts w:ascii="Times New Roman" w:hAnsi="Times New Roman" w:cs="Times New Roman"/>
          <w:b w:val="0"/>
          <w:bCs/>
          <w:sz w:val="24"/>
          <w:szCs w:val="24"/>
        </w:rPr>
        <w:t>his study, larger sample size was a necessity for ensuring that the</w:t>
      </w:r>
      <w:r w:rsidR="00CB41ED" w:rsidRPr="00F862D7">
        <w:rPr>
          <w:rFonts w:ascii="Times New Roman" w:hAnsi="Times New Roman" w:cs="Times New Roman"/>
          <w:b w:val="0"/>
          <w:bCs/>
          <w:sz w:val="24"/>
          <w:szCs w:val="24"/>
        </w:rPr>
        <w:t xml:space="preserve"> sample</w:t>
      </w:r>
      <w:r w:rsidR="008B5025" w:rsidRPr="00F862D7">
        <w:rPr>
          <w:rFonts w:ascii="Times New Roman" w:hAnsi="Times New Roman" w:cs="Times New Roman"/>
          <w:b w:val="0"/>
          <w:bCs/>
          <w:sz w:val="24"/>
          <w:szCs w:val="24"/>
        </w:rPr>
        <w:t xml:space="preserve"> size</w:t>
      </w:r>
      <w:r w:rsidR="00CB41ED" w:rsidRPr="00F862D7">
        <w:rPr>
          <w:rFonts w:ascii="Times New Roman" w:hAnsi="Times New Roman" w:cs="Times New Roman"/>
          <w:b w:val="0"/>
          <w:bCs/>
          <w:sz w:val="24"/>
          <w:szCs w:val="24"/>
        </w:rPr>
        <w:t xml:space="preserve"> is </w:t>
      </w:r>
      <w:r w:rsidR="008B5025" w:rsidRPr="00F862D7">
        <w:rPr>
          <w:rFonts w:ascii="Times New Roman" w:hAnsi="Times New Roman" w:cs="Times New Roman"/>
          <w:b w:val="0"/>
          <w:bCs/>
          <w:sz w:val="24"/>
          <w:szCs w:val="24"/>
        </w:rPr>
        <w:t xml:space="preserve">a </w:t>
      </w:r>
      <w:r w:rsidR="00CB41ED" w:rsidRPr="00F862D7">
        <w:rPr>
          <w:rFonts w:ascii="Times New Roman" w:hAnsi="Times New Roman" w:cs="Times New Roman"/>
          <w:b w:val="0"/>
          <w:bCs/>
          <w:sz w:val="24"/>
          <w:szCs w:val="24"/>
        </w:rPr>
        <w:t xml:space="preserve">true representative of the </w:t>
      </w:r>
      <w:r w:rsidR="00CB41ED" w:rsidRPr="00F862D7">
        <w:rPr>
          <w:rFonts w:ascii="Times New Roman" w:hAnsi="Times New Roman" w:cs="Times New Roman"/>
          <w:b w:val="0"/>
          <w:bCs/>
          <w:sz w:val="24"/>
          <w:szCs w:val="24"/>
        </w:rPr>
        <w:lastRenderedPageBreak/>
        <w:t>population, in order to generalize the research findings to larger populations. For small samples such as this, it’s difficult to indentify significant relations</w:t>
      </w:r>
      <w:r w:rsidR="008B5025" w:rsidRPr="00F862D7">
        <w:rPr>
          <w:rFonts w:ascii="Times New Roman" w:hAnsi="Times New Roman" w:cs="Times New Roman"/>
          <w:b w:val="0"/>
          <w:bCs/>
          <w:sz w:val="24"/>
          <w:szCs w:val="24"/>
        </w:rPr>
        <w:t xml:space="preserve">hip from the statistical findings. </w:t>
      </w:r>
      <w:r w:rsidR="00CB41ED" w:rsidRPr="00F862D7">
        <w:rPr>
          <w:rFonts w:ascii="Times New Roman" w:hAnsi="Times New Roman" w:cs="Times New Roman"/>
          <w:b w:val="0"/>
          <w:bCs/>
          <w:sz w:val="24"/>
          <w:szCs w:val="24"/>
        </w:rPr>
        <w:t xml:space="preserve"> </w:t>
      </w:r>
    </w:p>
    <w:p w:rsidR="00B71872" w:rsidRPr="00F862D7" w:rsidRDefault="0067334E"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 </w:t>
      </w:r>
    </w:p>
    <w:p w:rsidR="008B5025" w:rsidRPr="00F862D7" w:rsidRDefault="005F26FC"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In addition</w:t>
      </w:r>
      <w:r w:rsidR="00B71872" w:rsidRPr="00F862D7">
        <w:rPr>
          <w:rFonts w:ascii="Times New Roman" w:hAnsi="Times New Roman" w:cs="Times New Roman"/>
          <w:b w:val="0"/>
          <w:bCs/>
          <w:sz w:val="24"/>
          <w:szCs w:val="24"/>
        </w:rPr>
        <w:t xml:space="preserve"> there’s a potential for subjectivity in these kinds of research designs, wherein the researcher’s own predispositions, predilections and value systems might </w:t>
      </w:r>
      <w:r w:rsidR="00BE5FE7" w:rsidRPr="00F862D7">
        <w:rPr>
          <w:rFonts w:ascii="Times New Roman" w:hAnsi="Times New Roman" w:cs="Times New Roman"/>
          <w:b w:val="0"/>
          <w:bCs/>
          <w:sz w:val="24"/>
          <w:szCs w:val="24"/>
        </w:rPr>
        <w:t>affect</w:t>
      </w:r>
      <w:r w:rsidR="00B71872" w:rsidRPr="00F862D7">
        <w:rPr>
          <w:rFonts w:ascii="Times New Roman" w:hAnsi="Times New Roman" w:cs="Times New Roman"/>
          <w:b w:val="0"/>
          <w:bCs/>
          <w:sz w:val="24"/>
          <w:szCs w:val="24"/>
        </w:rPr>
        <w:t xml:space="preserve"> </w:t>
      </w:r>
      <w:r w:rsidR="00BE5FE7" w:rsidRPr="00F862D7">
        <w:rPr>
          <w:rFonts w:ascii="Times New Roman" w:hAnsi="Times New Roman" w:cs="Times New Roman"/>
          <w:b w:val="0"/>
          <w:bCs/>
          <w:sz w:val="24"/>
          <w:szCs w:val="24"/>
        </w:rPr>
        <w:t xml:space="preserve">both </w:t>
      </w:r>
      <w:r w:rsidR="00B71872" w:rsidRPr="00F862D7">
        <w:rPr>
          <w:rFonts w:ascii="Times New Roman" w:hAnsi="Times New Roman" w:cs="Times New Roman"/>
          <w:b w:val="0"/>
          <w:bCs/>
          <w:sz w:val="24"/>
          <w:szCs w:val="24"/>
        </w:rPr>
        <w:t>data collections</w:t>
      </w:r>
      <w:r w:rsidR="00BE5FE7" w:rsidRPr="00F862D7">
        <w:rPr>
          <w:rFonts w:ascii="Times New Roman" w:hAnsi="Times New Roman" w:cs="Times New Roman"/>
          <w:b w:val="0"/>
          <w:bCs/>
          <w:sz w:val="24"/>
          <w:szCs w:val="24"/>
        </w:rPr>
        <w:t xml:space="preserve"> and interpretations</w:t>
      </w:r>
      <w:r w:rsidR="008B5025" w:rsidRPr="00F862D7">
        <w:rPr>
          <w:rFonts w:ascii="Times New Roman" w:hAnsi="Times New Roman" w:cs="Times New Roman"/>
          <w:b w:val="0"/>
          <w:bCs/>
          <w:sz w:val="24"/>
          <w:szCs w:val="24"/>
        </w:rPr>
        <w:t xml:space="preserve">. </w:t>
      </w:r>
    </w:p>
    <w:p w:rsidR="00BE5FE7" w:rsidRPr="00F862D7" w:rsidRDefault="00BE5FE7" w:rsidP="00F862D7">
      <w:pPr>
        <w:jc w:val="both"/>
        <w:rPr>
          <w:rFonts w:ascii="Times New Roman" w:hAnsi="Times New Roman" w:cs="Times New Roman"/>
          <w:b w:val="0"/>
          <w:bCs/>
          <w:sz w:val="24"/>
          <w:szCs w:val="24"/>
        </w:rPr>
      </w:pPr>
    </w:p>
    <w:p w:rsidR="0069183C" w:rsidRPr="00F862D7" w:rsidRDefault="00526593" w:rsidP="00F862D7">
      <w:pPr>
        <w:jc w:val="both"/>
        <w:rPr>
          <w:rFonts w:ascii="Times New Roman" w:hAnsi="Times New Roman" w:cs="Times New Roman"/>
          <w:b w:val="0"/>
          <w:bCs/>
          <w:sz w:val="24"/>
          <w:szCs w:val="24"/>
        </w:rPr>
      </w:pPr>
      <w:r w:rsidRPr="00F862D7">
        <w:rPr>
          <w:rFonts w:ascii="Times New Roman" w:hAnsi="Times New Roman" w:cs="Times New Roman"/>
          <w:bCs/>
          <w:i/>
          <w:sz w:val="24"/>
          <w:szCs w:val="24"/>
          <w:u w:val="single"/>
        </w:rPr>
        <w:t>Analysing</w:t>
      </w:r>
      <w:r w:rsidR="006A68C3" w:rsidRPr="00F862D7">
        <w:rPr>
          <w:rFonts w:ascii="Times New Roman" w:hAnsi="Times New Roman" w:cs="Times New Roman"/>
          <w:bCs/>
          <w:i/>
          <w:sz w:val="24"/>
          <w:szCs w:val="24"/>
          <w:u w:val="single"/>
        </w:rPr>
        <w:t xml:space="preserve"> the Research Findings</w:t>
      </w:r>
      <w:r w:rsidRPr="00F862D7">
        <w:rPr>
          <w:rFonts w:ascii="Times New Roman" w:hAnsi="Times New Roman" w:cs="Times New Roman"/>
          <w:b w:val="0"/>
          <w:bCs/>
          <w:sz w:val="24"/>
          <w:szCs w:val="24"/>
          <w:u w:val="single"/>
        </w:rPr>
        <w:t>-</w:t>
      </w:r>
      <w:r w:rsidRPr="00F862D7">
        <w:rPr>
          <w:rFonts w:ascii="Times New Roman" w:hAnsi="Times New Roman" w:cs="Times New Roman"/>
          <w:b w:val="0"/>
          <w:bCs/>
          <w:sz w:val="24"/>
          <w:szCs w:val="24"/>
        </w:rPr>
        <w:t xml:space="preserve"> Authors</w:t>
      </w:r>
      <w:r w:rsidR="0069183C" w:rsidRPr="00F862D7">
        <w:rPr>
          <w:rFonts w:ascii="Times New Roman" w:hAnsi="Times New Roman" w:cs="Times New Roman"/>
          <w:b w:val="0"/>
          <w:bCs/>
          <w:sz w:val="24"/>
          <w:szCs w:val="24"/>
        </w:rPr>
        <w:t xml:space="preserve"> identified six different categories of </w:t>
      </w:r>
      <w:r w:rsidR="0069183C" w:rsidRPr="00F862D7">
        <w:rPr>
          <w:rFonts w:ascii="Times New Roman" w:hAnsi="Times New Roman" w:cs="Times New Roman"/>
          <w:bCs/>
          <w:i/>
          <w:sz w:val="24"/>
          <w:szCs w:val="24"/>
        </w:rPr>
        <w:t>coping strategies</w:t>
      </w:r>
      <w:r w:rsidR="0069183C" w:rsidRPr="00F862D7">
        <w:rPr>
          <w:rFonts w:ascii="Times New Roman" w:hAnsi="Times New Roman" w:cs="Times New Roman"/>
          <w:b w:val="0"/>
          <w:bCs/>
          <w:sz w:val="24"/>
          <w:szCs w:val="24"/>
        </w:rPr>
        <w:t xml:space="preserve"> that can be useful in dealing with occupa</w:t>
      </w:r>
      <w:r w:rsidRPr="00F862D7">
        <w:rPr>
          <w:rFonts w:ascii="Times New Roman" w:hAnsi="Times New Roman" w:cs="Times New Roman"/>
          <w:b w:val="0"/>
          <w:bCs/>
          <w:sz w:val="24"/>
          <w:szCs w:val="24"/>
        </w:rPr>
        <w:t>tional stress. These are as follows-</w:t>
      </w:r>
    </w:p>
    <w:p w:rsidR="00B57E1A" w:rsidRPr="00F862D7" w:rsidRDefault="00526593" w:rsidP="00F862D7">
      <w:pPr>
        <w:pStyle w:val="ListParagraph"/>
        <w:numPr>
          <w:ilvl w:val="0"/>
          <w:numId w:val="2"/>
        </w:numPr>
        <w:jc w:val="both"/>
        <w:rPr>
          <w:rFonts w:ascii="Times New Roman" w:hAnsi="Times New Roman" w:cs="Times New Roman"/>
          <w:b w:val="0"/>
          <w:bCs/>
          <w:sz w:val="24"/>
          <w:szCs w:val="24"/>
        </w:rPr>
      </w:pPr>
      <w:r w:rsidRPr="00F862D7">
        <w:rPr>
          <w:rFonts w:ascii="Times New Roman" w:hAnsi="Times New Roman" w:cs="Times New Roman"/>
          <w:bCs/>
          <w:i/>
          <w:sz w:val="24"/>
          <w:szCs w:val="24"/>
        </w:rPr>
        <w:t>Situational Control Strategy</w:t>
      </w:r>
      <w:r w:rsidRPr="00F862D7">
        <w:rPr>
          <w:rFonts w:ascii="Times New Roman" w:hAnsi="Times New Roman" w:cs="Times New Roman"/>
          <w:b w:val="0"/>
          <w:bCs/>
          <w:sz w:val="24"/>
          <w:szCs w:val="24"/>
        </w:rPr>
        <w:t xml:space="preserve">- </w:t>
      </w:r>
      <w:r w:rsidR="00B57E1A" w:rsidRPr="00F862D7">
        <w:rPr>
          <w:rFonts w:ascii="Times New Roman" w:hAnsi="Times New Roman" w:cs="Times New Roman"/>
          <w:b w:val="0"/>
          <w:bCs/>
          <w:sz w:val="24"/>
          <w:szCs w:val="24"/>
        </w:rPr>
        <w:t>Managing</w:t>
      </w:r>
      <w:r w:rsidRPr="00F862D7">
        <w:rPr>
          <w:rFonts w:ascii="Times New Roman" w:hAnsi="Times New Roman" w:cs="Times New Roman"/>
          <w:b w:val="0"/>
          <w:bCs/>
          <w:sz w:val="24"/>
          <w:szCs w:val="24"/>
        </w:rPr>
        <w:t xml:space="preserve"> stressful </w:t>
      </w:r>
      <w:r w:rsidR="00B57E1A" w:rsidRPr="00F862D7">
        <w:rPr>
          <w:rFonts w:ascii="Times New Roman" w:hAnsi="Times New Roman" w:cs="Times New Roman"/>
          <w:b w:val="0"/>
          <w:bCs/>
          <w:sz w:val="24"/>
          <w:szCs w:val="24"/>
        </w:rPr>
        <w:t>situations</w:t>
      </w:r>
      <w:r w:rsidRPr="00F862D7">
        <w:rPr>
          <w:rFonts w:ascii="Times New Roman" w:hAnsi="Times New Roman" w:cs="Times New Roman"/>
          <w:b w:val="0"/>
          <w:bCs/>
          <w:sz w:val="24"/>
          <w:szCs w:val="24"/>
        </w:rPr>
        <w:t xml:space="preserve"> through </w:t>
      </w:r>
      <w:r w:rsidR="00B57E1A" w:rsidRPr="00F862D7">
        <w:rPr>
          <w:rFonts w:ascii="Times New Roman" w:hAnsi="Times New Roman" w:cs="Times New Roman"/>
          <w:b w:val="0"/>
          <w:bCs/>
          <w:sz w:val="24"/>
          <w:szCs w:val="24"/>
        </w:rPr>
        <w:t xml:space="preserve">prompt actions and </w:t>
      </w:r>
      <w:r w:rsidRPr="00F862D7">
        <w:rPr>
          <w:rFonts w:ascii="Times New Roman" w:hAnsi="Times New Roman" w:cs="Times New Roman"/>
          <w:b w:val="0"/>
          <w:bCs/>
          <w:sz w:val="24"/>
          <w:szCs w:val="24"/>
        </w:rPr>
        <w:t xml:space="preserve">appropriate measures </w:t>
      </w:r>
      <w:r w:rsidR="00952CD2" w:rsidRPr="00F862D7">
        <w:rPr>
          <w:rFonts w:ascii="Times New Roman" w:hAnsi="Times New Roman" w:cs="Times New Roman"/>
          <w:b w:val="0"/>
          <w:bCs/>
          <w:sz w:val="24"/>
          <w:szCs w:val="24"/>
        </w:rPr>
        <w:t xml:space="preserve">available </w:t>
      </w:r>
      <w:r w:rsidRPr="00F862D7">
        <w:rPr>
          <w:rFonts w:ascii="Times New Roman" w:hAnsi="Times New Roman" w:cs="Times New Roman"/>
          <w:b w:val="0"/>
          <w:bCs/>
          <w:sz w:val="24"/>
          <w:szCs w:val="24"/>
        </w:rPr>
        <w:t xml:space="preserve">within the </w:t>
      </w:r>
      <w:r w:rsidR="00B57E1A" w:rsidRPr="00F862D7">
        <w:rPr>
          <w:rFonts w:ascii="Times New Roman" w:hAnsi="Times New Roman" w:cs="Times New Roman"/>
          <w:b w:val="0"/>
          <w:bCs/>
          <w:sz w:val="24"/>
          <w:szCs w:val="24"/>
        </w:rPr>
        <w:t xml:space="preserve">framework of </w:t>
      </w:r>
      <w:r w:rsidR="00952CD2" w:rsidRPr="00F862D7">
        <w:rPr>
          <w:rFonts w:ascii="Times New Roman" w:hAnsi="Times New Roman" w:cs="Times New Roman"/>
          <w:b w:val="0"/>
          <w:bCs/>
          <w:sz w:val="24"/>
          <w:szCs w:val="24"/>
        </w:rPr>
        <w:t>professional</w:t>
      </w:r>
      <w:r w:rsidR="00B57E1A" w:rsidRPr="00F862D7">
        <w:rPr>
          <w:rFonts w:ascii="Times New Roman" w:hAnsi="Times New Roman" w:cs="Times New Roman"/>
          <w:b w:val="0"/>
          <w:bCs/>
          <w:sz w:val="24"/>
          <w:szCs w:val="24"/>
        </w:rPr>
        <w:t xml:space="preserve"> duties, </w:t>
      </w:r>
      <w:r w:rsidR="00952CD2" w:rsidRPr="00F862D7">
        <w:rPr>
          <w:rFonts w:ascii="Times New Roman" w:hAnsi="Times New Roman" w:cs="Times New Roman"/>
          <w:b w:val="0"/>
          <w:bCs/>
          <w:sz w:val="24"/>
          <w:szCs w:val="24"/>
        </w:rPr>
        <w:t xml:space="preserve">routine </w:t>
      </w:r>
      <w:r w:rsidR="00B57E1A" w:rsidRPr="00F862D7">
        <w:rPr>
          <w:rFonts w:ascii="Times New Roman" w:hAnsi="Times New Roman" w:cs="Times New Roman"/>
          <w:b w:val="0"/>
          <w:bCs/>
          <w:sz w:val="24"/>
          <w:szCs w:val="24"/>
        </w:rPr>
        <w:t>administrative procedures</w:t>
      </w:r>
      <w:r w:rsidR="00952CD2" w:rsidRPr="00F862D7">
        <w:rPr>
          <w:rFonts w:ascii="Times New Roman" w:hAnsi="Times New Roman" w:cs="Times New Roman"/>
          <w:b w:val="0"/>
          <w:bCs/>
          <w:sz w:val="24"/>
          <w:szCs w:val="24"/>
        </w:rPr>
        <w:t xml:space="preserve"> based on</w:t>
      </w:r>
      <w:r w:rsidR="00B57E1A" w:rsidRPr="00F862D7">
        <w:rPr>
          <w:rFonts w:ascii="Times New Roman" w:hAnsi="Times New Roman" w:cs="Times New Roman"/>
          <w:b w:val="0"/>
          <w:bCs/>
          <w:sz w:val="24"/>
          <w:szCs w:val="24"/>
        </w:rPr>
        <w:t xml:space="preserve"> individual</w:t>
      </w:r>
      <w:r w:rsidR="00952CD2" w:rsidRPr="00F862D7">
        <w:rPr>
          <w:rFonts w:ascii="Times New Roman" w:hAnsi="Times New Roman" w:cs="Times New Roman"/>
          <w:b w:val="0"/>
          <w:bCs/>
          <w:sz w:val="24"/>
          <w:szCs w:val="24"/>
        </w:rPr>
        <w:t>’s ability</w:t>
      </w:r>
      <w:r w:rsidR="00B57E1A" w:rsidRPr="00F862D7">
        <w:rPr>
          <w:rFonts w:ascii="Times New Roman" w:hAnsi="Times New Roman" w:cs="Times New Roman"/>
          <w:b w:val="0"/>
          <w:bCs/>
          <w:sz w:val="24"/>
          <w:szCs w:val="24"/>
        </w:rPr>
        <w:t xml:space="preserve"> and skill sets.</w:t>
      </w:r>
      <w:r w:rsidR="00952CD2" w:rsidRPr="00F862D7">
        <w:rPr>
          <w:rFonts w:ascii="Times New Roman" w:hAnsi="Times New Roman" w:cs="Times New Roman"/>
          <w:b w:val="0"/>
          <w:bCs/>
          <w:sz w:val="24"/>
          <w:szCs w:val="24"/>
        </w:rPr>
        <w:t xml:space="preserve"> This approach focus on empowering nurses rather than micro-managing them. When nurses </w:t>
      </w:r>
      <w:r w:rsidR="00653A84" w:rsidRPr="00F862D7">
        <w:rPr>
          <w:rFonts w:ascii="Times New Roman" w:hAnsi="Times New Roman" w:cs="Times New Roman"/>
          <w:b w:val="0"/>
          <w:bCs/>
          <w:sz w:val="24"/>
          <w:szCs w:val="24"/>
        </w:rPr>
        <w:t>are given</w:t>
      </w:r>
      <w:r w:rsidR="00952CD2" w:rsidRPr="00F862D7">
        <w:rPr>
          <w:rFonts w:ascii="Times New Roman" w:hAnsi="Times New Roman" w:cs="Times New Roman"/>
          <w:b w:val="0"/>
          <w:bCs/>
          <w:sz w:val="24"/>
          <w:szCs w:val="24"/>
        </w:rPr>
        <w:t xml:space="preserve"> the autonomy to </w:t>
      </w:r>
      <w:r w:rsidR="00653A84" w:rsidRPr="00F862D7">
        <w:rPr>
          <w:rFonts w:ascii="Times New Roman" w:hAnsi="Times New Roman" w:cs="Times New Roman"/>
          <w:b w:val="0"/>
          <w:bCs/>
          <w:sz w:val="24"/>
          <w:szCs w:val="24"/>
        </w:rPr>
        <w:t>call the shots b</w:t>
      </w:r>
      <w:r w:rsidR="00E4184D" w:rsidRPr="00F862D7">
        <w:rPr>
          <w:rFonts w:ascii="Times New Roman" w:hAnsi="Times New Roman" w:cs="Times New Roman"/>
          <w:b w:val="0"/>
          <w:bCs/>
          <w:sz w:val="24"/>
          <w:szCs w:val="24"/>
        </w:rPr>
        <w:t>ased on the need or urgency of the situation, a sense of achievement is felt that boosts productivity and self-esteem levels of the workers. The current finding is also validated by the well known theory of job characteristics invented by Hackman and Oldman (</w:t>
      </w:r>
      <w:r w:rsidR="00C219A8" w:rsidRPr="00F862D7">
        <w:rPr>
          <w:rFonts w:ascii="Times New Roman" w:hAnsi="Times New Roman" w:cs="Times New Roman"/>
          <w:b w:val="0"/>
          <w:bCs/>
          <w:sz w:val="24"/>
          <w:szCs w:val="24"/>
        </w:rPr>
        <w:t>1976</w:t>
      </w:r>
      <w:r w:rsidR="00E4184D" w:rsidRPr="00F862D7">
        <w:rPr>
          <w:rFonts w:ascii="Times New Roman" w:hAnsi="Times New Roman" w:cs="Times New Roman"/>
          <w:b w:val="0"/>
          <w:bCs/>
          <w:sz w:val="24"/>
          <w:szCs w:val="24"/>
        </w:rPr>
        <w:t xml:space="preserve"> ) as it states job autonomy as a key ingredient to employee motivation.  Similarly the authors here reported that </w:t>
      </w:r>
      <w:r w:rsidR="00C219A8" w:rsidRPr="00F862D7">
        <w:rPr>
          <w:rFonts w:ascii="Times New Roman" w:hAnsi="Times New Roman" w:cs="Times New Roman"/>
          <w:b w:val="0"/>
          <w:bCs/>
          <w:sz w:val="24"/>
          <w:szCs w:val="24"/>
        </w:rPr>
        <w:t xml:space="preserve">few nurses when interviewed reported that when they experience such freedom to accomplish their tasks, including the freedom to schedule work as well refute the conflicting situations, it makes them feel empowered, motivated and remain more focused on getting the task at hand done.  </w:t>
      </w:r>
    </w:p>
    <w:p w:rsidR="00E4184D" w:rsidRPr="00F862D7" w:rsidRDefault="00E4184D" w:rsidP="00F862D7">
      <w:pPr>
        <w:pStyle w:val="ListParagraph"/>
        <w:jc w:val="both"/>
        <w:rPr>
          <w:rFonts w:ascii="Times New Roman" w:hAnsi="Times New Roman" w:cs="Times New Roman"/>
          <w:b w:val="0"/>
          <w:bCs/>
          <w:sz w:val="24"/>
          <w:szCs w:val="24"/>
        </w:rPr>
      </w:pPr>
    </w:p>
    <w:p w:rsidR="00526593" w:rsidRPr="00F862D7" w:rsidRDefault="00B57E1A" w:rsidP="00F862D7">
      <w:pPr>
        <w:pStyle w:val="ListParagraph"/>
        <w:numPr>
          <w:ilvl w:val="0"/>
          <w:numId w:val="2"/>
        </w:numPr>
        <w:jc w:val="both"/>
        <w:rPr>
          <w:rFonts w:ascii="Times New Roman" w:hAnsi="Times New Roman" w:cs="Times New Roman"/>
          <w:b w:val="0"/>
          <w:bCs/>
          <w:sz w:val="24"/>
          <w:szCs w:val="24"/>
        </w:rPr>
      </w:pPr>
      <w:r w:rsidRPr="00F862D7">
        <w:rPr>
          <w:rFonts w:ascii="Times New Roman" w:hAnsi="Times New Roman" w:cs="Times New Roman"/>
          <w:bCs/>
          <w:i/>
          <w:sz w:val="24"/>
          <w:szCs w:val="24"/>
        </w:rPr>
        <w:t>Preventive Monitoring of Situation Strategy</w:t>
      </w:r>
      <w:r w:rsidR="00C219A8" w:rsidRPr="00F862D7">
        <w:rPr>
          <w:rFonts w:ascii="Times New Roman" w:hAnsi="Times New Roman" w:cs="Times New Roman"/>
          <w:bCs/>
          <w:sz w:val="24"/>
          <w:szCs w:val="24"/>
        </w:rPr>
        <w:t>-</w:t>
      </w:r>
      <w:r w:rsidR="00C219A8" w:rsidRPr="00F862D7">
        <w:rPr>
          <w:rFonts w:ascii="Times New Roman" w:hAnsi="Times New Roman" w:cs="Times New Roman"/>
          <w:b w:val="0"/>
          <w:bCs/>
          <w:sz w:val="24"/>
          <w:szCs w:val="24"/>
        </w:rPr>
        <w:t xml:space="preserve"> This</w:t>
      </w:r>
      <w:r w:rsidRPr="00F862D7">
        <w:rPr>
          <w:rFonts w:ascii="Times New Roman" w:hAnsi="Times New Roman" w:cs="Times New Roman"/>
          <w:b w:val="0"/>
          <w:bCs/>
          <w:sz w:val="24"/>
          <w:szCs w:val="24"/>
        </w:rPr>
        <w:t xml:space="preserve"> coping strategy allowed nurses to </w:t>
      </w:r>
      <w:r w:rsidR="00C219A8" w:rsidRPr="00F862D7">
        <w:rPr>
          <w:rFonts w:ascii="Times New Roman" w:hAnsi="Times New Roman" w:cs="Times New Roman"/>
          <w:b w:val="0"/>
          <w:bCs/>
          <w:sz w:val="24"/>
          <w:szCs w:val="24"/>
        </w:rPr>
        <w:t xml:space="preserve">monitor and control the current stressful conditions by taking by predicting possible events. This proactive monitoring of situations enhanced nurse’s readiness and dominance over stressful events, reducing their levels of job stress. Although </w:t>
      </w:r>
      <w:r w:rsidR="004A6732" w:rsidRPr="00F862D7">
        <w:rPr>
          <w:rFonts w:ascii="Times New Roman" w:hAnsi="Times New Roman" w:cs="Times New Roman"/>
          <w:b w:val="0"/>
          <w:bCs/>
          <w:sz w:val="24"/>
          <w:szCs w:val="24"/>
        </w:rPr>
        <w:t>an effective approach</w:t>
      </w:r>
      <w:r w:rsidR="00C219A8" w:rsidRPr="00F862D7">
        <w:rPr>
          <w:rFonts w:ascii="Times New Roman" w:hAnsi="Times New Roman" w:cs="Times New Roman"/>
          <w:b w:val="0"/>
          <w:bCs/>
          <w:sz w:val="24"/>
          <w:szCs w:val="24"/>
        </w:rPr>
        <w:t xml:space="preserve"> but relies pu</w:t>
      </w:r>
      <w:r w:rsidR="004A6732" w:rsidRPr="00F862D7">
        <w:rPr>
          <w:rFonts w:ascii="Times New Roman" w:hAnsi="Times New Roman" w:cs="Times New Roman"/>
          <w:b w:val="0"/>
          <w:bCs/>
          <w:sz w:val="24"/>
          <w:szCs w:val="24"/>
        </w:rPr>
        <w:t>rely on the nurses</w:t>
      </w:r>
      <w:r w:rsidR="00C219A8" w:rsidRPr="00F862D7">
        <w:rPr>
          <w:rFonts w:ascii="Times New Roman" w:hAnsi="Times New Roman" w:cs="Times New Roman"/>
          <w:b w:val="0"/>
          <w:bCs/>
          <w:sz w:val="24"/>
          <w:szCs w:val="24"/>
        </w:rPr>
        <w:t xml:space="preserve"> situational intelligence,</w:t>
      </w:r>
      <w:r w:rsidR="004A6732" w:rsidRPr="00F862D7">
        <w:rPr>
          <w:rFonts w:ascii="Times New Roman" w:hAnsi="Times New Roman" w:cs="Times New Roman"/>
          <w:b w:val="0"/>
          <w:bCs/>
          <w:sz w:val="24"/>
          <w:szCs w:val="24"/>
        </w:rPr>
        <w:t xml:space="preserve"> which is a dynamic factor and varies from one individual to another. Hence </w:t>
      </w:r>
      <w:r w:rsidR="00F60E07" w:rsidRPr="00F862D7">
        <w:rPr>
          <w:rFonts w:ascii="Times New Roman" w:hAnsi="Times New Roman" w:cs="Times New Roman"/>
          <w:b w:val="0"/>
          <w:bCs/>
          <w:sz w:val="24"/>
          <w:szCs w:val="24"/>
        </w:rPr>
        <w:t xml:space="preserve">in order to implement this coping strategy successfully, </w:t>
      </w:r>
      <w:r w:rsidR="004A6732" w:rsidRPr="00F862D7">
        <w:rPr>
          <w:rFonts w:ascii="Times New Roman" w:hAnsi="Times New Roman" w:cs="Times New Roman"/>
          <w:b w:val="0"/>
          <w:bCs/>
          <w:sz w:val="24"/>
          <w:szCs w:val="24"/>
        </w:rPr>
        <w:t xml:space="preserve">appropriate resources or training programs should be made available </w:t>
      </w:r>
      <w:r w:rsidR="00F60E07" w:rsidRPr="00F862D7">
        <w:rPr>
          <w:rFonts w:ascii="Times New Roman" w:hAnsi="Times New Roman" w:cs="Times New Roman"/>
          <w:b w:val="0"/>
          <w:bCs/>
          <w:sz w:val="24"/>
          <w:szCs w:val="24"/>
        </w:rPr>
        <w:t xml:space="preserve">within the organization </w:t>
      </w:r>
      <w:r w:rsidR="004A6732" w:rsidRPr="00F862D7">
        <w:rPr>
          <w:rFonts w:ascii="Times New Roman" w:hAnsi="Times New Roman" w:cs="Times New Roman"/>
          <w:b w:val="0"/>
          <w:bCs/>
          <w:sz w:val="24"/>
          <w:szCs w:val="24"/>
        </w:rPr>
        <w:t xml:space="preserve">to </w:t>
      </w:r>
      <w:r w:rsidR="00F60E07" w:rsidRPr="00F862D7">
        <w:rPr>
          <w:rFonts w:ascii="Times New Roman" w:hAnsi="Times New Roman" w:cs="Times New Roman"/>
          <w:b w:val="0"/>
          <w:bCs/>
          <w:sz w:val="24"/>
          <w:szCs w:val="24"/>
        </w:rPr>
        <w:t>enhance the</w:t>
      </w:r>
      <w:r w:rsidR="004A6732" w:rsidRPr="00F862D7">
        <w:rPr>
          <w:rFonts w:ascii="Times New Roman" w:hAnsi="Times New Roman" w:cs="Times New Roman"/>
          <w:b w:val="0"/>
          <w:bCs/>
          <w:sz w:val="24"/>
          <w:szCs w:val="24"/>
        </w:rPr>
        <w:t xml:space="preserve"> social intelligence or awareness</w:t>
      </w:r>
      <w:r w:rsidR="00F60E07" w:rsidRPr="00F862D7">
        <w:rPr>
          <w:rFonts w:ascii="Times New Roman" w:hAnsi="Times New Roman" w:cs="Times New Roman"/>
          <w:b w:val="0"/>
          <w:bCs/>
          <w:sz w:val="24"/>
          <w:szCs w:val="24"/>
        </w:rPr>
        <w:t xml:space="preserve"> levels,</w:t>
      </w:r>
      <w:r w:rsidR="004A6732" w:rsidRPr="00F862D7">
        <w:rPr>
          <w:rFonts w:ascii="Times New Roman" w:hAnsi="Times New Roman" w:cs="Times New Roman"/>
          <w:b w:val="0"/>
          <w:bCs/>
          <w:sz w:val="24"/>
          <w:szCs w:val="24"/>
        </w:rPr>
        <w:t xml:space="preserve"> to help nurses perceive and comprehend what’s happening in their external environment and then</w:t>
      </w:r>
      <w:r w:rsidR="00F60E07" w:rsidRPr="00F862D7">
        <w:rPr>
          <w:rFonts w:ascii="Times New Roman" w:hAnsi="Times New Roman" w:cs="Times New Roman"/>
          <w:b w:val="0"/>
          <w:bCs/>
          <w:sz w:val="24"/>
          <w:szCs w:val="24"/>
        </w:rPr>
        <w:t xml:space="preserve"> being able to analyze, what needs to be done to make accurate predictions of future events, in time to avoid unfavorable outcomes. </w:t>
      </w:r>
    </w:p>
    <w:p w:rsidR="00F60E07" w:rsidRPr="00F862D7" w:rsidRDefault="00F60E07" w:rsidP="00F862D7">
      <w:pPr>
        <w:pStyle w:val="ListParagraph"/>
        <w:jc w:val="both"/>
        <w:rPr>
          <w:rFonts w:ascii="Times New Roman" w:hAnsi="Times New Roman" w:cs="Times New Roman"/>
          <w:b w:val="0"/>
          <w:bCs/>
          <w:sz w:val="24"/>
          <w:szCs w:val="24"/>
        </w:rPr>
      </w:pPr>
    </w:p>
    <w:p w:rsidR="00F60E07" w:rsidRPr="00F862D7" w:rsidRDefault="00F60E07" w:rsidP="00F862D7">
      <w:pPr>
        <w:pStyle w:val="ListParagraph"/>
        <w:numPr>
          <w:ilvl w:val="0"/>
          <w:numId w:val="2"/>
        </w:numPr>
        <w:jc w:val="both"/>
        <w:rPr>
          <w:rFonts w:ascii="Times New Roman" w:hAnsi="Times New Roman" w:cs="Times New Roman"/>
          <w:b w:val="0"/>
          <w:bCs/>
          <w:sz w:val="24"/>
          <w:szCs w:val="24"/>
        </w:rPr>
      </w:pPr>
      <w:r w:rsidRPr="00F862D7">
        <w:rPr>
          <w:rFonts w:ascii="Times New Roman" w:hAnsi="Times New Roman" w:cs="Times New Roman"/>
          <w:bCs/>
          <w:i/>
          <w:sz w:val="24"/>
          <w:szCs w:val="24"/>
        </w:rPr>
        <w:t>Seeking help strategy</w:t>
      </w:r>
      <w:r w:rsidRPr="00F862D7">
        <w:rPr>
          <w:rFonts w:ascii="Times New Roman" w:hAnsi="Times New Roman" w:cs="Times New Roman"/>
          <w:b w:val="0"/>
          <w:bCs/>
          <w:sz w:val="24"/>
          <w:szCs w:val="24"/>
        </w:rPr>
        <w:t xml:space="preserve">- The feeling of interpersonal support from colleagues, physicians and senior management teams was found to be interlinked with nurses </w:t>
      </w:r>
      <w:r w:rsidR="00D46A86" w:rsidRPr="00F862D7">
        <w:rPr>
          <w:rFonts w:ascii="Times New Roman" w:hAnsi="Times New Roman" w:cs="Times New Roman"/>
          <w:b w:val="0"/>
          <w:bCs/>
          <w:sz w:val="24"/>
          <w:szCs w:val="24"/>
        </w:rPr>
        <w:t xml:space="preserve">experiencing low levels of job stress. This coping strategy can be further validated by previously established and eminent Amabile and Kramer (2011) inner work life, which states having a relaxed atmosphere full of interpersonal support and solidarity is key to employee wellbeing. This in turn leads to </w:t>
      </w:r>
      <w:r w:rsidR="008C2F1C" w:rsidRPr="00F862D7">
        <w:rPr>
          <w:rFonts w:ascii="Times New Roman" w:hAnsi="Times New Roman" w:cs="Times New Roman"/>
          <w:b w:val="0"/>
          <w:bCs/>
          <w:sz w:val="24"/>
          <w:szCs w:val="24"/>
        </w:rPr>
        <w:t>experiencing lower levels of stress, in turn empowering the nurses to cope effectively under stressful situations.</w:t>
      </w:r>
      <w:r w:rsidR="00D46A86" w:rsidRPr="00F862D7">
        <w:rPr>
          <w:rFonts w:ascii="Times New Roman" w:hAnsi="Times New Roman" w:cs="Times New Roman"/>
          <w:b w:val="0"/>
          <w:bCs/>
          <w:sz w:val="24"/>
          <w:szCs w:val="24"/>
        </w:rPr>
        <w:t xml:space="preserve"> </w:t>
      </w:r>
    </w:p>
    <w:p w:rsidR="008C2F1C" w:rsidRPr="00F862D7" w:rsidRDefault="008C2F1C" w:rsidP="00F862D7">
      <w:pPr>
        <w:pStyle w:val="ListParagraph"/>
        <w:jc w:val="both"/>
        <w:rPr>
          <w:rFonts w:ascii="Times New Roman" w:hAnsi="Times New Roman" w:cs="Times New Roman"/>
          <w:b w:val="0"/>
          <w:bCs/>
          <w:sz w:val="24"/>
          <w:szCs w:val="24"/>
        </w:rPr>
      </w:pPr>
    </w:p>
    <w:p w:rsidR="004B0443" w:rsidRPr="00F862D7" w:rsidRDefault="008C2F1C" w:rsidP="00F862D7">
      <w:pPr>
        <w:pStyle w:val="ListParagraph"/>
        <w:numPr>
          <w:ilvl w:val="0"/>
          <w:numId w:val="2"/>
        </w:numPr>
        <w:jc w:val="both"/>
        <w:rPr>
          <w:rFonts w:ascii="Times New Roman" w:hAnsi="Times New Roman" w:cs="Times New Roman"/>
          <w:b w:val="0"/>
          <w:bCs/>
          <w:sz w:val="24"/>
          <w:szCs w:val="24"/>
        </w:rPr>
      </w:pPr>
      <w:r w:rsidRPr="00F862D7">
        <w:rPr>
          <w:rFonts w:ascii="Times New Roman" w:hAnsi="Times New Roman" w:cs="Times New Roman"/>
          <w:bCs/>
          <w:i/>
          <w:sz w:val="24"/>
          <w:szCs w:val="24"/>
        </w:rPr>
        <w:lastRenderedPageBreak/>
        <w:t>Self Controlling Strategy</w:t>
      </w:r>
      <w:r w:rsidRPr="00F862D7">
        <w:rPr>
          <w:rFonts w:ascii="Times New Roman" w:hAnsi="Times New Roman" w:cs="Times New Roman"/>
          <w:b w:val="0"/>
          <w:bCs/>
          <w:sz w:val="24"/>
          <w:szCs w:val="24"/>
        </w:rPr>
        <w:t>- This includes</w:t>
      </w:r>
      <w:r w:rsidR="00B9347E" w:rsidRPr="00F862D7">
        <w:rPr>
          <w:rFonts w:ascii="Times New Roman" w:hAnsi="Times New Roman" w:cs="Times New Roman"/>
          <w:b w:val="0"/>
          <w:bCs/>
          <w:sz w:val="24"/>
          <w:szCs w:val="24"/>
        </w:rPr>
        <w:t xml:space="preserve"> personal coping strategies including positive thinking, exercising</w:t>
      </w:r>
      <w:r w:rsidRPr="00F862D7">
        <w:rPr>
          <w:rFonts w:ascii="Times New Roman" w:hAnsi="Times New Roman" w:cs="Times New Roman"/>
          <w:b w:val="0"/>
          <w:bCs/>
          <w:sz w:val="24"/>
          <w:szCs w:val="24"/>
        </w:rPr>
        <w:t xml:space="preserve">, remaining silent, being tolerant towards others and </w:t>
      </w:r>
      <w:r w:rsidR="004B0443" w:rsidRPr="00F862D7">
        <w:rPr>
          <w:rFonts w:ascii="Times New Roman" w:hAnsi="Times New Roman" w:cs="Times New Roman"/>
          <w:b w:val="0"/>
          <w:bCs/>
          <w:sz w:val="24"/>
          <w:szCs w:val="24"/>
        </w:rPr>
        <w:t>oneself</w:t>
      </w:r>
      <w:r w:rsidRPr="00F862D7">
        <w:rPr>
          <w:rFonts w:ascii="Times New Roman" w:hAnsi="Times New Roman" w:cs="Times New Roman"/>
          <w:b w:val="0"/>
          <w:bCs/>
          <w:sz w:val="24"/>
          <w:szCs w:val="24"/>
        </w:rPr>
        <w:t>, for</w:t>
      </w:r>
      <w:r w:rsidR="00B9347E" w:rsidRPr="00F862D7">
        <w:rPr>
          <w:rFonts w:ascii="Times New Roman" w:hAnsi="Times New Roman" w:cs="Times New Roman"/>
          <w:b w:val="0"/>
          <w:bCs/>
          <w:sz w:val="24"/>
          <w:szCs w:val="24"/>
        </w:rPr>
        <w:t xml:space="preserve">ceful acceptance of the </w:t>
      </w:r>
      <w:r w:rsidRPr="00F862D7">
        <w:rPr>
          <w:rFonts w:ascii="Times New Roman" w:hAnsi="Times New Roman" w:cs="Times New Roman"/>
          <w:b w:val="0"/>
          <w:bCs/>
          <w:sz w:val="24"/>
          <w:szCs w:val="24"/>
        </w:rPr>
        <w:t>unfavorable situations</w:t>
      </w:r>
      <w:r w:rsidR="00B9347E" w:rsidRPr="00F862D7">
        <w:rPr>
          <w:rFonts w:ascii="Times New Roman" w:hAnsi="Times New Roman" w:cs="Times New Roman"/>
          <w:b w:val="0"/>
          <w:bCs/>
          <w:sz w:val="24"/>
          <w:szCs w:val="24"/>
        </w:rPr>
        <w:t xml:space="preserve">, venting or crying, self-learning and using sports and other recreational activities. One potential limitation of this approach, there’s often not enough time to pursue such relaxing or stress lessening activities within the organizational framework due to the customary long working hours/shifts. In the current study, one of the research participant </w:t>
      </w:r>
      <w:r w:rsidR="004B0443" w:rsidRPr="00F862D7">
        <w:rPr>
          <w:rFonts w:ascii="Times New Roman" w:hAnsi="Times New Roman" w:cs="Times New Roman"/>
          <w:b w:val="0"/>
          <w:bCs/>
          <w:sz w:val="24"/>
          <w:szCs w:val="24"/>
        </w:rPr>
        <w:t xml:space="preserve">informed; - </w:t>
      </w:r>
      <w:r w:rsidR="004B0443" w:rsidRPr="00F862D7">
        <w:rPr>
          <w:rFonts w:ascii="Times New Roman" w:hAnsi="Times New Roman" w:cs="Times New Roman"/>
          <w:b w:val="0"/>
          <w:bCs/>
          <w:i/>
          <w:iCs/>
          <w:sz w:val="24"/>
          <w:szCs w:val="24"/>
        </w:rPr>
        <w:t>“I love music, instead of thinking about the work problems at home; I try to calm myself</w:t>
      </w:r>
      <w:r w:rsidR="004B0443" w:rsidRPr="00F862D7">
        <w:rPr>
          <w:rFonts w:ascii="Times New Roman" w:hAnsi="Times New Roman" w:cs="Times New Roman"/>
          <w:b w:val="0"/>
          <w:bCs/>
          <w:sz w:val="24"/>
          <w:szCs w:val="24"/>
        </w:rPr>
        <w:t> with </w:t>
      </w:r>
      <w:r w:rsidR="004B0443" w:rsidRPr="00F862D7">
        <w:rPr>
          <w:rFonts w:ascii="Times New Roman" w:hAnsi="Times New Roman" w:cs="Times New Roman"/>
          <w:b w:val="0"/>
          <w:bCs/>
          <w:i/>
          <w:iCs/>
          <w:sz w:val="24"/>
          <w:szCs w:val="24"/>
        </w:rPr>
        <w:t>music</w:t>
      </w:r>
      <w:r w:rsidR="004B0443" w:rsidRPr="00F862D7">
        <w:rPr>
          <w:rFonts w:ascii="Times New Roman" w:hAnsi="Times New Roman" w:cs="Times New Roman"/>
          <w:b w:val="0"/>
          <w:bCs/>
          <w:sz w:val="24"/>
          <w:szCs w:val="24"/>
        </w:rPr>
        <w:t>”. Th</w:t>
      </w:r>
      <w:r w:rsidR="00B9347E" w:rsidRPr="00F862D7">
        <w:rPr>
          <w:rFonts w:ascii="Times New Roman" w:hAnsi="Times New Roman" w:cs="Times New Roman"/>
          <w:b w:val="0"/>
          <w:bCs/>
          <w:sz w:val="24"/>
          <w:szCs w:val="24"/>
        </w:rPr>
        <w:t xml:space="preserve">is </w:t>
      </w:r>
      <w:r w:rsidR="004B0443" w:rsidRPr="00F862D7">
        <w:rPr>
          <w:rFonts w:ascii="Times New Roman" w:hAnsi="Times New Roman" w:cs="Times New Roman"/>
          <w:b w:val="0"/>
          <w:bCs/>
          <w:sz w:val="24"/>
          <w:szCs w:val="24"/>
        </w:rPr>
        <w:t xml:space="preserve">clearly indicates that </w:t>
      </w:r>
      <w:r w:rsidR="00B9347E" w:rsidRPr="00F862D7">
        <w:rPr>
          <w:rFonts w:ascii="Times New Roman" w:hAnsi="Times New Roman" w:cs="Times New Roman"/>
          <w:b w:val="0"/>
          <w:bCs/>
          <w:sz w:val="24"/>
          <w:szCs w:val="24"/>
        </w:rPr>
        <w:t xml:space="preserve">the organization </w:t>
      </w:r>
      <w:r w:rsidR="004B0443" w:rsidRPr="00F862D7">
        <w:rPr>
          <w:rFonts w:ascii="Times New Roman" w:hAnsi="Times New Roman" w:cs="Times New Roman"/>
          <w:b w:val="0"/>
          <w:bCs/>
          <w:sz w:val="24"/>
          <w:szCs w:val="24"/>
        </w:rPr>
        <w:t>fails provide a</w:t>
      </w:r>
      <w:r w:rsidR="00B9347E" w:rsidRPr="00F862D7">
        <w:rPr>
          <w:rFonts w:ascii="Times New Roman" w:hAnsi="Times New Roman" w:cs="Times New Roman"/>
          <w:b w:val="0"/>
          <w:bCs/>
          <w:sz w:val="24"/>
          <w:szCs w:val="24"/>
        </w:rPr>
        <w:t xml:space="preserve"> private space or</w:t>
      </w:r>
      <w:r w:rsidR="004B0443" w:rsidRPr="00F862D7">
        <w:rPr>
          <w:rFonts w:ascii="Times New Roman" w:hAnsi="Times New Roman" w:cs="Times New Roman"/>
          <w:b w:val="0"/>
          <w:bCs/>
          <w:sz w:val="24"/>
          <w:szCs w:val="24"/>
        </w:rPr>
        <w:t xml:space="preserve"> recreational room and even</w:t>
      </w:r>
      <w:r w:rsidR="00B9347E" w:rsidRPr="00F862D7">
        <w:rPr>
          <w:rFonts w:ascii="Times New Roman" w:hAnsi="Times New Roman" w:cs="Times New Roman"/>
          <w:b w:val="0"/>
          <w:bCs/>
          <w:sz w:val="24"/>
          <w:szCs w:val="24"/>
        </w:rPr>
        <w:t xml:space="preserve"> time to listen to music</w:t>
      </w:r>
      <w:r w:rsidR="004B0443" w:rsidRPr="00F862D7">
        <w:rPr>
          <w:rFonts w:ascii="Times New Roman" w:hAnsi="Times New Roman" w:cs="Times New Roman"/>
          <w:b w:val="0"/>
          <w:bCs/>
          <w:sz w:val="24"/>
          <w:szCs w:val="24"/>
        </w:rPr>
        <w:t xml:space="preserve">, hence one need to deal with such work related problems outside work premises. </w:t>
      </w:r>
    </w:p>
    <w:p w:rsidR="004B0443" w:rsidRPr="00F862D7" w:rsidRDefault="004B0443" w:rsidP="00F862D7">
      <w:pPr>
        <w:pStyle w:val="ListParagraph"/>
        <w:jc w:val="both"/>
        <w:rPr>
          <w:rFonts w:ascii="Times New Roman" w:hAnsi="Times New Roman" w:cs="Times New Roman"/>
          <w:b w:val="0"/>
          <w:bCs/>
          <w:sz w:val="24"/>
          <w:szCs w:val="24"/>
        </w:rPr>
      </w:pPr>
    </w:p>
    <w:p w:rsidR="00F61140" w:rsidRPr="00F862D7" w:rsidRDefault="004B0443" w:rsidP="00F862D7">
      <w:pPr>
        <w:pStyle w:val="ListParagraph"/>
        <w:numPr>
          <w:ilvl w:val="0"/>
          <w:numId w:val="2"/>
        </w:numPr>
        <w:jc w:val="both"/>
        <w:rPr>
          <w:rFonts w:ascii="Times New Roman" w:hAnsi="Times New Roman" w:cs="Times New Roman"/>
          <w:b w:val="0"/>
          <w:bCs/>
          <w:sz w:val="24"/>
          <w:szCs w:val="24"/>
        </w:rPr>
      </w:pPr>
      <w:r w:rsidRPr="00F862D7">
        <w:rPr>
          <w:rFonts w:ascii="Times New Roman" w:hAnsi="Times New Roman" w:cs="Times New Roman"/>
          <w:bCs/>
          <w:i/>
          <w:sz w:val="24"/>
          <w:szCs w:val="24"/>
        </w:rPr>
        <w:t>Avoidance and Escapism Strategy</w:t>
      </w:r>
      <w:r w:rsidRPr="00F862D7">
        <w:rPr>
          <w:rFonts w:ascii="Times New Roman" w:hAnsi="Times New Roman" w:cs="Times New Roman"/>
          <w:b w:val="0"/>
          <w:bCs/>
          <w:sz w:val="24"/>
          <w:szCs w:val="24"/>
        </w:rPr>
        <w:t>- Few research participants strongly recommended using this strategy to flee from work related tensions. This include</w:t>
      </w:r>
      <w:r w:rsidR="00276686" w:rsidRPr="00F862D7">
        <w:rPr>
          <w:rFonts w:ascii="Times New Roman" w:hAnsi="Times New Roman" w:cs="Times New Roman"/>
          <w:b w:val="0"/>
          <w:bCs/>
          <w:sz w:val="24"/>
          <w:szCs w:val="24"/>
        </w:rPr>
        <w:t xml:space="preserve"> diverting away bad thoughts, paying no heap to negative feelings stemming from routine clinical work, engaging in household chores or internet for reducing tensions, job stress and achieving</w:t>
      </w:r>
      <w:r w:rsidR="000A621E" w:rsidRPr="00F862D7">
        <w:rPr>
          <w:rFonts w:ascii="Times New Roman" w:hAnsi="Times New Roman" w:cs="Times New Roman"/>
          <w:b w:val="0"/>
          <w:bCs/>
          <w:sz w:val="24"/>
          <w:szCs w:val="24"/>
        </w:rPr>
        <w:t xml:space="preserve"> peace. However escapism is often considered as a defense mechanism rather than a coping skill. The term defense mechanism was first coined by Sigmund Freud</w:t>
      </w:r>
      <w:r w:rsidR="00F61140" w:rsidRPr="00F862D7">
        <w:rPr>
          <w:rFonts w:ascii="Times New Roman" w:hAnsi="Times New Roman" w:cs="Times New Roman"/>
          <w:b w:val="0"/>
          <w:bCs/>
          <w:sz w:val="24"/>
          <w:szCs w:val="24"/>
        </w:rPr>
        <w:t xml:space="preserve"> </w:t>
      </w:r>
      <w:r w:rsidR="000A621E" w:rsidRPr="00F862D7">
        <w:rPr>
          <w:rFonts w:ascii="Times New Roman" w:hAnsi="Times New Roman" w:cs="Times New Roman"/>
          <w:b w:val="0"/>
          <w:bCs/>
          <w:sz w:val="24"/>
          <w:szCs w:val="24"/>
        </w:rPr>
        <w:t>(</w:t>
      </w:r>
      <w:r w:rsidR="00F61140" w:rsidRPr="00F862D7">
        <w:rPr>
          <w:rFonts w:ascii="Times New Roman" w:hAnsi="Times New Roman" w:cs="Times New Roman"/>
          <w:b w:val="0"/>
          <w:bCs/>
          <w:sz w:val="24"/>
          <w:szCs w:val="24"/>
        </w:rPr>
        <w:t>1936</w:t>
      </w:r>
      <w:r w:rsidR="000A621E" w:rsidRPr="00F862D7">
        <w:rPr>
          <w:rFonts w:ascii="Times New Roman" w:hAnsi="Times New Roman" w:cs="Times New Roman"/>
          <w:b w:val="0"/>
          <w:bCs/>
          <w:sz w:val="24"/>
          <w:szCs w:val="24"/>
        </w:rPr>
        <w:t xml:space="preserve">) in his theory of </w:t>
      </w:r>
      <w:r w:rsidR="00F61140" w:rsidRPr="00F862D7">
        <w:rPr>
          <w:rFonts w:ascii="Times New Roman" w:hAnsi="Times New Roman" w:cs="Times New Roman"/>
          <w:b w:val="0"/>
          <w:bCs/>
          <w:sz w:val="24"/>
          <w:szCs w:val="24"/>
        </w:rPr>
        <w:t>‘Ego and Mechanisms’ of Defense, wherein he stated defense mechanism as a process</w:t>
      </w:r>
      <w:r w:rsidR="000A621E" w:rsidRPr="00F862D7">
        <w:rPr>
          <w:rFonts w:ascii="Times New Roman" w:hAnsi="Times New Roman" w:cs="Times New Roman"/>
          <w:b w:val="0"/>
          <w:bCs/>
          <w:sz w:val="24"/>
          <w:szCs w:val="24"/>
        </w:rPr>
        <w:t xml:space="preserve"> of emotional or psychological shielding </w:t>
      </w:r>
      <w:r w:rsidR="00F61140" w:rsidRPr="00F862D7">
        <w:rPr>
          <w:rFonts w:ascii="Times New Roman" w:hAnsi="Times New Roman" w:cs="Times New Roman"/>
          <w:b w:val="0"/>
          <w:bCs/>
          <w:sz w:val="24"/>
          <w:szCs w:val="24"/>
        </w:rPr>
        <w:t xml:space="preserve">enabling individuals to avoid acknowledging unpleasant or threatening realities. Much later J. Longway (1980) who published an article on ‘Rationality of Escapism’ stated </w:t>
      </w:r>
      <w:r w:rsidR="000D5B6B" w:rsidRPr="00F862D7">
        <w:rPr>
          <w:rFonts w:ascii="Times New Roman" w:hAnsi="Times New Roman" w:cs="Times New Roman"/>
          <w:b w:val="0"/>
          <w:bCs/>
          <w:sz w:val="24"/>
          <w:szCs w:val="24"/>
        </w:rPr>
        <w:t>that escapism</w:t>
      </w:r>
      <w:r w:rsidR="00F61140" w:rsidRPr="00F862D7">
        <w:rPr>
          <w:rFonts w:ascii="Times New Roman" w:hAnsi="Times New Roman" w:cs="Times New Roman"/>
          <w:b w:val="0"/>
          <w:bCs/>
          <w:sz w:val="24"/>
          <w:szCs w:val="24"/>
        </w:rPr>
        <w:t xml:space="preserve"> </w:t>
      </w:r>
      <w:r w:rsidR="00E63CAE" w:rsidRPr="00F862D7">
        <w:rPr>
          <w:rFonts w:ascii="Times New Roman" w:hAnsi="Times New Roman" w:cs="Times New Roman"/>
          <w:b w:val="0"/>
          <w:bCs/>
          <w:sz w:val="24"/>
          <w:szCs w:val="24"/>
        </w:rPr>
        <w:t xml:space="preserve">come in different forms like immersing in </w:t>
      </w:r>
      <w:r w:rsidR="000D5B6B" w:rsidRPr="00F862D7">
        <w:rPr>
          <w:rFonts w:ascii="Times New Roman" w:hAnsi="Times New Roman" w:cs="Times New Roman"/>
          <w:b w:val="0"/>
          <w:bCs/>
          <w:sz w:val="24"/>
          <w:szCs w:val="24"/>
        </w:rPr>
        <w:t>excessive sleep</w:t>
      </w:r>
      <w:r w:rsidR="00E63CAE" w:rsidRPr="00F862D7">
        <w:rPr>
          <w:rFonts w:ascii="Times New Roman" w:hAnsi="Times New Roman" w:cs="Times New Roman"/>
          <w:b w:val="0"/>
          <w:bCs/>
          <w:sz w:val="24"/>
          <w:szCs w:val="24"/>
        </w:rPr>
        <w:t xml:space="preserve">, binge or emotional eating, drinking alcohol, smoking, even doing drugs, running away from homes or new places to start afresh and some even drown themselves in excessive work </w:t>
      </w:r>
      <w:r w:rsidR="000D5B6B" w:rsidRPr="00F862D7">
        <w:rPr>
          <w:rFonts w:ascii="Times New Roman" w:hAnsi="Times New Roman" w:cs="Times New Roman"/>
          <w:b w:val="0"/>
          <w:bCs/>
          <w:sz w:val="24"/>
          <w:szCs w:val="24"/>
        </w:rPr>
        <w:t>to etc</w:t>
      </w:r>
      <w:r w:rsidR="00E63CAE" w:rsidRPr="00F862D7">
        <w:rPr>
          <w:rFonts w:ascii="Times New Roman" w:hAnsi="Times New Roman" w:cs="Times New Roman"/>
          <w:b w:val="0"/>
          <w:bCs/>
          <w:sz w:val="24"/>
          <w:szCs w:val="24"/>
        </w:rPr>
        <w:t>.</w:t>
      </w:r>
      <w:r w:rsidR="000D5B6B" w:rsidRPr="00F862D7">
        <w:rPr>
          <w:rFonts w:ascii="Times New Roman" w:hAnsi="Times New Roman" w:cs="Times New Roman"/>
          <w:b w:val="0"/>
          <w:bCs/>
          <w:sz w:val="24"/>
          <w:szCs w:val="24"/>
        </w:rPr>
        <w:t xml:space="preserve"> to </w:t>
      </w:r>
      <w:r w:rsidR="004C63FC" w:rsidRPr="00F862D7">
        <w:rPr>
          <w:rFonts w:ascii="Times New Roman" w:hAnsi="Times New Roman" w:cs="Times New Roman"/>
          <w:b w:val="0"/>
          <w:bCs/>
          <w:sz w:val="24"/>
          <w:szCs w:val="24"/>
        </w:rPr>
        <w:t xml:space="preserve">experience a temporary escape from reality. </w:t>
      </w:r>
      <w:r w:rsidR="00390ED5" w:rsidRPr="00F862D7">
        <w:rPr>
          <w:rFonts w:ascii="Times New Roman" w:hAnsi="Times New Roman" w:cs="Times New Roman"/>
          <w:b w:val="0"/>
          <w:bCs/>
          <w:sz w:val="24"/>
          <w:szCs w:val="24"/>
        </w:rPr>
        <w:t>Also Longway</w:t>
      </w:r>
      <w:r w:rsidR="00C9198E" w:rsidRPr="00F862D7">
        <w:rPr>
          <w:rFonts w:ascii="Times New Roman" w:hAnsi="Times New Roman" w:cs="Times New Roman"/>
          <w:b w:val="0"/>
          <w:bCs/>
          <w:sz w:val="24"/>
          <w:szCs w:val="24"/>
        </w:rPr>
        <w:t xml:space="preserve"> (1980)</w:t>
      </w:r>
      <w:r w:rsidR="00390ED5" w:rsidRPr="00F862D7">
        <w:rPr>
          <w:rFonts w:ascii="Times New Roman" w:hAnsi="Times New Roman" w:cs="Times New Roman"/>
          <w:b w:val="0"/>
          <w:bCs/>
          <w:sz w:val="24"/>
          <w:szCs w:val="24"/>
        </w:rPr>
        <w:t xml:space="preserve"> stated in his work that avoidance is most common form of defense mechanism as its human nature to seek clear of the uncomfortable.  This habit of </w:t>
      </w:r>
      <w:r w:rsidR="000D5B6B" w:rsidRPr="00F862D7">
        <w:rPr>
          <w:rFonts w:ascii="Times New Roman" w:hAnsi="Times New Roman" w:cs="Times New Roman"/>
          <w:b w:val="0"/>
          <w:bCs/>
          <w:sz w:val="24"/>
          <w:szCs w:val="24"/>
        </w:rPr>
        <w:t>seek</w:t>
      </w:r>
      <w:r w:rsidR="00390ED5" w:rsidRPr="00F862D7">
        <w:rPr>
          <w:rFonts w:ascii="Times New Roman" w:hAnsi="Times New Roman" w:cs="Times New Roman"/>
          <w:b w:val="0"/>
          <w:bCs/>
          <w:sz w:val="24"/>
          <w:szCs w:val="24"/>
        </w:rPr>
        <w:t>ing</w:t>
      </w:r>
      <w:r w:rsidR="000D5B6B" w:rsidRPr="00F862D7">
        <w:rPr>
          <w:rFonts w:ascii="Times New Roman" w:hAnsi="Times New Roman" w:cs="Times New Roman"/>
          <w:b w:val="0"/>
          <w:bCs/>
          <w:sz w:val="24"/>
          <w:szCs w:val="24"/>
        </w:rPr>
        <w:t xml:space="preserve"> solace in something else</w:t>
      </w:r>
      <w:r w:rsidR="00390ED5" w:rsidRPr="00F862D7">
        <w:rPr>
          <w:rFonts w:ascii="Times New Roman" w:hAnsi="Times New Roman" w:cs="Times New Roman"/>
          <w:b w:val="0"/>
          <w:bCs/>
          <w:sz w:val="24"/>
          <w:szCs w:val="24"/>
        </w:rPr>
        <w:t xml:space="preserve"> was reported by nurses to deal with job stress in the current study but the question remains is it really a healthy coping mechanism or a psychological means of </w:t>
      </w:r>
      <w:r w:rsidR="00594D52" w:rsidRPr="00F862D7">
        <w:rPr>
          <w:rFonts w:ascii="Times New Roman" w:hAnsi="Times New Roman" w:cs="Times New Roman"/>
          <w:b w:val="0"/>
          <w:bCs/>
          <w:sz w:val="24"/>
          <w:szCs w:val="24"/>
        </w:rPr>
        <w:t>shielding that can have damaging ramifications on one’s health and wellbeing, simply because it extols confronting the reality, reducing effectiveness of emotional processing,</w:t>
      </w:r>
      <w:r w:rsidR="00C9198E" w:rsidRPr="00F862D7">
        <w:rPr>
          <w:rFonts w:ascii="Times New Roman" w:hAnsi="Times New Roman" w:cs="Times New Roman"/>
          <w:b w:val="0"/>
          <w:bCs/>
          <w:sz w:val="24"/>
          <w:szCs w:val="24"/>
        </w:rPr>
        <w:t xml:space="preserve"> </w:t>
      </w:r>
      <w:r w:rsidR="00594D52" w:rsidRPr="00F862D7">
        <w:rPr>
          <w:rFonts w:ascii="Times New Roman" w:hAnsi="Times New Roman" w:cs="Times New Roman"/>
          <w:b w:val="0"/>
          <w:bCs/>
          <w:sz w:val="24"/>
          <w:szCs w:val="24"/>
        </w:rPr>
        <w:t xml:space="preserve">decision making and problem </w:t>
      </w:r>
      <w:r w:rsidR="00C9198E" w:rsidRPr="00F862D7">
        <w:rPr>
          <w:rFonts w:ascii="Times New Roman" w:hAnsi="Times New Roman" w:cs="Times New Roman"/>
          <w:b w:val="0"/>
          <w:bCs/>
          <w:sz w:val="24"/>
          <w:szCs w:val="24"/>
        </w:rPr>
        <w:t xml:space="preserve">solving capacities. </w:t>
      </w:r>
      <w:r w:rsidR="00E63CAE" w:rsidRPr="00F862D7">
        <w:rPr>
          <w:rFonts w:ascii="Times New Roman" w:hAnsi="Times New Roman" w:cs="Times New Roman"/>
          <w:b w:val="0"/>
          <w:bCs/>
          <w:sz w:val="24"/>
          <w:szCs w:val="24"/>
        </w:rPr>
        <w:t xml:space="preserve"> </w:t>
      </w:r>
    </w:p>
    <w:p w:rsidR="00380901" w:rsidRPr="00F862D7" w:rsidRDefault="00C9198E" w:rsidP="00F862D7">
      <w:pPr>
        <w:pStyle w:val="ListParagraph"/>
        <w:numPr>
          <w:ilvl w:val="0"/>
          <w:numId w:val="2"/>
        </w:numPr>
        <w:jc w:val="both"/>
        <w:rPr>
          <w:rFonts w:ascii="Times New Roman" w:hAnsi="Times New Roman" w:cs="Times New Roman"/>
          <w:b w:val="0"/>
          <w:bCs/>
          <w:sz w:val="24"/>
          <w:szCs w:val="24"/>
        </w:rPr>
      </w:pPr>
      <w:r w:rsidRPr="00F862D7">
        <w:rPr>
          <w:rFonts w:ascii="Times New Roman" w:hAnsi="Times New Roman" w:cs="Times New Roman"/>
          <w:bCs/>
          <w:i/>
          <w:sz w:val="24"/>
          <w:szCs w:val="24"/>
        </w:rPr>
        <w:t>Spiritual Coping Strategy</w:t>
      </w:r>
      <w:r w:rsidRPr="00F862D7">
        <w:rPr>
          <w:rFonts w:ascii="Times New Roman" w:hAnsi="Times New Roman" w:cs="Times New Roman"/>
          <w:b w:val="0"/>
          <w:bCs/>
          <w:sz w:val="24"/>
          <w:szCs w:val="24"/>
        </w:rPr>
        <w:t>- The final coping strategy found to be successfully applied by nursing professionals in Iran is spiritual coping, as most of the research participants mentioned reading versus of religious texts or praying amidst difficult time’s, generated feelings of optimism and support from a superior force.</w:t>
      </w:r>
      <w:r w:rsidR="00380901" w:rsidRPr="00F862D7">
        <w:rPr>
          <w:rFonts w:ascii="Times New Roman" w:hAnsi="Times New Roman" w:cs="Times New Roman"/>
          <w:b w:val="0"/>
          <w:bCs/>
          <w:sz w:val="24"/>
          <w:szCs w:val="24"/>
        </w:rPr>
        <w:t xml:space="preserve"> </w:t>
      </w:r>
      <w:r w:rsidRPr="00F862D7">
        <w:rPr>
          <w:rFonts w:ascii="Times New Roman" w:hAnsi="Times New Roman" w:cs="Times New Roman"/>
          <w:b w:val="0"/>
          <w:bCs/>
          <w:sz w:val="24"/>
          <w:szCs w:val="24"/>
        </w:rPr>
        <w:t xml:space="preserve">This helped them cope with </w:t>
      </w:r>
      <w:r w:rsidR="00380901" w:rsidRPr="00F862D7">
        <w:rPr>
          <w:rFonts w:ascii="Times New Roman" w:hAnsi="Times New Roman" w:cs="Times New Roman"/>
          <w:b w:val="0"/>
          <w:bCs/>
          <w:sz w:val="24"/>
          <w:szCs w:val="24"/>
        </w:rPr>
        <w:t xml:space="preserve">occupational stress no matter how big or challenging situations they were made to confront. However the question here is to what extent the use of such strategies are pertinent to non-believers.(Otto 1950) </w:t>
      </w:r>
    </w:p>
    <w:p w:rsidR="00380901" w:rsidRPr="00F862D7" w:rsidRDefault="00380901" w:rsidP="00F862D7">
      <w:pPr>
        <w:pStyle w:val="ListParagraph"/>
        <w:ind w:left="644"/>
        <w:jc w:val="both"/>
        <w:rPr>
          <w:rFonts w:ascii="Times New Roman" w:hAnsi="Times New Roman" w:cs="Times New Roman"/>
          <w:b w:val="0"/>
          <w:bCs/>
          <w:sz w:val="24"/>
          <w:szCs w:val="24"/>
        </w:rPr>
      </w:pPr>
    </w:p>
    <w:p w:rsidR="00986529" w:rsidRPr="00F862D7" w:rsidRDefault="00380901"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Although the study provided a </w:t>
      </w:r>
      <w:r w:rsidR="0069183C" w:rsidRPr="00F862D7">
        <w:rPr>
          <w:rFonts w:ascii="Times New Roman" w:hAnsi="Times New Roman" w:cs="Times New Roman"/>
          <w:b w:val="0"/>
          <w:bCs/>
          <w:sz w:val="24"/>
          <w:szCs w:val="24"/>
        </w:rPr>
        <w:t xml:space="preserve">list of </w:t>
      </w:r>
      <w:r w:rsidRPr="00F862D7">
        <w:rPr>
          <w:rFonts w:ascii="Times New Roman" w:hAnsi="Times New Roman" w:cs="Times New Roman"/>
          <w:b w:val="0"/>
          <w:bCs/>
          <w:sz w:val="24"/>
          <w:szCs w:val="24"/>
        </w:rPr>
        <w:t>coping mechanisms to deal with commonly encountered stress factors at work, but it’s still unclear how and when to apply such coping methods. Undoubtedly these</w:t>
      </w:r>
      <w:r w:rsidR="00147E11" w:rsidRPr="00F862D7">
        <w:rPr>
          <w:rFonts w:ascii="Times New Roman" w:hAnsi="Times New Roman" w:cs="Times New Roman"/>
          <w:b w:val="0"/>
          <w:bCs/>
          <w:sz w:val="24"/>
          <w:szCs w:val="24"/>
        </w:rPr>
        <w:t xml:space="preserve"> constructs are fairly </w:t>
      </w:r>
      <w:r w:rsidR="0069183C" w:rsidRPr="00F862D7">
        <w:rPr>
          <w:rFonts w:ascii="Times New Roman" w:hAnsi="Times New Roman" w:cs="Times New Roman"/>
          <w:b w:val="0"/>
          <w:bCs/>
          <w:sz w:val="24"/>
          <w:szCs w:val="24"/>
        </w:rPr>
        <w:t xml:space="preserve">important </w:t>
      </w:r>
      <w:r w:rsidR="00147E11" w:rsidRPr="00F862D7">
        <w:rPr>
          <w:rFonts w:ascii="Times New Roman" w:hAnsi="Times New Roman" w:cs="Times New Roman"/>
          <w:b w:val="0"/>
          <w:bCs/>
          <w:sz w:val="24"/>
          <w:szCs w:val="24"/>
        </w:rPr>
        <w:t>in understanding the phenomenon of job stress from the context of nursing industry but these ar</w:t>
      </w:r>
      <w:r w:rsidR="00076693" w:rsidRPr="00F862D7">
        <w:rPr>
          <w:rFonts w:ascii="Times New Roman" w:hAnsi="Times New Roman" w:cs="Times New Roman"/>
          <w:b w:val="0"/>
          <w:bCs/>
          <w:sz w:val="24"/>
          <w:szCs w:val="24"/>
        </w:rPr>
        <w:t xml:space="preserve">e just empirical findings as because of the </w:t>
      </w:r>
      <w:r w:rsidR="00147E11" w:rsidRPr="00F862D7">
        <w:rPr>
          <w:rFonts w:ascii="Times New Roman" w:hAnsi="Times New Roman" w:cs="Times New Roman"/>
          <w:b w:val="0"/>
          <w:bCs/>
          <w:sz w:val="24"/>
          <w:szCs w:val="24"/>
        </w:rPr>
        <w:t>small sample size</w:t>
      </w:r>
      <w:r w:rsidR="00076693" w:rsidRPr="00F862D7">
        <w:rPr>
          <w:rFonts w:ascii="Times New Roman" w:hAnsi="Times New Roman" w:cs="Times New Roman"/>
          <w:b w:val="0"/>
          <w:bCs/>
          <w:sz w:val="24"/>
          <w:szCs w:val="24"/>
        </w:rPr>
        <w:t xml:space="preserve"> selected</w:t>
      </w:r>
      <w:r w:rsidR="00147E11" w:rsidRPr="00F862D7">
        <w:rPr>
          <w:rFonts w:ascii="Times New Roman" w:hAnsi="Times New Roman" w:cs="Times New Roman"/>
          <w:b w:val="0"/>
          <w:bCs/>
          <w:sz w:val="24"/>
          <w:szCs w:val="24"/>
        </w:rPr>
        <w:t xml:space="preserve">. These data’s can </w:t>
      </w:r>
      <w:r w:rsidR="0069183C" w:rsidRPr="00F862D7">
        <w:rPr>
          <w:rFonts w:ascii="Times New Roman" w:hAnsi="Times New Roman" w:cs="Times New Roman"/>
          <w:b w:val="0"/>
          <w:bCs/>
          <w:sz w:val="24"/>
          <w:szCs w:val="24"/>
        </w:rPr>
        <w:t>only provide empirical evidence in confirming</w:t>
      </w:r>
      <w:r w:rsidR="00CE5EA3" w:rsidRPr="00F862D7">
        <w:rPr>
          <w:rFonts w:ascii="Times New Roman" w:hAnsi="Times New Roman" w:cs="Times New Roman"/>
          <w:b w:val="0"/>
          <w:bCs/>
          <w:sz w:val="24"/>
          <w:szCs w:val="24"/>
        </w:rPr>
        <w:t xml:space="preserve">, revising or guiding the development </w:t>
      </w:r>
      <w:r w:rsidR="00CE5EA3" w:rsidRPr="00F862D7">
        <w:rPr>
          <w:rFonts w:ascii="Times New Roman" w:hAnsi="Times New Roman" w:cs="Times New Roman"/>
          <w:b w:val="0"/>
          <w:bCs/>
          <w:sz w:val="24"/>
          <w:szCs w:val="24"/>
        </w:rPr>
        <w:lastRenderedPageBreak/>
        <w:t>of a new theory and even discrediting the existing theory.</w:t>
      </w:r>
      <w:r w:rsidR="00147E11" w:rsidRPr="00F862D7">
        <w:rPr>
          <w:rFonts w:ascii="Times New Roman" w:hAnsi="Times New Roman" w:cs="Times New Roman"/>
          <w:b w:val="0"/>
          <w:bCs/>
          <w:sz w:val="24"/>
          <w:szCs w:val="24"/>
        </w:rPr>
        <w:t>(Sutton and Staw,1995). In</w:t>
      </w:r>
      <w:r w:rsidR="00076693" w:rsidRPr="00F862D7">
        <w:rPr>
          <w:rFonts w:ascii="Times New Roman" w:hAnsi="Times New Roman" w:cs="Times New Roman"/>
          <w:b w:val="0"/>
          <w:bCs/>
          <w:sz w:val="24"/>
          <w:szCs w:val="24"/>
        </w:rPr>
        <w:t xml:space="preserve"> fact this study leaves a scope for the future researchers to generate theories/professional frameworks on occupational stress management that </w:t>
      </w:r>
      <w:r w:rsidR="00CE5EA3" w:rsidRPr="00F862D7">
        <w:rPr>
          <w:rFonts w:ascii="Times New Roman" w:hAnsi="Times New Roman" w:cs="Times New Roman"/>
          <w:b w:val="0"/>
          <w:bCs/>
          <w:sz w:val="24"/>
          <w:szCs w:val="24"/>
        </w:rPr>
        <w:t>explains the tr</w:t>
      </w:r>
      <w:r w:rsidR="00076693" w:rsidRPr="00F862D7">
        <w:rPr>
          <w:rFonts w:ascii="Times New Roman" w:hAnsi="Times New Roman" w:cs="Times New Roman"/>
          <w:b w:val="0"/>
          <w:bCs/>
          <w:sz w:val="24"/>
          <w:szCs w:val="24"/>
        </w:rPr>
        <w:t>ue meaning of the phenomenon</w:t>
      </w:r>
      <w:r w:rsidR="00CE5EA3" w:rsidRPr="00F862D7">
        <w:rPr>
          <w:rFonts w:ascii="Times New Roman" w:hAnsi="Times New Roman" w:cs="Times New Roman"/>
          <w:b w:val="0"/>
          <w:bCs/>
          <w:sz w:val="24"/>
          <w:szCs w:val="24"/>
        </w:rPr>
        <w:t xml:space="preserve"> and eluci</w:t>
      </w:r>
      <w:r w:rsidR="00076693" w:rsidRPr="00F862D7">
        <w:rPr>
          <w:rFonts w:ascii="Times New Roman" w:hAnsi="Times New Roman" w:cs="Times New Roman"/>
          <w:b w:val="0"/>
          <w:bCs/>
          <w:sz w:val="24"/>
          <w:szCs w:val="24"/>
        </w:rPr>
        <w:t xml:space="preserve">dates </w:t>
      </w:r>
      <w:r w:rsidR="00CE5EA3" w:rsidRPr="00F862D7">
        <w:rPr>
          <w:rFonts w:ascii="Times New Roman" w:hAnsi="Times New Roman" w:cs="Times New Roman"/>
          <w:b w:val="0"/>
          <w:bCs/>
          <w:sz w:val="24"/>
          <w:szCs w:val="24"/>
        </w:rPr>
        <w:t xml:space="preserve">what empirical patterns are expected to be </w:t>
      </w:r>
      <w:r w:rsidR="00076693" w:rsidRPr="00F862D7">
        <w:rPr>
          <w:rFonts w:ascii="Times New Roman" w:hAnsi="Times New Roman" w:cs="Times New Roman"/>
          <w:b w:val="0"/>
          <w:bCs/>
          <w:sz w:val="24"/>
          <w:szCs w:val="24"/>
        </w:rPr>
        <w:t xml:space="preserve">observed </w:t>
      </w:r>
      <w:r w:rsidR="00CE5EA3" w:rsidRPr="00F862D7">
        <w:rPr>
          <w:rFonts w:ascii="Times New Roman" w:hAnsi="Times New Roman" w:cs="Times New Roman"/>
          <w:b w:val="0"/>
          <w:bCs/>
          <w:sz w:val="24"/>
          <w:szCs w:val="24"/>
        </w:rPr>
        <w:t xml:space="preserve">by explicitly mapping patterns and casual relationships </w:t>
      </w:r>
      <w:r w:rsidR="00076693" w:rsidRPr="00F862D7">
        <w:rPr>
          <w:rFonts w:ascii="Times New Roman" w:hAnsi="Times New Roman" w:cs="Times New Roman"/>
          <w:b w:val="0"/>
          <w:bCs/>
          <w:sz w:val="24"/>
          <w:szCs w:val="24"/>
        </w:rPr>
        <w:t>between lists</w:t>
      </w:r>
      <w:r w:rsidR="00CE5EA3" w:rsidRPr="00F862D7">
        <w:rPr>
          <w:rFonts w:ascii="Times New Roman" w:hAnsi="Times New Roman" w:cs="Times New Roman"/>
          <w:b w:val="0"/>
          <w:bCs/>
          <w:sz w:val="24"/>
          <w:szCs w:val="24"/>
        </w:rPr>
        <w:t xml:space="preserve"> of variables. </w:t>
      </w:r>
      <w:r w:rsidR="00076693" w:rsidRPr="00F862D7">
        <w:rPr>
          <w:rFonts w:ascii="Times New Roman" w:hAnsi="Times New Roman" w:cs="Times New Roman"/>
          <w:b w:val="0"/>
          <w:bCs/>
          <w:sz w:val="24"/>
          <w:szCs w:val="24"/>
        </w:rPr>
        <w:t>(Mintzberg,1957,</w:t>
      </w:r>
      <w:r w:rsidR="00117593" w:rsidRPr="00F862D7">
        <w:rPr>
          <w:rFonts w:ascii="Times New Roman" w:hAnsi="Times New Roman" w:cs="Times New Roman"/>
          <w:b w:val="0"/>
          <w:bCs/>
          <w:sz w:val="24"/>
          <w:szCs w:val="24"/>
        </w:rPr>
        <w:t xml:space="preserve"> </w:t>
      </w:r>
      <w:r w:rsidR="00076693" w:rsidRPr="00F862D7">
        <w:rPr>
          <w:rFonts w:ascii="Times New Roman" w:hAnsi="Times New Roman" w:cs="Times New Roman"/>
          <w:b w:val="0"/>
          <w:bCs/>
          <w:sz w:val="24"/>
          <w:szCs w:val="24"/>
        </w:rPr>
        <w:t xml:space="preserve">p.584) Besides also brings us to conclude that researchers believe stress is a psychological </w:t>
      </w:r>
      <w:r w:rsidR="00117593" w:rsidRPr="00F862D7">
        <w:rPr>
          <w:rFonts w:ascii="Times New Roman" w:hAnsi="Times New Roman" w:cs="Times New Roman"/>
          <w:b w:val="0"/>
          <w:bCs/>
          <w:sz w:val="24"/>
          <w:szCs w:val="24"/>
        </w:rPr>
        <w:t>component</w:t>
      </w:r>
      <w:r w:rsidR="00076693" w:rsidRPr="00F862D7">
        <w:rPr>
          <w:rFonts w:ascii="Times New Roman" w:hAnsi="Times New Roman" w:cs="Times New Roman"/>
          <w:b w:val="0"/>
          <w:bCs/>
          <w:sz w:val="24"/>
          <w:szCs w:val="24"/>
        </w:rPr>
        <w:t xml:space="preserve"> and must be managed internally or through personal abilities. </w:t>
      </w:r>
      <w:r w:rsidR="00117593" w:rsidRPr="00F862D7">
        <w:rPr>
          <w:rFonts w:ascii="Times New Roman" w:hAnsi="Times New Roman" w:cs="Times New Roman"/>
          <w:b w:val="0"/>
          <w:bCs/>
          <w:sz w:val="24"/>
          <w:szCs w:val="24"/>
        </w:rPr>
        <w:t>Each of the six strategies identified, relies on individuals personal skill sets such as levels of social intelligence, promptness to take immediate actions, social awareness</w:t>
      </w:r>
      <w:r w:rsidR="008F5D72" w:rsidRPr="00F862D7">
        <w:rPr>
          <w:rFonts w:ascii="Times New Roman" w:hAnsi="Times New Roman" w:cs="Times New Roman"/>
          <w:b w:val="0"/>
          <w:bCs/>
          <w:sz w:val="24"/>
          <w:szCs w:val="24"/>
        </w:rPr>
        <w:t xml:space="preserve"> of the external demands</w:t>
      </w:r>
      <w:r w:rsidR="00117593" w:rsidRPr="00F862D7">
        <w:rPr>
          <w:rFonts w:ascii="Times New Roman" w:hAnsi="Times New Roman" w:cs="Times New Roman"/>
          <w:b w:val="0"/>
          <w:bCs/>
          <w:sz w:val="24"/>
          <w:szCs w:val="24"/>
        </w:rPr>
        <w:t>, self belief and monitoring of stressful situations</w:t>
      </w:r>
      <w:r w:rsidR="008F5D72" w:rsidRPr="00F862D7">
        <w:rPr>
          <w:rFonts w:ascii="Times New Roman" w:hAnsi="Times New Roman" w:cs="Times New Roman"/>
          <w:b w:val="0"/>
          <w:bCs/>
          <w:sz w:val="24"/>
          <w:szCs w:val="24"/>
        </w:rPr>
        <w:t>, cultivating positive mindset, self resource management</w:t>
      </w:r>
      <w:r w:rsidR="00117593" w:rsidRPr="00F862D7">
        <w:rPr>
          <w:rFonts w:ascii="Times New Roman" w:hAnsi="Times New Roman" w:cs="Times New Roman"/>
          <w:b w:val="0"/>
          <w:bCs/>
          <w:sz w:val="24"/>
          <w:szCs w:val="24"/>
        </w:rPr>
        <w:t xml:space="preserve"> etc.</w:t>
      </w:r>
      <w:r w:rsidR="0031695D" w:rsidRPr="00F862D7">
        <w:rPr>
          <w:rFonts w:ascii="Times New Roman" w:hAnsi="Times New Roman" w:cs="Times New Roman"/>
          <w:b w:val="0"/>
          <w:bCs/>
          <w:sz w:val="24"/>
          <w:szCs w:val="24"/>
        </w:rPr>
        <w:t xml:space="preserve"> </w:t>
      </w:r>
      <w:r w:rsidR="00C20348" w:rsidRPr="00F862D7">
        <w:rPr>
          <w:rFonts w:ascii="Times New Roman" w:hAnsi="Times New Roman" w:cs="Times New Roman"/>
          <w:b w:val="0"/>
          <w:bCs/>
          <w:sz w:val="24"/>
          <w:szCs w:val="24"/>
        </w:rPr>
        <w:t xml:space="preserve">Therefore from axiological standpoint, one can say that the authors believe occupational stress is a psychological phenomenon and </w:t>
      </w:r>
      <w:r w:rsidR="005F26FC" w:rsidRPr="00F862D7">
        <w:rPr>
          <w:rFonts w:ascii="Times New Roman" w:hAnsi="Times New Roman" w:cs="Times New Roman"/>
          <w:b w:val="0"/>
          <w:bCs/>
          <w:sz w:val="24"/>
          <w:szCs w:val="24"/>
        </w:rPr>
        <w:t>its</w:t>
      </w:r>
      <w:r w:rsidR="00C20348" w:rsidRPr="00F862D7">
        <w:rPr>
          <w:rFonts w:ascii="Times New Roman" w:hAnsi="Times New Roman" w:cs="Times New Roman"/>
          <w:b w:val="0"/>
          <w:bCs/>
          <w:sz w:val="24"/>
          <w:szCs w:val="24"/>
        </w:rPr>
        <w:t xml:space="preserve"> management relies on human mindset and behaviour. If an individual perceives job stress as challenging and opportunity to learn new things then an individual will take immediate actions to deal with such stressors. On the contrary, if such work related concerns are seen as threatening due to lack as resources on hand to cope with the job demand, if can baffle our cognitive capacities giving rise to inadequate response,</w:t>
      </w:r>
      <w:r w:rsidR="00986529" w:rsidRPr="00F862D7">
        <w:rPr>
          <w:rFonts w:ascii="Times New Roman" w:hAnsi="Times New Roman" w:cs="Times New Roman"/>
          <w:b w:val="0"/>
          <w:bCs/>
          <w:sz w:val="24"/>
          <w:szCs w:val="24"/>
        </w:rPr>
        <w:t xml:space="preserve"> frantic behaviours, confusion ultimately creating a cognitive disequilibrium. Thus both the human psyche and behavioural factors are considered relevant for understanding the triggers and managing occupational stress.</w:t>
      </w:r>
    </w:p>
    <w:p w:rsidR="008F5D72" w:rsidRPr="00F862D7" w:rsidRDefault="00986529"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 </w:t>
      </w:r>
    </w:p>
    <w:p w:rsidR="00986529" w:rsidRPr="00F862D7" w:rsidRDefault="00AA05D2"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To conclude,</w:t>
      </w:r>
      <w:r w:rsidR="00986529" w:rsidRPr="00F862D7">
        <w:rPr>
          <w:rFonts w:ascii="Times New Roman" w:hAnsi="Times New Roman" w:cs="Times New Roman"/>
          <w:b w:val="0"/>
          <w:bCs/>
          <w:sz w:val="24"/>
          <w:szCs w:val="24"/>
        </w:rPr>
        <w:t xml:space="preserve"> the external </w:t>
      </w:r>
      <w:r w:rsidRPr="00F862D7">
        <w:rPr>
          <w:rFonts w:ascii="Times New Roman" w:hAnsi="Times New Roman" w:cs="Times New Roman"/>
          <w:b w:val="0"/>
          <w:bCs/>
          <w:sz w:val="24"/>
          <w:szCs w:val="24"/>
        </w:rPr>
        <w:t xml:space="preserve">or </w:t>
      </w:r>
      <w:r w:rsidR="00986529" w:rsidRPr="00F862D7">
        <w:rPr>
          <w:rFonts w:ascii="Times New Roman" w:hAnsi="Times New Roman" w:cs="Times New Roman"/>
          <w:b w:val="0"/>
          <w:bCs/>
          <w:sz w:val="24"/>
          <w:szCs w:val="24"/>
        </w:rPr>
        <w:t>environment</w:t>
      </w:r>
      <w:r w:rsidRPr="00F862D7">
        <w:rPr>
          <w:rFonts w:ascii="Times New Roman" w:hAnsi="Times New Roman" w:cs="Times New Roman"/>
          <w:b w:val="0"/>
          <w:bCs/>
          <w:sz w:val="24"/>
          <w:szCs w:val="24"/>
        </w:rPr>
        <w:t>al</w:t>
      </w:r>
      <w:r w:rsidR="00986529" w:rsidRPr="00F862D7">
        <w:rPr>
          <w:rFonts w:ascii="Times New Roman" w:hAnsi="Times New Roman" w:cs="Times New Roman"/>
          <w:b w:val="0"/>
          <w:bCs/>
          <w:sz w:val="24"/>
          <w:szCs w:val="24"/>
        </w:rPr>
        <w:t xml:space="preserve"> factors are </w:t>
      </w:r>
      <w:r w:rsidRPr="00F862D7">
        <w:rPr>
          <w:rFonts w:ascii="Times New Roman" w:hAnsi="Times New Roman" w:cs="Times New Roman"/>
          <w:b w:val="0"/>
          <w:bCs/>
          <w:sz w:val="24"/>
          <w:szCs w:val="24"/>
        </w:rPr>
        <w:t>mostl</w:t>
      </w:r>
      <w:r w:rsidR="00986529" w:rsidRPr="00F862D7">
        <w:rPr>
          <w:rFonts w:ascii="Times New Roman" w:hAnsi="Times New Roman" w:cs="Times New Roman"/>
          <w:b w:val="0"/>
          <w:bCs/>
          <w:sz w:val="24"/>
          <w:szCs w:val="24"/>
        </w:rPr>
        <w:t>y excluded</w:t>
      </w:r>
      <w:r w:rsidRPr="00F862D7">
        <w:rPr>
          <w:rFonts w:ascii="Times New Roman" w:hAnsi="Times New Roman" w:cs="Times New Roman"/>
          <w:b w:val="0"/>
          <w:bCs/>
          <w:sz w:val="24"/>
          <w:szCs w:val="24"/>
        </w:rPr>
        <w:t xml:space="preserve"> in most of the researches conducted in this domain</w:t>
      </w:r>
      <w:r w:rsidR="00986529" w:rsidRPr="00F862D7">
        <w:rPr>
          <w:rFonts w:ascii="Times New Roman" w:hAnsi="Times New Roman" w:cs="Times New Roman"/>
          <w:b w:val="0"/>
          <w:bCs/>
          <w:sz w:val="24"/>
          <w:szCs w:val="24"/>
        </w:rPr>
        <w:t xml:space="preserve">, missing out an important puzzle in understanding the job stress phenomenon as stated earlier in this work through the reciprocal determinism theory. As per this theory, there is a reciprocal determinism between human mind, behaviour </w:t>
      </w:r>
      <w:r w:rsidR="00F862D7" w:rsidRPr="00F862D7">
        <w:rPr>
          <w:rFonts w:ascii="Times New Roman" w:hAnsi="Times New Roman" w:cs="Times New Roman"/>
          <w:b w:val="0"/>
          <w:bCs/>
          <w:sz w:val="24"/>
          <w:szCs w:val="24"/>
        </w:rPr>
        <w:t xml:space="preserve">and the environment they dwell. (Bandura.A.1986). </w:t>
      </w:r>
      <w:r w:rsidR="00986529" w:rsidRPr="00F862D7">
        <w:rPr>
          <w:rFonts w:ascii="Times New Roman" w:hAnsi="Times New Roman" w:cs="Times New Roman"/>
          <w:b w:val="0"/>
          <w:bCs/>
          <w:sz w:val="24"/>
          <w:szCs w:val="24"/>
        </w:rPr>
        <w:t xml:space="preserve">Failure to protect one will have a knocking effect on the other two components. </w:t>
      </w:r>
      <w:r w:rsidRPr="00F862D7">
        <w:rPr>
          <w:rFonts w:ascii="Times New Roman" w:hAnsi="Times New Roman" w:cs="Times New Roman"/>
          <w:b w:val="0"/>
          <w:bCs/>
          <w:sz w:val="24"/>
          <w:szCs w:val="24"/>
        </w:rPr>
        <w:t xml:space="preserve">For instance if we reflect on the coping strategy of </w:t>
      </w:r>
      <w:r w:rsidR="00986529" w:rsidRPr="00F862D7">
        <w:rPr>
          <w:rFonts w:ascii="Times New Roman" w:hAnsi="Times New Roman" w:cs="Times New Roman"/>
          <w:b w:val="0"/>
          <w:bCs/>
          <w:sz w:val="24"/>
          <w:szCs w:val="24"/>
        </w:rPr>
        <w:t>s</w:t>
      </w:r>
      <w:r w:rsidRPr="00F862D7">
        <w:rPr>
          <w:rFonts w:ascii="Times New Roman" w:hAnsi="Times New Roman" w:cs="Times New Roman"/>
          <w:b w:val="0"/>
          <w:bCs/>
          <w:sz w:val="24"/>
          <w:szCs w:val="24"/>
        </w:rPr>
        <w:t xml:space="preserve">eeking help, as mentioned above, one feels motivated to take prompt actions in dealing with work related stressors when they sense solidarity or interpersonal support from their colleagues, senior staffs and management. Acknowledging there is friendly work atmosphere for help and guidance, it empowers one to feel confident and competent to take necessary steps to confront work related challenges. </w:t>
      </w:r>
    </w:p>
    <w:p w:rsidR="0069183C" w:rsidRPr="00F862D7" w:rsidRDefault="00117593" w:rsidP="00F862D7">
      <w:pPr>
        <w:jc w:val="both"/>
        <w:rPr>
          <w:rFonts w:ascii="Times New Roman" w:hAnsi="Times New Roman" w:cs="Times New Roman"/>
          <w:b w:val="0"/>
          <w:bCs/>
          <w:sz w:val="24"/>
          <w:szCs w:val="24"/>
        </w:rPr>
      </w:pPr>
      <w:r w:rsidRPr="00F862D7">
        <w:rPr>
          <w:rFonts w:ascii="Times New Roman" w:hAnsi="Times New Roman" w:cs="Times New Roman"/>
          <w:b w:val="0"/>
          <w:bCs/>
          <w:sz w:val="24"/>
          <w:szCs w:val="24"/>
        </w:rPr>
        <w:t xml:space="preserve">   </w:t>
      </w:r>
    </w:p>
    <w:p w:rsidR="00076693" w:rsidRPr="00F862D7" w:rsidRDefault="00076693" w:rsidP="00F862D7">
      <w:pPr>
        <w:jc w:val="both"/>
        <w:rPr>
          <w:rFonts w:ascii="Times New Roman" w:hAnsi="Times New Roman" w:cs="Times New Roman"/>
          <w:b w:val="0"/>
          <w:bCs/>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8E4FC0" w:rsidRDefault="008E4FC0" w:rsidP="00F862D7">
      <w:pPr>
        <w:jc w:val="both"/>
        <w:rPr>
          <w:rFonts w:ascii="Times New Roman" w:hAnsi="Times New Roman" w:cs="Times New Roman"/>
          <w:sz w:val="24"/>
          <w:szCs w:val="24"/>
        </w:rPr>
      </w:pPr>
    </w:p>
    <w:p w:rsidR="00DC418B" w:rsidRDefault="00DC418B" w:rsidP="00F862D7">
      <w:pPr>
        <w:jc w:val="both"/>
        <w:rPr>
          <w:rFonts w:ascii="Times New Roman" w:hAnsi="Times New Roman" w:cs="Times New Roman"/>
          <w:sz w:val="24"/>
          <w:szCs w:val="24"/>
        </w:rPr>
      </w:pPr>
    </w:p>
    <w:p w:rsidR="001103F3" w:rsidRPr="00F862D7" w:rsidRDefault="001103F3" w:rsidP="00F862D7">
      <w:pPr>
        <w:jc w:val="both"/>
        <w:rPr>
          <w:rFonts w:ascii="Times New Roman" w:hAnsi="Times New Roman" w:cs="Times New Roman"/>
          <w:b w:val="0"/>
          <w:bCs/>
          <w:sz w:val="24"/>
          <w:szCs w:val="24"/>
        </w:rPr>
      </w:pPr>
      <w:r w:rsidRPr="00F862D7">
        <w:rPr>
          <w:rFonts w:ascii="Times New Roman" w:hAnsi="Times New Roman" w:cs="Times New Roman"/>
          <w:sz w:val="24"/>
          <w:szCs w:val="24"/>
        </w:rPr>
        <w:lastRenderedPageBreak/>
        <w:t xml:space="preserve">References- </w:t>
      </w:r>
    </w:p>
    <w:p w:rsidR="001103F3" w:rsidRPr="00F862D7" w:rsidRDefault="001103F3" w:rsidP="00F862D7">
      <w:pPr>
        <w:pStyle w:val="Heading1"/>
        <w:shd w:val="clear" w:color="auto" w:fill="FFFFFF"/>
        <w:jc w:val="both"/>
        <w:rPr>
          <w:rFonts w:ascii="Times New Roman" w:hAnsi="Times New Roman" w:cs="Times New Roman"/>
          <w:color w:val="303030"/>
          <w:sz w:val="24"/>
          <w:szCs w:val="24"/>
          <w:shd w:val="clear" w:color="auto" w:fill="FFFFFF"/>
        </w:rPr>
      </w:pPr>
      <w:r w:rsidRPr="00CD47A8">
        <w:rPr>
          <w:rFonts w:ascii="Times New Roman" w:hAnsi="Times New Roman" w:cs="Times New Roman"/>
          <w:b w:val="0"/>
          <w:color w:val="303030"/>
          <w:sz w:val="24"/>
          <w:szCs w:val="24"/>
          <w:shd w:val="clear" w:color="auto" w:fill="FFFFFF"/>
        </w:rPr>
        <w:t>Eslami Akbar, R., Elahi, N., Mohammadi, E., &amp; Fallahi Khoshknab, M. (2015). What Strategies Do the Nurses Apply to Cope With Job Stress?: A Qualitative Study. </w:t>
      </w:r>
      <w:r w:rsidRPr="00CD47A8">
        <w:rPr>
          <w:rFonts w:ascii="Times New Roman" w:hAnsi="Times New Roman" w:cs="Times New Roman"/>
          <w:b w:val="0"/>
          <w:i/>
          <w:iCs/>
          <w:color w:val="303030"/>
          <w:sz w:val="24"/>
          <w:szCs w:val="24"/>
          <w:shd w:val="clear" w:color="auto" w:fill="FFFFFF"/>
        </w:rPr>
        <w:t>Global journal of health science</w:t>
      </w:r>
      <w:r w:rsidRPr="00CD47A8">
        <w:rPr>
          <w:rFonts w:ascii="Times New Roman" w:hAnsi="Times New Roman" w:cs="Times New Roman"/>
          <w:b w:val="0"/>
          <w:color w:val="303030"/>
          <w:sz w:val="24"/>
          <w:szCs w:val="24"/>
          <w:shd w:val="clear" w:color="auto" w:fill="FFFFFF"/>
        </w:rPr>
        <w:t>, </w:t>
      </w:r>
      <w:r w:rsidRPr="00CD47A8">
        <w:rPr>
          <w:rFonts w:ascii="Times New Roman" w:hAnsi="Times New Roman" w:cs="Times New Roman"/>
          <w:b w:val="0"/>
          <w:i/>
          <w:iCs/>
          <w:color w:val="303030"/>
          <w:sz w:val="24"/>
          <w:szCs w:val="24"/>
          <w:shd w:val="clear" w:color="auto" w:fill="FFFFFF"/>
        </w:rPr>
        <w:t>8</w:t>
      </w:r>
      <w:r w:rsidRPr="00CD47A8">
        <w:rPr>
          <w:rFonts w:ascii="Times New Roman" w:hAnsi="Times New Roman" w:cs="Times New Roman"/>
          <w:b w:val="0"/>
          <w:color w:val="303030"/>
          <w:sz w:val="24"/>
          <w:szCs w:val="24"/>
          <w:shd w:val="clear" w:color="auto" w:fill="FFFFFF"/>
        </w:rPr>
        <w:t xml:space="preserve">(6), 55–64. </w:t>
      </w:r>
      <w:r w:rsidR="003E6844" w:rsidRPr="00CD47A8">
        <w:rPr>
          <w:rFonts w:ascii="Times New Roman" w:hAnsi="Times New Roman" w:cs="Times New Roman"/>
          <w:b w:val="0"/>
          <w:color w:val="303030"/>
          <w:sz w:val="24"/>
          <w:szCs w:val="24"/>
          <w:shd w:val="clear" w:color="auto" w:fill="FFFFFF"/>
        </w:rPr>
        <w:t>Available at</w:t>
      </w:r>
      <w:r w:rsidR="003E6844">
        <w:rPr>
          <w:rFonts w:ascii="Times New Roman" w:hAnsi="Times New Roman" w:cs="Times New Roman"/>
          <w:color w:val="303030"/>
          <w:sz w:val="24"/>
          <w:szCs w:val="24"/>
          <w:shd w:val="clear" w:color="auto" w:fill="FFFFFF"/>
        </w:rPr>
        <w:t>:</w:t>
      </w:r>
      <w:hyperlink r:id="rId13" w:history="1">
        <w:r w:rsidR="00F056F9" w:rsidRPr="00DF569A">
          <w:rPr>
            <w:rStyle w:val="Hyperlink"/>
            <w:rFonts w:ascii="Times New Roman" w:hAnsi="Times New Roman" w:cs="Times New Roman"/>
            <w:b w:val="0"/>
            <w:sz w:val="24"/>
            <w:szCs w:val="24"/>
            <w:shd w:val="clear" w:color="auto" w:fill="FFFFFF"/>
          </w:rPr>
          <w:t>https://doi.org/10.5539/gjhs.v8n6p55</w:t>
        </w:r>
      </w:hyperlink>
    </w:p>
    <w:p w:rsidR="00F056F9" w:rsidRPr="00CF22A8" w:rsidRDefault="00F056F9" w:rsidP="00F862D7">
      <w:pPr>
        <w:pStyle w:val="Heading1"/>
        <w:shd w:val="clear" w:color="auto" w:fill="FFFFFF"/>
        <w:jc w:val="both"/>
        <w:rPr>
          <w:rFonts w:ascii="Times New Roman" w:hAnsi="Times New Roman" w:cs="Times New Roman"/>
          <w:b w:val="0"/>
          <w:color w:val="3A3A3A"/>
          <w:sz w:val="24"/>
          <w:szCs w:val="24"/>
          <w:shd w:val="clear" w:color="auto" w:fill="FFFFFF"/>
        </w:rPr>
      </w:pPr>
      <w:r w:rsidRPr="00CF22A8">
        <w:rPr>
          <w:rFonts w:ascii="Times New Roman" w:hAnsi="Times New Roman" w:cs="Times New Roman"/>
          <w:b w:val="0"/>
          <w:color w:val="3A3A3A"/>
          <w:sz w:val="24"/>
          <w:szCs w:val="24"/>
          <w:shd w:val="clear" w:color="auto" w:fill="FFFFFF"/>
        </w:rPr>
        <w:t>Quick, James, &amp; Henderson, Demetria. (2016). Occupational Stress: Preventing Suffering, Enhancing Wellbeing. </w:t>
      </w:r>
      <w:r w:rsidRPr="00CF22A8">
        <w:rPr>
          <w:rFonts w:ascii="Times New Roman" w:hAnsi="Times New Roman" w:cs="Times New Roman"/>
          <w:b w:val="0"/>
          <w:i/>
          <w:iCs/>
          <w:color w:val="3A3A3A"/>
          <w:sz w:val="24"/>
          <w:szCs w:val="24"/>
          <w:shd w:val="clear" w:color="auto" w:fill="FFFFFF"/>
        </w:rPr>
        <w:t>International Journal of Environmental Research and Public Health</w:t>
      </w:r>
      <w:r w:rsidRPr="00CF22A8">
        <w:rPr>
          <w:rFonts w:ascii="Times New Roman" w:hAnsi="Times New Roman" w:cs="Times New Roman"/>
          <w:b w:val="0"/>
          <w:color w:val="3A3A3A"/>
          <w:sz w:val="24"/>
          <w:szCs w:val="24"/>
          <w:shd w:val="clear" w:color="auto" w:fill="FFFFFF"/>
        </w:rPr>
        <w:t>, </w:t>
      </w:r>
      <w:r w:rsidRPr="00CF22A8">
        <w:rPr>
          <w:rFonts w:ascii="Times New Roman" w:hAnsi="Times New Roman" w:cs="Times New Roman"/>
          <w:b w:val="0"/>
          <w:i/>
          <w:iCs/>
          <w:color w:val="3A3A3A"/>
          <w:sz w:val="24"/>
          <w:szCs w:val="24"/>
          <w:shd w:val="clear" w:color="auto" w:fill="FFFFFF"/>
        </w:rPr>
        <w:t>13</w:t>
      </w:r>
      <w:r w:rsidRPr="00CF22A8">
        <w:rPr>
          <w:rFonts w:ascii="Times New Roman" w:hAnsi="Times New Roman" w:cs="Times New Roman"/>
          <w:b w:val="0"/>
          <w:color w:val="3A3A3A"/>
          <w:sz w:val="24"/>
          <w:szCs w:val="24"/>
          <w:shd w:val="clear" w:color="auto" w:fill="FFFFFF"/>
        </w:rPr>
        <w:t xml:space="preserve">(5), 459. </w:t>
      </w:r>
      <w:r w:rsidR="003E6844" w:rsidRPr="00CF22A8">
        <w:rPr>
          <w:rFonts w:ascii="Times New Roman" w:hAnsi="Times New Roman" w:cs="Times New Roman"/>
          <w:b w:val="0"/>
          <w:color w:val="303030"/>
          <w:sz w:val="24"/>
          <w:szCs w:val="24"/>
          <w:shd w:val="clear" w:color="auto" w:fill="FFFFFF"/>
        </w:rPr>
        <w:t>Available at:</w:t>
      </w:r>
      <w:hyperlink r:id="rId14" w:history="1">
        <w:r w:rsidRPr="00CF22A8">
          <w:rPr>
            <w:rStyle w:val="Hyperlink"/>
            <w:rFonts w:ascii="Times New Roman" w:hAnsi="Times New Roman" w:cs="Times New Roman"/>
            <w:b w:val="0"/>
            <w:sz w:val="24"/>
            <w:szCs w:val="24"/>
            <w:shd w:val="clear" w:color="auto" w:fill="FFFFFF"/>
          </w:rPr>
          <w:t>https://doi.org/10.3390/ijerph13050459</w:t>
        </w:r>
      </w:hyperlink>
      <w:r w:rsidRPr="00CF22A8">
        <w:rPr>
          <w:rFonts w:ascii="Times New Roman" w:hAnsi="Times New Roman" w:cs="Times New Roman"/>
          <w:b w:val="0"/>
          <w:color w:val="3A3A3A"/>
          <w:sz w:val="24"/>
          <w:szCs w:val="24"/>
          <w:shd w:val="clear" w:color="auto" w:fill="FFFFFF"/>
        </w:rPr>
        <w:t xml:space="preserve"> </w:t>
      </w:r>
    </w:p>
    <w:p w:rsidR="00F862D7" w:rsidRPr="00CF22A8" w:rsidRDefault="00F862D7" w:rsidP="00F862D7">
      <w:pPr>
        <w:pStyle w:val="Heading1"/>
        <w:shd w:val="clear" w:color="auto" w:fill="FFFFFF"/>
        <w:jc w:val="both"/>
        <w:rPr>
          <w:rFonts w:ascii="Times New Roman" w:hAnsi="Times New Roman" w:cs="Times New Roman"/>
          <w:b w:val="0"/>
          <w:color w:val="3A3A3A"/>
          <w:sz w:val="24"/>
          <w:szCs w:val="24"/>
          <w:shd w:val="clear" w:color="auto" w:fill="FFFFFF"/>
        </w:rPr>
      </w:pPr>
      <w:r w:rsidRPr="00CF22A8">
        <w:rPr>
          <w:rFonts w:ascii="Times New Roman" w:hAnsi="Times New Roman" w:cs="Times New Roman"/>
          <w:b w:val="0"/>
          <w:color w:val="3A3A3A"/>
          <w:sz w:val="24"/>
          <w:szCs w:val="24"/>
          <w:shd w:val="clear" w:color="auto" w:fill="FFFFFF"/>
        </w:rPr>
        <w:t xml:space="preserve">B.R Donia (2001) Spiritual coping strategies: a review of the nursing research literature, </w:t>
      </w:r>
      <w:r w:rsidRPr="00CF22A8">
        <w:rPr>
          <w:rFonts w:ascii="Times New Roman" w:hAnsi="Times New Roman" w:cs="Times New Roman"/>
          <w:b w:val="0"/>
          <w:i/>
          <w:color w:val="3A3A3A"/>
          <w:sz w:val="24"/>
          <w:szCs w:val="24"/>
          <w:shd w:val="clear" w:color="auto" w:fill="FFFFFF"/>
        </w:rPr>
        <w:t>International Journal of Advance Nursing</w:t>
      </w:r>
      <w:r w:rsidRPr="00CF22A8">
        <w:rPr>
          <w:rFonts w:ascii="Times New Roman" w:hAnsi="Times New Roman" w:cs="Times New Roman"/>
          <w:b w:val="0"/>
          <w:color w:val="3A3A3A"/>
          <w:sz w:val="24"/>
          <w:szCs w:val="24"/>
          <w:shd w:val="clear" w:color="auto" w:fill="FFFFFF"/>
        </w:rPr>
        <w:t xml:space="preserve"> 34(6):833-841</w:t>
      </w:r>
    </w:p>
    <w:p w:rsidR="003E6844" w:rsidRPr="00CF22A8" w:rsidRDefault="003E6844" w:rsidP="003E6844">
      <w:pPr>
        <w:pStyle w:val="NormalWeb"/>
        <w:shd w:val="clear" w:color="auto" w:fill="FFFFFF"/>
        <w:spacing w:before="0" w:beforeAutospacing="0" w:after="173" w:afterAutospacing="0"/>
        <w:rPr>
          <w:rFonts w:eastAsiaTheme="majorEastAsia"/>
          <w:color w:val="3A3A3A"/>
          <w:kern w:val="28"/>
          <w:shd w:val="clear" w:color="auto" w:fill="FFFFFF"/>
          <w:lang w:val="en-US" w:eastAsia="en-US"/>
        </w:rPr>
      </w:pPr>
      <w:r w:rsidRPr="00CF22A8">
        <w:rPr>
          <w:rFonts w:eastAsiaTheme="majorEastAsia"/>
          <w:color w:val="3A3A3A"/>
          <w:kern w:val="28"/>
          <w:shd w:val="clear" w:color="auto" w:fill="FFFFFF"/>
          <w:lang w:val="en-US" w:eastAsia="en-US"/>
        </w:rPr>
        <w:t>Ahlstedt, C., Erickson Lindvall, C., Holmstrom, I.K. and Muntlin Athlin, Å, (2019) What makes registered nurses remain in work? An ethnographic study. </w:t>
      </w:r>
      <w:r w:rsidRPr="00CD47A8">
        <w:rPr>
          <w:rFonts w:eastAsiaTheme="majorEastAsia"/>
          <w:i/>
          <w:color w:val="3A3A3A"/>
          <w:kern w:val="28"/>
          <w:shd w:val="clear" w:color="auto" w:fill="FFFFFF"/>
          <w:lang w:val="en-US" w:eastAsia="en-US"/>
        </w:rPr>
        <w:t>International journal of nursing studies</w:t>
      </w:r>
      <w:r w:rsidRPr="00CF22A8">
        <w:rPr>
          <w:rFonts w:eastAsiaTheme="majorEastAsia"/>
          <w:color w:val="3A3A3A"/>
          <w:kern w:val="28"/>
          <w:shd w:val="clear" w:color="auto" w:fill="FFFFFF"/>
          <w:lang w:val="en-US" w:eastAsia="en-US"/>
        </w:rPr>
        <w:t>, 89, pp. 32-38.</w:t>
      </w:r>
    </w:p>
    <w:p w:rsidR="003E6844" w:rsidRPr="00CF22A8" w:rsidRDefault="003E6844" w:rsidP="003E6844">
      <w:pPr>
        <w:pStyle w:val="NormalWeb"/>
        <w:shd w:val="clear" w:color="auto" w:fill="FFFFFF"/>
        <w:spacing w:before="0" w:beforeAutospacing="0" w:after="173" w:afterAutospacing="0"/>
        <w:rPr>
          <w:rFonts w:eastAsiaTheme="majorEastAsia"/>
          <w:color w:val="3A3A3A"/>
          <w:kern w:val="28"/>
          <w:shd w:val="clear" w:color="auto" w:fill="FFFFFF"/>
          <w:lang w:val="en-US" w:eastAsia="en-US"/>
        </w:rPr>
      </w:pPr>
      <w:r w:rsidRPr="00CF22A8">
        <w:rPr>
          <w:rFonts w:eastAsiaTheme="majorEastAsia"/>
          <w:color w:val="3A3A3A"/>
          <w:kern w:val="28"/>
          <w:shd w:val="clear" w:color="auto" w:fill="FFFFFF"/>
          <w:lang w:val="en-US" w:eastAsia="en-US"/>
        </w:rPr>
        <w:t>Eslami Akbar , R., Elahi</w:t>
      </w:r>
      <w:r w:rsidR="007B4CBD" w:rsidRPr="00CF22A8">
        <w:rPr>
          <w:rFonts w:eastAsiaTheme="majorEastAsia"/>
          <w:color w:val="3A3A3A"/>
          <w:kern w:val="28"/>
          <w:shd w:val="clear" w:color="auto" w:fill="FFFFFF"/>
          <w:lang w:val="en-US" w:eastAsia="en-US"/>
        </w:rPr>
        <w:t>, N., Mohammadi</w:t>
      </w:r>
      <w:r w:rsidRPr="00CF22A8">
        <w:rPr>
          <w:rFonts w:eastAsiaTheme="majorEastAsia"/>
          <w:color w:val="3A3A3A"/>
          <w:kern w:val="28"/>
          <w:shd w:val="clear" w:color="auto" w:fill="FFFFFF"/>
          <w:lang w:val="en-US" w:eastAsia="en-US"/>
        </w:rPr>
        <w:t>, E. and F</w:t>
      </w:r>
      <w:r w:rsidR="007B4CBD" w:rsidRPr="00CF22A8">
        <w:rPr>
          <w:rFonts w:eastAsiaTheme="majorEastAsia"/>
          <w:color w:val="3A3A3A"/>
          <w:kern w:val="28"/>
          <w:shd w:val="clear" w:color="auto" w:fill="FFFFFF"/>
          <w:lang w:val="en-US" w:eastAsia="en-US"/>
        </w:rPr>
        <w:t xml:space="preserve">allahi </w:t>
      </w:r>
      <w:r w:rsidRPr="00CF22A8">
        <w:rPr>
          <w:rFonts w:eastAsiaTheme="majorEastAsia"/>
          <w:color w:val="3A3A3A"/>
          <w:kern w:val="28"/>
          <w:shd w:val="clear" w:color="auto" w:fill="FFFFFF"/>
          <w:lang w:val="en-US" w:eastAsia="en-US"/>
        </w:rPr>
        <w:t>K</w:t>
      </w:r>
      <w:r w:rsidR="007B4CBD" w:rsidRPr="00CF22A8">
        <w:rPr>
          <w:rFonts w:eastAsiaTheme="majorEastAsia"/>
          <w:color w:val="3A3A3A"/>
          <w:kern w:val="28"/>
          <w:shd w:val="clear" w:color="auto" w:fill="FFFFFF"/>
          <w:lang w:val="en-US" w:eastAsia="en-US"/>
        </w:rPr>
        <w:t>hoshknab</w:t>
      </w:r>
      <w:r w:rsidRPr="00CF22A8">
        <w:rPr>
          <w:rFonts w:eastAsiaTheme="majorEastAsia"/>
          <w:color w:val="3A3A3A"/>
          <w:kern w:val="28"/>
          <w:shd w:val="clear" w:color="auto" w:fill="FFFFFF"/>
          <w:lang w:val="en-US" w:eastAsia="en-US"/>
        </w:rPr>
        <w:t xml:space="preserve">, M., </w:t>
      </w:r>
      <w:r w:rsidR="007B4CBD" w:rsidRPr="00CF22A8">
        <w:rPr>
          <w:rFonts w:eastAsiaTheme="majorEastAsia"/>
          <w:color w:val="3A3A3A"/>
          <w:kern w:val="28"/>
          <w:shd w:val="clear" w:color="auto" w:fill="FFFFFF"/>
          <w:lang w:val="en-US" w:eastAsia="en-US"/>
        </w:rPr>
        <w:t>(</w:t>
      </w:r>
      <w:r w:rsidRPr="00CF22A8">
        <w:rPr>
          <w:rFonts w:eastAsiaTheme="majorEastAsia"/>
          <w:color w:val="3A3A3A"/>
          <w:kern w:val="28"/>
          <w:shd w:val="clear" w:color="auto" w:fill="FFFFFF"/>
          <w:lang w:val="en-US" w:eastAsia="en-US"/>
        </w:rPr>
        <w:t>2015</w:t>
      </w:r>
      <w:r w:rsidR="007B4CBD" w:rsidRPr="00CF22A8">
        <w:rPr>
          <w:rFonts w:eastAsiaTheme="majorEastAsia"/>
          <w:color w:val="3A3A3A"/>
          <w:kern w:val="28"/>
          <w:shd w:val="clear" w:color="auto" w:fill="FFFFFF"/>
          <w:lang w:val="en-US" w:eastAsia="en-US"/>
        </w:rPr>
        <w:t>)</w:t>
      </w:r>
      <w:r w:rsidRPr="00CF22A8">
        <w:rPr>
          <w:rFonts w:eastAsiaTheme="majorEastAsia"/>
          <w:color w:val="3A3A3A"/>
          <w:kern w:val="28"/>
          <w:shd w:val="clear" w:color="auto" w:fill="FFFFFF"/>
          <w:lang w:val="en-US" w:eastAsia="en-US"/>
        </w:rPr>
        <w:t>. What Strategies Do the Nurses Apply to Cope With Job Stress?: A Qualitative Study. </w:t>
      </w:r>
      <w:r w:rsidRPr="00CD47A8">
        <w:rPr>
          <w:rFonts w:eastAsiaTheme="majorEastAsia"/>
          <w:i/>
          <w:color w:val="3A3A3A"/>
          <w:kern w:val="28"/>
          <w:shd w:val="clear" w:color="auto" w:fill="FFFFFF"/>
          <w:lang w:val="en-US" w:eastAsia="en-US"/>
        </w:rPr>
        <w:t>Global journal of health science,</w:t>
      </w:r>
      <w:r w:rsidRPr="00CF22A8">
        <w:rPr>
          <w:rFonts w:eastAsiaTheme="majorEastAsia"/>
          <w:color w:val="3A3A3A"/>
          <w:kern w:val="28"/>
          <w:shd w:val="clear" w:color="auto" w:fill="FFFFFF"/>
          <w:lang w:val="en-US" w:eastAsia="en-US"/>
        </w:rPr>
        <w:t> 8(6), pp. 55-64.</w:t>
      </w:r>
    </w:p>
    <w:p w:rsidR="00CF22A8" w:rsidRPr="00CF22A8" w:rsidRDefault="00CD47A8" w:rsidP="00CF22A8">
      <w:pPr>
        <w:pStyle w:val="NormalWeb"/>
        <w:shd w:val="clear" w:color="auto" w:fill="FFFFFF"/>
        <w:spacing w:before="0" w:beforeAutospacing="0" w:after="173" w:afterAutospacing="0"/>
        <w:rPr>
          <w:rFonts w:eastAsiaTheme="majorEastAsia"/>
          <w:color w:val="3A3A3A"/>
          <w:kern w:val="28"/>
          <w:shd w:val="clear" w:color="auto" w:fill="FFFFFF"/>
          <w:lang w:val="en-US" w:eastAsia="en-US"/>
        </w:rPr>
      </w:pPr>
      <w:r>
        <w:rPr>
          <w:rFonts w:eastAsiaTheme="majorEastAsia"/>
          <w:color w:val="3A3A3A"/>
          <w:kern w:val="28"/>
          <w:shd w:val="clear" w:color="auto" w:fill="FFFFFF"/>
          <w:lang w:val="en-US" w:eastAsia="en-US"/>
        </w:rPr>
        <w:t>Ojala, B., nygård, C., huhtala, H., bohle, P. And nikkari, S.T</w:t>
      </w:r>
      <w:r w:rsidR="003E6844" w:rsidRPr="00CF22A8">
        <w:rPr>
          <w:rFonts w:eastAsiaTheme="majorEastAsia"/>
          <w:color w:val="3A3A3A"/>
          <w:kern w:val="28"/>
          <w:shd w:val="clear" w:color="auto" w:fill="FFFFFF"/>
          <w:lang w:val="en-US" w:eastAsia="en-US"/>
        </w:rPr>
        <w:t>.,</w:t>
      </w:r>
      <w:r>
        <w:rPr>
          <w:rFonts w:eastAsiaTheme="majorEastAsia"/>
          <w:color w:val="3A3A3A"/>
          <w:kern w:val="28"/>
          <w:shd w:val="clear" w:color="auto" w:fill="FFFFFF"/>
          <w:lang w:val="en-US" w:eastAsia="en-US"/>
        </w:rPr>
        <w:t>( 2018)</w:t>
      </w:r>
      <w:r w:rsidR="003E6844" w:rsidRPr="00CF22A8">
        <w:rPr>
          <w:rFonts w:eastAsiaTheme="majorEastAsia"/>
          <w:color w:val="3A3A3A"/>
          <w:kern w:val="28"/>
          <w:shd w:val="clear" w:color="auto" w:fill="FFFFFF"/>
          <w:lang w:val="en-US" w:eastAsia="en-US"/>
        </w:rPr>
        <w:t xml:space="preserve"> A Cognitive Behavioural Intervention Programme to Improve Psychological Well-Being. </w:t>
      </w:r>
      <w:r w:rsidR="003E6844" w:rsidRPr="00CD47A8">
        <w:rPr>
          <w:rFonts w:eastAsiaTheme="majorEastAsia"/>
          <w:i/>
          <w:color w:val="3A3A3A"/>
          <w:kern w:val="28"/>
          <w:shd w:val="clear" w:color="auto" w:fill="FFFFFF"/>
          <w:lang w:val="en-US" w:eastAsia="en-US"/>
        </w:rPr>
        <w:t>International journal of environmental research and public health; Int J Environ Res Public Health,</w:t>
      </w:r>
      <w:r w:rsidR="003E6844" w:rsidRPr="00CF22A8">
        <w:rPr>
          <w:rFonts w:eastAsiaTheme="majorEastAsia"/>
          <w:color w:val="3A3A3A"/>
          <w:kern w:val="28"/>
          <w:shd w:val="clear" w:color="auto" w:fill="FFFFFF"/>
          <w:lang w:val="en-US" w:eastAsia="en-US"/>
        </w:rPr>
        <w:t> 16(1), pp. 80.</w:t>
      </w:r>
    </w:p>
    <w:p w:rsidR="001C2321" w:rsidRPr="00CF22A8" w:rsidRDefault="001C2321" w:rsidP="00CF22A8">
      <w:pPr>
        <w:pStyle w:val="NormalWeb"/>
        <w:shd w:val="clear" w:color="auto" w:fill="FFFFFF"/>
        <w:spacing w:before="0" w:beforeAutospacing="0" w:after="173" w:afterAutospacing="0"/>
        <w:rPr>
          <w:rFonts w:eastAsiaTheme="majorEastAsia"/>
          <w:color w:val="3A3A3A"/>
          <w:kern w:val="28"/>
          <w:shd w:val="clear" w:color="auto" w:fill="FFFFFF"/>
          <w:lang w:val="en-US" w:eastAsia="en-US"/>
        </w:rPr>
      </w:pPr>
      <w:r w:rsidRPr="00CD47A8">
        <w:rPr>
          <w:rStyle w:val="element-citation"/>
          <w:color w:val="000000"/>
        </w:rPr>
        <w:t>Andrea-Bezerra R, Eliane-Corrêa Ch.</w:t>
      </w:r>
      <w:r w:rsidR="00365595" w:rsidRPr="00CD47A8">
        <w:rPr>
          <w:rStyle w:val="element-citation"/>
          <w:color w:val="000000"/>
        </w:rPr>
        <w:t>(2016)</w:t>
      </w:r>
      <w:r w:rsidRPr="00CD47A8">
        <w:rPr>
          <w:rStyle w:val="element-citation"/>
          <w:color w:val="000000"/>
        </w:rPr>
        <w:t xml:space="preserve"> Stressing factors and coping strategies used by oncology nurses. </w:t>
      </w:r>
      <w:r w:rsidRPr="00CD47A8">
        <w:rPr>
          <w:rStyle w:val="ref-journal"/>
          <w:color w:val="000000"/>
        </w:rPr>
        <w:t>Rev Latino-am Enfermagem. </w:t>
      </w:r>
      <w:r w:rsidR="00365595" w:rsidRPr="00CD47A8">
        <w:rPr>
          <w:rStyle w:val="element-citation"/>
          <w:color w:val="000000"/>
        </w:rPr>
        <w:t>Availbale at</w:t>
      </w:r>
      <w:r w:rsidR="00365595" w:rsidRPr="00CF22A8">
        <w:rPr>
          <w:rStyle w:val="element-citation"/>
          <w:color w:val="000000"/>
        </w:rPr>
        <w:t>:</w:t>
      </w:r>
      <w:r w:rsidRPr="00CF22A8">
        <w:rPr>
          <w:rStyle w:val="element-citation"/>
          <w:color w:val="000000"/>
        </w:rPr>
        <w:t> </w:t>
      </w:r>
      <w:hyperlink r:id="rId15" w:history="1">
        <w:r w:rsidRPr="00DF569A">
          <w:rPr>
            <w:rStyle w:val="Hyperlink"/>
            <w:rFonts w:eastAsiaTheme="majorEastAsia"/>
            <w:kern w:val="28"/>
            <w:shd w:val="clear" w:color="auto" w:fill="FFFFFF"/>
            <w:lang w:val="en-US" w:eastAsia="en-US"/>
          </w:rPr>
          <w:t>http://www.scielo.br/pdf/rlae/v16n1/03.pdf</w:t>
        </w:r>
      </w:hyperlink>
      <w:r w:rsidRPr="00DF569A">
        <w:rPr>
          <w:rStyle w:val="Hyperlink"/>
          <w:rFonts w:eastAsiaTheme="majorEastAsia"/>
          <w:kern w:val="28"/>
          <w:shd w:val="clear" w:color="auto" w:fill="FFFFFF"/>
          <w:lang w:val="en-US" w:eastAsia="en-US"/>
        </w:rPr>
        <w:t xml:space="preserve"> . </w:t>
      </w:r>
    </w:p>
    <w:p w:rsidR="001C2321" w:rsidRPr="00CD47A8" w:rsidRDefault="001C2321" w:rsidP="001A40F6">
      <w:pPr>
        <w:shd w:val="clear" w:color="auto" w:fill="FFFFFF"/>
        <w:spacing w:before="100" w:beforeAutospacing="1" w:after="100" w:afterAutospacing="1" w:line="240" w:lineRule="auto"/>
        <w:rPr>
          <w:b w:val="0"/>
          <w:color w:val="000000"/>
        </w:rPr>
      </w:pPr>
      <w:r w:rsidRPr="00CD47A8">
        <w:rPr>
          <w:rStyle w:val="element-citation"/>
          <w:rFonts w:ascii="Times New Roman" w:hAnsi="Times New Roman" w:cs="Times New Roman"/>
          <w:b w:val="0"/>
          <w:color w:val="000000"/>
          <w:sz w:val="24"/>
          <w:szCs w:val="24"/>
        </w:rPr>
        <w:t>Bakibinga P, Vinje H. F, Mittelmark M.</w:t>
      </w:r>
      <w:r w:rsidR="00CF22A8" w:rsidRPr="00CD47A8">
        <w:rPr>
          <w:rStyle w:val="element-citation"/>
          <w:rFonts w:ascii="Times New Roman" w:hAnsi="Times New Roman" w:cs="Times New Roman"/>
          <w:b w:val="0"/>
          <w:color w:val="000000"/>
          <w:sz w:val="24"/>
          <w:szCs w:val="24"/>
        </w:rPr>
        <w:t>(2014)</w:t>
      </w:r>
      <w:r w:rsidRPr="00CD47A8">
        <w:rPr>
          <w:rStyle w:val="element-citation"/>
          <w:rFonts w:ascii="Times New Roman" w:hAnsi="Times New Roman" w:cs="Times New Roman"/>
          <w:b w:val="0"/>
          <w:color w:val="000000"/>
          <w:sz w:val="24"/>
          <w:szCs w:val="24"/>
        </w:rPr>
        <w:t xml:space="preserve"> The role of religion in the work lives and coping strategies of Ugandan nurses.</w:t>
      </w:r>
      <w:r w:rsidRPr="00CF22A8">
        <w:rPr>
          <w:rStyle w:val="element-citation"/>
          <w:b w:val="0"/>
          <w:color w:val="000000"/>
          <w:sz w:val="24"/>
          <w:szCs w:val="24"/>
        </w:rPr>
        <w:t> </w:t>
      </w:r>
      <w:r w:rsidRPr="00DF569A">
        <w:rPr>
          <w:rStyle w:val="ref-journal"/>
          <w:rFonts w:ascii="Times New Roman" w:hAnsi="Times New Roman" w:cs="Times New Roman"/>
          <w:b w:val="0"/>
          <w:i/>
          <w:color w:val="000000"/>
          <w:sz w:val="24"/>
          <w:szCs w:val="24"/>
        </w:rPr>
        <w:t>Journal of religion and health</w:t>
      </w:r>
      <w:r w:rsidRPr="00DF569A">
        <w:rPr>
          <w:rStyle w:val="ref-journal"/>
          <w:rFonts w:ascii="Times New Roman" w:hAnsi="Times New Roman" w:cs="Times New Roman"/>
          <w:i/>
        </w:rPr>
        <w:t>.</w:t>
      </w:r>
      <w:r w:rsidRPr="00CF22A8">
        <w:rPr>
          <w:rStyle w:val="element-citation"/>
          <w:b w:val="0"/>
          <w:color w:val="000000"/>
          <w:sz w:val="24"/>
          <w:szCs w:val="24"/>
        </w:rPr>
        <w:t> </w:t>
      </w:r>
      <w:r w:rsidR="00CF22A8" w:rsidRPr="00CD47A8">
        <w:rPr>
          <w:rStyle w:val="element-citation"/>
          <w:rFonts w:ascii="Times New Roman" w:hAnsi="Times New Roman" w:cs="Times New Roman"/>
          <w:b w:val="0"/>
          <w:color w:val="000000"/>
          <w:sz w:val="24"/>
          <w:szCs w:val="24"/>
        </w:rPr>
        <w:t>Available at:</w:t>
      </w:r>
      <w:r w:rsidR="00CF22A8">
        <w:rPr>
          <w:rStyle w:val="element-citation"/>
          <w:color w:val="000000"/>
          <w:sz w:val="24"/>
          <w:szCs w:val="24"/>
        </w:rPr>
        <w:t xml:space="preserve"> </w:t>
      </w:r>
      <w:hyperlink r:id="rId16" w:history="1">
        <w:r w:rsidRPr="00DF569A">
          <w:rPr>
            <w:rStyle w:val="Hyperlink"/>
            <w:rFonts w:ascii="Times New Roman" w:eastAsiaTheme="majorEastAsia" w:hAnsi="Times New Roman" w:cs="Times New Roman"/>
            <w:b w:val="0"/>
            <w:kern w:val="28"/>
            <w:sz w:val="24"/>
            <w:szCs w:val="24"/>
            <w:shd w:val="clear" w:color="auto" w:fill="FFFFFF"/>
          </w:rPr>
          <w:t>http://dx.doi.org/10.1007/s10943-013-9728-8</w:t>
        </w:r>
      </w:hyperlink>
      <w:r w:rsidRPr="00DF569A">
        <w:rPr>
          <w:rStyle w:val="Hyperlink"/>
          <w:rFonts w:ascii="Times New Roman" w:eastAsiaTheme="majorEastAsia" w:hAnsi="Times New Roman" w:cs="Times New Roman"/>
          <w:kern w:val="28"/>
          <w:shd w:val="clear" w:color="auto" w:fill="FFFFFF"/>
        </w:rPr>
        <w:t> </w:t>
      </w:r>
    </w:p>
    <w:p w:rsidR="001C2321" w:rsidRPr="00CF22A8" w:rsidRDefault="001C2321" w:rsidP="001A40F6">
      <w:pPr>
        <w:shd w:val="clear" w:color="auto" w:fill="FFFFFF"/>
        <w:spacing w:before="100" w:beforeAutospacing="1" w:after="100" w:afterAutospacing="1" w:line="240" w:lineRule="auto"/>
        <w:rPr>
          <w:rFonts w:ascii="Times New Roman" w:hAnsi="Times New Roman" w:cs="Times New Roman"/>
          <w:b w:val="0"/>
          <w:color w:val="000000"/>
          <w:sz w:val="24"/>
          <w:szCs w:val="24"/>
        </w:rPr>
      </w:pPr>
      <w:r w:rsidRPr="00CF22A8">
        <w:rPr>
          <w:rStyle w:val="element-citation"/>
          <w:rFonts w:ascii="Times New Roman" w:hAnsi="Times New Roman" w:cs="Times New Roman"/>
          <w:b w:val="0"/>
          <w:color w:val="000000"/>
          <w:sz w:val="24"/>
          <w:szCs w:val="24"/>
        </w:rPr>
        <w:t xml:space="preserve">Beh L. S, Loo L. H. </w:t>
      </w:r>
      <w:r w:rsidR="00DF569A">
        <w:rPr>
          <w:rStyle w:val="element-citation"/>
          <w:rFonts w:ascii="Times New Roman" w:hAnsi="Times New Roman" w:cs="Times New Roman"/>
          <w:b w:val="0"/>
          <w:color w:val="000000"/>
          <w:sz w:val="24"/>
          <w:szCs w:val="24"/>
        </w:rPr>
        <w:t xml:space="preserve">(2012) </w:t>
      </w:r>
      <w:r w:rsidRPr="00CF22A8">
        <w:rPr>
          <w:rStyle w:val="element-citation"/>
          <w:rFonts w:ascii="Times New Roman" w:hAnsi="Times New Roman" w:cs="Times New Roman"/>
          <w:b w:val="0"/>
          <w:color w:val="000000"/>
          <w:sz w:val="24"/>
          <w:szCs w:val="24"/>
        </w:rPr>
        <w:t>Job stress and coping mechanisms among nursing staff in public health services. </w:t>
      </w:r>
      <w:r w:rsidRPr="00DF569A">
        <w:rPr>
          <w:rStyle w:val="ref-journal"/>
          <w:rFonts w:ascii="Times New Roman" w:hAnsi="Times New Roman" w:cs="Times New Roman"/>
          <w:b w:val="0"/>
          <w:i/>
          <w:color w:val="000000"/>
          <w:sz w:val="24"/>
          <w:szCs w:val="24"/>
        </w:rPr>
        <w:t>International Journal of Academic Research in Business and Social Sciences</w:t>
      </w:r>
      <w:r w:rsidRPr="00CF22A8">
        <w:rPr>
          <w:rStyle w:val="ref-journal"/>
          <w:rFonts w:ascii="Times New Roman" w:hAnsi="Times New Roman" w:cs="Times New Roman"/>
          <w:b w:val="0"/>
          <w:color w:val="000000"/>
          <w:sz w:val="24"/>
          <w:szCs w:val="24"/>
        </w:rPr>
        <w:t>.</w:t>
      </w:r>
      <w:r w:rsidR="00CD47A8">
        <w:rPr>
          <w:rStyle w:val="element-citation"/>
          <w:rFonts w:ascii="Times New Roman" w:hAnsi="Times New Roman" w:cs="Times New Roman"/>
          <w:b w:val="0"/>
          <w:color w:val="000000"/>
          <w:sz w:val="24"/>
          <w:szCs w:val="24"/>
        </w:rPr>
        <w:t> Available at:</w:t>
      </w:r>
      <w:r w:rsidRPr="00CF22A8">
        <w:rPr>
          <w:rStyle w:val="element-citation"/>
          <w:rFonts w:ascii="Times New Roman" w:hAnsi="Times New Roman" w:cs="Times New Roman"/>
          <w:b w:val="0"/>
          <w:color w:val="000000"/>
          <w:sz w:val="24"/>
          <w:szCs w:val="24"/>
        </w:rPr>
        <w:t> </w:t>
      </w:r>
      <w:hyperlink r:id="rId17" w:history="1">
        <w:r w:rsidRPr="00DF569A">
          <w:rPr>
            <w:rStyle w:val="Hyperlink"/>
            <w:rFonts w:ascii="Times New Roman" w:eastAsiaTheme="majorEastAsia" w:hAnsi="Times New Roman" w:cs="Times New Roman"/>
            <w:b w:val="0"/>
            <w:kern w:val="28"/>
            <w:sz w:val="24"/>
            <w:szCs w:val="24"/>
            <w:shd w:val="clear" w:color="auto" w:fill="FFFFFF"/>
          </w:rPr>
          <w:t>http://www.hrmars.com/admin/pics/912.pdf</w:t>
        </w:r>
      </w:hyperlink>
      <w:r w:rsidRPr="00DF569A">
        <w:rPr>
          <w:rStyle w:val="Hyperlink"/>
          <w:rFonts w:eastAsiaTheme="majorEastAsia"/>
          <w:kern w:val="28"/>
          <w:shd w:val="clear" w:color="auto" w:fill="FFFFFF"/>
        </w:rPr>
        <w:t> .</w:t>
      </w:r>
    </w:p>
    <w:p w:rsidR="001C2321" w:rsidRPr="00CF22A8" w:rsidRDefault="001C2321" w:rsidP="00CF22A8">
      <w:pPr>
        <w:shd w:val="clear" w:color="auto" w:fill="FFFFFF"/>
        <w:spacing w:before="100" w:beforeAutospacing="1" w:after="100" w:afterAutospacing="1" w:line="240" w:lineRule="auto"/>
        <w:rPr>
          <w:rFonts w:ascii="Times New Roman" w:hAnsi="Times New Roman" w:cs="Times New Roman"/>
          <w:b w:val="0"/>
          <w:color w:val="000000"/>
          <w:sz w:val="24"/>
          <w:szCs w:val="24"/>
        </w:rPr>
      </w:pPr>
      <w:r w:rsidRPr="00CF22A8">
        <w:rPr>
          <w:rStyle w:val="element-citation"/>
          <w:rFonts w:ascii="Times New Roman" w:hAnsi="Times New Roman" w:cs="Times New Roman"/>
          <w:b w:val="0"/>
          <w:color w:val="000000"/>
          <w:sz w:val="24"/>
          <w:szCs w:val="24"/>
        </w:rPr>
        <w:t xml:space="preserve">Chang Y, Chan H. J. </w:t>
      </w:r>
      <w:r w:rsidR="00DF569A">
        <w:rPr>
          <w:rStyle w:val="element-citation"/>
          <w:rFonts w:ascii="Times New Roman" w:hAnsi="Times New Roman" w:cs="Times New Roman"/>
          <w:b w:val="0"/>
          <w:color w:val="000000"/>
          <w:sz w:val="24"/>
          <w:szCs w:val="24"/>
        </w:rPr>
        <w:t xml:space="preserve">(2015) </w:t>
      </w:r>
      <w:r w:rsidRPr="00CF22A8">
        <w:rPr>
          <w:rStyle w:val="element-citation"/>
          <w:rFonts w:ascii="Times New Roman" w:hAnsi="Times New Roman" w:cs="Times New Roman"/>
          <w:b w:val="0"/>
          <w:color w:val="000000"/>
          <w:sz w:val="24"/>
          <w:szCs w:val="24"/>
        </w:rPr>
        <w:t>Optimism and proactive coping in relation to burnout among nurses. </w:t>
      </w:r>
      <w:r w:rsidRPr="00DF569A">
        <w:rPr>
          <w:rStyle w:val="ref-journal"/>
          <w:rFonts w:ascii="Times New Roman" w:hAnsi="Times New Roman" w:cs="Times New Roman"/>
          <w:b w:val="0"/>
          <w:i/>
          <w:color w:val="000000"/>
          <w:sz w:val="24"/>
          <w:szCs w:val="24"/>
        </w:rPr>
        <w:t>J</w:t>
      </w:r>
      <w:r w:rsidR="00DF569A" w:rsidRPr="00DF569A">
        <w:rPr>
          <w:rStyle w:val="ref-journal"/>
          <w:rFonts w:ascii="Times New Roman" w:hAnsi="Times New Roman" w:cs="Times New Roman"/>
          <w:b w:val="0"/>
          <w:i/>
          <w:color w:val="000000"/>
          <w:sz w:val="24"/>
          <w:szCs w:val="24"/>
        </w:rPr>
        <w:t>ournal of</w:t>
      </w:r>
      <w:r w:rsidRPr="00DF569A">
        <w:rPr>
          <w:rStyle w:val="ref-journal"/>
          <w:rFonts w:ascii="Times New Roman" w:hAnsi="Times New Roman" w:cs="Times New Roman"/>
          <w:b w:val="0"/>
          <w:i/>
          <w:color w:val="000000"/>
          <w:sz w:val="24"/>
          <w:szCs w:val="24"/>
        </w:rPr>
        <w:t xml:space="preserve"> Nurs</w:t>
      </w:r>
      <w:r w:rsidR="00DF569A" w:rsidRPr="00DF569A">
        <w:rPr>
          <w:rStyle w:val="ref-journal"/>
          <w:rFonts w:ascii="Times New Roman" w:hAnsi="Times New Roman" w:cs="Times New Roman"/>
          <w:b w:val="0"/>
          <w:i/>
          <w:color w:val="000000"/>
          <w:sz w:val="24"/>
          <w:szCs w:val="24"/>
        </w:rPr>
        <w:t>ing</w:t>
      </w:r>
      <w:r w:rsidRPr="00DF569A">
        <w:rPr>
          <w:rStyle w:val="ref-journal"/>
          <w:rFonts w:ascii="Times New Roman" w:hAnsi="Times New Roman" w:cs="Times New Roman"/>
          <w:b w:val="0"/>
          <w:i/>
          <w:color w:val="000000"/>
          <w:sz w:val="24"/>
          <w:szCs w:val="24"/>
        </w:rPr>
        <w:t xml:space="preserve"> Manag</w:t>
      </w:r>
      <w:r w:rsidR="00DF569A" w:rsidRPr="00DF569A">
        <w:rPr>
          <w:rStyle w:val="ref-journal"/>
          <w:rFonts w:ascii="Times New Roman" w:hAnsi="Times New Roman" w:cs="Times New Roman"/>
          <w:b w:val="0"/>
          <w:i/>
          <w:color w:val="000000"/>
          <w:sz w:val="24"/>
          <w:szCs w:val="24"/>
        </w:rPr>
        <w:t>ement</w:t>
      </w:r>
      <w:r w:rsidRPr="00CF22A8">
        <w:rPr>
          <w:rStyle w:val="ref-journal"/>
          <w:rFonts w:ascii="Times New Roman" w:hAnsi="Times New Roman" w:cs="Times New Roman"/>
          <w:b w:val="0"/>
          <w:color w:val="000000"/>
          <w:sz w:val="24"/>
          <w:szCs w:val="24"/>
        </w:rPr>
        <w:t>. </w:t>
      </w:r>
      <w:r w:rsidR="00DF569A">
        <w:rPr>
          <w:rStyle w:val="element-citation"/>
          <w:rFonts w:ascii="Times New Roman" w:hAnsi="Times New Roman" w:cs="Times New Roman"/>
          <w:b w:val="0"/>
          <w:color w:val="000000"/>
          <w:sz w:val="24"/>
          <w:szCs w:val="24"/>
        </w:rPr>
        <w:t>Available at</w:t>
      </w:r>
      <w:r w:rsidR="00DF569A" w:rsidRPr="00DF569A">
        <w:rPr>
          <w:rStyle w:val="Hyperlink"/>
          <w:rFonts w:eastAsiaTheme="majorEastAsia"/>
          <w:kern w:val="28"/>
          <w:shd w:val="clear" w:color="auto" w:fill="FFFFFF"/>
        </w:rPr>
        <w:t xml:space="preserve">: </w:t>
      </w:r>
      <w:r w:rsidRPr="00DF569A">
        <w:rPr>
          <w:rStyle w:val="Hyperlink"/>
          <w:rFonts w:eastAsiaTheme="majorEastAsia"/>
          <w:kern w:val="28"/>
          <w:shd w:val="clear" w:color="auto" w:fill="FFFFFF"/>
        </w:rPr>
        <w:t> </w:t>
      </w:r>
      <w:hyperlink r:id="rId18" w:history="1">
        <w:r w:rsidRPr="00DF569A">
          <w:rPr>
            <w:rStyle w:val="Hyperlink"/>
            <w:rFonts w:ascii="Times New Roman" w:eastAsiaTheme="majorEastAsia" w:hAnsi="Times New Roman" w:cs="Times New Roman"/>
            <w:b w:val="0"/>
            <w:kern w:val="28"/>
            <w:sz w:val="24"/>
            <w:szCs w:val="24"/>
            <w:shd w:val="clear" w:color="auto" w:fill="FFFFFF"/>
          </w:rPr>
          <w:t>http://dx.doi.org/10.1111/jonm.12148</w:t>
        </w:r>
      </w:hyperlink>
      <w:r w:rsidRPr="00CF22A8">
        <w:rPr>
          <w:rStyle w:val="element-citation"/>
          <w:rFonts w:ascii="Times New Roman" w:hAnsi="Times New Roman" w:cs="Times New Roman"/>
          <w:b w:val="0"/>
          <w:color w:val="000000"/>
          <w:sz w:val="24"/>
          <w:szCs w:val="24"/>
        </w:rPr>
        <w:t> .</w:t>
      </w:r>
    </w:p>
    <w:p w:rsidR="001C2321" w:rsidRPr="00DF569A" w:rsidRDefault="001C2321" w:rsidP="00CF22A8">
      <w:pPr>
        <w:shd w:val="clear" w:color="auto" w:fill="FFFFFF"/>
        <w:spacing w:before="100" w:beforeAutospacing="1" w:after="100" w:afterAutospacing="1" w:line="240" w:lineRule="auto"/>
        <w:rPr>
          <w:rStyle w:val="Hyperlink"/>
          <w:rFonts w:eastAsiaTheme="majorEastAsia"/>
          <w:kern w:val="28"/>
          <w:shd w:val="clear" w:color="auto" w:fill="FFFFFF"/>
        </w:rPr>
      </w:pPr>
      <w:r w:rsidRPr="00CF22A8">
        <w:rPr>
          <w:rStyle w:val="element-citation"/>
          <w:rFonts w:ascii="Times New Roman" w:hAnsi="Times New Roman" w:cs="Times New Roman"/>
          <w:b w:val="0"/>
          <w:color w:val="000000"/>
          <w:sz w:val="24"/>
          <w:szCs w:val="24"/>
        </w:rPr>
        <w:t>Gall T. L, Charbonneau C, Henry Clarke N, Karen G, et al.</w:t>
      </w:r>
      <w:r w:rsidR="00DF569A">
        <w:rPr>
          <w:rStyle w:val="element-citation"/>
          <w:rFonts w:ascii="Times New Roman" w:hAnsi="Times New Roman" w:cs="Times New Roman"/>
          <w:b w:val="0"/>
          <w:color w:val="000000"/>
          <w:sz w:val="24"/>
          <w:szCs w:val="24"/>
        </w:rPr>
        <w:t>(2015)</w:t>
      </w:r>
      <w:r w:rsidRPr="00CF22A8">
        <w:rPr>
          <w:rStyle w:val="element-citation"/>
          <w:rFonts w:ascii="Times New Roman" w:hAnsi="Times New Roman" w:cs="Times New Roman"/>
          <w:b w:val="0"/>
          <w:color w:val="000000"/>
          <w:sz w:val="24"/>
          <w:szCs w:val="24"/>
        </w:rPr>
        <w:t xml:space="preserve"> Understanding the nature and role of spirituality in relation to coping and health: A conceptual framework. </w:t>
      </w:r>
      <w:r w:rsidR="00DF569A" w:rsidRPr="00DF569A">
        <w:rPr>
          <w:rStyle w:val="element-citation"/>
          <w:rFonts w:ascii="Times New Roman" w:hAnsi="Times New Roman" w:cs="Times New Roman"/>
          <w:b w:val="0"/>
          <w:i/>
          <w:color w:val="000000"/>
          <w:sz w:val="24"/>
          <w:szCs w:val="24"/>
        </w:rPr>
        <w:t xml:space="preserve">Journal of </w:t>
      </w:r>
      <w:r w:rsidRPr="00DF569A">
        <w:rPr>
          <w:rStyle w:val="ref-journal"/>
          <w:rFonts w:ascii="Times New Roman" w:hAnsi="Times New Roman" w:cs="Times New Roman"/>
          <w:b w:val="0"/>
          <w:i/>
          <w:color w:val="000000"/>
          <w:sz w:val="24"/>
          <w:szCs w:val="24"/>
        </w:rPr>
        <w:t>Canadian Psychology. </w:t>
      </w:r>
      <w:r w:rsidR="00DF569A">
        <w:rPr>
          <w:rStyle w:val="ref-journal"/>
          <w:rFonts w:ascii="Times New Roman" w:hAnsi="Times New Roman" w:cs="Times New Roman"/>
          <w:b w:val="0"/>
          <w:color w:val="000000"/>
          <w:sz w:val="24"/>
          <w:szCs w:val="24"/>
        </w:rPr>
        <w:t>Available at:</w:t>
      </w:r>
      <w:r w:rsidRPr="00CF22A8">
        <w:rPr>
          <w:rStyle w:val="element-citation"/>
          <w:rFonts w:ascii="Times New Roman" w:hAnsi="Times New Roman" w:cs="Times New Roman"/>
          <w:b w:val="0"/>
          <w:color w:val="000000"/>
          <w:sz w:val="24"/>
          <w:szCs w:val="24"/>
        </w:rPr>
        <w:t> </w:t>
      </w:r>
      <w:hyperlink r:id="rId19" w:history="1">
        <w:r w:rsidRPr="00DF569A">
          <w:rPr>
            <w:rStyle w:val="Hyperlink"/>
            <w:rFonts w:ascii="Times New Roman" w:eastAsiaTheme="majorEastAsia" w:hAnsi="Times New Roman" w:cs="Times New Roman"/>
            <w:b w:val="0"/>
            <w:kern w:val="28"/>
            <w:sz w:val="24"/>
            <w:szCs w:val="24"/>
            <w:shd w:val="clear" w:color="auto" w:fill="FFFFFF"/>
          </w:rPr>
          <w:t>http://dx.doi.org/10.1037/h0087008</w:t>
        </w:r>
      </w:hyperlink>
      <w:r w:rsidRPr="00DF569A">
        <w:rPr>
          <w:rStyle w:val="Hyperlink"/>
          <w:rFonts w:eastAsiaTheme="majorEastAsia"/>
          <w:kern w:val="28"/>
          <w:shd w:val="clear" w:color="auto" w:fill="FFFFFF"/>
        </w:rPr>
        <w:t> </w:t>
      </w:r>
    </w:p>
    <w:p w:rsidR="001C2321" w:rsidRPr="00DF569A" w:rsidRDefault="001C2321" w:rsidP="00CF22A8">
      <w:pPr>
        <w:shd w:val="clear" w:color="auto" w:fill="FFFFFF"/>
        <w:spacing w:before="100" w:beforeAutospacing="1" w:after="100" w:afterAutospacing="1" w:line="240" w:lineRule="auto"/>
        <w:rPr>
          <w:rStyle w:val="Hyperlink"/>
          <w:rFonts w:ascii="Times New Roman" w:eastAsiaTheme="majorEastAsia" w:hAnsi="Times New Roman" w:cs="Times New Roman"/>
          <w:b w:val="0"/>
          <w:kern w:val="28"/>
          <w:sz w:val="24"/>
          <w:szCs w:val="24"/>
          <w:shd w:val="clear" w:color="auto" w:fill="FFFFFF"/>
        </w:rPr>
      </w:pPr>
      <w:r w:rsidRPr="00CF22A8">
        <w:rPr>
          <w:rStyle w:val="element-citation"/>
          <w:rFonts w:ascii="Times New Roman" w:hAnsi="Times New Roman" w:cs="Times New Roman"/>
          <w:b w:val="0"/>
          <w:color w:val="000000"/>
          <w:sz w:val="24"/>
          <w:szCs w:val="24"/>
        </w:rPr>
        <w:t>Gholamzadeh S, Sharif F, Dehghan Rad F.</w:t>
      </w:r>
      <w:r w:rsidR="00007B66">
        <w:rPr>
          <w:rStyle w:val="element-citation"/>
          <w:rFonts w:ascii="Times New Roman" w:hAnsi="Times New Roman" w:cs="Times New Roman"/>
          <w:b w:val="0"/>
          <w:color w:val="000000"/>
          <w:sz w:val="24"/>
          <w:szCs w:val="24"/>
        </w:rPr>
        <w:t>(2011)</w:t>
      </w:r>
      <w:r w:rsidRPr="00CF22A8">
        <w:rPr>
          <w:rStyle w:val="element-citation"/>
          <w:rFonts w:ascii="Times New Roman" w:hAnsi="Times New Roman" w:cs="Times New Roman"/>
          <w:b w:val="0"/>
          <w:color w:val="000000"/>
          <w:sz w:val="24"/>
          <w:szCs w:val="24"/>
        </w:rPr>
        <w:t xml:space="preserve"> Sources of occupational stress and coping strategies among nurses who are working in Admission and Emergency Department in Hospitals affiliated to Shiraz University of Medical Sciences, Iran. </w:t>
      </w:r>
      <w:r w:rsidR="00007B66" w:rsidRPr="00DF569A">
        <w:rPr>
          <w:rStyle w:val="element-citation"/>
          <w:rFonts w:ascii="Times New Roman" w:hAnsi="Times New Roman" w:cs="Times New Roman"/>
          <w:b w:val="0"/>
          <w:i/>
          <w:color w:val="000000"/>
          <w:sz w:val="24"/>
          <w:szCs w:val="24"/>
        </w:rPr>
        <w:t>Iran J</w:t>
      </w:r>
      <w:r w:rsidR="00DF569A" w:rsidRPr="00DF569A">
        <w:rPr>
          <w:rStyle w:val="element-citation"/>
          <w:rFonts w:ascii="Times New Roman" w:hAnsi="Times New Roman" w:cs="Times New Roman"/>
          <w:b w:val="0"/>
          <w:i/>
          <w:color w:val="000000"/>
          <w:sz w:val="24"/>
          <w:szCs w:val="24"/>
        </w:rPr>
        <w:t>ournal of</w:t>
      </w:r>
      <w:r w:rsidR="00007B66" w:rsidRPr="00DF569A">
        <w:rPr>
          <w:rStyle w:val="element-citation"/>
          <w:rFonts w:ascii="Times New Roman" w:hAnsi="Times New Roman" w:cs="Times New Roman"/>
          <w:b w:val="0"/>
          <w:i/>
          <w:color w:val="000000"/>
          <w:sz w:val="24"/>
          <w:szCs w:val="24"/>
        </w:rPr>
        <w:t xml:space="preserve"> Nurs</w:t>
      </w:r>
      <w:r w:rsidR="00DF569A" w:rsidRPr="00DF569A">
        <w:rPr>
          <w:rStyle w:val="element-citation"/>
          <w:rFonts w:ascii="Times New Roman" w:hAnsi="Times New Roman" w:cs="Times New Roman"/>
          <w:b w:val="0"/>
          <w:i/>
          <w:color w:val="000000"/>
          <w:sz w:val="24"/>
          <w:szCs w:val="24"/>
        </w:rPr>
        <w:t>ing</w:t>
      </w:r>
      <w:r w:rsidR="00007B66" w:rsidRPr="00DF569A">
        <w:rPr>
          <w:rStyle w:val="element-citation"/>
          <w:rFonts w:ascii="Times New Roman" w:hAnsi="Times New Roman" w:cs="Times New Roman"/>
          <w:b w:val="0"/>
          <w:i/>
          <w:color w:val="000000"/>
          <w:sz w:val="24"/>
          <w:szCs w:val="24"/>
        </w:rPr>
        <w:t xml:space="preserve"> Midwifery</w:t>
      </w:r>
      <w:r w:rsidR="00007B66">
        <w:rPr>
          <w:rStyle w:val="element-citation"/>
          <w:rFonts w:ascii="Times New Roman" w:hAnsi="Times New Roman" w:cs="Times New Roman"/>
          <w:b w:val="0"/>
          <w:color w:val="000000"/>
          <w:sz w:val="24"/>
          <w:szCs w:val="24"/>
        </w:rPr>
        <w:t>.</w:t>
      </w:r>
      <w:r w:rsidRPr="00CF22A8">
        <w:rPr>
          <w:rStyle w:val="element-citation"/>
          <w:rFonts w:ascii="Times New Roman" w:hAnsi="Times New Roman" w:cs="Times New Roman"/>
          <w:b w:val="0"/>
          <w:color w:val="000000"/>
          <w:sz w:val="24"/>
          <w:szCs w:val="24"/>
        </w:rPr>
        <w:t> </w:t>
      </w:r>
      <w:r w:rsidR="00CF22A8" w:rsidRPr="00CF22A8">
        <w:rPr>
          <w:rStyle w:val="element-citation"/>
          <w:rFonts w:ascii="Times New Roman" w:hAnsi="Times New Roman" w:cs="Times New Roman"/>
          <w:b w:val="0"/>
          <w:color w:val="000000"/>
          <w:sz w:val="24"/>
          <w:szCs w:val="24"/>
        </w:rPr>
        <w:t>Ava</w:t>
      </w:r>
      <w:r w:rsidR="00CF22A8">
        <w:rPr>
          <w:rStyle w:val="element-citation"/>
          <w:rFonts w:ascii="Times New Roman" w:hAnsi="Times New Roman" w:cs="Times New Roman"/>
          <w:b w:val="0"/>
          <w:color w:val="000000"/>
          <w:sz w:val="24"/>
          <w:szCs w:val="24"/>
        </w:rPr>
        <w:t>i</w:t>
      </w:r>
      <w:r w:rsidR="00CF22A8" w:rsidRPr="00CF22A8">
        <w:rPr>
          <w:rStyle w:val="element-citation"/>
          <w:rFonts w:ascii="Times New Roman" w:hAnsi="Times New Roman" w:cs="Times New Roman"/>
          <w:b w:val="0"/>
          <w:color w:val="000000"/>
          <w:sz w:val="24"/>
          <w:szCs w:val="24"/>
        </w:rPr>
        <w:t>lable at:</w:t>
      </w:r>
      <w:r w:rsidR="00CF22A8">
        <w:rPr>
          <w:rStyle w:val="element-citation"/>
          <w:rFonts w:ascii="Times New Roman" w:hAnsi="Times New Roman" w:cs="Times New Roman"/>
          <w:b w:val="0"/>
          <w:color w:val="000000"/>
          <w:sz w:val="24"/>
          <w:szCs w:val="24"/>
        </w:rPr>
        <w:t xml:space="preserve"> </w:t>
      </w:r>
      <w:hyperlink r:id="rId20" w:history="1">
        <w:r w:rsidRPr="00DF569A">
          <w:rPr>
            <w:rStyle w:val="Hyperlink"/>
            <w:rFonts w:ascii="Times New Roman" w:eastAsiaTheme="majorEastAsia" w:hAnsi="Times New Roman" w:cs="Times New Roman"/>
            <w:b w:val="0"/>
            <w:kern w:val="28"/>
            <w:sz w:val="24"/>
            <w:szCs w:val="24"/>
            <w:shd w:val="clear" w:color="auto" w:fill="FFFFFF"/>
          </w:rPr>
          <w:t>http://www.ncbi.nlm.nih.gov/pmc/articles/PMC3203298</w:t>
        </w:r>
      </w:hyperlink>
    </w:p>
    <w:p w:rsidR="001C2321" w:rsidRPr="00CF22A8" w:rsidRDefault="001C2321" w:rsidP="00CF22A8">
      <w:pPr>
        <w:shd w:val="clear" w:color="auto" w:fill="FFFFFF"/>
        <w:spacing w:before="100" w:beforeAutospacing="1" w:after="100" w:afterAutospacing="1" w:line="240" w:lineRule="auto"/>
        <w:rPr>
          <w:rStyle w:val="element-citation"/>
          <w:rFonts w:ascii="Times New Roman" w:hAnsi="Times New Roman" w:cs="Times New Roman"/>
          <w:b w:val="0"/>
          <w:sz w:val="24"/>
          <w:szCs w:val="24"/>
        </w:rPr>
      </w:pPr>
      <w:r w:rsidRPr="00CF22A8">
        <w:rPr>
          <w:rStyle w:val="element-citation"/>
          <w:rFonts w:ascii="Times New Roman" w:hAnsi="Times New Roman" w:cs="Times New Roman"/>
          <w:b w:val="0"/>
          <w:color w:val="000000"/>
          <w:sz w:val="24"/>
          <w:szCs w:val="24"/>
        </w:rPr>
        <w:lastRenderedPageBreak/>
        <w:t xml:space="preserve">Gillespie G. L, Gates D. M. </w:t>
      </w:r>
      <w:r w:rsidR="00007B66">
        <w:rPr>
          <w:rStyle w:val="element-citation"/>
          <w:rFonts w:ascii="Times New Roman" w:hAnsi="Times New Roman" w:cs="Times New Roman"/>
          <w:b w:val="0"/>
          <w:color w:val="000000"/>
          <w:sz w:val="24"/>
          <w:szCs w:val="24"/>
        </w:rPr>
        <w:t xml:space="preserve">(2013) </w:t>
      </w:r>
      <w:r w:rsidRPr="00CF22A8">
        <w:rPr>
          <w:rStyle w:val="element-citation"/>
          <w:rFonts w:ascii="Times New Roman" w:hAnsi="Times New Roman" w:cs="Times New Roman"/>
          <w:b w:val="0"/>
          <w:color w:val="000000"/>
          <w:sz w:val="24"/>
          <w:szCs w:val="24"/>
        </w:rPr>
        <w:t>Using proactive coping to manage the stress of trauma patient care. </w:t>
      </w:r>
      <w:r w:rsidRPr="00007B66">
        <w:rPr>
          <w:rStyle w:val="element-citation"/>
          <w:rFonts w:ascii="Times New Roman" w:hAnsi="Times New Roman" w:cs="Times New Roman"/>
          <w:b w:val="0"/>
          <w:i/>
          <w:color w:val="000000"/>
          <w:sz w:val="24"/>
          <w:szCs w:val="24"/>
        </w:rPr>
        <w:t>Journal of Trauma Nursing</w:t>
      </w:r>
      <w:r w:rsidRPr="00CF22A8">
        <w:rPr>
          <w:rStyle w:val="element-citation"/>
          <w:rFonts w:ascii="Times New Roman" w:hAnsi="Times New Roman" w:cs="Times New Roman"/>
          <w:b w:val="0"/>
          <w:sz w:val="24"/>
          <w:szCs w:val="24"/>
        </w:rPr>
        <w:t>.</w:t>
      </w:r>
      <w:r w:rsidR="00CF22A8">
        <w:rPr>
          <w:rStyle w:val="element-citation"/>
          <w:rFonts w:ascii="Times New Roman" w:hAnsi="Times New Roman" w:cs="Times New Roman"/>
          <w:b w:val="0"/>
          <w:color w:val="000000"/>
          <w:sz w:val="24"/>
          <w:szCs w:val="24"/>
        </w:rPr>
        <w:t xml:space="preserve"> Available at</w:t>
      </w:r>
      <w:r w:rsidR="00CF22A8" w:rsidRPr="00DF569A">
        <w:rPr>
          <w:rStyle w:val="Hyperlink"/>
        </w:rPr>
        <w:t xml:space="preserve">: </w:t>
      </w:r>
      <w:hyperlink r:id="rId21" w:history="1">
        <w:r w:rsidRPr="00DF569A">
          <w:rPr>
            <w:rStyle w:val="Hyperlink"/>
            <w:rFonts w:ascii="Times New Roman" w:hAnsi="Times New Roman" w:cs="Times New Roman"/>
            <w:b w:val="0"/>
            <w:sz w:val="24"/>
            <w:szCs w:val="24"/>
          </w:rPr>
          <w:t>http://dx.doi.org/10.1097/JTN.0b013e318286608e</w:t>
        </w:r>
      </w:hyperlink>
      <w:r w:rsidR="00CF22A8">
        <w:rPr>
          <w:rStyle w:val="element-citation"/>
          <w:rFonts w:ascii="Times New Roman" w:hAnsi="Times New Roman" w:cs="Times New Roman"/>
          <w:b w:val="0"/>
          <w:color w:val="000000"/>
          <w:sz w:val="24"/>
          <w:szCs w:val="24"/>
        </w:rPr>
        <w:t xml:space="preserve"> </w:t>
      </w:r>
    </w:p>
    <w:p w:rsidR="001C2321" w:rsidRPr="00CF22A8" w:rsidRDefault="001C2321" w:rsidP="00007B66">
      <w:pPr>
        <w:shd w:val="clear" w:color="auto" w:fill="FFFFFF"/>
        <w:spacing w:before="100" w:beforeAutospacing="1" w:after="100" w:afterAutospacing="1" w:line="240" w:lineRule="auto"/>
        <w:rPr>
          <w:rStyle w:val="element-citation"/>
          <w:rFonts w:ascii="Times New Roman" w:hAnsi="Times New Roman" w:cs="Times New Roman"/>
          <w:b w:val="0"/>
          <w:sz w:val="24"/>
          <w:szCs w:val="24"/>
        </w:rPr>
      </w:pPr>
      <w:r w:rsidRPr="00CF22A8">
        <w:rPr>
          <w:rStyle w:val="element-citation"/>
          <w:rFonts w:ascii="Times New Roman" w:hAnsi="Times New Roman" w:cs="Times New Roman"/>
          <w:b w:val="0"/>
          <w:color w:val="000000"/>
          <w:sz w:val="24"/>
          <w:szCs w:val="24"/>
        </w:rPr>
        <w:t xml:space="preserve">Jannati Y, Mohammadi R, Seyedfatemi N. </w:t>
      </w:r>
      <w:r w:rsidR="00007B66">
        <w:rPr>
          <w:rStyle w:val="element-citation"/>
          <w:rFonts w:ascii="Times New Roman" w:hAnsi="Times New Roman" w:cs="Times New Roman"/>
          <w:b w:val="0"/>
          <w:color w:val="000000"/>
          <w:sz w:val="24"/>
          <w:szCs w:val="24"/>
        </w:rPr>
        <w:t xml:space="preserve">(2013) </w:t>
      </w:r>
      <w:r w:rsidRPr="00CF22A8">
        <w:rPr>
          <w:rStyle w:val="element-citation"/>
          <w:rFonts w:ascii="Times New Roman" w:hAnsi="Times New Roman" w:cs="Times New Roman"/>
          <w:b w:val="0"/>
          <w:color w:val="000000"/>
          <w:sz w:val="24"/>
          <w:szCs w:val="24"/>
        </w:rPr>
        <w:t>Iranian clinical nurses’ coping strategies for job stress. </w:t>
      </w:r>
      <w:r w:rsidRPr="00007B66">
        <w:rPr>
          <w:rStyle w:val="element-citation"/>
          <w:rFonts w:ascii="Times New Roman" w:hAnsi="Times New Roman" w:cs="Times New Roman"/>
          <w:b w:val="0"/>
          <w:i/>
          <w:color w:val="000000"/>
          <w:sz w:val="24"/>
          <w:szCs w:val="24"/>
        </w:rPr>
        <w:t>J</w:t>
      </w:r>
      <w:r w:rsidR="00007B66" w:rsidRPr="00007B66">
        <w:rPr>
          <w:rStyle w:val="element-citation"/>
          <w:rFonts w:ascii="Times New Roman" w:hAnsi="Times New Roman" w:cs="Times New Roman"/>
          <w:b w:val="0"/>
          <w:i/>
          <w:color w:val="000000"/>
          <w:sz w:val="24"/>
          <w:szCs w:val="24"/>
        </w:rPr>
        <w:t>ouranal of</w:t>
      </w:r>
      <w:r w:rsidRPr="00007B66">
        <w:rPr>
          <w:rStyle w:val="element-citation"/>
          <w:rFonts w:ascii="Times New Roman" w:hAnsi="Times New Roman" w:cs="Times New Roman"/>
          <w:b w:val="0"/>
          <w:i/>
          <w:color w:val="000000"/>
          <w:sz w:val="24"/>
          <w:szCs w:val="24"/>
        </w:rPr>
        <w:t xml:space="preserve"> Occup</w:t>
      </w:r>
      <w:r w:rsidR="00007B66" w:rsidRPr="00007B66">
        <w:rPr>
          <w:rStyle w:val="element-citation"/>
          <w:rFonts w:ascii="Times New Roman" w:hAnsi="Times New Roman" w:cs="Times New Roman"/>
          <w:b w:val="0"/>
          <w:i/>
          <w:color w:val="000000"/>
          <w:sz w:val="24"/>
          <w:szCs w:val="24"/>
        </w:rPr>
        <w:t>ational</w:t>
      </w:r>
      <w:r w:rsidRPr="00007B66">
        <w:rPr>
          <w:rStyle w:val="element-citation"/>
          <w:rFonts w:ascii="Times New Roman" w:hAnsi="Times New Roman" w:cs="Times New Roman"/>
          <w:b w:val="0"/>
          <w:i/>
          <w:color w:val="000000"/>
          <w:sz w:val="24"/>
          <w:szCs w:val="24"/>
        </w:rPr>
        <w:t xml:space="preserve"> Health</w:t>
      </w:r>
      <w:r w:rsidRPr="00007B66">
        <w:rPr>
          <w:rStyle w:val="element-citation"/>
          <w:rFonts w:ascii="Times New Roman" w:hAnsi="Times New Roman" w:cs="Times New Roman"/>
          <w:b w:val="0"/>
          <w:i/>
          <w:sz w:val="24"/>
          <w:szCs w:val="24"/>
        </w:rPr>
        <w:t>.</w:t>
      </w:r>
      <w:r w:rsidR="00601FCE">
        <w:rPr>
          <w:rStyle w:val="element-citation"/>
          <w:rFonts w:ascii="Times New Roman" w:hAnsi="Times New Roman" w:cs="Times New Roman"/>
          <w:b w:val="0"/>
          <w:i/>
          <w:sz w:val="24"/>
          <w:szCs w:val="24"/>
        </w:rPr>
        <w:t xml:space="preserve"> </w:t>
      </w:r>
      <w:r w:rsidR="001A40F6" w:rsidRPr="00CF22A8">
        <w:rPr>
          <w:rStyle w:val="element-citation"/>
          <w:rFonts w:ascii="Times New Roman" w:hAnsi="Times New Roman" w:cs="Times New Roman"/>
          <w:b w:val="0"/>
          <w:color w:val="000000"/>
          <w:sz w:val="24"/>
          <w:szCs w:val="24"/>
        </w:rPr>
        <w:t>Available at</w:t>
      </w:r>
      <w:r w:rsidR="001A40F6" w:rsidRPr="00007B66">
        <w:rPr>
          <w:rStyle w:val="element-citation"/>
          <w:rFonts w:ascii="Times New Roman" w:hAnsi="Times New Roman" w:cs="Times New Roman"/>
          <w:b w:val="0"/>
          <w:color w:val="000000"/>
          <w:sz w:val="24"/>
          <w:szCs w:val="24"/>
        </w:rPr>
        <w:t>:</w:t>
      </w:r>
      <w:r w:rsidR="00007B66" w:rsidRPr="00007B66">
        <w:rPr>
          <w:rStyle w:val="element-citation"/>
          <w:rFonts w:ascii="Times New Roman" w:hAnsi="Times New Roman" w:cs="Times New Roman"/>
          <w:b w:val="0"/>
          <w:color w:val="000000"/>
          <w:sz w:val="24"/>
          <w:szCs w:val="24"/>
        </w:rPr>
        <w:t xml:space="preserve"> </w:t>
      </w:r>
      <w:hyperlink r:id="rId22" w:history="1">
        <w:r w:rsidRPr="00DF569A">
          <w:rPr>
            <w:rStyle w:val="Hyperlink"/>
            <w:rFonts w:ascii="Times New Roman" w:hAnsi="Times New Roman" w:cs="Times New Roman"/>
            <w:b w:val="0"/>
            <w:sz w:val="24"/>
            <w:szCs w:val="24"/>
          </w:rPr>
          <w:t>http://dx.doi.org/10.1539/joh.O10015</w:t>
        </w:r>
      </w:hyperlink>
      <w:r w:rsidRPr="00DF569A">
        <w:rPr>
          <w:rStyle w:val="Hyperlink"/>
          <w:rFonts w:ascii="Times New Roman" w:hAnsi="Times New Roman" w:cs="Times New Roman"/>
          <w:b w:val="0"/>
          <w:sz w:val="24"/>
          <w:szCs w:val="24"/>
        </w:rPr>
        <w:t> </w:t>
      </w:r>
    </w:p>
    <w:p w:rsidR="001C2321" w:rsidRPr="00CF22A8" w:rsidRDefault="001C2321" w:rsidP="00007B66">
      <w:pPr>
        <w:shd w:val="clear" w:color="auto" w:fill="FFFFFF"/>
        <w:spacing w:before="100" w:beforeAutospacing="1" w:after="100" w:afterAutospacing="1" w:line="240" w:lineRule="auto"/>
        <w:rPr>
          <w:rStyle w:val="element-citation"/>
          <w:rFonts w:ascii="Times New Roman" w:hAnsi="Times New Roman" w:cs="Times New Roman"/>
          <w:b w:val="0"/>
          <w:sz w:val="24"/>
          <w:szCs w:val="24"/>
        </w:rPr>
      </w:pPr>
      <w:r w:rsidRPr="00CF22A8">
        <w:rPr>
          <w:rStyle w:val="element-citation"/>
          <w:rFonts w:ascii="Times New Roman" w:hAnsi="Times New Roman" w:cs="Times New Roman"/>
          <w:b w:val="0"/>
          <w:color w:val="000000"/>
          <w:sz w:val="24"/>
          <w:szCs w:val="24"/>
        </w:rPr>
        <w:t xml:space="preserve">Mark G, Smith A. P. </w:t>
      </w:r>
      <w:r w:rsidR="00007B66">
        <w:rPr>
          <w:rStyle w:val="element-citation"/>
          <w:rFonts w:ascii="Times New Roman" w:hAnsi="Times New Roman" w:cs="Times New Roman"/>
          <w:b w:val="0"/>
          <w:color w:val="000000"/>
          <w:sz w:val="24"/>
          <w:szCs w:val="24"/>
        </w:rPr>
        <w:t xml:space="preserve">(2012) </w:t>
      </w:r>
      <w:r w:rsidRPr="00CF22A8">
        <w:rPr>
          <w:rStyle w:val="element-citation"/>
          <w:rFonts w:ascii="Times New Roman" w:hAnsi="Times New Roman" w:cs="Times New Roman"/>
          <w:b w:val="0"/>
          <w:color w:val="000000"/>
          <w:sz w:val="24"/>
          <w:szCs w:val="24"/>
        </w:rPr>
        <w:t>Occupational stress, job characteristics, coping and the mental health of nurses. </w:t>
      </w:r>
      <w:r w:rsidRPr="00007B66">
        <w:rPr>
          <w:rStyle w:val="element-citation"/>
          <w:rFonts w:ascii="Times New Roman" w:hAnsi="Times New Roman" w:cs="Times New Roman"/>
          <w:b w:val="0"/>
          <w:i/>
          <w:color w:val="000000"/>
          <w:sz w:val="24"/>
          <w:szCs w:val="24"/>
        </w:rPr>
        <w:t>British Journal of Health Psychology</w:t>
      </w:r>
      <w:r w:rsidR="00601FCE">
        <w:rPr>
          <w:rStyle w:val="element-citation"/>
          <w:rFonts w:ascii="Times New Roman" w:hAnsi="Times New Roman" w:cs="Times New Roman"/>
          <w:b w:val="0"/>
          <w:i/>
          <w:color w:val="000000"/>
          <w:sz w:val="24"/>
          <w:szCs w:val="24"/>
        </w:rPr>
        <w:t>,</w:t>
      </w:r>
      <w:r w:rsidR="00601FCE" w:rsidRPr="00601FCE">
        <w:rPr>
          <w:rStyle w:val="element-citation"/>
          <w:rFonts w:ascii="Times New Roman" w:hAnsi="Times New Roman" w:cs="Times New Roman"/>
          <w:b w:val="0"/>
          <w:color w:val="000000"/>
          <w:sz w:val="24"/>
          <w:szCs w:val="24"/>
        </w:rPr>
        <w:t xml:space="preserve"> </w:t>
      </w:r>
      <w:r w:rsidR="00601FCE" w:rsidRPr="00CF22A8">
        <w:rPr>
          <w:rStyle w:val="element-citation"/>
          <w:rFonts w:ascii="Times New Roman" w:hAnsi="Times New Roman" w:cs="Times New Roman"/>
          <w:b w:val="0"/>
          <w:color w:val="000000"/>
          <w:sz w:val="24"/>
          <w:szCs w:val="24"/>
        </w:rPr>
        <w:t>Oxford University Press; Oxford, UK</w:t>
      </w:r>
      <w:r w:rsidR="00601FCE">
        <w:rPr>
          <w:rStyle w:val="element-citation"/>
          <w:rFonts w:ascii="Times New Roman" w:hAnsi="Times New Roman" w:cs="Times New Roman"/>
          <w:b w:val="0"/>
          <w:i/>
          <w:color w:val="000000"/>
          <w:sz w:val="24"/>
          <w:szCs w:val="24"/>
        </w:rPr>
        <w:t xml:space="preserve"> </w:t>
      </w:r>
      <w:r w:rsidR="00601FCE" w:rsidRPr="00601FCE">
        <w:rPr>
          <w:rStyle w:val="element-citation"/>
          <w:rFonts w:ascii="Times New Roman" w:hAnsi="Times New Roman" w:cs="Times New Roman"/>
          <w:b w:val="0"/>
          <w:color w:val="000000"/>
          <w:sz w:val="24"/>
          <w:szCs w:val="24"/>
        </w:rPr>
        <w:t>8(6),pp.87-122</w:t>
      </w:r>
    </w:p>
    <w:p w:rsidR="00007B66" w:rsidRPr="00601FCE" w:rsidRDefault="001C2321" w:rsidP="00007B66">
      <w:pPr>
        <w:shd w:val="clear" w:color="auto" w:fill="FFFFFF"/>
        <w:spacing w:before="100" w:beforeAutospacing="1" w:after="100" w:afterAutospacing="1" w:line="240" w:lineRule="auto"/>
        <w:rPr>
          <w:rStyle w:val="Hyperlink"/>
          <w:rFonts w:ascii="Times New Roman" w:hAnsi="Times New Roman" w:cs="Times New Roman"/>
          <w:b w:val="0"/>
          <w:color w:val="642A8F"/>
          <w:sz w:val="24"/>
          <w:szCs w:val="24"/>
        </w:rPr>
      </w:pPr>
      <w:r w:rsidRPr="00CF22A8">
        <w:rPr>
          <w:rStyle w:val="element-citation"/>
          <w:rFonts w:ascii="Times New Roman" w:hAnsi="Times New Roman" w:cs="Times New Roman"/>
          <w:b w:val="0"/>
          <w:color w:val="000000"/>
          <w:sz w:val="24"/>
          <w:szCs w:val="24"/>
        </w:rPr>
        <w:t xml:space="preserve">Rahimi A, Ahmadi F, Akhond M. </w:t>
      </w:r>
      <w:r w:rsidR="00007B66">
        <w:rPr>
          <w:rStyle w:val="element-citation"/>
          <w:rFonts w:ascii="Times New Roman" w:hAnsi="Times New Roman" w:cs="Times New Roman"/>
          <w:b w:val="0"/>
          <w:color w:val="000000"/>
          <w:sz w:val="24"/>
          <w:szCs w:val="24"/>
        </w:rPr>
        <w:t xml:space="preserve">(2004) </w:t>
      </w:r>
      <w:r w:rsidRPr="00CF22A8">
        <w:rPr>
          <w:rStyle w:val="element-citation"/>
          <w:rFonts w:ascii="Times New Roman" w:hAnsi="Times New Roman" w:cs="Times New Roman"/>
          <w:b w:val="0"/>
          <w:color w:val="000000"/>
          <w:sz w:val="24"/>
          <w:szCs w:val="24"/>
        </w:rPr>
        <w:t>An investigation of amount and factors affecting nurses’ job stress in some hospitals in Tehran. </w:t>
      </w:r>
      <w:r w:rsidRPr="00601FCE">
        <w:rPr>
          <w:rStyle w:val="element-citation"/>
          <w:rFonts w:ascii="Times New Roman" w:hAnsi="Times New Roman" w:cs="Times New Roman"/>
          <w:b w:val="0"/>
          <w:color w:val="000000"/>
          <w:sz w:val="24"/>
          <w:szCs w:val="24"/>
        </w:rPr>
        <w:t>Hayat</w:t>
      </w:r>
      <w:r w:rsidRPr="00CF22A8">
        <w:rPr>
          <w:rStyle w:val="element-citation"/>
          <w:rFonts w:ascii="Times New Roman" w:hAnsi="Times New Roman" w:cs="Times New Roman"/>
          <w:b w:val="0"/>
          <w:color w:val="000000"/>
          <w:sz w:val="24"/>
          <w:szCs w:val="24"/>
        </w:rPr>
        <w:t>.</w:t>
      </w:r>
      <w:r w:rsidR="00007B66">
        <w:rPr>
          <w:rStyle w:val="element-citation"/>
          <w:rFonts w:ascii="Times New Roman" w:hAnsi="Times New Roman" w:cs="Times New Roman"/>
          <w:b w:val="0"/>
          <w:color w:val="000000"/>
          <w:sz w:val="24"/>
          <w:szCs w:val="24"/>
        </w:rPr>
        <w:t xml:space="preserve"> Available at:</w:t>
      </w:r>
      <w:r w:rsidRPr="00CF22A8">
        <w:rPr>
          <w:rStyle w:val="element-citation"/>
          <w:rFonts w:ascii="Times New Roman" w:hAnsi="Times New Roman" w:cs="Times New Roman"/>
          <w:b w:val="0"/>
          <w:color w:val="000000"/>
          <w:sz w:val="24"/>
          <w:szCs w:val="24"/>
        </w:rPr>
        <w:t> </w:t>
      </w:r>
      <w:hyperlink r:id="rId23" w:history="1">
        <w:r w:rsidR="00601FCE" w:rsidRPr="00AC144D">
          <w:rPr>
            <w:rStyle w:val="Hyperlink"/>
            <w:rFonts w:ascii="Times New Roman" w:hAnsi="Times New Roman" w:cs="Times New Roman"/>
            <w:b w:val="0"/>
            <w:sz w:val="24"/>
            <w:szCs w:val="24"/>
          </w:rPr>
          <w:t>http://hayat.tums.ac.ir/browse.php?a code=A-10-25-254&amp;slc_lang=en&amp;sid=1</w:t>
        </w:r>
      </w:hyperlink>
    </w:p>
    <w:p w:rsidR="005A6444" w:rsidRPr="00CF22A8" w:rsidRDefault="005A6444" w:rsidP="00007B66">
      <w:pPr>
        <w:shd w:val="clear" w:color="auto" w:fill="FFFFFF"/>
        <w:spacing w:before="100" w:beforeAutospacing="1" w:after="100" w:afterAutospacing="1" w:line="240" w:lineRule="auto"/>
        <w:rPr>
          <w:rStyle w:val="element-citation"/>
          <w:rFonts w:ascii="Times New Roman" w:hAnsi="Times New Roman" w:cs="Times New Roman"/>
          <w:b w:val="0"/>
          <w:sz w:val="24"/>
          <w:szCs w:val="24"/>
        </w:rPr>
      </w:pPr>
      <w:r w:rsidRPr="00CF22A8">
        <w:rPr>
          <w:rStyle w:val="element-citation"/>
          <w:rFonts w:ascii="Times New Roman" w:hAnsi="Times New Roman" w:cs="Times New Roman"/>
          <w:b w:val="0"/>
          <w:color w:val="000000"/>
          <w:sz w:val="24"/>
          <w:szCs w:val="24"/>
        </w:rPr>
        <w:t xml:space="preserve">Kirkcaldy B., Furnham A., Shephard R. </w:t>
      </w:r>
      <w:r w:rsidR="00601FCE">
        <w:rPr>
          <w:rStyle w:val="element-citation"/>
          <w:rFonts w:ascii="Times New Roman" w:hAnsi="Times New Roman" w:cs="Times New Roman"/>
          <w:b w:val="0"/>
          <w:color w:val="000000"/>
          <w:sz w:val="24"/>
          <w:szCs w:val="24"/>
        </w:rPr>
        <w:t xml:space="preserve">(2009) </w:t>
      </w:r>
      <w:r w:rsidRPr="00CF22A8">
        <w:rPr>
          <w:rStyle w:val="element-citation"/>
          <w:rFonts w:ascii="Times New Roman" w:hAnsi="Times New Roman" w:cs="Times New Roman"/>
          <w:b w:val="0"/>
          <w:color w:val="000000"/>
          <w:sz w:val="24"/>
          <w:szCs w:val="24"/>
        </w:rPr>
        <w:t>The impact of working hours and working patterns on physical and psychological health. In: Cartwright S., Cooper C.L., editors. </w:t>
      </w:r>
      <w:r w:rsidRPr="00601FCE">
        <w:rPr>
          <w:rStyle w:val="element-citation"/>
          <w:rFonts w:ascii="Times New Roman" w:hAnsi="Times New Roman" w:cs="Times New Roman"/>
          <w:b w:val="0"/>
          <w:i/>
          <w:color w:val="auto"/>
          <w:sz w:val="24"/>
          <w:szCs w:val="24"/>
        </w:rPr>
        <w:t>The Oxford Handbook of Organizational Well-Being</w:t>
      </w:r>
      <w:r w:rsidRPr="00CF22A8">
        <w:rPr>
          <w:rStyle w:val="element-citation"/>
          <w:rFonts w:ascii="Times New Roman" w:hAnsi="Times New Roman" w:cs="Times New Roman"/>
          <w:b w:val="0"/>
          <w:sz w:val="24"/>
          <w:szCs w:val="24"/>
        </w:rPr>
        <w:t>.</w:t>
      </w:r>
      <w:r w:rsidR="00601FCE">
        <w:rPr>
          <w:rStyle w:val="element-citation"/>
          <w:rFonts w:ascii="Times New Roman" w:hAnsi="Times New Roman" w:cs="Times New Roman"/>
          <w:b w:val="0"/>
          <w:sz w:val="24"/>
          <w:szCs w:val="24"/>
        </w:rPr>
        <w:t xml:space="preserve"> </w:t>
      </w:r>
      <w:r w:rsidRPr="00CF22A8">
        <w:rPr>
          <w:rStyle w:val="element-citation"/>
          <w:rFonts w:ascii="Times New Roman" w:hAnsi="Times New Roman" w:cs="Times New Roman"/>
          <w:b w:val="0"/>
          <w:color w:val="000000"/>
          <w:sz w:val="24"/>
          <w:szCs w:val="24"/>
        </w:rPr>
        <w:t>Oxford Un</w:t>
      </w:r>
      <w:r w:rsidR="00601FCE">
        <w:rPr>
          <w:rStyle w:val="element-citation"/>
          <w:rFonts w:ascii="Times New Roman" w:hAnsi="Times New Roman" w:cs="Times New Roman"/>
          <w:b w:val="0"/>
          <w:color w:val="000000"/>
          <w:sz w:val="24"/>
          <w:szCs w:val="24"/>
        </w:rPr>
        <w:t>iversity Press; Oxford, UK</w:t>
      </w:r>
      <w:r w:rsidRPr="00CF22A8">
        <w:rPr>
          <w:rStyle w:val="element-citation"/>
          <w:rFonts w:ascii="Times New Roman" w:hAnsi="Times New Roman" w:cs="Times New Roman"/>
          <w:b w:val="0"/>
          <w:color w:val="000000"/>
          <w:sz w:val="24"/>
          <w:szCs w:val="24"/>
        </w:rPr>
        <w:t>. pp. 303–330. </w:t>
      </w:r>
    </w:p>
    <w:p w:rsidR="005A6444" w:rsidRDefault="005A6444" w:rsidP="00601FCE">
      <w:pPr>
        <w:shd w:val="clear" w:color="auto" w:fill="FFFFFF"/>
        <w:spacing w:before="166" w:after="166"/>
        <w:rPr>
          <w:rStyle w:val="element-citation"/>
          <w:rFonts w:ascii="Times New Roman" w:hAnsi="Times New Roman" w:cs="Times New Roman"/>
          <w:b w:val="0"/>
          <w:color w:val="000000"/>
          <w:sz w:val="24"/>
          <w:szCs w:val="24"/>
        </w:rPr>
      </w:pPr>
      <w:r w:rsidRPr="00601FCE">
        <w:rPr>
          <w:rStyle w:val="element-citation"/>
          <w:rFonts w:ascii="Times New Roman" w:hAnsi="Times New Roman" w:cs="Times New Roman"/>
          <w:b w:val="0"/>
          <w:color w:val="000000"/>
          <w:sz w:val="24"/>
          <w:szCs w:val="24"/>
        </w:rPr>
        <w:t>Benson H., Casey A., Dadoly A., Coltera F., Slon S., Allison K.C.</w:t>
      </w:r>
      <w:r w:rsidR="00601FCE">
        <w:rPr>
          <w:rStyle w:val="element-citation"/>
          <w:rFonts w:ascii="Times New Roman" w:hAnsi="Times New Roman" w:cs="Times New Roman"/>
          <w:b w:val="0"/>
          <w:color w:val="000000"/>
          <w:sz w:val="24"/>
          <w:szCs w:val="24"/>
        </w:rPr>
        <w:t>(2008)</w:t>
      </w:r>
      <w:r w:rsidRPr="00601FCE">
        <w:rPr>
          <w:rStyle w:val="element-citation"/>
          <w:rFonts w:ascii="Times New Roman" w:hAnsi="Times New Roman" w:cs="Times New Roman"/>
          <w:b w:val="0"/>
          <w:color w:val="000000"/>
          <w:sz w:val="24"/>
          <w:szCs w:val="24"/>
        </w:rPr>
        <w:t> Stress Management: Approaches for Preventing and Reducing Stress.</w:t>
      </w:r>
      <w:r w:rsidR="00601FCE">
        <w:rPr>
          <w:rStyle w:val="element-citation"/>
          <w:rFonts w:ascii="Times New Roman" w:hAnsi="Times New Roman" w:cs="Times New Roman"/>
          <w:b w:val="0"/>
          <w:color w:val="000000"/>
          <w:sz w:val="24"/>
          <w:szCs w:val="24"/>
        </w:rPr>
        <w:t xml:space="preserve"> </w:t>
      </w:r>
      <w:r w:rsidRPr="00601FCE">
        <w:rPr>
          <w:rStyle w:val="element-citation"/>
          <w:rFonts w:ascii="Times New Roman" w:hAnsi="Times New Roman" w:cs="Times New Roman"/>
          <w:b w:val="0"/>
          <w:color w:val="000000"/>
          <w:sz w:val="24"/>
          <w:szCs w:val="24"/>
        </w:rPr>
        <w:t>Harvard Health Publications; Boston, MA, USA</w:t>
      </w:r>
      <w:r w:rsidR="00601FCE">
        <w:rPr>
          <w:rStyle w:val="element-citation"/>
          <w:rFonts w:ascii="Times New Roman" w:hAnsi="Times New Roman" w:cs="Times New Roman"/>
          <w:b w:val="0"/>
          <w:color w:val="000000"/>
          <w:sz w:val="24"/>
          <w:szCs w:val="24"/>
        </w:rPr>
        <w:t xml:space="preserve">. </w:t>
      </w:r>
    </w:p>
    <w:p w:rsidR="00CD47A8" w:rsidRPr="00CD47A8" w:rsidRDefault="00CD47A8" w:rsidP="00CD47A8">
      <w:pPr>
        <w:shd w:val="clear" w:color="auto" w:fill="FFFFFF"/>
        <w:spacing w:after="173" w:line="240" w:lineRule="auto"/>
        <w:rPr>
          <w:rStyle w:val="element-citation"/>
          <w:rFonts w:ascii="Times New Roman" w:hAnsi="Times New Roman" w:cs="Times New Roman"/>
          <w:b w:val="0"/>
          <w:color w:val="000000"/>
          <w:sz w:val="24"/>
          <w:szCs w:val="24"/>
        </w:rPr>
      </w:pPr>
      <w:r w:rsidRPr="00CD47A8">
        <w:rPr>
          <w:rStyle w:val="element-citation"/>
          <w:rFonts w:ascii="Times New Roman" w:hAnsi="Times New Roman" w:cs="Times New Roman"/>
          <w:b w:val="0"/>
          <w:color w:val="000000"/>
          <w:sz w:val="24"/>
          <w:szCs w:val="24"/>
        </w:rPr>
        <w:t>S</w:t>
      </w:r>
      <w:r>
        <w:rPr>
          <w:rStyle w:val="element-citation"/>
          <w:rFonts w:ascii="Times New Roman" w:hAnsi="Times New Roman" w:cs="Times New Roman"/>
          <w:b w:val="0"/>
          <w:color w:val="000000"/>
          <w:sz w:val="24"/>
          <w:szCs w:val="24"/>
        </w:rPr>
        <w:t>utton , R.I. and Staw</w:t>
      </w:r>
      <w:r w:rsidRPr="00CD47A8">
        <w:rPr>
          <w:rStyle w:val="element-citation"/>
          <w:rFonts w:ascii="Times New Roman" w:hAnsi="Times New Roman" w:cs="Times New Roman"/>
          <w:b w:val="0"/>
          <w:color w:val="000000"/>
          <w:sz w:val="24"/>
          <w:szCs w:val="24"/>
        </w:rPr>
        <w:t>, B.M., 1995. What Theory is Not. Administrative Science Quarterly, 40(3), pp. 371-384.</w:t>
      </w:r>
    </w:p>
    <w:p w:rsidR="00CD47A8" w:rsidRPr="00CD47A8" w:rsidRDefault="00CD47A8" w:rsidP="00CD47A8">
      <w:pPr>
        <w:pBdr>
          <w:bottom w:val="single" w:sz="6" w:space="1" w:color="auto"/>
        </w:pBdr>
        <w:spacing w:line="240" w:lineRule="auto"/>
        <w:jc w:val="center"/>
        <w:rPr>
          <w:rFonts w:ascii="Arial" w:eastAsia="Times New Roman" w:hAnsi="Arial" w:cs="Arial"/>
          <w:b w:val="0"/>
          <w:vanish/>
          <w:color w:val="auto"/>
          <w:sz w:val="16"/>
          <w:szCs w:val="16"/>
          <w:lang w:val="en-IN" w:eastAsia="en-IN"/>
        </w:rPr>
      </w:pPr>
      <w:r w:rsidRPr="00CD47A8">
        <w:rPr>
          <w:rFonts w:ascii="Arial" w:eastAsia="Times New Roman" w:hAnsi="Arial" w:cs="Arial"/>
          <w:b w:val="0"/>
          <w:vanish/>
          <w:color w:val="auto"/>
          <w:sz w:val="16"/>
          <w:szCs w:val="16"/>
          <w:lang w:val="en-IN" w:eastAsia="en-IN"/>
        </w:rPr>
        <w:t>Top of Form</w:t>
      </w:r>
    </w:p>
    <w:p w:rsidR="00CD47A8" w:rsidRPr="00CD47A8" w:rsidRDefault="00CD47A8" w:rsidP="00CD47A8">
      <w:pPr>
        <w:pBdr>
          <w:top w:val="single" w:sz="6" w:space="1" w:color="auto"/>
        </w:pBdr>
        <w:spacing w:line="240" w:lineRule="auto"/>
        <w:jc w:val="center"/>
        <w:rPr>
          <w:rFonts w:ascii="Arial" w:eastAsia="Times New Roman" w:hAnsi="Arial" w:cs="Arial"/>
          <w:b w:val="0"/>
          <w:vanish/>
          <w:color w:val="auto"/>
          <w:sz w:val="16"/>
          <w:szCs w:val="16"/>
          <w:lang w:val="en-IN" w:eastAsia="en-IN"/>
        </w:rPr>
      </w:pPr>
      <w:r w:rsidRPr="00CD47A8">
        <w:rPr>
          <w:rFonts w:ascii="Arial" w:eastAsia="Times New Roman" w:hAnsi="Arial" w:cs="Arial"/>
          <w:b w:val="0"/>
          <w:vanish/>
          <w:color w:val="auto"/>
          <w:sz w:val="16"/>
          <w:szCs w:val="16"/>
          <w:lang w:val="en-IN" w:eastAsia="en-IN"/>
        </w:rPr>
        <w:t>Bottom of Form</w:t>
      </w:r>
    </w:p>
    <w:p w:rsidR="00601FCE" w:rsidRPr="00601FCE" w:rsidRDefault="00601FCE" w:rsidP="00601FCE">
      <w:pPr>
        <w:shd w:val="clear" w:color="auto" w:fill="FFFFFF"/>
        <w:spacing w:before="166" w:after="166"/>
        <w:rPr>
          <w:rStyle w:val="element-citation"/>
          <w:rFonts w:ascii="Times New Roman" w:hAnsi="Times New Roman" w:cs="Times New Roman"/>
          <w:b w:val="0"/>
          <w:color w:val="000000"/>
          <w:sz w:val="24"/>
          <w:szCs w:val="24"/>
        </w:rPr>
      </w:pPr>
    </w:p>
    <w:p w:rsidR="003F77D4" w:rsidRPr="00F862D7" w:rsidRDefault="003F77D4" w:rsidP="00F862D7">
      <w:pPr>
        <w:jc w:val="both"/>
        <w:rPr>
          <w:rFonts w:ascii="Times New Roman" w:hAnsi="Times New Roman" w:cs="Times New Roman"/>
          <w:sz w:val="24"/>
          <w:szCs w:val="24"/>
        </w:rPr>
      </w:pPr>
    </w:p>
    <w:sectPr w:rsidR="003F77D4" w:rsidRPr="00F862D7" w:rsidSect="00DF027C">
      <w:headerReference w:type="default" r:id="rId24"/>
      <w:footerReference w:type="default" r:id="rId25"/>
      <w:pgSz w:w="12240" w:h="15840"/>
      <w:pgMar w:top="720" w:right="1152" w:bottom="720" w:left="1152" w:header="0" w:footer="288" w:gutter="0"/>
      <w:pgNumType w:start="1"/>
      <w:cols w:space="720"/>
      <w:docGrid w:linePitch="38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A0084" w:rsidRDefault="003A0084">
      <w:r>
        <w:separator/>
      </w:r>
    </w:p>
    <w:p w:rsidR="003A0084" w:rsidRDefault="003A0084"/>
  </w:endnote>
  <w:endnote w:type="continuationSeparator" w:id="1">
    <w:p w:rsidR="003A0084" w:rsidRDefault="003A0084">
      <w:r>
        <w:continuationSeparator/>
      </w:r>
    </w:p>
    <w:p w:rsidR="003A0084" w:rsidRDefault="003A0084"/>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28748919"/>
      <w:docPartObj>
        <w:docPartGallery w:val="Page Numbers (Bottom of Page)"/>
        <w:docPartUnique/>
      </w:docPartObj>
    </w:sdtPr>
    <w:sdtEndPr>
      <w:rPr>
        <w:noProof/>
      </w:rPr>
    </w:sdtEndPr>
    <w:sdtContent>
      <w:p w:rsidR="00AA05D2" w:rsidRDefault="00AA05D2">
        <w:pPr>
          <w:pStyle w:val="Footer"/>
          <w:jc w:val="center"/>
        </w:pPr>
        <w:fldSimple w:instr=" PAGE   \* MERGEFORMAT ">
          <w:r w:rsidR="00DC418B">
            <w:rPr>
              <w:noProof/>
            </w:rPr>
            <w:t>14</w:t>
          </w:r>
        </w:fldSimple>
      </w:p>
    </w:sdtContent>
  </w:sdt>
  <w:p w:rsidR="00AA05D2" w:rsidRDefault="00AA05D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A0084" w:rsidRDefault="003A0084">
      <w:r>
        <w:separator/>
      </w:r>
    </w:p>
    <w:p w:rsidR="003A0084" w:rsidRDefault="003A0084"/>
  </w:footnote>
  <w:footnote w:type="continuationSeparator" w:id="1">
    <w:p w:rsidR="003A0084" w:rsidRDefault="003A0084">
      <w:r>
        <w:continuationSeparator/>
      </w:r>
    </w:p>
    <w:p w:rsidR="003A0084" w:rsidRDefault="003A0084"/>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tblPr>
    <w:tblGrid>
      <w:gridCol w:w="9990"/>
    </w:tblGrid>
    <w:tr w:rsidR="00AA05D2" w:rsidTr="00D077E9">
      <w:trPr>
        <w:trHeight w:val="978"/>
      </w:trPr>
      <w:tc>
        <w:tcPr>
          <w:tcW w:w="9990" w:type="dxa"/>
          <w:tcBorders>
            <w:top w:val="nil"/>
            <w:left w:val="nil"/>
            <w:bottom w:val="single" w:sz="36" w:space="0" w:color="34ABA2" w:themeColor="accent3"/>
            <w:right w:val="nil"/>
          </w:tcBorders>
        </w:tcPr>
        <w:p w:rsidR="00AA05D2" w:rsidRDefault="00AA05D2">
          <w:pPr>
            <w:pStyle w:val="Header"/>
          </w:pPr>
        </w:p>
      </w:tc>
    </w:tr>
  </w:tbl>
  <w:p w:rsidR="00AA05D2" w:rsidRDefault="00AA05D2" w:rsidP="00D077E9">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0D4EBC"/>
    <w:multiLevelType w:val="hybridMultilevel"/>
    <w:tmpl w:val="452895B2"/>
    <w:lvl w:ilvl="0" w:tplc="E54C3BB6">
      <w:start w:val="1"/>
      <w:numFmt w:val="lowerLetter"/>
      <w:lvlText w:val="%1-"/>
      <w:lvlJc w:val="left"/>
      <w:pPr>
        <w:ind w:left="644"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D274EF9"/>
    <w:multiLevelType w:val="hybridMultilevel"/>
    <w:tmpl w:val="E5743A78"/>
    <w:lvl w:ilvl="0" w:tplc="D7F0A198">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65C03214"/>
    <w:multiLevelType w:val="multilevel"/>
    <w:tmpl w:val="CED8DE56"/>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31C4350"/>
    <w:multiLevelType w:val="multilevel"/>
    <w:tmpl w:val="25826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7A665C87"/>
    <w:multiLevelType w:val="multilevel"/>
    <w:tmpl w:val="F71A5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defaultTabStop w:val="720"/>
  <w:drawingGridHorizontalSpacing w:val="120"/>
  <w:displayHorizontalDrawingGridEvery w:val="2"/>
  <w:characterSpacingControl w:val="doNotCompress"/>
  <w:hdrShapeDefaults>
    <o:shapedefaults v:ext="edit" spidmax="14338"/>
  </w:hdrShapeDefaults>
  <w:footnotePr>
    <w:footnote w:id="0"/>
    <w:footnote w:id="1"/>
  </w:footnotePr>
  <w:endnotePr>
    <w:endnote w:id="0"/>
    <w:endnote w:id="1"/>
  </w:endnotePr>
  <w:compat/>
  <w:rsids>
    <w:rsidRoot w:val="00CF6FB4"/>
    <w:rsid w:val="00007B66"/>
    <w:rsid w:val="0002482E"/>
    <w:rsid w:val="000467B8"/>
    <w:rsid w:val="00050324"/>
    <w:rsid w:val="000644E2"/>
    <w:rsid w:val="00073555"/>
    <w:rsid w:val="000754B8"/>
    <w:rsid w:val="00076693"/>
    <w:rsid w:val="00081B64"/>
    <w:rsid w:val="00095375"/>
    <w:rsid w:val="000A0150"/>
    <w:rsid w:val="000A621E"/>
    <w:rsid w:val="000A7502"/>
    <w:rsid w:val="000C10C8"/>
    <w:rsid w:val="000D5B6B"/>
    <w:rsid w:val="000E0789"/>
    <w:rsid w:val="000E63C9"/>
    <w:rsid w:val="000F243A"/>
    <w:rsid w:val="00105637"/>
    <w:rsid w:val="001103F3"/>
    <w:rsid w:val="00115CBD"/>
    <w:rsid w:val="00117593"/>
    <w:rsid w:val="00124155"/>
    <w:rsid w:val="00130E9D"/>
    <w:rsid w:val="00134CEF"/>
    <w:rsid w:val="00147E11"/>
    <w:rsid w:val="00150A6D"/>
    <w:rsid w:val="00152273"/>
    <w:rsid w:val="00163AF8"/>
    <w:rsid w:val="001666B5"/>
    <w:rsid w:val="001731FA"/>
    <w:rsid w:val="00180BBC"/>
    <w:rsid w:val="00185B35"/>
    <w:rsid w:val="00191879"/>
    <w:rsid w:val="001A04C2"/>
    <w:rsid w:val="001A40F6"/>
    <w:rsid w:val="001B3541"/>
    <w:rsid w:val="001B4CCE"/>
    <w:rsid w:val="001B760C"/>
    <w:rsid w:val="001C2321"/>
    <w:rsid w:val="001D2DA3"/>
    <w:rsid w:val="001D4AC7"/>
    <w:rsid w:val="001E4406"/>
    <w:rsid w:val="001F1613"/>
    <w:rsid w:val="001F2BC8"/>
    <w:rsid w:val="001F5F6B"/>
    <w:rsid w:val="00217E22"/>
    <w:rsid w:val="00234755"/>
    <w:rsid w:val="0024386A"/>
    <w:rsid w:val="00243EBC"/>
    <w:rsid w:val="00246A35"/>
    <w:rsid w:val="00274CE9"/>
    <w:rsid w:val="00276686"/>
    <w:rsid w:val="00284348"/>
    <w:rsid w:val="002A5E8F"/>
    <w:rsid w:val="002A79B1"/>
    <w:rsid w:val="002F483C"/>
    <w:rsid w:val="002F51F5"/>
    <w:rsid w:val="00312137"/>
    <w:rsid w:val="00315DC8"/>
    <w:rsid w:val="0031695D"/>
    <w:rsid w:val="00330359"/>
    <w:rsid w:val="0033762F"/>
    <w:rsid w:val="00352F1A"/>
    <w:rsid w:val="00355338"/>
    <w:rsid w:val="00365595"/>
    <w:rsid w:val="00366C7E"/>
    <w:rsid w:val="00370C37"/>
    <w:rsid w:val="00380901"/>
    <w:rsid w:val="00384EA3"/>
    <w:rsid w:val="00390BC3"/>
    <w:rsid w:val="00390ED5"/>
    <w:rsid w:val="00394270"/>
    <w:rsid w:val="003A0084"/>
    <w:rsid w:val="003A39A1"/>
    <w:rsid w:val="003C0486"/>
    <w:rsid w:val="003C2191"/>
    <w:rsid w:val="003D3863"/>
    <w:rsid w:val="003E6844"/>
    <w:rsid w:val="003F46B1"/>
    <w:rsid w:val="003F77D4"/>
    <w:rsid w:val="0040129F"/>
    <w:rsid w:val="004110DE"/>
    <w:rsid w:val="00420DE1"/>
    <w:rsid w:val="00430B85"/>
    <w:rsid w:val="0044085A"/>
    <w:rsid w:val="00472485"/>
    <w:rsid w:val="00472CF1"/>
    <w:rsid w:val="004767B0"/>
    <w:rsid w:val="00480129"/>
    <w:rsid w:val="004A6732"/>
    <w:rsid w:val="004A67F2"/>
    <w:rsid w:val="004B0443"/>
    <w:rsid w:val="004B21A5"/>
    <w:rsid w:val="004B6035"/>
    <w:rsid w:val="004B6B3B"/>
    <w:rsid w:val="004C63FC"/>
    <w:rsid w:val="005037F0"/>
    <w:rsid w:val="00512867"/>
    <w:rsid w:val="00516A86"/>
    <w:rsid w:val="00523306"/>
    <w:rsid w:val="00526593"/>
    <w:rsid w:val="005275F6"/>
    <w:rsid w:val="005346B7"/>
    <w:rsid w:val="005368D6"/>
    <w:rsid w:val="00570F9B"/>
    <w:rsid w:val="00572102"/>
    <w:rsid w:val="00594D52"/>
    <w:rsid w:val="005A1013"/>
    <w:rsid w:val="005A6444"/>
    <w:rsid w:val="005F1BB0"/>
    <w:rsid w:val="005F26FC"/>
    <w:rsid w:val="00601FCE"/>
    <w:rsid w:val="00603E12"/>
    <w:rsid w:val="00637733"/>
    <w:rsid w:val="006470DC"/>
    <w:rsid w:val="00647ADA"/>
    <w:rsid w:val="00653A84"/>
    <w:rsid w:val="00656C4D"/>
    <w:rsid w:val="0067334E"/>
    <w:rsid w:val="0069183C"/>
    <w:rsid w:val="006A05EE"/>
    <w:rsid w:val="006A46F0"/>
    <w:rsid w:val="006A68C3"/>
    <w:rsid w:val="006C0A04"/>
    <w:rsid w:val="006D1215"/>
    <w:rsid w:val="006D4EDB"/>
    <w:rsid w:val="006E5716"/>
    <w:rsid w:val="006F6E21"/>
    <w:rsid w:val="00726A11"/>
    <w:rsid w:val="007302B3"/>
    <w:rsid w:val="00730733"/>
    <w:rsid w:val="00730E3A"/>
    <w:rsid w:val="00736AAF"/>
    <w:rsid w:val="00751001"/>
    <w:rsid w:val="00753A59"/>
    <w:rsid w:val="00765B2A"/>
    <w:rsid w:val="00783A34"/>
    <w:rsid w:val="007B4CBD"/>
    <w:rsid w:val="007C6B52"/>
    <w:rsid w:val="007D16C5"/>
    <w:rsid w:val="007E47E7"/>
    <w:rsid w:val="0085585E"/>
    <w:rsid w:val="00857FEA"/>
    <w:rsid w:val="00862FE4"/>
    <w:rsid w:val="0086389A"/>
    <w:rsid w:val="008656BD"/>
    <w:rsid w:val="00866209"/>
    <w:rsid w:val="00872F19"/>
    <w:rsid w:val="0087605E"/>
    <w:rsid w:val="00881066"/>
    <w:rsid w:val="00881616"/>
    <w:rsid w:val="008A5B20"/>
    <w:rsid w:val="008B1FEE"/>
    <w:rsid w:val="008B5025"/>
    <w:rsid w:val="008C2F1C"/>
    <w:rsid w:val="008D241E"/>
    <w:rsid w:val="008E4FC0"/>
    <w:rsid w:val="008E6208"/>
    <w:rsid w:val="008F5D72"/>
    <w:rsid w:val="00903C32"/>
    <w:rsid w:val="00916B16"/>
    <w:rsid w:val="009172D4"/>
    <w:rsid w:val="009173B9"/>
    <w:rsid w:val="0093335D"/>
    <w:rsid w:val="0093613E"/>
    <w:rsid w:val="00942C39"/>
    <w:rsid w:val="00943026"/>
    <w:rsid w:val="00944A71"/>
    <w:rsid w:val="00952CD2"/>
    <w:rsid w:val="00953BF5"/>
    <w:rsid w:val="009657ED"/>
    <w:rsid w:val="00966B81"/>
    <w:rsid w:val="009753BA"/>
    <w:rsid w:val="00986529"/>
    <w:rsid w:val="009935E4"/>
    <w:rsid w:val="009C7720"/>
    <w:rsid w:val="00A02D30"/>
    <w:rsid w:val="00A23AFA"/>
    <w:rsid w:val="00A24F7C"/>
    <w:rsid w:val="00A2581F"/>
    <w:rsid w:val="00A2707A"/>
    <w:rsid w:val="00A31B3E"/>
    <w:rsid w:val="00A45481"/>
    <w:rsid w:val="00A45F8B"/>
    <w:rsid w:val="00A532F3"/>
    <w:rsid w:val="00A65600"/>
    <w:rsid w:val="00A8489E"/>
    <w:rsid w:val="00A969C0"/>
    <w:rsid w:val="00AA038B"/>
    <w:rsid w:val="00AA05D2"/>
    <w:rsid w:val="00AC29F3"/>
    <w:rsid w:val="00AE76A7"/>
    <w:rsid w:val="00AF43F8"/>
    <w:rsid w:val="00AF73E6"/>
    <w:rsid w:val="00B170BB"/>
    <w:rsid w:val="00B210BA"/>
    <w:rsid w:val="00B231E5"/>
    <w:rsid w:val="00B36A85"/>
    <w:rsid w:val="00B46A7F"/>
    <w:rsid w:val="00B557E9"/>
    <w:rsid w:val="00B56EEA"/>
    <w:rsid w:val="00B57E1A"/>
    <w:rsid w:val="00B67342"/>
    <w:rsid w:val="00B71872"/>
    <w:rsid w:val="00B71D68"/>
    <w:rsid w:val="00B7763B"/>
    <w:rsid w:val="00B8068E"/>
    <w:rsid w:val="00B9288F"/>
    <w:rsid w:val="00B9347E"/>
    <w:rsid w:val="00BD3467"/>
    <w:rsid w:val="00BE5FE7"/>
    <w:rsid w:val="00BF2AE3"/>
    <w:rsid w:val="00BF6431"/>
    <w:rsid w:val="00C02B87"/>
    <w:rsid w:val="00C13205"/>
    <w:rsid w:val="00C20348"/>
    <w:rsid w:val="00C219A8"/>
    <w:rsid w:val="00C4086D"/>
    <w:rsid w:val="00C41C73"/>
    <w:rsid w:val="00C53019"/>
    <w:rsid w:val="00C70E1B"/>
    <w:rsid w:val="00C813A8"/>
    <w:rsid w:val="00C9198E"/>
    <w:rsid w:val="00C929D0"/>
    <w:rsid w:val="00CA1896"/>
    <w:rsid w:val="00CB41ED"/>
    <w:rsid w:val="00CB5B28"/>
    <w:rsid w:val="00CC0D21"/>
    <w:rsid w:val="00CD47A8"/>
    <w:rsid w:val="00CE5EA3"/>
    <w:rsid w:val="00CF22A8"/>
    <w:rsid w:val="00CF5371"/>
    <w:rsid w:val="00CF59B2"/>
    <w:rsid w:val="00CF6FB4"/>
    <w:rsid w:val="00D0323A"/>
    <w:rsid w:val="00D0559F"/>
    <w:rsid w:val="00D062E8"/>
    <w:rsid w:val="00D077E9"/>
    <w:rsid w:val="00D11F6E"/>
    <w:rsid w:val="00D31494"/>
    <w:rsid w:val="00D42CB7"/>
    <w:rsid w:val="00D44F18"/>
    <w:rsid w:val="00D46A86"/>
    <w:rsid w:val="00D478E9"/>
    <w:rsid w:val="00D5413D"/>
    <w:rsid w:val="00D570A9"/>
    <w:rsid w:val="00D577CB"/>
    <w:rsid w:val="00D70D02"/>
    <w:rsid w:val="00D770C7"/>
    <w:rsid w:val="00D86945"/>
    <w:rsid w:val="00D90290"/>
    <w:rsid w:val="00D93DEC"/>
    <w:rsid w:val="00D97AB4"/>
    <w:rsid w:val="00DB7290"/>
    <w:rsid w:val="00DC418B"/>
    <w:rsid w:val="00DD152F"/>
    <w:rsid w:val="00DD724A"/>
    <w:rsid w:val="00DE213F"/>
    <w:rsid w:val="00DF027C"/>
    <w:rsid w:val="00DF569A"/>
    <w:rsid w:val="00E00A32"/>
    <w:rsid w:val="00E113B0"/>
    <w:rsid w:val="00E22ACD"/>
    <w:rsid w:val="00E4184D"/>
    <w:rsid w:val="00E506C5"/>
    <w:rsid w:val="00E620B0"/>
    <w:rsid w:val="00E63CAE"/>
    <w:rsid w:val="00E71109"/>
    <w:rsid w:val="00E71573"/>
    <w:rsid w:val="00E73B95"/>
    <w:rsid w:val="00E81B40"/>
    <w:rsid w:val="00E8257C"/>
    <w:rsid w:val="00E943CB"/>
    <w:rsid w:val="00EB2963"/>
    <w:rsid w:val="00ED2EDA"/>
    <w:rsid w:val="00EF1292"/>
    <w:rsid w:val="00EF3667"/>
    <w:rsid w:val="00EF555B"/>
    <w:rsid w:val="00F027BB"/>
    <w:rsid w:val="00F056F9"/>
    <w:rsid w:val="00F11DCF"/>
    <w:rsid w:val="00F162EA"/>
    <w:rsid w:val="00F52D27"/>
    <w:rsid w:val="00F5322B"/>
    <w:rsid w:val="00F60E07"/>
    <w:rsid w:val="00F61140"/>
    <w:rsid w:val="00F758D3"/>
    <w:rsid w:val="00F80848"/>
    <w:rsid w:val="00F83527"/>
    <w:rsid w:val="00F862D7"/>
    <w:rsid w:val="00F9429D"/>
    <w:rsid w:val="00FC48ED"/>
    <w:rsid w:val="00FD583F"/>
    <w:rsid w:val="00FD7488"/>
    <w:rsid w:val="00FF16B4"/>
    <w:rsid w:val="00FF3673"/>
  </w:rsids>
  <m:mathPr>
    <m:mathFont m:val="Cambria Math"/>
    <m:brkBin m:val="before"/>
    <m:brkBinSub m:val="--"/>
    <m:smallFrac/>
    <m:dispDef/>
    <m:lMargin m:val="1440"/>
    <m:rMargin m:val="1440"/>
    <m:defJc m:val="centerGroup"/>
    <m:wrapIndent m:val="1440"/>
    <m:intLim m:val="subSup"/>
    <m:naryLim m:val="undOvr"/>
  </m:mathPr>
  <w:attachedSchema w:val="urn:DocumentPartTemplate"/>
  <w:attachedSchema w:val="http://schemas.microsoft.com/temp/samples"/>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7" w:unhideWhenUsed="0" w:qFormat="1"/>
    <w:lsdException w:name="heading 2" w:semiHidden="0" w:uiPriority="4" w:unhideWhenUsed="0" w:qFormat="1"/>
    <w:lsdException w:name="heading 3" w:uiPriority="5" w:qFormat="1"/>
    <w:lsdException w:name="heading 4" w:uiPriority="1" w:qFormat="1"/>
    <w:lsdException w:name="heading 5" w:uiPriority="1" w:qFormat="1"/>
    <w:lsdException w:name="heading 6" w:uiPriority="1" w:qFormat="1"/>
    <w:lsdException w:name="heading 7" w:uiPriority="1" w:qFormat="1"/>
    <w:lsdException w:name="heading 8" w:uiPriority="1" w:qFormat="1"/>
    <w:lsdException w:name="heading 9" w:uiPriority="1" w:qFormat="1"/>
    <w:lsdException w:name="Title" w:semiHidden="0" w:uiPriority="1" w:unhideWhenUsed="0" w:qFormat="1"/>
    <w:lsdException w:name="Subtitle" w:semiHidden="0" w:uiPriority="5" w:unhideWhenUsed="0" w:qFormat="1"/>
    <w:lsdException w:name="Block Text" w:uiPriority="3" w:qFormat="1"/>
    <w:lsdException w:name="Strong" w:uiPriority="22" w:qFormat="1"/>
    <w:lsdException w:name="Emphasis" w:uiPriority="20" w:qFormat="1"/>
    <w:lsdException w:name="Table Grid" w:semiHidden="0" w:uiPriority="1"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uiPriority="34" w:qFormat="1"/>
    <w:lsdException w:name="Quote" w:uiPriority="29" w:qFormat="1"/>
    <w:lsdException w:name="Intense Quote" w:uiPriority="3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lsdException w:name="TOC Heading" w:uiPriority="39" w:qFormat="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semiHidden/>
    <w:unhideWhenUsed/>
    <w:qFormat/>
    <w:rsid w:val="008B5025"/>
    <w:pPr>
      <w:keepNext/>
      <w:keepLines/>
      <w:spacing w:before="200"/>
      <w:outlineLvl w:val="2"/>
    </w:pPr>
    <w:rPr>
      <w:rFonts w:asciiTheme="majorHAnsi" w:eastAsiaTheme="majorEastAsia" w:hAnsiTheme="majorHAnsi" w:cstheme="majorBidi"/>
      <w:b w:val="0"/>
      <w:bCs/>
      <w:color w:val="024F7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172D4"/>
    <w:rPr>
      <w:rFonts w:ascii="Tahoma" w:hAnsi="Tahoma" w:cs="Tahoma"/>
      <w:sz w:val="16"/>
      <w:szCs w:val="16"/>
    </w:rPr>
  </w:style>
  <w:style w:type="character" w:customStyle="1" w:styleId="BalloonTextChar">
    <w:name w:val="Balloon Text Char"/>
    <w:basedOn w:val="DefaultParagraphFont"/>
    <w:link w:val="BalloonText"/>
    <w:uiPriority w:val="99"/>
    <w:semiHidden/>
    <w:rsid w:val="009172D4"/>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character" w:styleId="Hyperlink">
    <w:name w:val="Hyperlink"/>
    <w:basedOn w:val="DefaultParagraphFont"/>
    <w:uiPriority w:val="99"/>
    <w:unhideWhenUsed/>
    <w:rsid w:val="00CF6FB4"/>
    <w:rPr>
      <w:color w:val="3592CF" w:themeColor="hyperlink"/>
      <w:u w:val="single"/>
    </w:rPr>
  </w:style>
  <w:style w:type="character" w:customStyle="1" w:styleId="UnresolvedMention">
    <w:name w:val="Unresolved Mention"/>
    <w:basedOn w:val="DefaultParagraphFont"/>
    <w:uiPriority w:val="99"/>
    <w:semiHidden/>
    <w:unhideWhenUsed/>
    <w:rsid w:val="00CF6FB4"/>
    <w:rPr>
      <w:color w:val="605E5C"/>
      <w:shd w:val="clear" w:color="auto" w:fill="E1DFDD"/>
    </w:rPr>
  </w:style>
  <w:style w:type="paragraph" w:styleId="NormalWeb">
    <w:name w:val="Normal (Web)"/>
    <w:basedOn w:val="Normal"/>
    <w:uiPriority w:val="99"/>
    <w:unhideWhenUsed/>
    <w:rsid w:val="00C813A8"/>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table" w:styleId="LightList-Accent2">
    <w:name w:val="Light List Accent 2"/>
    <w:basedOn w:val="TableNormal"/>
    <w:uiPriority w:val="61"/>
    <w:rsid w:val="00D11F6E"/>
    <w:pPr>
      <w:spacing w:after="0" w:line="240" w:lineRule="auto"/>
    </w:pPr>
    <w:tblPr>
      <w:tblStyleRowBandSize w:val="1"/>
      <w:tblStyleColBandSize w:val="1"/>
      <w:tblInd w:w="0" w:type="dxa"/>
      <w:tblBorders>
        <w:top w:val="single" w:sz="8" w:space="0" w:color="3592CF" w:themeColor="accent2"/>
        <w:left w:val="single" w:sz="8" w:space="0" w:color="3592CF" w:themeColor="accent2"/>
        <w:bottom w:val="single" w:sz="8" w:space="0" w:color="3592CF" w:themeColor="accent2"/>
        <w:right w:val="single" w:sz="8" w:space="0" w:color="3592CF"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3592CF" w:themeFill="accent2"/>
      </w:tcPr>
    </w:tblStylePr>
    <w:tblStylePr w:type="lastRow">
      <w:pPr>
        <w:spacing w:before="0" w:after="0" w:line="240" w:lineRule="auto"/>
      </w:pPr>
      <w:rPr>
        <w:b/>
        <w:bCs/>
      </w:rPr>
      <w:tblPr/>
      <w:tcPr>
        <w:tcBorders>
          <w:top w:val="double" w:sz="6" w:space="0" w:color="3592CF" w:themeColor="accent2"/>
          <w:left w:val="single" w:sz="8" w:space="0" w:color="3592CF" w:themeColor="accent2"/>
          <w:bottom w:val="single" w:sz="8" w:space="0" w:color="3592CF" w:themeColor="accent2"/>
          <w:right w:val="single" w:sz="8" w:space="0" w:color="3592CF" w:themeColor="accent2"/>
        </w:tcBorders>
      </w:tcPr>
    </w:tblStylePr>
    <w:tblStylePr w:type="firstCol">
      <w:rPr>
        <w:b/>
        <w:bCs/>
      </w:rPr>
    </w:tblStylePr>
    <w:tblStylePr w:type="lastCol">
      <w:rPr>
        <w:b/>
        <w:bCs/>
      </w:rPr>
    </w:tblStylePr>
    <w:tblStylePr w:type="band1Vert">
      <w:tblPr/>
      <w:tcPr>
        <w:tcBorders>
          <w:top w:val="single" w:sz="8" w:space="0" w:color="3592CF" w:themeColor="accent2"/>
          <w:left w:val="single" w:sz="8" w:space="0" w:color="3592CF" w:themeColor="accent2"/>
          <w:bottom w:val="single" w:sz="8" w:space="0" w:color="3592CF" w:themeColor="accent2"/>
          <w:right w:val="single" w:sz="8" w:space="0" w:color="3592CF" w:themeColor="accent2"/>
        </w:tcBorders>
      </w:tcPr>
    </w:tblStylePr>
    <w:tblStylePr w:type="band1Horz">
      <w:tblPr/>
      <w:tcPr>
        <w:tcBorders>
          <w:top w:val="single" w:sz="8" w:space="0" w:color="3592CF" w:themeColor="accent2"/>
          <w:left w:val="single" w:sz="8" w:space="0" w:color="3592CF" w:themeColor="accent2"/>
          <w:bottom w:val="single" w:sz="8" w:space="0" w:color="3592CF" w:themeColor="accent2"/>
          <w:right w:val="single" w:sz="8" w:space="0" w:color="3592CF" w:themeColor="accent2"/>
        </w:tcBorders>
      </w:tcPr>
    </w:tblStylePr>
  </w:style>
  <w:style w:type="paragraph" w:styleId="ListParagraph">
    <w:name w:val="List Paragraph"/>
    <w:basedOn w:val="Normal"/>
    <w:uiPriority w:val="34"/>
    <w:unhideWhenUsed/>
    <w:qFormat/>
    <w:rsid w:val="00D44F18"/>
    <w:pPr>
      <w:ind w:left="720"/>
      <w:contextualSpacing/>
    </w:pPr>
  </w:style>
  <w:style w:type="character" w:customStyle="1" w:styleId="Heading3Char">
    <w:name w:val="Heading 3 Char"/>
    <w:basedOn w:val="DefaultParagraphFont"/>
    <w:link w:val="Heading3"/>
    <w:uiPriority w:val="5"/>
    <w:semiHidden/>
    <w:rsid w:val="008B5025"/>
    <w:rPr>
      <w:rFonts w:asciiTheme="majorHAnsi" w:eastAsiaTheme="majorEastAsia" w:hAnsiTheme="majorHAnsi" w:cstheme="majorBidi"/>
      <w:bCs/>
      <w:color w:val="024F75" w:themeColor="accent1"/>
      <w:sz w:val="28"/>
      <w:szCs w:val="22"/>
    </w:rPr>
  </w:style>
  <w:style w:type="character" w:styleId="Strong">
    <w:name w:val="Strong"/>
    <w:basedOn w:val="DefaultParagraphFont"/>
    <w:uiPriority w:val="22"/>
    <w:qFormat/>
    <w:rsid w:val="008B5025"/>
    <w:rPr>
      <w:b/>
      <w:bCs/>
    </w:rPr>
  </w:style>
  <w:style w:type="character" w:styleId="Emphasis">
    <w:name w:val="Emphasis"/>
    <w:basedOn w:val="DefaultParagraphFont"/>
    <w:uiPriority w:val="20"/>
    <w:qFormat/>
    <w:rsid w:val="004B0443"/>
    <w:rPr>
      <w:i/>
      <w:iCs/>
    </w:rPr>
  </w:style>
  <w:style w:type="character" w:customStyle="1" w:styleId="element-citation">
    <w:name w:val="element-citation"/>
    <w:basedOn w:val="DefaultParagraphFont"/>
    <w:rsid w:val="001C2321"/>
  </w:style>
  <w:style w:type="character" w:customStyle="1" w:styleId="ref-journal">
    <w:name w:val="ref-journal"/>
    <w:basedOn w:val="DefaultParagraphFont"/>
    <w:rsid w:val="001C2321"/>
  </w:style>
  <w:style w:type="character" w:customStyle="1" w:styleId="ref-vol">
    <w:name w:val="ref-vol"/>
    <w:basedOn w:val="DefaultParagraphFont"/>
    <w:rsid w:val="001C2321"/>
  </w:style>
  <w:style w:type="character" w:customStyle="1" w:styleId="nowrap">
    <w:name w:val="nowrap"/>
    <w:basedOn w:val="DefaultParagraphFont"/>
    <w:rsid w:val="001C2321"/>
  </w:style>
  <w:style w:type="character" w:styleId="FollowedHyperlink">
    <w:name w:val="FollowedHyperlink"/>
    <w:basedOn w:val="DefaultParagraphFont"/>
    <w:uiPriority w:val="99"/>
    <w:semiHidden/>
    <w:unhideWhenUsed/>
    <w:rsid w:val="005A6444"/>
    <w:rPr>
      <w:color w:val="800080"/>
      <w:u w:val="single"/>
    </w:rPr>
  </w:style>
  <w:style w:type="paragraph" w:styleId="z-TopofForm">
    <w:name w:val="HTML Top of Form"/>
    <w:basedOn w:val="Normal"/>
    <w:next w:val="Normal"/>
    <w:link w:val="z-TopofFormChar"/>
    <w:hidden/>
    <w:uiPriority w:val="99"/>
    <w:semiHidden/>
    <w:unhideWhenUsed/>
    <w:rsid w:val="00CD47A8"/>
    <w:pPr>
      <w:pBdr>
        <w:bottom w:val="single" w:sz="6" w:space="1" w:color="auto"/>
      </w:pBdr>
      <w:spacing w:line="240" w:lineRule="auto"/>
      <w:jc w:val="center"/>
    </w:pPr>
    <w:rPr>
      <w:rFonts w:ascii="Arial" w:eastAsia="Times New Roman" w:hAnsi="Arial" w:cs="Arial"/>
      <w:b w:val="0"/>
      <w:vanish/>
      <w:color w:val="auto"/>
      <w:sz w:val="16"/>
      <w:szCs w:val="16"/>
      <w:lang w:val="en-IN" w:eastAsia="en-IN"/>
    </w:rPr>
  </w:style>
  <w:style w:type="character" w:customStyle="1" w:styleId="z-TopofFormChar">
    <w:name w:val="z-Top of Form Char"/>
    <w:basedOn w:val="DefaultParagraphFont"/>
    <w:link w:val="z-TopofForm"/>
    <w:uiPriority w:val="99"/>
    <w:semiHidden/>
    <w:rsid w:val="00CD47A8"/>
    <w:rPr>
      <w:rFonts w:ascii="Arial" w:eastAsia="Times New Roman" w:hAnsi="Arial" w:cs="Arial"/>
      <w:vanish/>
      <w:sz w:val="16"/>
      <w:szCs w:val="16"/>
      <w:lang w:val="en-IN" w:eastAsia="en-IN"/>
    </w:rPr>
  </w:style>
  <w:style w:type="paragraph" w:styleId="z-BottomofForm">
    <w:name w:val="HTML Bottom of Form"/>
    <w:basedOn w:val="Normal"/>
    <w:next w:val="Normal"/>
    <w:link w:val="z-BottomofFormChar"/>
    <w:hidden/>
    <w:uiPriority w:val="99"/>
    <w:semiHidden/>
    <w:unhideWhenUsed/>
    <w:rsid w:val="00CD47A8"/>
    <w:pPr>
      <w:pBdr>
        <w:top w:val="single" w:sz="6" w:space="1" w:color="auto"/>
      </w:pBdr>
      <w:spacing w:line="240" w:lineRule="auto"/>
      <w:jc w:val="center"/>
    </w:pPr>
    <w:rPr>
      <w:rFonts w:ascii="Arial" w:eastAsia="Times New Roman" w:hAnsi="Arial" w:cs="Arial"/>
      <w:b w:val="0"/>
      <w:vanish/>
      <w:color w:val="auto"/>
      <w:sz w:val="16"/>
      <w:szCs w:val="16"/>
      <w:lang w:val="en-IN" w:eastAsia="en-IN"/>
    </w:rPr>
  </w:style>
  <w:style w:type="character" w:customStyle="1" w:styleId="z-BottomofFormChar">
    <w:name w:val="z-Bottom of Form Char"/>
    <w:basedOn w:val="DefaultParagraphFont"/>
    <w:link w:val="z-BottomofForm"/>
    <w:uiPriority w:val="99"/>
    <w:semiHidden/>
    <w:rsid w:val="00CD47A8"/>
    <w:rPr>
      <w:rFonts w:ascii="Arial" w:eastAsia="Times New Roman" w:hAnsi="Arial" w:cs="Arial"/>
      <w:vanish/>
      <w:sz w:val="16"/>
      <w:szCs w:val="16"/>
      <w:lang w:val="en-IN" w:eastAsia="en-IN"/>
    </w:rPr>
  </w:style>
</w:styles>
</file>

<file path=word/webSettings.xml><?xml version="1.0" encoding="utf-8"?>
<w:webSettings xmlns:r="http://schemas.openxmlformats.org/officeDocument/2006/relationships" xmlns:w="http://schemas.openxmlformats.org/wordprocessingml/2006/main">
  <w:divs>
    <w:div w:id="45645697">
      <w:bodyDiv w:val="1"/>
      <w:marLeft w:val="0"/>
      <w:marRight w:val="0"/>
      <w:marTop w:val="0"/>
      <w:marBottom w:val="0"/>
      <w:divBdr>
        <w:top w:val="none" w:sz="0" w:space="0" w:color="auto"/>
        <w:left w:val="none" w:sz="0" w:space="0" w:color="auto"/>
        <w:bottom w:val="none" w:sz="0" w:space="0" w:color="auto"/>
        <w:right w:val="none" w:sz="0" w:space="0" w:color="auto"/>
      </w:divBdr>
    </w:div>
    <w:div w:id="93938322">
      <w:bodyDiv w:val="1"/>
      <w:marLeft w:val="0"/>
      <w:marRight w:val="0"/>
      <w:marTop w:val="0"/>
      <w:marBottom w:val="0"/>
      <w:divBdr>
        <w:top w:val="none" w:sz="0" w:space="0" w:color="auto"/>
        <w:left w:val="none" w:sz="0" w:space="0" w:color="auto"/>
        <w:bottom w:val="none" w:sz="0" w:space="0" w:color="auto"/>
        <w:right w:val="none" w:sz="0" w:space="0" w:color="auto"/>
      </w:divBdr>
    </w:div>
    <w:div w:id="149517692">
      <w:bodyDiv w:val="1"/>
      <w:marLeft w:val="0"/>
      <w:marRight w:val="0"/>
      <w:marTop w:val="0"/>
      <w:marBottom w:val="0"/>
      <w:divBdr>
        <w:top w:val="none" w:sz="0" w:space="0" w:color="auto"/>
        <w:left w:val="none" w:sz="0" w:space="0" w:color="auto"/>
        <w:bottom w:val="none" w:sz="0" w:space="0" w:color="auto"/>
        <w:right w:val="none" w:sz="0" w:space="0" w:color="auto"/>
      </w:divBdr>
    </w:div>
    <w:div w:id="640813676">
      <w:bodyDiv w:val="1"/>
      <w:marLeft w:val="0"/>
      <w:marRight w:val="0"/>
      <w:marTop w:val="0"/>
      <w:marBottom w:val="0"/>
      <w:divBdr>
        <w:top w:val="none" w:sz="0" w:space="0" w:color="auto"/>
        <w:left w:val="none" w:sz="0" w:space="0" w:color="auto"/>
        <w:bottom w:val="none" w:sz="0" w:space="0" w:color="auto"/>
        <w:right w:val="none" w:sz="0" w:space="0" w:color="auto"/>
      </w:divBdr>
      <w:divsChild>
        <w:div w:id="333072110">
          <w:marLeft w:val="0"/>
          <w:marRight w:val="0"/>
          <w:marTop w:val="0"/>
          <w:marBottom w:val="75"/>
          <w:divBdr>
            <w:top w:val="none" w:sz="0" w:space="0" w:color="auto"/>
            <w:left w:val="none" w:sz="0" w:space="0" w:color="auto"/>
            <w:bottom w:val="none" w:sz="0" w:space="0" w:color="auto"/>
            <w:right w:val="none" w:sz="0" w:space="0" w:color="auto"/>
          </w:divBdr>
        </w:div>
      </w:divsChild>
    </w:div>
    <w:div w:id="936791130">
      <w:bodyDiv w:val="1"/>
      <w:marLeft w:val="0"/>
      <w:marRight w:val="0"/>
      <w:marTop w:val="0"/>
      <w:marBottom w:val="0"/>
      <w:divBdr>
        <w:top w:val="none" w:sz="0" w:space="0" w:color="auto"/>
        <w:left w:val="none" w:sz="0" w:space="0" w:color="auto"/>
        <w:bottom w:val="none" w:sz="0" w:space="0" w:color="auto"/>
        <w:right w:val="none" w:sz="0" w:space="0" w:color="auto"/>
      </w:divBdr>
    </w:div>
    <w:div w:id="1308317588">
      <w:bodyDiv w:val="1"/>
      <w:marLeft w:val="0"/>
      <w:marRight w:val="0"/>
      <w:marTop w:val="0"/>
      <w:marBottom w:val="0"/>
      <w:divBdr>
        <w:top w:val="none" w:sz="0" w:space="0" w:color="auto"/>
        <w:left w:val="none" w:sz="0" w:space="0" w:color="auto"/>
        <w:bottom w:val="none" w:sz="0" w:space="0" w:color="auto"/>
        <w:right w:val="none" w:sz="0" w:space="0" w:color="auto"/>
      </w:divBdr>
    </w:div>
    <w:div w:id="1345784610">
      <w:bodyDiv w:val="1"/>
      <w:marLeft w:val="0"/>
      <w:marRight w:val="0"/>
      <w:marTop w:val="0"/>
      <w:marBottom w:val="0"/>
      <w:divBdr>
        <w:top w:val="none" w:sz="0" w:space="0" w:color="auto"/>
        <w:left w:val="none" w:sz="0" w:space="0" w:color="auto"/>
        <w:bottom w:val="none" w:sz="0" w:space="0" w:color="auto"/>
        <w:right w:val="none" w:sz="0" w:space="0" w:color="auto"/>
      </w:divBdr>
    </w:div>
    <w:div w:id="1684438018">
      <w:bodyDiv w:val="1"/>
      <w:marLeft w:val="0"/>
      <w:marRight w:val="0"/>
      <w:marTop w:val="0"/>
      <w:marBottom w:val="0"/>
      <w:divBdr>
        <w:top w:val="none" w:sz="0" w:space="0" w:color="auto"/>
        <w:left w:val="none" w:sz="0" w:space="0" w:color="auto"/>
        <w:bottom w:val="none" w:sz="0" w:space="0" w:color="auto"/>
        <w:right w:val="none" w:sz="0" w:space="0" w:color="auto"/>
      </w:divBdr>
      <w:divsChild>
        <w:div w:id="952327333">
          <w:marLeft w:val="0"/>
          <w:marRight w:val="0"/>
          <w:marTop w:val="166"/>
          <w:marBottom w:val="166"/>
          <w:divBdr>
            <w:top w:val="none" w:sz="0" w:space="0" w:color="auto"/>
            <w:left w:val="none" w:sz="0" w:space="0" w:color="auto"/>
            <w:bottom w:val="none" w:sz="0" w:space="0" w:color="auto"/>
            <w:right w:val="none" w:sz="0" w:space="0" w:color="auto"/>
          </w:divBdr>
        </w:div>
        <w:div w:id="1260917357">
          <w:marLeft w:val="0"/>
          <w:marRight w:val="0"/>
          <w:marTop w:val="166"/>
          <w:marBottom w:val="166"/>
          <w:divBdr>
            <w:top w:val="none" w:sz="0" w:space="0" w:color="auto"/>
            <w:left w:val="none" w:sz="0" w:space="0" w:color="auto"/>
            <w:bottom w:val="none" w:sz="0" w:space="0" w:color="auto"/>
            <w:right w:val="none" w:sz="0" w:space="0" w:color="auto"/>
          </w:divBdr>
        </w:div>
        <w:div w:id="2119174806">
          <w:marLeft w:val="0"/>
          <w:marRight w:val="0"/>
          <w:marTop w:val="166"/>
          <w:marBottom w:val="166"/>
          <w:divBdr>
            <w:top w:val="none" w:sz="0" w:space="0" w:color="auto"/>
            <w:left w:val="none" w:sz="0" w:space="0" w:color="auto"/>
            <w:bottom w:val="none" w:sz="0" w:space="0" w:color="auto"/>
            <w:right w:val="none" w:sz="0" w:space="0" w:color="auto"/>
          </w:divBdr>
        </w:div>
        <w:div w:id="612251572">
          <w:marLeft w:val="0"/>
          <w:marRight w:val="0"/>
          <w:marTop w:val="166"/>
          <w:marBottom w:val="166"/>
          <w:divBdr>
            <w:top w:val="none" w:sz="0" w:space="0" w:color="auto"/>
            <w:left w:val="none" w:sz="0" w:space="0" w:color="auto"/>
            <w:bottom w:val="none" w:sz="0" w:space="0" w:color="auto"/>
            <w:right w:val="none" w:sz="0" w:space="0" w:color="auto"/>
          </w:divBdr>
        </w:div>
        <w:div w:id="286592415">
          <w:marLeft w:val="0"/>
          <w:marRight w:val="0"/>
          <w:marTop w:val="166"/>
          <w:marBottom w:val="166"/>
          <w:divBdr>
            <w:top w:val="none" w:sz="0" w:space="0" w:color="auto"/>
            <w:left w:val="none" w:sz="0" w:space="0" w:color="auto"/>
            <w:bottom w:val="none" w:sz="0" w:space="0" w:color="auto"/>
            <w:right w:val="none" w:sz="0" w:space="0" w:color="auto"/>
          </w:divBdr>
        </w:div>
        <w:div w:id="351152903">
          <w:marLeft w:val="0"/>
          <w:marRight w:val="0"/>
          <w:marTop w:val="166"/>
          <w:marBottom w:val="166"/>
          <w:divBdr>
            <w:top w:val="none" w:sz="0" w:space="0" w:color="auto"/>
            <w:left w:val="none" w:sz="0" w:space="0" w:color="auto"/>
            <w:bottom w:val="none" w:sz="0" w:space="0" w:color="auto"/>
            <w:right w:val="none" w:sz="0" w:space="0" w:color="auto"/>
          </w:divBdr>
        </w:div>
        <w:div w:id="905262941">
          <w:marLeft w:val="0"/>
          <w:marRight w:val="0"/>
          <w:marTop w:val="166"/>
          <w:marBottom w:val="166"/>
          <w:divBdr>
            <w:top w:val="none" w:sz="0" w:space="0" w:color="auto"/>
            <w:left w:val="none" w:sz="0" w:space="0" w:color="auto"/>
            <w:bottom w:val="none" w:sz="0" w:space="0" w:color="auto"/>
            <w:right w:val="none" w:sz="0" w:space="0" w:color="auto"/>
          </w:divBdr>
        </w:div>
        <w:div w:id="2080204287">
          <w:marLeft w:val="0"/>
          <w:marRight w:val="0"/>
          <w:marTop w:val="166"/>
          <w:marBottom w:val="166"/>
          <w:divBdr>
            <w:top w:val="none" w:sz="0" w:space="0" w:color="auto"/>
            <w:left w:val="none" w:sz="0" w:space="0" w:color="auto"/>
            <w:bottom w:val="none" w:sz="0" w:space="0" w:color="auto"/>
            <w:right w:val="none" w:sz="0" w:space="0" w:color="auto"/>
          </w:divBdr>
        </w:div>
        <w:div w:id="106850986">
          <w:marLeft w:val="0"/>
          <w:marRight w:val="0"/>
          <w:marTop w:val="166"/>
          <w:marBottom w:val="166"/>
          <w:divBdr>
            <w:top w:val="none" w:sz="0" w:space="0" w:color="auto"/>
            <w:left w:val="none" w:sz="0" w:space="0" w:color="auto"/>
            <w:bottom w:val="none" w:sz="0" w:space="0" w:color="auto"/>
            <w:right w:val="none" w:sz="0" w:space="0" w:color="auto"/>
          </w:divBdr>
        </w:div>
        <w:div w:id="517431960">
          <w:marLeft w:val="0"/>
          <w:marRight w:val="0"/>
          <w:marTop w:val="166"/>
          <w:marBottom w:val="166"/>
          <w:divBdr>
            <w:top w:val="none" w:sz="0" w:space="0" w:color="auto"/>
            <w:left w:val="none" w:sz="0" w:space="0" w:color="auto"/>
            <w:bottom w:val="none" w:sz="0" w:space="0" w:color="auto"/>
            <w:right w:val="none" w:sz="0" w:space="0" w:color="auto"/>
          </w:divBdr>
        </w:div>
        <w:div w:id="1989675154">
          <w:marLeft w:val="0"/>
          <w:marRight w:val="0"/>
          <w:marTop w:val="166"/>
          <w:marBottom w:val="166"/>
          <w:divBdr>
            <w:top w:val="none" w:sz="0" w:space="0" w:color="auto"/>
            <w:left w:val="none" w:sz="0" w:space="0" w:color="auto"/>
            <w:bottom w:val="none" w:sz="0" w:space="0" w:color="auto"/>
            <w:right w:val="none" w:sz="0" w:space="0" w:color="auto"/>
          </w:divBdr>
        </w:div>
        <w:div w:id="1506238287">
          <w:marLeft w:val="0"/>
          <w:marRight w:val="0"/>
          <w:marTop w:val="166"/>
          <w:marBottom w:val="166"/>
          <w:divBdr>
            <w:top w:val="none" w:sz="0" w:space="0" w:color="auto"/>
            <w:left w:val="none" w:sz="0" w:space="0" w:color="auto"/>
            <w:bottom w:val="none" w:sz="0" w:space="0" w:color="auto"/>
            <w:right w:val="none" w:sz="0" w:space="0" w:color="auto"/>
          </w:divBdr>
        </w:div>
        <w:div w:id="1918394076">
          <w:marLeft w:val="0"/>
          <w:marRight w:val="0"/>
          <w:marTop w:val="166"/>
          <w:marBottom w:val="166"/>
          <w:divBdr>
            <w:top w:val="none" w:sz="0" w:space="0" w:color="auto"/>
            <w:left w:val="none" w:sz="0" w:space="0" w:color="auto"/>
            <w:bottom w:val="none" w:sz="0" w:space="0" w:color="auto"/>
            <w:right w:val="none" w:sz="0" w:space="0" w:color="auto"/>
          </w:divBdr>
        </w:div>
        <w:div w:id="1402167958">
          <w:marLeft w:val="0"/>
          <w:marRight w:val="0"/>
          <w:marTop w:val="166"/>
          <w:marBottom w:val="166"/>
          <w:divBdr>
            <w:top w:val="none" w:sz="0" w:space="0" w:color="auto"/>
            <w:left w:val="none" w:sz="0" w:space="0" w:color="auto"/>
            <w:bottom w:val="none" w:sz="0" w:space="0" w:color="auto"/>
            <w:right w:val="none" w:sz="0" w:space="0" w:color="auto"/>
          </w:divBdr>
        </w:div>
        <w:div w:id="768041888">
          <w:marLeft w:val="0"/>
          <w:marRight w:val="0"/>
          <w:marTop w:val="166"/>
          <w:marBottom w:val="166"/>
          <w:divBdr>
            <w:top w:val="none" w:sz="0" w:space="0" w:color="auto"/>
            <w:left w:val="none" w:sz="0" w:space="0" w:color="auto"/>
            <w:bottom w:val="none" w:sz="0" w:space="0" w:color="auto"/>
            <w:right w:val="none" w:sz="0" w:space="0" w:color="auto"/>
          </w:divBdr>
        </w:div>
        <w:div w:id="651720343">
          <w:marLeft w:val="0"/>
          <w:marRight w:val="0"/>
          <w:marTop w:val="166"/>
          <w:marBottom w:val="166"/>
          <w:divBdr>
            <w:top w:val="none" w:sz="0" w:space="0" w:color="auto"/>
            <w:left w:val="none" w:sz="0" w:space="0" w:color="auto"/>
            <w:bottom w:val="none" w:sz="0" w:space="0" w:color="auto"/>
            <w:right w:val="none" w:sz="0" w:space="0" w:color="auto"/>
          </w:divBdr>
        </w:div>
        <w:div w:id="515119182">
          <w:marLeft w:val="0"/>
          <w:marRight w:val="0"/>
          <w:marTop w:val="166"/>
          <w:marBottom w:val="166"/>
          <w:divBdr>
            <w:top w:val="none" w:sz="0" w:space="0" w:color="auto"/>
            <w:left w:val="none" w:sz="0" w:space="0" w:color="auto"/>
            <w:bottom w:val="none" w:sz="0" w:space="0" w:color="auto"/>
            <w:right w:val="none" w:sz="0" w:space="0" w:color="auto"/>
          </w:divBdr>
        </w:div>
        <w:div w:id="1880779236">
          <w:marLeft w:val="0"/>
          <w:marRight w:val="0"/>
          <w:marTop w:val="166"/>
          <w:marBottom w:val="166"/>
          <w:divBdr>
            <w:top w:val="none" w:sz="0" w:space="0" w:color="auto"/>
            <w:left w:val="none" w:sz="0" w:space="0" w:color="auto"/>
            <w:bottom w:val="none" w:sz="0" w:space="0" w:color="auto"/>
            <w:right w:val="none" w:sz="0" w:space="0" w:color="auto"/>
          </w:divBdr>
        </w:div>
        <w:div w:id="1886062171">
          <w:marLeft w:val="0"/>
          <w:marRight w:val="0"/>
          <w:marTop w:val="166"/>
          <w:marBottom w:val="166"/>
          <w:divBdr>
            <w:top w:val="none" w:sz="0" w:space="0" w:color="auto"/>
            <w:left w:val="none" w:sz="0" w:space="0" w:color="auto"/>
            <w:bottom w:val="none" w:sz="0" w:space="0" w:color="auto"/>
            <w:right w:val="none" w:sz="0" w:space="0" w:color="auto"/>
          </w:divBdr>
        </w:div>
        <w:div w:id="1416323237">
          <w:marLeft w:val="0"/>
          <w:marRight w:val="0"/>
          <w:marTop w:val="166"/>
          <w:marBottom w:val="166"/>
          <w:divBdr>
            <w:top w:val="none" w:sz="0" w:space="0" w:color="auto"/>
            <w:left w:val="none" w:sz="0" w:space="0" w:color="auto"/>
            <w:bottom w:val="none" w:sz="0" w:space="0" w:color="auto"/>
            <w:right w:val="none" w:sz="0" w:space="0" w:color="auto"/>
          </w:divBdr>
        </w:div>
        <w:div w:id="1032221353">
          <w:marLeft w:val="0"/>
          <w:marRight w:val="0"/>
          <w:marTop w:val="166"/>
          <w:marBottom w:val="166"/>
          <w:divBdr>
            <w:top w:val="none" w:sz="0" w:space="0" w:color="auto"/>
            <w:left w:val="none" w:sz="0" w:space="0" w:color="auto"/>
            <w:bottom w:val="none" w:sz="0" w:space="0" w:color="auto"/>
            <w:right w:val="none" w:sz="0" w:space="0" w:color="auto"/>
          </w:divBdr>
        </w:div>
        <w:div w:id="1884369375">
          <w:marLeft w:val="0"/>
          <w:marRight w:val="0"/>
          <w:marTop w:val="166"/>
          <w:marBottom w:val="166"/>
          <w:divBdr>
            <w:top w:val="none" w:sz="0" w:space="0" w:color="auto"/>
            <w:left w:val="none" w:sz="0" w:space="0" w:color="auto"/>
            <w:bottom w:val="none" w:sz="0" w:space="0" w:color="auto"/>
            <w:right w:val="none" w:sz="0" w:space="0" w:color="auto"/>
          </w:divBdr>
        </w:div>
        <w:div w:id="1086996629">
          <w:marLeft w:val="0"/>
          <w:marRight w:val="0"/>
          <w:marTop w:val="166"/>
          <w:marBottom w:val="166"/>
          <w:divBdr>
            <w:top w:val="none" w:sz="0" w:space="0" w:color="auto"/>
            <w:left w:val="none" w:sz="0" w:space="0" w:color="auto"/>
            <w:bottom w:val="none" w:sz="0" w:space="0" w:color="auto"/>
            <w:right w:val="none" w:sz="0" w:space="0" w:color="auto"/>
          </w:divBdr>
        </w:div>
        <w:div w:id="709499628">
          <w:marLeft w:val="0"/>
          <w:marRight w:val="0"/>
          <w:marTop w:val="166"/>
          <w:marBottom w:val="166"/>
          <w:divBdr>
            <w:top w:val="none" w:sz="0" w:space="0" w:color="auto"/>
            <w:left w:val="none" w:sz="0" w:space="0" w:color="auto"/>
            <w:bottom w:val="none" w:sz="0" w:space="0" w:color="auto"/>
            <w:right w:val="none" w:sz="0" w:space="0" w:color="auto"/>
          </w:divBdr>
        </w:div>
        <w:div w:id="1826818778">
          <w:marLeft w:val="0"/>
          <w:marRight w:val="0"/>
          <w:marTop w:val="166"/>
          <w:marBottom w:val="166"/>
          <w:divBdr>
            <w:top w:val="none" w:sz="0" w:space="0" w:color="auto"/>
            <w:left w:val="none" w:sz="0" w:space="0" w:color="auto"/>
            <w:bottom w:val="none" w:sz="0" w:space="0" w:color="auto"/>
            <w:right w:val="none" w:sz="0" w:space="0" w:color="auto"/>
          </w:divBdr>
        </w:div>
        <w:div w:id="1683117996">
          <w:marLeft w:val="0"/>
          <w:marRight w:val="0"/>
          <w:marTop w:val="166"/>
          <w:marBottom w:val="166"/>
          <w:divBdr>
            <w:top w:val="none" w:sz="0" w:space="0" w:color="auto"/>
            <w:left w:val="none" w:sz="0" w:space="0" w:color="auto"/>
            <w:bottom w:val="none" w:sz="0" w:space="0" w:color="auto"/>
            <w:right w:val="none" w:sz="0" w:space="0" w:color="auto"/>
          </w:divBdr>
        </w:div>
        <w:div w:id="167720791">
          <w:marLeft w:val="0"/>
          <w:marRight w:val="0"/>
          <w:marTop w:val="166"/>
          <w:marBottom w:val="166"/>
          <w:divBdr>
            <w:top w:val="none" w:sz="0" w:space="0" w:color="auto"/>
            <w:left w:val="none" w:sz="0" w:space="0" w:color="auto"/>
            <w:bottom w:val="none" w:sz="0" w:space="0" w:color="auto"/>
            <w:right w:val="none" w:sz="0" w:space="0" w:color="auto"/>
          </w:divBdr>
        </w:div>
        <w:div w:id="282658134">
          <w:marLeft w:val="0"/>
          <w:marRight w:val="0"/>
          <w:marTop w:val="166"/>
          <w:marBottom w:val="166"/>
          <w:divBdr>
            <w:top w:val="none" w:sz="0" w:space="0" w:color="auto"/>
            <w:left w:val="none" w:sz="0" w:space="0" w:color="auto"/>
            <w:bottom w:val="none" w:sz="0" w:space="0" w:color="auto"/>
            <w:right w:val="none" w:sz="0" w:space="0" w:color="auto"/>
          </w:divBdr>
        </w:div>
        <w:div w:id="1263300009">
          <w:marLeft w:val="0"/>
          <w:marRight w:val="0"/>
          <w:marTop w:val="166"/>
          <w:marBottom w:val="166"/>
          <w:divBdr>
            <w:top w:val="none" w:sz="0" w:space="0" w:color="auto"/>
            <w:left w:val="none" w:sz="0" w:space="0" w:color="auto"/>
            <w:bottom w:val="none" w:sz="0" w:space="0" w:color="auto"/>
            <w:right w:val="none" w:sz="0" w:space="0" w:color="auto"/>
          </w:divBdr>
        </w:div>
        <w:div w:id="58359702">
          <w:marLeft w:val="0"/>
          <w:marRight w:val="0"/>
          <w:marTop w:val="166"/>
          <w:marBottom w:val="166"/>
          <w:divBdr>
            <w:top w:val="none" w:sz="0" w:space="0" w:color="auto"/>
            <w:left w:val="none" w:sz="0" w:space="0" w:color="auto"/>
            <w:bottom w:val="none" w:sz="0" w:space="0" w:color="auto"/>
            <w:right w:val="none" w:sz="0" w:space="0" w:color="auto"/>
          </w:divBdr>
        </w:div>
        <w:div w:id="1263732275">
          <w:marLeft w:val="0"/>
          <w:marRight w:val="0"/>
          <w:marTop w:val="166"/>
          <w:marBottom w:val="166"/>
          <w:divBdr>
            <w:top w:val="none" w:sz="0" w:space="0" w:color="auto"/>
            <w:left w:val="none" w:sz="0" w:space="0" w:color="auto"/>
            <w:bottom w:val="none" w:sz="0" w:space="0" w:color="auto"/>
            <w:right w:val="none" w:sz="0" w:space="0" w:color="auto"/>
          </w:divBdr>
        </w:div>
        <w:div w:id="1808550584">
          <w:marLeft w:val="0"/>
          <w:marRight w:val="0"/>
          <w:marTop w:val="166"/>
          <w:marBottom w:val="166"/>
          <w:divBdr>
            <w:top w:val="none" w:sz="0" w:space="0" w:color="auto"/>
            <w:left w:val="none" w:sz="0" w:space="0" w:color="auto"/>
            <w:bottom w:val="none" w:sz="0" w:space="0" w:color="auto"/>
            <w:right w:val="none" w:sz="0" w:space="0" w:color="auto"/>
          </w:divBdr>
        </w:div>
        <w:div w:id="251941178">
          <w:marLeft w:val="0"/>
          <w:marRight w:val="0"/>
          <w:marTop w:val="166"/>
          <w:marBottom w:val="166"/>
          <w:divBdr>
            <w:top w:val="none" w:sz="0" w:space="0" w:color="auto"/>
            <w:left w:val="none" w:sz="0" w:space="0" w:color="auto"/>
            <w:bottom w:val="none" w:sz="0" w:space="0" w:color="auto"/>
            <w:right w:val="none" w:sz="0" w:space="0" w:color="auto"/>
          </w:divBdr>
        </w:div>
        <w:div w:id="851917448">
          <w:marLeft w:val="0"/>
          <w:marRight w:val="0"/>
          <w:marTop w:val="166"/>
          <w:marBottom w:val="166"/>
          <w:divBdr>
            <w:top w:val="none" w:sz="0" w:space="0" w:color="auto"/>
            <w:left w:val="none" w:sz="0" w:space="0" w:color="auto"/>
            <w:bottom w:val="none" w:sz="0" w:space="0" w:color="auto"/>
            <w:right w:val="none" w:sz="0" w:space="0" w:color="auto"/>
          </w:divBdr>
        </w:div>
        <w:div w:id="2097900898">
          <w:marLeft w:val="0"/>
          <w:marRight w:val="0"/>
          <w:marTop w:val="166"/>
          <w:marBottom w:val="166"/>
          <w:divBdr>
            <w:top w:val="none" w:sz="0" w:space="0" w:color="auto"/>
            <w:left w:val="none" w:sz="0" w:space="0" w:color="auto"/>
            <w:bottom w:val="none" w:sz="0" w:space="0" w:color="auto"/>
            <w:right w:val="none" w:sz="0" w:space="0" w:color="auto"/>
          </w:divBdr>
        </w:div>
        <w:div w:id="1878080178">
          <w:marLeft w:val="0"/>
          <w:marRight w:val="0"/>
          <w:marTop w:val="166"/>
          <w:marBottom w:val="166"/>
          <w:divBdr>
            <w:top w:val="none" w:sz="0" w:space="0" w:color="auto"/>
            <w:left w:val="none" w:sz="0" w:space="0" w:color="auto"/>
            <w:bottom w:val="none" w:sz="0" w:space="0" w:color="auto"/>
            <w:right w:val="none" w:sz="0" w:space="0" w:color="auto"/>
          </w:divBdr>
        </w:div>
        <w:div w:id="1191801666">
          <w:marLeft w:val="0"/>
          <w:marRight w:val="0"/>
          <w:marTop w:val="166"/>
          <w:marBottom w:val="166"/>
          <w:divBdr>
            <w:top w:val="none" w:sz="0" w:space="0" w:color="auto"/>
            <w:left w:val="none" w:sz="0" w:space="0" w:color="auto"/>
            <w:bottom w:val="none" w:sz="0" w:space="0" w:color="auto"/>
            <w:right w:val="none" w:sz="0" w:space="0" w:color="auto"/>
          </w:divBdr>
        </w:div>
        <w:div w:id="1165634350">
          <w:marLeft w:val="0"/>
          <w:marRight w:val="0"/>
          <w:marTop w:val="166"/>
          <w:marBottom w:val="166"/>
          <w:divBdr>
            <w:top w:val="none" w:sz="0" w:space="0" w:color="auto"/>
            <w:left w:val="none" w:sz="0" w:space="0" w:color="auto"/>
            <w:bottom w:val="none" w:sz="0" w:space="0" w:color="auto"/>
            <w:right w:val="none" w:sz="0" w:space="0" w:color="auto"/>
          </w:divBdr>
        </w:div>
        <w:div w:id="685061022">
          <w:marLeft w:val="0"/>
          <w:marRight w:val="0"/>
          <w:marTop w:val="166"/>
          <w:marBottom w:val="166"/>
          <w:divBdr>
            <w:top w:val="none" w:sz="0" w:space="0" w:color="auto"/>
            <w:left w:val="none" w:sz="0" w:space="0" w:color="auto"/>
            <w:bottom w:val="none" w:sz="0" w:space="0" w:color="auto"/>
            <w:right w:val="none" w:sz="0" w:space="0" w:color="auto"/>
          </w:divBdr>
        </w:div>
        <w:div w:id="1460874605">
          <w:marLeft w:val="0"/>
          <w:marRight w:val="0"/>
          <w:marTop w:val="166"/>
          <w:marBottom w:val="166"/>
          <w:divBdr>
            <w:top w:val="none" w:sz="0" w:space="0" w:color="auto"/>
            <w:left w:val="none" w:sz="0" w:space="0" w:color="auto"/>
            <w:bottom w:val="none" w:sz="0" w:space="0" w:color="auto"/>
            <w:right w:val="none" w:sz="0" w:space="0" w:color="auto"/>
          </w:divBdr>
        </w:div>
        <w:div w:id="1057976646">
          <w:marLeft w:val="0"/>
          <w:marRight w:val="0"/>
          <w:marTop w:val="166"/>
          <w:marBottom w:val="166"/>
          <w:divBdr>
            <w:top w:val="none" w:sz="0" w:space="0" w:color="auto"/>
            <w:left w:val="none" w:sz="0" w:space="0" w:color="auto"/>
            <w:bottom w:val="none" w:sz="0" w:space="0" w:color="auto"/>
            <w:right w:val="none" w:sz="0" w:space="0" w:color="auto"/>
          </w:divBdr>
        </w:div>
        <w:div w:id="1164054243">
          <w:marLeft w:val="0"/>
          <w:marRight w:val="0"/>
          <w:marTop w:val="166"/>
          <w:marBottom w:val="166"/>
          <w:divBdr>
            <w:top w:val="none" w:sz="0" w:space="0" w:color="auto"/>
            <w:left w:val="none" w:sz="0" w:space="0" w:color="auto"/>
            <w:bottom w:val="none" w:sz="0" w:space="0" w:color="auto"/>
            <w:right w:val="none" w:sz="0" w:space="0" w:color="auto"/>
          </w:divBdr>
        </w:div>
        <w:div w:id="402069504">
          <w:marLeft w:val="0"/>
          <w:marRight w:val="0"/>
          <w:marTop w:val="166"/>
          <w:marBottom w:val="166"/>
          <w:divBdr>
            <w:top w:val="none" w:sz="0" w:space="0" w:color="auto"/>
            <w:left w:val="none" w:sz="0" w:space="0" w:color="auto"/>
            <w:bottom w:val="none" w:sz="0" w:space="0" w:color="auto"/>
            <w:right w:val="none" w:sz="0" w:space="0" w:color="auto"/>
          </w:divBdr>
        </w:div>
        <w:div w:id="1414470748">
          <w:marLeft w:val="0"/>
          <w:marRight w:val="0"/>
          <w:marTop w:val="166"/>
          <w:marBottom w:val="166"/>
          <w:divBdr>
            <w:top w:val="none" w:sz="0" w:space="0" w:color="auto"/>
            <w:left w:val="none" w:sz="0" w:space="0" w:color="auto"/>
            <w:bottom w:val="none" w:sz="0" w:space="0" w:color="auto"/>
            <w:right w:val="none" w:sz="0" w:space="0" w:color="auto"/>
          </w:divBdr>
        </w:div>
        <w:div w:id="2089377694">
          <w:marLeft w:val="0"/>
          <w:marRight w:val="0"/>
          <w:marTop w:val="166"/>
          <w:marBottom w:val="166"/>
          <w:divBdr>
            <w:top w:val="none" w:sz="0" w:space="0" w:color="auto"/>
            <w:left w:val="none" w:sz="0" w:space="0" w:color="auto"/>
            <w:bottom w:val="none" w:sz="0" w:space="0" w:color="auto"/>
            <w:right w:val="none" w:sz="0" w:space="0" w:color="auto"/>
          </w:divBdr>
        </w:div>
        <w:div w:id="1280331421">
          <w:marLeft w:val="0"/>
          <w:marRight w:val="0"/>
          <w:marTop w:val="166"/>
          <w:marBottom w:val="166"/>
          <w:divBdr>
            <w:top w:val="none" w:sz="0" w:space="0" w:color="auto"/>
            <w:left w:val="none" w:sz="0" w:space="0" w:color="auto"/>
            <w:bottom w:val="none" w:sz="0" w:space="0" w:color="auto"/>
            <w:right w:val="none" w:sz="0" w:space="0" w:color="auto"/>
          </w:divBdr>
        </w:div>
        <w:div w:id="1838109752">
          <w:marLeft w:val="0"/>
          <w:marRight w:val="0"/>
          <w:marTop w:val="166"/>
          <w:marBottom w:val="166"/>
          <w:divBdr>
            <w:top w:val="none" w:sz="0" w:space="0" w:color="auto"/>
            <w:left w:val="none" w:sz="0" w:space="0" w:color="auto"/>
            <w:bottom w:val="none" w:sz="0" w:space="0" w:color="auto"/>
            <w:right w:val="none" w:sz="0" w:space="0" w:color="auto"/>
          </w:divBdr>
        </w:div>
        <w:div w:id="321352326">
          <w:marLeft w:val="0"/>
          <w:marRight w:val="0"/>
          <w:marTop w:val="166"/>
          <w:marBottom w:val="166"/>
          <w:divBdr>
            <w:top w:val="none" w:sz="0" w:space="0" w:color="auto"/>
            <w:left w:val="none" w:sz="0" w:space="0" w:color="auto"/>
            <w:bottom w:val="none" w:sz="0" w:space="0" w:color="auto"/>
            <w:right w:val="none" w:sz="0" w:space="0" w:color="auto"/>
          </w:divBdr>
        </w:div>
        <w:div w:id="981421313">
          <w:marLeft w:val="0"/>
          <w:marRight w:val="0"/>
          <w:marTop w:val="166"/>
          <w:marBottom w:val="166"/>
          <w:divBdr>
            <w:top w:val="none" w:sz="0" w:space="0" w:color="auto"/>
            <w:left w:val="none" w:sz="0" w:space="0" w:color="auto"/>
            <w:bottom w:val="none" w:sz="0" w:space="0" w:color="auto"/>
            <w:right w:val="none" w:sz="0" w:space="0" w:color="auto"/>
          </w:divBdr>
        </w:div>
        <w:div w:id="750202158">
          <w:marLeft w:val="0"/>
          <w:marRight w:val="0"/>
          <w:marTop w:val="166"/>
          <w:marBottom w:val="166"/>
          <w:divBdr>
            <w:top w:val="none" w:sz="0" w:space="0" w:color="auto"/>
            <w:left w:val="none" w:sz="0" w:space="0" w:color="auto"/>
            <w:bottom w:val="none" w:sz="0" w:space="0" w:color="auto"/>
            <w:right w:val="none" w:sz="0" w:space="0" w:color="auto"/>
          </w:divBdr>
        </w:div>
        <w:div w:id="1283026986">
          <w:marLeft w:val="0"/>
          <w:marRight w:val="0"/>
          <w:marTop w:val="166"/>
          <w:marBottom w:val="166"/>
          <w:divBdr>
            <w:top w:val="none" w:sz="0" w:space="0" w:color="auto"/>
            <w:left w:val="none" w:sz="0" w:space="0" w:color="auto"/>
            <w:bottom w:val="none" w:sz="0" w:space="0" w:color="auto"/>
            <w:right w:val="none" w:sz="0" w:space="0" w:color="auto"/>
          </w:divBdr>
        </w:div>
        <w:div w:id="488399847">
          <w:marLeft w:val="0"/>
          <w:marRight w:val="0"/>
          <w:marTop w:val="166"/>
          <w:marBottom w:val="166"/>
          <w:divBdr>
            <w:top w:val="none" w:sz="0" w:space="0" w:color="auto"/>
            <w:left w:val="none" w:sz="0" w:space="0" w:color="auto"/>
            <w:bottom w:val="none" w:sz="0" w:space="0" w:color="auto"/>
            <w:right w:val="none" w:sz="0" w:space="0" w:color="auto"/>
          </w:divBdr>
        </w:div>
        <w:div w:id="1071540121">
          <w:marLeft w:val="0"/>
          <w:marRight w:val="0"/>
          <w:marTop w:val="166"/>
          <w:marBottom w:val="166"/>
          <w:divBdr>
            <w:top w:val="none" w:sz="0" w:space="0" w:color="auto"/>
            <w:left w:val="none" w:sz="0" w:space="0" w:color="auto"/>
            <w:bottom w:val="none" w:sz="0" w:space="0" w:color="auto"/>
            <w:right w:val="none" w:sz="0" w:space="0" w:color="auto"/>
          </w:divBdr>
        </w:div>
        <w:div w:id="2118062234">
          <w:marLeft w:val="0"/>
          <w:marRight w:val="0"/>
          <w:marTop w:val="166"/>
          <w:marBottom w:val="166"/>
          <w:divBdr>
            <w:top w:val="none" w:sz="0" w:space="0" w:color="auto"/>
            <w:left w:val="none" w:sz="0" w:space="0" w:color="auto"/>
            <w:bottom w:val="none" w:sz="0" w:space="0" w:color="auto"/>
            <w:right w:val="none" w:sz="0" w:space="0" w:color="auto"/>
          </w:divBdr>
        </w:div>
        <w:div w:id="1576672098">
          <w:marLeft w:val="0"/>
          <w:marRight w:val="0"/>
          <w:marTop w:val="166"/>
          <w:marBottom w:val="166"/>
          <w:divBdr>
            <w:top w:val="none" w:sz="0" w:space="0" w:color="auto"/>
            <w:left w:val="none" w:sz="0" w:space="0" w:color="auto"/>
            <w:bottom w:val="none" w:sz="0" w:space="0" w:color="auto"/>
            <w:right w:val="none" w:sz="0" w:space="0" w:color="auto"/>
          </w:divBdr>
        </w:div>
        <w:div w:id="461774590">
          <w:marLeft w:val="0"/>
          <w:marRight w:val="0"/>
          <w:marTop w:val="166"/>
          <w:marBottom w:val="166"/>
          <w:divBdr>
            <w:top w:val="none" w:sz="0" w:space="0" w:color="auto"/>
            <w:left w:val="none" w:sz="0" w:space="0" w:color="auto"/>
            <w:bottom w:val="none" w:sz="0" w:space="0" w:color="auto"/>
            <w:right w:val="none" w:sz="0" w:space="0" w:color="auto"/>
          </w:divBdr>
        </w:div>
        <w:div w:id="71657774">
          <w:marLeft w:val="0"/>
          <w:marRight w:val="0"/>
          <w:marTop w:val="166"/>
          <w:marBottom w:val="166"/>
          <w:divBdr>
            <w:top w:val="none" w:sz="0" w:space="0" w:color="auto"/>
            <w:left w:val="none" w:sz="0" w:space="0" w:color="auto"/>
            <w:bottom w:val="none" w:sz="0" w:space="0" w:color="auto"/>
            <w:right w:val="none" w:sz="0" w:space="0" w:color="auto"/>
          </w:divBdr>
        </w:div>
        <w:div w:id="1100294494">
          <w:marLeft w:val="0"/>
          <w:marRight w:val="0"/>
          <w:marTop w:val="166"/>
          <w:marBottom w:val="166"/>
          <w:divBdr>
            <w:top w:val="none" w:sz="0" w:space="0" w:color="auto"/>
            <w:left w:val="none" w:sz="0" w:space="0" w:color="auto"/>
            <w:bottom w:val="none" w:sz="0" w:space="0" w:color="auto"/>
            <w:right w:val="none" w:sz="0" w:space="0" w:color="auto"/>
          </w:divBdr>
        </w:div>
        <w:div w:id="151222107">
          <w:marLeft w:val="0"/>
          <w:marRight w:val="0"/>
          <w:marTop w:val="166"/>
          <w:marBottom w:val="166"/>
          <w:divBdr>
            <w:top w:val="none" w:sz="0" w:space="0" w:color="auto"/>
            <w:left w:val="none" w:sz="0" w:space="0" w:color="auto"/>
            <w:bottom w:val="none" w:sz="0" w:space="0" w:color="auto"/>
            <w:right w:val="none" w:sz="0" w:space="0" w:color="auto"/>
          </w:divBdr>
        </w:div>
        <w:div w:id="169949537">
          <w:marLeft w:val="0"/>
          <w:marRight w:val="0"/>
          <w:marTop w:val="166"/>
          <w:marBottom w:val="166"/>
          <w:divBdr>
            <w:top w:val="none" w:sz="0" w:space="0" w:color="auto"/>
            <w:left w:val="none" w:sz="0" w:space="0" w:color="auto"/>
            <w:bottom w:val="none" w:sz="0" w:space="0" w:color="auto"/>
            <w:right w:val="none" w:sz="0" w:space="0" w:color="auto"/>
          </w:divBdr>
        </w:div>
        <w:div w:id="1650090373">
          <w:marLeft w:val="0"/>
          <w:marRight w:val="0"/>
          <w:marTop w:val="166"/>
          <w:marBottom w:val="166"/>
          <w:divBdr>
            <w:top w:val="none" w:sz="0" w:space="0" w:color="auto"/>
            <w:left w:val="none" w:sz="0" w:space="0" w:color="auto"/>
            <w:bottom w:val="none" w:sz="0" w:space="0" w:color="auto"/>
            <w:right w:val="none" w:sz="0" w:space="0" w:color="auto"/>
          </w:divBdr>
        </w:div>
        <w:div w:id="1521163814">
          <w:marLeft w:val="0"/>
          <w:marRight w:val="0"/>
          <w:marTop w:val="166"/>
          <w:marBottom w:val="166"/>
          <w:divBdr>
            <w:top w:val="none" w:sz="0" w:space="0" w:color="auto"/>
            <w:left w:val="none" w:sz="0" w:space="0" w:color="auto"/>
            <w:bottom w:val="none" w:sz="0" w:space="0" w:color="auto"/>
            <w:right w:val="none" w:sz="0" w:space="0" w:color="auto"/>
          </w:divBdr>
        </w:div>
        <w:div w:id="555051301">
          <w:marLeft w:val="0"/>
          <w:marRight w:val="0"/>
          <w:marTop w:val="166"/>
          <w:marBottom w:val="166"/>
          <w:divBdr>
            <w:top w:val="none" w:sz="0" w:space="0" w:color="auto"/>
            <w:left w:val="none" w:sz="0" w:space="0" w:color="auto"/>
            <w:bottom w:val="none" w:sz="0" w:space="0" w:color="auto"/>
            <w:right w:val="none" w:sz="0" w:space="0" w:color="auto"/>
          </w:divBdr>
        </w:div>
        <w:div w:id="1788425069">
          <w:marLeft w:val="0"/>
          <w:marRight w:val="0"/>
          <w:marTop w:val="166"/>
          <w:marBottom w:val="166"/>
          <w:divBdr>
            <w:top w:val="none" w:sz="0" w:space="0" w:color="auto"/>
            <w:left w:val="none" w:sz="0" w:space="0" w:color="auto"/>
            <w:bottom w:val="none" w:sz="0" w:space="0" w:color="auto"/>
            <w:right w:val="none" w:sz="0" w:space="0" w:color="auto"/>
          </w:divBdr>
        </w:div>
        <w:div w:id="54160790">
          <w:marLeft w:val="0"/>
          <w:marRight w:val="0"/>
          <w:marTop w:val="166"/>
          <w:marBottom w:val="166"/>
          <w:divBdr>
            <w:top w:val="none" w:sz="0" w:space="0" w:color="auto"/>
            <w:left w:val="none" w:sz="0" w:space="0" w:color="auto"/>
            <w:bottom w:val="none" w:sz="0" w:space="0" w:color="auto"/>
            <w:right w:val="none" w:sz="0" w:space="0" w:color="auto"/>
          </w:divBdr>
        </w:div>
        <w:div w:id="1209995127">
          <w:marLeft w:val="0"/>
          <w:marRight w:val="0"/>
          <w:marTop w:val="166"/>
          <w:marBottom w:val="166"/>
          <w:divBdr>
            <w:top w:val="none" w:sz="0" w:space="0" w:color="auto"/>
            <w:left w:val="none" w:sz="0" w:space="0" w:color="auto"/>
            <w:bottom w:val="none" w:sz="0" w:space="0" w:color="auto"/>
            <w:right w:val="none" w:sz="0" w:space="0" w:color="auto"/>
          </w:divBdr>
        </w:div>
        <w:div w:id="1182473826">
          <w:marLeft w:val="0"/>
          <w:marRight w:val="0"/>
          <w:marTop w:val="166"/>
          <w:marBottom w:val="166"/>
          <w:divBdr>
            <w:top w:val="none" w:sz="0" w:space="0" w:color="auto"/>
            <w:left w:val="none" w:sz="0" w:space="0" w:color="auto"/>
            <w:bottom w:val="none" w:sz="0" w:space="0" w:color="auto"/>
            <w:right w:val="none" w:sz="0" w:space="0" w:color="auto"/>
          </w:divBdr>
        </w:div>
        <w:div w:id="824247295">
          <w:marLeft w:val="0"/>
          <w:marRight w:val="0"/>
          <w:marTop w:val="166"/>
          <w:marBottom w:val="166"/>
          <w:divBdr>
            <w:top w:val="none" w:sz="0" w:space="0" w:color="auto"/>
            <w:left w:val="none" w:sz="0" w:space="0" w:color="auto"/>
            <w:bottom w:val="none" w:sz="0" w:space="0" w:color="auto"/>
            <w:right w:val="none" w:sz="0" w:space="0" w:color="auto"/>
          </w:divBdr>
        </w:div>
        <w:div w:id="1292173719">
          <w:marLeft w:val="0"/>
          <w:marRight w:val="0"/>
          <w:marTop w:val="166"/>
          <w:marBottom w:val="166"/>
          <w:divBdr>
            <w:top w:val="none" w:sz="0" w:space="0" w:color="auto"/>
            <w:left w:val="none" w:sz="0" w:space="0" w:color="auto"/>
            <w:bottom w:val="none" w:sz="0" w:space="0" w:color="auto"/>
            <w:right w:val="none" w:sz="0" w:space="0" w:color="auto"/>
          </w:divBdr>
        </w:div>
        <w:div w:id="196237130">
          <w:marLeft w:val="0"/>
          <w:marRight w:val="0"/>
          <w:marTop w:val="166"/>
          <w:marBottom w:val="166"/>
          <w:divBdr>
            <w:top w:val="none" w:sz="0" w:space="0" w:color="auto"/>
            <w:left w:val="none" w:sz="0" w:space="0" w:color="auto"/>
            <w:bottom w:val="none" w:sz="0" w:space="0" w:color="auto"/>
            <w:right w:val="none" w:sz="0" w:space="0" w:color="auto"/>
          </w:divBdr>
        </w:div>
        <w:div w:id="1167330621">
          <w:marLeft w:val="0"/>
          <w:marRight w:val="0"/>
          <w:marTop w:val="166"/>
          <w:marBottom w:val="166"/>
          <w:divBdr>
            <w:top w:val="none" w:sz="0" w:space="0" w:color="auto"/>
            <w:left w:val="none" w:sz="0" w:space="0" w:color="auto"/>
            <w:bottom w:val="none" w:sz="0" w:space="0" w:color="auto"/>
            <w:right w:val="none" w:sz="0" w:space="0" w:color="auto"/>
          </w:divBdr>
        </w:div>
        <w:div w:id="2039817314">
          <w:marLeft w:val="0"/>
          <w:marRight w:val="0"/>
          <w:marTop w:val="166"/>
          <w:marBottom w:val="166"/>
          <w:divBdr>
            <w:top w:val="none" w:sz="0" w:space="0" w:color="auto"/>
            <w:left w:val="none" w:sz="0" w:space="0" w:color="auto"/>
            <w:bottom w:val="none" w:sz="0" w:space="0" w:color="auto"/>
            <w:right w:val="none" w:sz="0" w:space="0" w:color="auto"/>
          </w:divBdr>
        </w:div>
      </w:divsChild>
    </w:div>
    <w:div w:id="1833714855">
      <w:bodyDiv w:val="1"/>
      <w:marLeft w:val="0"/>
      <w:marRight w:val="0"/>
      <w:marTop w:val="0"/>
      <w:marBottom w:val="0"/>
      <w:divBdr>
        <w:top w:val="none" w:sz="0" w:space="0" w:color="auto"/>
        <w:left w:val="none" w:sz="0" w:space="0" w:color="auto"/>
        <w:bottom w:val="none" w:sz="0" w:space="0" w:color="auto"/>
        <w:right w:val="none" w:sz="0" w:space="0" w:color="auto"/>
      </w:divBdr>
      <w:divsChild>
        <w:div w:id="772016148">
          <w:marLeft w:val="0"/>
          <w:marRight w:val="0"/>
          <w:marTop w:val="0"/>
          <w:marBottom w:val="0"/>
          <w:divBdr>
            <w:top w:val="none" w:sz="0" w:space="0" w:color="auto"/>
            <w:left w:val="none" w:sz="0" w:space="0" w:color="auto"/>
            <w:bottom w:val="none" w:sz="0" w:space="0" w:color="auto"/>
            <w:right w:val="none" w:sz="0" w:space="0" w:color="auto"/>
          </w:divBdr>
          <w:divsChild>
            <w:div w:id="1219782004">
              <w:marLeft w:val="0"/>
              <w:marRight w:val="0"/>
              <w:marTop w:val="0"/>
              <w:marBottom w:val="0"/>
              <w:divBdr>
                <w:top w:val="none" w:sz="0" w:space="0" w:color="auto"/>
                <w:left w:val="none" w:sz="0" w:space="0" w:color="auto"/>
                <w:bottom w:val="none" w:sz="0" w:space="0" w:color="auto"/>
                <w:right w:val="none" w:sz="0" w:space="0" w:color="auto"/>
              </w:divBdr>
              <w:divsChild>
                <w:div w:id="1902792588">
                  <w:marLeft w:val="0"/>
                  <w:marRight w:val="0"/>
                  <w:marTop w:val="0"/>
                  <w:marBottom w:val="0"/>
                  <w:divBdr>
                    <w:top w:val="none" w:sz="0" w:space="0" w:color="auto"/>
                    <w:left w:val="none" w:sz="0" w:space="0" w:color="auto"/>
                    <w:bottom w:val="none" w:sz="0" w:space="0" w:color="auto"/>
                    <w:right w:val="none" w:sz="0" w:space="0" w:color="auto"/>
                  </w:divBdr>
                  <w:divsChild>
                    <w:div w:id="343634027">
                      <w:marLeft w:val="0"/>
                      <w:marRight w:val="0"/>
                      <w:marTop w:val="0"/>
                      <w:marBottom w:val="0"/>
                      <w:divBdr>
                        <w:top w:val="none" w:sz="0" w:space="0" w:color="auto"/>
                        <w:left w:val="none" w:sz="0" w:space="0" w:color="auto"/>
                        <w:bottom w:val="none" w:sz="0" w:space="0" w:color="auto"/>
                        <w:right w:val="none" w:sz="0" w:space="0" w:color="auto"/>
                      </w:divBdr>
                      <w:divsChild>
                        <w:div w:id="591746835">
                          <w:marLeft w:val="0"/>
                          <w:marRight w:val="0"/>
                          <w:marTop w:val="0"/>
                          <w:marBottom w:val="0"/>
                          <w:divBdr>
                            <w:top w:val="none" w:sz="0" w:space="0" w:color="auto"/>
                            <w:left w:val="none" w:sz="0" w:space="0" w:color="auto"/>
                            <w:bottom w:val="none" w:sz="0" w:space="0" w:color="auto"/>
                            <w:right w:val="none" w:sz="0" w:space="0" w:color="auto"/>
                          </w:divBdr>
                          <w:divsChild>
                            <w:div w:id="292097206">
                              <w:marLeft w:val="0"/>
                              <w:marRight w:val="0"/>
                              <w:marTop w:val="0"/>
                              <w:marBottom w:val="0"/>
                              <w:divBdr>
                                <w:top w:val="none" w:sz="0" w:space="0" w:color="auto"/>
                                <w:left w:val="none" w:sz="0" w:space="0" w:color="auto"/>
                                <w:bottom w:val="none" w:sz="0" w:space="0" w:color="auto"/>
                                <w:right w:val="none" w:sz="0" w:space="0" w:color="auto"/>
                              </w:divBdr>
                              <w:divsChild>
                                <w:div w:id="227082961">
                                  <w:marLeft w:val="-225"/>
                                  <w:marRight w:val="-225"/>
                                  <w:marTop w:val="0"/>
                                  <w:marBottom w:val="0"/>
                                  <w:divBdr>
                                    <w:top w:val="none" w:sz="0" w:space="0" w:color="auto"/>
                                    <w:left w:val="none" w:sz="0" w:space="0" w:color="auto"/>
                                    <w:bottom w:val="none" w:sz="0" w:space="0" w:color="auto"/>
                                    <w:right w:val="none" w:sz="0" w:space="0" w:color="auto"/>
                                  </w:divBdr>
                                  <w:divsChild>
                                    <w:div w:id="1661150204">
                                      <w:marLeft w:val="3190"/>
                                      <w:marRight w:val="0"/>
                                      <w:marTop w:val="0"/>
                                      <w:marBottom w:val="0"/>
                                      <w:divBdr>
                                        <w:top w:val="none" w:sz="0" w:space="0" w:color="auto"/>
                                        <w:left w:val="none" w:sz="0" w:space="0" w:color="auto"/>
                                        <w:bottom w:val="none" w:sz="0" w:space="0" w:color="auto"/>
                                        <w:right w:val="none" w:sz="0" w:space="0" w:color="auto"/>
                                      </w:divBdr>
                                      <w:divsChild>
                                        <w:div w:id="560214903">
                                          <w:marLeft w:val="0"/>
                                          <w:marRight w:val="0"/>
                                          <w:marTop w:val="0"/>
                                          <w:marBottom w:val="0"/>
                                          <w:divBdr>
                                            <w:top w:val="single" w:sz="6" w:space="9" w:color="DAD9D6"/>
                                            <w:left w:val="single" w:sz="6" w:space="9" w:color="DAD9D6"/>
                                            <w:bottom w:val="single" w:sz="6" w:space="9" w:color="DAD9D6"/>
                                            <w:right w:val="single" w:sz="6" w:space="9" w:color="DAD9D6"/>
                                          </w:divBdr>
                                          <w:divsChild>
                                            <w:div w:id="973366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5411896">
      <w:bodyDiv w:val="1"/>
      <w:marLeft w:val="0"/>
      <w:marRight w:val="0"/>
      <w:marTop w:val="0"/>
      <w:marBottom w:val="0"/>
      <w:divBdr>
        <w:top w:val="none" w:sz="0" w:space="0" w:color="auto"/>
        <w:left w:val="none" w:sz="0" w:space="0" w:color="auto"/>
        <w:bottom w:val="none" w:sz="0" w:space="0" w:color="auto"/>
        <w:right w:val="none" w:sz="0" w:space="0" w:color="auto"/>
      </w:divBdr>
    </w:div>
    <w:div w:id="19299281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5539/gjhs.v8n6p55" TargetMode="External"/><Relationship Id="rId18" Type="http://schemas.openxmlformats.org/officeDocument/2006/relationships/hyperlink" Target="http://dx.doi.org/10.1111/jonm.12148"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dx.doi.org/10.1097/JTN.0b013e318286608e" TargetMode="External"/><Relationship Id="rId7" Type="http://schemas.openxmlformats.org/officeDocument/2006/relationships/footnotes" Target="footnotes.xml"/><Relationship Id="rId12" Type="http://schemas.openxmlformats.org/officeDocument/2006/relationships/image" Target="media/image4.gif"/><Relationship Id="rId17" Type="http://schemas.openxmlformats.org/officeDocument/2006/relationships/hyperlink" Target="http://www.hrmars.com/admin/pics/912.pdf"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dx.doi.org/10.1007/s10943-013-9728-8" TargetMode="External"/><Relationship Id="rId20" Type="http://schemas.openxmlformats.org/officeDocument/2006/relationships/hyperlink" Target="http://www.ncbi.nlm.nih.gov/pmc/articles/PMC320329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www.scielo.br/pdf/rlae/v16n1/03.pdf" TargetMode="External"/><Relationship Id="rId23" Type="http://schemas.openxmlformats.org/officeDocument/2006/relationships/hyperlink" Target="http://hayat.tums.ac.ir/browse.php?a%20code=A-10-25-254&amp;slc_lang=en&amp;sid=1"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dx.doi.org/10.1037/h0087008"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doi.org/10.3390/ijerph13050459" TargetMode="External"/><Relationship Id="rId22" Type="http://schemas.openxmlformats.org/officeDocument/2006/relationships/hyperlink" Target="http://dx.doi.org/10.1539/joh.O10015" TargetMode="External"/><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iyag\AppData\Local\Microsoft\Office\16.0\DTS\en-US%7b0D0E6882-1F57-4355-A894-36964B967178%7d\%7bE39E6FA1-6DAE-4374-98E8-51486242BAEC%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A054C23E26D4E018F1E69EE9B8F30A2"/>
        <w:category>
          <w:name w:val="General"/>
          <w:gallery w:val="placeholder"/>
        </w:category>
        <w:types>
          <w:type w:val="bbPlcHdr"/>
        </w:types>
        <w:behaviors>
          <w:behavior w:val="content"/>
        </w:behaviors>
        <w:guid w:val="{C3E04C47-1CA0-4747-85CE-836BE81A7483}"/>
      </w:docPartPr>
      <w:docPartBody>
        <w:p w:rsidR="00000000" w:rsidRDefault="00956FDC" w:rsidP="00956FDC">
          <w:pPr>
            <w:pStyle w:val="DA054C23E26D4E018F1E69EE9B8F30A2"/>
          </w:pPr>
          <w:r>
            <w:t>COMPANY NAME</w:t>
          </w:r>
        </w:p>
      </w:docPartBody>
    </w:docPart>
    <w:docPart>
      <w:docPartPr>
        <w:name w:val="D1803874827D4745BE94B463A59746AB"/>
        <w:category>
          <w:name w:val="General"/>
          <w:gallery w:val="placeholder"/>
        </w:category>
        <w:types>
          <w:type w:val="bbPlcHdr"/>
        </w:types>
        <w:behaviors>
          <w:behavior w:val="content"/>
        </w:behaviors>
        <w:guid w:val="{40B2F582-B5C3-4AA2-9256-980A319B4261}"/>
      </w:docPartPr>
      <w:docPartBody>
        <w:p w:rsidR="00000000" w:rsidRDefault="00956FDC" w:rsidP="00956FDC">
          <w:pPr>
            <w:pStyle w:val="D1803874827D4745BE94B463A59746AB"/>
          </w:pPr>
          <w:r>
            <w:t>Your Name</w:t>
          </w:r>
        </w:p>
      </w:docPartBody>
    </w:docPart>
    <w:docPart>
      <w:docPartPr>
        <w:name w:val="D7B558B87C8C426791126197DD2A07D8"/>
        <w:category>
          <w:name w:val="General"/>
          <w:gallery w:val="placeholder"/>
        </w:category>
        <w:types>
          <w:type w:val="bbPlcHdr"/>
        </w:types>
        <w:behaviors>
          <w:behavior w:val="content"/>
        </w:behaviors>
        <w:guid w:val="{0BFFA280-8755-43EF-83C0-74CFE012B293}"/>
      </w:docPartPr>
      <w:docPartBody>
        <w:p w:rsidR="00000000" w:rsidRDefault="00956FDC" w:rsidP="00956FDC">
          <w:pPr>
            <w:pStyle w:val="D7B558B87C8C426791126197DD2A07D8"/>
          </w:pPr>
          <w:r w:rsidRPr="00DF027C">
            <w:t>Subtitle Text Here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8A60A5"/>
    <w:rsid w:val="007472D9"/>
    <w:rsid w:val="008123F8"/>
    <w:rsid w:val="008A60A5"/>
    <w:rsid w:val="00956FDC"/>
    <w:rsid w:val="00B0693B"/>
    <w:rsid w:val="00C15764"/>
    <w:rsid w:val="00D3602E"/>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2"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602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D3602E"/>
    <w:pPr>
      <w:framePr w:hSpace="180" w:wrap="around" w:vAnchor="text" w:hAnchor="margin" w:y="1167"/>
      <w:spacing w:after="0" w:line="276" w:lineRule="auto"/>
    </w:pPr>
    <w:rPr>
      <w:caps/>
      <w:color w:val="1F497D" w:themeColor="text2"/>
      <w:spacing w:val="20"/>
      <w:sz w:val="32"/>
      <w:lang w:val="en-US" w:eastAsia="en-US"/>
    </w:rPr>
  </w:style>
  <w:style w:type="character" w:customStyle="1" w:styleId="SubtitleChar">
    <w:name w:val="Subtitle Char"/>
    <w:basedOn w:val="DefaultParagraphFont"/>
    <w:link w:val="Subtitle"/>
    <w:uiPriority w:val="2"/>
    <w:rsid w:val="00D3602E"/>
    <w:rPr>
      <w:caps/>
      <w:color w:val="1F497D" w:themeColor="text2"/>
      <w:spacing w:val="20"/>
      <w:sz w:val="32"/>
      <w:lang w:val="en-US" w:eastAsia="en-US"/>
    </w:rPr>
  </w:style>
  <w:style w:type="paragraph" w:customStyle="1" w:styleId="8283DFAD29F7480AB3BC214046108E3E">
    <w:name w:val="8283DFAD29F7480AB3BC214046108E3E"/>
    <w:rsid w:val="00D3602E"/>
  </w:style>
  <w:style w:type="paragraph" w:customStyle="1" w:styleId="E1F588E4B9CF4E8B830C1C4E66EE2F53">
    <w:name w:val="E1F588E4B9CF4E8B830C1C4E66EE2F53"/>
    <w:rsid w:val="00D3602E"/>
  </w:style>
  <w:style w:type="paragraph" w:customStyle="1" w:styleId="3F4D52019773438BAB5E0A41E1C482C3">
    <w:name w:val="3F4D52019773438BAB5E0A41E1C482C3"/>
    <w:rsid w:val="00D3602E"/>
  </w:style>
  <w:style w:type="paragraph" w:customStyle="1" w:styleId="DA054C23E26D4E018F1E69EE9B8F30A2">
    <w:name w:val="DA054C23E26D4E018F1E69EE9B8F30A2"/>
    <w:rsid w:val="00956FDC"/>
    <w:pPr>
      <w:spacing w:after="200" w:line="276" w:lineRule="auto"/>
    </w:pPr>
    <w:rPr>
      <w:lang w:val="en-IN" w:eastAsia="en-IN"/>
    </w:rPr>
  </w:style>
  <w:style w:type="paragraph" w:customStyle="1" w:styleId="D1803874827D4745BE94B463A59746AB">
    <w:name w:val="D1803874827D4745BE94B463A59746AB"/>
    <w:rsid w:val="00956FDC"/>
    <w:pPr>
      <w:spacing w:after="200" w:line="276" w:lineRule="auto"/>
    </w:pPr>
    <w:rPr>
      <w:lang w:val="en-IN" w:eastAsia="en-IN"/>
    </w:rPr>
  </w:style>
  <w:style w:type="paragraph" w:customStyle="1" w:styleId="093A8982E3794BB2B31522F511BA90B8">
    <w:name w:val="093A8982E3794BB2B31522F511BA90B8"/>
    <w:rsid w:val="00956FDC"/>
    <w:pPr>
      <w:spacing w:after="200" w:line="276" w:lineRule="auto"/>
    </w:pPr>
    <w:rPr>
      <w:lang w:val="en-IN" w:eastAsia="en-IN"/>
    </w:rPr>
  </w:style>
  <w:style w:type="paragraph" w:customStyle="1" w:styleId="D7B558B87C8C426791126197DD2A07D8">
    <w:name w:val="D7B558B87C8C426791126197DD2A07D8"/>
    <w:rsid w:val="00956FDC"/>
    <w:pPr>
      <w:spacing w:after="200" w:line="276" w:lineRule="auto"/>
    </w:pPr>
    <w:rPr>
      <w:lang w:val="en-IN" w:eastAsia="en-IN"/>
    </w:r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Diya Ganguly 
Student Number: 2013048</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05CACE-C1FA-429E-BF7A-A6D04B86C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{E39E6FA1-6DAE-4374-98E8-51486242BAEC}tf16392850_win32</Template>
  <TotalTime>14713</TotalTime>
  <Pages>14</Pages>
  <Words>5767</Words>
  <Characters>32873</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38563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DIYA GANGULY</dc:creator>
  <cp:lastModifiedBy>Administrator</cp:lastModifiedBy>
  <cp:revision>32</cp:revision>
  <cp:lastPrinted>2006-08-01T17:47:00Z</cp:lastPrinted>
  <dcterms:created xsi:type="dcterms:W3CDTF">2020-12-02T11:55:00Z</dcterms:created>
  <dcterms:modified xsi:type="dcterms:W3CDTF">2020-12-28T09:49:00Z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