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E0C65" w:rsidRDefault="002E0C65" w:rsidP="002E0C65">
      <w:pPr>
        <w:pStyle w:val="newstyle"/>
      </w:pPr>
    </w:p>
    <w:p w:rsidR="002E0C65" w:rsidRPr="00DA304F" w:rsidRDefault="002E0C65" w:rsidP="002E0C65">
      <w:pPr>
        <w:pStyle w:val="newstyle"/>
      </w:pPr>
      <w:r>
        <w:rPr>
          <w:noProof/>
        </w:rPr>
        <w:drawing>
          <wp:inline distT="0" distB="0" distL="0" distR="0">
            <wp:extent cx="2212975" cy="743585"/>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2212975" cy="743585"/>
                    </a:xfrm>
                    <a:prstGeom prst="rect">
                      <a:avLst/>
                    </a:prstGeom>
                    <a:noFill/>
                  </pic:spPr>
                </pic:pic>
              </a:graphicData>
            </a:graphic>
          </wp:inline>
        </w:drawing>
      </w:r>
    </w:p>
    <w:sdt>
      <w:sdtPr>
        <w:id w:val="1497070150"/>
        <w:docPartObj>
          <w:docPartGallery w:val="Cover Pages"/>
          <w:docPartUnique/>
        </w:docPartObj>
      </w:sdtPr>
      <w:sdtEndPr>
        <w:rPr>
          <w:noProof/>
        </w:rPr>
      </w:sdtEndPr>
      <w:sdtContent>
        <w:p w:rsidR="002E0C65" w:rsidRPr="00DA304F" w:rsidRDefault="002E0C65" w:rsidP="002E0C65">
          <w:pPr>
            <w:pStyle w:val="newstyle"/>
          </w:pPr>
        </w:p>
        <w:p w:rsidR="002E0C65" w:rsidRPr="00DA304F" w:rsidRDefault="002E0C65" w:rsidP="002E0C65">
          <w:pPr>
            <w:pStyle w:val="newstyle"/>
          </w:pPr>
        </w:p>
        <w:p w:rsidR="002E0C65" w:rsidRDefault="002E0C65" w:rsidP="002E0C65">
          <w:pPr>
            <w:pStyle w:val="newstyle"/>
          </w:pPr>
        </w:p>
        <w:p w:rsidR="002E0C65" w:rsidRPr="00CC0F79" w:rsidRDefault="002E0C65" w:rsidP="002E0C65">
          <w:pPr>
            <w:pStyle w:val="newstyle"/>
            <w:jc w:val="center"/>
            <w:rPr>
              <w:rFonts w:ascii="Tahoma" w:hAnsi="Tahoma" w:cs="Tahoma"/>
              <w:sz w:val="40"/>
              <w:szCs w:val="40"/>
            </w:rPr>
          </w:pPr>
          <w:r w:rsidRPr="00CC0F79">
            <w:rPr>
              <w:rFonts w:ascii="Tahoma" w:hAnsi="Tahoma" w:cs="Tahoma"/>
              <w:sz w:val="40"/>
              <w:szCs w:val="40"/>
            </w:rPr>
            <w:t>BA Leadership and Management</w:t>
          </w:r>
        </w:p>
        <w:p w:rsidR="002E0C65" w:rsidRPr="00CC0F79" w:rsidRDefault="002E0C65" w:rsidP="002E0C65">
          <w:pPr>
            <w:pStyle w:val="newstyle"/>
            <w:jc w:val="center"/>
            <w:rPr>
              <w:rFonts w:ascii="Tahoma" w:hAnsi="Tahoma" w:cs="Tahoma"/>
              <w:sz w:val="40"/>
              <w:szCs w:val="40"/>
            </w:rPr>
          </w:pPr>
          <w:r w:rsidRPr="00CC0F79">
            <w:rPr>
              <w:rFonts w:ascii="Tahoma" w:hAnsi="Tahoma" w:cs="Tahoma"/>
              <w:sz w:val="40"/>
              <w:szCs w:val="40"/>
            </w:rPr>
            <w:t>Skills for the Workplace</w:t>
          </w:r>
        </w:p>
        <w:p w:rsidR="002E0C65" w:rsidRDefault="002E0C65" w:rsidP="002E0C65">
          <w:pPr>
            <w:pStyle w:val="newstyle"/>
            <w:jc w:val="center"/>
            <w:rPr>
              <w:rFonts w:ascii="Tahoma" w:hAnsi="Tahoma" w:cs="Tahoma"/>
              <w:sz w:val="40"/>
              <w:szCs w:val="40"/>
            </w:rPr>
          </w:pPr>
          <w:r w:rsidRPr="00CC0F79">
            <w:rPr>
              <w:rFonts w:ascii="Tahoma" w:hAnsi="Tahoma" w:cs="Tahoma"/>
              <w:sz w:val="40"/>
              <w:szCs w:val="40"/>
            </w:rPr>
            <w:t>Module Assignment Submission</w:t>
          </w:r>
        </w:p>
        <w:p w:rsidR="002E0C65" w:rsidRDefault="002E0C65" w:rsidP="002E0C65">
          <w:pPr>
            <w:pStyle w:val="newstyle"/>
            <w:jc w:val="center"/>
            <w:rPr>
              <w:rFonts w:ascii="Tahoma" w:hAnsi="Tahoma" w:cs="Tahoma"/>
              <w:sz w:val="40"/>
              <w:szCs w:val="40"/>
            </w:rPr>
          </w:pPr>
        </w:p>
        <w:tbl>
          <w:tblPr>
            <w:tblpPr w:leftFromText="180" w:rightFromText="180" w:vertAnchor="text" w:horzAnchor="margin" w:tblpY="88"/>
            <w:tblW w:w="106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865"/>
            <w:gridCol w:w="6808"/>
          </w:tblGrid>
          <w:tr w:rsidR="002E0C65" w:rsidRPr="00DA304F" w:rsidTr="00F71282">
            <w:trPr>
              <w:trHeight w:val="704"/>
            </w:trPr>
            <w:tc>
              <w:tcPr>
                <w:tcW w:w="3865" w:type="dxa"/>
                <w:shd w:val="clear" w:color="auto" w:fill="D9D9D9"/>
              </w:tcPr>
              <w:p w:rsidR="002E0C65" w:rsidRPr="00DA304F" w:rsidRDefault="002E0C65" w:rsidP="00F71282">
                <w:pPr>
                  <w:pStyle w:val="newstyle"/>
                </w:pPr>
                <w:r w:rsidRPr="0033280D">
                  <w:rPr>
                    <w:sz w:val="28"/>
                    <w:szCs w:val="28"/>
                  </w:rPr>
                  <w:t>Student Name:</w:t>
                </w:r>
              </w:p>
            </w:tc>
            <w:tc>
              <w:tcPr>
                <w:tcW w:w="6808" w:type="dxa"/>
              </w:tcPr>
              <w:p w:rsidR="002E0C65" w:rsidRPr="00EA2FF9" w:rsidRDefault="002E0C65" w:rsidP="00F71282">
                <w:pPr>
                  <w:pStyle w:val="newstyle"/>
                  <w:rPr>
                    <w:sz w:val="28"/>
                    <w:szCs w:val="28"/>
                  </w:rPr>
                </w:pPr>
                <w:proofErr w:type="spellStart"/>
                <w:r>
                  <w:rPr>
                    <w:sz w:val="28"/>
                    <w:szCs w:val="28"/>
                  </w:rPr>
                  <w:t>Iustina</w:t>
                </w:r>
                <w:proofErr w:type="spellEnd"/>
                <w:r>
                  <w:rPr>
                    <w:sz w:val="28"/>
                    <w:szCs w:val="28"/>
                  </w:rPr>
                  <w:t xml:space="preserve"> </w:t>
                </w:r>
                <w:proofErr w:type="spellStart"/>
                <w:r>
                  <w:rPr>
                    <w:sz w:val="28"/>
                    <w:szCs w:val="28"/>
                  </w:rPr>
                  <w:t>Majorant</w:t>
                </w:r>
                <w:proofErr w:type="spellEnd"/>
                <w:r>
                  <w:rPr>
                    <w:sz w:val="28"/>
                    <w:szCs w:val="28"/>
                  </w:rPr>
                  <w:t xml:space="preserve"> </w:t>
                </w:r>
              </w:p>
            </w:tc>
          </w:tr>
          <w:tr w:rsidR="002E0C65" w:rsidRPr="00DA304F" w:rsidTr="00F71282">
            <w:trPr>
              <w:trHeight w:val="685"/>
            </w:trPr>
            <w:tc>
              <w:tcPr>
                <w:tcW w:w="3865" w:type="dxa"/>
                <w:shd w:val="clear" w:color="auto" w:fill="D9D9D9"/>
              </w:tcPr>
              <w:p w:rsidR="002E0C65" w:rsidRPr="00DA304F" w:rsidRDefault="002E0C65" w:rsidP="00F71282">
                <w:pPr>
                  <w:pStyle w:val="newstyle"/>
                </w:pPr>
                <w:r w:rsidRPr="0033280D">
                  <w:rPr>
                    <w:sz w:val="28"/>
                    <w:szCs w:val="28"/>
                  </w:rPr>
                  <w:t>Student Number:</w:t>
                </w:r>
              </w:p>
            </w:tc>
            <w:tc>
              <w:tcPr>
                <w:tcW w:w="6808" w:type="dxa"/>
              </w:tcPr>
              <w:p w:rsidR="002E0C65" w:rsidRPr="00DA304F" w:rsidRDefault="002E0C65" w:rsidP="00F71282">
                <w:pPr>
                  <w:pStyle w:val="newstyle"/>
                </w:pPr>
                <w:r>
                  <w:rPr>
                    <w:sz w:val="28"/>
                    <w:szCs w:val="28"/>
                  </w:rPr>
                  <w:t>2005323</w:t>
                </w:r>
              </w:p>
            </w:tc>
          </w:tr>
          <w:tr w:rsidR="002E0C65" w:rsidRPr="00DA304F" w:rsidTr="00F71282">
            <w:trPr>
              <w:trHeight w:val="673"/>
            </w:trPr>
            <w:tc>
              <w:tcPr>
                <w:tcW w:w="3865" w:type="dxa"/>
                <w:shd w:val="clear" w:color="auto" w:fill="D9D9D9"/>
              </w:tcPr>
              <w:p w:rsidR="002E0C65" w:rsidRPr="00DA304F" w:rsidRDefault="002E0C65" w:rsidP="00F71282">
                <w:pPr>
                  <w:pStyle w:val="newstyle"/>
                </w:pPr>
                <w:r w:rsidRPr="0033280D">
                  <w:rPr>
                    <w:sz w:val="28"/>
                    <w:szCs w:val="28"/>
                  </w:rPr>
                  <w:t>Module No:</w:t>
                </w:r>
              </w:p>
            </w:tc>
            <w:tc>
              <w:tcPr>
                <w:tcW w:w="6808" w:type="dxa"/>
              </w:tcPr>
              <w:p w:rsidR="002E0C65" w:rsidRPr="009E533F" w:rsidRDefault="002E0C65" w:rsidP="00F71282">
                <w:pPr>
                  <w:pStyle w:val="newstyle"/>
                </w:pPr>
                <w:r w:rsidRPr="009E533F">
                  <w:rPr>
                    <w:sz w:val="28"/>
                    <w:szCs w:val="28"/>
                  </w:rPr>
                  <w:t>BMSK500</w:t>
                </w:r>
                <w:r w:rsidR="008028C2">
                  <w:rPr>
                    <w:sz w:val="28"/>
                    <w:szCs w:val="28"/>
                  </w:rPr>
                  <w:t>6</w:t>
                </w:r>
              </w:p>
            </w:tc>
          </w:tr>
          <w:tr w:rsidR="002E0C65" w:rsidRPr="00DA304F" w:rsidTr="00F71282">
            <w:trPr>
              <w:trHeight w:val="431"/>
            </w:trPr>
            <w:tc>
              <w:tcPr>
                <w:tcW w:w="3865" w:type="dxa"/>
                <w:shd w:val="clear" w:color="auto" w:fill="D9D9D9"/>
              </w:tcPr>
              <w:p w:rsidR="002E0C65" w:rsidRPr="00DA304F" w:rsidRDefault="002E0C65" w:rsidP="00F71282">
                <w:pPr>
                  <w:pStyle w:val="newstyle"/>
                </w:pPr>
                <w:r w:rsidRPr="0033280D">
                  <w:rPr>
                    <w:sz w:val="28"/>
                    <w:szCs w:val="28"/>
                  </w:rPr>
                  <w:t>Module Title:</w:t>
                </w:r>
              </w:p>
            </w:tc>
            <w:tc>
              <w:tcPr>
                <w:tcW w:w="6808" w:type="dxa"/>
              </w:tcPr>
              <w:p w:rsidR="008028C2" w:rsidRPr="008028C2" w:rsidRDefault="008028C2" w:rsidP="008028C2">
                <w:pPr>
                  <w:rPr>
                    <w:rFonts w:ascii="Arial" w:hAnsi="Arial" w:cs="Arial"/>
                    <w:bCs/>
                    <w:sz w:val="28"/>
                    <w:szCs w:val="28"/>
                  </w:rPr>
                </w:pPr>
                <w:r w:rsidRPr="008028C2">
                  <w:rPr>
                    <w:rFonts w:ascii="Arial" w:hAnsi="Arial" w:cs="Arial"/>
                    <w:bCs/>
                    <w:sz w:val="28"/>
                    <w:szCs w:val="28"/>
                  </w:rPr>
                  <w:t>Knowledge and Information Management Skills for the Workplace </w:t>
                </w:r>
              </w:p>
              <w:p w:rsidR="002E0C65" w:rsidRPr="009E533F" w:rsidRDefault="002E0C65" w:rsidP="008028C2">
                <w:pPr>
                  <w:pStyle w:val="newstyle"/>
                </w:pPr>
              </w:p>
            </w:tc>
          </w:tr>
        </w:tbl>
        <w:p w:rsidR="002E0C65" w:rsidRPr="00CC0F79" w:rsidRDefault="002E0C65" w:rsidP="002E0C65">
          <w:pPr>
            <w:pStyle w:val="newstyle"/>
            <w:jc w:val="center"/>
            <w:rPr>
              <w:rFonts w:ascii="Tahoma" w:hAnsi="Tahoma" w:cs="Tahoma"/>
              <w:sz w:val="40"/>
              <w:szCs w:val="40"/>
            </w:rPr>
          </w:pPr>
        </w:p>
        <w:p w:rsidR="002E0C65" w:rsidRPr="00DA304F" w:rsidRDefault="002E0C65" w:rsidP="002E0C65">
          <w:pPr>
            <w:pStyle w:val="newstyle"/>
          </w:pPr>
        </w:p>
        <w:p w:rsidR="002E0C65" w:rsidRPr="00DA304F" w:rsidRDefault="003C4A1A" w:rsidP="002E0C65">
          <w:pPr>
            <w:pStyle w:val="newstyle"/>
            <w:rPr>
              <w:noProof/>
            </w:rPr>
          </w:pPr>
        </w:p>
      </w:sdtContent>
    </w:sdt>
    <w:p w:rsidR="002E0C65" w:rsidRDefault="002E0C65" w:rsidP="002E0C65">
      <w:pPr>
        <w:pStyle w:val="newstyle"/>
      </w:pPr>
      <w:r w:rsidRPr="00DA304F">
        <w:t>Statement of Confirmation of Authenticity</w:t>
      </w:r>
    </w:p>
    <w:p w:rsidR="002E0C65" w:rsidRPr="00DA304F" w:rsidRDefault="002E0C65" w:rsidP="002E0C65">
      <w:pPr>
        <w:pStyle w:val="newstyle"/>
      </w:pPr>
    </w:p>
    <w:p w:rsidR="002E0C65" w:rsidRPr="00DA304F" w:rsidRDefault="002E0C65" w:rsidP="002E0C65">
      <w:pPr>
        <w:pStyle w:val="newstyle"/>
      </w:pPr>
      <w:r w:rsidRPr="00DA304F">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2E0C65" w:rsidRPr="00DA304F" w:rsidRDefault="002E0C65" w:rsidP="002E0C65">
      <w:pPr>
        <w:pStyle w:val="newstyle"/>
      </w:pPr>
      <w:r w:rsidRPr="00DA304F">
        <w:t>Attention is drawn to the plagiarism and unfair practice policies of both the University and of ILM.</w:t>
      </w:r>
    </w:p>
    <w:p w:rsidR="002E0C65" w:rsidRPr="00DA304F" w:rsidRDefault="002E0C65" w:rsidP="002E0C65">
      <w:pPr>
        <w:pStyle w:val="newstyle"/>
      </w:pPr>
      <w:r w:rsidRPr="00DA304F">
        <w:rPr>
          <w:b/>
        </w:rPr>
        <w:t>Permission for ILM to use this script</w:t>
      </w:r>
      <w:r w:rsidRPr="00DA304F">
        <w:br/>
        <w:t>ILM uses learners’ submissions – on an anonymous basis – for assessment standardisation. By submitting, both the centre and the learner agree that ILM may use this script on condition that identifying information is removed. However, if you are unwilling to allow ILM use this script,</w:t>
      </w:r>
    </w:p>
    <w:p w:rsidR="002E0C65" w:rsidRPr="00DA304F" w:rsidRDefault="002E0C65" w:rsidP="002E0C65">
      <w:pPr>
        <w:pStyle w:val="newstyle"/>
      </w:pPr>
      <w:r w:rsidRPr="00DA304F">
        <w:br w:type="page"/>
      </w:r>
    </w:p>
    <w:sdt>
      <w:sdtPr>
        <w:rPr>
          <w:rFonts w:ascii="Times New Roman" w:eastAsia="Times New Roman" w:hAnsi="Times New Roman" w:cs="Times New Roman"/>
          <w:b w:val="0"/>
          <w:bCs w:val="0"/>
          <w:color w:val="auto"/>
          <w:sz w:val="24"/>
          <w:szCs w:val="24"/>
          <w:lang w:val="en-GB" w:eastAsia="en-GB"/>
        </w:rPr>
        <w:id w:val="1742769"/>
        <w:docPartObj>
          <w:docPartGallery w:val="Table of Contents"/>
          <w:docPartUnique/>
        </w:docPartObj>
      </w:sdtPr>
      <w:sdtContent>
        <w:p w:rsidR="001C6567" w:rsidRDefault="001C6567">
          <w:pPr>
            <w:pStyle w:val="TOCHeading"/>
          </w:pPr>
          <w:r>
            <w:t>Table of Contents</w:t>
          </w:r>
        </w:p>
        <w:p w:rsidR="004F171C" w:rsidRDefault="003C4A1A">
          <w:pPr>
            <w:pStyle w:val="TOC1"/>
            <w:tabs>
              <w:tab w:val="right" w:leader="dot" w:pos="9016"/>
            </w:tabs>
            <w:rPr>
              <w:rFonts w:eastAsiaTheme="minorEastAsia" w:cstheme="minorBidi"/>
              <w:b w:val="0"/>
              <w:bCs w:val="0"/>
              <w:noProof/>
              <w:sz w:val="22"/>
              <w:szCs w:val="22"/>
            </w:rPr>
          </w:pPr>
          <w:r w:rsidRPr="003C4A1A">
            <w:fldChar w:fldCharType="begin"/>
          </w:r>
          <w:r w:rsidR="001C6567">
            <w:instrText xml:space="preserve"> TOC \o "1-3" \h \z \u </w:instrText>
          </w:r>
          <w:r w:rsidRPr="003C4A1A">
            <w:fldChar w:fldCharType="separate"/>
          </w:r>
          <w:hyperlink w:anchor="_Toc72386414" w:history="1">
            <w:r w:rsidR="004F171C" w:rsidRPr="006972EE">
              <w:rPr>
                <w:rStyle w:val="Hyperlink"/>
                <w:noProof/>
              </w:rPr>
              <w:t>Introduction</w:t>
            </w:r>
            <w:r w:rsidR="004F171C">
              <w:rPr>
                <w:noProof/>
                <w:webHidden/>
              </w:rPr>
              <w:tab/>
            </w:r>
            <w:r w:rsidR="004F171C">
              <w:rPr>
                <w:noProof/>
                <w:webHidden/>
              </w:rPr>
              <w:fldChar w:fldCharType="begin"/>
            </w:r>
            <w:r w:rsidR="004F171C">
              <w:rPr>
                <w:noProof/>
                <w:webHidden/>
              </w:rPr>
              <w:instrText xml:space="preserve"> PAGEREF _Toc72386414 \h </w:instrText>
            </w:r>
            <w:r w:rsidR="004F171C">
              <w:rPr>
                <w:noProof/>
                <w:webHidden/>
              </w:rPr>
            </w:r>
            <w:r w:rsidR="004F171C">
              <w:rPr>
                <w:noProof/>
                <w:webHidden/>
              </w:rPr>
              <w:fldChar w:fldCharType="separate"/>
            </w:r>
            <w:r w:rsidR="004F171C">
              <w:rPr>
                <w:noProof/>
                <w:webHidden/>
              </w:rPr>
              <w:t>3</w:t>
            </w:r>
            <w:r w:rsidR="004F171C">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15" w:history="1">
            <w:r w:rsidRPr="006972EE">
              <w:rPr>
                <w:rStyle w:val="Hyperlink"/>
                <w:noProof/>
              </w:rPr>
              <w:t>Knowledge Management Definition</w:t>
            </w:r>
            <w:r>
              <w:rPr>
                <w:noProof/>
                <w:webHidden/>
              </w:rPr>
              <w:tab/>
            </w:r>
            <w:r>
              <w:rPr>
                <w:noProof/>
                <w:webHidden/>
              </w:rPr>
              <w:fldChar w:fldCharType="begin"/>
            </w:r>
            <w:r>
              <w:rPr>
                <w:noProof/>
                <w:webHidden/>
              </w:rPr>
              <w:instrText xml:space="preserve"> PAGEREF _Toc72386415 \h </w:instrText>
            </w:r>
            <w:r>
              <w:rPr>
                <w:noProof/>
                <w:webHidden/>
              </w:rPr>
            </w:r>
            <w:r>
              <w:rPr>
                <w:noProof/>
                <w:webHidden/>
              </w:rPr>
              <w:fldChar w:fldCharType="separate"/>
            </w:r>
            <w:r>
              <w:rPr>
                <w:noProof/>
                <w:webHidden/>
              </w:rPr>
              <w:t>3</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16" w:history="1">
            <w:r w:rsidRPr="006972EE">
              <w:rPr>
                <w:rStyle w:val="Hyperlink"/>
                <w:noProof/>
                <w:shd w:val="clear" w:color="auto" w:fill="FFFFFF"/>
              </w:rPr>
              <w:t>Knowledge Management of NHS organisation</w:t>
            </w:r>
            <w:r>
              <w:rPr>
                <w:noProof/>
                <w:webHidden/>
              </w:rPr>
              <w:tab/>
            </w:r>
            <w:r>
              <w:rPr>
                <w:noProof/>
                <w:webHidden/>
              </w:rPr>
              <w:fldChar w:fldCharType="begin"/>
            </w:r>
            <w:r>
              <w:rPr>
                <w:noProof/>
                <w:webHidden/>
              </w:rPr>
              <w:instrText xml:space="preserve"> PAGEREF _Toc72386416 \h </w:instrText>
            </w:r>
            <w:r>
              <w:rPr>
                <w:noProof/>
                <w:webHidden/>
              </w:rPr>
            </w:r>
            <w:r>
              <w:rPr>
                <w:noProof/>
                <w:webHidden/>
              </w:rPr>
              <w:fldChar w:fldCharType="separate"/>
            </w:r>
            <w:r>
              <w:rPr>
                <w:noProof/>
                <w:webHidden/>
              </w:rPr>
              <w:t>3</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17" w:history="1">
            <w:r w:rsidRPr="006972EE">
              <w:rPr>
                <w:rStyle w:val="Hyperlink"/>
                <w:noProof/>
              </w:rPr>
              <w:t>Human Resources of NHS</w:t>
            </w:r>
            <w:r>
              <w:rPr>
                <w:noProof/>
                <w:webHidden/>
              </w:rPr>
              <w:tab/>
            </w:r>
            <w:r>
              <w:rPr>
                <w:noProof/>
                <w:webHidden/>
              </w:rPr>
              <w:fldChar w:fldCharType="begin"/>
            </w:r>
            <w:r>
              <w:rPr>
                <w:noProof/>
                <w:webHidden/>
              </w:rPr>
              <w:instrText xml:space="preserve"> PAGEREF _Toc72386417 \h </w:instrText>
            </w:r>
            <w:r>
              <w:rPr>
                <w:noProof/>
                <w:webHidden/>
              </w:rPr>
            </w:r>
            <w:r>
              <w:rPr>
                <w:noProof/>
                <w:webHidden/>
              </w:rPr>
              <w:fldChar w:fldCharType="separate"/>
            </w:r>
            <w:r>
              <w:rPr>
                <w:noProof/>
                <w:webHidden/>
              </w:rPr>
              <w:t>5</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18" w:history="1">
            <w:r w:rsidRPr="006972EE">
              <w:rPr>
                <w:rStyle w:val="Hyperlink"/>
                <w:noProof/>
              </w:rPr>
              <w:t>Knowledge resources</w:t>
            </w:r>
            <w:r>
              <w:rPr>
                <w:noProof/>
                <w:webHidden/>
              </w:rPr>
              <w:tab/>
            </w:r>
            <w:r>
              <w:rPr>
                <w:noProof/>
                <w:webHidden/>
              </w:rPr>
              <w:fldChar w:fldCharType="begin"/>
            </w:r>
            <w:r>
              <w:rPr>
                <w:noProof/>
                <w:webHidden/>
              </w:rPr>
              <w:instrText xml:space="preserve"> PAGEREF _Toc72386418 \h </w:instrText>
            </w:r>
            <w:r>
              <w:rPr>
                <w:noProof/>
                <w:webHidden/>
              </w:rPr>
            </w:r>
            <w:r>
              <w:rPr>
                <w:noProof/>
                <w:webHidden/>
              </w:rPr>
              <w:fldChar w:fldCharType="separate"/>
            </w:r>
            <w:r>
              <w:rPr>
                <w:noProof/>
                <w:webHidden/>
              </w:rPr>
              <w:t>6</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19" w:history="1">
            <w:r w:rsidRPr="006972EE">
              <w:rPr>
                <w:rStyle w:val="Hyperlink"/>
                <w:noProof/>
              </w:rPr>
              <w:t>Organizational core competencies in NHS  organization</w:t>
            </w:r>
            <w:r>
              <w:rPr>
                <w:noProof/>
                <w:webHidden/>
              </w:rPr>
              <w:tab/>
            </w:r>
            <w:r>
              <w:rPr>
                <w:noProof/>
                <w:webHidden/>
              </w:rPr>
              <w:fldChar w:fldCharType="begin"/>
            </w:r>
            <w:r>
              <w:rPr>
                <w:noProof/>
                <w:webHidden/>
              </w:rPr>
              <w:instrText xml:space="preserve"> PAGEREF _Toc72386419 \h </w:instrText>
            </w:r>
            <w:r>
              <w:rPr>
                <w:noProof/>
                <w:webHidden/>
              </w:rPr>
            </w:r>
            <w:r>
              <w:rPr>
                <w:noProof/>
                <w:webHidden/>
              </w:rPr>
              <w:fldChar w:fldCharType="separate"/>
            </w:r>
            <w:r>
              <w:rPr>
                <w:noProof/>
                <w:webHidden/>
              </w:rPr>
              <w:t>7</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20" w:history="1">
            <w:r w:rsidRPr="006972EE">
              <w:rPr>
                <w:rStyle w:val="Hyperlink"/>
                <w:noProof/>
              </w:rPr>
              <w:t>The relationship between data ,information and knowledge in NHS</w:t>
            </w:r>
            <w:r>
              <w:rPr>
                <w:noProof/>
                <w:webHidden/>
              </w:rPr>
              <w:tab/>
            </w:r>
            <w:r>
              <w:rPr>
                <w:noProof/>
                <w:webHidden/>
              </w:rPr>
              <w:fldChar w:fldCharType="begin"/>
            </w:r>
            <w:r>
              <w:rPr>
                <w:noProof/>
                <w:webHidden/>
              </w:rPr>
              <w:instrText xml:space="preserve"> PAGEREF _Toc72386420 \h </w:instrText>
            </w:r>
            <w:r>
              <w:rPr>
                <w:noProof/>
                <w:webHidden/>
              </w:rPr>
            </w:r>
            <w:r>
              <w:rPr>
                <w:noProof/>
                <w:webHidden/>
              </w:rPr>
              <w:fldChar w:fldCharType="separate"/>
            </w:r>
            <w:r>
              <w:rPr>
                <w:noProof/>
                <w:webHidden/>
              </w:rPr>
              <w:t>7</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21" w:history="1">
            <w:r w:rsidRPr="006972EE">
              <w:rPr>
                <w:rStyle w:val="Hyperlink"/>
                <w:noProof/>
              </w:rPr>
              <w:t>The relationship between individual knowledge and NHS organisation</w:t>
            </w:r>
            <w:r>
              <w:rPr>
                <w:noProof/>
                <w:webHidden/>
              </w:rPr>
              <w:tab/>
            </w:r>
            <w:r>
              <w:rPr>
                <w:noProof/>
                <w:webHidden/>
              </w:rPr>
              <w:fldChar w:fldCharType="begin"/>
            </w:r>
            <w:r>
              <w:rPr>
                <w:noProof/>
                <w:webHidden/>
              </w:rPr>
              <w:instrText xml:space="preserve"> PAGEREF _Toc72386421 \h </w:instrText>
            </w:r>
            <w:r>
              <w:rPr>
                <w:noProof/>
                <w:webHidden/>
              </w:rPr>
            </w:r>
            <w:r>
              <w:rPr>
                <w:noProof/>
                <w:webHidden/>
              </w:rPr>
              <w:fldChar w:fldCharType="separate"/>
            </w:r>
            <w:r>
              <w:rPr>
                <w:noProof/>
                <w:webHidden/>
              </w:rPr>
              <w:t>8</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22" w:history="1">
            <w:r w:rsidRPr="006972EE">
              <w:rPr>
                <w:rStyle w:val="Hyperlink"/>
                <w:noProof/>
              </w:rPr>
              <w:t>The pestle analysis of the NHS</w:t>
            </w:r>
            <w:r>
              <w:rPr>
                <w:noProof/>
                <w:webHidden/>
              </w:rPr>
              <w:tab/>
            </w:r>
            <w:r>
              <w:rPr>
                <w:noProof/>
                <w:webHidden/>
              </w:rPr>
              <w:fldChar w:fldCharType="begin"/>
            </w:r>
            <w:r>
              <w:rPr>
                <w:noProof/>
                <w:webHidden/>
              </w:rPr>
              <w:instrText xml:space="preserve"> PAGEREF _Toc72386422 \h </w:instrText>
            </w:r>
            <w:r>
              <w:rPr>
                <w:noProof/>
                <w:webHidden/>
              </w:rPr>
            </w:r>
            <w:r>
              <w:rPr>
                <w:noProof/>
                <w:webHidden/>
              </w:rPr>
              <w:fldChar w:fldCharType="separate"/>
            </w:r>
            <w:r>
              <w:rPr>
                <w:noProof/>
                <w:webHidden/>
              </w:rPr>
              <w:t>9</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23" w:history="1">
            <w:r w:rsidRPr="006972EE">
              <w:rPr>
                <w:rStyle w:val="Hyperlink"/>
                <w:noProof/>
              </w:rPr>
              <w:t>Political Aspects</w:t>
            </w:r>
            <w:r>
              <w:rPr>
                <w:noProof/>
                <w:webHidden/>
              </w:rPr>
              <w:tab/>
            </w:r>
            <w:r>
              <w:rPr>
                <w:noProof/>
                <w:webHidden/>
              </w:rPr>
              <w:fldChar w:fldCharType="begin"/>
            </w:r>
            <w:r>
              <w:rPr>
                <w:noProof/>
                <w:webHidden/>
              </w:rPr>
              <w:instrText xml:space="preserve"> PAGEREF _Toc72386423 \h </w:instrText>
            </w:r>
            <w:r>
              <w:rPr>
                <w:noProof/>
                <w:webHidden/>
              </w:rPr>
            </w:r>
            <w:r>
              <w:rPr>
                <w:noProof/>
                <w:webHidden/>
              </w:rPr>
              <w:fldChar w:fldCharType="separate"/>
            </w:r>
            <w:r>
              <w:rPr>
                <w:noProof/>
                <w:webHidden/>
              </w:rPr>
              <w:t>9</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24" w:history="1">
            <w:r w:rsidRPr="006972EE">
              <w:rPr>
                <w:rStyle w:val="Hyperlink"/>
                <w:noProof/>
              </w:rPr>
              <w:t>Economic Aspects</w:t>
            </w:r>
            <w:r>
              <w:rPr>
                <w:noProof/>
                <w:webHidden/>
              </w:rPr>
              <w:tab/>
            </w:r>
            <w:r>
              <w:rPr>
                <w:noProof/>
                <w:webHidden/>
              </w:rPr>
              <w:fldChar w:fldCharType="begin"/>
            </w:r>
            <w:r>
              <w:rPr>
                <w:noProof/>
                <w:webHidden/>
              </w:rPr>
              <w:instrText xml:space="preserve"> PAGEREF _Toc72386424 \h </w:instrText>
            </w:r>
            <w:r>
              <w:rPr>
                <w:noProof/>
                <w:webHidden/>
              </w:rPr>
            </w:r>
            <w:r>
              <w:rPr>
                <w:noProof/>
                <w:webHidden/>
              </w:rPr>
              <w:fldChar w:fldCharType="separate"/>
            </w:r>
            <w:r>
              <w:rPr>
                <w:noProof/>
                <w:webHidden/>
              </w:rPr>
              <w:t>10</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25" w:history="1">
            <w:r w:rsidRPr="006972EE">
              <w:rPr>
                <w:rStyle w:val="Hyperlink"/>
                <w:noProof/>
              </w:rPr>
              <w:t>Factors of Society</w:t>
            </w:r>
            <w:r>
              <w:rPr>
                <w:noProof/>
                <w:webHidden/>
              </w:rPr>
              <w:tab/>
            </w:r>
            <w:r>
              <w:rPr>
                <w:noProof/>
                <w:webHidden/>
              </w:rPr>
              <w:fldChar w:fldCharType="begin"/>
            </w:r>
            <w:r>
              <w:rPr>
                <w:noProof/>
                <w:webHidden/>
              </w:rPr>
              <w:instrText xml:space="preserve"> PAGEREF _Toc72386425 \h </w:instrText>
            </w:r>
            <w:r>
              <w:rPr>
                <w:noProof/>
                <w:webHidden/>
              </w:rPr>
            </w:r>
            <w:r>
              <w:rPr>
                <w:noProof/>
                <w:webHidden/>
              </w:rPr>
              <w:fldChar w:fldCharType="separate"/>
            </w:r>
            <w:r>
              <w:rPr>
                <w:noProof/>
                <w:webHidden/>
              </w:rPr>
              <w:t>10</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26" w:history="1">
            <w:r w:rsidRPr="006972EE">
              <w:rPr>
                <w:rStyle w:val="Hyperlink"/>
                <w:noProof/>
              </w:rPr>
              <w:t>Factors of Technology</w:t>
            </w:r>
            <w:r>
              <w:rPr>
                <w:noProof/>
                <w:webHidden/>
              </w:rPr>
              <w:tab/>
            </w:r>
            <w:r>
              <w:rPr>
                <w:noProof/>
                <w:webHidden/>
              </w:rPr>
              <w:fldChar w:fldCharType="begin"/>
            </w:r>
            <w:r>
              <w:rPr>
                <w:noProof/>
                <w:webHidden/>
              </w:rPr>
              <w:instrText xml:space="preserve"> PAGEREF _Toc72386426 \h </w:instrText>
            </w:r>
            <w:r>
              <w:rPr>
                <w:noProof/>
                <w:webHidden/>
              </w:rPr>
            </w:r>
            <w:r>
              <w:rPr>
                <w:noProof/>
                <w:webHidden/>
              </w:rPr>
              <w:fldChar w:fldCharType="separate"/>
            </w:r>
            <w:r>
              <w:rPr>
                <w:noProof/>
                <w:webHidden/>
              </w:rPr>
              <w:t>10</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27" w:history="1">
            <w:r w:rsidRPr="006972EE">
              <w:rPr>
                <w:rStyle w:val="Hyperlink"/>
                <w:noProof/>
              </w:rPr>
              <w:t>Legal Considerations</w:t>
            </w:r>
            <w:r>
              <w:rPr>
                <w:noProof/>
                <w:webHidden/>
              </w:rPr>
              <w:tab/>
            </w:r>
            <w:r>
              <w:rPr>
                <w:noProof/>
                <w:webHidden/>
              </w:rPr>
              <w:fldChar w:fldCharType="begin"/>
            </w:r>
            <w:r>
              <w:rPr>
                <w:noProof/>
                <w:webHidden/>
              </w:rPr>
              <w:instrText xml:space="preserve"> PAGEREF _Toc72386427 \h </w:instrText>
            </w:r>
            <w:r>
              <w:rPr>
                <w:noProof/>
                <w:webHidden/>
              </w:rPr>
            </w:r>
            <w:r>
              <w:rPr>
                <w:noProof/>
                <w:webHidden/>
              </w:rPr>
              <w:fldChar w:fldCharType="separate"/>
            </w:r>
            <w:r>
              <w:rPr>
                <w:noProof/>
                <w:webHidden/>
              </w:rPr>
              <w:t>10</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28" w:history="1">
            <w:r w:rsidRPr="006972EE">
              <w:rPr>
                <w:rStyle w:val="Hyperlink"/>
                <w:noProof/>
              </w:rPr>
              <w:t>Environmental Aspects</w:t>
            </w:r>
            <w:r>
              <w:rPr>
                <w:noProof/>
                <w:webHidden/>
              </w:rPr>
              <w:tab/>
            </w:r>
            <w:r>
              <w:rPr>
                <w:noProof/>
                <w:webHidden/>
              </w:rPr>
              <w:fldChar w:fldCharType="begin"/>
            </w:r>
            <w:r>
              <w:rPr>
                <w:noProof/>
                <w:webHidden/>
              </w:rPr>
              <w:instrText xml:space="preserve"> PAGEREF _Toc72386428 \h </w:instrText>
            </w:r>
            <w:r>
              <w:rPr>
                <w:noProof/>
                <w:webHidden/>
              </w:rPr>
            </w:r>
            <w:r>
              <w:rPr>
                <w:noProof/>
                <w:webHidden/>
              </w:rPr>
              <w:fldChar w:fldCharType="separate"/>
            </w:r>
            <w:r>
              <w:rPr>
                <w:noProof/>
                <w:webHidden/>
              </w:rPr>
              <w:t>10</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29" w:history="1">
            <w:r w:rsidRPr="006972EE">
              <w:rPr>
                <w:rStyle w:val="Hyperlink"/>
                <w:noProof/>
              </w:rPr>
              <w:t>Evaluate actual and potential knowledge assets</w:t>
            </w:r>
            <w:r>
              <w:rPr>
                <w:noProof/>
                <w:webHidden/>
              </w:rPr>
              <w:tab/>
            </w:r>
            <w:r>
              <w:rPr>
                <w:noProof/>
                <w:webHidden/>
              </w:rPr>
              <w:fldChar w:fldCharType="begin"/>
            </w:r>
            <w:r>
              <w:rPr>
                <w:noProof/>
                <w:webHidden/>
              </w:rPr>
              <w:instrText xml:space="preserve"> PAGEREF _Toc72386429 \h </w:instrText>
            </w:r>
            <w:r>
              <w:rPr>
                <w:noProof/>
                <w:webHidden/>
              </w:rPr>
            </w:r>
            <w:r>
              <w:rPr>
                <w:noProof/>
                <w:webHidden/>
              </w:rPr>
              <w:fldChar w:fldCharType="separate"/>
            </w:r>
            <w:r>
              <w:rPr>
                <w:noProof/>
                <w:webHidden/>
              </w:rPr>
              <w:t>11</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30" w:history="1">
            <w:r w:rsidRPr="006972EE">
              <w:rPr>
                <w:rStyle w:val="Hyperlink"/>
                <w:noProof/>
              </w:rPr>
              <w:t>Conclusion</w:t>
            </w:r>
            <w:r>
              <w:rPr>
                <w:noProof/>
                <w:webHidden/>
              </w:rPr>
              <w:tab/>
            </w:r>
            <w:r>
              <w:rPr>
                <w:noProof/>
                <w:webHidden/>
              </w:rPr>
              <w:fldChar w:fldCharType="begin"/>
            </w:r>
            <w:r>
              <w:rPr>
                <w:noProof/>
                <w:webHidden/>
              </w:rPr>
              <w:instrText xml:space="preserve"> PAGEREF _Toc72386430 \h </w:instrText>
            </w:r>
            <w:r>
              <w:rPr>
                <w:noProof/>
                <w:webHidden/>
              </w:rPr>
            </w:r>
            <w:r>
              <w:rPr>
                <w:noProof/>
                <w:webHidden/>
              </w:rPr>
              <w:fldChar w:fldCharType="separate"/>
            </w:r>
            <w:r>
              <w:rPr>
                <w:noProof/>
                <w:webHidden/>
              </w:rPr>
              <w:t>11</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31" w:history="1">
            <w:r w:rsidRPr="006972EE">
              <w:rPr>
                <w:rStyle w:val="Hyperlink"/>
                <w:noProof/>
              </w:rPr>
              <w:t>APPENDIX:</w:t>
            </w:r>
            <w:r>
              <w:rPr>
                <w:noProof/>
                <w:webHidden/>
              </w:rPr>
              <w:tab/>
            </w:r>
            <w:r>
              <w:rPr>
                <w:noProof/>
                <w:webHidden/>
              </w:rPr>
              <w:fldChar w:fldCharType="begin"/>
            </w:r>
            <w:r>
              <w:rPr>
                <w:noProof/>
                <w:webHidden/>
              </w:rPr>
              <w:instrText xml:space="preserve"> PAGEREF _Toc72386431 \h </w:instrText>
            </w:r>
            <w:r>
              <w:rPr>
                <w:noProof/>
                <w:webHidden/>
              </w:rPr>
            </w:r>
            <w:r>
              <w:rPr>
                <w:noProof/>
                <w:webHidden/>
              </w:rPr>
              <w:fldChar w:fldCharType="separate"/>
            </w:r>
            <w:r>
              <w:rPr>
                <w:noProof/>
                <w:webHidden/>
              </w:rPr>
              <w:t>13</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32" w:history="1">
            <w:r w:rsidRPr="006972EE">
              <w:rPr>
                <w:rStyle w:val="Hyperlink"/>
                <w:noProof/>
              </w:rPr>
              <w:t>PESTLE ANALYSIS :</w:t>
            </w:r>
            <w:r>
              <w:rPr>
                <w:noProof/>
                <w:webHidden/>
              </w:rPr>
              <w:tab/>
            </w:r>
            <w:r>
              <w:rPr>
                <w:noProof/>
                <w:webHidden/>
              </w:rPr>
              <w:fldChar w:fldCharType="begin"/>
            </w:r>
            <w:r>
              <w:rPr>
                <w:noProof/>
                <w:webHidden/>
              </w:rPr>
              <w:instrText xml:space="preserve"> PAGEREF _Toc72386432 \h </w:instrText>
            </w:r>
            <w:r>
              <w:rPr>
                <w:noProof/>
                <w:webHidden/>
              </w:rPr>
            </w:r>
            <w:r>
              <w:rPr>
                <w:noProof/>
                <w:webHidden/>
              </w:rPr>
              <w:fldChar w:fldCharType="separate"/>
            </w:r>
            <w:r>
              <w:rPr>
                <w:noProof/>
                <w:webHidden/>
              </w:rPr>
              <w:t>13</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33" w:history="1">
            <w:r w:rsidRPr="006972EE">
              <w:rPr>
                <w:rStyle w:val="Hyperlink"/>
                <w:noProof/>
              </w:rPr>
              <w:t>SWOT ANALYSIS :</w:t>
            </w:r>
            <w:r>
              <w:rPr>
                <w:noProof/>
                <w:webHidden/>
              </w:rPr>
              <w:tab/>
            </w:r>
            <w:r>
              <w:rPr>
                <w:noProof/>
                <w:webHidden/>
              </w:rPr>
              <w:fldChar w:fldCharType="begin"/>
            </w:r>
            <w:r>
              <w:rPr>
                <w:noProof/>
                <w:webHidden/>
              </w:rPr>
              <w:instrText xml:space="preserve"> PAGEREF _Toc72386433 \h </w:instrText>
            </w:r>
            <w:r>
              <w:rPr>
                <w:noProof/>
                <w:webHidden/>
              </w:rPr>
            </w:r>
            <w:r>
              <w:rPr>
                <w:noProof/>
                <w:webHidden/>
              </w:rPr>
              <w:fldChar w:fldCharType="separate"/>
            </w:r>
            <w:r>
              <w:rPr>
                <w:noProof/>
                <w:webHidden/>
              </w:rPr>
              <w:t>14</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34" w:history="1">
            <w:r w:rsidRPr="006972EE">
              <w:rPr>
                <w:rStyle w:val="Hyperlink"/>
                <w:noProof/>
              </w:rPr>
              <w:t>References :</w:t>
            </w:r>
            <w:r>
              <w:rPr>
                <w:noProof/>
                <w:webHidden/>
              </w:rPr>
              <w:tab/>
            </w:r>
            <w:r>
              <w:rPr>
                <w:noProof/>
                <w:webHidden/>
              </w:rPr>
              <w:fldChar w:fldCharType="begin"/>
            </w:r>
            <w:r>
              <w:rPr>
                <w:noProof/>
                <w:webHidden/>
              </w:rPr>
              <w:instrText xml:space="preserve"> PAGEREF _Toc72386434 \h </w:instrText>
            </w:r>
            <w:r>
              <w:rPr>
                <w:noProof/>
                <w:webHidden/>
              </w:rPr>
            </w:r>
            <w:r>
              <w:rPr>
                <w:noProof/>
                <w:webHidden/>
              </w:rPr>
              <w:fldChar w:fldCharType="separate"/>
            </w:r>
            <w:r>
              <w:rPr>
                <w:noProof/>
                <w:webHidden/>
              </w:rPr>
              <w:t>16</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35" w:history="1">
            <w:r w:rsidRPr="006972EE">
              <w:rPr>
                <w:rStyle w:val="Hyperlink"/>
                <w:noProof/>
              </w:rPr>
              <w:t>Books :</w:t>
            </w:r>
            <w:r>
              <w:rPr>
                <w:noProof/>
                <w:webHidden/>
              </w:rPr>
              <w:tab/>
            </w:r>
            <w:r>
              <w:rPr>
                <w:noProof/>
                <w:webHidden/>
              </w:rPr>
              <w:fldChar w:fldCharType="begin"/>
            </w:r>
            <w:r>
              <w:rPr>
                <w:noProof/>
                <w:webHidden/>
              </w:rPr>
              <w:instrText xml:space="preserve"> PAGEREF _Toc72386435 \h </w:instrText>
            </w:r>
            <w:r>
              <w:rPr>
                <w:noProof/>
                <w:webHidden/>
              </w:rPr>
            </w:r>
            <w:r>
              <w:rPr>
                <w:noProof/>
                <w:webHidden/>
              </w:rPr>
              <w:fldChar w:fldCharType="separate"/>
            </w:r>
            <w:r>
              <w:rPr>
                <w:noProof/>
                <w:webHidden/>
              </w:rPr>
              <w:t>16</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36" w:history="1">
            <w:r w:rsidRPr="006972EE">
              <w:rPr>
                <w:rStyle w:val="Hyperlink"/>
                <w:noProof/>
                <w:shd w:val="clear" w:color="auto" w:fill="FFFFFF"/>
              </w:rPr>
              <w:t>Journals :</w:t>
            </w:r>
            <w:r>
              <w:rPr>
                <w:noProof/>
                <w:webHidden/>
              </w:rPr>
              <w:tab/>
            </w:r>
            <w:r>
              <w:rPr>
                <w:noProof/>
                <w:webHidden/>
              </w:rPr>
              <w:fldChar w:fldCharType="begin"/>
            </w:r>
            <w:r>
              <w:rPr>
                <w:noProof/>
                <w:webHidden/>
              </w:rPr>
              <w:instrText xml:space="preserve"> PAGEREF _Toc72386436 \h </w:instrText>
            </w:r>
            <w:r>
              <w:rPr>
                <w:noProof/>
                <w:webHidden/>
              </w:rPr>
            </w:r>
            <w:r>
              <w:rPr>
                <w:noProof/>
                <w:webHidden/>
              </w:rPr>
              <w:fldChar w:fldCharType="separate"/>
            </w:r>
            <w:r>
              <w:rPr>
                <w:noProof/>
                <w:webHidden/>
              </w:rPr>
              <w:t>19</w:t>
            </w:r>
            <w:r>
              <w:rPr>
                <w:noProof/>
                <w:webHidden/>
              </w:rPr>
              <w:fldChar w:fldCharType="end"/>
            </w:r>
          </w:hyperlink>
        </w:p>
        <w:p w:rsidR="004F171C" w:rsidRDefault="004F171C">
          <w:pPr>
            <w:pStyle w:val="TOC1"/>
            <w:tabs>
              <w:tab w:val="right" w:leader="dot" w:pos="9016"/>
            </w:tabs>
            <w:rPr>
              <w:rFonts w:eastAsiaTheme="minorEastAsia" w:cstheme="minorBidi"/>
              <w:b w:val="0"/>
              <w:bCs w:val="0"/>
              <w:noProof/>
              <w:sz w:val="22"/>
              <w:szCs w:val="22"/>
            </w:rPr>
          </w:pPr>
          <w:hyperlink w:anchor="_Toc72386437" w:history="1">
            <w:r w:rsidRPr="006972EE">
              <w:rPr>
                <w:rStyle w:val="Hyperlink"/>
                <w:noProof/>
              </w:rPr>
              <w:t>Websites :</w:t>
            </w:r>
            <w:r>
              <w:rPr>
                <w:noProof/>
                <w:webHidden/>
              </w:rPr>
              <w:tab/>
            </w:r>
            <w:r>
              <w:rPr>
                <w:noProof/>
                <w:webHidden/>
              </w:rPr>
              <w:fldChar w:fldCharType="begin"/>
            </w:r>
            <w:r>
              <w:rPr>
                <w:noProof/>
                <w:webHidden/>
              </w:rPr>
              <w:instrText xml:space="preserve"> PAGEREF _Toc72386437 \h </w:instrText>
            </w:r>
            <w:r>
              <w:rPr>
                <w:noProof/>
                <w:webHidden/>
              </w:rPr>
            </w:r>
            <w:r>
              <w:rPr>
                <w:noProof/>
                <w:webHidden/>
              </w:rPr>
              <w:fldChar w:fldCharType="separate"/>
            </w:r>
            <w:r>
              <w:rPr>
                <w:noProof/>
                <w:webHidden/>
              </w:rPr>
              <w:t>19</w:t>
            </w:r>
            <w:r>
              <w:rPr>
                <w:noProof/>
                <w:webHidden/>
              </w:rPr>
              <w:fldChar w:fldCharType="end"/>
            </w:r>
          </w:hyperlink>
        </w:p>
        <w:p w:rsidR="001C6567" w:rsidRDefault="003C4A1A">
          <w:r>
            <w:fldChar w:fldCharType="end"/>
          </w:r>
        </w:p>
      </w:sdtContent>
    </w:sdt>
    <w:p w:rsidR="005D1AD5" w:rsidRDefault="005D1AD5">
      <w:pPr>
        <w:spacing w:after="200" w:line="276" w:lineRule="auto"/>
        <w:rPr>
          <w:noProof/>
        </w:rPr>
      </w:pPr>
    </w:p>
    <w:p w:rsidR="002301DB" w:rsidRDefault="002301DB">
      <w:pPr>
        <w:spacing w:after="200" w:line="276" w:lineRule="auto"/>
        <w:rPr>
          <w:noProof/>
        </w:rPr>
      </w:pPr>
      <w:r>
        <w:rPr>
          <w:noProof/>
        </w:rPr>
        <w:br w:type="page"/>
      </w:r>
    </w:p>
    <w:p w:rsidR="001B2126" w:rsidRPr="005B5758" w:rsidRDefault="001B2126" w:rsidP="001C6567">
      <w:pPr>
        <w:pStyle w:val="Heading1"/>
      </w:pPr>
      <w:bookmarkStart w:id="0" w:name="_Toc72386414"/>
      <w:r w:rsidRPr="005B5758">
        <w:lastRenderedPageBreak/>
        <w:t>Introduction</w:t>
      </w:r>
      <w:bookmarkEnd w:id="0"/>
      <w:r w:rsidRPr="005B5758">
        <w:t xml:space="preserve"> </w:t>
      </w:r>
    </w:p>
    <w:p w:rsidR="00F71282" w:rsidRPr="00593169" w:rsidRDefault="002301DB" w:rsidP="002301DB">
      <w:pPr>
        <w:spacing w:before="240"/>
        <w:rPr>
          <w:sz w:val="28"/>
          <w:szCs w:val="28"/>
        </w:rPr>
      </w:pPr>
      <w:r w:rsidRPr="00593169">
        <w:rPr>
          <w:sz w:val="28"/>
          <w:szCs w:val="28"/>
        </w:rPr>
        <w:t>The report outlines the characteristics of a good knowledge-enabled organisation, as well as how and why they should promote knowledge sharing behaviours.</w:t>
      </w:r>
    </w:p>
    <w:p w:rsidR="002301DB" w:rsidRPr="00593169" w:rsidRDefault="002301DB" w:rsidP="002301DB">
      <w:pPr>
        <w:spacing w:before="240"/>
        <w:rPr>
          <w:sz w:val="28"/>
          <w:szCs w:val="28"/>
        </w:rPr>
      </w:pPr>
      <w:r w:rsidRPr="00593169">
        <w:rPr>
          <w:sz w:val="28"/>
          <w:szCs w:val="28"/>
        </w:rPr>
        <w:t>It identifies the advantages of a knowledge-enabled organisation and the obstacles that have hampered its widespread implementation in the health sector since.</w:t>
      </w:r>
    </w:p>
    <w:p w:rsidR="002301DB" w:rsidRPr="00593169" w:rsidRDefault="002301DB" w:rsidP="002301DB">
      <w:pPr>
        <w:spacing w:before="100" w:beforeAutospacing="1"/>
        <w:rPr>
          <w:sz w:val="28"/>
          <w:szCs w:val="28"/>
        </w:rPr>
      </w:pPr>
      <w:r w:rsidRPr="00593169">
        <w:rPr>
          <w:sz w:val="28"/>
          <w:szCs w:val="28"/>
        </w:rPr>
        <w:t xml:space="preserve">This report ends with suggestions on how Knowledge </w:t>
      </w:r>
      <w:proofErr w:type="gramStart"/>
      <w:r w:rsidRPr="00593169">
        <w:rPr>
          <w:sz w:val="28"/>
          <w:szCs w:val="28"/>
        </w:rPr>
        <w:t>Management  can</w:t>
      </w:r>
      <w:proofErr w:type="gramEnd"/>
      <w:r w:rsidRPr="00593169">
        <w:rPr>
          <w:sz w:val="28"/>
          <w:szCs w:val="28"/>
        </w:rPr>
        <w:t xml:space="preserve"> better help the NHS' potential progress, based on previous initiatives and examples of effective Knowledge Management  in the NHS.</w:t>
      </w:r>
    </w:p>
    <w:p w:rsidR="002301DB" w:rsidRPr="005B5758" w:rsidRDefault="001B2126" w:rsidP="001C6567">
      <w:pPr>
        <w:pStyle w:val="Heading1"/>
      </w:pPr>
      <w:bookmarkStart w:id="1" w:name="_Toc72386415"/>
      <w:r w:rsidRPr="005B5758">
        <w:t>Knowledge Management Definition</w:t>
      </w:r>
      <w:bookmarkEnd w:id="1"/>
      <w:r w:rsidRPr="005B5758">
        <w:t xml:space="preserve"> </w:t>
      </w:r>
    </w:p>
    <w:p w:rsidR="001B2126" w:rsidRPr="00593169" w:rsidRDefault="001B2126" w:rsidP="002301DB">
      <w:pPr>
        <w:spacing w:before="100" w:beforeAutospacing="1"/>
        <w:rPr>
          <w:sz w:val="28"/>
          <w:szCs w:val="28"/>
        </w:rPr>
      </w:pPr>
    </w:p>
    <w:p w:rsidR="00593169" w:rsidRPr="00593169" w:rsidRDefault="002301DB" w:rsidP="00593169">
      <w:pPr>
        <w:spacing w:after="240"/>
        <w:rPr>
          <w:sz w:val="28"/>
          <w:szCs w:val="28"/>
        </w:rPr>
      </w:pPr>
      <w:r w:rsidRPr="00593169">
        <w:rPr>
          <w:sz w:val="28"/>
          <w:szCs w:val="28"/>
        </w:rPr>
        <w:t>Knowledge management is the process of developing, institutionalising, and disseminating information among individuals in order to improve and organise business processes and practises. Companies have established information management teams in recent years and assigned specific individuals to oversee those tasks.</w:t>
      </w:r>
    </w:p>
    <w:p w:rsidR="00593169" w:rsidRDefault="00593169" w:rsidP="00593169">
      <w:pPr>
        <w:spacing w:after="240"/>
        <w:rPr>
          <w:sz w:val="28"/>
          <w:szCs w:val="28"/>
          <w:shd w:val="clear" w:color="auto" w:fill="FFFFFF"/>
        </w:rPr>
      </w:pPr>
      <w:r w:rsidRPr="00593169">
        <w:rPr>
          <w:sz w:val="28"/>
          <w:szCs w:val="28"/>
          <w:shd w:val="clear" w:color="auto" w:fill="FFFFFF"/>
        </w:rPr>
        <w:t>Knowledge management can be described as, “a trans-disciplinary approach to improving organisational outcomes and learning through maximising the use of knowledge. It involves the design, implementation and review of social and technological activities and processes to improve the creating, sharing and applying or using of knowledge.</w:t>
      </w:r>
      <w:r w:rsidRPr="00593169">
        <w:rPr>
          <w:sz w:val="28"/>
          <w:szCs w:val="28"/>
        </w:rPr>
        <w:br/>
      </w:r>
      <w:r w:rsidRPr="00593169">
        <w:rPr>
          <w:sz w:val="28"/>
          <w:szCs w:val="28"/>
          <w:shd w:val="clear" w:color="auto" w:fill="FFFFFF"/>
        </w:rPr>
        <w:t>Knowledge management is concerned with innovation and sharing behaviours, managing complexity and ambiguity through knowledge networks and connections, exploring smart processes and deploying people-centric technologies.”</w:t>
      </w:r>
    </w:p>
    <w:p w:rsidR="001B2126" w:rsidRPr="005B5758" w:rsidRDefault="001B2126" w:rsidP="001C6567">
      <w:pPr>
        <w:pStyle w:val="Heading1"/>
        <w:rPr>
          <w:shd w:val="clear" w:color="auto" w:fill="FFFFFF"/>
        </w:rPr>
      </w:pPr>
      <w:bookmarkStart w:id="2" w:name="_Toc72386416"/>
      <w:r w:rsidRPr="005B5758">
        <w:rPr>
          <w:shd w:val="clear" w:color="auto" w:fill="FFFFFF"/>
        </w:rPr>
        <w:t>Knowledge Management of NHS organisation</w:t>
      </w:r>
      <w:bookmarkEnd w:id="2"/>
      <w:r w:rsidRPr="005B5758">
        <w:rPr>
          <w:shd w:val="clear" w:color="auto" w:fill="FFFFFF"/>
        </w:rPr>
        <w:t xml:space="preserve"> </w:t>
      </w:r>
    </w:p>
    <w:p w:rsidR="00593169" w:rsidRPr="00593169" w:rsidRDefault="00593169" w:rsidP="00593169">
      <w:pPr>
        <w:spacing w:after="240"/>
        <w:rPr>
          <w:sz w:val="28"/>
          <w:szCs w:val="28"/>
        </w:rPr>
      </w:pPr>
      <w:r w:rsidRPr="00593169">
        <w:rPr>
          <w:sz w:val="28"/>
          <w:szCs w:val="28"/>
        </w:rPr>
        <w:t xml:space="preserve">In terms of the professional knowledge base, NHS professionals cannot possibly retain all current and emerging knowledge about the work they do in their heads. We've managed money, buildings, people, and energy. Now we must manage the most valuable commodity of the twenty-first century – knowledge </w:t>
      </w:r>
      <w:r w:rsidRPr="00593169">
        <w:rPr>
          <w:sz w:val="28"/>
          <w:szCs w:val="28"/>
        </w:rPr>
        <w:lastRenderedPageBreak/>
        <w:t>and” know-how.”; learning and self-directed improvement that tap into every doctor, nurse, and manager's basic desire to do a better job for their patients;”</w:t>
      </w:r>
    </w:p>
    <w:p w:rsidR="00593169" w:rsidRDefault="00593169" w:rsidP="00593169">
      <w:pPr>
        <w:spacing w:after="240"/>
        <w:rPr>
          <w:sz w:val="28"/>
          <w:szCs w:val="28"/>
        </w:rPr>
      </w:pPr>
      <w:r w:rsidRPr="00593169">
        <w:rPr>
          <w:sz w:val="28"/>
          <w:szCs w:val="28"/>
        </w:rPr>
        <w:t>Sharing knowledge and best practises, as well as making decisions based on readily available, up-to-date evidence, will allow the NHS to be more efficient and provide the best care possible. KM approaches can facilitate the sharing and replication of great ideas, as well as the adoption of novel approaches to improving care and services.</w:t>
      </w:r>
    </w:p>
    <w:p w:rsidR="00225042" w:rsidRDefault="00225042" w:rsidP="00593169">
      <w:pPr>
        <w:spacing w:after="240"/>
        <w:rPr>
          <w:sz w:val="28"/>
          <w:szCs w:val="28"/>
        </w:rPr>
      </w:pPr>
      <w:r w:rsidRPr="00225042">
        <w:rPr>
          <w:sz w:val="28"/>
          <w:szCs w:val="28"/>
        </w:rPr>
        <w:t xml:space="preserve">The retrieval, analysis, interpretation, and presentation of health data and information </w:t>
      </w:r>
      <w:proofErr w:type="gramStart"/>
      <w:r w:rsidRPr="00225042">
        <w:rPr>
          <w:sz w:val="28"/>
          <w:szCs w:val="28"/>
        </w:rPr>
        <w:t>is</w:t>
      </w:r>
      <w:proofErr w:type="gramEnd"/>
      <w:r w:rsidRPr="00225042">
        <w:rPr>
          <w:sz w:val="28"/>
          <w:szCs w:val="28"/>
        </w:rPr>
        <w:t xml:space="preserve"> referred to as information management. This allows for the planning, improvement, and provision of patient services and care.</w:t>
      </w:r>
    </w:p>
    <w:p w:rsidR="00225042" w:rsidRDefault="00225042" w:rsidP="00593169">
      <w:pPr>
        <w:spacing w:after="240"/>
        <w:rPr>
          <w:sz w:val="28"/>
          <w:szCs w:val="28"/>
        </w:rPr>
      </w:pPr>
      <w:r w:rsidRPr="00225042">
        <w:rPr>
          <w:sz w:val="28"/>
          <w:szCs w:val="28"/>
        </w:rPr>
        <w:t>Information analysts are typically statisticians who assist managers and healthcare professionals in service planning and performance improvement by measuring trends in delivery and performance, such as a population's health needs or hospital wait times.</w:t>
      </w:r>
    </w:p>
    <w:p w:rsidR="00225042" w:rsidRDefault="00225042" w:rsidP="00593169">
      <w:pPr>
        <w:spacing w:after="240"/>
        <w:rPr>
          <w:sz w:val="28"/>
          <w:szCs w:val="28"/>
        </w:rPr>
      </w:pPr>
      <w:r w:rsidRPr="00225042">
        <w:rPr>
          <w:sz w:val="28"/>
          <w:szCs w:val="28"/>
        </w:rPr>
        <w:t>Statisticians in health organisations, such as NHS trusts, are continually updating patient care as well as the trust's staff and resources. This is accomplished through the collection of activity data and official research programs into relevant problem areas.</w:t>
      </w:r>
    </w:p>
    <w:p w:rsidR="00225042" w:rsidRDefault="00225042" w:rsidP="00593169">
      <w:pPr>
        <w:spacing w:after="240"/>
        <w:rPr>
          <w:sz w:val="28"/>
          <w:szCs w:val="28"/>
        </w:rPr>
      </w:pPr>
      <w:r w:rsidRPr="00225042">
        <w:rPr>
          <w:sz w:val="28"/>
          <w:szCs w:val="28"/>
        </w:rPr>
        <w:t>Clinical coders are in charge of creating a complete and accurate computer record of a patient's hospital stay. Diagnoses and treatments are converted into alphanumeric codes.</w:t>
      </w:r>
      <w:r w:rsidRPr="00225042">
        <w:t xml:space="preserve"> </w:t>
      </w:r>
      <w:r w:rsidRPr="00225042">
        <w:rPr>
          <w:sz w:val="28"/>
          <w:szCs w:val="28"/>
        </w:rPr>
        <w:t>They collaborate with clinical professionals such as doctors, nurses, and other staff to ensure that patients' diagnoses are accurately recorded. They will also be involved in data analysis. Some will work as tutors, teaching staff how to use clinical coding.</w:t>
      </w:r>
    </w:p>
    <w:p w:rsidR="00225042" w:rsidRDefault="00225042" w:rsidP="00593169">
      <w:pPr>
        <w:spacing w:after="240"/>
        <w:rPr>
          <w:sz w:val="28"/>
          <w:szCs w:val="28"/>
        </w:rPr>
      </w:pPr>
      <w:r w:rsidRPr="00225042">
        <w:rPr>
          <w:sz w:val="28"/>
          <w:szCs w:val="28"/>
        </w:rPr>
        <w:t>Data governance managers should ensure that an organization's data systems follow national rules and standards for how evidence is captured, stored, and shared. Typically, this would entail meeting the legal requirements of the Data Protection Act and the Freedom of Information Act.</w:t>
      </w:r>
    </w:p>
    <w:p w:rsidR="0046133E" w:rsidRDefault="0046133E" w:rsidP="00593169">
      <w:pPr>
        <w:spacing w:after="240"/>
        <w:rPr>
          <w:sz w:val="28"/>
          <w:szCs w:val="28"/>
        </w:rPr>
      </w:pPr>
      <w:r w:rsidRPr="0046133E">
        <w:rPr>
          <w:sz w:val="28"/>
          <w:szCs w:val="28"/>
        </w:rPr>
        <w:t>Managers of planning and performance analyse data to monitor current services and make future plans. They aid in ensuring that key performance targets, such as those for treatment waiting lists, are met.</w:t>
      </w:r>
    </w:p>
    <w:p w:rsidR="00B71A8E" w:rsidRDefault="00B71A8E" w:rsidP="00593169">
      <w:pPr>
        <w:spacing w:after="240"/>
        <w:rPr>
          <w:sz w:val="28"/>
          <w:szCs w:val="28"/>
        </w:rPr>
      </w:pPr>
      <w:r w:rsidRPr="00B71A8E">
        <w:rPr>
          <w:sz w:val="28"/>
          <w:szCs w:val="28"/>
        </w:rPr>
        <w:t>The importance of knowledge management to the NHS is that by putting what we know from research, data analysis, and experience into practise, we will have a greater impact on health and healthcare than any drug or technology likely to be invented in the next</w:t>
      </w:r>
      <w:r>
        <w:rPr>
          <w:sz w:val="28"/>
          <w:szCs w:val="28"/>
        </w:rPr>
        <w:t xml:space="preserve"> 10 or 20 years. </w:t>
      </w:r>
      <w:proofErr w:type="gramStart"/>
      <w:r>
        <w:rPr>
          <w:sz w:val="28"/>
          <w:szCs w:val="28"/>
        </w:rPr>
        <w:t>(</w:t>
      </w:r>
      <w:r w:rsidRPr="00B71A8E">
        <w:rPr>
          <w:sz w:val="28"/>
          <w:szCs w:val="28"/>
        </w:rPr>
        <w:t xml:space="preserve"> Sir</w:t>
      </w:r>
      <w:proofErr w:type="gramEnd"/>
      <w:r w:rsidRPr="00B71A8E">
        <w:rPr>
          <w:sz w:val="28"/>
          <w:szCs w:val="28"/>
        </w:rPr>
        <w:t xml:space="preserve"> J. A. Muir Gray, National Knowledge Service Director</w:t>
      </w:r>
      <w:r>
        <w:rPr>
          <w:sz w:val="28"/>
          <w:szCs w:val="28"/>
        </w:rPr>
        <w:t>)</w:t>
      </w:r>
    </w:p>
    <w:p w:rsidR="00591E7A" w:rsidRDefault="00591E7A" w:rsidP="00591E7A">
      <w:pPr>
        <w:rPr>
          <w:sz w:val="28"/>
          <w:szCs w:val="28"/>
          <w:shd w:val="clear" w:color="auto" w:fill="FFFFFF"/>
        </w:rPr>
      </w:pPr>
      <w:r>
        <w:rPr>
          <w:shd w:val="clear" w:color="auto" w:fill="FFFFFF"/>
        </w:rPr>
        <w:lastRenderedPageBreak/>
        <w:t> </w:t>
      </w:r>
      <w:r w:rsidRPr="00591E7A">
        <w:rPr>
          <w:sz w:val="28"/>
          <w:szCs w:val="28"/>
          <w:shd w:val="clear" w:color="auto" w:fill="FFFFFF"/>
        </w:rPr>
        <w:t>Knowledge assets can be human (individuals, teams, </w:t>
      </w:r>
      <w:proofErr w:type="gramStart"/>
      <w:r w:rsidRPr="00591E7A">
        <w:rPr>
          <w:sz w:val="28"/>
          <w:szCs w:val="28"/>
          <w:shd w:val="clear" w:color="auto" w:fill="FFFFFF"/>
        </w:rPr>
        <w:t>communities</w:t>
      </w:r>
      <w:proofErr w:type="gramEnd"/>
      <w:r w:rsidRPr="00591E7A">
        <w:rPr>
          <w:sz w:val="28"/>
          <w:szCs w:val="28"/>
          <w:shd w:val="clear" w:color="auto" w:fill="FFFFFF"/>
        </w:rPr>
        <w:t>), structural (strategies, policies, processes, procedures) and supporting technologies.</w:t>
      </w:r>
    </w:p>
    <w:p w:rsidR="00591E7A" w:rsidRDefault="00591E7A" w:rsidP="00591E7A">
      <w:pPr>
        <w:rPr>
          <w:sz w:val="28"/>
          <w:szCs w:val="28"/>
        </w:rPr>
      </w:pPr>
      <w:r w:rsidRPr="00591E7A">
        <w:rPr>
          <w:sz w:val="28"/>
          <w:szCs w:val="28"/>
        </w:rPr>
        <w:t>Those aspects of an organization's intangible assets that are specifically related to knowledge, such as understand, best practises, intellectual property, and so on. Knowledge assets are frequently classified as human (people, teams, networks, and communities), structural (codified knowledge found in processes and procedures), as well as technological (technologies that facilitate knowledge sharing success).</w:t>
      </w:r>
      <w:r w:rsidRPr="00591E7A">
        <w:t xml:space="preserve"> </w:t>
      </w:r>
      <w:r w:rsidRPr="00591E7A">
        <w:rPr>
          <w:sz w:val="28"/>
          <w:szCs w:val="28"/>
        </w:rPr>
        <w:t>Understanding an organization's knowledge assets allows it to improve its ability to use them effectively while also identifying any gaps that may exist.</w:t>
      </w:r>
    </w:p>
    <w:p w:rsidR="004C3D03" w:rsidRDefault="00591E7A" w:rsidP="004C3D03">
      <w:pPr>
        <w:spacing w:after="240"/>
        <w:rPr>
          <w:sz w:val="28"/>
          <w:szCs w:val="28"/>
        </w:rPr>
      </w:pPr>
      <w:r w:rsidRPr="00591E7A">
        <w:rPr>
          <w:sz w:val="28"/>
          <w:szCs w:val="28"/>
        </w:rPr>
        <w:t>Along with accessing knowledg</w:t>
      </w:r>
      <w:r w:rsidR="004C3D03">
        <w:rPr>
          <w:sz w:val="28"/>
          <w:szCs w:val="28"/>
        </w:rPr>
        <w:t xml:space="preserve">e assets created by others, </w:t>
      </w:r>
      <w:r w:rsidRPr="00591E7A">
        <w:rPr>
          <w:sz w:val="28"/>
          <w:szCs w:val="28"/>
        </w:rPr>
        <w:t>should strive to create your own throughout the project by assembling all necessary documentation, databases, findings, and so on.</w:t>
      </w:r>
      <w:r w:rsidR="004C3D03" w:rsidRPr="004C3D03">
        <w:t xml:space="preserve"> </w:t>
      </w:r>
      <w:r w:rsidR="004C3D03" w:rsidRPr="004C3D03">
        <w:rPr>
          <w:sz w:val="28"/>
          <w:szCs w:val="28"/>
        </w:rPr>
        <w:t>Suggesting about how you will use it and sharing it with others who can positively impact is also a good place to start early in a project. It will not only make daily operations project tasks more efficient because everyone on the team will have easy access to what is needed, but it will also improve the overall quality of the project</w:t>
      </w:r>
      <w:r w:rsidR="004C3D03">
        <w:rPr>
          <w:sz w:val="28"/>
          <w:szCs w:val="28"/>
        </w:rPr>
        <w:t xml:space="preserve">, </w:t>
      </w:r>
      <w:r w:rsidR="004C3D03" w:rsidRPr="004C3D03">
        <w:rPr>
          <w:sz w:val="28"/>
          <w:szCs w:val="28"/>
        </w:rPr>
        <w:t>makes it available to others so that they can benefit from the knowledge accumulated throughout</w:t>
      </w:r>
      <w:r w:rsidR="004C3D03">
        <w:rPr>
          <w:sz w:val="28"/>
          <w:szCs w:val="28"/>
        </w:rPr>
        <w:t xml:space="preserve"> .</w:t>
      </w:r>
    </w:p>
    <w:p w:rsidR="004C3D03" w:rsidRPr="004C3D03" w:rsidRDefault="004C3D03" w:rsidP="004C3D03">
      <w:pPr>
        <w:spacing w:after="240"/>
        <w:rPr>
          <w:sz w:val="28"/>
          <w:szCs w:val="28"/>
        </w:rPr>
      </w:pPr>
      <w:r w:rsidRPr="004C3D03">
        <w:rPr>
          <w:sz w:val="28"/>
          <w:szCs w:val="28"/>
        </w:rPr>
        <w:t>Any group member can search for and access knowledge assets. It does not have to be solely the responsibility of one person, but rather a collaborative effort. Whatever approach is chosen, make certain that everyone understands who is responsible for sharing the knowledge asset and applying the learning.</w:t>
      </w:r>
    </w:p>
    <w:p w:rsidR="004C3D03" w:rsidRDefault="004C3D03" w:rsidP="004C3D03">
      <w:pPr>
        <w:spacing w:after="240"/>
        <w:rPr>
          <w:sz w:val="28"/>
          <w:szCs w:val="28"/>
        </w:rPr>
      </w:pPr>
      <w:r w:rsidRPr="004C3D03">
        <w:rPr>
          <w:sz w:val="28"/>
          <w:szCs w:val="28"/>
        </w:rPr>
        <w:t>It is useful to ensure that the most value is gained through it.</w:t>
      </w:r>
    </w:p>
    <w:p w:rsidR="002066E3" w:rsidRDefault="004C3D03" w:rsidP="004C3D03">
      <w:pPr>
        <w:spacing w:after="240"/>
        <w:rPr>
          <w:sz w:val="28"/>
          <w:szCs w:val="28"/>
        </w:rPr>
      </w:pPr>
      <w:r w:rsidRPr="004C3D03">
        <w:rPr>
          <w:sz w:val="28"/>
          <w:szCs w:val="28"/>
        </w:rPr>
        <w:t>It</w:t>
      </w:r>
      <w:r>
        <w:rPr>
          <w:sz w:val="28"/>
          <w:szCs w:val="28"/>
        </w:rPr>
        <w:t xml:space="preserve"> is critical to consider </w:t>
      </w:r>
      <w:proofErr w:type="gramStart"/>
      <w:r>
        <w:rPr>
          <w:sz w:val="28"/>
          <w:szCs w:val="28"/>
        </w:rPr>
        <w:t xml:space="preserve">how </w:t>
      </w:r>
      <w:r w:rsidRPr="004C3D03">
        <w:rPr>
          <w:sz w:val="28"/>
          <w:szCs w:val="28"/>
        </w:rPr>
        <w:t xml:space="preserve"> will</w:t>
      </w:r>
      <w:proofErr w:type="gramEnd"/>
      <w:r w:rsidRPr="004C3D03">
        <w:rPr>
          <w:sz w:val="28"/>
          <w:szCs w:val="28"/>
        </w:rPr>
        <w:t xml:space="preserve"> store a knowledge asset to ensure that it is available to those who require it right now. Consider future users wh</w:t>
      </w:r>
      <w:r>
        <w:rPr>
          <w:sz w:val="28"/>
          <w:szCs w:val="28"/>
        </w:rPr>
        <w:t xml:space="preserve">o would benefit, as well </w:t>
      </w:r>
      <w:proofErr w:type="gramStart"/>
      <w:r>
        <w:rPr>
          <w:sz w:val="28"/>
          <w:szCs w:val="28"/>
        </w:rPr>
        <w:t xml:space="preserve">as </w:t>
      </w:r>
      <w:r w:rsidRPr="004C3D03">
        <w:rPr>
          <w:sz w:val="28"/>
          <w:szCs w:val="28"/>
        </w:rPr>
        <w:t xml:space="preserve"> organization's</w:t>
      </w:r>
      <w:proofErr w:type="gramEnd"/>
      <w:r w:rsidRPr="004C3D03">
        <w:rPr>
          <w:sz w:val="28"/>
          <w:szCs w:val="28"/>
        </w:rPr>
        <w:t xml:space="preserve"> content management guidelines.</w:t>
      </w:r>
    </w:p>
    <w:p w:rsidR="005B5758" w:rsidRPr="005B5758" w:rsidRDefault="005B5758" w:rsidP="001C6567">
      <w:pPr>
        <w:pStyle w:val="Heading1"/>
      </w:pPr>
      <w:bookmarkStart w:id="3" w:name="_Toc72386417"/>
      <w:r w:rsidRPr="005B5758">
        <w:t>Human Resources of NHS</w:t>
      </w:r>
      <w:bookmarkEnd w:id="3"/>
    </w:p>
    <w:p w:rsidR="004022B9" w:rsidRDefault="002066E3" w:rsidP="004C3D03">
      <w:pPr>
        <w:spacing w:after="240"/>
        <w:rPr>
          <w:sz w:val="28"/>
          <w:szCs w:val="28"/>
        </w:rPr>
      </w:pPr>
      <w:r w:rsidRPr="002066E3">
        <w:rPr>
          <w:sz w:val="28"/>
          <w:szCs w:val="28"/>
        </w:rPr>
        <w:t>Academics and practitioners have long been interested in the idea that H</w:t>
      </w:r>
      <w:r w:rsidR="004022B9">
        <w:rPr>
          <w:sz w:val="28"/>
          <w:szCs w:val="28"/>
        </w:rPr>
        <w:t xml:space="preserve">uman </w:t>
      </w:r>
      <w:r w:rsidRPr="002066E3">
        <w:rPr>
          <w:sz w:val="28"/>
          <w:szCs w:val="28"/>
        </w:rPr>
        <w:t>R</w:t>
      </w:r>
      <w:r w:rsidR="004022B9">
        <w:rPr>
          <w:sz w:val="28"/>
          <w:szCs w:val="28"/>
        </w:rPr>
        <w:t xml:space="preserve">esources </w:t>
      </w:r>
      <w:proofErr w:type="gramStart"/>
      <w:r w:rsidRPr="002066E3">
        <w:rPr>
          <w:sz w:val="28"/>
          <w:szCs w:val="28"/>
        </w:rPr>
        <w:t>M</w:t>
      </w:r>
      <w:r w:rsidR="004022B9">
        <w:rPr>
          <w:sz w:val="28"/>
          <w:szCs w:val="28"/>
        </w:rPr>
        <w:t xml:space="preserve">anagement </w:t>
      </w:r>
      <w:r w:rsidRPr="002066E3">
        <w:rPr>
          <w:sz w:val="28"/>
          <w:szCs w:val="28"/>
        </w:rPr>
        <w:t xml:space="preserve"> has</w:t>
      </w:r>
      <w:proofErr w:type="gramEnd"/>
      <w:r w:rsidRPr="002066E3">
        <w:rPr>
          <w:sz w:val="28"/>
          <w:szCs w:val="28"/>
        </w:rPr>
        <w:t xml:space="preserve"> an impact on performance, and there is a vast quantity of data analysis showing a positive relationship between H</w:t>
      </w:r>
      <w:r w:rsidR="004022B9">
        <w:rPr>
          <w:sz w:val="28"/>
          <w:szCs w:val="28"/>
        </w:rPr>
        <w:t xml:space="preserve">uman </w:t>
      </w:r>
      <w:r w:rsidRPr="002066E3">
        <w:rPr>
          <w:sz w:val="28"/>
          <w:szCs w:val="28"/>
        </w:rPr>
        <w:t>R</w:t>
      </w:r>
      <w:r w:rsidR="004022B9">
        <w:rPr>
          <w:sz w:val="28"/>
          <w:szCs w:val="28"/>
        </w:rPr>
        <w:t xml:space="preserve">esources </w:t>
      </w:r>
      <w:r w:rsidRPr="002066E3">
        <w:rPr>
          <w:sz w:val="28"/>
          <w:szCs w:val="28"/>
        </w:rPr>
        <w:t>M</w:t>
      </w:r>
      <w:r w:rsidR="004022B9">
        <w:rPr>
          <w:sz w:val="28"/>
          <w:szCs w:val="28"/>
        </w:rPr>
        <w:t xml:space="preserve">anagement  and </w:t>
      </w:r>
      <w:r w:rsidR="004022B9" w:rsidRPr="004022B9">
        <w:rPr>
          <w:sz w:val="28"/>
          <w:szCs w:val="28"/>
        </w:rPr>
        <w:t xml:space="preserve">performance (Combs et al., 2006; </w:t>
      </w:r>
      <w:proofErr w:type="spellStart"/>
      <w:r w:rsidR="004022B9" w:rsidRPr="004022B9">
        <w:rPr>
          <w:sz w:val="28"/>
          <w:szCs w:val="28"/>
        </w:rPr>
        <w:t>Delery</w:t>
      </w:r>
      <w:proofErr w:type="spellEnd"/>
      <w:r w:rsidR="004022B9" w:rsidRPr="004022B9">
        <w:rPr>
          <w:sz w:val="28"/>
          <w:szCs w:val="28"/>
        </w:rPr>
        <w:t xml:space="preserve"> and Doty, 1996; </w:t>
      </w:r>
      <w:proofErr w:type="spellStart"/>
      <w:r w:rsidR="004022B9" w:rsidRPr="004022B9">
        <w:rPr>
          <w:sz w:val="28"/>
          <w:szCs w:val="28"/>
        </w:rPr>
        <w:t>Huselid</w:t>
      </w:r>
      <w:proofErr w:type="spellEnd"/>
      <w:r w:rsidR="004022B9" w:rsidRPr="004022B9">
        <w:rPr>
          <w:sz w:val="28"/>
          <w:szCs w:val="28"/>
        </w:rPr>
        <w:t>, 1995).</w:t>
      </w:r>
    </w:p>
    <w:p w:rsidR="004022B9" w:rsidRDefault="004022B9" w:rsidP="004C3D03">
      <w:pPr>
        <w:spacing w:after="240"/>
        <w:rPr>
          <w:sz w:val="28"/>
          <w:szCs w:val="28"/>
        </w:rPr>
      </w:pPr>
      <w:r w:rsidRPr="004022B9">
        <w:rPr>
          <w:sz w:val="28"/>
          <w:szCs w:val="28"/>
        </w:rPr>
        <w:t>H</w:t>
      </w:r>
      <w:r>
        <w:rPr>
          <w:sz w:val="28"/>
          <w:szCs w:val="28"/>
        </w:rPr>
        <w:t xml:space="preserve">uman </w:t>
      </w:r>
      <w:r w:rsidRPr="004022B9">
        <w:rPr>
          <w:sz w:val="28"/>
          <w:szCs w:val="28"/>
        </w:rPr>
        <w:t>R</w:t>
      </w:r>
      <w:r>
        <w:rPr>
          <w:sz w:val="28"/>
          <w:szCs w:val="28"/>
        </w:rPr>
        <w:t xml:space="preserve">esources </w:t>
      </w:r>
      <w:proofErr w:type="gramStart"/>
      <w:r w:rsidRPr="004022B9">
        <w:rPr>
          <w:sz w:val="28"/>
          <w:szCs w:val="28"/>
        </w:rPr>
        <w:t>M</w:t>
      </w:r>
      <w:r>
        <w:rPr>
          <w:sz w:val="28"/>
          <w:szCs w:val="28"/>
        </w:rPr>
        <w:t xml:space="preserve">anagement </w:t>
      </w:r>
      <w:r w:rsidRPr="004022B9">
        <w:rPr>
          <w:sz w:val="28"/>
          <w:szCs w:val="28"/>
        </w:rPr>
        <w:t xml:space="preserve"> has</w:t>
      </w:r>
      <w:proofErr w:type="gramEnd"/>
      <w:r w:rsidRPr="004022B9">
        <w:rPr>
          <w:sz w:val="28"/>
          <w:szCs w:val="28"/>
        </w:rPr>
        <w:t xml:space="preserve"> distinct characteristics in NHS organisations (Buchan, 2004). The workforce is large and complex, with numerous professional groups whose behaviours, continuing education, and development are overseen by a variety of professional bodies.</w:t>
      </w:r>
    </w:p>
    <w:p w:rsidR="00525235" w:rsidRDefault="004022B9" w:rsidP="004022B9">
      <w:pPr>
        <w:spacing w:after="240"/>
        <w:rPr>
          <w:sz w:val="28"/>
          <w:szCs w:val="28"/>
        </w:rPr>
      </w:pPr>
      <w:r w:rsidRPr="004022B9">
        <w:rPr>
          <w:sz w:val="28"/>
          <w:szCs w:val="28"/>
        </w:rPr>
        <w:lastRenderedPageBreak/>
        <w:t>There are numerous stakeholders, including the government, management, media, private and non-profit organisations, regulatory authorities, investigators, and patients</w:t>
      </w:r>
      <w:r>
        <w:rPr>
          <w:sz w:val="28"/>
          <w:szCs w:val="28"/>
        </w:rPr>
        <w:t xml:space="preserve"> who </w:t>
      </w:r>
      <w:r w:rsidRPr="004022B9">
        <w:rPr>
          <w:sz w:val="28"/>
          <w:szCs w:val="28"/>
        </w:rPr>
        <w:t xml:space="preserve">require various types of performance </w:t>
      </w:r>
      <w:proofErr w:type="gramStart"/>
      <w:r w:rsidRPr="004022B9">
        <w:rPr>
          <w:sz w:val="28"/>
          <w:szCs w:val="28"/>
        </w:rPr>
        <w:t>data</w:t>
      </w:r>
      <w:r>
        <w:rPr>
          <w:sz w:val="28"/>
          <w:szCs w:val="28"/>
        </w:rPr>
        <w:t xml:space="preserve"> .</w:t>
      </w:r>
      <w:proofErr w:type="gramEnd"/>
      <w:r>
        <w:rPr>
          <w:sz w:val="28"/>
          <w:szCs w:val="28"/>
        </w:rPr>
        <w:t xml:space="preserve"> </w:t>
      </w:r>
    </w:p>
    <w:p w:rsidR="00525235" w:rsidRDefault="00525235" w:rsidP="004022B9">
      <w:pPr>
        <w:spacing w:after="240"/>
        <w:rPr>
          <w:sz w:val="28"/>
          <w:szCs w:val="28"/>
        </w:rPr>
      </w:pPr>
      <w:r w:rsidRPr="00525235">
        <w:rPr>
          <w:sz w:val="28"/>
          <w:szCs w:val="28"/>
        </w:rPr>
        <w:t>Human capital is a broad term that refers to all of the assets that individuals add significantly to an organisation, including physical, intellectual, social, and reputational resources.</w:t>
      </w:r>
      <w:r w:rsidRPr="00525235">
        <w:t xml:space="preserve"> </w:t>
      </w:r>
      <w:r>
        <w:rPr>
          <w:sz w:val="28"/>
          <w:szCs w:val="28"/>
        </w:rPr>
        <w:t>However</w:t>
      </w:r>
      <w:proofErr w:type="gramStart"/>
      <w:r>
        <w:rPr>
          <w:sz w:val="28"/>
          <w:szCs w:val="28"/>
        </w:rPr>
        <w:t xml:space="preserve">, </w:t>
      </w:r>
      <w:r w:rsidRPr="00525235">
        <w:rPr>
          <w:sz w:val="28"/>
          <w:szCs w:val="28"/>
        </w:rPr>
        <w:t xml:space="preserve"> must</w:t>
      </w:r>
      <w:proofErr w:type="gramEnd"/>
      <w:r w:rsidRPr="00525235">
        <w:rPr>
          <w:sz w:val="28"/>
          <w:szCs w:val="28"/>
        </w:rPr>
        <w:t xml:space="preserve"> first comprehend what it is about human capital resources that enables individuals to contribute to achievement and maintaining a competitive advantage.</w:t>
      </w:r>
      <w:r w:rsidRPr="00525235">
        <w:t xml:space="preserve"> </w:t>
      </w:r>
      <w:r w:rsidRPr="00525235">
        <w:rPr>
          <w:sz w:val="28"/>
          <w:szCs w:val="28"/>
        </w:rPr>
        <w:t>Human capital was valued during the industrial age because of physical resources such as strength, endurance, and dexterity—these were the aspects of human capital that were most likely to lead to a competitive advantage.</w:t>
      </w:r>
    </w:p>
    <w:p w:rsidR="00525235" w:rsidRDefault="00525235" w:rsidP="004022B9">
      <w:pPr>
        <w:spacing w:after="240"/>
        <w:rPr>
          <w:sz w:val="28"/>
          <w:szCs w:val="28"/>
        </w:rPr>
      </w:pPr>
      <w:r w:rsidRPr="00525235">
        <w:rPr>
          <w:sz w:val="28"/>
          <w:szCs w:val="28"/>
        </w:rPr>
        <w:t>Skills, abilities, and learning capacity are all examples of knowledge-based resources. People can gain these skills through experience and formal training.</w:t>
      </w:r>
    </w:p>
    <w:p w:rsidR="00525235" w:rsidRDefault="00525235" w:rsidP="004022B9">
      <w:pPr>
        <w:spacing w:after="240"/>
        <w:rPr>
          <w:sz w:val="28"/>
          <w:szCs w:val="28"/>
        </w:rPr>
      </w:pPr>
      <w:r w:rsidRPr="00525235">
        <w:rPr>
          <w:sz w:val="28"/>
          <w:szCs w:val="28"/>
        </w:rPr>
        <w:t>Social resources (also known as social capital) are personal relationships that bind members of an organisation together as well as relationships that connect organisational members to other external sources of human capital.</w:t>
      </w:r>
    </w:p>
    <w:p w:rsidR="00525235" w:rsidRDefault="00525235" w:rsidP="004022B9">
      <w:pPr>
        <w:spacing w:after="240"/>
        <w:rPr>
          <w:sz w:val="28"/>
          <w:szCs w:val="28"/>
        </w:rPr>
      </w:pPr>
      <w:r w:rsidRPr="00525235">
        <w:rPr>
          <w:sz w:val="28"/>
          <w:szCs w:val="28"/>
        </w:rPr>
        <w:t>HR professionals have also been successful in identifying an individual's ability to learn specific material by using aptitude tests.</w:t>
      </w:r>
    </w:p>
    <w:p w:rsidR="00EF09DC" w:rsidRPr="00EF09DC" w:rsidRDefault="00EF09DC" w:rsidP="00EF09DC">
      <w:pPr>
        <w:spacing w:after="240"/>
        <w:rPr>
          <w:sz w:val="28"/>
          <w:szCs w:val="28"/>
        </w:rPr>
      </w:pPr>
      <w:r w:rsidRPr="00EF09DC">
        <w:rPr>
          <w:sz w:val="28"/>
          <w:szCs w:val="28"/>
        </w:rPr>
        <w:t>However, simply selecting employees with knowledge resources, or even assisting them in acquiring such resources by providing training or offering rewards for increasing their knowledge, is insufficient.</w:t>
      </w:r>
    </w:p>
    <w:p w:rsidR="00525235" w:rsidRDefault="00EF09DC" w:rsidP="00EF09DC">
      <w:pPr>
        <w:spacing w:after="240"/>
        <w:rPr>
          <w:sz w:val="28"/>
          <w:szCs w:val="28"/>
        </w:rPr>
      </w:pPr>
      <w:r w:rsidRPr="00EF09DC">
        <w:rPr>
          <w:sz w:val="28"/>
          <w:szCs w:val="28"/>
        </w:rPr>
        <w:t>In order to gain a competitive advantage, organisations must also find new ways to leverage these resources.</w:t>
      </w:r>
    </w:p>
    <w:p w:rsidR="00525235" w:rsidRPr="005B5758" w:rsidRDefault="00525235" w:rsidP="001C6567">
      <w:pPr>
        <w:pStyle w:val="Heading1"/>
      </w:pPr>
      <w:bookmarkStart w:id="4" w:name="_Toc72386418"/>
      <w:r w:rsidRPr="005B5758">
        <w:t>Knowledge resources</w:t>
      </w:r>
      <w:bookmarkEnd w:id="4"/>
      <w:r w:rsidRPr="005B5758">
        <w:t xml:space="preserve"> </w:t>
      </w:r>
    </w:p>
    <w:p w:rsidR="00525235" w:rsidRDefault="00525235" w:rsidP="004022B9">
      <w:pPr>
        <w:spacing w:after="240"/>
        <w:rPr>
          <w:sz w:val="28"/>
          <w:szCs w:val="28"/>
        </w:rPr>
      </w:pPr>
      <w:r w:rsidRPr="00525235">
        <w:rPr>
          <w:sz w:val="28"/>
          <w:szCs w:val="28"/>
        </w:rPr>
        <w:t>Employees' intellectual abilities and knowledge, as well as their ability to learn and acquire more knowledge, are all examples of knowledge-based resources. Thus, knowledge-based resources include both what employees have mastered and their ability to adapt and acquire new information.</w:t>
      </w:r>
    </w:p>
    <w:p w:rsidR="00525235" w:rsidRDefault="00525235" w:rsidP="004022B9">
      <w:pPr>
        <w:spacing w:after="240"/>
        <w:rPr>
          <w:sz w:val="28"/>
          <w:szCs w:val="28"/>
        </w:rPr>
      </w:pPr>
      <w:r w:rsidRPr="00525235">
        <w:rPr>
          <w:sz w:val="28"/>
          <w:szCs w:val="28"/>
        </w:rPr>
        <w:t>Over the last several decades, the nature of work has changed so that many jobs now require people to think, plan, or make decisions rather than lift, assemble, or build.</w:t>
      </w:r>
    </w:p>
    <w:p w:rsidR="00E13B30" w:rsidRDefault="00E13B30" w:rsidP="004022B9">
      <w:pPr>
        <w:spacing w:after="240"/>
        <w:rPr>
          <w:sz w:val="28"/>
          <w:szCs w:val="28"/>
        </w:rPr>
      </w:pPr>
      <w:r w:rsidRPr="00E13B30">
        <w:rPr>
          <w:sz w:val="28"/>
          <w:szCs w:val="28"/>
        </w:rPr>
        <w:t xml:space="preserve">Miller (1996) described organisational learning as the advancement of knowledge by individuals and groups who are able to apply it in their jobs in making important decisions and impacting others to complete tasks important to </w:t>
      </w:r>
      <w:r w:rsidRPr="00E13B30">
        <w:rPr>
          <w:sz w:val="28"/>
          <w:szCs w:val="28"/>
        </w:rPr>
        <w:lastRenderedPageBreak/>
        <w:t>the organisation.</w:t>
      </w:r>
      <w:r w:rsidRPr="00E13B30">
        <w:t xml:space="preserve"> </w:t>
      </w:r>
      <w:r w:rsidRPr="00E13B30">
        <w:rPr>
          <w:sz w:val="28"/>
          <w:szCs w:val="28"/>
        </w:rPr>
        <w:t>Ongoing learning is a major skill that can provide a source of long-term competitiveness. As a result, many highly competitive organisations are now investing in the development of the capability for continuous organisational learning.</w:t>
      </w:r>
    </w:p>
    <w:p w:rsidR="00E13B30" w:rsidRDefault="00E13B30" w:rsidP="004022B9">
      <w:pPr>
        <w:spacing w:after="240"/>
        <w:rPr>
          <w:sz w:val="28"/>
          <w:szCs w:val="28"/>
        </w:rPr>
      </w:pPr>
      <w:r w:rsidRPr="00E13B30">
        <w:rPr>
          <w:sz w:val="28"/>
          <w:szCs w:val="28"/>
        </w:rPr>
        <w:t>Organizational learning is commonly promoted through training and development programmes. Such programmes aim to boost employees' knowledge capital and, to a lesser extent, social capital.</w:t>
      </w:r>
    </w:p>
    <w:p w:rsidR="00E13B30" w:rsidRDefault="00E13B30" w:rsidP="004022B9">
      <w:pPr>
        <w:spacing w:after="240"/>
        <w:rPr>
          <w:sz w:val="28"/>
          <w:szCs w:val="28"/>
        </w:rPr>
      </w:pPr>
      <w:r w:rsidRPr="00E13B30">
        <w:rPr>
          <w:sz w:val="28"/>
          <w:szCs w:val="28"/>
        </w:rPr>
        <w:t>The majority of training and development programmes are designed to ensure that employees have the most up-to-date, explicit knowledge in their respective fields of expertise. Because explicit knowledge is widely disseminated, programmes for disseminating it are easily imitated.</w:t>
      </w:r>
    </w:p>
    <w:p w:rsidR="00EB0BBB" w:rsidRDefault="00EB0BBB" w:rsidP="001C6567">
      <w:pPr>
        <w:pStyle w:val="Heading1"/>
      </w:pPr>
      <w:bookmarkStart w:id="5" w:name="_Toc72386419"/>
      <w:r w:rsidRPr="00EB0BBB">
        <w:t>Organizational core competenc</w:t>
      </w:r>
      <w:r>
        <w:t xml:space="preserve">ies in </w:t>
      </w:r>
      <w:proofErr w:type="gramStart"/>
      <w:r>
        <w:t>NHS  organization</w:t>
      </w:r>
      <w:bookmarkEnd w:id="5"/>
      <w:proofErr w:type="gramEnd"/>
    </w:p>
    <w:p w:rsidR="00EB0BBB" w:rsidRDefault="00EB0BBB" w:rsidP="004022B9">
      <w:pPr>
        <w:spacing w:after="240"/>
        <w:rPr>
          <w:sz w:val="28"/>
          <w:szCs w:val="28"/>
        </w:rPr>
      </w:pPr>
      <w:r w:rsidRPr="00EB0BBB">
        <w:rPr>
          <w:sz w:val="28"/>
          <w:szCs w:val="28"/>
        </w:rPr>
        <w:t>Goldberg and Bryant use organisational core competencies such as budgetary control, leadership, technical capabilities, and management of human resources to describe and assess capacity-building in healthcare organisations.</w:t>
      </w:r>
    </w:p>
    <w:p w:rsidR="00EB0BBB" w:rsidRDefault="00EB0BBB" w:rsidP="004022B9">
      <w:pPr>
        <w:spacing w:after="240"/>
        <w:rPr>
          <w:sz w:val="28"/>
          <w:szCs w:val="28"/>
        </w:rPr>
      </w:pPr>
      <w:r w:rsidRPr="00EB0BBB">
        <w:rPr>
          <w:sz w:val="28"/>
          <w:szCs w:val="28"/>
        </w:rPr>
        <w:t>However, the focus of a core competency lens is on knowledge held within the organisation; for example, an organisation may have a core competency in managing external partnerships (e.g., how to communicate with the customers, government agencies, and payers).</w:t>
      </w:r>
    </w:p>
    <w:p w:rsidR="00EB0BBB" w:rsidRDefault="00EB0BBB" w:rsidP="004022B9">
      <w:pPr>
        <w:spacing w:after="240"/>
        <w:rPr>
          <w:sz w:val="28"/>
          <w:szCs w:val="28"/>
        </w:rPr>
      </w:pPr>
      <w:r w:rsidRPr="00EB0BBB">
        <w:rPr>
          <w:sz w:val="28"/>
          <w:szCs w:val="28"/>
        </w:rPr>
        <w:t>Healthcare organisations shape patient perspectives from the “inside-out” by leveraging their internal knowledge and capabilities.</w:t>
      </w:r>
    </w:p>
    <w:p w:rsidR="00EB0BBB" w:rsidRDefault="00EB0BBB" w:rsidP="004022B9">
      <w:pPr>
        <w:spacing w:after="240"/>
        <w:rPr>
          <w:sz w:val="28"/>
          <w:szCs w:val="28"/>
        </w:rPr>
      </w:pPr>
      <w:r w:rsidRPr="00EB0BBB">
        <w:rPr>
          <w:sz w:val="28"/>
          <w:szCs w:val="28"/>
        </w:rPr>
        <w:t>Patients and other external stakeholders are identified as sources of knowledge and other intangible resources in the framework.</w:t>
      </w:r>
    </w:p>
    <w:p w:rsidR="00EB0BBB" w:rsidRPr="00EB0BBB" w:rsidRDefault="00EB0BBB" w:rsidP="004022B9">
      <w:pPr>
        <w:spacing w:after="240"/>
        <w:rPr>
          <w:sz w:val="28"/>
          <w:szCs w:val="28"/>
        </w:rPr>
      </w:pPr>
      <w:r w:rsidRPr="00EB0BBB">
        <w:rPr>
          <w:sz w:val="28"/>
          <w:szCs w:val="28"/>
        </w:rPr>
        <w:t>According to this viewpoint, knowledge is obtained from outside sources and brought into the organisation.</w:t>
      </w:r>
    </w:p>
    <w:p w:rsidR="00E13B30" w:rsidRPr="005B5758" w:rsidRDefault="00791551" w:rsidP="001C6567">
      <w:pPr>
        <w:pStyle w:val="Heading1"/>
      </w:pPr>
      <w:bookmarkStart w:id="6" w:name="_Toc72386420"/>
      <w:r w:rsidRPr="005B5758">
        <w:t xml:space="preserve">The relationship between </w:t>
      </w:r>
      <w:proofErr w:type="gramStart"/>
      <w:r w:rsidRPr="005B5758">
        <w:t>data ,information</w:t>
      </w:r>
      <w:proofErr w:type="gramEnd"/>
      <w:r w:rsidRPr="005B5758">
        <w:t xml:space="preserve"> and knowledge in NHS</w:t>
      </w:r>
      <w:bookmarkEnd w:id="6"/>
    </w:p>
    <w:p w:rsidR="00791551" w:rsidRPr="00791551" w:rsidRDefault="00791551" w:rsidP="004022B9">
      <w:pPr>
        <w:spacing w:after="240"/>
        <w:rPr>
          <w:sz w:val="28"/>
          <w:szCs w:val="28"/>
        </w:rPr>
      </w:pPr>
      <w:r w:rsidRPr="00791551">
        <w:rPr>
          <w:sz w:val="28"/>
          <w:szCs w:val="28"/>
        </w:rPr>
        <w:t>Everyone who works in the NHS has a legal obligation to maintain the highest level of confidentiality. All staff members are trained in information governance and the handling of confidential patient and staff data.</w:t>
      </w:r>
      <w:r w:rsidRPr="00791551">
        <w:t xml:space="preserve"> </w:t>
      </w:r>
      <w:r w:rsidRPr="00791551">
        <w:rPr>
          <w:sz w:val="28"/>
          <w:szCs w:val="28"/>
        </w:rPr>
        <w:t>It is critical to adhere to information governance standards for confidential data at all times.</w:t>
      </w:r>
    </w:p>
    <w:p w:rsidR="00791551" w:rsidRDefault="00791551" w:rsidP="00C63106">
      <w:pPr>
        <w:spacing w:after="240"/>
        <w:rPr>
          <w:sz w:val="28"/>
          <w:szCs w:val="28"/>
        </w:rPr>
      </w:pPr>
      <w:r w:rsidRPr="00791551">
        <w:rPr>
          <w:sz w:val="28"/>
          <w:szCs w:val="28"/>
        </w:rPr>
        <w:lastRenderedPageBreak/>
        <w:t xml:space="preserve">There are critical drivers in the health and care system that necessitate the collection and appropriate use of data on equality and health inequalities. The drivers include, </w:t>
      </w:r>
      <w:r>
        <w:rPr>
          <w:sz w:val="28"/>
          <w:szCs w:val="28"/>
        </w:rPr>
        <w:t>the NHS Constitution,</w:t>
      </w:r>
      <w:r w:rsidRPr="00791551">
        <w:rPr>
          <w:sz w:val="28"/>
          <w:szCs w:val="28"/>
        </w:rPr>
        <w:t xml:space="preserve"> the Equality Act 2010 and t</w:t>
      </w:r>
      <w:r>
        <w:rPr>
          <w:sz w:val="28"/>
          <w:szCs w:val="28"/>
        </w:rPr>
        <w:t xml:space="preserve">he Public Sector Equality Duty , </w:t>
      </w:r>
      <w:r w:rsidRPr="00791551">
        <w:rPr>
          <w:sz w:val="28"/>
          <w:szCs w:val="28"/>
        </w:rPr>
        <w:t xml:space="preserve"> the health inequalities duties under the NHS Act 2006 as amended by the Health and Social Care</w:t>
      </w:r>
      <w:r>
        <w:rPr>
          <w:sz w:val="28"/>
          <w:szCs w:val="28"/>
        </w:rPr>
        <w:t xml:space="preserve"> Act 2012, </w:t>
      </w:r>
      <w:r w:rsidRPr="00791551">
        <w:rPr>
          <w:sz w:val="28"/>
          <w:szCs w:val="28"/>
        </w:rPr>
        <w:t xml:space="preserve"> the Equality Deli</w:t>
      </w:r>
      <w:r>
        <w:rPr>
          <w:sz w:val="28"/>
          <w:szCs w:val="28"/>
        </w:rPr>
        <w:t xml:space="preserve">very System for the NHS – EDS2, </w:t>
      </w:r>
      <w:r w:rsidRPr="00791551">
        <w:rPr>
          <w:sz w:val="28"/>
          <w:szCs w:val="28"/>
        </w:rPr>
        <w:t>the Workforce Race Equality Standard</w:t>
      </w:r>
      <w:r>
        <w:rPr>
          <w:sz w:val="28"/>
          <w:szCs w:val="28"/>
        </w:rPr>
        <w:t xml:space="preserve"> .</w:t>
      </w:r>
    </w:p>
    <w:p w:rsidR="00C63106" w:rsidRDefault="00C63106" w:rsidP="00C63106">
      <w:pPr>
        <w:spacing w:after="240"/>
        <w:rPr>
          <w:sz w:val="28"/>
          <w:szCs w:val="28"/>
        </w:rPr>
      </w:pPr>
      <w:r w:rsidRPr="00C63106">
        <w:rPr>
          <w:sz w:val="28"/>
          <w:szCs w:val="28"/>
        </w:rPr>
        <w:t xml:space="preserve">Patient data is important not only for managing an individual's care, but also for planning health services, improving care and prognosis, and analysing policy effectiveness. </w:t>
      </w:r>
      <w:proofErr w:type="spellStart"/>
      <w:proofErr w:type="gramStart"/>
      <w:r w:rsidRPr="00C63106">
        <w:rPr>
          <w:sz w:val="28"/>
          <w:szCs w:val="28"/>
        </w:rPr>
        <w:t>These'secondary</w:t>
      </w:r>
      <w:proofErr w:type="spellEnd"/>
      <w:r w:rsidRPr="00C63106">
        <w:rPr>
          <w:sz w:val="28"/>
          <w:szCs w:val="28"/>
        </w:rPr>
        <w:t xml:space="preserve"> uses' of data present opportunities for improving care, particularly if advances in technology and data analysis can be leveraged.</w:t>
      </w:r>
      <w:proofErr w:type="gramEnd"/>
    </w:p>
    <w:p w:rsidR="00C63106" w:rsidRDefault="00C63106" w:rsidP="00C63106">
      <w:pPr>
        <w:spacing w:after="240"/>
        <w:rPr>
          <w:sz w:val="28"/>
          <w:szCs w:val="28"/>
        </w:rPr>
      </w:pPr>
      <w:r w:rsidRPr="00C63106">
        <w:rPr>
          <w:sz w:val="28"/>
          <w:szCs w:val="28"/>
        </w:rPr>
        <w:t>Every time a patient interacts with an NHS organisation, data is gathered about them. Clinicians and NHS administrative staff collect this information on a person's care, for example, to keep track of the treatments or drugs they receive, or so that hospital professionals can share their test results with GPs.</w:t>
      </w:r>
    </w:p>
    <w:p w:rsidR="00C63106" w:rsidRDefault="00C63106" w:rsidP="00C63106">
      <w:pPr>
        <w:spacing w:after="240"/>
        <w:rPr>
          <w:sz w:val="28"/>
          <w:szCs w:val="28"/>
        </w:rPr>
      </w:pPr>
      <w:r w:rsidRPr="00C63106">
        <w:rPr>
          <w:sz w:val="28"/>
          <w:szCs w:val="28"/>
        </w:rPr>
        <w:t>Patient data is also used for purposes other than individual care, such as helping NHS organisations understand the health needs of their local population, monitoring and managing services, and conducting research.</w:t>
      </w:r>
    </w:p>
    <w:p w:rsidR="00002CC6" w:rsidRDefault="00002CC6" w:rsidP="00C63106">
      <w:pPr>
        <w:spacing w:after="240"/>
        <w:rPr>
          <w:sz w:val="28"/>
          <w:szCs w:val="28"/>
        </w:rPr>
      </w:pPr>
      <w:r w:rsidRPr="00002CC6">
        <w:rPr>
          <w:sz w:val="28"/>
          <w:szCs w:val="28"/>
        </w:rPr>
        <w:t xml:space="preserve">“In order to develop and maintain any potential competitive advantages, the organisation must be able to </w:t>
      </w:r>
      <w:proofErr w:type="gramStart"/>
      <w:r w:rsidRPr="00002CC6">
        <w:rPr>
          <w:sz w:val="28"/>
          <w:szCs w:val="28"/>
        </w:rPr>
        <w:t>effectively</w:t>
      </w:r>
      <w:r>
        <w:rPr>
          <w:sz w:val="28"/>
          <w:szCs w:val="28"/>
        </w:rPr>
        <w:t xml:space="preserve"> </w:t>
      </w:r>
      <w:r w:rsidRPr="00002CC6">
        <w:rPr>
          <w:sz w:val="28"/>
          <w:szCs w:val="28"/>
        </w:rPr>
        <w:t xml:space="preserve"> and</w:t>
      </w:r>
      <w:proofErr w:type="gramEnd"/>
      <w:r w:rsidRPr="00002CC6">
        <w:rPr>
          <w:sz w:val="28"/>
          <w:szCs w:val="28"/>
        </w:rPr>
        <w:t xml:space="preserve"> efficiently exploit the full potential of its resources” </w:t>
      </w:r>
      <w:r>
        <w:rPr>
          <w:sz w:val="28"/>
          <w:szCs w:val="28"/>
        </w:rPr>
        <w:t xml:space="preserve"> </w:t>
      </w:r>
      <w:r w:rsidRPr="00002CC6">
        <w:rPr>
          <w:sz w:val="28"/>
          <w:szCs w:val="28"/>
        </w:rPr>
        <w:t>(Adams and Lamont, 2003).</w:t>
      </w:r>
    </w:p>
    <w:p w:rsidR="00453ACB" w:rsidRPr="00453ACB" w:rsidRDefault="00453ACB" w:rsidP="001C6567">
      <w:pPr>
        <w:pStyle w:val="Heading1"/>
      </w:pPr>
      <w:bookmarkStart w:id="7" w:name="_Toc72386421"/>
      <w:r w:rsidRPr="00453ACB">
        <w:t>The relationship between individual knowledge and NHS organisation</w:t>
      </w:r>
      <w:bookmarkEnd w:id="7"/>
      <w:r w:rsidRPr="00453ACB">
        <w:t xml:space="preserve"> </w:t>
      </w:r>
    </w:p>
    <w:p w:rsidR="00AB4C2A" w:rsidRDefault="00453ACB" w:rsidP="00C63106">
      <w:pPr>
        <w:spacing w:after="240"/>
        <w:rPr>
          <w:sz w:val="28"/>
          <w:szCs w:val="28"/>
        </w:rPr>
      </w:pPr>
      <w:r w:rsidRPr="00453ACB">
        <w:rPr>
          <w:sz w:val="28"/>
          <w:szCs w:val="28"/>
        </w:rPr>
        <w:t>Much of what constitutes useful work in complex, pluralist domains such as health care occurs in the micro-practices of practitioners and their interactions with service users. A less visible aspect of collaboration occurs in these peripheral spaces, occupied by emotionally invested participants, and is frequently below the radar of official organisational scrutiny.</w:t>
      </w:r>
    </w:p>
    <w:p w:rsidR="00453ACB" w:rsidRDefault="00453ACB" w:rsidP="00C63106">
      <w:pPr>
        <w:spacing w:after="240"/>
        <w:rPr>
          <w:sz w:val="28"/>
          <w:szCs w:val="28"/>
        </w:rPr>
      </w:pPr>
      <w:r w:rsidRPr="00453ACB">
        <w:rPr>
          <w:sz w:val="28"/>
          <w:szCs w:val="28"/>
        </w:rPr>
        <w:t>Informal collaboration is distinguished by the fact that it is a means of not only exchanging existing knowledge, but also of creating new knowledge and innovation.</w:t>
      </w:r>
    </w:p>
    <w:p w:rsidR="00453ACB" w:rsidRDefault="00453ACB" w:rsidP="00C63106">
      <w:pPr>
        <w:spacing w:after="240"/>
        <w:rPr>
          <w:sz w:val="28"/>
          <w:szCs w:val="28"/>
        </w:rPr>
      </w:pPr>
      <w:r w:rsidRPr="00453ACB">
        <w:rPr>
          <w:sz w:val="28"/>
          <w:szCs w:val="28"/>
        </w:rPr>
        <w:t>When leadership emerges as a distributed property of a network of interacting individuals, the knowledge, initiative, and creativity that emerges between them has distinct advantages over traditional, hierarchical forms of leadership, particularly when dealing with complex, interdependent problems that necessitate innovation.</w:t>
      </w:r>
    </w:p>
    <w:p w:rsidR="00453ACB" w:rsidRDefault="00453ACB" w:rsidP="00C63106">
      <w:pPr>
        <w:spacing w:after="240"/>
        <w:rPr>
          <w:sz w:val="28"/>
          <w:szCs w:val="28"/>
        </w:rPr>
      </w:pPr>
      <w:r w:rsidRPr="00453ACB">
        <w:rPr>
          <w:sz w:val="28"/>
          <w:szCs w:val="28"/>
        </w:rPr>
        <w:lastRenderedPageBreak/>
        <w:t>In their empirical study, balancing interactions between such layers (particularly between core activity and structuring processes) can significantly shape the local conditions and ‘tone' of knowledge exchange.</w:t>
      </w:r>
    </w:p>
    <w:p w:rsidR="00453ACB" w:rsidRDefault="00453ACB" w:rsidP="00C63106">
      <w:pPr>
        <w:spacing w:after="240"/>
        <w:rPr>
          <w:sz w:val="28"/>
          <w:szCs w:val="28"/>
        </w:rPr>
      </w:pPr>
      <w:r w:rsidRPr="00453ACB">
        <w:rPr>
          <w:sz w:val="28"/>
          <w:szCs w:val="28"/>
        </w:rPr>
        <w:t>Formal knowledge systems may provide an interesting and useful resource that can be worked with creatively and internally; conversely, formal systems may proliferate rapidly, but without the intended local effects of increasing knowledge exchange and learning.</w:t>
      </w:r>
    </w:p>
    <w:p w:rsidR="00453ACB" w:rsidRDefault="00453ACB" w:rsidP="00C63106">
      <w:pPr>
        <w:spacing w:after="240"/>
        <w:rPr>
          <w:sz w:val="28"/>
          <w:szCs w:val="28"/>
        </w:rPr>
      </w:pPr>
      <w:r w:rsidRPr="00453ACB">
        <w:rPr>
          <w:sz w:val="28"/>
          <w:szCs w:val="28"/>
        </w:rPr>
        <w:t xml:space="preserve">In terms of the implications for future intervention leaders, it appears critical to recognise that, while it is relatively simple to enable knowledge exchange processes across professional, organisational, and </w:t>
      </w:r>
      <w:proofErr w:type="spellStart"/>
      <w:r w:rsidRPr="00453ACB">
        <w:rPr>
          <w:sz w:val="28"/>
          <w:szCs w:val="28"/>
        </w:rPr>
        <w:t>sectoral</w:t>
      </w:r>
      <w:proofErr w:type="spellEnd"/>
      <w:r w:rsidRPr="00453ACB">
        <w:rPr>
          <w:sz w:val="28"/>
          <w:szCs w:val="28"/>
        </w:rPr>
        <w:t xml:space="preserve"> boundaries, it is much more difficult to align these with existing infrastructure systems.</w:t>
      </w:r>
    </w:p>
    <w:p w:rsidR="001C6567" w:rsidRDefault="001C6567" w:rsidP="00C63106">
      <w:pPr>
        <w:spacing w:after="240"/>
        <w:rPr>
          <w:sz w:val="28"/>
          <w:szCs w:val="28"/>
        </w:rPr>
      </w:pPr>
      <w:r w:rsidRPr="001C6567">
        <w:rPr>
          <w:sz w:val="28"/>
          <w:szCs w:val="28"/>
        </w:rPr>
        <w:t>The advantages that organisations gain from capturing and preserving operational knowledge are well worth considering.</w:t>
      </w:r>
      <w:r>
        <w:rPr>
          <w:sz w:val="28"/>
          <w:szCs w:val="28"/>
        </w:rPr>
        <w:t xml:space="preserve"> </w:t>
      </w:r>
      <w:r w:rsidRPr="001C6567">
        <w:rPr>
          <w:sz w:val="28"/>
          <w:szCs w:val="28"/>
        </w:rPr>
        <w:t>Knowledge sharing must take place directly between the knowledge provider and the knowledge seeker if knowledge is not preserved in some easily searchable and retrievable manner.</w:t>
      </w:r>
      <w:r w:rsidRPr="001C6567">
        <w:t xml:space="preserve"> </w:t>
      </w:r>
      <w:r w:rsidRPr="001C6567">
        <w:rPr>
          <w:sz w:val="28"/>
          <w:szCs w:val="28"/>
        </w:rPr>
        <w:t xml:space="preserve">In general, direct knowledge transfer is more effective than indirect knowledge transfer (Davenport and </w:t>
      </w:r>
      <w:proofErr w:type="spellStart"/>
      <w:r w:rsidRPr="001C6567">
        <w:rPr>
          <w:sz w:val="28"/>
          <w:szCs w:val="28"/>
        </w:rPr>
        <w:t>Prusak</w:t>
      </w:r>
      <w:proofErr w:type="spellEnd"/>
      <w:r w:rsidRPr="001C6567">
        <w:rPr>
          <w:sz w:val="28"/>
          <w:szCs w:val="28"/>
        </w:rPr>
        <w:t xml:space="preserve"> 1998) because it allows for more in-depth discussions and inquiry into details that may not have been captured in a document.</w:t>
      </w:r>
      <w:r w:rsidRPr="001C6567">
        <w:t xml:space="preserve"> </w:t>
      </w:r>
      <w:r w:rsidRPr="001C6567">
        <w:rPr>
          <w:sz w:val="28"/>
          <w:szCs w:val="28"/>
        </w:rPr>
        <w:t xml:space="preserve">However, the seeker and provider may not know each other or be available at the same time. Documenting knowledge makes it available at all times, regardless of the availability of experts, and </w:t>
      </w:r>
      <w:r>
        <w:rPr>
          <w:sz w:val="28"/>
          <w:szCs w:val="28"/>
        </w:rPr>
        <w:t>provides significant advantages such as , p</w:t>
      </w:r>
      <w:r w:rsidRPr="001C6567">
        <w:rPr>
          <w:sz w:val="28"/>
          <w:szCs w:val="28"/>
        </w:rPr>
        <w:t>revents key staff members from losi</w:t>
      </w:r>
      <w:r>
        <w:rPr>
          <w:sz w:val="28"/>
          <w:szCs w:val="28"/>
        </w:rPr>
        <w:t>ng their experiential knowledge, i</w:t>
      </w:r>
      <w:r w:rsidRPr="001C6567">
        <w:rPr>
          <w:sz w:val="28"/>
          <w:szCs w:val="28"/>
        </w:rPr>
        <w:t>mproves decision-making speed and quality, particularly by av</w:t>
      </w:r>
      <w:r>
        <w:rPr>
          <w:sz w:val="28"/>
          <w:szCs w:val="28"/>
        </w:rPr>
        <w:t>oiding the repetition of errors , c</w:t>
      </w:r>
      <w:r w:rsidRPr="001C6567">
        <w:rPr>
          <w:sz w:val="28"/>
          <w:szCs w:val="28"/>
        </w:rPr>
        <w:t>reates one-of-a-kind resource</w:t>
      </w:r>
      <w:r>
        <w:rPr>
          <w:sz w:val="28"/>
          <w:szCs w:val="28"/>
        </w:rPr>
        <w:t>s for staff training programmes, c</w:t>
      </w:r>
      <w:r w:rsidRPr="001C6567">
        <w:rPr>
          <w:sz w:val="28"/>
          <w:szCs w:val="28"/>
        </w:rPr>
        <w:t>reates one-of-a-kind resources for external knowledge sharing</w:t>
      </w:r>
      <w:r>
        <w:rPr>
          <w:sz w:val="28"/>
          <w:szCs w:val="28"/>
        </w:rPr>
        <w:t xml:space="preserve"> .</w:t>
      </w:r>
    </w:p>
    <w:p w:rsidR="00002CC6" w:rsidRPr="00791551" w:rsidRDefault="00C12DAE" w:rsidP="00C63106">
      <w:pPr>
        <w:spacing w:after="240"/>
        <w:rPr>
          <w:sz w:val="28"/>
          <w:szCs w:val="28"/>
        </w:rPr>
      </w:pPr>
      <w:bookmarkStart w:id="8" w:name="_Toc72386422"/>
      <w:r w:rsidRPr="001C6567">
        <w:rPr>
          <w:rStyle w:val="Heading1Char"/>
        </w:rPr>
        <w:t>The pestle analysis of the NHS</w:t>
      </w:r>
      <w:bookmarkEnd w:id="8"/>
      <w:r w:rsidRPr="00C12DAE">
        <w:rPr>
          <w:sz w:val="28"/>
          <w:szCs w:val="28"/>
        </w:rPr>
        <w:t xml:space="preserve"> is presented below to analyse the current political, economic, socio-cultural, technological, environmental, and legal aspects affecting the NHS.</w:t>
      </w:r>
    </w:p>
    <w:p w:rsidR="00C12DAE" w:rsidRDefault="00C12DAE" w:rsidP="001C6567">
      <w:pPr>
        <w:pStyle w:val="Heading1"/>
      </w:pPr>
      <w:bookmarkStart w:id="9" w:name="_Toc72386423"/>
      <w:r w:rsidRPr="00C12DAE">
        <w:t>Political Aspects</w:t>
      </w:r>
      <w:bookmarkEnd w:id="9"/>
    </w:p>
    <w:p w:rsidR="00C12DAE" w:rsidRDefault="00C12DAE" w:rsidP="00C63106">
      <w:pPr>
        <w:spacing w:after="240"/>
        <w:rPr>
          <w:sz w:val="28"/>
          <w:szCs w:val="28"/>
        </w:rPr>
      </w:pPr>
      <w:r w:rsidRPr="00C12DAE">
        <w:rPr>
          <w:sz w:val="28"/>
          <w:szCs w:val="28"/>
        </w:rPr>
        <w:t xml:space="preserve">The NHS, like all other organisations in the UK, is expected to be severely impacted by </w:t>
      </w:r>
      <w:proofErr w:type="spellStart"/>
      <w:r w:rsidRPr="00C12DAE">
        <w:rPr>
          <w:sz w:val="28"/>
          <w:szCs w:val="28"/>
        </w:rPr>
        <w:t>Brexit</w:t>
      </w:r>
      <w:proofErr w:type="spellEnd"/>
      <w:r w:rsidRPr="00C12DAE">
        <w:rPr>
          <w:sz w:val="28"/>
          <w:szCs w:val="28"/>
        </w:rPr>
        <w:t>. As a public institution, leaving the European Union will have serious consequences for its operational capacity.</w:t>
      </w:r>
    </w:p>
    <w:p w:rsidR="00C12DAE" w:rsidRDefault="00C12DAE" w:rsidP="00C63106">
      <w:pPr>
        <w:spacing w:after="240"/>
        <w:rPr>
          <w:sz w:val="28"/>
          <w:szCs w:val="28"/>
        </w:rPr>
      </w:pPr>
      <w:r w:rsidRPr="00C12DAE">
        <w:rPr>
          <w:sz w:val="28"/>
          <w:szCs w:val="28"/>
        </w:rPr>
        <w:t xml:space="preserve">One of the most pressing issues at hand is a lack of resources. Many medicines and medical equipment are being shipped to the UK from various parts of the </w:t>
      </w:r>
      <w:r w:rsidRPr="00C12DAE">
        <w:rPr>
          <w:sz w:val="28"/>
          <w:szCs w:val="28"/>
        </w:rPr>
        <w:lastRenderedPageBreak/>
        <w:t>EU.</w:t>
      </w:r>
      <w:r w:rsidRPr="00C12DAE">
        <w:t xml:space="preserve"> </w:t>
      </w:r>
      <w:r w:rsidRPr="00C12DAE">
        <w:rPr>
          <w:sz w:val="28"/>
          <w:szCs w:val="28"/>
        </w:rPr>
        <w:t>Another critical factor will be a shortage of personnel. A sizable proportion of the NHS workforce was born outside of the United Kingdom.</w:t>
      </w:r>
    </w:p>
    <w:p w:rsidR="00C12DAE" w:rsidRDefault="00C12DAE" w:rsidP="001C6567">
      <w:pPr>
        <w:pStyle w:val="Heading1"/>
      </w:pPr>
      <w:bookmarkStart w:id="10" w:name="_Toc72386424"/>
      <w:r w:rsidRPr="00C12DAE">
        <w:t>Economic Aspects</w:t>
      </w:r>
      <w:bookmarkEnd w:id="10"/>
    </w:p>
    <w:p w:rsidR="00C12DAE" w:rsidRDefault="00C12DAE" w:rsidP="00C63106">
      <w:pPr>
        <w:spacing w:after="240"/>
        <w:rPr>
          <w:sz w:val="28"/>
          <w:szCs w:val="28"/>
        </w:rPr>
      </w:pPr>
      <w:r w:rsidRPr="00C12DAE">
        <w:rPr>
          <w:sz w:val="28"/>
          <w:szCs w:val="28"/>
        </w:rPr>
        <w:t>The NHS was under pressure to reduce employee salaries due to a lack of resources as well as various economic regulations. As a result, a large portion of the NHS staff resigned, and less skilled personnel took their place.</w:t>
      </w:r>
    </w:p>
    <w:p w:rsidR="00C12DAE" w:rsidRDefault="00C12DAE" w:rsidP="001C6567">
      <w:pPr>
        <w:pStyle w:val="Heading1"/>
      </w:pPr>
      <w:bookmarkStart w:id="11" w:name="_Toc72386425"/>
      <w:r w:rsidRPr="00C12DAE">
        <w:t>Factors of Society</w:t>
      </w:r>
      <w:bookmarkEnd w:id="11"/>
    </w:p>
    <w:p w:rsidR="00C12DAE" w:rsidRDefault="00C12DAE" w:rsidP="00C63106">
      <w:pPr>
        <w:spacing w:after="240"/>
        <w:rPr>
          <w:b/>
          <w:sz w:val="28"/>
          <w:szCs w:val="28"/>
        </w:rPr>
      </w:pPr>
      <w:r w:rsidRPr="00C12DAE">
        <w:rPr>
          <w:sz w:val="28"/>
          <w:szCs w:val="28"/>
        </w:rPr>
        <w:t>The average age of the UK population is rapidly increasing. Because of the differences in population between generations, this is a global phenomenon. And as we get older, our health problems become more severe.</w:t>
      </w:r>
    </w:p>
    <w:p w:rsidR="00C12DAE" w:rsidRDefault="00C12DAE" w:rsidP="00C63106">
      <w:pPr>
        <w:spacing w:after="240"/>
        <w:rPr>
          <w:b/>
          <w:sz w:val="28"/>
          <w:szCs w:val="28"/>
        </w:rPr>
      </w:pPr>
      <w:r w:rsidRPr="00C12DAE">
        <w:rPr>
          <w:sz w:val="28"/>
          <w:szCs w:val="28"/>
        </w:rPr>
        <w:t>The expansion of patient knowledge is another socio-cultural factor influencing the NHS. Patients are now better informed about the complexities of the healthcare system and how it works. As a result, patients expect NHS to provide the highest quality of healthcare.</w:t>
      </w:r>
    </w:p>
    <w:p w:rsidR="00C12DAE" w:rsidRDefault="00C12DAE" w:rsidP="001C6567">
      <w:pPr>
        <w:pStyle w:val="Heading1"/>
      </w:pPr>
      <w:bookmarkStart w:id="12" w:name="_Toc72386426"/>
      <w:r w:rsidRPr="00C12DAE">
        <w:t>Factors of Technology</w:t>
      </w:r>
      <w:bookmarkEnd w:id="12"/>
    </w:p>
    <w:p w:rsidR="00C12DAE" w:rsidRDefault="00C12DAE" w:rsidP="00C63106">
      <w:pPr>
        <w:spacing w:after="240"/>
        <w:rPr>
          <w:sz w:val="28"/>
          <w:szCs w:val="28"/>
        </w:rPr>
      </w:pPr>
      <w:r w:rsidRPr="00C12DAE">
        <w:rPr>
          <w:sz w:val="28"/>
          <w:szCs w:val="28"/>
        </w:rPr>
        <w:t>Overall technological advancements in healthcare have resulted in a significant improvement in the quality of services provided by the NHS. Modern machinery, such as complex scanning systems and other tools, has become a standard feature in all UK hospitals.</w:t>
      </w:r>
    </w:p>
    <w:p w:rsidR="00C12DAE" w:rsidRDefault="00C12DAE" w:rsidP="00C63106">
      <w:pPr>
        <w:spacing w:after="240"/>
        <w:rPr>
          <w:sz w:val="28"/>
          <w:szCs w:val="28"/>
        </w:rPr>
      </w:pPr>
      <w:r w:rsidRPr="00C12DAE">
        <w:rPr>
          <w:sz w:val="28"/>
          <w:szCs w:val="28"/>
        </w:rPr>
        <w:t>This advancement in technology has also resulted in an improvement in the medical education system. This directly benefits the NHS by providing them with more skilled personnel to operate.</w:t>
      </w:r>
    </w:p>
    <w:p w:rsidR="00C12DAE" w:rsidRDefault="00C12DAE" w:rsidP="001C6567">
      <w:pPr>
        <w:pStyle w:val="Heading1"/>
      </w:pPr>
      <w:bookmarkStart w:id="13" w:name="_Toc72386427"/>
      <w:r w:rsidRPr="00C12DAE">
        <w:t>Legal Considerations</w:t>
      </w:r>
      <w:bookmarkEnd w:id="13"/>
    </w:p>
    <w:p w:rsidR="00C12DAE" w:rsidRDefault="00C12DAE" w:rsidP="00C63106">
      <w:pPr>
        <w:spacing w:after="240"/>
        <w:rPr>
          <w:b/>
          <w:sz w:val="28"/>
          <w:szCs w:val="28"/>
        </w:rPr>
      </w:pPr>
      <w:r w:rsidRPr="00C12DAE">
        <w:rPr>
          <w:sz w:val="28"/>
          <w:szCs w:val="28"/>
        </w:rPr>
        <w:t>Patients who are dissatisfied with the level of care provided by the NHS are now filing legal complaints. In many cases, the patient's family member initiates legal action because they believe the medical system has been unjust to the patient.</w:t>
      </w:r>
    </w:p>
    <w:p w:rsidR="00C12DAE" w:rsidRDefault="00C12DAE" w:rsidP="001C6567">
      <w:pPr>
        <w:pStyle w:val="Heading1"/>
      </w:pPr>
      <w:bookmarkStart w:id="14" w:name="_Toc72386428"/>
      <w:r w:rsidRPr="00C12DAE">
        <w:t>Environmental Aspects</w:t>
      </w:r>
      <w:bookmarkEnd w:id="14"/>
    </w:p>
    <w:p w:rsidR="00CE102B" w:rsidRDefault="00C12DAE" w:rsidP="00C63106">
      <w:pPr>
        <w:spacing w:after="240"/>
        <w:rPr>
          <w:sz w:val="28"/>
          <w:szCs w:val="28"/>
        </w:rPr>
      </w:pPr>
      <w:r w:rsidRPr="00C12DAE">
        <w:rPr>
          <w:sz w:val="28"/>
          <w:szCs w:val="28"/>
        </w:rPr>
        <w:lastRenderedPageBreak/>
        <w:t>The medical industry contributes significantly to the toxic waste that is accumulating around the world. In addition to the current crisis situation that our climate is facing, all medical organisations are under intense pressure.</w:t>
      </w:r>
    </w:p>
    <w:p w:rsidR="00DE1F06" w:rsidRPr="00DE1F06" w:rsidRDefault="00DE1F06" w:rsidP="00DE1F06">
      <w:pPr>
        <w:pStyle w:val="Heading1"/>
      </w:pPr>
      <w:bookmarkStart w:id="15" w:name="_Toc72386429"/>
      <w:r w:rsidRPr="00DE1F06">
        <w:t>Evaluate actual and potential knowledge assets</w:t>
      </w:r>
      <w:bookmarkEnd w:id="15"/>
      <w:r w:rsidRPr="00DE1F06">
        <w:t xml:space="preserve"> </w:t>
      </w:r>
    </w:p>
    <w:p w:rsidR="00DE1F06" w:rsidRDefault="00DE1F06" w:rsidP="00C63106">
      <w:pPr>
        <w:spacing w:after="240"/>
        <w:rPr>
          <w:sz w:val="28"/>
          <w:szCs w:val="28"/>
        </w:rPr>
      </w:pPr>
    </w:p>
    <w:p w:rsidR="00DE1F06" w:rsidRDefault="00DE1F06" w:rsidP="00C63106">
      <w:pPr>
        <w:spacing w:after="240"/>
        <w:rPr>
          <w:sz w:val="28"/>
          <w:szCs w:val="28"/>
        </w:rPr>
      </w:pPr>
      <w:r w:rsidRPr="00DE1F06">
        <w:rPr>
          <w:sz w:val="28"/>
          <w:szCs w:val="28"/>
        </w:rPr>
        <w:t>Knowledge and knowledge products should be Extremely Reliable in a variety of ways, including:</w:t>
      </w:r>
    </w:p>
    <w:p w:rsidR="00DE1F06" w:rsidRDefault="00DE1F06" w:rsidP="00C63106">
      <w:pPr>
        <w:spacing w:after="240"/>
        <w:rPr>
          <w:sz w:val="28"/>
          <w:szCs w:val="28"/>
        </w:rPr>
      </w:pPr>
      <w:proofErr w:type="gramStart"/>
      <w:r w:rsidRPr="00DE1F06">
        <w:rPr>
          <w:b/>
          <w:sz w:val="28"/>
          <w:szCs w:val="28"/>
        </w:rPr>
        <w:t>Importance</w:t>
      </w:r>
      <w:r w:rsidRPr="00DE1F06">
        <w:rPr>
          <w:sz w:val="28"/>
          <w:szCs w:val="28"/>
        </w:rPr>
        <w:t>.</w:t>
      </w:r>
      <w:proofErr w:type="gramEnd"/>
      <w:r w:rsidRPr="00DE1F06">
        <w:rPr>
          <w:sz w:val="28"/>
          <w:szCs w:val="28"/>
        </w:rPr>
        <w:t xml:space="preserve"> Not everything in the organisation must be recorded. Relevance refers to the extent to which information or experiences can assist individuals or teams in operating more effectively and/or replicating solutions.</w:t>
      </w:r>
    </w:p>
    <w:p w:rsidR="00DE1F06" w:rsidRDefault="00DE1F06" w:rsidP="00C63106">
      <w:pPr>
        <w:spacing w:after="240"/>
        <w:rPr>
          <w:sz w:val="28"/>
          <w:szCs w:val="28"/>
        </w:rPr>
      </w:pPr>
      <w:r w:rsidRPr="00DE1F06">
        <w:rPr>
          <w:sz w:val="28"/>
          <w:szCs w:val="28"/>
        </w:rPr>
        <w:t xml:space="preserve">Another aspect of relevance is </w:t>
      </w:r>
      <w:r w:rsidRPr="00DE1F06">
        <w:rPr>
          <w:b/>
          <w:sz w:val="28"/>
          <w:szCs w:val="28"/>
        </w:rPr>
        <w:t>timeliness</w:t>
      </w:r>
      <w:r w:rsidRPr="00DE1F06">
        <w:rPr>
          <w:sz w:val="28"/>
          <w:szCs w:val="28"/>
        </w:rPr>
        <w:t>. The organisation should strive to capture knowledge when it is most important to others and clearly monitor different versions of explicit knowledge products over time.</w:t>
      </w:r>
    </w:p>
    <w:p w:rsidR="00DE1F06" w:rsidRDefault="00DE1F06" w:rsidP="00C63106">
      <w:pPr>
        <w:spacing w:after="240"/>
        <w:rPr>
          <w:sz w:val="28"/>
          <w:szCs w:val="28"/>
        </w:rPr>
      </w:pPr>
      <w:proofErr w:type="gramStart"/>
      <w:r w:rsidRPr="00DE1F06">
        <w:rPr>
          <w:b/>
          <w:sz w:val="28"/>
          <w:szCs w:val="28"/>
        </w:rPr>
        <w:t>Rigor and completeness in terms of professional and methodological rigour.</w:t>
      </w:r>
      <w:proofErr w:type="gramEnd"/>
      <w:r w:rsidRPr="00DE1F06">
        <w:rPr>
          <w:sz w:val="28"/>
          <w:szCs w:val="28"/>
        </w:rPr>
        <w:t xml:space="preserve"> Accuracy refers to a well before set of topics that must be included in every knowledge product.</w:t>
      </w:r>
      <w:r w:rsidRPr="00DE1F06">
        <w:t xml:space="preserve"> </w:t>
      </w:r>
      <w:r w:rsidRPr="00DE1F06">
        <w:rPr>
          <w:sz w:val="28"/>
          <w:szCs w:val="28"/>
        </w:rPr>
        <w:t xml:space="preserve">This can include the author's name and, for example, </w:t>
      </w:r>
      <w:proofErr w:type="spellStart"/>
      <w:r w:rsidRPr="00DE1F06">
        <w:rPr>
          <w:sz w:val="28"/>
          <w:szCs w:val="28"/>
        </w:rPr>
        <w:t>metatags</w:t>
      </w:r>
      <w:proofErr w:type="spellEnd"/>
      <w:r w:rsidRPr="00DE1F06">
        <w:rPr>
          <w:sz w:val="28"/>
          <w:szCs w:val="28"/>
        </w:rPr>
        <w:t xml:space="preserve"> for search engines. Professional and evidential rigour refers to clear referencing to sources as well as the cumulative logic and quality of reasoning.</w:t>
      </w:r>
    </w:p>
    <w:p w:rsidR="00DE1F06" w:rsidRDefault="00DE1F06" w:rsidP="00C63106">
      <w:pPr>
        <w:spacing w:after="240"/>
        <w:rPr>
          <w:sz w:val="28"/>
          <w:szCs w:val="28"/>
        </w:rPr>
      </w:pPr>
      <w:r w:rsidRPr="00DE1F06">
        <w:rPr>
          <w:b/>
          <w:sz w:val="28"/>
          <w:szCs w:val="28"/>
        </w:rPr>
        <w:t>Legal compliance and confidentiality are essentia</w:t>
      </w:r>
      <w:r w:rsidRPr="00DE1F06">
        <w:rPr>
          <w:sz w:val="28"/>
          <w:szCs w:val="28"/>
        </w:rPr>
        <w:t>l. Obviously, knowledge captured for sharing should always be within the legal domain (including copy right) as well as the organization's ethical domain. It should also be clear whether these documents are open to all or contain restricted information, such as sensitive information about individuals or company specifics.</w:t>
      </w:r>
    </w:p>
    <w:p w:rsidR="00DE1F06" w:rsidRDefault="00DE1F06" w:rsidP="00C63106">
      <w:pPr>
        <w:spacing w:after="240"/>
        <w:rPr>
          <w:sz w:val="28"/>
          <w:szCs w:val="28"/>
        </w:rPr>
      </w:pPr>
      <w:r w:rsidRPr="00DE1F06">
        <w:rPr>
          <w:b/>
          <w:sz w:val="28"/>
          <w:szCs w:val="28"/>
        </w:rPr>
        <w:t>Accessibility</w:t>
      </w:r>
      <w:r w:rsidRPr="00DE1F06">
        <w:rPr>
          <w:sz w:val="28"/>
          <w:szCs w:val="28"/>
        </w:rPr>
        <w:t xml:space="preserve"> refers to making knowledge easily available and searchable to a wide range of audiences via on- or offline mechanisms.</w:t>
      </w:r>
    </w:p>
    <w:p w:rsidR="00DE1F06" w:rsidRDefault="00DE1F06" w:rsidP="00C63106">
      <w:pPr>
        <w:spacing w:after="240"/>
        <w:rPr>
          <w:sz w:val="28"/>
          <w:szCs w:val="28"/>
        </w:rPr>
      </w:pPr>
      <w:r w:rsidRPr="00DE1F06">
        <w:rPr>
          <w:sz w:val="28"/>
          <w:szCs w:val="28"/>
        </w:rPr>
        <w:t>Knowledge has value that extends further than just theoretical value (for learning) to practical value (for implementation and replication).</w:t>
      </w:r>
    </w:p>
    <w:p w:rsidR="00CE102B" w:rsidRDefault="00CE102B" w:rsidP="00577B5C">
      <w:pPr>
        <w:pStyle w:val="Heading1"/>
      </w:pPr>
      <w:bookmarkStart w:id="16" w:name="_Toc72386430"/>
      <w:r w:rsidRPr="00CE102B">
        <w:t>Conclusion</w:t>
      </w:r>
      <w:bookmarkEnd w:id="16"/>
      <w:r w:rsidRPr="00CE102B">
        <w:t xml:space="preserve"> </w:t>
      </w:r>
    </w:p>
    <w:p w:rsidR="00BD4724" w:rsidRDefault="00CE102B" w:rsidP="00C63106">
      <w:pPr>
        <w:spacing w:after="240"/>
        <w:rPr>
          <w:sz w:val="28"/>
          <w:szCs w:val="28"/>
        </w:rPr>
      </w:pPr>
      <w:r w:rsidRPr="00CE102B">
        <w:rPr>
          <w:sz w:val="28"/>
          <w:szCs w:val="28"/>
        </w:rPr>
        <w:t>Capturing practical experiences and knowledge in a systematic manner enables organisations to continuously improve mandated performance, retain critical know-how, and scale up successful solutions.</w:t>
      </w:r>
      <w:r w:rsidRPr="00CE102B">
        <w:t xml:space="preserve"> </w:t>
      </w:r>
      <w:r w:rsidRPr="00CE102B">
        <w:rPr>
          <w:sz w:val="28"/>
          <w:szCs w:val="28"/>
        </w:rPr>
        <w:t xml:space="preserve">The report provides criteria and </w:t>
      </w:r>
      <w:r w:rsidRPr="00CE102B">
        <w:rPr>
          <w:sz w:val="28"/>
          <w:szCs w:val="28"/>
        </w:rPr>
        <w:lastRenderedPageBreak/>
        <w:t>modalities for identifying and capturing important knowledge and experience held by staff members, as well as creating self-contained knowledge assets designed for usefulness, discoverability, and interactivity.</w:t>
      </w:r>
      <w:r w:rsidRPr="00CE102B">
        <w:t xml:space="preserve"> </w:t>
      </w:r>
      <w:r w:rsidRPr="00CE102B">
        <w:rPr>
          <w:sz w:val="28"/>
          <w:szCs w:val="28"/>
        </w:rPr>
        <w:t>These assets assist organisations in making faster decisions and avoiding costly mistakes. They are also one-of-a-kind and valuable resources for staff training and external knowledge sharing.</w:t>
      </w:r>
    </w:p>
    <w:p w:rsidR="00BD4724" w:rsidRDefault="00BD4724">
      <w:pPr>
        <w:spacing w:after="200" w:line="276" w:lineRule="auto"/>
        <w:rPr>
          <w:sz w:val="28"/>
          <w:szCs w:val="28"/>
        </w:rPr>
      </w:pPr>
      <w:r>
        <w:rPr>
          <w:sz w:val="28"/>
          <w:szCs w:val="28"/>
        </w:rPr>
        <w:br w:type="page"/>
      </w:r>
    </w:p>
    <w:p w:rsidR="00F71282" w:rsidRDefault="00F71282" w:rsidP="004F171C">
      <w:pPr>
        <w:pStyle w:val="Heading1"/>
      </w:pPr>
      <w:bookmarkStart w:id="17" w:name="_Toc72386431"/>
      <w:r w:rsidRPr="00F71282">
        <w:lastRenderedPageBreak/>
        <w:t>APPENDIX:</w:t>
      </w:r>
      <w:bookmarkEnd w:id="17"/>
    </w:p>
    <w:p w:rsidR="00FA43E4" w:rsidRDefault="00FA43E4" w:rsidP="004F171C">
      <w:pPr>
        <w:pStyle w:val="Heading1"/>
      </w:pPr>
      <w:bookmarkStart w:id="18" w:name="_Toc72386432"/>
      <w:r>
        <w:t xml:space="preserve">PESTLE </w:t>
      </w:r>
      <w:proofErr w:type="gramStart"/>
      <w:r>
        <w:t>ANALYSIS :</w:t>
      </w:r>
      <w:bookmarkEnd w:id="18"/>
      <w:proofErr w:type="gramEnd"/>
    </w:p>
    <w:tbl>
      <w:tblPr>
        <w:tblStyle w:val="TableGrid"/>
        <w:tblW w:w="0" w:type="auto"/>
        <w:tblLook w:val="04A0"/>
      </w:tblPr>
      <w:tblGrid>
        <w:gridCol w:w="4621"/>
        <w:gridCol w:w="4621"/>
      </w:tblGrid>
      <w:tr w:rsidR="00FA43E4" w:rsidTr="00FA43E4">
        <w:tc>
          <w:tcPr>
            <w:tcW w:w="4621" w:type="dxa"/>
          </w:tcPr>
          <w:p w:rsidR="00FA43E4" w:rsidRPr="00FA43E4" w:rsidRDefault="00FA43E4" w:rsidP="00FA43E4">
            <w:pPr>
              <w:rPr>
                <w:b/>
                <w:sz w:val="28"/>
                <w:szCs w:val="28"/>
              </w:rPr>
            </w:pPr>
            <w:r w:rsidRPr="00FA43E4">
              <w:rPr>
                <w:b/>
                <w:sz w:val="28"/>
                <w:szCs w:val="28"/>
                <w:shd w:val="clear" w:color="auto" w:fill="FFFFFF"/>
              </w:rPr>
              <w:t xml:space="preserve">Political </w:t>
            </w:r>
          </w:p>
        </w:tc>
        <w:tc>
          <w:tcPr>
            <w:tcW w:w="4621" w:type="dxa"/>
          </w:tcPr>
          <w:p w:rsidR="00FA43E4" w:rsidRPr="00FA43E4" w:rsidRDefault="00FA43E4" w:rsidP="00FA43E4">
            <w:pPr>
              <w:rPr>
                <w:sz w:val="28"/>
                <w:szCs w:val="28"/>
              </w:rPr>
            </w:pPr>
            <w:r w:rsidRPr="00FA43E4">
              <w:rPr>
                <w:sz w:val="28"/>
                <w:szCs w:val="28"/>
              </w:rPr>
              <w:t>The managers at NHS aren’t able to focus on the long-term strategy because of the continually changing political environment. If a political party is in power then they laid down rules and regulations accordingly and when another party comes in power, they change the rules and regulations thus, disturbing the strategies which have been previously set as per the previous government.</w:t>
            </w:r>
          </w:p>
          <w:p w:rsidR="00FA43E4" w:rsidRDefault="00FA43E4" w:rsidP="00C63106">
            <w:pPr>
              <w:spacing w:after="240"/>
              <w:rPr>
                <w:b/>
                <w:sz w:val="28"/>
                <w:szCs w:val="28"/>
              </w:rPr>
            </w:pPr>
          </w:p>
        </w:tc>
      </w:tr>
      <w:tr w:rsidR="00FA43E4" w:rsidTr="00FA43E4">
        <w:tc>
          <w:tcPr>
            <w:tcW w:w="4621" w:type="dxa"/>
          </w:tcPr>
          <w:p w:rsidR="00FA43E4" w:rsidRPr="00FA43E4" w:rsidRDefault="00FA43E4" w:rsidP="00FA43E4">
            <w:pPr>
              <w:rPr>
                <w:b/>
                <w:sz w:val="28"/>
                <w:szCs w:val="28"/>
              </w:rPr>
            </w:pPr>
            <w:r w:rsidRPr="00FA43E4">
              <w:rPr>
                <w:b/>
                <w:sz w:val="28"/>
                <w:szCs w:val="28"/>
                <w:shd w:val="clear" w:color="auto" w:fill="FFFFFF"/>
              </w:rPr>
              <w:t>Economic</w:t>
            </w:r>
          </w:p>
        </w:tc>
        <w:tc>
          <w:tcPr>
            <w:tcW w:w="4621" w:type="dxa"/>
          </w:tcPr>
          <w:p w:rsidR="00FA43E4" w:rsidRPr="00FA43E4" w:rsidRDefault="00FA43E4" w:rsidP="00FA43E4">
            <w:pPr>
              <w:shd w:val="clear" w:color="auto" w:fill="FFFFFF"/>
              <w:spacing w:before="100" w:beforeAutospacing="1" w:after="100" w:afterAutospacing="1"/>
              <w:ind w:left="360"/>
              <w:jc w:val="both"/>
              <w:rPr>
                <w:rFonts w:ascii="Arial" w:hAnsi="Arial" w:cs="Arial"/>
                <w:color w:val="404040"/>
                <w:sz w:val="28"/>
                <w:szCs w:val="28"/>
              </w:rPr>
            </w:pPr>
            <w:r w:rsidRPr="00FA43E4">
              <w:rPr>
                <w:sz w:val="28"/>
                <w:szCs w:val="28"/>
              </w:rPr>
              <w:t xml:space="preserve">The NHS requires qualified staff and hence, the cost of </w:t>
            </w:r>
            <w:proofErr w:type="spellStart"/>
            <w:r w:rsidRPr="00FA43E4">
              <w:rPr>
                <w:sz w:val="28"/>
                <w:szCs w:val="28"/>
              </w:rPr>
              <w:t>labor</w:t>
            </w:r>
            <w:proofErr w:type="spellEnd"/>
            <w:r w:rsidRPr="00FA43E4">
              <w:rPr>
                <w:sz w:val="28"/>
                <w:szCs w:val="28"/>
              </w:rPr>
              <w:t xml:space="preserve"> has increased drastically thus, making it difficult for NHS to spend more. The NHS cannot work without qualified staff and hence, they will have to cut on the other expenses so that they can spend here</w:t>
            </w:r>
            <w:r w:rsidRPr="00FA43E4">
              <w:rPr>
                <w:rFonts w:ascii="Arial" w:hAnsi="Arial" w:cs="Arial"/>
                <w:color w:val="404040"/>
                <w:sz w:val="28"/>
                <w:szCs w:val="28"/>
              </w:rPr>
              <w:t>.</w:t>
            </w:r>
          </w:p>
          <w:p w:rsidR="00FA43E4" w:rsidRDefault="00FA43E4" w:rsidP="00C63106">
            <w:pPr>
              <w:spacing w:after="240"/>
              <w:rPr>
                <w:b/>
                <w:sz w:val="28"/>
                <w:szCs w:val="28"/>
              </w:rPr>
            </w:pPr>
          </w:p>
        </w:tc>
      </w:tr>
      <w:tr w:rsidR="00FA43E4" w:rsidTr="00FA43E4">
        <w:tc>
          <w:tcPr>
            <w:tcW w:w="4621" w:type="dxa"/>
          </w:tcPr>
          <w:p w:rsidR="00FA43E4" w:rsidRPr="00FA43E4" w:rsidRDefault="00FA43E4" w:rsidP="00FA43E4">
            <w:pPr>
              <w:rPr>
                <w:b/>
                <w:sz w:val="28"/>
                <w:szCs w:val="28"/>
              </w:rPr>
            </w:pPr>
            <w:r w:rsidRPr="00FA43E4">
              <w:rPr>
                <w:b/>
                <w:sz w:val="28"/>
                <w:szCs w:val="28"/>
                <w:shd w:val="clear" w:color="auto" w:fill="FFFFFF"/>
              </w:rPr>
              <w:t>Social </w:t>
            </w:r>
          </w:p>
        </w:tc>
        <w:tc>
          <w:tcPr>
            <w:tcW w:w="4621" w:type="dxa"/>
          </w:tcPr>
          <w:p w:rsidR="00FA43E4" w:rsidRPr="00FA43E4" w:rsidRDefault="00FA43E4" w:rsidP="00FA43E4">
            <w:pPr>
              <w:rPr>
                <w:sz w:val="28"/>
                <w:szCs w:val="28"/>
                <w:shd w:val="clear" w:color="auto" w:fill="FFFFFF"/>
              </w:rPr>
            </w:pPr>
            <w:r w:rsidRPr="00FA43E4">
              <w:rPr>
                <w:sz w:val="28"/>
                <w:szCs w:val="28"/>
                <w:shd w:val="clear" w:color="auto" w:fill="FFFFFF"/>
              </w:rPr>
              <w:t>The NHS should take into consideration, the number of aging people who are present in the country. Aging people require more health care services and hence, it should increase the capacity of the hospital.</w:t>
            </w:r>
          </w:p>
          <w:p w:rsidR="00FA43E4" w:rsidRPr="00FA43E4" w:rsidRDefault="00FA43E4" w:rsidP="00FA43E4">
            <w:pPr>
              <w:rPr>
                <w:sz w:val="28"/>
                <w:szCs w:val="28"/>
              </w:rPr>
            </w:pPr>
            <w:r w:rsidRPr="00FA43E4">
              <w:rPr>
                <w:sz w:val="28"/>
                <w:szCs w:val="28"/>
              </w:rPr>
              <w:t>Social environment affects the staff in the organization as well. Employees believe in work-life balance and hence, the NHS should take care of this so that employees can work and spend quality time with family as well.</w:t>
            </w:r>
          </w:p>
          <w:p w:rsidR="00FA43E4" w:rsidRDefault="00FA43E4" w:rsidP="00C63106">
            <w:pPr>
              <w:spacing w:after="240"/>
              <w:rPr>
                <w:b/>
                <w:sz w:val="28"/>
                <w:szCs w:val="28"/>
              </w:rPr>
            </w:pPr>
          </w:p>
        </w:tc>
      </w:tr>
      <w:tr w:rsidR="00FA43E4" w:rsidTr="00FA43E4">
        <w:tc>
          <w:tcPr>
            <w:tcW w:w="4621" w:type="dxa"/>
          </w:tcPr>
          <w:p w:rsidR="00FA43E4" w:rsidRPr="00FA43E4" w:rsidRDefault="00FA43E4" w:rsidP="00FA43E4">
            <w:pPr>
              <w:rPr>
                <w:b/>
                <w:sz w:val="28"/>
                <w:szCs w:val="28"/>
              </w:rPr>
            </w:pPr>
            <w:r w:rsidRPr="00FA43E4">
              <w:rPr>
                <w:b/>
                <w:sz w:val="28"/>
                <w:szCs w:val="28"/>
                <w:shd w:val="clear" w:color="auto" w:fill="FFFFFF"/>
              </w:rPr>
              <w:lastRenderedPageBreak/>
              <w:t>Technological </w:t>
            </w:r>
          </w:p>
        </w:tc>
        <w:tc>
          <w:tcPr>
            <w:tcW w:w="4621" w:type="dxa"/>
          </w:tcPr>
          <w:p w:rsidR="00FA43E4" w:rsidRPr="00FA43E4" w:rsidRDefault="00FA43E4" w:rsidP="00FA43E4">
            <w:pPr>
              <w:rPr>
                <w:sz w:val="28"/>
                <w:szCs w:val="28"/>
              </w:rPr>
            </w:pPr>
            <w:r w:rsidRPr="00FA43E4">
              <w:rPr>
                <w:sz w:val="28"/>
                <w:szCs w:val="28"/>
              </w:rPr>
              <w:t>Technology may not touch other areas in the NHS but surgical equipments have to be changed as per the improving technology. If the surgical equipments are outdated then it is very risky.</w:t>
            </w:r>
          </w:p>
          <w:p w:rsidR="00FA43E4" w:rsidRPr="00FA43E4" w:rsidRDefault="00FA43E4" w:rsidP="00FA43E4">
            <w:pPr>
              <w:rPr>
                <w:sz w:val="28"/>
                <w:szCs w:val="28"/>
              </w:rPr>
            </w:pPr>
            <w:r w:rsidRPr="00FA43E4">
              <w:rPr>
                <w:sz w:val="28"/>
                <w:szCs w:val="28"/>
              </w:rPr>
              <w:t>The patients who will be visiting the hospital should be tracked in the computer so that the data can be retrieved as and when required.</w:t>
            </w:r>
          </w:p>
          <w:p w:rsidR="00FA43E4" w:rsidRDefault="00FA43E4" w:rsidP="00C63106">
            <w:pPr>
              <w:spacing w:after="240"/>
              <w:rPr>
                <w:b/>
                <w:sz w:val="28"/>
                <w:szCs w:val="28"/>
              </w:rPr>
            </w:pPr>
          </w:p>
        </w:tc>
      </w:tr>
      <w:tr w:rsidR="00FA43E4" w:rsidTr="00FA43E4">
        <w:tc>
          <w:tcPr>
            <w:tcW w:w="4621" w:type="dxa"/>
          </w:tcPr>
          <w:p w:rsidR="00FA43E4" w:rsidRPr="004F171C" w:rsidRDefault="004F171C" w:rsidP="004F171C">
            <w:pPr>
              <w:rPr>
                <w:b/>
                <w:sz w:val="28"/>
                <w:szCs w:val="28"/>
              </w:rPr>
            </w:pPr>
            <w:r w:rsidRPr="004F171C">
              <w:rPr>
                <w:b/>
                <w:sz w:val="28"/>
                <w:szCs w:val="28"/>
                <w:shd w:val="clear" w:color="auto" w:fill="FFFFFF"/>
              </w:rPr>
              <w:t>Legal </w:t>
            </w:r>
          </w:p>
        </w:tc>
        <w:tc>
          <w:tcPr>
            <w:tcW w:w="4621" w:type="dxa"/>
          </w:tcPr>
          <w:p w:rsidR="004F171C" w:rsidRPr="004F171C" w:rsidRDefault="004F171C" w:rsidP="004F171C">
            <w:pPr>
              <w:rPr>
                <w:sz w:val="28"/>
                <w:szCs w:val="28"/>
              </w:rPr>
            </w:pPr>
            <w:r w:rsidRPr="004F171C">
              <w:rPr>
                <w:sz w:val="28"/>
                <w:szCs w:val="28"/>
              </w:rPr>
              <w:t>The NHS will have to follow quality issues which have been set forth by the government. The quality issues are adhered so that the patients in the hospital are safe.</w:t>
            </w:r>
          </w:p>
          <w:p w:rsidR="004F171C" w:rsidRPr="004F171C" w:rsidRDefault="004F171C" w:rsidP="004F171C">
            <w:pPr>
              <w:rPr>
                <w:sz w:val="28"/>
                <w:szCs w:val="28"/>
              </w:rPr>
            </w:pPr>
            <w:r w:rsidRPr="004F171C">
              <w:rPr>
                <w:sz w:val="28"/>
                <w:szCs w:val="28"/>
              </w:rPr>
              <w:t>The NHS has to produce the accounts every year so that the government can keep a track of the taxes that they pay and the income that they earn.</w:t>
            </w:r>
          </w:p>
          <w:p w:rsidR="00FA43E4" w:rsidRDefault="00FA43E4" w:rsidP="00C63106">
            <w:pPr>
              <w:spacing w:after="240"/>
              <w:rPr>
                <w:b/>
                <w:sz w:val="28"/>
                <w:szCs w:val="28"/>
              </w:rPr>
            </w:pPr>
          </w:p>
        </w:tc>
      </w:tr>
      <w:tr w:rsidR="00FA43E4" w:rsidTr="00FA43E4">
        <w:tc>
          <w:tcPr>
            <w:tcW w:w="4621" w:type="dxa"/>
          </w:tcPr>
          <w:p w:rsidR="00FA43E4" w:rsidRPr="00FA43E4" w:rsidRDefault="00FA43E4" w:rsidP="00FA43E4">
            <w:pPr>
              <w:rPr>
                <w:b/>
                <w:sz w:val="28"/>
                <w:szCs w:val="28"/>
              </w:rPr>
            </w:pPr>
            <w:r w:rsidRPr="00FA43E4">
              <w:rPr>
                <w:b/>
                <w:sz w:val="28"/>
                <w:szCs w:val="28"/>
                <w:shd w:val="clear" w:color="auto" w:fill="FFFFFF"/>
              </w:rPr>
              <w:t>Environment</w:t>
            </w:r>
          </w:p>
        </w:tc>
        <w:tc>
          <w:tcPr>
            <w:tcW w:w="4621" w:type="dxa"/>
          </w:tcPr>
          <w:p w:rsidR="00FA43E4" w:rsidRPr="00FA43E4" w:rsidRDefault="00FA43E4" w:rsidP="00FA43E4">
            <w:pPr>
              <w:rPr>
                <w:sz w:val="28"/>
                <w:szCs w:val="28"/>
              </w:rPr>
            </w:pPr>
            <w:r w:rsidRPr="00FA43E4">
              <w:rPr>
                <w:sz w:val="28"/>
                <w:szCs w:val="28"/>
              </w:rPr>
              <w:t>NHS plants trees in their campus and locality so that they can provide a healthy environment for the patients who are admitted in the hospital and people who reside in the locality.</w:t>
            </w:r>
          </w:p>
          <w:p w:rsidR="00FA43E4" w:rsidRPr="00FA43E4" w:rsidRDefault="00FA43E4" w:rsidP="00FA43E4">
            <w:pPr>
              <w:rPr>
                <w:sz w:val="28"/>
                <w:szCs w:val="28"/>
              </w:rPr>
            </w:pPr>
            <w:r w:rsidRPr="00FA43E4">
              <w:rPr>
                <w:sz w:val="28"/>
                <w:szCs w:val="28"/>
              </w:rPr>
              <w:t>NHS uses disposable surgical equipments so that no harm is caused to the environment.</w:t>
            </w:r>
          </w:p>
          <w:p w:rsidR="00FA43E4" w:rsidRDefault="00FA43E4" w:rsidP="00C63106">
            <w:pPr>
              <w:spacing w:after="240"/>
              <w:rPr>
                <w:b/>
                <w:sz w:val="28"/>
                <w:szCs w:val="28"/>
              </w:rPr>
            </w:pPr>
          </w:p>
        </w:tc>
      </w:tr>
    </w:tbl>
    <w:p w:rsidR="00FA43E4" w:rsidRPr="00F71282" w:rsidRDefault="00FA43E4" w:rsidP="00C63106">
      <w:pPr>
        <w:spacing w:after="240"/>
        <w:rPr>
          <w:b/>
          <w:sz w:val="28"/>
          <w:szCs w:val="28"/>
        </w:rPr>
      </w:pPr>
    </w:p>
    <w:p w:rsidR="00F71282" w:rsidRDefault="00F71282" w:rsidP="004F171C">
      <w:pPr>
        <w:pStyle w:val="Heading1"/>
      </w:pPr>
      <w:bookmarkStart w:id="19" w:name="_Toc72386433"/>
      <w:r w:rsidRPr="00F71282">
        <w:t xml:space="preserve">SWOT </w:t>
      </w:r>
      <w:proofErr w:type="gramStart"/>
      <w:r w:rsidRPr="00F71282">
        <w:t>ANALYSIS</w:t>
      </w:r>
      <w:r>
        <w:t xml:space="preserve"> :</w:t>
      </w:r>
      <w:bookmarkEnd w:id="19"/>
      <w:proofErr w:type="gramEnd"/>
    </w:p>
    <w:tbl>
      <w:tblPr>
        <w:tblStyle w:val="TableGrid"/>
        <w:tblW w:w="0" w:type="auto"/>
        <w:tblLook w:val="04A0"/>
      </w:tblPr>
      <w:tblGrid>
        <w:gridCol w:w="4621"/>
        <w:gridCol w:w="4621"/>
      </w:tblGrid>
      <w:tr w:rsidR="00F71282" w:rsidTr="00F71282">
        <w:tc>
          <w:tcPr>
            <w:tcW w:w="4621" w:type="dxa"/>
          </w:tcPr>
          <w:p w:rsidR="00F71282" w:rsidRDefault="00F71282" w:rsidP="00C63106">
            <w:pPr>
              <w:spacing w:after="240"/>
              <w:rPr>
                <w:b/>
                <w:sz w:val="28"/>
                <w:szCs w:val="28"/>
              </w:rPr>
            </w:pPr>
            <w:r w:rsidRPr="00F71282">
              <w:rPr>
                <w:b/>
                <w:sz w:val="28"/>
                <w:szCs w:val="28"/>
              </w:rPr>
              <w:t>Strengths</w:t>
            </w:r>
          </w:p>
          <w:p w:rsidR="00F71282" w:rsidRDefault="00F71282" w:rsidP="00F71282">
            <w:pPr>
              <w:rPr>
                <w:sz w:val="28"/>
                <w:szCs w:val="28"/>
              </w:rPr>
            </w:pPr>
            <w:r>
              <w:rPr>
                <w:sz w:val="28"/>
                <w:szCs w:val="28"/>
              </w:rPr>
              <w:t>-</w:t>
            </w:r>
            <w:r w:rsidRPr="00F71282">
              <w:rPr>
                <w:sz w:val="28"/>
                <w:szCs w:val="28"/>
              </w:rPr>
              <w:t xml:space="preserve"> Fully staffed with experienced, suitably trained &amp; qualified personnel – staff roles redesigned to deliver relevant services </w:t>
            </w:r>
          </w:p>
          <w:p w:rsidR="00F71282" w:rsidRDefault="00F71282" w:rsidP="00F71282">
            <w:pPr>
              <w:rPr>
                <w:sz w:val="28"/>
                <w:szCs w:val="28"/>
              </w:rPr>
            </w:pPr>
            <w:r>
              <w:rPr>
                <w:sz w:val="28"/>
                <w:szCs w:val="28"/>
              </w:rPr>
              <w:lastRenderedPageBreak/>
              <w:t>-</w:t>
            </w:r>
            <w:r w:rsidRPr="00F71282">
              <w:rPr>
                <w:sz w:val="28"/>
                <w:szCs w:val="28"/>
              </w:rPr>
              <w:t xml:space="preserve"> Physical sites are adequately equipped and well used. </w:t>
            </w:r>
          </w:p>
          <w:p w:rsidR="00F71282" w:rsidRDefault="00F71282" w:rsidP="00F71282">
            <w:pPr>
              <w:rPr>
                <w:sz w:val="28"/>
                <w:szCs w:val="28"/>
              </w:rPr>
            </w:pPr>
            <w:r>
              <w:rPr>
                <w:sz w:val="28"/>
                <w:szCs w:val="28"/>
              </w:rPr>
              <w:t>-</w:t>
            </w:r>
            <w:r w:rsidRPr="00F71282">
              <w:rPr>
                <w:sz w:val="28"/>
                <w:szCs w:val="28"/>
              </w:rPr>
              <w:t>Website supports staff working remotely: use/awareness is increasing.</w:t>
            </w:r>
          </w:p>
          <w:p w:rsidR="00F71282" w:rsidRPr="00F71282" w:rsidRDefault="00F71282" w:rsidP="00F71282">
            <w:pPr>
              <w:rPr>
                <w:b/>
                <w:sz w:val="28"/>
                <w:szCs w:val="28"/>
              </w:rPr>
            </w:pPr>
            <w:r>
              <w:rPr>
                <w:sz w:val="28"/>
                <w:szCs w:val="28"/>
              </w:rPr>
              <w:t>-</w:t>
            </w:r>
            <w:r w:rsidRPr="00F71282">
              <w:rPr>
                <w:sz w:val="28"/>
                <w:szCs w:val="28"/>
              </w:rPr>
              <w:t>Surveys show high level of satisfaction with existing services and interest in development of new services</w:t>
            </w:r>
          </w:p>
        </w:tc>
        <w:tc>
          <w:tcPr>
            <w:tcW w:w="4621" w:type="dxa"/>
          </w:tcPr>
          <w:p w:rsidR="00F71282" w:rsidRDefault="00F71282" w:rsidP="00C63106">
            <w:pPr>
              <w:spacing w:after="240"/>
              <w:rPr>
                <w:b/>
                <w:sz w:val="28"/>
                <w:szCs w:val="28"/>
              </w:rPr>
            </w:pPr>
            <w:r w:rsidRPr="00F71282">
              <w:rPr>
                <w:b/>
                <w:sz w:val="28"/>
                <w:szCs w:val="28"/>
              </w:rPr>
              <w:lastRenderedPageBreak/>
              <w:t>Weaknesses</w:t>
            </w:r>
          </w:p>
          <w:p w:rsidR="00F71282" w:rsidRDefault="00F71282" w:rsidP="00C63106">
            <w:pPr>
              <w:spacing w:after="240"/>
              <w:rPr>
                <w:sz w:val="28"/>
                <w:szCs w:val="28"/>
              </w:rPr>
            </w:pPr>
            <w:r w:rsidRPr="00F71282">
              <w:rPr>
                <w:sz w:val="28"/>
                <w:szCs w:val="28"/>
              </w:rPr>
              <w:t xml:space="preserve"> </w:t>
            </w:r>
            <w:r>
              <w:rPr>
                <w:sz w:val="28"/>
                <w:szCs w:val="28"/>
              </w:rPr>
              <w:t>-</w:t>
            </w:r>
            <w:r w:rsidRPr="00F71282">
              <w:rPr>
                <w:sz w:val="28"/>
                <w:szCs w:val="28"/>
              </w:rPr>
              <w:t xml:space="preserve"> Cost improvement pressures on library budget may put pressure on service delivery. </w:t>
            </w:r>
          </w:p>
          <w:p w:rsidR="00F71282" w:rsidRDefault="00F71282" w:rsidP="00C63106">
            <w:pPr>
              <w:spacing w:after="240"/>
              <w:rPr>
                <w:sz w:val="28"/>
                <w:szCs w:val="28"/>
              </w:rPr>
            </w:pPr>
            <w:r>
              <w:rPr>
                <w:sz w:val="28"/>
                <w:szCs w:val="28"/>
              </w:rPr>
              <w:lastRenderedPageBreak/>
              <w:t>-</w:t>
            </w:r>
            <w:r w:rsidRPr="00F71282">
              <w:rPr>
                <w:sz w:val="28"/>
                <w:szCs w:val="28"/>
              </w:rPr>
              <w:t xml:space="preserve"> Wider NHS developments may impact adversely on library provision </w:t>
            </w:r>
            <w:proofErr w:type="spellStart"/>
            <w:r w:rsidRPr="00F71282">
              <w:rPr>
                <w:sz w:val="28"/>
                <w:szCs w:val="28"/>
              </w:rPr>
              <w:t>e.g</w:t>
            </w:r>
            <w:proofErr w:type="spellEnd"/>
            <w:r w:rsidRPr="00F71282">
              <w:rPr>
                <w:sz w:val="28"/>
                <w:szCs w:val="28"/>
              </w:rPr>
              <w:t xml:space="preserve"> .funding for education and training.</w:t>
            </w:r>
          </w:p>
          <w:p w:rsidR="00F71282" w:rsidRPr="00F71282" w:rsidRDefault="00F71282" w:rsidP="00C63106">
            <w:pPr>
              <w:spacing w:after="240"/>
              <w:rPr>
                <w:sz w:val="28"/>
                <w:szCs w:val="28"/>
              </w:rPr>
            </w:pPr>
            <w:r>
              <w:rPr>
                <w:sz w:val="28"/>
                <w:szCs w:val="28"/>
              </w:rPr>
              <w:t>-</w:t>
            </w:r>
            <w:r w:rsidRPr="00F71282">
              <w:rPr>
                <w:sz w:val="28"/>
                <w:szCs w:val="28"/>
              </w:rPr>
              <w:t>Possible mismatch of expectations of customers around provision of new services and capacity to deliver.</w:t>
            </w:r>
          </w:p>
        </w:tc>
      </w:tr>
      <w:tr w:rsidR="00F71282" w:rsidTr="00F71282">
        <w:tc>
          <w:tcPr>
            <w:tcW w:w="4621" w:type="dxa"/>
          </w:tcPr>
          <w:p w:rsidR="00F71282" w:rsidRDefault="00F71282" w:rsidP="00C63106">
            <w:pPr>
              <w:spacing w:after="240"/>
              <w:rPr>
                <w:sz w:val="28"/>
                <w:szCs w:val="28"/>
              </w:rPr>
            </w:pPr>
            <w:r w:rsidRPr="00F71282">
              <w:rPr>
                <w:b/>
                <w:sz w:val="28"/>
                <w:szCs w:val="28"/>
              </w:rPr>
              <w:lastRenderedPageBreak/>
              <w:t>Opportunities</w:t>
            </w:r>
            <w:r w:rsidRPr="00F71282">
              <w:rPr>
                <w:sz w:val="28"/>
                <w:szCs w:val="28"/>
              </w:rPr>
              <w:t xml:space="preserve"> </w:t>
            </w:r>
          </w:p>
          <w:p w:rsidR="00F71282" w:rsidRDefault="00F71282" w:rsidP="00C63106">
            <w:pPr>
              <w:spacing w:after="240"/>
              <w:rPr>
                <w:sz w:val="28"/>
                <w:szCs w:val="28"/>
              </w:rPr>
            </w:pPr>
            <w:r>
              <w:rPr>
                <w:sz w:val="28"/>
                <w:szCs w:val="28"/>
              </w:rPr>
              <w:t>-</w:t>
            </w:r>
            <w:r w:rsidRPr="00F71282">
              <w:rPr>
                <w:sz w:val="28"/>
                <w:szCs w:val="28"/>
              </w:rPr>
              <w:t xml:space="preserve"> Changes in formulas for funding library services may benefit library services. </w:t>
            </w:r>
          </w:p>
          <w:p w:rsidR="00F71282" w:rsidRDefault="00F71282" w:rsidP="00C63106">
            <w:pPr>
              <w:spacing w:after="240"/>
              <w:rPr>
                <w:sz w:val="28"/>
                <w:szCs w:val="28"/>
              </w:rPr>
            </w:pPr>
            <w:r>
              <w:rPr>
                <w:sz w:val="28"/>
                <w:szCs w:val="28"/>
              </w:rPr>
              <w:t>-</w:t>
            </w:r>
            <w:r w:rsidRPr="00F71282">
              <w:rPr>
                <w:sz w:val="28"/>
                <w:szCs w:val="28"/>
              </w:rPr>
              <w:t xml:space="preserve"> Knowledge and expertise of library staff in technologies/ information retrieval provide opportunities to work with other Trust departments - establishing credibility/expertise; increasing usage /awareness of/perceived value/ understanding of impact. </w:t>
            </w:r>
          </w:p>
          <w:p w:rsidR="00F71282" w:rsidRDefault="00F71282" w:rsidP="00C63106">
            <w:pPr>
              <w:spacing w:after="240"/>
              <w:rPr>
                <w:sz w:val="28"/>
                <w:szCs w:val="28"/>
              </w:rPr>
            </w:pPr>
            <w:r>
              <w:rPr>
                <w:sz w:val="28"/>
                <w:szCs w:val="28"/>
              </w:rPr>
              <w:t>-</w:t>
            </w:r>
            <w:r w:rsidRPr="00F71282">
              <w:rPr>
                <w:sz w:val="28"/>
                <w:szCs w:val="28"/>
              </w:rPr>
              <w:t xml:space="preserve">Participating in new initiatives (supported by evidence-based practice) to directly support patients and other clinical activities e.g. reading groups for patients; journal clubs; supporting staff well-being. </w:t>
            </w:r>
          </w:p>
          <w:p w:rsidR="00F71282" w:rsidRDefault="00F71282" w:rsidP="00C63106">
            <w:pPr>
              <w:spacing w:after="240"/>
              <w:rPr>
                <w:sz w:val="28"/>
                <w:szCs w:val="28"/>
              </w:rPr>
            </w:pPr>
            <w:r>
              <w:rPr>
                <w:sz w:val="28"/>
                <w:szCs w:val="28"/>
              </w:rPr>
              <w:t>-</w:t>
            </w:r>
            <w:r w:rsidRPr="00F71282">
              <w:rPr>
                <w:sz w:val="28"/>
                <w:szCs w:val="28"/>
              </w:rPr>
              <w:t xml:space="preserve"> Increasing delivery of services to external customers</w:t>
            </w:r>
          </w:p>
          <w:p w:rsidR="00F71282" w:rsidRDefault="00F71282" w:rsidP="00C63106">
            <w:pPr>
              <w:spacing w:after="240"/>
              <w:rPr>
                <w:sz w:val="28"/>
                <w:szCs w:val="28"/>
              </w:rPr>
            </w:pPr>
            <w:r>
              <w:rPr>
                <w:sz w:val="28"/>
                <w:szCs w:val="28"/>
              </w:rPr>
              <w:t>-</w:t>
            </w:r>
            <w:r w:rsidRPr="00F71282">
              <w:rPr>
                <w:sz w:val="28"/>
                <w:szCs w:val="28"/>
              </w:rPr>
              <w:t xml:space="preserve">Support for new Trust education/training initiatives </w:t>
            </w:r>
            <w:proofErr w:type="spellStart"/>
            <w:r w:rsidRPr="00F71282">
              <w:rPr>
                <w:sz w:val="28"/>
                <w:szCs w:val="28"/>
              </w:rPr>
              <w:t>eg</w:t>
            </w:r>
            <w:proofErr w:type="spellEnd"/>
            <w:r w:rsidRPr="00F71282">
              <w:rPr>
                <w:sz w:val="28"/>
                <w:szCs w:val="28"/>
              </w:rPr>
              <w:t xml:space="preserve"> apprenticeships </w:t>
            </w:r>
          </w:p>
          <w:p w:rsidR="00F71282" w:rsidRPr="00F71282" w:rsidRDefault="00F71282" w:rsidP="00C63106">
            <w:pPr>
              <w:spacing w:after="240"/>
              <w:rPr>
                <w:sz w:val="28"/>
                <w:szCs w:val="28"/>
              </w:rPr>
            </w:pPr>
            <w:r>
              <w:rPr>
                <w:sz w:val="28"/>
                <w:szCs w:val="28"/>
              </w:rPr>
              <w:t>-</w:t>
            </w:r>
            <w:r w:rsidRPr="00F71282">
              <w:rPr>
                <w:sz w:val="28"/>
                <w:szCs w:val="28"/>
              </w:rPr>
              <w:t xml:space="preserve"> Increased roles in Knowledge management – repository</w:t>
            </w:r>
          </w:p>
        </w:tc>
        <w:tc>
          <w:tcPr>
            <w:tcW w:w="4621" w:type="dxa"/>
          </w:tcPr>
          <w:p w:rsidR="00F71282" w:rsidRPr="0010330C" w:rsidRDefault="00F71282" w:rsidP="00C63106">
            <w:pPr>
              <w:spacing w:after="240"/>
              <w:rPr>
                <w:b/>
                <w:sz w:val="28"/>
                <w:szCs w:val="28"/>
              </w:rPr>
            </w:pPr>
            <w:r w:rsidRPr="0010330C">
              <w:rPr>
                <w:b/>
                <w:sz w:val="28"/>
                <w:szCs w:val="28"/>
              </w:rPr>
              <w:t>Threats</w:t>
            </w:r>
          </w:p>
          <w:p w:rsidR="0010330C" w:rsidRDefault="0010330C" w:rsidP="00C63106">
            <w:pPr>
              <w:spacing w:after="240"/>
              <w:rPr>
                <w:sz w:val="28"/>
                <w:szCs w:val="28"/>
              </w:rPr>
            </w:pPr>
            <w:r>
              <w:rPr>
                <w:sz w:val="28"/>
                <w:szCs w:val="28"/>
              </w:rPr>
              <w:t>-</w:t>
            </w:r>
            <w:r w:rsidR="00F71282" w:rsidRPr="0010330C">
              <w:rPr>
                <w:sz w:val="28"/>
                <w:szCs w:val="28"/>
              </w:rPr>
              <w:t>Ever-increasing costs of resources – escalation well above inflation may reduce capacity to meet user needs.</w:t>
            </w:r>
          </w:p>
          <w:p w:rsidR="0010330C" w:rsidRDefault="00F71282" w:rsidP="00C63106">
            <w:pPr>
              <w:spacing w:after="240"/>
              <w:rPr>
                <w:sz w:val="28"/>
                <w:szCs w:val="28"/>
              </w:rPr>
            </w:pPr>
            <w:r w:rsidRPr="0010330C">
              <w:rPr>
                <w:sz w:val="28"/>
                <w:szCs w:val="28"/>
              </w:rPr>
              <w:t xml:space="preserve"> </w:t>
            </w:r>
            <w:r w:rsidR="0010330C">
              <w:rPr>
                <w:sz w:val="28"/>
                <w:szCs w:val="28"/>
              </w:rPr>
              <w:t>-</w:t>
            </w:r>
            <w:r w:rsidRPr="0010330C">
              <w:rPr>
                <w:sz w:val="28"/>
                <w:szCs w:val="28"/>
              </w:rPr>
              <w:t>Change fatigue and new central initiatives or a government change may impact business direction.</w:t>
            </w:r>
          </w:p>
          <w:p w:rsidR="0010330C" w:rsidRDefault="00F71282" w:rsidP="00C63106">
            <w:pPr>
              <w:spacing w:after="240"/>
              <w:rPr>
                <w:sz w:val="28"/>
                <w:szCs w:val="28"/>
              </w:rPr>
            </w:pPr>
            <w:r w:rsidRPr="0010330C">
              <w:rPr>
                <w:sz w:val="28"/>
                <w:szCs w:val="28"/>
              </w:rPr>
              <w:t xml:space="preserve"> </w:t>
            </w:r>
            <w:r w:rsidR="0010330C">
              <w:rPr>
                <w:sz w:val="28"/>
                <w:szCs w:val="28"/>
              </w:rPr>
              <w:t>-</w:t>
            </w:r>
            <w:r w:rsidRPr="0010330C">
              <w:rPr>
                <w:sz w:val="28"/>
                <w:szCs w:val="28"/>
              </w:rPr>
              <w:t xml:space="preserve"> Dissonance between user expectations about new services and capacity to deliver. </w:t>
            </w:r>
          </w:p>
          <w:p w:rsidR="0010330C" w:rsidRDefault="0010330C" w:rsidP="00C63106">
            <w:pPr>
              <w:spacing w:after="240"/>
              <w:rPr>
                <w:sz w:val="28"/>
                <w:szCs w:val="28"/>
              </w:rPr>
            </w:pPr>
            <w:r>
              <w:rPr>
                <w:sz w:val="28"/>
                <w:szCs w:val="28"/>
              </w:rPr>
              <w:t>-</w:t>
            </w:r>
            <w:r w:rsidR="00F71282" w:rsidRPr="0010330C">
              <w:rPr>
                <w:sz w:val="28"/>
                <w:szCs w:val="28"/>
              </w:rPr>
              <w:t xml:space="preserve"> Reliance on third parties, including other libraries, may reduce options for service delivery. </w:t>
            </w:r>
          </w:p>
          <w:p w:rsidR="00F71282" w:rsidRPr="0010330C" w:rsidRDefault="0010330C" w:rsidP="00C63106">
            <w:pPr>
              <w:spacing w:after="240"/>
              <w:rPr>
                <w:b/>
                <w:sz w:val="28"/>
                <w:szCs w:val="28"/>
              </w:rPr>
            </w:pPr>
            <w:r>
              <w:rPr>
                <w:sz w:val="28"/>
                <w:szCs w:val="28"/>
              </w:rPr>
              <w:t>-</w:t>
            </w:r>
            <w:r w:rsidR="00F71282" w:rsidRPr="0010330C">
              <w:rPr>
                <w:sz w:val="28"/>
                <w:szCs w:val="28"/>
              </w:rPr>
              <w:t xml:space="preserve"> Lack of national/regional funding</w:t>
            </w:r>
          </w:p>
        </w:tc>
      </w:tr>
    </w:tbl>
    <w:p w:rsidR="00F71282" w:rsidRDefault="00F71282" w:rsidP="00C63106">
      <w:pPr>
        <w:spacing w:after="240"/>
        <w:rPr>
          <w:sz w:val="28"/>
          <w:szCs w:val="28"/>
        </w:rPr>
      </w:pPr>
    </w:p>
    <w:p w:rsidR="00B71A8E" w:rsidRPr="00CE102B" w:rsidRDefault="00B71A8E" w:rsidP="00C63106">
      <w:pPr>
        <w:spacing w:after="240"/>
        <w:rPr>
          <w:sz w:val="28"/>
          <w:szCs w:val="28"/>
        </w:rPr>
      </w:pPr>
      <w:r w:rsidRPr="00CE102B">
        <w:rPr>
          <w:sz w:val="28"/>
          <w:szCs w:val="28"/>
        </w:rPr>
        <w:br w:type="page"/>
      </w:r>
    </w:p>
    <w:p w:rsidR="00B71A8E" w:rsidRPr="006F5050" w:rsidRDefault="00B71A8E" w:rsidP="004F171C">
      <w:pPr>
        <w:pStyle w:val="Heading1"/>
      </w:pPr>
      <w:bookmarkStart w:id="20" w:name="_Toc72386434"/>
      <w:proofErr w:type="gramStart"/>
      <w:r w:rsidRPr="006F5050">
        <w:lastRenderedPageBreak/>
        <w:t>References :</w:t>
      </w:r>
      <w:bookmarkEnd w:id="20"/>
      <w:proofErr w:type="gramEnd"/>
    </w:p>
    <w:p w:rsidR="006F5050" w:rsidRDefault="006F5050" w:rsidP="004F171C">
      <w:pPr>
        <w:pStyle w:val="Heading1"/>
      </w:pPr>
      <w:bookmarkStart w:id="21" w:name="_Toc72386435"/>
      <w:proofErr w:type="gramStart"/>
      <w:r w:rsidRPr="006F5050">
        <w:t>Books :</w:t>
      </w:r>
      <w:bookmarkEnd w:id="21"/>
      <w:proofErr w:type="gramEnd"/>
    </w:p>
    <w:p w:rsidR="00C63106" w:rsidRDefault="008609CD" w:rsidP="00C63106">
      <w:pPr>
        <w:rPr>
          <w:sz w:val="28"/>
          <w:szCs w:val="28"/>
          <w:shd w:val="clear" w:color="auto" w:fill="FFFFFF"/>
        </w:rPr>
      </w:pPr>
      <w:r>
        <w:rPr>
          <w:sz w:val="28"/>
          <w:szCs w:val="28"/>
          <w:shd w:val="clear" w:color="auto" w:fill="FFFFFF"/>
        </w:rPr>
        <w:t xml:space="preserve">1. </w:t>
      </w:r>
      <w:r w:rsidR="00C63106" w:rsidRPr="00C63106">
        <w:rPr>
          <w:sz w:val="28"/>
          <w:szCs w:val="28"/>
          <w:shd w:val="clear" w:color="auto" w:fill="FFFFFF"/>
        </w:rPr>
        <w:t xml:space="preserve">Baird B, Charles A, </w:t>
      </w:r>
      <w:proofErr w:type="spellStart"/>
      <w:r w:rsidR="00C63106" w:rsidRPr="00C63106">
        <w:rPr>
          <w:sz w:val="28"/>
          <w:szCs w:val="28"/>
          <w:shd w:val="clear" w:color="auto" w:fill="FFFFFF"/>
        </w:rPr>
        <w:t>Honeyman</w:t>
      </w:r>
      <w:proofErr w:type="spellEnd"/>
      <w:r w:rsidR="00C63106" w:rsidRPr="00C63106">
        <w:rPr>
          <w:sz w:val="28"/>
          <w:szCs w:val="28"/>
          <w:shd w:val="clear" w:color="auto" w:fill="FFFFFF"/>
        </w:rPr>
        <w:t xml:space="preserve"> M, Maguire D, Das P (2016). </w:t>
      </w:r>
      <w:r w:rsidR="00C63106" w:rsidRPr="00C63106">
        <w:rPr>
          <w:i/>
          <w:iCs/>
          <w:sz w:val="28"/>
          <w:szCs w:val="28"/>
          <w:shd w:val="clear" w:color="auto" w:fill="FFFFFF"/>
        </w:rPr>
        <w:t>Understanding pressures in general practice</w:t>
      </w:r>
      <w:r w:rsidR="00C63106" w:rsidRPr="00C63106">
        <w:rPr>
          <w:sz w:val="28"/>
          <w:szCs w:val="28"/>
          <w:shd w:val="clear" w:color="auto" w:fill="FFFFFF"/>
        </w:rPr>
        <w:t>. London: The King’s Fund. Available at:</w:t>
      </w:r>
    </w:p>
    <w:p w:rsidR="00C63106" w:rsidRPr="00C63106" w:rsidRDefault="00C63106" w:rsidP="00C63106">
      <w:pPr>
        <w:rPr>
          <w:b/>
          <w:sz w:val="28"/>
          <w:szCs w:val="28"/>
        </w:rPr>
      </w:pPr>
    </w:p>
    <w:p w:rsidR="00C63106" w:rsidRDefault="003C4A1A" w:rsidP="00C63106">
      <w:pPr>
        <w:rPr>
          <w:sz w:val="28"/>
          <w:szCs w:val="28"/>
        </w:rPr>
      </w:pPr>
      <w:hyperlink r:id="rId7" w:history="1">
        <w:r w:rsidR="00C63106" w:rsidRPr="00C63106">
          <w:rPr>
            <w:rStyle w:val="Hyperlink"/>
            <w:color w:val="auto"/>
            <w:sz w:val="28"/>
            <w:szCs w:val="28"/>
            <w:u w:val="none"/>
          </w:rPr>
          <w:t>https://www.kingsfund.org.uk/publications/pressures-in-general-practice</w:t>
        </w:r>
      </w:hyperlink>
      <w:r w:rsidR="00C63106">
        <w:rPr>
          <w:sz w:val="28"/>
          <w:szCs w:val="28"/>
        </w:rPr>
        <w:t xml:space="preserve"> [Accessed 15/05/2021]</w:t>
      </w:r>
    </w:p>
    <w:p w:rsidR="00C63106" w:rsidRPr="00C63106" w:rsidRDefault="00C63106" w:rsidP="00C63106">
      <w:pPr>
        <w:rPr>
          <w:sz w:val="28"/>
          <w:szCs w:val="28"/>
        </w:rPr>
      </w:pPr>
    </w:p>
    <w:p w:rsidR="00C63106" w:rsidRPr="00C63106" w:rsidRDefault="00C63106" w:rsidP="00C63106">
      <w:pPr>
        <w:rPr>
          <w:sz w:val="28"/>
          <w:szCs w:val="28"/>
        </w:rPr>
      </w:pPr>
    </w:p>
    <w:p w:rsidR="00E13B30" w:rsidRDefault="008609CD" w:rsidP="00593169">
      <w:pPr>
        <w:spacing w:after="240"/>
        <w:rPr>
          <w:color w:val="000000" w:themeColor="text1"/>
          <w:sz w:val="28"/>
          <w:szCs w:val="28"/>
        </w:rPr>
      </w:pPr>
      <w:proofErr w:type="gramStart"/>
      <w:r>
        <w:rPr>
          <w:color w:val="000000" w:themeColor="text1"/>
          <w:sz w:val="28"/>
          <w:szCs w:val="28"/>
        </w:rPr>
        <w:t>2.</w:t>
      </w:r>
      <w:r w:rsidR="00E13B30" w:rsidRPr="00E13B30">
        <w:rPr>
          <w:color w:val="000000" w:themeColor="text1"/>
          <w:sz w:val="28"/>
          <w:szCs w:val="28"/>
        </w:rPr>
        <w:t>Ostroff</w:t>
      </w:r>
      <w:proofErr w:type="gramEnd"/>
      <w:r w:rsidR="00E13B30" w:rsidRPr="00E13B30">
        <w:rPr>
          <w:color w:val="000000" w:themeColor="text1"/>
          <w:sz w:val="28"/>
          <w:szCs w:val="28"/>
        </w:rPr>
        <w:t xml:space="preserve">, C., &amp; Bowen, D. E. (2000). </w:t>
      </w:r>
      <w:proofErr w:type="gramStart"/>
      <w:r w:rsidR="00E13B30" w:rsidRPr="00E13B30">
        <w:rPr>
          <w:color w:val="000000" w:themeColor="text1"/>
          <w:sz w:val="28"/>
          <w:szCs w:val="28"/>
        </w:rPr>
        <w:t>Moving HR to a higher level: HR practices and organizational effectiveness.</w:t>
      </w:r>
      <w:proofErr w:type="gramEnd"/>
      <w:r w:rsidR="00E13B30" w:rsidRPr="00E13B30">
        <w:rPr>
          <w:color w:val="000000" w:themeColor="text1"/>
          <w:sz w:val="28"/>
          <w:szCs w:val="28"/>
        </w:rPr>
        <w:t xml:space="preserve"> In K. J. Klein &amp; S.W.J. Kozlowski (Eds.), </w:t>
      </w:r>
      <w:proofErr w:type="gramStart"/>
      <w:r w:rsidR="00E13B30" w:rsidRPr="00E13B30">
        <w:rPr>
          <w:color w:val="000000" w:themeColor="text1"/>
          <w:sz w:val="28"/>
          <w:szCs w:val="28"/>
        </w:rPr>
        <w:t>Multilevel</w:t>
      </w:r>
      <w:proofErr w:type="gramEnd"/>
      <w:r w:rsidR="00E13B30" w:rsidRPr="00E13B30">
        <w:rPr>
          <w:color w:val="000000" w:themeColor="text1"/>
          <w:sz w:val="28"/>
          <w:szCs w:val="28"/>
        </w:rPr>
        <w:t xml:space="preserve"> theory, research, and methods in organizations (pp. 211–266). San Francisco: </w:t>
      </w:r>
      <w:proofErr w:type="spellStart"/>
      <w:r w:rsidR="00E13B30" w:rsidRPr="00E13B30">
        <w:rPr>
          <w:color w:val="000000" w:themeColor="text1"/>
          <w:sz w:val="28"/>
          <w:szCs w:val="28"/>
        </w:rPr>
        <w:t>Jossey</w:t>
      </w:r>
      <w:proofErr w:type="spellEnd"/>
      <w:r w:rsidR="00E13B30" w:rsidRPr="00E13B30">
        <w:rPr>
          <w:color w:val="000000" w:themeColor="text1"/>
          <w:sz w:val="28"/>
          <w:szCs w:val="28"/>
        </w:rPr>
        <w:t xml:space="preserve">-Bass –Available </w:t>
      </w:r>
      <w:proofErr w:type="gramStart"/>
      <w:r w:rsidR="00E13B30" w:rsidRPr="00E13B30">
        <w:rPr>
          <w:color w:val="000000" w:themeColor="text1"/>
          <w:sz w:val="28"/>
          <w:szCs w:val="28"/>
        </w:rPr>
        <w:t>at :</w:t>
      </w:r>
      <w:proofErr w:type="gramEnd"/>
      <w:r w:rsidR="00E13B30" w:rsidRPr="00E13B30">
        <w:rPr>
          <w:color w:val="000000" w:themeColor="text1"/>
          <w:sz w:val="28"/>
          <w:szCs w:val="28"/>
        </w:rPr>
        <w:t xml:space="preserve"> </w:t>
      </w:r>
    </w:p>
    <w:p w:rsidR="00E13B30" w:rsidRPr="00E13B30" w:rsidRDefault="003C4A1A" w:rsidP="00593169">
      <w:pPr>
        <w:spacing w:after="240"/>
        <w:rPr>
          <w:b/>
          <w:color w:val="000000" w:themeColor="text1"/>
          <w:sz w:val="28"/>
          <w:szCs w:val="28"/>
        </w:rPr>
      </w:pPr>
      <w:hyperlink r:id="rId8" w:history="1">
        <w:r w:rsidR="00E13B30" w:rsidRPr="00E13B30">
          <w:rPr>
            <w:rStyle w:val="Hyperlink"/>
            <w:color w:val="000000" w:themeColor="text1"/>
            <w:sz w:val="28"/>
            <w:szCs w:val="28"/>
          </w:rPr>
          <w:t>file:///C:/Users/User/Downloads/Multilevel_Theory_Research_and_Methods_in_Organiza.pdf</w:t>
        </w:r>
      </w:hyperlink>
      <w:r w:rsidR="00E13B30" w:rsidRPr="00E13B30">
        <w:rPr>
          <w:color w:val="000000" w:themeColor="text1"/>
          <w:sz w:val="28"/>
          <w:szCs w:val="28"/>
        </w:rPr>
        <w:t xml:space="preserve">  [Accessed 15/05/2021] </w:t>
      </w:r>
    </w:p>
    <w:p w:rsidR="00E13B30" w:rsidRDefault="008609CD" w:rsidP="00790272">
      <w:pPr>
        <w:rPr>
          <w:color w:val="000000" w:themeColor="text1"/>
          <w:sz w:val="28"/>
          <w:szCs w:val="28"/>
        </w:rPr>
      </w:pPr>
      <w:r>
        <w:rPr>
          <w:color w:val="000000" w:themeColor="text1"/>
          <w:sz w:val="28"/>
          <w:szCs w:val="28"/>
        </w:rPr>
        <w:t xml:space="preserve">3. </w:t>
      </w:r>
      <w:r w:rsidR="00790272" w:rsidRPr="00253044">
        <w:rPr>
          <w:color w:val="000000" w:themeColor="text1"/>
          <w:sz w:val="28"/>
          <w:szCs w:val="28"/>
        </w:rPr>
        <w:t xml:space="preserve">Susan E. Jackson Michael A. </w:t>
      </w:r>
      <w:proofErr w:type="spellStart"/>
      <w:r w:rsidR="00790272" w:rsidRPr="00253044">
        <w:rPr>
          <w:color w:val="000000" w:themeColor="text1"/>
          <w:sz w:val="28"/>
          <w:szCs w:val="28"/>
        </w:rPr>
        <w:t>Hitt</w:t>
      </w:r>
      <w:proofErr w:type="spellEnd"/>
      <w:r w:rsidR="00790272" w:rsidRPr="00253044">
        <w:rPr>
          <w:color w:val="000000" w:themeColor="text1"/>
          <w:sz w:val="28"/>
          <w:szCs w:val="28"/>
        </w:rPr>
        <w:t xml:space="preserve"> Angelo S. </w:t>
      </w:r>
      <w:proofErr w:type="spellStart"/>
      <w:r w:rsidR="00790272" w:rsidRPr="00253044">
        <w:rPr>
          <w:color w:val="000000" w:themeColor="text1"/>
          <w:sz w:val="28"/>
          <w:szCs w:val="28"/>
        </w:rPr>
        <w:t>DeNisi</w:t>
      </w:r>
      <w:proofErr w:type="spellEnd"/>
      <w:r w:rsidR="00790272" w:rsidRPr="00253044">
        <w:rPr>
          <w:color w:val="000000" w:themeColor="text1"/>
          <w:sz w:val="28"/>
          <w:szCs w:val="28"/>
        </w:rPr>
        <w:t xml:space="preserve"> Editors Foreword by Neal Schmitt, Managing Knowledge for Sustained Competitive Advantage Designing Strategies for Effective Human Resource Management  -Available at : </w:t>
      </w:r>
    </w:p>
    <w:p w:rsidR="00E13B30" w:rsidRDefault="00E13B30" w:rsidP="00790272">
      <w:pPr>
        <w:rPr>
          <w:color w:val="000000" w:themeColor="text1"/>
          <w:sz w:val="28"/>
          <w:szCs w:val="28"/>
        </w:rPr>
      </w:pPr>
    </w:p>
    <w:p w:rsidR="00790272" w:rsidRPr="00253044" w:rsidRDefault="003C4A1A" w:rsidP="00790272">
      <w:pPr>
        <w:rPr>
          <w:color w:val="000000" w:themeColor="text1"/>
          <w:sz w:val="28"/>
          <w:szCs w:val="28"/>
        </w:rPr>
      </w:pPr>
      <w:hyperlink r:id="rId9" w:history="1">
        <w:r w:rsidR="00790272" w:rsidRPr="00253044">
          <w:rPr>
            <w:rStyle w:val="Hyperlink"/>
            <w:color w:val="000000" w:themeColor="text1"/>
            <w:sz w:val="28"/>
            <w:szCs w:val="28"/>
          </w:rPr>
          <w:t>file:///C:/Users/User/Downloads/Managing%20Knowledge%20for%20Sustained%20Competitive%20Advantage_%20Designing%20Strategies%20for%20Effective%20Human%20Resource%20Management%20(J-B%20SIOP%20Frontiers%20Series)%20March%202003%20(%20PDFDrive%20).pdf</w:t>
        </w:r>
      </w:hyperlink>
      <w:r w:rsidR="00790272" w:rsidRPr="00253044">
        <w:rPr>
          <w:color w:val="000000" w:themeColor="text1"/>
          <w:sz w:val="28"/>
          <w:szCs w:val="28"/>
        </w:rPr>
        <w:t xml:space="preserve"> [Accessed 15/05/2021] </w:t>
      </w:r>
    </w:p>
    <w:p w:rsidR="00790272" w:rsidRPr="006F5050" w:rsidRDefault="00790272" w:rsidP="00593169">
      <w:pPr>
        <w:spacing w:after="240"/>
        <w:rPr>
          <w:b/>
          <w:sz w:val="28"/>
          <w:szCs w:val="28"/>
        </w:rPr>
      </w:pPr>
    </w:p>
    <w:p w:rsidR="00B71A8E" w:rsidRPr="005D1AD5" w:rsidRDefault="008609CD" w:rsidP="00B71A8E">
      <w:pPr>
        <w:rPr>
          <w:sz w:val="28"/>
          <w:szCs w:val="28"/>
        </w:rPr>
      </w:pPr>
      <w:proofErr w:type="gramStart"/>
      <w:r>
        <w:rPr>
          <w:kern w:val="36"/>
          <w:sz w:val="28"/>
          <w:szCs w:val="28"/>
        </w:rPr>
        <w:t>4.</w:t>
      </w:r>
      <w:r w:rsidR="00B71A8E" w:rsidRPr="005D1AD5">
        <w:rPr>
          <w:kern w:val="36"/>
          <w:sz w:val="28"/>
          <w:szCs w:val="28"/>
        </w:rPr>
        <w:t>Bridging</w:t>
      </w:r>
      <w:proofErr w:type="gramEnd"/>
      <w:r w:rsidR="00B71A8E" w:rsidRPr="005D1AD5">
        <w:rPr>
          <w:kern w:val="36"/>
          <w:sz w:val="28"/>
          <w:szCs w:val="28"/>
        </w:rPr>
        <w:t xml:space="preserve"> the Implementation Gap between Knowledge and Action for Health,</w:t>
      </w:r>
      <w:r w:rsidR="00B71A8E" w:rsidRPr="005D1AD5">
        <w:rPr>
          <w:sz w:val="28"/>
          <w:szCs w:val="28"/>
        </w:rPr>
        <w:t xml:space="preserve"> Bulletin of the World Health Organization :Available at : </w:t>
      </w:r>
    </w:p>
    <w:p w:rsidR="00B71A8E" w:rsidRPr="005D1AD5" w:rsidRDefault="00B71A8E" w:rsidP="00B71A8E">
      <w:pPr>
        <w:rPr>
          <w:kern w:val="36"/>
          <w:sz w:val="28"/>
          <w:szCs w:val="28"/>
        </w:rPr>
      </w:pPr>
    </w:p>
    <w:p w:rsidR="00B71A8E" w:rsidRPr="005D1AD5" w:rsidRDefault="003C4A1A" w:rsidP="00B71A8E">
      <w:pPr>
        <w:rPr>
          <w:color w:val="000000" w:themeColor="text1"/>
          <w:sz w:val="28"/>
          <w:szCs w:val="28"/>
        </w:rPr>
      </w:pPr>
      <w:hyperlink r:id="rId10" w:history="1">
        <w:r w:rsidR="00B71A8E" w:rsidRPr="005D1AD5">
          <w:rPr>
            <w:rStyle w:val="Hyperlink"/>
            <w:color w:val="000000" w:themeColor="text1"/>
            <w:sz w:val="28"/>
            <w:szCs w:val="28"/>
          </w:rPr>
          <w:t>file:///C:/Users/User/Downloads/scielo.php.pdf</w:t>
        </w:r>
      </w:hyperlink>
      <w:r w:rsidR="00B71A8E" w:rsidRPr="005D1AD5">
        <w:rPr>
          <w:color w:val="000000" w:themeColor="text1"/>
          <w:sz w:val="28"/>
          <w:szCs w:val="28"/>
        </w:rPr>
        <w:t xml:space="preserve">  [Accessed 12/05/2021];</w:t>
      </w:r>
    </w:p>
    <w:p w:rsidR="00B71A8E" w:rsidRPr="005D1AD5" w:rsidRDefault="00B71A8E" w:rsidP="00B71A8E">
      <w:pPr>
        <w:rPr>
          <w:color w:val="000000" w:themeColor="text1"/>
          <w:sz w:val="28"/>
          <w:szCs w:val="28"/>
        </w:rPr>
      </w:pPr>
    </w:p>
    <w:p w:rsidR="005D1AD5" w:rsidRPr="005D1AD5" w:rsidRDefault="008609CD" w:rsidP="005D1AD5">
      <w:pPr>
        <w:rPr>
          <w:color w:val="000000" w:themeColor="text1"/>
          <w:sz w:val="28"/>
          <w:szCs w:val="28"/>
        </w:rPr>
      </w:pPr>
      <w:r>
        <w:rPr>
          <w:color w:val="000000" w:themeColor="text1"/>
          <w:sz w:val="28"/>
          <w:szCs w:val="28"/>
        </w:rPr>
        <w:t>5.</w:t>
      </w:r>
      <w:r w:rsidR="005D1AD5" w:rsidRPr="005D1AD5">
        <w:rPr>
          <w:color w:val="000000" w:themeColor="text1"/>
          <w:sz w:val="28"/>
          <w:szCs w:val="28"/>
        </w:rPr>
        <w:t xml:space="preserve">Patient handover from surgery to intensive care: using Formula 1 pit-stop and aviation models to improve safety and quality </w:t>
      </w:r>
      <w:proofErr w:type="spellStart"/>
      <w:r w:rsidR="005D1AD5" w:rsidRPr="005D1AD5">
        <w:rPr>
          <w:color w:val="000000" w:themeColor="text1"/>
          <w:sz w:val="28"/>
          <w:szCs w:val="28"/>
        </w:rPr>
        <w:t>Pediatric</w:t>
      </w:r>
      <w:proofErr w:type="spellEnd"/>
      <w:r w:rsidR="005D1AD5" w:rsidRPr="005D1AD5">
        <w:rPr>
          <w:color w:val="000000" w:themeColor="text1"/>
          <w:sz w:val="28"/>
          <w:szCs w:val="28"/>
        </w:rPr>
        <w:t xml:space="preserve"> </w:t>
      </w:r>
      <w:proofErr w:type="spellStart"/>
      <w:r w:rsidR="005D1AD5" w:rsidRPr="005D1AD5">
        <w:rPr>
          <w:color w:val="000000" w:themeColor="text1"/>
          <w:sz w:val="28"/>
          <w:szCs w:val="28"/>
        </w:rPr>
        <w:t>Anesthesia</w:t>
      </w:r>
      <w:proofErr w:type="spellEnd"/>
      <w:r w:rsidR="005D1AD5" w:rsidRPr="005D1AD5">
        <w:rPr>
          <w:color w:val="000000" w:themeColor="text1"/>
          <w:sz w:val="28"/>
          <w:szCs w:val="28"/>
        </w:rPr>
        <w:t xml:space="preserve"> </w:t>
      </w:r>
      <w:proofErr w:type="spellStart"/>
      <w:r w:rsidR="005D1AD5" w:rsidRPr="005D1AD5">
        <w:rPr>
          <w:color w:val="000000" w:themeColor="text1"/>
          <w:sz w:val="28"/>
          <w:szCs w:val="28"/>
        </w:rPr>
        <w:t>Vol</w:t>
      </w:r>
      <w:proofErr w:type="spellEnd"/>
      <w:r w:rsidR="005D1AD5" w:rsidRPr="005D1AD5">
        <w:rPr>
          <w:color w:val="000000" w:themeColor="text1"/>
          <w:sz w:val="28"/>
          <w:szCs w:val="28"/>
        </w:rPr>
        <w:t xml:space="preserve"> 17 pp470-478 </w:t>
      </w:r>
      <w:proofErr w:type="spellStart"/>
      <w:r w:rsidR="005D1AD5" w:rsidRPr="005D1AD5">
        <w:rPr>
          <w:color w:val="000000" w:themeColor="text1"/>
          <w:sz w:val="28"/>
          <w:szCs w:val="28"/>
        </w:rPr>
        <w:t>Collison</w:t>
      </w:r>
      <w:proofErr w:type="spellEnd"/>
      <w:r w:rsidR="005D1AD5" w:rsidRPr="005D1AD5">
        <w:rPr>
          <w:color w:val="000000" w:themeColor="text1"/>
          <w:sz w:val="28"/>
          <w:szCs w:val="28"/>
        </w:rPr>
        <w:t xml:space="preserve"> C, (2009) :Available at : </w:t>
      </w:r>
    </w:p>
    <w:p w:rsidR="00B71A8E" w:rsidRPr="005D1AD5" w:rsidRDefault="00B71A8E" w:rsidP="00B71A8E">
      <w:pPr>
        <w:rPr>
          <w:color w:val="000000" w:themeColor="text1"/>
          <w:sz w:val="28"/>
          <w:szCs w:val="28"/>
        </w:rPr>
      </w:pPr>
    </w:p>
    <w:p w:rsidR="0046133E" w:rsidRPr="005D1AD5" w:rsidRDefault="003C4A1A" w:rsidP="00593169">
      <w:pPr>
        <w:spacing w:after="240"/>
        <w:rPr>
          <w:sz w:val="28"/>
          <w:szCs w:val="28"/>
        </w:rPr>
      </w:pPr>
      <w:hyperlink r:id="rId11" w:history="1">
        <w:r w:rsidR="00B71A8E" w:rsidRPr="005D1AD5">
          <w:rPr>
            <w:rStyle w:val="Hyperlink"/>
            <w:color w:val="000000" w:themeColor="text1"/>
            <w:sz w:val="28"/>
            <w:szCs w:val="28"/>
          </w:rPr>
          <w:t>http://citeseerx.ist.psu.edu/viewdoc/download;jsessionid=3A70679EF6797CE496C74B264DEB78C9?doi=10.1.1.502.622&amp;rep=rep1&amp;type=pdf</w:t>
        </w:r>
      </w:hyperlink>
      <w:r w:rsidR="005D1AD5" w:rsidRPr="005D1AD5">
        <w:rPr>
          <w:color w:val="000000" w:themeColor="text1"/>
          <w:sz w:val="28"/>
          <w:szCs w:val="28"/>
        </w:rPr>
        <w:t xml:space="preserve">   [Acc</w:t>
      </w:r>
      <w:r w:rsidR="005D1AD5" w:rsidRPr="005D1AD5">
        <w:rPr>
          <w:sz w:val="28"/>
          <w:szCs w:val="28"/>
        </w:rPr>
        <w:t>essed 12/05/2021];</w:t>
      </w:r>
    </w:p>
    <w:p w:rsidR="005D1AD5" w:rsidRPr="005D1AD5" w:rsidRDefault="008609CD" w:rsidP="005D1AD5">
      <w:pPr>
        <w:rPr>
          <w:color w:val="000000" w:themeColor="text1"/>
          <w:sz w:val="28"/>
          <w:szCs w:val="28"/>
        </w:rPr>
      </w:pPr>
      <w:r>
        <w:rPr>
          <w:color w:val="000000" w:themeColor="text1"/>
          <w:sz w:val="28"/>
          <w:szCs w:val="28"/>
        </w:rPr>
        <w:t xml:space="preserve">6. </w:t>
      </w:r>
      <w:r w:rsidR="005D1AD5" w:rsidRPr="005D1AD5">
        <w:rPr>
          <w:color w:val="000000" w:themeColor="text1"/>
          <w:sz w:val="28"/>
          <w:szCs w:val="28"/>
        </w:rPr>
        <w:t xml:space="preserve">Managing knowledge in the healthcare sector. A review International Journal of Management Review </w:t>
      </w:r>
      <w:proofErr w:type="spellStart"/>
      <w:r w:rsidR="005D1AD5" w:rsidRPr="005D1AD5">
        <w:rPr>
          <w:color w:val="000000" w:themeColor="text1"/>
          <w:sz w:val="28"/>
          <w:szCs w:val="28"/>
        </w:rPr>
        <w:t>Vol</w:t>
      </w:r>
      <w:proofErr w:type="spellEnd"/>
      <w:r w:rsidR="005D1AD5" w:rsidRPr="005D1AD5">
        <w:rPr>
          <w:color w:val="000000" w:themeColor="text1"/>
          <w:sz w:val="28"/>
          <w:szCs w:val="28"/>
        </w:rPr>
        <w:t xml:space="preserve"> 10 Issue 3 pp 245-</w:t>
      </w:r>
      <w:proofErr w:type="gramStart"/>
      <w:r w:rsidR="005D1AD5" w:rsidRPr="005D1AD5">
        <w:rPr>
          <w:color w:val="000000" w:themeColor="text1"/>
          <w:sz w:val="28"/>
          <w:szCs w:val="28"/>
        </w:rPr>
        <w:t>263 :Available</w:t>
      </w:r>
      <w:proofErr w:type="gramEnd"/>
      <w:r w:rsidR="005D1AD5" w:rsidRPr="005D1AD5">
        <w:rPr>
          <w:color w:val="000000" w:themeColor="text1"/>
          <w:sz w:val="28"/>
          <w:szCs w:val="28"/>
        </w:rPr>
        <w:t xml:space="preserve"> at :</w:t>
      </w:r>
    </w:p>
    <w:p w:rsidR="005D1AD5" w:rsidRPr="005D1AD5" w:rsidRDefault="005D1AD5" w:rsidP="00593169">
      <w:pPr>
        <w:spacing w:after="240"/>
        <w:rPr>
          <w:color w:val="000000" w:themeColor="text1"/>
          <w:sz w:val="28"/>
          <w:szCs w:val="28"/>
        </w:rPr>
      </w:pPr>
    </w:p>
    <w:p w:rsidR="005D1AD5" w:rsidRPr="005D1AD5" w:rsidRDefault="003C4A1A" w:rsidP="00593169">
      <w:pPr>
        <w:spacing w:after="240"/>
        <w:rPr>
          <w:color w:val="000000" w:themeColor="text1"/>
          <w:sz w:val="28"/>
          <w:szCs w:val="28"/>
        </w:rPr>
      </w:pPr>
      <w:hyperlink r:id="rId12" w:history="1">
        <w:r w:rsidR="005D1AD5" w:rsidRPr="005D1AD5">
          <w:rPr>
            <w:rStyle w:val="Hyperlink"/>
            <w:color w:val="000000" w:themeColor="text1"/>
            <w:sz w:val="28"/>
            <w:szCs w:val="28"/>
          </w:rPr>
          <w:t>file:///C:/Users/User/Downloads/SSRN-id1236271.pdf</w:t>
        </w:r>
      </w:hyperlink>
      <w:r w:rsidR="005D1AD5" w:rsidRPr="005D1AD5">
        <w:rPr>
          <w:color w:val="000000" w:themeColor="text1"/>
          <w:sz w:val="28"/>
          <w:szCs w:val="28"/>
        </w:rPr>
        <w:t xml:space="preserve">  [Accessed 12/05/2021]</w:t>
      </w:r>
    </w:p>
    <w:p w:rsidR="005D1AD5" w:rsidRPr="005D1AD5" w:rsidRDefault="008609CD" w:rsidP="00593169">
      <w:pPr>
        <w:spacing w:after="240"/>
        <w:rPr>
          <w:color w:val="000000" w:themeColor="text1"/>
          <w:sz w:val="28"/>
          <w:szCs w:val="28"/>
        </w:rPr>
      </w:pPr>
      <w:r>
        <w:rPr>
          <w:color w:val="000000" w:themeColor="text1"/>
          <w:sz w:val="28"/>
          <w:szCs w:val="28"/>
        </w:rPr>
        <w:t xml:space="preserve">7. </w:t>
      </w:r>
      <w:r w:rsidR="005D1AD5" w:rsidRPr="005D1AD5">
        <w:rPr>
          <w:color w:val="000000" w:themeColor="text1"/>
          <w:sz w:val="28"/>
          <w:szCs w:val="28"/>
        </w:rPr>
        <w:t xml:space="preserve">Hastie R, </w:t>
      </w:r>
      <w:proofErr w:type="spellStart"/>
      <w:r w:rsidR="005D1AD5" w:rsidRPr="005D1AD5">
        <w:rPr>
          <w:color w:val="000000" w:themeColor="text1"/>
          <w:sz w:val="28"/>
          <w:szCs w:val="28"/>
        </w:rPr>
        <w:t>Hovanec</w:t>
      </w:r>
      <w:proofErr w:type="spellEnd"/>
      <w:r w:rsidR="005D1AD5" w:rsidRPr="005D1AD5">
        <w:rPr>
          <w:color w:val="000000" w:themeColor="text1"/>
          <w:sz w:val="28"/>
          <w:szCs w:val="28"/>
        </w:rPr>
        <w:t xml:space="preserve"> N, Kothari A, </w:t>
      </w:r>
      <w:proofErr w:type="spellStart"/>
      <w:r w:rsidR="005D1AD5" w:rsidRPr="005D1AD5">
        <w:rPr>
          <w:color w:val="000000" w:themeColor="text1"/>
          <w:sz w:val="28"/>
          <w:szCs w:val="28"/>
        </w:rPr>
        <w:t>Sibbald</w:t>
      </w:r>
      <w:proofErr w:type="spellEnd"/>
      <w:r w:rsidR="005D1AD5" w:rsidRPr="005D1AD5">
        <w:rPr>
          <w:color w:val="000000" w:themeColor="text1"/>
          <w:sz w:val="28"/>
          <w:szCs w:val="28"/>
        </w:rPr>
        <w:t xml:space="preserve"> S, (2011), Lessons from the business sector for successful knowledge management in health care: A systematic review BMC Health Services Research 2011 :Available at : </w:t>
      </w:r>
      <w:hyperlink r:id="rId13" w:history="1">
        <w:r w:rsidR="005D1AD5" w:rsidRPr="005D1AD5">
          <w:rPr>
            <w:rStyle w:val="Hyperlink"/>
            <w:color w:val="000000" w:themeColor="text1"/>
            <w:sz w:val="28"/>
            <w:szCs w:val="28"/>
          </w:rPr>
          <w:t>https://bmchealthservres.biomedcentral.com/articles/10.1186/1472-6963-11-173</w:t>
        </w:r>
      </w:hyperlink>
      <w:r w:rsidR="005D1AD5" w:rsidRPr="005D1AD5">
        <w:rPr>
          <w:color w:val="000000" w:themeColor="text1"/>
          <w:sz w:val="28"/>
          <w:szCs w:val="28"/>
        </w:rPr>
        <w:t xml:space="preserve">    [Accessed 12/05/2021]</w:t>
      </w:r>
    </w:p>
    <w:p w:rsidR="005D1AD5" w:rsidRPr="005D1AD5" w:rsidRDefault="008609CD" w:rsidP="005D1AD5">
      <w:pPr>
        <w:rPr>
          <w:sz w:val="28"/>
          <w:szCs w:val="28"/>
        </w:rPr>
      </w:pPr>
      <w:r>
        <w:rPr>
          <w:sz w:val="28"/>
          <w:szCs w:val="28"/>
        </w:rPr>
        <w:t xml:space="preserve">8. </w:t>
      </w:r>
      <w:r w:rsidR="005D1AD5" w:rsidRPr="005D1AD5">
        <w:rPr>
          <w:sz w:val="28"/>
          <w:szCs w:val="28"/>
        </w:rPr>
        <w:t>Australian Standard AS 5037–2005, </w:t>
      </w:r>
      <w:r w:rsidR="005D1AD5" w:rsidRPr="005D1AD5">
        <w:rPr>
          <w:i/>
          <w:iCs/>
          <w:sz w:val="28"/>
          <w:szCs w:val="28"/>
        </w:rPr>
        <w:t xml:space="preserve">Knowledge management – a </w:t>
      </w:r>
      <w:proofErr w:type="gramStart"/>
      <w:r w:rsidR="005D1AD5" w:rsidRPr="005D1AD5">
        <w:rPr>
          <w:i/>
          <w:iCs/>
          <w:sz w:val="28"/>
          <w:szCs w:val="28"/>
        </w:rPr>
        <w:t>guide</w:t>
      </w:r>
      <w:r w:rsidR="005D1AD5">
        <w:rPr>
          <w:iCs/>
          <w:sz w:val="28"/>
          <w:szCs w:val="28"/>
        </w:rPr>
        <w:t xml:space="preserve"> :Available</w:t>
      </w:r>
      <w:proofErr w:type="gramEnd"/>
      <w:r w:rsidR="005D1AD5">
        <w:rPr>
          <w:iCs/>
          <w:sz w:val="28"/>
          <w:szCs w:val="28"/>
        </w:rPr>
        <w:t xml:space="preserve"> at : </w:t>
      </w:r>
    </w:p>
    <w:p w:rsidR="005D1AD5" w:rsidRDefault="003C4A1A" w:rsidP="005D1AD5">
      <w:pPr>
        <w:rPr>
          <w:sz w:val="28"/>
          <w:szCs w:val="28"/>
        </w:rPr>
      </w:pPr>
      <w:hyperlink r:id="rId14" w:history="1">
        <w:r w:rsidR="005D1AD5" w:rsidRPr="005D1AD5">
          <w:rPr>
            <w:rStyle w:val="Hyperlink"/>
            <w:color w:val="000000" w:themeColor="text1"/>
            <w:sz w:val="28"/>
            <w:szCs w:val="28"/>
          </w:rPr>
          <w:t>http://web.archive.org/web/20130513111536/http://www.records.nsw.gov.au/recordkeeping/government-recordkeeping-manual/guidance/recordkeeping-in-brief/recordkeeping-in-brief-26</w:t>
        </w:r>
      </w:hyperlink>
      <w:r w:rsidR="005D1AD5">
        <w:rPr>
          <w:sz w:val="28"/>
          <w:szCs w:val="28"/>
        </w:rPr>
        <w:t xml:space="preserve">    [Accessed12/05/2021]</w:t>
      </w:r>
    </w:p>
    <w:p w:rsidR="00591E7A" w:rsidRDefault="00591E7A" w:rsidP="005D1AD5">
      <w:pPr>
        <w:rPr>
          <w:sz w:val="28"/>
          <w:szCs w:val="28"/>
        </w:rPr>
      </w:pPr>
    </w:p>
    <w:p w:rsidR="006F5050" w:rsidRDefault="008609CD" w:rsidP="00525235">
      <w:pPr>
        <w:rPr>
          <w:color w:val="000000" w:themeColor="text1"/>
          <w:sz w:val="28"/>
          <w:szCs w:val="28"/>
          <w:shd w:val="clear" w:color="auto" w:fill="FFFFFF"/>
        </w:rPr>
      </w:pPr>
      <w:r>
        <w:rPr>
          <w:color w:val="000000" w:themeColor="text1"/>
          <w:sz w:val="28"/>
          <w:szCs w:val="28"/>
          <w:shd w:val="clear" w:color="auto" w:fill="FFFFFF"/>
        </w:rPr>
        <w:t xml:space="preserve">9. </w:t>
      </w:r>
      <w:r w:rsidR="00591E7A" w:rsidRPr="00525235">
        <w:rPr>
          <w:color w:val="000000" w:themeColor="text1"/>
          <w:sz w:val="28"/>
          <w:szCs w:val="28"/>
          <w:shd w:val="clear" w:color="auto" w:fill="FFFFFF"/>
        </w:rPr>
        <w:t xml:space="preserve">N </w:t>
      </w:r>
      <w:proofErr w:type="spellStart"/>
      <w:r w:rsidR="00591E7A" w:rsidRPr="00525235">
        <w:rPr>
          <w:color w:val="000000" w:themeColor="text1"/>
          <w:sz w:val="28"/>
          <w:szCs w:val="28"/>
          <w:shd w:val="clear" w:color="auto" w:fill="FFFFFF"/>
        </w:rPr>
        <w:t>Wickramasinghe</w:t>
      </w:r>
      <w:proofErr w:type="spellEnd"/>
      <w:r w:rsidR="00591E7A" w:rsidRPr="00525235">
        <w:rPr>
          <w:color w:val="000000" w:themeColor="text1"/>
          <w:sz w:val="28"/>
          <w:szCs w:val="28"/>
          <w:shd w:val="clear" w:color="auto" w:fill="FFFFFF"/>
        </w:rPr>
        <w:t>, G Davison, 2004. </w:t>
      </w:r>
      <w:proofErr w:type="gramStart"/>
      <w:r w:rsidR="00591E7A" w:rsidRPr="00525235">
        <w:rPr>
          <w:color w:val="000000" w:themeColor="text1"/>
          <w:sz w:val="28"/>
          <w:szCs w:val="28"/>
          <w:shd w:val="clear" w:color="auto" w:fill="FFFFFF"/>
        </w:rPr>
        <w:t>Making explicit the implicit knowledge assets in healthcare: the case of multidisciplinary teams in care and cure environments.</w:t>
      </w:r>
      <w:proofErr w:type="gramEnd"/>
      <w:r w:rsidR="00591E7A" w:rsidRPr="00525235">
        <w:rPr>
          <w:color w:val="000000" w:themeColor="text1"/>
          <w:sz w:val="28"/>
          <w:szCs w:val="28"/>
          <w:shd w:val="clear" w:color="auto" w:fill="FFFFFF"/>
        </w:rPr>
        <w:t> </w:t>
      </w:r>
      <w:r w:rsidR="00591E7A" w:rsidRPr="00525235">
        <w:rPr>
          <w:rStyle w:val="Emphasis"/>
          <w:rFonts w:ascii="Helvetica" w:hAnsi="Helvetica"/>
          <w:color w:val="000000" w:themeColor="text1"/>
          <w:sz w:val="28"/>
          <w:szCs w:val="28"/>
          <w:shd w:val="clear" w:color="auto" w:fill="FFFFFF"/>
        </w:rPr>
        <w:t>Health Care Management Science</w:t>
      </w:r>
      <w:r w:rsidR="00591E7A" w:rsidRPr="00525235">
        <w:rPr>
          <w:color w:val="000000" w:themeColor="text1"/>
          <w:sz w:val="28"/>
          <w:szCs w:val="28"/>
          <w:shd w:val="clear" w:color="auto" w:fill="FFFFFF"/>
        </w:rPr>
        <w:t>, 7(3), pp185-195 [Accessed 12/05/2021]</w:t>
      </w:r>
    </w:p>
    <w:p w:rsidR="00061CCA" w:rsidRDefault="00061CCA" w:rsidP="00525235">
      <w:pPr>
        <w:rPr>
          <w:color w:val="000000" w:themeColor="text1"/>
          <w:sz w:val="28"/>
          <w:szCs w:val="28"/>
          <w:shd w:val="clear" w:color="auto" w:fill="FFFFFF"/>
        </w:rPr>
      </w:pPr>
    </w:p>
    <w:p w:rsidR="00EB0BBB" w:rsidRDefault="008609CD" w:rsidP="00525235">
      <w:pPr>
        <w:rPr>
          <w:color w:val="000000" w:themeColor="text1"/>
          <w:sz w:val="28"/>
          <w:szCs w:val="28"/>
        </w:rPr>
      </w:pPr>
      <w:r>
        <w:rPr>
          <w:color w:val="000000" w:themeColor="text1"/>
          <w:sz w:val="28"/>
          <w:szCs w:val="28"/>
        </w:rPr>
        <w:t xml:space="preserve">10. </w:t>
      </w:r>
      <w:r w:rsidR="00EB0BBB" w:rsidRPr="00EB0BBB">
        <w:rPr>
          <w:color w:val="000000" w:themeColor="text1"/>
          <w:sz w:val="28"/>
          <w:szCs w:val="28"/>
        </w:rPr>
        <w:t xml:space="preserve">Organizational Learning and Knowledge: Concepts, Methodologies, Tools and Applications Information Resources Management Association USA-Available at : </w:t>
      </w:r>
      <w:hyperlink r:id="rId15" w:history="1">
        <w:r w:rsidR="00EB0BBB" w:rsidRPr="00EB0BBB">
          <w:rPr>
            <w:rStyle w:val="Hyperlink"/>
            <w:color w:val="000000" w:themeColor="text1"/>
            <w:sz w:val="28"/>
            <w:szCs w:val="28"/>
          </w:rPr>
          <w:t>file:///C:/Users/User/Downloads/Organizational%20Learning%20and%20Knowledge_%20Concepts,%20Methodologies,%20Tools%20and%20Applications%20(4%20vol)%20(Information%20Resources%20Management%20Association)%20(%20PDFDrive%20).pdf</w:t>
        </w:r>
      </w:hyperlink>
      <w:r w:rsidR="00EB0BBB" w:rsidRPr="00EB0BBB">
        <w:rPr>
          <w:color w:val="000000" w:themeColor="text1"/>
          <w:sz w:val="28"/>
          <w:szCs w:val="28"/>
        </w:rPr>
        <w:t xml:space="preserve">  [Accessed 18/05/2021]</w:t>
      </w:r>
    </w:p>
    <w:p w:rsidR="00AB4C2A" w:rsidRDefault="00AB4C2A" w:rsidP="00525235">
      <w:pPr>
        <w:rPr>
          <w:color w:val="000000" w:themeColor="text1"/>
          <w:sz w:val="28"/>
          <w:szCs w:val="28"/>
        </w:rPr>
      </w:pPr>
    </w:p>
    <w:p w:rsidR="00AB4C2A" w:rsidRDefault="008609CD" w:rsidP="00525235">
      <w:pPr>
        <w:rPr>
          <w:color w:val="000000" w:themeColor="text1"/>
          <w:sz w:val="28"/>
          <w:szCs w:val="28"/>
        </w:rPr>
      </w:pPr>
      <w:r>
        <w:rPr>
          <w:color w:val="000000" w:themeColor="text1"/>
          <w:sz w:val="28"/>
          <w:szCs w:val="28"/>
        </w:rPr>
        <w:t xml:space="preserve">11. </w:t>
      </w:r>
      <w:r w:rsidR="00AB4C2A" w:rsidRPr="00AB4C2A">
        <w:rPr>
          <w:color w:val="000000" w:themeColor="text1"/>
          <w:sz w:val="28"/>
          <w:szCs w:val="28"/>
        </w:rPr>
        <w:t>Jenna M Evans1</w:t>
      </w:r>
      <w:proofErr w:type="gramStart"/>
      <w:r w:rsidR="00AB4C2A" w:rsidRPr="00AB4C2A">
        <w:rPr>
          <w:color w:val="000000" w:themeColor="text1"/>
          <w:sz w:val="28"/>
          <w:szCs w:val="28"/>
        </w:rPr>
        <w:t>,2</w:t>
      </w:r>
      <w:proofErr w:type="gramEnd"/>
      <w:r w:rsidR="00AB4C2A" w:rsidRPr="00AB4C2A">
        <w:rPr>
          <w:color w:val="000000" w:themeColor="text1"/>
          <w:sz w:val="28"/>
          <w:szCs w:val="28"/>
        </w:rPr>
        <w:t xml:space="preserve">, </w:t>
      </w:r>
      <w:proofErr w:type="spellStart"/>
      <w:r w:rsidR="00AB4C2A" w:rsidRPr="00AB4C2A">
        <w:rPr>
          <w:color w:val="000000" w:themeColor="text1"/>
          <w:sz w:val="28"/>
          <w:szCs w:val="28"/>
        </w:rPr>
        <w:t>Adalsteinn</w:t>
      </w:r>
      <w:proofErr w:type="spellEnd"/>
      <w:r w:rsidR="00AB4C2A" w:rsidRPr="00AB4C2A">
        <w:rPr>
          <w:color w:val="000000" w:themeColor="text1"/>
          <w:sz w:val="28"/>
          <w:szCs w:val="28"/>
        </w:rPr>
        <w:t xml:space="preserve"> Brown2 and G Ross Baker2, Organizational knowledge and capabilities in healthcare: Deconstructing and integrating diverse perspectives –Available at : </w:t>
      </w:r>
      <w:hyperlink r:id="rId16" w:history="1">
        <w:r w:rsidR="00AB4C2A" w:rsidRPr="00AB4C2A">
          <w:rPr>
            <w:rStyle w:val="Hyperlink"/>
            <w:color w:val="000000" w:themeColor="text1"/>
            <w:sz w:val="28"/>
            <w:szCs w:val="28"/>
          </w:rPr>
          <w:t>file:///C:/Users/User/Desktop/2050312117712655%20iustina%20folosesteeee.pdf</w:t>
        </w:r>
      </w:hyperlink>
      <w:r w:rsidR="00AB4C2A" w:rsidRPr="00AB4C2A">
        <w:rPr>
          <w:color w:val="000000" w:themeColor="text1"/>
          <w:sz w:val="28"/>
          <w:szCs w:val="28"/>
        </w:rPr>
        <w:t xml:space="preserve"> [Accessed 18/05/2021]</w:t>
      </w:r>
      <w:r w:rsidR="00AB4C2A">
        <w:rPr>
          <w:color w:val="000000" w:themeColor="text1"/>
          <w:sz w:val="28"/>
          <w:szCs w:val="28"/>
        </w:rPr>
        <w:t xml:space="preserve"> </w:t>
      </w:r>
    </w:p>
    <w:p w:rsidR="00106A06" w:rsidRPr="00AB4C2A" w:rsidRDefault="00106A06" w:rsidP="00525235">
      <w:pPr>
        <w:rPr>
          <w:color w:val="000000" w:themeColor="text1"/>
          <w:sz w:val="28"/>
          <w:szCs w:val="28"/>
        </w:rPr>
      </w:pPr>
    </w:p>
    <w:p w:rsidR="00106A06" w:rsidRDefault="008609CD" w:rsidP="00106A06">
      <w:pPr>
        <w:rPr>
          <w:sz w:val="28"/>
          <w:szCs w:val="28"/>
        </w:rPr>
      </w:pPr>
      <w:r>
        <w:rPr>
          <w:sz w:val="28"/>
          <w:szCs w:val="28"/>
        </w:rPr>
        <w:t xml:space="preserve">12. </w:t>
      </w:r>
      <w:proofErr w:type="spellStart"/>
      <w:proofErr w:type="gramStart"/>
      <w:r w:rsidR="00106A06" w:rsidRPr="00106A06">
        <w:rPr>
          <w:sz w:val="28"/>
          <w:szCs w:val="28"/>
        </w:rPr>
        <w:t>Wickramasinghe</w:t>
      </w:r>
      <w:proofErr w:type="spellEnd"/>
      <w:r w:rsidR="00106A06" w:rsidRPr="00106A06">
        <w:rPr>
          <w:sz w:val="28"/>
          <w:szCs w:val="28"/>
        </w:rPr>
        <w:t>(</w:t>
      </w:r>
      <w:proofErr w:type="gramEnd"/>
      <w:r w:rsidR="00106A06" w:rsidRPr="00106A06">
        <w:rPr>
          <w:sz w:val="28"/>
          <w:szCs w:val="28"/>
        </w:rPr>
        <w:t>2005), Creating Knowledge-Based Healthcare Organizations, IGI Global.</w:t>
      </w:r>
      <w:r w:rsidR="00106A06">
        <w:rPr>
          <w:sz w:val="28"/>
          <w:szCs w:val="28"/>
        </w:rPr>
        <w:t xml:space="preserve">[Accessed 18/05/2021] </w:t>
      </w:r>
    </w:p>
    <w:p w:rsidR="00453ACB" w:rsidRDefault="00453ACB" w:rsidP="00106A06">
      <w:pPr>
        <w:rPr>
          <w:sz w:val="28"/>
          <w:szCs w:val="28"/>
        </w:rPr>
      </w:pPr>
    </w:p>
    <w:p w:rsidR="00453ACB" w:rsidRDefault="008609CD" w:rsidP="00106A06">
      <w:pPr>
        <w:rPr>
          <w:color w:val="000000"/>
          <w:sz w:val="28"/>
          <w:szCs w:val="28"/>
          <w:shd w:val="clear" w:color="auto" w:fill="FFFFFF"/>
        </w:rPr>
      </w:pPr>
      <w:r>
        <w:rPr>
          <w:color w:val="000000"/>
          <w:sz w:val="28"/>
          <w:szCs w:val="28"/>
          <w:shd w:val="clear" w:color="auto" w:fill="FFFFFF"/>
        </w:rPr>
        <w:lastRenderedPageBreak/>
        <w:t xml:space="preserve">13. </w:t>
      </w:r>
      <w:r w:rsidR="00453ACB" w:rsidRPr="00453ACB">
        <w:rPr>
          <w:color w:val="000000"/>
          <w:sz w:val="28"/>
          <w:szCs w:val="28"/>
          <w:shd w:val="clear" w:color="auto" w:fill="FFFFFF"/>
        </w:rPr>
        <w:t>Thomas P. </w:t>
      </w:r>
      <w:r w:rsidR="00453ACB" w:rsidRPr="00453ACB">
        <w:rPr>
          <w:rStyle w:val="ref-journal"/>
          <w:color w:val="000000"/>
          <w:sz w:val="28"/>
          <w:szCs w:val="28"/>
          <w:shd w:val="clear" w:color="auto" w:fill="FFFFFF"/>
        </w:rPr>
        <w:t>Integrating primary health care: leading, managing, facilitating</w:t>
      </w:r>
      <w:r w:rsidR="00453ACB" w:rsidRPr="00453ACB">
        <w:rPr>
          <w:color w:val="000000"/>
          <w:sz w:val="28"/>
          <w:szCs w:val="28"/>
          <w:shd w:val="clear" w:color="auto" w:fill="FFFFFF"/>
        </w:rPr>
        <w:t>. Oxon: Radcliffe Publishing; 2006</w:t>
      </w:r>
      <w:r w:rsidR="00453ACB">
        <w:rPr>
          <w:color w:val="000000"/>
          <w:sz w:val="28"/>
          <w:szCs w:val="28"/>
          <w:shd w:val="clear" w:color="auto" w:fill="FFFFFF"/>
        </w:rPr>
        <w:t xml:space="preserve"> [Accessed 18/05/2021]</w:t>
      </w:r>
    </w:p>
    <w:p w:rsidR="002067EB" w:rsidRDefault="002067EB" w:rsidP="00106A06">
      <w:pPr>
        <w:rPr>
          <w:color w:val="000000"/>
          <w:sz w:val="28"/>
          <w:szCs w:val="28"/>
          <w:shd w:val="clear" w:color="auto" w:fill="FFFFFF"/>
        </w:rPr>
      </w:pPr>
    </w:p>
    <w:p w:rsidR="002067EB" w:rsidRPr="002067EB" w:rsidRDefault="008609CD" w:rsidP="00106A06">
      <w:pPr>
        <w:rPr>
          <w:color w:val="000000"/>
          <w:sz w:val="28"/>
          <w:szCs w:val="28"/>
          <w:shd w:val="clear" w:color="auto" w:fill="FFFFFF"/>
        </w:rPr>
      </w:pPr>
      <w:r>
        <w:rPr>
          <w:color w:val="000000"/>
          <w:sz w:val="28"/>
          <w:szCs w:val="28"/>
          <w:shd w:val="clear" w:color="auto" w:fill="FFFFFF"/>
        </w:rPr>
        <w:t xml:space="preserve">14. </w:t>
      </w:r>
      <w:r w:rsidR="002067EB" w:rsidRPr="002067EB">
        <w:rPr>
          <w:color w:val="000000"/>
          <w:sz w:val="28"/>
          <w:szCs w:val="28"/>
          <w:shd w:val="clear" w:color="auto" w:fill="FFFFFF"/>
        </w:rPr>
        <w:t xml:space="preserve">Currie G, </w:t>
      </w:r>
      <w:proofErr w:type="spellStart"/>
      <w:r w:rsidR="002067EB" w:rsidRPr="002067EB">
        <w:rPr>
          <w:color w:val="000000"/>
          <w:sz w:val="28"/>
          <w:szCs w:val="28"/>
          <w:shd w:val="clear" w:color="auto" w:fill="FFFFFF"/>
        </w:rPr>
        <w:t>Suhomlinova</w:t>
      </w:r>
      <w:proofErr w:type="spellEnd"/>
      <w:r w:rsidR="002067EB" w:rsidRPr="002067EB">
        <w:rPr>
          <w:color w:val="000000"/>
          <w:sz w:val="28"/>
          <w:szCs w:val="28"/>
          <w:shd w:val="clear" w:color="auto" w:fill="FFFFFF"/>
        </w:rPr>
        <w:t xml:space="preserve"> O. </w:t>
      </w:r>
      <w:r w:rsidR="002067EB" w:rsidRPr="002067EB">
        <w:rPr>
          <w:rStyle w:val="ref-title"/>
          <w:color w:val="000000"/>
          <w:sz w:val="28"/>
          <w:szCs w:val="28"/>
          <w:shd w:val="clear" w:color="auto" w:fill="FFFFFF"/>
        </w:rPr>
        <w:t>The impact of institutional forces upon knowledge sharing in the UK NHS: the triumph of professional power and the inconsistency of policy</w:t>
      </w:r>
      <w:r w:rsidR="002067EB" w:rsidRPr="002067EB">
        <w:rPr>
          <w:color w:val="000000"/>
          <w:sz w:val="28"/>
          <w:szCs w:val="28"/>
          <w:shd w:val="clear" w:color="auto" w:fill="FFFFFF"/>
        </w:rPr>
        <w:t>. </w:t>
      </w:r>
      <w:r w:rsidR="002067EB">
        <w:rPr>
          <w:color w:val="000000"/>
          <w:sz w:val="28"/>
          <w:szCs w:val="28"/>
          <w:shd w:val="clear" w:color="auto" w:fill="FFFFFF"/>
        </w:rPr>
        <w:t xml:space="preserve">–Available </w:t>
      </w:r>
      <w:proofErr w:type="gramStart"/>
      <w:r w:rsidR="002067EB">
        <w:rPr>
          <w:color w:val="000000"/>
          <w:sz w:val="28"/>
          <w:szCs w:val="28"/>
          <w:shd w:val="clear" w:color="auto" w:fill="FFFFFF"/>
        </w:rPr>
        <w:t>at :</w:t>
      </w:r>
      <w:proofErr w:type="gramEnd"/>
      <w:r w:rsidR="002067EB">
        <w:rPr>
          <w:color w:val="000000"/>
          <w:sz w:val="28"/>
          <w:szCs w:val="28"/>
          <w:shd w:val="clear" w:color="auto" w:fill="FFFFFF"/>
        </w:rPr>
        <w:t xml:space="preserve"> </w:t>
      </w:r>
    </w:p>
    <w:p w:rsidR="002067EB" w:rsidRDefault="002067EB" w:rsidP="00106A06">
      <w:pPr>
        <w:rPr>
          <w:color w:val="000000"/>
          <w:sz w:val="28"/>
          <w:szCs w:val="28"/>
          <w:shd w:val="clear" w:color="auto" w:fill="FFFFFF"/>
        </w:rPr>
      </w:pPr>
    </w:p>
    <w:p w:rsidR="002067EB" w:rsidRDefault="003C4A1A" w:rsidP="00106A06">
      <w:pPr>
        <w:rPr>
          <w:color w:val="000000" w:themeColor="text1"/>
          <w:sz w:val="28"/>
          <w:szCs w:val="28"/>
        </w:rPr>
      </w:pPr>
      <w:hyperlink r:id="rId17" w:history="1">
        <w:r w:rsidR="002067EB" w:rsidRPr="002067EB">
          <w:rPr>
            <w:rStyle w:val="Hyperlink"/>
            <w:color w:val="000000" w:themeColor="text1"/>
            <w:sz w:val="28"/>
            <w:szCs w:val="28"/>
          </w:rPr>
          <w:t>https://onlinelibrary.wiley.com/doi/abs/10.1111/j.0033-3298.2006.00491.x</w:t>
        </w:r>
      </w:hyperlink>
      <w:r w:rsidR="002067EB">
        <w:rPr>
          <w:color w:val="000000" w:themeColor="text1"/>
          <w:sz w:val="28"/>
          <w:szCs w:val="28"/>
        </w:rPr>
        <w:t xml:space="preserve"> [Accessed 18/05/2021]</w:t>
      </w:r>
    </w:p>
    <w:p w:rsidR="002067EB" w:rsidRDefault="002067EB" w:rsidP="00106A06">
      <w:pPr>
        <w:rPr>
          <w:color w:val="000000" w:themeColor="text1"/>
          <w:sz w:val="28"/>
          <w:szCs w:val="28"/>
        </w:rPr>
      </w:pPr>
    </w:p>
    <w:p w:rsidR="002067EB" w:rsidRDefault="008609CD" w:rsidP="00106A06">
      <w:pPr>
        <w:rPr>
          <w:color w:val="000000"/>
          <w:sz w:val="28"/>
          <w:szCs w:val="28"/>
          <w:shd w:val="clear" w:color="auto" w:fill="FFFFFF"/>
        </w:rPr>
      </w:pPr>
      <w:r>
        <w:rPr>
          <w:color w:val="000000"/>
          <w:sz w:val="28"/>
          <w:szCs w:val="28"/>
          <w:shd w:val="clear" w:color="auto" w:fill="FFFFFF"/>
        </w:rPr>
        <w:t xml:space="preserve">15. </w:t>
      </w:r>
      <w:proofErr w:type="spellStart"/>
      <w:r w:rsidR="002067EB" w:rsidRPr="002067EB">
        <w:rPr>
          <w:color w:val="000000"/>
          <w:sz w:val="28"/>
          <w:szCs w:val="28"/>
          <w:shd w:val="clear" w:color="auto" w:fill="FFFFFF"/>
        </w:rPr>
        <w:t>Greenhalgh</w:t>
      </w:r>
      <w:proofErr w:type="spellEnd"/>
      <w:r w:rsidR="002067EB" w:rsidRPr="002067EB">
        <w:rPr>
          <w:color w:val="000000"/>
          <w:sz w:val="28"/>
          <w:szCs w:val="28"/>
          <w:shd w:val="clear" w:color="auto" w:fill="FFFFFF"/>
        </w:rPr>
        <w:t xml:space="preserve"> T, Bate P, Peacock R, Robert G, </w:t>
      </w:r>
      <w:proofErr w:type="spellStart"/>
      <w:r w:rsidR="002067EB" w:rsidRPr="002067EB">
        <w:rPr>
          <w:color w:val="000000"/>
          <w:sz w:val="28"/>
          <w:szCs w:val="28"/>
          <w:shd w:val="clear" w:color="auto" w:fill="FFFFFF"/>
        </w:rPr>
        <w:t>Kyriakidou</w:t>
      </w:r>
      <w:proofErr w:type="spellEnd"/>
      <w:r w:rsidR="002067EB" w:rsidRPr="002067EB">
        <w:rPr>
          <w:color w:val="000000"/>
          <w:sz w:val="28"/>
          <w:szCs w:val="28"/>
          <w:shd w:val="clear" w:color="auto" w:fill="FFFFFF"/>
        </w:rPr>
        <w:t xml:space="preserve"> O, MacFarlane F, et al. </w:t>
      </w:r>
      <w:r w:rsidR="002067EB" w:rsidRPr="002067EB">
        <w:rPr>
          <w:rStyle w:val="ref-journal"/>
          <w:color w:val="000000"/>
          <w:sz w:val="28"/>
          <w:szCs w:val="28"/>
          <w:shd w:val="clear" w:color="auto" w:fill="FFFFFF"/>
        </w:rPr>
        <w:t>Diffusion of innovations in health service organisations: a systematic literature review</w:t>
      </w:r>
      <w:r w:rsidR="002067EB" w:rsidRPr="002067EB">
        <w:rPr>
          <w:color w:val="000000"/>
          <w:sz w:val="28"/>
          <w:szCs w:val="28"/>
          <w:shd w:val="clear" w:color="auto" w:fill="FFFFFF"/>
        </w:rPr>
        <w:t>. Oxford: BMJ Books; 2005.</w:t>
      </w:r>
    </w:p>
    <w:p w:rsidR="002067EB" w:rsidRDefault="002067EB" w:rsidP="00106A06">
      <w:pPr>
        <w:rPr>
          <w:color w:val="000000"/>
          <w:sz w:val="28"/>
          <w:szCs w:val="28"/>
          <w:shd w:val="clear" w:color="auto" w:fill="FFFFFF"/>
        </w:rPr>
      </w:pPr>
      <w:r>
        <w:rPr>
          <w:color w:val="000000"/>
          <w:sz w:val="28"/>
          <w:szCs w:val="28"/>
          <w:shd w:val="clear" w:color="auto" w:fill="FFFFFF"/>
        </w:rPr>
        <w:t>[Accessed 18/05/2021]</w:t>
      </w:r>
    </w:p>
    <w:p w:rsidR="008609CD" w:rsidRDefault="008609CD" w:rsidP="00106A06">
      <w:pPr>
        <w:rPr>
          <w:color w:val="000000"/>
          <w:sz w:val="28"/>
          <w:szCs w:val="28"/>
          <w:shd w:val="clear" w:color="auto" w:fill="FFFFFF"/>
        </w:rPr>
      </w:pPr>
    </w:p>
    <w:p w:rsidR="008609CD" w:rsidRDefault="008609CD" w:rsidP="008609CD">
      <w:pPr>
        <w:rPr>
          <w:color w:val="000000" w:themeColor="text1"/>
          <w:sz w:val="28"/>
          <w:szCs w:val="28"/>
          <w:shd w:val="clear" w:color="auto" w:fill="FFFFFF"/>
        </w:rPr>
      </w:pPr>
      <w:r>
        <w:rPr>
          <w:rStyle w:val="author"/>
          <w:rFonts w:ascii="Arial" w:hAnsi="Arial" w:cs="Arial"/>
          <w:color w:val="000000" w:themeColor="text1"/>
          <w:sz w:val="28"/>
          <w:szCs w:val="28"/>
          <w:shd w:val="clear" w:color="auto" w:fill="FFFFFF"/>
        </w:rPr>
        <w:t xml:space="preserve">16. </w:t>
      </w:r>
      <w:proofErr w:type="spellStart"/>
      <w:r w:rsidRPr="008609CD">
        <w:rPr>
          <w:rStyle w:val="author"/>
          <w:rFonts w:ascii="Arial" w:hAnsi="Arial" w:cs="Arial"/>
          <w:color w:val="000000" w:themeColor="text1"/>
          <w:sz w:val="28"/>
          <w:szCs w:val="28"/>
          <w:shd w:val="clear" w:color="auto" w:fill="FFFFFF"/>
        </w:rPr>
        <w:t>Boaden</w:t>
      </w:r>
      <w:proofErr w:type="spellEnd"/>
      <w:r w:rsidRPr="008609CD">
        <w:rPr>
          <w:rStyle w:val="author"/>
          <w:rFonts w:ascii="Arial" w:hAnsi="Arial" w:cs="Arial"/>
          <w:color w:val="000000" w:themeColor="text1"/>
          <w:sz w:val="28"/>
          <w:szCs w:val="28"/>
          <w:shd w:val="clear" w:color="auto" w:fill="FFFFFF"/>
        </w:rPr>
        <w:t xml:space="preserve"> R</w:t>
      </w:r>
      <w:r w:rsidRPr="008609CD">
        <w:rPr>
          <w:color w:val="000000" w:themeColor="text1"/>
          <w:shd w:val="clear" w:color="auto" w:fill="FFFFFF"/>
        </w:rPr>
        <w:t>, </w:t>
      </w:r>
      <w:proofErr w:type="spellStart"/>
      <w:r w:rsidRPr="008609CD">
        <w:rPr>
          <w:rStyle w:val="author"/>
          <w:rFonts w:ascii="Arial" w:hAnsi="Arial" w:cs="Arial"/>
          <w:color w:val="000000" w:themeColor="text1"/>
          <w:sz w:val="28"/>
          <w:szCs w:val="28"/>
          <w:shd w:val="clear" w:color="auto" w:fill="FFFFFF"/>
        </w:rPr>
        <w:t>Marchington</w:t>
      </w:r>
      <w:proofErr w:type="spellEnd"/>
      <w:r w:rsidRPr="008609CD">
        <w:rPr>
          <w:rStyle w:val="author"/>
          <w:rFonts w:ascii="Arial" w:hAnsi="Arial" w:cs="Arial"/>
          <w:color w:val="000000" w:themeColor="text1"/>
          <w:sz w:val="28"/>
          <w:szCs w:val="28"/>
          <w:shd w:val="clear" w:color="auto" w:fill="FFFFFF"/>
        </w:rPr>
        <w:t xml:space="preserve"> M</w:t>
      </w:r>
      <w:r w:rsidRPr="008609CD">
        <w:rPr>
          <w:color w:val="000000" w:themeColor="text1"/>
          <w:shd w:val="clear" w:color="auto" w:fill="FFFFFF"/>
        </w:rPr>
        <w:t>, </w:t>
      </w:r>
      <w:r w:rsidRPr="008609CD">
        <w:rPr>
          <w:rStyle w:val="author"/>
          <w:rFonts w:ascii="Arial" w:hAnsi="Arial" w:cs="Arial"/>
          <w:color w:val="000000" w:themeColor="text1"/>
          <w:sz w:val="28"/>
          <w:szCs w:val="28"/>
          <w:shd w:val="clear" w:color="auto" w:fill="FFFFFF"/>
        </w:rPr>
        <w:t>Hyde P</w:t>
      </w:r>
      <w:r w:rsidRPr="008609CD">
        <w:rPr>
          <w:color w:val="000000" w:themeColor="text1"/>
          <w:shd w:val="clear" w:color="auto" w:fill="FFFFFF"/>
        </w:rPr>
        <w:t>, </w:t>
      </w:r>
      <w:proofErr w:type="gramStart"/>
      <w:r w:rsidRPr="008609CD">
        <w:rPr>
          <w:iCs/>
          <w:color w:val="000000" w:themeColor="text1"/>
          <w:shd w:val="clear" w:color="auto" w:fill="FFFFFF"/>
        </w:rPr>
        <w:t>et</w:t>
      </w:r>
      <w:proofErr w:type="gramEnd"/>
      <w:r w:rsidRPr="008609CD">
        <w:rPr>
          <w:iCs/>
          <w:color w:val="000000" w:themeColor="text1"/>
          <w:shd w:val="clear" w:color="auto" w:fill="FFFFFF"/>
        </w:rPr>
        <w:t xml:space="preserve"> al.</w:t>
      </w:r>
      <w:r w:rsidRPr="008609CD">
        <w:rPr>
          <w:rStyle w:val="pubyear"/>
          <w:color w:val="000000" w:themeColor="text1"/>
          <w:sz w:val="28"/>
          <w:szCs w:val="28"/>
          <w:shd w:val="clear" w:color="auto" w:fill="FFFFFF"/>
        </w:rPr>
        <w:t>2008</w:t>
      </w:r>
      <w:r w:rsidRPr="008609CD">
        <w:rPr>
          <w:color w:val="000000" w:themeColor="text1"/>
          <w:shd w:val="clear" w:color="auto" w:fill="FFFFFF"/>
        </w:rPr>
        <w:t>. </w:t>
      </w:r>
      <w:r w:rsidRPr="008609CD">
        <w:rPr>
          <w:rStyle w:val="booktitle"/>
          <w:rFonts w:ascii="Arial" w:hAnsi="Arial" w:cs="Arial"/>
          <w:iCs/>
          <w:color w:val="000000" w:themeColor="text1"/>
          <w:sz w:val="28"/>
          <w:szCs w:val="28"/>
          <w:shd w:val="clear" w:color="auto" w:fill="FFFFFF"/>
        </w:rPr>
        <w:t xml:space="preserve">Improving Health </w:t>
      </w:r>
      <w:proofErr w:type="gramStart"/>
      <w:r w:rsidRPr="008609CD">
        <w:rPr>
          <w:rStyle w:val="booktitle"/>
          <w:rFonts w:ascii="Arial" w:hAnsi="Arial" w:cs="Arial"/>
          <w:iCs/>
          <w:color w:val="000000" w:themeColor="text1"/>
          <w:sz w:val="28"/>
          <w:szCs w:val="28"/>
          <w:shd w:val="clear" w:color="auto" w:fill="FFFFFF"/>
        </w:rPr>
        <w:t>Through</w:t>
      </w:r>
      <w:proofErr w:type="gramEnd"/>
      <w:r w:rsidRPr="008609CD">
        <w:rPr>
          <w:rStyle w:val="booktitle"/>
          <w:rFonts w:ascii="Arial" w:hAnsi="Arial" w:cs="Arial"/>
          <w:iCs/>
          <w:color w:val="000000" w:themeColor="text1"/>
          <w:sz w:val="28"/>
          <w:szCs w:val="28"/>
          <w:shd w:val="clear" w:color="auto" w:fill="FFFFFF"/>
        </w:rPr>
        <w:t xml:space="preserve"> Human Resource Management: The Process of Engagement and Alignment</w:t>
      </w:r>
      <w:r w:rsidRPr="008609CD">
        <w:rPr>
          <w:color w:val="000000" w:themeColor="text1"/>
          <w:sz w:val="28"/>
          <w:szCs w:val="28"/>
          <w:shd w:val="clear" w:color="auto" w:fill="FFFFFF"/>
        </w:rPr>
        <w:t>. Chartered Institute of Personnel and Development: </w:t>
      </w:r>
      <w:r w:rsidRPr="008609CD">
        <w:rPr>
          <w:rStyle w:val="publisherlocation"/>
          <w:rFonts w:ascii="Arial" w:hAnsi="Arial" w:cs="Arial"/>
          <w:color w:val="000000" w:themeColor="text1"/>
          <w:sz w:val="28"/>
          <w:szCs w:val="28"/>
          <w:shd w:val="clear" w:color="auto" w:fill="FFFFFF"/>
        </w:rPr>
        <w:t>London</w:t>
      </w:r>
      <w:r w:rsidRPr="008609CD">
        <w:rPr>
          <w:color w:val="000000" w:themeColor="text1"/>
          <w:sz w:val="28"/>
          <w:szCs w:val="28"/>
          <w:shd w:val="clear" w:color="auto" w:fill="FFFFFF"/>
        </w:rPr>
        <w:t>.</w:t>
      </w:r>
    </w:p>
    <w:p w:rsidR="008609CD" w:rsidRPr="008609CD" w:rsidRDefault="008609CD" w:rsidP="008609CD">
      <w:pPr>
        <w:rPr>
          <w:color w:val="000000" w:themeColor="text1"/>
          <w:sz w:val="28"/>
          <w:szCs w:val="28"/>
          <w:shd w:val="clear" w:color="auto" w:fill="FFFFFF"/>
        </w:rPr>
      </w:pPr>
      <w:r>
        <w:rPr>
          <w:color w:val="000000" w:themeColor="text1"/>
          <w:sz w:val="28"/>
          <w:szCs w:val="28"/>
          <w:shd w:val="clear" w:color="auto" w:fill="FFFFFF"/>
        </w:rPr>
        <w:t xml:space="preserve">-Available </w:t>
      </w:r>
      <w:proofErr w:type="gramStart"/>
      <w:r>
        <w:rPr>
          <w:color w:val="000000" w:themeColor="text1"/>
          <w:sz w:val="28"/>
          <w:szCs w:val="28"/>
          <w:shd w:val="clear" w:color="auto" w:fill="FFFFFF"/>
        </w:rPr>
        <w:t>at :</w:t>
      </w:r>
      <w:proofErr w:type="gramEnd"/>
    </w:p>
    <w:p w:rsidR="008609CD" w:rsidRDefault="008609CD" w:rsidP="008609CD">
      <w:pPr>
        <w:rPr>
          <w:color w:val="000000" w:themeColor="text1"/>
          <w:sz w:val="28"/>
          <w:szCs w:val="28"/>
        </w:rPr>
      </w:pPr>
      <w:hyperlink r:id="rId18" w:history="1">
        <w:r w:rsidRPr="008609CD">
          <w:rPr>
            <w:rStyle w:val="Hyperlink"/>
            <w:color w:val="000000" w:themeColor="text1"/>
            <w:sz w:val="28"/>
            <w:szCs w:val="28"/>
          </w:rPr>
          <w:t>https://citeseerx.ist.psu.edu/viewdoc/download?doi=10.1.1.126.4140&amp;rep=rep1&amp;type=pdf</w:t>
        </w:r>
      </w:hyperlink>
      <w:r>
        <w:rPr>
          <w:color w:val="000000" w:themeColor="text1"/>
          <w:sz w:val="28"/>
          <w:szCs w:val="28"/>
        </w:rPr>
        <w:t xml:space="preserve"> [Accessed 19/05/2021] </w:t>
      </w:r>
    </w:p>
    <w:p w:rsidR="008609CD" w:rsidRDefault="008609CD" w:rsidP="008609CD">
      <w:pPr>
        <w:rPr>
          <w:color w:val="000000" w:themeColor="text1"/>
          <w:sz w:val="28"/>
          <w:szCs w:val="28"/>
        </w:rPr>
      </w:pPr>
    </w:p>
    <w:p w:rsidR="008609CD" w:rsidRDefault="008609CD" w:rsidP="008609CD">
      <w:pPr>
        <w:rPr>
          <w:color w:val="000000" w:themeColor="text1"/>
          <w:sz w:val="28"/>
          <w:szCs w:val="28"/>
          <w:shd w:val="clear" w:color="auto" w:fill="FFFFFF"/>
        </w:rPr>
      </w:pPr>
      <w:r>
        <w:rPr>
          <w:rStyle w:val="author"/>
          <w:rFonts w:ascii="Arial" w:hAnsi="Arial" w:cs="Arial"/>
          <w:color w:val="000000" w:themeColor="text1"/>
          <w:sz w:val="28"/>
          <w:szCs w:val="28"/>
          <w:shd w:val="clear" w:color="auto" w:fill="FFFFFF"/>
        </w:rPr>
        <w:t xml:space="preserve">17. </w:t>
      </w:r>
      <w:proofErr w:type="spellStart"/>
      <w:r w:rsidRPr="008609CD">
        <w:rPr>
          <w:rStyle w:val="author"/>
          <w:rFonts w:ascii="Arial" w:hAnsi="Arial" w:cs="Arial"/>
          <w:color w:val="000000" w:themeColor="text1"/>
          <w:sz w:val="28"/>
          <w:szCs w:val="28"/>
          <w:shd w:val="clear" w:color="auto" w:fill="FFFFFF"/>
        </w:rPr>
        <w:t>Boxall</w:t>
      </w:r>
      <w:proofErr w:type="spellEnd"/>
      <w:r w:rsidRPr="008609CD">
        <w:rPr>
          <w:rStyle w:val="author"/>
          <w:rFonts w:ascii="Arial" w:hAnsi="Arial" w:cs="Arial"/>
          <w:color w:val="000000" w:themeColor="text1"/>
          <w:sz w:val="28"/>
          <w:szCs w:val="28"/>
          <w:shd w:val="clear" w:color="auto" w:fill="FFFFFF"/>
        </w:rPr>
        <w:t xml:space="preserve"> P</w:t>
      </w:r>
      <w:r w:rsidRPr="008609CD">
        <w:rPr>
          <w:color w:val="000000" w:themeColor="text1"/>
          <w:sz w:val="28"/>
          <w:szCs w:val="28"/>
          <w:shd w:val="clear" w:color="auto" w:fill="FFFFFF"/>
        </w:rPr>
        <w:t>, </w:t>
      </w:r>
      <w:r w:rsidRPr="008609CD">
        <w:rPr>
          <w:rStyle w:val="author"/>
          <w:rFonts w:ascii="Arial" w:hAnsi="Arial" w:cs="Arial"/>
          <w:color w:val="000000" w:themeColor="text1"/>
          <w:sz w:val="28"/>
          <w:szCs w:val="28"/>
          <w:shd w:val="clear" w:color="auto" w:fill="FFFFFF"/>
        </w:rPr>
        <w:t>Purcell J</w:t>
      </w:r>
      <w:r w:rsidRPr="008609CD">
        <w:rPr>
          <w:color w:val="000000" w:themeColor="text1"/>
          <w:sz w:val="28"/>
          <w:szCs w:val="28"/>
          <w:shd w:val="clear" w:color="auto" w:fill="FFFFFF"/>
        </w:rPr>
        <w:t>.</w:t>
      </w:r>
      <w:r w:rsidRPr="008609CD">
        <w:rPr>
          <w:rStyle w:val="pubyear"/>
          <w:color w:val="000000" w:themeColor="text1"/>
          <w:sz w:val="28"/>
          <w:szCs w:val="28"/>
          <w:shd w:val="clear" w:color="auto" w:fill="FFFFFF"/>
        </w:rPr>
        <w:t>2003</w:t>
      </w:r>
      <w:r w:rsidRPr="008609CD">
        <w:rPr>
          <w:color w:val="000000" w:themeColor="text1"/>
          <w:sz w:val="28"/>
          <w:szCs w:val="28"/>
          <w:shd w:val="clear" w:color="auto" w:fill="FFFFFF"/>
        </w:rPr>
        <w:t>. </w:t>
      </w:r>
      <w:proofErr w:type="gramStart"/>
      <w:r w:rsidRPr="008609CD">
        <w:rPr>
          <w:rStyle w:val="booktitle"/>
          <w:rFonts w:ascii="Arial" w:hAnsi="Arial" w:cs="Arial"/>
          <w:i/>
          <w:iCs/>
          <w:color w:val="000000" w:themeColor="text1"/>
          <w:sz w:val="28"/>
          <w:szCs w:val="28"/>
          <w:shd w:val="clear" w:color="auto" w:fill="FFFFFF"/>
        </w:rPr>
        <w:t>Strategy and Human Resource Management</w:t>
      </w:r>
      <w:r w:rsidRPr="008609CD">
        <w:rPr>
          <w:color w:val="000000" w:themeColor="text1"/>
          <w:sz w:val="28"/>
          <w:szCs w:val="28"/>
          <w:shd w:val="clear" w:color="auto" w:fill="FFFFFF"/>
        </w:rPr>
        <w:t>.</w:t>
      </w:r>
      <w:proofErr w:type="gramEnd"/>
      <w:r w:rsidRPr="008609CD">
        <w:rPr>
          <w:color w:val="000000" w:themeColor="text1"/>
          <w:sz w:val="28"/>
          <w:szCs w:val="28"/>
          <w:shd w:val="clear" w:color="auto" w:fill="FFFFFF"/>
        </w:rPr>
        <w:t xml:space="preserve"> Palgrave MacMillan: </w:t>
      </w:r>
      <w:r w:rsidRPr="008609CD">
        <w:rPr>
          <w:rStyle w:val="publisherlocation"/>
          <w:rFonts w:ascii="Arial" w:hAnsi="Arial" w:cs="Arial"/>
          <w:color w:val="000000" w:themeColor="text1"/>
          <w:sz w:val="28"/>
          <w:szCs w:val="28"/>
          <w:shd w:val="clear" w:color="auto" w:fill="FFFFFF"/>
        </w:rPr>
        <w:t>New Hampshire/New York</w:t>
      </w:r>
      <w:r w:rsidRPr="008609CD">
        <w:rPr>
          <w:color w:val="000000" w:themeColor="text1"/>
          <w:sz w:val="28"/>
          <w:szCs w:val="28"/>
          <w:shd w:val="clear" w:color="auto" w:fill="FFFFFF"/>
        </w:rPr>
        <w:t xml:space="preserve">. –Available </w:t>
      </w:r>
      <w:proofErr w:type="gramStart"/>
      <w:r w:rsidRPr="008609CD">
        <w:rPr>
          <w:color w:val="000000" w:themeColor="text1"/>
          <w:sz w:val="28"/>
          <w:szCs w:val="28"/>
          <w:shd w:val="clear" w:color="auto" w:fill="FFFFFF"/>
        </w:rPr>
        <w:t>at :</w:t>
      </w:r>
      <w:proofErr w:type="gramEnd"/>
      <w:r w:rsidRPr="008609CD">
        <w:rPr>
          <w:color w:val="000000" w:themeColor="text1"/>
          <w:sz w:val="28"/>
          <w:szCs w:val="28"/>
          <w:shd w:val="clear" w:color="auto" w:fill="FFFFFF"/>
        </w:rPr>
        <w:t xml:space="preserve"> </w:t>
      </w:r>
      <w:r>
        <w:rPr>
          <w:color w:val="000000" w:themeColor="text1"/>
          <w:sz w:val="28"/>
          <w:szCs w:val="28"/>
          <w:shd w:val="clear" w:color="auto" w:fill="FFFFFF"/>
        </w:rPr>
        <w:t xml:space="preserve"> </w:t>
      </w:r>
      <w:hyperlink r:id="rId19" w:history="1">
        <w:r w:rsidRPr="008609CD">
          <w:rPr>
            <w:rStyle w:val="Hyperlink"/>
            <w:rFonts w:ascii="Arial" w:hAnsi="Arial" w:cs="Arial"/>
            <w:color w:val="000000" w:themeColor="text1"/>
            <w:sz w:val="28"/>
            <w:szCs w:val="28"/>
            <w:shd w:val="clear" w:color="auto" w:fill="FFFFFF"/>
          </w:rPr>
          <w:t>https://books.google.co.uk/books?hl=en&amp;lr=&amp;id=6L4cBQAAQBAJ&amp;oi=fnd&amp;pg=PP1&amp;ots=-Lvj9UgrOu&amp;sig=q-dU-xcBnH9tdS22-X2dlUEFSLU&amp;redir_esc=y#v=onepage&amp;q&amp;f=false</w:t>
        </w:r>
      </w:hyperlink>
      <w:r w:rsidRPr="008609CD">
        <w:rPr>
          <w:color w:val="000000" w:themeColor="text1"/>
          <w:sz w:val="28"/>
          <w:szCs w:val="28"/>
          <w:shd w:val="clear" w:color="auto" w:fill="FFFFFF"/>
        </w:rPr>
        <w:t xml:space="preserve"> </w:t>
      </w:r>
      <w:r>
        <w:rPr>
          <w:color w:val="000000" w:themeColor="text1"/>
          <w:sz w:val="28"/>
          <w:szCs w:val="28"/>
          <w:shd w:val="clear" w:color="auto" w:fill="FFFFFF"/>
        </w:rPr>
        <w:t xml:space="preserve"> </w:t>
      </w:r>
      <w:r w:rsidRPr="008609CD">
        <w:rPr>
          <w:color w:val="000000" w:themeColor="text1"/>
          <w:sz w:val="28"/>
          <w:szCs w:val="28"/>
          <w:shd w:val="clear" w:color="auto" w:fill="FFFFFF"/>
        </w:rPr>
        <w:t xml:space="preserve">[Accessed 19/05/2021] </w:t>
      </w:r>
    </w:p>
    <w:p w:rsidR="008609CD" w:rsidRDefault="008609CD" w:rsidP="008609CD">
      <w:pPr>
        <w:rPr>
          <w:color w:val="000000" w:themeColor="text1"/>
          <w:sz w:val="28"/>
          <w:szCs w:val="28"/>
          <w:shd w:val="clear" w:color="auto" w:fill="FFFFFF"/>
        </w:rPr>
      </w:pPr>
    </w:p>
    <w:p w:rsidR="008609CD" w:rsidRPr="008609CD" w:rsidRDefault="008609CD" w:rsidP="008609CD">
      <w:pPr>
        <w:rPr>
          <w:sz w:val="28"/>
          <w:szCs w:val="28"/>
          <w:shd w:val="clear" w:color="auto" w:fill="FFFFFF"/>
        </w:rPr>
      </w:pPr>
      <w:r>
        <w:rPr>
          <w:rStyle w:val="author"/>
          <w:rFonts w:ascii="Arial" w:hAnsi="Arial" w:cs="Arial"/>
          <w:color w:val="000000" w:themeColor="text1"/>
          <w:sz w:val="28"/>
          <w:szCs w:val="28"/>
          <w:shd w:val="clear" w:color="auto" w:fill="FFFFFF"/>
        </w:rPr>
        <w:t xml:space="preserve">18. </w:t>
      </w:r>
      <w:r w:rsidRPr="008609CD">
        <w:rPr>
          <w:rStyle w:val="author"/>
          <w:rFonts w:ascii="Arial" w:hAnsi="Arial" w:cs="Arial"/>
          <w:color w:val="000000" w:themeColor="text1"/>
          <w:sz w:val="28"/>
          <w:szCs w:val="28"/>
          <w:shd w:val="clear" w:color="auto" w:fill="FFFFFF"/>
        </w:rPr>
        <w:t>Grant RM</w:t>
      </w:r>
      <w:r w:rsidRPr="008609CD">
        <w:rPr>
          <w:sz w:val="28"/>
          <w:szCs w:val="28"/>
          <w:shd w:val="clear" w:color="auto" w:fill="FFFFFF"/>
        </w:rPr>
        <w:t>.</w:t>
      </w:r>
      <w:r w:rsidRPr="008609CD">
        <w:rPr>
          <w:rStyle w:val="pubyear"/>
          <w:color w:val="000000" w:themeColor="text1"/>
          <w:sz w:val="28"/>
          <w:szCs w:val="28"/>
          <w:shd w:val="clear" w:color="auto" w:fill="FFFFFF"/>
        </w:rPr>
        <w:t>2005</w:t>
      </w:r>
      <w:r w:rsidRPr="008609CD">
        <w:rPr>
          <w:sz w:val="28"/>
          <w:szCs w:val="28"/>
          <w:shd w:val="clear" w:color="auto" w:fill="FFFFFF"/>
        </w:rPr>
        <w:t>. </w:t>
      </w:r>
      <w:proofErr w:type="gramStart"/>
      <w:r w:rsidRPr="008609CD">
        <w:rPr>
          <w:rStyle w:val="booktitle"/>
          <w:rFonts w:ascii="Arial" w:hAnsi="Arial" w:cs="Arial"/>
          <w:i/>
          <w:iCs/>
          <w:color w:val="000000" w:themeColor="text1"/>
          <w:sz w:val="28"/>
          <w:szCs w:val="28"/>
          <w:shd w:val="clear" w:color="auto" w:fill="FFFFFF"/>
        </w:rPr>
        <w:t>Contemporary Strategy Analysis</w:t>
      </w:r>
      <w:r w:rsidRPr="008609CD">
        <w:rPr>
          <w:sz w:val="28"/>
          <w:szCs w:val="28"/>
          <w:shd w:val="clear" w:color="auto" w:fill="FFFFFF"/>
        </w:rPr>
        <w:t>.</w:t>
      </w:r>
      <w:proofErr w:type="gramEnd"/>
      <w:r w:rsidRPr="008609CD">
        <w:rPr>
          <w:sz w:val="28"/>
          <w:szCs w:val="28"/>
          <w:shd w:val="clear" w:color="auto" w:fill="FFFFFF"/>
        </w:rPr>
        <w:t xml:space="preserve"> Blackwell Publishing: </w:t>
      </w:r>
      <w:r w:rsidRPr="008609CD">
        <w:rPr>
          <w:rStyle w:val="publisherlocation"/>
          <w:rFonts w:ascii="Arial" w:hAnsi="Arial" w:cs="Arial"/>
          <w:color w:val="000000" w:themeColor="text1"/>
          <w:sz w:val="28"/>
          <w:szCs w:val="28"/>
          <w:shd w:val="clear" w:color="auto" w:fill="FFFFFF"/>
        </w:rPr>
        <w:t>Malden</w:t>
      </w:r>
      <w:r w:rsidRPr="008609CD">
        <w:rPr>
          <w:sz w:val="28"/>
          <w:szCs w:val="28"/>
          <w:shd w:val="clear" w:color="auto" w:fill="FFFFFF"/>
        </w:rPr>
        <w:t>.</w:t>
      </w:r>
    </w:p>
    <w:p w:rsidR="008609CD" w:rsidRPr="008609CD" w:rsidRDefault="008609CD" w:rsidP="008609CD">
      <w:pPr>
        <w:rPr>
          <w:sz w:val="28"/>
          <w:szCs w:val="28"/>
          <w:shd w:val="clear" w:color="auto" w:fill="FFFFFF"/>
        </w:rPr>
      </w:pPr>
      <w:r w:rsidRPr="008609CD">
        <w:rPr>
          <w:sz w:val="28"/>
          <w:szCs w:val="28"/>
          <w:shd w:val="clear" w:color="auto" w:fill="FFFFFF"/>
        </w:rPr>
        <w:t xml:space="preserve">-Available </w:t>
      </w:r>
      <w:proofErr w:type="gramStart"/>
      <w:r w:rsidRPr="008609CD">
        <w:rPr>
          <w:sz w:val="28"/>
          <w:szCs w:val="28"/>
          <w:shd w:val="clear" w:color="auto" w:fill="FFFFFF"/>
        </w:rPr>
        <w:t>at :</w:t>
      </w:r>
      <w:proofErr w:type="gramEnd"/>
      <w:r w:rsidRPr="008609CD">
        <w:rPr>
          <w:sz w:val="28"/>
          <w:szCs w:val="28"/>
          <w:shd w:val="clear" w:color="auto" w:fill="FFFFFF"/>
        </w:rPr>
        <w:t xml:space="preserve"> </w:t>
      </w:r>
    </w:p>
    <w:p w:rsidR="008609CD" w:rsidRPr="008609CD" w:rsidRDefault="008609CD" w:rsidP="008609CD">
      <w:pPr>
        <w:rPr>
          <w:sz w:val="28"/>
          <w:szCs w:val="28"/>
          <w:shd w:val="clear" w:color="auto" w:fill="FFFFFF"/>
        </w:rPr>
      </w:pPr>
    </w:p>
    <w:p w:rsidR="008609CD" w:rsidRDefault="008609CD" w:rsidP="008609CD">
      <w:pPr>
        <w:rPr>
          <w:sz w:val="28"/>
          <w:szCs w:val="28"/>
        </w:rPr>
      </w:pPr>
      <w:hyperlink r:id="rId20" w:history="1">
        <w:r w:rsidRPr="008609CD">
          <w:rPr>
            <w:rStyle w:val="Hyperlink"/>
            <w:color w:val="000000" w:themeColor="text1"/>
            <w:sz w:val="28"/>
            <w:szCs w:val="28"/>
          </w:rPr>
          <w:t>https://books.google.co.uk/books?hl=en&amp;lr=&amp;id=DTDvCQAAQBAJ&amp;oi=fnd&amp;pg=PP15&amp;ots=enKJeHe16C&amp;sig=rqZ4K8PET1S7ptifpNv26lFzc5w&amp;redir_esc=y#v=onepage&amp;q&amp;f=false</w:t>
        </w:r>
      </w:hyperlink>
      <w:r w:rsidRPr="008609CD">
        <w:rPr>
          <w:sz w:val="28"/>
          <w:szCs w:val="28"/>
        </w:rPr>
        <w:t xml:space="preserve">  [Accessed 19/05/</w:t>
      </w:r>
      <w:proofErr w:type="gramStart"/>
      <w:r w:rsidRPr="008609CD">
        <w:rPr>
          <w:sz w:val="28"/>
          <w:szCs w:val="28"/>
        </w:rPr>
        <w:t>2021 ]</w:t>
      </w:r>
      <w:proofErr w:type="gramEnd"/>
      <w:r w:rsidRPr="008609CD">
        <w:rPr>
          <w:sz w:val="28"/>
          <w:szCs w:val="28"/>
        </w:rPr>
        <w:t xml:space="preserve"> </w:t>
      </w:r>
    </w:p>
    <w:p w:rsidR="008609CD" w:rsidRDefault="008609CD" w:rsidP="008609CD">
      <w:pPr>
        <w:rPr>
          <w:sz w:val="28"/>
          <w:szCs w:val="28"/>
        </w:rPr>
      </w:pPr>
    </w:p>
    <w:p w:rsidR="008609CD" w:rsidRDefault="008609CD" w:rsidP="008609CD">
      <w:pPr>
        <w:rPr>
          <w:color w:val="000000" w:themeColor="text1"/>
          <w:sz w:val="28"/>
          <w:szCs w:val="28"/>
          <w:shd w:val="clear" w:color="auto" w:fill="FFFFFF"/>
        </w:rPr>
      </w:pPr>
      <w:proofErr w:type="gramStart"/>
      <w:r>
        <w:rPr>
          <w:rStyle w:val="author"/>
          <w:rFonts w:ascii="Arial" w:hAnsi="Arial" w:cs="Arial"/>
          <w:color w:val="000000" w:themeColor="text1"/>
          <w:sz w:val="28"/>
          <w:szCs w:val="28"/>
          <w:shd w:val="clear" w:color="auto" w:fill="FFFFFF"/>
        </w:rPr>
        <w:t xml:space="preserve">19. </w:t>
      </w:r>
      <w:proofErr w:type="spellStart"/>
      <w:r w:rsidRPr="008609CD">
        <w:rPr>
          <w:rStyle w:val="author"/>
          <w:rFonts w:ascii="Arial" w:hAnsi="Arial" w:cs="Arial"/>
          <w:color w:val="000000" w:themeColor="text1"/>
          <w:sz w:val="28"/>
          <w:szCs w:val="28"/>
          <w:shd w:val="clear" w:color="auto" w:fill="FFFFFF"/>
        </w:rPr>
        <w:t>Nijssen</w:t>
      </w:r>
      <w:proofErr w:type="spellEnd"/>
      <w:r w:rsidRPr="008609CD">
        <w:rPr>
          <w:rStyle w:val="author"/>
          <w:rFonts w:ascii="Arial" w:hAnsi="Arial" w:cs="Arial"/>
          <w:color w:val="000000" w:themeColor="text1"/>
          <w:sz w:val="28"/>
          <w:szCs w:val="28"/>
          <w:shd w:val="clear" w:color="auto" w:fill="FFFFFF"/>
        </w:rPr>
        <w:t xml:space="preserve"> EJ</w:t>
      </w:r>
      <w:r w:rsidRPr="008609CD">
        <w:rPr>
          <w:color w:val="000000" w:themeColor="text1"/>
          <w:sz w:val="28"/>
          <w:szCs w:val="28"/>
          <w:shd w:val="clear" w:color="auto" w:fill="FFFFFF"/>
        </w:rPr>
        <w:t>, </w:t>
      </w:r>
      <w:proofErr w:type="spellStart"/>
      <w:r w:rsidRPr="008609CD">
        <w:rPr>
          <w:rStyle w:val="author"/>
          <w:rFonts w:ascii="Arial" w:hAnsi="Arial" w:cs="Arial"/>
          <w:color w:val="000000" w:themeColor="text1"/>
          <w:sz w:val="28"/>
          <w:szCs w:val="28"/>
          <w:shd w:val="clear" w:color="auto" w:fill="FFFFFF"/>
        </w:rPr>
        <w:t>Lighart</w:t>
      </w:r>
      <w:proofErr w:type="spellEnd"/>
      <w:r w:rsidRPr="008609CD">
        <w:rPr>
          <w:rStyle w:val="author"/>
          <w:rFonts w:ascii="Arial" w:hAnsi="Arial" w:cs="Arial"/>
          <w:color w:val="000000" w:themeColor="text1"/>
          <w:sz w:val="28"/>
          <w:szCs w:val="28"/>
          <w:shd w:val="clear" w:color="auto" w:fill="FFFFFF"/>
        </w:rPr>
        <w:t xml:space="preserve"> PEM</w:t>
      </w:r>
      <w:r w:rsidRPr="008609CD">
        <w:rPr>
          <w:color w:val="000000" w:themeColor="text1"/>
          <w:sz w:val="28"/>
          <w:szCs w:val="28"/>
          <w:shd w:val="clear" w:color="auto" w:fill="FFFFFF"/>
        </w:rPr>
        <w:t>.</w:t>
      </w:r>
      <w:r w:rsidRPr="008609CD">
        <w:rPr>
          <w:rStyle w:val="pubyear"/>
          <w:color w:val="000000" w:themeColor="text1"/>
          <w:sz w:val="28"/>
          <w:szCs w:val="28"/>
          <w:shd w:val="clear" w:color="auto" w:fill="FFFFFF"/>
        </w:rPr>
        <w:t>1999</w:t>
      </w:r>
      <w:r w:rsidRPr="008609CD">
        <w:rPr>
          <w:color w:val="000000" w:themeColor="text1"/>
          <w:sz w:val="28"/>
          <w:szCs w:val="28"/>
          <w:shd w:val="clear" w:color="auto" w:fill="FFFFFF"/>
        </w:rPr>
        <w:t>.</w:t>
      </w:r>
      <w:proofErr w:type="gramEnd"/>
      <w:r w:rsidRPr="008609CD">
        <w:rPr>
          <w:color w:val="000000" w:themeColor="text1"/>
          <w:sz w:val="28"/>
          <w:szCs w:val="28"/>
          <w:shd w:val="clear" w:color="auto" w:fill="FFFFFF"/>
        </w:rPr>
        <w:t> </w:t>
      </w:r>
      <w:r w:rsidRPr="008609CD">
        <w:rPr>
          <w:rStyle w:val="articletitle"/>
          <w:rFonts w:ascii="Arial" w:hAnsi="Arial" w:cs="Arial"/>
          <w:color w:val="000000" w:themeColor="text1"/>
          <w:sz w:val="28"/>
          <w:szCs w:val="28"/>
          <w:shd w:val="clear" w:color="auto" w:fill="FFFFFF"/>
        </w:rPr>
        <w:t xml:space="preserve">SWOT-analyse: </w:t>
      </w:r>
      <w:proofErr w:type="spellStart"/>
      <w:r w:rsidRPr="008609CD">
        <w:rPr>
          <w:rStyle w:val="articletitle"/>
          <w:rFonts w:ascii="Arial" w:hAnsi="Arial" w:cs="Arial"/>
          <w:color w:val="000000" w:themeColor="text1"/>
          <w:sz w:val="28"/>
          <w:szCs w:val="28"/>
          <w:shd w:val="clear" w:color="auto" w:fill="FFFFFF"/>
        </w:rPr>
        <w:t>vloek</w:t>
      </w:r>
      <w:proofErr w:type="spellEnd"/>
      <w:r w:rsidRPr="008609CD">
        <w:rPr>
          <w:rStyle w:val="articletitle"/>
          <w:rFonts w:ascii="Arial" w:hAnsi="Arial" w:cs="Arial"/>
          <w:color w:val="000000" w:themeColor="text1"/>
          <w:sz w:val="28"/>
          <w:szCs w:val="28"/>
          <w:shd w:val="clear" w:color="auto" w:fill="FFFFFF"/>
        </w:rPr>
        <w:t xml:space="preserve"> of </w:t>
      </w:r>
      <w:proofErr w:type="spellStart"/>
      <w:r w:rsidRPr="008609CD">
        <w:rPr>
          <w:rStyle w:val="articletitle"/>
          <w:rFonts w:ascii="Arial" w:hAnsi="Arial" w:cs="Arial"/>
          <w:color w:val="000000" w:themeColor="text1"/>
          <w:sz w:val="28"/>
          <w:szCs w:val="28"/>
          <w:shd w:val="clear" w:color="auto" w:fill="FFFFFF"/>
        </w:rPr>
        <w:t>zegen</w:t>
      </w:r>
      <w:proofErr w:type="spellEnd"/>
      <w:r w:rsidRPr="008609CD">
        <w:rPr>
          <w:rStyle w:val="articletitle"/>
          <w:rFonts w:ascii="Arial" w:hAnsi="Arial" w:cs="Arial"/>
          <w:color w:val="000000" w:themeColor="text1"/>
          <w:sz w:val="28"/>
          <w:szCs w:val="28"/>
          <w:shd w:val="clear" w:color="auto" w:fill="FFFFFF"/>
        </w:rPr>
        <w:t xml:space="preserve"> (Dutch)</w:t>
      </w:r>
      <w:r w:rsidRPr="008609CD">
        <w:rPr>
          <w:color w:val="000000" w:themeColor="text1"/>
          <w:sz w:val="28"/>
          <w:szCs w:val="28"/>
          <w:shd w:val="clear" w:color="auto" w:fill="FFFFFF"/>
        </w:rPr>
        <w:t>.</w:t>
      </w:r>
      <w:proofErr w:type="spellStart"/>
      <w:r w:rsidRPr="008609CD">
        <w:rPr>
          <w:i/>
          <w:iCs/>
          <w:color w:val="000000" w:themeColor="text1"/>
          <w:sz w:val="28"/>
          <w:szCs w:val="28"/>
          <w:shd w:val="clear" w:color="auto" w:fill="FFFFFF"/>
        </w:rPr>
        <w:t>Bedrijfskunde</w:t>
      </w:r>
      <w:proofErr w:type="spellEnd"/>
      <w:r w:rsidRPr="008609CD">
        <w:rPr>
          <w:color w:val="000000" w:themeColor="text1"/>
          <w:sz w:val="28"/>
          <w:szCs w:val="28"/>
          <w:shd w:val="clear" w:color="auto" w:fill="FFFFFF"/>
        </w:rPr>
        <w:t> </w:t>
      </w:r>
      <w:r w:rsidRPr="008609CD">
        <w:rPr>
          <w:rStyle w:val="vol"/>
          <w:rFonts w:ascii="Arial" w:hAnsi="Arial" w:cs="Arial"/>
          <w:b/>
          <w:bCs/>
          <w:color w:val="000000" w:themeColor="text1"/>
          <w:sz w:val="28"/>
          <w:szCs w:val="28"/>
          <w:shd w:val="clear" w:color="auto" w:fill="FFFFFF"/>
        </w:rPr>
        <w:t>71</w:t>
      </w:r>
      <w:r w:rsidRPr="008609CD">
        <w:rPr>
          <w:color w:val="000000" w:themeColor="text1"/>
          <w:sz w:val="28"/>
          <w:szCs w:val="28"/>
          <w:shd w:val="clear" w:color="auto" w:fill="FFFFFF"/>
        </w:rPr>
        <w:t>: </w:t>
      </w:r>
      <w:r w:rsidRPr="008609CD">
        <w:rPr>
          <w:rStyle w:val="pagefirst"/>
          <w:rFonts w:ascii="Arial" w:hAnsi="Arial" w:cs="Arial"/>
          <w:color w:val="000000" w:themeColor="text1"/>
          <w:sz w:val="28"/>
          <w:szCs w:val="28"/>
          <w:shd w:val="clear" w:color="auto" w:fill="FFFFFF"/>
        </w:rPr>
        <w:t>15</w:t>
      </w:r>
      <w:r w:rsidRPr="008609CD">
        <w:rPr>
          <w:color w:val="000000" w:themeColor="text1"/>
          <w:sz w:val="28"/>
          <w:szCs w:val="28"/>
          <w:shd w:val="clear" w:color="auto" w:fill="FFFFFF"/>
        </w:rPr>
        <w:t>– </w:t>
      </w:r>
      <w:r w:rsidRPr="008609CD">
        <w:rPr>
          <w:rStyle w:val="pagelast"/>
          <w:rFonts w:ascii="Arial" w:hAnsi="Arial" w:cs="Arial"/>
          <w:color w:val="000000" w:themeColor="text1"/>
          <w:sz w:val="28"/>
          <w:szCs w:val="28"/>
          <w:shd w:val="clear" w:color="auto" w:fill="FFFFFF"/>
        </w:rPr>
        <w:t>19</w:t>
      </w:r>
      <w:r w:rsidRPr="008609CD">
        <w:rPr>
          <w:color w:val="000000" w:themeColor="text1"/>
          <w:sz w:val="28"/>
          <w:szCs w:val="28"/>
          <w:shd w:val="clear" w:color="auto" w:fill="FFFFFF"/>
        </w:rPr>
        <w:t>.</w:t>
      </w:r>
      <w:r>
        <w:rPr>
          <w:color w:val="000000" w:themeColor="text1"/>
          <w:sz w:val="28"/>
          <w:szCs w:val="28"/>
          <w:shd w:val="clear" w:color="auto" w:fill="FFFFFF"/>
        </w:rPr>
        <w:t xml:space="preserve"> –Available </w:t>
      </w:r>
      <w:proofErr w:type="gramStart"/>
      <w:r>
        <w:rPr>
          <w:color w:val="000000" w:themeColor="text1"/>
          <w:sz w:val="28"/>
          <w:szCs w:val="28"/>
          <w:shd w:val="clear" w:color="auto" w:fill="FFFFFF"/>
        </w:rPr>
        <w:t>at :</w:t>
      </w:r>
      <w:proofErr w:type="gramEnd"/>
      <w:r>
        <w:rPr>
          <w:color w:val="000000" w:themeColor="text1"/>
          <w:sz w:val="28"/>
          <w:szCs w:val="28"/>
          <w:shd w:val="clear" w:color="auto" w:fill="FFFFFF"/>
        </w:rPr>
        <w:t xml:space="preserve"> </w:t>
      </w:r>
    </w:p>
    <w:p w:rsidR="008609CD" w:rsidRPr="008609CD" w:rsidRDefault="008609CD" w:rsidP="008609CD">
      <w:pPr>
        <w:rPr>
          <w:color w:val="000000" w:themeColor="text1"/>
          <w:sz w:val="28"/>
          <w:szCs w:val="28"/>
        </w:rPr>
      </w:pPr>
    </w:p>
    <w:p w:rsidR="002067EB" w:rsidRPr="008609CD" w:rsidRDefault="002067EB" w:rsidP="008609CD">
      <w:pPr>
        <w:rPr>
          <w:color w:val="000000" w:themeColor="text1"/>
          <w:sz w:val="28"/>
          <w:szCs w:val="28"/>
        </w:rPr>
      </w:pPr>
    </w:p>
    <w:p w:rsidR="008609CD" w:rsidRPr="008609CD" w:rsidRDefault="008609CD" w:rsidP="008609CD">
      <w:pPr>
        <w:rPr>
          <w:color w:val="000000" w:themeColor="text1"/>
          <w:sz w:val="28"/>
          <w:szCs w:val="28"/>
        </w:rPr>
      </w:pPr>
      <w:hyperlink r:id="rId21" w:history="1">
        <w:r w:rsidRPr="008609CD">
          <w:rPr>
            <w:rStyle w:val="Hyperlink"/>
            <w:color w:val="000000" w:themeColor="text1"/>
            <w:sz w:val="28"/>
            <w:szCs w:val="28"/>
          </w:rPr>
          <w:t>https://www.emerald.com/insight/content/doi/10.1108/02634500410516931/full/html</w:t>
        </w:r>
      </w:hyperlink>
      <w:r>
        <w:rPr>
          <w:color w:val="000000" w:themeColor="text1"/>
          <w:sz w:val="28"/>
          <w:szCs w:val="28"/>
        </w:rPr>
        <w:t xml:space="preserve">  [Accessed 19/05/2021] </w:t>
      </w:r>
    </w:p>
    <w:p w:rsidR="008609CD" w:rsidRDefault="008609CD" w:rsidP="008609CD">
      <w:pPr>
        <w:rPr>
          <w:color w:val="000000" w:themeColor="text1"/>
          <w:sz w:val="28"/>
          <w:szCs w:val="28"/>
        </w:rPr>
      </w:pPr>
    </w:p>
    <w:p w:rsidR="00BD4724" w:rsidRPr="00BD4724" w:rsidRDefault="00BD4724" w:rsidP="00BD4724">
      <w:pPr>
        <w:rPr>
          <w:color w:val="000000" w:themeColor="text1"/>
          <w:sz w:val="28"/>
          <w:szCs w:val="28"/>
        </w:rPr>
      </w:pPr>
      <w:proofErr w:type="gramStart"/>
      <w:r>
        <w:rPr>
          <w:rStyle w:val="author"/>
          <w:rFonts w:ascii="Arial" w:hAnsi="Arial" w:cs="Arial"/>
          <w:color w:val="000000" w:themeColor="text1"/>
          <w:sz w:val="28"/>
          <w:szCs w:val="28"/>
          <w:shd w:val="clear" w:color="auto" w:fill="FFFFFF"/>
        </w:rPr>
        <w:t>20 .</w:t>
      </w:r>
      <w:proofErr w:type="spellStart"/>
      <w:r w:rsidRPr="00BD4724">
        <w:rPr>
          <w:rStyle w:val="author"/>
          <w:rFonts w:ascii="Arial" w:hAnsi="Arial" w:cs="Arial"/>
          <w:color w:val="000000" w:themeColor="text1"/>
          <w:sz w:val="28"/>
          <w:szCs w:val="28"/>
          <w:shd w:val="clear" w:color="auto" w:fill="FFFFFF"/>
        </w:rPr>
        <w:t>Paauwe</w:t>
      </w:r>
      <w:proofErr w:type="spellEnd"/>
      <w:r w:rsidRPr="00BD4724">
        <w:rPr>
          <w:rStyle w:val="author"/>
          <w:rFonts w:ascii="Arial" w:hAnsi="Arial" w:cs="Arial"/>
          <w:color w:val="000000" w:themeColor="text1"/>
          <w:sz w:val="28"/>
          <w:szCs w:val="28"/>
          <w:shd w:val="clear" w:color="auto" w:fill="FFFFFF"/>
        </w:rPr>
        <w:t xml:space="preserve"> J</w:t>
      </w:r>
      <w:r w:rsidRPr="00BD4724">
        <w:rPr>
          <w:color w:val="000000" w:themeColor="text1"/>
          <w:sz w:val="28"/>
          <w:szCs w:val="28"/>
          <w:shd w:val="clear" w:color="auto" w:fill="FFFFFF"/>
        </w:rPr>
        <w:t>.</w:t>
      </w:r>
      <w:r w:rsidRPr="00BD4724">
        <w:rPr>
          <w:rStyle w:val="pubyear"/>
          <w:color w:val="000000" w:themeColor="text1"/>
          <w:sz w:val="28"/>
          <w:szCs w:val="28"/>
          <w:shd w:val="clear" w:color="auto" w:fill="FFFFFF"/>
        </w:rPr>
        <w:t>2004</w:t>
      </w:r>
      <w:r w:rsidRPr="00BD4724">
        <w:rPr>
          <w:color w:val="000000" w:themeColor="text1"/>
          <w:sz w:val="28"/>
          <w:szCs w:val="28"/>
          <w:shd w:val="clear" w:color="auto" w:fill="FFFFFF"/>
        </w:rPr>
        <w:t>.</w:t>
      </w:r>
      <w:proofErr w:type="gramEnd"/>
      <w:r w:rsidRPr="00BD4724">
        <w:rPr>
          <w:color w:val="000000" w:themeColor="text1"/>
          <w:sz w:val="28"/>
          <w:szCs w:val="28"/>
          <w:shd w:val="clear" w:color="auto" w:fill="FFFFFF"/>
        </w:rPr>
        <w:t> </w:t>
      </w:r>
      <w:proofErr w:type="gramStart"/>
      <w:r w:rsidRPr="00BD4724">
        <w:rPr>
          <w:rStyle w:val="booktitle"/>
          <w:rFonts w:ascii="Arial" w:hAnsi="Arial" w:cs="Arial"/>
          <w:i/>
          <w:iCs/>
          <w:color w:val="000000" w:themeColor="text1"/>
          <w:sz w:val="28"/>
          <w:szCs w:val="28"/>
          <w:shd w:val="clear" w:color="auto" w:fill="FFFFFF"/>
        </w:rPr>
        <w:t>HRM and Performance.</w:t>
      </w:r>
      <w:proofErr w:type="gramEnd"/>
      <w:r w:rsidRPr="00BD4724">
        <w:rPr>
          <w:rStyle w:val="booktitle"/>
          <w:rFonts w:ascii="Arial" w:hAnsi="Arial" w:cs="Arial"/>
          <w:i/>
          <w:iCs/>
          <w:color w:val="000000" w:themeColor="text1"/>
          <w:sz w:val="28"/>
          <w:szCs w:val="28"/>
          <w:shd w:val="clear" w:color="auto" w:fill="FFFFFF"/>
        </w:rPr>
        <w:t xml:space="preserve"> </w:t>
      </w:r>
      <w:proofErr w:type="gramStart"/>
      <w:r w:rsidRPr="00BD4724">
        <w:rPr>
          <w:rStyle w:val="booktitle"/>
          <w:rFonts w:ascii="Arial" w:hAnsi="Arial" w:cs="Arial"/>
          <w:i/>
          <w:iCs/>
          <w:color w:val="000000" w:themeColor="text1"/>
          <w:sz w:val="28"/>
          <w:szCs w:val="28"/>
          <w:shd w:val="clear" w:color="auto" w:fill="FFFFFF"/>
        </w:rPr>
        <w:t>Achieving Long Term Viability</w:t>
      </w:r>
      <w:r w:rsidRPr="00BD4724">
        <w:rPr>
          <w:color w:val="000000" w:themeColor="text1"/>
          <w:sz w:val="28"/>
          <w:szCs w:val="28"/>
          <w:shd w:val="clear" w:color="auto" w:fill="FFFFFF"/>
        </w:rPr>
        <w:t>.</w:t>
      </w:r>
      <w:proofErr w:type="gramEnd"/>
      <w:r w:rsidRPr="00BD4724">
        <w:rPr>
          <w:color w:val="000000" w:themeColor="text1"/>
          <w:sz w:val="28"/>
          <w:szCs w:val="28"/>
          <w:shd w:val="clear" w:color="auto" w:fill="FFFFFF"/>
        </w:rPr>
        <w:t xml:space="preserve"> Oxford University Press: </w:t>
      </w:r>
      <w:r w:rsidRPr="00BD4724">
        <w:rPr>
          <w:rStyle w:val="publisherlocation"/>
          <w:rFonts w:ascii="Arial" w:hAnsi="Arial" w:cs="Arial"/>
          <w:color w:val="000000" w:themeColor="text1"/>
          <w:sz w:val="28"/>
          <w:szCs w:val="28"/>
          <w:shd w:val="clear" w:color="auto" w:fill="FFFFFF"/>
        </w:rPr>
        <w:t>Oxford</w:t>
      </w:r>
      <w:r w:rsidRPr="00BD4724">
        <w:rPr>
          <w:color w:val="000000" w:themeColor="text1"/>
          <w:sz w:val="28"/>
          <w:szCs w:val="28"/>
          <w:shd w:val="clear" w:color="auto" w:fill="FFFFFF"/>
        </w:rPr>
        <w:t>.</w:t>
      </w:r>
      <w:r>
        <w:rPr>
          <w:color w:val="000000" w:themeColor="text1"/>
          <w:sz w:val="28"/>
          <w:szCs w:val="28"/>
          <w:shd w:val="clear" w:color="auto" w:fill="FFFFFF"/>
        </w:rPr>
        <w:t xml:space="preserve"> –Available </w:t>
      </w:r>
      <w:proofErr w:type="gramStart"/>
      <w:r>
        <w:rPr>
          <w:color w:val="000000" w:themeColor="text1"/>
          <w:sz w:val="28"/>
          <w:szCs w:val="28"/>
          <w:shd w:val="clear" w:color="auto" w:fill="FFFFFF"/>
        </w:rPr>
        <w:t>at :</w:t>
      </w:r>
      <w:proofErr w:type="gramEnd"/>
      <w:r>
        <w:rPr>
          <w:color w:val="000000" w:themeColor="text1"/>
          <w:sz w:val="28"/>
          <w:szCs w:val="28"/>
          <w:shd w:val="clear" w:color="auto" w:fill="FFFFFF"/>
        </w:rPr>
        <w:t xml:space="preserve"> </w:t>
      </w:r>
    </w:p>
    <w:p w:rsidR="00BD4724" w:rsidRDefault="00BD4724" w:rsidP="00BD4724">
      <w:pPr>
        <w:rPr>
          <w:color w:val="000000" w:themeColor="text1"/>
          <w:sz w:val="28"/>
          <w:szCs w:val="28"/>
        </w:rPr>
      </w:pPr>
      <w:hyperlink r:id="rId22" w:history="1">
        <w:r w:rsidRPr="00BD4724">
          <w:rPr>
            <w:rStyle w:val="Hyperlink"/>
            <w:color w:val="000000" w:themeColor="text1"/>
            <w:sz w:val="28"/>
            <w:szCs w:val="28"/>
          </w:rPr>
          <w:t>https://books.google.co.uk/books?hl=en&amp;lr=&amp;id=8ApUw5zfX_0C&amp;oi=fnd&amp;pg=PR12&amp;ots=KxQsD20ivr&amp;sig=qrOtHSbK_c_USVCrNxB8vdDt82I&amp;redir_esc=y#v=onepage&amp;q&amp;f=false</w:t>
        </w:r>
      </w:hyperlink>
      <w:r>
        <w:rPr>
          <w:color w:val="000000" w:themeColor="text1"/>
          <w:sz w:val="28"/>
          <w:szCs w:val="28"/>
        </w:rPr>
        <w:t xml:space="preserve"> [Accessed 19/05/2021] </w:t>
      </w:r>
    </w:p>
    <w:p w:rsidR="00BD4724" w:rsidRDefault="00BD4724" w:rsidP="00BD4724">
      <w:pPr>
        <w:rPr>
          <w:color w:val="000000" w:themeColor="text1"/>
          <w:sz w:val="28"/>
          <w:szCs w:val="28"/>
        </w:rPr>
      </w:pPr>
    </w:p>
    <w:p w:rsidR="00BD4724" w:rsidRPr="00BD4724" w:rsidRDefault="00BD4724" w:rsidP="00BD4724">
      <w:pPr>
        <w:rPr>
          <w:color w:val="000000" w:themeColor="text1"/>
          <w:sz w:val="28"/>
          <w:szCs w:val="28"/>
          <w:shd w:val="clear" w:color="auto" w:fill="FFFFFF"/>
        </w:rPr>
      </w:pPr>
      <w:r>
        <w:rPr>
          <w:rStyle w:val="author"/>
          <w:rFonts w:ascii="Arial" w:hAnsi="Arial" w:cs="Arial"/>
          <w:color w:val="000000" w:themeColor="text1"/>
          <w:sz w:val="28"/>
          <w:szCs w:val="28"/>
          <w:shd w:val="clear" w:color="auto" w:fill="FFFFFF"/>
        </w:rPr>
        <w:t xml:space="preserve">21. </w:t>
      </w:r>
      <w:r w:rsidRPr="00BD4724">
        <w:rPr>
          <w:rStyle w:val="author"/>
          <w:rFonts w:ascii="Arial" w:hAnsi="Arial" w:cs="Arial"/>
          <w:color w:val="000000" w:themeColor="text1"/>
          <w:sz w:val="28"/>
          <w:szCs w:val="28"/>
          <w:shd w:val="clear" w:color="auto" w:fill="FFFFFF"/>
        </w:rPr>
        <w:t>Rainey HG</w:t>
      </w:r>
      <w:r w:rsidRPr="00BD4724">
        <w:rPr>
          <w:color w:val="000000" w:themeColor="text1"/>
          <w:sz w:val="28"/>
          <w:szCs w:val="28"/>
          <w:shd w:val="clear" w:color="auto" w:fill="FFFFFF"/>
        </w:rPr>
        <w:t>.</w:t>
      </w:r>
      <w:r w:rsidRPr="00BD4724">
        <w:rPr>
          <w:rStyle w:val="pubyear"/>
          <w:color w:val="000000" w:themeColor="text1"/>
          <w:sz w:val="28"/>
          <w:szCs w:val="28"/>
          <w:shd w:val="clear" w:color="auto" w:fill="FFFFFF"/>
        </w:rPr>
        <w:t>1997</w:t>
      </w:r>
      <w:r w:rsidRPr="00BD4724">
        <w:rPr>
          <w:color w:val="000000" w:themeColor="text1"/>
          <w:sz w:val="28"/>
          <w:szCs w:val="28"/>
          <w:shd w:val="clear" w:color="auto" w:fill="FFFFFF"/>
        </w:rPr>
        <w:t>. </w:t>
      </w:r>
      <w:proofErr w:type="gramStart"/>
      <w:r w:rsidRPr="00BD4724">
        <w:rPr>
          <w:rStyle w:val="booktitle"/>
          <w:rFonts w:ascii="Arial" w:hAnsi="Arial" w:cs="Arial"/>
          <w:i/>
          <w:iCs/>
          <w:color w:val="000000" w:themeColor="text1"/>
          <w:sz w:val="28"/>
          <w:szCs w:val="28"/>
          <w:shd w:val="clear" w:color="auto" w:fill="FFFFFF"/>
        </w:rPr>
        <w:t>Understanding and Managing Public Organizations</w:t>
      </w:r>
      <w:r w:rsidRPr="00BD4724">
        <w:rPr>
          <w:color w:val="000000" w:themeColor="text1"/>
          <w:sz w:val="28"/>
          <w:szCs w:val="28"/>
          <w:shd w:val="clear" w:color="auto" w:fill="FFFFFF"/>
        </w:rPr>
        <w:t>.</w:t>
      </w:r>
      <w:proofErr w:type="gramEnd"/>
      <w:r w:rsidRPr="00BD4724">
        <w:rPr>
          <w:color w:val="000000" w:themeColor="text1"/>
          <w:sz w:val="28"/>
          <w:szCs w:val="28"/>
          <w:shd w:val="clear" w:color="auto" w:fill="FFFFFF"/>
        </w:rPr>
        <w:t xml:space="preserve"> </w:t>
      </w:r>
      <w:proofErr w:type="spellStart"/>
      <w:r w:rsidRPr="00BD4724">
        <w:rPr>
          <w:color w:val="000000" w:themeColor="text1"/>
          <w:sz w:val="28"/>
          <w:szCs w:val="28"/>
          <w:shd w:val="clear" w:color="auto" w:fill="FFFFFF"/>
        </w:rPr>
        <w:t>Jossey</w:t>
      </w:r>
      <w:proofErr w:type="spellEnd"/>
      <w:r w:rsidRPr="00BD4724">
        <w:rPr>
          <w:color w:val="000000" w:themeColor="text1"/>
          <w:sz w:val="28"/>
          <w:szCs w:val="28"/>
          <w:shd w:val="clear" w:color="auto" w:fill="FFFFFF"/>
        </w:rPr>
        <w:t>-Bass Publishers: </w:t>
      </w:r>
      <w:r w:rsidRPr="00BD4724">
        <w:rPr>
          <w:rStyle w:val="publisherlocation"/>
          <w:rFonts w:ascii="Arial" w:hAnsi="Arial" w:cs="Arial"/>
          <w:color w:val="000000" w:themeColor="text1"/>
          <w:sz w:val="28"/>
          <w:szCs w:val="28"/>
          <w:shd w:val="clear" w:color="auto" w:fill="FFFFFF"/>
        </w:rPr>
        <w:t>San Francisco</w:t>
      </w:r>
      <w:r w:rsidRPr="00BD4724">
        <w:rPr>
          <w:color w:val="000000" w:themeColor="text1"/>
          <w:sz w:val="28"/>
          <w:szCs w:val="28"/>
          <w:shd w:val="clear" w:color="auto" w:fill="FFFFFF"/>
        </w:rPr>
        <w:t>.</w:t>
      </w:r>
      <w:r>
        <w:rPr>
          <w:color w:val="000000" w:themeColor="text1"/>
          <w:sz w:val="28"/>
          <w:szCs w:val="28"/>
          <w:shd w:val="clear" w:color="auto" w:fill="FFFFFF"/>
        </w:rPr>
        <w:t xml:space="preserve"> –Available </w:t>
      </w:r>
      <w:proofErr w:type="gramStart"/>
      <w:r>
        <w:rPr>
          <w:color w:val="000000" w:themeColor="text1"/>
          <w:sz w:val="28"/>
          <w:szCs w:val="28"/>
          <w:shd w:val="clear" w:color="auto" w:fill="FFFFFF"/>
        </w:rPr>
        <w:t>at :</w:t>
      </w:r>
      <w:proofErr w:type="gramEnd"/>
      <w:r>
        <w:rPr>
          <w:color w:val="000000" w:themeColor="text1"/>
          <w:sz w:val="28"/>
          <w:szCs w:val="28"/>
          <w:shd w:val="clear" w:color="auto" w:fill="FFFFFF"/>
        </w:rPr>
        <w:t xml:space="preserve"> </w:t>
      </w:r>
    </w:p>
    <w:p w:rsidR="00BD4724" w:rsidRPr="00BD4724" w:rsidRDefault="00BD4724" w:rsidP="00BD4724">
      <w:pPr>
        <w:rPr>
          <w:color w:val="000000" w:themeColor="text1"/>
          <w:sz w:val="28"/>
          <w:szCs w:val="28"/>
        </w:rPr>
      </w:pPr>
    </w:p>
    <w:p w:rsidR="00BD4724" w:rsidRPr="00BD4724" w:rsidRDefault="00BD4724" w:rsidP="00BD4724">
      <w:pPr>
        <w:rPr>
          <w:color w:val="000000" w:themeColor="text1"/>
          <w:sz w:val="28"/>
          <w:szCs w:val="28"/>
        </w:rPr>
      </w:pPr>
    </w:p>
    <w:p w:rsidR="00BD4724" w:rsidRPr="00BD4724" w:rsidRDefault="00BD4724" w:rsidP="00BD4724">
      <w:pPr>
        <w:rPr>
          <w:color w:val="000000" w:themeColor="text1"/>
          <w:sz w:val="28"/>
          <w:szCs w:val="28"/>
        </w:rPr>
      </w:pPr>
      <w:hyperlink r:id="rId23" w:history="1">
        <w:r w:rsidRPr="00BD4724">
          <w:rPr>
            <w:rStyle w:val="Hyperlink"/>
            <w:color w:val="000000" w:themeColor="text1"/>
            <w:sz w:val="28"/>
            <w:szCs w:val="28"/>
          </w:rPr>
          <w:t>https://books.google.co.uk/books?hl=en&amp;lr=&amp;id=--a53bp0YFIC&amp;oi=fnd&amp;pg=PR3&amp;ots=cGijKT_f51&amp;sig=hdvkG60vRYQezFZTcw3_2GfEzSw&amp;redir_esc=y#v=onepage&amp;q&amp;f=false</w:t>
        </w:r>
      </w:hyperlink>
      <w:r>
        <w:rPr>
          <w:color w:val="000000" w:themeColor="text1"/>
          <w:sz w:val="28"/>
          <w:szCs w:val="28"/>
        </w:rPr>
        <w:t xml:space="preserve">  [Accessed 19/05/2021] </w:t>
      </w:r>
    </w:p>
    <w:p w:rsidR="00BD4724" w:rsidRPr="00BD4724" w:rsidRDefault="00BD4724" w:rsidP="00BD4724">
      <w:pPr>
        <w:rPr>
          <w:color w:val="000000" w:themeColor="text1"/>
          <w:sz w:val="28"/>
          <w:szCs w:val="28"/>
        </w:rPr>
      </w:pPr>
      <w:r>
        <w:rPr>
          <w:color w:val="000000" w:themeColor="text1"/>
          <w:sz w:val="28"/>
          <w:szCs w:val="28"/>
        </w:rPr>
        <w:t xml:space="preserve"> </w:t>
      </w:r>
    </w:p>
    <w:p w:rsidR="00BD4724" w:rsidRPr="008609CD" w:rsidRDefault="00BD4724" w:rsidP="008609CD">
      <w:pPr>
        <w:rPr>
          <w:color w:val="000000" w:themeColor="text1"/>
          <w:sz w:val="28"/>
          <w:szCs w:val="28"/>
        </w:rPr>
      </w:pPr>
    </w:p>
    <w:p w:rsidR="00EB0BBB" w:rsidRDefault="00EB0BBB" w:rsidP="00525235">
      <w:pPr>
        <w:rPr>
          <w:color w:val="000000" w:themeColor="text1"/>
          <w:sz w:val="28"/>
          <w:szCs w:val="28"/>
          <w:shd w:val="clear" w:color="auto" w:fill="FFFFFF"/>
        </w:rPr>
      </w:pPr>
    </w:p>
    <w:p w:rsidR="00061CCA" w:rsidRPr="00061CCA" w:rsidRDefault="00061CCA" w:rsidP="004F171C">
      <w:pPr>
        <w:pStyle w:val="Heading1"/>
        <w:rPr>
          <w:shd w:val="clear" w:color="auto" w:fill="FFFFFF"/>
        </w:rPr>
      </w:pPr>
      <w:bookmarkStart w:id="22" w:name="_Toc72386436"/>
      <w:proofErr w:type="gramStart"/>
      <w:r w:rsidRPr="00061CCA">
        <w:rPr>
          <w:shd w:val="clear" w:color="auto" w:fill="FFFFFF"/>
        </w:rPr>
        <w:t>Journals :</w:t>
      </w:r>
      <w:bookmarkEnd w:id="22"/>
      <w:proofErr w:type="gramEnd"/>
    </w:p>
    <w:p w:rsidR="00061CCA" w:rsidRPr="00061CCA" w:rsidRDefault="00061CCA" w:rsidP="00525235">
      <w:pPr>
        <w:rPr>
          <w:b/>
          <w:color w:val="000000" w:themeColor="text1"/>
          <w:sz w:val="28"/>
          <w:szCs w:val="28"/>
          <w:shd w:val="clear" w:color="auto" w:fill="FFFFFF"/>
        </w:rPr>
      </w:pPr>
    </w:p>
    <w:p w:rsidR="00061CCA" w:rsidRDefault="00BD4724" w:rsidP="00061CCA">
      <w:pPr>
        <w:rPr>
          <w:color w:val="000000" w:themeColor="text1"/>
          <w:sz w:val="28"/>
          <w:szCs w:val="28"/>
          <w:shd w:val="clear" w:color="auto" w:fill="FFFFFF"/>
        </w:rPr>
      </w:pPr>
      <w:proofErr w:type="gramStart"/>
      <w:r>
        <w:rPr>
          <w:color w:val="000000" w:themeColor="text1"/>
          <w:sz w:val="28"/>
          <w:szCs w:val="28"/>
          <w:shd w:val="clear" w:color="auto" w:fill="FFFFFF"/>
        </w:rPr>
        <w:t>1.</w:t>
      </w:r>
      <w:r w:rsidR="00061CCA" w:rsidRPr="00061CCA">
        <w:rPr>
          <w:color w:val="000000" w:themeColor="text1"/>
          <w:sz w:val="28"/>
          <w:szCs w:val="28"/>
          <w:shd w:val="clear" w:color="auto" w:fill="FFFFFF"/>
        </w:rPr>
        <w:t>Piel</w:t>
      </w:r>
      <w:proofErr w:type="gramEnd"/>
      <w:r w:rsidR="00061CCA" w:rsidRPr="00061CCA">
        <w:rPr>
          <w:color w:val="000000" w:themeColor="text1"/>
          <w:sz w:val="28"/>
          <w:szCs w:val="28"/>
          <w:shd w:val="clear" w:color="auto" w:fill="FFFFFF"/>
        </w:rPr>
        <w:t xml:space="preserve"> FB, </w:t>
      </w:r>
      <w:proofErr w:type="spellStart"/>
      <w:r w:rsidR="00061CCA" w:rsidRPr="00061CCA">
        <w:rPr>
          <w:color w:val="000000" w:themeColor="text1"/>
          <w:sz w:val="28"/>
          <w:szCs w:val="28"/>
          <w:shd w:val="clear" w:color="auto" w:fill="FFFFFF"/>
        </w:rPr>
        <w:t>Parkes</w:t>
      </w:r>
      <w:proofErr w:type="spellEnd"/>
      <w:r w:rsidR="00061CCA" w:rsidRPr="00061CCA">
        <w:rPr>
          <w:color w:val="000000" w:themeColor="text1"/>
          <w:sz w:val="28"/>
          <w:szCs w:val="28"/>
          <w:shd w:val="clear" w:color="auto" w:fill="FFFFFF"/>
        </w:rPr>
        <w:t xml:space="preserve"> BL, </w:t>
      </w:r>
      <w:proofErr w:type="spellStart"/>
      <w:r w:rsidR="00061CCA" w:rsidRPr="00061CCA">
        <w:rPr>
          <w:color w:val="000000" w:themeColor="text1"/>
          <w:sz w:val="28"/>
          <w:szCs w:val="28"/>
          <w:shd w:val="clear" w:color="auto" w:fill="FFFFFF"/>
        </w:rPr>
        <w:t>Daby</w:t>
      </w:r>
      <w:proofErr w:type="spellEnd"/>
      <w:r w:rsidR="00061CCA" w:rsidRPr="00061CCA">
        <w:rPr>
          <w:color w:val="000000" w:themeColor="text1"/>
          <w:sz w:val="28"/>
          <w:szCs w:val="28"/>
          <w:shd w:val="clear" w:color="auto" w:fill="FFFFFF"/>
        </w:rPr>
        <w:t xml:space="preserve"> H, </w:t>
      </w:r>
      <w:proofErr w:type="spellStart"/>
      <w:r w:rsidR="00061CCA" w:rsidRPr="00061CCA">
        <w:rPr>
          <w:color w:val="000000" w:themeColor="text1"/>
          <w:sz w:val="28"/>
          <w:szCs w:val="28"/>
          <w:shd w:val="clear" w:color="auto" w:fill="FFFFFF"/>
        </w:rPr>
        <w:t>Hansell</w:t>
      </w:r>
      <w:proofErr w:type="spellEnd"/>
      <w:r w:rsidR="00061CCA" w:rsidRPr="00061CCA">
        <w:rPr>
          <w:color w:val="000000" w:themeColor="text1"/>
          <w:sz w:val="28"/>
          <w:szCs w:val="28"/>
          <w:shd w:val="clear" w:color="auto" w:fill="FFFFFF"/>
        </w:rPr>
        <w:t xml:space="preserve"> AL, Elliott P (2018). ‘The challenge of opt-outs from NHS data: a small-area perspective’. </w:t>
      </w:r>
      <w:proofErr w:type="gramStart"/>
      <w:r w:rsidR="00061CCA" w:rsidRPr="00061CCA">
        <w:rPr>
          <w:i/>
          <w:iCs/>
          <w:color w:val="000000" w:themeColor="text1"/>
          <w:sz w:val="28"/>
          <w:szCs w:val="28"/>
          <w:shd w:val="clear" w:color="auto" w:fill="FFFFFF"/>
        </w:rPr>
        <w:t>Journal of Public Health</w:t>
      </w:r>
      <w:r w:rsidR="00061CCA" w:rsidRPr="00061CCA">
        <w:rPr>
          <w:color w:val="000000" w:themeColor="text1"/>
          <w:sz w:val="28"/>
          <w:szCs w:val="28"/>
          <w:shd w:val="clear" w:color="auto" w:fill="FFFFFF"/>
        </w:rPr>
        <w:t>.</w:t>
      </w:r>
      <w:proofErr w:type="gramEnd"/>
      <w:r w:rsidR="00061CCA" w:rsidRPr="00061CCA">
        <w:rPr>
          <w:color w:val="000000" w:themeColor="text1"/>
          <w:sz w:val="28"/>
          <w:szCs w:val="28"/>
          <w:shd w:val="clear" w:color="auto" w:fill="FFFFFF"/>
        </w:rPr>
        <w:t xml:space="preserve"> Available at</w:t>
      </w:r>
      <w:r w:rsidR="00061CCA">
        <w:rPr>
          <w:color w:val="000000" w:themeColor="text1"/>
          <w:sz w:val="28"/>
          <w:szCs w:val="28"/>
          <w:shd w:val="clear" w:color="auto" w:fill="FFFFFF"/>
        </w:rPr>
        <w:t>:</w:t>
      </w:r>
    </w:p>
    <w:p w:rsidR="00591E7A" w:rsidRDefault="003C4A1A" w:rsidP="00061CCA">
      <w:pPr>
        <w:rPr>
          <w:color w:val="000000" w:themeColor="text1"/>
          <w:sz w:val="28"/>
          <w:szCs w:val="28"/>
        </w:rPr>
      </w:pPr>
      <w:hyperlink r:id="rId24" w:history="1">
        <w:r w:rsidR="00061CCA" w:rsidRPr="00061CCA">
          <w:rPr>
            <w:rStyle w:val="Hyperlink"/>
            <w:color w:val="000000" w:themeColor="text1"/>
            <w:sz w:val="28"/>
            <w:szCs w:val="28"/>
          </w:rPr>
          <w:t>https://academic.oup.com/jpubhealth/article/40/4/e594/4953715</w:t>
        </w:r>
      </w:hyperlink>
    </w:p>
    <w:p w:rsidR="00061CCA" w:rsidRPr="00061CCA" w:rsidRDefault="00061CCA" w:rsidP="00061CCA">
      <w:pPr>
        <w:rPr>
          <w:color w:val="000000" w:themeColor="text1"/>
          <w:sz w:val="28"/>
          <w:szCs w:val="28"/>
        </w:rPr>
      </w:pPr>
    </w:p>
    <w:p w:rsidR="00061CCA" w:rsidRDefault="00061CCA" w:rsidP="00061CCA">
      <w:pPr>
        <w:rPr>
          <w:color w:val="000000" w:themeColor="text1"/>
          <w:sz w:val="28"/>
          <w:szCs w:val="28"/>
        </w:rPr>
      </w:pPr>
      <w:r w:rsidRPr="00061CCA">
        <w:rPr>
          <w:color w:val="000000" w:themeColor="text1"/>
          <w:sz w:val="28"/>
          <w:szCs w:val="28"/>
        </w:rPr>
        <w:t>[Accessed 15/05/2021]</w:t>
      </w:r>
    </w:p>
    <w:p w:rsidR="002067EB" w:rsidRDefault="002067EB" w:rsidP="00061CCA">
      <w:pPr>
        <w:rPr>
          <w:color w:val="000000" w:themeColor="text1"/>
          <w:sz w:val="28"/>
          <w:szCs w:val="28"/>
        </w:rPr>
      </w:pPr>
    </w:p>
    <w:p w:rsidR="002067EB" w:rsidRPr="002067EB" w:rsidRDefault="00BD4724" w:rsidP="00061CCA">
      <w:pPr>
        <w:rPr>
          <w:color w:val="000000" w:themeColor="text1"/>
          <w:sz w:val="28"/>
          <w:szCs w:val="28"/>
        </w:rPr>
      </w:pPr>
      <w:proofErr w:type="gramStart"/>
      <w:r>
        <w:rPr>
          <w:color w:val="000000" w:themeColor="text1"/>
          <w:sz w:val="28"/>
          <w:szCs w:val="28"/>
          <w:shd w:val="clear" w:color="auto" w:fill="FFFFFF"/>
        </w:rPr>
        <w:t>2.</w:t>
      </w:r>
      <w:r w:rsidR="002067EB" w:rsidRPr="002067EB">
        <w:rPr>
          <w:color w:val="000000" w:themeColor="text1"/>
          <w:sz w:val="28"/>
          <w:szCs w:val="28"/>
          <w:shd w:val="clear" w:color="auto" w:fill="FFFFFF"/>
        </w:rPr>
        <w:t>Ancona</w:t>
      </w:r>
      <w:proofErr w:type="gramEnd"/>
      <w:r w:rsidR="002067EB" w:rsidRPr="002067EB">
        <w:rPr>
          <w:color w:val="000000" w:themeColor="text1"/>
          <w:sz w:val="28"/>
          <w:szCs w:val="28"/>
          <w:shd w:val="clear" w:color="auto" w:fill="FFFFFF"/>
        </w:rPr>
        <w:t xml:space="preserve"> DG, Caldwell DF. </w:t>
      </w:r>
      <w:proofErr w:type="gramStart"/>
      <w:r w:rsidR="002067EB" w:rsidRPr="002067EB">
        <w:rPr>
          <w:rStyle w:val="ref-title"/>
          <w:color w:val="000000" w:themeColor="text1"/>
          <w:sz w:val="28"/>
          <w:szCs w:val="28"/>
          <w:shd w:val="clear" w:color="auto" w:fill="FFFFFF"/>
        </w:rPr>
        <w:t>Bridging the boundary: external activity and performance in organisational teams</w:t>
      </w:r>
      <w:r w:rsidR="002067EB" w:rsidRPr="002067EB">
        <w:rPr>
          <w:color w:val="000000" w:themeColor="text1"/>
          <w:sz w:val="28"/>
          <w:szCs w:val="28"/>
          <w:shd w:val="clear" w:color="auto" w:fill="FFFFFF"/>
        </w:rPr>
        <w:t>.</w:t>
      </w:r>
      <w:proofErr w:type="gramEnd"/>
      <w:r w:rsidR="002067EB" w:rsidRPr="002067EB">
        <w:rPr>
          <w:color w:val="000000" w:themeColor="text1"/>
          <w:sz w:val="28"/>
          <w:szCs w:val="28"/>
          <w:shd w:val="clear" w:color="auto" w:fill="FFFFFF"/>
        </w:rPr>
        <w:t xml:space="preserve"> –Available </w:t>
      </w:r>
      <w:proofErr w:type="gramStart"/>
      <w:r w:rsidR="002067EB" w:rsidRPr="002067EB">
        <w:rPr>
          <w:color w:val="000000" w:themeColor="text1"/>
          <w:sz w:val="28"/>
          <w:szCs w:val="28"/>
          <w:shd w:val="clear" w:color="auto" w:fill="FFFFFF"/>
        </w:rPr>
        <w:t>at :</w:t>
      </w:r>
      <w:proofErr w:type="gramEnd"/>
      <w:r w:rsidR="002067EB" w:rsidRPr="002067EB">
        <w:rPr>
          <w:color w:val="000000" w:themeColor="text1"/>
          <w:sz w:val="28"/>
          <w:szCs w:val="28"/>
          <w:shd w:val="clear" w:color="auto" w:fill="FFFFFF"/>
        </w:rPr>
        <w:t xml:space="preserve"> </w:t>
      </w:r>
    </w:p>
    <w:p w:rsidR="002067EB" w:rsidRDefault="003C4A1A" w:rsidP="00061CCA">
      <w:pPr>
        <w:rPr>
          <w:color w:val="000000" w:themeColor="text1"/>
          <w:sz w:val="28"/>
          <w:szCs w:val="28"/>
        </w:rPr>
      </w:pPr>
      <w:hyperlink r:id="rId25" w:history="1">
        <w:r w:rsidR="002067EB" w:rsidRPr="002067EB">
          <w:rPr>
            <w:rStyle w:val="Hyperlink"/>
            <w:color w:val="000000" w:themeColor="text1"/>
            <w:sz w:val="28"/>
            <w:szCs w:val="28"/>
          </w:rPr>
          <w:t>https://www.jstor.org/stable/2393475?origin=crossref&amp;seq=1</w:t>
        </w:r>
      </w:hyperlink>
      <w:r w:rsidR="002067EB" w:rsidRPr="002067EB">
        <w:rPr>
          <w:color w:val="000000" w:themeColor="text1"/>
          <w:sz w:val="28"/>
          <w:szCs w:val="28"/>
        </w:rPr>
        <w:t xml:space="preserve"> [Accessed 18/05/2021]</w:t>
      </w:r>
    </w:p>
    <w:p w:rsidR="002067EB" w:rsidRDefault="002067EB" w:rsidP="00061CCA">
      <w:pPr>
        <w:rPr>
          <w:color w:val="000000" w:themeColor="text1"/>
          <w:sz w:val="28"/>
          <w:szCs w:val="28"/>
        </w:rPr>
      </w:pPr>
    </w:p>
    <w:p w:rsidR="002067EB" w:rsidRPr="002067EB" w:rsidRDefault="00BD4724" w:rsidP="00061CCA">
      <w:pPr>
        <w:rPr>
          <w:color w:val="000000" w:themeColor="text1"/>
          <w:sz w:val="28"/>
          <w:szCs w:val="28"/>
        </w:rPr>
      </w:pPr>
      <w:r>
        <w:rPr>
          <w:color w:val="000000" w:themeColor="text1"/>
          <w:sz w:val="28"/>
          <w:szCs w:val="28"/>
          <w:shd w:val="clear" w:color="auto" w:fill="FFFFFF"/>
        </w:rPr>
        <w:t xml:space="preserve">3. </w:t>
      </w:r>
      <w:proofErr w:type="spellStart"/>
      <w:r w:rsidR="002067EB" w:rsidRPr="002067EB">
        <w:rPr>
          <w:color w:val="000000" w:themeColor="text1"/>
          <w:sz w:val="28"/>
          <w:szCs w:val="28"/>
          <w:shd w:val="clear" w:color="auto" w:fill="FFFFFF"/>
        </w:rPr>
        <w:t>Mehra</w:t>
      </w:r>
      <w:proofErr w:type="spellEnd"/>
      <w:r w:rsidR="002067EB" w:rsidRPr="002067EB">
        <w:rPr>
          <w:color w:val="000000" w:themeColor="text1"/>
          <w:sz w:val="28"/>
          <w:szCs w:val="28"/>
          <w:shd w:val="clear" w:color="auto" w:fill="FFFFFF"/>
        </w:rPr>
        <w:t xml:space="preserve"> A, </w:t>
      </w:r>
      <w:proofErr w:type="spellStart"/>
      <w:r w:rsidR="002067EB" w:rsidRPr="002067EB">
        <w:rPr>
          <w:color w:val="000000" w:themeColor="text1"/>
          <w:sz w:val="28"/>
          <w:szCs w:val="28"/>
          <w:shd w:val="clear" w:color="auto" w:fill="FFFFFF"/>
        </w:rPr>
        <w:t>Schenkel</w:t>
      </w:r>
      <w:proofErr w:type="spellEnd"/>
      <w:r w:rsidR="002067EB" w:rsidRPr="002067EB">
        <w:rPr>
          <w:color w:val="000000" w:themeColor="text1"/>
          <w:sz w:val="28"/>
          <w:szCs w:val="28"/>
          <w:shd w:val="clear" w:color="auto" w:fill="FFFFFF"/>
        </w:rPr>
        <w:t xml:space="preserve"> MT. </w:t>
      </w:r>
      <w:r w:rsidR="002067EB" w:rsidRPr="002067EB">
        <w:rPr>
          <w:rStyle w:val="ref-title"/>
          <w:color w:val="000000" w:themeColor="text1"/>
          <w:sz w:val="28"/>
          <w:szCs w:val="28"/>
          <w:shd w:val="clear" w:color="auto" w:fill="FFFFFF"/>
        </w:rPr>
        <w:t>The price chameleons pay: self-monitoring, boundary spanning and role conflict in the workplace</w:t>
      </w:r>
      <w:r w:rsidR="002067EB" w:rsidRPr="002067EB">
        <w:rPr>
          <w:color w:val="000000" w:themeColor="text1"/>
          <w:sz w:val="28"/>
          <w:szCs w:val="28"/>
          <w:shd w:val="clear" w:color="auto" w:fill="FFFFFF"/>
        </w:rPr>
        <w:t>. </w:t>
      </w:r>
      <w:r w:rsidR="002067EB" w:rsidRPr="002067EB">
        <w:rPr>
          <w:rStyle w:val="ref-journal"/>
          <w:color w:val="000000" w:themeColor="text1"/>
          <w:sz w:val="28"/>
          <w:szCs w:val="28"/>
          <w:shd w:val="clear" w:color="auto" w:fill="FFFFFF"/>
        </w:rPr>
        <w:t xml:space="preserve">Br J </w:t>
      </w:r>
      <w:proofErr w:type="spellStart"/>
      <w:r w:rsidR="002067EB" w:rsidRPr="002067EB">
        <w:rPr>
          <w:rStyle w:val="ref-journal"/>
          <w:color w:val="000000" w:themeColor="text1"/>
          <w:sz w:val="28"/>
          <w:szCs w:val="28"/>
          <w:shd w:val="clear" w:color="auto" w:fill="FFFFFF"/>
        </w:rPr>
        <w:t>Manag</w:t>
      </w:r>
      <w:proofErr w:type="spellEnd"/>
      <w:r w:rsidR="002067EB" w:rsidRPr="002067EB">
        <w:rPr>
          <w:color w:val="000000" w:themeColor="text1"/>
          <w:sz w:val="28"/>
          <w:szCs w:val="28"/>
          <w:shd w:val="clear" w:color="auto" w:fill="FFFFFF"/>
        </w:rPr>
        <w:t> 2008</w:t>
      </w:r>
      <w:r w:rsidR="002067EB">
        <w:rPr>
          <w:color w:val="000000" w:themeColor="text1"/>
          <w:sz w:val="28"/>
          <w:szCs w:val="28"/>
          <w:shd w:val="clear" w:color="auto" w:fill="FFFFFF"/>
        </w:rPr>
        <w:t xml:space="preserve"> –Available </w:t>
      </w:r>
      <w:proofErr w:type="gramStart"/>
      <w:r w:rsidR="002067EB">
        <w:rPr>
          <w:color w:val="000000" w:themeColor="text1"/>
          <w:sz w:val="28"/>
          <w:szCs w:val="28"/>
          <w:shd w:val="clear" w:color="auto" w:fill="FFFFFF"/>
        </w:rPr>
        <w:t>at :</w:t>
      </w:r>
      <w:proofErr w:type="gramEnd"/>
      <w:r w:rsidR="002067EB">
        <w:rPr>
          <w:color w:val="000000" w:themeColor="text1"/>
          <w:sz w:val="28"/>
          <w:szCs w:val="28"/>
          <w:shd w:val="clear" w:color="auto" w:fill="FFFFFF"/>
        </w:rPr>
        <w:t xml:space="preserve"> </w:t>
      </w:r>
    </w:p>
    <w:p w:rsidR="002067EB" w:rsidRDefault="003C4A1A" w:rsidP="00061CCA">
      <w:pPr>
        <w:rPr>
          <w:color w:val="000000" w:themeColor="text1"/>
          <w:sz w:val="28"/>
          <w:szCs w:val="28"/>
        </w:rPr>
      </w:pPr>
      <w:hyperlink r:id="rId26" w:history="1">
        <w:r w:rsidR="002067EB" w:rsidRPr="002067EB">
          <w:rPr>
            <w:rStyle w:val="Hyperlink"/>
            <w:color w:val="000000" w:themeColor="text1"/>
            <w:sz w:val="28"/>
            <w:szCs w:val="28"/>
          </w:rPr>
          <w:t>https://onlinelibrary.wiley.com/doi/abs/10.1111/j.1467-8551.2007.00535.x</w:t>
        </w:r>
      </w:hyperlink>
      <w:r w:rsidR="002067EB">
        <w:rPr>
          <w:color w:val="000000" w:themeColor="text1"/>
          <w:sz w:val="28"/>
          <w:szCs w:val="28"/>
        </w:rPr>
        <w:t xml:space="preserve"> [Accessed 18/05/2021]</w:t>
      </w:r>
    </w:p>
    <w:p w:rsidR="002067EB" w:rsidRPr="002067EB" w:rsidRDefault="002067EB" w:rsidP="00061CCA">
      <w:pPr>
        <w:rPr>
          <w:color w:val="000000" w:themeColor="text1"/>
          <w:sz w:val="28"/>
          <w:szCs w:val="28"/>
        </w:rPr>
      </w:pPr>
    </w:p>
    <w:p w:rsidR="006F5050" w:rsidRDefault="006F5050" w:rsidP="005D1AD5">
      <w:pPr>
        <w:rPr>
          <w:sz w:val="28"/>
          <w:szCs w:val="28"/>
        </w:rPr>
      </w:pPr>
    </w:p>
    <w:p w:rsidR="006F5050" w:rsidRPr="006F5050" w:rsidRDefault="006F5050" w:rsidP="004F171C">
      <w:pPr>
        <w:pStyle w:val="Heading1"/>
      </w:pPr>
      <w:bookmarkStart w:id="23" w:name="_Toc72386437"/>
      <w:proofErr w:type="gramStart"/>
      <w:r w:rsidRPr="006F5050">
        <w:t>Websites :</w:t>
      </w:r>
      <w:bookmarkEnd w:id="23"/>
      <w:proofErr w:type="gramEnd"/>
      <w:r w:rsidRPr="006F5050">
        <w:t xml:space="preserve">  </w:t>
      </w:r>
    </w:p>
    <w:p w:rsidR="00B71A8E" w:rsidRPr="006F5050" w:rsidRDefault="00BD4724" w:rsidP="006F5050">
      <w:pPr>
        <w:rPr>
          <w:color w:val="000000" w:themeColor="text1"/>
          <w:sz w:val="28"/>
          <w:szCs w:val="28"/>
        </w:rPr>
      </w:pPr>
      <w:r>
        <w:rPr>
          <w:color w:val="000000" w:themeColor="text1"/>
          <w:sz w:val="28"/>
          <w:szCs w:val="28"/>
        </w:rPr>
        <w:lastRenderedPageBreak/>
        <w:t xml:space="preserve">1. </w:t>
      </w:r>
      <w:r w:rsidR="006F5050" w:rsidRPr="006F5050">
        <w:rPr>
          <w:color w:val="000000" w:themeColor="text1"/>
          <w:sz w:val="28"/>
          <w:szCs w:val="28"/>
        </w:rPr>
        <w:t xml:space="preserve">Information management </w:t>
      </w:r>
      <w:proofErr w:type="gramStart"/>
      <w:r w:rsidR="006F5050" w:rsidRPr="006F5050">
        <w:rPr>
          <w:color w:val="000000" w:themeColor="text1"/>
          <w:sz w:val="28"/>
          <w:szCs w:val="28"/>
        </w:rPr>
        <w:t>staff :</w:t>
      </w:r>
      <w:proofErr w:type="gramEnd"/>
      <w:r w:rsidR="006F5050">
        <w:rPr>
          <w:color w:val="000000" w:themeColor="text1"/>
          <w:sz w:val="28"/>
          <w:szCs w:val="28"/>
        </w:rPr>
        <w:t xml:space="preserve">  </w:t>
      </w:r>
      <w:r w:rsidR="006F5050" w:rsidRPr="006F5050">
        <w:rPr>
          <w:color w:val="000000" w:themeColor="text1"/>
          <w:sz w:val="28"/>
          <w:szCs w:val="28"/>
        </w:rPr>
        <w:t>Available at :</w:t>
      </w:r>
    </w:p>
    <w:p w:rsidR="006F5050" w:rsidRDefault="003C4A1A" w:rsidP="006F5050">
      <w:pPr>
        <w:rPr>
          <w:color w:val="000000" w:themeColor="text1"/>
          <w:sz w:val="28"/>
          <w:szCs w:val="28"/>
        </w:rPr>
      </w:pPr>
      <w:hyperlink r:id="rId27" w:history="1">
        <w:r w:rsidR="006F5050" w:rsidRPr="006F5050">
          <w:rPr>
            <w:rStyle w:val="Hyperlink"/>
            <w:color w:val="000000" w:themeColor="text1"/>
            <w:sz w:val="28"/>
            <w:szCs w:val="28"/>
          </w:rPr>
          <w:t>https://www.healthcareers.nhs.uk/explore-roles/health-informatics/roles-health-informatics/information-management-staff</w:t>
        </w:r>
      </w:hyperlink>
      <w:r w:rsidR="006F5050" w:rsidRPr="006F5050">
        <w:rPr>
          <w:color w:val="000000" w:themeColor="text1"/>
          <w:sz w:val="28"/>
          <w:szCs w:val="28"/>
        </w:rPr>
        <w:t xml:space="preserve"> [Accessed 12/05/2021]</w:t>
      </w:r>
    </w:p>
    <w:p w:rsidR="00061CCA" w:rsidRDefault="00061CCA" w:rsidP="006F5050">
      <w:pPr>
        <w:rPr>
          <w:color w:val="000000" w:themeColor="text1"/>
          <w:sz w:val="28"/>
          <w:szCs w:val="28"/>
        </w:rPr>
      </w:pPr>
    </w:p>
    <w:p w:rsidR="00061CCA" w:rsidRPr="00061CCA" w:rsidRDefault="00BD4724" w:rsidP="00061CCA">
      <w:pPr>
        <w:rPr>
          <w:sz w:val="28"/>
          <w:szCs w:val="28"/>
        </w:rPr>
      </w:pPr>
      <w:r>
        <w:rPr>
          <w:sz w:val="28"/>
          <w:szCs w:val="28"/>
          <w:shd w:val="clear" w:color="auto" w:fill="FFFFFF"/>
        </w:rPr>
        <w:t xml:space="preserve">2. </w:t>
      </w:r>
      <w:proofErr w:type="spellStart"/>
      <w:r w:rsidR="00061CCA" w:rsidRPr="00061CCA">
        <w:rPr>
          <w:sz w:val="28"/>
          <w:szCs w:val="28"/>
          <w:shd w:val="clear" w:color="auto" w:fill="FFFFFF"/>
        </w:rPr>
        <w:t>Wellcome</w:t>
      </w:r>
      <w:proofErr w:type="spellEnd"/>
      <w:r w:rsidR="00061CCA" w:rsidRPr="00061CCA">
        <w:rPr>
          <w:sz w:val="28"/>
          <w:szCs w:val="28"/>
          <w:shd w:val="clear" w:color="auto" w:fill="FFFFFF"/>
        </w:rPr>
        <w:t xml:space="preserve"> Trust (2015). </w:t>
      </w:r>
      <w:r w:rsidR="00061CCA" w:rsidRPr="00061CCA">
        <w:rPr>
          <w:i/>
          <w:iCs/>
          <w:sz w:val="28"/>
          <w:szCs w:val="28"/>
          <w:shd w:val="clear" w:color="auto" w:fill="FFFFFF"/>
        </w:rPr>
        <w:t>Delays faced by researchers trying to access data from HSCIC </w:t>
      </w:r>
      <w:r w:rsidR="00061CCA" w:rsidRPr="00061CCA">
        <w:rPr>
          <w:sz w:val="28"/>
          <w:szCs w:val="28"/>
          <w:shd w:val="clear" w:color="auto" w:fill="FFFFFF"/>
        </w:rPr>
        <w:t xml:space="preserve">[online]. </w:t>
      </w:r>
      <w:proofErr w:type="gramStart"/>
      <w:r w:rsidR="00061CCA" w:rsidRPr="00061CCA">
        <w:rPr>
          <w:sz w:val="28"/>
          <w:szCs w:val="28"/>
          <w:shd w:val="clear" w:color="auto" w:fill="FFFFFF"/>
        </w:rPr>
        <w:t>Evidence submission to House of Commons Health Select Committee.</w:t>
      </w:r>
      <w:proofErr w:type="gramEnd"/>
      <w:r w:rsidR="00061CCA" w:rsidRPr="00061CCA">
        <w:rPr>
          <w:sz w:val="28"/>
          <w:szCs w:val="28"/>
          <w:shd w:val="clear" w:color="auto" w:fill="FFFFFF"/>
        </w:rPr>
        <w:t xml:space="preserve"> Available at:</w:t>
      </w:r>
    </w:p>
    <w:p w:rsidR="00225042" w:rsidRPr="00061CCA" w:rsidRDefault="003C4A1A" w:rsidP="00061CCA">
      <w:pPr>
        <w:rPr>
          <w:sz w:val="28"/>
          <w:szCs w:val="28"/>
        </w:rPr>
      </w:pPr>
      <w:hyperlink r:id="rId28" w:history="1">
        <w:r w:rsidR="00061CCA" w:rsidRPr="00061CCA">
          <w:rPr>
            <w:rStyle w:val="Hyperlink"/>
            <w:color w:val="000000" w:themeColor="text1"/>
            <w:sz w:val="28"/>
            <w:szCs w:val="28"/>
          </w:rPr>
          <w:t>https://wellcome.org/what-we-do/our-work/our-policy-work-using-patient-data-research</w:t>
        </w:r>
      </w:hyperlink>
    </w:p>
    <w:p w:rsidR="00061CCA" w:rsidRPr="006F5050" w:rsidRDefault="00061CCA" w:rsidP="006F5050">
      <w:pPr>
        <w:rPr>
          <w:color w:val="000000" w:themeColor="text1"/>
          <w:sz w:val="28"/>
          <w:szCs w:val="28"/>
        </w:rPr>
      </w:pPr>
    </w:p>
    <w:sectPr w:rsidR="00061CCA" w:rsidRPr="006F5050" w:rsidSect="00DF711D">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77126E"/>
    <w:multiLevelType w:val="multilevel"/>
    <w:tmpl w:val="59AEC388"/>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
    <w:nsid w:val="1BFF2B4E"/>
    <w:multiLevelType w:val="multilevel"/>
    <w:tmpl w:val="15DE60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24D375B0"/>
    <w:multiLevelType w:val="multilevel"/>
    <w:tmpl w:val="730CFD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53356629"/>
    <w:multiLevelType w:val="multilevel"/>
    <w:tmpl w:val="E6A27A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581F717B"/>
    <w:multiLevelType w:val="multilevel"/>
    <w:tmpl w:val="BC08FEF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6FDB04E3"/>
    <w:multiLevelType w:val="multilevel"/>
    <w:tmpl w:val="34C268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77252077"/>
    <w:multiLevelType w:val="multilevel"/>
    <w:tmpl w:val="39FE10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6"/>
  </w:num>
  <w:num w:numId="2">
    <w:abstractNumId w:val="1"/>
  </w:num>
  <w:num w:numId="3">
    <w:abstractNumId w:val="3"/>
  </w:num>
  <w:num w:numId="4">
    <w:abstractNumId w:val="5"/>
  </w:num>
  <w:num w:numId="5">
    <w:abstractNumId w:val="2"/>
  </w:num>
  <w:num w:numId="6">
    <w:abstractNumId w:val="0"/>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compat/>
  <w:rsids>
    <w:rsidRoot w:val="002E0C65"/>
    <w:rsid w:val="00002CC6"/>
    <w:rsid w:val="00061CCA"/>
    <w:rsid w:val="0010330C"/>
    <w:rsid w:val="00106A06"/>
    <w:rsid w:val="001B2126"/>
    <w:rsid w:val="001C6567"/>
    <w:rsid w:val="002066E3"/>
    <w:rsid w:val="002067EB"/>
    <w:rsid w:val="00225042"/>
    <w:rsid w:val="002301DB"/>
    <w:rsid w:val="002E0C65"/>
    <w:rsid w:val="0038430E"/>
    <w:rsid w:val="003C4A1A"/>
    <w:rsid w:val="004022B9"/>
    <w:rsid w:val="004052C2"/>
    <w:rsid w:val="00453ACB"/>
    <w:rsid w:val="0046133E"/>
    <w:rsid w:val="004C3D03"/>
    <w:rsid w:val="004F171C"/>
    <w:rsid w:val="00512D44"/>
    <w:rsid w:val="00525235"/>
    <w:rsid w:val="00566367"/>
    <w:rsid w:val="00577B5C"/>
    <w:rsid w:val="00591E7A"/>
    <w:rsid w:val="00593169"/>
    <w:rsid w:val="005B5758"/>
    <w:rsid w:val="005D1AD5"/>
    <w:rsid w:val="006C581B"/>
    <w:rsid w:val="006F5050"/>
    <w:rsid w:val="00790272"/>
    <w:rsid w:val="00791551"/>
    <w:rsid w:val="008028C2"/>
    <w:rsid w:val="008609CD"/>
    <w:rsid w:val="00AB4C2A"/>
    <w:rsid w:val="00B71A8E"/>
    <w:rsid w:val="00BD4724"/>
    <w:rsid w:val="00C12DAE"/>
    <w:rsid w:val="00C63106"/>
    <w:rsid w:val="00CE102B"/>
    <w:rsid w:val="00D63CFB"/>
    <w:rsid w:val="00DE1F06"/>
    <w:rsid w:val="00DF711D"/>
    <w:rsid w:val="00E13B30"/>
    <w:rsid w:val="00EB0BBB"/>
    <w:rsid w:val="00EB1370"/>
    <w:rsid w:val="00ED5770"/>
    <w:rsid w:val="00EF09DC"/>
    <w:rsid w:val="00F27417"/>
    <w:rsid w:val="00F71282"/>
    <w:rsid w:val="00FA43E4"/>
    <w:rsid w:val="00FD0D23"/>
    <w:rsid w:val="00FD500E"/>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2E0C6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B71A8E"/>
    <w:pPr>
      <w:spacing w:before="100" w:beforeAutospacing="1" w:after="100" w:afterAutospacing="1"/>
      <w:outlineLvl w:val="0"/>
    </w:pPr>
    <w:rPr>
      <w:b/>
      <w:bCs/>
      <w:kern w:val="36"/>
      <w:sz w:val="48"/>
      <w:szCs w:val="48"/>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ewstyle">
    <w:name w:val="new style"/>
    <w:basedOn w:val="Normal"/>
    <w:link w:val="newstyleChar"/>
    <w:autoRedefine/>
    <w:qFormat/>
    <w:rsid w:val="002E0C65"/>
    <w:pPr>
      <w:spacing w:line="276" w:lineRule="auto"/>
    </w:pPr>
    <w:rPr>
      <w:rFonts w:ascii="Arial" w:hAnsi="Arial" w:cs="Arial"/>
      <w:bCs/>
      <w:sz w:val="22"/>
      <w:szCs w:val="22"/>
    </w:rPr>
  </w:style>
  <w:style w:type="character" w:customStyle="1" w:styleId="newstyleChar">
    <w:name w:val="new style Char"/>
    <w:basedOn w:val="DefaultParagraphFont"/>
    <w:link w:val="newstyle"/>
    <w:rsid w:val="002E0C65"/>
    <w:rPr>
      <w:rFonts w:ascii="Arial" w:eastAsia="Times New Roman" w:hAnsi="Arial" w:cs="Arial"/>
      <w:bCs/>
      <w:lang w:eastAsia="en-GB"/>
    </w:rPr>
  </w:style>
  <w:style w:type="character" w:styleId="Hyperlink">
    <w:name w:val="Hyperlink"/>
    <w:basedOn w:val="DefaultParagraphFont"/>
    <w:uiPriority w:val="99"/>
    <w:unhideWhenUsed/>
    <w:rsid w:val="002E0C65"/>
    <w:rPr>
      <w:color w:val="0000FF"/>
      <w:u w:val="single"/>
    </w:rPr>
  </w:style>
  <w:style w:type="paragraph" w:styleId="TOC2">
    <w:name w:val="toc 2"/>
    <w:basedOn w:val="Normal"/>
    <w:next w:val="Normal"/>
    <w:autoRedefine/>
    <w:uiPriority w:val="39"/>
    <w:unhideWhenUsed/>
    <w:rsid w:val="002E0C65"/>
    <w:pPr>
      <w:tabs>
        <w:tab w:val="right" w:leader="dot" w:pos="10070"/>
      </w:tabs>
      <w:spacing w:before="120"/>
      <w:ind w:left="240"/>
    </w:pPr>
    <w:rPr>
      <w:rFonts w:asciiTheme="minorHAnsi" w:eastAsiaTheme="minorHAnsi" w:hAnsiTheme="minorHAnsi" w:cs="Arial"/>
      <w:i/>
      <w:iCs/>
      <w:noProof/>
      <w:sz w:val="20"/>
      <w:szCs w:val="20"/>
      <w:lang w:eastAsia="en-US"/>
    </w:rPr>
  </w:style>
  <w:style w:type="paragraph" w:styleId="TOC3">
    <w:name w:val="toc 3"/>
    <w:basedOn w:val="Normal"/>
    <w:next w:val="Normal"/>
    <w:autoRedefine/>
    <w:uiPriority w:val="39"/>
    <w:unhideWhenUsed/>
    <w:rsid w:val="002E0C65"/>
    <w:pPr>
      <w:ind w:left="480"/>
    </w:pPr>
    <w:rPr>
      <w:rFonts w:asciiTheme="minorHAnsi" w:hAnsiTheme="minorHAnsi" w:cstheme="minorHAnsi"/>
      <w:sz w:val="20"/>
      <w:szCs w:val="20"/>
    </w:rPr>
  </w:style>
  <w:style w:type="paragraph" w:styleId="TOC1">
    <w:name w:val="toc 1"/>
    <w:basedOn w:val="Normal"/>
    <w:next w:val="Normal"/>
    <w:autoRedefine/>
    <w:uiPriority w:val="39"/>
    <w:unhideWhenUsed/>
    <w:rsid w:val="002E0C65"/>
    <w:pPr>
      <w:spacing w:before="240" w:after="120"/>
    </w:pPr>
    <w:rPr>
      <w:rFonts w:asciiTheme="minorHAnsi" w:hAnsiTheme="minorHAnsi" w:cstheme="minorHAnsi"/>
      <w:b/>
      <w:bCs/>
      <w:sz w:val="20"/>
      <w:szCs w:val="20"/>
    </w:rPr>
  </w:style>
  <w:style w:type="paragraph" w:styleId="BalloonText">
    <w:name w:val="Balloon Text"/>
    <w:basedOn w:val="Normal"/>
    <w:link w:val="BalloonTextChar"/>
    <w:uiPriority w:val="99"/>
    <w:semiHidden/>
    <w:unhideWhenUsed/>
    <w:rsid w:val="002E0C65"/>
    <w:rPr>
      <w:rFonts w:ascii="Tahoma" w:hAnsi="Tahoma" w:cs="Tahoma"/>
      <w:sz w:val="16"/>
      <w:szCs w:val="16"/>
    </w:rPr>
  </w:style>
  <w:style w:type="character" w:customStyle="1" w:styleId="BalloonTextChar">
    <w:name w:val="Balloon Text Char"/>
    <w:basedOn w:val="DefaultParagraphFont"/>
    <w:link w:val="BalloonText"/>
    <w:uiPriority w:val="99"/>
    <w:semiHidden/>
    <w:rsid w:val="002E0C65"/>
    <w:rPr>
      <w:rFonts w:ascii="Tahoma" w:eastAsia="Times New Roman" w:hAnsi="Tahoma" w:cs="Tahoma"/>
      <w:sz w:val="16"/>
      <w:szCs w:val="16"/>
      <w:lang w:eastAsia="en-GB"/>
    </w:rPr>
  </w:style>
  <w:style w:type="character" w:customStyle="1" w:styleId="Heading1Char">
    <w:name w:val="Heading 1 Char"/>
    <w:basedOn w:val="DefaultParagraphFont"/>
    <w:link w:val="Heading1"/>
    <w:uiPriority w:val="9"/>
    <w:rsid w:val="00B71A8E"/>
    <w:rPr>
      <w:rFonts w:ascii="Times New Roman" w:eastAsia="Times New Roman" w:hAnsi="Times New Roman" w:cs="Times New Roman"/>
      <w:b/>
      <w:bCs/>
      <w:kern w:val="36"/>
      <w:sz w:val="48"/>
      <w:szCs w:val="48"/>
      <w:lang w:eastAsia="en-GB"/>
    </w:rPr>
  </w:style>
  <w:style w:type="character" w:customStyle="1" w:styleId="fs0">
    <w:name w:val="fs0"/>
    <w:basedOn w:val="DefaultParagraphFont"/>
    <w:rsid w:val="00B71A8E"/>
  </w:style>
  <w:style w:type="character" w:styleId="Emphasis">
    <w:name w:val="Emphasis"/>
    <w:basedOn w:val="DefaultParagraphFont"/>
    <w:uiPriority w:val="20"/>
    <w:qFormat/>
    <w:rsid w:val="00591E7A"/>
    <w:rPr>
      <w:i/>
      <w:iCs/>
    </w:rPr>
  </w:style>
  <w:style w:type="paragraph" w:styleId="NormalWeb">
    <w:name w:val="Normal (Web)"/>
    <w:basedOn w:val="Normal"/>
    <w:uiPriority w:val="99"/>
    <w:semiHidden/>
    <w:unhideWhenUsed/>
    <w:rsid w:val="00106A06"/>
    <w:pPr>
      <w:spacing w:before="100" w:beforeAutospacing="1" w:after="100" w:afterAutospacing="1"/>
    </w:pPr>
  </w:style>
  <w:style w:type="character" w:customStyle="1" w:styleId="ref-journal">
    <w:name w:val="ref-journal"/>
    <w:basedOn w:val="DefaultParagraphFont"/>
    <w:rsid w:val="00453ACB"/>
  </w:style>
  <w:style w:type="character" w:customStyle="1" w:styleId="ref-title">
    <w:name w:val="ref-title"/>
    <w:basedOn w:val="DefaultParagraphFont"/>
    <w:rsid w:val="002067EB"/>
  </w:style>
  <w:style w:type="paragraph" w:styleId="TOCHeading">
    <w:name w:val="TOC Heading"/>
    <w:basedOn w:val="Heading1"/>
    <w:next w:val="Normal"/>
    <w:uiPriority w:val="39"/>
    <w:semiHidden/>
    <w:unhideWhenUsed/>
    <w:qFormat/>
    <w:rsid w:val="001C6567"/>
    <w:pPr>
      <w:keepNext/>
      <w:keepLines/>
      <w:spacing w:before="480" w:beforeAutospacing="0" w:after="0" w:afterAutospacing="0" w:line="276" w:lineRule="auto"/>
      <w:outlineLvl w:val="9"/>
    </w:pPr>
    <w:rPr>
      <w:rFonts w:asciiTheme="majorHAnsi" w:eastAsiaTheme="majorEastAsia" w:hAnsiTheme="majorHAnsi" w:cstheme="majorBidi"/>
      <w:color w:val="365F91" w:themeColor="accent1" w:themeShade="BF"/>
      <w:kern w:val="0"/>
      <w:sz w:val="28"/>
      <w:szCs w:val="28"/>
      <w:lang w:val="en-US" w:eastAsia="en-US"/>
    </w:rPr>
  </w:style>
  <w:style w:type="character" w:customStyle="1" w:styleId="author">
    <w:name w:val="author"/>
    <w:basedOn w:val="DefaultParagraphFont"/>
    <w:rsid w:val="008609CD"/>
  </w:style>
  <w:style w:type="character" w:customStyle="1" w:styleId="pubyear">
    <w:name w:val="pubyear"/>
    <w:basedOn w:val="DefaultParagraphFont"/>
    <w:rsid w:val="008609CD"/>
  </w:style>
  <w:style w:type="character" w:customStyle="1" w:styleId="booktitle">
    <w:name w:val="booktitle"/>
    <w:basedOn w:val="DefaultParagraphFont"/>
    <w:rsid w:val="008609CD"/>
  </w:style>
  <w:style w:type="character" w:customStyle="1" w:styleId="publisherlocation">
    <w:name w:val="publisherlocation"/>
    <w:basedOn w:val="DefaultParagraphFont"/>
    <w:rsid w:val="008609CD"/>
  </w:style>
  <w:style w:type="character" w:customStyle="1" w:styleId="chaptertitle">
    <w:name w:val="chaptertitle"/>
    <w:basedOn w:val="DefaultParagraphFont"/>
    <w:rsid w:val="008609CD"/>
  </w:style>
  <w:style w:type="character" w:customStyle="1" w:styleId="editor">
    <w:name w:val="editor"/>
    <w:basedOn w:val="DefaultParagraphFont"/>
    <w:rsid w:val="008609CD"/>
  </w:style>
  <w:style w:type="character" w:customStyle="1" w:styleId="pagefirst">
    <w:name w:val="pagefirst"/>
    <w:basedOn w:val="DefaultParagraphFont"/>
    <w:rsid w:val="008609CD"/>
  </w:style>
  <w:style w:type="character" w:customStyle="1" w:styleId="pagelast">
    <w:name w:val="pagelast"/>
    <w:basedOn w:val="DefaultParagraphFont"/>
    <w:rsid w:val="008609CD"/>
  </w:style>
  <w:style w:type="character" w:customStyle="1" w:styleId="articletitle">
    <w:name w:val="articletitle"/>
    <w:basedOn w:val="DefaultParagraphFont"/>
    <w:rsid w:val="008609CD"/>
  </w:style>
  <w:style w:type="character" w:customStyle="1" w:styleId="vol">
    <w:name w:val="vol"/>
    <w:basedOn w:val="DefaultParagraphFont"/>
    <w:rsid w:val="008609CD"/>
  </w:style>
  <w:style w:type="table" w:styleId="TableGrid">
    <w:name w:val="Table Grid"/>
    <w:basedOn w:val="TableNormal"/>
    <w:uiPriority w:val="59"/>
    <w:rsid w:val="00F7128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42408963">
      <w:bodyDiv w:val="1"/>
      <w:marLeft w:val="0"/>
      <w:marRight w:val="0"/>
      <w:marTop w:val="0"/>
      <w:marBottom w:val="0"/>
      <w:divBdr>
        <w:top w:val="none" w:sz="0" w:space="0" w:color="auto"/>
        <w:left w:val="none" w:sz="0" w:space="0" w:color="auto"/>
        <w:bottom w:val="none" w:sz="0" w:space="0" w:color="auto"/>
        <w:right w:val="none" w:sz="0" w:space="0" w:color="auto"/>
      </w:divBdr>
    </w:div>
    <w:div w:id="237325428">
      <w:bodyDiv w:val="1"/>
      <w:marLeft w:val="0"/>
      <w:marRight w:val="0"/>
      <w:marTop w:val="0"/>
      <w:marBottom w:val="0"/>
      <w:divBdr>
        <w:top w:val="none" w:sz="0" w:space="0" w:color="auto"/>
        <w:left w:val="none" w:sz="0" w:space="0" w:color="auto"/>
        <w:bottom w:val="none" w:sz="0" w:space="0" w:color="auto"/>
        <w:right w:val="none" w:sz="0" w:space="0" w:color="auto"/>
      </w:divBdr>
    </w:div>
    <w:div w:id="488599914">
      <w:bodyDiv w:val="1"/>
      <w:marLeft w:val="0"/>
      <w:marRight w:val="0"/>
      <w:marTop w:val="0"/>
      <w:marBottom w:val="0"/>
      <w:divBdr>
        <w:top w:val="none" w:sz="0" w:space="0" w:color="auto"/>
        <w:left w:val="none" w:sz="0" w:space="0" w:color="auto"/>
        <w:bottom w:val="none" w:sz="0" w:space="0" w:color="auto"/>
        <w:right w:val="none" w:sz="0" w:space="0" w:color="auto"/>
      </w:divBdr>
    </w:div>
    <w:div w:id="498422801">
      <w:bodyDiv w:val="1"/>
      <w:marLeft w:val="0"/>
      <w:marRight w:val="0"/>
      <w:marTop w:val="0"/>
      <w:marBottom w:val="0"/>
      <w:divBdr>
        <w:top w:val="none" w:sz="0" w:space="0" w:color="auto"/>
        <w:left w:val="none" w:sz="0" w:space="0" w:color="auto"/>
        <w:bottom w:val="none" w:sz="0" w:space="0" w:color="auto"/>
        <w:right w:val="none" w:sz="0" w:space="0" w:color="auto"/>
      </w:divBdr>
    </w:div>
    <w:div w:id="743531761">
      <w:bodyDiv w:val="1"/>
      <w:marLeft w:val="0"/>
      <w:marRight w:val="0"/>
      <w:marTop w:val="0"/>
      <w:marBottom w:val="0"/>
      <w:divBdr>
        <w:top w:val="none" w:sz="0" w:space="0" w:color="auto"/>
        <w:left w:val="none" w:sz="0" w:space="0" w:color="auto"/>
        <w:bottom w:val="none" w:sz="0" w:space="0" w:color="auto"/>
        <w:right w:val="none" w:sz="0" w:space="0" w:color="auto"/>
      </w:divBdr>
    </w:div>
    <w:div w:id="952830687">
      <w:bodyDiv w:val="1"/>
      <w:marLeft w:val="0"/>
      <w:marRight w:val="0"/>
      <w:marTop w:val="0"/>
      <w:marBottom w:val="0"/>
      <w:divBdr>
        <w:top w:val="none" w:sz="0" w:space="0" w:color="auto"/>
        <w:left w:val="none" w:sz="0" w:space="0" w:color="auto"/>
        <w:bottom w:val="none" w:sz="0" w:space="0" w:color="auto"/>
        <w:right w:val="none" w:sz="0" w:space="0" w:color="auto"/>
      </w:divBdr>
    </w:div>
    <w:div w:id="1249313288">
      <w:bodyDiv w:val="1"/>
      <w:marLeft w:val="0"/>
      <w:marRight w:val="0"/>
      <w:marTop w:val="0"/>
      <w:marBottom w:val="0"/>
      <w:divBdr>
        <w:top w:val="none" w:sz="0" w:space="0" w:color="auto"/>
        <w:left w:val="none" w:sz="0" w:space="0" w:color="auto"/>
        <w:bottom w:val="none" w:sz="0" w:space="0" w:color="auto"/>
        <w:right w:val="none" w:sz="0" w:space="0" w:color="auto"/>
      </w:divBdr>
    </w:div>
    <w:div w:id="1402556168">
      <w:bodyDiv w:val="1"/>
      <w:marLeft w:val="0"/>
      <w:marRight w:val="0"/>
      <w:marTop w:val="0"/>
      <w:marBottom w:val="0"/>
      <w:divBdr>
        <w:top w:val="none" w:sz="0" w:space="0" w:color="auto"/>
        <w:left w:val="none" w:sz="0" w:space="0" w:color="auto"/>
        <w:bottom w:val="none" w:sz="0" w:space="0" w:color="auto"/>
        <w:right w:val="none" w:sz="0" w:space="0" w:color="auto"/>
      </w:divBdr>
      <w:divsChild>
        <w:div w:id="843087254">
          <w:marLeft w:val="0"/>
          <w:marRight w:val="0"/>
          <w:marTop w:val="0"/>
          <w:marBottom w:val="0"/>
          <w:divBdr>
            <w:top w:val="none" w:sz="0" w:space="0" w:color="auto"/>
            <w:left w:val="none" w:sz="0" w:space="0" w:color="auto"/>
            <w:bottom w:val="none" w:sz="0" w:space="0" w:color="auto"/>
            <w:right w:val="none" w:sz="0" w:space="0" w:color="auto"/>
          </w:divBdr>
          <w:divsChild>
            <w:div w:id="353727451">
              <w:marLeft w:val="0"/>
              <w:marRight w:val="0"/>
              <w:marTop w:val="0"/>
              <w:marBottom w:val="0"/>
              <w:divBdr>
                <w:top w:val="none" w:sz="0" w:space="0" w:color="auto"/>
                <w:left w:val="none" w:sz="0" w:space="0" w:color="auto"/>
                <w:bottom w:val="none" w:sz="0" w:space="0" w:color="auto"/>
                <w:right w:val="none" w:sz="0" w:space="0" w:color="auto"/>
              </w:divBdr>
            </w:div>
          </w:divsChild>
        </w:div>
        <w:div w:id="744575180">
          <w:marLeft w:val="0"/>
          <w:marRight w:val="0"/>
          <w:marTop w:val="0"/>
          <w:marBottom w:val="0"/>
          <w:divBdr>
            <w:top w:val="none" w:sz="0" w:space="0" w:color="auto"/>
            <w:left w:val="none" w:sz="0" w:space="0" w:color="auto"/>
            <w:bottom w:val="none" w:sz="0" w:space="0" w:color="auto"/>
            <w:right w:val="none" w:sz="0" w:space="0" w:color="auto"/>
          </w:divBdr>
          <w:divsChild>
            <w:div w:id="1000547932">
              <w:marLeft w:val="0"/>
              <w:marRight w:val="0"/>
              <w:marTop w:val="0"/>
              <w:marBottom w:val="0"/>
              <w:divBdr>
                <w:top w:val="none" w:sz="0" w:space="0" w:color="auto"/>
                <w:left w:val="none" w:sz="0" w:space="0" w:color="auto"/>
                <w:bottom w:val="none" w:sz="0" w:space="0" w:color="auto"/>
                <w:right w:val="none" w:sz="0" w:space="0" w:color="auto"/>
              </w:divBdr>
              <w:divsChild>
                <w:div w:id="140119337">
                  <w:marLeft w:val="0"/>
                  <w:marRight w:val="0"/>
                  <w:marTop w:val="0"/>
                  <w:marBottom w:val="0"/>
                  <w:divBdr>
                    <w:top w:val="none" w:sz="0" w:space="0" w:color="auto"/>
                    <w:left w:val="none" w:sz="0" w:space="0" w:color="auto"/>
                    <w:bottom w:val="none" w:sz="0" w:space="0" w:color="auto"/>
                    <w:right w:val="none" w:sz="0" w:space="0" w:color="auto"/>
                  </w:divBdr>
                  <w:divsChild>
                    <w:div w:id="385296537">
                      <w:marLeft w:val="0"/>
                      <w:marRight w:val="0"/>
                      <w:marTop w:val="0"/>
                      <w:marBottom w:val="0"/>
                      <w:divBdr>
                        <w:top w:val="none" w:sz="0" w:space="0" w:color="auto"/>
                        <w:left w:val="none" w:sz="0" w:space="0" w:color="auto"/>
                        <w:bottom w:val="none" w:sz="0" w:space="0" w:color="auto"/>
                        <w:right w:val="none" w:sz="0" w:space="0" w:color="auto"/>
                      </w:divBdr>
                    </w:div>
                  </w:divsChild>
                </w:div>
                <w:div w:id="121390019">
                  <w:marLeft w:val="0"/>
                  <w:marRight w:val="0"/>
                  <w:marTop w:val="0"/>
                  <w:marBottom w:val="0"/>
                  <w:divBdr>
                    <w:top w:val="none" w:sz="0" w:space="0" w:color="auto"/>
                    <w:left w:val="none" w:sz="0" w:space="0" w:color="auto"/>
                    <w:bottom w:val="none" w:sz="0" w:space="0" w:color="auto"/>
                    <w:right w:val="none" w:sz="0" w:space="0" w:color="auto"/>
                  </w:divBdr>
                  <w:divsChild>
                    <w:div w:id="1151366034">
                      <w:marLeft w:val="0"/>
                      <w:marRight w:val="0"/>
                      <w:marTop w:val="0"/>
                      <w:marBottom w:val="0"/>
                      <w:divBdr>
                        <w:top w:val="none" w:sz="0" w:space="0" w:color="auto"/>
                        <w:left w:val="none" w:sz="0" w:space="0" w:color="auto"/>
                        <w:bottom w:val="none" w:sz="0" w:space="0" w:color="auto"/>
                        <w:right w:val="none" w:sz="0" w:space="0" w:color="auto"/>
                      </w:divBdr>
                    </w:div>
                    <w:div w:id="1181891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0665941">
              <w:marLeft w:val="0"/>
              <w:marRight w:val="0"/>
              <w:marTop w:val="0"/>
              <w:marBottom w:val="0"/>
              <w:divBdr>
                <w:top w:val="none" w:sz="0" w:space="0" w:color="auto"/>
                <w:left w:val="none" w:sz="0" w:space="0" w:color="auto"/>
                <w:bottom w:val="none" w:sz="0" w:space="0" w:color="auto"/>
                <w:right w:val="none" w:sz="0" w:space="0" w:color="auto"/>
              </w:divBdr>
              <w:divsChild>
                <w:div w:id="912812536">
                  <w:marLeft w:val="0"/>
                  <w:marRight w:val="0"/>
                  <w:marTop w:val="0"/>
                  <w:marBottom w:val="0"/>
                  <w:divBdr>
                    <w:top w:val="none" w:sz="0" w:space="0" w:color="auto"/>
                    <w:left w:val="none" w:sz="0" w:space="0" w:color="auto"/>
                    <w:bottom w:val="none" w:sz="0" w:space="0" w:color="auto"/>
                    <w:right w:val="none" w:sz="0" w:space="0" w:color="auto"/>
                  </w:divBdr>
                  <w:divsChild>
                    <w:div w:id="1897159124">
                      <w:marLeft w:val="0"/>
                      <w:marRight w:val="0"/>
                      <w:marTop w:val="0"/>
                      <w:marBottom w:val="0"/>
                      <w:divBdr>
                        <w:top w:val="none" w:sz="0" w:space="0" w:color="auto"/>
                        <w:left w:val="none" w:sz="0" w:space="0" w:color="auto"/>
                        <w:bottom w:val="none" w:sz="0" w:space="0" w:color="auto"/>
                        <w:right w:val="none" w:sz="0" w:space="0" w:color="auto"/>
                      </w:divBdr>
                      <w:divsChild>
                        <w:div w:id="428159665">
                          <w:marLeft w:val="0"/>
                          <w:marRight w:val="0"/>
                          <w:marTop w:val="0"/>
                          <w:marBottom w:val="419"/>
                          <w:divBdr>
                            <w:top w:val="none" w:sz="0" w:space="0" w:color="auto"/>
                            <w:left w:val="none" w:sz="0" w:space="0" w:color="auto"/>
                            <w:bottom w:val="none" w:sz="0" w:space="0" w:color="auto"/>
                            <w:right w:val="none" w:sz="0" w:space="0" w:color="auto"/>
                          </w:divBdr>
                          <w:divsChild>
                            <w:div w:id="542517997">
                              <w:marLeft w:val="0"/>
                              <w:marRight w:val="0"/>
                              <w:marTop w:val="0"/>
                              <w:marBottom w:val="0"/>
                              <w:divBdr>
                                <w:top w:val="none" w:sz="0" w:space="0" w:color="auto"/>
                                <w:left w:val="none" w:sz="0" w:space="0" w:color="auto"/>
                                <w:bottom w:val="none" w:sz="0" w:space="0" w:color="auto"/>
                                <w:right w:val="none" w:sz="0" w:space="0" w:color="auto"/>
                              </w:divBdr>
                            </w:div>
                            <w:div w:id="1607807444">
                              <w:marLeft w:val="0"/>
                              <w:marRight w:val="0"/>
                              <w:marTop w:val="0"/>
                              <w:marBottom w:val="0"/>
                              <w:divBdr>
                                <w:top w:val="none" w:sz="0" w:space="0" w:color="auto"/>
                                <w:left w:val="none" w:sz="0" w:space="0" w:color="auto"/>
                                <w:bottom w:val="none" w:sz="0" w:space="0" w:color="auto"/>
                                <w:right w:val="none" w:sz="0" w:space="0" w:color="auto"/>
                              </w:divBdr>
                            </w:div>
                            <w:div w:id="968897648">
                              <w:marLeft w:val="0"/>
                              <w:marRight w:val="0"/>
                              <w:marTop w:val="0"/>
                              <w:marBottom w:val="0"/>
                              <w:divBdr>
                                <w:top w:val="none" w:sz="0" w:space="0" w:color="auto"/>
                                <w:left w:val="none" w:sz="0" w:space="0" w:color="auto"/>
                                <w:bottom w:val="none" w:sz="0" w:space="0" w:color="auto"/>
                                <w:right w:val="none" w:sz="0" w:space="0" w:color="auto"/>
                              </w:divBdr>
                            </w:div>
                            <w:div w:id="915673874">
                              <w:marLeft w:val="0"/>
                              <w:marRight w:val="0"/>
                              <w:marTop w:val="0"/>
                              <w:marBottom w:val="0"/>
                              <w:divBdr>
                                <w:top w:val="none" w:sz="0" w:space="0" w:color="auto"/>
                                <w:left w:val="none" w:sz="0" w:space="0" w:color="auto"/>
                                <w:bottom w:val="none" w:sz="0" w:space="0" w:color="auto"/>
                                <w:right w:val="none" w:sz="0" w:space="0" w:color="auto"/>
                              </w:divBdr>
                            </w:div>
                          </w:divsChild>
                        </w:div>
                        <w:div w:id="1582594216">
                          <w:marLeft w:val="0"/>
                          <w:marRight w:val="0"/>
                          <w:marTop w:val="0"/>
                          <w:marBottom w:val="753"/>
                          <w:divBdr>
                            <w:top w:val="none" w:sz="0" w:space="0" w:color="auto"/>
                            <w:left w:val="none" w:sz="0" w:space="0" w:color="auto"/>
                            <w:bottom w:val="none" w:sz="0" w:space="0" w:color="auto"/>
                            <w:right w:val="none" w:sz="0" w:space="0" w:color="auto"/>
                          </w:divBdr>
                          <w:divsChild>
                            <w:div w:id="1245460139">
                              <w:marLeft w:val="0"/>
                              <w:marRight w:val="0"/>
                              <w:marTop w:val="0"/>
                              <w:marBottom w:val="0"/>
                              <w:divBdr>
                                <w:top w:val="none" w:sz="0" w:space="0" w:color="auto"/>
                                <w:left w:val="none" w:sz="0" w:space="0" w:color="auto"/>
                                <w:bottom w:val="none" w:sz="0" w:space="0" w:color="auto"/>
                                <w:right w:val="none" w:sz="0" w:space="0" w:color="auto"/>
                              </w:divBdr>
                            </w:div>
                            <w:div w:id="294919726">
                              <w:marLeft w:val="0"/>
                              <w:marRight w:val="0"/>
                              <w:marTop w:val="0"/>
                              <w:marBottom w:val="0"/>
                              <w:divBdr>
                                <w:top w:val="none" w:sz="0" w:space="0" w:color="auto"/>
                                <w:left w:val="none" w:sz="0" w:space="0" w:color="auto"/>
                                <w:bottom w:val="none" w:sz="0" w:space="0" w:color="auto"/>
                                <w:right w:val="none" w:sz="0" w:space="0" w:color="auto"/>
                              </w:divBdr>
                              <w:divsChild>
                                <w:div w:id="1845321585">
                                  <w:marLeft w:val="0"/>
                                  <w:marRight w:val="0"/>
                                  <w:marTop w:val="0"/>
                                  <w:marBottom w:val="0"/>
                                  <w:divBdr>
                                    <w:top w:val="none" w:sz="0" w:space="0" w:color="auto"/>
                                    <w:left w:val="none" w:sz="0" w:space="0" w:color="auto"/>
                                    <w:bottom w:val="none" w:sz="0" w:space="0" w:color="auto"/>
                                    <w:right w:val="none" w:sz="0" w:space="0" w:color="auto"/>
                                  </w:divBdr>
                                  <w:divsChild>
                                    <w:div w:id="660814241">
                                      <w:marLeft w:val="167"/>
                                      <w:marRight w:val="0"/>
                                      <w:marTop w:val="0"/>
                                      <w:marBottom w:val="240"/>
                                      <w:divBdr>
                                        <w:top w:val="single" w:sz="6" w:space="8" w:color="DDDDDD"/>
                                        <w:left w:val="single" w:sz="6" w:space="8" w:color="DDDDDD"/>
                                        <w:bottom w:val="single" w:sz="6" w:space="8" w:color="DDDDDD"/>
                                        <w:right w:val="single" w:sz="6" w:space="8" w:color="DDDDDD"/>
                                      </w:divBdr>
                                      <w:divsChild>
                                        <w:div w:id="1129974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447460849">
      <w:bodyDiv w:val="1"/>
      <w:marLeft w:val="0"/>
      <w:marRight w:val="0"/>
      <w:marTop w:val="0"/>
      <w:marBottom w:val="0"/>
      <w:divBdr>
        <w:top w:val="none" w:sz="0" w:space="0" w:color="auto"/>
        <w:left w:val="none" w:sz="0" w:space="0" w:color="auto"/>
        <w:bottom w:val="none" w:sz="0" w:space="0" w:color="auto"/>
        <w:right w:val="none" w:sz="0" w:space="0" w:color="auto"/>
      </w:divBdr>
    </w:div>
    <w:div w:id="1690181497">
      <w:bodyDiv w:val="1"/>
      <w:marLeft w:val="0"/>
      <w:marRight w:val="0"/>
      <w:marTop w:val="0"/>
      <w:marBottom w:val="0"/>
      <w:divBdr>
        <w:top w:val="none" w:sz="0" w:space="0" w:color="auto"/>
        <w:left w:val="none" w:sz="0" w:space="0" w:color="auto"/>
        <w:bottom w:val="none" w:sz="0" w:space="0" w:color="auto"/>
        <w:right w:val="none" w:sz="0" w:space="0" w:color="auto"/>
      </w:divBdr>
    </w:div>
    <w:div w:id="17871957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file:///C:/Users/User/Downloads/Multilevel_Theory_Research_and_Methods_in_Organiza.pdf" TargetMode="External"/><Relationship Id="rId13" Type="http://schemas.openxmlformats.org/officeDocument/2006/relationships/hyperlink" Target="https://bmchealthservres.biomedcentral.com/articles/10.1186/1472-6963-11-173" TargetMode="External"/><Relationship Id="rId18" Type="http://schemas.openxmlformats.org/officeDocument/2006/relationships/hyperlink" Target="https://citeseerx.ist.psu.edu/viewdoc/download?doi=10.1.1.126.4140&amp;rep=rep1&amp;type=pdf" TargetMode="External"/><Relationship Id="rId26" Type="http://schemas.openxmlformats.org/officeDocument/2006/relationships/hyperlink" Target="https://onlinelibrary.wiley.com/doi/abs/10.1111/j.1467-8551.2007.00535.x" TargetMode="External"/><Relationship Id="rId3" Type="http://schemas.openxmlformats.org/officeDocument/2006/relationships/styles" Target="styles.xml"/><Relationship Id="rId21" Type="http://schemas.openxmlformats.org/officeDocument/2006/relationships/hyperlink" Target="https://www.emerald.com/insight/content/doi/10.1108/02634500410516931/full/html" TargetMode="External"/><Relationship Id="rId7" Type="http://schemas.openxmlformats.org/officeDocument/2006/relationships/hyperlink" Target="https://www.kingsfund.org.uk/publications/pressures-in-general-practice" TargetMode="External"/><Relationship Id="rId12" Type="http://schemas.openxmlformats.org/officeDocument/2006/relationships/hyperlink" Target="file:///C:/Users/User/Downloads/SSRN-id1236271.pdf" TargetMode="External"/><Relationship Id="rId17" Type="http://schemas.openxmlformats.org/officeDocument/2006/relationships/hyperlink" Target="https://onlinelibrary.wiley.com/doi/abs/10.1111/j.0033-3298.2006.00491.x" TargetMode="External"/><Relationship Id="rId25" Type="http://schemas.openxmlformats.org/officeDocument/2006/relationships/hyperlink" Target="https://www.jstor.org/stable/2393475?origin=crossref&amp;seq=1" TargetMode="External"/><Relationship Id="rId2" Type="http://schemas.openxmlformats.org/officeDocument/2006/relationships/numbering" Target="numbering.xml"/><Relationship Id="rId16" Type="http://schemas.openxmlformats.org/officeDocument/2006/relationships/hyperlink" Target="file:///C:/Users/User/Desktop/2050312117712655%20iustina%20folosesteeee.pdf" TargetMode="External"/><Relationship Id="rId20" Type="http://schemas.openxmlformats.org/officeDocument/2006/relationships/hyperlink" Target="https://books.google.co.uk/books?hl=en&amp;lr=&amp;id=DTDvCQAAQBAJ&amp;oi=fnd&amp;pg=PP15&amp;ots=enKJeHe16C&amp;sig=rqZ4K8PET1S7ptifpNv26lFzc5w&amp;redir_esc=y#v=onepage&amp;q&amp;f=fals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citeseerx.ist.psu.edu/viewdoc/download;jsessionid=3A70679EF6797CE496C74B264DEB78C9?doi=10.1.1.502.622&amp;rep=rep1&amp;type=pdf" TargetMode="External"/><Relationship Id="rId24" Type="http://schemas.openxmlformats.org/officeDocument/2006/relationships/hyperlink" Target="https://academic.oup.com/jpubhealth/article/40/4/e594/4953715" TargetMode="External"/><Relationship Id="rId5" Type="http://schemas.openxmlformats.org/officeDocument/2006/relationships/webSettings" Target="webSettings.xml"/><Relationship Id="rId15" Type="http://schemas.openxmlformats.org/officeDocument/2006/relationships/hyperlink" Target="file:///C:/Users/User/Downloads/Organizational%20Learning%20and%20Knowledge_%20Concepts,%20Methodologies,%20Tools%20and%20Applications%20(4%20vol)%20(Information%20Resources%20Management%20Association)%20(%20PDFDrive%20).pdf" TargetMode="External"/><Relationship Id="rId23" Type="http://schemas.openxmlformats.org/officeDocument/2006/relationships/hyperlink" Target="https://books.google.co.uk/books?hl=en&amp;lr=&amp;id=--a53bp0YFIC&amp;oi=fnd&amp;pg=PR3&amp;ots=cGijKT_f51&amp;sig=hdvkG60vRYQezFZTcw3_2GfEzSw&amp;redir_esc=y#v=onepage&amp;q&amp;f=false" TargetMode="External"/><Relationship Id="rId28" Type="http://schemas.openxmlformats.org/officeDocument/2006/relationships/hyperlink" Target="https://wellcome.org/what-we-do/our-work/our-policy-work-using-patient-data-research" TargetMode="External"/><Relationship Id="rId10" Type="http://schemas.openxmlformats.org/officeDocument/2006/relationships/hyperlink" Target="file:///C:/Users/User/Downloads/scielo.php.pdf" TargetMode="External"/><Relationship Id="rId19" Type="http://schemas.openxmlformats.org/officeDocument/2006/relationships/hyperlink" Target="https://books.google.co.uk/books?hl=en&amp;lr=&amp;id=6L4cBQAAQBAJ&amp;oi=fnd&amp;pg=PP1&amp;ots=-Lvj9UgrOu&amp;sig=q-dU-xcBnH9tdS22-X2dlUEFSLU&amp;redir_esc=y#v=onepage&amp;q&amp;f=false" TargetMode="External"/><Relationship Id="rId4" Type="http://schemas.openxmlformats.org/officeDocument/2006/relationships/settings" Target="settings.xml"/><Relationship Id="rId9" Type="http://schemas.openxmlformats.org/officeDocument/2006/relationships/hyperlink" Target="file:///C:/Users/User/Downloads/Managing%20Knowledge%20for%20Sustained%20Competitive%20Advantage_%20Designing%20Strategies%20for%20Effective%20Human%20Resource%20Management%20(J-B%20SIOP%20Frontiers%20Series)%20March%202003%20(%20PDFDrive%20).pdf" TargetMode="External"/><Relationship Id="rId14" Type="http://schemas.openxmlformats.org/officeDocument/2006/relationships/hyperlink" Target="http://web.archive.org/web/20130513111536/http://www.records.nsw.gov.au/recordkeeping/government-recordkeeping-manual/guidance/recordkeeping-in-brief/recordkeeping-in-brief-26" TargetMode="External"/><Relationship Id="rId22" Type="http://schemas.openxmlformats.org/officeDocument/2006/relationships/hyperlink" Target="https://books.google.co.uk/books?hl=en&amp;lr=&amp;id=8ApUw5zfX_0C&amp;oi=fnd&amp;pg=PR12&amp;ots=KxQsD20ivr&amp;sig=qrOtHSbK_c_USVCrNxB8vdDt82I&amp;redir_esc=y#v=onepage&amp;q&amp;f=false" TargetMode="External"/><Relationship Id="rId27" Type="http://schemas.openxmlformats.org/officeDocument/2006/relationships/hyperlink" Target="https://www.healthcareers.nhs.uk/explore-roles/health-informatics/roles-health-informatics/information-management-staf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DD5FFA28-C91E-4472-870B-90DB396DD2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892</TotalTime>
  <Pages>20</Pages>
  <Words>5579</Words>
  <Characters>31801</Characters>
  <Application>Microsoft Office Word</Application>
  <DocSecurity>0</DocSecurity>
  <Lines>265</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37306</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25</cp:revision>
  <dcterms:created xsi:type="dcterms:W3CDTF">2021-05-12T13:24:00Z</dcterms:created>
  <dcterms:modified xsi:type="dcterms:W3CDTF">2021-05-20T06:00:00Z</dcterms:modified>
</cp:coreProperties>
</file>