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7494" w:rsidRPr="003F0890" w:rsidRDefault="003F0890" w:rsidP="003F0890">
      <w:pPr>
        <w:spacing w:line="360" w:lineRule="auto"/>
        <w:rPr>
          <w:rFonts w:ascii="Times New Roman" w:hAnsi="Times New Roman" w:cs="Times New Roman"/>
          <w:sz w:val="32"/>
          <w:u w:val="single"/>
        </w:rPr>
      </w:pPr>
      <w:r>
        <w:rPr>
          <w:rFonts w:ascii="Times New Roman" w:hAnsi="Times New Roman" w:cs="Times New Roman"/>
          <w:noProof/>
          <w:sz w:val="18"/>
          <w:lang w:eastAsia="en-GB"/>
        </w:rPr>
        <mc:AlternateContent>
          <mc:Choice Requires="wps">
            <w:drawing>
              <wp:anchor distT="0" distB="0" distL="114300" distR="114300" simplePos="0" relativeHeight="251659264" behindDoc="0" locked="0" layoutInCell="1" allowOverlap="1">
                <wp:simplePos x="0" y="0"/>
                <wp:positionH relativeFrom="margin">
                  <wp:posOffset>2576944</wp:posOffset>
                </wp:positionH>
                <wp:positionV relativeFrom="paragraph">
                  <wp:posOffset>4595751</wp:posOffset>
                </wp:positionV>
                <wp:extent cx="3133057" cy="237506"/>
                <wp:effectExtent l="0" t="0" r="10795" b="10160"/>
                <wp:wrapNone/>
                <wp:docPr id="1" name="Text Box 1"/>
                <wp:cNvGraphicFramePr/>
                <a:graphic xmlns:a="http://schemas.openxmlformats.org/drawingml/2006/main">
                  <a:graphicData uri="http://schemas.microsoft.com/office/word/2010/wordprocessingShape">
                    <wps:wsp>
                      <wps:cNvSpPr txBox="1"/>
                      <wps:spPr>
                        <a:xfrm>
                          <a:off x="0" y="0"/>
                          <a:ext cx="3133057" cy="23750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F0890" w:rsidRPr="00C44899" w:rsidRDefault="003F0890">
                            <w:pPr>
                              <w:rPr>
                                <w:rFonts w:ascii="Times New Roman" w:hAnsi="Times New Roman" w:cs="Times New Roman"/>
                              </w:rPr>
                            </w:pPr>
                            <w:r w:rsidRPr="00C44899">
                              <w:rPr>
                                <w:rFonts w:ascii="Times New Roman" w:hAnsi="Times New Roman" w:cs="Times New Roman"/>
                              </w:rPr>
                              <w:t xml:space="preserve">Conisbrough Castle, </w:t>
                            </w:r>
                            <w:r w:rsidR="00C44899" w:rsidRPr="00C44899">
                              <w:rPr>
                                <w:rFonts w:ascii="Times New Roman" w:hAnsi="Times New Roman" w:cs="Times New Roman"/>
                              </w:rPr>
                              <w:t>23/08/</w:t>
                            </w:r>
                            <w:r w:rsidRPr="00C44899">
                              <w:rPr>
                                <w:rFonts w:ascii="Times New Roman" w:hAnsi="Times New Roman" w:cs="Times New Roman"/>
                              </w:rPr>
                              <w:t>2017. Photo by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02.9pt;margin-top:361.85pt;width:246.7pt;height:18.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" fillcolor="white [3201]" strokeweight=".5pt">
                <v:textbox>
                  <w:txbxContent>
                    <w:p w:rsidR="003F0890" w:rsidRPr="00C44899" w:rsidRDefault="003F0890">
                      <w:pPr>
                        <w:rPr>
                          <w:rFonts w:ascii="Times New Roman" w:hAnsi="Times New Roman" w:cs="Times New Roman"/>
                        </w:rPr>
                      </w:pPr>
                      <w:r w:rsidRPr="00C44899">
                        <w:rPr>
                          <w:rFonts w:ascii="Times New Roman" w:hAnsi="Times New Roman" w:cs="Times New Roman"/>
                        </w:rPr>
                        <w:t xml:space="preserve">Conisbrough Castle, </w:t>
                      </w:r>
                      <w:r w:rsidR="00C44899" w:rsidRPr="00C44899">
                        <w:rPr>
                          <w:rFonts w:ascii="Times New Roman" w:hAnsi="Times New Roman" w:cs="Times New Roman"/>
                        </w:rPr>
                        <w:t>23/08/</w:t>
                      </w:r>
                      <w:r w:rsidRPr="00C44899">
                        <w:rPr>
                          <w:rFonts w:ascii="Times New Roman" w:hAnsi="Times New Roman" w:cs="Times New Roman"/>
                        </w:rPr>
                        <w:t>2017. Photo by Author.</w:t>
                      </w:r>
                    </w:p>
                  </w:txbxContent>
                </v:textbox>
                <w10:wrap anchorx="margin"/>
              </v:shape>
            </w:pict>
          </mc:Fallback>
        </mc:AlternateContent>
      </w:r>
      <w:r w:rsidR="00E04D05" w:rsidRPr="003F0890">
        <w:rPr>
          <w:rFonts w:ascii="Times New Roman" w:hAnsi="Times New Roman" w:cs="Times New Roman"/>
          <w:noProof/>
          <w:sz w:val="18"/>
          <w:lang w:eastAsia="en-GB"/>
        </w:rPr>
        <w:drawing>
          <wp:anchor distT="0" distB="0" distL="114300" distR="114300" simplePos="0" relativeHeight="251658240" behindDoc="1" locked="0" layoutInCell="1" allowOverlap="1">
            <wp:simplePos x="0" y="0"/>
            <wp:positionH relativeFrom="margin">
              <wp:align>right</wp:align>
            </wp:positionH>
            <wp:positionV relativeFrom="page">
              <wp:posOffset>1214904</wp:posOffset>
            </wp:positionV>
            <wp:extent cx="5731510" cy="4300220"/>
            <wp:effectExtent l="0" t="0" r="2540" b="5080"/>
            <wp:wrapTight wrapText="bothSides">
              <wp:wrapPolygon edited="0">
                <wp:start x="0" y="0"/>
                <wp:lineTo x="0" y="21530"/>
                <wp:lineTo x="21538" y="21530"/>
                <wp:lineTo x="21538" y="0"/>
                <wp:lineTo x="0" y="0"/>
              </wp:wrapPolygon>
            </wp:wrapTight>
            <wp:docPr id="4" name="Picture 4" descr="https://scontent-lhr3-1.xx.fbcdn.net/v/t34.0-12/23758375_1724185080946822_9125580_n.jpg?oh=16602a70089046e2daad7e768d189362&amp;oe=5A14B99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34.0-12/23758375_1724185080946822_9125580_n.jpg?oh=16602a70089046e2daad7e768d189362&amp;oe=5A14B99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anchor>
        </w:drawing>
      </w:r>
      <w:r w:rsidR="003D795C" w:rsidRPr="003F0890">
        <w:rPr>
          <w:rFonts w:ascii="Times New Roman" w:hAnsi="Times New Roman" w:cs="Times New Roman"/>
          <w:sz w:val="32"/>
          <w:u w:val="single"/>
        </w:rPr>
        <w:t xml:space="preserve"> </w:t>
      </w:r>
      <w:r w:rsidR="00654221" w:rsidRPr="003F0890">
        <w:rPr>
          <w:rFonts w:ascii="Times New Roman" w:hAnsi="Times New Roman" w:cs="Times New Roman"/>
          <w:sz w:val="32"/>
          <w:u w:val="single"/>
        </w:rPr>
        <w:t>AHMS6004 Portfolio Part 2</w:t>
      </w:r>
      <w:r w:rsidR="0036468C" w:rsidRPr="003F0890">
        <w:rPr>
          <w:rFonts w:ascii="Times New Roman" w:hAnsi="Times New Roman" w:cs="Times New Roman"/>
          <w:sz w:val="32"/>
          <w:u w:val="single"/>
        </w:rPr>
        <w:t xml:space="preserve"> - Commentary on Conisbrough Castle</w:t>
      </w:r>
    </w:p>
    <w:p w:rsidR="00654221" w:rsidRPr="003F0890" w:rsidRDefault="00654221" w:rsidP="003F0890">
      <w:pPr>
        <w:spacing w:line="360" w:lineRule="auto"/>
        <w:rPr>
          <w:rFonts w:ascii="Times New Roman" w:hAnsi="Times New Roman" w:cs="Times New Roman"/>
          <w:u w:val="single"/>
        </w:rPr>
      </w:pPr>
    </w:p>
    <w:p w:rsidR="00BE67F0" w:rsidRPr="003F0890" w:rsidRDefault="00BE67F0" w:rsidP="003F0890">
      <w:pPr>
        <w:spacing w:line="360" w:lineRule="auto"/>
        <w:ind w:firstLine="720"/>
        <w:jc w:val="both"/>
        <w:rPr>
          <w:rFonts w:ascii="Times New Roman" w:hAnsi="Times New Roman" w:cs="Times New Roman"/>
          <w:sz w:val="24"/>
        </w:rPr>
      </w:pPr>
      <w:r w:rsidRPr="003F0890">
        <w:rPr>
          <w:rFonts w:ascii="Times New Roman" w:hAnsi="Times New Roman" w:cs="Times New Roman"/>
          <w:sz w:val="24"/>
        </w:rPr>
        <w:t xml:space="preserve">After the successful invasion of England in 1066 by William the Conqueror, many Norman fortifications were erected throughout England in order to </w:t>
      </w:r>
      <w:r w:rsidR="000033E5" w:rsidRPr="003F0890">
        <w:rPr>
          <w:rFonts w:ascii="Times New Roman" w:hAnsi="Times New Roman" w:cs="Times New Roman"/>
          <w:sz w:val="24"/>
        </w:rPr>
        <w:t>dominate</w:t>
      </w:r>
      <w:r w:rsidRPr="003F0890">
        <w:rPr>
          <w:rFonts w:ascii="Times New Roman" w:hAnsi="Times New Roman" w:cs="Times New Roman"/>
          <w:sz w:val="24"/>
        </w:rPr>
        <w:t xml:space="preserve"> the populace. One of these early </w:t>
      </w:r>
      <w:r w:rsidR="00747E7F" w:rsidRPr="003F0890">
        <w:rPr>
          <w:rFonts w:ascii="Times New Roman" w:hAnsi="Times New Roman" w:cs="Times New Roman"/>
          <w:sz w:val="24"/>
        </w:rPr>
        <w:t>fortifi</w:t>
      </w:r>
      <w:r w:rsidR="000033E5" w:rsidRPr="003F0890">
        <w:rPr>
          <w:rFonts w:ascii="Times New Roman" w:hAnsi="Times New Roman" w:cs="Times New Roman"/>
          <w:sz w:val="24"/>
        </w:rPr>
        <w:t>cations was Conisbrough Castle, which was o</w:t>
      </w:r>
      <w:r w:rsidR="004C11BD">
        <w:rPr>
          <w:rFonts w:ascii="Times New Roman" w:hAnsi="Times New Roman" w:cs="Times New Roman"/>
          <w:sz w:val="24"/>
        </w:rPr>
        <w:t>ne of the many castles b</w:t>
      </w:r>
      <w:r w:rsidR="00747E7F" w:rsidRPr="003F0890">
        <w:rPr>
          <w:rFonts w:ascii="Times New Roman" w:hAnsi="Times New Roman" w:cs="Times New Roman"/>
          <w:sz w:val="24"/>
        </w:rPr>
        <w:t xml:space="preserve">uilt in Yorkshire following the </w:t>
      </w:r>
      <w:r w:rsidR="000E1BE9" w:rsidRPr="003F0890">
        <w:rPr>
          <w:rFonts w:ascii="Times New Roman" w:hAnsi="Times New Roman" w:cs="Times New Roman"/>
          <w:sz w:val="24"/>
        </w:rPr>
        <w:t>Harrying of the North</w:t>
      </w:r>
      <w:r w:rsidR="00747E7F" w:rsidRPr="003F0890">
        <w:rPr>
          <w:rFonts w:ascii="Times New Roman" w:hAnsi="Times New Roman" w:cs="Times New Roman"/>
          <w:sz w:val="24"/>
        </w:rPr>
        <w:t xml:space="preserve"> in 1069.</w:t>
      </w:r>
      <w:r w:rsidR="00CE01B0">
        <w:rPr>
          <w:rStyle w:val="FootnoteReference"/>
          <w:rFonts w:ascii="Times New Roman" w:hAnsi="Times New Roman" w:cs="Times New Roman"/>
          <w:sz w:val="24"/>
        </w:rPr>
        <w:footnoteReference w:id="1"/>
      </w:r>
      <w:r w:rsidR="00416F4E">
        <w:rPr>
          <w:rFonts w:ascii="Times New Roman" w:hAnsi="Times New Roman" w:cs="Times New Roman"/>
          <w:sz w:val="24"/>
        </w:rPr>
        <w:t xml:space="preserve"> This displays the </w:t>
      </w:r>
      <w:r w:rsidR="004350A5">
        <w:rPr>
          <w:rFonts w:ascii="Times New Roman" w:hAnsi="Times New Roman" w:cs="Times New Roman"/>
          <w:sz w:val="24"/>
        </w:rPr>
        <w:t xml:space="preserve">classic </w:t>
      </w:r>
      <w:r w:rsidR="00416F4E">
        <w:rPr>
          <w:rFonts w:ascii="Times New Roman" w:hAnsi="Times New Roman" w:cs="Times New Roman"/>
          <w:sz w:val="24"/>
        </w:rPr>
        <w:t xml:space="preserve">Norman </w:t>
      </w:r>
      <w:r w:rsidR="004350A5">
        <w:rPr>
          <w:rFonts w:ascii="Times New Roman" w:hAnsi="Times New Roman" w:cs="Times New Roman"/>
          <w:sz w:val="24"/>
        </w:rPr>
        <w:t xml:space="preserve">characteristics </w:t>
      </w:r>
      <w:r w:rsidR="00416F4E">
        <w:rPr>
          <w:rFonts w:ascii="Times New Roman" w:hAnsi="Times New Roman" w:cs="Times New Roman"/>
          <w:sz w:val="24"/>
        </w:rPr>
        <w:t>of quickly situating themselves at the top of an areas hierarchy</w:t>
      </w:r>
      <w:r w:rsidR="004350A5">
        <w:rPr>
          <w:rFonts w:ascii="Times New Roman" w:hAnsi="Times New Roman" w:cs="Times New Roman"/>
          <w:sz w:val="24"/>
        </w:rPr>
        <w:t>. I</w:t>
      </w:r>
      <w:r w:rsidR="00416F4E">
        <w:rPr>
          <w:rFonts w:ascii="Times New Roman" w:hAnsi="Times New Roman" w:cs="Times New Roman"/>
          <w:sz w:val="24"/>
        </w:rPr>
        <w:t>n the case of England, this was clearly done through the creation of castles</w:t>
      </w:r>
      <w:r w:rsidR="004350A5">
        <w:rPr>
          <w:rFonts w:ascii="Times New Roman" w:hAnsi="Times New Roman" w:cs="Times New Roman"/>
          <w:sz w:val="24"/>
        </w:rPr>
        <w:t>, as the Normans were obviously not simply welcomed into Britain by its inhabitants</w:t>
      </w:r>
      <w:r w:rsidR="00416F4E">
        <w:rPr>
          <w:rFonts w:ascii="Times New Roman" w:hAnsi="Times New Roman" w:cs="Times New Roman"/>
          <w:sz w:val="24"/>
        </w:rPr>
        <w:t>.</w:t>
      </w:r>
    </w:p>
    <w:p w:rsidR="000033E5" w:rsidRPr="003F0890" w:rsidRDefault="00B33C11" w:rsidP="003F0890">
      <w:pPr>
        <w:spacing w:line="360" w:lineRule="auto"/>
        <w:ind w:firstLine="720"/>
        <w:jc w:val="both"/>
        <w:rPr>
          <w:rFonts w:ascii="Times New Roman" w:hAnsi="Times New Roman" w:cs="Times New Roman"/>
          <w:sz w:val="24"/>
        </w:rPr>
      </w:pPr>
      <w:r w:rsidRPr="003F0890">
        <w:rPr>
          <w:rFonts w:ascii="Times New Roman" w:hAnsi="Times New Roman" w:cs="Times New Roman"/>
          <w:sz w:val="24"/>
        </w:rPr>
        <w:t xml:space="preserve">Firstly, </w:t>
      </w:r>
      <w:r w:rsidR="00B844F0">
        <w:rPr>
          <w:rFonts w:ascii="Times New Roman" w:hAnsi="Times New Roman" w:cs="Times New Roman"/>
          <w:sz w:val="24"/>
        </w:rPr>
        <w:t>in</w:t>
      </w:r>
      <w:r w:rsidR="00E04D05" w:rsidRPr="003F0890">
        <w:rPr>
          <w:rFonts w:ascii="Times New Roman" w:hAnsi="Times New Roman" w:cs="Times New Roman"/>
          <w:sz w:val="24"/>
        </w:rPr>
        <w:t xml:space="preserve"> the 12</w:t>
      </w:r>
      <w:r w:rsidR="00E04D05" w:rsidRPr="003F0890">
        <w:rPr>
          <w:rFonts w:ascii="Times New Roman" w:hAnsi="Times New Roman" w:cs="Times New Roman"/>
          <w:sz w:val="24"/>
          <w:vertAlign w:val="superscript"/>
        </w:rPr>
        <w:t>th</w:t>
      </w:r>
      <w:r w:rsidR="00E04D05" w:rsidRPr="003F0890">
        <w:rPr>
          <w:rFonts w:ascii="Times New Roman" w:hAnsi="Times New Roman" w:cs="Times New Roman"/>
          <w:sz w:val="24"/>
        </w:rPr>
        <w:t xml:space="preserve"> century</w:t>
      </w:r>
      <w:r w:rsidR="00227C0F">
        <w:rPr>
          <w:rFonts w:ascii="Times New Roman" w:hAnsi="Times New Roman" w:cs="Times New Roman"/>
          <w:sz w:val="24"/>
        </w:rPr>
        <w:t>,</w:t>
      </w:r>
      <w:r w:rsidR="00E04D05" w:rsidRPr="003F0890">
        <w:rPr>
          <w:rFonts w:ascii="Times New Roman" w:hAnsi="Times New Roman" w:cs="Times New Roman"/>
          <w:sz w:val="24"/>
        </w:rPr>
        <w:t xml:space="preserve"> Geoffrey of Monmouth</w:t>
      </w:r>
      <w:r w:rsidR="003E61ED" w:rsidRPr="003F0890">
        <w:rPr>
          <w:rFonts w:ascii="Times New Roman" w:hAnsi="Times New Roman" w:cs="Times New Roman"/>
          <w:sz w:val="24"/>
        </w:rPr>
        <w:t>,</w:t>
      </w:r>
      <w:r w:rsidR="00E04D05" w:rsidRPr="003F0890">
        <w:rPr>
          <w:rFonts w:ascii="Times New Roman" w:hAnsi="Times New Roman" w:cs="Times New Roman"/>
          <w:sz w:val="24"/>
        </w:rPr>
        <w:t xml:space="preserve"> in his book </w:t>
      </w:r>
      <w:proofErr w:type="spellStart"/>
      <w:r w:rsidR="00E04D05" w:rsidRPr="003F0890">
        <w:rPr>
          <w:rFonts w:ascii="Times New Roman" w:hAnsi="Times New Roman" w:cs="Times New Roman"/>
          <w:i/>
          <w:sz w:val="24"/>
        </w:rPr>
        <w:t>Historia</w:t>
      </w:r>
      <w:proofErr w:type="spellEnd"/>
      <w:r w:rsidR="00E04D05" w:rsidRPr="003F0890">
        <w:rPr>
          <w:rFonts w:ascii="Times New Roman" w:hAnsi="Times New Roman" w:cs="Times New Roman"/>
          <w:i/>
          <w:sz w:val="24"/>
        </w:rPr>
        <w:t xml:space="preserve"> </w:t>
      </w:r>
      <w:proofErr w:type="spellStart"/>
      <w:r w:rsidR="00E04D05" w:rsidRPr="003F0890">
        <w:rPr>
          <w:rFonts w:ascii="Times New Roman" w:hAnsi="Times New Roman" w:cs="Times New Roman"/>
          <w:i/>
          <w:sz w:val="24"/>
        </w:rPr>
        <w:t>Regum</w:t>
      </w:r>
      <w:proofErr w:type="spellEnd"/>
      <w:r w:rsidR="00E04D05" w:rsidRPr="003F0890">
        <w:rPr>
          <w:rFonts w:ascii="Times New Roman" w:hAnsi="Times New Roman" w:cs="Times New Roman"/>
          <w:i/>
          <w:sz w:val="24"/>
        </w:rPr>
        <w:t xml:space="preserve"> Britanniae</w:t>
      </w:r>
      <w:r w:rsidR="003E61ED" w:rsidRPr="003F0890">
        <w:rPr>
          <w:rFonts w:ascii="Times New Roman" w:hAnsi="Times New Roman" w:cs="Times New Roman"/>
          <w:sz w:val="24"/>
        </w:rPr>
        <w:t>, stated</w:t>
      </w:r>
      <w:r w:rsidR="00E04D05" w:rsidRPr="003F0890">
        <w:rPr>
          <w:rFonts w:ascii="Times New Roman" w:hAnsi="Times New Roman" w:cs="Times New Roman"/>
          <w:sz w:val="24"/>
        </w:rPr>
        <w:t xml:space="preserve"> that the site of Conisbrough Castle had been an area of great importance to </w:t>
      </w:r>
      <w:r w:rsidR="00227C0F">
        <w:rPr>
          <w:rFonts w:ascii="Times New Roman" w:hAnsi="Times New Roman" w:cs="Times New Roman"/>
          <w:sz w:val="24"/>
        </w:rPr>
        <w:t>the Anglo-Saxons</w:t>
      </w:r>
      <w:r w:rsidR="00B844F0">
        <w:rPr>
          <w:rFonts w:ascii="Times New Roman" w:hAnsi="Times New Roman" w:cs="Times New Roman"/>
          <w:sz w:val="24"/>
        </w:rPr>
        <w:t>. However, Geoffrey</w:t>
      </w:r>
      <w:r w:rsidR="00227C0F">
        <w:rPr>
          <w:rFonts w:ascii="Times New Roman" w:hAnsi="Times New Roman" w:cs="Times New Roman"/>
          <w:sz w:val="24"/>
        </w:rPr>
        <w:t>’</w:t>
      </w:r>
      <w:r w:rsidR="00B844F0">
        <w:rPr>
          <w:rFonts w:ascii="Times New Roman" w:hAnsi="Times New Roman" w:cs="Times New Roman"/>
          <w:sz w:val="24"/>
        </w:rPr>
        <w:t>s work canno</w:t>
      </w:r>
      <w:r w:rsidR="00227C0F">
        <w:rPr>
          <w:rFonts w:ascii="Times New Roman" w:hAnsi="Times New Roman" w:cs="Times New Roman"/>
          <w:sz w:val="24"/>
        </w:rPr>
        <w:t>t be fully relied on, given the often fantastical nature of his work, and his mysterious British leader named</w:t>
      </w:r>
      <w:r w:rsidR="00E04D05" w:rsidRPr="003F0890">
        <w:rPr>
          <w:rFonts w:ascii="Times New Roman" w:hAnsi="Times New Roman" w:cs="Times New Roman"/>
          <w:sz w:val="24"/>
        </w:rPr>
        <w:t xml:space="preserve"> Conan</w:t>
      </w:r>
      <w:r w:rsidR="00227C0F">
        <w:rPr>
          <w:rFonts w:ascii="Times New Roman" w:hAnsi="Times New Roman" w:cs="Times New Roman"/>
          <w:sz w:val="24"/>
        </w:rPr>
        <w:t xml:space="preserve">, who supposedly </w:t>
      </w:r>
      <w:r w:rsidR="00227C0F">
        <w:rPr>
          <w:rFonts w:ascii="Times New Roman" w:hAnsi="Times New Roman" w:cs="Times New Roman"/>
          <w:sz w:val="24"/>
        </w:rPr>
        <w:lastRenderedPageBreak/>
        <w:t>took refuge at the castle</w:t>
      </w:r>
      <w:r w:rsidR="00F22846">
        <w:rPr>
          <w:rFonts w:ascii="Times New Roman" w:hAnsi="Times New Roman" w:cs="Times New Roman"/>
          <w:sz w:val="24"/>
        </w:rPr>
        <w:t>.</w:t>
      </w:r>
      <w:r w:rsidR="00F22846">
        <w:rPr>
          <w:rStyle w:val="FootnoteReference"/>
          <w:rFonts w:ascii="Times New Roman" w:hAnsi="Times New Roman" w:cs="Times New Roman"/>
          <w:sz w:val="24"/>
        </w:rPr>
        <w:footnoteReference w:id="2"/>
      </w:r>
      <w:r w:rsidR="00166AE0">
        <w:rPr>
          <w:rFonts w:ascii="Times New Roman" w:hAnsi="Times New Roman" w:cs="Times New Roman"/>
          <w:sz w:val="24"/>
        </w:rPr>
        <w:t xml:space="preserve"> Additionally, u</w:t>
      </w:r>
      <w:r w:rsidR="000033E5" w:rsidRPr="003F0890">
        <w:rPr>
          <w:rFonts w:ascii="Times New Roman" w:hAnsi="Times New Roman" w:cs="Times New Roman"/>
          <w:sz w:val="24"/>
        </w:rPr>
        <w:t xml:space="preserve">ntil his death in 1066, </w:t>
      </w:r>
      <w:r w:rsidR="00F22846">
        <w:rPr>
          <w:rFonts w:ascii="Times New Roman" w:hAnsi="Times New Roman" w:cs="Times New Roman"/>
          <w:sz w:val="24"/>
        </w:rPr>
        <w:t xml:space="preserve">the land of Conisbrough </w:t>
      </w:r>
      <w:r w:rsidR="000033E5" w:rsidRPr="003F0890">
        <w:rPr>
          <w:rFonts w:ascii="Times New Roman" w:hAnsi="Times New Roman" w:cs="Times New Roman"/>
          <w:sz w:val="24"/>
        </w:rPr>
        <w:t>had been</w:t>
      </w:r>
      <w:r w:rsidR="003E61ED" w:rsidRPr="003F0890">
        <w:rPr>
          <w:rFonts w:ascii="Times New Roman" w:hAnsi="Times New Roman" w:cs="Times New Roman"/>
          <w:sz w:val="24"/>
        </w:rPr>
        <w:t xml:space="preserve"> owned by Earl Harold Godwinson</w:t>
      </w:r>
      <w:r w:rsidR="00227C0F">
        <w:rPr>
          <w:rFonts w:ascii="Times New Roman" w:hAnsi="Times New Roman" w:cs="Times New Roman"/>
          <w:sz w:val="24"/>
        </w:rPr>
        <w:t>, showing how the land had indeed been important to the Anglo-Saxon nobility, regardless of Geoffrey of Monmouth’s fictitious claims.</w:t>
      </w:r>
      <w:r w:rsidR="003E61ED" w:rsidRPr="003F0890">
        <w:rPr>
          <w:rFonts w:ascii="Times New Roman" w:hAnsi="Times New Roman" w:cs="Times New Roman"/>
          <w:sz w:val="24"/>
        </w:rPr>
        <w:t xml:space="preserve"> </w:t>
      </w:r>
      <w:r w:rsidR="00E04D05" w:rsidRPr="003F0890">
        <w:rPr>
          <w:rFonts w:ascii="Times New Roman" w:hAnsi="Times New Roman" w:cs="Times New Roman"/>
          <w:sz w:val="24"/>
        </w:rPr>
        <w:t xml:space="preserve">This </w:t>
      </w:r>
      <w:r w:rsidR="003E61ED" w:rsidRPr="003F0890">
        <w:rPr>
          <w:rFonts w:ascii="Times New Roman" w:hAnsi="Times New Roman" w:cs="Times New Roman"/>
          <w:sz w:val="24"/>
        </w:rPr>
        <w:t>land</w:t>
      </w:r>
      <w:r w:rsidR="00E04D05" w:rsidRPr="003F0890">
        <w:rPr>
          <w:rFonts w:ascii="Times New Roman" w:hAnsi="Times New Roman" w:cs="Times New Roman"/>
          <w:sz w:val="24"/>
        </w:rPr>
        <w:t xml:space="preserve"> became </w:t>
      </w:r>
      <w:r w:rsidR="000033E5" w:rsidRPr="003F0890">
        <w:rPr>
          <w:rFonts w:ascii="Times New Roman" w:hAnsi="Times New Roman" w:cs="Times New Roman"/>
          <w:sz w:val="24"/>
        </w:rPr>
        <w:t>extremely</w:t>
      </w:r>
      <w:r w:rsidR="003E61ED" w:rsidRPr="003F0890">
        <w:rPr>
          <w:rFonts w:ascii="Times New Roman" w:hAnsi="Times New Roman" w:cs="Times New Roman"/>
          <w:sz w:val="24"/>
        </w:rPr>
        <w:t xml:space="preserve"> </w:t>
      </w:r>
      <w:r w:rsidR="00E04D05" w:rsidRPr="003F0890">
        <w:rPr>
          <w:rFonts w:ascii="Times New Roman" w:hAnsi="Times New Roman" w:cs="Times New Roman"/>
          <w:sz w:val="24"/>
        </w:rPr>
        <w:t xml:space="preserve">important to the Normans after their invasion in 1066, </w:t>
      </w:r>
      <w:r w:rsidR="000033E5" w:rsidRPr="003F0890">
        <w:rPr>
          <w:rFonts w:ascii="Times New Roman" w:hAnsi="Times New Roman" w:cs="Times New Roman"/>
          <w:sz w:val="24"/>
        </w:rPr>
        <w:t>due to</w:t>
      </w:r>
      <w:r w:rsidR="00E04D05" w:rsidRPr="003F0890">
        <w:rPr>
          <w:rFonts w:ascii="Times New Roman" w:hAnsi="Times New Roman" w:cs="Times New Roman"/>
          <w:sz w:val="24"/>
        </w:rPr>
        <w:t xml:space="preserve"> its prime position i</w:t>
      </w:r>
      <w:r w:rsidR="000033E5" w:rsidRPr="003F0890">
        <w:rPr>
          <w:rFonts w:ascii="Times New Roman" w:hAnsi="Times New Roman" w:cs="Times New Roman"/>
          <w:sz w:val="24"/>
        </w:rPr>
        <w:t>n what is now South Yorkshire. I</w:t>
      </w:r>
      <w:r w:rsidR="00E04D05" w:rsidRPr="003F0890">
        <w:rPr>
          <w:rFonts w:ascii="Times New Roman" w:hAnsi="Times New Roman" w:cs="Times New Roman"/>
          <w:sz w:val="24"/>
        </w:rPr>
        <w:t xml:space="preserve">t provided the perfect defensible position for the Norman forces against the native Britons. </w:t>
      </w:r>
    </w:p>
    <w:p w:rsidR="00654221" w:rsidRPr="003F0890" w:rsidRDefault="003E61ED" w:rsidP="003F0890">
      <w:pPr>
        <w:spacing w:line="360" w:lineRule="auto"/>
        <w:ind w:firstLine="720"/>
        <w:jc w:val="both"/>
        <w:rPr>
          <w:rFonts w:ascii="Times New Roman" w:hAnsi="Times New Roman" w:cs="Times New Roman"/>
          <w:sz w:val="24"/>
        </w:rPr>
      </w:pPr>
      <w:r w:rsidRPr="003F0890">
        <w:rPr>
          <w:rFonts w:ascii="Times New Roman" w:hAnsi="Times New Roman" w:cs="Times New Roman"/>
          <w:sz w:val="24"/>
        </w:rPr>
        <w:t xml:space="preserve">After </w:t>
      </w:r>
      <w:r w:rsidR="00227C0F">
        <w:rPr>
          <w:rFonts w:ascii="Times New Roman" w:hAnsi="Times New Roman" w:cs="Times New Roman"/>
          <w:sz w:val="24"/>
        </w:rPr>
        <w:t>this</w:t>
      </w:r>
      <w:r w:rsidRPr="003F0890">
        <w:rPr>
          <w:rFonts w:ascii="Times New Roman" w:hAnsi="Times New Roman" w:cs="Times New Roman"/>
          <w:sz w:val="24"/>
        </w:rPr>
        <w:t xml:space="preserve"> Norman victory</w:t>
      </w:r>
      <w:r w:rsidR="000033E5" w:rsidRPr="003F0890">
        <w:rPr>
          <w:rFonts w:ascii="Times New Roman" w:hAnsi="Times New Roman" w:cs="Times New Roman"/>
          <w:sz w:val="24"/>
        </w:rPr>
        <w:t xml:space="preserve">, British land was divided up </w:t>
      </w:r>
      <w:r w:rsidR="00E3758F" w:rsidRPr="003F0890">
        <w:rPr>
          <w:rFonts w:ascii="Times New Roman" w:hAnsi="Times New Roman" w:cs="Times New Roman"/>
          <w:sz w:val="24"/>
        </w:rPr>
        <w:t>between the Norman noblemen and othe</w:t>
      </w:r>
      <w:r w:rsidR="00166AE0">
        <w:rPr>
          <w:rFonts w:ascii="Times New Roman" w:hAnsi="Times New Roman" w:cs="Times New Roman"/>
          <w:sz w:val="24"/>
        </w:rPr>
        <w:t>rs that had aided King William’s</w:t>
      </w:r>
      <w:r w:rsidR="00E3758F" w:rsidRPr="003F0890">
        <w:rPr>
          <w:rFonts w:ascii="Times New Roman" w:hAnsi="Times New Roman" w:cs="Times New Roman"/>
          <w:sz w:val="24"/>
        </w:rPr>
        <w:t xml:space="preserve"> victory;</w:t>
      </w:r>
      <w:r w:rsidRPr="003F0890">
        <w:rPr>
          <w:rFonts w:ascii="Times New Roman" w:hAnsi="Times New Roman" w:cs="Times New Roman"/>
          <w:sz w:val="24"/>
        </w:rPr>
        <w:t xml:space="preserve"> </w:t>
      </w:r>
      <w:r w:rsidR="003E57C9">
        <w:rPr>
          <w:rFonts w:ascii="Times New Roman" w:hAnsi="Times New Roman" w:cs="Times New Roman"/>
          <w:sz w:val="24"/>
        </w:rPr>
        <w:t xml:space="preserve">and </w:t>
      </w:r>
      <w:r w:rsidRPr="003F0890">
        <w:rPr>
          <w:rFonts w:ascii="Times New Roman" w:hAnsi="Times New Roman" w:cs="Times New Roman"/>
          <w:sz w:val="24"/>
        </w:rPr>
        <w:t>the land at Conisbrough was</w:t>
      </w:r>
      <w:r w:rsidR="00E3758F" w:rsidRPr="003F0890">
        <w:rPr>
          <w:rFonts w:ascii="Times New Roman" w:hAnsi="Times New Roman" w:cs="Times New Roman"/>
          <w:sz w:val="24"/>
        </w:rPr>
        <w:t xml:space="preserve"> </w:t>
      </w:r>
      <w:r w:rsidR="00166AE0">
        <w:rPr>
          <w:rFonts w:ascii="Times New Roman" w:hAnsi="Times New Roman" w:cs="Times New Roman"/>
          <w:sz w:val="24"/>
        </w:rPr>
        <w:t>given to William the Conqueror’s</w:t>
      </w:r>
      <w:r w:rsidR="00E3758F" w:rsidRPr="003F0890">
        <w:rPr>
          <w:rFonts w:ascii="Times New Roman" w:hAnsi="Times New Roman" w:cs="Times New Roman"/>
          <w:sz w:val="24"/>
        </w:rPr>
        <w:t xml:space="preserve"> </w:t>
      </w:r>
      <w:r w:rsidRPr="003F0890">
        <w:rPr>
          <w:rFonts w:ascii="Times New Roman" w:hAnsi="Times New Roman" w:cs="Times New Roman"/>
          <w:sz w:val="24"/>
        </w:rPr>
        <w:t xml:space="preserve">son-in-law, William de </w:t>
      </w:r>
      <w:proofErr w:type="spellStart"/>
      <w:r w:rsidRPr="003F0890">
        <w:rPr>
          <w:rFonts w:ascii="Times New Roman" w:hAnsi="Times New Roman" w:cs="Times New Roman"/>
          <w:sz w:val="24"/>
        </w:rPr>
        <w:t>Warenne</w:t>
      </w:r>
      <w:proofErr w:type="spellEnd"/>
      <w:r w:rsidRPr="003F0890">
        <w:rPr>
          <w:rFonts w:ascii="Times New Roman" w:hAnsi="Times New Roman" w:cs="Times New Roman"/>
          <w:sz w:val="24"/>
        </w:rPr>
        <w:t>.</w:t>
      </w:r>
      <w:r w:rsidR="00F22846">
        <w:rPr>
          <w:rStyle w:val="FootnoteReference"/>
          <w:rFonts w:ascii="Times New Roman" w:hAnsi="Times New Roman" w:cs="Times New Roman"/>
          <w:sz w:val="24"/>
        </w:rPr>
        <w:footnoteReference w:id="3"/>
      </w:r>
      <w:r w:rsidRPr="003F0890">
        <w:rPr>
          <w:rFonts w:ascii="Times New Roman" w:hAnsi="Times New Roman" w:cs="Times New Roman"/>
          <w:sz w:val="24"/>
        </w:rPr>
        <w:t xml:space="preserve"> </w:t>
      </w:r>
      <w:r w:rsidR="00015F37" w:rsidRPr="003F0890">
        <w:rPr>
          <w:rFonts w:ascii="Times New Roman" w:hAnsi="Times New Roman" w:cs="Times New Roman"/>
          <w:sz w:val="24"/>
        </w:rPr>
        <w:t>It is believed that</w:t>
      </w:r>
      <w:r w:rsidR="000033E5" w:rsidRPr="003F0890">
        <w:rPr>
          <w:rFonts w:ascii="Times New Roman" w:hAnsi="Times New Roman" w:cs="Times New Roman"/>
          <w:sz w:val="24"/>
        </w:rPr>
        <w:t>,</w:t>
      </w:r>
      <w:r w:rsidR="00015F37" w:rsidRPr="003F0890">
        <w:rPr>
          <w:rFonts w:ascii="Times New Roman" w:hAnsi="Times New Roman" w:cs="Times New Roman"/>
          <w:sz w:val="24"/>
        </w:rPr>
        <w:t xml:space="preserve"> </w:t>
      </w:r>
      <w:r w:rsidR="000033E5" w:rsidRPr="003F0890">
        <w:rPr>
          <w:rFonts w:ascii="Times New Roman" w:hAnsi="Times New Roman" w:cs="Times New Roman"/>
          <w:sz w:val="24"/>
        </w:rPr>
        <w:t xml:space="preserve">around the year 1070, de </w:t>
      </w:r>
      <w:proofErr w:type="spellStart"/>
      <w:r w:rsidR="000033E5" w:rsidRPr="003F0890">
        <w:rPr>
          <w:rFonts w:ascii="Times New Roman" w:hAnsi="Times New Roman" w:cs="Times New Roman"/>
          <w:sz w:val="24"/>
        </w:rPr>
        <w:t>Warenne</w:t>
      </w:r>
      <w:proofErr w:type="spellEnd"/>
      <w:r w:rsidR="000033E5" w:rsidRPr="003F0890">
        <w:rPr>
          <w:rFonts w:ascii="Times New Roman" w:hAnsi="Times New Roman" w:cs="Times New Roman"/>
          <w:sz w:val="24"/>
        </w:rPr>
        <w:t xml:space="preserve"> </w:t>
      </w:r>
      <w:r w:rsidRPr="003F0890">
        <w:rPr>
          <w:rFonts w:ascii="Times New Roman" w:hAnsi="Times New Roman" w:cs="Times New Roman"/>
          <w:sz w:val="24"/>
        </w:rPr>
        <w:t xml:space="preserve">then built </w:t>
      </w:r>
      <w:r w:rsidR="00015F37" w:rsidRPr="003F0890">
        <w:rPr>
          <w:rFonts w:ascii="Times New Roman" w:hAnsi="Times New Roman" w:cs="Times New Roman"/>
          <w:sz w:val="24"/>
        </w:rPr>
        <w:t xml:space="preserve">a Motte and Bailey castle </w:t>
      </w:r>
      <w:r w:rsidRPr="003F0890">
        <w:rPr>
          <w:rFonts w:ascii="Times New Roman" w:hAnsi="Times New Roman" w:cs="Times New Roman"/>
          <w:sz w:val="24"/>
        </w:rPr>
        <w:t>upon the site, remnants of which can still be seen today. However, the inside of the origin</w:t>
      </w:r>
      <w:r w:rsidR="00867454">
        <w:rPr>
          <w:rFonts w:ascii="Times New Roman" w:hAnsi="Times New Roman" w:cs="Times New Roman"/>
          <w:sz w:val="24"/>
        </w:rPr>
        <w:t>al castle was built from timber</w:t>
      </w:r>
      <w:r w:rsidRPr="003F0890">
        <w:rPr>
          <w:rFonts w:ascii="Times New Roman" w:hAnsi="Times New Roman" w:cs="Times New Roman"/>
          <w:sz w:val="24"/>
        </w:rPr>
        <w:t xml:space="preserve"> and has therefore since been destroyed and built upon</w:t>
      </w:r>
      <w:r w:rsidR="000033E5" w:rsidRPr="003F0890">
        <w:rPr>
          <w:rFonts w:ascii="Times New Roman" w:hAnsi="Times New Roman" w:cs="Times New Roman"/>
          <w:sz w:val="24"/>
        </w:rPr>
        <w:t>, leaving the</w:t>
      </w:r>
      <w:r w:rsidR="003E57C9">
        <w:rPr>
          <w:rFonts w:ascii="Times New Roman" w:hAnsi="Times New Roman" w:cs="Times New Roman"/>
          <w:sz w:val="24"/>
        </w:rPr>
        <w:t xml:space="preserve"> more solid stone</w:t>
      </w:r>
      <w:r w:rsidR="000033E5" w:rsidRPr="003F0890">
        <w:rPr>
          <w:rFonts w:ascii="Times New Roman" w:hAnsi="Times New Roman" w:cs="Times New Roman"/>
          <w:sz w:val="24"/>
        </w:rPr>
        <w:t xml:space="preserve"> structure that can still be seen </w:t>
      </w:r>
      <w:r w:rsidR="003E57C9">
        <w:rPr>
          <w:rFonts w:ascii="Times New Roman" w:hAnsi="Times New Roman" w:cs="Times New Roman"/>
          <w:sz w:val="24"/>
        </w:rPr>
        <w:t>in the image above</w:t>
      </w:r>
      <w:r w:rsidRPr="003F0890">
        <w:rPr>
          <w:rFonts w:ascii="Times New Roman" w:hAnsi="Times New Roman" w:cs="Times New Roman"/>
          <w:sz w:val="24"/>
        </w:rPr>
        <w:t xml:space="preserve">. </w:t>
      </w:r>
      <w:r w:rsidR="00015F37" w:rsidRPr="003F0890">
        <w:rPr>
          <w:rFonts w:ascii="Times New Roman" w:hAnsi="Times New Roman" w:cs="Times New Roman"/>
          <w:sz w:val="24"/>
        </w:rPr>
        <w:t xml:space="preserve">The date of the castles creation, combined with its ruling family, displays the importance of the castle and its </w:t>
      </w:r>
      <w:r w:rsidR="00DC750E">
        <w:rPr>
          <w:rFonts w:ascii="Times New Roman" w:hAnsi="Times New Roman" w:cs="Times New Roman"/>
          <w:sz w:val="24"/>
        </w:rPr>
        <w:t xml:space="preserve">strategic </w:t>
      </w:r>
      <w:r w:rsidR="00015F37" w:rsidRPr="003F0890">
        <w:rPr>
          <w:rFonts w:ascii="Times New Roman" w:hAnsi="Times New Roman" w:cs="Times New Roman"/>
          <w:sz w:val="24"/>
        </w:rPr>
        <w:t>placement</w:t>
      </w:r>
      <w:r w:rsidR="000033E5" w:rsidRPr="003F0890">
        <w:rPr>
          <w:rFonts w:ascii="Times New Roman" w:hAnsi="Times New Roman" w:cs="Times New Roman"/>
          <w:sz w:val="24"/>
        </w:rPr>
        <w:t xml:space="preserve"> during this period</w:t>
      </w:r>
      <w:r w:rsidR="00015F37" w:rsidRPr="003F0890">
        <w:rPr>
          <w:rFonts w:ascii="Times New Roman" w:hAnsi="Times New Roman" w:cs="Times New Roman"/>
          <w:sz w:val="24"/>
        </w:rPr>
        <w:t xml:space="preserve">. </w:t>
      </w:r>
    </w:p>
    <w:p w:rsidR="003D795C" w:rsidRPr="003F0890" w:rsidRDefault="00B33C11" w:rsidP="003F0890">
      <w:pPr>
        <w:spacing w:line="360" w:lineRule="auto"/>
        <w:ind w:firstLine="720"/>
        <w:jc w:val="both"/>
        <w:rPr>
          <w:rFonts w:ascii="Times New Roman" w:hAnsi="Times New Roman" w:cs="Times New Roman"/>
          <w:sz w:val="24"/>
        </w:rPr>
      </w:pPr>
      <w:r w:rsidRPr="003F0890">
        <w:rPr>
          <w:rFonts w:ascii="Times New Roman" w:hAnsi="Times New Roman" w:cs="Times New Roman"/>
          <w:sz w:val="24"/>
        </w:rPr>
        <w:t>Secondly, a</w:t>
      </w:r>
      <w:r w:rsidR="00015F37" w:rsidRPr="003F0890">
        <w:rPr>
          <w:rFonts w:ascii="Times New Roman" w:hAnsi="Times New Roman" w:cs="Times New Roman"/>
          <w:sz w:val="24"/>
        </w:rPr>
        <w:t xml:space="preserve">lthough </w:t>
      </w:r>
      <w:r w:rsidR="003E57C9">
        <w:rPr>
          <w:rFonts w:ascii="Times New Roman" w:hAnsi="Times New Roman" w:cs="Times New Roman"/>
          <w:sz w:val="24"/>
        </w:rPr>
        <w:t xml:space="preserve">it is not </w:t>
      </w:r>
      <w:r w:rsidR="00015F37" w:rsidRPr="003F0890">
        <w:rPr>
          <w:rFonts w:ascii="Times New Roman" w:hAnsi="Times New Roman" w:cs="Times New Roman"/>
          <w:sz w:val="24"/>
        </w:rPr>
        <w:t xml:space="preserve">one of the four major Norman castles </w:t>
      </w:r>
      <w:r w:rsidR="003E57C9">
        <w:rPr>
          <w:rFonts w:ascii="Times New Roman" w:hAnsi="Times New Roman" w:cs="Times New Roman"/>
          <w:sz w:val="24"/>
        </w:rPr>
        <w:t>with</w:t>
      </w:r>
      <w:r w:rsidR="00015F37" w:rsidRPr="003F0890">
        <w:rPr>
          <w:rFonts w:ascii="Times New Roman" w:hAnsi="Times New Roman" w:cs="Times New Roman"/>
          <w:sz w:val="24"/>
        </w:rPr>
        <w:t xml:space="preserve">in Yorkshire, Conisbrough castle provided a major support system for castles such as Richmond, </w:t>
      </w:r>
      <w:proofErr w:type="spellStart"/>
      <w:r w:rsidR="00015F37" w:rsidRPr="003F0890">
        <w:rPr>
          <w:rFonts w:ascii="Times New Roman" w:hAnsi="Times New Roman" w:cs="Times New Roman"/>
          <w:sz w:val="24"/>
        </w:rPr>
        <w:t>Skipsea</w:t>
      </w:r>
      <w:proofErr w:type="spellEnd"/>
      <w:r w:rsidR="00867454">
        <w:rPr>
          <w:rFonts w:ascii="Times New Roman" w:hAnsi="Times New Roman" w:cs="Times New Roman"/>
          <w:sz w:val="24"/>
        </w:rPr>
        <w:t>,</w:t>
      </w:r>
      <w:r w:rsidR="00015F37" w:rsidRPr="003F0890">
        <w:rPr>
          <w:rFonts w:ascii="Times New Roman" w:hAnsi="Times New Roman" w:cs="Times New Roman"/>
          <w:sz w:val="24"/>
        </w:rPr>
        <w:t xml:space="preserve"> and Pontefract</w:t>
      </w:r>
      <w:r w:rsidR="003E57C9">
        <w:rPr>
          <w:rFonts w:ascii="Times New Roman" w:hAnsi="Times New Roman" w:cs="Times New Roman"/>
          <w:sz w:val="24"/>
        </w:rPr>
        <w:t>, given its large land holdings</w:t>
      </w:r>
      <w:r w:rsidR="00015F37" w:rsidRPr="003F0890">
        <w:rPr>
          <w:rFonts w:ascii="Times New Roman" w:hAnsi="Times New Roman" w:cs="Times New Roman"/>
          <w:sz w:val="24"/>
        </w:rPr>
        <w:t>. The importance of Conisbrough castle is not only held within its links to other Norman castles</w:t>
      </w:r>
      <w:r w:rsidR="000033E5" w:rsidRPr="003F0890">
        <w:rPr>
          <w:rFonts w:ascii="Times New Roman" w:hAnsi="Times New Roman" w:cs="Times New Roman"/>
          <w:sz w:val="24"/>
        </w:rPr>
        <w:t xml:space="preserve">, as its </w:t>
      </w:r>
      <w:r w:rsidR="00015F37" w:rsidRPr="003F0890">
        <w:rPr>
          <w:rFonts w:ascii="Times New Roman" w:hAnsi="Times New Roman" w:cs="Times New Roman"/>
          <w:sz w:val="24"/>
        </w:rPr>
        <w:t>placement also held large political impacts f</w:t>
      </w:r>
      <w:r w:rsidR="003E57C9">
        <w:rPr>
          <w:rFonts w:ascii="Times New Roman" w:hAnsi="Times New Roman" w:cs="Times New Roman"/>
          <w:sz w:val="24"/>
        </w:rPr>
        <w:t>or the neighbouring settlements; as a physical representation of Norman dominance.</w:t>
      </w:r>
      <w:r w:rsidR="00015F37" w:rsidRPr="003F0890">
        <w:rPr>
          <w:rFonts w:ascii="Times New Roman" w:hAnsi="Times New Roman" w:cs="Times New Roman"/>
          <w:sz w:val="24"/>
        </w:rPr>
        <w:t xml:space="preserve"> </w:t>
      </w:r>
      <w:r w:rsidR="003D795C" w:rsidRPr="003F0890">
        <w:rPr>
          <w:rFonts w:ascii="Times New Roman" w:hAnsi="Times New Roman" w:cs="Times New Roman"/>
          <w:sz w:val="24"/>
        </w:rPr>
        <w:t xml:space="preserve">The land on which Conisbrough Castle is </w:t>
      </w:r>
      <w:r w:rsidR="003E57C9">
        <w:rPr>
          <w:rFonts w:ascii="Times New Roman" w:hAnsi="Times New Roman" w:cs="Times New Roman"/>
          <w:sz w:val="24"/>
        </w:rPr>
        <w:t>associated with</w:t>
      </w:r>
      <w:r w:rsidR="009537CB">
        <w:rPr>
          <w:rFonts w:ascii="Times New Roman" w:hAnsi="Times New Roman" w:cs="Times New Roman"/>
          <w:sz w:val="24"/>
        </w:rPr>
        <w:t xml:space="preserve"> can be found within the Dome</w:t>
      </w:r>
      <w:r w:rsidR="003D795C" w:rsidRPr="003F0890">
        <w:rPr>
          <w:rFonts w:ascii="Times New Roman" w:hAnsi="Times New Roman" w:cs="Times New Roman"/>
          <w:sz w:val="24"/>
        </w:rPr>
        <w:t xml:space="preserve">sday </w:t>
      </w:r>
      <w:r w:rsidR="009537CB" w:rsidRPr="003F0890">
        <w:rPr>
          <w:rFonts w:ascii="Times New Roman" w:hAnsi="Times New Roman" w:cs="Times New Roman"/>
          <w:sz w:val="24"/>
        </w:rPr>
        <w:t>Book</w:t>
      </w:r>
      <w:r w:rsidR="003D795C" w:rsidRPr="003F0890">
        <w:rPr>
          <w:rFonts w:ascii="Times New Roman" w:hAnsi="Times New Roman" w:cs="Times New Roman"/>
          <w:sz w:val="24"/>
        </w:rPr>
        <w:t xml:space="preserve">, and is recorded to have held a large amount of wealth, with a total of 33 households and 59 </w:t>
      </w:r>
      <w:proofErr w:type="spellStart"/>
      <w:r w:rsidR="003D795C" w:rsidRPr="003F0890">
        <w:rPr>
          <w:rFonts w:ascii="Times New Roman" w:hAnsi="Times New Roman" w:cs="Times New Roman"/>
          <w:sz w:val="24"/>
        </w:rPr>
        <w:t>ploughlands</w:t>
      </w:r>
      <w:proofErr w:type="spellEnd"/>
      <w:r w:rsidR="003D795C" w:rsidRPr="003F0890">
        <w:rPr>
          <w:rFonts w:ascii="Times New Roman" w:hAnsi="Times New Roman" w:cs="Times New Roman"/>
          <w:sz w:val="24"/>
        </w:rPr>
        <w:t>.</w:t>
      </w:r>
      <w:r w:rsidR="009537CB">
        <w:rPr>
          <w:rStyle w:val="FootnoteReference"/>
          <w:rFonts w:ascii="Times New Roman" w:hAnsi="Times New Roman" w:cs="Times New Roman"/>
          <w:sz w:val="24"/>
        </w:rPr>
        <w:footnoteReference w:id="4"/>
      </w:r>
      <w:r w:rsidR="003D795C" w:rsidRPr="003F0890">
        <w:rPr>
          <w:rFonts w:ascii="Times New Roman" w:hAnsi="Times New Roman" w:cs="Times New Roman"/>
          <w:sz w:val="24"/>
        </w:rPr>
        <w:t xml:space="preserve"> This </w:t>
      </w:r>
      <w:r w:rsidR="003E57C9">
        <w:rPr>
          <w:rFonts w:ascii="Times New Roman" w:hAnsi="Times New Roman" w:cs="Times New Roman"/>
          <w:sz w:val="24"/>
        </w:rPr>
        <w:t>suggests</w:t>
      </w:r>
      <w:r w:rsidR="003E57C9" w:rsidRPr="003F0890">
        <w:rPr>
          <w:rFonts w:ascii="Times New Roman" w:hAnsi="Times New Roman" w:cs="Times New Roman"/>
          <w:sz w:val="24"/>
        </w:rPr>
        <w:t xml:space="preserve"> that the land at Conisbrough was worth more to both the Anglo-Saxons and the Normans</w:t>
      </w:r>
      <w:r w:rsidR="003E57C9">
        <w:rPr>
          <w:rFonts w:ascii="Times New Roman" w:hAnsi="Times New Roman" w:cs="Times New Roman"/>
          <w:sz w:val="24"/>
        </w:rPr>
        <w:t>,</w:t>
      </w:r>
      <w:r w:rsidR="003D795C" w:rsidRPr="003F0890">
        <w:rPr>
          <w:rFonts w:ascii="Times New Roman" w:hAnsi="Times New Roman" w:cs="Times New Roman"/>
          <w:sz w:val="24"/>
        </w:rPr>
        <w:t xml:space="preserve"> given </w:t>
      </w:r>
      <w:r w:rsidR="003E57C9">
        <w:rPr>
          <w:rFonts w:ascii="Times New Roman" w:hAnsi="Times New Roman" w:cs="Times New Roman"/>
          <w:sz w:val="24"/>
        </w:rPr>
        <w:t>that other areas holding castles</w:t>
      </w:r>
      <w:r w:rsidR="003D795C" w:rsidRPr="003F0890">
        <w:rPr>
          <w:rFonts w:ascii="Times New Roman" w:hAnsi="Times New Roman" w:cs="Times New Roman"/>
          <w:sz w:val="24"/>
        </w:rPr>
        <w:t>, such as Richmond, only held nine h</w:t>
      </w:r>
      <w:r w:rsidR="003E57C9">
        <w:rPr>
          <w:rFonts w:ascii="Times New Roman" w:hAnsi="Times New Roman" w:cs="Times New Roman"/>
          <w:sz w:val="24"/>
        </w:rPr>
        <w:t xml:space="preserve">ouseholds and three </w:t>
      </w:r>
      <w:proofErr w:type="spellStart"/>
      <w:r w:rsidR="003E57C9">
        <w:rPr>
          <w:rFonts w:ascii="Times New Roman" w:hAnsi="Times New Roman" w:cs="Times New Roman"/>
          <w:sz w:val="24"/>
        </w:rPr>
        <w:t>ploughlands</w:t>
      </w:r>
      <w:proofErr w:type="spellEnd"/>
      <w:r w:rsidR="003E57C9">
        <w:rPr>
          <w:rFonts w:ascii="Times New Roman" w:hAnsi="Times New Roman" w:cs="Times New Roman"/>
          <w:sz w:val="24"/>
        </w:rPr>
        <w:t>.</w:t>
      </w:r>
      <w:r w:rsidR="00B844F0">
        <w:rPr>
          <w:rStyle w:val="FootnoteReference"/>
          <w:rFonts w:ascii="Times New Roman" w:hAnsi="Times New Roman" w:cs="Times New Roman"/>
          <w:sz w:val="24"/>
        </w:rPr>
        <w:footnoteReference w:id="5"/>
      </w:r>
      <w:r w:rsidR="003D795C" w:rsidRPr="003F0890">
        <w:rPr>
          <w:rFonts w:ascii="Times New Roman" w:hAnsi="Times New Roman" w:cs="Times New Roman"/>
          <w:sz w:val="24"/>
        </w:rPr>
        <w:t xml:space="preserve"> </w:t>
      </w:r>
      <w:r w:rsidR="004350A5">
        <w:rPr>
          <w:rFonts w:ascii="Times New Roman" w:hAnsi="Times New Roman" w:cs="Times New Roman"/>
          <w:sz w:val="24"/>
        </w:rPr>
        <w:t xml:space="preserve">This </w:t>
      </w:r>
      <w:r w:rsidR="009F3FA3">
        <w:rPr>
          <w:rFonts w:ascii="Times New Roman" w:hAnsi="Times New Roman" w:cs="Times New Roman"/>
          <w:sz w:val="24"/>
        </w:rPr>
        <w:t xml:space="preserve">use of large land holdings displays the Normans ability to quickly take control of an area of land in the most profitable way. Additionally, it also displays the notion that many of the Norman movements were fuelled by land and money, </w:t>
      </w:r>
      <w:r w:rsidR="009F3FA3">
        <w:rPr>
          <w:rFonts w:ascii="Times New Roman" w:hAnsi="Times New Roman" w:cs="Times New Roman"/>
          <w:sz w:val="24"/>
        </w:rPr>
        <w:lastRenderedPageBreak/>
        <w:t xml:space="preserve">as was also seen during the First Crusade when </w:t>
      </w:r>
      <w:proofErr w:type="spellStart"/>
      <w:r w:rsidR="009F3FA3">
        <w:rPr>
          <w:rFonts w:ascii="Times New Roman" w:hAnsi="Times New Roman" w:cs="Times New Roman"/>
          <w:sz w:val="24"/>
        </w:rPr>
        <w:t>Bohemond</w:t>
      </w:r>
      <w:proofErr w:type="spellEnd"/>
      <w:r w:rsidR="009F3FA3">
        <w:rPr>
          <w:rFonts w:ascii="Times New Roman" w:hAnsi="Times New Roman" w:cs="Times New Roman"/>
          <w:sz w:val="24"/>
        </w:rPr>
        <w:t xml:space="preserve"> I of Antioch took control of the city of Antioch in 1098, thus gaining himself both land and money.</w:t>
      </w:r>
    </w:p>
    <w:p w:rsidR="00103FBD" w:rsidRPr="003F0890" w:rsidRDefault="00103FBD" w:rsidP="003F0890">
      <w:pPr>
        <w:spacing w:line="360" w:lineRule="auto"/>
        <w:ind w:firstLine="720"/>
        <w:jc w:val="both"/>
        <w:rPr>
          <w:rFonts w:ascii="Times New Roman" w:hAnsi="Times New Roman" w:cs="Times New Roman"/>
          <w:sz w:val="24"/>
        </w:rPr>
      </w:pPr>
      <w:r w:rsidRPr="003F0890">
        <w:rPr>
          <w:rFonts w:ascii="Times New Roman" w:hAnsi="Times New Roman" w:cs="Times New Roman"/>
          <w:sz w:val="24"/>
        </w:rPr>
        <w:t xml:space="preserve">Further, </w:t>
      </w:r>
      <w:r w:rsidR="009F3FA3">
        <w:rPr>
          <w:rFonts w:ascii="Times New Roman" w:hAnsi="Times New Roman" w:cs="Times New Roman"/>
          <w:sz w:val="24"/>
        </w:rPr>
        <w:t>Conisbrough</w:t>
      </w:r>
      <w:r w:rsidRPr="003F0890">
        <w:rPr>
          <w:rFonts w:ascii="Times New Roman" w:hAnsi="Times New Roman" w:cs="Times New Roman"/>
          <w:sz w:val="24"/>
        </w:rPr>
        <w:t xml:space="preserve"> castle, like many other similar castles in the area such as Scarborough, was situated </w:t>
      </w:r>
      <w:r w:rsidR="00BE67F0" w:rsidRPr="003F0890">
        <w:rPr>
          <w:rFonts w:ascii="Times New Roman" w:hAnsi="Times New Roman" w:cs="Times New Roman"/>
          <w:sz w:val="24"/>
        </w:rPr>
        <w:t>up</w:t>
      </w:r>
      <w:r w:rsidRPr="003F0890">
        <w:rPr>
          <w:rFonts w:ascii="Times New Roman" w:hAnsi="Times New Roman" w:cs="Times New Roman"/>
          <w:sz w:val="24"/>
        </w:rPr>
        <w:t>on a steep hill.</w:t>
      </w:r>
      <w:r w:rsidR="00CE01B0">
        <w:rPr>
          <w:rStyle w:val="FootnoteReference"/>
          <w:rFonts w:ascii="Times New Roman" w:hAnsi="Times New Roman" w:cs="Times New Roman"/>
          <w:sz w:val="24"/>
        </w:rPr>
        <w:footnoteReference w:id="6"/>
      </w:r>
      <w:r w:rsidRPr="003F0890">
        <w:rPr>
          <w:rFonts w:ascii="Times New Roman" w:hAnsi="Times New Roman" w:cs="Times New Roman"/>
          <w:sz w:val="24"/>
        </w:rPr>
        <w:t xml:space="preserve"> This </w:t>
      </w:r>
      <w:r w:rsidR="003E57C9">
        <w:rPr>
          <w:rFonts w:ascii="Times New Roman" w:hAnsi="Times New Roman" w:cs="Times New Roman"/>
          <w:sz w:val="24"/>
        </w:rPr>
        <w:t xml:space="preserve">choice </w:t>
      </w:r>
      <w:r w:rsidRPr="003F0890">
        <w:rPr>
          <w:rFonts w:ascii="Times New Roman" w:hAnsi="Times New Roman" w:cs="Times New Roman"/>
          <w:sz w:val="24"/>
        </w:rPr>
        <w:t xml:space="preserve">placement can be associated with </w:t>
      </w:r>
      <w:r w:rsidR="003E57C9">
        <w:rPr>
          <w:rFonts w:ascii="Times New Roman" w:hAnsi="Times New Roman" w:cs="Times New Roman"/>
          <w:sz w:val="24"/>
        </w:rPr>
        <w:t>two main reasons</w:t>
      </w:r>
      <w:r w:rsidRPr="003F0890">
        <w:rPr>
          <w:rFonts w:ascii="Times New Roman" w:hAnsi="Times New Roman" w:cs="Times New Roman"/>
          <w:sz w:val="24"/>
        </w:rPr>
        <w:t xml:space="preserve">. </w:t>
      </w:r>
      <w:r w:rsidR="003E57C9">
        <w:rPr>
          <w:rFonts w:ascii="Times New Roman" w:hAnsi="Times New Roman" w:cs="Times New Roman"/>
          <w:sz w:val="24"/>
        </w:rPr>
        <w:t>Primarily</w:t>
      </w:r>
      <w:r w:rsidRPr="003F0890">
        <w:rPr>
          <w:rFonts w:ascii="Times New Roman" w:hAnsi="Times New Roman" w:cs="Times New Roman"/>
          <w:sz w:val="24"/>
        </w:rPr>
        <w:t xml:space="preserve">, the placement of the castle was designed to provide an optimum level of defence for its important inhabitants, namely, William de </w:t>
      </w:r>
      <w:proofErr w:type="spellStart"/>
      <w:r w:rsidRPr="003F0890">
        <w:rPr>
          <w:rFonts w:ascii="Times New Roman" w:hAnsi="Times New Roman" w:cs="Times New Roman"/>
          <w:sz w:val="24"/>
        </w:rPr>
        <w:t>Warenne</w:t>
      </w:r>
      <w:proofErr w:type="spellEnd"/>
      <w:r w:rsidRPr="003F0890">
        <w:rPr>
          <w:rFonts w:ascii="Times New Roman" w:hAnsi="Times New Roman" w:cs="Times New Roman"/>
          <w:sz w:val="24"/>
        </w:rPr>
        <w:t xml:space="preserve">. </w:t>
      </w:r>
      <w:r w:rsidR="003E57C9">
        <w:rPr>
          <w:rFonts w:ascii="Times New Roman" w:hAnsi="Times New Roman" w:cs="Times New Roman"/>
          <w:sz w:val="24"/>
        </w:rPr>
        <w:t>Subsequently</w:t>
      </w:r>
      <w:r w:rsidR="00BE67F0" w:rsidRPr="003F0890">
        <w:rPr>
          <w:rFonts w:ascii="Times New Roman" w:hAnsi="Times New Roman" w:cs="Times New Roman"/>
          <w:sz w:val="24"/>
        </w:rPr>
        <w:t xml:space="preserve">, the castle was built in 1070, meaning that it was built </w:t>
      </w:r>
      <w:r w:rsidR="00CE01B0">
        <w:rPr>
          <w:rFonts w:ascii="Times New Roman" w:hAnsi="Times New Roman" w:cs="Times New Roman"/>
          <w:sz w:val="24"/>
        </w:rPr>
        <w:t xml:space="preserve">immediately after the </w:t>
      </w:r>
      <w:r w:rsidR="00BE67F0" w:rsidRPr="003F0890">
        <w:rPr>
          <w:rFonts w:ascii="Times New Roman" w:hAnsi="Times New Roman" w:cs="Times New Roman"/>
          <w:sz w:val="24"/>
        </w:rPr>
        <w:t>end of the Harrying of the North.</w:t>
      </w:r>
      <w:r w:rsidR="00CE01B0">
        <w:rPr>
          <w:rStyle w:val="FootnoteReference"/>
          <w:rFonts w:ascii="Times New Roman" w:hAnsi="Times New Roman" w:cs="Times New Roman"/>
          <w:sz w:val="24"/>
        </w:rPr>
        <w:footnoteReference w:id="7"/>
      </w:r>
      <w:r w:rsidR="00BE67F0" w:rsidRPr="003F0890">
        <w:rPr>
          <w:rFonts w:ascii="Times New Roman" w:hAnsi="Times New Roman" w:cs="Times New Roman"/>
          <w:sz w:val="24"/>
        </w:rPr>
        <w:t xml:space="preserve"> </w:t>
      </w:r>
      <w:r w:rsidR="00A55CFC">
        <w:rPr>
          <w:rFonts w:ascii="Times New Roman" w:hAnsi="Times New Roman" w:cs="Times New Roman"/>
          <w:sz w:val="24"/>
        </w:rPr>
        <w:t>T</w:t>
      </w:r>
      <w:r w:rsidR="00A55CFC" w:rsidRPr="003F0890">
        <w:rPr>
          <w:rFonts w:ascii="Times New Roman" w:hAnsi="Times New Roman" w:cs="Times New Roman"/>
          <w:sz w:val="24"/>
        </w:rPr>
        <w:t>herefore</w:t>
      </w:r>
      <w:r w:rsidR="00A55CFC">
        <w:rPr>
          <w:rFonts w:ascii="Times New Roman" w:hAnsi="Times New Roman" w:cs="Times New Roman"/>
          <w:sz w:val="24"/>
        </w:rPr>
        <w:t>, it is</w:t>
      </w:r>
      <w:r w:rsidR="00BE67F0" w:rsidRPr="003F0890">
        <w:rPr>
          <w:rFonts w:ascii="Times New Roman" w:hAnsi="Times New Roman" w:cs="Times New Roman"/>
          <w:sz w:val="24"/>
        </w:rPr>
        <w:t xml:space="preserve"> possible to postulate that the castle wa</w:t>
      </w:r>
      <w:r w:rsidR="00867454">
        <w:rPr>
          <w:rFonts w:ascii="Times New Roman" w:hAnsi="Times New Roman" w:cs="Times New Roman"/>
          <w:sz w:val="24"/>
        </w:rPr>
        <w:t xml:space="preserve">s intended to be </w:t>
      </w:r>
      <w:r w:rsidR="00A55CFC">
        <w:rPr>
          <w:rFonts w:ascii="Times New Roman" w:hAnsi="Times New Roman" w:cs="Times New Roman"/>
          <w:sz w:val="24"/>
        </w:rPr>
        <w:t>not only</w:t>
      </w:r>
      <w:r w:rsidR="00867454">
        <w:rPr>
          <w:rFonts w:ascii="Times New Roman" w:hAnsi="Times New Roman" w:cs="Times New Roman"/>
          <w:sz w:val="24"/>
        </w:rPr>
        <w:t xml:space="preserve"> a symbol of</w:t>
      </w:r>
      <w:r w:rsidR="00BE67F0" w:rsidRPr="003F0890">
        <w:rPr>
          <w:rFonts w:ascii="Times New Roman" w:hAnsi="Times New Roman" w:cs="Times New Roman"/>
          <w:sz w:val="24"/>
        </w:rPr>
        <w:t xml:space="preserve"> Anglo-Saxon opp</w:t>
      </w:r>
      <w:r w:rsidR="00867454">
        <w:rPr>
          <w:rFonts w:ascii="Times New Roman" w:hAnsi="Times New Roman" w:cs="Times New Roman"/>
          <w:sz w:val="24"/>
        </w:rPr>
        <w:t xml:space="preserve">ression, </w:t>
      </w:r>
      <w:r w:rsidR="00A55CFC">
        <w:rPr>
          <w:rFonts w:ascii="Times New Roman" w:hAnsi="Times New Roman" w:cs="Times New Roman"/>
          <w:sz w:val="24"/>
        </w:rPr>
        <w:t>but also as</w:t>
      </w:r>
      <w:r w:rsidR="00867454">
        <w:rPr>
          <w:rFonts w:ascii="Times New Roman" w:hAnsi="Times New Roman" w:cs="Times New Roman"/>
          <w:sz w:val="24"/>
        </w:rPr>
        <w:t xml:space="preserve"> a </w:t>
      </w:r>
      <w:r w:rsidR="00A55CFC">
        <w:rPr>
          <w:rFonts w:ascii="Times New Roman" w:hAnsi="Times New Roman" w:cs="Times New Roman"/>
          <w:sz w:val="24"/>
        </w:rPr>
        <w:t>physical display</w:t>
      </w:r>
      <w:r w:rsidR="00867454">
        <w:rPr>
          <w:rFonts w:ascii="Times New Roman" w:hAnsi="Times New Roman" w:cs="Times New Roman"/>
          <w:sz w:val="24"/>
        </w:rPr>
        <w:t xml:space="preserve"> of</w:t>
      </w:r>
      <w:r w:rsidR="00BE67F0" w:rsidRPr="003F0890">
        <w:rPr>
          <w:rFonts w:ascii="Times New Roman" w:hAnsi="Times New Roman" w:cs="Times New Roman"/>
          <w:sz w:val="24"/>
        </w:rPr>
        <w:t xml:space="preserve"> the strength of the Normans throughout</w:t>
      </w:r>
      <w:r w:rsidR="00A55CFC">
        <w:rPr>
          <w:rFonts w:ascii="Times New Roman" w:hAnsi="Times New Roman" w:cs="Times New Roman"/>
          <w:sz w:val="24"/>
        </w:rPr>
        <w:t xml:space="preserve"> this area of</w:t>
      </w:r>
      <w:r w:rsidR="00BE67F0" w:rsidRPr="003F0890">
        <w:rPr>
          <w:rFonts w:ascii="Times New Roman" w:hAnsi="Times New Roman" w:cs="Times New Roman"/>
          <w:sz w:val="24"/>
        </w:rPr>
        <w:t xml:space="preserve"> England.</w:t>
      </w:r>
      <w:r w:rsidR="00CE01B0">
        <w:rPr>
          <w:rStyle w:val="FootnoteReference"/>
          <w:rFonts w:ascii="Times New Roman" w:hAnsi="Times New Roman" w:cs="Times New Roman"/>
          <w:sz w:val="24"/>
        </w:rPr>
        <w:footnoteReference w:id="8"/>
      </w:r>
      <w:r w:rsidR="00BE67F0" w:rsidRPr="003F0890">
        <w:rPr>
          <w:rFonts w:ascii="Times New Roman" w:hAnsi="Times New Roman" w:cs="Times New Roman"/>
          <w:sz w:val="24"/>
        </w:rPr>
        <w:t xml:space="preserve"> </w:t>
      </w:r>
    </w:p>
    <w:p w:rsidR="00A37CA8" w:rsidRPr="003F0890" w:rsidRDefault="00DF100C" w:rsidP="003F0890">
      <w:pPr>
        <w:spacing w:line="360" w:lineRule="auto"/>
        <w:ind w:firstLine="720"/>
        <w:jc w:val="both"/>
        <w:rPr>
          <w:rFonts w:ascii="Times New Roman" w:hAnsi="Times New Roman" w:cs="Times New Roman"/>
          <w:sz w:val="24"/>
        </w:rPr>
      </w:pPr>
      <w:r w:rsidRPr="003F0890">
        <w:rPr>
          <w:rFonts w:ascii="Times New Roman" w:hAnsi="Times New Roman" w:cs="Times New Roman"/>
          <w:sz w:val="24"/>
        </w:rPr>
        <w:t>T</w:t>
      </w:r>
      <w:r w:rsidR="00B33C11" w:rsidRPr="003F0890">
        <w:rPr>
          <w:rFonts w:ascii="Times New Roman" w:hAnsi="Times New Roman" w:cs="Times New Roman"/>
          <w:sz w:val="24"/>
        </w:rPr>
        <w:t>hirdly, t</w:t>
      </w:r>
      <w:r w:rsidRPr="003F0890">
        <w:rPr>
          <w:rFonts w:ascii="Times New Roman" w:hAnsi="Times New Roman" w:cs="Times New Roman"/>
          <w:sz w:val="24"/>
        </w:rPr>
        <w:t xml:space="preserve">he image shows how the castle itself is still rather well preserved. </w:t>
      </w:r>
      <w:r w:rsidR="00A37CA8" w:rsidRPr="003F0890">
        <w:rPr>
          <w:rFonts w:ascii="Times New Roman" w:hAnsi="Times New Roman" w:cs="Times New Roman"/>
          <w:sz w:val="24"/>
        </w:rPr>
        <w:t>T</w:t>
      </w:r>
      <w:r w:rsidR="000E547A" w:rsidRPr="003F0890">
        <w:rPr>
          <w:rFonts w:ascii="Times New Roman" w:hAnsi="Times New Roman" w:cs="Times New Roman"/>
          <w:sz w:val="24"/>
        </w:rPr>
        <w:t>he great tower within Conisbrough cast</w:t>
      </w:r>
      <w:r w:rsidR="00F22846">
        <w:rPr>
          <w:rFonts w:ascii="Times New Roman" w:hAnsi="Times New Roman" w:cs="Times New Roman"/>
          <w:sz w:val="24"/>
        </w:rPr>
        <w:t>le was not built until the 1170</w:t>
      </w:r>
      <w:r w:rsidR="000E547A" w:rsidRPr="003F0890">
        <w:rPr>
          <w:rFonts w:ascii="Times New Roman" w:hAnsi="Times New Roman" w:cs="Times New Roman"/>
          <w:sz w:val="24"/>
        </w:rPr>
        <w:t>s</w:t>
      </w:r>
      <w:r w:rsidR="00E3758F" w:rsidRPr="003F0890">
        <w:rPr>
          <w:rFonts w:ascii="Times New Roman" w:hAnsi="Times New Roman" w:cs="Times New Roman"/>
          <w:sz w:val="24"/>
        </w:rPr>
        <w:t>,</w:t>
      </w:r>
      <w:r w:rsidR="00F22846">
        <w:rPr>
          <w:rStyle w:val="FootnoteReference"/>
          <w:rFonts w:ascii="Times New Roman" w:hAnsi="Times New Roman" w:cs="Times New Roman"/>
          <w:sz w:val="24"/>
        </w:rPr>
        <w:footnoteReference w:id="9"/>
      </w:r>
      <w:r w:rsidR="00E3758F" w:rsidRPr="003F0890">
        <w:rPr>
          <w:rFonts w:ascii="Times New Roman" w:hAnsi="Times New Roman" w:cs="Times New Roman"/>
          <w:sz w:val="24"/>
        </w:rPr>
        <w:t xml:space="preserve"> it</w:t>
      </w:r>
      <w:r w:rsidR="000E547A" w:rsidRPr="003F0890">
        <w:rPr>
          <w:rFonts w:ascii="Times New Roman" w:hAnsi="Times New Roman" w:cs="Times New Roman"/>
          <w:sz w:val="24"/>
        </w:rPr>
        <w:t xml:space="preserve"> is a prime example of a compilation of architectural styles that can be found in other areas of the world</w:t>
      </w:r>
      <w:r w:rsidR="00E3758F" w:rsidRPr="003F0890">
        <w:rPr>
          <w:rFonts w:ascii="Times New Roman" w:hAnsi="Times New Roman" w:cs="Times New Roman"/>
          <w:sz w:val="24"/>
        </w:rPr>
        <w:t>,</w:t>
      </w:r>
      <w:r w:rsidR="000E547A" w:rsidRPr="003F0890">
        <w:rPr>
          <w:rFonts w:ascii="Times New Roman" w:hAnsi="Times New Roman" w:cs="Times New Roman"/>
          <w:sz w:val="24"/>
        </w:rPr>
        <w:t xml:space="preserve"> that were at one point under Norman control.</w:t>
      </w:r>
      <w:r w:rsidR="003D795C" w:rsidRPr="003F0890">
        <w:rPr>
          <w:rFonts w:ascii="Times New Roman" w:hAnsi="Times New Roman" w:cs="Times New Roman"/>
          <w:sz w:val="24"/>
        </w:rPr>
        <w:t xml:space="preserve"> Although at the time of the tower</w:t>
      </w:r>
      <w:r w:rsidR="00E62B22">
        <w:rPr>
          <w:rFonts w:ascii="Times New Roman" w:hAnsi="Times New Roman" w:cs="Times New Roman"/>
          <w:sz w:val="24"/>
        </w:rPr>
        <w:t>’</w:t>
      </w:r>
      <w:r w:rsidR="003D795C" w:rsidRPr="003F0890">
        <w:rPr>
          <w:rFonts w:ascii="Times New Roman" w:hAnsi="Times New Roman" w:cs="Times New Roman"/>
          <w:sz w:val="24"/>
        </w:rPr>
        <w:t>s creation the English kings were no longer Norman, it is permissible to believe that the people of England would still have entertained their customs and therefore it is acceptable to refer to the tower as inherently ‘Norman’.</w:t>
      </w:r>
      <w:r w:rsidR="000E547A" w:rsidRPr="003F0890">
        <w:rPr>
          <w:rFonts w:ascii="Times New Roman" w:hAnsi="Times New Roman" w:cs="Times New Roman"/>
          <w:sz w:val="24"/>
        </w:rPr>
        <w:t xml:space="preserve"> For example, above </w:t>
      </w:r>
      <w:r w:rsidR="000E547A" w:rsidRPr="00E62B22">
        <w:rPr>
          <w:rFonts w:ascii="Times New Roman" w:hAnsi="Times New Roman" w:cs="Times New Roman"/>
          <w:sz w:val="24"/>
        </w:rPr>
        <w:t>the tower</w:t>
      </w:r>
      <w:r w:rsidR="00867454" w:rsidRPr="00E62B22">
        <w:rPr>
          <w:rFonts w:ascii="Times New Roman" w:hAnsi="Times New Roman" w:cs="Times New Roman"/>
          <w:sz w:val="24"/>
        </w:rPr>
        <w:t>’</w:t>
      </w:r>
      <w:r w:rsidR="000E547A" w:rsidRPr="00E62B22">
        <w:rPr>
          <w:rFonts w:ascii="Times New Roman" w:hAnsi="Times New Roman" w:cs="Times New Roman"/>
          <w:sz w:val="24"/>
        </w:rPr>
        <w:t>s door and windows, a</w:t>
      </w:r>
      <w:r w:rsidR="004E45EB">
        <w:rPr>
          <w:rFonts w:ascii="Times New Roman" w:hAnsi="Times New Roman" w:cs="Times New Roman"/>
          <w:sz w:val="24"/>
        </w:rPr>
        <w:t xml:space="preserve"> technique called a ‘Joggled L</w:t>
      </w:r>
      <w:r w:rsidR="000E547A" w:rsidRPr="003F0890">
        <w:rPr>
          <w:rFonts w:ascii="Times New Roman" w:hAnsi="Times New Roman" w:cs="Times New Roman"/>
          <w:sz w:val="24"/>
        </w:rPr>
        <w:t>intel</w:t>
      </w:r>
      <w:r w:rsidR="004E45EB">
        <w:rPr>
          <w:rFonts w:ascii="Times New Roman" w:hAnsi="Times New Roman" w:cs="Times New Roman"/>
          <w:sz w:val="24"/>
        </w:rPr>
        <w:t>’</w:t>
      </w:r>
      <w:r w:rsidR="000E547A" w:rsidRPr="003F0890">
        <w:rPr>
          <w:rFonts w:ascii="Times New Roman" w:hAnsi="Times New Roman" w:cs="Times New Roman"/>
          <w:sz w:val="24"/>
        </w:rPr>
        <w:t xml:space="preserve"> was used to support the openings</w:t>
      </w:r>
      <w:r w:rsidR="004E45EB">
        <w:rPr>
          <w:rFonts w:ascii="Times New Roman" w:hAnsi="Times New Roman" w:cs="Times New Roman"/>
          <w:sz w:val="24"/>
        </w:rPr>
        <w:t xml:space="preserve"> [See Appendix 1]</w:t>
      </w:r>
      <w:r w:rsidR="000E547A" w:rsidRPr="003F0890">
        <w:rPr>
          <w:rFonts w:ascii="Times New Roman" w:hAnsi="Times New Roman" w:cs="Times New Roman"/>
          <w:sz w:val="24"/>
        </w:rPr>
        <w:t>.</w:t>
      </w:r>
      <w:r w:rsidR="00522CAD" w:rsidRPr="003F0890">
        <w:rPr>
          <w:rStyle w:val="FootnoteReference"/>
          <w:rFonts w:ascii="Times New Roman" w:hAnsi="Times New Roman" w:cs="Times New Roman"/>
          <w:sz w:val="24"/>
        </w:rPr>
        <w:footnoteReference w:id="10"/>
      </w:r>
      <w:r w:rsidR="000E547A" w:rsidRPr="003F0890">
        <w:rPr>
          <w:rFonts w:ascii="Times New Roman" w:hAnsi="Times New Roman" w:cs="Times New Roman"/>
          <w:sz w:val="24"/>
        </w:rPr>
        <w:t xml:space="preserve"> This </w:t>
      </w:r>
      <w:r w:rsidR="000E1BE9" w:rsidRPr="003F0890">
        <w:rPr>
          <w:rFonts w:ascii="Times New Roman" w:hAnsi="Times New Roman" w:cs="Times New Roman"/>
          <w:sz w:val="24"/>
        </w:rPr>
        <w:t>is</w:t>
      </w:r>
      <w:r w:rsidR="000E547A" w:rsidRPr="003F0890">
        <w:rPr>
          <w:rFonts w:ascii="Times New Roman" w:hAnsi="Times New Roman" w:cs="Times New Roman"/>
          <w:sz w:val="24"/>
        </w:rPr>
        <w:t xml:space="preserve"> a technique that was used by Roman architects as well as by medieval architects in the Middle East</w:t>
      </w:r>
      <w:r w:rsidR="000E1BE9" w:rsidRPr="003F0890">
        <w:rPr>
          <w:rFonts w:ascii="Times New Roman" w:hAnsi="Times New Roman" w:cs="Times New Roman"/>
          <w:sz w:val="24"/>
        </w:rPr>
        <w:t xml:space="preserve">. An area which by the 1170’s, </w:t>
      </w:r>
      <w:r w:rsidR="000E1BE9" w:rsidRPr="003F0890">
        <w:rPr>
          <w:rFonts w:ascii="Times New Roman" w:hAnsi="Times New Roman" w:cs="Times New Roman"/>
          <w:sz w:val="24"/>
          <w:szCs w:val="24"/>
        </w:rPr>
        <w:t>the Normans had a rather large influence upon.</w:t>
      </w:r>
      <w:r w:rsidR="00E3758F" w:rsidRPr="003F0890">
        <w:rPr>
          <w:rFonts w:ascii="Times New Roman" w:hAnsi="Times New Roman" w:cs="Times New Roman"/>
          <w:sz w:val="24"/>
          <w:szCs w:val="24"/>
        </w:rPr>
        <w:t xml:space="preserve"> </w:t>
      </w:r>
      <w:r w:rsidR="00E3758F" w:rsidRPr="00E62B22">
        <w:rPr>
          <w:rFonts w:ascii="Times New Roman" w:hAnsi="Times New Roman" w:cs="Times New Roman"/>
          <w:sz w:val="24"/>
          <w:szCs w:val="24"/>
        </w:rPr>
        <w:t>The tower</w:t>
      </w:r>
      <w:r w:rsidR="00867454" w:rsidRPr="00E62B22">
        <w:rPr>
          <w:rFonts w:ascii="Times New Roman" w:hAnsi="Times New Roman" w:cs="Times New Roman"/>
          <w:sz w:val="24"/>
          <w:szCs w:val="24"/>
        </w:rPr>
        <w:t>’</w:t>
      </w:r>
      <w:r w:rsidR="00E3758F" w:rsidRPr="00E62B22">
        <w:rPr>
          <w:rFonts w:ascii="Times New Roman" w:hAnsi="Times New Roman" w:cs="Times New Roman"/>
          <w:sz w:val="24"/>
          <w:szCs w:val="24"/>
        </w:rPr>
        <w:t>s design is</w:t>
      </w:r>
      <w:r w:rsidR="00E3758F" w:rsidRPr="003F0890">
        <w:rPr>
          <w:rFonts w:ascii="Times New Roman" w:hAnsi="Times New Roman" w:cs="Times New Roman"/>
          <w:sz w:val="24"/>
          <w:szCs w:val="24"/>
        </w:rPr>
        <w:t xml:space="preserve"> very similar to that found at the </w:t>
      </w:r>
      <w:r w:rsidR="00E3758F" w:rsidRPr="003F0890">
        <w:rPr>
          <w:rFonts w:ascii="Times New Roman" w:hAnsi="Times New Roman" w:cs="Times New Roman"/>
          <w:bCs/>
          <w:sz w:val="24"/>
          <w:szCs w:val="24"/>
          <w:shd w:val="clear" w:color="auto" w:fill="FFFFFF"/>
        </w:rPr>
        <w:t xml:space="preserve">Château de </w:t>
      </w:r>
      <w:proofErr w:type="spellStart"/>
      <w:r w:rsidR="00E3758F" w:rsidRPr="003F0890">
        <w:rPr>
          <w:rFonts w:ascii="Times New Roman" w:hAnsi="Times New Roman" w:cs="Times New Roman"/>
          <w:bCs/>
          <w:sz w:val="24"/>
          <w:szCs w:val="24"/>
          <w:shd w:val="clear" w:color="auto" w:fill="FFFFFF"/>
        </w:rPr>
        <w:t>Gisors</w:t>
      </w:r>
      <w:proofErr w:type="spellEnd"/>
      <w:r w:rsidR="004E45EB">
        <w:rPr>
          <w:rFonts w:ascii="Times New Roman" w:hAnsi="Times New Roman" w:cs="Times New Roman"/>
          <w:bCs/>
          <w:sz w:val="24"/>
          <w:szCs w:val="24"/>
          <w:shd w:val="clear" w:color="auto" w:fill="FFFFFF"/>
        </w:rPr>
        <w:t xml:space="preserve"> [See Appendix 2]</w:t>
      </w:r>
      <w:r w:rsidR="003D795C" w:rsidRPr="003F0890">
        <w:rPr>
          <w:rFonts w:ascii="Times New Roman" w:hAnsi="Times New Roman" w:cs="Times New Roman"/>
          <w:bCs/>
          <w:sz w:val="24"/>
          <w:szCs w:val="24"/>
          <w:shd w:val="clear" w:color="auto" w:fill="FFFFFF"/>
        </w:rPr>
        <w:t>,</w:t>
      </w:r>
      <w:r w:rsidR="00CE01B0">
        <w:rPr>
          <w:rStyle w:val="FootnoteReference"/>
          <w:rFonts w:ascii="Times New Roman" w:hAnsi="Times New Roman" w:cs="Times New Roman"/>
          <w:bCs/>
          <w:sz w:val="24"/>
          <w:szCs w:val="24"/>
          <w:shd w:val="clear" w:color="auto" w:fill="FFFFFF"/>
        </w:rPr>
        <w:footnoteReference w:id="11"/>
      </w:r>
      <w:r w:rsidR="003D795C" w:rsidRPr="003F0890">
        <w:rPr>
          <w:rFonts w:ascii="Times New Roman" w:hAnsi="Times New Roman" w:cs="Times New Roman"/>
          <w:bCs/>
          <w:sz w:val="24"/>
          <w:szCs w:val="24"/>
          <w:shd w:val="clear" w:color="auto" w:fill="FFFFFF"/>
        </w:rPr>
        <w:t xml:space="preserve"> which was a fortress that held great importance for the Norman Dukes against the French Kings, showing that the design of Conisbrough castle was a defensive one favoured by the Normans.</w:t>
      </w:r>
      <w:r w:rsidR="00A55CFC" w:rsidRPr="00A55CFC">
        <w:rPr>
          <w:noProof/>
          <w:lang w:eastAsia="en-GB"/>
        </w:rPr>
        <w:t xml:space="preserve"> </w:t>
      </w:r>
    </w:p>
    <w:p w:rsidR="00A37CA8" w:rsidRPr="003F0890" w:rsidRDefault="00976F9B" w:rsidP="003F0890">
      <w:pPr>
        <w:spacing w:line="360" w:lineRule="auto"/>
        <w:ind w:firstLine="720"/>
        <w:jc w:val="both"/>
        <w:rPr>
          <w:rFonts w:ascii="Times New Roman" w:hAnsi="Times New Roman" w:cs="Times New Roman"/>
          <w:sz w:val="24"/>
        </w:rPr>
      </w:pPr>
      <w:r>
        <w:rPr>
          <w:rFonts w:ascii="Times New Roman" w:hAnsi="Times New Roman" w:cs="Times New Roman"/>
          <w:sz w:val="24"/>
        </w:rPr>
        <w:t>Fourthly;</w:t>
      </w:r>
      <w:r w:rsidR="00B33C11" w:rsidRPr="003F0890">
        <w:rPr>
          <w:rFonts w:ascii="Times New Roman" w:hAnsi="Times New Roman" w:cs="Times New Roman"/>
          <w:sz w:val="24"/>
        </w:rPr>
        <w:t xml:space="preserve"> t</w:t>
      </w:r>
      <w:r w:rsidR="003D795C" w:rsidRPr="003F0890">
        <w:rPr>
          <w:rFonts w:ascii="Times New Roman" w:hAnsi="Times New Roman" w:cs="Times New Roman"/>
          <w:sz w:val="24"/>
        </w:rPr>
        <w:t>he walls surrounding Conisbrough castle are clearly designed for defence.</w:t>
      </w:r>
      <w:r w:rsidR="008C4FC8">
        <w:rPr>
          <w:rStyle w:val="FootnoteReference"/>
          <w:rFonts w:ascii="Times New Roman" w:hAnsi="Times New Roman" w:cs="Times New Roman"/>
          <w:sz w:val="24"/>
        </w:rPr>
        <w:footnoteReference w:id="12"/>
      </w:r>
      <w:r w:rsidR="003D795C" w:rsidRPr="003F0890">
        <w:rPr>
          <w:rFonts w:ascii="Times New Roman" w:hAnsi="Times New Roman" w:cs="Times New Roman"/>
          <w:sz w:val="24"/>
        </w:rPr>
        <w:t xml:space="preserve"> These high walls, combined with the steep</w:t>
      </w:r>
      <w:r w:rsidR="00867454">
        <w:rPr>
          <w:rFonts w:ascii="Times New Roman" w:hAnsi="Times New Roman" w:cs="Times New Roman"/>
          <w:sz w:val="24"/>
        </w:rPr>
        <w:t>ly</w:t>
      </w:r>
      <w:r w:rsidR="003D795C" w:rsidRPr="003F0890">
        <w:rPr>
          <w:rFonts w:ascii="Times New Roman" w:hAnsi="Times New Roman" w:cs="Times New Roman"/>
          <w:sz w:val="24"/>
        </w:rPr>
        <w:t xml:space="preserve"> sloping hill on which the castle is situated, would have provided a perfect deterrent for any opposing force, </w:t>
      </w:r>
      <w:r>
        <w:rPr>
          <w:rFonts w:ascii="Times New Roman" w:hAnsi="Times New Roman" w:cs="Times New Roman"/>
          <w:sz w:val="24"/>
        </w:rPr>
        <w:t>rendering</w:t>
      </w:r>
      <w:r w:rsidR="003D795C" w:rsidRPr="003F0890">
        <w:rPr>
          <w:rFonts w:ascii="Times New Roman" w:hAnsi="Times New Roman" w:cs="Times New Roman"/>
          <w:sz w:val="24"/>
        </w:rPr>
        <w:t xml:space="preserve"> the castle almost </w:t>
      </w:r>
      <w:r w:rsidR="003D795C" w:rsidRPr="003F0890">
        <w:rPr>
          <w:rFonts w:ascii="Times New Roman" w:hAnsi="Times New Roman" w:cs="Times New Roman"/>
          <w:sz w:val="24"/>
        </w:rPr>
        <w:lastRenderedPageBreak/>
        <w:t xml:space="preserve">impenetrable. </w:t>
      </w:r>
      <w:r w:rsidR="00B33C11" w:rsidRPr="003F0890">
        <w:rPr>
          <w:rFonts w:ascii="Times New Roman" w:hAnsi="Times New Roman" w:cs="Times New Roman"/>
          <w:sz w:val="24"/>
        </w:rPr>
        <w:t xml:space="preserve">This again reinforces the notion that a strong, defensible castle </w:t>
      </w:r>
      <w:r w:rsidR="00867454">
        <w:rPr>
          <w:rFonts w:ascii="Times New Roman" w:hAnsi="Times New Roman" w:cs="Times New Roman"/>
          <w:sz w:val="24"/>
        </w:rPr>
        <w:t xml:space="preserve">was required by the </w:t>
      </w:r>
      <w:r w:rsidR="00867454" w:rsidRPr="00E62B22">
        <w:rPr>
          <w:rFonts w:ascii="Times New Roman" w:hAnsi="Times New Roman" w:cs="Times New Roman"/>
          <w:sz w:val="24"/>
        </w:rPr>
        <w:t>Normans to e</w:t>
      </w:r>
      <w:r w:rsidR="00B33C11" w:rsidRPr="00E62B22">
        <w:rPr>
          <w:rFonts w:ascii="Times New Roman" w:hAnsi="Times New Roman" w:cs="Times New Roman"/>
          <w:sz w:val="24"/>
        </w:rPr>
        <w:t>nforce</w:t>
      </w:r>
      <w:r w:rsidR="00B33C11" w:rsidRPr="003F0890">
        <w:rPr>
          <w:rFonts w:ascii="Times New Roman" w:hAnsi="Times New Roman" w:cs="Times New Roman"/>
          <w:sz w:val="24"/>
        </w:rPr>
        <w:t xml:space="preserve"> their rule in the north of England following the earlier disputes. The solidarity of the castle itself suggests that the Normans knew that the Britons had not been fully subdued, making castles, such as Conisbrough, essential for their rule. </w:t>
      </w:r>
    </w:p>
    <w:p w:rsidR="004E45EB" w:rsidRDefault="00B33C11" w:rsidP="004E45EB">
      <w:pPr>
        <w:spacing w:line="360" w:lineRule="auto"/>
        <w:ind w:firstLine="720"/>
        <w:jc w:val="both"/>
        <w:rPr>
          <w:rFonts w:ascii="Times New Roman" w:hAnsi="Times New Roman" w:cs="Times New Roman"/>
          <w:sz w:val="24"/>
        </w:rPr>
      </w:pPr>
      <w:r w:rsidRPr="003F0890">
        <w:rPr>
          <w:rFonts w:ascii="Times New Roman" w:hAnsi="Times New Roman" w:cs="Times New Roman"/>
          <w:sz w:val="24"/>
        </w:rPr>
        <w:t>Finall</w:t>
      </w:r>
      <w:r w:rsidR="00976F9B">
        <w:rPr>
          <w:rFonts w:ascii="Times New Roman" w:hAnsi="Times New Roman" w:cs="Times New Roman"/>
          <w:sz w:val="24"/>
        </w:rPr>
        <w:t>y,</w:t>
      </w:r>
      <w:r w:rsidR="00E96089">
        <w:rPr>
          <w:rFonts w:ascii="Times New Roman" w:hAnsi="Times New Roman" w:cs="Times New Roman"/>
          <w:sz w:val="24"/>
        </w:rPr>
        <w:t xml:space="preserve"> Conisbrough castle is not one of the Normans </w:t>
      </w:r>
      <w:r w:rsidR="009F3FA3">
        <w:rPr>
          <w:rFonts w:ascii="Times New Roman" w:hAnsi="Times New Roman" w:cs="Times New Roman"/>
          <w:sz w:val="24"/>
        </w:rPr>
        <w:t>greatest</w:t>
      </w:r>
      <w:r w:rsidR="00E96089">
        <w:rPr>
          <w:rFonts w:ascii="Times New Roman" w:hAnsi="Times New Roman" w:cs="Times New Roman"/>
          <w:sz w:val="24"/>
        </w:rPr>
        <w:t xml:space="preserve"> castles, </w:t>
      </w:r>
      <w:r w:rsidR="00181F81">
        <w:rPr>
          <w:rFonts w:ascii="Times New Roman" w:hAnsi="Times New Roman" w:cs="Times New Roman"/>
          <w:sz w:val="24"/>
        </w:rPr>
        <w:t>however</w:t>
      </w:r>
      <w:r w:rsidR="00976F9B">
        <w:rPr>
          <w:rFonts w:ascii="Times New Roman" w:hAnsi="Times New Roman" w:cs="Times New Roman"/>
          <w:sz w:val="24"/>
        </w:rPr>
        <w:t xml:space="preserve">, </w:t>
      </w:r>
      <w:r w:rsidR="00E96089">
        <w:rPr>
          <w:rFonts w:ascii="Times New Roman" w:hAnsi="Times New Roman" w:cs="Times New Roman"/>
          <w:sz w:val="24"/>
        </w:rPr>
        <w:t xml:space="preserve">it retains an inherently strong prominence </w:t>
      </w:r>
      <w:r w:rsidR="00976F9B">
        <w:rPr>
          <w:rFonts w:ascii="Times New Roman" w:hAnsi="Times New Roman" w:cs="Times New Roman"/>
          <w:sz w:val="24"/>
        </w:rPr>
        <w:t>in</w:t>
      </w:r>
      <w:r w:rsidR="00E96089">
        <w:rPr>
          <w:rFonts w:ascii="Times New Roman" w:hAnsi="Times New Roman" w:cs="Times New Roman"/>
          <w:sz w:val="24"/>
        </w:rPr>
        <w:t xml:space="preserve"> the Normans dominance over Britain</w:t>
      </w:r>
      <w:r w:rsidR="009F3FA3">
        <w:rPr>
          <w:rFonts w:ascii="Times New Roman" w:hAnsi="Times New Roman" w:cs="Times New Roman"/>
          <w:sz w:val="24"/>
        </w:rPr>
        <w:t>,</w:t>
      </w:r>
      <w:r w:rsidR="00E96089">
        <w:rPr>
          <w:rFonts w:ascii="Times New Roman" w:hAnsi="Times New Roman" w:cs="Times New Roman"/>
          <w:sz w:val="24"/>
        </w:rPr>
        <w:t xml:space="preserve"> given its </w:t>
      </w:r>
      <w:r w:rsidR="00C44899">
        <w:rPr>
          <w:rFonts w:ascii="Times New Roman" w:hAnsi="Times New Roman" w:cs="Times New Roman"/>
          <w:sz w:val="24"/>
        </w:rPr>
        <w:t xml:space="preserve">lands </w:t>
      </w:r>
      <w:r w:rsidR="00E96089">
        <w:rPr>
          <w:rFonts w:ascii="Times New Roman" w:hAnsi="Times New Roman" w:cs="Times New Roman"/>
          <w:sz w:val="24"/>
        </w:rPr>
        <w:t>ties to Anglo-Saxon royals and</w:t>
      </w:r>
      <w:r w:rsidR="00C44899">
        <w:rPr>
          <w:rFonts w:ascii="Times New Roman" w:hAnsi="Times New Roman" w:cs="Times New Roman"/>
          <w:sz w:val="24"/>
        </w:rPr>
        <w:t xml:space="preserve"> was</w:t>
      </w:r>
      <w:r w:rsidR="00867454">
        <w:rPr>
          <w:rFonts w:ascii="Times New Roman" w:hAnsi="Times New Roman" w:cs="Times New Roman"/>
          <w:sz w:val="24"/>
        </w:rPr>
        <w:t>,</w:t>
      </w:r>
      <w:r w:rsidR="00C44899">
        <w:rPr>
          <w:rFonts w:ascii="Times New Roman" w:hAnsi="Times New Roman" w:cs="Times New Roman"/>
          <w:sz w:val="24"/>
        </w:rPr>
        <w:t xml:space="preserve"> therefore</w:t>
      </w:r>
      <w:r w:rsidR="00867454">
        <w:rPr>
          <w:rFonts w:ascii="Times New Roman" w:hAnsi="Times New Roman" w:cs="Times New Roman"/>
          <w:sz w:val="24"/>
        </w:rPr>
        <w:t>,</w:t>
      </w:r>
      <w:r w:rsidR="00C44899">
        <w:rPr>
          <w:rFonts w:ascii="Times New Roman" w:hAnsi="Times New Roman" w:cs="Times New Roman"/>
          <w:sz w:val="24"/>
        </w:rPr>
        <w:t xml:space="preserve"> an important area </w:t>
      </w:r>
      <w:r w:rsidR="00976F9B">
        <w:rPr>
          <w:rFonts w:ascii="Times New Roman" w:hAnsi="Times New Roman" w:cs="Times New Roman"/>
          <w:sz w:val="24"/>
        </w:rPr>
        <w:t>to</w:t>
      </w:r>
      <w:r w:rsidR="00C44899">
        <w:rPr>
          <w:rFonts w:ascii="Times New Roman" w:hAnsi="Times New Roman" w:cs="Times New Roman"/>
          <w:sz w:val="24"/>
        </w:rPr>
        <w:t xml:space="preserve"> the native Britons. It is clear that the castle was designed for defence and thus can be seen as a perfect example </w:t>
      </w:r>
      <w:r w:rsidR="00867454">
        <w:rPr>
          <w:rFonts w:ascii="Times New Roman" w:hAnsi="Times New Roman" w:cs="Times New Roman"/>
          <w:sz w:val="24"/>
        </w:rPr>
        <w:t>of</w:t>
      </w:r>
      <w:r w:rsidR="00C44899">
        <w:rPr>
          <w:rFonts w:ascii="Times New Roman" w:hAnsi="Times New Roman" w:cs="Times New Roman"/>
          <w:sz w:val="24"/>
        </w:rPr>
        <w:t xml:space="preserve"> the Norman struggle </w:t>
      </w:r>
      <w:r w:rsidR="00976F9B">
        <w:rPr>
          <w:rFonts w:ascii="Times New Roman" w:hAnsi="Times New Roman" w:cs="Times New Roman"/>
          <w:sz w:val="24"/>
        </w:rPr>
        <w:t>in</w:t>
      </w:r>
      <w:r w:rsidR="00C44899">
        <w:rPr>
          <w:rFonts w:ascii="Times New Roman" w:hAnsi="Times New Roman" w:cs="Times New Roman"/>
          <w:sz w:val="24"/>
        </w:rPr>
        <w:t xml:space="preserve"> the governing of the Anglo-Saxons</w:t>
      </w:r>
      <w:r w:rsidR="00976F9B">
        <w:rPr>
          <w:rFonts w:ascii="Times New Roman" w:hAnsi="Times New Roman" w:cs="Times New Roman"/>
          <w:sz w:val="24"/>
        </w:rPr>
        <w:t xml:space="preserve"> at the beginning of their reign</w:t>
      </w:r>
      <w:r w:rsidR="00C44899">
        <w:rPr>
          <w:rFonts w:ascii="Times New Roman" w:hAnsi="Times New Roman" w:cs="Times New Roman"/>
          <w:sz w:val="24"/>
        </w:rPr>
        <w:t>.</w:t>
      </w:r>
      <w:r w:rsidR="004350A5">
        <w:rPr>
          <w:rFonts w:ascii="Times New Roman" w:hAnsi="Times New Roman" w:cs="Times New Roman"/>
          <w:sz w:val="24"/>
        </w:rPr>
        <w:t xml:space="preserve"> </w:t>
      </w:r>
      <w:r w:rsidR="00181F81">
        <w:rPr>
          <w:rFonts w:ascii="Times New Roman" w:hAnsi="Times New Roman" w:cs="Times New Roman"/>
          <w:sz w:val="24"/>
        </w:rPr>
        <w:t>Further,</w:t>
      </w:r>
      <w:r w:rsidR="004350A5">
        <w:rPr>
          <w:rFonts w:ascii="Times New Roman" w:hAnsi="Times New Roman" w:cs="Times New Roman"/>
          <w:sz w:val="24"/>
        </w:rPr>
        <w:t xml:space="preserve"> this castle is a perfect example of the Normans ability to invade an area and successfully assimilate into its society, in a short </w:t>
      </w:r>
      <w:r w:rsidR="009F3FA3">
        <w:rPr>
          <w:rFonts w:ascii="Times New Roman" w:hAnsi="Times New Roman" w:cs="Times New Roman"/>
          <w:sz w:val="24"/>
        </w:rPr>
        <w:t>period</w:t>
      </w:r>
      <w:r w:rsidR="004350A5">
        <w:rPr>
          <w:rFonts w:ascii="Times New Roman" w:hAnsi="Times New Roman" w:cs="Times New Roman"/>
          <w:sz w:val="24"/>
        </w:rPr>
        <w:t xml:space="preserve"> of time, as was done through</w:t>
      </w:r>
      <w:r w:rsidR="00AD7BDD">
        <w:rPr>
          <w:rFonts w:ascii="Times New Roman" w:hAnsi="Times New Roman" w:cs="Times New Roman"/>
          <w:sz w:val="24"/>
        </w:rPr>
        <w:t>out England</w:t>
      </w:r>
      <w:r w:rsidR="009F3FA3">
        <w:rPr>
          <w:rFonts w:ascii="Times New Roman" w:hAnsi="Times New Roman" w:cs="Times New Roman"/>
          <w:sz w:val="24"/>
        </w:rPr>
        <w:t xml:space="preserve"> </w:t>
      </w:r>
      <w:r w:rsidR="00AD7BDD">
        <w:rPr>
          <w:rFonts w:ascii="Times New Roman" w:hAnsi="Times New Roman" w:cs="Times New Roman"/>
          <w:sz w:val="24"/>
        </w:rPr>
        <w:t>and</w:t>
      </w:r>
      <w:r w:rsidR="009F3FA3">
        <w:rPr>
          <w:rFonts w:ascii="Times New Roman" w:hAnsi="Times New Roman" w:cs="Times New Roman"/>
          <w:sz w:val="24"/>
        </w:rPr>
        <w:t xml:space="preserve"> in </w:t>
      </w:r>
      <w:bookmarkStart w:id="0" w:name="_GoBack"/>
      <w:bookmarkEnd w:id="0"/>
      <w:r w:rsidR="009F3FA3">
        <w:rPr>
          <w:rFonts w:ascii="Times New Roman" w:hAnsi="Times New Roman" w:cs="Times New Roman"/>
          <w:sz w:val="24"/>
        </w:rPr>
        <w:t>France, Sicily and</w:t>
      </w:r>
      <w:r w:rsidR="004350A5">
        <w:rPr>
          <w:rFonts w:ascii="Times New Roman" w:hAnsi="Times New Roman" w:cs="Times New Roman"/>
          <w:sz w:val="24"/>
        </w:rPr>
        <w:t xml:space="preserve"> Italy</w:t>
      </w:r>
      <w:r w:rsidR="009F3FA3">
        <w:rPr>
          <w:rFonts w:ascii="Times New Roman" w:hAnsi="Times New Roman" w:cs="Times New Roman"/>
          <w:sz w:val="24"/>
        </w:rPr>
        <w:t>, be it through politi</w:t>
      </w:r>
      <w:r w:rsidR="00AD7BDD">
        <w:rPr>
          <w:rFonts w:ascii="Times New Roman" w:hAnsi="Times New Roman" w:cs="Times New Roman"/>
          <w:sz w:val="24"/>
        </w:rPr>
        <w:t>cal or more militaristic</w:t>
      </w:r>
      <w:r w:rsidR="009F3FA3">
        <w:rPr>
          <w:rFonts w:ascii="Times New Roman" w:hAnsi="Times New Roman" w:cs="Times New Roman"/>
          <w:sz w:val="24"/>
        </w:rPr>
        <w:t xml:space="preserve"> tactics. </w:t>
      </w:r>
    </w:p>
    <w:p w:rsidR="004350A5" w:rsidRDefault="004350A5" w:rsidP="004E45EB">
      <w:pPr>
        <w:spacing w:line="360" w:lineRule="auto"/>
        <w:ind w:left="2880" w:firstLine="720"/>
        <w:jc w:val="both"/>
        <w:rPr>
          <w:b/>
          <w:sz w:val="28"/>
          <w:u w:val="single"/>
        </w:rPr>
      </w:pPr>
    </w:p>
    <w:p w:rsidR="004350A5" w:rsidRDefault="004350A5" w:rsidP="004E45EB">
      <w:pPr>
        <w:spacing w:line="360" w:lineRule="auto"/>
        <w:ind w:left="2880" w:firstLine="720"/>
        <w:jc w:val="both"/>
        <w:rPr>
          <w:b/>
          <w:sz w:val="28"/>
          <w:u w:val="single"/>
        </w:rPr>
      </w:pPr>
    </w:p>
    <w:p w:rsidR="004350A5" w:rsidRDefault="004350A5" w:rsidP="004E45EB">
      <w:pPr>
        <w:spacing w:line="360" w:lineRule="auto"/>
        <w:ind w:left="2880" w:firstLine="720"/>
        <w:jc w:val="both"/>
        <w:rPr>
          <w:b/>
          <w:sz w:val="28"/>
          <w:u w:val="single"/>
        </w:rPr>
      </w:pPr>
    </w:p>
    <w:p w:rsidR="004350A5" w:rsidRDefault="004350A5" w:rsidP="004E45EB">
      <w:pPr>
        <w:spacing w:line="360" w:lineRule="auto"/>
        <w:ind w:left="2880" w:firstLine="720"/>
        <w:jc w:val="both"/>
        <w:rPr>
          <w:b/>
          <w:sz w:val="28"/>
          <w:u w:val="single"/>
        </w:rPr>
      </w:pPr>
    </w:p>
    <w:p w:rsidR="004350A5" w:rsidRDefault="004350A5" w:rsidP="009A4999">
      <w:pPr>
        <w:spacing w:line="360" w:lineRule="auto"/>
        <w:jc w:val="both"/>
        <w:rPr>
          <w:b/>
          <w:sz w:val="28"/>
          <w:u w:val="single"/>
        </w:rPr>
      </w:pPr>
    </w:p>
    <w:p w:rsidR="009A4999" w:rsidRDefault="009A4999" w:rsidP="009A4999">
      <w:pPr>
        <w:spacing w:line="360" w:lineRule="auto"/>
        <w:jc w:val="both"/>
        <w:rPr>
          <w:b/>
          <w:sz w:val="28"/>
          <w:u w:val="single"/>
        </w:rPr>
      </w:pPr>
    </w:p>
    <w:p w:rsidR="004350A5" w:rsidRDefault="004350A5" w:rsidP="004E45EB">
      <w:pPr>
        <w:spacing w:line="360" w:lineRule="auto"/>
        <w:ind w:left="2880" w:firstLine="720"/>
        <w:jc w:val="both"/>
        <w:rPr>
          <w:b/>
          <w:sz w:val="28"/>
          <w:u w:val="single"/>
        </w:rPr>
      </w:pPr>
    </w:p>
    <w:p w:rsidR="004350A5" w:rsidRDefault="004350A5" w:rsidP="004350A5">
      <w:pPr>
        <w:spacing w:line="360" w:lineRule="auto"/>
        <w:jc w:val="both"/>
        <w:rPr>
          <w:b/>
          <w:sz w:val="28"/>
          <w:u w:val="single"/>
        </w:rPr>
      </w:pPr>
    </w:p>
    <w:p w:rsidR="004350A5" w:rsidRDefault="004350A5" w:rsidP="004E45EB">
      <w:pPr>
        <w:spacing w:line="360" w:lineRule="auto"/>
        <w:ind w:left="2880" w:firstLine="720"/>
        <w:jc w:val="both"/>
        <w:rPr>
          <w:b/>
          <w:sz w:val="28"/>
          <w:u w:val="single"/>
        </w:rPr>
      </w:pPr>
    </w:p>
    <w:p w:rsidR="004350A5" w:rsidRDefault="004350A5" w:rsidP="004E45EB">
      <w:pPr>
        <w:spacing w:line="360" w:lineRule="auto"/>
        <w:ind w:left="2880" w:firstLine="720"/>
        <w:jc w:val="both"/>
        <w:rPr>
          <w:b/>
          <w:sz w:val="28"/>
          <w:u w:val="single"/>
        </w:rPr>
      </w:pPr>
    </w:p>
    <w:p w:rsidR="004350A5" w:rsidRDefault="004350A5" w:rsidP="004E45EB">
      <w:pPr>
        <w:spacing w:line="360" w:lineRule="auto"/>
        <w:ind w:left="2880" w:firstLine="720"/>
        <w:jc w:val="both"/>
        <w:rPr>
          <w:b/>
          <w:sz w:val="28"/>
          <w:u w:val="single"/>
        </w:rPr>
      </w:pPr>
    </w:p>
    <w:p w:rsidR="004350A5" w:rsidRDefault="004350A5" w:rsidP="004E45EB">
      <w:pPr>
        <w:spacing w:line="360" w:lineRule="auto"/>
        <w:ind w:left="2880" w:firstLine="720"/>
        <w:jc w:val="both"/>
        <w:rPr>
          <w:b/>
          <w:sz w:val="28"/>
          <w:u w:val="single"/>
        </w:rPr>
      </w:pPr>
    </w:p>
    <w:p w:rsidR="004350A5" w:rsidRDefault="004350A5" w:rsidP="004E45EB">
      <w:pPr>
        <w:spacing w:line="360" w:lineRule="auto"/>
        <w:ind w:left="2880" w:firstLine="720"/>
        <w:jc w:val="both"/>
        <w:rPr>
          <w:b/>
          <w:sz w:val="28"/>
          <w:u w:val="single"/>
        </w:rPr>
      </w:pPr>
    </w:p>
    <w:p w:rsidR="0049729C" w:rsidRPr="004E45EB" w:rsidRDefault="004E45EB" w:rsidP="004E45EB">
      <w:pPr>
        <w:spacing w:line="360" w:lineRule="auto"/>
        <w:ind w:left="2880" w:firstLine="720"/>
        <w:jc w:val="both"/>
        <w:rPr>
          <w:rFonts w:ascii="Times New Roman" w:hAnsi="Times New Roman" w:cs="Times New Roman"/>
          <w:b/>
          <w:sz w:val="28"/>
          <w:u w:val="single"/>
        </w:rPr>
      </w:pPr>
      <w:r w:rsidRPr="004E45EB">
        <w:rPr>
          <w:b/>
          <w:sz w:val="28"/>
          <w:u w:val="single"/>
        </w:rPr>
        <w:lastRenderedPageBreak/>
        <w:t xml:space="preserve">Appendices </w:t>
      </w:r>
    </w:p>
    <w:p w:rsidR="0049729C" w:rsidRDefault="004350A5" w:rsidP="00015F37">
      <w:pPr>
        <w:spacing w:line="360" w:lineRule="auto"/>
        <w:ind w:firstLine="720"/>
        <w:jc w:val="both"/>
        <w:rPr>
          <w:sz w:val="24"/>
        </w:rPr>
      </w:pPr>
      <w:r>
        <w:rPr>
          <w:noProof/>
          <w:lang w:eastAsia="en-GB"/>
        </w:rPr>
        <w:drawing>
          <wp:anchor distT="0" distB="0" distL="114300" distR="114300" simplePos="0" relativeHeight="251660288" behindDoc="1" locked="0" layoutInCell="1" allowOverlap="1">
            <wp:simplePos x="0" y="0"/>
            <wp:positionH relativeFrom="margin">
              <wp:align>center</wp:align>
            </wp:positionH>
            <wp:positionV relativeFrom="page">
              <wp:posOffset>1352550</wp:posOffset>
            </wp:positionV>
            <wp:extent cx="3942080" cy="2956560"/>
            <wp:effectExtent l="0" t="0" r="1270" b="0"/>
            <wp:wrapTight wrapText="bothSides">
              <wp:wrapPolygon edited="0">
                <wp:start x="0" y="0"/>
                <wp:lineTo x="0" y="21433"/>
                <wp:lineTo x="21503" y="21433"/>
                <wp:lineTo x="21503" y="0"/>
                <wp:lineTo x="0" y="0"/>
              </wp:wrapPolygon>
            </wp:wrapTight>
            <wp:docPr id="2" name="Picture 2" descr="http://2.bp.blogspot.com/-JEBUvbGntX8/T-40zQm6eHI/AAAAAAAAK8k/yOXBx8e4B4k/s400/COINSBOROUGH+CASTLE+JOGGLED+LINTEL+ABOVE+MAIN+DO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2.bp.blogspot.com/-JEBUvbGntX8/T-40zQm6eHI/AAAAAAAAK8k/yOXBx8e4B4k/s400/COINSBOROUGH+CASTLE+JOGGLED+LINTEL+ABOVE+MAIN+DOOR.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2080" cy="29565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9729C" w:rsidRDefault="0049729C" w:rsidP="00015F37">
      <w:pPr>
        <w:spacing w:line="360" w:lineRule="auto"/>
        <w:ind w:firstLine="720"/>
        <w:jc w:val="both"/>
        <w:rPr>
          <w:sz w:val="24"/>
        </w:rPr>
      </w:pPr>
    </w:p>
    <w:p w:rsidR="0049729C" w:rsidRDefault="0049729C" w:rsidP="00015F37">
      <w:pPr>
        <w:spacing w:line="360" w:lineRule="auto"/>
        <w:ind w:firstLine="720"/>
        <w:jc w:val="both"/>
        <w:rPr>
          <w:sz w:val="24"/>
        </w:rPr>
      </w:pPr>
    </w:p>
    <w:p w:rsidR="0049729C" w:rsidRDefault="0049729C" w:rsidP="00015F37">
      <w:pPr>
        <w:spacing w:line="360" w:lineRule="auto"/>
        <w:ind w:firstLine="720"/>
        <w:jc w:val="both"/>
        <w:rPr>
          <w:sz w:val="24"/>
        </w:rPr>
      </w:pPr>
    </w:p>
    <w:p w:rsidR="0049729C" w:rsidRDefault="0049729C" w:rsidP="00015F37">
      <w:pPr>
        <w:spacing w:line="360" w:lineRule="auto"/>
        <w:ind w:firstLine="720"/>
        <w:jc w:val="both"/>
        <w:rPr>
          <w:sz w:val="24"/>
        </w:rPr>
      </w:pPr>
    </w:p>
    <w:p w:rsidR="0049729C" w:rsidRDefault="0049729C" w:rsidP="00015F37">
      <w:pPr>
        <w:spacing w:line="360" w:lineRule="auto"/>
        <w:ind w:firstLine="720"/>
        <w:jc w:val="both"/>
        <w:rPr>
          <w:sz w:val="24"/>
        </w:rPr>
      </w:pPr>
    </w:p>
    <w:p w:rsidR="0049729C" w:rsidRDefault="0049729C" w:rsidP="00015F37">
      <w:pPr>
        <w:spacing w:line="360" w:lineRule="auto"/>
        <w:ind w:firstLine="720"/>
        <w:jc w:val="both"/>
        <w:rPr>
          <w:sz w:val="24"/>
        </w:rPr>
      </w:pPr>
    </w:p>
    <w:p w:rsidR="0049729C" w:rsidRDefault="004350A5" w:rsidP="00015F37">
      <w:pPr>
        <w:spacing w:line="360" w:lineRule="auto"/>
        <w:ind w:firstLine="720"/>
        <w:jc w:val="both"/>
        <w:rPr>
          <w:sz w:val="24"/>
        </w:rPr>
      </w:pPr>
      <w:r>
        <w:rPr>
          <w:noProof/>
          <w:sz w:val="24"/>
          <w:lang w:eastAsia="en-GB"/>
        </w:rPr>
        <mc:AlternateContent>
          <mc:Choice Requires="wps">
            <w:drawing>
              <wp:anchor distT="0" distB="0" distL="114300" distR="114300" simplePos="0" relativeHeight="251664384" behindDoc="1" locked="0" layoutInCell="1" allowOverlap="1" wp14:anchorId="7A2D5719" wp14:editId="387348AD">
                <wp:simplePos x="0" y="0"/>
                <wp:positionH relativeFrom="margin">
                  <wp:posOffset>876300</wp:posOffset>
                </wp:positionH>
                <wp:positionV relativeFrom="page">
                  <wp:posOffset>4305300</wp:posOffset>
                </wp:positionV>
                <wp:extent cx="3933825" cy="1066800"/>
                <wp:effectExtent l="0" t="0" r="28575" b="19050"/>
                <wp:wrapTight wrapText="bothSides">
                  <wp:wrapPolygon edited="0">
                    <wp:start x="0" y="0"/>
                    <wp:lineTo x="0" y="21600"/>
                    <wp:lineTo x="21652" y="21600"/>
                    <wp:lineTo x="21652"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933825" cy="1066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E45EB" w:rsidRPr="008A14A5" w:rsidRDefault="004E45EB" w:rsidP="004E45EB">
                            <w:pPr>
                              <w:rPr>
                                <w:rFonts w:ascii="Times New Roman" w:hAnsi="Times New Roman" w:cs="Times New Roman"/>
                                <w:sz w:val="20"/>
                                <w:u w:val="single"/>
                              </w:rPr>
                            </w:pPr>
                            <w:r w:rsidRPr="008A14A5">
                              <w:rPr>
                                <w:rFonts w:ascii="Times New Roman" w:hAnsi="Times New Roman" w:cs="Times New Roman"/>
                                <w:sz w:val="20"/>
                                <w:u w:val="single"/>
                              </w:rPr>
                              <w:t>Appendix 1:</w:t>
                            </w:r>
                          </w:p>
                          <w:p w:rsidR="004E45EB" w:rsidRPr="008A14A5" w:rsidRDefault="004E45EB" w:rsidP="004E45EB">
                            <w:pPr>
                              <w:rPr>
                                <w:rFonts w:ascii="Times New Roman" w:hAnsi="Times New Roman" w:cs="Times New Roman"/>
                                <w:sz w:val="20"/>
                              </w:rPr>
                            </w:pPr>
                            <w:r w:rsidRPr="008A14A5">
                              <w:rPr>
                                <w:rFonts w:ascii="Times New Roman" w:hAnsi="Times New Roman" w:cs="Times New Roman"/>
                                <w:sz w:val="20"/>
                              </w:rPr>
                              <w:t xml:space="preserve">Joggled Lintel above the door at Conisbrough Castle.  2012. </w:t>
                            </w:r>
                            <w:hyperlink r:id="rId9" w:history="1">
                              <w:r w:rsidRPr="008A14A5">
                                <w:rPr>
                                  <w:rStyle w:val="Hyperlink"/>
                                  <w:rFonts w:ascii="Times New Roman" w:hAnsi="Times New Roman" w:cs="Times New Roman"/>
                                  <w:sz w:val="20"/>
                                </w:rPr>
                                <w:t>www.acravan.blogspot.co.uk</w:t>
                              </w:r>
                            </w:hyperlink>
                            <w:r w:rsidRPr="008A14A5">
                              <w:rPr>
                                <w:rFonts w:ascii="Times New Roman" w:hAnsi="Times New Roman" w:cs="Times New Roman"/>
                                <w:sz w:val="20"/>
                              </w:rPr>
                              <w:t xml:space="preserve"> Available: </w:t>
                            </w:r>
                            <w:hyperlink r:id="rId10" w:history="1">
                              <w:r w:rsidRPr="008A14A5">
                                <w:rPr>
                                  <w:rStyle w:val="Hyperlink"/>
                                  <w:rFonts w:ascii="Times New Roman" w:hAnsi="Times New Roman" w:cs="Times New Roman"/>
                                  <w:sz w:val="20"/>
                                </w:rPr>
                                <w:t>http://acravan.blogspot.co.uk/2012/06/joggle.html</w:t>
                              </w:r>
                            </w:hyperlink>
                            <w:r w:rsidRPr="008A14A5">
                              <w:rPr>
                                <w:rFonts w:ascii="Times New Roman" w:hAnsi="Times New Roman" w:cs="Times New Roman"/>
                                <w:sz w:val="20"/>
                              </w:rPr>
                              <w:t xml:space="preserve"> [Accessed: 19/11/2017]</w:t>
                            </w:r>
                            <w:r w:rsidR="00CB5AF3" w:rsidRPr="008A14A5">
                              <w:rPr>
                                <w:rFonts w:ascii="Times New Roman" w:hAnsi="Times New Roman" w:cs="Times New Roman"/>
                                <w:sz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D5719" id="Text Box 6" o:spid="_x0000_s1027" type="#_x0000_t202" style="position:absolute;left:0;text-align:left;margin-left:69pt;margin-top:339pt;width:309.75pt;height:84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" fillcolor="white [3201]" strokeweight=".5pt">
                <v:textbox>
                  <w:txbxContent>
                    <w:p w:rsidR="004E45EB" w:rsidRPr="008A14A5" w:rsidRDefault="004E45EB" w:rsidP="004E45EB">
                      <w:pPr>
                        <w:rPr>
                          <w:rFonts w:ascii="Times New Roman" w:hAnsi="Times New Roman" w:cs="Times New Roman"/>
                          <w:sz w:val="20"/>
                          <w:u w:val="single"/>
                        </w:rPr>
                      </w:pPr>
                      <w:r w:rsidRPr="008A14A5">
                        <w:rPr>
                          <w:rFonts w:ascii="Times New Roman" w:hAnsi="Times New Roman" w:cs="Times New Roman"/>
                          <w:sz w:val="20"/>
                          <w:u w:val="single"/>
                        </w:rPr>
                        <w:t>Appendix 1:</w:t>
                      </w:r>
                    </w:p>
                    <w:p w:rsidR="004E45EB" w:rsidRPr="008A14A5" w:rsidRDefault="004E45EB" w:rsidP="004E45EB">
                      <w:pPr>
                        <w:rPr>
                          <w:rFonts w:ascii="Times New Roman" w:hAnsi="Times New Roman" w:cs="Times New Roman"/>
                          <w:sz w:val="20"/>
                        </w:rPr>
                      </w:pPr>
                      <w:r w:rsidRPr="008A14A5">
                        <w:rPr>
                          <w:rFonts w:ascii="Times New Roman" w:hAnsi="Times New Roman" w:cs="Times New Roman"/>
                          <w:sz w:val="20"/>
                        </w:rPr>
                        <w:t xml:space="preserve">Joggled Lintel above the door at Conisbrough Castle.  2012. </w:t>
                      </w:r>
                      <w:hyperlink r:id="rId11" w:history="1">
                        <w:r w:rsidRPr="008A14A5">
                          <w:rPr>
                            <w:rStyle w:val="Hyperlink"/>
                            <w:rFonts w:ascii="Times New Roman" w:hAnsi="Times New Roman" w:cs="Times New Roman"/>
                            <w:sz w:val="20"/>
                          </w:rPr>
                          <w:t>www.acravan.blogspot.co.uk</w:t>
                        </w:r>
                      </w:hyperlink>
                      <w:r w:rsidRPr="008A14A5">
                        <w:rPr>
                          <w:rFonts w:ascii="Times New Roman" w:hAnsi="Times New Roman" w:cs="Times New Roman"/>
                          <w:sz w:val="20"/>
                        </w:rPr>
                        <w:t xml:space="preserve"> Available: </w:t>
                      </w:r>
                      <w:hyperlink r:id="rId12" w:history="1">
                        <w:r w:rsidRPr="008A14A5">
                          <w:rPr>
                            <w:rStyle w:val="Hyperlink"/>
                            <w:rFonts w:ascii="Times New Roman" w:hAnsi="Times New Roman" w:cs="Times New Roman"/>
                            <w:sz w:val="20"/>
                          </w:rPr>
                          <w:t>http://acravan.blogspot.co.uk/2012/06/joggle.html</w:t>
                        </w:r>
                      </w:hyperlink>
                      <w:r w:rsidRPr="008A14A5">
                        <w:rPr>
                          <w:rFonts w:ascii="Times New Roman" w:hAnsi="Times New Roman" w:cs="Times New Roman"/>
                          <w:sz w:val="20"/>
                        </w:rPr>
                        <w:t xml:space="preserve"> [Accessed: 19/11/2017]</w:t>
                      </w:r>
                      <w:r w:rsidR="00CB5AF3" w:rsidRPr="008A14A5">
                        <w:rPr>
                          <w:rFonts w:ascii="Times New Roman" w:hAnsi="Times New Roman" w:cs="Times New Roman"/>
                          <w:sz w:val="20"/>
                        </w:rPr>
                        <w:t>.</w:t>
                      </w:r>
                    </w:p>
                  </w:txbxContent>
                </v:textbox>
                <w10:wrap type="tight" anchorx="margin" anchory="page"/>
              </v:shape>
            </w:pict>
          </mc:Fallback>
        </mc:AlternateContent>
      </w:r>
    </w:p>
    <w:p w:rsidR="004E45EB" w:rsidRDefault="004E45EB" w:rsidP="004E45EB">
      <w:pPr>
        <w:spacing w:line="360" w:lineRule="auto"/>
        <w:ind w:firstLine="720"/>
        <w:jc w:val="both"/>
        <w:rPr>
          <w:sz w:val="24"/>
        </w:rPr>
      </w:pPr>
    </w:p>
    <w:p w:rsidR="004E45EB" w:rsidRDefault="004E45EB" w:rsidP="004E45EB">
      <w:pPr>
        <w:spacing w:line="360" w:lineRule="auto"/>
        <w:ind w:firstLine="720"/>
        <w:jc w:val="both"/>
        <w:rPr>
          <w:sz w:val="24"/>
        </w:rPr>
      </w:pPr>
    </w:p>
    <w:p w:rsidR="004E45EB" w:rsidRDefault="004E45EB" w:rsidP="004E45EB">
      <w:pPr>
        <w:spacing w:line="360" w:lineRule="auto"/>
        <w:ind w:firstLine="720"/>
        <w:jc w:val="both"/>
        <w:rPr>
          <w:sz w:val="24"/>
        </w:rPr>
      </w:pPr>
    </w:p>
    <w:p w:rsidR="004E45EB" w:rsidRDefault="004E45EB" w:rsidP="004E45EB">
      <w:pPr>
        <w:spacing w:line="360" w:lineRule="auto"/>
        <w:ind w:firstLine="720"/>
        <w:jc w:val="both"/>
        <w:rPr>
          <w:sz w:val="24"/>
        </w:rPr>
      </w:pPr>
    </w:p>
    <w:p w:rsidR="004E45EB" w:rsidRDefault="004E45EB" w:rsidP="004E45EB">
      <w:pPr>
        <w:spacing w:line="360" w:lineRule="auto"/>
        <w:ind w:firstLine="720"/>
        <w:jc w:val="both"/>
        <w:rPr>
          <w:sz w:val="24"/>
        </w:rPr>
      </w:pPr>
    </w:p>
    <w:p w:rsidR="004E45EB" w:rsidRDefault="00CB5AF3" w:rsidP="004E45EB">
      <w:pPr>
        <w:spacing w:line="360" w:lineRule="auto"/>
        <w:ind w:firstLine="720"/>
        <w:jc w:val="both"/>
        <w:rPr>
          <w:sz w:val="24"/>
        </w:rPr>
      </w:pPr>
      <w:r>
        <w:rPr>
          <w:noProof/>
          <w:lang w:eastAsia="en-GB"/>
        </w:rPr>
        <w:drawing>
          <wp:anchor distT="0" distB="0" distL="114300" distR="114300" simplePos="0" relativeHeight="251662336" behindDoc="1" locked="0" layoutInCell="1" allowOverlap="1">
            <wp:simplePos x="0" y="0"/>
            <wp:positionH relativeFrom="margin">
              <wp:align>center</wp:align>
            </wp:positionH>
            <wp:positionV relativeFrom="margin">
              <wp:posOffset>5377180</wp:posOffset>
            </wp:positionV>
            <wp:extent cx="4008755" cy="2661285"/>
            <wp:effectExtent l="0" t="0" r="0" b="5715"/>
            <wp:wrapTight wrapText="bothSides">
              <wp:wrapPolygon edited="0">
                <wp:start x="0" y="0"/>
                <wp:lineTo x="0" y="21492"/>
                <wp:lineTo x="21453" y="21492"/>
                <wp:lineTo x="21453" y="0"/>
                <wp:lineTo x="0" y="0"/>
              </wp:wrapPolygon>
            </wp:wrapTight>
            <wp:docPr id="5" name="Picture 5" descr="Chateau-de-Gis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teau-de-Gisor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08755" cy="26612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E45EB" w:rsidRDefault="004E45EB" w:rsidP="004E45EB">
      <w:pPr>
        <w:spacing w:line="360" w:lineRule="auto"/>
        <w:ind w:firstLine="720"/>
        <w:jc w:val="both"/>
        <w:rPr>
          <w:sz w:val="24"/>
        </w:rPr>
      </w:pPr>
    </w:p>
    <w:p w:rsidR="004E45EB" w:rsidRDefault="004E45EB" w:rsidP="004E45EB">
      <w:pPr>
        <w:spacing w:line="360" w:lineRule="auto"/>
        <w:ind w:firstLine="720"/>
        <w:jc w:val="both"/>
        <w:rPr>
          <w:sz w:val="24"/>
        </w:rPr>
      </w:pPr>
    </w:p>
    <w:p w:rsidR="004E45EB" w:rsidRDefault="004E45EB" w:rsidP="004E45EB">
      <w:pPr>
        <w:spacing w:line="360" w:lineRule="auto"/>
        <w:ind w:firstLine="720"/>
        <w:jc w:val="both"/>
        <w:rPr>
          <w:sz w:val="24"/>
        </w:rPr>
      </w:pPr>
    </w:p>
    <w:p w:rsidR="004E45EB" w:rsidRDefault="004E45EB" w:rsidP="004E45EB">
      <w:pPr>
        <w:spacing w:line="360" w:lineRule="auto"/>
        <w:ind w:firstLine="720"/>
        <w:jc w:val="both"/>
        <w:rPr>
          <w:sz w:val="24"/>
        </w:rPr>
      </w:pPr>
    </w:p>
    <w:p w:rsidR="004E45EB" w:rsidRDefault="004E45EB" w:rsidP="004E45EB">
      <w:pPr>
        <w:spacing w:line="360" w:lineRule="auto"/>
        <w:ind w:firstLine="720"/>
        <w:jc w:val="both"/>
        <w:rPr>
          <w:sz w:val="24"/>
        </w:rPr>
      </w:pPr>
    </w:p>
    <w:p w:rsidR="004E45EB" w:rsidRDefault="00CB5AF3" w:rsidP="004E45EB">
      <w:pPr>
        <w:spacing w:line="360" w:lineRule="auto"/>
        <w:ind w:firstLine="720"/>
        <w:jc w:val="both"/>
        <w:rPr>
          <w:sz w:val="24"/>
        </w:rPr>
      </w:pPr>
      <w:r>
        <w:rPr>
          <w:noProof/>
          <w:sz w:val="24"/>
          <w:lang w:eastAsia="en-GB"/>
        </w:rPr>
        <mc:AlternateContent>
          <mc:Choice Requires="wps">
            <w:drawing>
              <wp:anchor distT="0" distB="0" distL="114300" distR="114300" simplePos="0" relativeHeight="251661312" behindDoc="1" locked="0" layoutInCell="1" allowOverlap="1">
                <wp:simplePos x="0" y="0"/>
                <wp:positionH relativeFrom="margin">
                  <wp:posOffset>857250</wp:posOffset>
                </wp:positionH>
                <wp:positionV relativeFrom="margin">
                  <wp:align>bottom</wp:align>
                </wp:positionV>
                <wp:extent cx="3999230" cy="790575"/>
                <wp:effectExtent l="0" t="0" r="20320" b="28575"/>
                <wp:wrapTight wrapText="bothSides">
                  <wp:wrapPolygon edited="0">
                    <wp:start x="0" y="0"/>
                    <wp:lineTo x="0" y="21860"/>
                    <wp:lineTo x="21607" y="21860"/>
                    <wp:lineTo x="21607"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999230" cy="790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E45EB" w:rsidRPr="00CB5AF3" w:rsidRDefault="004E45EB">
                            <w:pPr>
                              <w:rPr>
                                <w:rFonts w:ascii="Times New Roman" w:hAnsi="Times New Roman" w:cs="Times New Roman"/>
                                <w:sz w:val="20"/>
                                <w:szCs w:val="20"/>
                                <w:u w:val="single"/>
                              </w:rPr>
                            </w:pPr>
                            <w:r w:rsidRPr="00CB5AF3">
                              <w:rPr>
                                <w:rFonts w:ascii="Times New Roman" w:hAnsi="Times New Roman" w:cs="Times New Roman"/>
                                <w:sz w:val="20"/>
                                <w:szCs w:val="20"/>
                                <w:u w:val="single"/>
                              </w:rPr>
                              <w:t>Appendix 2:</w:t>
                            </w:r>
                          </w:p>
                          <w:p w:rsidR="00E62B22" w:rsidRPr="00CB5AF3" w:rsidRDefault="00CB5AF3">
                            <w:pPr>
                              <w:rPr>
                                <w:rFonts w:ascii="Times New Roman" w:hAnsi="Times New Roman" w:cs="Times New Roman"/>
                                <w:sz w:val="20"/>
                                <w:szCs w:val="20"/>
                              </w:rPr>
                            </w:pPr>
                            <w:r w:rsidRPr="00CB5AF3">
                              <w:rPr>
                                <w:rFonts w:ascii="Times New Roman" w:hAnsi="Times New Roman" w:cs="Times New Roman"/>
                                <w:bCs/>
                                <w:sz w:val="20"/>
                                <w:szCs w:val="20"/>
                                <w:shd w:val="clear" w:color="auto" w:fill="FFFFFF"/>
                              </w:rPr>
                              <w:t xml:space="preserve">Château de </w:t>
                            </w:r>
                            <w:proofErr w:type="spellStart"/>
                            <w:r w:rsidRPr="00CB5AF3">
                              <w:rPr>
                                <w:rFonts w:ascii="Times New Roman" w:hAnsi="Times New Roman" w:cs="Times New Roman"/>
                                <w:bCs/>
                                <w:sz w:val="20"/>
                                <w:szCs w:val="20"/>
                                <w:shd w:val="clear" w:color="auto" w:fill="FFFFFF"/>
                              </w:rPr>
                              <w:t>Gisors</w:t>
                            </w:r>
                            <w:proofErr w:type="spellEnd"/>
                            <w:r w:rsidR="00E62B22" w:rsidRPr="00CB5AF3">
                              <w:rPr>
                                <w:rFonts w:ascii="Times New Roman" w:hAnsi="Times New Roman" w:cs="Times New Roman"/>
                                <w:sz w:val="20"/>
                                <w:szCs w:val="20"/>
                              </w:rPr>
                              <w:t xml:space="preserve">. </w:t>
                            </w:r>
                            <w:r>
                              <w:rPr>
                                <w:rFonts w:ascii="Times New Roman" w:hAnsi="Times New Roman" w:cs="Times New Roman"/>
                                <w:sz w:val="20"/>
                                <w:szCs w:val="20"/>
                              </w:rPr>
                              <w:t xml:space="preserve"> 2017</w:t>
                            </w:r>
                            <w:r w:rsidR="00E62B22" w:rsidRPr="00CB5AF3">
                              <w:rPr>
                                <w:rFonts w:ascii="Times New Roman" w:hAnsi="Times New Roman" w:cs="Times New Roman"/>
                                <w:sz w:val="20"/>
                                <w:szCs w:val="20"/>
                              </w:rPr>
                              <w:t xml:space="preserve">. </w:t>
                            </w:r>
                            <w:hyperlink w:history="1">
                              <w:r w:rsidRPr="00E43D18">
                                <w:rPr>
                                  <w:rStyle w:val="Hyperlink"/>
                                  <w:rFonts w:ascii="Times New Roman" w:hAnsi="Times New Roman" w:cs="Times New Roman"/>
                                  <w:sz w:val="20"/>
                                  <w:szCs w:val="20"/>
                                </w:rPr>
                                <w:t xml:space="preserve">www.wikipedia.org </w:t>
                              </w:r>
                            </w:hyperlink>
                            <w:r w:rsidR="00E62B22" w:rsidRPr="00CB5AF3">
                              <w:rPr>
                                <w:rFonts w:ascii="Times New Roman" w:hAnsi="Times New Roman" w:cs="Times New Roman"/>
                                <w:sz w:val="20"/>
                                <w:szCs w:val="20"/>
                              </w:rPr>
                              <w:t xml:space="preserve"> Available: </w:t>
                            </w:r>
                            <w:hyperlink r:id="rId14" w:history="1">
                              <w:r w:rsidRPr="00E43D18">
                                <w:rPr>
                                  <w:rStyle w:val="Hyperlink"/>
                                  <w:rFonts w:ascii="Times New Roman" w:hAnsi="Times New Roman" w:cs="Times New Roman"/>
                                  <w:sz w:val="20"/>
                                  <w:szCs w:val="20"/>
                                </w:rPr>
                                <w:t>https://en.wikipedia.org/wiki/</w:t>
                              </w:r>
                              <w:r w:rsidRPr="00E43D18">
                                <w:rPr>
                                  <w:rStyle w:val="Hyperlink"/>
                                  <w:rFonts w:ascii="Times New Roman" w:hAnsi="Times New Roman" w:cs="Times New Roman"/>
                                  <w:bCs/>
                                  <w:sz w:val="20"/>
                                  <w:szCs w:val="20"/>
                                  <w:shd w:val="clear" w:color="auto" w:fill="FFFFFF"/>
                                </w:rPr>
                                <w:t>Château_de_Gisors</w:t>
                              </w:r>
                            </w:hyperlink>
                            <w:r>
                              <w:rPr>
                                <w:rFonts w:ascii="Times New Roman" w:hAnsi="Times New Roman" w:cs="Times New Roman"/>
                                <w:bCs/>
                                <w:sz w:val="20"/>
                                <w:szCs w:val="20"/>
                                <w:shd w:val="clear" w:color="auto" w:fill="FFFFFF"/>
                              </w:rPr>
                              <w:t xml:space="preserve"> </w:t>
                            </w:r>
                            <w:r w:rsidR="00E62B22" w:rsidRPr="00CB5AF3">
                              <w:rPr>
                                <w:rFonts w:ascii="Times New Roman" w:hAnsi="Times New Roman" w:cs="Times New Roman"/>
                                <w:sz w:val="20"/>
                                <w:szCs w:val="20"/>
                              </w:rPr>
                              <w:t>[Accessed: 19/11/2017]</w:t>
                            </w:r>
                            <w:r>
                              <w:rPr>
                                <w:rFonts w:ascii="Times New Roman" w:hAnsi="Times New Roman" w:cs="Times New Roman"/>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8" type="#_x0000_t202" style="position:absolute;left:0;text-align:left;margin-left:67.5pt;margin-top:0;width:314.9pt;height:62.25pt;z-index:-251655168;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" fillcolor="white [3201]" strokeweight=".5pt">
                <v:textbox>
                  <w:txbxContent>
                    <w:p w:rsidR="004E45EB" w:rsidRPr="00CB5AF3" w:rsidRDefault="004E45EB">
                      <w:pPr>
                        <w:rPr>
                          <w:rFonts w:ascii="Times New Roman" w:hAnsi="Times New Roman" w:cs="Times New Roman"/>
                          <w:sz w:val="20"/>
                          <w:szCs w:val="20"/>
                          <w:u w:val="single"/>
                        </w:rPr>
                      </w:pPr>
                      <w:r w:rsidRPr="00CB5AF3">
                        <w:rPr>
                          <w:rFonts w:ascii="Times New Roman" w:hAnsi="Times New Roman" w:cs="Times New Roman"/>
                          <w:sz w:val="20"/>
                          <w:szCs w:val="20"/>
                          <w:u w:val="single"/>
                        </w:rPr>
                        <w:t>Appendix 2:</w:t>
                      </w:r>
                    </w:p>
                    <w:p w:rsidR="00E62B22" w:rsidRPr="00CB5AF3" w:rsidRDefault="00CB5AF3">
                      <w:pPr>
                        <w:rPr>
                          <w:rFonts w:ascii="Times New Roman" w:hAnsi="Times New Roman" w:cs="Times New Roman"/>
                          <w:sz w:val="20"/>
                          <w:szCs w:val="20"/>
                        </w:rPr>
                      </w:pPr>
                      <w:r w:rsidRPr="00CB5AF3">
                        <w:rPr>
                          <w:rFonts w:ascii="Times New Roman" w:hAnsi="Times New Roman" w:cs="Times New Roman"/>
                          <w:bCs/>
                          <w:sz w:val="20"/>
                          <w:szCs w:val="20"/>
                          <w:shd w:val="clear" w:color="auto" w:fill="FFFFFF"/>
                        </w:rPr>
                        <w:t xml:space="preserve">Château de </w:t>
                      </w:r>
                      <w:proofErr w:type="spellStart"/>
                      <w:r w:rsidRPr="00CB5AF3">
                        <w:rPr>
                          <w:rFonts w:ascii="Times New Roman" w:hAnsi="Times New Roman" w:cs="Times New Roman"/>
                          <w:bCs/>
                          <w:sz w:val="20"/>
                          <w:szCs w:val="20"/>
                          <w:shd w:val="clear" w:color="auto" w:fill="FFFFFF"/>
                        </w:rPr>
                        <w:t>Gisors</w:t>
                      </w:r>
                      <w:proofErr w:type="spellEnd"/>
                      <w:r w:rsidR="00E62B22" w:rsidRPr="00CB5AF3">
                        <w:rPr>
                          <w:rFonts w:ascii="Times New Roman" w:hAnsi="Times New Roman" w:cs="Times New Roman"/>
                          <w:sz w:val="20"/>
                          <w:szCs w:val="20"/>
                        </w:rPr>
                        <w:t xml:space="preserve">. </w:t>
                      </w:r>
                      <w:r>
                        <w:rPr>
                          <w:rFonts w:ascii="Times New Roman" w:hAnsi="Times New Roman" w:cs="Times New Roman"/>
                          <w:sz w:val="20"/>
                          <w:szCs w:val="20"/>
                        </w:rPr>
                        <w:t xml:space="preserve"> 2017</w:t>
                      </w:r>
                      <w:r w:rsidR="00E62B22" w:rsidRPr="00CB5AF3">
                        <w:rPr>
                          <w:rFonts w:ascii="Times New Roman" w:hAnsi="Times New Roman" w:cs="Times New Roman"/>
                          <w:sz w:val="20"/>
                          <w:szCs w:val="20"/>
                        </w:rPr>
                        <w:t xml:space="preserve">. </w:t>
                      </w:r>
                      <w:hyperlink w:history="1">
                        <w:r w:rsidRPr="00E43D18">
                          <w:rPr>
                            <w:rStyle w:val="Hyperlink"/>
                            <w:rFonts w:ascii="Times New Roman" w:hAnsi="Times New Roman" w:cs="Times New Roman"/>
                            <w:sz w:val="20"/>
                            <w:szCs w:val="20"/>
                          </w:rPr>
                          <w:t xml:space="preserve">www.wikipedia.org </w:t>
                        </w:r>
                      </w:hyperlink>
                      <w:r w:rsidR="00E62B22" w:rsidRPr="00CB5AF3">
                        <w:rPr>
                          <w:rFonts w:ascii="Times New Roman" w:hAnsi="Times New Roman" w:cs="Times New Roman"/>
                          <w:sz w:val="20"/>
                          <w:szCs w:val="20"/>
                        </w:rPr>
                        <w:t xml:space="preserve"> Available: </w:t>
                      </w:r>
                      <w:hyperlink r:id="rId15" w:history="1">
                        <w:r w:rsidRPr="00E43D18">
                          <w:rPr>
                            <w:rStyle w:val="Hyperlink"/>
                            <w:rFonts w:ascii="Times New Roman" w:hAnsi="Times New Roman" w:cs="Times New Roman"/>
                            <w:sz w:val="20"/>
                            <w:szCs w:val="20"/>
                          </w:rPr>
                          <w:t>https://en.wikipedia.org/wiki/</w:t>
                        </w:r>
                        <w:r w:rsidRPr="00E43D18">
                          <w:rPr>
                            <w:rStyle w:val="Hyperlink"/>
                            <w:rFonts w:ascii="Times New Roman" w:hAnsi="Times New Roman" w:cs="Times New Roman"/>
                            <w:bCs/>
                            <w:sz w:val="20"/>
                            <w:szCs w:val="20"/>
                            <w:shd w:val="clear" w:color="auto" w:fill="FFFFFF"/>
                          </w:rPr>
                          <w:t>Château_de_Gisors</w:t>
                        </w:r>
                      </w:hyperlink>
                      <w:r>
                        <w:rPr>
                          <w:rFonts w:ascii="Times New Roman" w:hAnsi="Times New Roman" w:cs="Times New Roman"/>
                          <w:bCs/>
                          <w:sz w:val="20"/>
                          <w:szCs w:val="20"/>
                          <w:shd w:val="clear" w:color="auto" w:fill="FFFFFF"/>
                        </w:rPr>
                        <w:t xml:space="preserve"> </w:t>
                      </w:r>
                      <w:r w:rsidR="00E62B22" w:rsidRPr="00CB5AF3">
                        <w:rPr>
                          <w:rFonts w:ascii="Times New Roman" w:hAnsi="Times New Roman" w:cs="Times New Roman"/>
                          <w:sz w:val="20"/>
                          <w:szCs w:val="20"/>
                        </w:rPr>
                        <w:t>[Accessed: 19/11/2017]</w:t>
                      </w:r>
                      <w:r>
                        <w:rPr>
                          <w:rFonts w:ascii="Times New Roman" w:hAnsi="Times New Roman" w:cs="Times New Roman"/>
                          <w:sz w:val="20"/>
                          <w:szCs w:val="20"/>
                        </w:rPr>
                        <w:t>.</w:t>
                      </w:r>
                    </w:p>
                  </w:txbxContent>
                </v:textbox>
                <w10:wrap type="tight" anchorx="margin" anchory="margin"/>
              </v:shape>
            </w:pict>
          </mc:Fallback>
        </mc:AlternateContent>
      </w:r>
    </w:p>
    <w:p w:rsidR="004E45EB" w:rsidRPr="00E04D05" w:rsidRDefault="004E45EB" w:rsidP="004E45EB">
      <w:pPr>
        <w:spacing w:line="360" w:lineRule="auto"/>
        <w:ind w:firstLine="720"/>
        <w:jc w:val="both"/>
        <w:rPr>
          <w:sz w:val="24"/>
        </w:rPr>
      </w:pPr>
    </w:p>
    <w:sdt>
      <w:sdtPr>
        <w:rPr>
          <w:rFonts w:asciiTheme="minorHAnsi" w:eastAsiaTheme="minorHAnsi" w:hAnsiTheme="minorHAnsi" w:cstheme="minorBidi"/>
          <w:color w:val="auto"/>
          <w:sz w:val="22"/>
          <w:szCs w:val="22"/>
          <w:lang w:val="en-GB"/>
        </w:rPr>
        <w:id w:val="-1568800787"/>
        <w:docPartObj>
          <w:docPartGallery w:val="Bibliographies"/>
          <w:docPartUnique/>
        </w:docPartObj>
      </w:sdtPr>
      <w:sdtEndPr>
        <w:rPr>
          <w:rFonts w:ascii="Times New Roman" w:hAnsi="Times New Roman" w:cs="Times New Roman"/>
        </w:rPr>
      </w:sdtEndPr>
      <w:sdtContent>
        <w:p w:rsidR="0036468C" w:rsidRPr="003F0890" w:rsidRDefault="0036468C" w:rsidP="003F0890">
          <w:pPr>
            <w:pStyle w:val="Heading1"/>
            <w:spacing w:line="360" w:lineRule="auto"/>
            <w:rPr>
              <w:rFonts w:ascii="Times New Roman" w:hAnsi="Times New Roman" w:cs="Times New Roman"/>
            </w:rPr>
          </w:pPr>
          <w:r w:rsidRPr="003F0890">
            <w:rPr>
              <w:rFonts w:ascii="Times New Roman" w:hAnsi="Times New Roman" w:cs="Times New Roman"/>
            </w:rPr>
            <w:t>Bibliography</w:t>
          </w:r>
        </w:p>
        <w:sdt>
          <w:sdtPr>
            <w:rPr>
              <w:rFonts w:ascii="Times New Roman" w:hAnsi="Times New Roman" w:cs="Times New Roman"/>
            </w:rPr>
            <w:id w:val="111145805"/>
            <w:bibliography/>
          </w:sdtPr>
          <w:sdtEndPr/>
          <w:sdtContent>
            <w:p w:rsidR="0036468C" w:rsidRDefault="0036468C" w:rsidP="003F0890">
              <w:pPr>
                <w:spacing w:line="360" w:lineRule="auto"/>
                <w:rPr>
                  <w:rFonts w:ascii="Times New Roman" w:hAnsi="Times New Roman" w:cs="Times New Roman"/>
                  <w:u w:val="single"/>
                </w:rPr>
              </w:pPr>
              <w:r w:rsidRPr="003F0890">
                <w:rPr>
                  <w:rFonts w:ascii="Times New Roman" w:hAnsi="Times New Roman" w:cs="Times New Roman"/>
                  <w:u w:val="single"/>
                </w:rPr>
                <w:t>Primary Sources:</w:t>
              </w:r>
            </w:p>
            <w:p w:rsidR="0030727C" w:rsidRPr="0030727C" w:rsidRDefault="0030727C" w:rsidP="003F0890">
              <w:pPr>
                <w:spacing w:line="360" w:lineRule="auto"/>
                <w:rPr>
                  <w:rFonts w:ascii="Times New Roman" w:hAnsi="Times New Roman" w:cs="Times New Roman"/>
                </w:rPr>
              </w:pPr>
              <w:r>
                <w:rPr>
                  <w:rFonts w:ascii="Times New Roman" w:hAnsi="Times New Roman" w:cs="Times New Roman"/>
                  <w:i/>
                </w:rPr>
                <w:t>Domesday Book, Yorkshire Part 1</w:t>
              </w:r>
              <w:r>
                <w:rPr>
                  <w:rFonts w:ascii="Times New Roman" w:hAnsi="Times New Roman" w:cs="Times New Roman"/>
                </w:rPr>
                <w:t>, edited by M. L. Faull and M. Stinson (Chichester: Phillimore &amp; Co. Ltd., 1986).</w:t>
              </w:r>
            </w:p>
            <w:p w:rsidR="0030727C" w:rsidRPr="0030727C" w:rsidRDefault="0030727C" w:rsidP="003F0890">
              <w:pPr>
                <w:spacing w:line="360" w:lineRule="auto"/>
                <w:rPr>
                  <w:rFonts w:ascii="Times New Roman" w:hAnsi="Times New Roman" w:cs="Times New Roman"/>
                </w:rPr>
              </w:pPr>
              <w:r w:rsidRPr="0030727C">
                <w:rPr>
                  <w:rFonts w:ascii="Times New Roman" w:hAnsi="Times New Roman" w:cs="Times New Roman"/>
                </w:rPr>
                <w:t>Geoffrey of Monmouth</w:t>
              </w:r>
              <w:r>
                <w:rPr>
                  <w:rFonts w:ascii="Times New Roman" w:hAnsi="Times New Roman" w:cs="Times New Roman"/>
                </w:rPr>
                <w:t xml:space="preserve">, </w:t>
              </w:r>
              <w:r>
                <w:rPr>
                  <w:rFonts w:ascii="Times New Roman" w:hAnsi="Times New Roman" w:cs="Times New Roman"/>
                  <w:i/>
                </w:rPr>
                <w:t xml:space="preserve">The History of the Kings of England, </w:t>
              </w:r>
              <w:r>
                <w:rPr>
                  <w:rFonts w:ascii="Times New Roman" w:hAnsi="Times New Roman" w:cs="Times New Roman"/>
                </w:rPr>
                <w:t>translated by L. Thorpe, (London: Penguin Books Ltd., 1996).</w:t>
              </w:r>
            </w:p>
            <w:p w:rsidR="0036468C" w:rsidRPr="003F0890" w:rsidRDefault="0036468C" w:rsidP="003F0890">
              <w:pPr>
                <w:spacing w:line="360" w:lineRule="auto"/>
                <w:rPr>
                  <w:rFonts w:ascii="Times New Roman" w:hAnsi="Times New Roman" w:cs="Times New Roman"/>
                  <w:u w:val="single"/>
                </w:rPr>
              </w:pPr>
              <w:r w:rsidRPr="003F0890">
                <w:rPr>
                  <w:rFonts w:ascii="Times New Roman" w:hAnsi="Times New Roman" w:cs="Times New Roman"/>
                  <w:u w:val="single"/>
                </w:rPr>
                <w:t>Modern Scholarship:</w:t>
              </w:r>
            </w:p>
            <w:p w:rsidR="009C5794" w:rsidRPr="003F0890" w:rsidRDefault="0002690B" w:rsidP="003F0890">
              <w:pPr>
                <w:spacing w:line="360" w:lineRule="auto"/>
                <w:rPr>
                  <w:rFonts w:ascii="Times New Roman" w:hAnsi="Times New Roman" w:cs="Times New Roman"/>
                </w:rPr>
              </w:pPr>
              <w:r w:rsidRPr="003F0890">
                <w:rPr>
                  <w:rFonts w:ascii="Times New Roman" w:hAnsi="Times New Roman" w:cs="Times New Roman"/>
                </w:rPr>
                <w:t xml:space="preserve">Brindle, S. and </w:t>
              </w:r>
              <w:proofErr w:type="spellStart"/>
              <w:r w:rsidRPr="003F0890">
                <w:rPr>
                  <w:rFonts w:ascii="Times New Roman" w:hAnsi="Times New Roman" w:cs="Times New Roman"/>
                </w:rPr>
                <w:t>Sadraei</w:t>
              </w:r>
              <w:proofErr w:type="spellEnd"/>
              <w:r w:rsidRPr="003F0890">
                <w:rPr>
                  <w:rFonts w:ascii="Times New Roman" w:hAnsi="Times New Roman" w:cs="Times New Roman"/>
                </w:rPr>
                <w:t xml:space="preserve">, A., </w:t>
              </w:r>
              <w:r w:rsidRPr="003F0890">
                <w:rPr>
                  <w:rFonts w:ascii="Times New Roman" w:hAnsi="Times New Roman" w:cs="Times New Roman"/>
                  <w:i/>
                </w:rPr>
                <w:t>Conisbrough Castle</w:t>
              </w:r>
              <w:r w:rsidR="009C5794" w:rsidRPr="003F0890">
                <w:rPr>
                  <w:rFonts w:ascii="Times New Roman" w:hAnsi="Times New Roman" w:cs="Times New Roman"/>
                </w:rPr>
                <w:t xml:space="preserve"> (London: English Heritage, 2015).</w:t>
              </w:r>
            </w:p>
            <w:p w:rsidR="003F0890" w:rsidRPr="003F0890" w:rsidRDefault="0036468C" w:rsidP="003F0890">
              <w:pPr>
                <w:spacing w:line="360" w:lineRule="auto"/>
                <w:rPr>
                  <w:rFonts w:ascii="Times New Roman" w:hAnsi="Times New Roman" w:cs="Times New Roman"/>
                </w:rPr>
              </w:pPr>
              <w:proofErr w:type="spellStart"/>
              <w:r w:rsidRPr="003F0890">
                <w:rPr>
                  <w:rFonts w:ascii="Times New Roman" w:hAnsi="Times New Roman" w:cs="Times New Roman"/>
                </w:rPr>
                <w:t>Clanchy</w:t>
              </w:r>
              <w:proofErr w:type="spellEnd"/>
              <w:r w:rsidRPr="003F0890">
                <w:rPr>
                  <w:rFonts w:ascii="Times New Roman" w:hAnsi="Times New Roman" w:cs="Times New Roman"/>
                </w:rPr>
                <w:t xml:space="preserve">, M. T., </w:t>
              </w:r>
              <w:r w:rsidRPr="003F0890">
                <w:rPr>
                  <w:rFonts w:ascii="Times New Roman" w:hAnsi="Times New Roman" w:cs="Times New Roman"/>
                  <w:i/>
                </w:rPr>
                <w:t>England and its Rulers 1066-1272</w:t>
              </w:r>
              <w:r w:rsidRPr="003F0890">
                <w:rPr>
                  <w:rFonts w:ascii="Times New Roman" w:hAnsi="Times New Roman" w:cs="Times New Roman"/>
                </w:rPr>
                <w:t xml:space="preserve"> (Oxford: Blackwell Publishing Ltd, 1998).</w:t>
              </w:r>
            </w:p>
            <w:p w:rsidR="00CE01B0" w:rsidRDefault="003F0890" w:rsidP="00CE01B0">
              <w:pPr>
                <w:spacing w:line="360" w:lineRule="auto"/>
                <w:rPr>
                  <w:rFonts w:ascii="Times New Roman" w:hAnsi="Times New Roman" w:cs="Times New Roman"/>
                </w:rPr>
              </w:pPr>
              <w:r w:rsidRPr="003F0890">
                <w:rPr>
                  <w:rFonts w:ascii="Times New Roman" w:hAnsi="Times New Roman" w:cs="Times New Roman"/>
                </w:rPr>
                <w:t xml:space="preserve">Lindsay, J., </w:t>
              </w:r>
              <w:proofErr w:type="gramStart"/>
              <w:r w:rsidRPr="003F0890">
                <w:rPr>
                  <w:rFonts w:ascii="Times New Roman" w:hAnsi="Times New Roman" w:cs="Times New Roman"/>
                  <w:i/>
                </w:rPr>
                <w:t>The</w:t>
              </w:r>
              <w:proofErr w:type="gramEnd"/>
              <w:r w:rsidRPr="003F0890">
                <w:rPr>
                  <w:rFonts w:ascii="Times New Roman" w:hAnsi="Times New Roman" w:cs="Times New Roman"/>
                  <w:i/>
                </w:rPr>
                <w:t xml:space="preserve"> Normans and their World</w:t>
              </w:r>
              <w:r w:rsidRPr="003F0890">
                <w:rPr>
                  <w:rFonts w:ascii="Times New Roman" w:hAnsi="Times New Roman" w:cs="Times New Roman"/>
                </w:rPr>
                <w:t xml:space="preserve"> </w:t>
              </w:r>
              <w:r w:rsidRPr="003F0890">
                <w:rPr>
                  <w:rFonts w:ascii="Times New Roman" w:hAnsi="Times New Roman" w:cs="Times New Roman"/>
                  <w:lang w:val="en-US"/>
                </w:rPr>
                <w:t>(London: Purnell Book Services Limited, 1974).</w:t>
              </w:r>
              <w:r w:rsidR="00CE01B0" w:rsidRPr="00CE01B0">
                <w:rPr>
                  <w:rFonts w:ascii="Times New Roman" w:hAnsi="Times New Roman" w:cs="Times New Roman"/>
                </w:rPr>
                <w:t xml:space="preserve"> </w:t>
              </w:r>
            </w:p>
            <w:p w:rsidR="0036468C" w:rsidRPr="003F0890" w:rsidRDefault="00CE01B0" w:rsidP="003F0890">
              <w:pPr>
                <w:spacing w:line="360" w:lineRule="auto"/>
                <w:rPr>
                  <w:rFonts w:ascii="Times New Roman" w:hAnsi="Times New Roman" w:cs="Times New Roman"/>
                </w:rPr>
              </w:pPr>
              <w:r>
                <w:rPr>
                  <w:rFonts w:ascii="Times New Roman" w:hAnsi="Times New Roman" w:cs="Times New Roman"/>
                </w:rPr>
                <w:t>R.</w:t>
              </w:r>
              <w:r w:rsidRPr="003F0890">
                <w:rPr>
                  <w:rFonts w:ascii="Times New Roman" w:hAnsi="Times New Roman" w:cs="Times New Roman"/>
                </w:rPr>
                <w:t xml:space="preserve"> Allen Brown, </w:t>
              </w:r>
              <w:r>
                <w:rPr>
                  <w:rFonts w:ascii="Times New Roman" w:hAnsi="Times New Roman" w:cs="Times New Roman"/>
                </w:rPr>
                <w:t>‘Les ch</w:t>
              </w:r>
              <w:r w:rsidRPr="004C11BD">
                <w:rPr>
                  <w:rFonts w:ascii="Times New Roman" w:hAnsi="Times New Roman" w:cs="Times New Roman"/>
                  <w:color w:val="222222"/>
                  <w:shd w:val="clear" w:color="auto" w:fill="FFFFFF"/>
                </w:rPr>
                <w:t>â</w:t>
              </w:r>
              <w:r>
                <w:rPr>
                  <w:rFonts w:ascii="Times New Roman" w:hAnsi="Times New Roman" w:cs="Times New Roman"/>
                  <w:color w:val="222222"/>
                  <w:shd w:val="clear" w:color="auto" w:fill="FFFFFF"/>
                </w:rPr>
                <w:t xml:space="preserve">teaux </w:t>
              </w:r>
              <w:proofErr w:type="spellStart"/>
              <w:r w:rsidRPr="00CE01B0">
                <w:rPr>
                  <w:rFonts w:ascii="Times New Roman" w:hAnsi="Times New Roman" w:cs="Times New Roman"/>
                  <w:color w:val="222222"/>
                  <w:shd w:val="clear" w:color="auto" w:fill="FFFFFF"/>
                </w:rPr>
                <w:t>féodaux</w:t>
              </w:r>
              <w:proofErr w:type="spellEnd"/>
              <w:r>
                <w:rPr>
                  <w:rFonts w:ascii="Times New Roman" w:hAnsi="Times New Roman" w:cs="Times New Roman"/>
                  <w:color w:val="222222"/>
                  <w:shd w:val="clear" w:color="auto" w:fill="FFFFFF"/>
                </w:rPr>
                <w:t>’</w:t>
              </w:r>
              <w:r>
                <w:rPr>
                  <w:rFonts w:ascii="Times New Roman" w:hAnsi="Times New Roman" w:cs="Times New Roman"/>
                  <w:i/>
                </w:rPr>
                <w:t xml:space="preserve"> </w:t>
              </w:r>
              <w:r w:rsidRPr="003F0890">
                <w:rPr>
                  <w:rFonts w:ascii="Times New Roman" w:hAnsi="Times New Roman" w:cs="Times New Roman"/>
                  <w:i/>
                </w:rPr>
                <w:t>Castles, Conquest &amp; Charters, Collected Papers</w:t>
              </w:r>
              <w:r>
                <w:rPr>
                  <w:rFonts w:ascii="Times New Roman" w:hAnsi="Times New Roman" w:cs="Times New Roman"/>
                </w:rPr>
                <w:t>, ed. R. Allen Brown</w:t>
              </w:r>
              <w:r w:rsidRPr="003F0890">
                <w:rPr>
                  <w:rFonts w:ascii="Times New Roman" w:hAnsi="Times New Roman" w:cs="Times New Roman"/>
                </w:rPr>
                <w:t xml:space="preserve"> (Woodbridge: Boydell Press, 1989)</w:t>
              </w:r>
              <w:r>
                <w:rPr>
                  <w:rFonts w:ascii="Times New Roman" w:hAnsi="Times New Roman" w:cs="Times New Roman"/>
                </w:rPr>
                <w:t>, pp. 138-148.</w:t>
              </w:r>
            </w:p>
          </w:sdtContent>
        </w:sdt>
      </w:sdtContent>
    </w:sdt>
    <w:p w:rsidR="00B33C11" w:rsidRDefault="00B33C11" w:rsidP="00015F37">
      <w:pPr>
        <w:spacing w:line="360" w:lineRule="auto"/>
        <w:ind w:firstLine="720"/>
        <w:jc w:val="both"/>
        <w:rPr>
          <w:sz w:val="24"/>
        </w:rPr>
      </w:pPr>
    </w:p>
    <w:p w:rsidR="004E45EB" w:rsidRDefault="004E45EB" w:rsidP="00015F37">
      <w:pPr>
        <w:spacing w:line="360" w:lineRule="auto"/>
        <w:ind w:firstLine="720"/>
        <w:jc w:val="both"/>
        <w:rPr>
          <w:sz w:val="24"/>
        </w:rPr>
      </w:pPr>
    </w:p>
    <w:p w:rsidR="004E45EB" w:rsidRPr="00E04D05" w:rsidRDefault="004E45EB" w:rsidP="00015F37">
      <w:pPr>
        <w:spacing w:line="360" w:lineRule="auto"/>
        <w:ind w:firstLine="720"/>
        <w:jc w:val="both"/>
        <w:rPr>
          <w:sz w:val="24"/>
        </w:rPr>
      </w:pPr>
    </w:p>
    <w:sectPr w:rsidR="004E45EB" w:rsidRPr="00E04D0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3D9C" w:rsidRDefault="00163D9C" w:rsidP="00E04D05">
      <w:pPr>
        <w:spacing w:after="0" w:line="240" w:lineRule="auto"/>
      </w:pPr>
      <w:r>
        <w:separator/>
      </w:r>
    </w:p>
  </w:endnote>
  <w:endnote w:type="continuationSeparator" w:id="0">
    <w:p w:rsidR="00163D9C" w:rsidRDefault="00163D9C" w:rsidP="00E04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5451456"/>
      <w:docPartObj>
        <w:docPartGallery w:val="Page Numbers (Bottom of Page)"/>
        <w:docPartUnique/>
      </w:docPartObj>
    </w:sdtPr>
    <w:sdtEndPr>
      <w:rPr>
        <w:noProof/>
      </w:rPr>
    </w:sdtEndPr>
    <w:sdtContent>
      <w:p w:rsidR="00E04D05" w:rsidRDefault="00E04D05">
        <w:pPr>
          <w:pStyle w:val="Footer"/>
          <w:jc w:val="right"/>
        </w:pPr>
        <w:r>
          <w:fldChar w:fldCharType="begin"/>
        </w:r>
        <w:r>
          <w:instrText xml:space="preserve"> PAGE   \* MERGEFORMAT </w:instrText>
        </w:r>
        <w:r>
          <w:fldChar w:fldCharType="separate"/>
        </w:r>
        <w:r w:rsidR="008A14A5">
          <w:rPr>
            <w:noProof/>
          </w:rPr>
          <w:t>2</w:t>
        </w:r>
        <w:r>
          <w:rPr>
            <w:noProof/>
          </w:rPr>
          <w:fldChar w:fldCharType="end"/>
        </w:r>
      </w:p>
    </w:sdtContent>
  </w:sdt>
  <w:p w:rsidR="00E04D05" w:rsidRDefault="00E04D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3D9C" w:rsidRDefault="00163D9C" w:rsidP="00E04D05">
      <w:pPr>
        <w:spacing w:after="0" w:line="240" w:lineRule="auto"/>
      </w:pPr>
      <w:r>
        <w:separator/>
      </w:r>
    </w:p>
  </w:footnote>
  <w:footnote w:type="continuationSeparator" w:id="0">
    <w:p w:rsidR="00163D9C" w:rsidRDefault="00163D9C" w:rsidP="00E04D05">
      <w:pPr>
        <w:spacing w:after="0" w:line="240" w:lineRule="auto"/>
      </w:pPr>
      <w:r>
        <w:continuationSeparator/>
      </w:r>
    </w:p>
  </w:footnote>
  <w:footnote w:id="1">
    <w:p w:rsidR="00CE01B0" w:rsidRDefault="00CE01B0">
      <w:pPr>
        <w:pStyle w:val="FootnoteText"/>
      </w:pPr>
      <w:r>
        <w:rPr>
          <w:rStyle w:val="FootnoteReference"/>
        </w:rPr>
        <w:footnoteRef/>
      </w:r>
      <w:r>
        <w:t xml:space="preserve"> </w:t>
      </w:r>
      <w:r>
        <w:rPr>
          <w:rFonts w:ascii="Times New Roman" w:hAnsi="Times New Roman" w:cs="Times New Roman"/>
        </w:rPr>
        <w:t>M. T.</w:t>
      </w:r>
      <w:r w:rsidRPr="003F0890">
        <w:rPr>
          <w:rFonts w:ascii="Times New Roman" w:hAnsi="Times New Roman" w:cs="Times New Roman"/>
        </w:rPr>
        <w:t xml:space="preserve"> </w:t>
      </w:r>
      <w:proofErr w:type="spellStart"/>
      <w:r w:rsidRPr="003F0890">
        <w:rPr>
          <w:rFonts w:ascii="Times New Roman" w:hAnsi="Times New Roman" w:cs="Times New Roman"/>
        </w:rPr>
        <w:t>Clanchy</w:t>
      </w:r>
      <w:proofErr w:type="spellEnd"/>
      <w:r w:rsidRPr="003F0890">
        <w:rPr>
          <w:rFonts w:ascii="Times New Roman" w:hAnsi="Times New Roman" w:cs="Times New Roman"/>
        </w:rPr>
        <w:t xml:space="preserve">, </w:t>
      </w:r>
      <w:r w:rsidRPr="003F0890">
        <w:rPr>
          <w:rFonts w:ascii="Times New Roman" w:hAnsi="Times New Roman" w:cs="Times New Roman"/>
          <w:i/>
        </w:rPr>
        <w:t>England and its Rulers 1066-1272</w:t>
      </w:r>
      <w:r w:rsidRPr="003F0890">
        <w:rPr>
          <w:rFonts w:ascii="Times New Roman" w:hAnsi="Times New Roman" w:cs="Times New Roman"/>
        </w:rPr>
        <w:t xml:space="preserve"> (Oxford: Blackwell Publishing Ltd, 1998</w:t>
      </w:r>
      <w:r>
        <w:rPr>
          <w:rFonts w:ascii="Times New Roman" w:hAnsi="Times New Roman" w:cs="Times New Roman"/>
        </w:rPr>
        <w:t>), pp. 32-33.</w:t>
      </w:r>
    </w:p>
  </w:footnote>
  <w:footnote w:id="2">
    <w:p w:rsidR="00F22846" w:rsidRDefault="00F22846">
      <w:pPr>
        <w:pStyle w:val="FootnoteText"/>
      </w:pPr>
      <w:r>
        <w:rPr>
          <w:rStyle w:val="FootnoteReference"/>
        </w:rPr>
        <w:footnoteRef/>
      </w:r>
      <w:r>
        <w:t xml:space="preserve"> </w:t>
      </w:r>
      <w:r w:rsidR="000C4E7A" w:rsidRPr="0030727C">
        <w:rPr>
          <w:rFonts w:ascii="Times New Roman" w:hAnsi="Times New Roman" w:cs="Times New Roman"/>
        </w:rPr>
        <w:t>Geoffrey of Monmouth</w:t>
      </w:r>
      <w:r w:rsidR="000C4E7A">
        <w:rPr>
          <w:rFonts w:ascii="Times New Roman" w:hAnsi="Times New Roman" w:cs="Times New Roman"/>
        </w:rPr>
        <w:t xml:space="preserve">, </w:t>
      </w:r>
      <w:r w:rsidR="000C4E7A">
        <w:rPr>
          <w:rFonts w:ascii="Times New Roman" w:hAnsi="Times New Roman" w:cs="Times New Roman"/>
          <w:i/>
        </w:rPr>
        <w:t xml:space="preserve">The History of the Kings of England, </w:t>
      </w:r>
      <w:r w:rsidR="000C4E7A">
        <w:rPr>
          <w:rFonts w:ascii="Times New Roman" w:hAnsi="Times New Roman" w:cs="Times New Roman"/>
        </w:rPr>
        <w:t>translated by L. Thorpe, (London: Penguin Books Ltd., 1996)</w:t>
      </w:r>
      <w:r w:rsidR="000C4E7A">
        <w:rPr>
          <w:rFonts w:ascii="Times New Roman" w:hAnsi="Times New Roman" w:cs="Times New Roman"/>
        </w:rPr>
        <w:t xml:space="preserve">, p. 191, </w:t>
      </w:r>
      <w:r w:rsidRPr="00CE01B0">
        <w:rPr>
          <w:rFonts w:ascii="Times New Roman" w:hAnsi="Times New Roman" w:cs="Times New Roman"/>
        </w:rPr>
        <w:t xml:space="preserve">S. Brindle and A. </w:t>
      </w:r>
      <w:proofErr w:type="spellStart"/>
      <w:r w:rsidRPr="00CE01B0">
        <w:rPr>
          <w:rFonts w:ascii="Times New Roman" w:hAnsi="Times New Roman" w:cs="Times New Roman"/>
        </w:rPr>
        <w:t>Sadraei</w:t>
      </w:r>
      <w:proofErr w:type="spellEnd"/>
      <w:r w:rsidRPr="00CE01B0">
        <w:rPr>
          <w:rFonts w:ascii="Times New Roman" w:hAnsi="Times New Roman" w:cs="Times New Roman"/>
        </w:rPr>
        <w:t xml:space="preserve">, </w:t>
      </w:r>
      <w:r w:rsidRPr="00CE01B0">
        <w:rPr>
          <w:rFonts w:ascii="Times New Roman" w:hAnsi="Times New Roman" w:cs="Times New Roman"/>
          <w:i/>
        </w:rPr>
        <w:t>Conisbrough Castle</w:t>
      </w:r>
      <w:r w:rsidRPr="00CE01B0">
        <w:rPr>
          <w:rFonts w:ascii="Times New Roman" w:hAnsi="Times New Roman" w:cs="Times New Roman"/>
        </w:rPr>
        <w:t xml:space="preserve"> (London: English Heritage, 2015)</w:t>
      </w:r>
      <w:r>
        <w:rPr>
          <w:rFonts w:ascii="Times New Roman" w:hAnsi="Times New Roman" w:cs="Times New Roman"/>
        </w:rPr>
        <w:t>, p. 23.</w:t>
      </w:r>
    </w:p>
  </w:footnote>
  <w:footnote w:id="3">
    <w:p w:rsidR="00F22846" w:rsidRDefault="00F22846">
      <w:pPr>
        <w:pStyle w:val="FootnoteText"/>
      </w:pPr>
      <w:r>
        <w:rPr>
          <w:rStyle w:val="FootnoteReference"/>
        </w:rPr>
        <w:footnoteRef/>
      </w:r>
      <w:r>
        <w:t xml:space="preserve"> </w:t>
      </w:r>
      <w:r w:rsidRPr="00CE01B0">
        <w:rPr>
          <w:rFonts w:ascii="Times New Roman" w:hAnsi="Times New Roman" w:cs="Times New Roman"/>
        </w:rPr>
        <w:t xml:space="preserve">S. Brindle and A. </w:t>
      </w:r>
      <w:proofErr w:type="spellStart"/>
      <w:r w:rsidRPr="00CE01B0">
        <w:rPr>
          <w:rFonts w:ascii="Times New Roman" w:hAnsi="Times New Roman" w:cs="Times New Roman"/>
        </w:rPr>
        <w:t>Sadraei</w:t>
      </w:r>
      <w:proofErr w:type="spellEnd"/>
      <w:r w:rsidRPr="00CE01B0">
        <w:rPr>
          <w:rFonts w:ascii="Times New Roman" w:hAnsi="Times New Roman" w:cs="Times New Roman"/>
        </w:rPr>
        <w:t xml:space="preserve">, </w:t>
      </w:r>
      <w:r w:rsidRPr="00CE01B0">
        <w:rPr>
          <w:rFonts w:ascii="Times New Roman" w:hAnsi="Times New Roman" w:cs="Times New Roman"/>
          <w:i/>
        </w:rPr>
        <w:t>Conisbrough Castle</w:t>
      </w:r>
      <w:r>
        <w:rPr>
          <w:rFonts w:ascii="Times New Roman" w:hAnsi="Times New Roman" w:cs="Times New Roman"/>
        </w:rPr>
        <w:t>, p. 24.</w:t>
      </w:r>
    </w:p>
  </w:footnote>
  <w:footnote w:id="4">
    <w:p w:rsidR="009537CB" w:rsidRDefault="009537CB">
      <w:pPr>
        <w:pStyle w:val="FootnoteText"/>
      </w:pPr>
      <w:r>
        <w:rPr>
          <w:rStyle w:val="FootnoteReference"/>
        </w:rPr>
        <w:footnoteRef/>
      </w:r>
      <w:r>
        <w:t xml:space="preserve"> </w:t>
      </w:r>
      <w:r>
        <w:rPr>
          <w:rFonts w:ascii="Times New Roman" w:hAnsi="Times New Roman" w:cs="Times New Roman"/>
          <w:i/>
        </w:rPr>
        <w:t>Domesday Book, Yorkshire Part 1</w:t>
      </w:r>
      <w:r>
        <w:rPr>
          <w:rFonts w:ascii="Times New Roman" w:hAnsi="Times New Roman" w:cs="Times New Roman"/>
        </w:rPr>
        <w:t>, edited by M. L. Faull and M. Stinson (Chichester: Phillimore &amp; Co. Ltd., 1986)</w:t>
      </w:r>
      <w:r w:rsidR="00B844F0">
        <w:rPr>
          <w:rFonts w:ascii="Times New Roman" w:hAnsi="Times New Roman" w:cs="Times New Roman"/>
        </w:rPr>
        <w:t>, 12W1.</w:t>
      </w:r>
    </w:p>
  </w:footnote>
  <w:footnote w:id="5">
    <w:p w:rsidR="00B844F0" w:rsidRDefault="00B844F0">
      <w:pPr>
        <w:pStyle w:val="FootnoteText"/>
      </w:pPr>
      <w:r>
        <w:rPr>
          <w:rStyle w:val="FootnoteReference"/>
        </w:rPr>
        <w:footnoteRef/>
      </w:r>
      <w:r>
        <w:t xml:space="preserve"> </w:t>
      </w:r>
      <w:r>
        <w:rPr>
          <w:rFonts w:ascii="Times New Roman" w:hAnsi="Times New Roman" w:cs="Times New Roman"/>
          <w:i/>
        </w:rPr>
        <w:t>Domesday Book, Yorkshire Part 1</w:t>
      </w:r>
      <w:r>
        <w:rPr>
          <w:rFonts w:ascii="Times New Roman" w:hAnsi="Times New Roman" w:cs="Times New Roman"/>
        </w:rPr>
        <w:t>, edited by M. L. Faull</w:t>
      </w:r>
      <w:r>
        <w:rPr>
          <w:rFonts w:ascii="Times New Roman" w:hAnsi="Times New Roman" w:cs="Times New Roman"/>
        </w:rPr>
        <w:t xml:space="preserve"> and M. Stinson, 6N19.</w:t>
      </w:r>
    </w:p>
  </w:footnote>
  <w:footnote w:id="6">
    <w:p w:rsidR="00CE01B0" w:rsidRPr="00CE01B0" w:rsidRDefault="00CE01B0">
      <w:pPr>
        <w:pStyle w:val="FootnoteText"/>
        <w:rPr>
          <w:rFonts w:ascii="Times New Roman" w:hAnsi="Times New Roman" w:cs="Times New Roman"/>
        </w:rPr>
      </w:pPr>
      <w:r w:rsidRPr="00CE01B0">
        <w:rPr>
          <w:rStyle w:val="FootnoteReference"/>
          <w:rFonts w:ascii="Times New Roman" w:hAnsi="Times New Roman" w:cs="Times New Roman"/>
        </w:rPr>
        <w:footnoteRef/>
      </w:r>
      <w:r w:rsidRPr="00CE01B0">
        <w:rPr>
          <w:rFonts w:ascii="Times New Roman" w:hAnsi="Times New Roman" w:cs="Times New Roman"/>
        </w:rPr>
        <w:t xml:space="preserve"> M. T. </w:t>
      </w:r>
      <w:proofErr w:type="spellStart"/>
      <w:r w:rsidRPr="00CE01B0">
        <w:rPr>
          <w:rFonts w:ascii="Times New Roman" w:hAnsi="Times New Roman" w:cs="Times New Roman"/>
        </w:rPr>
        <w:t>Clanchy</w:t>
      </w:r>
      <w:proofErr w:type="spellEnd"/>
      <w:r w:rsidRPr="00CE01B0">
        <w:rPr>
          <w:rFonts w:ascii="Times New Roman" w:hAnsi="Times New Roman" w:cs="Times New Roman"/>
        </w:rPr>
        <w:t xml:space="preserve">, </w:t>
      </w:r>
      <w:r w:rsidRPr="00CE01B0">
        <w:rPr>
          <w:rFonts w:ascii="Times New Roman" w:hAnsi="Times New Roman" w:cs="Times New Roman"/>
          <w:i/>
        </w:rPr>
        <w:t>England and its Rulers 1066-1272</w:t>
      </w:r>
      <w:r w:rsidR="00F22846">
        <w:rPr>
          <w:rFonts w:ascii="Times New Roman" w:hAnsi="Times New Roman" w:cs="Times New Roman"/>
        </w:rPr>
        <w:t xml:space="preserve">, pp. 22-23, </w:t>
      </w:r>
      <w:r w:rsidR="00F22846" w:rsidRPr="00CE01B0">
        <w:rPr>
          <w:rFonts w:ascii="Times New Roman" w:hAnsi="Times New Roman" w:cs="Times New Roman"/>
        </w:rPr>
        <w:t xml:space="preserve">S. Brindle and A. </w:t>
      </w:r>
      <w:proofErr w:type="spellStart"/>
      <w:r w:rsidR="00F22846" w:rsidRPr="00CE01B0">
        <w:rPr>
          <w:rFonts w:ascii="Times New Roman" w:hAnsi="Times New Roman" w:cs="Times New Roman"/>
        </w:rPr>
        <w:t>Sadraei</w:t>
      </w:r>
      <w:proofErr w:type="spellEnd"/>
      <w:r w:rsidR="00F22846" w:rsidRPr="00CE01B0">
        <w:rPr>
          <w:rFonts w:ascii="Times New Roman" w:hAnsi="Times New Roman" w:cs="Times New Roman"/>
        </w:rPr>
        <w:t xml:space="preserve">, </w:t>
      </w:r>
      <w:r w:rsidR="00F22846">
        <w:rPr>
          <w:rFonts w:ascii="Times New Roman" w:hAnsi="Times New Roman" w:cs="Times New Roman"/>
          <w:i/>
        </w:rPr>
        <w:t>Conisbrough Castle</w:t>
      </w:r>
      <w:r w:rsidR="00F22846">
        <w:rPr>
          <w:rFonts w:ascii="Times New Roman" w:hAnsi="Times New Roman" w:cs="Times New Roman"/>
        </w:rPr>
        <w:t>,  p.3.</w:t>
      </w:r>
    </w:p>
  </w:footnote>
  <w:footnote w:id="7">
    <w:p w:rsidR="00CE01B0" w:rsidRDefault="00CE01B0">
      <w:pPr>
        <w:pStyle w:val="FootnoteText"/>
      </w:pPr>
      <w:r>
        <w:rPr>
          <w:rStyle w:val="FootnoteReference"/>
        </w:rPr>
        <w:footnoteRef/>
      </w:r>
      <w:r>
        <w:t xml:space="preserve"> </w:t>
      </w:r>
      <w:r w:rsidRPr="00CE01B0">
        <w:rPr>
          <w:rFonts w:ascii="Times New Roman" w:hAnsi="Times New Roman" w:cs="Times New Roman"/>
        </w:rPr>
        <w:t xml:space="preserve">M. T. </w:t>
      </w:r>
      <w:proofErr w:type="spellStart"/>
      <w:r w:rsidRPr="00CE01B0">
        <w:rPr>
          <w:rFonts w:ascii="Times New Roman" w:hAnsi="Times New Roman" w:cs="Times New Roman"/>
        </w:rPr>
        <w:t>Clanchy</w:t>
      </w:r>
      <w:proofErr w:type="spellEnd"/>
      <w:r w:rsidRPr="00CE01B0">
        <w:rPr>
          <w:rFonts w:ascii="Times New Roman" w:hAnsi="Times New Roman" w:cs="Times New Roman"/>
        </w:rPr>
        <w:t xml:space="preserve">, </w:t>
      </w:r>
      <w:r w:rsidRPr="00CE01B0">
        <w:rPr>
          <w:rFonts w:ascii="Times New Roman" w:hAnsi="Times New Roman" w:cs="Times New Roman"/>
          <w:i/>
        </w:rPr>
        <w:t>England and its Rulers 1066-1272</w:t>
      </w:r>
      <w:r w:rsidRPr="00CE01B0">
        <w:rPr>
          <w:rFonts w:ascii="Times New Roman" w:hAnsi="Times New Roman" w:cs="Times New Roman"/>
        </w:rPr>
        <w:t>, p</w:t>
      </w:r>
      <w:r>
        <w:rPr>
          <w:rFonts w:ascii="Times New Roman" w:hAnsi="Times New Roman" w:cs="Times New Roman"/>
        </w:rPr>
        <w:t>p. 32-33.</w:t>
      </w:r>
    </w:p>
  </w:footnote>
  <w:footnote w:id="8">
    <w:p w:rsidR="00CE01B0" w:rsidRPr="00CE01B0" w:rsidRDefault="00CE01B0">
      <w:pPr>
        <w:pStyle w:val="FootnoteText"/>
        <w:rPr>
          <w:rFonts w:ascii="Times New Roman" w:hAnsi="Times New Roman" w:cs="Times New Roman"/>
        </w:rPr>
      </w:pPr>
      <w:r w:rsidRPr="00CE01B0">
        <w:rPr>
          <w:rStyle w:val="FootnoteReference"/>
          <w:rFonts w:ascii="Times New Roman" w:hAnsi="Times New Roman" w:cs="Times New Roman"/>
        </w:rPr>
        <w:footnoteRef/>
      </w:r>
      <w:r w:rsidRPr="00CE01B0">
        <w:rPr>
          <w:rFonts w:ascii="Times New Roman" w:hAnsi="Times New Roman" w:cs="Times New Roman"/>
        </w:rPr>
        <w:t xml:space="preserve"> </w:t>
      </w:r>
      <w:r w:rsidR="004350A5">
        <w:rPr>
          <w:rFonts w:ascii="Times New Roman" w:hAnsi="Times New Roman" w:cs="Times New Roman"/>
          <w:i/>
        </w:rPr>
        <w:t>Ibid</w:t>
      </w:r>
      <w:r w:rsidRPr="00CE01B0">
        <w:rPr>
          <w:rFonts w:ascii="Times New Roman" w:hAnsi="Times New Roman" w:cs="Times New Roman"/>
        </w:rPr>
        <w:t>, p. 22.</w:t>
      </w:r>
    </w:p>
  </w:footnote>
  <w:footnote w:id="9">
    <w:p w:rsidR="00F22846" w:rsidRPr="00F22846" w:rsidRDefault="00F22846">
      <w:pPr>
        <w:pStyle w:val="FootnoteText"/>
        <w:rPr>
          <w:rFonts w:ascii="Times New Roman" w:hAnsi="Times New Roman" w:cs="Times New Roman"/>
        </w:rPr>
      </w:pPr>
      <w:r>
        <w:rPr>
          <w:rStyle w:val="FootnoteReference"/>
        </w:rPr>
        <w:footnoteRef/>
      </w:r>
      <w:r>
        <w:t xml:space="preserve"> </w:t>
      </w:r>
      <w:r w:rsidRPr="00CE01B0">
        <w:rPr>
          <w:rFonts w:ascii="Times New Roman" w:hAnsi="Times New Roman" w:cs="Times New Roman"/>
        </w:rPr>
        <w:t xml:space="preserve">S. Brindle and A. </w:t>
      </w:r>
      <w:proofErr w:type="spellStart"/>
      <w:r w:rsidRPr="00CE01B0">
        <w:rPr>
          <w:rFonts w:ascii="Times New Roman" w:hAnsi="Times New Roman" w:cs="Times New Roman"/>
        </w:rPr>
        <w:t>Sadraei</w:t>
      </w:r>
      <w:proofErr w:type="spellEnd"/>
      <w:r w:rsidRPr="00CE01B0">
        <w:rPr>
          <w:rFonts w:ascii="Times New Roman" w:hAnsi="Times New Roman" w:cs="Times New Roman"/>
        </w:rPr>
        <w:t xml:space="preserve">, </w:t>
      </w:r>
      <w:r>
        <w:rPr>
          <w:rFonts w:ascii="Times New Roman" w:hAnsi="Times New Roman" w:cs="Times New Roman"/>
          <w:i/>
        </w:rPr>
        <w:t>Conisbrough Castle</w:t>
      </w:r>
      <w:r>
        <w:rPr>
          <w:rFonts w:ascii="Times New Roman" w:hAnsi="Times New Roman" w:cs="Times New Roman"/>
        </w:rPr>
        <w:t>, pp. 6-7.</w:t>
      </w:r>
    </w:p>
  </w:footnote>
  <w:footnote w:id="10">
    <w:p w:rsidR="00522CAD" w:rsidRPr="00CE01B0" w:rsidRDefault="00522CAD">
      <w:pPr>
        <w:pStyle w:val="FootnoteText"/>
        <w:rPr>
          <w:rFonts w:ascii="Times New Roman" w:hAnsi="Times New Roman" w:cs="Times New Roman"/>
        </w:rPr>
      </w:pPr>
      <w:r w:rsidRPr="00CE01B0">
        <w:rPr>
          <w:rStyle w:val="FootnoteReference"/>
          <w:rFonts w:ascii="Times New Roman" w:hAnsi="Times New Roman" w:cs="Times New Roman"/>
        </w:rPr>
        <w:footnoteRef/>
      </w:r>
      <w:r w:rsidRPr="00CE01B0">
        <w:rPr>
          <w:rFonts w:ascii="Times New Roman" w:hAnsi="Times New Roman" w:cs="Times New Roman"/>
        </w:rPr>
        <w:t xml:space="preserve"> </w:t>
      </w:r>
      <w:r w:rsidR="00976F9B">
        <w:rPr>
          <w:rFonts w:ascii="Times New Roman" w:hAnsi="Times New Roman" w:cs="Times New Roman"/>
          <w:i/>
        </w:rPr>
        <w:t>Ibid</w:t>
      </w:r>
      <w:r w:rsidR="008C4FC8">
        <w:rPr>
          <w:rFonts w:ascii="Times New Roman" w:hAnsi="Times New Roman" w:cs="Times New Roman"/>
        </w:rPr>
        <w:t xml:space="preserve">, p. </w:t>
      </w:r>
      <w:r w:rsidR="0049729C" w:rsidRPr="00CE01B0">
        <w:rPr>
          <w:rFonts w:ascii="Times New Roman" w:hAnsi="Times New Roman" w:cs="Times New Roman"/>
        </w:rPr>
        <w:t>7.</w:t>
      </w:r>
    </w:p>
  </w:footnote>
  <w:footnote w:id="11">
    <w:p w:rsidR="00CE01B0" w:rsidRDefault="00CE01B0">
      <w:pPr>
        <w:pStyle w:val="FootnoteText"/>
      </w:pPr>
      <w:r w:rsidRPr="00CE01B0">
        <w:rPr>
          <w:rStyle w:val="FootnoteReference"/>
          <w:rFonts w:ascii="Times New Roman" w:hAnsi="Times New Roman" w:cs="Times New Roman"/>
        </w:rPr>
        <w:footnoteRef/>
      </w:r>
      <w:r w:rsidRPr="00CE01B0">
        <w:rPr>
          <w:rFonts w:ascii="Times New Roman" w:hAnsi="Times New Roman" w:cs="Times New Roman"/>
        </w:rPr>
        <w:t xml:space="preserve"> R. Allen Brown, ‘Les ch</w:t>
      </w:r>
      <w:r w:rsidRPr="00CE01B0">
        <w:rPr>
          <w:rFonts w:ascii="Times New Roman" w:hAnsi="Times New Roman" w:cs="Times New Roman"/>
          <w:color w:val="222222"/>
          <w:shd w:val="clear" w:color="auto" w:fill="FFFFFF"/>
        </w:rPr>
        <w:t xml:space="preserve">âteaux </w:t>
      </w:r>
      <w:proofErr w:type="spellStart"/>
      <w:r w:rsidRPr="00CE01B0">
        <w:rPr>
          <w:rFonts w:ascii="Times New Roman" w:hAnsi="Times New Roman" w:cs="Times New Roman"/>
          <w:color w:val="222222"/>
          <w:shd w:val="clear" w:color="auto" w:fill="FFFFFF"/>
        </w:rPr>
        <w:t>féodaux</w:t>
      </w:r>
      <w:proofErr w:type="spellEnd"/>
      <w:r w:rsidRPr="00CE01B0">
        <w:rPr>
          <w:rFonts w:ascii="Times New Roman" w:hAnsi="Times New Roman" w:cs="Times New Roman"/>
          <w:color w:val="222222"/>
          <w:shd w:val="clear" w:color="auto" w:fill="FFFFFF"/>
        </w:rPr>
        <w:t>’</w:t>
      </w:r>
      <w:r w:rsidRPr="00CE01B0">
        <w:rPr>
          <w:rFonts w:ascii="Times New Roman" w:hAnsi="Times New Roman" w:cs="Times New Roman"/>
          <w:i/>
        </w:rPr>
        <w:t xml:space="preserve"> Castles, Conquest &amp; Charters, Collected Papers</w:t>
      </w:r>
      <w:r w:rsidRPr="00CE01B0">
        <w:rPr>
          <w:rFonts w:ascii="Times New Roman" w:hAnsi="Times New Roman" w:cs="Times New Roman"/>
        </w:rPr>
        <w:t>, ed. R. Allen Brown (Woodbridge: Boydell Press, 1989), pp. 138-148, p. 144.</w:t>
      </w:r>
    </w:p>
  </w:footnote>
  <w:footnote w:id="12">
    <w:p w:rsidR="008C4FC8" w:rsidRPr="008C4FC8" w:rsidRDefault="008C4FC8">
      <w:pPr>
        <w:pStyle w:val="FootnoteText"/>
        <w:rPr>
          <w:rFonts w:ascii="Times New Roman" w:hAnsi="Times New Roman" w:cs="Times New Roman"/>
        </w:rPr>
      </w:pPr>
      <w:r>
        <w:rPr>
          <w:rStyle w:val="FootnoteReference"/>
        </w:rPr>
        <w:footnoteRef/>
      </w:r>
      <w:r>
        <w:t xml:space="preserve"> </w:t>
      </w:r>
      <w:r w:rsidRPr="00CE01B0">
        <w:rPr>
          <w:rFonts w:ascii="Times New Roman" w:hAnsi="Times New Roman" w:cs="Times New Roman"/>
        </w:rPr>
        <w:t xml:space="preserve">S. Brindle and A. </w:t>
      </w:r>
      <w:proofErr w:type="spellStart"/>
      <w:r w:rsidRPr="00CE01B0">
        <w:rPr>
          <w:rFonts w:ascii="Times New Roman" w:hAnsi="Times New Roman" w:cs="Times New Roman"/>
        </w:rPr>
        <w:t>Sadraei</w:t>
      </w:r>
      <w:proofErr w:type="spellEnd"/>
      <w:r w:rsidRPr="00CE01B0">
        <w:rPr>
          <w:rFonts w:ascii="Times New Roman" w:hAnsi="Times New Roman" w:cs="Times New Roman"/>
        </w:rPr>
        <w:t xml:space="preserve">, </w:t>
      </w:r>
      <w:r>
        <w:rPr>
          <w:rFonts w:ascii="Times New Roman" w:hAnsi="Times New Roman" w:cs="Times New Roman"/>
          <w:i/>
        </w:rPr>
        <w:t>Conisbrough Castle</w:t>
      </w:r>
      <w:r>
        <w:rPr>
          <w:rFonts w:ascii="Times New Roman" w:hAnsi="Times New Roman" w:cs="Times New Roman"/>
        </w:rPr>
        <w:t>, p. 14.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4D05" w:rsidRDefault="00E04D05">
    <w:pPr>
      <w:pStyle w:val="Header"/>
    </w:pPr>
    <w:r>
      <w:t>1500082 – Eleanor Watson</w:t>
    </w:r>
    <w:r>
      <w:tab/>
      <w:t>Normans</w:t>
    </w:r>
    <w:r>
      <w:tab/>
      <w:t>19/11/2017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16C"/>
    <w:rsid w:val="00002F37"/>
    <w:rsid w:val="000033E5"/>
    <w:rsid w:val="00015F37"/>
    <w:rsid w:val="0002690B"/>
    <w:rsid w:val="000C4E7A"/>
    <w:rsid w:val="000C554F"/>
    <w:rsid w:val="000E1BE9"/>
    <w:rsid w:val="000E547A"/>
    <w:rsid w:val="00103FBD"/>
    <w:rsid w:val="00163D9C"/>
    <w:rsid w:val="00166AE0"/>
    <w:rsid w:val="00181F81"/>
    <w:rsid w:val="00227C0F"/>
    <w:rsid w:val="00282522"/>
    <w:rsid w:val="00282C6D"/>
    <w:rsid w:val="002D562D"/>
    <w:rsid w:val="0030727C"/>
    <w:rsid w:val="0036468C"/>
    <w:rsid w:val="003A4C8A"/>
    <w:rsid w:val="003D795C"/>
    <w:rsid w:val="003E57C9"/>
    <w:rsid w:val="003E61ED"/>
    <w:rsid w:val="003F0890"/>
    <w:rsid w:val="00416F4E"/>
    <w:rsid w:val="004350A5"/>
    <w:rsid w:val="0049729C"/>
    <w:rsid w:val="004C11BD"/>
    <w:rsid w:val="004E45EB"/>
    <w:rsid w:val="00522CAD"/>
    <w:rsid w:val="00654221"/>
    <w:rsid w:val="00747E7F"/>
    <w:rsid w:val="00867454"/>
    <w:rsid w:val="008A14A5"/>
    <w:rsid w:val="008C4FC8"/>
    <w:rsid w:val="008D616C"/>
    <w:rsid w:val="00930BBB"/>
    <w:rsid w:val="009537CB"/>
    <w:rsid w:val="00976F9B"/>
    <w:rsid w:val="009A4999"/>
    <w:rsid w:val="009C5794"/>
    <w:rsid w:val="009F3FA3"/>
    <w:rsid w:val="00A37CA8"/>
    <w:rsid w:val="00A55CFC"/>
    <w:rsid w:val="00AD7BDD"/>
    <w:rsid w:val="00B33C11"/>
    <w:rsid w:val="00B844F0"/>
    <w:rsid w:val="00BE67F0"/>
    <w:rsid w:val="00C44899"/>
    <w:rsid w:val="00CB5AF3"/>
    <w:rsid w:val="00CE01B0"/>
    <w:rsid w:val="00D47204"/>
    <w:rsid w:val="00DC750E"/>
    <w:rsid w:val="00DF100C"/>
    <w:rsid w:val="00E04D05"/>
    <w:rsid w:val="00E3758F"/>
    <w:rsid w:val="00E62B22"/>
    <w:rsid w:val="00E96089"/>
    <w:rsid w:val="00F22846"/>
    <w:rsid w:val="00FB4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C0EAB1F-A1B0-4141-8EFC-1063F810A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468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4D05"/>
    <w:rPr>
      <w:color w:val="0563C1" w:themeColor="hyperlink"/>
      <w:u w:val="single"/>
    </w:rPr>
  </w:style>
  <w:style w:type="paragraph" w:styleId="Header">
    <w:name w:val="header"/>
    <w:basedOn w:val="Normal"/>
    <w:link w:val="HeaderChar"/>
    <w:uiPriority w:val="99"/>
    <w:unhideWhenUsed/>
    <w:rsid w:val="00E04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D05"/>
  </w:style>
  <w:style w:type="paragraph" w:styleId="Footer">
    <w:name w:val="footer"/>
    <w:basedOn w:val="Normal"/>
    <w:link w:val="FooterChar"/>
    <w:uiPriority w:val="99"/>
    <w:unhideWhenUsed/>
    <w:rsid w:val="00E04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D05"/>
  </w:style>
  <w:style w:type="paragraph" w:styleId="FootnoteText">
    <w:name w:val="footnote text"/>
    <w:basedOn w:val="Normal"/>
    <w:link w:val="FootnoteTextChar"/>
    <w:uiPriority w:val="99"/>
    <w:semiHidden/>
    <w:unhideWhenUsed/>
    <w:rsid w:val="00522C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2CAD"/>
    <w:rPr>
      <w:sz w:val="20"/>
      <w:szCs w:val="20"/>
    </w:rPr>
  </w:style>
  <w:style w:type="character" w:styleId="FootnoteReference">
    <w:name w:val="footnote reference"/>
    <w:basedOn w:val="DefaultParagraphFont"/>
    <w:uiPriority w:val="99"/>
    <w:semiHidden/>
    <w:unhideWhenUsed/>
    <w:rsid w:val="00522CAD"/>
    <w:rPr>
      <w:vertAlign w:val="superscript"/>
    </w:rPr>
  </w:style>
  <w:style w:type="character" w:customStyle="1" w:styleId="Heading1Char">
    <w:name w:val="Heading 1 Char"/>
    <w:basedOn w:val="DefaultParagraphFont"/>
    <w:link w:val="Heading1"/>
    <w:uiPriority w:val="9"/>
    <w:rsid w:val="0036468C"/>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acravan.blogspot.co.uk/2012/06/joggle.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acravan.blogspot.co.uk" TargetMode="External"/><Relationship Id="rId5" Type="http://schemas.openxmlformats.org/officeDocument/2006/relationships/footnotes" Target="footnotes.xml"/><Relationship Id="rId15" Type="http://schemas.openxmlformats.org/officeDocument/2006/relationships/hyperlink" Target="https://en.wikipedia.org/wiki/Ch&#226;teau_de_Gisors" TargetMode="External"/><Relationship Id="rId10" Type="http://schemas.openxmlformats.org/officeDocument/2006/relationships/hyperlink" Target="http://acravan.blogspot.co.uk/2012/06/joggle.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acravan.blogspot.co.uk" TargetMode="External"/><Relationship Id="rId14" Type="http://schemas.openxmlformats.org/officeDocument/2006/relationships/hyperlink" Target="https://en.wikipedia.org/wiki/Ch&#226;teau_de_Gis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0D0CAE-3F39-44E6-B816-5C3E0D670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6</Pages>
  <Words>1117</Words>
  <Characters>6369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Watson</dc:creator>
  <cp:keywords/>
  <dc:description/>
  <cp:lastModifiedBy>Eleanor Watson</cp:lastModifiedBy>
  <cp:revision>32</cp:revision>
  <dcterms:created xsi:type="dcterms:W3CDTF">2017-11-19T21:58:00Z</dcterms:created>
  <dcterms:modified xsi:type="dcterms:W3CDTF">2017-11-24T18:11:00Z</dcterms:modified>
</cp:coreProperties>
</file>