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708EE6" w14:textId="77777777" w:rsidR="003F5F54" w:rsidRPr="003F5F54" w:rsidRDefault="003F5F54" w:rsidP="003F5F54">
      <w:pPr>
        <w:spacing w:after="0" w:line="204" w:lineRule="auto"/>
        <w:contextualSpacing/>
        <w:jc w:val="center"/>
        <w:rPr>
          <w:rFonts w:asciiTheme="majorHAnsi" w:eastAsiaTheme="majorEastAsia" w:hAnsiTheme="majorHAnsi" w:cstheme="majorBidi"/>
          <w:caps/>
          <w:color w:val="44546A" w:themeColor="text2"/>
          <w:spacing w:val="-15"/>
          <w:sz w:val="72"/>
          <w:szCs w:val="72"/>
        </w:rPr>
      </w:pPr>
      <w:r w:rsidRPr="003F5F54">
        <w:rPr>
          <w:rFonts w:asciiTheme="majorHAnsi" w:eastAsiaTheme="majorEastAsia" w:hAnsiTheme="majorHAnsi" w:cstheme="majorBidi"/>
          <w:caps/>
          <w:noProof/>
          <w:color w:val="44546A" w:themeColor="text2"/>
          <w:spacing w:val="-15"/>
          <w:sz w:val="72"/>
          <w:szCs w:val="72"/>
        </w:rPr>
        <w:drawing>
          <wp:inline distT="0" distB="0" distL="0" distR="0" wp14:anchorId="705D49A8" wp14:editId="45DF9CA7">
            <wp:extent cx="5775960" cy="2300594"/>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67997" cy="2337253"/>
                    </a:xfrm>
                    <a:prstGeom prst="rect">
                      <a:avLst/>
                    </a:prstGeom>
                    <a:noFill/>
                  </pic:spPr>
                </pic:pic>
              </a:graphicData>
            </a:graphic>
          </wp:inline>
        </w:drawing>
      </w:r>
    </w:p>
    <w:p w14:paraId="361029DB" w14:textId="0368ED3A" w:rsidR="003F5F54" w:rsidRPr="003F5F54" w:rsidRDefault="00827AF2" w:rsidP="00827AF2">
      <w:pPr>
        <w:jc w:val="center"/>
        <w:rPr>
          <w:rFonts w:eastAsiaTheme="minorEastAsia"/>
        </w:rPr>
      </w:pPr>
      <w:r w:rsidRPr="00827AF2">
        <w:rPr>
          <w:rFonts w:asciiTheme="majorHAnsi" w:eastAsiaTheme="majorEastAsia" w:hAnsiTheme="majorHAnsi" w:cstheme="majorBidi"/>
          <w:caps/>
          <w:color w:val="44546A" w:themeColor="text2"/>
          <w:spacing w:val="-15"/>
          <w:sz w:val="72"/>
          <w:szCs w:val="72"/>
        </w:rPr>
        <w:t>ACDA5004</w:t>
      </w:r>
    </w:p>
    <w:p w14:paraId="25228B28" w14:textId="77777777" w:rsidR="003F5F54" w:rsidRPr="003F5F54" w:rsidRDefault="003F5F54" w:rsidP="003F5F54">
      <w:pPr>
        <w:rPr>
          <w:rFonts w:eastAsiaTheme="minorEastAsia"/>
        </w:rPr>
      </w:pPr>
    </w:p>
    <w:p w14:paraId="394133C8" w14:textId="77777777" w:rsidR="003F5F54" w:rsidRPr="003F5F54" w:rsidRDefault="003F5F54" w:rsidP="003F5F54">
      <w:pPr>
        <w:jc w:val="center"/>
        <w:rPr>
          <w:rFonts w:asciiTheme="majorHAnsi" w:eastAsiaTheme="minorEastAsia" w:hAnsiTheme="majorHAnsi" w:cstheme="majorHAnsi"/>
          <w:sz w:val="36"/>
        </w:rPr>
      </w:pPr>
      <w:r w:rsidRPr="003F5F54">
        <w:rPr>
          <w:rFonts w:asciiTheme="majorHAnsi" w:eastAsiaTheme="minorEastAsia" w:hAnsiTheme="majorHAnsi" w:cstheme="majorHAnsi"/>
          <w:sz w:val="36"/>
        </w:rPr>
        <w:t>Managing a Hardware/Software Project Integrated with Enterprise and Innovation Group Project</w:t>
      </w:r>
    </w:p>
    <w:p w14:paraId="156C469E" w14:textId="77777777" w:rsidR="003F5F54" w:rsidRPr="003F5F54" w:rsidRDefault="003F5F54" w:rsidP="003F5F54">
      <w:pPr>
        <w:rPr>
          <w:rFonts w:eastAsiaTheme="minorEastAsia"/>
        </w:rPr>
      </w:pPr>
    </w:p>
    <w:p w14:paraId="75DDCF65" w14:textId="77777777" w:rsidR="003F5F54" w:rsidRPr="003F5F54" w:rsidRDefault="003F5F54" w:rsidP="003F5F54">
      <w:pPr>
        <w:rPr>
          <w:rFonts w:eastAsiaTheme="minorEastAsia"/>
        </w:rPr>
      </w:pPr>
    </w:p>
    <w:p w14:paraId="596A5824" w14:textId="77777777" w:rsidR="003F5F54" w:rsidRPr="003F5F54" w:rsidRDefault="003F5F54" w:rsidP="003F5F54">
      <w:pPr>
        <w:rPr>
          <w:rFonts w:eastAsiaTheme="minorEastAsia"/>
        </w:rPr>
      </w:pPr>
    </w:p>
    <w:p w14:paraId="5FC4400F" w14:textId="77777777" w:rsidR="003F5F54" w:rsidRPr="003F5F54" w:rsidRDefault="003F5F54" w:rsidP="003F5F54">
      <w:pPr>
        <w:jc w:val="center"/>
        <w:rPr>
          <w:rFonts w:asciiTheme="majorHAnsi" w:eastAsiaTheme="minorEastAsia" w:hAnsiTheme="majorHAnsi" w:cstheme="majorHAnsi"/>
          <w:sz w:val="36"/>
        </w:rPr>
      </w:pPr>
      <w:r w:rsidRPr="003F5F54">
        <w:rPr>
          <w:rFonts w:asciiTheme="majorHAnsi" w:eastAsiaTheme="minorEastAsia" w:hAnsiTheme="majorHAnsi" w:cstheme="majorHAnsi"/>
          <w:sz w:val="36"/>
        </w:rPr>
        <w:t>By</w:t>
      </w:r>
    </w:p>
    <w:p w14:paraId="06DA5745" w14:textId="77777777" w:rsidR="003F5F54" w:rsidRPr="003F5F54" w:rsidRDefault="003F5F54" w:rsidP="003F5F54">
      <w:pPr>
        <w:jc w:val="center"/>
        <w:rPr>
          <w:rFonts w:asciiTheme="majorHAnsi" w:eastAsiaTheme="minorEastAsia" w:hAnsiTheme="majorHAnsi" w:cstheme="majorHAnsi"/>
          <w:sz w:val="36"/>
        </w:rPr>
      </w:pPr>
      <w:r w:rsidRPr="003F5F54">
        <w:rPr>
          <w:rFonts w:asciiTheme="majorHAnsi" w:eastAsiaTheme="minorEastAsia" w:hAnsiTheme="majorHAnsi" w:cstheme="majorHAnsi"/>
          <w:sz w:val="36"/>
        </w:rPr>
        <w:t>Rebecca Ryall</w:t>
      </w:r>
    </w:p>
    <w:p w14:paraId="0152A10D" w14:textId="77777777" w:rsidR="003F5F54" w:rsidRPr="003F5F54" w:rsidRDefault="003F5F54" w:rsidP="003F5F54">
      <w:pPr>
        <w:jc w:val="center"/>
        <w:rPr>
          <w:rFonts w:asciiTheme="majorHAnsi" w:eastAsiaTheme="minorEastAsia" w:hAnsiTheme="majorHAnsi" w:cstheme="majorHAnsi"/>
          <w:sz w:val="36"/>
        </w:rPr>
      </w:pPr>
      <w:r w:rsidRPr="003F5F54">
        <w:rPr>
          <w:rFonts w:asciiTheme="majorHAnsi" w:eastAsiaTheme="minorEastAsia" w:hAnsiTheme="majorHAnsi" w:cstheme="majorHAnsi"/>
          <w:sz w:val="36"/>
        </w:rPr>
        <w:t>1705433</w:t>
      </w:r>
    </w:p>
    <w:p w14:paraId="59F91EED" w14:textId="77777777" w:rsidR="003F5F54" w:rsidRPr="003F5F54" w:rsidRDefault="003F5F54" w:rsidP="003F5F54">
      <w:pPr>
        <w:rPr>
          <w:rFonts w:eastAsiaTheme="minorEastAsia"/>
        </w:rPr>
      </w:pPr>
    </w:p>
    <w:p w14:paraId="0C249CC8" w14:textId="57FFF822" w:rsidR="003E26D7" w:rsidRPr="003E26D7" w:rsidRDefault="003F5F54" w:rsidP="003E26D7">
      <w:pPr>
        <w:jc w:val="center"/>
      </w:pPr>
      <w:r w:rsidRPr="003F5F54">
        <w:rPr>
          <w:rFonts w:eastAsiaTheme="minorEastAsia"/>
          <w:noProof/>
        </w:rPr>
        <w:drawing>
          <wp:inline distT="0" distB="0" distL="0" distR="0" wp14:anchorId="2E899ECA" wp14:editId="709D8957">
            <wp:extent cx="1501140" cy="1501140"/>
            <wp:effectExtent l="0" t="0" r="0" b="0"/>
            <wp:docPr id="3" name="Graphic 3" descr="Game contro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ameController.svg"/>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501140" cy="1501140"/>
                    </a:xfrm>
                    <a:prstGeom prst="rect">
                      <a:avLst/>
                    </a:prstGeom>
                  </pic:spPr>
                </pic:pic>
              </a:graphicData>
            </a:graphic>
          </wp:inline>
        </w:drawing>
      </w:r>
      <w:r w:rsidR="003E26D7">
        <w:br w:type="page"/>
      </w:r>
    </w:p>
    <w:sdt>
      <w:sdtPr>
        <w:rPr>
          <w:rFonts w:asciiTheme="minorHAnsi" w:eastAsiaTheme="minorHAnsi" w:hAnsiTheme="minorHAnsi" w:cstheme="minorBidi"/>
          <w:color w:val="auto"/>
          <w:sz w:val="22"/>
          <w:szCs w:val="22"/>
          <w:lang w:val="en-GB"/>
        </w:rPr>
        <w:id w:val="1312677373"/>
        <w:docPartObj>
          <w:docPartGallery w:val="Table of Contents"/>
          <w:docPartUnique/>
        </w:docPartObj>
      </w:sdtPr>
      <w:sdtEndPr>
        <w:rPr>
          <w:b/>
          <w:bCs/>
          <w:noProof/>
        </w:rPr>
      </w:sdtEndPr>
      <w:sdtContent>
        <w:p w14:paraId="739F4DDD" w14:textId="4EA5CD12" w:rsidR="003E26D7" w:rsidRDefault="003E26D7">
          <w:pPr>
            <w:pStyle w:val="TOCHeading"/>
          </w:pPr>
          <w:r>
            <w:t>Table of Contents</w:t>
          </w:r>
        </w:p>
        <w:p w14:paraId="0285A295" w14:textId="7CECAFDC" w:rsidR="006A1376" w:rsidRDefault="003E26D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6244841" w:history="1">
            <w:r w:rsidR="006A1376" w:rsidRPr="00E42C6A">
              <w:rPr>
                <w:rStyle w:val="Hyperlink"/>
                <w:noProof/>
              </w:rPr>
              <w:t>Risk management</w:t>
            </w:r>
            <w:r w:rsidR="006A1376">
              <w:rPr>
                <w:noProof/>
                <w:webHidden/>
              </w:rPr>
              <w:tab/>
            </w:r>
            <w:r w:rsidR="006A1376">
              <w:rPr>
                <w:noProof/>
                <w:webHidden/>
              </w:rPr>
              <w:fldChar w:fldCharType="begin"/>
            </w:r>
            <w:r w:rsidR="006A1376">
              <w:rPr>
                <w:noProof/>
                <w:webHidden/>
              </w:rPr>
              <w:instrText xml:space="preserve"> PAGEREF _Toc36244841 \h </w:instrText>
            </w:r>
            <w:r w:rsidR="006A1376">
              <w:rPr>
                <w:noProof/>
                <w:webHidden/>
              </w:rPr>
            </w:r>
            <w:r w:rsidR="006A1376">
              <w:rPr>
                <w:noProof/>
                <w:webHidden/>
              </w:rPr>
              <w:fldChar w:fldCharType="separate"/>
            </w:r>
            <w:r w:rsidR="006A1376">
              <w:rPr>
                <w:noProof/>
                <w:webHidden/>
              </w:rPr>
              <w:t>3</w:t>
            </w:r>
            <w:r w:rsidR="006A1376">
              <w:rPr>
                <w:noProof/>
                <w:webHidden/>
              </w:rPr>
              <w:fldChar w:fldCharType="end"/>
            </w:r>
          </w:hyperlink>
        </w:p>
        <w:p w14:paraId="5BBAD23E" w14:textId="6620D2B8" w:rsidR="006A1376" w:rsidRDefault="00ED04DB">
          <w:pPr>
            <w:pStyle w:val="TOC2"/>
            <w:tabs>
              <w:tab w:val="right" w:leader="dot" w:pos="9016"/>
            </w:tabs>
            <w:rPr>
              <w:rFonts w:eastAsiaTheme="minorEastAsia"/>
              <w:noProof/>
              <w:lang w:eastAsia="en-GB"/>
            </w:rPr>
          </w:pPr>
          <w:hyperlink w:anchor="_Toc36244842" w:history="1">
            <w:r w:rsidR="006A1376" w:rsidRPr="00E42C6A">
              <w:rPr>
                <w:rStyle w:val="Hyperlink"/>
                <w:noProof/>
              </w:rPr>
              <w:t>Risk Evaluation Matrix</w:t>
            </w:r>
            <w:r w:rsidR="006A1376">
              <w:rPr>
                <w:noProof/>
                <w:webHidden/>
              </w:rPr>
              <w:tab/>
            </w:r>
            <w:r w:rsidR="006A1376">
              <w:rPr>
                <w:noProof/>
                <w:webHidden/>
              </w:rPr>
              <w:fldChar w:fldCharType="begin"/>
            </w:r>
            <w:r w:rsidR="006A1376">
              <w:rPr>
                <w:noProof/>
                <w:webHidden/>
              </w:rPr>
              <w:instrText xml:space="preserve"> PAGEREF _Toc36244842 \h </w:instrText>
            </w:r>
            <w:r w:rsidR="006A1376">
              <w:rPr>
                <w:noProof/>
                <w:webHidden/>
              </w:rPr>
            </w:r>
            <w:r w:rsidR="006A1376">
              <w:rPr>
                <w:noProof/>
                <w:webHidden/>
              </w:rPr>
              <w:fldChar w:fldCharType="separate"/>
            </w:r>
            <w:r w:rsidR="006A1376">
              <w:rPr>
                <w:noProof/>
                <w:webHidden/>
              </w:rPr>
              <w:t>3</w:t>
            </w:r>
            <w:r w:rsidR="006A1376">
              <w:rPr>
                <w:noProof/>
                <w:webHidden/>
              </w:rPr>
              <w:fldChar w:fldCharType="end"/>
            </w:r>
          </w:hyperlink>
        </w:p>
        <w:p w14:paraId="2920837F" w14:textId="2A480DEB" w:rsidR="006A1376" w:rsidRDefault="00ED04DB">
          <w:pPr>
            <w:pStyle w:val="TOC1"/>
            <w:tabs>
              <w:tab w:val="right" w:leader="dot" w:pos="9016"/>
            </w:tabs>
            <w:rPr>
              <w:rFonts w:eastAsiaTheme="minorEastAsia"/>
              <w:noProof/>
              <w:lang w:eastAsia="en-GB"/>
            </w:rPr>
          </w:pPr>
          <w:hyperlink w:anchor="_Toc36244843" w:history="1">
            <w:r w:rsidR="006A1376" w:rsidRPr="00E42C6A">
              <w:rPr>
                <w:rStyle w:val="Hyperlink"/>
                <w:noProof/>
              </w:rPr>
              <w:t>the list of risk the Digital Banking Eceipt project will face are:</w:t>
            </w:r>
            <w:r w:rsidR="006A1376">
              <w:rPr>
                <w:noProof/>
                <w:webHidden/>
              </w:rPr>
              <w:tab/>
            </w:r>
            <w:r w:rsidR="006A1376">
              <w:rPr>
                <w:noProof/>
                <w:webHidden/>
              </w:rPr>
              <w:fldChar w:fldCharType="begin"/>
            </w:r>
            <w:r w:rsidR="006A1376">
              <w:rPr>
                <w:noProof/>
                <w:webHidden/>
              </w:rPr>
              <w:instrText xml:space="preserve"> PAGEREF _Toc36244843 \h </w:instrText>
            </w:r>
            <w:r w:rsidR="006A1376">
              <w:rPr>
                <w:noProof/>
                <w:webHidden/>
              </w:rPr>
            </w:r>
            <w:r w:rsidR="006A1376">
              <w:rPr>
                <w:noProof/>
                <w:webHidden/>
              </w:rPr>
              <w:fldChar w:fldCharType="separate"/>
            </w:r>
            <w:r w:rsidR="006A1376">
              <w:rPr>
                <w:noProof/>
                <w:webHidden/>
              </w:rPr>
              <w:t>3</w:t>
            </w:r>
            <w:r w:rsidR="006A1376">
              <w:rPr>
                <w:noProof/>
                <w:webHidden/>
              </w:rPr>
              <w:fldChar w:fldCharType="end"/>
            </w:r>
          </w:hyperlink>
        </w:p>
        <w:p w14:paraId="5F6169FD" w14:textId="5B5F16CE" w:rsidR="006A1376" w:rsidRDefault="00ED04DB">
          <w:pPr>
            <w:pStyle w:val="TOC1"/>
            <w:tabs>
              <w:tab w:val="right" w:leader="dot" w:pos="9016"/>
            </w:tabs>
            <w:rPr>
              <w:rFonts w:eastAsiaTheme="minorEastAsia"/>
              <w:noProof/>
              <w:lang w:eastAsia="en-GB"/>
            </w:rPr>
          </w:pPr>
          <w:hyperlink w:anchor="_Toc36244844" w:history="1">
            <w:r w:rsidR="006A1376" w:rsidRPr="00E42C6A">
              <w:rPr>
                <w:rStyle w:val="Hyperlink"/>
                <w:noProof/>
              </w:rPr>
              <w:t>The likely hood of the risk happening:</w:t>
            </w:r>
            <w:r w:rsidR="006A1376">
              <w:rPr>
                <w:noProof/>
                <w:webHidden/>
              </w:rPr>
              <w:tab/>
            </w:r>
            <w:r w:rsidR="006A1376">
              <w:rPr>
                <w:noProof/>
                <w:webHidden/>
              </w:rPr>
              <w:fldChar w:fldCharType="begin"/>
            </w:r>
            <w:r w:rsidR="006A1376">
              <w:rPr>
                <w:noProof/>
                <w:webHidden/>
              </w:rPr>
              <w:instrText xml:space="preserve"> PAGEREF _Toc36244844 \h </w:instrText>
            </w:r>
            <w:r w:rsidR="006A1376">
              <w:rPr>
                <w:noProof/>
                <w:webHidden/>
              </w:rPr>
            </w:r>
            <w:r w:rsidR="006A1376">
              <w:rPr>
                <w:noProof/>
                <w:webHidden/>
              </w:rPr>
              <w:fldChar w:fldCharType="separate"/>
            </w:r>
            <w:r w:rsidR="006A1376">
              <w:rPr>
                <w:noProof/>
                <w:webHidden/>
              </w:rPr>
              <w:t>3</w:t>
            </w:r>
            <w:r w:rsidR="006A1376">
              <w:rPr>
                <w:noProof/>
                <w:webHidden/>
              </w:rPr>
              <w:fldChar w:fldCharType="end"/>
            </w:r>
          </w:hyperlink>
        </w:p>
        <w:p w14:paraId="372BFA5C" w14:textId="71257B1B" w:rsidR="006A1376" w:rsidRDefault="00ED04DB">
          <w:pPr>
            <w:pStyle w:val="TOC2"/>
            <w:tabs>
              <w:tab w:val="right" w:leader="dot" w:pos="9016"/>
            </w:tabs>
            <w:rPr>
              <w:rFonts w:eastAsiaTheme="minorEastAsia"/>
              <w:noProof/>
              <w:lang w:eastAsia="en-GB"/>
            </w:rPr>
          </w:pPr>
          <w:hyperlink w:anchor="_Toc36244845" w:history="1">
            <w:r w:rsidR="006A1376" w:rsidRPr="00E42C6A">
              <w:rPr>
                <w:rStyle w:val="Hyperlink"/>
                <w:noProof/>
              </w:rPr>
              <w:t>legal risk online Bank’s security polices subject to change</w:t>
            </w:r>
            <w:r w:rsidR="006A1376">
              <w:rPr>
                <w:noProof/>
                <w:webHidden/>
              </w:rPr>
              <w:tab/>
            </w:r>
            <w:r w:rsidR="006A1376">
              <w:rPr>
                <w:noProof/>
                <w:webHidden/>
              </w:rPr>
              <w:fldChar w:fldCharType="begin"/>
            </w:r>
            <w:r w:rsidR="006A1376">
              <w:rPr>
                <w:noProof/>
                <w:webHidden/>
              </w:rPr>
              <w:instrText xml:space="preserve"> PAGEREF _Toc36244845 \h </w:instrText>
            </w:r>
            <w:r w:rsidR="006A1376">
              <w:rPr>
                <w:noProof/>
                <w:webHidden/>
              </w:rPr>
            </w:r>
            <w:r w:rsidR="006A1376">
              <w:rPr>
                <w:noProof/>
                <w:webHidden/>
              </w:rPr>
              <w:fldChar w:fldCharType="separate"/>
            </w:r>
            <w:r w:rsidR="006A1376">
              <w:rPr>
                <w:noProof/>
                <w:webHidden/>
              </w:rPr>
              <w:t>3</w:t>
            </w:r>
            <w:r w:rsidR="006A1376">
              <w:rPr>
                <w:noProof/>
                <w:webHidden/>
              </w:rPr>
              <w:fldChar w:fldCharType="end"/>
            </w:r>
          </w:hyperlink>
        </w:p>
        <w:p w14:paraId="2D306108" w14:textId="10F002FA" w:rsidR="006A1376" w:rsidRDefault="00ED04DB">
          <w:pPr>
            <w:pStyle w:val="TOC2"/>
            <w:tabs>
              <w:tab w:val="right" w:leader="dot" w:pos="9016"/>
            </w:tabs>
            <w:rPr>
              <w:rFonts w:eastAsiaTheme="minorEastAsia"/>
              <w:noProof/>
              <w:lang w:eastAsia="en-GB"/>
            </w:rPr>
          </w:pPr>
          <w:hyperlink w:anchor="_Toc36244846" w:history="1">
            <w:r w:rsidR="006A1376" w:rsidRPr="00E42C6A">
              <w:rPr>
                <w:rStyle w:val="Hyperlink"/>
                <w:noProof/>
              </w:rPr>
              <w:t>information security risk</w:t>
            </w:r>
            <w:r w:rsidR="006A1376">
              <w:rPr>
                <w:noProof/>
                <w:webHidden/>
              </w:rPr>
              <w:tab/>
            </w:r>
            <w:r w:rsidR="006A1376">
              <w:rPr>
                <w:noProof/>
                <w:webHidden/>
              </w:rPr>
              <w:fldChar w:fldCharType="begin"/>
            </w:r>
            <w:r w:rsidR="006A1376">
              <w:rPr>
                <w:noProof/>
                <w:webHidden/>
              </w:rPr>
              <w:instrText xml:space="preserve"> PAGEREF _Toc36244846 \h </w:instrText>
            </w:r>
            <w:r w:rsidR="006A1376">
              <w:rPr>
                <w:noProof/>
                <w:webHidden/>
              </w:rPr>
            </w:r>
            <w:r w:rsidR="006A1376">
              <w:rPr>
                <w:noProof/>
                <w:webHidden/>
              </w:rPr>
              <w:fldChar w:fldCharType="separate"/>
            </w:r>
            <w:r w:rsidR="006A1376">
              <w:rPr>
                <w:noProof/>
                <w:webHidden/>
              </w:rPr>
              <w:t>3</w:t>
            </w:r>
            <w:r w:rsidR="006A1376">
              <w:rPr>
                <w:noProof/>
                <w:webHidden/>
              </w:rPr>
              <w:fldChar w:fldCharType="end"/>
            </w:r>
          </w:hyperlink>
        </w:p>
        <w:p w14:paraId="34073FEE" w14:textId="4129215E" w:rsidR="006A1376" w:rsidRDefault="00ED04DB">
          <w:pPr>
            <w:pStyle w:val="TOC2"/>
            <w:tabs>
              <w:tab w:val="right" w:leader="dot" w:pos="9016"/>
            </w:tabs>
            <w:rPr>
              <w:rFonts w:eastAsiaTheme="minorEastAsia"/>
              <w:noProof/>
              <w:lang w:eastAsia="en-GB"/>
            </w:rPr>
          </w:pPr>
          <w:hyperlink w:anchor="_Toc36244847" w:history="1">
            <w:r w:rsidR="006A1376" w:rsidRPr="00E42C6A">
              <w:rPr>
                <w:rStyle w:val="Hyperlink"/>
                <w:noProof/>
              </w:rPr>
              <w:t>banks and stores being resistance to change</w:t>
            </w:r>
            <w:r w:rsidR="006A1376">
              <w:rPr>
                <w:noProof/>
                <w:webHidden/>
              </w:rPr>
              <w:tab/>
            </w:r>
            <w:r w:rsidR="006A1376">
              <w:rPr>
                <w:noProof/>
                <w:webHidden/>
              </w:rPr>
              <w:fldChar w:fldCharType="begin"/>
            </w:r>
            <w:r w:rsidR="006A1376">
              <w:rPr>
                <w:noProof/>
                <w:webHidden/>
              </w:rPr>
              <w:instrText xml:space="preserve"> PAGEREF _Toc36244847 \h </w:instrText>
            </w:r>
            <w:r w:rsidR="006A1376">
              <w:rPr>
                <w:noProof/>
                <w:webHidden/>
              </w:rPr>
            </w:r>
            <w:r w:rsidR="006A1376">
              <w:rPr>
                <w:noProof/>
                <w:webHidden/>
              </w:rPr>
              <w:fldChar w:fldCharType="separate"/>
            </w:r>
            <w:r w:rsidR="006A1376">
              <w:rPr>
                <w:noProof/>
                <w:webHidden/>
              </w:rPr>
              <w:t>3</w:t>
            </w:r>
            <w:r w:rsidR="006A1376">
              <w:rPr>
                <w:noProof/>
                <w:webHidden/>
              </w:rPr>
              <w:fldChar w:fldCharType="end"/>
            </w:r>
          </w:hyperlink>
        </w:p>
        <w:p w14:paraId="152C6701" w14:textId="46FFD0D3" w:rsidR="006A1376" w:rsidRDefault="00ED04DB">
          <w:pPr>
            <w:pStyle w:val="TOC2"/>
            <w:tabs>
              <w:tab w:val="right" w:leader="dot" w:pos="9016"/>
            </w:tabs>
            <w:rPr>
              <w:rFonts w:eastAsiaTheme="minorEastAsia"/>
              <w:noProof/>
              <w:lang w:eastAsia="en-GB"/>
            </w:rPr>
          </w:pPr>
          <w:hyperlink w:anchor="_Toc36244848" w:history="1">
            <w:r w:rsidR="006A1376" w:rsidRPr="00E42C6A">
              <w:rPr>
                <w:rStyle w:val="Hyperlink"/>
                <w:noProof/>
              </w:rPr>
              <w:t>Budget risk exceeding</w:t>
            </w:r>
            <w:r w:rsidR="006A1376">
              <w:rPr>
                <w:noProof/>
                <w:webHidden/>
              </w:rPr>
              <w:tab/>
            </w:r>
            <w:r w:rsidR="006A1376">
              <w:rPr>
                <w:noProof/>
                <w:webHidden/>
              </w:rPr>
              <w:fldChar w:fldCharType="begin"/>
            </w:r>
            <w:r w:rsidR="006A1376">
              <w:rPr>
                <w:noProof/>
                <w:webHidden/>
              </w:rPr>
              <w:instrText xml:space="preserve"> PAGEREF _Toc36244848 \h </w:instrText>
            </w:r>
            <w:r w:rsidR="006A1376">
              <w:rPr>
                <w:noProof/>
                <w:webHidden/>
              </w:rPr>
            </w:r>
            <w:r w:rsidR="006A1376">
              <w:rPr>
                <w:noProof/>
                <w:webHidden/>
              </w:rPr>
              <w:fldChar w:fldCharType="separate"/>
            </w:r>
            <w:r w:rsidR="006A1376">
              <w:rPr>
                <w:noProof/>
                <w:webHidden/>
              </w:rPr>
              <w:t>4</w:t>
            </w:r>
            <w:r w:rsidR="006A1376">
              <w:rPr>
                <w:noProof/>
                <w:webHidden/>
              </w:rPr>
              <w:fldChar w:fldCharType="end"/>
            </w:r>
          </w:hyperlink>
        </w:p>
        <w:p w14:paraId="63784729" w14:textId="75279692" w:rsidR="006A1376" w:rsidRDefault="00ED04DB">
          <w:pPr>
            <w:pStyle w:val="TOC2"/>
            <w:tabs>
              <w:tab w:val="right" w:leader="dot" w:pos="9016"/>
            </w:tabs>
            <w:rPr>
              <w:rFonts w:eastAsiaTheme="minorEastAsia"/>
              <w:noProof/>
              <w:lang w:eastAsia="en-GB"/>
            </w:rPr>
          </w:pPr>
          <w:hyperlink w:anchor="_Toc36244849" w:history="1">
            <w:r w:rsidR="006A1376" w:rsidRPr="00E42C6A">
              <w:rPr>
                <w:rStyle w:val="Hyperlink"/>
                <w:noProof/>
              </w:rPr>
              <w:t>Integration with bank software</w:t>
            </w:r>
            <w:r w:rsidR="006A1376">
              <w:rPr>
                <w:noProof/>
                <w:webHidden/>
              </w:rPr>
              <w:tab/>
            </w:r>
            <w:r w:rsidR="006A1376">
              <w:rPr>
                <w:noProof/>
                <w:webHidden/>
              </w:rPr>
              <w:fldChar w:fldCharType="begin"/>
            </w:r>
            <w:r w:rsidR="006A1376">
              <w:rPr>
                <w:noProof/>
                <w:webHidden/>
              </w:rPr>
              <w:instrText xml:space="preserve"> PAGEREF _Toc36244849 \h </w:instrText>
            </w:r>
            <w:r w:rsidR="006A1376">
              <w:rPr>
                <w:noProof/>
                <w:webHidden/>
              </w:rPr>
            </w:r>
            <w:r w:rsidR="006A1376">
              <w:rPr>
                <w:noProof/>
                <w:webHidden/>
              </w:rPr>
              <w:fldChar w:fldCharType="separate"/>
            </w:r>
            <w:r w:rsidR="006A1376">
              <w:rPr>
                <w:noProof/>
                <w:webHidden/>
              </w:rPr>
              <w:t>4</w:t>
            </w:r>
            <w:r w:rsidR="006A1376">
              <w:rPr>
                <w:noProof/>
                <w:webHidden/>
              </w:rPr>
              <w:fldChar w:fldCharType="end"/>
            </w:r>
          </w:hyperlink>
        </w:p>
        <w:p w14:paraId="184ED9C5" w14:textId="5661DF5E" w:rsidR="006A1376" w:rsidRDefault="00ED04DB">
          <w:pPr>
            <w:pStyle w:val="TOC2"/>
            <w:tabs>
              <w:tab w:val="right" w:leader="dot" w:pos="9016"/>
            </w:tabs>
            <w:rPr>
              <w:rFonts w:eastAsiaTheme="minorEastAsia"/>
              <w:noProof/>
              <w:lang w:eastAsia="en-GB"/>
            </w:rPr>
          </w:pPr>
          <w:hyperlink w:anchor="_Toc36244850" w:history="1">
            <w:r w:rsidR="006A1376" w:rsidRPr="00E42C6A">
              <w:rPr>
                <w:rStyle w:val="Hyperlink"/>
                <w:noProof/>
              </w:rPr>
              <w:t>Resources (finding skilled employees to maintain the website and application, database)</w:t>
            </w:r>
            <w:r w:rsidR="006A1376">
              <w:rPr>
                <w:noProof/>
                <w:webHidden/>
              </w:rPr>
              <w:tab/>
            </w:r>
            <w:r w:rsidR="006A1376">
              <w:rPr>
                <w:noProof/>
                <w:webHidden/>
              </w:rPr>
              <w:fldChar w:fldCharType="begin"/>
            </w:r>
            <w:r w:rsidR="006A1376">
              <w:rPr>
                <w:noProof/>
                <w:webHidden/>
              </w:rPr>
              <w:instrText xml:space="preserve"> PAGEREF _Toc36244850 \h </w:instrText>
            </w:r>
            <w:r w:rsidR="006A1376">
              <w:rPr>
                <w:noProof/>
                <w:webHidden/>
              </w:rPr>
            </w:r>
            <w:r w:rsidR="006A1376">
              <w:rPr>
                <w:noProof/>
                <w:webHidden/>
              </w:rPr>
              <w:fldChar w:fldCharType="separate"/>
            </w:r>
            <w:r w:rsidR="006A1376">
              <w:rPr>
                <w:noProof/>
                <w:webHidden/>
              </w:rPr>
              <w:t>4</w:t>
            </w:r>
            <w:r w:rsidR="006A1376">
              <w:rPr>
                <w:noProof/>
                <w:webHidden/>
              </w:rPr>
              <w:fldChar w:fldCharType="end"/>
            </w:r>
          </w:hyperlink>
        </w:p>
        <w:p w14:paraId="2405274C" w14:textId="5089DD4C" w:rsidR="006A1376" w:rsidRDefault="00ED04DB">
          <w:pPr>
            <w:pStyle w:val="TOC2"/>
            <w:tabs>
              <w:tab w:val="right" w:leader="dot" w:pos="9016"/>
            </w:tabs>
            <w:rPr>
              <w:rFonts w:eastAsiaTheme="minorEastAsia"/>
              <w:noProof/>
              <w:lang w:eastAsia="en-GB"/>
            </w:rPr>
          </w:pPr>
          <w:hyperlink w:anchor="_Toc36244851" w:history="1">
            <w:r w:rsidR="006A1376" w:rsidRPr="00E42C6A">
              <w:rPr>
                <w:rStyle w:val="Hyperlink"/>
                <w:noProof/>
              </w:rPr>
              <w:t>Complexity of the database</w:t>
            </w:r>
            <w:r w:rsidR="006A1376">
              <w:rPr>
                <w:noProof/>
                <w:webHidden/>
              </w:rPr>
              <w:tab/>
            </w:r>
            <w:r w:rsidR="006A1376">
              <w:rPr>
                <w:noProof/>
                <w:webHidden/>
              </w:rPr>
              <w:fldChar w:fldCharType="begin"/>
            </w:r>
            <w:r w:rsidR="006A1376">
              <w:rPr>
                <w:noProof/>
                <w:webHidden/>
              </w:rPr>
              <w:instrText xml:space="preserve"> PAGEREF _Toc36244851 \h </w:instrText>
            </w:r>
            <w:r w:rsidR="006A1376">
              <w:rPr>
                <w:noProof/>
                <w:webHidden/>
              </w:rPr>
            </w:r>
            <w:r w:rsidR="006A1376">
              <w:rPr>
                <w:noProof/>
                <w:webHidden/>
              </w:rPr>
              <w:fldChar w:fldCharType="separate"/>
            </w:r>
            <w:r w:rsidR="006A1376">
              <w:rPr>
                <w:noProof/>
                <w:webHidden/>
              </w:rPr>
              <w:t>4</w:t>
            </w:r>
            <w:r w:rsidR="006A1376">
              <w:rPr>
                <w:noProof/>
                <w:webHidden/>
              </w:rPr>
              <w:fldChar w:fldCharType="end"/>
            </w:r>
          </w:hyperlink>
        </w:p>
        <w:p w14:paraId="74C14215" w14:textId="6CF00F88" w:rsidR="006A1376" w:rsidRDefault="00ED04DB">
          <w:pPr>
            <w:pStyle w:val="TOC2"/>
            <w:tabs>
              <w:tab w:val="right" w:leader="dot" w:pos="9016"/>
            </w:tabs>
            <w:rPr>
              <w:rFonts w:eastAsiaTheme="minorEastAsia"/>
              <w:noProof/>
              <w:lang w:eastAsia="en-GB"/>
            </w:rPr>
          </w:pPr>
          <w:hyperlink w:anchor="_Toc36244852" w:history="1">
            <w:r w:rsidR="006A1376" w:rsidRPr="00E42C6A">
              <w:rPr>
                <w:rStyle w:val="Hyperlink"/>
                <w:noProof/>
              </w:rPr>
              <w:t>What is the carbon footprint of your project?</w:t>
            </w:r>
            <w:r w:rsidR="006A1376">
              <w:rPr>
                <w:noProof/>
                <w:webHidden/>
              </w:rPr>
              <w:tab/>
            </w:r>
            <w:r w:rsidR="006A1376">
              <w:rPr>
                <w:noProof/>
                <w:webHidden/>
              </w:rPr>
              <w:fldChar w:fldCharType="begin"/>
            </w:r>
            <w:r w:rsidR="006A1376">
              <w:rPr>
                <w:noProof/>
                <w:webHidden/>
              </w:rPr>
              <w:instrText xml:space="preserve"> PAGEREF _Toc36244852 \h </w:instrText>
            </w:r>
            <w:r w:rsidR="006A1376">
              <w:rPr>
                <w:noProof/>
                <w:webHidden/>
              </w:rPr>
            </w:r>
            <w:r w:rsidR="006A1376">
              <w:rPr>
                <w:noProof/>
                <w:webHidden/>
              </w:rPr>
              <w:fldChar w:fldCharType="separate"/>
            </w:r>
            <w:r w:rsidR="006A1376">
              <w:rPr>
                <w:noProof/>
                <w:webHidden/>
              </w:rPr>
              <w:t>4</w:t>
            </w:r>
            <w:r w:rsidR="006A1376">
              <w:rPr>
                <w:noProof/>
                <w:webHidden/>
              </w:rPr>
              <w:fldChar w:fldCharType="end"/>
            </w:r>
          </w:hyperlink>
        </w:p>
        <w:p w14:paraId="351117AA" w14:textId="57CC6BAB" w:rsidR="006A1376" w:rsidRDefault="00ED04DB">
          <w:pPr>
            <w:pStyle w:val="TOC2"/>
            <w:tabs>
              <w:tab w:val="right" w:leader="dot" w:pos="9016"/>
            </w:tabs>
            <w:rPr>
              <w:rFonts w:eastAsiaTheme="minorEastAsia"/>
              <w:noProof/>
              <w:lang w:eastAsia="en-GB"/>
            </w:rPr>
          </w:pPr>
          <w:hyperlink w:anchor="_Toc36244853" w:history="1">
            <w:r w:rsidR="006A1376" w:rsidRPr="00E42C6A">
              <w:rPr>
                <w:rStyle w:val="Hyperlink"/>
                <w:noProof/>
              </w:rPr>
              <w:t>How you can use less paper and safe the planet</w:t>
            </w:r>
            <w:r w:rsidR="006A1376">
              <w:rPr>
                <w:noProof/>
                <w:webHidden/>
              </w:rPr>
              <w:tab/>
            </w:r>
            <w:r w:rsidR="006A1376">
              <w:rPr>
                <w:noProof/>
                <w:webHidden/>
              </w:rPr>
              <w:fldChar w:fldCharType="begin"/>
            </w:r>
            <w:r w:rsidR="006A1376">
              <w:rPr>
                <w:noProof/>
                <w:webHidden/>
              </w:rPr>
              <w:instrText xml:space="preserve"> PAGEREF _Toc36244853 \h </w:instrText>
            </w:r>
            <w:r w:rsidR="006A1376">
              <w:rPr>
                <w:noProof/>
                <w:webHidden/>
              </w:rPr>
            </w:r>
            <w:r w:rsidR="006A1376">
              <w:rPr>
                <w:noProof/>
                <w:webHidden/>
              </w:rPr>
              <w:fldChar w:fldCharType="separate"/>
            </w:r>
            <w:r w:rsidR="006A1376">
              <w:rPr>
                <w:noProof/>
                <w:webHidden/>
              </w:rPr>
              <w:t>4</w:t>
            </w:r>
            <w:r w:rsidR="006A1376">
              <w:rPr>
                <w:noProof/>
                <w:webHidden/>
              </w:rPr>
              <w:fldChar w:fldCharType="end"/>
            </w:r>
          </w:hyperlink>
        </w:p>
        <w:p w14:paraId="6BC5AE4B" w14:textId="06B1CE5B" w:rsidR="006A1376" w:rsidRDefault="00ED04DB">
          <w:pPr>
            <w:pStyle w:val="TOC2"/>
            <w:tabs>
              <w:tab w:val="right" w:leader="dot" w:pos="9016"/>
            </w:tabs>
            <w:rPr>
              <w:rFonts w:eastAsiaTheme="minorEastAsia"/>
              <w:noProof/>
              <w:lang w:eastAsia="en-GB"/>
            </w:rPr>
          </w:pPr>
          <w:hyperlink w:anchor="_Toc36244854" w:history="1">
            <w:r w:rsidR="006A1376" w:rsidRPr="00E42C6A">
              <w:rPr>
                <w:rStyle w:val="Hyperlink"/>
                <w:noProof/>
              </w:rPr>
              <w:t>BCS code of conduct</w:t>
            </w:r>
            <w:r w:rsidR="006A1376">
              <w:rPr>
                <w:noProof/>
                <w:webHidden/>
              </w:rPr>
              <w:tab/>
            </w:r>
            <w:r w:rsidR="006A1376">
              <w:rPr>
                <w:noProof/>
                <w:webHidden/>
              </w:rPr>
              <w:fldChar w:fldCharType="begin"/>
            </w:r>
            <w:r w:rsidR="006A1376">
              <w:rPr>
                <w:noProof/>
                <w:webHidden/>
              </w:rPr>
              <w:instrText xml:space="preserve"> PAGEREF _Toc36244854 \h </w:instrText>
            </w:r>
            <w:r w:rsidR="006A1376">
              <w:rPr>
                <w:noProof/>
                <w:webHidden/>
              </w:rPr>
            </w:r>
            <w:r w:rsidR="006A1376">
              <w:rPr>
                <w:noProof/>
                <w:webHidden/>
              </w:rPr>
              <w:fldChar w:fldCharType="separate"/>
            </w:r>
            <w:r w:rsidR="006A1376">
              <w:rPr>
                <w:noProof/>
                <w:webHidden/>
              </w:rPr>
              <w:t>5</w:t>
            </w:r>
            <w:r w:rsidR="006A1376">
              <w:rPr>
                <w:noProof/>
                <w:webHidden/>
              </w:rPr>
              <w:fldChar w:fldCharType="end"/>
            </w:r>
          </w:hyperlink>
        </w:p>
        <w:p w14:paraId="19BC75C6" w14:textId="79E4DD3E" w:rsidR="006A1376" w:rsidRDefault="00ED04DB">
          <w:pPr>
            <w:pStyle w:val="TOC2"/>
            <w:tabs>
              <w:tab w:val="right" w:leader="dot" w:pos="9016"/>
            </w:tabs>
            <w:rPr>
              <w:rFonts w:eastAsiaTheme="minorEastAsia"/>
              <w:noProof/>
              <w:lang w:eastAsia="en-GB"/>
            </w:rPr>
          </w:pPr>
          <w:hyperlink w:anchor="_Toc36244855" w:history="1">
            <w:r w:rsidR="006A1376" w:rsidRPr="00E42C6A">
              <w:rPr>
                <w:rStyle w:val="Hyperlink"/>
                <w:noProof/>
              </w:rPr>
              <w:t>Introduction</w:t>
            </w:r>
            <w:r w:rsidR="006A1376">
              <w:rPr>
                <w:noProof/>
                <w:webHidden/>
              </w:rPr>
              <w:tab/>
            </w:r>
            <w:r w:rsidR="006A1376">
              <w:rPr>
                <w:noProof/>
                <w:webHidden/>
              </w:rPr>
              <w:fldChar w:fldCharType="begin"/>
            </w:r>
            <w:r w:rsidR="006A1376">
              <w:rPr>
                <w:noProof/>
                <w:webHidden/>
              </w:rPr>
              <w:instrText xml:space="preserve"> PAGEREF _Toc36244855 \h </w:instrText>
            </w:r>
            <w:r w:rsidR="006A1376">
              <w:rPr>
                <w:noProof/>
                <w:webHidden/>
              </w:rPr>
            </w:r>
            <w:r w:rsidR="006A1376">
              <w:rPr>
                <w:noProof/>
                <w:webHidden/>
              </w:rPr>
              <w:fldChar w:fldCharType="separate"/>
            </w:r>
            <w:r w:rsidR="006A1376">
              <w:rPr>
                <w:noProof/>
                <w:webHidden/>
              </w:rPr>
              <w:t>5</w:t>
            </w:r>
            <w:r w:rsidR="006A1376">
              <w:rPr>
                <w:noProof/>
                <w:webHidden/>
              </w:rPr>
              <w:fldChar w:fldCharType="end"/>
            </w:r>
          </w:hyperlink>
        </w:p>
        <w:p w14:paraId="6DFEF096" w14:textId="60CE3887" w:rsidR="006A1376" w:rsidRDefault="00ED04DB">
          <w:pPr>
            <w:pStyle w:val="TOC2"/>
            <w:tabs>
              <w:tab w:val="right" w:leader="dot" w:pos="9016"/>
            </w:tabs>
            <w:rPr>
              <w:rFonts w:eastAsiaTheme="minorEastAsia"/>
              <w:noProof/>
              <w:lang w:eastAsia="en-GB"/>
            </w:rPr>
          </w:pPr>
          <w:hyperlink w:anchor="_Toc36244856" w:history="1">
            <w:r w:rsidR="006A1376" w:rsidRPr="00E42C6A">
              <w:rPr>
                <w:rStyle w:val="Hyperlink"/>
                <w:noProof/>
              </w:rPr>
              <w:t>Data Protection</w:t>
            </w:r>
            <w:r w:rsidR="006A1376">
              <w:rPr>
                <w:noProof/>
                <w:webHidden/>
              </w:rPr>
              <w:tab/>
            </w:r>
            <w:r w:rsidR="006A1376">
              <w:rPr>
                <w:noProof/>
                <w:webHidden/>
              </w:rPr>
              <w:fldChar w:fldCharType="begin"/>
            </w:r>
            <w:r w:rsidR="006A1376">
              <w:rPr>
                <w:noProof/>
                <w:webHidden/>
              </w:rPr>
              <w:instrText xml:space="preserve"> PAGEREF _Toc36244856 \h </w:instrText>
            </w:r>
            <w:r w:rsidR="006A1376">
              <w:rPr>
                <w:noProof/>
                <w:webHidden/>
              </w:rPr>
            </w:r>
            <w:r w:rsidR="006A1376">
              <w:rPr>
                <w:noProof/>
                <w:webHidden/>
              </w:rPr>
              <w:fldChar w:fldCharType="separate"/>
            </w:r>
            <w:r w:rsidR="006A1376">
              <w:rPr>
                <w:noProof/>
                <w:webHidden/>
              </w:rPr>
              <w:t>5</w:t>
            </w:r>
            <w:r w:rsidR="006A1376">
              <w:rPr>
                <w:noProof/>
                <w:webHidden/>
              </w:rPr>
              <w:fldChar w:fldCharType="end"/>
            </w:r>
          </w:hyperlink>
        </w:p>
        <w:p w14:paraId="6860AB84" w14:textId="54FE3BFD" w:rsidR="006A1376" w:rsidRDefault="00ED04DB">
          <w:pPr>
            <w:pStyle w:val="TOC2"/>
            <w:tabs>
              <w:tab w:val="right" w:leader="dot" w:pos="9016"/>
            </w:tabs>
            <w:rPr>
              <w:rFonts w:eastAsiaTheme="minorEastAsia"/>
              <w:noProof/>
              <w:lang w:eastAsia="en-GB"/>
            </w:rPr>
          </w:pPr>
          <w:hyperlink w:anchor="_Toc36244857" w:history="1">
            <w:r w:rsidR="006A1376" w:rsidRPr="00E42C6A">
              <w:rPr>
                <w:rStyle w:val="Hyperlink"/>
                <w:noProof/>
              </w:rPr>
              <w:t>Professional Competence and Integrity</w:t>
            </w:r>
            <w:r w:rsidR="006A1376">
              <w:rPr>
                <w:noProof/>
                <w:webHidden/>
              </w:rPr>
              <w:tab/>
            </w:r>
            <w:r w:rsidR="006A1376">
              <w:rPr>
                <w:noProof/>
                <w:webHidden/>
              </w:rPr>
              <w:fldChar w:fldCharType="begin"/>
            </w:r>
            <w:r w:rsidR="006A1376">
              <w:rPr>
                <w:noProof/>
                <w:webHidden/>
              </w:rPr>
              <w:instrText xml:space="preserve"> PAGEREF _Toc36244857 \h </w:instrText>
            </w:r>
            <w:r w:rsidR="006A1376">
              <w:rPr>
                <w:noProof/>
                <w:webHidden/>
              </w:rPr>
            </w:r>
            <w:r w:rsidR="006A1376">
              <w:rPr>
                <w:noProof/>
                <w:webHidden/>
              </w:rPr>
              <w:fldChar w:fldCharType="separate"/>
            </w:r>
            <w:r w:rsidR="006A1376">
              <w:rPr>
                <w:noProof/>
                <w:webHidden/>
              </w:rPr>
              <w:t>5</w:t>
            </w:r>
            <w:r w:rsidR="006A1376">
              <w:rPr>
                <w:noProof/>
                <w:webHidden/>
              </w:rPr>
              <w:fldChar w:fldCharType="end"/>
            </w:r>
          </w:hyperlink>
        </w:p>
        <w:p w14:paraId="5FA0DF10" w14:textId="1079BCE3" w:rsidR="006A1376" w:rsidRDefault="00ED04DB">
          <w:pPr>
            <w:pStyle w:val="TOC2"/>
            <w:tabs>
              <w:tab w:val="right" w:leader="dot" w:pos="9016"/>
            </w:tabs>
            <w:rPr>
              <w:rFonts w:eastAsiaTheme="minorEastAsia"/>
              <w:noProof/>
              <w:lang w:eastAsia="en-GB"/>
            </w:rPr>
          </w:pPr>
          <w:hyperlink w:anchor="_Toc36244858" w:history="1">
            <w:r w:rsidR="006A1376" w:rsidRPr="00E42C6A">
              <w:rPr>
                <w:rStyle w:val="Hyperlink"/>
                <w:noProof/>
              </w:rPr>
              <w:t>Duty to Relevant Authority</w:t>
            </w:r>
            <w:r w:rsidR="006A1376">
              <w:rPr>
                <w:noProof/>
                <w:webHidden/>
              </w:rPr>
              <w:tab/>
            </w:r>
            <w:r w:rsidR="006A1376">
              <w:rPr>
                <w:noProof/>
                <w:webHidden/>
              </w:rPr>
              <w:fldChar w:fldCharType="begin"/>
            </w:r>
            <w:r w:rsidR="006A1376">
              <w:rPr>
                <w:noProof/>
                <w:webHidden/>
              </w:rPr>
              <w:instrText xml:space="preserve"> PAGEREF _Toc36244858 \h </w:instrText>
            </w:r>
            <w:r w:rsidR="006A1376">
              <w:rPr>
                <w:noProof/>
                <w:webHidden/>
              </w:rPr>
            </w:r>
            <w:r w:rsidR="006A1376">
              <w:rPr>
                <w:noProof/>
                <w:webHidden/>
              </w:rPr>
              <w:fldChar w:fldCharType="separate"/>
            </w:r>
            <w:r w:rsidR="006A1376">
              <w:rPr>
                <w:noProof/>
                <w:webHidden/>
              </w:rPr>
              <w:t>5</w:t>
            </w:r>
            <w:r w:rsidR="006A1376">
              <w:rPr>
                <w:noProof/>
                <w:webHidden/>
              </w:rPr>
              <w:fldChar w:fldCharType="end"/>
            </w:r>
          </w:hyperlink>
        </w:p>
        <w:p w14:paraId="399A492C" w14:textId="6568D6F7" w:rsidR="006A1376" w:rsidRDefault="00ED04DB">
          <w:pPr>
            <w:pStyle w:val="TOC2"/>
            <w:tabs>
              <w:tab w:val="right" w:leader="dot" w:pos="9016"/>
            </w:tabs>
            <w:rPr>
              <w:rFonts w:eastAsiaTheme="minorEastAsia"/>
              <w:noProof/>
              <w:lang w:eastAsia="en-GB"/>
            </w:rPr>
          </w:pPr>
          <w:hyperlink w:anchor="_Toc36244859" w:history="1">
            <w:r w:rsidR="006A1376" w:rsidRPr="00E42C6A">
              <w:rPr>
                <w:rStyle w:val="Hyperlink"/>
                <w:noProof/>
              </w:rPr>
              <w:t>Duty to the Profession</w:t>
            </w:r>
            <w:r w:rsidR="006A1376">
              <w:rPr>
                <w:noProof/>
                <w:webHidden/>
              </w:rPr>
              <w:tab/>
            </w:r>
            <w:r w:rsidR="006A1376">
              <w:rPr>
                <w:noProof/>
                <w:webHidden/>
              </w:rPr>
              <w:fldChar w:fldCharType="begin"/>
            </w:r>
            <w:r w:rsidR="006A1376">
              <w:rPr>
                <w:noProof/>
                <w:webHidden/>
              </w:rPr>
              <w:instrText xml:space="preserve"> PAGEREF _Toc36244859 \h </w:instrText>
            </w:r>
            <w:r w:rsidR="006A1376">
              <w:rPr>
                <w:noProof/>
                <w:webHidden/>
              </w:rPr>
            </w:r>
            <w:r w:rsidR="006A1376">
              <w:rPr>
                <w:noProof/>
                <w:webHidden/>
              </w:rPr>
              <w:fldChar w:fldCharType="separate"/>
            </w:r>
            <w:r w:rsidR="006A1376">
              <w:rPr>
                <w:noProof/>
                <w:webHidden/>
              </w:rPr>
              <w:t>5</w:t>
            </w:r>
            <w:r w:rsidR="006A1376">
              <w:rPr>
                <w:noProof/>
                <w:webHidden/>
              </w:rPr>
              <w:fldChar w:fldCharType="end"/>
            </w:r>
          </w:hyperlink>
        </w:p>
        <w:p w14:paraId="6EF5E716" w14:textId="657EDA6D" w:rsidR="006A1376" w:rsidRDefault="00ED04DB">
          <w:pPr>
            <w:pStyle w:val="TOC2"/>
            <w:tabs>
              <w:tab w:val="right" w:leader="dot" w:pos="9016"/>
            </w:tabs>
            <w:rPr>
              <w:rFonts w:eastAsiaTheme="minorEastAsia"/>
              <w:noProof/>
              <w:lang w:eastAsia="en-GB"/>
            </w:rPr>
          </w:pPr>
          <w:hyperlink w:anchor="_Toc36244860" w:history="1">
            <w:r w:rsidR="006A1376" w:rsidRPr="00E42C6A">
              <w:rPr>
                <w:rStyle w:val="Hyperlink"/>
                <w:noProof/>
              </w:rPr>
              <w:t>Quality Assurance Issues for the project with examples of appropriate quality metrics.</w:t>
            </w:r>
            <w:r w:rsidR="006A1376">
              <w:rPr>
                <w:noProof/>
                <w:webHidden/>
              </w:rPr>
              <w:tab/>
            </w:r>
            <w:r w:rsidR="006A1376">
              <w:rPr>
                <w:noProof/>
                <w:webHidden/>
              </w:rPr>
              <w:fldChar w:fldCharType="begin"/>
            </w:r>
            <w:r w:rsidR="006A1376">
              <w:rPr>
                <w:noProof/>
                <w:webHidden/>
              </w:rPr>
              <w:instrText xml:space="preserve"> PAGEREF _Toc36244860 \h </w:instrText>
            </w:r>
            <w:r w:rsidR="006A1376">
              <w:rPr>
                <w:noProof/>
                <w:webHidden/>
              </w:rPr>
            </w:r>
            <w:r w:rsidR="006A1376">
              <w:rPr>
                <w:noProof/>
                <w:webHidden/>
              </w:rPr>
              <w:fldChar w:fldCharType="separate"/>
            </w:r>
            <w:r w:rsidR="006A1376">
              <w:rPr>
                <w:noProof/>
                <w:webHidden/>
              </w:rPr>
              <w:t>5</w:t>
            </w:r>
            <w:r w:rsidR="006A1376">
              <w:rPr>
                <w:noProof/>
                <w:webHidden/>
              </w:rPr>
              <w:fldChar w:fldCharType="end"/>
            </w:r>
          </w:hyperlink>
        </w:p>
        <w:p w14:paraId="6AAF297B" w14:textId="5BD3610A" w:rsidR="006A1376" w:rsidRDefault="00ED04DB">
          <w:pPr>
            <w:pStyle w:val="TOC2"/>
            <w:tabs>
              <w:tab w:val="right" w:leader="dot" w:pos="9016"/>
            </w:tabs>
            <w:rPr>
              <w:rFonts w:eastAsiaTheme="minorEastAsia"/>
              <w:noProof/>
              <w:lang w:eastAsia="en-GB"/>
            </w:rPr>
          </w:pPr>
          <w:hyperlink w:anchor="_Toc36244861" w:history="1">
            <w:r w:rsidR="006A1376" w:rsidRPr="00E42C6A">
              <w:rPr>
                <w:rStyle w:val="Hyperlink"/>
                <w:noProof/>
              </w:rPr>
              <w:t>Reference</w:t>
            </w:r>
            <w:r w:rsidR="006A1376">
              <w:rPr>
                <w:noProof/>
                <w:webHidden/>
              </w:rPr>
              <w:tab/>
            </w:r>
            <w:r w:rsidR="006A1376">
              <w:rPr>
                <w:noProof/>
                <w:webHidden/>
              </w:rPr>
              <w:fldChar w:fldCharType="begin"/>
            </w:r>
            <w:r w:rsidR="006A1376">
              <w:rPr>
                <w:noProof/>
                <w:webHidden/>
              </w:rPr>
              <w:instrText xml:space="preserve"> PAGEREF _Toc36244861 \h </w:instrText>
            </w:r>
            <w:r w:rsidR="006A1376">
              <w:rPr>
                <w:noProof/>
                <w:webHidden/>
              </w:rPr>
            </w:r>
            <w:r w:rsidR="006A1376">
              <w:rPr>
                <w:noProof/>
                <w:webHidden/>
              </w:rPr>
              <w:fldChar w:fldCharType="separate"/>
            </w:r>
            <w:r w:rsidR="006A1376">
              <w:rPr>
                <w:noProof/>
                <w:webHidden/>
              </w:rPr>
              <w:t>6</w:t>
            </w:r>
            <w:r w:rsidR="006A1376">
              <w:rPr>
                <w:noProof/>
                <w:webHidden/>
              </w:rPr>
              <w:fldChar w:fldCharType="end"/>
            </w:r>
          </w:hyperlink>
        </w:p>
        <w:p w14:paraId="417B13BE" w14:textId="5CD74280" w:rsidR="003E26D7" w:rsidRDefault="003E26D7">
          <w:r>
            <w:rPr>
              <w:b/>
              <w:bCs/>
              <w:noProof/>
            </w:rPr>
            <w:fldChar w:fldCharType="end"/>
          </w:r>
        </w:p>
      </w:sdtContent>
    </w:sdt>
    <w:p w14:paraId="66B113A1" w14:textId="0B60658E" w:rsidR="003E26D7" w:rsidRDefault="003E26D7">
      <w:pPr>
        <w:rPr>
          <w:rFonts w:eastAsia="Times New Roman" w:cs="Times New Roman"/>
          <w:kern w:val="3"/>
          <w:lang w:eastAsia="en-GB"/>
        </w:rPr>
      </w:pPr>
    </w:p>
    <w:p w14:paraId="34D8E880" w14:textId="101E4E8C" w:rsidR="003E26D7" w:rsidRDefault="003E26D7">
      <w:pPr>
        <w:rPr>
          <w:rFonts w:eastAsia="Times New Roman" w:cs="Times New Roman"/>
          <w:kern w:val="3"/>
          <w:lang w:eastAsia="en-GB"/>
        </w:rPr>
      </w:pPr>
      <w:r>
        <w:br w:type="page"/>
      </w:r>
    </w:p>
    <w:p w14:paraId="6F484501" w14:textId="77777777" w:rsidR="007C4E98" w:rsidRDefault="0068101B" w:rsidP="0053727F">
      <w:pPr>
        <w:pStyle w:val="Heading1"/>
      </w:pPr>
      <w:bookmarkStart w:id="0" w:name="_Toc36244841"/>
      <w:r w:rsidRPr="007C4E98">
        <w:rPr>
          <w:rStyle w:val="Heading1Char"/>
        </w:rPr>
        <w:lastRenderedPageBreak/>
        <w:t>Risk management</w:t>
      </w:r>
      <w:bookmarkEnd w:id="0"/>
    </w:p>
    <w:p w14:paraId="2667820C" w14:textId="77777777" w:rsidR="0068101B" w:rsidRDefault="0068101B" w:rsidP="0068101B">
      <w:pPr>
        <w:pStyle w:val="Standard"/>
        <w:ind w:left="1080"/>
        <w:rPr>
          <w:rFonts w:asciiTheme="minorHAnsi" w:hAnsiTheme="minorHAnsi"/>
          <w:sz w:val="22"/>
          <w:szCs w:val="22"/>
        </w:rPr>
      </w:pPr>
      <w:bookmarkStart w:id="1" w:name="_GoBack"/>
      <w:bookmarkEnd w:id="1"/>
    </w:p>
    <w:p w14:paraId="3AC744C5" w14:textId="7866B22F" w:rsidR="006B5365" w:rsidRDefault="00ED04DB" w:rsidP="0053727F">
      <w:pPr>
        <w:pStyle w:val="Heading2"/>
      </w:pPr>
      <w:bookmarkStart w:id="2" w:name="_Toc36244842"/>
      <w:r>
        <w:rPr>
          <w:noProof/>
        </w:rPr>
        <mc:AlternateContent>
          <mc:Choice Requires="wps">
            <w:drawing>
              <wp:anchor distT="0" distB="0" distL="114300" distR="114300" simplePos="0" relativeHeight="251660288" behindDoc="0" locked="0" layoutInCell="1" allowOverlap="1" wp14:anchorId="69C88EB5" wp14:editId="26C08875">
                <wp:simplePos x="0" y="0"/>
                <wp:positionH relativeFrom="column">
                  <wp:posOffset>2546350</wp:posOffset>
                </wp:positionH>
                <wp:positionV relativeFrom="paragraph">
                  <wp:posOffset>196850</wp:posOffset>
                </wp:positionV>
                <wp:extent cx="670560" cy="285750"/>
                <wp:effectExtent l="0" t="0" r="15240" b="19050"/>
                <wp:wrapNone/>
                <wp:docPr id="4" name="Text Box 4"/>
                <wp:cNvGraphicFramePr/>
                <a:graphic xmlns:a="http://schemas.openxmlformats.org/drawingml/2006/main">
                  <a:graphicData uri="http://schemas.microsoft.com/office/word/2010/wordprocessingShape">
                    <wps:wsp>
                      <wps:cNvSpPr txBox="1"/>
                      <wps:spPr>
                        <a:xfrm>
                          <a:off x="0" y="0"/>
                          <a:ext cx="670560" cy="285750"/>
                        </a:xfrm>
                        <a:prstGeom prst="rect">
                          <a:avLst/>
                        </a:prstGeom>
                        <a:solidFill>
                          <a:schemeClr val="lt1"/>
                        </a:solidFill>
                        <a:ln w="6350">
                          <a:solidFill>
                            <a:prstClr val="black"/>
                          </a:solidFill>
                        </a:ln>
                      </wps:spPr>
                      <wps:txbx>
                        <w:txbxContent>
                          <w:p w14:paraId="4CE15A75" w14:textId="3B34925B" w:rsidR="00E725A7" w:rsidRDefault="00E725A7">
                            <w:r>
                              <w:t>Impact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C88EB5" id="_x0000_t202" coordsize="21600,21600" o:spt="202" path="m,l,21600r21600,l21600,xe">
                <v:stroke joinstyle="miter"/>
                <v:path gradientshapeok="t" o:connecttype="rect"/>
              </v:shapetype>
              <v:shape id="Text Box 4" o:spid="_x0000_s1026" type="#_x0000_t202" style="position:absolute;margin-left:200.5pt;margin-top:15.5pt;width:52.8pt;height:2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" fillcolor="white [3201]" strokeweight=".5pt">
                <v:textbox>
                  <w:txbxContent>
                    <w:p w14:paraId="4CE15A75" w14:textId="3B34925B" w:rsidR="00E725A7" w:rsidRDefault="00E725A7">
                      <w:r>
                        <w:t>Impact</w:t>
                      </w:r>
                    </w:p>
                  </w:txbxContent>
                </v:textbox>
              </v:shape>
            </w:pict>
          </mc:Fallback>
        </mc:AlternateContent>
      </w:r>
      <w:r w:rsidR="00E725A7">
        <w:t>Risk Evaluation Matrix</w:t>
      </w:r>
      <w:bookmarkEnd w:id="2"/>
    </w:p>
    <w:p w14:paraId="3D9A0FAE" w14:textId="46424BE7" w:rsidR="00E725A7" w:rsidRPr="00E725A7" w:rsidRDefault="00E725A7" w:rsidP="00E725A7">
      <w:pPr>
        <w:jc w:val="center"/>
      </w:pPr>
      <w:r>
        <w:rPr>
          <w:noProof/>
        </w:rPr>
        <mc:AlternateContent>
          <mc:Choice Requires="wps">
            <w:drawing>
              <wp:anchor distT="0" distB="0" distL="114300" distR="114300" simplePos="0" relativeHeight="251659264" behindDoc="0" locked="0" layoutInCell="1" allowOverlap="1" wp14:anchorId="68EF6AC8" wp14:editId="4A961A27">
                <wp:simplePos x="0" y="0"/>
                <wp:positionH relativeFrom="column">
                  <wp:posOffset>-396240</wp:posOffset>
                </wp:positionH>
                <wp:positionV relativeFrom="paragraph">
                  <wp:posOffset>593090</wp:posOffset>
                </wp:positionV>
                <wp:extent cx="754380" cy="236220"/>
                <wp:effectExtent l="0" t="0" r="26670" b="11430"/>
                <wp:wrapNone/>
                <wp:docPr id="1" name="Text Box 1"/>
                <wp:cNvGraphicFramePr/>
                <a:graphic xmlns:a="http://schemas.openxmlformats.org/drawingml/2006/main">
                  <a:graphicData uri="http://schemas.microsoft.com/office/word/2010/wordprocessingShape">
                    <wps:wsp>
                      <wps:cNvSpPr txBox="1"/>
                      <wps:spPr>
                        <a:xfrm>
                          <a:off x="0" y="0"/>
                          <a:ext cx="754380" cy="236220"/>
                        </a:xfrm>
                        <a:prstGeom prst="rect">
                          <a:avLst/>
                        </a:prstGeom>
                        <a:solidFill>
                          <a:schemeClr val="lt1"/>
                        </a:solidFill>
                        <a:ln w="6350">
                          <a:solidFill>
                            <a:prstClr val="black"/>
                          </a:solidFill>
                        </a:ln>
                      </wps:spPr>
                      <wps:txbx>
                        <w:txbxContent>
                          <w:p w14:paraId="13F13A87" w14:textId="5B8EE126" w:rsidR="00E725A7" w:rsidRDefault="00E725A7">
                            <w:r>
                              <w:t>likelihood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EF6AC8" id="Text Box 1" o:spid="_x0000_s1027" type="#_x0000_t202" style="position:absolute;left:0;text-align:left;margin-left:-31.2pt;margin-top:46.7pt;width:59.4pt;height:18.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" fillcolor="white [3201]" strokeweight=".5pt">
                <v:textbox>
                  <w:txbxContent>
                    <w:p w14:paraId="13F13A87" w14:textId="5B8EE126" w:rsidR="00E725A7" w:rsidRDefault="00E725A7">
                      <w:r>
                        <w:t>likelihood</w:t>
                      </w:r>
                    </w:p>
                  </w:txbxContent>
                </v:textbox>
              </v:shape>
            </w:pict>
          </mc:Fallback>
        </mc:AlternateContent>
      </w:r>
    </w:p>
    <w:tbl>
      <w:tblPr>
        <w:tblStyle w:val="TableGrid"/>
        <w:tblW w:w="9016" w:type="dxa"/>
        <w:tblInd w:w="727" w:type="dxa"/>
        <w:tblLook w:val="04A0" w:firstRow="1" w:lastRow="0" w:firstColumn="1" w:lastColumn="0" w:noHBand="0" w:noVBand="1"/>
      </w:tblPr>
      <w:tblGrid>
        <w:gridCol w:w="2375"/>
        <w:gridCol w:w="2213"/>
        <w:gridCol w:w="2214"/>
        <w:gridCol w:w="2214"/>
      </w:tblGrid>
      <w:tr w:rsidR="00E725A7" w14:paraId="14B413CD" w14:textId="77777777" w:rsidTr="00E725A7">
        <w:tc>
          <w:tcPr>
            <w:tcW w:w="2375" w:type="dxa"/>
          </w:tcPr>
          <w:p w14:paraId="62E4AA3E" w14:textId="2FA50942" w:rsidR="00E725A7" w:rsidRDefault="00E725A7" w:rsidP="00E725A7">
            <w:r>
              <w:t>Risk matrix</w:t>
            </w:r>
          </w:p>
        </w:tc>
        <w:tc>
          <w:tcPr>
            <w:tcW w:w="2213" w:type="dxa"/>
          </w:tcPr>
          <w:p w14:paraId="7963E888" w14:textId="7EEB7667" w:rsidR="00E725A7" w:rsidRDefault="00E725A7" w:rsidP="00E725A7">
            <w:r>
              <w:t>low</w:t>
            </w:r>
          </w:p>
        </w:tc>
        <w:tc>
          <w:tcPr>
            <w:tcW w:w="2214" w:type="dxa"/>
          </w:tcPr>
          <w:p w14:paraId="69AB934F" w14:textId="492DAE8C" w:rsidR="00E725A7" w:rsidRDefault="00E725A7" w:rsidP="00E725A7">
            <w:r>
              <w:t>moderate</w:t>
            </w:r>
          </w:p>
        </w:tc>
        <w:tc>
          <w:tcPr>
            <w:tcW w:w="2214" w:type="dxa"/>
          </w:tcPr>
          <w:p w14:paraId="08DCABB6" w14:textId="3A93B6D0" w:rsidR="00E725A7" w:rsidRDefault="00E725A7" w:rsidP="00E725A7">
            <w:r>
              <w:t>high</w:t>
            </w:r>
          </w:p>
        </w:tc>
      </w:tr>
      <w:tr w:rsidR="00E725A7" w14:paraId="38545833" w14:textId="77777777" w:rsidTr="000323DC">
        <w:tc>
          <w:tcPr>
            <w:tcW w:w="2375" w:type="dxa"/>
          </w:tcPr>
          <w:p w14:paraId="12818B92" w14:textId="63871459" w:rsidR="00E725A7" w:rsidRDefault="00E725A7" w:rsidP="00E725A7">
            <w:r>
              <w:t>81-100</w:t>
            </w:r>
          </w:p>
        </w:tc>
        <w:tc>
          <w:tcPr>
            <w:tcW w:w="2213" w:type="dxa"/>
            <w:shd w:val="clear" w:color="auto" w:fill="FFC000" w:themeFill="accent4"/>
          </w:tcPr>
          <w:p w14:paraId="0ED40AD4" w14:textId="7386CE58" w:rsidR="00E725A7" w:rsidRDefault="00E725A7" w:rsidP="00E725A7">
            <w:r>
              <w:t>0</w:t>
            </w:r>
          </w:p>
        </w:tc>
        <w:tc>
          <w:tcPr>
            <w:tcW w:w="2214" w:type="dxa"/>
            <w:shd w:val="clear" w:color="auto" w:fill="FF0000"/>
          </w:tcPr>
          <w:p w14:paraId="701D3C48" w14:textId="44BB6B1D" w:rsidR="00E725A7" w:rsidRDefault="00E725A7" w:rsidP="00E725A7">
            <w:r>
              <w:t>0</w:t>
            </w:r>
          </w:p>
        </w:tc>
        <w:tc>
          <w:tcPr>
            <w:tcW w:w="2214" w:type="dxa"/>
            <w:shd w:val="clear" w:color="auto" w:fill="FF0000"/>
          </w:tcPr>
          <w:p w14:paraId="77B00FA0" w14:textId="7F9DA769" w:rsidR="00E725A7" w:rsidRDefault="00E725A7" w:rsidP="00E725A7">
            <w:r>
              <w:t>2</w:t>
            </w:r>
          </w:p>
        </w:tc>
      </w:tr>
      <w:tr w:rsidR="00E725A7" w14:paraId="740BB32C" w14:textId="77777777" w:rsidTr="000323DC">
        <w:tc>
          <w:tcPr>
            <w:tcW w:w="2375" w:type="dxa"/>
          </w:tcPr>
          <w:p w14:paraId="5B68592B" w14:textId="2DAE5AFF" w:rsidR="00E725A7" w:rsidRDefault="00E725A7" w:rsidP="00E725A7">
            <w:r>
              <w:t>62-80</w:t>
            </w:r>
          </w:p>
        </w:tc>
        <w:tc>
          <w:tcPr>
            <w:tcW w:w="2213" w:type="dxa"/>
            <w:shd w:val="clear" w:color="auto" w:fill="FFC000" w:themeFill="accent4"/>
          </w:tcPr>
          <w:p w14:paraId="4D319B37" w14:textId="0D76D1F5" w:rsidR="00E725A7" w:rsidRDefault="000323DC" w:rsidP="00E725A7">
            <w:r>
              <w:t>2</w:t>
            </w:r>
          </w:p>
        </w:tc>
        <w:tc>
          <w:tcPr>
            <w:tcW w:w="2214" w:type="dxa"/>
            <w:shd w:val="clear" w:color="auto" w:fill="FFC000" w:themeFill="accent4"/>
          </w:tcPr>
          <w:p w14:paraId="58EA30F7" w14:textId="18C252CB" w:rsidR="00E725A7" w:rsidRDefault="000323DC" w:rsidP="00E725A7">
            <w:r>
              <w:t>5</w:t>
            </w:r>
          </w:p>
        </w:tc>
        <w:tc>
          <w:tcPr>
            <w:tcW w:w="2214" w:type="dxa"/>
            <w:shd w:val="clear" w:color="auto" w:fill="FF0000"/>
          </w:tcPr>
          <w:p w14:paraId="031C6999" w14:textId="65DF3199" w:rsidR="00E725A7" w:rsidRDefault="00E725A7" w:rsidP="00E725A7">
            <w:r>
              <w:t>0</w:t>
            </w:r>
          </w:p>
        </w:tc>
      </w:tr>
      <w:tr w:rsidR="00E725A7" w14:paraId="72674F26" w14:textId="77777777" w:rsidTr="000323DC">
        <w:tc>
          <w:tcPr>
            <w:tcW w:w="2375" w:type="dxa"/>
          </w:tcPr>
          <w:p w14:paraId="7FE59FB6" w14:textId="118EC87F" w:rsidR="00E725A7" w:rsidRDefault="00E725A7" w:rsidP="00E725A7">
            <w:r>
              <w:t>36-62</w:t>
            </w:r>
          </w:p>
        </w:tc>
        <w:tc>
          <w:tcPr>
            <w:tcW w:w="2213" w:type="dxa"/>
            <w:shd w:val="clear" w:color="auto" w:fill="70AD47" w:themeFill="accent6"/>
          </w:tcPr>
          <w:p w14:paraId="272CFC49" w14:textId="3E7EA86D" w:rsidR="00E725A7" w:rsidRDefault="00E725A7" w:rsidP="00E725A7">
            <w:r>
              <w:t>0</w:t>
            </w:r>
          </w:p>
        </w:tc>
        <w:tc>
          <w:tcPr>
            <w:tcW w:w="2214" w:type="dxa"/>
            <w:shd w:val="clear" w:color="auto" w:fill="70AD47" w:themeFill="accent6"/>
          </w:tcPr>
          <w:p w14:paraId="67FECFFA" w14:textId="1C104261" w:rsidR="00E725A7" w:rsidRDefault="00E725A7" w:rsidP="00E725A7">
            <w:r>
              <w:t>3</w:t>
            </w:r>
          </w:p>
        </w:tc>
        <w:tc>
          <w:tcPr>
            <w:tcW w:w="2214" w:type="dxa"/>
            <w:shd w:val="clear" w:color="auto" w:fill="FFC000" w:themeFill="accent4"/>
          </w:tcPr>
          <w:p w14:paraId="03D7370B" w14:textId="36CF427B" w:rsidR="00E725A7" w:rsidRPr="000323DC" w:rsidRDefault="00E725A7" w:rsidP="00E725A7">
            <w:pPr>
              <w:rPr>
                <w:highlight w:val="yellow"/>
              </w:rPr>
            </w:pPr>
            <w:r w:rsidRPr="000323DC">
              <w:t>0</w:t>
            </w:r>
          </w:p>
        </w:tc>
      </w:tr>
      <w:tr w:rsidR="00E725A7" w14:paraId="54F7B18F" w14:textId="77777777" w:rsidTr="000323DC">
        <w:tc>
          <w:tcPr>
            <w:tcW w:w="2375" w:type="dxa"/>
          </w:tcPr>
          <w:p w14:paraId="005460D1" w14:textId="4CCD1AB7" w:rsidR="00E725A7" w:rsidRDefault="00E725A7" w:rsidP="00E725A7">
            <w:r>
              <w:t>0-35</w:t>
            </w:r>
          </w:p>
        </w:tc>
        <w:tc>
          <w:tcPr>
            <w:tcW w:w="2213" w:type="dxa"/>
            <w:shd w:val="clear" w:color="auto" w:fill="70AD47" w:themeFill="accent6"/>
          </w:tcPr>
          <w:p w14:paraId="4012D6B7" w14:textId="0E991680" w:rsidR="00E725A7" w:rsidRDefault="000323DC" w:rsidP="00E725A7">
            <w:r>
              <w:t>1</w:t>
            </w:r>
          </w:p>
        </w:tc>
        <w:tc>
          <w:tcPr>
            <w:tcW w:w="2214" w:type="dxa"/>
            <w:shd w:val="clear" w:color="auto" w:fill="70AD47" w:themeFill="accent6"/>
          </w:tcPr>
          <w:p w14:paraId="2E4178C3" w14:textId="77777777" w:rsidR="00E725A7" w:rsidRDefault="00E725A7" w:rsidP="00E725A7"/>
        </w:tc>
        <w:tc>
          <w:tcPr>
            <w:tcW w:w="2214" w:type="dxa"/>
            <w:shd w:val="clear" w:color="auto" w:fill="70AD47" w:themeFill="accent6"/>
          </w:tcPr>
          <w:p w14:paraId="2DC40B71" w14:textId="357D981E" w:rsidR="00E725A7" w:rsidRDefault="00E725A7" w:rsidP="00E725A7"/>
        </w:tc>
      </w:tr>
    </w:tbl>
    <w:p w14:paraId="588A71E6" w14:textId="52407519" w:rsidR="00E725A7" w:rsidRDefault="00E725A7" w:rsidP="00E725A7"/>
    <w:p w14:paraId="0DD9132E" w14:textId="77777777" w:rsidR="00E725A7" w:rsidRPr="00E725A7" w:rsidRDefault="00E725A7" w:rsidP="00E725A7"/>
    <w:p w14:paraId="6BEFCA52" w14:textId="4D8533C1" w:rsidR="00DE4B96" w:rsidRDefault="00DE4B96" w:rsidP="00AD2B0A">
      <w:pPr>
        <w:pStyle w:val="Heading1"/>
      </w:pPr>
      <w:bookmarkStart w:id="3" w:name="_Toc36244843"/>
      <w:r>
        <w:t xml:space="preserve">the list of risk the </w:t>
      </w:r>
      <w:r w:rsidRPr="00DE4B96">
        <w:t>Digital Banking Eceipt project</w:t>
      </w:r>
      <w:r>
        <w:t xml:space="preserve"> will face are:</w:t>
      </w:r>
      <w:bookmarkEnd w:id="3"/>
    </w:p>
    <w:p w14:paraId="0A1F434A" w14:textId="6C652EFE" w:rsidR="00DE4B96" w:rsidRDefault="00DE4B96" w:rsidP="00DE4B96">
      <w:pPr>
        <w:pStyle w:val="Standard"/>
        <w:rPr>
          <w:rFonts w:asciiTheme="minorHAnsi" w:hAnsiTheme="minorHAnsi"/>
          <w:sz w:val="22"/>
          <w:szCs w:val="22"/>
        </w:rPr>
      </w:pPr>
    </w:p>
    <w:p w14:paraId="57038077" w14:textId="31C4472A" w:rsidR="00DE4B96" w:rsidRDefault="0077062D" w:rsidP="00DE4B96">
      <w:pPr>
        <w:pStyle w:val="Standard"/>
        <w:numPr>
          <w:ilvl w:val="0"/>
          <w:numId w:val="11"/>
        </w:numPr>
        <w:rPr>
          <w:rFonts w:asciiTheme="minorHAnsi" w:hAnsiTheme="minorHAnsi"/>
          <w:sz w:val="22"/>
          <w:szCs w:val="22"/>
        </w:rPr>
      </w:pPr>
      <w:bookmarkStart w:id="4" w:name="_Hlk36234895"/>
      <w:r>
        <w:rPr>
          <w:rFonts w:asciiTheme="minorHAnsi" w:hAnsiTheme="minorHAnsi"/>
          <w:sz w:val="22"/>
          <w:szCs w:val="22"/>
        </w:rPr>
        <w:t xml:space="preserve">legal risk </w:t>
      </w:r>
      <w:r w:rsidR="00DE4B96">
        <w:rPr>
          <w:rFonts w:asciiTheme="minorHAnsi" w:hAnsiTheme="minorHAnsi"/>
          <w:sz w:val="22"/>
          <w:szCs w:val="22"/>
        </w:rPr>
        <w:t xml:space="preserve">online Bank’s security polices subject to change </w:t>
      </w:r>
    </w:p>
    <w:p w14:paraId="38BED2E7" w14:textId="76FCB381" w:rsidR="0077062D" w:rsidRPr="0077062D" w:rsidRDefault="0077062D" w:rsidP="0077062D">
      <w:pPr>
        <w:pStyle w:val="Standard"/>
        <w:numPr>
          <w:ilvl w:val="0"/>
          <w:numId w:val="11"/>
        </w:numPr>
        <w:rPr>
          <w:rFonts w:asciiTheme="minorHAnsi" w:hAnsiTheme="minorHAnsi"/>
          <w:sz w:val="22"/>
          <w:szCs w:val="22"/>
        </w:rPr>
      </w:pPr>
      <w:bookmarkStart w:id="5" w:name="_Hlk36235158"/>
      <w:bookmarkEnd w:id="4"/>
      <w:r>
        <w:rPr>
          <w:rFonts w:asciiTheme="minorHAnsi" w:hAnsiTheme="minorHAnsi"/>
          <w:sz w:val="22"/>
          <w:szCs w:val="22"/>
        </w:rPr>
        <w:t>information security risk</w:t>
      </w:r>
    </w:p>
    <w:p w14:paraId="6A54A3A1" w14:textId="34472E8E" w:rsidR="00DE4B96" w:rsidRDefault="001C31C9" w:rsidP="00DE4B96">
      <w:pPr>
        <w:pStyle w:val="Standard"/>
        <w:numPr>
          <w:ilvl w:val="0"/>
          <w:numId w:val="11"/>
        </w:numPr>
        <w:rPr>
          <w:rFonts w:asciiTheme="minorHAnsi" w:hAnsiTheme="minorHAnsi"/>
          <w:sz w:val="22"/>
          <w:szCs w:val="22"/>
        </w:rPr>
      </w:pPr>
      <w:bookmarkStart w:id="6" w:name="_Hlk36236489"/>
      <w:bookmarkEnd w:id="5"/>
      <w:r>
        <w:rPr>
          <w:rFonts w:asciiTheme="minorHAnsi" w:hAnsiTheme="minorHAnsi"/>
          <w:sz w:val="22"/>
          <w:szCs w:val="22"/>
        </w:rPr>
        <w:t>banks</w:t>
      </w:r>
      <w:r w:rsidR="00DE4B96">
        <w:rPr>
          <w:rFonts w:asciiTheme="minorHAnsi" w:hAnsiTheme="minorHAnsi"/>
          <w:sz w:val="22"/>
          <w:szCs w:val="22"/>
        </w:rPr>
        <w:t xml:space="preserve"> </w:t>
      </w:r>
      <w:r>
        <w:rPr>
          <w:rFonts w:asciiTheme="minorHAnsi" w:hAnsiTheme="minorHAnsi"/>
          <w:sz w:val="22"/>
          <w:szCs w:val="22"/>
        </w:rPr>
        <w:t>and stores being resistance</w:t>
      </w:r>
      <w:r w:rsidR="00DE4B96">
        <w:rPr>
          <w:rFonts w:asciiTheme="minorHAnsi" w:hAnsiTheme="minorHAnsi"/>
          <w:sz w:val="22"/>
          <w:szCs w:val="22"/>
        </w:rPr>
        <w:t xml:space="preserve"> to change </w:t>
      </w:r>
    </w:p>
    <w:p w14:paraId="6570F955" w14:textId="16D71133" w:rsidR="00DE4B96" w:rsidRDefault="00DE4B96" w:rsidP="00DE4B96">
      <w:pPr>
        <w:pStyle w:val="Standard"/>
        <w:numPr>
          <w:ilvl w:val="0"/>
          <w:numId w:val="11"/>
        </w:numPr>
        <w:rPr>
          <w:rFonts w:asciiTheme="minorHAnsi" w:hAnsiTheme="minorHAnsi"/>
          <w:sz w:val="22"/>
          <w:szCs w:val="22"/>
        </w:rPr>
      </w:pPr>
      <w:bookmarkStart w:id="7" w:name="_Hlk36236521"/>
      <w:bookmarkEnd w:id="6"/>
      <w:r>
        <w:rPr>
          <w:rFonts w:asciiTheme="minorHAnsi" w:hAnsiTheme="minorHAnsi"/>
          <w:sz w:val="22"/>
          <w:szCs w:val="22"/>
        </w:rPr>
        <w:t xml:space="preserve">Budget </w:t>
      </w:r>
      <w:r w:rsidR="0077062D">
        <w:rPr>
          <w:rFonts w:asciiTheme="minorHAnsi" w:hAnsiTheme="minorHAnsi"/>
          <w:sz w:val="22"/>
          <w:szCs w:val="22"/>
        </w:rPr>
        <w:t xml:space="preserve">risk exceeding </w:t>
      </w:r>
    </w:p>
    <w:bookmarkEnd w:id="7"/>
    <w:p w14:paraId="689D6B96" w14:textId="6D5DE23A" w:rsidR="00DE4B96" w:rsidRDefault="001C31C9" w:rsidP="00DE4B96">
      <w:pPr>
        <w:pStyle w:val="Standard"/>
        <w:numPr>
          <w:ilvl w:val="0"/>
          <w:numId w:val="11"/>
        </w:numPr>
        <w:rPr>
          <w:rFonts w:asciiTheme="minorHAnsi" w:hAnsiTheme="minorHAnsi"/>
          <w:sz w:val="22"/>
          <w:szCs w:val="22"/>
        </w:rPr>
      </w:pPr>
      <w:r>
        <w:rPr>
          <w:rFonts w:asciiTheme="minorHAnsi" w:hAnsiTheme="minorHAnsi"/>
          <w:sz w:val="22"/>
          <w:szCs w:val="22"/>
        </w:rPr>
        <w:t xml:space="preserve">Integration with bank software </w:t>
      </w:r>
    </w:p>
    <w:p w14:paraId="45BCC13B" w14:textId="343B2259" w:rsidR="001C31C9" w:rsidRDefault="001C31C9" w:rsidP="00DE4B96">
      <w:pPr>
        <w:pStyle w:val="Standard"/>
        <w:numPr>
          <w:ilvl w:val="0"/>
          <w:numId w:val="11"/>
        </w:numPr>
        <w:rPr>
          <w:rFonts w:asciiTheme="minorHAnsi" w:hAnsiTheme="minorHAnsi"/>
          <w:sz w:val="22"/>
          <w:szCs w:val="22"/>
        </w:rPr>
      </w:pPr>
      <w:r>
        <w:rPr>
          <w:rFonts w:asciiTheme="minorHAnsi" w:hAnsiTheme="minorHAnsi"/>
          <w:sz w:val="22"/>
          <w:szCs w:val="22"/>
        </w:rPr>
        <w:t>Resources (finding skilled employees to maintain the website and application, database)</w:t>
      </w:r>
    </w:p>
    <w:p w14:paraId="395A436B" w14:textId="38F7348A" w:rsidR="00DE4B96" w:rsidRPr="00F20D56" w:rsidRDefault="0077062D" w:rsidP="00DE4B96">
      <w:pPr>
        <w:pStyle w:val="Standard"/>
        <w:numPr>
          <w:ilvl w:val="0"/>
          <w:numId w:val="11"/>
        </w:numPr>
        <w:rPr>
          <w:rFonts w:asciiTheme="minorHAnsi" w:hAnsiTheme="minorHAnsi"/>
          <w:sz w:val="22"/>
          <w:szCs w:val="22"/>
        </w:rPr>
      </w:pPr>
      <w:bookmarkStart w:id="8" w:name="_Hlk36236582"/>
      <w:r>
        <w:rPr>
          <w:rFonts w:asciiTheme="minorHAnsi" w:hAnsiTheme="minorHAnsi"/>
          <w:sz w:val="22"/>
          <w:szCs w:val="22"/>
        </w:rPr>
        <w:t xml:space="preserve">Complexity of the </w:t>
      </w:r>
      <w:r w:rsidR="001C31C9">
        <w:rPr>
          <w:rFonts w:asciiTheme="minorHAnsi" w:hAnsiTheme="minorHAnsi"/>
          <w:sz w:val="22"/>
          <w:szCs w:val="22"/>
        </w:rPr>
        <w:t xml:space="preserve">database </w:t>
      </w:r>
      <w:bookmarkEnd w:id="8"/>
    </w:p>
    <w:p w14:paraId="3DD38E42" w14:textId="3FC02619" w:rsidR="00F86FC5" w:rsidRPr="00F20D56" w:rsidRDefault="0068101B" w:rsidP="00F20D56">
      <w:pPr>
        <w:pStyle w:val="Heading1"/>
      </w:pPr>
      <w:bookmarkStart w:id="9" w:name="_Toc36244844"/>
      <w:r>
        <w:t>T</w:t>
      </w:r>
      <w:r w:rsidR="0077062D">
        <w:t xml:space="preserve">he </w:t>
      </w:r>
      <w:r>
        <w:t xml:space="preserve">likely hood of </w:t>
      </w:r>
      <w:r w:rsidR="0077062D">
        <w:t>the risk happening:</w:t>
      </w:r>
      <w:bookmarkEnd w:id="9"/>
    </w:p>
    <w:p w14:paraId="2A3047F6" w14:textId="506CBBCA" w:rsidR="00613822" w:rsidRPr="00613822" w:rsidRDefault="0077062D" w:rsidP="00F20D56">
      <w:pPr>
        <w:pStyle w:val="Heading2"/>
      </w:pPr>
      <w:bookmarkStart w:id="10" w:name="_Toc36244845"/>
      <w:r w:rsidRPr="0077062D">
        <w:t xml:space="preserve">legal risk online Bank’s </w:t>
      </w:r>
      <w:bookmarkStart w:id="11" w:name="_Hlk36234933"/>
      <w:r w:rsidRPr="0077062D">
        <w:t xml:space="preserve">security polices </w:t>
      </w:r>
      <w:bookmarkEnd w:id="11"/>
      <w:r w:rsidRPr="0077062D">
        <w:t>subject to change</w:t>
      </w:r>
      <w:bookmarkEnd w:id="10"/>
    </w:p>
    <w:p w14:paraId="7DAF28BC" w14:textId="48D4E44B" w:rsidR="0077062D" w:rsidRDefault="00613822" w:rsidP="0077062D">
      <w:pPr>
        <w:pStyle w:val="Standard"/>
        <w:rPr>
          <w:rFonts w:asciiTheme="minorHAnsi" w:hAnsiTheme="minorHAnsi"/>
          <w:sz w:val="22"/>
          <w:szCs w:val="22"/>
        </w:rPr>
      </w:pPr>
      <w:r>
        <w:rPr>
          <w:rFonts w:asciiTheme="minorHAnsi" w:hAnsiTheme="minorHAnsi"/>
          <w:sz w:val="22"/>
          <w:szCs w:val="22"/>
        </w:rPr>
        <w:t xml:space="preserve">this is likely to happen but would be a low </w:t>
      </w:r>
      <w:r w:rsidR="0077062D">
        <w:rPr>
          <w:rFonts w:asciiTheme="minorHAnsi" w:hAnsiTheme="minorHAnsi"/>
          <w:sz w:val="22"/>
          <w:szCs w:val="22"/>
        </w:rPr>
        <w:t xml:space="preserve">risk </w:t>
      </w:r>
      <w:r>
        <w:rPr>
          <w:rFonts w:asciiTheme="minorHAnsi" w:hAnsiTheme="minorHAnsi"/>
          <w:sz w:val="22"/>
          <w:szCs w:val="22"/>
        </w:rPr>
        <w:t>to the project if any the</w:t>
      </w:r>
      <w:r w:rsidR="0077062D">
        <w:rPr>
          <w:rFonts w:asciiTheme="minorHAnsi" w:hAnsiTheme="minorHAnsi"/>
          <w:sz w:val="22"/>
          <w:szCs w:val="22"/>
        </w:rPr>
        <w:t xml:space="preserve"> </w:t>
      </w:r>
      <w:r w:rsidR="0077062D" w:rsidRPr="0077062D">
        <w:rPr>
          <w:rFonts w:asciiTheme="minorHAnsi" w:hAnsiTheme="minorHAnsi"/>
          <w:sz w:val="22"/>
          <w:szCs w:val="22"/>
        </w:rPr>
        <w:t>security polices</w:t>
      </w:r>
      <w:r w:rsidR="0077062D">
        <w:rPr>
          <w:rFonts w:asciiTheme="minorHAnsi" w:hAnsiTheme="minorHAnsi"/>
          <w:sz w:val="22"/>
          <w:szCs w:val="22"/>
        </w:rPr>
        <w:t xml:space="preserve"> being changed</w:t>
      </w:r>
      <w:r>
        <w:rPr>
          <w:rFonts w:asciiTheme="minorHAnsi" w:hAnsiTheme="minorHAnsi"/>
          <w:sz w:val="22"/>
          <w:szCs w:val="22"/>
        </w:rPr>
        <w:t xml:space="preserve"> to </w:t>
      </w:r>
      <w:r w:rsidR="0077062D">
        <w:rPr>
          <w:rFonts w:asciiTheme="minorHAnsi" w:hAnsiTheme="minorHAnsi"/>
          <w:sz w:val="22"/>
          <w:szCs w:val="22"/>
        </w:rPr>
        <w:t xml:space="preserve">prevents us accessing the banks transactions, </w:t>
      </w:r>
      <w:r>
        <w:rPr>
          <w:rFonts w:asciiTheme="minorHAnsi" w:hAnsiTheme="minorHAnsi"/>
          <w:sz w:val="22"/>
          <w:szCs w:val="22"/>
        </w:rPr>
        <w:t xml:space="preserve">because it </w:t>
      </w:r>
      <w:r w:rsidR="0077062D">
        <w:rPr>
          <w:rFonts w:asciiTheme="minorHAnsi" w:hAnsiTheme="minorHAnsi"/>
          <w:sz w:val="22"/>
          <w:szCs w:val="22"/>
        </w:rPr>
        <w:t>would only physically affect the project partially because the project will be contacting the store</w:t>
      </w:r>
      <w:r>
        <w:rPr>
          <w:rFonts w:asciiTheme="minorHAnsi" w:hAnsiTheme="minorHAnsi"/>
          <w:sz w:val="22"/>
          <w:szCs w:val="22"/>
        </w:rPr>
        <w:t>s as well to obtain the t</w:t>
      </w:r>
      <w:r w:rsidR="0077062D">
        <w:rPr>
          <w:rFonts w:asciiTheme="minorHAnsi" w:hAnsiTheme="minorHAnsi"/>
          <w:sz w:val="22"/>
          <w:szCs w:val="22"/>
        </w:rPr>
        <w:t>ransaction</w:t>
      </w:r>
      <w:r>
        <w:rPr>
          <w:rFonts w:asciiTheme="minorHAnsi" w:hAnsiTheme="minorHAnsi"/>
          <w:sz w:val="22"/>
          <w:szCs w:val="22"/>
        </w:rPr>
        <w:t xml:space="preserve"> details not just</w:t>
      </w:r>
      <w:r w:rsidR="0077062D">
        <w:rPr>
          <w:rFonts w:asciiTheme="minorHAnsi" w:hAnsiTheme="minorHAnsi"/>
          <w:sz w:val="22"/>
          <w:szCs w:val="22"/>
        </w:rPr>
        <w:t xml:space="preserve"> the banks.</w:t>
      </w:r>
      <w:r>
        <w:rPr>
          <w:rFonts w:asciiTheme="minorHAnsi" w:hAnsiTheme="minorHAnsi"/>
          <w:sz w:val="22"/>
          <w:szCs w:val="22"/>
        </w:rPr>
        <w:t xml:space="preserve"> </w:t>
      </w:r>
    </w:p>
    <w:p w14:paraId="32A9EE0E" w14:textId="3C1E4BC7" w:rsidR="0077062D" w:rsidRDefault="0077062D" w:rsidP="0077062D">
      <w:pPr>
        <w:pStyle w:val="Standard"/>
        <w:rPr>
          <w:rFonts w:asciiTheme="minorHAnsi" w:hAnsiTheme="minorHAnsi"/>
          <w:sz w:val="22"/>
          <w:szCs w:val="22"/>
        </w:rPr>
      </w:pPr>
    </w:p>
    <w:p w14:paraId="02EA5BF5" w14:textId="090CFA23" w:rsidR="0077062D" w:rsidRPr="00F20D56" w:rsidRDefault="0077062D" w:rsidP="00F20D56">
      <w:pPr>
        <w:pStyle w:val="Heading2"/>
      </w:pPr>
      <w:bookmarkStart w:id="12" w:name="_Toc36244846"/>
      <w:r w:rsidRPr="00F20D56">
        <w:t>information</w:t>
      </w:r>
      <w:r w:rsidRPr="0077062D">
        <w:t xml:space="preserve"> security risk</w:t>
      </w:r>
      <w:bookmarkEnd w:id="12"/>
    </w:p>
    <w:p w14:paraId="03EE4D28" w14:textId="4C788DC2" w:rsidR="0077062D" w:rsidRDefault="0077062D" w:rsidP="0077062D">
      <w:pPr>
        <w:pStyle w:val="Standard"/>
        <w:rPr>
          <w:rFonts w:asciiTheme="minorHAnsi" w:hAnsiTheme="minorHAnsi"/>
          <w:sz w:val="22"/>
          <w:szCs w:val="22"/>
        </w:rPr>
      </w:pPr>
      <w:r>
        <w:rPr>
          <w:rFonts w:asciiTheme="minorHAnsi" w:hAnsiTheme="minorHAnsi"/>
          <w:sz w:val="22"/>
          <w:szCs w:val="22"/>
        </w:rPr>
        <w:t xml:space="preserve">The </w:t>
      </w:r>
      <w:r w:rsidR="00257CC5">
        <w:rPr>
          <w:rFonts w:asciiTheme="minorHAnsi" w:hAnsiTheme="minorHAnsi"/>
          <w:sz w:val="22"/>
          <w:szCs w:val="22"/>
        </w:rPr>
        <w:t xml:space="preserve">chance of a </w:t>
      </w:r>
      <w:r>
        <w:rPr>
          <w:rFonts w:asciiTheme="minorHAnsi" w:hAnsiTheme="minorHAnsi"/>
          <w:sz w:val="22"/>
          <w:szCs w:val="22"/>
        </w:rPr>
        <w:t xml:space="preserve">security risk is low because we have put in place </w:t>
      </w:r>
      <w:r w:rsidR="00257CC5">
        <w:rPr>
          <w:rFonts w:asciiTheme="minorHAnsi" w:hAnsiTheme="minorHAnsi"/>
          <w:sz w:val="22"/>
          <w:szCs w:val="22"/>
        </w:rPr>
        <w:t>various</w:t>
      </w:r>
      <w:r>
        <w:rPr>
          <w:rFonts w:asciiTheme="minorHAnsi" w:hAnsiTheme="minorHAnsi"/>
          <w:sz w:val="22"/>
          <w:szCs w:val="22"/>
        </w:rPr>
        <w:t xml:space="preserve"> firewalls and </w:t>
      </w:r>
      <w:r w:rsidR="00257CC5">
        <w:rPr>
          <w:rFonts w:asciiTheme="minorHAnsi" w:hAnsiTheme="minorHAnsi"/>
          <w:sz w:val="22"/>
          <w:szCs w:val="22"/>
        </w:rPr>
        <w:t>encryption to all the data that will be sent to and from banks and stores. All Customer account would have all sensitive data encrypted, the transactional data that would be received from the banks and stores would be transferred over using a public key</w:t>
      </w:r>
      <w:bookmarkStart w:id="13" w:name="_Hlk36235990"/>
      <w:r w:rsidR="00A121F2">
        <w:rPr>
          <w:rFonts w:asciiTheme="minorHAnsi" w:hAnsiTheme="minorHAnsi"/>
          <w:sz w:val="22"/>
          <w:szCs w:val="22"/>
        </w:rPr>
        <w:fldChar w:fldCharType="begin" w:fldLock="1"/>
      </w:r>
      <w:r w:rsidR="00A121F2">
        <w:rPr>
          <w:rFonts w:asciiTheme="minorHAnsi" w:hAnsiTheme="minorHAnsi"/>
          <w:sz w:val="22"/>
          <w:szCs w:val="22"/>
        </w:rPr>
        <w:instrText>ADDIN CSL_CITATION {"citationItems":[{"id":"ITEM-1","itemData":{"URL":"https://www.comodo.com/resources/small-business/digital-certificates2.php","accessed":{"date-parts":[["2020","3","6"]]},"id":"ITEM-1","issued":{"date-parts":[["0"]]},"title":"Public Keys and Private Keys - How they work with Encryption | Comodo","type":"webpage"},"uris":["http://www.mendeley.com/documents/?uuid=64d410a6-cf3b-3773-aa35-81293b228538"]}],"mendeley":{"formattedCitation":"[1]","plainTextFormattedCitation":"[1]","previouslyFormattedCitation":"[1]"},"properties":{"noteIndex":0},"schema":"https://github.com/citation-style-language/schema/raw/master/csl-citation.json"}</w:instrText>
      </w:r>
      <w:r w:rsidR="00A121F2">
        <w:rPr>
          <w:rFonts w:asciiTheme="minorHAnsi" w:hAnsiTheme="minorHAnsi"/>
          <w:sz w:val="22"/>
          <w:szCs w:val="22"/>
        </w:rPr>
        <w:fldChar w:fldCharType="separate"/>
      </w:r>
      <w:r w:rsidR="00A121F2" w:rsidRPr="00A121F2">
        <w:rPr>
          <w:rFonts w:asciiTheme="minorHAnsi" w:hAnsiTheme="minorHAnsi"/>
          <w:noProof/>
          <w:sz w:val="22"/>
          <w:szCs w:val="22"/>
        </w:rPr>
        <w:t>[1]</w:t>
      </w:r>
      <w:r w:rsidR="00A121F2">
        <w:rPr>
          <w:rFonts w:asciiTheme="minorHAnsi" w:hAnsiTheme="minorHAnsi"/>
          <w:sz w:val="22"/>
          <w:szCs w:val="22"/>
        </w:rPr>
        <w:fldChar w:fldCharType="end"/>
      </w:r>
      <w:r w:rsidR="00A121F2">
        <w:rPr>
          <w:rFonts w:asciiTheme="minorHAnsi" w:hAnsiTheme="minorHAnsi"/>
          <w:sz w:val="22"/>
          <w:szCs w:val="22"/>
        </w:rPr>
        <w:t>encrypti</w:t>
      </w:r>
      <w:bookmarkEnd w:id="13"/>
      <w:r w:rsidR="00A121F2">
        <w:rPr>
          <w:rFonts w:asciiTheme="minorHAnsi" w:hAnsiTheme="minorHAnsi"/>
          <w:sz w:val="22"/>
          <w:szCs w:val="22"/>
        </w:rPr>
        <w:t>ng the files and then us a private key to d</w:t>
      </w:r>
      <w:r w:rsidR="00A121F2" w:rsidRPr="00A121F2">
        <w:rPr>
          <w:rFonts w:asciiTheme="minorHAnsi" w:hAnsiTheme="minorHAnsi"/>
          <w:sz w:val="22"/>
          <w:szCs w:val="22"/>
        </w:rPr>
        <w:t>ecrypt</w:t>
      </w:r>
      <w:r w:rsidR="00A121F2">
        <w:rPr>
          <w:rFonts w:asciiTheme="minorHAnsi" w:hAnsiTheme="minorHAnsi"/>
          <w:sz w:val="22"/>
          <w:szCs w:val="22"/>
        </w:rPr>
        <w:t xml:space="preserve"> them. which would </w:t>
      </w:r>
      <w:r w:rsidR="00257CC5">
        <w:rPr>
          <w:rFonts w:asciiTheme="minorHAnsi" w:hAnsiTheme="minorHAnsi"/>
          <w:sz w:val="22"/>
          <w:szCs w:val="22"/>
        </w:rPr>
        <w:t>preven</w:t>
      </w:r>
      <w:r w:rsidR="00A121F2">
        <w:rPr>
          <w:rFonts w:asciiTheme="minorHAnsi" w:hAnsiTheme="minorHAnsi"/>
          <w:sz w:val="22"/>
          <w:szCs w:val="22"/>
        </w:rPr>
        <w:t>t any third parties accessing the data.</w:t>
      </w:r>
    </w:p>
    <w:p w14:paraId="65A8C42F" w14:textId="56C14141" w:rsidR="0077062D" w:rsidRDefault="0077062D" w:rsidP="0077062D">
      <w:pPr>
        <w:pStyle w:val="Standard"/>
        <w:rPr>
          <w:rFonts w:asciiTheme="minorHAnsi" w:hAnsiTheme="minorHAnsi"/>
          <w:sz w:val="22"/>
          <w:szCs w:val="22"/>
        </w:rPr>
      </w:pPr>
    </w:p>
    <w:p w14:paraId="0FAAAA51" w14:textId="51E4C52A" w:rsidR="0077062D" w:rsidRDefault="00782A3A" w:rsidP="00F20D56">
      <w:pPr>
        <w:pStyle w:val="Heading2"/>
      </w:pPr>
      <w:bookmarkStart w:id="14" w:name="_Toc36244847"/>
      <w:r w:rsidRPr="00782A3A">
        <w:t>banks and stores being resistance to change</w:t>
      </w:r>
      <w:bookmarkEnd w:id="14"/>
    </w:p>
    <w:p w14:paraId="15B9DDC4" w14:textId="77777777" w:rsidR="00F20D56" w:rsidRDefault="00C012EA" w:rsidP="00F20D56">
      <w:r>
        <w:t xml:space="preserve">there is a high chance that some store’s and older banks may be a bit reluctant to change the way they have stored and give out receipts of customers purchase but </w:t>
      </w:r>
      <w:r w:rsidR="00742AD4">
        <w:t xml:space="preserve">by showing them  the environment impact would reduce and </w:t>
      </w:r>
      <w:r>
        <w:t xml:space="preserve">the amount of </w:t>
      </w:r>
      <w:r w:rsidR="00742AD4">
        <w:t xml:space="preserve">saving </w:t>
      </w:r>
      <w:r>
        <w:t>cost</w:t>
      </w:r>
      <w:r w:rsidR="00742AD4">
        <w:t xml:space="preserve">s </w:t>
      </w:r>
      <w:r>
        <w:t xml:space="preserve">they will save by going paperless and as a result </w:t>
      </w:r>
      <w:r w:rsidR="00742AD4">
        <w:t xml:space="preserve">we plan to get the </w:t>
      </w:r>
      <w:r>
        <w:t xml:space="preserve">government </w:t>
      </w:r>
      <w:r w:rsidR="00742AD4">
        <w:t>on board by showing how this can help do reduce waste and environmental damage saving the government money by reducing quantity paper need to be collected and recycled.</w:t>
      </w:r>
      <w:r>
        <w:t xml:space="preserve">  </w:t>
      </w:r>
    </w:p>
    <w:p w14:paraId="3FB83C6F" w14:textId="64C5B785" w:rsidR="00782A3A" w:rsidRDefault="00782A3A" w:rsidP="007C4E98">
      <w:pPr>
        <w:pStyle w:val="Heading2"/>
      </w:pPr>
      <w:bookmarkStart w:id="15" w:name="_Toc36244848"/>
      <w:r w:rsidRPr="00782A3A">
        <w:lastRenderedPageBreak/>
        <w:t>Budget risk exceeding</w:t>
      </w:r>
      <w:bookmarkEnd w:id="15"/>
      <w:r w:rsidRPr="00782A3A">
        <w:t xml:space="preserve"> </w:t>
      </w:r>
    </w:p>
    <w:p w14:paraId="47E21393" w14:textId="29526763" w:rsidR="00742AD4" w:rsidRDefault="00742AD4" w:rsidP="00782A3A">
      <w:pPr>
        <w:pStyle w:val="NoSpacing"/>
      </w:pPr>
      <w:r>
        <w:t>The risk of the project exceed the budget set out is a low risk, all members of the team would not be taking a wage until full integrated within banking application and running smoothly, all team members would be working from home saving cost of rent an office space, to the digital banking website and application data would be stored on a rented cloud base storage unit.</w:t>
      </w:r>
      <w:r w:rsidR="001004C1">
        <w:t xml:space="preserve"> C</w:t>
      </w:r>
      <w:r>
        <w:t>ost</w:t>
      </w:r>
      <w:r w:rsidR="001004C1">
        <w:t xml:space="preserve"> will be lower because there would be no need for any other suppliers or rented space, </w:t>
      </w:r>
      <w:r>
        <w:t xml:space="preserve">are product being digital and web based </w:t>
      </w:r>
      <w:r w:rsidR="001004C1">
        <w:t>means all members of the team will be able to access it at any time or place.</w:t>
      </w:r>
    </w:p>
    <w:p w14:paraId="3E0A9E24" w14:textId="5086E463" w:rsidR="00742AD4" w:rsidRDefault="00742AD4" w:rsidP="00782A3A">
      <w:pPr>
        <w:pStyle w:val="NoSpacing"/>
      </w:pPr>
      <w:r>
        <w:t xml:space="preserve"> </w:t>
      </w:r>
    </w:p>
    <w:p w14:paraId="50DED653" w14:textId="3EFC012B" w:rsidR="00782A3A" w:rsidRDefault="00782A3A" w:rsidP="007C4E98">
      <w:pPr>
        <w:pStyle w:val="Heading2"/>
      </w:pPr>
      <w:bookmarkStart w:id="16" w:name="_Toc36244849"/>
      <w:r>
        <w:t>Integration with bank software</w:t>
      </w:r>
      <w:bookmarkEnd w:id="16"/>
      <w:r>
        <w:t xml:space="preserve"> </w:t>
      </w:r>
    </w:p>
    <w:p w14:paraId="4FB75A42" w14:textId="3FCF8284" w:rsidR="001004C1" w:rsidRDefault="001004C1" w:rsidP="001004C1">
      <w:pPr>
        <w:pStyle w:val="NoSpacing"/>
      </w:pPr>
      <w:r>
        <w:t>There could be a high risk that it will not be possible to integrate are product will older bank systems. But the is a growing number of online only banks that would be compatible with are system due to them being new versions.</w:t>
      </w:r>
    </w:p>
    <w:p w14:paraId="6B046C31" w14:textId="77777777" w:rsidR="001004C1" w:rsidRDefault="001004C1" w:rsidP="001004C1">
      <w:pPr>
        <w:pStyle w:val="NoSpacing"/>
      </w:pPr>
    </w:p>
    <w:p w14:paraId="4EE63EF5" w14:textId="3A71E8C8" w:rsidR="00B6452A" w:rsidRDefault="00782A3A" w:rsidP="007C4E98">
      <w:pPr>
        <w:pStyle w:val="Heading2"/>
      </w:pPr>
      <w:bookmarkStart w:id="17" w:name="_Toc36244850"/>
      <w:r>
        <w:t>Resources (finding skilled employees to maintain the website and application, database)</w:t>
      </w:r>
      <w:bookmarkEnd w:id="17"/>
    </w:p>
    <w:p w14:paraId="649F6EB1" w14:textId="6C48BCCA" w:rsidR="00B6452A" w:rsidRDefault="00B6452A" w:rsidP="00782A3A">
      <w:pPr>
        <w:pStyle w:val="NoSpacing"/>
      </w:pPr>
      <w:r>
        <w:t>There is a low risk with resources even though the team is low on skilled technicians needed to fully configure and maintain both the website and application due to la</w:t>
      </w:r>
      <w:r w:rsidR="003A6AFF">
        <w:t>ck</w:t>
      </w:r>
      <w:r>
        <w:t xml:space="preserve"> of knowledge and experience. But because the project being technical minded and the constant advancement of  </w:t>
      </w:r>
      <w:r w:rsidR="001004C1">
        <w:t xml:space="preserve">technology </w:t>
      </w:r>
      <w:r>
        <w:t>throughout</w:t>
      </w:r>
      <w:r w:rsidR="001004C1">
        <w:t xml:space="preserve"> the </w:t>
      </w:r>
      <w:r>
        <w:t xml:space="preserve">previous </w:t>
      </w:r>
      <w:r w:rsidR="001004C1">
        <w:t xml:space="preserve">years there has </w:t>
      </w:r>
      <w:r>
        <w:t>been</w:t>
      </w:r>
      <w:r w:rsidR="001004C1">
        <w:t xml:space="preserve"> </w:t>
      </w:r>
      <w:r>
        <w:t>a steady flow of p</w:t>
      </w:r>
      <w:r w:rsidR="001004C1">
        <w:t>eople enter</w:t>
      </w:r>
      <w:r>
        <w:t xml:space="preserve">ing </w:t>
      </w:r>
      <w:r w:rsidR="001004C1">
        <w:t>in to</w:t>
      </w:r>
      <w:r>
        <w:t xml:space="preserve"> advance</w:t>
      </w:r>
      <w:r w:rsidR="001004C1">
        <w:t xml:space="preserve"> programming and software development as well as networking</w:t>
      </w:r>
      <w:r>
        <w:t xml:space="preserve"> meaning finding new members of staff would not be a problem.</w:t>
      </w:r>
    </w:p>
    <w:p w14:paraId="305FC557" w14:textId="1B4296C9" w:rsidR="001004C1" w:rsidRDefault="001004C1" w:rsidP="00782A3A">
      <w:pPr>
        <w:pStyle w:val="NoSpacing"/>
      </w:pPr>
      <w:r>
        <w:t xml:space="preserve"> </w:t>
      </w:r>
    </w:p>
    <w:p w14:paraId="665C4294" w14:textId="19E9D3E0" w:rsidR="00AE67FA" w:rsidRPr="007C4E98" w:rsidRDefault="00782A3A" w:rsidP="007C4E98">
      <w:pPr>
        <w:pStyle w:val="Heading2"/>
      </w:pPr>
      <w:bookmarkStart w:id="18" w:name="_Toc36244851"/>
      <w:r w:rsidRPr="00782A3A">
        <w:t>Complexity of the database</w:t>
      </w:r>
      <w:bookmarkEnd w:id="18"/>
    </w:p>
    <w:p w14:paraId="6DB11630" w14:textId="4AD5D744" w:rsidR="00AE67FA" w:rsidRDefault="00AE67FA" w:rsidP="00AE67FA">
      <w:pPr>
        <w:pStyle w:val="Standard"/>
        <w:rPr>
          <w:rFonts w:asciiTheme="minorHAnsi" w:hAnsiTheme="minorHAnsi"/>
          <w:sz w:val="22"/>
          <w:szCs w:val="22"/>
        </w:rPr>
      </w:pPr>
      <w:r>
        <w:rPr>
          <w:rFonts w:asciiTheme="minorHAnsi" w:hAnsiTheme="minorHAnsi"/>
          <w:sz w:val="22"/>
          <w:szCs w:val="22"/>
        </w:rPr>
        <w:t>There could be a high risk in the amount of time that will be needed to set up and configuring the database need to store all the digital receipts for a maximum of 5 years. The time delay will prevent us launching the website and application until it is finished which could take extra time because of lack of knowledge and experience.</w:t>
      </w:r>
    </w:p>
    <w:p w14:paraId="575CDBC6" w14:textId="4E9948F8" w:rsidR="0068101B" w:rsidRDefault="0068101B" w:rsidP="0068101B">
      <w:pPr>
        <w:pStyle w:val="Standard"/>
        <w:rPr>
          <w:rFonts w:asciiTheme="minorHAnsi" w:hAnsiTheme="minorHAnsi"/>
          <w:sz w:val="22"/>
          <w:szCs w:val="22"/>
        </w:rPr>
      </w:pP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p>
    <w:p w14:paraId="4F7D3B18" w14:textId="223D3521" w:rsidR="0068101B" w:rsidRDefault="0068101B" w:rsidP="003E26D7">
      <w:pPr>
        <w:pStyle w:val="Heading2"/>
      </w:pPr>
      <w:bookmarkStart w:id="19" w:name="_Toc36244852"/>
      <w:r>
        <w:t>What is the carbon footprint of your project?</w:t>
      </w:r>
      <w:bookmarkEnd w:id="19"/>
    </w:p>
    <w:p w14:paraId="68268565" w14:textId="51CEF8EE" w:rsidR="009E1A6D" w:rsidRDefault="009E1A6D" w:rsidP="009E1A6D">
      <w:pPr>
        <w:pStyle w:val="Standard"/>
        <w:rPr>
          <w:rFonts w:ascii="Helvetica" w:hAnsi="Helvetica" w:cs="Helvetica"/>
          <w:color w:val="333333"/>
          <w:shd w:val="clear" w:color="auto" w:fill="FFFFFF"/>
        </w:rPr>
      </w:pPr>
      <w:bookmarkStart w:id="20" w:name="_Hlk36232674"/>
      <w:r>
        <w:rPr>
          <w:rFonts w:asciiTheme="minorHAnsi" w:hAnsiTheme="minorHAnsi"/>
          <w:sz w:val="22"/>
          <w:szCs w:val="22"/>
        </w:rPr>
        <w:t xml:space="preserve">the </w:t>
      </w:r>
      <w:r w:rsidRPr="009E1A6D">
        <w:rPr>
          <w:rFonts w:asciiTheme="minorHAnsi" w:hAnsiTheme="minorHAnsi"/>
          <w:sz w:val="22"/>
          <w:szCs w:val="22"/>
          <w:lang w:val="en-US"/>
        </w:rPr>
        <w:t xml:space="preserve">Digital Banking </w:t>
      </w:r>
      <w:bookmarkStart w:id="21" w:name="_Hlk36231157"/>
      <w:r w:rsidRPr="009E1A6D">
        <w:rPr>
          <w:rFonts w:asciiTheme="minorHAnsi" w:hAnsiTheme="minorHAnsi"/>
          <w:sz w:val="22"/>
          <w:szCs w:val="22"/>
          <w:lang w:val="en-US"/>
        </w:rPr>
        <w:t>Eceipt</w:t>
      </w:r>
      <w:bookmarkEnd w:id="21"/>
      <w:r w:rsidRPr="009E1A6D">
        <w:rPr>
          <w:rFonts w:asciiTheme="minorHAnsi" w:hAnsiTheme="minorHAnsi"/>
          <w:sz w:val="22"/>
          <w:szCs w:val="22"/>
          <w:lang w:val="en-US"/>
        </w:rPr>
        <w:t> </w:t>
      </w:r>
      <w:r>
        <w:rPr>
          <w:rFonts w:asciiTheme="minorHAnsi" w:hAnsiTheme="minorHAnsi"/>
          <w:sz w:val="22"/>
          <w:szCs w:val="22"/>
          <w:lang w:val="en-US"/>
        </w:rPr>
        <w:t xml:space="preserve">project </w:t>
      </w:r>
      <w:bookmarkEnd w:id="20"/>
      <w:r>
        <w:rPr>
          <w:rFonts w:asciiTheme="minorHAnsi" w:hAnsiTheme="minorHAnsi"/>
          <w:sz w:val="22"/>
          <w:szCs w:val="22"/>
          <w:lang w:val="en-US"/>
        </w:rPr>
        <w:t xml:space="preserve">doesn’t have are large carbon </w:t>
      </w:r>
      <w:r w:rsidR="00D862BB">
        <w:rPr>
          <w:rFonts w:asciiTheme="minorHAnsi" w:hAnsiTheme="minorHAnsi"/>
          <w:sz w:val="22"/>
          <w:szCs w:val="22"/>
          <w:lang w:val="en-US"/>
        </w:rPr>
        <w:t>footprint</w:t>
      </w:r>
      <w:r>
        <w:rPr>
          <w:rFonts w:asciiTheme="minorHAnsi" w:hAnsiTheme="minorHAnsi"/>
          <w:sz w:val="22"/>
          <w:szCs w:val="22"/>
          <w:lang w:val="en-US"/>
        </w:rPr>
        <w:t xml:space="preserve"> due to the project being online based meaning lows co2 levels because no shopfront, so employees wouldn’t need to travel they can work from home remotely.  </w:t>
      </w:r>
      <w:r w:rsidR="00D862BB">
        <w:rPr>
          <w:rFonts w:asciiTheme="minorHAnsi" w:hAnsiTheme="minorHAnsi"/>
          <w:sz w:val="22"/>
          <w:szCs w:val="22"/>
          <w:lang w:val="en-US"/>
        </w:rPr>
        <w:t>Also</w:t>
      </w:r>
      <w:r w:rsidR="009C5058">
        <w:rPr>
          <w:rFonts w:asciiTheme="minorHAnsi" w:hAnsiTheme="minorHAnsi"/>
          <w:sz w:val="22"/>
          <w:szCs w:val="22"/>
          <w:lang w:val="en-US"/>
        </w:rPr>
        <w:t xml:space="preserve"> be using </w:t>
      </w:r>
      <w:r w:rsidR="009C5058">
        <w:rPr>
          <w:rFonts w:ascii="Helvetica" w:hAnsi="Helvetica" w:cs="Helvetica"/>
          <w:color w:val="333333"/>
          <w:shd w:val="clear" w:color="auto" w:fill="FFFFFF"/>
        </w:rPr>
        <w:t>Cloud server which using 100% green electricity</w:t>
      </w:r>
      <w:r w:rsidR="00E443FE">
        <w:rPr>
          <w:rFonts w:ascii="Helvetica" w:hAnsi="Helvetica" w:cs="Helvetica"/>
          <w:color w:val="333333"/>
          <w:shd w:val="clear" w:color="auto" w:fill="FFFFFF"/>
        </w:rPr>
        <w:fldChar w:fldCharType="begin" w:fldLock="1"/>
      </w:r>
      <w:r w:rsidR="000A1BBC">
        <w:rPr>
          <w:rFonts w:ascii="Helvetica" w:hAnsi="Helvetica" w:cs="Helvetica"/>
          <w:color w:val="333333"/>
          <w:shd w:val="clear" w:color="auto" w:fill="FFFFFF"/>
        </w:rPr>
        <w:instrText>ADDIN CSL_CITATION {"citationItems":[{"id":"ITEM-1","itemData":{"URL":"https://www.goclimateneutral.org/blog/the-carbon-footprint-of-servers/","accessed":{"date-parts":[["2020","3","11"]]},"id":"ITEM-1","issued":{"date-parts":[["0"]]},"title":"The Carbon Footprint of Servers - GoClimateNeutral Blog","type":"webpage"},"uris":["http://www.mendeley.com/documents/?uuid=eda97b7d-e9d1-316f-ae5e-dcd6da19abd6"]}],"mendeley":{"formattedCitation":"[2]","plainTextFormattedCitation":"[2]","previouslyFormattedCitation":"[2]"},"properties":{"noteIndex":0},"schema":"https://github.com/citation-style-language/schema/raw/master/csl-citation.json"}</w:instrText>
      </w:r>
      <w:r w:rsidR="00E443FE">
        <w:rPr>
          <w:rFonts w:ascii="Helvetica" w:hAnsi="Helvetica" w:cs="Helvetica"/>
          <w:color w:val="333333"/>
          <w:shd w:val="clear" w:color="auto" w:fill="FFFFFF"/>
        </w:rPr>
        <w:fldChar w:fldCharType="separate"/>
      </w:r>
      <w:r w:rsidR="00E443FE" w:rsidRPr="00E443FE">
        <w:rPr>
          <w:rFonts w:ascii="Helvetica" w:hAnsi="Helvetica" w:cs="Helvetica"/>
          <w:noProof/>
          <w:color w:val="333333"/>
          <w:shd w:val="clear" w:color="auto" w:fill="FFFFFF"/>
        </w:rPr>
        <w:t>[2]</w:t>
      </w:r>
      <w:r w:rsidR="00E443FE">
        <w:rPr>
          <w:rFonts w:ascii="Helvetica" w:hAnsi="Helvetica" w:cs="Helvetica"/>
          <w:color w:val="333333"/>
          <w:shd w:val="clear" w:color="auto" w:fill="FFFFFF"/>
        </w:rPr>
        <w:fldChar w:fldCharType="end"/>
      </w:r>
      <w:r w:rsidR="009C5058">
        <w:rPr>
          <w:rFonts w:ascii="Helvetica" w:hAnsi="Helvetica" w:cs="Helvetica"/>
          <w:color w:val="333333"/>
          <w:shd w:val="clear" w:color="auto" w:fill="FFFFFF"/>
        </w:rPr>
        <w:t xml:space="preserve"> making it more economic for the environment.</w:t>
      </w:r>
    </w:p>
    <w:p w14:paraId="34EE457A" w14:textId="77777777" w:rsidR="00CC1F25" w:rsidRPr="009E1A6D" w:rsidRDefault="00CC1F25" w:rsidP="009E1A6D">
      <w:pPr>
        <w:pStyle w:val="Standard"/>
        <w:rPr>
          <w:rFonts w:asciiTheme="minorHAnsi" w:hAnsiTheme="minorHAnsi"/>
          <w:sz w:val="22"/>
          <w:szCs w:val="22"/>
        </w:rPr>
      </w:pPr>
    </w:p>
    <w:p w14:paraId="1250FA70" w14:textId="69912783" w:rsidR="0068101B" w:rsidRDefault="0068101B" w:rsidP="003E26D7">
      <w:pPr>
        <w:pStyle w:val="Heading2"/>
      </w:pPr>
      <w:bookmarkStart w:id="22" w:name="_Toc36244853"/>
      <w:r>
        <w:t>How you can use less paper and safe the planet</w:t>
      </w:r>
      <w:bookmarkEnd w:id="22"/>
      <w:r>
        <w:t xml:space="preserve"> </w:t>
      </w:r>
    </w:p>
    <w:p w14:paraId="6546EB58" w14:textId="643F26A1" w:rsidR="003E26D7" w:rsidRDefault="002307EE" w:rsidP="00BB5635">
      <w:r>
        <w:t>This is roughly 11.2 billion till receipts used a year which cost 32millionand most receipt use harmful  coating which is bad for the environment</w:t>
      </w:r>
      <w:r>
        <w:fldChar w:fldCharType="begin" w:fldLock="1"/>
      </w:r>
      <w:r w:rsidR="007C4E98">
        <w:instrText>ADDIN CSL_CITATION {"citationItems":[{"id":"ITEM-1","itemData":{"URL":"https://www.wired.co.uk/article/receipt-recycling-uk-thermal-paper-digital-receipt","accessed":{"date-parts":[["2020","3","27"]]},"id":"ITEM-1","issued":{"date-parts":[["0"]]},"title":"The UK's 11 billion receipts are an environmental nightmare | WIRED UK","type":"webpage"},"uris":["http://www.mendeley.com/documents/?uuid=8b62fef5-a6b7-3fbd-8b3c-c6f394ea0a92"]}],"mendeley":{"formattedCitation":"[3]","plainTextFormattedCitation":"[3]","previouslyFormattedCitation":"[3]"},"properties":{"noteIndex":0},"schema":"https://github.com/citation-style-language/schema/raw/master/csl-citation.json"}</w:instrText>
      </w:r>
      <w:r>
        <w:fldChar w:fldCharType="separate"/>
      </w:r>
      <w:r w:rsidRPr="002307EE">
        <w:rPr>
          <w:noProof/>
        </w:rPr>
        <w:t>[3]</w:t>
      </w:r>
      <w:r>
        <w:fldChar w:fldCharType="end"/>
      </w:r>
      <w:r>
        <w:t xml:space="preserve"> are </w:t>
      </w:r>
      <w:r w:rsidR="009C5058">
        <w:t xml:space="preserve">project slow go is: </w:t>
      </w:r>
      <w:r w:rsidR="009C5058" w:rsidRPr="009C5058">
        <w:t>Go Paperless, Go Digita</w:t>
      </w:r>
      <w:r w:rsidR="009C5058">
        <w:t xml:space="preserve">l the concept of </w:t>
      </w:r>
      <w:r w:rsidR="009C5058" w:rsidRPr="009C5058">
        <w:t>Eceipt</w:t>
      </w:r>
      <w:r w:rsidR="009C5058">
        <w:t xml:space="preserve"> is to stop retails printing out </w:t>
      </w:r>
      <w:r w:rsidR="000106E7">
        <w:t>receipt</w:t>
      </w:r>
      <w:r w:rsidR="009C5058">
        <w:t xml:space="preserve"> instead it would be stored on are </w:t>
      </w:r>
      <w:r w:rsidR="000106E7">
        <w:t>website database where customs can access all receipt and they will be stored on the server for 5 years.</w:t>
      </w:r>
    </w:p>
    <w:p w14:paraId="6D70178B" w14:textId="77777777" w:rsidR="00950688" w:rsidRDefault="00950688">
      <w:pPr>
        <w:rPr>
          <w:rFonts w:asciiTheme="majorHAnsi" w:eastAsiaTheme="majorEastAsia" w:hAnsiTheme="majorHAnsi" w:cstheme="majorBidi"/>
          <w:sz w:val="26"/>
          <w:szCs w:val="26"/>
        </w:rPr>
      </w:pPr>
      <w:r>
        <w:br w:type="page"/>
      </w:r>
    </w:p>
    <w:p w14:paraId="0ACAA955" w14:textId="0F55E648" w:rsidR="003E26D7" w:rsidRDefault="003E26D7" w:rsidP="002307EE">
      <w:pPr>
        <w:pStyle w:val="Heading2"/>
      </w:pPr>
      <w:bookmarkStart w:id="23" w:name="_Toc36244854"/>
      <w:r>
        <w:lastRenderedPageBreak/>
        <w:t>BCS code of conduct</w:t>
      </w:r>
      <w:bookmarkEnd w:id="23"/>
      <w:r>
        <w:t xml:space="preserve"> </w:t>
      </w:r>
    </w:p>
    <w:p w14:paraId="088CDCCF" w14:textId="004422F7" w:rsidR="00950688" w:rsidRDefault="00950688" w:rsidP="00950688">
      <w:pPr>
        <w:pStyle w:val="Heading2"/>
      </w:pPr>
      <w:bookmarkStart w:id="24" w:name="_Toc36244855"/>
      <w:r>
        <w:t>Introduction</w:t>
      </w:r>
      <w:bookmarkEnd w:id="24"/>
      <w:r>
        <w:t xml:space="preserve"> </w:t>
      </w:r>
    </w:p>
    <w:p w14:paraId="57A5ED24" w14:textId="5A1F10D9" w:rsidR="00950688" w:rsidRDefault="00950688" w:rsidP="00950688">
      <w:r w:rsidRPr="00950688">
        <w:t>Digital Banking Eceipt</w:t>
      </w:r>
      <w:r>
        <w:t xml:space="preserve"> is a small company which has development a website and application that allows user to store all </w:t>
      </w:r>
      <w:r w:rsidR="00CA3DDC">
        <w:t>their</w:t>
      </w:r>
      <w:r>
        <w:t xml:space="preserve"> receipt in one place by having the stores and bank on board.</w:t>
      </w:r>
    </w:p>
    <w:p w14:paraId="0A10A60A" w14:textId="01AFEFA5" w:rsidR="00950688" w:rsidRPr="00950688" w:rsidRDefault="00950688" w:rsidP="00950688">
      <w:r>
        <w:t xml:space="preserve">The product software will allow users to either scan in paper </w:t>
      </w:r>
      <w:r w:rsidR="00CA3DDC">
        <w:t>receipt</w:t>
      </w:r>
      <w:r>
        <w:t xml:space="preserve"> or to enter a card they would like to keep all transaction</w:t>
      </w:r>
      <w:r w:rsidR="00CA3DDC">
        <w:t>al receipts for</w:t>
      </w:r>
      <w:r>
        <w:t xml:space="preserve"> </w:t>
      </w:r>
      <w:r w:rsidR="00CA3DDC">
        <w:t xml:space="preserve">including this could be either a personal bank </w:t>
      </w:r>
      <w:r>
        <w:t xml:space="preserve">card or a </w:t>
      </w:r>
      <w:r w:rsidR="00CA3DDC">
        <w:t>business</w:t>
      </w:r>
      <w:r>
        <w:t xml:space="preserve"> card</w:t>
      </w:r>
      <w:r w:rsidR="00CA3DDC">
        <w:t xml:space="preserve">. To </w:t>
      </w:r>
      <w:r>
        <w:t xml:space="preserve">help keep track of </w:t>
      </w:r>
      <w:r w:rsidR="00CA3DDC">
        <w:t>expense</w:t>
      </w:r>
      <w:r>
        <w:t xml:space="preserve"> or to just making thinks easer to be return </w:t>
      </w:r>
      <w:r w:rsidR="00CA3DDC">
        <w:t>with a digital receipt.</w:t>
      </w:r>
    </w:p>
    <w:p w14:paraId="7CEBEFDF" w14:textId="66515FFA" w:rsidR="00BB5635" w:rsidRDefault="00BB5635" w:rsidP="00BB5635">
      <w:pPr>
        <w:pStyle w:val="NoSpacing"/>
      </w:pPr>
      <w:r>
        <w:t xml:space="preserve">Who </w:t>
      </w:r>
      <w:r w:rsidR="00950688">
        <w:t xml:space="preserve">the </w:t>
      </w:r>
      <w:bookmarkStart w:id="25" w:name="_Hlk36243603"/>
      <w:r w:rsidR="00950688" w:rsidRPr="009E1A6D">
        <w:rPr>
          <w:lang w:val="en-US"/>
        </w:rPr>
        <w:t>Digital Banking Eceipt </w:t>
      </w:r>
      <w:bookmarkEnd w:id="25"/>
      <w:r>
        <w:t>project is designed for</w:t>
      </w:r>
      <w:r w:rsidR="00950688">
        <w:t>? The project is in the public’s</w:t>
      </w:r>
      <w:r>
        <w:t xml:space="preserve"> interest </w:t>
      </w:r>
      <w:r w:rsidR="00950688">
        <w:t xml:space="preserve">to </w:t>
      </w:r>
      <w:r>
        <w:t xml:space="preserve">helping everyday people </w:t>
      </w:r>
      <w:r w:rsidR="00CA3DDC">
        <w:t xml:space="preserve">to business be able to </w:t>
      </w:r>
      <w:r>
        <w:t xml:space="preserve">arrange all </w:t>
      </w:r>
      <w:r w:rsidR="00950688">
        <w:t>their</w:t>
      </w:r>
      <w:r>
        <w:t xml:space="preserve"> finances all in one place</w:t>
      </w:r>
      <w:r w:rsidR="00CA3DDC">
        <w:t>, and help to prevent l</w:t>
      </w:r>
      <w:r>
        <w:t>ose</w:t>
      </w:r>
      <w:r w:rsidR="00CA3DDC">
        <w:t xml:space="preserve"> or damage to </w:t>
      </w:r>
      <w:r w:rsidR="00950688">
        <w:t>their</w:t>
      </w:r>
      <w:r>
        <w:t xml:space="preserve"> receipt </w:t>
      </w:r>
      <w:r w:rsidR="00CA3DDC">
        <w:t xml:space="preserve">allow used to easily </w:t>
      </w:r>
      <w:r w:rsidR="00950688">
        <w:t>return</w:t>
      </w:r>
      <w:r w:rsidR="00CA3DDC">
        <w:t xml:space="preserve"> without the worry of finding their paper copy</w:t>
      </w:r>
      <w:r w:rsidR="00950688">
        <w:t>.</w:t>
      </w:r>
      <w:r w:rsidR="0053727F">
        <w:fldChar w:fldCharType="begin" w:fldLock="1"/>
      </w:r>
      <w:r w:rsidR="008F6B5D">
        <w:instrText>ADDIN CSL_CITATION {"citationItems":[{"id":"ITEM-1","itemData":{"URL":"https://www.bcs.org/membership/become-a-member/bcs-code-of-conduct/","accessed":{"date-parts":[["2020","3","27"]]},"id":"ITEM-1","issued":{"date-parts":[["0"]]},"title":"BCS code of conduct | BCS - The Chartered Institute for IT","type":"webpage"},"uris":["http://www.mendeley.com/documents/?uuid=dcc70c40-ac99-3ecb-91fa-013e53d3950a"]}],"mendeley":{"formattedCitation":"[4]","plainTextFormattedCitation":"[4]","previouslyFormattedCitation":"[4]"},"properties":{"noteIndex":0},"schema":"https://github.com/citation-style-language/schema/raw/master/csl-citation.json"}</w:instrText>
      </w:r>
      <w:r w:rsidR="0053727F">
        <w:fldChar w:fldCharType="separate"/>
      </w:r>
      <w:r w:rsidR="0053727F" w:rsidRPr="0053727F">
        <w:rPr>
          <w:noProof/>
        </w:rPr>
        <w:t>[4]</w:t>
      </w:r>
      <w:r w:rsidR="0053727F">
        <w:fldChar w:fldCharType="end"/>
      </w:r>
    </w:p>
    <w:p w14:paraId="329F1643" w14:textId="7C1FB8B4" w:rsidR="00BB5635" w:rsidRDefault="00BB5635" w:rsidP="00BB5635">
      <w:pPr>
        <w:pStyle w:val="NoSpacing"/>
      </w:pPr>
    </w:p>
    <w:p w14:paraId="67FDD15E" w14:textId="77777777" w:rsidR="00950688" w:rsidRDefault="00950688" w:rsidP="00BB5635">
      <w:pPr>
        <w:pStyle w:val="NoSpacing"/>
      </w:pPr>
    </w:p>
    <w:p w14:paraId="3DD0F6F9" w14:textId="5B3E0791" w:rsidR="003E26D7" w:rsidRDefault="008C6B7C" w:rsidP="002307EE">
      <w:pPr>
        <w:pStyle w:val="Heading2"/>
      </w:pPr>
      <w:bookmarkStart w:id="26" w:name="_Toc36244856"/>
      <w:r w:rsidRPr="008C6B7C">
        <w:t>Data Protection</w:t>
      </w:r>
      <w:bookmarkEnd w:id="26"/>
      <w:r w:rsidR="00080424">
        <w:t xml:space="preserve"> </w:t>
      </w:r>
    </w:p>
    <w:p w14:paraId="75B53923" w14:textId="77777777" w:rsidR="008F6B5D" w:rsidRPr="008F6B5D" w:rsidRDefault="008F6B5D" w:rsidP="008F6B5D"/>
    <w:p w14:paraId="2A3384B2" w14:textId="72C85833" w:rsidR="0053727F" w:rsidRPr="0053727F" w:rsidRDefault="008F6B5D" w:rsidP="0053727F">
      <w:r>
        <w:fldChar w:fldCharType="begin" w:fldLock="1"/>
      </w:r>
      <w:r>
        <w:instrText>ADDIN CSL_CITATION {"citationItems":[{"id":"ITEM-1","itemData":{"id":"ITEM-1","issued":{"date-parts":[["2020"]]},"publisher":"ICO","title":"Guide to the General Data Protection Regulation (GDPR)","type":"article-journal"},"uris":["http://www.mendeley.com/documents/?uuid=0897032b-d2ae-386b-85a7-6b6425912461"]}],"mendeley":{"formattedCitation":"[5]","plainTextFormattedCitation":"[5]"},"properties":{"noteIndex":0},"schema":"https://github.com/citation-style-language/schema/raw/master/csl-citation.json"}</w:instrText>
      </w:r>
      <w:r>
        <w:fldChar w:fldCharType="separate"/>
      </w:r>
      <w:r w:rsidRPr="008F6B5D">
        <w:rPr>
          <w:noProof/>
        </w:rPr>
        <w:t>[5]</w:t>
      </w:r>
      <w:r>
        <w:fldChar w:fldCharType="end"/>
      </w:r>
    </w:p>
    <w:p w14:paraId="46BCFFF2" w14:textId="15765BEF" w:rsidR="0053727F" w:rsidRDefault="0053727F" w:rsidP="0053727F">
      <w:pPr>
        <w:pStyle w:val="Heading2"/>
      </w:pPr>
      <w:bookmarkStart w:id="27" w:name="_Toc36244857"/>
      <w:r>
        <w:t>Professional Competence and Integrity</w:t>
      </w:r>
      <w:bookmarkEnd w:id="27"/>
    </w:p>
    <w:p w14:paraId="78B1AD4C" w14:textId="77777777" w:rsidR="0053727F" w:rsidRDefault="0053727F" w:rsidP="0053727F">
      <w:pPr>
        <w:pStyle w:val="Heading2"/>
      </w:pPr>
    </w:p>
    <w:p w14:paraId="54C77699" w14:textId="535235C4" w:rsidR="0053727F" w:rsidRDefault="0053727F" w:rsidP="0053727F">
      <w:pPr>
        <w:pStyle w:val="Heading2"/>
      </w:pPr>
      <w:bookmarkStart w:id="28" w:name="_Toc36244858"/>
      <w:r>
        <w:t>Duty to Relevant Authority</w:t>
      </w:r>
      <w:bookmarkEnd w:id="28"/>
    </w:p>
    <w:p w14:paraId="13E59578" w14:textId="77777777" w:rsidR="0053727F" w:rsidRPr="0053727F" w:rsidRDefault="0053727F" w:rsidP="0053727F">
      <w:pPr>
        <w:pStyle w:val="Heading2"/>
      </w:pPr>
    </w:p>
    <w:p w14:paraId="202BFD70" w14:textId="2AE38294" w:rsidR="0053727F" w:rsidRPr="0053727F" w:rsidRDefault="0053727F" w:rsidP="0053727F">
      <w:pPr>
        <w:pStyle w:val="Heading2"/>
      </w:pPr>
      <w:bookmarkStart w:id="29" w:name="_Toc36244859"/>
      <w:r>
        <w:t>Duty to the Profession</w:t>
      </w:r>
      <w:bookmarkEnd w:id="29"/>
    </w:p>
    <w:p w14:paraId="38FE629F" w14:textId="77777777" w:rsidR="001F4098" w:rsidRPr="001F4098" w:rsidRDefault="001F4098" w:rsidP="001F4098"/>
    <w:p w14:paraId="056A4C3E" w14:textId="77777777" w:rsidR="0068101B" w:rsidRDefault="0068101B" w:rsidP="001F4098">
      <w:pPr>
        <w:pStyle w:val="NoSpacing"/>
      </w:pPr>
    </w:p>
    <w:p w14:paraId="59FB8D56" w14:textId="1751BFDA" w:rsidR="0068101B" w:rsidRDefault="0068101B" w:rsidP="0068101B">
      <w:pPr>
        <w:pStyle w:val="Standard"/>
        <w:rPr>
          <w:rFonts w:asciiTheme="minorHAnsi" w:hAnsiTheme="minorHAnsi"/>
          <w:sz w:val="22"/>
          <w:szCs w:val="22"/>
        </w:rPr>
      </w:pP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p>
    <w:p w14:paraId="2269F988" w14:textId="77777777" w:rsidR="0068101B" w:rsidRDefault="0068101B" w:rsidP="0068101B">
      <w:pPr>
        <w:pStyle w:val="Standard"/>
        <w:rPr>
          <w:rFonts w:asciiTheme="minorHAnsi" w:hAnsiTheme="minorHAnsi"/>
          <w:sz w:val="22"/>
          <w:szCs w:val="22"/>
        </w:rPr>
      </w:pP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t xml:space="preserve"> </w:t>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p>
    <w:p w14:paraId="31F1BE7A" w14:textId="06A7DCE4" w:rsidR="00080424" w:rsidRDefault="0068101B" w:rsidP="00080424">
      <w:pPr>
        <w:pStyle w:val="Heading2"/>
      </w:pPr>
      <w:bookmarkStart w:id="30" w:name="_Toc36244860"/>
      <w:r>
        <w:t>Quality Assurance Issues for the project with examples of appropriate quality metrics.</w:t>
      </w:r>
      <w:bookmarkEnd w:id="30"/>
      <w:r>
        <w:t xml:space="preserve">  </w:t>
      </w:r>
    </w:p>
    <w:p w14:paraId="70D1BAA4" w14:textId="77777777" w:rsidR="00080424" w:rsidRPr="00080424" w:rsidRDefault="00080424" w:rsidP="00080424">
      <w:pPr>
        <w:pStyle w:val="NoSpacing"/>
      </w:pPr>
    </w:p>
    <w:p w14:paraId="78E422E5" w14:textId="1E38DA63" w:rsidR="00080424" w:rsidRPr="00080424" w:rsidRDefault="00080424" w:rsidP="00080424">
      <w:pPr>
        <w:pStyle w:val="NoSpacing"/>
      </w:pPr>
      <w:r>
        <w:t xml:space="preserve">The product would be subjected to vigorous testing such as bate testing prior to the official release to users giving us a change to fix any issue before the website and application does live.  </w:t>
      </w:r>
    </w:p>
    <w:p w14:paraId="52C0A767" w14:textId="2D7726AF" w:rsidR="0068101B" w:rsidRDefault="00080424" w:rsidP="007C4E98">
      <w:r>
        <w:t xml:space="preserve">Due to the project being online based it can be adopted and modified and update once </w:t>
      </w:r>
      <w:r w:rsidR="000A1BBC">
        <w:t xml:space="preserve">it’s </w:t>
      </w:r>
      <w:r>
        <w:t xml:space="preserve">released to customers. Meaning we </w:t>
      </w:r>
      <w:r w:rsidR="000A1BBC">
        <w:t>can</w:t>
      </w:r>
      <w:r>
        <w:t xml:space="preserve"> </w:t>
      </w:r>
      <w:r w:rsidR="000A1BBC">
        <w:t>continuously give</w:t>
      </w:r>
      <w:r>
        <w:t xml:space="preserve"> the user a high-quality website site and application</w:t>
      </w:r>
      <w:r w:rsidR="000A1BBC" w:rsidRPr="000A1BBC">
        <w:t xml:space="preserve"> </w:t>
      </w:r>
      <w:r w:rsidR="000A1BBC">
        <w:t>with regular software updates to support all devices and to reduced bugs and glitches.</w:t>
      </w:r>
      <w:r>
        <w:t xml:space="preserve"> </w:t>
      </w:r>
      <w:r w:rsidR="000A1BBC">
        <w:t>To insure both the website and application is secure all data will be encrypted</w:t>
      </w:r>
      <w:r w:rsidR="007C4E98">
        <w:fldChar w:fldCharType="begin" w:fldLock="1"/>
      </w:r>
      <w:r w:rsidR="008F6B5D">
        <w:instrText>ADDIN CSL_CITATION {"citationItems":[{"id":"ITEM-1","itemData":{"URL":"https://ico.org.uk/for-organisations/guide-to-data-protection/guide-to-the-general-data-protection-regulation-gdpr/","accessed":{"date-parts":[["2020","3","19"]]},"id":"ITEM-1","issued":{"date-parts":[["0"]]},"title":"Guide to the General Data Protection Regulation (GDPR) | ICO","type":"webpage"},"uris":["http://www.mendeley.com/documents/?uuid=3aa1b98e-240e-3d21-9bcb-f78c7d07a1c2"]}],"mendeley":{"formattedCitation":"[6]","plainTextFormattedCitation":"[6]","previouslyFormattedCitation":"[5]"},"properties":{"noteIndex":0},"schema":"https://github.com/citation-style-language/schema/raw/master/csl-citation.json"}</w:instrText>
      </w:r>
      <w:r w:rsidR="007C4E98">
        <w:fldChar w:fldCharType="separate"/>
      </w:r>
      <w:r w:rsidR="008F6B5D" w:rsidRPr="008F6B5D">
        <w:rPr>
          <w:noProof/>
        </w:rPr>
        <w:t>[6]</w:t>
      </w:r>
      <w:r w:rsidR="007C4E98">
        <w:fldChar w:fldCharType="end"/>
      </w:r>
      <w:r w:rsidR="000A1BBC">
        <w:t xml:space="preserve"> and will support user to use their fingerprint scan or facial reaction on there devices otherwise allow the user to create there own person password but with strength indicated to ensure that used minimum of  12 character and a mix of symbol and numbers to keep it secure</w:t>
      </w:r>
      <w:r w:rsidR="000A1BBC">
        <w:fldChar w:fldCharType="begin" w:fldLock="1"/>
      </w:r>
      <w:r w:rsidR="008F6B5D">
        <w:instrText>ADDIN CSL_CITATION {"citationItems":[{"id":"ITEM-1","itemData":{"URL":"https://www.lastpass.com/password-generator","accessed":{"date-parts":[["2020","3","17"]]},"id":"ITEM-1","issued":{"date-parts":[["0"]]},"title":"Password Generator | LastPass","type":"webpage"},"uris":["http://www.mendeley.com/documents/?uuid=ad7ff474-8ead-3161-85d8-710d7cf2755f"]}],"mendeley":{"formattedCitation":"[7]","plainTextFormattedCitation":"[7]","previouslyFormattedCitation":"[6]"},"properties":{"noteIndex":0},"schema":"https://github.com/citation-style-language/schema/raw/master/csl-citation.json"}</w:instrText>
      </w:r>
      <w:r w:rsidR="000A1BBC">
        <w:fldChar w:fldCharType="separate"/>
      </w:r>
      <w:r w:rsidR="008F6B5D" w:rsidRPr="008F6B5D">
        <w:rPr>
          <w:noProof/>
        </w:rPr>
        <w:t>[7]</w:t>
      </w:r>
      <w:r w:rsidR="000A1BBC">
        <w:fldChar w:fldCharType="end"/>
      </w:r>
      <w:r w:rsidR="000A1BBC">
        <w:t>.</w:t>
      </w:r>
    </w:p>
    <w:p w14:paraId="7C9D26D3" w14:textId="74D22384" w:rsidR="0068101B" w:rsidRDefault="0068101B" w:rsidP="0068101B">
      <w:pPr>
        <w:pStyle w:val="Standard"/>
        <w:rPr>
          <w:rFonts w:asciiTheme="minorHAnsi" w:hAnsiTheme="minorHAnsi"/>
          <w:sz w:val="22"/>
          <w:szCs w:val="22"/>
        </w:rPr>
      </w:pPr>
    </w:p>
    <w:p w14:paraId="230499CB" w14:textId="77777777" w:rsidR="008C6B7C" w:rsidRDefault="008C6B7C">
      <w:pPr>
        <w:rPr>
          <w:rFonts w:asciiTheme="majorHAnsi" w:eastAsiaTheme="majorEastAsia" w:hAnsiTheme="majorHAnsi" w:cstheme="majorBidi"/>
          <w:sz w:val="26"/>
          <w:szCs w:val="26"/>
        </w:rPr>
      </w:pPr>
      <w:r>
        <w:br w:type="page"/>
      </w:r>
    </w:p>
    <w:p w14:paraId="3CA975B7" w14:textId="6A7EF186" w:rsidR="003E26D7" w:rsidRDefault="003E26D7" w:rsidP="003E26D7">
      <w:pPr>
        <w:pStyle w:val="Heading2"/>
      </w:pPr>
      <w:bookmarkStart w:id="31" w:name="_Toc36244861"/>
      <w:r>
        <w:lastRenderedPageBreak/>
        <w:t>Reference</w:t>
      </w:r>
      <w:bookmarkEnd w:id="31"/>
      <w:r>
        <w:t xml:space="preserve"> </w:t>
      </w:r>
    </w:p>
    <w:p w14:paraId="27DC6EFA" w14:textId="77777777" w:rsidR="00A121F2" w:rsidRPr="00A121F2" w:rsidRDefault="00A121F2" w:rsidP="00A121F2"/>
    <w:p w14:paraId="509A4943" w14:textId="54E7CA05" w:rsidR="008F6B5D" w:rsidRPr="008F6B5D" w:rsidRDefault="00A121F2" w:rsidP="008F6B5D">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8F6B5D" w:rsidRPr="008F6B5D">
        <w:rPr>
          <w:rFonts w:ascii="Calibri" w:hAnsi="Calibri" w:cs="Calibri"/>
          <w:noProof/>
          <w:szCs w:val="24"/>
        </w:rPr>
        <w:t>[1]</w:t>
      </w:r>
      <w:r w:rsidR="008F6B5D" w:rsidRPr="008F6B5D">
        <w:rPr>
          <w:rFonts w:ascii="Calibri" w:hAnsi="Calibri" w:cs="Calibri"/>
          <w:noProof/>
          <w:szCs w:val="24"/>
        </w:rPr>
        <w:tab/>
        <w:t>‘Public Keys and Private Keys - How they work with Encryption | Comodo’. [Online]. Available: https://www.comodo.com/resources/small-business/digital-certificates2.php. [Accessed: 06-Mar-2020].</w:t>
      </w:r>
    </w:p>
    <w:p w14:paraId="49F97671" w14:textId="77777777" w:rsidR="008F6B5D" w:rsidRPr="008F6B5D" w:rsidRDefault="008F6B5D" w:rsidP="008F6B5D">
      <w:pPr>
        <w:widowControl w:val="0"/>
        <w:autoSpaceDE w:val="0"/>
        <w:autoSpaceDN w:val="0"/>
        <w:adjustRightInd w:val="0"/>
        <w:spacing w:line="240" w:lineRule="auto"/>
        <w:ind w:left="640" w:hanging="640"/>
        <w:rPr>
          <w:rFonts w:ascii="Calibri" w:hAnsi="Calibri" w:cs="Calibri"/>
          <w:noProof/>
          <w:szCs w:val="24"/>
        </w:rPr>
      </w:pPr>
      <w:r w:rsidRPr="008F6B5D">
        <w:rPr>
          <w:rFonts w:ascii="Calibri" w:hAnsi="Calibri" w:cs="Calibri"/>
          <w:noProof/>
          <w:szCs w:val="24"/>
        </w:rPr>
        <w:t>[2]</w:t>
      </w:r>
      <w:r w:rsidRPr="008F6B5D">
        <w:rPr>
          <w:rFonts w:ascii="Calibri" w:hAnsi="Calibri" w:cs="Calibri"/>
          <w:noProof/>
          <w:szCs w:val="24"/>
        </w:rPr>
        <w:tab/>
        <w:t>‘The Carbon Footprint of Servers - GoClimateNeutral Blog’. [Online]. Available: https://www.goclimateneutral.org/blog/the-carbon-footprint-of-servers/. [Accessed: 11-Mar-2020].</w:t>
      </w:r>
    </w:p>
    <w:p w14:paraId="0241A47F" w14:textId="77777777" w:rsidR="008F6B5D" w:rsidRPr="008F6B5D" w:rsidRDefault="008F6B5D" w:rsidP="008F6B5D">
      <w:pPr>
        <w:widowControl w:val="0"/>
        <w:autoSpaceDE w:val="0"/>
        <w:autoSpaceDN w:val="0"/>
        <w:adjustRightInd w:val="0"/>
        <w:spacing w:line="240" w:lineRule="auto"/>
        <w:ind w:left="640" w:hanging="640"/>
        <w:rPr>
          <w:rFonts w:ascii="Calibri" w:hAnsi="Calibri" w:cs="Calibri"/>
          <w:noProof/>
          <w:szCs w:val="24"/>
        </w:rPr>
      </w:pPr>
      <w:r w:rsidRPr="008F6B5D">
        <w:rPr>
          <w:rFonts w:ascii="Calibri" w:hAnsi="Calibri" w:cs="Calibri"/>
          <w:noProof/>
          <w:szCs w:val="24"/>
        </w:rPr>
        <w:t>[3]</w:t>
      </w:r>
      <w:r w:rsidRPr="008F6B5D">
        <w:rPr>
          <w:rFonts w:ascii="Calibri" w:hAnsi="Calibri" w:cs="Calibri"/>
          <w:noProof/>
          <w:szCs w:val="24"/>
        </w:rPr>
        <w:tab/>
        <w:t>‘The UK’s 11 billion receipts are an environmental nightmare | WIRED UK’. [Online]. Available: https://www.wired.co.uk/article/receipt-recycling-uk-thermal-paper-digital-receipt. [Accessed: 27-Mar-2020].</w:t>
      </w:r>
    </w:p>
    <w:p w14:paraId="2B504EA4" w14:textId="77777777" w:rsidR="008F6B5D" w:rsidRPr="008F6B5D" w:rsidRDefault="008F6B5D" w:rsidP="008F6B5D">
      <w:pPr>
        <w:widowControl w:val="0"/>
        <w:autoSpaceDE w:val="0"/>
        <w:autoSpaceDN w:val="0"/>
        <w:adjustRightInd w:val="0"/>
        <w:spacing w:line="240" w:lineRule="auto"/>
        <w:ind w:left="640" w:hanging="640"/>
        <w:rPr>
          <w:rFonts w:ascii="Calibri" w:hAnsi="Calibri" w:cs="Calibri"/>
          <w:noProof/>
          <w:szCs w:val="24"/>
        </w:rPr>
      </w:pPr>
      <w:r w:rsidRPr="008F6B5D">
        <w:rPr>
          <w:rFonts w:ascii="Calibri" w:hAnsi="Calibri" w:cs="Calibri"/>
          <w:noProof/>
          <w:szCs w:val="24"/>
        </w:rPr>
        <w:t>[4]</w:t>
      </w:r>
      <w:r w:rsidRPr="008F6B5D">
        <w:rPr>
          <w:rFonts w:ascii="Calibri" w:hAnsi="Calibri" w:cs="Calibri"/>
          <w:noProof/>
          <w:szCs w:val="24"/>
        </w:rPr>
        <w:tab/>
        <w:t>‘BCS code of conduct | BCS - The Chartered Institute for IT’. [Online]. Available: https://www.bcs.org/membership/become-a-member/bcs-code-of-conduct/. [Accessed: 27-Mar-2020].</w:t>
      </w:r>
    </w:p>
    <w:p w14:paraId="42E5AD64" w14:textId="77777777" w:rsidR="008F6B5D" w:rsidRPr="008F6B5D" w:rsidRDefault="008F6B5D" w:rsidP="008F6B5D">
      <w:pPr>
        <w:widowControl w:val="0"/>
        <w:autoSpaceDE w:val="0"/>
        <w:autoSpaceDN w:val="0"/>
        <w:adjustRightInd w:val="0"/>
        <w:spacing w:line="240" w:lineRule="auto"/>
        <w:ind w:left="640" w:hanging="640"/>
        <w:rPr>
          <w:rFonts w:ascii="Calibri" w:hAnsi="Calibri" w:cs="Calibri"/>
          <w:noProof/>
          <w:szCs w:val="24"/>
        </w:rPr>
      </w:pPr>
      <w:r w:rsidRPr="008F6B5D">
        <w:rPr>
          <w:rFonts w:ascii="Calibri" w:hAnsi="Calibri" w:cs="Calibri"/>
          <w:noProof/>
          <w:szCs w:val="24"/>
        </w:rPr>
        <w:t>[5]</w:t>
      </w:r>
      <w:r w:rsidRPr="008F6B5D">
        <w:rPr>
          <w:rFonts w:ascii="Calibri" w:hAnsi="Calibri" w:cs="Calibri"/>
          <w:noProof/>
          <w:szCs w:val="24"/>
        </w:rPr>
        <w:tab/>
        <w:t>‘Guide to the General Data Protection Regulation (GDPR)’, 2020.</w:t>
      </w:r>
    </w:p>
    <w:p w14:paraId="0039AE92" w14:textId="77777777" w:rsidR="008F6B5D" w:rsidRPr="008F6B5D" w:rsidRDefault="008F6B5D" w:rsidP="008F6B5D">
      <w:pPr>
        <w:widowControl w:val="0"/>
        <w:autoSpaceDE w:val="0"/>
        <w:autoSpaceDN w:val="0"/>
        <w:adjustRightInd w:val="0"/>
        <w:spacing w:line="240" w:lineRule="auto"/>
        <w:ind w:left="640" w:hanging="640"/>
        <w:rPr>
          <w:rFonts w:ascii="Calibri" w:hAnsi="Calibri" w:cs="Calibri"/>
          <w:noProof/>
          <w:szCs w:val="24"/>
        </w:rPr>
      </w:pPr>
      <w:r w:rsidRPr="008F6B5D">
        <w:rPr>
          <w:rFonts w:ascii="Calibri" w:hAnsi="Calibri" w:cs="Calibri"/>
          <w:noProof/>
          <w:szCs w:val="24"/>
        </w:rPr>
        <w:t>[6]</w:t>
      </w:r>
      <w:r w:rsidRPr="008F6B5D">
        <w:rPr>
          <w:rFonts w:ascii="Calibri" w:hAnsi="Calibri" w:cs="Calibri"/>
          <w:noProof/>
          <w:szCs w:val="24"/>
        </w:rPr>
        <w:tab/>
        <w:t>‘Guide to the General Data Protection Regulation (GDPR) | ICO’. [Online]. Available: https://ico.org.uk/for-organisations/guide-to-data-protection/guide-to-the-general-data-protection-regulation-gdpr/. [Accessed: 19-Mar-2020].</w:t>
      </w:r>
    </w:p>
    <w:p w14:paraId="3FEAD754" w14:textId="77777777" w:rsidR="008F6B5D" w:rsidRPr="008F6B5D" w:rsidRDefault="008F6B5D" w:rsidP="008F6B5D">
      <w:pPr>
        <w:widowControl w:val="0"/>
        <w:autoSpaceDE w:val="0"/>
        <w:autoSpaceDN w:val="0"/>
        <w:adjustRightInd w:val="0"/>
        <w:spacing w:line="240" w:lineRule="auto"/>
        <w:ind w:left="640" w:hanging="640"/>
        <w:rPr>
          <w:rFonts w:ascii="Calibri" w:hAnsi="Calibri" w:cs="Calibri"/>
          <w:noProof/>
        </w:rPr>
      </w:pPr>
      <w:r w:rsidRPr="008F6B5D">
        <w:rPr>
          <w:rFonts w:ascii="Calibri" w:hAnsi="Calibri" w:cs="Calibri"/>
          <w:noProof/>
          <w:szCs w:val="24"/>
        </w:rPr>
        <w:t>[7]</w:t>
      </w:r>
      <w:r w:rsidRPr="008F6B5D">
        <w:rPr>
          <w:rFonts w:ascii="Calibri" w:hAnsi="Calibri" w:cs="Calibri"/>
          <w:noProof/>
          <w:szCs w:val="24"/>
        </w:rPr>
        <w:tab/>
        <w:t>‘Password Generator | LastPass’. [Online]. Available: https://www.lastpass.com/password-generator. [Accessed: 17-Mar-2020].</w:t>
      </w:r>
    </w:p>
    <w:p w14:paraId="194D4683" w14:textId="30F43B87" w:rsidR="00A121F2" w:rsidRDefault="00A121F2">
      <w:r>
        <w:fldChar w:fldCharType="end"/>
      </w:r>
    </w:p>
    <w:sectPr w:rsidR="00A121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391C14"/>
    <w:multiLevelType w:val="hybridMultilevel"/>
    <w:tmpl w:val="E9AABED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2830CEE"/>
    <w:multiLevelType w:val="hybridMultilevel"/>
    <w:tmpl w:val="8182D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101BF5"/>
    <w:multiLevelType w:val="hybridMultilevel"/>
    <w:tmpl w:val="7CA65B6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370046CE"/>
    <w:multiLevelType w:val="hybridMultilevel"/>
    <w:tmpl w:val="17C2E478"/>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3CD443D7"/>
    <w:multiLevelType w:val="hybridMultilevel"/>
    <w:tmpl w:val="7EF29E6C"/>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53C73519"/>
    <w:multiLevelType w:val="hybridMultilevel"/>
    <w:tmpl w:val="9FB683E2"/>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564B4511"/>
    <w:multiLevelType w:val="hybridMultilevel"/>
    <w:tmpl w:val="A7A2A6E2"/>
    <w:lvl w:ilvl="0" w:tplc="0809000F">
      <w:start w:val="1"/>
      <w:numFmt w:val="decimal"/>
      <w:lvlText w:val="%1."/>
      <w:lvlJc w:val="left"/>
      <w:pPr>
        <w:ind w:left="1080" w:hanging="360"/>
      </w:pPr>
      <w:rPr>
        <w:rFonts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7" w15:restartNumberingAfterBreak="0">
    <w:nsid w:val="594E5C69"/>
    <w:multiLevelType w:val="hybridMultilevel"/>
    <w:tmpl w:val="F54AB57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5A245BE3"/>
    <w:multiLevelType w:val="hybridMultilevel"/>
    <w:tmpl w:val="D4F0AFE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C0807CF"/>
    <w:multiLevelType w:val="hybridMultilevel"/>
    <w:tmpl w:val="6AC467D0"/>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7F343420"/>
    <w:multiLevelType w:val="hybridMultilevel"/>
    <w:tmpl w:val="C002917C"/>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6"/>
  </w:num>
  <w:num w:numId="2">
    <w:abstractNumId w:val="4"/>
  </w:num>
  <w:num w:numId="3">
    <w:abstractNumId w:val="7"/>
  </w:num>
  <w:num w:numId="4">
    <w:abstractNumId w:val="2"/>
  </w:num>
  <w:num w:numId="5">
    <w:abstractNumId w:val="8"/>
  </w:num>
  <w:num w:numId="6">
    <w:abstractNumId w:val="5"/>
  </w:num>
  <w:num w:numId="7">
    <w:abstractNumId w:val="3"/>
  </w:num>
  <w:num w:numId="8">
    <w:abstractNumId w:val="10"/>
  </w:num>
  <w:num w:numId="9">
    <w:abstractNumId w:val="9"/>
  </w:num>
  <w:num w:numId="10">
    <w:abstractNumId w:val="0"/>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rQwMjOwMDewMDawNDFT0lEKTi0uzszPAykwrAUAeorlbiwAAAA="/>
  </w:docVars>
  <w:rsids>
    <w:rsidRoot w:val="003F5F54"/>
    <w:rsid w:val="000106E7"/>
    <w:rsid w:val="000323DC"/>
    <w:rsid w:val="00080424"/>
    <w:rsid w:val="000A1BBC"/>
    <w:rsid w:val="001004C1"/>
    <w:rsid w:val="001C31C9"/>
    <w:rsid w:val="001F4098"/>
    <w:rsid w:val="002307EE"/>
    <w:rsid w:val="00257CC5"/>
    <w:rsid w:val="003A6AFF"/>
    <w:rsid w:val="003E26D7"/>
    <w:rsid w:val="003F5F54"/>
    <w:rsid w:val="004B58A4"/>
    <w:rsid w:val="0053727F"/>
    <w:rsid w:val="005F0550"/>
    <w:rsid w:val="00613822"/>
    <w:rsid w:val="006468B8"/>
    <w:rsid w:val="0068101B"/>
    <w:rsid w:val="006A1376"/>
    <w:rsid w:val="006B5365"/>
    <w:rsid w:val="00742AD4"/>
    <w:rsid w:val="0077062D"/>
    <w:rsid w:val="00777CD2"/>
    <w:rsid w:val="00782A3A"/>
    <w:rsid w:val="007C4E98"/>
    <w:rsid w:val="00827AF2"/>
    <w:rsid w:val="008C6B7C"/>
    <w:rsid w:val="008D3284"/>
    <w:rsid w:val="008F6B5D"/>
    <w:rsid w:val="009478DB"/>
    <w:rsid w:val="00950688"/>
    <w:rsid w:val="00961991"/>
    <w:rsid w:val="009B2D36"/>
    <w:rsid w:val="009C5058"/>
    <w:rsid w:val="009E1A6D"/>
    <w:rsid w:val="009F6780"/>
    <w:rsid w:val="00A121F2"/>
    <w:rsid w:val="00AD2B0A"/>
    <w:rsid w:val="00AE67FA"/>
    <w:rsid w:val="00B6452A"/>
    <w:rsid w:val="00BB5635"/>
    <w:rsid w:val="00C012EA"/>
    <w:rsid w:val="00CA3DDC"/>
    <w:rsid w:val="00CC1F25"/>
    <w:rsid w:val="00CF117E"/>
    <w:rsid w:val="00D862BB"/>
    <w:rsid w:val="00DE4B96"/>
    <w:rsid w:val="00E443FE"/>
    <w:rsid w:val="00E725A7"/>
    <w:rsid w:val="00ED04DB"/>
    <w:rsid w:val="00F20D56"/>
    <w:rsid w:val="00F86FC5"/>
    <w:rsid w:val="00F90A95"/>
    <w:rsid w:val="00FE42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4FBB0"/>
  <w15:chartTrackingRefBased/>
  <w15:docId w15:val="{8CC93B18-074B-4EF3-ADAD-67BDC5B48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3284"/>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8D3284"/>
    <w:pPr>
      <w:keepNext/>
      <w:keepLines/>
      <w:spacing w:before="40" w:after="0"/>
      <w:outlineLvl w:val="1"/>
    </w:pPr>
    <w:rPr>
      <w:rFonts w:asciiTheme="majorHAnsi"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3284"/>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8D3284"/>
    <w:rPr>
      <w:rFonts w:asciiTheme="majorHAnsi" w:eastAsiaTheme="majorEastAsia" w:hAnsiTheme="majorHAnsi" w:cstheme="majorBidi"/>
      <w:sz w:val="26"/>
      <w:szCs w:val="26"/>
    </w:rPr>
  </w:style>
  <w:style w:type="paragraph" w:styleId="NoSpacing">
    <w:name w:val="No Spacing"/>
    <w:uiPriority w:val="1"/>
    <w:qFormat/>
    <w:rsid w:val="009478DB"/>
    <w:pPr>
      <w:spacing w:after="0" w:line="240" w:lineRule="auto"/>
    </w:pPr>
  </w:style>
  <w:style w:type="paragraph" w:customStyle="1" w:styleId="Standard">
    <w:name w:val="Standard"/>
    <w:rsid w:val="0068101B"/>
    <w:pPr>
      <w:suppressAutoHyphens/>
      <w:autoSpaceDN w:val="0"/>
      <w:spacing w:after="0" w:line="240" w:lineRule="auto"/>
    </w:pPr>
    <w:rPr>
      <w:rFonts w:ascii="Times New Roman" w:eastAsia="Times New Roman" w:hAnsi="Times New Roman" w:cs="Times New Roman"/>
      <w:kern w:val="3"/>
      <w:sz w:val="20"/>
      <w:szCs w:val="20"/>
      <w:lang w:eastAsia="en-GB"/>
    </w:rPr>
  </w:style>
  <w:style w:type="paragraph" w:styleId="ListParagraph">
    <w:name w:val="List Paragraph"/>
    <w:basedOn w:val="Normal"/>
    <w:uiPriority w:val="34"/>
    <w:qFormat/>
    <w:rsid w:val="00F86FC5"/>
    <w:pPr>
      <w:ind w:left="720"/>
      <w:contextualSpacing/>
    </w:pPr>
  </w:style>
  <w:style w:type="paragraph" w:styleId="NormalWeb">
    <w:name w:val="Normal (Web)"/>
    <w:basedOn w:val="Normal"/>
    <w:uiPriority w:val="99"/>
    <w:semiHidden/>
    <w:unhideWhenUsed/>
    <w:rsid w:val="009C505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3E26D7"/>
    <w:pPr>
      <w:outlineLvl w:val="9"/>
    </w:pPr>
    <w:rPr>
      <w:color w:val="2F5496" w:themeColor="accent1" w:themeShade="BF"/>
      <w:lang w:val="en-US"/>
    </w:rPr>
  </w:style>
  <w:style w:type="paragraph" w:styleId="TOC2">
    <w:name w:val="toc 2"/>
    <w:basedOn w:val="Normal"/>
    <w:next w:val="Normal"/>
    <w:autoRedefine/>
    <w:uiPriority w:val="39"/>
    <w:unhideWhenUsed/>
    <w:rsid w:val="003E26D7"/>
    <w:pPr>
      <w:spacing w:after="100"/>
      <w:ind w:left="220"/>
    </w:pPr>
  </w:style>
  <w:style w:type="character" w:styleId="Hyperlink">
    <w:name w:val="Hyperlink"/>
    <w:basedOn w:val="DefaultParagraphFont"/>
    <w:uiPriority w:val="99"/>
    <w:unhideWhenUsed/>
    <w:rsid w:val="003E26D7"/>
    <w:rPr>
      <w:color w:val="0563C1" w:themeColor="hyperlink"/>
      <w:u w:val="single"/>
    </w:rPr>
  </w:style>
  <w:style w:type="paragraph" w:styleId="TOC1">
    <w:name w:val="toc 1"/>
    <w:basedOn w:val="Normal"/>
    <w:next w:val="Normal"/>
    <w:autoRedefine/>
    <w:uiPriority w:val="39"/>
    <w:unhideWhenUsed/>
    <w:rsid w:val="00AD2B0A"/>
    <w:pPr>
      <w:spacing w:after="100"/>
    </w:pPr>
  </w:style>
  <w:style w:type="table" w:styleId="TableGrid">
    <w:name w:val="Table Grid"/>
    <w:basedOn w:val="TableNormal"/>
    <w:uiPriority w:val="39"/>
    <w:rsid w:val="00E725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5639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040D892-AA58-458B-B9F6-2738D1610F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390</TotalTime>
  <Pages>6</Pages>
  <Words>2162</Words>
  <Characters>12325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Ryall</dc:creator>
  <cp:keywords/>
  <dc:description/>
  <cp:lastModifiedBy>Rebecca Ryall</cp:lastModifiedBy>
  <cp:revision>26</cp:revision>
  <dcterms:created xsi:type="dcterms:W3CDTF">2020-03-27T17:00:00Z</dcterms:created>
  <dcterms:modified xsi:type="dcterms:W3CDTF">2020-03-27T23:42:00Z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7be97d56-56b0-37b7-b835-2ef8abb3707c</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