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2D9ED" w14:textId="77777777" w:rsidR="006D61D2" w:rsidRDefault="006D61D2" w:rsidP="00C4493A">
      <w:pPr>
        <w:pStyle w:val="Heading1"/>
      </w:pPr>
    </w:p>
    <w:p w14:paraId="133F38B6" w14:textId="77777777" w:rsidR="006D61D2" w:rsidRDefault="006D61D2" w:rsidP="005E4157">
      <w:pPr>
        <w:jc w:val="center"/>
        <w:rPr>
          <w:b/>
          <w:bCs/>
          <w:sz w:val="36"/>
          <w:szCs w:val="36"/>
        </w:rPr>
      </w:pPr>
    </w:p>
    <w:p w14:paraId="7B6F48E6" w14:textId="77777777" w:rsidR="006D61D2" w:rsidRDefault="006D61D2" w:rsidP="005E4157">
      <w:pPr>
        <w:jc w:val="center"/>
        <w:rPr>
          <w:b/>
          <w:bCs/>
          <w:sz w:val="36"/>
          <w:szCs w:val="36"/>
        </w:rPr>
      </w:pPr>
    </w:p>
    <w:p w14:paraId="774C94E4" w14:textId="77777777" w:rsidR="006D61D2" w:rsidRPr="006A74FB" w:rsidRDefault="003C3504" w:rsidP="005E4157">
      <w:pPr>
        <w:jc w:val="center"/>
        <w:rPr>
          <w:b/>
          <w:bCs/>
          <w:sz w:val="36"/>
          <w:szCs w:val="36"/>
        </w:rPr>
      </w:pPr>
      <w:r w:rsidRPr="006A74FB">
        <w:rPr>
          <w:b/>
          <w:bCs/>
          <w:noProof/>
          <w:sz w:val="36"/>
          <w:szCs w:val="36"/>
        </w:rPr>
        <w:drawing>
          <wp:inline distT="0" distB="0" distL="0" distR="0" wp14:anchorId="68A1BD70" wp14:editId="1FED6E4C">
            <wp:extent cx="2010056" cy="76210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0056" cy="762106"/>
                    </a:xfrm>
                    <a:prstGeom prst="rect">
                      <a:avLst/>
                    </a:prstGeom>
                  </pic:spPr>
                </pic:pic>
              </a:graphicData>
            </a:graphic>
          </wp:inline>
        </w:drawing>
      </w:r>
    </w:p>
    <w:p w14:paraId="4FF8DA0D" w14:textId="77777777" w:rsidR="006D61D2" w:rsidRPr="006A74FB" w:rsidRDefault="003C3504" w:rsidP="005E4157">
      <w:pPr>
        <w:jc w:val="center"/>
        <w:rPr>
          <w:b/>
          <w:bCs/>
          <w:sz w:val="36"/>
          <w:szCs w:val="36"/>
        </w:rPr>
      </w:pPr>
      <w:r w:rsidRPr="006A74FB">
        <w:rPr>
          <w:b/>
          <w:bCs/>
          <w:sz w:val="36"/>
          <w:szCs w:val="36"/>
        </w:rPr>
        <w:t>Master of Business Administration</w:t>
      </w:r>
    </w:p>
    <w:p w14:paraId="18D1FBDE" w14:textId="77777777" w:rsidR="006D61D2" w:rsidRPr="006A74FB" w:rsidRDefault="003C3504" w:rsidP="005E4157">
      <w:pPr>
        <w:jc w:val="center"/>
        <w:rPr>
          <w:b/>
          <w:bCs/>
          <w:sz w:val="36"/>
          <w:szCs w:val="36"/>
        </w:rPr>
      </w:pPr>
      <w:r w:rsidRPr="006A74FB">
        <w:rPr>
          <w:b/>
          <w:bCs/>
          <w:sz w:val="36"/>
          <w:szCs w:val="36"/>
        </w:rPr>
        <w:t>LCMB7035 - Dissertation</w:t>
      </w:r>
    </w:p>
    <w:p w14:paraId="4AB830A4" w14:textId="77777777" w:rsidR="006D61D2" w:rsidRPr="006A74FB" w:rsidRDefault="003C3504" w:rsidP="005E4157">
      <w:pPr>
        <w:jc w:val="center"/>
        <w:rPr>
          <w:b/>
          <w:bCs/>
          <w:sz w:val="36"/>
          <w:szCs w:val="36"/>
        </w:rPr>
      </w:pPr>
      <w:r w:rsidRPr="006A74FB">
        <w:rPr>
          <w:b/>
          <w:bCs/>
          <w:sz w:val="36"/>
          <w:szCs w:val="36"/>
        </w:rPr>
        <w:t>The Influence of Private Label Products on Consumer Buying Behaviour: A Case Study of Tesco</w:t>
      </w:r>
    </w:p>
    <w:p w14:paraId="172ED7E0" w14:textId="77777777" w:rsidR="006D61D2" w:rsidRPr="006A74FB" w:rsidRDefault="003C3504" w:rsidP="005E4157">
      <w:pPr>
        <w:jc w:val="center"/>
      </w:pPr>
      <w:r w:rsidRPr="006A74FB">
        <w:t>Student name: Jay Parmar</w:t>
      </w:r>
    </w:p>
    <w:p w14:paraId="59D0CA3A" w14:textId="77777777" w:rsidR="00BD4383" w:rsidRPr="006A74FB" w:rsidRDefault="003C3504" w:rsidP="005E4157">
      <w:pPr>
        <w:jc w:val="center"/>
      </w:pPr>
      <w:r w:rsidRPr="006A74FB">
        <w:t>Student ID: 2423112</w:t>
      </w:r>
    </w:p>
    <w:p w14:paraId="05CBAA18" w14:textId="77777777" w:rsidR="00BD4383" w:rsidRPr="006A74FB" w:rsidRDefault="00BD4383">
      <w:pPr>
        <w:spacing w:before="0" w:after="200" w:line="276" w:lineRule="auto"/>
        <w:jc w:val="left"/>
      </w:pPr>
      <w:r w:rsidRPr="006A74FB">
        <w:br w:type="page"/>
      </w:r>
    </w:p>
    <w:p w14:paraId="2C8B96C6" w14:textId="77777777" w:rsidR="00BD4383" w:rsidRPr="006A74FB" w:rsidRDefault="00BD4383" w:rsidP="00BD4383">
      <w:pPr>
        <w:rPr>
          <w:b/>
          <w:bCs/>
          <w:sz w:val="28"/>
          <w:szCs w:val="32"/>
        </w:rPr>
      </w:pPr>
      <w:r w:rsidRPr="006A74FB">
        <w:rPr>
          <w:b/>
          <w:bCs/>
          <w:sz w:val="28"/>
          <w:szCs w:val="32"/>
        </w:rPr>
        <w:lastRenderedPageBreak/>
        <w:t>Abstract</w:t>
      </w:r>
    </w:p>
    <w:p w14:paraId="7B1C6D1C" w14:textId="071428C1" w:rsidR="00F200E6" w:rsidRPr="006A74FB" w:rsidRDefault="002C00B8" w:rsidP="00BD4383">
      <w:pPr>
        <w:rPr>
          <w:rFonts w:eastAsiaTheme="majorEastAsia" w:cstheme="majorBidi"/>
          <w:b/>
          <w:kern w:val="0"/>
          <w:sz w:val="28"/>
          <w:szCs w:val="40"/>
          <w:lang w:bidi="ar-SA"/>
          <w14:ligatures w14:val="none"/>
        </w:rPr>
      </w:pPr>
      <w:r w:rsidRPr="006A74FB">
        <w:t>The present study analyzes consumer's buying habits of Tesco's private label products in the retail food sector in the UK. The study aimed to focus on the importance of private label and consumer attitudes and the supermarket competitive landscape. A detailed literature search was done to review all the concepts in detail such as buying behaviour of the consumer, perceived price, perceived quality, value for money, brand trust and brand image. In order to interpret the purchase behaviour, theories of planned behaviour, perceived value theory and signalling theory and consumer decision making were also employed. Sources from industry and academic were utilised and a secondary qualitative research methodology and thematic analysis were used. The study led to the emergence of five prominent themes, which are important in the process of purchasing: price perception, quality perception, brand trust, brand image, and consumer preference between private labels and national brands. The results indicated the positive impact of the competitive price policy, quality enhancements, branding and loyalty policies of Tesco on customers' purchase decision on their private label products. The following were some of the main themes emphasised: value perception, premiumisation, consumer trust and changing consumer shopping patterns within the UK retail market. Unsurprisingly, the study revealed that some of the most advantageous aspects of Tesco's competitive positioning—that is, low price, innovation, product improvement and digital engagement strategies—are greatly beneficial to the success of private label products. The following improvements were suggested for the future: more pricing strategies, product innovation, branding improvement and more digital consumer engagement.</w:t>
      </w:r>
      <w:r w:rsidR="003C3504" w:rsidRPr="006A74FB">
        <w:br w:type="page"/>
      </w:r>
    </w:p>
    <w:sdt>
      <w:sdtPr>
        <w:rPr>
          <w:rFonts w:ascii="Times New Roman" w:eastAsiaTheme="minorHAnsi" w:hAnsi="Times New Roman" w:cstheme="minorBidi"/>
          <w:color w:val="auto"/>
          <w:kern w:val="2"/>
          <w:sz w:val="24"/>
          <w:szCs w:val="28"/>
          <w:lang w:val="en-IN" w:bidi="bn-IN"/>
          <w14:ligatures w14:val="standardContextual"/>
        </w:rPr>
        <w:id w:val="-978681755"/>
        <w:docPartObj>
          <w:docPartGallery w:val="Table of Contents"/>
          <w:docPartUnique/>
        </w:docPartObj>
      </w:sdtPr>
      <w:sdtEndPr>
        <w:rPr>
          <w:b/>
          <w:bCs/>
          <w:noProof/>
        </w:rPr>
      </w:sdtEndPr>
      <w:sdtContent>
        <w:p w14:paraId="0C92C8FB" w14:textId="77777777" w:rsidR="00F200E6" w:rsidRPr="006A74FB" w:rsidRDefault="003C3504" w:rsidP="005E4157">
          <w:pPr>
            <w:pStyle w:val="TOCHeading"/>
            <w:spacing w:after="240" w:line="360" w:lineRule="auto"/>
            <w:jc w:val="center"/>
            <w:rPr>
              <w:rFonts w:ascii="Times New Roman" w:hAnsi="Times New Roman" w:cs="Times New Roman"/>
              <w:b/>
              <w:bCs/>
              <w:color w:val="000000" w:themeColor="text1"/>
              <w:sz w:val="28"/>
              <w:szCs w:val="28"/>
            </w:rPr>
          </w:pPr>
          <w:r w:rsidRPr="006A74FB">
            <w:rPr>
              <w:rFonts w:ascii="Times New Roman" w:hAnsi="Times New Roman" w:cs="Times New Roman"/>
              <w:b/>
              <w:bCs/>
              <w:color w:val="000000" w:themeColor="text1"/>
              <w:sz w:val="28"/>
              <w:szCs w:val="28"/>
            </w:rPr>
            <w:t>Table of Contents</w:t>
          </w:r>
        </w:p>
        <w:p w14:paraId="344E44C9" w14:textId="0A476EEB" w:rsidR="006A74FB" w:rsidRDefault="003C3504">
          <w:pPr>
            <w:pStyle w:val="TOC1"/>
            <w:tabs>
              <w:tab w:val="right" w:leader="dot" w:pos="9016"/>
            </w:tabs>
            <w:rPr>
              <w:rFonts w:asciiTheme="minorHAnsi" w:eastAsiaTheme="minorEastAsia" w:hAnsiTheme="minorHAnsi"/>
              <w:noProof/>
              <w:kern w:val="0"/>
              <w:szCs w:val="24"/>
              <w:lang w:eastAsia="en-GB" w:bidi="ar-SA"/>
              <w14:ligatures w14:val="none"/>
            </w:rPr>
          </w:pPr>
          <w:r w:rsidRPr="006A74FB">
            <w:fldChar w:fldCharType="begin"/>
          </w:r>
          <w:r w:rsidRPr="006A74FB">
            <w:instrText xml:space="preserve"> TOC \o "1-3" \h \z \u </w:instrText>
          </w:r>
          <w:r w:rsidRPr="006A74FB">
            <w:fldChar w:fldCharType="separate"/>
          </w:r>
          <w:hyperlink w:anchor="_Toc231132407" w:history="1">
            <w:r w:rsidR="006A74FB" w:rsidRPr="00567F28">
              <w:rPr>
                <w:rStyle w:val="Hyperlink"/>
                <w:noProof/>
              </w:rPr>
              <w:t>Chapter 1: Introduction</w:t>
            </w:r>
            <w:r w:rsidR="006A74FB">
              <w:rPr>
                <w:noProof/>
                <w:webHidden/>
              </w:rPr>
              <w:tab/>
            </w:r>
            <w:r w:rsidR="006A74FB">
              <w:rPr>
                <w:noProof/>
                <w:webHidden/>
              </w:rPr>
              <w:fldChar w:fldCharType="begin"/>
            </w:r>
            <w:r w:rsidR="006A74FB">
              <w:rPr>
                <w:noProof/>
                <w:webHidden/>
              </w:rPr>
              <w:instrText xml:space="preserve"> PAGEREF _Toc231132407 \h </w:instrText>
            </w:r>
            <w:r w:rsidR="006A74FB">
              <w:rPr>
                <w:noProof/>
                <w:webHidden/>
              </w:rPr>
            </w:r>
            <w:r w:rsidR="006A74FB">
              <w:rPr>
                <w:noProof/>
                <w:webHidden/>
              </w:rPr>
              <w:fldChar w:fldCharType="separate"/>
            </w:r>
            <w:r w:rsidR="006A74FB">
              <w:rPr>
                <w:noProof/>
                <w:webHidden/>
              </w:rPr>
              <w:t>6</w:t>
            </w:r>
            <w:r w:rsidR="006A74FB">
              <w:rPr>
                <w:noProof/>
                <w:webHidden/>
              </w:rPr>
              <w:fldChar w:fldCharType="end"/>
            </w:r>
          </w:hyperlink>
        </w:p>
        <w:p w14:paraId="39B1A01F" w14:textId="28E6FBED"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08" w:history="1">
            <w:r w:rsidRPr="00567F28">
              <w:rPr>
                <w:rStyle w:val="Hyperlink"/>
                <w:noProof/>
              </w:rPr>
              <w:t>1.1 Research Background</w:t>
            </w:r>
            <w:r>
              <w:rPr>
                <w:noProof/>
                <w:webHidden/>
              </w:rPr>
              <w:tab/>
            </w:r>
            <w:r>
              <w:rPr>
                <w:noProof/>
                <w:webHidden/>
              </w:rPr>
              <w:fldChar w:fldCharType="begin"/>
            </w:r>
            <w:r>
              <w:rPr>
                <w:noProof/>
                <w:webHidden/>
              </w:rPr>
              <w:instrText xml:space="preserve"> PAGEREF _Toc231132408 \h </w:instrText>
            </w:r>
            <w:r>
              <w:rPr>
                <w:noProof/>
                <w:webHidden/>
              </w:rPr>
            </w:r>
            <w:r>
              <w:rPr>
                <w:noProof/>
                <w:webHidden/>
              </w:rPr>
              <w:fldChar w:fldCharType="separate"/>
            </w:r>
            <w:r>
              <w:rPr>
                <w:noProof/>
                <w:webHidden/>
              </w:rPr>
              <w:t>6</w:t>
            </w:r>
            <w:r>
              <w:rPr>
                <w:noProof/>
                <w:webHidden/>
              </w:rPr>
              <w:fldChar w:fldCharType="end"/>
            </w:r>
          </w:hyperlink>
        </w:p>
        <w:p w14:paraId="6E589B94" w14:textId="539CEE24"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09" w:history="1">
            <w:r w:rsidRPr="00567F28">
              <w:rPr>
                <w:rStyle w:val="Hyperlink"/>
                <w:noProof/>
              </w:rPr>
              <w:t>1.2 Research Rationale</w:t>
            </w:r>
            <w:r>
              <w:rPr>
                <w:noProof/>
                <w:webHidden/>
              </w:rPr>
              <w:tab/>
            </w:r>
            <w:r>
              <w:rPr>
                <w:noProof/>
                <w:webHidden/>
              </w:rPr>
              <w:fldChar w:fldCharType="begin"/>
            </w:r>
            <w:r>
              <w:rPr>
                <w:noProof/>
                <w:webHidden/>
              </w:rPr>
              <w:instrText xml:space="preserve"> PAGEREF _Toc231132409 \h </w:instrText>
            </w:r>
            <w:r>
              <w:rPr>
                <w:noProof/>
                <w:webHidden/>
              </w:rPr>
            </w:r>
            <w:r>
              <w:rPr>
                <w:noProof/>
                <w:webHidden/>
              </w:rPr>
              <w:fldChar w:fldCharType="separate"/>
            </w:r>
            <w:r>
              <w:rPr>
                <w:noProof/>
                <w:webHidden/>
              </w:rPr>
              <w:t>7</w:t>
            </w:r>
            <w:r>
              <w:rPr>
                <w:noProof/>
                <w:webHidden/>
              </w:rPr>
              <w:fldChar w:fldCharType="end"/>
            </w:r>
          </w:hyperlink>
        </w:p>
        <w:p w14:paraId="58556032" w14:textId="02A201F7"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0" w:history="1">
            <w:r w:rsidRPr="00567F28">
              <w:rPr>
                <w:rStyle w:val="Hyperlink"/>
                <w:noProof/>
              </w:rPr>
              <w:t>1.3 Problem Statement</w:t>
            </w:r>
            <w:r>
              <w:rPr>
                <w:noProof/>
                <w:webHidden/>
              </w:rPr>
              <w:tab/>
            </w:r>
            <w:r>
              <w:rPr>
                <w:noProof/>
                <w:webHidden/>
              </w:rPr>
              <w:fldChar w:fldCharType="begin"/>
            </w:r>
            <w:r>
              <w:rPr>
                <w:noProof/>
                <w:webHidden/>
              </w:rPr>
              <w:instrText xml:space="preserve"> PAGEREF _Toc231132410 \h </w:instrText>
            </w:r>
            <w:r>
              <w:rPr>
                <w:noProof/>
                <w:webHidden/>
              </w:rPr>
            </w:r>
            <w:r>
              <w:rPr>
                <w:noProof/>
                <w:webHidden/>
              </w:rPr>
              <w:fldChar w:fldCharType="separate"/>
            </w:r>
            <w:r>
              <w:rPr>
                <w:noProof/>
                <w:webHidden/>
              </w:rPr>
              <w:t>8</w:t>
            </w:r>
            <w:r>
              <w:rPr>
                <w:noProof/>
                <w:webHidden/>
              </w:rPr>
              <w:fldChar w:fldCharType="end"/>
            </w:r>
          </w:hyperlink>
        </w:p>
        <w:p w14:paraId="5E583980" w14:textId="4FAFC865"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1" w:history="1">
            <w:r w:rsidRPr="00567F28">
              <w:rPr>
                <w:rStyle w:val="Hyperlink"/>
                <w:noProof/>
              </w:rPr>
              <w:t>1.4 Research Aim</w:t>
            </w:r>
            <w:r>
              <w:rPr>
                <w:noProof/>
                <w:webHidden/>
              </w:rPr>
              <w:tab/>
            </w:r>
            <w:r>
              <w:rPr>
                <w:noProof/>
                <w:webHidden/>
              </w:rPr>
              <w:fldChar w:fldCharType="begin"/>
            </w:r>
            <w:r>
              <w:rPr>
                <w:noProof/>
                <w:webHidden/>
              </w:rPr>
              <w:instrText xml:space="preserve"> PAGEREF _Toc231132411 \h </w:instrText>
            </w:r>
            <w:r>
              <w:rPr>
                <w:noProof/>
                <w:webHidden/>
              </w:rPr>
            </w:r>
            <w:r>
              <w:rPr>
                <w:noProof/>
                <w:webHidden/>
              </w:rPr>
              <w:fldChar w:fldCharType="separate"/>
            </w:r>
            <w:r>
              <w:rPr>
                <w:noProof/>
                <w:webHidden/>
              </w:rPr>
              <w:t>8</w:t>
            </w:r>
            <w:r>
              <w:rPr>
                <w:noProof/>
                <w:webHidden/>
              </w:rPr>
              <w:fldChar w:fldCharType="end"/>
            </w:r>
          </w:hyperlink>
        </w:p>
        <w:p w14:paraId="79A2CD72" w14:textId="498421E2"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2" w:history="1">
            <w:r w:rsidRPr="00567F28">
              <w:rPr>
                <w:rStyle w:val="Hyperlink"/>
                <w:noProof/>
              </w:rPr>
              <w:t>1.5 Research Objectives</w:t>
            </w:r>
            <w:r>
              <w:rPr>
                <w:noProof/>
                <w:webHidden/>
              </w:rPr>
              <w:tab/>
            </w:r>
            <w:r>
              <w:rPr>
                <w:noProof/>
                <w:webHidden/>
              </w:rPr>
              <w:fldChar w:fldCharType="begin"/>
            </w:r>
            <w:r>
              <w:rPr>
                <w:noProof/>
                <w:webHidden/>
              </w:rPr>
              <w:instrText xml:space="preserve"> PAGEREF _Toc231132412 \h </w:instrText>
            </w:r>
            <w:r>
              <w:rPr>
                <w:noProof/>
                <w:webHidden/>
              </w:rPr>
            </w:r>
            <w:r>
              <w:rPr>
                <w:noProof/>
                <w:webHidden/>
              </w:rPr>
              <w:fldChar w:fldCharType="separate"/>
            </w:r>
            <w:r>
              <w:rPr>
                <w:noProof/>
                <w:webHidden/>
              </w:rPr>
              <w:t>8</w:t>
            </w:r>
            <w:r>
              <w:rPr>
                <w:noProof/>
                <w:webHidden/>
              </w:rPr>
              <w:fldChar w:fldCharType="end"/>
            </w:r>
          </w:hyperlink>
        </w:p>
        <w:p w14:paraId="75B08878" w14:textId="2385B8EA"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3" w:history="1">
            <w:r w:rsidRPr="00567F28">
              <w:rPr>
                <w:rStyle w:val="Hyperlink"/>
                <w:noProof/>
              </w:rPr>
              <w:t>1.6 Research Questions</w:t>
            </w:r>
            <w:r>
              <w:rPr>
                <w:noProof/>
                <w:webHidden/>
              </w:rPr>
              <w:tab/>
            </w:r>
            <w:r>
              <w:rPr>
                <w:noProof/>
                <w:webHidden/>
              </w:rPr>
              <w:fldChar w:fldCharType="begin"/>
            </w:r>
            <w:r>
              <w:rPr>
                <w:noProof/>
                <w:webHidden/>
              </w:rPr>
              <w:instrText xml:space="preserve"> PAGEREF _Toc231132413 \h </w:instrText>
            </w:r>
            <w:r>
              <w:rPr>
                <w:noProof/>
                <w:webHidden/>
              </w:rPr>
            </w:r>
            <w:r>
              <w:rPr>
                <w:noProof/>
                <w:webHidden/>
              </w:rPr>
              <w:fldChar w:fldCharType="separate"/>
            </w:r>
            <w:r>
              <w:rPr>
                <w:noProof/>
                <w:webHidden/>
              </w:rPr>
              <w:t>9</w:t>
            </w:r>
            <w:r>
              <w:rPr>
                <w:noProof/>
                <w:webHidden/>
              </w:rPr>
              <w:fldChar w:fldCharType="end"/>
            </w:r>
          </w:hyperlink>
        </w:p>
        <w:p w14:paraId="10705FC1" w14:textId="597A45FE"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4" w:history="1">
            <w:r w:rsidRPr="00567F28">
              <w:rPr>
                <w:rStyle w:val="Hyperlink"/>
                <w:noProof/>
              </w:rPr>
              <w:t>1.7 Research Significance</w:t>
            </w:r>
            <w:r>
              <w:rPr>
                <w:noProof/>
                <w:webHidden/>
              </w:rPr>
              <w:tab/>
            </w:r>
            <w:r>
              <w:rPr>
                <w:noProof/>
                <w:webHidden/>
              </w:rPr>
              <w:fldChar w:fldCharType="begin"/>
            </w:r>
            <w:r>
              <w:rPr>
                <w:noProof/>
                <w:webHidden/>
              </w:rPr>
              <w:instrText xml:space="preserve"> PAGEREF _Toc231132414 \h </w:instrText>
            </w:r>
            <w:r>
              <w:rPr>
                <w:noProof/>
                <w:webHidden/>
              </w:rPr>
            </w:r>
            <w:r>
              <w:rPr>
                <w:noProof/>
                <w:webHidden/>
              </w:rPr>
              <w:fldChar w:fldCharType="separate"/>
            </w:r>
            <w:r>
              <w:rPr>
                <w:noProof/>
                <w:webHidden/>
              </w:rPr>
              <w:t>9</w:t>
            </w:r>
            <w:r>
              <w:rPr>
                <w:noProof/>
                <w:webHidden/>
              </w:rPr>
              <w:fldChar w:fldCharType="end"/>
            </w:r>
          </w:hyperlink>
        </w:p>
        <w:p w14:paraId="421621D7" w14:textId="33D30DD0"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5" w:history="1">
            <w:r w:rsidRPr="00567F28">
              <w:rPr>
                <w:rStyle w:val="Hyperlink"/>
                <w:noProof/>
              </w:rPr>
              <w:t>1.8 Dissertation Structure</w:t>
            </w:r>
            <w:r>
              <w:rPr>
                <w:noProof/>
                <w:webHidden/>
              </w:rPr>
              <w:tab/>
            </w:r>
            <w:r>
              <w:rPr>
                <w:noProof/>
                <w:webHidden/>
              </w:rPr>
              <w:fldChar w:fldCharType="begin"/>
            </w:r>
            <w:r>
              <w:rPr>
                <w:noProof/>
                <w:webHidden/>
              </w:rPr>
              <w:instrText xml:space="preserve"> PAGEREF _Toc231132415 \h </w:instrText>
            </w:r>
            <w:r>
              <w:rPr>
                <w:noProof/>
                <w:webHidden/>
              </w:rPr>
            </w:r>
            <w:r>
              <w:rPr>
                <w:noProof/>
                <w:webHidden/>
              </w:rPr>
              <w:fldChar w:fldCharType="separate"/>
            </w:r>
            <w:r>
              <w:rPr>
                <w:noProof/>
                <w:webHidden/>
              </w:rPr>
              <w:t>10</w:t>
            </w:r>
            <w:r>
              <w:rPr>
                <w:noProof/>
                <w:webHidden/>
              </w:rPr>
              <w:fldChar w:fldCharType="end"/>
            </w:r>
          </w:hyperlink>
        </w:p>
        <w:p w14:paraId="661D0DD2" w14:textId="52EB617C" w:rsidR="006A74FB" w:rsidRDefault="006A74FB">
          <w:pPr>
            <w:pStyle w:val="TOC1"/>
            <w:tabs>
              <w:tab w:val="right" w:leader="dot" w:pos="9016"/>
            </w:tabs>
            <w:rPr>
              <w:rFonts w:asciiTheme="minorHAnsi" w:eastAsiaTheme="minorEastAsia" w:hAnsiTheme="minorHAnsi"/>
              <w:noProof/>
              <w:kern w:val="0"/>
              <w:szCs w:val="24"/>
              <w:lang w:eastAsia="en-GB" w:bidi="ar-SA"/>
              <w14:ligatures w14:val="none"/>
            </w:rPr>
          </w:pPr>
          <w:hyperlink w:anchor="_Toc231132416" w:history="1">
            <w:r w:rsidRPr="00567F28">
              <w:rPr>
                <w:rStyle w:val="Hyperlink"/>
                <w:noProof/>
              </w:rPr>
              <w:t>Chapter 2: Literature Review</w:t>
            </w:r>
            <w:r>
              <w:rPr>
                <w:noProof/>
                <w:webHidden/>
              </w:rPr>
              <w:tab/>
            </w:r>
            <w:r>
              <w:rPr>
                <w:noProof/>
                <w:webHidden/>
              </w:rPr>
              <w:fldChar w:fldCharType="begin"/>
            </w:r>
            <w:r>
              <w:rPr>
                <w:noProof/>
                <w:webHidden/>
              </w:rPr>
              <w:instrText xml:space="preserve"> PAGEREF _Toc231132416 \h </w:instrText>
            </w:r>
            <w:r>
              <w:rPr>
                <w:noProof/>
                <w:webHidden/>
              </w:rPr>
            </w:r>
            <w:r>
              <w:rPr>
                <w:noProof/>
                <w:webHidden/>
              </w:rPr>
              <w:fldChar w:fldCharType="separate"/>
            </w:r>
            <w:r>
              <w:rPr>
                <w:noProof/>
                <w:webHidden/>
              </w:rPr>
              <w:t>11</w:t>
            </w:r>
            <w:r>
              <w:rPr>
                <w:noProof/>
                <w:webHidden/>
              </w:rPr>
              <w:fldChar w:fldCharType="end"/>
            </w:r>
          </w:hyperlink>
        </w:p>
        <w:p w14:paraId="03A80D88" w14:textId="21F34988"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7" w:history="1">
            <w:r w:rsidRPr="00567F28">
              <w:rPr>
                <w:rStyle w:val="Hyperlink"/>
                <w:noProof/>
                <w:lang w:eastAsia="en-IN"/>
              </w:rPr>
              <w:t>2.1 Overview</w:t>
            </w:r>
            <w:r>
              <w:rPr>
                <w:noProof/>
                <w:webHidden/>
              </w:rPr>
              <w:tab/>
            </w:r>
            <w:r>
              <w:rPr>
                <w:noProof/>
                <w:webHidden/>
              </w:rPr>
              <w:fldChar w:fldCharType="begin"/>
            </w:r>
            <w:r>
              <w:rPr>
                <w:noProof/>
                <w:webHidden/>
              </w:rPr>
              <w:instrText xml:space="preserve"> PAGEREF _Toc231132417 \h </w:instrText>
            </w:r>
            <w:r>
              <w:rPr>
                <w:noProof/>
                <w:webHidden/>
              </w:rPr>
            </w:r>
            <w:r>
              <w:rPr>
                <w:noProof/>
                <w:webHidden/>
              </w:rPr>
              <w:fldChar w:fldCharType="separate"/>
            </w:r>
            <w:r>
              <w:rPr>
                <w:noProof/>
                <w:webHidden/>
              </w:rPr>
              <w:t>11</w:t>
            </w:r>
            <w:r>
              <w:rPr>
                <w:noProof/>
                <w:webHidden/>
              </w:rPr>
              <w:fldChar w:fldCharType="end"/>
            </w:r>
          </w:hyperlink>
        </w:p>
        <w:p w14:paraId="611BBE85" w14:textId="224CC385"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8" w:history="1">
            <w:r w:rsidRPr="00567F28">
              <w:rPr>
                <w:rStyle w:val="Hyperlink"/>
                <w:noProof/>
                <w:lang w:eastAsia="en-IN"/>
              </w:rPr>
              <w:t>2.2 Concept of Private Label Products in Retailing</w:t>
            </w:r>
            <w:r>
              <w:rPr>
                <w:noProof/>
                <w:webHidden/>
              </w:rPr>
              <w:tab/>
            </w:r>
            <w:r>
              <w:rPr>
                <w:noProof/>
                <w:webHidden/>
              </w:rPr>
              <w:fldChar w:fldCharType="begin"/>
            </w:r>
            <w:r>
              <w:rPr>
                <w:noProof/>
                <w:webHidden/>
              </w:rPr>
              <w:instrText xml:space="preserve"> PAGEREF _Toc231132418 \h </w:instrText>
            </w:r>
            <w:r>
              <w:rPr>
                <w:noProof/>
                <w:webHidden/>
              </w:rPr>
            </w:r>
            <w:r>
              <w:rPr>
                <w:noProof/>
                <w:webHidden/>
              </w:rPr>
              <w:fldChar w:fldCharType="separate"/>
            </w:r>
            <w:r>
              <w:rPr>
                <w:noProof/>
                <w:webHidden/>
              </w:rPr>
              <w:t>11</w:t>
            </w:r>
            <w:r>
              <w:rPr>
                <w:noProof/>
                <w:webHidden/>
              </w:rPr>
              <w:fldChar w:fldCharType="end"/>
            </w:r>
          </w:hyperlink>
        </w:p>
        <w:p w14:paraId="0068E34A" w14:textId="54E1E6E7"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19" w:history="1">
            <w:r w:rsidRPr="00567F28">
              <w:rPr>
                <w:rStyle w:val="Hyperlink"/>
                <w:noProof/>
                <w:lang w:eastAsia="en-IN"/>
              </w:rPr>
              <w:t>2.3 Theoretical Underpinning</w:t>
            </w:r>
            <w:r>
              <w:rPr>
                <w:noProof/>
                <w:webHidden/>
              </w:rPr>
              <w:tab/>
            </w:r>
            <w:r>
              <w:rPr>
                <w:noProof/>
                <w:webHidden/>
              </w:rPr>
              <w:fldChar w:fldCharType="begin"/>
            </w:r>
            <w:r>
              <w:rPr>
                <w:noProof/>
                <w:webHidden/>
              </w:rPr>
              <w:instrText xml:space="preserve"> PAGEREF _Toc231132419 \h </w:instrText>
            </w:r>
            <w:r>
              <w:rPr>
                <w:noProof/>
                <w:webHidden/>
              </w:rPr>
            </w:r>
            <w:r>
              <w:rPr>
                <w:noProof/>
                <w:webHidden/>
              </w:rPr>
              <w:fldChar w:fldCharType="separate"/>
            </w:r>
            <w:r>
              <w:rPr>
                <w:noProof/>
                <w:webHidden/>
              </w:rPr>
              <w:t>12</w:t>
            </w:r>
            <w:r>
              <w:rPr>
                <w:noProof/>
                <w:webHidden/>
              </w:rPr>
              <w:fldChar w:fldCharType="end"/>
            </w:r>
          </w:hyperlink>
        </w:p>
        <w:p w14:paraId="52E441BB" w14:textId="370485F0"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0" w:history="1">
            <w:r w:rsidRPr="00567F28">
              <w:rPr>
                <w:rStyle w:val="Hyperlink"/>
                <w:noProof/>
              </w:rPr>
              <w:t>2.3.1 Theory of Planned Behaviour (TPB)</w:t>
            </w:r>
            <w:r>
              <w:rPr>
                <w:noProof/>
                <w:webHidden/>
              </w:rPr>
              <w:tab/>
            </w:r>
            <w:r>
              <w:rPr>
                <w:noProof/>
                <w:webHidden/>
              </w:rPr>
              <w:fldChar w:fldCharType="begin"/>
            </w:r>
            <w:r>
              <w:rPr>
                <w:noProof/>
                <w:webHidden/>
              </w:rPr>
              <w:instrText xml:space="preserve"> PAGEREF _Toc231132420 \h </w:instrText>
            </w:r>
            <w:r>
              <w:rPr>
                <w:noProof/>
                <w:webHidden/>
              </w:rPr>
            </w:r>
            <w:r>
              <w:rPr>
                <w:noProof/>
                <w:webHidden/>
              </w:rPr>
              <w:fldChar w:fldCharType="separate"/>
            </w:r>
            <w:r>
              <w:rPr>
                <w:noProof/>
                <w:webHidden/>
              </w:rPr>
              <w:t>12</w:t>
            </w:r>
            <w:r>
              <w:rPr>
                <w:noProof/>
                <w:webHidden/>
              </w:rPr>
              <w:fldChar w:fldCharType="end"/>
            </w:r>
          </w:hyperlink>
        </w:p>
        <w:p w14:paraId="19BA9774" w14:textId="6FF65F3B"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1" w:history="1">
            <w:r w:rsidRPr="00567F28">
              <w:rPr>
                <w:rStyle w:val="Hyperlink"/>
                <w:noProof/>
                <w:lang w:eastAsia="en-IN"/>
              </w:rPr>
              <w:t xml:space="preserve">2.3.2 Perceived </w:t>
            </w:r>
            <w:r w:rsidRPr="00567F28">
              <w:rPr>
                <w:rStyle w:val="Hyperlink"/>
                <w:noProof/>
              </w:rPr>
              <w:t>Value</w:t>
            </w:r>
            <w:r w:rsidRPr="00567F28">
              <w:rPr>
                <w:rStyle w:val="Hyperlink"/>
                <w:noProof/>
                <w:lang w:eastAsia="en-IN"/>
              </w:rPr>
              <w:t xml:space="preserve"> Theory</w:t>
            </w:r>
            <w:r>
              <w:rPr>
                <w:noProof/>
                <w:webHidden/>
              </w:rPr>
              <w:tab/>
            </w:r>
            <w:r>
              <w:rPr>
                <w:noProof/>
                <w:webHidden/>
              </w:rPr>
              <w:fldChar w:fldCharType="begin"/>
            </w:r>
            <w:r>
              <w:rPr>
                <w:noProof/>
                <w:webHidden/>
              </w:rPr>
              <w:instrText xml:space="preserve"> PAGEREF _Toc231132421 \h </w:instrText>
            </w:r>
            <w:r>
              <w:rPr>
                <w:noProof/>
                <w:webHidden/>
              </w:rPr>
            </w:r>
            <w:r>
              <w:rPr>
                <w:noProof/>
                <w:webHidden/>
              </w:rPr>
              <w:fldChar w:fldCharType="separate"/>
            </w:r>
            <w:r>
              <w:rPr>
                <w:noProof/>
                <w:webHidden/>
              </w:rPr>
              <w:t>13</w:t>
            </w:r>
            <w:r>
              <w:rPr>
                <w:noProof/>
                <w:webHidden/>
              </w:rPr>
              <w:fldChar w:fldCharType="end"/>
            </w:r>
          </w:hyperlink>
        </w:p>
        <w:p w14:paraId="2650E9F3" w14:textId="192F4BB9"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2" w:history="1">
            <w:r w:rsidRPr="00567F28">
              <w:rPr>
                <w:rStyle w:val="Hyperlink"/>
                <w:noProof/>
              </w:rPr>
              <w:t>2.3.3 Signalling Theory</w:t>
            </w:r>
            <w:r>
              <w:rPr>
                <w:noProof/>
                <w:webHidden/>
              </w:rPr>
              <w:tab/>
            </w:r>
            <w:r>
              <w:rPr>
                <w:noProof/>
                <w:webHidden/>
              </w:rPr>
              <w:fldChar w:fldCharType="begin"/>
            </w:r>
            <w:r>
              <w:rPr>
                <w:noProof/>
                <w:webHidden/>
              </w:rPr>
              <w:instrText xml:space="preserve"> PAGEREF _Toc231132422 \h </w:instrText>
            </w:r>
            <w:r>
              <w:rPr>
                <w:noProof/>
                <w:webHidden/>
              </w:rPr>
            </w:r>
            <w:r>
              <w:rPr>
                <w:noProof/>
                <w:webHidden/>
              </w:rPr>
              <w:fldChar w:fldCharType="separate"/>
            </w:r>
            <w:r>
              <w:rPr>
                <w:noProof/>
                <w:webHidden/>
              </w:rPr>
              <w:t>13</w:t>
            </w:r>
            <w:r>
              <w:rPr>
                <w:noProof/>
                <w:webHidden/>
              </w:rPr>
              <w:fldChar w:fldCharType="end"/>
            </w:r>
          </w:hyperlink>
        </w:p>
        <w:p w14:paraId="092BDA95" w14:textId="469C652B"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23" w:history="1">
            <w:r w:rsidRPr="00567F28">
              <w:rPr>
                <w:rStyle w:val="Hyperlink"/>
                <w:noProof/>
                <w:lang w:eastAsia="en-IN"/>
              </w:rPr>
              <w:t>2.4 Price Perception and Value for Money</w:t>
            </w:r>
            <w:r>
              <w:rPr>
                <w:noProof/>
                <w:webHidden/>
              </w:rPr>
              <w:tab/>
            </w:r>
            <w:r>
              <w:rPr>
                <w:noProof/>
                <w:webHidden/>
              </w:rPr>
              <w:fldChar w:fldCharType="begin"/>
            </w:r>
            <w:r>
              <w:rPr>
                <w:noProof/>
                <w:webHidden/>
              </w:rPr>
              <w:instrText xml:space="preserve"> PAGEREF _Toc231132423 \h </w:instrText>
            </w:r>
            <w:r>
              <w:rPr>
                <w:noProof/>
                <w:webHidden/>
              </w:rPr>
            </w:r>
            <w:r>
              <w:rPr>
                <w:noProof/>
                <w:webHidden/>
              </w:rPr>
              <w:fldChar w:fldCharType="separate"/>
            </w:r>
            <w:r>
              <w:rPr>
                <w:noProof/>
                <w:webHidden/>
              </w:rPr>
              <w:t>15</w:t>
            </w:r>
            <w:r>
              <w:rPr>
                <w:noProof/>
                <w:webHidden/>
              </w:rPr>
              <w:fldChar w:fldCharType="end"/>
            </w:r>
          </w:hyperlink>
        </w:p>
        <w:p w14:paraId="726D4EA8" w14:textId="4D74F92E"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24" w:history="1">
            <w:r w:rsidRPr="00567F28">
              <w:rPr>
                <w:rStyle w:val="Hyperlink"/>
                <w:noProof/>
                <w:lang w:eastAsia="en-IN"/>
              </w:rPr>
              <w:t>2.5 Perceived Quality, Trust and Brand Image</w:t>
            </w:r>
            <w:r>
              <w:rPr>
                <w:noProof/>
                <w:webHidden/>
              </w:rPr>
              <w:tab/>
            </w:r>
            <w:r>
              <w:rPr>
                <w:noProof/>
                <w:webHidden/>
              </w:rPr>
              <w:fldChar w:fldCharType="begin"/>
            </w:r>
            <w:r>
              <w:rPr>
                <w:noProof/>
                <w:webHidden/>
              </w:rPr>
              <w:instrText xml:space="preserve"> PAGEREF _Toc231132424 \h </w:instrText>
            </w:r>
            <w:r>
              <w:rPr>
                <w:noProof/>
                <w:webHidden/>
              </w:rPr>
            </w:r>
            <w:r>
              <w:rPr>
                <w:noProof/>
                <w:webHidden/>
              </w:rPr>
              <w:fldChar w:fldCharType="separate"/>
            </w:r>
            <w:r>
              <w:rPr>
                <w:noProof/>
                <w:webHidden/>
              </w:rPr>
              <w:t>16</w:t>
            </w:r>
            <w:r>
              <w:rPr>
                <w:noProof/>
                <w:webHidden/>
              </w:rPr>
              <w:fldChar w:fldCharType="end"/>
            </w:r>
          </w:hyperlink>
        </w:p>
        <w:p w14:paraId="666F7CA3" w14:textId="645BA78C"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5" w:history="1">
            <w:r w:rsidRPr="00567F28">
              <w:rPr>
                <w:rStyle w:val="Hyperlink"/>
                <w:noProof/>
              </w:rPr>
              <w:t>2.5.1 Perceived Quality</w:t>
            </w:r>
            <w:r>
              <w:rPr>
                <w:noProof/>
                <w:webHidden/>
              </w:rPr>
              <w:tab/>
            </w:r>
            <w:r>
              <w:rPr>
                <w:noProof/>
                <w:webHidden/>
              </w:rPr>
              <w:fldChar w:fldCharType="begin"/>
            </w:r>
            <w:r>
              <w:rPr>
                <w:noProof/>
                <w:webHidden/>
              </w:rPr>
              <w:instrText xml:space="preserve"> PAGEREF _Toc231132425 \h </w:instrText>
            </w:r>
            <w:r>
              <w:rPr>
                <w:noProof/>
                <w:webHidden/>
              </w:rPr>
            </w:r>
            <w:r>
              <w:rPr>
                <w:noProof/>
                <w:webHidden/>
              </w:rPr>
              <w:fldChar w:fldCharType="separate"/>
            </w:r>
            <w:r>
              <w:rPr>
                <w:noProof/>
                <w:webHidden/>
              </w:rPr>
              <w:t>16</w:t>
            </w:r>
            <w:r>
              <w:rPr>
                <w:noProof/>
                <w:webHidden/>
              </w:rPr>
              <w:fldChar w:fldCharType="end"/>
            </w:r>
          </w:hyperlink>
        </w:p>
        <w:p w14:paraId="5E0D71EC" w14:textId="3AD202C3"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6" w:history="1">
            <w:r w:rsidRPr="00567F28">
              <w:rPr>
                <w:rStyle w:val="Hyperlink"/>
                <w:noProof/>
              </w:rPr>
              <w:t>2.5.2 Trust</w:t>
            </w:r>
            <w:r>
              <w:rPr>
                <w:noProof/>
                <w:webHidden/>
              </w:rPr>
              <w:tab/>
            </w:r>
            <w:r>
              <w:rPr>
                <w:noProof/>
                <w:webHidden/>
              </w:rPr>
              <w:fldChar w:fldCharType="begin"/>
            </w:r>
            <w:r>
              <w:rPr>
                <w:noProof/>
                <w:webHidden/>
              </w:rPr>
              <w:instrText xml:space="preserve"> PAGEREF _Toc231132426 \h </w:instrText>
            </w:r>
            <w:r>
              <w:rPr>
                <w:noProof/>
                <w:webHidden/>
              </w:rPr>
            </w:r>
            <w:r>
              <w:rPr>
                <w:noProof/>
                <w:webHidden/>
              </w:rPr>
              <w:fldChar w:fldCharType="separate"/>
            </w:r>
            <w:r>
              <w:rPr>
                <w:noProof/>
                <w:webHidden/>
              </w:rPr>
              <w:t>16</w:t>
            </w:r>
            <w:r>
              <w:rPr>
                <w:noProof/>
                <w:webHidden/>
              </w:rPr>
              <w:fldChar w:fldCharType="end"/>
            </w:r>
          </w:hyperlink>
        </w:p>
        <w:p w14:paraId="44D85C7A" w14:textId="6A5DD87D"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7" w:history="1">
            <w:r w:rsidRPr="00567F28">
              <w:rPr>
                <w:rStyle w:val="Hyperlink"/>
                <w:noProof/>
              </w:rPr>
              <w:t>2.5.3 Brand Image</w:t>
            </w:r>
            <w:r>
              <w:rPr>
                <w:noProof/>
                <w:webHidden/>
              </w:rPr>
              <w:tab/>
            </w:r>
            <w:r>
              <w:rPr>
                <w:noProof/>
                <w:webHidden/>
              </w:rPr>
              <w:fldChar w:fldCharType="begin"/>
            </w:r>
            <w:r>
              <w:rPr>
                <w:noProof/>
                <w:webHidden/>
              </w:rPr>
              <w:instrText xml:space="preserve"> PAGEREF _Toc231132427 \h </w:instrText>
            </w:r>
            <w:r>
              <w:rPr>
                <w:noProof/>
                <w:webHidden/>
              </w:rPr>
            </w:r>
            <w:r>
              <w:rPr>
                <w:noProof/>
                <w:webHidden/>
              </w:rPr>
              <w:fldChar w:fldCharType="separate"/>
            </w:r>
            <w:r>
              <w:rPr>
                <w:noProof/>
                <w:webHidden/>
              </w:rPr>
              <w:t>17</w:t>
            </w:r>
            <w:r>
              <w:rPr>
                <w:noProof/>
                <w:webHidden/>
              </w:rPr>
              <w:fldChar w:fldCharType="end"/>
            </w:r>
          </w:hyperlink>
        </w:p>
        <w:p w14:paraId="3B6083D2" w14:textId="675EB90B"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28" w:history="1">
            <w:r w:rsidRPr="00567F28">
              <w:rPr>
                <w:rStyle w:val="Hyperlink"/>
                <w:noProof/>
                <w:lang w:eastAsia="en-IN"/>
              </w:rPr>
              <w:t>2.6 Factors Influencing Choice Between Private Labels and National Brands</w:t>
            </w:r>
            <w:r>
              <w:rPr>
                <w:noProof/>
                <w:webHidden/>
              </w:rPr>
              <w:tab/>
            </w:r>
            <w:r>
              <w:rPr>
                <w:noProof/>
                <w:webHidden/>
              </w:rPr>
              <w:fldChar w:fldCharType="begin"/>
            </w:r>
            <w:r>
              <w:rPr>
                <w:noProof/>
                <w:webHidden/>
              </w:rPr>
              <w:instrText xml:space="preserve"> PAGEREF _Toc231132428 \h </w:instrText>
            </w:r>
            <w:r>
              <w:rPr>
                <w:noProof/>
                <w:webHidden/>
              </w:rPr>
            </w:r>
            <w:r>
              <w:rPr>
                <w:noProof/>
                <w:webHidden/>
              </w:rPr>
              <w:fldChar w:fldCharType="separate"/>
            </w:r>
            <w:r>
              <w:rPr>
                <w:noProof/>
                <w:webHidden/>
              </w:rPr>
              <w:t>18</w:t>
            </w:r>
            <w:r>
              <w:rPr>
                <w:noProof/>
                <w:webHidden/>
              </w:rPr>
              <w:fldChar w:fldCharType="end"/>
            </w:r>
          </w:hyperlink>
        </w:p>
        <w:p w14:paraId="00ADDE6B" w14:textId="24ECD722"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29" w:history="1">
            <w:r w:rsidRPr="00567F28">
              <w:rPr>
                <w:rStyle w:val="Hyperlink"/>
                <w:noProof/>
              </w:rPr>
              <w:t>2.6.1 Demographics</w:t>
            </w:r>
            <w:r>
              <w:rPr>
                <w:noProof/>
                <w:webHidden/>
              </w:rPr>
              <w:tab/>
            </w:r>
            <w:r>
              <w:rPr>
                <w:noProof/>
                <w:webHidden/>
              </w:rPr>
              <w:fldChar w:fldCharType="begin"/>
            </w:r>
            <w:r>
              <w:rPr>
                <w:noProof/>
                <w:webHidden/>
              </w:rPr>
              <w:instrText xml:space="preserve"> PAGEREF _Toc231132429 \h </w:instrText>
            </w:r>
            <w:r>
              <w:rPr>
                <w:noProof/>
                <w:webHidden/>
              </w:rPr>
            </w:r>
            <w:r>
              <w:rPr>
                <w:noProof/>
                <w:webHidden/>
              </w:rPr>
              <w:fldChar w:fldCharType="separate"/>
            </w:r>
            <w:r>
              <w:rPr>
                <w:noProof/>
                <w:webHidden/>
              </w:rPr>
              <w:t>18</w:t>
            </w:r>
            <w:r>
              <w:rPr>
                <w:noProof/>
                <w:webHidden/>
              </w:rPr>
              <w:fldChar w:fldCharType="end"/>
            </w:r>
          </w:hyperlink>
        </w:p>
        <w:p w14:paraId="293A5B28" w14:textId="678A99AC"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30" w:history="1">
            <w:r w:rsidRPr="00567F28">
              <w:rPr>
                <w:rStyle w:val="Hyperlink"/>
                <w:noProof/>
              </w:rPr>
              <w:t>2.6.2 Psychographics</w:t>
            </w:r>
            <w:r>
              <w:rPr>
                <w:noProof/>
                <w:webHidden/>
              </w:rPr>
              <w:tab/>
            </w:r>
            <w:r>
              <w:rPr>
                <w:noProof/>
                <w:webHidden/>
              </w:rPr>
              <w:fldChar w:fldCharType="begin"/>
            </w:r>
            <w:r>
              <w:rPr>
                <w:noProof/>
                <w:webHidden/>
              </w:rPr>
              <w:instrText xml:space="preserve"> PAGEREF _Toc231132430 \h </w:instrText>
            </w:r>
            <w:r>
              <w:rPr>
                <w:noProof/>
                <w:webHidden/>
              </w:rPr>
            </w:r>
            <w:r>
              <w:rPr>
                <w:noProof/>
                <w:webHidden/>
              </w:rPr>
              <w:fldChar w:fldCharType="separate"/>
            </w:r>
            <w:r>
              <w:rPr>
                <w:noProof/>
                <w:webHidden/>
              </w:rPr>
              <w:t>18</w:t>
            </w:r>
            <w:r>
              <w:rPr>
                <w:noProof/>
                <w:webHidden/>
              </w:rPr>
              <w:fldChar w:fldCharType="end"/>
            </w:r>
          </w:hyperlink>
        </w:p>
        <w:p w14:paraId="3EC7CE6C" w14:textId="401A5A63"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31" w:history="1">
            <w:r w:rsidRPr="00567F28">
              <w:rPr>
                <w:rStyle w:val="Hyperlink"/>
                <w:noProof/>
              </w:rPr>
              <w:t>2.6.3 Situational Factors</w:t>
            </w:r>
            <w:r>
              <w:rPr>
                <w:noProof/>
                <w:webHidden/>
              </w:rPr>
              <w:tab/>
            </w:r>
            <w:r>
              <w:rPr>
                <w:noProof/>
                <w:webHidden/>
              </w:rPr>
              <w:fldChar w:fldCharType="begin"/>
            </w:r>
            <w:r>
              <w:rPr>
                <w:noProof/>
                <w:webHidden/>
              </w:rPr>
              <w:instrText xml:space="preserve"> PAGEREF _Toc231132431 \h </w:instrText>
            </w:r>
            <w:r>
              <w:rPr>
                <w:noProof/>
                <w:webHidden/>
              </w:rPr>
            </w:r>
            <w:r>
              <w:rPr>
                <w:noProof/>
                <w:webHidden/>
              </w:rPr>
              <w:fldChar w:fldCharType="separate"/>
            </w:r>
            <w:r>
              <w:rPr>
                <w:noProof/>
                <w:webHidden/>
              </w:rPr>
              <w:t>19</w:t>
            </w:r>
            <w:r>
              <w:rPr>
                <w:noProof/>
                <w:webHidden/>
              </w:rPr>
              <w:fldChar w:fldCharType="end"/>
            </w:r>
          </w:hyperlink>
        </w:p>
        <w:p w14:paraId="1246CFC1" w14:textId="5647844B"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32" w:history="1">
            <w:r w:rsidRPr="00567F28">
              <w:rPr>
                <w:rStyle w:val="Hyperlink"/>
                <w:noProof/>
              </w:rPr>
              <w:t>2.6.4 Product Category Differences</w:t>
            </w:r>
            <w:r>
              <w:rPr>
                <w:noProof/>
                <w:webHidden/>
              </w:rPr>
              <w:tab/>
            </w:r>
            <w:r>
              <w:rPr>
                <w:noProof/>
                <w:webHidden/>
              </w:rPr>
              <w:fldChar w:fldCharType="begin"/>
            </w:r>
            <w:r>
              <w:rPr>
                <w:noProof/>
                <w:webHidden/>
              </w:rPr>
              <w:instrText xml:space="preserve"> PAGEREF _Toc231132432 \h </w:instrText>
            </w:r>
            <w:r>
              <w:rPr>
                <w:noProof/>
                <w:webHidden/>
              </w:rPr>
            </w:r>
            <w:r>
              <w:rPr>
                <w:noProof/>
                <w:webHidden/>
              </w:rPr>
              <w:fldChar w:fldCharType="separate"/>
            </w:r>
            <w:r>
              <w:rPr>
                <w:noProof/>
                <w:webHidden/>
              </w:rPr>
              <w:t>20</w:t>
            </w:r>
            <w:r>
              <w:rPr>
                <w:noProof/>
                <w:webHidden/>
              </w:rPr>
              <w:fldChar w:fldCharType="end"/>
            </w:r>
          </w:hyperlink>
        </w:p>
        <w:p w14:paraId="419CD80F" w14:textId="1DE24E95"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33" w:history="1">
            <w:r w:rsidRPr="00567F28">
              <w:rPr>
                <w:rStyle w:val="Hyperlink"/>
                <w:noProof/>
              </w:rPr>
              <w:t>2.6.5 Loyalty and Habit</w:t>
            </w:r>
            <w:r>
              <w:rPr>
                <w:noProof/>
                <w:webHidden/>
              </w:rPr>
              <w:tab/>
            </w:r>
            <w:r>
              <w:rPr>
                <w:noProof/>
                <w:webHidden/>
              </w:rPr>
              <w:fldChar w:fldCharType="begin"/>
            </w:r>
            <w:r>
              <w:rPr>
                <w:noProof/>
                <w:webHidden/>
              </w:rPr>
              <w:instrText xml:space="preserve"> PAGEREF _Toc231132433 \h </w:instrText>
            </w:r>
            <w:r>
              <w:rPr>
                <w:noProof/>
                <w:webHidden/>
              </w:rPr>
            </w:r>
            <w:r>
              <w:rPr>
                <w:noProof/>
                <w:webHidden/>
              </w:rPr>
              <w:fldChar w:fldCharType="separate"/>
            </w:r>
            <w:r>
              <w:rPr>
                <w:noProof/>
                <w:webHidden/>
              </w:rPr>
              <w:t>20</w:t>
            </w:r>
            <w:r>
              <w:rPr>
                <w:noProof/>
                <w:webHidden/>
              </w:rPr>
              <w:fldChar w:fldCharType="end"/>
            </w:r>
          </w:hyperlink>
        </w:p>
        <w:p w14:paraId="39199316" w14:textId="65260806"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34" w:history="1">
            <w:r w:rsidRPr="00567F28">
              <w:rPr>
                <w:rStyle w:val="Hyperlink"/>
                <w:noProof/>
                <w:lang w:eastAsia="en-IN"/>
              </w:rPr>
              <w:t>2.7 Critical Synthesis of Literature and Research Gap</w:t>
            </w:r>
            <w:r>
              <w:rPr>
                <w:noProof/>
                <w:webHidden/>
              </w:rPr>
              <w:tab/>
            </w:r>
            <w:r>
              <w:rPr>
                <w:noProof/>
                <w:webHidden/>
              </w:rPr>
              <w:fldChar w:fldCharType="begin"/>
            </w:r>
            <w:r>
              <w:rPr>
                <w:noProof/>
                <w:webHidden/>
              </w:rPr>
              <w:instrText xml:space="preserve"> PAGEREF _Toc231132434 \h </w:instrText>
            </w:r>
            <w:r>
              <w:rPr>
                <w:noProof/>
                <w:webHidden/>
              </w:rPr>
            </w:r>
            <w:r>
              <w:rPr>
                <w:noProof/>
                <w:webHidden/>
              </w:rPr>
              <w:fldChar w:fldCharType="separate"/>
            </w:r>
            <w:r>
              <w:rPr>
                <w:noProof/>
                <w:webHidden/>
              </w:rPr>
              <w:t>21</w:t>
            </w:r>
            <w:r>
              <w:rPr>
                <w:noProof/>
                <w:webHidden/>
              </w:rPr>
              <w:fldChar w:fldCharType="end"/>
            </w:r>
          </w:hyperlink>
        </w:p>
        <w:p w14:paraId="252C9274" w14:textId="22986EFF"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35" w:history="1">
            <w:r w:rsidRPr="00567F28">
              <w:rPr>
                <w:rStyle w:val="Hyperlink"/>
                <w:noProof/>
                <w:lang w:eastAsia="en-IN"/>
              </w:rPr>
              <w:t>2.8 Chapter Summary</w:t>
            </w:r>
            <w:r>
              <w:rPr>
                <w:noProof/>
                <w:webHidden/>
              </w:rPr>
              <w:tab/>
            </w:r>
            <w:r>
              <w:rPr>
                <w:noProof/>
                <w:webHidden/>
              </w:rPr>
              <w:fldChar w:fldCharType="begin"/>
            </w:r>
            <w:r>
              <w:rPr>
                <w:noProof/>
                <w:webHidden/>
              </w:rPr>
              <w:instrText xml:space="preserve"> PAGEREF _Toc231132435 \h </w:instrText>
            </w:r>
            <w:r>
              <w:rPr>
                <w:noProof/>
                <w:webHidden/>
              </w:rPr>
            </w:r>
            <w:r>
              <w:rPr>
                <w:noProof/>
                <w:webHidden/>
              </w:rPr>
              <w:fldChar w:fldCharType="separate"/>
            </w:r>
            <w:r>
              <w:rPr>
                <w:noProof/>
                <w:webHidden/>
              </w:rPr>
              <w:t>22</w:t>
            </w:r>
            <w:r>
              <w:rPr>
                <w:noProof/>
                <w:webHidden/>
              </w:rPr>
              <w:fldChar w:fldCharType="end"/>
            </w:r>
          </w:hyperlink>
        </w:p>
        <w:p w14:paraId="39FB2F5A" w14:textId="3D66BA05" w:rsidR="006A74FB" w:rsidRDefault="006A74FB">
          <w:pPr>
            <w:pStyle w:val="TOC1"/>
            <w:tabs>
              <w:tab w:val="right" w:leader="dot" w:pos="9016"/>
            </w:tabs>
            <w:rPr>
              <w:rFonts w:asciiTheme="minorHAnsi" w:eastAsiaTheme="minorEastAsia" w:hAnsiTheme="minorHAnsi"/>
              <w:noProof/>
              <w:kern w:val="0"/>
              <w:szCs w:val="24"/>
              <w:lang w:eastAsia="en-GB" w:bidi="ar-SA"/>
              <w14:ligatures w14:val="none"/>
            </w:rPr>
          </w:pPr>
          <w:hyperlink w:anchor="_Toc231132436" w:history="1">
            <w:r w:rsidRPr="00567F28">
              <w:rPr>
                <w:rStyle w:val="Hyperlink"/>
                <w:noProof/>
              </w:rPr>
              <w:t>3. Methodology</w:t>
            </w:r>
            <w:r>
              <w:rPr>
                <w:noProof/>
                <w:webHidden/>
              </w:rPr>
              <w:tab/>
            </w:r>
            <w:r>
              <w:rPr>
                <w:noProof/>
                <w:webHidden/>
              </w:rPr>
              <w:fldChar w:fldCharType="begin"/>
            </w:r>
            <w:r>
              <w:rPr>
                <w:noProof/>
                <w:webHidden/>
              </w:rPr>
              <w:instrText xml:space="preserve"> PAGEREF _Toc231132436 \h </w:instrText>
            </w:r>
            <w:r>
              <w:rPr>
                <w:noProof/>
                <w:webHidden/>
              </w:rPr>
            </w:r>
            <w:r>
              <w:rPr>
                <w:noProof/>
                <w:webHidden/>
              </w:rPr>
              <w:fldChar w:fldCharType="separate"/>
            </w:r>
            <w:r>
              <w:rPr>
                <w:noProof/>
                <w:webHidden/>
              </w:rPr>
              <w:t>23</w:t>
            </w:r>
            <w:r>
              <w:rPr>
                <w:noProof/>
                <w:webHidden/>
              </w:rPr>
              <w:fldChar w:fldCharType="end"/>
            </w:r>
          </w:hyperlink>
        </w:p>
        <w:p w14:paraId="745466E9" w14:textId="647B1532"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37" w:history="1">
            <w:r w:rsidRPr="00567F28">
              <w:rPr>
                <w:rStyle w:val="Hyperlink"/>
                <w:noProof/>
              </w:rPr>
              <w:t>3.1 Overview of Methodology</w:t>
            </w:r>
            <w:r>
              <w:rPr>
                <w:noProof/>
                <w:webHidden/>
              </w:rPr>
              <w:tab/>
            </w:r>
            <w:r>
              <w:rPr>
                <w:noProof/>
                <w:webHidden/>
              </w:rPr>
              <w:fldChar w:fldCharType="begin"/>
            </w:r>
            <w:r>
              <w:rPr>
                <w:noProof/>
                <w:webHidden/>
              </w:rPr>
              <w:instrText xml:space="preserve"> PAGEREF _Toc231132437 \h </w:instrText>
            </w:r>
            <w:r>
              <w:rPr>
                <w:noProof/>
                <w:webHidden/>
              </w:rPr>
            </w:r>
            <w:r>
              <w:rPr>
                <w:noProof/>
                <w:webHidden/>
              </w:rPr>
              <w:fldChar w:fldCharType="separate"/>
            </w:r>
            <w:r>
              <w:rPr>
                <w:noProof/>
                <w:webHidden/>
              </w:rPr>
              <w:t>23</w:t>
            </w:r>
            <w:r>
              <w:rPr>
                <w:noProof/>
                <w:webHidden/>
              </w:rPr>
              <w:fldChar w:fldCharType="end"/>
            </w:r>
          </w:hyperlink>
        </w:p>
        <w:p w14:paraId="64FCE2F7" w14:textId="6E40F00D"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38" w:history="1">
            <w:r w:rsidRPr="00567F28">
              <w:rPr>
                <w:rStyle w:val="Hyperlink"/>
                <w:noProof/>
              </w:rPr>
              <w:t>3.2 Research Philosophy</w:t>
            </w:r>
            <w:r>
              <w:rPr>
                <w:noProof/>
                <w:webHidden/>
              </w:rPr>
              <w:tab/>
            </w:r>
            <w:r>
              <w:rPr>
                <w:noProof/>
                <w:webHidden/>
              </w:rPr>
              <w:fldChar w:fldCharType="begin"/>
            </w:r>
            <w:r>
              <w:rPr>
                <w:noProof/>
                <w:webHidden/>
              </w:rPr>
              <w:instrText xml:space="preserve"> PAGEREF _Toc231132438 \h </w:instrText>
            </w:r>
            <w:r>
              <w:rPr>
                <w:noProof/>
                <w:webHidden/>
              </w:rPr>
            </w:r>
            <w:r>
              <w:rPr>
                <w:noProof/>
                <w:webHidden/>
              </w:rPr>
              <w:fldChar w:fldCharType="separate"/>
            </w:r>
            <w:r>
              <w:rPr>
                <w:noProof/>
                <w:webHidden/>
              </w:rPr>
              <w:t>23</w:t>
            </w:r>
            <w:r>
              <w:rPr>
                <w:noProof/>
                <w:webHidden/>
              </w:rPr>
              <w:fldChar w:fldCharType="end"/>
            </w:r>
          </w:hyperlink>
        </w:p>
        <w:p w14:paraId="549C1457" w14:textId="4BF2DA32"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39" w:history="1">
            <w:r w:rsidRPr="00567F28">
              <w:rPr>
                <w:rStyle w:val="Hyperlink"/>
                <w:noProof/>
              </w:rPr>
              <w:t>3.3 Research Approach</w:t>
            </w:r>
            <w:r>
              <w:rPr>
                <w:noProof/>
                <w:webHidden/>
              </w:rPr>
              <w:tab/>
            </w:r>
            <w:r>
              <w:rPr>
                <w:noProof/>
                <w:webHidden/>
              </w:rPr>
              <w:fldChar w:fldCharType="begin"/>
            </w:r>
            <w:r>
              <w:rPr>
                <w:noProof/>
                <w:webHidden/>
              </w:rPr>
              <w:instrText xml:space="preserve"> PAGEREF _Toc231132439 \h </w:instrText>
            </w:r>
            <w:r>
              <w:rPr>
                <w:noProof/>
                <w:webHidden/>
              </w:rPr>
            </w:r>
            <w:r>
              <w:rPr>
                <w:noProof/>
                <w:webHidden/>
              </w:rPr>
              <w:fldChar w:fldCharType="separate"/>
            </w:r>
            <w:r>
              <w:rPr>
                <w:noProof/>
                <w:webHidden/>
              </w:rPr>
              <w:t>24</w:t>
            </w:r>
            <w:r>
              <w:rPr>
                <w:noProof/>
                <w:webHidden/>
              </w:rPr>
              <w:fldChar w:fldCharType="end"/>
            </w:r>
          </w:hyperlink>
        </w:p>
        <w:p w14:paraId="02C53C0E" w14:textId="0A1D75B2"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0" w:history="1">
            <w:r w:rsidRPr="00567F28">
              <w:rPr>
                <w:rStyle w:val="Hyperlink"/>
                <w:noProof/>
              </w:rPr>
              <w:t>3.4 Research Strategy</w:t>
            </w:r>
            <w:r>
              <w:rPr>
                <w:noProof/>
                <w:webHidden/>
              </w:rPr>
              <w:tab/>
            </w:r>
            <w:r>
              <w:rPr>
                <w:noProof/>
                <w:webHidden/>
              </w:rPr>
              <w:fldChar w:fldCharType="begin"/>
            </w:r>
            <w:r>
              <w:rPr>
                <w:noProof/>
                <w:webHidden/>
              </w:rPr>
              <w:instrText xml:space="preserve"> PAGEREF _Toc231132440 \h </w:instrText>
            </w:r>
            <w:r>
              <w:rPr>
                <w:noProof/>
                <w:webHidden/>
              </w:rPr>
            </w:r>
            <w:r>
              <w:rPr>
                <w:noProof/>
                <w:webHidden/>
              </w:rPr>
              <w:fldChar w:fldCharType="separate"/>
            </w:r>
            <w:r>
              <w:rPr>
                <w:noProof/>
                <w:webHidden/>
              </w:rPr>
              <w:t>25</w:t>
            </w:r>
            <w:r>
              <w:rPr>
                <w:noProof/>
                <w:webHidden/>
              </w:rPr>
              <w:fldChar w:fldCharType="end"/>
            </w:r>
          </w:hyperlink>
        </w:p>
        <w:p w14:paraId="639D8E85" w14:textId="698607D4"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1" w:history="1">
            <w:r w:rsidRPr="00567F28">
              <w:rPr>
                <w:rStyle w:val="Hyperlink"/>
                <w:noProof/>
              </w:rPr>
              <w:t>3.5 Research Choice</w:t>
            </w:r>
            <w:r>
              <w:rPr>
                <w:noProof/>
                <w:webHidden/>
              </w:rPr>
              <w:tab/>
            </w:r>
            <w:r>
              <w:rPr>
                <w:noProof/>
                <w:webHidden/>
              </w:rPr>
              <w:fldChar w:fldCharType="begin"/>
            </w:r>
            <w:r>
              <w:rPr>
                <w:noProof/>
                <w:webHidden/>
              </w:rPr>
              <w:instrText xml:space="preserve"> PAGEREF _Toc231132441 \h </w:instrText>
            </w:r>
            <w:r>
              <w:rPr>
                <w:noProof/>
                <w:webHidden/>
              </w:rPr>
            </w:r>
            <w:r>
              <w:rPr>
                <w:noProof/>
                <w:webHidden/>
              </w:rPr>
              <w:fldChar w:fldCharType="separate"/>
            </w:r>
            <w:r>
              <w:rPr>
                <w:noProof/>
                <w:webHidden/>
              </w:rPr>
              <w:t>26</w:t>
            </w:r>
            <w:r>
              <w:rPr>
                <w:noProof/>
                <w:webHidden/>
              </w:rPr>
              <w:fldChar w:fldCharType="end"/>
            </w:r>
          </w:hyperlink>
        </w:p>
        <w:p w14:paraId="2E716F51" w14:textId="7EC7D50D"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2" w:history="1">
            <w:r w:rsidRPr="00567F28">
              <w:rPr>
                <w:rStyle w:val="Hyperlink"/>
                <w:noProof/>
              </w:rPr>
              <w:t>3.6 Time Horizon</w:t>
            </w:r>
            <w:r>
              <w:rPr>
                <w:noProof/>
                <w:webHidden/>
              </w:rPr>
              <w:tab/>
            </w:r>
            <w:r>
              <w:rPr>
                <w:noProof/>
                <w:webHidden/>
              </w:rPr>
              <w:fldChar w:fldCharType="begin"/>
            </w:r>
            <w:r>
              <w:rPr>
                <w:noProof/>
                <w:webHidden/>
              </w:rPr>
              <w:instrText xml:space="preserve"> PAGEREF _Toc231132442 \h </w:instrText>
            </w:r>
            <w:r>
              <w:rPr>
                <w:noProof/>
                <w:webHidden/>
              </w:rPr>
            </w:r>
            <w:r>
              <w:rPr>
                <w:noProof/>
                <w:webHidden/>
              </w:rPr>
              <w:fldChar w:fldCharType="separate"/>
            </w:r>
            <w:r>
              <w:rPr>
                <w:noProof/>
                <w:webHidden/>
              </w:rPr>
              <w:t>26</w:t>
            </w:r>
            <w:r>
              <w:rPr>
                <w:noProof/>
                <w:webHidden/>
              </w:rPr>
              <w:fldChar w:fldCharType="end"/>
            </w:r>
          </w:hyperlink>
        </w:p>
        <w:p w14:paraId="50C84F97" w14:textId="350A0741"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3" w:history="1">
            <w:r w:rsidRPr="00567F28">
              <w:rPr>
                <w:rStyle w:val="Hyperlink"/>
                <w:noProof/>
              </w:rPr>
              <w:t>3.7 Data Collection</w:t>
            </w:r>
            <w:r>
              <w:rPr>
                <w:noProof/>
                <w:webHidden/>
              </w:rPr>
              <w:tab/>
            </w:r>
            <w:r>
              <w:rPr>
                <w:noProof/>
                <w:webHidden/>
              </w:rPr>
              <w:fldChar w:fldCharType="begin"/>
            </w:r>
            <w:r>
              <w:rPr>
                <w:noProof/>
                <w:webHidden/>
              </w:rPr>
              <w:instrText xml:space="preserve"> PAGEREF _Toc231132443 \h </w:instrText>
            </w:r>
            <w:r>
              <w:rPr>
                <w:noProof/>
                <w:webHidden/>
              </w:rPr>
            </w:r>
            <w:r>
              <w:rPr>
                <w:noProof/>
                <w:webHidden/>
              </w:rPr>
              <w:fldChar w:fldCharType="separate"/>
            </w:r>
            <w:r>
              <w:rPr>
                <w:noProof/>
                <w:webHidden/>
              </w:rPr>
              <w:t>27</w:t>
            </w:r>
            <w:r>
              <w:rPr>
                <w:noProof/>
                <w:webHidden/>
              </w:rPr>
              <w:fldChar w:fldCharType="end"/>
            </w:r>
          </w:hyperlink>
        </w:p>
        <w:p w14:paraId="2FA2338A" w14:textId="02BF954C"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4" w:history="1">
            <w:r w:rsidRPr="00567F28">
              <w:rPr>
                <w:rStyle w:val="Hyperlink"/>
                <w:noProof/>
              </w:rPr>
              <w:t>3.8 Data Analysis</w:t>
            </w:r>
            <w:r>
              <w:rPr>
                <w:noProof/>
                <w:webHidden/>
              </w:rPr>
              <w:tab/>
            </w:r>
            <w:r>
              <w:rPr>
                <w:noProof/>
                <w:webHidden/>
              </w:rPr>
              <w:fldChar w:fldCharType="begin"/>
            </w:r>
            <w:r>
              <w:rPr>
                <w:noProof/>
                <w:webHidden/>
              </w:rPr>
              <w:instrText xml:space="preserve"> PAGEREF _Toc231132444 \h </w:instrText>
            </w:r>
            <w:r>
              <w:rPr>
                <w:noProof/>
                <w:webHidden/>
              </w:rPr>
            </w:r>
            <w:r>
              <w:rPr>
                <w:noProof/>
                <w:webHidden/>
              </w:rPr>
              <w:fldChar w:fldCharType="separate"/>
            </w:r>
            <w:r>
              <w:rPr>
                <w:noProof/>
                <w:webHidden/>
              </w:rPr>
              <w:t>28</w:t>
            </w:r>
            <w:r>
              <w:rPr>
                <w:noProof/>
                <w:webHidden/>
              </w:rPr>
              <w:fldChar w:fldCharType="end"/>
            </w:r>
          </w:hyperlink>
        </w:p>
        <w:p w14:paraId="7CA00D3F" w14:textId="71E4BD22"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5" w:history="1">
            <w:r w:rsidRPr="00567F28">
              <w:rPr>
                <w:rStyle w:val="Hyperlink"/>
                <w:noProof/>
              </w:rPr>
              <w:t>3.9 Research Limitations</w:t>
            </w:r>
            <w:r>
              <w:rPr>
                <w:noProof/>
                <w:webHidden/>
              </w:rPr>
              <w:tab/>
            </w:r>
            <w:r>
              <w:rPr>
                <w:noProof/>
                <w:webHidden/>
              </w:rPr>
              <w:fldChar w:fldCharType="begin"/>
            </w:r>
            <w:r>
              <w:rPr>
                <w:noProof/>
                <w:webHidden/>
              </w:rPr>
              <w:instrText xml:space="preserve"> PAGEREF _Toc231132445 \h </w:instrText>
            </w:r>
            <w:r>
              <w:rPr>
                <w:noProof/>
                <w:webHidden/>
              </w:rPr>
            </w:r>
            <w:r>
              <w:rPr>
                <w:noProof/>
                <w:webHidden/>
              </w:rPr>
              <w:fldChar w:fldCharType="separate"/>
            </w:r>
            <w:r>
              <w:rPr>
                <w:noProof/>
                <w:webHidden/>
              </w:rPr>
              <w:t>29</w:t>
            </w:r>
            <w:r>
              <w:rPr>
                <w:noProof/>
                <w:webHidden/>
              </w:rPr>
              <w:fldChar w:fldCharType="end"/>
            </w:r>
          </w:hyperlink>
        </w:p>
        <w:p w14:paraId="23291B1B" w14:textId="59CA3FF4"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6" w:history="1">
            <w:r w:rsidRPr="00567F28">
              <w:rPr>
                <w:rStyle w:val="Hyperlink"/>
                <w:noProof/>
              </w:rPr>
              <w:t>3.10 Ethical Considerations</w:t>
            </w:r>
            <w:r>
              <w:rPr>
                <w:noProof/>
                <w:webHidden/>
              </w:rPr>
              <w:tab/>
            </w:r>
            <w:r>
              <w:rPr>
                <w:noProof/>
                <w:webHidden/>
              </w:rPr>
              <w:fldChar w:fldCharType="begin"/>
            </w:r>
            <w:r>
              <w:rPr>
                <w:noProof/>
                <w:webHidden/>
              </w:rPr>
              <w:instrText xml:space="preserve"> PAGEREF _Toc231132446 \h </w:instrText>
            </w:r>
            <w:r>
              <w:rPr>
                <w:noProof/>
                <w:webHidden/>
              </w:rPr>
            </w:r>
            <w:r>
              <w:rPr>
                <w:noProof/>
                <w:webHidden/>
              </w:rPr>
              <w:fldChar w:fldCharType="separate"/>
            </w:r>
            <w:r>
              <w:rPr>
                <w:noProof/>
                <w:webHidden/>
              </w:rPr>
              <w:t>30</w:t>
            </w:r>
            <w:r>
              <w:rPr>
                <w:noProof/>
                <w:webHidden/>
              </w:rPr>
              <w:fldChar w:fldCharType="end"/>
            </w:r>
          </w:hyperlink>
        </w:p>
        <w:p w14:paraId="7B019FF7" w14:textId="5E490165"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7" w:history="1">
            <w:r w:rsidRPr="00567F28">
              <w:rPr>
                <w:rStyle w:val="Hyperlink"/>
                <w:noProof/>
              </w:rPr>
              <w:t>3.11 Chapter Summary</w:t>
            </w:r>
            <w:r>
              <w:rPr>
                <w:noProof/>
                <w:webHidden/>
              </w:rPr>
              <w:tab/>
            </w:r>
            <w:r>
              <w:rPr>
                <w:noProof/>
                <w:webHidden/>
              </w:rPr>
              <w:fldChar w:fldCharType="begin"/>
            </w:r>
            <w:r>
              <w:rPr>
                <w:noProof/>
                <w:webHidden/>
              </w:rPr>
              <w:instrText xml:space="preserve"> PAGEREF _Toc231132447 \h </w:instrText>
            </w:r>
            <w:r>
              <w:rPr>
                <w:noProof/>
                <w:webHidden/>
              </w:rPr>
            </w:r>
            <w:r>
              <w:rPr>
                <w:noProof/>
                <w:webHidden/>
              </w:rPr>
              <w:fldChar w:fldCharType="separate"/>
            </w:r>
            <w:r>
              <w:rPr>
                <w:noProof/>
                <w:webHidden/>
              </w:rPr>
              <w:t>31</w:t>
            </w:r>
            <w:r>
              <w:rPr>
                <w:noProof/>
                <w:webHidden/>
              </w:rPr>
              <w:fldChar w:fldCharType="end"/>
            </w:r>
          </w:hyperlink>
        </w:p>
        <w:p w14:paraId="0862B9AD" w14:textId="23CA0ADC" w:rsidR="006A74FB" w:rsidRDefault="006A74FB">
          <w:pPr>
            <w:pStyle w:val="TOC1"/>
            <w:tabs>
              <w:tab w:val="right" w:leader="dot" w:pos="9016"/>
            </w:tabs>
            <w:rPr>
              <w:rFonts w:asciiTheme="minorHAnsi" w:eastAsiaTheme="minorEastAsia" w:hAnsiTheme="minorHAnsi"/>
              <w:noProof/>
              <w:kern w:val="0"/>
              <w:szCs w:val="24"/>
              <w:lang w:eastAsia="en-GB" w:bidi="ar-SA"/>
              <w14:ligatures w14:val="none"/>
            </w:rPr>
          </w:pPr>
          <w:hyperlink w:anchor="_Toc231132448" w:history="1">
            <w:r w:rsidRPr="00567F28">
              <w:rPr>
                <w:rStyle w:val="Hyperlink"/>
                <w:noProof/>
              </w:rPr>
              <w:t>4. Data Analysis</w:t>
            </w:r>
            <w:r>
              <w:rPr>
                <w:noProof/>
                <w:webHidden/>
              </w:rPr>
              <w:tab/>
            </w:r>
            <w:r>
              <w:rPr>
                <w:noProof/>
                <w:webHidden/>
              </w:rPr>
              <w:fldChar w:fldCharType="begin"/>
            </w:r>
            <w:r>
              <w:rPr>
                <w:noProof/>
                <w:webHidden/>
              </w:rPr>
              <w:instrText xml:space="preserve"> PAGEREF _Toc231132448 \h </w:instrText>
            </w:r>
            <w:r>
              <w:rPr>
                <w:noProof/>
                <w:webHidden/>
              </w:rPr>
            </w:r>
            <w:r>
              <w:rPr>
                <w:noProof/>
                <w:webHidden/>
              </w:rPr>
              <w:fldChar w:fldCharType="separate"/>
            </w:r>
            <w:r>
              <w:rPr>
                <w:noProof/>
                <w:webHidden/>
              </w:rPr>
              <w:t>32</w:t>
            </w:r>
            <w:r>
              <w:rPr>
                <w:noProof/>
                <w:webHidden/>
              </w:rPr>
              <w:fldChar w:fldCharType="end"/>
            </w:r>
          </w:hyperlink>
        </w:p>
        <w:p w14:paraId="4E79C789" w14:textId="3E10A765"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49" w:history="1">
            <w:r w:rsidRPr="00567F28">
              <w:rPr>
                <w:rStyle w:val="Hyperlink"/>
                <w:noProof/>
              </w:rPr>
              <w:t>4.1 Chapter Overview</w:t>
            </w:r>
            <w:r>
              <w:rPr>
                <w:noProof/>
                <w:webHidden/>
              </w:rPr>
              <w:tab/>
            </w:r>
            <w:r>
              <w:rPr>
                <w:noProof/>
                <w:webHidden/>
              </w:rPr>
              <w:fldChar w:fldCharType="begin"/>
            </w:r>
            <w:r>
              <w:rPr>
                <w:noProof/>
                <w:webHidden/>
              </w:rPr>
              <w:instrText xml:space="preserve"> PAGEREF _Toc231132449 \h </w:instrText>
            </w:r>
            <w:r>
              <w:rPr>
                <w:noProof/>
                <w:webHidden/>
              </w:rPr>
            </w:r>
            <w:r>
              <w:rPr>
                <w:noProof/>
                <w:webHidden/>
              </w:rPr>
              <w:fldChar w:fldCharType="separate"/>
            </w:r>
            <w:r>
              <w:rPr>
                <w:noProof/>
                <w:webHidden/>
              </w:rPr>
              <w:t>32</w:t>
            </w:r>
            <w:r>
              <w:rPr>
                <w:noProof/>
                <w:webHidden/>
              </w:rPr>
              <w:fldChar w:fldCharType="end"/>
            </w:r>
          </w:hyperlink>
        </w:p>
        <w:p w14:paraId="30E8BA9F" w14:textId="37D0519A"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50" w:history="1">
            <w:r w:rsidRPr="00567F28">
              <w:rPr>
                <w:rStyle w:val="Hyperlink"/>
                <w:noProof/>
              </w:rPr>
              <w:t>4.2 Thematic Coding</w:t>
            </w:r>
            <w:r>
              <w:rPr>
                <w:noProof/>
                <w:webHidden/>
              </w:rPr>
              <w:tab/>
            </w:r>
            <w:r>
              <w:rPr>
                <w:noProof/>
                <w:webHidden/>
              </w:rPr>
              <w:fldChar w:fldCharType="begin"/>
            </w:r>
            <w:r>
              <w:rPr>
                <w:noProof/>
                <w:webHidden/>
              </w:rPr>
              <w:instrText xml:space="preserve"> PAGEREF _Toc231132450 \h </w:instrText>
            </w:r>
            <w:r>
              <w:rPr>
                <w:noProof/>
                <w:webHidden/>
              </w:rPr>
            </w:r>
            <w:r>
              <w:rPr>
                <w:noProof/>
                <w:webHidden/>
              </w:rPr>
              <w:fldChar w:fldCharType="separate"/>
            </w:r>
            <w:r>
              <w:rPr>
                <w:noProof/>
                <w:webHidden/>
              </w:rPr>
              <w:t>32</w:t>
            </w:r>
            <w:r>
              <w:rPr>
                <w:noProof/>
                <w:webHidden/>
              </w:rPr>
              <w:fldChar w:fldCharType="end"/>
            </w:r>
          </w:hyperlink>
        </w:p>
        <w:p w14:paraId="6B4C3628" w14:textId="4EAA851F"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51" w:history="1">
            <w:r w:rsidRPr="00567F28">
              <w:rPr>
                <w:rStyle w:val="Hyperlink"/>
                <w:noProof/>
                <w:lang w:eastAsia="en-IN"/>
              </w:rPr>
              <w:t>4.3 Thematic Analysis</w:t>
            </w:r>
            <w:r>
              <w:rPr>
                <w:noProof/>
                <w:webHidden/>
              </w:rPr>
              <w:tab/>
            </w:r>
            <w:r>
              <w:rPr>
                <w:noProof/>
                <w:webHidden/>
              </w:rPr>
              <w:fldChar w:fldCharType="begin"/>
            </w:r>
            <w:r>
              <w:rPr>
                <w:noProof/>
                <w:webHidden/>
              </w:rPr>
              <w:instrText xml:space="preserve"> PAGEREF _Toc231132451 \h </w:instrText>
            </w:r>
            <w:r>
              <w:rPr>
                <w:noProof/>
                <w:webHidden/>
              </w:rPr>
            </w:r>
            <w:r>
              <w:rPr>
                <w:noProof/>
                <w:webHidden/>
              </w:rPr>
              <w:fldChar w:fldCharType="separate"/>
            </w:r>
            <w:r>
              <w:rPr>
                <w:noProof/>
                <w:webHidden/>
              </w:rPr>
              <w:t>36</w:t>
            </w:r>
            <w:r>
              <w:rPr>
                <w:noProof/>
                <w:webHidden/>
              </w:rPr>
              <w:fldChar w:fldCharType="end"/>
            </w:r>
          </w:hyperlink>
        </w:p>
        <w:p w14:paraId="65C698E9" w14:textId="6B02BFD3"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52" w:history="1">
            <w:r w:rsidRPr="00567F28">
              <w:rPr>
                <w:rStyle w:val="Hyperlink"/>
                <w:noProof/>
              </w:rPr>
              <w:t>Theme 1: Price Perception and Value for Money</w:t>
            </w:r>
            <w:r>
              <w:rPr>
                <w:noProof/>
                <w:webHidden/>
              </w:rPr>
              <w:tab/>
            </w:r>
            <w:r>
              <w:rPr>
                <w:noProof/>
                <w:webHidden/>
              </w:rPr>
              <w:fldChar w:fldCharType="begin"/>
            </w:r>
            <w:r>
              <w:rPr>
                <w:noProof/>
                <w:webHidden/>
              </w:rPr>
              <w:instrText xml:space="preserve"> PAGEREF _Toc231132452 \h </w:instrText>
            </w:r>
            <w:r>
              <w:rPr>
                <w:noProof/>
                <w:webHidden/>
              </w:rPr>
            </w:r>
            <w:r>
              <w:rPr>
                <w:noProof/>
                <w:webHidden/>
              </w:rPr>
              <w:fldChar w:fldCharType="separate"/>
            </w:r>
            <w:r>
              <w:rPr>
                <w:noProof/>
                <w:webHidden/>
              </w:rPr>
              <w:t>36</w:t>
            </w:r>
            <w:r>
              <w:rPr>
                <w:noProof/>
                <w:webHidden/>
              </w:rPr>
              <w:fldChar w:fldCharType="end"/>
            </w:r>
          </w:hyperlink>
        </w:p>
        <w:p w14:paraId="0EE51091" w14:textId="57716814"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53" w:history="1">
            <w:r w:rsidRPr="00567F28">
              <w:rPr>
                <w:rStyle w:val="Hyperlink"/>
                <w:rFonts w:eastAsia="Times New Roman"/>
                <w:noProof/>
                <w:lang w:eastAsia="en-IN"/>
              </w:rPr>
              <w:t>Theme 2 – Quality image and satisfaction with the product</w:t>
            </w:r>
            <w:r>
              <w:rPr>
                <w:noProof/>
                <w:webHidden/>
              </w:rPr>
              <w:tab/>
            </w:r>
            <w:r>
              <w:rPr>
                <w:noProof/>
                <w:webHidden/>
              </w:rPr>
              <w:fldChar w:fldCharType="begin"/>
            </w:r>
            <w:r>
              <w:rPr>
                <w:noProof/>
                <w:webHidden/>
              </w:rPr>
              <w:instrText xml:space="preserve"> PAGEREF _Toc231132453 \h </w:instrText>
            </w:r>
            <w:r>
              <w:rPr>
                <w:noProof/>
                <w:webHidden/>
              </w:rPr>
            </w:r>
            <w:r>
              <w:rPr>
                <w:noProof/>
                <w:webHidden/>
              </w:rPr>
              <w:fldChar w:fldCharType="separate"/>
            </w:r>
            <w:r>
              <w:rPr>
                <w:noProof/>
                <w:webHidden/>
              </w:rPr>
              <w:t>37</w:t>
            </w:r>
            <w:r>
              <w:rPr>
                <w:noProof/>
                <w:webHidden/>
              </w:rPr>
              <w:fldChar w:fldCharType="end"/>
            </w:r>
          </w:hyperlink>
        </w:p>
        <w:p w14:paraId="04B95010" w14:textId="2ADAC384"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54" w:history="1">
            <w:r w:rsidRPr="00567F28">
              <w:rPr>
                <w:rStyle w:val="Hyperlink"/>
                <w:rFonts w:eastAsia="Times New Roman"/>
                <w:noProof/>
                <w:lang w:eastAsia="en-IN"/>
              </w:rPr>
              <w:t>Theme 3: Brand Trust &amp; Tesco Reputation</w:t>
            </w:r>
            <w:r>
              <w:rPr>
                <w:noProof/>
                <w:webHidden/>
              </w:rPr>
              <w:tab/>
            </w:r>
            <w:r>
              <w:rPr>
                <w:noProof/>
                <w:webHidden/>
              </w:rPr>
              <w:fldChar w:fldCharType="begin"/>
            </w:r>
            <w:r>
              <w:rPr>
                <w:noProof/>
                <w:webHidden/>
              </w:rPr>
              <w:instrText xml:space="preserve"> PAGEREF _Toc231132454 \h </w:instrText>
            </w:r>
            <w:r>
              <w:rPr>
                <w:noProof/>
                <w:webHidden/>
              </w:rPr>
            </w:r>
            <w:r>
              <w:rPr>
                <w:noProof/>
                <w:webHidden/>
              </w:rPr>
              <w:fldChar w:fldCharType="separate"/>
            </w:r>
            <w:r>
              <w:rPr>
                <w:noProof/>
                <w:webHidden/>
              </w:rPr>
              <w:t>38</w:t>
            </w:r>
            <w:r>
              <w:rPr>
                <w:noProof/>
                <w:webHidden/>
              </w:rPr>
              <w:fldChar w:fldCharType="end"/>
            </w:r>
          </w:hyperlink>
        </w:p>
        <w:p w14:paraId="544130EE" w14:textId="5F7742BA"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55" w:history="1">
            <w:r w:rsidRPr="00567F28">
              <w:rPr>
                <w:rStyle w:val="Hyperlink"/>
                <w:rFonts w:eastAsia="Times New Roman"/>
                <w:noProof/>
                <w:lang w:eastAsia="en-IN"/>
              </w:rPr>
              <w:t>Theme 4: Brand image &amp; consumer perception</w:t>
            </w:r>
            <w:r>
              <w:rPr>
                <w:noProof/>
                <w:webHidden/>
              </w:rPr>
              <w:tab/>
            </w:r>
            <w:r>
              <w:rPr>
                <w:noProof/>
                <w:webHidden/>
              </w:rPr>
              <w:fldChar w:fldCharType="begin"/>
            </w:r>
            <w:r>
              <w:rPr>
                <w:noProof/>
                <w:webHidden/>
              </w:rPr>
              <w:instrText xml:space="preserve"> PAGEREF _Toc231132455 \h </w:instrText>
            </w:r>
            <w:r>
              <w:rPr>
                <w:noProof/>
                <w:webHidden/>
              </w:rPr>
            </w:r>
            <w:r>
              <w:rPr>
                <w:noProof/>
                <w:webHidden/>
              </w:rPr>
              <w:fldChar w:fldCharType="separate"/>
            </w:r>
            <w:r>
              <w:rPr>
                <w:noProof/>
                <w:webHidden/>
              </w:rPr>
              <w:t>40</w:t>
            </w:r>
            <w:r>
              <w:rPr>
                <w:noProof/>
                <w:webHidden/>
              </w:rPr>
              <w:fldChar w:fldCharType="end"/>
            </w:r>
          </w:hyperlink>
        </w:p>
        <w:p w14:paraId="63FF005D" w14:textId="51105BEB" w:rsidR="006A74FB" w:rsidRDefault="006A74FB">
          <w:pPr>
            <w:pStyle w:val="TOC3"/>
            <w:tabs>
              <w:tab w:val="right" w:leader="dot" w:pos="9016"/>
            </w:tabs>
            <w:rPr>
              <w:rFonts w:asciiTheme="minorHAnsi" w:eastAsiaTheme="minorEastAsia" w:hAnsiTheme="minorHAnsi"/>
              <w:noProof/>
              <w:kern w:val="0"/>
              <w:szCs w:val="24"/>
              <w:lang w:eastAsia="en-GB" w:bidi="ar-SA"/>
              <w14:ligatures w14:val="none"/>
            </w:rPr>
          </w:pPr>
          <w:hyperlink w:anchor="_Toc231132456" w:history="1">
            <w:r w:rsidRPr="00567F28">
              <w:rPr>
                <w:rStyle w:val="Hyperlink"/>
                <w:rFonts w:eastAsia="Times New Roman"/>
                <w:noProof/>
                <w:lang w:eastAsia="en-IN"/>
              </w:rPr>
              <w:t>Theme 5: Private labels versus National brands decision</w:t>
            </w:r>
            <w:r>
              <w:rPr>
                <w:noProof/>
                <w:webHidden/>
              </w:rPr>
              <w:tab/>
            </w:r>
            <w:r>
              <w:rPr>
                <w:noProof/>
                <w:webHidden/>
              </w:rPr>
              <w:fldChar w:fldCharType="begin"/>
            </w:r>
            <w:r>
              <w:rPr>
                <w:noProof/>
                <w:webHidden/>
              </w:rPr>
              <w:instrText xml:space="preserve"> PAGEREF _Toc231132456 \h </w:instrText>
            </w:r>
            <w:r>
              <w:rPr>
                <w:noProof/>
                <w:webHidden/>
              </w:rPr>
            </w:r>
            <w:r>
              <w:rPr>
                <w:noProof/>
                <w:webHidden/>
              </w:rPr>
              <w:fldChar w:fldCharType="separate"/>
            </w:r>
            <w:r>
              <w:rPr>
                <w:noProof/>
                <w:webHidden/>
              </w:rPr>
              <w:t>41</w:t>
            </w:r>
            <w:r>
              <w:rPr>
                <w:noProof/>
                <w:webHidden/>
              </w:rPr>
              <w:fldChar w:fldCharType="end"/>
            </w:r>
          </w:hyperlink>
        </w:p>
        <w:p w14:paraId="48BDCAD3" w14:textId="62403CCD"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57" w:history="1">
            <w:r w:rsidRPr="00567F28">
              <w:rPr>
                <w:rStyle w:val="Hyperlink"/>
                <w:noProof/>
                <w:lang w:eastAsia="en-IN"/>
              </w:rPr>
              <w:t>4.4 Chapter Summary</w:t>
            </w:r>
            <w:r>
              <w:rPr>
                <w:noProof/>
                <w:webHidden/>
              </w:rPr>
              <w:tab/>
            </w:r>
            <w:r>
              <w:rPr>
                <w:noProof/>
                <w:webHidden/>
              </w:rPr>
              <w:fldChar w:fldCharType="begin"/>
            </w:r>
            <w:r>
              <w:rPr>
                <w:noProof/>
                <w:webHidden/>
              </w:rPr>
              <w:instrText xml:space="preserve"> PAGEREF _Toc231132457 \h </w:instrText>
            </w:r>
            <w:r>
              <w:rPr>
                <w:noProof/>
                <w:webHidden/>
              </w:rPr>
            </w:r>
            <w:r>
              <w:rPr>
                <w:noProof/>
                <w:webHidden/>
              </w:rPr>
              <w:fldChar w:fldCharType="separate"/>
            </w:r>
            <w:r>
              <w:rPr>
                <w:noProof/>
                <w:webHidden/>
              </w:rPr>
              <w:t>42</w:t>
            </w:r>
            <w:r>
              <w:rPr>
                <w:noProof/>
                <w:webHidden/>
              </w:rPr>
              <w:fldChar w:fldCharType="end"/>
            </w:r>
          </w:hyperlink>
        </w:p>
        <w:p w14:paraId="341ACEBB" w14:textId="01FA8B76" w:rsidR="006A74FB" w:rsidRDefault="006A74FB">
          <w:pPr>
            <w:pStyle w:val="TOC1"/>
            <w:tabs>
              <w:tab w:val="right" w:leader="dot" w:pos="9016"/>
            </w:tabs>
            <w:rPr>
              <w:rFonts w:asciiTheme="minorHAnsi" w:eastAsiaTheme="minorEastAsia" w:hAnsiTheme="minorHAnsi"/>
              <w:noProof/>
              <w:kern w:val="0"/>
              <w:szCs w:val="24"/>
              <w:lang w:eastAsia="en-GB" w:bidi="ar-SA"/>
              <w14:ligatures w14:val="none"/>
            </w:rPr>
          </w:pPr>
          <w:hyperlink w:anchor="_Toc231132458" w:history="1">
            <w:r w:rsidRPr="00567F28">
              <w:rPr>
                <w:rStyle w:val="Hyperlink"/>
                <w:noProof/>
              </w:rPr>
              <w:t>5. Discussion</w:t>
            </w:r>
            <w:r>
              <w:rPr>
                <w:noProof/>
                <w:webHidden/>
              </w:rPr>
              <w:tab/>
            </w:r>
            <w:r>
              <w:rPr>
                <w:noProof/>
                <w:webHidden/>
              </w:rPr>
              <w:fldChar w:fldCharType="begin"/>
            </w:r>
            <w:r>
              <w:rPr>
                <w:noProof/>
                <w:webHidden/>
              </w:rPr>
              <w:instrText xml:space="preserve"> PAGEREF _Toc231132458 \h </w:instrText>
            </w:r>
            <w:r>
              <w:rPr>
                <w:noProof/>
                <w:webHidden/>
              </w:rPr>
            </w:r>
            <w:r>
              <w:rPr>
                <w:noProof/>
                <w:webHidden/>
              </w:rPr>
              <w:fldChar w:fldCharType="separate"/>
            </w:r>
            <w:r>
              <w:rPr>
                <w:noProof/>
                <w:webHidden/>
              </w:rPr>
              <w:t>44</w:t>
            </w:r>
            <w:r>
              <w:rPr>
                <w:noProof/>
                <w:webHidden/>
              </w:rPr>
              <w:fldChar w:fldCharType="end"/>
            </w:r>
          </w:hyperlink>
        </w:p>
        <w:p w14:paraId="037999C1" w14:textId="3344D191" w:rsidR="006A74FB" w:rsidRDefault="006A74FB">
          <w:pPr>
            <w:pStyle w:val="TOC1"/>
            <w:tabs>
              <w:tab w:val="right" w:leader="dot" w:pos="9016"/>
            </w:tabs>
            <w:rPr>
              <w:rFonts w:asciiTheme="minorHAnsi" w:eastAsiaTheme="minorEastAsia" w:hAnsiTheme="minorHAnsi"/>
              <w:noProof/>
              <w:kern w:val="0"/>
              <w:szCs w:val="24"/>
              <w:lang w:eastAsia="en-GB" w:bidi="ar-SA"/>
              <w14:ligatures w14:val="none"/>
            </w:rPr>
          </w:pPr>
          <w:hyperlink w:anchor="_Toc231132459" w:history="1">
            <w:r w:rsidRPr="00567F28">
              <w:rPr>
                <w:rStyle w:val="Hyperlink"/>
                <w:rFonts w:eastAsia="Times New Roman"/>
                <w:noProof/>
                <w:lang w:eastAsia="en-IN"/>
              </w:rPr>
              <w:t>6. Conclusion</w:t>
            </w:r>
            <w:r>
              <w:rPr>
                <w:noProof/>
                <w:webHidden/>
              </w:rPr>
              <w:tab/>
            </w:r>
            <w:r>
              <w:rPr>
                <w:noProof/>
                <w:webHidden/>
              </w:rPr>
              <w:fldChar w:fldCharType="begin"/>
            </w:r>
            <w:r>
              <w:rPr>
                <w:noProof/>
                <w:webHidden/>
              </w:rPr>
              <w:instrText xml:space="preserve"> PAGEREF _Toc231132459 \h </w:instrText>
            </w:r>
            <w:r>
              <w:rPr>
                <w:noProof/>
                <w:webHidden/>
              </w:rPr>
            </w:r>
            <w:r>
              <w:rPr>
                <w:noProof/>
                <w:webHidden/>
              </w:rPr>
              <w:fldChar w:fldCharType="separate"/>
            </w:r>
            <w:r>
              <w:rPr>
                <w:noProof/>
                <w:webHidden/>
              </w:rPr>
              <w:t>48</w:t>
            </w:r>
            <w:r>
              <w:rPr>
                <w:noProof/>
                <w:webHidden/>
              </w:rPr>
              <w:fldChar w:fldCharType="end"/>
            </w:r>
          </w:hyperlink>
        </w:p>
        <w:p w14:paraId="6B0C2EF8" w14:textId="5FB3D115"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60" w:history="1">
            <w:r w:rsidRPr="00567F28">
              <w:rPr>
                <w:rStyle w:val="Hyperlink"/>
                <w:noProof/>
                <w:lang w:eastAsia="en-IN"/>
              </w:rPr>
              <w:t>6.1 Overall Conclusion</w:t>
            </w:r>
            <w:r>
              <w:rPr>
                <w:noProof/>
                <w:webHidden/>
              </w:rPr>
              <w:tab/>
            </w:r>
            <w:r>
              <w:rPr>
                <w:noProof/>
                <w:webHidden/>
              </w:rPr>
              <w:fldChar w:fldCharType="begin"/>
            </w:r>
            <w:r>
              <w:rPr>
                <w:noProof/>
                <w:webHidden/>
              </w:rPr>
              <w:instrText xml:space="preserve"> PAGEREF _Toc231132460 \h </w:instrText>
            </w:r>
            <w:r>
              <w:rPr>
                <w:noProof/>
                <w:webHidden/>
              </w:rPr>
            </w:r>
            <w:r>
              <w:rPr>
                <w:noProof/>
                <w:webHidden/>
              </w:rPr>
              <w:fldChar w:fldCharType="separate"/>
            </w:r>
            <w:r>
              <w:rPr>
                <w:noProof/>
                <w:webHidden/>
              </w:rPr>
              <w:t>48</w:t>
            </w:r>
            <w:r>
              <w:rPr>
                <w:noProof/>
                <w:webHidden/>
              </w:rPr>
              <w:fldChar w:fldCharType="end"/>
            </w:r>
          </w:hyperlink>
        </w:p>
        <w:p w14:paraId="4D72C03A" w14:textId="0ADAD9C3"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61" w:history="1">
            <w:r w:rsidRPr="00567F28">
              <w:rPr>
                <w:rStyle w:val="Hyperlink"/>
                <w:noProof/>
                <w:lang w:eastAsia="en-IN"/>
              </w:rPr>
              <w:t>6.2 Linking the Findings with Research Objectives</w:t>
            </w:r>
            <w:r>
              <w:rPr>
                <w:noProof/>
                <w:webHidden/>
              </w:rPr>
              <w:tab/>
            </w:r>
            <w:r>
              <w:rPr>
                <w:noProof/>
                <w:webHidden/>
              </w:rPr>
              <w:fldChar w:fldCharType="begin"/>
            </w:r>
            <w:r>
              <w:rPr>
                <w:noProof/>
                <w:webHidden/>
              </w:rPr>
              <w:instrText xml:space="preserve"> PAGEREF _Toc231132461 \h </w:instrText>
            </w:r>
            <w:r>
              <w:rPr>
                <w:noProof/>
                <w:webHidden/>
              </w:rPr>
            </w:r>
            <w:r>
              <w:rPr>
                <w:noProof/>
                <w:webHidden/>
              </w:rPr>
              <w:fldChar w:fldCharType="separate"/>
            </w:r>
            <w:r>
              <w:rPr>
                <w:noProof/>
                <w:webHidden/>
              </w:rPr>
              <w:t>49</w:t>
            </w:r>
            <w:r>
              <w:rPr>
                <w:noProof/>
                <w:webHidden/>
              </w:rPr>
              <w:fldChar w:fldCharType="end"/>
            </w:r>
          </w:hyperlink>
        </w:p>
        <w:p w14:paraId="46454CB5" w14:textId="3F4B5BAC"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62" w:history="1">
            <w:r w:rsidRPr="00567F28">
              <w:rPr>
                <w:rStyle w:val="Hyperlink"/>
                <w:noProof/>
                <w:lang w:eastAsia="en-IN"/>
              </w:rPr>
              <w:t>6.3 Recommendations</w:t>
            </w:r>
            <w:r>
              <w:rPr>
                <w:noProof/>
                <w:webHidden/>
              </w:rPr>
              <w:tab/>
            </w:r>
            <w:r>
              <w:rPr>
                <w:noProof/>
                <w:webHidden/>
              </w:rPr>
              <w:fldChar w:fldCharType="begin"/>
            </w:r>
            <w:r>
              <w:rPr>
                <w:noProof/>
                <w:webHidden/>
              </w:rPr>
              <w:instrText xml:space="preserve"> PAGEREF _Toc231132462 \h </w:instrText>
            </w:r>
            <w:r>
              <w:rPr>
                <w:noProof/>
                <w:webHidden/>
              </w:rPr>
            </w:r>
            <w:r>
              <w:rPr>
                <w:noProof/>
                <w:webHidden/>
              </w:rPr>
              <w:fldChar w:fldCharType="separate"/>
            </w:r>
            <w:r>
              <w:rPr>
                <w:noProof/>
                <w:webHidden/>
              </w:rPr>
              <w:t>50</w:t>
            </w:r>
            <w:r>
              <w:rPr>
                <w:noProof/>
                <w:webHidden/>
              </w:rPr>
              <w:fldChar w:fldCharType="end"/>
            </w:r>
          </w:hyperlink>
        </w:p>
        <w:p w14:paraId="6B9C9B36" w14:textId="5D91EB6C"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63" w:history="1">
            <w:r w:rsidRPr="00567F28">
              <w:rPr>
                <w:rStyle w:val="Hyperlink"/>
                <w:noProof/>
                <w:lang w:eastAsia="en-IN"/>
              </w:rPr>
              <w:t>6.4 Research Gap</w:t>
            </w:r>
            <w:r>
              <w:rPr>
                <w:noProof/>
                <w:webHidden/>
              </w:rPr>
              <w:tab/>
            </w:r>
            <w:r>
              <w:rPr>
                <w:noProof/>
                <w:webHidden/>
              </w:rPr>
              <w:fldChar w:fldCharType="begin"/>
            </w:r>
            <w:r>
              <w:rPr>
                <w:noProof/>
                <w:webHidden/>
              </w:rPr>
              <w:instrText xml:space="preserve"> PAGEREF _Toc231132463 \h </w:instrText>
            </w:r>
            <w:r>
              <w:rPr>
                <w:noProof/>
                <w:webHidden/>
              </w:rPr>
            </w:r>
            <w:r>
              <w:rPr>
                <w:noProof/>
                <w:webHidden/>
              </w:rPr>
              <w:fldChar w:fldCharType="separate"/>
            </w:r>
            <w:r>
              <w:rPr>
                <w:noProof/>
                <w:webHidden/>
              </w:rPr>
              <w:t>51</w:t>
            </w:r>
            <w:r>
              <w:rPr>
                <w:noProof/>
                <w:webHidden/>
              </w:rPr>
              <w:fldChar w:fldCharType="end"/>
            </w:r>
          </w:hyperlink>
        </w:p>
        <w:p w14:paraId="71FB5030" w14:textId="02BD48B1" w:rsidR="006A74FB" w:rsidRDefault="006A74FB">
          <w:pPr>
            <w:pStyle w:val="TOC2"/>
            <w:tabs>
              <w:tab w:val="right" w:leader="dot" w:pos="9016"/>
            </w:tabs>
            <w:rPr>
              <w:rFonts w:asciiTheme="minorHAnsi" w:eastAsiaTheme="minorEastAsia" w:hAnsiTheme="minorHAnsi"/>
              <w:noProof/>
              <w:kern w:val="0"/>
              <w:szCs w:val="24"/>
              <w:lang w:eastAsia="en-GB" w:bidi="ar-SA"/>
              <w14:ligatures w14:val="none"/>
            </w:rPr>
          </w:pPr>
          <w:hyperlink w:anchor="_Toc231132464" w:history="1">
            <w:r w:rsidRPr="00567F28">
              <w:rPr>
                <w:rStyle w:val="Hyperlink"/>
                <w:noProof/>
                <w:lang w:eastAsia="en-IN"/>
              </w:rPr>
              <w:t>6.5 Future Scope of Research</w:t>
            </w:r>
            <w:r>
              <w:rPr>
                <w:noProof/>
                <w:webHidden/>
              </w:rPr>
              <w:tab/>
            </w:r>
            <w:r>
              <w:rPr>
                <w:noProof/>
                <w:webHidden/>
              </w:rPr>
              <w:fldChar w:fldCharType="begin"/>
            </w:r>
            <w:r>
              <w:rPr>
                <w:noProof/>
                <w:webHidden/>
              </w:rPr>
              <w:instrText xml:space="preserve"> PAGEREF _Toc231132464 \h </w:instrText>
            </w:r>
            <w:r>
              <w:rPr>
                <w:noProof/>
                <w:webHidden/>
              </w:rPr>
            </w:r>
            <w:r>
              <w:rPr>
                <w:noProof/>
                <w:webHidden/>
              </w:rPr>
              <w:fldChar w:fldCharType="separate"/>
            </w:r>
            <w:r>
              <w:rPr>
                <w:noProof/>
                <w:webHidden/>
              </w:rPr>
              <w:t>52</w:t>
            </w:r>
            <w:r>
              <w:rPr>
                <w:noProof/>
                <w:webHidden/>
              </w:rPr>
              <w:fldChar w:fldCharType="end"/>
            </w:r>
          </w:hyperlink>
        </w:p>
        <w:p w14:paraId="51403F17" w14:textId="552B73A8" w:rsidR="006A74FB" w:rsidRDefault="006A74FB">
          <w:pPr>
            <w:pStyle w:val="TOC1"/>
            <w:tabs>
              <w:tab w:val="right" w:leader="dot" w:pos="9016"/>
            </w:tabs>
            <w:rPr>
              <w:rFonts w:asciiTheme="minorHAnsi" w:eastAsiaTheme="minorEastAsia" w:hAnsiTheme="minorHAnsi"/>
              <w:noProof/>
              <w:kern w:val="0"/>
              <w:szCs w:val="24"/>
              <w:lang w:eastAsia="en-GB" w:bidi="ar-SA"/>
              <w14:ligatures w14:val="none"/>
            </w:rPr>
          </w:pPr>
          <w:hyperlink w:anchor="_Toc231132465" w:history="1">
            <w:r w:rsidRPr="00567F28">
              <w:rPr>
                <w:rStyle w:val="Hyperlink"/>
                <w:noProof/>
              </w:rPr>
              <w:t>Reference List</w:t>
            </w:r>
            <w:r>
              <w:rPr>
                <w:noProof/>
                <w:webHidden/>
              </w:rPr>
              <w:tab/>
            </w:r>
            <w:r>
              <w:rPr>
                <w:noProof/>
                <w:webHidden/>
              </w:rPr>
              <w:fldChar w:fldCharType="begin"/>
            </w:r>
            <w:r>
              <w:rPr>
                <w:noProof/>
                <w:webHidden/>
              </w:rPr>
              <w:instrText xml:space="preserve"> PAGEREF _Toc231132465 \h </w:instrText>
            </w:r>
            <w:r>
              <w:rPr>
                <w:noProof/>
                <w:webHidden/>
              </w:rPr>
            </w:r>
            <w:r>
              <w:rPr>
                <w:noProof/>
                <w:webHidden/>
              </w:rPr>
              <w:fldChar w:fldCharType="separate"/>
            </w:r>
            <w:r>
              <w:rPr>
                <w:noProof/>
                <w:webHidden/>
              </w:rPr>
              <w:t>53</w:t>
            </w:r>
            <w:r>
              <w:rPr>
                <w:noProof/>
                <w:webHidden/>
              </w:rPr>
              <w:fldChar w:fldCharType="end"/>
            </w:r>
          </w:hyperlink>
        </w:p>
        <w:p w14:paraId="6E0F52AC" w14:textId="28C146B9" w:rsidR="00F200E6" w:rsidRPr="006A74FB" w:rsidRDefault="003C3504" w:rsidP="005E4157">
          <w:r w:rsidRPr="006A74FB">
            <w:rPr>
              <w:b/>
              <w:bCs/>
              <w:noProof/>
            </w:rPr>
            <w:fldChar w:fldCharType="end"/>
          </w:r>
        </w:p>
      </w:sdtContent>
    </w:sdt>
    <w:p w14:paraId="5CE387EB" w14:textId="77777777" w:rsidR="00F200E6" w:rsidRPr="006A74FB" w:rsidRDefault="003C3504" w:rsidP="005E4157">
      <w:pPr>
        <w:jc w:val="left"/>
        <w:rPr>
          <w:rFonts w:eastAsiaTheme="majorEastAsia" w:cstheme="majorBidi"/>
          <w:b/>
          <w:kern w:val="0"/>
          <w:sz w:val="28"/>
          <w:szCs w:val="40"/>
          <w:lang w:bidi="ar-SA"/>
          <w14:ligatures w14:val="none"/>
        </w:rPr>
      </w:pPr>
      <w:r w:rsidRPr="006A74FB">
        <w:br w:type="page"/>
      </w:r>
    </w:p>
    <w:p w14:paraId="1FE230E5" w14:textId="77777777" w:rsidR="0030347B" w:rsidRPr="006A74FB" w:rsidRDefault="003C3504" w:rsidP="005E4157">
      <w:pPr>
        <w:pStyle w:val="Heading1"/>
      </w:pPr>
      <w:bookmarkStart w:id="0" w:name="_Toc231132407"/>
      <w:r w:rsidRPr="006A74FB">
        <w:lastRenderedPageBreak/>
        <w:t>Chapter 1: Introduction</w:t>
      </w:r>
      <w:bookmarkEnd w:id="0"/>
    </w:p>
    <w:p w14:paraId="437A7198" w14:textId="77777777" w:rsidR="0030347B" w:rsidRPr="006A74FB" w:rsidRDefault="003C3504" w:rsidP="005E4157">
      <w:pPr>
        <w:pStyle w:val="Heading2"/>
      </w:pPr>
      <w:bookmarkStart w:id="1" w:name="_Toc231132408"/>
      <w:r w:rsidRPr="006A74FB">
        <w:t>1.1 Research Background</w:t>
      </w:r>
      <w:bookmarkEnd w:id="1"/>
      <w:r w:rsidRPr="006A74FB">
        <w:t xml:space="preserve"> </w:t>
      </w:r>
    </w:p>
    <w:p w14:paraId="4B64BB18" w14:textId="77777777" w:rsidR="0030347B" w:rsidRPr="006A74FB" w:rsidRDefault="003C3504" w:rsidP="005E4157">
      <w:r w:rsidRPr="006A74FB">
        <w:t xml:space="preserve">The store-brand products or own-brand products can also be referred to as the private label products that are gradually becoming a very important aspect of </w:t>
      </w:r>
      <w:r w:rsidR="00F200E6" w:rsidRPr="006A74FB">
        <w:t>modern-day</w:t>
      </w:r>
      <w:r w:rsidRPr="006A74FB">
        <w:t xml:space="preserve"> retailing. The retailers make and sell only such types of products in their own brand names, products that are also substitutes for the national brands. The past decade has seen a phenomenal growth in the market of the products of the own label due to the change in consumer preferences, growth in the living standards and competition within the retail market. Retailers focus on increasing their loyalty, positioning themselves as operating competitors and improving their profitability relative to branded products, which are linked to their retailer strategies; this is known as private-labelling (</w:t>
      </w:r>
      <w:r w:rsidR="00AA715A" w:rsidRPr="006A74FB">
        <w:t>Warnery-Daugy, 2025</w:t>
      </w:r>
      <w:r w:rsidRPr="006A74FB">
        <w:t>).</w:t>
      </w:r>
    </w:p>
    <w:p w14:paraId="726A709E" w14:textId="77777777" w:rsidR="0030347B" w:rsidRPr="006A74FB" w:rsidRDefault="003C3504" w:rsidP="005E4157">
      <w:r w:rsidRPr="006A74FB">
        <w:t>Tesco, the largest supermarket retailer in the United Kingdom, is one such company that has been able to develop a wide array of own-label products in a wide variety of lines, including food, beverages, household products and personal care. Tesco's own-label range is a range of value, standard, and elite products to meet the different price levels and requirements of customers based on their income levels. With this plan, the establishment (company) will be able to compete with the national brands not only directly, but he/she will also be able to provide the consumers with more choices, but at a lower price.</w:t>
      </w:r>
    </w:p>
    <w:p w14:paraId="786F42A0" w14:textId="77777777" w:rsidR="0030347B" w:rsidRPr="006A74FB" w:rsidRDefault="003C3504" w:rsidP="005E4157">
      <w:r w:rsidRPr="006A74FB">
        <w:t>Consumer buying behaviour of the products of the private label has changed. Previously, the majority of the customers regarded store brands as low-quality products, which they would purchase merely because they were cheap. This has, in fact, been altered by changes in perceptions following development in packaging, quality standards and branding. The alternative to a label good is another reliable, trusted offer and a cheap alternative offered by many shoppers. Some of these factors are price perception and perceived quality, trust in the retailer, and value of money, which tremendously affect the buying.</w:t>
      </w:r>
    </w:p>
    <w:p w14:paraId="5F5BDD3F" w14:textId="77777777" w:rsidR="0030347B" w:rsidRPr="006A74FB" w:rsidRDefault="003C3504" w:rsidP="005E4157">
      <w:r w:rsidRPr="006A74FB">
        <w:t>Given the economic uncertainty and inflationary pressures, consumers are now more outspoken in demanding cost-effective products without necessarily losing out in terms of quality. Thereby, the ambiguity of the influences of Tesco's own label products upon consumer buying behaviour is exceptionally relevant both to academic and retail management practice.</w:t>
      </w:r>
    </w:p>
    <w:p w14:paraId="6243B418" w14:textId="77777777" w:rsidR="0030347B" w:rsidRPr="006A74FB" w:rsidRDefault="0030347B" w:rsidP="005E4157"/>
    <w:p w14:paraId="5A60E05F" w14:textId="77777777" w:rsidR="0030347B" w:rsidRPr="006A74FB" w:rsidRDefault="003C3504" w:rsidP="005E4157">
      <w:pPr>
        <w:pStyle w:val="Heading2"/>
      </w:pPr>
      <w:bookmarkStart w:id="2" w:name="_Toc231132409"/>
      <w:r w:rsidRPr="006A74FB">
        <w:lastRenderedPageBreak/>
        <w:t>1.2 Research Rationale</w:t>
      </w:r>
      <w:bookmarkEnd w:id="2"/>
      <w:r w:rsidRPr="006A74FB">
        <w:t xml:space="preserve"> </w:t>
      </w:r>
    </w:p>
    <w:p w14:paraId="518C8CAE" w14:textId="77777777" w:rsidR="0030347B" w:rsidRPr="006A74FB" w:rsidRDefault="003C3504" w:rsidP="005E4157">
      <w:r w:rsidRPr="006A74FB">
        <w:t>The reason behind carrying out the study is that the role of the label of a product of a retail store is key in the growth of the retail business, and increases as the influence on the selection of consumers. The supermarket chains operating in the highly competitive supermarket markets are forever seeking ways to increase their profitability, customer loyalty and market share. The use of the products of the own label is among the most significant tools to achieve these goals, as they are likely to generate a higher margin than the national ones, as well as introduce more power of the retailer's image.</w:t>
      </w:r>
    </w:p>
    <w:p w14:paraId="17FDC5D5" w14:textId="77777777" w:rsidR="0030347B" w:rsidRPr="006A74FB" w:rsidRDefault="003C3504" w:rsidP="005E4157">
      <w:r w:rsidRPr="006A74FB">
        <w:t>Tesco has radically escalated its stake in the quantity of its own labels and is, thus, an adequate case study to monitor the relationship between private label products and buyer behaviour</w:t>
      </w:r>
      <w:r w:rsidR="00AA715A" w:rsidRPr="006A74FB">
        <w:t xml:space="preserve"> (Winter et al., 2024)</w:t>
      </w:r>
      <w:r w:rsidRPr="006A74FB">
        <w:t>. Tesco has multiple market segments, offering economy, mid-range and premium own-label products. Such a positioning of generality will provide an opportunity to understand the reaction of different customer groups to price, quality and brand image.</w:t>
      </w:r>
    </w:p>
    <w:p w14:paraId="7D9B2EF4" w14:textId="77777777" w:rsidR="0030347B" w:rsidRPr="006A74FB" w:rsidRDefault="003C3504" w:rsidP="005E4157">
      <w:r w:rsidRPr="006A74FB">
        <w:t>Tesco declared that it has a share of 28.</w:t>
      </w:r>
      <w:r w:rsidR="00AA715A" w:rsidRPr="006A74FB">
        <w:t>7</w:t>
      </w:r>
      <w:r w:rsidRPr="006A74FB">
        <w:t xml:space="preserve"> per cent on the grocery market in the UK in the year 2025, 2</w:t>
      </w:r>
      <w:r w:rsidR="00AA715A" w:rsidRPr="006A74FB">
        <w:t>3</w:t>
      </w:r>
      <w:r w:rsidRPr="006A74FB">
        <w:t xml:space="preserve"> basis points higher compared to the year before, which is a pointer to how the company is competing well in the supermarket market</w:t>
      </w:r>
      <w:r w:rsidR="00AA715A" w:rsidRPr="006A74FB">
        <w:t xml:space="preserve"> </w:t>
      </w:r>
      <w:r w:rsidR="00AA715A" w:rsidRPr="006A74FB">
        <w:rPr>
          <w:color w:val="000000"/>
          <w:shd w:val="clear" w:color="auto" w:fill="FFFFFF"/>
        </w:rPr>
        <w:t>(Innes, 2026)</w:t>
      </w:r>
      <w:r w:rsidRPr="006A74FB">
        <w:t>. In 2025</w:t>
      </w:r>
      <w:r w:rsidR="00AA715A" w:rsidRPr="006A74FB">
        <w:t>,</w:t>
      </w:r>
      <w:r w:rsidRPr="006A74FB">
        <w:t xml:space="preserve"> Tesco introduced over 2,000 more and better own-label products, 750 of which were categorised under the Finest brand as the highest end, which means that the own-label products were gaining increasing prominence in Tesco's strategy. Through online sales, Tesco states that the online business in the UK increased by 11 per cent to over 7billion pounds by the year 2025, which is a consumer buying behaviour in Tesco which will have an increasing pressure on all Tesco retail platforms.</w:t>
      </w:r>
    </w:p>
    <w:p w14:paraId="456537C8" w14:textId="41701238" w:rsidR="0030347B" w:rsidRPr="006A74FB" w:rsidRDefault="003C3504" w:rsidP="005E4157">
      <w:r w:rsidRPr="006A74FB">
        <w:t xml:space="preserve">Within literature, the historical literature has been engaged in researching the subject of the usage of the concept of the private labels in general, though few studies are being conducted on the topic itself of Tesco and the influence of the composite of price perception, quality, trust and value of money on purchasing behaviour. This </w:t>
      </w:r>
      <w:r w:rsidR="000E0C97" w:rsidRPr="006A74FB">
        <w:t>research</w:t>
      </w:r>
      <w:r w:rsidRPr="006A74FB">
        <w:t xml:space="preserve"> is an effort to address this void.</w:t>
      </w:r>
    </w:p>
    <w:p w14:paraId="5719D849" w14:textId="77777777" w:rsidR="0030347B" w:rsidRPr="006A74FB" w:rsidRDefault="003C3504" w:rsidP="005E4157">
      <w:r w:rsidRPr="006A74FB">
        <w:t>At the management level, the outcomes can help Tesco to master the pricing strategy, product positioning, improve customer trust and boost sales. Therefore, the research is timely, pertinent and useful to the theory and practice.</w:t>
      </w:r>
    </w:p>
    <w:p w14:paraId="158B4030" w14:textId="77777777" w:rsidR="0030347B" w:rsidRPr="006A74FB" w:rsidRDefault="003C3504" w:rsidP="005E4157">
      <w:pPr>
        <w:pStyle w:val="Heading2"/>
      </w:pPr>
      <w:bookmarkStart w:id="3" w:name="_Toc231132410"/>
      <w:r w:rsidRPr="006A74FB">
        <w:lastRenderedPageBreak/>
        <w:t>1.3 Problem Statement</w:t>
      </w:r>
      <w:bookmarkEnd w:id="3"/>
    </w:p>
    <w:p w14:paraId="1A2A38D9" w14:textId="77777777" w:rsidR="0030347B" w:rsidRPr="006A74FB" w:rsidRDefault="003C3504" w:rsidP="005E4157">
      <w:r w:rsidRPr="006A74FB">
        <w:t>The influx of supermarkets selling products under their own labels has grown at an exceptionally fast pace, but not knowing what makes people purchase such products, rather than national brands, is one of the greatest problems that retailers have had to deal with. Low prices will attract most customers, but purchasing will not be made based on price</w:t>
      </w:r>
      <w:r w:rsidR="00926C52" w:rsidRPr="006A74FB">
        <w:t xml:space="preserve"> (</w:t>
      </w:r>
      <w:r w:rsidR="00926C52" w:rsidRPr="006A74FB">
        <w:rPr>
          <w:rFonts w:cs="Times New Roman"/>
          <w:color w:val="222222"/>
          <w:szCs w:val="24"/>
          <w:shd w:val="clear" w:color="auto" w:fill="FFFFFF"/>
        </w:rPr>
        <w:t>Martinčić, Vuković and Hunjet, 2022)</w:t>
      </w:r>
      <w:r w:rsidRPr="006A74FB">
        <w:t>. Other things that consumers consider are quality, trust, brand recognition, packaging and past shopping experiences. Retailers should not be surprised that they may struggle to capitalise on the prospects of their own-label lines unless they understand these influences. Tesco has considerably invested in developing its own label products in different categories and prices.</w:t>
      </w:r>
    </w:p>
    <w:p w14:paraId="60D39447" w14:textId="77777777" w:rsidR="0030347B" w:rsidRPr="006A74FB" w:rsidRDefault="003C3504" w:rsidP="005E4157">
      <w:r w:rsidRPr="006A74FB">
        <w:t>The other concern is the economic environment fluctuations. The rate of inflation and growth of the cost of living compel consumers to switch to using alternatives that are cheaper, but this consumption pattern is short-lived and driven by neediness and not by actual loyalty to the use of the products with a private label</w:t>
      </w:r>
      <w:r w:rsidR="00926C52" w:rsidRPr="006A74FB">
        <w:t xml:space="preserve"> (</w:t>
      </w:r>
      <w:r w:rsidR="00926C52" w:rsidRPr="006A74FB">
        <w:rPr>
          <w:rFonts w:cs="Times New Roman"/>
          <w:color w:val="222222"/>
          <w:szCs w:val="24"/>
          <w:shd w:val="clear" w:color="auto" w:fill="FFFFFF"/>
        </w:rPr>
        <w:t>Ahmed et al., 2022)</w:t>
      </w:r>
      <w:r w:rsidRPr="006A74FB">
        <w:t>. Those who are customers may revert to national brands once the economic conditions improve unless Tesco can build a long-lasting trust and satisfaction. In addition, the age, income, lifestyle and shopping behaviour of the consumers vary. Without a clear understanding of these differences, Tesco will not be able to exploit opportunities to target the customers.</w:t>
      </w:r>
    </w:p>
    <w:p w14:paraId="2FEC5185" w14:textId="77777777" w:rsidR="0030347B" w:rsidRPr="006A74FB" w:rsidRDefault="003C3504" w:rsidP="005E4157">
      <w:pPr>
        <w:pStyle w:val="Heading2"/>
      </w:pPr>
      <w:bookmarkStart w:id="4" w:name="_Toc231132411"/>
      <w:r w:rsidRPr="006A74FB">
        <w:t>1.4 Research Aim</w:t>
      </w:r>
      <w:bookmarkEnd w:id="4"/>
    </w:p>
    <w:p w14:paraId="18001A1C" w14:textId="77777777" w:rsidR="0030347B" w:rsidRPr="006A74FB" w:rsidRDefault="003C3504" w:rsidP="005E4157">
      <w:r w:rsidRPr="006A74FB">
        <w:t>The study aims to examine the case study of consumer purchasing behaviour of the products with the label of Tesco.</w:t>
      </w:r>
    </w:p>
    <w:p w14:paraId="56F65FE3" w14:textId="77777777" w:rsidR="0030347B" w:rsidRPr="006A74FB" w:rsidRDefault="003C3504" w:rsidP="005E4157">
      <w:pPr>
        <w:pStyle w:val="Heading2"/>
      </w:pPr>
      <w:bookmarkStart w:id="5" w:name="_Toc231132412"/>
      <w:r w:rsidRPr="006A74FB">
        <w:t>1.5 Research Objectives</w:t>
      </w:r>
      <w:bookmarkEnd w:id="5"/>
    </w:p>
    <w:p w14:paraId="44C97EC0" w14:textId="77777777" w:rsidR="0030347B" w:rsidRPr="006A74FB" w:rsidRDefault="003C3504" w:rsidP="005E4157">
      <w:pPr>
        <w:pStyle w:val="ListParagraph"/>
        <w:numPr>
          <w:ilvl w:val="0"/>
          <w:numId w:val="1"/>
        </w:numPr>
        <w:ind w:firstLine="0"/>
        <w:rPr>
          <w:kern w:val="0"/>
          <w:szCs w:val="24"/>
          <w:lang w:bidi="ar-SA"/>
          <w14:ligatures w14:val="none"/>
        </w:rPr>
      </w:pPr>
      <w:bookmarkStart w:id="6" w:name="_Hlk230714980"/>
      <w:r w:rsidRPr="006A74FB">
        <w:t xml:space="preserve">To examine how price perception and value for money influence consumers’ willingness to purchase private label products at </w:t>
      </w:r>
      <w:r w:rsidRPr="006A74FB">
        <w:rPr>
          <w:rStyle w:val="whitespace-normal"/>
        </w:rPr>
        <w:t>Tesco</w:t>
      </w:r>
      <w:bookmarkEnd w:id="6"/>
      <w:r w:rsidRPr="006A74FB">
        <w:t>.</w:t>
      </w:r>
    </w:p>
    <w:p w14:paraId="01106C30" w14:textId="77777777" w:rsidR="0030347B" w:rsidRPr="006A74FB" w:rsidRDefault="003C3504" w:rsidP="005E4157">
      <w:pPr>
        <w:pStyle w:val="ListParagraph"/>
        <w:numPr>
          <w:ilvl w:val="0"/>
          <w:numId w:val="1"/>
        </w:numPr>
        <w:ind w:firstLine="0"/>
      </w:pPr>
      <w:r w:rsidRPr="006A74FB">
        <w:t>To analyse consumer perceptions of quality, trust, and brand image associated with Tesco’s private label products.</w:t>
      </w:r>
    </w:p>
    <w:p w14:paraId="6E131825" w14:textId="77777777" w:rsidR="0030347B" w:rsidRPr="006A74FB" w:rsidRDefault="003C3504" w:rsidP="005E4157">
      <w:pPr>
        <w:pStyle w:val="ListParagraph"/>
        <w:numPr>
          <w:ilvl w:val="0"/>
          <w:numId w:val="1"/>
        </w:numPr>
        <w:ind w:firstLine="0"/>
      </w:pPr>
      <w:bookmarkStart w:id="7" w:name="_Hlk230715028"/>
      <w:r w:rsidRPr="006A74FB">
        <w:t>To identify the key factors that influence consumer buying behaviour when choosing between private label products and national brands in Tesco stores</w:t>
      </w:r>
      <w:bookmarkEnd w:id="7"/>
      <w:r w:rsidRPr="006A74FB">
        <w:t>.</w:t>
      </w:r>
    </w:p>
    <w:p w14:paraId="6D9231CF" w14:textId="77777777" w:rsidR="0030347B" w:rsidRPr="006A74FB" w:rsidRDefault="003C3504" w:rsidP="005E4157">
      <w:pPr>
        <w:pStyle w:val="Heading2"/>
      </w:pPr>
      <w:bookmarkStart w:id="8" w:name="_Toc231132413"/>
      <w:r w:rsidRPr="006A74FB">
        <w:lastRenderedPageBreak/>
        <w:t>1.6 Research Questions</w:t>
      </w:r>
      <w:bookmarkEnd w:id="8"/>
    </w:p>
    <w:p w14:paraId="1C8DCD02" w14:textId="77777777" w:rsidR="0030347B" w:rsidRPr="006A74FB" w:rsidRDefault="003C3504" w:rsidP="005E4157">
      <w:pPr>
        <w:pStyle w:val="ListParagraph"/>
        <w:numPr>
          <w:ilvl w:val="0"/>
          <w:numId w:val="1"/>
        </w:numPr>
        <w:ind w:firstLine="0"/>
        <w:rPr>
          <w:lang w:eastAsia="en-IN" w:bidi="ar-SA"/>
        </w:rPr>
      </w:pPr>
      <w:r w:rsidRPr="006A74FB">
        <w:rPr>
          <w:lang w:eastAsia="en-IN" w:bidi="ar-SA"/>
        </w:rPr>
        <w:t xml:space="preserve">How do price perception and value for money influence consumers’ willingness to purchase private label products at Tesco? </w:t>
      </w:r>
    </w:p>
    <w:p w14:paraId="06FE947B" w14:textId="77777777" w:rsidR="0030347B" w:rsidRPr="006A74FB" w:rsidRDefault="003C3504" w:rsidP="005E4157">
      <w:pPr>
        <w:pStyle w:val="ListParagraph"/>
        <w:numPr>
          <w:ilvl w:val="0"/>
          <w:numId w:val="1"/>
        </w:numPr>
        <w:ind w:firstLine="0"/>
        <w:rPr>
          <w:lang w:eastAsia="en-IN" w:bidi="ar-SA"/>
        </w:rPr>
      </w:pPr>
      <w:r w:rsidRPr="006A74FB">
        <w:rPr>
          <w:lang w:eastAsia="en-IN" w:bidi="ar-SA"/>
        </w:rPr>
        <w:t xml:space="preserve">What are consumers’ perceptions of quality, trust, and brand image associated with Tesco private label products? </w:t>
      </w:r>
    </w:p>
    <w:p w14:paraId="6F92E27C" w14:textId="77777777" w:rsidR="0030347B" w:rsidRPr="006A74FB" w:rsidRDefault="003C3504" w:rsidP="005E4157">
      <w:pPr>
        <w:pStyle w:val="ListParagraph"/>
        <w:numPr>
          <w:ilvl w:val="0"/>
          <w:numId w:val="1"/>
        </w:numPr>
        <w:ind w:firstLine="0"/>
      </w:pPr>
      <w:r w:rsidRPr="006A74FB">
        <w:rPr>
          <w:lang w:eastAsia="en-IN" w:bidi="ar-SA"/>
        </w:rPr>
        <w:t>What key factors influence consumer buying behaviour when choosing between private label products and national brands in Tesco stores?</w:t>
      </w:r>
    </w:p>
    <w:p w14:paraId="7107AAE7" w14:textId="77777777" w:rsidR="0030347B" w:rsidRPr="006A74FB" w:rsidRDefault="003C3504" w:rsidP="005E4157">
      <w:pPr>
        <w:pStyle w:val="Heading2"/>
      </w:pPr>
      <w:bookmarkStart w:id="9" w:name="_Toc231132414"/>
      <w:r w:rsidRPr="006A74FB">
        <w:t>1.7 Research Significance</w:t>
      </w:r>
      <w:bookmarkEnd w:id="9"/>
      <w:r w:rsidRPr="006A74FB">
        <w:t xml:space="preserve"> </w:t>
      </w:r>
    </w:p>
    <w:p w14:paraId="4E34437F" w14:textId="256FD07E" w:rsidR="0030347B" w:rsidRPr="006A74FB" w:rsidRDefault="003C3504" w:rsidP="005E4157">
      <w:r w:rsidRPr="006A74FB">
        <w:t xml:space="preserve">This </w:t>
      </w:r>
      <w:r w:rsidR="00976C83" w:rsidRPr="006A74FB">
        <w:t>research</w:t>
      </w:r>
      <w:r w:rsidRPr="006A74FB">
        <w:t xml:space="preserve"> has academic, managerial and practical implications. The </w:t>
      </w:r>
      <w:r w:rsidR="00976C83" w:rsidRPr="006A74FB">
        <w:t xml:space="preserve">research </w:t>
      </w:r>
      <w:r w:rsidRPr="006A74FB">
        <w:t>contributes to the body of research on consumer behaviour and retail branding through its study of the effects of utilising the products produced in purchasing. It explicitly looks at the interaction between such variables of retail decision-making as price perception, quality perception, trust, and value for money that could contribute to its operational efficacy. The Tesco concept in the role of taking a case study is to give context-dictated evidence on the existing theories of consumption of a label-owned product.</w:t>
      </w:r>
    </w:p>
    <w:p w14:paraId="460E4869" w14:textId="77777777" w:rsidR="0030347B" w:rsidRPr="006A74FB" w:rsidRDefault="003C3504" w:rsidP="005E4157">
      <w:r w:rsidRPr="006A74FB">
        <w:t>The results can assist Tesco in understanding how customers feel about its own-label products. Tesco can focus on the competitive pricing strategy when price is the determinant of consumer</w:t>
      </w:r>
      <w:r w:rsidR="00926C52" w:rsidRPr="006A74FB">
        <w:t xml:space="preserve"> (</w:t>
      </w:r>
      <w:r w:rsidR="00926C52" w:rsidRPr="006A74FB">
        <w:rPr>
          <w:rFonts w:eastAsia="Times New Roman" w:cs="Times New Roman"/>
          <w:color w:val="000000"/>
          <w:kern w:val="0"/>
          <w:szCs w:val="24"/>
          <w:lang w:eastAsia="en-IN" w:bidi="ar-SA"/>
          <w14:ligatures w14:val="none"/>
        </w:rPr>
        <w:t>Roy, 2024)</w:t>
      </w:r>
      <w:r w:rsidRPr="006A74FB">
        <w:t xml:space="preserve">. Once the elements of trust and quality are overriding more, the company may be required to make the packaging, assurance of quality, and promotional communication more forceful. The awareness of these drivers can make Tesco gain customer satisfaction, resulting in repeat purchases and </w:t>
      </w:r>
      <w:r w:rsidR="00926C52" w:rsidRPr="006A74FB">
        <w:t>long-term</w:t>
      </w:r>
      <w:r w:rsidRPr="006A74FB">
        <w:t xml:space="preserve"> loyalty</w:t>
      </w:r>
      <w:r w:rsidR="00926C52" w:rsidRPr="006A74FB">
        <w:t xml:space="preserve"> (Azan and Karimah, 2022)</w:t>
      </w:r>
      <w:r w:rsidRPr="006A74FB">
        <w:t>.</w:t>
      </w:r>
    </w:p>
    <w:p w14:paraId="2CFCC5DA" w14:textId="77777777" w:rsidR="0030347B" w:rsidRPr="006A74FB" w:rsidRDefault="003C3504" w:rsidP="005E4157">
      <w:r w:rsidRPr="006A74FB">
        <w:t>In this study, there is also a contribution to the overall retail practice. The number of supermarket chains producing their own label to be comparable with the manufacturers' brands has been increasing. The experiences at Tesco can be extended to other retailers who would like to strengthen their own-brand approach in their individual markets. The findings can guide the companies to work towards providing competitive prices and perceived quality, especially when the economies are volatile.</w:t>
      </w:r>
    </w:p>
    <w:p w14:paraId="783F10A3" w14:textId="77777777" w:rsidR="0030347B" w:rsidRPr="006A74FB" w:rsidRDefault="003C3504" w:rsidP="005E4157">
      <w:r w:rsidRPr="006A74FB">
        <w:t>More aggressive private labelling strategies can lead to quality of products, reduction in the price and an increase in the product choice to the consumers</w:t>
      </w:r>
      <w:r w:rsidR="00F200E6" w:rsidRPr="006A74FB">
        <w:t xml:space="preserve"> (Sgroi and Salamone, 2022)</w:t>
      </w:r>
      <w:r w:rsidRPr="006A74FB">
        <w:t>. This contributes value in local purchasing decisions.</w:t>
      </w:r>
    </w:p>
    <w:p w14:paraId="266E3241" w14:textId="77777777" w:rsidR="0030347B" w:rsidRPr="006A74FB" w:rsidRDefault="003C3504" w:rsidP="005E4157">
      <w:r w:rsidRPr="006A74FB">
        <w:lastRenderedPageBreak/>
        <w:t>Finally, the study is timely because of increasing expenditure patterns and inflation, which has triggered a desire towards less expensive products. Therefore, the study has implications for practice to retailers and other researchers and policymakers who could be interested in pricing, competition and consumer welfare.</w:t>
      </w:r>
    </w:p>
    <w:p w14:paraId="6C8AB6F6" w14:textId="77777777" w:rsidR="0030347B" w:rsidRPr="006A74FB" w:rsidRDefault="003C3504" w:rsidP="005E4157">
      <w:pPr>
        <w:pStyle w:val="Heading2"/>
      </w:pPr>
      <w:bookmarkStart w:id="10" w:name="_Toc231132415"/>
      <w:r w:rsidRPr="006A74FB">
        <w:t>1.8 Dissertation Structure</w:t>
      </w:r>
      <w:bookmarkEnd w:id="10"/>
      <w:r w:rsidRPr="006A74FB">
        <w:t xml:space="preserve"> </w:t>
      </w:r>
    </w:p>
    <w:p w14:paraId="2099E2EC" w14:textId="77777777" w:rsidR="0030347B" w:rsidRPr="006A74FB" w:rsidRDefault="003C3504" w:rsidP="005E4157">
      <w:r w:rsidRPr="006A74FB">
        <w:t>Chapter One: Introduction presents the background of the study, rationale of the research, problem statement, research purpose, objectives, research questions, research significance and the outline of the research. It provides the background on the need to explore the importance of examining the purchasing behaviour of customers and the Tesco branding.</w:t>
      </w:r>
    </w:p>
    <w:p w14:paraId="4AA32C69" w14:textId="77777777" w:rsidR="0030347B" w:rsidRPr="006A74FB" w:rsidRDefault="003C3504" w:rsidP="005E4157">
      <w:r w:rsidRPr="006A74FB">
        <w:t>Chapter Two: Literature Review critically evaluates the accessible scholarly theories and empirical studies as far as the topic of personal label branding, consumer buying behaviour, perception of price, perceived quality, trust and value-for-money is concerned.</w:t>
      </w:r>
    </w:p>
    <w:p w14:paraId="70EB8638" w14:textId="77777777" w:rsidR="0030347B" w:rsidRPr="006A74FB" w:rsidRDefault="003C3504" w:rsidP="005E4157">
      <w:r w:rsidRPr="006A74FB">
        <w:t>Chapter Three: Methodology reflects the research philosophy, research approach, research design, data collection methods, sampling strategy, and data analysis methods to be utilised in the research. It also discusses those ethical concerns, reliability, validity and limitations of the chosen methodology.</w:t>
      </w:r>
    </w:p>
    <w:p w14:paraId="1688F687" w14:textId="77777777" w:rsidR="0030347B" w:rsidRPr="006A74FB" w:rsidRDefault="003C3504" w:rsidP="005E4157">
      <w:r w:rsidRPr="006A74FB">
        <w:t>Chapter Four: Findings and Analysis presents the findings attained during the research on the participants, and their interpretation within the context of the research aims and previous literature. The inferences drawn are the consumer buying behaviour patterns and the relationship governing the consumer buying behaviour of Tesco's own-label products.</w:t>
      </w:r>
    </w:p>
    <w:p w14:paraId="1F6646FA" w14:textId="77777777" w:rsidR="0030347B" w:rsidRPr="006A74FB" w:rsidRDefault="003C3504" w:rsidP="005E4157">
      <w:r w:rsidRPr="006A74FB">
        <w:t>Chapter five: Conclusion and recommendations gives a summary of the major issues of the research paper and discusses the research questions and whether the aim of the research is achieved. It also gives recommendations on what Tesco should/could do to improve the situation, and what research can be done in future.</w:t>
      </w:r>
    </w:p>
    <w:p w14:paraId="19ADCB5A" w14:textId="77777777" w:rsidR="005E4157" w:rsidRPr="006A74FB" w:rsidRDefault="005E4157" w:rsidP="005E4157">
      <w:pPr>
        <w:jc w:val="left"/>
      </w:pPr>
      <w:r w:rsidRPr="006A74FB">
        <w:br w:type="page"/>
      </w:r>
    </w:p>
    <w:p w14:paraId="574D4A27" w14:textId="77777777" w:rsidR="005E4157" w:rsidRPr="006A74FB" w:rsidRDefault="005E4157" w:rsidP="005E4157">
      <w:pPr>
        <w:pStyle w:val="Heading1"/>
      </w:pPr>
      <w:bookmarkStart w:id="11" w:name="_Toc231132416"/>
      <w:r w:rsidRPr="006A74FB">
        <w:lastRenderedPageBreak/>
        <w:t>Chapter 2: Literature Review</w:t>
      </w:r>
      <w:bookmarkEnd w:id="11"/>
    </w:p>
    <w:p w14:paraId="4B229881" w14:textId="77777777" w:rsidR="005E4157" w:rsidRPr="006A74FB" w:rsidRDefault="005E4157" w:rsidP="005E4157">
      <w:pPr>
        <w:pStyle w:val="Heading2"/>
        <w:rPr>
          <w:lang w:eastAsia="en-IN" w:bidi="ar-SA"/>
        </w:rPr>
      </w:pPr>
      <w:bookmarkStart w:id="12" w:name="_Toc231132417"/>
      <w:r w:rsidRPr="006A74FB">
        <w:rPr>
          <w:lang w:eastAsia="en-IN" w:bidi="ar-SA"/>
        </w:rPr>
        <w:t>2.1 Overview</w:t>
      </w:r>
      <w:bookmarkEnd w:id="12"/>
    </w:p>
    <w:p w14:paraId="09415AA4" w14:textId="77777777" w:rsidR="005E4157" w:rsidRPr="006A74FB" w:rsidRDefault="005E4157" w:rsidP="005E4157">
      <w:pPr>
        <w:rPr>
          <w:szCs w:val="24"/>
          <w:lang w:eastAsia="en-IN" w:bidi="ar-SA"/>
        </w:rPr>
      </w:pPr>
      <w:r w:rsidRPr="006A74FB">
        <w:rPr>
          <w:szCs w:val="24"/>
          <w:lang w:eastAsia="en-IN" w:bidi="ar-SA"/>
        </w:rPr>
        <w:t>The retailer-owned/store brands, otherwise known as the private label products, have acquired a new meaning in the retailing world everywhere. Now, seen as cheap and cutting-edge substitutes, they are now trading on equal footing with the national brands, thanks to better packaging, quality and premium lines produced by chains such as Tesco, Aldi and Sainsbury. This literature review aims at discussing how the variables influence consumer buying behaviour to purchase private label products: price perception, value of money, quality, trust and brand image. It also presents the theoretical perceptions and sets research gaps to be utilised in the competitive position of Tesco in the UK market.</w:t>
      </w:r>
    </w:p>
    <w:p w14:paraId="2B3F0DE3" w14:textId="77777777" w:rsidR="005E4157" w:rsidRPr="006A74FB" w:rsidRDefault="005E4157" w:rsidP="005E4157">
      <w:pPr>
        <w:pStyle w:val="Heading2"/>
        <w:rPr>
          <w:lang w:eastAsia="en-IN" w:bidi="ar-SA"/>
        </w:rPr>
      </w:pPr>
      <w:bookmarkStart w:id="13" w:name="_Toc231132418"/>
      <w:r w:rsidRPr="006A74FB">
        <w:rPr>
          <w:lang w:eastAsia="en-IN" w:bidi="ar-SA"/>
        </w:rPr>
        <w:t>2.2 Concept of Private Label Products in Retailing</w:t>
      </w:r>
      <w:bookmarkEnd w:id="13"/>
    </w:p>
    <w:p w14:paraId="2D047BCF" w14:textId="71CDF4BD" w:rsidR="005E4157" w:rsidRPr="006A74FB" w:rsidRDefault="00976C83" w:rsidP="005E4157">
      <w:pPr>
        <w:rPr>
          <w:rFonts w:cs="Times New Roman"/>
          <w:szCs w:val="24"/>
          <w:lang w:eastAsia="en-IN" w:bidi="ar-SA"/>
        </w:rPr>
      </w:pPr>
      <w:r w:rsidRPr="006A74FB">
        <w:rPr>
          <w:rFonts w:cs="Times New Roman"/>
          <w:szCs w:val="24"/>
          <w:lang w:eastAsia="en-IN" w:bidi="ar-SA"/>
        </w:rPr>
        <w:t>Private label is a product that is made by a business and sold under another brand name, such as the business sells the product under another name. These are generally sold as a cheaper or 'value for money' product compared to national or brand products</w:t>
      </w:r>
      <w:r w:rsidR="005208B9" w:rsidRPr="006A74FB">
        <w:rPr>
          <w:rFonts w:cs="Times New Roman"/>
          <w:szCs w:val="24"/>
          <w:lang w:eastAsia="en-IN" w:bidi="ar-SA"/>
        </w:rPr>
        <w:t xml:space="preserve"> (Thomas, Patel and Bhatt, 2023)</w:t>
      </w:r>
      <w:r w:rsidRPr="006A74FB">
        <w:rPr>
          <w:rFonts w:cs="Times New Roman"/>
          <w:szCs w:val="24"/>
          <w:lang w:eastAsia="en-IN" w:bidi="ar-SA"/>
        </w:rPr>
        <w:t xml:space="preserve">. </w:t>
      </w:r>
      <w:r w:rsidR="005E4157" w:rsidRPr="006A74FB">
        <w:rPr>
          <w:rFonts w:cs="Times New Roman"/>
          <w:szCs w:val="24"/>
          <w:lang w:eastAsia="en-IN" w:bidi="ar-SA"/>
        </w:rPr>
        <w:t>Commonly referred to as store brands, own brands or retailer brands, they are sold in the retailer stores and are not offered in other stores besides their outlets. The benefits that the private labels have on the retailers are enhanced profitability, price-setting control and improved product control. Sgroi and Salamone (2022) insist that the advent of the concept of the private label has given a strategic instrument as it is used as a means of enhancing the bargaining power of the retailers over the suppliers and the fortification of the image of the stores.</w:t>
      </w:r>
    </w:p>
    <w:p w14:paraId="200E6C79" w14:textId="77777777" w:rsidR="005E4157" w:rsidRPr="006A74FB" w:rsidRDefault="005E4157" w:rsidP="005E4157">
      <w:pPr>
        <w:rPr>
          <w:rFonts w:cs="Times New Roman"/>
          <w:szCs w:val="24"/>
          <w:lang w:eastAsia="en-IN" w:bidi="ar-SA"/>
        </w:rPr>
      </w:pPr>
      <w:r w:rsidRPr="006A74FB">
        <w:rPr>
          <w:rFonts w:cs="Times New Roman"/>
          <w:szCs w:val="24"/>
          <w:lang w:eastAsia="en-IN" w:bidi="ar-SA"/>
        </w:rPr>
        <w:t>The preceding generations of the products of their own brand were advertised as the low-cost generic substitutes of branded products (</w:t>
      </w:r>
      <w:r w:rsidRPr="006A74FB">
        <w:rPr>
          <w:rFonts w:cs="Times New Roman"/>
          <w:color w:val="222222"/>
          <w:szCs w:val="24"/>
          <w:shd w:val="clear" w:color="auto" w:fill="FFFFFF"/>
        </w:rPr>
        <w:t>Buob and Franzén, 2023)</w:t>
      </w:r>
      <w:r w:rsidRPr="006A74FB">
        <w:rPr>
          <w:rFonts w:cs="Times New Roman"/>
          <w:szCs w:val="24"/>
          <w:lang w:eastAsia="en-IN" w:bidi="ar-SA"/>
        </w:rPr>
        <w:t xml:space="preserve">. These products were characterised by simple packaging, low levels of marketing reinforcement and occasional quality checks. They were largely in demand among high price elasticity consumers, and those demanding the lowest price. This strategy has been reflected in the initial line of products as Tesco Value in its UK market (Ward et al., 2026). </w:t>
      </w:r>
    </w:p>
    <w:p w14:paraId="6464213E" w14:textId="77777777" w:rsidR="005E4157" w:rsidRPr="006A74FB" w:rsidRDefault="005E4157" w:rsidP="005E4157">
      <w:pPr>
        <w:rPr>
          <w:rFonts w:cs="Times New Roman"/>
          <w:szCs w:val="24"/>
          <w:lang w:eastAsia="en-IN" w:bidi="ar-SA"/>
        </w:rPr>
      </w:pPr>
      <w:r w:rsidRPr="006A74FB">
        <w:rPr>
          <w:rFonts w:cs="Times New Roman"/>
          <w:szCs w:val="24"/>
          <w:lang w:eastAsia="en-IN" w:bidi="ar-SA"/>
        </w:rPr>
        <w:t xml:space="preserve">As tougher competition took its toll, it dawned on the retailers that the low-price-only strategy was not a lasting strategy (Kopalle et al., 2023). This led to the second stage- production of such labels privately, where there was the production of standard ranges which were meant to </w:t>
      </w:r>
      <w:r w:rsidRPr="006A74FB">
        <w:rPr>
          <w:rFonts w:cs="Times New Roman"/>
          <w:szCs w:val="24"/>
          <w:lang w:eastAsia="en-IN" w:bidi="ar-SA"/>
        </w:rPr>
        <w:lastRenderedPageBreak/>
        <w:t xml:space="preserve">provide decent quality but at a price lower than the large brands. Packaging was improved in design, ingredients were made better, and product consistency, too, was taken into account (Schifferstein, Lemke and de Boer, 2022). The Tesco and Sainsbury retail stores also expanded mainstream own-label products to target their family consumers who wanted low prices, but average quality. </w:t>
      </w:r>
    </w:p>
    <w:p w14:paraId="705C25B5" w14:textId="1DA25A66" w:rsidR="005E4157" w:rsidRPr="006A74FB" w:rsidRDefault="005E4157" w:rsidP="005E4157">
      <w:pPr>
        <w:rPr>
          <w:rFonts w:cs="Times New Roman"/>
          <w:szCs w:val="24"/>
          <w:lang w:eastAsia="en-IN" w:bidi="ar-SA"/>
        </w:rPr>
      </w:pPr>
      <w:r w:rsidRPr="006A74FB">
        <w:rPr>
          <w:rFonts w:cs="Times New Roman"/>
          <w:szCs w:val="24"/>
          <w:lang w:eastAsia="en-IN" w:bidi="ar-SA"/>
        </w:rPr>
        <w:t xml:space="preserve">The third stage saw the emergence of certain high-end own-label products. Retailers realise that consumers might not be purchasing retailer brands to save money, but to enjoy a superior taste, convenience and aspirational value. Even the own label can compete with the national brands in terms of quality, as such high-quality brands as Tesco Finest, Sainsbury's Taste the difference, and Kirkland Signature can prove. </w:t>
      </w:r>
    </w:p>
    <w:p w14:paraId="1A1F76F5" w14:textId="77777777" w:rsidR="005E4157" w:rsidRPr="006A74FB" w:rsidRDefault="005E4157" w:rsidP="005E4157">
      <w:pPr>
        <w:rPr>
          <w:szCs w:val="24"/>
          <w:lang w:eastAsia="en-IN" w:bidi="ar-SA"/>
        </w:rPr>
      </w:pPr>
      <w:r w:rsidRPr="006A74FB">
        <w:rPr>
          <w:rFonts w:cs="Times New Roman"/>
          <w:szCs w:val="24"/>
          <w:lang w:eastAsia="en-IN" w:bidi="ar-SA"/>
        </w:rPr>
        <w:t>The fourth phase is a more recent one that pays attention to ethical, organic and health-oriented own-label. The growing consumer interest in sustainability, wellness and responsible sourcing has facilitated the development of own-label products based on plant, fair-trade, free-from and organic in retailers. Czechotko, Gorska-Warsewicz and Zaremba (2022) found out that health-related motives are also becoming more relevant to the purchase of the own label and especially, in the food sections.</w:t>
      </w:r>
      <w:r w:rsidRPr="006A74FB">
        <w:rPr>
          <w:szCs w:val="24"/>
          <w:lang w:eastAsia="en-IN" w:bidi="ar-SA"/>
        </w:rPr>
        <w:t xml:space="preserve"> </w:t>
      </w:r>
    </w:p>
    <w:p w14:paraId="4423658D" w14:textId="77777777" w:rsidR="005E4157" w:rsidRPr="006A74FB" w:rsidRDefault="005E4157" w:rsidP="005E4157">
      <w:pPr>
        <w:pStyle w:val="Heading2"/>
        <w:rPr>
          <w:lang w:eastAsia="en-IN" w:bidi="ar-SA"/>
        </w:rPr>
      </w:pPr>
      <w:bookmarkStart w:id="14" w:name="_Toc231132419"/>
      <w:r w:rsidRPr="006A74FB">
        <w:rPr>
          <w:lang w:eastAsia="en-IN" w:bidi="ar-SA"/>
        </w:rPr>
        <w:t>2.3 Theoretical Underpinning</w:t>
      </w:r>
      <w:bookmarkEnd w:id="14"/>
    </w:p>
    <w:p w14:paraId="1CFBB62E" w14:textId="77777777" w:rsidR="005E4157" w:rsidRPr="006A74FB" w:rsidRDefault="005E4157" w:rsidP="005E4157">
      <w:pPr>
        <w:pStyle w:val="Heading3"/>
      </w:pPr>
      <w:bookmarkStart w:id="15" w:name="_Toc231132420"/>
      <w:r w:rsidRPr="006A74FB">
        <w:t>2.3.1 Theory of Planned Behaviour (TPB)</w:t>
      </w:r>
      <w:bookmarkEnd w:id="15"/>
    </w:p>
    <w:p w14:paraId="7F88C206" w14:textId="77777777" w:rsidR="005E4157" w:rsidRPr="006A74FB" w:rsidRDefault="005E4157" w:rsidP="005E4157">
      <w:pPr>
        <w:rPr>
          <w:szCs w:val="24"/>
          <w:lang w:eastAsia="en-IN" w:bidi="ar-SA"/>
        </w:rPr>
      </w:pPr>
      <w:r w:rsidRPr="006A74FB">
        <w:rPr>
          <w:szCs w:val="24"/>
          <w:lang w:eastAsia="en-IN" w:bidi="ar-SA"/>
        </w:rPr>
        <w:t>The Theory of Planned Behaviour focuses upon the intention towards the buying behaviour as the nearest predictor of buying behaviour. The intention, in turn, is influenced by three factors, i.e., attitude towards the behaviour, subjective norms and perceived behavioural control. This model is highly practical with regard to purchasing one's own labels because there is an inclination towards conscious decision-making when faced with the option of either purchasing a store label or a manufacturer label.</w:t>
      </w:r>
    </w:p>
    <w:p w14:paraId="3C884CAD" w14:textId="77777777" w:rsidR="005E4157" w:rsidRPr="006A74FB" w:rsidRDefault="005E4157" w:rsidP="005E4157">
      <w:pPr>
        <w:rPr>
          <w:szCs w:val="24"/>
          <w:lang w:eastAsia="en-IN" w:bidi="ar-SA"/>
        </w:rPr>
      </w:pPr>
      <w:r w:rsidRPr="006A74FB">
        <w:rPr>
          <w:szCs w:val="24"/>
          <w:lang w:eastAsia="en-IN" w:bidi="ar-SA"/>
        </w:rPr>
        <w:t>Attitude is the degree of consumer review on the private label products, whether to purchase them or not. Once individuals believe that Tesco's own-label products are of good quality, lower prices and satisfactory performance, the members of the shopping mall will have a good intention to buy them. To illustrate this case, a client who previously purchased Tesco pasta or cereal and felt content with the services will turn biased towards Tesco's larger series of privatised brands.</w:t>
      </w:r>
    </w:p>
    <w:p w14:paraId="53F26349" w14:textId="77777777" w:rsidR="005E4157" w:rsidRPr="006A74FB" w:rsidRDefault="005E4157" w:rsidP="005E4157">
      <w:pPr>
        <w:rPr>
          <w:szCs w:val="24"/>
          <w:lang w:eastAsia="en-IN" w:bidi="ar-SA"/>
        </w:rPr>
      </w:pPr>
      <w:r w:rsidRPr="006A74FB">
        <w:rPr>
          <w:szCs w:val="24"/>
          <w:lang w:eastAsia="en-IN" w:bidi="ar-SA"/>
        </w:rPr>
        <w:lastRenderedPageBreak/>
        <w:t xml:space="preserve">Subjective norms refer to perceived social pressure of family, friends or other members of society. As inflationary times and pressure of the press of living become the new thing, more and more often, value-based products are preferred. Perceived behavioural control, the consumer has a belief that he is able and he has the resources to follow the behaviour. National brands may appear inaccessible because of the budget constraint, but they appear to be more accessible and realistic in terms of price. The retailer’s brands will most probably be purchased by the consumers who will feel they are better placed to manage the household spenders. </w:t>
      </w:r>
    </w:p>
    <w:p w14:paraId="14D7CA94" w14:textId="77777777" w:rsidR="005E4157" w:rsidRPr="006A74FB" w:rsidRDefault="005E4157" w:rsidP="008C3CAE">
      <w:pPr>
        <w:pStyle w:val="Heading3"/>
        <w:rPr>
          <w:lang w:eastAsia="en-IN" w:bidi="ar-SA"/>
        </w:rPr>
      </w:pPr>
      <w:bookmarkStart w:id="16" w:name="_Toc231132421"/>
      <w:r w:rsidRPr="006A74FB">
        <w:rPr>
          <w:lang w:eastAsia="en-IN" w:bidi="ar-SA"/>
        </w:rPr>
        <w:t xml:space="preserve">2.3.2 Perceived </w:t>
      </w:r>
      <w:r w:rsidRPr="006A74FB">
        <w:t>Value</w:t>
      </w:r>
      <w:r w:rsidRPr="006A74FB">
        <w:rPr>
          <w:lang w:eastAsia="en-IN" w:bidi="ar-SA"/>
        </w:rPr>
        <w:t xml:space="preserve"> Theory</w:t>
      </w:r>
      <w:bookmarkEnd w:id="16"/>
    </w:p>
    <w:p w14:paraId="35834830" w14:textId="77777777" w:rsidR="005E4157" w:rsidRPr="006A74FB" w:rsidRDefault="005E4157" w:rsidP="005E4157">
      <w:pPr>
        <w:rPr>
          <w:szCs w:val="24"/>
          <w:lang w:eastAsia="en-IN" w:bidi="ar-SA"/>
        </w:rPr>
      </w:pPr>
      <w:r w:rsidRPr="006A74FB">
        <w:rPr>
          <w:szCs w:val="24"/>
          <w:lang w:eastAsia="en-IN" w:bidi="ar-SA"/>
        </w:rPr>
        <w:t>According to the Perceived Value Theory, a consumer makes product decisions depending on the comparison of gains made against trade-offs of a good, particularly money, time and energy. This theory can be used especially in examining the purchase of the labels owned by individual stores because the store brands compete, offering satisfactory quality at a reduced price compared to the national brands.</w:t>
      </w:r>
    </w:p>
    <w:p w14:paraId="08752AAA" w14:textId="77777777" w:rsidR="005E4157" w:rsidRPr="006A74FB" w:rsidRDefault="005E4157" w:rsidP="005E4157">
      <w:pPr>
        <w:rPr>
          <w:szCs w:val="24"/>
          <w:lang w:eastAsia="en-IN" w:bidi="ar-SA"/>
        </w:rPr>
      </w:pPr>
      <w:r w:rsidRPr="006A74FB">
        <w:rPr>
          <w:szCs w:val="24"/>
          <w:lang w:eastAsia="en-IN" w:bidi="ar-SA"/>
        </w:rPr>
        <w:t xml:space="preserve">Customers do not necessarily request the cheapest product; they seek the highest value. Value can be quality and convenience in the products, reliability, regularity and satisfaction of the emotions. This theory provides an explanation for why the majority of the house brands have increased the packaging and composition of their products. Poor quality will never work when it comes to prices among retailers. </w:t>
      </w:r>
    </w:p>
    <w:p w14:paraId="11F26B57" w14:textId="77777777" w:rsidR="005E4157" w:rsidRPr="006A74FB" w:rsidRDefault="005E4157" w:rsidP="005E4157">
      <w:pPr>
        <w:rPr>
          <w:szCs w:val="24"/>
          <w:lang w:eastAsia="en-IN" w:bidi="ar-SA"/>
        </w:rPr>
      </w:pPr>
      <w:r w:rsidRPr="006A74FB">
        <w:rPr>
          <w:szCs w:val="24"/>
          <w:lang w:eastAsia="en-IN" w:bidi="ar-SA"/>
        </w:rPr>
        <w:t xml:space="preserve">Instead, they would like to increase the benefit-to-price ratio. In the research conducted by Musso et al. (2022), it was found that the perceived value exerted a significant influence when it comes to making decisions to purchase a private label, regardless of age, which can be justified by the fact that the process of value assessment is a global phenomenon. Aldi and Lidl discounts have already gained a niche in the UK, as individuals tend to believe that their own-label products, mostly of low quality, provide them with superior quality at a low cost. </w:t>
      </w:r>
    </w:p>
    <w:p w14:paraId="1C0CA932" w14:textId="77777777" w:rsidR="005E4157" w:rsidRPr="006A74FB" w:rsidRDefault="005E4157" w:rsidP="008C3CAE">
      <w:pPr>
        <w:pStyle w:val="Heading3"/>
      </w:pPr>
      <w:bookmarkStart w:id="17" w:name="_Toc231132422"/>
      <w:r w:rsidRPr="006A74FB">
        <w:t>2.3.3 Signalling Theory</w:t>
      </w:r>
      <w:bookmarkEnd w:id="17"/>
    </w:p>
    <w:p w14:paraId="116C7C4A" w14:textId="77777777" w:rsidR="005649D6" w:rsidRPr="006A74FB" w:rsidRDefault="005649D6" w:rsidP="005649D6">
      <w:pPr>
        <w:rPr>
          <w:szCs w:val="24"/>
          <w:lang w:eastAsia="en-IN" w:bidi="ar-SA"/>
        </w:rPr>
      </w:pPr>
      <w:r w:rsidRPr="006A74FB">
        <w:rPr>
          <w:szCs w:val="24"/>
          <w:lang w:eastAsia="en-IN" w:bidi="ar-SA"/>
        </w:rPr>
        <w:t xml:space="preserve">Signalling Theory is an explanation of how a consumer may make a judgement about the quality and reliability of a product without being able to directly assess the product before buying it because they do not have direct information about it. This theory is especially applicable to private label grocery products as consumers may often purchase the product based </w:t>
      </w:r>
      <w:r w:rsidRPr="006A74FB">
        <w:rPr>
          <w:szCs w:val="24"/>
          <w:lang w:eastAsia="en-IN" w:bidi="ar-SA"/>
        </w:rPr>
        <w:lastRenderedPageBreak/>
        <w:t>on limited information. Consumers judge the quality and value of Tesco private label products by the packaging design, reputation of the retailer, shelf position and price.</w:t>
      </w:r>
    </w:p>
    <w:p w14:paraId="09E8D0D1" w14:textId="14AC1281" w:rsidR="005649D6" w:rsidRPr="006A74FB" w:rsidRDefault="005649D6" w:rsidP="005649D6">
      <w:pPr>
        <w:rPr>
          <w:szCs w:val="24"/>
          <w:lang w:eastAsia="en-IN" w:bidi="ar-SA"/>
        </w:rPr>
      </w:pPr>
      <w:r w:rsidRPr="006A74FB">
        <w:rPr>
          <w:szCs w:val="24"/>
          <w:lang w:eastAsia="en-IN" w:bidi="ar-SA"/>
        </w:rPr>
        <w:t>Packaging is an important quality criterion. Packaging that is premium, modern and appealing can convey freshness, sophistication, and greater standards; while older or basic designs can lead to lower quality perceptions (Vogel et al., 2023). The reputation of the retailer is also a factor that affects consumers. The well-known retailers with good brand images transfer this credibility to their private label product, so that their consumers believe that they are reliable and good.</w:t>
      </w:r>
    </w:p>
    <w:p w14:paraId="267F686B" w14:textId="71052AA1" w:rsidR="005E4157" w:rsidRPr="006A74FB" w:rsidRDefault="005649D6" w:rsidP="005649D6">
      <w:pPr>
        <w:rPr>
          <w:szCs w:val="24"/>
          <w:lang w:eastAsia="en-IN" w:bidi="ar-SA"/>
        </w:rPr>
      </w:pPr>
      <w:r w:rsidRPr="006A74FB">
        <w:rPr>
          <w:szCs w:val="24"/>
          <w:lang w:eastAsia="en-IN" w:bidi="ar-SA"/>
        </w:rPr>
        <w:t>One other important factor that affects buyers' decisions is price. People who are price sensitive may buy something because it is less expensive, but they may also have concerns about the quality. However, premium private label brands such as Tesco Finest can reveal to the customers that this is a quality product due to their high packaging quality, branding and pricing strategies, thus increasing purchase intentions</w:t>
      </w:r>
      <w:r w:rsidR="005E4157" w:rsidRPr="006A74FB">
        <w:rPr>
          <w:szCs w:val="24"/>
          <w:lang w:eastAsia="en-IN" w:bidi="ar-SA"/>
        </w:rPr>
        <w:t>.</w:t>
      </w:r>
    </w:p>
    <w:p w14:paraId="6E415281" w14:textId="1946CB4F" w:rsidR="00FD20F2" w:rsidRPr="006A74FB" w:rsidRDefault="00FD20F2" w:rsidP="005649D6">
      <w:pPr>
        <w:rPr>
          <w:b/>
          <w:bCs/>
          <w:szCs w:val="24"/>
          <w:lang w:eastAsia="en-IN" w:bidi="ar-SA"/>
        </w:rPr>
      </w:pPr>
      <w:r w:rsidRPr="006A74FB">
        <w:rPr>
          <w:b/>
          <w:bCs/>
          <w:szCs w:val="24"/>
          <w:lang w:eastAsia="en-IN" w:bidi="ar-SA"/>
        </w:rPr>
        <w:t>Relevance of the theories</w:t>
      </w:r>
    </w:p>
    <w:p w14:paraId="4BF2534A" w14:textId="3D7591FF" w:rsidR="00FD20F2" w:rsidRPr="006A74FB" w:rsidRDefault="00FD20F2" w:rsidP="005649D6">
      <w:pPr>
        <w:rPr>
          <w:szCs w:val="24"/>
          <w:lang w:eastAsia="en-IN" w:bidi="ar-SA"/>
        </w:rPr>
      </w:pPr>
      <w:r w:rsidRPr="006A74FB">
        <w:rPr>
          <w:szCs w:val="24"/>
          <w:lang w:eastAsia="en-IN" w:bidi="ar-SA"/>
        </w:rPr>
        <w:t>These theories are applicable in this study because they can be used to explain the factors influencing consumers' purchasing behaviour of the Tesco's private label products in the UK retail market. The Theory of Planned Behaviour is relevant as it outlines the relationship between the financial control, social influence and attitudes of consumers and their purchase intentions of the Tesco own-label goods. This is consistent with the objective of research on the private brands selection of consumers, which is to identify the motives of choosing private brands over the national brands. The Perceived Value Theory should be known as it explained the perceived balance of quality, price and benefits which consumers evaluate in buying the private label products in Tesco. This theory is directly relevant to consumer preference studies, consumer purchasing decision, and the grocery industry in the UK, as price sensitivity and value for money are crucial aspects of the UK grocery industry. Signalling theory is also important because there is a tendency for consumers to use the packaging, retailer reputation and price to determine product quality prior to purchase. This theory is applicable to Tesco's brand and packaging because it makes an impact on the customers' purchase intention and trust of the brand. The theories combined give a good theoretical base to study consumer behaviour, perceived quality, value perception and purchase intention towards private label products of Tesco.</w:t>
      </w:r>
    </w:p>
    <w:p w14:paraId="5394063D" w14:textId="77777777" w:rsidR="005E4157" w:rsidRPr="006A74FB" w:rsidRDefault="005E4157" w:rsidP="005E4157">
      <w:pPr>
        <w:pStyle w:val="Heading2"/>
        <w:rPr>
          <w:lang w:eastAsia="en-IN" w:bidi="ar-SA"/>
        </w:rPr>
      </w:pPr>
      <w:bookmarkStart w:id="18" w:name="_Toc231132423"/>
      <w:r w:rsidRPr="006A74FB">
        <w:rPr>
          <w:lang w:eastAsia="en-IN" w:bidi="ar-SA"/>
        </w:rPr>
        <w:lastRenderedPageBreak/>
        <w:t>2.4 Price Perception and Value for Money</w:t>
      </w:r>
      <w:bookmarkEnd w:id="18"/>
    </w:p>
    <w:p w14:paraId="70C024CE" w14:textId="77777777" w:rsidR="005E4157" w:rsidRPr="006A74FB" w:rsidRDefault="005E4157" w:rsidP="005E4157">
      <w:pPr>
        <w:rPr>
          <w:szCs w:val="24"/>
          <w:lang w:eastAsia="en-IN" w:bidi="ar-SA"/>
        </w:rPr>
      </w:pPr>
      <w:r w:rsidRPr="006A74FB">
        <w:rPr>
          <w:szCs w:val="24"/>
          <w:lang w:eastAsia="en-IN" w:bidi="ar-SA"/>
        </w:rPr>
        <w:t xml:space="preserve">Price perceptions are one of the best determinants in consumer buying behaviour of a specific product that belongs to a particular brand. The price is not considered by customers as a dollar; it is seen as being fair, savings or value potential, expected quality and overall value </w:t>
      </w:r>
      <w:r w:rsidRPr="006A74FB">
        <w:t>(Sharma and Adhikari, 2025).</w:t>
      </w:r>
      <w:r w:rsidRPr="006A74FB">
        <w:rPr>
          <w:szCs w:val="24"/>
          <w:lang w:eastAsia="en-IN" w:bidi="ar-SA"/>
        </w:rPr>
        <w:t xml:space="preserve"> One of the most widely applied economic and psychological factors in the retail business sphere is price, as the shopper might see the alternative of a national brand in a store-label and think that it is a sensible alternative. Price perception management is therefore vital to such retailers as Tesco to encourage the sale of own-brand products in addition to competitiveness.</w:t>
      </w:r>
    </w:p>
    <w:p w14:paraId="1650DA17" w14:textId="77777777" w:rsidR="005E4157" w:rsidRPr="006A74FB" w:rsidRDefault="005E4157" w:rsidP="005E4157">
      <w:pPr>
        <w:rPr>
          <w:szCs w:val="24"/>
          <w:lang w:eastAsia="en-IN" w:bidi="ar-SA"/>
        </w:rPr>
      </w:pPr>
      <w:r w:rsidRPr="006A74FB">
        <w:rPr>
          <w:szCs w:val="24"/>
          <w:lang w:eastAsia="en-IN" w:bidi="ar-SA"/>
        </w:rPr>
        <w:t xml:space="preserve">One of the concepts is the reference pricing. The price of the unbranded product would be set by consumers of one good instead of a price being determined as an object itself in comparison with the known object of a brand. Using the example, where Tesco's own-brand butter costs a lot less in comparison with a known national brand, the consumer would feel as though he or she has saved a great deal of money buying the butter. This is a key analogy that makes the alternative of having a private label more appealing, especially when there appears to be a slight functional difference between the two products. </w:t>
      </w:r>
    </w:p>
    <w:p w14:paraId="36CB6385" w14:textId="77777777" w:rsidR="005E4157" w:rsidRPr="006A74FB" w:rsidRDefault="005E4157" w:rsidP="005E4157">
      <w:pPr>
        <w:rPr>
          <w:szCs w:val="24"/>
          <w:lang w:eastAsia="en-IN" w:bidi="ar-SA"/>
        </w:rPr>
      </w:pPr>
      <w:r w:rsidRPr="006A74FB">
        <w:rPr>
          <w:szCs w:val="24"/>
          <w:lang w:eastAsia="en-IN" w:bidi="ar-SA"/>
        </w:rPr>
        <w:t xml:space="preserve">Price equity also plays a crucial part in buying decisions. Customers may be ready to spend less on economy special labels, and on the other hand, they must afford the luxury special labels at fairly reasonable prices, relative to the luxury national brands. Where a high-end Tesco own-label product is too expensive relative to a reputable brand of manufacturer, that shift might not be expected of much, as the shopper. This is in turn compelling the retailers to create a differentiated price-quality ladder of economy, regular and luxury </w:t>
      </w:r>
      <w:r w:rsidRPr="006A74FB">
        <w:rPr>
          <w:rFonts w:cs="Times New Roman"/>
          <w:szCs w:val="24"/>
          <w:lang w:eastAsia="en-IN" w:bidi="ar-SA"/>
        </w:rPr>
        <w:t>(</w:t>
      </w:r>
      <w:r w:rsidRPr="006A74FB">
        <w:rPr>
          <w:rFonts w:cs="Times New Roman"/>
          <w:color w:val="222222"/>
          <w:szCs w:val="24"/>
          <w:shd w:val="clear" w:color="auto" w:fill="FFFFFF"/>
        </w:rPr>
        <w:t>Raju et al., 2024)</w:t>
      </w:r>
      <w:r w:rsidRPr="006A74FB">
        <w:rPr>
          <w:rFonts w:cs="Times New Roman"/>
          <w:szCs w:val="24"/>
          <w:lang w:eastAsia="en-IN" w:bidi="ar-SA"/>
        </w:rPr>
        <w:t>.</w:t>
      </w:r>
      <w:r w:rsidRPr="006A74FB">
        <w:rPr>
          <w:szCs w:val="24"/>
          <w:lang w:eastAsia="en-IN" w:bidi="ar-SA"/>
        </w:rPr>
        <w:t xml:space="preserve"> Customers must be informed why a product has a higher or lower price and what other value on top of that can be realised by the higher price.</w:t>
      </w:r>
    </w:p>
    <w:p w14:paraId="33B5C3E1" w14:textId="77777777" w:rsidR="005E4157" w:rsidRPr="006A74FB" w:rsidRDefault="005E4157" w:rsidP="005E4157">
      <w:pPr>
        <w:rPr>
          <w:szCs w:val="24"/>
          <w:lang w:eastAsia="en-IN" w:bidi="ar-SA"/>
        </w:rPr>
      </w:pPr>
      <w:r w:rsidRPr="006A74FB">
        <w:rPr>
          <w:szCs w:val="24"/>
          <w:lang w:eastAsia="en-IN" w:bidi="ar-SA"/>
        </w:rPr>
        <w:t>A majority of households have become cost-sensitive given the cost-of-living crisis and high inflation. According to Dekimpe and van Heerde (2023), inflation encourages consumers to be more price-sensitive, seek offers and reconsider previous brand allegiance. This alters the situation in the UK, where Aldi and Lidl have been able to expand on their business foundations of strongly emphasising the low price of their own brand goods.</w:t>
      </w:r>
    </w:p>
    <w:p w14:paraId="5F284B0E" w14:textId="77777777" w:rsidR="005E4157" w:rsidRPr="006A74FB" w:rsidRDefault="005E4157" w:rsidP="005E4157">
      <w:pPr>
        <w:rPr>
          <w:szCs w:val="24"/>
          <w:lang w:eastAsia="en-IN" w:bidi="ar-SA"/>
        </w:rPr>
      </w:pPr>
      <w:r w:rsidRPr="006A74FB">
        <w:rPr>
          <w:szCs w:val="24"/>
          <w:lang w:eastAsia="en-IN" w:bidi="ar-SA"/>
        </w:rPr>
        <w:t xml:space="preserve">Ananthapavan et al. (2022) also state that the perception of value is also subject to the influence in the case of supermarket communication, such as shelf tags and in-store messages. By </w:t>
      </w:r>
      <w:r w:rsidRPr="006A74FB">
        <w:rPr>
          <w:szCs w:val="24"/>
          <w:lang w:eastAsia="en-IN" w:bidi="ar-SA"/>
        </w:rPr>
        <w:lastRenderedPageBreak/>
        <w:t>enabling the savings to be transparent and comprehensible, the retailers can therefore influence whether the buyers will buy or not.</w:t>
      </w:r>
    </w:p>
    <w:p w14:paraId="27D43A65" w14:textId="77777777" w:rsidR="005E4157" w:rsidRPr="006A74FB" w:rsidRDefault="005E4157" w:rsidP="005E4157">
      <w:pPr>
        <w:pStyle w:val="Heading2"/>
        <w:rPr>
          <w:lang w:eastAsia="en-IN" w:bidi="ar-SA"/>
        </w:rPr>
      </w:pPr>
      <w:bookmarkStart w:id="19" w:name="_Toc231132424"/>
      <w:r w:rsidRPr="006A74FB">
        <w:rPr>
          <w:lang w:eastAsia="en-IN" w:bidi="ar-SA"/>
        </w:rPr>
        <w:t>2.5 Perceived Quality, Trust and Brand Image</w:t>
      </w:r>
      <w:bookmarkEnd w:id="19"/>
    </w:p>
    <w:p w14:paraId="13D0F429" w14:textId="77777777" w:rsidR="005E4157" w:rsidRPr="006A74FB" w:rsidRDefault="005E4157" w:rsidP="005E4157">
      <w:pPr>
        <w:pStyle w:val="Heading3"/>
      </w:pPr>
      <w:bookmarkStart w:id="20" w:name="_Toc231132425"/>
      <w:r w:rsidRPr="006A74FB">
        <w:t>2.5.1 Perceived Quality</w:t>
      </w:r>
      <w:bookmarkEnd w:id="20"/>
    </w:p>
    <w:p w14:paraId="5233769A" w14:textId="77777777" w:rsidR="005E4157" w:rsidRPr="006A74FB" w:rsidRDefault="005E4157" w:rsidP="005E4157">
      <w:pPr>
        <w:rPr>
          <w:szCs w:val="24"/>
          <w:lang w:eastAsia="en-IN" w:bidi="ar-SA"/>
        </w:rPr>
      </w:pPr>
      <w:r w:rsidRPr="006A74FB">
        <w:rPr>
          <w:szCs w:val="24"/>
          <w:lang w:eastAsia="en-IN" w:bidi="ar-SA"/>
        </w:rPr>
        <w:t>Perceived quality refers to the overall judgement that a consumer forms about the quality or excellence of a product (Solin and Curry, 2023). It is opposite to objective quality because it is based on personal impressions, in contrast to the technical. In making comparisons of the labels under private label, the consumer will appeal to information that is readily observed and experienced in the form of packaging design, ingredients, taste, freshness, durability and performance.</w:t>
      </w:r>
    </w:p>
    <w:p w14:paraId="1B59C425" w14:textId="77777777" w:rsidR="005E4157" w:rsidRPr="006A74FB" w:rsidRDefault="005E4157" w:rsidP="005E4157">
      <w:pPr>
        <w:rPr>
          <w:szCs w:val="24"/>
          <w:lang w:eastAsia="en-IN" w:bidi="ar-SA"/>
        </w:rPr>
      </w:pPr>
      <w:r w:rsidRPr="006A74FB">
        <w:rPr>
          <w:szCs w:val="24"/>
          <w:lang w:eastAsia="en-IN" w:bidi="ar-SA"/>
        </w:rPr>
        <w:t>When it comes to food products, the issue of taste, freshness and uniformity is of special concern. At the Tesco own label ready meals, bakery or dairy products produced, surpassed the expectations of the consumer, with each repetition thereafter, the quality perception heightens with time. On the other hand, an incident of a single bad experience could uphold past stereotypes that retailer brands are of low quality. When it comes to the non-food products such as detergents, tissues or batteries, the performance, durability, and convenience will supersede taste or appearance.</w:t>
      </w:r>
    </w:p>
    <w:p w14:paraId="5DC67CE2" w14:textId="77777777" w:rsidR="005E4157" w:rsidRPr="006A74FB" w:rsidRDefault="005E4157" w:rsidP="005E4157">
      <w:pPr>
        <w:rPr>
          <w:szCs w:val="24"/>
          <w:lang w:eastAsia="en-IN" w:bidi="ar-SA"/>
        </w:rPr>
      </w:pPr>
      <w:r w:rsidRPr="006A74FB">
        <w:rPr>
          <w:szCs w:val="24"/>
          <w:lang w:eastAsia="en-IN" w:bidi="ar-SA"/>
        </w:rPr>
        <w:t>Packaging is also a strong factor in quality. Professionalism and trustworthiness can be projected through presentable, trendy and informative packaging, and plain packaging may project low standards. Mensah, Oppong and Addae (2022) have found that the perceived quality and brand loyalty are positively effective, and more powerful brand associations via packaging. This is one of the reasons why the majority of retailers have redesigned the packaging of their own labels to be more luxurious and fashionable.</w:t>
      </w:r>
    </w:p>
    <w:p w14:paraId="22B1C1D8" w14:textId="77777777" w:rsidR="005E4157" w:rsidRPr="006A74FB" w:rsidRDefault="005E4157" w:rsidP="005E4157">
      <w:pPr>
        <w:pStyle w:val="Heading3"/>
      </w:pPr>
      <w:bookmarkStart w:id="21" w:name="_Toc231132426"/>
      <w:r w:rsidRPr="006A74FB">
        <w:t>2.5.2 Trust</w:t>
      </w:r>
      <w:bookmarkEnd w:id="21"/>
    </w:p>
    <w:p w14:paraId="186649D9" w14:textId="77777777" w:rsidR="005E4157" w:rsidRPr="006A74FB" w:rsidRDefault="005E4157" w:rsidP="005E4157">
      <w:pPr>
        <w:rPr>
          <w:szCs w:val="24"/>
          <w:lang w:eastAsia="en-IN" w:bidi="ar-SA"/>
        </w:rPr>
      </w:pPr>
      <w:r w:rsidRPr="006A74FB">
        <w:rPr>
          <w:szCs w:val="24"/>
          <w:lang w:eastAsia="en-IN" w:bidi="ar-SA"/>
        </w:rPr>
        <w:t>The trust is closely related to perceived quality as it will reduce uncertainty and perceived risk. Consumers could never be in a position to inquire about all the attributes of the products before they can purchase them, particularly in packaged products. As such, they ground their trust in the retailer and experience. The quality of trust is especially prominent in such categories that would refer to health, hygiene or family consumption.</w:t>
      </w:r>
    </w:p>
    <w:p w14:paraId="272BBD29" w14:textId="77777777" w:rsidR="005E4157" w:rsidRPr="006A74FB" w:rsidRDefault="005E4157" w:rsidP="005E4157">
      <w:pPr>
        <w:rPr>
          <w:szCs w:val="24"/>
          <w:lang w:eastAsia="en-IN" w:bidi="ar-SA"/>
        </w:rPr>
      </w:pPr>
      <w:r w:rsidRPr="006A74FB">
        <w:rPr>
          <w:szCs w:val="24"/>
          <w:lang w:eastAsia="en-IN" w:bidi="ar-SA"/>
        </w:rPr>
        <w:lastRenderedPageBreak/>
        <w:t>Anıl Konuk (2022) determined that a transfer of trust between the retailer and private label resonates greatly on brand loyalty and that price fairness mediates the relationship between transfer of trust and repeat purchase behaviour. This means that customers who are comfortable with a retailer will find it easier to trust anything that bears the name of the retailer. Individually, where the shoppers have the notion that Tesco is meticulous in sourcing, food safety, as well as customer care, then the shoppers may feel free to buy their own-branded baby wipes of Tesco, ready meals or frozen foods.</w:t>
      </w:r>
    </w:p>
    <w:p w14:paraId="540491A1" w14:textId="77777777" w:rsidR="005E4157" w:rsidRPr="006A74FB" w:rsidRDefault="005E4157" w:rsidP="005E4157">
      <w:pPr>
        <w:rPr>
          <w:szCs w:val="24"/>
          <w:lang w:eastAsia="en-IN" w:bidi="ar-SA"/>
        </w:rPr>
      </w:pPr>
      <w:r w:rsidRPr="006A74FB">
        <w:rPr>
          <w:szCs w:val="24"/>
          <w:lang w:eastAsia="en-IN" w:bidi="ar-SA"/>
        </w:rPr>
        <w:t>The trust is also strengthened as the positive experiences are repeated. The repeated purchases of a specific brand and the realisation that it does not fail make perceptions of risk less, and the item becomes normalised in the normal shopping behaviour. Trust is weak, nevertheless. The recall of products, or rather inconsistencies or even negative publicity of a product, will hurt the confidence of that identical product, as people would associate the retailer with the product in some way.</w:t>
      </w:r>
    </w:p>
    <w:p w14:paraId="4E53AF1F" w14:textId="77777777" w:rsidR="005E4157" w:rsidRPr="006A74FB" w:rsidRDefault="005E4157" w:rsidP="005E4157">
      <w:pPr>
        <w:pStyle w:val="Heading3"/>
      </w:pPr>
      <w:bookmarkStart w:id="22" w:name="_Toc231132427"/>
      <w:r w:rsidRPr="006A74FB">
        <w:t>2.5.3 Brand Image</w:t>
      </w:r>
      <w:bookmarkEnd w:id="22"/>
    </w:p>
    <w:p w14:paraId="7B7205BC" w14:textId="77777777" w:rsidR="005E4157" w:rsidRPr="006A74FB" w:rsidRDefault="005E4157" w:rsidP="005E4157">
      <w:pPr>
        <w:rPr>
          <w:szCs w:val="24"/>
          <w:lang w:eastAsia="en-IN" w:bidi="ar-SA"/>
        </w:rPr>
      </w:pPr>
      <w:r w:rsidRPr="006A74FB">
        <w:rPr>
          <w:szCs w:val="24"/>
          <w:lang w:eastAsia="en-IN" w:bidi="ar-SA"/>
        </w:rPr>
        <w:t>Brand image may be understood as a set of ideals which customers possess about a retailer and their merchandise (Parris and Guzmán, 2023). The high retailer image will prove useful in establishing a certain kind of acceptance towards the use of their own brand, as the shopper is likely to apply the shop's reputation as a heuristic to determine the quality. The retailers that have already created a quality of food, service or ethical standard that is of a relatively high level are at a better position to sell their own brand of products that are successful.</w:t>
      </w:r>
    </w:p>
    <w:p w14:paraId="6052F674" w14:textId="77777777" w:rsidR="005E4157" w:rsidRPr="006A74FB" w:rsidRDefault="005E4157" w:rsidP="005E4157">
      <w:pPr>
        <w:rPr>
          <w:szCs w:val="24"/>
          <w:lang w:eastAsia="en-IN" w:bidi="ar-SA"/>
        </w:rPr>
      </w:pPr>
      <w:r w:rsidRPr="006A74FB">
        <w:rPr>
          <w:szCs w:val="24"/>
          <w:lang w:eastAsia="en-IN" w:bidi="ar-SA"/>
        </w:rPr>
        <w:t>Marks &amp; Spencer has been a longstanding and well-regarded company as regards the quality of their food, which they can leverage with their own line-up of food to command confidence among consumers. Similarly, Costco increased credibility and perceived value as Kirkland Signature is a recognised brand in its own right.</w:t>
      </w:r>
    </w:p>
    <w:p w14:paraId="69C5B567" w14:textId="77777777" w:rsidR="005E4157" w:rsidRPr="006A74FB" w:rsidRDefault="005E4157" w:rsidP="005E4157">
      <w:pPr>
        <w:rPr>
          <w:szCs w:val="24"/>
          <w:lang w:eastAsia="en-IN" w:bidi="ar-SA"/>
        </w:rPr>
      </w:pPr>
      <w:r w:rsidRPr="006A74FB">
        <w:rPr>
          <w:szCs w:val="24"/>
          <w:lang w:eastAsia="en-IN" w:bidi="ar-SA"/>
        </w:rPr>
        <w:t xml:space="preserve">Value addition lines, such as Tesco Finest, are of strategic importance in the Tesco case as they contribute to the image which Tesco has. As an alternative to seeming as a price-led supermarket, Tesco can be linked to heralding the quality of the culinary range and aspirational consumption with better own-brand products. This helps Tesco to vie with the low-end stores and high-end supermarkets. Ndlovu (2024) asserts that the manufacturer brands in the majority of cases possess advantages in research and development, in toughness of advertisement and ground-breaking innovation. </w:t>
      </w:r>
    </w:p>
    <w:p w14:paraId="60CD1485" w14:textId="77777777" w:rsidR="005E4157" w:rsidRPr="006A74FB" w:rsidRDefault="005E4157" w:rsidP="005E4157">
      <w:pPr>
        <w:rPr>
          <w:szCs w:val="24"/>
          <w:lang w:eastAsia="en-IN" w:bidi="ar-SA"/>
        </w:rPr>
      </w:pPr>
      <w:r w:rsidRPr="006A74FB">
        <w:rPr>
          <w:szCs w:val="24"/>
          <w:lang w:eastAsia="en-IN" w:bidi="ar-SA"/>
        </w:rPr>
        <w:lastRenderedPageBreak/>
        <w:t>The gap is, however, narrowing. Improved packaging, aesthetic product development as inspired by the chefs, commitment to sustainability, and quality assurance have added to the image of the private label remarkably. The consumers have been more categorical and do not assume that national brands are superior, but are judging the products as a category after another. Thus, trust and retailer brand image as a perceived quality have become the competitive assets that are of critical importance in the current privacy label market.</w:t>
      </w:r>
    </w:p>
    <w:p w14:paraId="369925EF" w14:textId="77777777" w:rsidR="005E4157" w:rsidRPr="006A74FB" w:rsidRDefault="005E4157" w:rsidP="005E4157">
      <w:pPr>
        <w:pStyle w:val="Heading2"/>
        <w:rPr>
          <w:lang w:eastAsia="en-IN" w:bidi="ar-SA"/>
        </w:rPr>
      </w:pPr>
      <w:bookmarkStart w:id="23" w:name="_Toc231132428"/>
      <w:r w:rsidRPr="006A74FB">
        <w:rPr>
          <w:lang w:eastAsia="en-IN" w:bidi="ar-SA"/>
        </w:rPr>
        <w:t>2.6 Factors Influencing Choice Between Private Labels and National Brands</w:t>
      </w:r>
      <w:bookmarkEnd w:id="23"/>
    </w:p>
    <w:p w14:paraId="2C50FFB7" w14:textId="77777777" w:rsidR="005E4157" w:rsidRPr="006A74FB" w:rsidRDefault="005E4157" w:rsidP="005E4157">
      <w:pPr>
        <w:pStyle w:val="Heading3"/>
      </w:pPr>
      <w:bookmarkStart w:id="24" w:name="_Toc231132429"/>
      <w:r w:rsidRPr="006A74FB">
        <w:t>2.6.1 Demographics</w:t>
      </w:r>
      <w:bookmarkEnd w:id="24"/>
    </w:p>
    <w:p w14:paraId="3A6EEAAB" w14:textId="77777777" w:rsidR="005E4157" w:rsidRPr="006A74FB" w:rsidRDefault="005E4157" w:rsidP="005E4157">
      <w:pPr>
        <w:rPr>
          <w:szCs w:val="24"/>
          <w:lang w:eastAsia="en-IN" w:bidi="ar-SA"/>
        </w:rPr>
      </w:pPr>
      <w:r w:rsidRPr="006A74FB">
        <w:rPr>
          <w:szCs w:val="24"/>
          <w:lang w:eastAsia="en-IN" w:bidi="ar-SA"/>
        </w:rPr>
        <w:t xml:space="preserve">Demographic variables such as income, age, family size and education significantly influence the option of purchasing own labels. The income remains also one of the strongest forecasts as low-income and middle-income households are more price-sensitive and price-conscious with their expenditures on grocery items. These consumers may be keen on turning towards consumption of personal labels, where household income is used, especially during inflation. </w:t>
      </w:r>
    </w:p>
    <w:p w14:paraId="4C2D7E22" w14:textId="77777777" w:rsidR="005E4157" w:rsidRPr="006A74FB" w:rsidRDefault="005E4157" w:rsidP="005E4157">
      <w:pPr>
        <w:rPr>
          <w:szCs w:val="24"/>
          <w:lang w:eastAsia="en-IN" w:bidi="ar-SA"/>
        </w:rPr>
      </w:pPr>
      <w:r w:rsidRPr="006A74FB">
        <w:rPr>
          <w:szCs w:val="24"/>
          <w:lang w:eastAsia="en-IN" w:bidi="ar-SA"/>
        </w:rPr>
        <w:t>Behaviour is also a factor of age. Younger consumers may also be more digitally savvy, less brand-loyal and value-driven, with retailer brands potentially being more appealing to them. This may not necessarily be true, and older consumers may remain loyal to national brands developed over many years. Musso and other authors (2022) note that the perception of the different products under the retailer label does not rate equally with the different age groups, and this is one of the cases where retailers should not assume all people will react in the same way.</w:t>
      </w:r>
    </w:p>
    <w:p w14:paraId="084CBA4B" w14:textId="77777777" w:rsidR="005E4157" w:rsidRPr="006A74FB" w:rsidRDefault="005E4157" w:rsidP="005E4157">
      <w:pPr>
        <w:rPr>
          <w:szCs w:val="24"/>
          <w:lang w:eastAsia="en-IN" w:bidi="ar-SA"/>
        </w:rPr>
      </w:pPr>
      <w:r w:rsidRPr="006A74FB">
        <w:rPr>
          <w:szCs w:val="24"/>
          <w:lang w:eastAsia="en-IN" w:bidi="ar-SA"/>
        </w:rPr>
        <w:t>The other is the size of the family. The large families are likely to purchase groceries in bulk, and, therefore, they may be price-conscious. Families with children may be tempted to buy Tesco's own-label staple food produce such as milk, bread, pasta or cereal, as a progressive saving on weekly shopping baskets could be substantial. Education can also be used to change attitudes. More product knowledgeable customers are better equipped to criticise ingredient, functionality and value features, and cannot simply assume the inferiority of a personal label.</w:t>
      </w:r>
    </w:p>
    <w:p w14:paraId="02937DDB" w14:textId="77777777" w:rsidR="005E4157" w:rsidRPr="006A74FB" w:rsidRDefault="005E4157" w:rsidP="005E4157">
      <w:pPr>
        <w:pStyle w:val="Heading3"/>
      </w:pPr>
      <w:bookmarkStart w:id="25" w:name="_Toc231132430"/>
      <w:r w:rsidRPr="006A74FB">
        <w:t>2.6.2 Psychographics</w:t>
      </w:r>
      <w:bookmarkEnd w:id="25"/>
    </w:p>
    <w:p w14:paraId="6F4FED48" w14:textId="77777777" w:rsidR="005E4157" w:rsidRPr="006A74FB" w:rsidRDefault="005E4157" w:rsidP="005E4157">
      <w:pPr>
        <w:rPr>
          <w:szCs w:val="24"/>
          <w:lang w:eastAsia="en-IN" w:bidi="ar-SA"/>
        </w:rPr>
      </w:pPr>
      <w:r w:rsidRPr="006A74FB">
        <w:rPr>
          <w:szCs w:val="24"/>
          <w:lang w:eastAsia="en-IN" w:bidi="ar-SA"/>
        </w:rPr>
        <w:t xml:space="preserve">Psychographic variables relate to the attitude, personality, lifestyle, and motivations of consumers. Price consciousness is one of the most important psychographic indicators of the </w:t>
      </w:r>
      <w:r w:rsidRPr="006A74FB">
        <w:rPr>
          <w:szCs w:val="24"/>
          <w:lang w:eastAsia="en-IN" w:bidi="ar-SA"/>
        </w:rPr>
        <w:lastRenderedPageBreak/>
        <w:t>adoption of private label. The price-to-value efficiency/value efficiency and product/pricing comparability, consumers- the active seekers of bargain- would purchase the retailer brands more frequently.</w:t>
      </w:r>
    </w:p>
    <w:p w14:paraId="684EE23C" w14:textId="77777777" w:rsidR="005E4157" w:rsidRPr="006A74FB" w:rsidRDefault="005E4157" w:rsidP="005E4157">
      <w:pPr>
        <w:rPr>
          <w:szCs w:val="24"/>
          <w:lang w:eastAsia="en-IN" w:bidi="ar-SA"/>
        </w:rPr>
      </w:pPr>
      <w:r w:rsidRPr="006A74FB">
        <w:rPr>
          <w:szCs w:val="24"/>
          <w:lang w:eastAsia="en-IN" w:bidi="ar-SA"/>
        </w:rPr>
        <w:t>Risk aversion also influences behaviour. The consumers do not simply like the kind of products that have their uncertainties, and prefer to use the utilisation of known national brands, especially in those areas that refer to health, safety or performance which a given product lacks (Mladenović, Mladenović and Karanikić, 2024). However, with less risky categories, such as tissues or pasta, the same consumers are able to buy the in-house label, as they are not as damaged by disappointment.</w:t>
      </w:r>
    </w:p>
    <w:p w14:paraId="354A0B1D" w14:textId="77777777" w:rsidR="005E4157" w:rsidRPr="006A74FB" w:rsidRDefault="005E4157" w:rsidP="005E4157">
      <w:pPr>
        <w:rPr>
          <w:szCs w:val="24"/>
          <w:lang w:eastAsia="en-IN" w:bidi="ar-SA"/>
        </w:rPr>
      </w:pPr>
      <w:r w:rsidRPr="006A74FB">
        <w:rPr>
          <w:szCs w:val="24"/>
          <w:lang w:eastAsia="en-IN" w:bidi="ar-SA"/>
        </w:rPr>
        <w:t>The other psychographic is the identity of the smart shopper, which is also increasing. The buying of own labels is already regarded by a good portion of customers nowadays as evidence of monetary sophistication and non-trade-off. They do not have to waste their money in expensive advertising and brand value, but rather they passionately take pride in their decisions to select the products that provide the same performance, but then at a lower price. This transformation is significant as it reduced the amount of social stigma attached to store brands in the past. This form of smart shop mentality can be cemented through the promotion of savings and quality, as is done in the case of Tesco.</w:t>
      </w:r>
    </w:p>
    <w:p w14:paraId="74991FEA" w14:textId="77777777" w:rsidR="005E4157" w:rsidRPr="006A74FB" w:rsidRDefault="005E4157" w:rsidP="005E4157">
      <w:pPr>
        <w:pStyle w:val="Heading3"/>
      </w:pPr>
      <w:bookmarkStart w:id="26" w:name="_Toc231132431"/>
      <w:r w:rsidRPr="006A74FB">
        <w:t>2.6.3 Situational Factors</w:t>
      </w:r>
      <w:bookmarkEnd w:id="26"/>
    </w:p>
    <w:p w14:paraId="316A3FAE" w14:textId="77777777" w:rsidR="005E4157" w:rsidRPr="006A74FB" w:rsidRDefault="005E4157" w:rsidP="005E4157">
      <w:pPr>
        <w:rPr>
          <w:szCs w:val="24"/>
          <w:lang w:eastAsia="en-IN" w:bidi="ar-SA"/>
        </w:rPr>
      </w:pPr>
      <w:r w:rsidRPr="006A74FB">
        <w:rPr>
          <w:szCs w:val="24"/>
          <w:lang w:eastAsia="en-IN" w:bidi="ar-SA"/>
        </w:rPr>
        <w:t>Much of purchasing behaviour is impacted by short-term buying situations and not uniform tastes. Advertisements are particularly fine. These can be encouraged through temporary discounts, multi-buy and Clubcard price incentives as shoppers transfer to Tesco's own-brand products instead of national brands. Even customers, who are inclined towards buying branded products, could switch temporarily in the situation, when it is perceived that the savings are high.</w:t>
      </w:r>
    </w:p>
    <w:p w14:paraId="5419D0CC" w14:textId="77777777" w:rsidR="005E4157" w:rsidRPr="006A74FB" w:rsidRDefault="005E4157" w:rsidP="005E4157">
      <w:pPr>
        <w:rPr>
          <w:szCs w:val="24"/>
          <w:lang w:eastAsia="en-IN" w:bidi="ar-SA"/>
        </w:rPr>
      </w:pPr>
      <w:r w:rsidRPr="006A74FB">
        <w:rPr>
          <w:szCs w:val="24"/>
          <w:lang w:eastAsia="en-IN" w:bidi="ar-SA"/>
        </w:rPr>
        <w:t>The store layout can be manipulated by the retailers, and hence, strategic placement of the private labels becomes possible (Tofighi and Grohmann, 2024). It must also be accessible. As long as a favourite national brand happens to be in stock, the consumer is in a position to take a sample of a retailer's brand, and he will continue to buy the same brand if he has liked it.</w:t>
      </w:r>
    </w:p>
    <w:p w14:paraId="7D6C1319" w14:textId="77777777" w:rsidR="005E4157" w:rsidRPr="006A74FB" w:rsidRDefault="005E4157" w:rsidP="005E4157">
      <w:pPr>
        <w:rPr>
          <w:szCs w:val="24"/>
          <w:lang w:eastAsia="en-IN" w:bidi="ar-SA"/>
        </w:rPr>
      </w:pPr>
      <w:r w:rsidRPr="006A74FB">
        <w:rPr>
          <w:szCs w:val="24"/>
          <w:lang w:eastAsia="en-IN" w:bidi="ar-SA"/>
        </w:rPr>
        <w:t xml:space="preserve">Time pressure can be a significant precipitant of behaviour. These factors might be used in place of a greater comparison by fast shoppers who live by habit, recognition or convenience. </w:t>
      </w:r>
      <w:r w:rsidRPr="006A74FB">
        <w:rPr>
          <w:szCs w:val="24"/>
          <w:lang w:eastAsia="en-IN" w:bidi="ar-SA"/>
        </w:rPr>
        <w:lastRenderedPageBreak/>
        <w:t>Under such situations, the consumer can either revert to branded goods that he or she trusted or can switch to a dearer upgrade to familiar Tesco own label, which the consumer utilised on a previous shopping occasion.</w:t>
      </w:r>
    </w:p>
    <w:p w14:paraId="3625A2FD" w14:textId="77777777" w:rsidR="005E4157" w:rsidRPr="006A74FB" w:rsidRDefault="005E4157" w:rsidP="005E4157">
      <w:pPr>
        <w:pStyle w:val="Heading3"/>
      </w:pPr>
      <w:bookmarkStart w:id="27" w:name="_Toc231132432"/>
      <w:r w:rsidRPr="006A74FB">
        <w:t>2.6.4 Product Category Differences</w:t>
      </w:r>
      <w:bookmarkEnd w:id="27"/>
    </w:p>
    <w:p w14:paraId="5CEA95F5" w14:textId="77777777" w:rsidR="005E4157" w:rsidRPr="006A74FB" w:rsidRDefault="005E4157" w:rsidP="005E4157">
      <w:pPr>
        <w:rPr>
          <w:szCs w:val="24"/>
          <w:lang w:eastAsia="en-IN" w:bidi="ar-SA"/>
        </w:rPr>
      </w:pPr>
      <w:r w:rsidRPr="006A74FB">
        <w:rPr>
          <w:szCs w:val="24"/>
          <w:lang w:eastAsia="en-IN" w:bidi="ar-SA"/>
        </w:rPr>
        <w:t>The strength of the stock of own-label products is significantly different when products fall in the diverse category because of the perceived risk differences. In low-risk categories such as pasta, tissues, canned vegetables, cleaning products and basic bakery items, consumers often see little meaningful difference between private labels and national brands (Siddiqui et al., 2022). The price and convenience thus become decisive, and this benefits the products of retailers.</w:t>
      </w:r>
    </w:p>
    <w:p w14:paraId="2E87ADE0" w14:textId="77777777" w:rsidR="005E4157" w:rsidRPr="006A74FB" w:rsidRDefault="005E4157" w:rsidP="005E4157">
      <w:pPr>
        <w:rPr>
          <w:szCs w:val="24"/>
          <w:lang w:eastAsia="en-IN" w:bidi="ar-SA"/>
        </w:rPr>
      </w:pPr>
      <w:r w:rsidRPr="006A74FB">
        <w:rPr>
          <w:szCs w:val="24"/>
          <w:lang w:eastAsia="en-IN" w:bidi="ar-SA"/>
        </w:rPr>
        <w:t>Most of the risky levels are more prevalent in national brands. More perceived impact in case of quality is possible with babies, pharmaceuticals, cosmetics and electronic and other specialists’ nutritional products. The category of this type of behaviour proves the fact that consumers cannot make one decision regarding the private labels. A family can buy Tesco-branded rice and detergents but replace them with branded baby formula or painkillers. Therefore, retailers should possess methods for their category, in lieu of thinking that there is a universal variety.</w:t>
      </w:r>
    </w:p>
    <w:p w14:paraId="262623FF" w14:textId="77777777" w:rsidR="005E4157" w:rsidRPr="006A74FB" w:rsidRDefault="005E4157" w:rsidP="005E4157">
      <w:pPr>
        <w:pStyle w:val="Heading3"/>
      </w:pPr>
      <w:bookmarkStart w:id="28" w:name="_Toc231132433"/>
      <w:r w:rsidRPr="006A74FB">
        <w:t>2.6.5 Loyalty and Habit</w:t>
      </w:r>
      <w:bookmarkEnd w:id="28"/>
    </w:p>
    <w:p w14:paraId="203FBB44" w14:textId="77777777" w:rsidR="005E4157" w:rsidRPr="006A74FB" w:rsidRDefault="005E4157" w:rsidP="005E4157">
      <w:pPr>
        <w:rPr>
          <w:szCs w:val="24"/>
          <w:lang w:eastAsia="en-IN" w:bidi="ar-SA"/>
        </w:rPr>
      </w:pPr>
      <w:r w:rsidRPr="006A74FB">
        <w:rPr>
          <w:szCs w:val="24"/>
          <w:lang w:eastAsia="en-IN" w:bidi="ar-SA"/>
        </w:rPr>
        <w:t>Loyalty and habit are also powerful, but not always perceived in the choice of a brand. Regularly sound purchases bring familiarity and need by consumers with less evaluation. Once the consumers have developed a habit of buying Tesco milk, bread, eggs or canned goods, then making such decisions will become automatic (Todd and Faour-Klingbeil,  2024). Habit is a time-saving and mind-saving factor when shopping for groceries.</w:t>
      </w:r>
    </w:p>
    <w:p w14:paraId="47FFDA12" w14:textId="77777777" w:rsidR="005E4157" w:rsidRPr="006A74FB" w:rsidRDefault="005E4157" w:rsidP="005E4157">
      <w:pPr>
        <w:rPr>
          <w:szCs w:val="24"/>
          <w:lang w:eastAsia="en-IN" w:bidi="ar-SA"/>
        </w:rPr>
      </w:pPr>
      <w:r w:rsidRPr="006A74FB">
        <w:rPr>
          <w:szCs w:val="24"/>
          <w:lang w:eastAsia="en-IN" w:bidi="ar-SA"/>
        </w:rPr>
        <w:t>A purchase of a trial turns into loyalty after good experiences. When the Tesco own-label products are still doing well in terms of price and quality, then there is no possibility of a customer defecting unless the prices are radically altered, stock runs out, or a quality glitch occurs. Conversely, emotional attachment to national brands can be extremely difficult to loosen as well, most of all in cases when a feeling of nostalgia or identity is involved.</w:t>
      </w:r>
    </w:p>
    <w:p w14:paraId="3D5DD17C" w14:textId="77777777" w:rsidR="005E4157" w:rsidRPr="006A74FB" w:rsidRDefault="005E4157" w:rsidP="005E4157">
      <w:pPr>
        <w:pStyle w:val="Heading2"/>
        <w:rPr>
          <w:lang w:eastAsia="en-IN" w:bidi="ar-SA"/>
        </w:rPr>
      </w:pPr>
      <w:bookmarkStart w:id="29" w:name="_Toc231132434"/>
      <w:r w:rsidRPr="006A74FB">
        <w:rPr>
          <w:lang w:eastAsia="en-IN" w:bidi="ar-SA"/>
        </w:rPr>
        <w:lastRenderedPageBreak/>
        <w:t>2.7 Critical Synthesis of Literature and Research Gap</w:t>
      </w:r>
      <w:bookmarkEnd w:id="29"/>
    </w:p>
    <w:p w14:paraId="533A5FEE" w14:textId="77777777" w:rsidR="005E4157" w:rsidRPr="006A74FB" w:rsidRDefault="005E4157" w:rsidP="005E4157">
      <w:pPr>
        <w:rPr>
          <w:szCs w:val="24"/>
          <w:lang w:eastAsia="en-IN" w:bidi="ar-SA"/>
        </w:rPr>
      </w:pPr>
      <w:r w:rsidRPr="006A74FB">
        <w:rPr>
          <w:szCs w:val="24"/>
          <w:lang w:eastAsia="en-IN" w:bidi="ar-SA"/>
        </w:rPr>
        <w:t>The agreement that exists in the literature is that price and value are significant influencing factors of the purchase of a label. The lowering of the efficacy of the private labels to cheapness is, however, inadequate. Recent studies show that the quality perceptions, trust and reputation of the retailer take a more decisive role. This indicates a developed market.</w:t>
      </w:r>
    </w:p>
    <w:p w14:paraId="017F1E28" w14:textId="77777777" w:rsidR="005E4157" w:rsidRPr="006A74FB" w:rsidRDefault="005E4157" w:rsidP="005E4157">
      <w:pPr>
        <w:rPr>
          <w:szCs w:val="24"/>
          <w:lang w:eastAsia="en-IN" w:bidi="ar-SA"/>
        </w:rPr>
      </w:pPr>
      <w:r w:rsidRPr="006A74FB">
        <w:rPr>
          <w:szCs w:val="24"/>
          <w:lang w:eastAsia="en-IN" w:bidi="ar-SA"/>
        </w:rPr>
        <w:t>Quality results are inconclusive. Some consumers continue to perceive innovative or being a high-risk national brand as superior. Others believe that many of their own brands in the supermarket have come to be a similar equivalent of branded products. It also has a high difference in trust among retailers, which means that store-level brand equity is an important aspect.</w:t>
      </w:r>
    </w:p>
    <w:p w14:paraId="04B49F34" w14:textId="0AEA4857" w:rsidR="005E4157" w:rsidRPr="006A74FB" w:rsidRDefault="005E4157" w:rsidP="005E4157">
      <w:pPr>
        <w:rPr>
          <w:szCs w:val="24"/>
          <w:lang w:eastAsia="en-IN" w:bidi="ar-SA"/>
        </w:rPr>
      </w:pPr>
      <w:r w:rsidRPr="006A74FB">
        <w:rPr>
          <w:szCs w:val="24"/>
          <w:lang w:eastAsia="en-IN" w:bidi="ar-SA"/>
        </w:rPr>
        <w:t>Much of the literature is international or category-general. A sudden shift in consumer behaviour may have occurred due to either economic pressure or growth in discounters, and consumers shifting their attitudes towards value. Therefore, a new case-study research using one of the major grocery stores in the UK, such as Tesco, comes logically.</w:t>
      </w:r>
    </w:p>
    <w:p w14:paraId="58E5D9B1" w14:textId="1C29E5A1" w:rsidR="00FF19CD" w:rsidRPr="006A74FB" w:rsidRDefault="00FF19CD" w:rsidP="005E4157">
      <w:pPr>
        <w:rPr>
          <w:szCs w:val="24"/>
          <w:lang w:eastAsia="en-IN" w:bidi="ar-SA"/>
        </w:rPr>
      </w:pPr>
      <w:r w:rsidRPr="006A74FB">
        <w:rPr>
          <w:noProof/>
          <w:szCs w:val="24"/>
          <w:lang w:eastAsia="en-IN" w:bidi="ar-SA"/>
        </w:rPr>
        <w:drawing>
          <wp:inline distT="0" distB="0" distL="0" distR="0" wp14:anchorId="68CFE7C1" wp14:editId="4C5F3663">
            <wp:extent cx="5723890" cy="3811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3890" cy="3811905"/>
                    </a:xfrm>
                    <a:prstGeom prst="rect">
                      <a:avLst/>
                    </a:prstGeom>
                    <a:noFill/>
                    <a:ln>
                      <a:noFill/>
                    </a:ln>
                  </pic:spPr>
                </pic:pic>
              </a:graphicData>
            </a:graphic>
          </wp:inline>
        </w:drawing>
      </w:r>
    </w:p>
    <w:p w14:paraId="0E5B2257" w14:textId="5D45DCFD" w:rsidR="00FF19CD" w:rsidRPr="006A74FB" w:rsidRDefault="00FF19CD" w:rsidP="00FF19CD">
      <w:pPr>
        <w:jc w:val="center"/>
        <w:rPr>
          <w:b/>
          <w:bCs/>
          <w:szCs w:val="24"/>
          <w:lang w:eastAsia="en-IN" w:bidi="ar-SA"/>
        </w:rPr>
      </w:pPr>
      <w:r w:rsidRPr="006A74FB">
        <w:rPr>
          <w:b/>
          <w:bCs/>
          <w:szCs w:val="24"/>
          <w:lang w:eastAsia="en-IN" w:bidi="ar-SA"/>
        </w:rPr>
        <w:t>Figure 1: Conceptual framework</w:t>
      </w:r>
    </w:p>
    <w:p w14:paraId="5C3BBBD0" w14:textId="3450358C" w:rsidR="00FF19CD" w:rsidRPr="006A74FB" w:rsidRDefault="00FF19CD" w:rsidP="00FF19CD">
      <w:pPr>
        <w:jc w:val="center"/>
        <w:rPr>
          <w:szCs w:val="24"/>
          <w:lang w:eastAsia="en-IN" w:bidi="ar-SA"/>
        </w:rPr>
      </w:pPr>
      <w:r w:rsidRPr="006A74FB">
        <w:rPr>
          <w:szCs w:val="24"/>
          <w:lang w:eastAsia="en-IN" w:bidi="ar-SA"/>
        </w:rPr>
        <w:lastRenderedPageBreak/>
        <w:t>(Source: Self-developed)</w:t>
      </w:r>
    </w:p>
    <w:p w14:paraId="204C49FD" w14:textId="77777777" w:rsidR="005E4157" w:rsidRPr="006A74FB" w:rsidRDefault="005E4157" w:rsidP="005E4157">
      <w:pPr>
        <w:pStyle w:val="Heading2"/>
        <w:rPr>
          <w:lang w:eastAsia="en-IN" w:bidi="ar-SA"/>
        </w:rPr>
      </w:pPr>
      <w:bookmarkStart w:id="30" w:name="_Toc231132435"/>
      <w:r w:rsidRPr="006A74FB">
        <w:rPr>
          <w:lang w:eastAsia="en-IN" w:bidi="ar-SA"/>
        </w:rPr>
        <w:t>2.8 Chapter Summary</w:t>
      </w:r>
      <w:bookmarkEnd w:id="30"/>
    </w:p>
    <w:p w14:paraId="69AA3D0D" w14:textId="77777777" w:rsidR="00D651C1" w:rsidRPr="006A74FB" w:rsidRDefault="005E4157" w:rsidP="005E4157">
      <w:pPr>
        <w:rPr>
          <w:lang w:eastAsia="en-IN" w:bidi="ar-SA"/>
        </w:rPr>
      </w:pPr>
      <w:r w:rsidRPr="006A74FB">
        <w:rPr>
          <w:lang w:eastAsia="en-IN" w:bidi="ar-SA"/>
        </w:rPr>
        <w:t>The chapter has examined the research on the buying behaviour of the own label. Primary determinants include price perception, value of money perceived quality, trust, regarded brand image factors, as well as the situational choice. TBP, Perceived Value Theory and Signalling Theory are theoretical approaches that explain why consumers favour their own brands more. Recently, Tesco and other retailing firms in the UK have indicated that they have positioned their own labels as a formidable competitor to products with a nationally-based brand. In the Tesco case study, the second chapter elucidates the methodology in investigating these factors.</w:t>
      </w:r>
    </w:p>
    <w:p w14:paraId="5057039B" w14:textId="77777777" w:rsidR="00D651C1" w:rsidRPr="006A74FB" w:rsidRDefault="00D651C1">
      <w:pPr>
        <w:spacing w:before="0" w:after="200" w:line="276" w:lineRule="auto"/>
        <w:jc w:val="left"/>
        <w:rPr>
          <w:lang w:eastAsia="en-IN" w:bidi="ar-SA"/>
        </w:rPr>
      </w:pPr>
      <w:r w:rsidRPr="006A74FB">
        <w:rPr>
          <w:lang w:eastAsia="en-IN" w:bidi="ar-SA"/>
        </w:rPr>
        <w:br w:type="page"/>
      </w:r>
    </w:p>
    <w:p w14:paraId="35322BF9" w14:textId="77777777" w:rsidR="00D651C1" w:rsidRPr="006A74FB" w:rsidRDefault="00D651C1" w:rsidP="00D651C1">
      <w:pPr>
        <w:pStyle w:val="Heading1"/>
      </w:pPr>
      <w:bookmarkStart w:id="31" w:name="_Toc228613266"/>
      <w:bookmarkStart w:id="32" w:name="_Toc231132436"/>
      <w:r w:rsidRPr="006A74FB">
        <w:lastRenderedPageBreak/>
        <w:t>3. Methodology</w:t>
      </w:r>
      <w:bookmarkEnd w:id="31"/>
      <w:bookmarkEnd w:id="32"/>
    </w:p>
    <w:p w14:paraId="60CDC10D" w14:textId="77777777" w:rsidR="00D651C1" w:rsidRPr="006A74FB" w:rsidRDefault="00D651C1" w:rsidP="00D651C1">
      <w:pPr>
        <w:pStyle w:val="Heading2"/>
      </w:pPr>
      <w:bookmarkStart w:id="33" w:name="_Toc228613267"/>
      <w:bookmarkStart w:id="34" w:name="_Toc231132437"/>
      <w:r w:rsidRPr="006A74FB">
        <w:t>3.1 Overview of Methodology</w:t>
      </w:r>
      <w:bookmarkEnd w:id="33"/>
      <w:bookmarkEnd w:id="34"/>
      <w:r w:rsidRPr="006A74FB">
        <w:t xml:space="preserve"> </w:t>
      </w:r>
    </w:p>
    <w:p w14:paraId="50740882" w14:textId="77777777" w:rsidR="00D651C1" w:rsidRPr="006A74FB" w:rsidRDefault="00D651C1" w:rsidP="00D651C1">
      <w:r w:rsidRPr="006A74FB">
        <w:t>The methodology chapter played a significant role in the development of the premise and validity of the study. It outlined the way in which a systematic approach was used to investigate the influence of the presence of the private label products on a consumer's purchasing behaviour in Tesco. The chapter presented transparency and consistency in the study by developing a clear definition of the research philosophy, approach, strategy and methods. The use of the interpretivist philosophy and inductive approach helped to provide a deeper understanding of consumer perceptions as compared to the qualitative approach, which helped to provide a comprehensive analysis of subjective variables such as price perceptions, quality and brand trust (</w:t>
      </w:r>
      <w:r w:rsidRPr="006A74FB">
        <w:rPr>
          <w:shd w:val="clear" w:color="auto" w:fill="FFFFFF"/>
        </w:rPr>
        <w:t>Kumar and Ujire, 2024)</w:t>
      </w:r>
      <w:r w:rsidRPr="006A74FB">
        <w:t>.</w:t>
      </w:r>
    </w:p>
    <w:p w14:paraId="0E773593" w14:textId="77777777" w:rsidR="00D651C1" w:rsidRPr="006A74FB" w:rsidRDefault="00D651C1" w:rsidP="00D651C1">
      <w:r w:rsidRPr="006A74FB">
        <w:t>Additionally, the methodology clarified the use of secondary data and thematic analysis that demonstrated how the research was grounded in plausible and relevant sources. It also took into account the ethical concerns and limitations, which ensure academic integrity and reliability. Overall, this chapter played a significant role as it spearheaded the research process, strengthened the validity of the results, and provided the readers with a chance to evaluate the soundness of the research critically.</w:t>
      </w:r>
    </w:p>
    <w:p w14:paraId="0E4F13C9" w14:textId="77777777" w:rsidR="00D651C1" w:rsidRPr="006A74FB" w:rsidRDefault="00D651C1" w:rsidP="00D651C1">
      <w:pPr>
        <w:pStyle w:val="Heading2"/>
      </w:pPr>
      <w:bookmarkStart w:id="35" w:name="_Toc228613268"/>
      <w:bookmarkStart w:id="36" w:name="_Toc231132438"/>
      <w:r w:rsidRPr="006A74FB">
        <w:t>3.2 Research Philosophy</w:t>
      </w:r>
      <w:bookmarkEnd w:id="35"/>
      <w:bookmarkEnd w:id="36"/>
      <w:r w:rsidRPr="006A74FB">
        <w:t xml:space="preserve"> </w:t>
      </w:r>
    </w:p>
    <w:p w14:paraId="0AB6AF29" w14:textId="77777777" w:rsidR="00D651C1" w:rsidRPr="006A74FB" w:rsidRDefault="00D651C1" w:rsidP="00D651C1">
      <w:r w:rsidRPr="006A74FB">
        <w:t>An interpretivist research philosophy was employed in the research to answer the research question on the role of the private label products and their effect on consumer buying behaviour in Tesco. Interpretivism was considered the appropriate option because the research was interested in the subjective meanings, perceptions, and experiences of the consumers rather than measuring the objective realities (Lyu, 2024). Consumer attitudes toward the use of the so-called private label products that require a deep interpretative approach are affected by personal beliefs, social factors and past experiences. The philosophy enabled the researcher to examine how individuals made meaning around issues such as the perception of prices, evaluation of quality, trust of the brand, as well as the value of money (</w:t>
      </w:r>
      <w:r w:rsidRPr="006A74FB">
        <w:rPr>
          <w:rFonts w:cs="Times New Roman"/>
        </w:rPr>
        <w:t>Al-Ababneh, 2020)</w:t>
      </w:r>
      <w:r w:rsidRPr="006A74FB">
        <w:t>.</w:t>
      </w:r>
    </w:p>
    <w:p w14:paraId="1D6A60A8" w14:textId="77777777" w:rsidR="00D651C1" w:rsidRPr="006A74FB" w:rsidRDefault="00D651C1" w:rsidP="00D651C1">
      <w:r w:rsidRPr="006A74FB">
        <w:t xml:space="preserve">The interpretivist stance was aligned with the purpose of the study, which was to study consumer behaviour contextually and experientially as compared to hypothesis testing. It allowed the researcher to critically engage with the literature available and come up with </w:t>
      </w:r>
      <w:r w:rsidRPr="006A74FB">
        <w:lastRenderedPageBreak/>
        <w:t>insights based on the patterns and interpretations of secondary data sources. This technique also supported flexibility in explaining different views that are presented in the different academic and industry books.</w:t>
      </w:r>
    </w:p>
    <w:p w14:paraId="150ADFAE" w14:textId="77777777" w:rsidR="00D651C1" w:rsidRPr="006A74FB" w:rsidRDefault="00D651C1" w:rsidP="00D651C1">
      <w:r w:rsidRPr="006A74FB">
        <w:t>In addition, interpretivism was also valid as it recognised the dynamic character of consumer behaviour since it was influenced by the changing market trends, socio-economic circumstances, and the retail strategies (Junjie and Yingxin, 2022). This philosophy allowed the research to provide a micro-level understanding of the Tesco-branded products and how they contribute to the development of buying behaviour. The interpretivist approach ultimately added to the richness and depth of the results since it focuses on the meaning and not generalisation in numbers.</w:t>
      </w:r>
    </w:p>
    <w:p w14:paraId="5D33D719" w14:textId="77777777" w:rsidR="00D651C1" w:rsidRPr="006A74FB" w:rsidRDefault="00D651C1" w:rsidP="00D651C1">
      <w:pPr>
        <w:pStyle w:val="Heading2"/>
      </w:pPr>
      <w:bookmarkStart w:id="37" w:name="_Toc228613269"/>
      <w:bookmarkStart w:id="38" w:name="_Toc231132439"/>
      <w:r w:rsidRPr="006A74FB">
        <w:t>3.3 Research Approach</w:t>
      </w:r>
      <w:bookmarkEnd w:id="37"/>
      <w:bookmarkEnd w:id="38"/>
      <w:r w:rsidRPr="006A74FB">
        <w:t xml:space="preserve"> </w:t>
      </w:r>
    </w:p>
    <w:p w14:paraId="28CFBF76" w14:textId="77777777" w:rsidR="00D651C1" w:rsidRPr="006A74FB" w:rsidRDefault="00D651C1" w:rsidP="00D651C1">
      <w:r w:rsidRPr="006A74FB">
        <w:t>It employed an inductive approach in the research to derive knowledge on consumer buying behaviour as it applies to the Tesco own-label products. The choice of an inductive approach was also based on the fact that the study was aimed at developing new knowledge, depending on the observed trends in the available data, rather than checking any existing theory. Such an approach was more suitable as the research examined the evolving attitudes of customers depending on the dynamism of the retailing sector, the economy, and branding strategies.</w:t>
      </w:r>
    </w:p>
    <w:p w14:paraId="44F0E27D" w14:textId="77777777" w:rsidR="00D651C1" w:rsidRPr="006A74FB" w:rsidRDefault="00D651C1" w:rsidP="00D651C1">
      <w:r w:rsidRPr="006A74FB">
        <w:t>Through the inductive approach, the researcher has been in a position to comb through a high number of sources of secondary data, including journal articles, industry reports and academic publications. Consumer price, quality, brand loyalty and value of money perceptions trends were identified and discussed. These themes were reproduced, which enabled the researcher to be more general in drawing conclusions about the effects of the purchase of products of their own label.</w:t>
      </w:r>
    </w:p>
    <w:p w14:paraId="682DC055" w14:textId="77777777" w:rsidR="00D651C1" w:rsidRPr="006A74FB" w:rsidRDefault="00D651C1" w:rsidP="00D651C1">
      <w:r w:rsidRPr="006A74FB">
        <w:t>An inductive approach could not confine the researcher to a strict interpretation of data, and therefore, he/she might be altered with the new knowledge of the analysis. Unlike a deductive approach, the inductive one begins with no hypothesis, and consequently, it is possible to come up with theories on the basis of empirical observations in the literature. This was to be able to capture the complexity of consumer behaviour that is typically influenced by a complex of factors that are related to each other.</w:t>
      </w:r>
    </w:p>
    <w:p w14:paraId="3E385E70" w14:textId="77777777" w:rsidR="00D651C1" w:rsidRPr="006A74FB" w:rsidRDefault="00D651C1" w:rsidP="00D651C1">
      <w:r w:rsidRPr="006A74FB">
        <w:lastRenderedPageBreak/>
        <w:t>Further, the inductive approach was also logical because the products of the own label represent a dynamic area of retail marketing as the consumer attitudes in this area are yet to be formed. By formulating conclusions on the basis of observed data, the study provided a detailed and realistic insight into the Tesco private label strategy and its impact on the consumer decision-making processes.</w:t>
      </w:r>
    </w:p>
    <w:p w14:paraId="138BB533" w14:textId="77777777" w:rsidR="00D651C1" w:rsidRPr="006A74FB" w:rsidRDefault="00D651C1" w:rsidP="00D651C1">
      <w:pPr>
        <w:pStyle w:val="Heading2"/>
      </w:pPr>
      <w:bookmarkStart w:id="39" w:name="_Toc228613270"/>
      <w:bookmarkStart w:id="40" w:name="_Toc231132440"/>
      <w:r w:rsidRPr="006A74FB">
        <w:t>3.4 Research Strategy</w:t>
      </w:r>
      <w:bookmarkEnd w:id="39"/>
      <w:bookmarkEnd w:id="40"/>
      <w:r w:rsidRPr="006A74FB">
        <w:t xml:space="preserve"> </w:t>
      </w:r>
    </w:p>
    <w:p w14:paraId="71B31614" w14:textId="77777777" w:rsidR="00D651C1" w:rsidRPr="006A74FB" w:rsidRDefault="00D651C1" w:rsidP="00D651C1">
      <w:r w:rsidRPr="006A74FB">
        <w:t>The study followed a qualitative research method, which was based on the review of secondary data in order to explore the impact of consumption of a private label product on the consumer buying behaviour. The selected strategy was selected because it is possible to explore the existing knowledge and get useful information with the assistance of a wide range of credible sources, without having to collect primary data (</w:t>
      </w:r>
      <w:r w:rsidRPr="006A74FB">
        <w:rPr>
          <w:rFonts w:cs="Times New Roman"/>
        </w:rPr>
        <w:t>Sreekumar, 2023)</w:t>
      </w:r>
      <w:r w:rsidRPr="006A74FB">
        <w:t>. The qualitative side of the strategy helped to gain a deep understanding of consumer perceptions, motivations and attitudes.</w:t>
      </w:r>
    </w:p>
    <w:p w14:paraId="7E62F213" w14:textId="77777777" w:rsidR="00D651C1" w:rsidRPr="006A74FB" w:rsidRDefault="00D651C1" w:rsidP="00D651C1">
      <w:r w:rsidRPr="006A74FB">
        <w:t>The secondary data sources were peer-reviewed journal articles, books, industry reports, and quality online publications in the field of consumer behaviour, branding, and retail strategies. These sources provided the researcher with different perspectives and empirical data that aided him in identifying significant trends and patterns, which can be associated with the products of the private label. The plan ensured that the research was founded on tested research and current information on the market.</w:t>
      </w:r>
    </w:p>
    <w:p w14:paraId="34EDCA00" w14:textId="77777777" w:rsidR="00D651C1" w:rsidRPr="006A74FB" w:rsidRDefault="00D651C1" w:rsidP="00D651C1">
      <w:r w:rsidRPr="006A74FB">
        <w:t>A qualitative approach was suitable since it could help in the in-depth study of the matter, rather than conducting a statistical analysis. It helped the researcher to make meaning and form connections between different variables that influence consumer behaviour (</w:t>
      </w:r>
      <w:r w:rsidRPr="006A74FB">
        <w:rPr>
          <w:shd w:val="clear" w:color="auto" w:fill="FFFFFF"/>
        </w:rPr>
        <w:t>Barroga et al., 2023)</w:t>
      </w:r>
      <w:r w:rsidRPr="006A74FB">
        <w:t>. This approach was particularly beneficial in regard to such intangible variables as the perceived quality and brand trust, which are difficult to quantify.</w:t>
      </w:r>
    </w:p>
    <w:p w14:paraId="216B28A9" w14:textId="77777777" w:rsidR="00D651C1" w:rsidRPr="006A74FB" w:rsidRDefault="00D651C1" w:rsidP="00D651C1">
      <w:r w:rsidRPr="006A74FB">
        <w:t>Moreover, analysis of secondary data enhanced the efficiency and scope of the research. It made it possible to access the large quantity of data collected during different times and situations, and provided the overall view of the topic. The plan turned out to be more credible in the research to the extent of utilising multiple sources and perspectives in the analysis.</w:t>
      </w:r>
    </w:p>
    <w:p w14:paraId="270399E3" w14:textId="77777777" w:rsidR="00D651C1" w:rsidRPr="006A74FB" w:rsidRDefault="00D651C1" w:rsidP="00D651C1">
      <w:pPr>
        <w:pStyle w:val="Heading2"/>
      </w:pPr>
      <w:bookmarkStart w:id="41" w:name="_Toc228613271"/>
      <w:bookmarkStart w:id="42" w:name="_Toc231132441"/>
      <w:r w:rsidRPr="006A74FB">
        <w:lastRenderedPageBreak/>
        <w:t>3.5 Research Choice</w:t>
      </w:r>
      <w:bookmarkEnd w:id="41"/>
      <w:bookmarkEnd w:id="42"/>
      <w:r w:rsidRPr="006A74FB">
        <w:t xml:space="preserve"> </w:t>
      </w:r>
    </w:p>
    <w:p w14:paraId="50335FAC" w14:textId="77777777" w:rsidR="00D651C1" w:rsidRPr="006A74FB" w:rsidRDefault="00D651C1" w:rsidP="00D651C1">
      <w:r w:rsidRPr="006A74FB">
        <w:t>The research was a mono-method qualitative decision because only qualitative data in the form of secondary sources were used in the research. This choice was right because the study did not have to identify the associations between variables, but rather to examine consumer attitudes and experiences. To allow a close and consistent analysis of the themes of the consideration of the products with the private label and consumer buying behaviour, the qualitative mono-method was selected.</w:t>
      </w:r>
    </w:p>
    <w:p w14:paraId="5DEA2AE4" w14:textId="77777777" w:rsidR="00D651C1" w:rsidRPr="006A74FB" w:rsidRDefault="00D651C1" w:rsidP="00D651C1">
      <w:r w:rsidRPr="006A74FB">
        <w:t>One qualitative methodology ensured that the data collection and analysis were consistent and the researcher had a clear methodological approach. With secondary qualitative data, i.e. literature reviews and published studies, the research would be able to synthesise the existing knowledge and provide a holistic picture of the topic (</w:t>
      </w:r>
      <w:r w:rsidRPr="006A74FB">
        <w:rPr>
          <w:shd w:val="clear" w:color="auto" w:fill="FFFFFF"/>
        </w:rPr>
        <w:t>Dehalwar and Sharma, 2024)</w:t>
      </w:r>
      <w:r w:rsidRPr="006A74FB">
        <w:t>.</w:t>
      </w:r>
    </w:p>
    <w:p w14:paraId="7B7C4BC2" w14:textId="77777777" w:rsidR="00D651C1" w:rsidRPr="006A74FB" w:rsidRDefault="00D651C1" w:rsidP="00D651C1">
      <w:r w:rsidRPr="006A74FB">
        <w:t>This was the right option to be used in this study as it aligned with the interpretation philosophy and inductive approach that was applied in this study. It enabled a more in-depth exploration of subjective issues, like how the consumer perceived the price, quality, and brand trust (</w:t>
      </w:r>
      <w:r w:rsidRPr="006A74FB">
        <w:rPr>
          <w:rFonts w:cs="Times New Roman"/>
        </w:rPr>
        <w:t>Shrutika Sirisilla, 2023)</w:t>
      </w:r>
      <w:r w:rsidRPr="006A74FB">
        <w:t>. The mixed-method approach was not considered as a necessity, as the primary objective was not to test hypotheses but to describe already existing findings and conclude tendencies.</w:t>
      </w:r>
    </w:p>
    <w:p w14:paraId="6A7356FF" w14:textId="77777777" w:rsidR="00D651C1" w:rsidRPr="006A74FB" w:rsidRDefault="00D651C1" w:rsidP="00D651C1">
      <w:r w:rsidRPr="006A74FB">
        <w:t>In addition, the mono-method qualitative option made the research study feasible since it reduced time constraints and resource constraints, which would have been one of the outcomes of primary data collection. It helped the researcher to focus on the study of high-quality and credible sources and draw important conclusions (</w:t>
      </w:r>
      <w:r w:rsidRPr="006A74FB">
        <w:rPr>
          <w:rFonts w:cs="Times New Roman"/>
        </w:rPr>
        <w:t>Djafar et al., 2021)</w:t>
      </w:r>
      <w:r w:rsidRPr="006A74FB">
        <w:t>. This strategy has enabled the study to be scholarly and at the same time provide abundant and detailed information concerning consumer behaviour, as is the case in the Tesco circumstances of the Tesco own label products.</w:t>
      </w:r>
    </w:p>
    <w:p w14:paraId="65DD68D9" w14:textId="77777777" w:rsidR="00D651C1" w:rsidRPr="006A74FB" w:rsidRDefault="00D651C1" w:rsidP="00D651C1">
      <w:pPr>
        <w:pStyle w:val="Heading2"/>
      </w:pPr>
      <w:bookmarkStart w:id="43" w:name="_Toc228613272"/>
      <w:bookmarkStart w:id="44" w:name="_Toc231132442"/>
      <w:r w:rsidRPr="006A74FB">
        <w:t>3.6 Time Horizon</w:t>
      </w:r>
      <w:bookmarkEnd w:id="43"/>
      <w:bookmarkEnd w:id="44"/>
      <w:r w:rsidRPr="006A74FB">
        <w:t xml:space="preserve"> </w:t>
      </w:r>
    </w:p>
    <w:p w14:paraId="7A0C4277" w14:textId="77777777" w:rsidR="00D651C1" w:rsidRPr="006A74FB" w:rsidRDefault="00D651C1" w:rsidP="00D651C1">
      <w:r w:rsidRPr="006A74FB">
        <w:t xml:space="preserve">The study employed time horizon to analyse a longitudinal data over a given time between 2021 and 2025. This approach was considered to be appropriately chosen as it will enable the researcher to contrast and compare the changes and trends in consumer attitudes and behaviour towards Tesco own label products throughout the years. When compared to a cross-sectional design, the longitudinal perspective provided a dynamical view into the transformation in </w:t>
      </w:r>
      <w:r w:rsidRPr="006A74FB">
        <w:lastRenderedPageBreak/>
        <w:t>consumer perceptions in relation to the alterations of the market conditions and economically affecting factors and retail strategies (</w:t>
      </w:r>
      <w:r w:rsidRPr="006A74FB">
        <w:rPr>
          <w:rFonts w:cs="Times New Roman"/>
        </w:rPr>
        <w:t>Shepard and Rose, 2025)</w:t>
      </w:r>
      <w:r w:rsidRPr="006A74FB">
        <w:t>.</w:t>
      </w:r>
    </w:p>
    <w:p w14:paraId="435ED62D" w14:textId="77777777" w:rsidR="00D651C1" w:rsidRPr="006A74FB" w:rsidRDefault="00D651C1" w:rsidP="00D651C1">
      <w:r w:rsidRPr="006A74FB">
        <w:t>The usage of the longitudinal time horizon was rather suitable because secondary sources of information containing publications and reports published during the years of the chosen time period had to be used. In 2021-2025, the research succeeded in tracing trends and patterns through a systematic review and synthesis of results on price sensitivity, perceived quality, brand trust and value for money as key variables (</w:t>
      </w:r>
      <w:r w:rsidRPr="006A74FB">
        <w:rPr>
          <w:rFonts w:cs="Times New Roman"/>
        </w:rPr>
        <w:t>Audulv et al., 2023)</w:t>
      </w:r>
      <w:r w:rsidRPr="006A74FB">
        <w:t>. This enabled consumer behaviour to be studied more in a thorough and more chronological manner.</w:t>
      </w:r>
    </w:p>
    <w:p w14:paraId="284B5B6F" w14:textId="77777777" w:rsidR="00D651C1" w:rsidRPr="006A74FB" w:rsidRDefault="00D651C1" w:rsidP="00D651C1">
      <w:r w:rsidRPr="006A74FB">
        <w:t>Also the longitudinal study design model enriched the study with the fact that one was able to compare the outcomes of various periods of time. It also illuminated the effect that the external factors (inflation, economic uncertainty, and changes in the competition in the retail industry) had on consumer biases towards the own label products (</w:t>
      </w:r>
      <w:r w:rsidRPr="006A74FB">
        <w:rPr>
          <w:rFonts w:cs="Times New Roman"/>
        </w:rPr>
        <w:t>Shepard and Rose, 2025)</w:t>
      </w:r>
      <w:r w:rsidRPr="006A74FB">
        <w:t>. This was very valuable to the research due to the possibility to touch upon not only the current behaviour but also on consumer attitudes development.</w:t>
      </w:r>
    </w:p>
    <w:p w14:paraId="6DFF780E" w14:textId="77777777" w:rsidR="00D651C1" w:rsidRPr="006A74FB" w:rsidRDefault="00D651C1" w:rsidP="00D651C1">
      <w:r w:rsidRPr="006A74FB">
        <w:t>In this instance, the use of secondary data enabled longitudinal research to prove effective and possible to be conducted in a rather simpler and time-saving way. The longitudinal time horizon, generally, helped the study to give a firmer and in fact deeper understanding of the dynamic role of a private label product to the decisions of the consumers to buy off-the-label products.</w:t>
      </w:r>
    </w:p>
    <w:p w14:paraId="7CAD9CE8" w14:textId="77777777" w:rsidR="00D651C1" w:rsidRPr="006A74FB" w:rsidRDefault="00D651C1" w:rsidP="00D651C1">
      <w:pPr>
        <w:pStyle w:val="Heading2"/>
      </w:pPr>
      <w:bookmarkStart w:id="45" w:name="_Toc228613273"/>
      <w:bookmarkStart w:id="46" w:name="_Toc231132443"/>
      <w:r w:rsidRPr="006A74FB">
        <w:t>3.7 Data Collection</w:t>
      </w:r>
      <w:bookmarkEnd w:id="45"/>
      <w:bookmarkEnd w:id="46"/>
      <w:r w:rsidRPr="006A74FB">
        <w:t xml:space="preserve"> </w:t>
      </w:r>
    </w:p>
    <w:p w14:paraId="2B6958CF" w14:textId="77777777" w:rsidR="00D651C1" w:rsidRPr="006A74FB" w:rsidRDefault="00D651C1" w:rsidP="00D651C1">
      <w:r w:rsidRPr="006A74FB">
        <w:t>The study relied on secondary data gathering to get relevant information about consumer purchasing behaviour and the products of a private label. Data were collected by use of a very broad spectrum of valid sources, including peer-reviewed journal articles, academic books, industry reports and reputable online publications (</w:t>
      </w:r>
      <w:r w:rsidRPr="006A74FB">
        <w:rPr>
          <w:rFonts w:cs="Times New Roman"/>
        </w:rPr>
        <w:t>Ajayi, 2023)</w:t>
      </w:r>
      <w:r w:rsidRPr="006A74FB">
        <w:t>. These sources assisted significantly in learning about the perception of consumers, the strategies that the retailers employ, as well as the market tendencies in line with Tesco's own-label products.</w:t>
      </w:r>
    </w:p>
    <w:p w14:paraId="0380BFAA" w14:textId="77777777" w:rsidR="00D651C1" w:rsidRPr="006A74FB" w:rsidRDefault="00D651C1" w:rsidP="00D651C1">
      <w:r w:rsidRPr="006A74FB">
        <w:t xml:space="preserve">The decision to adopt secondary data was justified as it would allow the researcher to access a large volume of research that was available without being constrained by the time and cost constraints of primary data collection. It also enabled the introduction of different opinions and </w:t>
      </w:r>
      <w:r w:rsidRPr="006A74FB">
        <w:lastRenderedPageBreak/>
        <w:t>empirical data from different settings into the discussion, which was a contributor to the completeness of the research.</w:t>
      </w:r>
    </w:p>
    <w:p w14:paraId="7D4594A7" w14:textId="77777777" w:rsidR="00D651C1" w:rsidRPr="006A74FB" w:rsidRDefault="00D651C1" w:rsidP="00D651C1">
      <w:r w:rsidRPr="006A74FB">
        <w:t>Only the quality sources were selected to be reliable and valid. Peer-reviewed journals and proven industry reports were selected as such sources of information because they were evidence-based and credible (</w:t>
      </w:r>
      <w:r w:rsidRPr="006A74FB">
        <w:rPr>
          <w:rFonts w:cs="Times New Roman"/>
        </w:rPr>
        <w:t>Jain, 2021)</w:t>
      </w:r>
      <w:r w:rsidRPr="006A74FB">
        <w:t>. The researcher read each source with a lot of care concerning relevance, accuracy, and methodological rigour.</w:t>
      </w:r>
    </w:p>
    <w:p w14:paraId="7164B7D6" w14:textId="77777777" w:rsidR="00D651C1" w:rsidRPr="006A74FB" w:rsidRDefault="00D651C1" w:rsidP="00D651C1">
      <w:r w:rsidRPr="006A74FB">
        <w:t>The data collection process was through systematic searching, screening, and selection of the relevant literature. The keywords used to locate the right sources were the topic of a private label product, consumer behaviour, brand perception and retail strategy. This scientific approach ensured that the information gained was relevant to the study objectives.</w:t>
      </w:r>
    </w:p>
    <w:p w14:paraId="3FED7F9C" w14:textId="77777777" w:rsidR="00D651C1" w:rsidRPr="006A74FB" w:rsidRDefault="00D651C1" w:rsidP="00D651C1">
      <w:r w:rsidRPr="006A74FB">
        <w:t>Overall, secondary data collection helped to improve the study because it was a great source of existing knowledge, and it helped the researcher to make well-informed conclusions on the effect of Tesco's own-label products on consumer buying behaviour.</w:t>
      </w:r>
    </w:p>
    <w:p w14:paraId="154548AF" w14:textId="77777777" w:rsidR="00D651C1" w:rsidRPr="006A74FB" w:rsidRDefault="00D651C1" w:rsidP="00D651C1">
      <w:pPr>
        <w:pStyle w:val="Heading2"/>
      </w:pPr>
      <w:bookmarkStart w:id="47" w:name="_Toc228613274"/>
      <w:bookmarkStart w:id="48" w:name="_Toc231132444"/>
      <w:r w:rsidRPr="006A74FB">
        <w:t>3.8 Data Analysis</w:t>
      </w:r>
      <w:bookmarkEnd w:id="47"/>
      <w:bookmarkEnd w:id="48"/>
    </w:p>
    <w:p w14:paraId="1E022037" w14:textId="77777777" w:rsidR="00D651C1" w:rsidRPr="006A74FB" w:rsidRDefault="00D651C1" w:rsidP="00D651C1">
      <w:r w:rsidRPr="006A74FB">
        <w:t>They thematically analysed the information they collected on the study based on the systematic framework that they developed by Braun and Clarke. The qualitative approach was selected because it has the potential to systematically identify and classify, and analyse trends in the secondary data sources (</w:t>
      </w:r>
      <w:r w:rsidRPr="006A74FB">
        <w:rPr>
          <w:shd w:val="clear" w:color="auto" w:fill="FFFFFF"/>
        </w:rPr>
        <w:t>Roseveare, 2023)</w:t>
      </w:r>
      <w:r w:rsidRPr="006A74FB">
        <w:t>. This technique was particularly appropriate in the investigation of subjective aspects of consumer behaviour, such as perceptions of own-label products in Tesco, such as price, quality and brand trust.</w:t>
      </w:r>
    </w:p>
    <w:p w14:paraId="529AB220" w14:textId="77777777" w:rsidR="00D651C1" w:rsidRPr="006A74FB" w:rsidRDefault="00D651C1" w:rsidP="00D651C1">
      <w:r w:rsidRPr="006A74FB">
        <w:t>The analysis was based on the six-step process proposed by Braun and Clarke. To familiarise himself with the data, the researcher at first revised and re-read some of the literature to ensure that he understood the information. Second, the initial codes were developed using repetitive concepts and significant data units with respect to consumer perceptions (</w:t>
      </w:r>
      <w:r w:rsidRPr="006A74FB">
        <w:rPr>
          <w:rFonts w:cs="Times New Roman"/>
          <w:szCs w:val="24"/>
          <w:shd w:val="clear" w:color="auto" w:fill="FFFFFF"/>
        </w:rPr>
        <w:t>Byrne, 2022)</w:t>
      </w:r>
      <w:r w:rsidRPr="006A74FB">
        <w:t>. Third, the common patterns were combined with each other to create the possible themes where those codes were clustered.</w:t>
      </w:r>
    </w:p>
    <w:p w14:paraId="13B04ECB" w14:textId="77777777" w:rsidR="00D651C1" w:rsidRPr="006A74FB" w:rsidRDefault="00D651C1" w:rsidP="00D651C1">
      <w:r w:rsidRPr="006A74FB">
        <w:t xml:space="preserve">In the fourth step, three themes were re-examined and reduced to show consistency and relevance to the research objectives. This involved deciding on whether or not the themes were consistent with the coded data and the whole dataset. Fifth, themes were specified and </w:t>
      </w:r>
      <w:r w:rsidRPr="006A74FB">
        <w:lastRenderedPageBreak/>
        <w:t>categorised simply, with the highlight being focused on the spheres of price perception, perceived quality, brand trust and value of money (</w:t>
      </w:r>
      <w:r w:rsidRPr="006A74FB">
        <w:rPr>
          <w:rFonts w:cs="Times New Roman"/>
          <w:szCs w:val="24"/>
          <w:shd w:val="clear" w:color="auto" w:fill="FFFFFF"/>
        </w:rPr>
        <w:t>Braun and Clarke, 2023)</w:t>
      </w:r>
      <w:r w:rsidRPr="006A74FB">
        <w:t>. Finally, the report of the findings was conducted linking the themes to the research questions and showing the evidence of the findings according to the literature.</w:t>
      </w:r>
    </w:p>
    <w:p w14:paraId="6DCB7B10" w14:textId="77777777" w:rsidR="00D651C1" w:rsidRPr="006A74FB" w:rsidRDefault="00D651C1" w:rsidP="00D651C1">
      <w:r w:rsidRPr="006A74FB">
        <w:t>The thematic analysis by Braun and Clarke was a suitable approach since it provided a rigorous yet flexible structure. It supported the inductive approach to research by making it possible to uncover themes in the data, so enhancing the validity, openness and depth of the research outcomes.</w:t>
      </w:r>
    </w:p>
    <w:p w14:paraId="323D134B" w14:textId="77777777" w:rsidR="00D651C1" w:rsidRPr="006A74FB" w:rsidRDefault="00D651C1" w:rsidP="00D651C1">
      <w:pPr>
        <w:pStyle w:val="Heading2"/>
      </w:pPr>
      <w:bookmarkStart w:id="49" w:name="_Toc228613275"/>
      <w:bookmarkStart w:id="50" w:name="_Toc231132445"/>
      <w:r w:rsidRPr="006A74FB">
        <w:t>3.9 Research Limitations</w:t>
      </w:r>
      <w:bookmarkEnd w:id="49"/>
      <w:bookmarkEnd w:id="50"/>
      <w:r w:rsidRPr="006A74FB">
        <w:t xml:space="preserve"> </w:t>
      </w:r>
    </w:p>
    <w:p w14:paraId="6C19EF19" w14:textId="77777777" w:rsidR="00D651C1" w:rsidRPr="006A74FB" w:rsidRDefault="00D651C1" w:rsidP="00D651C1">
      <w:r w:rsidRPr="006A74FB">
        <w:t>Despite these strengths of the study, there are several limitations that must be mentioned. The secondary data used was one of the greatest limitations, as it turned out that the researcher was restricted to the fact of having first-hand data that would have reached the consumer. The conclusion was hence to undergo the quality and coverage of other research that may not be able to capture the current attitude of the consumer.</w:t>
      </w:r>
    </w:p>
    <w:p w14:paraId="39F67D88" w14:textId="77777777" w:rsidR="00D651C1" w:rsidRPr="006A74FB" w:rsidRDefault="00D651C1" w:rsidP="00D651C1">
      <w:r w:rsidRPr="006A74FB">
        <w:t>The other weakness was that these might have a bias in the sources selected. Although there was an effort to come up with a good and diverse literature, the subjective method applied in interpreting data might have been prejudiced by the researcher (</w:t>
      </w:r>
      <w:r w:rsidRPr="006A74FB">
        <w:rPr>
          <w:rFonts w:cs="Times New Roman"/>
        </w:rPr>
        <w:t>Pandey and Pandey, 2021)</w:t>
      </w:r>
      <w:r w:rsidRPr="006A74FB">
        <w:t>. Interpretivists. It is a familiar issue in qualitative research, particularly with the approach used by the interpretivists.</w:t>
      </w:r>
    </w:p>
    <w:p w14:paraId="403A902A" w14:textId="77777777" w:rsidR="00D651C1" w:rsidRPr="006A74FB" w:rsidRDefault="00D651C1" w:rsidP="00D651C1">
      <w:r w:rsidRPr="006A74FB">
        <w:t>The quality of the study was also limited, bearing in mind the Tesco that might affect the ability to generalise the results. Across the spectrum of retailers, various geographical locations, consumer behaviour and perception of the products of the privately-owned labels might vary. This implies that the results cannot be generalised to other situations unless further studies are done.</w:t>
      </w:r>
    </w:p>
    <w:p w14:paraId="21B97938" w14:textId="77777777" w:rsidR="00D651C1" w:rsidRPr="006A74FB" w:rsidRDefault="00D651C1" w:rsidP="00D651C1">
      <w:r w:rsidRPr="006A74FB">
        <w:t>Another limitation of the study was also the cross-sectional nature of the study, which prevented the study from studying the change in consumer behaviour with time. The longitudinal method would have provided a more in-depth insight into trends as they unfolded and long-term impacts.</w:t>
      </w:r>
    </w:p>
    <w:p w14:paraId="636C2AA4" w14:textId="77777777" w:rsidR="00D651C1" w:rsidRPr="006A74FB" w:rsidRDefault="00D651C1" w:rsidP="00D651C1">
      <w:r w:rsidRPr="006A74FB">
        <w:lastRenderedPageBreak/>
        <w:t>Finally, the absence of quantitative data meant that the study did not measure the correlation among variables. Despite the following drawbacks, however, the studies highlighted the research in a very insightful way regarding the future research direction and consumer behaviour.</w:t>
      </w:r>
    </w:p>
    <w:p w14:paraId="47ACB27D" w14:textId="77777777" w:rsidR="00D651C1" w:rsidRPr="006A74FB" w:rsidRDefault="00D651C1" w:rsidP="00D651C1">
      <w:pPr>
        <w:pStyle w:val="Heading2"/>
      </w:pPr>
      <w:bookmarkStart w:id="51" w:name="_Toc228613276"/>
      <w:bookmarkStart w:id="52" w:name="_Toc231132446"/>
      <w:r w:rsidRPr="006A74FB">
        <w:t>3.10 Ethical Considerations</w:t>
      </w:r>
      <w:bookmarkEnd w:id="51"/>
      <w:bookmarkEnd w:id="52"/>
    </w:p>
    <w:p w14:paraId="4748483E" w14:textId="77777777" w:rsidR="00D651C1" w:rsidRPr="006A74FB" w:rsidRDefault="00D651C1" w:rsidP="00D651C1">
      <w:r w:rsidRPr="006A74FB">
        <w:t>The study was conducted in an upright and proper academic responsibility, and thus, the concepts of ethics were an essential aspect of the study. Since the research was conducted in the form of a secondary data analysis process, there were no personal relationships with the human participants, so the ethical implications in relation to consent and confidentiality were minimised (</w:t>
      </w:r>
      <w:r w:rsidRPr="006A74FB">
        <w:rPr>
          <w:rFonts w:cs="Times New Roman"/>
        </w:rPr>
        <w:t>Bhandari, 2021)</w:t>
      </w:r>
      <w:r w:rsidRPr="006A74FB">
        <w:t>. But other ethical questions were attended to.</w:t>
      </w:r>
    </w:p>
    <w:p w14:paraId="3B083C67" w14:textId="77777777" w:rsidR="00D651C1" w:rsidRPr="006A74FB" w:rsidRDefault="00D651C1" w:rsidP="00D651C1">
      <w:r w:rsidRPr="006A74FB">
        <w:t>One of the primary ethical values was to avoid plagiarism. All the sources utilised in the research were cited following the rules of academic sources. This not only ensured the original authors received the due credit they deserved for their creation, but also ensured that there was integrity in the research work.</w:t>
      </w:r>
    </w:p>
    <w:p w14:paraId="46021901" w14:textId="77777777" w:rsidR="00D651C1" w:rsidRPr="006A74FB" w:rsidRDefault="00D651C1" w:rsidP="00D651C1">
      <w:r w:rsidRPr="006A74FB">
        <w:t>The researcher also addressed the sources that she used: she ensured that she would use credible and reliable sources in the research. To add credibility and reliability of the findings, key journals associated with the specific field and other publications, as well as credible industry reports, were utilised. This helped to eradicate the misinformation or wrong information.</w:t>
      </w:r>
    </w:p>
    <w:p w14:paraId="5986102E" w14:textId="77777777" w:rsidR="00D651C1" w:rsidRPr="006A74FB" w:rsidRDefault="00D651C1" w:rsidP="00D651C1">
      <w:r w:rsidRPr="006A74FB">
        <w:t>The other ethics consideration was transparency. Research methodology, data collection procedure, and data analysis techniques were properly described, and other individuals can understand and criticise the research. This provided certain credibility and reproducibility to the research.</w:t>
      </w:r>
    </w:p>
    <w:p w14:paraId="0727A63B" w14:textId="77777777" w:rsidR="00D651C1" w:rsidRPr="006A74FB" w:rsidRDefault="00D651C1" w:rsidP="00D651C1">
      <w:r w:rsidRPr="006A74FB">
        <w:t>Additionally, the researcher was objective as well in the process of analysis because he was not oppressed by personal bias, but rather the interpretations were informed by facts as projected by data. These ethical standards allowed the study to maintain high academic standards and credible contributions towards the effect of the use of a private label product on consumer buying behaviour.</w:t>
      </w:r>
    </w:p>
    <w:p w14:paraId="1720E008" w14:textId="77777777" w:rsidR="00D651C1" w:rsidRPr="006A74FB" w:rsidRDefault="00D651C1" w:rsidP="00D651C1">
      <w:pPr>
        <w:pStyle w:val="Heading2"/>
      </w:pPr>
      <w:bookmarkStart w:id="53" w:name="_Toc228613277"/>
      <w:bookmarkStart w:id="54" w:name="_Toc231132447"/>
      <w:r w:rsidRPr="006A74FB">
        <w:lastRenderedPageBreak/>
        <w:t>3.11 Chapter Summary</w:t>
      </w:r>
      <w:bookmarkEnd w:id="53"/>
      <w:bookmarkEnd w:id="54"/>
      <w:r w:rsidRPr="006A74FB">
        <w:t xml:space="preserve"> </w:t>
      </w:r>
    </w:p>
    <w:p w14:paraId="633F4807" w14:textId="77777777" w:rsidR="00D651C1" w:rsidRPr="006A74FB" w:rsidRDefault="00D651C1" w:rsidP="00D651C1">
      <w:r w:rsidRPr="006A74FB">
        <w:t>This chapter stated the methodological framework that maintained the objective of testing the effects of the use of the products by a private label on the consumer buying behaviour. It explained that the study was based on an interpretivist philosophy and an inductive approach to researching the perceptions of consumers in a deep way. Qualitative research strategy, which is based on secondary data, has been adopted where the researcher is capable of giving their conclusion based on the large scope of information from credible scholarly and industry-based sources.</w:t>
      </w:r>
    </w:p>
    <w:p w14:paraId="0DBB2C6E" w14:textId="77777777" w:rsidR="00D651C1" w:rsidRPr="006A74FB" w:rsidRDefault="00D651C1" w:rsidP="00D651C1">
      <w:r w:rsidRPr="006A74FB">
        <w:t>The chapter also described the process of thematic analysis and a systematic process of arriving at the major areas of concern, which included: the perception of price, perceived quality, brand trust and value of money. It also discussed the cross-sectional time horizon, ethical concerns, and limitations of the research in which one can list such problems as reliance on secondary data and inability to generalise.</w:t>
      </w:r>
    </w:p>
    <w:p w14:paraId="31BDA58F" w14:textId="12B62479" w:rsidR="00EF5E1B" w:rsidRPr="006A74FB" w:rsidRDefault="00D651C1" w:rsidP="0032398D">
      <w:r w:rsidRPr="006A74FB">
        <w:t>Overall, it can be concluded that the chosen approach sufficiently met the research objectives because the methodology was sufficiently well-crafted in a way that the findings acquired can be termed as credible, reliable and scholarly.</w:t>
      </w:r>
      <w:r w:rsidR="003C3504" w:rsidRPr="006A74FB">
        <w:br w:type="page"/>
      </w:r>
    </w:p>
    <w:p w14:paraId="382CF245" w14:textId="77777777" w:rsidR="00EF5E1B" w:rsidRPr="006A74FB" w:rsidRDefault="00EF5E1B" w:rsidP="00EF5E1B">
      <w:pPr>
        <w:pStyle w:val="Heading1"/>
      </w:pPr>
      <w:bookmarkStart w:id="55" w:name="_Toc231132448"/>
      <w:r w:rsidRPr="006A74FB">
        <w:lastRenderedPageBreak/>
        <w:t>4. Data Analysis</w:t>
      </w:r>
      <w:bookmarkEnd w:id="55"/>
    </w:p>
    <w:p w14:paraId="2F570780" w14:textId="77777777" w:rsidR="00EF5E1B" w:rsidRPr="006A74FB" w:rsidRDefault="00EF5E1B" w:rsidP="00EF5E1B">
      <w:pPr>
        <w:pStyle w:val="Heading2"/>
        <w:rPr>
          <w:kern w:val="0"/>
          <w:sz w:val="36"/>
          <w:szCs w:val="36"/>
          <w:lang w:bidi="ar-SA"/>
          <w14:ligatures w14:val="none"/>
        </w:rPr>
      </w:pPr>
      <w:bookmarkStart w:id="56" w:name="_Toc231132449"/>
      <w:r w:rsidRPr="006A74FB">
        <w:t>4.1 Chapter Overview</w:t>
      </w:r>
      <w:bookmarkEnd w:id="56"/>
      <w:r w:rsidRPr="006A74FB">
        <w:t xml:space="preserve"> </w:t>
      </w:r>
    </w:p>
    <w:p w14:paraId="38C78973" w14:textId="77777777" w:rsidR="00EF5E1B" w:rsidRPr="006A74FB" w:rsidRDefault="00EF5E1B" w:rsidP="00EF5E1B">
      <w:r w:rsidRPr="006A74FB">
        <w:t>This chapter discusses the analysis and interpretation of the secondary qualitative data related to consumers' purchasing behaviour towards the private label products of Tesco. The analysis has been carried out from the information obtained from various academic journals, Tesco's annual reports, publications of the company, market reporting and discussions with consumers regarding the retail outlets' point of sale. It uses a thematic analysis approach to identify, understand and empower shared locations, perceptions and behaviours to Tesco's own-brand products. The chapter highlights the bearing of perception of price, value for money, perception of quality, trust and brand image on the choice of the consumers to use Tesco private brands versus national brands. The results of this work are presented in themes and sub-themes which match the research objectives and the research questions.</w:t>
      </w:r>
    </w:p>
    <w:p w14:paraId="59F0D359" w14:textId="77777777" w:rsidR="00EF5E1B" w:rsidRPr="006A74FB" w:rsidRDefault="00EF5E1B" w:rsidP="00EF5E1B">
      <w:pPr>
        <w:pStyle w:val="Heading2"/>
      </w:pPr>
      <w:bookmarkStart w:id="57" w:name="_Toc231132450"/>
      <w:r w:rsidRPr="006A74FB">
        <w:t>4.2 Thematic Coding</w:t>
      </w:r>
      <w:bookmarkEnd w:id="57"/>
    </w:p>
    <w:tbl>
      <w:tblPr>
        <w:tblW w:w="87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1556"/>
        <w:gridCol w:w="1763"/>
        <w:gridCol w:w="1490"/>
        <w:gridCol w:w="2196"/>
      </w:tblGrid>
      <w:tr w:rsidR="00EF5E1B" w:rsidRPr="006A74FB" w14:paraId="7F31F2B0" w14:textId="77777777" w:rsidTr="000E0C97">
        <w:trPr>
          <w:trHeight w:val="300"/>
        </w:trPr>
        <w:tc>
          <w:tcPr>
            <w:tcW w:w="2345" w:type="dxa"/>
            <w:shd w:val="clear" w:color="auto" w:fill="auto"/>
            <w:vAlign w:val="center"/>
            <w:hideMark/>
          </w:tcPr>
          <w:p w14:paraId="06E8DD9E" w14:textId="77777777" w:rsidR="00EF5E1B" w:rsidRPr="006A74FB" w:rsidRDefault="00EF5E1B" w:rsidP="000E0C97">
            <w:pPr>
              <w:rPr>
                <w:lang w:eastAsia="en-IN" w:bidi="ar-SA"/>
              </w:rPr>
            </w:pPr>
            <w:r w:rsidRPr="006A74FB">
              <w:rPr>
                <w:lang w:eastAsia="en-IN" w:bidi="ar-SA"/>
              </w:rPr>
              <w:t>Research Objectives</w:t>
            </w:r>
          </w:p>
        </w:tc>
        <w:tc>
          <w:tcPr>
            <w:tcW w:w="1279" w:type="dxa"/>
            <w:shd w:val="clear" w:color="auto" w:fill="auto"/>
            <w:vAlign w:val="center"/>
            <w:hideMark/>
          </w:tcPr>
          <w:p w14:paraId="2E8AB989" w14:textId="77777777" w:rsidR="00EF5E1B" w:rsidRPr="006A74FB" w:rsidRDefault="00EF5E1B" w:rsidP="000E0C97">
            <w:pPr>
              <w:rPr>
                <w:lang w:eastAsia="en-IN" w:bidi="ar-SA"/>
              </w:rPr>
            </w:pPr>
            <w:r w:rsidRPr="006A74FB">
              <w:rPr>
                <w:lang w:eastAsia="en-IN" w:bidi="ar-SA"/>
              </w:rPr>
              <w:t>Initial Codes Identified from Sources</w:t>
            </w:r>
          </w:p>
        </w:tc>
        <w:tc>
          <w:tcPr>
            <w:tcW w:w="1596" w:type="dxa"/>
            <w:shd w:val="clear" w:color="auto" w:fill="auto"/>
            <w:vAlign w:val="center"/>
            <w:hideMark/>
          </w:tcPr>
          <w:p w14:paraId="1AFC8D05" w14:textId="77777777" w:rsidR="00EF5E1B" w:rsidRPr="006A74FB" w:rsidRDefault="00EF5E1B" w:rsidP="000E0C97">
            <w:pPr>
              <w:rPr>
                <w:lang w:eastAsia="en-IN" w:bidi="ar-SA"/>
              </w:rPr>
            </w:pPr>
            <w:r w:rsidRPr="006A74FB">
              <w:rPr>
                <w:lang w:eastAsia="en-IN" w:bidi="ar-SA"/>
              </w:rPr>
              <w:t>Categories/Sub-Themes</w:t>
            </w:r>
          </w:p>
        </w:tc>
        <w:tc>
          <w:tcPr>
            <w:tcW w:w="1682" w:type="dxa"/>
            <w:shd w:val="clear" w:color="auto" w:fill="auto"/>
            <w:vAlign w:val="center"/>
            <w:hideMark/>
          </w:tcPr>
          <w:p w14:paraId="65BAC0E5" w14:textId="77777777" w:rsidR="00EF5E1B" w:rsidRPr="006A74FB" w:rsidRDefault="00EF5E1B" w:rsidP="000E0C97">
            <w:pPr>
              <w:rPr>
                <w:lang w:eastAsia="en-IN" w:bidi="ar-SA"/>
              </w:rPr>
            </w:pPr>
            <w:r w:rsidRPr="006A74FB">
              <w:rPr>
                <w:lang w:eastAsia="en-IN" w:bidi="ar-SA"/>
              </w:rPr>
              <w:t>Final Themes</w:t>
            </w:r>
          </w:p>
        </w:tc>
        <w:tc>
          <w:tcPr>
            <w:tcW w:w="1858" w:type="dxa"/>
            <w:shd w:val="clear" w:color="auto" w:fill="auto"/>
            <w:vAlign w:val="center"/>
            <w:hideMark/>
          </w:tcPr>
          <w:p w14:paraId="4887075A" w14:textId="77777777" w:rsidR="00EF5E1B" w:rsidRPr="006A74FB" w:rsidRDefault="00EF5E1B" w:rsidP="000E0C97">
            <w:pPr>
              <w:rPr>
                <w:lang w:eastAsia="en-IN" w:bidi="ar-SA"/>
              </w:rPr>
            </w:pPr>
            <w:r w:rsidRPr="006A74FB">
              <w:rPr>
                <w:lang w:eastAsia="en-IN" w:bidi="ar-SA"/>
              </w:rPr>
              <w:t>Supporting Sources</w:t>
            </w:r>
          </w:p>
        </w:tc>
      </w:tr>
      <w:tr w:rsidR="00EF5E1B" w:rsidRPr="006A74FB" w14:paraId="174F195E" w14:textId="77777777" w:rsidTr="000E0C97">
        <w:trPr>
          <w:trHeight w:val="300"/>
        </w:trPr>
        <w:tc>
          <w:tcPr>
            <w:tcW w:w="2345" w:type="dxa"/>
            <w:vMerge w:val="restart"/>
            <w:shd w:val="clear" w:color="auto" w:fill="auto"/>
            <w:vAlign w:val="center"/>
            <w:hideMark/>
          </w:tcPr>
          <w:p w14:paraId="3A3858D4" w14:textId="77777777" w:rsidR="00EF5E1B" w:rsidRPr="006A74FB" w:rsidRDefault="00EF5E1B" w:rsidP="000E0C97">
            <w:pPr>
              <w:rPr>
                <w:lang w:eastAsia="en-IN" w:bidi="ar-SA"/>
              </w:rPr>
            </w:pPr>
            <w:r w:rsidRPr="006A74FB">
              <w:rPr>
                <w:lang w:eastAsia="en-IN" w:bidi="ar-SA"/>
              </w:rPr>
              <w:t>Objective 1: To examine how price perception and value for money influence consumers’ willingness to purchase private label products at Tesco.</w:t>
            </w:r>
          </w:p>
        </w:tc>
        <w:tc>
          <w:tcPr>
            <w:tcW w:w="1279" w:type="dxa"/>
            <w:shd w:val="clear" w:color="auto" w:fill="auto"/>
            <w:vAlign w:val="center"/>
            <w:hideMark/>
          </w:tcPr>
          <w:p w14:paraId="1EB47F7B" w14:textId="77777777" w:rsidR="00EF5E1B" w:rsidRPr="006A74FB" w:rsidRDefault="00EF5E1B" w:rsidP="000E0C97">
            <w:pPr>
              <w:rPr>
                <w:lang w:eastAsia="en-IN" w:bidi="ar-SA"/>
              </w:rPr>
            </w:pPr>
            <w:r w:rsidRPr="006A74FB">
              <w:rPr>
                <w:lang w:eastAsia="en-IN" w:bidi="ar-SA"/>
              </w:rPr>
              <w:t xml:space="preserve">Prices, lower cost, lower prices, value for money, low cost products, savings behaviour, inflation factor, price comparison, club card discounts, </w:t>
            </w:r>
            <w:r w:rsidRPr="006A74FB">
              <w:rPr>
                <w:lang w:eastAsia="en-IN" w:bidi="ar-SA"/>
              </w:rPr>
              <w:lastRenderedPageBreak/>
              <w:t>budget shopping and promotions discounts.</w:t>
            </w:r>
          </w:p>
        </w:tc>
        <w:tc>
          <w:tcPr>
            <w:tcW w:w="1596" w:type="dxa"/>
            <w:shd w:val="clear" w:color="auto" w:fill="auto"/>
            <w:vAlign w:val="center"/>
            <w:hideMark/>
          </w:tcPr>
          <w:p w14:paraId="0D8B4995" w14:textId="77777777" w:rsidR="00EF5E1B" w:rsidRPr="006A74FB" w:rsidRDefault="00EF5E1B" w:rsidP="000E0C97">
            <w:pPr>
              <w:rPr>
                <w:lang w:eastAsia="en-IN" w:bidi="ar-SA"/>
              </w:rPr>
            </w:pPr>
            <w:r w:rsidRPr="006A74FB">
              <w:rPr>
                <w:lang w:eastAsia="en-IN" w:bidi="ar-SA"/>
              </w:rPr>
              <w:lastRenderedPageBreak/>
              <w:t>Price sensitivity; affordability; economic pressure; promotional influence; consumer savings behaviour</w:t>
            </w:r>
          </w:p>
        </w:tc>
        <w:tc>
          <w:tcPr>
            <w:tcW w:w="1682" w:type="dxa"/>
            <w:vMerge w:val="restart"/>
            <w:shd w:val="clear" w:color="auto" w:fill="auto"/>
            <w:vAlign w:val="center"/>
            <w:hideMark/>
          </w:tcPr>
          <w:p w14:paraId="33929FF0" w14:textId="77777777" w:rsidR="00EF5E1B" w:rsidRPr="006A74FB" w:rsidRDefault="00EF5E1B" w:rsidP="000E0C97">
            <w:pPr>
              <w:rPr>
                <w:lang w:eastAsia="en-IN" w:bidi="ar-SA"/>
              </w:rPr>
            </w:pPr>
            <w:r w:rsidRPr="006A74FB">
              <w:rPr>
                <w:lang w:eastAsia="en-IN" w:bidi="ar-SA"/>
              </w:rPr>
              <w:t>Theme 1: Price Perception and Value for Money</w:t>
            </w:r>
          </w:p>
        </w:tc>
        <w:tc>
          <w:tcPr>
            <w:tcW w:w="1858" w:type="dxa"/>
            <w:vMerge w:val="restart"/>
            <w:shd w:val="clear" w:color="auto" w:fill="auto"/>
            <w:vAlign w:val="bottom"/>
            <w:hideMark/>
          </w:tcPr>
          <w:p w14:paraId="1B0E869E" w14:textId="77777777" w:rsidR="00EF5E1B" w:rsidRPr="006A74FB" w:rsidRDefault="00EF5E1B" w:rsidP="000E0C97">
            <w:pPr>
              <w:rPr>
                <w:lang w:eastAsia="en-IN" w:bidi="ar-SA"/>
              </w:rPr>
            </w:pPr>
            <w:r w:rsidRPr="006A74FB">
              <w:rPr>
                <w:lang w:eastAsia="en-IN" w:bidi="ar-SA"/>
              </w:rPr>
              <w:t>Tesco.com (2026); Sharma and Adhikari (2025); Khan et al. (2022); Meng (2024)</w:t>
            </w:r>
          </w:p>
        </w:tc>
      </w:tr>
      <w:tr w:rsidR="00EF5E1B" w:rsidRPr="006A74FB" w14:paraId="385A91BF" w14:textId="77777777" w:rsidTr="000E0C97">
        <w:trPr>
          <w:trHeight w:val="300"/>
        </w:trPr>
        <w:tc>
          <w:tcPr>
            <w:tcW w:w="2345" w:type="dxa"/>
            <w:vMerge/>
            <w:vAlign w:val="center"/>
            <w:hideMark/>
          </w:tcPr>
          <w:p w14:paraId="508CE6F1" w14:textId="77777777" w:rsidR="00EF5E1B" w:rsidRPr="006A74FB" w:rsidRDefault="00EF5E1B" w:rsidP="000E0C97">
            <w:pPr>
              <w:rPr>
                <w:lang w:eastAsia="en-IN" w:bidi="ar-SA"/>
              </w:rPr>
            </w:pPr>
          </w:p>
        </w:tc>
        <w:tc>
          <w:tcPr>
            <w:tcW w:w="1279" w:type="dxa"/>
            <w:shd w:val="clear" w:color="auto" w:fill="auto"/>
            <w:vAlign w:val="center"/>
            <w:hideMark/>
          </w:tcPr>
          <w:p w14:paraId="48848371" w14:textId="77777777" w:rsidR="00EF5E1B" w:rsidRPr="006A74FB" w:rsidRDefault="00EF5E1B" w:rsidP="000E0C97">
            <w:pPr>
              <w:rPr>
                <w:lang w:eastAsia="en-IN" w:bidi="ar-SA"/>
              </w:rPr>
            </w:pPr>
            <w:r w:rsidRPr="006A74FB">
              <w:rPr>
                <w:lang w:eastAsia="en-IN" w:bidi="ar-SA"/>
              </w:rPr>
              <w:t>The key is that consumers have become more cost-conscious, willing to change brands and have tighter budgets, less spending, and financial insecurity.</w:t>
            </w:r>
          </w:p>
        </w:tc>
        <w:tc>
          <w:tcPr>
            <w:tcW w:w="1596" w:type="dxa"/>
            <w:shd w:val="clear" w:color="auto" w:fill="auto"/>
            <w:vAlign w:val="center"/>
            <w:hideMark/>
          </w:tcPr>
          <w:p w14:paraId="1EB3625D" w14:textId="77777777" w:rsidR="00EF5E1B" w:rsidRPr="006A74FB" w:rsidRDefault="00EF5E1B" w:rsidP="000E0C97">
            <w:pPr>
              <w:rPr>
                <w:lang w:eastAsia="en-IN" w:bidi="ar-SA"/>
              </w:rPr>
            </w:pPr>
            <w:r w:rsidRPr="006A74FB">
              <w:rPr>
                <w:lang w:eastAsia="en-IN" w:bidi="ar-SA"/>
              </w:rPr>
              <w:t>Consumer willingness to purchase; value-seeking behaviour; price-driven decision making</w:t>
            </w:r>
          </w:p>
        </w:tc>
        <w:tc>
          <w:tcPr>
            <w:tcW w:w="1682" w:type="dxa"/>
            <w:vMerge/>
            <w:vAlign w:val="center"/>
            <w:hideMark/>
          </w:tcPr>
          <w:p w14:paraId="62D15B3B" w14:textId="77777777" w:rsidR="00EF5E1B" w:rsidRPr="006A74FB" w:rsidRDefault="00EF5E1B" w:rsidP="000E0C97">
            <w:pPr>
              <w:rPr>
                <w:lang w:eastAsia="en-IN" w:bidi="ar-SA"/>
              </w:rPr>
            </w:pPr>
          </w:p>
        </w:tc>
        <w:tc>
          <w:tcPr>
            <w:tcW w:w="1858" w:type="dxa"/>
            <w:vMerge/>
            <w:vAlign w:val="center"/>
            <w:hideMark/>
          </w:tcPr>
          <w:p w14:paraId="14A5D149" w14:textId="77777777" w:rsidR="00EF5E1B" w:rsidRPr="006A74FB" w:rsidRDefault="00EF5E1B" w:rsidP="000E0C97">
            <w:pPr>
              <w:rPr>
                <w:lang w:eastAsia="en-IN" w:bidi="ar-SA"/>
              </w:rPr>
            </w:pPr>
          </w:p>
        </w:tc>
      </w:tr>
      <w:tr w:rsidR="00EF5E1B" w:rsidRPr="006A74FB" w14:paraId="19C4E2B2" w14:textId="77777777" w:rsidTr="000E0C97">
        <w:trPr>
          <w:trHeight w:val="300"/>
        </w:trPr>
        <w:tc>
          <w:tcPr>
            <w:tcW w:w="2345" w:type="dxa"/>
            <w:vMerge w:val="restart"/>
            <w:shd w:val="clear" w:color="auto" w:fill="auto"/>
            <w:vAlign w:val="center"/>
            <w:hideMark/>
          </w:tcPr>
          <w:p w14:paraId="05961705" w14:textId="77777777" w:rsidR="00EF5E1B" w:rsidRPr="006A74FB" w:rsidRDefault="00EF5E1B" w:rsidP="000E0C97">
            <w:pPr>
              <w:rPr>
                <w:lang w:eastAsia="en-IN" w:bidi="ar-SA"/>
              </w:rPr>
            </w:pPr>
            <w:r w:rsidRPr="006A74FB">
              <w:rPr>
                <w:lang w:eastAsia="en-IN" w:bidi="ar-SA"/>
              </w:rPr>
              <w:t>Objective 2: To analyse consumer perceptions of quality, trust, and brand image associated with Tesco’s private label products.</w:t>
            </w:r>
          </w:p>
        </w:tc>
        <w:tc>
          <w:tcPr>
            <w:tcW w:w="1279" w:type="dxa"/>
            <w:shd w:val="clear" w:color="auto" w:fill="auto"/>
            <w:vAlign w:val="center"/>
            <w:hideMark/>
          </w:tcPr>
          <w:p w14:paraId="69FDCAFE" w14:textId="77777777" w:rsidR="00EF5E1B" w:rsidRPr="006A74FB" w:rsidRDefault="00EF5E1B" w:rsidP="000E0C97">
            <w:pPr>
              <w:rPr>
                <w:lang w:eastAsia="en-IN" w:bidi="ar-SA"/>
              </w:rPr>
            </w:pPr>
            <w:r w:rsidRPr="006A74FB">
              <w:rPr>
                <w:lang w:eastAsia="en-IN" w:bidi="ar-SA"/>
              </w:rPr>
              <w:t xml:space="preserve">In terms of product performance, quality of product, acceptable performance, Tesco Finest premium performance, the reliability of products, satisfaction </w:t>
            </w:r>
            <w:r w:rsidRPr="006A74FB">
              <w:rPr>
                <w:lang w:eastAsia="en-IN" w:bidi="ar-SA"/>
              </w:rPr>
              <w:lastRenderedPageBreak/>
              <w:t>with Tesco products and quality improvement.</w:t>
            </w:r>
          </w:p>
        </w:tc>
        <w:tc>
          <w:tcPr>
            <w:tcW w:w="1596" w:type="dxa"/>
            <w:shd w:val="clear" w:color="auto" w:fill="auto"/>
            <w:vAlign w:val="center"/>
            <w:hideMark/>
          </w:tcPr>
          <w:p w14:paraId="48616A9C" w14:textId="77777777" w:rsidR="00EF5E1B" w:rsidRPr="006A74FB" w:rsidRDefault="00EF5E1B" w:rsidP="000E0C97">
            <w:pPr>
              <w:rPr>
                <w:lang w:eastAsia="en-IN" w:bidi="ar-SA"/>
              </w:rPr>
            </w:pPr>
            <w:r w:rsidRPr="006A74FB">
              <w:rPr>
                <w:lang w:eastAsia="en-IN" w:bidi="ar-SA"/>
              </w:rPr>
              <w:lastRenderedPageBreak/>
              <w:t>Product performance; perceived quality; premium positioning; customer satisfaction</w:t>
            </w:r>
          </w:p>
        </w:tc>
        <w:tc>
          <w:tcPr>
            <w:tcW w:w="1682" w:type="dxa"/>
            <w:shd w:val="clear" w:color="auto" w:fill="auto"/>
            <w:vAlign w:val="center"/>
            <w:hideMark/>
          </w:tcPr>
          <w:p w14:paraId="5C43B192" w14:textId="77777777" w:rsidR="00EF5E1B" w:rsidRPr="006A74FB" w:rsidRDefault="00EF5E1B" w:rsidP="000E0C97">
            <w:pPr>
              <w:rPr>
                <w:lang w:eastAsia="en-IN" w:bidi="ar-SA"/>
              </w:rPr>
            </w:pPr>
            <w:r w:rsidRPr="006A74FB">
              <w:rPr>
                <w:lang w:eastAsia="en-IN" w:bidi="ar-SA"/>
              </w:rPr>
              <w:t>Theme 2: Quality Perception and Product Satisfaction</w:t>
            </w:r>
          </w:p>
        </w:tc>
        <w:tc>
          <w:tcPr>
            <w:tcW w:w="1858" w:type="dxa"/>
            <w:shd w:val="clear" w:color="auto" w:fill="auto"/>
            <w:vAlign w:val="center"/>
            <w:hideMark/>
          </w:tcPr>
          <w:p w14:paraId="2C001225" w14:textId="77777777" w:rsidR="00EF5E1B" w:rsidRPr="006A74FB" w:rsidRDefault="00EF5E1B" w:rsidP="000E0C97">
            <w:pPr>
              <w:rPr>
                <w:lang w:eastAsia="en-IN" w:bidi="ar-SA"/>
              </w:rPr>
            </w:pPr>
            <w:r w:rsidRPr="006A74FB">
              <w:rPr>
                <w:lang w:eastAsia="en-IN" w:bidi="ar-SA"/>
              </w:rPr>
              <w:t>Jefferson (2021); Coleyporterbell.com (2026); Ndlovu (2024); Bhujel (2024)</w:t>
            </w:r>
          </w:p>
        </w:tc>
      </w:tr>
      <w:tr w:rsidR="00EF5E1B" w:rsidRPr="006A74FB" w14:paraId="1D42CC55" w14:textId="77777777" w:rsidTr="000E0C97">
        <w:trPr>
          <w:trHeight w:val="300"/>
        </w:trPr>
        <w:tc>
          <w:tcPr>
            <w:tcW w:w="2345" w:type="dxa"/>
            <w:vMerge/>
            <w:vAlign w:val="center"/>
            <w:hideMark/>
          </w:tcPr>
          <w:p w14:paraId="3139848E" w14:textId="77777777" w:rsidR="00EF5E1B" w:rsidRPr="006A74FB" w:rsidRDefault="00EF5E1B" w:rsidP="000E0C97">
            <w:pPr>
              <w:rPr>
                <w:lang w:eastAsia="en-IN" w:bidi="ar-SA"/>
              </w:rPr>
            </w:pPr>
          </w:p>
        </w:tc>
        <w:tc>
          <w:tcPr>
            <w:tcW w:w="1279" w:type="dxa"/>
            <w:shd w:val="clear" w:color="auto" w:fill="auto"/>
            <w:vAlign w:val="center"/>
            <w:hideMark/>
          </w:tcPr>
          <w:p w14:paraId="069F16C7" w14:textId="77777777" w:rsidR="00EF5E1B" w:rsidRPr="006A74FB" w:rsidRDefault="00EF5E1B" w:rsidP="000E0C97">
            <w:pPr>
              <w:rPr>
                <w:lang w:eastAsia="en-IN" w:bidi="ar-SA"/>
              </w:rPr>
            </w:pPr>
            <w:r w:rsidRPr="006A74FB">
              <w:rPr>
                <w:lang w:eastAsia="en-IN" w:bidi="ar-SA"/>
              </w:rPr>
              <w:t>Consumer Confidence, Tesco Reputation, Trust in retailer, safety and consistency, loyalty programmes, repeat purchases, reliability</w:t>
            </w:r>
          </w:p>
        </w:tc>
        <w:tc>
          <w:tcPr>
            <w:tcW w:w="1596" w:type="dxa"/>
            <w:shd w:val="clear" w:color="auto" w:fill="auto"/>
            <w:vAlign w:val="center"/>
            <w:hideMark/>
          </w:tcPr>
          <w:p w14:paraId="203985F2" w14:textId="77777777" w:rsidR="00EF5E1B" w:rsidRPr="006A74FB" w:rsidRDefault="00EF5E1B" w:rsidP="000E0C97">
            <w:pPr>
              <w:rPr>
                <w:lang w:eastAsia="en-IN" w:bidi="ar-SA"/>
              </w:rPr>
            </w:pPr>
            <w:r w:rsidRPr="006A74FB">
              <w:rPr>
                <w:lang w:eastAsia="en-IN" w:bidi="ar-SA"/>
              </w:rPr>
              <w:t>Brand trust; customer loyalty; retailer credibility; purchasing confidence</w:t>
            </w:r>
          </w:p>
        </w:tc>
        <w:tc>
          <w:tcPr>
            <w:tcW w:w="1682" w:type="dxa"/>
            <w:shd w:val="clear" w:color="auto" w:fill="auto"/>
            <w:vAlign w:val="center"/>
            <w:hideMark/>
          </w:tcPr>
          <w:p w14:paraId="59D44A7D" w14:textId="77777777" w:rsidR="00EF5E1B" w:rsidRPr="006A74FB" w:rsidRDefault="00EF5E1B" w:rsidP="000E0C97">
            <w:pPr>
              <w:rPr>
                <w:lang w:eastAsia="en-IN" w:bidi="ar-SA"/>
              </w:rPr>
            </w:pPr>
            <w:r w:rsidRPr="006A74FB">
              <w:rPr>
                <w:lang w:eastAsia="en-IN" w:bidi="ar-SA"/>
              </w:rPr>
              <w:t>Theme 3: Brand Trust and Tesco Reputation</w:t>
            </w:r>
          </w:p>
        </w:tc>
        <w:tc>
          <w:tcPr>
            <w:tcW w:w="1858" w:type="dxa"/>
            <w:shd w:val="clear" w:color="auto" w:fill="auto"/>
            <w:vAlign w:val="center"/>
            <w:hideMark/>
          </w:tcPr>
          <w:p w14:paraId="403A7261" w14:textId="77777777" w:rsidR="00EF5E1B" w:rsidRPr="006A74FB" w:rsidRDefault="00EF5E1B" w:rsidP="000E0C97">
            <w:pPr>
              <w:rPr>
                <w:lang w:eastAsia="en-IN" w:bidi="ar-SA"/>
              </w:rPr>
            </w:pPr>
            <w:r w:rsidRPr="006A74FB">
              <w:rPr>
                <w:lang w:eastAsia="en-IN" w:bidi="ar-SA"/>
              </w:rPr>
              <w:t>Azan and Karimah (2022); Patel and Swamy (2023); Ndlovu (2024)</w:t>
            </w:r>
          </w:p>
        </w:tc>
      </w:tr>
      <w:tr w:rsidR="00EF5E1B" w:rsidRPr="006A74FB" w14:paraId="7A90AD86" w14:textId="77777777" w:rsidTr="000E0C97">
        <w:trPr>
          <w:trHeight w:val="300"/>
        </w:trPr>
        <w:tc>
          <w:tcPr>
            <w:tcW w:w="2345" w:type="dxa"/>
            <w:vMerge/>
            <w:vAlign w:val="center"/>
            <w:hideMark/>
          </w:tcPr>
          <w:p w14:paraId="26A58B3C" w14:textId="77777777" w:rsidR="00EF5E1B" w:rsidRPr="006A74FB" w:rsidRDefault="00EF5E1B" w:rsidP="000E0C97">
            <w:pPr>
              <w:rPr>
                <w:lang w:eastAsia="en-IN" w:bidi="ar-SA"/>
              </w:rPr>
            </w:pPr>
          </w:p>
        </w:tc>
        <w:tc>
          <w:tcPr>
            <w:tcW w:w="1279" w:type="dxa"/>
            <w:shd w:val="clear" w:color="auto" w:fill="auto"/>
            <w:vAlign w:val="center"/>
            <w:hideMark/>
          </w:tcPr>
          <w:p w14:paraId="37DB32AC" w14:textId="77777777" w:rsidR="00EF5E1B" w:rsidRPr="006A74FB" w:rsidRDefault="00EF5E1B" w:rsidP="000E0C97">
            <w:pPr>
              <w:rPr>
                <w:lang w:eastAsia="en-IN" w:bidi="ar-SA"/>
              </w:rPr>
            </w:pPr>
            <w:r w:rsidRPr="006A74FB">
              <w:rPr>
                <w:lang w:eastAsia="en-IN" w:bidi="ar-SA"/>
              </w:rPr>
              <w:t xml:space="preserve">Packaging Design, Tesco, Tesco Finest, Branding, Labelling, Excellent packaging, Social acceptance, Social acceptability, Store image, High quality </w:t>
            </w:r>
            <w:r w:rsidRPr="006A74FB">
              <w:rPr>
                <w:lang w:eastAsia="en-IN" w:bidi="ar-SA"/>
              </w:rPr>
              <w:lastRenderedPageBreak/>
              <w:t>packaging, Good looks, Emotional attachments, Emotional bonds</w:t>
            </w:r>
          </w:p>
        </w:tc>
        <w:tc>
          <w:tcPr>
            <w:tcW w:w="1596" w:type="dxa"/>
            <w:shd w:val="clear" w:color="auto" w:fill="auto"/>
            <w:vAlign w:val="center"/>
            <w:hideMark/>
          </w:tcPr>
          <w:p w14:paraId="6F33BAF6" w14:textId="77777777" w:rsidR="00EF5E1B" w:rsidRPr="006A74FB" w:rsidRDefault="00EF5E1B" w:rsidP="000E0C97">
            <w:pPr>
              <w:rPr>
                <w:lang w:eastAsia="en-IN" w:bidi="ar-SA"/>
              </w:rPr>
            </w:pPr>
            <w:r w:rsidRPr="006A74FB">
              <w:rPr>
                <w:lang w:eastAsia="en-IN" w:bidi="ar-SA"/>
              </w:rPr>
              <w:lastRenderedPageBreak/>
              <w:t>Brand identity; packaging influence; premium perception; symbolic value</w:t>
            </w:r>
          </w:p>
        </w:tc>
        <w:tc>
          <w:tcPr>
            <w:tcW w:w="1682" w:type="dxa"/>
            <w:shd w:val="clear" w:color="auto" w:fill="auto"/>
            <w:vAlign w:val="center"/>
            <w:hideMark/>
          </w:tcPr>
          <w:p w14:paraId="2E985E56" w14:textId="77777777" w:rsidR="00EF5E1B" w:rsidRPr="006A74FB" w:rsidRDefault="00EF5E1B" w:rsidP="000E0C97">
            <w:pPr>
              <w:rPr>
                <w:lang w:eastAsia="en-IN" w:bidi="ar-SA"/>
              </w:rPr>
            </w:pPr>
            <w:r w:rsidRPr="006A74FB">
              <w:rPr>
                <w:lang w:eastAsia="en-IN" w:bidi="ar-SA"/>
              </w:rPr>
              <w:t>Theme 4: Brand Image and Consumer Perception</w:t>
            </w:r>
          </w:p>
        </w:tc>
        <w:tc>
          <w:tcPr>
            <w:tcW w:w="1858" w:type="dxa"/>
            <w:shd w:val="clear" w:color="auto" w:fill="auto"/>
            <w:vAlign w:val="center"/>
            <w:hideMark/>
          </w:tcPr>
          <w:p w14:paraId="2667E388" w14:textId="77777777" w:rsidR="00EF5E1B" w:rsidRPr="006A74FB" w:rsidRDefault="00EF5E1B" w:rsidP="000E0C97">
            <w:pPr>
              <w:rPr>
                <w:lang w:eastAsia="en-IN" w:bidi="ar-SA"/>
              </w:rPr>
            </w:pPr>
            <w:r w:rsidRPr="006A74FB">
              <w:rPr>
                <w:lang w:eastAsia="en-IN" w:bidi="ar-SA"/>
              </w:rPr>
              <w:t>Coleyporterbell.com (2026); Gielens et al. (2025); Abdelouahid and Hind (2024)</w:t>
            </w:r>
          </w:p>
        </w:tc>
      </w:tr>
      <w:tr w:rsidR="00EF5E1B" w:rsidRPr="006A74FB" w14:paraId="1C9501D2" w14:textId="77777777" w:rsidTr="000E0C97">
        <w:trPr>
          <w:trHeight w:val="300"/>
        </w:trPr>
        <w:tc>
          <w:tcPr>
            <w:tcW w:w="2345" w:type="dxa"/>
            <w:vMerge w:val="restart"/>
            <w:shd w:val="clear" w:color="auto" w:fill="auto"/>
            <w:vAlign w:val="center"/>
            <w:hideMark/>
          </w:tcPr>
          <w:p w14:paraId="1B5DD4B5" w14:textId="77777777" w:rsidR="00EF5E1B" w:rsidRPr="006A74FB" w:rsidRDefault="00EF5E1B" w:rsidP="000E0C97">
            <w:pPr>
              <w:rPr>
                <w:lang w:eastAsia="en-IN" w:bidi="ar-SA"/>
              </w:rPr>
            </w:pPr>
            <w:r w:rsidRPr="006A74FB">
              <w:rPr>
                <w:lang w:eastAsia="en-IN" w:bidi="ar-SA"/>
              </w:rPr>
              <w:t>Objective 3: To identify the key factors that influence consumer buying behaviour when choosing between private label products and national brands in Tesco stores.</w:t>
            </w:r>
          </w:p>
        </w:tc>
        <w:tc>
          <w:tcPr>
            <w:tcW w:w="1279" w:type="dxa"/>
            <w:shd w:val="clear" w:color="auto" w:fill="auto"/>
            <w:vAlign w:val="center"/>
            <w:hideMark/>
          </w:tcPr>
          <w:p w14:paraId="79B5F44C" w14:textId="77777777" w:rsidR="00EF5E1B" w:rsidRPr="006A74FB" w:rsidRDefault="00EF5E1B" w:rsidP="000E0C97">
            <w:pPr>
              <w:rPr>
                <w:lang w:eastAsia="en-IN" w:bidi="ar-SA"/>
              </w:rPr>
            </w:pPr>
            <w:r w:rsidRPr="006A74FB">
              <w:rPr>
                <w:lang w:eastAsia="en-IN" w:bidi="ar-SA"/>
              </w:rPr>
              <w:t>Comparisons of national brands, familiarity with the brand, feelings of attachment, switching behaviour, promotions, convenience, and brand category preference</w:t>
            </w:r>
          </w:p>
        </w:tc>
        <w:tc>
          <w:tcPr>
            <w:tcW w:w="1596" w:type="dxa"/>
            <w:shd w:val="clear" w:color="auto" w:fill="auto"/>
            <w:vAlign w:val="center"/>
            <w:hideMark/>
          </w:tcPr>
          <w:p w14:paraId="546A11ED" w14:textId="77777777" w:rsidR="00EF5E1B" w:rsidRPr="006A74FB" w:rsidRDefault="00EF5E1B" w:rsidP="000E0C97">
            <w:pPr>
              <w:rPr>
                <w:lang w:eastAsia="en-IN" w:bidi="ar-SA"/>
              </w:rPr>
            </w:pPr>
            <w:r w:rsidRPr="006A74FB">
              <w:rPr>
                <w:lang w:eastAsia="en-IN" w:bidi="ar-SA"/>
              </w:rPr>
              <w:t>Consumer comparison behaviour; brand loyalty; buying motives; product involvement</w:t>
            </w:r>
          </w:p>
        </w:tc>
        <w:tc>
          <w:tcPr>
            <w:tcW w:w="1682" w:type="dxa"/>
            <w:vMerge w:val="restart"/>
            <w:shd w:val="clear" w:color="auto" w:fill="auto"/>
            <w:vAlign w:val="center"/>
            <w:hideMark/>
          </w:tcPr>
          <w:p w14:paraId="043E96EE" w14:textId="77777777" w:rsidR="00EF5E1B" w:rsidRPr="006A74FB" w:rsidRDefault="00EF5E1B" w:rsidP="000E0C97">
            <w:pPr>
              <w:rPr>
                <w:lang w:eastAsia="en-IN" w:bidi="ar-SA"/>
              </w:rPr>
            </w:pPr>
            <w:r w:rsidRPr="006A74FB">
              <w:rPr>
                <w:lang w:eastAsia="en-IN" w:bidi="ar-SA"/>
              </w:rPr>
              <w:t>Theme 5: Factors Influencing Choice Between Private Labels and National Brands</w:t>
            </w:r>
          </w:p>
        </w:tc>
        <w:tc>
          <w:tcPr>
            <w:tcW w:w="1858" w:type="dxa"/>
            <w:vMerge w:val="restart"/>
            <w:shd w:val="clear" w:color="auto" w:fill="auto"/>
            <w:vAlign w:val="bottom"/>
            <w:hideMark/>
          </w:tcPr>
          <w:p w14:paraId="7030D62A" w14:textId="77777777" w:rsidR="00EF5E1B" w:rsidRPr="006A74FB" w:rsidRDefault="00EF5E1B" w:rsidP="000E0C97">
            <w:pPr>
              <w:rPr>
                <w:lang w:eastAsia="en-IN" w:bidi="ar-SA"/>
              </w:rPr>
            </w:pPr>
            <w:r w:rsidRPr="006A74FB">
              <w:rPr>
                <w:lang w:eastAsia="en-IN" w:bidi="ar-SA"/>
              </w:rPr>
              <w:t>Ribé (2024); Sharma and Adhikari (2025); Dubé (2024); Khan et al. (2022)</w:t>
            </w:r>
          </w:p>
        </w:tc>
      </w:tr>
      <w:tr w:rsidR="00EF5E1B" w:rsidRPr="006A74FB" w14:paraId="3E8087EC" w14:textId="77777777" w:rsidTr="000E0C97">
        <w:trPr>
          <w:trHeight w:val="300"/>
        </w:trPr>
        <w:tc>
          <w:tcPr>
            <w:tcW w:w="2345" w:type="dxa"/>
            <w:vMerge/>
            <w:vAlign w:val="center"/>
            <w:hideMark/>
          </w:tcPr>
          <w:p w14:paraId="1B7392CF" w14:textId="77777777" w:rsidR="00EF5E1B" w:rsidRPr="006A74FB" w:rsidRDefault="00EF5E1B" w:rsidP="000E0C97">
            <w:pPr>
              <w:rPr>
                <w:lang w:eastAsia="en-IN" w:bidi="ar-SA"/>
              </w:rPr>
            </w:pPr>
          </w:p>
        </w:tc>
        <w:tc>
          <w:tcPr>
            <w:tcW w:w="1279" w:type="dxa"/>
            <w:shd w:val="clear" w:color="auto" w:fill="auto"/>
            <w:vAlign w:val="center"/>
            <w:hideMark/>
          </w:tcPr>
          <w:p w14:paraId="3BD3C78C" w14:textId="77777777" w:rsidR="00EF5E1B" w:rsidRPr="006A74FB" w:rsidRDefault="00EF5E1B" w:rsidP="000E0C97">
            <w:pPr>
              <w:rPr>
                <w:lang w:eastAsia="en-IN" w:bidi="ar-SA"/>
              </w:rPr>
            </w:pPr>
            <w:r w:rsidRPr="006A74FB">
              <w:rPr>
                <w:lang w:eastAsia="en-IN" w:bidi="ar-SA"/>
              </w:rPr>
              <w:t xml:space="preserve">Inflation-related purchasing and quality issues are cited as key determinants of low switching rates, as are </w:t>
            </w:r>
            <w:r w:rsidRPr="006A74FB">
              <w:rPr>
                <w:lang w:eastAsia="en-IN" w:bidi="ar-SA"/>
              </w:rPr>
              <w:lastRenderedPageBreak/>
              <w:t>known brands and purchasing behaviours.</w:t>
            </w:r>
          </w:p>
        </w:tc>
        <w:tc>
          <w:tcPr>
            <w:tcW w:w="1596" w:type="dxa"/>
            <w:shd w:val="clear" w:color="auto" w:fill="auto"/>
            <w:vAlign w:val="center"/>
            <w:hideMark/>
          </w:tcPr>
          <w:p w14:paraId="469B101D" w14:textId="77777777" w:rsidR="00EF5E1B" w:rsidRPr="006A74FB" w:rsidRDefault="00EF5E1B" w:rsidP="000E0C97">
            <w:pPr>
              <w:rPr>
                <w:lang w:eastAsia="en-IN" w:bidi="ar-SA"/>
              </w:rPr>
            </w:pPr>
            <w:r w:rsidRPr="006A74FB">
              <w:rPr>
                <w:lang w:eastAsia="en-IN" w:bidi="ar-SA"/>
              </w:rPr>
              <w:lastRenderedPageBreak/>
              <w:t>Decision-making factors; behavioural influences; consumer preferences</w:t>
            </w:r>
          </w:p>
        </w:tc>
        <w:tc>
          <w:tcPr>
            <w:tcW w:w="1682" w:type="dxa"/>
            <w:vMerge/>
            <w:vAlign w:val="center"/>
            <w:hideMark/>
          </w:tcPr>
          <w:p w14:paraId="45C60299" w14:textId="77777777" w:rsidR="00EF5E1B" w:rsidRPr="006A74FB" w:rsidRDefault="00EF5E1B" w:rsidP="000E0C97">
            <w:pPr>
              <w:rPr>
                <w:lang w:eastAsia="en-IN" w:bidi="ar-SA"/>
              </w:rPr>
            </w:pPr>
          </w:p>
        </w:tc>
        <w:tc>
          <w:tcPr>
            <w:tcW w:w="1858" w:type="dxa"/>
            <w:vMerge/>
            <w:vAlign w:val="center"/>
            <w:hideMark/>
          </w:tcPr>
          <w:p w14:paraId="585E8E28" w14:textId="77777777" w:rsidR="00EF5E1B" w:rsidRPr="006A74FB" w:rsidRDefault="00EF5E1B" w:rsidP="000E0C97">
            <w:pPr>
              <w:rPr>
                <w:lang w:eastAsia="en-IN" w:bidi="ar-SA"/>
              </w:rPr>
            </w:pPr>
          </w:p>
        </w:tc>
      </w:tr>
    </w:tbl>
    <w:p w14:paraId="63EB3815" w14:textId="77777777" w:rsidR="00EF5E1B" w:rsidRPr="006A74FB" w:rsidRDefault="00EF5E1B" w:rsidP="00EF5E1B">
      <w:pPr>
        <w:pStyle w:val="Heading2"/>
        <w:rPr>
          <w:lang w:eastAsia="en-IN" w:bidi="ar-SA"/>
        </w:rPr>
      </w:pPr>
      <w:bookmarkStart w:id="58" w:name="_Toc231132451"/>
      <w:r w:rsidRPr="006A74FB">
        <w:rPr>
          <w:lang w:eastAsia="en-IN" w:bidi="ar-SA"/>
        </w:rPr>
        <w:t>4.3 Thematic Analysis</w:t>
      </w:r>
      <w:bookmarkEnd w:id="58"/>
    </w:p>
    <w:p w14:paraId="51D3652E" w14:textId="77777777" w:rsidR="00EF5E1B" w:rsidRPr="006A74FB" w:rsidRDefault="00EF5E1B" w:rsidP="00EF5E1B">
      <w:pPr>
        <w:pStyle w:val="Heading3"/>
      </w:pPr>
      <w:bookmarkStart w:id="59" w:name="_Toc231132452"/>
      <w:r w:rsidRPr="006A74FB">
        <w:t>Theme 1: Price Perception and Value for Money</w:t>
      </w:r>
      <w:bookmarkEnd w:id="59"/>
    </w:p>
    <w:p w14:paraId="35DD709A" w14:textId="77777777" w:rsidR="00EF5E1B" w:rsidRPr="006A74FB" w:rsidRDefault="00EF5E1B" w:rsidP="00EF5E1B">
      <w:pPr>
        <w:rPr>
          <w:lang w:eastAsia="en-IN"/>
        </w:rPr>
      </w:pPr>
      <w:r w:rsidRPr="006A74FB">
        <w:rPr>
          <w:lang w:eastAsia="en-IN"/>
        </w:rPr>
        <w:t>The findings obtained from the Tesco sources and literature showed that Tesco has strategically picked the private label products, through the pricing factor, the product, when compared to the national brand product, is more economical, product differentiation and promotional techniques, too. The own-brand ranges for Tesco, like Tesco Finest, Tesco Standard and Tesco Value/Stockwell, allow Tesco to segment the ranges according to income level and preference of its customers. Tesco.com (2026) claims that Tesco is always reducing the price of the Clubcard on key food items to help keep customers' perception of value and savings. This method of pricing is even more important given that the cost-of-living crisis in the UK has intensified since 2022.</w:t>
      </w:r>
    </w:p>
    <w:p w14:paraId="0B358416" w14:textId="77777777" w:rsidR="00EF5E1B" w:rsidRPr="006A74FB" w:rsidRDefault="00EF5E1B" w:rsidP="00EF5E1B">
      <w:pPr>
        <w:rPr>
          <w:lang w:eastAsia="en-IN"/>
        </w:rPr>
      </w:pPr>
      <w:r w:rsidRPr="006A74FB">
        <w:rPr>
          <w:lang w:eastAsia="en-IN"/>
        </w:rPr>
        <w:t>Private label products are usually more expensive than regular brand products, and the price consciousness of consumers and perceived value are the two most important issues that affect their purchasing decisions (Sharma and Adhikari, 2025). Comparing branded products to supermarket products before purchase is becoming an influence on consumers' purchasing decisions, especially for dairy products, packaged foods, household products and frozen foods. The study also indicates that if a consumer believes that a national brand and a private label are of similar quality, they are more likely to try a private label brand.</w:t>
      </w:r>
    </w:p>
    <w:p w14:paraId="1F19060D" w14:textId="77777777" w:rsidR="00EF5E1B" w:rsidRPr="006A74FB" w:rsidRDefault="00EF5E1B" w:rsidP="00EF5E1B">
      <w:pPr>
        <w:rPr>
          <w:lang w:eastAsia="en-IN"/>
        </w:rPr>
      </w:pPr>
      <w:r w:rsidRPr="006A74FB">
        <w:rPr>
          <w:lang w:eastAsia="en-IN"/>
        </w:rPr>
        <w:t>However, results indicate that the pandemic had an impact on the consumer's shopping behaviour in times of financial uncertainty and inflation. Khan, Alroomi and Nikolopoulos (2022) identified that the consumer price sensitivity in the UK had increased due to supply chain issues, the high price of groceries and economic uncertainty. With the shrinking disposable income came the shift in consumer preference towards affordability and not brand loyalty. This behavioural change boosted the sales of the private label products from Tesco, especially for the middle class and cost-conscious consumers.</w:t>
      </w:r>
    </w:p>
    <w:p w14:paraId="1E09F432" w14:textId="77777777" w:rsidR="00EF5E1B" w:rsidRPr="006A74FB" w:rsidRDefault="00EF5E1B" w:rsidP="00EF5E1B">
      <w:pPr>
        <w:rPr>
          <w:lang w:eastAsia="en-IN"/>
        </w:rPr>
      </w:pPr>
      <w:r w:rsidRPr="006A74FB">
        <w:rPr>
          <w:lang w:eastAsia="en-IN"/>
        </w:rPr>
        <w:lastRenderedPageBreak/>
        <w:t>Other influences on consumer perception of value for money were the way Tesco operated and priced. Due to the inflationary pressures in the retail industry, Tesco had to follow flexible pricing and operational efficiency to ensure competitive pricing (Meng 2024). Tesco's care of the supply chain, stock control and sales strategy has helped to keep customers happy during economic downturns.</w:t>
      </w:r>
    </w:p>
    <w:p w14:paraId="7EE9E2F9" w14:textId="77777777" w:rsidR="00EF5E1B" w:rsidRPr="006A74FB" w:rsidRDefault="00EF5E1B" w:rsidP="00EF5E1B">
      <w:pPr>
        <w:rPr>
          <w:lang w:eastAsia="en-IN"/>
        </w:rPr>
      </w:pPr>
      <w:r w:rsidRPr="006A74FB">
        <w:rPr>
          <w:lang w:eastAsia="en-IN"/>
        </w:rPr>
        <w:t>The analysis also indicates that the cost of Tesco Clubcard is beginning to become a key determinant of repeat buying. The Clubcard discounts are obvious to the customer and are a way of getting them to feel that Tesco is more value for money than their competitors, supermarkets and national brands. This increases the customers' price perception and loyalty towards Clubcard promotions because they see it as a good way for them to save money on their weekly grocery shopping.</w:t>
      </w:r>
    </w:p>
    <w:p w14:paraId="6DB56F3A" w14:textId="77777777" w:rsidR="00EF5E1B" w:rsidRPr="006A74FB" w:rsidRDefault="00EF5E1B" w:rsidP="00EF5E1B">
      <w:pPr>
        <w:pStyle w:val="Heading3"/>
        <w:rPr>
          <w:rFonts w:eastAsia="Times New Roman"/>
          <w:lang w:eastAsia="en-IN"/>
        </w:rPr>
      </w:pPr>
      <w:bookmarkStart w:id="60" w:name="_Toc231132453"/>
      <w:r w:rsidRPr="006A74FB">
        <w:rPr>
          <w:rFonts w:eastAsia="Times New Roman"/>
          <w:lang w:eastAsia="en-IN"/>
        </w:rPr>
        <w:t>Theme 2 – Quality image and satisfaction with the product</w:t>
      </w:r>
      <w:bookmarkEnd w:id="60"/>
    </w:p>
    <w:p w14:paraId="6478FF2D" w14:textId="77777777" w:rsidR="00EF5E1B" w:rsidRPr="006A74FB" w:rsidRDefault="00EF5E1B" w:rsidP="00EF5E1B">
      <w:pPr>
        <w:rPr>
          <w:lang w:eastAsia="en-IN"/>
        </w:rPr>
      </w:pPr>
      <w:r w:rsidRPr="006A74FB">
        <w:rPr>
          <w:lang w:eastAsia="en-IN"/>
        </w:rPr>
        <w:t>The high-end private label is one of the cornerstones of Tesco's efforts to influence shoppers' perception of Tesco's brands. To refresh its product offering, Tesco targeted premium products to enhance the product quality, customer experience and brand differentiation as per the strategic priorities (Jefferson, 2021). The more important aspect of this was to establish a new brand, Tesco Finest, that would be dedicated to selling high-quality products at more competitive prices. One of the key elements of this strategy was the launch of the new brand "Tesco Finest", designed to offer consumers "high quality products at more competitive prices". Bidding to better compete against high-quality national brands, the retailer expanded their Tesco Finest fresh food, ready meals, bakery, dessert and drink range.</w:t>
      </w:r>
    </w:p>
    <w:p w14:paraId="10E24BF9" w14:textId="77777777" w:rsidR="00EF5E1B" w:rsidRPr="006A74FB" w:rsidRDefault="00EF5E1B" w:rsidP="00EF5E1B">
      <w:pPr>
        <w:rPr>
          <w:lang w:eastAsia="en-IN"/>
        </w:rPr>
      </w:pPr>
      <w:r w:rsidRPr="006A74FB">
        <w:rPr>
          <w:lang w:eastAsia="en-IN"/>
        </w:rPr>
        <w:t>The results show that there is a strong association between Tesco Finest products and high quality, high end packaging and better reliability of the product. In 2026, the Tesco Finest brand was transformed by an account of the transformation by Coley Porter Bell for a more emotional and premium customer experience. The redesign focused on creating contemporary packaging, the quality of the visual brand identity and the ease with which the product is communicated to the consumer, thereby gaining trust and confidence in Tesco's high-quality private label products. With this premiumisation strategy, Tesco's private labels have helped to enhance overall perceptions within the UK retail market.</w:t>
      </w:r>
    </w:p>
    <w:p w14:paraId="54895524" w14:textId="77777777" w:rsidR="00EF5E1B" w:rsidRPr="006A74FB" w:rsidRDefault="00EF5E1B" w:rsidP="00EF5E1B">
      <w:pPr>
        <w:rPr>
          <w:lang w:eastAsia="en-IN"/>
        </w:rPr>
      </w:pPr>
      <w:r w:rsidRPr="006A74FB">
        <w:rPr>
          <w:lang w:eastAsia="en-IN"/>
        </w:rPr>
        <w:t xml:space="preserve">Moreover, the secondary data shows that consumers are now more likely to see Tesco's private-label products as having the same quality as brand products. According to Ndlovu (2024), this </w:t>
      </w:r>
      <w:r w:rsidRPr="006A74FB">
        <w:rPr>
          <w:lang w:eastAsia="en-IN"/>
        </w:rPr>
        <w:lastRenderedPageBreak/>
        <w:t>can also be attributed to the quality and innovation, but also the customer service that the modern private label brands provide. This research reveals that stores like Tesco have put a great effort into boosting the consistency of products, standards of sourcing, and branding to minimise the quality difference between private brands and the national brands.</w:t>
      </w:r>
    </w:p>
    <w:p w14:paraId="33941D12" w14:textId="77777777" w:rsidR="00EF5E1B" w:rsidRPr="006A74FB" w:rsidRDefault="00EF5E1B" w:rsidP="00EF5E1B">
      <w:pPr>
        <w:rPr>
          <w:b/>
          <w:lang w:eastAsia="en-IN"/>
        </w:rPr>
      </w:pPr>
      <w:r w:rsidRPr="006A74FB">
        <w:rPr>
          <w:lang w:eastAsia="en-IN"/>
        </w:rPr>
        <w:t>The results of customer satisfaction also further this idea that perceived quality is important when it comes to repeat purchasing behaviour. According to Bhujel (2026), a significant relationship between product quality, product availability and customer satisfaction level in the Tesco stores was found. 130 Customers state that buying Tesco private label brands increases their trust in the items they are purchasing, and makes them more satisfied with the purchases, hence allowing them to come back and become long-term customers of the Tesco brand.</w:t>
      </w:r>
    </w:p>
    <w:p w14:paraId="542C10F5" w14:textId="77777777" w:rsidR="00EF5E1B" w:rsidRPr="006A74FB" w:rsidRDefault="00EF5E1B" w:rsidP="00EF5E1B">
      <w:pPr>
        <w:rPr>
          <w:b/>
          <w:lang w:eastAsia="en-IN"/>
        </w:rPr>
      </w:pPr>
      <w:r w:rsidRPr="006A74FB">
        <w:rPr>
          <w:lang w:eastAsia="en-IN"/>
        </w:rPr>
        <w:t>But the study revealed that there remain other consumers who feel the move instils more trust in national brands, particularly in health products, baby products, beverages and luxury products. There are still some consumers who are linking national brands to consistency of the product and to the heritage and know-how of the product.</w:t>
      </w:r>
    </w:p>
    <w:p w14:paraId="3993638B" w14:textId="77777777" w:rsidR="00EF5E1B" w:rsidRPr="006A74FB" w:rsidRDefault="00EF5E1B" w:rsidP="00EF5E1B">
      <w:pPr>
        <w:pStyle w:val="Heading3"/>
        <w:rPr>
          <w:rFonts w:eastAsia="Times New Roman"/>
          <w:lang w:eastAsia="en-IN"/>
        </w:rPr>
      </w:pPr>
      <w:bookmarkStart w:id="61" w:name="_Toc231132454"/>
      <w:r w:rsidRPr="006A74FB">
        <w:rPr>
          <w:rFonts w:eastAsia="Times New Roman"/>
          <w:lang w:eastAsia="en-IN"/>
        </w:rPr>
        <w:t>Theme 3: Brand Trust &amp; Tesco Reputation</w:t>
      </w:r>
      <w:bookmarkEnd w:id="61"/>
    </w:p>
    <w:p w14:paraId="665E8B7C" w14:textId="77777777" w:rsidR="00EF5E1B" w:rsidRPr="006A74FB" w:rsidRDefault="00EF5E1B" w:rsidP="00EF5E1B">
      <w:pPr>
        <w:rPr>
          <w:b/>
          <w:lang w:eastAsia="en-IN"/>
        </w:rPr>
      </w:pPr>
      <w:r w:rsidRPr="006A74FB">
        <w:rPr>
          <w:lang w:eastAsia="en-IN"/>
        </w:rPr>
        <w:t>Issues regarding Consumer Trust in the brand and Tesco's Corporate image were a big determinant in consumer purchase intentions for Tesco private label products. Results of the secondary qualitative analysis show that the consumer is more willing to buy if Tesco is trusted, reliable and customer-oriented. Part of being a powerful brand in the retail market in the UK has been the success in building him/herself a reputation for being consistent, product safe, low-priced and ensuring customer satisfaction. This reputation plays a significant role in reducing the consumers' doubts about purchasing the private label items.</w:t>
      </w:r>
    </w:p>
    <w:p w14:paraId="5419F288" w14:textId="77777777" w:rsidR="00EF5E1B" w:rsidRPr="006A74FB" w:rsidRDefault="00EF5E1B" w:rsidP="00EF5E1B">
      <w:pPr>
        <w:rPr>
          <w:b/>
          <w:lang w:eastAsia="en-IN"/>
        </w:rPr>
      </w:pPr>
      <w:r w:rsidRPr="006A74FB">
        <w:rPr>
          <w:lang w:eastAsia="en-IN"/>
        </w:rPr>
        <w:t>Findings reveal that the customers tend to fall back upon the Tesco brand when it comes to their guarantee of buying quality and reliability of products. The strength of Tesco's reputation as one of the leading supermarket retailers in the UK is also boosting its own brand products. Tesco's use of the label gives consumers the security that the product could be safe and dependable because they think the way Tesco works, sources its stock and provides customer service may be safe. This trust is particularly important when it comes to food products and other essential goods, depending on the consistent and reliable performance of the products that the customer is purchasing.</w:t>
      </w:r>
    </w:p>
    <w:p w14:paraId="027A271F" w14:textId="77777777" w:rsidR="00EF5E1B" w:rsidRPr="006A74FB" w:rsidRDefault="00EF5E1B" w:rsidP="00EF5E1B">
      <w:pPr>
        <w:rPr>
          <w:b/>
          <w:lang w:eastAsia="en-IN"/>
        </w:rPr>
      </w:pPr>
      <w:r w:rsidRPr="006A74FB">
        <w:rPr>
          <w:lang w:eastAsia="en-IN"/>
        </w:rPr>
        <w:lastRenderedPageBreak/>
        <w:t>The findings of Azan and Karimah's (2022) study have demonstrated that Customer loyalty programmes have a significant impact on Customer retention and long buying behaviour in the case of Tesco. Tesco Clubcard has now proved to be one of the retailer's most effective campaigns in the field of relationship marketing, which has generated so far more trust from customers with personalised discounts, rewards and promotional offers. Clubcard benefits are viewed by consumers as a measure of how important the relationship is between Tesco and its customers, as well as adding extra value for the consumer. It suggests that a loyalty programme can do a lot to develop customer loyalty in the form of emotional and financial bonding to the retailer, which can lead to greater satisfaction and create a retail relationship for repeat purchasing behaviour targeting.</w:t>
      </w:r>
    </w:p>
    <w:p w14:paraId="233B9054" w14:textId="77777777" w:rsidR="00EF5E1B" w:rsidRPr="006A74FB" w:rsidRDefault="00EF5E1B" w:rsidP="00EF5E1B">
      <w:pPr>
        <w:rPr>
          <w:b/>
          <w:lang w:eastAsia="en-IN"/>
        </w:rPr>
      </w:pPr>
      <w:r w:rsidRPr="006A74FB">
        <w:rPr>
          <w:lang w:eastAsia="en-IN"/>
        </w:rPr>
        <w:t>Similarly, Patel and Swamy (2023) explain that the relationship marketing approach is considered crucial for Tesco's businesses in terms of gaining and retaining customers. Tesco implements the CRM techniques for improving the communication, consumer interaction and consumer loyalty. To create a positive attitude in consumers towards Tesco and their Private Label Products, personalised promotions, digital engagement promotions and promotions based on rewards are used. The results show that the more satisfied and more loyal customers are, the more likely he/she is to switch to exclusive purchasing of Tesco's own-brand products rather than a national brand or competitors.</w:t>
      </w:r>
    </w:p>
    <w:p w14:paraId="3F1CA59C" w14:textId="77777777" w:rsidR="00EF5E1B" w:rsidRPr="006A74FB" w:rsidRDefault="00EF5E1B" w:rsidP="00EF5E1B">
      <w:pPr>
        <w:rPr>
          <w:b/>
          <w:lang w:eastAsia="en-IN"/>
        </w:rPr>
      </w:pPr>
      <w:r w:rsidRPr="006A74FB">
        <w:rPr>
          <w:lang w:eastAsia="en-IN"/>
        </w:rPr>
        <w:t>The study also reveals that trust is accompanied by a decrease in perceived purchasing risk associated with the use of private label products by their customers. The retailer brands are increasingly outclassing the national brands, as supported by a growing retailer confidence, improving brand quality and customer experience, particularly against the backdrop of increased competition from other brands entering the market (Ndlovu, 2024). Tesco has worked to improve the attitudes people have towards Tesco private labels, focusing on the quality of its products, packages, sustainability and customer engagement. Even more, if it is well known to consumers that Tesco can deliver a consistent quality and value, they are more likely to make the trade-off from national brands to Tesco's.</w:t>
      </w:r>
    </w:p>
    <w:p w14:paraId="490A19E7" w14:textId="77777777" w:rsidR="00EF5E1B" w:rsidRPr="006A74FB" w:rsidRDefault="00EF5E1B" w:rsidP="00EF5E1B">
      <w:pPr>
        <w:rPr>
          <w:b/>
          <w:lang w:eastAsia="en-IN"/>
        </w:rPr>
      </w:pPr>
      <w:r w:rsidRPr="006A74FB">
        <w:rPr>
          <w:lang w:eastAsia="en-IN"/>
        </w:rPr>
        <w:t xml:space="preserve">In addition, the negative stereotypes that normally low-cost supermarket products have are eased by Tesco's strategic branding and marketing. Tesco has given more and more emphasis on promoting its own-brand goods as something that is "trustworthy, trendy and consumer-friendly" instead of a cheap alternative. This has had a positive impact on customers' trust in </w:t>
      </w:r>
      <w:r w:rsidRPr="006A74FB">
        <w:rPr>
          <w:lang w:eastAsia="en-IN"/>
        </w:rPr>
        <w:lastRenderedPageBreak/>
        <w:t>Tesco's run and contributed to improving customers' willingness to purchase products on Tesco's run, regardless of the segments.</w:t>
      </w:r>
    </w:p>
    <w:p w14:paraId="239090A8" w14:textId="77777777" w:rsidR="00EF5E1B" w:rsidRPr="006A74FB" w:rsidRDefault="00EF5E1B" w:rsidP="00EF5E1B">
      <w:pPr>
        <w:pStyle w:val="Heading3"/>
        <w:rPr>
          <w:rFonts w:eastAsia="Times New Roman"/>
          <w:lang w:eastAsia="en-IN"/>
        </w:rPr>
      </w:pPr>
      <w:bookmarkStart w:id="62" w:name="_Toc231132455"/>
      <w:r w:rsidRPr="006A74FB">
        <w:rPr>
          <w:rFonts w:eastAsia="Times New Roman"/>
          <w:lang w:eastAsia="en-IN"/>
        </w:rPr>
        <w:t>Theme 4: Brand image &amp; consumer perception</w:t>
      </w:r>
      <w:bookmarkEnd w:id="62"/>
    </w:p>
    <w:p w14:paraId="7C0A396C"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Two factors that have been found to be important on the effect on consumer purchasing behaviour towards Tesco private label products are the brand image and consumer perception. The secondary qualitative analysis highlights that consumers do not only judge private label products based on their price, but also based on their symbolic, emotional and visual perceptions related to the strategy of the retailer's brand. Tesco has been increasingly focused on developing a sophisticated private label identity by enriching the image, packaging and product lines to improve customer perception and its competitive positioning against the national brands.</w:t>
      </w:r>
    </w:p>
    <w:p w14:paraId="2F49CD83"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According to Coley Porter Bell (2026), Tesco's rebranding of Tesco Finest was done to create a more premium brand identity with the consumers and to build an emotional bond with them. The redesign was much focused on the visual aspects of the package, the typographical usage, colour schemes, product story and presentation. Tesco's goal was to move Tesco Finest's image from the traditional supermarket own brand to a higher market segmentation where a premium lifestyle brand can be a market competitive brand to the established national brands. The findings suggest that beautiful packaging and strong brand identity have positive effects on the consumers' perception of quality, exclusivity and trustworthiness of the product.</w:t>
      </w:r>
    </w:p>
    <w:p w14:paraId="3D5DD602"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The analysis also suggests that the packaging design and visual branding have a great influence on consumer perception of value and social acceptance. Consumers are equating high price with high quality and reliability of the product, and this is rapidly becoming the criterion for premium packaging. There is also the advantage that the brand's reputation is also beneficial when it's attractive, as it reduces the negative reputation of supermarket own brands. Today, Tesco's private labels are not perceived as 'cheap substitutes' and are considered modern and acceptable alternatives to brands by many consumers.</w:t>
      </w:r>
    </w:p>
    <w:p w14:paraId="53E7E623"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 xml:space="preserve">According to Abdelouahid and Hind (2024), private labels have gone beyond the initial low-cost positioning strategy and have become a key strategy for premiumisation, differentiation, and the development of customer loyalty. More and more, retailers are turning to branding, new packaging design and emotional marketing to strengthen the private label brands. The brand strategy that Tesco follows is a part of the overall change in the retail sector, where the </w:t>
      </w:r>
      <w:r w:rsidRPr="006A74FB">
        <w:rPr>
          <w:rFonts w:eastAsia="Times New Roman" w:cs="Times New Roman"/>
          <w:szCs w:val="24"/>
          <w:lang w:eastAsia="en-IN"/>
        </w:rPr>
        <w:lastRenderedPageBreak/>
        <w:t>private label products are not only about being a better value for money but also about image, emotion and customer experience.</w:t>
      </w:r>
    </w:p>
    <w:p w14:paraId="0274BDA3" w14:textId="77777777" w:rsidR="00EF5E1B" w:rsidRPr="006A74FB" w:rsidRDefault="00EF5E1B" w:rsidP="00EF5E1B">
      <w:pPr>
        <w:rPr>
          <w:rFonts w:eastAsia="Times New Roman" w:cs="Times New Roman"/>
          <w:b/>
          <w:szCs w:val="24"/>
          <w:lang w:eastAsia="en-IN"/>
        </w:rPr>
      </w:pPr>
      <w:r w:rsidRPr="006A74FB">
        <w:rPr>
          <w:rFonts w:eastAsia="Times New Roman" w:cs="Times New Roman"/>
          <w:szCs w:val="24"/>
          <w:lang w:eastAsia="en-IN"/>
        </w:rPr>
        <w:t>Similarly, for Gielens, Geyskens and Dekimpe (2025), the "brandification" of private labels is one of the important developments in retail markets. Private labels are also being marketed as stand-alone, unique brands more and more often, rather than as low-cost brand alternatives. An example of this is Tesco Finest, a premium product offering with a rich brand visual, lifestyle positioning and stories to boost the consumers' perception and emotional connection.</w:t>
      </w:r>
    </w:p>
    <w:p w14:paraId="539BBF6D" w14:textId="77777777" w:rsidR="00EF5E1B" w:rsidRPr="006A74FB" w:rsidRDefault="00EF5E1B" w:rsidP="00EF5E1B">
      <w:pPr>
        <w:pStyle w:val="Heading3"/>
        <w:rPr>
          <w:rFonts w:eastAsia="Times New Roman"/>
          <w:lang w:eastAsia="en-IN"/>
        </w:rPr>
      </w:pPr>
      <w:bookmarkStart w:id="63" w:name="_Toc231132456"/>
      <w:r w:rsidRPr="006A74FB">
        <w:rPr>
          <w:rFonts w:eastAsia="Times New Roman"/>
          <w:lang w:eastAsia="en-IN"/>
        </w:rPr>
        <w:t>Theme 5: Private labels versus National brands decision</w:t>
      </w:r>
      <w:bookmarkEnd w:id="63"/>
    </w:p>
    <w:p w14:paraId="190B8EB2"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Price is an important determinant in the buying process. Tesco private labels are, at least in the minds of consumers, compared to national brands in price, especially when living costs are high and the economy is in turmoil. Tesco private label products are regarded as a cost-effective option which provides a satisfaction level at a lower cost. This is particularly vital for consumers who want to save money in their homes without affecting their product performance much. The results indicate that the value-oriented pricing tactics and promotions that Tesco implements make customers more likely to switch to Tesco brands.</w:t>
      </w:r>
    </w:p>
    <w:p w14:paraId="6B6E01D4"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Consumer switching behaviour also rose substantially after the onset of COVID-19 and the rise of online grocery shopping. During the pandemic, the consumer habit of shopping has changed, which has been conducive to increasing consumer taste for supermarket private label products, especially using Tesco's online platform (Utama et al. 2022). Availability, convenience and costs were all factors that motivated consumers to try Tesco's own-brand products. Furthermore, personalised suggestions in online shopping and exposure to Tesco private label promotions affected the purchase decisions and the use of product substitution.</w:t>
      </w:r>
    </w:p>
    <w:p w14:paraId="76490092" w14:textId="77777777" w:rsidR="00EF5E1B" w:rsidRPr="006A74FB" w:rsidRDefault="00EF5E1B" w:rsidP="00EF5E1B">
      <w:pPr>
        <w:rPr>
          <w:rFonts w:eastAsia="Times New Roman" w:cs="Times New Roman"/>
          <w:b/>
          <w:szCs w:val="24"/>
          <w:lang w:eastAsia="en-IN"/>
        </w:rPr>
      </w:pPr>
      <w:r w:rsidRPr="006A74FB">
        <w:rPr>
          <w:rFonts w:eastAsia="Times New Roman" w:cs="Times New Roman"/>
          <w:szCs w:val="24"/>
          <w:lang w:eastAsia="en-IN"/>
        </w:rPr>
        <w:t>Tesco's digital transformation strategies also had an impact on the customer decision-making process. Roy (2024) stated that Tesco implemented cutting-edge digital technologies and personalised marketing frameworks along with data-driven customer engagement strategies to foster customer loyalty and enhance the online shopping experience. Tesco's digital platforms enable customers to get a clear view of the price, promotion and personalised recommendation, making it more convenient for them to view and the brands more attractive for them to try Tesco private label products. Likewise, Samadzadeh (2024) has shown that the success of e-commerce and digital marketing is significant in shaping supermarket shopping behaviour in the UK retail industry.</w:t>
      </w:r>
    </w:p>
    <w:p w14:paraId="69A7EA3B" w14:textId="77777777" w:rsidR="00EF5E1B" w:rsidRPr="006A74FB" w:rsidRDefault="00EF5E1B" w:rsidP="00EF5E1B">
      <w:pPr>
        <w:rPr>
          <w:rFonts w:eastAsia="Times New Roman" w:cs="Times New Roman"/>
          <w:b/>
          <w:szCs w:val="24"/>
          <w:lang w:eastAsia="en-IN"/>
        </w:rPr>
      </w:pPr>
      <w:r w:rsidRPr="006A74FB">
        <w:rPr>
          <w:rFonts w:eastAsia="Times New Roman" w:cs="Times New Roman"/>
          <w:szCs w:val="24"/>
          <w:lang w:eastAsia="en-IN"/>
        </w:rPr>
        <w:lastRenderedPageBreak/>
        <w:t>The product category proved to be one of the important factors affecting consumer decisions. To conclude, consumers are more likely to purchase Tesco's own-brand products if the products have a lower risk: bread, milk, frozen food, cleaning products and packaged groceries. For products in which the uniformity of quality, satisfaction, or social status is more important, however, they may continue purchasing the national brands.</w:t>
      </w:r>
    </w:p>
    <w:p w14:paraId="69D1C9C0"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The research also uncovers that emotional attachment and brand familiarity have some role to play in the consumer choice when it comes to national brands. According to Ribé (2024), the linkage between national brands and a better moral standing, authenticity and value for consumers does exist. Older brand names are more likely to be reliable if they have established themselves over a significant length of time and have garnered a history of positive reviews from customers, and if they know their products better. As a result, generally there is still strong demand for national brand products in high-risk segments, including baby products, health and hygiene, cosmetics and luxury foods.</w:t>
      </w:r>
    </w:p>
    <w:p w14:paraId="3035AF4E" w14:textId="77777777" w:rsidR="00EF5E1B" w:rsidRPr="006A74FB" w:rsidRDefault="00EF5E1B" w:rsidP="00EF5E1B">
      <w:pPr>
        <w:rPr>
          <w:rFonts w:eastAsia="Times New Roman" w:cs="Times New Roman"/>
          <w:szCs w:val="24"/>
          <w:lang w:eastAsia="en-IN"/>
        </w:rPr>
      </w:pPr>
      <w:r w:rsidRPr="006A74FB">
        <w:rPr>
          <w:rFonts w:eastAsia="Times New Roman" w:cs="Times New Roman"/>
          <w:szCs w:val="24"/>
          <w:lang w:eastAsia="en-IN"/>
        </w:rPr>
        <w:t>Another important determinant of consumer decision-making was the category of the product. Tesco private label brands are more likely to be purchased by consumers for low-risk products which are bought regularly, such as bread, milk, frozen products, cleaning products and packaged groceries. However, they might still be interested in purchasing national brands in certain aspects of the product where it is perceived as sufficiently consistent in quality, provides emotional fulfilment, or social recognition.</w:t>
      </w:r>
    </w:p>
    <w:p w14:paraId="16931409" w14:textId="77777777" w:rsidR="00EF5E1B" w:rsidRPr="006A74FB" w:rsidRDefault="00EF5E1B" w:rsidP="00EF5E1B">
      <w:pPr>
        <w:rPr>
          <w:rFonts w:eastAsia="Times New Roman" w:cs="Times New Roman"/>
          <w:b/>
          <w:szCs w:val="24"/>
          <w:lang w:eastAsia="en-IN"/>
        </w:rPr>
      </w:pPr>
      <w:r w:rsidRPr="006A74FB">
        <w:rPr>
          <w:rFonts w:eastAsia="Times New Roman" w:cs="Times New Roman"/>
          <w:szCs w:val="24"/>
          <w:lang w:eastAsia="en-IN"/>
        </w:rPr>
        <w:t>Dubé (2024) also explains the battle of affordability and quality in today's private label competition, of branding and customer trust. This can be seen in Tesco's initiatives that have led to them following a private label strategy with a value-priced approach, improved packaging, premiumisation and customer engagement initiatives. But other variables come into play: consumers not only compare the cost of the brand, but they also sense its reliability in providing service when purchasing the product, along with the shopping experience.</w:t>
      </w:r>
    </w:p>
    <w:p w14:paraId="237468CD" w14:textId="77777777" w:rsidR="00EF5E1B" w:rsidRPr="006A74FB" w:rsidRDefault="00EF5E1B" w:rsidP="00EF5E1B">
      <w:pPr>
        <w:pStyle w:val="Heading2"/>
        <w:rPr>
          <w:lang w:eastAsia="en-IN"/>
        </w:rPr>
      </w:pPr>
      <w:bookmarkStart w:id="64" w:name="_Toc231132457"/>
      <w:r w:rsidRPr="006A74FB">
        <w:rPr>
          <w:lang w:eastAsia="en-IN"/>
        </w:rPr>
        <w:t>4.4 Chapter Summary</w:t>
      </w:r>
      <w:bookmarkEnd w:id="64"/>
    </w:p>
    <w:p w14:paraId="43E5378C" w14:textId="77777777" w:rsidR="00EF5E1B" w:rsidRPr="006A74FB" w:rsidRDefault="00EF5E1B" w:rsidP="00EF5E1B">
      <w:pPr>
        <w:rPr>
          <w:rFonts w:eastAsia="Times New Roman" w:cs="Times New Roman"/>
          <w:b/>
          <w:szCs w:val="24"/>
          <w:lang w:eastAsia="en-IN"/>
        </w:rPr>
      </w:pPr>
      <w:r w:rsidRPr="006A74FB">
        <w:rPr>
          <w:rFonts w:eastAsia="Times New Roman" w:cs="Times New Roman"/>
          <w:szCs w:val="24"/>
          <w:lang w:eastAsia="en-IN"/>
        </w:rPr>
        <w:t xml:space="preserve">Thematic analysis revealed five key insights into consumers' buying habits of Tesco's private label products. Price perception and value of purchase were strongly involved factors that impacted the consumer, mostly under inflationary and economic conditions. The results from the quality perception and product satisfaction prove that Tesco has strengthened the perception of its private labels by using premiumisation and product innovation. Through relationship </w:t>
      </w:r>
      <w:r w:rsidRPr="006A74FB">
        <w:rPr>
          <w:rFonts w:eastAsia="Times New Roman" w:cs="Times New Roman"/>
          <w:szCs w:val="24"/>
          <w:lang w:eastAsia="en-IN"/>
        </w:rPr>
        <w:lastRenderedPageBreak/>
        <w:t>marketing and customer loyalty programmes, brand trust and brand reputation have resulted in customer renewals and customers' confidence towards the brand. It was identified that a positive influence of branding and packaging strategy on the attitude towards Tesco-owned brand products was identified. Inevitably, the price, quality, trust, familiarity, emotional attachment and preference of product category affected the choice to buy private brand or national brand products.</w:t>
      </w:r>
    </w:p>
    <w:p w14:paraId="4B90BCBE" w14:textId="77777777" w:rsidR="00EF5E1B" w:rsidRPr="006A74FB" w:rsidRDefault="00EF5E1B" w:rsidP="00EF5E1B">
      <w:pPr>
        <w:spacing w:before="0" w:after="200" w:line="276" w:lineRule="auto"/>
        <w:jc w:val="left"/>
        <w:rPr>
          <w:rFonts w:eastAsiaTheme="majorEastAsia" w:cstheme="majorBidi"/>
          <w:b/>
          <w:kern w:val="0"/>
          <w:sz w:val="28"/>
          <w:szCs w:val="40"/>
          <w:lang w:bidi="ar-SA"/>
          <w14:ligatures w14:val="none"/>
        </w:rPr>
      </w:pPr>
      <w:r w:rsidRPr="006A74FB">
        <w:br w:type="page"/>
      </w:r>
    </w:p>
    <w:p w14:paraId="0AA5986C" w14:textId="77777777" w:rsidR="00EF5E1B" w:rsidRPr="006A74FB" w:rsidRDefault="00EF5E1B" w:rsidP="00EF5E1B">
      <w:pPr>
        <w:pStyle w:val="Heading1"/>
        <w:rPr>
          <w:kern w:val="36"/>
          <w:sz w:val="48"/>
          <w:szCs w:val="48"/>
        </w:rPr>
      </w:pPr>
      <w:bookmarkStart w:id="65" w:name="_Toc231132458"/>
      <w:r w:rsidRPr="006A74FB">
        <w:lastRenderedPageBreak/>
        <w:t>5. Discussion</w:t>
      </w:r>
      <w:bookmarkEnd w:id="65"/>
    </w:p>
    <w:p w14:paraId="0DD52115"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results of the thematic analysis were consistent with the literature reviewed and have shown that the decision of consumers to purchase Tesco private label products relates to their economic, psychological and behavioural nature, all of which are linked. These results are contrasted with the existing theory and research on price perception, value for money, perceived quality, trust, brand image and consumer decision‐making.</w:t>
      </w:r>
    </w:p>
    <w:p w14:paraId="4462DECC" w14:textId="612073B9"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The most crucial component of the thematic analysis is the impact of price perception and value for money (VfM) on purchasing intentions towards Tesco's private label products. </w:t>
      </w:r>
      <w:r w:rsidR="00017BA6" w:rsidRPr="006A74FB">
        <w:rPr>
          <w:rFonts w:eastAsia="Times New Roman" w:cs="Times New Roman"/>
          <w:kern w:val="0"/>
          <w:szCs w:val="24"/>
          <w:lang w:eastAsia="en-IN" w:bidi="ar-SA"/>
          <w14:ligatures w14:val="none"/>
        </w:rPr>
        <w:t xml:space="preserve">According to </w:t>
      </w:r>
      <w:r w:rsidRPr="006A74FB">
        <w:rPr>
          <w:rFonts w:eastAsia="Times New Roman" w:cs="Times New Roman"/>
          <w:kern w:val="0"/>
          <w:szCs w:val="24"/>
          <w:lang w:eastAsia="en-IN" w:bidi="ar-SA"/>
          <w14:ligatures w14:val="none"/>
        </w:rPr>
        <w:t>Sharma and Adhikari (2025)</w:t>
      </w:r>
      <w:r w:rsidR="00017BA6" w:rsidRPr="006A74FB">
        <w:rPr>
          <w:rFonts w:eastAsia="Times New Roman" w:cs="Times New Roman"/>
          <w:kern w:val="0"/>
          <w:szCs w:val="24"/>
          <w:lang w:eastAsia="en-IN" w:bidi="ar-SA"/>
          <w14:ligatures w14:val="none"/>
        </w:rPr>
        <w:t xml:space="preserve">, </w:t>
      </w:r>
      <w:r w:rsidRPr="006A74FB">
        <w:rPr>
          <w:rFonts w:eastAsia="Times New Roman" w:cs="Times New Roman"/>
          <w:kern w:val="0"/>
          <w:szCs w:val="24"/>
          <w:lang w:eastAsia="en-IN" w:bidi="ar-SA"/>
          <w14:ligatures w14:val="none"/>
        </w:rPr>
        <w:t xml:space="preserve">price sensitivity was one of the highest determinants for private label purchasing behaviours. Analysis revealed that customers are more price sensitive towards shopper marketing of groceries since 2022 due to higher inflation, cost of living and financial uncertainty, thus increasing the appeal for Tesco brands. The findings </w:t>
      </w:r>
      <w:r w:rsidR="00017BA6" w:rsidRPr="006A74FB">
        <w:rPr>
          <w:rFonts w:eastAsia="Times New Roman" w:cs="Times New Roman"/>
          <w:kern w:val="0"/>
          <w:szCs w:val="24"/>
          <w:lang w:eastAsia="en-IN" w:bidi="ar-SA"/>
          <w14:ligatures w14:val="none"/>
        </w:rPr>
        <w:t xml:space="preserve"> aligns with</w:t>
      </w:r>
      <w:r w:rsidRPr="006A74FB">
        <w:rPr>
          <w:rFonts w:eastAsia="Times New Roman" w:cs="Times New Roman"/>
          <w:kern w:val="0"/>
          <w:szCs w:val="24"/>
          <w:lang w:eastAsia="en-IN" w:bidi="ar-SA"/>
          <w14:ligatures w14:val="none"/>
        </w:rPr>
        <w:t xml:space="preserve"> Dekimpe and van Heerde (2023), which state that in inflation, people are more aware of price &amp; value.</w:t>
      </w:r>
    </w:p>
    <w:p w14:paraId="200A0C7B" w14:textId="48105EDB"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results also verify, as outlined in the literature review, the applicability of Perceived Value Theory. Musso et al. (2022) state</w:t>
      </w:r>
      <w:r w:rsidR="00017BA6" w:rsidRPr="006A74FB">
        <w:rPr>
          <w:rFonts w:eastAsia="Times New Roman" w:cs="Times New Roman"/>
          <w:kern w:val="0"/>
          <w:szCs w:val="24"/>
          <w:lang w:eastAsia="en-IN" w:bidi="ar-SA"/>
          <w14:ligatures w14:val="none"/>
        </w:rPr>
        <w:t>d</w:t>
      </w:r>
      <w:r w:rsidRPr="006A74FB">
        <w:rPr>
          <w:rFonts w:eastAsia="Times New Roman" w:cs="Times New Roman"/>
          <w:kern w:val="0"/>
          <w:szCs w:val="24"/>
          <w:lang w:eastAsia="en-IN" w:bidi="ar-SA"/>
          <w14:ligatures w14:val="none"/>
        </w:rPr>
        <w:t xml:space="preserve"> that consumers look not only for the lowest price products but also for the greatest value possible. Tesco's 'Value Proposition', along with the different levels of value in terms of price, is Tesco Value Stockwell offering Value for money to the particular market segment it targets and similarly with Tesco Finest and Tesco Standard. An interesting finding here is that Tesco Clubcard promotions are equally important, as literature suggests that price communication and promotions have a considerable influence on retailers' value perception.</w:t>
      </w:r>
    </w:p>
    <w:p w14:paraId="3C8D9264" w14:textId="496907B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The results related to perception of quality and satisfaction with the product also show a good level of consistency with those found in other studies. As suggested in the previous literature, private brands were previously associated with low quality and thus increased mistrust; however, the thematic analysis reveals that Tesco have been effective in undoubtedly enhancing the perceptions of quality through the processes of premiumisation, product innovation and packaging redesign. </w:t>
      </w:r>
      <w:r w:rsidR="00017BA6" w:rsidRPr="006A74FB">
        <w:rPr>
          <w:rFonts w:eastAsia="Times New Roman" w:cs="Times New Roman"/>
          <w:kern w:val="0"/>
          <w:szCs w:val="24"/>
          <w:lang w:eastAsia="en-IN" w:bidi="ar-SA"/>
          <w14:ligatures w14:val="none"/>
        </w:rPr>
        <w:t>As stated by</w:t>
      </w:r>
      <w:r w:rsidRPr="006A74FB">
        <w:rPr>
          <w:rFonts w:eastAsia="Times New Roman" w:cs="Times New Roman"/>
          <w:kern w:val="0"/>
          <w:szCs w:val="24"/>
          <w:lang w:eastAsia="en-IN" w:bidi="ar-SA"/>
          <w14:ligatures w14:val="none"/>
        </w:rPr>
        <w:t xml:space="preserve"> Ndlovu (2024), modern proprietary brands are now leveraging on a blend of price, quality, innovation and customer experience to stay competitive.</w:t>
      </w:r>
    </w:p>
    <w:p w14:paraId="1E35D9A7" w14:textId="3C47867B"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lastRenderedPageBreak/>
        <w:t>It also, as Signalling Theory in Chapter 2, reinforces the analysis. This theory states that buyers use the product's external attributes, like packaging, image of the retailer and how the product is set up, to assess the quality before buying it. The findings showed that the redesigned packaging and the Tesco Finest brand name in the packaging improved perceptions of sophistication, reliability and excellence of the product. Vogel et al. (2023)</w:t>
      </w:r>
      <w:r w:rsidR="00017BA6" w:rsidRPr="006A74FB">
        <w:rPr>
          <w:rFonts w:eastAsia="Times New Roman" w:cs="Times New Roman"/>
          <w:kern w:val="0"/>
          <w:szCs w:val="24"/>
          <w:lang w:eastAsia="en-IN" w:bidi="ar-SA"/>
          <w14:ligatures w14:val="none"/>
        </w:rPr>
        <w:t xml:space="preserve"> </w:t>
      </w:r>
      <w:r w:rsidRPr="006A74FB">
        <w:rPr>
          <w:rFonts w:eastAsia="Times New Roman" w:cs="Times New Roman"/>
          <w:kern w:val="0"/>
          <w:szCs w:val="24"/>
          <w:lang w:eastAsia="en-IN" w:bidi="ar-SA"/>
          <w14:ligatures w14:val="none"/>
        </w:rPr>
        <w:t>emphasised the need for quality signals such as premium packaging and a visual identity, to which consumers' expectations are raised. In this way, Tesco's investment in the quality of visual branding appears to have tapped into, albeit in some way, this traditional perception of poorer quality of supermarket own-label products being compared to national products.</w:t>
      </w:r>
    </w:p>
    <w:p w14:paraId="12EB8E8C"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During the same period, the results indicate that in certain product categories with a higher perceived risk (for example, health products, baby products and luxury products), the national brands are still perceived to be better valued. Mladenović, Mladenović and Karanikić (2024) showed that risk aversion is related to consumer preferences for familiar national brands in sensitive product categories, thus adding to the above finding. Thus, although Tesco has made a great deal of progress in closing the quality gap on many grocery items, national brands have a lead on those strongly associated with trust and emotional brands and those perceived as being more expert.</w:t>
      </w:r>
    </w:p>
    <w:p w14:paraId="71C85125" w14:textId="1B83429F"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Another significant discovery related to the importance of brand trust and Tesco's corporate reputation on purchase behaviour. Thus, the results of the thematic analysis lead to the conclusion that when consumers trust Tesco as a retailer, there is an increase in the willingness to buy under the Tesco brand. This coincides with literature, where it is said that if a person trusts the retailer, then he/she can transfer that trust towards the retailer's own brand product (i.e., trust transfer theory). </w:t>
      </w:r>
      <w:r w:rsidR="00017BA6" w:rsidRPr="006A74FB">
        <w:rPr>
          <w:rFonts w:eastAsia="Times New Roman" w:cs="Times New Roman"/>
          <w:kern w:val="0"/>
          <w:szCs w:val="24"/>
          <w:lang w:eastAsia="en-IN" w:bidi="ar-SA"/>
          <w14:ligatures w14:val="none"/>
        </w:rPr>
        <w:t>As pointed by</w:t>
      </w:r>
      <w:r w:rsidRPr="006A74FB">
        <w:rPr>
          <w:rFonts w:eastAsia="Times New Roman" w:cs="Times New Roman"/>
          <w:kern w:val="0"/>
          <w:szCs w:val="24"/>
          <w:lang w:eastAsia="en-IN" w:bidi="ar-SA"/>
          <w14:ligatures w14:val="none"/>
        </w:rPr>
        <w:t xml:space="preserve"> Anıl Konuk (2022), the trust level of the retailers has a positive effect on their repeat purchase behaviour and private label loyalty.</w:t>
      </w:r>
    </w:p>
    <w:p w14:paraId="2CDDF2CD" w14:textId="1FAB6FBB"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Among these ingredients, the Tesco Clubcard programme was an important one that helped with the enhancement of customer relationship, customer loyalty and customer trust. Azan &amp; Karimah (2022)</w:t>
      </w:r>
      <w:r w:rsidR="00017BA6" w:rsidRPr="006A74FB">
        <w:rPr>
          <w:rFonts w:eastAsia="Times New Roman" w:cs="Times New Roman"/>
          <w:kern w:val="0"/>
          <w:szCs w:val="24"/>
          <w:lang w:eastAsia="en-IN" w:bidi="ar-SA"/>
          <w14:ligatures w14:val="none"/>
        </w:rPr>
        <w:t xml:space="preserve"> mentioned</w:t>
      </w:r>
      <w:r w:rsidRPr="006A74FB">
        <w:rPr>
          <w:rFonts w:eastAsia="Times New Roman" w:cs="Times New Roman"/>
          <w:kern w:val="0"/>
          <w:szCs w:val="24"/>
          <w:lang w:eastAsia="en-IN" w:bidi="ar-SA"/>
          <w14:ligatures w14:val="none"/>
        </w:rPr>
        <w:t xml:space="preserve"> that Loyalty programs are very important factors in keeping customers and long-term buying behaviour. Similarly, Patel and Swamy (2023) pointed out the significance of RM activities in enriching the emotional connection with customers and outlets. We believe that Tesco's personalised offers, as well as reward systems and digital promotions, entice customers to see the brand as a more trusted one, and less risky in terms of purchasing private labels.</w:t>
      </w:r>
    </w:p>
    <w:p w14:paraId="59B86DC6"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lastRenderedPageBreak/>
        <w:t>It also reflects the extent of the positive effect that Tesco's well-established brand has had on the consumer's confidence in its own brand in terms of their reliability, product safety and value for money. This is in keeping with Signalling Theory that the reputation of a retail store is a form of signal to the outside world about the quality and reliability of the product. The consumers who buy food products at the supermarket company, like Tesco, would be more likely to attempt to continue to purchase the food products with the Tesco logo on them.</w:t>
      </w:r>
    </w:p>
    <w:p w14:paraId="135833D4" w14:textId="614DD314"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brand image and consumer perception also support the current literature on the nature of today's private label. A previous study suggested that moving through price and functional value were key, and that it was private labels that were being most aggressive. Findings, however, reveal that Tesco is taking on an emotional appeal, premium positioning and exquisite packaging design to fight the competition. Gielens, Geyskens and Dekimpe (2025</w:t>
      </w:r>
      <w:r w:rsidR="00017BA6" w:rsidRPr="006A74FB">
        <w:rPr>
          <w:rFonts w:eastAsia="Times New Roman" w:cs="Times New Roman"/>
          <w:kern w:val="0"/>
          <w:szCs w:val="24"/>
          <w:lang w:eastAsia="en-IN" w:bidi="ar-SA"/>
          <w14:ligatures w14:val="none"/>
        </w:rPr>
        <w:t xml:space="preserve">) </w:t>
      </w:r>
      <w:r w:rsidRPr="006A74FB">
        <w:rPr>
          <w:rFonts w:eastAsia="Times New Roman" w:cs="Times New Roman"/>
          <w:kern w:val="0"/>
          <w:szCs w:val="24"/>
          <w:lang w:eastAsia="en-IN" w:bidi="ar-SA"/>
          <w14:ligatures w14:val="none"/>
        </w:rPr>
        <w:t>referred the "brandification" of private labels as an important retail development.</w:t>
      </w:r>
    </w:p>
    <w:p w14:paraId="39C8F8E6" w14:textId="573E5F0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findings reveal that Tesco Finest products have left the supermarket razzamark domain and have become an expression of lifestyle. Tesco Finest has positive representations with consumers for quality, sophistication and social acceptance. Abdelouahid and Hind (2024) stated that the private label today is no longer just about price competition but about selling with emotion, differentiating your brand and customer identity.</w:t>
      </w:r>
    </w:p>
    <w:p w14:paraId="6E0161D3"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themes of the analysis of the importance of packaging design also correspond to the symbolic consumption and visual marketing literature. Attractive packaging, modern typography and excellent visual identity had a positive impact on consumers' perceptions of products' quality and social value. Thus, Tesco's rebranded Tesco Finest seem to have helped to strengthen this notion that packaging not only serves a protective role, but also as a means to transmit and define the emotional and symbolic experiences with the use of the product.</w:t>
      </w:r>
    </w:p>
    <w:p w14:paraId="4612C66D"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Results are also suitable for the Consumer Decision Making Model described in the literature review pertaining to a consumer's choice between private and national label goods. It was found that the consumer considered numerous attributes simultaneously, including price, quality, trust, familiarity, emotionality and ease of consumption when evaluating and deciding on purchases. This is to validate that a supermarket is such a situation that can be divided into various complex and multidimensional aspects from the consumers ' perspective.</w:t>
      </w:r>
    </w:p>
    <w:p w14:paraId="5953174B" w14:textId="22142DF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There also appears to be some indication of the impact of economic pressures on switching behaviours towards Tesco private brands from 2022 onwards through thematic analysis. </w:t>
      </w:r>
      <w:r w:rsidRPr="006A74FB">
        <w:rPr>
          <w:rFonts w:eastAsia="Times New Roman" w:cs="Times New Roman"/>
          <w:kern w:val="0"/>
          <w:szCs w:val="24"/>
          <w:lang w:eastAsia="en-IN" w:bidi="ar-SA"/>
          <w14:ligatures w14:val="none"/>
        </w:rPr>
        <w:lastRenderedPageBreak/>
        <w:t>During pressure, consumers were willing to make sacrifices even if it meant going to a different store for their preferred items or buying more products from the supermarket. Khan et al. (2022)</w:t>
      </w:r>
      <w:r w:rsidR="00017BA6" w:rsidRPr="006A74FB">
        <w:rPr>
          <w:rFonts w:eastAsia="Times New Roman" w:cs="Times New Roman"/>
          <w:kern w:val="0"/>
          <w:szCs w:val="24"/>
          <w:lang w:eastAsia="en-IN" w:bidi="ar-SA"/>
          <w14:ligatures w14:val="none"/>
        </w:rPr>
        <w:t xml:space="preserve"> </w:t>
      </w:r>
      <w:r w:rsidRPr="006A74FB">
        <w:rPr>
          <w:rFonts w:eastAsia="Times New Roman" w:cs="Times New Roman"/>
          <w:kern w:val="0"/>
          <w:szCs w:val="24"/>
          <w:lang w:eastAsia="en-IN" w:bidi="ar-SA"/>
          <w14:ligatures w14:val="none"/>
        </w:rPr>
        <w:t>identified that disruptions resulting from the COVID-19 pandemic and volatility due to the economic downturn affected consumer shopping habits and created an opportunity for consumers to more readily accept private brands.</w:t>
      </w:r>
    </w:p>
    <w:p w14:paraId="63B16DF6" w14:textId="0A964670"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Digital transformation and online grocery shopping also emerged as major trends, affecting consumers' behaviour. This corroborates the </w:t>
      </w:r>
      <w:r w:rsidR="00017BA6" w:rsidRPr="006A74FB">
        <w:rPr>
          <w:rFonts w:eastAsia="Times New Roman" w:cs="Times New Roman"/>
          <w:kern w:val="0"/>
          <w:szCs w:val="24"/>
          <w:lang w:eastAsia="en-IN" w:bidi="ar-SA"/>
          <w14:ligatures w14:val="none"/>
        </w:rPr>
        <w:t>argument</w:t>
      </w:r>
      <w:r w:rsidRPr="006A74FB">
        <w:rPr>
          <w:rFonts w:eastAsia="Times New Roman" w:cs="Times New Roman"/>
          <w:kern w:val="0"/>
          <w:szCs w:val="24"/>
          <w:lang w:eastAsia="en-IN" w:bidi="ar-SA"/>
          <w14:ligatures w14:val="none"/>
        </w:rPr>
        <w:t xml:space="preserve"> of Roy (2024) and Samadzadeh (2024) that a rise in the exposure to Tesco private label products with the engagement of the consumer can be attributed to Tesco's digital marketing, personalised promotion and e-commerce platforms. There is an increased likelihood that the online shopper will check the prices, will be offered options (e.g. Tesco's own brands) and be offered personalised discounts that can encourage product switching. The results do indicate that, for some product categories, national brand products are still offering Tesco private labels' emotional and/or psychological advantages as the private labels move toward acceptance.</w:t>
      </w:r>
    </w:p>
    <w:p w14:paraId="28D46EC7" w14:textId="77777777" w:rsidR="00EF5E1B" w:rsidRPr="006A74FB" w:rsidRDefault="00EF5E1B" w:rsidP="00EF5E1B">
      <w:pPr>
        <w:rPr>
          <w:rFonts w:eastAsia="Times New Roman" w:cs="Times New Roman"/>
          <w:kern w:val="0"/>
          <w:szCs w:val="24"/>
          <w:lang w:eastAsia="en-IN" w:bidi="ar-SA"/>
          <w14:ligatures w14:val="none"/>
        </w:rPr>
      </w:pPr>
    </w:p>
    <w:p w14:paraId="78AA9E28"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w:t>
      </w:r>
    </w:p>
    <w:p w14:paraId="1EA759C4" w14:textId="77777777" w:rsidR="00EF5E1B" w:rsidRPr="006A74FB" w:rsidRDefault="00EF5E1B">
      <w:pPr>
        <w:spacing w:before="0" w:after="200" w:line="276" w:lineRule="auto"/>
        <w:jc w:val="left"/>
        <w:rPr>
          <w:rFonts w:eastAsia="Times New Roman" w:cstheme="majorBidi"/>
          <w:b/>
          <w:kern w:val="0"/>
          <w:sz w:val="28"/>
          <w:szCs w:val="40"/>
          <w:lang w:eastAsia="en-IN" w:bidi="ar-SA"/>
          <w14:ligatures w14:val="none"/>
        </w:rPr>
      </w:pPr>
      <w:r w:rsidRPr="006A74FB">
        <w:rPr>
          <w:rFonts w:eastAsia="Times New Roman"/>
          <w:lang w:eastAsia="en-IN"/>
        </w:rPr>
        <w:br w:type="page"/>
      </w:r>
    </w:p>
    <w:p w14:paraId="44826AE1" w14:textId="53B9EC34" w:rsidR="00EF5E1B" w:rsidRPr="006A74FB" w:rsidRDefault="00EF5E1B" w:rsidP="00EF5E1B">
      <w:pPr>
        <w:pStyle w:val="Heading1"/>
        <w:rPr>
          <w:rFonts w:eastAsia="Times New Roman"/>
          <w:lang w:eastAsia="en-IN"/>
        </w:rPr>
      </w:pPr>
      <w:bookmarkStart w:id="66" w:name="_Toc231132459"/>
      <w:r w:rsidRPr="006A74FB">
        <w:rPr>
          <w:rFonts w:eastAsia="Times New Roman"/>
          <w:lang w:eastAsia="en-IN"/>
        </w:rPr>
        <w:lastRenderedPageBreak/>
        <w:t>6. Conclusion</w:t>
      </w:r>
      <w:bookmarkEnd w:id="66"/>
    </w:p>
    <w:p w14:paraId="5A4B0770" w14:textId="751C89D8" w:rsidR="00EF5E1B" w:rsidRPr="006A74FB" w:rsidRDefault="00EF5E1B" w:rsidP="00EF5E1B">
      <w:pPr>
        <w:pStyle w:val="Heading2"/>
        <w:rPr>
          <w:lang w:eastAsia="en-IN" w:bidi="ar-SA"/>
        </w:rPr>
      </w:pPr>
      <w:bookmarkStart w:id="67" w:name="_Toc231132460"/>
      <w:r w:rsidRPr="006A74FB">
        <w:rPr>
          <w:lang w:eastAsia="en-IN" w:bidi="ar-SA"/>
        </w:rPr>
        <w:t>6.1 Overall Conclusion</w:t>
      </w:r>
      <w:bookmarkEnd w:id="67"/>
    </w:p>
    <w:p w14:paraId="62E1076C" w14:textId="40BB680A" w:rsidR="00DB0CA7" w:rsidRPr="006A74FB" w:rsidRDefault="00DB0CA7" w:rsidP="00DB0CA7">
      <w:pPr>
        <w:rPr>
          <w:lang w:eastAsia="en-IN" w:bidi="ar-SA"/>
        </w:rPr>
      </w:pPr>
      <w:r w:rsidRPr="006A74FB">
        <w:rPr>
          <w:lang w:eastAsia="en-IN" w:bidi="ar-SA"/>
        </w:rPr>
        <w:t>The study examined consumer buying attitudes towards private brands of Tesco in the retail food market in the UK with the emphasis on the perception of price, perception of quality, brand trust and consumer decision making behaviour. The study aims to determine why consumers prefer to purchase Tesco private labels over national brands, the effect of economic conditions, the effect of branding strategies and the effect of trusting the brand on consumers' intention to purchase private labels.</w:t>
      </w:r>
    </w:p>
    <w:p w14:paraId="12EE9317" w14:textId="77777777" w:rsidR="00D60A27" w:rsidRPr="006A74FB" w:rsidRDefault="00B436B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This research aims to examine the purchasing behaviour of consumers towards Tesco private label products in UK retail food market and to investigate various factors affecting their purchase intention, quality perception and </w:t>
      </w:r>
      <w:r w:rsidR="00D60A27" w:rsidRPr="006A74FB">
        <w:rPr>
          <w:rFonts w:eastAsia="Times New Roman" w:cs="Times New Roman"/>
          <w:kern w:val="0"/>
          <w:szCs w:val="24"/>
          <w:lang w:eastAsia="en-IN" w:bidi="ar-SA"/>
          <w14:ligatures w14:val="none"/>
        </w:rPr>
        <w:t>decision-making</w:t>
      </w:r>
      <w:r w:rsidRPr="006A74FB">
        <w:rPr>
          <w:rFonts w:eastAsia="Times New Roman" w:cs="Times New Roman"/>
          <w:kern w:val="0"/>
          <w:szCs w:val="24"/>
          <w:lang w:eastAsia="en-IN" w:bidi="ar-SA"/>
          <w14:ligatures w14:val="none"/>
        </w:rPr>
        <w:t xml:space="preserve"> process between private label and national brand in the retail food market. The results showed that the price perception and value for money played an important role on consumers' purchase decision especially in the inflation stage and in economic crisis. Tesco's policy on competitive prices, own-brand ranges and the tiered prices and its Clubcard offers helped to tempt customers to switch to its own brands. </w:t>
      </w:r>
    </w:p>
    <w:p w14:paraId="77378CBF" w14:textId="70931C99" w:rsidR="00EF5E1B" w:rsidRPr="006A74FB" w:rsidRDefault="00B436B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study also showed that the perceptions of quality and packaging design and premiumisation practices, such as the Tesco Finest luxury brand, were found to affect customers' attitudes towards the Tesco private label. Customers' confidence, re-purchase intention and positive feeling towards the Tesco's products were enhanced due to the following factors: brand trust, corporate image of Tesco, and loyalty schemes, such as Clubcard. The study also revealed that Tesco private brands have been found to do well in low risk products, while national brands were found to be strong in high risk and emotionally sensitive products such as baby and health products. In general, the results indicate that the price, trust, quality, branding and emotional perception all have an impact on consumers' choices</w:t>
      </w:r>
      <w:r w:rsidR="00EF5E1B" w:rsidRPr="006A74FB">
        <w:rPr>
          <w:rFonts w:eastAsia="Times New Roman" w:cs="Times New Roman"/>
          <w:kern w:val="0"/>
          <w:szCs w:val="24"/>
          <w:lang w:eastAsia="en-IN" w:bidi="ar-SA"/>
          <w14:ligatures w14:val="none"/>
        </w:rPr>
        <w:t>.</w:t>
      </w:r>
    </w:p>
    <w:p w14:paraId="56BD1909" w14:textId="132F31AA" w:rsidR="00DB0CA7" w:rsidRPr="006A74FB" w:rsidRDefault="00DB0CA7"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Overall, the findings responds to the research questions stating private label products are gaining more acceptance by consumers due to their convenience, acceptable quality, trust in the retailer and affordability. However, products with national brands are more likely to be successful in product categories that require emotional involvement and risky decisions. The study, hence, concludes that the influence of market economy, psychological and branding </w:t>
      </w:r>
      <w:r w:rsidRPr="006A74FB">
        <w:rPr>
          <w:rFonts w:eastAsia="Times New Roman" w:cs="Times New Roman"/>
          <w:kern w:val="0"/>
          <w:szCs w:val="24"/>
          <w:lang w:eastAsia="en-IN" w:bidi="ar-SA"/>
          <w14:ligatures w14:val="none"/>
        </w:rPr>
        <w:lastRenderedPageBreak/>
        <w:t>determinant does not just influence the purchasing behavior of consumers, but also the combination of both.</w:t>
      </w:r>
    </w:p>
    <w:p w14:paraId="291F6E2E" w14:textId="77777777" w:rsidR="00EF5E1B" w:rsidRPr="006A74FB" w:rsidRDefault="00EF5E1B" w:rsidP="00EF5E1B">
      <w:pPr>
        <w:pStyle w:val="Heading2"/>
        <w:rPr>
          <w:lang w:eastAsia="en-IN" w:bidi="ar-SA"/>
        </w:rPr>
      </w:pPr>
      <w:bookmarkStart w:id="68" w:name="_Toc231132461"/>
      <w:r w:rsidRPr="006A74FB">
        <w:rPr>
          <w:lang w:eastAsia="en-IN" w:bidi="ar-SA"/>
        </w:rPr>
        <w:t>6.2 Linking the Findings with Research Objectives</w:t>
      </w:r>
      <w:bookmarkEnd w:id="68"/>
    </w:p>
    <w:p w14:paraId="35D298AD" w14:textId="1676859A" w:rsidR="00EF5E1B" w:rsidRPr="006A74FB" w:rsidRDefault="00EF5E1B" w:rsidP="00EF5E1B">
      <w:pPr>
        <w:rPr>
          <w:rFonts w:eastAsia="Times New Roman" w:cs="Times New Roman"/>
          <w:b/>
          <w:bCs/>
          <w:i/>
          <w:iCs/>
          <w:kern w:val="0"/>
          <w:szCs w:val="24"/>
          <w:lang w:eastAsia="en-IN" w:bidi="ar-SA"/>
          <w14:ligatures w14:val="none"/>
        </w:rPr>
      </w:pPr>
      <w:r w:rsidRPr="006A74FB">
        <w:rPr>
          <w:rFonts w:eastAsia="Times New Roman" w:cs="Times New Roman"/>
          <w:b/>
          <w:bCs/>
          <w:i/>
          <w:iCs/>
          <w:kern w:val="0"/>
          <w:szCs w:val="24"/>
          <w:lang w:eastAsia="en-IN" w:bidi="ar-SA"/>
          <w14:ligatures w14:val="none"/>
        </w:rPr>
        <w:t>Objective 1</w:t>
      </w:r>
      <w:r w:rsidR="002D59B1" w:rsidRPr="006A74FB">
        <w:rPr>
          <w:rFonts w:eastAsia="Times New Roman" w:cs="Times New Roman"/>
          <w:b/>
          <w:bCs/>
          <w:i/>
          <w:iCs/>
          <w:kern w:val="0"/>
          <w:szCs w:val="24"/>
          <w:lang w:eastAsia="en-IN" w:bidi="ar-SA"/>
          <w14:ligatures w14:val="none"/>
        </w:rPr>
        <w:t>: To examine how price perception and value for money influence consumers’ willingness to purchase private label products at Tesco.</w:t>
      </w:r>
    </w:p>
    <w:p w14:paraId="6B380700"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results clearly indicate the impact of price perception and value for money on purchase intention towards the Tesco private label products. Despite the increased uncertainty, which has been impacting consumers' abilities to afford a wide range of products and services, Tesco's own-brand products now offer consumers a convenient alternative to the national brand products they are choosing to purchase, particularly since they are often a more affordable option. The inflationary pressures and changing household budgets since 2022 have resulted in a shift towards consumer cost-saving behaviour and value when shopping for groceries.</w:t>
      </w:r>
    </w:p>
    <w:p w14:paraId="5F718941"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Various prices could be used in tiered/differentiated products of the retailer, like Tesco Value, Tesco Standard and Tesco Finest, that can satisfy the beneficiaries of the different classes of consumers with different income levels and tastes. The rollout of Clubcard promotions also brought affordability into the mix by highlighting and saving money based on the personal details of the person. Therefore, Tesco's private labels were perceived by consumers to be equal, if not superior, in terms of product quality to the national brands and yet are cheaper.</w:t>
      </w:r>
    </w:p>
    <w:p w14:paraId="21AB5F01" w14:textId="632FA6E5" w:rsidR="00EF5E1B" w:rsidRPr="006A74FB" w:rsidRDefault="00EF5E1B" w:rsidP="00EF5E1B">
      <w:pPr>
        <w:rPr>
          <w:rFonts w:eastAsia="Times New Roman" w:cs="Times New Roman"/>
          <w:b/>
          <w:bCs/>
          <w:i/>
          <w:iCs/>
          <w:kern w:val="0"/>
          <w:szCs w:val="24"/>
          <w:lang w:eastAsia="en-IN" w:bidi="ar-SA"/>
          <w14:ligatures w14:val="none"/>
        </w:rPr>
      </w:pPr>
      <w:r w:rsidRPr="006A74FB">
        <w:rPr>
          <w:rFonts w:eastAsia="Times New Roman" w:cs="Times New Roman"/>
          <w:b/>
          <w:bCs/>
          <w:i/>
          <w:iCs/>
          <w:kern w:val="0"/>
          <w:szCs w:val="24"/>
          <w:lang w:eastAsia="en-IN" w:bidi="ar-SA"/>
          <w14:ligatures w14:val="none"/>
        </w:rPr>
        <w:t>Objective 2</w:t>
      </w:r>
      <w:r w:rsidR="005972A0" w:rsidRPr="006A74FB">
        <w:rPr>
          <w:rFonts w:eastAsia="Times New Roman" w:cs="Times New Roman"/>
          <w:b/>
          <w:bCs/>
          <w:i/>
          <w:iCs/>
          <w:kern w:val="0"/>
          <w:szCs w:val="24"/>
          <w:lang w:eastAsia="en-IN" w:bidi="ar-SA"/>
          <w14:ligatures w14:val="none"/>
        </w:rPr>
        <w:t>: To analyse consumer perceptions of quality, trust, and brand image associated with Tesco’s private label products.</w:t>
      </w:r>
    </w:p>
    <w:p w14:paraId="46685B6A"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findings indicate that the image, credibility and quality perception of the consumer are closely related to their attitude towards the Tesco Private Label products. Tesco has achieved premiumisation, redesigned packaging, and innovated its products successfully to enhance the perceived quality of its own-brand products. High-quality and modern packaging of the Tesco Finest products was strongly branded as a better customer experience.</w:t>
      </w:r>
    </w:p>
    <w:p w14:paraId="2C87D83C"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Consumers feel that TESCO's own brand products are more and more reliable and satisfactory as compared to other brands. Retailer satisfaction and repeat purchase behaviour increased because of positive shopping experiences and a product's consistency. There were some </w:t>
      </w:r>
      <w:r w:rsidRPr="006A74FB">
        <w:rPr>
          <w:rFonts w:eastAsia="Times New Roman" w:cs="Times New Roman"/>
          <w:kern w:val="0"/>
          <w:szCs w:val="24"/>
          <w:lang w:eastAsia="en-IN" w:bidi="ar-SA"/>
          <w14:ligatures w14:val="none"/>
        </w:rPr>
        <w:lastRenderedPageBreak/>
        <w:t>perceived high-risk areas – in particular baby products, health items and luxury products – where there was some perceived preference amongst consumers for national brands.</w:t>
      </w:r>
    </w:p>
    <w:p w14:paraId="727F50C2"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Brand trust was another variable that emerged as an important factor in the buying behaviour. The Tesco brand helped to build confidence in consumers in the UK retail market in Tesco's line of products. For consumers, reliability, low cost, safety, and consistency were all related to Tesco. Additional loyalty-building activities, such as Tesco Clubcard, improved the emotional bond and long-term loyalty of customers.</w:t>
      </w:r>
    </w:p>
    <w:p w14:paraId="194A0FF3" w14:textId="0AC7376F" w:rsidR="00EF5E1B" w:rsidRPr="006A74FB" w:rsidRDefault="00EF5E1B" w:rsidP="00EF5E1B">
      <w:pPr>
        <w:rPr>
          <w:rFonts w:eastAsia="Times New Roman" w:cs="Times New Roman"/>
          <w:b/>
          <w:bCs/>
          <w:i/>
          <w:iCs/>
          <w:kern w:val="0"/>
          <w:szCs w:val="24"/>
          <w:lang w:eastAsia="en-IN" w:bidi="ar-SA"/>
          <w14:ligatures w14:val="none"/>
        </w:rPr>
      </w:pPr>
      <w:r w:rsidRPr="006A74FB">
        <w:rPr>
          <w:rFonts w:eastAsia="Times New Roman" w:cs="Times New Roman"/>
          <w:b/>
          <w:bCs/>
          <w:i/>
          <w:iCs/>
          <w:kern w:val="0"/>
          <w:szCs w:val="24"/>
          <w:lang w:eastAsia="en-IN" w:bidi="ar-SA"/>
          <w14:ligatures w14:val="none"/>
        </w:rPr>
        <w:t>Objective 3</w:t>
      </w:r>
      <w:r w:rsidR="005972A0" w:rsidRPr="006A74FB">
        <w:rPr>
          <w:rFonts w:eastAsia="Times New Roman" w:cs="Times New Roman"/>
          <w:b/>
          <w:bCs/>
          <w:i/>
          <w:iCs/>
          <w:kern w:val="0"/>
          <w:szCs w:val="24"/>
          <w:lang w:eastAsia="en-IN" w:bidi="ar-SA"/>
          <w14:ligatures w14:val="none"/>
        </w:rPr>
        <w:t>: To identify the key factors that influence consumer buying behaviour when choosing between private label products and national brands in Tesco stores.</w:t>
      </w:r>
    </w:p>
    <w:p w14:paraId="49529F4A"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findings showed that there were several important factors that influence customers to make a value judgment in the product between Tesco private label products and national brand products. Factors were: price sensitivity, quality perception, trust, familiarity, emotional attachment, convenience, promotional activities and product category differences.</w:t>
      </w:r>
    </w:p>
    <w:p w14:paraId="01B5B4B3"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 first reason was that the consumers were more inclined towards buying Tesco's private brands at low risk categories when the consumers did not think that there was a big difference between the two types of products, namely, branded and private label products. National brands were, however, held in non-emotional, non-specialist categories and when the product was perceived to be risky.</w:t>
      </w:r>
    </w:p>
    <w:p w14:paraId="32E1F033"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Switching behaviour was also very sensitive to economic factors. During a difficult economy, consumers were more willing to 'chase the Tesco brand' as opposed to the national brand. All personalised promotion activities and digital marketing activities undertaken by Tesco were also contributory factors in this behaviour shift, as they provided more exposure with regard to Tesco's private label products as well as online shopping platforms.</w:t>
      </w:r>
    </w:p>
    <w:p w14:paraId="20C89EB6" w14:textId="77777777" w:rsidR="00EF5E1B" w:rsidRPr="006A74FB" w:rsidRDefault="00EF5E1B" w:rsidP="00EF5E1B">
      <w:pPr>
        <w:pStyle w:val="Heading2"/>
        <w:rPr>
          <w:lang w:eastAsia="en-IN" w:bidi="ar-SA"/>
        </w:rPr>
      </w:pPr>
      <w:bookmarkStart w:id="69" w:name="_Toc231132462"/>
      <w:r w:rsidRPr="006A74FB">
        <w:rPr>
          <w:lang w:eastAsia="en-IN" w:bidi="ar-SA"/>
        </w:rPr>
        <w:t>6.3 Recommendations</w:t>
      </w:r>
      <w:bookmarkEnd w:id="69"/>
    </w:p>
    <w:p w14:paraId="4B7D6FDA"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Based on the data found, there are some recommendations that can be provided to Tesco to improve consumer purchasing behaviour towards Tesco's private label products.</w:t>
      </w:r>
    </w:p>
    <w:p w14:paraId="2638DFD4"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 xml:space="preserve">Tesco needs to further implement value-based pricing and Clubcard's individual promotions. Economic tension remains, and consumers are sensitive towards price; there are clear links between the view of saving and purchases. In doing so, Tesco needs to improve personalisation </w:t>
      </w:r>
      <w:r w:rsidRPr="006A74FB">
        <w:rPr>
          <w:rFonts w:eastAsia="Times New Roman" w:cs="Times New Roman"/>
          <w:kern w:val="0"/>
          <w:szCs w:val="24"/>
          <w:lang w:eastAsia="en-IN" w:bidi="ar-SA"/>
          <w14:ligatures w14:val="none"/>
        </w:rPr>
        <w:lastRenderedPageBreak/>
        <w:t>offers and more targeted discounts in the digital space to enhance customers' retention and repeat purchase behaviours.</w:t>
      </w:r>
    </w:p>
    <w:p w14:paraId="6EEF957D"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Secondly, Tesco can continue its efforts to improve the quality of its products and to innovate its features in the private label. Levels are very high, but there are also some 'high risk' product categories where some consumers still perceive National brands to be better. Therefore, Tesco may try to improve the uniformity of products, transparency of raw materials, and quality control systems, particularly for the health products and high-end products.</w:t>
      </w:r>
    </w:p>
    <w:p w14:paraId="7846D591"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Thirdly, Tesco should improve the emotional branding and storytelling of its private-label marketing. Packaging, sustainability claims and lifestyle branding are becoming increasingly popular with consumers. The description of 'premium' and the culture of responsible sourcing can help the brand and strengthen the confidence of customers.</w:t>
      </w:r>
    </w:p>
    <w:p w14:paraId="507C10F0" w14:textId="40DC2170"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Furthermore, Tesco needs to continue to create digital engagement approaches and online shopping experiences. This can be achieved by using personalised recommendations, mobile apps and digital loyalty programmes, which will further increase the exposure and encourage product switching behaviour of Tesco's private labels.</w:t>
      </w:r>
      <w:r w:rsidR="00DB0CA7" w:rsidRPr="006A74FB">
        <w:rPr>
          <w:rFonts w:eastAsia="Times New Roman" w:cs="Times New Roman"/>
          <w:kern w:val="0"/>
          <w:szCs w:val="24"/>
          <w:lang w:eastAsia="en-IN" w:bidi="ar-SA"/>
          <w14:ligatures w14:val="none"/>
        </w:rPr>
        <w:t xml:space="preserve"> Moreover, Tesco needs to constantly monitor the trend of consumer behavior, as the trend may change depending on the change in economics, and then the private label strategy should be relevant and on par with the customers' expectations.</w:t>
      </w:r>
    </w:p>
    <w:p w14:paraId="42A2AB5E" w14:textId="77777777" w:rsidR="00EF5E1B" w:rsidRPr="006A74FB" w:rsidRDefault="00EF5E1B" w:rsidP="00EF5E1B">
      <w:pPr>
        <w:pStyle w:val="Heading2"/>
        <w:rPr>
          <w:lang w:eastAsia="en-IN" w:bidi="ar-SA"/>
        </w:rPr>
      </w:pPr>
      <w:bookmarkStart w:id="70" w:name="_Toc231132463"/>
      <w:r w:rsidRPr="006A74FB">
        <w:rPr>
          <w:lang w:eastAsia="en-IN" w:bidi="ar-SA"/>
        </w:rPr>
        <w:t>6.4 Research Gap</w:t>
      </w:r>
      <w:bookmarkEnd w:id="70"/>
    </w:p>
    <w:p w14:paraId="7595095D"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There were some studies into private label purchasing behaviour, but much of the literature had a general aspect to the supermarket and would not be as relevant to Tesco in the economic climate of post-2022. There were a few studies that looked at the impact of inflation in conjunction with digitalisation and shifting attitudes and perceptions among the consumers of Tesco on purchasing private label products. Furthermore, the previous studies predominantly focused on the analysis of either price or quality alone and not in combination. This study therefore makes significant contributions, not only with the use of Tesco as a target, but also in taking a holistic approach to the study by combining several behaviours that affect consumer buying behaviour in today's shopping environment.</w:t>
      </w:r>
    </w:p>
    <w:p w14:paraId="71953B47" w14:textId="77777777" w:rsidR="00EF5E1B" w:rsidRPr="006A74FB" w:rsidRDefault="00EF5E1B" w:rsidP="00EF5E1B">
      <w:pPr>
        <w:pStyle w:val="Heading2"/>
        <w:rPr>
          <w:lang w:eastAsia="en-IN" w:bidi="ar-SA"/>
        </w:rPr>
      </w:pPr>
      <w:bookmarkStart w:id="71" w:name="_Toc231132464"/>
      <w:r w:rsidRPr="006A74FB">
        <w:rPr>
          <w:lang w:eastAsia="en-IN" w:bidi="ar-SA"/>
        </w:rPr>
        <w:lastRenderedPageBreak/>
        <w:t>6.5 Future Scope of Research</w:t>
      </w:r>
      <w:bookmarkEnd w:id="71"/>
    </w:p>
    <w:p w14:paraId="051014CC"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A primary quantitative approach or mixed approaches might be used in future studies on consumer purchasing behaviour in order to gain a better level of insight into consumer influence to purchase Tesco's private label products. Repeating the study with Tesco consumers through a survey and interview would help to gain more insight into the private label's behavioural motives, emotional attachment, and demographic differences that cause private label adoption.</w:t>
      </w:r>
    </w:p>
    <w:p w14:paraId="54FA8F47" w14:textId="77777777" w:rsidR="00EF5E1B" w:rsidRPr="006A74FB" w:rsidRDefault="00EF5E1B" w:rsidP="00EF5E1B">
      <w:pPr>
        <w:rPr>
          <w:rFonts w:eastAsia="Times New Roman" w:cs="Times New Roman"/>
          <w:kern w:val="0"/>
          <w:szCs w:val="24"/>
          <w:lang w:eastAsia="en-IN" w:bidi="ar-SA"/>
          <w14:ligatures w14:val="none"/>
        </w:rPr>
      </w:pPr>
      <w:r w:rsidRPr="006A74FB">
        <w:rPr>
          <w:rFonts w:eastAsia="Times New Roman" w:cs="Times New Roman"/>
          <w:kern w:val="0"/>
          <w:szCs w:val="24"/>
          <w:lang w:eastAsia="en-IN" w:bidi="ar-SA"/>
          <w14:ligatures w14:val="none"/>
        </w:rPr>
        <w:t>Future research can also be carried out to compare Tesco as a supermarket retailer in the UK with other supermarket retailers, including Tesco, Lidl, Sainsbury's and Asda, which can also be compared in order to find differences in the way that Tesco develops its private label strategy and the way that consumers view Tesco's label. Further, the effects of sustainability, ethical sourcing and environmental issues on private label purchasing behaviour can be investigated in future studies since these aspects are becoming more prominent in the retail sector.</w:t>
      </w:r>
    </w:p>
    <w:p w14:paraId="2B578756" w14:textId="4CB60C77" w:rsidR="00EF5E1B" w:rsidRPr="006A74FB" w:rsidRDefault="00EF5E1B" w:rsidP="00EF5E1B">
      <w:pPr>
        <w:rPr>
          <w:rFonts w:eastAsia="Times New Roman" w:cs="Times New Roman"/>
          <w:color w:val="000000"/>
          <w:kern w:val="0"/>
          <w:szCs w:val="24"/>
          <w:lang w:eastAsia="en-IN" w:bidi="ar-SA"/>
          <w14:ligatures w14:val="none"/>
        </w:rPr>
      </w:pPr>
      <w:r w:rsidRPr="006A74FB">
        <w:rPr>
          <w:rFonts w:eastAsia="Times New Roman" w:cs="Times New Roman"/>
          <w:kern w:val="0"/>
          <w:szCs w:val="24"/>
          <w:lang w:eastAsia="en-IN" w:bidi="ar-SA"/>
          <w14:ligatures w14:val="none"/>
        </w:rPr>
        <w:t>Research regarding customer loyalty programs, AI-driven marketing solutions, or technology's effect on buying choices in contemporary grocery stores could additionally provide relevant ideas when considering the consistent effects technology has on consumer habits within supermarkets.</w:t>
      </w:r>
      <w:r w:rsidR="00447196" w:rsidRPr="006A74FB">
        <w:rPr>
          <w:rFonts w:eastAsia="Times New Roman" w:cs="Times New Roman"/>
          <w:kern w:val="0"/>
          <w:szCs w:val="24"/>
          <w:lang w:eastAsia="en-IN" w:bidi="ar-SA"/>
          <w14:ligatures w14:val="none"/>
        </w:rPr>
        <w:t xml:space="preserve"> Future research could also explore differences in private label purchasing behaviour between generations including Gen Z and millennial consumers as digital shopping behaviour and the influence of social media is quickly changing the UK retail market.</w:t>
      </w:r>
    </w:p>
    <w:p w14:paraId="4FC473A5" w14:textId="77777777" w:rsidR="0030347B" w:rsidRPr="006A74FB" w:rsidRDefault="0030347B" w:rsidP="00D651C1"/>
    <w:p w14:paraId="7EC660D3" w14:textId="77777777" w:rsidR="00C42C4E" w:rsidRPr="006A74FB" w:rsidRDefault="00C42C4E">
      <w:pPr>
        <w:spacing w:before="0" w:after="200" w:line="276" w:lineRule="auto"/>
        <w:jc w:val="left"/>
        <w:rPr>
          <w:rFonts w:eastAsiaTheme="majorEastAsia" w:cstheme="majorBidi"/>
          <w:b/>
          <w:kern w:val="0"/>
          <w:sz w:val="28"/>
          <w:szCs w:val="40"/>
          <w:lang w:bidi="ar-SA"/>
          <w14:ligatures w14:val="none"/>
        </w:rPr>
      </w:pPr>
      <w:r w:rsidRPr="006A74FB">
        <w:br w:type="page"/>
      </w:r>
    </w:p>
    <w:p w14:paraId="53853664" w14:textId="7ED9A61B" w:rsidR="00EF12FD" w:rsidRPr="006A74FB" w:rsidRDefault="003C3504" w:rsidP="005E4157">
      <w:pPr>
        <w:pStyle w:val="Heading1"/>
      </w:pPr>
      <w:bookmarkStart w:id="72" w:name="_Toc231132465"/>
      <w:r w:rsidRPr="006A74FB">
        <w:lastRenderedPageBreak/>
        <w:t>Reference List</w:t>
      </w:r>
      <w:bookmarkEnd w:id="72"/>
    </w:p>
    <w:p w14:paraId="54FE9793" w14:textId="77777777" w:rsidR="00C42C4E" w:rsidRPr="006A74FB" w:rsidRDefault="00C42C4E" w:rsidP="00C42C4E">
      <w:pPr>
        <w:rPr>
          <w:rFonts w:cs="Times New Roman"/>
          <w:color w:val="222222"/>
          <w:szCs w:val="24"/>
          <w:shd w:val="clear" w:color="auto" w:fill="FFFFFF"/>
        </w:rPr>
      </w:pPr>
      <w:bookmarkStart w:id="73" w:name="_Hlk229236050"/>
      <w:r w:rsidRPr="006A74FB">
        <w:rPr>
          <w:rFonts w:cs="Times New Roman"/>
          <w:color w:val="222222"/>
          <w:szCs w:val="24"/>
          <w:shd w:val="clear" w:color="auto" w:fill="FFFFFF"/>
        </w:rPr>
        <w:t>Abdelouahid, K.O.U.C.H.I.H. and Hind, B.E.N.K.I.R.A.N.E., (2024). Private labels: Conceptual perspective and classification. </w:t>
      </w:r>
      <w:r w:rsidRPr="006A74FB">
        <w:rPr>
          <w:rFonts w:cs="Times New Roman"/>
          <w:i/>
          <w:iCs/>
          <w:color w:val="222222"/>
          <w:szCs w:val="24"/>
          <w:shd w:val="clear" w:color="auto" w:fill="FFFFFF"/>
        </w:rPr>
        <w:t>African Scientific Journal</w:t>
      </w:r>
      <w:r w:rsidRPr="006A74FB">
        <w:rPr>
          <w:rFonts w:cs="Times New Roman"/>
          <w:color w:val="222222"/>
          <w:szCs w:val="24"/>
          <w:shd w:val="clear" w:color="auto" w:fill="FFFFFF"/>
        </w:rPr>
        <w:t>, </w:t>
      </w:r>
      <w:r w:rsidRPr="006A74FB">
        <w:rPr>
          <w:rFonts w:cs="Times New Roman"/>
          <w:i/>
          <w:iCs/>
          <w:color w:val="222222"/>
          <w:szCs w:val="24"/>
          <w:shd w:val="clear" w:color="auto" w:fill="FFFFFF"/>
        </w:rPr>
        <w:t>3</w:t>
      </w:r>
      <w:r w:rsidRPr="006A74FB">
        <w:rPr>
          <w:rFonts w:cs="Times New Roman"/>
          <w:color w:val="222222"/>
          <w:szCs w:val="24"/>
          <w:shd w:val="clear" w:color="auto" w:fill="FFFFFF"/>
        </w:rPr>
        <w:t xml:space="preserve">(23), pp.220-220. </w:t>
      </w:r>
      <w:hyperlink r:id="rId10" w:history="1">
        <w:r w:rsidRPr="006A74FB">
          <w:rPr>
            <w:rStyle w:val="Hyperlink"/>
            <w:rFonts w:cs="Times New Roman"/>
            <w:szCs w:val="24"/>
            <w:shd w:val="clear" w:color="auto" w:fill="FFFFFF"/>
          </w:rPr>
          <w:t>https://www.afrsj.com/index.php/AfricanScientificJournal/article/download/704/637</w:t>
        </w:r>
      </w:hyperlink>
      <w:r w:rsidRPr="006A74FB">
        <w:rPr>
          <w:rFonts w:cs="Times New Roman"/>
          <w:color w:val="222222"/>
          <w:szCs w:val="24"/>
          <w:shd w:val="clear" w:color="auto" w:fill="FFFFFF"/>
        </w:rPr>
        <w:t xml:space="preserve"> </w:t>
      </w:r>
    </w:p>
    <w:bookmarkEnd w:id="73"/>
    <w:p w14:paraId="4609C7C8" w14:textId="77777777" w:rsidR="00C42C4E" w:rsidRPr="006A74FB" w:rsidRDefault="00C42C4E" w:rsidP="005E4157">
      <w:pPr>
        <w:rPr>
          <w:rFonts w:cs="Times New Roman"/>
          <w:color w:val="222222"/>
          <w:szCs w:val="24"/>
          <w:shd w:val="clear" w:color="auto" w:fill="FFFFFF"/>
        </w:rPr>
      </w:pPr>
      <w:r w:rsidRPr="006A74FB">
        <w:rPr>
          <w:rFonts w:cs="Times New Roman"/>
          <w:color w:val="222222"/>
          <w:szCs w:val="24"/>
          <w:shd w:val="clear" w:color="auto" w:fill="FFFFFF"/>
        </w:rPr>
        <w:t>Ahmed, E., Alsafadi, M., Albanna, H., Murtada, A.A. and Jaber, M. (2022). The influence of consumer selection on store brands over name brands in the food retailing industry. </w:t>
      </w:r>
      <w:r w:rsidRPr="006A74FB">
        <w:rPr>
          <w:rFonts w:cs="Times New Roman"/>
          <w:i/>
          <w:iCs/>
          <w:color w:val="222222"/>
          <w:szCs w:val="24"/>
          <w:shd w:val="clear" w:color="auto" w:fill="FFFFFF"/>
        </w:rPr>
        <w:t>International Journal for Innovation Education and Research</w:t>
      </w:r>
      <w:r w:rsidRPr="006A74FB">
        <w:rPr>
          <w:rFonts w:cs="Times New Roman"/>
          <w:color w:val="222222"/>
          <w:szCs w:val="24"/>
          <w:shd w:val="clear" w:color="auto" w:fill="FFFFFF"/>
        </w:rPr>
        <w:t>, </w:t>
      </w:r>
      <w:r w:rsidRPr="006A74FB">
        <w:rPr>
          <w:rFonts w:cs="Times New Roman"/>
          <w:i/>
          <w:iCs/>
          <w:color w:val="222222"/>
          <w:szCs w:val="24"/>
          <w:shd w:val="clear" w:color="auto" w:fill="FFFFFF"/>
        </w:rPr>
        <w:t>10</w:t>
      </w:r>
      <w:r w:rsidRPr="006A74FB">
        <w:rPr>
          <w:rFonts w:cs="Times New Roman"/>
          <w:color w:val="222222"/>
          <w:szCs w:val="24"/>
          <w:shd w:val="clear" w:color="auto" w:fill="FFFFFF"/>
        </w:rPr>
        <w:t xml:space="preserve">(12), pp.23-60. </w:t>
      </w:r>
      <w:hyperlink r:id="rId11" w:history="1">
        <w:r w:rsidRPr="006A74FB">
          <w:rPr>
            <w:rStyle w:val="Hyperlink"/>
            <w:rFonts w:cs="Times New Roman"/>
            <w:szCs w:val="24"/>
            <w:shd w:val="clear" w:color="auto" w:fill="FFFFFF"/>
          </w:rPr>
          <w:t>https://www.academia.edu/download/100093097/2768.pdf</w:t>
        </w:r>
      </w:hyperlink>
      <w:r w:rsidRPr="006A74FB">
        <w:rPr>
          <w:rFonts w:cs="Times New Roman"/>
          <w:color w:val="222222"/>
          <w:szCs w:val="24"/>
          <w:shd w:val="clear" w:color="auto" w:fill="FFFFFF"/>
        </w:rPr>
        <w:t xml:space="preserve"> </w:t>
      </w:r>
    </w:p>
    <w:p w14:paraId="00421449" w14:textId="77777777" w:rsidR="00C42C4E" w:rsidRPr="006A74FB" w:rsidRDefault="00C42C4E" w:rsidP="002F4976">
      <w:pPr>
        <w:rPr>
          <w:rFonts w:cs="Times New Roman"/>
          <w:szCs w:val="24"/>
        </w:rPr>
      </w:pPr>
      <w:r w:rsidRPr="006A74FB">
        <w:rPr>
          <w:rFonts w:cs="Times New Roman"/>
          <w:szCs w:val="24"/>
        </w:rPr>
        <w:t xml:space="preserve">Ajayi, V.O., (2023). A review on primary sources of data and secondary sources of data. Available at SSRN 5378785. </w:t>
      </w:r>
      <w:hyperlink r:id="rId12" w:history="1">
        <w:r w:rsidRPr="006A74FB">
          <w:rPr>
            <w:rStyle w:val="Hyperlink"/>
            <w:rFonts w:eastAsia="Times New Roman" w:cs="Times New Roman"/>
            <w:szCs w:val="24"/>
          </w:rPr>
          <w:t>https://papers.ssrn.com/sol3/Delivery.cfm?abstractid=5378785</w:t>
        </w:r>
      </w:hyperlink>
      <w:r w:rsidRPr="006A74FB">
        <w:rPr>
          <w:rFonts w:cs="Times New Roman"/>
          <w:szCs w:val="24"/>
        </w:rPr>
        <w:t xml:space="preserve"> </w:t>
      </w:r>
    </w:p>
    <w:p w14:paraId="0210D2B8" w14:textId="61E1D3CE" w:rsidR="00C42C4E" w:rsidRPr="006A74FB" w:rsidRDefault="00C42C4E" w:rsidP="002F4976">
      <w:pPr>
        <w:rPr>
          <w:rFonts w:cs="Times New Roman"/>
          <w:szCs w:val="24"/>
        </w:rPr>
      </w:pPr>
      <w:bookmarkStart w:id="74" w:name="_Hlk220173353"/>
      <w:r w:rsidRPr="006A74FB">
        <w:rPr>
          <w:rFonts w:cs="Times New Roman"/>
          <w:szCs w:val="24"/>
        </w:rPr>
        <w:t>Al-Ababneh, M.M., (2020</w:t>
      </w:r>
      <w:bookmarkEnd w:id="74"/>
      <w:r w:rsidRPr="006A74FB">
        <w:rPr>
          <w:rFonts w:cs="Times New Roman"/>
          <w:szCs w:val="24"/>
        </w:rPr>
        <w:t>). Linking ontology, epistemology and research methodology. </w:t>
      </w:r>
      <w:r w:rsidRPr="006A74FB">
        <w:rPr>
          <w:rFonts w:cs="Times New Roman"/>
          <w:i/>
          <w:iCs/>
          <w:szCs w:val="24"/>
        </w:rPr>
        <w:t>Science &amp; Philosophy</w:t>
      </w:r>
      <w:r w:rsidRPr="006A74FB">
        <w:rPr>
          <w:rFonts w:cs="Times New Roman"/>
          <w:szCs w:val="24"/>
        </w:rPr>
        <w:t>, </w:t>
      </w:r>
      <w:r w:rsidRPr="006A74FB">
        <w:rPr>
          <w:rFonts w:cs="Times New Roman"/>
          <w:i/>
          <w:iCs/>
          <w:szCs w:val="24"/>
        </w:rPr>
        <w:t>8</w:t>
      </w:r>
      <w:r w:rsidRPr="006A74FB">
        <w:rPr>
          <w:rFonts w:cs="Times New Roman"/>
          <w:szCs w:val="24"/>
        </w:rPr>
        <w:t xml:space="preserve">(1), pp.75-91. </w:t>
      </w:r>
      <w:hyperlink r:id="rId13" w:history="1">
        <w:r w:rsidRPr="006A74FB">
          <w:rPr>
            <w:rStyle w:val="Hyperlink"/>
            <w:rFonts w:eastAsia="Times New Roman" w:cs="Times New Roman"/>
            <w:szCs w:val="24"/>
          </w:rPr>
          <w:t>http://eiris.it/ojs/index.php/scienceandphilosophy/article/viewFile/500/732</w:t>
        </w:r>
      </w:hyperlink>
      <w:r w:rsidRPr="006A74FB">
        <w:rPr>
          <w:rFonts w:cs="Times New Roman"/>
          <w:szCs w:val="24"/>
        </w:rPr>
        <w:t> </w:t>
      </w:r>
    </w:p>
    <w:p w14:paraId="5A70980A"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Ananthapavan, J., Sacks, G., Orellana, L., Marshall, J., Robinson, E., Moodie, M., Blake, M., Brown, A., Carter, R. and Cameron, A.J. (2022). Cost–benefit and cost–utility analyses to demonstrate the potential value-for-money of supermarket shelf tags promoting healthier packaged products in Australia. </w:t>
      </w:r>
      <w:r w:rsidRPr="006A74FB">
        <w:rPr>
          <w:rFonts w:cs="Times New Roman"/>
          <w:i/>
          <w:iCs/>
          <w:szCs w:val="24"/>
          <w:shd w:val="clear" w:color="auto" w:fill="FFFFFF"/>
        </w:rPr>
        <w:t>Nutrients</w:t>
      </w:r>
      <w:r w:rsidRPr="006A74FB">
        <w:rPr>
          <w:rFonts w:cs="Times New Roman"/>
          <w:szCs w:val="24"/>
          <w:shd w:val="clear" w:color="auto" w:fill="FFFFFF"/>
        </w:rPr>
        <w:t>, </w:t>
      </w:r>
      <w:r w:rsidRPr="006A74FB">
        <w:rPr>
          <w:rFonts w:cs="Times New Roman"/>
          <w:i/>
          <w:iCs/>
          <w:szCs w:val="24"/>
          <w:shd w:val="clear" w:color="auto" w:fill="FFFFFF"/>
        </w:rPr>
        <w:t>14</w:t>
      </w:r>
      <w:r w:rsidRPr="006A74FB">
        <w:rPr>
          <w:rFonts w:cs="Times New Roman"/>
          <w:szCs w:val="24"/>
          <w:shd w:val="clear" w:color="auto" w:fill="FFFFFF"/>
        </w:rPr>
        <w:t xml:space="preserve">(9), p.1919. </w:t>
      </w:r>
      <w:hyperlink r:id="rId14" w:history="1">
        <w:r w:rsidRPr="006A74FB">
          <w:rPr>
            <w:rStyle w:val="Hyperlink"/>
            <w:rFonts w:cs="Times New Roman"/>
            <w:szCs w:val="24"/>
            <w:shd w:val="clear" w:color="auto" w:fill="FFFFFF"/>
          </w:rPr>
          <w:t>https://www.mdpi.com/2072-6643/14/9/1919</w:t>
        </w:r>
      </w:hyperlink>
      <w:r w:rsidRPr="006A74FB">
        <w:rPr>
          <w:rFonts w:cs="Times New Roman"/>
          <w:szCs w:val="24"/>
          <w:shd w:val="clear" w:color="auto" w:fill="FFFFFF"/>
        </w:rPr>
        <w:t xml:space="preserve"> </w:t>
      </w:r>
    </w:p>
    <w:p w14:paraId="2C858C84"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Anıl Konuk, F., (2022). Trust transfer, price fairness and brand loyalty: the moderating influence of private label product type. </w:t>
      </w:r>
      <w:r w:rsidRPr="006A74FB">
        <w:rPr>
          <w:rFonts w:cs="Times New Roman"/>
          <w:i/>
          <w:iCs/>
          <w:szCs w:val="24"/>
          <w:shd w:val="clear" w:color="auto" w:fill="FFFFFF"/>
        </w:rPr>
        <w:t>International journal of retail &amp; distribution management</w:t>
      </w:r>
      <w:r w:rsidRPr="006A74FB">
        <w:rPr>
          <w:rFonts w:cs="Times New Roman"/>
          <w:szCs w:val="24"/>
          <w:shd w:val="clear" w:color="auto" w:fill="FFFFFF"/>
        </w:rPr>
        <w:t>, </w:t>
      </w:r>
      <w:r w:rsidRPr="006A74FB">
        <w:rPr>
          <w:rFonts w:cs="Times New Roman"/>
          <w:i/>
          <w:iCs/>
          <w:szCs w:val="24"/>
          <w:shd w:val="clear" w:color="auto" w:fill="FFFFFF"/>
        </w:rPr>
        <w:t>50</w:t>
      </w:r>
      <w:r w:rsidRPr="006A74FB">
        <w:rPr>
          <w:rFonts w:cs="Times New Roman"/>
          <w:szCs w:val="24"/>
          <w:shd w:val="clear" w:color="auto" w:fill="FFFFFF"/>
        </w:rPr>
        <w:t xml:space="preserve">(5), pp.658-674. </w:t>
      </w:r>
      <w:hyperlink r:id="rId15" w:history="1">
        <w:r w:rsidRPr="006A74FB">
          <w:rPr>
            <w:rStyle w:val="Hyperlink"/>
            <w:rFonts w:cs="Times New Roman"/>
            <w:szCs w:val="24"/>
            <w:shd w:val="clear" w:color="auto" w:fill="FFFFFF"/>
          </w:rPr>
          <w:t>https://www.emerald.com/ijrdm/article-pdf/50/5/658/1069755/ijrdm-03-2021-0138.pdf</w:t>
        </w:r>
      </w:hyperlink>
      <w:r w:rsidRPr="006A74FB">
        <w:rPr>
          <w:rFonts w:cs="Times New Roman"/>
          <w:szCs w:val="24"/>
          <w:shd w:val="clear" w:color="auto" w:fill="FFFFFF"/>
        </w:rPr>
        <w:t xml:space="preserve"> </w:t>
      </w:r>
    </w:p>
    <w:p w14:paraId="1A6C7627" w14:textId="77777777" w:rsidR="00C42C4E" w:rsidRPr="006A74FB" w:rsidRDefault="00C42C4E" w:rsidP="002F4976">
      <w:pPr>
        <w:rPr>
          <w:rFonts w:cs="Times New Roman"/>
          <w:szCs w:val="24"/>
        </w:rPr>
      </w:pPr>
      <w:r w:rsidRPr="006A74FB">
        <w:rPr>
          <w:rFonts w:cs="Times New Roman"/>
          <w:szCs w:val="24"/>
        </w:rPr>
        <w:t xml:space="preserve">Audulv, Å., Westergren, T., Ludvigsen, M.S., Pedersen, M.K., Fegran, L., Hall, E.O., Aagaard, H., Robstad, N. and Kneck, Å., (2023). Time and change: a typology for presenting research findings in qualitative longitudinal research. BMC Medical Research Methodology, 23(1), p.284. </w:t>
      </w:r>
      <w:hyperlink r:id="rId16" w:history="1">
        <w:r w:rsidRPr="006A74FB">
          <w:rPr>
            <w:rStyle w:val="Hyperlink"/>
            <w:rFonts w:cs="Times New Roman"/>
            <w:szCs w:val="24"/>
          </w:rPr>
          <w:t>https://link.springer.com/content/pdf/10.1186/s12874-023-02105-1.pdf</w:t>
        </w:r>
      </w:hyperlink>
      <w:r w:rsidRPr="006A74FB">
        <w:rPr>
          <w:rFonts w:cs="Times New Roman"/>
          <w:szCs w:val="24"/>
        </w:rPr>
        <w:t xml:space="preserve"> </w:t>
      </w:r>
    </w:p>
    <w:p w14:paraId="0F48FF6B" w14:textId="77777777" w:rsidR="00C42C4E" w:rsidRPr="006A74FB" w:rsidRDefault="00C42C4E" w:rsidP="005E4157">
      <w:pPr>
        <w:rPr>
          <w:rFonts w:eastAsia="Times New Roman" w:cs="Times New Roman"/>
          <w:color w:val="000000"/>
          <w:kern w:val="0"/>
          <w:szCs w:val="24"/>
          <w:lang w:eastAsia="en-IN" w:bidi="ar-SA"/>
          <w14:ligatures w14:val="none"/>
        </w:rPr>
      </w:pPr>
      <w:bookmarkStart w:id="75" w:name="_Hlk230714252"/>
      <w:r w:rsidRPr="006A74FB">
        <w:rPr>
          <w:rFonts w:eastAsia="Times New Roman" w:cs="Times New Roman"/>
          <w:color w:val="000000"/>
          <w:kern w:val="0"/>
          <w:szCs w:val="24"/>
          <w:lang w:eastAsia="en-IN" w:bidi="ar-SA"/>
          <w14:ligatures w14:val="none"/>
        </w:rPr>
        <w:t xml:space="preserve">Azan, M.E.M. and Karimah, W.N., (2022). The Relationship between Customer Loyalty Program and Customer Retention at Tesco. Research in Management of Technology and </w:t>
      </w:r>
      <w:r w:rsidRPr="006A74FB">
        <w:rPr>
          <w:rFonts w:eastAsia="Times New Roman" w:cs="Times New Roman"/>
          <w:color w:val="000000"/>
          <w:kern w:val="0"/>
          <w:szCs w:val="24"/>
          <w:lang w:eastAsia="en-IN" w:bidi="ar-SA"/>
          <w14:ligatures w14:val="none"/>
        </w:rPr>
        <w:lastRenderedPageBreak/>
        <w:t xml:space="preserve">Business, 3(2), pp.174-184. </w:t>
      </w:r>
      <w:hyperlink r:id="rId17" w:history="1">
        <w:r w:rsidRPr="006A74FB">
          <w:rPr>
            <w:rStyle w:val="Hyperlink"/>
            <w:rFonts w:eastAsia="Times New Roman" w:cs="Times New Roman"/>
            <w:kern w:val="0"/>
            <w:szCs w:val="24"/>
            <w:lang w:eastAsia="en-IN" w:bidi="ar-SA"/>
            <w14:ligatures w14:val="none"/>
          </w:rPr>
          <w:t>https://publisher.uthm.edu.my/periodicals/index.php/rmtb/article/download/9730/2951</w:t>
        </w:r>
      </w:hyperlink>
      <w:r w:rsidRPr="006A74FB">
        <w:rPr>
          <w:rFonts w:eastAsia="Times New Roman" w:cs="Times New Roman"/>
          <w:color w:val="000000"/>
          <w:kern w:val="0"/>
          <w:szCs w:val="24"/>
          <w:lang w:eastAsia="en-IN" w:bidi="ar-SA"/>
          <w14:ligatures w14:val="none"/>
        </w:rPr>
        <w:t xml:space="preserve"> </w:t>
      </w:r>
    </w:p>
    <w:bookmarkEnd w:id="75"/>
    <w:p w14:paraId="7E7B53E1" w14:textId="77777777" w:rsidR="00C42C4E" w:rsidRPr="006A74FB" w:rsidRDefault="00C42C4E" w:rsidP="002F4976">
      <w:pPr>
        <w:rPr>
          <w:rFonts w:cs="Times New Roman"/>
          <w:szCs w:val="24"/>
          <w:shd w:val="clear" w:color="auto" w:fill="FFFFFF"/>
        </w:rPr>
      </w:pPr>
      <w:r w:rsidRPr="006A74FB">
        <w:rPr>
          <w:rFonts w:cs="Times New Roman"/>
          <w:szCs w:val="24"/>
          <w:shd w:val="clear" w:color="auto" w:fill="FFFFFF"/>
        </w:rPr>
        <w:t>Barroga, E., Matanguihan, G.J., Furuta, A., Arima, M., Tsuchiya, S., Kawahara, C., Takamiya, Y. and Izumi, M., (2023). Conducting and writing quantitative and qualitative research. </w:t>
      </w:r>
      <w:r w:rsidRPr="006A74FB">
        <w:rPr>
          <w:rFonts w:cs="Times New Roman"/>
          <w:i/>
          <w:iCs/>
          <w:szCs w:val="24"/>
          <w:shd w:val="clear" w:color="auto" w:fill="FFFFFF"/>
        </w:rPr>
        <w:t>Journal of Korean medical science</w:t>
      </w:r>
      <w:r w:rsidRPr="006A74FB">
        <w:rPr>
          <w:rFonts w:cs="Times New Roman"/>
          <w:szCs w:val="24"/>
          <w:shd w:val="clear" w:color="auto" w:fill="FFFFFF"/>
        </w:rPr>
        <w:t>, </w:t>
      </w:r>
      <w:r w:rsidRPr="006A74FB">
        <w:rPr>
          <w:rFonts w:cs="Times New Roman"/>
          <w:i/>
          <w:iCs/>
          <w:szCs w:val="24"/>
          <w:shd w:val="clear" w:color="auto" w:fill="FFFFFF"/>
        </w:rPr>
        <w:t>38</w:t>
      </w:r>
      <w:r w:rsidRPr="006A74FB">
        <w:rPr>
          <w:rFonts w:cs="Times New Roman"/>
          <w:szCs w:val="24"/>
          <w:shd w:val="clear" w:color="auto" w:fill="FFFFFF"/>
        </w:rPr>
        <w:t xml:space="preserve">(37). </w:t>
      </w:r>
      <w:hyperlink r:id="rId18" w:history="1">
        <w:r w:rsidRPr="006A74FB">
          <w:rPr>
            <w:rStyle w:val="Hyperlink"/>
            <w:rFonts w:cs="Times New Roman"/>
            <w:szCs w:val="24"/>
            <w:shd w:val="clear" w:color="auto" w:fill="FFFFFF"/>
          </w:rPr>
          <w:t>https://synapse.koreamed.org/upload/synapsexml/0063jkms/pdf/jkms-38-e291.pdf</w:t>
        </w:r>
      </w:hyperlink>
      <w:r w:rsidRPr="006A74FB">
        <w:rPr>
          <w:rFonts w:cs="Times New Roman"/>
          <w:szCs w:val="24"/>
          <w:shd w:val="clear" w:color="auto" w:fill="FFFFFF"/>
        </w:rPr>
        <w:t xml:space="preserve"> </w:t>
      </w:r>
    </w:p>
    <w:p w14:paraId="5C4DDECA" w14:textId="574842BB" w:rsidR="00C42C4E" w:rsidRPr="006A74FB" w:rsidRDefault="00C42C4E" w:rsidP="002F4976">
      <w:pPr>
        <w:rPr>
          <w:rFonts w:cs="Times New Roman"/>
          <w:szCs w:val="24"/>
        </w:rPr>
      </w:pPr>
      <w:bookmarkStart w:id="76" w:name="_Hlk220173381"/>
      <w:r w:rsidRPr="006A74FB">
        <w:rPr>
          <w:rFonts w:cs="Times New Roman"/>
          <w:szCs w:val="24"/>
        </w:rPr>
        <w:t>Bhandari, P. (2021</w:t>
      </w:r>
      <w:bookmarkEnd w:id="76"/>
      <w:r w:rsidRPr="006A74FB">
        <w:rPr>
          <w:rFonts w:cs="Times New Roman"/>
          <w:szCs w:val="24"/>
        </w:rPr>
        <w:t xml:space="preserve">). </w:t>
      </w:r>
      <w:r w:rsidRPr="006A74FB">
        <w:rPr>
          <w:rFonts w:cs="Times New Roman"/>
          <w:i/>
          <w:iCs/>
          <w:szCs w:val="24"/>
        </w:rPr>
        <w:t>Ethical Considerations in Research | Types &amp; Examples</w:t>
      </w:r>
      <w:r w:rsidRPr="006A74FB">
        <w:rPr>
          <w:rFonts w:cs="Times New Roman"/>
          <w:szCs w:val="24"/>
        </w:rPr>
        <w:t xml:space="preserve">. [online] Scribbr. Available at: </w:t>
      </w:r>
      <w:hyperlink r:id="rId19" w:history="1">
        <w:r w:rsidRPr="006A74FB">
          <w:rPr>
            <w:rStyle w:val="Hyperlink"/>
            <w:rFonts w:eastAsia="Times New Roman" w:cs="Times New Roman"/>
            <w:szCs w:val="24"/>
          </w:rPr>
          <w:t>https://www.scribbr.com/methodology/research-ethics/</w:t>
        </w:r>
      </w:hyperlink>
      <w:r w:rsidRPr="006A74FB">
        <w:rPr>
          <w:rFonts w:cs="Times New Roman"/>
          <w:szCs w:val="24"/>
        </w:rPr>
        <w:t xml:space="preserve">  </w:t>
      </w:r>
    </w:p>
    <w:p w14:paraId="3268D58F" w14:textId="77777777" w:rsidR="00C42C4E" w:rsidRPr="006A74FB" w:rsidRDefault="00C42C4E" w:rsidP="00C42C4E">
      <w:pPr>
        <w:rPr>
          <w:rFonts w:cs="Times New Roman"/>
          <w:color w:val="222222"/>
          <w:szCs w:val="24"/>
          <w:shd w:val="clear" w:color="auto" w:fill="FFFFFF"/>
        </w:rPr>
      </w:pPr>
      <w:bookmarkStart w:id="77" w:name="_Hlk229235433"/>
      <w:r w:rsidRPr="006A74FB">
        <w:rPr>
          <w:rFonts w:cs="Times New Roman"/>
          <w:color w:val="222222"/>
          <w:szCs w:val="24"/>
          <w:shd w:val="clear" w:color="auto" w:fill="FFFFFF"/>
        </w:rPr>
        <w:t xml:space="preserve">Bhujel, K. (2026). Customer Satisfaction in the British Retail Sectors: Evidence from Tesco Plc. </w:t>
      </w:r>
      <w:r w:rsidRPr="006A74FB">
        <w:rPr>
          <w:rFonts w:cs="Times New Roman"/>
          <w:i/>
          <w:iCs/>
          <w:color w:val="222222"/>
          <w:szCs w:val="24"/>
          <w:shd w:val="clear" w:color="auto" w:fill="FFFFFF"/>
        </w:rPr>
        <w:t>Available at SSRN 6123658</w:t>
      </w:r>
      <w:r w:rsidRPr="006A74FB">
        <w:rPr>
          <w:rFonts w:cs="Times New Roman"/>
          <w:color w:val="222222"/>
          <w:szCs w:val="24"/>
          <w:shd w:val="clear" w:color="auto" w:fill="FFFFFF"/>
        </w:rPr>
        <w:t xml:space="preserve">. </w:t>
      </w:r>
      <w:hyperlink r:id="rId20" w:history="1">
        <w:r w:rsidRPr="006A74FB">
          <w:rPr>
            <w:rStyle w:val="Hyperlink"/>
            <w:rFonts w:cs="Times New Roman"/>
            <w:szCs w:val="24"/>
            <w:shd w:val="clear" w:color="auto" w:fill="FFFFFF"/>
          </w:rPr>
          <w:t>https://papers.ssrn.com/sol3/Delivery.cfm?abstractid=6123658</w:t>
        </w:r>
      </w:hyperlink>
      <w:r w:rsidRPr="006A74FB">
        <w:rPr>
          <w:rFonts w:cs="Times New Roman"/>
          <w:color w:val="222222"/>
          <w:szCs w:val="24"/>
          <w:shd w:val="clear" w:color="auto" w:fill="FFFFFF"/>
        </w:rPr>
        <w:t xml:space="preserve"> </w:t>
      </w:r>
    </w:p>
    <w:bookmarkEnd w:id="77"/>
    <w:p w14:paraId="7AD5912F" w14:textId="77777777" w:rsidR="00C42C4E" w:rsidRPr="006A74FB" w:rsidRDefault="00C42C4E" w:rsidP="002F4976">
      <w:pPr>
        <w:rPr>
          <w:rFonts w:cs="Times New Roman"/>
          <w:szCs w:val="24"/>
          <w:shd w:val="clear" w:color="auto" w:fill="FFFFFF"/>
        </w:rPr>
      </w:pPr>
      <w:r w:rsidRPr="006A74FB">
        <w:rPr>
          <w:rFonts w:cs="Times New Roman"/>
          <w:szCs w:val="24"/>
          <w:shd w:val="clear" w:color="auto" w:fill="FFFFFF"/>
        </w:rPr>
        <w:t>Braun, V. and Clarke, V., (2023). Toward good practice in thematic analysis: Avoiding common problems and be (com) ing a knowing researcher. </w:t>
      </w:r>
      <w:r w:rsidRPr="006A74FB">
        <w:rPr>
          <w:rFonts w:cs="Times New Roman"/>
          <w:i/>
          <w:iCs/>
          <w:szCs w:val="24"/>
          <w:shd w:val="clear" w:color="auto" w:fill="FFFFFF"/>
        </w:rPr>
        <w:t>International journal of transgender health</w:t>
      </w:r>
      <w:r w:rsidRPr="006A74FB">
        <w:rPr>
          <w:rFonts w:cs="Times New Roman"/>
          <w:szCs w:val="24"/>
          <w:shd w:val="clear" w:color="auto" w:fill="FFFFFF"/>
        </w:rPr>
        <w:t>, </w:t>
      </w:r>
      <w:r w:rsidRPr="006A74FB">
        <w:rPr>
          <w:rFonts w:cs="Times New Roman"/>
          <w:i/>
          <w:iCs/>
          <w:szCs w:val="24"/>
          <w:shd w:val="clear" w:color="auto" w:fill="FFFFFF"/>
        </w:rPr>
        <w:t>24</w:t>
      </w:r>
      <w:r w:rsidRPr="006A74FB">
        <w:rPr>
          <w:rFonts w:cs="Times New Roman"/>
          <w:szCs w:val="24"/>
          <w:shd w:val="clear" w:color="auto" w:fill="FFFFFF"/>
        </w:rPr>
        <w:t xml:space="preserve">(1), pp.1-6. </w:t>
      </w:r>
      <w:hyperlink r:id="rId21" w:history="1">
        <w:r w:rsidRPr="006A74FB">
          <w:rPr>
            <w:rStyle w:val="Hyperlink"/>
            <w:rFonts w:cs="Times New Roman"/>
            <w:szCs w:val="24"/>
            <w:shd w:val="clear" w:color="auto" w:fill="FFFFFF"/>
          </w:rPr>
          <w:t>https://www.tandfonline.com/doi/pdf/10.1080/26895269.2022.2129597</w:t>
        </w:r>
      </w:hyperlink>
      <w:r w:rsidRPr="006A74FB">
        <w:rPr>
          <w:rFonts w:cs="Times New Roman"/>
          <w:szCs w:val="24"/>
          <w:shd w:val="clear" w:color="auto" w:fill="FFFFFF"/>
        </w:rPr>
        <w:t xml:space="preserve"> </w:t>
      </w:r>
    </w:p>
    <w:p w14:paraId="6E2FA7CA"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 xml:space="preserve">Buob, C. and Franzén, S. (2023). The Great Brand Debate: An Analysis of Consumer Perceptions for Private Labels and National Brands Across Product Categories. </w:t>
      </w:r>
      <w:hyperlink r:id="rId22" w:history="1">
        <w:r w:rsidRPr="006A74FB">
          <w:rPr>
            <w:rStyle w:val="Hyperlink"/>
            <w:rFonts w:cs="Times New Roman"/>
            <w:szCs w:val="24"/>
            <w:shd w:val="clear" w:color="auto" w:fill="FFFFFF"/>
          </w:rPr>
          <w:t>https://lup.lub.lu.se/luur/download?func=downloadFile&amp;recordOId=9128207&amp;fileOId=9128435</w:t>
        </w:r>
      </w:hyperlink>
      <w:r w:rsidRPr="006A74FB">
        <w:rPr>
          <w:rFonts w:cs="Times New Roman"/>
          <w:szCs w:val="24"/>
          <w:shd w:val="clear" w:color="auto" w:fill="FFFFFF"/>
        </w:rPr>
        <w:t xml:space="preserve"> </w:t>
      </w:r>
    </w:p>
    <w:p w14:paraId="1F4BFFE2" w14:textId="071C46D6" w:rsidR="006A74FB" w:rsidRPr="006A74FB" w:rsidRDefault="006A74FB" w:rsidP="002F4976">
      <w:pPr>
        <w:rPr>
          <w:rFonts w:cs="Times New Roman"/>
          <w:szCs w:val="24"/>
          <w:shd w:val="clear" w:color="auto" w:fill="FFFFFF"/>
        </w:rPr>
      </w:pPr>
      <w:r w:rsidRPr="006A74FB">
        <w:rPr>
          <w:rFonts w:cs="Times New Roman"/>
          <w:szCs w:val="24"/>
          <w:shd w:val="clear" w:color="auto" w:fill="FFFFFF"/>
        </w:rPr>
        <w:t xml:space="preserve">Byrne, D. (2022) ‘A worked example of Braun and Clarke’s approach to reflexive thematic analysis’, Quality &amp; Quantity, 56(3), pp. 1391–1412. Available at: </w:t>
      </w:r>
      <w:hyperlink r:id="rId23" w:history="1">
        <w:r w:rsidRPr="006A74FB">
          <w:rPr>
            <w:rStyle w:val="Hyperlink"/>
            <w:rFonts w:cs="Times New Roman"/>
            <w:szCs w:val="24"/>
            <w:shd w:val="clear" w:color="auto" w:fill="FFFFFF"/>
          </w:rPr>
          <w:t>https://link.springer.com/content/pdf/10.1007/s11135-021-01182-y.pdf</w:t>
        </w:r>
      </w:hyperlink>
    </w:p>
    <w:p w14:paraId="2FD1879F" w14:textId="62D64606" w:rsidR="00C42C4E" w:rsidRPr="006A74FB" w:rsidRDefault="00C42C4E" w:rsidP="00C42C4E">
      <w:pPr>
        <w:rPr>
          <w:rFonts w:cs="Times New Roman"/>
          <w:szCs w:val="24"/>
          <w:shd w:val="clear" w:color="auto" w:fill="FFFFFF"/>
        </w:rPr>
      </w:pPr>
      <w:r w:rsidRPr="006A74FB">
        <w:rPr>
          <w:rFonts w:cs="Times New Roman"/>
          <w:szCs w:val="24"/>
          <w:shd w:val="clear" w:color="auto" w:fill="FFFFFF"/>
        </w:rPr>
        <w:t xml:space="preserve"> </w:t>
      </w:r>
      <w:bookmarkStart w:id="78" w:name="_Hlk229236036"/>
      <w:r w:rsidRPr="006A74FB">
        <w:rPr>
          <w:rFonts w:cs="Times New Roman"/>
          <w:szCs w:val="24"/>
          <w:lang w:eastAsia="en-IN" w:bidi="ar-SA"/>
        </w:rPr>
        <w:t>Coleyporterbell.com. (2026). </w:t>
      </w:r>
      <w:r w:rsidRPr="006A74FB">
        <w:rPr>
          <w:rFonts w:cs="Times New Roman"/>
          <w:i/>
          <w:iCs/>
          <w:szCs w:val="24"/>
          <w:lang w:eastAsia="en-IN" w:bidi="ar-SA"/>
        </w:rPr>
        <w:t>Tesco Finest – Premium Brand Strategy &amp; Packaging Design</w:t>
      </w:r>
      <w:r w:rsidRPr="006A74FB">
        <w:rPr>
          <w:rFonts w:cs="Times New Roman"/>
          <w:szCs w:val="24"/>
          <w:lang w:eastAsia="en-IN" w:bidi="ar-SA"/>
        </w:rPr>
        <w:t xml:space="preserve">. [online] Available at: </w:t>
      </w:r>
      <w:hyperlink r:id="rId24" w:history="1">
        <w:r w:rsidRPr="006A74FB">
          <w:rPr>
            <w:rStyle w:val="Hyperlink"/>
            <w:rFonts w:eastAsia="Times New Roman" w:cs="Times New Roman"/>
            <w:kern w:val="0"/>
            <w:szCs w:val="24"/>
            <w:lang w:eastAsia="en-IN" w:bidi="ar-SA"/>
            <w14:ligatures w14:val="none"/>
          </w:rPr>
          <w:t>https://www.coleyporterbell.com/work/tesco-finest-brand-design/</w:t>
        </w:r>
      </w:hyperlink>
    </w:p>
    <w:bookmarkEnd w:id="78"/>
    <w:p w14:paraId="144CAA24" w14:textId="77777777" w:rsidR="00C42C4E" w:rsidRPr="006A74FB" w:rsidRDefault="00C42C4E" w:rsidP="002F4976">
      <w:pPr>
        <w:rPr>
          <w:rFonts w:cs="Times New Roman"/>
          <w:szCs w:val="24"/>
        </w:rPr>
      </w:pPr>
      <w:r w:rsidRPr="006A74FB">
        <w:rPr>
          <w:rFonts w:cs="Times New Roman"/>
          <w:szCs w:val="24"/>
          <w:shd w:val="clear" w:color="auto" w:fill="FFFFFF"/>
        </w:rPr>
        <w:t>Dehalwar, K.S.S.N. and Sharma, S.N., (2024). Exploring the distinctions between quantitative and qualitative research methods. </w:t>
      </w:r>
      <w:r w:rsidRPr="006A74FB">
        <w:rPr>
          <w:rFonts w:cs="Times New Roman"/>
          <w:i/>
          <w:iCs/>
          <w:szCs w:val="24"/>
          <w:shd w:val="clear" w:color="auto" w:fill="FFFFFF"/>
        </w:rPr>
        <w:t>Think India Journal</w:t>
      </w:r>
      <w:r w:rsidRPr="006A74FB">
        <w:rPr>
          <w:rFonts w:cs="Times New Roman"/>
          <w:szCs w:val="24"/>
          <w:shd w:val="clear" w:color="auto" w:fill="FFFFFF"/>
        </w:rPr>
        <w:t>, </w:t>
      </w:r>
      <w:r w:rsidRPr="006A74FB">
        <w:rPr>
          <w:rFonts w:cs="Times New Roman"/>
          <w:i/>
          <w:iCs/>
          <w:szCs w:val="24"/>
          <w:shd w:val="clear" w:color="auto" w:fill="FFFFFF"/>
        </w:rPr>
        <w:t>27</w:t>
      </w:r>
      <w:r w:rsidRPr="006A74FB">
        <w:rPr>
          <w:rFonts w:cs="Times New Roman"/>
          <w:szCs w:val="24"/>
          <w:shd w:val="clear" w:color="auto" w:fill="FFFFFF"/>
        </w:rPr>
        <w:t xml:space="preserve">(1), pp.7-15. </w:t>
      </w:r>
      <w:hyperlink r:id="rId25" w:history="1">
        <w:r w:rsidRPr="006A74FB">
          <w:rPr>
            <w:rStyle w:val="Hyperlink"/>
            <w:rFonts w:cs="Times New Roman"/>
            <w:szCs w:val="24"/>
            <w:shd w:val="clear" w:color="auto" w:fill="FFFFFF"/>
          </w:rPr>
          <w:t>https://www.researchgate.net/profile/Kavita-Dehalwar/publication/377624694_Exploring_the_Distinctions_between_Quantitative_and_Qualitative_Research_Methods/links/65afbac57fe0d83cb561ee80/Exploring-the-Distinctions-between-Quantitative-and-Qualitative-Research-Methods.pdf</w:t>
        </w:r>
      </w:hyperlink>
      <w:r w:rsidRPr="006A74FB">
        <w:rPr>
          <w:rFonts w:cs="Times New Roman"/>
          <w:szCs w:val="24"/>
          <w:shd w:val="clear" w:color="auto" w:fill="FFFFFF"/>
        </w:rPr>
        <w:t xml:space="preserve"> </w:t>
      </w:r>
    </w:p>
    <w:p w14:paraId="5C27F693"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lastRenderedPageBreak/>
        <w:t>Dekimpe, M.G. and van Heerde, H.J., (2023). Retailing in times of soaring inflation: What we know, what we don't know, and a research agenda. </w:t>
      </w:r>
      <w:r w:rsidRPr="006A74FB">
        <w:rPr>
          <w:rFonts w:cs="Times New Roman"/>
          <w:i/>
          <w:iCs/>
          <w:szCs w:val="24"/>
          <w:shd w:val="clear" w:color="auto" w:fill="FFFFFF"/>
        </w:rPr>
        <w:t>Journal of Retailing</w:t>
      </w:r>
      <w:r w:rsidRPr="006A74FB">
        <w:rPr>
          <w:rFonts w:cs="Times New Roman"/>
          <w:szCs w:val="24"/>
          <w:shd w:val="clear" w:color="auto" w:fill="FFFFFF"/>
        </w:rPr>
        <w:t>, </w:t>
      </w:r>
      <w:r w:rsidRPr="006A74FB">
        <w:rPr>
          <w:rFonts w:cs="Times New Roman"/>
          <w:i/>
          <w:iCs/>
          <w:szCs w:val="24"/>
          <w:shd w:val="clear" w:color="auto" w:fill="FFFFFF"/>
        </w:rPr>
        <w:t>99</w:t>
      </w:r>
      <w:r w:rsidRPr="006A74FB">
        <w:rPr>
          <w:rFonts w:cs="Times New Roman"/>
          <w:szCs w:val="24"/>
          <w:shd w:val="clear" w:color="auto" w:fill="FFFFFF"/>
        </w:rPr>
        <w:t xml:space="preserve">(3), pp.322-336. </w:t>
      </w:r>
      <w:hyperlink r:id="rId26" w:history="1">
        <w:r w:rsidRPr="006A74FB">
          <w:rPr>
            <w:rStyle w:val="Hyperlink"/>
            <w:rFonts w:cs="Times New Roman"/>
            <w:szCs w:val="24"/>
            <w:shd w:val="clear" w:color="auto" w:fill="FFFFFF"/>
          </w:rPr>
          <w:t>https://www.sciencedirect.com/science/article/pii/S0022435923000301</w:t>
        </w:r>
      </w:hyperlink>
      <w:r w:rsidRPr="006A74FB">
        <w:rPr>
          <w:rFonts w:cs="Times New Roman"/>
          <w:szCs w:val="24"/>
          <w:shd w:val="clear" w:color="auto" w:fill="FFFFFF"/>
        </w:rPr>
        <w:t xml:space="preserve"> </w:t>
      </w:r>
    </w:p>
    <w:p w14:paraId="042B5AE5" w14:textId="12B73442" w:rsidR="00C42C4E" w:rsidRPr="006A74FB" w:rsidRDefault="00C42C4E" w:rsidP="002F4976">
      <w:pPr>
        <w:rPr>
          <w:rStyle w:val="Hyperlink"/>
          <w:rFonts w:eastAsia="Times New Roman" w:cs="Times New Roman"/>
          <w:szCs w:val="24"/>
        </w:rPr>
      </w:pPr>
      <w:bookmarkStart w:id="79" w:name="_Hlk220173411"/>
      <w:r w:rsidRPr="006A74FB">
        <w:rPr>
          <w:rFonts w:cs="Times New Roman"/>
          <w:szCs w:val="24"/>
        </w:rPr>
        <w:t>Djafar, H., Yunus, R., Pomalato, S. W. D., and Rasid, R. (2021</w:t>
      </w:r>
      <w:bookmarkEnd w:id="79"/>
      <w:r w:rsidRPr="006A74FB">
        <w:rPr>
          <w:rFonts w:cs="Times New Roman"/>
          <w:szCs w:val="24"/>
        </w:rPr>
        <w:t>). Qualitative and quantitative paradigm constellation in educational research methodology. </w:t>
      </w:r>
      <w:r w:rsidRPr="006A74FB">
        <w:rPr>
          <w:rFonts w:cs="Times New Roman"/>
          <w:i/>
          <w:iCs/>
          <w:szCs w:val="24"/>
        </w:rPr>
        <w:t>International Journal of Educational Research and Social Sciences</w:t>
      </w:r>
      <w:r w:rsidRPr="006A74FB">
        <w:rPr>
          <w:rFonts w:cs="Times New Roman"/>
          <w:szCs w:val="24"/>
        </w:rPr>
        <w:t>, </w:t>
      </w:r>
      <w:r w:rsidRPr="006A74FB">
        <w:rPr>
          <w:rFonts w:cs="Times New Roman"/>
          <w:i/>
          <w:iCs/>
          <w:szCs w:val="24"/>
        </w:rPr>
        <w:t>2</w:t>
      </w:r>
      <w:r w:rsidRPr="006A74FB">
        <w:rPr>
          <w:rFonts w:cs="Times New Roman"/>
          <w:szCs w:val="24"/>
        </w:rPr>
        <w:t xml:space="preserve">(2), 339-345. </w:t>
      </w:r>
      <w:hyperlink r:id="rId27" w:history="1">
        <w:r w:rsidRPr="006A74FB">
          <w:rPr>
            <w:rStyle w:val="Hyperlink"/>
            <w:rFonts w:eastAsia="Times New Roman" w:cs="Times New Roman"/>
            <w:szCs w:val="24"/>
          </w:rPr>
          <w:t>http://ijersc.org/index.php/go/article/download/70/57</w:t>
        </w:r>
      </w:hyperlink>
    </w:p>
    <w:p w14:paraId="623A9C35" w14:textId="77777777" w:rsidR="00C42C4E" w:rsidRPr="006A74FB" w:rsidRDefault="00C42C4E" w:rsidP="00C42C4E">
      <w:pPr>
        <w:rPr>
          <w:rFonts w:cs="Times New Roman"/>
          <w:color w:val="222222"/>
          <w:szCs w:val="24"/>
          <w:shd w:val="clear" w:color="auto" w:fill="FFFFFF"/>
        </w:rPr>
      </w:pPr>
      <w:bookmarkStart w:id="80" w:name="_Hlk230714354"/>
      <w:r w:rsidRPr="006A74FB">
        <w:rPr>
          <w:rFonts w:cs="Times New Roman"/>
          <w:color w:val="222222"/>
          <w:szCs w:val="24"/>
          <w:shd w:val="clear" w:color="auto" w:fill="FFFFFF"/>
        </w:rPr>
        <w:t>Dubé, J.P., (2024). Amazon Private Brands: Self-Preferencing Versus Traditional Retailing. </w:t>
      </w:r>
      <w:r w:rsidRPr="006A74FB">
        <w:rPr>
          <w:rFonts w:cs="Times New Roman"/>
          <w:i/>
          <w:iCs/>
          <w:color w:val="222222"/>
          <w:szCs w:val="24"/>
          <w:shd w:val="clear" w:color="auto" w:fill="FFFFFF"/>
        </w:rPr>
        <w:t>Antitrust Law Journal</w:t>
      </w:r>
      <w:r w:rsidRPr="006A74FB">
        <w:rPr>
          <w:rFonts w:cs="Times New Roman"/>
          <w:color w:val="222222"/>
          <w:szCs w:val="24"/>
          <w:shd w:val="clear" w:color="auto" w:fill="FFFFFF"/>
        </w:rPr>
        <w:t>, </w:t>
      </w:r>
      <w:r w:rsidRPr="006A74FB">
        <w:rPr>
          <w:rFonts w:cs="Times New Roman"/>
          <w:i/>
          <w:iCs/>
          <w:color w:val="222222"/>
          <w:szCs w:val="24"/>
          <w:shd w:val="clear" w:color="auto" w:fill="FFFFFF"/>
        </w:rPr>
        <w:t>86</w:t>
      </w:r>
      <w:r w:rsidRPr="006A74FB">
        <w:rPr>
          <w:rFonts w:cs="Times New Roman"/>
          <w:color w:val="222222"/>
          <w:szCs w:val="24"/>
          <w:shd w:val="clear" w:color="auto" w:fill="FFFFFF"/>
        </w:rPr>
        <w:t xml:space="preserve">(1), pp.115-148. </w:t>
      </w:r>
      <w:hyperlink r:id="rId28" w:history="1">
        <w:r w:rsidRPr="006A74FB">
          <w:rPr>
            <w:rStyle w:val="Hyperlink"/>
            <w:rFonts w:cs="Times New Roman"/>
            <w:szCs w:val="24"/>
            <w:shd w:val="clear" w:color="auto" w:fill="FFFFFF"/>
          </w:rPr>
          <w:t>https://papers.ssrn.com/sol3/Delivery.cfm?abstractid=4205988</w:t>
        </w:r>
      </w:hyperlink>
      <w:r w:rsidRPr="006A74FB">
        <w:rPr>
          <w:rFonts w:cs="Times New Roman"/>
          <w:color w:val="222222"/>
          <w:szCs w:val="24"/>
          <w:shd w:val="clear" w:color="auto" w:fill="FFFFFF"/>
        </w:rPr>
        <w:t xml:space="preserve"> </w:t>
      </w:r>
    </w:p>
    <w:p w14:paraId="7D8782A1" w14:textId="77777777" w:rsidR="00C42C4E" w:rsidRPr="006A74FB" w:rsidRDefault="00C42C4E" w:rsidP="00C42C4E">
      <w:pPr>
        <w:rPr>
          <w:rFonts w:cs="Times New Roman"/>
          <w:color w:val="222222"/>
          <w:szCs w:val="24"/>
          <w:shd w:val="clear" w:color="auto" w:fill="FFFFFF"/>
        </w:rPr>
      </w:pPr>
      <w:bookmarkStart w:id="81" w:name="_Hlk229236076"/>
      <w:bookmarkEnd w:id="80"/>
      <w:r w:rsidRPr="006A74FB">
        <w:rPr>
          <w:rFonts w:cs="Times New Roman"/>
          <w:color w:val="222222"/>
          <w:szCs w:val="24"/>
          <w:shd w:val="clear" w:color="auto" w:fill="FFFFFF"/>
        </w:rPr>
        <w:t>Gielens, K., Geyskens, I. and Dekimpe, M., (2025). The brandification of private labels: Beyond budgets. </w:t>
      </w:r>
      <w:r w:rsidRPr="006A74FB">
        <w:rPr>
          <w:rFonts w:cs="Times New Roman"/>
          <w:i/>
          <w:iCs/>
          <w:color w:val="222222"/>
          <w:szCs w:val="24"/>
          <w:shd w:val="clear" w:color="auto" w:fill="FFFFFF"/>
        </w:rPr>
        <w:t>Impact at JMR</w:t>
      </w:r>
      <w:r w:rsidRPr="006A74FB">
        <w:rPr>
          <w:rFonts w:cs="Times New Roman"/>
          <w:color w:val="222222"/>
          <w:szCs w:val="24"/>
          <w:shd w:val="clear" w:color="auto" w:fill="FFFFFF"/>
        </w:rPr>
        <w:t xml:space="preserve">. </w:t>
      </w:r>
      <w:hyperlink r:id="rId29" w:history="1">
        <w:r w:rsidRPr="006A74FB">
          <w:rPr>
            <w:rStyle w:val="Hyperlink"/>
            <w:rFonts w:cs="Times New Roman"/>
            <w:szCs w:val="24"/>
            <w:shd w:val="clear" w:color="auto" w:fill="FFFFFF"/>
          </w:rPr>
          <w:t>https://research.tilburguniversity.edu/files/113083971/Impact_at_JMR_final.pdf</w:t>
        </w:r>
      </w:hyperlink>
      <w:r w:rsidRPr="006A74FB">
        <w:rPr>
          <w:rFonts w:cs="Times New Roman"/>
          <w:color w:val="222222"/>
          <w:szCs w:val="24"/>
          <w:shd w:val="clear" w:color="auto" w:fill="FFFFFF"/>
        </w:rPr>
        <w:t xml:space="preserve">  </w:t>
      </w:r>
    </w:p>
    <w:bookmarkEnd w:id="81"/>
    <w:p w14:paraId="52AB5179" w14:textId="77777777" w:rsidR="00C42C4E" w:rsidRPr="006A74FB" w:rsidRDefault="00C42C4E" w:rsidP="005E4157">
      <w:pPr>
        <w:rPr>
          <w:rFonts w:cs="Times New Roman"/>
          <w:szCs w:val="24"/>
          <w:lang w:eastAsia="en-IN" w:bidi="ar-SA"/>
        </w:rPr>
      </w:pPr>
      <w:r w:rsidRPr="006A74FB">
        <w:rPr>
          <w:rFonts w:cs="Times New Roman"/>
          <w:szCs w:val="24"/>
          <w:lang w:eastAsia="en-IN" w:bidi="ar-SA"/>
        </w:rPr>
        <w:t>Innes, M. (2026). </w:t>
      </w:r>
      <w:r w:rsidRPr="006A74FB">
        <w:rPr>
          <w:rFonts w:cs="Times New Roman"/>
          <w:i/>
          <w:iCs/>
          <w:szCs w:val="24"/>
          <w:lang w:eastAsia="en-IN" w:bidi="ar-SA"/>
        </w:rPr>
        <w:t>Tesco hits highest market share in over a decade as value push pays off</w:t>
      </w:r>
      <w:r w:rsidRPr="006A74FB">
        <w:rPr>
          <w:rFonts w:cs="Times New Roman"/>
          <w:szCs w:val="24"/>
          <w:lang w:eastAsia="en-IN" w:bidi="ar-SA"/>
        </w:rPr>
        <w:t xml:space="preserve">. [online] Marketing Week. Available at: </w:t>
      </w:r>
      <w:hyperlink r:id="rId30" w:history="1">
        <w:r w:rsidRPr="006A74FB">
          <w:rPr>
            <w:rStyle w:val="Hyperlink"/>
            <w:rFonts w:eastAsia="Times New Roman" w:cs="Times New Roman"/>
            <w:kern w:val="0"/>
            <w:szCs w:val="24"/>
            <w:lang w:eastAsia="en-IN" w:bidi="ar-SA"/>
            <w14:ligatures w14:val="none"/>
          </w:rPr>
          <w:t>https://www.marketingweek.com/tesco-highest-market-share-value/</w:t>
        </w:r>
      </w:hyperlink>
    </w:p>
    <w:p w14:paraId="116179E2" w14:textId="021F603F" w:rsidR="00C42C4E" w:rsidRPr="006A74FB" w:rsidRDefault="00C42C4E" w:rsidP="002F4976">
      <w:pPr>
        <w:rPr>
          <w:rFonts w:cs="Times New Roman"/>
          <w:szCs w:val="24"/>
        </w:rPr>
      </w:pPr>
      <w:bookmarkStart w:id="82" w:name="_Hlk220173497"/>
      <w:r w:rsidRPr="006A74FB">
        <w:rPr>
          <w:rFonts w:cs="Times New Roman"/>
          <w:szCs w:val="24"/>
        </w:rPr>
        <w:t>Jain, P. (2021</w:t>
      </w:r>
      <w:bookmarkEnd w:id="82"/>
      <w:r w:rsidRPr="006A74FB">
        <w:rPr>
          <w:rFonts w:cs="Times New Roman"/>
          <w:szCs w:val="24"/>
        </w:rPr>
        <w:t>). </w:t>
      </w:r>
      <w:r w:rsidRPr="006A74FB">
        <w:rPr>
          <w:rFonts w:cs="Times New Roman"/>
          <w:i/>
          <w:iCs/>
          <w:szCs w:val="24"/>
        </w:rPr>
        <w:t>What Is Data Collection: Methods, Types, Tools</w:t>
      </w:r>
      <w:r w:rsidRPr="006A74FB">
        <w:rPr>
          <w:rFonts w:cs="Times New Roman"/>
          <w:szCs w:val="24"/>
        </w:rPr>
        <w:t xml:space="preserve">. [online] Simplilearn.com. Available at: </w:t>
      </w:r>
      <w:hyperlink r:id="rId31" w:history="1">
        <w:r w:rsidRPr="006A74FB">
          <w:rPr>
            <w:rStyle w:val="Hyperlink"/>
            <w:rFonts w:eastAsia="Times New Roman" w:cs="Times New Roman"/>
            <w:szCs w:val="24"/>
          </w:rPr>
          <w:t>https://www.simplilearn.com/what-is-data-collection-article</w:t>
        </w:r>
      </w:hyperlink>
      <w:r w:rsidRPr="006A74FB">
        <w:rPr>
          <w:rFonts w:cs="Times New Roman"/>
          <w:szCs w:val="24"/>
        </w:rPr>
        <w:t xml:space="preserve">  [Accessed 17 Dec. 2024]. </w:t>
      </w:r>
    </w:p>
    <w:p w14:paraId="638D8E4B" w14:textId="77777777" w:rsidR="00C42C4E" w:rsidRPr="006A74FB" w:rsidRDefault="00C42C4E" w:rsidP="00C42C4E">
      <w:pPr>
        <w:rPr>
          <w:rFonts w:cs="Times New Roman"/>
          <w:szCs w:val="24"/>
          <w:lang w:eastAsia="en-IN" w:bidi="ar-SA"/>
        </w:rPr>
      </w:pPr>
      <w:r w:rsidRPr="006A74FB">
        <w:rPr>
          <w:rFonts w:cs="Times New Roman"/>
          <w:szCs w:val="24"/>
          <w:lang w:eastAsia="en-IN" w:bidi="ar-SA"/>
        </w:rPr>
        <w:t>Jefferson, M. (2021). </w:t>
      </w:r>
      <w:r w:rsidRPr="006A74FB">
        <w:rPr>
          <w:rFonts w:cs="Times New Roman"/>
          <w:i/>
          <w:iCs/>
          <w:szCs w:val="24"/>
          <w:lang w:eastAsia="en-IN" w:bidi="ar-SA"/>
        </w:rPr>
        <w:t>Tesco renews focus on premium products under four new ‘strategic priorities’</w:t>
      </w:r>
      <w:r w:rsidRPr="006A74FB">
        <w:rPr>
          <w:rFonts w:cs="Times New Roman"/>
          <w:szCs w:val="24"/>
          <w:lang w:eastAsia="en-IN" w:bidi="ar-SA"/>
        </w:rPr>
        <w:t xml:space="preserve">. [online] Marketing Week. Available at: </w:t>
      </w:r>
      <w:hyperlink r:id="rId32" w:history="1">
        <w:r w:rsidRPr="006A74FB">
          <w:rPr>
            <w:rStyle w:val="Hyperlink"/>
            <w:rFonts w:eastAsia="Times New Roman" w:cs="Times New Roman"/>
            <w:kern w:val="0"/>
            <w:szCs w:val="24"/>
            <w:lang w:eastAsia="en-IN" w:bidi="ar-SA"/>
            <w14:ligatures w14:val="none"/>
          </w:rPr>
          <w:t>https://www.marketingweek.com/tesco-four-strategic-priorities/</w:t>
        </w:r>
      </w:hyperlink>
    </w:p>
    <w:p w14:paraId="4898C01E" w14:textId="77777777" w:rsidR="00C42C4E" w:rsidRPr="006A74FB" w:rsidRDefault="00C42C4E" w:rsidP="002F4976">
      <w:pPr>
        <w:rPr>
          <w:rFonts w:cs="Times New Roman"/>
          <w:szCs w:val="24"/>
        </w:rPr>
      </w:pPr>
      <w:r w:rsidRPr="006A74FB">
        <w:rPr>
          <w:rFonts w:cs="Times New Roman"/>
          <w:szCs w:val="24"/>
        </w:rPr>
        <w:t xml:space="preserve">Junjie, M. and Yingxin, M., (2022). The Discussions of Positivism and Interpretivism. Online Submission, 4(1), pp.10-14. </w:t>
      </w:r>
      <w:hyperlink r:id="rId33" w:history="1">
        <w:r w:rsidRPr="006A74FB">
          <w:rPr>
            <w:rStyle w:val="Hyperlink"/>
            <w:rFonts w:cs="Times New Roman"/>
            <w:szCs w:val="24"/>
          </w:rPr>
          <w:t>https://files.eric.ed.gov/fulltext/ED619359.pdf</w:t>
        </w:r>
      </w:hyperlink>
      <w:r w:rsidRPr="006A74FB">
        <w:rPr>
          <w:rFonts w:cs="Times New Roman"/>
          <w:szCs w:val="24"/>
        </w:rPr>
        <w:t xml:space="preserve"> </w:t>
      </w:r>
    </w:p>
    <w:p w14:paraId="270F15D1" w14:textId="77777777" w:rsidR="00C42C4E" w:rsidRPr="006A74FB" w:rsidRDefault="00C42C4E" w:rsidP="00C42C4E">
      <w:pPr>
        <w:rPr>
          <w:rFonts w:eastAsia="Times New Roman" w:cs="Times New Roman"/>
          <w:color w:val="000000"/>
          <w:kern w:val="0"/>
          <w:szCs w:val="24"/>
          <w:lang w:eastAsia="en-IN" w:bidi="ar-SA"/>
          <w14:ligatures w14:val="none"/>
        </w:rPr>
      </w:pPr>
      <w:bookmarkStart w:id="83" w:name="_Hlk229235146"/>
      <w:r w:rsidRPr="006A74FB">
        <w:rPr>
          <w:rFonts w:cs="Times New Roman"/>
          <w:color w:val="222222"/>
          <w:szCs w:val="24"/>
          <w:shd w:val="clear" w:color="auto" w:fill="FFFFFF"/>
        </w:rPr>
        <w:t>Khan, M., Alroomi, A. and Nikolopoulos, K., (2022). Supply chain disruptions and consumer behavior change from COVID-19: Empirical evidence and long-term implications for supermarkets in the UK. </w:t>
      </w:r>
      <w:r w:rsidRPr="006A74FB">
        <w:rPr>
          <w:rFonts w:cs="Times New Roman"/>
          <w:i/>
          <w:iCs/>
          <w:color w:val="222222"/>
          <w:szCs w:val="24"/>
          <w:shd w:val="clear" w:color="auto" w:fill="FFFFFF"/>
        </w:rPr>
        <w:t>Journal of Humanities, Arts and Social Science</w:t>
      </w:r>
      <w:r w:rsidRPr="006A74FB">
        <w:rPr>
          <w:rFonts w:cs="Times New Roman"/>
          <w:color w:val="222222"/>
          <w:szCs w:val="24"/>
          <w:shd w:val="clear" w:color="auto" w:fill="FFFFFF"/>
        </w:rPr>
        <w:t>, </w:t>
      </w:r>
      <w:r w:rsidRPr="006A74FB">
        <w:rPr>
          <w:rFonts w:cs="Times New Roman"/>
          <w:i/>
          <w:iCs/>
          <w:color w:val="222222"/>
          <w:szCs w:val="24"/>
          <w:shd w:val="clear" w:color="auto" w:fill="FFFFFF"/>
        </w:rPr>
        <w:t>6</w:t>
      </w:r>
      <w:r w:rsidRPr="006A74FB">
        <w:rPr>
          <w:rFonts w:cs="Times New Roman"/>
          <w:color w:val="222222"/>
          <w:szCs w:val="24"/>
          <w:shd w:val="clear" w:color="auto" w:fill="FFFFFF"/>
        </w:rPr>
        <w:t xml:space="preserve">(1). </w:t>
      </w:r>
      <w:hyperlink r:id="rId34" w:history="1">
        <w:r w:rsidRPr="006A74FB">
          <w:rPr>
            <w:rStyle w:val="Hyperlink"/>
            <w:rFonts w:cs="Times New Roman"/>
            <w:szCs w:val="24"/>
            <w:shd w:val="clear" w:color="auto" w:fill="FFFFFF"/>
          </w:rPr>
          <w:t>https://www.hillpublisher.com/UpFile/202201/20220119175627.pdf</w:t>
        </w:r>
      </w:hyperlink>
      <w:r w:rsidRPr="006A74FB">
        <w:rPr>
          <w:rFonts w:cs="Times New Roman"/>
          <w:color w:val="222222"/>
          <w:szCs w:val="24"/>
          <w:shd w:val="clear" w:color="auto" w:fill="FFFFFF"/>
        </w:rPr>
        <w:t xml:space="preserve"> </w:t>
      </w:r>
    </w:p>
    <w:bookmarkEnd w:id="83"/>
    <w:p w14:paraId="08C4C161" w14:textId="77777777" w:rsidR="00C42C4E" w:rsidRPr="006A74FB" w:rsidRDefault="00C42C4E" w:rsidP="00424E1A">
      <w:pPr>
        <w:rPr>
          <w:rFonts w:cs="Times New Roman"/>
          <w:szCs w:val="24"/>
        </w:rPr>
      </w:pPr>
      <w:r w:rsidRPr="006A74FB">
        <w:rPr>
          <w:rFonts w:cs="Times New Roman"/>
          <w:szCs w:val="24"/>
        </w:rPr>
        <w:lastRenderedPageBreak/>
        <w:t>Kopalle, P.K., Pauwels, K., Akella, L.Y. and Gangwar, M., (2023). Dynamic pricing: Definition, implications for managers, and future research directions. </w:t>
      </w:r>
      <w:r w:rsidRPr="006A74FB">
        <w:rPr>
          <w:rFonts w:cs="Times New Roman"/>
          <w:i/>
          <w:iCs/>
          <w:szCs w:val="24"/>
        </w:rPr>
        <w:t>Journal of Retailing</w:t>
      </w:r>
      <w:r w:rsidRPr="006A74FB">
        <w:rPr>
          <w:rFonts w:cs="Times New Roman"/>
          <w:szCs w:val="24"/>
        </w:rPr>
        <w:t>, </w:t>
      </w:r>
      <w:r w:rsidRPr="006A74FB">
        <w:rPr>
          <w:rFonts w:cs="Times New Roman"/>
          <w:i/>
          <w:iCs/>
          <w:szCs w:val="24"/>
        </w:rPr>
        <w:t>99</w:t>
      </w:r>
      <w:r w:rsidRPr="006A74FB">
        <w:rPr>
          <w:rFonts w:cs="Times New Roman"/>
          <w:szCs w:val="24"/>
        </w:rPr>
        <w:t xml:space="preserve">(4), pp.580-593. </w:t>
      </w:r>
      <w:hyperlink r:id="rId35" w:history="1">
        <w:r w:rsidRPr="006A74FB">
          <w:rPr>
            <w:rStyle w:val="Hyperlink"/>
            <w:rFonts w:cs="Times New Roman"/>
            <w:szCs w:val="24"/>
          </w:rPr>
          <w:t>https://www.researchgate.net/profile/Manish-Gangwar-2/publication/375905620_Dynamic_pricing_Definition_implications_for_managers_and_future_research_directions/links/658e36800bb2c7472b183314/Dynamic-pricing-Definition-implications-for-managers-and-future-research-directions.pdf</w:t>
        </w:r>
      </w:hyperlink>
      <w:r w:rsidRPr="006A74FB">
        <w:rPr>
          <w:rFonts w:cs="Times New Roman"/>
          <w:szCs w:val="24"/>
        </w:rPr>
        <w:t xml:space="preserve"> </w:t>
      </w:r>
    </w:p>
    <w:p w14:paraId="7F3B6087" w14:textId="77777777" w:rsidR="00C42C4E" w:rsidRPr="006A74FB" w:rsidRDefault="00C42C4E" w:rsidP="002F4976">
      <w:pPr>
        <w:rPr>
          <w:rFonts w:cs="Times New Roman"/>
          <w:szCs w:val="24"/>
          <w:shd w:val="clear" w:color="auto" w:fill="FFFFFF"/>
        </w:rPr>
      </w:pPr>
      <w:r w:rsidRPr="006A74FB">
        <w:rPr>
          <w:rFonts w:cs="Times New Roman"/>
          <w:szCs w:val="24"/>
          <w:shd w:val="clear" w:color="auto" w:fill="FFFFFF"/>
        </w:rPr>
        <w:t>Kumar, S. and Ujire, D.K., (2024). Inductive and deductive approaches to qualitative research. </w:t>
      </w:r>
      <w:r w:rsidRPr="006A74FB">
        <w:rPr>
          <w:rFonts w:cs="Times New Roman"/>
          <w:i/>
          <w:iCs/>
          <w:szCs w:val="24"/>
          <w:shd w:val="clear" w:color="auto" w:fill="FFFFFF"/>
        </w:rPr>
        <w:t>International Journal of Multidisciplinary Educational Research</w:t>
      </w:r>
      <w:r w:rsidRPr="006A74FB">
        <w:rPr>
          <w:rFonts w:cs="Times New Roman"/>
          <w:szCs w:val="24"/>
          <w:shd w:val="clear" w:color="auto" w:fill="FFFFFF"/>
        </w:rPr>
        <w:t>, </w:t>
      </w:r>
      <w:r w:rsidRPr="006A74FB">
        <w:rPr>
          <w:rFonts w:cs="Times New Roman"/>
          <w:i/>
          <w:iCs/>
          <w:szCs w:val="24"/>
          <w:shd w:val="clear" w:color="auto" w:fill="FFFFFF"/>
        </w:rPr>
        <w:t>13</w:t>
      </w:r>
      <w:r w:rsidRPr="006A74FB">
        <w:rPr>
          <w:rFonts w:cs="Times New Roman"/>
          <w:szCs w:val="24"/>
          <w:shd w:val="clear" w:color="auto" w:fill="FFFFFF"/>
        </w:rPr>
        <w:t xml:space="preserve">(1), pp.58-63. </w:t>
      </w:r>
      <w:hyperlink r:id="rId36" w:history="1">
        <w:r w:rsidRPr="006A74FB">
          <w:rPr>
            <w:rStyle w:val="Hyperlink"/>
            <w:rFonts w:cs="Times New Roman"/>
            <w:szCs w:val="24"/>
            <w:shd w:val="clear" w:color="auto" w:fill="FFFFFF"/>
          </w:rPr>
          <w:t>http://ijmer.s3.amazonaws.com/pdf/volume13/volume13-issue1(4)/9.pdf</w:t>
        </w:r>
      </w:hyperlink>
      <w:r w:rsidRPr="006A74FB">
        <w:rPr>
          <w:rFonts w:cs="Times New Roman"/>
          <w:szCs w:val="24"/>
          <w:shd w:val="clear" w:color="auto" w:fill="FFFFFF"/>
        </w:rPr>
        <w:t xml:space="preserve"> </w:t>
      </w:r>
    </w:p>
    <w:p w14:paraId="23F32763"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Louis, D., Lombart, C., Grappe, C.G., Durif, F., Florence, C.V. and Untilov, O. (2023). What claims best convey the quality of retailers' standard private label products?. </w:t>
      </w:r>
      <w:r w:rsidRPr="006A74FB">
        <w:rPr>
          <w:rFonts w:cs="Times New Roman"/>
          <w:i/>
          <w:iCs/>
          <w:szCs w:val="24"/>
          <w:shd w:val="clear" w:color="auto" w:fill="FFFFFF"/>
        </w:rPr>
        <w:t>International Journal of Retail &amp; Distribution Management</w:t>
      </w:r>
      <w:r w:rsidRPr="006A74FB">
        <w:rPr>
          <w:rFonts w:cs="Times New Roman"/>
          <w:szCs w:val="24"/>
          <w:shd w:val="clear" w:color="auto" w:fill="FFFFFF"/>
        </w:rPr>
        <w:t>, </w:t>
      </w:r>
      <w:r w:rsidRPr="006A74FB">
        <w:rPr>
          <w:rFonts w:cs="Times New Roman"/>
          <w:i/>
          <w:iCs/>
          <w:szCs w:val="24"/>
          <w:shd w:val="clear" w:color="auto" w:fill="FFFFFF"/>
        </w:rPr>
        <w:t>51</w:t>
      </w:r>
      <w:r w:rsidRPr="006A74FB">
        <w:rPr>
          <w:rFonts w:cs="Times New Roman"/>
          <w:szCs w:val="24"/>
          <w:shd w:val="clear" w:color="auto" w:fill="FFFFFF"/>
        </w:rPr>
        <w:t xml:space="preserve">(11), pp.1569-1587. </w:t>
      </w:r>
      <w:hyperlink r:id="rId37" w:history="1">
        <w:r w:rsidRPr="006A74FB">
          <w:rPr>
            <w:rStyle w:val="Hyperlink"/>
            <w:rFonts w:cs="Times New Roman"/>
            <w:szCs w:val="24"/>
            <w:shd w:val="clear" w:color="auto" w:fill="FFFFFF"/>
          </w:rPr>
          <w:t>https://www.emerald.com/ijrdm/article-pdf/51/11/1569/1057742/ijrdm-11-2022-0437.pdf</w:t>
        </w:r>
      </w:hyperlink>
      <w:r w:rsidRPr="006A74FB">
        <w:rPr>
          <w:rFonts w:cs="Times New Roman"/>
          <w:szCs w:val="24"/>
          <w:shd w:val="clear" w:color="auto" w:fill="FFFFFF"/>
        </w:rPr>
        <w:t xml:space="preserve"> </w:t>
      </w:r>
    </w:p>
    <w:p w14:paraId="423ABCAF" w14:textId="77777777" w:rsidR="00C42C4E" w:rsidRPr="006A74FB" w:rsidRDefault="00C42C4E" w:rsidP="002F4976">
      <w:pPr>
        <w:rPr>
          <w:rFonts w:cs="Times New Roman"/>
          <w:szCs w:val="24"/>
        </w:rPr>
      </w:pPr>
      <w:r w:rsidRPr="006A74FB">
        <w:rPr>
          <w:rFonts w:cs="Times New Roman"/>
          <w:szCs w:val="24"/>
        </w:rPr>
        <w:t>Lyu, Y., (2024). Shifting research paradigms in educational research: From positivism to interpretivism. </w:t>
      </w:r>
      <w:r w:rsidRPr="006A74FB">
        <w:rPr>
          <w:rFonts w:cs="Times New Roman"/>
          <w:i/>
          <w:iCs/>
          <w:szCs w:val="24"/>
        </w:rPr>
        <w:t>Science, Technology and Social Development Proceedings Series</w:t>
      </w:r>
      <w:r w:rsidRPr="006A74FB">
        <w:rPr>
          <w:rFonts w:cs="Times New Roman"/>
          <w:szCs w:val="24"/>
        </w:rPr>
        <w:t>, </w:t>
      </w:r>
      <w:r w:rsidRPr="006A74FB">
        <w:rPr>
          <w:rFonts w:cs="Times New Roman"/>
          <w:i/>
          <w:iCs/>
          <w:szCs w:val="24"/>
        </w:rPr>
        <w:t>2</w:t>
      </w:r>
      <w:r w:rsidRPr="006A74FB">
        <w:rPr>
          <w:rFonts w:cs="Times New Roman"/>
          <w:szCs w:val="24"/>
        </w:rPr>
        <w:t xml:space="preserve">, pp.11-4. </w:t>
      </w:r>
      <w:hyperlink r:id="rId38" w:history="1">
        <w:r w:rsidRPr="006A74FB">
          <w:rPr>
            <w:rStyle w:val="Hyperlink"/>
            <w:rFonts w:cs="Times New Roman"/>
            <w:szCs w:val="24"/>
          </w:rPr>
          <w:t>https://www.cpcig-colepuli.com/uploads/soft/20241112/1-2411121A514Z5.pdf</w:t>
        </w:r>
      </w:hyperlink>
      <w:r w:rsidRPr="006A74FB">
        <w:rPr>
          <w:rFonts w:cs="Times New Roman"/>
          <w:szCs w:val="24"/>
        </w:rPr>
        <w:t xml:space="preserve"> </w:t>
      </w:r>
    </w:p>
    <w:p w14:paraId="6265567F" w14:textId="77777777" w:rsidR="00C42C4E" w:rsidRPr="006A74FB" w:rsidRDefault="00C42C4E" w:rsidP="005E4157">
      <w:pPr>
        <w:rPr>
          <w:rFonts w:cs="Times New Roman"/>
          <w:color w:val="222222"/>
          <w:szCs w:val="24"/>
          <w:shd w:val="clear" w:color="auto" w:fill="FFFFFF"/>
        </w:rPr>
      </w:pPr>
      <w:r w:rsidRPr="006A74FB">
        <w:rPr>
          <w:rFonts w:cs="Times New Roman"/>
          <w:color w:val="222222"/>
          <w:szCs w:val="24"/>
          <w:shd w:val="clear" w:color="auto" w:fill="FFFFFF"/>
        </w:rPr>
        <w:t xml:space="preserve">Martinčić, M., Vuković, D. and Hunjet, A., (2022). Consumer responses to selected activities: Price increases, lack of product information and numerical way of expressing product prices. Journal of Risk and Financial Management, 15(6), p.255. </w:t>
      </w:r>
      <w:hyperlink r:id="rId39" w:history="1">
        <w:r w:rsidRPr="006A74FB">
          <w:rPr>
            <w:rStyle w:val="Hyperlink"/>
            <w:rFonts w:cs="Times New Roman"/>
            <w:szCs w:val="24"/>
            <w:shd w:val="clear" w:color="auto" w:fill="FFFFFF"/>
          </w:rPr>
          <w:t>https://www.mdpi.com/1911-8074/15/6/255</w:t>
        </w:r>
      </w:hyperlink>
      <w:r w:rsidRPr="006A74FB">
        <w:rPr>
          <w:rFonts w:cs="Times New Roman"/>
          <w:color w:val="222222"/>
          <w:szCs w:val="24"/>
          <w:shd w:val="clear" w:color="auto" w:fill="FFFFFF"/>
        </w:rPr>
        <w:t xml:space="preserve"> </w:t>
      </w:r>
    </w:p>
    <w:p w14:paraId="64B42691" w14:textId="77777777" w:rsidR="00C42C4E" w:rsidRPr="006A74FB" w:rsidRDefault="00C42C4E" w:rsidP="00C42C4E">
      <w:pPr>
        <w:rPr>
          <w:rFonts w:cs="Times New Roman"/>
          <w:color w:val="222222"/>
          <w:szCs w:val="24"/>
          <w:shd w:val="clear" w:color="auto" w:fill="FFFFFF"/>
        </w:rPr>
      </w:pPr>
      <w:bookmarkStart w:id="84" w:name="_Hlk229235185"/>
      <w:r w:rsidRPr="006A74FB">
        <w:rPr>
          <w:rFonts w:cs="Times New Roman"/>
          <w:color w:val="222222"/>
          <w:szCs w:val="24"/>
          <w:shd w:val="clear" w:color="auto" w:fill="FFFFFF"/>
        </w:rPr>
        <w:t>Meng, S., (2024). Operation Management of Grocery Retailer in the UK: A Case of Tesco. </w:t>
      </w:r>
      <w:r w:rsidRPr="006A74FB">
        <w:rPr>
          <w:rFonts w:cs="Times New Roman"/>
          <w:i/>
          <w:iCs/>
          <w:color w:val="222222"/>
          <w:szCs w:val="24"/>
          <w:shd w:val="clear" w:color="auto" w:fill="FFFFFF"/>
        </w:rPr>
        <w:t>Pacific International Journal</w:t>
      </w:r>
      <w:r w:rsidRPr="006A74FB">
        <w:rPr>
          <w:rFonts w:cs="Times New Roman"/>
          <w:color w:val="222222"/>
          <w:szCs w:val="24"/>
          <w:shd w:val="clear" w:color="auto" w:fill="FFFFFF"/>
        </w:rPr>
        <w:t>, </w:t>
      </w:r>
      <w:r w:rsidRPr="006A74FB">
        <w:rPr>
          <w:rFonts w:cs="Times New Roman"/>
          <w:i/>
          <w:iCs/>
          <w:color w:val="222222"/>
          <w:szCs w:val="24"/>
          <w:shd w:val="clear" w:color="auto" w:fill="FFFFFF"/>
        </w:rPr>
        <w:t>7</w:t>
      </w:r>
      <w:r w:rsidRPr="006A74FB">
        <w:rPr>
          <w:rFonts w:cs="Times New Roman"/>
          <w:color w:val="222222"/>
          <w:szCs w:val="24"/>
          <w:shd w:val="clear" w:color="auto" w:fill="FFFFFF"/>
        </w:rPr>
        <w:t xml:space="preserve">(2), pp.136-142. </w:t>
      </w:r>
      <w:hyperlink r:id="rId40" w:history="1">
        <w:r w:rsidRPr="006A74FB">
          <w:rPr>
            <w:rStyle w:val="Hyperlink"/>
            <w:rFonts w:cs="Times New Roman"/>
            <w:szCs w:val="24"/>
            <w:shd w:val="clear" w:color="auto" w:fill="FFFFFF"/>
          </w:rPr>
          <w:t>https://rclss.com/pij/article/download/586/391</w:t>
        </w:r>
      </w:hyperlink>
      <w:r w:rsidRPr="006A74FB">
        <w:rPr>
          <w:rFonts w:cs="Times New Roman"/>
          <w:color w:val="222222"/>
          <w:szCs w:val="24"/>
          <w:shd w:val="clear" w:color="auto" w:fill="FFFFFF"/>
        </w:rPr>
        <w:t xml:space="preserve"> </w:t>
      </w:r>
    </w:p>
    <w:bookmarkEnd w:id="84"/>
    <w:p w14:paraId="6E38801C"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 xml:space="preserve">Mensah, J., Oppong, P.K. and Addae, M. (2022). Effect of packaging on perceived quality and brand loyalty: the mediating role of brand association in the over-the-counter market. </w:t>
      </w:r>
      <w:r w:rsidRPr="006A74FB">
        <w:rPr>
          <w:rFonts w:cs="Times New Roman"/>
          <w:i/>
          <w:iCs/>
          <w:szCs w:val="24"/>
          <w:shd w:val="clear" w:color="auto" w:fill="FFFFFF"/>
        </w:rPr>
        <w:t>Open Journal of Business and Management</w:t>
      </w:r>
      <w:r w:rsidRPr="006A74FB">
        <w:rPr>
          <w:rFonts w:cs="Times New Roman"/>
          <w:szCs w:val="24"/>
          <w:shd w:val="clear" w:color="auto" w:fill="FFFFFF"/>
        </w:rPr>
        <w:t>, </w:t>
      </w:r>
      <w:r w:rsidRPr="006A74FB">
        <w:rPr>
          <w:rFonts w:cs="Times New Roman"/>
          <w:i/>
          <w:iCs/>
          <w:szCs w:val="24"/>
          <w:shd w:val="clear" w:color="auto" w:fill="FFFFFF"/>
        </w:rPr>
        <w:t>10</w:t>
      </w:r>
      <w:r w:rsidRPr="006A74FB">
        <w:rPr>
          <w:rFonts w:cs="Times New Roman"/>
          <w:szCs w:val="24"/>
          <w:shd w:val="clear" w:color="auto" w:fill="FFFFFF"/>
        </w:rPr>
        <w:t xml:space="preserve">(01), pp.297-313. </w:t>
      </w:r>
      <w:hyperlink r:id="rId41" w:history="1">
        <w:r w:rsidRPr="006A74FB">
          <w:rPr>
            <w:rStyle w:val="Hyperlink"/>
            <w:rFonts w:cs="Times New Roman"/>
            <w:szCs w:val="24"/>
            <w:shd w:val="clear" w:color="auto" w:fill="FFFFFF"/>
          </w:rPr>
          <w:t>https://www.academia.edu/download/86599587/PaperDownload.pdf</w:t>
        </w:r>
      </w:hyperlink>
      <w:r w:rsidRPr="006A74FB">
        <w:rPr>
          <w:rFonts w:cs="Times New Roman"/>
          <w:szCs w:val="24"/>
          <w:shd w:val="clear" w:color="auto" w:fill="FFFFFF"/>
        </w:rPr>
        <w:t xml:space="preserve"> </w:t>
      </w:r>
    </w:p>
    <w:p w14:paraId="0897A08C" w14:textId="77777777" w:rsidR="00C42C4E" w:rsidRPr="006A74FB" w:rsidRDefault="00C42C4E" w:rsidP="00424E1A">
      <w:pPr>
        <w:rPr>
          <w:rFonts w:cs="Times New Roman"/>
          <w:szCs w:val="24"/>
        </w:rPr>
      </w:pPr>
      <w:r w:rsidRPr="006A74FB">
        <w:rPr>
          <w:rFonts w:cs="Times New Roman"/>
          <w:szCs w:val="24"/>
        </w:rPr>
        <w:t xml:space="preserve">Mladenović, S.S., Mladenović, I. and Karanikić, P., (2024). DYNAMICS OF CONSUMER PRICES AND VOLUME OF TURNOVER IN RETAIL TRADE OF FOOD PRODUCTS. </w:t>
      </w:r>
      <w:r w:rsidRPr="006A74FB">
        <w:rPr>
          <w:rFonts w:cs="Times New Roman"/>
          <w:szCs w:val="24"/>
        </w:rPr>
        <w:lastRenderedPageBreak/>
        <w:t xml:space="preserve">Economic of Agriculture, 71(4), pp.1177-1189. </w:t>
      </w:r>
      <w:hyperlink r:id="rId42" w:history="1">
        <w:r w:rsidRPr="006A74FB">
          <w:rPr>
            <w:rStyle w:val="Hyperlink"/>
            <w:rFonts w:cs="Times New Roman"/>
            <w:szCs w:val="24"/>
          </w:rPr>
          <w:t>https://ea.bg.ac.rs/index.php/EA/article/download/2358/1753</w:t>
        </w:r>
      </w:hyperlink>
      <w:r w:rsidRPr="006A74FB">
        <w:rPr>
          <w:rFonts w:cs="Times New Roman"/>
          <w:szCs w:val="24"/>
        </w:rPr>
        <w:t xml:space="preserve"> </w:t>
      </w:r>
    </w:p>
    <w:p w14:paraId="3BF6BD67" w14:textId="77777777" w:rsidR="00C42C4E" w:rsidRPr="006A74FB" w:rsidRDefault="00C42C4E" w:rsidP="00424E1A">
      <w:pPr>
        <w:rPr>
          <w:rFonts w:cs="Times New Roman"/>
          <w:szCs w:val="24"/>
        </w:rPr>
      </w:pPr>
      <w:r w:rsidRPr="006A74FB">
        <w:rPr>
          <w:rFonts w:cs="Times New Roman"/>
          <w:szCs w:val="24"/>
          <w:shd w:val="clear" w:color="auto" w:fill="FFFFFF"/>
        </w:rPr>
        <w:t>Musso, F., Colamatteo, A., Bravi, L., Pagnanelli, M.A., Murmura, F. and Sansone, M., (2022). Analysis of factors affecting the purchase of private label products by different age consumers. </w:t>
      </w:r>
      <w:r w:rsidRPr="006A74FB">
        <w:rPr>
          <w:rFonts w:cs="Times New Roman"/>
          <w:i/>
          <w:iCs/>
          <w:szCs w:val="24"/>
          <w:shd w:val="clear" w:color="auto" w:fill="FFFFFF"/>
        </w:rPr>
        <w:t>British Food Journal</w:t>
      </w:r>
      <w:r w:rsidRPr="006A74FB">
        <w:rPr>
          <w:rFonts w:cs="Times New Roman"/>
          <w:szCs w:val="24"/>
          <w:shd w:val="clear" w:color="auto" w:fill="FFFFFF"/>
        </w:rPr>
        <w:t>, </w:t>
      </w:r>
      <w:r w:rsidRPr="006A74FB">
        <w:rPr>
          <w:rFonts w:cs="Times New Roman"/>
          <w:i/>
          <w:iCs/>
          <w:szCs w:val="24"/>
          <w:shd w:val="clear" w:color="auto" w:fill="FFFFFF"/>
        </w:rPr>
        <w:t>124</w:t>
      </w:r>
      <w:r w:rsidRPr="006A74FB">
        <w:rPr>
          <w:rFonts w:cs="Times New Roman"/>
          <w:szCs w:val="24"/>
          <w:shd w:val="clear" w:color="auto" w:fill="FFFFFF"/>
        </w:rPr>
        <w:t>(13), pp.619-636.</w:t>
      </w:r>
      <w:r w:rsidRPr="006A74FB">
        <w:rPr>
          <w:rFonts w:cs="Times New Roman"/>
          <w:szCs w:val="24"/>
        </w:rPr>
        <w:t xml:space="preserve"> </w:t>
      </w:r>
      <w:hyperlink r:id="rId43" w:history="1">
        <w:r w:rsidRPr="006A74FB">
          <w:rPr>
            <w:rStyle w:val="Hyperlink"/>
            <w:rFonts w:cs="Times New Roman"/>
            <w:szCs w:val="24"/>
          </w:rPr>
          <w:t>https://www.emerald.com/bfj/article-pdf/124/13/619/245518/bfj-03-2022-0256.pdf</w:t>
        </w:r>
      </w:hyperlink>
      <w:r w:rsidRPr="006A74FB">
        <w:rPr>
          <w:rFonts w:cs="Times New Roman"/>
          <w:szCs w:val="24"/>
        </w:rPr>
        <w:t xml:space="preserve"> </w:t>
      </w:r>
    </w:p>
    <w:p w14:paraId="03CCE825" w14:textId="77777777" w:rsidR="00C42C4E" w:rsidRPr="006A74FB" w:rsidRDefault="00C42C4E" w:rsidP="002F4976">
      <w:pPr>
        <w:rPr>
          <w:rFonts w:cs="Times New Roman"/>
          <w:szCs w:val="24"/>
        </w:rPr>
      </w:pPr>
      <w:r w:rsidRPr="006A74FB">
        <w:rPr>
          <w:rFonts w:cs="Times New Roman"/>
          <w:szCs w:val="24"/>
        </w:rPr>
        <w:t>Mustofa, M., 2023. Epistemological paradigms in positivism, interpretivism, and action research in educational research: A literature review. </w:t>
      </w:r>
      <w:r w:rsidRPr="006A74FB">
        <w:rPr>
          <w:rFonts w:cs="Times New Roman"/>
          <w:i/>
          <w:iCs/>
          <w:szCs w:val="24"/>
        </w:rPr>
        <w:t>Journal of Office Administration: Education and Practice</w:t>
      </w:r>
      <w:r w:rsidRPr="006A74FB">
        <w:rPr>
          <w:rFonts w:cs="Times New Roman"/>
          <w:szCs w:val="24"/>
        </w:rPr>
        <w:t>, </w:t>
      </w:r>
      <w:r w:rsidRPr="006A74FB">
        <w:rPr>
          <w:rFonts w:cs="Times New Roman"/>
          <w:i/>
          <w:iCs/>
          <w:szCs w:val="24"/>
        </w:rPr>
        <w:t>3</w:t>
      </w:r>
      <w:r w:rsidRPr="006A74FB">
        <w:rPr>
          <w:rFonts w:cs="Times New Roman"/>
          <w:szCs w:val="24"/>
        </w:rPr>
        <w:t xml:space="preserve">(3), pp.214-224. </w:t>
      </w:r>
      <w:hyperlink r:id="rId44" w:history="1">
        <w:r w:rsidRPr="006A74FB">
          <w:rPr>
            <w:rStyle w:val="Hyperlink"/>
            <w:rFonts w:cs="Times New Roman"/>
            <w:szCs w:val="24"/>
          </w:rPr>
          <w:t>https://ejournal.unesa.ac.id/index.php/joa/article/download/58634/45715</w:t>
        </w:r>
      </w:hyperlink>
      <w:r w:rsidRPr="006A74FB">
        <w:rPr>
          <w:rFonts w:cs="Times New Roman"/>
          <w:szCs w:val="24"/>
        </w:rPr>
        <w:t xml:space="preserve"> </w:t>
      </w:r>
    </w:p>
    <w:p w14:paraId="02B5A575" w14:textId="77777777" w:rsidR="00C42C4E" w:rsidRPr="006A74FB" w:rsidRDefault="00C42C4E" w:rsidP="00C42C4E">
      <w:pPr>
        <w:rPr>
          <w:rFonts w:cs="Times New Roman"/>
          <w:szCs w:val="24"/>
          <w:lang w:eastAsia="en-IN" w:bidi="ar-SA"/>
        </w:rPr>
      </w:pPr>
      <w:bookmarkStart w:id="85" w:name="_Hlk229235421"/>
      <w:r w:rsidRPr="006A74FB">
        <w:rPr>
          <w:rFonts w:cs="Times New Roman"/>
          <w:szCs w:val="24"/>
          <w:lang w:eastAsia="en-IN" w:bidi="ar-SA"/>
        </w:rPr>
        <w:t xml:space="preserve">Ndlovu, S.G., (2024). Private label brands vs national brands: new battle fronts and future competition. Cogent Business &amp; Management, 11(1), p.2321877. </w:t>
      </w:r>
      <w:hyperlink r:id="rId45" w:history="1">
        <w:r w:rsidRPr="006A74FB">
          <w:rPr>
            <w:rStyle w:val="Hyperlink"/>
            <w:rFonts w:eastAsia="Times New Roman" w:cs="Times New Roman"/>
            <w:kern w:val="0"/>
            <w:szCs w:val="24"/>
            <w:lang w:eastAsia="en-IN" w:bidi="ar-SA"/>
            <w14:ligatures w14:val="none"/>
          </w:rPr>
          <w:t>https://www.tandfonline.com/doi/pdf/10.1080/23311975.2024.2321877</w:t>
        </w:r>
      </w:hyperlink>
      <w:r w:rsidRPr="006A74FB">
        <w:rPr>
          <w:rFonts w:cs="Times New Roman"/>
          <w:szCs w:val="24"/>
          <w:lang w:eastAsia="en-IN" w:bidi="ar-SA"/>
        </w:rPr>
        <w:t xml:space="preserve"> </w:t>
      </w:r>
    </w:p>
    <w:p w14:paraId="0D993B85" w14:textId="662BE710" w:rsidR="00C42C4E" w:rsidRPr="006A74FB" w:rsidRDefault="00C42C4E" w:rsidP="002F4976">
      <w:pPr>
        <w:rPr>
          <w:rFonts w:cs="Times New Roman"/>
          <w:szCs w:val="24"/>
        </w:rPr>
      </w:pPr>
      <w:bookmarkStart w:id="86" w:name="_Hlk220173443"/>
      <w:bookmarkEnd w:id="85"/>
      <w:r w:rsidRPr="006A74FB">
        <w:rPr>
          <w:rFonts w:cs="Times New Roman"/>
          <w:szCs w:val="24"/>
        </w:rPr>
        <w:t>Pandey, P. and Pandey, M.M., (2021</w:t>
      </w:r>
      <w:bookmarkEnd w:id="86"/>
      <w:r w:rsidRPr="006A74FB">
        <w:rPr>
          <w:rFonts w:cs="Times New Roman"/>
          <w:szCs w:val="24"/>
        </w:rPr>
        <w:t>). </w:t>
      </w:r>
      <w:r w:rsidRPr="006A74FB">
        <w:rPr>
          <w:rFonts w:cs="Times New Roman"/>
          <w:i/>
          <w:iCs/>
          <w:szCs w:val="24"/>
        </w:rPr>
        <w:t>Research methodology tools and techniques</w:t>
      </w:r>
      <w:r w:rsidRPr="006A74FB">
        <w:rPr>
          <w:rFonts w:cs="Times New Roman"/>
          <w:szCs w:val="24"/>
        </w:rPr>
        <w:t xml:space="preserve">. Bridge Center. </w:t>
      </w:r>
      <w:hyperlink r:id="rId46" w:history="1">
        <w:r w:rsidRPr="006A74FB">
          <w:rPr>
            <w:rStyle w:val="Hyperlink"/>
            <w:rFonts w:eastAsia="Times New Roman" w:cs="Times New Roman"/>
            <w:szCs w:val="24"/>
          </w:rPr>
          <w:t>http://dspace.vnbrims.org:13000/jspui/bitstream/123456789/4666/1/RESEARCH%20METHODOLOGY%20TOOLS%20AND%20TECHNIQUES.pdf</w:t>
        </w:r>
      </w:hyperlink>
      <w:r w:rsidRPr="006A74FB">
        <w:rPr>
          <w:rFonts w:cs="Times New Roman"/>
          <w:szCs w:val="24"/>
        </w:rPr>
        <w:t> </w:t>
      </w:r>
      <w:r w:rsidRPr="006A74FB">
        <w:rPr>
          <w:rFonts w:cs="Times New Roman"/>
          <w:color w:val="222222"/>
          <w:szCs w:val="24"/>
          <w:shd w:val="clear" w:color="auto" w:fill="FFFFFF"/>
        </w:rPr>
        <w:t> </w:t>
      </w:r>
    </w:p>
    <w:p w14:paraId="4A8D11C5" w14:textId="77777777" w:rsidR="00C42C4E" w:rsidRPr="006A74FB" w:rsidRDefault="00C42C4E" w:rsidP="00424E1A">
      <w:pPr>
        <w:rPr>
          <w:rFonts w:cs="Times New Roman"/>
          <w:szCs w:val="24"/>
        </w:rPr>
      </w:pPr>
      <w:r w:rsidRPr="006A74FB">
        <w:rPr>
          <w:rFonts w:cs="Times New Roman"/>
          <w:szCs w:val="24"/>
        </w:rPr>
        <w:t xml:space="preserve">Parris, D.L. and Guzmán, F., (2023). Evolving brand boundaries and expectations: looking back on brand equity, brand loyalty, and brand image research to move forward. Journal of Product &amp; Brand Management, 32(2), pp.191-234. </w:t>
      </w:r>
      <w:hyperlink r:id="rId47" w:history="1">
        <w:r w:rsidRPr="006A74FB">
          <w:rPr>
            <w:rStyle w:val="Hyperlink"/>
            <w:rFonts w:cs="Times New Roman"/>
            <w:szCs w:val="24"/>
          </w:rPr>
          <w:t>https://www.emerald.com/jpbm/article-pdf/32/2/191/1688159/jpbm-06-2021-3528.pdf</w:t>
        </w:r>
      </w:hyperlink>
      <w:r w:rsidRPr="006A74FB">
        <w:rPr>
          <w:rFonts w:cs="Times New Roman"/>
          <w:szCs w:val="24"/>
        </w:rPr>
        <w:t xml:space="preserve"> </w:t>
      </w:r>
    </w:p>
    <w:p w14:paraId="20EF82BE" w14:textId="77777777" w:rsidR="00C42C4E" w:rsidRPr="006A74FB" w:rsidRDefault="00C42C4E" w:rsidP="00C42C4E">
      <w:pPr>
        <w:rPr>
          <w:rFonts w:cs="Times New Roman"/>
          <w:color w:val="222222"/>
          <w:szCs w:val="24"/>
          <w:shd w:val="clear" w:color="auto" w:fill="FFFFFF"/>
        </w:rPr>
      </w:pPr>
      <w:bookmarkStart w:id="87" w:name="_Hlk229235874"/>
      <w:r w:rsidRPr="006A74FB">
        <w:rPr>
          <w:rFonts w:cs="Times New Roman"/>
          <w:color w:val="222222"/>
          <w:szCs w:val="24"/>
          <w:shd w:val="clear" w:color="auto" w:fill="FFFFFF"/>
        </w:rPr>
        <w:t>Patel, K.S. and Swamy, D., (2023). Customer Role in Relationship Marketing in Acquisition and Retention of Customers: TESCO. </w:t>
      </w:r>
      <w:r w:rsidRPr="006A74FB">
        <w:rPr>
          <w:rFonts w:cs="Times New Roman"/>
          <w:i/>
          <w:iCs/>
          <w:color w:val="222222"/>
          <w:szCs w:val="24"/>
          <w:shd w:val="clear" w:color="auto" w:fill="FFFFFF"/>
        </w:rPr>
        <w:t>Modern Research in Consumer Behaviour and Marketing Research</w:t>
      </w:r>
      <w:r w:rsidRPr="006A74FB">
        <w:rPr>
          <w:rFonts w:cs="Times New Roman"/>
          <w:color w:val="222222"/>
          <w:szCs w:val="24"/>
          <w:shd w:val="clear" w:color="auto" w:fill="FFFFFF"/>
        </w:rPr>
        <w:t xml:space="preserve">, p.87. </w:t>
      </w:r>
      <w:hyperlink r:id="rId48" w:anchor="page=91" w:history="1">
        <w:r w:rsidRPr="006A74FB">
          <w:rPr>
            <w:rStyle w:val="Hyperlink"/>
            <w:rFonts w:cs="Times New Roman"/>
            <w:szCs w:val="24"/>
            <w:shd w:val="clear" w:color="auto" w:fill="FFFFFF"/>
          </w:rPr>
          <w:t>https://www.scripown.com/docs/EBOOK_20230412_040943.pdf#page=91</w:t>
        </w:r>
      </w:hyperlink>
      <w:r w:rsidRPr="006A74FB">
        <w:rPr>
          <w:rFonts w:cs="Times New Roman"/>
          <w:color w:val="222222"/>
          <w:szCs w:val="24"/>
          <w:shd w:val="clear" w:color="auto" w:fill="FFFFFF"/>
        </w:rPr>
        <w:t xml:space="preserve"> </w:t>
      </w:r>
    </w:p>
    <w:bookmarkEnd w:id="87"/>
    <w:p w14:paraId="1F777423" w14:textId="77777777" w:rsidR="00C42C4E" w:rsidRPr="006A74FB" w:rsidRDefault="00C42C4E" w:rsidP="00C42C4E">
      <w:pPr>
        <w:rPr>
          <w:rFonts w:cs="Times New Roman"/>
          <w:color w:val="222222"/>
          <w:szCs w:val="24"/>
          <w:shd w:val="clear" w:color="auto" w:fill="FFFFFF"/>
        </w:rPr>
      </w:pPr>
      <w:r w:rsidRPr="006A74FB">
        <w:rPr>
          <w:rFonts w:cs="Times New Roman"/>
          <w:color w:val="222222"/>
          <w:szCs w:val="24"/>
          <w:shd w:val="clear" w:color="auto" w:fill="FFFFFF"/>
        </w:rPr>
        <w:t>Peng, L., (2022). The research about organizational management adaptability in the process of localization in China: the case study of Tesco. In </w:t>
      </w:r>
      <w:r w:rsidRPr="006A74FB">
        <w:rPr>
          <w:rFonts w:cs="Times New Roman"/>
          <w:i/>
          <w:iCs/>
          <w:color w:val="222222"/>
          <w:szCs w:val="24"/>
          <w:shd w:val="clear" w:color="auto" w:fill="FFFFFF"/>
        </w:rPr>
        <w:t>2nd International Conference on Management Science and Industrial Economy Development (MSIED 2022)</w:t>
      </w:r>
      <w:r w:rsidRPr="006A74FB">
        <w:rPr>
          <w:rFonts w:cs="Times New Roman"/>
          <w:color w:val="222222"/>
          <w:szCs w:val="24"/>
          <w:shd w:val="clear" w:color="auto" w:fill="FFFFFF"/>
        </w:rPr>
        <w:t xml:space="preserve">. </w:t>
      </w:r>
      <w:hyperlink r:id="rId49" w:history="1">
        <w:r w:rsidRPr="006A74FB">
          <w:rPr>
            <w:rStyle w:val="Hyperlink"/>
            <w:rFonts w:cs="Times New Roman"/>
            <w:szCs w:val="24"/>
            <w:shd w:val="clear" w:color="auto" w:fill="FFFFFF"/>
          </w:rPr>
          <w:t>https://pdfs.semanticscholar.org/ae22/cfdd2e495224fe10458fd5450ab68a88a30c.pdf</w:t>
        </w:r>
      </w:hyperlink>
      <w:r w:rsidRPr="006A74FB">
        <w:rPr>
          <w:rFonts w:cs="Times New Roman"/>
          <w:color w:val="222222"/>
          <w:szCs w:val="24"/>
          <w:shd w:val="clear" w:color="auto" w:fill="FFFFFF"/>
        </w:rPr>
        <w:t xml:space="preserve"> </w:t>
      </w:r>
    </w:p>
    <w:p w14:paraId="44AF36A2"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lastRenderedPageBreak/>
        <w:t xml:space="preserve">Pillay, S. (2025). Investigating brand switching in the same-day grocery delivery mobile sector: the moderating role of income in an emerging market. </w:t>
      </w:r>
      <w:r w:rsidRPr="006A74FB">
        <w:rPr>
          <w:rFonts w:cs="Times New Roman"/>
          <w:i/>
          <w:iCs/>
          <w:szCs w:val="24"/>
          <w:shd w:val="clear" w:color="auto" w:fill="FFFFFF"/>
        </w:rPr>
        <w:t>Cogent business &amp; management</w:t>
      </w:r>
      <w:r w:rsidRPr="006A74FB">
        <w:rPr>
          <w:rFonts w:cs="Times New Roman"/>
          <w:szCs w:val="24"/>
          <w:shd w:val="clear" w:color="auto" w:fill="FFFFFF"/>
        </w:rPr>
        <w:t>, </w:t>
      </w:r>
      <w:r w:rsidRPr="006A74FB">
        <w:rPr>
          <w:rFonts w:cs="Times New Roman"/>
          <w:i/>
          <w:iCs/>
          <w:szCs w:val="24"/>
          <w:shd w:val="clear" w:color="auto" w:fill="FFFFFF"/>
        </w:rPr>
        <w:t>12</w:t>
      </w:r>
      <w:r w:rsidRPr="006A74FB">
        <w:rPr>
          <w:rFonts w:cs="Times New Roman"/>
          <w:szCs w:val="24"/>
          <w:shd w:val="clear" w:color="auto" w:fill="FFFFFF"/>
        </w:rPr>
        <w:t xml:space="preserve">(1), p.2552920. </w:t>
      </w:r>
      <w:hyperlink r:id="rId50" w:history="1">
        <w:r w:rsidRPr="006A74FB">
          <w:rPr>
            <w:rStyle w:val="Hyperlink"/>
            <w:rFonts w:cs="Times New Roman"/>
            <w:szCs w:val="24"/>
            <w:shd w:val="clear" w:color="auto" w:fill="FFFFFF"/>
          </w:rPr>
          <w:t>https://www.tandfonline.com/doi/pdf/10.1080/23311975.2025.2552920</w:t>
        </w:r>
      </w:hyperlink>
      <w:r w:rsidRPr="006A74FB">
        <w:rPr>
          <w:rFonts w:cs="Times New Roman"/>
          <w:szCs w:val="24"/>
          <w:shd w:val="clear" w:color="auto" w:fill="FFFFFF"/>
        </w:rPr>
        <w:t xml:space="preserve"> </w:t>
      </w:r>
    </w:p>
    <w:p w14:paraId="10CFCF7A"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 xml:space="preserve">Raju, P.V.M., Raj, K.P., Kumar, H., Kamal, G. and Kumari, Y.N. (2024). Exploring Factors Influencing Buying of Private Label Brands: A Focus on FMCG and Grocery Items within Organised Retail Environments. </w:t>
      </w:r>
      <w:r w:rsidRPr="006A74FB">
        <w:rPr>
          <w:rFonts w:cs="Times New Roman"/>
          <w:i/>
          <w:iCs/>
          <w:szCs w:val="24"/>
          <w:shd w:val="clear" w:color="auto" w:fill="FFFFFF"/>
        </w:rPr>
        <w:t>International Journal of Information Management Sciences</w:t>
      </w:r>
      <w:r w:rsidRPr="006A74FB">
        <w:rPr>
          <w:rFonts w:cs="Times New Roman"/>
          <w:szCs w:val="24"/>
          <w:shd w:val="clear" w:color="auto" w:fill="FFFFFF"/>
        </w:rPr>
        <w:t>, </w:t>
      </w:r>
      <w:r w:rsidRPr="006A74FB">
        <w:rPr>
          <w:rFonts w:cs="Times New Roman"/>
          <w:i/>
          <w:iCs/>
          <w:szCs w:val="24"/>
          <w:shd w:val="clear" w:color="auto" w:fill="FFFFFF"/>
        </w:rPr>
        <w:t>8</w:t>
      </w:r>
      <w:r w:rsidRPr="006A74FB">
        <w:rPr>
          <w:rFonts w:cs="Times New Roman"/>
          <w:szCs w:val="24"/>
          <w:shd w:val="clear" w:color="auto" w:fill="FFFFFF"/>
        </w:rPr>
        <w:t xml:space="preserve">(1), pp.117-129. </w:t>
      </w:r>
      <w:hyperlink r:id="rId51" w:history="1">
        <w:r w:rsidRPr="006A74FB">
          <w:rPr>
            <w:rStyle w:val="Hyperlink"/>
            <w:rFonts w:cs="Times New Roman"/>
            <w:szCs w:val="24"/>
            <w:shd w:val="clear" w:color="auto" w:fill="FFFFFF"/>
          </w:rPr>
          <w:t>https://ijims.org/index.php/home/article/download/127/79</w:t>
        </w:r>
      </w:hyperlink>
      <w:r w:rsidRPr="006A74FB">
        <w:rPr>
          <w:rFonts w:cs="Times New Roman"/>
          <w:szCs w:val="24"/>
          <w:shd w:val="clear" w:color="auto" w:fill="FFFFFF"/>
        </w:rPr>
        <w:t xml:space="preserve"> </w:t>
      </w:r>
    </w:p>
    <w:p w14:paraId="0F574102" w14:textId="77777777" w:rsidR="00C42C4E" w:rsidRPr="006A74FB" w:rsidRDefault="00C42C4E" w:rsidP="00C42C4E">
      <w:pPr>
        <w:rPr>
          <w:rFonts w:cs="Times New Roman"/>
          <w:color w:val="222222"/>
          <w:szCs w:val="24"/>
          <w:shd w:val="clear" w:color="auto" w:fill="FFFFFF"/>
        </w:rPr>
      </w:pPr>
      <w:bookmarkStart w:id="88" w:name="_Hlk230714328"/>
      <w:r w:rsidRPr="006A74FB">
        <w:rPr>
          <w:rFonts w:cs="Times New Roman"/>
          <w:color w:val="222222"/>
          <w:szCs w:val="24"/>
          <w:shd w:val="clear" w:color="auto" w:fill="FFFFFF"/>
        </w:rPr>
        <w:t>Ribé, A.O.I., (2024). Are Private Brands Morally Inferior to National Brands?. </w:t>
      </w:r>
      <w:r w:rsidRPr="006A74FB">
        <w:rPr>
          <w:rFonts w:cs="Times New Roman"/>
          <w:i/>
          <w:iCs/>
          <w:color w:val="222222"/>
          <w:szCs w:val="24"/>
          <w:shd w:val="clear" w:color="auto" w:fill="FFFFFF"/>
        </w:rPr>
        <w:t>Reinvention: an International Journal of Undergraduate Research</w:t>
      </w:r>
      <w:r w:rsidRPr="006A74FB">
        <w:rPr>
          <w:rFonts w:cs="Times New Roman"/>
          <w:color w:val="222222"/>
          <w:szCs w:val="24"/>
          <w:shd w:val="clear" w:color="auto" w:fill="FFFFFF"/>
        </w:rPr>
        <w:t>, </w:t>
      </w:r>
      <w:r w:rsidRPr="006A74FB">
        <w:rPr>
          <w:rFonts w:cs="Times New Roman"/>
          <w:i/>
          <w:iCs/>
          <w:color w:val="222222"/>
          <w:szCs w:val="24"/>
          <w:shd w:val="clear" w:color="auto" w:fill="FFFFFF"/>
        </w:rPr>
        <w:t>17</w:t>
      </w:r>
      <w:r w:rsidRPr="006A74FB">
        <w:rPr>
          <w:rFonts w:cs="Times New Roman"/>
          <w:color w:val="222222"/>
          <w:szCs w:val="24"/>
          <w:shd w:val="clear" w:color="auto" w:fill="FFFFFF"/>
        </w:rPr>
        <w:t xml:space="preserve">(2). </w:t>
      </w:r>
      <w:hyperlink r:id="rId52" w:history="1">
        <w:r w:rsidRPr="006A74FB">
          <w:rPr>
            <w:rStyle w:val="Hyperlink"/>
            <w:rFonts w:cs="Times New Roman"/>
            <w:szCs w:val="24"/>
            <w:shd w:val="clear" w:color="auto" w:fill="FFFFFF"/>
          </w:rPr>
          <w:t>https://reinventionjournal.org/index.php/reinvention/article/download/1702/1388</w:t>
        </w:r>
      </w:hyperlink>
      <w:r w:rsidRPr="006A74FB">
        <w:rPr>
          <w:rFonts w:cs="Times New Roman"/>
          <w:color w:val="222222"/>
          <w:szCs w:val="24"/>
          <w:shd w:val="clear" w:color="auto" w:fill="FFFFFF"/>
        </w:rPr>
        <w:t xml:space="preserve"> </w:t>
      </w:r>
    </w:p>
    <w:bookmarkEnd w:id="88"/>
    <w:p w14:paraId="21659A5B" w14:textId="77777777" w:rsidR="00C42C4E" w:rsidRPr="006A74FB" w:rsidRDefault="00C42C4E" w:rsidP="002F4976">
      <w:pPr>
        <w:rPr>
          <w:rFonts w:cs="Times New Roman"/>
          <w:szCs w:val="24"/>
          <w:shd w:val="clear" w:color="auto" w:fill="FFFFFF"/>
        </w:rPr>
      </w:pPr>
      <w:r w:rsidRPr="006A74FB">
        <w:rPr>
          <w:rFonts w:cs="Times New Roman"/>
          <w:szCs w:val="24"/>
          <w:shd w:val="clear" w:color="auto" w:fill="FFFFFF"/>
        </w:rPr>
        <w:t xml:space="preserve">Roseveare, C., (2023). Thematic analysis: a practical guide, by Virginia Braun and Victoria Clarke. </w:t>
      </w:r>
      <w:hyperlink r:id="rId53" w:history="1">
        <w:r w:rsidRPr="006A74FB">
          <w:rPr>
            <w:rStyle w:val="Hyperlink"/>
            <w:rFonts w:cs="Times New Roman"/>
            <w:szCs w:val="24"/>
            <w:shd w:val="clear" w:color="auto" w:fill="FFFFFF"/>
          </w:rPr>
          <w:t>https://utppublishing.com/doi/pdf/10.3138/cjpe.76737</w:t>
        </w:r>
      </w:hyperlink>
      <w:r w:rsidRPr="006A74FB">
        <w:rPr>
          <w:rFonts w:cs="Times New Roman"/>
          <w:szCs w:val="24"/>
          <w:shd w:val="clear" w:color="auto" w:fill="FFFFFF"/>
        </w:rPr>
        <w:t xml:space="preserve"> </w:t>
      </w:r>
    </w:p>
    <w:p w14:paraId="51DF6A7A" w14:textId="77777777" w:rsidR="00C42C4E" w:rsidRPr="006A74FB" w:rsidRDefault="00C42C4E" w:rsidP="005E4157">
      <w:pPr>
        <w:rPr>
          <w:rFonts w:eastAsia="Times New Roman" w:cs="Times New Roman"/>
          <w:color w:val="000000"/>
          <w:kern w:val="0"/>
          <w:szCs w:val="24"/>
          <w:lang w:eastAsia="en-IN" w:bidi="ar-SA"/>
          <w14:ligatures w14:val="none"/>
        </w:rPr>
      </w:pPr>
      <w:r w:rsidRPr="006A74FB">
        <w:rPr>
          <w:rFonts w:eastAsia="Times New Roman" w:cs="Times New Roman"/>
          <w:color w:val="000000"/>
          <w:kern w:val="0"/>
          <w:szCs w:val="24"/>
          <w:lang w:eastAsia="en-IN" w:bidi="ar-SA"/>
          <w14:ligatures w14:val="none"/>
        </w:rPr>
        <w:t xml:space="preserve">Roy, B.A.S.I.L., (2024). Digital Transformation Strategies in Traditional Retail Industries: A Case of Tesco PLC. </w:t>
      </w:r>
      <w:hyperlink r:id="rId54" w:history="1">
        <w:r w:rsidRPr="006A74FB">
          <w:rPr>
            <w:rStyle w:val="Hyperlink"/>
            <w:rFonts w:eastAsia="Times New Roman" w:cs="Times New Roman"/>
            <w:kern w:val="0"/>
            <w:szCs w:val="24"/>
            <w:lang w:eastAsia="en-IN" w:bidi="ar-SA"/>
            <w14:ligatures w14:val="none"/>
          </w:rPr>
          <w:t>https://www.researchgate.net/profile/Basil-Roy-4/publication/387298621_DIGITAL_TRANSFORMATION_STRATEGIES_IN_TRADITIONAL_RETAIL_INDUSTRIES_A_CASE_OF_TESCO/links/6766dc87c1b0135465ee0e6a/DIGITAL-TRANSFORMATION-STRATEGIES-IN-TRADITIONAL-RETAIL-INDUSTRIES-A-CASE-OF-TESCO.pdf</w:t>
        </w:r>
      </w:hyperlink>
      <w:r w:rsidRPr="006A74FB">
        <w:rPr>
          <w:rFonts w:eastAsia="Times New Roman" w:cs="Times New Roman"/>
          <w:color w:val="000000"/>
          <w:kern w:val="0"/>
          <w:szCs w:val="24"/>
          <w:lang w:eastAsia="en-IN" w:bidi="ar-SA"/>
          <w14:ligatures w14:val="none"/>
        </w:rPr>
        <w:t xml:space="preserve"> </w:t>
      </w:r>
    </w:p>
    <w:p w14:paraId="0304A6DC" w14:textId="77777777" w:rsidR="00C42C4E" w:rsidRPr="006A74FB" w:rsidRDefault="00C42C4E" w:rsidP="00C42C4E">
      <w:pPr>
        <w:rPr>
          <w:rFonts w:cs="Times New Roman"/>
          <w:color w:val="222222"/>
          <w:szCs w:val="24"/>
          <w:shd w:val="clear" w:color="auto" w:fill="FFFFFF"/>
        </w:rPr>
      </w:pPr>
      <w:r w:rsidRPr="006A74FB">
        <w:rPr>
          <w:rFonts w:cs="Times New Roman"/>
          <w:color w:val="222222"/>
          <w:szCs w:val="24"/>
          <w:shd w:val="clear" w:color="auto" w:fill="FFFFFF"/>
        </w:rPr>
        <w:t xml:space="preserve">Roy, B.A.S.I.L., (2024). Digital Transformation Strategies in Traditional Retail Industries: A Case of Tesco PLC. </w:t>
      </w:r>
      <w:hyperlink r:id="rId55" w:history="1">
        <w:r w:rsidRPr="006A74FB">
          <w:rPr>
            <w:rStyle w:val="Hyperlink"/>
            <w:rFonts w:cs="Times New Roman"/>
            <w:szCs w:val="24"/>
            <w:shd w:val="clear" w:color="auto" w:fill="FFFFFF"/>
          </w:rPr>
          <w:t>https://www.researchgate.net/profile/Basil-Roy-4/publication/387298621_DIGITAL_TRANSFORMATION_STRATEGIES_IN_TRADITIONAL_RETAIL_INDUSTRIES_A_CASE_OF_TESCO/links/6766dc87c1b0135465ee0e6a/DIGITAL-TRANSFORMATION-STRATEGIES-IN-TRADITIONAL-RETAIL-INDUSTRIES-A-CASE-OF-TESCO.pdf</w:t>
        </w:r>
      </w:hyperlink>
      <w:r w:rsidRPr="006A74FB">
        <w:rPr>
          <w:rFonts w:cs="Times New Roman"/>
          <w:color w:val="222222"/>
          <w:szCs w:val="24"/>
          <w:shd w:val="clear" w:color="auto" w:fill="FFFFFF"/>
        </w:rPr>
        <w:t xml:space="preserve"> </w:t>
      </w:r>
    </w:p>
    <w:p w14:paraId="648205E9" w14:textId="77777777" w:rsidR="00C42C4E" w:rsidRPr="006A74FB" w:rsidRDefault="00C42C4E" w:rsidP="00C42C4E">
      <w:pPr>
        <w:rPr>
          <w:rFonts w:cs="Times New Roman"/>
          <w:color w:val="222222"/>
          <w:szCs w:val="24"/>
          <w:shd w:val="clear" w:color="auto" w:fill="FFFFFF"/>
        </w:rPr>
      </w:pPr>
      <w:r w:rsidRPr="006A74FB">
        <w:rPr>
          <w:rFonts w:cs="Times New Roman"/>
          <w:color w:val="222222"/>
          <w:szCs w:val="24"/>
          <w:shd w:val="clear" w:color="auto" w:fill="FFFFFF"/>
        </w:rPr>
        <w:t xml:space="preserve">Samadzadeh, M., (2024). Investigating Successful E-Commerce and Digital Marketing Strategies for Major Supermarkets in the UK. </w:t>
      </w:r>
      <w:hyperlink r:id="rId56" w:history="1">
        <w:r w:rsidRPr="006A74FB">
          <w:rPr>
            <w:rStyle w:val="Hyperlink"/>
            <w:rFonts w:cs="Times New Roman"/>
            <w:szCs w:val="24"/>
            <w:shd w:val="clear" w:color="auto" w:fill="FFFFFF"/>
          </w:rPr>
          <w:t>https://www.researchgate.net/profile/Mohammadreza-Samadzadeh-3/publication/387491235_Investigating_Successful_E-Commerce_and_Digital_Marketing_Strategies_for_Major_Supermarkets_in_the_UK/links/6</w:t>
        </w:r>
        <w:r w:rsidRPr="006A74FB">
          <w:rPr>
            <w:rStyle w:val="Hyperlink"/>
            <w:rFonts w:cs="Times New Roman"/>
            <w:szCs w:val="24"/>
            <w:shd w:val="clear" w:color="auto" w:fill="FFFFFF"/>
          </w:rPr>
          <w:lastRenderedPageBreak/>
          <w:t>7703cf8117f340ec3e067af/Investigating-Successful-E-Commerce-and-Digital-Marketing-Strategies-for-Major-Supermarkets-in-the-UK.pdf</w:t>
        </w:r>
      </w:hyperlink>
      <w:r w:rsidRPr="006A74FB">
        <w:rPr>
          <w:rFonts w:cs="Times New Roman"/>
          <w:color w:val="222222"/>
          <w:szCs w:val="24"/>
          <w:shd w:val="clear" w:color="auto" w:fill="FFFFFF"/>
        </w:rPr>
        <w:t xml:space="preserve"> </w:t>
      </w:r>
    </w:p>
    <w:p w14:paraId="6B299A21" w14:textId="77777777" w:rsidR="00C42C4E" w:rsidRPr="006A74FB" w:rsidRDefault="00C42C4E" w:rsidP="00424E1A">
      <w:pPr>
        <w:rPr>
          <w:rFonts w:cs="Times New Roman"/>
          <w:szCs w:val="24"/>
        </w:rPr>
      </w:pPr>
      <w:r w:rsidRPr="006A74FB">
        <w:rPr>
          <w:rFonts w:cs="Times New Roman"/>
          <w:szCs w:val="24"/>
        </w:rPr>
        <w:t xml:space="preserve">Schifferstein, H.N., Lemke, M. and de Boer, A., (2022). An exploratory study using graphic design to communicate consumer benefits on food packaging. Food Quality and Preference, 97, p.104458. </w:t>
      </w:r>
      <w:hyperlink r:id="rId57" w:history="1">
        <w:r w:rsidRPr="006A74FB">
          <w:rPr>
            <w:rStyle w:val="Hyperlink"/>
            <w:rFonts w:cs="Times New Roman"/>
            <w:szCs w:val="24"/>
          </w:rPr>
          <w:t>https://www.sciencedirect.com/science/article/pii/S0950329321003402</w:t>
        </w:r>
      </w:hyperlink>
      <w:r w:rsidRPr="006A74FB">
        <w:rPr>
          <w:rFonts w:cs="Times New Roman"/>
          <w:szCs w:val="24"/>
        </w:rPr>
        <w:t xml:space="preserve"> </w:t>
      </w:r>
    </w:p>
    <w:p w14:paraId="360AD6B4" w14:textId="77777777" w:rsidR="00C42C4E" w:rsidRPr="006A74FB" w:rsidRDefault="00C42C4E" w:rsidP="00424E1A">
      <w:pPr>
        <w:rPr>
          <w:rFonts w:cs="Times New Roman"/>
          <w:szCs w:val="24"/>
          <w:shd w:val="clear" w:color="auto" w:fill="FFFFFF"/>
        </w:rPr>
      </w:pPr>
      <w:r w:rsidRPr="006A74FB">
        <w:rPr>
          <w:rFonts w:cs="Times New Roman"/>
          <w:szCs w:val="24"/>
          <w:shd w:val="clear" w:color="auto" w:fill="FFFFFF"/>
        </w:rPr>
        <w:t>Sgroi, F. and Salamone, P.A. (2022). Private label food products: Consumer perception and distribution strategies. </w:t>
      </w:r>
      <w:r w:rsidRPr="006A74FB">
        <w:rPr>
          <w:rFonts w:cs="Times New Roman"/>
          <w:i/>
          <w:iCs/>
          <w:szCs w:val="24"/>
          <w:shd w:val="clear" w:color="auto" w:fill="FFFFFF"/>
        </w:rPr>
        <w:t>Journal of Agriculture and Food Research</w:t>
      </w:r>
      <w:r w:rsidRPr="006A74FB">
        <w:rPr>
          <w:rFonts w:cs="Times New Roman"/>
          <w:szCs w:val="24"/>
          <w:shd w:val="clear" w:color="auto" w:fill="FFFFFF"/>
        </w:rPr>
        <w:t>, </w:t>
      </w:r>
      <w:r w:rsidRPr="006A74FB">
        <w:rPr>
          <w:rFonts w:cs="Times New Roman"/>
          <w:i/>
          <w:iCs/>
          <w:szCs w:val="24"/>
          <w:shd w:val="clear" w:color="auto" w:fill="FFFFFF"/>
        </w:rPr>
        <w:t>8</w:t>
      </w:r>
      <w:r w:rsidRPr="006A74FB">
        <w:rPr>
          <w:rFonts w:cs="Times New Roman"/>
          <w:szCs w:val="24"/>
          <w:shd w:val="clear" w:color="auto" w:fill="FFFFFF"/>
        </w:rPr>
        <w:t xml:space="preserve">, p.100287. </w:t>
      </w:r>
      <w:hyperlink r:id="rId58" w:history="1">
        <w:r w:rsidRPr="006A74FB">
          <w:rPr>
            <w:rStyle w:val="Hyperlink"/>
            <w:rFonts w:cs="Times New Roman"/>
            <w:szCs w:val="24"/>
            <w:shd w:val="clear" w:color="auto" w:fill="FFFFFF"/>
          </w:rPr>
          <w:t>https://www.sciencedirect.com/science/article/pii/S2666154322000205</w:t>
        </w:r>
      </w:hyperlink>
      <w:r w:rsidRPr="006A74FB">
        <w:rPr>
          <w:rFonts w:cs="Times New Roman"/>
          <w:szCs w:val="24"/>
          <w:shd w:val="clear" w:color="auto" w:fill="FFFFFF"/>
        </w:rPr>
        <w:t xml:space="preserve"> </w:t>
      </w:r>
    </w:p>
    <w:p w14:paraId="7AE94FE5" w14:textId="77777777" w:rsidR="00C42C4E" w:rsidRPr="006A74FB" w:rsidRDefault="00C42C4E" w:rsidP="00C42C4E">
      <w:pPr>
        <w:rPr>
          <w:rFonts w:cs="Times New Roman"/>
          <w:szCs w:val="24"/>
          <w:lang w:eastAsia="en-IN" w:bidi="ar-SA"/>
        </w:rPr>
      </w:pPr>
      <w:bookmarkStart w:id="89" w:name="_Hlk229235395"/>
      <w:r w:rsidRPr="006A74FB">
        <w:rPr>
          <w:rFonts w:cs="Times New Roman"/>
          <w:color w:val="222222"/>
          <w:szCs w:val="24"/>
          <w:shd w:val="clear" w:color="auto" w:fill="FFFFFF"/>
        </w:rPr>
        <w:t xml:space="preserve">Sharma, A., Jain, R. and Pajni, N.S., (2022). Risk identification techniques in retail industry: A case study of Tesco plc. </w:t>
      </w:r>
      <w:hyperlink r:id="rId59" w:history="1">
        <w:r w:rsidRPr="006A74FB">
          <w:rPr>
            <w:rStyle w:val="Hyperlink"/>
            <w:rFonts w:cs="Times New Roman"/>
            <w:szCs w:val="24"/>
            <w:shd w:val="clear" w:color="auto" w:fill="FFFFFF"/>
          </w:rPr>
          <w:t>https://www.um.edu.mt/library/oar/bitstream/123456789/110199/1/JCGIRM9%281%29A13.pdf</w:t>
        </w:r>
      </w:hyperlink>
      <w:r w:rsidRPr="006A74FB">
        <w:rPr>
          <w:rFonts w:cs="Times New Roman"/>
          <w:color w:val="222222"/>
          <w:szCs w:val="24"/>
          <w:shd w:val="clear" w:color="auto" w:fill="FFFFFF"/>
        </w:rPr>
        <w:t xml:space="preserve"> </w:t>
      </w:r>
    </w:p>
    <w:p w14:paraId="31DD3390" w14:textId="77777777" w:rsidR="00C42C4E" w:rsidRPr="006A74FB" w:rsidRDefault="00C42C4E" w:rsidP="00C42C4E">
      <w:pPr>
        <w:rPr>
          <w:rFonts w:cs="Times New Roman"/>
          <w:color w:val="222222"/>
          <w:szCs w:val="24"/>
          <w:shd w:val="clear" w:color="auto" w:fill="FFFFFF"/>
        </w:rPr>
      </w:pPr>
      <w:bookmarkStart w:id="90" w:name="_Hlk229235131"/>
      <w:bookmarkStart w:id="91" w:name="_Hlk230714194"/>
      <w:bookmarkStart w:id="92" w:name="_Hlk229236504"/>
      <w:bookmarkEnd w:id="89"/>
      <w:r w:rsidRPr="006A74FB">
        <w:rPr>
          <w:rFonts w:cs="Times New Roman"/>
          <w:szCs w:val="24"/>
          <w:lang w:eastAsia="en-IN" w:bidi="ar-SA"/>
        </w:rPr>
        <w:t>‌</w:t>
      </w:r>
      <w:r w:rsidRPr="006A74FB">
        <w:rPr>
          <w:rFonts w:cs="Times New Roman"/>
          <w:color w:val="222222"/>
          <w:szCs w:val="24"/>
          <w:shd w:val="clear" w:color="auto" w:fill="FFFFFF"/>
        </w:rPr>
        <w:t>Sharma, B.B. and Adhikari, M., (2025). Factors Influencing Consumers' Purchase Intentions towards Private Label Products. </w:t>
      </w:r>
      <w:r w:rsidRPr="006A74FB">
        <w:rPr>
          <w:rFonts w:cs="Times New Roman"/>
          <w:i/>
          <w:iCs/>
          <w:color w:val="222222"/>
          <w:szCs w:val="24"/>
          <w:shd w:val="clear" w:color="auto" w:fill="FFFFFF"/>
        </w:rPr>
        <w:t>Shiksha Shastra Saurabh</w:t>
      </w:r>
      <w:r w:rsidRPr="006A74FB">
        <w:rPr>
          <w:rFonts w:cs="Times New Roman"/>
          <w:color w:val="222222"/>
          <w:szCs w:val="24"/>
          <w:shd w:val="clear" w:color="auto" w:fill="FFFFFF"/>
        </w:rPr>
        <w:t>, </w:t>
      </w:r>
      <w:r w:rsidRPr="006A74FB">
        <w:rPr>
          <w:rFonts w:cs="Times New Roman"/>
          <w:i/>
          <w:iCs/>
          <w:color w:val="222222"/>
          <w:szCs w:val="24"/>
          <w:shd w:val="clear" w:color="auto" w:fill="FFFFFF"/>
        </w:rPr>
        <w:t>25</w:t>
      </w:r>
      <w:r w:rsidRPr="006A74FB">
        <w:rPr>
          <w:rFonts w:cs="Times New Roman"/>
          <w:color w:val="222222"/>
          <w:szCs w:val="24"/>
          <w:shd w:val="clear" w:color="auto" w:fill="FFFFFF"/>
        </w:rPr>
        <w:t xml:space="preserve">, pp.154-169. </w:t>
      </w:r>
      <w:hyperlink r:id="rId60" w:history="1">
        <w:r w:rsidRPr="006A74FB">
          <w:rPr>
            <w:rStyle w:val="Hyperlink"/>
            <w:rFonts w:cs="Times New Roman"/>
            <w:szCs w:val="24"/>
            <w:shd w:val="clear" w:color="auto" w:fill="FFFFFF"/>
          </w:rPr>
          <w:t>https://nepjol.info/index.php/sss/article/download/90508/69015</w:t>
        </w:r>
      </w:hyperlink>
      <w:bookmarkEnd w:id="90"/>
      <w:r w:rsidRPr="006A74FB">
        <w:rPr>
          <w:rFonts w:cs="Times New Roman"/>
          <w:color w:val="222222"/>
          <w:szCs w:val="24"/>
          <w:shd w:val="clear" w:color="auto" w:fill="FFFFFF"/>
        </w:rPr>
        <w:t xml:space="preserve"> </w:t>
      </w:r>
    </w:p>
    <w:bookmarkEnd w:id="91"/>
    <w:p w14:paraId="0E0FDE74" w14:textId="77777777" w:rsidR="00C42C4E" w:rsidRPr="006A74FB" w:rsidRDefault="00C42C4E" w:rsidP="002F4976">
      <w:pPr>
        <w:rPr>
          <w:rFonts w:cs="Times New Roman"/>
          <w:szCs w:val="24"/>
        </w:rPr>
      </w:pPr>
      <w:r w:rsidRPr="006A74FB">
        <w:rPr>
          <w:rFonts w:cs="Times New Roman"/>
          <w:szCs w:val="24"/>
        </w:rPr>
        <w:t xml:space="preserve">Shepard, C. and Rose, H., (2025). How long is long? Multiperspective qualitative longitudinal research to capture holistic learning experiences. Research Methods in Applied Linguistics, 4(1), p.100192. </w:t>
      </w:r>
      <w:hyperlink r:id="rId61" w:history="1">
        <w:r w:rsidRPr="006A74FB">
          <w:rPr>
            <w:rStyle w:val="Hyperlink"/>
            <w:rFonts w:cs="Times New Roman"/>
            <w:szCs w:val="24"/>
          </w:rPr>
          <w:t>https://www.sciencedirect.com/science/article/pii/S2772766125000138</w:t>
        </w:r>
      </w:hyperlink>
      <w:r w:rsidRPr="006A74FB">
        <w:rPr>
          <w:rFonts w:cs="Times New Roman"/>
          <w:szCs w:val="24"/>
        </w:rPr>
        <w:t xml:space="preserve"> </w:t>
      </w:r>
    </w:p>
    <w:p w14:paraId="11D5B207" w14:textId="45196000" w:rsidR="00C42C4E" w:rsidRPr="006A74FB" w:rsidRDefault="00C42C4E" w:rsidP="002F4976">
      <w:pPr>
        <w:rPr>
          <w:rFonts w:cs="Times New Roman"/>
          <w:szCs w:val="24"/>
        </w:rPr>
      </w:pPr>
      <w:bookmarkStart w:id="93" w:name="_Hlk220173467"/>
      <w:bookmarkEnd w:id="92"/>
      <w:r w:rsidRPr="006A74FB">
        <w:rPr>
          <w:rFonts w:cs="Times New Roman"/>
          <w:szCs w:val="24"/>
        </w:rPr>
        <w:t>Shrutika Sirisilla (2023</w:t>
      </w:r>
      <w:bookmarkEnd w:id="93"/>
      <w:r w:rsidRPr="006A74FB">
        <w:rPr>
          <w:rFonts w:cs="Times New Roman"/>
          <w:szCs w:val="24"/>
        </w:rPr>
        <w:t xml:space="preserve">). </w:t>
      </w:r>
      <w:r w:rsidRPr="006A74FB">
        <w:rPr>
          <w:rFonts w:cs="Times New Roman"/>
          <w:i/>
          <w:iCs/>
          <w:szCs w:val="24"/>
        </w:rPr>
        <w:t>Inductive and Deductive Reasoning — Strategic approach for conducting research</w:t>
      </w:r>
      <w:r w:rsidRPr="006A74FB">
        <w:rPr>
          <w:rFonts w:cs="Times New Roman"/>
          <w:szCs w:val="24"/>
        </w:rPr>
        <w:t xml:space="preserve">. [online] Enago Academy. Available at: </w:t>
      </w:r>
      <w:hyperlink r:id="rId62" w:anchor=":~:text=Inductive%20Approach,that%20could%20explain%20the%20patterns" w:history="1">
        <w:r w:rsidRPr="006A74FB">
          <w:rPr>
            <w:rStyle w:val="Hyperlink"/>
            <w:rFonts w:eastAsia="Times New Roman" w:cs="Times New Roman"/>
            <w:szCs w:val="24"/>
          </w:rPr>
          <w:t>https://www.enago.com/academy/inductive-and-deductive-reasoning/#:~:text=Inductive%20Approach,that%20could%20explain%20the%20patterns</w:t>
        </w:r>
      </w:hyperlink>
    </w:p>
    <w:p w14:paraId="4E1B7EA0" w14:textId="77777777" w:rsidR="00C42C4E" w:rsidRPr="006A74FB" w:rsidRDefault="00C42C4E" w:rsidP="00424E1A">
      <w:pPr>
        <w:rPr>
          <w:rFonts w:cs="Times New Roman"/>
          <w:szCs w:val="24"/>
        </w:rPr>
      </w:pPr>
      <w:r w:rsidRPr="006A74FB">
        <w:rPr>
          <w:rFonts w:cs="Times New Roman"/>
          <w:szCs w:val="24"/>
        </w:rPr>
        <w:t>Siddiqui, S.A., Zannou, O., Karim, I., Kasmiati, Awad, N.M., Gołaszewski, J., Heinz, V. and Smetana, S. (2022). Avoiding food neophobia and increasing consumer acceptance of new food trends—A decade of research. </w:t>
      </w:r>
      <w:r w:rsidRPr="006A74FB">
        <w:rPr>
          <w:rFonts w:cs="Times New Roman"/>
          <w:i/>
          <w:iCs/>
          <w:szCs w:val="24"/>
        </w:rPr>
        <w:t>Sustainability</w:t>
      </w:r>
      <w:r w:rsidRPr="006A74FB">
        <w:rPr>
          <w:rFonts w:cs="Times New Roman"/>
          <w:szCs w:val="24"/>
        </w:rPr>
        <w:t>, </w:t>
      </w:r>
      <w:r w:rsidRPr="006A74FB">
        <w:rPr>
          <w:rFonts w:cs="Times New Roman"/>
          <w:i/>
          <w:iCs/>
          <w:szCs w:val="24"/>
        </w:rPr>
        <w:t>14</w:t>
      </w:r>
      <w:r w:rsidRPr="006A74FB">
        <w:rPr>
          <w:rFonts w:cs="Times New Roman"/>
          <w:szCs w:val="24"/>
        </w:rPr>
        <w:t xml:space="preserve">(16), p.10391. </w:t>
      </w:r>
      <w:hyperlink r:id="rId63" w:history="1">
        <w:r w:rsidRPr="006A74FB">
          <w:rPr>
            <w:rStyle w:val="Hyperlink"/>
            <w:rFonts w:cs="Times New Roman"/>
            <w:szCs w:val="24"/>
          </w:rPr>
          <w:t>https://www.mdpi.com/2071-1050/14/16/10391</w:t>
        </w:r>
      </w:hyperlink>
      <w:r w:rsidRPr="006A74FB">
        <w:rPr>
          <w:rFonts w:cs="Times New Roman"/>
          <w:szCs w:val="24"/>
        </w:rPr>
        <w:t xml:space="preserve"> </w:t>
      </w:r>
    </w:p>
    <w:p w14:paraId="0FD58FED" w14:textId="77777777" w:rsidR="00C42C4E" w:rsidRPr="006A74FB" w:rsidRDefault="00C42C4E" w:rsidP="00424E1A">
      <w:pPr>
        <w:rPr>
          <w:rFonts w:cs="Times New Roman"/>
          <w:szCs w:val="24"/>
        </w:rPr>
      </w:pPr>
      <w:r w:rsidRPr="006A74FB">
        <w:rPr>
          <w:rFonts w:cs="Times New Roman"/>
          <w:szCs w:val="24"/>
        </w:rPr>
        <w:t xml:space="preserve">Solin, A. and Curry, A. (2023). Perceived quality: in search of a definition. The TQM Journal, 35(3), pp.778-795. </w:t>
      </w:r>
      <w:hyperlink r:id="rId64" w:history="1">
        <w:r w:rsidRPr="006A74FB">
          <w:rPr>
            <w:rStyle w:val="Hyperlink"/>
            <w:rFonts w:cs="Times New Roman"/>
            <w:szCs w:val="24"/>
          </w:rPr>
          <w:t>https://www.emerald.com/tqm/article-pdf/35/3/778/2362812/tqm-09-2021-0280.pdf</w:t>
        </w:r>
      </w:hyperlink>
      <w:r w:rsidRPr="006A74FB">
        <w:rPr>
          <w:rFonts w:cs="Times New Roman"/>
          <w:szCs w:val="24"/>
        </w:rPr>
        <w:t xml:space="preserve"> </w:t>
      </w:r>
    </w:p>
    <w:p w14:paraId="0EFF3BBC" w14:textId="39A422EC" w:rsidR="00C42C4E" w:rsidRPr="006A74FB" w:rsidRDefault="00C42C4E" w:rsidP="002F4976">
      <w:pPr>
        <w:rPr>
          <w:rStyle w:val="Hyperlink"/>
          <w:rFonts w:eastAsia="Times New Roman" w:cs="Times New Roman"/>
          <w:szCs w:val="24"/>
        </w:rPr>
      </w:pPr>
      <w:bookmarkStart w:id="94" w:name="_Hlk220173481"/>
      <w:r w:rsidRPr="006A74FB">
        <w:rPr>
          <w:rFonts w:cs="Times New Roman"/>
          <w:szCs w:val="24"/>
        </w:rPr>
        <w:lastRenderedPageBreak/>
        <w:t>Sreekumar, D. (2023</w:t>
      </w:r>
      <w:bookmarkEnd w:id="94"/>
      <w:r w:rsidRPr="006A74FB">
        <w:rPr>
          <w:rFonts w:cs="Times New Roman"/>
          <w:szCs w:val="24"/>
        </w:rPr>
        <w:t>). What is Research Methodology? Definition, Types, and Examples. </w:t>
      </w:r>
      <w:r w:rsidRPr="006A74FB">
        <w:rPr>
          <w:rFonts w:cs="Times New Roman"/>
          <w:i/>
          <w:iCs/>
          <w:szCs w:val="24"/>
        </w:rPr>
        <w:t>Paperpal Blog-Academic Writing Guides</w:t>
      </w:r>
      <w:r w:rsidRPr="006A74FB">
        <w:rPr>
          <w:rFonts w:cs="Times New Roman"/>
          <w:szCs w:val="24"/>
        </w:rPr>
        <w:t xml:space="preserve">. </w:t>
      </w:r>
      <w:hyperlink r:id="rId65" w:history="1">
        <w:r w:rsidRPr="006A74FB">
          <w:rPr>
            <w:rStyle w:val="Hyperlink"/>
            <w:rFonts w:eastAsia="Times New Roman" w:cs="Times New Roman"/>
            <w:szCs w:val="24"/>
          </w:rPr>
          <w:t>https://paperpal.com/blog/academic-writing-guides/what-is-research-methodology</w:t>
        </w:r>
      </w:hyperlink>
    </w:p>
    <w:p w14:paraId="70A35D75" w14:textId="3F2009B8" w:rsidR="00C42C4E" w:rsidRPr="006A74FB" w:rsidRDefault="006A74FB" w:rsidP="005E4157">
      <w:pPr>
        <w:rPr>
          <w:rFonts w:cs="Times New Roman"/>
          <w:szCs w:val="24"/>
          <w:lang w:bidi="ar-SA"/>
        </w:rPr>
      </w:pPr>
      <w:r w:rsidRPr="006A74FB">
        <w:rPr>
          <w:rFonts w:cs="Times New Roman"/>
          <w:szCs w:val="24"/>
          <w:lang w:bidi="ar-SA"/>
        </w:rPr>
        <w:t xml:space="preserve">Tesco (2026) Preliminary Results 2025/26. Available at: </w:t>
      </w:r>
      <w:hyperlink r:id="rId66" w:history="1">
        <w:r w:rsidRPr="006A74FB">
          <w:rPr>
            <w:rStyle w:val="Hyperlink"/>
            <w:rFonts w:cs="Times New Roman"/>
            <w:szCs w:val="24"/>
            <w:lang w:bidi="ar-SA"/>
          </w:rPr>
          <w:t>https://www.tescoplc.com/media/ch1fbgss/tesco-plc-preliminary-results-statement-fy26.pdf</w:t>
        </w:r>
      </w:hyperlink>
    </w:p>
    <w:p w14:paraId="46453A41" w14:textId="77777777" w:rsidR="00C42C4E" w:rsidRPr="006A74FB" w:rsidRDefault="00C42C4E" w:rsidP="00C42C4E">
      <w:pPr>
        <w:rPr>
          <w:rFonts w:cs="Times New Roman"/>
          <w:szCs w:val="24"/>
          <w:lang w:eastAsia="en-IN" w:bidi="ar-SA"/>
        </w:rPr>
      </w:pPr>
      <w:bookmarkStart w:id="95" w:name="_Hlk229235108"/>
      <w:r w:rsidRPr="006A74FB">
        <w:rPr>
          <w:rFonts w:cs="Times New Roman"/>
          <w:szCs w:val="24"/>
          <w:lang w:eastAsia="en-IN" w:bidi="ar-SA"/>
        </w:rPr>
        <w:t>Tesco.com. (2026). </w:t>
      </w:r>
      <w:r w:rsidRPr="006A74FB">
        <w:rPr>
          <w:rFonts w:cs="Times New Roman"/>
          <w:i/>
          <w:iCs/>
          <w:szCs w:val="24"/>
          <w:lang w:eastAsia="en-IN" w:bidi="ar-SA"/>
        </w:rPr>
        <w:t>Clubcard Prices - Top picks</w:t>
      </w:r>
      <w:r w:rsidRPr="006A74FB">
        <w:rPr>
          <w:rFonts w:cs="Times New Roman"/>
          <w:szCs w:val="24"/>
          <w:lang w:eastAsia="en-IN" w:bidi="ar-SA"/>
        </w:rPr>
        <w:t xml:space="preserve">. [online] Available at: </w:t>
      </w:r>
      <w:hyperlink r:id="rId67" w:history="1">
        <w:r w:rsidRPr="006A74FB">
          <w:rPr>
            <w:rStyle w:val="Hyperlink"/>
            <w:rFonts w:eastAsia="Times New Roman" w:cs="Times New Roman"/>
            <w:kern w:val="0"/>
            <w:szCs w:val="24"/>
            <w:lang w:eastAsia="en-IN" w:bidi="ar-SA"/>
            <w14:ligatures w14:val="none"/>
          </w:rPr>
          <w:t>https://www.tesco.com/shop/en-GB/buylists/clubcard-prices/top-picks?srsltid=AfmBOoqMy_VROaabwr0m3IMMszdl_uy4GN90ce7jRcyzWyoUQPa18DJZ</w:t>
        </w:r>
      </w:hyperlink>
    </w:p>
    <w:bookmarkEnd w:id="95"/>
    <w:p w14:paraId="68D8A70D" w14:textId="77777777" w:rsidR="00C42C4E" w:rsidRPr="006A74FB" w:rsidRDefault="00C42C4E" w:rsidP="00424E1A">
      <w:pPr>
        <w:rPr>
          <w:rFonts w:cs="Times New Roman"/>
          <w:szCs w:val="24"/>
        </w:rPr>
      </w:pPr>
      <w:r w:rsidRPr="006A74FB">
        <w:rPr>
          <w:rFonts w:cs="Times New Roman"/>
          <w:szCs w:val="24"/>
        </w:rPr>
        <w:t xml:space="preserve">Todd, E.C.D. and Faour-Klingbeil, D. (2024). Impact of food waste on society, specifically at retail and foodservice levels in developed and developing countries. Foods, 13(13), p.2098. </w:t>
      </w:r>
      <w:hyperlink r:id="rId68" w:history="1">
        <w:r w:rsidRPr="006A74FB">
          <w:rPr>
            <w:rStyle w:val="Hyperlink"/>
            <w:rFonts w:cs="Times New Roman"/>
            <w:szCs w:val="24"/>
          </w:rPr>
          <w:t>https://www.mdpi.com/2304-8158/13/13/2098</w:t>
        </w:r>
      </w:hyperlink>
      <w:r w:rsidRPr="006A74FB">
        <w:rPr>
          <w:rFonts w:cs="Times New Roman"/>
          <w:szCs w:val="24"/>
        </w:rPr>
        <w:t xml:space="preserve"> </w:t>
      </w:r>
    </w:p>
    <w:p w14:paraId="5A8D9CF3" w14:textId="77777777" w:rsidR="00C42C4E" w:rsidRPr="006A74FB" w:rsidRDefault="00C42C4E" w:rsidP="00424E1A">
      <w:pPr>
        <w:rPr>
          <w:rFonts w:cs="Times New Roman"/>
          <w:szCs w:val="24"/>
        </w:rPr>
      </w:pPr>
      <w:r w:rsidRPr="006A74FB">
        <w:rPr>
          <w:rFonts w:cs="Times New Roman"/>
          <w:szCs w:val="24"/>
        </w:rPr>
        <w:t>Tofighi, M. and Grohmann, B. (2024). The effect of retail shelf position on private-label brand evaluations. </w:t>
      </w:r>
      <w:r w:rsidRPr="006A74FB">
        <w:rPr>
          <w:rFonts w:cs="Times New Roman"/>
          <w:i/>
          <w:iCs/>
          <w:szCs w:val="24"/>
        </w:rPr>
        <w:t>International Journal of Retail &amp; Distribution Management</w:t>
      </w:r>
      <w:r w:rsidRPr="006A74FB">
        <w:rPr>
          <w:rFonts w:cs="Times New Roman"/>
          <w:szCs w:val="24"/>
        </w:rPr>
        <w:t>, </w:t>
      </w:r>
      <w:r w:rsidRPr="006A74FB">
        <w:rPr>
          <w:rFonts w:cs="Times New Roman"/>
          <w:i/>
          <w:iCs/>
          <w:szCs w:val="24"/>
        </w:rPr>
        <w:t>52</w:t>
      </w:r>
      <w:r w:rsidRPr="006A74FB">
        <w:rPr>
          <w:rFonts w:cs="Times New Roman"/>
          <w:szCs w:val="24"/>
        </w:rPr>
        <w:t xml:space="preserve">(5), pp.549-564. </w:t>
      </w:r>
      <w:hyperlink r:id="rId69" w:history="1">
        <w:r w:rsidRPr="006A74FB">
          <w:rPr>
            <w:rStyle w:val="Hyperlink"/>
            <w:rFonts w:cs="Times New Roman"/>
            <w:szCs w:val="24"/>
          </w:rPr>
          <w:t>https://www.emerald.com/ijrdm/article-pdf/52/5/549/9521984/ijrdm-12-2023-0715.pdf</w:t>
        </w:r>
      </w:hyperlink>
      <w:r w:rsidRPr="006A74FB">
        <w:rPr>
          <w:rFonts w:cs="Times New Roman"/>
          <w:szCs w:val="24"/>
        </w:rPr>
        <w:t xml:space="preserve"> </w:t>
      </w:r>
    </w:p>
    <w:p w14:paraId="05CB0074" w14:textId="77777777" w:rsidR="00C42C4E" w:rsidRPr="006A74FB" w:rsidRDefault="00C42C4E" w:rsidP="00C42C4E">
      <w:pPr>
        <w:rPr>
          <w:rFonts w:cs="Times New Roman"/>
          <w:color w:val="222222"/>
          <w:szCs w:val="24"/>
          <w:shd w:val="clear" w:color="auto" w:fill="FFFFFF"/>
        </w:rPr>
      </w:pPr>
      <w:r w:rsidRPr="006A74FB">
        <w:rPr>
          <w:rFonts w:cs="Times New Roman"/>
          <w:color w:val="222222"/>
          <w:szCs w:val="24"/>
          <w:shd w:val="clear" w:color="auto" w:fill="FFFFFF"/>
        </w:rPr>
        <w:t>Utama, A.G.S., Verma, M., Ng, J.Y., Kee, D.M.H., Nga, C.S., Izzati, N.N., Ng, Y.X. and Khoiruwnia, F., (2022). A Research on Tesco's Consumer Purchasing Behavior towards E-Commerce during the Pandemic Period. </w:t>
      </w:r>
      <w:r w:rsidRPr="006A74FB">
        <w:rPr>
          <w:rFonts w:cs="Times New Roman"/>
          <w:i/>
          <w:iCs/>
          <w:color w:val="222222"/>
          <w:szCs w:val="24"/>
          <w:shd w:val="clear" w:color="auto" w:fill="FFFFFF"/>
        </w:rPr>
        <w:t>International Journal of Accounting and Finance in Asia Pasific (IJAFAP)</w:t>
      </w:r>
      <w:r w:rsidRPr="006A74FB">
        <w:rPr>
          <w:rFonts w:cs="Times New Roman"/>
          <w:color w:val="222222"/>
          <w:szCs w:val="24"/>
          <w:shd w:val="clear" w:color="auto" w:fill="FFFFFF"/>
        </w:rPr>
        <w:t>, </w:t>
      </w:r>
      <w:r w:rsidRPr="006A74FB">
        <w:rPr>
          <w:rFonts w:cs="Times New Roman"/>
          <w:i/>
          <w:iCs/>
          <w:color w:val="222222"/>
          <w:szCs w:val="24"/>
          <w:shd w:val="clear" w:color="auto" w:fill="FFFFFF"/>
        </w:rPr>
        <w:t>5</w:t>
      </w:r>
      <w:r w:rsidRPr="006A74FB">
        <w:rPr>
          <w:rFonts w:cs="Times New Roman"/>
          <w:color w:val="222222"/>
          <w:szCs w:val="24"/>
          <w:shd w:val="clear" w:color="auto" w:fill="FFFFFF"/>
        </w:rPr>
        <w:t xml:space="preserve">(1), pp.53-63. </w:t>
      </w:r>
      <w:hyperlink r:id="rId70" w:history="1">
        <w:r w:rsidRPr="006A74FB">
          <w:rPr>
            <w:rStyle w:val="Hyperlink"/>
            <w:rFonts w:cs="Times New Roman"/>
            <w:szCs w:val="24"/>
            <w:shd w:val="clear" w:color="auto" w:fill="FFFFFF"/>
          </w:rPr>
          <w:t>https://www.academia.edu/download/115967304/1281.pdf</w:t>
        </w:r>
      </w:hyperlink>
      <w:r w:rsidRPr="006A74FB">
        <w:rPr>
          <w:rFonts w:cs="Times New Roman"/>
          <w:color w:val="222222"/>
          <w:szCs w:val="24"/>
          <w:shd w:val="clear" w:color="auto" w:fill="FFFFFF"/>
        </w:rPr>
        <w:t xml:space="preserve"> </w:t>
      </w:r>
    </w:p>
    <w:p w14:paraId="59C96698" w14:textId="77777777" w:rsidR="00C42C4E" w:rsidRPr="006A74FB" w:rsidRDefault="00C42C4E" w:rsidP="00424E1A">
      <w:pPr>
        <w:rPr>
          <w:rFonts w:cs="Times New Roman"/>
          <w:szCs w:val="24"/>
          <w:shd w:val="clear" w:color="auto" w:fill="FFFFFF"/>
        </w:rPr>
      </w:pPr>
      <w:bookmarkStart w:id="96" w:name="_Hlk228376728"/>
      <w:bookmarkStart w:id="97" w:name="_Hlk229236473"/>
      <w:r w:rsidRPr="006A74FB">
        <w:rPr>
          <w:rFonts w:cs="Times New Roman"/>
          <w:szCs w:val="24"/>
          <w:shd w:val="clear" w:color="auto" w:fill="FFFFFF"/>
        </w:rPr>
        <w:t>Vogel</w:t>
      </w:r>
      <w:bookmarkEnd w:id="96"/>
      <w:r w:rsidRPr="006A74FB">
        <w:rPr>
          <w:rFonts w:cs="Times New Roman"/>
          <w:szCs w:val="24"/>
          <w:shd w:val="clear" w:color="auto" w:fill="FFFFFF"/>
        </w:rPr>
        <w:t xml:space="preserve">, C., Dijkstra, C., Huitink, M., Dhuria, P., Poelman, M.P., Mackenbach, J.D., Crozier, S., Seidell, J., Baird, J. and Ball, K. (2023). Real-life experiments in supermarkets to encourage healthy dietary-related behaviours: opportunities, challenges and lessons learned. </w:t>
      </w:r>
      <w:r w:rsidRPr="006A74FB">
        <w:rPr>
          <w:rFonts w:cs="Times New Roman"/>
          <w:i/>
          <w:iCs/>
          <w:szCs w:val="24"/>
          <w:shd w:val="clear" w:color="auto" w:fill="FFFFFF"/>
        </w:rPr>
        <w:t>International journal of behavioural nutrition and physical activity</w:t>
      </w:r>
      <w:r w:rsidRPr="006A74FB">
        <w:rPr>
          <w:rFonts w:cs="Times New Roman"/>
          <w:szCs w:val="24"/>
          <w:shd w:val="clear" w:color="auto" w:fill="FFFFFF"/>
        </w:rPr>
        <w:t>, </w:t>
      </w:r>
      <w:r w:rsidRPr="006A74FB">
        <w:rPr>
          <w:rFonts w:cs="Times New Roman"/>
          <w:i/>
          <w:iCs/>
          <w:szCs w:val="24"/>
          <w:shd w:val="clear" w:color="auto" w:fill="FFFFFF"/>
        </w:rPr>
        <w:t>20</w:t>
      </w:r>
      <w:r w:rsidRPr="006A74FB">
        <w:rPr>
          <w:rFonts w:cs="Times New Roman"/>
          <w:szCs w:val="24"/>
          <w:shd w:val="clear" w:color="auto" w:fill="FFFFFF"/>
        </w:rPr>
        <w:t xml:space="preserve">(1), p.73. </w:t>
      </w:r>
      <w:hyperlink r:id="rId71" w:history="1">
        <w:r w:rsidRPr="006A74FB">
          <w:rPr>
            <w:rStyle w:val="Hyperlink"/>
            <w:rFonts w:cs="Times New Roman"/>
            <w:szCs w:val="24"/>
            <w:shd w:val="clear" w:color="auto" w:fill="FFFFFF"/>
          </w:rPr>
          <w:t>https://link.springer.com/article/10.1186/s12966-023-01448-8?dm_i=1GFR,8D3ED,5R1BAD,YGXTN,1</w:t>
        </w:r>
      </w:hyperlink>
      <w:r w:rsidRPr="006A74FB">
        <w:rPr>
          <w:rFonts w:cs="Times New Roman"/>
          <w:szCs w:val="24"/>
          <w:shd w:val="clear" w:color="auto" w:fill="FFFFFF"/>
        </w:rPr>
        <w:t xml:space="preserve"> </w:t>
      </w:r>
    </w:p>
    <w:p w14:paraId="1E71A864" w14:textId="77777777" w:rsidR="00C42C4E" w:rsidRPr="006A74FB" w:rsidRDefault="00C42C4E" w:rsidP="00424E1A">
      <w:pPr>
        <w:rPr>
          <w:rFonts w:cs="Times New Roman"/>
          <w:szCs w:val="24"/>
        </w:rPr>
      </w:pPr>
      <w:r w:rsidRPr="006A74FB">
        <w:rPr>
          <w:rFonts w:cs="Times New Roman"/>
          <w:szCs w:val="24"/>
        </w:rPr>
        <w:t xml:space="preserve">Ward, E., Beal, V., Dawes, J., Trinh, G. and Romaniuk, J. (2026). Keeping it in the family: measures and drivers of portfolio brand cohesion. </w:t>
      </w:r>
      <w:r w:rsidRPr="006A74FB">
        <w:rPr>
          <w:rFonts w:cs="Times New Roman"/>
          <w:i/>
          <w:iCs/>
          <w:szCs w:val="24"/>
        </w:rPr>
        <w:t>Journal of Brand Management</w:t>
      </w:r>
      <w:r w:rsidRPr="006A74FB">
        <w:rPr>
          <w:rFonts w:cs="Times New Roman"/>
          <w:szCs w:val="24"/>
        </w:rPr>
        <w:t>, </w:t>
      </w:r>
      <w:r w:rsidRPr="006A74FB">
        <w:rPr>
          <w:rFonts w:cs="Times New Roman"/>
          <w:i/>
          <w:iCs/>
          <w:szCs w:val="24"/>
        </w:rPr>
        <w:t>33</w:t>
      </w:r>
      <w:r w:rsidRPr="006A74FB">
        <w:rPr>
          <w:rFonts w:cs="Times New Roman"/>
          <w:szCs w:val="24"/>
        </w:rPr>
        <w:t xml:space="preserve">(2), pp.105-118. </w:t>
      </w:r>
      <w:hyperlink r:id="rId72" w:history="1">
        <w:r w:rsidRPr="006A74FB">
          <w:rPr>
            <w:rStyle w:val="Hyperlink"/>
            <w:rFonts w:cs="Times New Roman"/>
            <w:szCs w:val="24"/>
          </w:rPr>
          <w:t>https://link.springer.com/content/pdf/10.1057/s41262-025-00410-2.pdf</w:t>
        </w:r>
      </w:hyperlink>
      <w:r w:rsidRPr="006A74FB">
        <w:rPr>
          <w:rFonts w:cs="Times New Roman"/>
          <w:szCs w:val="24"/>
        </w:rPr>
        <w:t xml:space="preserve"> </w:t>
      </w:r>
    </w:p>
    <w:p w14:paraId="0955CFA2" w14:textId="77777777" w:rsidR="00C42C4E" w:rsidRPr="006A74FB" w:rsidRDefault="00C42C4E" w:rsidP="005E4157">
      <w:pPr>
        <w:rPr>
          <w:rFonts w:cs="Times New Roman"/>
          <w:szCs w:val="24"/>
          <w:lang w:eastAsia="en-IN" w:bidi="ar-SA"/>
        </w:rPr>
      </w:pPr>
      <w:r w:rsidRPr="006A74FB">
        <w:rPr>
          <w:rFonts w:cs="Times New Roman"/>
          <w:szCs w:val="24"/>
          <w:lang w:eastAsia="en-IN" w:bidi="ar-SA"/>
        </w:rPr>
        <w:lastRenderedPageBreak/>
        <w:t xml:space="preserve">Warnery-Daugy, A., (2025). Decoding the success of private labels in the FMCG industry: a study of brand equity dimensions from the consumer perspective. </w:t>
      </w:r>
      <w:hyperlink r:id="rId73" w:history="1">
        <w:r w:rsidRPr="006A74FB">
          <w:rPr>
            <w:rStyle w:val="Hyperlink"/>
            <w:rFonts w:eastAsia="Times New Roman" w:cs="Times New Roman"/>
            <w:kern w:val="0"/>
            <w:szCs w:val="24"/>
            <w:lang w:eastAsia="en-IN" w:bidi="ar-SA"/>
            <w14:ligatures w14:val="none"/>
          </w:rPr>
          <w:t>https://lutpub.lut.fi/bitstream/handle/10024/170524/Mastersthesis_Wagnery-Daugy_Apolline.pdf?sequence=1</w:t>
        </w:r>
      </w:hyperlink>
      <w:r w:rsidRPr="006A74FB">
        <w:rPr>
          <w:rFonts w:cs="Times New Roman"/>
          <w:szCs w:val="24"/>
          <w:lang w:eastAsia="en-IN" w:bidi="ar-SA"/>
        </w:rPr>
        <w:t xml:space="preserve">  </w:t>
      </w:r>
    </w:p>
    <w:bookmarkEnd w:id="97"/>
    <w:p w14:paraId="3C0B4262" w14:textId="77777777" w:rsidR="00C42C4E" w:rsidRPr="006A74FB" w:rsidRDefault="00C42C4E" w:rsidP="005E4157">
      <w:pPr>
        <w:rPr>
          <w:rFonts w:cs="Times New Roman"/>
          <w:color w:val="222222"/>
          <w:szCs w:val="24"/>
          <w:shd w:val="clear" w:color="auto" w:fill="FFFFFF"/>
        </w:rPr>
      </w:pPr>
      <w:r w:rsidRPr="006A74FB">
        <w:rPr>
          <w:rFonts w:cs="Times New Roman"/>
          <w:color w:val="222222"/>
          <w:szCs w:val="24"/>
          <w:shd w:val="clear" w:color="auto" w:fill="FFFFFF"/>
        </w:rPr>
        <w:t>Winter, M., Guilbert, S., Wilkinson, T., Lobley, M. and Broomfield, C., (2024). Keeping the Supermarket Shelves Stocked. In </w:t>
      </w:r>
      <w:r w:rsidRPr="006A74FB">
        <w:rPr>
          <w:rFonts w:cs="Times New Roman"/>
          <w:i/>
          <w:iCs/>
          <w:color w:val="222222"/>
          <w:szCs w:val="24"/>
          <w:shd w:val="clear" w:color="auto" w:fill="FFFFFF"/>
        </w:rPr>
        <w:t>Feeding People in a Crisis</w:t>
      </w:r>
      <w:r w:rsidRPr="006A74FB">
        <w:rPr>
          <w:rFonts w:cs="Times New Roman"/>
          <w:color w:val="222222"/>
          <w:szCs w:val="24"/>
          <w:shd w:val="clear" w:color="auto" w:fill="FFFFFF"/>
        </w:rPr>
        <w:t xml:space="preserve"> (pp. 35-53). Bristol University Press. </w:t>
      </w:r>
      <w:hyperlink r:id="rId74" w:history="1">
        <w:r w:rsidRPr="006A74FB">
          <w:rPr>
            <w:rStyle w:val="Hyperlink"/>
            <w:rFonts w:cs="Times New Roman"/>
            <w:szCs w:val="24"/>
            <w:shd w:val="clear" w:color="auto" w:fill="FFFFFF"/>
          </w:rPr>
          <w:t>https://bristoluniversitypressdigital.com/downloadpdf/monochap-oa/book/9781529242201/ch003.pdf</w:t>
        </w:r>
      </w:hyperlink>
      <w:r w:rsidRPr="006A74FB">
        <w:rPr>
          <w:rFonts w:cs="Times New Roman"/>
          <w:color w:val="222222"/>
          <w:szCs w:val="24"/>
          <w:shd w:val="clear" w:color="auto" w:fill="FFFFFF"/>
        </w:rPr>
        <w:t xml:space="preserve"> </w:t>
      </w:r>
    </w:p>
    <w:p w14:paraId="4AB4337E" w14:textId="547FFC96" w:rsidR="00926C52" w:rsidRDefault="002B514C" w:rsidP="005E4157">
      <w:pPr>
        <w:rPr>
          <w:rFonts w:eastAsia="Times New Roman" w:cs="Times New Roman"/>
          <w:color w:val="000000"/>
          <w:kern w:val="0"/>
          <w:szCs w:val="24"/>
          <w:lang w:eastAsia="en-IN" w:bidi="ar-SA"/>
          <w14:ligatures w14:val="none"/>
        </w:rPr>
      </w:pPr>
      <w:r w:rsidRPr="006A74FB">
        <w:rPr>
          <w:rFonts w:eastAsia="Times New Roman" w:cs="Times New Roman"/>
          <w:color w:val="000000"/>
          <w:kern w:val="0"/>
          <w:szCs w:val="24"/>
          <w:lang w:eastAsia="en-IN" w:bidi="ar-SA"/>
          <w14:ligatures w14:val="none"/>
        </w:rPr>
        <w:t xml:space="preserve">Thomas, S., Patel, R. and Bhatt, V., (2023). Private-label grocery buyers’ donation intentions and trust in CRM campaigns: An empirical analysis by employing social identity theory. Society and Business Review, 18(3), pp.401-421. </w:t>
      </w:r>
      <w:hyperlink r:id="rId75" w:history="1">
        <w:r w:rsidRPr="006A74FB">
          <w:rPr>
            <w:rStyle w:val="Hyperlink"/>
            <w:rFonts w:eastAsia="Times New Roman" w:cs="Times New Roman"/>
            <w:kern w:val="0"/>
            <w:szCs w:val="24"/>
            <w:lang w:eastAsia="en-IN" w:bidi="ar-SA"/>
            <w14:ligatures w14:val="none"/>
          </w:rPr>
          <w:t>https://www.emerald.com/sbr/article-pdf/18/3/401/2205493/sbr-12-2021-0247.pdf</w:t>
        </w:r>
      </w:hyperlink>
      <w:r>
        <w:rPr>
          <w:rFonts w:eastAsia="Times New Roman" w:cs="Times New Roman"/>
          <w:color w:val="000000"/>
          <w:kern w:val="0"/>
          <w:szCs w:val="24"/>
          <w:lang w:eastAsia="en-IN" w:bidi="ar-SA"/>
          <w14:ligatures w14:val="none"/>
        </w:rPr>
        <w:t xml:space="preserve"> </w:t>
      </w:r>
    </w:p>
    <w:p w14:paraId="7E283C64" w14:textId="77777777" w:rsidR="00AA715A" w:rsidRPr="00AA715A" w:rsidRDefault="00AA715A" w:rsidP="005E4157">
      <w:pPr>
        <w:jc w:val="left"/>
        <w:rPr>
          <w:rFonts w:eastAsia="Times New Roman" w:cs="Times New Roman"/>
          <w:color w:val="000000"/>
          <w:kern w:val="0"/>
          <w:szCs w:val="24"/>
          <w:lang w:eastAsia="en-IN" w:bidi="ar-SA"/>
          <w14:ligatures w14:val="none"/>
        </w:rPr>
      </w:pPr>
    </w:p>
    <w:sectPr w:rsidR="00AA715A" w:rsidRPr="00AA715A">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37982" w14:textId="77777777" w:rsidR="00EA5F33" w:rsidRDefault="00EA5F33" w:rsidP="00F200E6">
      <w:pPr>
        <w:spacing w:before="0" w:after="0" w:line="240" w:lineRule="auto"/>
      </w:pPr>
      <w:r>
        <w:separator/>
      </w:r>
    </w:p>
  </w:endnote>
  <w:endnote w:type="continuationSeparator" w:id="0">
    <w:p w14:paraId="3307461D" w14:textId="77777777" w:rsidR="00EA5F33" w:rsidRDefault="00EA5F33" w:rsidP="00F200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9047346"/>
      <w:docPartObj>
        <w:docPartGallery w:val="Page Numbers (Bottom of Page)"/>
        <w:docPartUnique/>
      </w:docPartObj>
    </w:sdtPr>
    <w:sdtEndPr>
      <w:rPr>
        <w:noProof/>
      </w:rPr>
    </w:sdtEndPr>
    <w:sdtContent>
      <w:p w14:paraId="4D084702" w14:textId="77777777" w:rsidR="0032398D" w:rsidRDefault="003239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98E43A" w14:textId="77777777" w:rsidR="0032398D" w:rsidRDefault="00323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C9D4C" w14:textId="77777777" w:rsidR="00EA5F33" w:rsidRDefault="00EA5F33" w:rsidP="00F200E6">
      <w:pPr>
        <w:spacing w:before="0" w:after="0" w:line="240" w:lineRule="auto"/>
      </w:pPr>
      <w:r>
        <w:separator/>
      </w:r>
    </w:p>
  </w:footnote>
  <w:footnote w:type="continuationSeparator" w:id="0">
    <w:p w14:paraId="7296DD22" w14:textId="77777777" w:rsidR="00EA5F33" w:rsidRDefault="00EA5F33" w:rsidP="00F200E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A3E49"/>
    <w:multiLevelType w:val="hybridMultilevel"/>
    <w:tmpl w:val="4BF685DC"/>
    <w:lvl w:ilvl="0" w:tplc="3D76350A">
      <w:start w:val="1"/>
      <w:numFmt w:val="bullet"/>
      <w:lvlText w:val=""/>
      <w:lvlJc w:val="left"/>
      <w:pPr>
        <w:ind w:left="720" w:hanging="360"/>
      </w:pPr>
      <w:rPr>
        <w:rFonts w:ascii="Symbol" w:hAnsi="Symbol" w:hint="default"/>
      </w:rPr>
    </w:lvl>
    <w:lvl w:ilvl="1" w:tplc="3878B462" w:tentative="1">
      <w:start w:val="1"/>
      <w:numFmt w:val="bullet"/>
      <w:lvlText w:val="o"/>
      <w:lvlJc w:val="left"/>
      <w:pPr>
        <w:ind w:left="1440" w:hanging="360"/>
      </w:pPr>
      <w:rPr>
        <w:rFonts w:ascii="Courier New" w:hAnsi="Courier New" w:cs="Courier New" w:hint="default"/>
      </w:rPr>
    </w:lvl>
    <w:lvl w:ilvl="2" w:tplc="B368346E" w:tentative="1">
      <w:start w:val="1"/>
      <w:numFmt w:val="bullet"/>
      <w:lvlText w:val=""/>
      <w:lvlJc w:val="left"/>
      <w:pPr>
        <w:ind w:left="2160" w:hanging="360"/>
      </w:pPr>
      <w:rPr>
        <w:rFonts w:ascii="Wingdings" w:hAnsi="Wingdings" w:hint="default"/>
      </w:rPr>
    </w:lvl>
    <w:lvl w:ilvl="3" w:tplc="CBE6CC7C" w:tentative="1">
      <w:start w:val="1"/>
      <w:numFmt w:val="bullet"/>
      <w:lvlText w:val=""/>
      <w:lvlJc w:val="left"/>
      <w:pPr>
        <w:ind w:left="2880" w:hanging="360"/>
      </w:pPr>
      <w:rPr>
        <w:rFonts w:ascii="Symbol" w:hAnsi="Symbol" w:hint="default"/>
      </w:rPr>
    </w:lvl>
    <w:lvl w:ilvl="4" w:tplc="5082EC38" w:tentative="1">
      <w:start w:val="1"/>
      <w:numFmt w:val="bullet"/>
      <w:lvlText w:val="o"/>
      <w:lvlJc w:val="left"/>
      <w:pPr>
        <w:ind w:left="3600" w:hanging="360"/>
      </w:pPr>
      <w:rPr>
        <w:rFonts w:ascii="Courier New" w:hAnsi="Courier New" w:cs="Courier New" w:hint="default"/>
      </w:rPr>
    </w:lvl>
    <w:lvl w:ilvl="5" w:tplc="BFEEC22E" w:tentative="1">
      <w:start w:val="1"/>
      <w:numFmt w:val="bullet"/>
      <w:lvlText w:val=""/>
      <w:lvlJc w:val="left"/>
      <w:pPr>
        <w:ind w:left="4320" w:hanging="360"/>
      </w:pPr>
      <w:rPr>
        <w:rFonts w:ascii="Wingdings" w:hAnsi="Wingdings" w:hint="default"/>
      </w:rPr>
    </w:lvl>
    <w:lvl w:ilvl="6" w:tplc="118EC594" w:tentative="1">
      <w:start w:val="1"/>
      <w:numFmt w:val="bullet"/>
      <w:lvlText w:val=""/>
      <w:lvlJc w:val="left"/>
      <w:pPr>
        <w:ind w:left="5040" w:hanging="360"/>
      </w:pPr>
      <w:rPr>
        <w:rFonts w:ascii="Symbol" w:hAnsi="Symbol" w:hint="default"/>
      </w:rPr>
    </w:lvl>
    <w:lvl w:ilvl="7" w:tplc="6178AB98" w:tentative="1">
      <w:start w:val="1"/>
      <w:numFmt w:val="bullet"/>
      <w:lvlText w:val="o"/>
      <w:lvlJc w:val="left"/>
      <w:pPr>
        <w:ind w:left="5760" w:hanging="360"/>
      </w:pPr>
      <w:rPr>
        <w:rFonts w:ascii="Courier New" w:hAnsi="Courier New" w:cs="Courier New" w:hint="default"/>
      </w:rPr>
    </w:lvl>
    <w:lvl w:ilvl="8" w:tplc="809454F0" w:tentative="1">
      <w:start w:val="1"/>
      <w:numFmt w:val="bullet"/>
      <w:lvlText w:val=""/>
      <w:lvlJc w:val="left"/>
      <w:pPr>
        <w:ind w:left="6480" w:hanging="360"/>
      </w:pPr>
      <w:rPr>
        <w:rFonts w:ascii="Wingdings" w:hAnsi="Wingdings" w:hint="default"/>
      </w:rPr>
    </w:lvl>
  </w:abstractNum>
  <w:abstractNum w:abstractNumId="1" w15:restartNumberingAfterBreak="0">
    <w:nsid w:val="15DE10A3"/>
    <w:multiLevelType w:val="hybridMultilevel"/>
    <w:tmpl w:val="D6866E38"/>
    <w:lvl w:ilvl="0" w:tplc="F9A273FE">
      <w:start w:val="1"/>
      <w:numFmt w:val="bullet"/>
      <w:lvlText w:val=""/>
      <w:lvlJc w:val="left"/>
      <w:pPr>
        <w:ind w:left="720" w:hanging="360"/>
      </w:pPr>
      <w:rPr>
        <w:rFonts w:ascii="Symbol" w:hAnsi="Symbol" w:hint="default"/>
      </w:rPr>
    </w:lvl>
    <w:lvl w:ilvl="1" w:tplc="61C2D40A" w:tentative="1">
      <w:start w:val="1"/>
      <w:numFmt w:val="bullet"/>
      <w:lvlText w:val="o"/>
      <w:lvlJc w:val="left"/>
      <w:pPr>
        <w:ind w:left="1440" w:hanging="360"/>
      </w:pPr>
      <w:rPr>
        <w:rFonts w:ascii="Courier New" w:hAnsi="Courier New" w:cs="Courier New" w:hint="default"/>
      </w:rPr>
    </w:lvl>
    <w:lvl w:ilvl="2" w:tplc="2304BC22" w:tentative="1">
      <w:start w:val="1"/>
      <w:numFmt w:val="bullet"/>
      <w:lvlText w:val=""/>
      <w:lvlJc w:val="left"/>
      <w:pPr>
        <w:ind w:left="2160" w:hanging="360"/>
      </w:pPr>
      <w:rPr>
        <w:rFonts w:ascii="Wingdings" w:hAnsi="Wingdings" w:hint="default"/>
      </w:rPr>
    </w:lvl>
    <w:lvl w:ilvl="3" w:tplc="18A0FD36" w:tentative="1">
      <w:start w:val="1"/>
      <w:numFmt w:val="bullet"/>
      <w:lvlText w:val=""/>
      <w:lvlJc w:val="left"/>
      <w:pPr>
        <w:ind w:left="2880" w:hanging="360"/>
      </w:pPr>
      <w:rPr>
        <w:rFonts w:ascii="Symbol" w:hAnsi="Symbol" w:hint="default"/>
      </w:rPr>
    </w:lvl>
    <w:lvl w:ilvl="4" w:tplc="C20E4264" w:tentative="1">
      <w:start w:val="1"/>
      <w:numFmt w:val="bullet"/>
      <w:lvlText w:val="o"/>
      <w:lvlJc w:val="left"/>
      <w:pPr>
        <w:ind w:left="3600" w:hanging="360"/>
      </w:pPr>
      <w:rPr>
        <w:rFonts w:ascii="Courier New" w:hAnsi="Courier New" w:cs="Courier New" w:hint="default"/>
      </w:rPr>
    </w:lvl>
    <w:lvl w:ilvl="5" w:tplc="79ECB15C" w:tentative="1">
      <w:start w:val="1"/>
      <w:numFmt w:val="bullet"/>
      <w:lvlText w:val=""/>
      <w:lvlJc w:val="left"/>
      <w:pPr>
        <w:ind w:left="4320" w:hanging="360"/>
      </w:pPr>
      <w:rPr>
        <w:rFonts w:ascii="Wingdings" w:hAnsi="Wingdings" w:hint="default"/>
      </w:rPr>
    </w:lvl>
    <w:lvl w:ilvl="6" w:tplc="93C43790" w:tentative="1">
      <w:start w:val="1"/>
      <w:numFmt w:val="bullet"/>
      <w:lvlText w:val=""/>
      <w:lvlJc w:val="left"/>
      <w:pPr>
        <w:ind w:left="5040" w:hanging="360"/>
      </w:pPr>
      <w:rPr>
        <w:rFonts w:ascii="Symbol" w:hAnsi="Symbol" w:hint="default"/>
      </w:rPr>
    </w:lvl>
    <w:lvl w:ilvl="7" w:tplc="163C4E4E" w:tentative="1">
      <w:start w:val="1"/>
      <w:numFmt w:val="bullet"/>
      <w:lvlText w:val="o"/>
      <w:lvlJc w:val="left"/>
      <w:pPr>
        <w:ind w:left="5760" w:hanging="360"/>
      </w:pPr>
      <w:rPr>
        <w:rFonts w:ascii="Courier New" w:hAnsi="Courier New" w:cs="Courier New" w:hint="default"/>
      </w:rPr>
    </w:lvl>
    <w:lvl w:ilvl="8" w:tplc="5D366F72" w:tentative="1">
      <w:start w:val="1"/>
      <w:numFmt w:val="bullet"/>
      <w:lvlText w:val=""/>
      <w:lvlJc w:val="left"/>
      <w:pPr>
        <w:ind w:left="6480" w:hanging="360"/>
      </w:pPr>
      <w:rPr>
        <w:rFonts w:ascii="Wingdings" w:hAnsi="Wingdings" w:hint="default"/>
      </w:rPr>
    </w:lvl>
  </w:abstractNum>
  <w:abstractNum w:abstractNumId="2" w15:restartNumberingAfterBreak="0">
    <w:nsid w:val="26DD2E98"/>
    <w:multiLevelType w:val="hybridMultilevel"/>
    <w:tmpl w:val="4C8ACB6A"/>
    <w:lvl w:ilvl="0" w:tplc="1ECCF9EA">
      <w:start w:val="1"/>
      <w:numFmt w:val="decimal"/>
      <w:lvlText w:val="%1."/>
      <w:lvlJc w:val="left"/>
      <w:pPr>
        <w:ind w:left="720" w:hanging="360"/>
      </w:pPr>
    </w:lvl>
    <w:lvl w:ilvl="1" w:tplc="29AE54EE" w:tentative="1">
      <w:start w:val="1"/>
      <w:numFmt w:val="lowerLetter"/>
      <w:lvlText w:val="%2."/>
      <w:lvlJc w:val="left"/>
      <w:pPr>
        <w:ind w:left="1440" w:hanging="360"/>
      </w:pPr>
    </w:lvl>
    <w:lvl w:ilvl="2" w:tplc="8D963D9A" w:tentative="1">
      <w:start w:val="1"/>
      <w:numFmt w:val="lowerRoman"/>
      <w:lvlText w:val="%3."/>
      <w:lvlJc w:val="right"/>
      <w:pPr>
        <w:ind w:left="2160" w:hanging="180"/>
      </w:pPr>
    </w:lvl>
    <w:lvl w:ilvl="3" w:tplc="CB007BDC" w:tentative="1">
      <w:start w:val="1"/>
      <w:numFmt w:val="decimal"/>
      <w:lvlText w:val="%4."/>
      <w:lvlJc w:val="left"/>
      <w:pPr>
        <w:ind w:left="2880" w:hanging="360"/>
      </w:pPr>
    </w:lvl>
    <w:lvl w:ilvl="4" w:tplc="12D0FBBC" w:tentative="1">
      <w:start w:val="1"/>
      <w:numFmt w:val="lowerLetter"/>
      <w:lvlText w:val="%5."/>
      <w:lvlJc w:val="left"/>
      <w:pPr>
        <w:ind w:left="3600" w:hanging="360"/>
      </w:pPr>
    </w:lvl>
    <w:lvl w:ilvl="5" w:tplc="230CC9E0" w:tentative="1">
      <w:start w:val="1"/>
      <w:numFmt w:val="lowerRoman"/>
      <w:lvlText w:val="%6."/>
      <w:lvlJc w:val="right"/>
      <w:pPr>
        <w:ind w:left="4320" w:hanging="180"/>
      </w:pPr>
    </w:lvl>
    <w:lvl w:ilvl="6" w:tplc="36F25D2E" w:tentative="1">
      <w:start w:val="1"/>
      <w:numFmt w:val="decimal"/>
      <w:lvlText w:val="%7."/>
      <w:lvlJc w:val="left"/>
      <w:pPr>
        <w:ind w:left="5040" w:hanging="360"/>
      </w:pPr>
    </w:lvl>
    <w:lvl w:ilvl="7" w:tplc="228CC1D0" w:tentative="1">
      <w:start w:val="1"/>
      <w:numFmt w:val="lowerLetter"/>
      <w:lvlText w:val="%8."/>
      <w:lvlJc w:val="left"/>
      <w:pPr>
        <w:ind w:left="5760" w:hanging="360"/>
      </w:pPr>
    </w:lvl>
    <w:lvl w:ilvl="8" w:tplc="CC428E9E"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47B"/>
    <w:rsid w:val="00010F78"/>
    <w:rsid w:val="00017BA6"/>
    <w:rsid w:val="000D3CD1"/>
    <w:rsid w:val="000E0C97"/>
    <w:rsid w:val="001159CB"/>
    <w:rsid w:val="00154D4D"/>
    <w:rsid w:val="00156DA1"/>
    <w:rsid w:val="001825E7"/>
    <w:rsid w:val="001B6FBF"/>
    <w:rsid w:val="001C55A3"/>
    <w:rsid w:val="00207967"/>
    <w:rsid w:val="00230F25"/>
    <w:rsid w:val="002610A1"/>
    <w:rsid w:val="002B514C"/>
    <w:rsid w:val="002C00B8"/>
    <w:rsid w:val="002D59B1"/>
    <w:rsid w:val="002F4976"/>
    <w:rsid w:val="0030347B"/>
    <w:rsid w:val="0032398D"/>
    <w:rsid w:val="00384D90"/>
    <w:rsid w:val="003C3504"/>
    <w:rsid w:val="003D022E"/>
    <w:rsid w:val="003E7D60"/>
    <w:rsid w:val="00424E1A"/>
    <w:rsid w:val="00435613"/>
    <w:rsid w:val="00447196"/>
    <w:rsid w:val="004C2D26"/>
    <w:rsid w:val="005208B9"/>
    <w:rsid w:val="005649D6"/>
    <w:rsid w:val="005972A0"/>
    <w:rsid w:val="005E4157"/>
    <w:rsid w:val="00616576"/>
    <w:rsid w:val="006A74FB"/>
    <w:rsid w:val="006D61D2"/>
    <w:rsid w:val="007669B9"/>
    <w:rsid w:val="00865108"/>
    <w:rsid w:val="0086661C"/>
    <w:rsid w:val="008C3CAE"/>
    <w:rsid w:val="00926C52"/>
    <w:rsid w:val="0093092A"/>
    <w:rsid w:val="00976C83"/>
    <w:rsid w:val="00991DB8"/>
    <w:rsid w:val="00A1006C"/>
    <w:rsid w:val="00A416B3"/>
    <w:rsid w:val="00A61275"/>
    <w:rsid w:val="00AA715A"/>
    <w:rsid w:val="00B436BB"/>
    <w:rsid w:val="00B56939"/>
    <w:rsid w:val="00B57B01"/>
    <w:rsid w:val="00B77545"/>
    <w:rsid w:val="00BD4383"/>
    <w:rsid w:val="00BD4E8D"/>
    <w:rsid w:val="00C31706"/>
    <w:rsid w:val="00C37C67"/>
    <w:rsid w:val="00C42C4E"/>
    <w:rsid w:val="00C4493A"/>
    <w:rsid w:val="00C51AF1"/>
    <w:rsid w:val="00CB3995"/>
    <w:rsid w:val="00CB3BCC"/>
    <w:rsid w:val="00D07611"/>
    <w:rsid w:val="00D10F85"/>
    <w:rsid w:val="00D23FB9"/>
    <w:rsid w:val="00D42031"/>
    <w:rsid w:val="00D60A27"/>
    <w:rsid w:val="00D651C1"/>
    <w:rsid w:val="00D9757E"/>
    <w:rsid w:val="00DB0CA7"/>
    <w:rsid w:val="00DD04EC"/>
    <w:rsid w:val="00DE5F5E"/>
    <w:rsid w:val="00E04B33"/>
    <w:rsid w:val="00E04FA8"/>
    <w:rsid w:val="00EA0FDB"/>
    <w:rsid w:val="00EA5F33"/>
    <w:rsid w:val="00EC3198"/>
    <w:rsid w:val="00ED768B"/>
    <w:rsid w:val="00EF12FD"/>
    <w:rsid w:val="00EF5E1B"/>
    <w:rsid w:val="00F01FB0"/>
    <w:rsid w:val="00F200E6"/>
    <w:rsid w:val="00F25DC4"/>
    <w:rsid w:val="00F455CF"/>
    <w:rsid w:val="00F67D0D"/>
    <w:rsid w:val="00F9371A"/>
    <w:rsid w:val="00FD20F2"/>
    <w:rsid w:val="00FD745F"/>
    <w:rsid w:val="00FF19CD"/>
    <w:rsid w:val="00FF77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FFD44"/>
  <w15:chartTrackingRefBased/>
  <w15:docId w15:val="{7557E615-C72A-44A5-9706-2A7110B1D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FA8"/>
    <w:pPr>
      <w:spacing w:before="240" w:after="240" w:line="360" w:lineRule="auto"/>
      <w:jc w:val="both"/>
    </w:pPr>
    <w:rPr>
      <w:rFonts w:ascii="Times New Roman" w:hAnsi="Times New Roman"/>
      <w:kern w:val="2"/>
      <w:sz w:val="24"/>
      <w:szCs w:val="28"/>
      <w:lang w:bidi="bn-IN"/>
      <w14:ligatures w14:val="standardContextual"/>
    </w:rPr>
  </w:style>
  <w:style w:type="paragraph" w:styleId="Heading1">
    <w:name w:val="heading 1"/>
    <w:basedOn w:val="Normal"/>
    <w:next w:val="Normal"/>
    <w:link w:val="Heading1Char"/>
    <w:uiPriority w:val="9"/>
    <w:qFormat/>
    <w:rsid w:val="00E04FA8"/>
    <w:pPr>
      <w:keepNext/>
      <w:keepLines/>
      <w:outlineLvl w:val="0"/>
    </w:pPr>
    <w:rPr>
      <w:rFonts w:eastAsiaTheme="majorEastAsia" w:cstheme="majorBidi"/>
      <w:b/>
      <w:kern w:val="0"/>
      <w:sz w:val="28"/>
      <w:szCs w:val="40"/>
      <w:lang w:bidi="ar-SA"/>
      <w14:ligatures w14:val="none"/>
    </w:rPr>
  </w:style>
  <w:style w:type="paragraph" w:styleId="Heading2">
    <w:name w:val="heading 2"/>
    <w:basedOn w:val="Normal"/>
    <w:next w:val="Normal"/>
    <w:link w:val="Heading2Char"/>
    <w:rsid w:val="001825E7"/>
    <w:pPr>
      <w:keepNext/>
      <w:keepLines/>
      <w:outlineLvl w:val="1"/>
    </w:pPr>
    <w:rPr>
      <w:b/>
      <w:sz w:val="26"/>
      <w:szCs w:val="32"/>
    </w:rPr>
  </w:style>
  <w:style w:type="paragraph" w:styleId="Heading3">
    <w:name w:val="heading 3"/>
    <w:basedOn w:val="Normal"/>
    <w:next w:val="Normal"/>
    <w:link w:val="Heading3Char"/>
    <w:uiPriority w:val="9"/>
    <w:unhideWhenUsed/>
    <w:qFormat/>
    <w:rsid w:val="005E4157"/>
    <w:pPr>
      <w:keepNext/>
      <w:keepLines/>
      <w:outlineLvl w:val="2"/>
    </w:pPr>
    <w:rPr>
      <w:rFonts w:eastAsiaTheme="majorEastAsia"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F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rsid w:val="001825E7"/>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5E4157"/>
    <w:rPr>
      <w:rFonts w:ascii="Times New Roman" w:eastAsiaTheme="majorEastAsia" w:hAnsi="Times New Roman" w:cstheme="majorBidi"/>
      <w:b/>
      <w:bCs/>
      <w:color w:val="000000" w:themeColor="text1"/>
      <w:kern w:val="2"/>
      <w:sz w:val="24"/>
      <w:szCs w:val="28"/>
      <w:lang w:bidi="bn-IN"/>
      <w14:ligatures w14:val="standardContextual"/>
    </w:rPr>
  </w:style>
  <w:style w:type="character" w:customStyle="1" w:styleId="whitespace-normal">
    <w:name w:val="whitespace-normal"/>
    <w:basedOn w:val="DefaultParagraphFont"/>
    <w:rsid w:val="0030347B"/>
  </w:style>
  <w:style w:type="paragraph" w:styleId="ListParagraph">
    <w:name w:val="List Paragraph"/>
    <w:basedOn w:val="Normal"/>
    <w:uiPriority w:val="34"/>
    <w:qFormat/>
    <w:rsid w:val="0030347B"/>
    <w:pPr>
      <w:ind w:left="720"/>
      <w:contextualSpacing/>
    </w:pPr>
  </w:style>
  <w:style w:type="character" w:styleId="Hyperlink">
    <w:name w:val="Hyperlink"/>
    <w:basedOn w:val="DefaultParagraphFont"/>
    <w:uiPriority w:val="99"/>
    <w:unhideWhenUsed/>
    <w:rsid w:val="00AA715A"/>
    <w:rPr>
      <w:color w:val="0000FF" w:themeColor="hyperlink"/>
      <w:u w:val="single"/>
    </w:rPr>
  </w:style>
  <w:style w:type="character" w:styleId="UnresolvedMention">
    <w:name w:val="Unresolved Mention"/>
    <w:basedOn w:val="DefaultParagraphFont"/>
    <w:uiPriority w:val="99"/>
    <w:semiHidden/>
    <w:unhideWhenUsed/>
    <w:rsid w:val="00AA715A"/>
    <w:rPr>
      <w:color w:val="605E5C"/>
      <w:shd w:val="clear" w:color="auto" w:fill="E1DFDD"/>
    </w:rPr>
  </w:style>
  <w:style w:type="paragraph" w:styleId="NormalWeb">
    <w:name w:val="Normal (Web)"/>
    <w:basedOn w:val="Normal"/>
    <w:uiPriority w:val="99"/>
    <w:semiHidden/>
    <w:unhideWhenUsed/>
    <w:rsid w:val="00AA715A"/>
    <w:pPr>
      <w:spacing w:before="100" w:beforeAutospacing="1" w:after="100" w:afterAutospacing="1" w:line="240" w:lineRule="auto"/>
      <w:jc w:val="left"/>
    </w:pPr>
    <w:rPr>
      <w:rFonts w:eastAsia="Times New Roman" w:cs="Times New Roman"/>
      <w:kern w:val="0"/>
      <w:szCs w:val="24"/>
      <w:lang w:eastAsia="en-IN" w:bidi="ar-SA"/>
      <w14:ligatures w14:val="none"/>
    </w:rPr>
  </w:style>
  <w:style w:type="paragraph" w:styleId="TOCHeading">
    <w:name w:val="TOC Heading"/>
    <w:basedOn w:val="Heading1"/>
    <w:next w:val="Normal"/>
    <w:uiPriority w:val="39"/>
    <w:unhideWhenUsed/>
    <w:qFormat/>
    <w:rsid w:val="00F200E6"/>
    <w:pPr>
      <w:spacing w:after="0" w:line="259" w:lineRule="auto"/>
      <w:jc w:val="left"/>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F200E6"/>
    <w:pPr>
      <w:spacing w:after="100"/>
    </w:pPr>
  </w:style>
  <w:style w:type="paragraph" w:styleId="TOC2">
    <w:name w:val="toc 2"/>
    <w:basedOn w:val="Normal"/>
    <w:next w:val="Normal"/>
    <w:autoRedefine/>
    <w:uiPriority w:val="39"/>
    <w:unhideWhenUsed/>
    <w:rsid w:val="00F200E6"/>
    <w:pPr>
      <w:spacing w:after="100"/>
      <w:ind w:left="240"/>
    </w:pPr>
  </w:style>
  <w:style w:type="paragraph" w:styleId="Header">
    <w:name w:val="header"/>
    <w:basedOn w:val="Normal"/>
    <w:link w:val="HeaderChar"/>
    <w:uiPriority w:val="99"/>
    <w:unhideWhenUsed/>
    <w:rsid w:val="00F200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200E6"/>
    <w:rPr>
      <w:rFonts w:ascii="Times New Roman" w:hAnsi="Times New Roman"/>
      <w:kern w:val="2"/>
      <w:sz w:val="24"/>
      <w:szCs w:val="28"/>
      <w:lang w:bidi="bn-IN"/>
      <w14:ligatures w14:val="standardContextual"/>
    </w:rPr>
  </w:style>
  <w:style w:type="paragraph" w:styleId="Footer">
    <w:name w:val="footer"/>
    <w:basedOn w:val="Normal"/>
    <w:link w:val="FooterChar"/>
    <w:uiPriority w:val="99"/>
    <w:unhideWhenUsed/>
    <w:rsid w:val="00F200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200E6"/>
    <w:rPr>
      <w:rFonts w:ascii="Times New Roman" w:hAnsi="Times New Roman"/>
      <w:kern w:val="2"/>
      <w:sz w:val="24"/>
      <w:szCs w:val="28"/>
      <w:lang w:bidi="bn-IN"/>
      <w14:ligatures w14:val="standardContextual"/>
    </w:rPr>
  </w:style>
  <w:style w:type="paragraph" w:styleId="TOC3">
    <w:name w:val="toc 3"/>
    <w:basedOn w:val="Normal"/>
    <w:next w:val="Normal"/>
    <w:autoRedefine/>
    <w:uiPriority w:val="39"/>
    <w:unhideWhenUsed/>
    <w:rsid w:val="00F9371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85539">
      <w:bodyDiv w:val="1"/>
      <w:marLeft w:val="0"/>
      <w:marRight w:val="0"/>
      <w:marTop w:val="0"/>
      <w:marBottom w:val="0"/>
      <w:divBdr>
        <w:top w:val="none" w:sz="0" w:space="0" w:color="auto"/>
        <w:left w:val="none" w:sz="0" w:space="0" w:color="auto"/>
        <w:bottom w:val="none" w:sz="0" w:space="0" w:color="auto"/>
        <w:right w:val="none" w:sz="0" w:space="0" w:color="auto"/>
      </w:divBdr>
    </w:div>
    <w:div w:id="794444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022435923000301" TargetMode="External"/><Relationship Id="rId21" Type="http://schemas.openxmlformats.org/officeDocument/2006/relationships/hyperlink" Target="https://www.tandfonline.com/doi/pdf/10.1080/26895269.2022.2129597" TargetMode="External"/><Relationship Id="rId42" Type="http://schemas.openxmlformats.org/officeDocument/2006/relationships/hyperlink" Target="https://ea.bg.ac.rs/index.php/EA/article/download/2358/1753" TargetMode="External"/><Relationship Id="rId47" Type="http://schemas.openxmlformats.org/officeDocument/2006/relationships/hyperlink" Target="https://www.emerald.com/jpbm/article-pdf/32/2/191/1688159/jpbm-06-2021-3528.pdf" TargetMode="External"/><Relationship Id="rId63" Type="http://schemas.openxmlformats.org/officeDocument/2006/relationships/hyperlink" Target="https://www.mdpi.com/2071-1050/14/16/10391" TargetMode="External"/><Relationship Id="rId68" Type="http://schemas.openxmlformats.org/officeDocument/2006/relationships/hyperlink" Target="https://www.mdpi.com/2304-8158/13/13/2098" TargetMode="External"/><Relationship Id="rId16" Type="http://schemas.openxmlformats.org/officeDocument/2006/relationships/hyperlink" Target="https://link.springer.com/content/pdf/10.1186/s12874-023-02105-1.pdf" TargetMode="External"/><Relationship Id="rId11" Type="http://schemas.openxmlformats.org/officeDocument/2006/relationships/hyperlink" Target="https://www.academia.edu/download/100093097/2768.pdf" TargetMode="External"/><Relationship Id="rId24" Type="http://schemas.openxmlformats.org/officeDocument/2006/relationships/hyperlink" Target="https://www.coleyporterbell.com/work/tesco-finest-brand-design/" TargetMode="External"/><Relationship Id="rId32" Type="http://schemas.openxmlformats.org/officeDocument/2006/relationships/hyperlink" Target="https://www.marketingweek.com/tesco-four-strategic-priorities/" TargetMode="External"/><Relationship Id="rId37" Type="http://schemas.openxmlformats.org/officeDocument/2006/relationships/hyperlink" Target="https://www.emerald.com/ijrdm/article-pdf/51/11/1569/1057742/ijrdm-11-2022-0437.pdf" TargetMode="External"/><Relationship Id="rId40" Type="http://schemas.openxmlformats.org/officeDocument/2006/relationships/hyperlink" Target="https://rclss.com/pij/article/download/586/391" TargetMode="External"/><Relationship Id="rId45" Type="http://schemas.openxmlformats.org/officeDocument/2006/relationships/hyperlink" Target="https://www.tandfonline.com/doi/pdf/10.1080/23311975.2024.2321877" TargetMode="External"/><Relationship Id="rId53" Type="http://schemas.openxmlformats.org/officeDocument/2006/relationships/hyperlink" Target="https://utppublishing.com/doi/pdf/10.3138/cjpe.76737" TargetMode="External"/><Relationship Id="rId58" Type="http://schemas.openxmlformats.org/officeDocument/2006/relationships/hyperlink" Target="https://www.sciencedirect.com/science/article/pii/S2666154322000205" TargetMode="External"/><Relationship Id="rId66" Type="http://schemas.openxmlformats.org/officeDocument/2006/relationships/hyperlink" Target="https://www.tescoplc.com/media/ch1fbgss/tesco-plc-preliminary-results-statement-fy26.pdf" TargetMode="External"/><Relationship Id="rId74" Type="http://schemas.openxmlformats.org/officeDocument/2006/relationships/hyperlink" Target="https://bristoluniversitypressdigital.com/downloadpdf/monochap-oa/book/9781529242201/ch003.pdf" TargetMode="External"/><Relationship Id="rId5" Type="http://schemas.openxmlformats.org/officeDocument/2006/relationships/webSettings" Target="webSettings.xml"/><Relationship Id="rId61" Type="http://schemas.openxmlformats.org/officeDocument/2006/relationships/hyperlink" Target="https://www.sciencedirect.com/science/article/pii/S2772766125000138" TargetMode="External"/><Relationship Id="rId19" Type="http://schemas.openxmlformats.org/officeDocument/2006/relationships/hyperlink" Target="https://www.scribbr.com/methodology/research-ethics/" TargetMode="External"/><Relationship Id="rId14" Type="http://schemas.openxmlformats.org/officeDocument/2006/relationships/hyperlink" Target="https://www.mdpi.com/2072-6643/14/9/1919" TargetMode="External"/><Relationship Id="rId22" Type="http://schemas.openxmlformats.org/officeDocument/2006/relationships/hyperlink" Target="https://lup.lub.lu.se/luur/download?func=downloadFile&amp;recordOId=9128207&amp;fileOId=9128435" TargetMode="External"/><Relationship Id="rId27" Type="http://schemas.openxmlformats.org/officeDocument/2006/relationships/hyperlink" Target="http://ijersc.org/index.php/go/article/download/70/57" TargetMode="External"/><Relationship Id="rId30" Type="http://schemas.openxmlformats.org/officeDocument/2006/relationships/hyperlink" Target="https://www.marketingweek.com/tesco-highest-market-share-value/" TargetMode="External"/><Relationship Id="rId35" Type="http://schemas.openxmlformats.org/officeDocument/2006/relationships/hyperlink" Target="https://www.researchgate.net/profile/Manish-Gangwar-2/publication/375905620_Dynamic_pricing_Definition_implications_for_managers_and_future_research_directions/links/658e36800bb2c7472b183314/Dynamic-pricing-Definition-implications-for-managers-and-future-research-directions.pdf" TargetMode="External"/><Relationship Id="rId43" Type="http://schemas.openxmlformats.org/officeDocument/2006/relationships/hyperlink" Target="https://www.emerald.com/bfj/article-pdf/124/13/619/245518/bfj-03-2022-0256.pdf" TargetMode="External"/><Relationship Id="rId48" Type="http://schemas.openxmlformats.org/officeDocument/2006/relationships/hyperlink" Target="https://www.scripown.com/docs/EBOOK_20230412_040943.pdf" TargetMode="External"/><Relationship Id="rId56" Type="http://schemas.openxmlformats.org/officeDocument/2006/relationships/hyperlink" Target="https://www.researchgate.net/profile/Mohammadreza-Samadzadeh-3/publication/387491235_Investigating_Successful_E-Commerce_and_Digital_Marketing_Strategies_for_Major_Supermarkets_in_the_UK/links/67703cf8117f340ec3e067af/Investigating-Successful-E-Commerce-and-Digital-Marketing-Strategies-for-Major-Supermarkets-in-the-UK.pdf" TargetMode="External"/><Relationship Id="rId64" Type="http://schemas.openxmlformats.org/officeDocument/2006/relationships/hyperlink" Target="https://www.emerald.com/tqm/article-pdf/35/3/778/2362812/tqm-09-2021-0280.pdf" TargetMode="External"/><Relationship Id="rId69" Type="http://schemas.openxmlformats.org/officeDocument/2006/relationships/hyperlink" Target="https://www.emerald.com/ijrdm/article-pdf/52/5/549/9521984/ijrdm-12-2023-0715.pdf"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ijims.org/index.php/home/article/download/127/79" TargetMode="External"/><Relationship Id="rId72" Type="http://schemas.openxmlformats.org/officeDocument/2006/relationships/hyperlink" Target="https://link.springer.com/content/pdf/10.1057/s41262-025-00410-2.pdf" TargetMode="External"/><Relationship Id="rId3" Type="http://schemas.openxmlformats.org/officeDocument/2006/relationships/styles" Target="styles.xml"/><Relationship Id="rId12" Type="http://schemas.openxmlformats.org/officeDocument/2006/relationships/hyperlink" Target="https://papers.ssrn.com/sol3/Delivery.cfm?abstractid=5378785" TargetMode="External"/><Relationship Id="rId17" Type="http://schemas.openxmlformats.org/officeDocument/2006/relationships/hyperlink" Target="https://publisher.uthm.edu.my/periodicals/index.php/rmtb/article/download/9730/2951" TargetMode="External"/><Relationship Id="rId25" Type="http://schemas.openxmlformats.org/officeDocument/2006/relationships/hyperlink" Target="https://www.researchgate.net/profile/Kavita-Dehalwar/publication/377624694_Exploring_the_Distinctions_between_Quantitative_and_Qualitative_Research_Methods/links/65afbac57fe0d83cb561ee80/Exploring-the-Distinctions-between-Quantitative-and-Qualitative-Research-Methods.pdf" TargetMode="External"/><Relationship Id="rId33" Type="http://schemas.openxmlformats.org/officeDocument/2006/relationships/hyperlink" Target="https://files.eric.ed.gov/fulltext/ED619359.pdf" TargetMode="External"/><Relationship Id="rId38" Type="http://schemas.openxmlformats.org/officeDocument/2006/relationships/hyperlink" Target="https://www.cpcig-colepuli.com/uploads/soft/20241112/1-2411121A514Z5.pdf" TargetMode="External"/><Relationship Id="rId46" Type="http://schemas.openxmlformats.org/officeDocument/2006/relationships/hyperlink" Target="http://dspace.vnbrims.org:13000/jspui/bitstream/123456789/4666/1/RESEARCH%20METHODOLOGY%20TOOLS%20AND%20TECHNIQUES.pdf" TargetMode="External"/><Relationship Id="rId59" Type="http://schemas.openxmlformats.org/officeDocument/2006/relationships/hyperlink" Target="https://www.um.edu.mt/library/oar/bitstream/123456789/110199/1/JCGIRM9%281%29A13.pdf" TargetMode="External"/><Relationship Id="rId67" Type="http://schemas.openxmlformats.org/officeDocument/2006/relationships/hyperlink" Target="https://www.tesco.com/shop/en-GB/buylists/clubcard-prices/top-picks?srsltid=AfmBOoqMy_VROaabwr0m3IMMszdl_uy4GN90ce7jRcyzWyoUQPa18DJZ" TargetMode="External"/><Relationship Id="rId20" Type="http://schemas.openxmlformats.org/officeDocument/2006/relationships/hyperlink" Target="https://papers.ssrn.com/sol3/Delivery.cfm?abstractid=6123658" TargetMode="External"/><Relationship Id="rId41" Type="http://schemas.openxmlformats.org/officeDocument/2006/relationships/hyperlink" Target="https://www.academia.edu/download/86599587/PaperDownload.pdf" TargetMode="External"/><Relationship Id="rId54"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Relationship Id="rId62" Type="http://schemas.openxmlformats.org/officeDocument/2006/relationships/hyperlink" Target="https://www.enago.com/academy/inductive-and-deductive-reasoning/" TargetMode="External"/><Relationship Id="rId70" Type="http://schemas.openxmlformats.org/officeDocument/2006/relationships/hyperlink" Target="https://www.academia.edu/download/115967304/1281.pdf" TargetMode="External"/><Relationship Id="rId75" Type="http://schemas.openxmlformats.org/officeDocument/2006/relationships/hyperlink" Target="https://www.emerald.com/sbr/article-pdf/18/3/401/2205493/sbr-12-2021-0247.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merald.com/ijrdm/article-pdf/50/5/658/1069755/ijrdm-03-2021-0138.pdf" TargetMode="External"/><Relationship Id="rId23" Type="http://schemas.openxmlformats.org/officeDocument/2006/relationships/hyperlink" Target="https://link.springer.com/content/pdf/10.1007/s11135-021-01182-y.pdf" TargetMode="External"/><Relationship Id="rId28" Type="http://schemas.openxmlformats.org/officeDocument/2006/relationships/hyperlink" Target="https://papers.ssrn.com/sol3/Delivery.cfm?abstractid=4205988" TargetMode="External"/><Relationship Id="rId36" Type="http://schemas.openxmlformats.org/officeDocument/2006/relationships/hyperlink" Target="http://ijmer.s3.amazonaws.com/pdf/volume13/volume13-issue1(4)/9.pdf" TargetMode="External"/><Relationship Id="rId49" Type="http://schemas.openxmlformats.org/officeDocument/2006/relationships/hyperlink" Target="https://pdfs.semanticscholar.org/ae22/cfdd2e495224fe10458fd5450ab68a88a30c.pdf" TargetMode="External"/><Relationship Id="rId57" Type="http://schemas.openxmlformats.org/officeDocument/2006/relationships/hyperlink" Target="https://www.sciencedirect.com/science/article/pii/S0950329321003402" TargetMode="External"/><Relationship Id="rId10" Type="http://schemas.openxmlformats.org/officeDocument/2006/relationships/hyperlink" Target="https://www.afrsj.com/index.php/AfricanScientificJournal/article/download/704/637" TargetMode="External"/><Relationship Id="rId31" Type="http://schemas.openxmlformats.org/officeDocument/2006/relationships/hyperlink" Target="https://www.simplilearn.com/what-is-data-collection-article" TargetMode="External"/><Relationship Id="rId44" Type="http://schemas.openxmlformats.org/officeDocument/2006/relationships/hyperlink" Target="https://ejournal.unesa.ac.id/index.php/joa/article/download/58634/45715" TargetMode="External"/><Relationship Id="rId52" Type="http://schemas.openxmlformats.org/officeDocument/2006/relationships/hyperlink" Target="https://reinventionjournal.org/index.php/reinvention/article/download/1702/1388" TargetMode="External"/><Relationship Id="rId60" Type="http://schemas.openxmlformats.org/officeDocument/2006/relationships/hyperlink" Target="https://nepjol.info/index.php/sss/article/download/90508/69015" TargetMode="External"/><Relationship Id="rId65" Type="http://schemas.openxmlformats.org/officeDocument/2006/relationships/hyperlink" Target="https://paperpal.com/blog/academic-writing-guides/what-is-research-methodology" TargetMode="External"/><Relationship Id="rId73" Type="http://schemas.openxmlformats.org/officeDocument/2006/relationships/hyperlink" Target="https://lutpub.lut.fi/bitstream/handle/10024/170524/Mastersthesis_Wagnery-Daugy_Apolline.pdf?sequence=1"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eiris.it/ojs/index.php/scienceandphilosophy/article/viewFile/500/732" TargetMode="External"/><Relationship Id="rId18" Type="http://schemas.openxmlformats.org/officeDocument/2006/relationships/hyperlink" Target="https://synapse.koreamed.org/upload/synapsexml/0063jkms/pdf/jkms-38-e291.pdf" TargetMode="External"/><Relationship Id="rId39" Type="http://schemas.openxmlformats.org/officeDocument/2006/relationships/hyperlink" Target="https://www.mdpi.com/1911-8074/15/6/255" TargetMode="External"/><Relationship Id="rId34" Type="http://schemas.openxmlformats.org/officeDocument/2006/relationships/hyperlink" Target="https://www.hillpublisher.com/UpFile/202201/20220119175627.pdf" TargetMode="External"/><Relationship Id="rId50" Type="http://schemas.openxmlformats.org/officeDocument/2006/relationships/hyperlink" Target="https://www.tandfonline.com/doi/pdf/10.1080/23311975.2025.2552920" TargetMode="External"/><Relationship Id="rId55"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link.springer.com/article/10.1186/s12966-023-01448-8?dm_i=1GFR,8D3ED,5R1BAD,YGXTN,1" TargetMode="External"/><Relationship Id="rId2" Type="http://schemas.openxmlformats.org/officeDocument/2006/relationships/numbering" Target="numbering.xml"/><Relationship Id="rId29" Type="http://schemas.openxmlformats.org/officeDocument/2006/relationships/hyperlink" Target="https://research.tilburguniversity.edu/files/113083971/Impact_at_JMR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267FFD-75C1-4482-91B5-8201B2F3F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61</Pages>
  <Words>19719</Words>
  <Characters>112399</Characters>
  <Application>Microsoft Office Word</Application>
  <DocSecurity>0</DocSecurity>
  <Lines>936</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Bappaditya Das</cp:lastModifiedBy>
  <cp:revision>32</cp:revision>
  <dcterms:created xsi:type="dcterms:W3CDTF">2026-05-09T14:40:00Z</dcterms:created>
  <dcterms:modified xsi:type="dcterms:W3CDTF">2026-05-31T09:36:00Z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ccbd9e2a-0a6c-4481-9b50-36b83b5ada5f</vt:lpwstr>
  </property>
</Properties>
</file>