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D5A35" w14:textId="77777777" w:rsidR="00FF68F6" w:rsidRDefault="00FF68F6" w:rsidP="00FF68F6">
      <w:pPr>
        <w:rPr>
          <w:rFonts w:ascii="Arial" w:eastAsia="Calibri" w:hAnsi="Arial" w:cs="Arial"/>
        </w:rPr>
      </w:pPr>
      <w:r w:rsidRPr="00A406E5">
        <w:rPr>
          <w:rFonts w:ascii="Arial" w:hAnsi="Arial" w:cs="Arial"/>
          <w:noProof/>
          <w:lang w:val="en-US"/>
        </w:rPr>
        <w:drawing>
          <wp:anchor distT="0" distB="0" distL="114300" distR="114300" simplePos="0" relativeHeight="251654144" behindDoc="0" locked="0" layoutInCell="1" allowOverlap="1" wp14:anchorId="72E339E7" wp14:editId="12314D6E">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CBA7FA4" w14:textId="77777777" w:rsidR="00FF68F6" w:rsidRDefault="00FF68F6" w:rsidP="00FF68F6">
      <w:pPr>
        <w:rPr>
          <w:rFonts w:ascii="Arial" w:eastAsia="Calibri" w:hAnsi="Arial" w:cs="Arial"/>
        </w:rPr>
      </w:pPr>
    </w:p>
    <w:p w14:paraId="79BF8EFE" w14:textId="77777777" w:rsidR="00FF68F6" w:rsidRDefault="00FF68F6" w:rsidP="00FF68F6">
      <w:pPr>
        <w:rPr>
          <w:rFonts w:ascii="Arial" w:eastAsia="Calibri" w:hAnsi="Arial" w:cs="Arial"/>
        </w:rPr>
      </w:pPr>
    </w:p>
    <w:p w14:paraId="44DD8D00" w14:textId="77777777" w:rsidR="00FF68F6" w:rsidRDefault="00FF68F6" w:rsidP="00FF68F6">
      <w:pPr>
        <w:rPr>
          <w:rFonts w:ascii="Arial" w:eastAsia="Calibri" w:hAnsi="Arial" w:cs="Arial"/>
        </w:rPr>
      </w:pPr>
    </w:p>
    <w:p w14:paraId="67FF1F6D" w14:textId="77777777" w:rsidR="00FF68F6" w:rsidRPr="005227B7" w:rsidRDefault="00FF68F6" w:rsidP="00FF68F6">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6C45BFF6" w14:textId="790C1DE4" w:rsidR="00FF68F6" w:rsidRPr="005227B7" w:rsidRDefault="00FF68F6" w:rsidP="00FF68F6">
      <w:pPr>
        <w:rPr>
          <w:rFonts w:ascii="Arial" w:eastAsia="Calibri" w:hAnsi="Arial" w:cs="Arial"/>
          <w:b/>
          <w:bCs/>
          <w:sz w:val="32"/>
          <w:szCs w:val="32"/>
        </w:rPr>
      </w:pPr>
      <w:r w:rsidRPr="005227B7">
        <w:rPr>
          <w:rFonts w:ascii="Arial" w:eastAsia="Calibri" w:hAnsi="Arial" w:cs="Arial"/>
          <w:b/>
          <w:bCs/>
          <w:sz w:val="32"/>
          <w:szCs w:val="32"/>
        </w:rPr>
        <w:t xml:space="preserve">Name: </w:t>
      </w:r>
      <w:r>
        <w:rPr>
          <w:rFonts w:ascii="Arial" w:eastAsia="Calibri" w:hAnsi="Arial" w:cs="Arial"/>
          <w:b/>
          <w:bCs/>
          <w:sz w:val="32"/>
          <w:szCs w:val="32"/>
        </w:rPr>
        <w:t>LESLEY ROMANO</w:t>
      </w:r>
    </w:p>
    <w:p w14:paraId="61029EC1" w14:textId="3101C06D" w:rsidR="00FF68F6" w:rsidRPr="005227B7" w:rsidRDefault="00FF68F6" w:rsidP="00FF68F6">
      <w:pPr>
        <w:rPr>
          <w:rFonts w:ascii="Arial" w:eastAsia="Calibri" w:hAnsi="Arial" w:cs="Arial"/>
          <w:b/>
          <w:bCs/>
          <w:sz w:val="32"/>
          <w:szCs w:val="32"/>
        </w:rPr>
      </w:pPr>
      <w:r w:rsidRPr="005227B7">
        <w:rPr>
          <w:rFonts w:ascii="Arial" w:eastAsia="Calibri" w:hAnsi="Arial" w:cs="Arial"/>
          <w:b/>
          <w:bCs/>
          <w:sz w:val="32"/>
          <w:szCs w:val="32"/>
        </w:rPr>
        <w:t xml:space="preserve">Student number: </w:t>
      </w:r>
      <w:r>
        <w:rPr>
          <w:rFonts w:ascii="Arial" w:eastAsia="Calibri" w:hAnsi="Arial" w:cs="Arial"/>
          <w:b/>
          <w:bCs/>
          <w:sz w:val="32"/>
          <w:szCs w:val="32"/>
        </w:rPr>
        <w:t>2521923</w:t>
      </w:r>
    </w:p>
    <w:p w14:paraId="2C4C7367" w14:textId="770535CA" w:rsidR="00FF68F6" w:rsidRPr="005227B7" w:rsidRDefault="00FF68F6" w:rsidP="00FF68F6">
      <w:pPr>
        <w:rPr>
          <w:rFonts w:ascii="Arial" w:eastAsia="Calibri" w:hAnsi="Arial" w:cs="Arial"/>
          <w:b/>
          <w:bCs/>
          <w:sz w:val="32"/>
          <w:szCs w:val="32"/>
        </w:rPr>
      </w:pPr>
      <w:r w:rsidRPr="005227B7">
        <w:rPr>
          <w:rFonts w:ascii="Arial" w:eastAsia="Calibri" w:hAnsi="Arial" w:cs="Arial"/>
          <w:b/>
          <w:bCs/>
          <w:sz w:val="32"/>
          <w:szCs w:val="32"/>
        </w:rPr>
        <w:t xml:space="preserve">Word Count: </w:t>
      </w:r>
      <w:r w:rsidR="006E1723">
        <w:rPr>
          <w:rFonts w:ascii="Arial" w:eastAsia="Calibri" w:hAnsi="Arial" w:cs="Arial"/>
          <w:b/>
          <w:bCs/>
          <w:sz w:val="32"/>
          <w:szCs w:val="32"/>
        </w:rPr>
        <w:t>4135</w:t>
      </w:r>
    </w:p>
    <w:p w14:paraId="1F13F32F" w14:textId="77777777" w:rsidR="00FF68F6" w:rsidRDefault="00FF68F6" w:rsidP="00FF68F6">
      <w:pPr>
        <w:rPr>
          <w:rFonts w:ascii="Arial" w:eastAsia="Calibri" w:hAnsi="Arial" w:cs="Arial"/>
        </w:rPr>
      </w:pPr>
    </w:p>
    <w:p w14:paraId="5B651775" w14:textId="77777777" w:rsidR="00FF68F6" w:rsidRDefault="00FF68F6" w:rsidP="00FF68F6">
      <w:pPr>
        <w:rPr>
          <w:rFonts w:ascii="Arial" w:eastAsia="Calibri" w:hAnsi="Arial" w:cs="Arial"/>
        </w:rPr>
      </w:pPr>
    </w:p>
    <w:p w14:paraId="5041C4FC" w14:textId="77777777" w:rsidR="00FF68F6" w:rsidRDefault="00FF68F6" w:rsidP="00FF68F6">
      <w:pPr>
        <w:rPr>
          <w:rFonts w:ascii="Arial" w:eastAsia="Calibri" w:hAnsi="Arial" w:cs="Arial"/>
        </w:rPr>
      </w:pPr>
    </w:p>
    <w:p w14:paraId="062EDD74" w14:textId="77777777" w:rsidR="00FF68F6" w:rsidRDefault="00FF68F6" w:rsidP="00FF68F6">
      <w:pPr>
        <w:rPr>
          <w:rFonts w:ascii="Arial" w:eastAsia="Calibri" w:hAnsi="Arial" w:cs="Arial"/>
        </w:rPr>
      </w:pPr>
    </w:p>
    <w:p w14:paraId="4EF25FD1" w14:textId="77777777" w:rsidR="00FF68F6" w:rsidRPr="005227B7" w:rsidRDefault="00FF68F6" w:rsidP="00FF68F6">
      <w:pPr>
        <w:pStyle w:val="ListParagraph"/>
        <w:numPr>
          <w:ilvl w:val="0"/>
          <w:numId w:val="1"/>
        </w:numPr>
        <w:spacing w:after="0" w:line="240" w:lineRule="auto"/>
        <w:rPr>
          <w:rFonts w:ascii="Arial" w:eastAsia="Calibri" w:hAnsi="Arial" w:cs="Arial"/>
        </w:rPr>
      </w:pPr>
      <w:r w:rsidRPr="005227B7">
        <w:rPr>
          <w:rFonts w:ascii="Arial" w:eastAsia="Calibri" w:hAnsi="Arial" w:cs="Arial"/>
        </w:rPr>
        <w:t>Please keep all drafts of your essay. You may be asked to produce these as evidence of your writing process.</w:t>
      </w:r>
    </w:p>
    <w:p w14:paraId="4352A300" w14:textId="77777777" w:rsidR="00FF68F6" w:rsidRDefault="00FF68F6" w:rsidP="00FF68F6">
      <w:pPr>
        <w:rPr>
          <w:rFonts w:ascii="Arial" w:eastAsia="Calibri" w:hAnsi="Arial" w:cs="Arial"/>
        </w:rPr>
      </w:pPr>
    </w:p>
    <w:p w14:paraId="54441B2E" w14:textId="77777777" w:rsidR="00FF68F6" w:rsidRPr="005227B7" w:rsidRDefault="00FF68F6" w:rsidP="00FF68F6">
      <w:pPr>
        <w:pStyle w:val="ListParagraph"/>
        <w:numPr>
          <w:ilvl w:val="0"/>
          <w:numId w:val="1"/>
        </w:numPr>
        <w:spacing w:after="0" w:line="240" w:lineRule="auto"/>
        <w:rPr>
          <w:rFonts w:ascii="Arial" w:eastAsia="Calibri" w:hAnsi="Arial" w:cs="Arial"/>
        </w:rPr>
      </w:pPr>
      <w:r w:rsidRPr="005227B7">
        <w:rPr>
          <w:rFonts w:ascii="Arial" w:eastAsia="Calibri" w:hAnsi="Arial" w:cs="Arial"/>
        </w:rPr>
        <w:t xml:space="preserve">Please ensure you follow the AI guidance on the assessment brief and note when and how you </w:t>
      </w:r>
      <w:proofErr w:type="gramStart"/>
      <w:r w:rsidRPr="005227B7">
        <w:rPr>
          <w:rFonts w:ascii="Arial" w:eastAsia="Calibri" w:hAnsi="Arial" w:cs="Arial"/>
        </w:rPr>
        <w:t>are able to</w:t>
      </w:r>
      <w:proofErr w:type="gramEnd"/>
      <w:r w:rsidRPr="005227B7">
        <w:rPr>
          <w:rFonts w:ascii="Arial" w:eastAsia="Calibri" w:hAnsi="Arial" w:cs="Arial"/>
        </w:rPr>
        <w:t xml:space="preserve"> use AI.</w:t>
      </w:r>
    </w:p>
    <w:p w14:paraId="53D387EE" w14:textId="77777777" w:rsidR="00FF68F6" w:rsidRDefault="00FF68F6" w:rsidP="00FF68F6">
      <w:pPr>
        <w:rPr>
          <w:rFonts w:ascii="Arial" w:eastAsia="Calibri" w:hAnsi="Arial" w:cs="Arial"/>
        </w:rPr>
      </w:pPr>
    </w:p>
    <w:p w14:paraId="75129597" w14:textId="77777777" w:rsidR="00FF68F6" w:rsidRDefault="00FF68F6" w:rsidP="00FF68F6">
      <w:pPr>
        <w:pStyle w:val="ListParagraph"/>
        <w:numPr>
          <w:ilvl w:val="0"/>
          <w:numId w:val="1"/>
        </w:numPr>
        <w:spacing w:after="0" w:line="240" w:lineRule="auto"/>
        <w:rPr>
          <w:rFonts w:ascii="Arial" w:eastAsia="Calibri" w:hAnsi="Arial" w:cs="Arial"/>
        </w:rPr>
      </w:pPr>
      <w:r w:rsidRPr="005227B7">
        <w:rPr>
          <w:rFonts w:ascii="Arial" w:eastAsia="Calibri" w:hAnsi="Arial" w:cs="Arial"/>
        </w:rPr>
        <w:t xml:space="preserve">Please also note the guidance regarding </w:t>
      </w:r>
      <w:proofErr w:type="spellStart"/>
      <w:r w:rsidRPr="005227B7">
        <w:rPr>
          <w:rFonts w:ascii="Arial" w:eastAsia="Calibri" w:hAnsi="Arial" w:cs="Arial"/>
        </w:rPr>
        <w:t>plagerism</w:t>
      </w:r>
      <w:proofErr w:type="spellEnd"/>
      <w:r w:rsidRPr="005227B7">
        <w:rPr>
          <w:rFonts w:ascii="Arial" w:eastAsia="Calibri" w:hAnsi="Arial" w:cs="Arial"/>
        </w:rPr>
        <w:t xml:space="preserve"> on your assessment brief also refers to referencing the source of your material and that includes the use of AI.</w:t>
      </w:r>
    </w:p>
    <w:p w14:paraId="6501C3C7" w14:textId="77777777" w:rsidR="00FF68F6" w:rsidRPr="005227B7" w:rsidRDefault="00FF68F6" w:rsidP="00FF68F6">
      <w:pPr>
        <w:pStyle w:val="ListParagraph"/>
        <w:rPr>
          <w:rFonts w:ascii="Arial" w:eastAsia="Calibri" w:hAnsi="Arial" w:cs="Arial"/>
        </w:rPr>
      </w:pPr>
    </w:p>
    <w:p w14:paraId="7D96C656" w14:textId="77777777" w:rsidR="00FF68F6" w:rsidRDefault="00FF68F6" w:rsidP="00FF68F6">
      <w:pPr>
        <w:rPr>
          <w:rFonts w:ascii="Arial" w:eastAsia="Calibri" w:hAnsi="Arial" w:cs="Arial"/>
        </w:rPr>
      </w:pPr>
    </w:p>
    <w:p w14:paraId="1C43BFEA" w14:textId="77777777" w:rsidR="00FF68F6" w:rsidRDefault="00FF68F6" w:rsidP="00FF68F6">
      <w:pPr>
        <w:rPr>
          <w:rFonts w:ascii="Arial" w:eastAsia="Calibri" w:hAnsi="Arial" w:cs="Arial"/>
        </w:rPr>
      </w:pPr>
      <w:r w:rsidRPr="00FA7E96">
        <w:rPr>
          <w:rFonts w:ascii="Arial" w:eastAsia="Calibri" w:hAnsi="Arial" w:cs="Arial"/>
        </w:rPr>
        <w:t xml:space="preserve">For this assessment, </w:t>
      </w:r>
    </w:p>
    <w:p w14:paraId="6E26326C" w14:textId="77777777" w:rsidR="00FF68F6" w:rsidRDefault="00FF68F6" w:rsidP="00FF68F6">
      <w:pPr>
        <w:rPr>
          <w:rFonts w:ascii="Arial" w:eastAsia="Calibri" w:hAnsi="Arial" w:cs="Arial"/>
        </w:rPr>
      </w:pPr>
      <w:r w:rsidRPr="00E83DDA">
        <w:t>I confirm that</w:t>
      </w:r>
      <w:r>
        <w:t xml:space="preserve"> </w:t>
      </w:r>
      <w:r>
        <w:rPr>
          <w:rFonts w:ascii="Arial" w:eastAsia="Calibri" w:hAnsi="Arial" w:cs="Arial"/>
        </w:rPr>
        <w:t>I have not</w:t>
      </w:r>
      <w:r w:rsidRPr="00FA7E96">
        <w:rPr>
          <w:rFonts w:ascii="Arial" w:eastAsia="Calibri" w:hAnsi="Arial" w:cs="Arial"/>
        </w:rPr>
        <w:t xml:space="preserve"> use</w:t>
      </w:r>
      <w:r>
        <w:rPr>
          <w:rFonts w:ascii="Arial" w:eastAsia="Calibri" w:hAnsi="Arial" w:cs="Arial"/>
        </w:rPr>
        <w:t>d</w:t>
      </w:r>
      <w:r w:rsidRPr="00FA7E96">
        <w:rPr>
          <w:rFonts w:ascii="Arial" w:eastAsia="Calibri" w:hAnsi="Arial" w:cs="Arial"/>
        </w:rPr>
        <w:t xml:space="preserve"> Generative AI to support </w:t>
      </w:r>
      <w:r>
        <w:rPr>
          <w:rFonts w:ascii="Arial" w:eastAsia="Calibri" w:hAnsi="Arial" w:cs="Arial"/>
        </w:rPr>
        <w:t>me</w:t>
      </w:r>
      <w:r w:rsidRPr="00FA7E96">
        <w:rPr>
          <w:rFonts w:ascii="Arial" w:eastAsia="Calibri" w:hAnsi="Arial" w:cs="Arial"/>
        </w:rPr>
        <w:t xml:space="preserve"> in structuring </w:t>
      </w:r>
      <w:r>
        <w:rPr>
          <w:rFonts w:ascii="Arial" w:eastAsia="Calibri" w:hAnsi="Arial" w:cs="Arial"/>
        </w:rPr>
        <w:t xml:space="preserve">my </w:t>
      </w:r>
      <w:r w:rsidRPr="00FA7E96">
        <w:rPr>
          <w:rFonts w:ascii="Arial" w:eastAsia="Calibri" w:hAnsi="Arial" w:cs="Arial"/>
        </w:rPr>
        <w:t>submission, including creating a draft argument structure, identifying parts and headings.</w:t>
      </w:r>
      <w:r>
        <w:rPr>
          <w:rFonts w:ascii="Arial" w:eastAsia="Calibri" w:hAnsi="Arial" w:cs="Arial"/>
        </w:rPr>
        <w:t xml:space="preserve"> </w:t>
      </w:r>
    </w:p>
    <w:p w14:paraId="4A693ED6" w14:textId="77777777" w:rsidR="00FF68F6" w:rsidRDefault="00FF68F6" w:rsidP="00FF68F6">
      <w:pPr>
        <w:rPr>
          <w:rFonts w:ascii="Arial" w:eastAsia="Calibri" w:hAnsi="Arial" w:cs="Arial"/>
        </w:rPr>
      </w:pPr>
      <w:r w:rsidRPr="00E83DDA">
        <w:t xml:space="preserve">I confirm that </w:t>
      </w:r>
      <w:r>
        <w:rPr>
          <w:rFonts w:ascii="Arial" w:eastAsia="Calibri" w:hAnsi="Arial" w:cs="Arial"/>
        </w:rPr>
        <w:t xml:space="preserve">I have not </w:t>
      </w:r>
      <w:r w:rsidRPr="00FA7E96">
        <w:rPr>
          <w:rFonts w:ascii="Arial" w:eastAsia="Calibri" w:hAnsi="Arial" w:cs="Arial"/>
        </w:rPr>
        <w:t>use</w:t>
      </w:r>
      <w:r>
        <w:rPr>
          <w:rFonts w:ascii="Arial" w:eastAsia="Calibri" w:hAnsi="Arial" w:cs="Arial"/>
        </w:rPr>
        <w:t>d</w:t>
      </w:r>
      <w:r w:rsidRPr="00FA7E96">
        <w:rPr>
          <w:rFonts w:ascii="Arial" w:eastAsia="Calibri" w:hAnsi="Arial" w:cs="Arial"/>
        </w:rPr>
        <w:t xml:space="preserve"> Generative AI to create text for</w:t>
      </w:r>
      <w:r>
        <w:rPr>
          <w:rFonts w:ascii="Arial" w:eastAsia="Calibri" w:hAnsi="Arial" w:cs="Arial"/>
        </w:rPr>
        <w:t xml:space="preserve"> my</w:t>
      </w:r>
      <w:r w:rsidRPr="00FA7E96">
        <w:rPr>
          <w:rFonts w:ascii="Arial" w:eastAsia="Calibri" w:hAnsi="Arial" w:cs="Arial"/>
        </w:rPr>
        <w:t xml:space="preserve"> submission</w:t>
      </w:r>
      <w:r>
        <w:rPr>
          <w:rFonts w:ascii="Arial" w:eastAsia="Calibri" w:hAnsi="Arial" w:cs="Arial"/>
        </w:rPr>
        <w:t xml:space="preserve">. </w:t>
      </w:r>
    </w:p>
    <w:p w14:paraId="429C7D45" w14:textId="77777777" w:rsidR="00FF68F6" w:rsidRDefault="00FF68F6" w:rsidP="00FF68F6">
      <w:pPr>
        <w:rPr>
          <w:rFonts w:ascii="Arial" w:eastAsia="Calibri" w:hAnsi="Arial" w:cs="Arial"/>
        </w:rPr>
      </w:pPr>
      <w:r>
        <w:rPr>
          <w:rFonts w:ascii="Arial" w:eastAsia="Calibri" w:hAnsi="Arial" w:cs="Arial"/>
        </w:rPr>
        <w:t xml:space="preserve">I confirm that I have not used </w:t>
      </w:r>
      <w:r w:rsidRPr="00FA7E96">
        <w:rPr>
          <w:rFonts w:ascii="Arial" w:eastAsia="Calibri" w:hAnsi="Arial" w:cs="Arial"/>
        </w:rPr>
        <w:t xml:space="preserve">Generative AI </w:t>
      </w:r>
      <w:r>
        <w:rPr>
          <w:rFonts w:ascii="Arial" w:eastAsia="Calibri" w:hAnsi="Arial" w:cs="Arial"/>
        </w:rPr>
        <w:t xml:space="preserve">for </w:t>
      </w:r>
      <w:r w:rsidRPr="00FA7E96">
        <w:rPr>
          <w:rFonts w:ascii="Arial" w:eastAsia="Calibri" w:hAnsi="Arial" w:cs="Arial"/>
        </w:rPr>
        <w:t>creative materials, such as images.</w:t>
      </w:r>
    </w:p>
    <w:p w14:paraId="087E9EA1" w14:textId="77777777" w:rsidR="00FF68F6" w:rsidRDefault="00FF68F6" w:rsidP="00FF68F6">
      <w:pPr>
        <w:rPr>
          <w:rFonts w:ascii="Arial" w:eastAsia="Calibri" w:hAnsi="Arial" w:cs="Arial"/>
        </w:rPr>
      </w:pPr>
    </w:p>
    <w:p w14:paraId="7C9842CD" w14:textId="77777777" w:rsidR="00FF68F6" w:rsidRDefault="00FF68F6" w:rsidP="00FF68F6">
      <w:pPr>
        <w:rPr>
          <w:rFonts w:ascii="Arial" w:eastAsia="Calibri" w:hAnsi="Arial" w:cs="Arial"/>
          <w:b/>
          <w:bCs/>
          <w:sz w:val="32"/>
          <w:szCs w:val="32"/>
        </w:rPr>
      </w:pPr>
    </w:p>
    <w:p w14:paraId="37479574" w14:textId="568806CC" w:rsidR="00FF68F6" w:rsidRDefault="00696C61">
      <w:pPr>
        <w:rPr>
          <w:rFonts w:ascii="Arial" w:eastAsia="Calibri" w:hAnsi="Arial" w:cs="Arial"/>
          <w:b/>
          <w:bCs/>
          <w:sz w:val="32"/>
          <w:szCs w:val="32"/>
        </w:rPr>
      </w:pPr>
      <w:r>
        <w:rPr>
          <w:b/>
          <w:bCs/>
          <w:noProof/>
        </w:rPr>
        <mc:AlternateContent>
          <mc:Choice Requires="wpi">
            <w:drawing>
              <wp:anchor distT="0" distB="0" distL="114300" distR="114300" simplePos="0" relativeHeight="251657216" behindDoc="0" locked="0" layoutInCell="1" allowOverlap="1" wp14:anchorId="3B3631FD" wp14:editId="644B47F4">
                <wp:simplePos x="0" y="0"/>
                <wp:positionH relativeFrom="column">
                  <wp:posOffset>3247503</wp:posOffset>
                </wp:positionH>
                <wp:positionV relativeFrom="paragraph">
                  <wp:posOffset>-112096</wp:posOffset>
                </wp:positionV>
                <wp:extent cx="1275480" cy="711360"/>
                <wp:effectExtent l="57150" t="57150" r="58420" b="50800"/>
                <wp:wrapNone/>
                <wp:docPr id="104901295"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1275480" cy="711360"/>
                      </w14:xfrm>
                    </w14:contentPart>
                  </a:graphicData>
                </a:graphic>
              </wp:anchor>
            </w:drawing>
          </mc:Choice>
          <mc:Fallback>
            <w:pict>
              <v:shapetype w14:anchorId="3493F85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55pt;margin-top:-9.55pt;width:101.85pt;height:57.4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">
                <v:imagedata r:id="rId8" o:title=""/>
              </v:shape>
            </w:pict>
          </mc:Fallback>
        </mc:AlternateContent>
      </w:r>
      <w:r w:rsidR="00FF68F6">
        <w:rPr>
          <w:rFonts w:ascii="Arial" w:eastAsia="Calibri" w:hAnsi="Arial" w:cs="Arial"/>
          <w:b/>
          <w:bCs/>
          <w:sz w:val="32"/>
          <w:szCs w:val="32"/>
        </w:rPr>
        <w:t>Student Signature</w:t>
      </w:r>
      <w:r w:rsidR="00FF68F6" w:rsidRPr="005227B7">
        <w:rPr>
          <w:rFonts w:ascii="Arial" w:eastAsia="Calibri" w:hAnsi="Arial" w:cs="Arial"/>
          <w:b/>
          <w:bCs/>
          <w:sz w:val="32"/>
          <w:szCs w:val="32"/>
        </w:rPr>
        <w:t xml:space="preserve">: </w:t>
      </w:r>
      <w:r w:rsidR="006E1723">
        <w:rPr>
          <w:rFonts w:ascii="Arial" w:eastAsia="Calibri" w:hAnsi="Arial" w:cs="Arial"/>
          <w:b/>
          <w:bCs/>
          <w:sz w:val="32"/>
          <w:szCs w:val="32"/>
        </w:rPr>
        <w:t xml:space="preserve"> </w:t>
      </w:r>
      <w:r w:rsidR="00371F70">
        <w:rPr>
          <w:rFonts w:ascii="Arial" w:eastAsia="Calibri" w:hAnsi="Arial" w:cs="Arial"/>
          <w:b/>
          <w:bCs/>
          <w:sz w:val="32"/>
          <w:szCs w:val="32"/>
        </w:rPr>
        <w:t>L J</w:t>
      </w:r>
      <w:r w:rsidR="006E1723">
        <w:rPr>
          <w:rFonts w:ascii="Arial" w:eastAsia="Calibri" w:hAnsi="Arial" w:cs="Arial"/>
          <w:b/>
          <w:bCs/>
          <w:sz w:val="32"/>
          <w:szCs w:val="32"/>
        </w:rPr>
        <w:t xml:space="preserve"> Romano </w:t>
      </w:r>
      <w:r w:rsidR="00371F70">
        <w:rPr>
          <w:rFonts w:ascii="Arial" w:eastAsia="Calibri" w:hAnsi="Arial" w:cs="Arial"/>
          <w:b/>
          <w:bCs/>
          <w:sz w:val="32"/>
          <w:szCs w:val="32"/>
        </w:rPr>
        <w:t xml:space="preserve"> </w:t>
      </w:r>
      <w:r w:rsidR="00F51CF9">
        <w:rPr>
          <w:b/>
          <w:bCs/>
          <w:noProof/>
        </w:rPr>
        <mc:AlternateContent>
          <mc:Choice Requires="wpi">
            <w:drawing>
              <wp:anchor distT="0" distB="0" distL="114300" distR="114300" simplePos="0" relativeHeight="251661312" behindDoc="0" locked="0" layoutInCell="1" allowOverlap="1" wp14:anchorId="69707E9C" wp14:editId="54A382B3">
                <wp:simplePos x="0" y="0"/>
                <wp:positionH relativeFrom="column">
                  <wp:posOffset>2506549</wp:posOffset>
                </wp:positionH>
                <wp:positionV relativeFrom="paragraph">
                  <wp:posOffset>436314</wp:posOffset>
                </wp:positionV>
                <wp:extent cx="56520" cy="54360"/>
                <wp:effectExtent l="57150" t="57150" r="57785" b="41275"/>
                <wp:wrapNone/>
                <wp:docPr id="1729089259"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56520" cy="54360"/>
                      </w14:xfrm>
                    </w14:contentPart>
                  </a:graphicData>
                </a:graphic>
              </wp:anchor>
            </w:drawing>
          </mc:Choice>
          <mc:Fallback>
            <w:pict>
              <v:shape w14:anchorId="3688E7D2" id="Ink 2" o:spid="_x0000_s1026" type="#_x0000_t75" style="position:absolute;margin-left:196.65pt;margin-top:33.65pt;width:5.85pt;height:5.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">
                <v:imagedata r:id="rId10" o:title=""/>
              </v:shape>
            </w:pict>
          </mc:Fallback>
        </mc:AlternateContent>
      </w:r>
    </w:p>
    <w:p w14:paraId="3CA16131" w14:textId="386895E4" w:rsidR="00696C61" w:rsidRDefault="00696C61">
      <w:pPr>
        <w:rPr>
          <w:rFonts w:ascii="Arial" w:eastAsia="Calibri" w:hAnsi="Arial" w:cs="Arial"/>
          <w:b/>
          <w:bCs/>
          <w:sz w:val="32"/>
          <w:szCs w:val="32"/>
        </w:rPr>
      </w:pPr>
    </w:p>
    <w:p w14:paraId="0C58DAAE" w14:textId="47C9FC35" w:rsidR="00696C61" w:rsidRDefault="00696C61">
      <w:pPr>
        <w:rPr>
          <w:rFonts w:ascii="Arial" w:eastAsia="Calibri" w:hAnsi="Arial" w:cs="Arial"/>
          <w:b/>
          <w:bCs/>
          <w:sz w:val="32"/>
          <w:szCs w:val="32"/>
        </w:rPr>
      </w:pPr>
      <w:r>
        <w:rPr>
          <w:rFonts w:ascii="Arial" w:eastAsia="Calibri" w:hAnsi="Arial" w:cs="Arial"/>
          <w:b/>
          <w:bCs/>
          <w:sz w:val="32"/>
          <w:szCs w:val="32"/>
        </w:rPr>
        <w:br w:type="page"/>
      </w:r>
    </w:p>
    <w:p w14:paraId="2ADD6388" w14:textId="77777777" w:rsidR="00696C61" w:rsidRDefault="00696C61">
      <w:pPr>
        <w:rPr>
          <w:b/>
          <w:bCs/>
        </w:rPr>
      </w:pPr>
    </w:p>
    <w:p w14:paraId="23434AB2" w14:textId="67F4D977" w:rsidR="003E16CE" w:rsidRDefault="003E16CE" w:rsidP="00F12CE0">
      <w:pPr>
        <w:rPr>
          <w:b/>
          <w:bCs/>
        </w:rPr>
      </w:pPr>
      <w:r>
        <w:rPr>
          <w:b/>
          <w:bCs/>
        </w:rPr>
        <w:t>CO-EXISTENT PERSPECTIVES</w:t>
      </w:r>
      <w:r>
        <w:rPr>
          <w:b/>
          <w:bCs/>
        </w:rPr>
        <w:tab/>
      </w:r>
      <w:r>
        <w:rPr>
          <w:b/>
          <w:bCs/>
        </w:rPr>
        <w:tab/>
      </w:r>
      <w:r>
        <w:rPr>
          <w:b/>
          <w:bCs/>
        </w:rPr>
        <w:tab/>
      </w:r>
      <w:r>
        <w:rPr>
          <w:b/>
          <w:bCs/>
        </w:rPr>
        <w:tab/>
        <w:t>LESLEY ROMANO 2521923</w:t>
      </w:r>
    </w:p>
    <w:p w14:paraId="54688DA1" w14:textId="77777777" w:rsidR="006A2795" w:rsidRDefault="006A2795" w:rsidP="00F12CE0">
      <w:pPr>
        <w:rPr>
          <w:b/>
          <w:bCs/>
        </w:rPr>
      </w:pPr>
    </w:p>
    <w:p w14:paraId="043C21F6" w14:textId="77777777" w:rsidR="006A2795" w:rsidRDefault="006A2795" w:rsidP="00F12CE0">
      <w:pPr>
        <w:rPr>
          <w:b/>
          <w:bCs/>
        </w:rPr>
      </w:pPr>
      <w:r w:rsidRPr="006A2795">
        <w:rPr>
          <w:b/>
          <w:bCs/>
        </w:rPr>
        <w:t xml:space="preserve">ABSTRACT </w:t>
      </w:r>
    </w:p>
    <w:p w14:paraId="6DBC35EB" w14:textId="33403039" w:rsidR="006A2795" w:rsidRPr="006A2795" w:rsidRDefault="006A2795" w:rsidP="006A2795">
      <w:pPr>
        <w:rPr>
          <w:b/>
          <w:bCs/>
        </w:rPr>
      </w:pPr>
      <w:r w:rsidRPr="006A2795">
        <w:rPr>
          <w:b/>
          <w:bCs/>
        </w:rPr>
        <w:t>Research Question:</w:t>
      </w:r>
    </w:p>
    <w:p w14:paraId="2B97C65F" w14:textId="686D5907" w:rsidR="006A2795" w:rsidRDefault="006A2795" w:rsidP="006A2795">
      <w:pPr>
        <w:rPr>
          <w:b/>
          <w:bCs/>
        </w:rPr>
      </w:pPr>
      <w:r w:rsidRPr="006A2795">
        <w:rPr>
          <w:b/>
          <w:bCs/>
        </w:rPr>
        <w:t>In what ways do Sheila Hicks and Mary Lloyd Jones reconfigure the relationship between space and place through material and affective practices, and how do these works resonate with or challenge the theories of Yi-Fu Tuan and Gaston Bachelard?</w:t>
      </w:r>
    </w:p>
    <w:p w14:paraId="01A2C4F9" w14:textId="77777777" w:rsidR="00F8661B" w:rsidRDefault="006A2795" w:rsidP="00F12CE0">
      <w:pPr>
        <w:rPr>
          <w:b/>
          <w:bCs/>
        </w:rPr>
      </w:pPr>
      <w:r w:rsidRPr="006A2795">
        <w:rPr>
          <w:b/>
          <w:bCs/>
        </w:rPr>
        <w:t xml:space="preserve">Thesis Statement: </w:t>
      </w:r>
    </w:p>
    <w:p w14:paraId="669A31EE" w14:textId="2C92CA71" w:rsidR="00BE618C" w:rsidRDefault="0019674F" w:rsidP="00F12CE0">
      <w:pPr>
        <w:rPr>
          <w:b/>
          <w:bCs/>
        </w:rPr>
      </w:pPr>
      <w:r>
        <w:rPr>
          <w:b/>
          <w:bCs/>
        </w:rPr>
        <w:t>The</w:t>
      </w:r>
      <w:r w:rsidR="00315044">
        <w:rPr>
          <w:b/>
          <w:bCs/>
        </w:rPr>
        <w:t xml:space="preserve"> lived experience</w:t>
      </w:r>
      <w:r>
        <w:rPr>
          <w:b/>
          <w:bCs/>
        </w:rPr>
        <w:t>s of artists</w:t>
      </w:r>
      <w:r w:rsidR="00746B54">
        <w:rPr>
          <w:b/>
          <w:bCs/>
        </w:rPr>
        <w:t xml:space="preserve"> Lloyd Jones and Hicks</w:t>
      </w:r>
      <w:r>
        <w:rPr>
          <w:b/>
          <w:bCs/>
        </w:rPr>
        <w:t xml:space="preserve"> </w:t>
      </w:r>
      <w:r w:rsidR="0088590A">
        <w:rPr>
          <w:b/>
          <w:bCs/>
        </w:rPr>
        <w:t xml:space="preserve">facilitate a comparison between </w:t>
      </w:r>
      <w:r w:rsidR="00F06319">
        <w:rPr>
          <w:b/>
          <w:bCs/>
        </w:rPr>
        <w:t>permanence and</w:t>
      </w:r>
      <w:r w:rsidR="006A2795" w:rsidRPr="006A2795">
        <w:rPr>
          <w:b/>
          <w:bCs/>
        </w:rPr>
        <w:t xml:space="preserve"> </w:t>
      </w:r>
      <w:r w:rsidR="006D68A0">
        <w:rPr>
          <w:b/>
          <w:bCs/>
        </w:rPr>
        <w:t>impermanence</w:t>
      </w:r>
      <w:r w:rsidR="00F06319">
        <w:rPr>
          <w:b/>
          <w:bCs/>
        </w:rPr>
        <w:t xml:space="preserve">, </w:t>
      </w:r>
      <w:r w:rsidR="009D64D3">
        <w:rPr>
          <w:b/>
          <w:bCs/>
        </w:rPr>
        <w:t>stability and instability</w:t>
      </w:r>
      <w:r w:rsidR="00653C68">
        <w:rPr>
          <w:b/>
          <w:bCs/>
        </w:rPr>
        <w:t>.</w:t>
      </w:r>
      <w:r w:rsidR="009D64D3">
        <w:rPr>
          <w:b/>
          <w:bCs/>
        </w:rPr>
        <w:t xml:space="preserve"> </w:t>
      </w:r>
      <w:r w:rsidR="00653C68">
        <w:rPr>
          <w:b/>
          <w:bCs/>
        </w:rPr>
        <w:t>T</w:t>
      </w:r>
      <w:r w:rsidR="00630E61">
        <w:rPr>
          <w:b/>
          <w:bCs/>
        </w:rPr>
        <w:t xml:space="preserve">hese contrasting </w:t>
      </w:r>
      <w:r w:rsidR="00972C32">
        <w:rPr>
          <w:b/>
          <w:bCs/>
        </w:rPr>
        <w:t>conditions</w:t>
      </w:r>
      <w:r w:rsidR="002A0B53">
        <w:rPr>
          <w:b/>
          <w:bCs/>
        </w:rPr>
        <w:t xml:space="preserve"> </w:t>
      </w:r>
      <w:r w:rsidR="00572F3D">
        <w:rPr>
          <w:b/>
          <w:bCs/>
        </w:rPr>
        <w:t xml:space="preserve">influence </w:t>
      </w:r>
      <w:r w:rsidR="00572F3D" w:rsidRPr="006A2795">
        <w:rPr>
          <w:b/>
          <w:bCs/>
        </w:rPr>
        <w:t>identity</w:t>
      </w:r>
      <w:r w:rsidR="00572F3D">
        <w:rPr>
          <w:b/>
          <w:bCs/>
        </w:rPr>
        <w:t>, culture, memory</w:t>
      </w:r>
      <w:r w:rsidR="00945562">
        <w:rPr>
          <w:b/>
          <w:bCs/>
        </w:rPr>
        <w:t>,</w:t>
      </w:r>
      <w:r w:rsidR="00572F3D">
        <w:rPr>
          <w:b/>
          <w:bCs/>
        </w:rPr>
        <w:t xml:space="preserve"> </w:t>
      </w:r>
      <w:r w:rsidR="00945562">
        <w:rPr>
          <w:b/>
          <w:bCs/>
        </w:rPr>
        <w:t xml:space="preserve">and </w:t>
      </w:r>
      <w:r w:rsidR="00C42CFB">
        <w:rPr>
          <w:b/>
          <w:bCs/>
        </w:rPr>
        <w:t>affect</w:t>
      </w:r>
      <w:r w:rsidR="00945562">
        <w:rPr>
          <w:b/>
          <w:bCs/>
        </w:rPr>
        <w:t xml:space="preserve">ive </w:t>
      </w:r>
      <w:r w:rsidR="00C42CFB">
        <w:rPr>
          <w:b/>
          <w:bCs/>
        </w:rPr>
        <w:t>relationship to</w:t>
      </w:r>
      <w:r w:rsidR="006D68A0">
        <w:rPr>
          <w:b/>
          <w:bCs/>
        </w:rPr>
        <w:t xml:space="preserve"> </w:t>
      </w:r>
      <w:r w:rsidR="000A34C2">
        <w:rPr>
          <w:b/>
          <w:bCs/>
        </w:rPr>
        <w:t>place</w:t>
      </w:r>
      <w:r w:rsidR="00C42CFB">
        <w:rPr>
          <w:b/>
          <w:bCs/>
        </w:rPr>
        <w:t xml:space="preserve">, </w:t>
      </w:r>
      <w:r w:rsidR="00A22CB5">
        <w:rPr>
          <w:b/>
          <w:bCs/>
        </w:rPr>
        <w:t xml:space="preserve">human </w:t>
      </w:r>
      <w:r w:rsidR="0010616B">
        <w:rPr>
          <w:b/>
          <w:bCs/>
        </w:rPr>
        <w:t>connection</w:t>
      </w:r>
      <w:r w:rsidR="006A2795" w:rsidRPr="006A2795">
        <w:rPr>
          <w:b/>
          <w:bCs/>
        </w:rPr>
        <w:t xml:space="preserve"> and </w:t>
      </w:r>
      <w:r w:rsidR="00A22CB5">
        <w:rPr>
          <w:b/>
          <w:bCs/>
        </w:rPr>
        <w:t xml:space="preserve">perception of </w:t>
      </w:r>
      <w:r w:rsidR="005977D7">
        <w:rPr>
          <w:b/>
          <w:bCs/>
        </w:rPr>
        <w:t>home</w:t>
      </w:r>
      <w:r w:rsidR="006A2795" w:rsidRPr="006A2795">
        <w:rPr>
          <w:b/>
          <w:bCs/>
        </w:rPr>
        <w:t xml:space="preserve">. </w:t>
      </w:r>
    </w:p>
    <w:p w14:paraId="24E3D942" w14:textId="77777777" w:rsidR="00BE618C" w:rsidRDefault="006A2795" w:rsidP="00F12CE0">
      <w:pPr>
        <w:rPr>
          <w:b/>
          <w:bCs/>
        </w:rPr>
      </w:pPr>
      <w:r w:rsidRPr="006A2795">
        <w:rPr>
          <w:b/>
          <w:bCs/>
        </w:rPr>
        <w:t xml:space="preserve">Abstract </w:t>
      </w:r>
    </w:p>
    <w:p w14:paraId="1E3B9BAE" w14:textId="10AD0B01" w:rsidR="00053C2B" w:rsidRDefault="00366F0E" w:rsidP="00366F0E">
      <w:pPr>
        <w:rPr>
          <w:b/>
          <w:bCs/>
        </w:rPr>
      </w:pPr>
      <w:r w:rsidRPr="006A2795">
        <w:rPr>
          <w:b/>
          <w:bCs/>
        </w:rPr>
        <w:t xml:space="preserve">Drawing on </w:t>
      </w:r>
      <w:r>
        <w:rPr>
          <w:b/>
          <w:bCs/>
        </w:rPr>
        <w:t>Yi-Fu Tuan’s</w:t>
      </w:r>
      <w:r w:rsidRPr="006A2795">
        <w:rPr>
          <w:b/>
          <w:bCs/>
        </w:rPr>
        <w:t xml:space="preserve"> theories of </w:t>
      </w:r>
      <w:r>
        <w:rPr>
          <w:b/>
          <w:bCs/>
        </w:rPr>
        <w:t>space and place</w:t>
      </w:r>
      <w:r w:rsidRPr="006A2795">
        <w:rPr>
          <w:b/>
          <w:bCs/>
        </w:rPr>
        <w:t>, th</w:t>
      </w:r>
      <w:r>
        <w:rPr>
          <w:b/>
          <w:bCs/>
        </w:rPr>
        <w:t>is</w:t>
      </w:r>
      <w:r w:rsidRPr="006A2795">
        <w:rPr>
          <w:b/>
          <w:bCs/>
        </w:rPr>
        <w:t xml:space="preserve"> </w:t>
      </w:r>
      <w:r>
        <w:rPr>
          <w:b/>
          <w:bCs/>
        </w:rPr>
        <w:t xml:space="preserve">essay </w:t>
      </w:r>
      <w:r w:rsidRPr="006A2795">
        <w:rPr>
          <w:b/>
          <w:bCs/>
        </w:rPr>
        <w:t xml:space="preserve">considers how </w:t>
      </w:r>
      <w:r>
        <w:rPr>
          <w:b/>
          <w:bCs/>
        </w:rPr>
        <w:t>the artists</w:t>
      </w:r>
      <w:r w:rsidR="00962A41">
        <w:rPr>
          <w:b/>
          <w:bCs/>
        </w:rPr>
        <w:t>’</w:t>
      </w:r>
      <w:r>
        <w:rPr>
          <w:b/>
          <w:bCs/>
        </w:rPr>
        <w:t xml:space="preserve"> respective lived experiences influence and affect their </w:t>
      </w:r>
      <w:r w:rsidR="00F54DE5">
        <w:rPr>
          <w:b/>
          <w:bCs/>
        </w:rPr>
        <w:t xml:space="preserve">interaction with and </w:t>
      </w:r>
      <w:r>
        <w:rPr>
          <w:b/>
          <w:bCs/>
        </w:rPr>
        <w:t>relationship to place</w:t>
      </w:r>
      <w:r w:rsidRPr="006A2795">
        <w:rPr>
          <w:b/>
          <w:bCs/>
        </w:rPr>
        <w:t>.</w:t>
      </w:r>
      <w:r w:rsidR="00EC1140">
        <w:rPr>
          <w:b/>
          <w:bCs/>
        </w:rPr>
        <w:t xml:space="preserve"> T</w:t>
      </w:r>
      <w:r w:rsidR="005700C4" w:rsidRPr="006A2795">
        <w:rPr>
          <w:b/>
          <w:bCs/>
        </w:rPr>
        <w:t xml:space="preserve">he essay </w:t>
      </w:r>
      <w:r w:rsidR="005700C4">
        <w:rPr>
          <w:b/>
          <w:bCs/>
        </w:rPr>
        <w:t>considers Gaston Bachelard’s</w:t>
      </w:r>
      <w:r w:rsidR="005700C4" w:rsidRPr="006A2795">
        <w:rPr>
          <w:b/>
          <w:bCs/>
        </w:rPr>
        <w:t xml:space="preserve"> </w:t>
      </w:r>
      <w:r w:rsidR="005700C4">
        <w:rPr>
          <w:b/>
          <w:bCs/>
        </w:rPr>
        <w:t xml:space="preserve">ideas </w:t>
      </w:r>
      <w:r w:rsidR="00DA0CC6">
        <w:rPr>
          <w:b/>
          <w:bCs/>
        </w:rPr>
        <w:t>on</w:t>
      </w:r>
      <w:r w:rsidR="005700C4">
        <w:rPr>
          <w:b/>
          <w:bCs/>
        </w:rPr>
        <w:t xml:space="preserve"> ‘The Poetics of Space’ in the context of the artists’ creative practice.</w:t>
      </w:r>
    </w:p>
    <w:p w14:paraId="2084FB7F" w14:textId="047723EB" w:rsidR="00707FAE" w:rsidRDefault="00707FAE" w:rsidP="00366F0E">
      <w:pPr>
        <w:rPr>
          <w:b/>
          <w:bCs/>
        </w:rPr>
      </w:pPr>
      <w:r>
        <w:rPr>
          <w:b/>
          <w:bCs/>
        </w:rPr>
        <w:t xml:space="preserve">Deleuze and </w:t>
      </w:r>
      <w:proofErr w:type="spellStart"/>
      <w:r>
        <w:rPr>
          <w:b/>
          <w:bCs/>
        </w:rPr>
        <w:t>Guattari’s</w:t>
      </w:r>
      <w:proofErr w:type="spellEnd"/>
      <w:r w:rsidRPr="006A2795">
        <w:rPr>
          <w:b/>
          <w:bCs/>
        </w:rPr>
        <w:t xml:space="preserve"> </w:t>
      </w:r>
      <w:r>
        <w:rPr>
          <w:b/>
          <w:bCs/>
        </w:rPr>
        <w:t>ideas on the processes of territorialisation p</w:t>
      </w:r>
      <w:r w:rsidRPr="006A2795">
        <w:rPr>
          <w:b/>
          <w:bCs/>
        </w:rPr>
        <w:t xml:space="preserve">rovide an additional lens through which to </w:t>
      </w:r>
      <w:r>
        <w:rPr>
          <w:b/>
          <w:bCs/>
        </w:rPr>
        <w:t>describe the artists’ differing response to the establishment of territor</w:t>
      </w:r>
      <w:r w:rsidR="00531EA4">
        <w:rPr>
          <w:b/>
          <w:bCs/>
        </w:rPr>
        <w:t>y</w:t>
      </w:r>
      <w:r>
        <w:rPr>
          <w:b/>
          <w:bCs/>
        </w:rPr>
        <w:t xml:space="preserve">, by themselves or in the context of outside influences. </w:t>
      </w:r>
    </w:p>
    <w:p w14:paraId="0AABEDEA" w14:textId="5F63AFA5" w:rsidR="00B76939" w:rsidRDefault="006E2E32" w:rsidP="00366F0E">
      <w:pPr>
        <w:rPr>
          <w:b/>
          <w:bCs/>
        </w:rPr>
      </w:pPr>
      <w:r>
        <w:rPr>
          <w:b/>
          <w:bCs/>
        </w:rPr>
        <w:t>T</w:t>
      </w:r>
      <w:r w:rsidR="00B76939" w:rsidRPr="006A2795">
        <w:rPr>
          <w:b/>
          <w:bCs/>
        </w:rPr>
        <w:t>h</w:t>
      </w:r>
      <w:r w:rsidR="00B76939">
        <w:rPr>
          <w:b/>
          <w:bCs/>
        </w:rPr>
        <w:t>e</w:t>
      </w:r>
      <w:r w:rsidR="00B76939" w:rsidRPr="006A2795">
        <w:rPr>
          <w:b/>
          <w:bCs/>
        </w:rPr>
        <w:t xml:space="preserve"> essay </w:t>
      </w:r>
      <w:r w:rsidR="00DE188D">
        <w:rPr>
          <w:b/>
          <w:bCs/>
        </w:rPr>
        <w:t>considers</w:t>
      </w:r>
      <w:r w:rsidR="00B76939" w:rsidRPr="006A2795">
        <w:rPr>
          <w:b/>
          <w:bCs/>
        </w:rPr>
        <w:t xml:space="preserve"> </w:t>
      </w:r>
      <w:r w:rsidR="00660677">
        <w:rPr>
          <w:b/>
          <w:bCs/>
        </w:rPr>
        <w:t>Lloyd Jones’</w:t>
      </w:r>
      <w:r w:rsidR="00976C99">
        <w:rPr>
          <w:b/>
          <w:bCs/>
        </w:rPr>
        <w:t xml:space="preserve"> artistic practi</w:t>
      </w:r>
      <w:r w:rsidR="006049F2">
        <w:rPr>
          <w:b/>
          <w:bCs/>
        </w:rPr>
        <w:t>c</w:t>
      </w:r>
      <w:r w:rsidR="00976C99">
        <w:rPr>
          <w:b/>
          <w:bCs/>
        </w:rPr>
        <w:t>e via Tuan’s theories</w:t>
      </w:r>
      <w:r w:rsidR="002855ED">
        <w:rPr>
          <w:b/>
          <w:bCs/>
        </w:rPr>
        <w:t>. It</w:t>
      </w:r>
      <w:r w:rsidR="00DE188D">
        <w:rPr>
          <w:b/>
          <w:bCs/>
        </w:rPr>
        <w:t xml:space="preserve"> examines</w:t>
      </w:r>
      <w:r w:rsidR="002855ED">
        <w:rPr>
          <w:b/>
          <w:bCs/>
        </w:rPr>
        <w:t xml:space="preserve"> </w:t>
      </w:r>
      <w:r w:rsidR="001779D3">
        <w:rPr>
          <w:b/>
          <w:bCs/>
        </w:rPr>
        <w:t xml:space="preserve">the </w:t>
      </w:r>
      <w:r w:rsidR="008A2925">
        <w:rPr>
          <w:b/>
          <w:bCs/>
        </w:rPr>
        <w:t>works</w:t>
      </w:r>
      <w:r w:rsidR="0082613E">
        <w:rPr>
          <w:b/>
          <w:bCs/>
        </w:rPr>
        <w:t xml:space="preserve"> </w:t>
      </w:r>
      <w:r w:rsidR="00E104AF" w:rsidRPr="00E104AF">
        <w:rPr>
          <w:b/>
          <w:bCs/>
        </w:rPr>
        <w:t>‘Returns Ceredigion’</w:t>
      </w:r>
      <w:r w:rsidR="00E96718">
        <w:rPr>
          <w:b/>
          <w:bCs/>
        </w:rPr>
        <w:t xml:space="preserve">, </w:t>
      </w:r>
      <w:r w:rsidR="00E96718" w:rsidRPr="00E96718">
        <w:rPr>
          <w:b/>
          <w:bCs/>
        </w:rPr>
        <w:t>‘</w:t>
      </w:r>
      <w:proofErr w:type="spellStart"/>
      <w:r w:rsidR="00E96718" w:rsidRPr="00E96718">
        <w:rPr>
          <w:b/>
          <w:bCs/>
        </w:rPr>
        <w:t>Barclodiad</w:t>
      </w:r>
      <w:proofErr w:type="spellEnd"/>
      <w:r w:rsidR="00E96718" w:rsidRPr="00E96718">
        <w:rPr>
          <w:b/>
          <w:bCs/>
        </w:rPr>
        <w:t xml:space="preserve"> y </w:t>
      </w:r>
      <w:proofErr w:type="spellStart"/>
      <w:r w:rsidR="00E96718" w:rsidRPr="00E96718">
        <w:rPr>
          <w:b/>
          <w:bCs/>
        </w:rPr>
        <w:t>Gawres</w:t>
      </w:r>
      <w:proofErr w:type="spellEnd"/>
      <w:r w:rsidR="00E96718" w:rsidRPr="00E96718">
        <w:rPr>
          <w:b/>
          <w:bCs/>
        </w:rPr>
        <w:t>’</w:t>
      </w:r>
      <w:r w:rsidR="00E96718">
        <w:rPr>
          <w:b/>
          <w:bCs/>
        </w:rPr>
        <w:t xml:space="preserve"> and </w:t>
      </w:r>
      <w:r w:rsidR="003541C2">
        <w:rPr>
          <w:b/>
          <w:bCs/>
        </w:rPr>
        <w:t>‘</w:t>
      </w:r>
      <w:r w:rsidR="003541C2" w:rsidRPr="003541C2">
        <w:rPr>
          <w:b/>
          <w:bCs/>
        </w:rPr>
        <w:t xml:space="preserve">Bryn Celli </w:t>
      </w:r>
      <w:proofErr w:type="spellStart"/>
      <w:r w:rsidR="003541C2" w:rsidRPr="003541C2">
        <w:rPr>
          <w:b/>
          <w:bCs/>
        </w:rPr>
        <w:t>Ddu</w:t>
      </w:r>
      <w:proofErr w:type="spellEnd"/>
      <w:r w:rsidR="003541C2">
        <w:rPr>
          <w:b/>
          <w:bCs/>
        </w:rPr>
        <w:t>’</w:t>
      </w:r>
      <w:r w:rsidR="0082613E">
        <w:rPr>
          <w:b/>
          <w:bCs/>
        </w:rPr>
        <w:t xml:space="preserve"> </w:t>
      </w:r>
      <w:r w:rsidR="00E05301">
        <w:rPr>
          <w:b/>
          <w:bCs/>
        </w:rPr>
        <w:t>reflecti</w:t>
      </w:r>
      <w:r w:rsidR="001779D3">
        <w:rPr>
          <w:b/>
          <w:bCs/>
        </w:rPr>
        <w:t xml:space="preserve">ng </w:t>
      </w:r>
      <w:r w:rsidR="00D95B65">
        <w:rPr>
          <w:b/>
          <w:bCs/>
        </w:rPr>
        <w:t>human experience</w:t>
      </w:r>
      <w:r w:rsidR="005C1209">
        <w:rPr>
          <w:b/>
          <w:bCs/>
        </w:rPr>
        <w:t xml:space="preserve"> of </w:t>
      </w:r>
      <w:r w:rsidR="009214EF">
        <w:rPr>
          <w:b/>
          <w:bCs/>
        </w:rPr>
        <w:t>ancient and contemporary cultural connection</w:t>
      </w:r>
      <w:r w:rsidR="001779D3">
        <w:rPr>
          <w:b/>
          <w:bCs/>
        </w:rPr>
        <w:t>s</w:t>
      </w:r>
      <w:r w:rsidR="009214EF">
        <w:rPr>
          <w:b/>
          <w:bCs/>
        </w:rPr>
        <w:t xml:space="preserve"> to landscape</w:t>
      </w:r>
      <w:r w:rsidR="001779D3">
        <w:rPr>
          <w:b/>
          <w:bCs/>
        </w:rPr>
        <w:t xml:space="preserve">. </w:t>
      </w:r>
      <w:r w:rsidR="001779D3">
        <w:rPr>
          <w:b/>
          <w:bCs/>
        </w:rPr>
        <w:t>Sheila Hicks’</w:t>
      </w:r>
      <w:r w:rsidR="009214EF">
        <w:rPr>
          <w:b/>
          <w:bCs/>
        </w:rPr>
        <w:t xml:space="preserve"> </w:t>
      </w:r>
      <w:r w:rsidR="003E2090">
        <w:rPr>
          <w:b/>
          <w:bCs/>
        </w:rPr>
        <w:t>site-specific installations</w:t>
      </w:r>
      <w:r w:rsidR="003E2090" w:rsidRPr="006A2795">
        <w:rPr>
          <w:b/>
          <w:bCs/>
        </w:rPr>
        <w:t xml:space="preserve"> </w:t>
      </w:r>
      <w:r w:rsidR="003E2090">
        <w:rPr>
          <w:b/>
          <w:bCs/>
        </w:rPr>
        <w:t>‘May I have this dance’</w:t>
      </w:r>
      <w:r w:rsidR="003E2090" w:rsidRPr="006A2795">
        <w:rPr>
          <w:b/>
          <w:bCs/>
        </w:rPr>
        <w:t xml:space="preserve"> </w:t>
      </w:r>
      <w:r w:rsidR="003E2090">
        <w:rPr>
          <w:b/>
          <w:bCs/>
        </w:rPr>
        <w:t>and ‘</w:t>
      </w:r>
      <w:r w:rsidR="003E2090" w:rsidRPr="00BD4E1A">
        <w:rPr>
          <w:b/>
          <w:bCs/>
        </w:rPr>
        <w:t>Escalade Beyond Chromatic Lands</w:t>
      </w:r>
      <w:r w:rsidR="003E2090">
        <w:rPr>
          <w:b/>
          <w:bCs/>
        </w:rPr>
        <w:t>’</w:t>
      </w:r>
      <w:r w:rsidR="003E2090">
        <w:rPr>
          <w:b/>
          <w:bCs/>
        </w:rPr>
        <w:t xml:space="preserve"> </w:t>
      </w:r>
      <w:r w:rsidR="006B5F9D">
        <w:rPr>
          <w:b/>
          <w:bCs/>
        </w:rPr>
        <w:t>are also considered in relation to Tuan and</w:t>
      </w:r>
      <w:r w:rsidR="0082613E">
        <w:rPr>
          <w:b/>
          <w:bCs/>
        </w:rPr>
        <w:t xml:space="preserve"> Deleuze and </w:t>
      </w:r>
      <w:proofErr w:type="spellStart"/>
      <w:r w:rsidR="0082613E">
        <w:rPr>
          <w:b/>
          <w:bCs/>
        </w:rPr>
        <w:t>Gua</w:t>
      </w:r>
      <w:r w:rsidR="00B1150B">
        <w:rPr>
          <w:b/>
          <w:bCs/>
        </w:rPr>
        <w:t>ttari</w:t>
      </w:r>
      <w:proofErr w:type="spellEnd"/>
      <w:r w:rsidR="003355DF">
        <w:rPr>
          <w:b/>
          <w:bCs/>
        </w:rPr>
        <w:t xml:space="preserve">, but also </w:t>
      </w:r>
      <w:proofErr w:type="gramStart"/>
      <w:r w:rsidR="00D03829">
        <w:rPr>
          <w:b/>
          <w:bCs/>
        </w:rPr>
        <w:t>Bachelard</w:t>
      </w:r>
      <w:r w:rsidR="002740F7">
        <w:rPr>
          <w:b/>
          <w:bCs/>
        </w:rPr>
        <w:t>’s</w:t>
      </w:r>
      <w:r w:rsidR="00CA2E77">
        <w:rPr>
          <w:b/>
          <w:bCs/>
        </w:rPr>
        <w:t xml:space="preserve">  ‘</w:t>
      </w:r>
      <w:proofErr w:type="gramEnd"/>
      <w:r w:rsidR="00CA2E77">
        <w:rPr>
          <w:b/>
          <w:bCs/>
        </w:rPr>
        <w:t>Poetics of Space</w:t>
      </w:r>
      <w:r w:rsidR="00D03829">
        <w:rPr>
          <w:b/>
          <w:bCs/>
        </w:rPr>
        <w:t>’</w:t>
      </w:r>
      <w:r w:rsidR="003355DF">
        <w:rPr>
          <w:b/>
          <w:bCs/>
        </w:rPr>
        <w:t>. A</w:t>
      </w:r>
      <w:r w:rsidR="00B76939" w:rsidRPr="006A2795">
        <w:rPr>
          <w:b/>
          <w:bCs/>
        </w:rPr>
        <w:t>rticulat</w:t>
      </w:r>
      <w:r w:rsidR="003355DF">
        <w:rPr>
          <w:b/>
          <w:bCs/>
        </w:rPr>
        <w:t>ing</w:t>
      </w:r>
      <w:r w:rsidR="00B76939" w:rsidRPr="006A2795">
        <w:rPr>
          <w:b/>
          <w:bCs/>
        </w:rPr>
        <w:t xml:space="preserve"> experiences of </w:t>
      </w:r>
      <w:r w:rsidR="00B76939">
        <w:rPr>
          <w:b/>
          <w:bCs/>
        </w:rPr>
        <w:t>awe, intimacy and joy</w:t>
      </w:r>
      <w:r w:rsidR="007F140D">
        <w:rPr>
          <w:b/>
          <w:bCs/>
        </w:rPr>
        <w:t>, t</w:t>
      </w:r>
      <w:r w:rsidR="00B76939">
        <w:rPr>
          <w:b/>
          <w:bCs/>
        </w:rPr>
        <w:t>he installations function as</w:t>
      </w:r>
      <w:r w:rsidR="00B76939" w:rsidRPr="006A2795">
        <w:rPr>
          <w:b/>
          <w:bCs/>
        </w:rPr>
        <w:t xml:space="preserve"> spatial representations of </w:t>
      </w:r>
      <w:r w:rsidR="00B76939">
        <w:rPr>
          <w:b/>
          <w:bCs/>
        </w:rPr>
        <w:t>the potential for</w:t>
      </w:r>
      <w:r w:rsidR="00B76939" w:rsidRPr="00833765">
        <w:rPr>
          <w:b/>
          <w:bCs/>
        </w:rPr>
        <w:t xml:space="preserve"> </w:t>
      </w:r>
      <w:r w:rsidR="00B76939" w:rsidRPr="00597CBE">
        <w:rPr>
          <w:b/>
          <w:bCs/>
        </w:rPr>
        <w:t xml:space="preserve">affective connection </w:t>
      </w:r>
      <w:r w:rsidR="00B76939">
        <w:rPr>
          <w:b/>
          <w:bCs/>
        </w:rPr>
        <w:t>between humans and a manufactured environment</w:t>
      </w:r>
      <w:r w:rsidR="00B76939" w:rsidRPr="006A2795">
        <w:rPr>
          <w:b/>
          <w:bCs/>
        </w:rPr>
        <w:t>.</w:t>
      </w:r>
    </w:p>
    <w:p w14:paraId="67084EDD" w14:textId="7B0039D8" w:rsidR="003E16CE" w:rsidRDefault="006A2795" w:rsidP="00F12CE0">
      <w:pPr>
        <w:rPr>
          <w:b/>
          <w:bCs/>
        </w:rPr>
      </w:pPr>
      <w:r w:rsidRPr="006A2795">
        <w:rPr>
          <w:b/>
          <w:bCs/>
        </w:rPr>
        <w:t xml:space="preserve">Ultimately, the essay argues that </w:t>
      </w:r>
      <w:r w:rsidR="00C56759">
        <w:rPr>
          <w:b/>
          <w:bCs/>
        </w:rPr>
        <w:t xml:space="preserve">the </w:t>
      </w:r>
      <w:r w:rsidR="002830CF">
        <w:rPr>
          <w:b/>
          <w:bCs/>
        </w:rPr>
        <w:t xml:space="preserve">interpretations of ‘place’ in the </w:t>
      </w:r>
      <w:r w:rsidR="00F32B6D">
        <w:rPr>
          <w:b/>
          <w:bCs/>
        </w:rPr>
        <w:t>works</w:t>
      </w:r>
      <w:r w:rsidR="000142C7">
        <w:rPr>
          <w:b/>
          <w:bCs/>
        </w:rPr>
        <w:t xml:space="preserve"> of Mary Lloyd Jones </w:t>
      </w:r>
      <w:r w:rsidR="00FF18E9">
        <w:rPr>
          <w:b/>
          <w:bCs/>
        </w:rPr>
        <w:t xml:space="preserve">reflect a </w:t>
      </w:r>
      <w:proofErr w:type="spellStart"/>
      <w:r w:rsidR="00FF18E9">
        <w:rPr>
          <w:b/>
          <w:bCs/>
        </w:rPr>
        <w:t>topophilic</w:t>
      </w:r>
      <w:proofErr w:type="spellEnd"/>
      <w:r w:rsidR="00FF18E9">
        <w:rPr>
          <w:b/>
          <w:bCs/>
        </w:rPr>
        <w:t xml:space="preserve"> relationship to homeland</w:t>
      </w:r>
      <w:r w:rsidR="00E722CA">
        <w:rPr>
          <w:b/>
          <w:bCs/>
        </w:rPr>
        <w:t>,</w:t>
      </w:r>
      <w:r w:rsidRPr="006A2795">
        <w:rPr>
          <w:b/>
          <w:bCs/>
        </w:rPr>
        <w:t xml:space="preserve"> </w:t>
      </w:r>
      <w:r w:rsidR="00934BAE">
        <w:rPr>
          <w:b/>
          <w:bCs/>
        </w:rPr>
        <w:t xml:space="preserve">is </w:t>
      </w:r>
      <w:r w:rsidR="00934BAE" w:rsidRPr="00597CBE">
        <w:rPr>
          <w:b/>
          <w:bCs/>
        </w:rPr>
        <w:t>symboli</w:t>
      </w:r>
      <w:r w:rsidR="00934BAE">
        <w:rPr>
          <w:b/>
          <w:bCs/>
        </w:rPr>
        <w:t>sed</w:t>
      </w:r>
      <w:r w:rsidR="001D2824">
        <w:rPr>
          <w:b/>
          <w:bCs/>
        </w:rPr>
        <w:t xml:space="preserve"> by</w:t>
      </w:r>
      <w:r w:rsidR="009415DF" w:rsidRPr="00597CBE">
        <w:rPr>
          <w:b/>
          <w:bCs/>
        </w:rPr>
        <w:t xml:space="preserve"> exploration, </w:t>
      </w:r>
      <w:r w:rsidR="00290564" w:rsidRPr="00597CBE">
        <w:rPr>
          <w:b/>
          <w:bCs/>
        </w:rPr>
        <w:t>enduring attachment</w:t>
      </w:r>
      <w:r w:rsidR="009415DF" w:rsidRPr="00597CBE">
        <w:rPr>
          <w:b/>
          <w:bCs/>
        </w:rPr>
        <w:t xml:space="preserve">, </w:t>
      </w:r>
      <w:r w:rsidR="0085281B" w:rsidRPr="00597CBE">
        <w:rPr>
          <w:b/>
          <w:bCs/>
        </w:rPr>
        <w:t xml:space="preserve">nostalgia, </w:t>
      </w:r>
      <w:r w:rsidR="001D2824">
        <w:rPr>
          <w:b/>
          <w:bCs/>
        </w:rPr>
        <w:t>cultural</w:t>
      </w:r>
      <w:r w:rsidRPr="006A2795">
        <w:rPr>
          <w:b/>
          <w:bCs/>
        </w:rPr>
        <w:t xml:space="preserve"> identity</w:t>
      </w:r>
      <w:r w:rsidR="001D2824">
        <w:rPr>
          <w:b/>
          <w:bCs/>
        </w:rPr>
        <w:t xml:space="preserve">, </w:t>
      </w:r>
      <w:r w:rsidR="0085281B">
        <w:rPr>
          <w:b/>
          <w:bCs/>
        </w:rPr>
        <w:t>and</w:t>
      </w:r>
      <w:r w:rsidR="001D2824" w:rsidRPr="006A2795">
        <w:rPr>
          <w:b/>
          <w:bCs/>
        </w:rPr>
        <w:t xml:space="preserve"> </w:t>
      </w:r>
      <w:r w:rsidR="00CE6295" w:rsidRPr="00597CBE">
        <w:rPr>
          <w:b/>
          <w:bCs/>
        </w:rPr>
        <w:t>environmental</w:t>
      </w:r>
      <w:r w:rsidR="00CE6295">
        <w:rPr>
          <w:b/>
          <w:bCs/>
        </w:rPr>
        <w:t xml:space="preserve"> responsibility.</w:t>
      </w:r>
      <w:r w:rsidR="008D18D1">
        <w:rPr>
          <w:b/>
          <w:bCs/>
        </w:rPr>
        <w:t xml:space="preserve"> In contrast </w:t>
      </w:r>
      <w:r w:rsidR="008104C2">
        <w:rPr>
          <w:b/>
          <w:bCs/>
        </w:rPr>
        <w:t xml:space="preserve">the representations of </w:t>
      </w:r>
      <w:r w:rsidR="00164BB8">
        <w:rPr>
          <w:b/>
          <w:bCs/>
        </w:rPr>
        <w:t xml:space="preserve">‘place’ within </w:t>
      </w:r>
      <w:r w:rsidR="003515B3">
        <w:rPr>
          <w:b/>
          <w:bCs/>
        </w:rPr>
        <w:t>Sheila Hicks</w:t>
      </w:r>
      <w:r w:rsidR="00164BB8">
        <w:rPr>
          <w:b/>
          <w:bCs/>
        </w:rPr>
        <w:t xml:space="preserve">’ installations are temporary, </w:t>
      </w:r>
      <w:r w:rsidR="003B4068" w:rsidRPr="00597CBE">
        <w:rPr>
          <w:b/>
          <w:bCs/>
        </w:rPr>
        <w:t>sensory</w:t>
      </w:r>
      <w:r w:rsidR="003B4068">
        <w:rPr>
          <w:b/>
          <w:bCs/>
        </w:rPr>
        <w:t xml:space="preserve">, </w:t>
      </w:r>
      <w:r w:rsidR="00BF5CFC" w:rsidRPr="00597CBE">
        <w:rPr>
          <w:b/>
          <w:bCs/>
        </w:rPr>
        <w:t>emoti</w:t>
      </w:r>
      <w:r w:rsidR="00F200C4">
        <w:rPr>
          <w:b/>
          <w:bCs/>
        </w:rPr>
        <w:t>ve</w:t>
      </w:r>
      <w:r w:rsidR="00BF5CFC" w:rsidRPr="00597CBE">
        <w:rPr>
          <w:b/>
          <w:bCs/>
        </w:rPr>
        <w:t xml:space="preserve"> dimensions</w:t>
      </w:r>
      <w:r w:rsidR="00BF5CFC">
        <w:rPr>
          <w:b/>
          <w:bCs/>
        </w:rPr>
        <w:t xml:space="preserve"> </w:t>
      </w:r>
      <w:r w:rsidR="003B4068">
        <w:rPr>
          <w:b/>
          <w:bCs/>
        </w:rPr>
        <w:t xml:space="preserve">that </w:t>
      </w:r>
      <w:r w:rsidR="00BF5CFC">
        <w:rPr>
          <w:b/>
          <w:bCs/>
        </w:rPr>
        <w:t>are</w:t>
      </w:r>
      <w:r w:rsidR="00BF5CFC" w:rsidRPr="00BB56F0">
        <w:t xml:space="preserve"> </w:t>
      </w:r>
      <w:r w:rsidR="00164BB8">
        <w:rPr>
          <w:b/>
          <w:bCs/>
        </w:rPr>
        <w:t>trans</w:t>
      </w:r>
      <w:r w:rsidR="003515B3">
        <w:rPr>
          <w:b/>
          <w:bCs/>
        </w:rPr>
        <w:t>ient</w:t>
      </w:r>
      <w:r w:rsidR="0055612A">
        <w:rPr>
          <w:b/>
          <w:bCs/>
        </w:rPr>
        <w:t>.</w:t>
      </w:r>
    </w:p>
    <w:p w14:paraId="41162C46" w14:textId="7BF68E3E" w:rsidR="00547CB2" w:rsidRPr="00597CBE" w:rsidRDefault="00547CB2">
      <w:pPr>
        <w:rPr>
          <w:b/>
          <w:bCs/>
        </w:rPr>
      </w:pPr>
      <w:r w:rsidRPr="00BB56F0">
        <w:br w:type="page"/>
      </w:r>
    </w:p>
    <w:p w14:paraId="40D960E7" w14:textId="77777777" w:rsidR="00547CB2" w:rsidRPr="00BB56F0" w:rsidRDefault="00547CB2" w:rsidP="00547CB2">
      <w:pPr>
        <w:rPr>
          <w:b/>
          <w:bCs/>
        </w:rPr>
      </w:pPr>
      <w:r w:rsidRPr="00BB56F0">
        <w:rPr>
          <w:b/>
          <w:bCs/>
        </w:rPr>
        <w:lastRenderedPageBreak/>
        <w:t>Introduction</w:t>
      </w:r>
    </w:p>
    <w:p w14:paraId="46F9DB4A" w14:textId="77777777" w:rsidR="00A72A3B" w:rsidRDefault="00A72A3B" w:rsidP="001D053A">
      <w:pPr>
        <w:ind w:left="142"/>
        <w:jc w:val="center"/>
        <w:rPr>
          <w:i/>
          <w:iCs/>
        </w:rPr>
      </w:pPr>
    </w:p>
    <w:p w14:paraId="7BDA20B5" w14:textId="5B9718B7" w:rsidR="001D053A" w:rsidRDefault="00B122BC" w:rsidP="00A72A3B">
      <w:pPr>
        <w:ind w:left="142"/>
        <w:jc w:val="center"/>
      </w:pPr>
      <w:r w:rsidRPr="00B40AFE">
        <w:rPr>
          <w:i/>
          <w:iCs/>
        </w:rPr>
        <w:t xml:space="preserve">‘Now we are at home. But home does not </w:t>
      </w:r>
      <w:proofErr w:type="gramStart"/>
      <w:r w:rsidRPr="00B40AFE">
        <w:rPr>
          <w:i/>
          <w:iCs/>
        </w:rPr>
        <w:t>pre-exist:</w:t>
      </w:r>
      <w:proofErr w:type="gramEnd"/>
      <w:r w:rsidRPr="00B40AFE">
        <w:rPr>
          <w:i/>
          <w:iCs/>
        </w:rPr>
        <w:t xml:space="preserve"> it was necessary to draw a circle around that uncertain and fragile </w:t>
      </w:r>
      <w:proofErr w:type="spellStart"/>
      <w:r w:rsidRPr="00B40AFE">
        <w:rPr>
          <w:i/>
          <w:iCs/>
        </w:rPr>
        <w:t>center</w:t>
      </w:r>
      <w:proofErr w:type="spellEnd"/>
      <w:r w:rsidRPr="00B40AFE">
        <w:rPr>
          <w:i/>
          <w:iCs/>
        </w:rPr>
        <w:t>, to organize a limited space. Many, very diverse components have a part in this, landmarks and marks of all kinds.</w:t>
      </w:r>
      <w:r w:rsidR="001D053A">
        <w:rPr>
          <w:i/>
          <w:iCs/>
        </w:rPr>
        <w:t xml:space="preserve"> </w:t>
      </w:r>
      <w:r w:rsidR="00107139" w:rsidRPr="00B40AFE">
        <w:t xml:space="preserve">(Deleuze and </w:t>
      </w:r>
      <w:proofErr w:type="spellStart"/>
      <w:r w:rsidR="00107139" w:rsidRPr="00B40AFE">
        <w:t>Guattari</w:t>
      </w:r>
      <w:proofErr w:type="spellEnd"/>
      <w:r w:rsidR="00107139" w:rsidRPr="00B40AFE">
        <w:t>, 1987)</w:t>
      </w:r>
    </w:p>
    <w:p w14:paraId="06928101" w14:textId="77777777" w:rsidR="00DC2E6A" w:rsidRPr="00A72A3B" w:rsidRDefault="00DC2E6A" w:rsidP="00A72A3B">
      <w:pPr>
        <w:ind w:left="142"/>
        <w:jc w:val="center"/>
        <w:rPr>
          <w:i/>
          <w:iCs/>
        </w:rPr>
      </w:pPr>
    </w:p>
    <w:p w14:paraId="2ED589A0" w14:textId="2458C068" w:rsidR="00547CB2" w:rsidRPr="00BB56F0" w:rsidRDefault="00547CB2" w:rsidP="00092157">
      <w:r w:rsidRPr="00BB56F0">
        <w:t xml:space="preserve">In his book ‘Space and Place: The Perspective of Experience’, </w:t>
      </w:r>
      <w:r w:rsidR="005B28C1" w:rsidRPr="00BB56F0">
        <w:t xml:space="preserve">Human Geographer </w:t>
      </w:r>
      <w:r w:rsidRPr="00BB56F0">
        <w:t xml:space="preserve">Yi-Fu Tuan states that </w:t>
      </w:r>
      <w:r w:rsidRPr="00BB56F0">
        <w:rPr>
          <w:i/>
          <w:iCs/>
        </w:rPr>
        <w:t>‘Attachment to the homeland can be intense.’</w:t>
      </w:r>
      <w:r w:rsidRPr="00BB56F0">
        <w:t xml:space="preserve"> He goes on to ask </w:t>
      </w:r>
      <w:r w:rsidRPr="00BB56F0">
        <w:rPr>
          <w:i/>
          <w:iCs/>
        </w:rPr>
        <w:t>‘What is the character of this sentiment? What experiences and conditions promote it?’</w:t>
      </w:r>
      <w:r w:rsidRPr="00BB56F0">
        <w:t xml:space="preserve"> </w:t>
      </w:r>
      <w:r w:rsidR="00943C60" w:rsidRPr="00943C60">
        <w:t>(Tuan, 2014</w:t>
      </w:r>
      <w:r w:rsidR="00943C60">
        <w:t>,</w:t>
      </w:r>
      <w:r w:rsidRPr="00BB56F0">
        <w:t xml:space="preserve"> </w:t>
      </w:r>
      <w:r w:rsidRPr="00A72A3B">
        <w:rPr>
          <w:color w:val="000000" w:themeColor="text1"/>
        </w:rPr>
        <w:t>p149</w:t>
      </w:r>
      <w:r w:rsidRPr="00BB56F0">
        <w:t>)</w:t>
      </w:r>
    </w:p>
    <w:p w14:paraId="3760C92E" w14:textId="5D3B79F3" w:rsidR="004827A5" w:rsidRDefault="00082406" w:rsidP="00092157">
      <w:r w:rsidRPr="00BB56F0">
        <w:t>This</w:t>
      </w:r>
      <w:r w:rsidR="00092157" w:rsidRPr="00BB56F0">
        <w:t xml:space="preserve"> essay will focus on </w:t>
      </w:r>
      <w:r w:rsidRPr="00BB56F0">
        <w:t xml:space="preserve">the work of </w:t>
      </w:r>
      <w:r w:rsidR="004B2AE6" w:rsidRPr="00BB56F0">
        <w:t>two artists</w:t>
      </w:r>
      <w:r w:rsidR="0069395B" w:rsidRPr="00BB56F0">
        <w:t xml:space="preserve">; </w:t>
      </w:r>
      <w:r w:rsidRPr="00BB56F0">
        <w:t xml:space="preserve">US </w:t>
      </w:r>
      <w:r w:rsidR="004C5A1B" w:rsidRPr="00BB56F0">
        <w:t xml:space="preserve">born, Paris based, </w:t>
      </w:r>
      <w:r w:rsidRPr="00BB56F0">
        <w:t>Sheila Hicks an</w:t>
      </w:r>
      <w:r w:rsidR="004C5A1B" w:rsidRPr="00BB56F0">
        <w:t>d Welsh artist Mary Lloyd Jones</w:t>
      </w:r>
      <w:r w:rsidR="00092157" w:rsidRPr="00BB56F0">
        <w:t>:</w:t>
      </w:r>
      <w:r w:rsidR="00F47758" w:rsidRPr="00BB56F0">
        <w:t xml:space="preserve"> both nonagenarians born </w:t>
      </w:r>
      <w:r w:rsidR="00210D35" w:rsidRPr="00BB56F0">
        <w:t xml:space="preserve">early in </w:t>
      </w:r>
      <w:r w:rsidR="00F47758" w:rsidRPr="00BB56F0">
        <w:t>the 20</w:t>
      </w:r>
      <w:r w:rsidR="00F47758" w:rsidRPr="00BB56F0">
        <w:rPr>
          <w:vertAlign w:val="superscript"/>
        </w:rPr>
        <w:t>th</w:t>
      </w:r>
      <w:r w:rsidR="00F47758" w:rsidRPr="00BB56F0">
        <w:t xml:space="preserve"> century</w:t>
      </w:r>
      <w:r w:rsidR="00D715A3" w:rsidRPr="00BB56F0">
        <w:t xml:space="preserve">, </w:t>
      </w:r>
      <w:r w:rsidR="00592292" w:rsidRPr="00BB56F0">
        <w:t xml:space="preserve">with </w:t>
      </w:r>
      <w:r w:rsidR="005628C5" w:rsidRPr="00BB56F0">
        <w:t>similar</w:t>
      </w:r>
      <w:r w:rsidR="00592292" w:rsidRPr="00BB56F0">
        <w:t xml:space="preserve"> artistic influences</w:t>
      </w:r>
      <w:r w:rsidR="00DB29ED">
        <w:t xml:space="preserve"> in that they</w:t>
      </w:r>
      <w:r w:rsidR="00592292" w:rsidRPr="00BB56F0">
        <w:t xml:space="preserve"> </w:t>
      </w:r>
      <w:r w:rsidR="00534E71" w:rsidRPr="00BB56F0">
        <w:t xml:space="preserve">both </w:t>
      </w:r>
      <w:r w:rsidR="005628C5" w:rsidRPr="00BB56F0">
        <w:t>u</w:t>
      </w:r>
      <w:r w:rsidR="00592292" w:rsidRPr="00BB56F0">
        <w:t xml:space="preserve">se </w:t>
      </w:r>
      <w:r w:rsidR="005628C5" w:rsidRPr="00BB56F0">
        <w:t xml:space="preserve">textiles </w:t>
      </w:r>
      <w:r w:rsidR="001B5845" w:rsidRPr="00BB56F0">
        <w:t xml:space="preserve">and </w:t>
      </w:r>
      <w:r w:rsidR="00592292" w:rsidRPr="00BB56F0">
        <w:t xml:space="preserve">colour </w:t>
      </w:r>
      <w:r w:rsidR="00A62A72">
        <w:t xml:space="preserve">in unconventional ways and </w:t>
      </w:r>
      <w:r w:rsidR="004B52BE">
        <w:t xml:space="preserve">to </w:t>
      </w:r>
      <w:r w:rsidR="00592292" w:rsidRPr="00BB56F0">
        <w:t>startling effect</w:t>
      </w:r>
      <w:r w:rsidR="00CC4D74" w:rsidRPr="00BB56F0">
        <w:t>. I will examine how the</w:t>
      </w:r>
      <w:r w:rsidR="00741ABF">
        <w:t>ir</w:t>
      </w:r>
      <w:r w:rsidR="00CC4D74" w:rsidRPr="00BB56F0">
        <w:t xml:space="preserve"> early life experiences </w:t>
      </w:r>
      <w:r w:rsidR="00741ABF">
        <w:t xml:space="preserve">have </w:t>
      </w:r>
      <w:r w:rsidR="000B3692" w:rsidRPr="00BB56F0">
        <w:t>impact</w:t>
      </w:r>
      <w:r w:rsidR="00741ABF">
        <w:t>ed</w:t>
      </w:r>
      <w:r w:rsidR="000B3692" w:rsidRPr="00BB56F0">
        <w:t xml:space="preserve"> their sense of ‘place’ and their </w:t>
      </w:r>
      <w:r w:rsidR="003A5381" w:rsidRPr="00BB56F0">
        <w:t>utilisation</w:t>
      </w:r>
      <w:r w:rsidR="000B3692" w:rsidRPr="00BB56F0">
        <w:t xml:space="preserve"> of ‘space’ </w:t>
      </w:r>
      <w:r w:rsidR="00457882" w:rsidRPr="00BB56F0">
        <w:t xml:space="preserve">and consider how their work </w:t>
      </w:r>
      <w:r w:rsidR="001739DA" w:rsidRPr="00BB56F0">
        <w:t>resonates with</w:t>
      </w:r>
      <w:r w:rsidR="002840E6">
        <w:t>,</w:t>
      </w:r>
      <w:r w:rsidR="001739DA" w:rsidRPr="00BB56F0">
        <w:t xml:space="preserve"> or challenges</w:t>
      </w:r>
      <w:r w:rsidR="002840E6">
        <w:t>,</w:t>
      </w:r>
      <w:r w:rsidR="001739DA" w:rsidRPr="00BB56F0">
        <w:t xml:space="preserve"> the theories of Yi-Fu Tuan</w:t>
      </w:r>
      <w:r w:rsidR="00490F09">
        <w:t xml:space="preserve"> </w:t>
      </w:r>
      <w:r w:rsidR="004827A5">
        <w:t>and Gaston</w:t>
      </w:r>
      <w:r w:rsidR="0044767A" w:rsidRPr="00BB56F0">
        <w:t xml:space="preserve"> Bachelard.</w:t>
      </w:r>
      <w:r w:rsidR="008F0638">
        <w:t xml:space="preserve"> I will </w:t>
      </w:r>
      <w:r w:rsidR="00CD2BE8">
        <w:t>a</w:t>
      </w:r>
      <w:r w:rsidR="00CD2BE8">
        <w:t>lso</w:t>
      </w:r>
      <w:r w:rsidR="00CD2BE8">
        <w:t xml:space="preserve"> </w:t>
      </w:r>
      <w:r w:rsidR="008F0638">
        <w:t xml:space="preserve">consider how </w:t>
      </w:r>
      <w:r w:rsidR="00E44ACB">
        <w:t xml:space="preserve">they reflect or </w:t>
      </w:r>
      <w:r w:rsidR="00B3746B">
        <w:t>utilise the concept of ‘territorialisation’</w:t>
      </w:r>
      <w:r w:rsidR="00C56D27">
        <w:t xml:space="preserve"> of both place and space</w:t>
      </w:r>
      <w:r w:rsidR="0079476B">
        <w:t xml:space="preserve"> </w:t>
      </w:r>
      <w:r w:rsidR="002840E6">
        <w:t xml:space="preserve">within </w:t>
      </w:r>
      <w:r w:rsidR="007759C9">
        <w:t xml:space="preserve">their most significant works </w:t>
      </w:r>
      <w:r w:rsidR="00420695">
        <w:t xml:space="preserve">through the lens of Deleuze and </w:t>
      </w:r>
      <w:proofErr w:type="spellStart"/>
      <w:r w:rsidR="00420695">
        <w:t>Guattari</w:t>
      </w:r>
      <w:r w:rsidR="001323B4">
        <w:t>’s</w:t>
      </w:r>
      <w:proofErr w:type="spellEnd"/>
      <w:r w:rsidR="008E769F">
        <w:t xml:space="preserve"> </w:t>
      </w:r>
      <w:r w:rsidR="00390171">
        <w:t>writings</w:t>
      </w:r>
      <w:r w:rsidR="00B3746B">
        <w:t>.</w:t>
      </w:r>
    </w:p>
    <w:p w14:paraId="440FEC67" w14:textId="62C70810" w:rsidR="00973739" w:rsidRPr="00BB56F0" w:rsidRDefault="00F020E8" w:rsidP="0012335B">
      <w:r>
        <w:t xml:space="preserve">I will describe how </w:t>
      </w:r>
      <w:r w:rsidR="0012335B" w:rsidRPr="00BB56F0">
        <w:t>Welsh artist</w:t>
      </w:r>
      <w:r w:rsidR="0012335B" w:rsidRPr="00BB56F0">
        <w:rPr>
          <w:b/>
          <w:bCs/>
        </w:rPr>
        <w:t xml:space="preserve"> Mary Lloyd Jones</w:t>
      </w:r>
      <w:r w:rsidR="00EF7459">
        <w:t xml:space="preserve">’ lifelong </w:t>
      </w:r>
      <w:r w:rsidR="00B76CC5" w:rsidRPr="00BB56F0">
        <w:t>map</w:t>
      </w:r>
      <w:r w:rsidR="005A5089">
        <w:t>ping</w:t>
      </w:r>
      <w:r w:rsidR="0012335B" w:rsidRPr="00BB56F0">
        <w:t xml:space="preserve"> </w:t>
      </w:r>
      <w:r w:rsidR="00EF7459">
        <w:t xml:space="preserve">of </w:t>
      </w:r>
      <w:r w:rsidR="004E370A" w:rsidRPr="00BB56F0">
        <w:t xml:space="preserve">her </w:t>
      </w:r>
      <w:r w:rsidR="005A5089">
        <w:t>local</w:t>
      </w:r>
      <w:r w:rsidR="0012335B" w:rsidRPr="00BB56F0">
        <w:t xml:space="preserve"> landscape</w:t>
      </w:r>
      <w:r w:rsidR="005A5089">
        <w:t xml:space="preserve"> </w:t>
      </w:r>
      <w:r w:rsidR="00F740A6">
        <w:t>is reflected in her</w:t>
      </w:r>
      <w:r w:rsidR="0012335B" w:rsidRPr="00BB56F0">
        <w:t xml:space="preserve"> paintings and textil</w:t>
      </w:r>
      <w:r>
        <w:t>es</w:t>
      </w:r>
      <w:r w:rsidR="0012335B" w:rsidRPr="00BB56F0">
        <w:t xml:space="preserve">. </w:t>
      </w:r>
      <w:r w:rsidR="00E019AA">
        <w:t>I will illustrate how</w:t>
      </w:r>
      <w:r w:rsidR="00910809">
        <w:t xml:space="preserve"> she</w:t>
      </w:r>
      <w:r w:rsidR="00E12E87">
        <w:t xml:space="preserve"> </w:t>
      </w:r>
      <w:r w:rsidR="00112A37" w:rsidRPr="00BB56F0">
        <w:t xml:space="preserve">records the effect of human </w:t>
      </w:r>
      <w:r w:rsidR="00AC1C93">
        <w:t>territori</w:t>
      </w:r>
      <w:r w:rsidR="00733EE6">
        <w:t>alisation of</w:t>
      </w:r>
      <w:r w:rsidR="00112A37" w:rsidRPr="00BB56F0">
        <w:t xml:space="preserve"> </w:t>
      </w:r>
      <w:r w:rsidR="00112A37">
        <w:t>th</w:t>
      </w:r>
      <w:r w:rsidR="00A30DCF">
        <w:t>at</w:t>
      </w:r>
      <w:r w:rsidR="00112A37">
        <w:t xml:space="preserve"> land</w:t>
      </w:r>
      <w:r w:rsidR="00A30DCF">
        <w:t>scape</w:t>
      </w:r>
      <w:r w:rsidR="00E8785A">
        <w:t>, both prehis</w:t>
      </w:r>
      <w:r w:rsidR="00C67B13">
        <w:t>toric and industrial</w:t>
      </w:r>
      <w:r w:rsidR="00184BC3">
        <w:t xml:space="preserve">, and </w:t>
      </w:r>
      <w:r w:rsidR="00E019AA">
        <w:t xml:space="preserve">how she </w:t>
      </w:r>
      <w:r w:rsidR="00E12E87">
        <w:t>red</w:t>
      </w:r>
      <w:r w:rsidR="00184BC3">
        <w:t xml:space="preserve">efines </w:t>
      </w:r>
      <w:r w:rsidR="00924D24">
        <w:t xml:space="preserve">familiar places </w:t>
      </w:r>
      <w:r w:rsidR="00910809">
        <w:t>when translated through her unique lens</w:t>
      </w:r>
      <w:r w:rsidR="00924D24">
        <w:t>.</w:t>
      </w:r>
      <w:r w:rsidR="00ED61D7" w:rsidRPr="00BB56F0">
        <w:t xml:space="preserve"> </w:t>
      </w:r>
      <w:r w:rsidR="00924D24">
        <w:t xml:space="preserve">I will </w:t>
      </w:r>
      <w:r w:rsidR="00B31000">
        <w:t>show</w:t>
      </w:r>
      <w:r w:rsidR="00924D24">
        <w:t xml:space="preserve"> that </w:t>
      </w:r>
      <w:r w:rsidR="008F1BDF">
        <w:t>she is a ‘l</w:t>
      </w:r>
      <w:r w:rsidR="0012335B" w:rsidRPr="00BB56F0">
        <w:t>ocal’ artist</w:t>
      </w:r>
      <w:r w:rsidR="008F1BDF">
        <w:t>,</w:t>
      </w:r>
      <w:r w:rsidR="0012335B" w:rsidRPr="00BB56F0">
        <w:t xml:space="preserve"> intellectually </w:t>
      </w:r>
      <w:r w:rsidR="001C2818">
        <w:t xml:space="preserve">and culturally </w:t>
      </w:r>
      <w:r w:rsidR="0012335B" w:rsidRPr="00BB56F0">
        <w:t xml:space="preserve">linked to </w:t>
      </w:r>
      <w:r w:rsidR="008F1BDF">
        <w:t xml:space="preserve">the </w:t>
      </w:r>
      <w:r w:rsidR="00122838">
        <w:t>area</w:t>
      </w:r>
      <w:r w:rsidR="008F1BDF">
        <w:t xml:space="preserve"> where she grew up</w:t>
      </w:r>
      <w:r w:rsidR="00051590">
        <w:t xml:space="preserve"> and </w:t>
      </w:r>
      <w:r w:rsidR="00B31000">
        <w:t xml:space="preserve">that, </w:t>
      </w:r>
      <w:r w:rsidR="00051590" w:rsidRPr="00BB56F0">
        <w:t>conceptually</w:t>
      </w:r>
      <w:r w:rsidR="00051590">
        <w:t xml:space="preserve"> </w:t>
      </w:r>
      <w:r w:rsidR="008F7678">
        <w:t>her work is</w:t>
      </w:r>
      <w:r w:rsidR="008F7678" w:rsidRPr="008F7678">
        <w:t xml:space="preserve"> </w:t>
      </w:r>
      <w:r w:rsidR="008F7678">
        <w:t>intrinsi</w:t>
      </w:r>
      <w:r w:rsidR="00051590">
        <w:t>cally linked to that same landscape</w:t>
      </w:r>
      <w:r w:rsidR="00122838">
        <w:t>. However</w:t>
      </w:r>
      <w:r w:rsidR="00EF6506">
        <w:t>,</w:t>
      </w:r>
      <w:r w:rsidR="005050AF">
        <w:t xml:space="preserve"> the broader message within her work relates to </w:t>
      </w:r>
      <w:r w:rsidR="00CF1B57" w:rsidRPr="00BB56F0">
        <w:t>soci</w:t>
      </w:r>
      <w:r w:rsidR="00CF1B57">
        <w:t xml:space="preserve">etal and </w:t>
      </w:r>
      <w:r w:rsidR="00CF1B57" w:rsidRPr="00BB56F0">
        <w:t>ecological</w:t>
      </w:r>
      <w:r w:rsidR="00CF1B57">
        <w:t xml:space="preserve"> issues</w:t>
      </w:r>
      <w:r w:rsidR="009D0CEB">
        <w:t xml:space="preserve"> </w:t>
      </w:r>
      <w:r w:rsidR="00CC5B58">
        <w:t>and</w:t>
      </w:r>
      <w:r w:rsidR="00CF1B57" w:rsidRPr="00BB56F0">
        <w:t xml:space="preserve"> </w:t>
      </w:r>
      <w:r w:rsidR="005050AF">
        <w:t>the</w:t>
      </w:r>
      <w:r w:rsidR="0012335B" w:rsidRPr="00BB56F0">
        <w:t xml:space="preserve"> global implications of </w:t>
      </w:r>
      <w:r w:rsidR="009D0CEB">
        <w:t>the abuse</w:t>
      </w:r>
      <w:r w:rsidR="00CC5B58">
        <w:t xml:space="preserve"> of resources.</w:t>
      </w:r>
      <w:r w:rsidR="009D0CEB">
        <w:t xml:space="preserve"> </w:t>
      </w:r>
    </w:p>
    <w:p w14:paraId="1635E50F" w14:textId="08E0C60D" w:rsidR="00702E54" w:rsidRDefault="0064397E" w:rsidP="00092157">
      <w:r w:rsidRPr="00BB56F0">
        <w:t>In contra</w:t>
      </w:r>
      <w:r w:rsidR="006062A2">
        <w:t>s</w:t>
      </w:r>
      <w:r w:rsidRPr="00BB56F0">
        <w:t xml:space="preserve">t </w:t>
      </w:r>
      <w:r w:rsidR="00EF6506">
        <w:t xml:space="preserve">I will demonstrate how </w:t>
      </w:r>
      <w:r w:rsidRPr="00BB56F0">
        <w:t xml:space="preserve">US born, </w:t>
      </w:r>
      <w:r w:rsidR="006062A2">
        <w:t>P</w:t>
      </w:r>
      <w:r w:rsidRPr="00BB56F0">
        <w:t>aris based artist</w:t>
      </w:r>
      <w:r w:rsidR="0044767A" w:rsidRPr="00BB56F0">
        <w:rPr>
          <w:b/>
          <w:bCs/>
        </w:rPr>
        <w:t xml:space="preserve"> </w:t>
      </w:r>
      <w:r w:rsidR="00092157" w:rsidRPr="00BB56F0">
        <w:rPr>
          <w:b/>
          <w:bCs/>
        </w:rPr>
        <w:t>Sheila Hicks</w:t>
      </w:r>
      <w:r w:rsidR="00092157" w:rsidRPr="00BB56F0">
        <w:t xml:space="preserve"> territorialises</w:t>
      </w:r>
      <w:r w:rsidR="00216AE2" w:rsidRPr="00BB56F0">
        <w:t xml:space="preserve"> </w:t>
      </w:r>
      <w:r w:rsidR="00092157" w:rsidRPr="00BB56F0">
        <w:t>space</w:t>
      </w:r>
      <w:r w:rsidRPr="00BB56F0">
        <w:t xml:space="preserve"> to create </w:t>
      </w:r>
      <w:r w:rsidR="00AA734F" w:rsidRPr="00BB56F0">
        <w:t>her own landscapes</w:t>
      </w:r>
      <w:r w:rsidR="00972D90">
        <w:t>.</w:t>
      </w:r>
      <w:r w:rsidR="00092157" w:rsidRPr="00BB56F0">
        <w:t xml:space="preserve"> </w:t>
      </w:r>
      <w:r w:rsidR="00972D90">
        <w:t>H</w:t>
      </w:r>
      <w:r w:rsidR="00092157" w:rsidRPr="00BB56F0">
        <w:t>er fibr</w:t>
      </w:r>
      <w:r w:rsidR="009B6DEA">
        <w:t>ous</w:t>
      </w:r>
      <w:r w:rsidR="00092157" w:rsidRPr="00BB56F0">
        <w:t>, woven sculptures make their mark on the the</w:t>
      </w:r>
      <w:r w:rsidR="00742958">
        <w:t>y</w:t>
      </w:r>
      <w:r w:rsidR="00092157" w:rsidRPr="00BB56F0">
        <w:t xml:space="preserve"> space they inhabit. </w:t>
      </w:r>
      <w:r w:rsidR="00EF4F8F">
        <w:t>I will describe how s</w:t>
      </w:r>
      <w:r w:rsidR="000264EE" w:rsidRPr="00BB56F0">
        <w:t>he a</w:t>
      </w:r>
      <w:r w:rsidR="00092157" w:rsidRPr="00BB56F0">
        <w:t>ssert</w:t>
      </w:r>
      <w:r w:rsidR="000264EE" w:rsidRPr="00BB56F0">
        <w:t>s artistic</w:t>
      </w:r>
      <w:r w:rsidR="00092157" w:rsidRPr="00BB56F0">
        <w:t xml:space="preserve"> control</w:t>
      </w:r>
      <w:r w:rsidR="0077508B">
        <w:t>, redefining</w:t>
      </w:r>
      <w:r w:rsidR="000264EE" w:rsidRPr="00BB56F0">
        <w:t xml:space="preserve"> space</w:t>
      </w:r>
      <w:r w:rsidR="005A44EE">
        <w:t xml:space="preserve"> </w:t>
      </w:r>
      <w:r w:rsidR="0077508B">
        <w:t>through</w:t>
      </w:r>
      <w:r w:rsidR="005A44EE" w:rsidRPr="00BB56F0">
        <w:t xml:space="preserve"> </w:t>
      </w:r>
      <w:r w:rsidR="005A44EE">
        <w:t>her</w:t>
      </w:r>
      <w:r w:rsidR="005A44EE" w:rsidRPr="00BB56F0">
        <w:t xml:space="preserve"> installations</w:t>
      </w:r>
      <w:r w:rsidR="00092157" w:rsidRPr="00BB56F0">
        <w:t xml:space="preserve">, </w:t>
      </w:r>
      <w:r w:rsidR="00DB41E5">
        <w:t>and</w:t>
      </w:r>
      <w:r w:rsidR="00092157" w:rsidRPr="00BB56F0">
        <w:t xml:space="preserve"> </w:t>
      </w:r>
      <w:r w:rsidR="00DB41E5">
        <w:t>inviting</w:t>
      </w:r>
      <w:r w:rsidR="00092157" w:rsidRPr="00BB56F0">
        <w:t xml:space="preserve"> human interaction. </w:t>
      </w:r>
      <w:r w:rsidR="00DB41E5">
        <w:t>I will propose that s</w:t>
      </w:r>
      <w:r w:rsidR="00A54A47" w:rsidRPr="00BB56F0">
        <w:t>he is a ‘</w:t>
      </w:r>
      <w:r w:rsidR="00DB41E5">
        <w:t>g</w:t>
      </w:r>
      <w:r w:rsidR="00092157" w:rsidRPr="00BB56F0">
        <w:t>lobal citizen</w:t>
      </w:r>
      <w:r w:rsidR="00A54A47" w:rsidRPr="00BB56F0">
        <w:t>’</w:t>
      </w:r>
      <w:r w:rsidR="000514B9" w:rsidRPr="00BB56F0">
        <w:t xml:space="preserve"> produc</w:t>
      </w:r>
      <w:r w:rsidR="00404E54" w:rsidRPr="00BB56F0">
        <w:t>ing</w:t>
      </w:r>
      <w:r w:rsidR="000514B9" w:rsidRPr="00BB56F0">
        <w:t xml:space="preserve"> </w:t>
      </w:r>
      <w:r w:rsidR="00092157" w:rsidRPr="00BB56F0">
        <w:t>art</w:t>
      </w:r>
      <w:r w:rsidR="009857C9" w:rsidRPr="00BB56F0">
        <w:t xml:space="preserve"> without</w:t>
      </w:r>
      <w:r w:rsidR="00092157" w:rsidRPr="00BB56F0">
        <w:t xml:space="preserve"> </w:t>
      </w:r>
      <w:r w:rsidR="00BA32BC" w:rsidRPr="00BB56F0">
        <w:t xml:space="preserve">specific </w:t>
      </w:r>
      <w:r w:rsidR="00092157" w:rsidRPr="00BB56F0">
        <w:t>geographical</w:t>
      </w:r>
      <w:r w:rsidR="00BA32BC" w:rsidRPr="00BB56F0">
        <w:t xml:space="preserve"> </w:t>
      </w:r>
      <w:r w:rsidR="007C08CD" w:rsidRPr="00BB56F0">
        <w:t>reference</w:t>
      </w:r>
      <w:r w:rsidR="001E2854" w:rsidRPr="00BB56F0">
        <w:t>.</w:t>
      </w:r>
      <w:r w:rsidR="00092157" w:rsidRPr="00BB56F0">
        <w:t xml:space="preserve"> </w:t>
      </w:r>
      <w:r w:rsidR="004741CB" w:rsidRPr="00BB56F0">
        <w:t xml:space="preserve">She utilises </w:t>
      </w:r>
      <w:r w:rsidR="00092157" w:rsidRPr="00BB56F0">
        <w:t>material</w:t>
      </w:r>
      <w:r w:rsidR="004B5313">
        <w:t>s</w:t>
      </w:r>
      <w:r w:rsidR="00F02F0D">
        <w:t xml:space="preserve"> recognised globally as ‘domestic’</w:t>
      </w:r>
      <w:r w:rsidR="002072D2">
        <w:t xml:space="preserve"> </w:t>
      </w:r>
      <w:r w:rsidR="004B5313">
        <w:t>in</w:t>
      </w:r>
      <w:r w:rsidR="002072D2">
        <w:t xml:space="preserve"> </w:t>
      </w:r>
      <w:r w:rsidR="00092157" w:rsidRPr="00BB56F0">
        <w:t>affective architectural</w:t>
      </w:r>
      <w:r w:rsidR="002072D2">
        <w:t xml:space="preserve"> </w:t>
      </w:r>
      <w:r w:rsidR="00092157" w:rsidRPr="00BB56F0">
        <w:t xml:space="preserve">settings </w:t>
      </w:r>
      <w:r w:rsidR="00F02F0D">
        <w:t xml:space="preserve">to create </w:t>
      </w:r>
      <w:r w:rsidR="00E45005">
        <w:t xml:space="preserve">emotive </w:t>
      </w:r>
      <w:r w:rsidR="00F02F0D">
        <w:t>environment</w:t>
      </w:r>
      <w:r w:rsidR="00E45005">
        <w:t>s</w:t>
      </w:r>
      <w:r w:rsidR="00F02F0D">
        <w:t>.</w:t>
      </w:r>
      <w:r w:rsidR="00D60A0B">
        <w:t xml:space="preserve"> </w:t>
      </w:r>
    </w:p>
    <w:p w14:paraId="2D3ECB4E" w14:textId="5D7CF090" w:rsidR="00092157" w:rsidRPr="00BB56F0" w:rsidRDefault="00F02F0D" w:rsidP="00092157">
      <w:r>
        <w:t>Both artists have been practising for over six decades and as such have extensive portfolio</w:t>
      </w:r>
      <w:r w:rsidR="00FD4965">
        <w:t>s</w:t>
      </w:r>
      <w:r>
        <w:t xml:space="preserve">. I am limiting </w:t>
      </w:r>
      <w:r w:rsidR="008C70FA">
        <w:t>the scope of this essay</w:t>
      </w:r>
      <w:r w:rsidR="00F2114D">
        <w:t xml:space="preserve"> to refer </w:t>
      </w:r>
      <w:r w:rsidR="00FC2866">
        <w:t xml:space="preserve">directly to </w:t>
      </w:r>
      <w:r w:rsidR="00EF6F9D">
        <w:t xml:space="preserve">Sheila Hicks’ </w:t>
      </w:r>
      <w:r w:rsidR="00FC2866">
        <w:t>large scale</w:t>
      </w:r>
      <w:r w:rsidR="00F10D8C">
        <w:t xml:space="preserve"> </w:t>
      </w:r>
      <w:r w:rsidR="00EF6F9D">
        <w:t>installations</w:t>
      </w:r>
      <w:r w:rsidR="00FC2866">
        <w:t xml:space="preserve"> and </w:t>
      </w:r>
      <w:r w:rsidR="00F10D8C">
        <w:t xml:space="preserve">specific </w:t>
      </w:r>
      <w:r w:rsidR="00B81447">
        <w:t xml:space="preserve">pieces of </w:t>
      </w:r>
      <w:r w:rsidR="00025E56">
        <w:t xml:space="preserve">Mary Lloyd Jones’ </w:t>
      </w:r>
      <w:r w:rsidR="00516E37">
        <w:t>career relating</w:t>
      </w:r>
      <w:r w:rsidR="00D37DE1">
        <w:t xml:space="preserve"> </w:t>
      </w:r>
      <w:r w:rsidR="00FD4965">
        <w:t xml:space="preserve">to </w:t>
      </w:r>
      <w:r w:rsidR="00B248EC">
        <w:t xml:space="preserve">the industrial exploitation </w:t>
      </w:r>
      <w:r w:rsidR="00971F06">
        <w:t>of her home county and her investigations into prehistoric burial chambers on Anglesey.</w:t>
      </w:r>
    </w:p>
    <w:p w14:paraId="1D422EEB" w14:textId="77777777" w:rsidR="00BC073D" w:rsidRPr="00BB56F0" w:rsidRDefault="00BC073D">
      <w:r w:rsidRPr="00BB56F0">
        <w:br w:type="page"/>
      </w:r>
    </w:p>
    <w:p w14:paraId="360B4B5B" w14:textId="77777777" w:rsidR="00092157" w:rsidRPr="00BB56F0" w:rsidRDefault="00092157" w:rsidP="00092157"/>
    <w:p w14:paraId="71FD61EB" w14:textId="2B899BED" w:rsidR="002C533E" w:rsidRPr="00BB56F0" w:rsidRDefault="00113BBF" w:rsidP="002C533E">
      <w:pPr>
        <w:rPr>
          <w:b/>
          <w:bCs/>
        </w:rPr>
      </w:pPr>
      <w:r w:rsidRPr="00BB56F0">
        <w:rPr>
          <w:b/>
          <w:bCs/>
        </w:rPr>
        <w:t>Mary Lloyd Jones and ‘</w:t>
      </w:r>
      <w:r w:rsidR="00F25D76" w:rsidRPr="00BB56F0">
        <w:rPr>
          <w:b/>
          <w:bCs/>
        </w:rPr>
        <w:t>Attachment to Homeland</w:t>
      </w:r>
      <w:r w:rsidRPr="00BB56F0">
        <w:rPr>
          <w:b/>
          <w:bCs/>
        </w:rPr>
        <w:t>’</w:t>
      </w:r>
    </w:p>
    <w:p w14:paraId="408663EA" w14:textId="77777777" w:rsidR="00794CDD" w:rsidRDefault="00AF104A" w:rsidP="00A25E38">
      <w:r w:rsidRPr="00BB56F0">
        <w:t xml:space="preserve">In the introduction to </w:t>
      </w:r>
      <w:r w:rsidR="00E83BBA" w:rsidRPr="00BB56F0">
        <w:t>the</w:t>
      </w:r>
      <w:r w:rsidRPr="00BB56F0">
        <w:t xml:space="preserve"> 2024 exhibition ‘A celebration of Mary Lloyd Jones at 90’, </w:t>
      </w:r>
      <w:r w:rsidR="00C4114B">
        <w:t>she</w:t>
      </w:r>
      <w:r w:rsidRPr="00BB56F0">
        <w:t xml:space="preserve"> writes</w:t>
      </w:r>
      <w:r w:rsidR="00EE168E" w:rsidRPr="00BB56F0">
        <w:t xml:space="preserve"> </w:t>
      </w:r>
      <w:r w:rsidRPr="00BB56F0">
        <w:rPr>
          <w:i/>
          <w:iCs/>
          <w:color w:val="000000" w:themeColor="text1"/>
        </w:rPr>
        <w:t>"My aim is that my work should reflect my identity, my relationship with the land, an awareness of history, and the treasure of our literary and oral traditions</w:t>
      </w:r>
      <w:r w:rsidRPr="00074BA8">
        <w:rPr>
          <w:i/>
          <w:iCs/>
        </w:rPr>
        <w:t xml:space="preserve">.” </w:t>
      </w:r>
      <w:r w:rsidR="00B522D9" w:rsidRPr="00B522D9">
        <w:t>(CELF Gallery Cardiff, 2024)</w:t>
      </w:r>
      <w:r w:rsidR="00A25E38" w:rsidRPr="00A25E38">
        <w:t xml:space="preserve"> </w:t>
      </w:r>
    </w:p>
    <w:p w14:paraId="4FE3691D" w14:textId="544AE2AB" w:rsidR="00A25E38" w:rsidRDefault="006301E8" w:rsidP="00A25E38">
      <w:pPr>
        <w:rPr>
          <w:i/>
          <w:iCs/>
        </w:rPr>
      </w:pPr>
      <w:r w:rsidRPr="006301E8">
        <w:t>S</w:t>
      </w:r>
      <w:r w:rsidR="00212F30" w:rsidRPr="006301E8">
        <w:t>he has travelled and exhibited internationally</w:t>
      </w:r>
      <w:r w:rsidR="0084689C" w:rsidRPr="006301E8">
        <w:t xml:space="preserve"> and was particularly influenced by the</w:t>
      </w:r>
      <w:r w:rsidRPr="006301E8">
        <w:t xml:space="preserve"> rock carved ‘</w:t>
      </w:r>
      <w:r w:rsidR="00493C05" w:rsidRPr="006301E8">
        <w:t>petroglyphs</w:t>
      </w:r>
      <w:r w:rsidRPr="006301E8">
        <w:t>’</w:t>
      </w:r>
      <w:r w:rsidR="00493C05" w:rsidRPr="006301E8">
        <w:t xml:space="preserve"> </w:t>
      </w:r>
      <w:r w:rsidR="0084689C" w:rsidRPr="006301E8">
        <w:t xml:space="preserve">of </w:t>
      </w:r>
      <w:r w:rsidR="005A1F6E" w:rsidRPr="006301E8">
        <w:t>New-</w:t>
      </w:r>
      <w:r w:rsidR="00A2777C" w:rsidRPr="006301E8">
        <w:rPr>
          <w:color w:val="000000" w:themeColor="text1"/>
        </w:rPr>
        <w:t>Mexico</w:t>
      </w:r>
      <w:r w:rsidR="005A1F6E" w:rsidRPr="006301E8">
        <w:rPr>
          <w:color w:val="000000" w:themeColor="text1"/>
        </w:rPr>
        <w:t xml:space="preserve"> </w:t>
      </w:r>
      <w:r w:rsidR="00A2777C" w:rsidRPr="006301E8">
        <w:rPr>
          <w:color w:val="000000" w:themeColor="text1"/>
        </w:rPr>
        <w:t xml:space="preserve">and </w:t>
      </w:r>
      <w:r w:rsidRPr="006301E8">
        <w:rPr>
          <w:color w:val="000000" w:themeColor="text1"/>
        </w:rPr>
        <w:t xml:space="preserve">the </w:t>
      </w:r>
      <w:r w:rsidR="00493C05" w:rsidRPr="006301E8">
        <w:rPr>
          <w:color w:val="000000" w:themeColor="text1"/>
        </w:rPr>
        <w:t xml:space="preserve">textiles of </w:t>
      </w:r>
      <w:r w:rsidR="00A2777C" w:rsidRPr="006301E8">
        <w:rPr>
          <w:color w:val="000000" w:themeColor="text1"/>
        </w:rPr>
        <w:t>India</w:t>
      </w:r>
      <w:r w:rsidR="00493C05" w:rsidRPr="006301E8">
        <w:rPr>
          <w:color w:val="000000" w:themeColor="text1"/>
        </w:rPr>
        <w:t xml:space="preserve"> where she described entire families </w:t>
      </w:r>
      <w:r w:rsidR="007E628D" w:rsidRPr="006301E8">
        <w:rPr>
          <w:color w:val="000000" w:themeColor="text1"/>
        </w:rPr>
        <w:t xml:space="preserve">walking around as </w:t>
      </w:r>
      <w:r>
        <w:rPr>
          <w:color w:val="000000" w:themeColor="text1"/>
        </w:rPr>
        <w:t xml:space="preserve">though in </w:t>
      </w:r>
      <w:r w:rsidR="007E628D" w:rsidRPr="006301E8">
        <w:rPr>
          <w:color w:val="000000" w:themeColor="text1"/>
        </w:rPr>
        <w:t>living paintings</w:t>
      </w:r>
      <w:r w:rsidR="00A2777C" w:rsidRPr="006301E8">
        <w:rPr>
          <w:color w:val="000000" w:themeColor="text1"/>
        </w:rPr>
        <w:t>.</w:t>
      </w:r>
      <w:r w:rsidR="00A2777C" w:rsidRPr="00900117">
        <w:rPr>
          <w:i/>
          <w:iCs/>
          <w:color w:val="000000" w:themeColor="text1"/>
        </w:rPr>
        <w:t xml:space="preserve"> </w:t>
      </w:r>
      <w:proofErr w:type="gramStart"/>
      <w:r w:rsidR="00A2777C" w:rsidRPr="00A2777C">
        <w:rPr>
          <w:color w:val="000000" w:themeColor="text1"/>
        </w:rPr>
        <w:t>However</w:t>
      </w:r>
      <w:proofErr w:type="gramEnd"/>
      <w:r w:rsidR="00A2777C" w:rsidRPr="00A2777C">
        <w:rPr>
          <w:color w:val="000000" w:themeColor="text1"/>
        </w:rPr>
        <w:t xml:space="preserve"> h</w:t>
      </w:r>
      <w:r w:rsidR="00A25E38" w:rsidRPr="00A2777C">
        <w:t>er a</w:t>
      </w:r>
      <w:r w:rsidR="00A25E38" w:rsidRPr="00BB56F0">
        <w:t xml:space="preserve">rt is firmly rooted </w:t>
      </w:r>
      <w:r w:rsidR="00A25E38" w:rsidRPr="00C4114B">
        <w:t>in her homeland heritage</w:t>
      </w:r>
      <w:r w:rsidR="00A25E38">
        <w:t>, and</w:t>
      </w:r>
      <w:r w:rsidR="00A25E38" w:rsidRPr="00BB56F0">
        <w:rPr>
          <w:i/>
          <w:iCs/>
        </w:rPr>
        <w:t xml:space="preserve"> </w:t>
      </w:r>
      <w:r w:rsidR="00A25E38">
        <w:rPr>
          <w:i/>
          <w:iCs/>
        </w:rPr>
        <w:t>‘</w:t>
      </w:r>
      <w:r w:rsidR="00A25E38" w:rsidRPr="00BB56F0">
        <w:rPr>
          <w:i/>
          <w:iCs/>
        </w:rPr>
        <w:t xml:space="preserve">is a celebration of the rural environment and her roots. Her work expresses her deep connection to Wales and the idea of </w:t>
      </w:r>
      <w:r w:rsidR="00A25E38">
        <w:rPr>
          <w:i/>
          <w:iCs/>
        </w:rPr>
        <w:t>‘</w:t>
      </w:r>
      <w:proofErr w:type="spellStart"/>
      <w:r w:rsidR="00A25E38" w:rsidRPr="00C4114B">
        <w:rPr>
          <w:i/>
          <w:iCs/>
        </w:rPr>
        <w:t>cynefin</w:t>
      </w:r>
      <w:proofErr w:type="spellEnd"/>
      <w:r w:rsidR="00A25E38">
        <w:rPr>
          <w:i/>
          <w:iCs/>
        </w:rPr>
        <w:t>’</w:t>
      </w:r>
      <w:r w:rsidR="00CE70F0">
        <w:rPr>
          <w:i/>
          <w:iCs/>
        </w:rPr>
        <w:t xml:space="preserve"> or ‘</w:t>
      </w:r>
      <w:r w:rsidR="00382823">
        <w:rPr>
          <w:i/>
          <w:iCs/>
        </w:rPr>
        <w:t>t</w:t>
      </w:r>
      <w:r w:rsidR="00CE70F0">
        <w:rPr>
          <w:i/>
          <w:iCs/>
        </w:rPr>
        <w:t>opophilia</w:t>
      </w:r>
      <w:r w:rsidR="00F35A3A">
        <w:rPr>
          <w:i/>
          <w:iCs/>
        </w:rPr>
        <w:t>’</w:t>
      </w:r>
      <w:r w:rsidR="00A25E38" w:rsidRPr="00BB56F0">
        <w:rPr>
          <w:i/>
          <w:iCs/>
        </w:rPr>
        <w:t xml:space="preserve">; a sense of belonging and attachment to a particular place. </w:t>
      </w:r>
      <w:r w:rsidR="00A25E38" w:rsidRPr="00E8695C">
        <w:rPr>
          <w:i/>
          <w:iCs/>
        </w:rPr>
        <w:t>(CELF Gallery Cardiff, 2024)</w:t>
      </w:r>
    </w:p>
    <w:p w14:paraId="2BB8070C" w14:textId="10EAC7D8" w:rsidR="002A09C9" w:rsidRPr="00AA2F7B" w:rsidRDefault="002A09C9" w:rsidP="00A25E38">
      <w:pPr>
        <w:rPr>
          <w:b/>
          <w:bCs/>
          <w:color w:val="EE0000"/>
        </w:rPr>
      </w:pPr>
      <w:r w:rsidRPr="00D16A44">
        <w:t xml:space="preserve">In developing her distinctly ‘Welsh’ visual language, supporting her sense of ‘place’, Lloyd Jones </w:t>
      </w:r>
      <w:r w:rsidR="00094E74">
        <w:t>utilises both paint and textile. She is</w:t>
      </w:r>
      <w:r w:rsidRPr="00D16A44">
        <w:t xml:space="preserve"> influenced by the rhythms and patterns of Bardic poetry</w:t>
      </w:r>
      <w:r w:rsidR="00B037FC">
        <w:t xml:space="preserve">, </w:t>
      </w:r>
      <w:r w:rsidRPr="00D16A44">
        <w:t xml:space="preserve">the rural </w:t>
      </w:r>
      <w:r w:rsidR="00B037FC">
        <w:t xml:space="preserve">Welsh </w:t>
      </w:r>
      <w:r w:rsidRPr="00D16A44">
        <w:t>tradition of ‘</w:t>
      </w:r>
      <w:proofErr w:type="gramStart"/>
      <w:r w:rsidRPr="00D16A44">
        <w:t>whole-cloth</w:t>
      </w:r>
      <w:proofErr w:type="gramEnd"/>
      <w:r w:rsidRPr="00D16A44">
        <w:t>’ quilting</w:t>
      </w:r>
      <w:r w:rsidR="00B037FC">
        <w:t xml:space="preserve"> and the </w:t>
      </w:r>
      <w:r w:rsidR="00B037FC" w:rsidRPr="00D16A44">
        <w:t>patchwork</w:t>
      </w:r>
      <w:r w:rsidR="00BB245B">
        <w:t xml:space="preserve"> quilts of her youth</w:t>
      </w:r>
      <w:r w:rsidRPr="00D16A44">
        <w:t>. Originating from relative hardship</w:t>
      </w:r>
      <w:r w:rsidR="00D227FF">
        <w:t xml:space="preserve">, </w:t>
      </w:r>
      <w:r w:rsidRPr="00D16A44">
        <w:t xml:space="preserve">the need to re-use and stay warm, </w:t>
      </w:r>
      <w:r w:rsidRPr="00D16A44">
        <w:rPr>
          <w:i/>
          <w:iCs/>
        </w:rPr>
        <w:t>‘the quilts are confident, splendid, visual statements that occupy the space where they hang, with layers of meaning stitched in. She considers them to be ‘fantastic pieces of art</w:t>
      </w:r>
      <w:r w:rsidRPr="00D16A44">
        <w:t xml:space="preserve"> which are not valued’. </w:t>
      </w:r>
      <w:r w:rsidR="00AA2F7B" w:rsidRPr="00AA2F7B">
        <w:rPr>
          <w:color w:val="000000" w:themeColor="text1"/>
        </w:rPr>
        <w:t>(Lloyd</w:t>
      </w:r>
      <w:r w:rsidR="00AA2F7B">
        <w:rPr>
          <w:color w:val="000000" w:themeColor="text1"/>
        </w:rPr>
        <w:t xml:space="preserve"> Jones</w:t>
      </w:r>
      <w:r w:rsidR="00AA2F7B" w:rsidRPr="00AA2F7B">
        <w:rPr>
          <w:color w:val="000000" w:themeColor="text1"/>
        </w:rPr>
        <w:t>, 2016)</w:t>
      </w:r>
    </w:p>
    <w:p w14:paraId="69A032E0" w14:textId="2784FBDD" w:rsidR="00835047" w:rsidRPr="00BB56F0" w:rsidRDefault="002748A6" w:rsidP="00835047">
      <w:pPr>
        <w:rPr>
          <w:i/>
          <w:iCs/>
          <w:color w:val="000000" w:themeColor="text1"/>
        </w:rPr>
      </w:pPr>
      <w:r>
        <w:t>Lloyd Jones’</w:t>
      </w:r>
      <w:r w:rsidR="00EA207F" w:rsidRPr="00DC68BE">
        <w:t xml:space="preserve"> artistic practise begins with</w:t>
      </w:r>
      <w:r w:rsidR="004230B1">
        <w:t xml:space="preserve"> ‘mapping’.</w:t>
      </w:r>
      <w:r w:rsidR="003E4CEB" w:rsidRPr="003E4CEB">
        <w:t xml:space="preserve"> </w:t>
      </w:r>
      <w:r w:rsidR="001C778F">
        <w:t>Walking</w:t>
      </w:r>
      <w:r w:rsidR="00AE4ABA">
        <w:t>, armed with clipboard, watercolour paper and charcoal or pastels</w:t>
      </w:r>
      <w:r w:rsidR="001C778F">
        <w:t>,</w:t>
      </w:r>
      <w:r w:rsidR="00AE4ABA">
        <w:t xml:space="preserve"> she</w:t>
      </w:r>
      <w:r w:rsidR="001C778F">
        <w:t xml:space="preserve"> e</w:t>
      </w:r>
      <w:r w:rsidR="00EA207F" w:rsidRPr="00DC68BE">
        <w:t>xplor</w:t>
      </w:r>
      <w:r w:rsidR="00AE4ABA">
        <w:t xml:space="preserve">es </w:t>
      </w:r>
      <w:r w:rsidR="00EA207F" w:rsidRPr="00DC68BE">
        <w:t>her local landscape</w:t>
      </w:r>
      <w:r w:rsidR="008F5012">
        <w:t xml:space="preserve">, </w:t>
      </w:r>
      <w:r w:rsidR="00DA474C">
        <w:t>sketch</w:t>
      </w:r>
      <w:r w:rsidR="00AE4ABA">
        <w:t>ing</w:t>
      </w:r>
      <w:r w:rsidR="006A7522" w:rsidRPr="00DC68BE">
        <w:t xml:space="preserve"> multiple </w:t>
      </w:r>
      <w:r w:rsidR="001C778F">
        <w:t>reflections or interpretations of the same view</w:t>
      </w:r>
      <w:r w:rsidR="00DA474C">
        <w:t>,</w:t>
      </w:r>
      <w:r w:rsidR="001C778F">
        <w:t xml:space="preserve"> recording </w:t>
      </w:r>
      <w:r w:rsidR="00BE2333">
        <w:t xml:space="preserve">in detail the marks </w:t>
      </w:r>
      <w:r w:rsidR="00973E05">
        <w:t>and</w:t>
      </w:r>
      <w:r w:rsidR="0041255E">
        <w:t xml:space="preserve"> post-industrial </w:t>
      </w:r>
      <w:r w:rsidR="00BE2333">
        <w:t>scars.</w:t>
      </w:r>
      <w:r w:rsidR="00835047" w:rsidRPr="00835047">
        <w:rPr>
          <w:i/>
          <w:iCs/>
          <w:color w:val="000000" w:themeColor="text1"/>
        </w:rPr>
        <w:t xml:space="preserve"> </w:t>
      </w:r>
      <w:r w:rsidR="00835047">
        <w:rPr>
          <w:i/>
          <w:iCs/>
          <w:color w:val="000000" w:themeColor="text1"/>
        </w:rPr>
        <w:t xml:space="preserve">She has </w:t>
      </w:r>
      <w:r w:rsidR="00835047" w:rsidRPr="00BB56F0">
        <w:rPr>
          <w:i/>
          <w:iCs/>
          <w:color w:val="000000" w:themeColor="text1"/>
        </w:rPr>
        <w:t xml:space="preserve">‘…spent six decades focussing on becoming an artist, forging a visual expression on the foundation of a rural childhood – mapping the steps that led to my present situation … the hills, fields, gorges and precipices, the physical features of the landscape of my childhood </w:t>
      </w:r>
      <w:r w:rsidR="00835047">
        <w:rPr>
          <w:i/>
          <w:iCs/>
          <w:color w:val="000000" w:themeColor="text1"/>
        </w:rPr>
        <w:t>…</w:t>
      </w:r>
      <w:r w:rsidR="00835047" w:rsidRPr="00BB56F0">
        <w:rPr>
          <w:i/>
          <w:iCs/>
          <w:color w:val="000000" w:themeColor="text1"/>
        </w:rPr>
        <w:t xml:space="preserve"> I could say that at one time I knew every tree, every rock, every hidden cranny, all the flora in an area of several square miles. This familiarity … has provided me with a store of images which are the foundation of my paintings.’ </w:t>
      </w:r>
      <w:r w:rsidR="00835047" w:rsidRPr="000011E0">
        <w:rPr>
          <w:i/>
          <w:iCs/>
          <w:color w:val="000000" w:themeColor="text1"/>
        </w:rPr>
        <w:t>(</w:t>
      </w:r>
      <w:r w:rsidR="00E765F3">
        <w:rPr>
          <w:i/>
          <w:iCs/>
          <w:color w:val="000000" w:themeColor="text1"/>
        </w:rPr>
        <w:t xml:space="preserve">Lloyd </w:t>
      </w:r>
      <w:r w:rsidR="00835047" w:rsidRPr="000011E0">
        <w:rPr>
          <w:i/>
          <w:iCs/>
          <w:color w:val="000000" w:themeColor="text1"/>
        </w:rPr>
        <w:t>Jones, 2014)</w:t>
      </w:r>
    </w:p>
    <w:p w14:paraId="278CDE02" w14:textId="20E5C91D" w:rsidR="004866A4" w:rsidRPr="00642F4D" w:rsidRDefault="000074C7" w:rsidP="00D31519">
      <w:r>
        <w:t xml:space="preserve">In her studio </w:t>
      </w:r>
      <w:r w:rsidR="00E255ED">
        <w:t>Lloyd Jones</w:t>
      </w:r>
      <w:r>
        <w:t xml:space="preserve"> </w:t>
      </w:r>
      <w:r w:rsidR="00601906">
        <w:t xml:space="preserve">reworks </w:t>
      </w:r>
      <w:r w:rsidR="00E27B41">
        <w:t>her observations</w:t>
      </w:r>
      <w:r w:rsidR="00601906">
        <w:t xml:space="preserve">, gradually increasing their scale </w:t>
      </w:r>
      <w:r w:rsidR="00726229">
        <w:t xml:space="preserve">in response to the </w:t>
      </w:r>
      <w:r w:rsidR="00C36C11">
        <w:t xml:space="preserve">content and the </w:t>
      </w:r>
      <w:r w:rsidR="00726229">
        <w:t xml:space="preserve">inspiration </w:t>
      </w:r>
      <w:r w:rsidR="00CD5D99">
        <w:t>it</w:t>
      </w:r>
      <w:r w:rsidR="00726229">
        <w:t xml:space="preserve"> provide</w:t>
      </w:r>
      <w:r w:rsidR="00CD5D99">
        <w:t xml:space="preserve">s. </w:t>
      </w:r>
      <w:r w:rsidR="00726229" w:rsidRPr="0066068B">
        <w:t>Her interpretation of the Welsh countryside</w:t>
      </w:r>
      <w:r w:rsidR="00ED5C37">
        <w:t xml:space="preserve"> </w:t>
      </w:r>
      <w:r w:rsidR="0079764C">
        <w:t>is</w:t>
      </w:r>
      <w:r w:rsidR="008C72C6">
        <w:t xml:space="preserve"> an </w:t>
      </w:r>
      <w:r w:rsidR="008C72C6">
        <w:t>uncompromising</w:t>
      </w:r>
      <w:r w:rsidR="0079764C">
        <w:t xml:space="preserve"> </w:t>
      </w:r>
      <w:r w:rsidR="00ED5C37">
        <w:t>abstraction</w:t>
      </w:r>
      <w:r w:rsidR="0079764C">
        <w:t xml:space="preserve">, </w:t>
      </w:r>
      <w:r w:rsidR="008A5432">
        <w:t xml:space="preserve">a riot of colour, </w:t>
      </w:r>
      <w:r w:rsidR="0079764C">
        <w:t>unruly and defiant</w:t>
      </w:r>
      <w:r w:rsidR="002758F7">
        <w:t xml:space="preserve">. </w:t>
      </w:r>
      <w:r w:rsidR="008F17B2">
        <w:t>Actual representations of h</w:t>
      </w:r>
      <w:r w:rsidR="00A05C91">
        <w:t>umans are a notable absence</w:t>
      </w:r>
      <w:r w:rsidR="00843D7D">
        <w:t xml:space="preserve"> in these landscapes as there are none in maps. </w:t>
      </w:r>
      <w:r w:rsidR="00C637C4">
        <w:t>‘</w:t>
      </w:r>
      <w:r w:rsidR="00843D7D">
        <w:t>The viewer becomes the human presence and i</w:t>
      </w:r>
      <w:r w:rsidR="006D3A33">
        <w:t>s</w:t>
      </w:r>
      <w:r w:rsidR="00843D7D">
        <w:t xml:space="preserve"> witness to the marks and scars a</w:t>
      </w:r>
      <w:r w:rsidR="006D3A33">
        <w:t>n</w:t>
      </w:r>
      <w:r w:rsidR="00843D7D">
        <w:t xml:space="preserve">d traces of previous human </w:t>
      </w:r>
      <w:r w:rsidR="006D3A33">
        <w:t xml:space="preserve">presence.’ </w:t>
      </w:r>
      <w:r w:rsidR="00660999" w:rsidRPr="00660999">
        <w:t>(</w:t>
      </w:r>
      <w:r w:rsidR="00642F4D" w:rsidRPr="00642F4D">
        <w:t>Lloyd Jones and Bala, 2006)</w:t>
      </w:r>
      <w:r w:rsidR="006F089A">
        <w:t xml:space="preserve"> She dares</w:t>
      </w:r>
      <w:r w:rsidR="00C267A2">
        <w:t xml:space="preserve"> the viewer to question her </w:t>
      </w:r>
      <w:r w:rsidR="003474E2">
        <w:t xml:space="preserve">visual </w:t>
      </w:r>
      <w:r w:rsidR="001C69B5">
        <w:t>opinion</w:t>
      </w:r>
      <w:r w:rsidR="004A18D7">
        <w:t xml:space="preserve"> and language</w:t>
      </w:r>
      <w:r w:rsidR="001C69B5">
        <w:t xml:space="preserve">. </w:t>
      </w:r>
      <w:r w:rsidR="004866A4">
        <w:rPr>
          <w:i/>
          <w:iCs/>
        </w:rPr>
        <w:t>‘</w:t>
      </w:r>
      <w:r w:rsidR="004866A4" w:rsidRPr="00BB56F0">
        <w:rPr>
          <w:i/>
          <w:iCs/>
        </w:rPr>
        <w:t xml:space="preserve">She </w:t>
      </w:r>
      <w:r w:rsidR="004866A4">
        <w:rPr>
          <w:i/>
          <w:iCs/>
        </w:rPr>
        <w:t xml:space="preserve">… </w:t>
      </w:r>
      <w:r w:rsidR="004866A4" w:rsidRPr="00BB56F0">
        <w:rPr>
          <w:i/>
          <w:iCs/>
        </w:rPr>
        <w:t>show</w:t>
      </w:r>
      <w:r w:rsidR="004866A4">
        <w:rPr>
          <w:i/>
          <w:iCs/>
        </w:rPr>
        <w:t>s</w:t>
      </w:r>
      <w:r w:rsidR="004866A4" w:rsidRPr="00BB56F0">
        <w:rPr>
          <w:i/>
          <w:iCs/>
        </w:rPr>
        <w:t xml:space="preserve"> a determination to dig beyond appearances, … </w:t>
      </w:r>
      <w:r w:rsidR="004866A4">
        <w:rPr>
          <w:i/>
          <w:iCs/>
        </w:rPr>
        <w:t>using</w:t>
      </w:r>
      <w:r w:rsidR="004866A4" w:rsidRPr="00BB56F0">
        <w:rPr>
          <w:i/>
          <w:iCs/>
        </w:rPr>
        <w:t xml:space="preserve"> paint to understand things, not to accessorize</w:t>
      </w:r>
      <w:r w:rsidR="00635D25">
        <w:rPr>
          <w:i/>
          <w:iCs/>
        </w:rPr>
        <w:t xml:space="preserve"> (and) i</w:t>
      </w:r>
      <w:r w:rsidR="00726229" w:rsidRPr="0066068B">
        <w:rPr>
          <w:i/>
          <w:iCs/>
        </w:rPr>
        <w:t>t is the distinct vision of someone who has known the veins and guts of the places she paints.’</w:t>
      </w:r>
      <w:r w:rsidR="004A18D7">
        <w:rPr>
          <w:i/>
          <w:iCs/>
        </w:rPr>
        <w:t xml:space="preserve"> </w:t>
      </w:r>
      <w:r w:rsidR="004A18D7" w:rsidRPr="002E2EE0">
        <w:rPr>
          <w:i/>
          <w:iCs/>
        </w:rPr>
        <w:t>(Hemmings, 2013)</w:t>
      </w:r>
      <w:r w:rsidR="004A18D7">
        <w:rPr>
          <w:i/>
          <w:iCs/>
        </w:rPr>
        <w:t xml:space="preserve">. </w:t>
      </w:r>
    </w:p>
    <w:p w14:paraId="75EA3BA9" w14:textId="0387859A" w:rsidR="005C6200" w:rsidRDefault="00E968BC" w:rsidP="005C6200">
      <w:r w:rsidRPr="00BB56F0">
        <w:t>Human Geographer</w:t>
      </w:r>
      <w:r w:rsidRPr="00BB56F0">
        <w:rPr>
          <w:b/>
          <w:bCs/>
        </w:rPr>
        <w:t xml:space="preserve"> </w:t>
      </w:r>
      <w:r w:rsidR="005D4D66" w:rsidRPr="005C6200">
        <w:t xml:space="preserve">Yi-Fu </w:t>
      </w:r>
      <w:r w:rsidR="00686C3F" w:rsidRPr="005C6200">
        <w:t>Tuan</w:t>
      </w:r>
      <w:r w:rsidR="00686C3F" w:rsidRPr="00BB56F0">
        <w:t xml:space="preserve"> </w:t>
      </w:r>
      <w:r w:rsidR="009C2907">
        <w:t>states that</w:t>
      </w:r>
      <w:r w:rsidR="00D177F2">
        <w:t xml:space="preserve"> </w:t>
      </w:r>
      <w:r w:rsidR="00D177F2" w:rsidRPr="00F464B0">
        <w:rPr>
          <w:i/>
          <w:iCs/>
        </w:rPr>
        <w:t>‘th</w:t>
      </w:r>
      <w:r w:rsidR="007C6293">
        <w:rPr>
          <w:i/>
          <w:iCs/>
        </w:rPr>
        <w:t>is</w:t>
      </w:r>
      <w:r w:rsidR="00D177F2" w:rsidRPr="00F464B0">
        <w:rPr>
          <w:i/>
          <w:iCs/>
        </w:rPr>
        <w:t xml:space="preserve"> profound attachment to homeland’ is a ‘worldwide phenomeno</w:t>
      </w:r>
      <w:r w:rsidR="005F2CA4" w:rsidRPr="00F464B0">
        <w:rPr>
          <w:i/>
          <w:iCs/>
        </w:rPr>
        <w:t>n, not limited to any culture</w:t>
      </w:r>
      <w:r w:rsidR="00D76ACD">
        <w:rPr>
          <w:i/>
          <w:iCs/>
        </w:rPr>
        <w:t xml:space="preserve"> </w:t>
      </w:r>
      <w:r w:rsidR="00943D91" w:rsidRPr="00F464B0">
        <w:rPr>
          <w:i/>
          <w:iCs/>
        </w:rPr>
        <w:t>… it nourishes; place is an archive of fond memories and splendid achievements that inspire the pres</w:t>
      </w:r>
      <w:r w:rsidR="00B73932" w:rsidRPr="00F464B0">
        <w:rPr>
          <w:i/>
          <w:iCs/>
        </w:rPr>
        <w:t>ent; place is permanent and hence reassuring.’</w:t>
      </w:r>
      <w:r w:rsidR="00686C3F" w:rsidRPr="00BB56F0">
        <w:t xml:space="preserve"> </w:t>
      </w:r>
      <w:r w:rsidR="005C6200">
        <w:t xml:space="preserve"> </w:t>
      </w:r>
      <w:r w:rsidR="005C6200" w:rsidRPr="005C6200">
        <w:t>(2014)</w:t>
      </w:r>
    </w:p>
    <w:p w14:paraId="72D581E8" w14:textId="7D7C322D" w:rsidR="00E86CBA" w:rsidRPr="006A7756" w:rsidRDefault="005F5245">
      <w:pPr>
        <w:rPr>
          <w:i/>
          <w:iCs/>
          <w:color w:val="EE0000"/>
        </w:rPr>
      </w:pPr>
      <w:r>
        <w:t>A</w:t>
      </w:r>
      <w:r w:rsidR="00A015D8">
        <w:t xml:space="preserve">n </w:t>
      </w:r>
      <w:r w:rsidR="00B33AA4">
        <w:t>additional</w:t>
      </w:r>
      <w:r w:rsidR="00DC681D">
        <w:t xml:space="preserve"> </w:t>
      </w:r>
      <w:r w:rsidR="00686C3F" w:rsidRPr="00BB56F0">
        <w:t>driver</w:t>
      </w:r>
      <w:r w:rsidR="00B33AA4">
        <w:t xml:space="preserve"> </w:t>
      </w:r>
      <w:r w:rsidR="00B33AA4" w:rsidRPr="00BB56F0">
        <w:t>for an intense connection to homeland</w:t>
      </w:r>
      <w:r w:rsidR="00686C3F" w:rsidRPr="00BB56F0">
        <w:t xml:space="preserve"> is a sense of injustice, </w:t>
      </w:r>
      <w:r w:rsidR="008F2158" w:rsidRPr="00BB56F0">
        <w:t>oppression</w:t>
      </w:r>
      <w:r w:rsidR="00EE6989" w:rsidRPr="00BB56F0">
        <w:t xml:space="preserve">, </w:t>
      </w:r>
      <w:r w:rsidR="008F2158" w:rsidRPr="00BB56F0">
        <w:t xml:space="preserve">opposition or rebellion against </w:t>
      </w:r>
      <w:r w:rsidR="00686C3F" w:rsidRPr="00BB56F0">
        <w:t xml:space="preserve">invasion. </w:t>
      </w:r>
      <w:r w:rsidR="00214F1C">
        <w:t xml:space="preserve">When a powerful neighbour </w:t>
      </w:r>
      <w:r w:rsidR="00CE75E3" w:rsidRPr="00BB56F0">
        <w:t>subjugat</w:t>
      </w:r>
      <w:r w:rsidR="00214F1C">
        <w:t>es</w:t>
      </w:r>
      <w:r w:rsidR="00686C3F" w:rsidRPr="00BB56F0">
        <w:t xml:space="preserve"> </w:t>
      </w:r>
      <w:r w:rsidR="00214F1C">
        <w:t>a smaller</w:t>
      </w:r>
      <w:r w:rsidR="00686C3F" w:rsidRPr="00BB56F0">
        <w:t xml:space="preserve"> nation</w:t>
      </w:r>
      <w:r w:rsidR="00214F1C">
        <w:t xml:space="preserve"> and its </w:t>
      </w:r>
      <w:r w:rsidR="00686C3F" w:rsidRPr="00BB56F0">
        <w:t>people, extract</w:t>
      </w:r>
      <w:r w:rsidR="00214F1C">
        <w:t>s</w:t>
      </w:r>
      <w:r w:rsidR="00AF104A" w:rsidRPr="00BB56F0">
        <w:t xml:space="preserve"> </w:t>
      </w:r>
      <w:r w:rsidR="00214F1C">
        <w:t xml:space="preserve">natural </w:t>
      </w:r>
      <w:r w:rsidR="00AF104A" w:rsidRPr="00BB56F0">
        <w:t>resources</w:t>
      </w:r>
      <w:r w:rsidR="00686C3F" w:rsidRPr="00BB56F0">
        <w:t xml:space="preserve"> and </w:t>
      </w:r>
      <w:r w:rsidR="00214F1C">
        <w:t>wealth</w:t>
      </w:r>
      <w:r w:rsidR="00686C3F" w:rsidRPr="00BB56F0">
        <w:t xml:space="preserve">, </w:t>
      </w:r>
      <w:r w:rsidR="00E87BE8" w:rsidRPr="00BB56F0">
        <w:t>suppress</w:t>
      </w:r>
      <w:r w:rsidR="00214F1C">
        <w:t>es</w:t>
      </w:r>
      <w:r w:rsidR="00686C3F" w:rsidRPr="00BB56F0">
        <w:t xml:space="preserve"> </w:t>
      </w:r>
      <w:r w:rsidR="00214F1C">
        <w:t>indig</w:t>
      </w:r>
      <w:r w:rsidR="006F4A74">
        <w:t>e</w:t>
      </w:r>
      <w:r w:rsidR="00214F1C">
        <w:t>nous</w:t>
      </w:r>
      <w:r w:rsidR="00686C3F" w:rsidRPr="00BB56F0">
        <w:t xml:space="preserve"> </w:t>
      </w:r>
      <w:r w:rsidR="00E87BE8" w:rsidRPr="00BB56F0">
        <w:t>language</w:t>
      </w:r>
      <w:r w:rsidR="00214F1C">
        <w:t xml:space="preserve"> and</w:t>
      </w:r>
      <w:r w:rsidR="00686C3F" w:rsidRPr="00BB56F0">
        <w:t xml:space="preserve"> </w:t>
      </w:r>
      <w:r w:rsidR="00686C3F" w:rsidRPr="00BB56F0">
        <w:lastRenderedPageBreak/>
        <w:t>culture</w:t>
      </w:r>
      <w:r w:rsidR="008E2FAB" w:rsidRPr="00BB56F0">
        <w:t xml:space="preserve">, </w:t>
      </w:r>
      <w:r w:rsidR="00214F1C">
        <w:t xml:space="preserve">it </w:t>
      </w:r>
      <w:r w:rsidR="008E2FAB" w:rsidRPr="00BB56F0">
        <w:t xml:space="preserve">can </w:t>
      </w:r>
      <w:r w:rsidR="00214F1C">
        <w:t>provoke</w:t>
      </w:r>
      <w:r w:rsidR="008E2FAB" w:rsidRPr="00BB56F0">
        <w:t xml:space="preserve"> a deep loyalty to</w:t>
      </w:r>
      <w:r w:rsidR="00EB6DA3" w:rsidRPr="00BB56F0">
        <w:t>wards a place</w:t>
      </w:r>
      <w:r w:rsidR="00686C3F" w:rsidRPr="00BB56F0">
        <w:t>.</w:t>
      </w:r>
      <w:r w:rsidR="00BA67FA">
        <w:t xml:space="preserve"> </w:t>
      </w:r>
      <w:r w:rsidR="00900215">
        <w:rPr>
          <w:i/>
          <w:iCs/>
        </w:rPr>
        <w:t>‘</w:t>
      </w:r>
      <w:r w:rsidR="00A160B9">
        <w:rPr>
          <w:i/>
          <w:iCs/>
        </w:rPr>
        <w:t>T</w:t>
      </w:r>
      <w:r w:rsidR="00E86CBA" w:rsidRPr="00BB56F0">
        <w:rPr>
          <w:i/>
          <w:iCs/>
        </w:rPr>
        <w:t>he traces and scars left by our ancestors and industry</w:t>
      </w:r>
      <w:r w:rsidR="00900215">
        <w:rPr>
          <w:i/>
          <w:iCs/>
        </w:rPr>
        <w:t>’</w:t>
      </w:r>
      <w:r w:rsidR="00E86CBA" w:rsidRPr="00BB56F0">
        <w:rPr>
          <w:i/>
          <w:iCs/>
        </w:rPr>
        <w:t xml:space="preserve"> </w:t>
      </w:r>
      <w:r w:rsidR="00A74C49">
        <w:rPr>
          <w:i/>
          <w:iCs/>
        </w:rPr>
        <w:t>are p</w:t>
      </w:r>
      <w:r w:rsidR="00A74C49" w:rsidRPr="00BB56F0">
        <w:rPr>
          <w:i/>
          <w:iCs/>
        </w:rPr>
        <w:t xml:space="preserve">rominent features in </w:t>
      </w:r>
      <w:r w:rsidR="00A74C49">
        <w:rPr>
          <w:i/>
          <w:iCs/>
        </w:rPr>
        <w:t>Mary Lloyd Jones’</w:t>
      </w:r>
      <w:r w:rsidR="00A74C49" w:rsidRPr="00BB56F0">
        <w:rPr>
          <w:i/>
          <w:iCs/>
        </w:rPr>
        <w:t xml:space="preserve"> work </w:t>
      </w:r>
      <w:r w:rsidR="00E86CBA" w:rsidRPr="00E8695C">
        <w:rPr>
          <w:i/>
          <w:iCs/>
        </w:rPr>
        <w:t>(CELF Gallery Cardiff, 2024)</w:t>
      </w:r>
    </w:p>
    <w:p w14:paraId="29FD31DD" w14:textId="25174C8D" w:rsidR="00EB7098" w:rsidRDefault="00214F1C" w:rsidP="001B438C">
      <w:pPr>
        <w:rPr>
          <w:i/>
          <w:iCs/>
        </w:rPr>
      </w:pPr>
      <w:r w:rsidRPr="00BA1BBF">
        <w:t xml:space="preserve">Often described as the first industrialised and colonised country, </w:t>
      </w:r>
      <w:proofErr w:type="spellStart"/>
      <w:r w:rsidRPr="00BA1BBF">
        <w:t>Wales’</w:t>
      </w:r>
      <w:proofErr w:type="spellEnd"/>
      <w:r w:rsidRPr="00BA1BBF">
        <w:t xml:space="preserve"> natural resources were extracted for the </w:t>
      </w:r>
      <w:r w:rsidR="00E043ED">
        <w:t xml:space="preserve">commercial </w:t>
      </w:r>
      <w:r w:rsidRPr="00BA1BBF">
        <w:t>benefit of colonisers.  ‘</w:t>
      </w:r>
      <w:r w:rsidRPr="00BA1BBF">
        <w:rPr>
          <w:i/>
          <w:iCs/>
        </w:rPr>
        <w:t xml:space="preserve">The complex story of Wales as the ‘First Industrial Nation’ involves a co-incidence of critical elements, all working together at a time when society was changing out of all recognition. These elements were its natural resources – slate, iron and copper ores, timber and coal, water for power and transport </w:t>
      </w:r>
      <w:r w:rsidR="00BA1BBF" w:rsidRPr="00BA1BBF">
        <w:rPr>
          <w:i/>
          <w:iCs/>
        </w:rPr>
        <w:t xml:space="preserve">(and) </w:t>
      </w:r>
      <w:r w:rsidRPr="00BA1BBF">
        <w:rPr>
          <w:i/>
          <w:iCs/>
        </w:rPr>
        <w:t>a host of innovations –</w:t>
      </w:r>
      <w:r w:rsidR="001C21B9" w:rsidRPr="00BA1BBF">
        <w:rPr>
          <w:i/>
          <w:iCs/>
        </w:rPr>
        <w:t xml:space="preserve"> </w:t>
      </w:r>
      <w:r w:rsidRPr="00BA1BBF">
        <w:rPr>
          <w:i/>
          <w:iCs/>
        </w:rPr>
        <w:t>brought to Wales to exploit the resources</w:t>
      </w:r>
      <w:r w:rsidR="00D537FC" w:rsidRPr="00BA1BBF">
        <w:rPr>
          <w:i/>
          <w:iCs/>
        </w:rPr>
        <w:t xml:space="preserve"> (and)</w:t>
      </w:r>
      <w:r w:rsidRPr="00BA1BBF">
        <w:rPr>
          <w:i/>
          <w:iCs/>
        </w:rPr>
        <w:t xml:space="preserve"> its people</w:t>
      </w:r>
      <w:r w:rsidR="00BA1BBF">
        <w:rPr>
          <w:i/>
          <w:iCs/>
        </w:rPr>
        <w:t>.’</w:t>
      </w:r>
      <w:r w:rsidRPr="00BA1BBF">
        <w:rPr>
          <w:i/>
          <w:iCs/>
        </w:rPr>
        <w:t xml:space="preserve"> </w:t>
      </w:r>
      <w:r w:rsidR="00A822A1" w:rsidRPr="00BA1BBF">
        <w:rPr>
          <w:i/>
          <w:iCs/>
        </w:rPr>
        <w:t>(CADW, Touchstone Heritage Management Consultants, Red Kite Environment and Letha Consultancy, 2011)</w:t>
      </w:r>
    </w:p>
    <w:p w14:paraId="40E446DC" w14:textId="77777777" w:rsidR="008E66DE" w:rsidRPr="00BA1BBF" w:rsidRDefault="008E66DE" w:rsidP="001B438C">
      <w:pPr>
        <w:rPr>
          <w:i/>
          <w:iCs/>
        </w:rPr>
      </w:pPr>
    </w:p>
    <w:p w14:paraId="4E31ADCB" w14:textId="141ADFE9" w:rsidR="005D4D66" w:rsidRDefault="005D4D66" w:rsidP="00B32161">
      <w:pPr>
        <w:jc w:val="center"/>
        <w:rPr>
          <w:b/>
          <w:bCs/>
          <w:color w:val="EE0000"/>
        </w:rPr>
      </w:pPr>
      <w:r w:rsidRPr="00BB56F0">
        <w:rPr>
          <w:noProof/>
        </w:rPr>
        <w:drawing>
          <wp:inline distT="0" distB="0" distL="0" distR="0" wp14:anchorId="3E33B00F" wp14:editId="05A6E5A2">
            <wp:extent cx="5414683" cy="3541732"/>
            <wp:effectExtent l="0" t="0" r="0" b="1905"/>
            <wp:docPr id="142155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5940" name=""/>
                    <pic:cNvPicPr/>
                  </pic:nvPicPr>
                  <pic:blipFill rotWithShape="1">
                    <a:blip r:embed="rId11"/>
                    <a:srcRect l="22223" t="18364" r="21646" b="16336"/>
                    <a:stretch>
                      <a:fillRect/>
                    </a:stretch>
                  </pic:blipFill>
                  <pic:spPr bwMode="auto">
                    <a:xfrm>
                      <a:off x="0" y="0"/>
                      <a:ext cx="5452566" cy="3566511"/>
                    </a:xfrm>
                    <a:prstGeom prst="rect">
                      <a:avLst/>
                    </a:prstGeom>
                    <a:ln>
                      <a:noFill/>
                    </a:ln>
                    <a:extLst>
                      <a:ext uri="{53640926-AAD7-44D8-BBD7-CCE9431645EC}">
                        <a14:shadowObscured xmlns:a14="http://schemas.microsoft.com/office/drawing/2010/main"/>
                      </a:ext>
                    </a:extLst>
                  </pic:spPr>
                </pic:pic>
              </a:graphicData>
            </a:graphic>
          </wp:inline>
        </w:drawing>
      </w:r>
    </w:p>
    <w:p w14:paraId="69622B71" w14:textId="1392B231" w:rsidR="008E66DE" w:rsidRPr="002E3B89" w:rsidRDefault="008E66DE" w:rsidP="00B32161">
      <w:pPr>
        <w:jc w:val="center"/>
        <w:rPr>
          <w:b/>
          <w:bCs/>
          <w:color w:val="000000" w:themeColor="text1"/>
          <w:sz w:val="18"/>
          <w:szCs w:val="18"/>
        </w:rPr>
      </w:pPr>
      <w:r w:rsidRPr="002E3B89">
        <w:rPr>
          <w:color w:val="000000" w:themeColor="text1"/>
          <w:sz w:val="18"/>
          <w:szCs w:val="18"/>
        </w:rPr>
        <w:t xml:space="preserve">Fig </w:t>
      </w:r>
      <w:r w:rsidRPr="002E3B89">
        <w:rPr>
          <w:color w:val="000000" w:themeColor="text1"/>
          <w:sz w:val="18"/>
          <w:szCs w:val="18"/>
        </w:rPr>
        <w:t xml:space="preserve">1: </w:t>
      </w:r>
      <w:r w:rsidRPr="002E3B89">
        <w:rPr>
          <w:b/>
          <w:bCs/>
          <w:color w:val="000000" w:themeColor="text1"/>
          <w:sz w:val="18"/>
          <w:szCs w:val="18"/>
        </w:rPr>
        <w:t>‘</w:t>
      </w:r>
      <w:r w:rsidRPr="002E3B89">
        <w:rPr>
          <w:color w:val="000000" w:themeColor="text1"/>
          <w:sz w:val="18"/>
          <w:szCs w:val="18"/>
        </w:rPr>
        <w:t>Returns Ceredigion’ (2008)</w:t>
      </w:r>
      <w:r w:rsidR="00B86086" w:rsidRPr="002E3B89">
        <w:rPr>
          <w:color w:val="000000" w:themeColor="text1"/>
          <w:sz w:val="18"/>
          <w:szCs w:val="18"/>
        </w:rPr>
        <w:t xml:space="preserve"> | </w:t>
      </w:r>
      <w:r w:rsidR="002E3B89" w:rsidRPr="002E3B89">
        <w:rPr>
          <w:color w:val="000000" w:themeColor="text1"/>
          <w:sz w:val="18"/>
          <w:szCs w:val="18"/>
        </w:rPr>
        <w:t>d</w:t>
      </w:r>
      <w:r w:rsidR="002E3B89" w:rsidRPr="002E3B89">
        <w:rPr>
          <w:color w:val="000000" w:themeColor="text1"/>
          <w:sz w:val="18"/>
          <w:szCs w:val="18"/>
        </w:rPr>
        <w:t>yes on calico</w:t>
      </w:r>
    </w:p>
    <w:p w14:paraId="0140CAB7" w14:textId="2FDD150E" w:rsidR="00C22865" w:rsidRPr="00857DFB" w:rsidRDefault="005D4D66">
      <w:pPr>
        <w:rPr>
          <w:color w:val="000000" w:themeColor="text1"/>
        </w:rPr>
      </w:pPr>
      <w:r w:rsidRPr="00857DFB">
        <w:rPr>
          <w:color w:val="000000" w:themeColor="text1"/>
        </w:rPr>
        <w:t xml:space="preserve">In her large cloth work </w:t>
      </w:r>
      <w:r w:rsidRPr="00857DFB">
        <w:rPr>
          <w:b/>
          <w:bCs/>
          <w:color w:val="000000" w:themeColor="text1"/>
        </w:rPr>
        <w:t>‘</w:t>
      </w:r>
      <w:r w:rsidRPr="00857DFB">
        <w:rPr>
          <w:color w:val="000000" w:themeColor="text1"/>
        </w:rPr>
        <w:t>Returns Ceredigion</w:t>
      </w:r>
      <w:r w:rsidR="008E66DE">
        <w:rPr>
          <w:color w:val="000000" w:themeColor="text1"/>
        </w:rPr>
        <w:t>’</w:t>
      </w:r>
      <w:r w:rsidRPr="00857DFB">
        <w:rPr>
          <w:color w:val="000000" w:themeColor="text1"/>
        </w:rPr>
        <w:t xml:space="preserve"> </w:t>
      </w:r>
      <w:r w:rsidR="008E66DE">
        <w:rPr>
          <w:color w:val="000000" w:themeColor="text1"/>
        </w:rPr>
        <w:t xml:space="preserve">(Fig. 1) </w:t>
      </w:r>
      <w:r w:rsidR="001D0155" w:rsidRPr="00857DFB">
        <w:rPr>
          <w:color w:val="000000" w:themeColor="text1"/>
        </w:rPr>
        <w:t xml:space="preserve">Lloyd Jones </w:t>
      </w:r>
      <w:r w:rsidR="00756834" w:rsidRPr="004E55CC">
        <w:rPr>
          <w:color w:val="000000" w:themeColor="text1"/>
        </w:rPr>
        <w:t>explore</w:t>
      </w:r>
      <w:r w:rsidR="00756834">
        <w:rPr>
          <w:color w:val="000000" w:themeColor="text1"/>
        </w:rPr>
        <w:t>s</w:t>
      </w:r>
      <w:r w:rsidR="00756834" w:rsidRPr="004E55CC">
        <w:rPr>
          <w:color w:val="000000" w:themeColor="text1"/>
        </w:rPr>
        <w:t xml:space="preserve"> these industrial injustices</w:t>
      </w:r>
      <w:r w:rsidR="00DD31C3">
        <w:rPr>
          <w:color w:val="000000" w:themeColor="text1"/>
        </w:rPr>
        <w:t xml:space="preserve">. </w:t>
      </w:r>
      <w:r w:rsidR="00DD31C3">
        <w:t>The hanging is a</w:t>
      </w:r>
      <w:r w:rsidR="002D04BF">
        <w:t xml:space="preserve"> </w:t>
      </w:r>
      <w:r w:rsidR="00FE6692">
        <w:t>bold</w:t>
      </w:r>
      <w:r w:rsidR="002D04BF">
        <w:t xml:space="preserve"> patchwork</w:t>
      </w:r>
      <w:r w:rsidR="0004159B">
        <w:t xml:space="preserve"> with </w:t>
      </w:r>
      <w:r w:rsidR="00DD31C3">
        <w:t>unfinished edges</w:t>
      </w:r>
      <w:r w:rsidR="0004159B">
        <w:t xml:space="preserve">. </w:t>
      </w:r>
      <w:r w:rsidR="004A6500">
        <w:t xml:space="preserve">Often </w:t>
      </w:r>
      <w:r w:rsidR="00FD3992">
        <w:t>displayed</w:t>
      </w:r>
      <w:r w:rsidR="004A6500">
        <w:t xml:space="preserve"> h</w:t>
      </w:r>
      <w:r w:rsidR="0004159B">
        <w:t>anging in free space</w:t>
      </w:r>
      <w:r w:rsidR="00301D6A">
        <w:t>,</w:t>
      </w:r>
      <w:r w:rsidR="0004159B">
        <w:t xml:space="preserve"> rather than against a wall</w:t>
      </w:r>
      <w:r w:rsidR="004A6500">
        <w:t>,</w:t>
      </w:r>
      <w:r w:rsidR="0004159B">
        <w:t xml:space="preserve"> </w:t>
      </w:r>
      <w:r w:rsidR="00FE6692">
        <w:t>the workings</w:t>
      </w:r>
      <w:r w:rsidR="004A6500">
        <w:t xml:space="preserve"> of the construction</w:t>
      </w:r>
      <w:r w:rsidR="00FE6692">
        <w:t xml:space="preserve"> are clear</w:t>
      </w:r>
      <w:r w:rsidR="00DD31C3">
        <w:t xml:space="preserve"> – </w:t>
      </w:r>
      <w:r w:rsidR="004A6500">
        <w:t xml:space="preserve">there’s no hiding, </w:t>
      </w:r>
      <w:r w:rsidR="00DD31C3">
        <w:t>no polish</w:t>
      </w:r>
      <w:r w:rsidR="004A6500">
        <w:t>,</w:t>
      </w:r>
      <w:r w:rsidR="00DD31C3">
        <w:t xml:space="preserve"> just </w:t>
      </w:r>
      <w:r w:rsidR="00301D6A">
        <w:t xml:space="preserve">raw edges and </w:t>
      </w:r>
      <w:r w:rsidR="00DD31C3">
        <w:t>emotion</w:t>
      </w:r>
      <w:r w:rsidR="004A6500">
        <w:t xml:space="preserve">. The work </w:t>
      </w:r>
      <w:r w:rsidR="009241F5" w:rsidRPr="00857DFB">
        <w:rPr>
          <w:color w:val="000000" w:themeColor="text1"/>
        </w:rPr>
        <w:t>reference</w:t>
      </w:r>
      <w:r w:rsidR="007F1B23">
        <w:rPr>
          <w:color w:val="000000" w:themeColor="text1"/>
        </w:rPr>
        <w:t>s</w:t>
      </w:r>
      <w:r w:rsidR="00F464B0">
        <w:rPr>
          <w:color w:val="000000" w:themeColor="text1"/>
        </w:rPr>
        <w:t xml:space="preserve"> </w:t>
      </w:r>
      <w:r w:rsidR="009241F5" w:rsidRPr="00857DFB">
        <w:rPr>
          <w:color w:val="000000" w:themeColor="text1"/>
        </w:rPr>
        <w:t>a</w:t>
      </w:r>
      <w:r w:rsidRPr="00857DFB">
        <w:rPr>
          <w:color w:val="000000" w:themeColor="text1"/>
        </w:rPr>
        <w:t xml:space="preserve"> </w:t>
      </w:r>
      <w:r w:rsidR="009241F5" w:rsidRPr="00857DFB">
        <w:rPr>
          <w:color w:val="000000" w:themeColor="text1"/>
        </w:rPr>
        <w:t xml:space="preserve">Ceredigion </w:t>
      </w:r>
      <w:r w:rsidRPr="00857DFB">
        <w:rPr>
          <w:color w:val="000000" w:themeColor="text1"/>
        </w:rPr>
        <w:t>map charting the names and locations of over eighty lead mines, along with their respective turnovers in 1878.  One mine alone generated over £1.5m with little benefit</w:t>
      </w:r>
      <w:r w:rsidR="009241F5" w:rsidRPr="00857DFB">
        <w:rPr>
          <w:color w:val="000000" w:themeColor="text1"/>
        </w:rPr>
        <w:t xml:space="preserve"> to</w:t>
      </w:r>
      <w:r w:rsidRPr="00857DFB">
        <w:rPr>
          <w:color w:val="000000" w:themeColor="text1"/>
        </w:rPr>
        <w:t xml:space="preserve"> the locality. It is a familiar story of the ‘territorialisation’ of Wales </w:t>
      </w:r>
      <w:r w:rsidR="001D0155" w:rsidRPr="00857DFB">
        <w:rPr>
          <w:color w:val="000000" w:themeColor="text1"/>
        </w:rPr>
        <w:t>and her resources</w:t>
      </w:r>
      <w:r w:rsidR="009D323F">
        <w:rPr>
          <w:color w:val="000000" w:themeColor="text1"/>
        </w:rPr>
        <w:t>.</w:t>
      </w:r>
    </w:p>
    <w:p w14:paraId="57937E35" w14:textId="19210E3B" w:rsidR="00664F32" w:rsidRPr="00664F32" w:rsidRDefault="00546D51" w:rsidP="00880E59">
      <w:pPr>
        <w:rPr>
          <w:b/>
          <w:bCs/>
          <w:i/>
          <w:iCs/>
        </w:rPr>
      </w:pPr>
      <w:r>
        <w:t>M</w:t>
      </w:r>
      <w:r w:rsidR="007F7A63">
        <w:t xml:space="preserve">any </w:t>
      </w:r>
      <w:r>
        <w:t xml:space="preserve">of </w:t>
      </w:r>
      <w:r w:rsidR="00F97A0C" w:rsidRPr="0050752B">
        <w:t xml:space="preserve">Lloyd Jones’ </w:t>
      </w:r>
      <w:r w:rsidR="002E3B89">
        <w:t xml:space="preserve">works </w:t>
      </w:r>
      <w:r w:rsidR="009442E2">
        <w:t>incorporate a</w:t>
      </w:r>
      <w:r>
        <w:t xml:space="preserve"> </w:t>
      </w:r>
      <w:r w:rsidR="008F2B43">
        <w:t>visual</w:t>
      </w:r>
      <w:r w:rsidR="0094562B">
        <w:t xml:space="preserve"> language</w:t>
      </w:r>
      <w:r w:rsidR="00F97A0C" w:rsidRPr="0050752B">
        <w:t xml:space="preserve"> </w:t>
      </w:r>
      <w:r w:rsidR="009442E2">
        <w:t>reflecting</w:t>
      </w:r>
      <w:r w:rsidR="00B34DC4">
        <w:t xml:space="preserve"> a</w:t>
      </w:r>
      <w:r w:rsidR="00C22865" w:rsidRPr="0050752B">
        <w:t xml:space="preserve"> less </w:t>
      </w:r>
      <w:r w:rsidR="00A65D4D" w:rsidRPr="0050752B">
        <w:t xml:space="preserve">politicised, </w:t>
      </w:r>
      <w:r w:rsidR="00A87171">
        <w:t xml:space="preserve">more </w:t>
      </w:r>
      <w:r w:rsidR="001A78F3" w:rsidRPr="0050752B">
        <w:t xml:space="preserve">mystical </w:t>
      </w:r>
      <w:r w:rsidR="00F97A0C" w:rsidRPr="0050752B">
        <w:t>territorialisation</w:t>
      </w:r>
      <w:r w:rsidR="007B36AE">
        <w:t xml:space="preserve"> of the landscape</w:t>
      </w:r>
      <w:r w:rsidR="00F97A0C" w:rsidRPr="0050752B">
        <w:t xml:space="preserve"> </w:t>
      </w:r>
      <w:r w:rsidR="003C5962">
        <w:t>by</w:t>
      </w:r>
      <w:r w:rsidR="00AB7D49" w:rsidRPr="0050752B">
        <w:t xml:space="preserve"> a much earlier </w:t>
      </w:r>
      <w:r w:rsidR="00A65D4D" w:rsidRPr="0050752B">
        <w:t>civilisation</w:t>
      </w:r>
      <w:r w:rsidR="00EB7DA6">
        <w:t xml:space="preserve">. </w:t>
      </w:r>
      <w:r w:rsidR="0050752B" w:rsidRPr="009241F5">
        <w:t>T</w:t>
      </w:r>
      <w:r w:rsidR="00A613B1" w:rsidRPr="009241F5">
        <w:t>he</w:t>
      </w:r>
      <w:r w:rsidR="006768D5" w:rsidRPr="009241F5">
        <w:t xml:space="preserve"> discovery of </w:t>
      </w:r>
      <w:r w:rsidR="00A05EB4" w:rsidRPr="009241F5">
        <w:t>‘</w:t>
      </w:r>
      <w:r w:rsidR="006768D5" w:rsidRPr="009241F5">
        <w:t>cup</w:t>
      </w:r>
      <w:r w:rsidR="00A05EB4" w:rsidRPr="009241F5">
        <w:t xml:space="preserve"> and ring’</w:t>
      </w:r>
      <w:r w:rsidR="005A3F4C" w:rsidRPr="009241F5">
        <w:t xml:space="preserve"> marks on Ilkley Moor</w:t>
      </w:r>
      <w:r w:rsidR="0050752B" w:rsidRPr="009241F5">
        <w:t xml:space="preserve"> prompted</w:t>
      </w:r>
      <w:r w:rsidR="00603D55" w:rsidRPr="009241F5">
        <w:t xml:space="preserve"> </w:t>
      </w:r>
      <w:r w:rsidR="00AA7FAD" w:rsidRPr="009241F5">
        <w:t xml:space="preserve">research </w:t>
      </w:r>
      <w:r w:rsidR="00603D55" w:rsidRPr="009241F5">
        <w:t>visits</w:t>
      </w:r>
      <w:r w:rsidR="00AA7FAD" w:rsidRPr="009241F5">
        <w:t xml:space="preserve"> to the </w:t>
      </w:r>
      <w:r w:rsidR="0050752B" w:rsidRPr="009241F5">
        <w:t xml:space="preserve">ancient </w:t>
      </w:r>
      <w:r w:rsidR="00AA7FAD" w:rsidRPr="009241F5">
        <w:t xml:space="preserve">burial chambers of </w:t>
      </w:r>
      <w:proofErr w:type="spellStart"/>
      <w:r w:rsidR="00AA7FAD" w:rsidRPr="00D71FFD">
        <w:t>Barclodiad</w:t>
      </w:r>
      <w:proofErr w:type="spellEnd"/>
      <w:r w:rsidR="00AA7FAD" w:rsidRPr="00D71FFD">
        <w:t xml:space="preserve"> y </w:t>
      </w:r>
      <w:proofErr w:type="spellStart"/>
      <w:r w:rsidR="00AA7FAD" w:rsidRPr="00D71FFD">
        <w:t>Gawres</w:t>
      </w:r>
      <w:proofErr w:type="spellEnd"/>
      <w:r w:rsidR="00AA7FAD" w:rsidRPr="009241F5">
        <w:t xml:space="preserve"> and </w:t>
      </w:r>
      <w:r w:rsidR="00AA7FAD" w:rsidRPr="00D71FFD">
        <w:t xml:space="preserve">Bryn Celli </w:t>
      </w:r>
      <w:proofErr w:type="spellStart"/>
      <w:r w:rsidR="00AA7FAD" w:rsidRPr="00D71FFD">
        <w:t>Ddu</w:t>
      </w:r>
      <w:proofErr w:type="spellEnd"/>
      <w:r w:rsidR="00AA7FAD" w:rsidRPr="009241F5">
        <w:t xml:space="preserve"> on Anglesey</w:t>
      </w:r>
      <w:r w:rsidR="002C0596" w:rsidRPr="009241F5">
        <w:t xml:space="preserve">. </w:t>
      </w:r>
      <w:r w:rsidR="00B05D02" w:rsidRPr="009241F5">
        <w:t>In</w:t>
      </w:r>
      <w:r w:rsidR="007521DB">
        <w:t>side</w:t>
      </w:r>
      <w:r w:rsidR="00B05D02" w:rsidRPr="009241F5">
        <w:t xml:space="preserve"> the</w:t>
      </w:r>
      <w:r w:rsidR="003C5962">
        <w:t>se</w:t>
      </w:r>
      <w:r w:rsidR="00B05D02" w:rsidRPr="009241F5">
        <w:t xml:space="preserve"> </w:t>
      </w:r>
      <w:r w:rsidR="00C46914">
        <w:t xml:space="preserve">circular </w:t>
      </w:r>
      <w:r w:rsidR="00F36B6C" w:rsidRPr="009241F5">
        <w:t xml:space="preserve">Megalithic </w:t>
      </w:r>
      <w:r w:rsidR="00B05D02" w:rsidRPr="009241F5">
        <w:t>space</w:t>
      </w:r>
      <w:r w:rsidR="009241F5" w:rsidRPr="009241F5">
        <w:t>s</w:t>
      </w:r>
      <w:r w:rsidR="00B05D02" w:rsidRPr="009241F5">
        <w:t xml:space="preserve">, </w:t>
      </w:r>
      <w:r w:rsidR="009241F5" w:rsidRPr="009241F5">
        <w:t>primitive</w:t>
      </w:r>
      <w:r w:rsidR="002B0237">
        <w:t xml:space="preserve"> paintings </w:t>
      </w:r>
      <w:r w:rsidR="007521DB">
        <w:t>of humans and animals</w:t>
      </w:r>
      <w:r w:rsidR="005F4A0A">
        <w:t xml:space="preserve">, </w:t>
      </w:r>
      <w:r w:rsidR="002B0237">
        <w:t>and</w:t>
      </w:r>
      <w:r w:rsidR="003C5962">
        <w:t xml:space="preserve"> </w:t>
      </w:r>
      <w:r w:rsidR="002C0596" w:rsidRPr="009241F5">
        <w:t>engravings</w:t>
      </w:r>
      <w:r w:rsidR="009B20A2" w:rsidRPr="009241F5">
        <w:t xml:space="preserve"> of</w:t>
      </w:r>
      <w:r w:rsidR="008D1D48" w:rsidRPr="009241F5">
        <w:t xml:space="preserve"> </w:t>
      </w:r>
      <w:proofErr w:type="gramStart"/>
      <w:r w:rsidR="008D1D48" w:rsidRPr="009241F5">
        <w:t>zig-zags</w:t>
      </w:r>
      <w:proofErr w:type="gramEnd"/>
      <w:r w:rsidR="008D1D48" w:rsidRPr="009241F5">
        <w:t xml:space="preserve"> and spirals</w:t>
      </w:r>
      <w:r w:rsidR="007521DB">
        <w:t xml:space="preserve"> </w:t>
      </w:r>
      <w:r w:rsidR="00114EBF">
        <w:t>on</w:t>
      </w:r>
      <w:r w:rsidR="007521DB">
        <w:t xml:space="preserve"> </w:t>
      </w:r>
      <w:r w:rsidR="006302C7">
        <w:t xml:space="preserve">the surface of the </w:t>
      </w:r>
      <w:r w:rsidR="00114EBF">
        <w:t>structur</w:t>
      </w:r>
      <w:r w:rsidR="00114EBF">
        <w:t xml:space="preserve">al </w:t>
      </w:r>
      <w:r w:rsidR="007521DB">
        <w:t>stone</w:t>
      </w:r>
      <w:r w:rsidR="00C46914">
        <w:t>s</w:t>
      </w:r>
      <w:r w:rsidR="007521DB">
        <w:t xml:space="preserve"> </w:t>
      </w:r>
      <w:r w:rsidR="005F4A0A">
        <w:t>redefine</w:t>
      </w:r>
      <w:r w:rsidR="00B05D02" w:rsidRPr="009241F5">
        <w:t xml:space="preserve"> the space</w:t>
      </w:r>
      <w:r w:rsidR="006302C7">
        <w:t>. By</w:t>
      </w:r>
      <w:r w:rsidR="009241F5" w:rsidRPr="009241F5">
        <w:t xml:space="preserve"> mark</w:t>
      </w:r>
      <w:r w:rsidR="00F36B6C">
        <w:t>ing</w:t>
      </w:r>
      <w:r w:rsidR="009241F5" w:rsidRPr="009241F5">
        <w:t xml:space="preserve"> </w:t>
      </w:r>
      <w:r w:rsidR="00A3711F">
        <w:t xml:space="preserve">the </w:t>
      </w:r>
      <w:r w:rsidR="00A648E8">
        <w:t xml:space="preserve">interior of these </w:t>
      </w:r>
      <w:r w:rsidR="00A3711F">
        <w:t xml:space="preserve">built </w:t>
      </w:r>
      <w:proofErr w:type="gramStart"/>
      <w:r w:rsidR="00A3711F">
        <w:t>environment</w:t>
      </w:r>
      <w:r w:rsidR="00A648E8">
        <w:t>s</w:t>
      </w:r>
      <w:proofErr w:type="gramEnd"/>
      <w:r w:rsidR="009241F5" w:rsidRPr="009241F5">
        <w:t xml:space="preserve"> </w:t>
      </w:r>
      <w:r w:rsidR="00A648E8">
        <w:t>they were</w:t>
      </w:r>
      <w:r w:rsidR="006302C7">
        <w:t xml:space="preserve"> </w:t>
      </w:r>
      <w:r w:rsidR="000134AC">
        <w:t xml:space="preserve">elevated to </w:t>
      </w:r>
      <w:r w:rsidR="009241F5" w:rsidRPr="009241F5">
        <w:t>a</w:t>
      </w:r>
      <w:r w:rsidR="00B05D02" w:rsidRPr="009241F5">
        <w:t xml:space="preserve"> place of</w:t>
      </w:r>
      <w:r w:rsidR="0050752B" w:rsidRPr="009241F5">
        <w:t xml:space="preserve"> significan</w:t>
      </w:r>
      <w:r w:rsidR="00B05D02" w:rsidRPr="009241F5">
        <w:t xml:space="preserve">t </w:t>
      </w:r>
      <w:r w:rsidR="0050752B" w:rsidRPr="009241F5">
        <w:t>function</w:t>
      </w:r>
      <w:r w:rsidR="00974320">
        <w:t xml:space="preserve">, </w:t>
      </w:r>
      <w:r w:rsidR="009241F5" w:rsidRPr="009241F5">
        <w:t>illustrat</w:t>
      </w:r>
      <w:r w:rsidR="00974320">
        <w:t>ing</w:t>
      </w:r>
      <w:r w:rsidR="009241F5" w:rsidRPr="009241F5">
        <w:t xml:space="preserve"> </w:t>
      </w:r>
      <w:r w:rsidR="00974320">
        <w:t>the</w:t>
      </w:r>
      <w:r w:rsidR="009241F5" w:rsidRPr="009241F5">
        <w:t xml:space="preserve"> assertion that</w:t>
      </w:r>
      <w:r w:rsidR="009241F5">
        <w:rPr>
          <w:b/>
          <w:bCs/>
          <w:i/>
          <w:iCs/>
        </w:rPr>
        <w:t xml:space="preserve"> </w:t>
      </w:r>
      <w:r w:rsidR="009241F5" w:rsidRPr="009241F5">
        <w:rPr>
          <w:i/>
          <w:iCs/>
        </w:rPr>
        <w:t>‘</w:t>
      </w:r>
      <w:r w:rsidR="00257F22">
        <w:rPr>
          <w:i/>
          <w:iCs/>
        </w:rPr>
        <w:t>f</w:t>
      </w:r>
      <w:r w:rsidR="009241F5" w:rsidRPr="009241F5">
        <w:rPr>
          <w:i/>
          <w:iCs/>
        </w:rPr>
        <w:t xml:space="preserve">unctions in a </w:t>
      </w:r>
      <w:r w:rsidR="009241F5" w:rsidRPr="009241F5">
        <w:rPr>
          <w:i/>
          <w:iCs/>
        </w:rPr>
        <w:lastRenderedPageBreak/>
        <w:t>territory are not primary; they presuppose a territory-producing expressiveness. In this sense, the territory, and the functions performed within it, are products of territorializatio</w:t>
      </w:r>
      <w:r w:rsidR="00C24D2C">
        <w:rPr>
          <w:i/>
          <w:iCs/>
        </w:rPr>
        <w:t xml:space="preserve">n. </w:t>
      </w:r>
      <w:r w:rsidR="009241F5" w:rsidRPr="009241F5">
        <w:rPr>
          <w:i/>
          <w:iCs/>
        </w:rPr>
        <w:t>The territory is not primary in relation to the qualitative mark; it is the mark that makes the territory.</w:t>
      </w:r>
      <w:r w:rsidR="009241F5" w:rsidRPr="00664F32">
        <w:rPr>
          <w:i/>
          <w:iCs/>
        </w:rPr>
        <w:t>’</w:t>
      </w:r>
      <w:r w:rsidR="00664F32" w:rsidRPr="00664F32">
        <w:rPr>
          <w:i/>
          <w:iCs/>
        </w:rPr>
        <w:t xml:space="preserve"> (Deleuze and </w:t>
      </w:r>
      <w:proofErr w:type="spellStart"/>
      <w:r w:rsidR="00664F32" w:rsidRPr="00664F32">
        <w:rPr>
          <w:i/>
          <w:iCs/>
        </w:rPr>
        <w:t>Guattari</w:t>
      </w:r>
      <w:proofErr w:type="spellEnd"/>
      <w:r w:rsidR="00664F32" w:rsidRPr="00664F32">
        <w:rPr>
          <w:i/>
          <w:iCs/>
        </w:rPr>
        <w:t>, 1987a)</w:t>
      </w:r>
    </w:p>
    <w:p w14:paraId="3CD329FD" w14:textId="440475AB" w:rsidR="003C747C" w:rsidRDefault="00E71FF4" w:rsidP="007843D8">
      <w:pPr>
        <w:rPr>
          <w:i/>
          <w:iCs/>
        </w:rPr>
      </w:pPr>
      <w:r>
        <w:t xml:space="preserve">In this instance the </w:t>
      </w:r>
      <w:r w:rsidRPr="001A153F">
        <w:t>neolithic</w:t>
      </w:r>
      <w:r w:rsidRPr="00FB2F77">
        <w:t xml:space="preserve"> </w:t>
      </w:r>
      <w:r>
        <w:t>artist</w:t>
      </w:r>
      <w:r w:rsidR="00A648E8">
        <w:t>s</w:t>
      </w:r>
      <w:r>
        <w:t>, i</w:t>
      </w:r>
      <w:r w:rsidRPr="00FB2F77">
        <w:t xml:space="preserve">n assigning the marks to the stones, </w:t>
      </w:r>
      <w:r w:rsidR="00A648E8">
        <w:t>bestow</w:t>
      </w:r>
      <w:r>
        <w:t xml:space="preserve"> </w:t>
      </w:r>
      <w:r w:rsidR="00A648E8" w:rsidRPr="00FB2F77">
        <w:t>meaning and purpose</w:t>
      </w:r>
      <w:r w:rsidR="00A648E8" w:rsidRPr="00FB2F77">
        <w:t xml:space="preserve"> </w:t>
      </w:r>
      <w:r w:rsidR="00A648E8">
        <w:t xml:space="preserve">on </w:t>
      </w:r>
      <w:r w:rsidRPr="00FB2F77">
        <w:t xml:space="preserve">the space, </w:t>
      </w:r>
      <w:r>
        <w:t>signifying</w:t>
      </w:r>
      <w:r w:rsidRPr="00FB2F77">
        <w:t xml:space="preserve"> a place</w:t>
      </w:r>
      <w:r w:rsidR="00F74224">
        <w:t xml:space="preserve"> or territory</w:t>
      </w:r>
      <w:r w:rsidRPr="00FB2F77">
        <w:t xml:space="preserve"> of importance</w:t>
      </w:r>
      <w:r w:rsidR="005A0EFA">
        <w:t xml:space="preserve"> and</w:t>
      </w:r>
      <w:r w:rsidR="001A153F">
        <w:t xml:space="preserve"> memorialis</w:t>
      </w:r>
      <w:r w:rsidR="00F74224">
        <w:t>ation</w:t>
      </w:r>
      <w:r>
        <w:t>.</w:t>
      </w:r>
      <w:r w:rsidR="00F74224">
        <w:t xml:space="preserve"> </w:t>
      </w:r>
      <w:r w:rsidR="001E4D23" w:rsidRPr="00DB11E0">
        <w:t>‘</w:t>
      </w:r>
      <w:r w:rsidR="001E4D23" w:rsidRPr="00DB11E0">
        <w:rPr>
          <w:i/>
          <w:iCs/>
        </w:rPr>
        <w:t>Space is transformed into place as it acquires definition and meaning.</w:t>
      </w:r>
      <w:r w:rsidR="001E4D23" w:rsidRPr="00DB11E0">
        <w:t>’</w:t>
      </w:r>
      <w:r w:rsidR="001E4D23" w:rsidRPr="00BB56F0">
        <w:t xml:space="preserve"> </w:t>
      </w:r>
      <w:r w:rsidR="001E4D23" w:rsidRPr="001E4D23">
        <w:t>(Tuan, 2014)</w:t>
      </w:r>
      <w:r w:rsidR="001E4D23">
        <w:t xml:space="preserve"> </w:t>
      </w:r>
      <w:r w:rsidR="00880E59">
        <w:rPr>
          <w:i/>
          <w:iCs/>
        </w:rPr>
        <w:t>‘</w:t>
      </w:r>
      <w:r w:rsidR="00872EE6" w:rsidRPr="00880E59">
        <w:rPr>
          <w:i/>
          <w:iCs/>
        </w:rPr>
        <w:t>That would make the territory a result of art. The artist</w:t>
      </w:r>
      <w:r w:rsidR="00F74224">
        <w:rPr>
          <w:i/>
          <w:iCs/>
        </w:rPr>
        <w:t xml:space="preserve"> (being) </w:t>
      </w:r>
      <w:r w:rsidR="00872EE6" w:rsidRPr="00880E59">
        <w:rPr>
          <w:i/>
          <w:iCs/>
        </w:rPr>
        <w:t>the first person to set out a boundary stone, or to make a mark.</w:t>
      </w:r>
      <w:r w:rsidR="00880E59">
        <w:rPr>
          <w:i/>
          <w:iCs/>
        </w:rPr>
        <w:t>’</w:t>
      </w:r>
      <w:r w:rsidR="00872EE6" w:rsidRPr="00BB56F0">
        <w:rPr>
          <w:i/>
          <w:iCs/>
        </w:rPr>
        <w:t xml:space="preserve"> </w:t>
      </w:r>
      <w:r w:rsidR="00872EE6" w:rsidRPr="00F74224">
        <w:rPr>
          <w:i/>
          <w:iCs/>
        </w:rPr>
        <w:t>(</w:t>
      </w:r>
      <w:r w:rsidR="00664F32" w:rsidRPr="00F74224">
        <w:rPr>
          <w:i/>
          <w:iCs/>
        </w:rPr>
        <w:t xml:space="preserve">Deleuze and </w:t>
      </w:r>
      <w:proofErr w:type="spellStart"/>
      <w:r w:rsidR="00664F32" w:rsidRPr="00F74224">
        <w:rPr>
          <w:i/>
          <w:iCs/>
        </w:rPr>
        <w:t>Guattari</w:t>
      </w:r>
      <w:proofErr w:type="spellEnd"/>
      <w:r w:rsidR="00664F32" w:rsidRPr="00F74224">
        <w:rPr>
          <w:i/>
          <w:iCs/>
        </w:rPr>
        <w:t>, 1987a</w:t>
      </w:r>
      <w:r w:rsidR="00872EE6" w:rsidRPr="00F74224">
        <w:rPr>
          <w:i/>
          <w:iCs/>
        </w:rPr>
        <w:t>)</w:t>
      </w:r>
    </w:p>
    <w:p w14:paraId="77FFBC3B" w14:textId="0BFEAA8D" w:rsidR="007843D8" w:rsidRPr="003C747C" w:rsidRDefault="007843D8" w:rsidP="007843D8">
      <w:pPr>
        <w:rPr>
          <w:i/>
          <w:iCs/>
        </w:rPr>
      </w:pPr>
      <w:r w:rsidRPr="00750D3D">
        <w:t xml:space="preserve">Lloyd Jones has </w:t>
      </w:r>
      <w:r w:rsidRPr="00750D3D">
        <w:t xml:space="preserve">repeatedly </w:t>
      </w:r>
      <w:r w:rsidRPr="00750D3D">
        <w:t xml:space="preserve">incorporated these territorializing motifs </w:t>
      </w:r>
      <w:r w:rsidRPr="00750D3D">
        <w:t>into her artworks</w:t>
      </w:r>
      <w:r w:rsidR="00750D3D" w:rsidRPr="00750D3D">
        <w:t>.</w:t>
      </w:r>
    </w:p>
    <w:p w14:paraId="239DCE4A" w14:textId="77777777" w:rsidR="007843D8" w:rsidRDefault="007843D8" w:rsidP="00C07C14"/>
    <w:p w14:paraId="75D2A378" w14:textId="5DD7599F" w:rsidR="00C07C14" w:rsidRPr="00C63776" w:rsidRDefault="00C07C14" w:rsidP="00C07C14">
      <w:pPr>
        <w:jc w:val="center"/>
        <w:rPr>
          <w:b/>
          <w:bCs/>
          <w:i/>
          <w:iCs/>
        </w:rPr>
      </w:pPr>
      <w:r>
        <w:rPr>
          <w:noProof/>
        </w:rPr>
        <w:drawing>
          <wp:inline distT="0" distB="0" distL="0" distR="0" wp14:anchorId="2CD61F51" wp14:editId="1BD0B7A5">
            <wp:extent cx="4159624" cy="2516582"/>
            <wp:effectExtent l="0" t="0" r="0" b="0"/>
            <wp:docPr id="1064293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93055" name=""/>
                    <pic:cNvPicPr/>
                  </pic:nvPicPr>
                  <pic:blipFill rotWithShape="1">
                    <a:blip r:embed="rId12">
                      <a:extLst>
                        <a:ext uri="{BEBA8EAE-BF5A-486C-A8C5-ECC9F3942E4B}">
                          <a14:imgProps xmlns:a14="http://schemas.microsoft.com/office/drawing/2010/main">
                            <a14:imgLayer r:embed="rId13">
                              <a14:imgEffect>
                                <a14:brightnessContrast contrast="20000"/>
                              </a14:imgEffect>
                            </a14:imgLayer>
                          </a14:imgProps>
                        </a:ext>
                      </a:extLst>
                    </a:blip>
                    <a:srcRect l="26357" t="11339" r="1363" b="10887"/>
                    <a:stretch>
                      <a:fillRect/>
                    </a:stretch>
                  </pic:blipFill>
                  <pic:spPr bwMode="auto">
                    <a:xfrm>
                      <a:off x="0" y="0"/>
                      <a:ext cx="4254381" cy="2573910"/>
                    </a:xfrm>
                    <a:prstGeom prst="rect">
                      <a:avLst/>
                    </a:prstGeom>
                    <a:ln>
                      <a:noFill/>
                    </a:ln>
                    <a:extLst>
                      <a:ext uri="{53640926-AAD7-44D8-BBD7-CCE9431645EC}">
                        <a14:shadowObscured xmlns:a14="http://schemas.microsoft.com/office/drawing/2010/main"/>
                      </a:ext>
                    </a:extLst>
                  </pic:spPr>
                </pic:pic>
              </a:graphicData>
            </a:graphic>
          </wp:inline>
        </w:drawing>
      </w:r>
    </w:p>
    <w:p w14:paraId="7B6CFFE9" w14:textId="6D8B67F9" w:rsidR="00780FD4" w:rsidRPr="006C3AE1" w:rsidRDefault="00780FD4" w:rsidP="00780FD4">
      <w:pPr>
        <w:jc w:val="center"/>
        <w:rPr>
          <w:color w:val="EE0000"/>
          <w:sz w:val="18"/>
          <w:szCs w:val="18"/>
        </w:rPr>
      </w:pPr>
      <w:r w:rsidRPr="006C3AE1">
        <w:rPr>
          <w:sz w:val="18"/>
          <w:szCs w:val="18"/>
        </w:rPr>
        <w:t>Fig</w:t>
      </w:r>
      <w:r w:rsidR="00372864">
        <w:rPr>
          <w:sz w:val="18"/>
          <w:szCs w:val="18"/>
        </w:rPr>
        <w:t xml:space="preserve"> 2</w:t>
      </w:r>
      <w:proofErr w:type="gramStart"/>
      <w:r w:rsidR="00372864">
        <w:rPr>
          <w:sz w:val="18"/>
          <w:szCs w:val="18"/>
        </w:rPr>
        <w:t xml:space="preserve">: </w:t>
      </w:r>
      <w:r w:rsidRPr="006C3AE1">
        <w:rPr>
          <w:sz w:val="18"/>
          <w:szCs w:val="18"/>
        </w:rPr>
        <w:t xml:space="preserve"> </w:t>
      </w:r>
      <w:r w:rsidR="00372864">
        <w:rPr>
          <w:sz w:val="18"/>
          <w:szCs w:val="18"/>
        </w:rPr>
        <w:t>‘</w:t>
      </w:r>
      <w:proofErr w:type="spellStart"/>
      <w:proofErr w:type="gramEnd"/>
      <w:r w:rsidRPr="00780FD4">
        <w:rPr>
          <w:sz w:val="18"/>
          <w:szCs w:val="18"/>
        </w:rPr>
        <w:t>Barclodiad</w:t>
      </w:r>
      <w:proofErr w:type="spellEnd"/>
      <w:r w:rsidRPr="00780FD4">
        <w:rPr>
          <w:sz w:val="18"/>
          <w:szCs w:val="18"/>
        </w:rPr>
        <w:t xml:space="preserve"> y </w:t>
      </w:r>
      <w:proofErr w:type="spellStart"/>
      <w:r w:rsidRPr="00780FD4">
        <w:rPr>
          <w:sz w:val="18"/>
          <w:szCs w:val="18"/>
        </w:rPr>
        <w:t>Gawres</w:t>
      </w:r>
      <w:proofErr w:type="spellEnd"/>
      <w:r w:rsidR="00372864">
        <w:rPr>
          <w:sz w:val="18"/>
          <w:szCs w:val="18"/>
        </w:rPr>
        <w:t>’</w:t>
      </w:r>
      <w:r>
        <w:rPr>
          <w:sz w:val="18"/>
          <w:szCs w:val="18"/>
        </w:rPr>
        <w:t xml:space="preserve"> </w:t>
      </w:r>
      <w:r w:rsidR="00372864">
        <w:rPr>
          <w:sz w:val="18"/>
          <w:szCs w:val="18"/>
        </w:rPr>
        <w:t>(</w:t>
      </w:r>
      <w:r w:rsidR="003331AE">
        <w:rPr>
          <w:sz w:val="18"/>
          <w:szCs w:val="18"/>
        </w:rPr>
        <w:t>1991</w:t>
      </w:r>
      <w:r w:rsidR="00372864">
        <w:rPr>
          <w:sz w:val="18"/>
          <w:szCs w:val="18"/>
        </w:rPr>
        <w:t>) |</w:t>
      </w:r>
      <w:r>
        <w:rPr>
          <w:sz w:val="18"/>
          <w:szCs w:val="18"/>
        </w:rPr>
        <w:t xml:space="preserve"> </w:t>
      </w:r>
      <w:r w:rsidR="00372864">
        <w:rPr>
          <w:sz w:val="18"/>
          <w:szCs w:val="18"/>
        </w:rPr>
        <w:t>D</w:t>
      </w:r>
      <w:r w:rsidR="003331AE">
        <w:rPr>
          <w:sz w:val="18"/>
          <w:szCs w:val="18"/>
        </w:rPr>
        <w:t>yes on calico</w:t>
      </w:r>
    </w:p>
    <w:p w14:paraId="69627D70" w14:textId="77777777" w:rsidR="00FB2F77" w:rsidRPr="00FB2F77" w:rsidRDefault="00FB2F77" w:rsidP="004E55CC">
      <w:pPr>
        <w:ind w:left="720"/>
      </w:pPr>
    </w:p>
    <w:p w14:paraId="11131CA3" w14:textId="3148F21A" w:rsidR="00FB2F77" w:rsidRDefault="00FB2F77" w:rsidP="00774D9C">
      <w:pPr>
        <w:jc w:val="center"/>
        <w:rPr>
          <w:color w:val="000000" w:themeColor="text1"/>
        </w:rPr>
      </w:pPr>
      <w:r>
        <w:rPr>
          <w:noProof/>
        </w:rPr>
        <w:drawing>
          <wp:inline distT="0" distB="0" distL="0" distR="0" wp14:anchorId="3CC16504" wp14:editId="74994BDC">
            <wp:extent cx="3908612" cy="2966939"/>
            <wp:effectExtent l="0" t="0" r="0" b="5080"/>
            <wp:docPr id="963130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30498" name=""/>
                    <pic:cNvPicPr/>
                  </pic:nvPicPr>
                  <pic:blipFill rotWithShape="1">
                    <a:blip r:embed="rId14"/>
                    <a:srcRect l="26004" t="20029" r="28657" b="18763"/>
                    <a:stretch>
                      <a:fillRect/>
                    </a:stretch>
                  </pic:blipFill>
                  <pic:spPr bwMode="auto">
                    <a:xfrm>
                      <a:off x="0" y="0"/>
                      <a:ext cx="3961738" cy="3007266"/>
                    </a:xfrm>
                    <a:prstGeom prst="rect">
                      <a:avLst/>
                    </a:prstGeom>
                    <a:ln>
                      <a:noFill/>
                    </a:ln>
                    <a:extLst>
                      <a:ext uri="{53640926-AAD7-44D8-BBD7-CCE9431645EC}">
                        <a14:shadowObscured xmlns:a14="http://schemas.microsoft.com/office/drawing/2010/main"/>
                      </a:ext>
                    </a:extLst>
                  </pic:spPr>
                </pic:pic>
              </a:graphicData>
            </a:graphic>
          </wp:inline>
        </w:drawing>
      </w:r>
    </w:p>
    <w:p w14:paraId="3E9DE6A7" w14:textId="72DBA561" w:rsidR="006C3AE1" w:rsidRDefault="006C3AE1" w:rsidP="00774D9C">
      <w:pPr>
        <w:jc w:val="center"/>
        <w:rPr>
          <w:color w:val="000000" w:themeColor="text1"/>
        </w:rPr>
      </w:pPr>
      <w:r w:rsidRPr="006C3AE1">
        <w:rPr>
          <w:sz w:val="18"/>
          <w:szCs w:val="18"/>
        </w:rPr>
        <w:t xml:space="preserve">Fig </w:t>
      </w:r>
      <w:r w:rsidR="00774D9C">
        <w:rPr>
          <w:sz w:val="18"/>
          <w:szCs w:val="18"/>
        </w:rPr>
        <w:t>3:</w:t>
      </w:r>
      <w:r w:rsidRPr="006C3AE1">
        <w:rPr>
          <w:sz w:val="18"/>
          <w:szCs w:val="18"/>
        </w:rPr>
        <w:t xml:space="preserve"> Bryn Celli </w:t>
      </w:r>
      <w:proofErr w:type="spellStart"/>
      <w:r w:rsidRPr="006C3AE1">
        <w:rPr>
          <w:sz w:val="18"/>
          <w:szCs w:val="18"/>
        </w:rPr>
        <w:t>Ddu</w:t>
      </w:r>
      <w:proofErr w:type="spellEnd"/>
      <w:r>
        <w:rPr>
          <w:sz w:val="18"/>
          <w:szCs w:val="18"/>
        </w:rPr>
        <w:t xml:space="preserve"> – </w:t>
      </w:r>
      <w:r w:rsidRPr="006C3AE1">
        <w:rPr>
          <w:sz w:val="18"/>
          <w:szCs w:val="18"/>
        </w:rPr>
        <w:t>2012</w:t>
      </w:r>
      <w:r>
        <w:rPr>
          <w:sz w:val="18"/>
          <w:szCs w:val="18"/>
        </w:rPr>
        <w:t xml:space="preserve">, </w:t>
      </w:r>
      <w:r w:rsidRPr="006C3AE1">
        <w:rPr>
          <w:sz w:val="18"/>
          <w:szCs w:val="18"/>
        </w:rPr>
        <w:t>mixed media on paper</w:t>
      </w:r>
    </w:p>
    <w:p w14:paraId="32AB2C80" w14:textId="77777777" w:rsidR="00CE2732" w:rsidRPr="00CE2732" w:rsidRDefault="00CE2732" w:rsidP="00CE2732">
      <w:pPr>
        <w:ind w:left="720"/>
        <w:rPr>
          <w:i/>
          <w:iCs/>
        </w:rPr>
      </w:pPr>
    </w:p>
    <w:p w14:paraId="7A226CEB" w14:textId="1D0D6CE9" w:rsidR="00FB2F77" w:rsidRPr="00FB2F77" w:rsidRDefault="000A7BE1" w:rsidP="00C12CAC">
      <w:pPr>
        <w:rPr>
          <w:i/>
          <w:iCs/>
        </w:rPr>
      </w:pPr>
      <w:r>
        <w:rPr>
          <w:color w:val="000000" w:themeColor="text1"/>
        </w:rPr>
        <w:t xml:space="preserve">Despite the intensely </w:t>
      </w:r>
      <w:r w:rsidR="00212453">
        <w:rPr>
          <w:color w:val="000000" w:themeColor="text1"/>
        </w:rPr>
        <w:t xml:space="preserve">local perspective of much of her work, </w:t>
      </w:r>
      <w:r w:rsidR="00FB2F77" w:rsidRPr="004E55CC">
        <w:rPr>
          <w:color w:val="000000" w:themeColor="text1"/>
        </w:rPr>
        <w:t xml:space="preserve">Mary Lloyd Jones’ </w:t>
      </w:r>
      <w:r w:rsidR="00F36B6C" w:rsidRPr="004E55CC">
        <w:rPr>
          <w:color w:val="000000" w:themeColor="text1"/>
        </w:rPr>
        <w:t>anthropological</w:t>
      </w:r>
      <w:r w:rsidR="00FB2F77">
        <w:rPr>
          <w:color w:val="000000" w:themeColor="text1"/>
        </w:rPr>
        <w:t xml:space="preserve"> concern </w:t>
      </w:r>
      <w:r>
        <w:rPr>
          <w:color w:val="000000" w:themeColor="text1"/>
        </w:rPr>
        <w:t xml:space="preserve">is ultimately </w:t>
      </w:r>
      <w:r w:rsidR="00FB2F77">
        <w:rPr>
          <w:color w:val="000000" w:themeColor="text1"/>
        </w:rPr>
        <w:t>for the future of a larger ‘homeland’ – the planet</w:t>
      </w:r>
      <w:r w:rsidR="00F36B6C" w:rsidRPr="004E55CC">
        <w:rPr>
          <w:color w:val="000000" w:themeColor="text1"/>
        </w:rPr>
        <w:t xml:space="preserve">. </w:t>
      </w:r>
      <w:r w:rsidR="00FB2F77">
        <w:rPr>
          <w:color w:val="000000" w:themeColor="text1"/>
        </w:rPr>
        <w:t xml:space="preserve">She </w:t>
      </w:r>
      <w:r w:rsidR="00F36B6C" w:rsidRPr="004E55CC">
        <w:rPr>
          <w:color w:val="000000" w:themeColor="text1"/>
        </w:rPr>
        <w:t xml:space="preserve">draws on the mark making of ancient </w:t>
      </w:r>
      <w:r w:rsidR="00CC6326" w:rsidRPr="004E55CC">
        <w:rPr>
          <w:color w:val="000000" w:themeColor="text1"/>
        </w:rPr>
        <w:t>inhabitants</w:t>
      </w:r>
      <w:r w:rsidR="00F36B6C" w:rsidRPr="004E55CC">
        <w:rPr>
          <w:color w:val="000000" w:themeColor="text1"/>
        </w:rPr>
        <w:t>, the scars o</w:t>
      </w:r>
      <w:r w:rsidR="00CC6326" w:rsidRPr="004E55CC">
        <w:rPr>
          <w:color w:val="000000" w:themeColor="text1"/>
        </w:rPr>
        <w:t xml:space="preserve">n a </w:t>
      </w:r>
      <w:r w:rsidR="00F36B6C" w:rsidRPr="004E55CC">
        <w:rPr>
          <w:color w:val="000000" w:themeColor="text1"/>
        </w:rPr>
        <w:t xml:space="preserve">post-industrial landscape </w:t>
      </w:r>
      <w:r w:rsidR="00CC6326" w:rsidRPr="004E55CC">
        <w:rPr>
          <w:color w:val="000000" w:themeColor="text1"/>
        </w:rPr>
        <w:t xml:space="preserve">and </w:t>
      </w:r>
      <w:r w:rsidR="00F36B6C" w:rsidRPr="004E55CC">
        <w:rPr>
          <w:color w:val="000000" w:themeColor="text1"/>
        </w:rPr>
        <w:t xml:space="preserve">combines these with the rhythms of </w:t>
      </w:r>
      <w:r w:rsidR="00CC6326" w:rsidRPr="004E55CC">
        <w:rPr>
          <w:color w:val="000000" w:themeColor="text1"/>
        </w:rPr>
        <w:t>W</w:t>
      </w:r>
      <w:r w:rsidR="00F36B6C" w:rsidRPr="004E55CC">
        <w:rPr>
          <w:color w:val="000000" w:themeColor="text1"/>
        </w:rPr>
        <w:t xml:space="preserve">elsh language and bardic traditions to </w:t>
      </w:r>
      <w:r w:rsidR="00CC6326" w:rsidRPr="004E55CC">
        <w:rPr>
          <w:color w:val="000000" w:themeColor="text1"/>
        </w:rPr>
        <w:t xml:space="preserve">develop </w:t>
      </w:r>
      <w:r w:rsidR="00F36B6C" w:rsidRPr="004E55CC">
        <w:rPr>
          <w:color w:val="000000" w:themeColor="text1"/>
        </w:rPr>
        <w:t>a</w:t>
      </w:r>
      <w:r w:rsidR="00CC6326" w:rsidRPr="004E55CC">
        <w:rPr>
          <w:color w:val="000000" w:themeColor="text1"/>
        </w:rPr>
        <w:t xml:space="preserve"> contemporary visual style full of colourful</w:t>
      </w:r>
      <w:r w:rsidR="004E55CC" w:rsidRPr="004E55CC">
        <w:rPr>
          <w:color w:val="000000" w:themeColor="text1"/>
        </w:rPr>
        <w:t>,</w:t>
      </w:r>
      <w:r w:rsidR="004760F9" w:rsidRPr="004E55CC">
        <w:rPr>
          <w:color w:val="000000" w:themeColor="text1"/>
        </w:rPr>
        <w:t xml:space="preserve"> </w:t>
      </w:r>
      <w:r w:rsidR="00F36B6C" w:rsidRPr="004E55CC">
        <w:rPr>
          <w:color w:val="000000" w:themeColor="text1"/>
        </w:rPr>
        <w:t>cultural symbolism</w:t>
      </w:r>
      <w:r w:rsidR="00AA4D55">
        <w:rPr>
          <w:color w:val="000000" w:themeColor="text1"/>
        </w:rPr>
        <w:t xml:space="preserve"> that </w:t>
      </w:r>
      <w:r w:rsidR="00636076">
        <w:rPr>
          <w:color w:val="000000" w:themeColor="text1"/>
        </w:rPr>
        <w:t xml:space="preserve">is </w:t>
      </w:r>
      <w:r w:rsidR="00264C80">
        <w:rPr>
          <w:color w:val="000000" w:themeColor="text1"/>
        </w:rPr>
        <w:t>imbued</w:t>
      </w:r>
      <w:r w:rsidR="00636076">
        <w:rPr>
          <w:color w:val="000000" w:themeColor="text1"/>
        </w:rPr>
        <w:t xml:space="preserve"> with emotional weight of history and identity. </w:t>
      </w:r>
      <w:r w:rsidR="007861BE">
        <w:rPr>
          <w:color w:val="000000" w:themeColor="text1"/>
        </w:rPr>
        <w:t xml:space="preserve"> </w:t>
      </w:r>
      <w:r w:rsidR="007861BE" w:rsidRPr="00C12CAC">
        <w:rPr>
          <w:i/>
          <w:iCs/>
        </w:rPr>
        <w:t xml:space="preserve">‘I'm very aware of history as I look at these places, … probably the biggest thing that we </w:t>
      </w:r>
      <w:proofErr w:type="gramStart"/>
      <w:r w:rsidR="007861BE" w:rsidRPr="00C12CAC">
        <w:rPr>
          <w:i/>
          <w:iCs/>
        </w:rPr>
        <w:t>have to</w:t>
      </w:r>
      <w:proofErr w:type="gramEnd"/>
      <w:r w:rsidR="007861BE" w:rsidRPr="00C12CAC">
        <w:rPr>
          <w:i/>
          <w:iCs/>
        </w:rPr>
        <w:t xml:space="preserve"> think about is climate change, and our relationship with the environment, and in all sorts of ways. This scarred landscape can be a sort of metaphor for misuse of, or disrespect of, resources.</w:t>
      </w:r>
      <w:r w:rsidR="00C12CAC">
        <w:rPr>
          <w:i/>
          <w:iCs/>
        </w:rPr>
        <w:t xml:space="preserve"> </w:t>
      </w:r>
      <w:r w:rsidR="00B40C4C" w:rsidRPr="00B40C4C">
        <w:rPr>
          <w:i/>
          <w:iCs/>
        </w:rPr>
        <w:t>(Lloyd</w:t>
      </w:r>
      <w:r w:rsidR="00B40C4C">
        <w:rPr>
          <w:i/>
          <w:iCs/>
        </w:rPr>
        <w:t xml:space="preserve"> Jones</w:t>
      </w:r>
      <w:r w:rsidR="00B40C4C" w:rsidRPr="00B40C4C">
        <w:rPr>
          <w:i/>
          <w:iCs/>
        </w:rPr>
        <w:t>, 2016)</w:t>
      </w:r>
    </w:p>
    <w:p w14:paraId="601F9FB9" w14:textId="59087484" w:rsidR="00BB04CC" w:rsidRDefault="00FB2F77" w:rsidP="00735FF8">
      <w:r w:rsidRPr="00FB2F77">
        <w:rPr>
          <w:color w:val="000000" w:themeColor="text1"/>
        </w:rPr>
        <w:t>Through her practice she</w:t>
      </w:r>
      <w:r w:rsidR="004E55CC" w:rsidRPr="00FB2F77">
        <w:rPr>
          <w:color w:val="000000" w:themeColor="text1"/>
        </w:rPr>
        <w:t xml:space="preserve"> recognises</w:t>
      </w:r>
      <w:r w:rsidR="00DB502A" w:rsidRPr="00FB2F77">
        <w:rPr>
          <w:color w:val="000000" w:themeColor="text1"/>
        </w:rPr>
        <w:t xml:space="preserve"> that the past is </w:t>
      </w:r>
      <w:r w:rsidR="004E55CC" w:rsidRPr="00FB2F77">
        <w:rPr>
          <w:color w:val="000000" w:themeColor="text1"/>
        </w:rPr>
        <w:t>a</w:t>
      </w:r>
      <w:r w:rsidR="00DB502A" w:rsidRPr="004E55CC">
        <w:rPr>
          <w:i/>
          <w:iCs/>
          <w:color w:val="000000" w:themeColor="text1"/>
        </w:rPr>
        <w:t xml:space="preserve"> </w:t>
      </w:r>
      <w:r w:rsidR="004E55CC">
        <w:rPr>
          <w:i/>
          <w:iCs/>
          <w:color w:val="000000" w:themeColor="text1"/>
        </w:rPr>
        <w:t>‘</w:t>
      </w:r>
      <w:r w:rsidR="00DB502A" w:rsidRPr="004E55CC">
        <w:rPr>
          <w:i/>
          <w:iCs/>
          <w:color w:val="000000" w:themeColor="text1"/>
        </w:rPr>
        <w:t xml:space="preserve">rich repository of knowledge about how we may live in greater sympathy with the land that supports us.’ </w:t>
      </w:r>
      <w:r w:rsidR="005A047D" w:rsidRPr="00B40C4C">
        <w:rPr>
          <w:i/>
          <w:iCs/>
          <w:color w:val="000000" w:themeColor="text1"/>
        </w:rPr>
        <w:t>(Hemmings, 2013)</w:t>
      </w:r>
    </w:p>
    <w:p w14:paraId="02CAA50A" w14:textId="77777777" w:rsidR="00C13FD0" w:rsidRPr="00C13FD0" w:rsidRDefault="00C13FD0" w:rsidP="00735FF8"/>
    <w:p w14:paraId="4191C027" w14:textId="0BC8F304" w:rsidR="00AF3F6D" w:rsidRPr="00BB56F0" w:rsidRDefault="00AF3F6D" w:rsidP="00D557E2">
      <w:r w:rsidRPr="00BB56F0">
        <w:rPr>
          <w:b/>
          <w:bCs/>
        </w:rPr>
        <w:t>Sheila Hicks</w:t>
      </w:r>
      <w:r w:rsidRPr="00BB56F0">
        <w:t xml:space="preserve"> </w:t>
      </w:r>
      <w:r w:rsidR="00900117">
        <w:t xml:space="preserve">– </w:t>
      </w:r>
      <w:r w:rsidR="00900117" w:rsidRPr="00900117">
        <w:rPr>
          <w:b/>
          <w:bCs/>
        </w:rPr>
        <w:t>Architect of place</w:t>
      </w:r>
    </w:p>
    <w:p w14:paraId="6964C5E0" w14:textId="42419716" w:rsidR="00CB3FF6" w:rsidRDefault="00D12AC9" w:rsidP="00A35DFE">
      <w:r w:rsidRPr="00BB56F0">
        <w:t>In his book ‘Space and Place: The Perspective of Experience’, Yi-Fu Tuan introduces ‘Intimate experiences of Place’ by stating that</w:t>
      </w:r>
      <w:r w:rsidR="00DB11E0">
        <w:t xml:space="preserve"> </w:t>
      </w:r>
      <w:r w:rsidRPr="00DB11E0">
        <w:rPr>
          <w:i/>
          <w:iCs/>
        </w:rPr>
        <w:t>‘it is impossible to discuss experiential space without introducing the objects and places that define space</w:t>
      </w:r>
      <w:r w:rsidRPr="00DB11E0">
        <w:t xml:space="preserve">’ ... </w:t>
      </w:r>
      <w:r w:rsidR="005C192D">
        <w:t xml:space="preserve">we are reminded again that </w:t>
      </w:r>
      <w:r w:rsidRPr="00DB11E0">
        <w:t>‘</w:t>
      </w:r>
      <w:r w:rsidRPr="00DB11E0">
        <w:rPr>
          <w:i/>
          <w:iCs/>
        </w:rPr>
        <w:t>Space is transformed into place as it acquires definition and meaning.</w:t>
      </w:r>
      <w:r w:rsidRPr="00DB11E0">
        <w:t>’</w:t>
      </w:r>
      <w:r w:rsidRPr="00BB56F0">
        <w:t xml:space="preserve"> (Tuan</w:t>
      </w:r>
      <w:r w:rsidR="006D2826">
        <w:t>, 2014</w:t>
      </w:r>
      <w:r w:rsidRPr="00BB56F0">
        <w:t>)</w:t>
      </w:r>
      <w:r w:rsidR="00CB3FF6">
        <w:t xml:space="preserve"> </w:t>
      </w:r>
    </w:p>
    <w:p w14:paraId="6D3A920B" w14:textId="0F2357CF" w:rsidR="00373AD1" w:rsidRPr="00BB56F0" w:rsidRDefault="006062A2" w:rsidP="00A35DFE">
      <w:pPr>
        <w:rPr>
          <w:color w:val="EE0000"/>
        </w:rPr>
      </w:pPr>
      <w:r>
        <w:t xml:space="preserve">The </w:t>
      </w:r>
      <w:r w:rsidR="001F41BD" w:rsidRPr="00900117">
        <w:rPr>
          <w:color w:val="000000" w:themeColor="text1"/>
        </w:rPr>
        <w:t>Paris</w:t>
      </w:r>
      <w:r>
        <w:rPr>
          <w:color w:val="000000" w:themeColor="text1"/>
        </w:rPr>
        <w:t>-</w:t>
      </w:r>
      <w:r w:rsidR="001F41BD" w:rsidRPr="00900117">
        <w:rPr>
          <w:color w:val="000000" w:themeColor="text1"/>
        </w:rPr>
        <w:t xml:space="preserve">based artist </w:t>
      </w:r>
      <w:r w:rsidR="00372224" w:rsidRPr="00900117">
        <w:rPr>
          <w:i/>
          <w:iCs/>
          <w:color w:val="000000" w:themeColor="text1"/>
        </w:rPr>
        <w:t>was born in Nebraska</w:t>
      </w:r>
      <w:r w:rsidR="001554B4" w:rsidRPr="00900117">
        <w:rPr>
          <w:i/>
          <w:iCs/>
          <w:color w:val="000000" w:themeColor="text1"/>
        </w:rPr>
        <w:t xml:space="preserve">, studied at </w:t>
      </w:r>
      <w:r w:rsidR="00372224" w:rsidRPr="00900117">
        <w:rPr>
          <w:i/>
          <w:iCs/>
          <w:color w:val="000000" w:themeColor="text1"/>
        </w:rPr>
        <w:t>Yale</w:t>
      </w:r>
      <w:r w:rsidR="001554B4" w:rsidRPr="00900117">
        <w:rPr>
          <w:i/>
          <w:iCs/>
          <w:color w:val="000000" w:themeColor="text1"/>
        </w:rPr>
        <w:t xml:space="preserve"> under </w:t>
      </w:r>
      <w:r w:rsidR="0055471E" w:rsidRPr="00900117">
        <w:rPr>
          <w:i/>
          <w:iCs/>
          <w:color w:val="000000" w:themeColor="text1"/>
        </w:rPr>
        <w:t>Josef Albers</w:t>
      </w:r>
      <w:r w:rsidR="001554B4" w:rsidRPr="00900117">
        <w:rPr>
          <w:i/>
          <w:iCs/>
          <w:color w:val="000000" w:themeColor="text1"/>
        </w:rPr>
        <w:t>,</w:t>
      </w:r>
      <w:r w:rsidR="00372224" w:rsidRPr="00900117">
        <w:rPr>
          <w:i/>
          <w:iCs/>
          <w:color w:val="000000" w:themeColor="text1"/>
        </w:rPr>
        <w:t xml:space="preserve"> </w:t>
      </w:r>
      <w:r w:rsidR="0055471E" w:rsidRPr="00900117">
        <w:rPr>
          <w:i/>
          <w:iCs/>
          <w:color w:val="000000" w:themeColor="text1"/>
        </w:rPr>
        <w:t xml:space="preserve">and was influenced by </w:t>
      </w:r>
      <w:r>
        <w:rPr>
          <w:i/>
          <w:iCs/>
          <w:color w:val="000000" w:themeColor="text1"/>
        </w:rPr>
        <w:t xml:space="preserve">his </w:t>
      </w:r>
      <w:r w:rsidR="0055471E" w:rsidRPr="00900117">
        <w:rPr>
          <w:i/>
          <w:iCs/>
          <w:color w:val="000000" w:themeColor="text1"/>
        </w:rPr>
        <w:t>textile artist</w:t>
      </w:r>
      <w:r w:rsidR="006925FF">
        <w:rPr>
          <w:i/>
          <w:iCs/>
          <w:color w:val="000000" w:themeColor="text1"/>
        </w:rPr>
        <w:t xml:space="preserve"> wife,</w:t>
      </w:r>
      <w:r w:rsidR="0055471E" w:rsidRPr="00900117">
        <w:rPr>
          <w:i/>
          <w:iCs/>
          <w:color w:val="000000" w:themeColor="text1"/>
        </w:rPr>
        <w:t xml:space="preserve"> Anni Albers. </w:t>
      </w:r>
      <w:r w:rsidR="00BE501C" w:rsidRPr="00900117">
        <w:rPr>
          <w:i/>
          <w:iCs/>
          <w:color w:val="000000" w:themeColor="text1"/>
        </w:rPr>
        <w:t>During her</w:t>
      </w:r>
      <w:r w:rsidR="00372224" w:rsidRPr="00900117">
        <w:rPr>
          <w:i/>
          <w:iCs/>
          <w:color w:val="000000" w:themeColor="text1"/>
        </w:rPr>
        <w:t xml:space="preserve"> scholarship </w:t>
      </w:r>
      <w:r w:rsidR="00BE501C" w:rsidRPr="00900117">
        <w:rPr>
          <w:i/>
          <w:iCs/>
          <w:color w:val="000000" w:themeColor="text1"/>
        </w:rPr>
        <w:t>studies</w:t>
      </w:r>
      <w:r w:rsidR="00372224" w:rsidRPr="00900117">
        <w:rPr>
          <w:i/>
          <w:iCs/>
          <w:color w:val="000000" w:themeColor="text1"/>
        </w:rPr>
        <w:t xml:space="preserve"> in Chile</w:t>
      </w:r>
      <w:r w:rsidR="00BE501C" w:rsidRPr="00900117">
        <w:rPr>
          <w:i/>
          <w:iCs/>
          <w:color w:val="000000" w:themeColor="text1"/>
        </w:rPr>
        <w:t xml:space="preserve"> (1957-58) </w:t>
      </w:r>
      <w:r w:rsidR="001D438A" w:rsidRPr="00900117">
        <w:rPr>
          <w:i/>
          <w:iCs/>
          <w:color w:val="000000" w:themeColor="text1"/>
        </w:rPr>
        <w:t>she was inspired by the indigenous textiles and weavings</w:t>
      </w:r>
      <w:r w:rsidR="00372224" w:rsidRPr="00900117">
        <w:rPr>
          <w:i/>
          <w:iCs/>
          <w:color w:val="000000" w:themeColor="text1"/>
        </w:rPr>
        <w:t xml:space="preserve">. </w:t>
      </w:r>
      <w:r w:rsidR="001D438A" w:rsidRPr="00900117">
        <w:rPr>
          <w:i/>
          <w:iCs/>
          <w:color w:val="000000" w:themeColor="text1"/>
        </w:rPr>
        <w:t>She</w:t>
      </w:r>
      <w:r w:rsidR="00372224" w:rsidRPr="00900117">
        <w:rPr>
          <w:i/>
          <w:iCs/>
          <w:color w:val="000000" w:themeColor="text1"/>
        </w:rPr>
        <w:t xml:space="preserve"> </w:t>
      </w:r>
      <w:r w:rsidR="00B8728C" w:rsidRPr="00900117">
        <w:rPr>
          <w:i/>
          <w:iCs/>
          <w:color w:val="000000" w:themeColor="text1"/>
        </w:rPr>
        <w:t>also</w:t>
      </w:r>
      <w:r w:rsidR="004C36B4" w:rsidRPr="00900117">
        <w:rPr>
          <w:i/>
          <w:iCs/>
          <w:color w:val="000000" w:themeColor="text1"/>
        </w:rPr>
        <w:t xml:space="preserve"> </w:t>
      </w:r>
      <w:r w:rsidR="006925FF">
        <w:rPr>
          <w:i/>
          <w:iCs/>
          <w:color w:val="000000" w:themeColor="text1"/>
        </w:rPr>
        <w:t xml:space="preserve">travelled to and </w:t>
      </w:r>
      <w:r w:rsidR="004C36B4" w:rsidRPr="00900117">
        <w:rPr>
          <w:i/>
          <w:iCs/>
          <w:color w:val="000000" w:themeColor="text1"/>
        </w:rPr>
        <w:t>worked in</w:t>
      </w:r>
      <w:r w:rsidR="00372224" w:rsidRPr="00900117">
        <w:rPr>
          <w:i/>
          <w:iCs/>
          <w:color w:val="000000" w:themeColor="text1"/>
        </w:rPr>
        <w:t xml:space="preserve"> Mexico</w:t>
      </w:r>
      <w:r w:rsidR="00B8728C" w:rsidRPr="00900117">
        <w:rPr>
          <w:i/>
          <w:iCs/>
          <w:color w:val="000000" w:themeColor="text1"/>
        </w:rPr>
        <w:t xml:space="preserve">, </w:t>
      </w:r>
      <w:r w:rsidR="00372224" w:rsidRPr="00900117">
        <w:rPr>
          <w:i/>
          <w:iCs/>
          <w:color w:val="000000" w:themeColor="text1"/>
        </w:rPr>
        <w:t>South Africa</w:t>
      </w:r>
      <w:r w:rsidR="00B8728C" w:rsidRPr="00900117">
        <w:rPr>
          <w:i/>
          <w:iCs/>
          <w:color w:val="000000" w:themeColor="text1"/>
        </w:rPr>
        <w:t>,</w:t>
      </w:r>
      <w:r w:rsidR="00372224" w:rsidRPr="00900117">
        <w:rPr>
          <w:i/>
          <w:iCs/>
          <w:color w:val="000000" w:themeColor="text1"/>
        </w:rPr>
        <w:t xml:space="preserve"> Morocco</w:t>
      </w:r>
      <w:r w:rsidR="00B8728C" w:rsidRPr="00900117">
        <w:rPr>
          <w:i/>
          <w:iCs/>
          <w:color w:val="000000" w:themeColor="text1"/>
        </w:rPr>
        <w:t xml:space="preserve"> and</w:t>
      </w:r>
      <w:r w:rsidR="00372224" w:rsidRPr="00900117">
        <w:rPr>
          <w:i/>
          <w:iCs/>
          <w:color w:val="000000" w:themeColor="text1"/>
        </w:rPr>
        <w:t xml:space="preserve"> India</w:t>
      </w:r>
      <w:r w:rsidR="00B8728C" w:rsidRPr="00900117">
        <w:rPr>
          <w:i/>
          <w:iCs/>
          <w:color w:val="000000" w:themeColor="text1"/>
        </w:rPr>
        <w:t>.</w:t>
      </w:r>
      <w:r w:rsidR="00372224" w:rsidRPr="00900117">
        <w:rPr>
          <w:i/>
          <w:iCs/>
          <w:color w:val="000000" w:themeColor="text1"/>
        </w:rPr>
        <w:t xml:space="preserve"> </w:t>
      </w:r>
      <w:r w:rsidR="00AC6D10" w:rsidRPr="00900117">
        <w:rPr>
          <w:i/>
          <w:iCs/>
          <w:color w:val="000000" w:themeColor="text1"/>
        </w:rPr>
        <w:t xml:space="preserve">She </w:t>
      </w:r>
      <w:r w:rsidR="006925FF">
        <w:rPr>
          <w:i/>
          <w:iCs/>
          <w:color w:val="000000" w:themeColor="text1"/>
        </w:rPr>
        <w:t xml:space="preserve">had </w:t>
      </w:r>
      <w:r w:rsidR="00AC6D10" w:rsidRPr="00900117">
        <w:rPr>
          <w:color w:val="000000" w:themeColor="text1"/>
        </w:rPr>
        <w:t xml:space="preserve">experienced a nomadic childhood, </w:t>
      </w:r>
      <w:r w:rsidR="004A4A1F" w:rsidRPr="00900117">
        <w:rPr>
          <w:rFonts w:cs="Arial"/>
          <w:color w:val="000000" w:themeColor="text1"/>
        </w:rPr>
        <w:t>fundamentally</w:t>
      </w:r>
      <w:r w:rsidR="004A4A1F" w:rsidRPr="00900117">
        <w:rPr>
          <w:color w:val="000000" w:themeColor="text1"/>
        </w:rPr>
        <w:t xml:space="preserve"> </w:t>
      </w:r>
      <w:r w:rsidR="00AC6D10" w:rsidRPr="00900117">
        <w:rPr>
          <w:color w:val="000000" w:themeColor="text1"/>
        </w:rPr>
        <w:t xml:space="preserve">different to that of </w:t>
      </w:r>
      <w:r w:rsidR="00103D93" w:rsidRPr="00900117">
        <w:rPr>
          <w:color w:val="000000" w:themeColor="text1"/>
        </w:rPr>
        <w:t>Mary Lloyd Jones</w:t>
      </w:r>
      <w:r w:rsidR="00AC6D10" w:rsidRPr="00900117">
        <w:rPr>
          <w:color w:val="000000" w:themeColor="text1"/>
        </w:rPr>
        <w:t xml:space="preserve">. In </w:t>
      </w:r>
      <w:r w:rsidR="00EF59F3">
        <w:rPr>
          <w:color w:val="000000" w:themeColor="text1"/>
        </w:rPr>
        <w:t>an</w:t>
      </w:r>
      <w:r w:rsidR="00415E9A">
        <w:rPr>
          <w:color w:val="000000" w:themeColor="text1"/>
        </w:rPr>
        <w:t xml:space="preserve"> interview for Surface Magazin</w:t>
      </w:r>
      <w:r w:rsidR="00DE156D">
        <w:rPr>
          <w:color w:val="000000" w:themeColor="text1"/>
        </w:rPr>
        <w:t>e Hicks</w:t>
      </w:r>
      <w:r w:rsidR="00EF59F3">
        <w:rPr>
          <w:color w:val="000000" w:themeColor="text1"/>
        </w:rPr>
        <w:t>’</w:t>
      </w:r>
      <w:r w:rsidR="00DE156D">
        <w:rPr>
          <w:color w:val="000000" w:themeColor="text1"/>
        </w:rPr>
        <w:t xml:space="preserve"> opening statement is</w:t>
      </w:r>
      <w:r w:rsidR="00AC6D10" w:rsidRPr="00900117">
        <w:rPr>
          <w:color w:val="000000" w:themeColor="text1"/>
        </w:rPr>
        <w:t xml:space="preserve"> </w:t>
      </w:r>
      <w:r w:rsidR="00AC6D10" w:rsidRPr="00900117">
        <w:rPr>
          <w:i/>
          <w:iCs/>
          <w:color w:val="000000" w:themeColor="text1"/>
        </w:rPr>
        <w:t>‘</w:t>
      </w:r>
      <w:r w:rsidR="00415E9A">
        <w:rPr>
          <w:i/>
          <w:iCs/>
          <w:color w:val="000000" w:themeColor="text1"/>
        </w:rPr>
        <w:t>I grew up in a car</w:t>
      </w:r>
      <w:r w:rsidR="00AC6D10" w:rsidRPr="00900117">
        <w:rPr>
          <w:i/>
          <w:iCs/>
          <w:color w:val="000000" w:themeColor="text1"/>
        </w:rPr>
        <w:t>.’</w:t>
      </w:r>
      <w:r w:rsidR="00AC6D10" w:rsidRPr="00900117">
        <w:rPr>
          <w:color w:val="000000" w:themeColor="text1"/>
        </w:rPr>
        <w:t xml:space="preserve"> </w:t>
      </w:r>
      <w:r w:rsidR="00415E9A" w:rsidRPr="006D2826">
        <w:t>(Sidell, 2019</w:t>
      </w:r>
      <w:r w:rsidR="00AC6D10" w:rsidRPr="006D2826">
        <w:t>)</w:t>
      </w:r>
      <w:r w:rsidR="00F80B2A" w:rsidRPr="006D2826">
        <w:t>.</w:t>
      </w:r>
      <w:r w:rsidR="00931E33" w:rsidRPr="006D2826">
        <w:t xml:space="preserve">  </w:t>
      </w:r>
    </w:p>
    <w:p w14:paraId="090C7DBB" w14:textId="55C91290" w:rsidR="005C192D" w:rsidRPr="006925FF" w:rsidRDefault="005C192D" w:rsidP="004A4A1F">
      <w:pPr>
        <w:rPr>
          <w:color w:val="EE0000"/>
        </w:rPr>
      </w:pPr>
      <w:r w:rsidRPr="006925FF">
        <w:rPr>
          <w:rFonts w:cs="Arial"/>
        </w:rPr>
        <w:t xml:space="preserve">By definition a car is a closed, physically intimate, </w:t>
      </w:r>
      <w:r w:rsidR="006062A2">
        <w:rPr>
          <w:rFonts w:cs="Arial"/>
        </w:rPr>
        <w:t>often</w:t>
      </w:r>
      <w:r w:rsidRPr="006925FF">
        <w:rPr>
          <w:rFonts w:cs="Arial"/>
        </w:rPr>
        <w:t xml:space="preserve"> claustroph</w:t>
      </w:r>
      <w:r w:rsidR="006925FF" w:rsidRPr="006925FF">
        <w:rPr>
          <w:rFonts w:cs="Arial"/>
        </w:rPr>
        <w:t>ob</w:t>
      </w:r>
      <w:r w:rsidRPr="006925FF">
        <w:rPr>
          <w:rFonts w:cs="Arial"/>
        </w:rPr>
        <w:t xml:space="preserve">ic space, where only the very basic </w:t>
      </w:r>
      <w:r w:rsidR="006925FF" w:rsidRPr="006925FF">
        <w:rPr>
          <w:rFonts w:cs="Arial"/>
        </w:rPr>
        <w:t xml:space="preserve">human needs can be catered for, and as such it is clearly not the ‘intimate space’ Tuan was alluding to when he suggested </w:t>
      </w:r>
      <w:r w:rsidR="006925FF" w:rsidRPr="006925FF">
        <w:rPr>
          <w:i/>
          <w:iCs/>
        </w:rPr>
        <w:t>‘Intimate places are places of nurture where our fundamental needs are heeded and cared for without fuss.’</w:t>
      </w:r>
      <w:r w:rsidR="006925FF" w:rsidRPr="006925FF">
        <w:t xml:space="preserve">  </w:t>
      </w:r>
      <w:r w:rsidR="006925FF" w:rsidRPr="00A8499C">
        <w:t>(Tuan</w:t>
      </w:r>
      <w:r w:rsidR="00A8499C">
        <w:t>, 2014,</w:t>
      </w:r>
      <w:r w:rsidR="006925FF" w:rsidRPr="00A8499C">
        <w:t xml:space="preserve"> </w:t>
      </w:r>
      <w:r w:rsidR="00A8499C">
        <w:t>p</w:t>
      </w:r>
      <w:r w:rsidR="006925FF" w:rsidRPr="00A8499C">
        <w:t>137)</w:t>
      </w:r>
    </w:p>
    <w:p w14:paraId="2A10D36D" w14:textId="7D9FD3E1" w:rsidR="00194FE3" w:rsidRPr="001467CA" w:rsidRDefault="00BD6AE1" w:rsidP="001467CA">
      <w:pPr>
        <w:rPr>
          <w:i/>
          <w:iCs/>
        </w:rPr>
      </w:pPr>
      <w:r w:rsidRPr="006062A2">
        <w:rPr>
          <w:rFonts w:cs="Arial"/>
        </w:rPr>
        <w:t xml:space="preserve">In </w:t>
      </w:r>
      <w:r w:rsidR="00293D0F" w:rsidRPr="006062A2">
        <w:rPr>
          <w:rFonts w:cs="Arial"/>
        </w:rPr>
        <w:t xml:space="preserve">the film </w:t>
      </w:r>
      <w:r w:rsidR="00C73FE9" w:rsidRPr="00BB56F0">
        <w:rPr>
          <w:i/>
          <w:iCs/>
        </w:rPr>
        <w:t>‘We are crying out for softness’</w:t>
      </w:r>
      <w:r w:rsidR="00E67474" w:rsidRPr="00BB56F0">
        <w:rPr>
          <w:i/>
          <w:iCs/>
        </w:rPr>
        <w:t xml:space="preserve">, </w:t>
      </w:r>
      <w:r w:rsidR="00293D0F" w:rsidRPr="00BB56F0">
        <w:rPr>
          <w:i/>
          <w:iCs/>
        </w:rPr>
        <w:t>Hicks recalls that</w:t>
      </w:r>
      <w:r w:rsidR="00B14232" w:rsidRPr="00BB56F0">
        <w:rPr>
          <w:i/>
          <w:iCs/>
        </w:rPr>
        <w:t xml:space="preserve"> </w:t>
      </w:r>
      <w:r w:rsidR="00C73FE9" w:rsidRPr="00BB56F0">
        <w:rPr>
          <w:i/>
          <w:iCs/>
        </w:rPr>
        <w:t xml:space="preserve">‘Sitting in the back of a car </w:t>
      </w:r>
      <w:r w:rsidR="00E67474" w:rsidRPr="00BB56F0">
        <w:rPr>
          <w:i/>
          <w:iCs/>
        </w:rPr>
        <w:t>as a child, you’re a hostage.</w:t>
      </w:r>
      <w:r w:rsidR="00144068">
        <w:rPr>
          <w:i/>
          <w:iCs/>
        </w:rPr>
        <w:t xml:space="preserve"> </w:t>
      </w:r>
      <w:r w:rsidR="005074BD" w:rsidRPr="00BB56F0">
        <w:rPr>
          <w:i/>
          <w:iCs/>
        </w:rPr>
        <w:t>You look out the window. What’s going on out the windo</w:t>
      </w:r>
      <w:r w:rsidR="00616ADF">
        <w:rPr>
          <w:i/>
          <w:iCs/>
        </w:rPr>
        <w:t>w</w:t>
      </w:r>
      <w:r w:rsidR="00F179E5" w:rsidRPr="00BB56F0">
        <w:rPr>
          <w:i/>
          <w:iCs/>
        </w:rPr>
        <w:t xml:space="preserve"> sparks your imagination</w:t>
      </w:r>
      <w:r w:rsidR="00801D98">
        <w:rPr>
          <w:i/>
          <w:iCs/>
        </w:rPr>
        <w:t xml:space="preserve"> </w:t>
      </w:r>
      <w:r w:rsidR="00F439C7" w:rsidRPr="00BB56F0">
        <w:rPr>
          <w:i/>
          <w:iCs/>
        </w:rPr>
        <w:t xml:space="preserve">… wondering if you could be a participant. </w:t>
      </w:r>
      <w:r w:rsidR="006E5374" w:rsidRPr="00BB56F0">
        <w:rPr>
          <w:i/>
          <w:iCs/>
        </w:rPr>
        <w:t>If you climbed out of the car</w:t>
      </w:r>
      <w:r w:rsidR="00D744F0">
        <w:rPr>
          <w:i/>
          <w:iCs/>
        </w:rPr>
        <w:t xml:space="preserve"> when you pulled into a gas station</w:t>
      </w:r>
      <w:r w:rsidR="00616ADF">
        <w:rPr>
          <w:i/>
          <w:iCs/>
        </w:rPr>
        <w:t xml:space="preserve">, </w:t>
      </w:r>
      <w:r w:rsidR="005E6F9D" w:rsidRPr="00BB56F0">
        <w:rPr>
          <w:i/>
          <w:iCs/>
        </w:rPr>
        <w:t xml:space="preserve">you could </w:t>
      </w:r>
      <w:r w:rsidR="00D255BE" w:rsidRPr="00BB56F0">
        <w:rPr>
          <w:i/>
          <w:iCs/>
        </w:rPr>
        <w:t>become part of another existence</w:t>
      </w:r>
      <w:r w:rsidR="006062A2">
        <w:rPr>
          <w:i/>
          <w:iCs/>
        </w:rPr>
        <w:t>.</w:t>
      </w:r>
      <w:r w:rsidR="00503DF1">
        <w:rPr>
          <w:i/>
          <w:iCs/>
        </w:rPr>
        <w:t>’</w:t>
      </w:r>
      <w:r w:rsidR="00CC55C2">
        <w:rPr>
          <w:i/>
          <w:iCs/>
        </w:rPr>
        <w:t xml:space="preserve"> </w:t>
      </w:r>
      <w:r w:rsidR="00503DF1" w:rsidRPr="00144068">
        <w:rPr>
          <w:i/>
          <w:iCs/>
        </w:rPr>
        <w:t>(Louisiana Channel, 2025)</w:t>
      </w:r>
      <w:r w:rsidR="00503DF1">
        <w:rPr>
          <w:i/>
          <w:iCs/>
        </w:rPr>
        <w:t xml:space="preserve"> </w:t>
      </w:r>
      <w:r w:rsidR="00CC55C2" w:rsidRPr="001467CA">
        <w:t xml:space="preserve">The </w:t>
      </w:r>
      <w:r w:rsidR="00503DF1" w:rsidRPr="001467CA">
        <w:t>pause in the inevitability of the journey</w:t>
      </w:r>
      <w:r w:rsidR="004236B5" w:rsidRPr="001467CA">
        <w:t xml:space="preserve"> presents </w:t>
      </w:r>
      <w:r w:rsidR="001467CA" w:rsidRPr="001467CA">
        <w:t>an opportunity</w:t>
      </w:r>
      <w:r w:rsidR="001467CA">
        <w:rPr>
          <w:i/>
          <w:iCs/>
        </w:rPr>
        <w:t xml:space="preserve">, </w:t>
      </w:r>
      <w:r w:rsidR="00847853" w:rsidRPr="001467CA">
        <w:rPr>
          <w:i/>
          <w:iCs/>
        </w:rPr>
        <w:t xml:space="preserve">‘Place’ is a pause in movement.’ </w:t>
      </w:r>
      <w:r w:rsidR="00486415">
        <w:rPr>
          <w:i/>
          <w:iCs/>
        </w:rPr>
        <w:t xml:space="preserve">(and) </w:t>
      </w:r>
      <w:r w:rsidR="00847853" w:rsidRPr="001467CA">
        <w:rPr>
          <w:i/>
          <w:iCs/>
        </w:rPr>
        <w:t xml:space="preserve">‘The pause makes it possible for a locality to become a </w:t>
      </w:r>
      <w:proofErr w:type="spellStart"/>
      <w:r w:rsidR="00847853" w:rsidRPr="001467CA">
        <w:rPr>
          <w:i/>
          <w:iCs/>
        </w:rPr>
        <w:t>center</w:t>
      </w:r>
      <w:proofErr w:type="spellEnd"/>
      <w:r w:rsidR="00847853" w:rsidRPr="001467CA">
        <w:rPr>
          <w:i/>
          <w:iCs/>
        </w:rPr>
        <w:t xml:space="preserve"> of felt value.’ </w:t>
      </w:r>
      <w:r w:rsidR="00214B4A" w:rsidRPr="00214B4A">
        <w:rPr>
          <w:i/>
          <w:iCs/>
        </w:rPr>
        <w:t>(Tuan, 2014)</w:t>
      </w:r>
    </w:p>
    <w:p w14:paraId="538B5B5B" w14:textId="77777777" w:rsidR="00F0733F" w:rsidRPr="00F0733F" w:rsidRDefault="001E7CAE" w:rsidP="00F0733F">
      <w:pPr>
        <w:rPr>
          <w:i/>
          <w:iCs/>
          <w:color w:val="000000" w:themeColor="text1"/>
        </w:rPr>
      </w:pPr>
      <w:r w:rsidRPr="00581EAD">
        <w:rPr>
          <w:color w:val="000000" w:themeColor="text1"/>
        </w:rPr>
        <w:t xml:space="preserve">If </w:t>
      </w:r>
      <w:r w:rsidR="00C711A3">
        <w:rPr>
          <w:color w:val="000000" w:themeColor="text1"/>
        </w:rPr>
        <w:t>‘</w:t>
      </w:r>
      <w:r w:rsidR="00E15BE2" w:rsidRPr="00581EAD">
        <w:rPr>
          <w:color w:val="000000" w:themeColor="text1"/>
        </w:rPr>
        <w:t>space</w:t>
      </w:r>
      <w:r w:rsidR="00C711A3">
        <w:rPr>
          <w:color w:val="000000" w:themeColor="text1"/>
        </w:rPr>
        <w:t>’</w:t>
      </w:r>
      <w:r w:rsidR="00E15BE2" w:rsidRPr="00581EAD">
        <w:rPr>
          <w:color w:val="000000" w:themeColor="text1"/>
        </w:rPr>
        <w:t xml:space="preserve"> becomes </w:t>
      </w:r>
      <w:r w:rsidR="00C711A3">
        <w:rPr>
          <w:color w:val="000000" w:themeColor="text1"/>
        </w:rPr>
        <w:t>‘</w:t>
      </w:r>
      <w:r w:rsidR="00E15BE2" w:rsidRPr="00581EAD">
        <w:rPr>
          <w:color w:val="000000" w:themeColor="text1"/>
        </w:rPr>
        <w:t>place</w:t>
      </w:r>
      <w:r w:rsidR="00C711A3">
        <w:rPr>
          <w:color w:val="000000" w:themeColor="text1"/>
        </w:rPr>
        <w:t>’</w:t>
      </w:r>
      <w:r w:rsidR="00E15BE2" w:rsidRPr="00581EAD">
        <w:rPr>
          <w:color w:val="000000" w:themeColor="text1"/>
        </w:rPr>
        <w:t xml:space="preserve"> when you stop to look</w:t>
      </w:r>
      <w:r w:rsidRPr="00581EAD">
        <w:rPr>
          <w:color w:val="000000" w:themeColor="text1"/>
        </w:rPr>
        <w:t xml:space="preserve">, </w:t>
      </w:r>
      <w:r w:rsidR="00736935" w:rsidRPr="00581EAD">
        <w:rPr>
          <w:color w:val="000000" w:themeColor="text1"/>
        </w:rPr>
        <w:t>is it</w:t>
      </w:r>
      <w:r w:rsidR="00E15BE2" w:rsidRPr="00581EAD">
        <w:rPr>
          <w:color w:val="000000" w:themeColor="text1"/>
        </w:rPr>
        <w:t xml:space="preserve"> especially </w:t>
      </w:r>
      <w:r w:rsidR="00113B73" w:rsidRPr="00581EAD">
        <w:rPr>
          <w:color w:val="000000" w:themeColor="text1"/>
        </w:rPr>
        <w:t>significant</w:t>
      </w:r>
      <w:r w:rsidR="00F3166F" w:rsidRPr="00581EAD">
        <w:rPr>
          <w:color w:val="000000" w:themeColor="text1"/>
        </w:rPr>
        <w:t xml:space="preserve"> in</w:t>
      </w:r>
      <w:r w:rsidR="00E15BE2" w:rsidRPr="00581EAD">
        <w:rPr>
          <w:color w:val="000000" w:themeColor="text1"/>
        </w:rPr>
        <w:t xml:space="preserve"> the case of </w:t>
      </w:r>
      <w:r w:rsidR="00113B73" w:rsidRPr="00581EAD">
        <w:rPr>
          <w:color w:val="000000" w:themeColor="text1"/>
        </w:rPr>
        <w:t xml:space="preserve">one with a </w:t>
      </w:r>
      <w:r w:rsidR="00494535" w:rsidRPr="00581EAD">
        <w:rPr>
          <w:color w:val="000000" w:themeColor="text1"/>
        </w:rPr>
        <w:t xml:space="preserve">transient, </w:t>
      </w:r>
      <w:r w:rsidR="00113B73" w:rsidRPr="00581EAD">
        <w:rPr>
          <w:color w:val="000000" w:themeColor="text1"/>
        </w:rPr>
        <w:t xml:space="preserve">nomadic </w:t>
      </w:r>
      <w:r w:rsidR="00C22800">
        <w:rPr>
          <w:color w:val="000000" w:themeColor="text1"/>
        </w:rPr>
        <w:t xml:space="preserve">lived experience? </w:t>
      </w:r>
      <w:r w:rsidR="00113B73" w:rsidRPr="00581EAD">
        <w:rPr>
          <w:color w:val="000000" w:themeColor="text1"/>
        </w:rPr>
        <w:t xml:space="preserve"> </w:t>
      </w:r>
      <w:r w:rsidR="009C12B5" w:rsidRPr="00581EAD">
        <w:rPr>
          <w:color w:val="000000" w:themeColor="text1"/>
        </w:rPr>
        <w:t xml:space="preserve">Hicks </w:t>
      </w:r>
      <w:r w:rsidR="001A5B27">
        <w:rPr>
          <w:color w:val="000000" w:themeColor="text1"/>
        </w:rPr>
        <w:t xml:space="preserve">confirms her ability to </w:t>
      </w:r>
      <w:r w:rsidR="00C22800" w:rsidRPr="00581EAD">
        <w:rPr>
          <w:color w:val="000000" w:themeColor="text1"/>
        </w:rPr>
        <w:t>adapt to new surroundings</w:t>
      </w:r>
      <w:r w:rsidR="001A5B27">
        <w:rPr>
          <w:color w:val="000000" w:themeColor="text1"/>
        </w:rPr>
        <w:t>:</w:t>
      </w:r>
      <w:r w:rsidR="00C22800" w:rsidRPr="00581EAD">
        <w:rPr>
          <w:color w:val="000000" w:themeColor="text1"/>
        </w:rPr>
        <w:t xml:space="preserve"> </w:t>
      </w:r>
      <w:r w:rsidR="00194FE3" w:rsidRPr="00581EAD">
        <w:rPr>
          <w:i/>
          <w:iCs/>
          <w:color w:val="000000" w:themeColor="text1"/>
        </w:rPr>
        <w:t>‘I can live anywhere. I’ll figure it out. I’ll find the nice side of wherever I happen to be</w:t>
      </w:r>
      <w:r w:rsidR="002E2A34">
        <w:rPr>
          <w:i/>
          <w:iCs/>
          <w:color w:val="000000" w:themeColor="text1"/>
        </w:rPr>
        <w:t>.’</w:t>
      </w:r>
      <w:r w:rsidR="00194FE3" w:rsidRPr="00581EAD">
        <w:rPr>
          <w:i/>
          <w:iCs/>
          <w:color w:val="000000" w:themeColor="text1"/>
        </w:rPr>
        <w:t xml:space="preserve"> </w:t>
      </w:r>
      <w:r w:rsidR="00F0733F" w:rsidRPr="00F0733F">
        <w:rPr>
          <w:i/>
          <w:iCs/>
          <w:color w:val="000000" w:themeColor="text1"/>
        </w:rPr>
        <w:t>(Louisiana Channel, 2025)</w:t>
      </w:r>
    </w:p>
    <w:p w14:paraId="1223A329" w14:textId="243C8229" w:rsidR="00180275" w:rsidRPr="00863A8A" w:rsidRDefault="00E22ED1" w:rsidP="00620281">
      <w:pPr>
        <w:rPr>
          <w:i/>
          <w:iCs/>
          <w:color w:val="EE0000"/>
        </w:rPr>
      </w:pPr>
      <w:r w:rsidRPr="00224F0C">
        <w:rPr>
          <w:color w:val="000000" w:themeColor="text1"/>
        </w:rPr>
        <w:t xml:space="preserve">Through her site-specific installations Sheila Hicks </w:t>
      </w:r>
      <w:r w:rsidR="00E15BE2" w:rsidRPr="00224F0C">
        <w:rPr>
          <w:color w:val="000000" w:themeColor="text1"/>
        </w:rPr>
        <w:t xml:space="preserve">creates </w:t>
      </w:r>
      <w:r w:rsidRPr="00224F0C">
        <w:rPr>
          <w:color w:val="000000" w:themeColor="text1"/>
        </w:rPr>
        <w:t xml:space="preserve">a </w:t>
      </w:r>
      <w:r w:rsidR="00E15BE2" w:rsidRPr="00224F0C">
        <w:rPr>
          <w:color w:val="000000" w:themeColor="text1"/>
        </w:rPr>
        <w:t xml:space="preserve">place within </w:t>
      </w:r>
      <w:r w:rsidRPr="00224F0C">
        <w:rPr>
          <w:color w:val="000000" w:themeColor="text1"/>
        </w:rPr>
        <w:t xml:space="preserve">a </w:t>
      </w:r>
      <w:r w:rsidR="00E15BE2" w:rsidRPr="00224F0C">
        <w:rPr>
          <w:color w:val="000000" w:themeColor="text1"/>
        </w:rPr>
        <w:t>space.</w:t>
      </w:r>
      <w:r w:rsidRPr="00224F0C">
        <w:rPr>
          <w:color w:val="000000" w:themeColor="text1"/>
        </w:rPr>
        <w:t xml:space="preserve"> </w:t>
      </w:r>
      <w:r w:rsidR="00103285">
        <w:rPr>
          <w:color w:val="000000" w:themeColor="text1"/>
        </w:rPr>
        <w:t>A</w:t>
      </w:r>
      <w:r w:rsidR="00620281" w:rsidRPr="00224F0C">
        <w:rPr>
          <w:color w:val="000000" w:themeColor="text1"/>
        </w:rPr>
        <w:t xml:space="preserve"> </w:t>
      </w:r>
      <w:r w:rsidR="005219C0">
        <w:rPr>
          <w:color w:val="000000" w:themeColor="text1"/>
        </w:rPr>
        <w:t xml:space="preserve">newly </w:t>
      </w:r>
      <w:r w:rsidR="00106975">
        <w:rPr>
          <w:color w:val="000000" w:themeColor="text1"/>
        </w:rPr>
        <w:t>proposed exhib</w:t>
      </w:r>
      <w:r w:rsidR="00793358">
        <w:rPr>
          <w:color w:val="000000" w:themeColor="text1"/>
        </w:rPr>
        <w:t>i</w:t>
      </w:r>
      <w:r w:rsidR="00106975">
        <w:rPr>
          <w:color w:val="000000" w:themeColor="text1"/>
        </w:rPr>
        <w:t>tion</w:t>
      </w:r>
      <w:r w:rsidR="00620281" w:rsidRPr="00224F0C">
        <w:rPr>
          <w:color w:val="000000" w:themeColor="text1"/>
        </w:rPr>
        <w:t xml:space="preserve"> space becomes her </w:t>
      </w:r>
      <w:r w:rsidR="00607DC1" w:rsidRPr="00224F0C">
        <w:rPr>
          <w:color w:val="000000" w:themeColor="text1"/>
        </w:rPr>
        <w:t>domain</w:t>
      </w:r>
      <w:r w:rsidR="00620281" w:rsidRPr="00224F0C">
        <w:rPr>
          <w:color w:val="000000" w:themeColor="text1"/>
        </w:rPr>
        <w:t xml:space="preserve">. </w:t>
      </w:r>
      <w:r w:rsidR="00522A3C" w:rsidRPr="00224F0C">
        <w:rPr>
          <w:color w:val="000000" w:themeColor="text1"/>
        </w:rPr>
        <w:t xml:space="preserve">The characteristics of the space are an anchor </w:t>
      </w:r>
      <w:r w:rsidR="00522A3C" w:rsidRPr="00224F0C">
        <w:rPr>
          <w:color w:val="000000" w:themeColor="text1"/>
        </w:rPr>
        <w:lastRenderedPageBreak/>
        <w:t>to her work</w:t>
      </w:r>
      <w:r w:rsidR="00FD44CA" w:rsidRPr="00224F0C">
        <w:rPr>
          <w:color w:val="000000" w:themeColor="text1"/>
        </w:rPr>
        <w:t xml:space="preserve"> as she defines her new territory</w:t>
      </w:r>
      <w:r w:rsidR="00620281" w:rsidRPr="00224F0C">
        <w:rPr>
          <w:color w:val="000000" w:themeColor="text1"/>
        </w:rPr>
        <w:t xml:space="preserve">. </w:t>
      </w:r>
      <w:r w:rsidR="00731856" w:rsidRPr="00224F0C">
        <w:rPr>
          <w:color w:val="000000" w:themeColor="text1"/>
        </w:rPr>
        <w:t xml:space="preserve">In the same way </w:t>
      </w:r>
      <w:r w:rsidR="003A5ABE" w:rsidRPr="00224F0C">
        <w:rPr>
          <w:i/>
          <w:iCs/>
          <w:color w:val="000000" w:themeColor="text1"/>
        </w:rPr>
        <w:t xml:space="preserve">the </w:t>
      </w:r>
      <w:r w:rsidR="003A5ABE" w:rsidRPr="00224F0C">
        <w:rPr>
          <w:i/>
          <w:iCs/>
        </w:rPr>
        <w:t xml:space="preserve">bird sings to mark its territory </w:t>
      </w:r>
      <w:r w:rsidR="00863A8A" w:rsidRPr="00863A8A">
        <w:rPr>
          <w:i/>
          <w:iCs/>
        </w:rPr>
        <w:t xml:space="preserve">(Deleuze and </w:t>
      </w:r>
      <w:proofErr w:type="spellStart"/>
      <w:r w:rsidR="00863A8A" w:rsidRPr="00863A8A">
        <w:rPr>
          <w:i/>
          <w:iCs/>
        </w:rPr>
        <w:t>Guattari</w:t>
      </w:r>
      <w:proofErr w:type="spellEnd"/>
      <w:r w:rsidR="00863A8A" w:rsidRPr="00863A8A">
        <w:rPr>
          <w:i/>
          <w:iCs/>
        </w:rPr>
        <w:t xml:space="preserve">, 1987a), </w:t>
      </w:r>
      <w:r w:rsidR="00731856" w:rsidRPr="001D048B">
        <w:rPr>
          <w:color w:val="000000" w:themeColor="text1"/>
        </w:rPr>
        <w:t>Sheila Hicks uses colour and texture to mark hers</w:t>
      </w:r>
      <w:r w:rsidR="0061038D" w:rsidRPr="001D048B">
        <w:rPr>
          <w:color w:val="000000" w:themeColor="text1"/>
        </w:rPr>
        <w:t xml:space="preserve">. </w:t>
      </w:r>
    </w:p>
    <w:p w14:paraId="360CED45" w14:textId="525FB5BB" w:rsidR="00D506B3" w:rsidRPr="00214B4A" w:rsidRDefault="007A6CBA" w:rsidP="00E049B9">
      <w:pPr>
        <w:rPr>
          <w:i/>
          <w:iCs/>
          <w:color w:val="000000" w:themeColor="text1"/>
        </w:rPr>
      </w:pPr>
      <w:r w:rsidRPr="00106975">
        <w:rPr>
          <w:color w:val="000000" w:themeColor="text1"/>
        </w:rPr>
        <w:t>I</w:t>
      </w:r>
      <w:r w:rsidR="00A9252A" w:rsidRPr="00106975">
        <w:rPr>
          <w:color w:val="000000" w:themeColor="text1"/>
        </w:rPr>
        <w:t>nitial</w:t>
      </w:r>
      <w:r w:rsidR="00B957F0" w:rsidRPr="00106975">
        <w:rPr>
          <w:color w:val="000000" w:themeColor="text1"/>
        </w:rPr>
        <w:t xml:space="preserve"> sketches </w:t>
      </w:r>
      <w:r w:rsidR="005E3A15" w:rsidRPr="00106975">
        <w:rPr>
          <w:color w:val="000000" w:themeColor="text1"/>
        </w:rPr>
        <w:t>consider</w:t>
      </w:r>
      <w:r w:rsidR="008B4210" w:rsidRPr="00106975">
        <w:rPr>
          <w:color w:val="000000" w:themeColor="text1"/>
        </w:rPr>
        <w:t xml:space="preserve"> the</w:t>
      </w:r>
      <w:r w:rsidR="00DF1B1C" w:rsidRPr="00106975">
        <w:rPr>
          <w:color w:val="000000" w:themeColor="text1"/>
        </w:rPr>
        <w:t xml:space="preserve"> spatial configuration</w:t>
      </w:r>
      <w:r w:rsidR="008B4210" w:rsidRPr="00106975">
        <w:rPr>
          <w:color w:val="000000" w:themeColor="text1"/>
        </w:rPr>
        <w:t xml:space="preserve"> and </w:t>
      </w:r>
      <w:r w:rsidR="00400D97" w:rsidRPr="00106975">
        <w:rPr>
          <w:color w:val="000000" w:themeColor="text1"/>
        </w:rPr>
        <w:t>specific</w:t>
      </w:r>
      <w:r w:rsidR="008B4210" w:rsidRPr="00106975">
        <w:rPr>
          <w:color w:val="000000" w:themeColor="text1"/>
        </w:rPr>
        <w:t xml:space="preserve"> architectural features</w:t>
      </w:r>
      <w:r w:rsidR="00B957F0" w:rsidRPr="00106975">
        <w:rPr>
          <w:color w:val="000000" w:themeColor="text1"/>
        </w:rPr>
        <w:t xml:space="preserve"> </w:t>
      </w:r>
      <w:r w:rsidR="00CC62B8" w:rsidRPr="00106975">
        <w:rPr>
          <w:color w:val="000000" w:themeColor="text1"/>
        </w:rPr>
        <w:t>which in turn</w:t>
      </w:r>
      <w:r w:rsidR="00DF1B1C" w:rsidRPr="00106975">
        <w:rPr>
          <w:color w:val="000000" w:themeColor="text1"/>
        </w:rPr>
        <w:t xml:space="preserve"> </w:t>
      </w:r>
      <w:r w:rsidR="00774BC5" w:rsidRPr="00106975">
        <w:rPr>
          <w:color w:val="000000" w:themeColor="text1"/>
        </w:rPr>
        <w:t xml:space="preserve">influence </w:t>
      </w:r>
      <w:r w:rsidR="00BC7C4B" w:rsidRPr="00106975">
        <w:rPr>
          <w:color w:val="000000" w:themeColor="text1"/>
        </w:rPr>
        <w:t>the</w:t>
      </w:r>
      <w:r w:rsidR="005E3A15" w:rsidRPr="00106975">
        <w:rPr>
          <w:color w:val="000000" w:themeColor="text1"/>
        </w:rPr>
        <w:t xml:space="preserve"> sculptural</w:t>
      </w:r>
      <w:r w:rsidR="001174F1" w:rsidRPr="00106975">
        <w:rPr>
          <w:color w:val="000000" w:themeColor="text1"/>
        </w:rPr>
        <w:t xml:space="preserve"> </w:t>
      </w:r>
      <w:r w:rsidR="00BC7C4B" w:rsidRPr="00106975">
        <w:rPr>
          <w:color w:val="000000" w:themeColor="text1"/>
        </w:rPr>
        <w:t>inhabitati</w:t>
      </w:r>
      <w:r w:rsidR="001A6DF8" w:rsidRPr="00106975">
        <w:rPr>
          <w:color w:val="000000" w:themeColor="text1"/>
        </w:rPr>
        <w:t xml:space="preserve">on </w:t>
      </w:r>
      <w:r w:rsidR="006062A2">
        <w:rPr>
          <w:color w:val="000000" w:themeColor="text1"/>
        </w:rPr>
        <w:t xml:space="preserve">or colonisation </w:t>
      </w:r>
      <w:r w:rsidR="001A6DF8" w:rsidRPr="00106975">
        <w:rPr>
          <w:color w:val="000000" w:themeColor="text1"/>
        </w:rPr>
        <w:t>of</w:t>
      </w:r>
      <w:r w:rsidR="00B957F0" w:rsidRPr="00106975">
        <w:rPr>
          <w:color w:val="000000" w:themeColor="text1"/>
        </w:rPr>
        <w:t xml:space="preserve"> </w:t>
      </w:r>
      <w:r w:rsidR="00CC62B8" w:rsidRPr="00106975">
        <w:rPr>
          <w:color w:val="000000" w:themeColor="text1"/>
        </w:rPr>
        <w:t>th</w:t>
      </w:r>
      <w:r w:rsidR="001A6DF8" w:rsidRPr="00106975">
        <w:rPr>
          <w:color w:val="000000" w:themeColor="text1"/>
        </w:rPr>
        <w:t>e</w:t>
      </w:r>
      <w:r w:rsidR="00CC62B8" w:rsidRPr="00106975">
        <w:rPr>
          <w:color w:val="000000" w:themeColor="text1"/>
        </w:rPr>
        <w:t xml:space="preserve"> space</w:t>
      </w:r>
      <w:r w:rsidR="006062A2">
        <w:rPr>
          <w:color w:val="000000" w:themeColor="text1"/>
        </w:rPr>
        <w:t>.</w:t>
      </w:r>
      <w:r w:rsidR="00476938">
        <w:rPr>
          <w:color w:val="000000" w:themeColor="text1"/>
        </w:rPr>
        <w:t xml:space="preserve"> </w:t>
      </w:r>
      <w:r w:rsidR="00494167" w:rsidRPr="006965E9">
        <w:rPr>
          <w:color w:val="000000" w:themeColor="text1"/>
        </w:rPr>
        <w:t xml:space="preserve">The </w:t>
      </w:r>
      <w:r w:rsidR="00494167">
        <w:rPr>
          <w:color w:val="000000" w:themeColor="text1"/>
        </w:rPr>
        <w:t xml:space="preserve">fixed environmental </w:t>
      </w:r>
      <w:r w:rsidR="00494167" w:rsidRPr="006965E9">
        <w:rPr>
          <w:color w:val="000000" w:themeColor="text1"/>
        </w:rPr>
        <w:t>architecture presents a challenge that she rises to</w:t>
      </w:r>
      <w:r w:rsidR="00DE11E8">
        <w:rPr>
          <w:color w:val="000000" w:themeColor="text1"/>
        </w:rPr>
        <w:t>;</w:t>
      </w:r>
      <w:r w:rsidR="0093218B">
        <w:rPr>
          <w:color w:val="000000" w:themeColor="text1"/>
        </w:rPr>
        <w:t xml:space="preserve"> </w:t>
      </w:r>
      <w:r w:rsidR="00DE11E8" w:rsidRPr="006965E9">
        <w:rPr>
          <w:color w:val="000000" w:themeColor="text1"/>
        </w:rPr>
        <w:t>the limitations of the finite boundaries exist only as a pre-defined ‘starting point’</w:t>
      </w:r>
      <w:r w:rsidR="00DE11E8">
        <w:rPr>
          <w:color w:val="000000" w:themeColor="text1"/>
        </w:rPr>
        <w:t xml:space="preserve"> </w:t>
      </w:r>
      <w:r w:rsidR="0093218B">
        <w:rPr>
          <w:color w:val="000000" w:themeColor="text1"/>
        </w:rPr>
        <w:t xml:space="preserve">as </w:t>
      </w:r>
      <w:r w:rsidR="0093218B" w:rsidRPr="006965E9">
        <w:rPr>
          <w:color w:val="000000" w:themeColor="text1"/>
        </w:rPr>
        <w:t>she embraces the possibilities</w:t>
      </w:r>
      <w:r w:rsidR="00494167">
        <w:rPr>
          <w:color w:val="000000" w:themeColor="text1"/>
        </w:rPr>
        <w:t xml:space="preserve">. </w:t>
      </w:r>
      <w:r w:rsidR="0073143E" w:rsidRPr="006965E9">
        <w:rPr>
          <w:color w:val="000000" w:themeColor="text1"/>
        </w:rPr>
        <w:t>I</w:t>
      </w:r>
      <w:r w:rsidR="00676081" w:rsidRPr="006965E9">
        <w:rPr>
          <w:color w:val="000000" w:themeColor="text1"/>
        </w:rPr>
        <w:t xml:space="preserve">t is </w:t>
      </w:r>
      <w:r w:rsidR="0093218B">
        <w:rPr>
          <w:color w:val="000000" w:themeColor="text1"/>
        </w:rPr>
        <w:t>Hicks</w:t>
      </w:r>
      <w:r w:rsidR="00883669">
        <w:rPr>
          <w:color w:val="000000" w:themeColor="text1"/>
        </w:rPr>
        <w:t>,</w:t>
      </w:r>
      <w:r w:rsidR="00676081" w:rsidRPr="006965E9">
        <w:rPr>
          <w:color w:val="000000" w:themeColor="text1"/>
        </w:rPr>
        <w:t xml:space="preserve"> as the </w:t>
      </w:r>
      <w:r w:rsidR="00883669">
        <w:rPr>
          <w:color w:val="000000" w:themeColor="text1"/>
        </w:rPr>
        <w:t>architect of her vision,</w:t>
      </w:r>
      <w:r w:rsidR="00676081" w:rsidRPr="006965E9">
        <w:rPr>
          <w:color w:val="000000" w:themeColor="text1"/>
        </w:rPr>
        <w:t xml:space="preserve"> who takes ownership, </w:t>
      </w:r>
      <w:r w:rsidR="00DE6F16">
        <w:rPr>
          <w:color w:val="000000" w:themeColor="text1"/>
        </w:rPr>
        <w:t>consider</w:t>
      </w:r>
      <w:r w:rsidR="00970E69">
        <w:rPr>
          <w:color w:val="000000" w:themeColor="text1"/>
        </w:rPr>
        <w:t>s</w:t>
      </w:r>
      <w:r w:rsidR="00DE6F16">
        <w:rPr>
          <w:color w:val="000000" w:themeColor="text1"/>
        </w:rPr>
        <w:t xml:space="preserve"> </w:t>
      </w:r>
      <w:r w:rsidR="0093218B">
        <w:rPr>
          <w:color w:val="000000" w:themeColor="text1"/>
        </w:rPr>
        <w:t>the</w:t>
      </w:r>
      <w:r w:rsidR="00DE6F16">
        <w:rPr>
          <w:color w:val="000000" w:themeColor="text1"/>
        </w:rPr>
        <w:t xml:space="preserve"> </w:t>
      </w:r>
      <w:r w:rsidR="00DE6F16" w:rsidRPr="006965E9">
        <w:rPr>
          <w:color w:val="000000" w:themeColor="text1"/>
        </w:rPr>
        <w:t>geometry</w:t>
      </w:r>
      <w:r w:rsidR="00C36B74">
        <w:rPr>
          <w:color w:val="000000" w:themeColor="text1"/>
        </w:rPr>
        <w:t>, map</w:t>
      </w:r>
      <w:r w:rsidR="00970E69">
        <w:rPr>
          <w:color w:val="000000" w:themeColor="text1"/>
        </w:rPr>
        <w:t xml:space="preserve">s </w:t>
      </w:r>
      <w:r w:rsidR="00103285">
        <w:rPr>
          <w:color w:val="000000" w:themeColor="text1"/>
        </w:rPr>
        <w:t xml:space="preserve">its </w:t>
      </w:r>
      <w:r w:rsidR="00676081" w:rsidRPr="006965E9">
        <w:rPr>
          <w:color w:val="000000" w:themeColor="text1"/>
        </w:rPr>
        <w:t>features</w:t>
      </w:r>
      <w:r w:rsidR="00C36B74">
        <w:rPr>
          <w:color w:val="000000" w:themeColor="text1"/>
        </w:rPr>
        <w:t xml:space="preserve"> and</w:t>
      </w:r>
      <w:r w:rsidR="00676081" w:rsidRPr="009545A2">
        <w:rPr>
          <w:b/>
          <w:bCs/>
          <w:color w:val="0070C0"/>
        </w:rPr>
        <w:t xml:space="preserve"> </w:t>
      </w:r>
      <w:r w:rsidR="00880B2D" w:rsidRPr="00880B2D">
        <w:rPr>
          <w:color w:val="000000" w:themeColor="text1"/>
        </w:rPr>
        <w:t>later</w:t>
      </w:r>
      <w:r w:rsidR="00880B2D" w:rsidRPr="00880B2D">
        <w:rPr>
          <w:b/>
          <w:bCs/>
          <w:color w:val="000000" w:themeColor="text1"/>
        </w:rPr>
        <w:t xml:space="preserve"> </w:t>
      </w:r>
      <w:r w:rsidR="00676081" w:rsidRPr="00A30EFC">
        <w:rPr>
          <w:color w:val="000000" w:themeColor="text1"/>
        </w:rPr>
        <w:t>defin</w:t>
      </w:r>
      <w:r w:rsidR="00970E69">
        <w:rPr>
          <w:color w:val="000000" w:themeColor="text1"/>
        </w:rPr>
        <w:t>es</w:t>
      </w:r>
      <w:r w:rsidR="00676081" w:rsidRPr="00A30EFC">
        <w:rPr>
          <w:color w:val="000000" w:themeColor="text1"/>
        </w:rPr>
        <w:t xml:space="preserve"> how </w:t>
      </w:r>
      <w:r w:rsidR="0093218B">
        <w:rPr>
          <w:color w:val="000000" w:themeColor="text1"/>
        </w:rPr>
        <w:t xml:space="preserve">the planes and </w:t>
      </w:r>
      <w:r w:rsidR="0093218B" w:rsidRPr="006965E9">
        <w:rPr>
          <w:color w:val="000000" w:themeColor="text1"/>
        </w:rPr>
        <w:t xml:space="preserve">fissures </w:t>
      </w:r>
      <w:r w:rsidR="0093218B">
        <w:rPr>
          <w:color w:val="000000" w:themeColor="text1"/>
        </w:rPr>
        <w:t xml:space="preserve">will </w:t>
      </w:r>
      <w:r w:rsidR="007C461D">
        <w:rPr>
          <w:color w:val="000000" w:themeColor="text1"/>
        </w:rPr>
        <w:t>provide the supportive skeleton for</w:t>
      </w:r>
      <w:r w:rsidR="00103285">
        <w:rPr>
          <w:color w:val="000000" w:themeColor="text1"/>
        </w:rPr>
        <w:t xml:space="preserve"> her vision</w:t>
      </w:r>
      <w:r w:rsidR="00A25298" w:rsidRPr="00A30EFC">
        <w:rPr>
          <w:color w:val="000000" w:themeColor="text1"/>
        </w:rPr>
        <w:t>.</w:t>
      </w:r>
      <w:r w:rsidR="00676081" w:rsidRPr="00A30EFC">
        <w:rPr>
          <w:color w:val="000000" w:themeColor="text1"/>
        </w:rPr>
        <w:t xml:space="preserve"> </w:t>
      </w:r>
      <w:r w:rsidR="00176ED0" w:rsidRPr="006965E9">
        <w:rPr>
          <w:color w:val="000000" w:themeColor="text1"/>
        </w:rPr>
        <w:t>‘…</w:t>
      </w:r>
      <w:r w:rsidR="00176ED0" w:rsidRPr="006965E9">
        <w:rPr>
          <w:i/>
          <w:iCs/>
          <w:color w:val="000000" w:themeColor="text1"/>
        </w:rPr>
        <w:t xml:space="preserve"> the components are used for organizing a space, … This involves an activity of selection, elimination and extraction, </w:t>
      </w:r>
      <w:r w:rsidR="00015E8B" w:rsidRPr="00015E8B">
        <w:rPr>
          <w:i/>
          <w:iCs/>
          <w:color w:val="000000" w:themeColor="text1"/>
        </w:rPr>
        <w:t xml:space="preserve">(Deleuze and </w:t>
      </w:r>
      <w:proofErr w:type="spellStart"/>
      <w:r w:rsidR="00015E8B" w:rsidRPr="00015E8B">
        <w:rPr>
          <w:i/>
          <w:iCs/>
          <w:color w:val="000000" w:themeColor="text1"/>
        </w:rPr>
        <w:t>Guattari</w:t>
      </w:r>
      <w:proofErr w:type="spellEnd"/>
      <w:r w:rsidR="00015E8B" w:rsidRPr="00015E8B">
        <w:rPr>
          <w:i/>
          <w:iCs/>
          <w:color w:val="000000" w:themeColor="text1"/>
        </w:rPr>
        <w:t>, 1987</w:t>
      </w:r>
      <w:r w:rsidR="008C1D49">
        <w:rPr>
          <w:i/>
          <w:iCs/>
          <w:color w:val="000000" w:themeColor="text1"/>
        </w:rPr>
        <w:t>a</w:t>
      </w:r>
      <w:r w:rsidR="00176ED0" w:rsidRPr="006965E9">
        <w:rPr>
          <w:i/>
          <w:iCs/>
          <w:color w:val="000000" w:themeColor="text1"/>
        </w:rPr>
        <w:t>)</w:t>
      </w:r>
      <w:r w:rsidR="00411195">
        <w:rPr>
          <w:i/>
          <w:iCs/>
          <w:color w:val="000000" w:themeColor="text1"/>
        </w:rPr>
        <w:t xml:space="preserve"> </w:t>
      </w:r>
      <w:r w:rsidR="00411195" w:rsidRPr="00D506B3">
        <w:rPr>
          <w:color w:val="000000" w:themeColor="text1"/>
        </w:rPr>
        <w:t xml:space="preserve">The architecture will be an active, affective part of the installation, not a backdrop and will offer contrast to the softness of her chosen materials.  </w:t>
      </w:r>
    </w:p>
    <w:p w14:paraId="7C7119C8" w14:textId="3FA9B0E9" w:rsidR="00E049B9" w:rsidRPr="0032387C" w:rsidRDefault="000841B4" w:rsidP="00E049B9">
      <w:pPr>
        <w:rPr>
          <w:color w:val="000000" w:themeColor="text1"/>
        </w:rPr>
      </w:pPr>
      <w:r>
        <w:rPr>
          <w:color w:val="000000" w:themeColor="text1"/>
        </w:rPr>
        <w:t>T</w:t>
      </w:r>
      <w:r w:rsidRPr="006965E9">
        <w:rPr>
          <w:color w:val="000000" w:themeColor="text1"/>
        </w:rPr>
        <w:t xml:space="preserve">he ‘industrialisation’ of the installation process of works such as </w:t>
      </w:r>
      <w:r>
        <w:rPr>
          <w:color w:val="000000" w:themeColor="text1"/>
        </w:rPr>
        <w:t>‘</w:t>
      </w:r>
      <w:r w:rsidRPr="006965E9">
        <w:rPr>
          <w:color w:val="000000" w:themeColor="text1"/>
        </w:rPr>
        <w:t>The Sunbrella Projects</w:t>
      </w:r>
      <w:r>
        <w:rPr>
          <w:color w:val="000000" w:themeColor="text1"/>
        </w:rPr>
        <w:t>’</w:t>
      </w:r>
      <w:r w:rsidRPr="006965E9">
        <w:rPr>
          <w:color w:val="000000" w:themeColor="text1"/>
        </w:rPr>
        <w:t xml:space="preserve"> </w:t>
      </w:r>
      <w:r>
        <w:rPr>
          <w:color w:val="000000" w:themeColor="text1"/>
        </w:rPr>
        <w:t>is revealed in one of her many documentary-type film recordings</w:t>
      </w:r>
      <w:r w:rsidRPr="00411195">
        <w:rPr>
          <w:color w:val="000000" w:themeColor="text1"/>
        </w:rPr>
        <w:t>. (</w:t>
      </w:r>
      <w:proofErr w:type="spellStart"/>
      <w:r w:rsidRPr="00411195">
        <w:rPr>
          <w:color w:val="000000" w:themeColor="text1"/>
        </w:rPr>
        <w:t>Zanartu</w:t>
      </w:r>
      <w:proofErr w:type="spellEnd"/>
      <w:r w:rsidRPr="00411195">
        <w:rPr>
          <w:color w:val="000000" w:themeColor="text1"/>
        </w:rPr>
        <w:t xml:space="preserve">, 2014). </w:t>
      </w:r>
      <w:r w:rsidRPr="006965E9">
        <w:rPr>
          <w:color w:val="000000" w:themeColor="text1"/>
        </w:rPr>
        <w:t>Collapsible concertina platforms required to bring her vision to life begin the process of redefining the space</w:t>
      </w:r>
      <w:r>
        <w:rPr>
          <w:color w:val="000000" w:themeColor="text1"/>
        </w:rPr>
        <w:t xml:space="preserve"> as her</w:t>
      </w:r>
      <w:r w:rsidRPr="006965E9">
        <w:rPr>
          <w:color w:val="000000" w:themeColor="text1"/>
        </w:rPr>
        <w:t xml:space="preserve"> territory. </w:t>
      </w:r>
      <w:r w:rsidR="006965E9" w:rsidRPr="0032387C">
        <w:rPr>
          <w:color w:val="000000" w:themeColor="text1"/>
        </w:rPr>
        <w:t>S</w:t>
      </w:r>
      <w:r w:rsidR="00676081" w:rsidRPr="0032387C">
        <w:rPr>
          <w:color w:val="000000" w:themeColor="text1"/>
        </w:rPr>
        <w:t xml:space="preserve">he </w:t>
      </w:r>
      <w:r w:rsidR="005F1B9C" w:rsidRPr="0032387C">
        <w:rPr>
          <w:color w:val="000000" w:themeColor="text1"/>
        </w:rPr>
        <w:t xml:space="preserve">carefully </w:t>
      </w:r>
      <w:r w:rsidR="00676081" w:rsidRPr="0032387C">
        <w:rPr>
          <w:color w:val="000000" w:themeColor="text1"/>
        </w:rPr>
        <w:t xml:space="preserve">maps </w:t>
      </w:r>
      <w:r w:rsidR="006965E9" w:rsidRPr="0032387C">
        <w:rPr>
          <w:color w:val="000000" w:themeColor="text1"/>
        </w:rPr>
        <w:t xml:space="preserve">how </w:t>
      </w:r>
      <w:r w:rsidR="00676081" w:rsidRPr="0032387C">
        <w:rPr>
          <w:color w:val="000000" w:themeColor="text1"/>
        </w:rPr>
        <w:t xml:space="preserve">her fibres will </w:t>
      </w:r>
      <w:r w:rsidR="00920C10" w:rsidRPr="00920C10">
        <w:rPr>
          <w:color w:val="000000" w:themeColor="text1"/>
        </w:rPr>
        <w:t>cascade</w:t>
      </w:r>
      <w:r w:rsidR="00920C10" w:rsidRPr="00920C10">
        <w:rPr>
          <w:b/>
          <w:bCs/>
          <w:color w:val="000000" w:themeColor="text1"/>
        </w:rPr>
        <w:t xml:space="preserve"> </w:t>
      </w:r>
      <w:r w:rsidR="00920C10" w:rsidRPr="00920C10">
        <w:rPr>
          <w:color w:val="000000" w:themeColor="text1"/>
        </w:rPr>
        <w:t>from height</w:t>
      </w:r>
      <w:r w:rsidR="00920C10" w:rsidRPr="00920C10">
        <w:rPr>
          <w:b/>
          <w:bCs/>
          <w:color w:val="000000" w:themeColor="text1"/>
        </w:rPr>
        <w:t xml:space="preserve"> </w:t>
      </w:r>
      <w:r w:rsidR="00676081" w:rsidRPr="0032387C">
        <w:rPr>
          <w:color w:val="000000" w:themeColor="text1"/>
        </w:rPr>
        <w:t>or where her</w:t>
      </w:r>
      <w:r w:rsidR="007777D3">
        <w:rPr>
          <w:color w:val="000000" w:themeColor="text1"/>
        </w:rPr>
        <w:t>’</w:t>
      </w:r>
      <w:r w:rsidR="00676081" w:rsidRPr="0032387C">
        <w:rPr>
          <w:color w:val="000000" w:themeColor="text1"/>
        </w:rPr>
        <w:t xml:space="preserve"> </w:t>
      </w:r>
      <w:r w:rsidR="005F1B9C" w:rsidRPr="0032387C">
        <w:rPr>
          <w:color w:val="000000" w:themeColor="text1"/>
        </w:rPr>
        <w:t>grande-boules</w:t>
      </w:r>
      <w:r w:rsidR="007777D3">
        <w:rPr>
          <w:color w:val="000000" w:themeColor="text1"/>
        </w:rPr>
        <w:t>’</w:t>
      </w:r>
      <w:r w:rsidR="00676081" w:rsidRPr="0032387C">
        <w:rPr>
          <w:color w:val="000000" w:themeColor="text1"/>
        </w:rPr>
        <w:t xml:space="preserve"> will nestle</w:t>
      </w:r>
      <w:r w:rsidR="007777D3">
        <w:rPr>
          <w:color w:val="000000" w:themeColor="text1"/>
        </w:rPr>
        <w:t>.</w:t>
      </w:r>
      <w:r w:rsidR="00324AEC">
        <w:rPr>
          <w:color w:val="000000" w:themeColor="text1"/>
        </w:rPr>
        <w:t xml:space="preserve"> </w:t>
      </w:r>
      <w:r w:rsidR="007777D3">
        <w:rPr>
          <w:color w:val="000000" w:themeColor="text1"/>
        </w:rPr>
        <w:t>T</w:t>
      </w:r>
      <w:r w:rsidR="00620281" w:rsidRPr="00217B69">
        <w:rPr>
          <w:color w:val="000000" w:themeColor="text1"/>
        </w:rPr>
        <w:t>he</w:t>
      </w:r>
      <w:r w:rsidR="00887D61" w:rsidRPr="00217B69">
        <w:rPr>
          <w:color w:val="000000" w:themeColor="text1"/>
        </w:rPr>
        <w:t xml:space="preserve"> </w:t>
      </w:r>
      <w:r w:rsidR="007777D3" w:rsidRPr="00217B69">
        <w:rPr>
          <w:color w:val="000000" w:themeColor="text1"/>
        </w:rPr>
        <w:t>reimagined</w:t>
      </w:r>
      <w:r w:rsidR="00887D61" w:rsidRPr="00217B69">
        <w:rPr>
          <w:color w:val="000000" w:themeColor="text1"/>
        </w:rPr>
        <w:t xml:space="preserve"> </w:t>
      </w:r>
      <w:r w:rsidR="00324AEC" w:rsidRPr="00217B69">
        <w:rPr>
          <w:color w:val="000000" w:themeColor="text1"/>
        </w:rPr>
        <w:t>‘</w:t>
      </w:r>
      <w:r w:rsidR="00887D61" w:rsidRPr="00217B69">
        <w:rPr>
          <w:color w:val="000000" w:themeColor="text1"/>
        </w:rPr>
        <w:t>domestic</w:t>
      </w:r>
      <w:r w:rsidR="00324AEC" w:rsidRPr="00217B69">
        <w:rPr>
          <w:color w:val="000000" w:themeColor="text1"/>
        </w:rPr>
        <w:t>’</w:t>
      </w:r>
      <w:r w:rsidR="00887D61" w:rsidRPr="00217B69">
        <w:rPr>
          <w:color w:val="000000" w:themeColor="text1"/>
        </w:rPr>
        <w:t xml:space="preserve"> </w:t>
      </w:r>
      <w:r w:rsidR="006965E9" w:rsidRPr="00217B69">
        <w:rPr>
          <w:color w:val="000000" w:themeColor="text1"/>
        </w:rPr>
        <w:t>fabric</w:t>
      </w:r>
      <w:r w:rsidR="007777D3">
        <w:rPr>
          <w:color w:val="000000" w:themeColor="text1"/>
        </w:rPr>
        <w:t>s and fibres</w:t>
      </w:r>
      <w:r w:rsidR="006965E9" w:rsidRPr="00217B69">
        <w:rPr>
          <w:color w:val="000000" w:themeColor="text1"/>
        </w:rPr>
        <w:t xml:space="preserve"> </w:t>
      </w:r>
      <w:r w:rsidR="00887D61" w:rsidRPr="00217B69">
        <w:rPr>
          <w:color w:val="000000" w:themeColor="text1"/>
        </w:rPr>
        <w:t>transform</w:t>
      </w:r>
      <w:r w:rsidR="00094B62" w:rsidRPr="00217B69">
        <w:rPr>
          <w:color w:val="000000" w:themeColor="text1"/>
        </w:rPr>
        <w:t xml:space="preserve"> </w:t>
      </w:r>
      <w:r w:rsidR="00217B69" w:rsidRPr="00217B69">
        <w:rPr>
          <w:color w:val="000000" w:themeColor="text1"/>
        </w:rPr>
        <w:t xml:space="preserve">the </w:t>
      </w:r>
      <w:r w:rsidR="006F0E12" w:rsidRPr="00217B69">
        <w:rPr>
          <w:color w:val="000000" w:themeColor="text1"/>
        </w:rPr>
        <w:t>space</w:t>
      </w:r>
      <w:r w:rsidR="00887D61" w:rsidRPr="00217B69">
        <w:rPr>
          <w:color w:val="000000" w:themeColor="text1"/>
        </w:rPr>
        <w:t xml:space="preserve"> by virtue of scale and colour</w:t>
      </w:r>
      <w:r w:rsidR="006F0E12" w:rsidRPr="00217B69">
        <w:rPr>
          <w:color w:val="000000" w:themeColor="text1"/>
        </w:rPr>
        <w:t>.</w:t>
      </w:r>
      <w:r w:rsidR="00217B69">
        <w:rPr>
          <w:color w:val="000000" w:themeColor="text1"/>
        </w:rPr>
        <w:t xml:space="preserve"> </w:t>
      </w:r>
      <w:r w:rsidR="00E53830">
        <w:rPr>
          <w:color w:val="000000" w:themeColor="text1"/>
        </w:rPr>
        <w:t>Through</w:t>
      </w:r>
      <w:r w:rsidR="00C70976">
        <w:rPr>
          <w:color w:val="000000" w:themeColor="text1"/>
        </w:rPr>
        <w:t xml:space="preserve"> </w:t>
      </w:r>
      <w:r w:rsidR="00C70976" w:rsidRPr="006965E9">
        <w:rPr>
          <w:color w:val="000000" w:themeColor="text1"/>
        </w:rPr>
        <w:t>her spatial awareness and utilisation, the installation takes root in cracks and grow</w:t>
      </w:r>
      <w:r w:rsidR="00C70976">
        <w:rPr>
          <w:color w:val="000000" w:themeColor="text1"/>
        </w:rPr>
        <w:t>s</w:t>
      </w:r>
      <w:r w:rsidR="00C70976" w:rsidRPr="006965E9">
        <w:rPr>
          <w:color w:val="000000" w:themeColor="text1"/>
        </w:rPr>
        <w:t xml:space="preserve"> into the space. </w:t>
      </w:r>
    </w:p>
    <w:p w14:paraId="7B28B99A" w14:textId="5FFC07CB" w:rsidR="003D02DC" w:rsidRPr="00BB56F0" w:rsidRDefault="003D02DC" w:rsidP="002D51A2">
      <w:pPr>
        <w:rPr>
          <w:color w:val="3A7C22" w:themeColor="accent6" w:themeShade="BF"/>
        </w:rPr>
      </w:pPr>
      <w:r w:rsidRPr="00706EE1">
        <w:rPr>
          <w:color w:val="000000" w:themeColor="text1"/>
        </w:rPr>
        <w:t>In the foreword to the 1994 edition of Gaston Bachelard’s ‘The Poetics of Space’, John R Stilgoe draws attention to the author’s words regarding the domestic space, examining the impact that the human has on a geometrical space and in turn the impact that the space has upon human inhabitants:</w:t>
      </w:r>
      <w:r w:rsidR="002D51A2" w:rsidRPr="00706EE1">
        <w:rPr>
          <w:color w:val="000000" w:themeColor="text1"/>
        </w:rPr>
        <w:t xml:space="preserve"> </w:t>
      </w:r>
      <w:r w:rsidRPr="00C72E14">
        <w:rPr>
          <w:i/>
          <w:iCs/>
          <w:color w:val="000000" w:themeColor="text1"/>
        </w:rPr>
        <w:t>‘A house that has been experienced is not an inert box, … inhabited space transcends geometrical space.’</w:t>
      </w:r>
      <w:r w:rsidRPr="00706EE1">
        <w:rPr>
          <w:color w:val="000000" w:themeColor="text1"/>
        </w:rPr>
        <w:t xml:space="preserve">  </w:t>
      </w:r>
      <w:r w:rsidR="008E09F1" w:rsidRPr="00AA1033">
        <w:t>(Bachelard, 1994</w:t>
      </w:r>
      <w:r w:rsidR="00AA1033" w:rsidRPr="00AA1033">
        <w:t xml:space="preserve">, </w:t>
      </w:r>
      <w:r w:rsidRPr="00AA1033">
        <w:t xml:space="preserve">viii) </w:t>
      </w:r>
    </w:p>
    <w:p w14:paraId="4B5C2D62" w14:textId="6CA7A0CE" w:rsidR="00504B60" w:rsidRPr="009273D1" w:rsidRDefault="003D02DC" w:rsidP="009F01B0">
      <w:pPr>
        <w:rPr>
          <w:i/>
          <w:iCs/>
        </w:rPr>
      </w:pPr>
      <w:r w:rsidRPr="00C72E14">
        <w:rPr>
          <w:color w:val="000000" w:themeColor="text1"/>
        </w:rPr>
        <w:t>We can draw comparisons between Bachelard</w:t>
      </w:r>
      <w:r w:rsidR="00353209" w:rsidRPr="00C72E14">
        <w:rPr>
          <w:color w:val="000000" w:themeColor="text1"/>
        </w:rPr>
        <w:t>’</w:t>
      </w:r>
      <w:r w:rsidRPr="00C72E14">
        <w:rPr>
          <w:color w:val="000000" w:themeColor="text1"/>
        </w:rPr>
        <w:t xml:space="preserve">s </w:t>
      </w:r>
      <w:r w:rsidR="009F01B0" w:rsidRPr="00C72E14">
        <w:rPr>
          <w:color w:val="000000" w:themeColor="text1"/>
        </w:rPr>
        <w:t>assertions</w:t>
      </w:r>
      <w:r w:rsidRPr="00C72E14">
        <w:rPr>
          <w:color w:val="000000" w:themeColor="text1"/>
        </w:rPr>
        <w:t xml:space="preserve"> and Hicks</w:t>
      </w:r>
      <w:r w:rsidR="00353209" w:rsidRPr="00C72E14">
        <w:rPr>
          <w:color w:val="000000" w:themeColor="text1"/>
        </w:rPr>
        <w:t>’</w:t>
      </w:r>
      <w:r w:rsidRPr="00C72E14">
        <w:rPr>
          <w:color w:val="000000" w:themeColor="text1"/>
        </w:rPr>
        <w:t xml:space="preserve"> intentions within her sculptural installations. </w:t>
      </w:r>
      <w:r w:rsidR="009F01B0" w:rsidRPr="00C72E14">
        <w:rPr>
          <w:color w:val="000000" w:themeColor="text1"/>
        </w:rPr>
        <w:t xml:space="preserve">She says: </w:t>
      </w:r>
      <w:r w:rsidR="00B232C2" w:rsidRPr="00BB56F0">
        <w:rPr>
          <w:i/>
          <w:iCs/>
          <w:color w:val="000000" w:themeColor="text1"/>
        </w:rPr>
        <w:t>‘</w:t>
      </w:r>
      <w:r w:rsidR="00504B60" w:rsidRPr="00BB56F0">
        <w:rPr>
          <w:i/>
          <w:iCs/>
          <w:color w:val="000000" w:themeColor="text1"/>
        </w:rPr>
        <w:t xml:space="preserve">Certain spaces you walk </w:t>
      </w:r>
      <w:proofErr w:type="gramStart"/>
      <w:r w:rsidR="00504B60" w:rsidRPr="00BB56F0">
        <w:rPr>
          <w:i/>
          <w:iCs/>
          <w:color w:val="000000" w:themeColor="text1"/>
        </w:rPr>
        <w:t>into</w:t>
      </w:r>
      <w:proofErr w:type="gramEnd"/>
      <w:r w:rsidR="00504B60" w:rsidRPr="00BB56F0">
        <w:rPr>
          <w:i/>
          <w:iCs/>
          <w:color w:val="000000" w:themeColor="text1"/>
        </w:rPr>
        <w:t xml:space="preserve"> and you walk out to. These spaces were </w:t>
      </w:r>
      <w:r w:rsidR="001D360F" w:rsidRPr="00BB56F0">
        <w:rPr>
          <w:i/>
          <w:iCs/>
          <w:color w:val="000000" w:themeColor="text1"/>
        </w:rPr>
        <w:t>…</w:t>
      </w:r>
      <w:r w:rsidR="00504B60" w:rsidRPr="00BB56F0">
        <w:rPr>
          <w:i/>
          <w:iCs/>
          <w:color w:val="000000" w:themeColor="text1"/>
        </w:rPr>
        <w:t xml:space="preserve"> meant to house you. So, when you sat down there was a sense of welcoming you for a stint of time</w:t>
      </w:r>
      <w:r w:rsidR="00504B60" w:rsidRPr="009273D1">
        <w:rPr>
          <w:i/>
          <w:iCs/>
        </w:rPr>
        <w:t>.</w:t>
      </w:r>
      <w:r w:rsidR="009273D1">
        <w:rPr>
          <w:i/>
          <w:iCs/>
        </w:rPr>
        <w:t>’</w:t>
      </w:r>
      <w:r w:rsidR="00504B60" w:rsidRPr="009273D1">
        <w:rPr>
          <w:i/>
          <w:iCs/>
        </w:rPr>
        <w:t xml:space="preserve"> </w:t>
      </w:r>
      <w:r w:rsidR="009273D1" w:rsidRPr="009273D1">
        <w:rPr>
          <w:i/>
          <w:iCs/>
        </w:rPr>
        <w:t>(Ford Foundation and New York Times, 2014)</w:t>
      </w:r>
    </w:p>
    <w:p w14:paraId="0924FCC4" w14:textId="74EAF1B0" w:rsidR="00F31175" w:rsidRDefault="00712165" w:rsidP="00F960CB">
      <w:pPr>
        <w:rPr>
          <w:color w:val="000000" w:themeColor="text1"/>
        </w:rPr>
      </w:pPr>
      <w:r>
        <w:rPr>
          <w:color w:val="000000" w:themeColor="text1"/>
        </w:rPr>
        <w:t>Again</w:t>
      </w:r>
      <w:r w:rsidR="001B34AA">
        <w:rPr>
          <w:color w:val="000000" w:themeColor="text1"/>
        </w:rPr>
        <w:t>,</w:t>
      </w:r>
      <w:r w:rsidR="00464B06" w:rsidRPr="00F42A62">
        <w:rPr>
          <w:color w:val="000000" w:themeColor="text1"/>
        </w:rPr>
        <w:t xml:space="preserve"> t</w:t>
      </w:r>
      <w:r w:rsidR="00AA2633" w:rsidRPr="00F42A62">
        <w:rPr>
          <w:color w:val="000000" w:themeColor="text1"/>
        </w:rPr>
        <w:t xml:space="preserve">hat </w:t>
      </w:r>
      <w:r w:rsidR="00AA2633" w:rsidRPr="007156F0">
        <w:rPr>
          <w:color w:val="000000" w:themeColor="text1"/>
        </w:rPr>
        <w:t>pause</w:t>
      </w:r>
      <w:r w:rsidR="00AA2633" w:rsidRPr="00F42A62">
        <w:rPr>
          <w:color w:val="000000" w:themeColor="text1"/>
        </w:rPr>
        <w:t xml:space="preserve"> in </w:t>
      </w:r>
      <w:r w:rsidR="00D977A6" w:rsidRPr="00F42A62">
        <w:rPr>
          <w:color w:val="000000" w:themeColor="text1"/>
        </w:rPr>
        <w:t>movement</w:t>
      </w:r>
      <w:r w:rsidR="00AA2633" w:rsidRPr="00F42A62">
        <w:rPr>
          <w:color w:val="000000" w:themeColor="text1"/>
        </w:rPr>
        <w:t xml:space="preserve"> </w:t>
      </w:r>
      <w:r w:rsidR="00D977A6" w:rsidRPr="00F42A62">
        <w:rPr>
          <w:color w:val="000000" w:themeColor="text1"/>
        </w:rPr>
        <w:t xml:space="preserve">for a </w:t>
      </w:r>
      <w:r w:rsidR="00D977A6" w:rsidRPr="007156F0">
        <w:rPr>
          <w:i/>
          <w:iCs/>
          <w:color w:val="000000" w:themeColor="text1"/>
        </w:rPr>
        <w:t>‘stint’</w:t>
      </w:r>
      <w:r w:rsidR="00D977A6" w:rsidRPr="00F42A62">
        <w:rPr>
          <w:color w:val="000000" w:themeColor="text1"/>
        </w:rPr>
        <w:t xml:space="preserve"> of time </w:t>
      </w:r>
      <w:r w:rsidR="00692578" w:rsidRPr="00F42A62">
        <w:rPr>
          <w:color w:val="000000" w:themeColor="text1"/>
        </w:rPr>
        <w:t>‘</w:t>
      </w:r>
      <w:r w:rsidR="00692578" w:rsidRPr="00F42A62">
        <w:rPr>
          <w:i/>
          <w:iCs/>
          <w:color w:val="000000" w:themeColor="text1"/>
        </w:rPr>
        <w:t xml:space="preserve">makes it possible for a locality to become a </w:t>
      </w:r>
      <w:proofErr w:type="spellStart"/>
      <w:r w:rsidR="00692578" w:rsidRPr="00F42A62">
        <w:rPr>
          <w:i/>
          <w:iCs/>
          <w:color w:val="000000" w:themeColor="text1"/>
        </w:rPr>
        <w:t>center</w:t>
      </w:r>
      <w:proofErr w:type="spellEnd"/>
      <w:r w:rsidR="00692578" w:rsidRPr="00F42A62">
        <w:rPr>
          <w:i/>
          <w:iCs/>
          <w:color w:val="000000" w:themeColor="text1"/>
        </w:rPr>
        <w:t xml:space="preserve"> of felt value</w:t>
      </w:r>
      <w:r w:rsidR="00F42A62" w:rsidRPr="00F42A62">
        <w:rPr>
          <w:i/>
          <w:iCs/>
          <w:color w:val="000000" w:themeColor="text1"/>
        </w:rPr>
        <w:t>.’</w:t>
      </w:r>
      <w:r w:rsidR="00404F4D">
        <w:rPr>
          <w:i/>
          <w:iCs/>
          <w:color w:val="000000" w:themeColor="text1"/>
        </w:rPr>
        <w:t xml:space="preserve"> </w:t>
      </w:r>
      <w:r w:rsidR="00404F4D" w:rsidRPr="00F42A62">
        <w:rPr>
          <w:b/>
          <w:bCs/>
          <w:i/>
          <w:iCs/>
          <w:color w:val="000000" w:themeColor="text1"/>
        </w:rPr>
        <w:t xml:space="preserve"> </w:t>
      </w:r>
      <w:r w:rsidR="00404F4D" w:rsidRPr="00404F4D">
        <w:rPr>
          <w:i/>
          <w:iCs/>
        </w:rPr>
        <w:t xml:space="preserve">(Tuan, 2014 p138) </w:t>
      </w:r>
      <w:r w:rsidR="00036345">
        <w:t>Hicks curates an</w:t>
      </w:r>
      <w:r w:rsidR="00036345" w:rsidRPr="00BB56F0">
        <w:t xml:space="preserve"> assemblage of </w:t>
      </w:r>
      <w:r w:rsidR="00036345">
        <w:t xml:space="preserve">shape, colour, textures and </w:t>
      </w:r>
      <w:r w:rsidR="00036345" w:rsidRPr="00BB56F0">
        <w:t>materials</w:t>
      </w:r>
      <w:r w:rsidR="00036345">
        <w:t xml:space="preserve"> within</w:t>
      </w:r>
      <w:r w:rsidR="00036345" w:rsidRPr="00BB56F0">
        <w:t xml:space="preserve"> spaces, </w:t>
      </w:r>
      <w:r w:rsidR="00036345">
        <w:t xml:space="preserve">inviting the pause and interaction, the assembled actors and their interaction </w:t>
      </w:r>
      <w:r w:rsidR="00036345" w:rsidRPr="00BB56F0">
        <w:t>co-produce meaning</w:t>
      </w:r>
      <w:r w:rsidR="00036345">
        <w:t xml:space="preserve">. </w:t>
      </w:r>
      <w:r w:rsidR="00A061BB" w:rsidRPr="0032387C">
        <w:rPr>
          <w:color w:val="000000" w:themeColor="text1"/>
        </w:rPr>
        <w:t>Her sculptures are not installed for passive viewing</w:t>
      </w:r>
      <w:r w:rsidR="00A6367E">
        <w:rPr>
          <w:color w:val="000000" w:themeColor="text1"/>
        </w:rPr>
        <w:t>;</w:t>
      </w:r>
      <w:r w:rsidR="00B47DBF">
        <w:rPr>
          <w:color w:val="000000" w:themeColor="text1"/>
        </w:rPr>
        <w:t xml:space="preserve"> </w:t>
      </w:r>
      <w:r w:rsidR="00A6367E">
        <w:rPr>
          <w:color w:val="000000" w:themeColor="text1"/>
        </w:rPr>
        <w:t>v</w:t>
      </w:r>
      <w:r w:rsidR="00B47DBF" w:rsidRPr="00F31175">
        <w:rPr>
          <w:color w:val="000000" w:themeColor="text1"/>
        </w:rPr>
        <w:t xml:space="preserve">isitors </w:t>
      </w:r>
      <w:r w:rsidR="00B47DBF">
        <w:rPr>
          <w:color w:val="000000" w:themeColor="text1"/>
        </w:rPr>
        <w:t>will be</w:t>
      </w:r>
      <w:r w:rsidR="00B47DBF" w:rsidRPr="00F31175">
        <w:rPr>
          <w:color w:val="000000" w:themeColor="text1"/>
        </w:rPr>
        <w:t xml:space="preserve"> invited to engage with </w:t>
      </w:r>
      <w:r w:rsidR="00B47DBF">
        <w:rPr>
          <w:color w:val="000000" w:themeColor="text1"/>
        </w:rPr>
        <w:t>a</w:t>
      </w:r>
      <w:r w:rsidR="00B47DBF" w:rsidRPr="00F31175">
        <w:rPr>
          <w:color w:val="000000" w:themeColor="text1"/>
        </w:rPr>
        <w:t xml:space="preserve"> sensory landscape</w:t>
      </w:r>
      <w:r w:rsidR="00B47DBF">
        <w:rPr>
          <w:color w:val="000000" w:themeColor="text1"/>
        </w:rPr>
        <w:t xml:space="preserve"> where t</w:t>
      </w:r>
      <w:r w:rsidR="00B47DBF" w:rsidRPr="00F31175">
        <w:rPr>
          <w:color w:val="000000" w:themeColor="text1"/>
        </w:rPr>
        <w:t>he sculpture is active and reactive to the</w:t>
      </w:r>
      <w:r w:rsidR="00B47DBF">
        <w:rPr>
          <w:color w:val="000000" w:themeColor="text1"/>
        </w:rPr>
        <w:t>ir</w:t>
      </w:r>
      <w:r w:rsidR="00B47DBF" w:rsidRPr="00F31175">
        <w:rPr>
          <w:color w:val="000000" w:themeColor="text1"/>
        </w:rPr>
        <w:t xml:space="preserve"> touch or movement</w:t>
      </w:r>
      <w:r w:rsidR="00BE7F0F">
        <w:rPr>
          <w:color w:val="000000" w:themeColor="text1"/>
        </w:rPr>
        <w:t>;</w:t>
      </w:r>
      <w:r w:rsidR="00B47DBF">
        <w:rPr>
          <w:color w:val="000000" w:themeColor="text1"/>
        </w:rPr>
        <w:t xml:space="preserve"> </w:t>
      </w:r>
      <w:r w:rsidR="00A061BB" w:rsidRPr="0032387C">
        <w:rPr>
          <w:color w:val="000000" w:themeColor="text1"/>
        </w:rPr>
        <w:t>they are to be experienced.</w:t>
      </w:r>
      <w:r w:rsidR="00B90779">
        <w:rPr>
          <w:color w:val="000000" w:themeColor="text1"/>
        </w:rPr>
        <w:t xml:space="preserve"> </w:t>
      </w:r>
      <w:r w:rsidR="00B90779" w:rsidRPr="00B47DBF">
        <w:rPr>
          <w:color w:val="000000" w:themeColor="text1"/>
        </w:rPr>
        <w:t xml:space="preserve">As such they present an </w:t>
      </w:r>
      <w:r w:rsidR="006267E1" w:rsidRPr="00B47DBF">
        <w:rPr>
          <w:color w:val="000000" w:themeColor="text1"/>
        </w:rPr>
        <w:t>embodiment of ‘</w:t>
      </w:r>
      <w:r w:rsidR="00760F71" w:rsidRPr="00B47DBF">
        <w:rPr>
          <w:color w:val="000000" w:themeColor="text1"/>
        </w:rPr>
        <w:t>a</w:t>
      </w:r>
      <w:r w:rsidR="006267E1" w:rsidRPr="00B47DBF">
        <w:rPr>
          <w:color w:val="000000" w:themeColor="text1"/>
        </w:rPr>
        <w:t xml:space="preserve">ffective </w:t>
      </w:r>
      <w:r w:rsidR="00760F71" w:rsidRPr="00B47DBF">
        <w:rPr>
          <w:color w:val="000000" w:themeColor="text1"/>
        </w:rPr>
        <w:t>a</w:t>
      </w:r>
      <w:r w:rsidR="006267E1" w:rsidRPr="00B47DBF">
        <w:rPr>
          <w:color w:val="000000" w:themeColor="text1"/>
        </w:rPr>
        <w:t>rchitecture</w:t>
      </w:r>
      <w:proofErr w:type="gramStart"/>
      <w:r w:rsidR="006267E1" w:rsidRPr="00B47DBF">
        <w:rPr>
          <w:color w:val="000000" w:themeColor="text1"/>
        </w:rPr>
        <w:t>’</w:t>
      </w:r>
      <w:proofErr w:type="gramEnd"/>
      <w:r w:rsidR="00B47DBF">
        <w:rPr>
          <w:color w:val="000000" w:themeColor="text1"/>
        </w:rPr>
        <w:t xml:space="preserve"> and they provoke </w:t>
      </w:r>
      <w:r w:rsidR="00284D75" w:rsidRPr="00F31175">
        <w:rPr>
          <w:color w:val="000000" w:themeColor="text1"/>
        </w:rPr>
        <w:t>a sense of wonder.</w:t>
      </w:r>
    </w:p>
    <w:p w14:paraId="19FADC6A" w14:textId="1A36C1E9" w:rsidR="00D57227" w:rsidRPr="006D3585" w:rsidRDefault="00F31175" w:rsidP="00DB471C">
      <w:pPr>
        <w:rPr>
          <w:color w:val="000000" w:themeColor="text1"/>
        </w:rPr>
      </w:pPr>
      <w:r>
        <w:rPr>
          <w:color w:val="000000" w:themeColor="text1"/>
        </w:rPr>
        <w:t>In ‘The Poetics of Space, Bachelard writes that</w:t>
      </w:r>
      <w:r w:rsidR="00F960CB" w:rsidRPr="00F31175">
        <w:rPr>
          <w:color w:val="000000" w:themeColor="text1"/>
        </w:rPr>
        <w:t xml:space="preserve"> </w:t>
      </w:r>
      <w:r w:rsidR="00B3706A" w:rsidRPr="00F31175">
        <w:rPr>
          <w:color w:val="000000" w:themeColor="text1"/>
        </w:rPr>
        <w:t>‘</w:t>
      </w:r>
      <w:r w:rsidR="005C6B8C" w:rsidRPr="00F31175">
        <w:rPr>
          <w:color w:val="000000" w:themeColor="text1"/>
        </w:rPr>
        <w:t>The surest sign of wonder is exaggeration.</w:t>
      </w:r>
      <w:r>
        <w:rPr>
          <w:color w:val="000000" w:themeColor="text1"/>
        </w:rPr>
        <w:t>’ and that ‘</w:t>
      </w:r>
      <w:r w:rsidR="005C6B8C" w:rsidRPr="00F31175">
        <w:rPr>
          <w:color w:val="000000" w:themeColor="text1"/>
        </w:rPr>
        <w:t xml:space="preserve">Nature has a very simple way of amazing us - through exaggerated size. But, however exaggerated in size nature's creations may be, man can easily imagine things that are bigger still. </w:t>
      </w:r>
      <w:r w:rsidR="006F0468" w:rsidRPr="006F0468">
        <w:rPr>
          <w:color w:val="000000" w:themeColor="text1"/>
        </w:rPr>
        <w:t>(1994)</w:t>
      </w:r>
      <w:r w:rsidR="00B75D7E">
        <w:rPr>
          <w:color w:val="000000" w:themeColor="text1"/>
        </w:rPr>
        <w:t xml:space="preserve"> </w:t>
      </w:r>
      <w:r w:rsidR="00284D75" w:rsidRPr="00892F7C">
        <w:rPr>
          <w:color w:val="000000" w:themeColor="text1"/>
        </w:rPr>
        <w:t>Hicks’ sculptures inspire awe</w:t>
      </w:r>
      <w:r w:rsidR="00A70582" w:rsidRPr="00892F7C">
        <w:rPr>
          <w:color w:val="000000" w:themeColor="text1"/>
        </w:rPr>
        <w:t xml:space="preserve"> with the</w:t>
      </w:r>
      <w:r w:rsidR="00892F7C">
        <w:rPr>
          <w:color w:val="000000" w:themeColor="text1"/>
        </w:rPr>
        <w:t>ir</w:t>
      </w:r>
      <w:r w:rsidR="00A70582" w:rsidRPr="00892F7C">
        <w:rPr>
          <w:color w:val="000000" w:themeColor="text1"/>
        </w:rPr>
        <w:t xml:space="preserve"> audacious scale</w:t>
      </w:r>
      <w:r w:rsidR="003B6AFB" w:rsidRPr="00892F7C">
        <w:rPr>
          <w:color w:val="000000" w:themeColor="text1"/>
        </w:rPr>
        <w:t>. S</w:t>
      </w:r>
      <w:r w:rsidR="00284D75" w:rsidRPr="00892F7C">
        <w:rPr>
          <w:color w:val="000000" w:themeColor="text1"/>
        </w:rPr>
        <w:t xml:space="preserve">he aims to ‘move </w:t>
      </w:r>
      <w:r w:rsidR="00284D75" w:rsidRPr="00892F7C">
        <w:rPr>
          <w:i/>
          <w:iCs/>
          <w:color w:val="000000" w:themeColor="text1"/>
        </w:rPr>
        <w:t xml:space="preserve">from plane to space to sculpture.  Add colour … shape, form and then dream of scale … immense, </w:t>
      </w:r>
      <w:r w:rsidR="005622AB">
        <w:rPr>
          <w:i/>
          <w:iCs/>
          <w:color w:val="000000" w:themeColor="text1"/>
        </w:rPr>
        <w:t>m</w:t>
      </w:r>
      <w:r w:rsidR="00284D75" w:rsidRPr="00892F7C">
        <w:rPr>
          <w:i/>
          <w:iCs/>
          <w:color w:val="000000" w:themeColor="text1"/>
        </w:rPr>
        <w:t>onumental or infinite.</w:t>
      </w:r>
      <w:r w:rsidR="00284D75" w:rsidRPr="00DE13BE">
        <w:rPr>
          <w:i/>
          <w:iCs/>
          <w:color w:val="000000" w:themeColor="text1"/>
        </w:rPr>
        <w:t xml:space="preserve">’ </w:t>
      </w:r>
      <w:r w:rsidR="00DE13BE" w:rsidRPr="00DE13BE">
        <w:rPr>
          <w:i/>
          <w:iCs/>
          <w:color w:val="000000" w:themeColor="text1"/>
        </w:rPr>
        <w:t>(</w:t>
      </w:r>
      <w:proofErr w:type="spellStart"/>
      <w:r w:rsidR="00DE13BE" w:rsidRPr="00DE13BE">
        <w:rPr>
          <w:i/>
          <w:iCs/>
          <w:color w:val="000000" w:themeColor="text1"/>
        </w:rPr>
        <w:t>Zanartu</w:t>
      </w:r>
      <w:proofErr w:type="spellEnd"/>
      <w:r w:rsidR="00DE13BE" w:rsidRPr="00DE13BE">
        <w:rPr>
          <w:i/>
          <w:iCs/>
          <w:color w:val="000000" w:themeColor="text1"/>
        </w:rPr>
        <w:t>, 2016</w:t>
      </w:r>
      <w:r w:rsidR="00284D75" w:rsidRPr="00DE13BE">
        <w:rPr>
          <w:i/>
          <w:iCs/>
          <w:color w:val="000000" w:themeColor="text1"/>
        </w:rPr>
        <w:t>)</w:t>
      </w:r>
    </w:p>
    <w:p w14:paraId="230F93F7" w14:textId="2BB75660" w:rsidR="0086134C" w:rsidRDefault="00F31175" w:rsidP="00D90BEF">
      <w:pPr>
        <w:rPr>
          <w:i/>
          <w:iCs/>
          <w:color w:val="000000" w:themeColor="text1"/>
        </w:rPr>
      </w:pPr>
      <w:r w:rsidRPr="00F31175">
        <w:rPr>
          <w:i/>
          <w:iCs/>
        </w:rPr>
        <w:t xml:space="preserve">For the 2002 installation commission for </w:t>
      </w:r>
      <w:r w:rsidRPr="00606CB8">
        <w:rPr>
          <w:i/>
          <w:iCs/>
          <w:color w:val="000000" w:themeColor="text1"/>
        </w:rPr>
        <w:t>Target Corporation headquarters</w:t>
      </w:r>
      <w:r>
        <w:rPr>
          <w:i/>
          <w:iCs/>
          <w:color w:val="000000" w:themeColor="text1"/>
        </w:rPr>
        <w:t xml:space="preserve"> in</w:t>
      </w:r>
      <w:r w:rsidRPr="00606CB8">
        <w:rPr>
          <w:i/>
          <w:iCs/>
          <w:color w:val="000000" w:themeColor="text1"/>
        </w:rPr>
        <w:t xml:space="preserve"> Minneapolis</w:t>
      </w:r>
      <w:r>
        <w:rPr>
          <w:i/>
          <w:iCs/>
          <w:color w:val="EE0000"/>
        </w:rPr>
        <w:t xml:space="preserve"> </w:t>
      </w:r>
      <w:r w:rsidRPr="00F31175">
        <w:rPr>
          <w:i/>
          <w:iCs/>
        </w:rPr>
        <w:t xml:space="preserve">entitled </w:t>
      </w:r>
      <w:r w:rsidR="00312162" w:rsidRPr="00652813">
        <w:rPr>
          <w:i/>
          <w:iCs/>
          <w:color w:val="000000" w:themeColor="text1"/>
        </w:rPr>
        <w:t>‘May I Have This Dance’</w:t>
      </w:r>
      <w:r w:rsidR="00312162" w:rsidRPr="00606CB8">
        <w:rPr>
          <w:b/>
          <w:bCs/>
          <w:i/>
          <w:iCs/>
          <w:color w:val="000000" w:themeColor="text1"/>
        </w:rPr>
        <w:t xml:space="preserve"> </w:t>
      </w:r>
      <w:r w:rsidR="00BF272C" w:rsidRPr="00BF272C">
        <w:rPr>
          <w:i/>
          <w:iCs/>
          <w:color w:val="000000" w:themeColor="text1"/>
        </w:rPr>
        <w:t>(Figure 4</w:t>
      </w:r>
      <w:r w:rsidR="00312162" w:rsidRPr="00BF272C">
        <w:rPr>
          <w:i/>
          <w:iCs/>
          <w:color w:val="000000" w:themeColor="text1"/>
        </w:rPr>
        <w:t xml:space="preserve">) </w:t>
      </w:r>
      <w:r>
        <w:rPr>
          <w:i/>
          <w:iCs/>
          <w:color w:val="000000" w:themeColor="text1"/>
        </w:rPr>
        <w:t xml:space="preserve">Hicks’ inspiration </w:t>
      </w:r>
      <w:r w:rsidR="00652813">
        <w:rPr>
          <w:i/>
          <w:iCs/>
          <w:color w:val="000000" w:themeColor="text1"/>
        </w:rPr>
        <w:t>was</w:t>
      </w:r>
      <w:r>
        <w:rPr>
          <w:i/>
          <w:iCs/>
          <w:color w:val="000000" w:themeColor="text1"/>
        </w:rPr>
        <w:t xml:space="preserve"> a </w:t>
      </w:r>
      <w:r w:rsidR="005D11C9">
        <w:rPr>
          <w:i/>
          <w:iCs/>
          <w:color w:val="000000" w:themeColor="text1"/>
        </w:rPr>
        <w:t>brass</w:t>
      </w:r>
      <w:r w:rsidR="00F53E68" w:rsidRPr="0013103F">
        <w:rPr>
          <w:i/>
          <w:iCs/>
          <w:color w:val="000000" w:themeColor="text1"/>
        </w:rPr>
        <w:t xml:space="preserve"> </w:t>
      </w:r>
      <w:r w:rsidR="005A0260" w:rsidRPr="0013103F">
        <w:rPr>
          <w:i/>
          <w:iCs/>
          <w:color w:val="000000" w:themeColor="text1"/>
        </w:rPr>
        <w:t>‘</w:t>
      </w:r>
      <w:r w:rsidR="00F53E68" w:rsidRPr="0013103F">
        <w:rPr>
          <w:i/>
          <w:iCs/>
          <w:color w:val="000000" w:themeColor="text1"/>
        </w:rPr>
        <w:t>knot</w:t>
      </w:r>
      <w:r w:rsidR="005A0260" w:rsidRPr="0013103F">
        <w:rPr>
          <w:i/>
          <w:iCs/>
          <w:color w:val="000000" w:themeColor="text1"/>
        </w:rPr>
        <w:t>’</w:t>
      </w:r>
      <w:r w:rsidR="00F53E68" w:rsidRPr="0013103F">
        <w:rPr>
          <w:i/>
          <w:iCs/>
          <w:color w:val="000000" w:themeColor="text1"/>
        </w:rPr>
        <w:t xml:space="preserve"> </w:t>
      </w:r>
      <w:r w:rsidR="005A0260" w:rsidRPr="0013103F">
        <w:rPr>
          <w:i/>
          <w:iCs/>
          <w:color w:val="000000" w:themeColor="text1"/>
        </w:rPr>
        <w:t>from</w:t>
      </w:r>
      <w:r w:rsidR="00F53E68" w:rsidRPr="0013103F">
        <w:rPr>
          <w:i/>
          <w:iCs/>
          <w:color w:val="000000" w:themeColor="text1"/>
        </w:rPr>
        <w:t xml:space="preserve"> her father’s desk</w:t>
      </w:r>
      <w:r>
        <w:rPr>
          <w:i/>
          <w:iCs/>
          <w:color w:val="000000" w:themeColor="text1"/>
        </w:rPr>
        <w:t>.</w:t>
      </w:r>
      <w:r w:rsidR="005A0260" w:rsidRPr="0013103F">
        <w:rPr>
          <w:i/>
          <w:iCs/>
          <w:color w:val="000000" w:themeColor="text1"/>
        </w:rPr>
        <w:t xml:space="preserve"> </w:t>
      </w:r>
      <w:r w:rsidR="000611AD" w:rsidRPr="000611AD">
        <w:rPr>
          <w:i/>
          <w:iCs/>
          <w:color w:val="000000" w:themeColor="text1"/>
        </w:rPr>
        <w:t>(</w:t>
      </w:r>
      <w:proofErr w:type="spellStart"/>
      <w:r w:rsidR="000611AD" w:rsidRPr="000611AD">
        <w:rPr>
          <w:i/>
          <w:iCs/>
          <w:color w:val="000000" w:themeColor="text1"/>
        </w:rPr>
        <w:t>Zanartu</w:t>
      </w:r>
      <w:proofErr w:type="spellEnd"/>
      <w:r w:rsidR="000611AD" w:rsidRPr="000611AD">
        <w:rPr>
          <w:i/>
          <w:iCs/>
          <w:color w:val="000000" w:themeColor="text1"/>
        </w:rPr>
        <w:t>, 2015)</w:t>
      </w:r>
      <w:r w:rsidR="000611AD">
        <w:rPr>
          <w:i/>
          <w:iCs/>
          <w:color w:val="000000" w:themeColor="text1"/>
        </w:rPr>
        <w:t xml:space="preserve"> </w:t>
      </w:r>
      <w:r w:rsidR="002827E1">
        <w:rPr>
          <w:i/>
          <w:iCs/>
          <w:color w:val="000000" w:themeColor="text1"/>
        </w:rPr>
        <w:t>She</w:t>
      </w:r>
      <w:r w:rsidR="005A0260" w:rsidRPr="0013103F">
        <w:rPr>
          <w:i/>
          <w:iCs/>
          <w:color w:val="000000" w:themeColor="text1"/>
        </w:rPr>
        <w:t xml:space="preserve"> reimagines the</w:t>
      </w:r>
      <w:r w:rsidR="00E24158" w:rsidRPr="0013103F">
        <w:rPr>
          <w:i/>
          <w:iCs/>
          <w:color w:val="000000" w:themeColor="text1"/>
        </w:rPr>
        <w:t xml:space="preserve"> palm</w:t>
      </w:r>
      <w:r w:rsidR="00AA7CA4" w:rsidRPr="0013103F">
        <w:rPr>
          <w:i/>
          <w:iCs/>
          <w:color w:val="000000" w:themeColor="text1"/>
        </w:rPr>
        <w:t>-</w:t>
      </w:r>
      <w:r w:rsidR="00E24158" w:rsidRPr="0013103F">
        <w:rPr>
          <w:i/>
          <w:iCs/>
          <w:color w:val="000000" w:themeColor="text1"/>
        </w:rPr>
        <w:t>sized</w:t>
      </w:r>
      <w:r w:rsidR="00AA7CA4" w:rsidRPr="0013103F">
        <w:rPr>
          <w:i/>
          <w:iCs/>
          <w:color w:val="000000" w:themeColor="text1"/>
        </w:rPr>
        <w:t>,</w:t>
      </w:r>
      <w:r w:rsidR="00E24158" w:rsidRPr="0013103F">
        <w:rPr>
          <w:i/>
          <w:iCs/>
          <w:color w:val="000000" w:themeColor="text1"/>
        </w:rPr>
        <w:t xml:space="preserve"> cold</w:t>
      </w:r>
      <w:r w:rsidR="00183388">
        <w:rPr>
          <w:i/>
          <w:iCs/>
          <w:color w:val="000000" w:themeColor="text1"/>
        </w:rPr>
        <w:t>,</w:t>
      </w:r>
      <w:r w:rsidR="00E24158" w:rsidRPr="0013103F">
        <w:rPr>
          <w:i/>
          <w:iCs/>
          <w:color w:val="000000" w:themeColor="text1"/>
        </w:rPr>
        <w:t xml:space="preserve"> metal</w:t>
      </w:r>
      <w:r w:rsidR="00AA7CA4" w:rsidRPr="0013103F">
        <w:rPr>
          <w:i/>
          <w:iCs/>
          <w:color w:val="000000" w:themeColor="text1"/>
        </w:rPr>
        <w:t xml:space="preserve"> </w:t>
      </w:r>
      <w:proofErr w:type="spellStart"/>
      <w:r w:rsidR="00AA7CA4" w:rsidRPr="0013103F">
        <w:rPr>
          <w:i/>
          <w:iCs/>
          <w:color w:val="000000" w:themeColor="text1"/>
        </w:rPr>
        <w:t>momento</w:t>
      </w:r>
      <w:proofErr w:type="spellEnd"/>
      <w:r w:rsidR="00E24158" w:rsidRPr="0013103F">
        <w:rPr>
          <w:i/>
          <w:iCs/>
          <w:color w:val="000000" w:themeColor="text1"/>
        </w:rPr>
        <w:t xml:space="preserve"> </w:t>
      </w:r>
      <w:r w:rsidR="005A0260" w:rsidRPr="0013103F">
        <w:rPr>
          <w:i/>
          <w:iCs/>
          <w:color w:val="000000" w:themeColor="text1"/>
        </w:rPr>
        <w:t>as</w:t>
      </w:r>
      <w:r w:rsidR="00E24158" w:rsidRPr="0013103F">
        <w:rPr>
          <w:i/>
          <w:iCs/>
          <w:color w:val="000000" w:themeColor="text1"/>
        </w:rPr>
        <w:t xml:space="preserve"> a gargantuan</w:t>
      </w:r>
      <w:r w:rsidR="008F1E23" w:rsidRPr="0013103F">
        <w:rPr>
          <w:i/>
          <w:iCs/>
          <w:color w:val="000000" w:themeColor="text1"/>
        </w:rPr>
        <w:t xml:space="preserve">, </w:t>
      </w:r>
      <w:r w:rsidR="008F1E23" w:rsidRPr="0013103F">
        <w:rPr>
          <w:i/>
          <w:iCs/>
          <w:color w:val="000000" w:themeColor="text1"/>
        </w:rPr>
        <w:lastRenderedPageBreak/>
        <w:t>multi</w:t>
      </w:r>
      <w:r w:rsidR="007E4906" w:rsidRPr="0013103F">
        <w:rPr>
          <w:i/>
          <w:iCs/>
          <w:color w:val="000000" w:themeColor="text1"/>
        </w:rPr>
        <w:t>-</w:t>
      </w:r>
      <w:r w:rsidR="008F1E23" w:rsidRPr="0013103F">
        <w:rPr>
          <w:i/>
          <w:iCs/>
          <w:color w:val="000000" w:themeColor="text1"/>
        </w:rPr>
        <w:t xml:space="preserve">strand, knot </w:t>
      </w:r>
      <w:r w:rsidR="005924CE" w:rsidRPr="0013103F">
        <w:rPr>
          <w:i/>
          <w:iCs/>
          <w:color w:val="000000" w:themeColor="text1"/>
        </w:rPr>
        <w:t xml:space="preserve">of cork tubes bound in linen </w:t>
      </w:r>
      <w:r w:rsidR="008F1E23" w:rsidRPr="0013103F">
        <w:rPr>
          <w:i/>
          <w:iCs/>
          <w:color w:val="000000" w:themeColor="text1"/>
        </w:rPr>
        <w:t xml:space="preserve">that </w:t>
      </w:r>
      <w:r w:rsidR="004A077D" w:rsidRPr="0013103F">
        <w:rPr>
          <w:i/>
          <w:iCs/>
          <w:color w:val="000000" w:themeColor="text1"/>
        </w:rPr>
        <w:t>leads the viewer on a</w:t>
      </w:r>
      <w:r w:rsidR="007065C2" w:rsidRPr="0013103F">
        <w:rPr>
          <w:i/>
          <w:iCs/>
          <w:color w:val="000000" w:themeColor="text1"/>
        </w:rPr>
        <w:t xml:space="preserve"> </w:t>
      </w:r>
      <w:r w:rsidR="004A077D" w:rsidRPr="0013103F">
        <w:rPr>
          <w:i/>
          <w:iCs/>
          <w:color w:val="000000" w:themeColor="text1"/>
        </w:rPr>
        <w:t xml:space="preserve">journey </w:t>
      </w:r>
      <w:r w:rsidR="007065C2" w:rsidRPr="0013103F">
        <w:rPr>
          <w:i/>
          <w:iCs/>
          <w:color w:val="000000" w:themeColor="text1"/>
        </w:rPr>
        <w:t>along</w:t>
      </w:r>
      <w:r w:rsidR="004A077D" w:rsidRPr="0013103F">
        <w:rPr>
          <w:i/>
          <w:iCs/>
          <w:color w:val="000000" w:themeColor="text1"/>
        </w:rPr>
        <w:t xml:space="preserve"> a</w:t>
      </w:r>
      <w:r>
        <w:rPr>
          <w:i/>
          <w:iCs/>
          <w:color w:val="000000" w:themeColor="text1"/>
        </w:rPr>
        <w:t xml:space="preserve"> vast </w:t>
      </w:r>
      <w:r w:rsidR="004A077D" w:rsidRPr="0013103F">
        <w:rPr>
          <w:i/>
          <w:iCs/>
          <w:color w:val="000000" w:themeColor="text1"/>
        </w:rPr>
        <w:t>expans</w:t>
      </w:r>
      <w:r>
        <w:rPr>
          <w:i/>
          <w:iCs/>
          <w:color w:val="000000" w:themeColor="text1"/>
        </w:rPr>
        <w:t>e of</w:t>
      </w:r>
      <w:r w:rsidR="004A077D" w:rsidRPr="0013103F">
        <w:rPr>
          <w:i/>
          <w:iCs/>
          <w:color w:val="000000" w:themeColor="text1"/>
        </w:rPr>
        <w:t xml:space="preserve"> wall.</w:t>
      </w:r>
    </w:p>
    <w:p w14:paraId="48341409" w14:textId="260A69E1" w:rsidR="007E0707" w:rsidRDefault="007E0707" w:rsidP="007E0707">
      <w:pPr>
        <w:jc w:val="center"/>
        <w:rPr>
          <w:color w:val="3A7C22" w:themeColor="accent6" w:themeShade="BF"/>
        </w:rPr>
      </w:pPr>
      <w:r>
        <w:rPr>
          <w:color w:val="3A7C22" w:themeColor="accent6" w:themeShade="BF"/>
        </w:rPr>
        <w:t xml:space="preserve"> </w:t>
      </w:r>
      <w:r w:rsidR="00890068" w:rsidRPr="00D90BEF">
        <w:rPr>
          <w:i/>
          <w:iCs/>
          <w:noProof/>
          <w:sz w:val="16"/>
          <w:szCs w:val="16"/>
        </w:rPr>
        <w:drawing>
          <wp:inline distT="0" distB="0" distL="0" distR="0" wp14:anchorId="41E668F3" wp14:editId="72D511AA">
            <wp:extent cx="3389098" cy="2544856"/>
            <wp:effectExtent l="19050" t="19050" r="20955" b="27305"/>
            <wp:docPr id="925968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37082" cy="2731066"/>
                    </a:xfrm>
                    <a:prstGeom prst="rect">
                      <a:avLst/>
                    </a:prstGeom>
                    <a:noFill/>
                    <a:ln>
                      <a:solidFill>
                        <a:schemeClr val="tx1"/>
                      </a:solidFill>
                    </a:ln>
                  </pic:spPr>
                </pic:pic>
              </a:graphicData>
            </a:graphic>
          </wp:inline>
        </w:drawing>
      </w:r>
      <w:r>
        <w:rPr>
          <w:color w:val="3A7C22" w:themeColor="accent6" w:themeShade="BF"/>
        </w:rPr>
        <w:t xml:space="preserve"> </w:t>
      </w:r>
    </w:p>
    <w:p w14:paraId="3FDA3037" w14:textId="61C3577A" w:rsidR="00890068" w:rsidRPr="00BF272C" w:rsidRDefault="00BF272C" w:rsidP="007E0707">
      <w:pPr>
        <w:jc w:val="center"/>
        <w:rPr>
          <w:color w:val="000000" w:themeColor="text1"/>
          <w:sz w:val="20"/>
          <w:szCs w:val="20"/>
        </w:rPr>
      </w:pPr>
      <w:r>
        <w:rPr>
          <w:i/>
          <w:iCs/>
          <w:color w:val="000000" w:themeColor="text1"/>
          <w:sz w:val="20"/>
          <w:szCs w:val="20"/>
        </w:rPr>
        <w:t>Fig 4: ‘</w:t>
      </w:r>
      <w:r w:rsidR="00D90BEF" w:rsidRPr="00BF272C">
        <w:rPr>
          <w:i/>
          <w:iCs/>
          <w:color w:val="000000" w:themeColor="text1"/>
          <w:sz w:val="20"/>
          <w:szCs w:val="20"/>
        </w:rPr>
        <w:t>May I Have This Dance’</w:t>
      </w:r>
      <w:r>
        <w:rPr>
          <w:i/>
          <w:iCs/>
          <w:color w:val="000000" w:themeColor="text1"/>
          <w:sz w:val="20"/>
          <w:szCs w:val="20"/>
        </w:rPr>
        <w:t xml:space="preserve"> (</w:t>
      </w:r>
      <w:r w:rsidR="00D90BEF" w:rsidRPr="00BF272C">
        <w:rPr>
          <w:i/>
          <w:iCs/>
          <w:color w:val="000000" w:themeColor="text1"/>
          <w:sz w:val="20"/>
          <w:szCs w:val="20"/>
        </w:rPr>
        <w:t>2002</w:t>
      </w:r>
      <w:r w:rsidR="00E22397">
        <w:rPr>
          <w:i/>
          <w:iCs/>
          <w:color w:val="000000" w:themeColor="text1"/>
          <w:sz w:val="20"/>
          <w:szCs w:val="20"/>
        </w:rPr>
        <w:t>)</w:t>
      </w:r>
      <w:r w:rsidR="00D90BEF" w:rsidRPr="00BF272C">
        <w:rPr>
          <w:i/>
          <w:iCs/>
          <w:color w:val="000000" w:themeColor="text1"/>
          <w:sz w:val="20"/>
          <w:szCs w:val="20"/>
        </w:rPr>
        <w:t xml:space="preserve"> </w:t>
      </w:r>
    </w:p>
    <w:p w14:paraId="5B277998" w14:textId="5854777D" w:rsidR="00DF62BE" w:rsidRPr="0013103F" w:rsidRDefault="004A077D" w:rsidP="004B56F5">
      <w:pPr>
        <w:rPr>
          <w:i/>
          <w:iCs/>
          <w:color w:val="000000" w:themeColor="text1"/>
        </w:rPr>
      </w:pPr>
      <w:r w:rsidRPr="0013103F">
        <w:rPr>
          <w:i/>
          <w:iCs/>
          <w:color w:val="000000" w:themeColor="text1"/>
        </w:rPr>
        <w:t xml:space="preserve">It is reminiscent of a </w:t>
      </w:r>
      <w:r w:rsidR="0013293C" w:rsidRPr="0013103F">
        <w:rPr>
          <w:i/>
          <w:iCs/>
          <w:color w:val="000000" w:themeColor="text1"/>
        </w:rPr>
        <w:t>rollercoaster, loop</w:t>
      </w:r>
      <w:r w:rsidR="005924CE" w:rsidRPr="0013103F">
        <w:rPr>
          <w:i/>
          <w:iCs/>
          <w:color w:val="000000" w:themeColor="text1"/>
        </w:rPr>
        <w:t>ing</w:t>
      </w:r>
      <w:r w:rsidR="0013293C" w:rsidRPr="0013103F">
        <w:rPr>
          <w:i/>
          <w:iCs/>
          <w:color w:val="000000" w:themeColor="text1"/>
        </w:rPr>
        <w:t xml:space="preserve"> in the middle. </w:t>
      </w:r>
      <w:r w:rsidR="00A740C5" w:rsidRPr="0013103F">
        <w:rPr>
          <w:i/>
          <w:iCs/>
          <w:color w:val="000000" w:themeColor="text1"/>
        </w:rPr>
        <w:t>Distance is required t</w:t>
      </w:r>
      <w:r w:rsidR="00CA7A2A" w:rsidRPr="0013103F">
        <w:rPr>
          <w:i/>
          <w:iCs/>
          <w:color w:val="000000" w:themeColor="text1"/>
        </w:rPr>
        <w:t xml:space="preserve">o </w:t>
      </w:r>
      <w:r w:rsidR="00C313DB" w:rsidRPr="0013103F">
        <w:rPr>
          <w:i/>
          <w:iCs/>
          <w:color w:val="000000" w:themeColor="text1"/>
        </w:rPr>
        <w:t xml:space="preserve">fully </w:t>
      </w:r>
      <w:r w:rsidR="00CA7A2A" w:rsidRPr="0013103F">
        <w:rPr>
          <w:i/>
          <w:iCs/>
          <w:color w:val="000000" w:themeColor="text1"/>
        </w:rPr>
        <w:t xml:space="preserve">digest </w:t>
      </w:r>
      <w:r w:rsidR="002F7DBC">
        <w:rPr>
          <w:i/>
          <w:iCs/>
          <w:color w:val="000000" w:themeColor="text1"/>
        </w:rPr>
        <w:t>the sculpture</w:t>
      </w:r>
      <w:r w:rsidR="003B3AB6">
        <w:rPr>
          <w:i/>
          <w:iCs/>
          <w:color w:val="000000" w:themeColor="text1"/>
        </w:rPr>
        <w:t xml:space="preserve"> </w:t>
      </w:r>
      <w:r w:rsidR="00C313DB" w:rsidRPr="0013103F">
        <w:rPr>
          <w:i/>
          <w:iCs/>
          <w:color w:val="000000" w:themeColor="text1"/>
        </w:rPr>
        <w:t>from one viewpoint</w:t>
      </w:r>
      <w:r w:rsidR="00CA7A2A" w:rsidRPr="0013103F">
        <w:rPr>
          <w:i/>
          <w:iCs/>
          <w:color w:val="000000" w:themeColor="text1"/>
        </w:rPr>
        <w:t xml:space="preserve">. </w:t>
      </w:r>
      <w:r w:rsidR="00CC2860" w:rsidRPr="0013103F">
        <w:rPr>
          <w:i/>
          <w:iCs/>
          <w:color w:val="000000" w:themeColor="text1"/>
        </w:rPr>
        <w:t>The e</w:t>
      </w:r>
      <w:r w:rsidR="004242C1" w:rsidRPr="0013103F">
        <w:rPr>
          <w:i/>
          <w:iCs/>
          <w:color w:val="000000" w:themeColor="text1"/>
        </w:rPr>
        <w:t>yes</w:t>
      </w:r>
      <w:r w:rsidR="00E22397">
        <w:rPr>
          <w:i/>
          <w:iCs/>
          <w:color w:val="000000" w:themeColor="text1"/>
        </w:rPr>
        <w:t xml:space="preserve"> </w:t>
      </w:r>
      <w:r w:rsidR="00CA7A2A" w:rsidRPr="0013103F">
        <w:rPr>
          <w:i/>
          <w:iCs/>
          <w:color w:val="000000" w:themeColor="text1"/>
        </w:rPr>
        <w:t xml:space="preserve">travel </w:t>
      </w:r>
      <w:r w:rsidR="0028123A" w:rsidRPr="0013103F">
        <w:rPr>
          <w:i/>
          <w:iCs/>
          <w:color w:val="000000" w:themeColor="text1"/>
        </w:rPr>
        <w:t xml:space="preserve">from one extreme to the other, following the </w:t>
      </w:r>
      <w:r w:rsidR="00DB148C" w:rsidRPr="0013103F">
        <w:rPr>
          <w:i/>
          <w:iCs/>
          <w:color w:val="000000" w:themeColor="text1"/>
        </w:rPr>
        <w:t>t</w:t>
      </w:r>
      <w:r w:rsidR="0028123A" w:rsidRPr="0013103F">
        <w:rPr>
          <w:i/>
          <w:iCs/>
          <w:color w:val="000000" w:themeColor="text1"/>
        </w:rPr>
        <w:t>wist</w:t>
      </w:r>
      <w:r w:rsidR="00DB148C" w:rsidRPr="0013103F">
        <w:rPr>
          <w:i/>
          <w:iCs/>
          <w:color w:val="000000" w:themeColor="text1"/>
        </w:rPr>
        <w:t>s</w:t>
      </w:r>
      <w:r w:rsidR="0028123A" w:rsidRPr="0013103F">
        <w:rPr>
          <w:i/>
          <w:iCs/>
          <w:color w:val="000000" w:themeColor="text1"/>
        </w:rPr>
        <w:t xml:space="preserve"> and turn</w:t>
      </w:r>
      <w:r w:rsidR="00DB148C" w:rsidRPr="0013103F">
        <w:rPr>
          <w:i/>
          <w:iCs/>
          <w:color w:val="000000" w:themeColor="text1"/>
        </w:rPr>
        <w:t>s</w:t>
      </w:r>
      <w:r w:rsidR="002379E4">
        <w:rPr>
          <w:i/>
          <w:iCs/>
          <w:color w:val="000000" w:themeColor="text1"/>
        </w:rPr>
        <w:t xml:space="preserve"> of </w:t>
      </w:r>
      <w:r w:rsidR="00CE186F">
        <w:rPr>
          <w:i/>
          <w:iCs/>
          <w:color w:val="000000" w:themeColor="text1"/>
        </w:rPr>
        <w:t xml:space="preserve">the </w:t>
      </w:r>
      <w:r w:rsidR="002379E4" w:rsidRPr="0013103F">
        <w:rPr>
          <w:i/>
          <w:iCs/>
          <w:color w:val="000000" w:themeColor="text1"/>
        </w:rPr>
        <w:t>intertwining fabric rollercoaster</w:t>
      </w:r>
      <w:r w:rsidR="002C4D34" w:rsidRPr="0013103F">
        <w:rPr>
          <w:i/>
          <w:iCs/>
          <w:color w:val="000000" w:themeColor="text1"/>
        </w:rPr>
        <w:t>,</w:t>
      </w:r>
      <w:r w:rsidR="0028123A" w:rsidRPr="0013103F">
        <w:rPr>
          <w:i/>
          <w:iCs/>
          <w:color w:val="000000" w:themeColor="text1"/>
        </w:rPr>
        <w:t xml:space="preserve"> trying to </w:t>
      </w:r>
      <w:r w:rsidR="0072019F" w:rsidRPr="0013103F">
        <w:rPr>
          <w:i/>
          <w:iCs/>
          <w:color w:val="000000" w:themeColor="text1"/>
        </w:rPr>
        <w:t xml:space="preserve">adhere to the trajectory of </w:t>
      </w:r>
      <w:r w:rsidR="00CE186F">
        <w:rPr>
          <w:i/>
          <w:iCs/>
          <w:color w:val="000000" w:themeColor="text1"/>
        </w:rPr>
        <w:t>a</w:t>
      </w:r>
      <w:r w:rsidR="0072019F" w:rsidRPr="0013103F">
        <w:rPr>
          <w:i/>
          <w:iCs/>
          <w:color w:val="000000" w:themeColor="text1"/>
        </w:rPr>
        <w:t xml:space="preserve"> strand</w:t>
      </w:r>
      <w:r w:rsidR="00CE186F">
        <w:rPr>
          <w:i/>
          <w:iCs/>
          <w:color w:val="000000" w:themeColor="text1"/>
        </w:rPr>
        <w:t xml:space="preserve"> or track</w:t>
      </w:r>
      <w:r w:rsidR="0072019F" w:rsidRPr="0013103F">
        <w:rPr>
          <w:i/>
          <w:iCs/>
          <w:color w:val="000000" w:themeColor="text1"/>
        </w:rPr>
        <w:t xml:space="preserve"> </w:t>
      </w:r>
      <w:r w:rsidR="002F3DDD" w:rsidRPr="0013103F">
        <w:rPr>
          <w:i/>
          <w:iCs/>
          <w:color w:val="000000" w:themeColor="text1"/>
        </w:rPr>
        <w:t xml:space="preserve">as </w:t>
      </w:r>
      <w:r w:rsidR="00780FC4" w:rsidRPr="0013103F">
        <w:rPr>
          <w:i/>
          <w:iCs/>
          <w:color w:val="000000" w:themeColor="text1"/>
        </w:rPr>
        <w:t>it</w:t>
      </w:r>
      <w:r w:rsidR="002F3DDD" w:rsidRPr="0013103F">
        <w:rPr>
          <w:i/>
          <w:iCs/>
          <w:color w:val="000000" w:themeColor="text1"/>
        </w:rPr>
        <w:t xml:space="preserve"> disappears behind so many others</w:t>
      </w:r>
      <w:r w:rsidR="005C0995">
        <w:rPr>
          <w:i/>
          <w:iCs/>
          <w:color w:val="000000" w:themeColor="text1"/>
        </w:rPr>
        <w:t>. A</w:t>
      </w:r>
      <w:r w:rsidR="002F3DDD" w:rsidRPr="0013103F">
        <w:rPr>
          <w:i/>
          <w:iCs/>
          <w:color w:val="000000" w:themeColor="text1"/>
        </w:rPr>
        <w:t xml:space="preserve"> new colour or surface emerg</w:t>
      </w:r>
      <w:r w:rsidR="005C0995">
        <w:rPr>
          <w:i/>
          <w:iCs/>
          <w:color w:val="000000" w:themeColor="text1"/>
        </w:rPr>
        <w:t>es</w:t>
      </w:r>
      <w:r w:rsidR="002F3DDD" w:rsidRPr="0013103F">
        <w:rPr>
          <w:i/>
          <w:iCs/>
          <w:color w:val="000000" w:themeColor="text1"/>
        </w:rPr>
        <w:t xml:space="preserve"> as the dominant</w:t>
      </w:r>
      <w:r w:rsidR="00D86054" w:rsidRPr="0013103F">
        <w:rPr>
          <w:i/>
          <w:iCs/>
          <w:color w:val="000000" w:themeColor="text1"/>
        </w:rPr>
        <w:t xml:space="preserve"> force</w:t>
      </w:r>
      <w:r w:rsidR="00F929DE">
        <w:rPr>
          <w:i/>
          <w:iCs/>
          <w:color w:val="000000" w:themeColor="text1"/>
        </w:rPr>
        <w:t xml:space="preserve"> </w:t>
      </w:r>
      <w:r w:rsidR="00275A74">
        <w:rPr>
          <w:i/>
          <w:iCs/>
          <w:color w:val="000000" w:themeColor="text1"/>
        </w:rPr>
        <w:t>reflecting</w:t>
      </w:r>
      <w:r w:rsidR="00B30584">
        <w:rPr>
          <w:i/>
          <w:iCs/>
          <w:color w:val="000000" w:themeColor="text1"/>
        </w:rPr>
        <w:t xml:space="preserve"> Hicks</w:t>
      </w:r>
      <w:r w:rsidR="00275A74">
        <w:rPr>
          <w:i/>
          <w:iCs/>
          <w:color w:val="000000" w:themeColor="text1"/>
        </w:rPr>
        <w:t>’</w:t>
      </w:r>
      <w:r w:rsidR="00B30584">
        <w:rPr>
          <w:i/>
          <w:iCs/>
          <w:color w:val="000000" w:themeColor="text1"/>
        </w:rPr>
        <w:t xml:space="preserve"> </w:t>
      </w:r>
      <w:r w:rsidR="00AF245F">
        <w:rPr>
          <w:i/>
          <w:iCs/>
          <w:color w:val="000000" w:themeColor="text1"/>
        </w:rPr>
        <w:t>desire to inject</w:t>
      </w:r>
      <w:r w:rsidR="000F62A3" w:rsidRPr="000F62A3">
        <w:rPr>
          <w:i/>
          <w:iCs/>
          <w:color w:val="EE0000"/>
        </w:rPr>
        <w:t xml:space="preserve"> </w:t>
      </w:r>
      <w:r w:rsidR="00B30584">
        <w:rPr>
          <w:i/>
          <w:iCs/>
          <w:color w:val="000000" w:themeColor="text1"/>
        </w:rPr>
        <w:t>energy.</w:t>
      </w:r>
    </w:p>
    <w:p w14:paraId="7BF44FBA" w14:textId="63C09706" w:rsidR="00895DFC" w:rsidRPr="00895DFC" w:rsidRDefault="001B725B" w:rsidP="00895DFC">
      <w:pPr>
        <w:rPr>
          <w:i/>
          <w:iCs/>
          <w:color w:val="000000" w:themeColor="text1"/>
        </w:rPr>
      </w:pPr>
      <w:r>
        <w:rPr>
          <w:i/>
          <w:iCs/>
          <w:color w:val="000000" w:themeColor="text1"/>
        </w:rPr>
        <w:t>J</w:t>
      </w:r>
      <w:r w:rsidR="00C30006">
        <w:rPr>
          <w:i/>
          <w:iCs/>
          <w:color w:val="000000" w:themeColor="text1"/>
        </w:rPr>
        <w:t>ust a</w:t>
      </w:r>
      <w:r w:rsidR="00AA6731">
        <w:rPr>
          <w:i/>
          <w:iCs/>
          <w:color w:val="000000" w:themeColor="text1"/>
        </w:rPr>
        <w:t>s</w:t>
      </w:r>
      <w:r w:rsidR="00BF54CF">
        <w:rPr>
          <w:i/>
          <w:iCs/>
          <w:color w:val="000000" w:themeColor="text1"/>
        </w:rPr>
        <w:t xml:space="preserve"> </w:t>
      </w:r>
      <w:r w:rsidR="00712947">
        <w:rPr>
          <w:i/>
          <w:iCs/>
          <w:color w:val="000000" w:themeColor="text1"/>
        </w:rPr>
        <w:t xml:space="preserve">the </w:t>
      </w:r>
      <w:r w:rsidR="00575BE4">
        <w:rPr>
          <w:i/>
          <w:iCs/>
          <w:color w:val="000000" w:themeColor="text1"/>
        </w:rPr>
        <w:t>territorialising</w:t>
      </w:r>
      <w:r w:rsidR="00712947">
        <w:rPr>
          <w:i/>
          <w:iCs/>
          <w:color w:val="000000" w:themeColor="text1"/>
        </w:rPr>
        <w:t>,</w:t>
      </w:r>
      <w:r w:rsidR="00575BE4">
        <w:rPr>
          <w:i/>
          <w:iCs/>
          <w:color w:val="000000" w:themeColor="text1"/>
        </w:rPr>
        <w:t xml:space="preserve"> </w:t>
      </w:r>
      <w:r>
        <w:rPr>
          <w:i/>
          <w:iCs/>
          <w:color w:val="000000" w:themeColor="text1"/>
        </w:rPr>
        <w:t>biophonic</w:t>
      </w:r>
      <w:r w:rsidR="00B32CFF">
        <w:rPr>
          <w:i/>
          <w:iCs/>
          <w:color w:val="000000" w:themeColor="text1"/>
        </w:rPr>
        <w:t xml:space="preserve"> birdsong co-exists with</w:t>
      </w:r>
      <w:r w:rsidR="00354EB6">
        <w:rPr>
          <w:i/>
          <w:iCs/>
          <w:color w:val="000000" w:themeColor="text1"/>
        </w:rPr>
        <w:t xml:space="preserve"> </w:t>
      </w:r>
      <w:r w:rsidR="00EB4F86">
        <w:rPr>
          <w:i/>
          <w:iCs/>
          <w:color w:val="000000" w:themeColor="text1"/>
        </w:rPr>
        <w:t>local</w:t>
      </w:r>
      <w:r w:rsidR="00B32CFF">
        <w:rPr>
          <w:i/>
          <w:iCs/>
          <w:color w:val="000000" w:themeColor="text1"/>
        </w:rPr>
        <w:t xml:space="preserve"> </w:t>
      </w:r>
      <w:r>
        <w:rPr>
          <w:i/>
          <w:iCs/>
          <w:color w:val="000000" w:themeColor="text1"/>
        </w:rPr>
        <w:t>geophon</w:t>
      </w:r>
      <w:r w:rsidR="000E42D4">
        <w:rPr>
          <w:i/>
          <w:iCs/>
          <w:color w:val="000000" w:themeColor="text1"/>
        </w:rPr>
        <w:t>y</w:t>
      </w:r>
      <w:r>
        <w:rPr>
          <w:i/>
          <w:iCs/>
          <w:color w:val="000000" w:themeColor="text1"/>
        </w:rPr>
        <w:t xml:space="preserve"> </w:t>
      </w:r>
      <w:r w:rsidR="00354EB6">
        <w:rPr>
          <w:i/>
          <w:iCs/>
          <w:color w:val="000000" w:themeColor="text1"/>
        </w:rPr>
        <w:t>and anthrophon</w:t>
      </w:r>
      <w:r w:rsidR="000E42D4">
        <w:rPr>
          <w:i/>
          <w:iCs/>
          <w:color w:val="000000" w:themeColor="text1"/>
        </w:rPr>
        <w:t>y</w:t>
      </w:r>
      <w:r w:rsidR="00354EB6">
        <w:rPr>
          <w:i/>
          <w:iCs/>
          <w:color w:val="000000" w:themeColor="text1"/>
        </w:rPr>
        <w:t xml:space="preserve"> </w:t>
      </w:r>
      <w:r w:rsidR="000E42D4">
        <w:rPr>
          <w:i/>
          <w:iCs/>
          <w:color w:val="000000" w:themeColor="text1"/>
        </w:rPr>
        <w:t xml:space="preserve">to form a </w:t>
      </w:r>
      <w:r w:rsidR="004A6FB0">
        <w:rPr>
          <w:i/>
          <w:iCs/>
          <w:color w:val="000000" w:themeColor="text1"/>
        </w:rPr>
        <w:t>location</w:t>
      </w:r>
      <w:r w:rsidR="00176DDE">
        <w:rPr>
          <w:i/>
          <w:iCs/>
          <w:color w:val="000000" w:themeColor="text1"/>
        </w:rPr>
        <w:t>-</w:t>
      </w:r>
      <w:r w:rsidR="004A6FB0">
        <w:rPr>
          <w:i/>
          <w:iCs/>
          <w:color w:val="000000" w:themeColor="text1"/>
        </w:rPr>
        <w:t>specific</w:t>
      </w:r>
      <w:r w:rsidR="000E42D4">
        <w:rPr>
          <w:i/>
          <w:iCs/>
          <w:color w:val="000000" w:themeColor="text1"/>
        </w:rPr>
        <w:t xml:space="preserve"> </w:t>
      </w:r>
      <w:r w:rsidR="00BF54CF">
        <w:rPr>
          <w:i/>
          <w:iCs/>
          <w:color w:val="000000" w:themeColor="text1"/>
        </w:rPr>
        <w:t>soundscap</w:t>
      </w:r>
      <w:r w:rsidR="00176DDE">
        <w:rPr>
          <w:i/>
          <w:iCs/>
          <w:color w:val="000000" w:themeColor="text1"/>
        </w:rPr>
        <w:t>e</w:t>
      </w:r>
      <w:r w:rsidR="004D05BF">
        <w:rPr>
          <w:i/>
          <w:iCs/>
          <w:color w:val="000000" w:themeColor="text1"/>
        </w:rPr>
        <w:t>,</w:t>
      </w:r>
      <w:r w:rsidR="00176DDE">
        <w:rPr>
          <w:i/>
          <w:iCs/>
          <w:color w:val="000000" w:themeColor="text1"/>
        </w:rPr>
        <w:t xml:space="preserve"> Hicks</w:t>
      </w:r>
      <w:r w:rsidR="00930582">
        <w:rPr>
          <w:i/>
          <w:iCs/>
          <w:color w:val="000000" w:themeColor="text1"/>
        </w:rPr>
        <w:t>’ installations</w:t>
      </w:r>
      <w:r w:rsidR="00EA5EA4">
        <w:rPr>
          <w:i/>
          <w:iCs/>
          <w:color w:val="000000" w:themeColor="text1"/>
        </w:rPr>
        <w:t xml:space="preserve"> </w:t>
      </w:r>
      <w:r w:rsidR="00D16ABD">
        <w:rPr>
          <w:i/>
          <w:iCs/>
          <w:color w:val="000000" w:themeColor="text1"/>
        </w:rPr>
        <w:t>go through a metamorphosis</w:t>
      </w:r>
      <w:r w:rsidR="00F95AED">
        <w:rPr>
          <w:i/>
          <w:iCs/>
          <w:color w:val="000000" w:themeColor="text1"/>
        </w:rPr>
        <w:t xml:space="preserve"> as they move from one territory or state to another.</w:t>
      </w:r>
      <w:r w:rsidR="00486F1C" w:rsidRPr="0013103F">
        <w:rPr>
          <w:i/>
          <w:iCs/>
          <w:color w:val="000000" w:themeColor="text1"/>
        </w:rPr>
        <w:t xml:space="preserve"> </w:t>
      </w:r>
      <w:r w:rsidR="002A430A">
        <w:rPr>
          <w:i/>
          <w:iCs/>
          <w:color w:val="000000" w:themeColor="text1"/>
        </w:rPr>
        <w:t>It</w:t>
      </w:r>
      <w:r w:rsidR="00502319" w:rsidRPr="00BB56F0">
        <w:rPr>
          <w:i/>
          <w:iCs/>
        </w:rPr>
        <w:t xml:space="preserve"> is what </w:t>
      </w:r>
      <w:r w:rsidR="004A2B75">
        <w:rPr>
          <w:i/>
          <w:iCs/>
        </w:rPr>
        <w:t>Hicks</w:t>
      </w:r>
      <w:r w:rsidR="00502319" w:rsidRPr="00BB56F0">
        <w:rPr>
          <w:i/>
          <w:iCs/>
        </w:rPr>
        <w:t xml:space="preserve"> call</w:t>
      </w:r>
      <w:r w:rsidR="00C574FD">
        <w:rPr>
          <w:i/>
          <w:iCs/>
        </w:rPr>
        <w:t>s</w:t>
      </w:r>
      <w:r w:rsidR="00502319" w:rsidRPr="00BB56F0">
        <w:rPr>
          <w:i/>
          <w:iCs/>
        </w:rPr>
        <w:t xml:space="preserve"> “transcendent sculpture,” … it can be adjusted for spaces … and completely rearranged. It is strongly structured, but it is anti-structure in that it has infinite shapes and sizes.</w:t>
      </w:r>
      <w:r w:rsidR="00502319" w:rsidRPr="00895DFC">
        <w:rPr>
          <w:i/>
          <w:iCs/>
          <w:color w:val="000000" w:themeColor="text1"/>
        </w:rPr>
        <w:t xml:space="preserve">’ </w:t>
      </w:r>
      <w:r w:rsidR="00895DFC" w:rsidRPr="00895DFC">
        <w:rPr>
          <w:i/>
          <w:iCs/>
          <w:color w:val="000000" w:themeColor="text1"/>
        </w:rPr>
        <w:t>(</w:t>
      </w:r>
      <w:proofErr w:type="spellStart"/>
      <w:r w:rsidR="00895DFC" w:rsidRPr="00895DFC">
        <w:rPr>
          <w:i/>
          <w:iCs/>
          <w:color w:val="000000" w:themeColor="text1"/>
        </w:rPr>
        <w:t>weaveprint</w:t>
      </w:r>
      <w:proofErr w:type="spellEnd"/>
      <w:r w:rsidR="00895DFC" w:rsidRPr="00895DFC">
        <w:rPr>
          <w:i/>
          <w:iCs/>
          <w:color w:val="000000" w:themeColor="text1"/>
        </w:rPr>
        <w:t>, 2020)</w:t>
      </w:r>
    </w:p>
    <w:p w14:paraId="18D74FCE" w14:textId="2E9C9B12" w:rsidR="001F4470" w:rsidRPr="002F7DBC" w:rsidRDefault="00486F1C" w:rsidP="004B56F5">
      <w:pPr>
        <w:rPr>
          <w:i/>
          <w:iCs/>
        </w:rPr>
      </w:pPr>
      <w:r w:rsidRPr="002F7DBC">
        <w:rPr>
          <w:i/>
          <w:iCs/>
        </w:rPr>
        <w:t xml:space="preserve">When, in 2010 </w:t>
      </w:r>
      <w:r w:rsidR="00CB29BE">
        <w:rPr>
          <w:i/>
          <w:iCs/>
        </w:rPr>
        <w:t>‘</w:t>
      </w:r>
      <w:r w:rsidR="002A430A">
        <w:rPr>
          <w:i/>
          <w:iCs/>
        </w:rPr>
        <w:t>May I have this dance</w:t>
      </w:r>
      <w:r w:rsidR="00CB29BE">
        <w:rPr>
          <w:i/>
          <w:iCs/>
        </w:rPr>
        <w:t xml:space="preserve">’ </w:t>
      </w:r>
      <w:r w:rsidRPr="002F7DBC">
        <w:rPr>
          <w:i/>
          <w:iCs/>
        </w:rPr>
        <w:t xml:space="preserve">was moved to </w:t>
      </w:r>
      <w:r w:rsidR="004123A0" w:rsidRPr="002F7DBC">
        <w:rPr>
          <w:i/>
          <w:iCs/>
        </w:rPr>
        <w:t>the Institute of Contemporary Art in Philadelphia</w:t>
      </w:r>
      <w:r w:rsidR="00F62228" w:rsidRPr="002F7DBC">
        <w:rPr>
          <w:i/>
          <w:iCs/>
        </w:rPr>
        <w:t>, t</w:t>
      </w:r>
      <w:r w:rsidR="009F3578" w:rsidRPr="002F7DBC">
        <w:rPr>
          <w:i/>
          <w:iCs/>
        </w:rPr>
        <w:t>he</w:t>
      </w:r>
      <w:r w:rsidR="00191B88" w:rsidRPr="002F7DBC">
        <w:rPr>
          <w:i/>
          <w:iCs/>
        </w:rPr>
        <w:t xml:space="preserve"> </w:t>
      </w:r>
      <w:r w:rsidR="009F3578" w:rsidRPr="002F7DBC">
        <w:rPr>
          <w:i/>
          <w:iCs/>
        </w:rPr>
        <w:t xml:space="preserve">configuration </w:t>
      </w:r>
      <w:r w:rsidR="00191B88" w:rsidRPr="002F7DBC">
        <w:rPr>
          <w:i/>
          <w:iCs/>
        </w:rPr>
        <w:t xml:space="preserve">was </w:t>
      </w:r>
      <w:r w:rsidR="000B529C" w:rsidRPr="002F7DBC">
        <w:rPr>
          <w:i/>
          <w:iCs/>
        </w:rPr>
        <w:t>tran</w:t>
      </w:r>
      <w:r w:rsidR="00CA1771" w:rsidRPr="002F7DBC">
        <w:rPr>
          <w:i/>
          <w:iCs/>
        </w:rPr>
        <w:t>s</w:t>
      </w:r>
      <w:r w:rsidR="000B529C" w:rsidRPr="002F7DBC">
        <w:rPr>
          <w:i/>
          <w:iCs/>
        </w:rPr>
        <w:t>formed</w:t>
      </w:r>
      <w:r w:rsidR="00F62228" w:rsidRPr="002F7DBC">
        <w:rPr>
          <w:i/>
          <w:iCs/>
        </w:rPr>
        <w:t xml:space="preserve"> f</w:t>
      </w:r>
      <w:r w:rsidR="00C023BC" w:rsidRPr="002F7DBC">
        <w:rPr>
          <w:i/>
          <w:iCs/>
        </w:rPr>
        <w:t>rom the former</w:t>
      </w:r>
      <w:r w:rsidR="00D80C95" w:rsidRPr="002F7DBC">
        <w:rPr>
          <w:i/>
          <w:iCs/>
        </w:rPr>
        <w:t xml:space="preserve"> horizontal plane</w:t>
      </w:r>
      <w:r w:rsidR="003D1EA7">
        <w:rPr>
          <w:i/>
          <w:iCs/>
        </w:rPr>
        <w:t xml:space="preserve"> </w:t>
      </w:r>
      <w:r w:rsidR="002A4AE2" w:rsidRPr="002F7DBC">
        <w:rPr>
          <w:i/>
          <w:iCs/>
        </w:rPr>
        <w:t xml:space="preserve">to </w:t>
      </w:r>
      <w:r w:rsidR="005D46B4" w:rsidRPr="002F7DBC">
        <w:rPr>
          <w:i/>
          <w:iCs/>
        </w:rPr>
        <w:t xml:space="preserve">dominate the vertical </w:t>
      </w:r>
      <w:r w:rsidR="000B529C" w:rsidRPr="002F7DBC">
        <w:rPr>
          <w:i/>
          <w:iCs/>
        </w:rPr>
        <w:t xml:space="preserve">plane </w:t>
      </w:r>
      <w:r w:rsidR="003D1EA7">
        <w:rPr>
          <w:i/>
          <w:iCs/>
        </w:rPr>
        <w:t>as</w:t>
      </w:r>
      <w:r w:rsidR="005D46B4" w:rsidRPr="002F7DBC">
        <w:rPr>
          <w:i/>
          <w:iCs/>
        </w:rPr>
        <w:t xml:space="preserve"> </w:t>
      </w:r>
      <w:r w:rsidR="003C45EC" w:rsidRPr="002F7DBC">
        <w:rPr>
          <w:i/>
          <w:iCs/>
        </w:rPr>
        <w:t>a sheer</w:t>
      </w:r>
      <w:r w:rsidR="00CB29BE">
        <w:rPr>
          <w:i/>
          <w:iCs/>
        </w:rPr>
        <w:t>-</w:t>
      </w:r>
      <w:r w:rsidR="003C45EC" w:rsidRPr="002F7DBC">
        <w:rPr>
          <w:i/>
          <w:iCs/>
        </w:rPr>
        <w:t>drop water</w:t>
      </w:r>
      <w:r w:rsidR="00D62AD7" w:rsidRPr="002F7DBC">
        <w:rPr>
          <w:i/>
          <w:iCs/>
        </w:rPr>
        <w:t>fall</w:t>
      </w:r>
      <w:r w:rsidR="0071257A">
        <w:rPr>
          <w:i/>
          <w:iCs/>
        </w:rPr>
        <w:t xml:space="preserve"> emerging</w:t>
      </w:r>
      <w:r w:rsidR="00D936DA">
        <w:rPr>
          <w:i/>
          <w:iCs/>
        </w:rPr>
        <w:t xml:space="preserve"> from the roof space</w:t>
      </w:r>
      <w:r w:rsidR="003C45EC" w:rsidRPr="002F7DBC">
        <w:rPr>
          <w:i/>
          <w:iCs/>
        </w:rPr>
        <w:t xml:space="preserve">. </w:t>
      </w:r>
      <w:r w:rsidR="00394F54">
        <w:rPr>
          <w:i/>
          <w:iCs/>
        </w:rPr>
        <w:t>Cascading</w:t>
      </w:r>
      <w:r w:rsidR="005E7110">
        <w:rPr>
          <w:i/>
          <w:iCs/>
        </w:rPr>
        <w:t xml:space="preserve"> </w:t>
      </w:r>
      <w:r w:rsidR="005E7110" w:rsidRPr="002F7DBC">
        <w:rPr>
          <w:i/>
          <w:iCs/>
        </w:rPr>
        <w:t>fibrous tubes</w:t>
      </w:r>
      <w:r w:rsidR="005E7110">
        <w:rPr>
          <w:i/>
          <w:iCs/>
        </w:rPr>
        <w:t xml:space="preserve"> </w:t>
      </w:r>
      <w:r w:rsidR="00337A5C">
        <w:rPr>
          <w:i/>
          <w:iCs/>
        </w:rPr>
        <w:t xml:space="preserve">reach the floor and </w:t>
      </w:r>
      <w:r w:rsidR="00D936DA">
        <w:rPr>
          <w:i/>
          <w:iCs/>
        </w:rPr>
        <w:t>pool</w:t>
      </w:r>
      <w:r w:rsidR="00B351FE" w:rsidRPr="002F7DBC">
        <w:rPr>
          <w:i/>
          <w:iCs/>
        </w:rPr>
        <w:t xml:space="preserve"> </w:t>
      </w:r>
      <w:r w:rsidR="00470381" w:rsidRPr="002F7DBC">
        <w:rPr>
          <w:i/>
          <w:iCs/>
        </w:rPr>
        <w:t>in a mass of colour</w:t>
      </w:r>
      <w:r w:rsidR="008D2EFE" w:rsidRPr="002F7DBC">
        <w:rPr>
          <w:i/>
          <w:iCs/>
        </w:rPr>
        <w:t xml:space="preserve">, </w:t>
      </w:r>
      <w:r w:rsidR="00322C28" w:rsidRPr="002F7DBC">
        <w:rPr>
          <w:i/>
          <w:iCs/>
        </w:rPr>
        <w:t xml:space="preserve">with the potential to </w:t>
      </w:r>
      <w:r w:rsidR="008D2EFE" w:rsidRPr="002F7DBC">
        <w:rPr>
          <w:i/>
          <w:iCs/>
        </w:rPr>
        <w:t>engulf</w:t>
      </w:r>
      <w:r w:rsidR="00B351FE">
        <w:rPr>
          <w:i/>
          <w:iCs/>
        </w:rPr>
        <w:t xml:space="preserve"> </w:t>
      </w:r>
      <w:r w:rsidR="00337A5C">
        <w:rPr>
          <w:i/>
          <w:iCs/>
        </w:rPr>
        <w:t>and</w:t>
      </w:r>
      <w:r w:rsidR="008A00E3" w:rsidRPr="002F7DBC">
        <w:rPr>
          <w:i/>
          <w:iCs/>
        </w:rPr>
        <w:t xml:space="preserve"> entangle</w:t>
      </w:r>
      <w:r w:rsidR="00F9271E" w:rsidRPr="002F7DBC">
        <w:rPr>
          <w:i/>
          <w:iCs/>
        </w:rPr>
        <w:t xml:space="preserve">. </w:t>
      </w:r>
      <w:r w:rsidR="008963F4">
        <w:rPr>
          <w:i/>
          <w:iCs/>
        </w:rPr>
        <w:t>A comparative measure is required to</w:t>
      </w:r>
      <w:r w:rsidR="007772B1">
        <w:rPr>
          <w:i/>
          <w:iCs/>
        </w:rPr>
        <w:t xml:space="preserve"> comprehend the scale and </w:t>
      </w:r>
      <w:r w:rsidR="005B40FA">
        <w:rPr>
          <w:i/>
          <w:iCs/>
        </w:rPr>
        <w:t>it</w:t>
      </w:r>
      <w:r w:rsidR="00B44A5E">
        <w:rPr>
          <w:i/>
          <w:iCs/>
        </w:rPr>
        <w:t>s</w:t>
      </w:r>
      <w:r w:rsidR="005B40FA">
        <w:rPr>
          <w:i/>
          <w:iCs/>
        </w:rPr>
        <w:t xml:space="preserve"> occupation of</w:t>
      </w:r>
      <w:r w:rsidR="002F7DBC">
        <w:rPr>
          <w:i/>
          <w:iCs/>
        </w:rPr>
        <w:t xml:space="preserve"> space.</w:t>
      </w:r>
    </w:p>
    <w:p w14:paraId="4BEEBC4B" w14:textId="1A5B5082" w:rsidR="00312162" w:rsidRPr="00BB56F0" w:rsidRDefault="00312162" w:rsidP="002F7DBC">
      <w:pPr>
        <w:jc w:val="center"/>
        <w:rPr>
          <w:i/>
          <w:iCs/>
        </w:rPr>
      </w:pPr>
      <w:r w:rsidRPr="00BB56F0">
        <w:rPr>
          <w:noProof/>
        </w:rPr>
        <w:drawing>
          <wp:inline distT="0" distB="0" distL="0" distR="0" wp14:anchorId="54B28330" wp14:editId="5D070A9E">
            <wp:extent cx="1186452" cy="1751105"/>
            <wp:effectExtent l="19050" t="19050" r="13970" b="20955"/>
            <wp:docPr id="1102837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15584" cy="1794102"/>
                    </a:xfrm>
                    <a:prstGeom prst="rect">
                      <a:avLst/>
                    </a:prstGeom>
                    <a:noFill/>
                    <a:ln>
                      <a:solidFill>
                        <a:schemeClr val="accent1"/>
                      </a:solidFill>
                    </a:ln>
                  </pic:spPr>
                </pic:pic>
              </a:graphicData>
            </a:graphic>
          </wp:inline>
        </w:drawing>
      </w:r>
      <w:r w:rsidR="007E0707">
        <w:rPr>
          <w:color w:val="3A7C22" w:themeColor="accent6" w:themeShade="BF"/>
        </w:rPr>
        <w:t xml:space="preserve">   </w:t>
      </w:r>
      <w:r w:rsidR="002F7DBC">
        <w:rPr>
          <w:noProof/>
        </w:rPr>
        <w:drawing>
          <wp:inline distT="0" distB="0" distL="0" distR="0" wp14:anchorId="679FD775" wp14:editId="1AF9A509">
            <wp:extent cx="2856865" cy="1751330"/>
            <wp:effectExtent l="19050" t="19050" r="19685" b="20320"/>
            <wp:docPr id="14604583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6865" cy="1751330"/>
                    </a:xfrm>
                    <a:prstGeom prst="rect">
                      <a:avLst/>
                    </a:prstGeom>
                    <a:noFill/>
                    <a:ln>
                      <a:solidFill>
                        <a:schemeClr val="accent1"/>
                      </a:solidFill>
                    </a:ln>
                  </pic:spPr>
                </pic:pic>
              </a:graphicData>
            </a:graphic>
          </wp:inline>
        </w:drawing>
      </w:r>
    </w:p>
    <w:p w14:paraId="51F3C8D6" w14:textId="09D358D0" w:rsidR="00FF3FBE" w:rsidRPr="00BF272C" w:rsidRDefault="00FF3FBE" w:rsidP="00FF3FBE">
      <w:pPr>
        <w:jc w:val="center"/>
        <w:rPr>
          <w:color w:val="000000" w:themeColor="text1"/>
          <w:sz w:val="20"/>
          <w:szCs w:val="20"/>
        </w:rPr>
      </w:pPr>
      <w:r>
        <w:rPr>
          <w:i/>
          <w:iCs/>
          <w:color w:val="000000" w:themeColor="text1"/>
          <w:sz w:val="20"/>
          <w:szCs w:val="20"/>
        </w:rPr>
        <w:t xml:space="preserve">Fig </w:t>
      </w:r>
      <w:r>
        <w:rPr>
          <w:i/>
          <w:iCs/>
          <w:color w:val="000000" w:themeColor="text1"/>
          <w:sz w:val="20"/>
          <w:szCs w:val="20"/>
        </w:rPr>
        <w:t>5</w:t>
      </w:r>
      <w:r>
        <w:rPr>
          <w:i/>
          <w:iCs/>
          <w:color w:val="000000" w:themeColor="text1"/>
          <w:sz w:val="20"/>
          <w:szCs w:val="20"/>
        </w:rPr>
        <w:t>: ‘</w:t>
      </w:r>
      <w:r w:rsidRPr="00BF272C">
        <w:rPr>
          <w:i/>
          <w:iCs/>
          <w:color w:val="000000" w:themeColor="text1"/>
          <w:sz w:val="20"/>
          <w:szCs w:val="20"/>
        </w:rPr>
        <w:t>May I Have This Dance’</w:t>
      </w:r>
      <w:r>
        <w:rPr>
          <w:i/>
          <w:iCs/>
          <w:color w:val="000000" w:themeColor="text1"/>
          <w:sz w:val="20"/>
          <w:szCs w:val="20"/>
        </w:rPr>
        <w:t xml:space="preserve"> (</w:t>
      </w:r>
      <w:r w:rsidRPr="00BF272C">
        <w:rPr>
          <w:i/>
          <w:iCs/>
          <w:color w:val="000000" w:themeColor="text1"/>
          <w:sz w:val="20"/>
          <w:szCs w:val="20"/>
        </w:rPr>
        <w:t>20</w:t>
      </w:r>
      <w:r>
        <w:rPr>
          <w:i/>
          <w:iCs/>
          <w:color w:val="000000" w:themeColor="text1"/>
          <w:sz w:val="20"/>
          <w:szCs w:val="20"/>
        </w:rPr>
        <w:t>10</w:t>
      </w:r>
      <w:r>
        <w:rPr>
          <w:i/>
          <w:iCs/>
          <w:color w:val="000000" w:themeColor="text1"/>
          <w:sz w:val="20"/>
          <w:szCs w:val="20"/>
        </w:rPr>
        <w:t>)</w:t>
      </w:r>
      <w:r w:rsidRPr="00BF272C">
        <w:rPr>
          <w:i/>
          <w:iCs/>
          <w:color w:val="000000" w:themeColor="text1"/>
          <w:sz w:val="20"/>
          <w:szCs w:val="20"/>
        </w:rPr>
        <w:t xml:space="preserve"> </w:t>
      </w:r>
    </w:p>
    <w:p w14:paraId="5E1F425A" w14:textId="77777777" w:rsidR="003A7B94" w:rsidRPr="003A7B94" w:rsidRDefault="00A96BA1" w:rsidP="003A7B94">
      <w:pPr>
        <w:rPr>
          <w:color w:val="EE0000"/>
        </w:rPr>
      </w:pPr>
      <w:r w:rsidRPr="002F7DBC">
        <w:lastRenderedPageBreak/>
        <w:t>Considered</w:t>
      </w:r>
      <w:r w:rsidR="00F674FF" w:rsidRPr="002F7DBC">
        <w:t xml:space="preserve"> in reverse</w:t>
      </w:r>
      <w:r w:rsidR="002F7DBC">
        <w:t>, standing at the base of the sculpture</w:t>
      </w:r>
      <w:r w:rsidR="00F674FF" w:rsidRPr="002F7DBC">
        <w:t xml:space="preserve"> </w:t>
      </w:r>
      <w:r w:rsidR="008F71C8" w:rsidRPr="002F7DBC">
        <w:t>‘</w:t>
      </w:r>
      <w:r w:rsidR="001F4470" w:rsidRPr="002F7DBC">
        <w:t>It possesses the verticality of the tower rising from the most earthly</w:t>
      </w:r>
      <w:r w:rsidR="00680F21" w:rsidRPr="002F7DBC">
        <w:t>,</w:t>
      </w:r>
      <w:r w:rsidR="001F4470" w:rsidRPr="002F7DBC">
        <w:t xml:space="preserve"> watery depths to the abode of a soul that believes in heaven. It illustrates the verticality of the human being. It makes a gift of a </w:t>
      </w:r>
      <w:r w:rsidR="001F4470" w:rsidRPr="002C7022">
        <w:rPr>
          <w:color w:val="000000" w:themeColor="text1"/>
        </w:rPr>
        <w:t>tower.</w:t>
      </w:r>
      <w:r w:rsidR="00F674FF" w:rsidRPr="002C7022">
        <w:rPr>
          <w:color w:val="000000" w:themeColor="text1"/>
        </w:rPr>
        <w:t>’</w:t>
      </w:r>
      <w:r w:rsidR="001F4470" w:rsidRPr="002C7022">
        <w:rPr>
          <w:color w:val="000000" w:themeColor="text1"/>
        </w:rPr>
        <w:t xml:space="preserve"> </w:t>
      </w:r>
      <w:r w:rsidR="003A7B94" w:rsidRPr="002C7022">
        <w:rPr>
          <w:color w:val="000000" w:themeColor="text1"/>
        </w:rPr>
        <w:t>(Bachelard, 1994)</w:t>
      </w:r>
    </w:p>
    <w:p w14:paraId="795EEFB4" w14:textId="4543B5E6" w:rsidR="00513E29" w:rsidRPr="00BB56F0" w:rsidRDefault="00CB5846" w:rsidP="00936660">
      <w:pPr>
        <w:rPr>
          <w:color w:val="3A7C22" w:themeColor="accent6" w:themeShade="BF"/>
        </w:rPr>
      </w:pPr>
      <w:r w:rsidRPr="00256BED">
        <w:t xml:space="preserve">Despite their </w:t>
      </w:r>
      <w:r w:rsidR="00D41E31" w:rsidRPr="00256BED">
        <w:t>intimidating</w:t>
      </w:r>
      <w:r w:rsidRPr="00256BED">
        <w:t xml:space="preserve"> physical presence there is a generosity in the scale of Hicks’ installations that relays a sense of intimacy, comfort and care. </w:t>
      </w:r>
      <w:r w:rsidR="004B343C">
        <w:t xml:space="preserve">(Figure 6) </w:t>
      </w:r>
      <w:r w:rsidRPr="00256BED">
        <w:t xml:space="preserve">There is a focus on sensory ‘embodied experience’ within </w:t>
      </w:r>
      <w:r w:rsidR="00816242" w:rsidRPr="00256BED">
        <w:t>place</w:t>
      </w:r>
      <w:r w:rsidRPr="00256BED">
        <w:t xml:space="preserve">. </w:t>
      </w:r>
    </w:p>
    <w:p w14:paraId="7882C001" w14:textId="3BF5424E" w:rsidR="000C1B16" w:rsidRPr="00BB56F0" w:rsidRDefault="000C1B16" w:rsidP="0040766B">
      <w:pPr>
        <w:ind w:left="720"/>
        <w:jc w:val="center"/>
        <w:rPr>
          <w:color w:val="3A7C22" w:themeColor="accent6" w:themeShade="BF"/>
        </w:rPr>
      </w:pPr>
      <w:r w:rsidRPr="00BB56F0">
        <w:rPr>
          <w:b/>
          <w:bCs/>
          <w:noProof/>
        </w:rPr>
        <w:drawing>
          <wp:inline distT="0" distB="0" distL="0" distR="0" wp14:anchorId="14C58670" wp14:editId="13F57207">
            <wp:extent cx="4968850" cy="2163482"/>
            <wp:effectExtent l="0" t="0" r="3810" b="8255"/>
            <wp:docPr id="11177133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45280" cy="2240301"/>
                    </a:xfrm>
                    <a:prstGeom prst="rect">
                      <a:avLst/>
                    </a:prstGeom>
                    <a:noFill/>
                    <a:ln>
                      <a:noFill/>
                    </a:ln>
                  </pic:spPr>
                </pic:pic>
              </a:graphicData>
            </a:graphic>
          </wp:inline>
        </w:drawing>
      </w:r>
    </w:p>
    <w:p w14:paraId="4403ACC2" w14:textId="592A0C1C" w:rsidR="000C1B16" w:rsidRPr="0040766B" w:rsidRDefault="0040766B" w:rsidP="0040766B">
      <w:pPr>
        <w:spacing w:line="240" w:lineRule="auto"/>
        <w:jc w:val="center"/>
        <w:rPr>
          <w:i/>
          <w:iCs/>
          <w:color w:val="000000" w:themeColor="text1"/>
          <w:sz w:val="20"/>
          <w:szCs w:val="20"/>
        </w:rPr>
      </w:pPr>
      <w:r>
        <w:rPr>
          <w:i/>
          <w:iCs/>
          <w:color w:val="000000" w:themeColor="text1"/>
          <w:sz w:val="20"/>
          <w:szCs w:val="20"/>
        </w:rPr>
        <w:t xml:space="preserve"> </w:t>
      </w:r>
      <w:r w:rsidR="00D05250">
        <w:rPr>
          <w:i/>
          <w:iCs/>
          <w:color w:val="000000" w:themeColor="text1"/>
          <w:sz w:val="20"/>
          <w:szCs w:val="20"/>
        </w:rPr>
        <w:t xml:space="preserve">Fig </w:t>
      </w:r>
      <w:r w:rsidR="00D05250">
        <w:rPr>
          <w:i/>
          <w:iCs/>
          <w:color w:val="000000" w:themeColor="text1"/>
          <w:sz w:val="20"/>
          <w:szCs w:val="20"/>
        </w:rPr>
        <w:t>6</w:t>
      </w:r>
      <w:r w:rsidR="00D05250">
        <w:rPr>
          <w:i/>
          <w:iCs/>
          <w:color w:val="000000" w:themeColor="text1"/>
          <w:sz w:val="20"/>
          <w:szCs w:val="20"/>
        </w:rPr>
        <w:t xml:space="preserve">: </w:t>
      </w:r>
      <w:r w:rsidR="00D05250" w:rsidRPr="00D05250">
        <w:rPr>
          <w:i/>
          <w:iCs/>
          <w:color w:val="000000" w:themeColor="text1"/>
          <w:sz w:val="20"/>
          <w:szCs w:val="20"/>
        </w:rPr>
        <w:t>Escalade Beyond Chromatic Lands</w:t>
      </w:r>
      <w:r w:rsidR="00D05250" w:rsidRPr="00D05250">
        <w:rPr>
          <w:i/>
          <w:iCs/>
          <w:color w:val="000000" w:themeColor="text1"/>
          <w:sz w:val="20"/>
          <w:szCs w:val="20"/>
        </w:rPr>
        <w:t xml:space="preserve"> </w:t>
      </w:r>
      <w:r w:rsidR="00D05250">
        <w:rPr>
          <w:i/>
          <w:iCs/>
          <w:color w:val="000000" w:themeColor="text1"/>
          <w:sz w:val="20"/>
          <w:szCs w:val="20"/>
        </w:rPr>
        <w:t>(</w:t>
      </w:r>
      <w:r w:rsidR="00D05250" w:rsidRPr="00BF272C">
        <w:rPr>
          <w:i/>
          <w:iCs/>
          <w:color w:val="000000" w:themeColor="text1"/>
          <w:sz w:val="20"/>
          <w:szCs w:val="20"/>
        </w:rPr>
        <w:t>20</w:t>
      </w:r>
      <w:r w:rsidR="00D05250">
        <w:rPr>
          <w:i/>
          <w:iCs/>
          <w:color w:val="000000" w:themeColor="text1"/>
          <w:sz w:val="20"/>
          <w:szCs w:val="20"/>
        </w:rPr>
        <w:t>1</w:t>
      </w:r>
      <w:r w:rsidR="00D05250">
        <w:rPr>
          <w:i/>
          <w:iCs/>
          <w:color w:val="000000" w:themeColor="text1"/>
          <w:sz w:val="20"/>
          <w:szCs w:val="20"/>
        </w:rPr>
        <w:t>6-17</w:t>
      </w:r>
      <w:r w:rsidR="00D05250">
        <w:rPr>
          <w:i/>
          <w:iCs/>
          <w:color w:val="000000" w:themeColor="text1"/>
          <w:sz w:val="20"/>
          <w:szCs w:val="20"/>
        </w:rPr>
        <w:t>)</w:t>
      </w:r>
    </w:p>
    <w:p w14:paraId="4104A540" w14:textId="6CA2AD0F" w:rsidR="00756ED7" w:rsidRPr="00756ED7" w:rsidRDefault="00DD4AC8" w:rsidP="00756ED7">
      <w:pPr>
        <w:rPr>
          <w:color w:val="EE0000"/>
        </w:rPr>
      </w:pPr>
      <w:r w:rsidRPr="00256BED">
        <w:t xml:space="preserve">The visitor is invited </w:t>
      </w:r>
      <w:r w:rsidR="000C1B16" w:rsidRPr="00256BED">
        <w:t>into an intimate</w:t>
      </w:r>
      <w:r w:rsidRPr="00256BED">
        <w:t xml:space="preserve"> space, </w:t>
      </w:r>
      <w:r w:rsidR="00936660" w:rsidRPr="00256BED">
        <w:t xml:space="preserve">to </w:t>
      </w:r>
      <w:r w:rsidRPr="00256BED">
        <w:t>touch, sit on</w:t>
      </w:r>
      <w:r w:rsidR="00936660" w:rsidRPr="00256BED">
        <w:t>,</w:t>
      </w:r>
      <w:r w:rsidRPr="00256BED">
        <w:t xml:space="preserve"> even lie u</w:t>
      </w:r>
      <w:r w:rsidR="00936660" w:rsidRPr="00256BED">
        <w:t>p</w:t>
      </w:r>
      <w:r w:rsidRPr="00256BED">
        <w:t xml:space="preserve">on the artwork - it </w:t>
      </w:r>
      <w:r w:rsidR="00256BED">
        <w:t>necessitates a whole-body experienc</w:t>
      </w:r>
      <w:r w:rsidR="009B0A55">
        <w:t xml:space="preserve">e; it is </w:t>
      </w:r>
      <w:r w:rsidR="00256BED">
        <w:t xml:space="preserve">a place to ‘nest’ for a while. Returning to the earlier extract </w:t>
      </w:r>
      <w:r w:rsidR="00256BED" w:rsidRPr="00A11A07">
        <w:rPr>
          <w:color w:val="000000" w:themeColor="text1"/>
        </w:rPr>
        <w:t xml:space="preserve">from </w:t>
      </w:r>
      <w:r w:rsidR="00A11A07" w:rsidRPr="00A11A07">
        <w:rPr>
          <w:color w:val="000000" w:themeColor="text1"/>
        </w:rPr>
        <w:t>(Tuan, 2014)</w:t>
      </w:r>
      <w:r w:rsidR="00A11A07">
        <w:rPr>
          <w:color w:val="000000" w:themeColor="text1"/>
        </w:rPr>
        <w:t xml:space="preserve"> </w:t>
      </w:r>
      <w:r w:rsidR="00256BED" w:rsidRPr="0013158F">
        <w:t xml:space="preserve">this </w:t>
      </w:r>
      <w:r w:rsidR="0013158F">
        <w:t>‘nest’</w:t>
      </w:r>
      <w:r w:rsidR="00256BED" w:rsidRPr="0013158F">
        <w:t xml:space="preserve"> align</w:t>
      </w:r>
      <w:r w:rsidR="0013158F">
        <w:t>s</w:t>
      </w:r>
      <w:r w:rsidR="00256BED" w:rsidRPr="0013158F">
        <w:t xml:space="preserve"> with his definition of </w:t>
      </w:r>
      <w:r w:rsidR="0013158F">
        <w:t xml:space="preserve">an </w:t>
      </w:r>
      <w:r w:rsidR="00256BED" w:rsidRPr="0013158F">
        <w:t xml:space="preserve">intimate place … </w:t>
      </w:r>
      <w:r w:rsidR="0013158F">
        <w:t>‘</w:t>
      </w:r>
      <w:r w:rsidR="00256BED" w:rsidRPr="0013158F">
        <w:t>a</w:t>
      </w:r>
      <w:r w:rsidR="00F469EE" w:rsidRPr="0013158F">
        <w:rPr>
          <w:i/>
          <w:iCs/>
        </w:rPr>
        <w:t xml:space="preserve"> </w:t>
      </w:r>
      <w:r w:rsidR="00F469EE" w:rsidRPr="00BB56F0">
        <w:rPr>
          <w:i/>
          <w:iCs/>
        </w:rPr>
        <w:t>place of nurture where our fundamental needs are heeded and cared for without fuss.’</w:t>
      </w:r>
      <w:r w:rsidR="00F469EE" w:rsidRPr="00BB56F0">
        <w:t xml:space="preserve">  </w:t>
      </w:r>
      <w:r w:rsidR="0013158F">
        <w:t xml:space="preserve">Intimate space and confined space are not the same. </w:t>
      </w:r>
      <w:r w:rsidR="00BF1B7F" w:rsidRPr="0013158F">
        <w:rPr>
          <w:i/>
          <w:iCs/>
        </w:rPr>
        <w:t>‘Intimacy needs the heart of a nest</w:t>
      </w:r>
      <w:r w:rsidR="008F559C">
        <w:rPr>
          <w:i/>
          <w:iCs/>
        </w:rPr>
        <w:t>.</w:t>
      </w:r>
      <w:r w:rsidR="00BF1B7F" w:rsidRPr="0013158F">
        <w:rPr>
          <w:i/>
          <w:iCs/>
        </w:rPr>
        <w:t>’</w:t>
      </w:r>
      <w:r w:rsidR="00BF1B7F" w:rsidRPr="0013158F">
        <w:t xml:space="preserve"> </w:t>
      </w:r>
      <w:r w:rsidR="00C60649" w:rsidRPr="002C7022">
        <w:rPr>
          <w:color w:val="000000" w:themeColor="text1"/>
        </w:rPr>
        <w:t>(Bachelard, 1994)</w:t>
      </w:r>
      <w:r w:rsidR="00C60649">
        <w:rPr>
          <w:color w:val="000000" w:themeColor="text1"/>
        </w:rPr>
        <w:t xml:space="preserve"> </w:t>
      </w:r>
      <w:r w:rsidR="00756ED7" w:rsidRPr="00756ED7">
        <w:t xml:space="preserve">and nests … bring out the primitiveness in us. A human being likes to withdraw into his corner, … it gives him physical pleasure to do so. </w:t>
      </w:r>
      <w:r w:rsidR="00C60649" w:rsidRPr="002C7022">
        <w:rPr>
          <w:color w:val="000000" w:themeColor="text1"/>
        </w:rPr>
        <w:t>(Bachelard, 1994)</w:t>
      </w:r>
      <w:r w:rsidR="00C60649">
        <w:rPr>
          <w:color w:val="000000" w:themeColor="text1"/>
        </w:rPr>
        <w:t xml:space="preserve"> </w:t>
      </w:r>
    </w:p>
    <w:p w14:paraId="1BAFC9CA" w14:textId="0A255023" w:rsidR="008F559C" w:rsidRPr="00BB56F0" w:rsidRDefault="008F559C" w:rsidP="008F559C">
      <w:pPr>
        <w:rPr>
          <w:color w:val="7030A0"/>
        </w:rPr>
      </w:pPr>
      <w:r w:rsidRPr="008F559C">
        <w:t xml:space="preserve">Hicks’ installation reignites </w:t>
      </w:r>
      <w:r w:rsidRPr="008F559C">
        <w:rPr>
          <w:i/>
          <w:iCs/>
        </w:rPr>
        <w:t>‘</w:t>
      </w:r>
      <w:r w:rsidR="00DD4AC8" w:rsidRPr="008F559C">
        <w:rPr>
          <w:i/>
          <w:iCs/>
        </w:rPr>
        <w:t>Our capacity to recapture the naïve wonder we used to feel when we found a nest. This wonder is lasting, and today, when we discover a nest, it takes us back to our childhood, or, rather, to a childhood, to the childhoods we should have had,</w:t>
      </w:r>
      <w:r>
        <w:rPr>
          <w:i/>
          <w:iCs/>
        </w:rPr>
        <w:t>’</w:t>
      </w:r>
      <w:r w:rsidR="00EF64A8">
        <w:rPr>
          <w:i/>
          <w:iCs/>
        </w:rPr>
        <w:t>.</w:t>
      </w:r>
      <w:r w:rsidR="00DD4AC8" w:rsidRPr="008F559C">
        <w:t xml:space="preserve"> </w:t>
      </w:r>
      <w:r w:rsidR="00EF64A8" w:rsidRPr="002C7022">
        <w:rPr>
          <w:color w:val="000000" w:themeColor="text1"/>
        </w:rPr>
        <w:t>(Bachelard, 1994)</w:t>
      </w:r>
      <w:r w:rsidR="00EF64A8">
        <w:rPr>
          <w:color w:val="000000" w:themeColor="text1"/>
        </w:rPr>
        <w:t xml:space="preserve"> </w:t>
      </w:r>
      <w:r w:rsidRPr="00756ED7">
        <w:t xml:space="preserve">This </w:t>
      </w:r>
      <w:r w:rsidR="00E32940">
        <w:t>might</w:t>
      </w:r>
      <w:r w:rsidR="0001220A">
        <w:t xml:space="preserve"> </w:t>
      </w:r>
      <w:r w:rsidRPr="00756ED7">
        <w:t xml:space="preserve">resonate </w:t>
      </w:r>
      <w:r w:rsidR="009A71ED">
        <w:t>as</w:t>
      </w:r>
      <w:r w:rsidRPr="00756ED7">
        <w:t xml:space="preserve"> particularly poignant</w:t>
      </w:r>
      <w:r w:rsidR="009F737D">
        <w:t>,</w:t>
      </w:r>
      <w:r w:rsidRPr="00756ED7">
        <w:t xml:space="preserve"> when considered alongside Hicks’ description of a childhood spent in a car</w:t>
      </w:r>
      <w:r w:rsidR="009F737D">
        <w:t xml:space="preserve">, </w:t>
      </w:r>
      <w:r w:rsidR="00E32940">
        <w:t>were it not for her description of this</w:t>
      </w:r>
      <w:r w:rsidR="008654AF">
        <w:t xml:space="preserve"> </w:t>
      </w:r>
      <w:r w:rsidR="00842C0D" w:rsidRPr="00842C0D">
        <w:rPr>
          <w:i/>
          <w:iCs/>
        </w:rPr>
        <w:t>‘migratory existence’</w:t>
      </w:r>
      <w:r w:rsidR="00842C0D" w:rsidRPr="00842C0D">
        <w:t xml:space="preserve"> </w:t>
      </w:r>
      <w:r w:rsidR="008654AF">
        <w:t xml:space="preserve">as a </w:t>
      </w:r>
      <w:r w:rsidR="008654AF" w:rsidRPr="00842C0D">
        <w:rPr>
          <w:i/>
          <w:iCs/>
        </w:rPr>
        <w:t>‘fantastic upbringing’</w:t>
      </w:r>
      <w:r w:rsidR="00842C0D">
        <w:t xml:space="preserve"> </w:t>
      </w:r>
      <w:r w:rsidR="008654AF" w:rsidRPr="008654AF">
        <w:t>—</w:t>
      </w:r>
      <w:r w:rsidR="00842C0D">
        <w:t xml:space="preserve"> </w:t>
      </w:r>
      <w:r w:rsidR="00842C0D" w:rsidRPr="00842C0D">
        <w:rPr>
          <w:i/>
          <w:iCs/>
        </w:rPr>
        <w:t>‘</w:t>
      </w:r>
      <w:r w:rsidR="008654AF" w:rsidRPr="00842C0D">
        <w:rPr>
          <w:i/>
          <w:iCs/>
        </w:rPr>
        <w:t>modest but full of adventure</w:t>
      </w:r>
      <w:r w:rsidR="00842C0D" w:rsidRPr="00842C0D">
        <w:rPr>
          <w:i/>
          <w:iCs/>
        </w:rPr>
        <w:t>’</w:t>
      </w:r>
      <w:r w:rsidR="008654AF" w:rsidRPr="008654AF">
        <w:t>.</w:t>
      </w:r>
      <w:r w:rsidR="00842C0D">
        <w:t xml:space="preserve"> </w:t>
      </w:r>
      <w:r w:rsidR="004A2B01" w:rsidRPr="004A2B01">
        <w:t>(Sidell, 2019)</w:t>
      </w:r>
    </w:p>
    <w:p w14:paraId="70F2B03A" w14:textId="4151FE1F" w:rsidR="0063236A" w:rsidRPr="007461A6" w:rsidRDefault="00756ED7">
      <w:pPr>
        <w:rPr>
          <w:i/>
          <w:iCs/>
          <w:color w:val="000000" w:themeColor="text1"/>
        </w:rPr>
      </w:pPr>
      <w:r w:rsidRPr="007461A6">
        <w:rPr>
          <w:color w:val="000000" w:themeColor="text1"/>
        </w:rPr>
        <w:t>Hicks’</w:t>
      </w:r>
      <w:r w:rsidR="00667F11" w:rsidRPr="007461A6">
        <w:rPr>
          <w:color w:val="000000" w:themeColor="text1"/>
        </w:rPr>
        <w:t xml:space="preserve"> attitude and</w:t>
      </w:r>
      <w:r w:rsidRPr="007461A6">
        <w:rPr>
          <w:color w:val="000000" w:themeColor="text1"/>
        </w:rPr>
        <w:t xml:space="preserve"> </w:t>
      </w:r>
      <w:r w:rsidR="003927B6" w:rsidRPr="007461A6">
        <w:rPr>
          <w:color w:val="000000" w:themeColor="text1"/>
        </w:rPr>
        <w:t xml:space="preserve">intense palette </w:t>
      </w:r>
      <w:r w:rsidR="008F559C" w:rsidRPr="007461A6">
        <w:rPr>
          <w:color w:val="000000" w:themeColor="text1"/>
        </w:rPr>
        <w:t xml:space="preserve">is </w:t>
      </w:r>
      <w:r w:rsidRPr="007461A6">
        <w:rPr>
          <w:color w:val="000000" w:themeColor="text1"/>
        </w:rPr>
        <w:t>invariably</w:t>
      </w:r>
      <w:r w:rsidR="008F559C" w:rsidRPr="007461A6">
        <w:rPr>
          <w:color w:val="000000" w:themeColor="text1"/>
        </w:rPr>
        <w:t xml:space="preserve"> upbeat and positive. </w:t>
      </w:r>
      <w:r w:rsidRPr="007461A6">
        <w:rPr>
          <w:color w:val="000000" w:themeColor="text1"/>
        </w:rPr>
        <w:t xml:space="preserve">She </w:t>
      </w:r>
      <w:proofErr w:type="gramStart"/>
      <w:r w:rsidRPr="007461A6">
        <w:rPr>
          <w:color w:val="000000" w:themeColor="text1"/>
        </w:rPr>
        <w:t>says</w:t>
      </w:r>
      <w:proofErr w:type="gramEnd"/>
      <w:r w:rsidR="008F559C" w:rsidRPr="007461A6">
        <w:rPr>
          <w:color w:val="000000" w:themeColor="text1"/>
        </w:rPr>
        <w:t xml:space="preserve"> </w:t>
      </w:r>
      <w:r w:rsidRPr="007461A6">
        <w:rPr>
          <w:color w:val="000000" w:themeColor="text1"/>
        </w:rPr>
        <w:t xml:space="preserve">“I’m working very hard to make things that are dignified but joyful.” </w:t>
      </w:r>
      <w:r w:rsidR="002C4C9A" w:rsidRPr="007461A6">
        <w:rPr>
          <w:color w:val="000000" w:themeColor="text1"/>
        </w:rPr>
        <w:t>(Studio International and Hayward Gallery, London, 2015)</w:t>
      </w:r>
      <w:r w:rsidR="002F1DEA" w:rsidRPr="007461A6">
        <w:rPr>
          <w:color w:val="000000" w:themeColor="text1"/>
        </w:rPr>
        <w:t xml:space="preserve"> </w:t>
      </w:r>
      <w:r w:rsidRPr="00534743">
        <w:rPr>
          <w:color w:val="000000" w:themeColor="text1"/>
        </w:rPr>
        <w:t xml:space="preserve">There is something </w:t>
      </w:r>
      <w:r w:rsidR="00277781" w:rsidRPr="00534743">
        <w:rPr>
          <w:color w:val="000000" w:themeColor="text1"/>
        </w:rPr>
        <w:t>fundamentally</w:t>
      </w:r>
      <w:r w:rsidR="007461A6" w:rsidRPr="00534743">
        <w:rPr>
          <w:color w:val="000000" w:themeColor="text1"/>
        </w:rPr>
        <w:t xml:space="preserve"> childlike and</w:t>
      </w:r>
      <w:r w:rsidR="00277781" w:rsidRPr="00534743">
        <w:rPr>
          <w:color w:val="000000" w:themeColor="text1"/>
        </w:rPr>
        <w:t xml:space="preserve"> joyful i</w:t>
      </w:r>
      <w:r w:rsidR="007461A6" w:rsidRPr="00534743">
        <w:rPr>
          <w:color w:val="000000" w:themeColor="text1"/>
        </w:rPr>
        <w:t>n</w:t>
      </w:r>
      <w:r w:rsidR="00277781" w:rsidRPr="00534743">
        <w:rPr>
          <w:color w:val="000000" w:themeColor="text1"/>
        </w:rPr>
        <w:t xml:space="preserve"> her</w:t>
      </w:r>
      <w:r w:rsidRPr="00534743">
        <w:rPr>
          <w:color w:val="000000" w:themeColor="text1"/>
        </w:rPr>
        <w:t xml:space="preserve"> wrapping and binding ‘treasures’ in layers of fabrics and fibres. Cocooning</w:t>
      </w:r>
      <w:r w:rsidR="00624990" w:rsidRPr="00534743">
        <w:rPr>
          <w:color w:val="000000" w:themeColor="text1"/>
        </w:rPr>
        <w:t xml:space="preserve">, </w:t>
      </w:r>
      <w:r w:rsidRPr="00534743">
        <w:rPr>
          <w:color w:val="000000" w:themeColor="text1"/>
        </w:rPr>
        <w:t>protecting her ‘</w:t>
      </w:r>
      <w:proofErr w:type="gramStart"/>
      <w:r w:rsidRPr="00534743">
        <w:rPr>
          <w:color w:val="000000" w:themeColor="text1"/>
        </w:rPr>
        <w:t>finds’</w:t>
      </w:r>
      <w:proofErr w:type="gramEnd"/>
      <w:r w:rsidRPr="00534743">
        <w:rPr>
          <w:color w:val="000000" w:themeColor="text1"/>
        </w:rPr>
        <w:t xml:space="preserve"> or memories inside </w:t>
      </w:r>
      <w:r w:rsidR="007461A6" w:rsidRPr="00534743">
        <w:rPr>
          <w:color w:val="000000" w:themeColor="text1"/>
        </w:rPr>
        <w:t xml:space="preserve">her </w:t>
      </w:r>
      <w:r w:rsidRPr="00534743">
        <w:rPr>
          <w:color w:val="000000" w:themeColor="text1"/>
        </w:rPr>
        <w:t xml:space="preserve">colourful </w:t>
      </w:r>
      <w:r w:rsidR="00762F91" w:rsidRPr="00534743">
        <w:rPr>
          <w:i/>
          <w:iCs/>
          <w:color w:val="000000" w:themeColor="text1"/>
        </w:rPr>
        <w:t>‘</w:t>
      </w:r>
      <w:proofErr w:type="gramStart"/>
      <w:r w:rsidRPr="00534743">
        <w:rPr>
          <w:i/>
          <w:iCs/>
          <w:color w:val="000000" w:themeColor="text1"/>
        </w:rPr>
        <w:t>grand-boules</w:t>
      </w:r>
      <w:proofErr w:type="gramEnd"/>
      <w:r w:rsidR="00762F91" w:rsidRPr="00534743">
        <w:rPr>
          <w:i/>
          <w:iCs/>
          <w:color w:val="000000" w:themeColor="text1"/>
        </w:rPr>
        <w:t>’</w:t>
      </w:r>
      <w:r w:rsidR="00624990" w:rsidRPr="00534743">
        <w:rPr>
          <w:color w:val="000000" w:themeColor="text1"/>
        </w:rPr>
        <w:t>.</w:t>
      </w:r>
      <w:r w:rsidR="00665FBA" w:rsidRPr="007461A6">
        <w:rPr>
          <w:i/>
          <w:iCs/>
          <w:color w:val="000000" w:themeColor="text1"/>
        </w:rPr>
        <w:t xml:space="preserve"> </w:t>
      </w:r>
      <w:r w:rsidR="00A45947" w:rsidRPr="00534743">
        <w:rPr>
          <w:color w:val="000000" w:themeColor="text1"/>
        </w:rPr>
        <w:t xml:space="preserve">She describes </w:t>
      </w:r>
      <w:r w:rsidR="00534743" w:rsidRPr="00534743">
        <w:rPr>
          <w:color w:val="000000" w:themeColor="text1"/>
        </w:rPr>
        <w:t>them as</w:t>
      </w:r>
      <w:r w:rsidR="00312162" w:rsidRPr="007461A6">
        <w:rPr>
          <w:i/>
          <w:iCs/>
          <w:color w:val="000000" w:themeColor="text1"/>
        </w:rPr>
        <w:t xml:space="preserve"> </w:t>
      </w:r>
      <w:r w:rsidR="00534743">
        <w:rPr>
          <w:i/>
          <w:iCs/>
          <w:color w:val="000000" w:themeColor="text1"/>
        </w:rPr>
        <w:t>‘</w:t>
      </w:r>
      <w:r w:rsidR="00312162" w:rsidRPr="007461A6">
        <w:rPr>
          <w:i/>
          <w:iCs/>
          <w:color w:val="000000" w:themeColor="text1"/>
        </w:rPr>
        <w:t>huge bales of possibility</w:t>
      </w:r>
      <w:r w:rsidR="00534743">
        <w:rPr>
          <w:i/>
          <w:iCs/>
          <w:color w:val="000000" w:themeColor="text1"/>
        </w:rPr>
        <w:t>’</w:t>
      </w:r>
      <w:r w:rsidR="00312162" w:rsidRPr="007461A6">
        <w:rPr>
          <w:i/>
          <w:iCs/>
          <w:color w:val="000000" w:themeColor="text1"/>
        </w:rPr>
        <w:t>.</w:t>
      </w:r>
      <w:r w:rsidR="00534743">
        <w:rPr>
          <w:i/>
          <w:iCs/>
          <w:color w:val="000000" w:themeColor="text1"/>
        </w:rPr>
        <w:t xml:space="preserve"> </w:t>
      </w:r>
      <w:proofErr w:type="gramStart"/>
      <w:r w:rsidR="009554EB" w:rsidRPr="007461A6">
        <w:rPr>
          <w:i/>
          <w:iCs/>
          <w:color w:val="000000" w:themeColor="text1"/>
        </w:rPr>
        <w:t>(</w:t>
      </w:r>
      <w:proofErr w:type="gramEnd"/>
      <w:r w:rsidR="009554EB" w:rsidRPr="007461A6">
        <w:rPr>
          <w:i/>
          <w:iCs/>
          <w:color w:val="000000" w:themeColor="text1"/>
        </w:rPr>
        <w:t>Studio International and Hayward Gallery, London, 2015)</w:t>
      </w:r>
    </w:p>
    <w:p w14:paraId="60BE1742" w14:textId="115E0D6C" w:rsidR="0095369A" w:rsidRPr="00BB56F0" w:rsidRDefault="001547D3" w:rsidP="0095369A">
      <w:r>
        <w:t>Interestingly for one who successfully ‘territo</w:t>
      </w:r>
      <w:r w:rsidR="00BA4503">
        <w:t>ria</w:t>
      </w:r>
      <w:r w:rsidR="004C042D">
        <w:t>li</w:t>
      </w:r>
      <w:r w:rsidR="00BA4503">
        <w:t>ses’</w:t>
      </w:r>
      <w:r w:rsidR="00974556">
        <w:t xml:space="preserve"> space Sheila Hicks does not ‘</w:t>
      </w:r>
      <w:r w:rsidR="0095369A">
        <w:t>territori</w:t>
      </w:r>
      <w:r w:rsidR="004C042D">
        <w:t>ali</w:t>
      </w:r>
      <w:r w:rsidR="0095369A">
        <w:t xml:space="preserve">se’ her works. </w:t>
      </w:r>
      <w:r w:rsidR="0095369A" w:rsidRPr="00A14721">
        <w:rPr>
          <w:i/>
          <w:iCs/>
        </w:rPr>
        <w:t>‘</w:t>
      </w:r>
      <w:r w:rsidR="004C042D">
        <w:rPr>
          <w:i/>
          <w:iCs/>
        </w:rPr>
        <w:t>T</w:t>
      </w:r>
      <w:r w:rsidR="0095369A" w:rsidRPr="00A14721">
        <w:rPr>
          <w:i/>
          <w:iCs/>
        </w:rPr>
        <w:t>he signature … is the constituting mark of a domain</w:t>
      </w:r>
      <w:r w:rsidR="0031248C">
        <w:rPr>
          <w:i/>
          <w:iCs/>
        </w:rPr>
        <w:t>…</w:t>
      </w:r>
      <w:r w:rsidR="0095369A" w:rsidRPr="00A14721">
        <w:rPr>
          <w:i/>
          <w:iCs/>
        </w:rPr>
        <w:t xml:space="preserve"> One puts one's signature on something just as one </w:t>
      </w:r>
      <w:proofErr w:type="gramStart"/>
      <w:r w:rsidR="0095369A" w:rsidRPr="00A14721">
        <w:rPr>
          <w:i/>
          <w:iCs/>
        </w:rPr>
        <w:t>plants</w:t>
      </w:r>
      <w:proofErr w:type="gramEnd"/>
      <w:r w:rsidR="0095369A" w:rsidRPr="00A14721">
        <w:rPr>
          <w:i/>
          <w:iCs/>
        </w:rPr>
        <w:t xml:space="preserve"> one's flag on a piece of land.</w:t>
      </w:r>
      <w:r w:rsidR="0095369A" w:rsidRPr="00BB56F0">
        <w:rPr>
          <w:i/>
          <w:iCs/>
        </w:rPr>
        <w:t xml:space="preserve"> </w:t>
      </w:r>
      <w:r w:rsidR="0095369A" w:rsidRPr="00095EBF">
        <w:rPr>
          <w:i/>
          <w:iCs/>
        </w:rPr>
        <w:t xml:space="preserve">(Deleuze and </w:t>
      </w:r>
      <w:proofErr w:type="spellStart"/>
      <w:r w:rsidR="0095369A" w:rsidRPr="00095EBF">
        <w:rPr>
          <w:i/>
          <w:iCs/>
        </w:rPr>
        <w:t>Guattari</w:t>
      </w:r>
      <w:proofErr w:type="spellEnd"/>
      <w:r w:rsidR="0095369A" w:rsidRPr="00095EBF">
        <w:rPr>
          <w:i/>
          <w:iCs/>
        </w:rPr>
        <w:t>, 1987)</w:t>
      </w:r>
      <w:r w:rsidR="00DD5070">
        <w:t xml:space="preserve"> </w:t>
      </w:r>
      <w:r w:rsidR="0095369A" w:rsidRPr="007A6EFB">
        <w:t xml:space="preserve">This artistic convention is </w:t>
      </w:r>
      <w:r w:rsidR="00DD5070">
        <w:t xml:space="preserve">firmly </w:t>
      </w:r>
      <w:r w:rsidR="0095369A" w:rsidRPr="007A6EFB">
        <w:t>rejected by Hicks</w:t>
      </w:r>
      <w:r w:rsidR="00DD5070">
        <w:t xml:space="preserve"> who says</w:t>
      </w:r>
      <w:r w:rsidR="0001383A">
        <w:t>:</w:t>
      </w:r>
      <w:r w:rsidR="0095369A">
        <w:rPr>
          <w:i/>
          <w:iCs/>
        </w:rPr>
        <w:t xml:space="preserve"> ‘</w:t>
      </w:r>
      <w:r w:rsidR="0095369A" w:rsidRPr="00045976">
        <w:rPr>
          <w:i/>
          <w:iCs/>
        </w:rPr>
        <w:t>[My works] are not signed</w:t>
      </w:r>
      <w:r w:rsidR="0095369A">
        <w:rPr>
          <w:i/>
          <w:iCs/>
        </w:rPr>
        <w:t xml:space="preserve"> - </w:t>
      </w:r>
      <w:r w:rsidR="0095369A" w:rsidRPr="00045976">
        <w:rPr>
          <w:i/>
          <w:iCs/>
        </w:rPr>
        <w:t xml:space="preserve">there’s no identification or signature </w:t>
      </w:r>
      <w:r w:rsidR="0001383A">
        <w:rPr>
          <w:i/>
          <w:iCs/>
        </w:rPr>
        <w:t>..</w:t>
      </w:r>
      <w:r w:rsidR="0095369A" w:rsidRPr="00045976">
        <w:rPr>
          <w:i/>
          <w:iCs/>
        </w:rPr>
        <w:t xml:space="preserve">. For me, they </w:t>
      </w:r>
      <w:proofErr w:type="gramStart"/>
      <w:r w:rsidR="0095369A" w:rsidRPr="00045976">
        <w:rPr>
          <w:i/>
          <w:iCs/>
        </w:rPr>
        <w:t>have to</w:t>
      </w:r>
      <w:proofErr w:type="gramEnd"/>
      <w:r w:rsidR="0095369A" w:rsidRPr="00045976">
        <w:rPr>
          <w:i/>
          <w:iCs/>
        </w:rPr>
        <w:t xml:space="preserve"> live on their own. Let it live on its own</w:t>
      </w:r>
      <w:r w:rsidR="0095369A">
        <w:rPr>
          <w:i/>
          <w:iCs/>
        </w:rPr>
        <w:t xml:space="preserve"> - </w:t>
      </w:r>
      <w:r w:rsidR="0095369A" w:rsidRPr="00045976">
        <w:rPr>
          <w:i/>
          <w:iCs/>
        </w:rPr>
        <w:t>live or die. Survive, if it can.</w:t>
      </w:r>
      <w:r w:rsidR="0095369A">
        <w:rPr>
          <w:i/>
          <w:iCs/>
        </w:rPr>
        <w:t xml:space="preserve"> </w:t>
      </w:r>
      <w:r w:rsidR="0095369A" w:rsidRPr="00E626EE">
        <w:rPr>
          <w:i/>
          <w:iCs/>
        </w:rPr>
        <w:t>(Sidell, 2019)</w:t>
      </w:r>
    </w:p>
    <w:p w14:paraId="67E0D2D0" w14:textId="74902410" w:rsidR="004931B8" w:rsidRPr="004B681E" w:rsidRDefault="004931B8" w:rsidP="00EB47A0">
      <w:pPr>
        <w:rPr>
          <w:b/>
          <w:bCs/>
          <w:i/>
          <w:iCs/>
          <w:color w:val="000000" w:themeColor="text1"/>
        </w:rPr>
      </w:pPr>
      <w:r w:rsidRPr="004B681E">
        <w:rPr>
          <w:b/>
          <w:bCs/>
          <w:i/>
          <w:iCs/>
          <w:color w:val="000000" w:themeColor="text1"/>
        </w:rPr>
        <w:lastRenderedPageBreak/>
        <w:t>Conclusion</w:t>
      </w:r>
    </w:p>
    <w:p w14:paraId="71EF389E" w14:textId="3896021F" w:rsidR="0072338F" w:rsidRDefault="00A5670B" w:rsidP="0072338F">
      <w:pPr>
        <w:rPr>
          <w:i/>
          <w:iCs/>
          <w:color w:val="000000" w:themeColor="text1"/>
        </w:rPr>
      </w:pPr>
      <w:r w:rsidRPr="00BB56F0">
        <w:rPr>
          <w:color w:val="000000" w:themeColor="text1"/>
        </w:rPr>
        <w:t xml:space="preserve">Initially I was drawn to these two artists for their similarities. Both nonagenarians, </w:t>
      </w:r>
      <w:r w:rsidR="006C5F4D" w:rsidRPr="00BB56F0">
        <w:rPr>
          <w:color w:val="000000" w:themeColor="text1"/>
        </w:rPr>
        <w:t>both inspired by travel</w:t>
      </w:r>
      <w:r w:rsidR="00235255">
        <w:rPr>
          <w:color w:val="000000" w:themeColor="text1"/>
        </w:rPr>
        <w:t xml:space="preserve">, </w:t>
      </w:r>
      <w:r w:rsidR="00235255" w:rsidRPr="00527B17">
        <w:rPr>
          <w:color w:val="000000" w:themeColor="text1"/>
        </w:rPr>
        <w:t xml:space="preserve">particularly </w:t>
      </w:r>
      <w:r w:rsidR="004479C9" w:rsidRPr="00527B17">
        <w:rPr>
          <w:color w:val="000000" w:themeColor="text1"/>
        </w:rPr>
        <w:t xml:space="preserve">the </w:t>
      </w:r>
      <w:r w:rsidR="00527B17" w:rsidRPr="00527B17">
        <w:rPr>
          <w:color w:val="000000" w:themeColor="text1"/>
        </w:rPr>
        <w:t xml:space="preserve">art and </w:t>
      </w:r>
      <w:r w:rsidR="004479C9" w:rsidRPr="00527B17">
        <w:rPr>
          <w:color w:val="000000" w:themeColor="text1"/>
        </w:rPr>
        <w:t xml:space="preserve">weavings of </w:t>
      </w:r>
      <w:r w:rsidR="006C5F4D" w:rsidRPr="00527B17">
        <w:rPr>
          <w:color w:val="000000" w:themeColor="text1"/>
        </w:rPr>
        <w:t>indigenous peoples</w:t>
      </w:r>
      <w:r w:rsidR="00527B17" w:rsidRPr="00527B17">
        <w:rPr>
          <w:color w:val="000000" w:themeColor="text1"/>
        </w:rPr>
        <w:t>.</w:t>
      </w:r>
      <w:r w:rsidR="00527B17" w:rsidRPr="00527B17">
        <w:rPr>
          <w:b/>
          <w:bCs/>
          <w:color w:val="000000" w:themeColor="text1"/>
        </w:rPr>
        <w:t xml:space="preserve"> </w:t>
      </w:r>
      <w:r w:rsidR="00527B17">
        <w:rPr>
          <w:color w:val="000000" w:themeColor="text1"/>
        </w:rPr>
        <w:t>They are b</w:t>
      </w:r>
      <w:r w:rsidR="006C5F4D" w:rsidRPr="00BB56F0">
        <w:rPr>
          <w:color w:val="000000" w:themeColor="text1"/>
        </w:rPr>
        <w:t xml:space="preserve">oth </w:t>
      </w:r>
      <w:r w:rsidR="00067CBF" w:rsidRPr="00BB56F0">
        <w:rPr>
          <w:color w:val="000000" w:themeColor="text1"/>
        </w:rPr>
        <w:t xml:space="preserve">influenced and </w:t>
      </w:r>
      <w:r w:rsidR="006C5F4D" w:rsidRPr="00BB56F0">
        <w:rPr>
          <w:color w:val="000000" w:themeColor="text1"/>
        </w:rPr>
        <w:t xml:space="preserve">affected by </w:t>
      </w:r>
      <w:r w:rsidR="008203AE" w:rsidRPr="00BB56F0">
        <w:rPr>
          <w:color w:val="000000" w:themeColor="text1"/>
        </w:rPr>
        <w:t>the familiarity of textiles</w:t>
      </w:r>
      <w:r w:rsidR="00705BF1">
        <w:rPr>
          <w:color w:val="000000" w:themeColor="text1"/>
        </w:rPr>
        <w:t xml:space="preserve">, </w:t>
      </w:r>
      <w:r w:rsidR="00566180">
        <w:rPr>
          <w:color w:val="000000" w:themeColor="text1"/>
        </w:rPr>
        <w:t xml:space="preserve">considering </w:t>
      </w:r>
      <w:r w:rsidR="00705BF1">
        <w:rPr>
          <w:color w:val="000000" w:themeColor="text1"/>
        </w:rPr>
        <w:t>them</w:t>
      </w:r>
      <w:r w:rsidR="001D67C0">
        <w:rPr>
          <w:color w:val="000000" w:themeColor="text1"/>
        </w:rPr>
        <w:t xml:space="preserve"> to be</w:t>
      </w:r>
      <w:r w:rsidR="00E544F8">
        <w:rPr>
          <w:color w:val="000000" w:themeColor="text1"/>
        </w:rPr>
        <w:t xml:space="preserve"> </w:t>
      </w:r>
      <w:r w:rsidR="005D372E" w:rsidRPr="00BB56F0">
        <w:rPr>
          <w:color w:val="000000" w:themeColor="text1"/>
        </w:rPr>
        <w:t>‘</w:t>
      </w:r>
      <w:r w:rsidR="0072338F" w:rsidRPr="00BB56F0">
        <w:rPr>
          <w:i/>
          <w:iCs/>
          <w:color w:val="000000" w:themeColor="text1"/>
        </w:rPr>
        <w:t xml:space="preserve">a universal language, in all cultures of the world … that immediately breaks down any prejudice.’ </w:t>
      </w:r>
      <w:r w:rsidR="00282DD5" w:rsidRPr="00282DD5">
        <w:rPr>
          <w:i/>
          <w:iCs/>
          <w:color w:val="000000" w:themeColor="text1"/>
        </w:rPr>
        <w:t>(Ford Foundation and New York Times, 2014)</w:t>
      </w:r>
    </w:p>
    <w:p w14:paraId="58F6C0E4" w14:textId="4859ABCD" w:rsidR="00A5670B" w:rsidRDefault="00E37090" w:rsidP="00EB47A0">
      <w:pPr>
        <w:rPr>
          <w:color w:val="000000" w:themeColor="text1"/>
        </w:rPr>
      </w:pPr>
      <w:r>
        <w:rPr>
          <w:color w:val="000000" w:themeColor="text1"/>
        </w:rPr>
        <w:t>In</w:t>
      </w:r>
      <w:r w:rsidR="00AE3316">
        <w:rPr>
          <w:color w:val="000000" w:themeColor="text1"/>
        </w:rPr>
        <w:t xml:space="preserve"> an article on </w:t>
      </w:r>
      <w:r w:rsidR="00AE3316" w:rsidRPr="00AE3316">
        <w:rPr>
          <w:color w:val="000000" w:themeColor="text1"/>
        </w:rPr>
        <w:t>Weaving Abstraction in Ancient and Modern Art</w:t>
      </w:r>
      <w:r w:rsidR="004C2998">
        <w:rPr>
          <w:color w:val="000000" w:themeColor="text1"/>
        </w:rPr>
        <w:t xml:space="preserve">, </w:t>
      </w:r>
      <w:r w:rsidR="00B1031B" w:rsidRPr="00B1031B">
        <w:rPr>
          <w:color w:val="000000" w:themeColor="text1"/>
        </w:rPr>
        <w:t>Sheila Hicks</w:t>
      </w:r>
      <w:r w:rsidR="00AE3316">
        <w:rPr>
          <w:color w:val="000000" w:themeColor="text1"/>
        </w:rPr>
        <w:t>’ mentor</w:t>
      </w:r>
      <w:r w:rsidR="00B1031B" w:rsidRPr="00B1031B">
        <w:rPr>
          <w:color w:val="000000" w:themeColor="text1"/>
        </w:rPr>
        <w:t xml:space="preserve"> Anni Albers was quoted as saying</w:t>
      </w:r>
      <w:r w:rsidR="00B1031B">
        <w:rPr>
          <w:color w:val="000000" w:themeColor="text1"/>
        </w:rPr>
        <w:t xml:space="preserve"> that</w:t>
      </w:r>
      <w:r w:rsidR="00B1031B" w:rsidRPr="00B1031B">
        <w:rPr>
          <w:color w:val="000000" w:themeColor="text1"/>
        </w:rPr>
        <w:t xml:space="preserve"> </w:t>
      </w:r>
      <w:r w:rsidR="00B1031B">
        <w:rPr>
          <w:i/>
          <w:iCs/>
          <w:color w:val="000000" w:themeColor="text1"/>
        </w:rPr>
        <w:t>… ‘along with cave paintings, threads were among the earliest transmitters of meaning.</w:t>
      </w:r>
      <w:r w:rsidR="00B1031B" w:rsidRPr="006E078D">
        <w:rPr>
          <w:i/>
          <w:iCs/>
          <w:color w:val="000000" w:themeColor="text1"/>
        </w:rPr>
        <w:t>’</w:t>
      </w:r>
      <w:r w:rsidR="00ED008A" w:rsidRPr="006E078D">
        <w:rPr>
          <w:i/>
          <w:iCs/>
          <w:color w:val="000000" w:themeColor="text1"/>
        </w:rPr>
        <w:t xml:space="preserve"> (</w:t>
      </w:r>
      <w:r w:rsidR="00ED008A" w:rsidRPr="006E078D">
        <w:rPr>
          <w:color w:val="000000" w:themeColor="text1"/>
        </w:rPr>
        <w:t>Candela and Pillsbury, 2023)</w:t>
      </w:r>
      <w:r w:rsidR="00691438" w:rsidRPr="006E078D">
        <w:rPr>
          <w:color w:val="000000" w:themeColor="text1"/>
        </w:rPr>
        <w:t xml:space="preserve"> </w:t>
      </w:r>
      <w:r w:rsidR="006E078D" w:rsidRPr="006E078D">
        <w:rPr>
          <w:color w:val="000000" w:themeColor="text1"/>
        </w:rPr>
        <w:t xml:space="preserve">Both </w:t>
      </w:r>
      <w:r w:rsidR="00051C6D">
        <w:rPr>
          <w:color w:val="000000" w:themeColor="text1"/>
        </w:rPr>
        <w:t xml:space="preserve">visual mediums contribute </w:t>
      </w:r>
      <w:r w:rsidR="006E078D" w:rsidRPr="006E078D">
        <w:rPr>
          <w:color w:val="000000" w:themeColor="text1"/>
        </w:rPr>
        <w:t>to the establishment of ‘place’</w:t>
      </w:r>
      <w:r w:rsidR="00C802DF">
        <w:rPr>
          <w:color w:val="000000" w:themeColor="text1"/>
        </w:rPr>
        <w:t xml:space="preserve"> and u</w:t>
      </w:r>
      <w:r w:rsidR="00CD146B">
        <w:rPr>
          <w:color w:val="000000" w:themeColor="text1"/>
        </w:rPr>
        <w:t>ltimately</w:t>
      </w:r>
      <w:r w:rsidR="00C802DF">
        <w:rPr>
          <w:color w:val="000000" w:themeColor="text1"/>
        </w:rPr>
        <w:t>,</w:t>
      </w:r>
      <w:r w:rsidR="00CD146B">
        <w:rPr>
          <w:color w:val="000000" w:themeColor="text1"/>
        </w:rPr>
        <w:t xml:space="preserve"> i</w:t>
      </w:r>
      <w:r w:rsidR="00A63B22" w:rsidRPr="00BB56F0">
        <w:rPr>
          <w:color w:val="000000" w:themeColor="text1"/>
        </w:rPr>
        <w:t>t was the</w:t>
      </w:r>
      <w:r w:rsidR="00DF7C5E">
        <w:rPr>
          <w:color w:val="000000" w:themeColor="text1"/>
        </w:rPr>
        <w:t xml:space="preserve"> artists’</w:t>
      </w:r>
      <w:r w:rsidR="00A63B22" w:rsidRPr="00BB56F0">
        <w:rPr>
          <w:color w:val="000000" w:themeColor="text1"/>
        </w:rPr>
        <w:t xml:space="preserve"> </w:t>
      </w:r>
      <w:r w:rsidR="00A71E64" w:rsidRPr="00BB56F0">
        <w:rPr>
          <w:color w:val="000000" w:themeColor="text1"/>
        </w:rPr>
        <w:t xml:space="preserve">contrasting </w:t>
      </w:r>
      <w:r w:rsidR="00234ED7">
        <w:rPr>
          <w:color w:val="000000" w:themeColor="text1"/>
        </w:rPr>
        <w:t xml:space="preserve">perceptions of </w:t>
      </w:r>
      <w:r w:rsidR="00531F38">
        <w:rPr>
          <w:color w:val="000000" w:themeColor="text1"/>
        </w:rPr>
        <w:t>their</w:t>
      </w:r>
      <w:r w:rsidR="00C8681E">
        <w:rPr>
          <w:color w:val="000000" w:themeColor="text1"/>
        </w:rPr>
        <w:t xml:space="preserve"> </w:t>
      </w:r>
      <w:r w:rsidR="00B571C2" w:rsidRPr="00BB56F0">
        <w:rPr>
          <w:color w:val="000000" w:themeColor="text1"/>
        </w:rPr>
        <w:t>place</w:t>
      </w:r>
      <w:r w:rsidR="00531F38">
        <w:rPr>
          <w:color w:val="000000" w:themeColor="text1"/>
        </w:rPr>
        <w:t xml:space="preserve"> in the world</w:t>
      </w:r>
      <w:r w:rsidR="00B571C2" w:rsidRPr="00BB56F0">
        <w:rPr>
          <w:color w:val="000000" w:themeColor="text1"/>
        </w:rPr>
        <w:t xml:space="preserve"> that intrigued. </w:t>
      </w:r>
      <w:r w:rsidR="00531F38">
        <w:rPr>
          <w:color w:val="000000" w:themeColor="text1"/>
        </w:rPr>
        <w:t xml:space="preserve">It </w:t>
      </w:r>
      <w:r w:rsidR="00085072" w:rsidRPr="00BB56F0">
        <w:rPr>
          <w:color w:val="000000" w:themeColor="text1"/>
        </w:rPr>
        <w:t>is fundamental to both artists</w:t>
      </w:r>
      <w:r w:rsidR="00C03FB3">
        <w:rPr>
          <w:color w:val="000000" w:themeColor="text1"/>
        </w:rPr>
        <w:t>’ practice</w:t>
      </w:r>
      <w:r w:rsidR="00E74D31">
        <w:rPr>
          <w:color w:val="000000" w:themeColor="text1"/>
        </w:rPr>
        <w:t xml:space="preserve"> but</w:t>
      </w:r>
      <w:r w:rsidR="00C03FB3">
        <w:rPr>
          <w:color w:val="000000" w:themeColor="text1"/>
        </w:rPr>
        <w:t xml:space="preserve"> </w:t>
      </w:r>
      <w:r w:rsidR="00470DF7">
        <w:rPr>
          <w:color w:val="000000" w:themeColor="text1"/>
        </w:rPr>
        <w:t xml:space="preserve">from </w:t>
      </w:r>
      <w:r w:rsidR="004026F7">
        <w:rPr>
          <w:color w:val="000000" w:themeColor="text1"/>
        </w:rPr>
        <w:t xml:space="preserve">very </w:t>
      </w:r>
      <w:r w:rsidR="00470DF7">
        <w:rPr>
          <w:color w:val="000000" w:themeColor="text1"/>
        </w:rPr>
        <w:t>different perspectives</w:t>
      </w:r>
      <w:r w:rsidR="00577A59" w:rsidRPr="00BB56F0">
        <w:rPr>
          <w:color w:val="000000" w:themeColor="text1"/>
        </w:rPr>
        <w:t>.</w:t>
      </w:r>
    </w:p>
    <w:p w14:paraId="1E0F6C4C" w14:textId="50FFB789" w:rsidR="00256093" w:rsidRDefault="00256093" w:rsidP="00256093">
      <w:pPr>
        <w:rPr>
          <w:i/>
          <w:iCs/>
        </w:rPr>
      </w:pPr>
      <w:r>
        <w:rPr>
          <w:i/>
          <w:iCs/>
        </w:rPr>
        <w:t>They have both ‘</w:t>
      </w:r>
      <w:r w:rsidRPr="00BB56F0">
        <w:rPr>
          <w:i/>
          <w:iCs/>
        </w:rPr>
        <w:t xml:space="preserve">carved out a career of colour </w:t>
      </w:r>
      <w:r>
        <w:rPr>
          <w:i/>
          <w:iCs/>
        </w:rPr>
        <w:t>…</w:t>
      </w:r>
      <w:r w:rsidRPr="00BB56F0">
        <w:rPr>
          <w:i/>
          <w:iCs/>
        </w:rPr>
        <w:t xml:space="preserve"> spanning many decades, art movements, political changes, waves of feminism and economic and climate </w:t>
      </w:r>
      <w:proofErr w:type="gramStart"/>
      <w:r w:rsidRPr="00BB56F0">
        <w:rPr>
          <w:i/>
          <w:iCs/>
        </w:rPr>
        <w:t>crises</w:t>
      </w:r>
      <w:r>
        <w:rPr>
          <w:i/>
          <w:iCs/>
        </w:rPr>
        <w:t>’</w:t>
      </w:r>
      <w:proofErr w:type="gramEnd"/>
      <w:r w:rsidRPr="009C3EA9">
        <w:rPr>
          <w:i/>
          <w:iCs/>
          <w:color w:val="000000" w:themeColor="text1"/>
        </w:rPr>
        <w:t xml:space="preserve">. </w:t>
      </w:r>
      <w:r w:rsidRPr="009C3EA9">
        <w:rPr>
          <w:color w:val="000000" w:themeColor="text1"/>
        </w:rPr>
        <w:t>(CELF Gallery Cardiff and Lewis, 2024)</w:t>
      </w:r>
      <w:r>
        <w:rPr>
          <w:color w:val="000000" w:themeColor="text1"/>
        </w:rPr>
        <w:t xml:space="preserve"> </w:t>
      </w:r>
      <w:r w:rsidRPr="00893CB5">
        <w:rPr>
          <w:color w:val="000000" w:themeColor="text1"/>
        </w:rPr>
        <w:t>They defy social norms and categorisation</w:t>
      </w:r>
      <w:r>
        <w:rPr>
          <w:color w:val="EE0000"/>
        </w:rPr>
        <w:t xml:space="preserve">. </w:t>
      </w:r>
      <w:r w:rsidRPr="00514E3D">
        <w:t xml:space="preserve">Both </w:t>
      </w:r>
      <w:r>
        <w:rPr>
          <w:color w:val="000000" w:themeColor="text1"/>
        </w:rPr>
        <w:t>reject the relegated ‘domestic’ view</w:t>
      </w:r>
      <w:r w:rsidRPr="00514E3D">
        <w:t xml:space="preserve"> </w:t>
      </w:r>
      <w:r>
        <w:t xml:space="preserve">of </w:t>
      </w:r>
      <w:r w:rsidRPr="00514E3D">
        <w:t xml:space="preserve">‘women’s work’ </w:t>
      </w:r>
      <w:r w:rsidR="006F1559">
        <w:t>as</w:t>
      </w:r>
      <w:r w:rsidRPr="00514E3D">
        <w:t xml:space="preserve"> ornament, elevating textiles, </w:t>
      </w:r>
      <w:r>
        <w:t>re-</w:t>
      </w:r>
      <w:r w:rsidRPr="00514E3D">
        <w:t>framing them as imposing works of art.</w:t>
      </w:r>
    </w:p>
    <w:p w14:paraId="50BA6046" w14:textId="77777777" w:rsidR="00256093" w:rsidRPr="00673C3D" w:rsidRDefault="00256093" w:rsidP="00256093">
      <w:r w:rsidRPr="00CD146B">
        <w:t>Examining their long, colourful, international careers it is hard not to conclude that the difference in</w:t>
      </w:r>
      <w:r>
        <w:t xml:space="preserve"> </w:t>
      </w:r>
      <w:r w:rsidRPr="00CD146B">
        <w:t>how they</w:t>
      </w:r>
      <w:r>
        <w:t xml:space="preserve"> relate to, translate or</w:t>
      </w:r>
      <w:r w:rsidRPr="00CD146B">
        <w:t xml:space="preserve"> manifest</w:t>
      </w:r>
      <w:r>
        <w:t xml:space="preserve"> concepts of</w:t>
      </w:r>
      <w:r w:rsidRPr="00CD146B">
        <w:t xml:space="preserve"> ‘space and place’ </w:t>
      </w:r>
      <w:r>
        <w:t xml:space="preserve">within their respective material practices directly </w:t>
      </w:r>
      <w:r w:rsidRPr="00CD146B">
        <w:t>reflects the necessities of their childhoods.</w:t>
      </w:r>
    </w:p>
    <w:p w14:paraId="20F07075" w14:textId="00C8B60C" w:rsidR="00AE01B9" w:rsidRPr="00CD146B" w:rsidRDefault="00AE01B9" w:rsidP="00AE01B9">
      <w:r w:rsidRPr="00CD146B">
        <w:t xml:space="preserve">Mary Lloyd Jones had absolute freedom to trek the Ceredigion landscape. Her early life revolved around an area of possibly </w:t>
      </w:r>
      <w:r w:rsidR="00BE466C">
        <w:t>ten to fifteen</w:t>
      </w:r>
      <w:r w:rsidRPr="00CD146B">
        <w:t xml:space="preserve"> square miles</w:t>
      </w:r>
      <w:r>
        <w:t>. The m</w:t>
      </w:r>
      <w:r w:rsidRPr="00CD146B">
        <w:t xml:space="preserve">apping of </w:t>
      </w:r>
      <w:r w:rsidR="00BE466C">
        <w:t>‘</w:t>
      </w:r>
      <w:r w:rsidRPr="00CD146B">
        <w:t xml:space="preserve">her place’ is still a routine part of her </w:t>
      </w:r>
      <w:r>
        <w:t xml:space="preserve">artistic </w:t>
      </w:r>
      <w:r w:rsidRPr="00CD146B">
        <w:t xml:space="preserve">practise in a </w:t>
      </w:r>
      <w:r>
        <w:t>landscape</w:t>
      </w:r>
      <w:r w:rsidRPr="00CD146B">
        <w:t xml:space="preserve"> she knows intimately.</w:t>
      </w:r>
    </w:p>
    <w:p w14:paraId="011159D4" w14:textId="04763C5C" w:rsidR="00B32D84" w:rsidRPr="00BB56F0" w:rsidRDefault="00AE01B9" w:rsidP="00B32D84">
      <w:pPr>
        <w:rPr>
          <w:i/>
          <w:iCs/>
          <w:color w:val="000000" w:themeColor="text1"/>
        </w:rPr>
      </w:pPr>
      <w:r>
        <w:rPr>
          <w:color w:val="000000" w:themeColor="text1"/>
        </w:rPr>
        <w:t xml:space="preserve">I have described how </w:t>
      </w:r>
      <w:r w:rsidRPr="00BB56F0">
        <w:rPr>
          <w:color w:val="000000" w:themeColor="text1"/>
        </w:rPr>
        <w:t xml:space="preserve">Lloyd Jones’ art is rooted in </w:t>
      </w:r>
      <w:r w:rsidR="00EF0DED">
        <w:rPr>
          <w:color w:val="000000" w:themeColor="text1"/>
        </w:rPr>
        <w:t>that</w:t>
      </w:r>
      <w:r w:rsidRPr="00BB56F0">
        <w:rPr>
          <w:color w:val="000000" w:themeColor="text1"/>
        </w:rPr>
        <w:t xml:space="preserve"> topophilia</w:t>
      </w:r>
      <w:r w:rsidR="00183277">
        <w:rPr>
          <w:color w:val="000000" w:themeColor="text1"/>
        </w:rPr>
        <w:t xml:space="preserve">, </w:t>
      </w:r>
      <w:r>
        <w:rPr>
          <w:color w:val="000000" w:themeColor="text1"/>
        </w:rPr>
        <w:t>draw</w:t>
      </w:r>
      <w:r w:rsidR="00183277">
        <w:rPr>
          <w:color w:val="000000" w:themeColor="text1"/>
        </w:rPr>
        <w:t>ing direct</w:t>
      </w:r>
      <w:r>
        <w:rPr>
          <w:color w:val="000000" w:themeColor="text1"/>
        </w:rPr>
        <w:t xml:space="preserve"> comparisons with the </w:t>
      </w:r>
      <w:r w:rsidRPr="003E45F6">
        <w:rPr>
          <w:color w:val="000000" w:themeColor="text1"/>
        </w:rPr>
        <w:t>theories</w:t>
      </w:r>
      <w:r w:rsidR="00DF6940" w:rsidRPr="003E45F6">
        <w:rPr>
          <w:color w:val="000000" w:themeColor="text1"/>
        </w:rPr>
        <w:t xml:space="preserve"> of</w:t>
      </w:r>
      <w:r w:rsidRPr="003E45F6">
        <w:rPr>
          <w:color w:val="000000" w:themeColor="text1"/>
        </w:rPr>
        <w:t xml:space="preserve"> </w:t>
      </w:r>
      <w:r w:rsidR="00183277" w:rsidRPr="003E45F6">
        <w:rPr>
          <w:color w:val="000000" w:themeColor="text1"/>
        </w:rPr>
        <w:t xml:space="preserve">‘Space and Place’ presented by </w:t>
      </w:r>
      <w:r w:rsidR="00A1431E" w:rsidRPr="003E45F6">
        <w:rPr>
          <w:color w:val="000000" w:themeColor="text1"/>
        </w:rPr>
        <w:t>Yi-Fu</w:t>
      </w:r>
      <w:r w:rsidRPr="003E45F6">
        <w:rPr>
          <w:color w:val="000000" w:themeColor="text1"/>
        </w:rPr>
        <w:t xml:space="preserve"> Tuan</w:t>
      </w:r>
      <w:r w:rsidR="00110122" w:rsidRPr="003E45F6">
        <w:rPr>
          <w:color w:val="000000" w:themeColor="text1"/>
        </w:rPr>
        <w:t xml:space="preserve">. </w:t>
      </w:r>
      <w:r w:rsidR="00110122" w:rsidRPr="00C62983">
        <w:rPr>
          <w:color w:val="000000" w:themeColor="text1"/>
        </w:rPr>
        <w:t xml:space="preserve">Also, </w:t>
      </w:r>
      <w:r w:rsidR="00F34DDD" w:rsidRPr="00C62983">
        <w:rPr>
          <w:color w:val="000000" w:themeColor="text1"/>
        </w:rPr>
        <w:t xml:space="preserve">how </w:t>
      </w:r>
      <w:r w:rsidR="00B14C8D" w:rsidRPr="00C62983">
        <w:rPr>
          <w:color w:val="000000" w:themeColor="text1"/>
        </w:rPr>
        <w:t xml:space="preserve">the territorialisation of </w:t>
      </w:r>
      <w:r w:rsidR="00C62983" w:rsidRPr="00C62983">
        <w:rPr>
          <w:color w:val="000000" w:themeColor="text1"/>
        </w:rPr>
        <w:t xml:space="preserve">her home </w:t>
      </w:r>
      <w:r w:rsidR="00C62983">
        <w:rPr>
          <w:color w:val="000000" w:themeColor="text1"/>
        </w:rPr>
        <w:t xml:space="preserve">represented in her landscapes </w:t>
      </w:r>
      <w:r w:rsidR="00C62983" w:rsidRPr="00C62983">
        <w:rPr>
          <w:color w:val="000000" w:themeColor="text1"/>
        </w:rPr>
        <w:t xml:space="preserve">can be elaborated upon by the theories of Deleuze and </w:t>
      </w:r>
      <w:proofErr w:type="spellStart"/>
      <w:r w:rsidR="00C62983" w:rsidRPr="00C62983">
        <w:rPr>
          <w:color w:val="000000" w:themeColor="text1"/>
        </w:rPr>
        <w:t>Guattari</w:t>
      </w:r>
      <w:proofErr w:type="spellEnd"/>
      <w:r w:rsidR="005E27C7" w:rsidRPr="00C62983">
        <w:rPr>
          <w:color w:val="000000" w:themeColor="text1"/>
        </w:rPr>
        <w:t>.</w:t>
      </w:r>
      <w:r w:rsidRPr="00C62983">
        <w:rPr>
          <w:color w:val="000000" w:themeColor="text1"/>
        </w:rPr>
        <w:t xml:space="preserve"> </w:t>
      </w:r>
    </w:p>
    <w:p w14:paraId="2D9AAB32" w14:textId="1835F90D" w:rsidR="00AF2EB2" w:rsidRPr="00BB56F0" w:rsidRDefault="00B32D84" w:rsidP="00F22D2E">
      <w:pPr>
        <w:rPr>
          <w:color w:val="000000" w:themeColor="text1"/>
        </w:rPr>
      </w:pPr>
      <w:r w:rsidRPr="00BB56F0">
        <w:rPr>
          <w:color w:val="000000" w:themeColor="text1"/>
        </w:rPr>
        <w:t>H</w:t>
      </w:r>
      <w:r w:rsidR="006054B5" w:rsidRPr="00BB56F0">
        <w:rPr>
          <w:color w:val="000000" w:themeColor="text1"/>
        </w:rPr>
        <w:t xml:space="preserve">er work </w:t>
      </w:r>
      <w:r w:rsidR="00521CCE">
        <w:rPr>
          <w:color w:val="000000" w:themeColor="text1"/>
        </w:rPr>
        <w:t xml:space="preserve">directly </w:t>
      </w:r>
      <w:r w:rsidR="00A33349" w:rsidRPr="00BB56F0">
        <w:rPr>
          <w:color w:val="000000" w:themeColor="text1"/>
        </w:rPr>
        <w:t>reflect</w:t>
      </w:r>
      <w:r w:rsidR="00D97086">
        <w:rPr>
          <w:color w:val="000000" w:themeColor="text1"/>
        </w:rPr>
        <w:t>s</w:t>
      </w:r>
      <w:r w:rsidR="00A33349" w:rsidRPr="00BB56F0">
        <w:rPr>
          <w:color w:val="000000" w:themeColor="text1"/>
        </w:rPr>
        <w:t xml:space="preserve"> her </w:t>
      </w:r>
      <w:r w:rsidR="00835047">
        <w:rPr>
          <w:color w:val="000000" w:themeColor="text1"/>
        </w:rPr>
        <w:t xml:space="preserve">lived </w:t>
      </w:r>
      <w:r w:rsidR="00521CCE">
        <w:rPr>
          <w:color w:val="000000" w:themeColor="text1"/>
        </w:rPr>
        <w:t xml:space="preserve">experience </w:t>
      </w:r>
      <w:r w:rsidR="00835047">
        <w:rPr>
          <w:color w:val="000000" w:themeColor="text1"/>
        </w:rPr>
        <w:t>within</w:t>
      </w:r>
      <w:r w:rsidR="00521CCE">
        <w:rPr>
          <w:color w:val="000000" w:themeColor="text1"/>
        </w:rPr>
        <w:t xml:space="preserve"> her </w:t>
      </w:r>
      <w:r w:rsidR="00A33349" w:rsidRPr="00BB56F0">
        <w:rPr>
          <w:color w:val="000000" w:themeColor="text1"/>
        </w:rPr>
        <w:t>homeland</w:t>
      </w:r>
      <w:r w:rsidR="00A34F9F" w:rsidRPr="00BB56F0">
        <w:rPr>
          <w:color w:val="000000" w:themeColor="text1"/>
        </w:rPr>
        <w:t>. T</w:t>
      </w:r>
      <w:r w:rsidR="00A33349" w:rsidRPr="00BB56F0">
        <w:rPr>
          <w:color w:val="000000" w:themeColor="text1"/>
        </w:rPr>
        <w:t xml:space="preserve">he </w:t>
      </w:r>
      <w:r w:rsidR="00DE25C2" w:rsidRPr="00BB56F0">
        <w:rPr>
          <w:color w:val="000000" w:themeColor="text1"/>
        </w:rPr>
        <w:t xml:space="preserve">gallery </w:t>
      </w:r>
      <w:r w:rsidR="006108D8">
        <w:rPr>
          <w:color w:val="000000" w:themeColor="text1"/>
        </w:rPr>
        <w:t xml:space="preserve">space </w:t>
      </w:r>
      <w:r w:rsidR="006C5D2A">
        <w:rPr>
          <w:color w:val="000000" w:themeColor="text1"/>
        </w:rPr>
        <w:t xml:space="preserve">simply </w:t>
      </w:r>
      <w:r w:rsidR="00DE25C2" w:rsidRPr="00BB56F0">
        <w:rPr>
          <w:color w:val="000000" w:themeColor="text1"/>
        </w:rPr>
        <w:t>provid</w:t>
      </w:r>
      <w:r w:rsidR="007075BA" w:rsidRPr="00BB56F0">
        <w:rPr>
          <w:color w:val="000000" w:themeColor="text1"/>
        </w:rPr>
        <w:t>es</w:t>
      </w:r>
      <w:r w:rsidR="00DE25C2" w:rsidRPr="00BB56F0">
        <w:rPr>
          <w:color w:val="000000" w:themeColor="text1"/>
        </w:rPr>
        <w:t xml:space="preserve"> </w:t>
      </w:r>
      <w:r w:rsidR="00D02CE9">
        <w:rPr>
          <w:color w:val="000000" w:themeColor="text1"/>
        </w:rPr>
        <w:t>a</w:t>
      </w:r>
      <w:r w:rsidR="006108D8">
        <w:rPr>
          <w:color w:val="000000" w:themeColor="text1"/>
        </w:rPr>
        <w:t xml:space="preserve"> venue</w:t>
      </w:r>
      <w:r w:rsidR="00DE25C2" w:rsidRPr="00BB56F0">
        <w:rPr>
          <w:color w:val="000000" w:themeColor="text1"/>
        </w:rPr>
        <w:t xml:space="preserve"> </w:t>
      </w:r>
      <w:r w:rsidR="00521CCE">
        <w:rPr>
          <w:color w:val="000000" w:themeColor="text1"/>
        </w:rPr>
        <w:t xml:space="preserve">in which </w:t>
      </w:r>
      <w:r w:rsidR="00DE25C2" w:rsidRPr="00BB56F0">
        <w:rPr>
          <w:color w:val="000000" w:themeColor="text1"/>
        </w:rPr>
        <w:t xml:space="preserve">to </w:t>
      </w:r>
      <w:r w:rsidR="00F34DDD">
        <w:rPr>
          <w:color w:val="000000" w:themeColor="text1"/>
        </w:rPr>
        <w:t>absorb</w:t>
      </w:r>
      <w:r w:rsidR="00DE25C2" w:rsidRPr="00BB56F0">
        <w:rPr>
          <w:color w:val="000000" w:themeColor="text1"/>
        </w:rPr>
        <w:t xml:space="preserve"> her reflections </w:t>
      </w:r>
      <w:r w:rsidR="00613F49">
        <w:rPr>
          <w:color w:val="000000" w:themeColor="text1"/>
        </w:rPr>
        <w:t xml:space="preserve">and reinterpretations </w:t>
      </w:r>
      <w:r w:rsidR="00DE25C2" w:rsidRPr="00BB56F0">
        <w:rPr>
          <w:color w:val="000000" w:themeColor="text1"/>
        </w:rPr>
        <w:t>of that beloved place</w:t>
      </w:r>
      <w:r w:rsidR="00EA62D0" w:rsidRPr="00BB56F0">
        <w:rPr>
          <w:color w:val="000000" w:themeColor="text1"/>
        </w:rPr>
        <w:t xml:space="preserve"> and the way in which </w:t>
      </w:r>
      <w:r w:rsidR="00D53A0C" w:rsidRPr="00BB56F0">
        <w:rPr>
          <w:color w:val="000000" w:themeColor="text1"/>
        </w:rPr>
        <w:t>ancient civilisations</w:t>
      </w:r>
      <w:r w:rsidRPr="00BB56F0">
        <w:rPr>
          <w:color w:val="000000" w:themeColor="text1"/>
        </w:rPr>
        <w:t xml:space="preserve"> and colonisers</w:t>
      </w:r>
      <w:r w:rsidR="00D53A0C" w:rsidRPr="00BB56F0">
        <w:rPr>
          <w:color w:val="000000" w:themeColor="text1"/>
        </w:rPr>
        <w:t xml:space="preserve"> have in</w:t>
      </w:r>
      <w:r w:rsidR="001177BE" w:rsidRPr="00BB56F0">
        <w:rPr>
          <w:color w:val="000000" w:themeColor="text1"/>
        </w:rPr>
        <w:t>-</w:t>
      </w:r>
      <w:r w:rsidR="00D53A0C" w:rsidRPr="00BB56F0">
        <w:rPr>
          <w:color w:val="000000" w:themeColor="text1"/>
        </w:rPr>
        <w:t>turn territorialised it</w:t>
      </w:r>
      <w:r w:rsidR="00155FB0">
        <w:rPr>
          <w:color w:val="000000" w:themeColor="text1"/>
        </w:rPr>
        <w:t>.</w:t>
      </w:r>
    </w:p>
    <w:p w14:paraId="69FA9670" w14:textId="14EF56A1" w:rsidR="00CD146B" w:rsidRPr="00C618A4" w:rsidRDefault="00F22D2E" w:rsidP="00C618A4">
      <w:pPr>
        <w:rPr>
          <w:color w:val="275317" w:themeColor="accent6" w:themeShade="80"/>
        </w:rPr>
      </w:pPr>
      <w:r w:rsidRPr="00CD146B">
        <w:t xml:space="preserve">Conversely </w:t>
      </w:r>
      <w:r w:rsidR="0037365D" w:rsidRPr="00CD146B">
        <w:t>one could</w:t>
      </w:r>
      <w:r w:rsidRPr="00CD146B">
        <w:t xml:space="preserve"> say that Sheila Hicks makes it her business to know every feature and hidden cranny of the spaces her </w:t>
      </w:r>
      <w:r w:rsidR="00E731A5" w:rsidRPr="00CD146B">
        <w:t>artwork</w:t>
      </w:r>
      <w:r w:rsidRPr="00CD146B">
        <w:t xml:space="preserve"> will inhabit.</w:t>
      </w:r>
      <w:r w:rsidR="00AE368A" w:rsidRPr="00CD146B">
        <w:t xml:space="preserve"> </w:t>
      </w:r>
      <w:r w:rsidR="00787F5D" w:rsidRPr="00CD146B">
        <w:t>Her site-specific</w:t>
      </w:r>
      <w:r w:rsidR="00B56203" w:rsidRPr="00CD146B">
        <w:t xml:space="preserve"> work</w:t>
      </w:r>
      <w:r w:rsidR="00F90193" w:rsidRPr="00CD146B">
        <w:t xml:space="preserve"> </w:t>
      </w:r>
      <w:r w:rsidR="00350FC9">
        <w:t>‘</w:t>
      </w:r>
      <w:r w:rsidR="005A7E96" w:rsidRPr="00CD146B">
        <w:t>territorialise</w:t>
      </w:r>
      <w:r w:rsidR="00D4270B" w:rsidRPr="00CD146B">
        <w:t>s</w:t>
      </w:r>
      <w:r w:rsidR="00350FC9">
        <w:t>’</w:t>
      </w:r>
      <w:r w:rsidR="005A7E96" w:rsidRPr="00CD146B">
        <w:t xml:space="preserve"> that space</w:t>
      </w:r>
      <w:r w:rsidR="00AC1234" w:rsidRPr="00CD146B">
        <w:t xml:space="preserve">, </w:t>
      </w:r>
      <w:r w:rsidR="00D4270B" w:rsidRPr="00CD146B">
        <w:t>creat</w:t>
      </w:r>
      <w:r w:rsidR="00AC1234" w:rsidRPr="00CD146B">
        <w:t>ing</w:t>
      </w:r>
      <w:r w:rsidR="00D4270B" w:rsidRPr="00CD146B">
        <w:t xml:space="preserve"> </w:t>
      </w:r>
      <w:r w:rsidR="00AC1234" w:rsidRPr="00CD146B">
        <w:t>a</w:t>
      </w:r>
      <w:r w:rsidR="00D4270B" w:rsidRPr="00CD146B">
        <w:t xml:space="preserve"> </w:t>
      </w:r>
      <w:r w:rsidR="00CD146B">
        <w:t xml:space="preserve">newly </w:t>
      </w:r>
      <w:r w:rsidR="00E23CC4" w:rsidRPr="00CD146B">
        <w:t>defined</w:t>
      </w:r>
      <w:r w:rsidR="00CD146B">
        <w:t xml:space="preserve"> ‘</w:t>
      </w:r>
      <w:r w:rsidR="00D4270B" w:rsidRPr="00CD146B">
        <w:t>place’</w:t>
      </w:r>
      <w:r w:rsidR="005A7E96" w:rsidRPr="00CD146B">
        <w:t xml:space="preserve">. </w:t>
      </w:r>
      <w:r w:rsidR="009C10E5">
        <w:t xml:space="preserve">Those places </w:t>
      </w:r>
      <w:r w:rsidR="00A0556B">
        <w:t xml:space="preserve">can be both imposing and intimate and resonated with the writings of </w:t>
      </w:r>
      <w:proofErr w:type="spellStart"/>
      <w:r w:rsidR="00A0556B">
        <w:t>Bachalard</w:t>
      </w:r>
      <w:proofErr w:type="spellEnd"/>
      <w:r w:rsidR="00A0556B">
        <w:t xml:space="preserve"> in ‘The Poetics of Space’.</w:t>
      </w:r>
    </w:p>
    <w:p w14:paraId="22CD3E34" w14:textId="080A2197" w:rsidR="006062A2" w:rsidRDefault="007B586D" w:rsidP="00DF1B72">
      <w:pPr>
        <w:rPr>
          <w:i/>
          <w:iCs/>
          <w:color w:val="EE0000"/>
        </w:rPr>
      </w:pPr>
      <w:r>
        <w:t>In</w:t>
      </w:r>
      <w:r w:rsidR="0036511E">
        <w:t xml:space="preserve"> direct</w:t>
      </w:r>
      <w:r w:rsidR="00010A0B" w:rsidRPr="00CD146B">
        <w:t xml:space="preserve"> contrast</w:t>
      </w:r>
      <w:r>
        <w:t xml:space="preserve"> to Lloyd Jones,</w:t>
      </w:r>
      <w:r w:rsidR="00010A0B" w:rsidRPr="00CD146B">
        <w:t xml:space="preserve"> </w:t>
      </w:r>
      <w:r w:rsidR="006A4B6F" w:rsidRPr="00CD146B">
        <w:t xml:space="preserve">Sheila Hicks’ childhood was nomadic as her parents travelled </w:t>
      </w:r>
      <w:r w:rsidR="00857226">
        <w:t>around ‘D</w:t>
      </w:r>
      <w:r w:rsidR="006A4B6F" w:rsidRPr="00CD146B">
        <w:t xml:space="preserve">epression </w:t>
      </w:r>
      <w:r w:rsidR="0043242F">
        <w:t>E</w:t>
      </w:r>
      <w:r w:rsidR="006A4B6F" w:rsidRPr="00CD146B">
        <w:t>ra</w:t>
      </w:r>
      <w:r w:rsidR="00857226">
        <w:t>’</w:t>
      </w:r>
      <w:r w:rsidR="006A4B6F" w:rsidRPr="00CD146B">
        <w:t xml:space="preserve"> USA</w:t>
      </w:r>
      <w:r w:rsidR="00857226">
        <w:t xml:space="preserve"> </w:t>
      </w:r>
      <w:r w:rsidR="00857226" w:rsidRPr="00CD146B">
        <w:t>for work</w:t>
      </w:r>
      <w:r w:rsidR="006A4B6F" w:rsidRPr="00CD146B">
        <w:t xml:space="preserve">. </w:t>
      </w:r>
      <w:r w:rsidR="00B33797" w:rsidRPr="00CD146B">
        <w:t xml:space="preserve">Her descriptions of being a ‘hostage’ in the back of a car, imagining an alternative reality in the outside world </w:t>
      </w:r>
      <w:r w:rsidR="00857226">
        <w:t>must in part contribute to</w:t>
      </w:r>
      <w:r w:rsidR="004F1364" w:rsidRPr="00CD146B">
        <w:t xml:space="preserve"> her ability to make ‘home’ anywhere.</w:t>
      </w:r>
      <w:r w:rsidR="00F73211" w:rsidRPr="00CD146B">
        <w:t xml:space="preserve"> </w:t>
      </w:r>
      <w:r w:rsidR="006062A2">
        <w:rPr>
          <w:i/>
          <w:iCs/>
        </w:rPr>
        <w:t>‘</w:t>
      </w:r>
      <w:r w:rsidR="006062A2" w:rsidRPr="00BB56F0">
        <w:rPr>
          <w:i/>
          <w:iCs/>
        </w:rPr>
        <w:t>For me moving around, working, looking out the window, causes me to imagine different existences simultaneously.  One day, one place, one street, … another parallel street.</w:t>
      </w:r>
      <w:r w:rsidR="006062A2" w:rsidRPr="000547BE">
        <w:rPr>
          <w:i/>
          <w:iCs/>
          <w:color w:val="EE0000"/>
        </w:rPr>
        <w:t xml:space="preserve"> </w:t>
      </w:r>
      <w:r w:rsidR="002B4966" w:rsidRPr="00144068">
        <w:rPr>
          <w:i/>
          <w:iCs/>
        </w:rPr>
        <w:t>(Louisiana Channel, 2025)</w:t>
      </w:r>
    </w:p>
    <w:p w14:paraId="39EB13C9" w14:textId="624E815C" w:rsidR="00B736E6" w:rsidRPr="00B736E6" w:rsidRDefault="00B736E6" w:rsidP="00942272">
      <w:pPr>
        <w:ind w:left="720"/>
        <w:rPr>
          <w:i/>
          <w:iCs/>
        </w:rPr>
      </w:pPr>
      <w:r w:rsidRPr="00B736E6">
        <w:rPr>
          <w:i/>
          <w:iCs/>
        </w:rPr>
        <w:lastRenderedPageBreak/>
        <w:t>‘I’ve lived and worked in many places, in many cultures, … I see myself as an Infiltrator into other places, other times, other cultures… This may be ethnographically very far from your world, so what, just be brave and jump in.  (The Met, 2015)</w:t>
      </w:r>
    </w:p>
    <w:p w14:paraId="5D9D8CD2" w14:textId="52E10EAD" w:rsidR="00927D21" w:rsidRPr="00AB35F0" w:rsidRDefault="008A3BF7" w:rsidP="00DF1B72">
      <w:pPr>
        <w:rPr>
          <w:color w:val="000000" w:themeColor="text1"/>
        </w:rPr>
      </w:pPr>
      <w:r>
        <w:t xml:space="preserve">Sheila </w:t>
      </w:r>
      <w:r w:rsidR="000F58ED">
        <w:t>Hicks</w:t>
      </w:r>
      <w:r w:rsidR="00F73211" w:rsidRPr="00CD146B">
        <w:t xml:space="preserve"> creates</w:t>
      </w:r>
      <w:r w:rsidR="0043455F">
        <w:t xml:space="preserve"> three-dimensional,</w:t>
      </w:r>
      <w:r w:rsidR="00F73211" w:rsidRPr="00CD146B">
        <w:t xml:space="preserve"> </w:t>
      </w:r>
      <w:r w:rsidR="00641F0A">
        <w:t xml:space="preserve">colourful, </w:t>
      </w:r>
      <w:r w:rsidR="00EC3B90">
        <w:t>enticing</w:t>
      </w:r>
      <w:r w:rsidR="00EF7144">
        <w:t xml:space="preserve">, </w:t>
      </w:r>
      <w:r w:rsidR="00F73211" w:rsidRPr="00CD146B">
        <w:t>environments</w:t>
      </w:r>
      <w:r w:rsidR="00B31E4A">
        <w:t>, informed by a global</w:t>
      </w:r>
      <w:r w:rsidR="005F351F">
        <w:t xml:space="preserve"> </w:t>
      </w:r>
      <w:r w:rsidR="009770A6">
        <w:t xml:space="preserve">textile </w:t>
      </w:r>
      <w:r w:rsidR="00B31E4A">
        <w:t>heritage</w:t>
      </w:r>
      <w:r w:rsidR="00990D4B">
        <w:t xml:space="preserve"> but not </w:t>
      </w:r>
      <w:r w:rsidR="009770A6">
        <w:t xml:space="preserve">linked to a </w:t>
      </w:r>
      <w:r w:rsidR="00E02B58">
        <w:t>specific</w:t>
      </w:r>
      <w:r w:rsidR="009770A6">
        <w:t xml:space="preserve"> culture</w:t>
      </w:r>
      <w:r w:rsidR="000A695F">
        <w:t xml:space="preserve">. She </w:t>
      </w:r>
      <w:r w:rsidR="000E6669">
        <w:t>welcom</w:t>
      </w:r>
      <w:r w:rsidR="000A695F">
        <w:t>es</w:t>
      </w:r>
      <w:r w:rsidR="00197FC4" w:rsidRPr="00CD146B">
        <w:t xml:space="preserve"> </w:t>
      </w:r>
      <w:r w:rsidR="0054614E" w:rsidRPr="00CD146B">
        <w:t>visitors</w:t>
      </w:r>
      <w:r w:rsidR="000A695F">
        <w:t xml:space="preserve"> into </w:t>
      </w:r>
      <w:r w:rsidR="0043455F">
        <w:t xml:space="preserve">contemporary </w:t>
      </w:r>
      <w:r w:rsidR="000A695F">
        <w:t xml:space="preserve">spaces that deliver </w:t>
      </w:r>
      <w:r w:rsidR="00257CBB" w:rsidRPr="00CD146B">
        <w:t xml:space="preserve">softness and </w:t>
      </w:r>
      <w:r w:rsidR="00EC3B90">
        <w:rPr>
          <w:color w:val="000000" w:themeColor="text1"/>
        </w:rPr>
        <w:t>intrigue</w:t>
      </w:r>
      <w:r w:rsidR="00BE0C30">
        <w:rPr>
          <w:color w:val="000000" w:themeColor="text1"/>
        </w:rPr>
        <w:t xml:space="preserve"> in equal measure</w:t>
      </w:r>
      <w:r w:rsidR="008A5B10" w:rsidRPr="000E6669">
        <w:rPr>
          <w:color w:val="000000" w:themeColor="text1"/>
        </w:rPr>
        <w:t xml:space="preserve">. </w:t>
      </w:r>
      <w:r w:rsidR="000A695F">
        <w:rPr>
          <w:color w:val="000000" w:themeColor="text1"/>
        </w:rPr>
        <w:t xml:space="preserve">Mary Lloyd Jones </w:t>
      </w:r>
      <w:r w:rsidR="00DD7858">
        <w:rPr>
          <w:color w:val="000000" w:themeColor="text1"/>
        </w:rPr>
        <w:t xml:space="preserve">creates </w:t>
      </w:r>
      <w:r w:rsidR="009550E6">
        <w:rPr>
          <w:color w:val="000000" w:themeColor="text1"/>
        </w:rPr>
        <w:t xml:space="preserve">equally colourful, </w:t>
      </w:r>
      <w:r w:rsidR="00DD7858">
        <w:rPr>
          <w:color w:val="000000" w:themeColor="text1"/>
        </w:rPr>
        <w:t>emphatically contemporary, non-representational landscapes</w:t>
      </w:r>
      <w:r w:rsidR="00566074">
        <w:rPr>
          <w:color w:val="000000" w:themeColor="text1"/>
        </w:rPr>
        <w:t xml:space="preserve"> in both textile and paint</w:t>
      </w:r>
      <w:r w:rsidR="002F1A6A">
        <w:rPr>
          <w:color w:val="000000" w:themeColor="text1"/>
        </w:rPr>
        <w:t xml:space="preserve"> that </w:t>
      </w:r>
      <w:r w:rsidR="005439B8">
        <w:rPr>
          <w:color w:val="000000" w:themeColor="text1"/>
        </w:rPr>
        <w:t>specific</w:t>
      </w:r>
      <w:r w:rsidR="005439B8">
        <w:rPr>
          <w:color w:val="000000" w:themeColor="text1"/>
        </w:rPr>
        <w:t xml:space="preserve">ally </w:t>
      </w:r>
      <w:r w:rsidR="002F20F2">
        <w:rPr>
          <w:color w:val="000000" w:themeColor="text1"/>
        </w:rPr>
        <w:t xml:space="preserve">reflect </w:t>
      </w:r>
      <w:r w:rsidR="005439B8">
        <w:rPr>
          <w:color w:val="000000" w:themeColor="text1"/>
        </w:rPr>
        <w:t xml:space="preserve">her </w:t>
      </w:r>
      <w:r w:rsidR="00566074">
        <w:rPr>
          <w:color w:val="000000" w:themeColor="text1"/>
        </w:rPr>
        <w:t xml:space="preserve">culture. </w:t>
      </w:r>
      <w:r w:rsidR="008A5B10" w:rsidRPr="000E6669">
        <w:rPr>
          <w:color w:val="000000" w:themeColor="text1"/>
        </w:rPr>
        <w:t>There</w:t>
      </w:r>
      <w:r w:rsidR="00BF49E7">
        <w:rPr>
          <w:color w:val="000000" w:themeColor="text1"/>
        </w:rPr>
        <w:t xml:space="preserve"> i</w:t>
      </w:r>
      <w:r w:rsidR="008A5B10" w:rsidRPr="000E6669">
        <w:rPr>
          <w:color w:val="000000" w:themeColor="text1"/>
        </w:rPr>
        <w:t xml:space="preserve">s no sense of the ‘Do </w:t>
      </w:r>
      <w:r w:rsidR="00BF49E7">
        <w:rPr>
          <w:color w:val="000000" w:themeColor="text1"/>
        </w:rPr>
        <w:t>n</w:t>
      </w:r>
      <w:r w:rsidR="008A5B10" w:rsidRPr="000E6669">
        <w:rPr>
          <w:color w:val="000000" w:themeColor="text1"/>
        </w:rPr>
        <w:t xml:space="preserve">ot </w:t>
      </w:r>
      <w:r w:rsidR="00BF49E7">
        <w:rPr>
          <w:color w:val="000000" w:themeColor="text1"/>
        </w:rPr>
        <w:t>t</w:t>
      </w:r>
      <w:r w:rsidR="008A5B10" w:rsidRPr="000E6669">
        <w:rPr>
          <w:color w:val="000000" w:themeColor="text1"/>
        </w:rPr>
        <w:t>ouch’ gallery</w:t>
      </w:r>
      <w:r w:rsidR="003E45F6">
        <w:rPr>
          <w:color w:val="000000" w:themeColor="text1"/>
        </w:rPr>
        <w:t xml:space="preserve"> in either of their textile </w:t>
      </w:r>
      <w:r w:rsidR="000F58ED">
        <w:rPr>
          <w:color w:val="000000" w:themeColor="text1"/>
        </w:rPr>
        <w:t>works, but</w:t>
      </w:r>
      <w:r w:rsidR="00E17AF6">
        <w:rPr>
          <w:color w:val="000000" w:themeColor="text1"/>
        </w:rPr>
        <w:t xml:space="preserve"> whereas Mary Lloyd Jones </w:t>
      </w:r>
      <w:r w:rsidR="00852E48">
        <w:rPr>
          <w:color w:val="000000" w:themeColor="text1"/>
        </w:rPr>
        <w:t xml:space="preserve">is </w:t>
      </w:r>
      <w:r w:rsidR="00BF49E7">
        <w:rPr>
          <w:color w:val="000000" w:themeColor="text1"/>
        </w:rPr>
        <w:t>demonstrating to</w:t>
      </w:r>
      <w:r w:rsidR="00852E48">
        <w:rPr>
          <w:color w:val="000000" w:themeColor="text1"/>
        </w:rPr>
        <w:t xml:space="preserve"> the viewer that she </w:t>
      </w:r>
      <w:r w:rsidR="00F36729">
        <w:rPr>
          <w:color w:val="000000" w:themeColor="text1"/>
        </w:rPr>
        <w:t>is</w:t>
      </w:r>
      <w:r w:rsidR="00EF052E">
        <w:rPr>
          <w:color w:val="000000" w:themeColor="text1"/>
        </w:rPr>
        <w:t xml:space="preserve"> artistically </w:t>
      </w:r>
      <w:r w:rsidR="00E17AF6">
        <w:rPr>
          <w:color w:val="000000" w:themeColor="text1"/>
        </w:rPr>
        <w:t>at home in ‘her place’</w:t>
      </w:r>
      <w:r w:rsidR="00911CA2">
        <w:rPr>
          <w:color w:val="000000" w:themeColor="text1"/>
        </w:rPr>
        <w:t>,</w:t>
      </w:r>
      <w:r w:rsidR="000F58ED">
        <w:rPr>
          <w:color w:val="000000" w:themeColor="text1"/>
        </w:rPr>
        <w:t xml:space="preserve"> </w:t>
      </w:r>
      <w:r w:rsidR="00852E48">
        <w:rPr>
          <w:color w:val="000000" w:themeColor="text1"/>
        </w:rPr>
        <w:t xml:space="preserve">Sheila </w:t>
      </w:r>
      <w:r w:rsidR="008B7D9F" w:rsidRPr="000E6669">
        <w:rPr>
          <w:color w:val="000000" w:themeColor="text1"/>
        </w:rPr>
        <w:t>Hicks wants everyone to feel ‘at home’</w:t>
      </w:r>
      <w:r w:rsidR="00942272">
        <w:rPr>
          <w:color w:val="000000" w:themeColor="text1"/>
        </w:rPr>
        <w:t xml:space="preserve"> </w:t>
      </w:r>
      <w:r w:rsidR="00CC63F9">
        <w:rPr>
          <w:color w:val="000000" w:themeColor="text1"/>
        </w:rPr>
        <w:t>in the pl</w:t>
      </w:r>
      <w:r w:rsidR="00D01529">
        <w:rPr>
          <w:color w:val="000000" w:themeColor="text1"/>
        </w:rPr>
        <w:t xml:space="preserve">aces she creates, </w:t>
      </w:r>
      <w:r w:rsidR="00942272">
        <w:rPr>
          <w:color w:val="000000" w:themeColor="text1"/>
        </w:rPr>
        <w:t>wherever th</w:t>
      </w:r>
      <w:r w:rsidR="00D01529">
        <w:rPr>
          <w:color w:val="000000" w:themeColor="text1"/>
        </w:rPr>
        <w:t>ey</w:t>
      </w:r>
      <w:r w:rsidR="00942272">
        <w:rPr>
          <w:color w:val="000000" w:themeColor="text1"/>
        </w:rPr>
        <w:t xml:space="preserve"> may be</w:t>
      </w:r>
      <w:r w:rsidR="008B7D9F" w:rsidRPr="000E6669">
        <w:rPr>
          <w:color w:val="000000" w:themeColor="text1"/>
        </w:rPr>
        <w:t>.</w:t>
      </w:r>
    </w:p>
    <w:p w14:paraId="52694838" w14:textId="77777777" w:rsidR="00524948" w:rsidRDefault="00942272" w:rsidP="00524948">
      <w:pPr>
        <w:rPr>
          <w:i/>
          <w:iCs/>
        </w:rPr>
      </w:pPr>
      <w:r>
        <w:t>Returning</w:t>
      </w:r>
      <w:r w:rsidR="0092331F" w:rsidRPr="0092331F">
        <w:t xml:space="preserve"> to my opening </w:t>
      </w:r>
      <w:r w:rsidR="00D95D81">
        <w:t>quote</w:t>
      </w:r>
      <w:r w:rsidR="00807E0E">
        <w:t>:</w:t>
      </w:r>
      <w:r w:rsidR="0092331F" w:rsidRPr="0092331F">
        <w:t xml:space="preserve"> </w:t>
      </w:r>
      <w:r w:rsidR="0092331F" w:rsidRPr="0075421B">
        <w:rPr>
          <w:i/>
          <w:iCs/>
        </w:rPr>
        <w:t xml:space="preserve">‘Now we are at home. But home does not </w:t>
      </w:r>
      <w:proofErr w:type="gramStart"/>
      <w:r w:rsidR="0092331F" w:rsidRPr="0075421B">
        <w:rPr>
          <w:i/>
          <w:iCs/>
        </w:rPr>
        <w:t>pre-exist:</w:t>
      </w:r>
      <w:proofErr w:type="gramEnd"/>
      <w:r w:rsidR="0092331F" w:rsidRPr="0075421B">
        <w:rPr>
          <w:i/>
          <w:iCs/>
        </w:rPr>
        <w:t xml:space="preserve"> it was necessary to draw a circle around that uncertain and fragile </w:t>
      </w:r>
      <w:proofErr w:type="spellStart"/>
      <w:r w:rsidR="0092331F" w:rsidRPr="0075421B">
        <w:rPr>
          <w:i/>
          <w:iCs/>
        </w:rPr>
        <w:t>center</w:t>
      </w:r>
      <w:proofErr w:type="spellEnd"/>
      <w:r w:rsidR="0092331F" w:rsidRPr="0075421B">
        <w:rPr>
          <w:i/>
          <w:iCs/>
        </w:rPr>
        <w:t>, to organize a limited space. Many, very diverse components have a part in this, landmarks and marks of all kinds.</w:t>
      </w:r>
      <w:r w:rsidR="00BC009F">
        <w:rPr>
          <w:i/>
          <w:iCs/>
        </w:rPr>
        <w:t>’</w:t>
      </w:r>
      <w:r w:rsidR="0092331F" w:rsidRPr="0075421B">
        <w:rPr>
          <w:i/>
          <w:iCs/>
        </w:rPr>
        <w:t xml:space="preserve"> </w:t>
      </w:r>
      <w:r w:rsidR="00AB35F0" w:rsidRPr="00AB35F0">
        <w:rPr>
          <w:i/>
          <w:iCs/>
        </w:rPr>
        <w:t xml:space="preserve">(Deleuze and </w:t>
      </w:r>
      <w:proofErr w:type="spellStart"/>
      <w:r w:rsidR="00AB35F0" w:rsidRPr="00AB35F0">
        <w:rPr>
          <w:i/>
          <w:iCs/>
        </w:rPr>
        <w:t>Guattari</w:t>
      </w:r>
      <w:proofErr w:type="spellEnd"/>
      <w:r w:rsidR="00AB35F0" w:rsidRPr="00AB35F0">
        <w:rPr>
          <w:i/>
          <w:iCs/>
        </w:rPr>
        <w:t>, 1987a)</w:t>
      </w:r>
      <w:r w:rsidR="00524948">
        <w:rPr>
          <w:i/>
          <w:iCs/>
        </w:rPr>
        <w:t xml:space="preserve"> </w:t>
      </w:r>
    </w:p>
    <w:p w14:paraId="78B1F04A" w14:textId="40E2A88F" w:rsidR="00A90513" w:rsidRDefault="006D1FFD" w:rsidP="00524948">
      <w:pPr>
        <w:rPr>
          <w:i/>
          <w:iCs/>
          <w:color w:val="000000" w:themeColor="text1"/>
        </w:rPr>
      </w:pPr>
      <w:r>
        <w:rPr>
          <w:i/>
          <w:iCs/>
        </w:rPr>
        <w:t>In Hicks’ words</w:t>
      </w:r>
      <w:r w:rsidR="0092331F">
        <w:rPr>
          <w:i/>
          <w:iCs/>
        </w:rPr>
        <w:t xml:space="preserve"> </w:t>
      </w:r>
      <w:r w:rsidR="006C3AE1" w:rsidRPr="006638E7">
        <w:rPr>
          <w:i/>
          <w:iCs/>
        </w:rPr>
        <w:t>‘</w:t>
      </w:r>
      <w:r w:rsidR="00872EE6" w:rsidRPr="006638E7">
        <w:rPr>
          <w:i/>
          <w:iCs/>
        </w:rPr>
        <w:t xml:space="preserve">If you want to be someplace, </w:t>
      </w:r>
      <w:r w:rsidR="006D0D0B" w:rsidRPr="006638E7">
        <w:rPr>
          <w:i/>
          <w:iCs/>
        </w:rPr>
        <w:t>THIS</w:t>
      </w:r>
      <w:r w:rsidR="00872EE6" w:rsidRPr="006638E7">
        <w:rPr>
          <w:i/>
          <w:iCs/>
        </w:rPr>
        <w:t xml:space="preserve"> is the place to be.’</w:t>
      </w:r>
      <w:r w:rsidR="00872EE6" w:rsidRPr="006C3AE1">
        <w:rPr>
          <w:i/>
          <w:iCs/>
        </w:rPr>
        <w:t xml:space="preserve"> </w:t>
      </w:r>
      <w:r w:rsidR="00510F4B" w:rsidRPr="00BC009F">
        <w:rPr>
          <w:i/>
          <w:iCs/>
          <w:color w:val="000000" w:themeColor="text1"/>
        </w:rPr>
        <w:t>(</w:t>
      </w:r>
      <w:proofErr w:type="spellStart"/>
      <w:r w:rsidR="00510F4B" w:rsidRPr="00BC009F">
        <w:rPr>
          <w:i/>
          <w:iCs/>
          <w:color w:val="000000" w:themeColor="text1"/>
        </w:rPr>
        <w:t>Zanartu</w:t>
      </w:r>
      <w:proofErr w:type="spellEnd"/>
      <w:r w:rsidR="00510F4B" w:rsidRPr="00BC009F">
        <w:rPr>
          <w:i/>
          <w:iCs/>
          <w:color w:val="000000" w:themeColor="text1"/>
        </w:rPr>
        <w:t>, 2015)</w:t>
      </w:r>
    </w:p>
    <w:p w14:paraId="60AEAA3C" w14:textId="77777777" w:rsidR="00A90513" w:rsidRDefault="00A90513">
      <w:pPr>
        <w:rPr>
          <w:i/>
          <w:iCs/>
          <w:color w:val="000000" w:themeColor="text1"/>
        </w:rPr>
      </w:pPr>
      <w:r>
        <w:rPr>
          <w:i/>
          <w:iCs/>
          <w:color w:val="000000" w:themeColor="text1"/>
        </w:rPr>
        <w:br w:type="page"/>
      </w:r>
    </w:p>
    <w:p w14:paraId="7AEA0AD9" w14:textId="6152714E" w:rsidR="00A90513" w:rsidRDefault="00A90513" w:rsidP="00A90513">
      <w:pPr>
        <w:rPr>
          <w:b/>
          <w:bCs/>
          <w:i/>
          <w:iCs/>
          <w:color w:val="000000" w:themeColor="text1"/>
        </w:rPr>
      </w:pPr>
      <w:r w:rsidRPr="00A90513">
        <w:rPr>
          <w:b/>
          <w:bCs/>
          <w:i/>
          <w:iCs/>
          <w:color w:val="000000" w:themeColor="text1"/>
        </w:rPr>
        <w:lastRenderedPageBreak/>
        <w:t>Bibliography</w:t>
      </w:r>
      <w:r>
        <w:rPr>
          <w:b/>
          <w:bCs/>
          <w:i/>
          <w:iCs/>
          <w:color w:val="000000" w:themeColor="text1"/>
        </w:rPr>
        <w:t xml:space="preserve"> / </w:t>
      </w:r>
      <w:r w:rsidRPr="00A90513">
        <w:rPr>
          <w:b/>
          <w:bCs/>
          <w:i/>
          <w:iCs/>
          <w:color w:val="000000" w:themeColor="text1"/>
        </w:rPr>
        <w:t>Reference list</w:t>
      </w:r>
    </w:p>
    <w:p w14:paraId="2E4DE343" w14:textId="77777777" w:rsidR="00A90513" w:rsidRPr="00A90513" w:rsidRDefault="00A90513" w:rsidP="00A90513">
      <w:pPr>
        <w:rPr>
          <w:b/>
          <w:bCs/>
          <w:i/>
          <w:iCs/>
          <w:color w:val="000000" w:themeColor="text1"/>
        </w:rPr>
      </w:pPr>
    </w:p>
    <w:p w14:paraId="7FAF0F81" w14:textId="77777777" w:rsidR="00A90513" w:rsidRPr="00A90513" w:rsidRDefault="00A90513" w:rsidP="00A90513">
      <w:pPr>
        <w:rPr>
          <w:i/>
          <w:iCs/>
          <w:color w:val="000000" w:themeColor="text1"/>
        </w:rPr>
      </w:pPr>
      <w:r w:rsidRPr="00A90513">
        <w:rPr>
          <w:i/>
          <w:iCs/>
          <w:color w:val="000000" w:themeColor="text1"/>
        </w:rPr>
        <w:t>Bachelard, G. (1994). The Poetics of Space. Boston: Beacon Press.</w:t>
      </w:r>
    </w:p>
    <w:p w14:paraId="79F2BE9F" w14:textId="77777777" w:rsidR="00A90513" w:rsidRPr="00A90513" w:rsidRDefault="00A90513" w:rsidP="00A90513">
      <w:pPr>
        <w:rPr>
          <w:i/>
          <w:iCs/>
          <w:color w:val="000000" w:themeColor="text1"/>
        </w:rPr>
      </w:pPr>
      <w:r w:rsidRPr="00A90513">
        <w:rPr>
          <w:i/>
          <w:iCs/>
          <w:color w:val="000000" w:themeColor="text1"/>
        </w:rPr>
        <w:t>Bala, I. (1999). Certain Welsh Artists. Seren Books.</w:t>
      </w:r>
    </w:p>
    <w:p w14:paraId="7087D637" w14:textId="77777777" w:rsidR="00A90513" w:rsidRPr="00A90513" w:rsidRDefault="00A90513" w:rsidP="00A90513">
      <w:pPr>
        <w:rPr>
          <w:i/>
          <w:iCs/>
          <w:color w:val="000000" w:themeColor="text1"/>
        </w:rPr>
      </w:pPr>
      <w:r w:rsidRPr="00A90513">
        <w:rPr>
          <w:i/>
          <w:iCs/>
          <w:color w:val="000000" w:themeColor="text1"/>
        </w:rPr>
        <w:t>Candela, I. and Pillsbury, J. (2023). Weaving Abstraction in Ancient and Modern Art - The Metropolitan Museum of Art Bulletin Fall 2023. [online] The Metropolitan Museum of Art. Available at: https://cdn.sanity.io/files/cctd4ker/production/df54542e43e2b527bf2d895eadcd3569fec2819a.pdf [Accessed 19 Mar. 2026].</w:t>
      </w:r>
    </w:p>
    <w:p w14:paraId="2631F0F2" w14:textId="77777777" w:rsidR="00A90513" w:rsidRPr="00A90513" w:rsidRDefault="00A90513" w:rsidP="00A90513">
      <w:pPr>
        <w:rPr>
          <w:i/>
          <w:iCs/>
          <w:color w:val="000000" w:themeColor="text1"/>
        </w:rPr>
      </w:pPr>
      <w:proofErr w:type="gramStart"/>
      <w:r w:rsidRPr="00A90513">
        <w:rPr>
          <w:i/>
          <w:iCs/>
          <w:color w:val="000000" w:themeColor="text1"/>
        </w:rPr>
        <w:t>CELF :</w:t>
      </w:r>
      <w:proofErr w:type="gramEnd"/>
      <w:r w:rsidRPr="00A90513">
        <w:rPr>
          <w:i/>
          <w:iCs/>
          <w:color w:val="000000" w:themeColor="text1"/>
        </w:rPr>
        <w:t xml:space="preserve"> </w:t>
      </w:r>
      <w:proofErr w:type="spellStart"/>
      <w:r w:rsidRPr="00A90513">
        <w:rPr>
          <w:i/>
          <w:iCs/>
          <w:color w:val="000000" w:themeColor="text1"/>
        </w:rPr>
        <w:t>Amgueddfa</w:t>
      </w:r>
      <w:proofErr w:type="spellEnd"/>
      <w:r w:rsidRPr="00A90513">
        <w:rPr>
          <w:i/>
          <w:iCs/>
          <w:color w:val="000000" w:themeColor="text1"/>
        </w:rPr>
        <w:t xml:space="preserve"> Cymru / Museum Wales (2017). Women in Contemporary Art | </w:t>
      </w:r>
      <w:proofErr w:type="spellStart"/>
      <w:r w:rsidRPr="00A90513">
        <w:rPr>
          <w:i/>
          <w:iCs/>
          <w:color w:val="000000" w:themeColor="text1"/>
        </w:rPr>
        <w:t>Celf</w:t>
      </w:r>
      <w:proofErr w:type="spellEnd"/>
      <w:r w:rsidRPr="00A90513">
        <w:rPr>
          <w:i/>
          <w:iCs/>
          <w:color w:val="000000" w:themeColor="text1"/>
        </w:rPr>
        <w:t xml:space="preserve"> </w:t>
      </w:r>
      <w:proofErr w:type="spellStart"/>
      <w:r w:rsidRPr="00A90513">
        <w:rPr>
          <w:i/>
          <w:iCs/>
          <w:color w:val="000000" w:themeColor="text1"/>
        </w:rPr>
        <w:t>Ar</w:t>
      </w:r>
      <w:proofErr w:type="spellEnd"/>
      <w:r w:rsidRPr="00A90513">
        <w:rPr>
          <w:i/>
          <w:iCs/>
          <w:color w:val="000000" w:themeColor="text1"/>
        </w:rPr>
        <w:t xml:space="preserve"> Y Cyd. [online] </w:t>
      </w:r>
      <w:proofErr w:type="spellStart"/>
      <w:r w:rsidRPr="00A90513">
        <w:rPr>
          <w:i/>
          <w:iCs/>
          <w:color w:val="000000" w:themeColor="text1"/>
        </w:rPr>
        <w:t>Celf</w:t>
      </w:r>
      <w:proofErr w:type="spellEnd"/>
      <w:r w:rsidRPr="00A90513">
        <w:rPr>
          <w:i/>
          <w:iCs/>
          <w:color w:val="000000" w:themeColor="text1"/>
        </w:rPr>
        <w:t xml:space="preserve"> </w:t>
      </w:r>
      <w:proofErr w:type="spellStart"/>
      <w:r w:rsidRPr="00A90513">
        <w:rPr>
          <w:i/>
          <w:iCs/>
          <w:color w:val="000000" w:themeColor="text1"/>
        </w:rPr>
        <w:t>ar</w:t>
      </w:r>
      <w:proofErr w:type="spellEnd"/>
      <w:r w:rsidRPr="00A90513">
        <w:rPr>
          <w:i/>
          <w:iCs/>
          <w:color w:val="000000" w:themeColor="text1"/>
        </w:rPr>
        <w:t xml:space="preserve"> y Cyd. Available at: https://celfarycyd.wales/learn/article/2505/Menywod-yng-Nghelf-Gyfoes/ [Accessed 13 Mar. 2026].</w:t>
      </w:r>
    </w:p>
    <w:p w14:paraId="64F53C38" w14:textId="77777777" w:rsidR="00A90513" w:rsidRPr="00A90513" w:rsidRDefault="00A90513" w:rsidP="00A90513">
      <w:pPr>
        <w:rPr>
          <w:i/>
          <w:iCs/>
          <w:color w:val="000000" w:themeColor="text1"/>
        </w:rPr>
      </w:pPr>
      <w:r w:rsidRPr="00A90513">
        <w:rPr>
          <w:i/>
          <w:iCs/>
          <w:color w:val="000000" w:themeColor="text1"/>
        </w:rPr>
        <w:t xml:space="preserve">CELF Gallery Cardiff (2024). Mary Lloyd Jones @ 90. [online] </w:t>
      </w:r>
      <w:proofErr w:type="spellStart"/>
      <w:r w:rsidRPr="00A90513">
        <w:rPr>
          <w:i/>
          <w:iCs/>
          <w:color w:val="000000" w:themeColor="text1"/>
        </w:rPr>
        <w:t>Celf</w:t>
      </w:r>
      <w:proofErr w:type="spellEnd"/>
      <w:r w:rsidRPr="00A90513">
        <w:rPr>
          <w:i/>
          <w:iCs/>
          <w:color w:val="000000" w:themeColor="text1"/>
        </w:rPr>
        <w:t xml:space="preserve"> Gallery. Available at: https://celfgallery.com/exhibitions/17-mary-lloyd-jones-90/ [Accessed 19 Mar. 2026].</w:t>
      </w:r>
    </w:p>
    <w:p w14:paraId="2F14150C" w14:textId="77777777" w:rsidR="00A90513" w:rsidRPr="00A90513" w:rsidRDefault="00A90513" w:rsidP="00A90513">
      <w:pPr>
        <w:rPr>
          <w:i/>
          <w:iCs/>
          <w:color w:val="000000" w:themeColor="text1"/>
        </w:rPr>
      </w:pPr>
      <w:r w:rsidRPr="00A90513">
        <w:rPr>
          <w:i/>
          <w:iCs/>
          <w:color w:val="000000" w:themeColor="text1"/>
        </w:rPr>
        <w:t xml:space="preserve">CELF Gallery Cardiff and </w:t>
      </w:r>
      <w:proofErr w:type="gramStart"/>
      <w:r w:rsidRPr="00A90513">
        <w:rPr>
          <w:i/>
          <w:iCs/>
          <w:color w:val="000000" w:themeColor="text1"/>
        </w:rPr>
        <w:t>Lewis ,</w:t>
      </w:r>
      <w:proofErr w:type="gramEnd"/>
      <w:r w:rsidRPr="00A90513">
        <w:rPr>
          <w:i/>
          <w:iCs/>
          <w:color w:val="000000" w:themeColor="text1"/>
        </w:rPr>
        <w:t xml:space="preserve"> E.A. (2024). Mary Lloyd Jones @ 90. [online] </w:t>
      </w:r>
      <w:proofErr w:type="spellStart"/>
      <w:r w:rsidRPr="00A90513">
        <w:rPr>
          <w:i/>
          <w:iCs/>
          <w:color w:val="000000" w:themeColor="text1"/>
        </w:rPr>
        <w:t>Celf</w:t>
      </w:r>
      <w:proofErr w:type="spellEnd"/>
      <w:r w:rsidRPr="00A90513">
        <w:rPr>
          <w:i/>
          <w:iCs/>
          <w:color w:val="000000" w:themeColor="text1"/>
        </w:rPr>
        <w:t xml:space="preserve"> Gallery. Available at: https://celfgallery.com/exhibitions/17-mary-lloyd-jones-90/ [Accessed 19 Mar. 2026]. Esyllt Angharad Lewis </w:t>
      </w:r>
      <w:proofErr w:type="gramStart"/>
      <w:r w:rsidRPr="00A90513">
        <w:rPr>
          <w:i/>
          <w:iCs/>
          <w:color w:val="000000" w:themeColor="text1"/>
        </w:rPr>
        <w:t>2024 .</w:t>
      </w:r>
      <w:proofErr w:type="gramEnd"/>
    </w:p>
    <w:p w14:paraId="30784BFF" w14:textId="77777777" w:rsidR="00A90513" w:rsidRPr="00A90513" w:rsidRDefault="00A90513" w:rsidP="00A90513">
      <w:pPr>
        <w:rPr>
          <w:i/>
          <w:iCs/>
          <w:color w:val="000000" w:themeColor="text1"/>
        </w:rPr>
      </w:pPr>
      <w:r w:rsidRPr="00A90513">
        <w:rPr>
          <w:i/>
          <w:iCs/>
          <w:color w:val="000000" w:themeColor="text1"/>
        </w:rPr>
        <w:t>Cohen, A. (2019). At 84, Sheila Hicks Is Still Making Defiant, Honest Art. [online] Artsy. Available at: https://www.artsy.net/article/artsy-editorial-84-sheila-hicks-making-defiant-honest-art.</w:t>
      </w:r>
    </w:p>
    <w:p w14:paraId="120838ED" w14:textId="77777777" w:rsidR="00A90513" w:rsidRPr="00A90513" w:rsidRDefault="00A90513" w:rsidP="00A90513">
      <w:pPr>
        <w:rPr>
          <w:i/>
          <w:iCs/>
          <w:color w:val="000000" w:themeColor="text1"/>
        </w:rPr>
      </w:pPr>
      <w:r w:rsidRPr="00A90513">
        <w:rPr>
          <w:i/>
          <w:iCs/>
          <w:color w:val="000000" w:themeColor="text1"/>
        </w:rPr>
        <w:t>Coverley, M. (2006). Psychogeography. Harpenden: Oldcastle Books.</w:t>
      </w:r>
    </w:p>
    <w:p w14:paraId="607C93EB" w14:textId="77777777" w:rsidR="00A90513" w:rsidRPr="00A90513" w:rsidRDefault="00A90513" w:rsidP="00A90513">
      <w:pPr>
        <w:rPr>
          <w:i/>
          <w:iCs/>
          <w:color w:val="000000" w:themeColor="text1"/>
        </w:rPr>
      </w:pPr>
      <w:r w:rsidRPr="00A90513">
        <w:rPr>
          <w:i/>
          <w:iCs/>
          <w:color w:val="000000" w:themeColor="text1"/>
        </w:rPr>
        <w:t>Davies, C. and Bebb, L. (2009). All the Colours of Light - Mary Lloyd Jones. Llandysul, Ceredigion, Wales: Pont Books, Gomer Press.</w:t>
      </w:r>
    </w:p>
    <w:p w14:paraId="26438493" w14:textId="77777777" w:rsidR="00A90513" w:rsidRPr="00A90513" w:rsidRDefault="00A90513" w:rsidP="00A90513">
      <w:pPr>
        <w:rPr>
          <w:i/>
          <w:iCs/>
          <w:color w:val="000000" w:themeColor="text1"/>
        </w:rPr>
      </w:pPr>
      <w:r w:rsidRPr="00A90513">
        <w:rPr>
          <w:i/>
          <w:iCs/>
          <w:color w:val="000000" w:themeColor="text1"/>
        </w:rPr>
        <w:t xml:space="preserve">Deleuze, G. and </w:t>
      </w:r>
      <w:proofErr w:type="spellStart"/>
      <w:r w:rsidRPr="00A90513">
        <w:rPr>
          <w:i/>
          <w:iCs/>
          <w:color w:val="000000" w:themeColor="text1"/>
        </w:rPr>
        <w:t>Guattari</w:t>
      </w:r>
      <w:proofErr w:type="spellEnd"/>
      <w:r w:rsidRPr="00A90513">
        <w:rPr>
          <w:i/>
          <w:iCs/>
          <w:color w:val="000000" w:themeColor="text1"/>
        </w:rPr>
        <w:t>, G. (1987a). A THOUSAND PLATEAUS. [online] University of Minnesota Press, pp.310–350. Available at: https://files.libcom.org/files/A%20Thousand%20Plateaus.pdf [Accessed 19 Mar. 2026]. Chapter 11. 1837: Of the Refrain.</w:t>
      </w:r>
    </w:p>
    <w:p w14:paraId="0741CBF4" w14:textId="77777777" w:rsidR="00A90513" w:rsidRPr="00A90513" w:rsidRDefault="00A90513" w:rsidP="00A90513">
      <w:pPr>
        <w:rPr>
          <w:i/>
          <w:iCs/>
          <w:color w:val="000000" w:themeColor="text1"/>
        </w:rPr>
      </w:pPr>
      <w:r w:rsidRPr="00A90513">
        <w:rPr>
          <w:i/>
          <w:iCs/>
          <w:color w:val="000000" w:themeColor="text1"/>
        </w:rPr>
        <w:t xml:space="preserve">Deleuze, G. and </w:t>
      </w:r>
      <w:proofErr w:type="spellStart"/>
      <w:r w:rsidRPr="00A90513">
        <w:rPr>
          <w:i/>
          <w:iCs/>
          <w:color w:val="000000" w:themeColor="text1"/>
        </w:rPr>
        <w:t>Guattari</w:t>
      </w:r>
      <w:proofErr w:type="spellEnd"/>
      <w:r w:rsidRPr="00A90513">
        <w:rPr>
          <w:i/>
          <w:iCs/>
          <w:color w:val="000000" w:themeColor="text1"/>
        </w:rPr>
        <w:t>, G. (1987b). A THOUSAND PLATEAUS. [online] University of Minnesota Press, pp.474–500. Available at: https://files.libcom.org/files/A%20Thousand%20Plateaus.pdf [Accessed 19 Mar. 2026]. Chapter 14. 1440: The Smooth and the Striated.</w:t>
      </w:r>
    </w:p>
    <w:p w14:paraId="023A0D3C" w14:textId="77777777" w:rsidR="00A90513" w:rsidRPr="00A90513" w:rsidRDefault="00A90513" w:rsidP="00A90513">
      <w:pPr>
        <w:rPr>
          <w:i/>
          <w:iCs/>
          <w:color w:val="000000" w:themeColor="text1"/>
        </w:rPr>
      </w:pPr>
      <w:r w:rsidRPr="00A90513">
        <w:rPr>
          <w:i/>
          <w:iCs/>
          <w:color w:val="000000" w:themeColor="text1"/>
        </w:rPr>
        <w:t xml:space="preserve">Deng, L. and Tang, T. (2025). Lines of Intention 20th-Century Composers’ Performances of Their Own Piano Works through Deleuze and </w:t>
      </w:r>
      <w:proofErr w:type="spellStart"/>
      <w:r w:rsidRPr="00A90513">
        <w:rPr>
          <w:i/>
          <w:iCs/>
          <w:color w:val="000000" w:themeColor="text1"/>
        </w:rPr>
        <w:t>Guattari’s</w:t>
      </w:r>
      <w:proofErr w:type="spellEnd"/>
      <w:r w:rsidRPr="00A90513">
        <w:rPr>
          <w:i/>
          <w:iCs/>
          <w:color w:val="000000" w:themeColor="text1"/>
        </w:rPr>
        <w:t xml:space="preserve"> Lens. International review of the aesthetics and sociology of music, 56(1), pp.107–136. </w:t>
      </w:r>
      <w:proofErr w:type="spellStart"/>
      <w:proofErr w:type="gramStart"/>
      <w:r w:rsidRPr="00A90513">
        <w:rPr>
          <w:i/>
          <w:iCs/>
          <w:color w:val="000000" w:themeColor="text1"/>
        </w:rPr>
        <w:t>doi:https</w:t>
      </w:r>
      <w:proofErr w:type="spellEnd"/>
      <w:r w:rsidRPr="00A90513">
        <w:rPr>
          <w:i/>
          <w:iCs/>
          <w:color w:val="000000" w:themeColor="text1"/>
        </w:rPr>
        <w:t>://doi.org/10.21857/ydkx2cvrq9</w:t>
      </w:r>
      <w:proofErr w:type="gramEnd"/>
      <w:r w:rsidRPr="00A90513">
        <w:rPr>
          <w:i/>
          <w:iCs/>
          <w:color w:val="000000" w:themeColor="text1"/>
        </w:rPr>
        <w:t>.</w:t>
      </w:r>
    </w:p>
    <w:p w14:paraId="081A761D" w14:textId="77777777" w:rsidR="00A90513" w:rsidRPr="00A90513" w:rsidRDefault="00A90513" w:rsidP="00A90513">
      <w:pPr>
        <w:rPr>
          <w:i/>
          <w:iCs/>
          <w:color w:val="000000" w:themeColor="text1"/>
        </w:rPr>
      </w:pPr>
      <w:r w:rsidRPr="00A90513">
        <w:rPr>
          <w:i/>
          <w:iCs/>
          <w:color w:val="000000" w:themeColor="text1"/>
        </w:rPr>
        <w:t>Dungy, C. (2024). Immaterial: Blankets and Quilts - The Metropolitan Museum of Art. [online] Metmuseum.org. Available at: https://www.metmuseum.org/perspectives/immaterial-blankets [Accessed 19 Mar. 2026].</w:t>
      </w:r>
    </w:p>
    <w:p w14:paraId="7A31FCAB" w14:textId="77777777" w:rsidR="00A90513" w:rsidRPr="00A90513" w:rsidRDefault="00A90513" w:rsidP="00A90513">
      <w:pPr>
        <w:rPr>
          <w:i/>
          <w:iCs/>
          <w:color w:val="000000" w:themeColor="text1"/>
        </w:rPr>
      </w:pPr>
      <w:r w:rsidRPr="00A90513">
        <w:rPr>
          <w:i/>
          <w:iCs/>
          <w:color w:val="000000" w:themeColor="text1"/>
        </w:rPr>
        <w:t>Entwistle, A. (2013). Poetry, Geography, Gender. Cardiff: University of Wales Press.</w:t>
      </w:r>
    </w:p>
    <w:p w14:paraId="6AB71D8D" w14:textId="77777777" w:rsidR="00A90513" w:rsidRPr="00A90513" w:rsidRDefault="00A90513" w:rsidP="00A90513">
      <w:pPr>
        <w:rPr>
          <w:i/>
          <w:iCs/>
          <w:color w:val="000000" w:themeColor="text1"/>
        </w:rPr>
      </w:pPr>
      <w:r w:rsidRPr="00A90513">
        <w:rPr>
          <w:i/>
          <w:iCs/>
          <w:color w:val="000000" w:themeColor="text1"/>
        </w:rPr>
        <w:t>Fancourt, D. (2026). Art Cure. Cornerstone Press.</w:t>
      </w:r>
    </w:p>
    <w:p w14:paraId="0DF59B71" w14:textId="77777777" w:rsidR="00A90513" w:rsidRPr="00A90513" w:rsidRDefault="00A90513" w:rsidP="00A90513">
      <w:pPr>
        <w:rPr>
          <w:i/>
          <w:iCs/>
          <w:color w:val="000000" w:themeColor="text1"/>
        </w:rPr>
      </w:pPr>
      <w:r w:rsidRPr="00A90513">
        <w:rPr>
          <w:i/>
          <w:iCs/>
          <w:color w:val="000000" w:themeColor="text1"/>
        </w:rPr>
        <w:t>Ford Foundation and New York Times (2014). Sheila Hicks: Begin With Thread. [online] www.youtube.com. Available at: https://www.youtube.com/watch?v=s6AmOfuBw5s.</w:t>
      </w:r>
    </w:p>
    <w:p w14:paraId="22590323" w14:textId="77777777" w:rsidR="00A90513" w:rsidRPr="00A90513" w:rsidRDefault="00A90513" w:rsidP="00A90513">
      <w:pPr>
        <w:rPr>
          <w:i/>
          <w:iCs/>
          <w:color w:val="000000" w:themeColor="text1"/>
        </w:rPr>
      </w:pPr>
      <w:proofErr w:type="spellStart"/>
      <w:r w:rsidRPr="00A90513">
        <w:rPr>
          <w:i/>
          <w:iCs/>
          <w:color w:val="000000" w:themeColor="text1"/>
        </w:rPr>
        <w:lastRenderedPageBreak/>
        <w:t>Frigeri</w:t>
      </w:r>
      <w:proofErr w:type="spellEnd"/>
      <w:r w:rsidRPr="00A90513">
        <w:rPr>
          <w:i/>
          <w:iCs/>
          <w:color w:val="000000" w:themeColor="text1"/>
        </w:rPr>
        <w:t>, F. (2019). Women artists. London Thames Et Hudson.</w:t>
      </w:r>
    </w:p>
    <w:p w14:paraId="4BDA1B53" w14:textId="77777777" w:rsidR="00A90513" w:rsidRPr="00A90513" w:rsidRDefault="00A90513" w:rsidP="00A90513">
      <w:pPr>
        <w:rPr>
          <w:i/>
          <w:iCs/>
          <w:color w:val="000000" w:themeColor="text1"/>
        </w:rPr>
      </w:pPr>
      <w:r w:rsidRPr="00A90513">
        <w:rPr>
          <w:i/>
          <w:iCs/>
          <w:color w:val="000000" w:themeColor="text1"/>
        </w:rPr>
        <w:t xml:space="preserve">Hatt, M. and </w:t>
      </w:r>
      <w:proofErr w:type="spellStart"/>
      <w:r w:rsidRPr="00A90513">
        <w:rPr>
          <w:i/>
          <w:iCs/>
          <w:color w:val="000000" w:themeColor="text1"/>
        </w:rPr>
        <w:t>Klonk</w:t>
      </w:r>
      <w:proofErr w:type="spellEnd"/>
      <w:r w:rsidRPr="00A90513">
        <w:rPr>
          <w:i/>
          <w:iCs/>
          <w:color w:val="000000" w:themeColor="text1"/>
        </w:rPr>
        <w:t xml:space="preserve">, C. (2006). Art </w:t>
      </w:r>
      <w:proofErr w:type="gramStart"/>
      <w:r w:rsidRPr="00A90513">
        <w:rPr>
          <w:i/>
          <w:iCs/>
          <w:color w:val="000000" w:themeColor="text1"/>
        </w:rPr>
        <w:t>history :</w:t>
      </w:r>
      <w:proofErr w:type="gramEnd"/>
      <w:r w:rsidRPr="00A90513">
        <w:rPr>
          <w:i/>
          <w:iCs/>
          <w:color w:val="000000" w:themeColor="text1"/>
        </w:rPr>
        <w:t xml:space="preserve"> a critical introduction to its methods. Manchester: Manchester University Press.</w:t>
      </w:r>
    </w:p>
    <w:p w14:paraId="09570F2E" w14:textId="77777777" w:rsidR="00A90513" w:rsidRPr="00A90513" w:rsidRDefault="00A90513" w:rsidP="00A90513">
      <w:pPr>
        <w:rPr>
          <w:i/>
          <w:iCs/>
          <w:color w:val="000000" w:themeColor="text1"/>
        </w:rPr>
      </w:pPr>
      <w:r w:rsidRPr="00A90513">
        <w:rPr>
          <w:i/>
          <w:iCs/>
          <w:color w:val="000000" w:themeColor="text1"/>
        </w:rPr>
        <w:t>Hemmings, P.J. (2013). Mary Lloyd Jones. [online] Jessicahemmings.com. Available at: https://www.jessicahemmings.com/mary-lloyd-jones [Accessed 20 Mar. 2026]. Ruthin Craft Centre - The Centre for Applied Arts.</w:t>
      </w:r>
    </w:p>
    <w:p w14:paraId="6BEE0AE2" w14:textId="77777777" w:rsidR="00A90513" w:rsidRPr="00A90513" w:rsidRDefault="00A90513" w:rsidP="00A90513">
      <w:pPr>
        <w:rPr>
          <w:i/>
          <w:iCs/>
          <w:color w:val="000000" w:themeColor="text1"/>
        </w:rPr>
      </w:pPr>
      <w:r w:rsidRPr="00A90513">
        <w:rPr>
          <w:i/>
          <w:iCs/>
          <w:color w:val="000000" w:themeColor="text1"/>
        </w:rPr>
        <w:t>Hessel, K. (2022). The Story of Art without Men. Random House.</w:t>
      </w:r>
    </w:p>
    <w:p w14:paraId="262482A1" w14:textId="77777777" w:rsidR="00A90513" w:rsidRPr="00A90513" w:rsidRDefault="00A90513" w:rsidP="00A90513">
      <w:pPr>
        <w:rPr>
          <w:i/>
          <w:iCs/>
          <w:color w:val="000000" w:themeColor="text1"/>
        </w:rPr>
      </w:pPr>
      <w:r w:rsidRPr="00A90513">
        <w:rPr>
          <w:i/>
          <w:iCs/>
          <w:color w:val="000000" w:themeColor="text1"/>
        </w:rPr>
        <w:t xml:space="preserve">HICKS, S. (n.d.). Sheila </w:t>
      </w:r>
      <w:proofErr w:type="spellStart"/>
      <w:r w:rsidRPr="00A90513">
        <w:rPr>
          <w:i/>
          <w:iCs/>
          <w:color w:val="000000" w:themeColor="text1"/>
        </w:rPr>
        <w:t>HIcks</w:t>
      </w:r>
      <w:proofErr w:type="spellEnd"/>
      <w:r w:rsidRPr="00A90513">
        <w:rPr>
          <w:i/>
          <w:iCs/>
          <w:color w:val="000000" w:themeColor="text1"/>
        </w:rPr>
        <w:t xml:space="preserve"> WORKS. [online] www.sheilahicks.com. Available at: https://www.sheilahicks.com.</w:t>
      </w:r>
    </w:p>
    <w:p w14:paraId="61B41E26" w14:textId="77777777" w:rsidR="00A90513" w:rsidRPr="00A90513" w:rsidRDefault="00A90513" w:rsidP="00A90513">
      <w:pPr>
        <w:rPr>
          <w:i/>
          <w:iCs/>
          <w:color w:val="000000" w:themeColor="text1"/>
        </w:rPr>
      </w:pPr>
      <w:r w:rsidRPr="00A90513">
        <w:rPr>
          <w:i/>
          <w:iCs/>
          <w:color w:val="000000" w:themeColor="text1"/>
        </w:rPr>
        <w:t>Hodge, S. (2020). The Short Story of Women Artists. Laurence King Publishing.</w:t>
      </w:r>
    </w:p>
    <w:p w14:paraId="55F57278" w14:textId="77777777" w:rsidR="00A90513" w:rsidRPr="00A90513" w:rsidRDefault="00A90513" w:rsidP="00A90513">
      <w:pPr>
        <w:rPr>
          <w:i/>
          <w:iCs/>
          <w:color w:val="000000" w:themeColor="text1"/>
        </w:rPr>
      </w:pPr>
      <w:r w:rsidRPr="00A90513">
        <w:rPr>
          <w:i/>
          <w:iCs/>
          <w:color w:val="000000" w:themeColor="text1"/>
        </w:rPr>
        <w:t xml:space="preserve">Ingold, T. (2007). </w:t>
      </w:r>
      <w:proofErr w:type="gramStart"/>
      <w:r w:rsidRPr="00A90513">
        <w:rPr>
          <w:i/>
          <w:iCs/>
          <w:color w:val="000000" w:themeColor="text1"/>
        </w:rPr>
        <w:t>Lines :</w:t>
      </w:r>
      <w:proofErr w:type="gramEnd"/>
      <w:r w:rsidRPr="00A90513">
        <w:rPr>
          <w:i/>
          <w:iCs/>
          <w:color w:val="000000" w:themeColor="text1"/>
        </w:rPr>
        <w:t xml:space="preserve"> a brief history. London: Routledge.</w:t>
      </w:r>
    </w:p>
    <w:p w14:paraId="44353731" w14:textId="77777777" w:rsidR="00A90513" w:rsidRPr="00A90513" w:rsidRDefault="00A90513" w:rsidP="00A90513">
      <w:pPr>
        <w:rPr>
          <w:i/>
          <w:iCs/>
          <w:color w:val="000000" w:themeColor="text1"/>
        </w:rPr>
      </w:pPr>
      <w:r w:rsidRPr="00A90513">
        <w:rPr>
          <w:i/>
          <w:iCs/>
          <w:color w:val="000000" w:themeColor="text1"/>
        </w:rPr>
        <w:t xml:space="preserve">Jess, P.M., Massey, D.B. and Open University. Shape Of </w:t>
      </w:r>
      <w:proofErr w:type="gramStart"/>
      <w:r w:rsidRPr="00A90513">
        <w:rPr>
          <w:i/>
          <w:iCs/>
          <w:color w:val="000000" w:themeColor="text1"/>
        </w:rPr>
        <w:t>The</w:t>
      </w:r>
      <w:proofErr w:type="gramEnd"/>
      <w:r w:rsidRPr="00A90513">
        <w:rPr>
          <w:i/>
          <w:iCs/>
          <w:color w:val="000000" w:themeColor="text1"/>
        </w:rPr>
        <w:t xml:space="preserve"> World Course Team (1995). The Shape of the world / 4 A place in the world</w:t>
      </w:r>
      <w:proofErr w:type="gramStart"/>
      <w:r w:rsidRPr="00A90513">
        <w:rPr>
          <w:i/>
          <w:iCs/>
          <w:color w:val="000000" w:themeColor="text1"/>
        </w:rPr>
        <w:t>? :</w:t>
      </w:r>
      <w:proofErr w:type="gramEnd"/>
      <w:r w:rsidRPr="00A90513">
        <w:rPr>
          <w:i/>
          <w:iCs/>
          <w:color w:val="000000" w:themeColor="text1"/>
        </w:rPr>
        <w:t xml:space="preserve"> places, cultures and globalization. Milton Keynes: Open University.</w:t>
      </w:r>
    </w:p>
    <w:p w14:paraId="48932539" w14:textId="77777777" w:rsidR="00A90513" w:rsidRPr="00A90513" w:rsidRDefault="00A90513" w:rsidP="00A90513">
      <w:pPr>
        <w:rPr>
          <w:i/>
          <w:iCs/>
          <w:color w:val="000000" w:themeColor="text1"/>
        </w:rPr>
      </w:pPr>
      <w:r w:rsidRPr="00A90513">
        <w:rPr>
          <w:i/>
          <w:iCs/>
          <w:color w:val="000000" w:themeColor="text1"/>
        </w:rPr>
        <w:t xml:space="preserve">Jones, M.L. (2014). No Mod Cons. </w:t>
      </w:r>
      <w:proofErr w:type="spellStart"/>
      <w:r w:rsidRPr="00A90513">
        <w:rPr>
          <w:i/>
          <w:iCs/>
          <w:color w:val="000000" w:themeColor="text1"/>
        </w:rPr>
        <w:t>Llanwrst</w:t>
      </w:r>
      <w:proofErr w:type="spellEnd"/>
      <w:r w:rsidRPr="00A90513">
        <w:rPr>
          <w:i/>
          <w:iCs/>
          <w:color w:val="000000" w:themeColor="text1"/>
        </w:rPr>
        <w:t xml:space="preserve">, Wales: </w:t>
      </w:r>
      <w:proofErr w:type="spellStart"/>
      <w:r w:rsidRPr="00A90513">
        <w:rPr>
          <w:i/>
          <w:iCs/>
          <w:color w:val="000000" w:themeColor="text1"/>
        </w:rPr>
        <w:t>Gwasg</w:t>
      </w:r>
      <w:proofErr w:type="spellEnd"/>
      <w:r w:rsidRPr="00A90513">
        <w:rPr>
          <w:i/>
          <w:iCs/>
          <w:color w:val="000000" w:themeColor="text1"/>
        </w:rPr>
        <w:t xml:space="preserve"> Carreg Gwalch.</w:t>
      </w:r>
    </w:p>
    <w:p w14:paraId="5007CE0D" w14:textId="77777777" w:rsidR="00A90513" w:rsidRPr="00A90513" w:rsidRDefault="00A90513" w:rsidP="00A90513">
      <w:pPr>
        <w:rPr>
          <w:i/>
          <w:iCs/>
          <w:color w:val="000000" w:themeColor="text1"/>
        </w:rPr>
      </w:pPr>
      <w:r w:rsidRPr="00A90513">
        <w:rPr>
          <w:i/>
          <w:iCs/>
          <w:color w:val="000000" w:themeColor="text1"/>
        </w:rPr>
        <w:t>Jones, M.L. (2019). Mary Lloyd Jones. [online] Mary Lloyd Jones. Available at: https://www.marylloydjones.co.uk [Accessed 17 Mar. 2026].</w:t>
      </w:r>
    </w:p>
    <w:p w14:paraId="5678BA76" w14:textId="77777777" w:rsidR="00A90513" w:rsidRPr="00A90513" w:rsidRDefault="00A90513" w:rsidP="00A90513">
      <w:pPr>
        <w:rPr>
          <w:i/>
          <w:iCs/>
          <w:color w:val="000000" w:themeColor="text1"/>
        </w:rPr>
      </w:pPr>
      <w:r w:rsidRPr="00A90513">
        <w:rPr>
          <w:i/>
          <w:iCs/>
          <w:color w:val="000000" w:themeColor="text1"/>
        </w:rPr>
        <w:t xml:space="preserve">Kaye, N. (2008). Site-specific </w:t>
      </w:r>
      <w:proofErr w:type="gramStart"/>
      <w:r w:rsidRPr="00A90513">
        <w:rPr>
          <w:i/>
          <w:iCs/>
          <w:color w:val="000000" w:themeColor="text1"/>
        </w:rPr>
        <w:t>art :</w:t>
      </w:r>
      <w:proofErr w:type="gramEnd"/>
      <w:r w:rsidRPr="00A90513">
        <w:rPr>
          <w:i/>
          <w:iCs/>
          <w:color w:val="000000" w:themeColor="text1"/>
        </w:rPr>
        <w:t xml:space="preserve"> performance, place and documentation. </w:t>
      </w:r>
      <w:proofErr w:type="gramStart"/>
      <w:r w:rsidRPr="00A90513">
        <w:rPr>
          <w:i/>
          <w:iCs/>
          <w:color w:val="000000" w:themeColor="text1"/>
        </w:rPr>
        <w:t>London ;</w:t>
      </w:r>
      <w:proofErr w:type="gramEnd"/>
      <w:r w:rsidRPr="00A90513">
        <w:rPr>
          <w:i/>
          <w:iCs/>
          <w:color w:val="000000" w:themeColor="text1"/>
        </w:rPr>
        <w:t xml:space="preserve"> New York: Routledge.</w:t>
      </w:r>
    </w:p>
    <w:p w14:paraId="709636BA" w14:textId="77777777" w:rsidR="00A90513" w:rsidRPr="00A90513" w:rsidRDefault="00A90513" w:rsidP="00A90513">
      <w:pPr>
        <w:rPr>
          <w:i/>
          <w:iCs/>
          <w:color w:val="000000" w:themeColor="text1"/>
        </w:rPr>
      </w:pPr>
      <w:r w:rsidRPr="00A90513">
        <w:rPr>
          <w:i/>
          <w:iCs/>
          <w:color w:val="000000" w:themeColor="text1"/>
        </w:rPr>
        <w:t>Kwon, M. (2002). One Place After Another: Site-Specific Art and Locational Identity. Cambridge (Mass.</w:t>
      </w:r>
      <w:proofErr w:type="gramStart"/>
      <w:r w:rsidRPr="00A90513">
        <w:rPr>
          <w:i/>
          <w:iCs/>
          <w:color w:val="000000" w:themeColor="text1"/>
        </w:rPr>
        <w:t>) ;</w:t>
      </w:r>
      <w:proofErr w:type="gramEnd"/>
      <w:r w:rsidRPr="00A90513">
        <w:rPr>
          <w:i/>
          <w:iCs/>
          <w:color w:val="000000" w:themeColor="text1"/>
        </w:rPr>
        <w:t xml:space="preserve"> London: The Mit Press.</w:t>
      </w:r>
    </w:p>
    <w:p w14:paraId="4DBE730F" w14:textId="77777777" w:rsidR="00A90513" w:rsidRPr="00A90513" w:rsidRDefault="00A90513" w:rsidP="00A90513">
      <w:pPr>
        <w:rPr>
          <w:i/>
          <w:iCs/>
          <w:color w:val="000000" w:themeColor="text1"/>
        </w:rPr>
      </w:pPr>
      <w:r w:rsidRPr="00A90513">
        <w:rPr>
          <w:i/>
          <w:iCs/>
          <w:color w:val="000000" w:themeColor="text1"/>
        </w:rPr>
        <w:t xml:space="preserve">Langlands, A. (2018). </w:t>
      </w:r>
      <w:proofErr w:type="spellStart"/>
      <w:r w:rsidRPr="00A90513">
        <w:rPr>
          <w:i/>
          <w:iCs/>
          <w:color w:val="000000" w:themeColor="text1"/>
        </w:rPr>
        <w:t>Cræft</w:t>
      </w:r>
      <w:proofErr w:type="spellEnd"/>
      <w:r w:rsidRPr="00A90513">
        <w:rPr>
          <w:i/>
          <w:iCs/>
          <w:color w:val="000000" w:themeColor="text1"/>
        </w:rPr>
        <w:t xml:space="preserve">: An Inquiry </w:t>
      </w:r>
      <w:proofErr w:type="gramStart"/>
      <w:r w:rsidRPr="00A90513">
        <w:rPr>
          <w:i/>
          <w:iCs/>
          <w:color w:val="000000" w:themeColor="text1"/>
        </w:rPr>
        <w:t>Into</w:t>
      </w:r>
      <w:proofErr w:type="gramEnd"/>
      <w:r w:rsidRPr="00A90513">
        <w:rPr>
          <w:i/>
          <w:iCs/>
          <w:color w:val="000000" w:themeColor="text1"/>
        </w:rPr>
        <w:t xml:space="preserve"> the Origins and True Meaning of Traditional Crafts. W. W. Norton &amp; Company.</w:t>
      </w:r>
    </w:p>
    <w:p w14:paraId="1E50D919" w14:textId="77777777" w:rsidR="00A90513" w:rsidRPr="00A90513" w:rsidRDefault="00A90513" w:rsidP="00A90513">
      <w:pPr>
        <w:rPr>
          <w:i/>
          <w:iCs/>
          <w:color w:val="000000" w:themeColor="text1"/>
        </w:rPr>
      </w:pPr>
      <w:r w:rsidRPr="00A90513">
        <w:rPr>
          <w:i/>
          <w:iCs/>
          <w:color w:val="000000" w:themeColor="text1"/>
        </w:rPr>
        <w:t>Liverpool Biennial (2025). Sheila Hicks. [online] Liverpool Biennial. Available at: https://www.biennial.com/artists/sheila-hicks/ [Accessed 25 Apr. 2026].</w:t>
      </w:r>
    </w:p>
    <w:p w14:paraId="1EA554F9" w14:textId="77777777" w:rsidR="00A90513" w:rsidRPr="00A90513" w:rsidRDefault="00A90513" w:rsidP="00A90513">
      <w:pPr>
        <w:rPr>
          <w:i/>
          <w:iCs/>
          <w:color w:val="000000" w:themeColor="text1"/>
        </w:rPr>
      </w:pPr>
      <w:r w:rsidRPr="00A90513">
        <w:rPr>
          <w:i/>
          <w:iCs/>
          <w:color w:val="000000" w:themeColor="text1"/>
        </w:rPr>
        <w:t>Lloyd (2016). Mary Lloyd Jones. [online] Mary Lloyd Jones. Available at: https://www.marylloydjones.co.uk/films/v/hosted-with-custom-z9ehj-dwh9x-mfms6 [Accessed 6 Mar. 2026]. Film by Culture Colony.</w:t>
      </w:r>
    </w:p>
    <w:p w14:paraId="47B99379" w14:textId="77777777" w:rsidR="00A90513" w:rsidRPr="00A90513" w:rsidRDefault="00A90513" w:rsidP="00A90513">
      <w:pPr>
        <w:rPr>
          <w:i/>
          <w:iCs/>
          <w:color w:val="000000" w:themeColor="text1"/>
        </w:rPr>
      </w:pPr>
      <w:r w:rsidRPr="00A90513">
        <w:rPr>
          <w:i/>
          <w:iCs/>
          <w:color w:val="000000" w:themeColor="text1"/>
        </w:rPr>
        <w:t xml:space="preserve">Lloyd Jones, M. and Bala, I. (2006). First Language. Llandysul, Ceredigion, Wales: Gomer Press. Song </w:t>
      </w:r>
      <w:proofErr w:type="gramStart"/>
      <w:r w:rsidRPr="00A90513">
        <w:rPr>
          <w:i/>
          <w:iCs/>
          <w:color w:val="000000" w:themeColor="text1"/>
        </w:rPr>
        <w:t>Lines :</w:t>
      </w:r>
      <w:proofErr w:type="gramEnd"/>
      <w:r w:rsidRPr="00A90513">
        <w:rPr>
          <w:i/>
          <w:iCs/>
          <w:color w:val="000000" w:themeColor="text1"/>
        </w:rPr>
        <w:t xml:space="preserve"> Swyn </w:t>
      </w:r>
      <w:proofErr w:type="spellStart"/>
      <w:r w:rsidRPr="00A90513">
        <w:rPr>
          <w:i/>
          <w:iCs/>
          <w:color w:val="000000" w:themeColor="text1"/>
        </w:rPr>
        <w:t>ar</w:t>
      </w:r>
      <w:proofErr w:type="spellEnd"/>
      <w:r w:rsidRPr="00A90513">
        <w:rPr>
          <w:i/>
          <w:iCs/>
          <w:color w:val="000000" w:themeColor="text1"/>
        </w:rPr>
        <w:t xml:space="preserve"> </w:t>
      </w:r>
      <w:proofErr w:type="spellStart"/>
      <w:r w:rsidRPr="00A90513">
        <w:rPr>
          <w:i/>
          <w:iCs/>
          <w:color w:val="000000" w:themeColor="text1"/>
        </w:rPr>
        <w:t>Bapur</w:t>
      </w:r>
      <w:proofErr w:type="spellEnd"/>
      <w:r w:rsidRPr="00A90513">
        <w:rPr>
          <w:i/>
          <w:iCs/>
          <w:color w:val="000000" w:themeColor="text1"/>
        </w:rPr>
        <w:t>.</w:t>
      </w:r>
    </w:p>
    <w:p w14:paraId="355B5995" w14:textId="77777777" w:rsidR="00A90513" w:rsidRPr="00A90513" w:rsidRDefault="00A90513" w:rsidP="00A90513">
      <w:pPr>
        <w:rPr>
          <w:i/>
          <w:iCs/>
          <w:color w:val="000000" w:themeColor="text1"/>
        </w:rPr>
      </w:pPr>
      <w:r w:rsidRPr="00A90513">
        <w:rPr>
          <w:i/>
          <w:iCs/>
          <w:color w:val="000000" w:themeColor="text1"/>
        </w:rPr>
        <w:t>Louisiana Channel (2025). Artist Sheila Hicks: We’re Crying for Softness. [online] YouTube. Available at: https://www.youtube.com/watch?v=WNv_24tFM5s [Accessed 2 Mar. 2026].</w:t>
      </w:r>
    </w:p>
    <w:p w14:paraId="0C886DB1" w14:textId="77777777" w:rsidR="00A90513" w:rsidRPr="00A90513" w:rsidRDefault="00A90513" w:rsidP="00A90513">
      <w:pPr>
        <w:rPr>
          <w:i/>
          <w:iCs/>
          <w:color w:val="000000" w:themeColor="text1"/>
        </w:rPr>
      </w:pPr>
      <w:r w:rsidRPr="00A90513">
        <w:rPr>
          <w:i/>
          <w:iCs/>
          <w:color w:val="000000" w:themeColor="text1"/>
        </w:rPr>
        <w:t>Mary Lloyd Jones (2006). First Language. Llandysul, Ceredigion, Wales: Gomer Press.</w:t>
      </w:r>
    </w:p>
    <w:p w14:paraId="68E4DA7E" w14:textId="77777777" w:rsidR="00A90513" w:rsidRPr="00A90513" w:rsidRDefault="00A90513" w:rsidP="00A90513">
      <w:pPr>
        <w:rPr>
          <w:i/>
          <w:iCs/>
          <w:color w:val="000000" w:themeColor="text1"/>
        </w:rPr>
      </w:pPr>
      <w:r w:rsidRPr="00A90513">
        <w:rPr>
          <w:i/>
          <w:iCs/>
          <w:color w:val="000000" w:themeColor="text1"/>
        </w:rPr>
        <w:t>Massey, D. (1994). Space, Place, and Gender. Minneapolis: University of Minnesota Press, pp.146–156.</w:t>
      </w:r>
    </w:p>
    <w:p w14:paraId="2E9F00A5" w14:textId="77777777" w:rsidR="00A90513" w:rsidRPr="00A90513" w:rsidRDefault="00A90513" w:rsidP="00A90513">
      <w:pPr>
        <w:rPr>
          <w:i/>
          <w:iCs/>
          <w:color w:val="000000" w:themeColor="text1"/>
        </w:rPr>
      </w:pPr>
      <w:r w:rsidRPr="00A90513">
        <w:rPr>
          <w:i/>
          <w:iCs/>
          <w:color w:val="000000" w:themeColor="text1"/>
        </w:rPr>
        <w:t>Massey, D. (1998). Space, place and gender. Oxford: Polity.</w:t>
      </w:r>
    </w:p>
    <w:p w14:paraId="24E890DC" w14:textId="77777777" w:rsidR="00A90513" w:rsidRPr="00A90513" w:rsidRDefault="00A90513" w:rsidP="00A90513">
      <w:pPr>
        <w:rPr>
          <w:i/>
          <w:iCs/>
          <w:color w:val="000000" w:themeColor="text1"/>
        </w:rPr>
      </w:pPr>
      <w:r w:rsidRPr="00A90513">
        <w:rPr>
          <w:i/>
          <w:iCs/>
          <w:color w:val="000000" w:themeColor="text1"/>
        </w:rPr>
        <w:lastRenderedPageBreak/>
        <w:t>Michel De Certeau (1984). The Practice of Everyday Life. Berkeley, Calif.: Univ. of California Press.</w:t>
      </w:r>
    </w:p>
    <w:p w14:paraId="090A1660" w14:textId="77777777" w:rsidR="00A90513" w:rsidRPr="00A90513" w:rsidRDefault="00A90513" w:rsidP="00A90513">
      <w:pPr>
        <w:rPr>
          <w:i/>
          <w:iCs/>
          <w:color w:val="000000" w:themeColor="text1"/>
        </w:rPr>
      </w:pPr>
      <w:r w:rsidRPr="00A90513">
        <w:rPr>
          <w:i/>
          <w:iCs/>
          <w:color w:val="000000" w:themeColor="text1"/>
        </w:rPr>
        <w:t>Mid Wales Art and Arts Council of Wales (2024). Mary Lloyd Jones | Mid Wales Arts. [online] Midwalesarts.org. Available at: https://midwalesarts.org/artists/artist/?id=mary-lloyd-jones&amp;lang=En [Accessed 28 Apr. 2026].</w:t>
      </w:r>
    </w:p>
    <w:p w14:paraId="63091B2B" w14:textId="77777777" w:rsidR="00A90513" w:rsidRPr="00A90513" w:rsidRDefault="00A90513" w:rsidP="00A90513">
      <w:pPr>
        <w:rPr>
          <w:i/>
          <w:iCs/>
          <w:color w:val="000000" w:themeColor="text1"/>
        </w:rPr>
      </w:pPr>
      <w:r w:rsidRPr="00A90513">
        <w:rPr>
          <w:i/>
          <w:iCs/>
          <w:color w:val="000000" w:themeColor="text1"/>
        </w:rPr>
        <w:t>Museum of Modern Art (2019a). Sheila Hicks | MoMA. [online] The Museum of Modern Art. Available at: https://www.moma.org/artists/2631-sheila-hicks [Accessed 20 Mar. 2026].</w:t>
      </w:r>
    </w:p>
    <w:p w14:paraId="6F642699" w14:textId="77777777" w:rsidR="00A90513" w:rsidRPr="00A90513" w:rsidRDefault="00A90513" w:rsidP="00A90513">
      <w:pPr>
        <w:rPr>
          <w:i/>
          <w:iCs/>
          <w:color w:val="000000" w:themeColor="text1"/>
        </w:rPr>
      </w:pPr>
      <w:r w:rsidRPr="00A90513">
        <w:rPr>
          <w:i/>
          <w:iCs/>
          <w:color w:val="000000" w:themeColor="text1"/>
        </w:rPr>
        <w:t>Museum of Modern Art (2019b). Sheila Hicks: Pillar of Inquiry | ARTIST STORIES. YouTube. Available at: https://www.youtube.com/watch?v=C9PfcC1r52Y [Accessed 20 Mar. 2026].</w:t>
      </w:r>
    </w:p>
    <w:p w14:paraId="70299D96" w14:textId="77777777" w:rsidR="00A90513" w:rsidRPr="00A90513" w:rsidRDefault="00A90513" w:rsidP="00A90513">
      <w:pPr>
        <w:rPr>
          <w:i/>
          <w:iCs/>
          <w:color w:val="000000" w:themeColor="text1"/>
        </w:rPr>
      </w:pPr>
      <w:r w:rsidRPr="00A90513">
        <w:rPr>
          <w:i/>
          <w:iCs/>
          <w:color w:val="000000" w:themeColor="text1"/>
        </w:rPr>
        <w:t>Museum of Modern Art (2019c). Taking a Thread for a Walk | MoMA. [online] The Museum of Modern Art. Available at: https://www.moma.org/calendar/exhibitions/5101 [Accessed 20 Mar. 2026].</w:t>
      </w:r>
    </w:p>
    <w:p w14:paraId="078F73D0" w14:textId="77777777" w:rsidR="00A90513" w:rsidRPr="00A90513" w:rsidRDefault="00A90513" w:rsidP="00A90513">
      <w:pPr>
        <w:rPr>
          <w:i/>
          <w:iCs/>
          <w:color w:val="000000" w:themeColor="text1"/>
        </w:rPr>
      </w:pPr>
      <w:r w:rsidRPr="00A90513">
        <w:rPr>
          <w:i/>
          <w:iCs/>
          <w:color w:val="000000" w:themeColor="text1"/>
        </w:rPr>
        <w:t>Museum of Modern Art (2025). Sheila Hicks. Prayer Rug. 1965 | MoMA. [online] The Museum of Modern Art. Available at: https://www.moma.org/audio/playlist/39/627 [Accessed 20 Mar. 2026].</w:t>
      </w:r>
    </w:p>
    <w:p w14:paraId="255AB0D4" w14:textId="77777777" w:rsidR="00A90513" w:rsidRPr="00A90513" w:rsidRDefault="00A90513" w:rsidP="00A90513">
      <w:pPr>
        <w:rPr>
          <w:i/>
          <w:iCs/>
          <w:color w:val="000000" w:themeColor="text1"/>
        </w:rPr>
      </w:pPr>
      <w:proofErr w:type="spellStart"/>
      <w:r w:rsidRPr="00A90513">
        <w:rPr>
          <w:i/>
          <w:iCs/>
          <w:color w:val="000000" w:themeColor="text1"/>
        </w:rPr>
        <w:t>O’rourke</w:t>
      </w:r>
      <w:proofErr w:type="spellEnd"/>
      <w:r w:rsidRPr="00A90513">
        <w:rPr>
          <w:i/>
          <w:iCs/>
          <w:color w:val="000000" w:themeColor="text1"/>
        </w:rPr>
        <w:t xml:space="preserve">, K. (2013). Walking and </w:t>
      </w:r>
      <w:proofErr w:type="gramStart"/>
      <w:r w:rsidRPr="00A90513">
        <w:rPr>
          <w:i/>
          <w:iCs/>
          <w:color w:val="000000" w:themeColor="text1"/>
        </w:rPr>
        <w:t>Mapping :</w:t>
      </w:r>
      <w:proofErr w:type="gramEnd"/>
      <w:r w:rsidRPr="00A90513">
        <w:rPr>
          <w:i/>
          <w:iCs/>
          <w:color w:val="000000" w:themeColor="text1"/>
        </w:rPr>
        <w:t xml:space="preserve"> Artists as Cartographers. Cambridge, Massachusetts: The Mit Press.</w:t>
      </w:r>
    </w:p>
    <w:p w14:paraId="233E8CAF" w14:textId="77777777" w:rsidR="00A90513" w:rsidRPr="00A90513" w:rsidRDefault="00A90513" w:rsidP="00A90513">
      <w:pPr>
        <w:rPr>
          <w:i/>
          <w:iCs/>
          <w:color w:val="000000" w:themeColor="text1"/>
        </w:rPr>
      </w:pPr>
      <w:proofErr w:type="spellStart"/>
      <w:r w:rsidRPr="00A90513">
        <w:rPr>
          <w:i/>
          <w:iCs/>
          <w:color w:val="000000" w:themeColor="text1"/>
        </w:rPr>
        <w:t>Pooke</w:t>
      </w:r>
      <w:proofErr w:type="spellEnd"/>
      <w:r w:rsidRPr="00A90513">
        <w:rPr>
          <w:i/>
          <w:iCs/>
          <w:color w:val="000000" w:themeColor="text1"/>
        </w:rPr>
        <w:t xml:space="preserve">, G. and Newall, D. (2010). Art </w:t>
      </w:r>
      <w:proofErr w:type="gramStart"/>
      <w:r w:rsidRPr="00A90513">
        <w:rPr>
          <w:i/>
          <w:iCs/>
          <w:color w:val="000000" w:themeColor="text1"/>
        </w:rPr>
        <w:t>History :</w:t>
      </w:r>
      <w:proofErr w:type="gramEnd"/>
      <w:r w:rsidRPr="00A90513">
        <w:rPr>
          <w:i/>
          <w:iCs/>
          <w:color w:val="000000" w:themeColor="text1"/>
        </w:rPr>
        <w:t xml:space="preserve"> the basics. Routledge.</w:t>
      </w:r>
    </w:p>
    <w:p w14:paraId="31A7DCFB" w14:textId="77777777" w:rsidR="00A90513" w:rsidRPr="00A90513" w:rsidRDefault="00A90513" w:rsidP="00A90513">
      <w:pPr>
        <w:rPr>
          <w:i/>
          <w:iCs/>
          <w:color w:val="000000" w:themeColor="text1"/>
        </w:rPr>
      </w:pPr>
      <w:proofErr w:type="spellStart"/>
      <w:r w:rsidRPr="00A90513">
        <w:rPr>
          <w:i/>
          <w:iCs/>
          <w:color w:val="000000" w:themeColor="text1"/>
        </w:rPr>
        <w:t>Rūta</w:t>
      </w:r>
      <w:proofErr w:type="spellEnd"/>
      <w:r w:rsidRPr="00A90513">
        <w:rPr>
          <w:i/>
          <w:iCs/>
          <w:color w:val="000000" w:themeColor="text1"/>
        </w:rPr>
        <w:t xml:space="preserve"> </w:t>
      </w:r>
      <w:proofErr w:type="spellStart"/>
      <w:r w:rsidRPr="00A90513">
        <w:rPr>
          <w:i/>
          <w:iCs/>
          <w:color w:val="000000" w:themeColor="text1"/>
        </w:rPr>
        <w:t>Žemčugovaitė</w:t>
      </w:r>
      <w:proofErr w:type="spellEnd"/>
      <w:r w:rsidRPr="00A90513">
        <w:rPr>
          <w:i/>
          <w:iCs/>
          <w:color w:val="000000" w:themeColor="text1"/>
        </w:rPr>
        <w:t xml:space="preserve"> (2023). Refusal to Heal. [online] One Resilient Earth. Available at: https://oneresilientearth.org/refusal-to-heal/.</w:t>
      </w:r>
    </w:p>
    <w:p w14:paraId="0FD566FF" w14:textId="77777777" w:rsidR="00A90513" w:rsidRPr="00A90513" w:rsidRDefault="00A90513" w:rsidP="00A90513">
      <w:pPr>
        <w:rPr>
          <w:i/>
          <w:iCs/>
          <w:color w:val="000000" w:themeColor="text1"/>
        </w:rPr>
      </w:pPr>
      <w:r w:rsidRPr="00A90513">
        <w:rPr>
          <w:i/>
          <w:iCs/>
          <w:color w:val="000000" w:themeColor="text1"/>
        </w:rPr>
        <w:t xml:space="preserve">Ruthin Craft Centre </w:t>
      </w:r>
      <w:proofErr w:type="gramStart"/>
      <w:r w:rsidRPr="00A90513">
        <w:rPr>
          <w:i/>
          <w:iCs/>
          <w:color w:val="000000" w:themeColor="text1"/>
        </w:rPr>
        <w:t>The</w:t>
      </w:r>
      <w:proofErr w:type="gramEnd"/>
      <w:r w:rsidRPr="00A90513">
        <w:rPr>
          <w:i/>
          <w:iCs/>
          <w:color w:val="000000" w:themeColor="text1"/>
        </w:rPr>
        <w:t xml:space="preserve"> Centre for the Applied Arts (2019). Mary Lloyd Jones: Signs of Life. [online] Ruthin Craft Centre </w:t>
      </w:r>
      <w:proofErr w:type="gramStart"/>
      <w:r w:rsidRPr="00A90513">
        <w:rPr>
          <w:i/>
          <w:iCs/>
          <w:color w:val="000000" w:themeColor="text1"/>
        </w:rPr>
        <w:t>The</w:t>
      </w:r>
      <w:proofErr w:type="gramEnd"/>
      <w:r w:rsidRPr="00A90513">
        <w:rPr>
          <w:i/>
          <w:iCs/>
          <w:color w:val="000000" w:themeColor="text1"/>
        </w:rPr>
        <w:t xml:space="preserve"> Centre for the Applied </w:t>
      </w:r>
      <w:proofErr w:type="gramStart"/>
      <w:r w:rsidRPr="00A90513">
        <w:rPr>
          <w:i/>
          <w:iCs/>
          <w:color w:val="000000" w:themeColor="text1"/>
        </w:rPr>
        <w:t>Arts .</w:t>
      </w:r>
      <w:proofErr w:type="gramEnd"/>
      <w:r w:rsidRPr="00A90513">
        <w:rPr>
          <w:i/>
          <w:iCs/>
          <w:color w:val="000000" w:themeColor="text1"/>
        </w:rPr>
        <w:t xml:space="preserve"> Available at: https://www.ruthincraftcentre.org.uk/mary-lloyd-jones-signs-of-lifemary-lloyd-jones-arwyddion-byw [Accessed 20 Mar. 2026].</w:t>
      </w:r>
    </w:p>
    <w:p w14:paraId="08DD0800" w14:textId="77777777" w:rsidR="00A90513" w:rsidRPr="00A90513" w:rsidRDefault="00A90513" w:rsidP="00A90513">
      <w:pPr>
        <w:rPr>
          <w:i/>
          <w:iCs/>
          <w:color w:val="000000" w:themeColor="text1"/>
        </w:rPr>
      </w:pPr>
      <w:r w:rsidRPr="00A90513">
        <w:rPr>
          <w:i/>
          <w:iCs/>
          <w:color w:val="000000" w:themeColor="text1"/>
        </w:rPr>
        <w:t>Sidell, L. (2019). Wisdom: Artist Sheila Hicks on Success, Intuition, and ‘Not Wanting’ a Legacy. [online] SURFACE. Available at: https://www.surfacemag.com/articles/sheila-hicks-artist-on-intuition-success-legacy/# [Accessed 20 Mar. 2026].</w:t>
      </w:r>
    </w:p>
    <w:p w14:paraId="2288A6CB" w14:textId="77777777" w:rsidR="00A90513" w:rsidRPr="00A90513" w:rsidRDefault="00A90513" w:rsidP="00A90513">
      <w:pPr>
        <w:rPr>
          <w:i/>
          <w:iCs/>
          <w:color w:val="000000" w:themeColor="text1"/>
        </w:rPr>
      </w:pPr>
      <w:r w:rsidRPr="00A90513">
        <w:rPr>
          <w:i/>
          <w:iCs/>
          <w:color w:val="000000" w:themeColor="text1"/>
        </w:rPr>
        <w:t xml:space="preserve">Studio International and Hayward Gallery, London (2015). Sheila Hicks: Foray into Chromatic Zones, Project Space. [online] www.youtube.com. Available at: https://www.youtube.com/watch?v=GO9qfGszJWQ [Accessed 20 Mar. 2026]. Interview by ANNA </w:t>
      </w:r>
      <w:proofErr w:type="spellStart"/>
      <w:r w:rsidRPr="00A90513">
        <w:rPr>
          <w:i/>
          <w:iCs/>
          <w:color w:val="000000" w:themeColor="text1"/>
        </w:rPr>
        <w:t>McNAY</w:t>
      </w:r>
      <w:proofErr w:type="spellEnd"/>
      <w:r w:rsidRPr="00A90513">
        <w:rPr>
          <w:i/>
          <w:iCs/>
          <w:color w:val="000000" w:themeColor="text1"/>
        </w:rPr>
        <w:t xml:space="preserve"> Filmed by MARTIN KENNEDY.</w:t>
      </w:r>
    </w:p>
    <w:p w14:paraId="6F737576" w14:textId="77777777" w:rsidR="00A90513" w:rsidRPr="00A90513" w:rsidRDefault="00A90513" w:rsidP="00A90513">
      <w:pPr>
        <w:rPr>
          <w:i/>
          <w:iCs/>
          <w:color w:val="000000" w:themeColor="text1"/>
        </w:rPr>
      </w:pPr>
      <w:r w:rsidRPr="00A90513">
        <w:rPr>
          <w:i/>
          <w:iCs/>
          <w:color w:val="000000" w:themeColor="text1"/>
        </w:rPr>
        <w:t>The Met (2015). The Artist Project: Sheila Hicks. [online] YouTube. Available at: https://www.youtube.com/watch?v=KQQRfNX47w8 [Accessed 28 Apr. 2026].</w:t>
      </w:r>
    </w:p>
    <w:p w14:paraId="3B6E2727" w14:textId="77777777" w:rsidR="00A90513" w:rsidRPr="00A90513" w:rsidRDefault="00A90513" w:rsidP="00A90513">
      <w:pPr>
        <w:rPr>
          <w:i/>
          <w:iCs/>
          <w:color w:val="000000" w:themeColor="text1"/>
        </w:rPr>
      </w:pPr>
      <w:r w:rsidRPr="00A90513">
        <w:rPr>
          <w:i/>
          <w:iCs/>
          <w:color w:val="000000" w:themeColor="text1"/>
        </w:rPr>
        <w:t xml:space="preserve">Touchstone Heritage Management Consultants, Red Kite Environment and Letha Consultancy (2011). </w:t>
      </w:r>
      <w:proofErr w:type="spellStart"/>
      <w:r w:rsidRPr="00A90513">
        <w:rPr>
          <w:i/>
          <w:iCs/>
          <w:color w:val="000000" w:themeColor="text1"/>
        </w:rPr>
        <w:t>Cadw</w:t>
      </w:r>
      <w:proofErr w:type="spellEnd"/>
      <w:r w:rsidRPr="00A90513">
        <w:rPr>
          <w:i/>
          <w:iCs/>
          <w:color w:val="000000" w:themeColor="text1"/>
        </w:rPr>
        <w:t xml:space="preserve"> Wales -the first industrial nation Interpretation plan. [online] CADW / Touchstone. Available at: https://cadw.gov.wales/sites/default/files/2019-04/First_Industrial_Nation.pdf [Accessed 18 Mar. 2026].</w:t>
      </w:r>
    </w:p>
    <w:p w14:paraId="0BE0E39B" w14:textId="77777777" w:rsidR="00A90513" w:rsidRPr="00A90513" w:rsidRDefault="00A90513" w:rsidP="00A90513">
      <w:pPr>
        <w:rPr>
          <w:i/>
          <w:iCs/>
          <w:color w:val="000000" w:themeColor="text1"/>
        </w:rPr>
      </w:pPr>
      <w:r w:rsidRPr="00A90513">
        <w:rPr>
          <w:i/>
          <w:iCs/>
          <w:color w:val="000000" w:themeColor="text1"/>
        </w:rPr>
        <w:t>Tuan, Y. (2004). Place, Art, and Self. 1st ed. Santa Fe: Centre for American Places.</w:t>
      </w:r>
    </w:p>
    <w:p w14:paraId="4D885C04" w14:textId="77777777" w:rsidR="00A90513" w:rsidRPr="00A90513" w:rsidRDefault="00A90513" w:rsidP="00A90513">
      <w:pPr>
        <w:rPr>
          <w:i/>
          <w:iCs/>
          <w:color w:val="000000" w:themeColor="text1"/>
        </w:rPr>
      </w:pPr>
      <w:r w:rsidRPr="00A90513">
        <w:rPr>
          <w:i/>
          <w:iCs/>
          <w:color w:val="000000" w:themeColor="text1"/>
        </w:rPr>
        <w:t xml:space="preserve">Tuan, Y.-F. (2014). Space and Place: </w:t>
      </w:r>
      <w:proofErr w:type="gramStart"/>
      <w:r w:rsidRPr="00A90513">
        <w:rPr>
          <w:i/>
          <w:iCs/>
          <w:color w:val="000000" w:themeColor="text1"/>
        </w:rPr>
        <w:t>the</w:t>
      </w:r>
      <w:proofErr w:type="gramEnd"/>
      <w:r w:rsidRPr="00A90513">
        <w:rPr>
          <w:i/>
          <w:iCs/>
          <w:color w:val="000000" w:themeColor="text1"/>
        </w:rPr>
        <w:t xml:space="preserve"> Perspective of Experience. 8th ed. Minneapolis: University of Minnesota Press.</w:t>
      </w:r>
    </w:p>
    <w:p w14:paraId="033EF3D4" w14:textId="77777777" w:rsidR="00A90513" w:rsidRPr="00A90513" w:rsidRDefault="00A90513" w:rsidP="00A90513">
      <w:pPr>
        <w:rPr>
          <w:i/>
          <w:iCs/>
          <w:color w:val="000000" w:themeColor="text1"/>
        </w:rPr>
      </w:pPr>
      <w:proofErr w:type="spellStart"/>
      <w:r w:rsidRPr="00A90513">
        <w:rPr>
          <w:i/>
          <w:iCs/>
          <w:color w:val="000000" w:themeColor="text1"/>
        </w:rPr>
        <w:lastRenderedPageBreak/>
        <w:t>weaveprint</w:t>
      </w:r>
      <w:proofErr w:type="spellEnd"/>
      <w:r w:rsidRPr="00A90513">
        <w:rPr>
          <w:i/>
          <w:iCs/>
          <w:color w:val="000000" w:themeColor="text1"/>
        </w:rPr>
        <w:t xml:space="preserve"> (2020). Sheila Hicks-Textile Artist &amp; Anthropologist: Capturing Environments through the Medium of Textiles. [online] </w:t>
      </w:r>
      <w:proofErr w:type="spellStart"/>
      <w:r w:rsidRPr="00A90513">
        <w:rPr>
          <w:i/>
          <w:iCs/>
          <w:color w:val="000000" w:themeColor="text1"/>
        </w:rPr>
        <w:t>WeavePrint</w:t>
      </w:r>
      <w:proofErr w:type="spellEnd"/>
      <w:r w:rsidRPr="00A90513">
        <w:rPr>
          <w:i/>
          <w:iCs/>
          <w:color w:val="000000" w:themeColor="text1"/>
        </w:rPr>
        <w:t>. Available at: https://weaveprint.com/2020/10/01/sheila-hicks-textile-artist-anthropologist-capturing-environments-through-the-medium-of-textiles/ [Accessed 20 Mar. 2026].</w:t>
      </w:r>
    </w:p>
    <w:p w14:paraId="211CAE7C" w14:textId="77777777" w:rsidR="00A90513" w:rsidRPr="00A90513" w:rsidRDefault="00A90513" w:rsidP="00A90513">
      <w:pPr>
        <w:rPr>
          <w:i/>
          <w:iCs/>
          <w:color w:val="000000" w:themeColor="text1"/>
        </w:rPr>
      </w:pPr>
      <w:r w:rsidRPr="00A90513">
        <w:rPr>
          <w:i/>
          <w:iCs/>
          <w:color w:val="000000" w:themeColor="text1"/>
        </w:rPr>
        <w:t xml:space="preserve">Weishaus, J. (2014). Walking and Mapping: Artists as Cartographers. by Karen O’Rourke. Cambridge, MA. MIT Press, 2013. Arts, 3(2), pp.298–302. </w:t>
      </w:r>
      <w:proofErr w:type="spellStart"/>
      <w:proofErr w:type="gramStart"/>
      <w:r w:rsidRPr="00A90513">
        <w:rPr>
          <w:i/>
          <w:iCs/>
          <w:color w:val="000000" w:themeColor="text1"/>
        </w:rPr>
        <w:t>doi:https</w:t>
      </w:r>
      <w:proofErr w:type="spellEnd"/>
      <w:r w:rsidRPr="00A90513">
        <w:rPr>
          <w:i/>
          <w:iCs/>
          <w:color w:val="000000" w:themeColor="text1"/>
        </w:rPr>
        <w:t>://doi.org/10.3390/arts3020298</w:t>
      </w:r>
      <w:proofErr w:type="gramEnd"/>
      <w:r w:rsidRPr="00A90513">
        <w:rPr>
          <w:i/>
          <w:iCs/>
          <w:color w:val="000000" w:themeColor="text1"/>
        </w:rPr>
        <w:t>.</w:t>
      </w:r>
    </w:p>
    <w:p w14:paraId="645E93CD" w14:textId="77777777" w:rsidR="00A90513" w:rsidRPr="00A90513" w:rsidRDefault="00A90513" w:rsidP="00A90513">
      <w:pPr>
        <w:rPr>
          <w:i/>
          <w:iCs/>
          <w:color w:val="000000" w:themeColor="text1"/>
        </w:rPr>
      </w:pPr>
      <w:proofErr w:type="spellStart"/>
      <w:r w:rsidRPr="00A90513">
        <w:rPr>
          <w:i/>
          <w:iCs/>
          <w:color w:val="000000" w:themeColor="text1"/>
        </w:rPr>
        <w:t>Zanartu</w:t>
      </w:r>
      <w:proofErr w:type="spellEnd"/>
      <w:r w:rsidRPr="00A90513">
        <w:rPr>
          <w:i/>
          <w:iCs/>
          <w:color w:val="000000" w:themeColor="text1"/>
        </w:rPr>
        <w:t>, C. (2014). Sheila Hicks The Sunbrella Projects. [online] Vimeo. Available at: https://vimeo.com/106203139?fl=pl&amp;fe=ti [Accessed 20 Mar. 2026].</w:t>
      </w:r>
    </w:p>
    <w:p w14:paraId="1B591EA1" w14:textId="77777777" w:rsidR="00A90513" w:rsidRPr="00A90513" w:rsidRDefault="00A90513" w:rsidP="00A90513">
      <w:pPr>
        <w:rPr>
          <w:i/>
          <w:iCs/>
          <w:color w:val="000000" w:themeColor="text1"/>
        </w:rPr>
      </w:pPr>
      <w:proofErr w:type="spellStart"/>
      <w:r w:rsidRPr="00A90513">
        <w:rPr>
          <w:i/>
          <w:iCs/>
          <w:color w:val="000000" w:themeColor="text1"/>
        </w:rPr>
        <w:t>Zanartu</w:t>
      </w:r>
      <w:proofErr w:type="spellEnd"/>
      <w:r w:rsidRPr="00A90513">
        <w:rPr>
          <w:i/>
          <w:iCs/>
          <w:color w:val="000000" w:themeColor="text1"/>
        </w:rPr>
        <w:t>, C. (2015). May I have This Dance, A sculpture by Sheila Hicks. [online] Vimeo. Available at: https://vimeo.com/133904753?fl=pl&amp;fe=vl [Accessed 20 Mar. 2026].</w:t>
      </w:r>
    </w:p>
    <w:p w14:paraId="44F8C355" w14:textId="77777777" w:rsidR="00A90513" w:rsidRPr="00A90513" w:rsidRDefault="00A90513" w:rsidP="00A90513">
      <w:pPr>
        <w:rPr>
          <w:i/>
          <w:iCs/>
          <w:color w:val="000000" w:themeColor="text1"/>
        </w:rPr>
      </w:pPr>
      <w:proofErr w:type="spellStart"/>
      <w:r w:rsidRPr="00A90513">
        <w:rPr>
          <w:i/>
          <w:iCs/>
          <w:color w:val="000000" w:themeColor="text1"/>
        </w:rPr>
        <w:t>Zanartu</w:t>
      </w:r>
      <w:proofErr w:type="spellEnd"/>
      <w:r w:rsidRPr="00A90513">
        <w:rPr>
          <w:i/>
          <w:iCs/>
          <w:color w:val="000000" w:themeColor="text1"/>
        </w:rPr>
        <w:t>, C. (2016). Hanging by a thread. [online] Vimeo. Available at: https://vimeo.com/193924473?fl=pl&amp;fe=vl [Accessed 20 Mar. 2026].</w:t>
      </w:r>
    </w:p>
    <w:p w14:paraId="53CEE6F0" w14:textId="77777777" w:rsidR="00A90513" w:rsidRPr="00510F4B" w:rsidRDefault="00A90513" w:rsidP="00510F4B">
      <w:pPr>
        <w:jc w:val="center"/>
        <w:rPr>
          <w:i/>
          <w:iCs/>
          <w:color w:val="EE0000"/>
        </w:rPr>
      </w:pPr>
    </w:p>
    <w:p w14:paraId="7747165F" w14:textId="77777777" w:rsidR="00A25298" w:rsidRDefault="00A25298"/>
    <w:p w14:paraId="1467B09A" w14:textId="77777777" w:rsidR="00872EE6" w:rsidRDefault="00872EE6" w:rsidP="00872EE6">
      <w:pPr>
        <w:ind w:left="720"/>
        <w:rPr>
          <w:i/>
          <w:iCs/>
        </w:rPr>
      </w:pPr>
    </w:p>
    <w:p w14:paraId="1D960450" w14:textId="77777777" w:rsidR="00872EE6" w:rsidRDefault="00872EE6" w:rsidP="007A437A"/>
    <w:p w14:paraId="24EF4216" w14:textId="05BC7178" w:rsidR="00BE03FC" w:rsidRPr="00BB56F0" w:rsidRDefault="00BE03FC" w:rsidP="007A437A"/>
    <w:sectPr w:rsidR="00BE03FC" w:rsidRPr="00BB56F0" w:rsidSect="00E520F4">
      <w:pgSz w:w="11906" w:h="16838"/>
      <w:pgMar w:top="1440" w:right="1558" w:bottom="1440" w:left="127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6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198"/>
    <w:rsid w:val="00001194"/>
    <w:rsid w:val="000011E0"/>
    <w:rsid w:val="00005386"/>
    <w:rsid w:val="00005513"/>
    <w:rsid w:val="0000661C"/>
    <w:rsid w:val="000074C7"/>
    <w:rsid w:val="00010A0B"/>
    <w:rsid w:val="00010C89"/>
    <w:rsid w:val="00011D9D"/>
    <w:rsid w:val="0001220A"/>
    <w:rsid w:val="000134AC"/>
    <w:rsid w:val="0001383A"/>
    <w:rsid w:val="000142C7"/>
    <w:rsid w:val="00015E8B"/>
    <w:rsid w:val="00016C7D"/>
    <w:rsid w:val="000172B0"/>
    <w:rsid w:val="0001779F"/>
    <w:rsid w:val="00020387"/>
    <w:rsid w:val="0002040B"/>
    <w:rsid w:val="00020A65"/>
    <w:rsid w:val="000211AB"/>
    <w:rsid w:val="00021C72"/>
    <w:rsid w:val="00022071"/>
    <w:rsid w:val="000223D1"/>
    <w:rsid w:val="0002385B"/>
    <w:rsid w:val="00024492"/>
    <w:rsid w:val="00024F47"/>
    <w:rsid w:val="00025E56"/>
    <w:rsid w:val="000264EE"/>
    <w:rsid w:val="000268C7"/>
    <w:rsid w:val="0002792C"/>
    <w:rsid w:val="00027D9B"/>
    <w:rsid w:val="00030145"/>
    <w:rsid w:val="000329AD"/>
    <w:rsid w:val="00033394"/>
    <w:rsid w:val="00033446"/>
    <w:rsid w:val="00035C43"/>
    <w:rsid w:val="00036345"/>
    <w:rsid w:val="00037400"/>
    <w:rsid w:val="0004159B"/>
    <w:rsid w:val="00042FC8"/>
    <w:rsid w:val="00044599"/>
    <w:rsid w:val="000448D7"/>
    <w:rsid w:val="00045976"/>
    <w:rsid w:val="00045CC1"/>
    <w:rsid w:val="000514B9"/>
    <w:rsid w:val="00051590"/>
    <w:rsid w:val="000515ED"/>
    <w:rsid w:val="00051B14"/>
    <w:rsid w:val="00051B1E"/>
    <w:rsid w:val="00051C6D"/>
    <w:rsid w:val="00053C2B"/>
    <w:rsid w:val="00054166"/>
    <w:rsid w:val="000547BE"/>
    <w:rsid w:val="00055BBC"/>
    <w:rsid w:val="000611AD"/>
    <w:rsid w:val="00061AF2"/>
    <w:rsid w:val="00061C11"/>
    <w:rsid w:val="00062593"/>
    <w:rsid w:val="00063790"/>
    <w:rsid w:val="00067CBF"/>
    <w:rsid w:val="00071E07"/>
    <w:rsid w:val="00074BA8"/>
    <w:rsid w:val="00076C63"/>
    <w:rsid w:val="000776DE"/>
    <w:rsid w:val="00077C8F"/>
    <w:rsid w:val="000802E9"/>
    <w:rsid w:val="00082406"/>
    <w:rsid w:val="000841B4"/>
    <w:rsid w:val="00085072"/>
    <w:rsid w:val="0009066D"/>
    <w:rsid w:val="00092157"/>
    <w:rsid w:val="00092A00"/>
    <w:rsid w:val="00092B16"/>
    <w:rsid w:val="00094B62"/>
    <w:rsid w:val="00094E74"/>
    <w:rsid w:val="00095EBF"/>
    <w:rsid w:val="000A0FE0"/>
    <w:rsid w:val="000A19D4"/>
    <w:rsid w:val="000A34C2"/>
    <w:rsid w:val="000A695F"/>
    <w:rsid w:val="000A7BE1"/>
    <w:rsid w:val="000A7F32"/>
    <w:rsid w:val="000B0443"/>
    <w:rsid w:val="000B3692"/>
    <w:rsid w:val="000B4AE1"/>
    <w:rsid w:val="000B529C"/>
    <w:rsid w:val="000C03D4"/>
    <w:rsid w:val="000C1B16"/>
    <w:rsid w:val="000C456F"/>
    <w:rsid w:val="000C68C1"/>
    <w:rsid w:val="000D0EE6"/>
    <w:rsid w:val="000D4571"/>
    <w:rsid w:val="000D5CB9"/>
    <w:rsid w:val="000E087F"/>
    <w:rsid w:val="000E1B33"/>
    <w:rsid w:val="000E2BCF"/>
    <w:rsid w:val="000E4097"/>
    <w:rsid w:val="000E42D4"/>
    <w:rsid w:val="000E6669"/>
    <w:rsid w:val="000E67E0"/>
    <w:rsid w:val="000E6DFA"/>
    <w:rsid w:val="000F0926"/>
    <w:rsid w:val="000F2800"/>
    <w:rsid w:val="000F31E8"/>
    <w:rsid w:val="000F3E23"/>
    <w:rsid w:val="000F4AFC"/>
    <w:rsid w:val="000F57AB"/>
    <w:rsid w:val="000F58ED"/>
    <w:rsid w:val="000F62A3"/>
    <w:rsid w:val="000F67AD"/>
    <w:rsid w:val="001005D2"/>
    <w:rsid w:val="0010259F"/>
    <w:rsid w:val="00103285"/>
    <w:rsid w:val="00103D93"/>
    <w:rsid w:val="00105535"/>
    <w:rsid w:val="0010616B"/>
    <w:rsid w:val="00106975"/>
    <w:rsid w:val="00107139"/>
    <w:rsid w:val="00110122"/>
    <w:rsid w:val="00111C16"/>
    <w:rsid w:val="00112392"/>
    <w:rsid w:val="00112A37"/>
    <w:rsid w:val="00113B73"/>
    <w:rsid w:val="00113BBF"/>
    <w:rsid w:val="00113FFD"/>
    <w:rsid w:val="00114EBF"/>
    <w:rsid w:val="001169E8"/>
    <w:rsid w:val="001174F1"/>
    <w:rsid w:val="001177BE"/>
    <w:rsid w:val="00120003"/>
    <w:rsid w:val="001221E8"/>
    <w:rsid w:val="00122838"/>
    <w:rsid w:val="0012335B"/>
    <w:rsid w:val="001251B7"/>
    <w:rsid w:val="001276A4"/>
    <w:rsid w:val="00130C11"/>
    <w:rsid w:val="0013103F"/>
    <w:rsid w:val="0013158F"/>
    <w:rsid w:val="00131A00"/>
    <w:rsid w:val="001323B4"/>
    <w:rsid w:val="0013293C"/>
    <w:rsid w:val="00134445"/>
    <w:rsid w:val="00136756"/>
    <w:rsid w:val="00141D9A"/>
    <w:rsid w:val="00144068"/>
    <w:rsid w:val="001467CA"/>
    <w:rsid w:val="00153054"/>
    <w:rsid w:val="001547D3"/>
    <w:rsid w:val="00154E07"/>
    <w:rsid w:val="001554B4"/>
    <w:rsid w:val="00155FB0"/>
    <w:rsid w:val="00157F31"/>
    <w:rsid w:val="0016068F"/>
    <w:rsid w:val="001614E4"/>
    <w:rsid w:val="00161E7A"/>
    <w:rsid w:val="00162763"/>
    <w:rsid w:val="00164A37"/>
    <w:rsid w:val="00164BB8"/>
    <w:rsid w:val="00164D81"/>
    <w:rsid w:val="00164F3F"/>
    <w:rsid w:val="001673F8"/>
    <w:rsid w:val="00170EB0"/>
    <w:rsid w:val="001715E7"/>
    <w:rsid w:val="001739DA"/>
    <w:rsid w:val="00173A38"/>
    <w:rsid w:val="00176DDE"/>
    <w:rsid w:val="00176ED0"/>
    <w:rsid w:val="00176F9E"/>
    <w:rsid w:val="001779D3"/>
    <w:rsid w:val="00180275"/>
    <w:rsid w:val="00181C6B"/>
    <w:rsid w:val="001829AB"/>
    <w:rsid w:val="00183277"/>
    <w:rsid w:val="00183388"/>
    <w:rsid w:val="00184BC3"/>
    <w:rsid w:val="00184D2B"/>
    <w:rsid w:val="00184F36"/>
    <w:rsid w:val="001872E6"/>
    <w:rsid w:val="001875AA"/>
    <w:rsid w:val="00187738"/>
    <w:rsid w:val="001906FA"/>
    <w:rsid w:val="0019188A"/>
    <w:rsid w:val="00191B88"/>
    <w:rsid w:val="001934DC"/>
    <w:rsid w:val="00194FE3"/>
    <w:rsid w:val="0019674F"/>
    <w:rsid w:val="00197FC4"/>
    <w:rsid w:val="001A1228"/>
    <w:rsid w:val="001A153F"/>
    <w:rsid w:val="001A4F66"/>
    <w:rsid w:val="001A5454"/>
    <w:rsid w:val="001A5B27"/>
    <w:rsid w:val="001A6DF8"/>
    <w:rsid w:val="001A78F3"/>
    <w:rsid w:val="001B08C6"/>
    <w:rsid w:val="001B34AA"/>
    <w:rsid w:val="001B438C"/>
    <w:rsid w:val="001B5845"/>
    <w:rsid w:val="001B62F6"/>
    <w:rsid w:val="001B725B"/>
    <w:rsid w:val="001B7C4E"/>
    <w:rsid w:val="001C21B9"/>
    <w:rsid w:val="001C2818"/>
    <w:rsid w:val="001C38BE"/>
    <w:rsid w:val="001C614E"/>
    <w:rsid w:val="001C69B5"/>
    <w:rsid w:val="001C764E"/>
    <w:rsid w:val="001C778F"/>
    <w:rsid w:val="001C793F"/>
    <w:rsid w:val="001D0155"/>
    <w:rsid w:val="001D048B"/>
    <w:rsid w:val="001D053A"/>
    <w:rsid w:val="001D1600"/>
    <w:rsid w:val="001D1B5D"/>
    <w:rsid w:val="001D1CAF"/>
    <w:rsid w:val="001D2824"/>
    <w:rsid w:val="001D360F"/>
    <w:rsid w:val="001D438A"/>
    <w:rsid w:val="001D5A35"/>
    <w:rsid w:val="001D5BB9"/>
    <w:rsid w:val="001D67C0"/>
    <w:rsid w:val="001D72A2"/>
    <w:rsid w:val="001D7A54"/>
    <w:rsid w:val="001E2854"/>
    <w:rsid w:val="001E29DA"/>
    <w:rsid w:val="001E2A8C"/>
    <w:rsid w:val="001E33D5"/>
    <w:rsid w:val="001E3A4E"/>
    <w:rsid w:val="001E4D23"/>
    <w:rsid w:val="001E61B2"/>
    <w:rsid w:val="001E7CAE"/>
    <w:rsid w:val="001F02A1"/>
    <w:rsid w:val="001F41BD"/>
    <w:rsid w:val="001F4470"/>
    <w:rsid w:val="001F5956"/>
    <w:rsid w:val="0020084D"/>
    <w:rsid w:val="002072D2"/>
    <w:rsid w:val="00210D35"/>
    <w:rsid w:val="00212453"/>
    <w:rsid w:val="00212843"/>
    <w:rsid w:val="00212F30"/>
    <w:rsid w:val="00213515"/>
    <w:rsid w:val="00214B4A"/>
    <w:rsid w:val="00214F1C"/>
    <w:rsid w:val="0021696D"/>
    <w:rsid w:val="00216AE2"/>
    <w:rsid w:val="00217B69"/>
    <w:rsid w:val="00217BC2"/>
    <w:rsid w:val="0022098F"/>
    <w:rsid w:val="00224F0C"/>
    <w:rsid w:val="0022551B"/>
    <w:rsid w:val="002270AF"/>
    <w:rsid w:val="0022714B"/>
    <w:rsid w:val="00227371"/>
    <w:rsid w:val="00230EC3"/>
    <w:rsid w:val="00231559"/>
    <w:rsid w:val="0023378E"/>
    <w:rsid w:val="00234173"/>
    <w:rsid w:val="00234ED7"/>
    <w:rsid w:val="00235255"/>
    <w:rsid w:val="002379E4"/>
    <w:rsid w:val="00241008"/>
    <w:rsid w:val="002418F0"/>
    <w:rsid w:val="002447D9"/>
    <w:rsid w:val="00245A8E"/>
    <w:rsid w:val="00247B16"/>
    <w:rsid w:val="00253BDC"/>
    <w:rsid w:val="00253D60"/>
    <w:rsid w:val="002543F3"/>
    <w:rsid w:val="00254957"/>
    <w:rsid w:val="00256093"/>
    <w:rsid w:val="00256BED"/>
    <w:rsid w:val="00257CBB"/>
    <w:rsid w:val="00257F22"/>
    <w:rsid w:val="00261A2D"/>
    <w:rsid w:val="00263A8F"/>
    <w:rsid w:val="00264C80"/>
    <w:rsid w:val="00270084"/>
    <w:rsid w:val="00271714"/>
    <w:rsid w:val="002740F7"/>
    <w:rsid w:val="00274129"/>
    <w:rsid w:val="002748A6"/>
    <w:rsid w:val="00275415"/>
    <w:rsid w:val="002758F7"/>
    <w:rsid w:val="00275A74"/>
    <w:rsid w:val="00277781"/>
    <w:rsid w:val="002804B3"/>
    <w:rsid w:val="0028123A"/>
    <w:rsid w:val="002827E1"/>
    <w:rsid w:val="00282DD5"/>
    <w:rsid w:val="002830CF"/>
    <w:rsid w:val="002840E6"/>
    <w:rsid w:val="00284D75"/>
    <w:rsid w:val="002855ED"/>
    <w:rsid w:val="00286BE6"/>
    <w:rsid w:val="00290564"/>
    <w:rsid w:val="002908B9"/>
    <w:rsid w:val="00291B80"/>
    <w:rsid w:val="00291CD7"/>
    <w:rsid w:val="0029250A"/>
    <w:rsid w:val="002929AD"/>
    <w:rsid w:val="00293D0F"/>
    <w:rsid w:val="002A09C9"/>
    <w:rsid w:val="002A0B53"/>
    <w:rsid w:val="002A0EAD"/>
    <w:rsid w:val="002A1609"/>
    <w:rsid w:val="002A2E82"/>
    <w:rsid w:val="002A430A"/>
    <w:rsid w:val="002A4AE2"/>
    <w:rsid w:val="002A523C"/>
    <w:rsid w:val="002A575B"/>
    <w:rsid w:val="002B0237"/>
    <w:rsid w:val="002B4966"/>
    <w:rsid w:val="002B5873"/>
    <w:rsid w:val="002B6C3D"/>
    <w:rsid w:val="002C0596"/>
    <w:rsid w:val="002C0AC1"/>
    <w:rsid w:val="002C4C9A"/>
    <w:rsid w:val="002C4D34"/>
    <w:rsid w:val="002C533E"/>
    <w:rsid w:val="002C7022"/>
    <w:rsid w:val="002D04BF"/>
    <w:rsid w:val="002D2D43"/>
    <w:rsid w:val="002D3792"/>
    <w:rsid w:val="002D51A2"/>
    <w:rsid w:val="002E2A34"/>
    <w:rsid w:val="002E2EE0"/>
    <w:rsid w:val="002E2F5F"/>
    <w:rsid w:val="002E3B89"/>
    <w:rsid w:val="002E4FB8"/>
    <w:rsid w:val="002E536B"/>
    <w:rsid w:val="002E6AE7"/>
    <w:rsid w:val="002E7F20"/>
    <w:rsid w:val="002F050D"/>
    <w:rsid w:val="002F1619"/>
    <w:rsid w:val="002F1A6A"/>
    <w:rsid w:val="002F1DEA"/>
    <w:rsid w:val="002F20F2"/>
    <w:rsid w:val="002F3DDD"/>
    <w:rsid w:val="002F76E8"/>
    <w:rsid w:val="002F7DBC"/>
    <w:rsid w:val="002F7FAA"/>
    <w:rsid w:val="00301D6A"/>
    <w:rsid w:val="00303570"/>
    <w:rsid w:val="00305C16"/>
    <w:rsid w:val="0031119F"/>
    <w:rsid w:val="00311A48"/>
    <w:rsid w:val="00312162"/>
    <w:rsid w:val="0031248C"/>
    <w:rsid w:val="00312E9C"/>
    <w:rsid w:val="00313380"/>
    <w:rsid w:val="00315044"/>
    <w:rsid w:val="00316B0A"/>
    <w:rsid w:val="00317389"/>
    <w:rsid w:val="00322C28"/>
    <w:rsid w:val="0032387C"/>
    <w:rsid w:val="003243FC"/>
    <w:rsid w:val="003244F2"/>
    <w:rsid w:val="00324AEC"/>
    <w:rsid w:val="00324C5A"/>
    <w:rsid w:val="003250A9"/>
    <w:rsid w:val="00326515"/>
    <w:rsid w:val="0032729C"/>
    <w:rsid w:val="00327899"/>
    <w:rsid w:val="00331E84"/>
    <w:rsid w:val="003331AE"/>
    <w:rsid w:val="0033340A"/>
    <w:rsid w:val="003355DF"/>
    <w:rsid w:val="00337A5C"/>
    <w:rsid w:val="0034473C"/>
    <w:rsid w:val="0034487C"/>
    <w:rsid w:val="00346D9A"/>
    <w:rsid w:val="003474E2"/>
    <w:rsid w:val="00347E77"/>
    <w:rsid w:val="00350FC9"/>
    <w:rsid w:val="003515B3"/>
    <w:rsid w:val="00351F82"/>
    <w:rsid w:val="0035211A"/>
    <w:rsid w:val="00352283"/>
    <w:rsid w:val="00353209"/>
    <w:rsid w:val="00353A0A"/>
    <w:rsid w:val="00353D47"/>
    <w:rsid w:val="003541C2"/>
    <w:rsid w:val="003548EA"/>
    <w:rsid w:val="00354EB6"/>
    <w:rsid w:val="003570FE"/>
    <w:rsid w:val="00361E07"/>
    <w:rsid w:val="00362A0D"/>
    <w:rsid w:val="00363E6C"/>
    <w:rsid w:val="00364560"/>
    <w:rsid w:val="00364B78"/>
    <w:rsid w:val="0036511E"/>
    <w:rsid w:val="00366F0E"/>
    <w:rsid w:val="00371F70"/>
    <w:rsid w:val="00372224"/>
    <w:rsid w:val="00372864"/>
    <w:rsid w:val="0037365D"/>
    <w:rsid w:val="00373AD1"/>
    <w:rsid w:val="00381278"/>
    <w:rsid w:val="00382823"/>
    <w:rsid w:val="00382A68"/>
    <w:rsid w:val="00383D42"/>
    <w:rsid w:val="003840D0"/>
    <w:rsid w:val="00387141"/>
    <w:rsid w:val="00387947"/>
    <w:rsid w:val="00390171"/>
    <w:rsid w:val="003919DA"/>
    <w:rsid w:val="003927B6"/>
    <w:rsid w:val="00393EA2"/>
    <w:rsid w:val="00394F54"/>
    <w:rsid w:val="003A5381"/>
    <w:rsid w:val="003A564D"/>
    <w:rsid w:val="003A5ABE"/>
    <w:rsid w:val="003A7B94"/>
    <w:rsid w:val="003B3AB6"/>
    <w:rsid w:val="003B3E4C"/>
    <w:rsid w:val="003B4068"/>
    <w:rsid w:val="003B4B9E"/>
    <w:rsid w:val="003B6AFB"/>
    <w:rsid w:val="003B732F"/>
    <w:rsid w:val="003C23CD"/>
    <w:rsid w:val="003C25E5"/>
    <w:rsid w:val="003C2651"/>
    <w:rsid w:val="003C2C80"/>
    <w:rsid w:val="003C2FA6"/>
    <w:rsid w:val="003C37B9"/>
    <w:rsid w:val="003C45EC"/>
    <w:rsid w:val="003C4ACD"/>
    <w:rsid w:val="003C5962"/>
    <w:rsid w:val="003C6622"/>
    <w:rsid w:val="003C7096"/>
    <w:rsid w:val="003C747C"/>
    <w:rsid w:val="003D01CB"/>
    <w:rsid w:val="003D02DC"/>
    <w:rsid w:val="003D1EA7"/>
    <w:rsid w:val="003D349E"/>
    <w:rsid w:val="003D51E3"/>
    <w:rsid w:val="003D6623"/>
    <w:rsid w:val="003E16CE"/>
    <w:rsid w:val="003E2090"/>
    <w:rsid w:val="003E28A1"/>
    <w:rsid w:val="003E3561"/>
    <w:rsid w:val="003E3B02"/>
    <w:rsid w:val="003E3DE6"/>
    <w:rsid w:val="003E45F6"/>
    <w:rsid w:val="003E4CEB"/>
    <w:rsid w:val="003E5C04"/>
    <w:rsid w:val="003E7534"/>
    <w:rsid w:val="003F0B37"/>
    <w:rsid w:val="003F47AD"/>
    <w:rsid w:val="003F7987"/>
    <w:rsid w:val="00400CD3"/>
    <w:rsid w:val="00400D97"/>
    <w:rsid w:val="00401410"/>
    <w:rsid w:val="004019DD"/>
    <w:rsid w:val="004026F7"/>
    <w:rsid w:val="00404E54"/>
    <w:rsid w:val="00404F4D"/>
    <w:rsid w:val="004056E7"/>
    <w:rsid w:val="0040599B"/>
    <w:rsid w:val="004068FB"/>
    <w:rsid w:val="00406F59"/>
    <w:rsid w:val="0040766B"/>
    <w:rsid w:val="00411195"/>
    <w:rsid w:val="0041141C"/>
    <w:rsid w:val="004123A0"/>
    <w:rsid w:val="0041255E"/>
    <w:rsid w:val="00412DF0"/>
    <w:rsid w:val="004138F5"/>
    <w:rsid w:val="00414713"/>
    <w:rsid w:val="00415A56"/>
    <w:rsid w:val="00415E9A"/>
    <w:rsid w:val="00420695"/>
    <w:rsid w:val="00420947"/>
    <w:rsid w:val="004229B7"/>
    <w:rsid w:val="004230B1"/>
    <w:rsid w:val="004236A3"/>
    <w:rsid w:val="004236B5"/>
    <w:rsid w:val="004242C1"/>
    <w:rsid w:val="0043242F"/>
    <w:rsid w:val="0043455F"/>
    <w:rsid w:val="004378BB"/>
    <w:rsid w:val="004401D2"/>
    <w:rsid w:val="00442577"/>
    <w:rsid w:val="004427DF"/>
    <w:rsid w:val="00446637"/>
    <w:rsid w:val="0044685A"/>
    <w:rsid w:val="0044767A"/>
    <w:rsid w:val="004479C9"/>
    <w:rsid w:val="00447CD3"/>
    <w:rsid w:val="004522EE"/>
    <w:rsid w:val="004543E3"/>
    <w:rsid w:val="00455BC3"/>
    <w:rsid w:val="00456AAF"/>
    <w:rsid w:val="00457882"/>
    <w:rsid w:val="00457915"/>
    <w:rsid w:val="00464B06"/>
    <w:rsid w:val="00465CA9"/>
    <w:rsid w:val="00465E0E"/>
    <w:rsid w:val="00470381"/>
    <w:rsid w:val="00470DF7"/>
    <w:rsid w:val="00471C4A"/>
    <w:rsid w:val="00472884"/>
    <w:rsid w:val="004741CB"/>
    <w:rsid w:val="004744EF"/>
    <w:rsid w:val="004748B6"/>
    <w:rsid w:val="00475EB0"/>
    <w:rsid w:val="004760F9"/>
    <w:rsid w:val="00476938"/>
    <w:rsid w:val="00477F7A"/>
    <w:rsid w:val="00480695"/>
    <w:rsid w:val="00480F30"/>
    <w:rsid w:val="00481161"/>
    <w:rsid w:val="00482545"/>
    <w:rsid w:val="004827A5"/>
    <w:rsid w:val="00486415"/>
    <w:rsid w:val="004866A4"/>
    <w:rsid w:val="00486F1C"/>
    <w:rsid w:val="0049058F"/>
    <w:rsid w:val="00490F09"/>
    <w:rsid w:val="004926F6"/>
    <w:rsid w:val="004931B8"/>
    <w:rsid w:val="00493C05"/>
    <w:rsid w:val="00494167"/>
    <w:rsid w:val="00494535"/>
    <w:rsid w:val="0049548C"/>
    <w:rsid w:val="00495643"/>
    <w:rsid w:val="00495788"/>
    <w:rsid w:val="0049727C"/>
    <w:rsid w:val="004975B4"/>
    <w:rsid w:val="004A05BB"/>
    <w:rsid w:val="004A077D"/>
    <w:rsid w:val="004A148F"/>
    <w:rsid w:val="004A14C9"/>
    <w:rsid w:val="004A18D7"/>
    <w:rsid w:val="004A2B01"/>
    <w:rsid w:val="004A2B75"/>
    <w:rsid w:val="004A37CC"/>
    <w:rsid w:val="004A459C"/>
    <w:rsid w:val="004A4A1F"/>
    <w:rsid w:val="004A5EE4"/>
    <w:rsid w:val="004A6500"/>
    <w:rsid w:val="004A6FB0"/>
    <w:rsid w:val="004A742E"/>
    <w:rsid w:val="004B2853"/>
    <w:rsid w:val="004B2AE6"/>
    <w:rsid w:val="004B30D5"/>
    <w:rsid w:val="004B343C"/>
    <w:rsid w:val="004B3489"/>
    <w:rsid w:val="004B3E2F"/>
    <w:rsid w:val="004B52BE"/>
    <w:rsid w:val="004B5313"/>
    <w:rsid w:val="004B56F5"/>
    <w:rsid w:val="004B681E"/>
    <w:rsid w:val="004B6BCB"/>
    <w:rsid w:val="004B70CD"/>
    <w:rsid w:val="004C007E"/>
    <w:rsid w:val="004C042D"/>
    <w:rsid w:val="004C1E14"/>
    <w:rsid w:val="004C2998"/>
    <w:rsid w:val="004C36B4"/>
    <w:rsid w:val="004C5A1B"/>
    <w:rsid w:val="004C5DAF"/>
    <w:rsid w:val="004C6957"/>
    <w:rsid w:val="004C6A9F"/>
    <w:rsid w:val="004D05BF"/>
    <w:rsid w:val="004D1DA6"/>
    <w:rsid w:val="004D4FA2"/>
    <w:rsid w:val="004E3358"/>
    <w:rsid w:val="004E370A"/>
    <w:rsid w:val="004E55CC"/>
    <w:rsid w:val="004E5AFA"/>
    <w:rsid w:val="004E6478"/>
    <w:rsid w:val="004E72D7"/>
    <w:rsid w:val="004E79CE"/>
    <w:rsid w:val="004F06AB"/>
    <w:rsid w:val="004F1364"/>
    <w:rsid w:val="004F345D"/>
    <w:rsid w:val="004F7864"/>
    <w:rsid w:val="00502295"/>
    <w:rsid w:val="00502319"/>
    <w:rsid w:val="00502730"/>
    <w:rsid w:val="00503DF1"/>
    <w:rsid w:val="0050432D"/>
    <w:rsid w:val="00504B60"/>
    <w:rsid w:val="005050AF"/>
    <w:rsid w:val="005074BD"/>
    <w:rsid w:val="0050752B"/>
    <w:rsid w:val="0050770C"/>
    <w:rsid w:val="005109C6"/>
    <w:rsid w:val="00510F4B"/>
    <w:rsid w:val="00511101"/>
    <w:rsid w:val="00513E29"/>
    <w:rsid w:val="00514E3D"/>
    <w:rsid w:val="00515022"/>
    <w:rsid w:val="0051591B"/>
    <w:rsid w:val="00516E37"/>
    <w:rsid w:val="005179A5"/>
    <w:rsid w:val="005219C0"/>
    <w:rsid w:val="00521CCE"/>
    <w:rsid w:val="0052240C"/>
    <w:rsid w:val="00522A3C"/>
    <w:rsid w:val="00523086"/>
    <w:rsid w:val="00524948"/>
    <w:rsid w:val="0052568F"/>
    <w:rsid w:val="0052652F"/>
    <w:rsid w:val="00527B17"/>
    <w:rsid w:val="0053061B"/>
    <w:rsid w:val="00531EA4"/>
    <w:rsid w:val="00531F38"/>
    <w:rsid w:val="00534743"/>
    <w:rsid w:val="00534E71"/>
    <w:rsid w:val="005356E8"/>
    <w:rsid w:val="00540C2E"/>
    <w:rsid w:val="0054150A"/>
    <w:rsid w:val="0054163A"/>
    <w:rsid w:val="00541CFB"/>
    <w:rsid w:val="005430FF"/>
    <w:rsid w:val="005439B8"/>
    <w:rsid w:val="00543DDE"/>
    <w:rsid w:val="00544CDE"/>
    <w:rsid w:val="005455EA"/>
    <w:rsid w:val="00545C32"/>
    <w:rsid w:val="0054614E"/>
    <w:rsid w:val="00546D51"/>
    <w:rsid w:val="00547CB2"/>
    <w:rsid w:val="00552D0A"/>
    <w:rsid w:val="00553BA7"/>
    <w:rsid w:val="0055471E"/>
    <w:rsid w:val="0055612A"/>
    <w:rsid w:val="005567E7"/>
    <w:rsid w:val="00556E4F"/>
    <w:rsid w:val="00561A59"/>
    <w:rsid w:val="00561DCA"/>
    <w:rsid w:val="005622AB"/>
    <w:rsid w:val="00562327"/>
    <w:rsid w:val="005628C5"/>
    <w:rsid w:val="00564E2E"/>
    <w:rsid w:val="00566074"/>
    <w:rsid w:val="00566180"/>
    <w:rsid w:val="005700C4"/>
    <w:rsid w:val="00572468"/>
    <w:rsid w:val="0057260A"/>
    <w:rsid w:val="00572F3D"/>
    <w:rsid w:val="005742DC"/>
    <w:rsid w:val="00575BE4"/>
    <w:rsid w:val="0057771E"/>
    <w:rsid w:val="00577A59"/>
    <w:rsid w:val="00577DDB"/>
    <w:rsid w:val="00581307"/>
    <w:rsid w:val="0058175E"/>
    <w:rsid w:val="00581EAD"/>
    <w:rsid w:val="00583B93"/>
    <w:rsid w:val="005860F4"/>
    <w:rsid w:val="00586781"/>
    <w:rsid w:val="00587DBB"/>
    <w:rsid w:val="00592292"/>
    <w:rsid w:val="005924CE"/>
    <w:rsid w:val="00593717"/>
    <w:rsid w:val="00593EA4"/>
    <w:rsid w:val="005973CD"/>
    <w:rsid w:val="005977D7"/>
    <w:rsid w:val="00597CBE"/>
    <w:rsid w:val="00597D27"/>
    <w:rsid w:val="005A0260"/>
    <w:rsid w:val="005A047D"/>
    <w:rsid w:val="005A0EFA"/>
    <w:rsid w:val="005A1F6E"/>
    <w:rsid w:val="005A287C"/>
    <w:rsid w:val="005A3F4C"/>
    <w:rsid w:val="005A44EE"/>
    <w:rsid w:val="005A5089"/>
    <w:rsid w:val="005A6F59"/>
    <w:rsid w:val="005A76AE"/>
    <w:rsid w:val="005A7E96"/>
    <w:rsid w:val="005B1081"/>
    <w:rsid w:val="005B172D"/>
    <w:rsid w:val="005B22CD"/>
    <w:rsid w:val="005B28C1"/>
    <w:rsid w:val="005B2FB1"/>
    <w:rsid w:val="005B3089"/>
    <w:rsid w:val="005B40FA"/>
    <w:rsid w:val="005B5019"/>
    <w:rsid w:val="005B5504"/>
    <w:rsid w:val="005B6296"/>
    <w:rsid w:val="005C0176"/>
    <w:rsid w:val="005C0995"/>
    <w:rsid w:val="005C1209"/>
    <w:rsid w:val="005C192D"/>
    <w:rsid w:val="005C6200"/>
    <w:rsid w:val="005C6B8C"/>
    <w:rsid w:val="005D11C9"/>
    <w:rsid w:val="005D159C"/>
    <w:rsid w:val="005D2E40"/>
    <w:rsid w:val="005D30A4"/>
    <w:rsid w:val="005D372E"/>
    <w:rsid w:val="005D436C"/>
    <w:rsid w:val="005D46B4"/>
    <w:rsid w:val="005D4D66"/>
    <w:rsid w:val="005D7249"/>
    <w:rsid w:val="005D7BC8"/>
    <w:rsid w:val="005E27C7"/>
    <w:rsid w:val="005E3A15"/>
    <w:rsid w:val="005E4056"/>
    <w:rsid w:val="005E502C"/>
    <w:rsid w:val="005E61D8"/>
    <w:rsid w:val="005E6F9D"/>
    <w:rsid w:val="005E7110"/>
    <w:rsid w:val="005F1B9C"/>
    <w:rsid w:val="005F2592"/>
    <w:rsid w:val="005F2CA4"/>
    <w:rsid w:val="005F351F"/>
    <w:rsid w:val="005F4A0A"/>
    <w:rsid w:val="005F5245"/>
    <w:rsid w:val="005F531E"/>
    <w:rsid w:val="005F5F52"/>
    <w:rsid w:val="005F643A"/>
    <w:rsid w:val="005F734F"/>
    <w:rsid w:val="00600027"/>
    <w:rsid w:val="00600A42"/>
    <w:rsid w:val="00601906"/>
    <w:rsid w:val="00601E9F"/>
    <w:rsid w:val="00602AA0"/>
    <w:rsid w:val="00602FCC"/>
    <w:rsid w:val="0060365C"/>
    <w:rsid w:val="00603D55"/>
    <w:rsid w:val="006049F2"/>
    <w:rsid w:val="00604C50"/>
    <w:rsid w:val="00604F2D"/>
    <w:rsid w:val="006054B5"/>
    <w:rsid w:val="006062A2"/>
    <w:rsid w:val="00606CB8"/>
    <w:rsid w:val="0060703F"/>
    <w:rsid w:val="00607DC1"/>
    <w:rsid w:val="0061038D"/>
    <w:rsid w:val="006108D8"/>
    <w:rsid w:val="00611630"/>
    <w:rsid w:val="006120EB"/>
    <w:rsid w:val="00612AA4"/>
    <w:rsid w:val="00613F49"/>
    <w:rsid w:val="00616ADF"/>
    <w:rsid w:val="00620281"/>
    <w:rsid w:val="0062102E"/>
    <w:rsid w:val="00622472"/>
    <w:rsid w:val="00624990"/>
    <w:rsid w:val="00625176"/>
    <w:rsid w:val="006267E1"/>
    <w:rsid w:val="006301E8"/>
    <w:rsid w:val="006302C7"/>
    <w:rsid w:val="006309BA"/>
    <w:rsid w:val="00630E61"/>
    <w:rsid w:val="00631889"/>
    <w:rsid w:val="0063236A"/>
    <w:rsid w:val="00633677"/>
    <w:rsid w:val="00633CEA"/>
    <w:rsid w:val="00635D25"/>
    <w:rsid w:val="00636076"/>
    <w:rsid w:val="006367E7"/>
    <w:rsid w:val="00636934"/>
    <w:rsid w:val="006405E3"/>
    <w:rsid w:val="00641F0A"/>
    <w:rsid w:val="00641F47"/>
    <w:rsid w:val="00642BC4"/>
    <w:rsid w:val="00642F4D"/>
    <w:rsid w:val="0064397E"/>
    <w:rsid w:val="00643DDD"/>
    <w:rsid w:val="00643ED8"/>
    <w:rsid w:val="00647621"/>
    <w:rsid w:val="0064789F"/>
    <w:rsid w:val="00647FC3"/>
    <w:rsid w:val="00650FD1"/>
    <w:rsid w:val="006513A2"/>
    <w:rsid w:val="00652813"/>
    <w:rsid w:val="0065348B"/>
    <w:rsid w:val="00653C68"/>
    <w:rsid w:val="00654F82"/>
    <w:rsid w:val="00655893"/>
    <w:rsid w:val="00655A31"/>
    <w:rsid w:val="00656C5D"/>
    <w:rsid w:val="00657101"/>
    <w:rsid w:val="00657C85"/>
    <w:rsid w:val="00660677"/>
    <w:rsid w:val="0066068B"/>
    <w:rsid w:val="006608B2"/>
    <w:rsid w:val="00660999"/>
    <w:rsid w:val="00660B8C"/>
    <w:rsid w:val="006638E7"/>
    <w:rsid w:val="00663F2C"/>
    <w:rsid w:val="00664F17"/>
    <w:rsid w:val="00664F32"/>
    <w:rsid w:val="00665FBA"/>
    <w:rsid w:val="00667462"/>
    <w:rsid w:val="00667F11"/>
    <w:rsid w:val="0067088D"/>
    <w:rsid w:val="0067102E"/>
    <w:rsid w:val="00673C3D"/>
    <w:rsid w:val="006744C6"/>
    <w:rsid w:val="00674A90"/>
    <w:rsid w:val="00674AF2"/>
    <w:rsid w:val="00676081"/>
    <w:rsid w:val="006768D5"/>
    <w:rsid w:val="00680F21"/>
    <w:rsid w:val="006838CB"/>
    <w:rsid w:val="00685833"/>
    <w:rsid w:val="00686C1F"/>
    <w:rsid w:val="00686C3F"/>
    <w:rsid w:val="00690DA0"/>
    <w:rsid w:val="0069100E"/>
    <w:rsid w:val="00691438"/>
    <w:rsid w:val="00692578"/>
    <w:rsid w:val="006925FF"/>
    <w:rsid w:val="0069395B"/>
    <w:rsid w:val="006965E9"/>
    <w:rsid w:val="006967A6"/>
    <w:rsid w:val="00696C61"/>
    <w:rsid w:val="006976F6"/>
    <w:rsid w:val="0069796D"/>
    <w:rsid w:val="006A2795"/>
    <w:rsid w:val="006A36D2"/>
    <w:rsid w:val="006A3B4B"/>
    <w:rsid w:val="006A4B6F"/>
    <w:rsid w:val="006A51BF"/>
    <w:rsid w:val="006A67C3"/>
    <w:rsid w:val="006A7522"/>
    <w:rsid w:val="006A7756"/>
    <w:rsid w:val="006B0C31"/>
    <w:rsid w:val="006B30F1"/>
    <w:rsid w:val="006B5F9D"/>
    <w:rsid w:val="006B6280"/>
    <w:rsid w:val="006C14F5"/>
    <w:rsid w:val="006C27E0"/>
    <w:rsid w:val="006C3AE1"/>
    <w:rsid w:val="006C5D2A"/>
    <w:rsid w:val="006C5F4D"/>
    <w:rsid w:val="006C62FF"/>
    <w:rsid w:val="006D09B3"/>
    <w:rsid w:val="006D0D0B"/>
    <w:rsid w:val="006D1FFD"/>
    <w:rsid w:val="006D2826"/>
    <w:rsid w:val="006D3585"/>
    <w:rsid w:val="006D3A33"/>
    <w:rsid w:val="006D3E06"/>
    <w:rsid w:val="006D68A0"/>
    <w:rsid w:val="006D7C91"/>
    <w:rsid w:val="006E078D"/>
    <w:rsid w:val="006E1723"/>
    <w:rsid w:val="006E1769"/>
    <w:rsid w:val="006E2E32"/>
    <w:rsid w:val="006E5374"/>
    <w:rsid w:val="006F0468"/>
    <w:rsid w:val="006F089A"/>
    <w:rsid w:val="006F0DC8"/>
    <w:rsid w:val="006F0E12"/>
    <w:rsid w:val="006F101D"/>
    <w:rsid w:val="006F1559"/>
    <w:rsid w:val="006F3640"/>
    <w:rsid w:val="006F380D"/>
    <w:rsid w:val="006F4A74"/>
    <w:rsid w:val="006F665B"/>
    <w:rsid w:val="00701592"/>
    <w:rsid w:val="0070205D"/>
    <w:rsid w:val="007021A0"/>
    <w:rsid w:val="00702E05"/>
    <w:rsid w:val="00702E54"/>
    <w:rsid w:val="00705602"/>
    <w:rsid w:val="00705BF1"/>
    <w:rsid w:val="00706044"/>
    <w:rsid w:val="007065C2"/>
    <w:rsid w:val="00706EE1"/>
    <w:rsid w:val="007075BA"/>
    <w:rsid w:val="00707FAE"/>
    <w:rsid w:val="00711488"/>
    <w:rsid w:val="00712165"/>
    <w:rsid w:val="0071257A"/>
    <w:rsid w:val="00712947"/>
    <w:rsid w:val="00714AD2"/>
    <w:rsid w:val="00714DFA"/>
    <w:rsid w:val="007156F0"/>
    <w:rsid w:val="00715C82"/>
    <w:rsid w:val="00717EE6"/>
    <w:rsid w:val="0072019F"/>
    <w:rsid w:val="00722807"/>
    <w:rsid w:val="0072338F"/>
    <w:rsid w:val="00724122"/>
    <w:rsid w:val="007242DA"/>
    <w:rsid w:val="0072595F"/>
    <w:rsid w:val="00725FA6"/>
    <w:rsid w:val="00726229"/>
    <w:rsid w:val="00727DBA"/>
    <w:rsid w:val="0073016F"/>
    <w:rsid w:val="0073143E"/>
    <w:rsid w:val="007316E0"/>
    <w:rsid w:val="007317D3"/>
    <w:rsid w:val="00731856"/>
    <w:rsid w:val="00732933"/>
    <w:rsid w:val="00733693"/>
    <w:rsid w:val="00733EE6"/>
    <w:rsid w:val="00734397"/>
    <w:rsid w:val="00735FF8"/>
    <w:rsid w:val="00736935"/>
    <w:rsid w:val="00741ABF"/>
    <w:rsid w:val="00742958"/>
    <w:rsid w:val="00743B06"/>
    <w:rsid w:val="00743B22"/>
    <w:rsid w:val="00743E70"/>
    <w:rsid w:val="00744891"/>
    <w:rsid w:val="0074505D"/>
    <w:rsid w:val="007461A6"/>
    <w:rsid w:val="00746B54"/>
    <w:rsid w:val="007473B1"/>
    <w:rsid w:val="00747F1B"/>
    <w:rsid w:val="00750D3D"/>
    <w:rsid w:val="007521DB"/>
    <w:rsid w:val="00752C49"/>
    <w:rsid w:val="0075421B"/>
    <w:rsid w:val="0075464C"/>
    <w:rsid w:val="0075465F"/>
    <w:rsid w:val="00756834"/>
    <w:rsid w:val="007569E5"/>
    <w:rsid w:val="00756ED7"/>
    <w:rsid w:val="00760F71"/>
    <w:rsid w:val="00761DB9"/>
    <w:rsid w:val="00762C6A"/>
    <w:rsid w:val="00762F91"/>
    <w:rsid w:val="007635C0"/>
    <w:rsid w:val="00764B09"/>
    <w:rsid w:val="00764CFA"/>
    <w:rsid w:val="00764F69"/>
    <w:rsid w:val="00766E78"/>
    <w:rsid w:val="00770F91"/>
    <w:rsid w:val="00771B37"/>
    <w:rsid w:val="00773E61"/>
    <w:rsid w:val="0077455B"/>
    <w:rsid w:val="00774BC5"/>
    <w:rsid w:val="00774D9C"/>
    <w:rsid w:val="0077508B"/>
    <w:rsid w:val="007759C9"/>
    <w:rsid w:val="007772B1"/>
    <w:rsid w:val="00777416"/>
    <w:rsid w:val="00777761"/>
    <w:rsid w:val="007777D3"/>
    <w:rsid w:val="00780FC4"/>
    <w:rsid w:val="00780FD4"/>
    <w:rsid w:val="007810F4"/>
    <w:rsid w:val="0078195F"/>
    <w:rsid w:val="00781F94"/>
    <w:rsid w:val="00782FDD"/>
    <w:rsid w:val="007843D8"/>
    <w:rsid w:val="00785167"/>
    <w:rsid w:val="007861BE"/>
    <w:rsid w:val="00786D08"/>
    <w:rsid w:val="00787F5D"/>
    <w:rsid w:val="00787FE9"/>
    <w:rsid w:val="00793358"/>
    <w:rsid w:val="00793F35"/>
    <w:rsid w:val="0079476B"/>
    <w:rsid w:val="00794CDD"/>
    <w:rsid w:val="00794F3B"/>
    <w:rsid w:val="007968CB"/>
    <w:rsid w:val="00796D45"/>
    <w:rsid w:val="0079764C"/>
    <w:rsid w:val="007A0042"/>
    <w:rsid w:val="007A0537"/>
    <w:rsid w:val="007A1890"/>
    <w:rsid w:val="007A437A"/>
    <w:rsid w:val="007A6C96"/>
    <w:rsid w:val="007A6CBA"/>
    <w:rsid w:val="007A6EFB"/>
    <w:rsid w:val="007A74E5"/>
    <w:rsid w:val="007A7623"/>
    <w:rsid w:val="007B1829"/>
    <w:rsid w:val="007B1D2B"/>
    <w:rsid w:val="007B36AE"/>
    <w:rsid w:val="007B3A08"/>
    <w:rsid w:val="007B3AC9"/>
    <w:rsid w:val="007B42F1"/>
    <w:rsid w:val="007B5409"/>
    <w:rsid w:val="007B543C"/>
    <w:rsid w:val="007B586D"/>
    <w:rsid w:val="007B6131"/>
    <w:rsid w:val="007C08CD"/>
    <w:rsid w:val="007C0A67"/>
    <w:rsid w:val="007C461D"/>
    <w:rsid w:val="007C5EAD"/>
    <w:rsid w:val="007C6293"/>
    <w:rsid w:val="007D0F14"/>
    <w:rsid w:val="007D4F3C"/>
    <w:rsid w:val="007D5AC2"/>
    <w:rsid w:val="007D67DD"/>
    <w:rsid w:val="007E0707"/>
    <w:rsid w:val="007E1D5D"/>
    <w:rsid w:val="007E2EE4"/>
    <w:rsid w:val="007E4107"/>
    <w:rsid w:val="007E4906"/>
    <w:rsid w:val="007E5794"/>
    <w:rsid w:val="007E5A94"/>
    <w:rsid w:val="007E628D"/>
    <w:rsid w:val="007E6EED"/>
    <w:rsid w:val="007E77B1"/>
    <w:rsid w:val="007E7C99"/>
    <w:rsid w:val="007F140D"/>
    <w:rsid w:val="007F1B23"/>
    <w:rsid w:val="007F466F"/>
    <w:rsid w:val="007F51F7"/>
    <w:rsid w:val="007F7A63"/>
    <w:rsid w:val="00801D98"/>
    <w:rsid w:val="0080315F"/>
    <w:rsid w:val="008048C4"/>
    <w:rsid w:val="0080636D"/>
    <w:rsid w:val="00807E0E"/>
    <w:rsid w:val="008104C2"/>
    <w:rsid w:val="008145C6"/>
    <w:rsid w:val="008152A6"/>
    <w:rsid w:val="00816242"/>
    <w:rsid w:val="008203AE"/>
    <w:rsid w:val="0082071B"/>
    <w:rsid w:val="00820760"/>
    <w:rsid w:val="008210C5"/>
    <w:rsid w:val="008215E5"/>
    <w:rsid w:val="00824B0D"/>
    <w:rsid w:val="0082613E"/>
    <w:rsid w:val="00831139"/>
    <w:rsid w:val="00831C1E"/>
    <w:rsid w:val="00832219"/>
    <w:rsid w:val="00833765"/>
    <w:rsid w:val="00834A64"/>
    <w:rsid w:val="00835047"/>
    <w:rsid w:val="0084006D"/>
    <w:rsid w:val="00841BB4"/>
    <w:rsid w:val="008425E4"/>
    <w:rsid w:val="00842C0D"/>
    <w:rsid w:val="00843B5B"/>
    <w:rsid w:val="00843D7D"/>
    <w:rsid w:val="008454B5"/>
    <w:rsid w:val="00845FBA"/>
    <w:rsid w:val="0084689C"/>
    <w:rsid w:val="00846A10"/>
    <w:rsid w:val="00847853"/>
    <w:rsid w:val="00850A93"/>
    <w:rsid w:val="0085281B"/>
    <w:rsid w:val="00852D2B"/>
    <w:rsid w:val="00852E48"/>
    <w:rsid w:val="0085488C"/>
    <w:rsid w:val="00857117"/>
    <w:rsid w:val="00857226"/>
    <w:rsid w:val="00857DFB"/>
    <w:rsid w:val="0086134C"/>
    <w:rsid w:val="00863293"/>
    <w:rsid w:val="00863A8A"/>
    <w:rsid w:val="00865023"/>
    <w:rsid w:val="008654AF"/>
    <w:rsid w:val="00865F49"/>
    <w:rsid w:val="00867920"/>
    <w:rsid w:val="008713DD"/>
    <w:rsid w:val="00872EE6"/>
    <w:rsid w:val="00873357"/>
    <w:rsid w:val="00874437"/>
    <w:rsid w:val="00874D69"/>
    <w:rsid w:val="00880213"/>
    <w:rsid w:val="0088021C"/>
    <w:rsid w:val="00880778"/>
    <w:rsid w:val="00880B2D"/>
    <w:rsid w:val="00880E59"/>
    <w:rsid w:val="008816CE"/>
    <w:rsid w:val="00883669"/>
    <w:rsid w:val="0088590A"/>
    <w:rsid w:val="008859AE"/>
    <w:rsid w:val="008873E7"/>
    <w:rsid w:val="00887B3F"/>
    <w:rsid w:val="00887D61"/>
    <w:rsid w:val="00890068"/>
    <w:rsid w:val="008926E0"/>
    <w:rsid w:val="00892F7C"/>
    <w:rsid w:val="0089339F"/>
    <w:rsid w:val="00893CB5"/>
    <w:rsid w:val="00895DFC"/>
    <w:rsid w:val="008963F4"/>
    <w:rsid w:val="008974A5"/>
    <w:rsid w:val="008A00E3"/>
    <w:rsid w:val="008A0E9C"/>
    <w:rsid w:val="008A2925"/>
    <w:rsid w:val="008A3BF7"/>
    <w:rsid w:val="008A5432"/>
    <w:rsid w:val="008A5B10"/>
    <w:rsid w:val="008A7D84"/>
    <w:rsid w:val="008B0C8E"/>
    <w:rsid w:val="008B4210"/>
    <w:rsid w:val="008B6818"/>
    <w:rsid w:val="008B7D9F"/>
    <w:rsid w:val="008C0E07"/>
    <w:rsid w:val="008C1D49"/>
    <w:rsid w:val="008C70FA"/>
    <w:rsid w:val="008C72C6"/>
    <w:rsid w:val="008D18D1"/>
    <w:rsid w:val="008D1D48"/>
    <w:rsid w:val="008D2228"/>
    <w:rsid w:val="008D270A"/>
    <w:rsid w:val="008D2EFE"/>
    <w:rsid w:val="008D367C"/>
    <w:rsid w:val="008D49CE"/>
    <w:rsid w:val="008E09F1"/>
    <w:rsid w:val="008E0C81"/>
    <w:rsid w:val="008E12E2"/>
    <w:rsid w:val="008E2878"/>
    <w:rsid w:val="008E2FAB"/>
    <w:rsid w:val="008E49E1"/>
    <w:rsid w:val="008E6636"/>
    <w:rsid w:val="008E66DE"/>
    <w:rsid w:val="008E6DEC"/>
    <w:rsid w:val="008E769F"/>
    <w:rsid w:val="008E7E76"/>
    <w:rsid w:val="008F0341"/>
    <w:rsid w:val="008F0638"/>
    <w:rsid w:val="008F17B2"/>
    <w:rsid w:val="008F1BDF"/>
    <w:rsid w:val="008F1E23"/>
    <w:rsid w:val="008F2158"/>
    <w:rsid w:val="008F2B43"/>
    <w:rsid w:val="008F4587"/>
    <w:rsid w:val="008F5012"/>
    <w:rsid w:val="008F559C"/>
    <w:rsid w:val="008F5ED3"/>
    <w:rsid w:val="008F6390"/>
    <w:rsid w:val="008F6950"/>
    <w:rsid w:val="008F71C8"/>
    <w:rsid w:val="008F7678"/>
    <w:rsid w:val="008F76BF"/>
    <w:rsid w:val="00900117"/>
    <w:rsid w:val="00900215"/>
    <w:rsid w:val="00900878"/>
    <w:rsid w:val="009034A4"/>
    <w:rsid w:val="00904718"/>
    <w:rsid w:val="00907ECB"/>
    <w:rsid w:val="009107DB"/>
    <w:rsid w:val="00910809"/>
    <w:rsid w:val="00911361"/>
    <w:rsid w:val="00911CA2"/>
    <w:rsid w:val="00914479"/>
    <w:rsid w:val="009148F3"/>
    <w:rsid w:val="0091651B"/>
    <w:rsid w:val="00920C10"/>
    <w:rsid w:val="009213E6"/>
    <w:rsid w:val="009214EF"/>
    <w:rsid w:val="0092273E"/>
    <w:rsid w:val="00922F1D"/>
    <w:rsid w:val="0092331F"/>
    <w:rsid w:val="009241F5"/>
    <w:rsid w:val="00924D24"/>
    <w:rsid w:val="009273D1"/>
    <w:rsid w:val="00927D21"/>
    <w:rsid w:val="00930582"/>
    <w:rsid w:val="00931E33"/>
    <w:rsid w:val="00931FFF"/>
    <w:rsid w:val="0093218B"/>
    <w:rsid w:val="0093303A"/>
    <w:rsid w:val="00933531"/>
    <w:rsid w:val="00934BAE"/>
    <w:rsid w:val="00936660"/>
    <w:rsid w:val="00940715"/>
    <w:rsid w:val="009415DF"/>
    <w:rsid w:val="00942272"/>
    <w:rsid w:val="00943C60"/>
    <w:rsid w:val="00943D91"/>
    <w:rsid w:val="009442E2"/>
    <w:rsid w:val="009453AD"/>
    <w:rsid w:val="00945562"/>
    <w:rsid w:val="0094562B"/>
    <w:rsid w:val="0095369A"/>
    <w:rsid w:val="009544E8"/>
    <w:rsid w:val="009545A2"/>
    <w:rsid w:val="009546F1"/>
    <w:rsid w:val="009550E6"/>
    <w:rsid w:val="009554EB"/>
    <w:rsid w:val="00960391"/>
    <w:rsid w:val="00962A41"/>
    <w:rsid w:val="00970E69"/>
    <w:rsid w:val="00971A9D"/>
    <w:rsid w:val="00971F06"/>
    <w:rsid w:val="00972C32"/>
    <w:rsid w:val="00972D90"/>
    <w:rsid w:val="00973739"/>
    <w:rsid w:val="00973E05"/>
    <w:rsid w:val="00974320"/>
    <w:rsid w:val="00974556"/>
    <w:rsid w:val="00974E71"/>
    <w:rsid w:val="009762C7"/>
    <w:rsid w:val="00976C99"/>
    <w:rsid w:val="00976D62"/>
    <w:rsid w:val="009770A6"/>
    <w:rsid w:val="00977D2F"/>
    <w:rsid w:val="00977EF6"/>
    <w:rsid w:val="009857C9"/>
    <w:rsid w:val="00985E56"/>
    <w:rsid w:val="00985F23"/>
    <w:rsid w:val="009860CD"/>
    <w:rsid w:val="00987434"/>
    <w:rsid w:val="0098756F"/>
    <w:rsid w:val="00987B7E"/>
    <w:rsid w:val="00990D4B"/>
    <w:rsid w:val="00993FD5"/>
    <w:rsid w:val="009940F8"/>
    <w:rsid w:val="00994CAA"/>
    <w:rsid w:val="00995385"/>
    <w:rsid w:val="009962F3"/>
    <w:rsid w:val="009A1009"/>
    <w:rsid w:val="009A1CAF"/>
    <w:rsid w:val="009A3A74"/>
    <w:rsid w:val="009A5843"/>
    <w:rsid w:val="009A71ED"/>
    <w:rsid w:val="009A76DE"/>
    <w:rsid w:val="009B0A55"/>
    <w:rsid w:val="009B20A2"/>
    <w:rsid w:val="009B2D97"/>
    <w:rsid w:val="009B3861"/>
    <w:rsid w:val="009B48BD"/>
    <w:rsid w:val="009B6216"/>
    <w:rsid w:val="009B6DEA"/>
    <w:rsid w:val="009B6E0C"/>
    <w:rsid w:val="009C10E5"/>
    <w:rsid w:val="009C12B5"/>
    <w:rsid w:val="009C2907"/>
    <w:rsid w:val="009C3BEB"/>
    <w:rsid w:val="009C3EA9"/>
    <w:rsid w:val="009C515C"/>
    <w:rsid w:val="009C5BDC"/>
    <w:rsid w:val="009C6662"/>
    <w:rsid w:val="009C7DEC"/>
    <w:rsid w:val="009D0CEB"/>
    <w:rsid w:val="009D305D"/>
    <w:rsid w:val="009D323F"/>
    <w:rsid w:val="009D5038"/>
    <w:rsid w:val="009D5C1B"/>
    <w:rsid w:val="009D64D3"/>
    <w:rsid w:val="009E063E"/>
    <w:rsid w:val="009E3AAC"/>
    <w:rsid w:val="009E6A63"/>
    <w:rsid w:val="009F0055"/>
    <w:rsid w:val="009F01B0"/>
    <w:rsid w:val="009F3578"/>
    <w:rsid w:val="009F48FB"/>
    <w:rsid w:val="009F68EE"/>
    <w:rsid w:val="009F737D"/>
    <w:rsid w:val="009F7E7F"/>
    <w:rsid w:val="00A00382"/>
    <w:rsid w:val="00A0112C"/>
    <w:rsid w:val="00A012C9"/>
    <w:rsid w:val="00A015D8"/>
    <w:rsid w:val="00A02D12"/>
    <w:rsid w:val="00A03DFE"/>
    <w:rsid w:val="00A0556B"/>
    <w:rsid w:val="00A057E0"/>
    <w:rsid w:val="00A05C91"/>
    <w:rsid w:val="00A05EB4"/>
    <w:rsid w:val="00A061BB"/>
    <w:rsid w:val="00A113DF"/>
    <w:rsid w:val="00A11447"/>
    <w:rsid w:val="00A11A07"/>
    <w:rsid w:val="00A11F18"/>
    <w:rsid w:val="00A1303B"/>
    <w:rsid w:val="00A141DF"/>
    <w:rsid w:val="00A1431E"/>
    <w:rsid w:val="00A143F6"/>
    <w:rsid w:val="00A14721"/>
    <w:rsid w:val="00A1478D"/>
    <w:rsid w:val="00A16053"/>
    <w:rsid w:val="00A160B9"/>
    <w:rsid w:val="00A172DE"/>
    <w:rsid w:val="00A202A2"/>
    <w:rsid w:val="00A22CB5"/>
    <w:rsid w:val="00A242B5"/>
    <w:rsid w:val="00A249EF"/>
    <w:rsid w:val="00A25298"/>
    <w:rsid w:val="00A25E38"/>
    <w:rsid w:val="00A2777C"/>
    <w:rsid w:val="00A30DCF"/>
    <w:rsid w:val="00A30E0D"/>
    <w:rsid w:val="00A30EFC"/>
    <w:rsid w:val="00A32337"/>
    <w:rsid w:val="00A33349"/>
    <w:rsid w:val="00A34F9F"/>
    <w:rsid w:val="00A3528E"/>
    <w:rsid w:val="00A357DB"/>
    <w:rsid w:val="00A35B87"/>
    <w:rsid w:val="00A35B9C"/>
    <w:rsid w:val="00A35DFE"/>
    <w:rsid w:val="00A3696A"/>
    <w:rsid w:val="00A3711F"/>
    <w:rsid w:val="00A372F6"/>
    <w:rsid w:val="00A42585"/>
    <w:rsid w:val="00A4377C"/>
    <w:rsid w:val="00A45947"/>
    <w:rsid w:val="00A46165"/>
    <w:rsid w:val="00A47141"/>
    <w:rsid w:val="00A50234"/>
    <w:rsid w:val="00A528DF"/>
    <w:rsid w:val="00A54A47"/>
    <w:rsid w:val="00A55973"/>
    <w:rsid w:val="00A5670B"/>
    <w:rsid w:val="00A57B72"/>
    <w:rsid w:val="00A60A7A"/>
    <w:rsid w:val="00A613B1"/>
    <w:rsid w:val="00A62A72"/>
    <w:rsid w:val="00A63362"/>
    <w:rsid w:val="00A6367E"/>
    <w:rsid w:val="00A6374B"/>
    <w:rsid w:val="00A63B13"/>
    <w:rsid w:val="00A63B22"/>
    <w:rsid w:val="00A6417E"/>
    <w:rsid w:val="00A648E8"/>
    <w:rsid w:val="00A65D4D"/>
    <w:rsid w:val="00A66E68"/>
    <w:rsid w:val="00A70582"/>
    <w:rsid w:val="00A71E64"/>
    <w:rsid w:val="00A72A3B"/>
    <w:rsid w:val="00A72D9C"/>
    <w:rsid w:val="00A740B9"/>
    <w:rsid w:val="00A740C5"/>
    <w:rsid w:val="00A74C49"/>
    <w:rsid w:val="00A77698"/>
    <w:rsid w:val="00A77F43"/>
    <w:rsid w:val="00A80346"/>
    <w:rsid w:val="00A822A1"/>
    <w:rsid w:val="00A82871"/>
    <w:rsid w:val="00A829A2"/>
    <w:rsid w:val="00A83B55"/>
    <w:rsid w:val="00A8499C"/>
    <w:rsid w:val="00A87171"/>
    <w:rsid w:val="00A90064"/>
    <w:rsid w:val="00A90513"/>
    <w:rsid w:val="00A9122F"/>
    <w:rsid w:val="00A92391"/>
    <w:rsid w:val="00A9252A"/>
    <w:rsid w:val="00A94A2F"/>
    <w:rsid w:val="00A94E03"/>
    <w:rsid w:val="00A95A9A"/>
    <w:rsid w:val="00A95D63"/>
    <w:rsid w:val="00A963BE"/>
    <w:rsid w:val="00A966E6"/>
    <w:rsid w:val="00A96B29"/>
    <w:rsid w:val="00A96BA1"/>
    <w:rsid w:val="00AA0625"/>
    <w:rsid w:val="00AA084B"/>
    <w:rsid w:val="00AA0930"/>
    <w:rsid w:val="00AA1033"/>
    <w:rsid w:val="00AA1105"/>
    <w:rsid w:val="00AA2633"/>
    <w:rsid w:val="00AA2F7B"/>
    <w:rsid w:val="00AA4D55"/>
    <w:rsid w:val="00AA528D"/>
    <w:rsid w:val="00AA6731"/>
    <w:rsid w:val="00AA734F"/>
    <w:rsid w:val="00AA7B16"/>
    <w:rsid w:val="00AA7CA4"/>
    <w:rsid w:val="00AA7FAD"/>
    <w:rsid w:val="00AB0943"/>
    <w:rsid w:val="00AB108B"/>
    <w:rsid w:val="00AB158C"/>
    <w:rsid w:val="00AB264C"/>
    <w:rsid w:val="00AB35F0"/>
    <w:rsid w:val="00AB718A"/>
    <w:rsid w:val="00AB7D49"/>
    <w:rsid w:val="00AC1234"/>
    <w:rsid w:val="00AC13BB"/>
    <w:rsid w:val="00AC1520"/>
    <w:rsid w:val="00AC162A"/>
    <w:rsid w:val="00AC1C93"/>
    <w:rsid w:val="00AC4C42"/>
    <w:rsid w:val="00AC6473"/>
    <w:rsid w:val="00AC67EE"/>
    <w:rsid w:val="00AC6D10"/>
    <w:rsid w:val="00AC7539"/>
    <w:rsid w:val="00AC7BC1"/>
    <w:rsid w:val="00AD15DD"/>
    <w:rsid w:val="00AD1F6B"/>
    <w:rsid w:val="00AD3F8C"/>
    <w:rsid w:val="00AD4D93"/>
    <w:rsid w:val="00AE01B9"/>
    <w:rsid w:val="00AE076F"/>
    <w:rsid w:val="00AE081F"/>
    <w:rsid w:val="00AE3316"/>
    <w:rsid w:val="00AE368A"/>
    <w:rsid w:val="00AE3EC8"/>
    <w:rsid w:val="00AE4ABA"/>
    <w:rsid w:val="00AE52EC"/>
    <w:rsid w:val="00AE565B"/>
    <w:rsid w:val="00AE592F"/>
    <w:rsid w:val="00AE6942"/>
    <w:rsid w:val="00AE7C52"/>
    <w:rsid w:val="00AF104A"/>
    <w:rsid w:val="00AF245F"/>
    <w:rsid w:val="00AF24B2"/>
    <w:rsid w:val="00AF25CF"/>
    <w:rsid w:val="00AF2EB2"/>
    <w:rsid w:val="00AF3F6D"/>
    <w:rsid w:val="00AF4A2F"/>
    <w:rsid w:val="00AF5864"/>
    <w:rsid w:val="00B02893"/>
    <w:rsid w:val="00B037FC"/>
    <w:rsid w:val="00B05D02"/>
    <w:rsid w:val="00B0618C"/>
    <w:rsid w:val="00B1031B"/>
    <w:rsid w:val="00B1150B"/>
    <w:rsid w:val="00B122BC"/>
    <w:rsid w:val="00B14232"/>
    <w:rsid w:val="00B14C8D"/>
    <w:rsid w:val="00B1692D"/>
    <w:rsid w:val="00B16C25"/>
    <w:rsid w:val="00B17969"/>
    <w:rsid w:val="00B22F02"/>
    <w:rsid w:val="00B232C2"/>
    <w:rsid w:val="00B23420"/>
    <w:rsid w:val="00B248EC"/>
    <w:rsid w:val="00B24B75"/>
    <w:rsid w:val="00B26340"/>
    <w:rsid w:val="00B26BB5"/>
    <w:rsid w:val="00B30584"/>
    <w:rsid w:val="00B30704"/>
    <w:rsid w:val="00B31000"/>
    <w:rsid w:val="00B31E4A"/>
    <w:rsid w:val="00B32161"/>
    <w:rsid w:val="00B32CFF"/>
    <w:rsid w:val="00B32D84"/>
    <w:rsid w:val="00B33797"/>
    <w:rsid w:val="00B33AA4"/>
    <w:rsid w:val="00B33DEE"/>
    <w:rsid w:val="00B344B8"/>
    <w:rsid w:val="00B34DC4"/>
    <w:rsid w:val="00B351FE"/>
    <w:rsid w:val="00B3706A"/>
    <w:rsid w:val="00B3746B"/>
    <w:rsid w:val="00B40AFE"/>
    <w:rsid w:val="00B40C4C"/>
    <w:rsid w:val="00B412CE"/>
    <w:rsid w:val="00B422AB"/>
    <w:rsid w:val="00B4384C"/>
    <w:rsid w:val="00B44A5E"/>
    <w:rsid w:val="00B45EA8"/>
    <w:rsid w:val="00B47DBF"/>
    <w:rsid w:val="00B5013A"/>
    <w:rsid w:val="00B522D9"/>
    <w:rsid w:val="00B53A60"/>
    <w:rsid w:val="00B53F01"/>
    <w:rsid w:val="00B541D2"/>
    <w:rsid w:val="00B56203"/>
    <w:rsid w:val="00B571C2"/>
    <w:rsid w:val="00B60E51"/>
    <w:rsid w:val="00B61F5A"/>
    <w:rsid w:val="00B641D9"/>
    <w:rsid w:val="00B66CF8"/>
    <w:rsid w:val="00B67827"/>
    <w:rsid w:val="00B70093"/>
    <w:rsid w:val="00B70989"/>
    <w:rsid w:val="00B70C9A"/>
    <w:rsid w:val="00B72423"/>
    <w:rsid w:val="00B727B8"/>
    <w:rsid w:val="00B73273"/>
    <w:rsid w:val="00B736E6"/>
    <w:rsid w:val="00B73932"/>
    <w:rsid w:val="00B747C8"/>
    <w:rsid w:val="00B75D7E"/>
    <w:rsid w:val="00B76939"/>
    <w:rsid w:val="00B76CC5"/>
    <w:rsid w:val="00B81447"/>
    <w:rsid w:val="00B827E7"/>
    <w:rsid w:val="00B83C52"/>
    <w:rsid w:val="00B85C1B"/>
    <w:rsid w:val="00B86086"/>
    <w:rsid w:val="00B8728C"/>
    <w:rsid w:val="00B90779"/>
    <w:rsid w:val="00B91435"/>
    <w:rsid w:val="00B957F0"/>
    <w:rsid w:val="00B970FE"/>
    <w:rsid w:val="00BA1BBF"/>
    <w:rsid w:val="00BA2D12"/>
    <w:rsid w:val="00BA3239"/>
    <w:rsid w:val="00BA32BC"/>
    <w:rsid w:val="00BA446B"/>
    <w:rsid w:val="00BA4503"/>
    <w:rsid w:val="00BA5477"/>
    <w:rsid w:val="00BA6355"/>
    <w:rsid w:val="00BA67FA"/>
    <w:rsid w:val="00BB04CC"/>
    <w:rsid w:val="00BB068F"/>
    <w:rsid w:val="00BB245B"/>
    <w:rsid w:val="00BB3658"/>
    <w:rsid w:val="00BB4A7C"/>
    <w:rsid w:val="00BB56F0"/>
    <w:rsid w:val="00BB680F"/>
    <w:rsid w:val="00BB6890"/>
    <w:rsid w:val="00BC009F"/>
    <w:rsid w:val="00BC0198"/>
    <w:rsid w:val="00BC073D"/>
    <w:rsid w:val="00BC42CA"/>
    <w:rsid w:val="00BC59FE"/>
    <w:rsid w:val="00BC7C4B"/>
    <w:rsid w:val="00BC7EE6"/>
    <w:rsid w:val="00BD079A"/>
    <w:rsid w:val="00BD23E3"/>
    <w:rsid w:val="00BD4DBE"/>
    <w:rsid w:val="00BD4E1A"/>
    <w:rsid w:val="00BD6AE1"/>
    <w:rsid w:val="00BD729A"/>
    <w:rsid w:val="00BE03FC"/>
    <w:rsid w:val="00BE0C30"/>
    <w:rsid w:val="00BE2333"/>
    <w:rsid w:val="00BE466C"/>
    <w:rsid w:val="00BE501C"/>
    <w:rsid w:val="00BE618C"/>
    <w:rsid w:val="00BE74F5"/>
    <w:rsid w:val="00BE7F0F"/>
    <w:rsid w:val="00BF1B7F"/>
    <w:rsid w:val="00BF272C"/>
    <w:rsid w:val="00BF2F70"/>
    <w:rsid w:val="00BF37F7"/>
    <w:rsid w:val="00BF49E7"/>
    <w:rsid w:val="00BF54CF"/>
    <w:rsid w:val="00BF5CFC"/>
    <w:rsid w:val="00BF70BF"/>
    <w:rsid w:val="00BF7881"/>
    <w:rsid w:val="00C023BC"/>
    <w:rsid w:val="00C03FB3"/>
    <w:rsid w:val="00C045F1"/>
    <w:rsid w:val="00C073CD"/>
    <w:rsid w:val="00C07C14"/>
    <w:rsid w:val="00C126BA"/>
    <w:rsid w:val="00C12CAC"/>
    <w:rsid w:val="00C13BA0"/>
    <w:rsid w:val="00C13FD0"/>
    <w:rsid w:val="00C15213"/>
    <w:rsid w:val="00C159A5"/>
    <w:rsid w:val="00C17DBA"/>
    <w:rsid w:val="00C22282"/>
    <w:rsid w:val="00C22800"/>
    <w:rsid w:val="00C22865"/>
    <w:rsid w:val="00C22B77"/>
    <w:rsid w:val="00C236C8"/>
    <w:rsid w:val="00C24D2C"/>
    <w:rsid w:val="00C25ABE"/>
    <w:rsid w:val="00C267A2"/>
    <w:rsid w:val="00C27DC0"/>
    <w:rsid w:val="00C30006"/>
    <w:rsid w:val="00C30C57"/>
    <w:rsid w:val="00C3122E"/>
    <w:rsid w:val="00C313DB"/>
    <w:rsid w:val="00C31FF8"/>
    <w:rsid w:val="00C3524E"/>
    <w:rsid w:val="00C36449"/>
    <w:rsid w:val="00C36983"/>
    <w:rsid w:val="00C36A7E"/>
    <w:rsid w:val="00C36B74"/>
    <w:rsid w:val="00C36C11"/>
    <w:rsid w:val="00C37FFB"/>
    <w:rsid w:val="00C40C20"/>
    <w:rsid w:val="00C4114B"/>
    <w:rsid w:val="00C411FE"/>
    <w:rsid w:val="00C41796"/>
    <w:rsid w:val="00C41B05"/>
    <w:rsid w:val="00C41CD0"/>
    <w:rsid w:val="00C42CFB"/>
    <w:rsid w:val="00C46914"/>
    <w:rsid w:val="00C56759"/>
    <w:rsid w:val="00C56B79"/>
    <w:rsid w:val="00C56D27"/>
    <w:rsid w:val="00C574FD"/>
    <w:rsid w:val="00C60649"/>
    <w:rsid w:val="00C618A4"/>
    <w:rsid w:val="00C61B17"/>
    <w:rsid w:val="00C62983"/>
    <w:rsid w:val="00C62E78"/>
    <w:rsid w:val="00C62F6A"/>
    <w:rsid w:val="00C63776"/>
    <w:rsid w:val="00C637C4"/>
    <w:rsid w:val="00C64F5A"/>
    <w:rsid w:val="00C6560E"/>
    <w:rsid w:val="00C657E8"/>
    <w:rsid w:val="00C65804"/>
    <w:rsid w:val="00C65C94"/>
    <w:rsid w:val="00C66E96"/>
    <w:rsid w:val="00C67B13"/>
    <w:rsid w:val="00C67DB7"/>
    <w:rsid w:val="00C70976"/>
    <w:rsid w:val="00C711A3"/>
    <w:rsid w:val="00C715E8"/>
    <w:rsid w:val="00C71936"/>
    <w:rsid w:val="00C72E14"/>
    <w:rsid w:val="00C73FE9"/>
    <w:rsid w:val="00C762C4"/>
    <w:rsid w:val="00C77E85"/>
    <w:rsid w:val="00C802DF"/>
    <w:rsid w:val="00C83BEF"/>
    <w:rsid w:val="00C8623F"/>
    <w:rsid w:val="00C8681E"/>
    <w:rsid w:val="00C97FAA"/>
    <w:rsid w:val="00CA0112"/>
    <w:rsid w:val="00CA1249"/>
    <w:rsid w:val="00CA1771"/>
    <w:rsid w:val="00CA2E77"/>
    <w:rsid w:val="00CA687C"/>
    <w:rsid w:val="00CA7407"/>
    <w:rsid w:val="00CA7A2A"/>
    <w:rsid w:val="00CB29BE"/>
    <w:rsid w:val="00CB32F4"/>
    <w:rsid w:val="00CB3686"/>
    <w:rsid w:val="00CB3FF6"/>
    <w:rsid w:val="00CB5846"/>
    <w:rsid w:val="00CB723F"/>
    <w:rsid w:val="00CC1280"/>
    <w:rsid w:val="00CC2612"/>
    <w:rsid w:val="00CC2860"/>
    <w:rsid w:val="00CC4D74"/>
    <w:rsid w:val="00CC4D78"/>
    <w:rsid w:val="00CC55C2"/>
    <w:rsid w:val="00CC5B58"/>
    <w:rsid w:val="00CC62B8"/>
    <w:rsid w:val="00CC6326"/>
    <w:rsid w:val="00CC63F9"/>
    <w:rsid w:val="00CC64AD"/>
    <w:rsid w:val="00CD146B"/>
    <w:rsid w:val="00CD1BC2"/>
    <w:rsid w:val="00CD2BE8"/>
    <w:rsid w:val="00CD5071"/>
    <w:rsid w:val="00CD5D99"/>
    <w:rsid w:val="00CD636E"/>
    <w:rsid w:val="00CD63ED"/>
    <w:rsid w:val="00CD66D2"/>
    <w:rsid w:val="00CE0A37"/>
    <w:rsid w:val="00CE186F"/>
    <w:rsid w:val="00CE2732"/>
    <w:rsid w:val="00CE2876"/>
    <w:rsid w:val="00CE51FB"/>
    <w:rsid w:val="00CE5752"/>
    <w:rsid w:val="00CE6295"/>
    <w:rsid w:val="00CE6F6B"/>
    <w:rsid w:val="00CE70F0"/>
    <w:rsid w:val="00CE75E3"/>
    <w:rsid w:val="00CF1A5D"/>
    <w:rsid w:val="00CF1B57"/>
    <w:rsid w:val="00CF4A0F"/>
    <w:rsid w:val="00CF6502"/>
    <w:rsid w:val="00CF6DC5"/>
    <w:rsid w:val="00CF73BD"/>
    <w:rsid w:val="00CF793B"/>
    <w:rsid w:val="00D01529"/>
    <w:rsid w:val="00D01D2B"/>
    <w:rsid w:val="00D02CE9"/>
    <w:rsid w:val="00D03829"/>
    <w:rsid w:val="00D05250"/>
    <w:rsid w:val="00D0599B"/>
    <w:rsid w:val="00D066BC"/>
    <w:rsid w:val="00D071A7"/>
    <w:rsid w:val="00D07553"/>
    <w:rsid w:val="00D12AC9"/>
    <w:rsid w:val="00D153C6"/>
    <w:rsid w:val="00D159C1"/>
    <w:rsid w:val="00D162A6"/>
    <w:rsid w:val="00D16A44"/>
    <w:rsid w:val="00D16ABD"/>
    <w:rsid w:val="00D177F2"/>
    <w:rsid w:val="00D17AC6"/>
    <w:rsid w:val="00D227FF"/>
    <w:rsid w:val="00D23231"/>
    <w:rsid w:val="00D23BA8"/>
    <w:rsid w:val="00D255BE"/>
    <w:rsid w:val="00D266CF"/>
    <w:rsid w:val="00D275C7"/>
    <w:rsid w:val="00D278F3"/>
    <w:rsid w:val="00D31519"/>
    <w:rsid w:val="00D31C13"/>
    <w:rsid w:val="00D33619"/>
    <w:rsid w:val="00D35563"/>
    <w:rsid w:val="00D36A51"/>
    <w:rsid w:val="00D37B4C"/>
    <w:rsid w:val="00D37DE1"/>
    <w:rsid w:val="00D41E31"/>
    <w:rsid w:val="00D4270B"/>
    <w:rsid w:val="00D461ED"/>
    <w:rsid w:val="00D464E5"/>
    <w:rsid w:val="00D4727E"/>
    <w:rsid w:val="00D506B3"/>
    <w:rsid w:val="00D50E61"/>
    <w:rsid w:val="00D51357"/>
    <w:rsid w:val="00D51817"/>
    <w:rsid w:val="00D537FC"/>
    <w:rsid w:val="00D53A0C"/>
    <w:rsid w:val="00D557E2"/>
    <w:rsid w:val="00D57227"/>
    <w:rsid w:val="00D572C6"/>
    <w:rsid w:val="00D57858"/>
    <w:rsid w:val="00D60264"/>
    <w:rsid w:val="00D60A0B"/>
    <w:rsid w:val="00D62AD7"/>
    <w:rsid w:val="00D635ED"/>
    <w:rsid w:val="00D649F7"/>
    <w:rsid w:val="00D6568C"/>
    <w:rsid w:val="00D66B1A"/>
    <w:rsid w:val="00D66C34"/>
    <w:rsid w:val="00D67983"/>
    <w:rsid w:val="00D71312"/>
    <w:rsid w:val="00D715A3"/>
    <w:rsid w:val="00D71FFD"/>
    <w:rsid w:val="00D741A6"/>
    <w:rsid w:val="00D744F0"/>
    <w:rsid w:val="00D74827"/>
    <w:rsid w:val="00D76ACD"/>
    <w:rsid w:val="00D77653"/>
    <w:rsid w:val="00D80C95"/>
    <w:rsid w:val="00D84BDF"/>
    <w:rsid w:val="00D84E71"/>
    <w:rsid w:val="00D86054"/>
    <w:rsid w:val="00D86888"/>
    <w:rsid w:val="00D90BEF"/>
    <w:rsid w:val="00D91315"/>
    <w:rsid w:val="00D936DA"/>
    <w:rsid w:val="00D93A29"/>
    <w:rsid w:val="00D9498F"/>
    <w:rsid w:val="00D94DCE"/>
    <w:rsid w:val="00D94E33"/>
    <w:rsid w:val="00D94E85"/>
    <w:rsid w:val="00D95B65"/>
    <w:rsid w:val="00D95BE3"/>
    <w:rsid w:val="00D95D81"/>
    <w:rsid w:val="00D97086"/>
    <w:rsid w:val="00D977A6"/>
    <w:rsid w:val="00D97936"/>
    <w:rsid w:val="00D97B5A"/>
    <w:rsid w:val="00DA0CC6"/>
    <w:rsid w:val="00DA1C7E"/>
    <w:rsid w:val="00DA37FA"/>
    <w:rsid w:val="00DA3A0B"/>
    <w:rsid w:val="00DA474C"/>
    <w:rsid w:val="00DA79F3"/>
    <w:rsid w:val="00DB11E0"/>
    <w:rsid w:val="00DB148C"/>
    <w:rsid w:val="00DB29ED"/>
    <w:rsid w:val="00DB3306"/>
    <w:rsid w:val="00DB41E5"/>
    <w:rsid w:val="00DB471C"/>
    <w:rsid w:val="00DB502A"/>
    <w:rsid w:val="00DB6394"/>
    <w:rsid w:val="00DC0CD9"/>
    <w:rsid w:val="00DC2E6A"/>
    <w:rsid w:val="00DC39A7"/>
    <w:rsid w:val="00DC60CC"/>
    <w:rsid w:val="00DC681D"/>
    <w:rsid w:val="00DC68BE"/>
    <w:rsid w:val="00DC6964"/>
    <w:rsid w:val="00DD214E"/>
    <w:rsid w:val="00DD31C3"/>
    <w:rsid w:val="00DD4AC8"/>
    <w:rsid w:val="00DD4F9D"/>
    <w:rsid w:val="00DD5070"/>
    <w:rsid w:val="00DD6DAE"/>
    <w:rsid w:val="00DD7858"/>
    <w:rsid w:val="00DE07EC"/>
    <w:rsid w:val="00DE08E2"/>
    <w:rsid w:val="00DE11E8"/>
    <w:rsid w:val="00DE13BE"/>
    <w:rsid w:val="00DE156D"/>
    <w:rsid w:val="00DE188D"/>
    <w:rsid w:val="00DE1BB0"/>
    <w:rsid w:val="00DE25C2"/>
    <w:rsid w:val="00DE282A"/>
    <w:rsid w:val="00DE6F16"/>
    <w:rsid w:val="00DF0EBC"/>
    <w:rsid w:val="00DF1B1C"/>
    <w:rsid w:val="00DF1B72"/>
    <w:rsid w:val="00DF25C6"/>
    <w:rsid w:val="00DF611A"/>
    <w:rsid w:val="00DF62BE"/>
    <w:rsid w:val="00DF6940"/>
    <w:rsid w:val="00DF7C5E"/>
    <w:rsid w:val="00DF7C9A"/>
    <w:rsid w:val="00E0143C"/>
    <w:rsid w:val="00E019AA"/>
    <w:rsid w:val="00E0259B"/>
    <w:rsid w:val="00E02B58"/>
    <w:rsid w:val="00E043ED"/>
    <w:rsid w:val="00E049B9"/>
    <w:rsid w:val="00E0508D"/>
    <w:rsid w:val="00E05301"/>
    <w:rsid w:val="00E068DA"/>
    <w:rsid w:val="00E100D7"/>
    <w:rsid w:val="00E104AF"/>
    <w:rsid w:val="00E1123E"/>
    <w:rsid w:val="00E12E87"/>
    <w:rsid w:val="00E14D4D"/>
    <w:rsid w:val="00E15BE2"/>
    <w:rsid w:val="00E17AF6"/>
    <w:rsid w:val="00E22397"/>
    <w:rsid w:val="00E226AB"/>
    <w:rsid w:val="00E22A51"/>
    <w:rsid w:val="00E22ED1"/>
    <w:rsid w:val="00E23CC4"/>
    <w:rsid w:val="00E24158"/>
    <w:rsid w:val="00E255ED"/>
    <w:rsid w:val="00E2654C"/>
    <w:rsid w:val="00E27B41"/>
    <w:rsid w:val="00E30C38"/>
    <w:rsid w:val="00E32940"/>
    <w:rsid w:val="00E33ED9"/>
    <w:rsid w:val="00E37090"/>
    <w:rsid w:val="00E37D4D"/>
    <w:rsid w:val="00E42E33"/>
    <w:rsid w:val="00E44ACB"/>
    <w:rsid w:val="00E45005"/>
    <w:rsid w:val="00E45BEF"/>
    <w:rsid w:val="00E47156"/>
    <w:rsid w:val="00E47B64"/>
    <w:rsid w:val="00E520F4"/>
    <w:rsid w:val="00E52D29"/>
    <w:rsid w:val="00E53830"/>
    <w:rsid w:val="00E544F8"/>
    <w:rsid w:val="00E5537F"/>
    <w:rsid w:val="00E61B74"/>
    <w:rsid w:val="00E61DB7"/>
    <w:rsid w:val="00E626EE"/>
    <w:rsid w:val="00E65864"/>
    <w:rsid w:val="00E67474"/>
    <w:rsid w:val="00E71518"/>
    <w:rsid w:val="00E7170F"/>
    <w:rsid w:val="00E71FF4"/>
    <w:rsid w:val="00E722CA"/>
    <w:rsid w:val="00E731A5"/>
    <w:rsid w:val="00E74D31"/>
    <w:rsid w:val="00E765F3"/>
    <w:rsid w:val="00E7676E"/>
    <w:rsid w:val="00E77334"/>
    <w:rsid w:val="00E80E35"/>
    <w:rsid w:val="00E828AF"/>
    <w:rsid w:val="00E83BBA"/>
    <w:rsid w:val="00E8695C"/>
    <w:rsid w:val="00E8696D"/>
    <w:rsid w:val="00E86CBA"/>
    <w:rsid w:val="00E86FDD"/>
    <w:rsid w:val="00E8785A"/>
    <w:rsid w:val="00E87BE8"/>
    <w:rsid w:val="00E9039D"/>
    <w:rsid w:val="00E9126B"/>
    <w:rsid w:val="00E91496"/>
    <w:rsid w:val="00E9253F"/>
    <w:rsid w:val="00E96718"/>
    <w:rsid w:val="00E968BC"/>
    <w:rsid w:val="00E96B20"/>
    <w:rsid w:val="00E97C98"/>
    <w:rsid w:val="00EA1702"/>
    <w:rsid w:val="00EA17C1"/>
    <w:rsid w:val="00EA207F"/>
    <w:rsid w:val="00EA250C"/>
    <w:rsid w:val="00EA29C3"/>
    <w:rsid w:val="00EA350C"/>
    <w:rsid w:val="00EA3DC1"/>
    <w:rsid w:val="00EA5EA4"/>
    <w:rsid w:val="00EA62D0"/>
    <w:rsid w:val="00EA7A17"/>
    <w:rsid w:val="00EB0A56"/>
    <w:rsid w:val="00EB1023"/>
    <w:rsid w:val="00EB18CF"/>
    <w:rsid w:val="00EB47A0"/>
    <w:rsid w:val="00EB4F86"/>
    <w:rsid w:val="00EB5020"/>
    <w:rsid w:val="00EB503F"/>
    <w:rsid w:val="00EB5C56"/>
    <w:rsid w:val="00EB6645"/>
    <w:rsid w:val="00EB6DA3"/>
    <w:rsid w:val="00EB7098"/>
    <w:rsid w:val="00EB7CDB"/>
    <w:rsid w:val="00EB7DA6"/>
    <w:rsid w:val="00EC1140"/>
    <w:rsid w:val="00EC351B"/>
    <w:rsid w:val="00EC378E"/>
    <w:rsid w:val="00EC3B90"/>
    <w:rsid w:val="00ED008A"/>
    <w:rsid w:val="00ED5C37"/>
    <w:rsid w:val="00ED61D7"/>
    <w:rsid w:val="00ED6417"/>
    <w:rsid w:val="00EE168E"/>
    <w:rsid w:val="00EE2A7B"/>
    <w:rsid w:val="00EE34CA"/>
    <w:rsid w:val="00EE37CE"/>
    <w:rsid w:val="00EE386B"/>
    <w:rsid w:val="00EE4562"/>
    <w:rsid w:val="00EE60DA"/>
    <w:rsid w:val="00EE6462"/>
    <w:rsid w:val="00EE6989"/>
    <w:rsid w:val="00EF0209"/>
    <w:rsid w:val="00EF02FE"/>
    <w:rsid w:val="00EF052E"/>
    <w:rsid w:val="00EF0DED"/>
    <w:rsid w:val="00EF0E3D"/>
    <w:rsid w:val="00EF4ACE"/>
    <w:rsid w:val="00EF4F8F"/>
    <w:rsid w:val="00EF59F3"/>
    <w:rsid w:val="00EF619D"/>
    <w:rsid w:val="00EF64A8"/>
    <w:rsid w:val="00EF6506"/>
    <w:rsid w:val="00EF6716"/>
    <w:rsid w:val="00EF6F9D"/>
    <w:rsid w:val="00EF7144"/>
    <w:rsid w:val="00EF7459"/>
    <w:rsid w:val="00EF7522"/>
    <w:rsid w:val="00F000E4"/>
    <w:rsid w:val="00F00ECE"/>
    <w:rsid w:val="00F020E8"/>
    <w:rsid w:val="00F02F0D"/>
    <w:rsid w:val="00F05FF6"/>
    <w:rsid w:val="00F06319"/>
    <w:rsid w:val="00F0733F"/>
    <w:rsid w:val="00F10D8C"/>
    <w:rsid w:val="00F12CE0"/>
    <w:rsid w:val="00F155C6"/>
    <w:rsid w:val="00F166D1"/>
    <w:rsid w:val="00F179E5"/>
    <w:rsid w:val="00F200C4"/>
    <w:rsid w:val="00F2114D"/>
    <w:rsid w:val="00F22D2E"/>
    <w:rsid w:val="00F22DAF"/>
    <w:rsid w:val="00F22ECB"/>
    <w:rsid w:val="00F25D76"/>
    <w:rsid w:val="00F2718C"/>
    <w:rsid w:val="00F309C1"/>
    <w:rsid w:val="00F31175"/>
    <w:rsid w:val="00F3166F"/>
    <w:rsid w:val="00F32B6D"/>
    <w:rsid w:val="00F33A78"/>
    <w:rsid w:val="00F33FAD"/>
    <w:rsid w:val="00F3437F"/>
    <w:rsid w:val="00F34DDD"/>
    <w:rsid w:val="00F35A3A"/>
    <w:rsid w:val="00F36729"/>
    <w:rsid w:val="00F36B6C"/>
    <w:rsid w:val="00F37333"/>
    <w:rsid w:val="00F40837"/>
    <w:rsid w:val="00F42A62"/>
    <w:rsid w:val="00F439C7"/>
    <w:rsid w:val="00F456FE"/>
    <w:rsid w:val="00F4597D"/>
    <w:rsid w:val="00F464B0"/>
    <w:rsid w:val="00F469EE"/>
    <w:rsid w:val="00F47758"/>
    <w:rsid w:val="00F51634"/>
    <w:rsid w:val="00F51CF9"/>
    <w:rsid w:val="00F52BDC"/>
    <w:rsid w:val="00F52CB9"/>
    <w:rsid w:val="00F53E68"/>
    <w:rsid w:val="00F54DE5"/>
    <w:rsid w:val="00F556F4"/>
    <w:rsid w:val="00F57853"/>
    <w:rsid w:val="00F61941"/>
    <w:rsid w:val="00F62228"/>
    <w:rsid w:val="00F6222F"/>
    <w:rsid w:val="00F64544"/>
    <w:rsid w:val="00F674FF"/>
    <w:rsid w:val="00F720D7"/>
    <w:rsid w:val="00F724FC"/>
    <w:rsid w:val="00F72F80"/>
    <w:rsid w:val="00F73211"/>
    <w:rsid w:val="00F740A6"/>
    <w:rsid w:val="00F74224"/>
    <w:rsid w:val="00F80B2A"/>
    <w:rsid w:val="00F8142F"/>
    <w:rsid w:val="00F82385"/>
    <w:rsid w:val="00F86198"/>
    <w:rsid w:val="00F8661B"/>
    <w:rsid w:val="00F90193"/>
    <w:rsid w:val="00F91C44"/>
    <w:rsid w:val="00F92437"/>
    <w:rsid w:val="00F9271E"/>
    <w:rsid w:val="00F929DE"/>
    <w:rsid w:val="00F936B7"/>
    <w:rsid w:val="00F93EC8"/>
    <w:rsid w:val="00F95AED"/>
    <w:rsid w:val="00F960CB"/>
    <w:rsid w:val="00F97A0C"/>
    <w:rsid w:val="00FA1094"/>
    <w:rsid w:val="00FA176E"/>
    <w:rsid w:val="00FA1FCF"/>
    <w:rsid w:val="00FA3981"/>
    <w:rsid w:val="00FA5E58"/>
    <w:rsid w:val="00FB164B"/>
    <w:rsid w:val="00FB1BCC"/>
    <w:rsid w:val="00FB2F77"/>
    <w:rsid w:val="00FB3DA6"/>
    <w:rsid w:val="00FB4D38"/>
    <w:rsid w:val="00FB5BBF"/>
    <w:rsid w:val="00FB7060"/>
    <w:rsid w:val="00FB73F7"/>
    <w:rsid w:val="00FC2866"/>
    <w:rsid w:val="00FC5233"/>
    <w:rsid w:val="00FC773C"/>
    <w:rsid w:val="00FC7BA5"/>
    <w:rsid w:val="00FD17BB"/>
    <w:rsid w:val="00FD358D"/>
    <w:rsid w:val="00FD3992"/>
    <w:rsid w:val="00FD44CA"/>
    <w:rsid w:val="00FD4965"/>
    <w:rsid w:val="00FD5B73"/>
    <w:rsid w:val="00FD6909"/>
    <w:rsid w:val="00FE22B9"/>
    <w:rsid w:val="00FE2FA2"/>
    <w:rsid w:val="00FE48A5"/>
    <w:rsid w:val="00FE5C1D"/>
    <w:rsid w:val="00FE6692"/>
    <w:rsid w:val="00FE7607"/>
    <w:rsid w:val="00FE7EA5"/>
    <w:rsid w:val="00FF148B"/>
    <w:rsid w:val="00FF18E9"/>
    <w:rsid w:val="00FF22D1"/>
    <w:rsid w:val="00FF3FBE"/>
    <w:rsid w:val="00FF4727"/>
    <w:rsid w:val="00FF47E8"/>
    <w:rsid w:val="00FF5354"/>
    <w:rsid w:val="00FF5467"/>
    <w:rsid w:val="00FF63D2"/>
    <w:rsid w:val="00FF65D4"/>
    <w:rsid w:val="00FF68F6"/>
    <w:rsid w:val="00FF6AB8"/>
    <w:rsid w:val="00FF6D18"/>
    <w:rsid w:val="00FF7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C2A0"/>
  <w15:chartTrackingRefBased/>
  <w15:docId w15:val="{D5652AE2-2964-4D2D-9EDE-8B472F8E1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1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61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61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61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1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1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1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1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1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1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61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61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1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1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1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1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1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198"/>
    <w:rPr>
      <w:rFonts w:eastAsiaTheme="majorEastAsia" w:cstheme="majorBidi"/>
      <w:color w:val="272727" w:themeColor="text1" w:themeTint="D8"/>
    </w:rPr>
  </w:style>
  <w:style w:type="paragraph" w:styleId="Title">
    <w:name w:val="Title"/>
    <w:basedOn w:val="Normal"/>
    <w:next w:val="Normal"/>
    <w:link w:val="TitleChar"/>
    <w:uiPriority w:val="10"/>
    <w:qFormat/>
    <w:rsid w:val="00F861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1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1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1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198"/>
    <w:pPr>
      <w:spacing w:before="160"/>
      <w:jc w:val="center"/>
    </w:pPr>
    <w:rPr>
      <w:i/>
      <w:iCs/>
      <w:color w:val="404040" w:themeColor="text1" w:themeTint="BF"/>
    </w:rPr>
  </w:style>
  <w:style w:type="character" w:customStyle="1" w:styleId="QuoteChar">
    <w:name w:val="Quote Char"/>
    <w:basedOn w:val="DefaultParagraphFont"/>
    <w:link w:val="Quote"/>
    <w:uiPriority w:val="29"/>
    <w:rsid w:val="00F86198"/>
    <w:rPr>
      <w:i/>
      <w:iCs/>
      <w:color w:val="404040" w:themeColor="text1" w:themeTint="BF"/>
    </w:rPr>
  </w:style>
  <w:style w:type="paragraph" w:styleId="ListParagraph">
    <w:name w:val="List Paragraph"/>
    <w:basedOn w:val="Normal"/>
    <w:uiPriority w:val="34"/>
    <w:qFormat/>
    <w:rsid w:val="00F86198"/>
    <w:pPr>
      <w:ind w:left="720"/>
      <w:contextualSpacing/>
    </w:pPr>
  </w:style>
  <w:style w:type="character" w:styleId="IntenseEmphasis">
    <w:name w:val="Intense Emphasis"/>
    <w:basedOn w:val="DefaultParagraphFont"/>
    <w:uiPriority w:val="21"/>
    <w:qFormat/>
    <w:rsid w:val="00F86198"/>
    <w:rPr>
      <w:i/>
      <w:iCs/>
      <w:color w:val="0F4761" w:themeColor="accent1" w:themeShade="BF"/>
    </w:rPr>
  </w:style>
  <w:style w:type="paragraph" w:styleId="IntenseQuote">
    <w:name w:val="Intense Quote"/>
    <w:basedOn w:val="Normal"/>
    <w:next w:val="Normal"/>
    <w:link w:val="IntenseQuoteChar"/>
    <w:uiPriority w:val="30"/>
    <w:qFormat/>
    <w:rsid w:val="00F861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198"/>
    <w:rPr>
      <w:i/>
      <w:iCs/>
      <w:color w:val="0F4761" w:themeColor="accent1" w:themeShade="BF"/>
    </w:rPr>
  </w:style>
  <w:style w:type="character" w:styleId="IntenseReference">
    <w:name w:val="Intense Reference"/>
    <w:basedOn w:val="DefaultParagraphFont"/>
    <w:uiPriority w:val="32"/>
    <w:qFormat/>
    <w:rsid w:val="00F86198"/>
    <w:rPr>
      <w:b/>
      <w:bCs/>
      <w:smallCaps/>
      <w:color w:val="0F4761" w:themeColor="accent1" w:themeShade="BF"/>
      <w:spacing w:val="5"/>
    </w:rPr>
  </w:style>
  <w:style w:type="character" w:styleId="Hyperlink">
    <w:name w:val="Hyperlink"/>
    <w:basedOn w:val="DefaultParagraphFont"/>
    <w:uiPriority w:val="99"/>
    <w:unhideWhenUsed/>
    <w:rsid w:val="00C411FE"/>
    <w:rPr>
      <w:color w:val="467886" w:themeColor="hyperlink"/>
      <w:u w:val="single"/>
    </w:rPr>
  </w:style>
  <w:style w:type="character" w:styleId="UnresolvedMention">
    <w:name w:val="Unresolved Mention"/>
    <w:basedOn w:val="DefaultParagraphFont"/>
    <w:uiPriority w:val="99"/>
    <w:semiHidden/>
    <w:unhideWhenUsed/>
    <w:rsid w:val="00C411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1.wdp"/><Relationship Id="rId18" Type="http://schemas.openxmlformats.org/officeDocument/2006/relationships/image" Target="media/image10.jpe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5.pn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image" Target="media/image7.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0:05:11.924"/>
    </inkml:context>
    <inkml:brush xml:id="br0">
      <inkml:brushProperty name="width" value="0.05" units="cm"/>
      <inkml:brushProperty name="height" value="0.05" units="cm"/>
    </inkml:brush>
  </inkml:definitions>
  <inkml:trace contextRef="#ctx0" brushRef="#br0">0 1258 24575,'1'-5'0,"1"0"0,-1 1 0,1-1 0,-1 1 0,1 0 0,1-1 0,-1 1 0,0 0 0,1 0 0,6-6 0,-1-2 0,29-44 0,-2-2 0,34-79 0,-57 109 0,-2 1 0,-1-1 0,-1-1 0,-2 0 0,-1 0 0,-1 0 0,0-54 0,-7-394 0,4 326 0,-6 124 0,1 23 0,0 18 0,0 27 0,1 53 0,3-52 0,-7 55 0,-1-52 0,-16 46 0,9-37 0,5 12 0,9-51 0,-1 0 0,-1-1 0,-8 27 0,5-15 0,0 0 0,2 0 0,1 0 0,1 0 0,1 0 0,5 50 0,-2 0 0,-2-72 0,0 1 0,0 0 0,0-1 0,1 1 0,0 0 0,-1-1 0,1 1 0,1-1 0,2 8 0,-2-10 0,-1 0 0,1-1 0,-1 1 0,1 0 0,0-1 0,0 1 0,0-1 0,0 0 0,0 0 0,0 0 0,0 0 0,1 0 0,-1 0 0,0 0 0,0-1 0,1 1 0,-1-1 0,0 1 0,1-1 0,-1 0 0,3 0 0,43 2 0,77-7 0,-123 4 0,0 1 0,0-1 0,0 1 0,1-1 0,-1 0 0,0 0 0,-1 0 0,1 0 0,0 0 0,0-1 0,0 1 0,-1 0 0,1-1 0,-1 1 0,1-1 0,-1 0 0,1 1 0,-1-1 0,0 0 0,0 0 0,0 0 0,0 0 0,0 0 0,-1 0 0,1 0 0,0 0 0,-1 0 0,0-1 0,1 1 0,-1-3 0,1-11 0,0 0 0,-1 0 0,-2-20 0,0 11 0,11-437 0,-6 417 0,-3 32 0,0 1 0,1-1 0,1 0 0,0 1 0,5-15 0,-7 27 0,0-1 0,0 1 0,0-1 0,0 1 0,0-1 0,0 1 0,1-1 0,-1 1 0,0-1 0,0 1 0,1-1 0,-1 1 0,0-1 0,0 1 0,1-1 0,-1 1 0,1 0 0,-1-1 0,0 1 0,1-1 0,-1 1 0,1 0 0,-1 0 0,1-1 0,-1 1 0,1 0 0,-1 0 0,1 0 0,-1-1 0,1 1 0,0 0 0,-1 0 0,1 0 0,-1 0 0,1 0 0,-1 0 0,1 0 0,-1 0 0,1 0 0,-1 0 0,1 1 0,0-1 0,-1 0 0,1 0 0,-1 0 0,1 1 0,-1-1 0,0 0 0,1 1 0,-1-1 0,1 0 0,-1 1 0,1-1 0,-1 0 0,0 1 0,1-1 0,-1 1 0,0-1 0,1 1 0,-1-1 0,0 1 0,0-1 0,0 1 0,1-1 0,-1 2 0,20 36 0,-2 22 0,-3 1 0,-3 0 0,6 73 0,-7-48 0,8 66 0,-4-30 0,31 122 0,-34-189 0,-2 1 0,4 81 0,-11 112 0,-3-162 0,0-68 0,-1 1 0,-1-1 0,-6 28 0,7-43 0,1 0 0,-1 0 0,0 0 0,0-1 0,0 1 0,-1 0 0,0-1 0,1 1 0,-1-1 0,0 0 0,-1 1 0,1-1 0,0 0 0,-1 0 0,0-1 0,0 1 0,0 0 0,0-1 0,0 0 0,0 0 0,-1 0 0,1 0 0,-8 3 0,7-5 0,1 0 0,-1 0 0,0-1 0,0 1 0,1-1 0,-1 0 0,0 0 0,1 0 0,-1 0 0,1-1 0,-1 1 0,1-1 0,0 0 0,0 0 0,0 0 0,0-1 0,0 1 0,0-1 0,0 1 0,1-1 0,0 0 0,-5-6 0,-5-8 0,1 0 0,-16-32 0,14 19 0,1 0 0,1-1 0,2 0 0,1-1 0,1 0 0,-4-64 0,12-204 0,3 145 0,0 86 0,2 1 0,29-134 0,-22 164 0,0-1 0,3 2 0,1 0 0,2 1 0,31-46 0,-35 59 0,-5 5 0,1 1 0,1 0 0,0 0 0,2 1 0,0 1 0,27-23 0,-39 36 0,1 0 0,0 0 0,0 1 0,-1-1 0,1 1 0,0 0 0,0-1 0,0 2 0,1-1 0,-1 0 0,0 0 0,0 1 0,0 0 0,1 0 0,-1 0 0,0 0 0,0 0 0,0 0 0,1 1 0,-1 0 0,4 1 0,-3 0 0,1 1 0,0-1 0,-1 1 0,0 0 0,0 1 0,0-1 0,0 1 0,0 0 0,-1 0 0,0 0 0,6 9 0,1 6 0,0 0 0,-1 1 0,-1 0 0,-1 1 0,5 25 0,-1 16 0,-4 1 0,-2 0 0,-3 1 0,-7 73 0,1 8 0,4-111 0,0-28 0,0-23 0,18-235 0,-18 205 0,2-1 0,2 1 0,2-1 0,3 1 0,1 1 0,3 0 0,18-46 0,-24 75 0,0 0 0,1 1 0,1 0 0,1 1 0,17-23 0,-24 34 0,0 0 0,0 1 0,1-1 0,0 1 0,0-1 0,0 1 0,0 0 0,0 0 0,0 1 0,1 0 0,-1-1 0,1 1 0,0 1 0,0-1 0,-1 1 0,1 0 0,0 0 0,0 0 0,0 1 0,1-1 0,-1 1 0,0 0 0,0 1 0,8 1 0,-11-1 0,1 1 0,0-1 0,-1 1 0,1 0 0,-1 0 0,0 0 0,0 0 0,0 0 0,0 0 0,0 0 0,0 1 0,0-1 0,-1 1 0,1-1 0,-1 1 0,0 0 0,0-1 0,0 1 0,0 0 0,0 0 0,0 0 0,0 3 0,8 76 0,-8-71 0,-1-5 0,5 56 0,-2 0 0,-12 121 0,8-175 0,-1-1 0,0 0 0,0 0 0,-1 0 0,1 0 0,-1-1 0,-1 1 0,1-1 0,-1 0 0,-1 0 0,1 0 0,-1 0 0,0-1 0,0 0 0,0 0 0,-1 0 0,0-1 0,0 1 0,0-1 0,0-1 0,-1 1 0,1-1 0,-8 2 0,13-5 0,0 0 0,1 0 0,-1 1 0,0-1 0,0 0 0,1 0 0,-1 0 0,0 1 0,1-1 0,-1 1 0,0-1 0,1 0 0,-1 1 0,0-1 0,1 1 0,-1-1 0,1 1 0,-1 0 0,1-1 0,-1 1 0,1-1 0,-1 1 0,1 0 0,0-1 0,-1 1 0,1 0 0,0 0 0,-1-1 0,1 1 0,0 0 0,0 1 0,1 0 0,-1-1 0,1 1 0,0-1 0,0 1 0,0-1 0,0 1 0,0-1 0,0 0 0,0 0 0,0 1 0,1-1 0,-1 0 0,0 0 0,2 1 0,63 32 0,-58-30 0,18 9 0,1-2 0,1-1 0,0-1 0,0-1 0,0-1 0,1-2 0,36 2 0,-63-7 0,1 0 0,0 0 0,-1 0 0,1-1 0,0 1 0,-1-1 0,1 0 0,-1 1 0,1-1 0,-1-1 0,1 1 0,-1 0 0,0-1 0,1 1 0,-1-1 0,0 1 0,0-1 0,0 0 0,0 0 0,0 0 0,-1 0 0,1 0 0,1-3 0,2-5 0,0 0 0,-1 0 0,0 0 0,3-17 0,5-10 0,-8 37 0,2 13 0,0 13 0,-4-16 0,-1-2 0,0 0 0,0-1 0,1 1 0,0-1 0,0 0 0,1 1 0,4 8 0,-5-14 0,0 0 0,-1 0 0,1 0 0,0 0 0,1 0 0,-1-1 0,0 1 0,0 0 0,1-1 0,-1 0 0,1 0 0,-1 0 0,1 0 0,0 0 0,-1 0 0,1 0 0,0-1 0,-1 0 0,1 1 0,0-1 0,0 0 0,0 0 0,-1-1 0,6 0 0,-5 1 0,0-1 0,0 0 0,1 0 0,-1 0 0,0 0 0,0 0 0,0 0 0,0-1 0,0 0 0,0 1 0,0-1 0,-1 0 0,1-1 0,-1 1 0,1 0 0,-1-1 0,0 1 0,0-1 0,0 0 0,0 0 0,0 0 0,-1 0 0,1 0 0,-1 0 0,0 0 0,0 0 0,0 0 0,0-1 0,-1 1 0,1 0 0,-1-1 0,0 1 0,0 0 0,0-1 0,0 1 0,-1 0 0,0-1 0,1 1 0,-1 0 0,0 0 0,0-1 0,-1 1 0,1 0 0,-1 0 0,1 0 0,-1 1 0,0-1 0,0 0 0,0 1 0,-1-1 0,1 1 0,0-1 0,-1 1 0,0 0 0,1 0 0,-1 1 0,0-1 0,-6-2 0,-14-3 0,14 5 0,-1-1 0,1 0 0,0 0 0,-15-8 0,23 11 0,0-1 0,0 1 0,0-1 0,0 1 0,1-1 0,-1 0 0,0 0 0,0 1 0,0-1 0,1 0 0,-1 0 0,0 0 0,1 0 0,-1 0 0,1 0 0,-1 0 0,1 0 0,-1 0 0,1 0 0,0 0 0,0 0 0,-1 0 0,1 0 0,0 0 0,0 0 0,0 0 0,0-1 0,0 1 0,0 0 0,1 0 0,-1 0 0,0 0 0,0 0 0,1 0 0,-1 0 0,1 0 0,-1 0 0,1 0 0,-1 0 0,1 0 0,0 0 0,-1 0 0,1 1 0,0-1 0,0 0 0,0 0 0,1 0 0,4-5 0,1 1 0,0 0 0,0 1 0,0-1 0,0 1 0,1 1 0,0 0 0,0 0 0,0 0 0,0 1 0,0 0 0,0 0 0,13 0 0,7 0 0,-1 1 0,51 4 0,-72-2 0,0 1 0,0-1 0,0 1 0,0 0 0,0 0 0,-1 1 0,1 0 0,-1 0 0,0 0 0,0 1 0,0 0 0,0 0 0,-1 0 0,1 0 0,-1 1 0,0-1 0,0 1 0,-1 0 0,0 0 0,1 1 0,-2-1 0,1 1 0,-1-1 0,0 1 0,0 0 0,0 0 0,-1 0 0,0 0 0,1 11 0,-2-17 0,0 1 0,0 0 0,0 0 0,0 0 0,0-1 0,0 1 0,1 0 0,-1 0 0,0-1 0,0 1 0,1 0 0,-1-1 0,0 1 0,1 0 0,-1-1 0,1 1 0,-1 0 0,1-1 0,-1 1 0,1-1 0,-1 1 0,1-1 0,0 1 0,-1-1 0,1 1 0,0-1 0,-1 0 0,2 1 0,0-1 0,0 0 0,-1 0 0,1 0 0,-1 0 0,1-1 0,0 1 0,-1 0 0,1-1 0,-1 1 0,1-1 0,-1 0 0,1 1 0,1-2 0,45-37 0,-42 34 0,2-3 0,0 1 0,1 0 0,0 0 0,0 1 0,1 0 0,14-6 0,-21 11 0,0 0 0,-1 1 0,1-1 0,0 0 0,0 1 0,0 0 0,0 0 0,0 0 0,0 0 0,0 0 0,0 0 0,0 1 0,0 0 0,0-1 0,-1 1 0,1 0 0,0 0 0,0 1 0,-1-1 0,1 0 0,-1 1 0,1 0 0,-1 0 0,0-1 0,0 1 0,0 1 0,0-1 0,0 0 0,2 4 0,3 3 0,-1 1 0,-1-1 0,1 1 0,4 15 0,19 32 0,-28-56 0,0 0 0,-1-1 0,1 1 0,0 0 0,-1-1 0,1 1 0,0-1 0,0 1 0,0-1 0,-1 1 0,1-1 0,0 1 0,0-1 0,0 0 0,0 0 0,0 1 0,0-1 0,0 0 0,0 0 0,0 0 0,0 0 0,0 0 0,0 0 0,0 0 0,-1 0 0,1-1 0,0 1 0,0 0 0,0-1 0,0 1 0,0 0 0,0-1 0,0 1 0,-1-1 0,1 1 0,0-1 0,0 0 0,-1 1 0,1-1 0,0 0 0,31-35 0,-27 30 0,25-39 0,-26 36 0,1 0 0,0 0 0,1 1 0,0 0 0,0 0 0,0 1 0,1 0 0,0 0 0,1 0 0,0 1 0,10-7 0,-17 13 0,1 0 0,0-1 0,0 1 0,0 0 0,0 0 0,-1 0 0,1 0 0,0 0 0,0 0 0,0 0 0,0 1 0,-1-1 0,1 1 0,0 0 0,0-1 0,-1 1 0,1 0 0,-1 0 0,1 0 0,-1 0 0,1 0 0,-1 0 0,1 0 0,-1 1 0,0-1 0,0 0 0,1 1 0,-1-1 0,1 4 0,32 57 0,-25-43 0,-7-13 0,1-1 0,-1 1 0,1-1 0,1 0 0,-1 0 0,1 0 0,0 0 0,0-1 0,0 1 0,1-1 0,0 0 0,0 0 0,0-1 0,0 0 0,0 0 0,1 0 0,-1 0 0,1-1 0,0 0 0,-1 0 0,1 0 0,0-1 0,0 0 0,0 0 0,0-1 0,1 1 0,-1-1 0,12-2 0,-6 1 0,-1 1 0,1-2 0,0 0 0,-1 0 0,1-1 0,-1-1 0,0 0 0,0 0 0,-1-1 0,15-9 0,-21 12 0,0-1 0,0 0 0,0-1 0,0 1 0,-1-1 0,0 0 0,0 0 0,0 0 0,0 0 0,0 0 0,-1 0 0,0-1 0,1 0 0,-2 1 0,1-1 0,-1 0 0,1 0 0,-1 0 0,-1 0 0,1 0 0,-1 0 0,0 0 0,0 0 0,0 0 0,-1 0 0,-1-8 0,2 12 0,0 0 0,0 0 0,0-1 0,-1 1 0,1 0 0,0 0 0,0-1 0,-1 1 0,1 0 0,-1 0 0,1 0 0,-1 0 0,0 0 0,1 0 0,-1 0 0,0 0 0,0 0 0,1 0 0,-1 0 0,0 0 0,0 0 0,0 1 0,0-1 0,0 0 0,0 1 0,-1-1 0,1 1 0,0-1 0,0 1 0,0 0 0,0-1 0,-1 1 0,1 0 0,0 0 0,0 0 0,-1 0 0,1 0 0,0 0 0,-2 0 0,1 1 0,0 0 0,0 0 0,0 0 0,0 0 0,0 0 0,0 0 0,1 1 0,-1-1 0,0 0 0,1 1 0,-1 0 0,1-1 0,-1 1 0,1 0 0,0 0 0,0 0 0,0 0 0,0 0 0,0 0 0,0 0 0,-1 3 0,0 5 0,0 0 0,1 0 0,-1 0 0,2 0 0,0 0 0,0 0 0,0 0 0,2 1 0,3 15 0,-4-24 0,0 0 0,0-1 0,0 1 0,1 0 0,-1-1 0,1 1 0,-1-1 0,1 0 0,0 1 0,-1-1 0,1 0 0,0 0 0,0 0 0,0 0 0,0 0 0,0-1 0,0 1 0,0-1 0,0 1 0,0-1 0,0 0 0,0 1 0,0-1 0,0 0 0,0 0 0,3-1 0,56-8 0,-42 3 0,-1-1 0,0 0 0,0-1 0,23-16 0,3 0 0,-35 20 0,1 1 0,0 0 0,0 0 0,0 1 0,0 1 0,0-1 0,0 2 0,1-1 0,-1 1 0,0 1 0,0 0 0,0 1 0,11 2 0,43 3 0,-56-7 0,-1-1 0,1 0 0,-1-1 0,1 1 0,-1-1 0,14-6 0,-13 5 0,1 0 0,-1 0 0,1 1 0,13-2 0,3 1 0,-1-1 0,33-9 0,-55 13-114,0-1 1,0 1-1,0-1 0,0 1 0,0 0 1,0 0-1,0 0 0,0 0 0,0 0 1,1 1-1,2 0 0,5 3-6712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0:05:29.392"/>
    </inkml:context>
    <inkml:brush xml:id="br0">
      <inkml:brushProperty name="width" value="0.05" units="cm"/>
      <inkml:brushProperty name="height" value="0.05" units="cm"/>
    </inkml:brush>
  </inkml:definitions>
  <inkml:trace contextRef="#ctx0" brushRef="#br0">0 2 24575,'1'0'0,"-1"0"0,1 0 0,0 1 0,-1-1 0,1 0 0,0 1 0,-1-1 0,1 0 0,-1 1 0,1-1 0,0 1 0,-1-1 0,1 1 0,-1 0 0,0-1 0,1 1 0,-1-1 0,1 1 0,-1 0 0,0-1 0,0 1 0,1 0 0,-1-1 0,0 1 0,0 1 0,6 26 0,-4-16 0,1-4 0,0 0 0,1 0 0,0 0 0,0-1 0,1 0 0,0 0 0,11 13 0,-15-19 0,0 1 0,1 0 0,-1-1 0,0 1 0,1-1 0,-1 0 0,1 1 0,0-1 0,-1 0 0,1 0 0,0 0 0,0 0 0,0 0 0,-1 0 0,1-1 0,0 1 0,0-1 0,0 1 0,0-1 0,0 0 0,0 1 0,0-1 0,1 0 0,-1-1 0,0 1 0,0 0 0,0 0 0,0-1 0,0 1 0,0-1 0,-1 0 0,1 0 0,0 1 0,0-1 0,0 0 0,-1-1 0,1 1 0,2-2 0,-2 0 0,1 0 0,-1 0 0,0 0 0,-1 0 0,1 0 0,0-1 0,-1 1 0,0 0 0,0-1 0,0 1 0,0-1 0,-1 1 0,1-1 0,-1 0 0,0 1 0,0-1 0,-1-7 0,1 9 0,0-1 0,-1 1 0,1-1 0,-1 0 0,1 1 0,-1-1 0,0 1 0,0-1 0,0 1 0,-1 0 0,1-1 0,-1 1 0,1 0 0,-1 0 0,0 0 0,1 0 0,-1 0 0,0 0 0,0 1 0,-1-1 0,1 1 0,0-1 0,0 1 0,-3-1 0,-8-2-341,1 0 0,0 1-1,-20-1 1,19 3-6485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5735</Words>
  <Characters>32176</Characters>
  <Application>Microsoft Office Word</Application>
  <DocSecurity>0</DocSecurity>
  <Lines>518</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Romano</dc:creator>
  <cp:keywords/>
  <dc:description/>
  <cp:lastModifiedBy>Lesley Romano</cp:lastModifiedBy>
  <cp:revision>2</cp:revision>
  <dcterms:created xsi:type="dcterms:W3CDTF">2026-04-29T22:30:00Z</dcterms:created>
  <dcterms:modified xsi:type="dcterms:W3CDTF">2026-04-29T22:30:00Z</dcterms:modified>
</cp:coreProperties>
</file>