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3B1BF" w14:textId="77777777" w:rsidR="00057064" w:rsidRDefault="00057064" w:rsidP="00A75ECF">
      <w:pPr>
        <w:jc w:val="center"/>
        <w:rPr>
          <w:b/>
          <w:bCs/>
        </w:rPr>
      </w:pPr>
    </w:p>
    <w:p w14:paraId="76FA6F0D" w14:textId="655D73E7" w:rsidR="00057064" w:rsidRDefault="00057064" w:rsidP="00A75ECF">
      <w:pPr>
        <w:jc w:val="center"/>
        <w:rPr>
          <w:b/>
          <w:bCs/>
        </w:rPr>
      </w:pPr>
    </w:p>
    <w:p w14:paraId="05CC7FFE" w14:textId="1156E4F4" w:rsidR="00A75ECF" w:rsidRDefault="00A75ECF" w:rsidP="00A75ECF">
      <w:pPr>
        <w:jc w:val="center"/>
        <w:rPr>
          <w:b/>
          <w:bCs/>
        </w:rPr>
      </w:pPr>
    </w:p>
    <w:p w14:paraId="4D9A2886" w14:textId="0ED03B59" w:rsidR="00A75ECF" w:rsidRPr="008B4C27" w:rsidRDefault="00A46056" w:rsidP="00A75ECF">
      <w:pPr>
        <w:jc w:val="center"/>
        <w:rPr>
          <w:b/>
          <w:bCs/>
          <w:sz w:val="52"/>
          <w:szCs w:val="52"/>
        </w:rPr>
      </w:pPr>
      <w:r w:rsidRPr="008B4C27">
        <w:rPr>
          <w:b/>
          <w:bCs/>
          <w:sz w:val="52"/>
          <w:szCs w:val="52"/>
        </w:rPr>
        <w:t xml:space="preserve">Study Skills </w:t>
      </w:r>
      <w:r w:rsidR="00B63C4D" w:rsidRPr="008B4C27">
        <w:rPr>
          <w:b/>
          <w:bCs/>
          <w:sz w:val="52"/>
          <w:szCs w:val="52"/>
        </w:rPr>
        <w:t>E-</w:t>
      </w:r>
      <w:r w:rsidR="00DC0F73" w:rsidRPr="008B4C27">
        <w:rPr>
          <w:b/>
          <w:bCs/>
          <w:sz w:val="52"/>
          <w:szCs w:val="52"/>
        </w:rPr>
        <w:t>Portfolio</w:t>
      </w:r>
    </w:p>
    <w:p w14:paraId="7985AA8C" w14:textId="17ECC7DB" w:rsidR="00A75ECF" w:rsidRPr="008B4C27" w:rsidRDefault="00A75ECF" w:rsidP="00A75ECF">
      <w:pPr>
        <w:jc w:val="center"/>
        <w:rPr>
          <w:b/>
          <w:bCs/>
          <w:sz w:val="52"/>
          <w:szCs w:val="52"/>
        </w:rPr>
      </w:pPr>
    </w:p>
    <w:p w14:paraId="704EDB40" w14:textId="07A897BD" w:rsidR="005026A4" w:rsidRPr="008B4C27" w:rsidRDefault="00AE5521" w:rsidP="005026A4">
      <w:pPr>
        <w:jc w:val="center"/>
        <w:rPr>
          <w:b/>
          <w:bCs/>
          <w:sz w:val="52"/>
          <w:szCs w:val="52"/>
        </w:rPr>
      </w:pPr>
      <w:r w:rsidRPr="008B4C27">
        <w:rPr>
          <w:b/>
          <w:bCs/>
          <w:sz w:val="52"/>
          <w:szCs w:val="52"/>
        </w:rPr>
        <w:t>Trinity Henson</w:t>
      </w:r>
    </w:p>
    <w:p w14:paraId="33D0AC39" w14:textId="77777777" w:rsidR="005026A4" w:rsidRPr="008B4C27" w:rsidRDefault="005026A4" w:rsidP="005026A4">
      <w:pPr>
        <w:jc w:val="center"/>
        <w:rPr>
          <w:b/>
          <w:bCs/>
          <w:sz w:val="52"/>
          <w:szCs w:val="52"/>
        </w:rPr>
      </w:pPr>
    </w:p>
    <w:p w14:paraId="21040D6C" w14:textId="47408F9A" w:rsidR="00503226" w:rsidRPr="00503226" w:rsidRDefault="004C7D75" w:rsidP="00503226">
      <w:pPr>
        <w:jc w:val="center"/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2</w:t>
      </w:r>
      <w:r w:rsidR="005026A4" w:rsidRPr="008B4C27">
        <w:rPr>
          <w:b/>
          <w:bCs/>
          <w:sz w:val="52"/>
          <w:szCs w:val="52"/>
        </w:rPr>
        <w:t>0</w:t>
      </w:r>
      <w:r w:rsidR="00C701BA">
        <w:rPr>
          <w:b/>
          <w:bCs/>
          <w:sz w:val="52"/>
          <w:szCs w:val="52"/>
        </w:rPr>
        <w:t>23/20</w:t>
      </w:r>
      <w:r w:rsidR="005026A4" w:rsidRPr="008B4C27">
        <w:rPr>
          <w:b/>
          <w:bCs/>
          <w:sz w:val="52"/>
          <w:szCs w:val="52"/>
        </w:rPr>
        <w:t>24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49702392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86733AB" w14:textId="77777777" w:rsidR="00503226" w:rsidRDefault="00503226">
          <w:pPr>
            <w:pStyle w:val="TOCHeading"/>
          </w:pPr>
        </w:p>
        <w:p w14:paraId="11B372DE" w14:textId="77777777" w:rsidR="00503226" w:rsidRDefault="00503226">
          <w:pPr>
            <w:rPr>
              <w:rFonts w:asciiTheme="majorHAnsi" w:eastAsiaTheme="majorEastAsia" w:hAnsiTheme="majorHAnsi" w:cstheme="majorBidi"/>
              <w:color w:val="2F5496" w:themeColor="accent1" w:themeShade="BF"/>
              <w:sz w:val="32"/>
              <w:szCs w:val="32"/>
              <w:lang w:val="en-US" w:eastAsia="en-US"/>
            </w:rPr>
          </w:pPr>
          <w:r>
            <w:br w:type="page"/>
          </w:r>
        </w:p>
        <w:p w14:paraId="6B723004" w14:textId="4A35EC34" w:rsidR="00CB596A" w:rsidRDefault="00CB596A">
          <w:pPr>
            <w:pStyle w:val="TOCHeading"/>
          </w:pPr>
          <w:r>
            <w:lastRenderedPageBreak/>
            <w:t>Contents</w:t>
          </w:r>
        </w:p>
        <w:p w14:paraId="3E5D9487" w14:textId="193570D2" w:rsidR="00DE3F60" w:rsidRDefault="00CB596A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56212851" w:history="1">
            <w:r w:rsidR="00DE3F60" w:rsidRPr="0022375E">
              <w:rPr>
                <w:rStyle w:val="Hyperlink"/>
                <w:noProof/>
              </w:rPr>
              <w:t>Task 1: Journal Article – How Does Music Make You Feel</w:t>
            </w:r>
            <w:r w:rsidR="00DE3F60">
              <w:rPr>
                <w:noProof/>
                <w:webHidden/>
              </w:rPr>
              <w:tab/>
            </w:r>
            <w:r w:rsidR="00DE3F60">
              <w:rPr>
                <w:noProof/>
                <w:webHidden/>
              </w:rPr>
              <w:fldChar w:fldCharType="begin"/>
            </w:r>
            <w:r w:rsidR="00DE3F60">
              <w:rPr>
                <w:noProof/>
                <w:webHidden/>
              </w:rPr>
              <w:instrText xml:space="preserve"> PAGEREF _Toc156212851 \h </w:instrText>
            </w:r>
            <w:r w:rsidR="00DE3F60">
              <w:rPr>
                <w:noProof/>
                <w:webHidden/>
              </w:rPr>
            </w:r>
            <w:r w:rsidR="00DE3F60">
              <w:rPr>
                <w:noProof/>
                <w:webHidden/>
              </w:rPr>
              <w:fldChar w:fldCharType="separate"/>
            </w:r>
            <w:r w:rsidR="00DE3F60">
              <w:rPr>
                <w:noProof/>
                <w:webHidden/>
              </w:rPr>
              <w:t>3</w:t>
            </w:r>
            <w:r w:rsidR="00DE3F60">
              <w:rPr>
                <w:noProof/>
                <w:webHidden/>
              </w:rPr>
              <w:fldChar w:fldCharType="end"/>
            </w:r>
          </w:hyperlink>
        </w:p>
        <w:p w14:paraId="2717D031" w14:textId="08F8C6B0" w:rsidR="00DE3F60" w:rsidRDefault="0000129D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56212852" w:history="1">
            <w:r w:rsidR="00DE3F60" w:rsidRPr="0022375E">
              <w:rPr>
                <w:rStyle w:val="Hyperlink"/>
                <w:noProof/>
              </w:rPr>
              <w:t>Task 2: Infographic</w:t>
            </w:r>
            <w:r w:rsidR="00DE3F60">
              <w:rPr>
                <w:noProof/>
                <w:webHidden/>
              </w:rPr>
              <w:tab/>
            </w:r>
            <w:r w:rsidR="00DE3F60">
              <w:rPr>
                <w:noProof/>
                <w:webHidden/>
              </w:rPr>
              <w:fldChar w:fldCharType="begin"/>
            </w:r>
            <w:r w:rsidR="00DE3F60">
              <w:rPr>
                <w:noProof/>
                <w:webHidden/>
              </w:rPr>
              <w:instrText xml:space="preserve"> PAGEREF _Toc156212852 \h </w:instrText>
            </w:r>
            <w:r w:rsidR="00DE3F60">
              <w:rPr>
                <w:noProof/>
                <w:webHidden/>
              </w:rPr>
            </w:r>
            <w:r w:rsidR="00DE3F60">
              <w:rPr>
                <w:noProof/>
                <w:webHidden/>
              </w:rPr>
              <w:fldChar w:fldCharType="separate"/>
            </w:r>
            <w:r w:rsidR="00DE3F60">
              <w:rPr>
                <w:noProof/>
                <w:webHidden/>
              </w:rPr>
              <w:t>4</w:t>
            </w:r>
            <w:r w:rsidR="00DE3F60">
              <w:rPr>
                <w:noProof/>
                <w:webHidden/>
              </w:rPr>
              <w:fldChar w:fldCharType="end"/>
            </w:r>
          </w:hyperlink>
        </w:p>
        <w:p w14:paraId="579AB6C6" w14:textId="77375298" w:rsidR="00DE3F60" w:rsidRDefault="0000129D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56212853" w:history="1">
            <w:r w:rsidR="00DE3F60" w:rsidRPr="0022375E">
              <w:rPr>
                <w:rStyle w:val="Hyperlink"/>
                <w:noProof/>
              </w:rPr>
              <w:t>Task 3:  Essay Plan</w:t>
            </w:r>
            <w:r w:rsidR="00DE3F60">
              <w:rPr>
                <w:noProof/>
                <w:webHidden/>
              </w:rPr>
              <w:tab/>
            </w:r>
            <w:r w:rsidR="00DE3F60">
              <w:rPr>
                <w:noProof/>
                <w:webHidden/>
              </w:rPr>
              <w:fldChar w:fldCharType="begin"/>
            </w:r>
            <w:r w:rsidR="00DE3F60">
              <w:rPr>
                <w:noProof/>
                <w:webHidden/>
              </w:rPr>
              <w:instrText xml:space="preserve"> PAGEREF _Toc156212853 \h </w:instrText>
            </w:r>
            <w:r w:rsidR="00DE3F60">
              <w:rPr>
                <w:noProof/>
                <w:webHidden/>
              </w:rPr>
            </w:r>
            <w:r w:rsidR="00DE3F60">
              <w:rPr>
                <w:noProof/>
                <w:webHidden/>
              </w:rPr>
              <w:fldChar w:fldCharType="separate"/>
            </w:r>
            <w:r w:rsidR="00DE3F60">
              <w:rPr>
                <w:noProof/>
                <w:webHidden/>
              </w:rPr>
              <w:t>5</w:t>
            </w:r>
            <w:r w:rsidR="00DE3F60">
              <w:rPr>
                <w:noProof/>
                <w:webHidden/>
              </w:rPr>
              <w:fldChar w:fldCharType="end"/>
            </w:r>
          </w:hyperlink>
        </w:p>
        <w:p w14:paraId="6562B500" w14:textId="1577E6E8" w:rsidR="00DE3F60" w:rsidRDefault="0000129D">
          <w:pPr>
            <w:pStyle w:val="TOC1"/>
            <w:tabs>
              <w:tab w:val="right" w:leader="dot" w:pos="9016"/>
            </w:tabs>
            <w:rPr>
              <w:noProof/>
              <w:kern w:val="2"/>
              <w:lang w:eastAsia="en-GB"/>
              <w14:ligatures w14:val="standardContextual"/>
            </w:rPr>
          </w:pPr>
          <w:hyperlink w:anchor="_Toc156212854" w:history="1">
            <w:r w:rsidR="00DE3F60" w:rsidRPr="0022375E">
              <w:rPr>
                <w:rStyle w:val="Hyperlink"/>
                <w:noProof/>
              </w:rPr>
              <w:t>References</w:t>
            </w:r>
            <w:r w:rsidR="00DE3F60">
              <w:rPr>
                <w:noProof/>
                <w:webHidden/>
              </w:rPr>
              <w:tab/>
            </w:r>
            <w:r w:rsidR="00DE3F60">
              <w:rPr>
                <w:noProof/>
                <w:webHidden/>
              </w:rPr>
              <w:fldChar w:fldCharType="begin"/>
            </w:r>
            <w:r w:rsidR="00DE3F60">
              <w:rPr>
                <w:noProof/>
                <w:webHidden/>
              </w:rPr>
              <w:instrText xml:space="preserve"> PAGEREF _Toc156212854 \h </w:instrText>
            </w:r>
            <w:r w:rsidR="00DE3F60">
              <w:rPr>
                <w:noProof/>
                <w:webHidden/>
              </w:rPr>
            </w:r>
            <w:r w:rsidR="00DE3F60">
              <w:rPr>
                <w:noProof/>
                <w:webHidden/>
              </w:rPr>
              <w:fldChar w:fldCharType="separate"/>
            </w:r>
            <w:r w:rsidR="00DE3F60">
              <w:rPr>
                <w:noProof/>
                <w:webHidden/>
              </w:rPr>
              <w:t>9</w:t>
            </w:r>
            <w:r w:rsidR="00DE3F60">
              <w:rPr>
                <w:noProof/>
                <w:webHidden/>
              </w:rPr>
              <w:fldChar w:fldCharType="end"/>
            </w:r>
          </w:hyperlink>
        </w:p>
        <w:p w14:paraId="1ACD459C" w14:textId="77777777" w:rsidR="00DE3F60" w:rsidRDefault="00CB596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3C5D7CA" w14:textId="1F1C469A" w:rsidR="004C7D75" w:rsidRPr="00DE3F60" w:rsidRDefault="004C7D75">
      <w:pPr>
        <w:rPr>
          <w:b/>
          <w:bCs/>
          <w:noProof/>
        </w:rPr>
      </w:pPr>
      <w:r>
        <w:br w:type="page"/>
      </w:r>
    </w:p>
    <w:p w14:paraId="7671527F" w14:textId="21570E21" w:rsidR="00F72AF8" w:rsidRDefault="00057064" w:rsidP="00F72AF8">
      <w:pPr>
        <w:pStyle w:val="Heading1"/>
      </w:pPr>
      <w:bookmarkStart w:id="0" w:name="_Toc156212851"/>
      <w:r>
        <w:lastRenderedPageBreak/>
        <w:t xml:space="preserve">Task </w:t>
      </w:r>
      <w:r w:rsidR="009B33FF">
        <w:t xml:space="preserve">1: </w:t>
      </w:r>
      <w:r w:rsidR="00F72AF8">
        <w:t>Journal Article – How Does Music Make You Feel</w:t>
      </w:r>
      <w:bookmarkEnd w:id="0"/>
    </w:p>
    <w:p w14:paraId="60A1E395" w14:textId="77777777" w:rsidR="00A125F0" w:rsidRDefault="00A125F0" w:rsidP="00893C76"/>
    <w:p w14:paraId="08983332" w14:textId="3DB6E004" w:rsidR="00893C76" w:rsidRDefault="00893C76" w:rsidP="00893C76">
      <w:r>
        <w:t>In the article ‘How does music make you feel’, Zoe Nendick discusses how music can induce different emotional responses depending on internal and external factors.</w:t>
      </w:r>
      <w:r w:rsidR="00944E07">
        <w:t xml:space="preserve"> </w:t>
      </w:r>
      <w:r w:rsidR="008871C0">
        <w:t xml:space="preserve">As an everyday part in most human cultures, it can </w:t>
      </w:r>
      <w:r w:rsidR="00944E07">
        <w:t xml:space="preserve">affect us in </w:t>
      </w:r>
      <w:proofErr w:type="gramStart"/>
      <w:r w:rsidR="00944E07">
        <w:t>a number of</w:t>
      </w:r>
      <w:proofErr w:type="gramEnd"/>
      <w:r w:rsidR="00944E07">
        <w:t xml:space="preserve"> ways.</w:t>
      </w:r>
      <w:r>
        <w:t xml:space="preserve"> </w:t>
      </w:r>
      <w:r w:rsidR="00782E1B">
        <w:t xml:space="preserve">Nendick includes </w:t>
      </w:r>
      <w:r w:rsidR="009975E0">
        <w:t xml:space="preserve">three sections in her article. In her first section, </w:t>
      </w:r>
      <w:r>
        <w:t xml:space="preserve">Nendick writes that the pleasurable response we get from listening to music is a result of the activity in reward areas of the brain, such as </w:t>
      </w:r>
      <w:r w:rsidR="00590A08">
        <w:t xml:space="preserve">in </w:t>
      </w:r>
      <w:r>
        <w:t>the amygdala</w:t>
      </w:r>
      <w:r w:rsidR="0074410D" w:rsidRPr="0074410D">
        <w:t xml:space="preserve"> (Blood &amp; </w:t>
      </w:r>
      <w:proofErr w:type="spellStart"/>
      <w:r w:rsidR="0074410D" w:rsidRPr="0074410D">
        <w:t>Zatorre</w:t>
      </w:r>
      <w:proofErr w:type="spellEnd"/>
      <w:r w:rsidR="0074410D" w:rsidRPr="0074410D">
        <w:t>, 2001)</w:t>
      </w:r>
      <w:r>
        <w:t>. She also includes the theory that emotional responses may be affected by what memories we associate with a piece of music or the social context when listening</w:t>
      </w:r>
      <w:r w:rsidR="005F5435">
        <w:t xml:space="preserve"> </w:t>
      </w:r>
      <w:r w:rsidR="005F5435" w:rsidRPr="005F5435">
        <w:t>(Belfi et al., 2016)</w:t>
      </w:r>
      <w:r>
        <w:t xml:space="preserve">. </w:t>
      </w:r>
      <w:r w:rsidR="0015588D">
        <w:t xml:space="preserve">In the second section, </w:t>
      </w:r>
      <w:r w:rsidR="00A353B1">
        <w:t xml:space="preserve">Nendick looks at </w:t>
      </w:r>
      <w:r w:rsidR="00BB23D0">
        <w:t xml:space="preserve">how </w:t>
      </w:r>
      <w:r w:rsidR="00392D22">
        <w:t xml:space="preserve">music is constantly evolving </w:t>
      </w:r>
      <w:r w:rsidR="00566036">
        <w:t>with the new advancements in technology</w:t>
      </w:r>
      <w:r w:rsidR="008C5855">
        <w:t>. This results</w:t>
      </w:r>
      <w:r w:rsidR="00392D22">
        <w:t xml:space="preserve"> in plenty of opportunities for further research </w:t>
      </w:r>
      <w:r w:rsidR="00DC38D9">
        <w:t>within</w:t>
      </w:r>
      <w:r w:rsidR="00043D31">
        <w:t xml:space="preserve"> the topic.</w:t>
      </w:r>
      <w:r w:rsidR="00566036">
        <w:t xml:space="preserve"> </w:t>
      </w:r>
      <w:r w:rsidR="00534A80">
        <w:t xml:space="preserve">Research in its early developments include </w:t>
      </w:r>
      <w:r w:rsidR="00D047EC">
        <w:t>identifying the factors affecting the triggers for induced emotio</w:t>
      </w:r>
      <w:r w:rsidR="00662C19">
        <w:t xml:space="preserve">n. These </w:t>
      </w:r>
      <w:r w:rsidR="00344F5E">
        <w:t>frameworks</w:t>
      </w:r>
      <w:r w:rsidR="00662C19">
        <w:t xml:space="preserve"> include</w:t>
      </w:r>
      <w:r w:rsidR="00BB23D0">
        <w:t xml:space="preserve"> </w:t>
      </w:r>
      <w:r w:rsidR="00A353B1">
        <w:t>t</w:t>
      </w:r>
      <w:r>
        <w:t>he BRECVEMA framework</w:t>
      </w:r>
      <w:r w:rsidR="0052286F">
        <w:t xml:space="preserve"> </w:t>
      </w:r>
      <w:r w:rsidR="00BB23D0">
        <w:t xml:space="preserve">and </w:t>
      </w:r>
      <w:r w:rsidR="00D82ABC">
        <w:t xml:space="preserve">categorised </w:t>
      </w:r>
      <w:r w:rsidR="00BB23D0">
        <w:t>personality traits</w:t>
      </w:r>
      <w:r w:rsidR="00BC30BF" w:rsidRPr="00BC30BF">
        <w:t xml:space="preserve"> (Barrett et al., 2010)</w:t>
      </w:r>
      <w:r w:rsidR="00BB23D0">
        <w:t>.</w:t>
      </w:r>
      <w:r w:rsidR="00D82ABC">
        <w:t xml:space="preserve"> </w:t>
      </w:r>
      <w:r w:rsidR="008629F1">
        <w:t xml:space="preserve">In the third </w:t>
      </w:r>
      <w:r w:rsidR="001052FB">
        <w:t xml:space="preserve">and final </w:t>
      </w:r>
      <w:r w:rsidR="008629F1">
        <w:t xml:space="preserve">section, </w:t>
      </w:r>
      <w:r w:rsidR="00D711B4">
        <w:t>Nendick discusses how music</w:t>
      </w:r>
      <w:r w:rsidR="001052FB">
        <w:t xml:space="preserve"> </w:t>
      </w:r>
      <w:r w:rsidR="00A4451C">
        <w:t>research can be applied. It</w:t>
      </w:r>
      <w:r w:rsidR="00D711B4">
        <w:t xml:space="preserve"> can be used within music therapy</w:t>
      </w:r>
      <w:r w:rsidR="00981D17">
        <w:t xml:space="preserve"> to relieve stress</w:t>
      </w:r>
      <w:r w:rsidR="001F7701">
        <w:t xml:space="preserve"> </w:t>
      </w:r>
      <w:r w:rsidR="001F7701" w:rsidRPr="001F7701">
        <w:t>(Suda et al., 2008</w:t>
      </w:r>
      <w:r w:rsidR="007D284A">
        <w:t>)</w:t>
      </w:r>
      <w:r w:rsidR="001F7701">
        <w:t>.</w:t>
      </w:r>
      <w:r w:rsidR="00981D17">
        <w:t xml:space="preserve"> </w:t>
      </w:r>
      <w:r w:rsidR="007D284A">
        <w:t xml:space="preserve">It may also </w:t>
      </w:r>
      <w:r w:rsidR="001D5DAF">
        <w:t>improve memory recall and ease overall pain</w:t>
      </w:r>
      <w:r w:rsidR="00440C78">
        <w:t xml:space="preserve"> in clients who are recovering from </w:t>
      </w:r>
      <w:r w:rsidR="00E7683A">
        <w:t>surgery</w:t>
      </w:r>
      <w:r w:rsidR="006D3882">
        <w:t xml:space="preserve"> (</w:t>
      </w:r>
      <w:r w:rsidR="006D3882" w:rsidRPr="006D3882">
        <w:t>Finn &amp; Fancourt, 2018</w:t>
      </w:r>
      <w:r w:rsidR="006D3882">
        <w:t>)</w:t>
      </w:r>
      <w:r w:rsidR="00E7683A">
        <w:t xml:space="preserve">. </w:t>
      </w:r>
      <w:r w:rsidR="00F77277">
        <w:t>She mentions how m</w:t>
      </w:r>
      <w:r w:rsidR="001453FD">
        <w:t xml:space="preserve">usic can be used for less noble </w:t>
      </w:r>
      <w:r w:rsidR="007A0DA5">
        <w:t>causes as well. For example, in marketing</w:t>
      </w:r>
      <w:r w:rsidR="00857DA5">
        <w:t xml:space="preserve"> </w:t>
      </w:r>
      <w:r w:rsidR="00A4451C">
        <w:t>music can be used to make it more</w:t>
      </w:r>
      <w:r w:rsidR="00FF6A40">
        <w:t xml:space="preserve"> likely for customers to buy a pro</w:t>
      </w:r>
      <w:r w:rsidR="00526EB7">
        <w:t>duc</w:t>
      </w:r>
      <w:r w:rsidR="00FF6A40">
        <w:t>t</w:t>
      </w:r>
      <w:r w:rsidR="00836647">
        <w:t xml:space="preserve">. </w:t>
      </w:r>
      <w:r w:rsidR="0082297E">
        <w:t>(</w:t>
      </w:r>
      <w:proofErr w:type="spellStart"/>
      <w:r w:rsidR="0082297E" w:rsidRPr="0082297E">
        <w:t>Alexomanolaki</w:t>
      </w:r>
      <w:proofErr w:type="spellEnd"/>
      <w:r w:rsidR="0082297E" w:rsidRPr="0082297E">
        <w:t xml:space="preserve"> et al</w:t>
      </w:r>
      <w:r w:rsidR="0082297E">
        <w:t>,</w:t>
      </w:r>
      <w:r w:rsidR="0082297E" w:rsidRPr="0082297E">
        <w:t xml:space="preserve"> 2007</w:t>
      </w:r>
      <w:r w:rsidR="0082297E">
        <w:t>)</w:t>
      </w:r>
      <w:r w:rsidR="00526EB7">
        <w:t>.</w:t>
      </w:r>
      <w:r w:rsidR="00857DA5">
        <w:t xml:space="preserve"> </w:t>
      </w:r>
      <w:r w:rsidR="00BA4FE1">
        <w:t xml:space="preserve">A small percentage of people </w:t>
      </w:r>
      <w:r w:rsidR="006470BB">
        <w:t xml:space="preserve">have </w:t>
      </w:r>
      <w:r w:rsidR="001F7F73">
        <w:t xml:space="preserve">unusual reactions to music, such as those with </w:t>
      </w:r>
      <w:r w:rsidR="00167BFE" w:rsidRPr="00167BFE">
        <w:t>music anhedonia</w:t>
      </w:r>
      <w:r w:rsidR="001F7F73">
        <w:t xml:space="preserve"> or</w:t>
      </w:r>
      <w:r w:rsidR="006A1CAD">
        <w:t xml:space="preserve"> </w:t>
      </w:r>
      <w:r w:rsidR="00A125F0" w:rsidRPr="00A125F0">
        <w:t>musicophilia</w:t>
      </w:r>
      <w:r w:rsidR="00A125F0">
        <w:t>.</w:t>
      </w:r>
      <w:r w:rsidR="00F050A4">
        <w:t xml:space="preserve"> This article provides a wide overview of how </w:t>
      </w:r>
      <w:r w:rsidR="008871C0">
        <w:t>music affects humans psychologically</w:t>
      </w:r>
      <w:r w:rsidR="00A52EDA">
        <w:t xml:space="preserve"> and </w:t>
      </w:r>
      <w:r w:rsidR="00836647">
        <w:t>how the findings can be used for intellectual and</w:t>
      </w:r>
      <w:r w:rsidR="00D14CDC">
        <w:t xml:space="preserve"> </w:t>
      </w:r>
      <w:r w:rsidR="00A52EDA">
        <w:t>practical</w:t>
      </w:r>
      <w:r w:rsidR="003C0B93">
        <w:t xml:space="preserve"> purposes</w:t>
      </w:r>
      <w:r w:rsidR="008871C0">
        <w:t>.</w:t>
      </w:r>
    </w:p>
    <w:p w14:paraId="36F32EC6" w14:textId="49A44845" w:rsidR="005F6F5C" w:rsidRPr="005F6F5C" w:rsidRDefault="005F6F5C">
      <w:pPr>
        <w:rPr>
          <w:b/>
          <w:bCs/>
          <w:u w:val="single"/>
        </w:rPr>
      </w:pPr>
      <w:bookmarkStart w:id="1" w:name="_Hlk156205360"/>
      <w:r w:rsidRPr="005F6F5C">
        <w:rPr>
          <w:b/>
          <w:bCs/>
          <w:u w:val="single"/>
        </w:rPr>
        <w:t>Reference</w:t>
      </w:r>
    </w:p>
    <w:bookmarkEnd w:id="1"/>
    <w:p w14:paraId="76A8E7D7" w14:textId="77777777" w:rsidR="00BE1EBF" w:rsidRDefault="00BE1EBF" w:rsidP="00BE1EBF">
      <w:pPr>
        <w:spacing w:line="240" w:lineRule="auto"/>
        <w:ind w:left="1004" w:hanging="720"/>
      </w:pPr>
      <w:r w:rsidRPr="008170D8">
        <w:t xml:space="preserve">Nendick, Z. (2022). How does music make you feel? </w:t>
      </w:r>
      <w:r w:rsidRPr="002E316E">
        <w:rPr>
          <w:i/>
          <w:iCs/>
        </w:rPr>
        <w:t>The psychologist, 35</w:t>
      </w:r>
      <w:r w:rsidRPr="008170D8">
        <w:t>, 38-40. https://www.bps.org.uk/psychologist/how-does-music-make -you-feel</w:t>
      </w:r>
    </w:p>
    <w:p w14:paraId="0D858B46" w14:textId="3805FEC3" w:rsidR="00DE3F60" w:rsidRPr="00DE3F60" w:rsidRDefault="00DE3F60">
      <w:r>
        <w:br w:type="page"/>
      </w:r>
    </w:p>
    <w:p w14:paraId="0B3B373C" w14:textId="792EA53A" w:rsidR="001B26B1" w:rsidRDefault="001B26B1" w:rsidP="001B26B1">
      <w:pPr>
        <w:pStyle w:val="Heading1"/>
      </w:pPr>
      <w:bookmarkStart w:id="2" w:name="_Toc156212852"/>
      <w:r>
        <w:lastRenderedPageBreak/>
        <w:t>Task 2: Infographic</w:t>
      </w:r>
      <w:bookmarkEnd w:id="2"/>
    </w:p>
    <w:p w14:paraId="3B9808B2" w14:textId="4751BCAE" w:rsidR="001B26B1" w:rsidRPr="001B26B1" w:rsidRDefault="001B26B1" w:rsidP="001B26B1"/>
    <w:p w14:paraId="70C361D3" w14:textId="720138C2" w:rsidR="00DE3F60" w:rsidRDefault="00D86B67">
      <w:r>
        <w:rPr>
          <w:noProof/>
        </w:rPr>
        <w:drawing>
          <wp:inline distT="0" distB="0" distL="0" distR="0" wp14:anchorId="2A8320C4" wp14:editId="3FD1ADE1">
            <wp:extent cx="5683564" cy="8237552"/>
            <wp:effectExtent l="0" t="0" r="0" b="0"/>
            <wp:docPr id="10749441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52" t="5371" r="10895" b="4127"/>
                    <a:stretch/>
                  </pic:blipFill>
                  <pic:spPr bwMode="auto">
                    <a:xfrm>
                      <a:off x="0" y="0"/>
                      <a:ext cx="5729870" cy="8304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E3F60">
        <w:br w:type="page"/>
      </w:r>
    </w:p>
    <w:p w14:paraId="6EA8D4C7" w14:textId="2FC341E3" w:rsidR="00C83475" w:rsidRPr="00C83475" w:rsidRDefault="00973886" w:rsidP="00DE3F60">
      <w:pPr>
        <w:pStyle w:val="Heading1"/>
      </w:pPr>
      <w:bookmarkStart w:id="3" w:name="_Toc156212853"/>
      <w:r>
        <w:lastRenderedPageBreak/>
        <w:t xml:space="preserve">Task </w:t>
      </w:r>
      <w:r w:rsidR="00EA4A6E">
        <w:t>3</w:t>
      </w:r>
      <w:r>
        <w:t xml:space="preserve">: </w:t>
      </w:r>
      <w:r w:rsidR="002B272E">
        <w:t xml:space="preserve"> Essay Plan</w:t>
      </w:r>
      <w:bookmarkEnd w:id="3"/>
    </w:p>
    <w:p w14:paraId="364CD833" w14:textId="77777777" w:rsidR="00EE637E" w:rsidRDefault="00EE637E" w:rsidP="00987FA1">
      <w:pPr>
        <w:rPr>
          <w:b/>
          <w:bCs/>
        </w:rPr>
      </w:pPr>
    </w:p>
    <w:p w14:paraId="35CC9C91" w14:textId="395F961C" w:rsidR="00987FA1" w:rsidRPr="00EE637E" w:rsidRDefault="00EE637E" w:rsidP="00987FA1">
      <w:r>
        <w:rPr>
          <w:b/>
          <w:bCs/>
        </w:rPr>
        <w:t xml:space="preserve">Deadline: </w:t>
      </w:r>
      <w:r w:rsidR="00E95E8A">
        <w:t>28</w:t>
      </w:r>
      <w:r w:rsidR="00E95E8A" w:rsidRPr="00E95E8A">
        <w:rPr>
          <w:vertAlign w:val="superscript"/>
        </w:rPr>
        <w:t>th</w:t>
      </w:r>
      <w:r w:rsidR="00E95E8A">
        <w:t xml:space="preserve"> November 2023</w:t>
      </w:r>
    </w:p>
    <w:p w14:paraId="5037F7BD" w14:textId="195D9292" w:rsidR="006A0254" w:rsidRPr="006A0254" w:rsidRDefault="00E6131C" w:rsidP="00805A11">
      <w:pPr>
        <w:jc w:val="center"/>
        <w:rPr>
          <w:b/>
          <w:bCs/>
          <w:u w:val="single"/>
        </w:rPr>
      </w:pPr>
      <w:r w:rsidRPr="006A0254">
        <w:rPr>
          <w:b/>
          <w:bCs/>
          <w:u w:val="single"/>
        </w:rPr>
        <w:t>Title</w:t>
      </w:r>
      <w:r w:rsidR="00E73966" w:rsidRPr="006A0254">
        <w:rPr>
          <w:b/>
          <w:bCs/>
          <w:u w:val="single"/>
        </w:rPr>
        <w:t xml:space="preserve"> </w:t>
      </w:r>
    </w:p>
    <w:p w14:paraId="78ADA9FD" w14:textId="2976DE39" w:rsidR="00C734AE" w:rsidRDefault="00C734AE" w:rsidP="006A0254">
      <w:r>
        <w:t>C</w:t>
      </w:r>
      <w:r w:rsidRPr="00C734AE">
        <w:t>onsider the expansion of asylums during the 18</w:t>
      </w:r>
      <w:r w:rsidRPr="00C734AE">
        <w:rPr>
          <w:vertAlign w:val="superscript"/>
        </w:rPr>
        <w:t>th</w:t>
      </w:r>
      <w:r w:rsidRPr="00C734AE">
        <w:t>and 19</w:t>
      </w:r>
      <w:r w:rsidRPr="00C734AE">
        <w:rPr>
          <w:vertAlign w:val="superscript"/>
        </w:rPr>
        <w:t>th</w:t>
      </w:r>
      <w:r w:rsidRPr="00C734AE">
        <w:t xml:space="preserve"> century and discuss why so many people were committed during the period.</w:t>
      </w:r>
    </w:p>
    <w:p w14:paraId="3A7E4074" w14:textId="2496FD6D" w:rsidR="00805A11" w:rsidRDefault="006A0254" w:rsidP="00805A11">
      <w:pPr>
        <w:jc w:val="center"/>
        <w:rPr>
          <w:b/>
          <w:bCs/>
          <w:u w:val="single"/>
        </w:rPr>
      </w:pPr>
      <w:r w:rsidRPr="006A0254">
        <w:rPr>
          <w:b/>
          <w:bCs/>
          <w:u w:val="single"/>
        </w:rPr>
        <w:t>Introduction</w:t>
      </w:r>
      <w:r w:rsidR="003F6B3A">
        <w:rPr>
          <w:b/>
          <w:bCs/>
          <w:u w:val="single"/>
        </w:rPr>
        <w:t xml:space="preserve"> (10</w:t>
      </w:r>
      <w:r w:rsidR="0030277E">
        <w:rPr>
          <w:b/>
          <w:bCs/>
          <w:u w:val="single"/>
        </w:rPr>
        <w:t>% of word count)</w:t>
      </w:r>
    </w:p>
    <w:p w14:paraId="36648600" w14:textId="5BCEBEAA" w:rsidR="00447F83" w:rsidRDefault="0043402E" w:rsidP="00447F83">
      <w:r w:rsidRPr="00B4257D">
        <w:rPr>
          <w:b/>
          <w:bCs/>
        </w:rPr>
        <w:t>Define key concept</w:t>
      </w:r>
      <w:r w:rsidR="0050520C" w:rsidRPr="00B4257D">
        <w:rPr>
          <w:b/>
          <w:bCs/>
        </w:rPr>
        <w:t>:</w:t>
      </w:r>
      <w:r w:rsidR="0050520C">
        <w:t xml:space="preserve"> </w:t>
      </w:r>
      <w:r w:rsidR="006E5683">
        <w:t>Evidence for the increase in asylum</w:t>
      </w:r>
      <w:r w:rsidR="004356DB">
        <w:t xml:space="preserve"> populations.</w:t>
      </w:r>
    </w:p>
    <w:p w14:paraId="7E59D2D8" w14:textId="3F53AB75" w:rsidR="008B7C73" w:rsidRDefault="008B7C73" w:rsidP="00447F83">
      <w:r w:rsidRPr="00B4257D">
        <w:rPr>
          <w:b/>
          <w:bCs/>
        </w:rPr>
        <w:t xml:space="preserve">Main problem </w:t>
      </w:r>
      <w:r w:rsidR="00C1470D" w:rsidRPr="00B4257D">
        <w:rPr>
          <w:b/>
          <w:bCs/>
        </w:rPr>
        <w:t>question raises:</w:t>
      </w:r>
      <w:r w:rsidR="00C1470D">
        <w:t xml:space="preserve"> </w:t>
      </w:r>
      <w:r w:rsidR="00A72307">
        <w:t>Difficulty identifying definitive cause.</w:t>
      </w:r>
    </w:p>
    <w:p w14:paraId="0D59A96E" w14:textId="76D99342" w:rsidR="004356DB" w:rsidRDefault="00564AC1" w:rsidP="00447F83">
      <w:r w:rsidRPr="00B4257D">
        <w:rPr>
          <w:b/>
          <w:bCs/>
        </w:rPr>
        <w:t xml:space="preserve">Outline the main arguments: </w:t>
      </w:r>
      <w:r w:rsidR="00CF6CA4">
        <w:t xml:space="preserve">Increase in mental illnesses, </w:t>
      </w:r>
      <w:r w:rsidR="00067312">
        <w:t xml:space="preserve">change in societal attitudes </w:t>
      </w:r>
      <w:r w:rsidR="00505AC9">
        <w:t xml:space="preserve">towards emotional expression, </w:t>
      </w:r>
      <w:r w:rsidR="00777D18">
        <w:t>segregation of the lower class.</w:t>
      </w:r>
    </w:p>
    <w:p w14:paraId="77C3CEC2" w14:textId="2654F711" w:rsidR="005374D2" w:rsidRDefault="00184659" w:rsidP="002031E5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Paragraph 1</w:t>
      </w:r>
      <w:r w:rsidR="00EB69B8">
        <w:rPr>
          <w:b/>
          <w:bCs/>
          <w:u w:val="single"/>
        </w:rPr>
        <w:t xml:space="preserve"> (2</w:t>
      </w:r>
      <w:r w:rsidR="00600E75">
        <w:rPr>
          <w:b/>
          <w:bCs/>
          <w:u w:val="single"/>
        </w:rPr>
        <w:t>7</w:t>
      </w:r>
      <w:r w:rsidR="00EB69B8">
        <w:rPr>
          <w:b/>
          <w:bCs/>
          <w:u w:val="single"/>
        </w:rPr>
        <w:t>% of word count)</w:t>
      </w:r>
    </w:p>
    <w:p w14:paraId="0A9BD5B4" w14:textId="6EDCFF15" w:rsidR="002031E5" w:rsidRDefault="00EB5BD9" w:rsidP="002031E5">
      <w:r w:rsidRPr="00AD6282">
        <w:rPr>
          <w:b/>
          <w:bCs/>
        </w:rPr>
        <w:t>Main argument:</w:t>
      </w:r>
      <w:r>
        <w:t xml:space="preserve"> </w:t>
      </w:r>
      <w:r w:rsidR="00B4257D" w:rsidRPr="00B4257D">
        <w:t xml:space="preserve">Hare (1983) argues that </w:t>
      </w:r>
      <w:r w:rsidR="009A6A9E">
        <w:t>mental health disorders increased and we’re currently in a mental health pandemic</w:t>
      </w:r>
      <w:r w:rsidR="00B4257D" w:rsidRPr="00B4257D">
        <w:t>.</w:t>
      </w:r>
    </w:p>
    <w:p w14:paraId="51509299" w14:textId="35D24C4F" w:rsidR="00AD6282" w:rsidRDefault="00896C25" w:rsidP="002031E5">
      <w:pPr>
        <w:rPr>
          <w:b/>
          <w:bCs/>
        </w:rPr>
      </w:pPr>
      <w:r w:rsidRPr="002C3213">
        <w:rPr>
          <w:b/>
          <w:bCs/>
        </w:rPr>
        <w:t>S</w:t>
      </w:r>
      <w:r w:rsidR="005F270C">
        <w:rPr>
          <w:b/>
          <w:bCs/>
        </w:rPr>
        <w:t>trength</w:t>
      </w:r>
      <w:r w:rsidR="00895EA7">
        <w:rPr>
          <w:b/>
          <w:bCs/>
        </w:rPr>
        <w:t>s</w:t>
      </w:r>
      <w:r w:rsidR="005F270C">
        <w:rPr>
          <w:b/>
          <w:bCs/>
        </w:rPr>
        <w:t xml:space="preserve"> of</w:t>
      </w:r>
      <w:r w:rsidR="002C3213" w:rsidRPr="002C3213">
        <w:rPr>
          <w:b/>
          <w:bCs/>
        </w:rPr>
        <w:t xml:space="preserve"> argument with evidence:</w:t>
      </w:r>
      <w:r w:rsidR="00AE0B5A">
        <w:rPr>
          <w:b/>
          <w:bCs/>
        </w:rPr>
        <w:t xml:space="preserve"> </w:t>
      </w:r>
      <w:r w:rsidR="00A352B2" w:rsidRPr="00A352B2">
        <w:t xml:space="preserve">1807 </w:t>
      </w:r>
      <w:r w:rsidR="00AE0B5A" w:rsidRPr="00A352B2">
        <w:t xml:space="preserve">County official statistics. </w:t>
      </w:r>
      <w:r w:rsidR="00A352B2" w:rsidRPr="00A352B2">
        <w:t>Schizophrenia study in 2019.</w:t>
      </w:r>
    </w:p>
    <w:p w14:paraId="10AF3619" w14:textId="1B09C09C" w:rsidR="002C3213" w:rsidRDefault="002C3213" w:rsidP="002031E5">
      <w:pPr>
        <w:rPr>
          <w:b/>
          <w:bCs/>
        </w:rPr>
      </w:pPr>
      <w:r>
        <w:rPr>
          <w:b/>
          <w:bCs/>
        </w:rPr>
        <w:t xml:space="preserve">Limitations </w:t>
      </w:r>
      <w:r w:rsidR="00FF4F1F">
        <w:rPr>
          <w:b/>
          <w:bCs/>
        </w:rPr>
        <w:t>of argument with evidence:</w:t>
      </w:r>
      <w:r w:rsidR="00A352B2">
        <w:rPr>
          <w:b/>
          <w:bCs/>
        </w:rPr>
        <w:t xml:space="preserve"> </w:t>
      </w:r>
      <w:r w:rsidR="001D588D" w:rsidRPr="001D588D">
        <w:t xml:space="preserve">Limited </w:t>
      </w:r>
      <w:r w:rsidR="001D588D">
        <w:t xml:space="preserve">and unreliable </w:t>
      </w:r>
      <w:r w:rsidR="001D588D" w:rsidRPr="001D588D">
        <w:t>primary data.</w:t>
      </w:r>
      <w:r w:rsidR="00925F91">
        <w:t xml:space="preserve"> Misdiagnoses.</w:t>
      </w:r>
    </w:p>
    <w:p w14:paraId="2FBB462D" w14:textId="3EB068C3" w:rsidR="00FF4F1F" w:rsidRDefault="00FF4F1F" w:rsidP="002031E5">
      <w:pPr>
        <w:rPr>
          <w:b/>
          <w:bCs/>
        </w:rPr>
      </w:pPr>
      <w:r>
        <w:rPr>
          <w:b/>
          <w:bCs/>
        </w:rPr>
        <w:t>Link</w:t>
      </w:r>
      <w:r w:rsidR="00820ECC">
        <w:rPr>
          <w:b/>
          <w:bCs/>
        </w:rPr>
        <w:t xml:space="preserve"> into </w:t>
      </w:r>
      <w:r w:rsidR="00734ACD">
        <w:rPr>
          <w:b/>
          <w:bCs/>
        </w:rPr>
        <w:t xml:space="preserve">the </w:t>
      </w:r>
      <w:r w:rsidR="00820ECC">
        <w:rPr>
          <w:b/>
          <w:bCs/>
        </w:rPr>
        <w:t>next paragraph</w:t>
      </w:r>
      <w:r w:rsidR="001B3644">
        <w:rPr>
          <w:b/>
          <w:bCs/>
        </w:rPr>
        <w:t xml:space="preserve">: </w:t>
      </w:r>
      <w:r w:rsidR="00C149D0">
        <w:t>May have been m</w:t>
      </w:r>
      <w:r w:rsidR="001B3644" w:rsidRPr="001B3644">
        <w:t>isdiagnosed due to</w:t>
      </w:r>
      <w:r w:rsidR="001B3644">
        <w:rPr>
          <w:b/>
          <w:bCs/>
        </w:rPr>
        <w:t xml:space="preserve"> </w:t>
      </w:r>
      <w:r w:rsidR="002551F7" w:rsidRPr="008F74C4">
        <w:t>change</w:t>
      </w:r>
      <w:r w:rsidR="008F74C4">
        <w:t>s in</w:t>
      </w:r>
      <w:r w:rsidR="002551F7" w:rsidRPr="008F74C4">
        <w:t xml:space="preserve"> attitudes </w:t>
      </w:r>
      <w:r w:rsidR="008F74C4">
        <w:t>towards</w:t>
      </w:r>
      <w:r w:rsidR="008F74C4" w:rsidRPr="008F74C4">
        <w:t xml:space="preserve"> emotional expression.</w:t>
      </w:r>
    </w:p>
    <w:p w14:paraId="22BAC6F6" w14:textId="5220895D" w:rsidR="00820ECC" w:rsidRDefault="00820ECC" w:rsidP="00820ECC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Paragraph 2</w:t>
      </w:r>
      <w:r w:rsidR="00D73798">
        <w:rPr>
          <w:b/>
          <w:bCs/>
          <w:u w:val="single"/>
        </w:rPr>
        <w:t xml:space="preserve"> (27% of word count)</w:t>
      </w:r>
    </w:p>
    <w:p w14:paraId="255AD3BF" w14:textId="4E8F3E3B" w:rsidR="00B75E80" w:rsidRDefault="009A2B86" w:rsidP="009A2B86">
      <w:r w:rsidRPr="00AD6282">
        <w:rPr>
          <w:b/>
          <w:bCs/>
        </w:rPr>
        <w:t>Main argument:</w:t>
      </w:r>
      <w:r>
        <w:t xml:space="preserve"> </w:t>
      </w:r>
      <w:r w:rsidR="00FF6C7B" w:rsidRPr="00FF6C7B">
        <w:t xml:space="preserve">Rovang (2006) argues that </w:t>
      </w:r>
      <w:r w:rsidR="00B75E80">
        <w:t>the only place strong emotional expression was allowed was within the asylum</w:t>
      </w:r>
      <w:r w:rsidR="00C34490">
        <w:t xml:space="preserve"> </w:t>
      </w:r>
      <w:r w:rsidR="005615D6">
        <w:t>and so more people were committed for this reason.</w:t>
      </w:r>
      <w:r w:rsidR="008201F4">
        <w:t xml:space="preserve"> </w:t>
      </w:r>
    </w:p>
    <w:p w14:paraId="121FDF0D" w14:textId="27BD31F8" w:rsidR="009A2B86" w:rsidRDefault="009A2B86" w:rsidP="009A2B86">
      <w:pPr>
        <w:rPr>
          <w:b/>
          <w:bCs/>
        </w:rPr>
      </w:pPr>
      <w:r w:rsidRPr="002C3213">
        <w:rPr>
          <w:b/>
          <w:bCs/>
        </w:rPr>
        <w:t>S</w:t>
      </w:r>
      <w:r>
        <w:rPr>
          <w:b/>
          <w:bCs/>
        </w:rPr>
        <w:t>trengths of</w:t>
      </w:r>
      <w:r w:rsidRPr="002C3213">
        <w:rPr>
          <w:b/>
          <w:bCs/>
        </w:rPr>
        <w:t xml:space="preserve"> argument with evidence:</w:t>
      </w:r>
      <w:r w:rsidR="00FF6C7B">
        <w:rPr>
          <w:b/>
          <w:bCs/>
        </w:rPr>
        <w:t xml:space="preserve"> </w:t>
      </w:r>
      <w:r w:rsidR="00794E79" w:rsidRPr="00794E79">
        <w:t>Kennedy-Moore &amp; Watson</w:t>
      </w:r>
      <w:r w:rsidR="00794E79">
        <w:t>’s</w:t>
      </w:r>
      <w:r w:rsidR="00794E79" w:rsidRPr="00794E79">
        <w:t xml:space="preserve"> 2001</w:t>
      </w:r>
      <w:r w:rsidR="00794E79">
        <w:t xml:space="preserve"> on </w:t>
      </w:r>
      <w:r w:rsidR="00892484">
        <w:t xml:space="preserve">need for </w:t>
      </w:r>
      <w:r w:rsidR="00794E79">
        <w:t>emotional expression.</w:t>
      </w:r>
    </w:p>
    <w:p w14:paraId="6BBCA00E" w14:textId="7C76199D" w:rsidR="009A2B86" w:rsidRDefault="009A2B86" w:rsidP="009A2B86">
      <w:pPr>
        <w:rPr>
          <w:b/>
          <w:bCs/>
        </w:rPr>
      </w:pPr>
      <w:r>
        <w:rPr>
          <w:b/>
          <w:bCs/>
        </w:rPr>
        <w:t>Limitations of argument with evidence:</w:t>
      </w:r>
      <w:r w:rsidR="00794E79">
        <w:rPr>
          <w:b/>
          <w:bCs/>
        </w:rPr>
        <w:t xml:space="preserve"> </w:t>
      </w:r>
      <w:r w:rsidR="000872B5" w:rsidRPr="000872B5">
        <w:t>Voluntary confinement unusual in the period.</w:t>
      </w:r>
      <w:r w:rsidR="000872B5">
        <w:rPr>
          <w:b/>
          <w:bCs/>
        </w:rPr>
        <w:t xml:space="preserve"> </w:t>
      </w:r>
      <w:r w:rsidR="004911D1">
        <w:t>Panic over w</w:t>
      </w:r>
      <w:r w:rsidR="0055720E" w:rsidRPr="0055720E">
        <w:t xml:space="preserve">omen </w:t>
      </w:r>
      <w:r w:rsidR="004911D1">
        <w:t xml:space="preserve">being </w:t>
      </w:r>
      <w:r w:rsidR="0055720E" w:rsidRPr="0055720E">
        <w:t>wrongfully confined by abusive husbands.</w:t>
      </w:r>
    </w:p>
    <w:p w14:paraId="3E552AFA" w14:textId="590A81F7" w:rsidR="009A2B86" w:rsidRDefault="009A2B86" w:rsidP="009A2B86">
      <w:r>
        <w:rPr>
          <w:b/>
          <w:bCs/>
        </w:rPr>
        <w:t xml:space="preserve">Link into </w:t>
      </w:r>
      <w:r w:rsidR="00734ACD">
        <w:rPr>
          <w:b/>
          <w:bCs/>
        </w:rPr>
        <w:t xml:space="preserve">the </w:t>
      </w:r>
      <w:r>
        <w:rPr>
          <w:b/>
          <w:bCs/>
        </w:rPr>
        <w:t>next paragraph</w:t>
      </w:r>
      <w:r w:rsidR="00892484">
        <w:rPr>
          <w:b/>
          <w:bCs/>
        </w:rPr>
        <w:t>:</w:t>
      </w:r>
      <w:r w:rsidR="006547E5">
        <w:rPr>
          <w:b/>
          <w:bCs/>
        </w:rPr>
        <w:t xml:space="preserve"> </w:t>
      </w:r>
      <w:r w:rsidR="006547E5" w:rsidRPr="00494DAB">
        <w:t xml:space="preserve">Enactment of </w:t>
      </w:r>
      <w:r w:rsidR="00494DAB" w:rsidRPr="00494DAB">
        <w:t>Madhouse Act of 1774 to prevent wrongful confinement as happened so frequently.</w:t>
      </w:r>
    </w:p>
    <w:p w14:paraId="32AE073A" w14:textId="454294D8" w:rsidR="00786E49" w:rsidRDefault="001D7DDC" w:rsidP="00786E49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Paragraph 3</w:t>
      </w:r>
      <w:r w:rsidR="00D73798">
        <w:rPr>
          <w:b/>
          <w:bCs/>
          <w:u w:val="single"/>
        </w:rPr>
        <w:t xml:space="preserve"> (27</w:t>
      </w:r>
      <w:r w:rsidR="00244862">
        <w:rPr>
          <w:b/>
          <w:bCs/>
          <w:u w:val="single"/>
        </w:rPr>
        <w:t>% of word count)</w:t>
      </w:r>
    </w:p>
    <w:p w14:paraId="467C0042" w14:textId="2D3D3A6A" w:rsidR="001D7DDC" w:rsidRPr="00366643" w:rsidRDefault="001D7DDC" w:rsidP="001D7DDC">
      <w:r w:rsidRPr="00AD6282">
        <w:rPr>
          <w:b/>
          <w:bCs/>
        </w:rPr>
        <w:t>Main argument</w:t>
      </w:r>
      <w:r w:rsidRPr="00366643">
        <w:rPr>
          <w:b/>
          <w:bCs/>
        </w:rPr>
        <w:t>:</w:t>
      </w:r>
      <w:r w:rsidR="00366643" w:rsidRPr="00366643">
        <w:rPr>
          <w:b/>
          <w:bCs/>
        </w:rPr>
        <w:t xml:space="preserve"> </w:t>
      </w:r>
      <w:r w:rsidR="00366643" w:rsidRPr="00366643">
        <w:t>Scull (2015) argues that</w:t>
      </w:r>
      <w:r w:rsidR="006D06AA">
        <w:t xml:space="preserve"> those deemed unattractive</w:t>
      </w:r>
      <w:r w:rsidR="0094202A">
        <w:t xml:space="preserve"> were hidden away, controlled and </w:t>
      </w:r>
      <w:r w:rsidR="00601C79">
        <w:t xml:space="preserve">profited off </w:t>
      </w:r>
      <w:r w:rsidR="0094202A">
        <w:t>within asylums</w:t>
      </w:r>
      <w:r w:rsidR="00366643" w:rsidRPr="00366643">
        <w:t>.</w:t>
      </w:r>
    </w:p>
    <w:p w14:paraId="1E22C6BC" w14:textId="052A11E5" w:rsidR="001D7DDC" w:rsidRDefault="001D7DDC" w:rsidP="001D7DDC">
      <w:pPr>
        <w:rPr>
          <w:b/>
          <w:bCs/>
        </w:rPr>
      </w:pPr>
      <w:r w:rsidRPr="002C3213">
        <w:rPr>
          <w:b/>
          <w:bCs/>
        </w:rPr>
        <w:t>S</w:t>
      </w:r>
      <w:r>
        <w:rPr>
          <w:b/>
          <w:bCs/>
        </w:rPr>
        <w:t>trengths of</w:t>
      </w:r>
      <w:r w:rsidRPr="002C3213">
        <w:rPr>
          <w:b/>
          <w:bCs/>
        </w:rPr>
        <w:t xml:space="preserve"> argument with evidence:</w:t>
      </w:r>
      <w:r w:rsidR="00B319E6">
        <w:rPr>
          <w:b/>
          <w:bCs/>
        </w:rPr>
        <w:t xml:space="preserve"> </w:t>
      </w:r>
      <w:r w:rsidR="00B319E6" w:rsidRPr="00B319E6">
        <w:t>Depiction of insane</w:t>
      </w:r>
      <w:r w:rsidR="00B319E6" w:rsidRPr="00F16136">
        <w:t xml:space="preserve"> </w:t>
      </w:r>
      <w:r w:rsidR="00F16136" w:rsidRPr="00F16136">
        <w:t xml:space="preserve">in </w:t>
      </w:r>
      <w:r w:rsidR="00E06C0A">
        <w:t>artwork at the time</w:t>
      </w:r>
      <w:r w:rsidR="005F0C0A">
        <w:t xml:space="preserve"> and prejudice views it reflects. </w:t>
      </w:r>
      <w:r w:rsidR="00A33459">
        <w:t xml:space="preserve">Abusive and controlling treatments. </w:t>
      </w:r>
    </w:p>
    <w:p w14:paraId="372EDD35" w14:textId="5298E55B" w:rsidR="001D7DDC" w:rsidRDefault="001D7DDC" w:rsidP="001D7DDC">
      <w:pPr>
        <w:rPr>
          <w:b/>
          <w:bCs/>
        </w:rPr>
      </w:pPr>
      <w:r>
        <w:rPr>
          <w:b/>
          <w:bCs/>
        </w:rPr>
        <w:t>Limitations of argument with evidence:</w:t>
      </w:r>
      <w:r w:rsidR="00D07DAE">
        <w:rPr>
          <w:b/>
          <w:bCs/>
        </w:rPr>
        <w:t xml:space="preserve"> </w:t>
      </w:r>
      <w:r w:rsidR="00D07DAE" w:rsidRPr="00D07DAE">
        <w:t>Efforts of asylum reformers</w:t>
      </w:r>
      <w:r w:rsidR="0046014D">
        <w:t xml:space="preserve"> and government</w:t>
      </w:r>
      <w:r w:rsidR="00D07DAE" w:rsidRPr="00D07DAE">
        <w:t>.</w:t>
      </w:r>
      <w:r w:rsidR="00D07DAE">
        <w:t xml:space="preserve"> Lack of knowledge. </w:t>
      </w:r>
      <w:r w:rsidR="00DD2C41">
        <w:t>Non-profit institutions.</w:t>
      </w:r>
    </w:p>
    <w:p w14:paraId="1BE91BF7" w14:textId="7C44E8D1" w:rsidR="001D7DDC" w:rsidRDefault="001D7DDC" w:rsidP="001D7DDC">
      <w:pPr>
        <w:rPr>
          <w:b/>
          <w:bCs/>
        </w:rPr>
      </w:pPr>
      <w:r>
        <w:rPr>
          <w:b/>
          <w:bCs/>
        </w:rPr>
        <w:t>Link into the next paragraph:</w:t>
      </w:r>
      <w:r w:rsidR="00AE40AD">
        <w:rPr>
          <w:b/>
          <w:bCs/>
        </w:rPr>
        <w:t xml:space="preserve"> </w:t>
      </w:r>
      <w:r w:rsidR="00AE40AD" w:rsidRPr="003E4E4D">
        <w:t>Mul</w:t>
      </w:r>
      <w:r w:rsidR="003E4E4D" w:rsidRPr="003E4E4D">
        <w:t>tiple reasons someone could be put into asylum.</w:t>
      </w:r>
    </w:p>
    <w:p w14:paraId="6D65A1C1" w14:textId="4F85058E" w:rsidR="00944B5C" w:rsidRDefault="00944B5C" w:rsidP="00944B5C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Conclusion</w:t>
      </w:r>
      <w:r w:rsidR="0030277E">
        <w:rPr>
          <w:b/>
          <w:bCs/>
          <w:u w:val="single"/>
        </w:rPr>
        <w:t xml:space="preserve"> (</w:t>
      </w:r>
      <w:r w:rsidR="00D73798">
        <w:rPr>
          <w:b/>
          <w:bCs/>
          <w:u w:val="single"/>
        </w:rPr>
        <w:t>9</w:t>
      </w:r>
      <w:r w:rsidR="0030277E">
        <w:rPr>
          <w:b/>
          <w:bCs/>
          <w:u w:val="single"/>
        </w:rPr>
        <w:t>% of word count)</w:t>
      </w:r>
    </w:p>
    <w:p w14:paraId="13B66DE8" w14:textId="0FFFAA9F" w:rsidR="00944B5C" w:rsidRDefault="00192C46" w:rsidP="00944B5C">
      <w:r>
        <w:rPr>
          <w:b/>
          <w:bCs/>
        </w:rPr>
        <w:t>Overall argument:</w:t>
      </w:r>
      <w:r w:rsidR="00F67A85">
        <w:rPr>
          <w:b/>
          <w:bCs/>
        </w:rPr>
        <w:t xml:space="preserve"> </w:t>
      </w:r>
      <w:r w:rsidR="00F009B7" w:rsidRPr="00B9237C">
        <w:t xml:space="preserve">Likely more than one factor </w:t>
      </w:r>
      <w:r w:rsidR="00B9237C" w:rsidRPr="00B9237C">
        <w:t>affecting the increase in asylum populations.</w:t>
      </w:r>
    </w:p>
    <w:p w14:paraId="2A878CF5" w14:textId="579FF226" w:rsidR="001B2BD3" w:rsidRDefault="00F60874" w:rsidP="00944B5C">
      <w:pPr>
        <w:rPr>
          <w:b/>
          <w:bCs/>
        </w:rPr>
      </w:pPr>
      <w:r>
        <w:rPr>
          <w:b/>
          <w:bCs/>
        </w:rPr>
        <w:t xml:space="preserve">Why question is important to discuss: </w:t>
      </w:r>
      <w:r w:rsidR="00215B36">
        <w:t>It encourages people in</w:t>
      </w:r>
      <w:r w:rsidR="00F44BFD" w:rsidRPr="007821AA">
        <w:t xml:space="preserve"> the present day to be </w:t>
      </w:r>
      <w:r w:rsidR="0000129D">
        <w:t xml:space="preserve">more </w:t>
      </w:r>
      <w:r w:rsidR="007821AA" w:rsidRPr="007821AA">
        <w:t>self-aware</w:t>
      </w:r>
      <w:r w:rsidR="00F44BFD" w:rsidRPr="007821AA">
        <w:t xml:space="preserve"> of how people </w:t>
      </w:r>
      <w:r w:rsidR="007821AA">
        <w:t xml:space="preserve">with </w:t>
      </w:r>
      <w:r w:rsidR="00AD4942">
        <w:t>mental health disorders</w:t>
      </w:r>
      <w:r w:rsidR="00215B36">
        <w:t xml:space="preserve"> are being treated</w:t>
      </w:r>
      <w:r w:rsidR="00AD4942">
        <w:t>.</w:t>
      </w:r>
    </w:p>
    <w:p w14:paraId="33A1F67F" w14:textId="1087B100" w:rsidR="006B3EEF" w:rsidRDefault="006B3EEF" w:rsidP="006B3EEF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Research </w:t>
      </w:r>
      <w:r w:rsidR="00162D85">
        <w:rPr>
          <w:b/>
          <w:bCs/>
          <w:u w:val="single"/>
        </w:rPr>
        <w:t>needed.</w:t>
      </w:r>
    </w:p>
    <w:p w14:paraId="484B4596" w14:textId="67735E9D" w:rsidR="000F191E" w:rsidRDefault="00D91D5F" w:rsidP="006B3EEF">
      <w:pPr>
        <w:jc w:val="center"/>
      </w:pPr>
      <w:r>
        <w:t>Use</w:t>
      </w:r>
      <w:r w:rsidR="001C5314">
        <w:t xml:space="preserve"> the core </w:t>
      </w:r>
      <w:r>
        <w:t xml:space="preserve">reading </w:t>
      </w:r>
      <w:r w:rsidR="002E0905">
        <w:t>of the module</w:t>
      </w:r>
      <w:r>
        <w:t xml:space="preserve"> to see if </w:t>
      </w:r>
      <w:r w:rsidR="00E320E6">
        <w:t>there’s information on the why the asylum population may have risen.</w:t>
      </w:r>
    </w:p>
    <w:p w14:paraId="21A0BF74" w14:textId="0D7478CF" w:rsidR="00607AF4" w:rsidRDefault="00F95AD8" w:rsidP="006B3EEF">
      <w:pPr>
        <w:jc w:val="center"/>
      </w:pPr>
      <w:r w:rsidRPr="00F95AD8">
        <w:t>Primary evidence</w:t>
      </w:r>
      <w:r>
        <w:t>,</w:t>
      </w:r>
      <w:r w:rsidRPr="00F95AD8">
        <w:t xml:space="preserve"> such as statistics</w:t>
      </w:r>
      <w:r>
        <w:t xml:space="preserve"> on </w:t>
      </w:r>
      <w:r w:rsidR="00F91456">
        <w:t>mental health conditions</w:t>
      </w:r>
      <w:r w:rsidR="00E27A9B">
        <w:t xml:space="preserve"> and</w:t>
      </w:r>
      <w:r w:rsidR="008C0AB7">
        <w:t xml:space="preserve"> </w:t>
      </w:r>
      <w:r w:rsidR="00F91456">
        <w:t xml:space="preserve">records of people being committed to asylums </w:t>
      </w:r>
      <w:r w:rsidR="009077EB">
        <w:t>during the</w:t>
      </w:r>
      <w:r w:rsidR="00607AF4">
        <w:t xml:space="preserve"> period</w:t>
      </w:r>
      <w:r w:rsidR="00E27A9B">
        <w:t>.</w:t>
      </w:r>
    </w:p>
    <w:p w14:paraId="52B2E821" w14:textId="0F8C9FD9" w:rsidR="009746C4" w:rsidRDefault="00607AF4" w:rsidP="006B3EEF">
      <w:pPr>
        <w:jc w:val="center"/>
      </w:pPr>
      <w:r>
        <w:t xml:space="preserve">Academic articles </w:t>
      </w:r>
      <w:r w:rsidR="00DA70DC">
        <w:t>that make arguments</w:t>
      </w:r>
      <w:r w:rsidR="00C542E0">
        <w:t xml:space="preserve"> </w:t>
      </w:r>
      <w:r w:rsidR="009077EB">
        <w:t xml:space="preserve">on why the </w:t>
      </w:r>
      <w:r w:rsidR="000A4996">
        <w:t xml:space="preserve">asylum population </w:t>
      </w:r>
      <w:r w:rsidR="0016693E">
        <w:t>grew in the period.</w:t>
      </w:r>
    </w:p>
    <w:p w14:paraId="21871A8C" w14:textId="5473F297" w:rsidR="0016693E" w:rsidRPr="00F95AD8" w:rsidRDefault="00BB4223" w:rsidP="006B3EEF">
      <w:pPr>
        <w:jc w:val="center"/>
      </w:pPr>
      <w:r>
        <w:t xml:space="preserve">Textbooks that have information </w:t>
      </w:r>
      <w:r w:rsidR="00C666A6">
        <w:t>on the growth of the asylum population during the period.</w:t>
      </w:r>
    </w:p>
    <w:p w14:paraId="1AF1ADBB" w14:textId="4A985C7A" w:rsidR="00F27766" w:rsidRPr="006B3EEF" w:rsidRDefault="00F27766" w:rsidP="006B3EEF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Key references</w:t>
      </w:r>
    </w:p>
    <w:p w14:paraId="63823DB5" w14:textId="64A75AA5" w:rsidR="00041148" w:rsidRDefault="00041148" w:rsidP="00041148">
      <w:pPr>
        <w:spacing w:line="240" w:lineRule="auto"/>
        <w:ind w:left="1004" w:hanging="720"/>
      </w:pPr>
      <w:bookmarkStart w:id="4" w:name="_Hlk156205451"/>
      <w:r w:rsidRPr="00041148">
        <w:t xml:space="preserve">Hare, E. (1983). Was Insanity on the Increase. </w:t>
      </w:r>
      <w:r w:rsidRPr="00041148">
        <w:rPr>
          <w:i/>
          <w:iCs/>
        </w:rPr>
        <w:t>British Journal of Psychiatry, 142</w:t>
      </w:r>
      <w:r w:rsidRPr="00041148">
        <w:t xml:space="preserve">(5), 439–455. </w:t>
      </w:r>
      <w:hyperlink r:id="rId7" w:history="1">
        <w:r w:rsidRPr="00BF3D86">
          <w:rPr>
            <w:rStyle w:val="Hyperlink"/>
            <w:color w:val="auto"/>
            <w:u w:val="none"/>
          </w:rPr>
          <w:t>https://doi.org/10.1192/bjp.142.5.439</w:t>
        </w:r>
      </w:hyperlink>
      <w:r w:rsidRPr="00BF3D86">
        <w:t>.</w:t>
      </w:r>
    </w:p>
    <w:p w14:paraId="3FE36F4E" w14:textId="23C05D4D" w:rsidR="003C0BFD" w:rsidRDefault="003C0BFD" w:rsidP="003C0BFD">
      <w:pPr>
        <w:spacing w:line="240" w:lineRule="auto"/>
        <w:ind w:left="1004" w:hanging="720"/>
      </w:pPr>
      <w:r w:rsidRPr="003C0BFD">
        <w:t xml:space="preserve">Kennedy-Moore, E., &amp; Watson, J. C. (2001). How and When Does Emotional Expression Help? </w:t>
      </w:r>
      <w:r w:rsidRPr="003C0BFD">
        <w:rPr>
          <w:i/>
          <w:iCs/>
        </w:rPr>
        <w:t>Review of General Psychology, 5</w:t>
      </w:r>
      <w:r w:rsidRPr="003C0BFD">
        <w:t>(3), 187-212. https://doi-org.ezproxy.uwtsd.ac.uk/10.1037/1089-2680.5.3.187</w:t>
      </w:r>
    </w:p>
    <w:p w14:paraId="5684E644" w14:textId="73B6A2AB" w:rsidR="00CA31A0" w:rsidRDefault="00CA31A0" w:rsidP="00CA31A0">
      <w:pPr>
        <w:spacing w:line="240" w:lineRule="auto"/>
        <w:ind w:left="1004" w:hanging="720"/>
      </w:pPr>
      <w:r w:rsidRPr="00CA31A0">
        <w:t xml:space="preserve">Rovang, D. (2006). When reason reigns: madness, </w:t>
      </w:r>
      <w:proofErr w:type="gramStart"/>
      <w:r w:rsidRPr="00CA31A0">
        <w:t>passion</w:t>
      </w:r>
      <w:proofErr w:type="gramEnd"/>
      <w:r w:rsidRPr="00CA31A0">
        <w:t xml:space="preserve"> and sovereignty in late 18th-century England. </w:t>
      </w:r>
      <w:r w:rsidRPr="00CA31A0">
        <w:rPr>
          <w:i/>
          <w:iCs/>
        </w:rPr>
        <w:t>History of Psychiatry, 17</w:t>
      </w:r>
      <w:r w:rsidRPr="00CA31A0">
        <w:t xml:space="preserve">(1), 23-44. </w:t>
      </w:r>
      <w:hyperlink r:id="rId8" w:history="1">
        <w:r w:rsidRPr="00BF3D86">
          <w:rPr>
            <w:rStyle w:val="Hyperlink"/>
            <w:color w:val="auto"/>
            <w:u w:val="none"/>
          </w:rPr>
          <w:t>https://doi-org.ezproxy.uwtsd.ac.uk/10.1177/0957154X06058594</w:t>
        </w:r>
      </w:hyperlink>
      <w:r w:rsidRPr="00BF3D86">
        <w:t>.</w:t>
      </w:r>
    </w:p>
    <w:p w14:paraId="557FAC96" w14:textId="77777777" w:rsidR="00216217" w:rsidRPr="00216217" w:rsidRDefault="00216217" w:rsidP="00216217">
      <w:pPr>
        <w:spacing w:line="240" w:lineRule="auto"/>
        <w:ind w:left="1004" w:hanging="720"/>
      </w:pPr>
      <w:r w:rsidRPr="00216217">
        <w:t xml:space="preserve">Scull, A. T. (2015). </w:t>
      </w:r>
      <w:r w:rsidRPr="00216217">
        <w:rPr>
          <w:i/>
          <w:iCs/>
        </w:rPr>
        <w:t>Madness in Civilization: A Cultural History of Insanity, from the Bible to Freud, from the Madhouse to Modern Medicine.</w:t>
      </w:r>
      <w:r w:rsidRPr="00216217">
        <w:t xml:space="preserve"> Princeton University Press. https://doi.org/10.1515/9781400865710.</w:t>
      </w:r>
    </w:p>
    <w:bookmarkEnd w:id="4"/>
    <w:p w14:paraId="372B31F8" w14:textId="77777777" w:rsidR="00CA31A0" w:rsidRPr="00CA31A0" w:rsidRDefault="00CA31A0" w:rsidP="00CA31A0">
      <w:pPr>
        <w:spacing w:line="240" w:lineRule="auto"/>
        <w:ind w:left="1004" w:hanging="720"/>
      </w:pPr>
    </w:p>
    <w:p w14:paraId="12AB73C4" w14:textId="77777777" w:rsidR="00CA31A0" w:rsidRDefault="00CA31A0" w:rsidP="00041148">
      <w:pPr>
        <w:spacing w:line="240" w:lineRule="auto"/>
        <w:ind w:left="1004" w:hanging="720"/>
      </w:pPr>
    </w:p>
    <w:p w14:paraId="4B15664E" w14:textId="77777777" w:rsidR="00041148" w:rsidRDefault="00041148" w:rsidP="00041148">
      <w:pPr>
        <w:spacing w:line="240" w:lineRule="auto"/>
        <w:ind w:left="1004" w:hanging="720"/>
      </w:pPr>
    </w:p>
    <w:p w14:paraId="03A25A65" w14:textId="77777777" w:rsidR="00041148" w:rsidRPr="00041148" w:rsidRDefault="00041148" w:rsidP="00041148">
      <w:pPr>
        <w:spacing w:line="240" w:lineRule="auto"/>
        <w:ind w:left="1004" w:hanging="720"/>
      </w:pPr>
    </w:p>
    <w:p w14:paraId="623981FD" w14:textId="77777777" w:rsidR="001D7DDC" w:rsidRPr="001D7DDC" w:rsidRDefault="001D7DDC" w:rsidP="001D7DDC"/>
    <w:p w14:paraId="00C8247D" w14:textId="77777777" w:rsidR="00820ECC" w:rsidRPr="00820ECC" w:rsidRDefault="00820ECC" w:rsidP="00820ECC"/>
    <w:p w14:paraId="18D20D3E" w14:textId="395F3A35" w:rsidR="002E60E4" w:rsidRDefault="002E60E4" w:rsidP="00F74C7C">
      <w:pPr>
        <w:jc w:val="center"/>
      </w:pPr>
    </w:p>
    <w:p w14:paraId="5D0FC664" w14:textId="77777777" w:rsidR="007120D2" w:rsidRDefault="007120D2"/>
    <w:p w14:paraId="032F5A10" w14:textId="042D0B5C" w:rsidR="003A6F3C" w:rsidRDefault="003B1DEE" w:rsidP="00FC2344">
      <w:r w:rsidRPr="003B1DEE"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5C73198A" wp14:editId="3F18B184">
            <wp:simplePos x="0" y="0"/>
            <wp:positionH relativeFrom="margin">
              <wp:posOffset>-520700</wp:posOffset>
            </wp:positionH>
            <wp:positionV relativeFrom="paragraph">
              <wp:posOffset>266700</wp:posOffset>
            </wp:positionV>
            <wp:extent cx="6744970" cy="3692525"/>
            <wp:effectExtent l="0" t="0" r="0" b="3175"/>
            <wp:wrapTight wrapText="bothSides">
              <wp:wrapPolygon edited="0">
                <wp:start x="0" y="0"/>
                <wp:lineTo x="0" y="21507"/>
                <wp:lineTo x="21535" y="21507"/>
                <wp:lineTo x="21535" y="0"/>
                <wp:lineTo x="0" y="0"/>
              </wp:wrapPolygon>
            </wp:wrapTight>
            <wp:docPr id="112964098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640989" name="Picture 1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6" r="2313"/>
                    <a:stretch/>
                  </pic:blipFill>
                  <pic:spPr bwMode="auto">
                    <a:xfrm>
                      <a:off x="0" y="0"/>
                      <a:ext cx="6744970" cy="3692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096300" w14:textId="4F19851D" w:rsidR="003A6F3C" w:rsidRDefault="00804EBA">
      <w:r w:rsidRPr="00037256">
        <w:rPr>
          <w:noProof/>
        </w:rPr>
        <w:drawing>
          <wp:anchor distT="0" distB="0" distL="114300" distR="114300" simplePos="0" relativeHeight="251660288" behindDoc="1" locked="0" layoutInCell="1" allowOverlap="1" wp14:anchorId="33FB1233" wp14:editId="2D375731">
            <wp:simplePos x="0" y="0"/>
            <wp:positionH relativeFrom="margin">
              <wp:posOffset>-415290</wp:posOffset>
            </wp:positionH>
            <wp:positionV relativeFrom="paragraph">
              <wp:posOffset>4067810</wp:posOffset>
            </wp:positionV>
            <wp:extent cx="6710045" cy="3649345"/>
            <wp:effectExtent l="0" t="0" r="0" b="8255"/>
            <wp:wrapTight wrapText="bothSides">
              <wp:wrapPolygon edited="0">
                <wp:start x="0" y="0"/>
                <wp:lineTo x="0" y="21536"/>
                <wp:lineTo x="21524" y="21536"/>
                <wp:lineTo x="21524" y="0"/>
                <wp:lineTo x="0" y="0"/>
              </wp:wrapPolygon>
            </wp:wrapTight>
            <wp:docPr id="175493612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4936128" name="Picture 1" descr="A screenshot of a computer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02" r="2286"/>
                    <a:stretch/>
                  </pic:blipFill>
                  <pic:spPr bwMode="auto">
                    <a:xfrm>
                      <a:off x="0" y="0"/>
                      <a:ext cx="6710045" cy="36493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F10060" w14:textId="419E3E5B" w:rsidR="003A6F3C" w:rsidRDefault="003A6F3C"/>
    <w:p w14:paraId="43202D54" w14:textId="77777777" w:rsidR="003A6F3C" w:rsidRDefault="003A6F3C"/>
    <w:p w14:paraId="1116D732" w14:textId="77777777" w:rsidR="00702A21" w:rsidRDefault="00702A21"/>
    <w:p w14:paraId="31BAC3F1" w14:textId="4C249891" w:rsidR="004605BF" w:rsidRPr="0039539E" w:rsidRDefault="001A4621" w:rsidP="005011F1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Searching for and e</w:t>
      </w:r>
      <w:r w:rsidR="0039539E" w:rsidRPr="0039539E">
        <w:rPr>
          <w:b/>
          <w:bCs/>
          <w:u w:val="single"/>
        </w:rPr>
        <w:t>valuating sources</w:t>
      </w:r>
    </w:p>
    <w:p w14:paraId="4EF1C63C" w14:textId="2FE145FF" w:rsidR="001A4621" w:rsidRDefault="001A4621" w:rsidP="008A6319">
      <w:pPr>
        <w:pStyle w:val="ListParagraph"/>
        <w:numPr>
          <w:ilvl w:val="0"/>
          <w:numId w:val="2"/>
        </w:numPr>
      </w:pPr>
      <w:r>
        <w:t xml:space="preserve">Make sure to use key words when </w:t>
      </w:r>
      <w:r w:rsidR="00653DEE">
        <w:t>searching for sources in the search bar</w:t>
      </w:r>
      <w:r w:rsidR="00926B33">
        <w:t>.</w:t>
      </w:r>
    </w:p>
    <w:p w14:paraId="7B5058EA" w14:textId="397641D9" w:rsidR="006965E5" w:rsidRDefault="006965E5" w:rsidP="008A6319">
      <w:pPr>
        <w:pStyle w:val="ListParagraph"/>
        <w:numPr>
          <w:ilvl w:val="0"/>
          <w:numId w:val="2"/>
        </w:numPr>
      </w:pPr>
      <w:r>
        <w:t>Don’t make the sea</w:t>
      </w:r>
      <w:r w:rsidR="00926B33">
        <w:t xml:space="preserve">rch to specific or no sources </w:t>
      </w:r>
      <w:r w:rsidR="00A267B8">
        <w:t>will</w:t>
      </w:r>
      <w:r w:rsidR="00926B33">
        <w:t xml:space="preserve"> be found.</w:t>
      </w:r>
    </w:p>
    <w:p w14:paraId="722CEA63" w14:textId="0D66BC6D" w:rsidR="00926B33" w:rsidRDefault="00926B33" w:rsidP="008A6319">
      <w:pPr>
        <w:pStyle w:val="ListParagraph"/>
        <w:numPr>
          <w:ilvl w:val="0"/>
          <w:numId w:val="2"/>
        </w:numPr>
      </w:pPr>
      <w:r>
        <w:t xml:space="preserve">Don’t make the search to vague or sources found may </w:t>
      </w:r>
      <w:r w:rsidR="00A267B8">
        <w:t>not be relevant.</w:t>
      </w:r>
    </w:p>
    <w:p w14:paraId="186EA05A" w14:textId="32FDD56F" w:rsidR="008A6319" w:rsidRDefault="008A6319" w:rsidP="008A6319">
      <w:pPr>
        <w:pStyle w:val="ListParagraph"/>
        <w:numPr>
          <w:ilvl w:val="0"/>
          <w:numId w:val="2"/>
        </w:numPr>
      </w:pPr>
      <w:r>
        <w:t>Make sure to use sources that have been peer reviewed so the information is more likely to be credible.</w:t>
      </w:r>
      <w:r w:rsidR="00C50605">
        <w:t xml:space="preserve"> Avoid using websites for this reason.</w:t>
      </w:r>
    </w:p>
    <w:p w14:paraId="081D4C82" w14:textId="111B9A58" w:rsidR="008A6319" w:rsidRDefault="008A6319" w:rsidP="008A6319">
      <w:pPr>
        <w:pStyle w:val="ListParagraph"/>
        <w:numPr>
          <w:ilvl w:val="0"/>
          <w:numId w:val="2"/>
        </w:numPr>
      </w:pPr>
      <w:r w:rsidRPr="008A6319">
        <w:t>Better to use sources that have been published within the last five years because the information will be more accurate and up to date.</w:t>
      </w:r>
    </w:p>
    <w:p w14:paraId="13798F44" w14:textId="70FFE3A3" w:rsidR="004E7AB3" w:rsidRDefault="00B355A7" w:rsidP="00702A21">
      <w:pPr>
        <w:pStyle w:val="ListParagraph"/>
        <w:numPr>
          <w:ilvl w:val="0"/>
          <w:numId w:val="2"/>
        </w:numPr>
      </w:pPr>
      <w:r>
        <w:t>To save time, f</w:t>
      </w:r>
      <w:r w:rsidR="004E7AB3">
        <w:t>irst read</w:t>
      </w:r>
      <w:r w:rsidR="00C54B4D">
        <w:t xml:space="preserve"> title, abstract</w:t>
      </w:r>
      <w:r w:rsidR="005007F7">
        <w:t>, introduction</w:t>
      </w:r>
      <w:r w:rsidR="00C54B4D">
        <w:t xml:space="preserve"> and</w:t>
      </w:r>
      <w:r w:rsidR="003F37FF">
        <w:t>/or</w:t>
      </w:r>
      <w:r w:rsidR="00C54B4D">
        <w:t xml:space="preserve"> conclusion to make sure </w:t>
      </w:r>
      <w:r w:rsidR="00235447">
        <w:t xml:space="preserve">the </w:t>
      </w:r>
      <w:r w:rsidR="009E4824">
        <w:t>source</w:t>
      </w:r>
      <w:r w:rsidR="00C54B4D">
        <w:t xml:space="preserve"> contains </w:t>
      </w:r>
      <w:r w:rsidR="00C41573">
        <w:t>relevant</w:t>
      </w:r>
      <w:r w:rsidR="00C54B4D">
        <w:t xml:space="preserve"> information</w:t>
      </w:r>
      <w:r w:rsidR="003F37FF">
        <w:t>.</w:t>
      </w:r>
    </w:p>
    <w:p w14:paraId="5360D9C4" w14:textId="77777777" w:rsidR="000259F5" w:rsidRDefault="001D009B" w:rsidP="008A6319">
      <w:pPr>
        <w:pStyle w:val="ListParagraph"/>
        <w:numPr>
          <w:ilvl w:val="0"/>
          <w:numId w:val="2"/>
        </w:numPr>
      </w:pPr>
      <w:r>
        <w:t xml:space="preserve">When reading a </w:t>
      </w:r>
      <w:r w:rsidR="008D380B">
        <w:t>source</w:t>
      </w:r>
      <w:r>
        <w:t xml:space="preserve">, pick </w:t>
      </w:r>
      <w:r w:rsidR="008A6319">
        <w:t xml:space="preserve">out specific </w:t>
      </w:r>
      <w:r>
        <w:t>sections from the contents page so only reading the relevant information.</w:t>
      </w:r>
    </w:p>
    <w:p w14:paraId="2E4731F7" w14:textId="17722DB4" w:rsidR="00EF1062" w:rsidRDefault="00F61EB7" w:rsidP="008A6319">
      <w:pPr>
        <w:pStyle w:val="ListParagraph"/>
        <w:numPr>
          <w:ilvl w:val="0"/>
          <w:numId w:val="2"/>
        </w:numPr>
      </w:pPr>
      <w:r>
        <w:t xml:space="preserve">Check the </w:t>
      </w:r>
      <w:r w:rsidR="00A45F07">
        <w:t>author’s arguments are supported by credible evidence and sources.</w:t>
      </w:r>
    </w:p>
    <w:p w14:paraId="2F35D76A" w14:textId="643EE6AB" w:rsidR="00F94D6F" w:rsidRDefault="00F94D6F" w:rsidP="008A6319">
      <w:pPr>
        <w:pStyle w:val="ListParagraph"/>
        <w:numPr>
          <w:ilvl w:val="0"/>
          <w:numId w:val="2"/>
        </w:numPr>
      </w:pPr>
      <w:r>
        <w:t xml:space="preserve">Is there any biases </w:t>
      </w:r>
      <w:r w:rsidR="000D2285">
        <w:t xml:space="preserve">or gaps </w:t>
      </w:r>
      <w:r>
        <w:t>in the author’s arguments</w:t>
      </w:r>
      <w:r w:rsidR="000D2285">
        <w:t>?</w:t>
      </w:r>
    </w:p>
    <w:p w14:paraId="78A391B7" w14:textId="66CA8B81" w:rsidR="00702A21" w:rsidRPr="00702A21" w:rsidRDefault="007B710C" w:rsidP="008A6319">
      <w:pPr>
        <w:pStyle w:val="ListParagraph"/>
        <w:numPr>
          <w:ilvl w:val="0"/>
          <w:numId w:val="2"/>
        </w:numPr>
      </w:pPr>
      <w:r>
        <w:t>May check a source</w:t>
      </w:r>
      <w:r w:rsidR="00235447">
        <w:t>’</w:t>
      </w:r>
      <w:r>
        <w:t>s reference list to find other useful sources.</w:t>
      </w:r>
      <w:r w:rsidR="00702A21" w:rsidRPr="008A6319">
        <w:rPr>
          <w:b/>
          <w:bCs/>
          <w:u w:val="single"/>
        </w:rPr>
        <w:br w:type="page"/>
      </w:r>
    </w:p>
    <w:p w14:paraId="3936E39D" w14:textId="1CCA9AAC" w:rsidR="000B1A24" w:rsidRDefault="003C5592" w:rsidP="00123039">
      <w:pPr>
        <w:pStyle w:val="Heading1"/>
      </w:pPr>
      <w:bookmarkStart w:id="5" w:name="_Toc156212854"/>
      <w:r w:rsidRPr="000B1A24">
        <w:lastRenderedPageBreak/>
        <w:t>References</w:t>
      </w:r>
      <w:bookmarkEnd w:id="5"/>
    </w:p>
    <w:p w14:paraId="34DBAC9F" w14:textId="64FBC52C" w:rsidR="000B1A24" w:rsidRDefault="00FE76CA" w:rsidP="00C501CC">
      <w:pPr>
        <w:spacing w:line="240" w:lineRule="auto"/>
        <w:ind w:left="1004" w:hanging="720"/>
        <w:rPr>
          <w:rStyle w:val="Hyperlink"/>
          <w:color w:val="auto"/>
          <w:u w:val="none"/>
        </w:rPr>
      </w:pPr>
      <w:r w:rsidRPr="00FE76CA">
        <w:t>Greetham, B. (202</w:t>
      </w:r>
      <w:r w:rsidR="00A17B6E">
        <w:t>2</w:t>
      </w:r>
      <w:r w:rsidRPr="00FE76CA">
        <w:t xml:space="preserve">). </w:t>
      </w:r>
      <w:r w:rsidRPr="00492498">
        <w:rPr>
          <w:i/>
          <w:iCs/>
        </w:rPr>
        <w:t>How to write better essays</w:t>
      </w:r>
      <w:r w:rsidRPr="00FE76CA">
        <w:t xml:space="preserve"> (Fifth edition). Bloomsbury Academic.</w:t>
      </w:r>
      <w:r w:rsidR="00834836">
        <w:t xml:space="preserve"> </w:t>
      </w:r>
      <w:hyperlink r:id="rId11" w:history="1">
        <w:r w:rsidR="00D55492" w:rsidRPr="00E955F2">
          <w:rPr>
            <w:rStyle w:val="Hyperlink"/>
            <w:color w:val="auto"/>
            <w:u w:val="none"/>
          </w:rPr>
          <w:t>https://www-vlebooks-com.ezproxy.uwtsd.ac.uk/Product/Index/3022748?page=0&amp;startBookmarkId=-1</w:t>
        </w:r>
      </w:hyperlink>
    </w:p>
    <w:p w14:paraId="38579E22" w14:textId="77777777" w:rsidR="009846E6" w:rsidRDefault="009846E6" w:rsidP="009846E6">
      <w:pPr>
        <w:spacing w:line="240" w:lineRule="auto"/>
        <w:ind w:left="1004" w:hanging="720"/>
      </w:pPr>
      <w:r>
        <w:t xml:space="preserve">Hare, E. (1983). Was Insanity on the Increase. </w:t>
      </w:r>
      <w:r w:rsidRPr="002E316E">
        <w:rPr>
          <w:i/>
          <w:iCs/>
        </w:rPr>
        <w:t>British Journal of Psychiatry, 142</w:t>
      </w:r>
      <w:r>
        <w:t>(5), 439–455. https://doi.org/10.1192/bjp.142.5.439.</w:t>
      </w:r>
    </w:p>
    <w:p w14:paraId="145A3E58" w14:textId="0EFD7C4F" w:rsidR="009846E6" w:rsidRDefault="009846E6" w:rsidP="009846E6">
      <w:pPr>
        <w:spacing w:line="240" w:lineRule="auto"/>
        <w:ind w:left="1004" w:hanging="720"/>
      </w:pPr>
      <w:r>
        <w:t xml:space="preserve">Kennedy-Moore, E., &amp; Watson, J. C. (2001). How and When Does Emotional Expression Help? </w:t>
      </w:r>
      <w:r w:rsidRPr="002E316E">
        <w:rPr>
          <w:i/>
          <w:iCs/>
        </w:rPr>
        <w:t>Review of General Psychology, 5</w:t>
      </w:r>
      <w:r>
        <w:t>(3), 187-212.</w:t>
      </w:r>
      <w:r w:rsidRPr="008170D8">
        <w:t xml:space="preserve"> </w:t>
      </w:r>
      <w:hyperlink r:id="rId12" w:history="1">
        <w:r w:rsidR="008170D8" w:rsidRPr="008170D8">
          <w:rPr>
            <w:rStyle w:val="Hyperlink"/>
            <w:color w:val="auto"/>
            <w:u w:val="none"/>
          </w:rPr>
          <w:t>https://doi-org.ezproxy.uwtsd.ac.uk/10.1037/1089-2680.5.3.187</w:t>
        </w:r>
      </w:hyperlink>
    </w:p>
    <w:p w14:paraId="7979340D" w14:textId="734DFF12" w:rsidR="008170D8" w:rsidRDefault="008170D8" w:rsidP="009846E6">
      <w:pPr>
        <w:spacing w:line="240" w:lineRule="auto"/>
        <w:ind w:left="1004" w:hanging="720"/>
      </w:pPr>
      <w:bookmarkStart w:id="6" w:name="_Hlk156217543"/>
      <w:r w:rsidRPr="008170D8">
        <w:t xml:space="preserve">Nendick, Z. (2022). How does music make you feel? </w:t>
      </w:r>
      <w:r w:rsidRPr="002E316E">
        <w:rPr>
          <w:i/>
          <w:iCs/>
        </w:rPr>
        <w:t>The psychologist, 35</w:t>
      </w:r>
      <w:r w:rsidRPr="008170D8">
        <w:t>, 38-40. https://www.bps.org.uk/psychologist/how-does-music-make -you-feel</w:t>
      </w:r>
    </w:p>
    <w:bookmarkEnd w:id="6"/>
    <w:p w14:paraId="06438760" w14:textId="1206F076" w:rsidR="00155229" w:rsidRPr="002B53EB" w:rsidRDefault="00AC174D" w:rsidP="009846E6">
      <w:pPr>
        <w:spacing w:line="240" w:lineRule="auto"/>
        <w:ind w:left="1004" w:hanging="720"/>
      </w:pPr>
      <w:r>
        <w:t>N</w:t>
      </w:r>
      <w:r w:rsidR="004114D5">
        <w:t>HS Inform</w:t>
      </w:r>
      <w:r w:rsidR="001C25AE">
        <w:t>.</w:t>
      </w:r>
      <w:r>
        <w:t xml:space="preserve"> </w:t>
      </w:r>
      <w:r w:rsidR="00C44086">
        <w:t xml:space="preserve">(2023, </w:t>
      </w:r>
      <w:r w:rsidR="001C25AE">
        <w:t>January 4</w:t>
      </w:r>
      <w:r w:rsidR="00C44086">
        <w:t>).</w:t>
      </w:r>
      <w:r w:rsidR="00AF0D87">
        <w:t xml:space="preserve"> </w:t>
      </w:r>
      <w:r w:rsidR="00AF0D87" w:rsidRPr="002B04F1">
        <w:rPr>
          <w:i/>
          <w:iCs/>
        </w:rPr>
        <w:t>Easy time-management tips</w:t>
      </w:r>
      <w:r w:rsidR="002B04F1" w:rsidRPr="002B04F1">
        <w:rPr>
          <w:i/>
          <w:iCs/>
        </w:rPr>
        <w:t>.</w:t>
      </w:r>
      <w:r w:rsidR="002B53EB">
        <w:t xml:space="preserve"> </w:t>
      </w:r>
      <w:r w:rsidR="002B53EB" w:rsidRPr="002B53EB">
        <w:t>https://www.nhsinform.scot/healthy-living/mental-wellbeing/stress/easy-time-management-tips</w:t>
      </w:r>
    </w:p>
    <w:p w14:paraId="65167C79" w14:textId="77777777" w:rsidR="009846E6" w:rsidRDefault="009846E6" w:rsidP="009846E6">
      <w:pPr>
        <w:spacing w:line="240" w:lineRule="auto"/>
        <w:ind w:left="1004" w:hanging="720"/>
      </w:pPr>
      <w:r>
        <w:t xml:space="preserve">Rovang, D. (2006). When reason reigns: madness, </w:t>
      </w:r>
      <w:proofErr w:type="gramStart"/>
      <w:r>
        <w:t>passion</w:t>
      </w:r>
      <w:proofErr w:type="gramEnd"/>
      <w:r>
        <w:t xml:space="preserve"> and sovereignty in late 18th-century England</w:t>
      </w:r>
      <w:r w:rsidRPr="002E316E">
        <w:rPr>
          <w:i/>
          <w:iCs/>
        </w:rPr>
        <w:t>. History of Psychiatry, 17</w:t>
      </w:r>
      <w:r>
        <w:t>(1), 23-44. https://doi-org.ezproxy.uwtsd.ac.uk/10.1177/0957154X06058594.</w:t>
      </w:r>
    </w:p>
    <w:p w14:paraId="2347A171" w14:textId="2AB22B3D" w:rsidR="009846E6" w:rsidRDefault="009846E6" w:rsidP="009846E6">
      <w:pPr>
        <w:spacing w:line="240" w:lineRule="auto"/>
        <w:ind w:left="1004" w:hanging="720"/>
      </w:pPr>
      <w:r>
        <w:t xml:space="preserve">Scull, A. T. (2015). </w:t>
      </w:r>
      <w:r w:rsidRPr="001B26B1">
        <w:rPr>
          <w:i/>
          <w:iCs/>
        </w:rPr>
        <w:t>Madness in Civilization: A Cultural History of Insanity, from the Bible to Freud, from the Madhouse to Modern Medicine.</w:t>
      </w:r>
      <w:r>
        <w:t xml:space="preserve"> Princeton University Press. https://doi.org/10.1515/9781400865710.</w:t>
      </w:r>
    </w:p>
    <w:p w14:paraId="187CE978" w14:textId="77777777" w:rsidR="00C542E0" w:rsidRDefault="00C542E0" w:rsidP="00C501CC">
      <w:pPr>
        <w:spacing w:line="240" w:lineRule="auto"/>
        <w:ind w:left="1004" w:hanging="720"/>
      </w:pPr>
    </w:p>
    <w:p w14:paraId="6EFC0568" w14:textId="77777777" w:rsidR="00D55492" w:rsidRPr="00C501CC" w:rsidRDefault="00D55492" w:rsidP="00C501CC">
      <w:pPr>
        <w:spacing w:line="240" w:lineRule="auto"/>
        <w:ind w:left="1004" w:hanging="720"/>
      </w:pPr>
    </w:p>
    <w:sectPr w:rsidR="00D55492" w:rsidRPr="00C501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5FB769A"/>
    <w:multiLevelType w:val="hybridMultilevel"/>
    <w:tmpl w:val="AAE0FF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B1297B"/>
    <w:multiLevelType w:val="hybridMultilevel"/>
    <w:tmpl w:val="28FA5CCA"/>
    <w:lvl w:ilvl="0" w:tplc="8CE81EAC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601637">
    <w:abstractNumId w:val="0"/>
  </w:num>
  <w:num w:numId="2" w16cid:durableId="442567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064"/>
    <w:rsid w:val="0000129D"/>
    <w:rsid w:val="00014D6C"/>
    <w:rsid w:val="00017C37"/>
    <w:rsid w:val="000259F5"/>
    <w:rsid w:val="00027EAD"/>
    <w:rsid w:val="00036BB5"/>
    <w:rsid w:val="0003715D"/>
    <w:rsid w:val="00037256"/>
    <w:rsid w:val="00041148"/>
    <w:rsid w:val="00043D31"/>
    <w:rsid w:val="00057064"/>
    <w:rsid w:val="00067312"/>
    <w:rsid w:val="000872B5"/>
    <w:rsid w:val="00095F2F"/>
    <w:rsid w:val="000A4996"/>
    <w:rsid w:val="000B1A24"/>
    <w:rsid w:val="000B3F87"/>
    <w:rsid w:val="000B5226"/>
    <w:rsid w:val="000D2285"/>
    <w:rsid w:val="000F191E"/>
    <w:rsid w:val="0010502E"/>
    <w:rsid w:val="001052FB"/>
    <w:rsid w:val="00121FE7"/>
    <w:rsid w:val="00123039"/>
    <w:rsid w:val="001453FD"/>
    <w:rsid w:val="00155229"/>
    <w:rsid w:val="0015588D"/>
    <w:rsid w:val="00162D85"/>
    <w:rsid w:val="00165EC3"/>
    <w:rsid w:val="0016693E"/>
    <w:rsid w:val="00167BFE"/>
    <w:rsid w:val="00184659"/>
    <w:rsid w:val="00192C46"/>
    <w:rsid w:val="001A354F"/>
    <w:rsid w:val="001A43BE"/>
    <w:rsid w:val="001A4621"/>
    <w:rsid w:val="001B19A6"/>
    <w:rsid w:val="001B26B1"/>
    <w:rsid w:val="001B2BD3"/>
    <w:rsid w:val="001B3644"/>
    <w:rsid w:val="001B51BB"/>
    <w:rsid w:val="001B6C2F"/>
    <w:rsid w:val="001B6F30"/>
    <w:rsid w:val="001C25AE"/>
    <w:rsid w:val="001C5314"/>
    <w:rsid w:val="001D009B"/>
    <w:rsid w:val="001D588D"/>
    <w:rsid w:val="001D5DAF"/>
    <w:rsid w:val="001D7DDC"/>
    <w:rsid w:val="001F7701"/>
    <w:rsid w:val="001F7F73"/>
    <w:rsid w:val="002004A2"/>
    <w:rsid w:val="002031E5"/>
    <w:rsid w:val="0020469A"/>
    <w:rsid w:val="00215B36"/>
    <w:rsid w:val="00216217"/>
    <w:rsid w:val="00235447"/>
    <w:rsid w:val="00235816"/>
    <w:rsid w:val="002402D8"/>
    <w:rsid w:val="00244862"/>
    <w:rsid w:val="002551F7"/>
    <w:rsid w:val="00275213"/>
    <w:rsid w:val="002A4E48"/>
    <w:rsid w:val="002B04F1"/>
    <w:rsid w:val="002B272E"/>
    <w:rsid w:val="002B53EB"/>
    <w:rsid w:val="002C3213"/>
    <w:rsid w:val="002E0905"/>
    <w:rsid w:val="002E316E"/>
    <w:rsid w:val="002E5E70"/>
    <w:rsid w:val="002E60E4"/>
    <w:rsid w:val="0030277E"/>
    <w:rsid w:val="00310267"/>
    <w:rsid w:val="00344F5E"/>
    <w:rsid w:val="00366643"/>
    <w:rsid w:val="00373E8C"/>
    <w:rsid w:val="00392D22"/>
    <w:rsid w:val="0039539E"/>
    <w:rsid w:val="003A6F3C"/>
    <w:rsid w:val="003B1DEE"/>
    <w:rsid w:val="003C0B93"/>
    <w:rsid w:val="003C0BFD"/>
    <w:rsid w:val="003C5592"/>
    <w:rsid w:val="003E4E4D"/>
    <w:rsid w:val="003F37FF"/>
    <w:rsid w:val="003F6B3A"/>
    <w:rsid w:val="004114D5"/>
    <w:rsid w:val="0043402E"/>
    <w:rsid w:val="004356DB"/>
    <w:rsid w:val="00440C78"/>
    <w:rsid w:val="00447F83"/>
    <w:rsid w:val="0046014D"/>
    <w:rsid w:val="004605BF"/>
    <w:rsid w:val="00463F28"/>
    <w:rsid w:val="004911D1"/>
    <w:rsid w:val="00492498"/>
    <w:rsid w:val="00494DAB"/>
    <w:rsid w:val="004C7D75"/>
    <w:rsid w:val="004E7AB3"/>
    <w:rsid w:val="005007F7"/>
    <w:rsid w:val="005011F1"/>
    <w:rsid w:val="005026A4"/>
    <w:rsid w:val="00503226"/>
    <w:rsid w:val="0050520C"/>
    <w:rsid w:val="00505AC9"/>
    <w:rsid w:val="00517ABB"/>
    <w:rsid w:val="00521498"/>
    <w:rsid w:val="0052286F"/>
    <w:rsid w:val="00526EB7"/>
    <w:rsid w:val="00534A80"/>
    <w:rsid w:val="005374D2"/>
    <w:rsid w:val="00556264"/>
    <w:rsid w:val="0055720E"/>
    <w:rsid w:val="005615D6"/>
    <w:rsid w:val="00564AC1"/>
    <w:rsid w:val="00566036"/>
    <w:rsid w:val="00571F5E"/>
    <w:rsid w:val="00584E4A"/>
    <w:rsid w:val="00590A08"/>
    <w:rsid w:val="005A6A1E"/>
    <w:rsid w:val="005F0C0A"/>
    <w:rsid w:val="005F270C"/>
    <w:rsid w:val="005F5435"/>
    <w:rsid w:val="005F6F5C"/>
    <w:rsid w:val="00600E75"/>
    <w:rsid w:val="00601C79"/>
    <w:rsid w:val="00603D2E"/>
    <w:rsid w:val="00607AF4"/>
    <w:rsid w:val="006470BB"/>
    <w:rsid w:val="00653DEE"/>
    <w:rsid w:val="006547E5"/>
    <w:rsid w:val="00662C19"/>
    <w:rsid w:val="00667F2D"/>
    <w:rsid w:val="006965E5"/>
    <w:rsid w:val="006A0254"/>
    <w:rsid w:val="006A1CAD"/>
    <w:rsid w:val="006B3EEF"/>
    <w:rsid w:val="006D06AA"/>
    <w:rsid w:val="006D3882"/>
    <w:rsid w:val="006E5683"/>
    <w:rsid w:val="00702A21"/>
    <w:rsid w:val="007120D2"/>
    <w:rsid w:val="0071267A"/>
    <w:rsid w:val="00713306"/>
    <w:rsid w:val="00734ACD"/>
    <w:rsid w:val="0074410D"/>
    <w:rsid w:val="00744569"/>
    <w:rsid w:val="007503D4"/>
    <w:rsid w:val="00771473"/>
    <w:rsid w:val="00777D18"/>
    <w:rsid w:val="007821AA"/>
    <w:rsid w:val="00782E1B"/>
    <w:rsid w:val="00786E49"/>
    <w:rsid w:val="00794E79"/>
    <w:rsid w:val="00795C95"/>
    <w:rsid w:val="007A0DA5"/>
    <w:rsid w:val="007A4742"/>
    <w:rsid w:val="007B710C"/>
    <w:rsid w:val="007C72A4"/>
    <w:rsid w:val="007D284A"/>
    <w:rsid w:val="007E3DE5"/>
    <w:rsid w:val="00804EBA"/>
    <w:rsid w:val="00805A11"/>
    <w:rsid w:val="008170D8"/>
    <w:rsid w:val="008201F4"/>
    <w:rsid w:val="00820ECC"/>
    <w:rsid w:val="0082297E"/>
    <w:rsid w:val="00834836"/>
    <w:rsid w:val="00835D67"/>
    <w:rsid w:val="00836647"/>
    <w:rsid w:val="008459BB"/>
    <w:rsid w:val="00857DA5"/>
    <w:rsid w:val="008629F1"/>
    <w:rsid w:val="008841B5"/>
    <w:rsid w:val="008871C0"/>
    <w:rsid w:val="00892484"/>
    <w:rsid w:val="00893C76"/>
    <w:rsid w:val="00895EA7"/>
    <w:rsid w:val="00896C25"/>
    <w:rsid w:val="008970F2"/>
    <w:rsid w:val="008A6319"/>
    <w:rsid w:val="008B124C"/>
    <w:rsid w:val="008B4C27"/>
    <w:rsid w:val="008B7C73"/>
    <w:rsid w:val="008C0AB7"/>
    <w:rsid w:val="008C5855"/>
    <w:rsid w:val="008D380B"/>
    <w:rsid w:val="008F74C4"/>
    <w:rsid w:val="009077EB"/>
    <w:rsid w:val="00925F91"/>
    <w:rsid w:val="00926B33"/>
    <w:rsid w:val="0094202A"/>
    <w:rsid w:val="00944B5C"/>
    <w:rsid w:val="00944E07"/>
    <w:rsid w:val="00973886"/>
    <w:rsid w:val="009746C4"/>
    <w:rsid w:val="00981D17"/>
    <w:rsid w:val="009846E6"/>
    <w:rsid w:val="00987FA1"/>
    <w:rsid w:val="009975E0"/>
    <w:rsid w:val="009A2B86"/>
    <w:rsid w:val="009A6A9E"/>
    <w:rsid w:val="009B33FF"/>
    <w:rsid w:val="009E4824"/>
    <w:rsid w:val="00A125F0"/>
    <w:rsid w:val="00A17B6E"/>
    <w:rsid w:val="00A267B8"/>
    <w:rsid w:val="00A33459"/>
    <w:rsid w:val="00A352B2"/>
    <w:rsid w:val="00A353B1"/>
    <w:rsid w:val="00A4451C"/>
    <w:rsid w:val="00A45F07"/>
    <w:rsid w:val="00A46056"/>
    <w:rsid w:val="00A52EDA"/>
    <w:rsid w:val="00A72307"/>
    <w:rsid w:val="00A75ECF"/>
    <w:rsid w:val="00A80746"/>
    <w:rsid w:val="00AC174D"/>
    <w:rsid w:val="00AD4942"/>
    <w:rsid w:val="00AD6282"/>
    <w:rsid w:val="00AE0B5A"/>
    <w:rsid w:val="00AE40AD"/>
    <w:rsid w:val="00AE5521"/>
    <w:rsid w:val="00AF0D87"/>
    <w:rsid w:val="00B11E6C"/>
    <w:rsid w:val="00B27BD7"/>
    <w:rsid w:val="00B30758"/>
    <w:rsid w:val="00B319E6"/>
    <w:rsid w:val="00B355A7"/>
    <w:rsid w:val="00B4257D"/>
    <w:rsid w:val="00B63C4D"/>
    <w:rsid w:val="00B65607"/>
    <w:rsid w:val="00B72C8E"/>
    <w:rsid w:val="00B750CC"/>
    <w:rsid w:val="00B75E80"/>
    <w:rsid w:val="00B7600E"/>
    <w:rsid w:val="00B84644"/>
    <w:rsid w:val="00B9237C"/>
    <w:rsid w:val="00BA4FE1"/>
    <w:rsid w:val="00BB23D0"/>
    <w:rsid w:val="00BB4223"/>
    <w:rsid w:val="00BC30BF"/>
    <w:rsid w:val="00BD0238"/>
    <w:rsid w:val="00BE1EBF"/>
    <w:rsid w:val="00BF3D86"/>
    <w:rsid w:val="00C03CB6"/>
    <w:rsid w:val="00C058B2"/>
    <w:rsid w:val="00C1470D"/>
    <w:rsid w:val="00C149D0"/>
    <w:rsid w:val="00C170A2"/>
    <w:rsid w:val="00C34490"/>
    <w:rsid w:val="00C41573"/>
    <w:rsid w:val="00C44086"/>
    <w:rsid w:val="00C47436"/>
    <w:rsid w:val="00C501CC"/>
    <w:rsid w:val="00C50605"/>
    <w:rsid w:val="00C542E0"/>
    <w:rsid w:val="00C54B4D"/>
    <w:rsid w:val="00C666A6"/>
    <w:rsid w:val="00C701BA"/>
    <w:rsid w:val="00C734AE"/>
    <w:rsid w:val="00C83475"/>
    <w:rsid w:val="00C85220"/>
    <w:rsid w:val="00CA31A0"/>
    <w:rsid w:val="00CB596A"/>
    <w:rsid w:val="00CD770F"/>
    <w:rsid w:val="00CF6CA4"/>
    <w:rsid w:val="00D047EC"/>
    <w:rsid w:val="00D07DAE"/>
    <w:rsid w:val="00D14CDC"/>
    <w:rsid w:val="00D15C84"/>
    <w:rsid w:val="00D4542A"/>
    <w:rsid w:val="00D55492"/>
    <w:rsid w:val="00D711B4"/>
    <w:rsid w:val="00D73798"/>
    <w:rsid w:val="00D82ABC"/>
    <w:rsid w:val="00D86B67"/>
    <w:rsid w:val="00D91D5F"/>
    <w:rsid w:val="00DA3B9A"/>
    <w:rsid w:val="00DA70DC"/>
    <w:rsid w:val="00DC0F73"/>
    <w:rsid w:val="00DC38D9"/>
    <w:rsid w:val="00DD2B05"/>
    <w:rsid w:val="00DD2C41"/>
    <w:rsid w:val="00DD5C59"/>
    <w:rsid w:val="00DE18BE"/>
    <w:rsid w:val="00DE3F60"/>
    <w:rsid w:val="00DF6DF7"/>
    <w:rsid w:val="00E06C0A"/>
    <w:rsid w:val="00E27A9B"/>
    <w:rsid w:val="00E320E6"/>
    <w:rsid w:val="00E4099E"/>
    <w:rsid w:val="00E6131C"/>
    <w:rsid w:val="00E73966"/>
    <w:rsid w:val="00E73BB3"/>
    <w:rsid w:val="00E7683A"/>
    <w:rsid w:val="00E954D0"/>
    <w:rsid w:val="00E955F2"/>
    <w:rsid w:val="00E95E8A"/>
    <w:rsid w:val="00EA4A6E"/>
    <w:rsid w:val="00EA7959"/>
    <w:rsid w:val="00EB1A8E"/>
    <w:rsid w:val="00EB5BD9"/>
    <w:rsid w:val="00EB69B8"/>
    <w:rsid w:val="00EE637E"/>
    <w:rsid w:val="00EF1062"/>
    <w:rsid w:val="00F009B7"/>
    <w:rsid w:val="00F03428"/>
    <w:rsid w:val="00F050A4"/>
    <w:rsid w:val="00F16136"/>
    <w:rsid w:val="00F212D9"/>
    <w:rsid w:val="00F27766"/>
    <w:rsid w:val="00F44BFD"/>
    <w:rsid w:val="00F60874"/>
    <w:rsid w:val="00F61EB7"/>
    <w:rsid w:val="00F67A85"/>
    <w:rsid w:val="00F70E52"/>
    <w:rsid w:val="00F72AF8"/>
    <w:rsid w:val="00F74C7C"/>
    <w:rsid w:val="00F77277"/>
    <w:rsid w:val="00F86238"/>
    <w:rsid w:val="00F91456"/>
    <w:rsid w:val="00F94D6F"/>
    <w:rsid w:val="00F95AD8"/>
    <w:rsid w:val="00FC2344"/>
    <w:rsid w:val="00FE76CA"/>
    <w:rsid w:val="00FF4F1F"/>
    <w:rsid w:val="00FF6A40"/>
    <w:rsid w:val="00FF6C7B"/>
    <w:rsid w:val="2CC4B067"/>
    <w:rsid w:val="4C026A27"/>
    <w:rsid w:val="736154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0F6E8"/>
  <w15:chartTrackingRefBased/>
  <w15:docId w15:val="{503CA5EF-B82E-4784-BED1-05C6488C2C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20D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706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75ECF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75ECF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120D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04114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B596A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CB596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177/0957154X06058594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s://doi.org/10.1192/bjp.142.5.439" TargetMode="External"/><Relationship Id="rId12" Type="http://schemas.openxmlformats.org/officeDocument/2006/relationships/hyperlink" Target="https://doi-org.ezproxy.uwtsd.ac.uk/10.1037/1089-2680.5.3.187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-vlebooks-com.ezproxy.uwtsd.ac.uk/Product/Index/3022748?page=0&amp;startBookmarkId=-1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75DBEF-4085-40E9-89E0-FF53E4D78C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499</TotalTime>
  <Pages>9</Pages>
  <Words>1282</Words>
  <Characters>7308</Characters>
  <Application>Microsoft Office Word</Application>
  <DocSecurity>0</DocSecurity>
  <Lines>60</Lines>
  <Paragraphs>17</Paragraphs>
  <ScaleCrop>false</ScaleCrop>
  <Company/>
  <LinksUpToDate>false</LinksUpToDate>
  <CharactersWithSpaces>8573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Zoe Cooke</dc:creator>
  <cp:keywords/>
  <dc:description/>
  <cp:lastModifiedBy>TRINITY HENSON</cp:lastModifiedBy>
  <cp:revision>313</cp:revision>
  <dcterms:created xsi:type="dcterms:W3CDTF">2023-12-15T09:35:00Z</dcterms:created>
  <dcterms:modified xsi:type="dcterms:W3CDTF">2024-01-15T15:16:00Z</dcterms:modified>
</cp:coreProperties>
</file>