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56AD6342" w14:textId="77777777" w:rsidR="002F2D1D" w:rsidRPr="002F2D1D" w:rsidRDefault="002F2D1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2F2D1D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Learner’s name: </w:t>
            </w:r>
            <w:r w:rsidRPr="002F2D1D"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  <w:t>Lauren McCauley</w:t>
            </w:r>
          </w:p>
          <w:p w14:paraId="54C5B8C9" w14:textId="77777777" w:rsidR="002F2D1D" w:rsidRPr="002F2D1D" w:rsidRDefault="002F2D1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404EE0BE" w14:textId="77777777" w:rsidR="002F2D1D" w:rsidRPr="002F2D1D" w:rsidRDefault="002F2D1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</w:pPr>
            <w:r w:rsidRPr="002F2D1D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Email address: </w:t>
            </w:r>
            <w:hyperlink r:id="rId11" w:history="1">
              <w:r w:rsidRPr="002F2D1D">
                <w:rPr>
                  <w:rFonts w:ascii="Times New Roman" w:hAnsi="Times New Roman" w:cs="Times New Roman"/>
                  <w:bCs/>
                  <w:color w:val="0000FF"/>
                  <w:sz w:val="40"/>
                  <w:szCs w:val="40"/>
                  <w:u w:val="single"/>
                </w:rPr>
                <w:t>lauren.mccauley@flintshire.gov.uk</w:t>
              </w:r>
            </w:hyperlink>
            <w:r w:rsidRPr="002F2D1D"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  <w:t xml:space="preserve"> / </w:t>
            </w:r>
          </w:p>
          <w:p w14:paraId="2D10BE2E" w14:textId="77777777" w:rsidR="002F2D1D" w:rsidRPr="002F2D1D" w:rsidRDefault="005760E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hyperlink r:id="rId12" w:history="1">
              <w:r w:rsidR="002F2D1D" w:rsidRPr="002F2D1D">
                <w:rPr>
                  <w:rFonts w:ascii="Times New Roman" w:hAnsi="Times New Roman" w:cs="Times New Roman"/>
                  <w:bCs/>
                  <w:color w:val="0000FF"/>
                  <w:sz w:val="40"/>
                  <w:szCs w:val="40"/>
                  <w:u w:val="single"/>
                </w:rPr>
                <w:t>Lauren_mccauley00@hotmail.com</w:t>
              </w:r>
            </w:hyperlink>
            <w:r w:rsidR="002F2D1D" w:rsidRPr="002F2D1D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</w:t>
            </w:r>
          </w:p>
          <w:p w14:paraId="765CA66D" w14:textId="77777777" w:rsidR="002F2D1D" w:rsidRPr="002F2D1D" w:rsidRDefault="002F2D1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B699AE2" w14:textId="77777777" w:rsidR="002F2D1D" w:rsidRPr="002F2D1D" w:rsidRDefault="002F2D1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2F2D1D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 Number:</w:t>
            </w:r>
          </w:p>
          <w:p w14:paraId="7D67B088" w14:textId="77777777" w:rsidR="002F2D1D" w:rsidRPr="002F2D1D" w:rsidRDefault="002F2D1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</w:pPr>
            <w:r w:rsidRPr="002F2D1D">
              <w:rPr>
                <w:rFonts w:ascii="Times New Roman" w:hAnsi="Times New Roman" w:cs="Times New Roman"/>
                <w:bCs/>
                <w:color w:val="auto"/>
                <w:sz w:val="40"/>
                <w:szCs w:val="40"/>
              </w:rPr>
              <w:t>2127608</w:t>
            </w:r>
          </w:p>
          <w:p w14:paraId="0DEC48D8" w14:textId="77777777" w:rsidR="002F2D1D" w:rsidRPr="002F2D1D" w:rsidRDefault="002F2D1D" w:rsidP="002F2D1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CB34EA0" w14:textId="77777777" w:rsidR="002F2D1D" w:rsidRPr="002F2D1D" w:rsidRDefault="002F2D1D" w:rsidP="002F2D1D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Theme="minorHAnsi" w:hAnsiTheme="minorHAnsi" w:cs="Times New Roman"/>
                <w:color w:val="auto"/>
                <w:sz w:val="22"/>
                <w:szCs w:val="22"/>
                <w:lang w:eastAsia="en-US"/>
              </w:rPr>
            </w:pPr>
            <w:r w:rsidRPr="002F2D1D">
              <w:rPr>
                <w:rFonts w:ascii="Times New Roman" w:hAnsi="Times New Roman" w:cs="Times New Roman"/>
                <w:b/>
                <w:color w:val="auto"/>
                <w:sz w:val="48"/>
              </w:rPr>
              <w:t>Cohort: 18 onwards</w:t>
            </w:r>
          </w:p>
          <w:p w14:paraId="5F84129B" w14:textId="4A64DA83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proofErr w:type="spellStart"/>
      <w:r w:rsidR="0078112D">
        <w:rPr>
          <w:sz w:val="24"/>
          <w:szCs w:val="24"/>
        </w:rPr>
        <w:t>carers</w:t>
      </w:r>
      <w:proofErr w:type="spellEnd"/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design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proofErr w:type="spellStart"/>
      <w:r w:rsidR="007D0F11"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29CCDFB5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</w:t>
      </w:r>
      <w:r w:rsidR="002F2D1D">
        <w:rPr>
          <w:sz w:val="24"/>
          <w:szCs w:val="24"/>
        </w:rPr>
        <w:t>21/02/2023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 w:rsidR="001C0237">
              <w:rPr>
                <w:color w:val="auto"/>
                <w:sz w:val="24"/>
                <w:szCs w:val="24"/>
              </w:rPr>
              <w:t>carers</w:t>
            </w:r>
            <w:proofErr w:type="spellEnd"/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5835516" w14:textId="77777777" w:rsidR="00D3203C" w:rsidRDefault="00D3203C" w:rsidP="005760ED">
            <w:pPr>
              <w:jc w:val="both"/>
              <w:rPr>
                <w:i/>
                <w:sz w:val="24"/>
                <w:szCs w:val="24"/>
              </w:rPr>
            </w:pPr>
          </w:p>
          <w:p w14:paraId="2D9AB131" w14:textId="7E9B2DBA" w:rsidR="002F2D1D" w:rsidRPr="002F2D1D" w:rsidRDefault="002F2D1D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F2D1D">
              <w:rPr>
                <w:color w:val="000000" w:themeColor="text1"/>
                <w:sz w:val="24"/>
                <w:szCs w:val="24"/>
              </w:rPr>
              <w:t>The family</w:t>
            </w:r>
            <w:r w:rsidR="00054F6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F2D1D">
              <w:rPr>
                <w:color w:val="000000" w:themeColor="text1"/>
                <w:sz w:val="24"/>
                <w:szCs w:val="24"/>
              </w:rPr>
              <w:t xml:space="preserve">I visited during observation </w:t>
            </w:r>
            <w:r w:rsidR="00977515" w:rsidRPr="002F2D1D">
              <w:rPr>
                <w:color w:val="000000" w:themeColor="text1"/>
                <w:sz w:val="24"/>
                <w:szCs w:val="24"/>
              </w:rPr>
              <w:t xml:space="preserve">consist of Mum 1 and her young children, 2 and 3. </w:t>
            </w:r>
            <w:r w:rsidR="00977515">
              <w:rPr>
                <w:color w:val="000000" w:themeColor="text1"/>
                <w:sz w:val="24"/>
                <w:szCs w:val="24"/>
              </w:rPr>
              <w:t xml:space="preserve">Their </w:t>
            </w:r>
            <w:r w:rsidRPr="002F2D1D">
              <w:rPr>
                <w:color w:val="000000" w:themeColor="text1"/>
                <w:sz w:val="24"/>
                <w:szCs w:val="24"/>
              </w:rPr>
              <w:t>names are registered on Local Authorities Child protection register</w:t>
            </w:r>
            <w:r w:rsidR="00054F6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F2D1D">
              <w:rPr>
                <w:color w:val="000000" w:themeColor="text1"/>
                <w:sz w:val="24"/>
                <w:szCs w:val="24"/>
              </w:rPr>
              <w:t>under the category of emotional harm.</w:t>
            </w:r>
            <w:r w:rsidR="00436F75">
              <w:rPr>
                <w:color w:val="000000" w:themeColor="text1"/>
                <w:sz w:val="24"/>
                <w:szCs w:val="24"/>
              </w:rPr>
              <w:t xml:space="preserve"> </w:t>
            </w:r>
            <w:r w:rsidR="00276A1B">
              <w:rPr>
                <w:color w:val="000000" w:themeColor="text1"/>
                <w:sz w:val="24"/>
                <w:szCs w:val="24"/>
              </w:rPr>
              <w:t>I followed procedures outlined in Wales Safeguarding Procedures (2014) which guide practitioners to ensure core groups occur every 4</w:t>
            </w:r>
            <w:r w:rsidR="00D57A10">
              <w:rPr>
                <w:color w:val="000000" w:themeColor="text1"/>
                <w:sz w:val="24"/>
                <w:szCs w:val="24"/>
              </w:rPr>
              <w:t>-</w:t>
            </w:r>
            <w:r w:rsidR="00276A1B">
              <w:rPr>
                <w:color w:val="000000" w:themeColor="text1"/>
                <w:sz w:val="24"/>
                <w:szCs w:val="24"/>
              </w:rPr>
              <w:t>6 weeks</w:t>
            </w:r>
            <w:r w:rsidR="00735BE3">
              <w:rPr>
                <w:color w:val="000000" w:themeColor="text1"/>
                <w:sz w:val="24"/>
                <w:szCs w:val="24"/>
              </w:rPr>
              <w:t>, following initial core group,</w:t>
            </w:r>
            <w:r w:rsidR="00054F60">
              <w:rPr>
                <w:color w:val="000000" w:themeColor="text1"/>
                <w:sz w:val="24"/>
                <w:szCs w:val="24"/>
              </w:rPr>
              <w:t xml:space="preserve"> and to see the children every 10 working days. </w:t>
            </w:r>
          </w:p>
          <w:p w14:paraId="65A6B6E4" w14:textId="77777777" w:rsidR="002F2D1D" w:rsidRPr="002F2D1D" w:rsidRDefault="002F2D1D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B57D8CF" w14:textId="555B54A0" w:rsidR="002F2D1D" w:rsidRDefault="00054F60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Part of 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>the child protection plan asked</w:t>
            </w:r>
            <w:r>
              <w:rPr>
                <w:color w:val="000000" w:themeColor="text1"/>
                <w:sz w:val="24"/>
                <w:szCs w:val="24"/>
              </w:rPr>
              <w:t xml:space="preserve"> 1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 to complete a D</w:t>
            </w:r>
            <w:r>
              <w:rPr>
                <w:color w:val="000000" w:themeColor="text1"/>
                <w:sz w:val="24"/>
                <w:szCs w:val="24"/>
              </w:rPr>
              <w:t xml:space="preserve">omestic 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>V</w:t>
            </w:r>
            <w:r>
              <w:rPr>
                <w:color w:val="000000" w:themeColor="text1"/>
                <w:sz w:val="24"/>
                <w:szCs w:val="24"/>
              </w:rPr>
              <w:t>iolence (DV)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 awareness course. 1 refused to attend</w:t>
            </w:r>
            <w:r w:rsidR="00B1363C">
              <w:rPr>
                <w:color w:val="000000" w:themeColor="text1"/>
                <w:sz w:val="24"/>
                <w:szCs w:val="24"/>
              </w:rPr>
              <w:t xml:space="preserve"> group sessions</w:t>
            </w:r>
            <w:r w:rsidR="00D57A10">
              <w:rPr>
                <w:color w:val="000000" w:themeColor="text1"/>
                <w:sz w:val="24"/>
                <w:szCs w:val="24"/>
              </w:rPr>
              <w:t>. D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ue to </w:t>
            </w:r>
            <w:r w:rsidR="00D57A10">
              <w:rPr>
                <w:color w:val="000000" w:themeColor="text1"/>
                <w:sz w:val="24"/>
                <w:szCs w:val="24"/>
              </w:rPr>
              <w:t xml:space="preserve">1 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having </w:t>
            </w:r>
            <w:r w:rsidR="00B1363C">
              <w:rPr>
                <w:color w:val="000000" w:themeColor="text1"/>
                <w:sz w:val="24"/>
                <w:szCs w:val="24"/>
              </w:rPr>
              <w:t>d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yslexia </w:t>
            </w:r>
            <w:r w:rsidR="00D57A10">
              <w:rPr>
                <w:color w:val="000000" w:themeColor="text1"/>
                <w:sz w:val="24"/>
                <w:szCs w:val="24"/>
              </w:rPr>
              <w:t>I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 suggested that I do this work </w:t>
            </w:r>
            <w:r w:rsidR="00D57A10">
              <w:rPr>
                <w:color w:val="000000" w:themeColor="text1"/>
                <w:sz w:val="24"/>
                <w:szCs w:val="24"/>
              </w:rPr>
              <w:t xml:space="preserve">in </w:t>
            </w:r>
            <w:r>
              <w:rPr>
                <w:color w:val="000000" w:themeColor="text1"/>
                <w:sz w:val="24"/>
                <w:szCs w:val="24"/>
              </w:rPr>
              <w:t>1’s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 home</w:t>
            </w:r>
            <w:r w:rsidR="00D57A10">
              <w:rPr>
                <w:color w:val="000000" w:themeColor="text1"/>
                <w:sz w:val="24"/>
                <w:szCs w:val="24"/>
              </w:rPr>
              <w:t xml:space="preserve"> with her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>. This visit was the third session.</w:t>
            </w:r>
          </w:p>
          <w:p w14:paraId="4A5499BD" w14:textId="2A9ABFC7" w:rsidR="00B1363C" w:rsidRDefault="00B1363C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DBC0026" w14:textId="32067548" w:rsidR="00B1363C" w:rsidRPr="002F2D1D" w:rsidRDefault="00D57A10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A4631">
              <w:rPr>
                <w:color w:val="000000" w:themeColor="text1"/>
                <w:sz w:val="24"/>
                <w:szCs w:val="24"/>
              </w:rPr>
              <w:t xml:space="preserve">Prior to the observation </w:t>
            </w:r>
            <w:r w:rsidR="00B1363C" w:rsidRPr="008A4631">
              <w:rPr>
                <w:color w:val="000000" w:themeColor="text1"/>
                <w:sz w:val="24"/>
                <w:szCs w:val="24"/>
              </w:rPr>
              <w:t>1 and I discussed that my practice needed to be observed as part of a post qualifying course</w:t>
            </w:r>
            <w:r w:rsidRPr="008A4631">
              <w:rPr>
                <w:color w:val="000000" w:themeColor="text1"/>
                <w:sz w:val="24"/>
                <w:szCs w:val="24"/>
              </w:rPr>
              <w:t xml:space="preserve">. </w:t>
            </w:r>
            <w:r w:rsidR="00B1363C" w:rsidRPr="008A4631">
              <w:rPr>
                <w:color w:val="000000" w:themeColor="text1"/>
                <w:sz w:val="24"/>
                <w:szCs w:val="24"/>
              </w:rPr>
              <w:t xml:space="preserve">1 gave her verbal consent during a phone call for me to be observed during a DV programme session. This was prior to the visit which allowed 1 time to decline if she was uncomfortable with this. </w:t>
            </w:r>
          </w:p>
          <w:p w14:paraId="26BC2D46" w14:textId="77777777" w:rsidR="002F2D1D" w:rsidRPr="002F2D1D" w:rsidRDefault="002F2D1D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4252AFB" w14:textId="36474368" w:rsidR="002F2D1D" w:rsidRPr="002F2D1D" w:rsidRDefault="00054F60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eedback </w:t>
            </w:r>
            <w:r>
              <w:rPr>
                <w:color w:val="000000" w:themeColor="text1"/>
                <w:sz w:val="24"/>
                <w:szCs w:val="24"/>
              </w:rPr>
              <w:t xml:space="preserve">was gathered 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>from 1 using a form</w:t>
            </w:r>
            <w:r w:rsidR="00D57A10">
              <w:rPr>
                <w:color w:val="000000" w:themeColor="text1"/>
                <w:sz w:val="24"/>
                <w:szCs w:val="24"/>
              </w:rPr>
              <w:t xml:space="preserve">. 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As 1 struggles </w:t>
            </w:r>
            <w:r w:rsidR="00D57A10">
              <w:rPr>
                <w:color w:val="000000" w:themeColor="text1"/>
                <w:sz w:val="24"/>
                <w:szCs w:val="24"/>
              </w:rPr>
              <w:t>with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 dyslexia, I adapted the form so that the font was larger, in bold and the questions </w:t>
            </w:r>
            <w:r w:rsidR="00D57A10">
              <w:rPr>
                <w:color w:val="000000" w:themeColor="text1"/>
                <w:sz w:val="24"/>
                <w:szCs w:val="24"/>
              </w:rPr>
              <w:t>where</w:t>
            </w:r>
            <w:r w:rsidR="002F2D1D" w:rsidRPr="002F2D1D">
              <w:rPr>
                <w:color w:val="000000" w:themeColor="text1"/>
                <w:sz w:val="24"/>
                <w:szCs w:val="24"/>
              </w:rPr>
              <w:t xml:space="preserve"> shorter and more precise. </w:t>
            </w:r>
          </w:p>
          <w:p w14:paraId="1C21A256" w14:textId="77777777" w:rsidR="002F2D1D" w:rsidRPr="002F2D1D" w:rsidRDefault="002F2D1D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515D70CB" w14:textId="6ABDD865" w:rsidR="002F2D1D" w:rsidRDefault="002F2D1D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F2D1D">
              <w:rPr>
                <w:color w:val="000000" w:themeColor="text1"/>
                <w:sz w:val="24"/>
                <w:szCs w:val="24"/>
              </w:rPr>
              <w:t>I was aware that 1 originally was from England and not of Welsh origin. 3 and 2 are not verbally able to give me their views and wishes</w:t>
            </w:r>
            <w:r w:rsidR="00735BE3">
              <w:rPr>
                <w:color w:val="000000" w:themeColor="text1"/>
                <w:sz w:val="24"/>
                <w:szCs w:val="24"/>
              </w:rPr>
              <w:t xml:space="preserve">. Despite this </w:t>
            </w:r>
            <w:r w:rsidRPr="002F2D1D">
              <w:rPr>
                <w:color w:val="000000" w:themeColor="text1"/>
                <w:sz w:val="24"/>
                <w:szCs w:val="24"/>
              </w:rPr>
              <w:t>I needed to consider the “Active Offer” or “More than Just Words” (</w:t>
            </w:r>
            <w:r w:rsidR="008A4631">
              <w:rPr>
                <w:color w:val="000000" w:themeColor="text1"/>
                <w:sz w:val="24"/>
                <w:szCs w:val="24"/>
              </w:rPr>
              <w:t>Welsh Government</w:t>
            </w:r>
            <w:r w:rsidRPr="002F2D1D">
              <w:rPr>
                <w:color w:val="000000" w:themeColor="text1"/>
                <w:sz w:val="24"/>
                <w:szCs w:val="24"/>
              </w:rPr>
              <w:t>, 20</w:t>
            </w:r>
            <w:r w:rsidR="008A4631">
              <w:rPr>
                <w:color w:val="000000" w:themeColor="text1"/>
                <w:sz w:val="24"/>
                <w:szCs w:val="24"/>
              </w:rPr>
              <w:t>2</w:t>
            </w:r>
            <w:r w:rsidRPr="002F2D1D">
              <w:rPr>
                <w:color w:val="000000" w:themeColor="text1"/>
                <w:sz w:val="24"/>
                <w:szCs w:val="24"/>
              </w:rPr>
              <w:t>2)</w:t>
            </w:r>
            <w:r w:rsidR="00735BE3">
              <w:rPr>
                <w:color w:val="000000" w:themeColor="text1"/>
                <w:sz w:val="24"/>
                <w:szCs w:val="24"/>
              </w:rPr>
              <w:t xml:space="preserve"> as the family live in Wales. The children and parent attend nursery and baby groups in Wales</w:t>
            </w:r>
            <w:r w:rsidR="00054F60">
              <w:rPr>
                <w:color w:val="000000" w:themeColor="text1"/>
                <w:sz w:val="24"/>
                <w:szCs w:val="24"/>
              </w:rPr>
              <w:t xml:space="preserve">, meaning </w:t>
            </w:r>
            <w:r w:rsidR="00735BE3">
              <w:rPr>
                <w:color w:val="000000" w:themeColor="text1"/>
                <w:sz w:val="24"/>
                <w:szCs w:val="24"/>
              </w:rPr>
              <w:t xml:space="preserve">Welsh culture </w:t>
            </w:r>
            <w:r w:rsidR="00054F60">
              <w:rPr>
                <w:color w:val="000000" w:themeColor="text1"/>
                <w:sz w:val="24"/>
                <w:szCs w:val="24"/>
              </w:rPr>
              <w:t xml:space="preserve">is </w:t>
            </w:r>
            <w:r w:rsidR="00735BE3">
              <w:rPr>
                <w:color w:val="000000" w:themeColor="text1"/>
                <w:sz w:val="24"/>
                <w:szCs w:val="24"/>
              </w:rPr>
              <w:t>a factor in their identity</w:t>
            </w:r>
            <w:r w:rsidR="00D57A10">
              <w:rPr>
                <w:color w:val="000000" w:themeColor="text1"/>
                <w:sz w:val="24"/>
                <w:szCs w:val="24"/>
              </w:rPr>
              <w:t>. T</w:t>
            </w:r>
            <w:r w:rsidR="0036515C">
              <w:rPr>
                <w:color w:val="000000" w:themeColor="text1"/>
                <w:sz w:val="24"/>
                <w:szCs w:val="24"/>
              </w:rPr>
              <w:t xml:space="preserve">he </w:t>
            </w:r>
            <w:r w:rsidR="00E32B39" w:rsidRPr="008A4631">
              <w:rPr>
                <w:color w:val="000000" w:themeColor="text1"/>
                <w:sz w:val="24"/>
                <w:szCs w:val="24"/>
              </w:rPr>
              <w:t>Active offer</w:t>
            </w:r>
            <w:r w:rsidR="0036515C" w:rsidRPr="008A4631">
              <w:rPr>
                <w:color w:val="000000" w:themeColor="text1"/>
                <w:sz w:val="24"/>
                <w:szCs w:val="24"/>
              </w:rPr>
              <w:t xml:space="preserve"> was</w:t>
            </w:r>
            <w:r w:rsidR="00E32B39" w:rsidRPr="008A4631">
              <w:rPr>
                <w:color w:val="000000" w:themeColor="text1"/>
                <w:sz w:val="24"/>
                <w:szCs w:val="24"/>
              </w:rPr>
              <w:t xml:space="preserve"> initially</w:t>
            </w:r>
            <w:r w:rsidR="0036515C" w:rsidRPr="008A4631">
              <w:rPr>
                <w:color w:val="000000" w:themeColor="text1"/>
                <w:sz w:val="24"/>
                <w:szCs w:val="24"/>
              </w:rPr>
              <w:t xml:space="preserve"> offered</w:t>
            </w:r>
            <w:r w:rsidR="00E32B39" w:rsidRPr="008A4631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712F" w:rsidRPr="008A4631">
              <w:rPr>
                <w:color w:val="000000" w:themeColor="text1"/>
                <w:sz w:val="24"/>
                <w:szCs w:val="24"/>
              </w:rPr>
              <w:t>during the s.47 investigation 12 months prior</w:t>
            </w:r>
            <w:r w:rsidR="0036515C" w:rsidRPr="008A4631">
              <w:rPr>
                <w:color w:val="000000" w:themeColor="text1"/>
                <w:sz w:val="24"/>
                <w:szCs w:val="24"/>
              </w:rPr>
              <w:t xml:space="preserve"> </w:t>
            </w:r>
            <w:r w:rsidR="00E32B39" w:rsidRPr="008A4631">
              <w:rPr>
                <w:color w:val="000000" w:themeColor="text1"/>
                <w:sz w:val="24"/>
                <w:szCs w:val="24"/>
              </w:rPr>
              <w:t xml:space="preserve">so </w:t>
            </w:r>
            <w:r w:rsidR="0036515C" w:rsidRPr="008A4631">
              <w:rPr>
                <w:color w:val="000000" w:themeColor="text1"/>
                <w:sz w:val="24"/>
                <w:szCs w:val="24"/>
              </w:rPr>
              <w:t xml:space="preserve">I was </w:t>
            </w:r>
            <w:r w:rsidR="00E32B39" w:rsidRPr="008A4631">
              <w:rPr>
                <w:color w:val="000000" w:themeColor="text1"/>
                <w:sz w:val="24"/>
                <w:szCs w:val="24"/>
              </w:rPr>
              <w:t xml:space="preserve">aware </w:t>
            </w:r>
            <w:r w:rsidR="0036515C" w:rsidRPr="008A4631">
              <w:rPr>
                <w:color w:val="000000" w:themeColor="text1"/>
                <w:sz w:val="24"/>
                <w:szCs w:val="24"/>
              </w:rPr>
              <w:t>1 had been asked about her preferences. H</w:t>
            </w:r>
            <w:r w:rsidR="00E32B39" w:rsidRPr="008A4631">
              <w:rPr>
                <w:color w:val="000000" w:themeColor="text1"/>
                <w:sz w:val="24"/>
                <w:szCs w:val="24"/>
              </w:rPr>
              <w:t xml:space="preserve">owever </w:t>
            </w:r>
            <w:r w:rsidR="0036515C" w:rsidRPr="008A4631">
              <w:rPr>
                <w:color w:val="000000" w:themeColor="text1"/>
                <w:sz w:val="24"/>
                <w:szCs w:val="24"/>
              </w:rPr>
              <w:t>as 1 was</w:t>
            </w:r>
            <w:r w:rsidR="00E32B39" w:rsidRPr="008A4631">
              <w:rPr>
                <w:color w:val="000000" w:themeColor="text1"/>
                <w:sz w:val="24"/>
                <w:szCs w:val="24"/>
              </w:rPr>
              <w:t xml:space="preserve"> advised to access groups</w:t>
            </w:r>
            <w:r w:rsidR="0036515C" w:rsidRPr="008A4631">
              <w:rPr>
                <w:color w:val="000000" w:themeColor="text1"/>
                <w:sz w:val="24"/>
                <w:szCs w:val="24"/>
              </w:rPr>
              <w:t xml:space="preserve"> to complete the DV programme</w:t>
            </w:r>
            <w:r w:rsidR="00B1363C">
              <w:rPr>
                <w:color w:val="000000" w:themeColor="text1"/>
                <w:sz w:val="24"/>
                <w:szCs w:val="24"/>
              </w:rPr>
              <w:t xml:space="preserve"> in Wales she may have changed her preferences</w:t>
            </w:r>
            <w:r w:rsidR="008B712F">
              <w:rPr>
                <w:color w:val="000000" w:themeColor="text1"/>
                <w:sz w:val="24"/>
                <w:szCs w:val="24"/>
              </w:rPr>
              <w:t xml:space="preserve"> and therefore important for me to revisit the Active offer.</w:t>
            </w:r>
          </w:p>
          <w:p w14:paraId="01C707BB" w14:textId="77777777" w:rsidR="008B712F" w:rsidRPr="002F2D1D" w:rsidRDefault="008B712F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1230E04" w14:textId="2240DA93" w:rsidR="002F2D1D" w:rsidRPr="002F2D1D" w:rsidRDefault="002F2D1D" w:rsidP="005760E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F2D1D">
              <w:rPr>
                <w:color w:val="000000" w:themeColor="text1"/>
                <w:sz w:val="24"/>
                <w:szCs w:val="24"/>
              </w:rPr>
              <w:t>Word count</w:t>
            </w:r>
            <w:r w:rsidR="00977515">
              <w:rPr>
                <w:color w:val="000000" w:themeColor="text1"/>
                <w:sz w:val="24"/>
                <w:szCs w:val="24"/>
              </w:rPr>
              <w:t xml:space="preserve">: </w:t>
            </w:r>
            <w:r w:rsidR="00D57A10">
              <w:rPr>
                <w:color w:val="000000" w:themeColor="text1"/>
                <w:sz w:val="24"/>
                <w:szCs w:val="24"/>
              </w:rPr>
              <w:t>329</w:t>
            </w:r>
          </w:p>
          <w:p w14:paraId="33AEE54B" w14:textId="77777777" w:rsidR="002F2D1D" w:rsidRPr="002F2D1D" w:rsidRDefault="002F2D1D" w:rsidP="00D3203C">
            <w:pPr>
              <w:jc w:val="both"/>
              <w:rPr>
                <w:sz w:val="24"/>
                <w:szCs w:val="24"/>
              </w:rPr>
            </w:pPr>
          </w:p>
          <w:p w14:paraId="6E21401D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440488E5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343E836E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3984F767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4278BAB8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11F18621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5DE74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proofErr w:type="spellStart"/>
            <w:r w:rsidR="007D0F11">
              <w:rPr>
                <w:color w:val="auto"/>
                <w:sz w:val="24"/>
                <w:szCs w:val="24"/>
              </w:rPr>
              <w:t>carers</w:t>
            </w:r>
            <w:proofErr w:type="spellEnd"/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value</w:t>
            </w:r>
            <w:r w:rsidR="00F45521">
              <w:rPr>
                <w:sz w:val="24"/>
                <w:szCs w:val="24"/>
              </w:rPr>
              <w:t xml:space="preserve">s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make </w:t>
            </w:r>
            <w:r w:rsidR="00392F73">
              <w:rPr>
                <w:sz w:val="24"/>
                <w:szCs w:val="24"/>
              </w:rPr>
              <w:t>reference</w:t>
            </w:r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5C3DF843" w14:textId="77777777" w:rsidR="005760ED" w:rsidRDefault="005760ED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2759BED2" w14:textId="3A1BEC1D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08BCF464" w14:textId="77777777" w:rsidR="002F2D1D" w:rsidRDefault="002F2D1D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53F84F3B" w14:textId="77777777" w:rsidR="002F2D1D" w:rsidRPr="002F2D1D" w:rsidRDefault="002F2D1D" w:rsidP="005760ED">
            <w:pPr>
              <w:jc w:val="both"/>
              <w:rPr>
                <w:sz w:val="24"/>
                <w:szCs w:val="24"/>
              </w:rPr>
            </w:pPr>
          </w:p>
          <w:p w14:paraId="0B23E208" w14:textId="6B6BFEA2" w:rsidR="009A3FD8" w:rsidRDefault="00E31689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At the time of this observation I had been </w:t>
            </w:r>
            <w:r w:rsidR="002F2D1D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allocated social worker for 1’s children for 5 months. I was allocated the case when the Childrens names where due to be reviewed on the local authorities child protection register. </w:t>
            </w:r>
            <w:r w:rsid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The children </w:t>
            </w:r>
            <w:r w:rsidR="005345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were</w:t>
            </w:r>
            <w:r w:rsidR="00410563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initially</w:t>
            </w:r>
            <w:r w:rsid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registered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8B712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12</w:t>
            </w:r>
            <w:r w:rsidR="000C769B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months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earlier f</w:t>
            </w:r>
            <w:r w:rsid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ollowing 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concerns raised which led to </w:t>
            </w:r>
            <w:r w:rsid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 S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  <w:r w:rsid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47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Children Act 1989 (Here by CA 1989), </w:t>
            </w:r>
            <w:r w:rsidR="001D0840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whereby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the Local Authority ha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ve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a duty to </w:t>
            </w:r>
            <w:r w:rsid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investig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ate. </w:t>
            </w:r>
            <w:r w:rsid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This </w:t>
            </w:r>
            <w:r w:rsidR="009A3FD8" w:rsidRPr="009A3FD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investigation directs that </w:t>
            </w:r>
            <w:r w:rsidR="009A3FD8" w:rsidRPr="009A3FD8">
              <w:rPr>
                <w:sz w:val="24"/>
                <w:szCs w:val="24"/>
              </w:rPr>
              <w:t xml:space="preserve">the Welsh Local Authority exercise their powers under the </w:t>
            </w:r>
            <w:r w:rsidR="001D0840">
              <w:rPr>
                <w:sz w:val="24"/>
                <w:szCs w:val="24"/>
              </w:rPr>
              <w:t>SSWBA 2014</w:t>
            </w:r>
            <w:r w:rsid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</w:p>
          <w:p w14:paraId="7CF2FACA" w14:textId="2FDE3B0A" w:rsidR="00E31689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 assessed the progress and development of the Child Protection </w:t>
            </w:r>
            <w:r w:rsidR="000A4507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plan </w:t>
            </w:r>
            <w:r w:rsidR="00E31689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and observed that t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here were several items which had not been completed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  <w:r w:rsidR="00E31689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922C5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The Child Protection process is guided by the legislative document </w:t>
            </w:r>
            <w:r w:rsidR="00BB1A9E" w:rsidRP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(C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A,</w:t>
            </w:r>
            <w:r w:rsidR="00BB1A9E" w:rsidRPr="0004268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1989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) </w:t>
            </w:r>
            <w:r w:rsidR="00922C5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whereby the policies and procedures of this legislation are documented in the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SSWBA 2014</w:t>
            </w:r>
            <w:r w:rsidR="00922C5E" w:rsidRPr="00922C5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  <w:r w:rsidR="00922C5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922C5E">
              <w:t xml:space="preserve"> </w:t>
            </w:r>
            <w:r w:rsidR="00922C5E" w:rsidRPr="00922C5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(NSPCC, Child protection system for Wales</w:t>
            </w:r>
            <w:r w:rsidR="00340EB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, </w:t>
            </w:r>
            <w:r w:rsidR="00922C5E" w:rsidRPr="00922C5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2022)</w:t>
            </w:r>
            <w:r w:rsidR="00935D63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Social Services work alongside S.28 of the Children Act 2004 </w:t>
            </w:r>
            <w:r w:rsidR="007615CF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(Hereby CA 2004)</w:t>
            </w:r>
            <w:r w:rsidR="00935D63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which states that the local authority and other bodies, such as the local police, local health boards, probation service and youth offending teams have a duty to ensure that their work has a regard to the need to safeguard and promote the welfare of children</w:t>
            </w:r>
            <w:r w:rsidR="00935D63" w:rsidRPr="007615CF">
              <w:t xml:space="preserve"> </w:t>
            </w:r>
            <w:r w:rsidR="00935D63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Welsh Government, 2021).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Some provisions of the CA 2004 have been replaced by SSWBA 2014. </w:t>
            </w:r>
          </w:p>
          <w:p w14:paraId="69FA2599" w14:textId="7A2E883E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One of the items was for 1 to complete a programme of work with a Domestic </w:t>
            </w:r>
            <w:r w:rsidR="00D641A4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Abuse support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service. This was aiming to develop 1’s knowledge so that she may safeguard 2 and 3 against witnessing domestic </w:t>
            </w:r>
            <w:r w:rsidR="00D641A4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violence (DV)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. </w:t>
            </w:r>
          </w:p>
          <w:p w14:paraId="3C815019" w14:textId="4D0200C5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1 was extremely apprehensive about doing a course. She shared at conference that she had already done this work when involved with another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L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ocal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uthority</w:t>
            </w:r>
            <w:r w:rsid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, and </w:t>
            </w:r>
            <w:r w:rsidR="00410563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didn’t</w:t>
            </w:r>
            <w:r w:rsid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need to do this again. 1 was referring to the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L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ocal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uthority which had removed 6 of her older children. </w:t>
            </w:r>
            <w:r w:rsidR="00410563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However,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 shared with 1 that despite her having done this programme she appeared to need to revisit this due to incidents of domestic abuse</w:t>
            </w:r>
            <w:r w:rsidR="00D641A4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re-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occurring. I suggested that I could do this course with 1 at her home. </w:t>
            </w:r>
            <w:r w:rsidR="00D57A10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This was agreed at conference review and was added as an action on the child protection plan.</w:t>
            </w:r>
          </w:p>
          <w:p w14:paraId="47EAB00A" w14:textId="1E412A46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Horwitz, M. and Marshall, T.</w:t>
            </w:r>
            <w:r w:rsidR="00340EB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‘s 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2015 work</w:t>
            </w:r>
            <w:r w:rsidR="00340EB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found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that family engagement can be difficult to </w:t>
            </w:r>
            <w:r w:rsidR="00340EB8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initially instill within families and that there is little specified for practitioners on how to build upon engagement. They further found that information regarding identifying when a family had engaged, and how to retain this was sparce for practitioners in the field. </w:t>
            </w:r>
          </w:p>
          <w:p w14:paraId="1590AB7A" w14:textId="64FD50CC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b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lastRenderedPageBreak/>
              <w:t xml:space="preserve">On reflecting on 1’s </w:t>
            </w:r>
            <w:r w:rsidR="00E65853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level of engagement I tried to measure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if her initial refusal to do any programme work was based on her difficulty to read and write, </w:t>
            </w:r>
            <w:r w:rsidR="003F5E26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anxiety of groups, 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or if this was from a place of lack of trust in social services. </w:t>
            </w:r>
          </w:p>
          <w:p w14:paraId="6A0F176C" w14:textId="2450FACF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 contacted the previous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L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ocal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uthority t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o clarify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what course 1 had done and to what level. The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L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ocal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uthority shared that 1 had done a tool box session, which was a short refresher, not as in-depth as the course. 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I clarified t</w:t>
            </w:r>
            <w:r w:rsid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his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to</w:t>
            </w:r>
            <w:r w:rsid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ensure that the relevant</w:t>
            </w:r>
            <w:r w:rsid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, accurate and adequate</w:t>
            </w:r>
            <w:r w:rsid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information was shared 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to avoid </w:t>
            </w:r>
            <w:r w:rsid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acting in a dismissive way toward 1. </w:t>
            </w:r>
            <w:r w:rsidR="003F5E26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T</w:t>
            </w:r>
            <w:r w:rsid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he Information Sharing Government guidance (2018)</w:t>
            </w:r>
            <w:r w:rsidR="003F5E26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request that information shared is guided by the principles of Relevance, adequate and accurate. </w:t>
            </w:r>
            <w:r w:rsid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This guidance is directed to practitioners working to safeguard children. </w:t>
            </w:r>
            <w:r w:rsidR="00285B45" w:rsidRP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(Information sharing: Advice for practitioners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, </w:t>
            </w:r>
            <w:r w:rsidR="00285B45" w:rsidRP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2018)</w:t>
            </w:r>
            <w:r w:rsid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. I discussed this with 1 so that she was accurately informed of work she had done, and why the </w:t>
            </w:r>
            <w:r w:rsidR="008213A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Child</w:t>
            </w:r>
            <w:r w:rsidR="00285B4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Protection plan asked that she do another piece of work.</w:t>
            </w:r>
          </w:p>
          <w:p w14:paraId="60027B99" w14:textId="65D71A87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This observation focused around me and 1 doing more work on the programme. I had asked 1 if </w:t>
            </w:r>
            <w:r w:rsidR="00E65853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my senior, referred to as 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6 could observe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 imagined that 1 would have been comfortable with 6 due to having met and worked with 6 </w:t>
            </w:r>
            <w:r w:rsidR="00BB1A9E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previously and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having expressed a positive working relationship with 6.</w:t>
            </w:r>
            <w:r w:rsid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Under the Code of Professional practice social workers are guided in section 2 to ‘’</w:t>
            </w:r>
            <w:r w:rsidR="00345F8D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Strive to establish and maintain the trust and confidence of individuals</w:t>
            </w:r>
            <w:r w:rsid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’’. </w:t>
            </w:r>
            <w:r w:rsidR="00345F8D">
              <w:t xml:space="preserve"> </w:t>
            </w:r>
            <w:r w:rsidR="00345F8D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Social Care Wales, Co</w:t>
            </w:r>
            <w:r w:rsidR="00345F8D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de of professional pr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actice,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345F8D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2017)</w:t>
            </w:r>
            <w:r w:rsid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 felt that by 1 knowing and having a positive relationship with 6 this was maintaining the established trust 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6</w:t>
            </w:r>
            <w:r w:rsid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had instilled in 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1</w:t>
            </w:r>
            <w:r w:rsid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of social services.</w:t>
            </w:r>
          </w:p>
          <w:p w14:paraId="5A4C95F7" w14:textId="0A1BEEE2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I prepared for this body of work by accessing the course online as though I was participating in the course. I s</w:t>
            </w:r>
            <w:r w:rsidR="005307C4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umarise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d the information into easier, smaller sections. This was because 1 has dyslexia and struggles to read. As I am aware of </w:t>
            </w:r>
            <w:r w:rsidR="006261C5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this,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 sat next to her and read the information and questions out loud to 1. It was important for me to change the format as otherwise 1 would have little accessibility to the work we were requesting of her. I have been writing the answers and descriptions 1 has been answering with. I have been taking the booklet with me on each session and am planning on typing the completed work. This is so she </w:t>
            </w:r>
            <w:r w:rsidR="00E65853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has her own copy.</w:t>
            </w:r>
            <w:r w:rsid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Working this way reflected section 2 in the Professional Code of practice, </w:t>
            </w:r>
            <w:r w:rsidR="008213A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2.3</w:t>
            </w:r>
            <w:r w:rsid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which advises that practitioners support individuals to</w:t>
            </w:r>
            <w:r w:rsidR="00246B7C">
              <w:t xml:space="preserve"> </w:t>
            </w:r>
            <w:r w:rsidR="00246B7C" w:rsidRP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communicate their views</w:t>
            </w:r>
            <w:r w:rsid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246B7C" w:rsidRPr="00246B7C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and preferences using their preferred method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BB1A9E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Social Care Wales, Co</w:t>
            </w:r>
            <w:r w:rsidR="00BB1A9E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de of professional pr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actice, </w:t>
            </w:r>
            <w:r w:rsidR="00BB1A9E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2017)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</w:p>
          <w:p w14:paraId="47220876" w14:textId="188BBA8F" w:rsidR="002F2D1D" w:rsidRP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Despite 1 struggling to read she was able to identify out of a selection, traits in which her ex-partner</w:t>
            </w:r>
            <w:r w:rsidR="000C769B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displayed. 1 circled the traits she could remember seeing when she was in a relationship with him. This allowed her to spend less time reading and writing, which she struggled with, and more time reflecting and sharing her experiences with me and observer 6.</w:t>
            </w:r>
          </w:p>
          <w:p w14:paraId="7FAB67A3" w14:textId="61FBB63B" w:rsidR="002F2D1D" w:rsidRPr="002F2D1D" w:rsidRDefault="008A3BEC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Prior to this session I prepared work which changed the perpetrator in the programme from a man to a woman. This was relevant to 1 as she 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shared </w:t>
            </w:r>
            <w:r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she has had </w:t>
            </w:r>
            <w:r w:rsidR="002F2D1D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several same sex relationships.</w:t>
            </w:r>
            <w:r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1 had shared that in her view if she was in a relationship with a 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women,</w:t>
            </w:r>
            <w:r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it meant she could not be abused. I adapted the programme to help 1 have more awareness about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types of domestic abuse other than violence. 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It was important in this case to ensure </w:t>
            </w:r>
            <w:r w:rsidR="002F2D1D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1 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did not </w:t>
            </w:r>
            <w:r w:rsidR="008213AE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feel sexually discriminated against. Section 5 of the Codes of Practice specifies that practitioners must not discriminate or indirectly harm individuals </w:t>
            </w:r>
            <w:r w:rsidR="00BB1A9E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(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Social Care Wales, Co</w:t>
            </w:r>
            <w:r w:rsidR="00BB1A9E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de of professional pr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actice, </w:t>
            </w:r>
            <w:r w:rsidR="00BB1A9E" w:rsidRPr="00345F8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2017)</w:t>
            </w:r>
            <w:r w:rsidR="00BB1A9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.</w:t>
            </w:r>
          </w:p>
          <w:p w14:paraId="26689F4B" w14:textId="3C76585D" w:rsidR="002F2D1D" w:rsidRPr="002F2D1D" w:rsidRDefault="00E65853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lastRenderedPageBreak/>
              <w:t xml:space="preserve">During the observation 1’s Dad, </w:t>
            </w:r>
            <w:r w:rsidR="002F2D1D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4 and her older child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,</w:t>
            </w:r>
            <w:r w:rsidR="002F2D1D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5 arrived at the home. 5 resides with 4 under a Special Guardianship Order</w:t>
            </w:r>
            <w:r w:rsidR="008213AE" w:rsidRPr="00E34671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(Statutory guidance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, </w:t>
            </w:r>
            <w:r w:rsidR="008213AE" w:rsidRPr="00E34671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2017).</w:t>
            </w:r>
            <w:r w:rsidR="006261C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r w:rsidR="002F2D1D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This affected the quieter and reflective environment in which me, 1, 2</w:t>
            </w:r>
            <w:r w:rsidR="003F5E26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, </w:t>
            </w:r>
            <w:r w:rsidR="002F2D1D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3, and observer 6 had throughout the session. 1 began speaking loudly and dealing with </w:t>
            </w:r>
            <w:r w:rsidR="003F5E26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some </w:t>
            </w:r>
            <w:r w:rsidR="002F2D1D"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confrontation. 1 asked 5 to go out and on her scooter and 4 volunteered to go to the shops. 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For 1 to engage it was important for the environment to be calm. This was due to the sensitive nature of our discussion. It was also important to be able to communicate with 1 in the quietest and calmest environment possible.</w:t>
            </w:r>
          </w:p>
          <w:p w14:paraId="164B6ECF" w14:textId="42395FA0" w:rsidR="002F2D1D" w:rsidRDefault="002F2D1D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In reflection of my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practice,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 am pleased that I have supported 1 to develop her knowledge on DV.</w:t>
            </w:r>
            <w:r w:rsidR="00977515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 </w:t>
            </w:r>
            <w:r w:rsidR="00935D63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Including </w:t>
            </w:r>
            <w:r w:rsidR="00935D63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1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becom</w:t>
            </w:r>
            <w:r w:rsidR="00935D63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ing </w:t>
            </w:r>
            <w:r w:rsidR="00977515" w:rsidRP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aware of abuse in same sex relationships, as it is hoped she will not assume that a women could not 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be abusive. </w:t>
            </w:r>
            <w:r w:rsidRPr="002F2D1D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1 could demonstrate knowledge on her previous partner’s behaviour but struggled to comprehend some of the course which addressed cultural and societal reasons men abuse women. I used scenarios to support 1 to understand what the course was asking. I gave examples of Childrens milestones at different age stages and asked how DV may impact these milestones. 1 was able to give answers when the information was linked to her own children. </w:t>
            </w:r>
          </w:p>
          <w:p w14:paraId="11CE74DB" w14:textId="655CF10D" w:rsidR="000A4507" w:rsidRPr="00096D34" w:rsidRDefault="00096D34" w:rsidP="005760ED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1 gave feedback on my practice after the observation. 6 contacted 1 and asked the questions in a phone conversation. </w:t>
            </w:r>
            <w:r w:rsidR="00E34671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shared that she was asked prior to the observation if 6 could attend</w:t>
            </w:r>
            <w:r w:rsidR="00E34671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on 2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in person </w:t>
            </w:r>
            <w:r w:rsidR="00E34671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occasions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. This was </w:t>
            </w:r>
            <w:r w:rsidR="00E34671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discussed initially and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in</w:t>
            </w:r>
            <w:r w:rsidR="00E34671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 a confirmation phone call just before the session commenced</w:t>
            </w:r>
            <w:r w:rsidR="007615C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. 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1 identified that I was being assessed. 1 shared that I was prepared for the observation as I had course material with me. 1 shared that her communication needs where accounted for as she acknowledged that forms had been changed for her. 1 also shared that she was kept up to date which she identified as a positive. </w:t>
            </w:r>
          </w:p>
          <w:p w14:paraId="32CFD395" w14:textId="431783FD" w:rsidR="002F2185" w:rsidRPr="008B28E7" w:rsidRDefault="00E65853" w:rsidP="00D641A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 xml:space="preserve">Word count: </w:t>
            </w:r>
            <w:r w:rsidR="00A379EE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13</w:t>
            </w:r>
            <w:r w:rsidR="00D4693F">
              <w:rPr>
                <w:rFonts w:eastAsia="Calibri"/>
                <w:color w:val="000000" w:themeColor="text1"/>
                <w:sz w:val="24"/>
                <w:szCs w:val="24"/>
                <w:lang w:val="en-US" w:eastAsia="en-US"/>
              </w:rPr>
              <w:t>85</w:t>
            </w:r>
          </w:p>
        </w:tc>
      </w:tr>
      <w:tr w:rsidR="002F2D1D" w:rsidRPr="008B28E7" w14:paraId="6D0A2FAB" w14:textId="77777777" w:rsidTr="28F1FF9E">
        <w:tc>
          <w:tcPr>
            <w:tcW w:w="10188" w:type="dxa"/>
            <w:shd w:val="clear" w:color="auto" w:fill="auto"/>
          </w:tcPr>
          <w:p w14:paraId="069714EB" w14:textId="77777777" w:rsidR="002F2D1D" w:rsidRPr="00243DB0" w:rsidRDefault="002F2D1D" w:rsidP="00243DB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Some or all of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lastRenderedPageBreak/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6FA37DD0" w14:textId="77777777" w:rsidR="00EB695F" w:rsidRDefault="00EB695F" w:rsidP="00EB69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5"/>
        <w:gridCol w:w="7365"/>
      </w:tblGrid>
      <w:tr w:rsidR="002F2D1D" w:rsidRPr="008B28E7" w14:paraId="43B411C0" w14:textId="77777777" w:rsidTr="00CE2A1A">
        <w:tc>
          <w:tcPr>
            <w:tcW w:w="2718" w:type="dxa"/>
            <w:shd w:val="clear" w:color="auto" w:fill="auto"/>
          </w:tcPr>
          <w:p w14:paraId="0AE3D2B3" w14:textId="77777777" w:rsidR="002F2D1D" w:rsidRPr="00853011" w:rsidRDefault="002F2D1D" w:rsidP="00CE2A1A">
            <w:pPr>
              <w:rPr>
                <w:b/>
                <w:sz w:val="24"/>
                <w:szCs w:val="24"/>
              </w:rPr>
            </w:pPr>
            <w:r w:rsidRPr="00853011">
              <w:rPr>
                <w:b/>
                <w:color w:val="000000" w:themeColor="text1"/>
                <w:sz w:val="24"/>
                <w:szCs w:val="24"/>
              </w:rPr>
              <w:t>Was Lauren on time?</w:t>
            </w:r>
          </w:p>
        </w:tc>
        <w:tc>
          <w:tcPr>
            <w:tcW w:w="7470" w:type="dxa"/>
            <w:shd w:val="clear" w:color="auto" w:fill="auto"/>
          </w:tcPr>
          <w:p w14:paraId="6116D346" w14:textId="77777777" w:rsidR="002F2D1D" w:rsidRPr="008B28E7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2F2D1D" w:rsidRPr="008B28E7" w14:paraId="52554A9B" w14:textId="77777777" w:rsidTr="00CE2A1A">
        <w:tc>
          <w:tcPr>
            <w:tcW w:w="2718" w:type="dxa"/>
            <w:shd w:val="clear" w:color="auto" w:fill="auto"/>
          </w:tcPr>
          <w:p w14:paraId="6E19CD1C" w14:textId="77777777" w:rsidR="002F2D1D" w:rsidRPr="00853011" w:rsidRDefault="002F2D1D" w:rsidP="00CE2A1A">
            <w:pPr>
              <w:rPr>
                <w:b/>
                <w:color w:val="000000" w:themeColor="text1"/>
                <w:sz w:val="24"/>
                <w:szCs w:val="24"/>
              </w:rPr>
            </w:pPr>
            <w:r w:rsidRPr="00853011">
              <w:rPr>
                <w:b/>
                <w:color w:val="000000" w:themeColor="text1"/>
                <w:sz w:val="24"/>
                <w:szCs w:val="24"/>
              </w:rPr>
              <w:t xml:space="preserve">Did Lauren ask if Beckie could come today? </w:t>
            </w:r>
          </w:p>
          <w:p w14:paraId="6EDEAD9F" w14:textId="77777777" w:rsidR="002F2D1D" w:rsidRPr="00853011" w:rsidRDefault="002F2D1D" w:rsidP="00CE2A1A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14:paraId="6FB78FBD" w14:textId="77777777" w:rsidR="002F2D1D" w:rsidRPr="00853011" w:rsidRDefault="002F2D1D" w:rsidP="00CE2A1A">
            <w:pPr>
              <w:rPr>
                <w:b/>
                <w:color w:val="000000" w:themeColor="text1"/>
                <w:sz w:val="24"/>
                <w:szCs w:val="24"/>
              </w:rPr>
            </w:pPr>
            <w:r w:rsidRPr="00853011">
              <w:rPr>
                <w:b/>
                <w:color w:val="000000" w:themeColor="text1"/>
                <w:sz w:val="24"/>
                <w:szCs w:val="24"/>
              </w:rPr>
              <w:t>Did Lauren say why Beckie was coming?</w:t>
            </w:r>
          </w:p>
          <w:p w14:paraId="701243E9" w14:textId="77777777" w:rsidR="002F2D1D" w:rsidRPr="00C7108B" w:rsidRDefault="002F2D1D" w:rsidP="00CE2A1A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7C44466" w14:textId="60FC3438" w:rsidR="002F2D1D" w:rsidRDefault="007615CF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2F2D1D">
              <w:rPr>
                <w:sz w:val="24"/>
                <w:szCs w:val="24"/>
              </w:rPr>
              <w:t>es</w:t>
            </w:r>
            <w:r>
              <w:rPr>
                <w:sz w:val="24"/>
                <w:szCs w:val="24"/>
              </w:rPr>
              <w:t>, and on another day</w:t>
            </w:r>
          </w:p>
          <w:p w14:paraId="0F80AF2F" w14:textId="77777777" w:rsidR="002F2D1D" w:rsidRPr="00EC2B02" w:rsidRDefault="002F2D1D" w:rsidP="00CE2A1A">
            <w:pPr>
              <w:rPr>
                <w:sz w:val="24"/>
                <w:szCs w:val="24"/>
              </w:rPr>
            </w:pPr>
          </w:p>
          <w:p w14:paraId="56CD6568" w14:textId="77777777" w:rsidR="002F2D1D" w:rsidRDefault="002F2D1D" w:rsidP="00CE2A1A">
            <w:pPr>
              <w:rPr>
                <w:sz w:val="24"/>
                <w:szCs w:val="24"/>
              </w:rPr>
            </w:pPr>
          </w:p>
          <w:p w14:paraId="20B81DA0" w14:textId="77777777" w:rsidR="002F2D1D" w:rsidRPr="00EC2B02" w:rsidRDefault="002F2D1D" w:rsidP="00CE2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for her observation</w:t>
            </w:r>
          </w:p>
        </w:tc>
      </w:tr>
      <w:tr w:rsidR="002F2D1D" w:rsidRPr="008B28E7" w14:paraId="1ADE77F3" w14:textId="77777777" w:rsidTr="00CE2A1A">
        <w:tc>
          <w:tcPr>
            <w:tcW w:w="2718" w:type="dxa"/>
            <w:shd w:val="clear" w:color="auto" w:fill="auto"/>
          </w:tcPr>
          <w:p w14:paraId="2D1C0117" w14:textId="77777777" w:rsidR="002F2D1D" w:rsidRPr="00853011" w:rsidRDefault="002F2D1D" w:rsidP="00CE2A1A">
            <w:pPr>
              <w:rPr>
                <w:b/>
                <w:sz w:val="24"/>
                <w:szCs w:val="24"/>
              </w:rPr>
            </w:pPr>
            <w:r w:rsidRPr="00853011">
              <w:rPr>
                <w:b/>
                <w:sz w:val="24"/>
                <w:szCs w:val="24"/>
              </w:rPr>
              <w:t>Why did Lauren visit today?</w:t>
            </w:r>
          </w:p>
          <w:p w14:paraId="26628E99" w14:textId="77777777" w:rsidR="002F2D1D" w:rsidRPr="00C7108B" w:rsidRDefault="002F2D1D" w:rsidP="00CE2A1A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E0542BF" w14:textId="77777777" w:rsidR="002F2D1D" w:rsidRPr="008B28E7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assess her on her work to go to a higher level</w:t>
            </w:r>
          </w:p>
        </w:tc>
      </w:tr>
      <w:tr w:rsidR="002F2D1D" w:rsidRPr="008B28E7" w14:paraId="27208882" w14:textId="77777777" w:rsidTr="00CE2A1A">
        <w:tc>
          <w:tcPr>
            <w:tcW w:w="2718" w:type="dxa"/>
            <w:shd w:val="clear" w:color="auto" w:fill="auto"/>
          </w:tcPr>
          <w:p w14:paraId="63AC6198" w14:textId="77777777" w:rsidR="002F2D1D" w:rsidRPr="00853011" w:rsidRDefault="002F2D1D" w:rsidP="00CE2A1A">
            <w:pPr>
              <w:rPr>
                <w:b/>
                <w:sz w:val="24"/>
                <w:szCs w:val="24"/>
              </w:rPr>
            </w:pPr>
            <w:r w:rsidRPr="00853011">
              <w:rPr>
                <w:b/>
                <w:sz w:val="24"/>
                <w:szCs w:val="24"/>
              </w:rPr>
              <w:t>Was Lauren prepared for the visit?</w:t>
            </w:r>
          </w:p>
        </w:tc>
        <w:tc>
          <w:tcPr>
            <w:tcW w:w="7470" w:type="dxa"/>
            <w:shd w:val="clear" w:color="auto" w:fill="auto"/>
          </w:tcPr>
          <w:p w14:paraId="6728E686" w14:textId="77777777" w:rsidR="002F2D1D" w:rsidRPr="008B28E7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had freedom programme work</w:t>
            </w:r>
          </w:p>
        </w:tc>
      </w:tr>
      <w:tr w:rsidR="002F2D1D" w:rsidRPr="008B28E7" w14:paraId="6868B2A3" w14:textId="77777777" w:rsidTr="00CE2A1A">
        <w:tc>
          <w:tcPr>
            <w:tcW w:w="2718" w:type="dxa"/>
            <w:shd w:val="clear" w:color="auto" w:fill="auto"/>
          </w:tcPr>
          <w:p w14:paraId="2621B74C" w14:textId="77777777" w:rsidR="002F2D1D" w:rsidRPr="00853011" w:rsidRDefault="002F2D1D" w:rsidP="00CE2A1A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853011">
              <w:rPr>
                <w:b/>
                <w:sz w:val="24"/>
                <w:szCs w:val="24"/>
              </w:rPr>
              <w:t>Did Lauren listen to you and respect your wishes?</w:t>
            </w:r>
          </w:p>
        </w:tc>
        <w:tc>
          <w:tcPr>
            <w:tcW w:w="7470" w:type="dxa"/>
            <w:shd w:val="clear" w:color="auto" w:fill="auto"/>
          </w:tcPr>
          <w:p w14:paraId="7681B0CD" w14:textId="77777777" w:rsidR="002F2D1D" w:rsidRPr="008B28E7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2F2D1D" w:rsidRPr="008B28E7" w14:paraId="34BFA461" w14:textId="77777777" w:rsidTr="00CE2A1A">
        <w:tc>
          <w:tcPr>
            <w:tcW w:w="2718" w:type="dxa"/>
            <w:shd w:val="clear" w:color="auto" w:fill="auto"/>
          </w:tcPr>
          <w:p w14:paraId="139A1552" w14:textId="77777777" w:rsidR="002F2D1D" w:rsidRPr="00853011" w:rsidRDefault="002F2D1D" w:rsidP="00CE2A1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b/>
                <w:sz w:val="24"/>
                <w:szCs w:val="24"/>
              </w:rPr>
            </w:pPr>
            <w:r w:rsidRPr="00853011">
              <w:rPr>
                <w:b/>
                <w:sz w:val="24"/>
                <w:szCs w:val="24"/>
              </w:rPr>
              <w:t xml:space="preserve">Did you understand what Lauren said to you? </w:t>
            </w:r>
          </w:p>
          <w:p w14:paraId="1930B92B" w14:textId="77777777" w:rsidR="002F2D1D" w:rsidRPr="00B616C1" w:rsidRDefault="002F2D1D" w:rsidP="00CE2A1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  <w:p w14:paraId="7D3C59F2" w14:textId="77777777" w:rsidR="002F2D1D" w:rsidRPr="00853011" w:rsidRDefault="002F2D1D" w:rsidP="00CE2A1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b/>
                <w:sz w:val="24"/>
                <w:szCs w:val="24"/>
              </w:rPr>
            </w:pPr>
            <w:r w:rsidRPr="00853011">
              <w:rPr>
                <w:b/>
                <w:sz w:val="24"/>
                <w:szCs w:val="24"/>
              </w:rPr>
              <w:t>Did Lauren consider your communication needs?</w:t>
            </w:r>
          </w:p>
          <w:p w14:paraId="0F538304" w14:textId="77777777" w:rsidR="002F2D1D" w:rsidRPr="00C7108B" w:rsidRDefault="002F2D1D" w:rsidP="00CE2A1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11D5EBB9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Lauren might not understand my dyslexia</w:t>
            </w:r>
          </w:p>
          <w:p w14:paraId="56C0E5AF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</w:p>
          <w:p w14:paraId="41383D5F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</w:p>
          <w:p w14:paraId="6680852D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</w:p>
          <w:p w14:paraId="6B8207C1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</w:p>
          <w:p w14:paraId="76707357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</w:p>
          <w:p w14:paraId="5305D71A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</w:p>
          <w:p w14:paraId="5ECD5EE3" w14:textId="0CE5C9EF" w:rsidR="002F2D1D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she will change forms for me</w:t>
            </w:r>
          </w:p>
          <w:p w14:paraId="25973457" w14:textId="1FF1736C" w:rsidR="002F2D1D" w:rsidRPr="008B28E7" w:rsidRDefault="002F2D1D" w:rsidP="00CE2A1A">
            <w:pPr>
              <w:jc w:val="both"/>
              <w:rPr>
                <w:sz w:val="24"/>
                <w:szCs w:val="24"/>
              </w:rPr>
            </w:pPr>
          </w:p>
        </w:tc>
      </w:tr>
    </w:tbl>
    <w:p w14:paraId="6E1E9403" w14:textId="77777777" w:rsidR="00EB695F" w:rsidRDefault="00EB695F" w:rsidP="00EB695F"/>
    <w:p w14:paraId="2D927B03" w14:textId="77777777" w:rsidR="002F2D1D" w:rsidRPr="00676E35" w:rsidRDefault="002F2D1D" w:rsidP="002F2D1D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7370"/>
      </w:tblGrid>
      <w:tr w:rsidR="002F2D1D" w:rsidRPr="008B28E7" w14:paraId="519FB612" w14:textId="77777777" w:rsidTr="00CE2A1A">
        <w:tc>
          <w:tcPr>
            <w:tcW w:w="2718" w:type="dxa"/>
            <w:shd w:val="clear" w:color="auto" w:fill="auto"/>
          </w:tcPr>
          <w:p w14:paraId="6785DF9B" w14:textId="77777777" w:rsidR="002F2D1D" w:rsidRPr="00853011" w:rsidRDefault="002F2D1D" w:rsidP="00CE2A1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b/>
                <w:sz w:val="24"/>
                <w:szCs w:val="24"/>
              </w:rPr>
            </w:pPr>
            <w:r w:rsidRPr="00853011">
              <w:rPr>
                <w:b/>
                <w:sz w:val="24"/>
                <w:szCs w:val="24"/>
              </w:rPr>
              <w:t>Did Lauren do what you expected?</w:t>
            </w:r>
          </w:p>
        </w:tc>
        <w:tc>
          <w:tcPr>
            <w:tcW w:w="7470" w:type="dxa"/>
            <w:shd w:val="clear" w:color="auto" w:fill="auto"/>
          </w:tcPr>
          <w:p w14:paraId="15E01C05" w14:textId="77777777" w:rsidR="002F2D1D" w:rsidRPr="008B28E7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2F2D1D" w:rsidRPr="008B28E7" w14:paraId="729F27F9" w14:textId="77777777" w:rsidTr="00CE2A1A">
        <w:tc>
          <w:tcPr>
            <w:tcW w:w="2718" w:type="dxa"/>
            <w:shd w:val="clear" w:color="auto" w:fill="auto"/>
          </w:tcPr>
          <w:p w14:paraId="7718AA9A" w14:textId="77777777" w:rsidR="002F2D1D" w:rsidRPr="00853011" w:rsidRDefault="002F2D1D" w:rsidP="00CE2A1A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b/>
                <w:sz w:val="24"/>
                <w:szCs w:val="24"/>
              </w:rPr>
            </w:pPr>
            <w:r w:rsidRPr="00853011">
              <w:rPr>
                <w:b/>
                <w:sz w:val="24"/>
                <w:szCs w:val="24"/>
              </w:rPr>
              <w:t>Are there any other comments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0855BC87" w14:textId="77777777" w:rsidR="002F2D1D" w:rsidRDefault="002F2D1D" w:rsidP="00CE2A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Brilliant, listens to me, takes it in, sometimes I go off track. Built up a good relationship with her, and we get along well, I can struggle to meet new people and I wasn’t too keen initially but I have really warmed to her, she keeps me updated about everything. </w:t>
            </w:r>
          </w:p>
          <w:p w14:paraId="5C2E2DC8" w14:textId="77777777" w:rsidR="002F2D1D" w:rsidRPr="00EC2B02" w:rsidRDefault="002F2D1D" w:rsidP="00CE2A1A">
            <w:pPr>
              <w:rPr>
                <w:sz w:val="24"/>
                <w:szCs w:val="24"/>
              </w:rPr>
            </w:pPr>
          </w:p>
        </w:tc>
      </w:tr>
    </w:tbl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3"/>
      <w:footerReference w:type="default" r:id="rId14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 Light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65853">
      <w:rPr>
        <w:noProof/>
      </w:rPr>
      <w:t>10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127607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698942896">
    <w:abstractNumId w:val="22"/>
  </w:num>
  <w:num w:numId="3" w16cid:durableId="1593466810">
    <w:abstractNumId w:val="45"/>
  </w:num>
  <w:num w:numId="4" w16cid:durableId="972448985">
    <w:abstractNumId w:val="47"/>
  </w:num>
  <w:num w:numId="5" w16cid:durableId="1962882134">
    <w:abstractNumId w:val="34"/>
  </w:num>
  <w:num w:numId="6" w16cid:durableId="2114591575">
    <w:abstractNumId w:val="32"/>
  </w:num>
  <w:num w:numId="7" w16cid:durableId="2012639383">
    <w:abstractNumId w:val="29"/>
  </w:num>
  <w:num w:numId="8" w16cid:durableId="27609753">
    <w:abstractNumId w:val="30"/>
  </w:num>
  <w:num w:numId="9" w16cid:durableId="1707021744">
    <w:abstractNumId w:val="10"/>
  </w:num>
  <w:num w:numId="10" w16cid:durableId="2071272639">
    <w:abstractNumId w:val="33"/>
  </w:num>
  <w:num w:numId="11" w16cid:durableId="470640641">
    <w:abstractNumId w:val="17"/>
  </w:num>
  <w:num w:numId="12" w16cid:durableId="1156650619">
    <w:abstractNumId w:val="16"/>
  </w:num>
  <w:num w:numId="13" w16cid:durableId="900095720">
    <w:abstractNumId w:val="27"/>
  </w:num>
  <w:num w:numId="14" w16cid:durableId="232666807">
    <w:abstractNumId w:val="8"/>
  </w:num>
  <w:num w:numId="15" w16cid:durableId="2129397839">
    <w:abstractNumId w:val="26"/>
  </w:num>
  <w:num w:numId="16" w16cid:durableId="897479487">
    <w:abstractNumId w:val="15"/>
  </w:num>
  <w:num w:numId="17" w16cid:durableId="728653136">
    <w:abstractNumId w:val="13"/>
  </w:num>
  <w:num w:numId="18" w16cid:durableId="150562667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05126784">
    <w:abstractNumId w:val="23"/>
  </w:num>
  <w:num w:numId="20" w16cid:durableId="655303576">
    <w:abstractNumId w:val="18"/>
  </w:num>
  <w:num w:numId="21" w16cid:durableId="104156360">
    <w:abstractNumId w:val="14"/>
  </w:num>
  <w:num w:numId="22" w16cid:durableId="1580748066">
    <w:abstractNumId w:val="11"/>
  </w:num>
  <w:num w:numId="23" w16cid:durableId="200823876">
    <w:abstractNumId w:val="28"/>
  </w:num>
  <w:num w:numId="24" w16cid:durableId="1344555086">
    <w:abstractNumId w:val="19"/>
  </w:num>
  <w:num w:numId="25" w16cid:durableId="701706212">
    <w:abstractNumId w:val="41"/>
  </w:num>
  <w:num w:numId="26" w16cid:durableId="777258975">
    <w:abstractNumId w:val="35"/>
  </w:num>
  <w:num w:numId="27" w16cid:durableId="420108956">
    <w:abstractNumId w:val="40"/>
  </w:num>
  <w:num w:numId="28" w16cid:durableId="375541697">
    <w:abstractNumId w:val="20"/>
  </w:num>
  <w:num w:numId="29" w16cid:durableId="44377704">
    <w:abstractNumId w:val="43"/>
  </w:num>
  <w:num w:numId="30" w16cid:durableId="1605765564">
    <w:abstractNumId w:val="31"/>
  </w:num>
  <w:num w:numId="31" w16cid:durableId="1648165419">
    <w:abstractNumId w:val="12"/>
  </w:num>
  <w:num w:numId="32" w16cid:durableId="267660512">
    <w:abstractNumId w:val="44"/>
  </w:num>
  <w:num w:numId="33" w16cid:durableId="439109979">
    <w:abstractNumId w:val="39"/>
  </w:num>
  <w:num w:numId="34" w16cid:durableId="67004537">
    <w:abstractNumId w:val="5"/>
  </w:num>
  <w:num w:numId="35" w16cid:durableId="2104839237">
    <w:abstractNumId w:val="46"/>
  </w:num>
  <w:num w:numId="36" w16cid:durableId="2021152450">
    <w:abstractNumId w:val="42"/>
  </w:num>
  <w:num w:numId="37" w16cid:durableId="1936092135">
    <w:abstractNumId w:val="36"/>
  </w:num>
  <w:num w:numId="38" w16cid:durableId="1271015125">
    <w:abstractNumId w:val="37"/>
  </w:num>
  <w:num w:numId="39" w16cid:durableId="924731105">
    <w:abstractNumId w:val="4"/>
  </w:num>
  <w:num w:numId="40" w16cid:durableId="1281231111">
    <w:abstractNumId w:val="6"/>
  </w:num>
  <w:num w:numId="41" w16cid:durableId="230240863">
    <w:abstractNumId w:val="25"/>
  </w:num>
  <w:num w:numId="42" w16cid:durableId="1486971065">
    <w:abstractNumId w:val="7"/>
  </w:num>
  <w:num w:numId="43" w16cid:durableId="469444373">
    <w:abstractNumId w:val="3"/>
  </w:num>
  <w:num w:numId="44" w16cid:durableId="1975209828">
    <w:abstractNumId w:val="38"/>
  </w:num>
  <w:num w:numId="45" w16cid:durableId="1786580136">
    <w:abstractNumId w:val="0"/>
  </w:num>
  <w:num w:numId="46" w16cid:durableId="478617162">
    <w:abstractNumId w:val="14"/>
  </w:num>
  <w:num w:numId="47" w16cid:durableId="506794846">
    <w:abstractNumId w:val="48"/>
  </w:num>
  <w:num w:numId="48" w16cid:durableId="13817124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80055923">
    <w:abstractNumId w:val="11"/>
  </w:num>
  <w:num w:numId="50" w16cid:durableId="254244810">
    <w:abstractNumId w:val="28"/>
  </w:num>
  <w:num w:numId="51" w16cid:durableId="1291980531">
    <w:abstractNumId w:val="24"/>
  </w:num>
  <w:num w:numId="52" w16cid:durableId="2003271134">
    <w:abstractNumId w:val="21"/>
  </w:num>
  <w:num w:numId="53" w16cid:durableId="92669369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268C"/>
    <w:rsid w:val="00043543"/>
    <w:rsid w:val="00045B87"/>
    <w:rsid w:val="00045C07"/>
    <w:rsid w:val="00045C40"/>
    <w:rsid w:val="00046861"/>
    <w:rsid w:val="00052F7D"/>
    <w:rsid w:val="00054A07"/>
    <w:rsid w:val="00054F60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34"/>
    <w:rsid w:val="00096DEA"/>
    <w:rsid w:val="000A4240"/>
    <w:rsid w:val="000A4507"/>
    <w:rsid w:val="000A469A"/>
    <w:rsid w:val="000A584A"/>
    <w:rsid w:val="000A6458"/>
    <w:rsid w:val="000C378F"/>
    <w:rsid w:val="000C6892"/>
    <w:rsid w:val="000C6FFE"/>
    <w:rsid w:val="000C769B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29D9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0840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6B7C"/>
    <w:rsid w:val="00247265"/>
    <w:rsid w:val="00260663"/>
    <w:rsid w:val="002657E9"/>
    <w:rsid w:val="0026665E"/>
    <w:rsid w:val="0027147E"/>
    <w:rsid w:val="002761F4"/>
    <w:rsid w:val="00276A1B"/>
    <w:rsid w:val="002775E1"/>
    <w:rsid w:val="00277979"/>
    <w:rsid w:val="00285B45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2D1D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40EB8"/>
    <w:rsid w:val="00345F8D"/>
    <w:rsid w:val="00354B6D"/>
    <w:rsid w:val="00355210"/>
    <w:rsid w:val="00355CFD"/>
    <w:rsid w:val="0036515C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5E26"/>
    <w:rsid w:val="003F67A4"/>
    <w:rsid w:val="00400786"/>
    <w:rsid w:val="00401FDA"/>
    <w:rsid w:val="004046F0"/>
    <w:rsid w:val="0040668F"/>
    <w:rsid w:val="00410563"/>
    <w:rsid w:val="00411EF7"/>
    <w:rsid w:val="00412677"/>
    <w:rsid w:val="00425160"/>
    <w:rsid w:val="00430DE3"/>
    <w:rsid w:val="004348AE"/>
    <w:rsid w:val="00436F75"/>
    <w:rsid w:val="004376C0"/>
    <w:rsid w:val="0044223A"/>
    <w:rsid w:val="00450B67"/>
    <w:rsid w:val="00451851"/>
    <w:rsid w:val="0045189A"/>
    <w:rsid w:val="00453343"/>
    <w:rsid w:val="004538C3"/>
    <w:rsid w:val="004608B9"/>
    <w:rsid w:val="00465947"/>
    <w:rsid w:val="004667B1"/>
    <w:rsid w:val="00467F66"/>
    <w:rsid w:val="00470461"/>
    <w:rsid w:val="00470BB1"/>
    <w:rsid w:val="00473153"/>
    <w:rsid w:val="0047350F"/>
    <w:rsid w:val="004743AF"/>
    <w:rsid w:val="00475B41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307C4"/>
    <w:rsid w:val="0053459E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60ED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261C5"/>
    <w:rsid w:val="00626601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5BE3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15C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13AE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3011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3BEC"/>
    <w:rsid w:val="008A4631"/>
    <w:rsid w:val="008B07DE"/>
    <w:rsid w:val="008B1309"/>
    <w:rsid w:val="008B28E7"/>
    <w:rsid w:val="008B67F6"/>
    <w:rsid w:val="008B712F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2C5E"/>
    <w:rsid w:val="00926436"/>
    <w:rsid w:val="00926C53"/>
    <w:rsid w:val="0093018C"/>
    <w:rsid w:val="00935D63"/>
    <w:rsid w:val="0094495F"/>
    <w:rsid w:val="009544C0"/>
    <w:rsid w:val="00954FA4"/>
    <w:rsid w:val="00956AE9"/>
    <w:rsid w:val="00964CC6"/>
    <w:rsid w:val="00967BFA"/>
    <w:rsid w:val="00977515"/>
    <w:rsid w:val="0098262C"/>
    <w:rsid w:val="0098427C"/>
    <w:rsid w:val="00986B43"/>
    <w:rsid w:val="00986C0B"/>
    <w:rsid w:val="00986D46"/>
    <w:rsid w:val="00991FDA"/>
    <w:rsid w:val="00992ACA"/>
    <w:rsid w:val="009A3FD8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379EE"/>
    <w:rsid w:val="00A40ED6"/>
    <w:rsid w:val="00A4648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63C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1A9E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4693F"/>
    <w:rsid w:val="00D51FD5"/>
    <w:rsid w:val="00D55DE0"/>
    <w:rsid w:val="00D57A10"/>
    <w:rsid w:val="00D607EF"/>
    <w:rsid w:val="00D60F88"/>
    <w:rsid w:val="00D641A4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1689"/>
    <w:rsid w:val="00E3288D"/>
    <w:rsid w:val="00E32B39"/>
    <w:rsid w:val="00E34671"/>
    <w:rsid w:val="00E35112"/>
    <w:rsid w:val="00E35BEC"/>
    <w:rsid w:val="00E41A6A"/>
    <w:rsid w:val="00E50821"/>
    <w:rsid w:val="00E51F91"/>
    <w:rsid w:val="00E5498A"/>
    <w:rsid w:val="00E559CE"/>
    <w:rsid w:val="00E60F42"/>
    <w:rsid w:val="00E65853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auren_mccauley00@hotmail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auren.mccauley@flintshire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E50E55-68F6-4432-AE20-7137F91303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2577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Lauren McCauley</cp:lastModifiedBy>
  <cp:revision>2</cp:revision>
  <cp:lastPrinted>2020-02-11T19:20:00Z</cp:lastPrinted>
  <dcterms:created xsi:type="dcterms:W3CDTF">2023-10-20T11:45:00Z</dcterms:created>
  <dcterms:modified xsi:type="dcterms:W3CDTF">2023-10-20T11:45:00Z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