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F5221" w14:textId="5E17F73D" w:rsidR="007B376D" w:rsidRDefault="00833A44" w:rsidP="004911CC">
      <w:pPr>
        <w:pStyle w:val="ListParagraph"/>
        <w:numPr>
          <w:ilvl w:val="0"/>
          <w:numId w:val="1"/>
        </w:numPr>
        <w:rPr>
          <w:sz w:val="24"/>
          <w:szCs w:val="24"/>
        </w:rPr>
      </w:pPr>
      <w:r>
        <w:rPr>
          <w:sz w:val="24"/>
          <w:szCs w:val="24"/>
        </w:rPr>
        <w:t xml:space="preserve">Forensic science is underpinned by Locard’s exchange principle, that every contact leaves a trace, therefore, trace evidence at a crime scene </w:t>
      </w:r>
      <w:r w:rsidR="00E329B3">
        <w:rPr>
          <w:sz w:val="24"/>
          <w:szCs w:val="24"/>
        </w:rPr>
        <w:t xml:space="preserve">is vital in any investigation. </w:t>
      </w:r>
      <w:r w:rsidR="00794BAF">
        <w:rPr>
          <w:sz w:val="24"/>
          <w:szCs w:val="24"/>
        </w:rPr>
        <w:t xml:space="preserve">Trace evidence, small sources of material transferred in a certain location can include Fibres, </w:t>
      </w:r>
      <w:r w:rsidR="00E9361B">
        <w:rPr>
          <w:sz w:val="24"/>
          <w:szCs w:val="24"/>
        </w:rPr>
        <w:t>glass, paint</w:t>
      </w:r>
      <w:r w:rsidR="00794BAF">
        <w:rPr>
          <w:sz w:val="24"/>
          <w:szCs w:val="24"/>
        </w:rPr>
        <w:t xml:space="preserve"> and human hair.</w:t>
      </w:r>
      <w:r w:rsidR="00794BAF" w:rsidRPr="004911CC">
        <w:rPr>
          <w:sz w:val="24"/>
          <w:szCs w:val="24"/>
        </w:rPr>
        <w:t xml:space="preserve"> </w:t>
      </w:r>
      <w:r w:rsidR="00E329B3" w:rsidRPr="004911CC">
        <w:rPr>
          <w:sz w:val="24"/>
          <w:szCs w:val="24"/>
        </w:rPr>
        <w:t>Fibres, which are objects that are commonly related to clothing can be categorised into natural or man made.</w:t>
      </w:r>
      <w:r w:rsidR="00BF36CF" w:rsidRPr="004911CC">
        <w:rPr>
          <w:sz w:val="24"/>
          <w:szCs w:val="24"/>
        </w:rPr>
        <w:t xml:space="preserve"> </w:t>
      </w:r>
      <w:r w:rsidR="00E329B3" w:rsidRPr="004911CC">
        <w:rPr>
          <w:sz w:val="24"/>
          <w:szCs w:val="24"/>
        </w:rPr>
        <w:t>Where natural refers to animal such as wool</w:t>
      </w:r>
      <w:r w:rsidR="00D15452" w:rsidRPr="004911CC">
        <w:rPr>
          <w:sz w:val="24"/>
          <w:szCs w:val="24"/>
        </w:rPr>
        <w:t xml:space="preserve">, vegetable, mineral and synthetics, and man made such as viscose. Recovering fibres as trace evidence can provide </w:t>
      </w:r>
      <w:r w:rsidR="00BF36CF" w:rsidRPr="004911CC">
        <w:rPr>
          <w:sz w:val="24"/>
          <w:szCs w:val="24"/>
        </w:rPr>
        <w:t xml:space="preserve">valid information. Fibres can be collected from an unknown source </w:t>
      </w:r>
      <w:r w:rsidR="00D76F60" w:rsidRPr="004911CC">
        <w:rPr>
          <w:sz w:val="24"/>
          <w:szCs w:val="24"/>
        </w:rPr>
        <w:t xml:space="preserve">that </w:t>
      </w:r>
      <w:r w:rsidR="000B2F4F" w:rsidRPr="004911CC">
        <w:rPr>
          <w:sz w:val="24"/>
          <w:szCs w:val="24"/>
        </w:rPr>
        <w:t>can be identified by compariso</w:t>
      </w:r>
      <w:r w:rsidR="00D76F60" w:rsidRPr="004911CC">
        <w:rPr>
          <w:sz w:val="24"/>
          <w:szCs w:val="24"/>
        </w:rPr>
        <w:t xml:space="preserve">n in relation to </w:t>
      </w:r>
      <w:r w:rsidR="000B2F4F" w:rsidRPr="004911CC">
        <w:rPr>
          <w:sz w:val="24"/>
          <w:szCs w:val="24"/>
        </w:rPr>
        <w:t>shape and ply count</w:t>
      </w:r>
      <w:r w:rsidR="00D21C9C" w:rsidRPr="004911CC">
        <w:rPr>
          <w:sz w:val="24"/>
          <w:szCs w:val="24"/>
        </w:rPr>
        <w:t>.</w:t>
      </w:r>
      <w:r w:rsidR="00794BAF" w:rsidRPr="004911CC">
        <w:rPr>
          <w:sz w:val="24"/>
          <w:szCs w:val="24"/>
        </w:rPr>
        <w:t xml:space="preserve"> Fibres that are matched can determine whether an individual as present at a scene.</w:t>
      </w:r>
      <w:r w:rsidR="00D21C9C" w:rsidRPr="004911CC">
        <w:rPr>
          <w:sz w:val="24"/>
          <w:szCs w:val="24"/>
        </w:rPr>
        <w:t xml:space="preserve"> The higher more mixture of fibres the higher the evidential value.</w:t>
      </w:r>
      <w:r w:rsidR="002D20E5" w:rsidRPr="004911CC">
        <w:rPr>
          <w:sz w:val="24"/>
          <w:szCs w:val="24"/>
        </w:rPr>
        <w:t xml:space="preserve"> </w:t>
      </w:r>
      <w:r w:rsidR="00B0483C">
        <w:rPr>
          <w:sz w:val="24"/>
          <w:szCs w:val="24"/>
        </w:rPr>
        <w:t xml:space="preserve">Fibres at a crime scene will be of an importance to crime scene investigators and so they will pay attention to </w:t>
      </w:r>
      <w:r w:rsidR="00C925D2">
        <w:rPr>
          <w:sz w:val="24"/>
          <w:szCs w:val="24"/>
        </w:rPr>
        <w:t>the most likely place these would be deposited at a scene. For example</w:t>
      </w:r>
      <w:r w:rsidR="00082258">
        <w:rPr>
          <w:sz w:val="24"/>
          <w:szCs w:val="24"/>
        </w:rPr>
        <w:t>,</w:t>
      </w:r>
      <w:r w:rsidR="00C925D2">
        <w:rPr>
          <w:sz w:val="24"/>
          <w:szCs w:val="24"/>
        </w:rPr>
        <w:t xml:space="preserve"> this may be</w:t>
      </w:r>
      <w:r w:rsidR="00033CA4">
        <w:rPr>
          <w:sz w:val="24"/>
          <w:szCs w:val="24"/>
        </w:rPr>
        <w:t xml:space="preserve"> on the victim or the entry and exit route.</w:t>
      </w:r>
      <w:r w:rsidR="00C83936">
        <w:rPr>
          <w:sz w:val="24"/>
          <w:szCs w:val="24"/>
        </w:rPr>
        <w:t xml:space="preserve"> Fibres at a crime scene can be recovered by using sterile tweezers </w:t>
      </w:r>
      <w:r w:rsidR="00553538">
        <w:rPr>
          <w:sz w:val="24"/>
          <w:szCs w:val="24"/>
        </w:rPr>
        <w:t>or by tape lifting. As fibre particles can be</w:t>
      </w:r>
      <w:r w:rsidR="004D2F8C">
        <w:rPr>
          <w:sz w:val="24"/>
          <w:szCs w:val="24"/>
        </w:rPr>
        <w:t xml:space="preserve"> miniscule it is important that the recovery of such evidence is adequately carried out. Glass is a common item of trace evidence that can </w:t>
      </w:r>
      <w:r w:rsidR="0019633C">
        <w:rPr>
          <w:sz w:val="24"/>
          <w:szCs w:val="24"/>
        </w:rPr>
        <w:t>be found at a crime scene. This may be as a result of a broken window in a burglary, broken bottles or from a road traffic collision. Glass contains impurities and additives which provide characteristics such as its colour, hardness or features of heat resistant.</w:t>
      </w:r>
      <w:r w:rsidR="00553538">
        <w:rPr>
          <w:sz w:val="24"/>
          <w:szCs w:val="24"/>
        </w:rPr>
        <w:t xml:space="preserve"> </w:t>
      </w:r>
      <w:r w:rsidR="00AC60FA">
        <w:rPr>
          <w:sz w:val="24"/>
          <w:szCs w:val="24"/>
        </w:rPr>
        <w:t xml:space="preserve">Glass, once examined can provide conclusions based on </w:t>
      </w:r>
      <w:r w:rsidR="00504529">
        <w:rPr>
          <w:sz w:val="24"/>
          <w:szCs w:val="24"/>
        </w:rPr>
        <w:t xml:space="preserve">whether a sample did or did not originate from a particular </w:t>
      </w:r>
      <w:r w:rsidR="002F6751">
        <w:rPr>
          <w:sz w:val="24"/>
          <w:szCs w:val="24"/>
        </w:rPr>
        <w:t>kind of glass source, identify a particular kind of glass an</w:t>
      </w:r>
      <w:r w:rsidR="006458D8">
        <w:rPr>
          <w:sz w:val="24"/>
          <w:szCs w:val="24"/>
        </w:rPr>
        <w:t>d</w:t>
      </w:r>
      <w:r w:rsidR="002F6751">
        <w:rPr>
          <w:sz w:val="24"/>
          <w:szCs w:val="24"/>
        </w:rPr>
        <w:t xml:space="preserve"> the direction pf fracture and force </w:t>
      </w:r>
      <w:r w:rsidR="00DD13E5">
        <w:rPr>
          <w:sz w:val="24"/>
          <w:szCs w:val="24"/>
        </w:rPr>
        <w:t xml:space="preserve">of a broken glass object. When dealing with glass at a crime scene the process of backward fragmentation </w:t>
      </w:r>
      <w:r w:rsidR="007E5917">
        <w:rPr>
          <w:sz w:val="24"/>
          <w:szCs w:val="24"/>
        </w:rPr>
        <w:t xml:space="preserve">is applied. This refers to glass fragments that will be present on an individual as glass travels in the direction of </w:t>
      </w:r>
      <w:r w:rsidR="00AF30CF">
        <w:rPr>
          <w:sz w:val="24"/>
          <w:szCs w:val="24"/>
        </w:rPr>
        <w:t>the impact but also travels backward</w:t>
      </w:r>
      <w:r w:rsidR="00E86F03">
        <w:rPr>
          <w:sz w:val="24"/>
          <w:szCs w:val="24"/>
        </w:rPr>
        <w:t xml:space="preserve">s, thus, proving to be of high evidential value. It has been proven that a person standing </w:t>
      </w:r>
      <w:r w:rsidR="00D33118">
        <w:rPr>
          <w:sz w:val="24"/>
          <w:szCs w:val="24"/>
        </w:rPr>
        <w:t>within a few feet of a window when it is broken is likely to be showered by hundreds of glass fragments. These glass fragments will attach themselves to human head hair and clothing,</w:t>
      </w:r>
      <w:r w:rsidR="006458D8">
        <w:rPr>
          <w:sz w:val="24"/>
          <w:szCs w:val="24"/>
        </w:rPr>
        <w:t xml:space="preserve"> </w:t>
      </w:r>
      <w:r w:rsidR="00D33118">
        <w:rPr>
          <w:sz w:val="24"/>
          <w:szCs w:val="24"/>
        </w:rPr>
        <w:t>and suggests that a</w:t>
      </w:r>
      <w:r w:rsidR="006458D8">
        <w:rPr>
          <w:sz w:val="24"/>
          <w:szCs w:val="24"/>
        </w:rPr>
        <w:t>n</w:t>
      </w:r>
      <w:r w:rsidR="00D33118">
        <w:rPr>
          <w:sz w:val="24"/>
          <w:szCs w:val="24"/>
        </w:rPr>
        <w:t xml:space="preserve"> individual with fragments recovered was in close proximity to when the glass was broken, placing a suspect at a scene. </w:t>
      </w:r>
      <w:r w:rsidR="006458D8">
        <w:rPr>
          <w:sz w:val="24"/>
          <w:szCs w:val="24"/>
        </w:rPr>
        <w:t>The recovery of glass can involve sterile tweezers but will certainly need magnification and light to find fragments on clothing, or indeed at a crime scene.</w:t>
      </w:r>
      <w:r w:rsidR="00702BDB">
        <w:rPr>
          <w:sz w:val="24"/>
          <w:szCs w:val="24"/>
        </w:rPr>
        <w:t xml:space="preserve"> </w:t>
      </w:r>
      <w:r w:rsidR="00D33118">
        <w:rPr>
          <w:sz w:val="24"/>
          <w:szCs w:val="24"/>
        </w:rPr>
        <w:t xml:space="preserve">When examining </w:t>
      </w:r>
      <w:r w:rsidR="006458D8">
        <w:rPr>
          <w:sz w:val="24"/>
          <w:szCs w:val="24"/>
        </w:rPr>
        <w:t>glass</w:t>
      </w:r>
      <w:r w:rsidR="00702BDB">
        <w:rPr>
          <w:sz w:val="24"/>
          <w:szCs w:val="24"/>
        </w:rPr>
        <w:t xml:space="preserve"> it will be subjected to comparison testing by using a control sample taken from the scene, compared with fragments found on items of clothing, objects or footwear</w:t>
      </w:r>
      <w:r w:rsidR="00E9361B">
        <w:rPr>
          <w:sz w:val="24"/>
          <w:szCs w:val="24"/>
        </w:rPr>
        <w:t>. Glass</w:t>
      </w:r>
      <w:r w:rsidR="00702BDB">
        <w:rPr>
          <w:sz w:val="24"/>
          <w:szCs w:val="24"/>
        </w:rPr>
        <w:t xml:space="preserve"> does not also have to be in the form of microscopic fragments, larger sources of glass found can be used to form a jigsaw fashion to recreate an original source. Paint is another form of trace evidence. Paint is a mixture of chemical compounds, it contains chemical </w:t>
      </w:r>
      <w:r w:rsidR="002A692A">
        <w:rPr>
          <w:sz w:val="24"/>
          <w:szCs w:val="24"/>
        </w:rPr>
        <w:t>compounds. It</w:t>
      </w:r>
      <w:r w:rsidR="00DA4459">
        <w:rPr>
          <w:sz w:val="24"/>
          <w:szCs w:val="24"/>
        </w:rPr>
        <w:t xml:space="preserve"> contain colouring materials and is of general composition types such as matt, gloss or oil based. Similarly to glass, paint can be compared to a control sample from the crime scene. Wet or dry paint can be transferred from the scene to another locations, clothing, hair , weapons and therefore provides</w:t>
      </w:r>
      <w:r w:rsidR="002A692A">
        <w:rPr>
          <w:sz w:val="24"/>
          <w:szCs w:val="24"/>
        </w:rPr>
        <w:t xml:space="preserve"> a greater change of linking someone to a scene. Paint can be collected by peeling off, or excise a part of the source that had transfers on it. Paint transfer as a result of a car collisions, paint samples would </w:t>
      </w:r>
      <w:r w:rsidR="002A692A">
        <w:rPr>
          <w:sz w:val="24"/>
          <w:szCs w:val="24"/>
        </w:rPr>
        <w:lastRenderedPageBreak/>
        <w:t>be photographed at the point of contact. Hair is the most likely source of trace evidence to be found at a crime scene . The human body has two million hair follicles which shed ever</w:t>
      </w:r>
      <w:r w:rsidR="00E9361B">
        <w:rPr>
          <w:sz w:val="24"/>
          <w:szCs w:val="24"/>
        </w:rPr>
        <w:t>y</w:t>
      </w:r>
      <w:r w:rsidR="002A692A">
        <w:rPr>
          <w:sz w:val="24"/>
          <w:szCs w:val="24"/>
        </w:rPr>
        <w:t>day, therefore it is likely that a suspect will deposit hair at the scene of crime. Human hair is one of the most decay resistant human element and provides significant information that can be gained through visual , microscopic and chemical examinations of the root of the bulb of the hair, shaft and tip.</w:t>
      </w:r>
      <w:r w:rsidR="00F4605D">
        <w:rPr>
          <w:sz w:val="24"/>
          <w:szCs w:val="24"/>
        </w:rPr>
        <w:t xml:space="preserve"> Recovery of hair will also </w:t>
      </w:r>
      <w:r w:rsidR="005435C6">
        <w:rPr>
          <w:sz w:val="24"/>
          <w:szCs w:val="24"/>
        </w:rPr>
        <w:t>involve</w:t>
      </w:r>
      <w:r w:rsidR="00F4605D">
        <w:rPr>
          <w:sz w:val="24"/>
          <w:szCs w:val="24"/>
        </w:rPr>
        <w:t xml:space="preserve"> sterile tweezers and can involve tape lifting from objects.</w:t>
      </w:r>
      <w:r w:rsidR="002A692A">
        <w:rPr>
          <w:sz w:val="24"/>
          <w:szCs w:val="24"/>
        </w:rPr>
        <w:t xml:space="preserve"> Following examinatio</w:t>
      </w:r>
      <w:r w:rsidR="0061597A">
        <w:rPr>
          <w:sz w:val="24"/>
          <w:szCs w:val="24"/>
        </w:rPr>
        <w:t xml:space="preserve">n, hair can indicate </w:t>
      </w:r>
      <w:r w:rsidR="005435C6">
        <w:rPr>
          <w:sz w:val="24"/>
          <w:szCs w:val="24"/>
        </w:rPr>
        <w:t>whether  thy originate from an individual of interest or another potential suspect. Although trace evidence can be vital and highly effective in criminal investigations forensic examination they do have their limitations. Retention of trace evidence is the significant issue for crime scene investigators.</w:t>
      </w:r>
      <w:r w:rsidR="00D737A8">
        <w:rPr>
          <w:sz w:val="24"/>
          <w:szCs w:val="24"/>
        </w:rPr>
        <w:t xml:space="preserve"> </w:t>
      </w:r>
      <w:r w:rsidR="005435C6">
        <w:rPr>
          <w:sz w:val="24"/>
          <w:szCs w:val="24"/>
        </w:rPr>
        <w:t>This refers to the effectiveness</w:t>
      </w:r>
      <w:r w:rsidR="000568BC">
        <w:rPr>
          <w:sz w:val="24"/>
          <w:szCs w:val="24"/>
        </w:rPr>
        <w:t xml:space="preserve"> and the potential loss </w:t>
      </w:r>
      <w:r w:rsidR="005435C6">
        <w:rPr>
          <w:sz w:val="24"/>
          <w:szCs w:val="24"/>
        </w:rPr>
        <w:t xml:space="preserve"> </w:t>
      </w:r>
      <w:r w:rsidR="000568BC">
        <w:rPr>
          <w:sz w:val="24"/>
          <w:szCs w:val="24"/>
        </w:rPr>
        <w:t>of the evidence that is being collected. For example the effects of washin</w:t>
      </w:r>
      <w:r w:rsidR="00CA6AA3">
        <w:rPr>
          <w:sz w:val="24"/>
          <w:szCs w:val="24"/>
        </w:rPr>
        <w:t xml:space="preserve">g will effect the value of the evidence. Washing clothes and shoes will remove potential fibres or DNA that could had been transferred </w:t>
      </w:r>
      <w:r w:rsidR="00E9361B">
        <w:rPr>
          <w:sz w:val="24"/>
          <w:szCs w:val="24"/>
        </w:rPr>
        <w:t>during</w:t>
      </w:r>
      <w:r w:rsidR="00CA6AA3">
        <w:rPr>
          <w:sz w:val="24"/>
          <w:szCs w:val="24"/>
        </w:rPr>
        <w:t xml:space="preserve"> a crime. Washing the body will also degrade and lose trace evidence such as of blood after a murder or violent crime or bodily fluids like semen after a sexual assault. Retention of evidence can relate to time, not only the amount of ti</w:t>
      </w:r>
      <w:r w:rsidR="00684D3D">
        <w:rPr>
          <w:sz w:val="24"/>
          <w:szCs w:val="24"/>
        </w:rPr>
        <w:t>m</w:t>
      </w:r>
      <w:r w:rsidR="00CA6AA3">
        <w:rPr>
          <w:sz w:val="24"/>
          <w:szCs w:val="24"/>
        </w:rPr>
        <w:t xml:space="preserve">e it takes for </w:t>
      </w:r>
      <w:r w:rsidR="00684D3D">
        <w:rPr>
          <w:sz w:val="24"/>
          <w:szCs w:val="24"/>
        </w:rPr>
        <w:t>sources of evidence to be lost, such as fragments of gl</w:t>
      </w:r>
      <w:r w:rsidR="00D5347E">
        <w:rPr>
          <w:sz w:val="24"/>
          <w:szCs w:val="24"/>
        </w:rPr>
        <w:t>ass but the time it takes for evidence</w:t>
      </w:r>
      <w:r w:rsidR="00CA6AA3">
        <w:rPr>
          <w:sz w:val="24"/>
          <w:szCs w:val="24"/>
        </w:rPr>
        <w:t xml:space="preserve"> to be recovered and examined</w:t>
      </w:r>
      <w:r w:rsidR="00D5347E">
        <w:rPr>
          <w:sz w:val="24"/>
          <w:szCs w:val="24"/>
        </w:rPr>
        <w:t xml:space="preserve">. Therefore although trace evidence can provide reliable and high value </w:t>
      </w:r>
      <w:r w:rsidR="00E9361B">
        <w:rPr>
          <w:sz w:val="24"/>
          <w:szCs w:val="24"/>
        </w:rPr>
        <w:t xml:space="preserve">information </w:t>
      </w:r>
      <w:r w:rsidR="00D5347E">
        <w:rPr>
          <w:sz w:val="24"/>
          <w:szCs w:val="24"/>
        </w:rPr>
        <w:t>i</w:t>
      </w:r>
      <w:r w:rsidR="00E9361B">
        <w:rPr>
          <w:sz w:val="24"/>
          <w:szCs w:val="24"/>
        </w:rPr>
        <w:t xml:space="preserve">t is </w:t>
      </w:r>
      <w:r w:rsidR="00D5347E">
        <w:rPr>
          <w:sz w:val="24"/>
          <w:szCs w:val="24"/>
        </w:rPr>
        <w:t>only wi</w:t>
      </w:r>
      <w:r w:rsidR="00E9361B">
        <w:rPr>
          <w:sz w:val="24"/>
          <w:szCs w:val="24"/>
        </w:rPr>
        <w:t>th</w:t>
      </w:r>
      <w:r w:rsidR="00D5347E">
        <w:rPr>
          <w:sz w:val="24"/>
          <w:szCs w:val="24"/>
        </w:rPr>
        <w:t xml:space="preserve"> good management that trace evidence in a criminal investigation  can be a success. </w:t>
      </w:r>
    </w:p>
    <w:p w14:paraId="5874D6AB" w14:textId="77777777" w:rsidR="00E9361B" w:rsidRPr="00E9361B" w:rsidRDefault="00E9361B" w:rsidP="00E9361B">
      <w:pPr>
        <w:ind w:left="360"/>
        <w:rPr>
          <w:sz w:val="24"/>
          <w:szCs w:val="24"/>
        </w:rPr>
      </w:pPr>
    </w:p>
    <w:p w14:paraId="7A56ACCD" w14:textId="0866780B" w:rsidR="00C03C6E" w:rsidRDefault="00C03C6E" w:rsidP="004911CC">
      <w:pPr>
        <w:pStyle w:val="ListParagraph"/>
        <w:numPr>
          <w:ilvl w:val="0"/>
          <w:numId w:val="1"/>
        </w:numPr>
        <w:rPr>
          <w:sz w:val="24"/>
          <w:szCs w:val="24"/>
        </w:rPr>
      </w:pPr>
      <w:r>
        <w:rPr>
          <w:sz w:val="24"/>
          <w:szCs w:val="24"/>
        </w:rPr>
        <w:t>Crime scene investigators must carry out their work under the health and safety at work act 1974, which adopts the significance of physical and mental safety. In addition legislation and guidance has been laid out for CSI’s when carrying out their job role.</w:t>
      </w:r>
      <w:r w:rsidR="006C46A2">
        <w:rPr>
          <w:sz w:val="24"/>
          <w:szCs w:val="24"/>
        </w:rPr>
        <w:t xml:space="preserve"> </w:t>
      </w:r>
      <w:r>
        <w:rPr>
          <w:sz w:val="24"/>
          <w:szCs w:val="24"/>
        </w:rPr>
        <w:t xml:space="preserve">This </w:t>
      </w:r>
      <w:r w:rsidR="00E9361B">
        <w:rPr>
          <w:sz w:val="24"/>
          <w:szCs w:val="24"/>
        </w:rPr>
        <w:t>can</w:t>
      </w:r>
      <w:r>
        <w:rPr>
          <w:sz w:val="24"/>
          <w:szCs w:val="24"/>
        </w:rPr>
        <w:t xml:space="preserve"> include Control of substances Hazards to health Regulations (COSHH).When attending any crime scene the investigator must conduct a risk assessment to establish any potential risks and how to mitigate </w:t>
      </w:r>
      <w:r w:rsidR="00344557">
        <w:rPr>
          <w:sz w:val="24"/>
          <w:szCs w:val="24"/>
        </w:rPr>
        <w:t>those risks. This can take pace alongside problem solving models. The most common potential hazards at a crime scene are biological</w:t>
      </w:r>
      <w:r w:rsidR="000F603C">
        <w:rPr>
          <w:sz w:val="24"/>
          <w:szCs w:val="24"/>
        </w:rPr>
        <w:t xml:space="preserve"> </w:t>
      </w:r>
      <w:r w:rsidR="00344557">
        <w:rPr>
          <w:sz w:val="24"/>
          <w:szCs w:val="24"/>
        </w:rPr>
        <w:t>chemical material, use of firearms or environmental factors. Although recently, due to technological advances terrorism is the becoming more common, posing a great threat to the public.</w:t>
      </w:r>
      <w:r w:rsidR="000F603C">
        <w:rPr>
          <w:sz w:val="24"/>
          <w:szCs w:val="24"/>
        </w:rPr>
        <w:t xml:space="preserve"> In relation to a terrorist attack, risk assessments need to be more sufficient has other sources such as explosives and firearms will be risk factors. Explosives are release of energy that can produce a violent effect to where it is set off.</w:t>
      </w:r>
      <w:r w:rsidR="006C46A2">
        <w:rPr>
          <w:sz w:val="24"/>
          <w:szCs w:val="24"/>
        </w:rPr>
        <w:t xml:space="preserve"> </w:t>
      </w:r>
      <w:r w:rsidR="00882B86">
        <w:rPr>
          <w:sz w:val="24"/>
          <w:szCs w:val="24"/>
        </w:rPr>
        <w:t xml:space="preserve">However other risks </w:t>
      </w:r>
      <w:r w:rsidR="006C46A2">
        <w:rPr>
          <w:sz w:val="24"/>
          <w:szCs w:val="24"/>
        </w:rPr>
        <w:t xml:space="preserve">that are not relating to the scene may also occur. This will concern whether those involved in the investigation are adequately trained </w:t>
      </w:r>
      <w:r w:rsidR="00AA75A1">
        <w:rPr>
          <w:sz w:val="24"/>
          <w:szCs w:val="24"/>
        </w:rPr>
        <w:t>to recover evidence or to attend a certain crime scene. Or the availability and appropriate of PPE,</w:t>
      </w:r>
      <w:r w:rsidR="005F1CEC">
        <w:rPr>
          <w:sz w:val="24"/>
          <w:szCs w:val="24"/>
        </w:rPr>
        <w:t xml:space="preserve"> for a terrorist attack, bullet proof vests should be w</w:t>
      </w:r>
      <w:r w:rsidR="00CD7DA4">
        <w:rPr>
          <w:sz w:val="24"/>
          <w:szCs w:val="24"/>
        </w:rPr>
        <w:t>orn</w:t>
      </w:r>
      <w:r w:rsidR="005F1CEC">
        <w:rPr>
          <w:sz w:val="24"/>
          <w:szCs w:val="24"/>
        </w:rPr>
        <w:t xml:space="preserve"> as firearms with loaded ammunition may pose a risk.</w:t>
      </w:r>
      <w:r w:rsidR="00903A50">
        <w:rPr>
          <w:sz w:val="24"/>
          <w:szCs w:val="24"/>
        </w:rPr>
        <w:t xml:space="preserve"> </w:t>
      </w:r>
      <w:r w:rsidR="00D64FFF">
        <w:rPr>
          <w:sz w:val="24"/>
          <w:szCs w:val="24"/>
        </w:rPr>
        <w:t>The starting poi</w:t>
      </w:r>
      <w:r w:rsidR="00903A50">
        <w:rPr>
          <w:sz w:val="24"/>
          <w:szCs w:val="24"/>
        </w:rPr>
        <w:t>n</w:t>
      </w:r>
      <w:r w:rsidR="00D64FFF">
        <w:rPr>
          <w:sz w:val="24"/>
          <w:szCs w:val="24"/>
        </w:rPr>
        <w:t xml:space="preserve">t of any assessment </w:t>
      </w:r>
      <w:r w:rsidR="00903A50">
        <w:rPr>
          <w:sz w:val="24"/>
          <w:szCs w:val="24"/>
        </w:rPr>
        <w:t xml:space="preserve">would be to identify who is at risk, whether this is the police themselves or the public or other emergency services. This risk should then be </w:t>
      </w:r>
      <w:r w:rsidR="00CD7DA4">
        <w:rPr>
          <w:sz w:val="24"/>
          <w:szCs w:val="24"/>
        </w:rPr>
        <w:t>categorised</w:t>
      </w:r>
      <w:r w:rsidR="005E6278">
        <w:rPr>
          <w:sz w:val="24"/>
          <w:szCs w:val="24"/>
        </w:rPr>
        <w:t xml:space="preserve"> into how probable the incident will occur, using the scale that ates from rare to certain. Other potential risks at a crime scene is bodily fluids, in relation to a terrorist attack </w:t>
      </w:r>
      <w:r w:rsidR="005E6278">
        <w:rPr>
          <w:sz w:val="24"/>
          <w:szCs w:val="24"/>
        </w:rPr>
        <w:lastRenderedPageBreak/>
        <w:t xml:space="preserve">when a large number of people are injured or dead can pose a huge risk to crime scene investigators. Blood can pose the risk to viruses </w:t>
      </w:r>
      <w:r w:rsidR="00DE0C52">
        <w:rPr>
          <w:sz w:val="24"/>
          <w:szCs w:val="24"/>
        </w:rPr>
        <w:t>such as HIV. The main way a CSI can catch an infection is with direct contaminated blood.</w:t>
      </w:r>
    </w:p>
    <w:p w14:paraId="17F7BEBA" w14:textId="003418AC" w:rsidR="00D5347E" w:rsidRDefault="00D5347E" w:rsidP="00D5347E">
      <w:pPr>
        <w:rPr>
          <w:sz w:val="24"/>
          <w:szCs w:val="24"/>
        </w:rPr>
      </w:pPr>
    </w:p>
    <w:p w14:paraId="69A328F7" w14:textId="068FABCC" w:rsidR="00D5347E" w:rsidRDefault="00D5347E" w:rsidP="00D5347E">
      <w:pPr>
        <w:rPr>
          <w:sz w:val="24"/>
          <w:szCs w:val="24"/>
        </w:rPr>
      </w:pPr>
      <w:r>
        <w:rPr>
          <w:sz w:val="24"/>
          <w:szCs w:val="24"/>
        </w:rPr>
        <w:t xml:space="preserve">3)Forensic science plays a vital role in criminal investigations as science in this form has the potential to provide reliable and to some extent definitive information in criminal cases. This particular use of science has the ability to identify individuals , objects and substances. The fundamental aim as to why </w:t>
      </w:r>
      <w:r w:rsidR="001721D5">
        <w:rPr>
          <w:sz w:val="24"/>
          <w:szCs w:val="24"/>
        </w:rPr>
        <w:t xml:space="preserve">forensic examination is carried out is to establish whether a crime has been committed, identify the victim or suspect ,exclude or link individuals to the scene and to identify crime scene patterns. Forensic science guides these aims as it can provide evidence of contact between individuals or an object or substance . It can give other information regarding substances in the form of concentration in recovered samples or the ability to determine time frames of an offence. As forensic science plays a significant rolein criminal </w:t>
      </w:r>
      <w:r w:rsidR="00815B42">
        <w:rPr>
          <w:sz w:val="24"/>
          <w:szCs w:val="24"/>
        </w:rPr>
        <w:t>proceedings</w:t>
      </w:r>
      <w:r w:rsidR="001721D5">
        <w:rPr>
          <w:sz w:val="24"/>
          <w:szCs w:val="24"/>
        </w:rPr>
        <w:t xml:space="preserve"> such as the interpretation in court, the recovery and examination of </w:t>
      </w:r>
      <w:r w:rsidR="00BC5E4F">
        <w:rPr>
          <w:sz w:val="24"/>
          <w:szCs w:val="24"/>
        </w:rPr>
        <w:t xml:space="preserve">such evidence should be adequate. The 3 stages that underpin </w:t>
      </w:r>
      <w:r w:rsidR="00815B42">
        <w:rPr>
          <w:sz w:val="24"/>
          <w:szCs w:val="24"/>
        </w:rPr>
        <w:t xml:space="preserve">forensics is the recovery and continuity of evidence, an analysis of the evidence recovered and the interpretation and evaluation of </w:t>
      </w:r>
      <w:r w:rsidR="00D65CAE">
        <w:rPr>
          <w:sz w:val="24"/>
          <w:szCs w:val="24"/>
        </w:rPr>
        <w:t>scientific</w:t>
      </w:r>
      <w:r w:rsidR="00815B42">
        <w:rPr>
          <w:sz w:val="24"/>
          <w:szCs w:val="24"/>
        </w:rPr>
        <w:t xml:space="preserve"> evidence and the presentation of scientific results in court. The role of </w:t>
      </w:r>
      <w:r w:rsidR="00D65CAE">
        <w:rPr>
          <w:sz w:val="24"/>
          <w:szCs w:val="24"/>
        </w:rPr>
        <w:t>forensic</w:t>
      </w:r>
      <w:r w:rsidR="00815B42">
        <w:rPr>
          <w:sz w:val="24"/>
          <w:szCs w:val="24"/>
        </w:rPr>
        <w:t xml:space="preserve"> science </w:t>
      </w:r>
      <w:r w:rsidR="00D65CAE">
        <w:rPr>
          <w:sz w:val="24"/>
          <w:szCs w:val="24"/>
        </w:rPr>
        <w:t>begins at the scene of crime</w:t>
      </w:r>
      <w:r w:rsidR="00E9361B">
        <w:rPr>
          <w:sz w:val="24"/>
          <w:szCs w:val="24"/>
        </w:rPr>
        <w:t xml:space="preserve"> </w:t>
      </w:r>
      <w:r w:rsidR="00D65CAE">
        <w:rPr>
          <w:sz w:val="24"/>
          <w:szCs w:val="24"/>
        </w:rPr>
        <w:t xml:space="preserve">and therefore the </w:t>
      </w:r>
      <w:r w:rsidR="00E9361B">
        <w:rPr>
          <w:sz w:val="24"/>
          <w:szCs w:val="24"/>
        </w:rPr>
        <w:t>recovery</w:t>
      </w:r>
      <w:r w:rsidR="00D65CAE">
        <w:rPr>
          <w:sz w:val="24"/>
          <w:szCs w:val="24"/>
        </w:rPr>
        <w:t xml:space="preserve"> and continuity of physical evidence will indicate the successfulness of the case. The responsibility of this will be down to the first attending officer .It is vital that the chain of custody is established for each item recovered. This refers to the provision of  a complete documented account </w:t>
      </w:r>
      <w:r w:rsidR="00E9361B">
        <w:rPr>
          <w:sz w:val="24"/>
          <w:szCs w:val="24"/>
        </w:rPr>
        <w:t>o</w:t>
      </w:r>
      <w:r w:rsidR="00D65CAE">
        <w:rPr>
          <w:sz w:val="24"/>
          <w:szCs w:val="24"/>
        </w:rPr>
        <w:t xml:space="preserve">f the </w:t>
      </w:r>
      <w:r w:rsidR="00E9361B">
        <w:rPr>
          <w:sz w:val="24"/>
          <w:szCs w:val="24"/>
        </w:rPr>
        <w:t xml:space="preserve">stages </w:t>
      </w:r>
      <w:r w:rsidR="00D65CAE">
        <w:rPr>
          <w:sz w:val="24"/>
          <w:szCs w:val="24"/>
        </w:rPr>
        <w:t xml:space="preserve">that a forensic item has </w:t>
      </w:r>
      <w:r w:rsidR="00E9361B">
        <w:rPr>
          <w:sz w:val="24"/>
          <w:szCs w:val="24"/>
        </w:rPr>
        <w:t>encountered</w:t>
      </w:r>
      <w:r w:rsidR="00D65CAE">
        <w:rPr>
          <w:sz w:val="24"/>
          <w:szCs w:val="24"/>
        </w:rPr>
        <w:t xml:space="preserve"> from </w:t>
      </w:r>
      <w:r w:rsidR="00E9361B">
        <w:rPr>
          <w:sz w:val="24"/>
          <w:szCs w:val="24"/>
        </w:rPr>
        <w:t xml:space="preserve">initial </w:t>
      </w:r>
      <w:r w:rsidR="00D65CAE">
        <w:rPr>
          <w:sz w:val="24"/>
          <w:szCs w:val="24"/>
        </w:rPr>
        <w:t xml:space="preserve">recovery at a crime scene . If </w:t>
      </w:r>
      <w:r w:rsidR="00E9361B">
        <w:rPr>
          <w:sz w:val="24"/>
          <w:szCs w:val="24"/>
        </w:rPr>
        <w:t>i</w:t>
      </w:r>
      <w:r w:rsidR="00D65CAE">
        <w:rPr>
          <w:sz w:val="24"/>
          <w:szCs w:val="24"/>
        </w:rPr>
        <w:t xml:space="preserve">t </w:t>
      </w:r>
      <w:r w:rsidR="00E9361B">
        <w:rPr>
          <w:sz w:val="24"/>
          <w:szCs w:val="24"/>
        </w:rPr>
        <w:t>cannot</w:t>
      </w:r>
      <w:r w:rsidR="00D65CAE">
        <w:rPr>
          <w:sz w:val="24"/>
          <w:szCs w:val="24"/>
        </w:rPr>
        <w:t xml:space="preserve"> be established then the evidence that has been recovered may be inadmissible at court, as contamination or </w:t>
      </w:r>
      <w:r w:rsidR="00E9361B">
        <w:rPr>
          <w:sz w:val="24"/>
          <w:szCs w:val="24"/>
        </w:rPr>
        <w:t>tampering</w:t>
      </w:r>
      <w:r w:rsidR="00D65CAE">
        <w:rPr>
          <w:sz w:val="24"/>
          <w:szCs w:val="24"/>
        </w:rPr>
        <w:t xml:space="preserve"> cannot be ruled out, thus, jeopardizing the success of the case. In line with the second stage, the analysis of the evidence is crucial. After recovery, evidential items will submitted to the lab for examination . As mentioned physical evidence can </w:t>
      </w:r>
      <w:r w:rsidR="00E9361B">
        <w:rPr>
          <w:sz w:val="24"/>
          <w:szCs w:val="24"/>
        </w:rPr>
        <w:t>possess</w:t>
      </w:r>
      <w:r w:rsidR="00D65CAE">
        <w:rPr>
          <w:sz w:val="24"/>
          <w:szCs w:val="24"/>
        </w:rPr>
        <w:t xml:space="preserve"> clues in relation to the case. This may relate to whether a crime has actually been committed. In </w:t>
      </w:r>
      <w:r w:rsidR="00E9361B">
        <w:rPr>
          <w:sz w:val="24"/>
          <w:szCs w:val="24"/>
        </w:rPr>
        <w:t>relation</w:t>
      </w:r>
      <w:r w:rsidR="00D65CAE">
        <w:rPr>
          <w:sz w:val="24"/>
          <w:szCs w:val="24"/>
        </w:rPr>
        <w:t xml:space="preserve"> to drug offences the identity of a substance in question is vital. Or the need for analysis may be due to establishing links between the suspect to the scene or to the victim. Edward Locard’s exchange principle which states every contact leaves a trace w</w:t>
      </w:r>
      <w:r w:rsidR="008F350C">
        <w:rPr>
          <w:sz w:val="24"/>
          <w:szCs w:val="24"/>
        </w:rPr>
        <w:t>h</w:t>
      </w:r>
      <w:r w:rsidR="00D65CAE">
        <w:rPr>
          <w:sz w:val="24"/>
          <w:szCs w:val="24"/>
        </w:rPr>
        <w:t xml:space="preserve">ich is highly adopted means that  </w:t>
      </w:r>
      <w:r w:rsidR="008F350C">
        <w:rPr>
          <w:sz w:val="24"/>
          <w:szCs w:val="24"/>
        </w:rPr>
        <w:t>every contact can leave physical evidence. The analysis of  such evidence can link suspect to victim. Finally the interpretation of results in court finish the process of forensic science in criminal investigations. Those responsible for analysis need to document their findings for court.</w:t>
      </w:r>
    </w:p>
    <w:p w14:paraId="33B42185" w14:textId="2076BD5D" w:rsidR="008F350C" w:rsidRDefault="008F350C" w:rsidP="00D5347E">
      <w:pPr>
        <w:rPr>
          <w:sz w:val="24"/>
          <w:szCs w:val="24"/>
        </w:rPr>
      </w:pPr>
    </w:p>
    <w:p w14:paraId="63BEACC4" w14:textId="7A1B5ACD" w:rsidR="008F350C" w:rsidRDefault="008F350C" w:rsidP="00D5347E">
      <w:pPr>
        <w:rPr>
          <w:sz w:val="24"/>
          <w:szCs w:val="24"/>
        </w:rPr>
      </w:pPr>
      <w:r>
        <w:rPr>
          <w:sz w:val="24"/>
          <w:szCs w:val="24"/>
        </w:rPr>
        <w:t xml:space="preserve">4) DNA, stands for deoxyribonucleic acid, it is the framework of the human body here every cell </w:t>
      </w:r>
      <w:r w:rsidR="00E9361B">
        <w:rPr>
          <w:sz w:val="24"/>
          <w:szCs w:val="24"/>
        </w:rPr>
        <w:t>contains</w:t>
      </w:r>
      <w:r>
        <w:rPr>
          <w:sz w:val="24"/>
          <w:szCs w:val="24"/>
        </w:rPr>
        <w:t xml:space="preserve"> DNA. It wasn’t until 1953 where the physical structure of DNA played a role in genetics</w:t>
      </w:r>
      <w:r w:rsidR="00372867">
        <w:rPr>
          <w:sz w:val="24"/>
          <w:szCs w:val="24"/>
        </w:rPr>
        <w:t>(Jefferys,1985).</w:t>
      </w:r>
      <w:r>
        <w:rPr>
          <w:sz w:val="24"/>
          <w:szCs w:val="24"/>
        </w:rPr>
        <w:t xml:space="preserve"> An individual</w:t>
      </w:r>
      <w:r w:rsidR="00B4014C">
        <w:rPr>
          <w:sz w:val="24"/>
          <w:szCs w:val="24"/>
        </w:rPr>
        <w:t xml:space="preserve">s DNA will be the </w:t>
      </w:r>
      <w:r w:rsidR="00E9361B">
        <w:rPr>
          <w:sz w:val="24"/>
          <w:szCs w:val="24"/>
        </w:rPr>
        <w:t>same</w:t>
      </w:r>
      <w:r w:rsidR="00B4014C">
        <w:rPr>
          <w:sz w:val="24"/>
          <w:szCs w:val="24"/>
        </w:rPr>
        <w:t xml:space="preserve"> in their blood, hair, skin </w:t>
      </w:r>
      <w:r w:rsidR="00E9361B">
        <w:rPr>
          <w:sz w:val="24"/>
          <w:szCs w:val="24"/>
        </w:rPr>
        <w:t>or saliva</w:t>
      </w:r>
      <w:r w:rsidR="00B4014C">
        <w:rPr>
          <w:sz w:val="24"/>
          <w:szCs w:val="24"/>
        </w:rPr>
        <w:t xml:space="preserve">. DNA is a </w:t>
      </w:r>
      <w:r w:rsidR="00E9361B">
        <w:rPr>
          <w:sz w:val="24"/>
          <w:szCs w:val="24"/>
        </w:rPr>
        <w:t>valuable</w:t>
      </w:r>
      <w:r w:rsidR="00B4014C">
        <w:rPr>
          <w:sz w:val="24"/>
          <w:szCs w:val="24"/>
        </w:rPr>
        <w:t xml:space="preserve"> form of evidence as apart from identical twins, every individuals DNA is unique and therefore can be linked to a suspect of a crime or indeed the sus</w:t>
      </w:r>
      <w:r w:rsidR="00E9361B">
        <w:rPr>
          <w:sz w:val="24"/>
          <w:szCs w:val="24"/>
        </w:rPr>
        <w:t>p</w:t>
      </w:r>
      <w:r w:rsidR="00B4014C">
        <w:rPr>
          <w:sz w:val="24"/>
          <w:szCs w:val="24"/>
        </w:rPr>
        <w:t>ect to the crime scene. This was used in 1987 where Colin Pitchfork as the first person convicted of murder based on DNA fingerprinting</w:t>
      </w:r>
      <w:r w:rsidR="00372867">
        <w:rPr>
          <w:sz w:val="24"/>
          <w:szCs w:val="24"/>
        </w:rPr>
        <w:t>.</w:t>
      </w:r>
      <w:r w:rsidR="00B4014C">
        <w:rPr>
          <w:sz w:val="24"/>
          <w:szCs w:val="24"/>
        </w:rPr>
        <w:t xml:space="preserve"> Sexual </w:t>
      </w:r>
      <w:r w:rsidR="00E9361B">
        <w:rPr>
          <w:sz w:val="24"/>
          <w:szCs w:val="24"/>
        </w:rPr>
        <w:t>assault</w:t>
      </w:r>
      <w:r w:rsidR="00B4014C">
        <w:rPr>
          <w:sz w:val="24"/>
          <w:szCs w:val="24"/>
        </w:rPr>
        <w:t xml:space="preserve"> cases prove to rely on DNA samples. </w:t>
      </w:r>
      <w:r w:rsidR="00B4014C">
        <w:rPr>
          <w:sz w:val="24"/>
          <w:szCs w:val="24"/>
        </w:rPr>
        <w:lastRenderedPageBreak/>
        <w:t xml:space="preserve">Although DNA is arguably a definitive way to identify an individual, the trace of such evidence at a crime scene </w:t>
      </w:r>
      <w:r w:rsidR="005A4FDD">
        <w:rPr>
          <w:sz w:val="24"/>
          <w:szCs w:val="24"/>
        </w:rPr>
        <w:t>will not be definite, For example only 40%</w:t>
      </w:r>
      <w:r w:rsidR="00666901">
        <w:rPr>
          <w:sz w:val="24"/>
          <w:szCs w:val="24"/>
        </w:rPr>
        <w:t xml:space="preserve"> of a </w:t>
      </w:r>
      <w:r w:rsidR="005A4FDD">
        <w:rPr>
          <w:sz w:val="24"/>
          <w:szCs w:val="24"/>
        </w:rPr>
        <w:t xml:space="preserve"> saliva </w:t>
      </w:r>
      <w:r w:rsidR="00666901">
        <w:rPr>
          <w:sz w:val="24"/>
          <w:szCs w:val="24"/>
        </w:rPr>
        <w:t xml:space="preserve">sample will contain DNA. In addition there are many limitations in using </w:t>
      </w:r>
      <w:r w:rsidR="00E9361B">
        <w:rPr>
          <w:sz w:val="24"/>
          <w:szCs w:val="24"/>
        </w:rPr>
        <w:t>a</w:t>
      </w:r>
      <w:r w:rsidR="00666901">
        <w:rPr>
          <w:sz w:val="24"/>
          <w:szCs w:val="24"/>
        </w:rPr>
        <w:t>nd handling DNA evidence as it is biological sample that is prone to degradation and cannot be aged</w:t>
      </w:r>
      <w:r w:rsidR="00D73835">
        <w:rPr>
          <w:sz w:val="24"/>
          <w:szCs w:val="24"/>
        </w:rPr>
        <w:t xml:space="preserve">. It cannot be established as to how long DNA has been present in a certain place. The potential risk of contamination must also be considered when handling DNA as it can easily be transferred. It is vital that </w:t>
      </w:r>
      <w:r w:rsidR="00C03C6E">
        <w:rPr>
          <w:sz w:val="24"/>
          <w:szCs w:val="24"/>
        </w:rPr>
        <w:t>those in contact with such evidence should have precautions.</w:t>
      </w:r>
    </w:p>
    <w:p w14:paraId="15EC7203" w14:textId="1F05E6CF" w:rsidR="00C03C6E" w:rsidRDefault="00C03C6E" w:rsidP="00D5347E">
      <w:pPr>
        <w:rPr>
          <w:sz w:val="24"/>
          <w:szCs w:val="24"/>
        </w:rPr>
      </w:pPr>
      <w:r>
        <w:rPr>
          <w:sz w:val="24"/>
          <w:szCs w:val="24"/>
        </w:rPr>
        <w:t>Risk assessment</w:t>
      </w:r>
    </w:p>
    <w:p w14:paraId="407450A4" w14:textId="587AA4B6" w:rsidR="00C03C6E" w:rsidRPr="00D5347E" w:rsidRDefault="00C03C6E" w:rsidP="00D5347E">
      <w:pPr>
        <w:rPr>
          <w:sz w:val="24"/>
          <w:szCs w:val="24"/>
        </w:rPr>
      </w:pPr>
      <w:r>
        <w:rPr>
          <w:sz w:val="24"/>
          <w:szCs w:val="24"/>
        </w:rPr>
        <w:t>PPE</w:t>
      </w:r>
    </w:p>
    <w:p w14:paraId="6DB42923" w14:textId="77777777" w:rsidR="00D5347E" w:rsidRPr="00D5347E" w:rsidRDefault="00D5347E" w:rsidP="00D5347E">
      <w:pPr>
        <w:rPr>
          <w:sz w:val="24"/>
          <w:szCs w:val="24"/>
        </w:rPr>
      </w:pPr>
    </w:p>
    <w:sectPr w:rsidR="00D5347E" w:rsidRPr="00D5347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56FDC" w14:textId="77777777" w:rsidR="007A27D0" w:rsidRDefault="007A27D0" w:rsidP="007B376D">
      <w:pPr>
        <w:spacing w:after="0" w:line="240" w:lineRule="auto"/>
      </w:pPr>
      <w:r>
        <w:separator/>
      </w:r>
    </w:p>
  </w:endnote>
  <w:endnote w:type="continuationSeparator" w:id="0">
    <w:p w14:paraId="7F0B6C37" w14:textId="77777777" w:rsidR="007A27D0" w:rsidRDefault="007A27D0" w:rsidP="007B3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3854E1" w14:textId="77777777" w:rsidR="007A27D0" w:rsidRDefault="007A27D0" w:rsidP="007B376D">
      <w:pPr>
        <w:spacing w:after="0" w:line="240" w:lineRule="auto"/>
      </w:pPr>
      <w:r>
        <w:separator/>
      </w:r>
    </w:p>
  </w:footnote>
  <w:footnote w:type="continuationSeparator" w:id="0">
    <w:p w14:paraId="3831ACBE" w14:textId="77777777" w:rsidR="007A27D0" w:rsidRDefault="007A27D0" w:rsidP="007B3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0ABE0" w14:textId="255AE210" w:rsidR="007B376D" w:rsidRDefault="007B376D">
    <w:pPr>
      <w:pStyle w:val="Header"/>
    </w:pPr>
    <w:r>
      <w:t>Cerys Rebecca Row</w:t>
    </w:r>
    <w:r>
      <w:ptab w:relativeTo="margin" w:alignment="center" w:leader="none"/>
    </w:r>
    <w:r>
      <w:t>1802701</w:t>
    </w:r>
    <w:r>
      <w:ptab w:relativeTo="margin" w:alignment="right" w:leader="none"/>
    </w:r>
    <w:r>
      <w:t>Forensic Recovery Exam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07BA6"/>
    <w:multiLevelType w:val="hybridMultilevel"/>
    <w:tmpl w:val="54DE2F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76D"/>
    <w:rsid w:val="00033CA4"/>
    <w:rsid w:val="000568BC"/>
    <w:rsid w:val="00082258"/>
    <w:rsid w:val="000B2F4F"/>
    <w:rsid w:val="000F603C"/>
    <w:rsid w:val="001721D5"/>
    <w:rsid w:val="0019633C"/>
    <w:rsid w:val="002A692A"/>
    <w:rsid w:val="002D20E5"/>
    <w:rsid w:val="002F6751"/>
    <w:rsid w:val="00344557"/>
    <w:rsid w:val="00372867"/>
    <w:rsid w:val="004911CC"/>
    <w:rsid w:val="004D2F8C"/>
    <w:rsid w:val="00504529"/>
    <w:rsid w:val="005435C6"/>
    <w:rsid w:val="00553538"/>
    <w:rsid w:val="005A4FDD"/>
    <w:rsid w:val="005E6278"/>
    <w:rsid w:val="005F1CEC"/>
    <w:rsid w:val="0061597A"/>
    <w:rsid w:val="006458D8"/>
    <w:rsid w:val="00666901"/>
    <w:rsid w:val="00684D3D"/>
    <w:rsid w:val="006C46A2"/>
    <w:rsid w:val="00702BDB"/>
    <w:rsid w:val="00794BAF"/>
    <w:rsid w:val="007A27D0"/>
    <w:rsid w:val="007B376D"/>
    <w:rsid w:val="007E5917"/>
    <w:rsid w:val="00815B42"/>
    <w:rsid w:val="00833A44"/>
    <w:rsid w:val="00882B86"/>
    <w:rsid w:val="008F350C"/>
    <w:rsid w:val="00903A50"/>
    <w:rsid w:val="00AA75A1"/>
    <w:rsid w:val="00AC60FA"/>
    <w:rsid w:val="00AF30CF"/>
    <w:rsid w:val="00B0483C"/>
    <w:rsid w:val="00B4014C"/>
    <w:rsid w:val="00BC5E4F"/>
    <w:rsid w:val="00BF36CF"/>
    <w:rsid w:val="00C03C6E"/>
    <w:rsid w:val="00C83936"/>
    <w:rsid w:val="00C925D2"/>
    <w:rsid w:val="00CA6AA3"/>
    <w:rsid w:val="00CD77D0"/>
    <w:rsid w:val="00CD7DA4"/>
    <w:rsid w:val="00D15452"/>
    <w:rsid w:val="00D21C9C"/>
    <w:rsid w:val="00D33118"/>
    <w:rsid w:val="00D5347E"/>
    <w:rsid w:val="00D64FFF"/>
    <w:rsid w:val="00D65CAE"/>
    <w:rsid w:val="00D737A8"/>
    <w:rsid w:val="00D73835"/>
    <w:rsid w:val="00D76F60"/>
    <w:rsid w:val="00DA4459"/>
    <w:rsid w:val="00DD13E5"/>
    <w:rsid w:val="00DE0C52"/>
    <w:rsid w:val="00E329B3"/>
    <w:rsid w:val="00E86F03"/>
    <w:rsid w:val="00E9361B"/>
    <w:rsid w:val="00F4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B4C5"/>
  <w15:chartTrackingRefBased/>
  <w15:docId w15:val="{7C6AE65F-DB56-45FD-B4A0-F60613A3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76D"/>
  </w:style>
  <w:style w:type="paragraph" w:styleId="Footer">
    <w:name w:val="footer"/>
    <w:basedOn w:val="Normal"/>
    <w:link w:val="FooterChar"/>
    <w:uiPriority w:val="99"/>
    <w:unhideWhenUsed/>
    <w:rsid w:val="007B3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76D"/>
  </w:style>
  <w:style w:type="paragraph" w:styleId="ListParagraph">
    <w:name w:val="List Paragraph"/>
    <w:basedOn w:val="Normal"/>
    <w:uiPriority w:val="34"/>
    <w:qFormat/>
    <w:rsid w:val="00833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row</dc:creator>
  <cp:keywords/>
  <dc:description/>
  <cp:lastModifiedBy>cerys row</cp:lastModifiedBy>
  <cp:revision>54</cp:revision>
  <dcterms:created xsi:type="dcterms:W3CDTF">2021-01-12T09:41:00Z</dcterms:created>
  <dcterms:modified xsi:type="dcterms:W3CDTF">2021-01-12T12:03:00Z</dcterms:modified>
</cp:coreProperties>
</file>