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lang w:eastAsia="en-GB"/>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705E6EB8"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1: </w:t>
      </w:r>
      <w:r w:rsidR="00DB3AE7">
        <w:rPr>
          <w:rFonts w:asciiTheme="minorBidi" w:hAnsiTheme="minorBidi"/>
          <w:sz w:val="48"/>
          <w:szCs w:val="48"/>
        </w:rPr>
        <w:t>Reflective Essay</w:t>
      </w:r>
    </w:p>
    <w:p w14:paraId="14F1CDB2" w14:textId="5F9DABAD"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C84B50">
        <w:rPr>
          <w:rFonts w:asciiTheme="minorBidi" w:hAnsiTheme="minorBidi"/>
          <w:b/>
          <w:sz w:val="48"/>
          <w:szCs w:val="48"/>
        </w:rPr>
        <w:t xml:space="preserve"> </w:t>
      </w:r>
      <w:r w:rsidR="000F2BED">
        <w:rPr>
          <w:rFonts w:asciiTheme="minorBidi" w:hAnsiTheme="minorBidi"/>
          <w:b/>
          <w:sz w:val="48"/>
          <w:szCs w:val="48"/>
        </w:rPr>
        <w:t>2508657</w:t>
      </w:r>
    </w:p>
    <w:p w14:paraId="1B6CEBE0" w14:textId="7C040B16"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0F2BED">
        <w:rPr>
          <w:rFonts w:asciiTheme="minorBidi" w:hAnsiTheme="minorBidi"/>
          <w:b/>
          <w:sz w:val="48"/>
          <w:szCs w:val="48"/>
        </w:rPr>
        <w:t xml:space="preserve"> Khalil Ullah</w:t>
      </w:r>
    </w:p>
    <w:p w14:paraId="3CA1AB6B" w14:textId="68A4D7C0"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sidR="00DB3AE7">
        <w:rPr>
          <w:rFonts w:asciiTheme="minorBidi" w:hAnsiTheme="minorBidi"/>
          <w:bCs/>
          <w:sz w:val="48"/>
          <w:szCs w:val="48"/>
        </w:rPr>
        <w:t>Monday 8</w:t>
      </w:r>
      <w:r w:rsidR="00DB3AE7" w:rsidRPr="00DB3AE7">
        <w:rPr>
          <w:rFonts w:asciiTheme="minorBidi" w:hAnsiTheme="minorBidi"/>
          <w:bCs/>
          <w:sz w:val="48"/>
          <w:szCs w:val="48"/>
          <w:vertAlign w:val="superscript"/>
        </w:rPr>
        <w:t>th</w:t>
      </w:r>
      <w:r w:rsidR="00DB3AE7">
        <w:rPr>
          <w:rFonts w:asciiTheme="minorBidi" w:hAnsiTheme="minorBidi"/>
          <w:bCs/>
          <w:sz w:val="48"/>
          <w:szCs w:val="48"/>
        </w:rPr>
        <w:t xml:space="preserve"> December</w:t>
      </w:r>
      <w:r w:rsidRPr="0040098D">
        <w:rPr>
          <w:rFonts w:asciiTheme="minorBidi" w:hAnsiTheme="minorBidi"/>
          <w:bCs/>
          <w:sz w:val="48"/>
          <w:szCs w:val="48"/>
        </w:rPr>
        <w:t xml:space="preserve"> 23:59PM</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2AE65B0" w14:textId="77777777" w:rsidR="00E07EF3" w:rsidRPr="00B72878" w:rsidRDefault="00E07EF3" w:rsidP="00B72878">
      <w:pPr>
        <w:pStyle w:val="Heading1"/>
        <w:spacing w:line="360" w:lineRule="auto"/>
        <w:jc w:val="both"/>
        <w:rPr>
          <w:rStyle w:val="Strong"/>
          <w:rFonts w:ascii="Times New Roman" w:hAnsi="Times New Roman" w:cs="Times New Roman"/>
          <w:color w:val="auto"/>
          <w:sz w:val="24"/>
          <w:szCs w:val="24"/>
        </w:rPr>
      </w:pPr>
      <w:r w:rsidRPr="00B72878">
        <w:rPr>
          <w:rStyle w:val="Strong"/>
          <w:rFonts w:ascii="Times New Roman" w:hAnsi="Times New Roman" w:cs="Times New Roman"/>
          <w:color w:val="auto"/>
          <w:sz w:val="24"/>
          <w:szCs w:val="24"/>
        </w:rPr>
        <w:t>Reflective Essay</w:t>
      </w:r>
    </w:p>
    <w:p w14:paraId="5FF0E62F" w14:textId="70618515" w:rsidR="00160D07" w:rsidRPr="00F84E11" w:rsidRDefault="00E07EF3" w:rsidP="00E07EF3">
      <w:pPr>
        <w:pStyle w:val="NormalWeb"/>
        <w:spacing w:line="360" w:lineRule="auto"/>
        <w:jc w:val="both"/>
      </w:pPr>
      <w:r w:rsidRPr="00E07EF3">
        <w:rPr>
          <w:rFonts w:eastAsiaTheme="majorEastAsia"/>
          <w:kern w:val="2"/>
          <w:lang w:eastAsia="zh-CN"/>
          <w14:ligatures w14:val="standardContextual"/>
        </w:rPr>
        <w:t>My university life was a drastic change in my academic life because not only did I need to study and learn more sophisticated academic content</w:t>
      </w:r>
      <w:r w:rsidR="007B7585">
        <w:rPr>
          <w:rFonts w:eastAsiaTheme="majorEastAsia"/>
          <w:kern w:val="2"/>
          <w:lang w:eastAsia="zh-CN"/>
          <w14:ligatures w14:val="standardContextual"/>
        </w:rPr>
        <w:t>,</w:t>
      </w:r>
      <w:r w:rsidRPr="00E07EF3">
        <w:rPr>
          <w:rFonts w:eastAsiaTheme="majorEastAsia"/>
          <w:kern w:val="2"/>
          <w:lang w:eastAsia="zh-CN"/>
          <w14:ligatures w14:val="standardContextual"/>
        </w:rPr>
        <w:t xml:space="preserve"> but </w:t>
      </w:r>
      <w:r w:rsidR="007B7585">
        <w:rPr>
          <w:rFonts w:eastAsiaTheme="majorEastAsia"/>
          <w:kern w:val="2"/>
          <w:lang w:eastAsia="zh-CN"/>
          <w14:ligatures w14:val="standardContextual"/>
        </w:rPr>
        <w:t xml:space="preserve">I </w:t>
      </w:r>
      <w:r w:rsidRPr="00E07EF3">
        <w:rPr>
          <w:rFonts w:eastAsiaTheme="majorEastAsia"/>
          <w:kern w:val="2"/>
          <w:lang w:eastAsia="zh-CN"/>
          <w14:ligatures w14:val="standardContextual"/>
        </w:rPr>
        <w:t xml:space="preserve">also </w:t>
      </w:r>
      <w:r w:rsidR="007B7585">
        <w:rPr>
          <w:rFonts w:eastAsiaTheme="majorEastAsia"/>
          <w:kern w:val="2"/>
          <w:lang w:eastAsia="zh-CN"/>
          <w14:ligatures w14:val="standardContextual"/>
        </w:rPr>
        <w:t xml:space="preserve">needed to </w:t>
      </w:r>
      <w:r w:rsidRPr="00E07EF3">
        <w:rPr>
          <w:rFonts w:eastAsiaTheme="majorEastAsia"/>
          <w:kern w:val="2"/>
          <w:lang w:eastAsia="zh-CN"/>
          <w14:ligatures w14:val="standardContextual"/>
        </w:rPr>
        <w:t>learn to use digital tools and resources that would make me successful in my university life.</w:t>
      </w:r>
      <w:r w:rsidRPr="00E07EF3">
        <w:rPr>
          <w:rFonts w:eastAsiaTheme="majorEastAsia"/>
          <w:b/>
          <w:kern w:val="2"/>
          <w:lang w:eastAsia="zh-CN"/>
          <w14:ligatures w14:val="standardContextual"/>
        </w:rPr>
        <w:t xml:space="preserve"> </w:t>
      </w:r>
      <w:r w:rsidR="00160D07" w:rsidRPr="00F84E11">
        <w:t xml:space="preserve">Another event that can </w:t>
      </w:r>
      <w:r w:rsidR="002371A3">
        <w:t>be</w:t>
      </w:r>
      <w:r w:rsidR="00160D07" w:rsidRPr="00F84E11">
        <w:t xml:space="preserve"> considered a hallmark of my first term was my first research project, during which I had to navigate through the online library of the university, locate academic sources, and learn how to cite in the Harvard style. My reflection on this experience in this essay will rely on </w:t>
      </w:r>
      <w:r w:rsidR="00AB28AB">
        <w:t>Gibbs'</w:t>
      </w:r>
      <w:r w:rsidR="002C749F">
        <w:t xml:space="preserve"> (1988)</w:t>
      </w:r>
      <w:r w:rsidR="00160D07" w:rsidRPr="00F84E11">
        <w:t xml:space="preserve"> Reflective Cycle to understand how this experience has affected the development of </w:t>
      </w:r>
      <w:r w:rsidR="000E6A9F" w:rsidRPr="00F84E11">
        <w:t xml:space="preserve">my academic and digital skills. </w:t>
      </w:r>
      <w:r w:rsidR="00160D07" w:rsidRPr="00F84E11">
        <w:t xml:space="preserve">This assignment occurred in the initial few weeks of my first semester. It was a research </w:t>
      </w:r>
      <w:r w:rsidR="00360386" w:rsidRPr="00F84E11">
        <w:t>paper, which</w:t>
      </w:r>
      <w:r w:rsidR="00160D07" w:rsidRPr="00F84E11">
        <w:t xml:space="preserve"> involved the use of academic sources located in the online library of the university and their reference using </w:t>
      </w:r>
      <w:r w:rsidR="00AB28AB">
        <w:t xml:space="preserve">the </w:t>
      </w:r>
      <w:r w:rsidR="00160D07" w:rsidRPr="00F84E11">
        <w:t xml:space="preserve">Harvard referencing style. First, I was confused by the abundance of resources and the fact that I </w:t>
      </w:r>
      <w:r w:rsidR="00AB28AB">
        <w:t>had</w:t>
      </w:r>
      <w:r w:rsidR="00160D07" w:rsidRPr="00F84E11">
        <w:t xml:space="preserve"> not been using academic databases before. My prior experience with academic research was very low, and I only visited simple sources online in high school.</w:t>
      </w:r>
    </w:p>
    <w:p w14:paraId="763EBDA5" w14:textId="59E3F6F3" w:rsidR="00E55F11" w:rsidRPr="00F84E11" w:rsidRDefault="00160D07" w:rsidP="00F84E11">
      <w:pPr>
        <w:pStyle w:val="NormalWeb"/>
        <w:spacing w:line="360" w:lineRule="auto"/>
        <w:jc w:val="both"/>
      </w:pPr>
      <w:r w:rsidRPr="00F84E11">
        <w:t xml:space="preserve">The </w:t>
      </w:r>
      <w:r w:rsidR="00AB28AB">
        <w:t>greatest</w:t>
      </w:r>
      <w:r w:rsidRPr="00F84E11">
        <w:t xml:space="preserve"> difficulty was being able to use the online library system </w:t>
      </w:r>
      <w:r w:rsidR="00AB28AB">
        <w:t>at</w:t>
      </w:r>
      <w:r w:rsidRPr="00F84E11">
        <w:t xml:space="preserve"> the university. I was also not acquainted with databases such as JSTOR, PubMed and ScienceDirect that were accessible to the university. Having tried and tested a few hours, I eventually </w:t>
      </w:r>
      <w:r w:rsidR="00AB28AB">
        <w:t>realised</w:t>
      </w:r>
      <w:r w:rsidRPr="00F84E11">
        <w:t xml:space="preserve"> the search terms and filters that I needed to use to locate the relevant articles. Nevertheless, the </w:t>
      </w:r>
      <w:r w:rsidR="00226162" w:rsidRPr="00F84E11">
        <w:t>excessive number of irrelevant results caused the initial frustrations</w:t>
      </w:r>
      <w:r w:rsidRPr="00F84E11">
        <w:t>. The second problem was the referencing system. The Harvard style was not familiar to me</w:t>
      </w:r>
      <w:r w:rsidR="00AB28AB">
        <w:t>,</w:t>
      </w:r>
      <w:r w:rsidRPr="00F84E11">
        <w:t xml:space="preserve"> and even though I tried to use citation guidelines and online citation tools, the problem I had was that I had difficulties related to creating citations properly and particularly </w:t>
      </w:r>
      <w:r w:rsidR="00AB28AB">
        <w:t xml:space="preserve">when </w:t>
      </w:r>
      <w:r w:rsidRPr="00F84E11">
        <w:t>doing it with online articles and multiple authors.</w:t>
      </w:r>
      <w:r w:rsidR="000E6A9F" w:rsidRPr="00F84E11">
        <w:t xml:space="preserve"> </w:t>
      </w:r>
      <w:r w:rsidR="00E55F11" w:rsidRPr="00F84E11">
        <w:t>Through these hurdles, I was able to finish the paper. Nevertheless, I was not sure whether the referencing style was used correctly and whether my citations were formatted correctly or not.</w:t>
      </w:r>
    </w:p>
    <w:p w14:paraId="3C3CDF0D" w14:textId="380682C2" w:rsidR="00E55F11" w:rsidRPr="00F84E11" w:rsidRDefault="00E55F11" w:rsidP="00F84E11">
      <w:pPr>
        <w:pStyle w:val="NormalWeb"/>
        <w:spacing w:line="360" w:lineRule="auto"/>
        <w:jc w:val="both"/>
      </w:pPr>
      <w:r w:rsidRPr="00F84E11">
        <w:t xml:space="preserve">My feelings during this experience were ambivalent because I was excited and anxious at the same time. </w:t>
      </w:r>
      <w:r w:rsidR="00A00FD9" w:rsidRPr="00A00FD9">
        <w:t xml:space="preserve">On the one hand, I was eager </w:t>
      </w:r>
      <w:r w:rsidR="007B7585">
        <w:t>about</w:t>
      </w:r>
      <w:r w:rsidR="00A00FD9" w:rsidRPr="00A00FD9">
        <w:t xml:space="preserve"> the prospect of engaging in academic research. However, I was also stressed and confused, especially when it came to conducting a complex procedure regarding source and writing references. The ignorance concerning the online library system made me doubt my ability to cope with the tasks of the university level</w:t>
      </w:r>
      <w:r w:rsidR="007B7585">
        <w:t>,</w:t>
      </w:r>
      <w:r w:rsidR="00A00FD9" w:rsidRPr="00A00FD9">
        <w:t xml:space="preserve"> and </w:t>
      </w:r>
      <w:r w:rsidR="007B7585">
        <w:t xml:space="preserve">I </w:t>
      </w:r>
      <w:r w:rsidR="00A00FD9" w:rsidRPr="00A00FD9">
        <w:t xml:space="preserve">feared that any error I </w:t>
      </w:r>
      <w:r w:rsidR="007B7585">
        <w:t>made</w:t>
      </w:r>
      <w:r w:rsidR="00A00FD9" w:rsidRPr="00A00FD9">
        <w:t xml:space="preserve"> </w:t>
      </w:r>
      <w:r w:rsidR="007B7585">
        <w:t>in</w:t>
      </w:r>
      <w:r w:rsidR="00A00FD9" w:rsidRPr="00A00FD9">
        <w:t xml:space="preserve"> </w:t>
      </w:r>
      <w:r w:rsidR="007B7585">
        <w:t xml:space="preserve">the </w:t>
      </w:r>
      <w:r w:rsidR="00A00FD9" w:rsidRPr="00A00FD9">
        <w:t xml:space="preserve">reference part could have a colossal effect on my marks. </w:t>
      </w:r>
      <w:r w:rsidRPr="00F84E11">
        <w:t xml:space="preserve">I became frustrated and anxious as I went through the assignment. I did not know whether I was </w:t>
      </w:r>
      <w:r w:rsidR="00AB28AB">
        <w:t>taking</w:t>
      </w:r>
      <w:r w:rsidRPr="00F84E11">
        <w:t xml:space="preserve"> the right </w:t>
      </w:r>
      <w:r w:rsidR="00AB28AB">
        <w:t>steps</w:t>
      </w:r>
      <w:r w:rsidRPr="00F84E11">
        <w:t xml:space="preserve"> or wasting my time, particularly because I spent hours </w:t>
      </w:r>
      <w:r w:rsidR="00AB28AB">
        <w:t xml:space="preserve">trying </w:t>
      </w:r>
      <w:r w:rsidRPr="00F84E11">
        <w:t xml:space="preserve">to find out how to work with citation tools and the library system of the university. The stress of timelines to meet contributed to my anxiety, and I was not assured of </w:t>
      </w:r>
      <w:r w:rsidR="00AB28AB">
        <w:t>meeting</w:t>
      </w:r>
      <w:r w:rsidRPr="00F84E11">
        <w:t xml:space="preserve"> the assignment to the expected level. These emotions did not stop me; I still tried to be proactive and worked on the task in the hope that the practice would allow me to become a better academic and digital learner with time.</w:t>
      </w:r>
    </w:p>
    <w:p w14:paraId="5FAD6B9A" w14:textId="1EAE9098" w:rsidR="00E55F11" w:rsidRPr="00F84E11" w:rsidRDefault="00E55F11" w:rsidP="00F84E11">
      <w:pPr>
        <w:pStyle w:val="NormalWeb"/>
        <w:spacing w:line="360" w:lineRule="auto"/>
        <w:jc w:val="both"/>
      </w:pPr>
      <w:r w:rsidRPr="00F84E11">
        <w:t xml:space="preserve">On reflection of the experience, it had both positive and negative sides. What I enjoyed about the assignment on the good side is that it made me know how to operate academic libraries and digital tools, important skills to achieve success in universities. Searching scholarly articles is a very valuable skill, as well as critical evaluation of sources, which will help me in every other assignment. Being acquainted with the navigation of various online databases, such as JSTOR, PubMed, and ScienceDirect, made me familiar with </w:t>
      </w:r>
      <w:r w:rsidR="0014281A" w:rsidRPr="00F84E11">
        <w:t>many</w:t>
      </w:r>
      <w:r w:rsidRPr="00F84E11">
        <w:t xml:space="preserve"> different academic resources, which I will now feel comfortable using. According to Hartley (2008), to achieve academic success, learning digital libraries and research tools is a crucial process</w:t>
      </w:r>
      <w:r w:rsidR="00AB28AB">
        <w:t>,</w:t>
      </w:r>
      <w:r w:rsidRPr="00F84E11">
        <w:t xml:space="preserve"> and the experience was</w:t>
      </w:r>
      <w:r w:rsidR="004460DD" w:rsidRPr="00F84E11">
        <w:t xml:space="preserve"> a step in the right direction. </w:t>
      </w:r>
      <w:r w:rsidRPr="00F84E11">
        <w:t xml:space="preserve">The other positive thing was that I gained a better appreciation of the necessity of academic integrity. In the first place, I did not </w:t>
      </w:r>
      <w:r w:rsidR="00AB28AB">
        <w:t>realise</w:t>
      </w:r>
      <w:r w:rsidRPr="00F84E11">
        <w:t xml:space="preserve"> the importance of referencing in academic writing. The learning experience of the Harvard referencing, however, allowed me to understand that citation is not only the key to plagiarism prevention but also the development of credibility and a place in the scholarly discussion (</w:t>
      </w:r>
      <w:proofErr w:type="spellStart"/>
      <w:r w:rsidRPr="00F84E11">
        <w:t>Weerawardane</w:t>
      </w:r>
      <w:proofErr w:type="spellEnd"/>
      <w:r w:rsidRPr="00F84E11">
        <w:t xml:space="preserve"> and Byrne, 2021).</w:t>
      </w:r>
      <w:r w:rsidR="004460DD" w:rsidRPr="00F84E11">
        <w:t xml:space="preserve"> </w:t>
      </w:r>
      <w:r w:rsidRPr="00F84E11">
        <w:t xml:space="preserve">On the disadvantageous front, the lesson was irritating and </w:t>
      </w:r>
      <w:r w:rsidR="00AB28AB">
        <w:t>time-consuming</w:t>
      </w:r>
      <w:r w:rsidRPr="00F84E11">
        <w:t>. I wasted a lot more time than I had envisaged entering the library system and learning the style of referencing. This gave me less time to concentrate on other parts of my task</w:t>
      </w:r>
      <w:r w:rsidR="00AB28AB">
        <w:t>,</w:t>
      </w:r>
      <w:r w:rsidRPr="00F84E11">
        <w:t xml:space="preserve"> </w:t>
      </w:r>
      <w:r w:rsidR="00AB28AB">
        <w:t>which</w:t>
      </w:r>
      <w:r w:rsidRPr="00F84E11">
        <w:t xml:space="preserve"> included structuring my argument and analysis of my findings. This uncertainty of whether I cited my sources correctly added to my stress</w:t>
      </w:r>
      <w:r w:rsidR="00AB28AB">
        <w:t>,</w:t>
      </w:r>
      <w:r w:rsidRPr="00F84E11">
        <w:t xml:space="preserve"> and I was always afraid that my grade was going to fail because of minor mistakes.</w:t>
      </w:r>
    </w:p>
    <w:p w14:paraId="486B8E3E" w14:textId="55183DAA" w:rsidR="00E55F11" w:rsidRPr="00F84E11" w:rsidRDefault="00E55F11" w:rsidP="00F84E11">
      <w:pPr>
        <w:pStyle w:val="NormalWeb"/>
        <w:spacing w:line="360" w:lineRule="auto"/>
        <w:jc w:val="both"/>
      </w:pPr>
      <w:r w:rsidRPr="00F84E11">
        <w:t xml:space="preserve">Also, the experience drew my attention to the fact that I was not familiar with the requirements of academic work </w:t>
      </w:r>
      <w:r w:rsidR="00AB28AB">
        <w:t>at</w:t>
      </w:r>
      <w:r w:rsidRPr="00F84E11">
        <w:t xml:space="preserve"> </w:t>
      </w:r>
      <w:r w:rsidR="00AB28AB">
        <w:t xml:space="preserve">the </w:t>
      </w:r>
      <w:r w:rsidRPr="00F84E11">
        <w:t xml:space="preserve">university level. I was used to less complicated tasks where it </w:t>
      </w:r>
      <w:r w:rsidR="00AB28AB">
        <w:t>was</w:t>
      </w:r>
      <w:r w:rsidRPr="00F84E11">
        <w:t xml:space="preserve"> not necessary to use a lot of academic literature and elaborate reference formats. As </w:t>
      </w:r>
      <w:proofErr w:type="spellStart"/>
      <w:r w:rsidRPr="00F84E11">
        <w:t>Eddaif</w:t>
      </w:r>
      <w:proofErr w:type="spellEnd"/>
      <w:r w:rsidRPr="00F84E11">
        <w:t xml:space="preserve"> et al. (2017) point out, college life after high school may be relatively hard in mastering the skill of research and referencing, especially with the steep l</w:t>
      </w:r>
      <w:r w:rsidR="000810E2" w:rsidRPr="00F84E11">
        <w:t xml:space="preserve">earning curve. </w:t>
      </w:r>
      <w:r w:rsidRPr="00F84E11">
        <w:t xml:space="preserve">The main issues which were experienced during the completion of this assignment were mostly a result of a mixture of inexperience, insufficient preparation, and an inability to </w:t>
      </w:r>
      <w:r w:rsidR="00AB28AB">
        <w:t>familiarise</w:t>
      </w:r>
      <w:r w:rsidRPr="00F84E11">
        <w:t xml:space="preserve"> themselves with the digital resources at hand. Before this assignment, I never used academic databases and libraries on the level necessary to conduct university-level research. </w:t>
      </w:r>
      <w:proofErr w:type="spellStart"/>
      <w:r w:rsidRPr="00F84E11">
        <w:t>Sheeja</w:t>
      </w:r>
      <w:proofErr w:type="spellEnd"/>
      <w:r w:rsidRPr="00F84E11">
        <w:t xml:space="preserve"> (2010) adds that students are normally overwhelmed by information when they are introduced to academic databases in the first instance, and this was precisely the case with me. I was able to find only the articles that were not relevant</w:t>
      </w:r>
      <w:r w:rsidR="00AB28AB">
        <w:t>,</w:t>
      </w:r>
      <w:r w:rsidRPr="00F84E11">
        <w:t xml:space="preserve"> and therefore</w:t>
      </w:r>
      <w:r w:rsidR="00AB28AB">
        <w:t>,</w:t>
      </w:r>
      <w:r w:rsidRPr="00F84E11">
        <w:t xml:space="preserve"> it was frustrating and </w:t>
      </w:r>
      <w:r w:rsidR="00AB28AB">
        <w:t>a waste</w:t>
      </w:r>
      <w:r w:rsidRPr="00F84E11">
        <w:t xml:space="preserve"> </w:t>
      </w:r>
      <w:r w:rsidR="00AB28AB">
        <w:t xml:space="preserve">of </w:t>
      </w:r>
      <w:r w:rsidRPr="00F84E11">
        <w:t>time.</w:t>
      </w:r>
    </w:p>
    <w:p w14:paraId="735E8117" w14:textId="1E0287D7" w:rsidR="00E55F11" w:rsidRPr="00F84E11" w:rsidRDefault="00E55F11" w:rsidP="00F84E11">
      <w:pPr>
        <w:pStyle w:val="NormalWeb"/>
        <w:spacing w:line="360" w:lineRule="auto"/>
        <w:jc w:val="both"/>
      </w:pPr>
      <w:r w:rsidRPr="00F84E11">
        <w:t xml:space="preserve">The problem of referencing was also based on the fact that I had no experience with the Harvard style. According to </w:t>
      </w:r>
      <w:proofErr w:type="spellStart"/>
      <w:r w:rsidRPr="00F84E11">
        <w:t>Gravett</w:t>
      </w:r>
      <w:proofErr w:type="spellEnd"/>
      <w:r w:rsidRPr="00F84E11">
        <w:t xml:space="preserve"> and </w:t>
      </w:r>
      <w:proofErr w:type="spellStart"/>
      <w:r w:rsidRPr="00F84E11">
        <w:t>Kinchin</w:t>
      </w:r>
      <w:proofErr w:type="spellEnd"/>
      <w:r w:rsidRPr="00F84E11">
        <w:t xml:space="preserve"> (2020), the systems of referencing should be learnt through practice and detail. I was not used to the particular regulations of the Harvard system at that time</w:t>
      </w:r>
      <w:r w:rsidR="00AB28AB">
        <w:t>,</w:t>
      </w:r>
      <w:r w:rsidRPr="00F84E11">
        <w:t xml:space="preserve"> especially with reference to referencing online sources or having more than one author. This inexperience also resulted in my being unable to</w:t>
      </w:r>
      <w:r w:rsidR="000810E2" w:rsidRPr="00F84E11">
        <w:t xml:space="preserve"> perform the task successfully. In addition</w:t>
      </w:r>
      <w:r w:rsidRPr="00F84E11">
        <w:t xml:space="preserve">, poor time management can be cited as a cause of my problems. I also did not </w:t>
      </w:r>
      <w:r w:rsidR="00AB28AB">
        <w:t>realise</w:t>
      </w:r>
      <w:r w:rsidRPr="00F84E11">
        <w:t xml:space="preserve"> the amount of time that I was going to spend on getting acquainted with the online library system, as well as the tools that I would use in referencing. According to Biggs and Tang (2003), time management is very important to academic performance</w:t>
      </w:r>
      <w:r w:rsidR="00AB28AB">
        <w:t>,</w:t>
      </w:r>
      <w:r w:rsidRPr="00F84E11">
        <w:t xml:space="preserve"> and that is the reason I did not allocate time to learn these fundamental skills and the stress and frustration I encountered.</w:t>
      </w:r>
    </w:p>
    <w:p w14:paraId="78F10448" w14:textId="6E12DE9D" w:rsidR="00E55F11" w:rsidRPr="00F84E11" w:rsidRDefault="00E55F11" w:rsidP="00F84E11">
      <w:pPr>
        <w:pStyle w:val="NormalWeb"/>
        <w:spacing w:line="360" w:lineRule="auto"/>
        <w:jc w:val="both"/>
      </w:pPr>
      <w:r w:rsidRPr="00F84E11">
        <w:t xml:space="preserve">Finally, my confusion in the issue of whether I have used the correct citation of my sources can be affected by the fact that I was not aware of how academic integrity plays </w:t>
      </w:r>
      <w:r w:rsidR="00AB28AB">
        <w:t>a</w:t>
      </w:r>
      <w:r w:rsidRPr="00F84E11">
        <w:t xml:space="preserve"> bigger picture role in university life. </w:t>
      </w:r>
      <w:proofErr w:type="spellStart"/>
      <w:r w:rsidRPr="00F84E11">
        <w:t>Mulenga</w:t>
      </w:r>
      <w:proofErr w:type="spellEnd"/>
      <w:r w:rsidRPr="00F84E11">
        <w:t xml:space="preserve"> and </w:t>
      </w:r>
      <w:proofErr w:type="spellStart"/>
      <w:r w:rsidRPr="00F84E11">
        <w:t>Shilongo</w:t>
      </w:r>
      <w:proofErr w:type="spellEnd"/>
      <w:r w:rsidRPr="00F84E11">
        <w:t xml:space="preserve"> (2024) note that thinking about the necessity of citing academic work is not a matter of plagiarism prevention alone, as it allows students to read the already existing studies and present their find</w:t>
      </w:r>
      <w:r w:rsidR="00B05BD9" w:rsidRPr="00F84E11">
        <w:t xml:space="preserve">ings to the academic community. </w:t>
      </w:r>
      <w:r w:rsidRPr="00F84E11">
        <w:t xml:space="preserve">Considering the experience, I understand that there is a range of actions that I could do to better my approach. To begin with, I would have taken more time at the beginning of the semester to become acquainted with the online library system of the university and </w:t>
      </w:r>
      <w:r w:rsidR="00AB28AB">
        <w:t>refer</w:t>
      </w:r>
      <w:r w:rsidRPr="00F84E11">
        <w:t xml:space="preserve"> to Harvard. Thurn et al. (2022) state that academic success heavily depends on the preparation at an early stage</w:t>
      </w:r>
      <w:r w:rsidR="00AB28AB">
        <w:t>,</w:t>
      </w:r>
      <w:r w:rsidRPr="00F84E11">
        <w:t xml:space="preserve"> so that a student can get the confidence to use digital tools and resources.</w:t>
      </w:r>
    </w:p>
    <w:p w14:paraId="644D866F" w14:textId="5D2817B7" w:rsidR="00027C50" w:rsidRPr="00F84E11" w:rsidRDefault="00E55F11" w:rsidP="00F84E11">
      <w:pPr>
        <w:pStyle w:val="NormalWeb"/>
        <w:spacing w:line="360" w:lineRule="auto"/>
        <w:jc w:val="both"/>
      </w:pPr>
      <w:r w:rsidRPr="00F84E11">
        <w:t xml:space="preserve">I would have also looked </w:t>
      </w:r>
      <w:r w:rsidR="00AB28AB">
        <w:t>for</w:t>
      </w:r>
      <w:r w:rsidRPr="00F84E11">
        <w:t xml:space="preserve"> more </w:t>
      </w:r>
      <w:r w:rsidR="00AB28AB">
        <w:t>organised</w:t>
      </w:r>
      <w:r w:rsidRPr="00F84E11">
        <w:t xml:space="preserve"> assistance. Taking part in the workshops discussing how to refer or meet library employees to have further instructions would have served to dispel many of the problems I encountered. </w:t>
      </w:r>
      <w:proofErr w:type="spellStart"/>
      <w:r w:rsidRPr="00F84E11">
        <w:t>AlMarwani</w:t>
      </w:r>
      <w:proofErr w:type="spellEnd"/>
      <w:r w:rsidRPr="00F84E11">
        <w:t xml:space="preserve"> (2020) underline the role of academic support services in assisting students with the most frequent problems when writing at the university level. I might have availed myself of these services earlier in the semester so that I would have been on the right path. </w:t>
      </w:r>
      <w:r w:rsidR="003B6C64" w:rsidRPr="00F84E11">
        <w:t xml:space="preserve">Lastly, I could have improved my time management by allocating more time for each part of the assignment. Breaking the task into smaller steps, as suggested by </w:t>
      </w:r>
      <w:r w:rsidR="00696CF4" w:rsidRPr="00F84E11">
        <w:t xml:space="preserve">Gill </w:t>
      </w:r>
      <w:r w:rsidR="003B6C64" w:rsidRPr="00F84E11">
        <w:t>(2014), would have allowed me to focus on one aspect at a time, reducing my stress and increasing my productivity.</w:t>
      </w:r>
    </w:p>
    <w:p w14:paraId="62BC626C" w14:textId="7869D8CF" w:rsidR="003B6C64" w:rsidRPr="00F84E11" w:rsidRDefault="00CB3626" w:rsidP="00F84E11">
      <w:pPr>
        <w:pStyle w:val="Heading1"/>
        <w:spacing w:line="360" w:lineRule="auto"/>
        <w:jc w:val="both"/>
        <w:rPr>
          <w:rFonts w:ascii="Times New Roman" w:hAnsi="Times New Roman" w:cs="Times New Roman"/>
          <w:color w:val="auto"/>
          <w:sz w:val="24"/>
          <w:szCs w:val="24"/>
        </w:rPr>
      </w:pPr>
      <w:r w:rsidRPr="00F84E11">
        <w:rPr>
          <w:rStyle w:val="Strong"/>
          <w:rFonts w:ascii="Times New Roman" w:hAnsi="Times New Roman" w:cs="Times New Roman"/>
          <w:bCs w:val="0"/>
          <w:color w:val="auto"/>
          <w:sz w:val="24"/>
          <w:szCs w:val="24"/>
        </w:rPr>
        <w:t>Action Plan</w:t>
      </w:r>
    </w:p>
    <w:p w14:paraId="27C34784" w14:textId="58FE1F2F" w:rsidR="0029269F" w:rsidRPr="00F84E11" w:rsidRDefault="0029269F" w:rsidP="00F84E11">
      <w:pPr>
        <w:spacing w:line="360" w:lineRule="auto"/>
        <w:jc w:val="both"/>
        <w:rPr>
          <w:rFonts w:ascii="Times New Roman" w:hAnsi="Times New Roman" w:cs="Times New Roman"/>
          <w:lang w:eastAsia="en-GB"/>
        </w:rPr>
      </w:pPr>
      <w:r w:rsidRPr="00F84E11">
        <w:rPr>
          <w:rFonts w:ascii="Times New Roman" w:hAnsi="Times New Roman" w:cs="Times New Roman"/>
          <w:lang w:eastAsia="en-GB"/>
        </w:rPr>
        <w:t xml:space="preserve">As part of future assignments, I will make an effort to enhance my educational and digital abilities. To be more exact, my SMART goal in the following semester is to improve my abilities in referencing and become more skilled at </w:t>
      </w:r>
      <w:r w:rsidR="00AB28AB">
        <w:rPr>
          <w:rFonts w:ascii="Times New Roman" w:hAnsi="Times New Roman" w:cs="Times New Roman"/>
          <w:lang w:eastAsia="en-GB"/>
        </w:rPr>
        <w:t>utilising</w:t>
      </w:r>
      <w:r w:rsidRPr="00F84E11">
        <w:rPr>
          <w:rFonts w:ascii="Times New Roman" w:hAnsi="Times New Roman" w:cs="Times New Roman"/>
          <w:lang w:eastAsia="en-GB"/>
        </w:rPr>
        <w:t xml:space="preserve"> academic databases.</w:t>
      </w:r>
    </w:p>
    <w:p w14:paraId="2A955A53" w14:textId="78C82C0D" w:rsidR="0029269F" w:rsidRPr="00F84E11" w:rsidRDefault="0029269F" w:rsidP="00F84E11">
      <w:pPr>
        <w:pStyle w:val="ListParagraph"/>
        <w:numPr>
          <w:ilvl w:val="0"/>
          <w:numId w:val="7"/>
        </w:numPr>
        <w:spacing w:line="360" w:lineRule="auto"/>
        <w:jc w:val="both"/>
        <w:rPr>
          <w:rFonts w:ascii="Times New Roman" w:hAnsi="Times New Roman" w:cs="Times New Roman"/>
          <w:lang w:eastAsia="en-GB"/>
        </w:rPr>
      </w:pPr>
      <w:r w:rsidRPr="00F84E11">
        <w:rPr>
          <w:rFonts w:ascii="Times New Roman" w:hAnsi="Times New Roman" w:cs="Times New Roman"/>
          <w:b/>
          <w:lang w:eastAsia="en-GB"/>
        </w:rPr>
        <w:t>Specific:</w:t>
      </w:r>
      <w:r w:rsidRPr="00F84E11">
        <w:rPr>
          <w:rFonts w:ascii="Times New Roman" w:hAnsi="Times New Roman" w:cs="Times New Roman"/>
          <w:lang w:eastAsia="en-GB"/>
        </w:rPr>
        <w:t xml:space="preserve"> Within the first month of the next semester, I will make at least two visits to academic writing and reference workshops. Such workshops will assist me in getting to know more about the subtleties of citation styles and referencing tools.</w:t>
      </w:r>
    </w:p>
    <w:p w14:paraId="3EB6F207" w14:textId="08FDBBDE" w:rsidR="0029269F" w:rsidRPr="00F84E11" w:rsidRDefault="0029269F" w:rsidP="00F84E11">
      <w:pPr>
        <w:pStyle w:val="ListParagraph"/>
        <w:numPr>
          <w:ilvl w:val="0"/>
          <w:numId w:val="7"/>
        </w:numPr>
        <w:spacing w:line="360" w:lineRule="auto"/>
        <w:jc w:val="both"/>
        <w:rPr>
          <w:rFonts w:ascii="Times New Roman" w:hAnsi="Times New Roman" w:cs="Times New Roman"/>
          <w:lang w:eastAsia="en-GB"/>
        </w:rPr>
      </w:pPr>
      <w:r w:rsidRPr="00F84E11">
        <w:rPr>
          <w:rFonts w:ascii="Times New Roman" w:hAnsi="Times New Roman" w:cs="Times New Roman"/>
          <w:b/>
          <w:lang w:eastAsia="en-GB"/>
        </w:rPr>
        <w:t>Measurable:</w:t>
      </w:r>
      <w:r w:rsidRPr="00F84E11">
        <w:rPr>
          <w:rFonts w:ascii="Times New Roman" w:hAnsi="Times New Roman" w:cs="Times New Roman"/>
          <w:lang w:eastAsia="en-GB"/>
        </w:rPr>
        <w:t xml:space="preserve"> I will evaluate my progress by measuring how </w:t>
      </w:r>
      <w:r w:rsidR="007B7585">
        <w:rPr>
          <w:rFonts w:ascii="Times New Roman" w:hAnsi="Times New Roman" w:cs="Times New Roman"/>
          <w:lang w:eastAsia="en-GB"/>
        </w:rPr>
        <w:t>accurately</w:t>
      </w:r>
      <w:r w:rsidRPr="00F84E11">
        <w:rPr>
          <w:rFonts w:ascii="Times New Roman" w:hAnsi="Times New Roman" w:cs="Times New Roman"/>
          <w:lang w:eastAsia="en-GB"/>
        </w:rPr>
        <w:t xml:space="preserve"> I </w:t>
      </w:r>
      <w:r w:rsidR="007B7585">
        <w:rPr>
          <w:rFonts w:ascii="Times New Roman" w:hAnsi="Times New Roman" w:cs="Times New Roman"/>
          <w:lang w:eastAsia="en-GB"/>
        </w:rPr>
        <w:t>perform</w:t>
      </w:r>
      <w:r w:rsidRPr="00F84E11">
        <w:rPr>
          <w:rFonts w:ascii="Times New Roman" w:hAnsi="Times New Roman" w:cs="Times New Roman"/>
          <w:lang w:eastAsia="en-GB"/>
        </w:rPr>
        <w:t xml:space="preserve"> in future assignments. I will also measure the responses that I will get to trace my progress.</w:t>
      </w:r>
    </w:p>
    <w:p w14:paraId="0B6FC226" w14:textId="680DA71F" w:rsidR="0029269F" w:rsidRPr="00F84E11" w:rsidRDefault="0029269F" w:rsidP="00F84E11">
      <w:pPr>
        <w:pStyle w:val="ListParagraph"/>
        <w:numPr>
          <w:ilvl w:val="0"/>
          <w:numId w:val="7"/>
        </w:numPr>
        <w:spacing w:line="360" w:lineRule="auto"/>
        <w:jc w:val="both"/>
        <w:rPr>
          <w:rFonts w:ascii="Times New Roman" w:hAnsi="Times New Roman" w:cs="Times New Roman"/>
          <w:lang w:eastAsia="en-GB"/>
        </w:rPr>
      </w:pPr>
      <w:r w:rsidRPr="00F84E11">
        <w:rPr>
          <w:rFonts w:ascii="Times New Roman" w:hAnsi="Times New Roman" w:cs="Times New Roman"/>
          <w:b/>
          <w:lang w:eastAsia="en-GB"/>
        </w:rPr>
        <w:t>Achievable:</w:t>
      </w:r>
      <w:r w:rsidRPr="00F84E11">
        <w:rPr>
          <w:rFonts w:ascii="Times New Roman" w:hAnsi="Times New Roman" w:cs="Times New Roman"/>
          <w:lang w:eastAsia="en-GB"/>
        </w:rPr>
        <w:t xml:space="preserve"> I will allocate certain time slots every week to practice using the online library and citation tools of the university. I will also check Internet materials and tutorials in order to support my experience in using these tools.</w:t>
      </w:r>
    </w:p>
    <w:p w14:paraId="5977E9D8" w14:textId="755BD950" w:rsidR="0029269F" w:rsidRPr="00F84E11" w:rsidRDefault="0029269F" w:rsidP="00F84E11">
      <w:pPr>
        <w:pStyle w:val="ListParagraph"/>
        <w:numPr>
          <w:ilvl w:val="0"/>
          <w:numId w:val="7"/>
        </w:numPr>
        <w:spacing w:line="360" w:lineRule="auto"/>
        <w:jc w:val="both"/>
        <w:rPr>
          <w:rFonts w:ascii="Times New Roman" w:hAnsi="Times New Roman" w:cs="Times New Roman"/>
          <w:lang w:eastAsia="en-GB"/>
        </w:rPr>
      </w:pPr>
      <w:r w:rsidRPr="00F84E11">
        <w:rPr>
          <w:rFonts w:ascii="Times New Roman" w:hAnsi="Times New Roman" w:cs="Times New Roman"/>
          <w:b/>
          <w:lang w:eastAsia="en-GB"/>
        </w:rPr>
        <w:t>Relevant:</w:t>
      </w:r>
      <w:r w:rsidRPr="00F84E11">
        <w:rPr>
          <w:rFonts w:ascii="Times New Roman" w:hAnsi="Times New Roman" w:cs="Times New Roman"/>
          <w:lang w:eastAsia="en-GB"/>
        </w:rPr>
        <w:t xml:space="preserve"> Learning to use academic databases and know how to reference are essential skills that would help me succeed in university. The skills will not only help in enhancing my grades but also equip me </w:t>
      </w:r>
      <w:r w:rsidR="00AB28AB">
        <w:rPr>
          <w:rFonts w:ascii="Times New Roman" w:hAnsi="Times New Roman" w:cs="Times New Roman"/>
          <w:lang w:eastAsia="en-GB"/>
        </w:rPr>
        <w:t>for</w:t>
      </w:r>
      <w:r w:rsidRPr="00F84E11">
        <w:rPr>
          <w:rFonts w:ascii="Times New Roman" w:hAnsi="Times New Roman" w:cs="Times New Roman"/>
          <w:lang w:eastAsia="en-GB"/>
        </w:rPr>
        <w:t xml:space="preserve"> future research and academic </w:t>
      </w:r>
      <w:r w:rsidR="00AB28AB">
        <w:rPr>
          <w:rFonts w:ascii="Times New Roman" w:hAnsi="Times New Roman" w:cs="Times New Roman"/>
          <w:lang w:eastAsia="en-GB"/>
        </w:rPr>
        <w:t>writing</w:t>
      </w:r>
      <w:r w:rsidRPr="00F84E11">
        <w:rPr>
          <w:rFonts w:ascii="Times New Roman" w:hAnsi="Times New Roman" w:cs="Times New Roman"/>
          <w:lang w:eastAsia="en-GB"/>
        </w:rPr>
        <w:t>.</w:t>
      </w:r>
    </w:p>
    <w:p w14:paraId="504B56FD" w14:textId="1CD9EEC9" w:rsidR="0029269F" w:rsidRPr="00F84E11" w:rsidRDefault="0029269F" w:rsidP="00F84E11">
      <w:pPr>
        <w:pStyle w:val="ListParagraph"/>
        <w:numPr>
          <w:ilvl w:val="0"/>
          <w:numId w:val="7"/>
        </w:numPr>
        <w:spacing w:line="360" w:lineRule="auto"/>
        <w:jc w:val="both"/>
        <w:rPr>
          <w:rFonts w:ascii="Times New Roman" w:hAnsi="Times New Roman" w:cs="Times New Roman"/>
          <w:lang w:eastAsia="en-GB"/>
        </w:rPr>
      </w:pPr>
      <w:r w:rsidRPr="00F84E11">
        <w:rPr>
          <w:rFonts w:ascii="Times New Roman" w:hAnsi="Times New Roman" w:cs="Times New Roman"/>
          <w:b/>
          <w:lang w:eastAsia="en-GB"/>
        </w:rPr>
        <w:t>Time-bound:</w:t>
      </w:r>
      <w:r w:rsidRPr="00F84E11">
        <w:rPr>
          <w:rFonts w:ascii="Times New Roman" w:hAnsi="Times New Roman" w:cs="Times New Roman"/>
          <w:lang w:eastAsia="en-GB"/>
        </w:rPr>
        <w:t xml:space="preserve"> I will have accomplished this by the conclusion of the next semester, and at this point, I will ensure that I have effective referencing and research skills.</w:t>
      </w:r>
    </w:p>
    <w:p w14:paraId="4D74733D" w14:textId="02304113" w:rsidR="00BE1C5D" w:rsidRPr="00F84E11" w:rsidRDefault="0029269F" w:rsidP="00F84E11">
      <w:pPr>
        <w:spacing w:line="360" w:lineRule="auto"/>
        <w:jc w:val="both"/>
        <w:rPr>
          <w:rFonts w:ascii="Times New Roman" w:hAnsi="Times New Roman" w:cs="Times New Roman"/>
        </w:rPr>
      </w:pPr>
      <w:r w:rsidRPr="00F84E11">
        <w:rPr>
          <w:rFonts w:ascii="Times New Roman" w:hAnsi="Times New Roman" w:cs="Times New Roman"/>
          <w:lang w:eastAsia="en-GB"/>
        </w:rPr>
        <w:t xml:space="preserve">Moreover, I will </w:t>
      </w:r>
      <w:r w:rsidR="00AB28AB">
        <w:rPr>
          <w:rFonts w:ascii="Times New Roman" w:hAnsi="Times New Roman" w:cs="Times New Roman"/>
          <w:lang w:eastAsia="en-GB"/>
        </w:rPr>
        <w:t>improve</w:t>
      </w:r>
      <w:r w:rsidRPr="00F84E11">
        <w:rPr>
          <w:rFonts w:ascii="Times New Roman" w:hAnsi="Times New Roman" w:cs="Times New Roman"/>
          <w:lang w:eastAsia="en-GB"/>
        </w:rPr>
        <w:t xml:space="preserve"> my time management skills by developing a specific timetable </w:t>
      </w:r>
      <w:r w:rsidR="00AB28AB">
        <w:rPr>
          <w:rFonts w:ascii="Times New Roman" w:hAnsi="Times New Roman" w:cs="Times New Roman"/>
          <w:lang w:eastAsia="en-GB"/>
        </w:rPr>
        <w:t>for</w:t>
      </w:r>
      <w:r w:rsidRPr="00F84E11">
        <w:rPr>
          <w:rFonts w:ascii="Times New Roman" w:hAnsi="Times New Roman" w:cs="Times New Roman"/>
          <w:lang w:eastAsia="en-GB"/>
        </w:rPr>
        <w:t xml:space="preserve"> each assignment. This will enable me to have sufficient time to carry out research, create and edit the work, hence alleviating stress and enhancing the quality of my work. In such a way, I will be more confident about achieving academic standards.</w:t>
      </w:r>
    </w:p>
    <w:p w14:paraId="72A3E201" w14:textId="77777777" w:rsidR="00CB3626" w:rsidRPr="00F84E11" w:rsidRDefault="00CB3626" w:rsidP="00F84E11">
      <w:pPr>
        <w:spacing w:line="360" w:lineRule="auto"/>
        <w:jc w:val="both"/>
        <w:rPr>
          <w:rFonts w:ascii="Times New Roman" w:eastAsiaTheme="majorEastAsia" w:hAnsi="Times New Roman" w:cs="Times New Roman"/>
        </w:rPr>
      </w:pPr>
      <w:r w:rsidRPr="00F84E11">
        <w:rPr>
          <w:rFonts w:ascii="Times New Roman" w:hAnsi="Times New Roman" w:cs="Times New Roman"/>
        </w:rPr>
        <w:br w:type="page"/>
      </w:r>
    </w:p>
    <w:p w14:paraId="6A304CB1" w14:textId="1944775D" w:rsidR="003B6C64" w:rsidRPr="00F84E11" w:rsidRDefault="003B6C64" w:rsidP="00F84E11">
      <w:pPr>
        <w:pStyle w:val="Heading1"/>
        <w:spacing w:line="360" w:lineRule="auto"/>
        <w:jc w:val="both"/>
        <w:rPr>
          <w:rFonts w:ascii="Times New Roman" w:hAnsi="Times New Roman" w:cs="Times New Roman"/>
          <w:b/>
          <w:color w:val="auto"/>
          <w:sz w:val="24"/>
          <w:szCs w:val="24"/>
        </w:rPr>
      </w:pPr>
      <w:r w:rsidRPr="00F84E11">
        <w:rPr>
          <w:rFonts w:ascii="Times New Roman" w:hAnsi="Times New Roman" w:cs="Times New Roman"/>
          <w:b/>
          <w:color w:val="auto"/>
          <w:sz w:val="24"/>
          <w:szCs w:val="24"/>
        </w:rPr>
        <w:t>References</w:t>
      </w:r>
    </w:p>
    <w:p w14:paraId="5090965E" w14:textId="77777777" w:rsidR="00E24E59" w:rsidRPr="00E24E59" w:rsidRDefault="00E24E59" w:rsidP="00E24E59">
      <w:pPr>
        <w:spacing w:line="360" w:lineRule="auto"/>
        <w:jc w:val="both"/>
        <w:rPr>
          <w:rFonts w:ascii="Times New Roman" w:hAnsi="Times New Roman" w:cs="Times New Roman"/>
          <w:shd w:val="clear" w:color="auto" w:fill="FFFFFF"/>
        </w:rPr>
      </w:pPr>
      <w:proofErr w:type="spellStart"/>
      <w:r w:rsidRPr="00E24E59">
        <w:rPr>
          <w:rFonts w:ascii="Times New Roman" w:hAnsi="Times New Roman" w:cs="Times New Roman"/>
          <w:shd w:val="clear" w:color="auto" w:fill="FFFFFF"/>
        </w:rPr>
        <w:t>AlMarwani</w:t>
      </w:r>
      <w:proofErr w:type="spellEnd"/>
      <w:r w:rsidRPr="00E24E59">
        <w:rPr>
          <w:rFonts w:ascii="Times New Roman" w:hAnsi="Times New Roman" w:cs="Times New Roman"/>
          <w:shd w:val="clear" w:color="auto" w:fill="FFFFFF"/>
        </w:rPr>
        <w:t>, M., 2020. Academic writing: Challenges and potential solutions. </w:t>
      </w:r>
      <w:r w:rsidRPr="00E24E59">
        <w:rPr>
          <w:rFonts w:ascii="Times New Roman" w:hAnsi="Times New Roman" w:cs="Times New Roman"/>
          <w:i/>
          <w:iCs/>
          <w:shd w:val="clear" w:color="auto" w:fill="FFFFFF"/>
        </w:rPr>
        <w:t>Arab World English Journal (AWEJ) Special Issue on CALL</w:t>
      </w:r>
      <w:r w:rsidRPr="00E24E59">
        <w:rPr>
          <w:rFonts w:ascii="Times New Roman" w:hAnsi="Times New Roman" w:cs="Times New Roman"/>
          <w:shd w:val="clear" w:color="auto" w:fill="FFFFFF"/>
        </w:rPr>
        <w:t>, (6).</w:t>
      </w:r>
    </w:p>
    <w:p w14:paraId="55E57973" w14:textId="77777777" w:rsidR="00E24E59" w:rsidRPr="00E24E59" w:rsidRDefault="00E24E59" w:rsidP="00E24E59">
      <w:pPr>
        <w:spacing w:line="360" w:lineRule="auto"/>
        <w:jc w:val="both"/>
        <w:rPr>
          <w:rFonts w:ascii="Times New Roman" w:hAnsi="Times New Roman" w:cs="Times New Roman"/>
        </w:rPr>
      </w:pPr>
      <w:r w:rsidRPr="00E24E59">
        <w:rPr>
          <w:rFonts w:ascii="Times New Roman" w:hAnsi="Times New Roman" w:cs="Times New Roman"/>
          <w:shd w:val="clear" w:color="auto" w:fill="FFFFFF"/>
        </w:rPr>
        <w:t>Biggs, J. and Tang, C., 2003. Teaching for quality learning. </w:t>
      </w:r>
      <w:r w:rsidRPr="00E24E59">
        <w:rPr>
          <w:rFonts w:ascii="Times New Roman" w:hAnsi="Times New Roman" w:cs="Times New Roman"/>
          <w:i/>
          <w:iCs/>
          <w:shd w:val="clear" w:color="auto" w:fill="FFFFFF"/>
        </w:rPr>
        <w:t>Buckingham: Society for</w:t>
      </w:r>
      <w:r w:rsidRPr="00E24E59">
        <w:rPr>
          <w:rFonts w:ascii="Times New Roman" w:hAnsi="Times New Roman" w:cs="Times New Roman"/>
          <w:shd w:val="clear" w:color="auto" w:fill="FFFFFF"/>
        </w:rPr>
        <w:t>.</w:t>
      </w:r>
    </w:p>
    <w:p w14:paraId="5F7120CB" w14:textId="5D8E5171" w:rsidR="00E24E59" w:rsidRPr="00E24E59" w:rsidRDefault="00E24E59" w:rsidP="00E24E59">
      <w:pPr>
        <w:spacing w:line="360" w:lineRule="auto"/>
        <w:jc w:val="both"/>
        <w:rPr>
          <w:rFonts w:ascii="Times New Roman" w:hAnsi="Times New Roman" w:cs="Times New Roman"/>
        </w:rPr>
      </w:pPr>
      <w:proofErr w:type="spellStart"/>
      <w:r w:rsidRPr="00E24E59">
        <w:rPr>
          <w:rFonts w:ascii="Times New Roman" w:hAnsi="Times New Roman" w:cs="Times New Roman"/>
          <w:shd w:val="clear" w:color="auto" w:fill="FFFFFF"/>
        </w:rPr>
        <w:t>Eddaif</w:t>
      </w:r>
      <w:proofErr w:type="spellEnd"/>
      <w:r w:rsidRPr="00E24E59">
        <w:rPr>
          <w:rFonts w:ascii="Times New Roman" w:hAnsi="Times New Roman" w:cs="Times New Roman"/>
          <w:shd w:val="clear" w:color="auto" w:fill="FFFFFF"/>
        </w:rPr>
        <w:t xml:space="preserve">, B., </w:t>
      </w:r>
      <w:proofErr w:type="spellStart"/>
      <w:r w:rsidRPr="00E24E59">
        <w:rPr>
          <w:rFonts w:ascii="Times New Roman" w:hAnsi="Times New Roman" w:cs="Times New Roman"/>
          <w:shd w:val="clear" w:color="auto" w:fill="FFFFFF"/>
        </w:rPr>
        <w:t>Boriky</w:t>
      </w:r>
      <w:proofErr w:type="spellEnd"/>
      <w:r w:rsidRPr="00E24E59">
        <w:rPr>
          <w:rFonts w:ascii="Times New Roman" w:hAnsi="Times New Roman" w:cs="Times New Roman"/>
          <w:shd w:val="clear" w:color="auto" w:fill="FFFFFF"/>
        </w:rPr>
        <w:t xml:space="preserve">, D., Mustapha, F., </w:t>
      </w:r>
      <w:proofErr w:type="spellStart"/>
      <w:r w:rsidRPr="00E24E59">
        <w:rPr>
          <w:rFonts w:ascii="Times New Roman" w:hAnsi="Times New Roman" w:cs="Times New Roman"/>
          <w:shd w:val="clear" w:color="auto" w:fill="FFFFFF"/>
        </w:rPr>
        <w:t>Sadik</w:t>
      </w:r>
      <w:proofErr w:type="spellEnd"/>
      <w:r w:rsidRPr="00E24E59">
        <w:rPr>
          <w:rFonts w:ascii="Times New Roman" w:hAnsi="Times New Roman" w:cs="Times New Roman"/>
          <w:shd w:val="clear" w:color="auto" w:fill="FFFFFF"/>
        </w:rPr>
        <w:t xml:space="preserve">, M., </w:t>
      </w:r>
      <w:proofErr w:type="spellStart"/>
      <w:r w:rsidRPr="00E24E59">
        <w:rPr>
          <w:rFonts w:ascii="Times New Roman" w:hAnsi="Times New Roman" w:cs="Times New Roman"/>
          <w:shd w:val="clear" w:color="auto" w:fill="FFFFFF"/>
        </w:rPr>
        <w:t>Hanine</w:t>
      </w:r>
      <w:proofErr w:type="spellEnd"/>
      <w:r w:rsidRPr="00E24E59">
        <w:rPr>
          <w:rFonts w:ascii="Times New Roman" w:hAnsi="Times New Roman" w:cs="Times New Roman"/>
          <w:shd w:val="clear" w:color="auto" w:fill="FFFFFF"/>
        </w:rPr>
        <w:t xml:space="preserve">, M.A., </w:t>
      </w:r>
      <w:proofErr w:type="spellStart"/>
      <w:r w:rsidRPr="00E24E59">
        <w:rPr>
          <w:rFonts w:ascii="Times New Roman" w:hAnsi="Times New Roman" w:cs="Times New Roman"/>
          <w:shd w:val="clear" w:color="auto" w:fill="FFFFFF"/>
        </w:rPr>
        <w:t>Kasour</w:t>
      </w:r>
      <w:proofErr w:type="spellEnd"/>
      <w:r w:rsidRPr="00E24E59">
        <w:rPr>
          <w:rFonts w:ascii="Times New Roman" w:hAnsi="Times New Roman" w:cs="Times New Roman"/>
          <w:shd w:val="clear" w:color="auto" w:fill="FFFFFF"/>
        </w:rPr>
        <w:t xml:space="preserve">, R., </w:t>
      </w:r>
      <w:proofErr w:type="spellStart"/>
      <w:r w:rsidRPr="00E24E59">
        <w:rPr>
          <w:rFonts w:ascii="Times New Roman" w:hAnsi="Times New Roman" w:cs="Times New Roman"/>
          <w:shd w:val="clear" w:color="auto" w:fill="FFFFFF"/>
        </w:rPr>
        <w:t>Moustad</w:t>
      </w:r>
      <w:proofErr w:type="spellEnd"/>
      <w:r w:rsidRPr="00E24E59">
        <w:rPr>
          <w:rFonts w:ascii="Times New Roman" w:hAnsi="Times New Roman" w:cs="Times New Roman"/>
          <w:shd w:val="clear" w:color="auto" w:fill="FFFFFF"/>
        </w:rPr>
        <w:t xml:space="preserve">, M. and </w:t>
      </w:r>
      <w:proofErr w:type="spellStart"/>
      <w:r w:rsidRPr="00E24E59">
        <w:rPr>
          <w:rFonts w:ascii="Times New Roman" w:hAnsi="Times New Roman" w:cs="Times New Roman"/>
          <w:shd w:val="clear" w:color="auto" w:fill="FFFFFF"/>
        </w:rPr>
        <w:t>Talbi</w:t>
      </w:r>
      <w:proofErr w:type="spellEnd"/>
      <w:r w:rsidRPr="00E24E59">
        <w:rPr>
          <w:rFonts w:ascii="Times New Roman" w:hAnsi="Times New Roman" w:cs="Times New Roman"/>
          <w:shd w:val="clear" w:color="auto" w:fill="FFFFFF"/>
        </w:rPr>
        <w:t xml:space="preserve">, M., 2017. Transition from </w:t>
      </w:r>
      <w:r w:rsidR="007B7585">
        <w:rPr>
          <w:rFonts w:ascii="Times New Roman" w:hAnsi="Times New Roman" w:cs="Times New Roman"/>
          <w:shd w:val="clear" w:color="auto" w:fill="FFFFFF"/>
        </w:rPr>
        <w:t>high school</w:t>
      </w:r>
      <w:r w:rsidRPr="00E24E59">
        <w:rPr>
          <w:rFonts w:ascii="Times New Roman" w:hAnsi="Times New Roman" w:cs="Times New Roman"/>
          <w:shd w:val="clear" w:color="auto" w:fill="FFFFFF"/>
        </w:rPr>
        <w:t xml:space="preserve"> to university: Obstacles and difficulties. </w:t>
      </w:r>
      <w:r w:rsidRPr="00E24E59">
        <w:rPr>
          <w:rFonts w:ascii="Times New Roman" w:hAnsi="Times New Roman" w:cs="Times New Roman"/>
          <w:i/>
          <w:iCs/>
          <w:shd w:val="clear" w:color="auto" w:fill="FFFFFF"/>
        </w:rPr>
        <w:t>IOSR Journal of Research &amp; Method in Education</w:t>
      </w:r>
      <w:r w:rsidRPr="00E24E59">
        <w:rPr>
          <w:rFonts w:ascii="Times New Roman" w:hAnsi="Times New Roman" w:cs="Times New Roman"/>
          <w:shd w:val="clear" w:color="auto" w:fill="FFFFFF"/>
        </w:rPr>
        <w:t>, </w:t>
      </w:r>
      <w:r w:rsidRPr="00E24E59">
        <w:rPr>
          <w:rFonts w:ascii="Times New Roman" w:hAnsi="Times New Roman" w:cs="Times New Roman"/>
          <w:i/>
          <w:iCs/>
          <w:shd w:val="clear" w:color="auto" w:fill="FFFFFF"/>
        </w:rPr>
        <w:t>7</w:t>
      </w:r>
      <w:r w:rsidRPr="00E24E59">
        <w:rPr>
          <w:rFonts w:ascii="Times New Roman" w:hAnsi="Times New Roman" w:cs="Times New Roman"/>
          <w:shd w:val="clear" w:color="auto" w:fill="FFFFFF"/>
        </w:rPr>
        <w:t>(2), pp.33-37.</w:t>
      </w:r>
    </w:p>
    <w:p w14:paraId="1203FACB" w14:textId="77777777" w:rsidR="00E24E59" w:rsidRPr="00E24E59" w:rsidRDefault="00E24E59" w:rsidP="00E24E59">
      <w:pPr>
        <w:spacing w:line="360" w:lineRule="auto"/>
        <w:jc w:val="both"/>
        <w:rPr>
          <w:rFonts w:ascii="Times New Roman" w:hAnsi="Times New Roman" w:cs="Times New Roman"/>
        </w:rPr>
      </w:pPr>
      <w:r w:rsidRPr="00E24E59">
        <w:rPr>
          <w:rFonts w:ascii="Times New Roman" w:hAnsi="Times New Roman" w:cs="Times New Roman"/>
          <w:color w:val="222222"/>
          <w:shd w:val="clear" w:color="auto" w:fill="FFFFFF"/>
        </w:rPr>
        <w:t>Gibbs, G., 1988. Learning by doing: A guide to teaching and learning methods. </w:t>
      </w:r>
      <w:r w:rsidRPr="00E24E59">
        <w:rPr>
          <w:rFonts w:ascii="Times New Roman" w:hAnsi="Times New Roman" w:cs="Times New Roman"/>
          <w:i/>
          <w:iCs/>
          <w:color w:val="222222"/>
          <w:shd w:val="clear" w:color="auto" w:fill="FFFFFF"/>
        </w:rPr>
        <w:t>Further Education Unit</w:t>
      </w:r>
      <w:r w:rsidRPr="00E24E59">
        <w:rPr>
          <w:rFonts w:ascii="Times New Roman" w:hAnsi="Times New Roman" w:cs="Times New Roman"/>
          <w:color w:val="222222"/>
          <w:shd w:val="clear" w:color="auto" w:fill="FFFFFF"/>
        </w:rPr>
        <w:t>.</w:t>
      </w:r>
    </w:p>
    <w:p w14:paraId="3DB8F891" w14:textId="77777777" w:rsidR="00E24E59" w:rsidRPr="00E24E59" w:rsidRDefault="00E24E59" w:rsidP="00E24E59">
      <w:pPr>
        <w:spacing w:line="360" w:lineRule="auto"/>
        <w:jc w:val="both"/>
        <w:rPr>
          <w:rFonts w:ascii="Times New Roman" w:hAnsi="Times New Roman" w:cs="Times New Roman"/>
          <w:shd w:val="clear" w:color="auto" w:fill="FFFFFF"/>
        </w:rPr>
      </w:pPr>
      <w:r w:rsidRPr="00E24E59">
        <w:rPr>
          <w:rFonts w:ascii="Times New Roman" w:hAnsi="Times New Roman" w:cs="Times New Roman"/>
          <w:shd w:val="clear" w:color="auto" w:fill="FFFFFF"/>
        </w:rPr>
        <w:t>Gill, C.M., 2014. </w:t>
      </w:r>
      <w:r w:rsidRPr="00E24E59">
        <w:rPr>
          <w:rFonts w:ascii="Times New Roman" w:hAnsi="Times New Roman" w:cs="Times New Roman"/>
          <w:i/>
          <w:iCs/>
          <w:shd w:val="clear" w:color="auto" w:fill="FFFFFF"/>
        </w:rPr>
        <w:t>Essential writing skills for college and beyond</w:t>
      </w:r>
      <w:r w:rsidRPr="00E24E59">
        <w:rPr>
          <w:rFonts w:ascii="Times New Roman" w:hAnsi="Times New Roman" w:cs="Times New Roman"/>
          <w:shd w:val="clear" w:color="auto" w:fill="FFFFFF"/>
        </w:rPr>
        <w:t>. Penguin.</w:t>
      </w:r>
    </w:p>
    <w:p w14:paraId="7C249CB4" w14:textId="77777777" w:rsidR="00E24E59" w:rsidRPr="00E24E59" w:rsidRDefault="00E24E59" w:rsidP="00E24E59">
      <w:pPr>
        <w:spacing w:line="360" w:lineRule="auto"/>
        <w:jc w:val="both"/>
        <w:rPr>
          <w:rFonts w:ascii="Times New Roman" w:hAnsi="Times New Roman" w:cs="Times New Roman"/>
        </w:rPr>
      </w:pPr>
      <w:proofErr w:type="spellStart"/>
      <w:r w:rsidRPr="00E24E59">
        <w:rPr>
          <w:rFonts w:ascii="Times New Roman" w:hAnsi="Times New Roman" w:cs="Times New Roman"/>
          <w:shd w:val="clear" w:color="auto" w:fill="FFFFFF"/>
        </w:rPr>
        <w:t>Gravett</w:t>
      </w:r>
      <w:proofErr w:type="spellEnd"/>
      <w:r w:rsidRPr="00E24E59">
        <w:rPr>
          <w:rFonts w:ascii="Times New Roman" w:hAnsi="Times New Roman" w:cs="Times New Roman"/>
          <w:shd w:val="clear" w:color="auto" w:fill="FFFFFF"/>
        </w:rPr>
        <w:t xml:space="preserve">, K. and </w:t>
      </w:r>
      <w:proofErr w:type="spellStart"/>
      <w:r w:rsidRPr="00E24E59">
        <w:rPr>
          <w:rFonts w:ascii="Times New Roman" w:hAnsi="Times New Roman" w:cs="Times New Roman"/>
          <w:shd w:val="clear" w:color="auto" w:fill="FFFFFF"/>
        </w:rPr>
        <w:t>Kinchin</w:t>
      </w:r>
      <w:proofErr w:type="spellEnd"/>
      <w:r w:rsidRPr="00E24E59">
        <w:rPr>
          <w:rFonts w:ascii="Times New Roman" w:hAnsi="Times New Roman" w:cs="Times New Roman"/>
          <w:shd w:val="clear" w:color="auto" w:fill="FFFFFF"/>
        </w:rPr>
        <w:t>, I.M., 2020. Referencing and empowerment: exploring barriers to agency in the higher education student experience. </w:t>
      </w:r>
      <w:r w:rsidRPr="00E24E59">
        <w:rPr>
          <w:rFonts w:ascii="Times New Roman" w:hAnsi="Times New Roman" w:cs="Times New Roman"/>
          <w:i/>
          <w:iCs/>
          <w:shd w:val="clear" w:color="auto" w:fill="FFFFFF"/>
        </w:rPr>
        <w:t>Teaching in Higher Education</w:t>
      </w:r>
      <w:r w:rsidRPr="00E24E59">
        <w:rPr>
          <w:rFonts w:ascii="Times New Roman" w:hAnsi="Times New Roman" w:cs="Times New Roman"/>
          <w:shd w:val="clear" w:color="auto" w:fill="FFFFFF"/>
        </w:rPr>
        <w:t>, </w:t>
      </w:r>
      <w:r w:rsidRPr="00E24E59">
        <w:rPr>
          <w:rFonts w:ascii="Times New Roman" w:hAnsi="Times New Roman" w:cs="Times New Roman"/>
          <w:i/>
          <w:iCs/>
          <w:shd w:val="clear" w:color="auto" w:fill="FFFFFF"/>
        </w:rPr>
        <w:t>25</w:t>
      </w:r>
      <w:r w:rsidRPr="00E24E59">
        <w:rPr>
          <w:rFonts w:ascii="Times New Roman" w:hAnsi="Times New Roman" w:cs="Times New Roman"/>
          <w:shd w:val="clear" w:color="auto" w:fill="FFFFFF"/>
        </w:rPr>
        <w:t>(1), pp.84-97.</w:t>
      </w:r>
    </w:p>
    <w:p w14:paraId="239C90EA" w14:textId="77777777" w:rsidR="00E24E59" w:rsidRPr="00E24E59" w:rsidRDefault="00E24E59" w:rsidP="00E24E59">
      <w:pPr>
        <w:spacing w:line="360" w:lineRule="auto"/>
        <w:jc w:val="both"/>
        <w:rPr>
          <w:rFonts w:ascii="Times New Roman" w:hAnsi="Times New Roman" w:cs="Times New Roman"/>
          <w:shd w:val="clear" w:color="auto" w:fill="FFFFFF"/>
        </w:rPr>
      </w:pPr>
      <w:r w:rsidRPr="00E24E59">
        <w:rPr>
          <w:rFonts w:ascii="Times New Roman" w:hAnsi="Times New Roman" w:cs="Times New Roman"/>
          <w:shd w:val="clear" w:color="auto" w:fill="FFFFFF"/>
        </w:rPr>
        <w:t>Hartley, J., 2008. </w:t>
      </w:r>
      <w:r w:rsidRPr="00E24E59">
        <w:rPr>
          <w:rFonts w:ascii="Times New Roman" w:hAnsi="Times New Roman" w:cs="Times New Roman"/>
          <w:i/>
          <w:iCs/>
          <w:shd w:val="clear" w:color="auto" w:fill="FFFFFF"/>
        </w:rPr>
        <w:t>Academic writing and publishing: A practical handbook</w:t>
      </w:r>
      <w:r w:rsidRPr="00E24E59">
        <w:rPr>
          <w:rFonts w:ascii="Times New Roman" w:hAnsi="Times New Roman" w:cs="Times New Roman"/>
          <w:shd w:val="clear" w:color="auto" w:fill="FFFFFF"/>
        </w:rPr>
        <w:t>. Routledge.</w:t>
      </w:r>
    </w:p>
    <w:p w14:paraId="48702DA9" w14:textId="77777777" w:rsidR="00E24E59" w:rsidRPr="00E24E59" w:rsidRDefault="00E24E59" w:rsidP="00E24E59">
      <w:pPr>
        <w:spacing w:line="360" w:lineRule="auto"/>
        <w:jc w:val="both"/>
        <w:rPr>
          <w:rFonts w:ascii="Times New Roman" w:hAnsi="Times New Roman" w:cs="Times New Roman"/>
          <w:shd w:val="clear" w:color="auto" w:fill="FFFFFF"/>
        </w:rPr>
      </w:pPr>
      <w:proofErr w:type="spellStart"/>
      <w:r w:rsidRPr="00E24E59">
        <w:rPr>
          <w:rFonts w:ascii="Times New Roman" w:hAnsi="Times New Roman" w:cs="Times New Roman"/>
          <w:shd w:val="clear" w:color="auto" w:fill="FFFFFF"/>
        </w:rPr>
        <w:t>Mulenga</w:t>
      </w:r>
      <w:proofErr w:type="spellEnd"/>
      <w:r w:rsidRPr="00E24E59">
        <w:rPr>
          <w:rFonts w:ascii="Times New Roman" w:hAnsi="Times New Roman" w:cs="Times New Roman"/>
          <w:shd w:val="clear" w:color="auto" w:fill="FFFFFF"/>
        </w:rPr>
        <w:t xml:space="preserve">, R. and </w:t>
      </w:r>
      <w:proofErr w:type="spellStart"/>
      <w:r w:rsidRPr="00E24E59">
        <w:rPr>
          <w:rFonts w:ascii="Times New Roman" w:hAnsi="Times New Roman" w:cs="Times New Roman"/>
          <w:shd w:val="clear" w:color="auto" w:fill="FFFFFF"/>
        </w:rPr>
        <w:t>Shilongo</w:t>
      </w:r>
      <w:proofErr w:type="spellEnd"/>
      <w:r w:rsidRPr="00E24E59">
        <w:rPr>
          <w:rFonts w:ascii="Times New Roman" w:hAnsi="Times New Roman" w:cs="Times New Roman"/>
          <w:shd w:val="clear" w:color="auto" w:fill="FFFFFF"/>
        </w:rPr>
        <w:t>, H., 2024. Academic integrity in higher education: Understanding and addressing plagiarism. </w:t>
      </w:r>
      <w:proofErr w:type="spellStart"/>
      <w:r w:rsidRPr="00E24E59">
        <w:rPr>
          <w:rFonts w:ascii="Times New Roman" w:hAnsi="Times New Roman" w:cs="Times New Roman"/>
          <w:i/>
          <w:iCs/>
          <w:shd w:val="clear" w:color="auto" w:fill="FFFFFF"/>
        </w:rPr>
        <w:t>Acta</w:t>
      </w:r>
      <w:proofErr w:type="spellEnd"/>
      <w:r w:rsidRPr="00E24E59">
        <w:rPr>
          <w:rFonts w:ascii="Times New Roman" w:hAnsi="Times New Roman" w:cs="Times New Roman"/>
          <w:i/>
          <w:iCs/>
          <w:shd w:val="clear" w:color="auto" w:fill="FFFFFF"/>
        </w:rPr>
        <w:t xml:space="preserve"> </w:t>
      </w:r>
      <w:proofErr w:type="spellStart"/>
      <w:r w:rsidRPr="00E24E59">
        <w:rPr>
          <w:rFonts w:ascii="Times New Roman" w:hAnsi="Times New Roman" w:cs="Times New Roman"/>
          <w:i/>
          <w:iCs/>
          <w:shd w:val="clear" w:color="auto" w:fill="FFFFFF"/>
        </w:rPr>
        <w:t>Pedagogia</w:t>
      </w:r>
      <w:proofErr w:type="spellEnd"/>
      <w:r w:rsidRPr="00E24E59">
        <w:rPr>
          <w:rFonts w:ascii="Times New Roman" w:hAnsi="Times New Roman" w:cs="Times New Roman"/>
          <w:i/>
          <w:iCs/>
          <w:shd w:val="clear" w:color="auto" w:fill="FFFFFF"/>
        </w:rPr>
        <w:t xml:space="preserve"> Asiana</w:t>
      </w:r>
      <w:r w:rsidRPr="00E24E59">
        <w:rPr>
          <w:rFonts w:ascii="Times New Roman" w:hAnsi="Times New Roman" w:cs="Times New Roman"/>
          <w:shd w:val="clear" w:color="auto" w:fill="FFFFFF"/>
        </w:rPr>
        <w:t>, </w:t>
      </w:r>
      <w:r w:rsidRPr="00E24E59">
        <w:rPr>
          <w:rFonts w:ascii="Times New Roman" w:hAnsi="Times New Roman" w:cs="Times New Roman"/>
          <w:i/>
          <w:iCs/>
          <w:shd w:val="clear" w:color="auto" w:fill="FFFFFF"/>
        </w:rPr>
        <w:t>3</w:t>
      </w:r>
      <w:r w:rsidRPr="00E24E59">
        <w:rPr>
          <w:rFonts w:ascii="Times New Roman" w:hAnsi="Times New Roman" w:cs="Times New Roman"/>
          <w:shd w:val="clear" w:color="auto" w:fill="FFFFFF"/>
        </w:rPr>
        <w:t>(1), pp.30-43.</w:t>
      </w:r>
    </w:p>
    <w:p w14:paraId="12947F45" w14:textId="10D7549C" w:rsidR="00E24E59" w:rsidRPr="00E24E59" w:rsidRDefault="00E24E59" w:rsidP="00E24E59">
      <w:pPr>
        <w:spacing w:line="360" w:lineRule="auto"/>
        <w:jc w:val="both"/>
        <w:rPr>
          <w:rFonts w:ascii="Times New Roman" w:hAnsi="Times New Roman" w:cs="Times New Roman"/>
          <w:shd w:val="clear" w:color="auto" w:fill="FFFFFF"/>
        </w:rPr>
      </w:pPr>
      <w:proofErr w:type="spellStart"/>
      <w:r w:rsidRPr="00E24E59">
        <w:rPr>
          <w:rFonts w:ascii="Times New Roman" w:hAnsi="Times New Roman" w:cs="Times New Roman"/>
          <w:shd w:val="clear" w:color="auto" w:fill="FFFFFF"/>
        </w:rPr>
        <w:t>Sheeja</w:t>
      </w:r>
      <w:proofErr w:type="spellEnd"/>
      <w:r w:rsidRPr="00E24E59">
        <w:rPr>
          <w:rFonts w:ascii="Times New Roman" w:hAnsi="Times New Roman" w:cs="Times New Roman"/>
          <w:shd w:val="clear" w:color="auto" w:fill="FFFFFF"/>
        </w:rPr>
        <w:t xml:space="preserve">, N.K., 2010. Science vs social science: A study of information‐seeking </w:t>
      </w:r>
      <w:r w:rsidR="007B7585">
        <w:rPr>
          <w:rFonts w:ascii="Times New Roman" w:hAnsi="Times New Roman" w:cs="Times New Roman"/>
          <w:shd w:val="clear" w:color="auto" w:fill="FFFFFF"/>
        </w:rPr>
        <w:t>behaviour</w:t>
      </w:r>
      <w:r w:rsidRPr="00E24E59">
        <w:rPr>
          <w:rFonts w:ascii="Times New Roman" w:hAnsi="Times New Roman" w:cs="Times New Roman"/>
          <w:shd w:val="clear" w:color="auto" w:fill="FFFFFF"/>
        </w:rPr>
        <w:t xml:space="preserve"> and user perceptions of academic researchers. </w:t>
      </w:r>
      <w:r w:rsidRPr="00E24E59">
        <w:rPr>
          <w:rFonts w:ascii="Times New Roman" w:hAnsi="Times New Roman" w:cs="Times New Roman"/>
          <w:i/>
          <w:iCs/>
          <w:shd w:val="clear" w:color="auto" w:fill="FFFFFF"/>
        </w:rPr>
        <w:t>Library Review</w:t>
      </w:r>
      <w:r w:rsidRPr="00E24E59">
        <w:rPr>
          <w:rFonts w:ascii="Times New Roman" w:hAnsi="Times New Roman" w:cs="Times New Roman"/>
          <w:shd w:val="clear" w:color="auto" w:fill="FFFFFF"/>
        </w:rPr>
        <w:t>, </w:t>
      </w:r>
      <w:r w:rsidRPr="00E24E59">
        <w:rPr>
          <w:rFonts w:ascii="Times New Roman" w:hAnsi="Times New Roman" w:cs="Times New Roman"/>
          <w:i/>
          <w:iCs/>
          <w:shd w:val="clear" w:color="auto" w:fill="FFFFFF"/>
        </w:rPr>
        <w:t>59</w:t>
      </w:r>
      <w:r w:rsidRPr="00E24E59">
        <w:rPr>
          <w:rFonts w:ascii="Times New Roman" w:hAnsi="Times New Roman" w:cs="Times New Roman"/>
          <w:shd w:val="clear" w:color="auto" w:fill="FFFFFF"/>
        </w:rPr>
        <w:t>(7), pp.522-531.</w:t>
      </w:r>
    </w:p>
    <w:p w14:paraId="65E3297E" w14:textId="77777777" w:rsidR="00E24E59" w:rsidRPr="00E24E59" w:rsidRDefault="00E24E59" w:rsidP="00E24E59">
      <w:pPr>
        <w:spacing w:line="360" w:lineRule="auto"/>
        <w:jc w:val="both"/>
        <w:rPr>
          <w:rFonts w:ascii="Times New Roman" w:hAnsi="Times New Roman" w:cs="Times New Roman"/>
          <w:shd w:val="clear" w:color="auto" w:fill="FFFFFF"/>
        </w:rPr>
      </w:pPr>
      <w:r w:rsidRPr="00E24E59">
        <w:rPr>
          <w:rFonts w:ascii="Times New Roman" w:hAnsi="Times New Roman" w:cs="Times New Roman"/>
          <w:shd w:val="clear" w:color="auto" w:fill="FFFFFF"/>
        </w:rPr>
        <w:t xml:space="preserve">Thurn, C., </w:t>
      </w:r>
      <w:proofErr w:type="spellStart"/>
      <w:r w:rsidRPr="00E24E59">
        <w:rPr>
          <w:rFonts w:ascii="Times New Roman" w:hAnsi="Times New Roman" w:cs="Times New Roman"/>
          <w:shd w:val="clear" w:color="auto" w:fill="FFFFFF"/>
        </w:rPr>
        <w:t>Nussbaumer</w:t>
      </w:r>
      <w:proofErr w:type="spellEnd"/>
      <w:r w:rsidRPr="00E24E59">
        <w:rPr>
          <w:rFonts w:ascii="Times New Roman" w:hAnsi="Times New Roman" w:cs="Times New Roman"/>
          <w:shd w:val="clear" w:color="auto" w:fill="FFFFFF"/>
        </w:rPr>
        <w:t>, D., Schumacher, R. and Stern, E., 2022. The role of prior knowledge and intelligence in gaining from a training on proportional reasoning. </w:t>
      </w:r>
      <w:r w:rsidRPr="00E24E59">
        <w:rPr>
          <w:rFonts w:ascii="Times New Roman" w:hAnsi="Times New Roman" w:cs="Times New Roman"/>
          <w:i/>
          <w:iCs/>
          <w:shd w:val="clear" w:color="auto" w:fill="FFFFFF"/>
        </w:rPr>
        <w:t>Journal of Intelligence</w:t>
      </w:r>
      <w:r w:rsidRPr="00E24E59">
        <w:rPr>
          <w:rFonts w:ascii="Times New Roman" w:hAnsi="Times New Roman" w:cs="Times New Roman"/>
          <w:shd w:val="clear" w:color="auto" w:fill="FFFFFF"/>
        </w:rPr>
        <w:t>, </w:t>
      </w:r>
      <w:r w:rsidRPr="00E24E59">
        <w:rPr>
          <w:rFonts w:ascii="Times New Roman" w:hAnsi="Times New Roman" w:cs="Times New Roman"/>
          <w:i/>
          <w:iCs/>
          <w:shd w:val="clear" w:color="auto" w:fill="FFFFFF"/>
        </w:rPr>
        <w:t>10</w:t>
      </w:r>
      <w:r w:rsidRPr="00E24E59">
        <w:rPr>
          <w:rFonts w:ascii="Times New Roman" w:hAnsi="Times New Roman" w:cs="Times New Roman"/>
          <w:shd w:val="clear" w:color="auto" w:fill="FFFFFF"/>
        </w:rPr>
        <w:t>(2), p.31.</w:t>
      </w:r>
    </w:p>
    <w:p w14:paraId="56BBC627" w14:textId="05478F63" w:rsidR="002327D0" w:rsidRDefault="00E24E59" w:rsidP="00E24E59">
      <w:pPr>
        <w:spacing w:line="360" w:lineRule="auto"/>
        <w:jc w:val="both"/>
        <w:rPr>
          <w:rFonts w:ascii="Times New Roman" w:hAnsi="Times New Roman" w:cs="Times New Roman"/>
          <w:shd w:val="clear" w:color="auto" w:fill="FFFFFF"/>
        </w:rPr>
      </w:pPr>
      <w:proofErr w:type="spellStart"/>
      <w:r w:rsidRPr="00E24E59">
        <w:rPr>
          <w:rFonts w:ascii="Times New Roman" w:hAnsi="Times New Roman" w:cs="Times New Roman"/>
          <w:shd w:val="clear" w:color="auto" w:fill="FFFFFF"/>
        </w:rPr>
        <w:t>Weerawardane</w:t>
      </w:r>
      <w:proofErr w:type="spellEnd"/>
      <w:r w:rsidRPr="00E24E59">
        <w:rPr>
          <w:rFonts w:ascii="Times New Roman" w:hAnsi="Times New Roman" w:cs="Times New Roman"/>
          <w:shd w:val="clear" w:color="auto" w:fill="FFFFFF"/>
        </w:rPr>
        <w:t>, D. and Byrne, P., 2021. An introduction to critical thinking, academic writing and Harvard referencing.</w:t>
      </w:r>
    </w:p>
    <w:p w14:paraId="25548030" w14:textId="77777777" w:rsidR="002327D0" w:rsidRDefault="002327D0">
      <w:pPr>
        <w:rPr>
          <w:rFonts w:ascii="Times New Roman" w:hAnsi="Times New Roman" w:cs="Times New Roman"/>
          <w:shd w:val="clear" w:color="auto" w:fill="FFFFFF"/>
        </w:rPr>
      </w:pPr>
      <w:r>
        <w:rPr>
          <w:rFonts w:ascii="Times New Roman" w:hAnsi="Times New Roman" w:cs="Times New Roman"/>
          <w:shd w:val="clear" w:color="auto" w:fill="FFFFFF"/>
        </w:rPr>
        <w:br w:type="page"/>
      </w:r>
    </w:p>
    <w:p w14:paraId="50206174" w14:textId="39A2C77A" w:rsidR="00E24E59" w:rsidRPr="002327D0" w:rsidRDefault="002327D0" w:rsidP="002327D0">
      <w:pPr>
        <w:pStyle w:val="Heading1"/>
        <w:spacing w:line="360" w:lineRule="auto"/>
        <w:jc w:val="both"/>
        <w:rPr>
          <w:rFonts w:ascii="Times New Roman" w:hAnsi="Times New Roman" w:cs="Times New Roman"/>
          <w:b/>
          <w:color w:val="auto"/>
          <w:sz w:val="24"/>
          <w:szCs w:val="24"/>
          <w:shd w:val="clear" w:color="auto" w:fill="FFFFFF"/>
        </w:rPr>
      </w:pPr>
      <w:r w:rsidRPr="002327D0">
        <w:rPr>
          <w:rFonts w:ascii="Times New Roman" w:hAnsi="Times New Roman" w:cs="Times New Roman"/>
          <w:b/>
          <w:color w:val="auto"/>
          <w:sz w:val="24"/>
          <w:szCs w:val="24"/>
          <w:shd w:val="clear" w:color="auto" w:fill="FFFFFF"/>
        </w:rPr>
        <w:t xml:space="preserve">Appendix A: AI Acknowledgement  </w:t>
      </w:r>
    </w:p>
    <w:p w14:paraId="13A4470E" w14:textId="77777777" w:rsidR="002327D0" w:rsidRDefault="002327D0" w:rsidP="002327D0">
      <w:pPr>
        <w:spacing w:line="360" w:lineRule="auto"/>
        <w:jc w:val="both"/>
        <w:rPr>
          <w:rFonts w:ascii="Times New Roman" w:hAnsi="Times New Roman" w:cs="Times New Roman"/>
          <w:b/>
          <w:bCs/>
        </w:rPr>
      </w:pPr>
    </w:p>
    <w:p w14:paraId="79EFC110" w14:textId="49867F07" w:rsidR="002327D0" w:rsidRDefault="002327D0" w:rsidP="002327D0">
      <w:pPr>
        <w:spacing w:line="360" w:lineRule="auto"/>
        <w:jc w:val="center"/>
        <w:rPr>
          <w:rFonts w:ascii="Times New Roman" w:hAnsi="Times New Roman" w:cs="Times New Roman"/>
          <w:b/>
          <w:bCs/>
        </w:rPr>
      </w:pPr>
      <w:r w:rsidRPr="002327D0">
        <w:rPr>
          <w:rFonts w:ascii="Times New Roman" w:hAnsi="Times New Roman" w:cs="Times New Roman"/>
          <w:b/>
          <w:bCs/>
        </w:rPr>
        <w:t>AI Acknowledgement</w:t>
      </w:r>
    </w:p>
    <w:p w14:paraId="47C3F9F2" w14:textId="77777777" w:rsidR="00485D1A" w:rsidRPr="002327D0" w:rsidRDefault="00485D1A" w:rsidP="002327D0">
      <w:pPr>
        <w:spacing w:line="360" w:lineRule="auto"/>
        <w:jc w:val="center"/>
        <w:rPr>
          <w:rFonts w:ascii="Times New Roman" w:hAnsi="Times New Roman" w:cs="Times New Roman"/>
          <w:b/>
          <w:bCs/>
        </w:rPr>
      </w:pPr>
    </w:p>
    <w:p w14:paraId="77D27332" w14:textId="77777777" w:rsidR="002327D0" w:rsidRPr="002327D0" w:rsidRDefault="002327D0" w:rsidP="002327D0">
      <w:pPr>
        <w:spacing w:line="360" w:lineRule="auto"/>
        <w:jc w:val="both"/>
        <w:rPr>
          <w:rFonts w:ascii="Times New Roman" w:hAnsi="Times New Roman" w:cs="Times New Roman"/>
        </w:rPr>
      </w:pPr>
      <w:r w:rsidRPr="002327D0">
        <w:rPr>
          <w:rFonts w:ascii="Times New Roman" w:hAnsi="Times New Roman" w:cs="Times New Roman"/>
        </w:rPr>
        <w:t xml:space="preserve">I confirm that I have not presented any AI generated materials as my own work. </w:t>
      </w:r>
    </w:p>
    <w:p w14:paraId="5F9A3A46" w14:textId="233F36CC" w:rsidR="002327D0" w:rsidRDefault="002327D0" w:rsidP="002327D0">
      <w:pPr>
        <w:spacing w:line="360" w:lineRule="auto"/>
        <w:jc w:val="both"/>
        <w:rPr>
          <w:rFonts w:ascii="Times New Roman" w:hAnsi="Times New Roman" w:cs="Times New Roman"/>
        </w:rPr>
      </w:pPr>
      <w:r w:rsidRPr="002327D0">
        <w:rPr>
          <w:rFonts w:ascii="Times New Roman" w:hAnsi="Times New Roman" w:cs="Times New Roman"/>
        </w:rPr>
        <w:t>I confirm that I have copies of my drafts, notes, and other resources I used, which I may be asked to provide in evidence.</w:t>
      </w:r>
    </w:p>
    <w:p w14:paraId="4B25F2DF" w14:textId="7FC9C9F5" w:rsidR="00485D1A" w:rsidRDefault="00485D1A" w:rsidP="002327D0">
      <w:pPr>
        <w:spacing w:line="360" w:lineRule="auto"/>
        <w:jc w:val="both"/>
        <w:rPr>
          <w:rFonts w:ascii="Times New Roman" w:hAnsi="Times New Roman" w:cs="Times New Roman"/>
        </w:rPr>
      </w:pPr>
    </w:p>
    <w:p w14:paraId="7B55C292" w14:textId="42BA9C46" w:rsidR="00485D1A" w:rsidRDefault="00485D1A" w:rsidP="002327D0">
      <w:pPr>
        <w:spacing w:line="360" w:lineRule="auto"/>
        <w:jc w:val="both"/>
        <w:rPr>
          <w:rFonts w:ascii="Times New Roman" w:hAnsi="Times New Roman" w:cs="Times New Roman"/>
        </w:rPr>
      </w:pPr>
      <w:r w:rsidRPr="00485D1A">
        <w:rPr>
          <w:rFonts w:ascii="Times New Roman" w:hAnsi="Times New Roman" w:cs="Times New Roman"/>
          <w:highlight w:val="yellow"/>
        </w:rPr>
        <w:t>Name:</w:t>
      </w:r>
    </w:p>
    <w:p w14:paraId="7190ED0D" w14:textId="1BDD4453" w:rsidR="00E65F22" w:rsidRPr="002327D0" w:rsidRDefault="00E65F22" w:rsidP="002327D0">
      <w:pPr>
        <w:spacing w:line="360" w:lineRule="auto"/>
        <w:jc w:val="both"/>
        <w:rPr>
          <w:rFonts w:ascii="Times New Roman" w:hAnsi="Times New Roman" w:cs="Times New Roman"/>
        </w:rPr>
      </w:pPr>
      <w:r w:rsidRPr="00E65F22">
        <w:rPr>
          <w:rFonts w:ascii="Times New Roman" w:hAnsi="Times New Roman" w:cs="Times New Roman"/>
          <w:highlight w:val="yellow"/>
        </w:rPr>
        <w:t>Date:</w:t>
      </w:r>
    </w:p>
    <w:p w14:paraId="71965832" w14:textId="77777777" w:rsidR="002327D0" w:rsidRPr="00E24E59" w:rsidRDefault="002327D0" w:rsidP="00E24E59">
      <w:pPr>
        <w:spacing w:line="360" w:lineRule="auto"/>
        <w:jc w:val="both"/>
        <w:rPr>
          <w:rFonts w:ascii="Times New Roman" w:hAnsi="Times New Roman" w:cs="Times New Roman"/>
          <w:shd w:val="clear" w:color="auto" w:fill="FFFFFF"/>
        </w:rPr>
      </w:pPr>
    </w:p>
    <w:p w14:paraId="71B8EB4E" w14:textId="77777777" w:rsidR="00E6780D" w:rsidRPr="00E6780D" w:rsidRDefault="00E6780D" w:rsidP="00E6780D"/>
    <w:sectPr w:rsidR="00E6780D" w:rsidRPr="00E6780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A1AD5" w14:textId="77777777" w:rsidR="00C04E4D" w:rsidRDefault="00C04E4D" w:rsidP="006D4055">
      <w:pPr>
        <w:spacing w:after="0" w:line="240" w:lineRule="auto"/>
      </w:pPr>
      <w:r>
        <w:separator/>
      </w:r>
    </w:p>
  </w:endnote>
  <w:endnote w:type="continuationSeparator" w:id="0">
    <w:p w14:paraId="40053F80" w14:textId="77777777" w:rsidR="00C04E4D" w:rsidRDefault="00C04E4D"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A348B" w14:textId="77777777" w:rsidR="00BB531D" w:rsidRDefault="00BB53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4355759"/>
      <w:docPartObj>
        <w:docPartGallery w:val="Page Numbers (Bottom of Page)"/>
        <w:docPartUnique/>
      </w:docPartObj>
    </w:sdtPr>
    <w:sdtEndPr>
      <w:rPr>
        <w:rFonts w:ascii="Times New Roman" w:hAnsi="Times New Roman" w:cs="Times New Roman"/>
        <w:noProof/>
      </w:rPr>
    </w:sdtEndPr>
    <w:sdtContent>
      <w:p w14:paraId="59F81493" w14:textId="6B1C2477" w:rsidR="0012742A" w:rsidRPr="0012742A" w:rsidRDefault="0012742A">
        <w:pPr>
          <w:pStyle w:val="Footer"/>
          <w:jc w:val="right"/>
          <w:rPr>
            <w:rFonts w:ascii="Times New Roman" w:hAnsi="Times New Roman" w:cs="Times New Roman"/>
          </w:rPr>
        </w:pPr>
        <w:r w:rsidRPr="0012742A">
          <w:rPr>
            <w:rFonts w:ascii="Times New Roman" w:hAnsi="Times New Roman" w:cs="Times New Roman"/>
          </w:rPr>
          <w:fldChar w:fldCharType="begin"/>
        </w:r>
        <w:r w:rsidRPr="0012742A">
          <w:rPr>
            <w:rFonts w:ascii="Times New Roman" w:hAnsi="Times New Roman" w:cs="Times New Roman"/>
          </w:rPr>
          <w:instrText xml:space="preserve"> PAGE   \* MERGEFORMAT </w:instrText>
        </w:r>
        <w:r w:rsidRPr="0012742A">
          <w:rPr>
            <w:rFonts w:ascii="Times New Roman" w:hAnsi="Times New Roman" w:cs="Times New Roman"/>
          </w:rPr>
          <w:fldChar w:fldCharType="separate"/>
        </w:r>
        <w:r w:rsidR="007B7585">
          <w:rPr>
            <w:rFonts w:ascii="Times New Roman" w:hAnsi="Times New Roman" w:cs="Times New Roman"/>
            <w:noProof/>
          </w:rPr>
          <w:t>7</w:t>
        </w:r>
        <w:r w:rsidRPr="0012742A">
          <w:rPr>
            <w:rFonts w:ascii="Times New Roman" w:hAnsi="Times New Roman" w:cs="Times New Roman"/>
            <w:noProof/>
          </w:rPr>
          <w:fldChar w:fldCharType="end"/>
        </w:r>
      </w:p>
    </w:sdtContent>
  </w:sdt>
  <w:p w14:paraId="3662BCA8" w14:textId="77777777" w:rsidR="0012742A" w:rsidRDefault="001274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3DA1F" w14:textId="77777777" w:rsidR="00BB531D" w:rsidRDefault="00BB53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DCD96" w14:textId="77777777" w:rsidR="00C04E4D" w:rsidRDefault="00C04E4D" w:rsidP="006D4055">
      <w:pPr>
        <w:spacing w:after="0" w:line="240" w:lineRule="auto"/>
      </w:pPr>
      <w:r>
        <w:separator/>
      </w:r>
    </w:p>
  </w:footnote>
  <w:footnote w:type="continuationSeparator" w:id="0">
    <w:p w14:paraId="5258B7A9" w14:textId="77777777" w:rsidR="00C04E4D" w:rsidRDefault="00C04E4D" w:rsidP="006D4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1633E" w14:textId="77777777" w:rsidR="00BB531D" w:rsidRDefault="00BB53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15486" w14:textId="77777777" w:rsidR="00BB531D" w:rsidRDefault="00BB53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F85D8" w14:textId="77777777" w:rsidR="00BB531D" w:rsidRDefault="00BB53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8140F"/>
    <w:multiLevelType w:val="multilevel"/>
    <w:tmpl w:val="5EA4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20053"/>
    <w:multiLevelType w:val="hybridMultilevel"/>
    <w:tmpl w:val="264A4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0153E8"/>
    <w:multiLevelType w:val="multilevel"/>
    <w:tmpl w:val="49F0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DE574B"/>
    <w:multiLevelType w:val="hybridMultilevel"/>
    <w:tmpl w:val="625490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D0203E6"/>
    <w:multiLevelType w:val="multilevel"/>
    <w:tmpl w:val="A234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1710488">
    <w:abstractNumId w:val="2"/>
  </w:num>
  <w:num w:numId="2" w16cid:durableId="1065638487">
    <w:abstractNumId w:val="5"/>
  </w:num>
  <w:num w:numId="3" w16cid:durableId="1627079665">
    <w:abstractNumId w:val="0"/>
  </w:num>
  <w:num w:numId="4" w16cid:durableId="52042610">
    <w:abstractNumId w:val="6"/>
  </w:num>
  <w:num w:numId="5" w16cid:durableId="1933582612">
    <w:abstractNumId w:val="3"/>
  </w:num>
  <w:num w:numId="6" w16cid:durableId="1250389150">
    <w:abstractNumId w:val="4"/>
  </w:num>
  <w:num w:numId="7" w16cid:durableId="1467317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80D"/>
    <w:rsid w:val="00021CFE"/>
    <w:rsid w:val="00027C50"/>
    <w:rsid w:val="00064FA5"/>
    <w:rsid w:val="000810E2"/>
    <w:rsid w:val="000B4146"/>
    <w:rsid w:val="000B5D92"/>
    <w:rsid w:val="000E6A9F"/>
    <w:rsid w:val="000F2BED"/>
    <w:rsid w:val="0012456C"/>
    <w:rsid w:val="0012742A"/>
    <w:rsid w:val="0014281A"/>
    <w:rsid w:val="0014406E"/>
    <w:rsid w:val="00160D07"/>
    <w:rsid w:val="0019149B"/>
    <w:rsid w:val="00226162"/>
    <w:rsid w:val="002327D0"/>
    <w:rsid w:val="002371A3"/>
    <w:rsid w:val="00255AA5"/>
    <w:rsid w:val="0029269F"/>
    <w:rsid w:val="002C749F"/>
    <w:rsid w:val="002D1900"/>
    <w:rsid w:val="00307CD3"/>
    <w:rsid w:val="00360386"/>
    <w:rsid w:val="0036184C"/>
    <w:rsid w:val="003B1399"/>
    <w:rsid w:val="003B6C64"/>
    <w:rsid w:val="003C3B5F"/>
    <w:rsid w:val="003E666A"/>
    <w:rsid w:val="0042386C"/>
    <w:rsid w:val="00434A22"/>
    <w:rsid w:val="004460DD"/>
    <w:rsid w:val="00485D1A"/>
    <w:rsid w:val="004B3716"/>
    <w:rsid w:val="004C783F"/>
    <w:rsid w:val="005348B1"/>
    <w:rsid w:val="00535E8B"/>
    <w:rsid w:val="005953F0"/>
    <w:rsid w:val="005C4901"/>
    <w:rsid w:val="00696CF4"/>
    <w:rsid w:val="006D4055"/>
    <w:rsid w:val="006F18EA"/>
    <w:rsid w:val="0073545B"/>
    <w:rsid w:val="007421E0"/>
    <w:rsid w:val="00742574"/>
    <w:rsid w:val="00752948"/>
    <w:rsid w:val="007533FC"/>
    <w:rsid w:val="007946CC"/>
    <w:rsid w:val="007B7585"/>
    <w:rsid w:val="00840068"/>
    <w:rsid w:val="00895E11"/>
    <w:rsid w:val="0097469F"/>
    <w:rsid w:val="009A41CE"/>
    <w:rsid w:val="00A00FD9"/>
    <w:rsid w:val="00A1449C"/>
    <w:rsid w:val="00A85354"/>
    <w:rsid w:val="00AB28AB"/>
    <w:rsid w:val="00B05BD9"/>
    <w:rsid w:val="00B61F8F"/>
    <w:rsid w:val="00B72878"/>
    <w:rsid w:val="00B80932"/>
    <w:rsid w:val="00BA34E0"/>
    <w:rsid w:val="00BB531D"/>
    <w:rsid w:val="00BE1C5D"/>
    <w:rsid w:val="00C04E4D"/>
    <w:rsid w:val="00C37E89"/>
    <w:rsid w:val="00C45331"/>
    <w:rsid w:val="00C84B50"/>
    <w:rsid w:val="00CB1449"/>
    <w:rsid w:val="00CB3626"/>
    <w:rsid w:val="00D80DB5"/>
    <w:rsid w:val="00D8134F"/>
    <w:rsid w:val="00D95C9F"/>
    <w:rsid w:val="00DB3AE7"/>
    <w:rsid w:val="00DE22B3"/>
    <w:rsid w:val="00E07EF3"/>
    <w:rsid w:val="00E24E59"/>
    <w:rsid w:val="00E342AA"/>
    <w:rsid w:val="00E55F11"/>
    <w:rsid w:val="00E65F22"/>
    <w:rsid w:val="00E6780D"/>
    <w:rsid w:val="00E82373"/>
    <w:rsid w:val="00EC2CD8"/>
    <w:rsid w:val="00ED084D"/>
    <w:rsid w:val="00EF669D"/>
    <w:rsid w:val="00F80DBD"/>
    <w:rsid w:val="00F84E11"/>
    <w:rsid w:val="00FB05F4"/>
    <w:rsid w:val="00FC2C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customStyle="1" w:styleId="UnresolvedMention1">
    <w:name w:val="Unresolved Mention1"/>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NormalWeb">
    <w:name w:val="Normal (Web)"/>
    <w:basedOn w:val="Normal"/>
    <w:uiPriority w:val="99"/>
    <w:unhideWhenUsed/>
    <w:rsid w:val="003B6C6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B6C64"/>
    <w:rPr>
      <w:b/>
      <w:bCs/>
    </w:rPr>
  </w:style>
  <w:style w:type="character" w:styleId="Emphasis">
    <w:name w:val="Emphasis"/>
    <w:basedOn w:val="DefaultParagraphFont"/>
    <w:uiPriority w:val="20"/>
    <w:qFormat/>
    <w:rsid w:val="003B6C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937563">
      <w:bodyDiv w:val="1"/>
      <w:marLeft w:val="0"/>
      <w:marRight w:val="0"/>
      <w:marTop w:val="0"/>
      <w:marBottom w:val="0"/>
      <w:divBdr>
        <w:top w:val="none" w:sz="0" w:space="0" w:color="auto"/>
        <w:left w:val="none" w:sz="0" w:space="0" w:color="auto"/>
        <w:bottom w:val="none" w:sz="0" w:space="0" w:color="auto"/>
        <w:right w:val="none" w:sz="0" w:space="0" w:color="auto"/>
      </w:divBdr>
    </w:div>
    <w:div w:id="122961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1870</Words>
  <Characters>10659</Characters>
  <Application>Microsoft Office Word</Application>
  <DocSecurity>0</DocSecurity>
  <Lines>88</Lines>
  <Paragraphs>25</Paragraphs>
  <ScaleCrop>false</ScaleCrop>
  <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2025-12-05T18:18:00Z</dcterms:created>
  <dcterms:modified xsi:type="dcterms:W3CDTF">2025-12-08T00:49:00Z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20ef24a6-0a74-41b7-a5b2-fccc20505ddd</vt:lpwstr>
  </property>
</Properties>
</file>