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2B8F1" w14:textId="77777777" w:rsidR="00F02F09" w:rsidRPr="00F02F09" w:rsidRDefault="00F02F09" w:rsidP="00F02F09">
      <w:pPr>
        <w:widowControl/>
        <w:spacing w:before="100" w:beforeAutospacing="1" w:after="100" w:afterAutospacing="1"/>
        <w:jc w:val="center"/>
        <w:outlineLvl w:val="3"/>
        <w:rPr>
          <w:rFonts w:ascii="Times New Roman" w:eastAsia="新細明體" w:hAnsi="Times New Roman" w:cs="Times New Roman"/>
          <w:b/>
          <w:bCs/>
          <w:kern w:val="0"/>
          <w:szCs w:val="24"/>
        </w:rPr>
      </w:pPr>
      <w:proofErr w:type="spellStart"/>
      <w:r w:rsidRPr="00F02F09">
        <w:rPr>
          <w:rFonts w:ascii="Times New Roman" w:eastAsia="新細明體" w:hAnsi="Times New Roman" w:cs="Times New Roman"/>
          <w:b/>
          <w:bCs/>
          <w:kern w:val="0"/>
          <w:szCs w:val="24"/>
        </w:rPr>
        <w:t>Dhammacakkapavattana</w:t>
      </w:r>
      <w:proofErr w:type="spellEnd"/>
      <w:r w:rsidRPr="00F02F09">
        <w:rPr>
          <w:rFonts w:ascii="Times New Roman" w:eastAsia="新細明體" w:hAnsi="Times New Roman" w:cs="Times New Roman"/>
          <w:b/>
          <w:bCs/>
          <w:kern w:val="0"/>
          <w:szCs w:val="24"/>
        </w:rPr>
        <w:t xml:space="preserve"> Sutta</w:t>
      </w:r>
      <w:r w:rsidRPr="00F02F09">
        <w:rPr>
          <w:rFonts w:ascii="Times New Roman" w:eastAsia="新細明體" w:hAnsi="Times New Roman" w:cs="Times New Roman"/>
          <w:b/>
          <w:bCs/>
          <w:kern w:val="0"/>
          <w:szCs w:val="24"/>
        </w:rPr>
        <w:br/>
      </w:r>
      <w:proofErr w:type="spellStart"/>
      <w:r w:rsidRPr="00F02F09">
        <w:rPr>
          <w:rFonts w:ascii="Times New Roman" w:eastAsia="新細明體" w:hAnsi="Times New Roman" w:cs="Times New Roman"/>
          <w:b/>
          <w:bCs/>
          <w:kern w:val="0"/>
          <w:szCs w:val="24"/>
        </w:rPr>
        <w:t>Samyutta</w:t>
      </w:r>
      <w:proofErr w:type="spellEnd"/>
      <w:r w:rsidRPr="00F02F09">
        <w:rPr>
          <w:rFonts w:ascii="Times New Roman" w:eastAsia="新細明體" w:hAnsi="Times New Roman" w:cs="Times New Roman"/>
          <w:b/>
          <w:bCs/>
          <w:kern w:val="0"/>
          <w:szCs w:val="24"/>
        </w:rPr>
        <w:t xml:space="preserve"> </w:t>
      </w:r>
      <w:proofErr w:type="spellStart"/>
      <w:r w:rsidRPr="00F02F09">
        <w:rPr>
          <w:rFonts w:ascii="Times New Roman" w:eastAsia="新細明體" w:hAnsi="Times New Roman" w:cs="Times New Roman"/>
          <w:b/>
          <w:bCs/>
          <w:kern w:val="0"/>
          <w:szCs w:val="24"/>
        </w:rPr>
        <w:t>Nikaya</w:t>
      </w:r>
      <w:proofErr w:type="spellEnd"/>
      <w:r w:rsidRPr="00F02F09">
        <w:rPr>
          <w:rFonts w:ascii="Times New Roman" w:eastAsia="新細明體" w:hAnsi="Times New Roman" w:cs="Times New Roman"/>
          <w:b/>
          <w:bCs/>
          <w:kern w:val="0"/>
          <w:szCs w:val="24"/>
        </w:rPr>
        <w:t xml:space="preserve"> LVI, 11</w:t>
      </w:r>
    </w:p>
    <w:p w14:paraId="7A4DCE7D"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pict w14:anchorId="2C899652">
          <v:rect id="_x0000_i1025" style="width:0;height:1.5pt" o:hralign="center" o:hrstd="t" o:hr="t" fillcolor="#a0a0a0" stroked="f"/>
        </w:pict>
      </w:r>
    </w:p>
    <w:p w14:paraId="15F7828E" w14:textId="77777777" w:rsidR="00F02F09" w:rsidRPr="00F02F09" w:rsidRDefault="00F02F09" w:rsidP="00F02F09">
      <w:pPr>
        <w:widowControl/>
        <w:spacing w:before="100" w:beforeAutospacing="1" w:after="100" w:afterAutospacing="1"/>
        <w:jc w:val="center"/>
        <w:outlineLvl w:val="1"/>
        <w:rPr>
          <w:rFonts w:ascii="Times New Roman" w:eastAsia="新細明體" w:hAnsi="Times New Roman" w:cs="Times New Roman"/>
          <w:b/>
          <w:bCs/>
          <w:color w:val="800000"/>
          <w:kern w:val="0"/>
          <w:sz w:val="36"/>
          <w:szCs w:val="36"/>
        </w:rPr>
      </w:pPr>
      <w:r w:rsidRPr="00F02F09">
        <w:rPr>
          <w:rFonts w:ascii="Times New Roman" w:eastAsia="新細明體" w:hAnsi="Times New Roman" w:cs="Times New Roman"/>
          <w:b/>
          <w:bCs/>
          <w:color w:val="800000"/>
          <w:kern w:val="0"/>
          <w:sz w:val="36"/>
          <w:szCs w:val="36"/>
        </w:rPr>
        <w:t>Setting in Motion the Wheel of the Dhamma</w:t>
      </w:r>
    </w:p>
    <w:p w14:paraId="53583FDA" w14:textId="77777777" w:rsidR="00F02F09" w:rsidRPr="00F02F09" w:rsidRDefault="00F02F09" w:rsidP="00F02F09">
      <w:pPr>
        <w:widowControl/>
        <w:spacing w:before="100" w:beforeAutospacing="1" w:after="100" w:afterAutospacing="1"/>
        <w:jc w:val="center"/>
        <w:outlineLvl w:val="2"/>
        <w:rPr>
          <w:rFonts w:ascii="Times New Roman" w:eastAsia="新細明體" w:hAnsi="Times New Roman" w:cs="Times New Roman"/>
          <w:b/>
          <w:bCs/>
          <w:color w:val="800000"/>
          <w:kern w:val="0"/>
          <w:sz w:val="27"/>
          <w:szCs w:val="27"/>
        </w:rPr>
      </w:pPr>
      <w:r w:rsidRPr="00F02F09">
        <w:rPr>
          <w:rFonts w:ascii="Times New Roman" w:eastAsia="新細明體" w:hAnsi="Times New Roman" w:cs="Times New Roman"/>
          <w:b/>
          <w:bCs/>
          <w:color w:val="800000"/>
          <w:kern w:val="0"/>
          <w:sz w:val="27"/>
          <w:szCs w:val="27"/>
        </w:rPr>
        <w:t>Translated from the Pali by Bhikkhu Bodhi</w:t>
      </w:r>
    </w:p>
    <w:p w14:paraId="7B9665DC" w14:textId="7E026CC0" w:rsidR="00F02F09" w:rsidRPr="00F02F09" w:rsidRDefault="00F02F09" w:rsidP="00F02F09">
      <w:pPr>
        <w:widowControl/>
        <w:jc w:val="center"/>
        <w:rPr>
          <w:rFonts w:ascii="Times New Roman" w:eastAsia="新細明體" w:hAnsi="Times New Roman" w:cs="Times New Roman"/>
          <w:kern w:val="0"/>
          <w:szCs w:val="24"/>
        </w:rPr>
      </w:pPr>
      <w:hyperlink r:id="rId6" w:history="1">
        <w:r w:rsidRPr="00494A44">
          <w:rPr>
            <w:rStyle w:val="a7"/>
            <w:rFonts w:ascii="Times New Roman" w:eastAsia="新細明體" w:hAnsi="Times New Roman" w:cs="Times New Roman"/>
            <w:kern w:val="0"/>
            <w:szCs w:val="24"/>
          </w:rPr>
          <w:t>https://www.budsas.org/ebud/ebsut001.htm</w:t>
        </w:r>
      </w:hyperlink>
    </w:p>
    <w:p w14:paraId="53CE96B1"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pict w14:anchorId="35588515">
          <v:rect id="_x0000_i1026" style="width:3in;height:1.5pt" o:hrpct="500" o:hralign="center" o:hrstd="t" o:hr="t" fillcolor="#a0a0a0" stroked="f"/>
        </w:pict>
      </w:r>
    </w:p>
    <w:p w14:paraId="3777E230"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br/>
      </w:r>
      <w:proofErr w:type="gramStart"/>
      <w:r w:rsidRPr="00F02F09">
        <w:rPr>
          <w:rFonts w:ascii="Times New Roman" w:eastAsia="新細明體" w:hAnsi="Times New Roman" w:cs="Times New Roman"/>
          <w:kern w:val="0"/>
          <w:szCs w:val="24"/>
        </w:rPr>
        <w:t>Thus</w:t>
      </w:r>
      <w:proofErr w:type="gramEnd"/>
      <w:r w:rsidRPr="00F02F09">
        <w:rPr>
          <w:rFonts w:ascii="Times New Roman" w:eastAsia="新細明體" w:hAnsi="Times New Roman" w:cs="Times New Roman"/>
          <w:kern w:val="0"/>
          <w:szCs w:val="24"/>
        </w:rPr>
        <w:t xml:space="preserve"> have I heard. On one occasion the Blessed One was dwelling at </w:t>
      </w:r>
      <w:proofErr w:type="spellStart"/>
      <w:r w:rsidRPr="00F02F09">
        <w:rPr>
          <w:rFonts w:ascii="Times New Roman" w:eastAsia="新細明體" w:hAnsi="Times New Roman" w:cs="Times New Roman"/>
          <w:kern w:val="0"/>
          <w:szCs w:val="24"/>
        </w:rPr>
        <w:t>Baranasi</w:t>
      </w:r>
      <w:proofErr w:type="spellEnd"/>
      <w:r w:rsidRPr="00F02F09">
        <w:rPr>
          <w:rFonts w:ascii="Times New Roman" w:eastAsia="新細明體" w:hAnsi="Times New Roman" w:cs="Times New Roman"/>
          <w:kern w:val="0"/>
          <w:szCs w:val="24"/>
        </w:rPr>
        <w:t xml:space="preserve"> in the Deer Park at </w:t>
      </w:r>
      <w:proofErr w:type="spellStart"/>
      <w:r w:rsidRPr="00F02F09">
        <w:rPr>
          <w:rFonts w:ascii="Times New Roman" w:eastAsia="新細明體" w:hAnsi="Times New Roman" w:cs="Times New Roman"/>
          <w:kern w:val="0"/>
          <w:szCs w:val="24"/>
        </w:rPr>
        <w:t>Isipatana</w:t>
      </w:r>
      <w:proofErr w:type="spellEnd"/>
      <w:r w:rsidRPr="00F02F09">
        <w:rPr>
          <w:rFonts w:ascii="Times New Roman" w:eastAsia="新細明體" w:hAnsi="Times New Roman" w:cs="Times New Roman"/>
          <w:kern w:val="0"/>
          <w:szCs w:val="24"/>
        </w:rPr>
        <w:t xml:space="preserve">. There the Blessed One addressed the bhikkhus of the group of five thus: </w:t>
      </w:r>
    </w:p>
    <w:p w14:paraId="0D2D15C5"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"Bhikkhus, these two extremes should not be followed by one who has gone forth into homelessness. What two? The pursuit of sensual happiness in sensual pleasures, which is low, vulgar, the way of worldlings, ignoble, unbeneficial; and the pursuit of self-mortification, which is painful, ignoble, unbeneficial. Without veering towards either of these extremes, the Tathagata has awakened to the middle way, which gives rise to vision, which gives rise to knowledge, which leads to peace, to direct knowledge, to enlightenment, to Nibbana. </w:t>
      </w:r>
    </w:p>
    <w:p w14:paraId="15A8E13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"And what, bhikkhus, is that middle way awakened to by the Tathagata, which gives rise to vision ... which leads to Nibbana? It is this noble eightfold path; that is, right view, right intention, right speech, right action, right livelihood, right effort, right mindfulness, right concentration. This, bhikkhus, is that middle way awakened to by the Tathagata, which gives rise to vision, which gives rise to knowledge, which leads to peace, to direct knowledge, to enlightenment, to Nibbana. </w:t>
      </w:r>
    </w:p>
    <w:p w14:paraId="0AD59D42"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"Now this, bhikkhus, is the noble truth of suffering: birth is suffering, aging is suffering, illness is suffering, death is suffering; union with what is displeasing is suffering; separation from what is pleasing is suffering; not to get what one wants is suffering; in brief, the five aggregates subject to clinging are suffering. </w:t>
      </w:r>
    </w:p>
    <w:p w14:paraId="3FFE9404"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"Now this, bhikkhus, is the noble truth of the origin of suffering: it is this craving which leads to re-becoming, accompanied by delight and lust, seeking delight here </w:t>
      </w:r>
      <w:r w:rsidRPr="00F02F09">
        <w:rPr>
          <w:rFonts w:ascii="Times New Roman" w:eastAsia="新細明體" w:hAnsi="Times New Roman" w:cs="Times New Roman"/>
          <w:kern w:val="0"/>
          <w:szCs w:val="24"/>
        </w:rPr>
        <w:lastRenderedPageBreak/>
        <w:t xml:space="preserve">and there; that is, craving for sensual pleasures, craving for becoming, craving for </w:t>
      </w:r>
      <w:proofErr w:type="spellStart"/>
      <w:r w:rsidRPr="00F02F09">
        <w:rPr>
          <w:rFonts w:ascii="Times New Roman" w:eastAsia="新細明體" w:hAnsi="Times New Roman" w:cs="Times New Roman"/>
          <w:kern w:val="0"/>
          <w:szCs w:val="24"/>
        </w:rPr>
        <w:t>disbecoming</w:t>
      </w:r>
      <w:proofErr w:type="spellEnd"/>
      <w:r w:rsidRPr="00F02F09">
        <w:rPr>
          <w:rFonts w:ascii="Times New Roman" w:eastAsia="新細明體" w:hAnsi="Times New Roman" w:cs="Times New Roman"/>
          <w:kern w:val="0"/>
          <w:szCs w:val="24"/>
        </w:rPr>
        <w:t xml:space="preserve">. </w:t>
      </w:r>
    </w:p>
    <w:p w14:paraId="24812948"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"Now this, bhikkhus, is the noble truth of the cessation of suffering: it is the </w:t>
      </w:r>
      <w:proofErr w:type="spellStart"/>
      <w:r w:rsidRPr="00F02F09">
        <w:rPr>
          <w:rFonts w:ascii="Times New Roman" w:eastAsia="新細明體" w:hAnsi="Times New Roman" w:cs="Times New Roman"/>
          <w:kern w:val="0"/>
          <w:szCs w:val="24"/>
        </w:rPr>
        <w:t>remainderless</w:t>
      </w:r>
      <w:proofErr w:type="spellEnd"/>
      <w:r w:rsidRPr="00F02F09">
        <w:rPr>
          <w:rFonts w:ascii="Times New Roman" w:eastAsia="新細明體" w:hAnsi="Times New Roman" w:cs="Times New Roman"/>
          <w:kern w:val="0"/>
          <w:szCs w:val="24"/>
        </w:rPr>
        <w:t xml:space="preserve"> fading away and cessation of that same craving, the giving up and relinquishing of it, freedom from it, non-reliance on it. </w:t>
      </w:r>
    </w:p>
    <w:p w14:paraId="0A19821B"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"Now this, bhikkhus, is the noble truth of the way leading to the cessation of suffering: it is this noble eightfold path; that is, right view ... right concentration. </w:t>
      </w:r>
    </w:p>
    <w:p w14:paraId="0FA0FC3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is the noble truth of suffering':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knowledge, wisdom, true knowledge, and light. </w:t>
      </w:r>
    </w:p>
    <w:p w14:paraId="2DF8522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suffering is to be fully understood':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2A744DEE"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suffering has been fully understood':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4ADE59EF"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is the noble truth of the origin of suffering':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knowledge, wisdom, true knowledge, and light. </w:t>
      </w:r>
    </w:p>
    <w:p w14:paraId="4F2D01B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origin of suffering is to be abandoned':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0CA68AF1"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origin of suffering has been abandoned':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6C2CF665"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is the noble truth of the cessation of suffering':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knowledge, wisdom, true knowledge, and light. </w:t>
      </w:r>
    </w:p>
    <w:p w14:paraId="13F57F6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cessation of suffering is to be realized':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4C25258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cessation of suffering has been realized':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481D6BBB"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"'This is the noble truth of the way leading to the cessation of suffering':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knowledge, wisdom, true knowledge, and light. </w:t>
      </w:r>
    </w:p>
    <w:p w14:paraId="2BBACDE9"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way leading to the cessation of suffering is to be developed':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 and light. </w:t>
      </w:r>
    </w:p>
    <w:p w14:paraId="387A297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noble truth of the way leading to the cessation of suffering has been developed': thus, bhikkhus, </w:t>
      </w:r>
      <w:proofErr w:type="gramStart"/>
      <w:r w:rsidRPr="00F02F09">
        <w:rPr>
          <w:rFonts w:ascii="Times New Roman" w:eastAsia="新細明體" w:hAnsi="Times New Roman" w:cs="Times New Roman"/>
          <w:kern w:val="0"/>
          <w:szCs w:val="24"/>
        </w:rPr>
        <w:t>in regard to</w:t>
      </w:r>
      <w:proofErr w:type="gramEnd"/>
      <w:r w:rsidRPr="00F02F09">
        <w:rPr>
          <w:rFonts w:ascii="Times New Roman" w:eastAsia="新細明體" w:hAnsi="Times New Roman" w:cs="Times New Roman"/>
          <w:kern w:val="0"/>
          <w:szCs w:val="24"/>
        </w:rPr>
        <w:t xml:space="preserve"> things unheard before, there arose in me vision, knowledge, wisdom, true knowledge, and light. </w:t>
      </w:r>
    </w:p>
    <w:p w14:paraId="4196124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"So long, bhikkhus, as my knowledge and vision of these four noble truths as they really are in their three phases and twelve aspects was not thoroughly purified in this way [*], I did not claim to have awakened to the unsurpassed perfect enlightenment in this world with its devas, Mara, and Brahma, in this generation with its recluses and brahmins, its devas and humans. But when my knowledge and vision of these four noble truths as they really are in their three phases and twelve aspects was thoroughly purified in this way, then I claimed to have awakened to the unsurpassed perfect enlightenment in this world with its devas, Mara, and Brahma, in this generation with its recluses and brahmins, its devas and humans. The knowledge and the vision arose in me: 'Unshakeable is the liberation of my mind. This is my last birth. Now there is no more re-becoming." </w:t>
      </w:r>
    </w:p>
    <w:p w14:paraId="3546EE6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is what the Blessed One said. Being pleased, the bhikkhus of the group of five delighted in the Blessed One's statement. And while this discourse was being spoken, there arose in the Venerable </w:t>
      </w:r>
      <w:proofErr w:type="spellStart"/>
      <w:r w:rsidRPr="00F02F09">
        <w:rPr>
          <w:rFonts w:ascii="Times New Roman" w:eastAsia="新細明體" w:hAnsi="Times New Roman" w:cs="Times New Roman"/>
          <w:kern w:val="0"/>
          <w:szCs w:val="24"/>
        </w:rPr>
        <w:t>Kondanna</w:t>
      </w:r>
      <w:proofErr w:type="spellEnd"/>
      <w:r w:rsidRPr="00F02F09">
        <w:rPr>
          <w:rFonts w:ascii="Times New Roman" w:eastAsia="新細明體" w:hAnsi="Times New Roman" w:cs="Times New Roman"/>
          <w:kern w:val="0"/>
          <w:szCs w:val="24"/>
        </w:rPr>
        <w:t xml:space="preserve"> the dust-free, stainless vision of the Dhamma: "Whatever is subject to origination is all subject to cessation." </w:t>
      </w:r>
    </w:p>
    <w:p w14:paraId="7D35A8E1"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And when the Wheel of the Dhamma had been set in motion by the Blessed One, the earth devas raised a cry: "At </w:t>
      </w:r>
      <w:proofErr w:type="spellStart"/>
      <w:r w:rsidRPr="00F02F09">
        <w:rPr>
          <w:rFonts w:ascii="Times New Roman" w:eastAsia="新細明體" w:hAnsi="Times New Roman" w:cs="Times New Roman"/>
          <w:kern w:val="0"/>
          <w:szCs w:val="24"/>
        </w:rPr>
        <w:t>Baranasi</w:t>
      </w:r>
      <w:proofErr w:type="spellEnd"/>
      <w:r w:rsidRPr="00F02F09">
        <w:rPr>
          <w:rFonts w:ascii="Times New Roman" w:eastAsia="新細明體" w:hAnsi="Times New Roman" w:cs="Times New Roman"/>
          <w:kern w:val="0"/>
          <w:szCs w:val="24"/>
        </w:rPr>
        <w:t xml:space="preserve">, in the Deer Park at </w:t>
      </w:r>
      <w:proofErr w:type="spellStart"/>
      <w:r w:rsidRPr="00F02F09">
        <w:rPr>
          <w:rFonts w:ascii="Times New Roman" w:eastAsia="新細明體" w:hAnsi="Times New Roman" w:cs="Times New Roman"/>
          <w:kern w:val="0"/>
          <w:szCs w:val="24"/>
        </w:rPr>
        <w:t>Isipatana</w:t>
      </w:r>
      <w:proofErr w:type="spellEnd"/>
      <w:r w:rsidRPr="00F02F09">
        <w:rPr>
          <w:rFonts w:ascii="Times New Roman" w:eastAsia="新細明體" w:hAnsi="Times New Roman" w:cs="Times New Roman"/>
          <w:kern w:val="0"/>
          <w:szCs w:val="24"/>
        </w:rPr>
        <w:t xml:space="preserve">, this unsurpassed Wheel of the Dhamma has been set in motion by the Blessed One, which cannot be stopped by any recluse or brahmin or deva or Mara or Brahma or by anyone in the world." Having heard the cry of the earth devas, the devas of the realm of the Four Great Kings raised a cry: "At </w:t>
      </w:r>
      <w:proofErr w:type="spellStart"/>
      <w:r w:rsidRPr="00F02F09">
        <w:rPr>
          <w:rFonts w:ascii="Times New Roman" w:eastAsia="新細明體" w:hAnsi="Times New Roman" w:cs="Times New Roman"/>
          <w:kern w:val="0"/>
          <w:szCs w:val="24"/>
        </w:rPr>
        <w:t>Baranasi</w:t>
      </w:r>
      <w:proofErr w:type="spellEnd"/>
      <w:r w:rsidRPr="00F02F09">
        <w:rPr>
          <w:rFonts w:ascii="Times New Roman" w:eastAsia="新細明體" w:hAnsi="Times New Roman" w:cs="Times New Roman"/>
          <w:kern w:val="0"/>
          <w:szCs w:val="24"/>
        </w:rPr>
        <w:t xml:space="preserve"> ... this unsurpassed Wheel of the Dhamma has been set in motion by the Blessed One, which cannot be stopped ... by anyone in the world." Having heard the cry of the devas of the realm of the Four Great Kings, the </w:t>
      </w:r>
      <w:proofErr w:type="spellStart"/>
      <w:r w:rsidRPr="00F02F09">
        <w:rPr>
          <w:rFonts w:ascii="Times New Roman" w:eastAsia="新細明體" w:hAnsi="Times New Roman" w:cs="Times New Roman"/>
          <w:kern w:val="0"/>
          <w:szCs w:val="24"/>
        </w:rPr>
        <w:t>Tavatimsa</w:t>
      </w:r>
      <w:proofErr w:type="spellEnd"/>
      <w:r w:rsidRPr="00F02F09">
        <w:rPr>
          <w:rFonts w:ascii="Times New Roman" w:eastAsia="新細明體" w:hAnsi="Times New Roman" w:cs="Times New Roman"/>
          <w:kern w:val="0"/>
          <w:szCs w:val="24"/>
        </w:rPr>
        <w:t xml:space="preserve"> devas ... the Yama devas ... the </w:t>
      </w:r>
      <w:proofErr w:type="spellStart"/>
      <w:r w:rsidRPr="00F02F09">
        <w:rPr>
          <w:rFonts w:ascii="Times New Roman" w:eastAsia="新細明體" w:hAnsi="Times New Roman" w:cs="Times New Roman"/>
          <w:kern w:val="0"/>
          <w:szCs w:val="24"/>
        </w:rPr>
        <w:t>Tusita</w:t>
      </w:r>
      <w:proofErr w:type="spellEnd"/>
      <w:r w:rsidRPr="00F02F09">
        <w:rPr>
          <w:rFonts w:ascii="Times New Roman" w:eastAsia="新細明體" w:hAnsi="Times New Roman" w:cs="Times New Roman"/>
          <w:kern w:val="0"/>
          <w:szCs w:val="24"/>
        </w:rPr>
        <w:t xml:space="preserve"> devas ... the </w:t>
      </w:r>
      <w:proofErr w:type="spellStart"/>
      <w:r w:rsidRPr="00F02F09">
        <w:rPr>
          <w:rFonts w:ascii="Times New Roman" w:eastAsia="新細明體" w:hAnsi="Times New Roman" w:cs="Times New Roman"/>
          <w:kern w:val="0"/>
          <w:szCs w:val="24"/>
        </w:rPr>
        <w:t>Nimmanarati</w:t>
      </w:r>
      <w:proofErr w:type="spellEnd"/>
      <w:r w:rsidRPr="00F02F09">
        <w:rPr>
          <w:rFonts w:ascii="Times New Roman" w:eastAsia="新細明體" w:hAnsi="Times New Roman" w:cs="Times New Roman"/>
          <w:kern w:val="0"/>
          <w:szCs w:val="24"/>
        </w:rPr>
        <w:t xml:space="preserve"> devas ... the </w:t>
      </w:r>
      <w:proofErr w:type="spellStart"/>
      <w:r w:rsidRPr="00F02F09">
        <w:rPr>
          <w:rFonts w:ascii="Times New Roman" w:eastAsia="新細明體" w:hAnsi="Times New Roman" w:cs="Times New Roman"/>
          <w:kern w:val="0"/>
          <w:szCs w:val="24"/>
        </w:rPr>
        <w:t>Paranimmitavasavatti</w:t>
      </w:r>
      <w:proofErr w:type="spellEnd"/>
      <w:r w:rsidRPr="00F02F09">
        <w:rPr>
          <w:rFonts w:ascii="Times New Roman" w:eastAsia="新細明體" w:hAnsi="Times New Roman" w:cs="Times New Roman"/>
          <w:kern w:val="0"/>
          <w:szCs w:val="24"/>
        </w:rPr>
        <w:t xml:space="preserve"> devas ... the devas of Brahma's company raised a cry: "At </w:t>
      </w:r>
      <w:proofErr w:type="spellStart"/>
      <w:r w:rsidRPr="00F02F09">
        <w:rPr>
          <w:rFonts w:ascii="Times New Roman" w:eastAsia="新細明體" w:hAnsi="Times New Roman" w:cs="Times New Roman"/>
          <w:kern w:val="0"/>
          <w:szCs w:val="24"/>
        </w:rPr>
        <w:t>Baranasi</w:t>
      </w:r>
      <w:proofErr w:type="spellEnd"/>
      <w:r w:rsidRPr="00F02F09">
        <w:rPr>
          <w:rFonts w:ascii="Times New Roman" w:eastAsia="新細明體" w:hAnsi="Times New Roman" w:cs="Times New Roman"/>
          <w:kern w:val="0"/>
          <w:szCs w:val="24"/>
        </w:rPr>
        <w:t xml:space="preserve">, in the Deer Park at </w:t>
      </w:r>
      <w:proofErr w:type="spellStart"/>
      <w:r w:rsidRPr="00F02F09">
        <w:rPr>
          <w:rFonts w:ascii="Times New Roman" w:eastAsia="新細明體" w:hAnsi="Times New Roman" w:cs="Times New Roman"/>
          <w:kern w:val="0"/>
          <w:szCs w:val="24"/>
        </w:rPr>
        <w:t>Isipatana</w:t>
      </w:r>
      <w:proofErr w:type="spellEnd"/>
      <w:r w:rsidRPr="00F02F09">
        <w:rPr>
          <w:rFonts w:ascii="Times New Roman" w:eastAsia="新細明體" w:hAnsi="Times New Roman" w:cs="Times New Roman"/>
          <w:kern w:val="0"/>
          <w:szCs w:val="24"/>
        </w:rPr>
        <w:t xml:space="preserve">, this unsurpassed Wheel of the Dhamma has </w:t>
      </w:r>
      <w:r w:rsidRPr="00F02F09">
        <w:rPr>
          <w:rFonts w:ascii="Times New Roman" w:eastAsia="新細明體" w:hAnsi="Times New Roman" w:cs="Times New Roman"/>
          <w:kern w:val="0"/>
          <w:szCs w:val="24"/>
        </w:rPr>
        <w:lastRenderedPageBreak/>
        <w:t xml:space="preserve">been set in motion by the Blessed One, which cannot be stopped by any recluse or brahmin or deva or Mara or Brahma or by anyone in the world." </w:t>
      </w:r>
    </w:p>
    <w:p w14:paraId="0E9CC56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proofErr w:type="gramStart"/>
      <w:r w:rsidRPr="00F02F09">
        <w:rPr>
          <w:rFonts w:ascii="Times New Roman" w:eastAsia="新細明體" w:hAnsi="Times New Roman" w:cs="Times New Roman"/>
          <w:kern w:val="0"/>
          <w:szCs w:val="24"/>
        </w:rPr>
        <w:t>Thus</w:t>
      </w:r>
      <w:proofErr w:type="gramEnd"/>
      <w:r w:rsidRPr="00F02F09">
        <w:rPr>
          <w:rFonts w:ascii="Times New Roman" w:eastAsia="新細明體" w:hAnsi="Times New Roman" w:cs="Times New Roman"/>
          <w:kern w:val="0"/>
          <w:szCs w:val="24"/>
        </w:rPr>
        <w:t xml:space="preserve"> at that moment, at that instant, at that second, the cry spread as far as the Brahma-world, and this ten thousandfold world-system shook, quaked, and trembled, and an immeasurable glorious radiance appeared in the world surpassing the divine majesty of the devas. </w:t>
      </w:r>
    </w:p>
    <w:p w14:paraId="2F4E28C8"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Then the Blessed One uttered this inspired utterance: "</w:t>
      </w:r>
      <w:proofErr w:type="spellStart"/>
      <w:r w:rsidRPr="00F02F09">
        <w:rPr>
          <w:rFonts w:ascii="Times New Roman" w:eastAsia="新細明體" w:hAnsi="Times New Roman" w:cs="Times New Roman"/>
          <w:kern w:val="0"/>
          <w:szCs w:val="24"/>
        </w:rPr>
        <w:t>Kondanna</w:t>
      </w:r>
      <w:proofErr w:type="spellEnd"/>
      <w:r w:rsidRPr="00F02F09">
        <w:rPr>
          <w:rFonts w:ascii="Times New Roman" w:eastAsia="新細明體" w:hAnsi="Times New Roman" w:cs="Times New Roman"/>
          <w:kern w:val="0"/>
          <w:szCs w:val="24"/>
        </w:rPr>
        <w:t xml:space="preserve"> has indeed understood! </w:t>
      </w:r>
      <w:proofErr w:type="spellStart"/>
      <w:r w:rsidRPr="00F02F09">
        <w:rPr>
          <w:rFonts w:ascii="Times New Roman" w:eastAsia="新細明體" w:hAnsi="Times New Roman" w:cs="Times New Roman"/>
          <w:kern w:val="0"/>
          <w:szCs w:val="24"/>
        </w:rPr>
        <w:t>Kondanna</w:t>
      </w:r>
      <w:proofErr w:type="spellEnd"/>
      <w:r w:rsidRPr="00F02F09">
        <w:rPr>
          <w:rFonts w:ascii="Times New Roman" w:eastAsia="新細明體" w:hAnsi="Times New Roman" w:cs="Times New Roman"/>
          <w:kern w:val="0"/>
          <w:szCs w:val="24"/>
        </w:rPr>
        <w:t xml:space="preserve"> has indeed understood!" In this way the Venerable </w:t>
      </w:r>
      <w:proofErr w:type="spellStart"/>
      <w:r w:rsidRPr="00F02F09">
        <w:rPr>
          <w:rFonts w:ascii="Times New Roman" w:eastAsia="新細明體" w:hAnsi="Times New Roman" w:cs="Times New Roman"/>
          <w:kern w:val="0"/>
          <w:szCs w:val="24"/>
        </w:rPr>
        <w:t>Kondanna</w:t>
      </w:r>
      <w:proofErr w:type="spellEnd"/>
      <w:r w:rsidRPr="00F02F09">
        <w:rPr>
          <w:rFonts w:ascii="Times New Roman" w:eastAsia="新細明體" w:hAnsi="Times New Roman" w:cs="Times New Roman"/>
          <w:kern w:val="0"/>
          <w:szCs w:val="24"/>
        </w:rPr>
        <w:t xml:space="preserve"> acquired the name "Anna </w:t>
      </w:r>
      <w:proofErr w:type="spellStart"/>
      <w:r w:rsidRPr="00F02F09">
        <w:rPr>
          <w:rFonts w:ascii="Times New Roman" w:eastAsia="新細明體" w:hAnsi="Times New Roman" w:cs="Times New Roman"/>
          <w:kern w:val="0"/>
          <w:szCs w:val="24"/>
        </w:rPr>
        <w:t>Kondanna-Kondanna</w:t>
      </w:r>
      <w:proofErr w:type="spellEnd"/>
      <w:r w:rsidRPr="00F02F09">
        <w:rPr>
          <w:rFonts w:ascii="Times New Roman" w:eastAsia="新細明體" w:hAnsi="Times New Roman" w:cs="Times New Roman"/>
          <w:kern w:val="0"/>
          <w:szCs w:val="24"/>
        </w:rPr>
        <w:t xml:space="preserve"> Who Has Understood." </w:t>
      </w:r>
    </w:p>
    <w:p w14:paraId="647F601D" w14:textId="77777777" w:rsidR="00F02F09" w:rsidRPr="00F02F09" w:rsidRDefault="00F02F09" w:rsidP="00F02F09">
      <w:pPr>
        <w:widowControl/>
        <w:jc w:val="center"/>
        <w:rPr>
          <w:rFonts w:ascii="Times New Roman" w:eastAsia="新細明體" w:hAnsi="Times New Roman" w:cs="Times New Roman"/>
          <w:kern w:val="0"/>
          <w:szCs w:val="24"/>
        </w:rPr>
      </w:pPr>
      <w:proofErr w:type="spellStart"/>
      <w:r w:rsidRPr="00F02F09">
        <w:rPr>
          <w:rFonts w:ascii="Times New Roman" w:eastAsia="新細明體" w:hAnsi="Times New Roman" w:cs="Times New Roman"/>
          <w:kern w:val="0"/>
          <w:szCs w:val="24"/>
        </w:rPr>
        <w:t>oOo</w:t>
      </w:r>
      <w:proofErr w:type="spellEnd"/>
    </w:p>
    <w:p w14:paraId="0597221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b/>
          <w:bCs/>
          <w:i/>
          <w:iCs/>
          <w:kern w:val="0"/>
          <w:szCs w:val="24"/>
        </w:rPr>
        <w:t>Note:</w:t>
      </w:r>
      <w:r w:rsidRPr="00F02F09">
        <w:rPr>
          <w:rFonts w:ascii="Times New Roman" w:eastAsia="新細明體" w:hAnsi="Times New Roman" w:cs="Times New Roman"/>
          <w:kern w:val="0"/>
          <w:szCs w:val="24"/>
        </w:rPr>
        <w:br/>
        <w:t>[*] The three phases (</w:t>
      </w:r>
      <w:proofErr w:type="spellStart"/>
      <w:r w:rsidRPr="00F02F09">
        <w:rPr>
          <w:rFonts w:ascii="Times New Roman" w:eastAsia="新細明體" w:hAnsi="Times New Roman" w:cs="Times New Roman"/>
          <w:kern w:val="0"/>
          <w:szCs w:val="24"/>
        </w:rPr>
        <w:t>tiparivaa</w:t>
      </w:r>
      <w:proofErr w:type="spellEnd"/>
      <w:r w:rsidRPr="00F02F09">
        <w:rPr>
          <w:rFonts w:ascii="Times New Roman" w:eastAsia="新細明體" w:hAnsi="Times New Roman" w:cs="Times New Roman"/>
          <w:kern w:val="0"/>
          <w:szCs w:val="24"/>
        </w:rPr>
        <w:t xml:space="preserve">) are: </w:t>
      </w:r>
    </w:p>
    <w:p w14:paraId="12046364"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w:t>
      </w:r>
      <w:proofErr w:type="spellStart"/>
      <w:r w:rsidRPr="00F02F09">
        <w:rPr>
          <w:rFonts w:ascii="Times New Roman" w:eastAsia="新細明體" w:hAnsi="Times New Roman" w:cs="Times New Roman"/>
          <w:kern w:val="0"/>
          <w:szCs w:val="24"/>
        </w:rPr>
        <w:t>i</w:t>
      </w:r>
      <w:proofErr w:type="spellEnd"/>
      <w:r w:rsidRPr="00F02F09">
        <w:rPr>
          <w:rFonts w:ascii="Times New Roman" w:eastAsia="新細明體" w:hAnsi="Times New Roman" w:cs="Times New Roman"/>
          <w:kern w:val="0"/>
          <w:szCs w:val="24"/>
        </w:rPr>
        <w:t>) the knowledge of each truth (</w:t>
      </w:r>
      <w:proofErr w:type="spellStart"/>
      <w:r w:rsidRPr="00F02F09">
        <w:rPr>
          <w:rFonts w:ascii="Times New Roman" w:eastAsia="新細明體" w:hAnsi="Times New Roman" w:cs="Times New Roman"/>
          <w:kern w:val="0"/>
          <w:szCs w:val="24"/>
        </w:rPr>
        <w:t>sacca</w:t>
      </w:r>
      <w:proofErr w:type="spellEnd"/>
      <w:r w:rsidRPr="00F02F09">
        <w:rPr>
          <w:rFonts w:ascii="Times New Roman" w:eastAsia="新細明體" w:hAnsi="Times New Roman" w:cs="Times New Roman"/>
          <w:kern w:val="0"/>
          <w:szCs w:val="24"/>
        </w:rPr>
        <w:t>-nana), e.g., "This is the noble truth of suffering";</w:t>
      </w:r>
      <w:r w:rsidRPr="00F02F09">
        <w:rPr>
          <w:rFonts w:ascii="Times New Roman" w:eastAsia="新細明體" w:hAnsi="Times New Roman" w:cs="Times New Roman"/>
          <w:kern w:val="0"/>
          <w:szCs w:val="24"/>
        </w:rPr>
        <w:br/>
        <w:t>(ii) the knowledge of the task to be accomplished regarding each truth (</w:t>
      </w:r>
      <w:proofErr w:type="spellStart"/>
      <w:r w:rsidRPr="00F02F09">
        <w:rPr>
          <w:rFonts w:ascii="Times New Roman" w:eastAsia="新細明體" w:hAnsi="Times New Roman" w:cs="Times New Roman"/>
          <w:kern w:val="0"/>
          <w:szCs w:val="24"/>
        </w:rPr>
        <w:t>kicca</w:t>
      </w:r>
      <w:proofErr w:type="spellEnd"/>
      <w:r w:rsidRPr="00F02F09">
        <w:rPr>
          <w:rFonts w:ascii="Times New Roman" w:eastAsia="新細明體" w:hAnsi="Times New Roman" w:cs="Times New Roman"/>
          <w:kern w:val="0"/>
          <w:szCs w:val="24"/>
        </w:rPr>
        <w:t>-nana), e.g., "This noble truth of suffering is to be fully understood"; and</w:t>
      </w:r>
      <w:r w:rsidRPr="00F02F09">
        <w:rPr>
          <w:rFonts w:ascii="Times New Roman" w:eastAsia="新細明體" w:hAnsi="Times New Roman" w:cs="Times New Roman"/>
          <w:kern w:val="0"/>
          <w:szCs w:val="24"/>
        </w:rPr>
        <w:br/>
        <w:t xml:space="preserve">(iii) the knowledge of accomplishment regarding each truth (kata-nana), e.g., "This noble truth of suffering has been fully understood." </w:t>
      </w:r>
    </w:p>
    <w:p w14:paraId="4D65B74A"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The twelve modes (</w:t>
      </w:r>
      <w:proofErr w:type="spellStart"/>
      <w:r w:rsidRPr="00F02F09">
        <w:rPr>
          <w:rFonts w:ascii="Times New Roman" w:eastAsia="新細明體" w:hAnsi="Times New Roman" w:cs="Times New Roman"/>
          <w:kern w:val="0"/>
          <w:szCs w:val="24"/>
        </w:rPr>
        <w:t>dvadasakara</w:t>
      </w:r>
      <w:proofErr w:type="spellEnd"/>
      <w:r w:rsidRPr="00F02F09">
        <w:rPr>
          <w:rFonts w:ascii="Times New Roman" w:eastAsia="新細明體" w:hAnsi="Times New Roman" w:cs="Times New Roman"/>
          <w:kern w:val="0"/>
          <w:szCs w:val="24"/>
        </w:rPr>
        <w:t xml:space="preserve">) are obtained by applying the three phases to the four truths. </w:t>
      </w:r>
    </w:p>
    <w:p w14:paraId="5235620E"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pict w14:anchorId="1FF64070">
          <v:rect id="_x0000_i1027" style="width:0;height:1.5pt" o:hralign="center" o:hrstd="t" o:hr="t" fillcolor="#a0a0a0" stroked="f"/>
        </w:pict>
      </w:r>
    </w:p>
    <w:p w14:paraId="64FF9A8F" w14:textId="77777777" w:rsidR="00F02F09" w:rsidRPr="00F02F09" w:rsidRDefault="00F02F09" w:rsidP="00F02F09">
      <w:pPr>
        <w:widowControl/>
        <w:spacing w:before="100" w:beforeAutospacing="1" w:after="100" w:afterAutospacing="1"/>
        <w:jc w:val="center"/>
        <w:outlineLvl w:val="2"/>
        <w:rPr>
          <w:rFonts w:ascii="Times New Roman" w:eastAsia="新細明體" w:hAnsi="Times New Roman" w:cs="Times New Roman"/>
          <w:b/>
          <w:bCs/>
          <w:kern w:val="0"/>
          <w:sz w:val="27"/>
          <w:szCs w:val="27"/>
        </w:rPr>
      </w:pPr>
      <w:r w:rsidRPr="00F02F09">
        <w:rPr>
          <w:rFonts w:ascii="Times New Roman" w:eastAsia="新細明體" w:hAnsi="Times New Roman" w:cs="Times New Roman"/>
          <w:b/>
          <w:bCs/>
          <w:color w:val="800000"/>
          <w:kern w:val="0"/>
          <w:sz w:val="27"/>
          <w:szCs w:val="27"/>
        </w:rPr>
        <w:t>Introduction to the First Discourse:</w:t>
      </w:r>
      <w:r w:rsidRPr="00F02F09">
        <w:rPr>
          <w:rFonts w:ascii="Times New Roman" w:eastAsia="新細明體" w:hAnsi="Times New Roman" w:cs="Times New Roman"/>
          <w:b/>
          <w:bCs/>
          <w:color w:val="800000"/>
          <w:kern w:val="0"/>
          <w:sz w:val="27"/>
          <w:szCs w:val="27"/>
        </w:rPr>
        <w:br/>
      </w:r>
      <w:proofErr w:type="spellStart"/>
      <w:r w:rsidRPr="00F02F09">
        <w:rPr>
          <w:rFonts w:ascii="Times New Roman" w:eastAsia="新細明體" w:hAnsi="Times New Roman" w:cs="Times New Roman"/>
          <w:b/>
          <w:bCs/>
          <w:color w:val="800000"/>
          <w:kern w:val="0"/>
          <w:sz w:val="27"/>
          <w:szCs w:val="27"/>
        </w:rPr>
        <w:t>Dhammacakkappavattana</w:t>
      </w:r>
      <w:proofErr w:type="spellEnd"/>
      <w:r w:rsidRPr="00F02F09">
        <w:rPr>
          <w:rFonts w:ascii="Times New Roman" w:eastAsia="新細明體" w:hAnsi="Times New Roman" w:cs="Times New Roman"/>
          <w:b/>
          <w:bCs/>
          <w:color w:val="800000"/>
          <w:kern w:val="0"/>
          <w:sz w:val="27"/>
          <w:szCs w:val="27"/>
        </w:rPr>
        <w:t xml:space="preserve"> Sutta</w:t>
      </w:r>
      <w:r w:rsidRPr="00F02F09">
        <w:rPr>
          <w:rFonts w:ascii="Times New Roman" w:eastAsia="新細明體" w:hAnsi="Times New Roman" w:cs="Times New Roman"/>
          <w:b/>
          <w:bCs/>
          <w:color w:val="800000"/>
          <w:kern w:val="0"/>
          <w:sz w:val="27"/>
          <w:szCs w:val="27"/>
        </w:rPr>
        <w:br/>
      </w:r>
      <w:r w:rsidRPr="00F02F09">
        <w:rPr>
          <w:rFonts w:ascii="Times New Roman" w:eastAsia="新細明體" w:hAnsi="Times New Roman" w:cs="Times New Roman"/>
          <w:b/>
          <w:bCs/>
          <w:i/>
          <w:iCs/>
          <w:color w:val="800000"/>
          <w:kern w:val="0"/>
          <w:sz w:val="27"/>
          <w:szCs w:val="27"/>
        </w:rPr>
        <w:t xml:space="preserve">by </w:t>
      </w:r>
      <w:proofErr w:type="spellStart"/>
      <w:r w:rsidRPr="00F02F09">
        <w:rPr>
          <w:rFonts w:ascii="Times New Roman" w:eastAsia="新細明體" w:hAnsi="Times New Roman" w:cs="Times New Roman"/>
          <w:b/>
          <w:bCs/>
          <w:i/>
          <w:iCs/>
          <w:color w:val="800000"/>
          <w:kern w:val="0"/>
          <w:sz w:val="27"/>
          <w:szCs w:val="27"/>
        </w:rPr>
        <w:t>Narada</w:t>
      </w:r>
      <w:proofErr w:type="spellEnd"/>
      <w:r w:rsidRPr="00F02F09">
        <w:rPr>
          <w:rFonts w:ascii="Times New Roman" w:eastAsia="新細明體" w:hAnsi="Times New Roman" w:cs="Times New Roman"/>
          <w:b/>
          <w:bCs/>
          <w:i/>
          <w:iCs/>
          <w:color w:val="800000"/>
          <w:kern w:val="0"/>
          <w:sz w:val="27"/>
          <w:szCs w:val="27"/>
        </w:rPr>
        <w:t xml:space="preserve"> </w:t>
      </w:r>
      <w:proofErr w:type="spellStart"/>
      <w:r w:rsidRPr="00F02F09">
        <w:rPr>
          <w:rFonts w:ascii="Times New Roman" w:eastAsia="新細明體" w:hAnsi="Times New Roman" w:cs="Times New Roman"/>
          <w:b/>
          <w:bCs/>
          <w:i/>
          <w:iCs/>
          <w:color w:val="800000"/>
          <w:kern w:val="0"/>
          <w:sz w:val="27"/>
          <w:szCs w:val="27"/>
        </w:rPr>
        <w:t>Maha</w:t>
      </w:r>
      <w:proofErr w:type="spellEnd"/>
      <w:r w:rsidRPr="00F02F09">
        <w:rPr>
          <w:rFonts w:ascii="Times New Roman" w:eastAsia="新細明體" w:hAnsi="Times New Roman" w:cs="Times New Roman"/>
          <w:b/>
          <w:bCs/>
          <w:i/>
          <w:iCs/>
          <w:color w:val="800000"/>
          <w:kern w:val="0"/>
          <w:sz w:val="27"/>
          <w:szCs w:val="27"/>
        </w:rPr>
        <w:t xml:space="preserve"> Thera</w:t>
      </w:r>
    </w:p>
    <w:p w14:paraId="3CD95A3C" w14:textId="77777777" w:rsidR="00F02F09" w:rsidRPr="00F02F09" w:rsidRDefault="00F02F09" w:rsidP="00F02F09">
      <w:pPr>
        <w:widowControl/>
        <w:jc w:val="center"/>
        <w:rPr>
          <w:rFonts w:ascii="Times New Roman" w:eastAsia="新細明體" w:hAnsi="Times New Roman" w:cs="Times New Roman"/>
          <w:kern w:val="0"/>
          <w:szCs w:val="24"/>
        </w:rPr>
      </w:pPr>
      <w:proofErr w:type="spellStart"/>
      <w:r w:rsidRPr="00F02F09">
        <w:rPr>
          <w:rFonts w:ascii="Times New Roman" w:eastAsia="新細明體" w:hAnsi="Times New Roman" w:cs="Times New Roman"/>
          <w:kern w:val="0"/>
          <w:szCs w:val="24"/>
        </w:rPr>
        <w:t>oOo</w:t>
      </w:r>
      <w:proofErr w:type="spellEnd"/>
    </w:p>
    <w:p w14:paraId="7967740E"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i/>
          <w:iCs/>
          <w:kern w:val="0"/>
          <w:szCs w:val="24"/>
        </w:rPr>
        <w:t>"The best of paths is the Eightfold Path. The best of Truths are the four Sayings. Non-attachment is the best of states. The best of bipeds is the Seeing One."</w:t>
      </w:r>
      <w:r w:rsidRPr="00F02F09">
        <w:rPr>
          <w:rFonts w:ascii="Times New Roman" w:eastAsia="新細明體" w:hAnsi="Times New Roman" w:cs="Times New Roman"/>
          <w:kern w:val="0"/>
          <w:szCs w:val="24"/>
        </w:rPr>
        <w:t xml:space="preserve"> The Dhammapada </w:t>
      </w:r>
    </w:p>
    <w:p w14:paraId="10DC2923"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 w:val="72"/>
          <w:szCs w:val="72"/>
        </w:rPr>
        <w:t>A</w:t>
      </w:r>
      <w:r w:rsidRPr="00F02F09">
        <w:rPr>
          <w:rFonts w:ascii="Times New Roman" w:eastAsia="新細明體" w:hAnsi="Times New Roman" w:cs="Times New Roman"/>
          <w:kern w:val="0"/>
          <w:szCs w:val="24"/>
        </w:rPr>
        <w:t xml:space="preserve">ncient India was noted for distinguished philosophers and religious teachers who held diverse views </w:t>
      </w:r>
      <w:proofErr w:type="gramStart"/>
      <w:r w:rsidRPr="00F02F09">
        <w:rPr>
          <w:rFonts w:ascii="Times New Roman" w:eastAsia="新細明體" w:hAnsi="Times New Roman" w:cs="Times New Roman"/>
          <w:kern w:val="0"/>
          <w:szCs w:val="24"/>
        </w:rPr>
        <w:t>with regard to</w:t>
      </w:r>
      <w:proofErr w:type="gramEnd"/>
      <w:r w:rsidRPr="00F02F09">
        <w:rPr>
          <w:rFonts w:ascii="Times New Roman" w:eastAsia="新細明體" w:hAnsi="Times New Roman" w:cs="Times New Roman"/>
          <w:kern w:val="0"/>
          <w:szCs w:val="24"/>
        </w:rPr>
        <w:t xml:space="preserve"> life and its goal. </w:t>
      </w:r>
      <w:proofErr w:type="spellStart"/>
      <w:r w:rsidRPr="00F02F09">
        <w:rPr>
          <w:rFonts w:ascii="Times New Roman" w:eastAsia="新細明體" w:hAnsi="Times New Roman" w:cs="Times New Roman"/>
          <w:i/>
          <w:iCs/>
          <w:kern w:val="0"/>
          <w:szCs w:val="24"/>
        </w:rPr>
        <w:t>Brahmajala</w:t>
      </w:r>
      <w:proofErr w:type="spellEnd"/>
      <w:r w:rsidRPr="00F02F09">
        <w:rPr>
          <w:rFonts w:ascii="Times New Roman" w:eastAsia="新細明體" w:hAnsi="Times New Roman" w:cs="Times New Roman"/>
          <w:i/>
          <w:iCs/>
          <w:kern w:val="0"/>
          <w:szCs w:val="24"/>
        </w:rPr>
        <w:t xml:space="preserve"> Sutta</w:t>
      </w:r>
      <w:r w:rsidRPr="00F02F09">
        <w:rPr>
          <w:rFonts w:ascii="Times New Roman" w:eastAsia="新細明體" w:hAnsi="Times New Roman" w:cs="Times New Roman"/>
          <w:kern w:val="0"/>
          <w:szCs w:val="24"/>
        </w:rPr>
        <w:t xml:space="preserve"> of the </w:t>
      </w:r>
      <w:proofErr w:type="spellStart"/>
      <w:r w:rsidRPr="00F02F09">
        <w:rPr>
          <w:rFonts w:ascii="Times New Roman" w:eastAsia="新細明體" w:hAnsi="Times New Roman" w:cs="Times New Roman"/>
          <w:kern w:val="0"/>
          <w:szCs w:val="24"/>
        </w:rPr>
        <w:t>Digha</w:t>
      </w:r>
      <w:proofErr w:type="spellEnd"/>
      <w:r w:rsidRPr="00F02F09">
        <w:rPr>
          <w:rFonts w:ascii="Times New Roman" w:eastAsia="新細明體" w:hAnsi="Times New Roman" w:cs="Times New Roman"/>
          <w:kern w:val="0"/>
          <w:szCs w:val="24"/>
        </w:rPr>
        <w:t xml:space="preserve"> </w:t>
      </w:r>
      <w:proofErr w:type="spellStart"/>
      <w:r w:rsidRPr="00F02F09">
        <w:rPr>
          <w:rFonts w:ascii="Times New Roman" w:eastAsia="新細明體" w:hAnsi="Times New Roman" w:cs="Times New Roman"/>
          <w:kern w:val="0"/>
          <w:szCs w:val="24"/>
        </w:rPr>
        <w:lastRenderedPageBreak/>
        <w:t>Nikaya</w:t>
      </w:r>
      <w:proofErr w:type="spellEnd"/>
      <w:r w:rsidRPr="00F02F09">
        <w:rPr>
          <w:rFonts w:ascii="Times New Roman" w:eastAsia="新細明體" w:hAnsi="Times New Roman" w:cs="Times New Roman"/>
          <w:kern w:val="0"/>
          <w:szCs w:val="24"/>
        </w:rPr>
        <w:t xml:space="preserve"> mentions sixty-two varieties of philosophical theories that prevailed in the time of the Buddha.</w:t>
      </w:r>
    </w:p>
    <w:p w14:paraId="6922D47E"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One extreme view that was diametrically opposed to all current religious beliefs was the nihilistic teaching of the materialists who were also termed </w:t>
      </w:r>
      <w:proofErr w:type="spellStart"/>
      <w:r w:rsidRPr="00F02F09">
        <w:rPr>
          <w:rFonts w:ascii="Times New Roman" w:eastAsia="新細明體" w:hAnsi="Times New Roman" w:cs="Times New Roman"/>
          <w:i/>
          <w:iCs/>
          <w:kern w:val="0"/>
          <w:szCs w:val="24"/>
        </w:rPr>
        <w:t>Carvakas</w:t>
      </w:r>
      <w:proofErr w:type="spellEnd"/>
      <w:r w:rsidRPr="00F02F09">
        <w:rPr>
          <w:rFonts w:ascii="Times New Roman" w:eastAsia="新細明體" w:hAnsi="Times New Roman" w:cs="Times New Roman"/>
          <w:kern w:val="0"/>
          <w:szCs w:val="24"/>
        </w:rPr>
        <w:t xml:space="preserve"> after the name of the founder.</w:t>
      </w:r>
    </w:p>
    <w:p w14:paraId="783EC920" w14:textId="77777777" w:rsidR="00F02F09" w:rsidRPr="00F02F09" w:rsidRDefault="00F02F09" w:rsidP="00F02F09">
      <w:pPr>
        <w:widowControl/>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According to ancient materialism which, in Pali and </w:t>
      </w:r>
      <w:proofErr w:type="spellStart"/>
      <w:r w:rsidRPr="00F02F09">
        <w:rPr>
          <w:rFonts w:ascii="Times New Roman" w:eastAsia="新細明體" w:hAnsi="Times New Roman" w:cs="Times New Roman"/>
          <w:kern w:val="0"/>
          <w:szCs w:val="24"/>
        </w:rPr>
        <w:t>Samskrit</w:t>
      </w:r>
      <w:proofErr w:type="spellEnd"/>
      <w:r w:rsidRPr="00F02F09">
        <w:rPr>
          <w:rFonts w:ascii="Times New Roman" w:eastAsia="新細明體" w:hAnsi="Times New Roman" w:cs="Times New Roman"/>
          <w:kern w:val="0"/>
          <w:szCs w:val="24"/>
        </w:rPr>
        <w:t xml:space="preserve">, was known as </w:t>
      </w:r>
      <w:proofErr w:type="spellStart"/>
      <w:r w:rsidRPr="00F02F09">
        <w:rPr>
          <w:rFonts w:ascii="Times New Roman" w:eastAsia="新細明體" w:hAnsi="Times New Roman" w:cs="Times New Roman"/>
          <w:i/>
          <w:iCs/>
          <w:kern w:val="0"/>
          <w:szCs w:val="24"/>
        </w:rPr>
        <w:t>Lokayata</w:t>
      </w:r>
      <w:proofErr w:type="spellEnd"/>
      <w:r w:rsidRPr="00F02F09">
        <w:rPr>
          <w:rFonts w:ascii="Times New Roman" w:eastAsia="新細明體" w:hAnsi="Times New Roman" w:cs="Times New Roman"/>
          <w:kern w:val="0"/>
          <w:szCs w:val="24"/>
        </w:rPr>
        <w:t xml:space="preserve">, man is annihilated after death, leaving behind him whatever force generated by him. In their opinion death is the end of all. This present world alone is real. "Eat, drink, and be merry, for death comes to all," appears to be the ideal of their system. "Virtue", they say, "is a delusion and enjoyment </w:t>
      </w:r>
      <w:proofErr w:type="gramStart"/>
      <w:r w:rsidRPr="00F02F09">
        <w:rPr>
          <w:rFonts w:ascii="Times New Roman" w:eastAsia="新細明體" w:hAnsi="Times New Roman" w:cs="Times New Roman"/>
          <w:kern w:val="0"/>
          <w:szCs w:val="24"/>
        </w:rPr>
        <w:t>is</w:t>
      </w:r>
      <w:proofErr w:type="gramEnd"/>
      <w:r w:rsidRPr="00F02F09">
        <w:rPr>
          <w:rFonts w:ascii="Times New Roman" w:eastAsia="新細明體" w:hAnsi="Times New Roman" w:cs="Times New Roman"/>
          <w:kern w:val="0"/>
          <w:szCs w:val="24"/>
        </w:rPr>
        <w:t xml:space="preserve"> the only reality. Religion is a foolish aberration, a mental disease. There was a distrust of everything good, high, </w:t>
      </w:r>
      <w:proofErr w:type="gramStart"/>
      <w:r w:rsidRPr="00F02F09">
        <w:rPr>
          <w:rFonts w:ascii="Times New Roman" w:eastAsia="新細明體" w:hAnsi="Times New Roman" w:cs="Times New Roman"/>
          <w:kern w:val="0"/>
          <w:szCs w:val="24"/>
        </w:rPr>
        <w:t>pure</w:t>
      </w:r>
      <w:proofErr w:type="gramEnd"/>
      <w:r w:rsidRPr="00F02F09">
        <w:rPr>
          <w:rFonts w:ascii="Times New Roman" w:eastAsia="新細明體" w:hAnsi="Times New Roman" w:cs="Times New Roman"/>
          <w:kern w:val="0"/>
          <w:szCs w:val="24"/>
        </w:rPr>
        <w:t xml:space="preserve"> and compassionate. Their theory stands for sensualism and selfishness and the gross affirmation of the loud will. There is no need to control passion and instinct, since they are the nature's legacy to men."</w:t>
      </w:r>
    </w:p>
    <w:p w14:paraId="1BB6CB49"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Another extreme view was that emancipation was possible only by leading a life of strict asceticism. This was purely a religious doctrine firmly held by the ascetics of the highest order. The five monks that attended on the </w:t>
      </w:r>
      <w:proofErr w:type="spellStart"/>
      <w:r w:rsidRPr="00F02F09">
        <w:rPr>
          <w:rFonts w:ascii="Times New Roman" w:eastAsia="新細明體" w:hAnsi="Times New Roman" w:cs="Times New Roman"/>
          <w:kern w:val="0"/>
          <w:szCs w:val="24"/>
        </w:rPr>
        <w:t>Bodhisatta</w:t>
      </w:r>
      <w:proofErr w:type="spellEnd"/>
      <w:r w:rsidRPr="00F02F09">
        <w:rPr>
          <w:rFonts w:ascii="Times New Roman" w:eastAsia="新細明體" w:hAnsi="Times New Roman" w:cs="Times New Roman"/>
          <w:kern w:val="0"/>
          <w:szCs w:val="24"/>
        </w:rPr>
        <w:t>, during His struggle for Enlightenment, tenaciously adhered to this belief.</w:t>
      </w:r>
    </w:p>
    <w:p w14:paraId="4EA17055"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In accordance with this view the Buddha, too, before His Enlightenment subjected Himself to all forms of austerity. After an extraordinary struggle for six </w:t>
      </w:r>
      <w:proofErr w:type="gramStart"/>
      <w:r w:rsidRPr="00F02F09">
        <w:rPr>
          <w:rFonts w:ascii="Times New Roman" w:eastAsia="新細明體" w:hAnsi="Times New Roman" w:cs="Times New Roman"/>
          <w:kern w:val="0"/>
          <w:szCs w:val="24"/>
        </w:rPr>
        <w:t>years</w:t>
      </w:r>
      <w:proofErr w:type="gramEnd"/>
      <w:r w:rsidRPr="00F02F09">
        <w:rPr>
          <w:rFonts w:ascii="Times New Roman" w:eastAsia="新細明體" w:hAnsi="Times New Roman" w:cs="Times New Roman"/>
          <w:kern w:val="0"/>
          <w:szCs w:val="24"/>
        </w:rPr>
        <w:t xml:space="preserve"> He realized the utter futility of self-mortification. Consequently, He changed His unsuccessful hard course and adopted a middle way. His </w:t>
      </w:r>
      <w:proofErr w:type="spellStart"/>
      <w:r w:rsidRPr="00F02F09">
        <w:rPr>
          <w:rFonts w:ascii="Times New Roman" w:eastAsia="新細明體" w:hAnsi="Times New Roman" w:cs="Times New Roman"/>
          <w:kern w:val="0"/>
          <w:szCs w:val="24"/>
        </w:rPr>
        <w:t>favourite</w:t>
      </w:r>
      <w:proofErr w:type="spellEnd"/>
      <w:r w:rsidRPr="00F02F09">
        <w:rPr>
          <w:rFonts w:ascii="Times New Roman" w:eastAsia="新細明體" w:hAnsi="Times New Roman" w:cs="Times New Roman"/>
          <w:kern w:val="0"/>
          <w:szCs w:val="24"/>
        </w:rPr>
        <w:t xml:space="preserve"> disciples thus lost confidence in Him and deserted Him, saying -- "The ascetic </w:t>
      </w:r>
      <w:proofErr w:type="spellStart"/>
      <w:r w:rsidRPr="00F02F09">
        <w:rPr>
          <w:rFonts w:ascii="Times New Roman" w:eastAsia="新細明體" w:hAnsi="Times New Roman" w:cs="Times New Roman"/>
          <w:kern w:val="0"/>
          <w:szCs w:val="24"/>
        </w:rPr>
        <w:t>Gotama</w:t>
      </w:r>
      <w:proofErr w:type="spellEnd"/>
      <w:r w:rsidRPr="00F02F09">
        <w:rPr>
          <w:rFonts w:ascii="Times New Roman" w:eastAsia="新細明體" w:hAnsi="Times New Roman" w:cs="Times New Roman"/>
          <w:kern w:val="0"/>
          <w:szCs w:val="24"/>
        </w:rPr>
        <w:t xml:space="preserve"> had become luxurious, had ceased from striving, and had returned to a life of comfort." Their unexpected desertion was </w:t>
      </w:r>
      <w:proofErr w:type="gramStart"/>
      <w:r w:rsidRPr="00F02F09">
        <w:rPr>
          <w:rFonts w:ascii="Times New Roman" w:eastAsia="新細明體" w:hAnsi="Times New Roman" w:cs="Times New Roman"/>
          <w:kern w:val="0"/>
          <w:szCs w:val="24"/>
        </w:rPr>
        <w:t>definitely a</w:t>
      </w:r>
      <w:proofErr w:type="gramEnd"/>
      <w:r w:rsidRPr="00F02F09">
        <w:rPr>
          <w:rFonts w:ascii="Times New Roman" w:eastAsia="新細明體" w:hAnsi="Times New Roman" w:cs="Times New Roman"/>
          <w:kern w:val="0"/>
          <w:szCs w:val="24"/>
        </w:rPr>
        <w:t xml:space="preserve"> material loss to Him as they ministered to all His needs. Nevertheless, He was not discouraged. The iron-willed </w:t>
      </w:r>
      <w:proofErr w:type="spellStart"/>
      <w:r w:rsidRPr="00F02F09">
        <w:rPr>
          <w:rFonts w:ascii="Times New Roman" w:eastAsia="新細明體" w:hAnsi="Times New Roman" w:cs="Times New Roman"/>
          <w:kern w:val="0"/>
          <w:szCs w:val="24"/>
        </w:rPr>
        <w:t>Bodhisatta</w:t>
      </w:r>
      <w:proofErr w:type="spellEnd"/>
      <w:r w:rsidRPr="00F02F09">
        <w:rPr>
          <w:rFonts w:ascii="Times New Roman" w:eastAsia="新細明體" w:hAnsi="Times New Roman" w:cs="Times New Roman"/>
          <w:kern w:val="0"/>
          <w:szCs w:val="24"/>
        </w:rPr>
        <w:t xml:space="preserve"> must have probably felt happy for being left alone. With unabated enthusiasm and with restored energy He persistently strove until He attained Enlightenment, the object of His life.</w:t>
      </w:r>
    </w:p>
    <w:p w14:paraId="225F4B4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Precisely two months after His Enlightenment on the </w:t>
      </w:r>
      <w:proofErr w:type="spellStart"/>
      <w:r w:rsidRPr="00F02F09">
        <w:rPr>
          <w:rFonts w:ascii="Times New Roman" w:eastAsia="新細明體" w:hAnsi="Times New Roman" w:cs="Times New Roman"/>
          <w:kern w:val="0"/>
          <w:szCs w:val="24"/>
        </w:rPr>
        <w:t>Asalha</w:t>
      </w:r>
      <w:proofErr w:type="spellEnd"/>
      <w:r w:rsidRPr="00F02F09">
        <w:rPr>
          <w:rFonts w:ascii="Times New Roman" w:eastAsia="新細明體" w:hAnsi="Times New Roman" w:cs="Times New Roman"/>
          <w:kern w:val="0"/>
          <w:szCs w:val="24"/>
        </w:rPr>
        <w:t xml:space="preserve"> (July) full moon day the Buddha delivered His first discourse to the five monks that attended on Him.</w:t>
      </w:r>
    </w:p>
    <w:p w14:paraId="3CD82AA1"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proofErr w:type="spellStart"/>
      <w:r w:rsidRPr="00F02F09">
        <w:rPr>
          <w:rFonts w:ascii="Times New Roman" w:eastAsia="新細明體" w:hAnsi="Times New Roman" w:cs="Times New Roman"/>
          <w:kern w:val="0"/>
          <w:sz w:val="72"/>
          <w:szCs w:val="72"/>
        </w:rPr>
        <w:t>D</w:t>
      </w:r>
      <w:r w:rsidRPr="00F02F09">
        <w:rPr>
          <w:rFonts w:ascii="Times New Roman" w:eastAsia="新細明體" w:hAnsi="Times New Roman" w:cs="Times New Roman"/>
          <w:i/>
          <w:iCs/>
          <w:kern w:val="0"/>
          <w:szCs w:val="24"/>
        </w:rPr>
        <w:t>hammacakka</w:t>
      </w:r>
      <w:proofErr w:type="spellEnd"/>
      <w:r w:rsidRPr="00F02F09">
        <w:rPr>
          <w:rFonts w:ascii="Times New Roman" w:eastAsia="新細明體" w:hAnsi="Times New Roman" w:cs="Times New Roman"/>
          <w:kern w:val="0"/>
          <w:szCs w:val="24"/>
        </w:rPr>
        <w:t xml:space="preserve"> is the name given to this first discourse of the Buddha. It is frequently represented as meaning "The Kingdom of Truth." "The Kingdom of </w:t>
      </w:r>
      <w:r w:rsidRPr="00F02F09">
        <w:rPr>
          <w:rFonts w:ascii="Times New Roman" w:eastAsia="新細明體" w:hAnsi="Times New Roman" w:cs="Times New Roman"/>
          <w:kern w:val="0"/>
          <w:szCs w:val="24"/>
        </w:rPr>
        <w:lastRenderedPageBreak/>
        <w:t xml:space="preserve">Righteousness." "The Wheel of Truth." According to the commentators Dhamma here means wisdom or knowledge, and </w:t>
      </w:r>
      <w:proofErr w:type="spellStart"/>
      <w:r w:rsidRPr="00F02F09">
        <w:rPr>
          <w:rFonts w:ascii="Times New Roman" w:eastAsia="新細明體" w:hAnsi="Times New Roman" w:cs="Times New Roman"/>
          <w:kern w:val="0"/>
          <w:szCs w:val="24"/>
        </w:rPr>
        <w:t>Cakka</w:t>
      </w:r>
      <w:proofErr w:type="spellEnd"/>
      <w:r w:rsidRPr="00F02F09">
        <w:rPr>
          <w:rFonts w:ascii="Times New Roman" w:eastAsia="新細明體" w:hAnsi="Times New Roman" w:cs="Times New Roman"/>
          <w:kern w:val="0"/>
          <w:szCs w:val="24"/>
        </w:rPr>
        <w:t xml:space="preserve"> means founding or establishment. </w:t>
      </w:r>
      <w:proofErr w:type="spellStart"/>
      <w:r w:rsidRPr="00F02F09">
        <w:rPr>
          <w:rFonts w:ascii="Times New Roman" w:eastAsia="新細明體" w:hAnsi="Times New Roman" w:cs="Times New Roman"/>
          <w:kern w:val="0"/>
          <w:szCs w:val="24"/>
        </w:rPr>
        <w:t>Dhammacakka</w:t>
      </w:r>
      <w:proofErr w:type="spellEnd"/>
      <w:r w:rsidRPr="00F02F09">
        <w:rPr>
          <w:rFonts w:ascii="Times New Roman" w:eastAsia="新細明體" w:hAnsi="Times New Roman" w:cs="Times New Roman"/>
          <w:kern w:val="0"/>
          <w:szCs w:val="24"/>
        </w:rPr>
        <w:t xml:space="preserve"> therefore means the founding or establishment of wisdom. </w:t>
      </w:r>
      <w:proofErr w:type="spellStart"/>
      <w:r w:rsidRPr="00F02F09">
        <w:rPr>
          <w:rFonts w:ascii="Times New Roman" w:eastAsia="新細明體" w:hAnsi="Times New Roman" w:cs="Times New Roman"/>
          <w:kern w:val="0"/>
          <w:szCs w:val="24"/>
        </w:rPr>
        <w:t>Dhammacakkappavattana</w:t>
      </w:r>
      <w:proofErr w:type="spellEnd"/>
      <w:r w:rsidRPr="00F02F09">
        <w:rPr>
          <w:rFonts w:ascii="Times New Roman" w:eastAsia="新細明體" w:hAnsi="Times New Roman" w:cs="Times New Roman"/>
          <w:kern w:val="0"/>
          <w:szCs w:val="24"/>
        </w:rPr>
        <w:t xml:space="preserve"> means The Exposition of the Establishment of Wisdom. Dhamma may also be interpreted as Truth, and </w:t>
      </w:r>
      <w:proofErr w:type="spellStart"/>
      <w:r w:rsidRPr="00F02F09">
        <w:rPr>
          <w:rFonts w:ascii="Times New Roman" w:eastAsia="新細明體" w:hAnsi="Times New Roman" w:cs="Times New Roman"/>
          <w:kern w:val="0"/>
          <w:szCs w:val="24"/>
        </w:rPr>
        <w:t>cakka</w:t>
      </w:r>
      <w:proofErr w:type="spellEnd"/>
      <w:r w:rsidRPr="00F02F09">
        <w:rPr>
          <w:rFonts w:ascii="Times New Roman" w:eastAsia="新細明體" w:hAnsi="Times New Roman" w:cs="Times New Roman"/>
          <w:kern w:val="0"/>
          <w:szCs w:val="24"/>
        </w:rPr>
        <w:t xml:space="preserve"> as wheel. </w:t>
      </w:r>
      <w:proofErr w:type="spellStart"/>
      <w:r w:rsidRPr="00F02F09">
        <w:rPr>
          <w:rFonts w:ascii="Times New Roman" w:eastAsia="新細明體" w:hAnsi="Times New Roman" w:cs="Times New Roman"/>
          <w:kern w:val="0"/>
          <w:szCs w:val="24"/>
        </w:rPr>
        <w:t>Dhammacakkappavattana</w:t>
      </w:r>
      <w:proofErr w:type="spellEnd"/>
      <w:r w:rsidRPr="00F02F09">
        <w:rPr>
          <w:rFonts w:ascii="Times New Roman" w:eastAsia="新細明體" w:hAnsi="Times New Roman" w:cs="Times New Roman"/>
          <w:kern w:val="0"/>
          <w:szCs w:val="24"/>
        </w:rPr>
        <w:t xml:space="preserve"> would therefore mean -- The Turning or The Establishment of the Wheel of Truth.</w:t>
      </w:r>
    </w:p>
    <w:p w14:paraId="4BE826AC"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In this most important </w:t>
      </w:r>
      <w:proofErr w:type="gramStart"/>
      <w:r w:rsidRPr="00F02F09">
        <w:rPr>
          <w:rFonts w:ascii="Times New Roman" w:eastAsia="新細明體" w:hAnsi="Times New Roman" w:cs="Times New Roman"/>
          <w:kern w:val="0"/>
          <w:szCs w:val="24"/>
        </w:rPr>
        <w:t>discourse</w:t>
      </w:r>
      <w:proofErr w:type="gramEnd"/>
      <w:r w:rsidRPr="00F02F09">
        <w:rPr>
          <w:rFonts w:ascii="Times New Roman" w:eastAsia="新細明體" w:hAnsi="Times New Roman" w:cs="Times New Roman"/>
          <w:kern w:val="0"/>
          <w:szCs w:val="24"/>
        </w:rPr>
        <w:t xml:space="preserve"> the Buddha expounds the Middle Path which He Himself discovered and which forms the essence of His new teaching. He opened the discourse by exhorting the five monks who believed in strict asceticism to avoid the extremes of self-indulgence and self-mortification as both do not lead to perfect Peace and Enlightenment. The former retards one's spiritual progress, the latter weakens one's intellect. He criticized both views as He realized by personal experience their futility and enunciated the most practicable, </w:t>
      </w:r>
      <w:proofErr w:type="gramStart"/>
      <w:r w:rsidRPr="00F02F09">
        <w:rPr>
          <w:rFonts w:ascii="Times New Roman" w:eastAsia="新細明體" w:hAnsi="Times New Roman" w:cs="Times New Roman"/>
          <w:kern w:val="0"/>
          <w:szCs w:val="24"/>
        </w:rPr>
        <w:t>rational</w:t>
      </w:r>
      <w:proofErr w:type="gramEnd"/>
      <w:r w:rsidRPr="00F02F09">
        <w:rPr>
          <w:rFonts w:ascii="Times New Roman" w:eastAsia="新細明體" w:hAnsi="Times New Roman" w:cs="Times New Roman"/>
          <w:kern w:val="0"/>
          <w:szCs w:val="24"/>
        </w:rPr>
        <w:t xml:space="preserve"> and beneficial path, which alone leads to perfect purity and absolute Deliverance.</w:t>
      </w:r>
    </w:p>
    <w:p w14:paraId="24207991"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discourse was expounded by the Buddha while He was residing at the Deer Park in </w:t>
      </w:r>
      <w:proofErr w:type="spellStart"/>
      <w:r w:rsidRPr="00F02F09">
        <w:rPr>
          <w:rFonts w:ascii="Times New Roman" w:eastAsia="新細明體" w:hAnsi="Times New Roman" w:cs="Times New Roman"/>
          <w:kern w:val="0"/>
          <w:szCs w:val="24"/>
        </w:rPr>
        <w:t>Isipatana</w:t>
      </w:r>
      <w:proofErr w:type="spellEnd"/>
      <w:r w:rsidRPr="00F02F09">
        <w:rPr>
          <w:rFonts w:ascii="Times New Roman" w:eastAsia="新細明體" w:hAnsi="Times New Roman" w:cs="Times New Roman"/>
          <w:kern w:val="0"/>
          <w:szCs w:val="24"/>
        </w:rPr>
        <w:t xml:space="preserve"> near Benares.</w:t>
      </w:r>
    </w:p>
    <w:p w14:paraId="0CE4646E"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intellectual five monks who were closely associated with the Buddha for six years were the only human beings that were present to hear the sermon. Books state that many invisible beings such as Devas and Brahmas also took advantage of the golden opportunity of listening to the sermon. As Buddhists believe in the existence of realms other than this world, inhabited by beings with subtle bodies imperceptible to the physical eye, possibly many Devas and Brahmas were also present on this great occasion. Nevertheless, </w:t>
      </w:r>
      <w:proofErr w:type="gramStart"/>
      <w:r w:rsidRPr="00F02F09">
        <w:rPr>
          <w:rFonts w:ascii="Times New Roman" w:eastAsia="新細明體" w:hAnsi="Times New Roman" w:cs="Times New Roman"/>
          <w:kern w:val="0"/>
          <w:szCs w:val="24"/>
        </w:rPr>
        <w:t>it is clear that the</w:t>
      </w:r>
      <w:proofErr w:type="gramEnd"/>
      <w:r w:rsidRPr="00F02F09">
        <w:rPr>
          <w:rFonts w:ascii="Times New Roman" w:eastAsia="新細明體" w:hAnsi="Times New Roman" w:cs="Times New Roman"/>
          <w:kern w:val="0"/>
          <w:szCs w:val="24"/>
        </w:rPr>
        <w:t xml:space="preserve"> Buddha was directly addressing the five monks and the discourse was intended mainly for them.</w:t>
      </w:r>
    </w:p>
    <w:p w14:paraId="30ED7EA4"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At the outset the Buddha cautioned them to avoid the two extremes. His actual words </w:t>
      </w:r>
      <w:proofErr w:type="gramStart"/>
      <w:r w:rsidRPr="00F02F09">
        <w:rPr>
          <w:rFonts w:ascii="Times New Roman" w:eastAsia="新細明體" w:hAnsi="Times New Roman" w:cs="Times New Roman"/>
          <w:kern w:val="0"/>
          <w:szCs w:val="24"/>
        </w:rPr>
        <w:t>were:--</w:t>
      </w:r>
      <w:proofErr w:type="gramEnd"/>
      <w:r w:rsidRPr="00F02F09">
        <w:rPr>
          <w:rFonts w:ascii="Times New Roman" w:eastAsia="新細明體" w:hAnsi="Times New Roman" w:cs="Times New Roman"/>
          <w:kern w:val="0"/>
          <w:szCs w:val="24"/>
        </w:rPr>
        <w:t xml:space="preserve"> "There are two extremes </w:t>
      </w:r>
      <w:r w:rsidRPr="00F02F09">
        <w:rPr>
          <w:rFonts w:ascii="Times New Roman" w:eastAsia="新細明體" w:hAnsi="Times New Roman" w:cs="Times New Roman"/>
          <w:i/>
          <w:iCs/>
          <w:kern w:val="0"/>
          <w:szCs w:val="24"/>
        </w:rPr>
        <w:t>(anta)</w:t>
      </w:r>
      <w:r w:rsidRPr="00F02F09">
        <w:rPr>
          <w:rFonts w:ascii="Times New Roman" w:eastAsia="新細明體" w:hAnsi="Times New Roman" w:cs="Times New Roman"/>
          <w:kern w:val="0"/>
          <w:szCs w:val="24"/>
        </w:rPr>
        <w:t xml:space="preserve"> which should not be resorted to by a recluse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pabbajitena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Special emphasis was laid on the two terms "anta" which means end or extreme and "</w:t>
      </w:r>
      <w:proofErr w:type="spellStart"/>
      <w:r w:rsidRPr="00F02F09">
        <w:rPr>
          <w:rFonts w:ascii="Times New Roman" w:eastAsia="新細明體" w:hAnsi="Times New Roman" w:cs="Times New Roman"/>
          <w:kern w:val="0"/>
          <w:szCs w:val="24"/>
        </w:rPr>
        <w:t>pabbajita</w:t>
      </w:r>
      <w:proofErr w:type="spellEnd"/>
      <w:r w:rsidRPr="00F02F09">
        <w:rPr>
          <w:rFonts w:ascii="Times New Roman" w:eastAsia="新細明體" w:hAnsi="Times New Roman" w:cs="Times New Roman"/>
          <w:kern w:val="0"/>
          <w:szCs w:val="24"/>
        </w:rPr>
        <w:t>" which means one who has renounced the world.</w:t>
      </w:r>
    </w:p>
    <w:p w14:paraId="222039A3"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One extreme, in the Buddha's own words, was the constant attachment to sensual pleasures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kamasukhallikanuyoga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The Buddha described this extreme as base, vulgar, worldly, ignoble, and profitless.</w:t>
      </w:r>
    </w:p>
    <w:p w14:paraId="494FF6CF"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This should not be misunderstood to mean that the Buddha expects all His followers to give up material pleasures and retire to a forest without enjoying this life. The Buddha was not so narrow minded.</w:t>
      </w:r>
    </w:p>
    <w:p w14:paraId="1BBC3FD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Whatever the deluded sensualist may feel about it, to the dispassionate thinker the enjoyment of sensual pleasures is distinctly short-lived, never completely satisfying, and results in unpleasant reactions. Speaking of </w:t>
      </w:r>
      <w:proofErr w:type="spellStart"/>
      <w:r w:rsidRPr="00F02F09">
        <w:rPr>
          <w:rFonts w:ascii="Times New Roman" w:eastAsia="新細明體" w:hAnsi="Times New Roman" w:cs="Times New Roman"/>
          <w:kern w:val="0"/>
          <w:szCs w:val="24"/>
        </w:rPr>
        <w:t>wordly</w:t>
      </w:r>
      <w:proofErr w:type="spellEnd"/>
      <w:r w:rsidRPr="00F02F09">
        <w:rPr>
          <w:rFonts w:ascii="Times New Roman" w:eastAsia="新細明體" w:hAnsi="Times New Roman" w:cs="Times New Roman"/>
          <w:kern w:val="0"/>
          <w:szCs w:val="24"/>
        </w:rPr>
        <w:t xml:space="preserve"> happiness, the Buddha says that the acquisition of wealth and the enjoyment of possessions are two sources of pleasure for a layman. An understanding recluse would not however seek delight in the pursuit of these fleeting pleasures. To the surprise of the average </w:t>
      </w:r>
      <w:proofErr w:type="gramStart"/>
      <w:r w:rsidRPr="00F02F09">
        <w:rPr>
          <w:rFonts w:ascii="Times New Roman" w:eastAsia="新細明體" w:hAnsi="Times New Roman" w:cs="Times New Roman"/>
          <w:kern w:val="0"/>
          <w:szCs w:val="24"/>
        </w:rPr>
        <w:t>man</w:t>
      </w:r>
      <w:proofErr w:type="gramEnd"/>
      <w:r w:rsidRPr="00F02F09">
        <w:rPr>
          <w:rFonts w:ascii="Times New Roman" w:eastAsia="新細明體" w:hAnsi="Times New Roman" w:cs="Times New Roman"/>
          <w:kern w:val="0"/>
          <w:szCs w:val="24"/>
        </w:rPr>
        <w:t xml:space="preserve"> he might shun them. What constitutes pleasure to the former is a source of alarm to the latter to whom renunciation alone is pleasure.</w:t>
      </w:r>
    </w:p>
    <w:p w14:paraId="1FE8D58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other extreme is the constant addiction to self-mortification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attakilamathanuyoga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Commenting on this extreme, which is not </w:t>
      </w:r>
      <w:proofErr w:type="spellStart"/>
      <w:r w:rsidRPr="00F02F09">
        <w:rPr>
          <w:rFonts w:ascii="Times New Roman" w:eastAsia="新細明體" w:hAnsi="Times New Roman" w:cs="Times New Roman"/>
          <w:kern w:val="0"/>
          <w:szCs w:val="24"/>
        </w:rPr>
        <w:t>practised</w:t>
      </w:r>
      <w:proofErr w:type="spellEnd"/>
      <w:r w:rsidRPr="00F02F09">
        <w:rPr>
          <w:rFonts w:ascii="Times New Roman" w:eastAsia="新細明體" w:hAnsi="Times New Roman" w:cs="Times New Roman"/>
          <w:kern w:val="0"/>
          <w:szCs w:val="24"/>
        </w:rPr>
        <w:t xml:space="preserve"> by the ordinary man, the Buddha remarks that it is painful, ignoble, and profitless. Unlike the first extreme this is not described as base, worldly, and vulgar. The selection of these three terms is very striking. As a </w:t>
      </w:r>
      <w:proofErr w:type="gramStart"/>
      <w:r w:rsidRPr="00F02F09">
        <w:rPr>
          <w:rFonts w:ascii="Times New Roman" w:eastAsia="新細明體" w:hAnsi="Times New Roman" w:cs="Times New Roman"/>
          <w:kern w:val="0"/>
          <w:szCs w:val="24"/>
        </w:rPr>
        <w:t>rule</w:t>
      </w:r>
      <w:proofErr w:type="gramEnd"/>
      <w:r w:rsidRPr="00F02F09">
        <w:rPr>
          <w:rFonts w:ascii="Times New Roman" w:eastAsia="新細明體" w:hAnsi="Times New Roman" w:cs="Times New Roman"/>
          <w:kern w:val="0"/>
          <w:szCs w:val="24"/>
        </w:rPr>
        <w:t xml:space="preserve"> it is the sincere recluse who has renounced his attachment to sensual pleasures that resorts to this painful method, mainly with the object of gaining his deliverance from the ills of life. The Buddha, who has had painful experience of this profitless course, describes it as useless. It only multiplies suffering instead of diminishing it.</w:t>
      </w:r>
    </w:p>
    <w:p w14:paraId="425429AE"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Buddhas and Arahants are described as </w:t>
      </w:r>
      <w:proofErr w:type="spellStart"/>
      <w:r w:rsidRPr="00F02F09">
        <w:rPr>
          <w:rFonts w:ascii="Times New Roman" w:eastAsia="新細明體" w:hAnsi="Times New Roman" w:cs="Times New Roman"/>
          <w:kern w:val="0"/>
          <w:szCs w:val="24"/>
        </w:rPr>
        <w:t>Ariyas</w:t>
      </w:r>
      <w:proofErr w:type="spellEnd"/>
      <w:r w:rsidRPr="00F02F09">
        <w:rPr>
          <w:rFonts w:ascii="Times New Roman" w:eastAsia="新細明體" w:hAnsi="Times New Roman" w:cs="Times New Roman"/>
          <w:kern w:val="0"/>
          <w:szCs w:val="24"/>
        </w:rPr>
        <w:t xml:space="preserve"> meaning Nobles. </w:t>
      </w:r>
      <w:proofErr w:type="spellStart"/>
      <w:r w:rsidRPr="00F02F09">
        <w:rPr>
          <w:rFonts w:ascii="Times New Roman" w:eastAsia="新細明體" w:hAnsi="Times New Roman" w:cs="Times New Roman"/>
          <w:kern w:val="0"/>
          <w:szCs w:val="24"/>
        </w:rPr>
        <w:t>Anariya</w:t>
      </w:r>
      <w:proofErr w:type="spellEnd"/>
      <w:r w:rsidRPr="00F02F09">
        <w:rPr>
          <w:rFonts w:ascii="Times New Roman" w:eastAsia="新細明體" w:hAnsi="Times New Roman" w:cs="Times New Roman"/>
          <w:kern w:val="0"/>
          <w:szCs w:val="24"/>
        </w:rPr>
        <w:t xml:space="preserve"> (ignoble) may therefore be construed as not characteristic of the Buddha and Arahants who are free from passions. </w:t>
      </w:r>
      <w:proofErr w:type="spellStart"/>
      <w:r w:rsidRPr="00F02F09">
        <w:rPr>
          <w:rFonts w:ascii="Times New Roman" w:eastAsia="新細明體" w:hAnsi="Times New Roman" w:cs="Times New Roman"/>
          <w:kern w:val="0"/>
          <w:szCs w:val="24"/>
        </w:rPr>
        <w:t>Attha</w:t>
      </w:r>
      <w:proofErr w:type="spellEnd"/>
      <w:r w:rsidRPr="00F02F09">
        <w:rPr>
          <w:rFonts w:ascii="Times New Roman" w:eastAsia="新細明體" w:hAnsi="Times New Roman" w:cs="Times New Roman"/>
          <w:kern w:val="0"/>
          <w:szCs w:val="24"/>
        </w:rPr>
        <w:t xml:space="preserve"> means the ultimate Good, which for a Buddhist is Nibbana, the complete emancipation from suffering. </w:t>
      </w:r>
      <w:proofErr w:type="gramStart"/>
      <w:r w:rsidRPr="00F02F09">
        <w:rPr>
          <w:rFonts w:ascii="Times New Roman" w:eastAsia="新細明體" w:hAnsi="Times New Roman" w:cs="Times New Roman"/>
          <w:kern w:val="0"/>
          <w:szCs w:val="24"/>
        </w:rPr>
        <w:t>Therefore</w:t>
      </w:r>
      <w:proofErr w:type="gramEnd"/>
      <w:r w:rsidRPr="00F02F09">
        <w:rPr>
          <w:rFonts w:ascii="Times New Roman" w:eastAsia="新細明體" w:hAnsi="Times New Roman" w:cs="Times New Roman"/>
          <w:kern w:val="0"/>
          <w:szCs w:val="24"/>
        </w:rPr>
        <w:t xml:space="preserve"> </w:t>
      </w:r>
      <w:proofErr w:type="spellStart"/>
      <w:r w:rsidRPr="00F02F09">
        <w:rPr>
          <w:rFonts w:ascii="Times New Roman" w:eastAsia="新細明體" w:hAnsi="Times New Roman" w:cs="Times New Roman"/>
          <w:i/>
          <w:iCs/>
          <w:kern w:val="0"/>
          <w:szCs w:val="24"/>
        </w:rPr>
        <w:t>anatthasamhita</w:t>
      </w:r>
      <w:proofErr w:type="spellEnd"/>
      <w:r w:rsidRPr="00F02F09">
        <w:rPr>
          <w:rFonts w:ascii="Times New Roman" w:eastAsia="新細明體" w:hAnsi="Times New Roman" w:cs="Times New Roman"/>
          <w:kern w:val="0"/>
          <w:szCs w:val="24"/>
        </w:rPr>
        <w:t xml:space="preserve"> may be construed as not conducive to ultimate Good.</w:t>
      </w:r>
    </w:p>
    <w:p w14:paraId="31CFD44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Buddha at first cleared the issues and removed the false notions of His hearers. When their troubled minds became pliable and receptive the Buddha related His personal experience </w:t>
      </w:r>
      <w:proofErr w:type="gramStart"/>
      <w:r w:rsidRPr="00F02F09">
        <w:rPr>
          <w:rFonts w:ascii="Times New Roman" w:eastAsia="新細明體" w:hAnsi="Times New Roman" w:cs="Times New Roman"/>
          <w:kern w:val="0"/>
          <w:szCs w:val="24"/>
        </w:rPr>
        <w:t>with regard to</w:t>
      </w:r>
      <w:proofErr w:type="gramEnd"/>
      <w:r w:rsidRPr="00F02F09">
        <w:rPr>
          <w:rFonts w:ascii="Times New Roman" w:eastAsia="新細明體" w:hAnsi="Times New Roman" w:cs="Times New Roman"/>
          <w:kern w:val="0"/>
          <w:szCs w:val="24"/>
        </w:rPr>
        <w:t xml:space="preserve"> these two extremes.</w:t>
      </w:r>
    </w:p>
    <w:p w14:paraId="0D104A85"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Buddha says that He (the Tathagata), realizing the error of both these two extremes, followed a middle path. This new path or way was discovered by Himself. The Buddha termed His new system </w:t>
      </w:r>
      <w:proofErr w:type="spellStart"/>
      <w:r w:rsidRPr="00F02F09">
        <w:rPr>
          <w:rFonts w:ascii="Times New Roman" w:eastAsia="新細明體" w:hAnsi="Times New Roman" w:cs="Times New Roman"/>
          <w:i/>
          <w:iCs/>
          <w:kern w:val="0"/>
          <w:szCs w:val="24"/>
        </w:rPr>
        <w:t>Majjhima</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Patipada</w:t>
      </w:r>
      <w:proofErr w:type="spellEnd"/>
      <w:r w:rsidRPr="00F02F09">
        <w:rPr>
          <w:rFonts w:ascii="Times New Roman" w:eastAsia="新細明體" w:hAnsi="Times New Roman" w:cs="Times New Roman"/>
          <w:kern w:val="0"/>
          <w:szCs w:val="24"/>
        </w:rPr>
        <w:t xml:space="preserve"> -- the Middle Way. To persuade His disciples to give heed to His new path </w:t>
      </w:r>
      <w:proofErr w:type="gramStart"/>
      <w:r w:rsidRPr="00F02F09">
        <w:rPr>
          <w:rFonts w:ascii="Times New Roman" w:eastAsia="新細明體" w:hAnsi="Times New Roman" w:cs="Times New Roman"/>
          <w:kern w:val="0"/>
          <w:szCs w:val="24"/>
        </w:rPr>
        <w:t>He</w:t>
      </w:r>
      <w:proofErr w:type="gramEnd"/>
      <w:r w:rsidRPr="00F02F09">
        <w:rPr>
          <w:rFonts w:ascii="Times New Roman" w:eastAsia="新細明體" w:hAnsi="Times New Roman" w:cs="Times New Roman"/>
          <w:kern w:val="0"/>
          <w:szCs w:val="24"/>
        </w:rPr>
        <w:t xml:space="preserve"> spoke of its various blessings. Unlike the two diametrically opposite extremes this middle path produces spiritual insight and intellectual wisdom to see things as they truly are. When the insight is </w:t>
      </w:r>
      <w:proofErr w:type="gramStart"/>
      <w:r w:rsidRPr="00F02F09">
        <w:rPr>
          <w:rFonts w:ascii="Times New Roman" w:eastAsia="新細明體" w:hAnsi="Times New Roman" w:cs="Times New Roman"/>
          <w:kern w:val="0"/>
          <w:szCs w:val="24"/>
        </w:rPr>
        <w:t>clarified</w:t>
      </w:r>
      <w:proofErr w:type="gramEnd"/>
      <w:r w:rsidRPr="00F02F09">
        <w:rPr>
          <w:rFonts w:ascii="Times New Roman" w:eastAsia="新細明體" w:hAnsi="Times New Roman" w:cs="Times New Roman"/>
          <w:kern w:val="0"/>
          <w:szCs w:val="24"/>
        </w:rPr>
        <w:t xml:space="preserve"> and the intellect is sharpened everything is a seen in its true perspective.</w:t>
      </w:r>
    </w:p>
    <w:p w14:paraId="45077AC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Furthermore, unlike the first extreme which stimulates passions, this Middle Way leads to the subjugation of passions which results in Peace. Above all it leads to the </w:t>
      </w:r>
      <w:proofErr w:type="spellStart"/>
      <w:r w:rsidRPr="00F02F09">
        <w:rPr>
          <w:rFonts w:ascii="Times New Roman" w:eastAsia="新細明體" w:hAnsi="Times New Roman" w:cs="Times New Roman"/>
          <w:kern w:val="0"/>
          <w:szCs w:val="24"/>
        </w:rPr>
        <w:t>attaintment</w:t>
      </w:r>
      <w:proofErr w:type="spellEnd"/>
      <w:r w:rsidRPr="00F02F09">
        <w:rPr>
          <w:rFonts w:ascii="Times New Roman" w:eastAsia="新細明體" w:hAnsi="Times New Roman" w:cs="Times New Roman"/>
          <w:kern w:val="0"/>
          <w:szCs w:val="24"/>
        </w:rPr>
        <w:t xml:space="preserve"> of the four supramundane Paths of Sainthood, to the understanding of the four Noble Truths, and finally to the realization of the </w:t>
      </w:r>
      <w:proofErr w:type="gramStart"/>
      <w:r w:rsidRPr="00F02F09">
        <w:rPr>
          <w:rFonts w:ascii="Times New Roman" w:eastAsia="新細明體" w:hAnsi="Times New Roman" w:cs="Times New Roman"/>
          <w:kern w:val="0"/>
          <w:szCs w:val="24"/>
        </w:rPr>
        <w:t>ultimate Goal</w:t>
      </w:r>
      <w:proofErr w:type="gramEnd"/>
      <w:r w:rsidRPr="00F02F09">
        <w:rPr>
          <w:rFonts w:ascii="Times New Roman" w:eastAsia="新細明體" w:hAnsi="Times New Roman" w:cs="Times New Roman"/>
          <w:kern w:val="0"/>
          <w:szCs w:val="24"/>
        </w:rPr>
        <w:t>, Nibbana.</w:t>
      </w:r>
    </w:p>
    <w:p w14:paraId="4AFEE3F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Now, what is the Middle Way? The Buddha replies: It is the Noble Eightfold Path. The eight factors are then enumerated in the discourse.</w:t>
      </w:r>
    </w:p>
    <w:p w14:paraId="2F7B4362"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first factor is Right Understanding, the keynote of Buddhism. The Buddha started with Right Understanding </w:t>
      </w:r>
      <w:proofErr w:type="gramStart"/>
      <w:r w:rsidRPr="00F02F09">
        <w:rPr>
          <w:rFonts w:ascii="Times New Roman" w:eastAsia="新細明體" w:hAnsi="Times New Roman" w:cs="Times New Roman"/>
          <w:kern w:val="0"/>
          <w:szCs w:val="24"/>
        </w:rPr>
        <w:t>in order to</w:t>
      </w:r>
      <w:proofErr w:type="gramEnd"/>
      <w:r w:rsidRPr="00F02F09">
        <w:rPr>
          <w:rFonts w:ascii="Times New Roman" w:eastAsia="新細明體" w:hAnsi="Times New Roman" w:cs="Times New Roman"/>
          <w:kern w:val="0"/>
          <w:szCs w:val="24"/>
        </w:rPr>
        <w:t xml:space="preserve"> clear the doubts of the monks and guide them on the right way. Right Understanding deals with the knowledge of oneself as one really is; it leads to Right Thoughts of non-attachment or renunciation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nekkhammasamkappa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loving-kindness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avyapada</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samkappa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and harmlessness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avihimsa</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samhappa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which are opposed to selfishness, </w:t>
      </w:r>
      <w:proofErr w:type="spellStart"/>
      <w:r w:rsidRPr="00F02F09">
        <w:rPr>
          <w:rFonts w:ascii="Times New Roman" w:eastAsia="新細明體" w:hAnsi="Times New Roman" w:cs="Times New Roman"/>
          <w:kern w:val="0"/>
          <w:szCs w:val="24"/>
        </w:rPr>
        <w:t>illwill</w:t>
      </w:r>
      <w:proofErr w:type="spellEnd"/>
      <w:r w:rsidRPr="00F02F09">
        <w:rPr>
          <w:rFonts w:ascii="Times New Roman" w:eastAsia="新細明體" w:hAnsi="Times New Roman" w:cs="Times New Roman"/>
          <w:kern w:val="0"/>
          <w:szCs w:val="24"/>
        </w:rPr>
        <w:t>, and cruelty respectively. Right Thoughts result in Right Speech, Right Action, and Right Livelihood, which three factors perfect one's morality. The sixth factor is Right Effort which deals with the elimination of evil states and the development of good states in oneself. This self-purification is best done by a careful introspection, for which Right Mindfulness, the seventh factor, is essential. Effort, combined with Mindfulness, produces Right Concentration or one-pointedness of the mind, the eighth factor. A one-pointed mind resembles a polished mirror where everything is clearly reflected with no distortion.</w:t>
      </w:r>
    </w:p>
    <w:p w14:paraId="26D4CE3C"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Prefacing the discourse with the two extremes and </w:t>
      </w:r>
      <w:proofErr w:type="gramStart"/>
      <w:r w:rsidRPr="00F02F09">
        <w:rPr>
          <w:rFonts w:ascii="Times New Roman" w:eastAsia="新細明體" w:hAnsi="Times New Roman" w:cs="Times New Roman"/>
          <w:kern w:val="0"/>
          <w:szCs w:val="24"/>
        </w:rPr>
        <w:t>His</w:t>
      </w:r>
      <w:proofErr w:type="gramEnd"/>
      <w:r w:rsidRPr="00F02F09">
        <w:rPr>
          <w:rFonts w:ascii="Times New Roman" w:eastAsia="新細明體" w:hAnsi="Times New Roman" w:cs="Times New Roman"/>
          <w:kern w:val="0"/>
          <w:szCs w:val="24"/>
        </w:rPr>
        <w:t xml:space="preserve"> newly discovered Middle Way, the Buddha expounded the Four Noble Truths in detail.</w:t>
      </w:r>
    </w:p>
    <w:p w14:paraId="4CF8A02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proofErr w:type="spellStart"/>
      <w:r w:rsidRPr="00F02F09">
        <w:rPr>
          <w:rFonts w:ascii="Times New Roman" w:eastAsia="新細明體" w:hAnsi="Times New Roman" w:cs="Times New Roman"/>
          <w:i/>
          <w:iCs/>
          <w:kern w:val="0"/>
          <w:szCs w:val="24"/>
        </w:rPr>
        <w:t>Sacca</w:t>
      </w:r>
      <w:proofErr w:type="spellEnd"/>
      <w:r w:rsidRPr="00F02F09">
        <w:rPr>
          <w:rFonts w:ascii="Times New Roman" w:eastAsia="新細明體" w:hAnsi="Times New Roman" w:cs="Times New Roman"/>
          <w:kern w:val="0"/>
          <w:szCs w:val="24"/>
        </w:rPr>
        <w:t xml:space="preserve"> is the Pali term for Truth which means that which is. Its </w:t>
      </w:r>
      <w:proofErr w:type="spellStart"/>
      <w:r w:rsidRPr="00F02F09">
        <w:rPr>
          <w:rFonts w:ascii="Times New Roman" w:eastAsia="新細明體" w:hAnsi="Times New Roman" w:cs="Times New Roman"/>
          <w:kern w:val="0"/>
          <w:szCs w:val="24"/>
        </w:rPr>
        <w:t>Samskrit</w:t>
      </w:r>
      <w:proofErr w:type="spellEnd"/>
      <w:r w:rsidRPr="00F02F09">
        <w:rPr>
          <w:rFonts w:ascii="Times New Roman" w:eastAsia="新細明體" w:hAnsi="Times New Roman" w:cs="Times New Roman"/>
          <w:kern w:val="0"/>
          <w:szCs w:val="24"/>
        </w:rPr>
        <w:t xml:space="preserve"> equivalent is </w:t>
      </w:r>
      <w:proofErr w:type="spellStart"/>
      <w:r w:rsidRPr="00F02F09">
        <w:rPr>
          <w:rFonts w:ascii="Times New Roman" w:eastAsia="新細明體" w:hAnsi="Times New Roman" w:cs="Times New Roman"/>
          <w:kern w:val="0"/>
          <w:szCs w:val="24"/>
        </w:rPr>
        <w:t>satya</w:t>
      </w:r>
      <w:proofErr w:type="spellEnd"/>
      <w:r w:rsidRPr="00F02F09">
        <w:rPr>
          <w:rFonts w:ascii="Times New Roman" w:eastAsia="新細明體" w:hAnsi="Times New Roman" w:cs="Times New Roman"/>
          <w:kern w:val="0"/>
          <w:szCs w:val="24"/>
        </w:rPr>
        <w:t xml:space="preserve"> which denotes an incontrovertible fact. The Buddha enunciates four such Truths, the foundations of His teaching, which are associated with the so-called being. Hence His doctrine is homocentric, opposed to theocentric religions. It is introvert and not extrovert. Whether the Buddha arises or not these Truths exist, and it is a Buddha that reveals them to the deluded world. They do not and cannot change with time, because they are eternal truths. The Buddha was not indebted to anyone for His realization of them, as He Himself remarked in this discourse thus: "With regard to things unheard before, there arose in me the eye, the knowledge, the wisdom, the insight and the light." These words are very significant because they testify to the originality of His new Teaching. Hence there is no justification in the statement that Buddhism is a natural outgrowth of Hinduism, although it is true that there are some fundamental doctrines common to both systems.</w:t>
      </w:r>
    </w:p>
    <w:p w14:paraId="7924AF2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These Truths are in Pali termed Ariya </w:t>
      </w:r>
      <w:proofErr w:type="spellStart"/>
      <w:r w:rsidRPr="00F02F09">
        <w:rPr>
          <w:rFonts w:ascii="Times New Roman" w:eastAsia="新細明體" w:hAnsi="Times New Roman" w:cs="Times New Roman"/>
          <w:kern w:val="0"/>
          <w:szCs w:val="24"/>
        </w:rPr>
        <w:t>Saccani</w:t>
      </w:r>
      <w:proofErr w:type="spellEnd"/>
      <w:r w:rsidRPr="00F02F09">
        <w:rPr>
          <w:rFonts w:ascii="Times New Roman" w:eastAsia="新細明體" w:hAnsi="Times New Roman" w:cs="Times New Roman"/>
          <w:kern w:val="0"/>
          <w:szCs w:val="24"/>
        </w:rPr>
        <w:t>. They are so called because they were discovered by the Greatest Ariya, that is, one who is far removed from passions.</w:t>
      </w:r>
    </w:p>
    <w:p w14:paraId="0F60C48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First Noble Truth deals with </w:t>
      </w:r>
      <w:r w:rsidRPr="00F02F09">
        <w:rPr>
          <w:rFonts w:ascii="Times New Roman" w:eastAsia="新細明體" w:hAnsi="Times New Roman" w:cs="Times New Roman"/>
          <w:i/>
          <w:iCs/>
          <w:kern w:val="0"/>
          <w:szCs w:val="24"/>
        </w:rPr>
        <w:t>dukkha</w:t>
      </w:r>
      <w:r w:rsidRPr="00F02F09">
        <w:rPr>
          <w:rFonts w:ascii="Times New Roman" w:eastAsia="新細明體" w:hAnsi="Times New Roman" w:cs="Times New Roman"/>
          <w:kern w:val="0"/>
          <w:szCs w:val="24"/>
        </w:rPr>
        <w:t xml:space="preserve"> which, for need of a better English equivalent, is inappropriately rendered by suffering or sorrow. As a feeling dukkha means that which is difficult to be endured. As an abstract truth dukkha is used in the sense of contemptible </w:t>
      </w:r>
      <w:r w:rsidRPr="00F02F09">
        <w:rPr>
          <w:rFonts w:ascii="Times New Roman" w:eastAsia="新細明體" w:hAnsi="Times New Roman" w:cs="Times New Roman"/>
          <w:i/>
          <w:iCs/>
          <w:kern w:val="0"/>
          <w:szCs w:val="24"/>
        </w:rPr>
        <w:t>(du)</w:t>
      </w:r>
      <w:r w:rsidRPr="00F02F09">
        <w:rPr>
          <w:rFonts w:ascii="Times New Roman" w:eastAsia="新細明體" w:hAnsi="Times New Roman" w:cs="Times New Roman"/>
          <w:kern w:val="0"/>
          <w:szCs w:val="24"/>
        </w:rPr>
        <w:t xml:space="preserve"> emptiness </w:t>
      </w:r>
      <w:r w:rsidRPr="00F02F09">
        <w:rPr>
          <w:rFonts w:ascii="Times New Roman" w:eastAsia="新細明體" w:hAnsi="Times New Roman" w:cs="Times New Roman"/>
          <w:i/>
          <w:iCs/>
          <w:kern w:val="0"/>
          <w:szCs w:val="24"/>
        </w:rPr>
        <w:t>(kha)</w:t>
      </w:r>
      <w:r w:rsidRPr="00F02F09">
        <w:rPr>
          <w:rFonts w:ascii="Times New Roman" w:eastAsia="新細明體" w:hAnsi="Times New Roman" w:cs="Times New Roman"/>
          <w:kern w:val="0"/>
          <w:szCs w:val="24"/>
        </w:rPr>
        <w:t>. The world rests on suffering -- hence it is contemptible. It is devoid of any reality -- hence it is empty or void. Dukkha therefore means contemptible void.</w:t>
      </w:r>
    </w:p>
    <w:p w14:paraId="0E60935D"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Average men are only </w:t>
      </w:r>
      <w:proofErr w:type="gramStart"/>
      <w:r w:rsidRPr="00F02F09">
        <w:rPr>
          <w:rFonts w:ascii="Times New Roman" w:eastAsia="新細明體" w:hAnsi="Times New Roman" w:cs="Times New Roman"/>
          <w:kern w:val="0"/>
          <w:szCs w:val="24"/>
        </w:rPr>
        <w:t>surface-seers</w:t>
      </w:r>
      <w:proofErr w:type="gramEnd"/>
      <w:r w:rsidRPr="00F02F09">
        <w:rPr>
          <w:rFonts w:ascii="Times New Roman" w:eastAsia="新細明體" w:hAnsi="Times New Roman" w:cs="Times New Roman"/>
          <w:kern w:val="0"/>
          <w:szCs w:val="24"/>
        </w:rPr>
        <w:t>. An Ariya sees things as they truly are.</w:t>
      </w:r>
    </w:p>
    <w:p w14:paraId="2A02173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To an Ariya all life is </w:t>
      </w:r>
      <w:proofErr w:type="gramStart"/>
      <w:r w:rsidRPr="00F02F09">
        <w:rPr>
          <w:rFonts w:ascii="Times New Roman" w:eastAsia="新細明體" w:hAnsi="Times New Roman" w:cs="Times New Roman"/>
          <w:kern w:val="0"/>
          <w:szCs w:val="24"/>
        </w:rPr>
        <w:t>suffering</w:t>
      </w:r>
      <w:proofErr w:type="gramEnd"/>
      <w:r w:rsidRPr="00F02F09">
        <w:rPr>
          <w:rFonts w:ascii="Times New Roman" w:eastAsia="新細明體" w:hAnsi="Times New Roman" w:cs="Times New Roman"/>
          <w:kern w:val="0"/>
          <w:szCs w:val="24"/>
        </w:rPr>
        <w:t xml:space="preserve"> and he finds no real happiness in this world which deceives mankind with illusory pleasures. Material happiness is merely the gratification of some desire.</w:t>
      </w:r>
    </w:p>
    <w:p w14:paraId="2D41C7A4"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All are subject to birth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jati</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and consequently to decay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jara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disease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vyadhi</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and finally to death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marana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No one is exempt from these four causes of suffering.</w:t>
      </w:r>
    </w:p>
    <w:p w14:paraId="4F94A19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Wish unfulfilled is also suffering. As a </w:t>
      </w:r>
      <w:proofErr w:type="gramStart"/>
      <w:r w:rsidRPr="00F02F09">
        <w:rPr>
          <w:rFonts w:ascii="Times New Roman" w:eastAsia="新細明體" w:hAnsi="Times New Roman" w:cs="Times New Roman"/>
          <w:kern w:val="0"/>
          <w:szCs w:val="24"/>
        </w:rPr>
        <w:t>rule</w:t>
      </w:r>
      <w:proofErr w:type="gramEnd"/>
      <w:r w:rsidRPr="00F02F09">
        <w:rPr>
          <w:rFonts w:ascii="Times New Roman" w:eastAsia="新細明體" w:hAnsi="Times New Roman" w:cs="Times New Roman"/>
          <w:kern w:val="0"/>
          <w:szCs w:val="24"/>
        </w:rPr>
        <w:t xml:space="preserve"> one does not wish to be associated with things or persons one detests nor does one wish to be separated from things or persons one likes. One's cherished desires are not however always gratified. At times what one least expects or what one least </w:t>
      </w:r>
      <w:proofErr w:type="gramStart"/>
      <w:r w:rsidRPr="00F02F09">
        <w:rPr>
          <w:rFonts w:ascii="Times New Roman" w:eastAsia="新細明體" w:hAnsi="Times New Roman" w:cs="Times New Roman"/>
          <w:kern w:val="0"/>
          <w:szCs w:val="24"/>
        </w:rPr>
        <w:t>desires</w:t>
      </w:r>
      <w:proofErr w:type="gramEnd"/>
      <w:r w:rsidRPr="00F02F09">
        <w:rPr>
          <w:rFonts w:ascii="Times New Roman" w:eastAsia="新細明體" w:hAnsi="Times New Roman" w:cs="Times New Roman"/>
          <w:kern w:val="0"/>
          <w:szCs w:val="24"/>
        </w:rPr>
        <w:t xml:space="preserve"> is thrust on oneself. Such unexpected unpleasant circumstances become so intolerable and painful that weak ignorant people are compelled to commit suicide as if such an act would solve the problem.</w:t>
      </w:r>
    </w:p>
    <w:p w14:paraId="1406F9FE"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Real happiness is found </w:t>
      </w:r>
      <w:proofErr w:type="gramStart"/>
      <w:r w:rsidRPr="00F02F09">
        <w:rPr>
          <w:rFonts w:ascii="Times New Roman" w:eastAsia="新細明體" w:hAnsi="Times New Roman" w:cs="Times New Roman"/>
          <w:kern w:val="0"/>
          <w:szCs w:val="24"/>
        </w:rPr>
        <w:t>within, and</w:t>
      </w:r>
      <w:proofErr w:type="gramEnd"/>
      <w:r w:rsidRPr="00F02F09">
        <w:rPr>
          <w:rFonts w:ascii="Times New Roman" w:eastAsia="新細明體" w:hAnsi="Times New Roman" w:cs="Times New Roman"/>
          <w:kern w:val="0"/>
          <w:szCs w:val="24"/>
        </w:rPr>
        <w:t xml:space="preserve"> is not to be defined in terms of wealth, power, </w:t>
      </w:r>
      <w:proofErr w:type="spellStart"/>
      <w:r w:rsidRPr="00F02F09">
        <w:rPr>
          <w:rFonts w:ascii="Times New Roman" w:eastAsia="新細明體" w:hAnsi="Times New Roman" w:cs="Times New Roman"/>
          <w:kern w:val="0"/>
          <w:szCs w:val="24"/>
        </w:rPr>
        <w:t>honours</w:t>
      </w:r>
      <w:proofErr w:type="spellEnd"/>
      <w:r w:rsidRPr="00F02F09">
        <w:rPr>
          <w:rFonts w:ascii="Times New Roman" w:eastAsia="新細明體" w:hAnsi="Times New Roman" w:cs="Times New Roman"/>
          <w:kern w:val="0"/>
          <w:szCs w:val="24"/>
        </w:rPr>
        <w:t xml:space="preserve"> or conquests. If such worldly possessions are forcibly or unjustly obtained, or are misdirected or even viewed with attachment, they become a source of pain and sorrow for the possessors.</w:t>
      </w:r>
    </w:p>
    <w:p w14:paraId="6AB12F3B"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Normally the enjoyment of sensual pleasures is the highest and only happiness of the average person. There is no doubt some momentary happiness in the anticipation, gratification, and retrospection of such fleeting material pleasures, but they are illusory and temporary. According to the Buddha non-attachment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viragata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or the transcending of material pleasures is a greater bliss.</w:t>
      </w:r>
    </w:p>
    <w:p w14:paraId="2A6DDFD9"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In brief this composite body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pancupadanakkhandha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itself is a cause of suffering.</w:t>
      </w:r>
    </w:p>
    <w:p w14:paraId="54315382"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There are three kinds of craving. The first is the grossest form of craving, which is simple attachment to all sensual pleasures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kamatanha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The second is attachment to existence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bhavatanha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The third is attachment to non-existence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vibhavatanha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According to the commentaries the last two kinds of craving are attachment to sensual pleasures connected with the belief of </w:t>
      </w:r>
      <w:proofErr w:type="spellStart"/>
      <w:r w:rsidRPr="00F02F09">
        <w:rPr>
          <w:rFonts w:ascii="Times New Roman" w:eastAsia="新細明體" w:hAnsi="Times New Roman" w:cs="Times New Roman"/>
          <w:kern w:val="0"/>
          <w:szCs w:val="24"/>
        </w:rPr>
        <w:t>Eternalism</w:t>
      </w:r>
      <w:proofErr w:type="spellEnd"/>
      <w:r w:rsidRPr="00F02F09">
        <w:rPr>
          <w:rFonts w:ascii="Times New Roman" w:eastAsia="新細明體" w:hAnsi="Times New Roman" w:cs="Times New Roman"/>
          <w:kern w:val="0"/>
          <w:szCs w:val="24"/>
        </w:rPr>
        <w:t xml:space="preserve">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sassataditthi</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and that which </w:t>
      </w:r>
      <w:proofErr w:type="gramStart"/>
      <w:r w:rsidRPr="00F02F09">
        <w:rPr>
          <w:rFonts w:ascii="Times New Roman" w:eastAsia="新細明體" w:hAnsi="Times New Roman" w:cs="Times New Roman"/>
          <w:kern w:val="0"/>
          <w:szCs w:val="24"/>
        </w:rPr>
        <w:t>is connected with</w:t>
      </w:r>
      <w:proofErr w:type="gramEnd"/>
      <w:r w:rsidRPr="00F02F09">
        <w:rPr>
          <w:rFonts w:ascii="Times New Roman" w:eastAsia="新細明體" w:hAnsi="Times New Roman" w:cs="Times New Roman"/>
          <w:kern w:val="0"/>
          <w:szCs w:val="24"/>
        </w:rPr>
        <w:t xml:space="preserve"> the belief of Nihilism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ucchedaditthi</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w:t>
      </w:r>
      <w:proofErr w:type="spellStart"/>
      <w:r w:rsidRPr="00F02F09">
        <w:rPr>
          <w:rFonts w:ascii="Times New Roman" w:eastAsia="新細明體" w:hAnsi="Times New Roman" w:cs="Times New Roman"/>
          <w:kern w:val="0"/>
          <w:szCs w:val="24"/>
        </w:rPr>
        <w:t>Bhavatanha</w:t>
      </w:r>
      <w:proofErr w:type="spellEnd"/>
      <w:r w:rsidRPr="00F02F09">
        <w:rPr>
          <w:rFonts w:ascii="Times New Roman" w:eastAsia="新細明體" w:hAnsi="Times New Roman" w:cs="Times New Roman"/>
          <w:kern w:val="0"/>
          <w:szCs w:val="24"/>
        </w:rPr>
        <w:t xml:space="preserve"> may also be interpreted as attachment to Realms of Form and </w:t>
      </w:r>
      <w:proofErr w:type="spellStart"/>
      <w:r w:rsidRPr="00F02F09">
        <w:rPr>
          <w:rFonts w:ascii="Times New Roman" w:eastAsia="新細明體" w:hAnsi="Times New Roman" w:cs="Times New Roman"/>
          <w:kern w:val="0"/>
          <w:szCs w:val="24"/>
        </w:rPr>
        <w:t>vibhavatanha</w:t>
      </w:r>
      <w:proofErr w:type="spellEnd"/>
      <w:r w:rsidRPr="00F02F09">
        <w:rPr>
          <w:rFonts w:ascii="Times New Roman" w:eastAsia="新細明體" w:hAnsi="Times New Roman" w:cs="Times New Roman"/>
          <w:kern w:val="0"/>
          <w:szCs w:val="24"/>
        </w:rPr>
        <w:t xml:space="preserve">, as attachment to Formless Realms since </w:t>
      </w:r>
      <w:proofErr w:type="spellStart"/>
      <w:r w:rsidRPr="00F02F09">
        <w:rPr>
          <w:rFonts w:ascii="Times New Roman" w:eastAsia="新細明體" w:hAnsi="Times New Roman" w:cs="Times New Roman"/>
          <w:kern w:val="0"/>
          <w:szCs w:val="24"/>
        </w:rPr>
        <w:t>Ruparaga</w:t>
      </w:r>
      <w:proofErr w:type="spellEnd"/>
      <w:r w:rsidRPr="00F02F09">
        <w:rPr>
          <w:rFonts w:ascii="Times New Roman" w:eastAsia="新細明體" w:hAnsi="Times New Roman" w:cs="Times New Roman"/>
          <w:kern w:val="0"/>
          <w:szCs w:val="24"/>
        </w:rPr>
        <w:t xml:space="preserve"> and </w:t>
      </w:r>
      <w:proofErr w:type="spellStart"/>
      <w:r w:rsidRPr="00F02F09">
        <w:rPr>
          <w:rFonts w:ascii="Times New Roman" w:eastAsia="新細明體" w:hAnsi="Times New Roman" w:cs="Times New Roman"/>
          <w:kern w:val="0"/>
          <w:szCs w:val="24"/>
        </w:rPr>
        <w:t>Aruparaga</w:t>
      </w:r>
      <w:proofErr w:type="spellEnd"/>
      <w:r w:rsidRPr="00F02F09">
        <w:rPr>
          <w:rFonts w:ascii="Times New Roman" w:eastAsia="新細明體" w:hAnsi="Times New Roman" w:cs="Times New Roman"/>
          <w:kern w:val="0"/>
          <w:szCs w:val="24"/>
        </w:rPr>
        <w:t xml:space="preserve"> are treated as two Fetters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samyojanas</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w:t>
      </w:r>
    </w:p>
    <w:p w14:paraId="035D8D9A"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craving is a powerful mental force latent in </w:t>
      </w:r>
      <w:proofErr w:type="gramStart"/>
      <w:r w:rsidRPr="00F02F09">
        <w:rPr>
          <w:rFonts w:ascii="Times New Roman" w:eastAsia="新細明體" w:hAnsi="Times New Roman" w:cs="Times New Roman"/>
          <w:kern w:val="0"/>
          <w:szCs w:val="24"/>
        </w:rPr>
        <w:t>all, and</w:t>
      </w:r>
      <w:proofErr w:type="gramEnd"/>
      <w:r w:rsidRPr="00F02F09">
        <w:rPr>
          <w:rFonts w:ascii="Times New Roman" w:eastAsia="新細明體" w:hAnsi="Times New Roman" w:cs="Times New Roman"/>
          <w:kern w:val="0"/>
          <w:szCs w:val="24"/>
        </w:rPr>
        <w:t xml:space="preserve"> is the chief cause of most of the ills of life. It is this craving, gross or subtle, that leads to repeated births in Samsara and that which makes one cling to all forms of life.</w:t>
      </w:r>
    </w:p>
    <w:p w14:paraId="370E0B9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grossest forms of craving are attenuated on attaining </w:t>
      </w:r>
      <w:proofErr w:type="spellStart"/>
      <w:r w:rsidRPr="00F02F09">
        <w:rPr>
          <w:rFonts w:ascii="Times New Roman" w:eastAsia="新細明體" w:hAnsi="Times New Roman" w:cs="Times New Roman"/>
          <w:i/>
          <w:iCs/>
          <w:kern w:val="0"/>
          <w:szCs w:val="24"/>
        </w:rPr>
        <w:t>Sakadagami</w:t>
      </w:r>
      <w:proofErr w:type="spellEnd"/>
      <w:r w:rsidRPr="00F02F09">
        <w:rPr>
          <w:rFonts w:ascii="Times New Roman" w:eastAsia="新細明體" w:hAnsi="Times New Roman" w:cs="Times New Roman"/>
          <w:kern w:val="0"/>
          <w:szCs w:val="24"/>
        </w:rPr>
        <w:t xml:space="preserve">, the second stage of Sainthood, and are eradicated on attaining </w:t>
      </w:r>
      <w:proofErr w:type="spellStart"/>
      <w:r w:rsidRPr="00F02F09">
        <w:rPr>
          <w:rFonts w:ascii="Times New Roman" w:eastAsia="新細明體" w:hAnsi="Times New Roman" w:cs="Times New Roman"/>
          <w:i/>
          <w:iCs/>
          <w:kern w:val="0"/>
          <w:szCs w:val="24"/>
        </w:rPr>
        <w:t>Anagami</w:t>
      </w:r>
      <w:proofErr w:type="spellEnd"/>
      <w:r w:rsidRPr="00F02F09">
        <w:rPr>
          <w:rFonts w:ascii="Times New Roman" w:eastAsia="新細明體" w:hAnsi="Times New Roman" w:cs="Times New Roman"/>
          <w:kern w:val="0"/>
          <w:szCs w:val="24"/>
        </w:rPr>
        <w:t xml:space="preserve">, the third stage of Sainthood. The subtle forms of craving are eradicated on attaining </w:t>
      </w:r>
      <w:proofErr w:type="spellStart"/>
      <w:r w:rsidRPr="00F02F09">
        <w:rPr>
          <w:rFonts w:ascii="Times New Roman" w:eastAsia="新細明體" w:hAnsi="Times New Roman" w:cs="Times New Roman"/>
          <w:i/>
          <w:iCs/>
          <w:kern w:val="0"/>
          <w:szCs w:val="24"/>
        </w:rPr>
        <w:t>Arahantship</w:t>
      </w:r>
      <w:proofErr w:type="spellEnd"/>
      <w:r w:rsidRPr="00F02F09">
        <w:rPr>
          <w:rFonts w:ascii="Times New Roman" w:eastAsia="新細明體" w:hAnsi="Times New Roman" w:cs="Times New Roman"/>
          <w:kern w:val="0"/>
          <w:szCs w:val="24"/>
        </w:rPr>
        <w:t>.</w:t>
      </w:r>
    </w:p>
    <w:p w14:paraId="30DF4DA3"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Right understanding of the First Noble Truth leads to the eradication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pahatabba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of craving. The Second Noble Truth thus deals with the mental attitude of the ordinary man towards the external objects of sense.</w:t>
      </w:r>
    </w:p>
    <w:p w14:paraId="01B23F62"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Third Noble Truth is that there is a complete cessation of suffering which is Nibbana, the </w:t>
      </w:r>
      <w:proofErr w:type="gramStart"/>
      <w:r w:rsidRPr="00F02F09">
        <w:rPr>
          <w:rFonts w:ascii="Times New Roman" w:eastAsia="新細明體" w:hAnsi="Times New Roman" w:cs="Times New Roman"/>
          <w:kern w:val="0"/>
          <w:szCs w:val="24"/>
        </w:rPr>
        <w:t>ultimate goal</w:t>
      </w:r>
      <w:proofErr w:type="gramEnd"/>
      <w:r w:rsidRPr="00F02F09">
        <w:rPr>
          <w:rFonts w:ascii="Times New Roman" w:eastAsia="新細明體" w:hAnsi="Times New Roman" w:cs="Times New Roman"/>
          <w:kern w:val="0"/>
          <w:szCs w:val="24"/>
        </w:rPr>
        <w:t xml:space="preserve"> of Buddhists. It can be achieved in this life itself by the total eradication of all forms of craving.</w:t>
      </w:r>
    </w:p>
    <w:p w14:paraId="2E364BEC"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Nibbana is to be comprehended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sacchikatabba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by the mental eye by renouncing all attachment to the external world.</w:t>
      </w:r>
    </w:p>
    <w:p w14:paraId="740B74D9"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First Truth of suffering which depends on this so called being and various aspects of life, is to be carefully perceived, </w:t>
      </w:r>
      <w:proofErr w:type="spellStart"/>
      <w:proofErr w:type="gramStart"/>
      <w:r w:rsidRPr="00F02F09">
        <w:rPr>
          <w:rFonts w:ascii="Times New Roman" w:eastAsia="新細明體" w:hAnsi="Times New Roman" w:cs="Times New Roman"/>
          <w:kern w:val="0"/>
          <w:szCs w:val="24"/>
        </w:rPr>
        <w:t>analysed</w:t>
      </w:r>
      <w:proofErr w:type="spellEnd"/>
      <w:proofErr w:type="gramEnd"/>
      <w:r w:rsidRPr="00F02F09">
        <w:rPr>
          <w:rFonts w:ascii="Times New Roman" w:eastAsia="新細明體" w:hAnsi="Times New Roman" w:cs="Times New Roman"/>
          <w:kern w:val="0"/>
          <w:szCs w:val="24"/>
        </w:rPr>
        <w:t xml:space="preserve"> and examined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parinneyya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This examination leads to a proper understanding of oneself as one really is.</w:t>
      </w:r>
    </w:p>
    <w:p w14:paraId="768EB10C"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cause of this suffering is craving or attachment </w:t>
      </w:r>
      <w:r w:rsidRPr="00F02F09">
        <w:rPr>
          <w:rFonts w:ascii="Times New Roman" w:eastAsia="新細明體" w:hAnsi="Times New Roman" w:cs="Times New Roman"/>
          <w:i/>
          <w:iCs/>
          <w:kern w:val="0"/>
          <w:szCs w:val="24"/>
        </w:rPr>
        <w:t>(tanha)</w:t>
      </w:r>
      <w:r w:rsidRPr="00F02F09">
        <w:rPr>
          <w:rFonts w:ascii="Times New Roman" w:eastAsia="新細明體" w:hAnsi="Times New Roman" w:cs="Times New Roman"/>
          <w:kern w:val="0"/>
          <w:szCs w:val="24"/>
        </w:rPr>
        <w:t>. This is the Second Noble Truth.</w:t>
      </w:r>
    </w:p>
    <w:p w14:paraId="5B2B2241"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Dhammapada states: </w:t>
      </w:r>
      <w:r w:rsidRPr="00F02F09">
        <w:rPr>
          <w:rFonts w:ascii="Times New Roman" w:eastAsia="新細明體" w:hAnsi="Times New Roman" w:cs="Times New Roman"/>
          <w:i/>
          <w:iCs/>
          <w:kern w:val="0"/>
          <w:szCs w:val="24"/>
        </w:rPr>
        <w:t>"From craving springs grief, from craving springs fear; For him who is wholly free from craving, there is no grief, much less fear."</w:t>
      </w:r>
      <w:r w:rsidRPr="00F02F09">
        <w:rPr>
          <w:rFonts w:ascii="Times New Roman" w:eastAsia="新細明體" w:hAnsi="Times New Roman" w:cs="Times New Roman"/>
          <w:kern w:val="0"/>
          <w:szCs w:val="24"/>
        </w:rPr>
        <w:t xml:space="preserve"> (</w:t>
      </w:r>
      <w:proofErr w:type="gramStart"/>
      <w:r w:rsidRPr="00F02F09">
        <w:rPr>
          <w:rFonts w:ascii="Times New Roman" w:eastAsia="新細明體" w:hAnsi="Times New Roman" w:cs="Times New Roman"/>
          <w:kern w:val="0"/>
          <w:szCs w:val="24"/>
        </w:rPr>
        <w:t>verse</w:t>
      </w:r>
      <w:proofErr w:type="gramEnd"/>
      <w:r w:rsidRPr="00F02F09">
        <w:rPr>
          <w:rFonts w:ascii="Times New Roman" w:eastAsia="新細明體" w:hAnsi="Times New Roman" w:cs="Times New Roman"/>
          <w:kern w:val="0"/>
          <w:szCs w:val="24"/>
        </w:rPr>
        <w:t xml:space="preserve"> 216).</w:t>
      </w:r>
    </w:p>
    <w:p w14:paraId="20CDEC0F"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Craving, the Buddha says, leads to repeated births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ponobhavika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This Pali term is very noteworthy as there are some scholars who state that the Buddha did not teach the doctrine of rebirth. This Second Truth indirectly deals with the past, present and future births.</w:t>
      </w:r>
    </w:p>
    <w:p w14:paraId="16E5CA20"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This Third Noble Truth </w:t>
      </w:r>
      <w:proofErr w:type="gramStart"/>
      <w:r w:rsidRPr="00F02F09">
        <w:rPr>
          <w:rFonts w:ascii="Times New Roman" w:eastAsia="新細明體" w:hAnsi="Times New Roman" w:cs="Times New Roman"/>
          <w:kern w:val="0"/>
          <w:szCs w:val="24"/>
        </w:rPr>
        <w:t>has to</w:t>
      </w:r>
      <w:proofErr w:type="gramEnd"/>
      <w:r w:rsidRPr="00F02F09">
        <w:rPr>
          <w:rFonts w:ascii="Times New Roman" w:eastAsia="新細明體" w:hAnsi="Times New Roman" w:cs="Times New Roman"/>
          <w:kern w:val="0"/>
          <w:szCs w:val="24"/>
        </w:rPr>
        <w:t xml:space="preserve"> be realized by developing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bhavetabba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xml:space="preserve"> the Noble Eightfold Path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ariyatthangika</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magga</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 This unique path is the only straight way to Nibbana. This is the Fourth Noble Truth.</w:t>
      </w:r>
    </w:p>
    <w:p w14:paraId="0887FCD4"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Expounding the Four Truths in various ways, the Buddha concluded the discourse with the forcible words: "As long, O Bhikkhus, as the absolute true intuitive knowledge regarding these Four Noble Truths under their three aspects and twelve modes was not perfectly clear to me, so long I did not acknowledge that I had gained the incomparable Supreme Enlightenment.</w:t>
      </w:r>
    </w:p>
    <w:p w14:paraId="63FB0444"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"When the absolute true intuitive knowledge regarding these Truths became perfectly clear to me, then only did I acknowledge that I had gained the incomparable Supreme Enlightenment </w:t>
      </w:r>
      <w:r w:rsidRPr="00F02F09">
        <w:rPr>
          <w:rFonts w:ascii="Times New Roman" w:eastAsia="新細明體" w:hAnsi="Times New Roman" w:cs="Times New Roman"/>
          <w:i/>
          <w:iCs/>
          <w:kern w:val="0"/>
          <w:szCs w:val="24"/>
        </w:rPr>
        <w:t>(</w:t>
      </w:r>
      <w:proofErr w:type="spellStart"/>
      <w:r w:rsidRPr="00F02F09">
        <w:rPr>
          <w:rFonts w:ascii="Times New Roman" w:eastAsia="新細明體" w:hAnsi="Times New Roman" w:cs="Times New Roman"/>
          <w:i/>
          <w:iCs/>
          <w:kern w:val="0"/>
          <w:szCs w:val="24"/>
        </w:rPr>
        <w:t>anuttara</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sammasambodhi</w:t>
      </w:r>
      <w:proofErr w:type="spellEnd"/>
      <w:r w:rsidRPr="00F02F09">
        <w:rPr>
          <w:rFonts w:ascii="Times New Roman" w:eastAsia="新細明體" w:hAnsi="Times New Roman" w:cs="Times New Roman"/>
          <w:i/>
          <w:iCs/>
          <w:kern w:val="0"/>
          <w:szCs w:val="24"/>
        </w:rPr>
        <w:t>)</w:t>
      </w:r>
      <w:r w:rsidRPr="00F02F09">
        <w:rPr>
          <w:rFonts w:ascii="Times New Roman" w:eastAsia="新細明體" w:hAnsi="Times New Roman" w:cs="Times New Roman"/>
          <w:kern w:val="0"/>
          <w:szCs w:val="24"/>
        </w:rPr>
        <w:t>."</w:t>
      </w:r>
    </w:p>
    <w:p w14:paraId="2FDF87D6"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"And there arose in me the knowledge and insight: Unshakable is the deliverance of my mind, this is my last birth, and now there is no existence again."</w:t>
      </w:r>
    </w:p>
    <w:p w14:paraId="2D6ADC22"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At the end of the discourse </w:t>
      </w:r>
      <w:proofErr w:type="spellStart"/>
      <w:r w:rsidRPr="00F02F09">
        <w:rPr>
          <w:rFonts w:ascii="Times New Roman" w:eastAsia="新細明體" w:hAnsi="Times New Roman" w:cs="Times New Roman"/>
          <w:i/>
          <w:iCs/>
          <w:kern w:val="0"/>
          <w:szCs w:val="24"/>
        </w:rPr>
        <w:t>Kondanna</w:t>
      </w:r>
      <w:proofErr w:type="spellEnd"/>
      <w:r w:rsidRPr="00F02F09">
        <w:rPr>
          <w:rFonts w:ascii="Times New Roman" w:eastAsia="新細明體" w:hAnsi="Times New Roman" w:cs="Times New Roman"/>
          <w:kern w:val="0"/>
          <w:szCs w:val="24"/>
        </w:rPr>
        <w:t xml:space="preserve">, the senior of the five disciples, understood the Dhamma and, attaining the first stage of Sainthood, realized that whatever is subject to origination all that is subject to cessation -- </w:t>
      </w:r>
      <w:r w:rsidRPr="00F02F09">
        <w:rPr>
          <w:rFonts w:ascii="Times New Roman" w:eastAsia="新細明體" w:hAnsi="Times New Roman" w:cs="Times New Roman"/>
          <w:i/>
          <w:iCs/>
          <w:kern w:val="0"/>
          <w:szCs w:val="24"/>
        </w:rPr>
        <w:t xml:space="preserve">Yam </w:t>
      </w:r>
      <w:proofErr w:type="spellStart"/>
      <w:r w:rsidRPr="00F02F09">
        <w:rPr>
          <w:rFonts w:ascii="Times New Roman" w:eastAsia="新細明體" w:hAnsi="Times New Roman" w:cs="Times New Roman"/>
          <w:i/>
          <w:iCs/>
          <w:kern w:val="0"/>
          <w:szCs w:val="24"/>
        </w:rPr>
        <w:t>kinci</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samudayadhammam</w:t>
      </w:r>
      <w:proofErr w:type="spellEnd"/>
      <w:r w:rsidRPr="00F02F09">
        <w:rPr>
          <w:rFonts w:ascii="Times New Roman" w:eastAsia="新細明體" w:hAnsi="Times New Roman" w:cs="Times New Roman"/>
          <w:i/>
          <w:iCs/>
          <w:kern w:val="0"/>
          <w:szCs w:val="24"/>
        </w:rPr>
        <w:t xml:space="preserve"> </w:t>
      </w:r>
      <w:proofErr w:type="spellStart"/>
      <w:r w:rsidRPr="00F02F09">
        <w:rPr>
          <w:rFonts w:ascii="Times New Roman" w:eastAsia="新細明體" w:hAnsi="Times New Roman" w:cs="Times New Roman"/>
          <w:i/>
          <w:iCs/>
          <w:kern w:val="0"/>
          <w:szCs w:val="24"/>
        </w:rPr>
        <w:t>sabbam</w:t>
      </w:r>
      <w:proofErr w:type="spellEnd"/>
      <w:r w:rsidRPr="00F02F09">
        <w:rPr>
          <w:rFonts w:ascii="Times New Roman" w:eastAsia="新細明體" w:hAnsi="Times New Roman" w:cs="Times New Roman"/>
          <w:i/>
          <w:iCs/>
          <w:kern w:val="0"/>
          <w:szCs w:val="24"/>
        </w:rPr>
        <w:t xml:space="preserve"> tam </w:t>
      </w:r>
      <w:proofErr w:type="spellStart"/>
      <w:r w:rsidRPr="00F02F09">
        <w:rPr>
          <w:rFonts w:ascii="Times New Roman" w:eastAsia="新細明體" w:hAnsi="Times New Roman" w:cs="Times New Roman"/>
          <w:i/>
          <w:iCs/>
          <w:kern w:val="0"/>
          <w:szCs w:val="24"/>
        </w:rPr>
        <w:t>nirodhadhammam</w:t>
      </w:r>
      <w:proofErr w:type="spellEnd"/>
      <w:r w:rsidRPr="00F02F09">
        <w:rPr>
          <w:rFonts w:ascii="Times New Roman" w:eastAsia="新細明體" w:hAnsi="Times New Roman" w:cs="Times New Roman"/>
          <w:kern w:val="0"/>
          <w:szCs w:val="24"/>
        </w:rPr>
        <w:t>.</w:t>
      </w:r>
    </w:p>
    <w:p w14:paraId="778BD173"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When the Buddha expounded the discourse of the </w:t>
      </w:r>
      <w:proofErr w:type="spellStart"/>
      <w:r w:rsidRPr="00F02F09">
        <w:rPr>
          <w:rFonts w:ascii="Times New Roman" w:eastAsia="新細明體" w:hAnsi="Times New Roman" w:cs="Times New Roman"/>
          <w:kern w:val="0"/>
          <w:szCs w:val="24"/>
        </w:rPr>
        <w:t>Dhammacakka</w:t>
      </w:r>
      <w:proofErr w:type="spellEnd"/>
      <w:r w:rsidRPr="00F02F09">
        <w:rPr>
          <w:rFonts w:ascii="Times New Roman" w:eastAsia="新細明體" w:hAnsi="Times New Roman" w:cs="Times New Roman"/>
          <w:kern w:val="0"/>
          <w:szCs w:val="24"/>
        </w:rPr>
        <w:t xml:space="preserve">, the earth-bound deities exclaimed: "This excellent </w:t>
      </w:r>
      <w:proofErr w:type="spellStart"/>
      <w:r w:rsidRPr="00F02F09">
        <w:rPr>
          <w:rFonts w:ascii="Times New Roman" w:eastAsia="新細明體" w:hAnsi="Times New Roman" w:cs="Times New Roman"/>
          <w:kern w:val="0"/>
          <w:szCs w:val="24"/>
        </w:rPr>
        <w:t>Dhammacakka</w:t>
      </w:r>
      <w:proofErr w:type="spellEnd"/>
      <w:r w:rsidRPr="00F02F09">
        <w:rPr>
          <w:rFonts w:ascii="Times New Roman" w:eastAsia="新細明體" w:hAnsi="Times New Roman" w:cs="Times New Roman"/>
          <w:kern w:val="0"/>
          <w:szCs w:val="24"/>
        </w:rPr>
        <w:t xml:space="preserve">, which could not be expounded by any ascetic, priest, god, Mara or Brahma in this world, has been expounded by the Exalted One at the Deer Park, in </w:t>
      </w:r>
      <w:proofErr w:type="spellStart"/>
      <w:r w:rsidRPr="00F02F09">
        <w:rPr>
          <w:rFonts w:ascii="Times New Roman" w:eastAsia="新細明體" w:hAnsi="Times New Roman" w:cs="Times New Roman"/>
          <w:kern w:val="0"/>
          <w:szCs w:val="24"/>
        </w:rPr>
        <w:t>Isipatana</w:t>
      </w:r>
      <w:proofErr w:type="spellEnd"/>
      <w:r w:rsidRPr="00F02F09">
        <w:rPr>
          <w:rFonts w:ascii="Times New Roman" w:eastAsia="新細明體" w:hAnsi="Times New Roman" w:cs="Times New Roman"/>
          <w:kern w:val="0"/>
          <w:szCs w:val="24"/>
        </w:rPr>
        <w:t>, near Benares."</w:t>
      </w:r>
    </w:p>
    <w:p w14:paraId="49EF2575"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Hearing this, Devas and Brahmas of all the other planes also raised the same joyous cry.</w:t>
      </w:r>
    </w:p>
    <w:p w14:paraId="767CDCEE"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A radiant light, surpassing the effulgence of the gods, appeared in the world.</w:t>
      </w:r>
    </w:p>
    <w:p w14:paraId="2F349817" w14:textId="77777777" w:rsidR="00F02F09" w:rsidRPr="00F02F09" w:rsidRDefault="00F02F09" w:rsidP="00F02F09">
      <w:pPr>
        <w:widowControl/>
        <w:spacing w:before="100" w:beforeAutospacing="1" w:after="100" w:afterAutospacing="1"/>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t xml:space="preserve">The light of the Dhamma illumined the whole </w:t>
      </w:r>
      <w:proofErr w:type="gramStart"/>
      <w:r w:rsidRPr="00F02F09">
        <w:rPr>
          <w:rFonts w:ascii="Times New Roman" w:eastAsia="新細明體" w:hAnsi="Times New Roman" w:cs="Times New Roman"/>
          <w:kern w:val="0"/>
          <w:szCs w:val="24"/>
        </w:rPr>
        <w:t>world, and</w:t>
      </w:r>
      <w:proofErr w:type="gramEnd"/>
      <w:r w:rsidRPr="00F02F09">
        <w:rPr>
          <w:rFonts w:ascii="Times New Roman" w:eastAsia="新細明體" w:hAnsi="Times New Roman" w:cs="Times New Roman"/>
          <w:kern w:val="0"/>
          <w:szCs w:val="24"/>
        </w:rPr>
        <w:t xml:space="preserve"> brought peace and happiness to all beings.</w:t>
      </w:r>
    </w:p>
    <w:p w14:paraId="0FBB6720" w14:textId="77777777" w:rsidR="00F02F09" w:rsidRPr="00F02F09" w:rsidRDefault="00F02F09" w:rsidP="00F02F09">
      <w:pPr>
        <w:widowControl/>
        <w:jc w:val="center"/>
        <w:rPr>
          <w:rFonts w:ascii="Times New Roman" w:eastAsia="新細明體" w:hAnsi="Times New Roman" w:cs="Times New Roman"/>
          <w:kern w:val="0"/>
          <w:szCs w:val="24"/>
        </w:rPr>
      </w:pPr>
      <w:proofErr w:type="spellStart"/>
      <w:r w:rsidRPr="00F02F09">
        <w:rPr>
          <w:rFonts w:ascii="Times New Roman" w:eastAsia="新細明體" w:hAnsi="Times New Roman" w:cs="Times New Roman"/>
          <w:kern w:val="0"/>
          <w:szCs w:val="24"/>
        </w:rPr>
        <w:t>oOo</w:t>
      </w:r>
      <w:proofErr w:type="spellEnd"/>
    </w:p>
    <w:p w14:paraId="236FF604" w14:textId="77777777" w:rsidR="00F02F09" w:rsidRPr="00F02F09" w:rsidRDefault="00F02F09" w:rsidP="00F02F09">
      <w:pPr>
        <w:widowControl/>
        <w:spacing w:before="100" w:beforeAutospacing="1" w:afterAutospacing="1"/>
        <w:jc w:val="right"/>
        <w:rPr>
          <w:rFonts w:ascii="Times New Roman" w:eastAsia="新細明體" w:hAnsi="Times New Roman" w:cs="Times New Roman"/>
          <w:kern w:val="0"/>
          <w:szCs w:val="24"/>
        </w:rPr>
      </w:pPr>
      <w:r w:rsidRPr="00F02F09">
        <w:rPr>
          <w:rFonts w:ascii="Times New Roman" w:eastAsia="新細明體" w:hAnsi="Times New Roman" w:cs="Times New Roman"/>
          <w:kern w:val="0"/>
          <w:szCs w:val="24"/>
        </w:rPr>
        <w:lastRenderedPageBreak/>
        <w:t xml:space="preserve">Taken from </w:t>
      </w:r>
      <w:r w:rsidRPr="00F02F09">
        <w:rPr>
          <w:rFonts w:ascii="Times New Roman" w:eastAsia="新細明體" w:hAnsi="Times New Roman" w:cs="Times New Roman"/>
          <w:b/>
          <w:bCs/>
          <w:i/>
          <w:iCs/>
          <w:kern w:val="0"/>
          <w:szCs w:val="24"/>
        </w:rPr>
        <w:t>"The Buddha and His Teachings"</w:t>
      </w:r>
      <w:r w:rsidRPr="00F02F09">
        <w:rPr>
          <w:rFonts w:ascii="Times New Roman" w:eastAsia="新細明體" w:hAnsi="Times New Roman" w:cs="Times New Roman"/>
          <w:b/>
          <w:bCs/>
          <w:i/>
          <w:iCs/>
          <w:kern w:val="0"/>
          <w:szCs w:val="24"/>
        </w:rPr>
        <w:br/>
      </w:r>
      <w:r w:rsidRPr="00F02F09">
        <w:rPr>
          <w:rFonts w:ascii="Times New Roman" w:eastAsia="新細明體" w:hAnsi="Times New Roman" w:cs="Times New Roman"/>
          <w:kern w:val="0"/>
          <w:szCs w:val="24"/>
        </w:rPr>
        <w:t xml:space="preserve">Written by </w:t>
      </w:r>
      <w:r w:rsidRPr="00F02F09">
        <w:rPr>
          <w:rFonts w:ascii="Times New Roman" w:eastAsia="新細明體" w:hAnsi="Times New Roman" w:cs="Times New Roman"/>
          <w:b/>
          <w:bCs/>
          <w:kern w:val="0"/>
          <w:szCs w:val="24"/>
        </w:rPr>
        <w:t xml:space="preserve">Ven. </w:t>
      </w:r>
      <w:proofErr w:type="spellStart"/>
      <w:r w:rsidRPr="00F02F09">
        <w:rPr>
          <w:rFonts w:ascii="Times New Roman" w:eastAsia="新細明體" w:hAnsi="Times New Roman" w:cs="Times New Roman"/>
          <w:b/>
          <w:bCs/>
          <w:kern w:val="0"/>
          <w:szCs w:val="24"/>
        </w:rPr>
        <w:t>Narada</w:t>
      </w:r>
      <w:proofErr w:type="spellEnd"/>
      <w:r w:rsidRPr="00F02F09">
        <w:rPr>
          <w:rFonts w:ascii="Times New Roman" w:eastAsia="新細明體" w:hAnsi="Times New Roman" w:cs="Times New Roman"/>
          <w:b/>
          <w:bCs/>
          <w:kern w:val="0"/>
          <w:szCs w:val="24"/>
        </w:rPr>
        <w:br/>
      </w:r>
      <w:r w:rsidRPr="00F02F09">
        <w:rPr>
          <w:rFonts w:ascii="Times New Roman" w:eastAsia="新細明體" w:hAnsi="Times New Roman" w:cs="Times New Roman"/>
          <w:kern w:val="0"/>
          <w:szCs w:val="24"/>
        </w:rPr>
        <w:t xml:space="preserve">Published by </w:t>
      </w:r>
      <w:r w:rsidRPr="00F02F09">
        <w:rPr>
          <w:rFonts w:ascii="Times New Roman" w:eastAsia="新細明體" w:hAnsi="Times New Roman" w:cs="Times New Roman"/>
          <w:b/>
          <w:bCs/>
          <w:kern w:val="0"/>
          <w:szCs w:val="24"/>
        </w:rPr>
        <w:t>Cultural Conservation Trust</w:t>
      </w:r>
    </w:p>
    <w:p w14:paraId="77636FBD" w14:textId="77777777" w:rsidR="00C20E8A" w:rsidRPr="00F02F09" w:rsidRDefault="00C20E8A"/>
    <w:sectPr w:rsidR="00C20E8A" w:rsidRPr="00F02F09">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7D5AB" w14:textId="77777777" w:rsidR="00D118B1" w:rsidRDefault="00D118B1" w:rsidP="00F02F09">
      <w:r>
        <w:separator/>
      </w:r>
    </w:p>
  </w:endnote>
  <w:endnote w:type="continuationSeparator" w:id="0">
    <w:p w14:paraId="0CCA5C55" w14:textId="77777777" w:rsidR="00D118B1" w:rsidRDefault="00D118B1" w:rsidP="00F02F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0F2F6" w14:textId="77777777" w:rsidR="00D118B1" w:rsidRDefault="00D118B1" w:rsidP="00F02F09">
      <w:r>
        <w:separator/>
      </w:r>
    </w:p>
  </w:footnote>
  <w:footnote w:type="continuationSeparator" w:id="0">
    <w:p w14:paraId="00258169" w14:textId="77777777" w:rsidR="00D118B1" w:rsidRDefault="00D118B1" w:rsidP="00F02F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E8A"/>
    <w:rsid w:val="00C20E8A"/>
    <w:rsid w:val="00D118B1"/>
    <w:rsid w:val="00F02F0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EFC25"/>
  <w15:chartTrackingRefBased/>
  <w15:docId w15:val="{8F3DD8B0-3C19-4051-98A9-B1EF9B7DA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2">
    <w:name w:val="heading 2"/>
    <w:basedOn w:val="a"/>
    <w:link w:val="20"/>
    <w:uiPriority w:val="9"/>
    <w:qFormat/>
    <w:rsid w:val="00F02F09"/>
    <w:pPr>
      <w:widowControl/>
      <w:spacing w:before="100" w:beforeAutospacing="1" w:after="100" w:afterAutospacing="1"/>
      <w:outlineLvl w:val="1"/>
    </w:pPr>
    <w:rPr>
      <w:rFonts w:ascii="新細明體" w:eastAsia="新細明體" w:hAnsi="新細明體" w:cs="新細明體"/>
      <w:b/>
      <w:bCs/>
      <w:kern w:val="0"/>
      <w:sz w:val="36"/>
      <w:szCs w:val="36"/>
    </w:rPr>
  </w:style>
  <w:style w:type="paragraph" w:styleId="3">
    <w:name w:val="heading 3"/>
    <w:basedOn w:val="a"/>
    <w:link w:val="30"/>
    <w:uiPriority w:val="9"/>
    <w:qFormat/>
    <w:rsid w:val="00F02F09"/>
    <w:pPr>
      <w:widowControl/>
      <w:spacing w:before="100" w:beforeAutospacing="1" w:after="100" w:afterAutospacing="1"/>
      <w:outlineLvl w:val="2"/>
    </w:pPr>
    <w:rPr>
      <w:rFonts w:ascii="新細明體" w:eastAsia="新細明體" w:hAnsi="新細明體" w:cs="新細明體"/>
      <w:b/>
      <w:bCs/>
      <w:kern w:val="0"/>
      <w:sz w:val="27"/>
      <w:szCs w:val="27"/>
    </w:rPr>
  </w:style>
  <w:style w:type="paragraph" w:styleId="4">
    <w:name w:val="heading 4"/>
    <w:basedOn w:val="a"/>
    <w:link w:val="40"/>
    <w:uiPriority w:val="9"/>
    <w:qFormat/>
    <w:rsid w:val="00F02F09"/>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2F09"/>
    <w:pPr>
      <w:tabs>
        <w:tab w:val="center" w:pos="4153"/>
        <w:tab w:val="right" w:pos="8306"/>
      </w:tabs>
      <w:snapToGrid w:val="0"/>
    </w:pPr>
    <w:rPr>
      <w:sz w:val="20"/>
      <w:szCs w:val="20"/>
    </w:rPr>
  </w:style>
  <w:style w:type="character" w:customStyle="1" w:styleId="a4">
    <w:name w:val="頁首 字元"/>
    <w:basedOn w:val="a0"/>
    <w:link w:val="a3"/>
    <w:uiPriority w:val="99"/>
    <w:rsid w:val="00F02F09"/>
    <w:rPr>
      <w:sz w:val="20"/>
      <w:szCs w:val="20"/>
    </w:rPr>
  </w:style>
  <w:style w:type="paragraph" w:styleId="a5">
    <w:name w:val="footer"/>
    <w:basedOn w:val="a"/>
    <w:link w:val="a6"/>
    <w:uiPriority w:val="99"/>
    <w:unhideWhenUsed/>
    <w:rsid w:val="00F02F09"/>
    <w:pPr>
      <w:tabs>
        <w:tab w:val="center" w:pos="4153"/>
        <w:tab w:val="right" w:pos="8306"/>
      </w:tabs>
      <w:snapToGrid w:val="0"/>
    </w:pPr>
    <w:rPr>
      <w:sz w:val="20"/>
      <w:szCs w:val="20"/>
    </w:rPr>
  </w:style>
  <w:style w:type="character" w:customStyle="1" w:styleId="a6">
    <w:name w:val="頁尾 字元"/>
    <w:basedOn w:val="a0"/>
    <w:link w:val="a5"/>
    <w:uiPriority w:val="99"/>
    <w:rsid w:val="00F02F09"/>
    <w:rPr>
      <w:sz w:val="20"/>
      <w:szCs w:val="20"/>
    </w:rPr>
  </w:style>
  <w:style w:type="character" w:customStyle="1" w:styleId="20">
    <w:name w:val="標題 2 字元"/>
    <w:basedOn w:val="a0"/>
    <w:link w:val="2"/>
    <w:uiPriority w:val="9"/>
    <w:rsid w:val="00F02F09"/>
    <w:rPr>
      <w:rFonts w:ascii="新細明體" w:eastAsia="新細明體" w:hAnsi="新細明體" w:cs="新細明體"/>
      <w:b/>
      <w:bCs/>
      <w:kern w:val="0"/>
      <w:sz w:val="36"/>
      <w:szCs w:val="36"/>
    </w:rPr>
  </w:style>
  <w:style w:type="character" w:customStyle="1" w:styleId="30">
    <w:name w:val="標題 3 字元"/>
    <w:basedOn w:val="a0"/>
    <w:link w:val="3"/>
    <w:uiPriority w:val="9"/>
    <w:rsid w:val="00F02F09"/>
    <w:rPr>
      <w:rFonts w:ascii="新細明體" w:eastAsia="新細明體" w:hAnsi="新細明體" w:cs="新細明體"/>
      <w:b/>
      <w:bCs/>
      <w:kern w:val="0"/>
      <w:sz w:val="27"/>
      <w:szCs w:val="27"/>
    </w:rPr>
  </w:style>
  <w:style w:type="character" w:customStyle="1" w:styleId="40">
    <w:name w:val="標題 4 字元"/>
    <w:basedOn w:val="a0"/>
    <w:link w:val="4"/>
    <w:uiPriority w:val="9"/>
    <w:rsid w:val="00F02F09"/>
    <w:rPr>
      <w:rFonts w:ascii="新細明體" w:eastAsia="新細明體" w:hAnsi="新細明體" w:cs="新細明體"/>
      <w:b/>
      <w:bCs/>
      <w:kern w:val="0"/>
      <w:szCs w:val="24"/>
    </w:rPr>
  </w:style>
  <w:style w:type="paragraph" w:styleId="Web">
    <w:name w:val="Normal (Web)"/>
    <w:basedOn w:val="a"/>
    <w:uiPriority w:val="99"/>
    <w:semiHidden/>
    <w:unhideWhenUsed/>
    <w:rsid w:val="00F02F09"/>
    <w:pPr>
      <w:widowControl/>
      <w:spacing w:before="100" w:beforeAutospacing="1" w:after="100" w:afterAutospacing="1"/>
    </w:pPr>
    <w:rPr>
      <w:rFonts w:ascii="新細明體" w:eastAsia="新細明體" w:hAnsi="新細明體" w:cs="新細明體"/>
      <w:kern w:val="0"/>
      <w:szCs w:val="24"/>
    </w:rPr>
  </w:style>
  <w:style w:type="character" w:styleId="a7">
    <w:name w:val="Hyperlink"/>
    <w:basedOn w:val="a0"/>
    <w:uiPriority w:val="99"/>
    <w:unhideWhenUsed/>
    <w:rsid w:val="00F02F09"/>
    <w:rPr>
      <w:color w:val="0563C1" w:themeColor="hyperlink"/>
      <w:u w:val="single"/>
    </w:rPr>
  </w:style>
  <w:style w:type="character" w:styleId="a8">
    <w:name w:val="Unresolved Mention"/>
    <w:basedOn w:val="a0"/>
    <w:uiPriority w:val="99"/>
    <w:semiHidden/>
    <w:unhideWhenUsed/>
    <w:rsid w:val="00F02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876165">
      <w:bodyDiv w:val="1"/>
      <w:marLeft w:val="0"/>
      <w:marRight w:val="0"/>
      <w:marTop w:val="0"/>
      <w:marBottom w:val="0"/>
      <w:divBdr>
        <w:top w:val="none" w:sz="0" w:space="0" w:color="auto"/>
        <w:left w:val="none" w:sz="0" w:space="0" w:color="auto"/>
        <w:bottom w:val="none" w:sz="0" w:space="0" w:color="auto"/>
        <w:right w:val="none" w:sz="0" w:space="0" w:color="auto"/>
      </w:divBdr>
      <w:divsChild>
        <w:div w:id="187619373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516236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873523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06637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dsas.org/ebud/ebsut001.htm"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3750</Words>
  <Characters>21379</Characters>
  <Application>Microsoft Office Word</Application>
  <DocSecurity>0</DocSecurity>
  <Lines>178</Lines>
  <Paragraphs>50</Paragraphs>
  <ScaleCrop>false</ScaleCrop>
  <Company/>
  <LinksUpToDate>false</LinksUpToDate>
  <CharactersWithSpaces>25079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2</cp:revision>
  <dcterms:created xsi:type="dcterms:W3CDTF">2021-12-29T05:22:00Z</dcterms:created>
  <dcterms:modified xsi:type="dcterms:W3CDTF">2021-12-29T05:23:00Z</dcterms:modified>
</cp:coreProperties>
</file>