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0683B8" w14:textId="77777777" w:rsidR="004B760A" w:rsidRDefault="00000000">
      <w:pPr>
        <w:spacing w:before="240" w:after="240"/>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4542B244" wp14:editId="2ABDBEE2">
            <wp:extent cx="2260600" cy="825500"/>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3" name="image1.jpg"/>
                    <pic:cNvPicPr preferRelativeResize="0"/>
                  </pic:nvPicPr>
                  <pic:blipFill>
                    <a:blip r:embed="rId7"/>
                    <a:srcRect/>
                    <a:stretch>
                      <a:fillRect/>
                    </a:stretch>
                  </pic:blipFill>
                  <pic:spPr>
                    <a:xfrm>
                      <a:off x="0" y="0"/>
                      <a:ext cx="2260600" cy="825500"/>
                    </a:xfrm>
                    <a:prstGeom prst="rect">
                      <a:avLst/>
                    </a:prstGeom>
                  </pic:spPr>
                </pic:pic>
              </a:graphicData>
            </a:graphic>
          </wp:inline>
        </w:drawing>
      </w:r>
    </w:p>
    <w:p w14:paraId="7AF7DA3F" w14:textId="77777777" w:rsidR="004B760A" w:rsidRDefault="004B760A">
      <w:pPr>
        <w:spacing w:before="240" w:after="240" w:line="360" w:lineRule="auto"/>
        <w:jc w:val="center"/>
        <w:rPr>
          <w:rFonts w:ascii="Times New Roman" w:eastAsia="Times New Roman" w:hAnsi="Times New Roman" w:cs="Times New Roman"/>
          <w:b/>
          <w:sz w:val="32"/>
          <w:szCs w:val="32"/>
        </w:rPr>
      </w:pPr>
    </w:p>
    <w:p w14:paraId="117C89C4" w14:textId="77777777" w:rsidR="004B760A" w:rsidRDefault="00000000">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 (Hons) International Hotel Management</w:t>
      </w:r>
    </w:p>
    <w:p w14:paraId="71BDE6D0" w14:textId="77777777" w:rsidR="004B760A" w:rsidRDefault="00000000">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Managing Hotel Administration</w:t>
      </w:r>
    </w:p>
    <w:p w14:paraId="1D4CA5C3" w14:textId="77777777" w:rsidR="004B760A" w:rsidRDefault="00000000">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ID: BMIH6004 </w:t>
      </w:r>
    </w:p>
    <w:p w14:paraId="207FE868" w14:textId="77777777" w:rsidR="004B760A" w:rsidRDefault="00000000">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Student Learning Log</w:t>
      </w:r>
    </w:p>
    <w:p w14:paraId="6603AAF5" w14:textId="77777777" w:rsidR="004B760A" w:rsidRDefault="00000000">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35C2564A" w14:textId="4FD093E7" w:rsidR="004B760A" w:rsidRDefault="00000000">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Catalina </w:t>
      </w:r>
      <w:r w:rsidR="00A62921">
        <w:rPr>
          <w:rFonts w:ascii="Times New Roman" w:eastAsia="Times New Roman" w:hAnsi="Times New Roman" w:cs="Times New Roman"/>
          <w:b/>
          <w:sz w:val="32"/>
          <w:szCs w:val="32"/>
        </w:rPr>
        <w:t>Ianos</w:t>
      </w:r>
    </w:p>
    <w:p w14:paraId="7B753430" w14:textId="68C6CB04" w:rsidR="004B760A" w:rsidRDefault="00000000">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A62921">
        <w:rPr>
          <w:rFonts w:ascii="Times New Roman" w:eastAsia="Times New Roman" w:hAnsi="Times New Roman" w:cs="Times New Roman"/>
          <w:b/>
          <w:sz w:val="32"/>
          <w:szCs w:val="32"/>
        </w:rPr>
        <w:t>2232322</w:t>
      </w:r>
    </w:p>
    <w:p w14:paraId="33700339" w14:textId="1826E476" w:rsidR="004B760A" w:rsidRDefault="00000000">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Word Count: 1,248</w:t>
      </w:r>
      <w:r w:rsidR="00A62921">
        <w:rPr>
          <w:rFonts w:ascii="Times New Roman" w:eastAsia="Times New Roman" w:hAnsi="Times New Roman" w:cs="Times New Roman"/>
          <w:b/>
          <w:sz w:val="32"/>
          <w:szCs w:val="32"/>
        </w:rPr>
        <w:t>+-10%</w:t>
      </w:r>
      <w:r>
        <w:br w:type="page"/>
      </w:r>
    </w:p>
    <w:p w14:paraId="6B386BE2"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6E8FB68F" w14:textId="77777777" w:rsidR="004B760A" w:rsidRDefault="00000000">
      <w:pPr>
        <w:rPr>
          <w:rFonts w:ascii="Times New Roman" w:eastAsia="Aptos" w:hAnsi="Times New Roman" w:cs="Times New Roman"/>
          <w:color w:val="000000"/>
          <w:sz w:val="24"/>
          <w:szCs w:val="24"/>
          <w:lang w:eastAsia="zh-CN" w:bidi="ar"/>
        </w:rPr>
      </w:pPr>
      <w:r>
        <w:rPr>
          <w:rFonts w:ascii="Times New Roman" w:eastAsia="Aptos" w:hAnsi="Times New Roman" w:cs="Times New Roman"/>
          <w:color w:val="000000"/>
          <w:sz w:val="24"/>
          <w:szCs w:val="24"/>
          <w:lang w:eastAsia="zh-CN" w:bidi="ar"/>
        </w:rPr>
        <w:t>Declaration</w:t>
      </w:r>
    </w:p>
    <w:p w14:paraId="1A5B76BA" w14:textId="77777777" w:rsidR="004B760A" w:rsidRDefault="004B760A">
      <w:pPr>
        <w:rPr>
          <w:rFonts w:ascii="Times New Roman" w:eastAsia="Aptos" w:hAnsi="Times New Roman" w:cs="Times New Roman"/>
          <w:color w:val="000000"/>
          <w:sz w:val="24"/>
          <w:szCs w:val="24"/>
          <w:lang w:eastAsia="zh-CN" w:bidi="ar"/>
        </w:rPr>
      </w:pPr>
    </w:p>
    <w:p w14:paraId="41E66AE7" w14:textId="77777777" w:rsidR="004B760A" w:rsidRDefault="00000000">
      <w:pPr>
        <w:rPr>
          <w:rFonts w:ascii="Times New Roman" w:hAnsi="Times New Roman" w:cs="Times New Roman"/>
          <w:sz w:val="24"/>
          <w:szCs w:val="24"/>
        </w:rPr>
      </w:pPr>
      <w:r>
        <w:rPr>
          <w:rFonts w:ascii="Times New Roman" w:eastAsia="Aptos" w:hAnsi="Times New Roman" w:cs="Times New Roman"/>
          <w:color w:val="000000"/>
          <w:sz w:val="24"/>
          <w:szCs w:val="24"/>
          <w:lang w:eastAsia="zh-CN" w:bidi="ar"/>
        </w:rPr>
        <w:t>I</w:t>
      </w:r>
      <w:r>
        <w:rPr>
          <w:rFonts w:ascii="Times New Roman" w:eastAsia="Aptos" w:hAnsi="Times New Roman" w:cs="Times New Roman"/>
          <w:color w:val="000000"/>
          <w:sz w:val="24"/>
          <w:szCs w:val="24"/>
          <w:lang w:val="en-US" w:eastAsia="zh-CN" w:bidi="ar"/>
        </w:rPr>
        <w:t xml:space="preserve"> confirm that I have not used any AI tools in the research and creation of this </w:t>
      </w:r>
    </w:p>
    <w:p w14:paraId="3F9FF5A3" w14:textId="77777777" w:rsidR="004B760A" w:rsidRDefault="00000000">
      <w:pPr>
        <w:rPr>
          <w:rFonts w:ascii="Times New Roman" w:hAnsi="Times New Roman" w:cs="Times New Roman"/>
          <w:sz w:val="24"/>
          <w:szCs w:val="24"/>
        </w:rPr>
      </w:pPr>
      <w:r>
        <w:rPr>
          <w:rFonts w:ascii="Times New Roman" w:eastAsia="Aptos" w:hAnsi="Times New Roman" w:cs="Times New Roman"/>
          <w:color w:val="000000"/>
          <w:sz w:val="24"/>
          <w:szCs w:val="24"/>
          <w:lang w:val="en-US" w:eastAsia="zh-CN" w:bidi="ar"/>
        </w:rPr>
        <w:t xml:space="preserve">assignment. I confirm that I have not presented any AI generated materials as my own </w:t>
      </w:r>
    </w:p>
    <w:p w14:paraId="769F4042" w14:textId="77777777" w:rsidR="004B760A" w:rsidRDefault="00000000">
      <w:pPr>
        <w:rPr>
          <w:rFonts w:ascii="Times New Roman" w:hAnsi="Times New Roman" w:cs="Times New Roman"/>
          <w:sz w:val="24"/>
          <w:szCs w:val="24"/>
        </w:rPr>
      </w:pPr>
      <w:r>
        <w:rPr>
          <w:rFonts w:ascii="Times New Roman" w:eastAsia="Aptos" w:hAnsi="Times New Roman" w:cs="Times New Roman"/>
          <w:color w:val="000000"/>
          <w:sz w:val="24"/>
          <w:szCs w:val="24"/>
          <w:lang w:val="en-US" w:eastAsia="zh-CN" w:bidi="ar"/>
        </w:rPr>
        <w:t xml:space="preserve">work. I confirm I have copies of my drafts, notes, and other resources I used, which I </w:t>
      </w:r>
    </w:p>
    <w:p w14:paraId="56712035" w14:textId="77777777" w:rsidR="004B760A" w:rsidRDefault="00000000">
      <w:pPr>
        <w:rPr>
          <w:rFonts w:ascii="Times New Roman" w:eastAsia="Aptos" w:hAnsi="Times New Roman" w:cs="Times New Roman"/>
          <w:color w:val="000000"/>
          <w:sz w:val="24"/>
          <w:szCs w:val="24"/>
          <w:lang w:val="en-US" w:eastAsia="zh-CN" w:bidi="ar"/>
        </w:rPr>
      </w:pPr>
      <w:r>
        <w:rPr>
          <w:rFonts w:ascii="Times New Roman" w:eastAsia="Aptos" w:hAnsi="Times New Roman" w:cs="Times New Roman"/>
          <w:color w:val="000000"/>
          <w:sz w:val="24"/>
          <w:szCs w:val="24"/>
          <w:lang w:val="en-US" w:eastAsia="zh-CN" w:bidi="ar"/>
        </w:rPr>
        <w:t>may be asked to provide in evidence.</w:t>
      </w:r>
    </w:p>
    <w:p w14:paraId="4CED7163" w14:textId="77777777" w:rsidR="004B760A" w:rsidRDefault="00000000">
      <w:pPr>
        <w:rPr>
          <w:rFonts w:ascii="Times New Roman" w:eastAsia="Aptos" w:hAnsi="Times New Roman" w:cs="Times New Roman"/>
          <w:color w:val="000000"/>
          <w:sz w:val="24"/>
          <w:szCs w:val="24"/>
          <w:lang w:eastAsia="zh-CN" w:bidi="ar"/>
        </w:rPr>
      </w:pPr>
      <w:r>
        <w:rPr>
          <w:rFonts w:ascii="Times New Roman" w:eastAsia="Aptos" w:hAnsi="Times New Roman" w:cs="Times New Roman"/>
          <w:color w:val="000000"/>
          <w:sz w:val="24"/>
          <w:szCs w:val="24"/>
          <w:lang w:eastAsia="zh-CN" w:bidi="ar"/>
        </w:rPr>
        <w:t xml:space="preserve"> </w:t>
      </w:r>
    </w:p>
    <w:p w14:paraId="4C23BE87" w14:textId="77777777" w:rsidR="004B760A" w:rsidRDefault="004B760A">
      <w:pPr>
        <w:rPr>
          <w:rFonts w:ascii="Times New Roman" w:eastAsia="Aptos" w:hAnsi="Times New Roman" w:cs="Times New Roman"/>
          <w:color w:val="000000"/>
          <w:sz w:val="24"/>
          <w:szCs w:val="24"/>
          <w:lang w:eastAsia="zh-CN" w:bidi="ar"/>
        </w:rPr>
      </w:pPr>
    </w:p>
    <w:p w14:paraId="12511989" w14:textId="76296768" w:rsidR="004B760A" w:rsidRDefault="00000000">
      <w:pPr>
        <w:rPr>
          <w:rFonts w:ascii="Times New Roman" w:eastAsia="Aptos" w:hAnsi="Times New Roman" w:cs="Times New Roman"/>
          <w:color w:val="000000"/>
          <w:sz w:val="24"/>
          <w:szCs w:val="24"/>
          <w:lang w:eastAsia="zh-CN" w:bidi="ar"/>
        </w:rPr>
      </w:pPr>
      <w:proofErr w:type="gramStart"/>
      <w:r>
        <w:rPr>
          <w:rFonts w:ascii="Times New Roman" w:eastAsia="Aptos" w:hAnsi="Times New Roman" w:cs="Times New Roman"/>
          <w:color w:val="000000"/>
          <w:sz w:val="24"/>
          <w:szCs w:val="24"/>
          <w:lang w:eastAsia="zh-CN" w:bidi="ar"/>
        </w:rPr>
        <w:t>Name :</w:t>
      </w:r>
      <w:proofErr w:type="gramEnd"/>
      <w:r w:rsidR="00A62921">
        <w:rPr>
          <w:rFonts w:ascii="Times New Roman" w:eastAsia="Aptos" w:hAnsi="Times New Roman" w:cs="Times New Roman"/>
          <w:color w:val="000000"/>
          <w:sz w:val="24"/>
          <w:szCs w:val="24"/>
          <w:lang w:eastAsia="zh-CN" w:bidi="ar"/>
        </w:rPr>
        <w:t xml:space="preserve"> Catalina Ianos</w:t>
      </w:r>
    </w:p>
    <w:p w14:paraId="4C4D641A" w14:textId="77777777" w:rsidR="004B760A" w:rsidRDefault="004B760A">
      <w:pPr>
        <w:rPr>
          <w:rFonts w:ascii="Times New Roman" w:eastAsia="Aptos" w:hAnsi="Times New Roman" w:cs="Times New Roman"/>
          <w:color w:val="000000"/>
          <w:sz w:val="24"/>
          <w:szCs w:val="24"/>
          <w:lang w:eastAsia="zh-CN" w:bidi="ar"/>
        </w:rPr>
      </w:pPr>
    </w:p>
    <w:p w14:paraId="50061049" w14:textId="700475D5" w:rsidR="004B760A" w:rsidRDefault="00000000">
      <w:pPr>
        <w:rPr>
          <w:rFonts w:ascii="Times New Roman" w:eastAsia="Aptos" w:hAnsi="Times New Roman" w:cs="Times New Roman"/>
          <w:color w:val="000000"/>
          <w:sz w:val="24"/>
          <w:szCs w:val="24"/>
          <w:lang w:eastAsia="zh-CN" w:bidi="ar"/>
        </w:rPr>
      </w:pPr>
      <w:r>
        <w:rPr>
          <w:rFonts w:ascii="Times New Roman" w:eastAsia="Aptos" w:hAnsi="Times New Roman" w:cs="Times New Roman"/>
          <w:color w:val="000000"/>
          <w:sz w:val="24"/>
          <w:szCs w:val="24"/>
          <w:lang w:eastAsia="zh-CN" w:bidi="ar"/>
        </w:rPr>
        <w:t>Date :</w:t>
      </w:r>
      <w:r w:rsidR="00A62921">
        <w:rPr>
          <w:rFonts w:ascii="Times New Roman" w:eastAsia="Aptos" w:hAnsi="Times New Roman" w:cs="Times New Roman"/>
          <w:color w:val="000000"/>
          <w:sz w:val="24"/>
          <w:szCs w:val="24"/>
          <w:lang w:eastAsia="zh-CN" w:bidi="ar"/>
        </w:rPr>
        <w:t>11/11/2025</w:t>
      </w:r>
    </w:p>
    <w:p w14:paraId="13ABAE5E"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3C4D0A90"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729B1BEA"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438AC589"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3DC8F768"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61C81411"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53B6AE5C"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224BE5A0"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54B4FBAC"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3E27D970"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19CD835E"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7C357347"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29946B99"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3DF08959"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4FD20116"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46807618"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493F4D09"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1C7B35B4"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3DC7EF4A"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3A33CCDD"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70471219"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718E44C9" w14:textId="77777777" w:rsidR="004B760A"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sdt>
      <w:sdtPr>
        <w:id w:val="1572856599"/>
        <w:docPartObj>
          <w:docPartGallery w:val="Table of Contents"/>
          <w:docPartUnique/>
        </w:docPartObj>
      </w:sdtPr>
      <w:sdtContent>
        <w:p w14:paraId="79F1CF06" w14:textId="77777777" w:rsidR="004B760A" w:rsidRDefault="00000000">
          <w:pPr>
            <w:widowControl w:val="0"/>
            <w:tabs>
              <w:tab w:val="right" w:pos="12000"/>
            </w:tabs>
            <w:spacing w:before="60" w:line="360" w:lineRule="auto"/>
            <w:jc w:val="both"/>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heading=h.q8ocye4otxjd">
            <w:r w:rsidR="004B760A">
              <w:rPr>
                <w:rFonts w:ascii="Times New Roman" w:eastAsia="Times New Roman" w:hAnsi="Times New Roman" w:cs="Times New Roman"/>
                <w:color w:val="000000"/>
                <w:sz w:val="24"/>
                <w:szCs w:val="24"/>
              </w:rPr>
              <w:t>1. Introduction</w:t>
            </w:r>
            <w:r w:rsidR="004B760A">
              <w:rPr>
                <w:rFonts w:ascii="Times New Roman" w:eastAsia="Times New Roman" w:hAnsi="Times New Roman" w:cs="Times New Roman"/>
                <w:color w:val="000000"/>
                <w:sz w:val="24"/>
                <w:szCs w:val="24"/>
              </w:rPr>
              <w:tab/>
              <w:t>2</w:t>
            </w:r>
          </w:hyperlink>
        </w:p>
        <w:p w14:paraId="4CA00AB2" w14:textId="77777777" w:rsidR="004B760A" w:rsidRDefault="004B760A">
          <w:pPr>
            <w:widowControl w:val="0"/>
            <w:tabs>
              <w:tab w:val="right" w:pos="12000"/>
            </w:tabs>
            <w:spacing w:before="60" w:line="360" w:lineRule="auto"/>
            <w:jc w:val="both"/>
            <w:rPr>
              <w:rFonts w:ascii="Times New Roman" w:eastAsia="Times New Roman" w:hAnsi="Times New Roman" w:cs="Times New Roman"/>
              <w:b/>
              <w:color w:val="000000"/>
              <w:sz w:val="24"/>
              <w:szCs w:val="24"/>
            </w:rPr>
          </w:pPr>
          <w:hyperlink w:anchor="_heading=h.6aazm2n1dx9o">
            <w:r>
              <w:rPr>
                <w:rFonts w:ascii="Times New Roman" w:eastAsia="Times New Roman" w:hAnsi="Times New Roman" w:cs="Times New Roman"/>
                <w:color w:val="000000"/>
                <w:sz w:val="24"/>
                <w:szCs w:val="24"/>
              </w:rPr>
              <w:t>2. Main Body</w:t>
            </w:r>
            <w:r>
              <w:rPr>
                <w:rFonts w:ascii="Times New Roman" w:eastAsia="Times New Roman" w:hAnsi="Times New Roman" w:cs="Times New Roman"/>
                <w:color w:val="000000"/>
                <w:sz w:val="24"/>
                <w:szCs w:val="24"/>
              </w:rPr>
              <w:tab/>
              <w:t>2</w:t>
            </w:r>
          </w:hyperlink>
        </w:p>
        <w:p w14:paraId="32C72FB3" w14:textId="77777777" w:rsidR="004B760A" w:rsidRDefault="004B760A">
          <w:pPr>
            <w:widowControl w:val="0"/>
            <w:tabs>
              <w:tab w:val="right" w:pos="12000"/>
            </w:tabs>
            <w:spacing w:before="60" w:line="360" w:lineRule="auto"/>
            <w:jc w:val="both"/>
            <w:rPr>
              <w:rFonts w:ascii="Times New Roman" w:eastAsia="Times New Roman" w:hAnsi="Times New Roman" w:cs="Times New Roman"/>
              <w:b/>
              <w:color w:val="000000"/>
              <w:sz w:val="24"/>
              <w:szCs w:val="24"/>
            </w:rPr>
          </w:pPr>
          <w:hyperlink w:anchor="_heading=h.uw6i83c19178">
            <w:r>
              <w:rPr>
                <w:rFonts w:ascii="Times New Roman" w:eastAsia="Times New Roman" w:hAnsi="Times New Roman" w:cs="Times New Roman"/>
                <w:color w:val="000000"/>
                <w:sz w:val="24"/>
                <w:szCs w:val="24"/>
              </w:rPr>
              <w:t>3. Conclusion and Development Plan</w:t>
            </w:r>
            <w:r>
              <w:rPr>
                <w:rFonts w:ascii="Times New Roman" w:eastAsia="Times New Roman" w:hAnsi="Times New Roman" w:cs="Times New Roman"/>
                <w:color w:val="000000"/>
                <w:sz w:val="24"/>
                <w:szCs w:val="24"/>
              </w:rPr>
              <w:tab/>
              <w:t>5</w:t>
            </w:r>
          </w:hyperlink>
        </w:p>
        <w:p w14:paraId="1E7DA21F" w14:textId="77777777" w:rsidR="004B760A" w:rsidRDefault="004B760A">
          <w:pPr>
            <w:widowControl w:val="0"/>
            <w:tabs>
              <w:tab w:val="right" w:pos="12000"/>
            </w:tabs>
            <w:spacing w:before="60" w:line="360" w:lineRule="auto"/>
            <w:jc w:val="both"/>
            <w:rPr>
              <w:rFonts w:ascii="Times New Roman" w:eastAsia="Times New Roman" w:hAnsi="Times New Roman" w:cs="Times New Roman"/>
              <w:b/>
              <w:color w:val="000000"/>
              <w:sz w:val="24"/>
              <w:szCs w:val="24"/>
            </w:rPr>
          </w:pPr>
          <w:hyperlink w:anchor="_heading=h.us2f9p86uw11">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6</w:t>
            </w:r>
          </w:hyperlink>
          <w:r w:rsidR="00000000">
            <w:fldChar w:fldCharType="end"/>
          </w:r>
        </w:p>
      </w:sdtContent>
    </w:sdt>
    <w:p w14:paraId="54C14CA9" w14:textId="77777777" w:rsidR="004B760A" w:rsidRDefault="004B760A">
      <w:pPr>
        <w:spacing w:before="240" w:after="240" w:line="360" w:lineRule="auto"/>
        <w:jc w:val="center"/>
        <w:rPr>
          <w:rFonts w:ascii="Times New Roman" w:eastAsia="Times New Roman" w:hAnsi="Times New Roman" w:cs="Times New Roman"/>
          <w:b/>
          <w:sz w:val="24"/>
          <w:szCs w:val="24"/>
        </w:rPr>
      </w:pPr>
    </w:p>
    <w:p w14:paraId="16A6E197" w14:textId="77777777" w:rsidR="004B760A" w:rsidRDefault="00000000">
      <w:pPr>
        <w:spacing w:before="240" w:after="240" w:line="360" w:lineRule="auto"/>
        <w:jc w:val="center"/>
        <w:rPr>
          <w:rFonts w:ascii="Times New Roman" w:eastAsia="Times New Roman" w:hAnsi="Times New Roman" w:cs="Times New Roman"/>
          <w:b/>
          <w:sz w:val="32"/>
          <w:szCs w:val="32"/>
        </w:rPr>
      </w:pPr>
      <w:r>
        <w:br w:type="page"/>
      </w:r>
    </w:p>
    <w:p w14:paraId="1B290A71" w14:textId="77777777" w:rsidR="004B760A" w:rsidRDefault="00000000">
      <w:pPr>
        <w:pStyle w:val="Heading1"/>
      </w:pPr>
      <w:bookmarkStart w:id="0" w:name="_heading=h.q8ocye4otxjd" w:colFirst="0" w:colLast="0"/>
      <w:bookmarkEnd w:id="0"/>
      <w:r>
        <w:lastRenderedPageBreak/>
        <w:t>1. Introduction</w:t>
      </w:r>
    </w:p>
    <w:p w14:paraId="10824774" w14:textId="23B77236" w:rsidR="004B760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 a reflective log is highly significant to evaluate the learning and self-actualisation. During my Level 6 placement within the front Desk department at Novotel Birmingham City Centre, my task was to</w:t>
      </w:r>
      <w:r w:rsidR="00A62921">
        <w:rPr>
          <w:rFonts w:ascii="Times New Roman" w:eastAsia="Times New Roman" w:hAnsi="Times New Roman" w:cs="Times New Roman"/>
          <w:sz w:val="24"/>
          <w:szCs w:val="24"/>
        </w:rPr>
        <w:t xml:space="preserve"> help </w:t>
      </w:r>
      <w:r w:rsidR="008B627F">
        <w:rPr>
          <w:rFonts w:ascii="Times New Roman" w:eastAsia="Times New Roman" w:hAnsi="Times New Roman" w:cs="Times New Roman"/>
          <w:sz w:val="24"/>
          <w:szCs w:val="24"/>
        </w:rPr>
        <w:t xml:space="preserve"> my colleagues with</w:t>
      </w:r>
      <w:r>
        <w:rPr>
          <w:rFonts w:ascii="Times New Roman" w:eastAsia="Times New Roman" w:hAnsi="Times New Roman" w:cs="Times New Roman"/>
          <w:sz w:val="24"/>
          <w:szCs w:val="24"/>
        </w:rPr>
        <w:t xml:space="preserve"> check in and check out the guests, rooms allotted, attend to the guests' inquiries, handle the daily affairs, to run operations. Reporting to the Manager of Front Office and collaborating with colleagues, I received an invaluable experience of the guest relations, quality of services, and reputation maintenance in a hotel. Another benefit of the experience is that it promoted the growth of minor communication skills, problem-solving skills, and multitasking skills, besides adjusting to a rushed hospitality layout (Fallon and Rutherford, 2010). Moreover, I intend to use the Experiential Learning Cycle suggested by Kolb, which gives me a methodological approach to help me comprehend learning by following four steps that are Concrete Experience, Reflective Observation, Abstract Conceptualisation, and Active Experimentation. This reflection has attempted to critically analyse the </w:t>
      </w:r>
      <w:proofErr w:type="gramStart"/>
      <w:r>
        <w:rPr>
          <w:rFonts w:ascii="Times New Roman" w:eastAsia="Times New Roman" w:hAnsi="Times New Roman" w:cs="Times New Roman"/>
          <w:sz w:val="24"/>
          <w:szCs w:val="24"/>
        </w:rPr>
        <w:t>manner in which</w:t>
      </w:r>
      <w:proofErr w:type="gramEnd"/>
      <w:r>
        <w:rPr>
          <w:rFonts w:ascii="Times New Roman" w:eastAsia="Times New Roman" w:hAnsi="Times New Roman" w:cs="Times New Roman"/>
          <w:sz w:val="24"/>
          <w:szCs w:val="24"/>
        </w:rPr>
        <w:t xml:space="preserve"> I have personally and professionally developed as I went through the placement.</w:t>
      </w:r>
    </w:p>
    <w:p w14:paraId="70FBDBAB" w14:textId="77777777" w:rsidR="004B760A" w:rsidRDefault="00000000">
      <w:pPr>
        <w:pStyle w:val="Heading1"/>
      </w:pPr>
      <w:bookmarkStart w:id="1" w:name="_heading=h.6aazm2n1dx9o" w:colFirst="0" w:colLast="0"/>
      <w:bookmarkEnd w:id="1"/>
      <w:r>
        <w:t>2. Main Body</w:t>
      </w:r>
    </w:p>
    <w:p w14:paraId="38B2D08F" w14:textId="03D8EC40" w:rsidR="00F90CAF" w:rsidRPr="00F90CAF" w:rsidRDefault="00000000" w:rsidP="00F90CAF">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Kolb’s Learning Cycle</w:t>
      </w:r>
    </w:p>
    <w:p w14:paraId="39A8E47C" w14:textId="77777777" w:rsidR="004B760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reflection has included Kolb Experiential Learning Cycle, which states that the emphasis is laid on the ongoing experience, reflecting, conceptualising, and experimentation as it is the process of developing the professional qualities and enhancing more effective cognition by means of the active process. Adhering to that, hotel management practices rely on adopting operational efficiency by adequate service delivery that is vital to sustain a competitive edge in the hospitality industry (Wood, 2013). This helps in achieving the excellence of customer services and satisfaction. </w:t>
      </w:r>
    </w:p>
    <w:p w14:paraId="1F523FBE" w14:textId="77777777" w:rsidR="004B760A"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Concrete Experience </w:t>
      </w:r>
    </w:p>
    <w:p w14:paraId="31641592" w14:textId="77777777" w:rsidR="004B760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moment I had an experience of a booked room in the hotel, when the hotel was busiest, is one of the most key moments, which took place during the Level 6 Novotel Birmingham City Centre placement. Being a Front Desk Associate, I must apologise profusely to the guest for any issue and to the reservations department so that a room in another partnered property can be relocated. This </w:t>
      </w:r>
      <w:proofErr w:type="gramStart"/>
      <w:r>
        <w:rPr>
          <w:rFonts w:ascii="Times New Roman" w:eastAsia="Times New Roman" w:hAnsi="Times New Roman" w:cs="Times New Roman"/>
          <w:sz w:val="24"/>
          <w:szCs w:val="24"/>
        </w:rPr>
        <w:t>state of affairs</w:t>
      </w:r>
      <w:proofErr w:type="gramEnd"/>
      <w:r>
        <w:rPr>
          <w:rFonts w:ascii="Times New Roman" w:eastAsia="Times New Roman" w:hAnsi="Times New Roman" w:cs="Times New Roman"/>
          <w:sz w:val="24"/>
          <w:szCs w:val="24"/>
        </w:rPr>
        <w:t xml:space="preserve"> demanded timely decision-making and implementation of emotions and verbality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avoid the loss of customers and brand image (Peng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2021). Regarding the Level 4 Hospitality and Guest Service module, I have realised that I must be emotionally knowledgeable and concerned about the emotions of a customer when addressing recovery. The experience also helped to provide a better approach towards the application of all the principles in the Marketing Essentials module, especially in the service quality aspect of responsiveness. This brought the guest confidence, even though they had to experience inconvenience, which had been caused by the straight ways of communication to the guest (</w:t>
      </w:r>
      <w:proofErr w:type="spellStart"/>
      <w:r>
        <w:rPr>
          <w:rFonts w:ascii="Times New Roman" w:eastAsia="Times New Roman" w:hAnsi="Times New Roman" w:cs="Times New Roman"/>
          <w:sz w:val="24"/>
          <w:szCs w:val="24"/>
        </w:rPr>
        <w:t>Rughubalan</w:t>
      </w:r>
      <w:proofErr w:type="spellEnd"/>
      <w:r>
        <w:rPr>
          <w:rFonts w:ascii="Times New Roman" w:eastAsia="Times New Roman" w:hAnsi="Times New Roman" w:cs="Times New Roman"/>
          <w:sz w:val="24"/>
          <w:szCs w:val="24"/>
        </w:rPr>
        <w:t xml:space="preserve">, 2009). Hence, I knew that being a guest managerial skill also involves thinking and action in an efficient manner to gain the reputation and guest loyalty towards the hotel. </w:t>
      </w:r>
    </w:p>
    <w:p w14:paraId="679C48B2" w14:textId="77777777" w:rsidR="004B760A" w:rsidRDefault="00000000">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Reflective Observation</w:t>
      </w:r>
    </w:p>
    <w:p w14:paraId="719DB984" w14:textId="77777777" w:rsidR="004B760A"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the incident, my first experience was that I feared the reaction of the guest, as the way my supervisor kept calm during the experience of handling such situations, which led me towards an avoidant and creative attitude. Moreover, this finding has been accompanied by the conceptions of connectivism which proposes that with reflective observation, learners can bring the experiences of observation to multiple facets in a way that will enable them to come up with an idea (Alam, 2023). The experiences allowed me to frame that the premises of the guest relations and the ways of responding to the complaints have already been presented to me </w:t>
      </w:r>
      <w:proofErr w:type="gramStart"/>
      <w:r>
        <w:rPr>
          <w:rFonts w:ascii="Times New Roman" w:eastAsia="Times New Roman" w:hAnsi="Times New Roman" w:cs="Times New Roman"/>
          <w:sz w:val="24"/>
          <w:szCs w:val="24"/>
        </w:rPr>
        <w:t>in the course of</w:t>
      </w:r>
      <w:proofErr w:type="gramEnd"/>
      <w:r>
        <w:rPr>
          <w:rFonts w:ascii="Times New Roman" w:eastAsia="Times New Roman" w:hAnsi="Times New Roman" w:cs="Times New Roman"/>
          <w:sz w:val="24"/>
          <w:szCs w:val="24"/>
        </w:rPr>
        <w:t xml:space="preserve"> the Level 4 training in Hospitality as well as Guest Service. However, the practical experience provided me a chance to grasp the principles of emotional containment and adaptability of communication better. Moreover, the requirements of the guest were open to marketing commitment, which can be related to the principles of Marketing Essentials, that is, why consistency was also a key aspect of the service delivery part of the marketing mix (Sadri and </w:t>
      </w:r>
      <w:proofErr w:type="spellStart"/>
      <w:r>
        <w:rPr>
          <w:rFonts w:ascii="Times New Roman" w:eastAsia="Times New Roman" w:hAnsi="Times New Roman" w:cs="Times New Roman"/>
          <w:sz w:val="24"/>
          <w:szCs w:val="24"/>
        </w:rPr>
        <w:t>Aprianingsih</w:t>
      </w:r>
      <w:proofErr w:type="spellEnd"/>
      <w:r>
        <w:rPr>
          <w:rFonts w:ascii="Times New Roman" w:eastAsia="Times New Roman" w:hAnsi="Times New Roman" w:cs="Times New Roman"/>
          <w:sz w:val="24"/>
          <w:szCs w:val="24"/>
        </w:rPr>
        <w:t xml:space="preserve">, 2025). It is here that interdependence between front-line service and marketing communication has been pointed out as the purpose of developing service recovery applications in retaining customers. In addition, I have realised that my response was greatly influenced by the behaviour of the leadership, especially the transformational leadership style and understanding. As stated by Fatin and Mazlan (2023), focusing on the transformational leadership theory, people in the workplace can foster motivation and build confidence to the next level. This self-reflection gave me insight into the emotional and professional aspects of the engagement of the guests in a better way.  </w:t>
      </w:r>
    </w:p>
    <w:p w14:paraId="4AE2E986" w14:textId="77777777" w:rsidR="004B760A" w:rsidRDefault="00000000">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Abstract Conceptualisation</w:t>
      </w:r>
    </w:p>
    <w:p w14:paraId="7E259B28" w14:textId="77777777" w:rsidR="004B760A" w:rsidRDefault="00000000">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lastRenderedPageBreak/>
        <w:t xml:space="preserve">The correlation of theory and practice through a graphitisation of these experiences allowed me to create larger ideas in relation to professional behaviour. The overbooking situation was the validation of the practical utility of the Service Quality Model, especially the assurance and empathy dimension (Kılıç and </w:t>
      </w:r>
      <w:proofErr w:type="spellStart"/>
      <w:r>
        <w:rPr>
          <w:rFonts w:ascii="Times New Roman" w:eastAsia="Times New Roman" w:hAnsi="Times New Roman" w:cs="Times New Roman"/>
          <w:sz w:val="24"/>
          <w:szCs w:val="24"/>
        </w:rPr>
        <w:t>Enginkaya</w:t>
      </w:r>
      <w:proofErr w:type="spellEnd"/>
      <w:r>
        <w:rPr>
          <w:rFonts w:ascii="Times New Roman" w:eastAsia="Times New Roman" w:hAnsi="Times New Roman" w:cs="Times New Roman"/>
          <w:sz w:val="24"/>
          <w:szCs w:val="24"/>
        </w:rPr>
        <w:t xml:space="preserve">, 2024), which is vital in maintaining the guests in the guest who have trust. At the same time, the theory of Transformational Leadership helped me realise how the leaders could shape the behaviour of the employees by rendering them inspirational as well as personally supportive. This way, conceptualisation had changed my experience as a person into strategic knowledge of service excellence and administration at the hotel level.    </w:t>
      </w:r>
      <w:r>
        <w:rPr>
          <w:rFonts w:ascii="Times New Roman" w:eastAsia="Times New Roman" w:hAnsi="Times New Roman" w:cs="Times New Roman"/>
          <w:b/>
          <w:i/>
          <w:sz w:val="24"/>
          <w:szCs w:val="24"/>
        </w:rPr>
        <w:t xml:space="preserve"> </w:t>
      </w:r>
    </w:p>
    <w:p w14:paraId="03BE59CD" w14:textId="77777777" w:rsidR="004B760A" w:rsidRDefault="00000000">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Active Experimentation </w:t>
      </w:r>
    </w:p>
    <w:p w14:paraId="3887C226" w14:textId="77777777" w:rsidR="004B760A" w:rsidRDefault="00000000">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these learnings, I have incorporated a few approaches that will improve me as a professional. I started to hold active communication with the reservation team to investigate in advance what major problems are likely to increase during the reservation and minimise inconveniences regarding the guests during a short period of time. I also asked my supervisor to provide me with some feedback on how to improve my approach towards my guests as a way of proving the desire to gain skills through practice. Experimenting also requires active experimentation where new ways of doing something are experimented upon the premise of reflection and conceptualisation, an effort aimed at maximising future outcomes. Moreover, I used the marketing mix concept, considering that the service elements of promotion as well as delivery, met the expectations of the guests. The lesson of this step has been to establish competency, endurance, and reflective professionalism in the dynamic hospitality landscape that is founded on constant experimentation.  </w:t>
      </w:r>
    </w:p>
    <w:p w14:paraId="4B2FF9E1" w14:textId="77777777" w:rsidR="004B760A" w:rsidRDefault="00000000">
      <w:pPr>
        <w:pStyle w:val="Heading1"/>
      </w:pPr>
      <w:bookmarkStart w:id="2" w:name="_heading=h.uw6i83c19178" w:colFirst="0" w:colLast="0"/>
      <w:bookmarkEnd w:id="2"/>
      <w:r>
        <w:t>3. Conclusion and Development Plan</w:t>
      </w:r>
    </w:p>
    <w:p w14:paraId="0A9210EC" w14:textId="77777777" w:rsidR="004B760A"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Conclusively, this reflection experience based on Kolb Experiential Learning Cycle has revealed that as both a professional and an individual, I have grown at Level 6 in Novotel Birmingham City Centre. My practice in the overbooking experience helped me to refine the skills in communication, problem-solving, and emotional intelligence, and made it possible to make the theory meet the practice by using the Service Quality Model and Transformational Leadership Theory. The models have helped me to achieve a better understanding of how satisfied the clients are, leadership behaviour, collaboration, and efficiency in terms of service quality. The comparison of this experience with my Level 4 learning in Hospitality and Guest </w:t>
      </w:r>
      <w:r>
        <w:rPr>
          <w:rFonts w:ascii="Times New Roman" w:eastAsia="Times New Roman" w:hAnsi="Times New Roman" w:cs="Times New Roman"/>
          <w:sz w:val="24"/>
          <w:szCs w:val="24"/>
        </w:rPr>
        <w:lastRenderedPageBreak/>
        <w:t xml:space="preserve">Service and Marketing Essentials has shown that my competencies of applying the theoretical knowledge to the real-life operational issues have improved considerably. My leadership skills and strategic decision-making will also be equally mature in the future because I will undergo additional levels of training in the digital reservation management system, as well as conflict management. The objectives will not only help me in my career development in the future but also equip me with future managerial positions in hotel management. </w:t>
      </w:r>
      <w:r>
        <w:br w:type="page"/>
      </w:r>
    </w:p>
    <w:p w14:paraId="209FDB98" w14:textId="77777777" w:rsidR="004B760A" w:rsidRDefault="00000000">
      <w:pPr>
        <w:pStyle w:val="Heading1"/>
      </w:pPr>
      <w:bookmarkStart w:id="3" w:name="_heading=h.us2f9p86uw11" w:colFirst="0" w:colLast="0"/>
      <w:bookmarkEnd w:id="3"/>
      <w:r>
        <w:lastRenderedPageBreak/>
        <w:t>References</w:t>
      </w:r>
    </w:p>
    <w:p w14:paraId="2FB80FFD" w14:textId="77777777" w:rsidR="004B760A" w:rsidRDefault="00000000">
      <w:pPr>
        <w:pStyle w:val="NormalWeb"/>
      </w:pPr>
      <w:r>
        <w:t xml:space="preserve">Alam, A. (2023) Connectivism learning theory and </w:t>
      </w:r>
      <w:proofErr w:type="spellStart"/>
      <w:r>
        <w:t>connectivist</w:t>
      </w:r>
      <w:proofErr w:type="spellEnd"/>
      <w:r>
        <w:t xml:space="preserve"> approach in teaching and learning: a review of literature. </w:t>
      </w:r>
      <w:proofErr w:type="spellStart"/>
      <w:r>
        <w:t>Bhartiyam</w:t>
      </w:r>
      <w:proofErr w:type="spellEnd"/>
      <w:r>
        <w:t xml:space="preserve"> International Journal of Education &amp; Research, 12(2), pp. 1–15.</w:t>
      </w:r>
    </w:p>
    <w:p w14:paraId="434A3879" w14:textId="77777777" w:rsidR="004B760A" w:rsidRDefault="00000000">
      <w:pPr>
        <w:pStyle w:val="NormalWeb"/>
      </w:pPr>
      <w:r>
        <w:t>Fallon, M. and Rutherford, D. (2010) Hotel Management and Operations. London: Wiley.</w:t>
      </w:r>
    </w:p>
    <w:p w14:paraId="11655273" w14:textId="77777777" w:rsidR="004B760A" w:rsidRDefault="00000000">
      <w:pPr>
        <w:pStyle w:val="NormalWeb"/>
      </w:pPr>
      <w:r>
        <w:t>Fatin, S. and Mazlan, J. (2023) Transformational leadership in the modern workplace: Strategies for inspiring innovation and growth. Journal of Leadership &amp; Administrative Development, 2(1), pp. 1–10.</w:t>
      </w:r>
    </w:p>
    <w:p w14:paraId="7718CD1B" w14:textId="77777777" w:rsidR="004B760A" w:rsidRDefault="00000000">
      <w:pPr>
        <w:pStyle w:val="NormalWeb"/>
      </w:pPr>
      <w:r>
        <w:t xml:space="preserve">Kılıç, S. and </w:t>
      </w:r>
      <w:proofErr w:type="spellStart"/>
      <w:r>
        <w:t>Enginkaya</w:t>
      </w:r>
      <w:proofErr w:type="spellEnd"/>
      <w:r>
        <w:t xml:space="preserve">, E. (2024) Uncovering airline service quality dimensions from passengers' online reviews: A text mining approach to validate and extend </w:t>
      </w:r>
      <w:proofErr w:type="spellStart"/>
      <w:r>
        <w:t>Servqual</w:t>
      </w:r>
      <w:proofErr w:type="spellEnd"/>
      <w:r>
        <w:t>. Business &amp; Management Studies: An International Journal, 12(3), pp. 492–504.</w:t>
      </w:r>
    </w:p>
    <w:p w14:paraId="0D818204" w14:textId="77777777" w:rsidR="004B760A" w:rsidRDefault="00000000">
      <w:pPr>
        <w:pStyle w:val="NormalWeb"/>
      </w:pPr>
      <w:r>
        <w:t xml:space="preserve">McLeod, S. (2025) Kolb’s learning styles and experiential learning cycle. Available at: </w:t>
      </w:r>
      <w:hyperlink r:id="rId8" w:tgtFrame="_new" w:history="1">
        <w:r w:rsidR="004B760A">
          <w:rPr>
            <w:rStyle w:val="Hyperlink"/>
          </w:rPr>
          <w:t>https://www.simplypsychology.org/learning-kolb.html</w:t>
        </w:r>
      </w:hyperlink>
      <w:r>
        <w:t xml:space="preserve"> (Accessed: 8 November 2025).</w:t>
      </w:r>
    </w:p>
    <w:p w14:paraId="3C659B03" w14:textId="77777777" w:rsidR="004B760A" w:rsidRDefault="00000000">
      <w:pPr>
        <w:pStyle w:val="NormalWeb"/>
      </w:pPr>
      <w:r>
        <w:t xml:space="preserve">Peng, J.M., Guan, X.H. and Huan, T.C. (2021) Not always co-creating brand: Effects of perceived justice on employee brand sabotage </w:t>
      </w:r>
      <w:proofErr w:type="spellStart"/>
      <w:r>
        <w:t>behaviours</w:t>
      </w:r>
      <w:proofErr w:type="spellEnd"/>
      <w:r>
        <w:t xml:space="preserve"> in the hotel industry. International Journal of Contemporary Hospitality Management, 33(3), pp. 973–993.</w:t>
      </w:r>
    </w:p>
    <w:p w14:paraId="20F8877A" w14:textId="77777777" w:rsidR="004B760A" w:rsidRDefault="00000000">
      <w:pPr>
        <w:pStyle w:val="NormalWeb"/>
      </w:pPr>
      <w:proofErr w:type="spellStart"/>
      <w:r>
        <w:t>Rughubalan</w:t>
      </w:r>
      <w:proofErr w:type="spellEnd"/>
      <w:r>
        <w:t>, G. (2009) Hotel Housekeeping: Operations and Management. Oxford: Higher Education Press.</w:t>
      </w:r>
    </w:p>
    <w:p w14:paraId="79720E70" w14:textId="77777777" w:rsidR="004B760A" w:rsidRDefault="00000000">
      <w:pPr>
        <w:pStyle w:val="NormalWeb"/>
      </w:pPr>
      <w:r>
        <w:t xml:space="preserve">Sadri, I. and </w:t>
      </w:r>
      <w:proofErr w:type="spellStart"/>
      <w:r>
        <w:t>Aprianingsih</w:t>
      </w:r>
      <w:proofErr w:type="spellEnd"/>
      <w:r>
        <w:t>, A. (2025) Strategic marketing approaches leveraging the 7P marketing mix framework to overcome sales challenges and enhance purchase intention for IELTS programs at Athena English Course. Journal of Research in Social Science and Humanities, 5(1), pp. 120–125.</w:t>
      </w:r>
    </w:p>
    <w:p w14:paraId="27A0C497" w14:textId="77777777" w:rsidR="004B760A" w:rsidRDefault="00000000">
      <w:pPr>
        <w:pStyle w:val="NormalWeb"/>
      </w:pPr>
      <w:r>
        <w:t>Wood, R.C. (2013) Key Concepts in Hospitality Management. London: SAGE Publications Ltd.</w:t>
      </w:r>
    </w:p>
    <w:p w14:paraId="5DA2AFE4" w14:textId="77777777" w:rsidR="004B760A" w:rsidRDefault="004B760A">
      <w:pPr>
        <w:spacing w:before="240" w:after="240" w:line="360" w:lineRule="auto"/>
        <w:jc w:val="both"/>
        <w:rPr>
          <w:rFonts w:ascii="Times New Roman" w:eastAsia="Times New Roman" w:hAnsi="Times New Roman" w:cs="Times New Roman"/>
          <w:color w:val="000000"/>
          <w:sz w:val="24"/>
          <w:szCs w:val="24"/>
        </w:rPr>
      </w:pPr>
    </w:p>
    <w:sectPr w:rsidR="004B760A">
      <w:footerReference w:type="default" r:id="rId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D3EF7" w14:textId="77777777" w:rsidR="00E114C3" w:rsidRDefault="00E114C3">
      <w:pPr>
        <w:spacing w:line="240" w:lineRule="auto"/>
      </w:pPr>
      <w:r>
        <w:separator/>
      </w:r>
    </w:p>
  </w:endnote>
  <w:endnote w:type="continuationSeparator" w:id="0">
    <w:p w14:paraId="3F2BF680" w14:textId="77777777" w:rsidR="00E114C3" w:rsidRDefault="00E114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8F3560C4-1056-FB40-885A-FB7090E471D4}"/>
    <w:embedBold r:id="rId2" w:fontKey="{4F47B62A-C7F4-0B43-B258-0E22A02C7682}"/>
    <w:embedItalic r:id="rId3" w:fontKey="{B7325472-54BC-114D-84A5-C53DA14BD5D1}"/>
    <w:embedBoldItalic r:id="rId4" w:fontKey="{E0054228-8507-B943-A775-411E125134E2}"/>
  </w:font>
  <w:font w:name="SimSun">
    <w:altName w:val="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variable"/>
    <w:sig w:usb0="E0002AFF" w:usb1="C0007843" w:usb2="00000009" w:usb3="00000000" w:csb0="000001FF" w:csb1="00000000"/>
    <w:embedRegular r:id="rId5" w:fontKey="{46C5CE18-3032-2F40-A6DF-254AA47921D7}"/>
    <w:embedItalic r:id="rId6" w:fontKey="{7CC69216-DD12-8843-9F8E-93589382B0C0}"/>
  </w:font>
  <w:font w:name="Aptos">
    <w:panose1 w:val="020B0004020202020204"/>
    <w:charset w:val="00"/>
    <w:family w:val="swiss"/>
    <w:pitch w:val="variable"/>
    <w:sig w:usb0="20000287" w:usb1="00000003" w:usb2="00000000" w:usb3="00000000" w:csb0="0000019F" w:csb1="00000000"/>
    <w:embedRegular r:id="rId7" w:fontKey="{07C06DB2-D559-8B4D-AB22-2E5F03E90899}"/>
  </w:font>
  <w:font w:name="Calibri">
    <w:panose1 w:val="020F0502020204030204"/>
    <w:charset w:val="00"/>
    <w:family w:val="swiss"/>
    <w:pitch w:val="variable"/>
    <w:sig w:usb0="E0002AFF" w:usb1="C000247B" w:usb2="00000009" w:usb3="00000000" w:csb0="000001FF" w:csb1="00000000"/>
    <w:embedRegular r:id="rId8" w:fontKey="{916BBC83-6740-EF48-9BEA-8E9EB10AB70A}"/>
  </w:font>
  <w:font w:name="Cambria">
    <w:panose1 w:val="02040503050406030204"/>
    <w:charset w:val="00"/>
    <w:family w:val="roman"/>
    <w:pitch w:val="variable"/>
    <w:sig w:usb0="E00002FF" w:usb1="400004FF" w:usb2="00000000" w:usb3="00000000" w:csb0="0000019F" w:csb1="00000000"/>
    <w:embedRegular r:id="rId9" w:fontKey="{CB087ADB-3799-8D48-A02B-9A6EBB3FCED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183463" w14:textId="77777777" w:rsidR="004B760A" w:rsidRDefault="0000000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Pr>
        <w:rFonts w:ascii="Times New Roman" w:eastAsia="Times New Roman" w:hAnsi="Times New Roman" w:cs="Times New Roman"/>
        <w:sz w:val="20"/>
        <w:szCs w:val="20"/>
      </w:rPr>
      <w:t>0</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DC4A6" w14:textId="77777777" w:rsidR="00E114C3" w:rsidRDefault="00E114C3">
      <w:r>
        <w:separator/>
      </w:r>
    </w:p>
  </w:footnote>
  <w:footnote w:type="continuationSeparator" w:id="0">
    <w:p w14:paraId="4B14DA5B" w14:textId="77777777" w:rsidR="00E114C3" w:rsidRDefault="00E114C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174E"/>
    <w:rsid w:val="000428F5"/>
    <w:rsid w:val="000544BA"/>
    <w:rsid w:val="003E174E"/>
    <w:rsid w:val="004B760A"/>
    <w:rsid w:val="00502AD0"/>
    <w:rsid w:val="008B627F"/>
    <w:rsid w:val="00A330DE"/>
    <w:rsid w:val="00A50076"/>
    <w:rsid w:val="00A62921"/>
    <w:rsid w:val="00B925DF"/>
    <w:rsid w:val="00BF6421"/>
    <w:rsid w:val="00E114C3"/>
    <w:rsid w:val="00F90CAF"/>
    <w:rsid w:val="22DA19A8"/>
    <w:rsid w:val="4EE14E85"/>
  </w:rsids>
  <m:mathPr>
    <m:mathFont m:val="Cambria Math"/>
    <m:brkBin m:val="before"/>
    <m:brkBinSub m:val="--"/>
    <m:smallFrac m:val="0"/>
    <m:dispDef/>
    <m:lMargin m:val="0"/>
    <m:rMargin m:val="0"/>
    <m:defJc m:val="centerGroup"/>
    <m:wrapIndent m:val="1440"/>
    <m:intLim m:val="subSup"/>
    <m:naryLim m:val="undOvr"/>
  </m:mathPr>
  <w:themeFontLang w:val="en-AU"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74FA139"/>
  <w15:docId w15:val="{C8506229-17A7-1D49-A0FF-B19069716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ascii="Arial" w:eastAsia="Arial" w:hAnsi="Arial" w:cs="Arial"/>
      <w:sz w:val="22"/>
      <w:szCs w:val="22"/>
      <w:lang w:eastAsia="en-AU"/>
    </w:rPr>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240" w:after="240" w:line="360" w:lineRule="auto"/>
      <w:jc w:val="both"/>
      <w:outlineLvl w:val="2"/>
    </w:pPr>
    <w:rPr>
      <w:rFonts w:ascii="Times New Roman" w:eastAsia="Times New Roman" w:hAnsi="Times New Roman" w:cs="Times New Roman"/>
      <w:b/>
      <w:i/>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qFormat/>
    <w:rPr>
      <w:color w:val="0000FF"/>
      <w:u w:val="single"/>
    </w:rPr>
  </w:style>
  <w:style w:type="paragraph" w:styleId="NormalWeb">
    <w:name w:val="Normal (Web)"/>
    <w:uiPriority w:val="99"/>
    <w:semiHidden/>
    <w:unhideWhenUsed/>
    <w:qFormat/>
    <w:pPr>
      <w:spacing w:beforeAutospacing="1" w:afterAutospacing="1"/>
    </w:pPr>
    <w:rPr>
      <w:sz w:val="24"/>
      <w:szCs w:val="24"/>
      <w:lang w:val="en-US" w:eastAsia="zh-CN"/>
    </w:r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table" w:customStyle="1" w:styleId="TableNormal0">
    <w:name w:val="TableNormal"/>
    <w:qFormat/>
    <w:tblPr>
      <w:tblCellMar>
        <w:top w:w="100" w:type="dxa"/>
        <w:left w:w="100" w:type="dxa"/>
        <w:bottom w:w="100" w:type="dxa"/>
        <w:right w:w="100" w:type="dxa"/>
      </w:tblCellMar>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n8eEnNuf+gycU5F9YYdaLB5UaA==">CgMxLjAyDmgucThvY3llNG90eGpkMg5oLjZhYXptMm4xZHg5bzIOaC51dzZpODNjMTkxNzgyDmgudXMyZjlwODZ1dzExOAByITFVOGkxSzVrN1NnaXlRQWtia2oxZ3BIQkRvbDNWaEdQMg==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8</Pages>
  <Words>1623</Words>
  <Characters>9253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Ianos (2232322)</cp:lastModifiedBy>
  <cp:revision>3</cp:revision>
  <dcterms:created xsi:type="dcterms:W3CDTF">2025-11-09T16:51:00Z</dcterms:created>
  <dcterms:modified xsi:type="dcterms:W3CDTF">2025-11-13T19:47:00Z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2057-12.2.0.23155</vt:lpwstr>
  </property>
  <property fmtid="{D5CDD505-2E9C-101B-9397-08002B2CF9AE}" pid="3" name="ICV">
    <vt:lpwstr>F68639E605BB4691ADA1D55C7F6887E5_12</vt:lpwstr>
  </property>
</Properties>
</file>