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CD208E" w14:textId="77777777" w:rsidR="003969A5" w:rsidRDefault="003969A5" w:rsidP="003969A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4966BE5A" w14:textId="77777777" w:rsidR="003969A5" w:rsidRDefault="003969A5" w:rsidP="003969A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05A16993" w14:textId="77777777" w:rsidR="003969A5" w:rsidRDefault="003969A5" w:rsidP="003969A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1C5BEEF1" w14:textId="77777777" w:rsidR="003969A5" w:rsidRDefault="003969A5" w:rsidP="003969A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0DEA526B" w14:textId="77777777" w:rsidR="003969A5" w:rsidRDefault="003969A5" w:rsidP="003969A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0482ADAA" w14:textId="4BB0F41F" w:rsidR="003969A5" w:rsidRDefault="003969A5" w:rsidP="00781A0A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REFLECTIVE EVALUATIO</w:t>
      </w:r>
      <w:r w:rsidR="00781A0A">
        <w:rPr>
          <w:rFonts w:ascii="Times New Roman" w:hAnsi="Times New Roman" w:cs="Times New Roman"/>
          <w:sz w:val="24"/>
          <w:szCs w:val="24"/>
        </w:rPr>
        <w:t>N</w:t>
      </w:r>
    </w:p>
    <w:p w14:paraId="244D0C14" w14:textId="77777777" w:rsidR="003969A5" w:rsidRDefault="003969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3AD53362" w14:textId="77777777" w:rsidR="007E749B" w:rsidRPr="00732BF5" w:rsidRDefault="00344236" w:rsidP="003B60C4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Reflective E</w:t>
      </w:r>
      <w:r w:rsidR="00F645B9" w:rsidRPr="00732BF5">
        <w:rPr>
          <w:rFonts w:ascii="Times New Roman" w:hAnsi="Times New Roman" w:cs="Times New Roman"/>
          <w:sz w:val="24"/>
          <w:szCs w:val="24"/>
        </w:rPr>
        <w:t>valuation</w:t>
      </w:r>
    </w:p>
    <w:p w14:paraId="20210175" w14:textId="77777777" w:rsidR="00CA410F" w:rsidRPr="00732BF5" w:rsidRDefault="00DF5A92" w:rsidP="003B60C4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t>Introduction</w:t>
      </w:r>
    </w:p>
    <w:p w14:paraId="2D41AA97" w14:textId="77777777" w:rsidR="00DF5A92" w:rsidRPr="00732BF5" w:rsidRDefault="00DF5A92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t>Reflective writing is one of the best ways to strengthen the learning ability through logical thinking. I</w:t>
      </w:r>
      <w:r w:rsidR="009C7B49" w:rsidRPr="00732BF5">
        <w:rPr>
          <w:rFonts w:ascii="Times New Roman" w:hAnsi="Times New Roman" w:cs="Times New Roman"/>
          <w:sz w:val="24"/>
          <w:szCs w:val="24"/>
        </w:rPr>
        <w:t>t</w:t>
      </w:r>
      <w:r w:rsidRPr="00732BF5">
        <w:rPr>
          <w:rFonts w:ascii="Times New Roman" w:hAnsi="Times New Roman" w:cs="Times New Roman"/>
          <w:sz w:val="24"/>
          <w:szCs w:val="24"/>
        </w:rPr>
        <w:t xml:space="preserve"> allows learners to deepen their understanding through analysis of a given concept. Critical thinking skills are </w:t>
      </w:r>
      <w:proofErr w:type="spellStart"/>
      <w:r w:rsidRPr="00732BF5">
        <w:rPr>
          <w:rFonts w:ascii="Times New Roman" w:hAnsi="Times New Roman" w:cs="Times New Roman"/>
          <w:sz w:val="24"/>
          <w:szCs w:val="24"/>
        </w:rPr>
        <w:t>utili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Pr="00732BF5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Pr="00732BF5">
        <w:rPr>
          <w:rFonts w:ascii="Times New Roman" w:hAnsi="Times New Roman" w:cs="Times New Roman"/>
          <w:sz w:val="24"/>
          <w:szCs w:val="24"/>
        </w:rPr>
        <w:t xml:space="preserve"> by reflecting and </w:t>
      </w:r>
      <w:proofErr w:type="spellStart"/>
      <w:r w:rsidRPr="00732BF5">
        <w:rPr>
          <w:rFonts w:ascii="Times New Roman" w:hAnsi="Times New Roman" w:cs="Times New Roman"/>
          <w:sz w:val="24"/>
          <w:szCs w:val="24"/>
        </w:rPr>
        <w:t>analy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Pr="00732BF5">
        <w:rPr>
          <w:rFonts w:ascii="Times New Roman" w:hAnsi="Times New Roman" w:cs="Times New Roman"/>
          <w:sz w:val="24"/>
          <w:szCs w:val="24"/>
        </w:rPr>
        <w:t>ing</w:t>
      </w:r>
      <w:proofErr w:type="spellEnd"/>
      <w:r w:rsidRPr="00732BF5">
        <w:rPr>
          <w:rFonts w:ascii="Times New Roman" w:hAnsi="Times New Roman" w:cs="Times New Roman"/>
          <w:sz w:val="24"/>
          <w:szCs w:val="24"/>
        </w:rPr>
        <w:t xml:space="preserve"> experience</w:t>
      </w:r>
      <w:r w:rsidR="003D613F" w:rsidRPr="00732BF5">
        <w:rPr>
          <w:rFonts w:ascii="Times New Roman" w:hAnsi="Times New Roman" w:cs="Times New Roman"/>
          <w:sz w:val="24"/>
          <w:szCs w:val="24"/>
        </w:rPr>
        <w:t xml:space="preserve"> to develop an </w:t>
      </w:r>
      <w:r w:rsidR="006D4E18" w:rsidRPr="00732BF5">
        <w:rPr>
          <w:rFonts w:ascii="Times New Roman" w:hAnsi="Times New Roman" w:cs="Times New Roman"/>
          <w:sz w:val="24"/>
          <w:szCs w:val="24"/>
        </w:rPr>
        <w:t>in-depth</w:t>
      </w:r>
      <w:r w:rsidR="003D613F" w:rsidRPr="00732BF5">
        <w:rPr>
          <w:rFonts w:ascii="Times New Roman" w:hAnsi="Times New Roman" w:cs="Times New Roman"/>
          <w:sz w:val="24"/>
          <w:szCs w:val="24"/>
        </w:rPr>
        <w:t xml:space="preserve"> understanding of their abilities</w:t>
      </w:r>
      <w:r w:rsidR="009C7B49" w:rsidRPr="00732BF5">
        <w:rPr>
          <w:rFonts w:ascii="Times New Roman" w:hAnsi="Times New Roman" w:cs="Times New Roman"/>
          <w:sz w:val="24"/>
          <w:szCs w:val="24"/>
        </w:rPr>
        <w:t>,</w:t>
      </w:r>
      <w:r w:rsidR="003D613F" w:rsidRPr="00732BF5">
        <w:rPr>
          <w:rFonts w:ascii="Times New Roman" w:hAnsi="Times New Roman" w:cs="Times New Roman"/>
          <w:sz w:val="24"/>
          <w:szCs w:val="24"/>
        </w:rPr>
        <w:t xml:space="preserve"> including strengths and weaknesses</w:t>
      </w:r>
      <w:r w:rsidR="004C4321"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proofErr w:type="spellStart"/>
      <w:r w:rsidR="004C4321" w:rsidRPr="00732BF5">
        <w:rPr>
          <w:rFonts w:ascii="Times New Roman" w:hAnsi="Times New Roman" w:cs="Times New Roman"/>
          <w:sz w:val="24"/>
          <w:szCs w:val="24"/>
        </w:rPr>
        <w:t>Shibani</w:t>
      </w:r>
      <w:proofErr w:type="spellEnd"/>
      <w:r w:rsidR="004C4321" w:rsidRPr="00732BF5">
        <w:rPr>
          <w:rFonts w:ascii="Times New Roman" w:hAnsi="Times New Roman" w:cs="Times New Roman"/>
          <w:sz w:val="24"/>
          <w:szCs w:val="24"/>
        </w:rPr>
        <w:t>, Knight, and Buckingham Shum, 2019)</w:t>
      </w:r>
      <w:r w:rsidR="003D613F" w:rsidRPr="00732BF5">
        <w:rPr>
          <w:rFonts w:ascii="Times New Roman" w:hAnsi="Times New Roman" w:cs="Times New Roman"/>
          <w:sz w:val="24"/>
          <w:szCs w:val="24"/>
        </w:rPr>
        <w:t>.</w:t>
      </w:r>
      <w:r w:rsidR="006D4E18" w:rsidRPr="00732BF5">
        <w:rPr>
          <w:rFonts w:ascii="Times New Roman" w:hAnsi="Times New Roman" w:cs="Times New Roman"/>
          <w:sz w:val="24"/>
          <w:szCs w:val="24"/>
        </w:rPr>
        <w:t xml:space="preserve"> Also, areas of improvement are identified through self-awareness achieved through this process. This discussion </w:t>
      </w:r>
      <w:r w:rsidR="009C7B49" w:rsidRPr="00732BF5">
        <w:rPr>
          <w:rFonts w:ascii="Times New Roman" w:hAnsi="Times New Roman" w:cs="Times New Roman"/>
          <w:sz w:val="24"/>
          <w:szCs w:val="24"/>
        </w:rPr>
        <w:t>reflects</w:t>
      </w:r>
      <w:r w:rsidR="006D4E18" w:rsidRPr="00732BF5">
        <w:rPr>
          <w:rFonts w:ascii="Times New Roman" w:hAnsi="Times New Roman" w:cs="Times New Roman"/>
          <w:sz w:val="24"/>
          <w:szCs w:val="24"/>
        </w:rPr>
        <w:t xml:space="preserve"> a selected A1 project on Hammersmith and Fulham’s Social Value Hub Project. This project provides initiatives that promote and </w:t>
      </w:r>
      <w:proofErr w:type="spellStart"/>
      <w:r w:rsidR="006D4E18" w:rsidRPr="00732BF5">
        <w:rPr>
          <w:rFonts w:ascii="Times New Roman" w:hAnsi="Times New Roman" w:cs="Times New Roman"/>
          <w:sz w:val="24"/>
          <w:szCs w:val="24"/>
        </w:rPr>
        <w:t>maximi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6D4E18" w:rsidRPr="00732BF5">
        <w:rPr>
          <w:rFonts w:ascii="Times New Roman" w:hAnsi="Times New Roman" w:cs="Times New Roman"/>
          <w:sz w:val="24"/>
          <w:szCs w:val="24"/>
        </w:rPr>
        <w:t>e</w:t>
      </w:r>
      <w:proofErr w:type="spellEnd"/>
      <w:r w:rsidR="006D4E18" w:rsidRPr="00732BF5">
        <w:rPr>
          <w:rFonts w:ascii="Times New Roman" w:hAnsi="Times New Roman" w:cs="Times New Roman"/>
          <w:sz w:val="24"/>
          <w:szCs w:val="24"/>
        </w:rPr>
        <w:t xml:space="preserve"> social val</w:t>
      </w:r>
      <w:r w:rsidR="009C7B49" w:rsidRPr="00732BF5">
        <w:rPr>
          <w:rFonts w:ascii="Times New Roman" w:hAnsi="Times New Roman" w:cs="Times New Roman"/>
          <w:sz w:val="24"/>
          <w:szCs w:val="24"/>
        </w:rPr>
        <w:t>u</w:t>
      </w:r>
      <w:r w:rsidR="006D4E18" w:rsidRPr="00732BF5">
        <w:rPr>
          <w:rFonts w:ascii="Times New Roman" w:hAnsi="Times New Roman" w:cs="Times New Roman"/>
          <w:sz w:val="24"/>
          <w:szCs w:val="24"/>
        </w:rPr>
        <w:t>e within communities by fostering positive economic, environmental and social outcomes.</w:t>
      </w:r>
      <w:r w:rsidR="006C70CB" w:rsidRPr="00732BF5">
        <w:rPr>
          <w:rFonts w:ascii="Times New Roman" w:hAnsi="Times New Roman" w:cs="Times New Roman"/>
          <w:sz w:val="24"/>
          <w:szCs w:val="24"/>
        </w:rPr>
        <w:t xml:space="preserve"> This paper reflects on the entire project by</w:t>
      </w:r>
      <w:r w:rsidR="003B728D"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="006C70CB" w:rsidRPr="00732BF5">
        <w:rPr>
          <w:rFonts w:ascii="Times New Roman" w:hAnsi="Times New Roman" w:cs="Times New Roman"/>
          <w:sz w:val="24"/>
          <w:szCs w:val="24"/>
        </w:rPr>
        <w:t>focusing on the adopted community engagement approaches</w:t>
      </w:r>
      <w:r w:rsidR="009C7B49" w:rsidRPr="00732BF5">
        <w:rPr>
          <w:rFonts w:ascii="Times New Roman" w:hAnsi="Times New Roman" w:cs="Times New Roman"/>
          <w:sz w:val="24"/>
          <w:szCs w:val="24"/>
        </w:rPr>
        <w:t>,</w:t>
      </w:r>
      <w:r w:rsidR="003B728D" w:rsidRPr="00732B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B728D" w:rsidRPr="00732BF5">
        <w:rPr>
          <w:rFonts w:ascii="Times New Roman" w:hAnsi="Times New Roman" w:cs="Times New Roman"/>
          <w:sz w:val="24"/>
          <w:szCs w:val="24"/>
        </w:rPr>
        <w:t>utili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3B728D" w:rsidRPr="00732BF5">
        <w:rPr>
          <w:rFonts w:ascii="Times New Roman" w:hAnsi="Times New Roman" w:cs="Times New Roman"/>
          <w:sz w:val="24"/>
          <w:szCs w:val="24"/>
        </w:rPr>
        <w:t>ing</w:t>
      </w:r>
      <w:proofErr w:type="spellEnd"/>
      <w:r w:rsidR="003B728D" w:rsidRPr="00732BF5">
        <w:rPr>
          <w:rFonts w:ascii="Times New Roman" w:hAnsi="Times New Roman" w:cs="Times New Roman"/>
          <w:sz w:val="24"/>
          <w:szCs w:val="24"/>
        </w:rPr>
        <w:t xml:space="preserve"> theoretical stance and reflective writing models.</w:t>
      </w:r>
    </w:p>
    <w:p w14:paraId="4B3A2877" w14:textId="77777777" w:rsidR="003B40CB" w:rsidRPr="00026E87" w:rsidRDefault="003B40CB" w:rsidP="00026E87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 w:rsidRPr="00026E87">
        <w:rPr>
          <w:rFonts w:ascii="Times New Roman" w:hAnsi="Times New Roman" w:cs="Times New Roman"/>
          <w:sz w:val="24"/>
          <w:szCs w:val="24"/>
        </w:rPr>
        <w:t>Project Description</w:t>
      </w:r>
    </w:p>
    <w:p w14:paraId="112F2D42" w14:textId="77777777" w:rsidR="001A477A" w:rsidRPr="00732BF5" w:rsidRDefault="009C7B49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t>London Borough of Hammersmith and Fulham introduced Hammersmith and Fulham’s Social Value Hub Project,</w:t>
      </w:r>
      <w:r w:rsidR="001A477A"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Pr="00732BF5">
        <w:rPr>
          <w:rFonts w:ascii="Times New Roman" w:hAnsi="Times New Roman" w:cs="Times New Roman"/>
          <w:sz w:val="24"/>
          <w:szCs w:val="24"/>
        </w:rPr>
        <w:t>intending to promote</w:t>
      </w:r>
      <w:r w:rsidR="001A477A" w:rsidRPr="00732BF5">
        <w:rPr>
          <w:rFonts w:ascii="Times New Roman" w:hAnsi="Times New Roman" w:cs="Times New Roman"/>
          <w:sz w:val="24"/>
          <w:szCs w:val="24"/>
        </w:rPr>
        <w:t xml:space="preserve"> social value within the community. The justification of this project is to build strong communities</w:t>
      </w:r>
      <w:r w:rsidRPr="00732BF5">
        <w:rPr>
          <w:rFonts w:ascii="Times New Roman" w:hAnsi="Times New Roman" w:cs="Times New Roman"/>
          <w:sz w:val="24"/>
          <w:szCs w:val="24"/>
        </w:rPr>
        <w:t>,</w:t>
      </w:r>
      <w:r w:rsidR="001A477A" w:rsidRPr="00732BF5">
        <w:rPr>
          <w:rFonts w:ascii="Times New Roman" w:hAnsi="Times New Roman" w:cs="Times New Roman"/>
          <w:sz w:val="24"/>
          <w:szCs w:val="24"/>
        </w:rPr>
        <w:t xml:space="preserve"> which is achieved by supporting local </w:t>
      </w:r>
      <w:proofErr w:type="spellStart"/>
      <w:r w:rsidR="001A477A" w:rsidRPr="00732BF5">
        <w:rPr>
          <w:rFonts w:ascii="Times New Roman" w:hAnsi="Times New Roman" w:cs="Times New Roman"/>
          <w:sz w:val="24"/>
          <w:szCs w:val="24"/>
        </w:rPr>
        <w:t>organi</w:t>
      </w:r>
      <w:r w:rsidRPr="00732BF5">
        <w:rPr>
          <w:rFonts w:ascii="Times New Roman" w:hAnsi="Times New Roman" w:cs="Times New Roman"/>
          <w:sz w:val="24"/>
          <w:szCs w:val="24"/>
        </w:rPr>
        <w:t>s</w:t>
      </w:r>
      <w:r w:rsidR="001A477A" w:rsidRPr="00732BF5">
        <w:rPr>
          <w:rFonts w:ascii="Times New Roman" w:hAnsi="Times New Roman" w:cs="Times New Roman"/>
          <w:sz w:val="24"/>
          <w:szCs w:val="24"/>
        </w:rPr>
        <w:t>ations</w:t>
      </w:r>
      <w:proofErr w:type="spellEnd"/>
      <w:r w:rsidR="001A477A" w:rsidRPr="00732BF5">
        <w:rPr>
          <w:rFonts w:ascii="Times New Roman" w:hAnsi="Times New Roman" w:cs="Times New Roman"/>
          <w:sz w:val="24"/>
          <w:szCs w:val="24"/>
        </w:rPr>
        <w:t xml:space="preserve"> and other community initiatives</w:t>
      </w:r>
      <w:r w:rsidR="006B3EC8" w:rsidRPr="00732BF5">
        <w:rPr>
          <w:rFonts w:ascii="Times New Roman" w:hAnsi="Times New Roman" w:cs="Times New Roman"/>
          <w:sz w:val="24"/>
          <w:szCs w:val="24"/>
        </w:rPr>
        <w:t xml:space="preserve"> (Hammersmith &amp; Fulham Council, 2023)</w:t>
      </w:r>
      <w:r w:rsidR="001A477A" w:rsidRPr="00732BF5">
        <w:rPr>
          <w:rFonts w:ascii="Times New Roman" w:hAnsi="Times New Roman" w:cs="Times New Roman"/>
          <w:sz w:val="24"/>
          <w:szCs w:val="24"/>
        </w:rPr>
        <w:t xml:space="preserve">. Through the Social Value Hub, the communities </w:t>
      </w:r>
      <w:r w:rsidR="00026E87">
        <w:rPr>
          <w:rFonts w:ascii="Times New Roman" w:hAnsi="Times New Roman" w:cs="Times New Roman"/>
          <w:sz w:val="24"/>
          <w:szCs w:val="24"/>
        </w:rPr>
        <w:t>access resources and fu</w:t>
      </w:r>
      <w:r w:rsidRPr="00732BF5">
        <w:rPr>
          <w:rFonts w:ascii="Times New Roman" w:hAnsi="Times New Roman" w:cs="Times New Roman"/>
          <w:sz w:val="24"/>
          <w:szCs w:val="24"/>
        </w:rPr>
        <w:t>ndings that help them</w:t>
      </w:r>
      <w:r w:rsidR="001A477A" w:rsidRPr="00732BF5">
        <w:rPr>
          <w:rFonts w:ascii="Times New Roman" w:hAnsi="Times New Roman" w:cs="Times New Roman"/>
          <w:sz w:val="24"/>
          <w:szCs w:val="24"/>
        </w:rPr>
        <w:t xml:space="preserve"> address their needs and enhance social cohesion. This promotes a sense of belonging for the communities as they access quality life and improve their living standards.</w:t>
      </w:r>
      <w:r w:rsidR="00AA41A4" w:rsidRPr="00732BF5">
        <w:rPr>
          <w:rFonts w:ascii="Times New Roman" w:hAnsi="Times New Roman" w:cs="Times New Roman"/>
          <w:sz w:val="24"/>
          <w:szCs w:val="24"/>
        </w:rPr>
        <w:t xml:space="preserve"> Another justification is </w:t>
      </w:r>
      <w:r w:rsidRPr="00732BF5">
        <w:rPr>
          <w:rFonts w:ascii="Times New Roman" w:hAnsi="Times New Roman" w:cs="Times New Roman"/>
          <w:sz w:val="24"/>
          <w:szCs w:val="24"/>
        </w:rPr>
        <w:t xml:space="preserve">the </w:t>
      </w:r>
      <w:r w:rsidR="00AA41A4" w:rsidRPr="00732BF5">
        <w:rPr>
          <w:rFonts w:ascii="Times New Roman" w:hAnsi="Times New Roman" w:cs="Times New Roman"/>
          <w:sz w:val="24"/>
          <w:szCs w:val="24"/>
        </w:rPr>
        <w:t>promotion of sustainable business practices</w:t>
      </w:r>
      <w:r w:rsidR="006B3EC8" w:rsidRPr="00732BF5">
        <w:rPr>
          <w:rFonts w:ascii="Times New Roman" w:hAnsi="Times New Roman" w:cs="Times New Roman"/>
          <w:sz w:val="24"/>
          <w:szCs w:val="24"/>
        </w:rPr>
        <w:t xml:space="preserve"> (Hammersmith &amp; Fulham Council, 2023)</w:t>
      </w:r>
      <w:r w:rsidR="00AA41A4" w:rsidRPr="00732BF5">
        <w:rPr>
          <w:rFonts w:ascii="Times New Roman" w:hAnsi="Times New Roman" w:cs="Times New Roman"/>
          <w:sz w:val="24"/>
          <w:szCs w:val="24"/>
        </w:rPr>
        <w:t xml:space="preserve">. </w:t>
      </w:r>
      <w:r w:rsidR="00C94741" w:rsidRPr="00732BF5">
        <w:rPr>
          <w:rFonts w:ascii="Times New Roman" w:hAnsi="Times New Roman" w:cs="Times New Roman"/>
          <w:sz w:val="24"/>
          <w:szCs w:val="24"/>
        </w:rPr>
        <w:t>Th</w:t>
      </w:r>
      <w:r w:rsidRPr="00732BF5">
        <w:rPr>
          <w:rFonts w:ascii="Times New Roman" w:hAnsi="Times New Roman" w:cs="Times New Roman"/>
          <w:sz w:val="24"/>
          <w:szCs w:val="24"/>
        </w:rPr>
        <w:t>is project encourages businesses</w:t>
      </w:r>
      <w:r w:rsidR="00C94741" w:rsidRPr="00732BF5">
        <w:rPr>
          <w:rFonts w:ascii="Times New Roman" w:hAnsi="Times New Roman" w:cs="Times New Roman"/>
          <w:sz w:val="24"/>
          <w:szCs w:val="24"/>
        </w:rPr>
        <w:t xml:space="preserve"> to enhance environmental protection through their practices.</w:t>
      </w:r>
      <w:r w:rsidR="001657E4"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="001657E4" w:rsidRPr="00732BF5">
        <w:rPr>
          <w:rFonts w:ascii="Times New Roman" w:hAnsi="Times New Roman" w:cs="Times New Roman"/>
          <w:sz w:val="24"/>
          <w:szCs w:val="24"/>
        </w:rPr>
        <w:lastRenderedPageBreak/>
        <w:t>These practices are vital in environmental conservation</w:t>
      </w:r>
      <w:r w:rsidRPr="00732BF5">
        <w:rPr>
          <w:rFonts w:ascii="Times New Roman" w:hAnsi="Times New Roman" w:cs="Times New Roman"/>
          <w:sz w:val="24"/>
          <w:szCs w:val="24"/>
        </w:rPr>
        <w:t>, resulting in reduced carbon emission, diversity inclusion at the workplace,</w:t>
      </w:r>
      <w:r w:rsidR="001657E4" w:rsidRPr="00732BF5">
        <w:rPr>
          <w:rFonts w:ascii="Times New Roman" w:hAnsi="Times New Roman" w:cs="Times New Roman"/>
          <w:sz w:val="24"/>
          <w:szCs w:val="24"/>
        </w:rPr>
        <w:t xml:space="preserve"> and ethical sourcing.</w:t>
      </w:r>
      <w:r w:rsidR="00390F5F" w:rsidRPr="00732BF5">
        <w:rPr>
          <w:rFonts w:ascii="Times New Roman" w:hAnsi="Times New Roman" w:cs="Times New Roman"/>
          <w:sz w:val="24"/>
          <w:szCs w:val="24"/>
        </w:rPr>
        <w:t xml:space="preserve"> Another objective of the project is skill development and </w:t>
      </w:r>
      <w:r w:rsidRPr="00732BF5">
        <w:rPr>
          <w:rFonts w:ascii="Times New Roman" w:hAnsi="Times New Roman" w:cs="Times New Roman"/>
          <w:sz w:val="24"/>
          <w:szCs w:val="24"/>
        </w:rPr>
        <w:t xml:space="preserve">the </w:t>
      </w:r>
      <w:r w:rsidR="00390F5F" w:rsidRPr="00732BF5">
        <w:rPr>
          <w:rFonts w:ascii="Times New Roman" w:hAnsi="Times New Roman" w:cs="Times New Roman"/>
          <w:sz w:val="24"/>
          <w:szCs w:val="24"/>
        </w:rPr>
        <w:t>creation of employment opp</w:t>
      </w:r>
      <w:r w:rsidR="00F50FDF" w:rsidRPr="00732BF5">
        <w:rPr>
          <w:rFonts w:ascii="Times New Roman" w:hAnsi="Times New Roman" w:cs="Times New Roman"/>
          <w:sz w:val="24"/>
          <w:szCs w:val="24"/>
        </w:rPr>
        <w:t xml:space="preserve">ortunities. This is justified </w:t>
      </w:r>
      <w:r w:rsidR="00390F5F" w:rsidRPr="00732BF5">
        <w:rPr>
          <w:rFonts w:ascii="Times New Roman" w:hAnsi="Times New Roman" w:cs="Times New Roman"/>
          <w:sz w:val="24"/>
          <w:szCs w:val="24"/>
        </w:rPr>
        <w:t xml:space="preserve">by improved employability </w:t>
      </w:r>
      <w:r w:rsidRPr="00732BF5">
        <w:rPr>
          <w:rFonts w:ascii="Times New Roman" w:hAnsi="Times New Roman" w:cs="Times New Roman"/>
          <w:sz w:val="24"/>
          <w:szCs w:val="24"/>
        </w:rPr>
        <w:t>in</w:t>
      </w:r>
      <w:r w:rsidR="00390F5F" w:rsidRPr="00732BF5">
        <w:rPr>
          <w:rFonts w:ascii="Times New Roman" w:hAnsi="Times New Roman" w:cs="Times New Roman"/>
          <w:sz w:val="24"/>
          <w:szCs w:val="24"/>
        </w:rPr>
        <w:t xml:space="preserve"> the local communities. Individuals from di</w:t>
      </w:r>
      <w:r w:rsidR="00F50FDF" w:rsidRPr="00732BF5">
        <w:rPr>
          <w:rFonts w:ascii="Times New Roman" w:hAnsi="Times New Roman" w:cs="Times New Roman"/>
          <w:sz w:val="24"/>
          <w:szCs w:val="24"/>
        </w:rPr>
        <w:t>sadvantaged communities benefit</w:t>
      </w:r>
      <w:r w:rsidR="00390F5F" w:rsidRPr="00732BF5">
        <w:rPr>
          <w:rFonts w:ascii="Times New Roman" w:hAnsi="Times New Roman" w:cs="Times New Roman"/>
          <w:sz w:val="24"/>
          <w:szCs w:val="24"/>
        </w:rPr>
        <w:t xml:space="preserve"> by securing employment and improving their living conditions.</w:t>
      </w:r>
    </w:p>
    <w:p w14:paraId="59E7F027" w14:textId="77777777" w:rsidR="003B40CB" w:rsidRPr="00B604CC" w:rsidRDefault="003B40CB" w:rsidP="00B604CC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 w:rsidRPr="00B604CC">
        <w:rPr>
          <w:rFonts w:ascii="Times New Roman" w:hAnsi="Times New Roman" w:cs="Times New Roman"/>
          <w:sz w:val="24"/>
          <w:szCs w:val="24"/>
        </w:rPr>
        <w:t>Analysis of the Community Engagement Approaches</w:t>
      </w:r>
    </w:p>
    <w:p w14:paraId="31F4E455" w14:textId="77777777" w:rsidR="00220B57" w:rsidRPr="00732BF5" w:rsidRDefault="00220B57" w:rsidP="001430A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t>How the Research was conducted</w:t>
      </w:r>
      <w:r w:rsidR="00460512">
        <w:rPr>
          <w:rFonts w:ascii="Times New Roman" w:hAnsi="Times New Roman" w:cs="Times New Roman"/>
          <w:sz w:val="24"/>
          <w:szCs w:val="24"/>
        </w:rPr>
        <w:t xml:space="preserve"> and Community Mapping</w:t>
      </w:r>
    </w:p>
    <w:p w14:paraId="1AE85464" w14:textId="77777777" w:rsidR="00F96A3A" w:rsidRPr="00732BF5" w:rsidRDefault="00F96A3A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t xml:space="preserve">How this research was conducted can be explained using several concepts. One of the concepts </w:t>
      </w:r>
      <w:r w:rsidR="009C7B49" w:rsidRPr="00732BF5">
        <w:rPr>
          <w:rFonts w:ascii="Times New Roman" w:hAnsi="Times New Roman" w:cs="Times New Roman"/>
          <w:sz w:val="24"/>
          <w:szCs w:val="24"/>
        </w:rPr>
        <w:t>t</w:t>
      </w:r>
      <w:r w:rsidRPr="00732BF5">
        <w:rPr>
          <w:rFonts w:ascii="Times New Roman" w:hAnsi="Times New Roman" w:cs="Times New Roman"/>
          <w:sz w:val="24"/>
          <w:szCs w:val="24"/>
        </w:rPr>
        <w:t>o consider is planning and development. This was carried out by identif</w:t>
      </w:r>
      <w:r w:rsidR="009C7B49" w:rsidRPr="00732BF5">
        <w:rPr>
          <w:rFonts w:ascii="Times New Roman" w:hAnsi="Times New Roman" w:cs="Times New Roman"/>
          <w:sz w:val="24"/>
          <w:szCs w:val="24"/>
        </w:rPr>
        <w:t>ying the need for</w:t>
      </w:r>
      <w:r w:rsidRPr="00732BF5">
        <w:rPr>
          <w:rFonts w:ascii="Times New Roman" w:hAnsi="Times New Roman" w:cs="Times New Roman"/>
          <w:sz w:val="24"/>
          <w:szCs w:val="24"/>
        </w:rPr>
        <w:t xml:space="preserve"> a social value hub strategy within the selected community. This process involves having a clear objective and locating the target groups. The second concept is stakeholder engagement. The stakeholders in this project include local business owners, community </w:t>
      </w:r>
      <w:proofErr w:type="spellStart"/>
      <w:r w:rsidRPr="00732BF5">
        <w:rPr>
          <w:rFonts w:ascii="Times New Roman" w:hAnsi="Times New Roman" w:cs="Times New Roman"/>
          <w:sz w:val="24"/>
          <w:szCs w:val="24"/>
        </w:rPr>
        <w:t>organi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Pr="00732BF5">
        <w:rPr>
          <w:rFonts w:ascii="Times New Roman" w:hAnsi="Times New Roman" w:cs="Times New Roman"/>
          <w:sz w:val="24"/>
          <w:szCs w:val="24"/>
        </w:rPr>
        <w:t>ations</w:t>
      </w:r>
      <w:proofErr w:type="spellEnd"/>
      <w:r w:rsidRPr="00732BF5">
        <w:rPr>
          <w:rFonts w:ascii="Times New Roman" w:hAnsi="Times New Roman" w:cs="Times New Roman"/>
          <w:sz w:val="24"/>
          <w:szCs w:val="24"/>
        </w:rPr>
        <w:t>, and residents</w:t>
      </w:r>
      <w:r w:rsidR="006B3EC8" w:rsidRPr="00732BF5">
        <w:rPr>
          <w:rFonts w:ascii="Times New Roman" w:hAnsi="Times New Roman" w:cs="Times New Roman"/>
          <w:sz w:val="24"/>
          <w:szCs w:val="24"/>
        </w:rPr>
        <w:t xml:space="preserve"> (Hammersmith &amp; Fulham Council, 2023)</w:t>
      </w:r>
      <w:r w:rsidRPr="00732BF5">
        <w:rPr>
          <w:rFonts w:ascii="Times New Roman" w:hAnsi="Times New Roman" w:cs="Times New Roman"/>
          <w:sz w:val="24"/>
          <w:szCs w:val="24"/>
        </w:rPr>
        <w:t xml:space="preserve">. Resource allocation was also considered </w:t>
      </w:r>
      <w:r w:rsidR="009C7B49" w:rsidRPr="00732BF5">
        <w:rPr>
          <w:rFonts w:ascii="Times New Roman" w:hAnsi="Times New Roman" w:cs="Times New Roman"/>
          <w:sz w:val="24"/>
          <w:szCs w:val="24"/>
        </w:rPr>
        <w:t xml:space="preserve">to </w:t>
      </w:r>
      <w:r w:rsidRPr="00732BF5">
        <w:rPr>
          <w:rFonts w:ascii="Times New Roman" w:hAnsi="Times New Roman" w:cs="Times New Roman"/>
          <w:sz w:val="24"/>
          <w:szCs w:val="24"/>
        </w:rPr>
        <w:t>ensure funds and other resources necessary for the project were identified. Th</w:t>
      </w:r>
      <w:r w:rsidR="009C7B49" w:rsidRPr="00732BF5">
        <w:rPr>
          <w:rFonts w:ascii="Times New Roman" w:hAnsi="Times New Roman" w:cs="Times New Roman"/>
          <w:sz w:val="24"/>
          <w:szCs w:val="24"/>
        </w:rPr>
        <w:t>r</w:t>
      </w:r>
      <w:r w:rsidRPr="00732BF5">
        <w:rPr>
          <w:rFonts w:ascii="Times New Roman" w:hAnsi="Times New Roman" w:cs="Times New Roman"/>
          <w:sz w:val="24"/>
          <w:szCs w:val="24"/>
        </w:rPr>
        <w:t>ough this stage</w:t>
      </w:r>
      <w:r w:rsidR="005B50F4" w:rsidRPr="00732BF5">
        <w:rPr>
          <w:rFonts w:ascii="Times New Roman" w:hAnsi="Times New Roman" w:cs="Times New Roman"/>
          <w:sz w:val="24"/>
          <w:szCs w:val="24"/>
        </w:rPr>
        <w:t xml:space="preserve">, </w:t>
      </w:r>
      <w:r w:rsidRPr="00732BF5">
        <w:rPr>
          <w:rFonts w:ascii="Times New Roman" w:hAnsi="Times New Roman" w:cs="Times New Roman"/>
          <w:sz w:val="24"/>
          <w:szCs w:val="24"/>
        </w:rPr>
        <w:t>an operational framework was developed to guide the daily operations</w:t>
      </w:r>
      <w:r w:rsidR="009C7B49" w:rsidRPr="00732BF5">
        <w:rPr>
          <w:rFonts w:ascii="Times New Roman" w:hAnsi="Times New Roman" w:cs="Times New Roman"/>
          <w:sz w:val="24"/>
          <w:szCs w:val="24"/>
        </w:rPr>
        <w:t>,</w:t>
      </w:r>
      <w:r w:rsidRPr="00732BF5">
        <w:rPr>
          <w:rFonts w:ascii="Times New Roman" w:hAnsi="Times New Roman" w:cs="Times New Roman"/>
          <w:sz w:val="24"/>
          <w:szCs w:val="24"/>
        </w:rPr>
        <w:t xml:space="preserve"> such as the timeline and responsibilities of the participants.</w:t>
      </w:r>
      <w:r w:rsidR="005B50F4" w:rsidRPr="00732BF5">
        <w:rPr>
          <w:rFonts w:ascii="Times New Roman" w:hAnsi="Times New Roman" w:cs="Times New Roman"/>
          <w:sz w:val="24"/>
          <w:szCs w:val="24"/>
        </w:rPr>
        <w:t xml:space="preserve"> Collaboration with partnerships was also done to ensure th</w:t>
      </w:r>
      <w:r w:rsidR="009C7B49" w:rsidRPr="00732BF5">
        <w:rPr>
          <w:rFonts w:ascii="Times New Roman" w:hAnsi="Times New Roman" w:cs="Times New Roman"/>
          <w:sz w:val="24"/>
          <w:szCs w:val="24"/>
        </w:rPr>
        <w:t>at</w:t>
      </w:r>
      <w:r w:rsidR="005B50F4" w:rsidRPr="00732BF5">
        <w:rPr>
          <w:rFonts w:ascii="Times New Roman" w:hAnsi="Times New Roman" w:cs="Times New Roman"/>
          <w:sz w:val="24"/>
          <w:szCs w:val="24"/>
        </w:rPr>
        <w:t xml:space="preserve"> local businesses and community </w:t>
      </w:r>
      <w:proofErr w:type="spellStart"/>
      <w:r w:rsidR="005B50F4" w:rsidRPr="00732BF5">
        <w:rPr>
          <w:rFonts w:ascii="Times New Roman" w:hAnsi="Times New Roman" w:cs="Times New Roman"/>
          <w:sz w:val="24"/>
          <w:szCs w:val="24"/>
        </w:rPr>
        <w:t>organi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5B50F4" w:rsidRPr="00732BF5">
        <w:rPr>
          <w:rFonts w:ascii="Times New Roman" w:hAnsi="Times New Roman" w:cs="Times New Roman"/>
          <w:sz w:val="24"/>
          <w:szCs w:val="24"/>
        </w:rPr>
        <w:t>ations</w:t>
      </w:r>
      <w:proofErr w:type="spellEnd"/>
      <w:r w:rsidR="005B50F4" w:rsidRPr="00732BF5">
        <w:rPr>
          <w:rFonts w:ascii="Times New Roman" w:hAnsi="Times New Roman" w:cs="Times New Roman"/>
          <w:sz w:val="24"/>
          <w:szCs w:val="24"/>
        </w:rPr>
        <w:t xml:space="preserve"> were involved. Lastly</w:t>
      </w:r>
      <w:r w:rsidR="009C7B49" w:rsidRPr="00732BF5">
        <w:rPr>
          <w:rFonts w:ascii="Times New Roman" w:hAnsi="Times New Roman" w:cs="Times New Roman"/>
          <w:sz w:val="24"/>
          <w:szCs w:val="24"/>
        </w:rPr>
        <w:t>, the initiatives and programs that he</w:t>
      </w:r>
      <w:r w:rsidR="001430A6">
        <w:rPr>
          <w:rFonts w:ascii="Times New Roman" w:hAnsi="Times New Roman" w:cs="Times New Roman"/>
          <w:sz w:val="24"/>
          <w:szCs w:val="24"/>
        </w:rPr>
        <w:t>lp achieve the objective were</w:t>
      </w:r>
      <w:r w:rsidR="009C7B49" w:rsidRPr="00732BF5">
        <w:rPr>
          <w:rFonts w:ascii="Times New Roman" w:hAnsi="Times New Roman" w:cs="Times New Roman"/>
          <w:sz w:val="24"/>
          <w:szCs w:val="24"/>
        </w:rPr>
        <w:t xml:space="preserve"> implemented</w:t>
      </w:r>
      <w:r w:rsidR="005B50F4" w:rsidRPr="00732BF5">
        <w:rPr>
          <w:rFonts w:ascii="Times New Roman" w:hAnsi="Times New Roman" w:cs="Times New Roman"/>
          <w:sz w:val="24"/>
          <w:szCs w:val="24"/>
        </w:rPr>
        <w:t>.</w:t>
      </w:r>
    </w:p>
    <w:p w14:paraId="5DFA4D0E" w14:textId="77777777" w:rsidR="000158D1" w:rsidRPr="00732BF5" w:rsidRDefault="000158D1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t>Community mapping i</w:t>
      </w:r>
      <w:r w:rsidR="009C7B49" w:rsidRPr="00732BF5">
        <w:rPr>
          <w:rFonts w:ascii="Times New Roman" w:hAnsi="Times New Roman" w:cs="Times New Roman"/>
          <w:sz w:val="24"/>
          <w:szCs w:val="24"/>
        </w:rPr>
        <w:t>dentifies and assesses</w:t>
      </w:r>
      <w:r w:rsidRPr="00732BF5">
        <w:rPr>
          <w:rFonts w:ascii="Times New Roman" w:hAnsi="Times New Roman" w:cs="Times New Roman"/>
          <w:sz w:val="24"/>
          <w:szCs w:val="24"/>
        </w:rPr>
        <w:t xml:space="preserve"> the resources, needs and assets within the community. </w:t>
      </w:r>
      <w:r w:rsidR="009C7B49" w:rsidRPr="00732BF5">
        <w:rPr>
          <w:rFonts w:ascii="Times New Roman" w:hAnsi="Times New Roman" w:cs="Times New Roman"/>
          <w:sz w:val="24"/>
          <w:szCs w:val="24"/>
        </w:rPr>
        <w:t>Several methods are</w:t>
      </w:r>
      <w:r w:rsidRPr="00732B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32BF5">
        <w:rPr>
          <w:rFonts w:ascii="Times New Roman" w:hAnsi="Times New Roman" w:cs="Times New Roman"/>
          <w:sz w:val="24"/>
          <w:szCs w:val="24"/>
        </w:rPr>
        <w:t>utili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Pr="00732BF5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Pr="00732BF5">
        <w:rPr>
          <w:rFonts w:ascii="Times New Roman" w:hAnsi="Times New Roman" w:cs="Times New Roman"/>
          <w:sz w:val="24"/>
          <w:szCs w:val="24"/>
        </w:rPr>
        <w:t xml:space="preserve"> to map communities</w:t>
      </w:r>
      <w:r w:rsidR="009C7B49" w:rsidRPr="00732BF5">
        <w:rPr>
          <w:rFonts w:ascii="Times New Roman" w:hAnsi="Times New Roman" w:cs="Times New Roman"/>
          <w:sz w:val="24"/>
          <w:szCs w:val="24"/>
        </w:rPr>
        <w:t>,</w:t>
      </w:r>
      <w:r w:rsidRPr="00732BF5">
        <w:rPr>
          <w:rFonts w:ascii="Times New Roman" w:hAnsi="Times New Roman" w:cs="Times New Roman"/>
          <w:sz w:val="24"/>
          <w:szCs w:val="24"/>
        </w:rPr>
        <w:t xml:space="preserve"> such as focus group interviews, surveys, community co</w:t>
      </w:r>
      <w:r w:rsidR="009C7B49" w:rsidRPr="00732BF5">
        <w:rPr>
          <w:rFonts w:ascii="Times New Roman" w:hAnsi="Times New Roman" w:cs="Times New Roman"/>
          <w:sz w:val="24"/>
          <w:szCs w:val="24"/>
        </w:rPr>
        <w:t xml:space="preserve">nsultations and workshops, </w:t>
      </w:r>
      <w:r w:rsidRPr="00732BF5">
        <w:rPr>
          <w:rFonts w:ascii="Times New Roman" w:hAnsi="Times New Roman" w:cs="Times New Roman"/>
          <w:sz w:val="24"/>
          <w:szCs w:val="24"/>
        </w:rPr>
        <w:t>and literature review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ED3749"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(Fernandez et al., 2019)</w:t>
      </w:r>
      <w:r w:rsidR="009C7B49"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E77E5A"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="00B00213" w:rsidRPr="00732BF5">
        <w:rPr>
          <w:rFonts w:ascii="Times New Roman" w:hAnsi="Times New Roman" w:cs="Times New Roman"/>
          <w:sz w:val="24"/>
          <w:szCs w:val="24"/>
        </w:rPr>
        <w:t xml:space="preserve">This project </w:t>
      </w:r>
      <w:proofErr w:type="spellStart"/>
      <w:r w:rsidR="00B00213" w:rsidRPr="00732BF5">
        <w:rPr>
          <w:rFonts w:ascii="Times New Roman" w:hAnsi="Times New Roman" w:cs="Times New Roman"/>
          <w:sz w:val="24"/>
          <w:szCs w:val="24"/>
        </w:rPr>
        <w:t>utili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B00213" w:rsidRPr="00732BF5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="00B00213" w:rsidRPr="00732BF5">
        <w:rPr>
          <w:rFonts w:ascii="Times New Roman" w:hAnsi="Times New Roman" w:cs="Times New Roman"/>
          <w:sz w:val="24"/>
          <w:szCs w:val="24"/>
        </w:rPr>
        <w:t xml:space="preserve"> community consultations and workshop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B00213" w:rsidRPr="00732BF5">
        <w:rPr>
          <w:rFonts w:ascii="Times New Roman" w:hAnsi="Times New Roman" w:cs="Times New Roman"/>
          <w:sz w:val="24"/>
          <w:szCs w:val="24"/>
        </w:rPr>
        <w:t xml:space="preserve"> to interact directly with the </w:t>
      </w:r>
      <w:r w:rsidR="00B00213" w:rsidRPr="00732BF5">
        <w:rPr>
          <w:rFonts w:ascii="Times New Roman" w:hAnsi="Times New Roman" w:cs="Times New Roman"/>
          <w:sz w:val="24"/>
          <w:szCs w:val="24"/>
        </w:rPr>
        <w:lastRenderedPageBreak/>
        <w:t>stakeholders. Th</w:t>
      </w:r>
      <w:r w:rsidR="009C7B49" w:rsidRPr="00732BF5">
        <w:rPr>
          <w:rFonts w:ascii="Times New Roman" w:hAnsi="Times New Roman" w:cs="Times New Roman"/>
          <w:sz w:val="24"/>
          <w:szCs w:val="24"/>
        </w:rPr>
        <w:t xml:space="preserve">e community members shared their concerns directly with the project </w:t>
      </w:r>
      <w:proofErr w:type="spellStart"/>
      <w:r w:rsidR="009C7B49" w:rsidRPr="00732BF5">
        <w:rPr>
          <w:rFonts w:ascii="Times New Roman" w:hAnsi="Times New Roman" w:cs="Times New Roman"/>
          <w:sz w:val="24"/>
          <w:szCs w:val="24"/>
        </w:rPr>
        <w:t>organisers</w:t>
      </w:r>
      <w:proofErr w:type="spellEnd"/>
      <w:r w:rsidR="009C7B49" w:rsidRPr="00732BF5">
        <w:rPr>
          <w:rFonts w:ascii="Times New Roman" w:hAnsi="Times New Roman" w:cs="Times New Roman"/>
          <w:sz w:val="24"/>
          <w:szCs w:val="24"/>
        </w:rPr>
        <w:t xml:space="preserve"> through this method</w:t>
      </w:r>
      <w:r w:rsidR="00B00213" w:rsidRPr="00732BF5">
        <w:rPr>
          <w:rFonts w:ascii="Times New Roman" w:hAnsi="Times New Roman" w:cs="Times New Roman"/>
          <w:sz w:val="24"/>
          <w:szCs w:val="24"/>
        </w:rPr>
        <w:t>.</w:t>
      </w:r>
    </w:p>
    <w:p w14:paraId="666AEBEC" w14:textId="77777777" w:rsidR="006D6D08" w:rsidRPr="00732BF5" w:rsidRDefault="006D6D08" w:rsidP="006C59D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t>Social Engagement through Social Media</w:t>
      </w:r>
    </w:p>
    <w:p w14:paraId="2EE9B4C5" w14:textId="77777777" w:rsidR="004B33C7" w:rsidRPr="00732BF5" w:rsidRDefault="00F21D18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t xml:space="preserve">Social media engagement through social media platforms played a critical role throughout the project. </w:t>
      </w:r>
      <w:r w:rsidR="00FC313C" w:rsidRPr="00732BF5">
        <w:rPr>
          <w:rFonts w:ascii="Times New Roman" w:hAnsi="Times New Roman" w:cs="Times New Roman"/>
          <w:sz w:val="24"/>
          <w:szCs w:val="24"/>
        </w:rPr>
        <w:t xml:space="preserve">This can be explained using the Gibbs reflective cycle. </w:t>
      </w:r>
      <w:r w:rsidR="009C7B49" w:rsidRPr="00732BF5">
        <w:rPr>
          <w:rFonts w:ascii="Times New Roman" w:hAnsi="Times New Roman" w:cs="Times New Roman"/>
          <w:sz w:val="24"/>
          <w:szCs w:val="24"/>
        </w:rPr>
        <w:t>Graham Gibbs developed this model</w:t>
      </w:r>
      <w:r w:rsidR="00FC313C" w:rsidRPr="00732BF5">
        <w:rPr>
          <w:rFonts w:ascii="Times New Roman" w:hAnsi="Times New Roman" w:cs="Times New Roman"/>
          <w:sz w:val="24"/>
          <w:szCs w:val="24"/>
        </w:rPr>
        <w:t xml:space="preserve"> to help individuals </w:t>
      </w:r>
      <w:proofErr w:type="spellStart"/>
      <w:r w:rsidR="00FC313C" w:rsidRPr="00732BF5">
        <w:rPr>
          <w:rFonts w:ascii="Times New Roman" w:hAnsi="Times New Roman" w:cs="Times New Roman"/>
          <w:sz w:val="24"/>
          <w:szCs w:val="24"/>
        </w:rPr>
        <w:t>analy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FC313C" w:rsidRPr="00732BF5">
        <w:rPr>
          <w:rFonts w:ascii="Times New Roman" w:hAnsi="Times New Roman" w:cs="Times New Roman"/>
          <w:sz w:val="24"/>
          <w:szCs w:val="24"/>
        </w:rPr>
        <w:t>e</w:t>
      </w:r>
      <w:proofErr w:type="spellEnd"/>
      <w:r w:rsidR="00FC313C" w:rsidRPr="00732BF5">
        <w:rPr>
          <w:rFonts w:ascii="Times New Roman" w:hAnsi="Times New Roman" w:cs="Times New Roman"/>
          <w:sz w:val="24"/>
          <w:szCs w:val="24"/>
        </w:rPr>
        <w:t xml:space="preserve"> their experiences </w:t>
      </w:r>
      <w:r w:rsidR="009B119B" w:rsidRPr="00732BF5">
        <w:rPr>
          <w:rFonts w:ascii="Times New Roman" w:hAnsi="Times New Roman" w:cs="Times New Roman"/>
          <w:sz w:val="24"/>
          <w:szCs w:val="24"/>
        </w:rPr>
        <w:t>through its six stages.</w:t>
      </w:r>
      <w:r w:rsidR="00CB5107" w:rsidRPr="00732BF5">
        <w:rPr>
          <w:rFonts w:ascii="Times New Roman" w:hAnsi="Times New Roman" w:cs="Times New Roman"/>
          <w:sz w:val="24"/>
          <w:szCs w:val="24"/>
        </w:rPr>
        <w:t xml:space="preserve"> The stages include description, feeling evaluation, analysis, conclusion and action plan</w:t>
      </w:r>
      <w:r w:rsidR="008449B2"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proofErr w:type="spellStart"/>
      <w:r w:rsidR="008449B2" w:rsidRPr="00732BF5">
        <w:rPr>
          <w:rFonts w:ascii="Times New Roman" w:hAnsi="Times New Roman" w:cs="Times New Roman"/>
          <w:sz w:val="24"/>
          <w:szCs w:val="24"/>
        </w:rPr>
        <w:t>Sekarwinahyu</w:t>
      </w:r>
      <w:proofErr w:type="spellEnd"/>
      <w:r w:rsidR="008449B2" w:rsidRPr="00732BF5">
        <w:rPr>
          <w:rFonts w:ascii="Times New Roman" w:hAnsi="Times New Roman" w:cs="Times New Roman"/>
          <w:sz w:val="24"/>
          <w:szCs w:val="24"/>
        </w:rPr>
        <w:t xml:space="preserve"> et al., 2019)</w:t>
      </w:r>
      <w:r w:rsidR="00CB5107" w:rsidRPr="00732BF5">
        <w:rPr>
          <w:rFonts w:ascii="Times New Roman" w:hAnsi="Times New Roman" w:cs="Times New Roman"/>
          <w:sz w:val="24"/>
          <w:szCs w:val="24"/>
        </w:rPr>
        <w:t>.</w:t>
      </w:r>
      <w:r w:rsidR="004F35D4" w:rsidRPr="00732BF5">
        <w:rPr>
          <w:rFonts w:ascii="Times New Roman" w:hAnsi="Times New Roman" w:cs="Times New Roman"/>
          <w:sz w:val="24"/>
          <w:szCs w:val="24"/>
        </w:rPr>
        <w:t xml:space="preserve"> Looking at this Social Value Hub project, the engagement process critically relies on digital platforms</w:t>
      </w:r>
      <w:r w:rsidR="009C7B49" w:rsidRPr="00732BF5">
        <w:rPr>
          <w:rFonts w:ascii="Times New Roman" w:hAnsi="Times New Roman" w:cs="Times New Roman"/>
          <w:sz w:val="24"/>
          <w:szCs w:val="24"/>
        </w:rPr>
        <w:t>, including</w:t>
      </w:r>
      <w:r w:rsidR="004F35D4" w:rsidRPr="00732BF5">
        <w:rPr>
          <w:rFonts w:ascii="Times New Roman" w:hAnsi="Times New Roman" w:cs="Times New Roman"/>
          <w:sz w:val="24"/>
          <w:szCs w:val="24"/>
        </w:rPr>
        <w:t xml:space="preserve"> social media platforms such as Facebook and Instagram. This method is discussed in the project and compared to the traditional methods </w:t>
      </w:r>
      <w:r w:rsidR="009C7B49" w:rsidRPr="00732BF5">
        <w:rPr>
          <w:rFonts w:ascii="Times New Roman" w:hAnsi="Times New Roman" w:cs="Times New Roman"/>
          <w:sz w:val="24"/>
          <w:szCs w:val="24"/>
        </w:rPr>
        <w:t>involving face-to-</w:t>
      </w:r>
      <w:r w:rsidR="004F35D4" w:rsidRPr="00732BF5">
        <w:rPr>
          <w:rFonts w:ascii="Times New Roman" w:hAnsi="Times New Roman" w:cs="Times New Roman"/>
          <w:sz w:val="24"/>
          <w:szCs w:val="24"/>
        </w:rPr>
        <w:t xml:space="preserve">face communication. </w:t>
      </w:r>
      <w:r w:rsidR="00372661" w:rsidRPr="00732BF5">
        <w:rPr>
          <w:rFonts w:ascii="Times New Roman" w:hAnsi="Times New Roman" w:cs="Times New Roman"/>
          <w:sz w:val="24"/>
          <w:szCs w:val="24"/>
        </w:rPr>
        <w:t>The second stage of the</w:t>
      </w:r>
      <w:r w:rsidR="00805F37" w:rsidRPr="00732BF5">
        <w:rPr>
          <w:rFonts w:ascii="Times New Roman" w:hAnsi="Times New Roman" w:cs="Times New Roman"/>
          <w:sz w:val="24"/>
          <w:szCs w:val="24"/>
        </w:rPr>
        <w:t xml:space="preserve"> model is the feeling. </w:t>
      </w:r>
      <w:r w:rsidR="009C7B49" w:rsidRPr="00732BF5">
        <w:rPr>
          <w:rFonts w:ascii="Times New Roman" w:hAnsi="Times New Roman" w:cs="Times New Roman"/>
          <w:sz w:val="24"/>
          <w:szCs w:val="24"/>
        </w:rPr>
        <w:t>The a</w:t>
      </w:r>
      <w:r w:rsidR="00805F37" w:rsidRPr="00732BF5">
        <w:rPr>
          <w:rFonts w:ascii="Times New Roman" w:hAnsi="Times New Roman" w:cs="Times New Roman"/>
          <w:sz w:val="24"/>
          <w:szCs w:val="24"/>
        </w:rPr>
        <w:t xml:space="preserve">pplication of social media platforms </w:t>
      </w:r>
      <w:r w:rsidR="009C7B49" w:rsidRPr="00732BF5">
        <w:rPr>
          <w:rFonts w:ascii="Times New Roman" w:hAnsi="Times New Roman" w:cs="Times New Roman"/>
          <w:sz w:val="24"/>
          <w:szCs w:val="24"/>
        </w:rPr>
        <w:t>excites me since more people can engage</w:t>
      </w:r>
      <w:r w:rsidR="00805F37" w:rsidRPr="00732BF5">
        <w:rPr>
          <w:rFonts w:ascii="Times New Roman" w:hAnsi="Times New Roman" w:cs="Times New Roman"/>
          <w:sz w:val="24"/>
          <w:szCs w:val="24"/>
        </w:rPr>
        <w:t xml:space="preserve"> in the project. However, </w:t>
      </w:r>
      <w:r w:rsidR="009C7B49" w:rsidRPr="00732BF5">
        <w:rPr>
          <w:rFonts w:ascii="Times New Roman" w:hAnsi="Times New Roman" w:cs="Times New Roman"/>
          <w:sz w:val="24"/>
          <w:szCs w:val="24"/>
        </w:rPr>
        <w:t>relying completely on social media platforms is also frustrating because it leaves out certain populations, primarily older people,</w:t>
      </w:r>
      <w:r w:rsidR="00805F37"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="009C7B49" w:rsidRPr="00732BF5">
        <w:rPr>
          <w:rFonts w:ascii="Times New Roman" w:hAnsi="Times New Roman" w:cs="Times New Roman"/>
          <w:sz w:val="24"/>
          <w:szCs w:val="24"/>
        </w:rPr>
        <w:t>who are in</w:t>
      </w:r>
      <w:r w:rsidR="00805F37" w:rsidRPr="00732BF5">
        <w:rPr>
          <w:rFonts w:ascii="Times New Roman" w:hAnsi="Times New Roman" w:cs="Times New Roman"/>
          <w:sz w:val="24"/>
          <w:szCs w:val="24"/>
        </w:rPr>
        <w:t>active on these platforms. Step three is evaluation</w:t>
      </w:r>
      <w:r w:rsidR="009C7B49" w:rsidRPr="00732BF5">
        <w:rPr>
          <w:rFonts w:ascii="Times New Roman" w:hAnsi="Times New Roman" w:cs="Times New Roman"/>
          <w:sz w:val="24"/>
          <w:szCs w:val="24"/>
        </w:rPr>
        <w:t>, which involves judging</w:t>
      </w:r>
      <w:r w:rsidR="00805F37" w:rsidRPr="00732BF5">
        <w:rPr>
          <w:rFonts w:ascii="Times New Roman" w:hAnsi="Times New Roman" w:cs="Times New Roman"/>
          <w:sz w:val="24"/>
          <w:szCs w:val="24"/>
        </w:rPr>
        <w:t xml:space="preserve"> the actions and choices made</w:t>
      </w:r>
      <w:r w:rsidR="001E7748" w:rsidRPr="00732BF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E7748" w:rsidRPr="00732BF5">
        <w:rPr>
          <w:rFonts w:ascii="Times New Roman" w:hAnsi="Times New Roman" w:cs="Times New Roman"/>
          <w:sz w:val="24"/>
          <w:szCs w:val="24"/>
        </w:rPr>
        <w:t>Sekarwinahyu</w:t>
      </w:r>
      <w:proofErr w:type="spellEnd"/>
      <w:r w:rsidR="001E7748" w:rsidRPr="00732BF5">
        <w:rPr>
          <w:rFonts w:ascii="Times New Roman" w:hAnsi="Times New Roman" w:cs="Times New Roman"/>
          <w:sz w:val="24"/>
          <w:szCs w:val="24"/>
        </w:rPr>
        <w:t xml:space="preserve"> et al., 2019)</w:t>
      </w:r>
      <w:r w:rsidR="00805F37" w:rsidRPr="00732BF5">
        <w:rPr>
          <w:rFonts w:ascii="Times New Roman" w:hAnsi="Times New Roman" w:cs="Times New Roman"/>
          <w:sz w:val="24"/>
          <w:szCs w:val="24"/>
        </w:rPr>
        <w:t xml:space="preserve">. Using social media </w:t>
      </w:r>
      <w:r w:rsidRPr="00732BF5">
        <w:rPr>
          <w:rFonts w:ascii="Times New Roman" w:hAnsi="Times New Roman" w:cs="Times New Roman"/>
          <w:sz w:val="24"/>
          <w:szCs w:val="24"/>
        </w:rPr>
        <w:t>resulted in increased reach and visibility</w:t>
      </w:r>
      <w:r w:rsidR="009A0DC8" w:rsidRPr="00732BF5">
        <w:rPr>
          <w:rFonts w:ascii="Times New Roman" w:hAnsi="Times New Roman" w:cs="Times New Roman"/>
          <w:sz w:val="24"/>
          <w:szCs w:val="24"/>
        </w:rPr>
        <w:t xml:space="preserve">. Social media platforms such as Facebook allow project </w:t>
      </w:r>
      <w:proofErr w:type="spellStart"/>
      <w:r w:rsidR="009A0DC8" w:rsidRPr="00732BF5">
        <w:rPr>
          <w:rFonts w:ascii="Times New Roman" w:hAnsi="Times New Roman" w:cs="Times New Roman"/>
          <w:sz w:val="24"/>
          <w:szCs w:val="24"/>
        </w:rPr>
        <w:t>organi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9A0DC8" w:rsidRPr="00732BF5">
        <w:rPr>
          <w:rFonts w:ascii="Times New Roman" w:hAnsi="Times New Roman" w:cs="Times New Roman"/>
          <w:sz w:val="24"/>
          <w:szCs w:val="24"/>
        </w:rPr>
        <w:t>ers</w:t>
      </w:r>
      <w:proofErr w:type="spellEnd"/>
      <w:r w:rsidR="009A0DC8" w:rsidRPr="00732BF5">
        <w:rPr>
          <w:rFonts w:ascii="Times New Roman" w:hAnsi="Times New Roman" w:cs="Times New Roman"/>
          <w:sz w:val="24"/>
          <w:szCs w:val="24"/>
        </w:rPr>
        <w:t xml:space="preserve"> to reach out to more people where information is shared</w:t>
      </w:r>
      <w:r w:rsidR="009C7B49" w:rsidRPr="00732BF5">
        <w:rPr>
          <w:rFonts w:ascii="Times New Roman" w:hAnsi="Times New Roman" w:cs="Times New Roman"/>
          <w:sz w:val="24"/>
          <w:szCs w:val="24"/>
        </w:rPr>
        <w:t>,</w:t>
      </w:r>
      <w:r w:rsidR="009A0DC8" w:rsidRPr="00732BF5">
        <w:rPr>
          <w:rFonts w:ascii="Times New Roman" w:hAnsi="Times New Roman" w:cs="Times New Roman"/>
          <w:sz w:val="24"/>
          <w:szCs w:val="24"/>
        </w:rPr>
        <w:t xml:space="preserve"> and they eng</w:t>
      </w:r>
      <w:r w:rsidR="009C7B49" w:rsidRPr="00732BF5">
        <w:rPr>
          <w:rFonts w:ascii="Times New Roman" w:hAnsi="Times New Roman" w:cs="Times New Roman"/>
          <w:sz w:val="24"/>
          <w:szCs w:val="24"/>
        </w:rPr>
        <w:t xml:space="preserve">age directly with the audience, </w:t>
      </w:r>
      <w:r w:rsidR="009A0DC8" w:rsidRPr="00732BF5">
        <w:rPr>
          <w:rFonts w:ascii="Times New Roman" w:hAnsi="Times New Roman" w:cs="Times New Roman"/>
          <w:sz w:val="24"/>
          <w:szCs w:val="24"/>
        </w:rPr>
        <w:t xml:space="preserve">Community </w:t>
      </w:r>
      <w:proofErr w:type="spellStart"/>
      <w:r w:rsidR="009A0DC8" w:rsidRPr="00732BF5">
        <w:rPr>
          <w:rFonts w:ascii="Times New Roman" w:hAnsi="Times New Roman" w:cs="Times New Roman"/>
          <w:sz w:val="24"/>
          <w:szCs w:val="24"/>
        </w:rPr>
        <w:t>organi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9A0DC8" w:rsidRPr="00732BF5">
        <w:rPr>
          <w:rFonts w:ascii="Times New Roman" w:hAnsi="Times New Roman" w:cs="Times New Roman"/>
          <w:sz w:val="24"/>
          <w:szCs w:val="24"/>
        </w:rPr>
        <w:t>ations</w:t>
      </w:r>
      <w:proofErr w:type="spellEnd"/>
      <w:r w:rsidR="009A0DC8" w:rsidRPr="00732BF5">
        <w:rPr>
          <w:rFonts w:ascii="Times New Roman" w:hAnsi="Times New Roman" w:cs="Times New Roman"/>
          <w:sz w:val="24"/>
          <w:szCs w:val="24"/>
        </w:rPr>
        <w:t xml:space="preserve"> and community members. Also, the platform </w:t>
      </w:r>
      <w:r w:rsidR="009C7B49" w:rsidRPr="00732BF5">
        <w:rPr>
          <w:rFonts w:ascii="Times New Roman" w:hAnsi="Times New Roman" w:cs="Times New Roman"/>
          <w:sz w:val="24"/>
          <w:szCs w:val="24"/>
        </w:rPr>
        <w:t>enables active community participation through two-way communication</w:t>
      </w:r>
      <w:r w:rsidR="009A0DC8" w:rsidRPr="00732BF5">
        <w:rPr>
          <w:rFonts w:ascii="Times New Roman" w:hAnsi="Times New Roman" w:cs="Times New Roman"/>
          <w:sz w:val="24"/>
          <w:szCs w:val="24"/>
        </w:rPr>
        <w:t xml:space="preserve">. The community members could communicate directly and </w:t>
      </w:r>
      <w:r w:rsidR="009C7B49" w:rsidRPr="00732BF5">
        <w:rPr>
          <w:rFonts w:ascii="Times New Roman" w:hAnsi="Times New Roman" w:cs="Times New Roman"/>
          <w:sz w:val="24"/>
          <w:szCs w:val="24"/>
        </w:rPr>
        <w:t>engage more with</w:t>
      </w:r>
      <w:r w:rsidR="009A0DC8" w:rsidRPr="00732BF5">
        <w:rPr>
          <w:rFonts w:ascii="Times New Roman" w:hAnsi="Times New Roman" w:cs="Times New Roman"/>
          <w:sz w:val="24"/>
          <w:szCs w:val="24"/>
        </w:rPr>
        <w:t xml:space="preserve"> the project via social media platforms.</w:t>
      </w:r>
      <w:r w:rsidR="004B33C7" w:rsidRPr="00732BF5">
        <w:rPr>
          <w:rFonts w:ascii="Times New Roman" w:hAnsi="Times New Roman" w:cs="Times New Roman"/>
          <w:sz w:val="24"/>
          <w:szCs w:val="24"/>
        </w:rPr>
        <w:t xml:space="preserve"> However, one negative impact is that some individuals </w:t>
      </w:r>
      <w:r w:rsidR="009C7B49" w:rsidRPr="00732BF5">
        <w:rPr>
          <w:rFonts w:ascii="Times New Roman" w:hAnsi="Times New Roman" w:cs="Times New Roman"/>
          <w:sz w:val="24"/>
          <w:szCs w:val="24"/>
        </w:rPr>
        <w:t>who</w:t>
      </w:r>
      <w:r w:rsidR="004B33C7" w:rsidRPr="00732BF5">
        <w:rPr>
          <w:rFonts w:ascii="Times New Roman" w:hAnsi="Times New Roman" w:cs="Times New Roman"/>
          <w:sz w:val="24"/>
          <w:szCs w:val="24"/>
        </w:rPr>
        <w:t xml:space="preserve"> could not access the social media platforms were left out.</w:t>
      </w:r>
    </w:p>
    <w:p w14:paraId="56C8C2F4" w14:textId="77777777" w:rsidR="00644768" w:rsidRPr="00732BF5" w:rsidRDefault="00B718E7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lastRenderedPageBreak/>
        <w:t>Step three is the analysis of the experience. When I look at the identified impacts of soci</w:t>
      </w:r>
      <w:r w:rsidR="00FB41B4" w:rsidRPr="00732BF5">
        <w:rPr>
          <w:rFonts w:ascii="Times New Roman" w:hAnsi="Times New Roman" w:cs="Times New Roman"/>
          <w:sz w:val="24"/>
          <w:szCs w:val="24"/>
        </w:rPr>
        <w:t xml:space="preserve">al media platforms, </w:t>
      </w:r>
      <w:r w:rsidR="005F5457" w:rsidRPr="00732BF5">
        <w:rPr>
          <w:rFonts w:ascii="Times New Roman" w:hAnsi="Times New Roman" w:cs="Times New Roman"/>
          <w:sz w:val="24"/>
          <w:szCs w:val="24"/>
        </w:rPr>
        <w:t xml:space="preserve">they have more positive outcomes compared to the negatives. Thus, social media platforms are </w:t>
      </w:r>
      <w:r w:rsidR="009C7B49" w:rsidRPr="00732BF5">
        <w:rPr>
          <w:rFonts w:ascii="Times New Roman" w:hAnsi="Times New Roman" w:cs="Times New Roman"/>
          <w:sz w:val="24"/>
          <w:szCs w:val="24"/>
        </w:rPr>
        <w:t>among</w:t>
      </w:r>
      <w:r w:rsidR="005F5457" w:rsidRPr="00732BF5">
        <w:rPr>
          <w:rFonts w:ascii="Times New Roman" w:hAnsi="Times New Roman" w:cs="Times New Roman"/>
          <w:sz w:val="24"/>
          <w:szCs w:val="24"/>
        </w:rPr>
        <w:t xml:space="preserve"> the best initiatives to consider when conducting community projects.</w:t>
      </w:r>
      <w:r w:rsidR="000A1D3B" w:rsidRPr="00732BF5">
        <w:rPr>
          <w:rFonts w:ascii="Times New Roman" w:hAnsi="Times New Roman" w:cs="Times New Roman"/>
          <w:sz w:val="24"/>
          <w:szCs w:val="24"/>
        </w:rPr>
        <w:t xml:space="preserve"> The platforms ensure that all the stakeholders can participate and monitor the pro</w:t>
      </w:r>
      <w:r w:rsidR="009C7B49" w:rsidRPr="00732BF5">
        <w:rPr>
          <w:rFonts w:ascii="Times New Roman" w:hAnsi="Times New Roman" w:cs="Times New Roman"/>
          <w:sz w:val="24"/>
          <w:szCs w:val="24"/>
        </w:rPr>
        <w:t>ject's progress</w:t>
      </w:r>
      <w:r w:rsidR="00F419C6"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proofErr w:type="spellStart"/>
      <w:r w:rsidR="00F419C6" w:rsidRPr="00732BF5">
        <w:rPr>
          <w:rFonts w:ascii="Times New Roman" w:hAnsi="Times New Roman" w:cs="Times New Roman"/>
          <w:sz w:val="24"/>
          <w:szCs w:val="24"/>
        </w:rPr>
        <w:t>Boulianne</w:t>
      </w:r>
      <w:proofErr w:type="spellEnd"/>
      <w:r w:rsidR="00F419C6" w:rsidRPr="00732BF5">
        <w:rPr>
          <w:rFonts w:ascii="Times New Roman" w:hAnsi="Times New Roman" w:cs="Times New Roman"/>
          <w:sz w:val="24"/>
          <w:szCs w:val="24"/>
        </w:rPr>
        <w:t>, 2019)</w:t>
      </w:r>
      <w:r w:rsidR="000A1D3B" w:rsidRPr="00732BF5">
        <w:rPr>
          <w:rFonts w:ascii="Times New Roman" w:hAnsi="Times New Roman" w:cs="Times New Roman"/>
          <w:sz w:val="24"/>
          <w:szCs w:val="24"/>
        </w:rPr>
        <w:t xml:space="preserve">. In conclusion, </w:t>
      </w:r>
      <w:r w:rsidR="009C7B49" w:rsidRPr="00732BF5">
        <w:rPr>
          <w:rFonts w:ascii="Times New Roman" w:hAnsi="Times New Roman" w:cs="Times New Roman"/>
          <w:sz w:val="24"/>
          <w:szCs w:val="24"/>
        </w:rPr>
        <w:t>I have learnt from this project that social media platforms allow collaboration and networking,</w:t>
      </w:r>
      <w:r w:rsidR="00215CED" w:rsidRPr="00732BF5">
        <w:rPr>
          <w:rFonts w:ascii="Times New Roman" w:hAnsi="Times New Roman" w:cs="Times New Roman"/>
          <w:sz w:val="24"/>
          <w:szCs w:val="24"/>
        </w:rPr>
        <w:t xml:space="preserve"> which was essential for the project </w:t>
      </w:r>
      <w:proofErr w:type="spellStart"/>
      <w:r w:rsidR="00215CED" w:rsidRPr="00732BF5">
        <w:rPr>
          <w:rFonts w:ascii="Times New Roman" w:hAnsi="Times New Roman" w:cs="Times New Roman"/>
          <w:sz w:val="24"/>
          <w:szCs w:val="24"/>
        </w:rPr>
        <w:t>organi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215CED" w:rsidRPr="00732BF5">
        <w:rPr>
          <w:rFonts w:ascii="Times New Roman" w:hAnsi="Times New Roman" w:cs="Times New Roman"/>
          <w:sz w:val="24"/>
          <w:szCs w:val="24"/>
        </w:rPr>
        <w:t>ers</w:t>
      </w:r>
      <w:proofErr w:type="spellEnd"/>
      <w:r w:rsidR="00215CED" w:rsidRPr="00732BF5">
        <w:rPr>
          <w:rFonts w:ascii="Times New Roman" w:hAnsi="Times New Roman" w:cs="Times New Roman"/>
          <w:sz w:val="24"/>
          <w:szCs w:val="24"/>
        </w:rPr>
        <w:t xml:space="preserve">. This provided a platform for them to collaborate with other </w:t>
      </w:r>
      <w:proofErr w:type="spellStart"/>
      <w:r w:rsidR="00215CED" w:rsidRPr="00732BF5">
        <w:rPr>
          <w:rFonts w:ascii="Times New Roman" w:hAnsi="Times New Roman" w:cs="Times New Roman"/>
          <w:sz w:val="24"/>
          <w:szCs w:val="24"/>
        </w:rPr>
        <w:t>organi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215CED" w:rsidRPr="00732BF5">
        <w:rPr>
          <w:rFonts w:ascii="Times New Roman" w:hAnsi="Times New Roman" w:cs="Times New Roman"/>
          <w:sz w:val="24"/>
          <w:szCs w:val="24"/>
        </w:rPr>
        <w:t>ations</w:t>
      </w:r>
      <w:proofErr w:type="spellEnd"/>
      <w:r w:rsidR="00215CED" w:rsidRPr="00732BF5">
        <w:rPr>
          <w:rFonts w:ascii="Times New Roman" w:hAnsi="Times New Roman" w:cs="Times New Roman"/>
          <w:sz w:val="24"/>
          <w:szCs w:val="24"/>
        </w:rPr>
        <w:t xml:space="preserve"> and community groups.</w:t>
      </w:r>
      <w:r w:rsidR="00720627" w:rsidRPr="00732BF5">
        <w:rPr>
          <w:rFonts w:ascii="Times New Roman" w:hAnsi="Times New Roman" w:cs="Times New Roman"/>
          <w:sz w:val="24"/>
          <w:szCs w:val="24"/>
        </w:rPr>
        <w:t xml:space="preserve"> The action plan to be considered to improve community participation through social media is education and awareness on the importance of using social media platforms for community projects.</w:t>
      </w:r>
    </w:p>
    <w:p w14:paraId="6EEBFF3A" w14:textId="77777777" w:rsidR="006D6D08" w:rsidRPr="00732BF5" w:rsidRDefault="006D6D08" w:rsidP="006C59D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t>Justification of the Best Practices</w:t>
      </w:r>
    </w:p>
    <w:p w14:paraId="6EAB462F" w14:textId="77777777" w:rsidR="00FE5004" w:rsidRPr="00732BF5" w:rsidRDefault="00FE500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t>According to the project, the best practice of the adopted community engagement approach was storytelling.</w:t>
      </w:r>
      <w:r w:rsidR="00170693" w:rsidRPr="00732BF5">
        <w:rPr>
          <w:rFonts w:ascii="Times New Roman" w:hAnsi="Times New Roman" w:cs="Times New Roman"/>
          <w:sz w:val="24"/>
          <w:szCs w:val="24"/>
        </w:rPr>
        <w:t xml:space="preserve"> This can be explained using the 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170693" w:rsidRPr="00732BF5">
        <w:rPr>
          <w:rFonts w:ascii="Times New Roman" w:hAnsi="Times New Roman" w:cs="Times New Roman"/>
          <w:sz w:val="24"/>
          <w:szCs w:val="24"/>
        </w:rPr>
        <w:t>ocial Impact Assessment (SIA)</w:t>
      </w:r>
      <w:r w:rsidR="0063093F" w:rsidRPr="00732BF5">
        <w:rPr>
          <w:rFonts w:ascii="Times New Roman" w:hAnsi="Times New Roman" w:cs="Times New Roman"/>
          <w:sz w:val="24"/>
          <w:szCs w:val="24"/>
        </w:rPr>
        <w:t xml:space="preserve"> model.</w:t>
      </w:r>
      <w:r w:rsidR="007A1285" w:rsidRPr="00732BF5">
        <w:rPr>
          <w:rFonts w:ascii="Times New Roman" w:hAnsi="Times New Roman" w:cs="Times New Roman"/>
          <w:sz w:val="24"/>
          <w:szCs w:val="24"/>
        </w:rPr>
        <w:t xml:space="preserve"> This is a framework used to identify and assess the social impacts of a given project or program</w:t>
      </w:r>
      <w:r w:rsidR="00852391"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proofErr w:type="spellStart"/>
      <w:r w:rsidR="00852391" w:rsidRPr="00732BF5">
        <w:rPr>
          <w:rFonts w:ascii="Times New Roman" w:hAnsi="Times New Roman" w:cs="Times New Roman"/>
          <w:sz w:val="24"/>
          <w:szCs w:val="24"/>
        </w:rPr>
        <w:t>Vanclay</w:t>
      </w:r>
      <w:proofErr w:type="spellEnd"/>
      <w:r w:rsidR="00852391" w:rsidRPr="00732BF5">
        <w:rPr>
          <w:rFonts w:ascii="Times New Roman" w:hAnsi="Times New Roman" w:cs="Times New Roman"/>
          <w:sz w:val="24"/>
          <w:szCs w:val="24"/>
        </w:rPr>
        <w:t>, 2020)</w:t>
      </w:r>
      <w:r w:rsidR="007A1285" w:rsidRPr="00732BF5">
        <w:rPr>
          <w:rFonts w:ascii="Times New Roman" w:hAnsi="Times New Roman" w:cs="Times New Roman"/>
          <w:sz w:val="24"/>
          <w:szCs w:val="24"/>
        </w:rPr>
        <w:t>.</w:t>
      </w:r>
      <w:r w:rsidR="00E75474" w:rsidRPr="00732BF5">
        <w:rPr>
          <w:rFonts w:ascii="Times New Roman" w:hAnsi="Times New Roman" w:cs="Times New Roman"/>
          <w:sz w:val="24"/>
          <w:szCs w:val="24"/>
        </w:rPr>
        <w:t xml:space="preserve"> Through this model, project </w:t>
      </w:r>
      <w:proofErr w:type="spellStart"/>
      <w:r w:rsidR="00E75474" w:rsidRPr="00732BF5">
        <w:rPr>
          <w:rFonts w:ascii="Times New Roman" w:hAnsi="Times New Roman" w:cs="Times New Roman"/>
          <w:sz w:val="24"/>
          <w:szCs w:val="24"/>
        </w:rPr>
        <w:t>organi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E75474" w:rsidRPr="00732BF5">
        <w:rPr>
          <w:rFonts w:ascii="Times New Roman" w:hAnsi="Times New Roman" w:cs="Times New Roman"/>
          <w:sz w:val="24"/>
          <w:szCs w:val="24"/>
        </w:rPr>
        <w:t>ers</w:t>
      </w:r>
      <w:proofErr w:type="spellEnd"/>
      <w:r w:rsidR="00E75474" w:rsidRPr="00732BF5">
        <w:rPr>
          <w:rFonts w:ascii="Times New Roman" w:hAnsi="Times New Roman" w:cs="Times New Roman"/>
          <w:sz w:val="24"/>
          <w:szCs w:val="24"/>
        </w:rPr>
        <w:t xml:space="preserve"> and the communities can understand the potential positive and negative social impacts on the stakeholders or the community members. </w:t>
      </w:r>
      <w:r w:rsidR="001418B7" w:rsidRPr="00732BF5">
        <w:rPr>
          <w:rFonts w:ascii="Times New Roman" w:hAnsi="Times New Roman" w:cs="Times New Roman"/>
          <w:sz w:val="24"/>
          <w:szCs w:val="24"/>
        </w:rPr>
        <w:t>For the storytelling engagement approach to be identified as the best practice, several factors of the SIA model need to be considered.</w:t>
      </w:r>
      <w:r w:rsidR="00BC5EE5" w:rsidRPr="00732BF5">
        <w:rPr>
          <w:rFonts w:ascii="Times New Roman" w:hAnsi="Times New Roman" w:cs="Times New Roman"/>
          <w:sz w:val="24"/>
          <w:szCs w:val="24"/>
        </w:rPr>
        <w:t xml:space="preserve"> One is the involvement of stakeholders.</w:t>
      </w:r>
      <w:r w:rsidR="007C23F0" w:rsidRPr="00732BF5">
        <w:rPr>
          <w:rFonts w:ascii="Times New Roman" w:hAnsi="Times New Roman" w:cs="Times New Roman"/>
          <w:sz w:val="24"/>
          <w:szCs w:val="24"/>
        </w:rPr>
        <w:t xml:space="preserve"> The stakeholders for this project include the community members</w:t>
      </w:r>
      <w:r w:rsidR="009C7B49" w:rsidRPr="00732BF5">
        <w:rPr>
          <w:rFonts w:ascii="Times New Roman" w:hAnsi="Times New Roman" w:cs="Times New Roman"/>
          <w:sz w:val="24"/>
          <w:szCs w:val="24"/>
        </w:rPr>
        <w:t>,</w:t>
      </w:r>
      <w:r w:rsidR="007C23F0" w:rsidRPr="00732BF5">
        <w:rPr>
          <w:rFonts w:ascii="Times New Roman" w:hAnsi="Times New Roman" w:cs="Times New Roman"/>
          <w:sz w:val="24"/>
          <w:szCs w:val="24"/>
        </w:rPr>
        <w:t xml:space="preserve"> local business owners, and community </w:t>
      </w:r>
      <w:proofErr w:type="spellStart"/>
      <w:r w:rsidR="007C23F0" w:rsidRPr="00732BF5">
        <w:rPr>
          <w:rFonts w:ascii="Times New Roman" w:hAnsi="Times New Roman" w:cs="Times New Roman"/>
          <w:sz w:val="24"/>
          <w:szCs w:val="24"/>
        </w:rPr>
        <w:t>organi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7C23F0" w:rsidRPr="00732BF5">
        <w:rPr>
          <w:rFonts w:ascii="Times New Roman" w:hAnsi="Times New Roman" w:cs="Times New Roman"/>
          <w:sz w:val="24"/>
          <w:szCs w:val="24"/>
        </w:rPr>
        <w:t>ations</w:t>
      </w:r>
      <w:proofErr w:type="spellEnd"/>
      <w:r w:rsidR="007C23F0" w:rsidRPr="00732BF5">
        <w:rPr>
          <w:rFonts w:ascii="Times New Roman" w:hAnsi="Times New Roman" w:cs="Times New Roman"/>
          <w:sz w:val="24"/>
          <w:szCs w:val="24"/>
        </w:rPr>
        <w:t xml:space="preserve"> which were included in the project.</w:t>
      </w:r>
      <w:r w:rsidR="009E724B" w:rsidRPr="00732BF5">
        <w:rPr>
          <w:rFonts w:ascii="Times New Roman" w:hAnsi="Times New Roman" w:cs="Times New Roman"/>
          <w:sz w:val="24"/>
          <w:szCs w:val="24"/>
        </w:rPr>
        <w:t xml:space="preserve"> This implies that there was an inclusion of diversity.</w:t>
      </w:r>
      <w:r w:rsidR="00220D02" w:rsidRPr="00732BF5">
        <w:rPr>
          <w:rFonts w:ascii="Times New Roman" w:hAnsi="Times New Roman" w:cs="Times New Roman"/>
          <w:sz w:val="24"/>
          <w:szCs w:val="24"/>
        </w:rPr>
        <w:t xml:space="preserve"> Another factor </w:t>
      </w:r>
      <w:r w:rsidR="009C7B49" w:rsidRPr="00732BF5">
        <w:rPr>
          <w:rFonts w:ascii="Times New Roman" w:hAnsi="Times New Roman" w:cs="Times New Roman"/>
          <w:sz w:val="24"/>
          <w:szCs w:val="24"/>
        </w:rPr>
        <w:t>to consider is having an improved project design, which helps in risk identification and provides opportunities to adjust</w:t>
      </w:r>
      <w:r w:rsidR="00220D02" w:rsidRPr="00732BF5">
        <w:rPr>
          <w:rFonts w:ascii="Times New Roman" w:hAnsi="Times New Roman" w:cs="Times New Roman"/>
          <w:sz w:val="24"/>
          <w:szCs w:val="24"/>
        </w:rPr>
        <w:t xml:space="preserve"> the design</w:t>
      </w:r>
      <w:r w:rsidR="0096443F" w:rsidRPr="00732BF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96443F" w:rsidRPr="00732BF5">
        <w:rPr>
          <w:rFonts w:ascii="Times New Roman" w:hAnsi="Times New Roman" w:cs="Times New Roman"/>
          <w:sz w:val="24"/>
          <w:szCs w:val="24"/>
        </w:rPr>
        <w:t>Vanclay</w:t>
      </w:r>
      <w:proofErr w:type="spellEnd"/>
      <w:r w:rsidR="0096443F" w:rsidRPr="00732BF5">
        <w:rPr>
          <w:rFonts w:ascii="Times New Roman" w:hAnsi="Times New Roman" w:cs="Times New Roman"/>
          <w:sz w:val="24"/>
          <w:szCs w:val="24"/>
        </w:rPr>
        <w:t>, 2020)</w:t>
      </w:r>
      <w:r w:rsidR="00220D02" w:rsidRPr="00732BF5">
        <w:rPr>
          <w:rFonts w:ascii="Times New Roman" w:hAnsi="Times New Roman" w:cs="Times New Roman"/>
          <w:sz w:val="24"/>
          <w:szCs w:val="24"/>
        </w:rPr>
        <w:t>.</w:t>
      </w:r>
      <w:r w:rsidR="00114FB8" w:rsidRPr="00732BF5">
        <w:rPr>
          <w:rFonts w:ascii="Times New Roman" w:hAnsi="Times New Roman" w:cs="Times New Roman"/>
          <w:sz w:val="24"/>
          <w:szCs w:val="24"/>
        </w:rPr>
        <w:t xml:space="preserve"> Through this concept, </w:t>
      </w:r>
      <w:r w:rsidR="009C7B49" w:rsidRPr="00732BF5">
        <w:rPr>
          <w:rFonts w:ascii="Times New Roman" w:hAnsi="Times New Roman" w:cs="Times New Roman"/>
          <w:sz w:val="24"/>
          <w:szCs w:val="24"/>
        </w:rPr>
        <w:t xml:space="preserve">the </w:t>
      </w:r>
      <w:r w:rsidR="00114FB8" w:rsidRPr="00732BF5">
        <w:rPr>
          <w:rFonts w:ascii="Times New Roman" w:hAnsi="Times New Roman" w:cs="Times New Roman"/>
          <w:sz w:val="24"/>
          <w:szCs w:val="24"/>
        </w:rPr>
        <w:t xml:space="preserve">storytelling approach was well </w:t>
      </w:r>
      <w:proofErr w:type="spellStart"/>
      <w:r w:rsidR="00114FB8" w:rsidRPr="00732BF5">
        <w:rPr>
          <w:rFonts w:ascii="Times New Roman" w:hAnsi="Times New Roman" w:cs="Times New Roman"/>
          <w:sz w:val="24"/>
          <w:szCs w:val="24"/>
        </w:rPr>
        <w:t>analy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114FB8" w:rsidRPr="00732BF5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="00114FB8" w:rsidRPr="00732BF5">
        <w:rPr>
          <w:rFonts w:ascii="Times New Roman" w:hAnsi="Times New Roman" w:cs="Times New Roman"/>
          <w:sz w:val="24"/>
          <w:szCs w:val="24"/>
        </w:rPr>
        <w:t xml:space="preserve"> to identi</w:t>
      </w:r>
      <w:r w:rsidR="009C7B49" w:rsidRPr="00732BF5">
        <w:rPr>
          <w:rFonts w:ascii="Times New Roman" w:hAnsi="Times New Roman" w:cs="Times New Roman"/>
          <w:sz w:val="24"/>
          <w:szCs w:val="24"/>
        </w:rPr>
        <w:t>f</w:t>
      </w:r>
      <w:r w:rsidR="00114FB8" w:rsidRPr="00732BF5">
        <w:rPr>
          <w:rFonts w:ascii="Times New Roman" w:hAnsi="Times New Roman" w:cs="Times New Roman"/>
          <w:sz w:val="24"/>
          <w:szCs w:val="24"/>
        </w:rPr>
        <w:t xml:space="preserve">y and mitigate </w:t>
      </w:r>
      <w:r w:rsidR="00114FB8" w:rsidRPr="00732BF5">
        <w:rPr>
          <w:rFonts w:ascii="Times New Roman" w:hAnsi="Times New Roman" w:cs="Times New Roman"/>
          <w:sz w:val="24"/>
          <w:szCs w:val="24"/>
        </w:rPr>
        <w:lastRenderedPageBreak/>
        <w:t>any risks that may impact the project</w:t>
      </w:r>
      <w:r w:rsidR="009C7B49" w:rsidRPr="00732BF5">
        <w:rPr>
          <w:rFonts w:ascii="Times New Roman" w:hAnsi="Times New Roman" w:cs="Times New Roman"/>
          <w:sz w:val="24"/>
          <w:szCs w:val="24"/>
        </w:rPr>
        <w:t>'s</w:t>
      </w:r>
      <w:r w:rsidR="00114FB8" w:rsidRPr="00732BF5">
        <w:rPr>
          <w:rFonts w:ascii="Times New Roman" w:hAnsi="Times New Roman" w:cs="Times New Roman"/>
          <w:sz w:val="24"/>
          <w:szCs w:val="24"/>
        </w:rPr>
        <w:t xml:space="preserve"> success. SIA ensures that sustainability is enhanced</w:t>
      </w:r>
      <w:r w:rsidR="009C7B49" w:rsidRPr="00732BF5">
        <w:rPr>
          <w:rFonts w:ascii="Times New Roman" w:hAnsi="Times New Roman" w:cs="Times New Roman"/>
          <w:sz w:val="24"/>
          <w:szCs w:val="24"/>
        </w:rPr>
        <w:t>,</w:t>
      </w:r>
      <w:r w:rsidR="00114FB8" w:rsidRPr="00732BF5">
        <w:rPr>
          <w:rFonts w:ascii="Times New Roman" w:hAnsi="Times New Roman" w:cs="Times New Roman"/>
          <w:sz w:val="24"/>
          <w:szCs w:val="24"/>
        </w:rPr>
        <w:t xml:space="preserve"> which is evident through </w:t>
      </w:r>
      <w:r w:rsidR="0016370B" w:rsidRPr="00732BF5">
        <w:rPr>
          <w:rFonts w:ascii="Times New Roman" w:hAnsi="Times New Roman" w:cs="Times New Roman"/>
          <w:sz w:val="24"/>
          <w:szCs w:val="24"/>
        </w:rPr>
        <w:t>storytelling</w:t>
      </w:r>
      <w:r w:rsidR="0096443F" w:rsidRPr="00732BF5">
        <w:rPr>
          <w:rFonts w:ascii="Times New Roman" w:hAnsi="Times New Roman" w:cs="Times New Roman"/>
          <w:sz w:val="24"/>
          <w:szCs w:val="24"/>
        </w:rPr>
        <w:t xml:space="preserve">. </w:t>
      </w:r>
      <w:r w:rsidR="00114FB8" w:rsidRPr="00732BF5">
        <w:rPr>
          <w:rFonts w:ascii="Times New Roman" w:hAnsi="Times New Roman" w:cs="Times New Roman"/>
          <w:sz w:val="24"/>
          <w:szCs w:val="24"/>
        </w:rPr>
        <w:t xml:space="preserve">The communities can easily understand the </w:t>
      </w:r>
      <w:r w:rsidR="009C7B49" w:rsidRPr="00732BF5">
        <w:rPr>
          <w:rFonts w:ascii="Times New Roman" w:hAnsi="Times New Roman" w:cs="Times New Roman"/>
          <w:sz w:val="24"/>
          <w:szCs w:val="24"/>
        </w:rPr>
        <w:t>project's impa</w:t>
      </w:r>
      <w:r w:rsidR="00114FB8" w:rsidRPr="00732BF5">
        <w:rPr>
          <w:rFonts w:ascii="Times New Roman" w:hAnsi="Times New Roman" w:cs="Times New Roman"/>
          <w:sz w:val="24"/>
          <w:szCs w:val="24"/>
        </w:rPr>
        <w:t xml:space="preserve">ct when </w:t>
      </w:r>
      <w:r w:rsidR="009C7B49" w:rsidRPr="00732BF5">
        <w:rPr>
          <w:rFonts w:ascii="Times New Roman" w:hAnsi="Times New Roman" w:cs="Times New Roman"/>
          <w:sz w:val="24"/>
          <w:szCs w:val="24"/>
        </w:rPr>
        <w:t>engaging in a storytelling approach that</w:t>
      </w:r>
      <w:r w:rsidR="00114FB8" w:rsidRPr="00732BF5">
        <w:rPr>
          <w:rFonts w:ascii="Times New Roman" w:hAnsi="Times New Roman" w:cs="Times New Roman"/>
          <w:sz w:val="24"/>
          <w:szCs w:val="24"/>
        </w:rPr>
        <w:t xml:space="preserve"> results in sustainability</w:t>
      </w:r>
      <w:r w:rsidR="00F60F63"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r w:rsidR="00F60F63" w:rsidRPr="00732BF5">
        <w:rPr>
          <w:rFonts w:ascii="Times New Roman" w:hAnsi="Times New Roman" w:cs="Times New Roman"/>
          <w:sz w:val="24"/>
          <w:szCs w:val="24"/>
        </w:rPr>
        <w:t>Kang, Hong,</w:t>
      </w:r>
      <w:r w:rsidR="0096443F" w:rsidRPr="00732BF5">
        <w:rPr>
          <w:rFonts w:ascii="Times New Roman" w:hAnsi="Times New Roman" w:cs="Times New Roman"/>
          <w:sz w:val="24"/>
          <w:szCs w:val="24"/>
        </w:rPr>
        <w:t xml:space="preserve"> and Hubbard,</w:t>
      </w:r>
      <w:r w:rsidR="00F60F63" w:rsidRPr="00732BF5">
        <w:rPr>
          <w:rFonts w:ascii="Times New Roman" w:hAnsi="Times New Roman" w:cs="Times New Roman"/>
          <w:sz w:val="24"/>
          <w:szCs w:val="24"/>
        </w:rPr>
        <w:t xml:space="preserve"> 2020)</w:t>
      </w:r>
      <w:r w:rsidR="00257D9C" w:rsidRPr="00732BF5">
        <w:rPr>
          <w:rFonts w:ascii="Times New Roman" w:hAnsi="Times New Roman" w:cs="Times New Roman"/>
          <w:sz w:val="24"/>
          <w:szCs w:val="24"/>
        </w:rPr>
        <w:t>.</w:t>
      </w:r>
      <w:r w:rsidR="004F3BDB"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="005541DA" w:rsidRPr="00732BF5">
        <w:rPr>
          <w:rFonts w:ascii="Times New Roman" w:hAnsi="Times New Roman" w:cs="Times New Roman"/>
          <w:sz w:val="24"/>
          <w:szCs w:val="24"/>
        </w:rPr>
        <w:t>SIA promotes transparency and accountability.</w:t>
      </w:r>
      <w:r w:rsidR="0094624D" w:rsidRPr="00732BF5">
        <w:rPr>
          <w:rFonts w:ascii="Times New Roman" w:hAnsi="Times New Roman" w:cs="Times New Roman"/>
          <w:sz w:val="24"/>
          <w:szCs w:val="24"/>
        </w:rPr>
        <w:t xml:space="preserve"> The framework ensures transparency in the assessment and management of social impacts</w:t>
      </w:r>
      <w:r w:rsidR="009C7B49" w:rsidRPr="00732BF5">
        <w:rPr>
          <w:rFonts w:ascii="Times New Roman" w:hAnsi="Times New Roman" w:cs="Times New Roman"/>
          <w:sz w:val="24"/>
          <w:szCs w:val="24"/>
        </w:rPr>
        <w:t>, resulting in</w:t>
      </w:r>
      <w:r w:rsidR="0094624D" w:rsidRPr="00732BF5">
        <w:rPr>
          <w:rFonts w:ascii="Times New Roman" w:hAnsi="Times New Roman" w:cs="Times New Roman"/>
          <w:sz w:val="24"/>
          <w:szCs w:val="24"/>
        </w:rPr>
        <w:t xml:space="preserve"> accountability among the stakeholders. Thus, for the story</w:t>
      </w:r>
      <w:r w:rsidR="009C7B49" w:rsidRPr="00732BF5">
        <w:rPr>
          <w:rFonts w:ascii="Times New Roman" w:hAnsi="Times New Roman" w:cs="Times New Roman"/>
          <w:sz w:val="24"/>
          <w:szCs w:val="24"/>
        </w:rPr>
        <w:t>telling approach to be the best practice, it must ensure</w:t>
      </w:r>
      <w:r w:rsidR="0094624D" w:rsidRPr="00732BF5">
        <w:rPr>
          <w:rFonts w:ascii="Times New Roman" w:hAnsi="Times New Roman" w:cs="Times New Roman"/>
          <w:sz w:val="24"/>
          <w:szCs w:val="24"/>
        </w:rPr>
        <w:t xml:space="preserve"> transparency and accountability.</w:t>
      </w:r>
    </w:p>
    <w:p w14:paraId="3BB06B7E" w14:textId="77777777" w:rsidR="006D6D08" w:rsidRPr="00732BF5" w:rsidRDefault="006D6D08" w:rsidP="006C59D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t>What Could</w:t>
      </w:r>
      <w:r w:rsidR="00ED4CD9" w:rsidRPr="00732BF5">
        <w:rPr>
          <w:rFonts w:ascii="Times New Roman" w:hAnsi="Times New Roman" w:cs="Times New Roman"/>
          <w:sz w:val="24"/>
          <w:szCs w:val="24"/>
        </w:rPr>
        <w:t xml:space="preserve"> Have Been D</w:t>
      </w:r>
      <w:r w:rsidRPr="00732BF5">
        <w:rPr>
          <w:rFonts w:ascii="Times New Roman" w:hAnsi="Times New Roman" w:cs="Times New Roman"/>
          <w:sz w:val="24"/>
          <w:szCs w:val="24"/>
        </w:rPr>
        <w:t>one Differently</w:t>
      </w:r>
    </w:p>
    <w:p w14:paraId="7A188255" w14:textId="77777777" w:rsidR="00BB1D9C" w:rsidRPr="00732BF5" w:rsidRDefault="00BB1D9C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t xml:space="preserve">Looking at this project, </w:t>
      </w:r>
      <w:r w:rsidR="009C7B49" w:rsidRPr="00732BF5">
        <w:rPr>
          <w:rFonts w:ascii="Times New Roman" w:hAnsi="Times New Roman" w:cs="Times New Roman"/>
          <w:sz w:val="24"/>
          <w:szCs w:val="24"/>
        </w:rPr>
        <w:t>several things</w:t>
      </w:r>
      <w:r w:rsidRPr="00732BF5">
        <w:rPr>
          <w:rFonts w:ascii="Times New Roman" w:hAnsi="Times New Roman" w:cs="Times New Roman"/>
          <w:sz w:val="24"/>
          <w:szCs w:val="24"/>
        </w:rPr>
        <w:t xml:space="preserve"> could have been done differently.</w:t>
      </w:r>
      <w:r w:rsidR="000A6A75" w:rsidRPr="00732BF5">
        <w:rPr>
          <w:rFonts w:ascii="Times New Roman" w:hAnsi="Times New Roman" w:cs="Times New Roman"/>
          <w:sz w:val="24"/>
          <w:szCs w:val="24"/>
        </w:rPr>
        <w:t xml:space="preserve"> This can be understood using the theory of change</w:t>
      </w:r>
      <w:r w:rsidR="00593236" w:rsidRPr="00732BF5">
        <w:rPr>
          <w:rFonts w:ascii="Times New Roman" w:hAnsi="Times New Roman" w:cs="Times New Roman"/>
          <w:sz w:val="24"/>
          <w:szCs w:val="24"/>
        </w:rPr>
        <w:t xml:space="preserve"> (TOC)</w:t>
      </w:r>
      <w:r w:rsidR="000A6A75" w:rsidRPr="00732BF5">
        <w:rPr>
          <w:rFonts w:ascii="Times New Roman" w:hAnsi="Times New Roman" w:cs="Times New Roman"/>
          <w:sz w:val="24"/>
          <w:szCs w:val="24"/>
        </w:rPr>
        <w:t>.</w:t>
      </w:r>
      <w:r w:rsidR="0062790C" w:rsidRPr="00732BF5">
        <w:rPr>
          <w:rFonts w:ascii="Times New Roman" w:hAnsi="Times New Roman" w:cs="Times New Roman"/>
          <w:sz w:val="24"/>
          <w:szCs w:val="24"/>
        </w:rPr>
        <w:t xml:space="preserve"> This theory provides an approach that help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62790C" w:rsidRPr="00732BF5">
        <w:rPr>
          <w:rFonts w:ascii="Times New Roman" w:hAnsi="Times New Roman" w:cs="Times New Roman"/>
          <w:sz w:val="24"/>
          <w:szCs w:val="24"/>
        </w:rPr>
        <w:t xml:space="preserve"> individuals understand the </w:t>
      </w:r>
      <w:r w:rsidR="00593236" w:rsidRPr="00732BF5">
        <w:rPr>
          <w:rFonts w:ascii="Times New Roman" w:hAnsi="Times New Roman" w:cs="Times New Roman"/>
          <w:sz w:val="24"/>
          <w:szCs w:val="24"/>
        </w:rPr>
        <w:t>initiative</w:t>
      </w:r>
      <w:r w:rsidR="0062790C" w:rsidRPr="00732BF5">
        <w:rPr>
          <w:rFonts w:ascii="Times New Roman" w:hAnsi="Times New Roman" w:cs="Times New Roman"/>
          <w:sz w:val="24"/>
          <w:szCs w:val="24"/>
        </w:rPr>
        <w:t xml:space="preserve"> and its impacts</w:t>
      </w:r>
      <w:r w:rsidR="00E87A97"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r w:rsidR="00E87A97" w:rsidRPr="00732BF5">
        <w:rPr>
          <w:rFonts w:ascii="Times New Roman" w:hAnsi="Times New Roman" w:cs="Times New Roman"/>
          <w:sz w:val="24"/>
          <w:szCs w:val="24"/>
        </w:rPr>
        <w:t>Smith, Li, and Rafferty, 2020)</w:t>
      </w:r>
      <w:r w:rsidR="0062790C" w:rsidRPr="00732BF5">
        <w:rPr>
          <w:rFonts w:ascii="Times New Roman" w:hAnsi="Times New Roman" w:cs="Times New Roman"/>
          <w:sz w:val="24"/>
          <w:szCs w:val="24"/>
        </w:rPr>
        <w:t>.</w:t>
      </w:r>
      <w:r w:rsidR="00B461E3" w:rsidRPr="00732BF5">
        <w:rPr>
          <w:rFonts w:ascii="Times New Roman" w:hAnsi="Times New Roman" w:cs="Times New Roman"/>
          <w:sz w:val="24"/>
          <w:szCs w:val="24"/>
        </w:rPr>
        <w:t xml:space="preserve"> One element of this theory is the desired outcomes</w:t>
      </w:r>
      <w:r w:rsidR="009C7B49" w:rsidRPr="00732BF5">
        <w:rPr>
          <w:rFonts w:ascii="Times New Roman" w:hAnsi="Times New Roman" w:cs="Times New Roman"/>
          <w:sz w:val="24"/>
          <w:szCs w:val="24"/>
        </w:rPr>
        <w:t>,</w:t>
      </w:r>
      <w:r w:rsidR="00B461E3" w:rsidRPr="00732BF5">
        <w:rPr>
          <w:rFonts w:ascii="Times New Roman" w:hAnsi="Times New Roman" w:cs="Times New Roman"/>
          <w:sz w:val="24"/>
          <w:szCs w:val="24"/>
        </w:rPr>
        <w:t xml:space="preserve"> which was significantly achieved by the project. The outcomes of this project were explained through its objectives</w:t>
      </w:r>
      <w:r w:rsidR="009C7B49" w:rsidRPr="00732BF5">
        <w:rPr>
          <w:rFonts w:ascii="Times New Roman" w:hAnsi="Times New Roman" w:cs="Times New Roman"/>
          <w:sz w:val="24"/>
          <w:szCs w:val="24"/>
        </w:rPr>
        <w:t>,</w:t>
      </w:r>
      <w:r w:rsidR="00B461E3" w:rsidRPr="00732BF5">
        <w:rPr>
          <w:rFonts w:ascii="Times New Roman" w:hAnsi="Times New Roman" w:cs="Times New Roman"/>
          <w:sz w:val="24"/>
          <w:szCs w:val="24"/>
        </w:rPr>
        <w:t xml:space="preserve"> which include environmental sustainability, opportunities for local busines</w:t>
      </w:r>
      <w:r w:rsidR="009C7B49" w:rsidRPr="00732BF5">
        <w:rPr>
          <w:rFonts w:ascii="Times New Roman" w:hAnsi="Times New Roman" w:cs="Times New Roman"/>
          <w:sz w:val="24"/>
          <w:szCs w:val="24"/>
        </w:rPr>
        <w:t>se</w:t>
      </w:r>
      <w:r w:rsidR="00B461E3" w:rsidRPr="00732BF5">
        <w:rPr>
          <w:rFonts w:ascii="Times New Roman" w:hAnsi="Times New Roman" w:cs="Times New Roman"/>
          <w:sz w:val="24"/>
          <w:szCs w:val="24"/>
        </w:rPr>
        <w:t>s, and access to job and skills support.</w:t>
      </w:r>
      <w:r w:rsidR="0062284E"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="0086270C" w:rsidRPr="00732BF5">
        <w:rPr>
          <w:rFonts w:ascii="Times New Roman" w:hAnsi="Times New Roman" w:cs="Times New Roman"/>
          <w:sz w:val="24"/>
          <w:szCs w:val="24"/>
        </w:rPr>
        <w:t>However</w:t>
      </w:r>
      <w:r w:rsidR="0062284E" w:rsidRPr="00732BF5">
        <w:rPr>
          <w:rFonts w:ascii="Times New Roman" w:hAnsi="Times New Roman" w:cs="Times New Roman"/>
          <w:sz w:val="24"/>
          <w:szCs w:val="24"/>
        </w:rPr>
        <w:t xml:space="preserve">, this could </w:t>
      </w:r>
      <w:r w:rsidR="006C59D6">
        <w:rPr>
          <w:rFonts w:ascii="Times New Roman" w:hAnsi="Times New Roman" w:cs="Times New Roman"/>
          <w:sz w:val="24"/>
          <w:szCs w:val="24"/>
        </w:rPr>
        <w:t xml:space="preserve">have </w:t>
      </w:r>
      <w:r w:rsidR="0062284E" w:rsidRPr="00732BF5">
        <w:rPr>
          <w:rFonts w:ascii="Times New Roman" w:hAnsi="Times New Roman" w:cs="Times New Roman"/>
          <w:sz w:val="24"/>
          <w:szCs w:val="24"/>
        </w:rPr>
        <w:t>be</w:t>
      </w:r>
      <w:r w:rsidR="006C59D6">
        <w:rPr>
          <w:rFonts w:ascii="Times New Roman" w:hAnsi="Times New Roman" w:cs="Times New Roman"/>
          <w:sz w:val="24"/>
          <w:szCs w:val="24"/>
        </w:rPr>
        <w:t>en</w:t>
      </w:r>
      <w:r w:rsidR="0062284E" w:rsidRPr="00732BF5">
        <w:rPr>
          <w:rFonts w:ascii="Times New Roman" w:hAnsi="Times New Roman" w:cs="Times New Roman"/>
          <w:sz w:val="24"/>
          <w:szCs w:val="24"/>
        </w:rPr>
        <w:t xml:space="preserve"> done differently by selecting a single primary objective or outcome that is to be </w:t>
      </w:r>
      <w:r w:rsidR="0086270C" w:rsidRPr="00732BF5">
        <w:rPr>
          <w:rFonts w:ascii="Times New Roman" w:hAnsi="Times New Roman" w:cs="Times New Roman"/>
          <w:sz w:val="24"/>
          <w:szCs w:val="24"/>
        </w:rPr>
        <w:t>achieved</w:t>
      </w:r>
      <w:r w:rsidR="0062284E" w:rsidRPr="00732BF5">
        <w:rPr>
          <w:rFonts w:ascii="Times New Roman" w:hAnsi="Times New Roman" w:cs="Times New Roman"/>
          <w:sz w:val="24"/>
          <w:szCs w:val="24"/>
        </w:rPr>
        <w:t xml:space="preserve"> by the </w:t>
      </w:r>
      <w:r w:rsidR="0086270C" w:rsidRPr="00732BF5">
        <w:rPr>
          <w:rFonts w:ascii="Times New Roman" w:hAnsi="Times New Roman" w:cs="Times New Roman"/>
          <w:sz w:val="24"/>
          <w:szCs w:val="24"/>
        </w:rPr>
        <w:t>project. Another</w:t>
      </w:r>
      <w:r w:rsidR="00FC2032" w:rsidRPr="00732BF5">
        <w:rPr>
          <w:rFonts w:ascii="Times New Roman" w:hAnsi="Times New Roman" w:cs="Times New Roman"/>
          <w:sz w:val="24"/>
          <w:szCs w:val="24"/>
        </w:rPr>
        <w:t xml:space="preserve"> element of the theory that was also achieved by the project is the interventions and activities necessary to support the desired outcome.</w:t>
      </w:r>
      <w:r w:rsidR="00CE3A37" w:rsidRPr="00732BF5">
        <w:rPr>
          <w:rFonts w:ascii="Times New Roman" w:hAnsi="Times New Roman" w:cs="Times New Roman"/>
          <w:sz w:val="24"/>
          <w:szCs w:val="24"/>
        </w:rPr>
        <w:t xml:space="preserve"> Th</w:t>
      </w:r>
      <w:r w:rsidR="009C7B49" w:rsidRPr="00732BF5">
        <w:rPr>
          <w:rFonts w:ascii="Times New Roman" w:hAnsi="Times New Roman" w:cs="Times New Roman"/>
          <w:sz w:val="24"/>
          <w:szCs w:val="24"/>
        </w:rPr>
        <w:t>ese</w:t>
      </w:r>
      <w:r w:rsidR="00CE3A37" w:rsidRPr="00732BF5">
        <w:rPr>
          <w:rFonts w:ascii="Times New Roman" w:hAnsi="Times New Roman" w:cs="Times New Roman"/>
          <w:sz w:val="24"/>
          <w:szCs w:val="24"/>
        </w:rPr>
        <w:t xml:space="preserve"> are the actions to be taken or resources available to implement the project initiatives</w:t>
      </w:r>
      <w:r w:rsidR="005C2E11" w:rsidRPr="00732BF5">
        <w:rPr>
          <w:rFonts w:ascii="Times New Roman" w:hAnsi="Times New Roman" w:cs="Times New Roman"/>
          <w:sz w:val="24"/>
          <w:szCs w:val="24"/>
        </w:rPr>
        <w:t xml:space="preserve"> (Smith, Li, and Rafferty, 2020)</w:t>
      </w:r>
      <w:r w:rsidR="00CE3A37" w:rsidRPr="00732BF5">
        <w:rPr>
          <w:rFonts w:ascii="Times New Roman" w:hAnsi="Times New Roman" w:cs="Times New Roman"/>
          <w:sz w:val="24"/>
          <w:szCs w:val="24"/>
        </w:rPr>
        <w:t>.</w:t>
      </w:r>
      <w:r w:rsidR="001D02B1" w:rsidRPr="00732BF5">
        <w:rPr>
          <w:rFonts w:ascii="Times New Roman" w:hAnsi="Times New Roman" w:cs="Times New Roman"/>
          <w:sz w:val="24"/>
          <w:szCs w:val="24"/>
        </w:rPr>
        <w:t xml:space="preserve"> The project talks about community engagement through storytelling as one of the initiative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1D02B1" w:rsidRPr="00732BF5">
        <w:rPr>
          <w:rFonts w:ascii="Times New Roman" w:hAnsi="Times New Roman" w:cs="Times New Roman"/>
          <w:sz w:val="24"/>
          <w:szCs w:val="24"/>
        </w:rPr>
        <w:t xml:space="preserve"> to help achieve the desired outcomes. </w:t>
      </w:r>
      <w:r w:rsidR="00D600BA" w:rsidRPr="00732BF5">
        <w:rPr>
          <w:rFonts w:ascii="Times New Roman" w:hAnsi="Times New Roman" w:cs="Times New Roman"/>
          <w:sz w:val="24"/>
          <w:szCs w:val="24"/>
        </w:rPr>
        <w:t xml:space="preserve">I feel this could have been done differently by discussing </w:t>
      </w:r>
      <w:r w:rsidR="009C7B49" w:rsidRPr="00732BF5">
        <w:rPr>
          <w:rFonts w:ascii="Times New Roman" w:hAnsi="Times New Roman" w:cs="Times New Roman"/>
          <w:sz w:val="24"/>
          <w:szCs w:val="24"/>
        </w:rPr>
        <w:t>all the other engagement initiatives in detail</w:t>
      </w:r>
      <w:r w:rsidR="00D600BA" w:rsidRPr="00732BF5">
        <w:rPr>
          <w:rFonts w:ascii="Times New Roman" w:hAnsi="Times New Roman" w:cs="Times New Roman"/>
          <w:sz w:val="24"/>
          <w:szCs w:val="24"/>
        </w:rPr>
        <w:t xml:space="preserve"> so that readers could compare as they identify the best approach.</w:t>
      </w:r>
    </w:p>
    <w:p w14:paraId="194CF49C" w14:textId="77777777" w:rsidR="006D6D08" w:rsidRPr="000B0742" w:rsidRDefault="006D6D08" w:rsidP="000B0742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 w:rsidRPr="000B0742">
        <w:rPr>
          <w:rFonts w:ascii="Times New Roman" w:hAnsi="Times New Roman" w:cs="Times New Roman"/>
          <w:sz w:val="24"/>
          <w:szCs w:val="24"/>
        </w:rPr>
        <w:lastRenderedPageBreak/>
        <w:t>The Impacts</w:t>
      </w:r>
      <w:r w:rsidR="005B17CA" w:rsidRPr="000B0742">
        <w:rPr>
          <w:rFonts w:ascii="Times New Roman" w:hAnsi="Times New Roman" w:cs="Times New Roman"/>
          <w:sz w:val="24"/>
          <w:szCs w:val="24"/>
        </w:rPr>
        <w:t xml:space="preserve"> of Communication, Consultant, Stakeholders Participation, Inclusion and Multi-Agency Collaboration</w:t>
      </w:r>
    </w:p>
    <w:p w14:paraId="3850D692" w14:textId="77777777" w:rsidR="006D6D08" w:rsidRPr="00732BF5" w:rsidRDefault="002F2D2E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t>Active consultation</w:t>
      </w:r>
      <w:r w:rsidR="00ED1AFE" w:rsidRPr="00732BF5">
        <w:rPr>
          <w:rFonts w:ascii="Times New Roman" w:hAnsi="Times New Roman" w:cs="Times New Roman"/>
          <w:sz w:val="24"/>
          <w:szCs w:val="24"/>
        </w:rPr>
        <w:t xml:space="preserve"> i</w:t>
      </w:r>
      <w:r w:rsidR="009C7B49" w:rsidRPr="00732BF5">
        <w:rPr>
          <w:rFonts w:ascii="Times New Roman" w:hAnsi="Times New Roman" w:cs="Times New Roman"/>
          <w:sz w:val="24"/>
          <w:szCs w:val="24"/>
        </w:rPr>
        <w:t>ncorporates</w:t>
      </w:r>
      <w:r w:rsidR="00ED1AFE" w:rsidRPr="00732BF5">
        <w:rPr>
          <w:rFonts w:ascii="Times New Roman" w:hAnsi="Times New Roman" w:cs="Times New Roman"/>
          <w:sz w:val="24"/>
          <w:szCs w:val="24"/>
        </w:rPr>
        <w:t xml:space="preserve"> ideas from stakeholders such as employees, community members or </w:t>
      </w:r>
      <w:r w:rsidR="00953E53" w:rsidRPr="00732BF5">
        <w:rPr>
          <w:rFonts w:ascii="Times New Roman" w:hAnsi="Times New Roman" w:cs="Times New Roman"/>
          <w:sz w:val="24"/>
          <w:szCs w:val="24"/>
        </w:rPr>
        <w:t>clients in</w:t>
      </w:r>
      <w:r w:rsidR="00ED1AFE" w:rsidRPr="00732BF5">
        <w:rPr>
          <w:rFonts w:ascii="Times New Roman" w:hAnsi="Times New Roman" w:cs="Times New Roman"/>
          <w:sz w:val="24"/>
          <w:szCs w:val="24"/>
        </w:rPr>
        <w:t xml:space="preserve"> decision</w:t>
      </w:r>
      <w:r w:rsidR="009C7B49" w:rsidRPr="00732BF5">
        <w:rPr>
          <w:rFonts w:ascii="Times New Roman" w:hAnsi="Times New Roman" w:cs="Times New Roman"/>
          <w:sz w:val="24"/>
          <w:szCs w:val="24"/>
        </w:rPr>
        <w:t>-</w:t>
      </w:r>
      <w:r w:rsidR="00ED1AFE" w:rsidRPr="00732BF5">
        <w:rPr>
          <w:rFonts w:ascii="Times New Roman" w:hAnsi="Times New Roman" w:cs="Times New Roman"/>
          <w:sz w:val="24"/>
          <w:szCs w:val="24"/>
        </w:rPr>
        <w:t xml:space="preserve">making. </w:t>
      </w:r>
      <w:r w:rsidR="00146CC1" w:rsidRPr="00732BF5">
        <w:rPr>
          <w:rFonts w:ascii="Times New Roman" w:hAnsi="Times New Roman" w:cs="Times New Roman"/>
          <w:sz w:val="24"/>
          <w:szCs w:val="24"/>
        </w:rPr>
        <w:t>This process impacted the project through enhanced decision</w:t>
      </w:r>
      <w:r w:rsidR="009C7B49" w:rsidRPr="00732BF5">
        <w:rPr>
          <w:rFonts w:ascii="Times New Roman" w:hAnsi="Times New Roman" w:cs="Times New Roman"/>
          <w:sz w:val="24"/>
          <w:szCs w:val="24"/>
        </w:rPr>
        <w:t>-</w:t>
      </w:r>
      <w:r w:rsidR="00146CC1" w:rsidRPr="00732BF5">
        <w:rPr>
          <w:rFonts w:ascii="Times New Roman" w:hAnsi="Times New Roman" w:cs="Times New Roman"/>
          <w:sz w:val="24"/>
          <w:szCs w:val="24"/>
        </w:rPr>
        <w:t>making</w:t>
      </w:r>
      <w:r w:rsidR="006B3D28"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r w:rsidR="006B3D28" w:rsidRPr="00732BF5">
        <w:rPr>
          <w:rFonts w:ascii="Times New Roman" w:hAnsi="Times New Roman" w:cs="Times New Roman"/>
          <w:sz w:val="24"/>
          <w:szCs w:val="24"/>
        </w:rPr>
        <w:t xml:space="preserve">Pieterse, </w:t>
      </w:r>
      <w:proofErr w:type="spellStart"/>
      <w:r w:rsidR="006B3D28" w:rsidRPr="00732BF5">
        <w:rPr>
          <w:rFonts w:ascii="Times New Roman" w:hAnsi="Times New Roman" w:cs="Times New Roman"/>
          <w:sz w:val="24"/>
          <w:szCs w:val="24"/>
        </w:rPr>
        <w:t>Stiggelbout</w:t>
      </w:r>
      <w:proofErr w:type="spellEnd"/>
      <w:r w:rsidR="006B3D28" w:rsidRPr="00732BF5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="006B3D28" w:rsidRPr="00732BF5">
        <w:rPr>
          <w:rFonts w:ascii="Times New Roman" w:hAnsi="Times New Roman" w:cs="Times New Roman"/>
          <w:sz w:val="24"/>
          <w:szCs w:val="24"/>
        </w:rPr>
        <w:t>Montori</w:t>
      </w:r>
      <w:proofErr w:type="spellEnd"/>
      <w:r w:rsidR="006B3D28" w:rsidRPr="00732BF5">
        <w:rPr>
          <w:rFonts w:ascii="Times New Roman" w:hAnsi="Times New Roman" w:cs="Times New Roman"/>
          <w:sz w:val="24"/>
          <w:szCs w:val="24"/>
        </w:rPr>
        <w:t>, 2019)</w:t>
      </w:r>
      <w:r w:rsidR="00146CC1" w:rsidRPr="00732BF5">
        <w:rPr>
          <w:rFonts w:ascii="Times New Roman" w:hAnsi="Times New Roman" w:cs="Times New Roman"/>
          <w:sz w:val="24"/>
          <w:szCs w:val="24"/>
        </w:rPr>
        <w:t xml:space="preserve">. Consulting </w:t>
      </w:r>
      <w:r w:rsidR="009C7B49" w:rsidRPr="00732BF5">
        <w:rPr>
          <w:rFonts w:ascii="Times New Roman" w:hAnsi="Times New Roman" w:cs="Times New Roman"/>
          <w:sz w:val="24"/>
          <w:szCs w:val="24"/>
        </w:rPr>
        <w:t>with</w:t>
      </w:r>
      <w:r w:rsidR="00146CC1" w:rsidRPr="00732BF5">
        <w:rPr>
          <w:rFonts w:ascii="Times New Roman" w:hAnsi="Times New Roman" w:cs="Times New Roman"/>
          <w:sz w:val="24"/>
          <w:szCs w:val="24"/>
        </w:rPr>
        <w:t xml:space="preserve"> other partners resulted in critical decision</w:t>
      </w:r>
      <w:r w:rsidR="009C7B49" w:rsidRPr="00732BF5">
        <w:rPr>
          <w:rFonts w:ascii="Times New Roman" w:hAnsi="Times New Roman" w:cs="Times New Roman"/>
          <w:sz w:val="24"/>
          <w:szCs w:val="24"/>
        </w:rPr>
        <w:t>-making,</w:t>
      </w:r>
      <w:r w:rsidR="00146CC1" w:rsidRPr="00732BF5">
        <w:rPr>
          <w:rFonts w:ascii="Times New Roman" w:hAnsi="Times New Roman" w:cs="Times New Roman"/>
          <w:sz w:val="24"/>
          <w:szCs w:val="24"/>
        </w:rPr>
        <w:t xml:space="preserve"> primarily when selecting community engagement practices.</w:t>
      </w:r>
      <w:r w:rsidR="002F71C2" w:rsidRPr="00732BF5">
        <w:rPr>
          <w:rFonts w:ascii="Times New Roman" w:hAnsi="Times New Roman" w:cs="Times New Roman"/>
          <w:sz w:val="24"/>
          <w:szCs w:val="24"/>
        </w:rPr>
        <w:t xml:space="preserve"> Also</w:t>
      </w:r>
      <w:r w:rsidR="008E2D0C" w:rsidRPr="00732BF5">
        <w:rPr>
          <w:rFonts w:ascii="Times New Roman" w:hAnsi="Times New Roman" w:cs="Times New Roman"/>
          <w:sz w:val="24"/>
          <w:szCs w:val="24"/>
        </w:rPr>
        <w:t>,</w:t>
      </w:r>
      <w:r w:rsidR="002F71C2" w:rsidRPr="00732BF5">
        <w:rPr>
          <w:rFonts w:ascii="Times New Roman" w:hAnsi="Times New Roman" w:cs="Times New Roman"/>
          <w:sz w:val="24"/>
          <w:szCs w:val="24"/>
        </w:rPr>
        <w:t xml:space="preserve"> consultation resulted in enhanced relationships</w:t>
      </w:r>
      <w:r w:rsidR="00927BA9" w:rsidRPr="00732BF5">
        <w:rPr>
          <w:rFonts w:ascii="Times New Roman" w:hAnsi="Times New Roman" w:cs="Times New Roman"/>
          <w:sz w:val="24"/>
          <w:szCs w:val="24"/>
        </w:rPr>
        <w:t>. Where there is consultation,</w:t>
      </w:r>
      <w:r w:rsidR="0089118E" w:rsidRPr="00732BF5">
        <w:rPr>
          <w:rFonts w:ascii="Times New Roman" w:hAnsi="Times New Roman" w:cs="Times New Roman"/>
          <w:sz w:val="24"/>
          <w:szCs w:val="24"/>
        </w:rPr>
        <w:t xml:space="preserve"> the involved parties trust each other</w:t>
      </w:r>
      <w:r w:rsidR="009C7B49" w:rsidRPr="00732BF5">
        <w:rPr>
          <w:rFonts w:ascii="Times New Roman" w:hAnsi="Times New Roman" w:cs="Times New Roman"/>
          <w:sz w:val="24"/>
          <w:szCs w:val="24"/>
        </w:rPr>
        <w:t>, strengthening</w:t>
      </w:r>
      <w:r w:rsidR="0089118E" w:rsidRPr="00732BF5">
        <w:rPr>
          <w:rFonts w:ascii="Times New Roman" w:hAnsi="Times New Roman" w:cs="Times New Roman"/>
          <w:sz w:val="24"/>
          <w:szCs w:val="24"/>
        </w:rPr>
        <w:t xml:space="preserve"> their relationship. They significantly depend on each other for financial, physical and moral support throughout the project.</w:t>
      </w:r>
      <w:r w:rsidR="00024D7E" w:rsidRPr="00732BF5">
        <w:rPr>
          <w:rFonts w:ascii="Times New Roman" w:hAnsi="Times New Roman" w:cs="Times New Roman"/>
          <w:sz w:val="24"/>
          <w:szCs w:val="24"/>
        </w:rPr>
        <w:t xml:space="preserve"> The communication </w:t>
      </w:r>
      <w:r w:rsidR="009C7B49" w:rsidRPr="00732BF5">
        <w:rPr>
          <w:rFonts w:ascii="Times New Roman" w:hAnsi="Times New Roman" w:cs="Times New Roman"/>
          <w:sz w:val="24"/>
          <w:szCs w:val="24"/>
        </w:rPr>
        <w:t>is</w:t>
      </w:r>
      <w:r w:rsidR="00024D7E" w:rsidRPr="00732BF5">
        <w:rPr>
          <w:rFonts w:ascii="Times New Roman" w:hAnsi="Times New Roman" w:cs="Times New Roman"/>
          <w:sz w:val="24"/>
          <w:szCs w:val="24"/>
        </w:rPr>
        <w:t xml:space="preserve"> open and transparent since the</w:t>
      </w:r>
      <w:r w:rsidR="009C7B49" w:rsidRPr="00732BF5">
        <w:rPr>
          <w:rFonts w:ascii="Times New Roman" w:hAnsi="Times New Roman" w:cs="Times New Roman"/>
          <w:sz w:val="24"/>
          <w:szCs w:val="24"/>
        </w:rPr>
        <w:t>y</w:t>
      </w:r>
      <w:r w:rsidR="00024D7E" w:rsidRPr="00732BF5">
        <w:rPr>
          <w:rFonts w:ascii="Times New Roman" w:hAnsi="Times New Roman" w:cs="Times New Roman"/>
          <w:sz w:val="24"/>
          <w:szCs w:val="24"/>
        </w:rPr>
        <w:t xml:space="preserve"> consult each other before making decisions</w:t>
      </w:r>
      <w:r w:rsidR="007C35DD" w:rsidRPr="00732BF5">
        <w:rPr>
          <w:rFonts w:ascii="Times New Roman" w:hAnsi="Times New Roman" w:cs="Times New Roman"/>
          <w:sz w:val="24"/>
          <w:szCs w:val="24"/>
        </w:rPr>
        <w:t xml:space="preserve"> (Swart, Bond-Barnard, and </w:t>
      </w:r>
      <w:proofErr w:type="spellStart"/>
      <w:r w:rsidR="007C35DD" w:rsidRPr="00732BF5">
        <w:rPr>
          <w:rFonts w:ascii="Times New Roman" w:hAnsi="Times New Roman" w:cs="Times New Roman"/>
          <w:sz w:val="24"/>
          <w:szCs w:val="24"/>
        </w:rPr>
        <w:t>Chugh</w:t>
      </w:r>
      <w:proofErr w:type="spellEnd"/>
      <w:r w:rsidR="007C35DD" w:rsidRPr="00732BF5">
        <w:rPr>
          <w:rFonts w:ascii="Times New Roman" w:hAnsi="Times New Roman" w:cs="Times New Roman"/>
          <w:sz w:val="24"/>
          <w:szCs w:val="24"/>
        </w:rPr>
        <w:t>, 2022)</w:t>
      </w:r>
      <w:r w:rsidR="00024D7E" w:rsidRPr="00732BF5">
        <w:rPr>
          <w:rFonts w:ascii="Times New Roman" w:hAnsi="Times New Roman" w:cs="Times New Roman"/>
          <w:sz w:val="24"/>
          <w:szCs w:val="24"/>
        </w:rPr>
        <w:t xml:space="preserve">. The success of Hammersmith and Fulham’s Social Value Hub Project was significantly influenced </w:t>
      </w:r>
      <w:r w:rsidR="009C7B49" w:rsidRPr="00732BF5">
        <w:rPr>
          <w:rFonts w:ascii="Times New Roman" w:hAnsi="Times New Roman" w:cs="Times New Roman"/>
          <w:sz w:val="24"/>
          <w:szCs w:val="24"/>
        </w:rPr>
        <w:t>by</w:t>
      </w:r>
      <w:r w:rsidR="00024D7E" w:rsidRPr="00732BF5">
        <w:rPr>
          <w:rFonts w:ascii="Times New Roman" w:hAnsi="Times New Roman" w:cs="Times New Roman"/>
          <w:sz w:val="24"/>
          <w:szCs w:val="24"/>
        </w:rPr>
        <w:t xml:space="preserve"> open communications that </w:t>
      </w:r>
      <w:r w:rsidR="00081B38" w:rsidRPr="00732BF5">
        <w:rPr>
          <w:rFonts w:ascii="Times New Roman" w:hAnsi="Times New Roman" w:cs="Times New Roman"/>
          <w:sz w:val="24"/>
          <w:szCs w:val="24"/>
        </w:rPr>
        <w:t>fostered</w:t>
      </w:r>
      <w:r w:rsidR="00024D7E" w:rsidRPr="00732BF5">
        <w:rPr>
          <w:rFonts w:ascii="Times New Roman" w:hAnsi="Times New Roman" w:cs="Times New Roman"/>
          <w:sz w:val="24"/>
          <w:szCs w:val="24"/>
        </w:rPr>
        <w:t xml:space="preserve"> commitment, trust and mutual respect.</w:t>
      </w:r>
    </w:p>
    <w:p w14:paraId="104466F9" w14:textId="77777777" w:rsidR="00AA6E66" w:rsidRPr="00732BF5" w:rsidRDefault="00D31661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t xml:space="preserve">Communication results in </w:t>
      </w:r>
      <w:r w:rsidR="009C7B49" w:rsidRPr="00732BF5">
        <w:rPr>
          <w:rFonts w:ascii="Times New Roman" w:hAnsi="Times New Roman" w:cs="Times New Roman"/>
          <w:sz w:val="24"/>
          <w:szCs w:val="24"/>
        </w:rPr>
        <w:t xml:space="preserve">the </w:t>
      </w:r>
      <w:r w:rsidRPr="00732BF5">
        <w:rPr>
          <w:rFonts w:ascii="Times New Roman" w:hAnsi="Times New Roman" w:cs="Times New Roman"/>
          <w:sz w:val="24"/>
          <w:szCs w:val="24"/>
        </w:rPr>
        <w:t xml:space="preserve">sharing </w:t>
      </w:r>
      <w:r w:rsidR="009C7B49" w:rsidRPr="00732BF5">
        <w:rPr>
          <w:rFonts w:ascii="Times New Roman" w:hAnsi="Times New Roman" w:cs="Times New Roman"/>
          <w:sz w:val="24"/>
          <w:szCs w:val="24"/>
        </w:rPr>
        <w:t xml:space="preserve">of </w:t>
      </w:r>
      <w:r w:rsidRPr="00732BF5">
        <w:rPr>
          <w:rFonts w:ascii="Times New Roman" w:hAnsi="Times New Roman" w:cs="Times New Roman"/>
          <w:sz w:val="24"/>
          <w:szCs w:val="24"/>
        </w:rPr>
        <w:t>information and knowledge</w:t>
      </w:r>
      <w:r w:rsidR="00B93017" w:rsidRPr="00732BF5">
        <w:rPr>
          <w:rFonts w:ascii="Times New Roman" w:hAnsi="Times New Roman" w:cs="Times New Roman"/>
          <w:sz w:val="24"/>
          <w:szCs w:val="24"/>
        </w:rPr>
        <w:t xml:space="preserve"> through the exchange of critical information. </w:t>
      </w:r>
      <w:r w:rsidR="00F21661" w:rsidRPr="00732BF5">
        <w:rPr>
          <w:rFonts w:ascii="Times New Roman" w:hAnsi="Times New Roman" w:cs="Times New Roman"/>
          <w:sz w:val="24"/>
          <w:szCs w:val="24"/>
        </w:rPr>
        <w:t>Stakeholders learn more about the progress of the project through communication. Selecting the right communication platforms</w:t>
      </w:r>
      <w:r w:rsidR="009C7B49" w:rsidRPr="00732BF5">
        <w:rPr>
          <w:rFonts w:ascii="Times New Roman" w:hAnsi="Times New Roman" w:cs="Times New Roman"/>
          <w:sz w:val="24"/>
          <w:szCs w:val="24"/>
        </w:rPr>
        <w:t>,</w:t>
      </w:r>
      <w:r w:rsidR="00F21661" w:rsidRPr="00732BF5">
        <w:rPr>
          <w:rFonts w:ascii="Times New Roman" w:hAnsi="Times New Roman" w:cs="Times New Roman"/>
          <w:sz w:val="24"/>
          <w:szCs w:val="24"/>
        </w:rPr>
        <w:t xml:space="preserve"> such as social media or community meetings</w:t>
      </w:r>
      <w:r w:rsidR="009C7B49" w:rsidRPr="00732BF5">
        <w:rPr>
          <w:rFonts w:ascii="Times New Roman" w:hAnsi="Times New Roman" w:cs="Times New Roman"/>
          <w:sz w:val="24"/>
          <w:szCs w:val="24"/>
        </w:rPr>
        <w:t>,</w:t>
      </w:r>
      <w:r w:rsidR="00F21661" w:rsidRPr="00732BF5">
        <w:rPr>
          <w:rFonts w:ascii="Times New Roman" w:hAnsi="Times New Roman" w:cs="Times New Roman"/>
          <w:sz w:val="24"/>
          <w:szCs w:val="24"/>
        </w:rPr>
        <w:t xml:space="preserve"> ensures a sense of belonging as each individual is involved and allowed to give ideas</w:t>
      </w:r>
      <w:r w:rsidR="00CD0A76"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r w:rsidR="00CD0A76" w:rsidRPr="00732BF5">
        <w:rPr>
          <w:rFonts w:ascii="Times New Roman" w:hAnsi="Times New Roman" w:cs="Times New Roman"/>
          <w:sz w:val="24"/>
          <w:szCs w:val="24"/>
        </w:rPr>
        <w:t xml:space="preserve">Swart, Bond-Barnard, and </w:t>
      </w:r>
      <w:proofErr w:type="spellStart"/>
      <w:r w:rsidR="00CD0A76" w:rsidRPr="00732BF5">
        <w:rPr>
          <w:rFonts w:ascii="Times New Roman" w:hAnsi="Times New Roman" w:cs="Times New Roman"/>
          <w:sz w:val="24"/>
          <w:szCs w:val="24"/>
        </w:rPr>
        <w:t>Chugh</w:t>
      </w:r>
      <w:proofErr w:type="spellEnd"/>
      <w:r w:rsidR="00CD0A76" w:rsidRPr="00732BF5">
        <w:rPr>
          <w:rFonts w:ascii="Times New Roman" w:hAnsi="Times New Roman" w:cs="Times New Roman"/>
          <w:sz w:val="24"/>
          <w:szCs w:val="24"/>
        </w:rPr>
        <w:t>, 2022)</w:t>
      </w:r>
      <w:r w:rsidR="00F21661" w:rsidRPr="00732BF5">
        <w:rPr>
          <w:rFonts w:ascii="Times New Roman" w:hAnsi="Times New Roman" w:cs="Times New Roman"/>
          <w:sz w:val="24"/>
          <w:szCs w:val="24"/>
        </w:rPr>
        <w:t>.</w:t>
      </w:r>
      <w:r w:rsidR="00747A22"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="009C7B49" w:rsidRPr="00732BF5">
        <w:rPr>
          <w:rFonts w:ascii="Times New Roman" w:hAnsi="Times New Roman" w:cs="Times New Roman"/>
          <w:sz w:val="24"/>
          <w:szCs w:val="24"/>
        </w:rPr>
        <w:t>A</w:t>
      </w:r>
      <w:r w:rsidR="00747A22" w:rsidRPr="00732BF5">
        <w:rPr>
          <w:rFonts w:ascii="Times New Roman" w:hAnsi="Times New Roman" w:cs="Times New Roman"/>
          <w:sz w:val="24"/>
          <w:szCs w:val="24"/>
        </w:rPr>
        <w:t xml:space="preserve">ccess to information empowers the community members as they get updated and gain knowledge </w:t>
      </w:r>
      <w:proofErr w:type="spellStart"/>
      <w:r w:rsidR="00747A22" w:rsidRPr="00732BF5">
        <w:rPr>
          <w:rFonts w:ascii="Times New Roman" w:hAnsi="Times New Roman" w:cs="Times New Roman"/>
          <w:sz w:val="24"/>
          <w:szCs w:val="24"/>
        </w:rPr>
        <w:t>utili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747A22" w:rsidRPr="00732BF5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="00747A22" w:rsidRPr="00732BF5">
        <w:rPr>
          <w:rFonts w:ascii="Times New Roman" w:hAnsi="Times New Roman" w:cs="Times New Roman"/>
          <w:sz w:val="24"/>
          <w:szCs w:val="24"/>
        </w:rPr>
        <w:t xml:space="preserve"> in </w:t>
      </w:r>
      <w:r w:rsidR="009C7B49" w:rsidRPr="00732BF5">
        <w:rPr>
          <w:rFonts w:ascii="Times New Roman" w:hAnsi="Times New Roman" w:cs="Times New Roman"/>
          <w:sz w:val="24"/>
          <w:szCs w:val="24"/>
        </w:rPr>
        <w:t xml:space="preserve">the </w:t>
      </w:r>
      <w:r w:rsidR="00747A22" w:rsidRPr="00732BF5">
        <w:rPr>
          <w:rFonts w:ascii="Times New Roman" w:hAnsi="Times New Roman" w:cs="Times New Roman"/>
          <w:sz w:val="24"/>
          <w:szCs w:val="24"/>
        </w:rPr>
        <w:t>decision</w:t>
      </w:r>
      <w:r w:rsidR="009C7B49" w:rsidRPr="00732BF5">
        <w:rPr>
          <w:rFonts w:ascii="Times New Roman" w:hAnsi="Times New Roman" w:cs="Times New Roman"/>
          <w:sz w:val="24"/>
          <w:szCs w:val="24"/>
        </w:rPr>
        <w:t>-</w:t>
      </w:r>
      <w:r w:rsidR="00747A22" w:rsidRPr="00732BF5">
        <w:rPr>
          <w:rFonts w:ascii="Times New Roman" w:hAnsi="Times New Roman" w:cs="Times New Roman"/>
          <w:sz w:val="24"/>
          <w:szCs w:val="24"/>
        </w:rPr>
        <w:t>making process.</w:t>
      </w:r>
      <w:r w:rsidR="00AA6E66"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="001006D8" w:rsidRPr="00732BF5">
        <w:rPr>
          <w:rFonts w:ascii="Times New Roman" w:hAnsi="Times New Roman" w:cs="Times New Roman"/>
          <w:sz w:val="24"/>
          <w:szCs w:val="24"/>
        </w:rPr>
        <w:t>Stakeholder</w:t>
      </w:r>
      <w:r w:rsidR="00704766" w:rsidRPr="00732BF5">
        <w:rPr>
          <w:rFonts w:ascii="Times New Roman" w:hAnsi="Times New Roman" w:cs="Times New Roman"/>
          <w:sz w:val="24"/>
          <w:szCs w:val="24"/>
        </w:rPr>
        <w:t xml:space="preserve"> participation</w:t>
      </w:r>
      <w:r w:rsidR="001006D8" w:rsidRPr="00732BF5">
        <w:rPr>
          <w:rFonts w:ascii="Times New Roman" w:hAnsi="Times New Roman" w:cs="Times New Roman"/>
          <w:sz w:val="24"/>
          <w:szCs w:val="24"/>
        </w:rPr>
        <w:t xml:space="preserve"> results in project understanding. The stakeholders in the project included the local communities and </w:t>
      </w:r>
      <w:proofErr w:type="spellStart"/>
      <w:r w:rsidR="001006D8" w:rsidRPr="00732BF5">
        <w:rPr>
          <w:rFonts w:ascii="Times New Roman" w:hAnsi="Times New Roman" w:cs="Times New Roman"/>
          <w:sz w:val="24"/>
          <w:szCs w:val="24"/>
        </w:rPr>
        <w:t>organisations</w:t>
      </w:r>
      <w:proofErr w:type="spellEnd"/>
      <w:r w:rsidR="009C7B49" w:rsidRPr="00732BF5">
        <w:rPr>
          <w:rFonts w:ascii="Times New Roman" w:hAnsi="Times New Roman" w:cs="Times New Roman"/>
          <w:sz w:val="24"/>
          <w:szCs w:val="24"/>
        </w:rPr>
        <w:t>, and their participation allowed them to understand the community's needs, available resources,</w:t>
      </w:r>
      <w:r w:rsidR="001006D8" w:rsidRPr="00732BF5">
        <w:rPr>
          <w:rFonts w:ascii="Times New Roman" w:hAnsi="Times New Roman" w:cs="Times New Roman"/>
          <w:sz w:val="24"/>
          <w:szCs w:val="24"/>
        </w:rPr>
        <w:t xml:space="preserve"> and expectations.</w:t>
      </w:r>
      <w:r w:rsidR="00A22040"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="009C7B49" w:rsidRPr="00732BF5">
        <w:rPr>
          <w:rFonts w:ascii="Times New Roman" w:hAnsi="Times New Roman" w:cs="Times New Roman"/>
          <w:sz w:val="24"/>
          <w:szCs w:val="24"/>
        </w:rPr>
        <w:t>P</w:t>
      </w:r>
      <w:r w:rsidR="000D1817" w:rsidRPr="00732BF5">
        <w:rPr>
          <w:rFonts w:ascii="Times New Roman" w:hAnsi="Times New Roman" w:cs="Times New Roman"/>
          <w:sz w:val="24"/>
          <w:szCs w:val="24"/>
        </w:rPr>
        <w:t>articipation also increase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0D1817" w:rsidRPr="00732BF5">
        <w:rPr>
          <w:rFonts w:ascii="Times New Roman" w:hAnsi="Times New Roman" w:cs="Times New Roman"/>
          <w:sz w:val="24"/>
          <w:szCs w:val="24"/>
        </w:rPr>
        <w:t xml:space="preserve"> their ownership. Th</w:t>
      </w:r>
      <w:r w:rsidR="009C7B49" w:rsidRPr="00732BF5">
        <w:rPr>
          <w:rFonts w:ascii="Times New Roman" w:hAnsi="Times New Roman" w:cs="Times New Roman"/>
          <w:sz w:val="24"/>
          <w:szCs w:val="24"/>
        </w:rPr>
        <w:t xml:space="preserve">e stakeholders develop a sense of belonging and become more </w:t>
      </w:r>
      <w:r w:rsidR="009C7B49" w:rsidRPr="00732BF5">
        <w:rPr>
          <w:rFonts w:ascii="Times New Roman" w:hAnsi="Times New Roman" w:cs="Times New Roman"/>
          <w:sz w:val="24"/>
          <w:szCs w:val="24"/>
        </w:rPr>
        <w:lastRenderedPageBreak/>
        <w:t>responsible through active involvement in the project's progress</w:t>
      </w:r>
      <w:r w:rsidR="000D1817" w:rsidRPr="00732BF5">
        <w:rPr>
          <w:rFonts w:ascii="Times New Roman" w:hAnsi="Times New Roman" w:cs="Times New Roman"/>
          <w:sz w:val="24"/>
          <w:szCs w:val="24"/>
        </w:rPr>
        <w:t>.</w:t>
      </w:r>
      <w:r w:rsidR="0015706F" w:rsidRPr="00732BF5">
        <w:rPr>
          <w:rFonts w:ascii="Times New Roman" w:hAnsi="Times New Roman" w:cs="Times New Roman"/>
          <w:sz w:val="24"/>
          <w:szCs w:val="24"/>
        </w:rPr>
        <w:t xml:space="preserve"> This ownership increased motivation and commitment for Hammersmith and Fulham’s Social Value Hub Project.</w:t>
      </w:r>
    </w:p>
    <w:p w14:paraId="2B2F2052" w14:textId="77777777" w:rsidR="004A273D" w:rsidRPr="00732BF5" w:rsidRDefault="004A273D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t xml:space="preserve">Diversity and inclusion </w:t>
      </w:r>
      <w:r w:rsidR="009C7B49" w:rsidRPr="00732BF5">
        <w:rPr>
          <w:rFonts w:ascii="Times New Roman" w:hAnsi="Times New Roman" w:cs="Times New Roman"/>
          <w:sz w:val="24"/>
          <w:szCs w:val="24"/>
        </w:rPr>
        <w:t>are where stakeholders from different backgrounds, nationalities, genders, ages, and social classe</w:t>
      </w:r>
      <w:r w:rsidRPr="00732BF5">
        <w:rPr>
          <w:rFonts w:ascii="Times New Roman" w:hAnsi="Times New Roman" w:cs="Times New Roman"/>
          <w:sz w:val="24"/>
          <w:szCs w:val="24"/>
        </w:rPr>
        <w:t xml:space="preserve">s are involved in project development. Inclusion </w:t>
      </w:r>
      <w:r w:rsidR="009C7B49" w:rsidRPr="00732BF5">
        <w:rPr>
          <w:rFonts w:ascii="Times New Roman" w:hAnsi="Times New Roman" w:cs="Times New Roman"/>
          <w:sz w:val="24"/>
          <w:szCs w:val="24"/>
        </w:rPr>
        <w:t>positively impacts</w:t>
      </w:r>
      <w:r w:rsidRPr="00732BF5">
        <w:rPr>
          <w:rFonts w:ascii="Times New Roman" w:hAnsi="Times New Roman" w:cs="Times New Roman"/>
          <w:sz w:val="24"/>
          <w:szCs w:val="24"/>
        </w:rPr>
        <w:t xml:space="preserve"> the project by enhancing the process of decision</w:t>
      </w:r>
      <w:r w:rsidR="009C7B49" w:rsidRPr="00732BF5">
        <w:rPr>
          <w:rFonts w:ascii="Times New Roman" w:hAnsi="Times New Roman" w:cs="Times New Roman"/>
          <w:sz w:val="24"/>
          <w:szCs w:val="24"/>
        </w:rPr>
        <w:t>-</w:t>
      </w:r>
      <w:r w:rsidRPr="00732BF5">
        <w:rPr>
          <w:rFonts w:ascii="Times New Roman" w:hAnsi="Times New Roman" w:cs="Times New Roman"/>
          <w:sz w:val="24"/>
          <w:szCs w:val="24"/>
        </w:rPr>
        <w:t>making. Bringing together stakeholders from different background</w:t>
      </w:r>
      <w:r w:rsidR="009C7B49" w:rsidRPr="00732BF5">
        <w:rPr>
          <w:rFonts w:ascii="Times New Roman" w:hAnsi="Times New Roman" w:cs="Times New Roman"/>
          <w:sz w:val="24"/>
          <w:szCs w:val="24"/>
        </w:rPr>
        <w:t>s and experiences enriches decision-making</w:t>
      </w:r>
      <w:r w:rsidRPr="00732BF5">
        <w:rPr>
          <w:rFonts w:ascii="Times New Roman" w:hAnsi="Times New Roman" w:cs="Times New Roman"/>
          <w:sz w:val="24"/>
          <w:szCs w:val="24"/>
        </w:rPr>
        <w:t xml:space="preserve"> through a wide range of thoughts and ideas</w:t>
      </w:r>
      <w:r w:rsidR="002300EF"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r w:rsidR="002300EF" w:rsidRPr="00732BF5">
        <w:rPr>
          <w:rFonts w:ascii="Times New Roman" w:hAnsi="Times New Roman" w:cs="Times New Roman"/>
          <w:sz w:val="24"/>
          <w:szCs w:val="24"/>
        </w:rPr>
        <w:t>Bernstein et al., 2020)</w:t>
      </w:r>
      <w:r w:rsidRPr="00732BF5">
        <w:rPr>
          <w:rFonts w:ascii="Times New Roman" w:hAnsi="Times New Roman" w:cs="Times New Roman"/>
          <w:sz w:val="24"/>
          <w:szCs w:val="24"/>
        </w:rPr>
        <w:t>. This is a culture where multiple ideas are valued and shared</w:t>
      </w:r>
      <w:r w:rsidR="009C7B49" w:rsidRPr="00732BF5">
        <w:rPr>
          <w:rFonts w:ascii="Times New Roman" w:hAnsi="Times New Roman" w:cs="Times New Roman"/>
          <w:sz w:val="24"/>
          <w:szCs w:val="24"/>
        </w:rPr>
        <w:t>, resulting</w:t>
      </w:r>
      <w:r w:rsidRPr="00732BF5">
        <w:rPr>
          <w:rFonts w:ascii="Times New Roman" w:hAnsi="Times New Roman" w:cs="Times New Roman"/>
          <w:sz w:val="24"/>
          <w:szCs w:val="24"/>
        </w:rPr>
        <w:t xml:space="preserve"> in better decisions. The Hub project </w:t>
      </w:r>
      <w:proofErr w:type="spellStart"/>
      <w:r w:rsidRPr="00732BF5">
        <w:rPr>
          <w:rFonts w:ascii="Times New Roman" w:hAnsi="Times New Roman" w:cs="Times New Roman"/>
          <w:sz w:val="24"/>
          <w:szCs w:val="24"/>
        </w:rPr>
        <w:t>utili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Pr="00732BF5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Pr="00732BF5">
        <w:rPr>
          <w:rFonts w:ascii="Times New Roman" w:hAnsi="Times New Roman" w:cs="Times New Roman"/>
          <w:sz w:val="24"/>
          <w:szCs w:val="24"/>
        </w:rPr>
        <w:t xml:space="preserve"> inclusion and diversity by involving a diverse team of stakeholders.</w:t>
      </w:r>
      <w:r w:rsidR="006571B1"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Pr="00732BF5">
        <w:rPr>
          <w:rFonts w:ascii="Times New Roman" w:hAnsi="Times New Roman" w:cs="Times New Roman"/>
          <w:sz w:val="24"/>
          <w:szCs w:val="24"/>
        </w:rPr>
        <w:t xml:space="preserve">This is the cooperation between several </w:t>
      </w:r>
      <w:proofErr w:type="spellStart"/>
      <w:r w:rsidRPr="00732BF5">
        <w:rPr>
          <w:rFonts w:ascii="Times New Roman" w:hAnsi="Times New Roman" w:cs="Times New Roman"/>
          <w:sz w:val="24"/>
          <w:szCs w:val="24"/>
        </w:rPr>
        <w:t>organisations</w:t>
      </w:r>
      <w:proofErr w:type="spellEnd"/>
      <w:r w:rsidRPr="00732BF5">
        <w:rPr>
          <w:rFonts w:ascii="Times New Roman" w:hAnsi="Times New Roman" w:cs="Times New Roman"/>
          <w:sz w:val="24"/>
          <w:szCs w:val="24"/>
        </w:rPr>
        <w:t xml:space="preserve"> with a common goal. Multi-agency cooperation is primarily applied to address complex societal needs and achieve sustainable solutions.</w:t>
      </w:r>
      <w:r w:rsidR="00B90FF2" w:rsidRPr="00732BF5">
        <w:rPr>
          <w:rFonts w:ascii="Times New Roman" w:hAnsi="Times New Roman" w:cs="Times New Roman"/>
          <w:sz w:val="24"/>
          <w:szCs w:val="24"/>
        </w:rPr>
        <w:t xml:space="preserve"> One impact of this coordination is an efficient use of resources such as expertise, funding and infrastructure</w:t>
      </w:r>
      <w:r w:rsidR="002300EF"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r w:rsidR="002300EF" w:rsidRPr="00732BF5">
        <w:rPr>
          <w:rFonts w:ascii="Times New Roman" w:hAnsi="Times New Roman" w:cs="Times New Roman"/>
          <w:sz w:val="24"/>
          <w:szCs w:val="24"/>
        </w:rPr>
        <w:t xml:space="preserve">Swart, Bond-Barnard, and </w:t>
      </w:r>
      <w:proofErr w:type="spellStart"/>
      <w:r w:rsidR="002300EF" w:rsidRPr="00732BF5">
        <w:rPr>
          <w:rFonts w:ascii="Times New Roman" w:hAnsi="Times New Roman" w:cs="Times New Roman"/>
          <w:sz w:val="24"/>
          <w:szCs w:val="24"/>
        </w:rPr>
        <w:t>Chugh</w:t>
      </w:r>
      <w:proofErr w:type="spellEnd"/>
      <w:r w:rsidR="002300EF" w:rsidRPr="00732BF5">
        <w:rPr>
          <w:rFonts w:ascii="Times New Roman" w:hAnsi="Times New Roman" w:cs="Times New Roman"/>
          <w:sz w:val="24"/>
          <w:szCs w:val="24"/>
        </w:rPr>
        <w:t>, 2022)</w:t>
      </w:r>
      <w:r w:rsidR="00B90FF2" w:rsidRPr="00732BF5">
        <w:rPr>
          <w:rFonts w:ascii="Times New Roman" w:hAnsi="Times New Roman" w:cs="Times New Roman"/>
          <w:sz w:val="24"/>
          <w:szCs w:val="24"/>
        </w:rPr>
        <w:t xml:space="preserve">. The 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B90FF2" w:rsidRPr="00732BF5">
        <w:rPr>
          <w:rFonts w:ascii="Times New Roman" w:hAnsi="Times New Roman" w:cs="Times New Roman"/>
          <w:sz w:val="24"/>
          <w:szCs w:val="24"/>
        </w:rPr>
        <w:t xml:space="preserve">ocial Value Hub project coordinated with the local </w:t>
      </w:r>
      <w:proofErr w:type="spellStart"/>
      <w:r w:rsidR="00B90FF2" w:rsidRPr="00732BF5">
        <w:rPr>
          <w:rFonts w:ascii="Times New Roman" w:hAnsi="Times New Roman" w:cs="Times New Roman"/>
          <w:sz w:val="24"/>
          <w:szCs w:val="24"/>
        </w:rPr>
        <w:t>organisations</w:t>
      </w:r>
      <w:proofErr w:type="spellEnd"/>
      <w:r w:rsidR="009C7B49" w:rsidRPr="00732BF5">
        <w:rPr>
          <w:rFonts w:ascii="Times New Roman" w:hAnsi="Times New Roman" w:cs="Times New Roman"/>
          <w:sz w:val="24"/>
          <w:szCs w:val="24"/>
        </w:rPr>
        <w:t>,</w:t>
      </w:r>
      <w:r w:rsidR="00B90FF2" w:rsidRPr="00732BF5">
        <w:rPr>
          <w:rFonts w:ascii="Times New Roman" w:hAnsi="Times New Roman" w:cs="Times New Roman"/>
          <w:sz w:val="24"/>
          <w:szCs w:val="24"/>
        </w:rPr>
        <w:t xml:space="preserve"> which helped </w:t>
      </w:r>
      <w:r w:rsidR="009C7B49" w:rsidRPr="00732BF5">
        <w:rPr>
          <w:rFonts w:ascii="Times New Roman" w:hAnsi="Times New Roman" w:cs="Times New Roman"/>
          <w:sz w:val="24"/>
          <w:szCs w:val="24"/>
        </w:rPr>
        <w:t>allocate</w:t>
      </w:r>
      <w:r w:rsidR="00B90FF2" w:rsidRPr="00732BF5">
        <w:rPr>
          <w:rFonts w:ascii="Times New Roman" w:hAnsi="Times New Roman" w:cs="Times New Roman"/>
          <w:sz w:val="24"/>
          <w:szCs w:val="24"/>
        </w:rPr>
        <w:t xml:space="preserve"> expertise.</w:t>
      </w:r>
      <w:r w:rsidR="00EA59A8" w:rsidRPr="00732BF5">
        <w:rPr>
          <w:rFonts w:ascii="Times New Roman" w:hAnsi="Times New Roman" w:cs="Times New Roman"/>
          <w:sz w:val="24"/>
          <w:szCs w:val="24"/>
        </w:rPr>
        <w:t xml:space="preserve"> The process result</w:t>
      </w:r>
      <w:r w:rsidR="00743A9E" w:rsidRPr="00732BF5">
        <w:rPr>
          <w:rFonts w:ascii="Times New Roman" w:hAnsi="Times New Roman" w:cs="Times New Roman"/>
          <w:sz w:val="24"/>
          <w:szCs w:val="24"/>
        </w:rPr>
        <w:t>ed</w:t>
      </w:r>
      <w:r w:rsidR="00EA59A8" w:rsidRPr="00732BF5">
        <w:rPr>
          <w:rFonts w:ascii="Times New Roman" w:hAnsi="Times New Roman" w:cs="Times New Roman"/>
          <w:sz w:val="24"/>
          <w:szCs w:val="24"/>
        </w:rPr>
        <w:t xml:space="preserve"> in i</w:t>
      </w:r>
      <w:r w:rsidR="00743A9E" w:rsidRPr="00732BF5">
        <w:rPr>
          <w:rFonts w:ascii="Times New Roman" w:hAnsi="Times New Roman" w:cs="Times New Roman"/>
          <w:sz w:val="24"/>
          <w:szCs w:val="24"/>
        </w:rPr>
        <w:t>mproved service delivery that m</w:t>
      </w:r>
      <w:r w:rsidR="00EA59A8" w:rsidRPr="00732BF5">
        <w:rPr>
          <w:rFonts w:ascii="Times New Roman" w:hAnsi="Times New Roman" w:cs="Times New Roman"/>
          <w:sz w:val="24"/>
          <w:szCs w:val="24"/>
        </w:rPr>
        <w:t>et the needs of the diverse communities.</w:t>
      </w:r>
    </w:p>
    <w:p w14:paraId="49F7B6AA" w14:textId="77777777" w:rsidR="006D6D08" w:rsidRPr="00423735" w:rsidRDefault="006D6D08" w:rsidP="0042373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 w:rsidRPr="00423735">
        <w:rPr>
          <w:rFonts w:ascii="Times New Roman" w:hAnsi="Times New Roman" w:cs="Times New Roman"/>
          <w:sz w:val="24"/>
          <w:szCs w:val="24"/>
        </w:rPr>
        <w:t>Conclusion</w:t>
      </w:r>
    </w:p>
    <w:p w14:paraId="3F277F89" w14:textId="77777777" w:rsidR="00CE5DDC" w:rsidRDefault="00CE5DDC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t>This paper reflects on Hammersmith and Fulham’s Social Value Hub project by focusing on the adopted community engagement approaches</w:t>
      </w:r>
      <w:r w:rsidR="00017AEA">
        <w:rPr>
          <w:rFonts w:ascii="Times New Roman" w:hAnsi="Times New Roman" w:cs="Times New Roman"/>
          <w:sz w:val="24"/>
          <w:szCs w:val="24"/>
        </w:rPr>
        <w:t>, and</w:t>
      </w:r>
      <w:r w:rsidRPr="00732B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32BF5">
        <w:rPr>
          <w:rFonts w:ascii="Times New Roman" w:hAnsi="Times New Roman" w:cs="Times New Roman"/>
          <w:sz w:val="24"/>
          <w:szCs w:val="24"/>
        </w:rPr>
        <w:t>utilising</w:t>
      </w:r>
      <w:proofErr w:type="spellEnd"/>
      <w:r w:rsidRPr="00732BF5">
        <w:rPr>
          <w:rFonts w:ascii="Times New Roman" w:hAnsi="Times New Roman" w:cs="Times New Roman"/>
          <w:sz w:val="24"/>
          <w:szCs w:val="24"/>
        </w:rPr>
        <w:t xml:space="preserve"> theoretical stance and reflective writing models.</w:t>
      </w:r>
      <w:r w:rsidR="00AC71DB" w:rsidRPr="00732BF5">
        <w:rPr>
          <w:rFonts w:ascii="Times New Roman" w:hAnsi="Times New Roman" w:cs="Times New Roman"/>
          <w:sz w:val="24"/>
          <w:szCs w:val="24"/>
        </w:rPr>
        <w:t xml:space="preserve"> The discussion provides a detailed justification of the project objectives</w:t>
      </w:r>
      <w:r w:rsidR="009C7B49" w:rsidRPr="00732BF5">
        <w:rPr>
          <w:rFonts w:ascii="Times New Roman" w:hAnsi="Times New Roman" w:cs="Times New Roman"/>
          <w:sz w:val="24"/>
          <w:szCs w:val="24"/>
        </w:rPr>
        <w:t xml:space="preserve"> and</w:t>
      </w:r>
      <w:r w:rsidR="00AC71DB" w:rsidRPr="00732BF5">
        <w:rPr>
          <w:rFonts w:ascii="Times New Roman" w:hAnsi="Times New Roman" w:cs="Times New Roman"/>
          <w:sz w:val="24"/>
          <w:szCs w:val="24"/>
        </w:rPr>
        <w:t xml:space="preserve"> a detailed analysis of the engagement approaches. The Gibbs reflective model is </w:t>
      </w:r>
      <w:proofErr w:type="spellStart"/>
      <w:r w:rsidR="00AC71DB" w:rsidRPr="00732BF5">
        <w:rPr>
          <w:rFonts w:ascii="Times New Roman" w:hAnsi="Times New Roman" w:cs="Times New Roman"/>
          <w:sz w:val="24"/>
          <w:szCs w:val="24"/>
        </w:rPr>
        <w:t>utili</w:t>
      </w:r>
      <w:r w:rsidR="009C7B49" w:rsidRPr="00732BF5">
        <w:rPr>
          <w:rFonts w:ascii="Times New Roman" w:hAnsi="Times New Roman" w:cs="Times New Roman"/>
          <w:sz w:val="24"/>
          <w:szCs w:val="24"/>
        </w:rPr>
        <w:t>s</w:t>
      </w:r>
      <w:r w:rsidR="00AC71DB" w:rsidRPr="00732BF5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="00AC71DB" w:rsidRPr="00732BF5">
        <w:rPr>
          <w:rFonts w:ascii="Times New Roman" w:hAnsi="Times New Roman" w:cs="Times New Roman"/>
          <w:sz w:val="24"/>
          <w:szCs w:val="24"/>
        </w:rPr>
        <w:t xml:space="preserve"> to give a detailed reflection on the social media application in the project. </w:t>
      </w:r>
      <w:r w:rsidR="00DD2D52" w:rsidRPr="00732BF5">
        <w:rPr>
          <w:rFonts w:ascii="Times New Roman" w:hAnsi="Times New Roman" w:cs="Times New Roman"/>
          <w:sz w:val="24"/>
          <w:szCs w:val="24"/>
        </w:rPr>
        <w:t xml:space="preserve">Other theories and models have also been included to give a detailed analysis and compare concepts. One recommendation from </w:t>
      </w:r>
      <w:r w:rsidR="00DD2D52" w:rsidRPr="00732BF5">
        <w:rPr>
          <w:rFonts w:ascii="Times New Roman" w:hAnsi="Times New Roman" w:cs="Times New Roman"/>
          <w:sz w:val="24"/>
          <w:szCs w:val="24"/>
        </w:rPr>
        <w:lastRenderedPageBreak/>
        <w:t xml:space="preserve">this reflection </w:t>
      </w:r>
      <w:r w:rsidR="009C7B49" w:rsidRPr="00732BF5">
        <w:rPr>
          <w:rFonts w:ascii="Times New Roman" w:hAnsi="Times New Roman" w:cs="Times New Roman"/>
          <w:sz w:val="24"/>
          <w:szCs w:val="24"/>
        </w:rPr>
        <w:t>is for community projects to invest in traditional and digital communication platforms</w:t>
      </w:r>
      <w:r w:rsidR="00DD2D52" w:rsidRPr="00732BF5">
        <w:rPr>
          <w:rFonts w:ascii="Times New Roman" w:hAnsi="Times New Roman" w:cs="Times New Roman"/>
          <w:sz w:val="24"/>
          <w:szCs w:val="24"/>
        </w:rPr>
        <w:t xml:space="preserve"> to enhance inclusion.</w:t>
      </w:r>
    </w:p>
    <w:p w14:paraId="69547432" w14:textId="77777777" w:rsidR="002C3314" w:rsidRDefault="002C331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67FAA2AA" w14:textId="77777777" w:rsidR="002C3314" w:rsidRDefault="002C331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153F414E" w14:textId="77777777" w:rsidR="002C3314" w:rsidRDefault="002C331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6B9163E" w14:textId="77777777" w:rsidR="002C3314" w:rsidRDefault="002C331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7597183F" w14:textId="77777777" w:rsidR="002C3314" w:rsidRDefault="002C331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408A0CEB" w14:textId="77777777" w:rsidR="002C3314" w:rsidRDefault="002C331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0B1E59BB" w14:textId="77777777" w:rsidR="002C3314" w:rsidRDefault="002C331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266523EA" w14:textId="77777777" w:rsidR="002C3314" w:rsidRDefault="002C331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111F9EB4" w14:textId="77777777" w:rsidR="002C3314" w:rsidRDefault="002C331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051818F1" w14:textId="77777777" w:rsidR="002C3314" w:rsidRDefault="002C331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088175D9" w14:textId="77777777" w:rsidR="002C3314" w:rsidRDefault="002C331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6992C452" w14:textId="77777777" w:rsidR="002C3314" w:rsidRDefault="002C331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E826A5C" w14:textId="77777777" w:rsidR="002C3314" w:rsidRDefault="002C331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2C372CD5" w14:textId="77777777" w:rsidR="002C3314" w:rsidRDefault="002C331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BBF9FF3" w14:textId="77777777" w:rsidR="002C3314" w:rsidRDefault="002C331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61680C6F" w14:textId="77777777" w:rsidR="002C3314" w:rsidRDefault="002C331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6FB1F263" w14:textId="77777777" w:rsidR="002C3314" w:rsidRPr="00732BF5" w:rsidRDefault="002C3314" w:rsidP="00732BF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18ACA7AB" w14:textId="77777777" w:rsidR="002C3314" w:rsidRDefault="0016050A" w:rsidP="002C3314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14:paraId="32A90D95" w14:textId="77777777" w:rsidR="002C3314" w:rsidRPr="00732BF5" w:rsidRDefault="002C3314" w:rsidP="002C3314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Bernstein, R.S., </w:t>
      </w: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Bulger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M., </w:t>
      </w: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Salipante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P. and </w:t>
      </w: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Weisinger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J.Y., 2020. From diversity to inclusion to equity: A theory of generative interactions. </w:t>
      </w:r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Business Ethics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167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pp.395-410.</w:t>
      </w:r>
      <w:r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https://link.springer.com/article/10.1007/s10551-019-04180-1</w:t>
      </w:r>
    </w:p>
    <w:p w14:paraId="1A7AEB64" w14:textId="77777777" w:rsidR="002C3314" w:rsidRPr="00732BF5" w:rsidRDefault="002C3314" w:rsidP="002C3314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Boulianne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S., 2019. Revolution in the making? Social media effects across the globe. </w:t>
      </w:r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Information, communication &amp; society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22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pp.39-54.</w:t>
      </w:r>
      <w:r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https://www.tandfonline.com/doi/abs/10.1080/1369118X.2017.1353641</w:t>
      </w:r>
    </w:p>
    <w:p w14:paraId="78A52222" w14:textId="77777777" w:rsidR="002C3314" w:rsidRPr="00732BF5" w:rsidRDefault="002C3314" w:rsidP="002C3314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Fernandez, M.E., Ten </w:t>
      </w: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Hoor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G.A., Van </w:t>
      </w: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Lieshout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S., Rodriguez, S.A., </w:t>
      </w: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Beidas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R.S., Parcel, G., </w:t>
      </w: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Ruiter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R.A., Markham, C.M. and Kok, G., 2019. Implementation mapping: using intervention mapping to develop implementation strategies. </w:t>
      </w:r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Frontiers in public health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7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p.158.</w:t>
      </w:r>
      <w:r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https://www.frontiersin.org/articles/10.3389/fpubh.2019.00158/full%20%C2%A0</w:t>
      </w:r>
    </w:p>
    <w:p w14:paraId="721B6524" w14:textId="77777777" w:rsidR="002C3314" w:rsidRPr="00732BF5" w:rsidRDefault="002C3314" w:rsidP="002C3314">
      <w:pPr>
        <w:widowControl w:val="0"/>
        <w:autoSpaceDE w:val="0"/>
        <w:autoSpaceDN w:val="0"/>
        <w:adjustRightInd w:val="0"/>
        <w:spacing w:before="100" w:beforeAutospacing="1" w:after="100" w:afterAutospacing="1" w:line="480" w:lineRule="auto"/>
        <w:ind w:left="1008" w:hanging="720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32B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Hammersmith &amp; Fulham Council (2023). </w:t>
      </w:r>
      <w:r w:rsidRPr="00732BF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Social value | London Borough of Hammersmith &amp; Fulham</w:t>
      </w:r>
      <w:r w:rsidRPr="00732B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[online] www.lbhf.gov.uk. Available at: </w:t>
      </w:r>
      <w:hyperlink r:id="rId6" w:history="1">
        <w:r w:rsidRPr="00732BF5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https://www.lbhf.gov.uk/jobs-and-skills/social-value</w:t>
        </w:r>
      </w:hyperlink>
      <w:r w:rsidRPr="00732B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[Accessed 30 Nov. 2023].</w:t>
      </w:r>
    </w:p>
    <w:p w14:paraId="2003FA69" w14:textId="77777777" w:rsidR="002C3314" w:rsidRPr="00732BF5" w:rsidRDefault="002C3314" w:rsidP="002C3314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Kang, J.A., Hong, S. and Hubbard, G.T., 2020. The role of storytelling in advertising: Consumer emotion, narrative engagement level, and word‐of‐mouth intention. </w:t>
      </w:r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Journal of Consumer </w:t>
      </w:r>
      <w:proofErr w:type="spellStart"/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Behaviour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19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pp.47-56.</w:t>
      </w:r>
      <w:r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https://onlinelibrary.wiley.com/doi/abs/10.1002/cb.1793</w:t>
      </w:r>
    </w:p>
    <w:p w14:paraId="53AA4A03" w14:textId="77777777" w:rsidR="002C3314" w:rsidRPr="00732BF5" w:rsidRDefault="002C3314" w:rsidP="002C3314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Pieterse, A.H., </w:t>
      </w: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Stiggelbout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A.M. and </w:t>
      </w: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Montori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V.M., 2019. Shared decision making and the importance of time. </w:t>
      </w:r>
      <w:proofErr w:type="spellStart"/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Jama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322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pp.25-26.</w:t>
      </w:r>
      <w:r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https://jamanetwork.com/journals/jama/article-abstract/2731737</w:t>
      </w:r>
    </w:p>
    <w:p w14:paraId="46E633F3" w14:textId="77777777" w:rsidR="002C3314" w:rsidRPr="00732BF5" w:rsidRDefault="002C3314" w:rsidP="002C3314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Sekarwinahyu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M., </w:t>
      </w: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Rustaman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N.Y., </w:t>
      </w: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Widodo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 and </w:t>
      </w: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Riandi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R., 2019, February. Development of problem based learning for online tutorial program in plant development using Gibbs’ 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reflective cycle and e-portfolio to enhance reflective thinking skills. In </w:t>
      </w:r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Physics: Conference Series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(Vol. 1157, No. 2, p. 022099). IOP Publishing.</w:t>
      </w:r>
      <w:r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https://iopscience.iop.org/article/10.1088/1742-6596/1157/2/022099/meta</w:t>
      </w:r>
    </w:p>
    <w:p w14:paraId="0863C979" w14:textId="77777777" w:rsidR="002C3314" w:rsidRPr="00732BF5" w:rsidRDefault="002C3314" w:rsidP="002C3314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Shibani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A., Knight, S. and Buckingham Shum, S., 2019, March. </w:t>
      </w: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Contextualisable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learning analytics design: A generic model and writing analytics evaluations. In </w:t>
      </w:r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Proceedings of the 9th international conference on learning analytics &amp; knowledge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210-219).</w:t>
      </w:r>
      <w:r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https://dl.acm.org/doi/abs/10.1145/3303772.3303785</w:t>
      </w:r>
    </w:p>
    <w:p w14:paraId="7734D26A" w14:textId="77777777" w:rsidR="002C3314" w:rsidRPr="00732BF5" w:rsidRDefault="002C3314" w:rsidP="002C3314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Smith, J.D., Li, D.H. and Rafferty, M.R., 2020. The implementation research logic model: a method for planning, executing, reporting, and </w:t>
      </w: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synthesising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implementation projects. </w:t>
      </w:r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Implementation Science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15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pp.1-12.</w:t>
      </w:r>
      <w:r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https://link.springer.com/article/10.1186/s13012-020-01041-8</w:t>
      </w:r>
    </w:p>
    <w:p w14:paraId="407913D6" w14:textId="77777777" w:rsidR="002C3314" w:rsidRDefault="002C3314" w:rsidP="002C3314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Swart, K., Bond-Barnard, T. and </w:t>
      </w: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Chugh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R., 2022. Challenges and critical success factors of digital communication, collaboration and knowledge sharing in project management virtual teams: a review. </w:t>
      </w:r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Information Systems and Project Management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10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pp.84-103.</w:t>
      </w:r>
      <w:r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https://aisel.aisnet.org/ijispm/vol10/iss4/5/</w:t>
      </w:r>
    </w:p>
    <w:p w14:paraId="7FFABECC" w14:textId="77777777" w:rsidR="002C3314" w:rsidRPr="00732BF5" w:rsidRDefault="002C3314" w:rsidP="002C3314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Vanclay</w:t>
      </w:r>
      <w:proofErr w:type="spellEnd"/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F., 2020. Reflections on Social Impact Assessment in the 21st century. </w:t>
      </w:r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Impact Assessment and Project Appraisal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732BF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38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pp.126-131.</w:t>
      </w:r>
      <w:r w:rsidRPr="00732BF5">
        <w:rPr>
          <w:rFonts w:ascii="Times New Roman" w:hAnsi="Times New Roman" w:cs="Times New Roman"/>
          <w:sz w:val="24"/>
          <w:szCs w:val="24"/>
        </w:rPr>
        <w:t xml:space="preserve"> </w:t>
      </w:r>
      <w:r w:rsidRPr="00732B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https://www.tandfonline.com/doi/full/10.1080/14615517.2019.1685807</w:t>
      </w:r>
    </w:p>
    <w:sectPr w:rsidR="002C3314" w:rsidRPr="00732BF5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0DBE11" w14:textId="77777777" w:rsidR="003349CB" w:rsidRDefault="003349CB" w:rsidP="009C7B49">
      <w:pPr>
        <w:spacing w:after="0" w:line="240" w:lineRule="auto"/>
      </w:pPr>
      <w:r>
        <w:separator/>
      </w:r>
    </w:p>
  </w:endnote>
  <w:endnote w:type="continuationSeparator" w:id="0">
    <w:p w14:paraId="3493FC31" w14:textId="77777777" w:rsidR="003349CB" w:rsidRDefault="003349CB" w:rsidP="009C7B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5AE87A" w14:textId="77777777" w:rsidR="003349CB" w:rsidRDefault="003349CB" w:rsidP="009C7B49">
      <w:pPr>
        <w:spacing w:after="0" w:line="240" w:lineRule="auto"/>
      </w:pPr>
      <w:r>
        <w:separator/>
      </w:r>
    </w:p>
  </w:footnote>
  <w:footnote w:type="continuationSeparator" w:id="0">
    <w:p w14:paraId="4FBD8816" w14:textId="77777777" w:rsidR="003349CB" w:rsidRDefault="003349CB" w:rsidP="009C7B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51923C" w14:textId="77777777" w:rsidR="003969A5" w:rsidRPr="005E5E15" w:rsidRDefault="003969A5">
    <w:pPr>
      <w:pStyle w:val="Antet"/>
      <w:jc w:val="right"/>
      <w:rPr>
        <w:rFonts w:ascii="Times New Roman" w:hAnsi="Times New Roman" w:cs="Times New Roman"/>
        <w:sz w:val="24"/>
        <w:szCs w:val="24"/>
      </w:rPr>
    </w:pPr>
    <w:r w:rsidRPr="005E5E15">
      <w:rPr>
        <w:rFonts w:ascii="Times New Roman" w:hAnsi="Times New Roman" w:cs="Times New Roman"/>
        <w:sz w:val="24"/>
        <w:szCs w:val="24"/>
      </w:rPr>
      <w:t xml:space="preserve">Reflective Evaluation </w:t>
    </w:r>
    <w:sdt>
      <w:sdtPr>
        <w:rPr>
          <w:rFonts w:ascii="Times New Roman" w:hAnsi="Times New Roman" w:cs="Times New Roman"/>
          <w:sz w:val="24"/>
          <w:szCs w:val="24"/>
        </w:rPr>
        <w:id w:val="464939917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 w:rsidRPr="005E5E15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5E5E15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5E5E15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2C3314">
          <w:rPr>
            <w:rFonts w:ascii="Times New Roman" w:hAnsi="Times New Roman" w:cs="Times New Roman"/>
            <w:noProof/>
            <w:sz w:val="24"/>
            <w:szCs w:val="24"/>
          </w:rPr>
          <w:t>11</w:t>
        </w:r>
        <w:r w:rsidRPr="005E5E15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sdtContent>
    </w:sdt>
  </w:p>
  <w:p w14:paraId="6F63E647" w14:textId="77777777" w:rsidR="003969A5" w:rsidRDefault="003969A5">
    <w:pPr>
      <w:pStyle w:val="Ante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1"/>
  <w:hideSpellingErrors/>
  <w:hideGrammaticalErrors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bOwtDQwNbAwNzE3NzZW0lEKTi0uzszPAykwqgUA6ZNoliwAAAA="/>
  </w:docVars>
  <w:rsids>
    <w:rsidRoot w:val="00F645B9"/>
    <w:rsid w:val="000158D1"/>
    <w:rsid w:val="00017AEA"/>
    <w:rsid w:val="00024D7E"/>
    <w:rsid w:val="00026E87"/>
    <w:rsid w:val="00081B38"/>
    <w:rsid w:val="000A1D3B"/>
    <w:rsid w:val="000A6A75"/>
    <w:rsid w:val="000B0742"/>
    <w:rsid w:val="000B3C9D"/>
    <w:rsid w:val="000D1817"/>
    <w:rsid w:val="001006D8"/>
    <w:rsid w:val="00114FB8"/>
    <w:rsid w:val="001418B7"/>
    <w:rsid w:val="001430A6"/>
    <w:rsid w:val="00146CC1"/>
    <w:rsid w:val="0015706F"/>
    <w:rsid w:val="0016050A"/>
    <w:rsid w:val="0016370B"/>
    <w:rsid w:val="001657E4"/>
    <w:rsid w:val="00170693"/>
    <w:rsid w:val="001A477A"/>
    <w:rsid w:val="001D02B1"/>
    <w:rsid w:val="001E7748"/>
    <w:rsid w:val="00215CED"/>
    <w:rsid w:val="00220B57"/>
    <w:rsid w:val="00220D02"/>
    <w:rsid w:val="002300EF"/>
    <w:rsid w:val="00257D9C"/>
    <w:rsid w:val="002C3314"/>
    <w:rsid w:val="002D45E4"/>
    <w:rsid w:val="002F2D2E"/>
    <w:rsid w:val="002F71C2"/>
    <w:rsid w:val="00326778"/>
    <w:rsid w:val="003349CB"/>
    <w:rsid w:val="00344236"/>
    <w:rsid w:val="00372661"/>
    <w:rsid w:val="00390F5F"/>
    <w:rsid w:val="003969A5"/>
    <w:rsid w:val="003B40CB"/>
    <w:rsid w:val="003B60C4"/>
    <w:rsid w:val="003B728D"/>
    <w:rsid w:val="003D613F"/>
    <w:rsid w:val="00401237"/>
    <w:rsid w:val="00423735"/>
    <w:rsid w:val="00460512"/>
    <w:rsid w:val="004A273D"/>
    <w:rsid w:val="004B33C7"/>
    <w:rsid w:val="004C4321"/>
    <w:rsid w:val="004F35D4"/>
    <w:rsid w:val="004F3BDB"/>
    <w:rsid w:val="005541DA"/>
    <w:rsid w:val="00593236"/>
    <w:rsid w:val="005B17CA"/>
    <w:rsid w:val="005B50F4"/>
    <w:rsid w:val="005C2E11"/>
    <w:rsid w:val="005E5E15"/>
    <w:rsid w:val="005F5457"/>
    <w:rsid w:val="00603ABC"/>
    <w:rsid w:val="00603EAE"/>
    <w:rsid w:val="0062284E"/>
    <w:rsid w:val="0062790C"/>
    <w:rsid w:val="0063093F"/>
    <w:rsid w:val="00644768"/>
    <w:rsid w:val="006571B1"/>
    <w:rsid w:val="006B3D28"/>
    <w:rsid w:val="006B3EC8"/>
    <w:rsid w:val="006C59D6"/>
    <w:rsid w:val="006C70CB"/>
    <w:rsid w:val="006D4E18"/>
    <w:rsid w:val="006D6D08"/>
    <w:rsid w:val="006E6480"/>
    <w:rsid w:val="00704766"/>
    <w:rsid w:val="00720627"/>
    <w:rsid w:val="00732BF5"/>
    <w:rsid w:val="00736E7A"/>
    <w:rsid w:val="00743A9E"/>
    <w:rsid w:val="00747A22"/>
    <w:rsid w:val="0076782A"/>
    <w:rsid w:val="00781A0A"/>
    <w:rsid w:val="007A1285"/>
    <w:rsid w:val="007C23F0"/>
    <w:rsid w:val="007C35DD"/>
    <w:rsid w:val="007E749B"/>
    <w:rsid w:val="00805F37"/>
    <w:rsid w:val="008449B2"/>
    <w:rsid w:val="00852391"/>
    <w:rsid w:val="0086270C"/>
    <w:rsid w:val="008667FA"/>
    <w:rsid w:val="0089118E"/>
    <w:rsid w:val="008E2D0C"/>
    <w:rsid w:val="00927BA9"/>
    <w:rsid w:val="0094624D"/>
    <w:rsid w:val="00953E53"/>
    <w:rsid w:val="0096443F"/>
    <w:rsid w:val="009A0DC8"/>
    <w:rsid w:val="009B119B"/>
    <w:rsid w:val="009C7B49"/>
    <w:rsid w:val="009E724B"/>
    <w:rsid w:val="00A22040"/>
    <w:rsid w:val="00AA41A4"/>
    <w:rsid w:val="00AA6E66"/>
    <w:rsid w:val="00AC71DB"/>
    <w:rsid w:val="00B00213"/>
    <w:rsid w:val="00B461E3"/>
    <w:rsid w:val="00B604CC"/>
    <w:rsid w:val="00B718E7"/>
    <w:rsid w:val="00B852E5"/>
    <w:rsid w:val="00B90FF2"/>
    <w:rsid w:val="00B93017"/>
    <w:rsid w:val="00BB05BC"/>
    <w:rsid w:val="00BB1D9C"/>
    <w:rsid w:val="00BC5EE5"/>
    <w:rsid w:val="00C94741"/>
    <w:rsid w:val="00CA410F"/>
    <w:rsid w:val="00CB5107"/>
    <w:rsid w:val="00CD0A76"/>
    <w:rsid w:val="00CE3A37"/>
    <w:rsid w:val="00CE5DDC"/>
    <w:rsid w:val="00D31661"/>
    <w:rsid w:val="00D600BA"/>
    <w:rsid w:val="00DC10E5"/>
    <w:rsid w:val="00DD2D52"/>
    <w:rsid w:val="00DF5A92"/>
    <w:rsid w:val="00E20143"/>
    <w:rsid w:val="00E75474"/>
    <w:rsid w:val="00E77E5A"/>
    <w:rsid w:val="00E87A97"/>
    <w:rsid w:val="00EA59A8"/>
    <w:rsid w:val="00ED1AFE"/>
    <w:rsid w:val="00ED3749"/>
    <w:rsid w:val="00ED4CD9"/>
    <w:rsid w:val="00F21661"/>
    <w:rsid w:val="00F21D18"/>
    <w:rsid w:val="00F419C6"/>
    <w:rsid w:val="00F50FDF"/>
    <w:rsid w:val="00F60F63"/>
    <w:rsid w:val="00F645B9"/>
    <w:rsid w:val="00F96A3A"/>
    <w:rsid w:val="00FB41B4"/>
    <w:rsid w:val="00FC2032"/>
    <w:rsid w:val="00FC313C"/>
    <w:rsid w:val="00FD273D"/>
    <w:rsid w:val="00FE50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297C42A7"/>
  <w15:chartTrackingRefBased/>
  <w15:docId w15:val="{9E9789D2-222B-4530-AAD9-B203867F62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link w:val="AntetCaracter"/>
    <w:uiPriority w:val="99"/>
    <w:unhideWhenUsed/>
    <w:rsid w:val="009C7B4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9C7B49"/>
  </w:style>
  <w:style w:type="paragraph" w:styleId="Subsol">
    <w:name w:val="footer"/>
    <w:basedOn w:val="Normal"/>
    <w:link w:val="SubsolCaracter"/>
    <w:uiPriority w:val="99"/>
    <w:unhideWhenUsed/>
    <w:rsid w:val="009C7B4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9C7B49"/>
  </w:style>
  <w:style w:type="character" w:styleId="Hyperlink">
    <w:name w:val="Hyperlink"/>
    <w:basedOn w:val="Fontdeparagrafimplicit"/>
    <w:uiPriority w:val="99"/>
    <w:unhideWhenUsed/>
    <w:rsid w:val="002C331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374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bhf.gov.uk/jobs-and-skills/social-value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3925</TotalTime>
  <Pages>11</Pages>
  <Words>2424</Words>
  <Characters>14063</Characters>
  <Application>Microsoft Office Word</Application>
  <DocSecurity>0</DocSecurity>
  <Lines>117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Cristina Acostinoaie</cp:lastModifiedBy>
  <cp:revision>147</cp:revision>
  <dcterms:created xsi:type="dcterms:W3CDTF">2023-12-09T17:11:00Z</dcterms:created>
  <dcterms:modified xsi:type="dcterms:W3CDTF">2023-12-19T09:35:00Z</dcterms:modified>
</cp:coreProperties>
</file>