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imes New Roman" w:hAnsi="Times New Roman" w:cs="Times New Roman" w:eastAsiaTheme="minorEastAsia"/>
          <w:lang w:val="en-US" w:eastAsia="zh-Hans"/>
        </w:rPr>
      </w:pPr>
      <w:r>
        <w:rPr>
          <w:rFonts w:hint="default" w:ascii="Times New Roman Bold" w:hAnsi="Times New Roman Bold" w:cs="Times New Roman Bold"/>
          <w:b/>
          <w:bCs/>
          <w:sz w:val="28"/>
          <w:szCs w:val="36"/>
          <w:lang w:val="en-US" w:eastAsia="zh-Hans"/>
        </w:rPr>
        <w:t>Assignment</w:t>
      </w:r>
    </w:p>
    <w:p>
      <w:pPr>
        <w:rPr>
          <w:rFonts w:hint="default" w:ascii="Times New Roman" w:hAnsi="Times New Roman" w:cs="Times New Roman"/>
        </w:rPr>
      </w:pPr>
      <w:r>
        <w:rPr>
          <w:rFonts w:hint="default" w:ascii="Times New Roman" w:hAnsi="Times New Roman" w:cs="Times New Roman"/>
        </w:rPr>
        <w:t>In today's fast-paced world, the importance of an efficient parking lot system cannot be ignored. A well-designed parking lot system can save time and reduce frustration for drivers while providing a secure and organized parking experience. To meet the growing demand for effective parking lot management, the proposed project will include the design and implementation of a parking lot system that will consist of various classes such as Carpark, Barrier, Sensor, IDReader, and FullSign.</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Project design is the process of creating a plan that outlines the goals, objectives, tasks, and resources necessary to complete a project. It involves identifying the scope of the project, defining the deliverables, determining the timeline and budget, and outlining the responsibilities of team members. A well-designed project plan sets clear expectations for everyone involved, establishes a roadmap for success, and ensures that the project stays on track. Whether you're working on a small or large-scale project, having a solid project design is essential for achieving your goals and delivering high-quality results.</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When it comes to designing and implementing object-oriented solutions</w:t>
      </w:r>
      <w:r>
        <w:rPr>
          <w:rFonts w:hint="default" w:ascii="Times New Roman" w:hAnsi="Times New Roman" w:cs="Times New Roman"/>
          <w:vertAlign w:val="superscript"/>
          <w:lang w:val="en-US"/>
        </w:rPr>
        <w:fldChar w:fldCharType="begin"/>
      </w:r>
      <w:r>
        <w:rPr>
          <w:rFonts w:hint="default" w:ascii="Times New Roman" w:hAnsi="Times New Roman" w:cs="Times New Roman"/>
          <w:vertAlign w:val="superscript"/>
          <w:lang w:val="en-US"/>
        </w:rPr>
        <w:instrText xml:space="preserve"> REF _Ref28404 \r \h </w:instrText>
      </w:r>
      <w:r>
        <w:rPr>
          <w:rFonts w:hint="default" w:ascii="Times New Roman" w:hAnsi="Times New Roman" w:cs="Times New Roman"/>
          <w:vertAlign w:val="superscript"/>
          <w:lang w:val="en-US"/>
        </w:rPr>
        <w:fldChar w:fldCharType="separate"/>
      </w:r>
      <w:r>
        <w:rPr>
          <w:rFonts w:hint="default" w:ascii="Times New Roman" w:hAnsi="Times New Roman" w:cs="Times New Roman"/>
          <w:vertAlign w:val="superscript"/>
          <w:lang w:val="en-US"/>
        </w:rPr>
        <w:t>[1]</w:t>
      </w:r>
      <w:r>
        <w:rPr>
          <w:rFonts w:hint="default" w:ascii="Times New Roman" w:hAnsi="Times New Roman" w:cs="Times New Roman"/>
          <w:vertAlign w:val="superscript"/>
          <w:lang w:val="en-US"/>
        </w:rPr>
        <w:fldChar w:fldCharType="end"/>
      </w:r>
      <w:r>
        <w:rPr>
          <w:rFonts w:hint="default" w:ascii="Times New Roman" w:hAnsi="Times New Roman" w:cs="Times New Roman"/>
        </w:rPr>
        <w:t>, there are various best practices that must be followed to ensure that the system functions optimally. These practices include the use of classes, abstract classes, composition and aggregation, inheritance, polymorphism, virtual methods, and storage structures.</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In this report, we will analyze the project requirements for each of these classes, highlighting their attributes and methods that will ensure an efficient and secure parking lot system. The analysis will also include a brief overview of the purpose of each class and their role in the overall system.</w:t>
      </w:r>
      <w:r>
        <w:rPr>
          <w:rFonts w:hint="default" w:ascii="Times New Roman" w:hAnsi="Times New Roman" w:cs="Times New Roman"/>
          <w:lang w:val="en-US" w:eastAsia="zh-CN"/>
        </w:rPr>
        <w:t xml:space="preserve"> W</w:t>
      </w:r>
      <w:r>
        <w:rPr>
          <w:rFonts w:hint="default" w:ascii="Times New Roman" w:hAnsi="Times New Roman" w:cs="Times New Roman"/>
        </w:rPr>
        <w:t>e will analyze each of these best practices and provide recommendations for their implementation in the parking lot system.</w:t>
      </w:r>
    </w:p>
    <w:p>
      <w:pPr>
        <w:rPr>
          <w:rFonts w:hint="default" w:ascii="Times New Roman" w:hAnsi="Times New Roman" w:cs="Times New Roman"/>
        </w:rPr>
      </w:pPr>
    </w:p>
    <w:p>
      <w:pPr>
        <w:rPr>
          <w:rFonts w:hint="eastAsia" w:ascii="Times New Roman" w:hAnsi="Times New Roman" w:cs="Times New Roman"/>
          <w:lang w:val="en-US" w:eastAsia="zh-CN"/>
        </w:rPr>
      </w:pPr>
      <w:r>
        <w:rPr>
          <w:rFonts w:hint="default" w:ascii="Times New Roman" w:hAnsi="Times New Roman" w:cs="Times New Roman"/>
        </w:rPr>
        <w:t>The Carpark class is the core of the parking lot system, as it is responsible for managing the capacity and availability of parking spaces. The Carpark class includes attributes such as capacity and freeSpaces, which represent the total number of spaces and the number of available spaces, respectively. Additionally, the Carpark class has methods such as incrementSpaces, decrementSpaces, and update, which are used to manage the number of available spaces in real-time.</w:t>
      </w:r>
      <w:r>
        <w:rPr>
          <w:rFonts w:hint="eastAsia" w:ascii="Times New Roman" w:hAnsi="Times New Roman" w:cs="Times New Roman"/>
          <w:lang w:val="en-US" w:eastAsia="zh-CN"/>
        </w:rPr>
        <w:t xml:space="preserve"> </w:t>
      </w:r>
    </w:p>
    <w:p>
      <w:pPr>
        <w:rPr>
          <w:rFonts w:hint="default" w:ascii="Times New Roman" w:hAnsi="Times New Roman" w:cs="Times New Roman"/>
          <w:lang w:val="en-US" w:eastAsia="zh-CN"/>
        </w:rPr>
      </w:pPr>
    </w:p>
    <w:p>
      <w:pPr>
        <w:rPr>
          <w:rFonts w:hint="eastAsia" w:ascii="Times New Roman" w:hAnsi="Times New Roman" w:cs="Times New Roman"/>
          <w:lang w:val="en-US" w:eastAsia="zh-CN"/>
        </w:rPr>
      </w:pPr>
      <w:r>
        <w:rPr>
          <w:rFonts w:hint="default" w:ascii="Times New Roman" w:hAnsi="Times New Roman" w:cs="Times New Roman"/>
        </w:rPr>
        <w:t>The incrementSpaces method is used to increase the number of available spaces when a vehicle enters the parking lot. This method ensures that the maximum capacity of the parking lot is not exceeded. On the other hand, the decrementSpaces method is used to decrease the number of available spaces when a vehicle leaves the parking lot. This method ensures that the available spaces are always up to date.</w:t>
      </w:r>
      <w:r>
        <w:rPr>
          <w:rFonts w:hint="eastAsia" w:ascii="Times New Roman" w:hAnsi="Times New Roman" w:cs="Times New Roman"/>
          <w:lang w:val="en-US" w:eastAsia="zh-CN"/>
        </w:rPr>
        <w:t xml:space="preserve"> The code for the incrementSpaces method and the incrementSpaces method is shown in the figure:</w:t>
      </w:r>
    </w:p>
    <w:p>
      <w:pPr>
        <w:jc w:val="center"/>
        <w:rPr>
          <w:rFonts w:hint="default" w:ascii="Times New Roman" w:hAnsi="Times New Roman" w:cs="Times New Roman"/>
        </w:rPr>
      </w:pPr>
      <w:r>
        <w:drawing>
          <wp:inline distT="0" distB="0" distL="114300" distR="114300">
            <wp:extent cx="3642360" cy="2332990"/>
            <wp:effectExtent l="0" t="0" r="15240"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
                    <a:stretch>
                      <a:fillRect/>
                    </a:stretch>
                  </pic:blipFill>
                  <pic:spPr>
                    <a:xfrm>
                      <a:off x="0" y="0"/>
                      <a:ext cx="3642360" cy="2332990"/>
                    </a:xfrm>
                    <a:prstGeom prst="rect">
                      <a:avLst/>
                    </a:prstGeom>
                    <a:noFill/>
                    <a:ln>
                      <a:noFill/>
                    </a:ln>
                  </pic:spPr>
                </pic:pic>
              </a:graphicData>
            </a:graphic>
          </wp:inline>
        </w:drawing>
      </w:r>
    </w:p>
    <w:p>
      <w:pPr>
        <w:rPr>
          <w:rFonts w:hint="default" w:ascii="Times New Roman" w:hAnsi="Times New Roman" w:cs="Times New Roman"/>
        </w:rPr>
      </w:pPr>
      <w:r>
        <w:rPr>
          <w:rFonts w:hint="default" w:ascii="Times New Roman" w:hAnsi="Times New Roman" w:cs="Times New Roman"/>
        </w:rPr>
        <w:t>The spacesLeft method is used to provide real-time information on the number of available parking spaces in the parking lot. This method is useful for drivers who are looking for parking spaces, as it helps them to quickly identify the areas where parking spaces are available.</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The update method is used to update the Carpark class with the latest information regarding the availability of parking spaces. This method is typically used in conjunction with the Sensor and IDReader classes, which provide information on the presence of a vehicle in the parking lot.</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The Barrier class is responsible for managing the entrance and exit of vehicles in the parking lot. The Barrier class includes attributes such as up, which indicates whether the barrier is in the raised or lowered position. Additionally, the Barrier class has methods such as raise, lower, and update, which are used to control the barrier's position in real-time.</w:t>
      </w:r>
    </w:p>
    <w:p>
      <w:pPr>
        <w:rPr>
          <w:rFonts w:hint="default" w:ascii="Times New Roman" w:hAnsi="Times New Roman" w:cs="Times New Roman"/>
        </w:rPr>
      </w:pPr>
    </w:p>
    <w:p>
      <w:pPr>
        <w:rPr>
          <w:rFonts w:hint="eastAsia" w:ascii="Times New Roman" w:hAnsi="Times New Roman" w:cs="Times New Roman" w:eastAsiaTheme="minorEastAsia"/>
          <w:lang w:val="en-US" w:eastAsia="zh-CN"/>
        </w:rPr>
      </w:pPr>
      <w:r>
        <w:rPr>
          <w:rFonts w:hint="default" w:ascii="Times New Roman" w:hAnsi="Times New Roman" w:cs="Times New Roman"/>
        </w:rPr>
        <w:t>The raise method is used to raise the barrier, allowing a vehicle to enter or exit the parking lot. The lower method is used to lower the barrier, preventing vehicles from entering or exiting the parking lot. The update method is used to update the Barrier class with the latest information regarding the position of the barrier. This method is typically used in conjunction with the Sensor and IDReader classes, which provide information on the presence of a vehicle in the parking lot.</w:t>
      </w:r>
      <w:r>
        <w:rPr>
          <w:rFonts w:hint="eastAsia" w:ascii="Times New Roman" w:hAnsi="Times New Roman" w:cs="Times New Roman"/>
          <w:lang w:val="en-US" w:eastAsia="zh-CN"/>
        </w:rPr>
        <w:t xml:space="preserve"> The code for the raise method is shown in the figure:</w:t>
      </w:r>
    </w:p>
    <w:p>
      <w:pPr>
        <w:jc w:val="center"/>
        <w:rPr>
          <w:rFonts w:hint="default" w:ascii="Times New Roman" w:hAnsi="Times New Roman" w:cs="Times New Roman"/>
        </w:rPr>
      </w:pPr>
      <w:r>
        <w:drawing>
          <wp:inline distT="0" distB="0" distL="114300" distR="114300">
            <wp:extent cx="2458085" cy="2642235"/>
            <wp:effectExtent l="0" t="0" r="5715" b="2476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5"/>
                    <a:stretch>
                      <a:fillRect/>
                    </a:stretch>
                  </pic:blipFill>
                  <pic:spPr>
                    <a:xfrm>
                      <a:off x="0" y="0"/>
                      <a:ext cx="2458085" cy="2642235"/>
                    </a:xfrm>
                    <a:prstGeom prst="rect">
                      <a:avLst/>
                    </a:prstGeom>
                    <a:noFill/>
                    <a:ln>
                      <a:noFill/>
                    </a:ln>
                  </pic:spPr>
                </pic:pic>
              </a:graphicData>
            </a:graphic>
          </wp:inline>
        </w:drawing>
      </w:r>
    </w:p>
    <w:p>
      <w:pPr>
        <w:rPr>
          <w:rFonts w:hint="default" w:ascii="Times New Roman" w:hAnsi="Times New Roman" w:cs="Times New Roman"/>
        </w:rPr>
      </w:pPr>
      <w:r>
        <w:rPr>
          <w:rFonts w:hint="default" w:ascii="Times New Roman" w:hAnsi="Times New Roman" w:cs="Times New Roman"/>
        </w:rPr>
        <w:t>The Sensor class is responsible for detecting the presence of a vehicle in a specific parking space. The Sensor class includes methods such as carPresent and update, which are used to detect the presence of a vehicle and update the Carpark and Barrier classes with the latest information.</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The carPresent method is used to detect the presence of a vehicle in a specific parking space. This method is typically triggered when a vehicle enters or exits a parking space. The update method is used to update the Carpark and Barrier classes with the latest information regarding the presence of a vehicle. This method is typically called after the carPresent method is triggered.</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The IDReader class is responsible for identifying and authenticating vehicles that enter or exit the parking lot. The IDReader class includes attributes such as serialNumber, which is used to identify the vehicle, and methods such as Read and update, which are used to authenticate the vehicle and update the Carpark and Barrier classes with the latest information.</w:t>
      </w:r>
    </w:p>
    <w:p>
      <w:pPr>
        <w:rPr>
          <w:rFonts w:hint="default" w:ascii="Times New Roman" w:hAnsi="Times New Roman" w:cs="Times New Roman"/>
        </w:rPr>
      </w:pPr>
    </w:p>
    <w:p>
      <w:pPr>
        <w:rPr>
          <w:rFonts w:hint="eastAsia" w:ascii="Times New Roman" w:hAnsi="Times New Roman" w:cs="Times New Roman"/>
          <w:lang w:val="en-US" w:eastAsia="zh-CN"/>
        </w:rPr>
      </w:pPr>
      <w:r>
        <w:rPr>
          <w:rFonts w:hint="default" w:ascii="Times New Roman" w:hAnsi="Times New Roman" w:cs="Times New Roman"/>
        </w:rPr>
        <w:t xml:space="preserve">The </w:t>
      </w:r>
      <w:r>
        <w:rPr>
          <w:rFonts w:hint="eastAsia" w:ascii="Times New Roman" w:hAnsi="Times New Roman" w:cs="Times New Roman"/>
          <w:lang w:val="en-US" w:eastAsia="zh-CN"/>
        </w:rPr>
        <w:t>r</w:t>
      </w:r>
      <w:r>
        <w:rPr>
          <w:rFonts w:hint="default" w:ascii="Times New Roman" w:hAnsi="Times New Roman" w:cs="Times New Roman"/>
        </w:rPr>
        <w:t>ead method is used to read the serial number of the vehicle and authenticate it. If the vehicle is authorized to enter or exit the parking lot, the Barrier class is updated to allow the vehicle to enter or exit. If the vehicle is not authorized, the Barrier class is not updated, and the vehicle is not allowed to enter or exit.</w:t>
      </w:r>
      <w:r>
        <w:rPr>
          <w:rFonts w:hint="eastAsia" w:ascii="Times New Roman" w:hAnsi="Times New Roman" w:cs="Times New Roman"/>
          <w:lang w:val="en-US" w:eastAsia="zh-CN"/>
        </w:rPr>
        <w:t xml:space="preserve"> The code for the read method is shown in the figure:</w:t>
      </w:r>
    </w:p>
    <w:p>
      <w:pPr>
        <w:rPr>
          <w:rFonts w:hint="eastAsia" w:ascii="Times New Roman" w:hAnsi="Times New Roman" w:cs="Times New Roman"/>
          <w:lang w:val="en-US" w:eastAsia="zh-CN"/>
        </w:rPr>
      </w:pPr>
      <w:r>
        <w:drawing>
          <wp:inline distT="0" distB="0" distL="114300" distR="114300">
            <wp:extent cx="5273040" cy="1451610"/>
            <wp:effectExtent l="0" t="0" r="0" b="1143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6"/>
                    <a:stretch>
                      <a:fillRect/>
                    </a:stretch>
                  </pic:blipFill>
                  <pic:spPr>
                    <a:xfrm>
                      <a:off x="0" y="0"/>
                      <a:ext cx="5273040" cy="1451610"/>
                    </a:xfrm>
                    <a:prstGeom prst="rect">
                      <a:avLst/>
                    </a:prstGeom>
                    <a:noFill/>
                    <a:ln>
                      <a:noFill/>
                    </a:ln>
                  </pic:spPr>
                </pic:pic>
              </a:graphicData>
            </a:graphic>
          </wp:inline>
        </w:drawing>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The update method is used to update the Carpark and Barrier classes with the latest information regarding the presence and authentication of a vehicle. This method is typically called after the Read method is triggered.</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The FullSign class is responsible for displaying real-time information to drivers regarding the availability of parking spaces in the parking lot. The FullSign class includes attributes such as lightOn, which indicates whether the FullSign is on or off. Additionally, the FullSign class has methods such as SwitchOn, SwitchOff, and update, which are used to control the FullSign's status and update it with the latest information.</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The SwitchOn method is used to turn on the FullSign, displaying real-time information to drivers regarding the availability of parking spaces in the parking lot. The SwitchOff method is used to turn off the FullSign, hiding the information from drivers. The update method is used to update the FullSign with the latest information regarding the availability of parking spaces in the parking lot. This method is typically called after the Carpark class is updated with the latest information regarding the availability of parking spaces.</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Classes are the fundamental building blocks of object-oriented programming. They define the structure and behavior of objects in the system. To ensure that classes are well-designed and optimized for performance, it is important to follow certain best practices. First, classes should be designed with a single responsibility in mind. This ensures that each class is focused on a specific functionality and can be easily maintained and updated. Additionally, classes should be designed to be as simple as possible. This minimizes the complexity of the system and makes it easier to understand and debug.</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Finally, classes should be designed to be as reusable as possible</w:t>
      </w:r>
      <w:r>
        <w:rPr>
          <w:rFonts w:hint="default" w:ascii="Times New Roman" w:hAnsi="Times New Roman" w:cs="Times New Roman"/>
          <w:vertAlign w:val="superscript"/>
          <w:lang w:val="en-US"/>
        </w:rPr>
        <w:fldChar w:fldCharType="begin"/>
      </w:r>
      <w:r>
        <w:rPr>
          <w:rFonts w:hint="default" w:ascii="Times New Roman" w:hAnsi="Times New Roman" w:cs="Times New Roman"/>
          <w:vertAlign w:val="superscript"/>
          <w:lang w:val="en-US"/>
        </w:rPr>
        <w:instrText xml:space="preserve"> REF _Ref1478 \r \h </w:instrText>
      </w:r>
      <w:r>
        <w:rPr>
          <w:rFonts w:hint="default" w:ascii="Times New Roman" w:hAnsi="Times New Roman" w:cs="Times New Roman"/>
          <w:vertAlign w:val="superscript"/>
          <w:lang w:val="en-US"/>
        </w:rPr>
        <w:fldChar w:fldCharType="separate"/>
      </w:r>
      <w:r>
        <w:rPr>
          <w:rFonts w:hint="default" w:ascii="Times New Roman" w:hAnsi="Times New Roman" w:cs="Times New Roman"/>
          <w:vertAlign w:val="superscript"/>
          <w:lang w:val="en-US"/>
        </w:rPr>
        <w:t>[2]</w:t>
      </w:r>
      <w:r>
        <w:rPr>
          <w:rFonts w:hint="default" w:ascii="Times New Roman" w:hAnsi="Times New Roman" w:cs="Times New Roman"/>
          <w:vertAlign w:val="superscript"/>
          <w:lang w:val="en-US"/>
        </w:rPr>
        <w:fldChar w:fldCharType="end"/>
      </w:r>
      <w:r>
        <w:rPr>
          <w:rFonts w:hint="default" w:ascii="Times New Roman" w:hAnsi="Times New Roman" w:cs="Times New Roman"/>
        </w:rPr>
        <w:t>. This allows the system to be easily extended and modified as new requirements arise. To achieve this, it is recommended to use interfaces and abstract classes to define common behaviors that can be shared across multiple classes.</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Abstract classes are classes that cannot be instantiated directly. Instead, they serve as templates for creating concrete classes that implement specific functionality. In the parking lot system, abstract classes can be used to define common behaviors that are shared across multiple classes.</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To ensure that abstract classes are well-designed and optimized for performance, it is important to follow certain best practices. First, abstract classes should be designed with a clear and well-defined purpose</w:t>
      </w:r>
      <w:r>
        <w:rPr>
          <w:rFonts w:hint="default" w:ascii="Times New Roman" w:hAnsi="Times New Roman" w:cs="Times New Roman"/>
          <w:vertAlign w:val="superscript"/>
          <w:lang w:val="en-US"/>
        </w:rPr>
        <w:fldChar w:fldCharType="begin"/>
      </w:r>
      <w:r>
        <w:rPr>
          <w:rFonts w:hint="default" w:ascii="Times New Roman" w:hAnsi="Times New Roman" w:cs="Times New Roman"/>
          <w:vertAlign w:val="superscript"/>
          <w:lang w:val="en-US"/>
        </w:rPr>
        <w:instrText xml:space="preserve"> REF _Ref1998 \r \h </w:instrText>
      </w:r>
      <w:r>
        <w:rPr>
          <w:rFonts w:hint="default" w:ascii="Times New Roman" w:hAnsi="Times New Roman" w:cs="Times New Roman"/>
          <w:vertAlign w:val="superscript"/>
          <w:lang w:val="en-US"/>
        </w:rPr>
        <w:fldChar w:fldCharType="separate"/>
      </w:r>
      <w:r>
        <w:rPr>
          <w:rFonts w:hint="default" w:ascii="Times New Roman" w:hAnsi="Times New Roman" w:cs="Times New Roman"/>
          <w:vertAlign w:val="superscript"/>
          <w:lang w:val="en-US"/>
        </w:rPr>
        <w:t>[3]</w:t>
      </w:r>
      <w:r>
        <w:rPr>
          <w:rFonts w:hint="default" w:ascii="Times New Roman" w:hAnsi="Times New Roman" w:cs="Times New Roman"/>
          <w:vertAlign w:val="superscript"/>
          <w:lang w:val="en-US"/>
        </w:rPr>
        <w:fldChar w:fldCharType="end"/>
      </w:r>
      <w:r>
        <w:rPr>
          <w:rFonts w:hint="default" w:ascii="Times New Roman" w:hAnsi="Times New Roman" w:cs="Times New Roman"/>
        </w:rPr>
        <w:t>. This ensures that the concrete classes that inherit from them are well-structured and focused on a specific functionality.</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Additionally, abstract classes should define methods that are relevant to all concrete classes that inherit from them. This ensures that the behavior of the concrete classes is consistent and that the system is easy to understand and maintain.</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Composition and aggregation are mechanisms for combining multiple objects into a single, more complex object. To ensure that composition and aggregation are well-designed and optimized for performance, it is important to follow certain best practices. First, it is recommended to use composition over inheritance whenever possible. This ensures that the system is more flexible and easier to maintain.</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Additionally, it is important to carefully consider the relationship between the composed or aggregated objects and the object that they are combined into. This ensures that the system is well-structured and that the behavior of the objects is consistent and predictable.</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Inheritance is a mechanism for creating new classes from existing classes. In the parking lot system, inheritance can be used to create specialized classes from more general classes.</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To ensure that inheritance is well-designed and optimized for performance, it is important to follow certain best practices. First, it is recommended to use inheritance sparingly and only when necessary. This ensures that the system is more flexible and easier to maintain.</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Additionally, it is important to carefully consider the relationship between the parent class and the child class. This ensures that the behavior of the child class is consistent with the parent class and that the system is well-structured and easy to understand.</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Polymorphism is a mechanism for creating objects that can take on multiple forms. In the parking lot system, polymorphism can be used to create objects that have different behaviors depending on the context in which they are used.</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To ensure that polymorphism is well-designed and optimized for performance, it is important to follow certain best practices. First, it is important to use polymorphism to make the system more flexible and extensible. This ensures that the system can adapt to new requirements without requiring significant changes to the existing code.</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Additionally, it is important to carefully consider the types of objects that are used in the system and to ensure that they are designed to be polymorphic. This ensures that the behavior of the objects is consistent and predictable.</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Virtual methods are methods that can be overridden by child classes. In the parking lot system, virtual methods can be used to define common behaviors that can be shared across multiple classes.</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To ensure that virtual methods are well-designed and optimized for performance, it is important to follow certain best practices. First, virtual methods should be designed with a clear and well-defined purpose. This ensures that the behavior of the child classes is consistent and that the system is easy to understand and maintain.</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Additionally, it is important to carefully consider the relationship between the parent class and the child class. This ensures that the behavior of the child class is consistent with the parent class and that the system is well-structured and easy to understand.</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Storage structures are used to store and retrieve data in the system. In the parking lot system, storage structures can be used to store information about the parking lot, such as the number of free spaces and the location of parked cars.</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To ensure that storage structures are well-designed and optimized for performance, it is important to follow certain best practices. First, it is recommended to use a database or other persistent storage mechanism to store data. This ensures that the data is safe and can be accessed even if the system crashes or is restarted.</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Additionally, it is important to carefully consider the types of data that are stored in the system and to ensure that the storage structure is designed to be efficient and scalable. This ensures that the system can handle large amounts of data and that performance is not impacted.</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Overall, the implementation of the parking lot system must follow the best practices outlined above to ensure that the system is well-designed and optimized for performance. Classes must be designed to have a single responsibility, be as simple as possible, and be reusable. Abstract classes should be well-defined and define methods that are relevant to all concrete classes that inherit from them. Composition and aggregation should be used over inheritance whenever possible, and polymorphism and virtual methods should be used to make the system more flexible and extensible. Finally, storage structures should be designed to be efficient and scalable to ensure that the system can handle large amounts of data. By following these best practices, the implementation of the parking lot system can be successful and meet the requirements of the project.</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The classes in the parking lot system have relationships with each other. For example, the Carpark class is composed of Barrier, Sensor, and FullSign objects. The Barrier class controls access to the carpark and the Sensor class detects whether a car is present on the sensor. The FullSign class indicates whether the carpark is full.</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The IDReader class is used to read the ID of a car, which is then used by the Carpark class to determine whether the car is authorized to enter the carpark. The Carpark class also updates the state of the Barrier, Sensor, and FullSign objects based on the number of available parking spaces.</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Static memory allocation</w:t>
      </w:r>
      <w:r>
        <w:rPr>
          <w:rFonts w:hint="default" w:ascii="Times New Roman" w:hAnsi="Times New Roman" w:cs="Times New Roman"/>
          <w:vertAlign w:val="superscript"/>
          <w:lang w:val="en-US"/>
        </w:rPr>
        <w:fldChar w:fldCharType="begin"/>
      </w:r>
      <w:r>
        <w:rPr>
          <w:rFonts w:hint="default" w:ascii="Times New Roman" w:hAnsi="Times New Roman" w:cs="Times New Roman"/>
          <w:vertAlign w:val="superscript"/>
          <w:lang w:val="en-US"/>
        </w:rPr>
        <w:instrText xml:space="preserve"> REF _Ref9975 \r \h </w:instrText>
      </w:r>
      <w:r>
        <w:rPr>
          <w:rFonts w:hint="default" w:ascii="Times New Roman" w:hAnsi="Times New Roman" w:cs="Times New Roman"/>
          <w:vertAlign w:val="superscript"/>
          <w:lang w:val="en-US"/>
        </w:rPr>
        <w:fldChar w:fldCharType="separate"/>
      </w:r>
      <w:r>
        <w:rPr>
          <w:rFonts w:hint="default" w:ascii="Times New Roman" w:hAnsi="Times New Roman" w:cs="Times New Roman"/>
          <w:vertAlign w:val="superscript"/>
          <w:lang w:val="en-US"/>
        </w:rPr>
        <w:t>[4]</w:t>
      </w:r>
      <w:r>
        <w:rPr>
          <w:rFonts w:hint="default" w:ascii="Times New Roman" w:hAnsi="Times New Roman" w:cs="Times New Roman"/>
          <w:vertAlign w:val="superscript"/>
          <w:lang w:val="en-US"/>
        </w:rPr>
        <w:fldChar w:fldCharType="end"/>
      </w:r>
      <w:r>
        <w:rPr>
          <w:rFonts w:hint="default" w:ascii="Times New Roman" w:hAnsi="Times New Roman" w:cs="Times New Roman"/>
        </w:rPr>
        <w:t xml:space="preserve"> and dynamic memory allocation</w:t>
      </w:r>
      <w:r>
        <w:rPr>
          <w:rFonts w:hint="default" w:ascii="Times New Roman" w:hAnsi="Times New Roman" w:cs="Times New Roman"/>
          <w:vertAlign w:val="superscript"/>
          <w:lang w:val="en-US"/>
        </w:rPr>
        <w:fldChar w:fldCharType="begin"/>
      </w:r>
      <w:r>
        <w:rPr>
          <w:rFonts w:hint="default" w:ascii="Times New Roman" w:hAnsi="Times New Roman" w:cs="Times New Roman"/>
          <w:vertAlign w:val="superscript"/>
          <w:lang w:val="en-US"/>
        </w:rPr>
        <w:instrText xml:space="preserve"> REF _Ref10224 \r \h </w:instrText>
      </w:r>
      <w:r>
        <w:rPr>
          <w:rFonts w:hint="default" w:ascii="Times New Roman" w:hAnsi="Times New Roman" w:cs="Times New Roman"/>
          <w:vertAlign w:val="superscript"/>
          <w:lang w:val="en-US"/>
        </w:rPr>
        <w:fldChar w:fldCharType="separate"/>
      </w:r>
      <w:r>
        <w:rPr>
          <w:rFonts w:hint="default" w:ascii="Times New Roman" w:hAnsi="Times New Roman" w:cs="Times New Roman"/>
          <w:vertAlign w:val="superscript"/>
          <w:lang w:val="en-US"/>
        </w:rPr>
        <w:t>[5]</w:t>
      </w:r>
      <w:r>
        <w:rPr>
          <w:rFonts w:hint="default" w:ascii="Times New Roman" w:hAnsi="Times New Roman" w:cs="Times New Roman"/>
          <w:vertAlign w:val="superscript"/>
          <w:lang w:val="en-US"/>
        </w:rPr>
        <w:fldChar w:fldCharType="end"/>
      </w:r>
      <w:r>
        <w:rPr>
          <w:rFonts w:hint="default" w:ascii="Times New Roman" w:hAnsi="Times New Roman" w:cs="Times New Roman"/>
        </w:rPr>
        <w:t xml:space="preserve"> are two approaches for allocating memory in C++ data structures. Static memory allocation is used to allocate memory for objects that have a fixed size and are known at compile time. Static memory allocation is done at the time the program is compiled and the memory is allocated on the stack. The size of the memory is fixed, and the memory is automatically deallocated when the object goes out of scope.</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Dynamic memory allocation, on the other hand, is used to allocate memory for objects that have a variable size or that are created at runtime. Dynamic memory allocation is done on the heap, and the memory is allocated using the new operator. The size of the memory is not fixed and can be determined at runtime. The memory must be manually deallocated using the delete operator when it is no longer needed.</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In the context of the parking lot system, the best approach for memory allocation would be to use static memory allocation. The reason for this is that the size of the objects is fixed and known at compile time. The objects are also not created at runtime, but rather created when the program is initialized. Therefore, there is no need for the additional overhead of dynamic memory allocation.</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In terms of data structures, the best approach would be to use an array to store the cars in the carpark. An array is a fixed-size collection of elements of the same type, which makes it a good choice for storing a fixed number of cars. The size of the array can be set to the capacity of the carpark, and the array can be used to keep track of which parking spaces are occupied and which are free.</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In conclusion, the parking lot system is a complex system that requires careful consideration of the attributes, methods, and relationships between the classes. It is important to follow best practices when implementing the classes, including the use of abstract classes, composition and aggregation, inheritance, polymorphism, and virtual methods.</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 xml:space="preserve">In terms of memory allocation, the best approach for the parking lot system is to use static memory allocation, as the size of the objects is fixed and known at compile time. For data structures, an array is the best approach for storing the cars in the carpark, as it is a fixed-size collection of elements of the same type. </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By carefully designing and implementing the classes and data structures, the parking lot system can be made efficient, robust, and easy to maintain.</w:t>
      </w:r>
      <w:r>
        <w:rPr>
          <w:rFonts w:hint="default" w:ascii="Times New Roman" w:hAnsi="Times New Roman" w:cs="Times New Roman"/>
          <w:lang w:val="en-US" w:eastAsia="zh-CN"/>
        </w:rPr>
        <w:t xml:space="preserve"> T</w:t>
      </w:r>
      <w:r>
        <w:rPr>
          <w:rFonts w:hint="default" w:ascii="Times New Roman" w:hAnsi="Times New Roman" w:cs="Times New Roman"/>
        </w:rPr>
        <w:t>he proposed parking lot system is a complex system that consists of various classes such as Carpark, Barrier, Sensor, IDReader, and FullSign. Each class plays a critical role in ensuring an efficient and secure parking experience for drivers. The Carpark class is responsible for managing the availability of parking spaces, while the Barrier class is responsible for managing the entrance and exit of vehicles in the parking lot</w:t>
      </w:r>
      <w:r>
        <w:rPr>
          <w:rFonts w:hint="default" w:ascii="Times New Roman" w:hAnsi="Times New Roman" w:cs="Times New Roman"/>
          <w:vertAlign w:val="superscript"/>
          <w:lang w:val="en-US"/>
        </w:rPr>
        <w:fldChar w:fldCharType="begin"/>
      </w:r>
      <w:r>
        <w:rPr>
          <w:rFonts w:hint="default" w:ascii="Times New Roman" w:hAnsi="Times New Roman" w:cs="Times New Roman"/>
          <w:vertAlign w:val="superscript"/>
          <w:lang w:val="en-US"/>
        </w:rPr>
        <w:instrText xml:space="preserve"> REF _Ref13682 \r \h </w:instrText>
      </w:r>
      <w:r>
        <w:rPr>
          <w:rFonts w:hint="default" w:ascii="Times New Roman" w:hAnsi="Times New Roman" w:cs="Times New Roman"/>
          <w:vertAlign w:val="superscript"/>
          <w:lang w:val="en-US"/>
        </w:rPr>
        <w:fldChar w:fldCharType="separate"/>
      </w:r>
      <w:r>
        <w:rPr>
          <w:rFonts w:hint="default" w:ascii="Times New Roman" w:hAnsi="Times New Roman" w:cs="Times New Roman"/>
          <w:vertAlign w:val="superscript"/>
          <w:lang w:val="en-US"/>
        </w:rPr>
        <w:t>[6]</w:t>
      </w:r>
      <w:r>
        <w:rPr>
          <w:rFonts w:hint="default" w:ascii="Times New Roman" w:hAnsi="Times New Roman" w:cs="Times New Roman"/>
          <w:vertAlign w:val="superscript"/>
          <w:lang w:val="en-US"/>
        </w:rPr>
        <w:fldChar w:fldCharType="end"/>
      </w:r>
      <w:r>
        <w:rPr>
          <w:rFonts w:hint="default" w:ascii="Times New Roman" w:hAnsi="Times New Roman" w:cs="Times New Roman"/>
        </w:rPr>
        <w:t>.</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The Sensor class is responsible for detecting the presence of a vehicle in a specific parking space, while the IDReader class is responsible for identifying and authenticating vehicles that enter or exit the parking lot. Finally, the FullSign class is responsible for displaying real-time information to drivers regarding the availability of parking spaces in the parking lot.</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To ensure that the parking lot system meets the project requirements, it is important to carefully design each class and ensure that the attributes and methods are optimized for efficiency and accuracy. Additionally, thorough testing should be conducted to ensure that the system is functioning as intended and meets the needs of drivers and parking lot operators</w:t>
      </w:r>
      <w:r>
        <w:rPr>
          <w:rFonts w:hint="default" w:ascii="Times New Roman" w:hAnsi="Times New Roman" w:cs="Times New Roman"/>
          <w:vertAlign w:val="superscript"/>
          <w:lang w:val="en-US"/>
        </w:rPr>
        <w:fldChar w:fldCharType="begin"/>
      </w:r>
      <w:r>
        <w:rPr>
          <w:rFonts w:hint="default" w:ascii="Times New Roman" w:hAnsi="Times New Roman" w:cs="Times New Roman"/>
          <w:vertAlign w:val="superscript"/>
          <w:lang w:val="en-US"/>
        </w:rPr>
        <w:instrText xml:space="preserve"> REF _Ref16830 \r \h </w:instrText>
      </w:r>
      <w:r>
        <w:rPr>
          <w:rFonts w:hint="default" w:ascii="Times New Roman" w:hAnsi="Times New Roman" w:cs="Times New Roman"/>
          <w:vertAlign w:val="superscript"/>
          <w:lang w:val="en-US"/>
        </w:rPr>
        <w:fldChar w:fldCharType="separate"/>
      </w:r>
      <w:r>
        <w:rPr>
          <w:rFonts w:hint="default" w:ascii="Times New Roman" w:hAnsi="Times New Roman" w:cs="Times New Roman"/>
          <w:vertAlign w:val="superscript"/>
          <w:lang w:val="en-US"/>
        </w:rPr>
        <w:t>[7]</w:t>
      </w:r>
      <w:r>
        <w:rPr>
          <w:rFonts w:hint="default" w:ascii="Times New Roman" w:hAnsi="Times New Roman" w:cs="Times New Roman"/>
          <w:vertAlign w:val="superscript"/>
          <w:lang w:val="en-US"/>
        </w:rPr>
        <w:fldChar w:fldCharType="end"/>
      </w:r>
      <w:r>
        <w:rPr>
          <w:rFonts w:hint="default" w:ascii="Times New Roman" w:hAnsi="Times New Roman" w:cs="Times New Roman"/>
        </w:rPr>
        <w:t>.</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Overall, an efficient and secure parking lot system can significantly improve the parking experience for drivers and reduce congestion and frustration. By implementing the proposed parking lot system, parking lot operators can increase revenue, reduce costs, and improve customer satisfaction.</w:t>
      </w:r>
      <w:bookmarkStart w:id="7" w:name="_GoBack"/>
      <w:bookmarkEnd w:id="7"/>
    </w:p>
    <w:p>
      <w:pPr>
        <w:rPr>
          <w:rFonts w:hint="default"/>
        </w:rPr>
      </w:pPr>
    </w:p>
    <w:p>
      <w:pPr>
        <w:rPr>
          <w:rFonts w:hint="eastAsia"/>
          <w:b/>
          <w:bCs/>
          <w:lang w:val="en-US" w:eastAsia="zh-CN"/>
        </w:rPr>
      </w:pPr>
      <w:r>
        <w:rPr>
          <w:rFonts w:hint="eastAsia"/>
          <w:b/>
          <w:bCs/>
          <w:lang w:val="en-US" w:eastAsia="zh-CN"/>
        </w:rPr>
        <w:t>References:</w:t>
      </w:r>
    </w:p>
    <w:p>
      <w:pPr>
        <w:numPr>
          <w:ilvl w:val="0"/>
          <w:numId w:val="1"/>
        </w:numPr>
        <w:rPr>
          <w:rFonts w:hint="eastAsia"/>
          <w:lang w:val="en-US" w:eastAsia="zh-CN"/>
        </w:rPr>
      </w:pPr>
      <w:bookmarkStart w:id="0" w:name="_Ref28404"/>
      <w:r>
        <w:rPr>
          <w:rFonts w:hint="eastAsia"/>
          <w:lang w:val="en-US" w:eastAsia="zh-CN"/>
        </w:rPr>
        <w:t>G. Booch and R. A. Maksimchuk, et al., "Object-oriented analysis and design with applications," ACM SIGSOFT software engineering notes, vol. 33, no. 5, pp. 29-29, 2008.</w:t>
      </w:r>
      <w:bookmarkEnd w:id="0"/>
    </w:p>
    <w:p>
      <w:pPr>
        <w:numPr>
          <w:ilvl w:val="0"/>
          <w:numId w:val="1"/>
        </w:numPr>
        <w:rPr>
          <w:rFonts w:hint="default"/>
          <w:lang w:val="en-US" w:eastAsia="zh-CN"/>
        </w:rPr>
      </w:pPr>
      <w:bookmarkStart w:id="1" w:name="_Ref1478"/>
      <w:r>
        <w:rPr>
          <w:rFonts w:hint="eastAsia"/>
          <w:lang w:val="en-US" w:eastAsia="zh-CN"/>
        </w:rPr>
        <w:t>M. T. Morazán</w:t>
      </w:r>
      <w:r>
        <w:rPr>
          <w:rFonts w:hint="default"/>
          <w:lang w:val="en-US" w:eastAsia="zh-CN"/>
        </w:rPr>
        <w:t>, "Design of Classes I," arXiv preprint arXiv:2207.12697, 2022.</w:t>
      </w:r>
      <w:bookmarkEnd w:id="1"/>
    </w:p>
    <w:p>
      <w:pPr>
        <w:numPr>
          <w:ilvl w:val="0"/>
          <w:numId w:val="1"/>
        </w:numPr>
        <w:rPr>
          <w:rFonts w:hint="default"/>
          <w:lang w:val="en-US" w:eastAsia="zh-CN"/>
        </w:rPr>
      </w:pPr>
      <w:bookmarkStart w:id="2" w:name="_Ref1998"/>
      <w:r>
        <w:rPr>
          <w:rFonts w:hint="default"/>
          <w:lang w:val="en-US" w:eastAsia="zh-CN"/>
        </w:rPr>
        <w:t>P. J. Clarke and J. F. Power, et al., "A testing strategy for abstract classes," Software Testing, Verification and Reliability, vol. 22, no. 3, pp. 147-169, 2012.</w:t>
      </w:r>
      <w:bookmarkEnd w:id="2"/>
    </w:p>
    <w:p>
      <w:pPr>
        <w:numPr>
          <w:ilvl w:val="0"/>
          <w:numId w:val="1"/>
        </w:numPr>
        <w:rPr>
          <w:rFonts w:hint="default"/>
          <w:lang w:val="en-US" w:eastAsia="zh-CN"/>
        </w:rPr>
      </w:pPr>
      <w:bookmarkStart w:id="3" w:name="_Ref9975"/>
      <w:r>
        <w:rPr>
          <w:rFonts w:hint="default"/>
          <w:lang w:val="en-US" w:eastAsia="zh-CN"/>
        </w:rPr>
        <w:t>D. P. Bovet and G. Estrin, "On static memory allocation in computer systems," IEEE Transactions on Computers, vol. 100, no. 6, pp. 492-503, 1970.</w:t>
      </w:r>
      <w:bookmarkEnd w:id="3"/>
    </w:p>
    <w:p>
      <w:pPr>
        <w:numPr>
          <w:ilvl w:val="0"/>
          <w:numId w:val="1"/>
        </w:numPr>
        <w:rPr>
          <w:rFonts w:hint="default"/>
          <w:lang w:val="en-US" w:eastAsia="zh-CN"/>
        </w:rPr>
      </w:pPr>
      <w:bookmarkStart w:id="4" w:name="_Ref10224"/>
      <w:r>
        <w:rPr>
          <w:rFonts w:hint="default"/>
          <w:lang w:val="en-US" w:eastAsia="zh-CN"/>
        </w:rPr>
        <w:t>I. Puaut,"Real-time performance of dynamic memory allocation algorithms," in Proceedings 14th Euromicro Conference on Real-Time Systems. Euromicro RTS 2002, 2002, pp. 41-49.</w:t>
      </w:r>
      <w:bookmarkEnd w:id="4"/>
    </w:p>
    <w:p>
      <w:pPr>
        <w:numPr>
          <w:ilvl w:val="0"/>
          <w:numId w:val="1"/>
        </w:numPr>
        <w:rPr>
          <w:rFonts w:hint="default"/>
          <w:lang w:val="en-US" w:eastAsia="zh-CN"/>
        </w:rPr>
      </w:pPr>
      <w:bookmarkStart w:id="5" w:name="_Ref13682"/>
      <w:r>
        <w:rPr>
          <w:rFonts w:hint="default"/>
          <w:lang w:val="en-US" w:eastAsia="zh-CN"/>
        </w:rPr>
        <w:t>R. J. Boland Jr, "The process and product of system design," Management science, vol. 24, no. 9, pp. 887-898, 1978.</w:t>
      </w:r>
      <w:bookmarkEnd w:id="5"/>
    </w:p>
    <w:p>
      <w:pPr>
        <w:numPr>
          <w:ilvl w:val="0"/>
          <w:numId w:val="1"/>
        </w:numPr>
        <w:rPr>
          <w:rFonts w:hint="default"/>
          <w:lang w:val="en-US" w:eastAsia="zh-CN"/>
        </w:rPr>
      </w:pPr>
      <w:bookmarkStart w:id="6" w:name="_Ref16830"/>
      <w:r>
        <w:rPr>
          <w:rFonts w:hint="default"/>
          <w:lang w:val="en-US" w:eastAsia="zh-CN"/>
        </w:rPr>
        <w:t>L. Briand and Y. Labiche,"A UML-based approach to system testing," in ≪ UML≫ 2001-The Unified Modeling Language. Modeling Languages, Concepts, and Tools: 4th International Conference Toronto, Canada, October 1-5, 2001 Proceedings 4, 2001, pp. 194-208.</w:t>
      </w:r>
      <w:bookmarkEnd w:id="6"/>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New Roman Bold">
    <w:altName w:val="Times New Roman"/>
    <w:panose1 w:val="02020603050405020304"/>
    <w:charset w:val="00"/>
    <w:family w:val="auto"/>
    <w:pitch w:val="default"/>
    <w:sig w:usb0="00000000" w:usb1="00000000" w:usb2="00000000" w:usb3="00000000" w:csb0="00000000"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1E5B56"/>
    <w:multiLevelType w:val="singleLevel"/>
    <w:tmpl w:val="1A1E5B56"/>
    <w:lvl w:ilvl="0" w:tentative="0">
      <w:start w:val="1"/>
      <w:numFmt w:val="decimal"/>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U5ZWUwZTBkZGI4MTc2NmU1Y2ZiMDZiNDkwYWQxMjcifQ=="/>
  </w:docVars>
  <w:rsids>
    <w:rsidRoot w:val="5DDEF152"/>
    <w:rsid w:val="1DB01DBE"/>
    <w:rsid w:val="1F2F7109"/>
    <w:rsid w:val="20B41BC5"/>
    <w:rsid w:val="24280900"/>
    <w:rsid w:val="268838D8"/>
    <w:rsid w:val="324B40B1"/>
    <w:rsid w:val="5DDEF152"/>
    <w:rsid w:val="7A40555F"/>
    <w:rsid w:val="7AFF46D5"/>
    <w:rsid w:val="7C1A0484"/>
    <w:rsid w:val="DB5FE6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3043</Words>
  <Characters>16080</Characters>
  <Lines>0</Lines>
  <Paragraphs>0</Paragraphs>
  <TotalTime>14</TotalTime>
  <ScaleCrop>false</ScaleCrop>
  <LinksUpToDate>false</LinksUpToDate>
  <CharactersWithSpaces>19066</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2023-04-12T22:45:00Z</dcterms:created>
  <dc:creator>酸菜鱼</dc:creator>
  <cp:lastModifiedBy>酸菜鱼</cp:lastModifiedBy>
  <dcterms:modified xsi:type="dcterms:W3CDTF">2023-04-21T11:30:14Z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21318309CC5DDBFE9D53366480DA82E9</vt:lpwstr>
  </property>
</Properties>
</file>