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4F8500" w14:textId="214A7061" w:rsidR="00BE1227" w:rsidRDefault="00DD7B4E" w:rsidP="00BE1227">
      <w:pPr>
        <w:kinsoku w:val="0"/>
        <w:overflowPunct w:val="0"/>
        <w:spacing w:line="120" w:lineRule="exact"/>
        <w:rPr>
          <w:sz w:val="12"/>
          <w:szCs w:val="12"/>
        </w:rPr>
      </w:pPr>
      <w:r>
        <w:rPr>
          <w:noProof/>
          <w:lang w:val="en-GB" w:eastAsia="en-GB"/>
        </w:rPr>
        <mc:AlternateContent>
          <mc:Choice Requires="wpg">
            <w:drawing>
              <wp:anchor distT="0" distB="0" distL="114300" distR="114300" simplePos="0" relativeHeight="251659264" behindDoc="1" locked="0" layoutInCell="0" allowOverlap="1" wp14:anchorId="5A7303D4" wp14:editId="19EAD14B">
                <wp:simplePos x="0" y="0"/>
                <wp:positionH relativeFrom="page">
                  <wp:posOffset>295275</wp:posOffset>
                </wp:positionH>
                <wp:positionV relativeFrom="margin">
                  <wp:posOffset>68580</wp:posOffset>
                </wp:positionV>
                <wp:extent cx="6895465" cy="8896350"/>
                <wp:effectExtent l="0" t="0" r="635" b="0"/>
                <wp:wrapNone/>
                <wp:docPr id="5"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95465" cy="8896350"/>
                          <a:chOff x="457" y="478"/>
                          <a:chExt cx="10994" cy="15883"/>
                        </a:xfrm>
                      </wpg:grpSpPr>
                      <wps:wsp>
                        <wps:cNvPr id="7" name="Freeform 8"/>
                        <wps:cNvSpPr>
                          <a:spLocks/>
                        </wps:cNvSpPr>
                        <wps:spPr bwMode="auto">
                          <a:xfrm>
                            <a:off x="480" y="501"/>
                            <a:ext cx="10948" cy="20"/>
                          </a:xfrm>
                          <a:custGeom>
                            <a:avLst/>
                            <a:gdLst>
                              <a:gd name="T0" fmla="*/ 0 w 10948"/>
                              <a:gd name="T1" fmla="*/ 0 h 20"/>
                              <a:gd name="T2" fmla="*/ 10948 w 10948"/>
                              <a:gd name="T3" fmla="*/ 0 h 20"/>
                            </a:gdLst>
                            <a:ahLst/>
                            <a:cxnLst>
                              <a:cxn ang="0">
                                <a:pos x="T0" y="T1"/>
                              </a:cxn>
                              <a:cxn ang="0">
                                <a:pos x="T2" y="T3"/>
                              </a:cxn>
                            </a:cxnLst>
                            <a:rect l="0" t="0" r="r" b="b"/>
                            <a:pathLst>
                              <a:path w="10948" h="20">
                                <a:moveTo>
                                  <a:pt x="0" y="0"/>
                                </a:moveTo>
                                <a:lnTo>
                                  <a:pt x="10948" y="0"/>
                                </a:lnTo>
                              </a:path>
                            </a:pathLst>
                          </a:custGeom>
                          <a:noFill/>
                          <a:ln w="2870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 name="Freeform 9"/>
                        <wps:cNvSpPr>
                          <a:spLocks/>
                        </wps:cNvSpPr>
                        <wps:spPr bwMode="auto">
                          <a:xfrm>
                            <a:off x="501" y="523"/>
                            <a:ext cx="20" cy="15794"/>
                          </a:xfrm>
                          <a:custGeom>
                            <a:avLst/>
                            <a:gdLst>
                              <a:gd name="T0" fmla="*/ 0 w 20"/>
                              <a:gd name="T1" fmla="*/ 0 h 15794"/>
                              <a:gd name="T2" fmla="*/ 0 w 20"/>
                              <a:gd name="T3" fmla="*/ 15794 h 15794"/>
                            </a:gdLst>
                            <a:ahLst/>
                            <a:cxnLst>
                              <a:cxn ang="0">
                                <a:pos x="T0" y="T1"/>
                              </a:cxn>
                              <a:cxn ang="0">
                                <a:pos x="T2" y="T3"/>
                              </a:cxn>
                            </a:cxnLst>
                            <a:rect l="0" t="0" r="r" b="b"/>
                            <a:pathLst>
                              <a:path w="20" h="15794">
                                <a:moveTo>
                                  <a:pt x="0" y="0"/>
                                </a:moveTo>
                                <a:lnTo>
                                  <a:pt x="0" y="15794"/>
                                </a:lnTo>
                              </a:path>
                            </a:pathLst>
                          </a:custGeom>
                          <a:noFill/>
                          <a:ln w="2870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 name="Freeform 10"/>
                        <wps:cNvSpPr>
                          <a:spLocks/>
                        </wps:cNvSpPr>
                        <wps:spPr bwMode="auto">
                          <a:xfrm>
                            <a:off x="11406" y="523"/>
                            <a:ext cx="20" cy="15794"/>
                          </a:xfrm>
                          <a:custGeom>
                            <a:avLst/>
                            <a:gdLst>
                              <a:gd name="T0" fmla="*/ 0 w 20"/>
                              <a:gd name="T1" fmla="*/ 0 h 15794"/>
                              <a:gd name="T2" fmla="*/ 0 w 20"/>
                              <a:gd name="T3" fmla="*/ 15794 h 15794"/>
                            </a:gdLst>
                            <a:ahLst/>
                            <a:cxnLst>
                              <a:cxn ang="0">
                                <a:pos x="T0" y="T1"/>
                              </a:cxn>
                              <a:cxn ang="0">
                                <a:pos x="T2" y="T3"/>
                              </a:cxn>
                            </a:cxnLst>
                            <a:rect l="0" t="0" r="r" b="b"/>
                            <a:pathLst>
                              <a:path w="20" h="15794">
                                <a:moveTo>
                                  <a:pt x="0" y="0"/>
                                </a:moveTo>
                                <a:lnTo>
                                  <a:pt x="0" y="15794"/>
                                </a:lnTo>
                              </a:path>
                            </a:pathLst>
                          </a:custGeom>
                          <a:noFill/>
                          <a:ln w="2870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 name="Freeform 11"/>
                        <wps:cNvSpPr>
                          <a:spLocks/>
                        </wps:cNvSpPr>
                        <wps:spPr bwMode="auto">
                          <a:xfrm>
                            <a:off x="480" y="16339"/>
                            <a:ext cx="10948" cy="20"/>
                          </a:xfrm>
                          <a:custGeom>
                            <a:avLst/>
                            <a:gdLst>
                              <a:gd name="T0" fmla="*/ 0 w 10948"/>
                              <a:gd name="T1" fmla="*/ 0 h 20"/>
                              <a:gd name="T2" fmla="*/ 10948 w 10948"/>
                              <a:gd name="T3" fmla="*/ 0 h 20"/>
                            </a:gdLst>
                            <a:ahLst/>
                            <a:cxnLst>
                              <a:cxn ang="0">
                                <a:pos x="T0" y="T1"/>
                              </a:cxn>
                              <a:cxn ang="0">
                                <a:pos x="T2" y="T3"/>
                              </a:cxn>
                            </a:cxnLst>
                            <a:rect l="0" t="0" r="r" b="b"/>
                            <a:pathLst>
                              <a:path w="10948" h="20">
                                <a:moveTo>
                                  <a:pt x="0" y="0"/>
                                </a:moveTo>
                                <a:lnTo>
                                  <a:pt x="10948" y="0"/>
                                </a:lnTo>
                              </a:path>
                            </a:pathLst>
                          </a:custGeom>
                          <a:noFill/>
                          <a:ln w="2870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A4C0277" id="Group 7" o:spid="_x0000_s1026" style="position:absolute;margin-left:23.25pt;margin-top:5.4pt;width:542.95pt;height:700.5pt;z-index:-251657216;mso-position-horizontal-relative:page;mso-position-vertical-relative:margin" coordorigin="457,478" coordsize="10994,158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" o:allowincell="f">
                <v:shape id="Freeform 8" o:spid="_x0000_s1027" style="position:absolute;left:480;top:501;width:10948;height:20;visibility:visible;mso-wrap-style:square;v-text-anchor:top" coordsize="1094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" path="m,l10948,e" filled="f" strokeweight=".79725mm">
                  <v:path arrowok="t" o:connecttype="custom" o:connectlocs="0,0;10948,0" o:connectangles="0,0"/>
                </v:shape>
                <v:shape id="Freeform 9" o:spid="_x0000_s1028" style="position:absolute;left:501;top:523;width:20;height:15794;visibility:visible;mso-wrap-style:square;v-text-anchor:top" coordsize="20,157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" path="m,l,15794e" filled="f" strokeweight="2.26pt">
                  <v:path arrowok="t" o:connecttype="custom" o:connectlocs="0,0;0,15794" o:connectangles="0,0"/>
                </v:shape>
                <v:shape id="Freeform 10" o:spid="_x0000_s1029" style="position:absolute;left:11406;top:523;width:20;height:15794;visibility:visible;mso-wrap-style:square;v-text-anchor:top" coordsize="20,157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" path="m,l,15794e" filled="f" strokeweight=".79725mm">
                  <v:path arrowok="t" o:connecttype="custom" o:connectlocs="0,0;0,15794" o:connectangles="0,0"/>
                </v:shape>
                <v:shape id="Freeform 11" o:spid="_x0000_s1030" style="position:absolute;left:480;top:16339;width:10948;height:20;visibility:visible;mso-wrap-style:square;v-text-anchor:top" coordsize="1094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" path="m,l10948,e" filled="f" strokeweight=".79725mm">
                  <v:path arrowok="t" o:connecttype="custom" o:connectlocs="0,0;10948,0" o:connectangles="0,0"/>
                </v:shape>
                <w10:wrap anchorx="page" anchory="margin"/>
              </v:group>
            </w:pict>
          </mc:Fallback>
        </mc:AlternateContent>
      </w:r>
    </w:p>
    <w:p w14:paraId="53AE2A3D" w14:textId="34079BEA" w:rsidR="00BE1227" w:rsidRDefault="00BE1227" w:rsidP="00BE1227">
      <w:pPr>
        <w:kinsoku w:val="0"/>
        <w:overflowPunct w:val="0"/>
        <w:spacing w:line="200" w:lineRule="exact"/>
        <w:rPr>
          <w:sz w:val="20"/>
          <w:szCs w:val="20"/>
        </w:rPr>
      </w:pPr>
    </w:p>
    <w:p w14:paraId="5B974CD0" w14:textId="5E2314E1" w:rsidR="00BE1227" w:rsidRDefault="00DD7B4E" w:rsidP="00BE1227">
      <w:pPr>
        <w:kinsoku w:val="0"/>
        <w:overflowPunct w:val="0"/>
        <w:spacing w:line="200" w:lineRule="exact"/>
        <w:rPr>
          <w:sz w:val="20"/>
          <w:szCs w:val="20"/>
        </w:rPr>
      </w:pPr>
      <w:r>
        <w:rPr>
          <w:noProof/>
          <w:lang w:val="en-GB" w:eastAsia="en-GB"/>
        </w:rPr>
        <w:drawing>
          <wp:anchor distT="0" distB="0" distL="114300" distR="114300" simplePos="0" relativeHeight="251662336" behindDoc="1" locked="0" layoutInCell="1" allowOverlap="1" wp14:anchorId="50014201" wp14:editId="2160AF3D">
            <wp:simplePos x="0" y="0"/>
            <wp:positionH relativeFrom="column">
              <wp:posOffset>4679315</wp:posOffset>
            </wp:positionH>
            <wp:positionV relativeFrom="paragraph">
              <wp:posOffset>73025</wp:posOffset>
            </wp:positionV>
            <wp:extent cx="1531620" cy="926465"/>
            <wp:effectExtent l="0" t="0" r="5080" b="635"/>
            <wp:wrapTight wrapText="bothSides">
              <wp:wrapPolygon edited="0">
                <wp:start x="0" y="0"/>
                <wp:lineTo x="0" y="21319"/>
                <wp:lineTo x="21493" y="21319"/>
                <wp:lineTo x="21493" y="0"/>
                <wp:lineTo x="0" y="0"/>
              </wp:wrapPolygon>
            </wp:wrapTight>
            <wp:docPr id="12" name="Pictur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pic:cNvPicPr>
                      <a:picLocks/>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31620" cy="9264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66A9B8E" w14:textId="18DDF635" w:rsidR="00BE1227" w:rsidRDefault="00BE1227" w:rsidP="00BE1227">
      <w:pPr>
        <w:kinsoku w:val="0"/>
        <w:overflowPunct w:val="0"/>
        <w:spacing w:line="200" w:lineRule="exact"/>
        <w:rPr>
          <w:sz w:val="20"/>
          <w:szCs w:val="20"/>
        </w:rPr>
      </w:pPr>
    </w:p>
    <w:p w14:paraId="52DE882D" w14:textId="4D85AA90" w:rsidR="00BE1227" w:rsidRDefault="00DD7B4E" w:rsidP="00BE1227">
      <w:pPr>
        <w:kinsoku w:val="0"/>
        <w:overflowPunct w:val="0"/>
        <w:spacing w:line="200" w:lineRule="exact"/>
        <w:rPr>
          <w:sz w:val="20"/>
          <w:szCs w:val="20"/>
        </w:rPr>
      </w:pPr>
      <w:r>
        <w:rPr>
          <w:noProof/>
          <w:lang w:val="en-GB" w:eastAsia="en-GB"/>
        </w:rPr>
        <w:drawing>
          <wp:anchor distT="0" distB="0" distL="114300" distR="114300" simplePos="0" relativeHeight="251661312" behindDoc="1" locked="0" layoutInCell="1" allowOverlap="1" wp14:anchorId="44C5BF72" wp14:editId="16EAF441">
            <wp:simplePos x="0" y="0"/>
            <wp:positionH relativeFrom="column">
              <wp:posOffset>59055</wp:posOffset>
            </wp:positionH>
            <wp:positionV relativeFrom="paragraph">
              <wp:posOffset>2540</wp:posOffset>
            </wp:positionV>
            <wp:extent cx="3051810" cy="534670"/>
            <wp:effectExtent l="0" t="0" r="0" b="0"/>
            <wp:wrapTight wrapText="bothSides">
              <wp:wrapPolygon edited="0">
                <wp:start x="16270" y="0"/>
                <wp:lineTo x="0" y="0"/>
                <wp:lineTo x="0" y="12827"/>
                <wp:lineTo x="270" y="19496"/>
                <wp:lineTo x="4944" y="21036"/>
                <wp:lineTo x="12315" y="21036"/>
                <wp:lineTo x="14562" y="21036"/>
                <wp:lineTo x="21483" y="21036"/>
                <wp:lineTo x="21483" y="5131"/>
                <wp:lineTo x="20854" y="0"/>
                <wp:lineTo x="16270" y="0"/>
              </wp:wrapPolygon>
            </wp:wrapTight>
            <wp:docPr id="6" name="Picture 1" descr="Athrofa"/>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Athrofa"/>
                    <pic:cNvPicPr>
                      <a:picLocks/>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51810" cy="5346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E1B0E46" w14:textId="2E900B30" w:rsidR="00BE1227" w:rsidRDefault="002C1739" w:rsidP="00BE1227">
      <w:pPr>
        <w:kinsoku w:val="0"/>
        <w:overflowPunct w:val="0"/>
        <w:spacing w:line="200" w:lineRule="exact"/>
        <w:rPr>
          <w:sz w:val="20"/>
          <w:szCs w:val="20"/>
        </w:rPr>
      </w:pPr>
      <w:r>
        <w:rPr>
          <w:noProof/>
          <w:lang w:val="en-GB" w:eastAsia="en-GB"/>
        </w:rPr>
        <mc:AlternateContent>
          <mc:Choice Requires="wps">
            <w:drawing>
              <wp:anchor distT="0" distB="0" distL="114300" distR="114300" simplePos="0" relativeHeight="251660288" behindDoc="1" locked="0" layoutInCell="1" allowOverlap="1" wp14:anchorId="2BA3B029" wp14:editId="09641930">
                <wp:simplePos x="0" y="0"/>
                <wp:positionH relativeFrom="margin">
                  <wp:posOffset>5080</wp:posOffset>
                </wp:positionH>
                <wp:positionV relativeFrom="paragraph">
                  <wp:posOffset>226695</wp:posOffset>
                </wp:positionV>
                <wp:extent cx="6366510" cy="8400415"/>
                <wp:effectExtent l="0" t="0" r="0" b="0"/>
                <wp:wrapTight wrapText="bothSides">
                  <wp:wrapPolygon edited="0">
                    <wp:start x="215" y="33"/>
                    <wp:lineTo x="215" y="21520"/>
                    <wp:lineTo x="21372" y="21520"/>
                    <wp:lineTo x="21372" y="33"/>
                    <wp:lineTo x="215" y="33"/>
                  </wp:wrapPolygon>
                </wp:wrapTight>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66510" cy="8400415"/>
                        </a:xfrm>
                        <a:prstGeom prst="rect">
                          <a:avLst/>
                        </a:prstGeom>
                        <a:noFill/>
                        <a:ln>
                          <a:noFill/>
                        </a:ln>
                        <a:effectLst/>
                      </wps:spPr>
                      <wps:txbx>
                        <w:txbxContent>
                          <w:p w14:paraId="0F761A31" w14:textId="77777777" w:rsidR="00BE1227" w:rsidRDefault="00BE1227" w:rsidP="00BE1227">
                            <w:pPr>
                              <w:jc w:val="center"/>
                              <w:rPr>
                                <w:rFonts w:ascii="Calibri" w:hAnsi="Calibri" w:cs="Calibri"/>
                                <w:b/>
                                <w:bCs/>
                                <w:color w:val="000000"/>
                                <w:sz w:val="72"/>
                                <w:szCs w:val="72"/>
                              </w:rPr>
                            </w:pPr>
                          </w:p>
                          <w:p w14:paraId="56297E33" w14:textId="39AB2A89" w:rsidR="0022266C" w:rsidRPr="0022266C" w:rsidRDefault="0022266C" w:rsidP="00BE1227">
                            <w:pPr>
                              <w:jc w:val="center"/>
                              <w:rPr>
                                <w:rFonts w:ascii="Calibri" w:hAnsi="Calibri" w:cs="Calibri"/>
                                <w:b/>
                                <w:bCs/>
                                <w:color w:val="000000"/>
                                <w:sz w:val="56"/>
                                <w:szCs w:val="56"/>
                              </w:rPr>
                            </w:pPr>
                            <w:r w:rsidRPr="0022266C">
                              <w:rPr>
                                <w:rFonts w:ascii="Calibri" w:hAnsi="Calibri" w:cs="Calibri"/>
                                <w:b/>
                                <w:bCs/>
                                <w:color w:val="000000"/>
                                <w:sz w:val="56"/>
                                <w:szCs w:val="56"/>
                              </w:rPr>
                              <w:t xml:space="preserve">PGCE </w:t>
                            </w:r>
                            <w:r w:rsidR="00F23813">
                              <w:rPr>
                                <w:rFonts w:ascii="Calibri" w:hAnsi="Calibri" w:cs="Calibri"/>
                                <w:b/>
                                <w:bCs/>
                                <w:color w:val="000000"/>
                                <w:sz w:val="56"/>
                                <w:szCs w:val="56"/>
                              </w:rPr>
                              <w:t xml:space="preserve">Module </w:t>
                            </w:r>
                            <w:r w:rsidRPr="0022266C">
                              <w:rPr>
                                <w:rFonts w:ascii="Calibri" w:hAnsi="Calibri" w:cs="Calibri"/>
                                <w:b/>
                                <w:bCs/>
                                <w:color w:val="000000"/>
                                <w:sz w:val="56"/>
                                <w:szCs w:val="56"/>
                              </w:rPr>
                              <w:t>ECAD6007C</w:t>
                            </w:r>
                          </w:p>
                          <w:p w14:paraId="37897AE7" w14:textId="43857C9D" w:rsidR="0022266C" w:rsidRPr="0022266C" w:rsidRDefault="0022266C" w:rsidP="00BE1227">
                            <w:pPr>
                              <w:jc w:val="center"/>
                              <w:rPr>
                                <w:rFonts w:ascii="Calibri" w:hAnsi="Calibri" w:cs="Calibri"/>
                                <w:b/>
                                <w:bCs/>
                                <w:color w:val="000000"/>
                                <w:sz w:val="56"/>
                                <w:szCs w:val="56"/>
                              </w:rPr>
                            </w:pPr>
                            <w:r w:rsidRPr="0022266C">
                              <w:rPr>
                                <w:rFonts w:ascii="Calibri" w:hAnsi="Calibri" w:cs="Calibri"/>
                                <w:b/>
                                <w:bCs/>
                                <w:color w:val="000000"/>
                                <w:sz w:val="56"/>
                                <w:szCs w:val="56"/>
                              </w:rPr>
                              <w:t xml:space="preserve">Case Study and Critical Incident Methodology Steer </w:t>
                            </w:r>
                          </w:p>
                          <w:p w14:paraId="40D78AEA" w14:textId="7ECDC848" w:rsidR="00BE1227" w:rsidRDefault="00BE1227" w:rsidP="00BE1227">
                            <w:pPr>
                              <w:jc w:val="center"/>
                              <w:rPr>
                                <w:rFonts w:ascii="Calibri" w:hAnsi="Calibri" w:cs="Calibri"/>
                                <w:b/>
                                <w:bCs/>
                                <w:color w:val="000000"/>
                                <w:sz w:val="72"/>
                                <w:szCs w:val="72"/>
                              </w:rPr>
                            </w:pPr>
                            <w:r>
                              <w:rPr>
                                <w:rFonts w:ascii="Calibri" w:hAnsi="Calibri" w:cs="Calibri"/>
                                <w:b/>
                                <w:bCs/>
                                <w:color w:val="000000"/>
                                <w:sz w:val="72"/>
                                <w:szCs w:val="72"/>
                              </w:rPr>
                              <w:t xml:space="preserve"> </w:t>
                            </w:r>
                          </w:p>
                          <w:p w14:paraId="27F906EE" w14:textId="6E410FF6" w:rsidR="00BE1227" w:rsidRPr="0022266C" w:rsidRDefault="00BD15F0" w:rsidP="00BE1227">
                            <w:pPr>
                              <w:jc w:val="center"/>
                              <w:rPr>
                                <w:rFonts w:ascii="Calibri" w:hAnsi="Calibri" w:cs="Calibri"/>
                                <w:b/>
                                <w:bCs/>
                                <w:color w:val="000000"/>
                                <w:sz w:val="56"/>
                                <w:szCs w:val="56"/>
                              </w:rPr>
                            </w:pPr>
                            <w:r w:rsidRPr="0022266C">
                              <w:rPr>
                                <w:rFonts w:ascii="Calibri" w:hAnsi="Calibri" w:cs="Calibri"/>
                                <w:b/>
                                <w:bCs/>
                                <w:color w:val="000000"/>
                                <w:sz w:val="56"/>
                                <w:szCs w:val="56"/>
                              </w:rPr>
                              <w:t xml:space="preserve"> </w:t>
                            </w:r>
                          </w:p>
                          <w:p w14:paraId="178B9CB9" w14:textId="77777777" w:rsidR="00BE1227" w:rsidRDefault="00BE1227" w:rsidP="00BE1227">
                            <w:pPr>
                              <w:jc w:val="center"/>
                              <w:rPr>
                                <w:rFonts w:ascii="Calibri" w:hAnsi="Calibri" w:cs="Calibri"/>
                                <w:b/>
                                <w:bCs/>
                                <w:color w:val="000000"/>
                                <w:sz w:val="72"/>
                                <w:szCs w:val="72"/>
                              </w:rPr>
                            </w:pPr>
                          </w:p>
                          <w:p w14:paraId="62082AE3" w14:textId="77777777" w:rsidR="00BE1227" w:rsidRDefault="00BE1227" w:rsidP="00BE1227">
                            <w:pPr>
                              <w:jc w:val="center"/>
                              <w:rPr>
                                <w:rFonts w:ascii="Calibri" w:hAnsi="Calibri" w:cs="Calibri"/>
                                <w:b/>
                                <w:bCs/>
                                <w:color w:val="000000"/>
                                <w:sz w:val="72"/>
                                <w:szCs w:val="72"/>
                              </w:rPr>
                            </w:pPr>
                          </w:p>
                          <w:p w14:paraId="6E6243D1" w14:textId="77777777" w:rsidR="00BE1227" w:rsidRDefault="00BE1227" w:rsidP="00BE1227">
                            <w:pPr>
                              <w:jc w:val="center"/>
                              <w:rPr>
                                <w:rFonts w:ascii="Calibri" w:hAnsi="Calibri" w:cs="Calibri"/>
                                <w:b/>
                                <w:bCs/>
                                <w:color w:val="000000"/>
                                <w:sz w:val="72"/>
                                <w:szCs w:val="72"/>
                              </w:rPr>
                            </w:pPr>
                          </w:p>
                          <w:p w14:paraId="4AD0A4B5" w14:textId="77777777" w:rsidR="00BE1227" w:rsidRDefault="00BE1227" w:rsidP="00BE1227">
                            <w:pPr>
                              <w:jc w:val="center"/>
                              <w:rPr>
                                <w:rFonts w:ascii="Calibri" w:hAnsi="Calibri" w:cs="Calibri"/>
                                <w:b/>
                                <w:bCs/>
                                <w:color w:val="000000"/>
                                <w:sz w:val="72"/>
                                <w:szCs w:val="72"/>
                              </w:rPr>
                            </w:pPr>
                          </w:p>
                          <w:p w14:paraId="414B904A" w14:textId="77777777" w:rsidR="00BE1227" w:rsidRDefault="00BE1227" w:rsidP="00BE1227">
                            <w:pPr>
                              <w:jc w:val="center"/>
                              <w:rPr>
                                <w:rFonts w:ascii="Calibri" w:hAnsi="Calibri" w:cs="Calibri"/>
                                <w:b/>
                                <w:bCs/>
                                <w:color w:val="000000"/>
                                <w:sz w:val="72"/>
                                <w:szCs w:val="72"/>
                              </w:rPr>
                            </w:pPr>
                          </w:p>
                          <w:p w14:paraId="0AEB4D3D" w14:textId="77777777" w:rsidR="00BE1227" w:rsidRDefault="00BE1227" w:rsidP="00BE1227">
                            <w:pPr>
                              <w:rPr>
                                <w:rFonts w:ascii="Calibri" w:hAnsi="Calibri" w:cs="Calibri"/>
                                <w:b/>
                                <w:bCs/>
                                <w:color w:val="000000"/>
                                <w:sz w:val="72"/>
                                <w:szCs w:val="72"/>
                              </w:rPr>
                            </w:pPr>
                          </w:p>
                          <w:p w14:paraId="02995914" w14:textId="0EAF411C" w:rsidR="00BE1227" w:rsidRDefault="00BE1227" w:rsidP="0022266C">
                            <w:pPr>
                              <w:jc w:val="center"/>
                              <w:rPr>
                                <w:rFonts w:ascii="Calibri" w:hAnsi="Calibri" w:cs="Calibri"/>
                                <w:b/>
                                <w:bCs/>
                                <w:color w:val="000000"/>
                                <w:sz w:val="56"/>
                                <w:szCs w:val="56"/>
                              </w:rPr>
                            </w:pPr>
                            <w:r w:rsidRPr="0022266C">
                              <w:rPr>
                                <w:rFonts w:ascii="Calibri" w:hAnsi="Calibri" w:cs="Calibri"/>
                                <w:b/>
                                <w:bCs/>
                                <w:color w:val="000000"/>
                                <w:sz w:val="56"/>
                                <w:szCs w:val="56"/>
                              </w:rPr>
                              <w:t>Student-Teacher Enquiry Evidence Record</w:t>
                            </w:r>
                          </w:p>
                          <w:p w14:paraId="746185DE" w14:textId="77777777" w:rsidR="0022266C" w:rsidRPr="0022266C" w:rsidRDefault="0022266C" w:rsidP="0022266C">
                            <w:pPr>
                              <w:jc w:val="center"/>
                              <w:rPr>
                                <w:rFonts w:ascii="Calibri" w:hAnsi="Calibri" w:cs="Calibri"/>
                                <w:b/>
                                <w:bCs/>
                                <w:color w:val="000000"/>
                                <w:sz w:val="56"/>
                                <w:szCs w:val="56"/>
                              </w:rPr>
                            </w:pPr>
                          </w:p>
                          <w:p w14:paraId="4FFB136E" w14:textId="5C664AC0" w:rsidR="00BE1227" w:rsidRPr="0022266C" w:rsidRDefault="0022266C" w:rsidP="00BE1227">
                            <w:pPr>
                              <w:jc w:val="center"/>
                              <w:rPr>
                                <w:rFonts w:ascii="Calibri" w:hAnsi="Calibri" w:cs="Calibri"/>
                                <w:sz w:val="56"/>
                                <w:szCs w:val="56"/>
                              </w:rPr>
                            </w:pPr>
                            <w:r>
                              <w:rPr>
                                <w:rFonts w:ascii="Calibri" w:hAnsi="Calibri" w:cs="Calibri"/>
                                <w:b/>
                                <w:bCs/>
                                <w:color w:val="000000"/>
                                <w:sz w:val="56"/>
                                <w:szCs w:val="56"/>
                              </w:rPr>
                              <w:t>2</w:t>
                            </w:r>
                            <w:r w:rsidR="003430D2">
                              <w:rPr>
                                <w:rFonts w:ascii="Calibri" w:hAnsi="Calibri" w:cs="Calibri"/>
                                <w:b/>
                                <w:bCs/>
                                <w:color w:val="000000"/>
                                <w:sz w:val="56"/>
                                <w:szCs w:val="56"/>
                              </w:rPr>
                              <w:t>6th</w:t>
                            </w:r>
                            <w:r>
                              <w:rPr>
                                <w:rFonts w:ascii="Calibri" w:hAnsi="Calibri" w:cs="Calibri"/>
                                <w:b/>
                                <w:bCs/>
                                <w:color w:val="000000"/>
                                <w:sz w:val="56"/>
                                <w:szCs w:val="56"/>
                              </w:rPr>
                              <w:t xml:space="preserve">, </w:t>
                            </w:r>
                            <w:r w:rsidR="003430D2">
                              <w:rPr>
                                <w:rFonts w:ascii="Calibri" w:hAnsi="Calibri" w:cs="Calibri"/>
                                <w:b/>
                                <w:bCs/>
                                <w:color w:val="000000"/>
                                <w:sz w:val="56"/>
                                <w:szCs w:val="56"/>
                              </w:rPr>
                              <w:t>27th</w:t>
                            </w:r>
                            <w:r>
                              <w:rPr>
                                <w:rFonts w:ascii="Calibri" w:hAnsi="Calibri" w:cs="Calibri"/>
                                <w:b/>
                                <w:bCs/>
                                <w:color w:val="000000"/>
                                <w:sz w:val="56"/>
                                <w:szCs w:val="56"/>
                              </w:rPr>
                              <w:t xml:space="preserve"> and </w:t>
                            </w:r>
                            <w:r w:rsidR="002C1739">
                              <w:rPr>
                                <w:rFonts w:ascii="Calibri" w:hAnsi="Calibri" w:cs="Calibri"/>
                                <w:b/>
                                <w:bCs/>
                                <w:color w:val="000000"/>
                                <w:sz w:val="56"/>
                                <w:szCs w:val="56"/>
                              </w:rPr>
                              <w:t>2</w:t>
                            </w:r>
                            <w:r w:rsidR="003430D2">
                              <w:rPr>
                                <w:rFonts w:ascii="Calibri" w:hAnsi="Calibri" w:cs="Calibri"/>
                                <w:b/>
                                <w:bCs/>
                                <w:color w:val="000000"/>
                                <w:sz w:val="56"/>
                                <w:szCs w:val="56"/>
                              </w:rPr>
                              <w:t>8</w:t>
                            </w:r>
                            <w:r>
                              <w:rPr>
                                <w:rFonts w:ascii="Calibri" w:hAnsi="Calibri" w:cs="Calibri"/>
                                <w:b/>
                                <w:bCs/>
                                <w:color w:val="000000"/>
                                <w:sz w:val="56"/>
                                <w:szCs w:val="56"/>
                              </w:rPr>
                              <w:t>th September</w:t>
                            </w:r>
                            <w:r w:rsidR="00BE1227" w:rsidRPr="0022266C">
                              <w:rPr>
                                <w:rFonts w:ascii="Calibri" w:hAnsi="Calibri" w:cs="Calibri"/>
                                <w:b/>
                                <w:bCs/>
                                <w:color w:val="000000"/>
                                <w:sz w:val="56"/>
                                <w:szCs w:val="56"/>
                              </w:rPr>
                              <w:t xml:space="preserve"> 20</w:t>
                            </w:r>
                            <w:r w:rsidR="00DD7B4E" w:rsidRPr="0022266C">
                              <w:rPr>
                                <w:rFonts w:ascii="Calibri" w:hAnsi="Calibri" w:cs="Calibri"/>
                                <w:b/>
                                <w:bCs/>
                                <w:color w:val="000000"/>
                                <w:sz w:val="56"/>
                                <w:szCs w:val="56"/>
                              </w:rPr>
                              <w:t>2</w:t>
                            </w:r>
                            <w:r w:rsidR="003430D2">
                              <w:rPr>
                                <w:rFonts w:ascii="Calibri" w:hAnsi="Calibri" w:cs="Calibri"/>
                                <w:b/>
                                <w:bCs/>
                                <w:color w:val="000000"/>
                                <w:sz w:val="56"/>
                                <w:szCs w:val="56"/>
                              </w:rPr>
                              <w:t>2</w:t>
                            </w:r>
                            <w:r w:rsidR="00BE1227" w:rsidRPr="0022266C">
                              <w:rPr>
                                <w:rFonts w:ascii="Calibri" w:hAnsi="Calibri" w:cs="Calibri"/>
                                <w:sz w:val="56"/>
                                <w:szCs w:val="56"/>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BA3B029" id="_x0000_t202" coordsize="21600,21600" o:spt="202" path="m,l,21600r21600,l21600,xe">
                <v:stroke joinstyle="miter"/>
                <v:path gradientshapeok="t" o:connecttype="rect"/>
              </v:shapetype>
              <v:shape id="Text Box 2" o:spid="_x0000_s1026" type="#_x0000_t202" style="position:absolute;margin-left:.4pt;margin-top:17.85pt;width:501.3pt;height:661.4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" filled="f" stroked="f">
                <v:textbox>
                  <w:txbxContent>
                    <w:p w14:paraId="0F761A31" w14:textId="77777777" w:rsidR="00BE1227" w:rsidRDefault="00BE1227" w:rsidP="00BE1227">
                      <w:pPr>
                        <w:jc w:val="center"/>
                        <w:rPr>
                          <w:rFonts w:ascii="Calibri" w:hAnsi="Calibri" w:cs="Calibri"/>
                          <w:b/>
                          <w:bCs/>
                          <w:color w:val="000000"/>
                          <w:sz w:val="72"/>
                          <w:szCs w:val="72"/>
                        </w:rPr>
                      </w:pPr>
                    </w:p>
                    <w:p w14:paraId="56297E33" w14:textId="39AB2A89" w:rsidR="0022266C" w:rsidRPr="0022266C" w:rsidRDefault="0022266C" w:rsidP="00BE1227">
                      <w:pPr>
                        <w:jc w:val="center"/>
                        <w:rPr>
                          <w:rFonts w:ascii="Calibri" w:hAnsi="Calibri" w:cs="Calibri"/>
                          <w:b/>
                          <w:bCs/>
                          <w:color w:val="000000"/>
                          <w:sz w:val="56"/>
                          <w:szCs w:val="56"/>
                        </w:rPr>
                      </w:pPr>
                      <w:r w:rsidRPr="0022266C">
                        <w:rPr>
                          <w:rFonts w:ascii="Calibri" w:hAnsi="Calibri" w:cs="Calibri"/>
                          <w:b/>
                          <w:bCs/>
                          <w:color w:val="000000"/>
                          <w:sz w:val="56"/>
                          <w:szCs w:val="56"/>
                        </w:rPr>
                        <w:t xml:space="preserve">PGCE </w:t>
                      </w:r>
                      <w:r w:rsidR="00F23813">
                        <w:rPr>
                          <w:rFonts w:ascii="Calibri" w:hAnsi="Calibri" w:cs="Calibri"/>
                          <w:b/>
                          <w:bCs/>
                          <w:color w:val="000000"/>
                          <w:sz w:val="56"/>
                          <w:szCs w:val="56"/>
                        </w:rPr>
                        <w:t xml:space="preserve">Module </w:t>
                      </w:r>
                      <w:r w:rsidRPr="0022266C">
                        <w:rPr>
                          <w:rFonts w:ascii="Calibri" w:hAnsi="Calibri" w:cs="Calibri"/>
                          <w:b/>
                          <w:bCs/>
                          <w:color w:val="000000"/>
                          <w:sz w:val="56"/>
                          <w:szCs w:val="56"/>
                        </w:rPr>
                        <w:t>ECAD6007C</w:t>
                      </w:r>
                    </w:p>
                    <w:p w14:paraId="37897AE7" w14:textId="43857C9D" w:rsidR="0022266C" w:rsidRPr="0022266C" w:rsidRDefault="0022266C" w:rsidP="00BE1227">
                      <w:pPr>
                        <w:jc w:val="center"/>
                        <w:rPr>
                          <w:rFonts w:ascii="Calibri" w:hAnsi="Calibri" w:cs="Calibri"/>
                          <w:b/>
                          <w:bCs/>
                          <w:color w:val="000000"/>
                          <w:sz w:val="56"/>
                          <w:szCs w:val="56"/>
                        </w:rPr>
                      </w:pPr>
                      <w:r w:rsidRPr="0022266C">
                        <w:rPr>
                          <w:rFonts w:ascii="Calibri" w:hAnsi="Calibri" w:cs="Calibri"/>
                          <w:b/>
                          <w:bCs/>
                          <w:color w:val="000000"/>
                          <w:sz w:val="56"/>
                          <w:szCs w:val="56"/>
                        </w:rPr>
                        <w:t xml:space="preserve">Case Study and Critical Incident Methodology Steer </w:t>
                      </w:r>
                    </w:p>
                    <w:p w14:paraId="40D78AEA" w14:textId="7ECDC848" w:rsidR="00BE1227" w:rsidRDefault="00BE1227" w:rsidP="00BE1227">
                      <w:pPr>
                        <w:jc w:val="center"/>
                        <w:rPr>
                          <w:rFonts w:ascii="Calibri" w:hAnsi="Calibri" w:cs="Calibri"/>
                          <w:b/>
                          <w:bCs/>
                          <w:color w:val="000000"/>
                          <w:sz w:val="72"/>
                          <w:szCs w:val="72"/>
                        </w:rPr>
                      </w:pPr>
                      <w:r>
                        <w:rPr>
                          <w:rFonts w:ascii="Calibri" w:hAnsi="Calibri" w:cs="Calibri"/>
                          <w:b/>
                          <w:bCs/>
                          <w:color w:val="000000"/>
                          <w:sz w:val="72"/>
                          <w:szCs w:val="72"/>
                        </w:rPr>
                        <w:t xml:space="preserve"> </w:t>
                      </w:r>
                    </w:p>
                    <w:p w14:paraId="27F906EE" w14:textId="6E410FF6" w:rsidR="00BE1227" w:rsidRPr="0022266C" w:rsidRDefault="00BD15F0" w:rsidP="00BE1227">
                      <w:pPr>
                        <w:jc w:val="center"/>
                        <w:rPr>
                          <w:rFonts w:ascii="Calibri" w:hAnsi="Calibri" w:cs="Calibri"/>
                          <w:b/>
                          <w:bCs/>
                          <w:color w:val="000000"/>
                          <w:sz w:val="56"/>
                          <w:szCs w:val="56"/>
                        </w:rPr>
                      </w:pPr>
                      <w:r w:rsidRPr="0022266C">
                        <w:rPr>
                          <w:rFonts w:ascii="Calibri" w:hAnsi="Calibri" w:cs="Calibri"/>
                          <w:b/>
                          <w:bCs/>
                          <w:color w:val="000000"/>
                          <w:sz w:val="56"/>
                          <w:szCs w:val="56"/>
                        </w:rPr>
                        <w:t xml:space="preserve"> </w:t>
                      </w:r>
                    </w:p>
                    <w:p w14:paraId="178B9CB9" w14:textId="77777777" w:rsidR="00BE1227" w:rsidRDefault="00BE1227" w:rsidP="00BE1227">
                      <w:pPr>
                        <w:jc w:val="center"/>
                        <w:rPr>
                          <w:rFonts w:ascii="Calibri" w:hAnsi="Calibri" w:cs="Calibri"/>
                          <w:b/>
                          <w:bCs/>
                          <w:color w:val="000000"/>
                          <w:sz w:val="72"/>
                          <w:szCs w:val="72"/>
                        </w:rPr>
                      </w:pPr>
                    </w:p>
                    <w:p w14:paraId="62082AE3" w14:textId="77777777" w:rsidR="00BE1227" w:rsidRDefault="00BE1227" w:rsidP="00BE1227">
                      <w:pPr>
                        <w:jc w:val="center"/>
                        <w:rPr>
                          <w:rFonts w:ascii="Calibri" w:hAnsi="Calibri" w:cs="Calibri"/>
                          <w:b/>
                          <w:bCs/>
                          <w:color w:val="000000"/>
                          <w:sz w:val="72"/>
                          <w:szCs w:val="72"/>
                        </w:rPr>
                      </w:pPr>
                    </w:p>
                    <w:p w14:paraId="6E6243D1" w14:textId="77777777" w:rsidR="00BE1227" w:rsidRDefault="00BE1227" w:rsidP="00BE1227">
                      <w:pPr>
                        <w:jc w:val="center"/>
                        <w:rPr>
                          <w:rFonts w:ascii="Calibri" w:hAnsi="Calibri" w:cs="Calibri"/>
                          <w:b/>
                          <w:bCs/>
                          <w:color w:val="000000"/>
                          <w:sz w:val="72"/>
                          <w:szCs w:val="72"/>
                        </w:rPr>
                      </w:pPr>
                    </w:p>
                    <w:p w14:paraId="4AD0A4B5" w14:textId="77777777" w:rsidR="00BE1227" w:rsidRDefault="00BE1227" w:rsidP="00BE1227">
                      <w:pPr>
                        <w:jc w:val="center"/>
                        <w:rPr>
                          <w:rFonts w:ascii="Calibri" w:hAnsi="Calibri" w:cs="Calibri"/>
                          <w:b/>
                          <w:bCs/>
                          <w:color w:val="000000"/>
                          <w:sz w:val="72"/>
                          <w:szCs w:val="72"/>
                        </w:rPr>
                      </w:pPr>
                    </w:p>
                    <w:p w14:paraId="414B904A" w14:textId="77777777" w:rsidR="00BE1227" w:rsidRDefault="00BE1227" w:rsidP="00BE1227">
                      <w:pPr>
                        <w:jc w:val="center"/>
                        <w:rPr>
                          <w:rFonts w:ascii="Calibri" w:hAnsi="Calibri" w:cs="Calibri"/>
                          <w:b/>
                          <w:bCs/>
                          <w:color w:val="000000"/>
                          <w:sz w:val="72"/>
                          <w:szCs w:val="72"/>
                        </w:rPr>
                      </w:pPr>
                    </w:p>
                    <w:p w14:paraId="0AEB4D3D" w14:textId="77777777" w:rsidR="00BE1227" w:rsidRDefault="00BE1227" w:rsidP="00BE1227">
                      <w:pPr>
                        <w:rPr>
                          <w:rFonts w:ascii="Calibri" w:hAnsi="Calibri" w:cs="Calibri"/>
                          <w:b/>
                          <w:bCs/>
                          <w:color w:val="000000"/>
                          <w:sz w:val="72"/>
                          <w:szCs w:val="72"/>
                        </w:rPr>
                      </w:pPr>
                    </w:p>
                    <w:p w14:paraId="02995914" w14:textId="0EAF411C" w:rsidR="00BE1227" w:rsidRDefault="00BE1227" w:rsidP="0022266C">
                      <w:pPr>
                        <w:jc w:val="center"/>
                        <w:rPr>
                          <w:rFonts w:ascii="Calibri" w:hAnsi="Calibri" w:cs="Calibri"/>
                          <w:b/>
                          <w:bCs/>
                          <w:color w:val="000000"/>
                          <w:sz w:val="56"/>
                          <w:szCs w:val="56"/>
                        </w:rPr>
                      </w:pPr>
                      <w:r w:rsidRPr="0022266C">
                        <w:rPr>
                          <w:rFonts w:ascii="Calibri" w:hAnsi="Calibri" w:cs="Calibri"/>
                          <w:b/>
                          <w:bCs/>
                          <w:color w:val="000000"/>
                          <w:sz w:val="56"/>
                          <w:szCs w:val="56"/>
                        </w:rPr>
                        <w:t>Student-Teacher Enquiry Evidence Record</w:t>
                      </w:r>
                    </w:p>
                    <w:p w14:paraId="746185DE" w14:textId="77777777" w:rsidR="0022266C" w:rsidRPr="0022266C" w:rsidRDefault="0022266C" w:rsidP="0022266C">
                      <w:pPr>
                        <w:jc w:val="center"/>
                        <w:rPr>
                          <w:rFonts w:ascii="Calibri" w:hAnsi="Calibri" w:cs="Calibri"/>
                          <w:b/>
                          <w:bCs/>
                          <w:color w:val="000000"/>
                          <w:sz w:val="56"/>
                          <w:szCs w:val="56"/>
                        </w:rPr>
                      </w:pPr>
                    </w:p>
                    <w:p w14:paraId="4FFB136E" w14:textId="5C664AC0" w:rsidR="00BE1227" w:rsidRPr="0022266C" w:rsidRDefault="0022266C" w:rsidP="00BE1227">
                      <w:pPr>
                        <w:jc w:val="center"/>
                        <w:rPr>
                          <w:rFonts w:ascii="Calibri" w:hAnsi="Calibri" w:cs="Calibri"/>
                          <w:sz w:val="56"/>
                          <w:szCs w:val="56"/>
                        </w:rPr>
                      </w:pPr>
                      <w:r>
                        <w:rPr>
                          <w:rFonts w:ascii="Calibri" w:hAnsi="Calibri" w:cs="Calibri"/>
                          <w:b/>
                          <w:bCs/>
                          <w:color w:val="000000"/>
                          <w:sz w:val="56"/>
                          <w:szCs w:val="56"/>
                        </w:rPr>
                        <w:t>2</w:t>
                      </w:r>
                      <w:r w:rsidR="003430D2">
                        <w:rPr>
                          <w:rFonts w:ascii="Calibri" w:hAnsi="Calibri" w:cs="Calibri"/>
                          <w:b/>
                          <w:bCs/>
                          <w:color w:val="000000"/>
                          <w:sz w:val="56"/>
                          <w:szCs w:val="56"/>
                        </w:rPr>
                        <w:t>6th</w:t>
                      </w:r>
                      <w:r>
                        <w:rPr>
                          <w:rFonts w:ascii="Calibri" w:hAnsi="Calibri" w:cs="Calibri"/>
                          <w:b/>
                          <w:bCs/>
                          <w:color w:val="000000"/>
                          <w:sz w:val="56"/>
                          <w:szCs w:val="56"/>
                        </w:rPr>
                        <w:t xml:space="preserve">, </w:t>
                      </w:r>
                      <w:r w:rsidR="003430D2">
                        <w:rPr>
                          <w:rFonts w:ascii="Calibri" w:hAnsi="Calibri" w:cs="Calibri"/>
                          <w:b/>
                          <w:bCs/>
                          <w:color w:val="000000"/>
                          <w:sz w:val="56"/>
                          <w:szCs w:val="56"/>
                        </w:rPr>
                        <w:t>27th</w:t>
                      </w:r>
                      <w:r>
                        <w:rPr>
                          <w:rFonts w:ascii="Calibri" w:hAnsi="Calibri" w:cs="Calibri"/>
                          <w:b/>
                          <w:bCs/>
                          <w:color w:val="000000"/>
                          <w:sz w:val="56"/>
                          <w:szCs w:val="56"/>
                        </w:rPr>
                        <w:t xml:space="preserve"> and </w:t>
                      </w:r>
                      <w:r w:rsidR="002C1739">
                        <w:rPr>
                          <w:rFonts w:ascii="Calibri" w:hAnsi="Calibri" w:cs="Calibri"/>
                          <w:b/>
                          <w:bCs/>
                          <w:color w:val="000000"/>
                          <w:sz w:val="56"/>
                          <w:szCs w:val="56"/>
                        </w:rPr>
                        <w:t>2</w:t>
                      </w:r>
                      <w:r w:rsidR="003430D2">
                        <w:rPr>
                          <w:rFonts w:ascii="Calibri" w:hAnsi="Calibri" w:cs="Calibri"/>
                          <w:b/>
                          <w:bCs/>
                          <w:color w:val="000000"/>
                          <w:sz w:val="56"/>
                          <w:szCs w:val="56"/>
                        </w:rPr>
                        <w:t>8</w:t>
                      </w:r>
                      <w:r>
                        <w:rPr>
                          <w:rFonts w:ascii="Calibri" w:hAnsi="Calibri" w:cs="Calibri"/>
                          <w:b/>
                          <w:bCs/>
                          <w:color w:val="000000"/>
                          <w:sz w:val="56"/>
                          <w:szCs w:val="56"/>
                        </w:rPr>
                        <w:t>th September</w:t>
                      </w:r>
                      <w:r w:rsidR="00BE1227" w:rsidRPr="0022266C">
                        <w:rPr>
                          <w:rFonts w:ascii="Calibri" w:hAnsi="Calibri" w:cs="Calibri"/>
                          <w:b/>
                          <w:bCs/>
                          <w:color w:val="000000"/>
                          <w:sz w:val="56"/>
                          <w:szCs w:val="56"/>
                        </w:rPr>
                        <w:t xml:space="preserve"> 20</w:t>
                      </w:r>
                      <w:r w:rsidR="00DD7B4E" w:rsidRPr="0022266C">
                        <w:rPr>
                          <w:rFonts w:ascii="Calibri" w:hAnsi="Calibri" w:cs="Calibri"/>
                          <w:b/>
                          <w:bCs/>
                          <w:color w:val="000000"/>
                          <w:sz w:val="56"/>
                          <w:szCs w:val="56"/>
                        </w:rPr>
                        <w:t>2</w:t>
                      </w:r>
                      <w:r w:rsidR="003430D2">
                        <w:rPr>
                          <w:rFonts w:ascii="Calibri" w:hAnsi="Calibri" w:cs="Calibri"/>
                          <w:b/>
                          <w:bCs/>
                          <w:color w:val="000000"/>
                          <w:sz w:val="56"/>
                          <w:szCs w:val="56"/>
                        </w:rPr>
                        <w:t>2</w:t>
                      </w:r>
                      <w:r w:rsidR="00BE1227" w:rsidRPr="0022266C">
                        <w:rPr>
                          <w:rFonts w:ascii="Calibri" w:hAnsi="Calibri" w:cs="Calibri"/>
                          <w:sz w:val="56"/>
                          <w:szCs w:val="56"/>
                        </w:rPr>
                        <w:t xml:space="preserve"> </w:t>
                      </w:r>
                    </w:p>
                  </w:txbxContent>
                </v:textbox>
                <w10:wrap type="tight" anchorx="margin"/>
              </v:shape>
            </w:pict>
          </mc:Fallback>
        </mc:AlternateContent>
      </w:r>
      <w:r w:rsidR="0022266C">
        <w:rPr>
          <w:noProof/>
          <w:sz w:val="20"/>
          <w:szCs w:val="20"/>
          <w:lang w:val="en-GB" w:eastAsia="en-GB"/>
        </w:rPr>
        <w:drawing>
          <wp:anchor distT="0" distB="0" distL="114300" distR="114300" simplePos="0" relativeHeight="251663360" behindDoc="1" locked="0" layoutInCell="1" allowOverlap="1" wp14:anchorId="64CA7861" wp14:editId="0151E176">
            <wp:simplePos x="0" y="0"/>
            <wp:positionH relativeFrom="margin">
              <wp:posOffset>1647190</wp:posOffset>
            </wp:positionH>
            <wp:positionV relativeFrom="paragraph">
              <wp:posOffset>3194231</wp:posOffset>
            </wp:positionV>
            <wp:extent cx="2893102" cy="2434476"/>
            <wp:effectExtent l="0" t="0" r="2540" b="4445"/>
            <wp:wrapTight wrapText="bothSides">
              <wp:wrapPolygon edited="0">
                <wp:start x="0" y="0"/>
                <wp:lineTo x="0" y="21527"/>
                <wp:lineTo x="21524" y="21527"/>
                <wp:lineTo x="21524" y="0"/>
                <wp:lineTo x="0" y="0"/>
              </wp:wrapPolygon>
            </wp:wrapTight>
            <wp:docPr id="4" name="Picture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8"/>
                    <pic:cNvPicPr>
                      <a:picLocks/>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93102" cy="243447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EFF6ACC" w14:textId="77777777" w:rsidR="00BE1227" w:rsidRDefault="00BE1227" w:rsidP="00BE1227">
      <w:pPr>
        <w:kinsoku w:val="0"/>
        <w:overflowPunct w:val="0"/>
        <w:spacing w:line="200" w:lineRule="exact"/>
        <w:rPr>
          <w:sz w:val="20"/>
          <w:szCs w:val="20"/>
        </w:rPr>
      </w:pPr>
    </w:p>
    <w:p w14:paraId="17B0E602" w14:textId="77777777" w:rsidR="00BE1227" w:rsidRDefault="00BE1227" w:rsidP="00BE1227">
      <w:pPr>
        <w:kinsoku w:val="0"/>
        <w:overflowPunct w:val="0"/>
        <w:ind w:left="1363"/>
        <w:rPr>
          <w:sz w:val="20"/>
          <w:szCs w:val="20"/>
        </w:rPr>
      </w:pPr>
    </w:p>
    <w:p w14:paraId="7874A2A8" w14:textId="77777777" w:rsidR="00BE1227" w:rsidRDefault="00BE1227" w:rsidP="00BE1227">
      <w:pPr>
        <w:pStyle w:val="Heading4"/>
        <w:kinsoku w:val="0"/>
        <w:overflowPunct w:val="0"/>
        <w:spacing w:before="0"/>
        <w:ind w:left="0"/>
        <w:rPr>
          <w:rFonts w:ascii="Times New Roman" w:hAnsi="Times New Roman" w:cs="Times New Roman"/>
          <w:b w:val="0"/>
          <w:bCs w:val="0"/>
          <w:sz w:val="20"/>
          <w:szCs w:val="20"/>
        </w:rPr>
      </w:pPr>
    </w:p>
    <w:p w14:paraId="2DC0FA51" w14:textId="16094538" w:rsidR="00DD7B4E" w:rsidRDefault="00DD7B4E" w:rsidP="00BE1227">
      <w:pPr>
        <w:pStyle w:val="Heading4"/>
        <w:kinsoku w:val="0"/>
        <w:overflowPunct w:val="0"/>
        <w:spacing w:before="0"/>
        <w:ind w:left="0"/>
        <w:rPr>
          <w:rFonts w:asciiTheme="minorHAnsi" w:hAnsiTheme="minorHAnsi" w:cstheme="minorHAnsi"/>
        </w:rPr>
      </w:pPr>
    </w:p>
    <w:p w14:paraId="13A13772" w14:textId="77777777" w:rsidR="00DD7B4E" w:rsidRDefault="00DD7B4E" w:rsidP="00BE1227">
      <w:pPr>
        <w:pStyle w:val="Heading4"/>
        <w:kinsoku w:val="0"/>
        <w:overflowPunct w:val="0"/>
        <w:spacing w:before="0"/>
        <w:ind w:left="0"/>
        <w:rPr>
          <w:rFonts w:asciiTheme="minorHAnsi" w:hAnsiTheme="minorHAnsi" w:cstheme="minorHAnsi"/>
        </w:rPr>
      </w:pPr>
    </w:p>
    <w:p w14:paraId="2D90EF42" w14:textId="07757111" w:rsidR="00BE1227" w:rsidRPr="003737F1" w:rsidRDefault="00BE1227" w:rsidP="00BE1227">
      <w:pPr>
        <w:pStyle w:val="Heading4"/>
        <w:kinsoku w:val="0"/>
        <w:overflowPunct w:val="0"/>
        <w:spacing w:before="0"/>
        <w:ind w:left="0"/>
        <w:rPr>
          <w:rFonts w:cstheme="minorHAnsi"/>
          <w:sz w:val="24"/>
          <w:szCs w:val="24"/>
        </w:rPr>
      </w:pPr>
      <w:r w:rsidRPr="003737F1">
        <w:rPr>
          <w:rFonts w:cstheme="minorHAnsi"/>
          <w:sz w:val="24"/>
          <w:szCs w:val="24"/>
        </w:rPr>
        <w:lastRenderedPageBreak/>
        <w:t>What is the purpose of the ‘</w:t>
      </w:r>
      <w:r w:rsidR="0022266C" w:rsidRPr="003737F1">
        <w:rPr>
          <w:rFonts w:cstheme="minorHAnsi"/>
          <w:sz w:val="24"/>
          <w:szCs w:val="24"/>
        </w:rPr>
        <w:t>case study</w:t>
      </w:r>
      <w:r w:rsidR="00F23813" w:rsidRPr="003737F1">
        <w:rPr>
          <w:rFonts w:cstheme="minorHAnsi"/>
          <w:sz w:val="24"/>
          <w:szCs w:val="24"/>
        </w:rPr>
        <w:t>’</w:t>
      </w:r>
      <w:r w:rsidR="0022266C" w:rsidRPr="003737F1">
        <w:rPr>
          <w:rFonts w:cstheme="minorHAnsi"/>
          <w:sz w:val="24"/>
          <w:szCs w:val="24"/>
        </w:rPr>
        <w:t xml:space="preserve"> and </w:t>
      </w:r>
      <w:r w:rsidR="00F23813" w:rsidRPr="003737F1">
        <w:rPr>
          <w:rFonts w:cstheme="minorHAnsi"/>
          <w:sz w:val="24"/>
          <w:szCs w:val="24"/>
        </w:rPr>
        <w:t>‘</w:t>
      </w:r>
      <w:r w:rsidR="0022266C" w:rsidRPr="003737F1">
        <w:rPr>
          <w:rFonts w:cstheme="minorHAnsi"/>
          <w:sz w:val="24"/>
          <w:szCs w:val="24"/>
        </w:rPr>
        <w:t>critical incident’</w:t>
      </w:r>
      <w:r w:rsidRPr="003737F1">
        <w:rPr>
          <w:rFonts w:cstheme="minorHAnsi"/>
          <w:sz w:val="24"/>
          <w:szCs w:val="24"/>
        </w:rPr>
        <w:t>’ bridging activity?</w:t>
      </w:r>
    </w:p>
    <w:p w14:paraId="3F7F57AB" w14:textId="45A2BB71" w:rsidR="008F67A2" w:rsidRPr="003737F1" w:rsidRDefault="008F67A2" w:rsidP="008F67A2">
      <w:pPr>
        <w:rPr>
          <w:rFonts w:ascii="Calibri" w:hAnsi="Calibri"/>
        </w:rPr>
      </w:pPr>
    </w:p>
    <w:p w14:paraId="0EFDB3A0" w14:textId="280CC20B" w:rsidR="008F67A2" w:rsidRPr="003737F1" w:rsidRDefault="008F67A2" w:rsidP="008F67A2">
      <w:pPr>
        <w:rPr>
          <w:rFonts w:ascii="Calibri" w:hAnsi="Calibri" w:cs="Avenir LT Std 45 Book"/>
        </w:rPr>
      </w:pPr>
      <w:r w:rsidRPr="003737F1">
        <w:rPr>
          <w:rFonts w:ascii="Calibri" w:hAnsi="Calibri"/>
        </w:rPr>
        <w:t>You will recall that a ‘case study’ can be thought of as ‘an instance in action’ according to</w:t>
      </w:r>
      <w:r w:rsidR="00DC06AD" w:rsidRPr="003737F1">
        <w:rPr>
          <w:rFonts w:ascii="Calibri" w:hAnsi="Calibri"/>
        </w:rPr>
        <w:t xml:space="preserve"> Nisbet and Watt (1984 p.72 (in</w:t>
      </w:r>
      <w:r w:rsidRPr="003737F1">
        <w:rPr>
          <w:rFonts w:ascii="Calibri" w:hAnsi="Calibri"/>
        </w:rPr>
        <w:t xml:space="preserve"> </w:t>
      </w:r>
      <w:r w:rsidR="00DC06AD" w:rsidRPr="003737F1">
        <w:rPr>
          <w:rFonts w:ascii="Calibri" w:hAnsi="Calibri"/>
        </w:rPr>
        <w:t>Cohen, Manion and Morrison 2006</w:t>
      </w:r>
      <w:r w:rsidRPr="003737F1">
        <w:rPr>
          <w:rFonts w:ascii="Calibri" w:hAnsi="Calibri"/>
        </w:rPr>
        <w:t xml:space="preserve"> p.</w:t>
      </w:r>
      <w:r w:rsidR="00DC06AD" w:rsidRPr="003737F1">
        <w:rPr>
          <w:rFonts w:ascii="Calibri" w:hAnsi="Calibri"/>
        </w:rPr>
        <w:t>253</w:t>
      </w:r>
      <w:r w:rsidRPr="003737F1">
        <w:rPr>
          <w:rFonts w:ascii="Calibri" w:hAnsi="Calibri"/>
        </w:rPr>
        <w:t xml:space="preserve">) and that Tripp </w:t>
      </w:r>
      <w:r w:rsidRPr="003737F1">
        <w:rPr>
          <w:rFonts w:ascii="Calibri" w:hAnsi="Calibri" w:cs="Avenir LT Std 45 Book"/>
        </w:rPr>
        <w:t>(2012) observes that deep analysis of ‘critical incidents’ can inform teacher judgement</w:t>
      </w:r>
      <w:r w:rsidR="00DC06AD" w:rsidRPr="003737F1">
        <w:rPr>
          <w:rFonts w:ascii="Calibri" w:hAnsi="Calibri" w:cs="Avenir LT Std 45 Book"/>
        </w:rPr>
        <w:t xml:space="preserve"> and practice and a</w:t>
      </w:r>
      <w:r w:rsidRPr="003737F1">
        <w:rPr>
          <w:rFonts w:ascii="Calibri" w:hAnsi="Calibri" w:cs="Avenir LT Std 45 Book"/>
        </w:rPr>
        <w:t>lthough they can be serious in nature</w:t>
      </w:r>
      <w:r w:rsidR="00DC06AD" w:rsidRPr="003737F1">
        <w:rPr>
          <w:rFonts w:ascii="Calibri" w:hAnsi="Calibri" w:cs="Avenir LT Std 45 Book"/>
        </w:rPr>
        <w:t>,</w:t>
      </w:r>
      <w:r w:rsidRPr="003737F1">
        <w:rPr>
          <w:rFonts w:ascii="Calibri" w:hAnsi="Calibri" w:cs="Avenir LT Std 45 Book"/>
        </w:rPr>
        <w:t xml:space="preserve"> they may also be observed moments that are ‘funny, sad, witty…..boring, good’ or possibly even ‘trivial.’ For Tripp, observation and deeper analysis of the implications of the observed incident offers rare opportunity for deeper understanding of </w:t>
      </w:r>
      <w:r w:rsidR="00CB4126" w:rsidRPr="003737F1">
        <w:rPr>
          <w:rFonts w:ascii="Calibri" w:hAnsi="Calibri" w:cs="Avenir LT Std 45 Book"/>
        </w:rPr>
        <w:t xml:space="preserve">your development and </w:t>
      </w:r>
      <w:r w:rsidRPr="003737F1">
        <w:rPr>
          <w:rFonts w:ascii="Calibri" w:hAnsi="Calibri" w:cs="Avenir LT Std 45 Book"/>
        </w:rPr>
        <w:t>pedagogy.</w:t>
      </w:r>
    </w:p>
    <w:p w14:paraId="55ED1234" w14:textId="4EB710C0" w:rsidR="008F67A2" w:rsidRPr="003737F1" w:rsidRDefault="008F67A2" w:rsidP="008F67A2">
      <w:pPr>
        <w:rPr>
          <w:rFonts w:ascii="Calibri" w:hAnsi="Calibri" w:cs="Avenir LT Std 45 Book"/>
        </w:rPr>
      </w:pPr>
    </w:p>
    <w:p w14:paraId="600A665F" w14:textId="283B63D6" w:rsidR="008F67A2" w:rsidRPr="003737F1" w:rsidRDefault="008F67A2" w:rsidP="008F67A2">
      <w:pPr>
        <w:rPr>
          <w:rFonts w:ascii="Calibri" w:hAnsi="Calibri" w:cstheme="minorHAnsi"/>
        </w:rPr>
      </w:pPr>
      <w:r w:rsidRPr="003737F1">
        <w:rPr>
          <w:rFonts w:ascii="Calibri" w:hAnsi="Calibri" w:cs="Avenir LT Std 45 Book"/>
        </w:rPr>
        <w:t xml:space="preserve">By the end of the test phase, you will have identfied a small handful of incidents that hold the </w:t>
      </w:r>
      <w:r w:rsidR="00C74BE3" w:rsidRPr="003737F1">
        <w:rPr>
          <w:rFonts w:ascii="Calibri" w:hAnsi="Calibri" w:cs="Avenir LT Std 45 Book"/>
        </w:rPr>
        <w:t>potential to open up deeper ref</w:t>
      </w:r>
      <w:r w:rsidRPr="003737F1">
        <w:rPr>
          <w:rFonts w:ascii="Calibri" w:hAnsi="Calibri" w:cs="Avenir LT Std 45 Book"/>
        </w:rPr>
        <w:t>l</w:t>
      </w:r>
      <w:r w:rsidR="00C74BE3" w:rsidRPr="003737F1">
        <w:rPr>
          <w:rFonts w:ascii="Calibri" w:hAnsi="Calibri" w:cs="Avenir LT Std 45 Book"/>
        </w:rPr>
        <w:t>e</w:t>
      </w:r>
      <w:r w:rsidRPr="003737F1">
        <w:rPr>
          <w:rFonts w:ascii="Calibri" w:hAnsi="Calibri" w:cs="Avenir LT Std 45 Book"/>
        </w:rPr>
        <w:t>ction and study</w:t>
      </w:r>
      <w:r w:rsidR="00C74BE3" w:rsidRPr="003737F1">
        <w:rPr>
          <w:rFonts w:ascii="Calibri" w:hAnsi="Calibri" w:cs="Avenir LT Std 45 Book"/>
        </w:rPr>
        <w:t xml:space="preserve"> (for the assignment)</w:t>
      </w:r>
      <w:r w:rsidRPr="003737F1">
        <w:rPr>
          <w:rFonts w:ascii="Calibri" w:hAnsi="Calibri" w:cs="Avenir LT Std 45 Book"/>
        </w:rPr>
        <w:t xml:space="preserve"> in relation to two or three areas that have been highlighted at university in the module content.  </w:t>
      </w:r>
      <w:r w:rsidR="00DC06AD" w:rsidRPr="003737F1">
        <w:rPr>
          <w:rFonts w:ascii="Calibri" w:hAnsi="Calibri" w:cs="Avenir LT Std 45 Book"/>
        </w:rPr>
        <w:t>In this way</w:t>
      </w:r>
      <w:r w:rsidR="00C74BE3" w:rsidRPr="003737F1">
        <w:rPr>
          <w:rFonts w:ascii="Calibri" w:hAnsi="Calibri" w:cs="Avenir LT Std 45 Book"/>
        </w:rPr>
        <w:t>,</w:t>
      </w:r>
      <w:r w:rsidR="00DC06AD" w:rsidRPr="003737F1">
        <w:rPr>
          <w:rFonts w:ascii="Calibri" w:hAnsi="Calibri" w:cs="Avenir LT Std 45 Book"/>
        </w:rPr>
        <w:t xml:space="preserve"> it is you as the researcher that makes the incident ‘critical.’ </w:t>
      </w:r>
      <w:r w:rsidRPr="003737F1">
        <w:rPr>
          <w:rFonts w:ascii="Calibri" w:hAnsi="Calibri" w:cstheme="minorHAnsi"/>
        </w:rPr>
        <w:t>You will have observed up to three lessons recalling the central importance of maintaining the respect, dignity and anonymity of</w:t>
      </w:r>
      <w:r w:rsidR="00CB4126" w:rsidRPr="003737F1">
        <w:rPr>
          <w:rFonts w:ascii="Calibri" w:hAnsi="Calibri" w:cstheme="minorHAnsi"/>
        </w:rPr>
        <w:t xml:space="preserve"> all</w:t>
      </w:r>
      <w:r w:rsidRPr="003737F1">
        <w:rPr>
          <w:rFonts w:ascii="Calibri" w:hAnsi="Calibri" w:cstheme="minorHAnsi"/>
        </w:rPr>
        <w:t xml:space="preserve"> participants</w:t>
      </w:r>
      <w:r w:rsidR="00CB4126" w:rsidRPr="003737F1">
        <w:rPr>
          <w:rFonts w:ascii="Calibri" w:hAnsi="Calibri" w:cstheme="minorHAnsi"/>
        </w:rPr>
        <w:t xml:space="preserve"> (staff and pupils)</w:t>
      </w:r>
      <w:r w:rsidRPr="003737F1">
        <w:rPr>
          <w:rFonts w:ascii="Calibri" w:hAnsi="Calibri" w:cstheme="minorHAnsi"/>
        </w:rPr>
        <w:t xml:space="preserve"> at all times (BERA 2018). </w:t>
      </w:r>
      <w:r w:rsidR="00DC06AD" w:rsidRPr="003737F1">
        <w:rPr>
          <w:rFonts w:ascii="Calibri" w:hAnsi="Calibri" w:cstheme="minorHAnsi"/>
        </w:rPr>
        <w:t xml:space="preserve"> </w:t>
      </w:r>
    </w:p>
    <w:p w14:paraId="6D75816F" w14:textId="02052E22" w:rsidR="00C74BE3" w:rsidRPr="003737F1" w:rsidRDefault="00C74BE3" w:rsidP="008F67A2">
      <w:pPr>
        <w:rPr>
          <w:rFonts w:ascii="Calibri" w:hAnsi="Calibri" w:cstheme="minorHAnsi"/>
        </w:rPr>
      </w:pPr>
    </w:p>
    <w:p w14:paraId="1BC77D7C" w14:textId="39F7A32E" w:rsidR="00C74BE3" w:rsidRPr="003737F1" w:rsidRDefault="00C74BE3" w:rsidP="008F67A2">
      <w:pPr>
        <w:rPr>
          <w:rFonts w:ascii="Calibri" w:hAnsi="Calibri" w:cstheme="minorHAnsi"/>
        </w:rPr>
      </w:pPr>
      <w:r w:rsidRPr="003737F1">
        <w:rPr>
          <w:rFonts w:ascii="Calibri" w:hAnsi="Calibri" w:cstheme="minorHAnsi"/>
        </w:rPr>
        <w:t xml:space="preserve">The form below can be used as a framework for observing learners and learning experiences. </w:t>
      </w:r>
      <w:r w:rsidR="00CB4126" w:rsidRPr="003737F1">
        <w:rPr>
          <w:rFonts w:ascii="Calibri" w:hAnsi="Calibri" w:cstheme="minorHAnsi"/>
        </w:rPr>
        <w:t xml:space="preserve"> As is often advised (Cohen Manion and Morrison 2006), you may wish to make short notes only during the obervation in case you miss an important element of a potential ‘incident’ whilst writing.  Researchers are advised to make detailed notes as soon as is practically possible following the observation. </w:t>
      </w:r>
    </w:p>
    <w:p w14:paraId="6C3BE85C" w14:textId="0729512C" w:rsidR="00CE2F80" w:rsidRPr="003737F1" w:rsidRDefault="00CE2F80" w:rsidP="008F67A2">
      <w:pPr>
        <w:rPr>
          <w:rFonts w:ascii="Calibri" w:hAnsi="Calibri" w:cstheme="minorHAnsi"/>
        </w:rPr>
      </w:pPr>
    </w:p>
    <w:p w14:paraId="60523173" w14:textId="5AB15AD2" w:rsidR="00CE2F80" w:rsidRPr="003737F1" w:rsidRDefault="00CE2F80" w:rsidP="008F67A2">
      <w:pPr>
        <w:rPr>
          <w:rFonts w:ascii="Calibri" w:hAnsi="Calibri" w:cstheme="minorHAnsi"/>
          <w:b/>
          <w:color w:val="0070C0"/>
        </w:rPr>
      </w:pPr>
      <w:r w:rsidRPr="003737F1">
        <w:rPr>
          <w:rFonts w:ascii="Calibri" w:hAnsi="Calibri" w:cstheme="minorHAnsi"/>
          <w:b/>
          <w:color w:val="0070C0"/>
        </w:rPr>
        <w:t>IMPORTANT:</w:t>
      </w:r>
    </w:p>
    <w:p w14:paraId="571BA9C6" w14:textId="49F441F7" w:rsidR="00CE2F80" w:rsidRPr="003737F1" w:rsidRDefault="00CE2F80" w:rsidP="008F67A2">
      <w:pPr>
        <w:rPr>
          <w:rFonts w:ascii="Calibri" w:hAnsi="Calibri" w:cstheme="minorHAnsi"/>
          <w:color w:val="0070C0"/>
        </w:rPr>
      </w:pPr>
      <w:r w:rsidRPr="003737F1">
        <w:rPr>
          <w:rFonts w:ascii="Calibri" w:hAnsi="Calibri" w:cstheme="minorHAnsi"/>
          <w:color w:val="0070C0"/>
        </w:rPr>
        <w:t xml:space="preserve">Use the forms below for your observations and to record incidents.  You will need to observe </w:t>
      </w:r>
      <w:r w:rsidR="00627773">
        <w:rPr>
          <w:rFonts w:ascii="Calibri" w:hAnsi="Calibri" w:cstheme="minorHAnsi"/>
          <w:color w:val="0070C0"/>
        </w:rPr>
        <w:t>three</w:t>
      </w:r>
      <w:r w:rsidRPr="003737F1">
        <w:rPr>
          <w:rFonts w:ascii="Calibri" w:hAnsi="Calibri" w:cstheme="minorHAnsi"/>
          <w:color w:val="0070C0"/>
        </w:rPr>
        <w:t xml:space="preserve"> teaching episodes and identify four</w:t>
      </w:r>
      <w:r w:rsidR="00D01F72" w:rsidRPr="003737F1">
        <w:rPr>
          <w:rFonts w:ascii="Calibri" w:hAnsi="Calibri" w:cstheme="minorHAnsi"/>
          <w:color w:val="0070C0"/>
        </w:rPr>
        <w:t xml:space="preserve"> potential incidents. It is a requirment of the assignment that these</w:t>
      </w:r>
      <w:r w:rsidRPr="003737F1">
        <w:rPr>
          <w:rFonts w:ascii="Calibri" w:hAnsi="Calibri" w:cstheme="minorHAnsi"/>
          <w:color w:val="0070C0"/>
        </w:rPr>
        <w:t xml:space="preserve"> be included with the appendices to your research assignment.</w:t>
      </w:r>
      <w:r w:rsidR="00ED3E76" w:rsidRPr="003737F1">
        <w:rPr>
          <w:rFonts w:ascii="Calibri" w:hAnsi="Calibri" w:cstheme="minorHAnsi"/>
          <w:color w:val="0070C0"/>
        </w:rPr>
        <w:t xml:space="preserve">  You will be able to </w:t>
      </w:r>
      <w:r w:rsidR="00D01F72" w:rsidRPr="003737F1">
        <w:rPr>
          <w:rFonts w:ascii="Calibri" w:hAnsi="Calibri" w:cstheme="minorHAnsi"/>
          <w:color w:val="0070C0"/>
        </w:rPr>
        <w:t>a</w:t>
      </w:r>
      <w:r w:rsidR="00ED3E76" w:rsidRPr="003737F1">
        <w:rPr>
          <w:rFonts w:ascii="Calibri" w:hAnsi="Calibri" w:cstheme="minorHAnsi"/>
          <w:color w:val="0070C0"/>
        </w:rPr>
        <w:t>ccess copies of these forms on Moodle.</w:t>
      </w:r>
    </w:p>
    <w:p w14:paraId="4C1D5E97" w14:textId="7445E157" w:rsidR="00C74BE3" w:rsidRDefault="00C74BE3" w:rsidP="008F67A2">
      <w:pPr>
        <w:rPr>
          <w:rFonts w:ascii="Trebuchet MS" w:hAnsi="Trebuchet MS" w:cstheme="minorHAnsi"/>
        </w:rPr>
      </w:pPr>
    </w:p>
    <w:p w14:paraId="37E2BEF1" w14:textId="10C3F29A" w:rsidR="00627773" w:rsidRDefault="00627773" w:rsidP="008F67A2">
      <w:pPr>
        <w:rPr>
          <w:rFonts w:ascii="Trebuchet MS" w:hAnsi="Trebuchet MS" w:cstheme="minorHAnsi"/>
        </w:rPr>
      </w:pPr>
    </w:p>
    <w:p w14:paraId="483EC99F" w14:textId="2BC9C423" w:rsidR="00627773" w:rsidRDefault="00627773" w:rsidP="008F67A2">
      <w:pPr>
        <w:rPr>
          <w:rFonts w:ascii="Trebuchet MS" w:hAnsi="Trebuchet MS" w:cstheme="minorHAnsi"/>
        </w:rPr>
      </w:pPr>
    </w:p>
    <w:p w14:paraId="7676315A" w14:textId="2F504434" w:rsidR="00627773" w:rsidRDefault="00627773" w:rsidP="008F67A2">
      <w:pPr>
        <w:rPr>
          <w:rFonts w:ascii="Trebuchet MS" w:hAnsi="Trebuchet MS" w:cstheme="minorHAnsi"/>
        </w:rPr>
      </w:pPr>
    </w:p>
    <w:p w14:paraId="35555822" w14:textId="2622D0A4" w:rsidR="00627773" w:rsidRDefault="00627773" w:rsidP="008F67A2">
      <w:pPr>
        <w:rPr>
          <w:rFonts w:ascii="Trebuchet MS" w:hAnsi="Trebuchet MS" w:cstheme="minorHAnsi"/>
        </w:rPr>
      </w:pPr>
    </w:p>
    <w:p w14:paraId="20AAF793" w14:textId="59E88DA1" w:rsidR="00627773" w:rsidRDefault="00627773" w:rsidP="008F67A2">
      <w:pPr>
        <w:rPr>
          <w:rFonts w:ascii="Trebuchet MS" w:hAnsi="Trebuchet MS" w:cstheme="minorHAnsi"/>
        </w:rPr>
      </w:pPr>
    </w:p>
    <w:p w14:paraId="498E416A" w14:textId="717056DF" w:rsidR="00627773" w:rsidRDefault="00627773" w:rsidP="008F67A2">
      <w:pPr>
        <w:rPr>
          <w:rFonts w:ascii="Trebuchet MS" w:hAnsi="Trebuchet MS" w:cstheme="minorHAnsi"/>
        </w:rPr>
      </w:pPr>
    </w:p>
    <w:p w14:paraId="7DC1A145" w14:textId="0854C271" w:rsidR="00627773" w:rsidRDefault="00627773" w:rsidP="008F67A2">
      <w:pPr>
        <w:rPr>
          <w:rFonts w:ascii="Trebuchet MS" w:hAnsi="Trebuchet MS" w:cstheme="minorHAnsi"/>
        </w:rPr>
      </w:pPr>
    </w:p>
    <w:p w14:paraId="36B40B98" w14:textId="342D95F2" w:rsidR="00627773" w:rsidRDefault="00627773" w:rsidP="008F67A2">
      <w:pPr>
        <w:rPr>
          <w:rFonts w:ascii="Trebuchet MS" w:hAnsi="Trebuchet MS" w:cstheme="minorHAnsi"/>
        </w:rPr>
      </w:pPr>
    </w:p>
    <w:p w14:paraId="53DE2294" w14:textId="0BE1746A" w:rsidR="00627773" w:rsidRDefault="00627773" w:rsidP="008F67A2">
      <w:pPr>
        <w:rPr>
          <w:rFonts w:ascii="Trebuchet MS" w:hAnsi="Trebuchet MS" w:cstheme="minorHAnsi"/>
        </w:rPr>
      </w:pPr>
    </w:p>
    <w:p w14:paraId="633BC885" w14:textId="07887122" w:rsidR="00627773" w:rsidRDefault="00627773" w:rsidP="008F67A2">
      <w:pPr>
        <w:rPr>
          <w:rFonts w:ascii="Trebuchet MS" w:hAnsi="Trebuchet MS" w:cstheme="minorHAnsi"/>
        </w:rPr>
      </w:pPr>
    </w:p>
    <w:p w14:paraId="1868DE86" w14:textId="0A2D84DD" w:rsidR="00627773" w:rsidRDefault="00627773" w:rsidP="008F67A2">
      <w:pPr>
        <w:rPr>
          <w:rFonts w:ascii="Trebuchet MS" w:hAnsi="Trebuchet MS" w:cstheme="minorHAnsi"/>
        </w:rPr>
      </w:pPr>
    </w:p>
    <w:p w14:paraId="0F4EBF05" w14:textId="5B02E726" w:rsidR="00627773" w:rsidRDefault="00627773" w:rsidP="008F67A2">
      <w:pPr>
        <w:rPr>
          <w:rFonts w:ascii="Trebuchet MS" w:hAnsi="Trebuchet MS" w:cstheme="minorHAnsi"/>
        </w:rPr>
      </w:pPr>
    </w:p>
    <w:p w14:paraId="196A8FD3" w14:textId="281C3E29" w:rsidR="00627773" w:rsidRDefault="00627773" w:rsidP="008F67A2">
      <w:pPr>
        <w:rPr>
          <w:rFonts w:ascii="Trebuchet MS" w:hAnsi="Trebuchet MS" w:cstheme="minorHAnsi"/>
        </w:rPr>
      </w:pPr>
    </w:p>
    <w:p w14:paraId="5E8980B0" w14:textId="5C1AB8F3" w:rsidR="00627773" w:rsidRDefault="00627773" w:rsidP="008F67A2">
      <w:pPr>
        <w:rPr>
          <w:rFonts w:ascii="Trebuchet MS" w:hAnsi="Trebuchet MS" w:cstheme="minorHAnsi"/>
        </w:rPr>
      </w:pPr>
    </w:p>
    <w:p w14:paraId="08363A64" w14:textId="236AC853" w:rsidR="00627773" w:rsidRDefault="00627773" w:rsidP="008F67A2">
      <w:pPr>
        <w:rPr>
          <w:rFonts w:ascii="Trebuchet MS" w:hAnsi="Trebuchet MS" w:cstheme="minorHAnsi"/>
        </w:rPr>
      </w:pPr>
    </w:p>
    <w:p w14:paraId="5293E241" w14:textId="0E5BCA1B" w:rsidR="00627773" w:rsidRDefault="00627773" w:rsidP="008F67A2">
      <w:pPr>
        <w:rPr>
          <w:rFonts w:ascii="Trebuchet MS" w:hAnsi="Trebuchet MS" w:cstheme="minorHAnsi"/>
        </w:rPr>
      </w:pPr>
    </w:p>
    <w:p w14:paraId="72653643" w14:textId="2FDF9AFB" w:rsidR="00627773" w:rsidRDefault="00627773" w:rsidP="008F67A2">
      <w:pPr>
        <w:rPr>
          <w:rFonts w:ascii="Trebuchet MS" w:hAnsi="Trebuchet MS" w:cstheme="minorHAnsi"/>
        </w:rPr>
      </w:pPr>
    </w:p>
    <w:p w14:paraId="304965BA" w14:textId="0AD0628C" w:rsidR="00627773" w:rsidRDefault="00627773" w:rsidP="008F67A2">
      <w:pPr>
        <w:rPr>
          <w:rFonts w:ascii="Trebuchet MS" w:hAnsi="Trebuchet MS" w:cstheme="minorHAnsi"/>
        </w:rPr>
      </w:pPr>
    </w:p>
    <w:p w14:paraId="77613D64" w14:textId="77777777" w:rsidR="00627773" w:rsidRDefault="00627773" w:rsidP="008F67A2">
      <w:pPr>
        <w:rPr>
          <w:rFonts w:ascii="Trebuchet MS" w:hAnsi="Trebuchet MS" w:cstheme="minorHAnsi"/>
        </w:rPr>
      </w:pPr>
    </w:p>
    <w:p w14:paraId="751ED130" w14:textId="5EBEBD34" w:rsidR="00C74BE3" w:rsidRPr="00C74BE3" w:rsidRDefault="00C74BE3" w:rsidP="008F67A2">
      <w:pPr>
        <w:rPr>
          <w:rFonts w:ascii="Trebuchet MS" w:hAnsi="Trebuchet MS" w:cstheme="minorHAnsi"/>
          <w:color w:val="FF0000"/>
        </w:rPr>
      </w:pPr>
    </w:p>
    <w:p w14:paraId="7E3BB3A7" w14:textId="6A9FD8D5" w:rsidR="00C74BE3" w:rsidRDefault="00C74BE3" w:rsidP="008F67A2">
      <w:pPr>
        <w:rPr>
          <w:rFonts w:ascii="Trebuchet MS" w:hAnsi="Trebuchet MS" w:cstheme="minorHAnsi"/>
        </w:rPr>
      </w:pPr>
    </w:p>
    <w:p w14:paraId="1E887F0C" w14:textId="77777777" w:rsidR="00C74BE3" w:rsidRPr="003737F1" w:rsidRDefault="00C74BE3" w:rsidP="00C74BE3">
      <w:pPr>
        <w:jc w:val="both"/>
        <w:rPr>
          <w:rFonts w:asciiTheme="minorHAnsi" w:hAnsiTheme="minorHAnsi"/>
          <w:b/>
        </w:rPr>
      </w:pPr>
      <w:r w:rsidRPr="003737F1">
        <w:rPr>
          <w:rFonts w:asciiTheme="minorHAnsi" w:hAnsiTheme="minorHAnsi"/>
          <w:b/>
        </w:rPr>
        <w:lastRenderedPageBreak/>
        <w:t>OBSERVATION / FIELD NOTES</w:t>
      </w:r>
    </w:p>
    <w:p w14:paraId="757EAAC6" w14:textId="7E2C4D21" w:rsidR="00C74BE3" w:rsidRDefault="00C74BE3" w:rsidP="00C74BE3">
      <w:pPr>
        <w:rPr>
          <w:rFonts w:asciiTheme="minorHAnsi" w:hAnsiTheme="minorHAnsi"/>
          <w:sz w:val="16"/>
          <w:szCs w:val="16"/>
        </w:rPr>
      </w:pPr>
    </w:p>
    <w:p w14:paraId="0497F4C7" w14:textId="1D611BB8" w:rsidR="00627773" w:rsidRPr="00627773" w:rsidRDefault="00627773" w:rsidP="00C74BE3">
      <w:pPr>
        <w:rPr>
          <w:rFonts w:asciiTheme="minorHAnsi" w:hAnsiTheme="minorHAnsi"/>
          <w:b/>
          <w:bCs/>
          <w:sz w:val="22"/>
          <w:szCs w:val="22"/>
        </w:rPr>
      </w:pPr>
      <w:r w:rsidRPr="00627773">
        <w:rPr>
          <w:rFonts w:asciiTheme="minorHAnsi" w:hAnsiTheme="minorHAnsi"/>
          <w:b/>
          <w:bCs/>
          <w:sz w:val="22"/>
          <w:szCs w:val="22"/>
        </w:rPr>
        <w:t>Record 1</w:t>
      </w:r>
    </w:p>
    <w:tbl>
      <w:tblPr>
        <w:tblStyle w:val="TableGrid"/>
        <w:tblW w:w="0" w:type="auto"/>
        <w:tblLook w:val="04A0" w:firstRow="1" w:lastRow="0" w:firstColumn="1" w:lastColumn="0" w:noHBand="0" w:noVBand="1"/>
      </w:tblPr>
      <w:tblGrid>
        <w:gridCol w:w="8926"/>
      </w:tblGrid>
      <w:tr w:rsidR="00C74BE3" w:rsidRPr="003737F1" w14:paraId="2CD8CF46" w14:textId="77777777" w:rsidTr="00133C17">
        <w:tc>
          <w:tcPr>
            <w:tcW w:w="8926" w:type="dxa"/>
          </w:tcPr>
          <w:p w14:paraId="176A6FB5" w14:textId="6EF42C84" w:rsidR="00C74BE3" w:rsidRPr="003737F1" w:rsidRDefault="00C74BE3" w:rsidP="00133C17">
            <w:pPr>
              <w:rPr>
                <w:rFonts w:asciiTheme="minorHAnsi" w:hAnsiTheme="minorHAnsi"/>
              </w:rPr>
            </w:pPr>
            <w:r w:rsidRPr="003737F1">
              <w:rPr>
                <w:rFonts w:asciiTheme="minorHAnsi" w:hAnsiTheme="minorHAnsi"/>
              </w:rPr>
              <w:t>Date</w:t>
            </w:r>
            <w:r w:rsidR="00ED3E76" w:rsidRPr="003737F1">
              <w:rPr>
                <w:rFonts w:asciiTheme="minorHAnsi" w:hAnsiTheme="minorHAnsi"/>
              </w:rPr>
              <w:t xml:space="preserve"> and time, year group</w:t>
            </w:r>
            <w:r w:rsidRPr="003737F1">
              <w:rPr>
                <w:rFonts w:asciiTheme="minorHAnsi" w:hAnsiTheme="minorHAnsi"/>
              </w:rPr>
              <w:t>:</w:t>
            </w:r>
            <w:r w:rsidR="008E6D3C">
              <w:rPr>
                <w:rFonts w:asciiTheme="minorHAnsi" w:hAnsiTheme="minorHAnsi"/>
              </w:rPr>
              <w:t xml:space="preserve"> Monday 26th September, 9:30, Reception</w:t>
            </w:r>
          </w:p>
          <w:p w14:paraId="694C3D4E" w14:textId="77777777" w:rsidR="00C74BE3" w:rsidRPr="003737F1" w:rsidRDefault="00C74BE3" w:rsidP="00133C17">
            <w:pPr>
              <w:rPr>
                <w:rFonts w:asciiTheme="minorHAnsi" w:hAnsiTheme="minorHAnsi"/>
              </w:rPr>
            </w:pPr>
          </w:p>
        </w:tc>
      </w:tr>
      <w:tr w:rsidR="00C74BE3" w:rsidRPr="003737F1" w14:paraId="673B09E9" w14:textId="77777777" w:rsidTr="00133C17">
        <w:tc>
          <w:tcPr>
            <w:tcW w:w="8926" w:type="dxa"/>
          </w:tcPr>
          <w:p w14:paraId="14948686" w14:textId="35816051" w:rsidR="00C74BE3" w:rsidRPr="003737F1" w:rsidRDefault="00627773" w:rsidP="00133C17">
            <w:pPr>
              <w:rPr>
                <w:rFonts w:asciiTheme="minorHAnsi" w:hAnsiTheme="minorHAnsi"/>
              </w:rPr>
            </w:pPr>
            <w:r w:rsidRPr="00627773">
              <w:rPr>
                <w:rFonts w:asciiTheme="minorHAnsi" w:hAnsiTheme="minorHAnsi"/>
                <w:b/>
                <w:bCs/>
              </w:rPr>
              <w:t>Where and When:</w:t>
            </w:r>
            <w:r>
              <w:rPr>
                <w:rFonts w:asciiTheme="minorHAnsi" w:hAnsiTheme="minorHAnsi"/>
              </w:rPr>
              <w:t xml:space="preserve"> Context of the observation – subject/AOLE, general classroom context</w:t>
            </w:r>
          </w:p>
          <w:p w14:paraId="20F99135" w14:textId="77777777" w:rsidR="00C74BE3" w:rsidRPr="003737F1" w:rsidRDefault="00C74BE3" w:rsidP="00133C17">
            <w:pPr>
              <w:rPr>
                <w:rFonts w:asciiTheme="minorHAnsi" w:hAnsiTheme="minorHAnsi"/>
              </w:rPr>
            </w:pPr>
          </w:p>
          <w:p w14:paraId="285CB386" w14:textId="046DA577" w:rsidR="008E6D3C" w:rsidRDefault="008E6D3C" w:rsidP="008E6D3C">
            <w:pPr>
              <w:rPr>
                <w:rFonts w:asciiTheme="minorHAnsi" w:hAnsiTheme="minorHAnsi"/>
              </w:rPr>
            </w:pPr>
            <w:r>
              <w:rPr>
                <w:rFonts w:asciiTheme="minorHAnsi" w:hAnsiTheme="minorHAnsi"/>
              </w:rPr>
              <w:t xml:space="preserve">Student A has a fidget toy while sitting on the carpet. </w:t>
            </w:r>
            <w:r w:rsidR="009E23AA">
              <w:rPr>
                <w:rFonts w:asciiTheme="minorHAnsi" w:hAnsiTheme="minorHAnsi"/>
              </w:rPr>
              <w:t>This occured right after coming back from assembly.</w:t>
            </w:r>
          </w:p>
          <w:p w14:paraId="26781143" w14:textId="77777777" w:rsidR="00C74BE3" w:rsidRPr="003737F1" w:rsidRDefault="00C74BE3" w:rsidP="00133C17">
            <w:pPr>
              <w:rPr>
                <w:rFonts w:asciiTheme="minorHAnsi" w:hAnsiTheme="minorHAnsi"/>
              </w:rPr>
            </w:pPr>
          </w:p>
        </w:tc>
      </w:tr>
      <w:tr w:rsidR="00C74BE3" w:rsidRPr="003737F1" w14:paraId="071B2756" w14:textId="77777777" w:rsidTr="00133C17">
        <w:tc>
          <w:tcPr>
            <w:tcW w:w="8926" w:type="dxa"/>
          </w:tcPr>
          <w:p w14:paraId="2F33A3FE" w14:textId="5E6F67B8" w:rsidR="00627773" w:rsidRPr="00627773" w:rsidRDefault="00627773" w:rsidP="00627773">
            <w:pPr>
              <w:rPr>
                <w:rFonts w:asciiTheme="minorHAnsi" w:hAnsiTheme="minorHAnsi"/>
                <w:b/>
                <w:bCs/>
                <w:lang w:val="en-GB"/>
              </w:rPr>
            </w:pPr>
            <w:r>
              <w:rPr>
                <w:rFonts w:asciiTheme="minorHAnsi" w:hAnsiTheme="minorHAnsi"/>
                <w:b/>
                <w:bCs/>
                <w:lang w:val="en-US"/>
              </w:rPr>
              <w:t xml:space="preserve">What happened: </w:t>
            </w:r>
            <w:r w:rsidRPr="00627773">
              <w:rPr>
                <w:rFonts w:asciiTheme="minorHAnsi" w:hAnsiTheme="minorHAnsi"/>
                <w:lang w:val="en-US"/>
              </w:rPr>
              <w:t xml:space="preserve">a detailed description </w:t>
            </w:r>
            <w:r>
              <w:rPr>
                <w:rFonts w:asciiTheme="minorHAnsi" w:hAnsiTheme="minorHAnsi"/>
                <w:lang w:val="en-US"/>
              </w:rPr>
              <w:t>of the critical incident</w:t>
            </w:r>
            <w:r w:rsidR="00311050">
              <w:rPr>
                <w:rFonts w:asciiTheme="minorHAnsi" w:hAnsiTheme="minorHAnsi"/>
                <w:lang w:val="en-US"/>
              </w:rPr>
              <w:t xml:space="preserve"> </w:t>
            </w:r>
            <w:r w:rsidRPr="00627773">
              <w:rPr>
                <w:rFonts w:asciiTheme="minorHAnsi" w:hAnsiTheme="minorHAnsi"/>
                <w:lang w:val="en-US"/>
              </w:rPr>
              <w:t>(the more detail the better to refer to in your later work)</w:t>
            </w:r>
          </w:p>
          <w:p w14:paraId="6D87E098" w14:textId="6B27259B" w:rsidR="00C74BE3" w:rsidRPr="003737F1" w:rsidRDefault="00C74BE3" w:rsidP="00133C17">
            <w:pPr>
              <w:rPr>
                <w:rFonts w:asciiTheme="minorHAnsi" w:hAnsiTheme="minorHAnsi"/>
                <w:bCs/>
                <w:lang w:val="en-US"/>
              </w:rPr>
            </w:pPr>
          </w:p>
          <w:p w14:paraId="0F6C9CB6" w14:textId="3281C4B2" w:rsidR="00D01F72" w:rsidRDefault="009E23AA" w:rsidP="007B6F54">
            <w:pPr>
              <w:rPr>
                <w:rFonts w:asciiTheme="minorHAnsi" w:hAnsiTheme="minorHAnsi"/>
              </w:rPr>
            </w:pPr>
            <w:r>
              <w:rPr>
                <w:rFonts w:asciiTheme="minorHAnsi" w:hAnsiTheme="minorHAnsi"/>
                <w:bCs/>
                <w:lang w:val="en-US"/>
              </w:rPr>
              <w:t xml:space="preserve">Student A came in from assembly and sat on </w:t>
            </w:r>
            <w:r w:rsidR="000718A2">
              <w:rPr>
                <w:rFonts w:asciiTheme="minorHAnsi" w:hAnsiTheme="minorHAnsi"/>
                <w:bCs/>
                <w:lang w:val="en-US"/>
              </w:rPr>
              <w:t>their</w:t>
            </w:r>
            <w:r>
              <w:rPr>
                <w:rFonts w:asciiTheme="minorHAnsi" w:hAnsiTheme="minorHAnsi"/>
                <w:bCs/>
                <w:lang w:val="en-US"/>
              </w:rPr>
              <w:t xml:space="preserve"> individual spot on the carpet. The researcher found out that Student A had a</w:t>
            </w:r>
            <w:r w:rsidR="007B6F54">
              <w:rPr>
                <w:rFonts w:asciiTheme="minorHAnsi" w:hAnsiTheme="minorHAnsi"/>
                <w:bCs/>
                <w:lang w:val="en-US"/>
              </w:rPr>
              <w:t>n elastic</w:t>
            </w:r>
            <w:r>
              <w:rPr>
                <w:rFonts w:asciiTheme="minorHAnsi" w:hAnsiTheme="minorHAnsi"/>
                <w:bCs/>
                <w:lang w:val="en-US"/>
              </w:rPr>
              <w:t xml:space="preserve"> fidget toy with </w:t>
            </w:r>
            <w:r w:rsidR="000718A2">
              <w:rPr>
                <w:rFonts w:asciiTheme="minorHAnsi" w:hAnsiTheme="minorHAnsi"/>
                <w:bCs/>
                <w:lang w:val="en-US"/>
              </w:rPr>
              <w:t>the</w:t>
            </w:r>
            <w:r>
              <w:rPr>
                <w:rFonts w:asciiTheme="minorHAnsi" w:hAnsiTheme="minorHAnsi"/>
                <w:bCs/>
                <w:lang w:val="en-US"/>
              </w:rPr>
              <w:t xml:space="preserve">m while </w:t>
            </w:r>
            <w:r w:rsidR="000718A2">
              <w:rPr>
                <w:rFonts w:asciiTheme="minorHAnsi" w:hAnsiTheme="minorHAnsi"/>
                <w:bCs/>
                <w:lang w:val="en-US"/>
              </w:rPr>
              <w:t>they</w:t>
            </w:r>
            <w:r>
              <w:rPr>
                <w:rFonts w:asciiTheme="minorHAnsi" w:hAnsiTheme="minorHAnsi"/>
                <w:bCs/>
                <w:lang w:val="en-US"/>
              </w:rPr>
              <w:t xml:space="preserve"> sat on the carpet with the other </w:t>
            </w:r>
            <w:r w:rsidR="000718A2">
              <w:rPr>
                <w:rFonts w:asciiTheme="minorHAnsi" w:hAnsiTheme="minorHAnsi"/>
                <w:bCs/>
                <w:lang w:val="en-US"/>
              </w:rPr>
              <w:t>students</w:t>
            </w:r>
            <w:r>
              <w:rPr>
                <w:rFonts w:asciiTheme="minorHAnsi" w:hAnsiTheme="minorHAnsi"/>
                <w:bCs/>
                <w:lang w:val="en-US"/>
              </w:rPr>
              <w:t xml:space="preserve"> because </w:t>
            </w:r>
            <w:r>
              <w:rPr>
                <w:rFonts w:asciiTheme="minorHAnsi" w:hAnsiTheme="minorHAnsi"/>
              </w:rPr>
              <w:t xml:space="preserve">Student A started pulling tort. </w:t>
            </w:r>
            <w:r w:rsidR="007B6F54">
              <w:rPr>
                <w:rFonts w:asciiTheme="minorHAnsi" w:hAnsiTheme="minorHAnsi"/>
              </w:rPr>
              <w:t xml:space="preserve">Then </w:t>
            </w:r>
            <w:r>
              <w:rPr>
                <w:rFonts w:asciiTheme="minorHAnsi" w:hAnsiTheme="minorHAnsi"/>
              </w:rPr>
              <w:t>Student A accidently let go of one end</w:t>
            </w:r>
            <w:r w:rsidR="000718A2">
              <w:rPr>
                <w:rFonts w:asciiTheme="minorHAnsi" w:hAnsiTheme="minorHAnsi"/>
              </w:rPr>
              <w:t xml:space="preserve"> and ended up hurting</w:t>
            </w:r>
            <w:r>
              <w:rPr>
                <w:rFonts w:asciiTheme="minorHAnsi" w:hAnsiTheme="minorHAnsi"/>
              </w:rPr>
              <w:t xml:space="preserve"> </w:t>
            </w:r>
            <w:r w:rsidR="000718A2">
              <w:rPr>
                <w:rFonts w:asciiTheme="minorHAnsi" w:hAnsiTheme="minorHAnsi"/>
              </w:rPr>
              <w:t>S</w:t>
            </w:r>
            <w:r>
              <w:rPr>
                <w:rFonts w:asciiTheme="minorHAnsi" w:hAnsiTheme="minorHAnsi"/>
              </w:rPr>
              <w:t>tudent B</w:t>
            </w:r>
            <w:r w:rsidR="007B6F54">
              <w:rPr>
                <w:rFonts w:asciiTheme="minorHAnsi" w:hAnsiTheme="minorHAnsi"/>
              </w:rPr>
              <w:t xml:space="preserve">. </w:t>
            </w:r>
          </w:p>
          <w:p w14:paraId="5E6F7594" w14:textId="74FEA5F9" w:rsidR="00670ABD" w:rsidRDefault="00670ABD" w:rsidP="007B6F54">
            <w:pPr>
              <w:rPr>
                <w:rFonts w:asciiTheme="minorHAnsi" w:hAnsiTheme="minorHAnsi"/>
              </w:rPr>
            </w:pPr>
          </w:p>
          <w:p w14:paraId="68324148" w14:textId="51FD6ACE" w:rsidR="00670ABD" w:rsidRDefault="00670ABD" w:rsidP="007B6F54">
            <w:pPr>
              <w:rPr>
                <w:rFonts w:asciiTheme="minorHAnsi" w:hAnsiTheme="minorHAnsi"/>
              </w:rPr>
            </w:pPr>
            <w:r>
              <w:rPr>
                <w:rFonts w:asciiTheme="minorHAnsi" w:hAnsiTheme="minorHAnsi"/>
              </w:rPr>
              <w:t>Under futher enquiry the researcher found out from the Adult A that Student A needs the fidget</w:t>
            </w:r>
            <w:r w:rsidR="000718A2">
              <w:rPr>
                <w:rFonts w:asciiTheme="minorHAnsi" w:hAnsiTheme="minorHAnsi"/>
              </w:rPr>
              <w:t xml:space="preserve"> toy</w:t>
            </w:r>
            <w:r>
              <w:rPr>
                <w:rFonts w:asciiTheme="minorHAnsi" w:hAnsiTheme="minorHAnsi"/>
              </w:rPr>
              <w:t xml:space="preserve"> for concentration.</w:t>
            </w:r>
            <w:r w:rsidR="000718A2">
              <w:rPr>
                <w:rFonts w:asciiTheme="minorHAnsi" w:hAnsiTheme="minorHAnsi"/>
              </w:rPr>
              <w:t xml:space="preserve"> However she would not necessarily havent given then an elasticed fidget toy in which they could protentially hurt another student.</w:t>
            </w:r>
          </w:p>
          <w:p w14:paraId="137192D8" w14:textId="4E3CD963" w:rsidR="007B6F54" w:rsidRPr="003737F1" w:rsidRDefault="007B6F54" w:rsidP="007B6F54">
            <w:pPr>
              <w:rPr>
                <w:rFonts w:asciiTheme="minorHAnsi" w:hAnsiTheme="minorHAnsi"/>
              </w:rPr>
            </w:pPr>
          </w:p>
        </w:tc>
      </w:tr>
      <w:tr w:rsidR="00C74BE3" w:rsidRPr="003737F1" w14:paraId="1E4739AD" w14:textId="77777777" w:rsidTr="00133C17">
        <w:tc>
          <w:tcPr>
            <w:tcW w:w="8926" w:type="dxa"/>
          </w:tcPr>
          <w:p w14:paraId="06826AD3" w14:textId="27434C71" w:rsidR="00627773" w:rsidRPr="00627773" w:rsidRDefault="00627773" w:rsidP="00627773">
            <w:pPr>
              <w:rPr>
                <w:rFonts w:asciiTheme="minorHAnsi" w:hAnsiTheme="minorHAnsi"/>
                <w:b/>
                <w:lang w:val="en-GB"/>
              </w:rPr>
            </w:pPr>
            <w:r w:rsidRPr="00627773">
              <w:rPr>
                <w:rFonts w:asciiTheme="minorHAnsi" w:hAnsiTheme="minorHAnsi"/>
                <w:b/>
                <w:lang w:val="en-US"/>
              </w:rPr>
              <w:t>Areas of possible exploration</w:t>
            </w:r>
            <w:r>
              <w:rPr>
                <w:rFonts w:asciiTheme="minorHAnsi" w:hAnsiTheme="minorHAnsi"/>
                <w:b/>
                <w:lang w:val="en-US"/>
              </w:rPr>
              <w:t xml:space="preserve">: </w:t>
            </w:r>
            <w:r w:rsidRPr="00627773">
              <w:rPr>
                <w:rFonts w:asciiTheme="minorHAnsi" w:hAnsiTheme="minorHAnsi"/>
                <w:bCs/>
                <w:lang w:val="en-US"/>
              </w:rPr>
              <w:t>what you think could be” under the hood” in these incidents? What avenues of research could you consider?</w:t>
            </w:r>
          </w:p>
          <w:p w14:paraId="5DEA21F4" w14:textId="67AD7CE6" w:rsidR="00030C42" w:rsidRDefault="00030C42" w:rsidP="00133C17">
            <w:pPr>
              <w:rPr>
                <w:rFonts w:asciiTheme="minorHAnsi" w:hAnsiTheme="minorHAnsi"/>
              </w:rPr>
            </w:pPr>
          </w:p>
          <w:p w14:paraId="72AB4E9E" w14:textId="15BA7A8D" w:rsidR="00065137" w:rsidRDefault="00065137" w:rsidP="00133C17">
            <w:pPr>
              <w:rPr>
                <w:rFonts w:asciiTheme="minorHAnsi" w:hAnsiTheme="minorHAnsi"/>
              </w:rPr>
            </w:pPr>
            <w:r>
              <w:rPr>
                <w:rFonts w:asciiTheme="minorHAnsi" w:hAnsiTheme="minorHAnsi"/>
              </w:rPr>
              <w:t>Using fidget toys within the classroom are helpful to students in more ways because they can reduce stress and anxiety. Promotes self- regulation of emotions and independent learning skills.</w:t>
            </w:r>
          </w:p>
          <w:p w14:paraId="13E6D924" w14:textId="2082B3D3" w:rsidR="00030C42" w:rsidRPr="003737F1" w:rsidRDefault="00065137" w:rsidP="00065137">
            <w:pPr>
              <w:rPr>
                <w:rFonts w:asciiTheme="minorHAnsi" w:hAnsiTheme="minorHAnsi"/>
              </w:rPr>
            </w:pPr>
            <w:r>
              <w:rPr>
                <w:rFonts w:asciiTheme="minorHAnsi" w:hAnsiTheme="minorHAnsi"/>
              </w:rPr>
              <w:t>Improves focus and concentration. Provides sensory stimulation and engages learners. This is seen through t</w:t>
            </w:r>
            <w:r w:rsidR="00670ABD">
              <w:rPr>
                <w:rFonts w:asciiTheme="minorHAnsi" w:hAnsiTheme="minorHAnsi"/>
              </w:rPr>
              <w:t>he twinkl</w:t>
            </w:r>
            <w:r>
              <w:rPr>
                <w:rFonts w:asciiTheme="minorHAnsi" w:hAnsiTheme="minorHAnsi"/>
              </w:rPr>
              <w:t xml:space="preserve"> websie with information on all these</w:t>
            </w:r>
            <w:r w:rsidR="00670ABD">
              <w:rPr>
                <w:rFonts w:asciiTheme="minorHAnsi" w:hAnsiTheme="minorHAnsi"/>
              </w:rPr>
              <w:t>.</w:t>
            </w:r>
            <w:r w:rsidR="00AF26A2">
              <w:rPr>
                <w:rFonts w:asciiTheme="minorHAnsi" w:hAnsiTheme="minorHAnsi"/>
              </w:rPr>
              <w:t xml:space="preserve"> Futher research suggests that...</w:t>
            </w:r>
          </w:p>
          <w:p w14:paraId="4032877C" w14:textId="77777777" w:rsidR="00030C42" w:rsidRPr="003737F1" w:rsidRDefault="00030C42" w:rsidP="00133C17">
            <w:pPr>
              <w:rPr>
                <w:rFonts w:asciiTheme="minorHAnsi" w:hAnsiTheme="minorHAnsi"/>
              </w:rPr>
            </w:pPr>
          </w:p>
          <w:p w14:paraId="553C5A4D" w14:textId="77777777" w:rsidR="00C74BE3" w:rsidRPr="003737F1" w:rsidRDefault="00C74BE3" w:rsidP="00133C17">
            <w:pPr>
              <w:rPr>
                <w:rFonts w:asciiTheme="minorHAnsi" w:hAnsiTheme="minorHAnsi"/>
              </w:rPr>
            </w:pPr>
          </w:p>
          <w:p w14:paraId="07611C56" w14:textId="1AF25930" w:rsidR="00C74BE3" w:rsidRPr="003737F1" w:rsidRDefault="00000000" w:rsidP="00133C17">
            <w:pPr>
              <w:rPr>
                <w:rFonts w:asciiTheme="minorHAnsi" w:hAnsiTheme="minorHAnsi"/>
              </w:rPr>
            </w:pPr>
            <w:hyperlink r:id="rId13" w:history="1">
              <w:r w:rsidR="003F1493" w:rsidRPr="00675E81">
                <w:rPr>
                  <w:rStyle w:val="Hyperlink"/>
                  <w:rFonts w:asciiTheme="minorHAnsi" w:hAnsiTheme="minorHAnsi"/>
                </w:rPr>
                <w:t>https://www.twinkl.co.uk/blog/embracing-fidget-toys-in-the-classroom</w:t>
              </w:r>
            </w:hyperlink>
            <w:r w:rsidR="003F1493">
              <w:rPr>
                <w:rFonts w:asciiTheme="minorHAnsi" w:hAnsiTheme="minorHAnsi"/>
              </w:rPr>
              <w:t xml:space="preserve"> </w:t>
            </w:r>
          </w:p>
          <w:p w14:paraId="3388B2FC" w14:textId="77777777" w:rsidR="00C74BE3" w:rsidRPr="003737F1" w:rsidRDefault="00C74BE3" w:rsidP="00133C17">
            <w:pPr>
              <w:rPr>
                <w:rFonts w:asciiTheme="minorHAnsi" w:hAnsiTheme="minorHAnsi"/>
              </w:rPr>
            </w:pPr>
          </w:p>
        </w:tc>
      </w:tr>
      <w:tr w:rsidR="00C74BE3" w:rsidRPr="003737F1" w14:paraId="73A32E6E" w14:textId="77777777" w:rsidTr="00133C17">
        <w:tc>
          <w:tcPr>
            <w:tcW w:w="8926" w:type="dxa"/>
          </w:tcPr>
          <w:p w14:paraId="7CAC1C7A" w14:textId="0215741D" w:rsidR="00627773" w:rsidRPr="00627773" w:rsidRDefault="00627773" w:rsidP="00627773">
            <w:pPr>
              <w:rPr>
                <w:rFonts w:asciiTheme="minorHAnsi" w:hAnsiTheme="minorHAnsi"/>
                <w:bCs/>
                <w:lang w:val="en-GB"/>
              </w:rPr>
            </w:pPr>
            <w:r w:rsidRPr="00627773">
              <w:rPr>
                <w:rFonts w:asciiTheme="minorHAnsi" w:hAnsiTheme="minorHAnsi"/>
                <w:b/>
                <w:lang w:val="en-US"/>
              </w:rPr>
              <w:t>Notes</w:t>
            </w:r>
            <w:r>
              <w:rPr>
                <w:rFonts w:asciiTheme="minorHAnsi" w:hAnsiTheme="minorHAnsi"/>
                <w:b/>
                <w:lang w:val="en-US"/>
              </w:rPr>
              <w:t xml:space="preserve">: </w:t>
            </w:r>
            <w:r w:rsidRPr="00627773">
              <w:rPr>
                <w:rFonts w:asciiTheme="minorHAnsi" w:hAnsiTheme="minorHAnsi"/>
                <w:bCs/>
                <w:lang w:val="en-US"/>
              </w:rPr>
              <w:t>any details you can note (is it a busy environment, is it after lunch, are there lots of distractions, are directions made explicit - the more you can refer to the better here)</w:t>
            </w:r>
          </w:p>
          <w:p w14:paraId="723D6427" w14:textId="77777777" w:rsidR="00C74BE3" w:rsidRPr="00627773" w:rsidRDefault="00C74BE3" w:rsidP="00133C17">
            <w:pPr>
              <w:rPr>
                <w:rFonts w:asciiTheme="minorHAnsi" w:hAnsiTheme="minorHAnsi"/>
                <w:bCs/>
              </w:rPr>
            </w:pPr>
          </w:p>
          <w:p w14:paraId="69E6A746" w14:textId="77777777" w:rsidR="00C74BE3" w:rsidRPr="003737F1" w:rsidRDefault="00C74BE3" w:rsidP="00133C17">
            <w:pPr>
              <w:rPr>
                <w:rFonts w:asciiTheme="minorHAnsi" w:hAnsiTheme="minorHAnsi"/>
              </w:rPr>
            </w:pPr>
          </w:p>
          <w:p w14:paraId="50AC0E08" w14:textId="77777777" w:rsidR="00C74BE3" w:rsidRPr="003737F1" w:rsidRDefault="00C74BE3" w:rsidP="00133C17">
            <w:pPr>
              <w:rPr>
                <w:rFonts w:asciiTheme="minorHAnsi" w:hAnsiTheme="minorHAnsi"/>
              </w:rPr>
            </w:pPr>
          </w:p>
        </w:tc>
      </w:tr>
    </w:tbl>
    <w:p w14:paraId="27F16D92" w14:textId="77777777" w:rsidR="00C74BE3" w:rsidRPr="003737F1" w:rsidRDefault="00C74BE3" w:rsidP="00C74BE3">
      <w:pPr>
        <w:rPr>
          <w:rFonts w:asciiTheme="minorHAnsi" w:hAnsiTheme="minorHAnsi"/>
        </w:rPr>
      </w:pPr>
    </w:p>
    <w:p w14:paraId="32DAACAC" w14:textId="77777777" w:rsidR="00627773" w:rsidRDefault="00627773" w:rsidP="00627773">
      <w:pPr>
        <w:rPr>
          <w:rFonts w:asciiTheme="minorHAnsi" w:hAnsiTheme="minorHAnsi"/>
          <w:b/>
          <w:bCs/>
          <w:sz w:val="22"/>
          <w:szCs w:val="22"/>
        </w:rPr>
      </w:pPr>
    </w:p>
    <w:p w14:paraId="632A54E1" w14:textId="77777777" w:rsidR="00627773" w:rsidRDefault="00627773" w:rsidP="00627773">
      <w:pPr>
        <w:rPr>
          <w:rFonts w:asciiTheme="minorHAnsi" w:hAnsiTheme="minorHAnsi"/>
          <w:b/>
          <w:bCs/>
          <w:sz w:val="22"/>
          <w:szCs w:val="22"/>
        </w:rPr>
      </w:pPr>
    </w:p>
    <w:p w14:paraId="2F4C03FD" w14:textId="77777777" w:rsidR="00627773" w:rsidRDefault="00627773" w:rsidP="00627773">
      <w:pPr>
        <w:rPr>
          <w:rFonts w:asciiTheme="minorHAnsi" w:hAnsiTheme="minorHAnsi"/>
          <w:b/>
          <w:bCs/>
          <w:sz w:val="22"/>
          <w:szCs w:val="22"/>
        </w:rPr>
      </w:pPr>
    </w:p>
    <w:p w14:paraId="7FBD3419" w14:textId="77777777" w:rsidR="00627773" w:rsidRDefault="00627773" w:rsidP="00627773">
      <w:pPr>
        <w:rPr>
          <w:rFonts w:asciiTheme="minorHAnsi" w:hAnsiTheme="minorHAnsi"/>
          <w:b/>
          <w:bCs/>
          <w:sz w:val="22"/>
          <w:szCs w:val="22"/>
        </w:rPr>
      </w:pPr>
    </w:p>
    <w:p w14:paraId="303D1E83" w14:textId="77777777" w:rsidR="00627773" w:rsidRDefault="00627773" w:rsidP="00627773">
      <w:pPr>
        <w:rPr>
          <w:rFonts w:asciiTheme="minorHAnsi" w:hAnsiTheme="minorHAnsi"/>
          <w:b/>
          <w:bCs/>
          <w:sz w:val="22"/>
          <w:szCs w:val="22"/>
        </w:rPr>
      </w:pPr>
    </w:p>
    <w:p w14:paraId="29ECA386" w14:textId="77777777" w:rsidR="00627773" w:rsidRDefault="00627773" w:rsidP="00627773">
      <w:pPr>
        <w:rPr>
          <w:rFonts w:asciiTheme="minorHAnsi" w:hAnsiTheme="minorHAnsi"/>
          <w:b/>
          <w:bCs/>
          <w:sz w:val="22"/>
          <w:szCs w:val="22"/>
        </w:rPr>
      </w:pPr>
    </w:p>
    <w:p w14:paraId="10444DE7" w14:textId="77777777" w:rsidR="00627773" w:rsidRDefault="00627773" w:rsidP="00627773">
      <w:pPr>
        <w:rPr>
          <w:rFonts w:asciiTheme="minorHAnsi" w:hAnsiTheme="minorHAnsi"/>
          <w:b/>
          <w:bCs/>
          <w:sz w:val="22"/>
          <w:szCs w:val="22"/>
        </w:rPr>
      </w:pPr>
    </w:p>
    <w:p w14:paraId="13B4FB0E" w14:textId="764A0239" w:rsidR="00627773" w:rsidRPr="00627773" w:rsidRDefault="00627773" w:rsidP="00627773">
      <w:pPr>
        <w:rPr>
          <w:rFonts w:asciiTheme="minorHAnsi" w:hAnsiTheme="minorHAnsi"/>
          <w:b/>
          <w:bCs/>
          <w:sz w:val="22"/>
          <w:szCs w:val="22"/>
        </w:rPr>
      </w:pPr>
      <w:r w:rsidRPr="00627773">
        <w:rPr>
          <w:rFonts w:asciiTheme="minorHAnsi" w:hAnsiTheme="minorHAnsi"/>
          <w:b/>
          <w:bCs/>
          <w:sz w:val="22"/>
          <w:szCs w:val="22"/>
        </w:rPr>
        <w:t xml:space="preserve">Record </w:t>
      </w:r>
      <w:r>
        <w:rPr>
          <w:rFonts w:asciiTheme="minorHAnsi" w:hAnsiTheme="minorHAnsi"/>
          <w:b/>
          <w:bCs/>
          <w:sz w:val="22"/>
          <w:szCs w:val="22"/>
        </w:rPr>
        <w:t>2</w:t>
      </w:r>
    </w:p>
    <w:tbl>
      <w:tblPr>
        <w:tblStyle w:val="TableGrid"/>
        <w:tblW w:w="0" w:type="auto"/>
        <w:tblLook w:val="04A0" w:firstRow="1" w:lastRow="0" w:firstColumn="1" w:lastColumn="0" w:noHBand="0" w:noVBand="1"/>
      </w:tblPr>
      <w:tblGrid>
        <w:gridCol w:w="8926"/>
      </w:tblGrid>
      <w:tr w:rsidR="00627773" w:rsidRPr="003737F1" w14:paraId="283DF5E0" w14:textId="77777777" w:rsidTr="00862E01">
        <w:tc>
          <w:tcPr>
            <w:tcW w:w="8926" w:type="dxa"/>
          </w:tcPr>
          <w:p w14:paraId="210FFDA9" w14:textId="2576A1D0" w:rsidR="00627773" w:rsidRPr="003737F1" w:rsidRDefault="00627773" w:rsidP="00862E01">
            <w:pPr>
              <w:rPr>
                <w:rFonts w:asciiTheme="minorHAnsi" w:hAnsiTheme="minorHAnsi"/>
              </w:rPr>
            </w:pPr>
            <w:r w:rsidRPr="003737F1">
              <w:rPr>
                <w:rFonts w:asciiTheme="minorHAnsi" w:hAnsiTheme="minorHAnsi"/>
              </w:rPr>
              <w:t>Date and time, year group:</w:t>
            </w:r>
            <w:r w:rsidR="00990633">
              <w:rPr>
                <w:rFonts w:asciiTheme="minorHAnsi" w:hAnsiTheme="minorHAnsi"/>
              </w:rPr>
              <w:t xml:space="preserve"> Monday 26th September 2022, 13:40, Year 6</w:t>
            </w:r>
          </w:p>
          <w:p w14:paraId="7D83115C" w14:textId="77777777" w:rsidR="00627773" w:rsidRPr="003737F1" w:rsidRDefault="00627773" w:rsidP="00862E01">
            <w:pPr>
              <w:rPr>
                <w:rFonts w:asciiTheme="minorHAnsi" w:hAnsiTheme="minorHAnsi"/>
              </w:rPr>
            </w:pPr>
          </w:p>
        </w:tc>
      </w:tr>
      <w:tr w:rsidR="00627773" w:rsidRPr="003737F1" w14:paraId="7364B8EC" w14:textId="77777777" w:rsidTr="00862E01">
        <w:tc>
          <w:tcPr>
            <w:tcW w:w="8926" w:type="dxa"/>
          </w:tcPr>
          <w:p w14:paraId="6C0E6B2A" w14:textId="77777777" w:rsidR="00627773" w:rsidRPr="003737F1" w:rsidRDefault="00627773" w:rsidP="00862E01">
            <w:pPr>
              <w:rPr>
                <w:rFonts w:asciiTheme="minorHAnsi" w:hAnsiTheme="minorHAnsi"/>
              </w:rPr>
            </w:pPr>
            <w:r w:rsidRPr="00627773">
              <w:rPr>
                <w:rFonts w:asciiTheme="minorHAnsi" w:hAnsiTheme="minorHAnsi"/>
                <w:b/>
                <w:bCs/>
              </w:rPr>
              <w:t>Where and When:</w:t>
            </w:r>
            <w:r>
              <w:rPr>
                <w:rFonts w:asciiTheme="minorHAnsi" w:hAnsiTheme="minorHAnsi"/>
              </w:rPr>
              <w:t xml:space="preserve"> Context of the observation – subject/AOLE, general classroom context</w:t>
            </w:r>
          </w:p>
          <w:p w14:paraId="00320D78" w14:textId="77777777" w:rsidR="00627773" w:rsidRPr="003737F1" w:rsidRDefault="00627773" w:rsidP="00862E01">
            <w:pPr>
              <w:rPr>
                <w:rFonts w:asciiTheme="minorHAnsi" w:hAnsiTheme="minorHAnsi"/>
              </w:rPr>
            </w:pPr>
          </w:p>
          <w:p w14:paraId="19006C7F" w14:textId="591552D4" w:rsidR="00FC48DD" w:rsidRDefault="00FC48DD" w:rsidP="00862E01">
            <w:pPr>
              <w:rPr>
                <w:rFonts w:asciiTheme="minorHAnsi" w:hAnsiTheme="minorHAnsi"/>
              </w:rPr>
            </w:pPr>
            <w:r>
              <w:rPr>
                <w:rFonts w:asciiTheme="minorHAnsi" w:hAnsiTheme="minorHAnsi"/>
              </w:rPr>
              <w:t>Language, Literature and communication, reflection task on their work the students completed before lunch</w:t>
            </w:r>
          </w:p>
          <w:p w14:paraId="6662F6F3" w14:textId="7DA8BEA9" w:rsidR="00FC48DD" w:rsidRPr="003737F1" w:rsidRDefault="00FC48DD" w:rsidP="00862E01">
            <w:pPr>
              <w:rPr>
                <w:rFonts w:asciiTheme="minorHAnsi" w:hAnsiTheme="minorHAnsi"/>
              </w:rPr>
            </w:pPr>
            <w:r>
              <w:rPr>
                <w:rFonts w:asciiTheme="minorHAnsi" w:hAnsiTheme="minorHAnsi"/>
              </w:rPr>
              <w:lastRenderedPageBreak/>
              <w:t xml:space="preserve">Ambitous and capable learners because they are evaluating their own work and becoming more confident with what it being asked of them. </w:t>
            </w:r>
          </w:p>
          <w:p w14:paraId="4E28EDD6" w14:textId="77777777" w:rsidR="00627773" w:rsidRPr="003737F1" w:rsidRDefault="00627773" w:rsidP="00862E01">
            <w:pPr>
              <w:rPr>
                <w:rFonts w:asciiTheme="minorHAnsi" w:hAnsiTheme="minorHAnsi"/>
              </w:rPr>
            </w:pPr>
          </w:p>
          <w:p w14:paraId="13390FD3" w14:textId="77777777" w:rsidR="00627773" w:rsidRPr="003737F1" w:rsidRDefault="00627773" w:rsidP="00862E01">
            <w:pPr>
              <w:rPr>
                <w:rFonts w:asciiTheme="minorHAnsi" w:hAnsiTheme="minorHAnsi"/>
              </w:rPr>
            </w:pPr>
          </w:p>
          <w:p w14:paraId="0F20C668" w14:textId="77777777" w:rsidR="00627773" w:rsidRPr="003737F1" w:rsidRDefault="00627773" w:rsidP="00862E01">
            <w:pPr>
              <w:rPr>
                <w:rFonts w:asciiTheme="minorHAnsi" w:hAnsiTheme="minorHAnsi"/>
              </w:rPr>
            </w:pPr>
          </w:p>
          <w:p w14:paraId="77683275" w14:textId="77777777" w:rsidR="00627773" w:rsidRPr="003737F1" w:rsidRDefault="00627773" w:rsidP="00862E01">
            <w:pPr>
              <w:rPr>
                <w:rFonts w:asciiTheme="minorHAnsi" w:hAnsiTheme="minorHAnsi"/>
              </w:rPr>
            </w:pPr>
          </w:p>
        </w:tc>
      </w:tr>
      <w:tr w:rsidR="00627773" w:rsidRPr="003737F1" w14:paraId="36A0F312" w14:textId="77777777" w:rsidTr="00862E01">
        <w:tc>
          <w:tcPr>
            <w:tcW w:w="8926" w:type="dxa"/>
          </w:tcPr>
          <w:p w14:paraId="7A1730D7" w14:textId="60640B89" w:rsidR="00627773" w:rsidRPr="00627773" w:rsidRDefault="00627773" w:rsidP="00862E01">
            <w:pPr>
              <w:rPr>
                <w:rFonts w:asciiTheme="minorHAnsi" w:hAnsiTheme="minorHAnsi"/>
                <w:b/>
                <w:bCs/>
                <w:lang w:val="en-GB"/>
              </w:rPr>
            </w:pPr>
            <w:r>
              <w:rPr>
                <w:rFonts w:asciiTheme="minorHAnsi" w:hAnsiTheme="minorHAnsi"/>
                <w:b/>
                <w:bCs/>
                <w:lang w:val="en-US"/>
              </w:rPr>
              <w:lastRenderedPageBreak/>
              <w:t xml:space="preserve">What happened: </w:t>
            </w:r>
            <w:r w:rsidRPr="00627773">
              <w:rPr>
                <w:rFonts w:asciiTheme="minorHAnsi" w:hAnsiTheme="minorHAnsi"/>
                <w:lang w:val="en-US"/>
              </w:rPr>
              <w:t xml:space="preserve">a detailed description </w:t>
            </w:r>
            <w:r>
              <w:rPr>
                <w:rFonts w:asciiTheme="minorHAnsi" w:hAnsiTheme="minorHAnsi"/>
                <w:lang w:val="en-US"/>
              </w:rPr>
              <w:t>of the critical incident</w:t>
            </w:r>
            <w:r w:rsidR="005F5D6C">
              <w:rPr>
                <w:rFonts w:asciiTheme="minorHAnsi" w:hAnsiTheme="minorHAnsi"/>
                <w:lang w:val="en-US"/>
              </w:rPr>
              <w:t xml:space="preserve"> </w:t>
            </w:r>
            <w:r w:rsidRPr="00627773">
              <w:rPr>
                <w:rFonts w:asciiTheme="minorHAnsi" w:hAnsiTheme="minorHAnsi"/>
                <w:lang w:val="en-US"/>
              </w:rPr>
              <w:t>(the more detail the better to refer to in your later work)</w:t>
            </w:r>
          </w:p>
          <w:p w14:paraId="66B992BA" w14:textId="4DA7594C" w:rsidR="00627773" w:rsidRDefault="00627773" w:rsidP="00862E01">
            <w:pPr>
              <w:rPr>
                <w:rFonts w:asciiTheme="minorHAnsi" w:hAnsiTheme="minorHAnsi"/>
                <w:bCs/>
                <w:lang w:val="en-US"/>
              </w:rPr>
            </w:pPr>
          </w:p>
          <w:p w14:paraId="281994D9" w14:textId="5B8BE6C8" w:rsidR="00FC48DD" w:rsidRDefault="00FC48DD" w:rsidP="00862E01">
            <w:pPr>
              <w:rPr>
                <w:rFonts w:asciiTheme="minorHAnsi" w:hAnsiTheme="minorHAnsi"/>
                <w:bCs/>
                <w:lang w:val="en-US"/>
              </w:rPr>
            </w:pPr>
            <w:r>
              <w:rPr>
                <w:rFonts w:asciiTheme="minorHAnsi" w:hAnsiTheme="minorHAnsi"/>
                <w:bCs/>
                <w:lang w:val="en-US"/>
              </w:rPr>
              <w:t xml:space="preserve">The activity is to do a </w:t>
            </w:r>
            <w:r w:rsidR="005F5D6C">
              <w:rPr>
                <w:rFonts w:asciiTheme="minorHAnsi" w:hAnsiTheme="minorHAnsi"/>
                <w:bCs/>
                <w:lang w:val="en-US"/>
              </w:rPr>
              <w:t>self-reflection</w:t>
            </w:r>
            <w:r>
              <w:rPr>
                <w:rFonts w:asciiTheme="minorHAnsi" w:hAnsiTheme="minorHAnsi"/>
                <w:bCs/>
                <w:lang w:val="en-US"/>
              </w:rPr>
              <w:t xml:space="preserve"> on the work the students completed before Lunch. Green is for good work and pink for moving forward, they </w:t>
            </w:r>
            <w:r w:rsidR="005F5D6C">
              <w:rPr>
                <w:rFonts w:asciiTheme="minorHAnsi" w:hAnsiTheme="minorHAnsi"/>
                <w:bCs/>
                <w:lang w:val="en-US"/>
              </w:rPr>
              <w:t>must</w:t>
            </w:r>
            <w:r>
              <w:rPr>
                <w:rFonts w:asciiTheme="minorHAnsi" w:hAnsiTheme="minorHAnsi"/>
                <w:bCs/>
                <w:lang w:val="en-US"/>
              </w:rPr>
              <w:t xml:space="preserve"> upskill their work and improve their sentences. Adult A gave the students 15 minutes to complete this task however there was some confusion with the students about what they had to do and with what pens and how they go about completing the task. This is seen through Adult A helping multiple students within the classroom with their work. This as a result could knock some </w:t>
            </w:r>
            <w:r w:rsidR="005F5D6C">
              <w:rPr>
                <w:rFonts w:asciiTheme="minorHAnsi" w:hAnsiTheme="minorHAnsi"/>
                <w:bCs/>
                <w:lang w:val="en-US"/>
              </w:rPr>
              <w:t>student’s</w:t>
            </w:r>
            <w:r>
              <w:rPr>
                <w:rFonts w:asciiTheme="minorHAnsi" w:hAnsiTheme="minorHAnsi"/>
                <w:bCs/>
                <w:lang w:val="en-US"/>
              </w:rPr>
              <w:t xml:space="preserve"> confidence because they have not understood the task </w:t>
            </w:r>
            <w:r w:rsidR="00ED2BF1">
              <w:rPr>
                <w:rFonts w:asciiTheme="minorHAnsi" w:hAnsiTheme="minorHAnsi"/>
                <w:bCs/>
                <w:lang w:val="en-US"/>
              </w:rPr>
              <w:t xml:space="preserve">and </w:t>
            </w:r>
            <w:r w:rsidR="005F5D6C">
              <w:rPr>
                <w:rFonts w:asciiTheme="minorHAnsi" w:hAnsiTheme="minorHAnsi"/>
                <w:bCs/>
                <w:lang w:val="en-US"/>
              </w:rPr>
              <w:t>must</w:t>
            </w:r>
            <w:r w:rsidR="00ED2BF1">
              <w:rPr>
                <w:rFonts w:asciiTheme="minorHAnsi" w:hAnsiTheme="minorHAnsi"/>
                <w:bCs/>
                <w:lang w:val="en-US"/>
              </w:rPr>
              <w:t xml:space="preserve"> ask for </w:t>
            </w:r>
            <w:r w:rsidR="00311050">
              <w:rPr>
                <w:rFonts w:asciiTheme="minorHAnsi" w:hAnsiTheme="minorHAnsi"/>
                <w:bCs/>
                <w:lang w:val="en-US"/>
              </w:rPr>
              <w:t>further</w:t>
            </w:r>
            <w:r w:rsidR="00ED2BF1">
              <w:rPr>
                <w:rFonts w:asciiTheme="minorHAnsi" w:hAnsiTheme="minorHAnsi"/>
                <w:bCs/>
                <w:lang w:val="en-US"/>
              </w:rPr>
              <w:t xml:space="preserve"> help while others just carry on. </w:t>
            </w:r>
          </w:p>
          <w:p w14:paraId="783ED5B0" w14:textId="10BA9147" w:rsidR="00627773" w:rsidRPr="003737F1" w:rsidRDefault="00ED2BF1" w:rsidP="00862E01">
            <w:pPr>
              <w:rPr>
                <w:rFonts w:asciiTheme="minorHAnsi" w:hAnsiTheme="minorHAnsi"/>
                <w:bCs/>
                <w:lang w:val="en-US"/>
              </w:rPr>
            </w:pPr>
            <w:r>
              <w:rPr>
                <w:rFonts w:asciiTheme="minorHAnsi" w:hAnsiTheme="minorHAnsi"/>
                <w:bCs/>
                <w:lang w:val="en-US"/>
              </w:rPr>
              <w:t xml:space="preserve">A short time later Adult A let the students that have finished the task to get a tablet for </w:t>
            </w:r>
            <w:r w:rsidR="00311050">
              <w:rPr>
                <w:rFonts w:asciiTheme="minorHAnsi" w:hAnsiTheme="minorHAnsi"/>
                <w:bCs/>
                <w:lang w:val="en-US"/>
              </w:rPr>
              <w:t>further</w:t>
            </w:r>
            <w:r>
              <w:rPr>
                <w:rFonts w:asciiTheme="minorHAnsi" w:hAnsiTheme="minorHAnsi"/>
                <w:bCs/>
                <w:lang w:val="en-US"/>
              </w:rPr>
              <w:t xml:space="preserve"> educational purposes, Adult A specified that the game the students play </w:t>
            </w:r>
            <w:r w:rsidR="00311050">
              <w:rPr>
                <w:rFonts w:asciiTheme="minorHAnsi" w:hAnsiTheme="minorHAnsi"/>
                <w:bCs/>
                <w:lang w:val="en-US"/>
              </w:rPr>
              <w:t>must</w:t>
            </w:r>
            <w:r>
              <w:rPr>
                <w:rFonts w:asciiTheme="minorHAnsi" w:hAnsiTheme="minorHAnsi"/>
                <w:bCs/>
                <w:lang w:val="en-US"/>
              </w:rPr>
              <w:t xml:space="preserve"> be Mathematic and Numeracy related. </w:t>
            </w:r>
            <w:r w:rsidR="00311050">
              <w:rPr>
                <w:rFonts w:asciiTheme="minorHAnsi" w:hAnsiTheme="minorHAnsi"/>
                <w:bCs/>
                <w:lang w:val="en-US"/>
              </w:rPr>
              <w:t>However,</w:t>
            </w:r>
            <w:r>
              <w:rPr>
                <w:rFonts w:asciiTheme="minorHAnsi" w:hAnsiTheme="minorHAnsi"/>
                <w:bCs/>
                <w:lang w:val="en-US"/>
              </w:rPr>
              <w:t xml:space="preserve"> this </w:t>
            </w:r>
            <w:r w:rsidR="003C17ED">
              <w:rPr>
                <w:rFonts w:asciiTheme="minorHAnsi" w:hAnsiTheme="minorHAnsi"/>
                <w:bCs/>
                <w:lang w:val="en-US"/>
              </w:rPr>
              <w:t xml:space="preserve">incentive to finish and get a tablet diminishes other </w:t>
            </w:r>
            <w:r w:rsidR="005F5D6C">
              <w:rPr>
                <w:rFonts w:asciiTheme="minorHAnsi" w:hAnsiTheme="minorHAnsi"/>
                <w:bCs/>
                <w:lang w:val="en-US"/>
              </w:rPr>
              <w:t>students’</w:t>
            </w:r>
            <w:r w:rsidR="003C17ED">
              <w:rPr>
                <w:rFonts w:asciiTheme="minorHAnsi" w:hAnsiTheme="minorHAnsi"/>
                <w:bCs/>
                <w:lang w:val="en-US"/>
              </w:rPr>
              <w:t xml:space="preserve"> </w:t>
            </w:r>
            <w:r w:rsidR="00311050">
              <w:rPr>
                <w:rFonts w:asciiTheme="minorHAnsi" w:hAnsiTheme="minorHAnsi"/>
                <w:bCs/>
                <w:lang w:val="en-US"/>
              </w:rPr>
              <w:t>confidence</w:t>
            </w:r>
            <w:r w:rsidR="003C17ED">
              <w:rPr>
                <w:rFonts w:asciiTheme="minorHAnsi" w:hAnsiTheme="minorHAnsi"/>
                <w:bCs/>
                <w:lang w:val="en-US"/>
              </w:rPr>
              <w:t xml:space="preserve"> because they have finished.</w:t>
            </w:r>
            <w:r>
              <w:rPr>
                <w:rFonts w:asciiTheme="minorHAnsi" w:hAnsiTheme="minorHAnsi"/>
                <w:bCs/>
                <w:lang w:val="en-US"/>
              </w:rPr>
              <w:t xml:space="preserve"> The researcher could see some student visible deflate as more and more students went to get tablets. </w:t>
            </w:r>
          </w:p>
          <w:p w14:paraId="1D98C543" w14:textId="77777777" w:rsidR="00627773" w:rsidRPr="003737F1" w:rsidRDefault="00627773" w:rsidP="00862E01">
            <w:pPr>
              <w:rPr>
                <w:rFonts w:asciiTheme="minorHAnsi" w:hAnsiTheme="minorHAnsi"/>
                <w:bCs/>
                <w:lang w:val="en-US"/>
              </w:rPr>
            </w:pPr>
          </w:p>
          <w:p w14:paraId="08D46CCA" w14:textId="77777777" w:rsidR="00627773" w:rsidRPr="003737F1" w:rsidRDefault="00627773" w:rsidP="00862E01">
            <w:pPr>
              <w:rPr>
                <w:rFonts w:asciiTheme="minorHAnsi" w:hAnsiTheme="minorHAnsi"/>
                <w:bCs/>
                <w:lang w:val="en-US"/>
              </w:rPr>
            </w:pPr>
          </w:p>
          <w:p w14:paraId="585E45DE" w14:textId="77777777" w:rsidR="00627773" w:rsidRPr="003737F1" w:rsidRDefault="00627773" w:rsidP="00862E01">
            <w:pPr>
              <w:rPr>
                <w:rFonts w:asciiTheme="minorHAnsi" w:hAnsiTheme="minorHAnsi"/>
                <w:bCs/>
              </w:rPr>
            </w:pPr>
          </w:p>
          <w:p w14:paraId="33AB303D" w14:textId="77777777" w:rsidR="00627773" w:rsidRPr="003737F1" w:rsidRDefault="00627773" w:rsidP="00862E01">
            <w:pPr>
              <w:rPr>
                <w:rFonts w:asciiTheme="minorHAnsi" w:hAnsiTheme="minorHAnsi"/>
                <w:bCs/>
              </w:rPr>
            </w:pPr>
          </w:p>
          <w:p w14:paraId="49665ECA" w14:textId="77777777" w:rsidR="00627773" w:rsidRPr="003737F1" w:rsidRDefault="00627773" w:rsidP="00862E01">
            <w:pPr>
              <w:ind w:left="720"/>
              <w:rPr>
                <w:rFonts w:asciiTheme="minorHAnsi" w:hAnsiTheme="minorHAnsi"/>
              </w:rPr>
            </w:pPr>
          </w:p>
          <w:p w14:paraId="774F41EC" w14:textId="77777777" w:rsidR="00627773" w:rsidRPr="003737F1" w:rsidRDefault="00627773" w:rsidP="00862E01">
            <w:pPr>
              <w:ind w:left="720"/>
              <w:rPr>
                <w:rFonts w:asciiTheme="minorHAnsi" w:hAnsiTheme="minorHAnsi"/>
              </w:rPr>
            </w:pPr>
          </w:p>
        </w:tc>
      </w:tr>
      <w:tr w:rsidR="00627773" w:rsidRPr="003737F1" w14:paraId="0E116866" w14:textId="77777777" w:rsidTr="00862E01">
        <w:tc>
          <w:tcPr>
            <w:tcW w:w="8926" w:type="dxa"/>
          </w:tcPr>
          <w:p w14:paraId="5799C896" w14:textId="77777777" w:rsidR="00627773" w:rsidRPr="00627773" w:rsidRDefault="00627773" w:rsidP="00862E01">
            <w:pPr>
              <w:rPr>
                <w:rFonts w:asciiTheme="minorHAnsi" w:hAnsiTheme="minorHAnsi"/>
                <w:b/>
                <w:lang w:val="en-GB"/>
              </w:rPr>
            </w:pPr>
            <w:r w:rsidRPr="00627773">
              <w:rPr>
                <w:rFonts w:asciiTheme="minorHAnsi" w:hAnsiTheme="minorHAnsi"/>
                <w:b/>
                <w:lang w:val="en-US"/>
              </w:rPr>
              <w:t>Areas of possible exploration</w:t>
            </w:r>
            <w:r>
              <w:rPr>
                <w:rFonts w:asciiTheme="minorHAnsi" w:hAnsiTheme="minorHAnsi"/>
                <w:b/>
                <w:lang w:val="en-US"/>
              </w:rPr>
              <w:t xml:space="preserve">: </w:t>
            </w:r>
            <w:r w:rsidRPr="00627773">
              <w:rPr>
                <w:rFonts w:asciiTheme="minorHAnsi" w:hAnsiTheme="minorHAnsi"/>
                <w:bCs/>
                <w:lang w:val="en-US"/>
              </w:rPr>
              <w:t>what you think could be” under the hood” in these incidents? What avenues of research could you consider?</w:t>
            </w:r>
          </w:p>
          <w:p w14:paraId="41B11489" w14:textId="77777777" w:rsidR="00627773" w:rsidRPr="003737F1" w:rsidRDefault="00627773" w:rsidP="00862E01">
            <w:pPr>
              <w:rPr>
                <w:rFonts w:asciiTheme="minorHAnsi" w:hAnsiTheme="minorHAnsi"/>
              </w:rPr>
            </w:pPr>
          </w:p>
          <w:p w14:paraId="416D90C7" w14:textId="7B966D50" w:rsidR="00627773" w:rsidRPr="003737F1" w:rsidRDefault="00E737A5" w:rsidP="00862E01">
            <w:pPr>
              <w:rPr>
                <w:rFonts w:asciiTheme="minorHAnsi" w:hAnsiTheme="minorHAnsi"/>
              </w:rPr>
            </w:pPr>
            <w:r>
              <w:rPr>
                <w:rFonts w:asciiTheme="minorHAnsi" w:hAnsiTheme="minorHAnsi"/>
              </w:rPr>
              <w:t xml:space="preserve">The positives and negatives of the reward </w:t>
            </w:r>
            <w:r w:rsidR="00080840">
              <w:rPr>
                <w:rFonts w:asciiTheme="minorHAnsi" w:hAnsiTheme="minorHAnsi"/>
              </w:rPr>
              <w:t xml:space="preserve">system within a classroom </w:t>
            </w:r>
          </w:p>
          <w:p w14:paraId="0AD7A63F" w14:textId="5139785F" w:rsidR="00AF26A2" w:rsidRPr="003737F1" w:rsidRDefault="00AF26A2" w:rsidP="00862E01">
            <w:pPr>
              <w:rPr>
                <w:rFonts w:asciiTheme="minorHAnsi" w:hAnsiTheme="minorHAnsi"/>
              </w:rPr>
            </w:pPr>
          </w:p>
        </w:tc>
      </w:tr>
      <w:tr w:rsidR="00627773" w:rsidRPr="003737F1" w14:paraId="56B6FB6D" w14:textId="77777777" w:rsidTr="00862E01">
        <w:tc>
          <w:tcPr>
            <w:tcW w:w="8926" w:type="dxa"/>
          </w:tcPr>
          <w:p w14:paraId="6C71C660" w14:textId="77777777" w:rsidR="00627773" w:rsidRPr="00627773" w:rsidRDefault="00627773" w:rsidP="00862E01">
            <w:pPr>
              <w:rPr>
                <w:rFonts w:asciiTheme="minorHAnsi" w:hAnsiTheme="minorHAnsi"/>
                <w:bCs/>
                <w:lang w:val="en-GB"/>
              </w:rPr>
            </w:pPr>
            <w:r w:rsidRPr="00627773">
              <w:rPr>
                <w:rFonts w:asciiTheme="minorHAnsi" w:hAnsiTheme="minorHAnsi"/>
                <w:b/>
                <w:lang w:val="en-US"/>
              </w:rPr>
              <w:t>Notes</w:t>
            </w:r>
            <w:r>
              <w:rPr>
                <w:rFonts w:asciiTheme="minorHAnsi" w:hAnsiTheme="minorHAnsi"/>
                <w:b/>
                <w:lang w:val="en-US"/>
              </w:rPr>
              <w:t xml:space="preserve">: </w:t>
            </w:r>
            <w:r w:rsidRPr="00627773">
              <w:rPr>
                <w:rFonts w:asciiTheme="minorHAnsi" w:hAnsiTheme="minorHAnsi"/>
                <w:bCs/>
                <w:lang w:val="en-US"/>
              </w:rPr>
              <w:t>any details you can note (is it a busy environment, is it after lunch, are there lots of distractions, are directions made explicit - the more you can refer to the better here)</w:t>
            </w:r>
          </w:p>
          <w:p w14:paraId="63D43B92" w14:textId="77777777" w:rsidR="00627773" w:rsidRPr="00627773" w:rsidRDefault="00627773" w:rsidP="00862E01">
            <w:pPr>
              <w:rPr>
                <w:rFonts w:asciiTheme="minorHAnsi" w:hAnsiTheme="minorHAnsi"/>
                <w:bCs/>
              </w:rPr>
            </w:pPr>
          </w:p>
          <w:p w14:paraId="5FFE430D" w14:textId="77777777" w:rsidR="00627773" w:rsidRPr="003737F1" w:rsidRDefault="00627773" w:rsidP="00862E01">
            <w:pPr>
              <w:rPr>
                <w:rFonts w:asciiTheme="minorHAnsi" w:hAnsiTheme="minorHAnsi"/>
              </w:rPr>
            </w:pPr>
          </w:p>
          <w:p w14:paraId="385F42F5" w14:textId="77777777" w:rsidR="00627773" w:rsidRPr="003737F1" w:rsidRDefault="00627773" w:rsidP="00862E01">
            <w:pPr>
              <w:rPr>
                <w:rFonts w:asciiTheme="minorHAnsi" w:hAnsiTheme="minorHAnsi"/>
              </w:rPr>
            </w:pPr>
          </w:p>
          <w:p w14:paraId="399886CC" w14:textId="77777777" w:rsidR="00627773" w:rsidRPr="003737F1" w:rsidRDefault="00627773" w:rsidP="00862E01">
            <w:pPr>
              <w:rPr>
                <w:rFonts w:asciiTheme="minorHAnsi" w:hAnsiTheme="minorHAnsi"/>
              </w:rPr>
            </w:pPr>
          </w:p>
          <w:p w14:paraId="2B781920" w14:textId="77777777" w:rsidR="00627773" w:rsidRPr="003737F1" w:rsidRDefault="00627773" w:rsidP="00862E01">
            <w:pPr>
              <w:rPr>
                <w:rFonts w:asciiTheme="minorHAnsi" w:hAnsiTheme="minorHAnsi"/>
              </w:rPr>
            </w:pPr>
          </w:p>
          <w:p w14:paraId="3968B25F" w14:textId="77777777" w:rsidR="00627773" w:rsidRPr="003737F1" w:rsidRDefault="00627773" w:rsidP="00862E01">
            <w:pPr>
              <w:rPr>
                <w:rFonts w:asciiTheme="minorHAnsi" w:hAnsiTheme="minorHAnsi"/>
              </w:rPr>
            </w:pPr>
          </w:p>
          <w:p w14:paraId="008FC6E0" w14:textId="77777777" w:rsidR="00627773" w:rsidRPr="003737F1" w:rsidRDefault="00627773" w:rsidP="00862E01">
            <w:pPr>
              <w:rPr>
                <w:rFonts w:asciiTheme="minorHAnsi" w:hAnsiTheme="minorHAnsi"/>
              </w:rPr>
            </w:pPr>
          </w:p>
          <w:p w14:paraId="26CD231E" w14:textId="77777777" w:rsidR="00627773" w:rsidRPr="003737F1" w:rsidRDefault="00627773" w:rsidP="00862E01">
            <w:pPr>
              <w:rPr>
                <w:rFonts w:asciiTheme="minorHAnsi" w:hAnsiTheme="minorHAnsi"/>
              </w:rPr>
            </w:pPr>
          </w:p>
          <w:p w14:paraId="26C90207" w14:textId="77777777" w:rsidR="00627773" w:rsidRPr="003737F1" w:rsidRDefault="00627773" w:rsidP="00862E01">
            <w:pPr>
              <w:rPr>
                <w:rFonts w:asciiTheme="minorHAnsi" w:hAnsiTheme="minorHAnsi"/>
              </w:rPr>
            </w:pPr>
          </w:p>
          <w:p w14:paraId="085F9A81" w14:textId="77777777" w:rsidR="00627773" w:rsidRPr="003737F1" w:rsidRDefault="00627773" w:rsidP="00862E01">
            <w:pPr>
              <w:rPr>
                <w:rFonts w:asciiTheme="minorHAnsi" w:hAnsiTheme="minorHAnsi"/>
              </w:rPr>
            </w:pPr>
          </w:p>
        </w:tc>
      </w:tr>
    </w:tbl>
    <w:p w14:paraId="42B931BB" w14:textId="29C2738B" w:rsidR="00F23813" w:rsidRPr="003737F1" w:rsidRDefault="00F23813" w:rsidP="00F23813">
      <w:pPr>
        <w:rPr>
          <w:rFonts w:asciiTheme="minorHAnsi" w:hAnsiTheme="minorHAnsi"/>
        </w:rPr>
      </w:pPr>
    </w:p>
    <w:p w14:paraId="7132CF8B" w14:textId="276D60E0" w:rsidR="001E7BD0" w:rsidRDefault="001E7BD0" w:rsidP="001E7BD0">
      <w:pPr>
        <w:rPr>
          <w:rFonts w:asciiTheme="minorHAnsi" w:hAnsiTheme="minorHAnsi" w:cstheme="minorHAnsi"/>
          <w:sz w:val="22"/>
          <w:szCs w:val="22"/>
        </w:rPr>
      </w:pPr>
    </w:p>
    <w:p w14:paraId="2A2A2F91" w14:textId="2F6F9E60" w:rsidR="00627773" w:rsidRDefault="00627773" w:rsidP="001E7BD0">
      <w:pPr>
        <w:rPr>
          <w:rFonts w:asciiTheme="minorHAnsi" w:hAnsiTheme="minorHAnsi" w:cstheme="minorHAnsi"/>
          <w:sz w:val="22"/>
          <w:szCs w:val="22"/>
        </w:rPr>
      </w:pPr>
    </w:p>
    <w:p w14:paraId="681B9467" w14:textId="051910DC" w:rsidR="00627773" w:rsidRDefault="00627773" w:rsidP="001E7BD0">
      <w:pPr>
        <w:rPr>
          <w:rFonts w:asciiTheme="minorHAnsi" w:hAnsiTheme="minorHAnsi" w:cstheme="minorHAnsi"/>
          <w:sz w:val="22"/>
          <w:szCs w:val="22"/>
        </w:rPr>
      </w:pPr>
    </w:p>
    <w:p w14:paraId="2DA86871" w14:textId="30BB8A72" w:rsidR="00627773" w:rsidRDefault="00627773" w:rsidP="001E7BD0">
      <w:pPr>
        <w:rPr>
          <w:rFonts w:asciiTheme="minorHAnsi" w:hAnsiTheme="minorHAnsi" w:cstheme="minorHAnsi"/>
          <w:sz w:val="22"/>
          <w:szCs w:val="22"/>
        </w:rPr>
      </w:pPr>
    </w:p>
    <w:p w14:paraId="25BB17A0" w14:textId="1586114C" w:rsidR="00627773" w:rsidRDefault="00627773" w:rsidP="001E7BD0">
      <w:pPr>
        <w:rPr>
          <w:rFonts w:asciiTheme="minorHAnsi" w:hAnsiTheme="minorHAnsi" w:cstheme="minorHAnsi"/>
          <w:sz w:val="22"/>
          <w:szCs w:val="22"/>
        </w:rPr>
      </w:pPr>
    </w:p>
    <w:p w14:paraId="53523E9D" w14:textId="1538FB1C" w:rsidR="00627773" w:rsidRDefault="00627773" w:rsidP="001E7BD0">
      <w:pPr>
        <w:rPr>
          <w:rFonts w:asciiTheme="minorHAnsi" w:hAnsiTheme="minorHAnsi" w:cstheme="minorHAnsi"/>
          <w:sz w:val="22"/>
          <w:szCs w:val="22"/>
        </w:rPr>
      </w:pPr>
    </w:p>
    <w:p w14:paraId="46060E21" w14:textId="7158E13A" w:rsidR="00627773" w:rsidRDefault="00627773" w:rsidP="001E7BD0">
      <w:pPr>
        <w:rPr>
          <w:rFonts w:asciiTheme="minorHAnsi" w:hAnsiTheme="minorHAnsi" w:cstheme="minorHAnsi"/>
          <w:sz w:val="22"/>
          <w:szCs w:val="22"/>
        </w:rPr>
      </w:pPr>
    </w:p>
    <w:p w14:paraId="79C554B8" w14:textId="2250115B" w:rsidR="00627773" w:rsidRDefault="00627773" w:rsidP="001E7BD0">
      <w:pPr>
        <w:rPr>
          <w:rFonts w:asciiTheme="minorHAnsi" w:hAnsiTheme="minorHAnsi" w:cstheme="minorHAnsi"/>
          <w:sz w:val="22"/>
          <w:szCs w:val="22"/>
        </w:rPr>
      </w:pPr>
    </w:p>
    <w:p w14:paraId="74B682EF" w14:textId="77777777" w:rsidR="00627773" w:rsidRPr="003737F1" w:rsidRDefault="00627773" w:rsidP="001E7BD0">
      <w:pPr>
        <w:rPr>
          <w:rFonts w:asciiTheme="minorHAnsi" w:hAnsiTheme="minorHAnsi" w:cstheme="minorHAnsi"/>
          <w:sz w:val="22"/>
          <w:szCs w:val="22"/>
        </w:rPr>
      </w:pPr>
    </w:p>
    <w:p w14:paraId="54DD122D" w14:textId="2C048809" w:rsidR="00627773" w:rsidRPr="00627773" w:rsidRDefault="00627773" w:rsidP="00627773">
      <w:pPr>
        <w:rPr>
          <w:rFonts w:asciiTheme="minorHAnsi" w:hAnsiTheme="minorHAnsi"/>
          <w:b/>
          <w:bCs/>
          <w:sz w:val="22"/>
          <w:szCs w:val="22"/>
        </w:rPr>
      </w:pPr>
      <w:r w:rsidRPr="00627773">
        <w:rPr>
          <w:rFonts w:asciiTheme="minorHAnsi" w:hAnsiTheme="minorHAnsi"/>
          <w:b/>
          <w:bCs/>
          <w:sz w:val="22"/>
          <w:szCs w:val="22"/>
        </w:rPr>
        <w:t xml:space="preserve">Record </w:t>
      </w:r>
      <w:r>
        <w:rPr>
          <w:rFonts w:asciiTheme="minorHAnsi" w:hAnsiTheme="minorHAnsi"/>
          <w:b/>
          <w:bCs/>
          <w:sz w:val="22"/>
          <w:szCs w:val="22"/>
        </w:rPr>
        <w:t>3</w:t>
      </w:r>
    </w:p>
    <w:tbl>
      <w:tblPr>
        <w:tblStyle w:val="TableGrid"/>
        <w:tblW w:w="0" w:type="auto"/>
        <w:tblLook w:val="04A0" w:firstRow="1" w:lastRow="0" w:firstColumn="1" w:lastColumn="0" w:noHBand="0" w:noVBand="1"/>
      </w:tblPr>
      <w:tblGrid>
        <w:gridCol w:w="8926"/>
      </w:tblGrid>
      <w:tr w:rsidR="00627773" w:rsidRPr="003737F1" w14:paraId="2E4878AB" w14:textId="77777777" w:rsidTr="00862E01">
        <w:tc>
          <w:tcPr>
            <w:tcW w:w="8926" w:type="dxa"/>
          </w:tcPr>
          <w:p w14:paraId="400F1885" w14:textId="299C2431" w:rsidR="00627773" w:rsidRPr="003737F1" w:rsidRDefault="00627773" w:rsidP="00862E01">
            <w:pPr>
              <w:rPr>
                <w:rFonts w:asciiTheme="minorHAnsi" w:hAnsiTheme="minorHAnsi"/>
              </w:rPr>
            </w:pPr>
            <w:r w:rsidRPr="003737F1">
              <w:rPr>
                <w:rFonts w:asciiTheme="minorHAnsi" w:hAnsiTheme="minorHAnsi"/>
              </w:rPr>
              <w:t>Date and time, year group:</w:t>
            </w:r>
            <w:r w:rsidR="00080840">
              <w:rPr>
                <w:rFonts w:asciiTheme="minorHAnsi" w:hAnsiTheme="minorHAnsi"/>
              </w:rPr>
              <w:t xml:space="preserve"> Tuesday 27th September 2022, 11, Year 3</w:t>
            </w:r>
          </w:p>
          <w:p w14:paraId="1E2C8DCB" w14:textId="77777777" w:rsidR="00627773" w:rsidRPr="003737F1" w:rsidRDefault="00627773" w:rsidP="00862E01">
            <w:pPr>
              <w:rPr>
                <w:rFonts w:asciiTheme="minorHAnsi" w:hAnsiTheme="minorHAnsi"/>
              </w:rPr>
            </w:pPr>
          </w:p>
        </w:tc>
      </w:tr>
      <w:tr w:rsidR="00627773" w:rsidRPr="003737F1" w14:paraId="5BEC06BB" w14:textId="77777777" w:rsidTr="00862E01">
        <w:tc>
          <w:tcPr>
            <w:tcW w:w="8926" w:type="dxa"/>
          </w:tcPr>
          <w:p w14:paraId="2D49FC62" w14:textId="77777777" w:rsidR="00627773" w:rsidRPr="003737F1" w:rsidRDefault="00627773" w:rsidP="00862E01">
            <w:pPr>
              <w:rPr>
                <w:rFonts w:asciiTheme="minorHAnsi" w:hAnsiTheme="minorHAnsi"/>
              </w:rPr>
            </w:pPr>
            <w:r w:rsidRPr="00627773">
              <w:rPr>
                <w:rFonts w:asciiTheme="minorHAnsi" w:hAnsiTheme="minorHAnsi"/>
                <w:b/>
                <w:bCs/>
              </w:rPr>
              <w:t>Where and When:</w:t>
            </w:r>
            <w:r>
              <w:rPr>
                <w:rFonts w:asciiTheme="minorHAnsi" w:hAnsiTheme="minorHAnsi"/>
              </w:rPr>
              <w:t xml:space="preserve"> Context of the observation – subject/AOLE, general classroom context</w:t>
            </w:r>
          </w:p>
          <w:p w14:paraId="0A64014A" w14:textId="77777777" w:rsidR="00627773" w:rsidRPr="003737F1" w:rsidRDefault="00627773" w:rsidP="00862E01">
            <w:pPr>
              <w:rPr>
                <w:rFonts w:asciiTheme="minorHAnsi" w:hAnsiTheme="minorHAnsi"/>
              </w:rPr>
            </w:pPr>
          </w:p>
          <w:p w14:paraId="39922483" w14:textId="159C5EAB" w:rsidR="00627773" w:rsidRPr="003737F1" w:rsidRDefault="00080840" w:rsidP="00862E01">
            <w:pPr>
              <w:rPr>
                <w:rFonts w:asciiTheme="minorHAnsi" w:hAnsiTheme="minorHAnsi"/>
              </w:rPr>
            </w:pPr>
            <w:r>
              <w:rPr>
                <w:rFonts w:asciiTheme="minorHAnsi" w:hAnsiTheme="minorHAnsi"/>
              </w:rPr>
              <w:t>Mathematics and Numeracy</w:t>
            </w:r>
          </w:p>
          <w:p w14:paraId="6847F8B1" w14:textId="77777777" w:rsidR="00627773" w:rsidRPr="003737F1" w:rsidRDefault="00627773" w:rsidP="00862E01">
            <w:pPr>
              <w:rPr>
                <w:rFonts w:asciiTheme="minorHAnsi" w:hAnsiTheme="minorHAnsi"/>
              </w:rPr>
            </w:pPr>
          </w:p>
          <w:p w14:paraId="2C1C7CC9" w14:textId="77777777" w:rsidR="00627773" w:rsidRPr="003737F1" w:rsidRDefault="00627773" w:rsidP="00862E01">
            <w:pPr>
              <w:rPr>
                <w:rFonts w:asciiTheme="minorHAnsi" w:hAnsiTheme="minorHAnsi"/>
              </w:rPr>
            </w:pPr>
          </w:p>
        </w:tc>
      </w:tr>
      <w:tr w:rsidR="00627773" w:rsidRPr="003737F1" w14:paraId="0EC68E62" w14:textId="77777777" w:rsidTr="00862E01">
        <w:tc>
          <w:tcPr>
            <w:tcW w:w="8926" w:type="dxa"/>
          </w:tcPr>
          <w:p w14:paraId="08CB1A5D" w14:textId="77777777" w:rsidR="00627773" w:rsidRPr="00627773" w:rsidRDefault="00627773" w:rsidP="00862E01">
            <w:pPr>
              <w:rPr>
                <w:rFonts w:asciiTheme="minorHAnsi" w:hAnsiTheme="minorHAnsi"/>
                <w:b/>
                <w:bCs/>
                <w:lang w:val="en-GB"/>
              </w:rPr>
            </w:pPr>
            <w:r>
              <w:rPr>
                <w:rFonts w:asciiTheme="minorHAnsi" w:hAnsiTheme="minorHAnsi"/>
                <w:b/>
                <w:bCs/>
                <w:lang w:val="en-US"/>
              </w:rPr>
              <w:t xml:space="preserve">What happened: </w:t>
            </w:r>
            <w:r w:rsidRPr="00627773">
              <w:rPr>
                <w:rFonts w:asciiTheme="minorHAnsi" w:hAnsiTheme="minorHAnsi"/>
                <w:lang w:val="en-US"/>
              </w:rPr>
              <w:t xml:space="preserve">a detailed description </w:t>
            </w:r>
            <w:r>
              <w:rPr>
                <w:rFonts w:asciiTheme="minorHAnsi" w:hAnsiTheme="minorHAnsi"/>
                <w:lang w:val="en-US"/>
              </w:rPr>
              <w:t xml:space="preserve">of the critical </w:t>
            </w:r>
            <w:proofErr w:type="gramStart"/>
            <w:r>
              <w:rPr>
                <w:rFonts w:asciiTheme="minorHAnsi" w:hAnsiTheme="minorHAnsi"/>
                <w:lang w:val="en-US"/>
              </w:rPr>
              <w:t>incident</w:t>
            </w:r>
            <w:r w:rsidRPr="00627773">
              <w:rPr>
                <w:rFonts w:asciiTheme="minorHAnsi" w:hAnsiTheme="minorHAnsi"/>
                <w:lang w:val="en-US"/>
              </w:rPr>
              <w:t>(</w:t>
            </w:r>
            <w:proofErr w:type="gramEnd"/>
            <w:r w:rsidRPr="00627773">
              <w:rPr>
                <w:rFonts w:asciiTheme="minorHAnsi" w:hAnsiTheme="minorHAnsi"/>
                <w:lang w:val="en-US"/>
              </w:rPr>
              <w:t>the more detail the better to refer to in your later work)</w:t>
            </w:r>
          </w:p>
          <w:p w14:paraId="72BF20DF" w14:textId="77777777" w:rsidR="00627773" w:rsidRPr="003737F1" w:rsidRDefault="00627773" w:rsidP="00862E01">
            <w:pPr>
              <w:rPr>
                <w:rFonts w:asciiTheme="minorHAnsi" w:hAnsiTheme="minorHAnsi"/>
                <w:bCs/>
                <w:lang w:val="en-US"/>
              </w:rPr>
            </w:pPr>
          </w:p>
          <w:p w14:paraId="295D08F8" w14:textId="4DABCC01" w:rsidR="00627773" w:rsidRDefault="00080840" w:rsidP="00862E01">
            <w:pPr>
              <w:rPr>
                <w:rFonts w:asciiTheme="minorHAnsi" w:hAnsiTheme="minorHAnsi"/>
                <w:bCs/>
                <w:lang w:val="en-US"/>
              </w:rPr>
            </w:pPr>
            <w:r>
              <w:rPr>
                <w:rFonts w:asciiTheme="minorHAnsi" w:hAnsiTheme="minorHAnsi"/>
                <w:bCs/>
                <w:lang w:val="en-US"/>
              </w:rPr>
              <w:t xml:space="preserve">Earlier in the morning two classes joined together for some outdoor learning for Mathematic and Numeracy </w:t>
            </w:r>
            <w:r w:rsidR="00D05BDB">
              <w:rPr>
                <w:rFonts w:asciiTheme="minorHAnsi" w:hAnsiTheme="minorHAnsi"/>
                <w:bCs/>
                <w:lang w:val="en-US"/>
              </w:rPr>
              <w:t xml:space="preserve">with links to humanities, history, were the students </w:t>
            </w:r>
            <w:proofErr w:type="gramStart"/>
            <w:r w:rsidR="00D05BDB">
              <w:rPr>
                <w:rFonts w:asciiTheme="minorHAnsi" w:hAnsiTheme="minorHAnsi"/>
                <w:bCs/>
                <w:lang w:val="en-US"/>
              </w:rPr>
              <w:t>have to</w:t>
            </w:r>
            <w:proofErr w:type="gramEnd"/>
            <w:r w:rsidR="00D05BDB">
              <w:rPr>
                <w:rFonts w:asciiTheme="minorHAnsi" w:hAnsiTheme="minorHAnsi"/>
                <w:bCs/>
                <w:lang w:val="en-US"/>
              </w:rPr>
              <w:t xml:space="preserve"> estimate how big five meters is. The students had to work in groups and using cones and chalk estimate five meters. Then using a meter stick they can measure how close the students were with their estimations. </w:t>
            </w:r>
          </w:p>
          <w:p w14:paraId="52BE1CBA" w14:textId="6260E7A8" w:rsidR="00D05BDB" w:rsidRDefault="00D05BDB" w:rsidP="00862E01">
            <w:pPr>
              <w:rPr>
                <w:rFonts w:asciiTheme="minorHAnsi" w:hAnsiTheme="minorHAnsi"/>
                <w:bCs/>
                <w:lang w:val="en-US"/>
              </w:rPr>
            </w:pPr>
          </w:p>
          <w:p w14:paraId="3AA3FAF0" w14:textId="4D236C4B" w:rsidR="00D05BDB" w:rsidRPr="003737F1" w:rsidRDefault="00D05BDB" w:rsidP="00862E01">
            <w:pPr>
              <w:rPr>
                <w:rFonts w:asciiTheme="minorHAnsi" w:hAnsiTheme="minorHAnsi"/>
                <w:bCs/>
                <w:lang w:val="en-US"/>
              </w:rPr>
            </w:pPr>
            <w:r>
              <w:rPr>
                <w:rFonts w:asciiTheme="minorHAnsi" w:hAnsiTheme="minorHAnsi"/>
                <w:bCs/>
                <w:lang w:val="en-US"/>
              </w:rPr>
              <w:t xml:space="preserve">Later the students learnt about what a diameter is and how to make a circle five meters wide. Adult A made this task student lead </w:t>
            </w:r>
            <w:r w:rsidR="000F641D">
              <w:rPr>
                <w:rFonts w:asciiTheme="minorHAnsi" w:hAnsiTheme="minorHAnsi"/>
                <w:bCs/>
                <w:lang w:val="en-US"/>
              </w:rPr>
              <w:t xml:space="preserve">where they </w:t>
            </w:r>
            <w:proofErr w:type="gramStart"/>
            <w:r w:rsidR="000F641D">
              <w:rPr>
                <w:rFonts w:asciiTheme="minorHAnsi" w:hAnsiTheme="minorHAnsi"/>
                <w:bCs/>
                <w:lang w:val="en-US"/>
              </w:rPr>
              <w:t>has</w:t>
            </w:r>
            <w:proofErr w:type="gramEnd"/>
            <w:r w:rsidR="000F641D">
              <w:rPr>
                <w:rFonts w:asciiTheme="minorHAnsi" w:hAnsiTheme="minorHAnsi"/>
                <w:bCs/>
                <w:lang w:val="en-US"/>
              </w:rPr>
              <w:t xml:space="preserve"> to work out how much measuring tape they need for example 250cm. The students needed someone to sit very still in the middle holding the tape and someone to measure the outside and tell the other students where to place the cones. The students had to take turns when placing the cones carefully on the floor. The students had to problem solve when they run out of </w:t>
            </w:r>
            <w:proofErr w:type="gramStart"/>
            <w:r w:rsidR="000F641D">
              <w:rPr>
                <w:rFonts w:asciiTheme="minorHAnsi" w:hAnsiTheme="minorHAnsi"/>
                <w:bCs/>
                <w:lang w:val="en-US"/>
              </w:rPr>
              <w:t>cones</w:t>
            </w:r>
            <w:proofErr w:type="gramEnd"/>
            <w:r w:rsidR="000F641D">
              <w:rPr>
                <w:rFonts w:asciiTheme="minorHAnsi" w:hAnsiTheme="minorHAnsi"/>
                <w:bCs/>
                <w:lang w:val="en-US"/>
              </w:rPr>
              <w:t xml:space="preserve"> and they had not completed the circle. One group of students even went on to double check the placement of the cones to make the perfect circle. </w:t>
            </w:r>
          </w:p>
          <w:p w14:paraId="1DC2BB1A" w14:textId="77777777" w:rsidR="00627773" w:rsidRPr="003737F1" w:rsidRDefault="00627773" w:rsidP="000D66AC">
            <w:pPr>
              <w:rPr>
                <w:rFonts w:asciiTheme="minorHAnsi" w:hAnsiTheme="minorHAnsi"/>
              </w:rPr>
            </w:pPr>
          </w:p>
          <w:p w14:paraId="52908EE3" w14:textId="77777777" w:rsidR="00627773" w:rsidRPr="003737F1" w:rsidRDefault="00627773" w:rsidP="00862E01">
            <w:pPr>
              <w:ind w:left="720"/>
              <w:rPr>
                <w:rFonts w:asciiTheme="minorHAnsi" w:hAnsiTheme="minorHAnsi"/>
              </w:rPr>
            </w:pPr>
          </w:p>
        </w:tc>
      </w:tr>
      <w:tr w:rsidR="00627773" w:rsidRPr="003737F1" w14:paraId="4E0523DE" w14:textId="77777777" w:rsidTr="00862E01">
        <w:tc>
          <w:tcPr>
            <w:tcW w:w="8926" w:type="dxa"/>
          </w:tcPr>
          <w:p w14:paraId="7250F900" w14:textId="77777777" w:rsidR="00627773" w:rsidRPr="00627773" w:rsidRDefault="00627773" w:rsidP="00862E01">
            <w:pPr>
              <w:rPr>
                <w:rFonts w:asciiTheme="minorHAnsi" w:hAnsiTheme="minorHAnsi"/>
                <w:b/>
                <w:lang w:val="en-GB"/>
              </w:rPr>
            </w:pPr>
            <w:r w:rsidRPr="00627773">
              <w:rPr>
                <w:rFonts w:asciiTheme="minorHAnsi" w:hAnsiTheme="minorHAnsi"/>
                <w:b/>
                <w:lang w:val="en-US"/>
              </w:rPr>
              <w:t>Areas of possible exploration</w:t>
            </w:r>
            <w:r>
              <w:rPr>
                <w:rFonts w:asciiTheme="minorHAnsi" w:hAnsiTheme="minorHAnsi"/>
                <w:b/>
                <w:lang w:val="en-US"/>
              </w:rPr>
              <w:t xml:space="preserve">: </w:t>
            </w:r>
            <w:r w:rsidRPr="00627773">
              <w:rPr>
                <w:rFonts w:asciiTheme="minorHAnsi" w:hAnsiTheme="minorHAnsi"/>
                <w:bCs/>
                <w:lang w:val="en-US"/>
              </w:rPr>
              <w:t>what you think could be” under the hood” in these incidents? What avenues of research could you consider?</w:t>
            </w:r>
          </w:p>
          <w:p w14:paraId="276D6612" w14:textId="77777777" w:rsidR="00627773" w:rsidRPr="003737F1" w:rsidRDefault="00627773" w:rsidP="00862E01">
            <w:pPr>
              <w:rPr>
                <w:rFonts w:asciiTheme="minorHAnsi" w:hAnsiTheme="minorHAnsi"/>
              </w:rPr>
            </w:pPr>
          </w:p>
          <w:p w14:paraId="2AF177C3" w14:textId="49F8BFC5" w:rsidR="00627773" w:rsidRDefault="000D66AC" w:rsidP="00862E01">
            <w:pPr>
              <w:rPr>
                <w:rFonts w:asciiTheme="minorHAnsi" w:hAnsiTheme="minorHAnsi"/>
              </w:rPr>
            </w:pPr>
            <w:r>
              <w:rPr>
                <w:rFonts w:asciiTheme="minorHAnsi" w:hAnsiTheme="minorHAnsi"/>
              </w:rPr>
              <w:t xml:space="preserve">Open ended learning </w:t>
            </w:r>
          </w:p>
          <w:p w14:paraId="66E1B837" w14:textId="2A318421" w:rsidR="000D66AC" w:rsidRDefault="000D66AC" w:rsidP="00862E01">
            <w:pPr>
              <w:rPr>
                <w:rFonts w:asciiTheme="minorHAnsi" w:hAnsiTheme="minorHAnsi"/>
              </w:rPr>
            </w:pPr>
            <w:r>
              <w:rPr>
                <w:rFonts w:asciiTheme="minorHAnsi" w:hAnsiTheme="minorHAnsi"/>
              </w:rPr>
              <w:t xml:space="preserve">Student lead learning </w:t>
            </w:r>
          </w:p>
          <w:p w14:paraId="6858F824" w14:textId="1AE0D537" w:rsidR="00627773" w:rsidRPr="003737F1" w:rsidRDefault="000D66AC" w:rsidP="00862E01">
            <w:pPr>
              <w:rPr>
                <w:rFonts w:asciiTheme="minorHAnsi" w:hAnsiTheme="minorHAnsi"/>
              </w:rPr>
            </w:pPr>
            <w:r>
              <w:rPr>
                <w:rFonts w:asciiTheme="minorHAnsi" w:hAnsiTheme="minorHAnsi"/>
              </w:rPr>
              <w:t xml:space="preserve">Problem solving, part of the four purposes </w:t>
            </w:r>
          </w:p>
          <w:p w14:paraId="38346B4C" w14:textId="77777777" w:rsidR="00627773" w:rsidRPr="003737F1" w:rsidRDefault="00627773" w:rsidP="00862E01">
            <w:pPr>
              <w:rPr>
                <w:rFonts w:asciiTheme="minorHAnsi" w:hAnsiTheme="minorHAnsi"/>
              </w:rPr>
            </w:pPr>
          </w:p>
        </w:tc>
      </w:tr>
      <w:tr w:rsidR="00627773" w:rsidRPr="003737F1" w14:paraId="330CD5D9" w14:textId="77777777" w:rsidTr="00862E01">
        <w:tc>
          <w:tcPr>
            <w:tcW w:w="8926" w:type="dxa"/>
          </w:tcPr>
          <w:p w14:paraId="03BE09CF" w14:textId="77777777" w:rsidR="00627773" w:rsidRPr="00627773" w:rsidRDefault="00627773" w:rsidP="00862E01">
            <w:pPr>
              <w:rPr>
                <w:rFonts w:asciiTheme="minorHAnsi" w:hAnsiTheme="minorHAnsi"/>
                <w:bCs/>
                <w:lang w:val="en-GB"/>
              </w:rPr>
            </w:pPr>
            <w:r w:rsidRPr="00627773">
              <w:rPr>
                <w:rFonts w:asciiTheme="minorHAnsi" w:hAnsiTheme="minorHAnsi"/>
                <w:b/>
                <w:lang w:val="en-US"/>
              </w:rPr>
              <w:t>Notes</w:t>
            </w:r>
            <w:r>
              <w:rPr>
                <w:rFonts w:asciiTheme="minorHAnsi" w:hAnsiTheme="minorHAnsi"/>
                <w:b/>
                <w:lang w:val="en-US"/>
              </w:rPr>
              <w:t xml:space="preserve">: </w:t>
            </w:r>
            <w:r w:rsidRPr="00627773">
              <w:rPr>
                <w:rFonts w:asciiTheme="minorHAnsi" w:hAnsiTheme="minorHAnsi"/>
                <w:bCs/>
                <w:lang w:val="en-US"/>
              </w:rPr>
              <w:t>any details you can note (is it a busy environment, is it after lunch, are there lots of distractions, are directions made explicit - the more you can refer to the better here)</w:t>
            </w:r>
          </w:p>
          <w:p w14:paraId="2C8B0997" w14:textId="77777777" w:rsidR="00627773" w:rsidRPr="00627773" w:rsidRDefault="00627773" w:rsidP="00862E01">
            <w:pPr>
              <w:rPr>
                <w:rFonts w:asciiTheme="minorHAnsi" w:hAnsiTheme="minorHAnsi"/>
                <w:bCs/>
              </w:rPr>
            </w:pPr>
          </w:p>
          <w:p w14:paraId="6CFBB2F4" w14:textId="77777777" w:rsidR="00627773" w:rsidRPr="003737F1" w:rsidRDefault="00627773" w:rsidP="00862E01">
            <w:pPr>
              <w:rPr>
                <w:rFonts w:asciiTheme="minorHAnsi" w:hAnsiTheme="minorHAnsi"/>
              </w:rPr>
            </w:pPr>
          </w:p>
          <w:p w14:paraId="0F0D3753" w14:textId="77777777" w:rsidR="00627773" w:rsidRPr="003737F1" w:rsidRDefault="00627773" w:rsidP="00862E01">
            <w:pPr>
              <w:rPr>
                <w:rFonts w:asciiTheme="minorHAnsi" w:hAnsiTheme="minorHAnsi"/>
              </w:rPr>
            </w:pPr>
          </w:p>
          <w:p w14:paraId="09102839" w14:textId="77777777" w:rsidR="00627773" w:rsidRPr="003737F1" w:rsidRDefault="00627773" w:rsidP="00862E01">
            <w:pPr>
              <w:rPr>
                <w:rFonts w:asciiTheme="minorHAnsi" w:hAnsiTheme="minorHAnsi"/>
              </w:rPr>
            </w:pPr>
          </w:p>
          <w:p w14:paraId="4BE3C79B" w14:textId="77777777" w:rsidR="00627773" w:rsidRPr="003737F1" w:rsidRDefault="00627773" w:rsidP="00862E01">
            <w:pPr>
              <w:rPr>
                <w:rFonts w:asciiTheme="minorHAnsi" w:hAnsiTheme="minorHAnsi"/>
              </w:rPr>
            </w:pPr>
          </w:p>
          <w:p w14:paraId="7C6D6849" w14:textId="77777777" w:rsidR="00627773" w:rsidRPr="003737F1" w:rsidRDefault="00627773" w:rsidP="00862E01">
            <w:pPr>
              <w:rPr>
                <w:rFonts w:asciiTheme="minorHAnsi" w:hAnsiTheme="minorHAnsi"/>
              </w:rPr>
            </w:pPr>
          </w:p>
          <w:p w14:paraId="0C46B6B4" w14:textId="77777777" w:rsidR="00627773" w:rsidRPr="003737F1" w:rsidRDefault="00627773" w:rsidP="00862E01">
            <w:pPr>
              <w:rPr>
                <w:rFonts w:asciiTheme="minorHAnsi" w:hAnsiTheme="minorHAnsi"/>
              </w:rPr>
            </w:pPr>
          </w:p>
          <w:p w14:paraId="0FDBC660" w14:textId="77777777" w:rsidR="00627773" w:rsidRPr="003737F1" w:rsidRDefault="00627773" w:rsidP="00862E01">
            <w:pPr>
              <w:rPr>
                <w:rFonts w:asciiTheme="minorHAnsi" w:hAnsiTheme="minorHAnsi"/>
              </w:rPr>
            </w:pPr>
          </w:p>
          <w:p w14:paraId="7D560014" w14:textId="77777777" w:rsidR="00627773" w:rsidRPr="003737F1" w:rsidRDefault="00627773" w:rsidP="00862E01">
            <w:pPr>
              <w:rPr>
                <w:rFonts w:asciiTheme="minorHAnsi" w:hAnsiTheme="minorHAnsi"/>
              </w:rPr>
            </w:pPr>
          </w:p>
          <w:p w14:paraId="674DE9BD" w14:textId="77777777" w:rsidR="00627773" w:rsidRPr="003737F1" w:rsidRDefault="00627773" w:rsidP="00862E01">
            <w:pPr>
              <w:rPr>
                <w:rFonts w:asciiTheme="minorHAnsi" w:hAnsiTheme="minorHAnsi"/>
              </w:rPr>
            </w:pPr>
          </w:p>
        </w:tc>
      </w:tr>
    </w:tbl>
    <w:p w14:paraId="4912D971" w14:textId="5766FE2E" w:rsidR="00DD7B4E" w:rsidRPr="003737F1" w:rsidRDefault="00DD7B4E" w:rsidP="001E7BD0">
      <w:pPr>
        <w:tabs>
          <w:tab w:val="left" w:pos="945"/>
        </w:tabs>
        <w:rPr>
          <w:rFonts w:asciiTheme="minorHAnsi" w:hAnsiTheme="minorHAnsi" w:cstheme="minorHAnsi"/>
          <w:sz w:val="22"/>
          <w:szCs w:val="22"/>
        </w:rPr>
      </w:pPr>
    </w:p>
    <w:p w14:paraId="25322093" w14:textId="0F187688" w:rsidR="005D2BE3" w:rsidRPr="003737F1" w:rsidRDefault="005D2BE3" w:rsidP="001E7BD0">
      <w:pPr>
        <w:tabs>
          <w:tab w:val="left" w:pos="945"/>
        </w:tabs>
        <w:rPr>
          <w:rFonts w:asciiTheme="minorHAnsi" w:hAnsiTheme="minorHAnsi" w:cstheme="minorHAnsi"/>
          <w:sz w:val="22"/>
          <w:szCs w:val="22"/>
        </w:rPr>
      </w:pPr>
    </w:p>
    <w:p w14:paraId="3887EBB1" w14:textId="44E37EDC" w:rsidR="005D2BE3" w:rsidRDefault="005D2BE3" w:rsidP="001E7BD0">
      <w:pPr>
        <w:tabs>
          <w:tab w:val="left" w:pos="945"/>
        </w:tabs>
        <w:rPr>
          <w:rFonts w:asciiTheme="minorHAnsi" w:hAnsiTheme="minorHAnsi" w:cstheme="minorHAnsi"/>
          <w:sz w:val="22"/>
          <w:szCs w:val="22"/>
        </w:rPr>
      </w:pPr>
    </w:p>
    <w:p w14:paraId="6686A399" w14:textId="563F1114" w:rsidR="00627773" w:rsidRDefault="00627773" w:rsidP="001E7BD0">
      <w:pPr>
        <w:tabs>
          <w:tab w:val="left" w:pos="945"/>
        </w:tabs>
        <w:rPr>
          <w:rFonts w:asciiTheme="minorHAnsi" w:hAnsiTheme="minorHAnsi" w:cstheme="minorHAnsi"/>
          <w:sz w:val="22"/>
          <w:szCs w:val="22"/>
        </w:rPr>
      </w:pPr>
    </w:p>
    <w:p w14:paraId="4C7F06B4" w14:textId="40310A72" w:rsidR="00627773" w:rsidRDefault="00627773" w:rsidP="001E7BD0">
      <w:pPr>
        <w:tabs>
          <w:tab w:val="left" w:pos="945"/>
        </w:tabs>
        <w:rPr>
          <w:rFonts w:asciiTheme="minorHAnsi" w:hAnsiTheme="minorHAnsi" w:cstheme="minorHAnsi"/>
          <w:sz w:val="22"/>
          <w:szCs w:val="22"/>
        </w:rPr>
      </w:pPr>
    </w:p>
    <w:p w14:paraId="346A9633" w14:textId="7810F3BF" w:rsidR="00627773" w:rsidRDefault="00627773" w:rsidP="001E7BD0">
      <w:pPr>
        <w:tabs>
          <w:tab w:val="left" w:pos="945"/>
        </w:tabs>
        <w:rPr>
          <w:rFonts w:asciiTheme="minorHAnsi" w:hAnsiTheme="minorHAnsi" w:cstheme="minorHAnsi"/>
          <w:sz w:val="22"/>
          <w:szCs w:val="22"/>
        </w:rPr>
      </w:pPr>
    </w:p>
    <w:p w14:paraId="3D63E2B1" w14:textId="3BFC8754" w:rsidR="00627773" w:rsidRDefault="00627773" w:rsidP="001E7BD0">
      <w:pPr>
        <w:tabs>
          <w:tab w:val="left" w:pos="945"/>
        </w:tabs>
        <w:rPr>
          <w:rFonts w:asciiTheme="minorHAnsi" w:hAnsiTheme="minorHAnsi" w:cstheme="minorHAnsi"/>
          <w:sz w:val="22"/>
          <w:szCs w:val="22"/>
        </w:rPr>
      </w:pPr>
    </w:p>
    <w:p w14:paraId="61E071FD" w14:textId="7A81D3E5" w:rsidR="00627773" w:rsidRDefault="00627773" w:rsidP="001E7BD0">
      <w:pPr>
        <w:tabs>
          <w:tab w:val="left" w:pos="945"/>
        </w:tabs>
        <w:rPr>
          <w:rFonts w:asciiTheme="minorHAnsi" w:hAnsiTheme="minorHAnsi" w:cstheme="minorHAnsi"/>
          <w:sz w:val="22"/>
          <w:szCs w:val="22"/>
        </w:rPr>
      </w:pPr>
    </w:p>
    <w:p w14:paraId="61AAE1FD" w14:textId="73AC9307" w:rsidR="00627773" w:rsidRDefault="00627773" w:rsidP="001E7BD0">
      <w:pPr>
        <w:tabs>
          <w:tab w:val="left" w:pos="945"/>
        </w:tabs>
        <w:rPr>
          <w:rFonts w:asciiTheme="minorHAnsi" w:hAnsiTheme="minorHAnsi" w:cstheme="minorHAnsi"/>
          <w:sz w:val="22"/>
          <w:szCs w:val="22"/>
        </w:rPr>
      </w:pPr>
    </w:p>
    <w:p w14:paraId="3E9177DE" w14:textId="6DB05118" w:rsidR="00627773" w:rsidRDefault="00627773" w:rsidP="001E7BD0">
      <w:pPr>
        <w:tabs>
          <w:tab w:val="left" w:pos="945"/>
        </w:tabs>
        <w:rPr>
          <w:rFonts w:asciiTheme="minorHAnsi" w:hAnsiTheme="minorHAnsi" w:cstheme="minorHAnsi"/>
          <w:sz w:val="22"/>
          <w:szCs w:val="22"/>
        </w:rPr>
      </w:pPr>
    </w:p>
    <w:p w14:paraId="2023F092" w14:textId="1DD0C56B" w:rsidR="00627773" w:rsidRDefault="00627773" w:rsidP="001E7BD0">
      <w:pPr>
        <w:tabs>
          <w:tab w:val="left" w:pos="945"/>
        </w:tabs>
        <w:rPr>
          <w:rFonts w:asciiTheme="minorHAnsi" w:hAnsiTheme="minorHAnsi" w:cstheme="minorHAnsi"/>
          <w:sz w:val="22"/>
          <w:szCs w:val="22"/>
        </w:rPr>
      </w:pPr>
    </w:p>
    <w:p w14:paraId="6D324C12" w14:textId="3D9D4334" w:rsidR="00627773" w:rsidRDefault="00627773" w:rsidP="001E7BD0">
      <w:pPr>
        <w:tabs>
          <w:tab w:val="left" w:pos="945"/>
        </w:tabs>
        <w:rPr>
          <w:rFonts w:asciiTheme="minorHAnsi" w:hAnsiTheme="minorHAnsi" w:cstheme="minorHAnsi"/>
          <w:sz w:val="22"/>
          <w:szCs w:val="22"/>
        </w:rPr>
      </w:pPr>
    </w:p>
    <w:p w14:paraId="5527F4AF" w14:textId="78E2D2C2" w:rsidR="00627773" w:rsidRDefault="00627773" w:rsidP="001E7BD0">
      <w:pPr>
        <w:tabs>
          <w:tab w:val="left" w:pos="945"/>
        </w:tabs>
        <w:rPr>
          <w:rFonts w:asciiTheme="minorHAnsi" w:hAnsiTheme="minorHAnsi" w:cstheme="minorHAnsi"/>
          <w:sz w:val="22"/>
          <w:szCs w:val="22"/>
        </w:rPr>
      </w:pPr>
    </w:p>
    <w:p w14:paraId="30BC5FFA" w14:textId="45BACB44" w:rsidR="00627773" w:rsidRDefault="00627773" w:rsidP="001E7BD0">
      <w:pPr>
        <w:tabs>
          <w:tab w:val="left" w:pos="945"/>
        </w:tabs>
        <w:rPr>
          <w:rFonts w:asciiTheme="minorHAnsi" w:hAnsiTheme="minorHAnsi" w:cstheme="minorHAnsi"/>
          <w:sz w:val="22"/>
          <w:szCs w:val="22"/>
        </w:rPr>
      </w:pPr>
    </w:p>
    <w:p w14:paraId="2A14DA8D" w14:textId="7D112DCF" w:rsidR="00627773" w:rsidRDefault="00627773" w:rsidP="001E7BD0">
      <w:pPr>
        <w:tabs>
          <w:tab w:val="left" w:pos="945"/>
        </w:tabs>
        <w:rPr>
          <w:rFonts w:asciiTheme="minorHAnsi" w:hAnsiTheme="minorHAnsi" w:cstheme="minorHAnsi"/>
          <w:sz w:val="22"/>
          <w:szCs w:val="22"/>
        </w:rPr>
      </w:pPr>
    </w:p>
    <w:p w14:paraId="17174F32" w14:textId="77777777" w:rsidR="00627773" w:rsidRDefault="00627773" w:rsidP="001E7BD0">
      <w:pPr>
        <w:tabs>
          <w:tab w:val="left" w:pos="945"/>
        </w:tabs>
        <w:rPr>
          <w:rFonts w:asciiTheme="minorHAnsi" w:hAnsiTheme="minorHAnsi" w:cstheme="minorHAnsi"/>
          <w:sz w:val="22"/>
          <w:szCs w:val="22"/>
        </w:rPr>
      </w:pPr>
    </w:p>
    <w:p w14:paraId="355DEC63" w14:textId="3B2B6B9B" w:rsidR="009654E1" w:rsidRPr="003737F1" w:rsidRDefault="00316E3C" w:rsidP="001E7BD0">
      <w:pPr>
        <w:tabs>
          <w:tab w:val="left" w:pos="945"/>
        </w:tabs>
        <w:rPr>
          <w:rFonts w:ascii="Calibri" w:hAnsi="Calibri" w:cstheme="minorHAnsi"/>
          <w:sz w:val="22"/>
          <w:szCs w:val="22"/>
        </w:rPr>
      </w:pPr>
      <w:r w:rsidRPr="003737F1">
        <w:rPr>
          <w:rFonts w:ascii="Calibri" w:hAnsi="Calibri" w:cstheme="minorHAnsi"/>
          <w:sz w:val="22"/>
          <w:szCs w:val="22"/>
        </w:rPr>
        <w:t>A SYNOPSIS OF SOME CRITCAL INCIDENTS OBSERVED BY LAST YEAR’S COHORT</w:t>
      </w:r>
    </w:p>
    <w:p w14:paraId="32AB4786" w14:textId="59658C48" w:rsidR="009654E1" w:rsidRPr="003737F1" w:rsidRDefault="009654E1" w:rsidP="001E7BD0">
      <w:pPr>
        <w:tabs>
          <w:tab w:val="left" w:pos="945"/>
        </w:tabs>
        <w:rPr>
          <w:rFonts w:ascii="Calibri" w:hAnsi="Calibri" w:cstheme="minorHAnsi"/>
          <w:sz w:val="22"/>
          <w:szCs w:val="22"/>
        </w:rPr>
      </w:pPr>
    </w:p>
    <w:p w14:paraId="27C385EB" w14:textId="10A01C5B" w:rsidR="009654E1" w:rsidRPr="003737F1" w:rsidRDefault="00E301B5" w:rsidP="001E7BD0">
      <w:pPr>
        <w:tabs>
          <w:tab w:val="left" w:pos="945"/>
        </w:tabs>
        <w:rPr>
          <w:rFonts w:ascii="Calibri" w:hAnsi="Calibri" w:cstheme="minorHAnsi"/>
          <w:sz w:val="22"/>
          <w:szCs w:val="22"/>
        </w:rPr>
      </w:pPr>
      <w:r w:rsidRPr="003737F1">
        <w:rPr>
          <w:rFonts w:ascii="Calibri" w:hAnsi="Calibri" w:cstheme="minorHAnsi"/>
          <w:sz w:val="22"/>
          <w:szCs w:val="22"/>
        </w:rPr>
        <w:t>Here are some examples of incidents</w:t>
      </w:r>
      <w:r w:rsidR="00316E3C" w:rsidRPr="003737F1">
        <w:rPr>
          <w:rFonts w:ascii="Calibri" w:hAnsi="Calibri" w:cstheme="minorHAnsi"/>
          <w:sz w:val="22"/>
          <w:szCs w:val="22"/>
        </w:rPr>
        <w:t xml:space="preserve"> from a 3-19 range, </w:t>
      </w:r>
      <w:r w:rsidRPr="003737F1">
        <w:rPr>
          <w:rFonts w:ascii="Calibri" w:hAnsi="Calibri" w:cstheme="minorHAnsi"/>
          <w:sz w:val="22"/>
          <w:szCs w:val="22"/>
        </w:rPr>
        <w:t xml:space="preserve"> made critical by some students and the areas of </w:t>
      </w:r>
      <w:r w:rsidR="00316E3C" w:rsidRPr="003737F1">
        <w:rPr>
          <w:rFonts w:ascii="Calibri" w:hAnsi="Calibri" w:cstheme="minorHAnsi"/>
          <w:sz w:val="22"/>
          <w:szCs w:val="22"/>
        </w:rPr>
        <w:t>fu</w:t>
      </w:r>
      <w:r w:rsidRPr="003737F1">
        <w:rPr>
          <w:rFonts w:ascii="Calibri" w:hAnsi="Calibri" w:cstheme="minorHAnsi"/>
          <w:sz w:val="22"/>
          <w:szCs w:val="22"/>
        </w:rPr>
        <w:t>rther s</w:t>
      </w:r>
      <w:r w:rsidR="00316E3C" w:rsidRPr="003737F1">
        <w:rPr>
          <w:rFonts w:ascii="Calibri" w:hAnsi="Calibri" w:cstheme="minorHAnsi"/>
          <w:sz w:val="22"/>
          <w:szCs w:val="22"/>
        </w:rPr>
        <w:t xml:space="preserve">tudy this led them towards in their assignments. </w:t>
      </w:r>
    </w:p>
    <w:p w14:paraId="001732AA" w14:textId="7FCDFDAB" w:rsidR="00E301B5" w:rsidRPr="003737F1" w:rsidRDefault="00E301B5" w:rsidP="001E7BD0">
      <w:pPr>
        <w:tabs>
          <w:tab w:val="left" w:pos="945"/>
        </w:tabs>
        <w:rPr>
          <w:rFonts w:ascii="Calibri" w:hAnsi="Calibri" w:cstheme="minorHAnsi"/>
          <w:sz w:val="22"/>
          <w:szCs w:val="22"/>
        </w:rPr>
      </w:pPr>
    </w:p>
    <w:p w14:paraId="1C898C06" w14:textId="3DD5B496" w:rsidR="00E301B5" w:rsidRPr="003737F1" w:rsidRDefault="00E301B5" w:rsidP="00E301B5">
      <w:pPr>
        <w:pStyle w:val="ListParagraph"/>
        <w:numPr>
          <w:ilvl w:val="0"/>
          <w:numId w:val="3"/>
        </w:numPr>
        <w:tabs>
          <w:tab w:val="left" w:pos="945"/>
        </w:tabs>
        <w:rPr>
          <w:rFonts w:ascii="Calibri" w:hAnsi="Calibri" w:cstheme="minorHAnsi"/>
          <w:sz w:val="22"/>
          <w:szCs w:val="22"/>
        </w:rPr>
      </w:pPr>
      <w:r w:rsidRPr="003737F1">
        <w:rPr>
          <w:rFonts w:ascii="Calibri" w:hAnsi="Calibri" w:cstheme="minorHAnsi"/>
          <w:sz w:val="22"/>
          <w:szCs w:val="22"/>
        </w:rPr>
        <w:t>The researcher observed an adult speaking firmly to a child at a table set out for an individual task. ‘You’re not listening, you need to listen, you need to learn to listen,’ said the adult.  The child sat in ‘quiet tears.’  Later the researcher asked the child why they were there.  ‘I got it wrong’ was the reply.   Analysis of this incident led to further study of how the</w:t>
      </w:r>
      <w:r w:rsidR="00316E3C" w:rsidRPr="003737F1">
        <w:rPr>
          <w:rFonts w:ascii="Calibri" w:hAnsi="Calibri" w:cstheme="minorHAnsi"/>
          <w:sz w:val="22"/>
          <w:szCs w:val="22"/>
        </w:rPr>
        <w:t xml:space="preserve"> use of AfL might serve to understand and avoid</w:t>
      </w:r>
      <w:r w:rsidRPr="003737F1">
        <w:rPr>
          <w:rFonts w:ascii="Calibri" w:hAnsi="Calibri" w:cstheme="minorHAnsi"/>
          <w:sz w:val="22"/>
          <w:szCs w:val="22"/>
        </w:rPr>
        <w:t xml:space="preserve"> similar </w:t>
      </w:r>
      <w:r w:rsidR="008C5074" w:rsidRPr="003737F1">
        <w:rPr>
          <w:rFonts w:ascii="Calibri" w:hAnsi="Calibri" w:cstheme="minorHAnsi"/>
          <w:sz w:val="22"/>
          <w:szCs w:val="22"/>
        </w:rPr>
        <w:t>incidents in personal practice.  The researcher also studied how approaches</w:t>
      </w:r>
      <w:r w:rsidRPr="003737F1">
        <w:rPr>
          <w:rFonts w:ascii="Calibri" w:hAnsi="Calibri" w:cstheme="minorHAnsi"/>
          <w:sz w:val="22"/>
          <w:szCs w:val="22"/>
        </w:rPr>
        <w:t xml:space="preserve"> </w:t>
      </w:r>
      <w:r w:rsidR="008C5074" w:rsidRPr="003737F1">
        <w:rPr>
          <w:rFonts w:ascii="Calibri" w:hAnsi="Calibri" w:cstheme="minorHAnsi"/>
          <w:sz w:val="22"/>
          <w:szCs w:val="22"/>
        </w:rPr>
        <w:t xml:space="preserve">to Health and Well-being </w:t>
      </w:r>
      <w:r w:rsidR="00316E3C" w:rsidRPr="003737F1">
        <w:rPr>
          <w:rFonts w:ascii="Calibri" w:hAnsi="Calibri" w:cstheme="minorHAnsi"/>
          <w:sz w:val="22"/>
          <w:szCs w:val="22"/>
        </w:rPr>
        <w:t>might usefully relate to the issues raised by the incident</w:t>
      </w:r>
      <w:r w:rsidR="008C5074" w:rsidRPr="003737F1">
        <w:rPr>
          <w:rFonts w:ascii="Calibri" w:hAnsi="Calibri" w:cstheme="minorHAnsi"/>
          <w:sz w:val="22"/>
          <w:szCs w:val="22"/>
        </w:rPr>
        <w:t xml:space="preserve">. </w:t>
      </w:r>
    </w:p>
    <w:p w14:paraId="1458EC28" w14:textId="77777777" w:rsidR="008C5074" w:rsidRPr="003737F1" w:rsidRDefault="008C5074" w:rsidP="008C5074">
      <w:pPr>
        <w:tabs>
          <w:tab w:val="left" w:pos="945"/>
        </w:tabs>
        <w:rPr>
          <w:rFonts w:ascii="Calibri" w:hAnsi="Calibri" w:cstheme="minorHAnsi"/>
          <w:sz w:val="22"/>
          <w:szCs w:val="22"/>
        </w:rPr>
      </w:pPr>
    </w:p>
    <w:p w14:paraId="6B3DCBFE" w14:textId="5F2D23AD" w:rsidR="008C5074" w:rsidRPr="003737F1" w:rsidRDefault="008C5074" w:rsidP="00E301B5">
      <w:pPr>
        <w:pStyle w:val="ListParagraph"/>
        <w:numPr>
          <w:ilvl w:val="0"/>
          <w:numId w:val="3"/>
        </w:numPr>
        <w:tabs>
          <w:tab w:val="left" w:pos="945"/>
        </w:tabs>
        <w:rPr>
          <w:rFonts w:ascii="Calibri" w:hAnsi="Calibri" w:cstheme="minorHAnsi"/>
          <w:sz w:val="22"/>
          <w:szCs w:val="22"/>
        </w:rPr>
      </w:pPr>
      <w:r w:rsidRPr="003737F1">
        <w:rPr>
          <w:rFonts w:ascii="Calibri" w:hAnsi="Calibri" w:cstheme="minorHAnsi"/>
          <w:sz w:val="22"/>
          <w:szCs w:val="22"/>
        </w:rPr>
        <w:t>The researcher observed a pupil initially disengaged, playing with a pencil cas</w:t>
      </w:r>
      <w:r w:rsidR="001A3A8D" w:rsidRPr="003737F1">
        <w:rPr>
          <w:rFonts w:ascii="Calibri" w:hAnsi="Calibri" w:cstheme="minorHAnsi"/>
          <w:sz w:val="22"/>
          <w:szCs w:val="22"/>
        </w:rPr>
        <w:t>e and swinging on t</w:t>
      </w:r>
      <w:r w:rsidRPr="003737F1">
        <w:rPr>
          <w:rFonts w:ascii="Calibri" w:hAnsi="Calibri" w:cstheme="minorHAnsi"/>
          <w:sz w:val="22"/>
          <w:szCs w:val="22"/>
        </w:rPr>
        <w:t>h</w:t>
      </w:r>
      <w:r w:rsidR="001A3A8D" w:rsidRPr="003737F1">
        <w:rPr>
          <w:rFonts w:ascii="Calibri" w:hAnsi="Calibri" w:cstheme="minorHAnsi"/>
          <w:sz w:val="22"/>
          <w:szCs w:val="22"/>
        </w:rPr>
        <w:t>e</w:t>
      </w:r>
      <w:r w:rsidRPr="003737F1">
        <w:rPr>
          <w:rFonts w:ascii="Calibri" w:hAnsi="Calibri" w:cstheme="minorHAnsi"/>
          <w:sz w:val="22"/>
          <w:szCs w:val="22"/>
        </w:rPr>
        <w:t xml:space="preserve"> back legs of the chair.   When the pupil saw the teacher start a practical activity involving individual whiteboards, the beahviour ceased and the pupil became highly engaged.  The researcher observed this enjoyment of practical engagement at several different times throughout the day.  This led to deeper study of behaviour </w:t>
      </w:r>
      <w:r w:rsidR="001A3A8D" w:rsidRPr="003737F1">
        <w:rPr>
          <w:rFonts w:ascii="Calibri" w:hAnsi="Calibri" w:cstheme="minorHAnsi"/>
          <w:sz w:val="22"/>
          <w:szCs w:val="22"/>
        </w:rPr>
        <w:t>management and the theor</w:t>
      </w:r>
      <w:r w:rsidRPr="003737F1">
        <w:rPr>
          <w:rFonts w:ascii="Calibri" w:hAnsi="Calibri" w:cstheme="minorHAnsi"/>
          <w:sz w:val="22"/>
          <w:szCs w:val="22"/>
        </w:rPr>
        <w:t xml:space="preserve">etical underpinnings of scaffolding as a pedagogic technique. </w:t>
      </w:r>
    </w:p>
    <w:p w14:paraId="5BC640E5" w14:textId="77777777" w:rsidR="008C5074" w:rsidRPr="003737F1" w:rsidRDefault="008C5074" w:rsidP="008C5074">
      <w:pPr>
        <w:pStyle w:val="ListParagraph"/>
        <w:rPr>
          <w:rFonts w:ascii="Calibri" w:hAnsi="Calibri" w:cstheme="minorHAnsi"/>
          <w:sz w:val="22"/>
          <w:szCs w:val="22"/>
        </w:rPr>
      </w:pPr>
    </w:p>
    <w:p w14:paraId="5791F7AF" w14:textId="5F8C7FA7" w:rsidR="008C5074" w:rsidRPr="003737F1" w:rsidRDefault="008C5074" w:rsidP="00E301B5">
      <w:pPr>
        <w:pStyle w:val="ListParagraph"/>
        <w:numPr>
          <w:ilvl w:val="0"/>
          <w:numId w:val="3"/>
        </w:numPr>
        <w:tabs>
          <w:tab w:val="left" w:pos="945"/>
        </w:tabs>
        <w:rPr>
          <w:rFonts w:ascii="Calibri" w:hAnsi="Calibri" w:cstheme="minorHAnsi"/>
          <w:sz w:val="22"/>
          <w:szCs w:val="22"/>
        </w:rPr>
      </w:pPr>
      <w:r w:rsidRPr="003737F1">
        <w:rPr>
          <w:rFonts w:ascii="Calibri" w:hAnsi="Calibri" w:cstheme="minorHAnsi"/>
          <w:sz w:val="22"/>
          <w:szCs w:val="22"/>
        </w:rPr>
        <w:t>A child diagnosed with Autistic Spectrum Disorder (ASD) was observed with a 1:1 support TA trying to engage him apart from the other learners in the class.  As the child was not engaging at this time</w:t>
      </w:r>
      <w:r w:rsidR="001A3A8D" w:rsidRPr="003737F1">
        <w:rPr>
          <w:rFonts w:ascii="Calibri" w:hAnsi="Calibri" w:cstheme="minorHAnsi"/>
          <w:sz w:val="22"/>
          <w:szCs w:val="22"/>
        </w:rPr>
        <w:t>, it raised</w:t>
      </w:r>
      <w:r w:rsidRPr="003737F1">
        <w:rPr>
          <w:rFonts w:ascii="Calibri" w:hAnsi="Calibri" w:cstheme="minorHAnsi"/>
          <w:sz w:val="22"/>
          <w:szCs w:val="22"/>
        </w:rPr>
        <w:t xml:space="preserve"> questions in the researcher’s mind as to the purpose of the pupi</w:t>
      </w:r>
      <w:r w:rsidR="002909C5" w:rsidRPr="003737F1">
        <w:rPr>
          <w:rFonts w:ascii="Calibri" w:hAnsi="Calibri" w:cstheme="minorHAnsi"/>
          <w:sz w:val="22"/>
          <w:szCs w:val="22"/>
        </w:rPr>
        <w:t>l being in the</w:t>
      </w:r>
      <w:r w:rsidRPr="003737F1">
        <w:rPr>
          <w:rFonts w:ascii="Calibri" w:hAnsi="Calibri" w:cstheme="minorHAnsi"/>
          <w:sz w:val="22"/>
          <w:szCs w:val="22"/>
        </w:rPr>
        <w:t xml:space="preserve"> mainstream setting.</w:t>
      </w:r>
      <w:r w:rsidR="002909C5" w:rsidRPr="003737F1">
        <w:rPr>
          <w:rFonts w:ascii="Calibri" w:hAnsi="Calibri" w:cstheme="minorHAnsi"/>
          <w:sz w:val="22"/>
          <w:szCs w:val="22"/>
        </w:rPr>
        <w:t xml:space="preserve"> This led to further study of what learning theories might tell us about developing confidence and socialisation skills in ASD pupils and a deeper analysis of the usefulness of scaffolding as a pedagogic technique.</w:t>
      </w:r>
    </w:p>
    <w:p w14:paraId="0EAD1E0A" w14:textId="77777777" w:rsidR="002909C5" w:rsidRPr="003737F1" w:rsidRDefault="002909C5" w:rsidP="002909C5">
      <w:pPr>
        <w:pStyle w:val="ListParagraph"/>
        <w:rPr>
          <w:rFonts w:ascii="Calibri" w:hAnsi="Calibri" w:cstheme="minorHAnsi"/>
          <w:sz w:val="22"/>
          <w:szCs w:val="22"/>
        </w:rPr>
      </w:pPr>
    </w:p>
    <w:p w14:paraId="6EF6DABE" w14:textId="7840D23C" w:rsidR="002909C5" w:rsidRPr="003737F1" w:rsidRDefault="002909C5" w:rsidP="00E301B5">
      <w:pPr>
        <w:pStyle w:val="ListParagraph"/>
        <w:numPr>
          <w:ilvl w:val="0"/>
          <w:numId w:val="3"/>
        </w:numPr>
        <w:tabs>
          <w:tab w:val="left" w:pos="945"/>
        </w:tabs>
        <w:rPr>
          <w:rFonts w:ascii="Calibri" w:hAnsi="Calibri" w:cstheme="minorHAnsi"/>
          <w:sz w:val="22"/>
          <w:szCs w:val="22"/>
        </w:rPr>
      </w:pPr>
      <w:r w:rsidRPr="003737F1">
        <w:rPr>
          <w:rFonts w:ascii="Calibri" w:hAnsi="Calibri" w:cstheme="minorHAnsi"/>
          <w:sz w:val="22"/>
          <w:szCs w:val="22"/>
        </w:rPr>
        <w:t>A pupil was observed arriving late and joining a group involved in a shape cutting task.  On arrival the pupil cut paper randomly and when asked offered some help before again becoming distracted back into random cutting.  An adult a</w:t>
      </w:r>
      <w:r w:rsidR="001A3A8D" w:rsidRPr="003737F1">
        <w:rPr>
          <w:rFonts w:ascii="Calibri" w:hAnsi="Calibri" w:cstheme="minorHAnsi"/>
          <w:sz w:val="22"/>
          <w:szCs w:val="22"/>
        </w:rPr>
        <w:t>rrived and engaged</w:t>
      </w:r>
      <w:r w:rsidRPr="003737F1">
        <w:rPr>
          <w:rFonts w:ascii="Calibri" w:hAnsi="Calibri" w:cstheme="minorHAnsi"/>
          <w:sz w:val="22"/>
          <w:szCs w:val="22"/>
        </w:rPr>
        <w:t xml:space="preserve"> the pupil gently in dis</w:t>
      </w:r>
      <w:r w:rsidR="00C95AE6" w:rsidRPr="003737F1">
        <w:rPr>
          <w:rFonts w:ascii="Calibri" w:hAnsi="Calibri" w:cstheme="minorHAnsi"/>
          <w:sz w:val="22"/>
          <w:szCs w:val="22"/>
        </w:rPr>
        <w:t>cussion.  Soon the pupil rejoined the others and completed</w:t>
      </w:r>
      <w:r w:rsidRPr="003737F1">
        <w:rPr>
          <w:rFonts w:ascii="Calibri" w:hAnsi="Calibri" w:cstheme="minorHAnsi"/>
          <w:sz w:val="22"/>
          <w:szCs w:val="22"/>
        </w:rPr>
        <w:t xml:space="preserve"> the learning task.  Later th</w:t>
      </w:r>
      <w:r w:rsidR="00C95AE6" w:rsidRPr="003737F1">
        <w:rPr>
          <w:rFonts w:ascii="Calibri" w:hAnsi="Calibri" w:cstheme="minorHAnsi"/>
          <w:sz w:val="22"/>
          <w:szCs w:val="22"/>
        </w:rPr>
        <w:t>e researcher asked</w:t>
      </w:r>
      <w:r w:rsidRPr="003737F1">
        <w:rPr>
          <w:rFonts w:ascii="Calibri" w:hAnsi="Calibri" w:cstheme="minorHAnsi"/>
          <w:sz w:val="22"/>
          <w:szCs w:val="22"/>
        </w:rPr>
        <w:t xml:space="preserve"> why the pupil was late</w:t>
      </w:r>
      <w:r w:rsidR="00C95AE6" w:rsidRPr="003737F1">
        <w:rPr>
          <w:rFonts w:ascii="Calibri" w:hAnsi="Calibri" w:cstheme="minorHAnsi"/>
          <w:sz w:val="22"/>
          <w:szCs w:val="22"/>
        </w:rPr>
        <w:t xml:space="preserve"> and wa</w:t>
      </w:r>
      <w:r w:rsidRPr="003737F1">
        <w:rPr>
          <w:rFonts w:ascii="Calibri" w:hAnsi="Calibri" w:cstheme="minorHAnsi"/>
          <w:sz w:val="22"/>
          <w:szCs w:val="22"/>
        </w:rPr>
        <w:t xml:space="preserve">s informed that he was returning from a support session with the </w:t>
      </w:r>
      <w:r w:rsidR="00C95AE6" w:rsidRPr="003737F1">
        <w:rPr>
          <w:rFonts w:ascii="Calibri" w:hAnsi="Calibri" w:cstheme="minorHAnsi"/>
          <w:sz w:val="22"/>
          <w:szCs w:val="22"/>
        </w:rPr>
        <w:t>Emotional Learning Support Assi</w:t>
      </w:r>
      <w:r w:rsidRPr="003737F1">
        <w:rPr>
          <w:rFonts w:ascii="Calibri" w:hAnsi="Calibri" w:cstheme="minorHAnsi"/>
          <w:sz w:val="22"/>
          <w:szCs w:val="22"/>
        </w:rPr>
        <w:t>stant (ELSA).  This led to further study on emot</w:t>
      </w:r>
      <w:r w:rsidR="00C95AE6" w:rsidRPr="003737F1">
        <w:rPr>
          <w:rFonts w:ascii="Calibri" w:hAnsi="Calibri" w:cstheme="minorHAnsi"/>
          <w:sz w:val="22"/>
          <w:szCs w:val="22"/>
        </w:rPr>
        <w:t>ional well-being and relevance o</w:t>
      </w:r>
      <w:r w:rsidRPr="003737F1">
        <w:rPr>
          <w:rFonts w:ascii="Calibri" w:hAnsi="Calibri" w:cstheme="minorHAnsi"/>
          <w:sz w:val="22"/>
          <w:szCs w:val="22"/>
        </w:rPr>
        <w:t>f learning</w:t>
      </w:r>
      <w:r w:rsidR="00C95AE6" w:rsidRPr="003737F1">
        <w:rPr>
          <w:rFonts w:ascii="Calibri" w:hAnsi="Calibri" w:cstheme="minorHAnsi"/>
          <w:sz w:val="22"/>
          <w:szCs w:val="22"/>
        </w:rPr>
        <w:t xml:space="preserve"> theories (with an emphasis on</w:t>
      </w:r>
      <w:r w:rsidRPr="003737F1">
        <w:rPr>
          <w:rFonts w:ascii="Calibri" w:hAnsi="Calibri" w:cstheme="minorHAnsi"/>
          <w:sz w:val="22"/>
          <w:szCs w:val="22"/>
        </w:rPr>
        <w:t xml:space="preserve"> holistic theory) to future personal practice. </w:t>
      </w:r>
    </w:p>
    <w:p w14:paraId="260C8372" w14:textId="77777777" w:rsidR="00BE2F66" w:rsidRPr="003737F1" w:rsidRDefault="00BE2F66" w:rsidP="00BE2F66">
      <w:pPr>
        <w:pStyle w:val="ListParagraph"/>
        <w:rPr>
          <w:rFonts w:ascii="Calibri" w:hAnsi="Calibri" w:cstheme="minorHAnsi"/>
          <w:sz w:val="22"/>
          <w:szCs w:val="22"/>
        </w:rPr>
      </w:pPr>
    </w:p>
    <w:p w14:paraId="69CE2FCC" w14:textId="7FAA1481" w:rsidR="00BE2F66" w:rsidRPr="003737F1" w:rsidRDefault="00BE2F66" w:rsidP="00BE2F66">
      <w:pPr>
        <w:tabs>
          <w:tab w:val="left" w:pos="945"/>
        </w:tabs>
        <w:rPr>
          <w:rFonts w:ascii="Calibri" w:hAnsi="Calibri" w:cstheme="minorHAnsi"/>
          <w:sz w:val="22"/>
          <w:szCs w:val="22"/>
        </w:rPr>
      </w:pPr>
    </w:p>
    <w:p w14:paraId="3AE199AA" w14:textId="7BD0F1E2" w:rsidR="00BE2F66" w:rsidRPr="003737F1" w:rsidRDefault="00BE2F66" w:rsidP="00BE2F66">
      <w:pPr>
        <w:tabs>
          <w:tab w:val="left" w:pos="945"/>
        </w:tabs>
        <w:rPr>
          <w:rFonts w:ascii="Calibri" w:hAnsi="Calibri" w:cstheme="minorHAnsi"/>
          <w:sz w:val="22"/>
          <w:szCs w:val="22"/>
        </w:rPr>
      </w:pPr>
    </w:p>
    <w:p w14:paraId="19DC7738" w14:textId="39D66C98" w:rsidR="00BE2F66" w:rsidRPr="003737F1" w:rsidRDefault="00BE2F66" w:rsidP="00BE2F66">
      <w:pPr>
        <w:tabs>
          <w:tab w:val="left" w:pos="945"/>
        </w:tabs>
        <w:rPr>
          <w:rFonts w:ascii="Calibri" w:hAnsi="Calibri" w:cstheme="minorHAnsi"/>
          <w:sz w:val="22"/>
          <w:szCs w:val="22"/>
        </w:rPr>
      </w:pPr>
    </w:p>
    <w:p w14:paraId="7210E778" w14:textId="0D8CE826" w:rsidR="00BE2F66" w:rsidRPr="003737F1" w:rsidRDefault="00BE2F66" w:rsidP="00BE2F66">
      <w:pPr>
        <w:tabs>
          <w:tab w:val="left" w:pos="945"/>
        </w:tabs>
        <w:rPr>
          <w:rFonts w:ascii="Calibri" w:hAnsi="Calibri" w:cstheme="minorHAnsi"/>
          <w:sz w:val="22"/>
          <w:szCs w:val="22"/>
        </w:rPr>
      </w:pPr>
    </w:p>
    <w:p w14:paraId="71B2AF87" w14:textId="6F04B0F2" w:rsidR="00BE2F66" w:rsidRPr="003737F1" w:rsidRDefault="00BE2F66" w:rsidP="00BE2F66">
      <w:pPr>
        <w:tabs>
          <w:tab w:val="left" w:pos="945"/>
        </w:tabs>
        <w:rPr>
          <w:rFonts w:ascii="Calibri" w:hAnsi="Calibri" w:cstheme="minorHAnsi"/>
          <w:sz w:val="22"/>
          <w:szCs w:val="22"/>
        </w:rPr>
      </w:pPr>
    </w:p>
    <w:p w14:paraId="22052B21" w14:textId="3B54442A" w:rsidR="00BE2F66" w:rsidRPr="003737F1" w:rsidRDefault="00BE2F66" w:rsidP="00BE2F66">
      <w:pPr>
        <w:tabs>
          <w:tab w:val="left" w:pos="945"/>
        </w:tabs>
        <w:rPr>
          <w:rFonts w:ascii="Calibri" w:hAnsi="Calibri" w:cstheme="minorHAnsi"/>
          <w:sz w:val="22"/>
          <w:szCs w:val="22"/>
        </w:rPr>
      </w:pPr>
    </w:p>
    <w:p w14:paraId="2AC7DB6C" w14:textId="503981BE" w:rsidR="00BE2F66" w:rsidRDefault="00BE2F66" w:rsidP="00BE2F66">
      <w:pPr>
        <w:tabs>
          <w:tab w:val="left" w:pos="945"/>
        </w:tabs>
        <w:rPr>
          <w:rFonts w:asciiTheme="minorHAnsi" w:hAnsiTheme="minorHAnsi" w:cstheme="minorHAnsi"/>
          <w:sz w:val="22"/>
          <w:szCs w:val="22"/>
        </w:rPr>
      </w:pPr>
    </w:p>
    <w:p w14:paraId="4933491D" w14:textId="4F88B760" w:rsidR="00BE2F66" w:rsidRDefault="00BE2F66" w:rsidP="00BE2F66">
      <w:pPr>
        <w:tabs>
          <w:tab w:val="left" w:pos="945"/>
        </w:tabs>
        <w:rPr>
          <w:rFonts w:asciiTheme="minorHAnsi" w:hAnsiTheme="minorHAnsi" w:cstheme="minorHAnsi"/>
          <w:sz w:val="22"/>
          <w:szCs w:val="22"/>
        </w:rPr>
      </w:pPr>
    </w:p>
    <w:p w14:paraId="4AEFAF8C" w14:textId="682E673F" w:rsidR="00BE2F66" w:rsidRDefault="00BE2F66" w:rsidP="00BE2F66">
      <w:pPr>
        <w:tabs>
          <w:tab w:val="left" w:pos="945"/>
        </w:tabs>
        <w:rPr>
          <w:rFonts w:asciiTheme="minorHAnsi" w:hAnsiTheme="minorHAnsi" w:cstheme="minorHAnsi"/>
          <w:sz w:val="22"/>
          <w:szCs w:val="22"/>
        </w:rPr>
      </w:pPr>
    </w:p>
    <w:p w14:paraId="573BD079" w14:textId="2CB9A413" w:rsidR="00BE2F66" w:rsidRDefault="00BE2F66" w:rsidP="00BE2F66">
      <w:pPr>
        <w:tabs>
          <w:tab w:val="left" w:pos="945"/>
        </w:tabs>
        <w:rPr>
          <w:rFonts w:asciiTheme="minorHAnsi" w:hAnsiTheme="minorHAnsi" w:cstheme="minorHAnsi"/>
          <w:sz w:val="22"/>
          <w:szCs w:val="22"/>
        </w:rPr>
      </w:pPr>
    </w:p>
    <w:tbl>
      <w:tblPr>
        <w:tblpPr w:leftFromText="180" w:rightFromText="180" w:vertAnchor="text" w:horzAnchor="margin" w:tblpY="-70"/>
        <w:tblW w:w="10915" w:type="dxa"/>
        <w:tblLook w:val="04A0" w:firstRow="1" w:lastRow="0" w:firstColumn="1" w:lastColumn="0" w:noHBand="0" w:noVBand="1"/>
      </w:tblPr>
      <w:tblGrid>
        <w:gridCol w:w="851"/>
        <w:gridCol w:w="709"/>
        <w:gridCol w:w="2976"/>
        <w:gridCol w:w="6379"/>
      </w:tblGrid>
      <w:tr w:rsidR="000D6E29" w:rsidRPr="0099292D" w14:paraId="14A0287F" w14:textId="77777777" w:rsidTr="000D6E29">
        <w:trPr>
          <w:trHeight w:val="360"/>
        </w:trPr>
        <w:tc>
          <w:tcPr>
            <w:tcW w:w="851" w:type="dxa"/>
            <w:tcBorders>
              <w:top w:val="nil"/>
              <w:left w:val="nil"/>
              <w:bottom w:val="nil"/>
              <w:right w:val="nil"/>
            </w:tcBorders>
            <w:shd w:val="clear" w:color="auto" w:fill="auto"/>
            <w:noWrap/>
            <w:vAlign w:val="bottom"/>
            <w:hideMark/>
          </w:tcPr>
          <w:p w14:paraId="04955167" w14:textId="77777777" w:rsidR="000D6E29" w:rsidRPr="0099292D" w:rsidRDefault="000D6E29" w:rsidP="000D6E29">
            <w:pPr>
              <w:widowControl/>
              <w:autoSpaceDE/>
              <w:autoSpaceDN/>
              <w:adjustRightInd/>
              <w:rPr>
                <w:lang w:val="en-GB" w:eastAsia="en-GB"/>
              </w:rPr>
            </w:pPr>
          </w:p>
        </w:tc>
        <w:tc>
          <w:tcPr>
            <w:tcW w:w="709" w:type="dxa"/>
            <w:tcBorders>
              <w:top w:val="nil"/>
              <w:left w:val="nil"/>
              <w:bottom w:val="nil"/>
              <w:right w:val="nil"/>
            </w:tcBorders>
            <w:shd w:val="clear" w:color="auto" w:fill="auto"/>
            <w:noWrap/>
            <w:vAlign w:val="bottom"/>
            <w:hideMark/>
          </w:tcPr>
          <w:p w14:paraId="6F608028" w14:textId="77777777" w:rsidR="000D6E29" w:rsidRPr="0099292D" w:rsidRDefault="000D6E29" w:rsidP="000D6E29">
            <w:pPr>
              <w:widowControl/>
              <w:autoSpaceDE/>
              <w:autoSpaceDN/>
              <w:adjustRightInd/>
              <w:rPr>
                <w:sz w:val="20"/>
                <w:szCs w:val="20"/>
                <w:lang w:val="en-GB" w:eastAsia="en-GB"/>
              </w:rPr>
            </w:pPr>
          </w:p>
        </w:tc>
        <w:tc>
          <w:tcPr>
            <w:tcW w:w="2976" w:type="dxa"/>
            <w:tcBorders>
              <w:top w:val="single" w:sz="4" w:space="0" w:color="auto"/>
              <w:left w:val="single" w:sz="4" w:space="0" w:color="auto"/>
              <w:bottom w:val="nil"/>
              <w:right w:val="single" w:sz="4" w:space="0" w:color="auto"/>
            </w:tcBorders>
            <w:shd w:val="clear" w:color="000000" w:fill="D9D9D9"/>
            <w:vAlign w:val="center"/>
            <w:hideMark/>
          </w:tcPr>
          <w:p w14:paraId="64217105" w14:textId="77777777" w:rsidR="000D6E29" w:rsidRPr="0099292D" w:rsidRDefault="000D6E29" w:rsidP="000D6E29">
            <w:pPr>
              <w:widowControl/>
              <w:autoSpaceDE/>
              <w:autoSpaceDN/>
              <w:adjustRightInd/>
              <w:jc w:val="center"/>
              <w:rPr>
                <w:rFonts w:ascii="Calibri" w:hAnsi="Calibri" w:cs="Calibri"/>
                <w:color w:val="000000"/>
                <w:sz w:val="28"/>
                <w:szCs w:val="28"/>
                <w:lang w:val="en-GB" w:eastAsia="en-GB"/>
              </w:rPr>
            </w:pPr>
            <w:r w:rsidRPr="0099292D">
              <w:rPr>
                <w:rFonts w:ascii="Calibri" w:hAnsi="Calibri" w:cs="Calibri"/>
                <w:color w:val="000000"/>
                <w:sz w:val="28"/>
                <w:szCs w:val="28"/>
                <w:lang w:val="en-GB" w:eastAsia="en-GB"/>
              </w:rPr>
              <w:t>Standard Title</w:t>
            </w:r>
          </w:p>
        </w:tc>
        <w:tc>
          <w:tcPr>
            <w:tcW w:w="6379" w:type="dxa"/>
            <w:tcBorders>
              <w:top w:val="single" w:sz="4" w:space="0" w:color="auto"/>
              <w:left w:val="nil"/>
              <w:bottom w:val="nil"/>
              <w:right w:val="single" w:sz="4" w:space="0" w:color="auto"/>
            </w:tcBorders>
            <w:shd w:val="clear" w:color="000000" w:fill="D9D9D9"/>
            <w:vAlign w:val="center"/>
            <w:hideMark/>
          </w:tcPr>
          <w:p w14:paraId="71F9BBA2" w14:textId="77777777" w:rsidR="000D6E29" w:rsidRPr="0099292D" w:rsidRDefault="000D6E29" w:rsidP="000D6E29">
            <w:pPr>
              <w:widowControl/>
              <w:autoSpaceDE/>
              <w:autoSpaceDN/>
              <w:adjustRightInd/>
              <w:jc w:val="center"/>
              <w:rPr>
                <w:rFonts w:ascii="Calibri" w:hAnsi="Calibri" w:cs="Calibri"/>
                <w:color w:val="000000"/>
                <w:sz w:val="28"/>
                <w:szCs w:val="28"/>
                <w:lang w:val="en-GB" w:eastAsia="en-GB"/>
              </w:rPr>
            </w:pPr>
            <w:r w:rsidRPr="0099292D">
              <w:rPr>
                <w:rFonts w:ascii="Calibri" w:hAnsi="Calibri" w:cs="Calibri"/>
                <w:color w:val="000000"/>
                <w:sz w:val="28"/>
                <w:szCs w:val="28"/>
                <w:lang w:val="en-GB" w:eastAsia="en-GB"/>
              </w:rPr>
              <w:t>QTS Descriptor</w:t>
            </w:r>
          </w:p>
        </w:tc>
      </w:tr>
      <w:tr w:rsidR="000D6E29" w:rsidRPr="0099292D" w14:paraId="5C806CD1" w14:textId="77777777" w:rsidTr="000D6E29">
        <w:trPr>
          <w:trHeight w:val="345"/>
        </w:trPr>
        <w:tc>
          <w:tcPr>
            <w:tcW w:w="851" w:type="dxa"/>
            <w:vMerge w:val="restart"/>
            <w:tcBorders>
              <w:top w:val="single" w:sz="4" w:space="0" w:color="auto"/>
              <w:left w:val="single" w:sz="4" w:space="0" w:color="auto"/>
              <w:bottom w:val="single" w:sz="4" w:space="0" w:color="000000"/>
              <w:right w:val="single" w:sz="4" w:space="0" w:color="auto"/>
            </w:tcBorders>
            <w:shd w:val="clear" w:color="000000" w:fill="1877A5"/>
            <w:textDirection w:val="btLr"/>
            <w:vAlign w:val="center"/>
            <w:hideMark/>
          </w:tcPr>
          <w:p w14:paraId="5F3E4050" w14:textId="13C0584D" w:rsidR="000D6E29" w:rsidRPr="0099292D" w:rsidRDefault="000D6E29" w:rsidP="000D6E29">
            <w:pPr>
              <w:widowControl/>
              <w:autoSpaceDE/>
              <w:autoSpaceDN/>
              <w:adjustRightInd/>
              <w:jc w:val="center"/>
              <w:rPr>
                <w:rFonts w:ascii="Calibri" w:hAnsi="Calibri" w:cs="Calibri"/>
                <w:color w:val="FFFFFF"/>
                <w:sz w:val="36"/>
                <w:szCs w:val="36"/>
                <w:lang w:val="en-GB" w:eastAsia="en-GB"/>
              </w:rPr>
            </w:pPr>
            <w:r w:rsidRPr="0099292D">
              <w:rPr>
                <w:rFonts w:ascii="Calibri" w:hAnsi="Calibri" w:cs="Calibri"/>
                <w:color w:val="FFFFFF"/>
                <w:sz w:val="36"/>
                <w:szCs w:val="36"/>
                <w:lang w:val="en-GB" w:eastAsia="en-GB"/>
              </w:rPr>
              <w:t>Pedagogy</w:t>
            </w:r>
          </w:p>
        </w:tc>
        <w:tc>
          <w:tcPr>
            <w:tcW w:w="709" w:type="dxa"/>
            <w:tcBorders>
              <w:top w:val="single" w:sz="4" w:space="0" w:color="auto"/>
              <w:left w:val="nil"/>
              <w:bottom w:val="single" w:sz="4" w:space="0" w:color="auto"/>
              <w:right w:val="nil"/>
            </w:tcBorders>
            <w:shd w:val="clear" w:color="000000" w:fill="1877A5"/>
            <w:noWrap/>
            <w:vAlign w:val="bottom"/>
            <w:hideMark/>
          </w:tcPr>
          <w:p w14:paraId="72363565" w14:textId="77777777" w:rsidR="000D6E29" w:rsidRPr="0099292D" w:rsidRDefault="000D6E29" w:rsidP="000D6E29">
            <w:pPr>
              <w:widowControl/>
              <w:autoSpaceDE/>
              <w:autoSpaceDN/>
              <w:adjustRightInd/>
              <w:rPr>
                <w:rFonts w:ascii="Calibri" w:hAnsi="Calibri" w:cs="Calibri"/>
                <w:color w:val="000000"/>
                <w:lang w:val="en-GB" w:eastAsia="en-GB"/>
              </w:rPr>
            </w:pPr>
            <w:r w:rsidRPr="0099292D">
              <w:rPr>
                <w:rFonts w:ascii="Calibri" w:hAnsi="Calibri" w:cs="Calibri"/>
                <w:color w:val="000000"/>
                <w:lang w:val="en-GB" w:eastAsia="en-GB"/>
              </w:rPr>
              <w:t> </w:t>
            </w:r>
          </w:p>
        </w:tc>
        <w:tc>
          <w:tcPr>
            <w:tcW w:w="9355" w:type="dxa"/>
            <w:gridSpan w:val="2"/>
            <w:tcBorders>
              <w:top w:val="single" w:sz="4" w:space="0" w:color="auto"/>
              <w:left w:val="nil"/>
              <w:bottom w:val="single" w:sz="4" w:space="0" w:color="auto"/>
              <w:right w:val="nil"/>
            </w:tcBorders>
            <w:shd w:val="clear" w:color="000000" w:fill="1877A5"/>
            <w:vAlign w:val="center"/>
            <w:hideMark/>
          </w:tcPr>
          <w:p w14:paraId="24AB58F5" w14:textId="387B5CFE" w:rsidR="000D6E29" w:rsidRPr="0099292D" w:rsidRDefault="000D6E29" w:rsidP="000D6E29">
            <w:pPr>
              <w:widowControl/>
              <w:autoSpaceDE/>
              <w:autoSpaceDN/>
              <w:adjustRightInd/>
              <w:jc w:val="center"/>
              <w:rPr>
                <w:rFonts w:ascii="Calibri (Body)" w:hAnsi="Calibri (Body)" w:cs="Calibri"/>
                <w:color w:val="FFFFFF"/>
                <w:sz w:val="28"/>
                <w:szCs w:val="28"/>
                <w:lang w:val="en-GB" w:eastAsia="en-GB"/>
              </w:rPr>
            </w:pPr>
            <w:r w:rsidRPr="0099292D">
              <w:rPr>
                <w:rFonts w:ascii="Calibri (Body)" w:hAnsi="Calibri (Body)" w:cs="Calibri"/>
                <w:color w:val="FFFFFF"/>
                <w:sz w:val="28"/>
                <w:szCs w:val="28"/>
                <w:lang w:val="en-GB" w:eastAsia="en-GB"/>
              </w:rPr>
              <w:t>Pedagogy - Refining Teaching</w:t>
            </w:r>
          </w:p>
        </w:tc>
      </w:tr>
      <w:tr w:rsidR="000D6E29" w:rsidRPr="0099292D" w14:paraId="7A4385F6" w14:textId="77777777" w:rsidTr="000D6E29">
        <w:trPr>
          <w:trHeight w:val="1425"/>
        </w:trPr>
        <w:tc>
          <w:tcPr>
            <w:tcW w:w="851" w:type="dxa"/>
            <w:vMerge/>
            <w:tcBorders>
              <w:top w:val="single" w:sz="4" w:space="0" w:color="auto"/>
              <w:left w:val="single" w:sz="4" w:space="0" w:color="auto"/>
              <w:bottom w:val="single" w:sz="4" w:space="0" w:color="000000"/>
              <w:right w:val="single" w:sz="4" w:space="0" w:color="auto"/>
            </w:tcBorders>
            <w:vAlign w:val="center"/>
            <w:hideMark/>
          </w:tcPr>
          <w:p w14:paraId="45DB8882" w14:textId="77777777" w:rsidR="000D6E29" w:rsidRPr="0099292D" w:rsidRDefault="000D6E29" w:rsidP="000D6E29">
            <w:pPr>
              <w:widowControl/>
              <w:autoSpaceDE/>
              <w:autoSpaceDN/>
              <w:adjustRightInd/>
              <w:rPr>
                <w:rFonts w:ascii="Calibri" w:hAnsi="Calibri" w:cs="Calibri"/>
                <w:color w:val="FFFFFF"/>
                <w:sz w:val="36"/>
                <w:szCs w:val="36"/>
                <w:lang w:val="en-GB" w:eastAsia="en-GB"/>
              </w:rPr>
            </w:pPr>
          </w:p>
        </w:tc>
        <w:tc>
          <w:tcPr>
            <w:tcW w:w="709" w:type="dxa"/>
            <w:vMerge w:val="restart"/>
            <w:tcBorders>
              <w:top w:val="nil"/>
              <w:left w:val="single" w:sz="4" w:space="0" w:color="auto"/>
              <w:bottom w:val="single" w:sz="4" w:space="0" w:color="000000"/>
              <w:right w:val="single" w:sz="4" w:space="0" w:color="auto"/>
            </w:tcBorders>
            <w:shd w:val="clear" w:color="000000" w:fill="1877A5"/>
            <w:textDirection w:val="btLr"/>
            <w:vAlign w:val="center"/>
            <w:hideMark/>
          </w:tcPr>
          <w:p w14:paraId="1210C35D" w14:textId="77777777" w:rsidR="000D6E29" w:rsidRPr="0099292D" w:rsidRDefault="000D6E29" w:rsidP="000D6E29">
            <w:pPr>
              <w:widowControl/>
              <w:autoSpaceDE/>
              <w:autoSpaceDN/>
              <w:adjustRightInd/>
              <w:jc w:val="center"/>
              <w:rPr>
                <w:rFonts w:ascii="Calibri" w:hAnsi="Calibri" w:cs="Calibri"/>
                <w:color w:val="FFFFFF"/>
                <w:sz w:val="28"/>
                <w:szCs w:val="28"/>
                <w:lang w:val="en-GB" w:eastAsia="en-GB"/>
              </w:rPr>
            </w:pPr>
            <w:r w:rsidRPr="0099292D">
              <w:rPr>
                <w:rFonts w:ascii="Calibri" w:hAnsi="Calibri" w:cs="Calibri"/>
                <w:color w:val="FFFFFF"/>
                <w:sz w:val="28"/>
                <w:szCs w:val="28"/>
                <w:lang w:val="en-GB" w:eastAsia="en-GB"/>
              </w:rPr>
              <w:t>Refining Teaching</w:t>
            </w:r>
          </w:p>
        </w:tc>
        <w:tc>
          <w:tcPr>
            <w:tcW w:w="2976" w:type="dxa"/>
            <w:tcBorders>
              <w:top w:val="nil"/>
              <w:left w:val="nil"/>
              <w:bottom w:val="single" w:sz="4" w:space="0" w:color="auto"/>
              <w:right w:val="single" w:sz="4" w:space="0" w:color="auto"/>
            </w:tcBorders>
            <w:shd w:val="clear" w:color="000000" w:fill="AECBD9"/>
            <w:vAlign w:val="center"/>
            <w:hideMark/>
          </w:tcPr>
          <w:p w14:paraId="28237BFC" w14:textId="77777777" w:rsidR="000D6E29" w:rsidRPr="0099292D" w:rsidRDefault="000D6E29" w:rsidP="000D6E29">
            <w:pPr>
              <w:widowControl/>
              <w:autoSpaceDE/>
              <w:autoSpaceDN/>
              <w:adjustRightInd/>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Managing the learning environment </w:t>
            </w:r>
          </w:p>
        </w:tc>
        <w:tc>
          <w:tcPr>
            <w:tcW w:w="6379" w:type="dxa"/>
            <w:tcBorders>
              <w:top w:val="nil"/>
              <w:left w:val="nil"/>
              <w:bottom w:val="single" w:sz="4" w:space="0" w:color="auto"/>
              <w:right w:val="single" w:sz="4" w:space="0" w:color="auto"/>
            </w:tcBorders>
            <w:shd w:val="clear" w:color="000000" w:fill="C3D2D9"/>
            <w:vAlign w:val="center"/>
            <w:hideMark/>
          </w:tcPr>
          <w:p w14:paraId="74584B09" w14:textId="77777777" w:rsidR="000D6E29" w:rsidRPr="0099292D" w:rsidRDefault="000D6E29" w:rsidP="000D6E29">
            <w:pPr>
              <w:widowControl/>
              <w:autoSpaceDE/>
              <w:autoSpaceDN/>
              <w:adjustRightInd/>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The teacher understands the importance and demonstrates the</w:t>
            </w:r>
            <w:r w:rsidRPr="0099292D">
              <w:rPr>
                <w:rFonts w:ascii="Calibri" w:hAnsi="Calibri" w:cs="Calibri"/>
                <w:color w:val="000000"/>
                <w:sz w:val="22"/>
                <w:szCs w:val="22"/>
                <w:lang w:val="en-GB" w:eastAsia="en-GB"/>
              </w:rPr>
              <w:br/>
              <w:t>effective establishment and on-going management of the learning</w:t>
            </w:r>
            <w:r w:rsidRPr="0099292D">
              <w:rPr>
                <w:rFonts w:ascii="Calibri" w:hAnsi="Calibri" w:cs="Calibri"/>
                <w:color w:val="000000"/>
                <w:sz w:val="22"/>
                <w:szCs w:val="22"/>
                <w:lang w:val="en-GB" w:eastAsia="en-GB"/>
              </w:rPr>
              <w:br/>
              <w:t>environment, in promoting positive learning habits and behaviours</w:t>
            </w:r>
            <w:r w:rsidRPr="0099292D">
              <w:rPr>
                <w:rFonts w:ascii="Calibri" w:hAnsi="Calibri" w:cs="Calibri"/>
                <w:color w:val="000000"/>
                <w:sz w:val="22"/>
                <w:szCs w:val="22"/>
                <w:lang w:val="en-GB" w:eastAsia="en-GB"/>
              </w:rPr>
              <w:br/>
              <w:t>that meet the four purposes and are understood by learners in that</w:t>
            </w:r>
            <w:r w:rsidRPr="0099292D">
              <w:rPr>
                <w:rFonts w:ascii="Calibri" w:hAnsi="Calibri" w:cs="Calibri"/>
                <w:color w:val="000000"/>
                <w:sz w:val="22"/>
                <w:szCs w:val="22"/>
                <w:lang w:val="en-GB" w:eastAsia="en-GB"/>
              </w:rPr>
              <w:br/>
              <w:t>context.</w:t>
            </w:r>
          </w:p>
        </w:tc>
      </w:tr>
      <w:tr w:rsidR="000D6E29" w:rsidRPr="0099292D" w14:paraId="35CE7B14" w14:textId="77777777" w:rsidTr="000D6E29">
        <w:trPr>
          <w:trHeight w:val="315"/>
        </w:trPr>
        <w:tc>
          <w:tcPr>
            <w:tcW w:w="851" w:type="dxa"/>
            <w:vMerge/>
            <w:tcBorders>
              <w:top w:val="single" w:sz="4" w:space="0" w:color="auto"/>
              <w:left w:val="single" w:sz="4" w:space="0" w:color="auto"/>
              <w:bottom w:val="single" w:sz="4" w:space="0" w:color="000000"/>
              <w:right w:val="single" w:sz="4" w:space="0" w:color="auto"/>
            </w:tcBorders>
            <w:vAlign w:val="center"/>
            <w:hideMark/>
          </w:tcPr>
          <w:p w14:paraId="0B772B93" w14:textId="77777777" w:rsidR="000D6E29" w:rsidRPr="0099292D" w:rsidRDefault="000D6E29" w:rsidP="000D6E29">
            <w:pPr>
              <w:widowControl/>
              <w:autoSpaceDE/>
              <w:autoSpaceDN/>
              <w:adjustRightInd/>
              <w:rPr>
                <w:rFonts w:ascii="Calibri" w:hAnsi="Calibri" w:cs="Calibri"/>
                <w:color w:val="FFFFFF"/>
                <w:sz w:val="36"/>
                <w:szCs w:val="36"/>
                <w:lang w:val="en-GB" w:eastAsia="en-GB"/>
              </w:rPr>
            </w:pPr>
          </w:p>
        </w:tc>
        <w:tc>
          <w:tcPr>
            <w:tcW w:w="709" w:type="dxa"/>
            <w:vMerge/>
            <w:tcBorders>
              <w:top w:val="nil"/>
              <w:left w:val="single" w:sz="4" w:space="0" w:color="auto"/>
              <w:bottom w:val="single" w:sz="4" w:space="0" w:color="000000"/>
              <w:right w:val="single" w:sz="4" w:space="0" w:color="auto"/>
            </w:tcBorders>
            <w:vAlign w:val="center"/>
            <w:hideMark/>
          </w:tcPr>
          <w:p w14:paraId="75CF6DF5" w14:textId="77777777" w:rsidR="000D6E29" w:rsidRPr="0099292D" w:rsidRDefault="000D6E29" w:rsidP="000D6E29">
            <w:pPr>
              <w:widowControl/>
              <w:autoSpaceDE/>
              <w:autoSpaceDN/>
              <w:adjustRightInd/>
              <w:rPr>
                <w:rFonts w:ascii="Calibri" w:hAnsi="Calibri" w:cs="Calibri"/>
                <w:color w:val="FFFFFF"/>
                <w:sz w:val="28"/>
                <w:szCs w:val="28"/>
                <w:lang w:val="en-GB" w:eastAsia="en-GB"/>
              </w:rPr>
            </w:pPr>
          </w:p>
        </w:tc>
        <w:tc>
          <w:tcPr>
            <w:tcW w:w="2976" w:type="dxa"/>
            <w:tcBorders>
              <w:top w:val="nil"/>
              <w:left w:val="nil"/>
              <w:bottom w:val="single" w:sz="4" w:space="0" w:color="auto"/>
              <w:right w:val="single" w:sz="4" w:space="0" w:color="auto"/>
            </w:tcBorders>
            <w:shd w:val="clear" w:color="000000" w:fill="AECBD9"/>
            <w:vAlign w:val="center"/>
            <w:hideMark/>
          </w:tcPr>
          <w:p w14:paraId="31BA3BC1" w14:textId="77777777" w:rsidR="000D6E29" w:rsidRPr="0099292D" w:rsidRDefault="000D6E29" w:rsidP="000D6E29">
            <w:pPr>
              <w:widowControl/>
              <w:autoSpaceDE/>
              <w:autoSpaceDN/>
              <w:adjustRightInd/>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Assessment </w:t>
            </w:r>
          </w:p>
        </w:tc>
        <w:tc>
          <w:tcPr>
            <w:tcW w:w="6379" w:type="dxa"/>
            <w:tcBorders>
              <w:top w:val="nil"/>
              <w:left w:val="nil"/>
              <w:bottom w:val="single" w:sz="4" w:space="0" w:color="auto"/>
              <w:right w:val="single" w:sz="4" w:space="0" w:color="auto"/>
            </w:tcBorders>
            <w:shd w:val="clear" w:color="000000" w:fill="C3D2D9"/>
            <w:vAlign w:val="center"/>
            <w:hideMark/>
          </w:tcPr>
          <w:p w14:paraId="50931662" w14:textId="77777777" w:rsidR="000D6E29" w:rsidRPr="0099292D" w:rsidRDefault="000D6E29" w:rsidP="000D6E29">
            <w:pPr>
              <w:widowControl/>
              <w:autoSpaceDE/>
              <w:autoSpaceDN/>
              <w:adjustRightInd/>
              <w:ind w:firstLineChars="100" w:firstLine="220"/>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The range of purposes and practices for assessment is understood and articulated.</w:t>
            </w:r>
          </w:p>
        </w:tc>
      </w:tr>
      <w:tr w:rsidR="000D6E29" w:rsidRPr="0099292D" w14:paraId="6EEB350D" w14:textId="77777777" w:rsidTr="000D6E29">
        <w:trPr>
          <w:trHeight w:val="855"/>
        </w:trPr>
        <w:tc>
          <w:tcPr>
            <w:tcW w:w="851" w:type="dxa"/>
            <w:vMerge/>
            <w:tcBorders>
              <w:top w:val="single" w:sz="4" w:space="0" w:color="auto"/>
              <w:left w:val="single" w:sz="4" w:space="0" w:color="auto"/>
              <w:bottom w:val="single" w:sz="4" w:space="0" w:color="000000"/>
              <w:right w:val="single" w:sz="4" w:space="0" w:color="auto"/>
            </w:tcBorders>
            <w:vAlign w:val="center"/>
            <w:hideMark/>
          </w:tcPr>
          <w:p w14:paraId="4D548110" w14:textId="77777777" w:rsidR="000D6E29" w:rsidRPr="0099292D" w:rsidRDefault="000D6E29" w:rsidP="000D6E29">
            <w:pPr>
              <w:widowControl/>
              <w:autoSpaceDE/>
              <w:autoSpaceDN/>
              <w:adjustRightInd/>
              <w:rPr>
                <w:rFonts w:ascii="Calibri" w:hAnsi="Calibri" w:cs="Calibri"/>
                <w:color w:val="FFFFFF"/>
                <w:sz w:val="36"/>
                <w:szCs w:val="36"/>
                <w:lang w:val="en-GB" w:eastAsia="en-GB"/>
              </w:rPr>
            </w:pPr>
          </w:p>
        </w:tc>
        <w:tc>
          <w:tcPr>
            <w:tcW w:w="709" w:type="dxa"/>
            <w:vMerge/>
            <w:tcBorders>
              <w:top w:val="nil"/>
              <w:left w:val="single" w:sz="4" w:space="0" w:color="auto"/>
              <w:bottom w:val="single" w:sz="4" w:space="0" w:color="000000"/>
              <w:right w:val="single" w:sz="4" w:space="0" w:color="auto"/>
            </w:tcBorders>
            <w:vAlign w:val="center"/>
            <w:hideMark/>
          </w:tcPr>
          <w:p w14:paraId="3DE811A3" w14:textId="77777777" w:rsidR="000D6E29" w:rsidRPr="0099292D" w:rsidRDefault="000D6E29" w:rsidP="000D6E29">
            <w:pPr>
              <w:widowControl/>
              <w:autoSpaceDE/>
              <w:autoSpaceDN/>
              <w:adjustRightInd/>
              <w:rPr>
                <w:rFonts w:ascii="Calibri" w:hAnsi="Calibri" w:cs="Calibri"/>
                <w:color w:val="FFFFFF"/>
                <w:sz w:val="28"/>
                <w:szCs w:val="28"/>
                <w:lang w:val="en-GB" w:eastAsia="en-GB"/>
              </w:rPr>
            </w:pPr>
          </w:p>
        </w:tc>
        <w:tc>
          <w:tcPr>
            <w:tcW w:w="2976" w:type="dxa"/>
            <w:tcBorders>
              <w:top w:val="nil"/>
              <w:left w:val="nil"/>
              <w:bottom w:val="single" w:sz="4" w:space="0" w:color="auto"/>
              <w:right w:val="single" w:sz="4" w:space="0" w:color="auto"/>
            </w:tcBorders>
            <w:shd w:val="clear" w:color="000000" w:fill="AECBD9"/>
            <w:vAlign w:val="center"/>
            <w:hideMark/>
          </w:tcPr>
          <w:p w14:paraId="0AF9775B" w14:textId="77777777" w:rsidR="000D6E29" w:rsidRPr="0099292D" w:rsidRDefault="000D6E29" w:rsidP="000D6E29">
            <w:pPr>
              <w:widowControl/>
              <w:autoSpaceDE/>
              <w:autoSpaceDN/>
              <w:adjustRightInd/>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Differentiation </w:t>
            </w:r>
          </w:p>
        </w:tc>
        <w:tc>
          <w:tcPr>
            <w:tcW w:w="6379" w:type="dxa"/>
            <w:tcBorders>
              <w:top w:val="nil"/>
              <w:left w:val="nil"/>
              <w:bottom w:val="single" w:sz="4" w:space="0" w:color="auto"/>
              <w:right w:val="single" w:sz="4" w:space="0" w:color="auto"/>
            </w:tcBorders>
            <w:shd w:val="clear" w:color="000000" w:fill="C3D2D9"/>
            <w:vAlign w:val="center"/>
            <w:hideMark/>
          </w:tcPr>
          <w:p w14:paraId="1F648912" w14:textId="77777777" w:rsidR="000D6E29" w:rsidRPr="0099292D" w:rsidRDefault="000D6E29" w:rsidP="000D6E29">
            <w:pPr>
              <w:widowControl/>
              <w:autoSpaceDE/>
              <w:autoSpaceDN/>
              <w:adjustRightInd/>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The teacher demonstrates knowledge, understanding and</w:t>
            </w:r>
            <w:r w:rsidRPr="0099292D">
              <w:rPr>
                <w:rFonts w:ascii="Calibri" w:hAnsi="Calibri" w:cs="Calibri"/>
                <w:color w:val="000000"/>
                <w:sz w:val="22"/>
                <w:szCs w:val="22"/>
                <w:lang w:val="en-GB" w:eastAsia="en-GB"/>
              </w:rPr>
              <w:br/>
              <w:t>experience of high expectations and effective practice in meeting</w:t>
            </w:r>
            <w:r w:rsidRPr="0099292D">
              <w:rPr>
                <w:rFonts w:ascii="Calibri" w:hAnsi="Calibri" w:cs="Calibri"/>
                <w:color w:val="000000"/>
                <w:sz w:val="22"/>
                <w:szCs w:val="22"/>
                <w:lang w:val="en-GB" w:eastAsia="en-GB"/>
              </w:rPr>
              <w:br/>
              <w:t>the needs of all learners, whatever their different needs.</w:t>
            </w:r>
          </w:p>
        </w:tc>
      </w:tr>
      <w:tr w:rsidR="000D6E29" w:rsidRPr="0099292D" w14:paraId="66EE7CE9" w14:textId="77777777" w:rsidTr="000D6E29">
        <w:trPr>
          <w:trHeight w:val="855"/>
        </w:trPr>
        <w:tc>
          <w:tcPr>
            <w:tcW w:w="851" w:type="dxa"/>
            <w:vMerge/>
            <w:tcBorders>
              <w:top w:val="single" w:sz="4" w:space="0" w:color="auto"/>
              <w:left w:val="single" w:sz="4" w:space="0" w:color="auto"/>
              <w:bottom w:val="single" w:sz="4" w:space="0" w:color="000000"/>
              <w:right w:val="single" w:sz="4" w:space="0" w:color="auto"/>
            </w:tcBorders>
            <w:vAlign w:val="center"/>
            <w:hideMark/>
          </w:tcPr>
          <w:p w14:paraId="505F38CB" w14:textId="77777777" w:rsidR="000D6E29" w:rsidRPr="0099292D" w:rsidRDefault="000D6E29" w:rsidP="000D6E29">
            <w:pPr>
              <w:widowControl/>
              <w:autoSpaceDE/>
              <w:autoSpaceDN/>
              <w:adjustRightInd/>
              <w:rPr>
                <w:rFonts w:ascii="Calibri" w:hAnsi="Calibri" w:cs="Calibri"/>
                <w:color w:val="FFFFFF"/>
                <w:sz w:val="36"/>
                <w:szCs w:val="36"/>
                <w:lang w:val="en-GB" w:eastAsia="en-GB"/>
              </w:rPr>
            </w:pPr>
          </w:p>
        </w:tc>
        <w:tc>
          <w:tcPr>
            <w:tcW w:w="709" w:type="dxa"/>
            <w:vMerge/>
            <w:tcBorders>
              <w:top w:val="nil"/>
              <w:left w:val="single" w:sz="4" w:space="0" w:color="auto"/>
              <w:bottom w:val="single" w:sz="4" w:space="0" w:color="000000"/>
              <w:right w:val="single" w:sz="4" w:space="0" w:color="auto"/>
            </w:tcBorders>
            <w:vAlign w:val="center"/>
            <w:hideMark/>
          </w:tcPr>
          <w:p w14:paraId="7012B45C" w14:textId="77777777" w:rsidR="000D6E29" w:rsidRPr="0099292D" w:rsidRDefault="000D6E29" w:rsidP="000D6E29">
            <w:pPr>
              <w:widowControl/>
              <w:autoSpaceDE/>
              <w:autoSpaceDN/>
              <w:adjustRightInd/>
              <w:rPr>
                <w:rFonts w:ascii="Calibri" w:hAnsi="Calibri" w:cs="Calibri"/>
                <w:color w:val="FFFFFF"/>
                <w:sz w:val="28"/>
                <w:szCs w:val="28"/>
                <w:lang w:val="en-GB" w:eastAsia="en-GB"/>
              </w:rPr>
            </w:pPr>
          </w:p>
        </w:tc>
        <w:tc>
          <w:tcPr>
            <w:tcW w:w="2976" w:type="dxa"/>
            <w:tcBorders>
              <w:top w:val="nil"/>
              <w:left w:val="nil"/>
              <w:bottom w:val="single" w:sz="4" w:space="0" w:color="auto"/>
              <w:right w:val="single" w:sz="4" w:space="0" w:color="auto"/>
            </w:tcBorders>
            <w:shd w:val="clear" w:color="000000" w:fill="AECBD9"/>
            <w:vAlign w:val="center"/>
            <w:hideMark/>
          </w:tcPr>
          <w:p w14:paraId="189E2DDA" w14:textId="77777777" w:rsidR="000D6E29" w:rsidRPr="0099292D" w:rsidRDefault="000D6E29" w:rsidP="000D6E29">
            <w:pPr>
              <w:widowControl/>
              <w:autoSpaceDE/>
              <w:autoSpaceDN/>
              <w:adjustRightInd/>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Recording and reporting </w:t>
            </w:r>
          </w:p>
        </w:tc>
        <w:tc>
          <w:tcPr>
            <w:tcW w:w="6379" w:type="dxa"/>
            <w:tcBorders>
              <w:top w:val="nil"/>
              <w:left w:val="nil"/>
              <w:bottom w:val="single" w:sz="4" w:space="0" w:color="auto"/>
              <w:right w:val="single" w:sz="4" w:space="0" w:color="auto"/>
            </w:tcBorders>
            <w:shd w:val="clear" w:color="000000" w:fill="C3D2D9"/>
            <w:vAlign w:val="center"/>
            <w:hideMark/>
          </w:tcPr>
          <w:p w14:paraId="0751C490" w14:textId="77777777" w:rsidR="000D6E29" w:rsidRPr="0099292D" w:rsidRDefault="000D6E29" w:rsidP="000D6E29">
            <w:pPr>
              <w:widowControl/>
              <w:autoSpaceDE/>
              <w:autoSpaceDN/>
              <w:adjustRightInd/>
              <w:rPr>
                <w:rFonts w:ascii="Calibri" w:hAnsi="Calibri" w:cs="Calibri"/>
                <w:color w:val="000000"/>
                <w:sz w:val="22"/>
                <w:szCs w:val="22"/>
                <w:lang w:val="en-GB" w:eastAsia="en-GB"/>
              </w:rPr>
            </w:pPr>
            <w:r w:rsidRPr="00AF26A2">
              <w:rPr>
                <w:rFonts w:ascii="Calibri" w:hAnsi="Calibri" w:cs="Calibri"/>
                <w:color w:val="000000"/>
                <w:sz w:val="22"/>
                <w:szCs w:val="22"/>
                <w:highlight w:val="yellow"/>
                <w:lang w:val="en-GB" w:eastAsia="en-GB"/>
              </w:rPr>
              <w:t>The teacher produces appropriate, timely and accurate records and reports and gives feedback to facilitate a deeper understanding of learning and enhance the learning experience.</w:t>
            </w:r>
          </w:p>
        </w:tc>
      </w:tr>
      <w:tr w:rsidR="000D6E29" w:rsidRPr="0099292D" w14:paraId="7659B27A" w14:textId="77777777" w:rsidTr="000D6E29">
        <w:trPr>
          <w:trHeight w:val="855"/>
        </w:trPr>
        <w:tc>
          <w:tcPr>
            <w:tcW w:w="851" w:type="dxa"/>
            <w:vMerge/>
            <w:tcBorders>
              <w:top w:val="single" w:sz="4" w:space="0" w:color="auto"/>
              <w:left w:val="single" w:sz="4" w:space="0" w:color="auto"/>
              <w:bottom w:val="single" w:sz="4" w:space="0" w:color="000000"/>
              <w:right w:val="single" w:sz="4" w:space="0" w:color="auto"/>
            </w:tcBorders>
            <w:vAlign w:val="center"/>
            <w:hideMark/>
          </w:tcPr>
          <w:p w14:paraId="663AE41D" w14:textId="77777777" w:rsidR="000D6E29" w:rsidRPr="0099292D" w:rsidRDefault="000D6E29" w:rsidP="000D6E29">
            <w:pPr>
              <w:widowControl/>
              <w:autoSpaceDE/>
              <w:autoSpaceDN/>
              <w:adjustRightInd/>
              <w:rPr>
                <w:rFonts w:ascii="Calibri" w:hAnsi="Calibri" w:cs="Calibri"/>
                <w:color w:val="FFFFFF"/>
                <w:sz w:val="36"/>
                <w:szCs w:val="36"/>
                <w:lang w:val="en-GB" w:eastAsia="en-GB"/>
              </w:rPr>
            </w:pPr>
          </w:p>
        </w:tc>
        <w:tc>
          <w:tcPr>
            <w:tcW w:w="709" w:type="dxa"/>
            <w:vMerge/>
            <w:tcBorders>
              <w:top w:val="nil"/>
              <w:left w:val="single" w:sz="4" w:space="0" w:color="auto"/>
              <w:bottom w:val="single" w:sz="4" w:space="0" w:color="000000"/>
              <w:right w:val="single" w:sz="4" w:space="0" w:color="auto"/>
            </w:tcBorders>
            <w:vAlign w:val="center"/>
            <w:hideMark/>
          </w:tcPr>
          <w:p w14:paraId="7C4E14D5" w14:textId="77777777" w:rsidR="000D6E29" w:rsidRPr="0099292D" w:rsidRDefault="000D6E29" w:rsidP="000D6E29">
            <w:pPr>
              <w:widowControl/>
              <w:autoSpaceDE/>
              <w:autoSpaceDN/>
              <w:adjustRightInd/>
              <w:rPr>
                <w:rFonts w:ascii="Calibri" w:hAnsi="Calibri" w:cs="Calibri"/>
                <w:color w:val="FFFFFF"/>
                <w:sz w:val="28"/>
                <w:szCs w:val="28"/>
                <w:lang w:val="en-GB" w:eastAsia="en-GB"/>
              </w:rPr>
            </w:pPr>
          </w:p>
        </w:tc>
        <w:tc>
          <w:tcPr>
            <w:tcW w:w="2976" w:type="dxa"/>
            <w:tcBorders>
              <w:top w:val="nil"/>
              <w:left w:val="nil"/>
              <w:bottom w:val="nil"/>
              <w:right w:val="single" w:sz="4" w:space="0" w:color="auto"/>
            </w:tcBorders>
            <w:shd w:val="clear" w:color="000000" w:fill="AECBD9"/>
            <w:vAlign w:val="center"/>
            <w:hideMark/>
          </w:tcPr>
          <w:p w14:paraId="5A822996" w14:textId="77777777" w:rsidR="000D6E29" w:rsidRPr="0099292D" w:rsidRDefault="000D6E29" w:rsidP="000D6E29">
            <w:pPr>
              <w:widowControl/>
              <w:autoSpaceDE/>
              <w:autoSpaceDN/>
              <w:adjustRightInd/>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Involving partners in learning </w:t>
            </w:r>
          </w:p>
        </w:tc>
        <w:tc>
          <w:tcPr>
            <w:tcW w:w="6379" w:type="dxa"/>
            <w:tcBorders>
              <w:top w:val="nil"/>
              <w:left w:val="nil"/>
              <w:bottom w:val="nil"/>
              <w:right w:val="single" w:sz="4" w:space="0" w:color="auto"/>
            </w:tcBorders>
            <w:shd w:val="clear" w:color="000000" w:fill="C3D2D9"/>
            <w:vAlign w:val="center"/>
            <w:hideMark/>
          </w:tcPr>
          <w:p w14:paraId="4E824339" w14:textId="77777777" w:rsidR="000D6E29" w:rsidRPr="0099292D" w:rsidRDefault="000D6E29" w:rsidP="000D6E29">
            <w:pPr>
              <w:widowControl/>
              <w:autoSpaceDE/>
              <w:autoSpaceDN/>
              <w:adjustRightInd/>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The importance of positive involvement of parents/carers and other</w:t>
            </w:r>
            <w:r w:rsidRPr="0099292D">
              <w:rPr>
                <w:rFonts w:ascii="Calibri" w:hAnsi="Calibri" w:cs="Calibri"/>
                <w:color w:val="000000"/>
                <w:sz w:val="22"/>
                <w:szCs w:val="22"/>
                <w:lang w:val="en-GB" w:eastAsia="en-GB"/>
              </w:rPr>
              <w:br/>
              <w:t xml:space="preserve">partners is </w:t>
            </w:r>
            <w:proofErr w:type="gramStart"/>
            <w:r w:rsidRPr="0099292D">
              <w:rPr>
                <w:rFonts w:ascii="Calibri" w:hAnsi="Calibri" w:cs="Calibri"/>
                <w:color w:val="000000"/>
                <w:sz w:val="22"/>
                <w:szCs w:val="22"/>
                <w:lang w:val="en-GB" w:eastAsia="en-GB"/>
              </w:rPr>
              <w:t>understood</w:t>
            </w:r>
            <w:proofErr w:type="gramEnd"/>
            <w:r w:rsidRPr="0099292D">
              <w:rPr>
                <w:rFonts w:ascii="Calibri" w:hAnsi="Calibri" w:cs="Calibri"/>
                <w:color w:val="000000"/>
                <w:sz w:val="22"/>
                <w:szCs w:val="22"/>
                <w:lang w:val="en-GB" w:eastAsia="en-GB"/>
              </w:rPr>
              <w:t xml:space="preserve"> and opportunities are taken to observe and</w:t>
            </w:r>
            <w:r w:rsidRPr="0099292D">
              <w:rPr>
                <w:rFonts w:ascii="Calibri" w:hAnsi="Calibri" w:cs="Calibri"/>
                <w:color w:val="000000"/>
                <w:sz w:val="22"/>
                <w:szCs w:val="22"/>
                <w:lang w:val="en-GB" w:eastAsia="en-GB"/>
              </w:rPr>
              <w:br/>
              <w:t>evaluate processes.</w:t>
            </w:r>
          </w:p>
        </w:tc>
      </w:tr>
      <w:tr w:rsidR="000D6E29" w:rsidRPr="0099292D" w14:paraId="7DCC5E3C" w14:textId="77777777" w:rsidTr="000D6E29">
        <w:trPr>
          <w:trHeight w:val="360"/>
        </w:trPr>
        <w:tc>
          <w:tcPr>
            <w:tcW w:w="851" w:type="dxa"/>
            <w:vMerge/>
            <w:tcBorders>
              <w:top w:val="single" w:sz="4" w:space="0" w:color="auto"/>
              <w:left w:val="single" w:sz="4" w:space="0" w:color="auto"/>
              <w:bottom w:val="single" w:sz="4" w:space="0" w:color="000000"/>
              <w:right w:val="single" w:sz="4" w:space="0" w:color="auto"/>
            </w:tcBorders>
            <w:vAlign w:val="center"/>
            <w:hideMark/>
          </w:tcPr>
          <w:p w14:paraId="6A20EB2D" w14:textId="77777777" w:rsidR="000D6E29" w:rsidRPr="0099292D" w:rsidRDefault="000D6E29" w:rsidP="000D6E29">
            <w:pPr>
              <w:widowControl/>
              <w:autoSpaceDE/>
              <w:autoSpaceDN/>
              <w:adjustRightInd/>
              <w:rPr>
                <w:rFonts w:ascii="Calibri" w:hAnsi="Calibri" w:cs="Calibri"/>
                <w:color w:val="FFFFFF"/>
                <w:sz w:val="36"/>
                <w:szCs w:val="36"/>
                <w:lang w:val="en-GB" w:eastAsia="en-GB"/>
              </w:rPr>
            </w:pPr>
          </w:p>
        </w:tc>
        <w:tc>
          <w:tcPr>
            <w:tcW w:w="709" w:type="dxa"/>
            <w:tcBorders>
              <w:top w:val="nil"/>
              <w:left w:val="nil"/>
              <w:bottom w:val="single" w:sz="4" w:space="0" w:color="auto"/>
              <w:right w:val="nil"/>
            </w:tcBorders>
            <w:shd w:val="clear" w:color="000000" w:fill="1877A5"/>
            <w:textDirection w:val="btLr"/>
            <w:vAlign w:val="center"/>
            <w:hideMark/>
          </w:tcPr>
          <w:p w14:paraId="0BEB1D1B" w14:textId="77777777" w:rsidR="000D6E29" w:rsidRPr="0099292D" w:rsidRDefault="000D6E29" w:rsidP="000D6E29">
            <w:pPr>
              <w:widowControl/>
              <w:autoSpaceDE/>
              <w:autoSpaceDN/>
              <w:adjustRightInd/>
              <w:jc w:val="center"/>
              <w:rPr>
                <w:rFonts w:ascii="Calibri" w:hAnsi="Calibri" w:cs="Calibri"/>
                <w:color w:val="000000"/>
                <w:lang w:val="en-GB" w:eastAsia="en-GB"/>
              </w:rPr>
            </w:pPr>
            <w:r w:rsidRPr="0099292D">
              <w:rPr>
                <w:rFonts w:ascii="Calibri" w:hAnsi="Calibri" w:cs="Calibri"/>
                <w:color w:val="000000"/>
                <w:lang w:val="en-GB" w:eastAsia="en-GB"/>
              </w:rPr>
              <w:t> </w:t>
            </w:r>
          </w:p>
        </w:tc>
        <w:tc>
          <w:tcPr>
            <w:tcW w:w="9355" w:type="dxa"/>
            <w:gridSpan w:val="2"/>
            <w:tcBorders>
              <w:top w:val="single" w:sz="4" w:space="0" w:color="auto"/>
              <w:left w:val="nil"/>
              <w:bottom w:val="single" w:sz="4" w:space="0" w:color="auto"/>
              <w:right w:val="nil"/>
            </w:tcBorders>
            <w:shd w:val="clear" w:color="000000" w:fill="1877A5"/>
            <w:vAlign w:val="center"/>
            <w:hideMark/>
          </w:tcPr>
          <w:p w14:paraId="55C83CAB" w14:textId="55083F90" w:rsidR="000D6E29" w:rsidRPr="0099292D" w:rsidRDefault="000D6E29" w:rsidP="000D6E29">
            <w:pPr>
              <w:widowControl/>
              <w:autoSpaceDE/>
              <w:autoSpaceDN/>
              <w:adjustRightInd/>
              <w:jc w:val="center"/>
              <w:rPr>
                <w:rFonts w:ascii="Calibri" w:hAnsi="Calibri" w:cs="Calibri"/>
                <w:color w:val="FFFFFF"/>
                <w:sz w:val="28"/>
                <w:szCs w:val="28"/>
                <w:lang w:val="en-GB" w:eastAsia="en-GB"/>
              </w:rPr>
            </w:pPr>
            <w:r w:rsidRPr="0099292D">
              <w:rPr>
                <w:rFonts w:ascii="Calibri" w:hAnsi="Calibri" w:cs="Calibri"/>
                <w:color w:val="FFFFFF"/>
                <w:sz w:val="28"/>
                <w:szCs w:val="28"/>
                <w:lang w:val="en-GB" w:eastAsia="en-GB"/>
              </w:rPr>
              <w:t>Pedagogy - Advancing Learnings</w:t>
            </w:r>
          </w:p>
        </w:tc>
      </w:tr>
      <w:tr w:rsidR="000D6E29" w:rsidRPr="0099292D" w14:paraId="02186F96" w14:textId="77777777" w:rsidTr="000D6E29">
        <w:trPr>
          <w:trHeight w:val="855"/>
        </w:trPr>
        <w:tc>
          <w:tcPr>
            <w:tcW w:w="851" w:type="dxa"/>
            <w:vMerge/>
            <w:tcBorders>
              <w:top w:val="single" w:sz="4" w:space="0" w:color="auto"/>
              <w:left w:val="single" w:sz="4" w:space="0" w:color="auto"/>
              <w:bottom w:val="single" w:sz="4" w:space="0" w:color="000000"/>
              <w:right w:val="single" w:sz="4" w:space="0" w:color="auto"/>
            </w:tcBorders>
            <w:vAlign w:val="center"/>
            <w:hideMark/>
          </w:tcPr>
          <w:p w14:paraId="24481624" w14:textId="77777777" w:rsidR="000D6E29" w:rsidRPr="0099292D" w:rsidRDefault="000D6E29" w:rsidP="000D6E29">
            <w:pPr>
              <w:widowControl/>
              <w:autoSpaceDE/>
              <w:autoSpaceDN/>
              <w:adjustRightInd/>
              <w:rPr>
                <w:rFonts w:ascii="Calibri" w:hAnsi="Calibri" w:cs="Calibri"/>
                <w:color w:val="FFFFFF"/>
                <w:sz w:val="36"/>
                <w:szCs w:val="36"/>
                <w:lang w:val="en-GB" w:eastAsia="en-GB"/>
              </w:rPr>
            </w:pPr>
          </w:p>
        </w:tc>
        <w:tc>
          <w:tcPr>
            <w:tcW w:w="709" w:type="dxa"/>
            <w:vMerge w:val="restart"/>
            <w:tcBorders>
              <w:top w:val="nil"/>
              <w:left w:val="single" w:sz="4" w:space="0" w:color="auto"/>
              <w:bottom w:val="single" w:sz="4" w:space="0" w:color="000000"/>
              <w:right w:val="single" w:sz="4" w:space="0" w:color="auto"/>
            </w:tcBorders>
            <w:shd w:val="clear" w:color="000000" w:fill="1877A5"/>
            <w:noWrap/>
            <w:textDirection w:val="btLr"/>
            <w:vAlign w:val="center"/>
            <w:hideMark/>
          </w:tcPr>
          <w:p w14:paraId="7C861DBE" w14:textId="77777777" w:rsidR="000D6E29" w:rsidRPr="0099292D" w:rsidRDefault="000D6E29" w:rsidP="000D6E29">
            <w:pPr>
              <w:widowControl/>
              <w:autoSpaceDE/>
              <w:autoSpaceDN/>
              <w:adjustRightInd/>
              <w:jc w:val="center"/>
              <w:rPr>
                <w:rFonts w:ascii="Calibri" w:hAnsi="Calibri" w:cs="Calibri"/>
                <w:color w:val="FFFFFF"/>
                <w:sz w:val="28"/>
                <w:szCs w:val="28"/>
                <w:lang w:val="en-GB" w:eastAsia="en-GB"/>
              </w:rPr>
            </w:pPr>
            <w:r w:rsidRPr="0099292D">
              <w:rPr>
                <w:rFonts w:ascii="Calibri" w:hAnsi="Calibri" w:cs="Calibri"/>
                <w:color w:val="FFFFFF"/>
                <w:sz w:val="28"/>
                <w:szCs w:val="28"/>
                <w:lang w:val="en-GB" w:eastAsia="en-GB"/>
              </w:rPr>
              <w:t>Advancing Learning</w:t>
            </w:r>
          </w:p>
        </w:tc>
        <w:tc>
          <w:tcPr>
            <w:tcW w:w="2976" w:type="dxa"/>
            <w:tcBorders>
              <w:top w:val="nil"/>
              <w:left w:val="nil"/>
              <w:bottom w:val="single" w:sz="4" w:space="0" w:color="auto"/>
              <w:right w:val="single" w:sz="4" w:space="0" w:color="auto"/>
            </w:tcBorders>
            <w:shd w:val="clear" w:color="000000" w:fill="AECBD9"/>
            <w:vAlign w:val="center"/>
            <w:hideMark/>
          </w:tcPr>
          <w:p w14:paraId="40300AD8" w14:textId="77777777" w:rsidR="000D6E29" w:rsidRPr="0099292D" w:rsidRDefault="000D6E29" w:rsidP="000D6E29">
            <w:pPr>
              <w:widowControl/>
              <w:autoSpaceDE/>
              <w:autoSpaceDN/>
              <w:adjustRightInd/>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Four purposes for learners </w:t>
            </w:r>
          </w:p>
        </w:tc>
        <w:tc>
          <w:tcPr>
            <w:tcW w:w="6379" w:type="dxa"/>
            <w:tcBorders>
              <w:top w:val="nil"/>
              <w:left w:val="nil"/>
              <w:bottom w:val="single" w:sz="4" w:space="0" w:color="auto"/>
              <w:right w:val="single" w:sz="4" w:space="0" w:color="auto"/>
            </w:tcBorders>
            <w:shd w:val="clear" w:color="000000" w:fill="C3D2D9"/>
            <w:vAlign w:val="center"/>
            <w:hideMark/>
          </w:tcPr>
          <w:p w14:paraId="0E1CCE06" w14:textId="77777777" w:rsidR="000D6E29" w:rsidRPr="0099292D" w:rsidRDefault="000D6E29" w:rsidP="000D6E29">
            <w:pPr>
              <w:widowControl/>
              <w:autoSpaceDE/>
              <w:autoSpaceDN/>
              <w:adjustRightInd/>
              <w:rPr>
                <w:rFonts w:ascii="Calibri" w:hAnsi="Calibri" w:cs="Calibri"/>
                <w:color w:val="000000"/>
                <w:sz w:val="22"/>
                <w:szCs w:val="22"/>
                <w:lang w:val="en-GB" w:eastAsia="en-GB"/>
              </w:rPr>
            </w:pPr>
            <w:r w:rsidRPr="00AF26A2">
              <w:rPr>
                <w:rFonts w:ascii="Calibri" w:hAnsi="Calibri" w:cs="Calibri"/>
                <w:color w:val="000000"/>
                <w:sz w:val="22"/>
                <w:szCs w:val="22"/>
                <w:highlight w:val="yellow"/>
                <w:lang w:val="en-GB" w:eastAsia="en-GB"/>
              </w:rPr>
              <w:t>The teacher demonstrates a knowledge and understanding of the</w:t>
            </w:r>
            <w:r w:rsidRPr="00AF26A2">
              <w:rPr>
                <w:rFonts w:ascii="Calibri" w:hAnsi="Calibri" w:cs="Calibri"/>
                <w:color w:val="000000"/>
                <w:sz w:val="22"/>
                <w:szCs w:val="22"/>
                <w:highlight w:val="yellow"/>
                <w:lang w:val="en-GB" w:eastAsia="en-GB"/>
              </w:rPr>
              <w:br/>
              <w:t>needs of all learners in planning, preparation and teaching, ensuring</w:t>
            </w:r>
            <w:r w:rsidRPr="00AF26A2">
              <w:rPr>
                <w:rFonts w:ascii="Calibri" w:hAnsi="Calibri" w:cs="Calibri"/>
                <w:color w:val="000000"/>
                <w:sz w:val="22"/>
                <w:szCs w:val="22"/>
                <w:highlight w:val="yellow"/>
                <w:lang w:val="en-GB" w:eastAsia="en-GB"/>
              </w:rPr>
              <w:br/>
              <w:t>that the four purposes are the drivers for learners’ experiences.</w:t>
            </w:r>
          </w:p>
        </w:tc>
      </w:tr>
      <w:tr w:rsidR="000D6E29" w:rsidRPr="0099292D" w14:paraId="307BD6F4" w14:textId="77777777" w:rsidTr="000D6E29">
        <w:trPr>
          <w:trHeight w:val="1140"/>
        </w:trPr>
        <w:tc>
          <w:tcPr>
            <w:tcW w:w="851" w:type="dxa"/>
            <w:vMerge/>
            <w:tcBorders>
              <w:top w:val="single" w:sz="4" w:space="0" w:color="auto"/>
              <w:left w:val="single" w:sz="4" w:space="0" w:color="auto"/>
              <w:bottom w:val="single" w:sz="4" w:space="0" w:color="000000"/>
              <w:right w:val="single" w:sz="4" w:space="0" w:color="auto"/>
            </w:tcBorders>
            <w:vAlign w:val="center"/>
            <w:hideMark/>
          </w:tcPr>
          <w:p w14:paraId="7E7D71D4" w14:textId="77777777" w:rsidR="000D6E29" w:rsidRPr="0099292D" w:rsidRDefault="000D6E29" w:rsidP="000D6E29">
            <w:pPr>
              <w:widowControl/>
              <w:autoSpaceDE/>
              <w:autoSpaceDN/>
              <w:adjustRightInd/>
              <w:rPr>
                <w:rFonts w:ascii="Calibri" w:hAnsi="Calibri" w:cs="Calibri"/>
                <w:color w:val="FFFFFF"/>
                <w:sz w:val="36"/>
                <w:szCs w:val="36"/>
                <w:lang w:val="en-GB" w:eastAsia="en-GB"/>
              </w:rPr>
            </w:pPr>
          </w:p>
        </w:tc>
        <w:tc>
          <w:tcPr>
            <w:tcW w:w="709" w:type="dxa"/>
            <w:vMerge/>
            <w:tcBorders>
              <w:top w:val="nil"/>
              <w:left w:val="single" w:sz="4" w:space="0" w:color="auto"/>
              <w:bottom w:val="single" w:sz="4" w:space="0" w:color="000000"/>
              <w:right w:val="single" w:sz="4" w:space="0" w:color="auto"/>
            </w:tcBorders>
            <w:vAlign w:val="center"/>
            <w:hideMark/>
          </w:tcPr>
          <w:p w14:paraId="2D84D5E5" w14:textId="77777777" w:rsidR="000D6E29" w:rsidRPr="0099292D" w:rsidRDefault="000D6E29" w:rsidP="000D6E29">
            <w:pPr>
              <w:widowControl/>
              <w:autoSpaceDE/>
              <w:autoSpaceDN/>
              <w:adjustRightInd/>
              <w:rPr>
                <w:rFonts w:ascii="Calibri" w:hAnsi="Calibri" w:cs="Calibri"/>
                <w:color w:val="FFFFFF"/>
                <w:sz w:val="28"/>
                <w:szCs w:val="28"/>
                <w:lang w:val="en-GB" w:eastAsia="en-GB"/>
              </w:rPr>
            </w:pPr>
          </w:p>
        </w:tc>
        <w:tc>
          <w:tcPr>
            <w:tcW w:w="2976" w:type="dxa"/>
            <w:tcBorders>
              <w:top w:val="nil"/>
              <w:left w:val="nil"/>
              <w:bottom w:val="single" w:sz="4" w:space="0" w:color="auto"/>
              <w:right w:val="single" w:sz="4" w:space="0" w:color="auto"/>
            </w:tcBorders>
            <w:shd w:val="clear" w:color="000000" w:fill="AECBD9"/>
            <w:vAlign w:val="center"/>
            <w:hideMark/>
          </w:tcPr>
          <w:p w14:paraId="5C0E70C1" w14:textId="77777777" w:rsidR="000D6E29" w:rsidRPr="0099292D" w:rsidRDefault="000D6E29" w:rsidP="000D6E29">
            <w:pPr>
              <w:widowControl/>
              <w:autoSpaceDE/>
              <w:autoSpaceDN/>
              <w:adjustRightInd/>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Exploiting subject disciplines in areas of learning </w:t>
            </w:r>
          </w:p>
        </w:tc>
        <w:tc>
          <w:tcPr>
            <w:tcW w:w="6379" w:type="dxa"/>
            <w:tcBorders>
              <w:top w:val="nil"/>
              <w:left w:val="nil"/>
              <w:bottom w:val="single" w:sz="4" w:space="0" w:color="auto"/>
              <w:right w:val="single" w:sz="4" w:space="0" w:color="auto"/>
            </w:tcBorders>
            <w:shd w:val="clear" w:color="000000" w:fill="C3D2D9"/>
            <w:vAlign w:val="center"/>
            <w:hideMark/>
          </w:tcPr>
          <w:p w14:paraId="31088FA7" w14:textId="77777777" w:rsidR="000D6E29" w:rsidRPr="0099292D" w:rsidRDefault="000D6E29" w:rsidP="000D6E29">
            <w:pPr>
              <w:widowControl/>
              <w:autoSpaceDE/>
              <w:autoSpaceDN/>
              <w:adjustRightInd/>
              <w:ind w:firstLineChars="100" w:firstLine="220"/>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The teacher demonstrates a knowledge and understanding of</w:t>
            </w:r>
            <w:r w:rsidRPr="0099292D">
              <w:rPr>
                <w:rFonts w:ascii="Calibri" w:hAnsi="Calibri" w:cs="Calibri"/>
                <w:color w:val="000000"/>
                <w:sz w:val="22"/>
                <w:szCs w:val="22"/>
                <w:lang w:val="en-GB" w:eastAsia="en-GB"/>
              </w:rPr>
              <w:br/>
              <w:t>relevant pedagogies and disciplines within and across subject</w:t>
            </w:r>
            <w:r w:rsidRPr="0099292D">
              <w:rPr>
                <w:rFonts w:ascii="Calibri" w:hAnsi="Calibri" w:cs="Calibri"/>
                <w:color w:val="000000"/>
                <w:sz w:val="22"/>
                <w:szCs w:val="22"/>
                <w:lang w:val="en-GB" w:eastAsia="en-GB"/>
              </w:rPr>
              <w:br/>
              <w:t>content, areas of learning and cross-curricular themes, and plans</w:t>
            </w:r>
            <w:r w:rsidRPr="0099292D">
              <w:rPr>
                <w:rFonts w:ascii="Calibri" w:hAnsi="Calibri" w:cs="Calibri"/>
                <w:color w:val="000000"/>
                <w:sz w:val="22"/>
                <w:szCs w:val="22"/>
                <w:lang w:val="en-GB" w:eastAsia="en-GB"/>
              </w:rPr>
              <w:br/>
              <w:t xml:space="preserve">appropriately. </w:t>
            </w:r>
          </w:p>
        </w:tc>
      </w:tr>
      <w:tr w:rsidR="000D6E29" w:rsidRPr="0099292D" w14:paraId="761401CA" w14:textId="77777777" w:rsidTr="000D6E29">
        <w:trPr>
          <w:trHeight w:val="570"/>
        </w:trPr>
        <w:tc>
          <w:tcPr>
            <w:tcW w:w="851" w:type="dxa"/>
            <w:vMerge/>
            <w:tcBorders>
              <w:top w:val="single" w:sz="4" w:space="0" w:color="auto"/>
              <w:left w:val="single" w:sz="4" w:space="0" w:color="auto"/>
              <w:bottom w:val="single" w:sz="4" w:space="0" w:color="000000"/>
              <w:right w:val="single" w:sz="4" w:space="0" w:color="auto"/>
            </w:tcBorders>
            <w:vAlign w:val="center"/>
            <w:hideMark/>
          </w:tcPr>
          <w:p w14:paraId="19F22DF4" w14:textId="77777777" w:rsidR="000D6E29" w:rsidRPr="0099292D" w:rsidRDefault="000D6E29" w:rsidP="000D6E29">
            <w:pPr>
              <w:widowControl/>
              <w:autoSpaceDE/>
              <w:autoSpaceDN/>
              <w:adjustRightInd/>
              <w:rPr>
                <w:rFonts w:ascii="Calibri" w:hAnsi="Calibri" w:cs="Calibri"/>
                <w:color w:val="FFFFFF"/>
                <w:sz w:val="36"/>
                <w:szCs w:val="36"/>
                <w:lang w:val="en-GB" w:eastAsia="en-GB"/>
              </w:rPr>
            </w:pPr>
          </w:p>
        </w:tc>
        <w:tc>
          <w:tcPr>
            <w:tcW w:w="709" w:type="dxa"/>
            <w:vMerge/>
            <w:tcBorders>
              <w:top w:val="nil"/>
              <w:left w:val="single" w:sz="4" w:space="0" w:color="auto"/>
              <w:bottom w:val="single" w:sz="4" w:space="0" w:color="000000"/>
              <w:right w:val="single" w:sz="4" w:space="0" w:color="auto"/>
            </w:tcBorders>
            <w:vAlign w:val="center"/>
            <w:hideMark/>
          </w:tcPr>
          <w:p w14:paraId="7AD99EE9" w14:textId="77777777" w:rsidR="000D6E29" w:rsidRPr="0099292D" w:rsidRDefault="000D6E29" w:rsidP="000D6E29">
            <w:pPr>
              <w:widowControl/>
              <w:autoSpaceDE/>
              <w:autoSpaceDN/>
              <w:adjustRightInd/>
              <w:rPr>
                <w:rFonts w:ascii="Calibri" w:hAnsi="Calibri" w:cs="Calibri"/>
                <w:color w:val="FFFFFF"/>
                <w:sz w:val="28"/>
                <w:szCs w:val="28"/>
                <w:lang w:val="en-GB" w:eastAsia="en-GB"/>
              </w:rPr>
            </w:pPr>
          </w:p>
        </w:tc>
        <w:tc>
          <w:tcPr>
            <w:tcW w:w="2976" w:type="dxa"/>
            <w:tcBorders>
              <w:top w:val="nil"/>
              <w:left w:val="nil"/>
              <w:bottom w:val="single" w:sz="4" w:space="0" w:color="auto"/>
              <w:right w:val="single" w:sz="4" w:space="0" w:color="auto"/>
            </w:tcBorders>
            <w:shd w:val="clear" w:color="000000" w:fill="AECBD9"/>
            <w:vAlign w:val="center"/>
            <w:hideMark/>
          </w:tcPr>
          <w:p w14:paraId="09B25678" w14:textId="77777777" w:rsidR="000D6E29" w:rsidRPr="0099292D" w:rsidRDefault="000D6E29" w:rsidP="000D6E29">
            <w:pPr>
              <w:widowControl/>
              <w:autoSpaceDE/>
              <w:autoSpaceDN/>
              <w:adjustRightInd/>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Blended learning experiences </w:t>
            </w:r>
          </w:p>
        </w:tc>
        <w:tc>
          <w:tcPr>
            <w:tcW w:w="6379" w:type="dxa"/>
            <w:tcBorders>
              <w:top w:val="nil"/>
              <w:left w:val="nil"/>
              <w:bottom w:val="single" w:sz="4" w:space="0" w:color="auto"/>
              <w:right w:val="single" w:sz="4" w:space="0" w:color="auto"/>
            </w:tcBorders>
            <w:shd w:val="clear" w:color="000000" w:fill="C3D2D9"/>
            <w:vAlign w:val="center"/>
            <w:hideMark/>
          </w:tcPr>
          <w:p w14:paraId="19ABFCF5" w14:textId="77777777" w:rsidR="000D6E29" w:rsidRPr="0099292D" w:rsidRDefault="000D6E29" w:rsidP="000D6E29">
            <w:pPr>
              <w:widowControl/>
              <w:autoSpaceDE/>
              <w:autoSpaceDN/>
              <w:adjustRightInd/>
              <w:ind w:firstLineChars="100" w:firstLine="220"/>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The teacher understands the selection, use and justification of a range</w:t>
            </w:r>
            <w:r w:rsidRPr="0099292D">
              <w:rPr>
                <w:rFonts w:ascii="Calibri" w:hAnsi="Calibri" w:cs="Calibri"/>
                <w:color w:val="000000"/>
                <w:sz w:val="22"/>
                <w:szCs w:val="22"/>
                <w:lang w:val="en-GB" w:eastAsia="en-GB"/>
              </w:rPr>
              <w:br/>
              <w:t>of imaginative teaching approaches for the benefit of each learner.</w:t>
            </w:r>
          </w:p>
        </w:tc>
      </w:tr>
      <w:tr w:rsidR="000D6E29" w:rsidRPr="0099292D" w14:paraId="3F57A9D8" w14:textId="77777777" w:rsidTr="000D6E29">
        <w:trPr>
          <w:trHeight w:val="1425"/>
        </w:trPr>
        <w:tc>
          <w:tcPr>
            <w:tcW w:w="851" w:type="dxa"/>
            <w:vMerge/>
            <w:tcBorders>
              <w:top w:val="single" w:sz="4" w:space="0" w:color="auto"/>
              <w:left w:val="single" w:sz="4" w:space="0" w:color="auto"/>
              <w:bottom w:val="single" w:sz="4" w:space="0" w:color="000000"/>
              <w:right w:val="single" w:sz="4" w:space="0" w:color="auto"/>
            </w:tcBorders>
            <w:vAlign w:val="center"/>
            <w:hideMark/>
          </w:tcPr>
          <w:p w14:paraId="7895AAD3" w14:textId="77777777" w:rsidR="000D6E29" w:rsidRPr="0099292D" w:rsidRDefault="000D6E29" w:rsidP="000D6E29">
            <w:pPr>
              <w:widowControl/>
              <w:autoSpaceDE/>
              <w:autoSpaceDN/>
              <w:adjustRightInd/>
              <w:rPr>
                <w:rFonts w:ascii="Calibri" w:hAnsi="Calibri" w:cs="Calibri"/>
                <w:color w:val="FFFFFF"/>
                <w:sz w:val="36"/>
                <w:szCs w:val="36"/>
                <w:lang w:val="en-GB" w:eastAsia="en-GB"/>
              </w:rPr>
            </w:pPr>
          </w:p>
        </w:tc>
        <w:tc>
          <w:tcPr>
            <w:tcW w:w="709" w:type="dxa"/>
            <w:vMerge/>
            <w:tcBorders>
              <w:top w:val="nil"/>
              <w:left w:val="single" w:sz="4" w:space="0" w:color="auto"/>
              <w:bottom w:val="single" w:sz="4" w:space="0" w:color="000000"/>
              <w:right w:val="single" w:sz="4" w:space="0" w:color="auto"/>
            </w:tcBorders>
            <w:vAlign w:val="center"/>
            <w:hideMark/>
          </w:tcPr>
          <w:p w14:paraId="20C75804" w14:textId="77777777" w:rsidR="000D6E29" w:rsidRPr="0099292D" w:rsidRDefault="000D6E29" w:rsidP="000D6E29">
            <w:pPr>
              <w:widowControl/>
              <w:autoSpaceDE/>
              <w:autoSpaceDN/>
              <w:adjustRightInd/>
              <w:rPr>
                <w:rFonts w:ascii="Calibri" w:hAnsi="Calibri" w:cs="Calibri"/>
                <w:color w:val="FFFFFF"/>
                <w:sz w:val="28"/>
                <w:szCs w:val="28"/>
                <w:lang w:val="en-GB" w:eastAsia="en-GB"/>
              </w:rPr>
            </w:pPr>
          </w:p>
        </w:tc>
        <w:tc>
          <w:tcPr>
            <w:tcW w:w="2976" w:type="dxa"/>
            <w:tcBorders>
              <w:top w:val="nil"/>
              <w:left w:val="nil"/>
              <w:bottom w:val="single" w:sz="4" w:space="0" w:color="auto"/>
              <w:right w:val="single" w:sz="4" w:space="0" w:color="auto"/>
            </w:tcBorders>
            <w:shd w:val="clear" w:color="000000" w:fill="AECBD9"/>
            <w:vAlign w:val="center"/>
            <w:hideMark/>
          </w:tcPr>
          <w:p w14:paraId="1A885292" w14:textId="77777777" w:rsidR="000D6E29" w:rsidRPr="0099292D" w:rsidRDefault="000D6E29" w:rsidP="000D6E29">
            <w:pPr>
              <w:widowControl/>
              <w:autoSpaceDE/>
              <w:autoSpaceDN/>
              <w:adjustRightInd/>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Real life, authentic contexts </w:t>
            </w:r>
          </w:p>
        </w:tc>
        <w:tc>
          <w:tcPr>
            <w:tcW w:w="6379" w:type="dxa"/>
            <w:tcBorders>
              <w:top w:val="nil"/>
              <w:left w:val="nil"/>
              <w:bottom w:val="single" w:sz="4" w:space="0" w:color="auto"/>
              <w:right w:val="single" w:sz="4" w:space="0" w:color="auto"/>
            </w:tcBorders>
            <w:shd w:val="clear" w:color="000000" w:fill="C3D2D9"/>
            <w:vAlign w:val="center"/>
            <w:hideMark/>
          </w:tcPr>
          <w:p w14:paraId="7AD45898" w14:textId="77777777" w:rsidR="000D6E29" w:rsidRPr="0099292D" w:rsidRDefault="000D6E29" w:rsidP="000D6E29">
            <w:pPr>
              <w:widowControl/>
              <w:autoSpaceDE/>
              <w:autoSpaceDN/>
              <w:adjustRightInd/>
              <w:ind w:firstLineChars="100" w:firstLine="220"/>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The teacher demonstrates an understanding of the use of real life,</w:t>
            </w:r>
            <w:r w:rsidRPr="0099292D">
              <w:rPr>
                <w:rFonts w:ascii="Calibri" w:hAnsi="Calibri" w:cs="Calibri"/>
                <w:color w:val="000000"/>
                <w:sz w:val="22"/>
                <w:szCs w:val="22"/>
                <w:lang w:val="en-GB" w:eastAsia="en-GB"/>
              </w:rPr>
              <w:br/>
              <w:t>authentic contexts for learning being provided as a natural part of</w:t>
            </w:r>
            <w:r w:rsidRPr="0099292D">
              <w:rPr>
                <w:rFonts w:ascii="Calibri" w:hAnsi="Calibri" w:cs="Calibri"/>
                <w:color w:val="000000"/>
                <w:sz w:val="22"/>
                <w:szCs w:val="22"/>
                <w:lang w:val="en-GB" w:eastAsia="en-GB"/>
              </w:rPr>
              <w:br/>
              <w:t>the learning experience. This extends the learner’s cultural, linguistic,</w:t>
            </w:r>
            <w:r w:rsidRPr="0099292D">
              <w:rPr>
                <w:rFonts w:ascii="Calibri" w:hAnsi="Calibri" w:cs="Calibri"/>
                <w:color w:val="000000"/>
                <w:sz w:val="22"/>
                <w:szCs w:val="22"/>
                <w:lang w:val="en-GB" w:eastAsia="en-GB"/>
              </w:rPr>
              <w:br/>
              <w:t>religious and socio-economic experience and illustrates applications</w:t>
            </w:r>
            <w:r w:rsidRPr="0099292D">
              <w:rPr>
                <w:rFonts w:ascii="Calibri" w:hAnsi="Calibri" w:cs="Calibri"/>
                <w:color w:val="000000"/>
                <w:sz w:val="22"/>
                <w:szCs w:val="22"/>
                <w:lang w:val="en-GB" w:eastAsia="en-GB"/>
              </w:rPr>
              <w:br/>
              <w:t>of concepts and abstracts in practice.</w:t>
            </w:r>
          </w:p>
        </w:tc>
      </w:tr>
      <w:tr w:rsidR="000D6E29" w:rsidRPr="0099292D" w14:paraId="0D290E4E" w14:textId="77777777" w:rsidTr="000D6E29">
        <w:trPr>
          <w:trHeight w:val="855"/>
        </w:trPr>
        <w:tc>
          <w:tcPr>
            <w:tcW w:w="851" w:type="dxa"/>
            <w:vMerge/>
            <w:tcBorders>
              <w:top w:val="single" w:sz="4" w:space="0" w:color="auto"/>
              <w:left w:val="single" w:sz="4" w:space="0" w:color="auto"/>
              <w:bottom w:val="single" w:sz="4" w:space="0" w:color="000000"/>
              <w:right w:val="single" w:sz="4" w:space="0" w:color="auto"/>
            </w:tcBorders>
            <w:vAlign w:val="center"/>
            <w:hideMark/>
          </w:tcPr>
          <w:p w14:paraId="211B893B" w14:textId="77777777" w:rsidR="000D6E29" w:rsidRPr="0099292D" w:rsidRDefault="000D6E29" w:rsidP="000D6E29">
            <w:pPr>
              <w:widowControl/>
              <w:autoSpaceDE/>
              <w:autoSpaceDN/>
              <w:adjustRightInd/>
              <w:rPr>
                <w:rFonts w:ascii="Calibri" w:hAnsi="Calibri" w:cs="Calibri"/>
                <w:color w:val="FFFFFF"/>
                <w:sz w:val="36"/>
                <w:szCs w:val="36"/>
                <w:lang w:val="en-GB" w:eastAsia="en-GB"/>
              </w:rPr>
            </w:pPr>
          </w:p>
        </w:tc>
        <w:tc>
          <w:tcPr>
            <w:tcW w:w="709" w:type="dxa"/>
            <w:vMerge/>
            <w:tcBorders>
              <w:top w:val="nil"/>
              <w:left w:val="single" w:sz="4" w:space="0" w:color="auto"/>
              <w:bottom w:val="single" w:sz="4" w:space="0" w:color="000000"/>
              <w:right w:val="single" w:sz="4" w:space="0" w:color="auto"/>
            </w:tcBorders>
            <w:vAlign w:val="center"/>
            <w:hideMark/>
          </w:tcPr>
          <w:p w14:paraId="386C5408" w14:textId="77777777" w:rsidR="000D6E29" w:rsidRPr="0099292D" w:rsidRDefault="000D6E29" w:rsidP="000D6E29">
            <w:pPr>
              <w:widowControl/>
              <w:autoSpaceDE/>
              <w:autoSpaceDN/>
              <w:adjustRightInd/>
              <w:rPr>
                <w:rFonts w:ascii="Calibri" w:hAnsi="Calibri" w:cs="Calibri"/>
                <w:color w:val="FFFFFF"/>
                <w:sz w:val="28"/>
                <w:szCs w:val="28"/>
                <w:lang w:val="en-GB" w:eastAsia="en-GB"/>
              </w:rPr>
            </w:pPr>
          </w:p>
        </w:tc>
        <w:tc>
          <w:tcPr>
            <w:tcW w:w="2976" w:type="dxa"/>
            <w:tcBorders>
              <w:top w:val="nil"/>
              <w:left w:val="nil"/>
              <w:bottom w:val="single" w:sz="4" w:space="0" w:color="auto"/>
              <w:right w:val="single" w:sz="4" w:space="0" w:color="auto"/>
            </w:tcBorders>
            <w:shd w:val="clear" w:color="000000" w:fill="AECBD9"/>
            <w:vAlign w:val="center"/>
            <w:hideMark/>
          </w:tcPr>
          <w:p w14:paraId="2EE08834" w14:textId="77777777" w:rsidR="000D6E29" w:rsidRPr="0099292D" w:rsidRDefault="000D6E29" w:rsidP="000D6E29">
            <w:pPr>
              <w:widowControl/>
              <w:autoSpaceDE/>
              <w:autoSpaceDN/>
              <w:adjustRightInd/>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Progression in learning </w:t>
            </w:r>
          </w:p>
        </w:tc>
        <w:tc>
          <w:tcPr>
            <w:tcW w:w="6379" w:type="dxa"/>
            <w:tcBorders>
              <w:top w:val="nil"/>
              <w:left w:val="nil"/>
              <w:bottom w:val="single" w:sz="4" w:space="0" w:color="auto"/>
              <w:right w:val="single" w:sz="4" w:space="0" w:color="auto"/>
            </w:tcBorders>
            <w:shd w:val="clear" w:color="000000" w:fill="C3D2D9"/>
            <w:vAlign w:val="center"/>
            <w:hideMark/>
          </w:tcPr>
          <w:p w14:paraId="76D60FCC" w14:textId="77777777" w:rsidR="000D6E29" w:rsidRPr="0099292D" w:rsidRDefault="000D6E29" w:rsidP="000D6E29">
            <w:pPr>
              <w:widowControl/>
              <w:autoSpaceDE/>
              <w:autoSpaceDN/>
              <w:adjustRightInd/>
              <w:ind w:firstLineChars="100" w:firstLine="220"/>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The teacher demonstrates an understanding of how learning</w:t>
            </w:r>
            <w:r w:rsidRPr="0099292D">
              <w:rPr>
                <w:rFonts w:ascii="Calibri" w:hAnsi="Calibri" w:cs="Calibri"/>
                <w:color w:val="000000"/>
                <w:sz w:val="22"/>
                <w:szCs w:val="22"/>
                <w:lang w:val="en-GB" w:eastAsia="en-GB"/>
              </w:rPr>
              <w:br/>
              <w:t>develops incrementally and tangentially, building on prior experience</w:t>
            </w:r>
            <w:r w:rsidRPr="0099292D">
              <w:rPr>
                <w:rFonts w:ascii="Calibri" w:hAnsi="Calibri" w:cs="Calibri"/>
                <w:color w:val="000000"/>
                <w:sz w:val="22"/>
                <w:szCs w:val="22"/>
                <w:lang w:val="en-GB" w:eastAsia="en-GB"/>
              </w:rPr>
              <w:br/>
              <w:t>and learning, and plans for progress in learning based on this.</w:t>
            </w:r>
          </w:p>
        </w:tc>
      </w:tr>
      <w:tr w:rsidR="000D6E29" w:rsidRPr="0099292D" w14:paraId="6BB9A7FD" w14:textId="77777777" w:rsidTr="000D6E29">
        <w:trPr>
          <w:trHeight w:val="855"/>
        </w:trPr>
        <w:tc>
          <w:tcPr>
            <w:tcW w:w="851" w:type="dxa"/>
            <w:vMerge/>
            <w:tcBorders>
              <w:top w:val="single" w:sz="4" w:space="0" w:color="auto"/>
              <w:left w:val="single" w:sz="4" w:space="0" w:color="auto"/>
              <w:bottom w:val="single" w:sz="4" w:space="0" w:color="000000"/>
              <w:right w:val="single" w:sz="4" w:space="0" w:color="auto"/>
            </w:tcBorders>
            <w:vAlign w:val="center"/>
            <w:hideMark/>
          </w:tcPr>
          <w:p w14:paraId="7B169049" w14:textId="77777777" w:rsidR="000D6E29" w:rsidRPr="0099292D" w:rsidRDefault="000D6E29" w:rsidP="000D6E29">
            <w:pPr>
              <w:widowControl/>
              <w:autoSpaceDE/>
              <w:autoSpaceDN/>
              <w:adjustRightInd/>
              <w:rPr>
                <w:rFonts w:ascii="Calibri" w:hAnsi="Calibri" w:cs="Calibri"/>
                <w:color w:val="FFFFFF"/>
                <w:sz w:val="36"/>
                <w:szCs w:val="36"/>
                <w:lang w:val="en-GB" w:eastAsia="en-GB"/>
              </w:rPr>
            </w:pPr>
          </w:p>
        </w:tc>
        <w:tc>
          <w:tcPr>
            <w:tcW w:w="709" w:type="dxa"/>
            <w:vMerge/>
            <w:tcBorders>
              <w:top w:val="nil"/>
              <w:left w:val="single" w:sz="4" w:space="0" w:color="auto"/>
              <w:bottom w:val="single" w:sz="4" w:space="0" w:color="000000"/>
              <w:right w:val="single" w:sz="4" w:space="0" w:color="auto"/>
            </w:tcBorders>
            <w:vAlign w:val="center"/>
            <w:hideMark/>
          </w:tcPr>
          <w:p w14:paraId="2BAA4B70" w14:textId="77777777" w:rsidR="000D6E29" w:rsidRPr="0099292D" w:rsidRDefault="000D6E29" w:rsidP="000D6E29">
            <w:pPr>
              <w:widowControl/>
              <w:autoSpaceDE/>
              <w:autoSpaceDN/>
              <w:adjustRightInd/>
              <w:rPr>
                <w:rFonts w:ascii="Calibri" w:hAnsi="Calibri" w:cs="Calibri"/>
                <w:color w:val="FFFFFF"/>
                <w:sz w:val="28"/>
                <w:szCs w:val="28"/>
                <w:lang w:val="en-GB" w:eastAsia="en-GB"/>
              </w:rPr>
            </w:pPr>
          </w:p>
        </w:tc>
        <w:tc>
          <w:tcPr>
            <w:tcW w:w="2976" w:type="dxa"/>
            <w:tcBorders>
              <w:top w:val="nil"/>
              <w:left w:val="nil"/>
              <w:bottom w:val="nil"/>
              <w:right w:val="single" w:sz="4" w:space="0" w:color="auto"/>
            </w:tcBorders>
            <w:shd w:val="clear" w:color="000000" w:fill="AECBD9"/>
            <w:vAlign w:val="center"/>
            <w:hideMark/>
          </w:tcPr>
          <w:p w14:paraId="3F1CD889" w14:textId="77777777" w:rsidR="000D6E29" w:rsidRPr="0099292D" w:rsidRDefault="000D6E29" w:rsidP="000D6E29">
            <w:pPr>
              <w:widowControl/>
              <w:autoSpaceDE/>
              <w:autoSpaceDN/>
              <w:adjustRightInd/>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Cross-curricular themes </w:t>
            </w:r>
          </w:p>
        </w:tc>
        <w:tc>
          <w:tcPr>
            <w:tcW w:w="6379" w:type="dxa"/>
            <w:tcBorders>
              <w:top w:val="nil"/>
              <w:left w:val="nil"/>
              <w:bottom w:val="nil"/>
              <w:right w:val="single" w:sz="4" w:space="0" w:color="auto"/>
            </w:tcBorders>
            <w:shd w:val="clear" w:color="000000" w:fill="C3D2D9"/>
            <w:vAlign w:val="center"/>
            <w:hideMark/>
          </w:tcPr>
          <w:p w14:paraId="50ABD93C" w14:textId="77777777" w:rsidR="000D6E29" w:rsidRPr="0099292D" w:rsidRDefault="000D6E29" w:rsidP="000D6E29">
            <w:pPr>
              <w:widowControl/>
              <w:autoSpaceDE/>
              <w:autoSpaceDN/>
              <w:adjustRightInd/>
              <w:ind w:firstLineChars="100" w:firstLine="220"/>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The teacher knows, understands and engages with the principles</w:t>
            </w:r>
            <w:r w:rsidRPr="0099292D">
              <w:rPr>
                <w:rFonts w:ascii="Calibri" w:hAnsi="Calibri" w:cs="Calibri"/>
                <w:color w:val="000000"/>
                <w:sz w:val="22"/>
                <w:szCs w:val="22"/>
                <w:lang w:val="en-GB" w:eastAsia="en-GB"/>
              </w:rPr>
              <w:br/>
              <w:t xml:space="preserve">of curriculum design and innovation, with development of </w:t>
            </w:r>
            <w:proofErr w:type="spellStart"/>
            <w:r w:rsidRPr="0099292D">
              <w:rPr>
                <w:rFonts w:ascii="Calibri" w:hAnsi="Calibri" w:cs="Calibri"/>
                <w:color w:val="000000"/>
                <w:sz w:val="22"/>
                <w:szCs w:val="22"/>
                <w:lang w:val="en-GB" w:eastAsia="en-GB"/>
              </w:rPr>
              <w:t>crosscurricular</w:t>
            </w:r>
            <w:proofErr w:type="spellEnd"/>
            <w:r w:rsidRPr="0099292D">
              <w:rPr>
                <w:rFonts w:ascii="Calibri" w:hAnsi="Calibri" w:cs="Calibri"/>
                <w:color w:val="000000"/>
                <w:sz w:val="22"/>
                <w:szCs w:val="22"/>
                <w:lang w:val="en-GB" w:eastAsia="en-GB"/>
              </w:rPr>
              <w:t xml:space="preserve"> themes relevant to areas of learning and justifies decisions.</w:t>
            </w:r>
          </w:p>
        </w:tc>
      </w:tr>
      <w:tr w:rsidR="000D6E29" w:rsidRPr="0099292D" w14:paraId="5A4BABE5" w14:textId="77777777" w:rsidTr="000D6E29">
        <w:trPr>
          <w:trHeight w:val="360"/>
        </w:trPr>
        <w:tc>
          <w:tcPr>
            <w:tcW w:w="851" w:type="dxa"/>
            <w:vMerge/>
            <w:tcBorders>
              <w:top w:val="single" w:sz="4" w:space="0" w:color="auto"/>
              <w:left w:val="single" w:sz="4" w:space="0" w:color="auto"/>
              <w:bottom w:val="single" w:sz="4" w:space="0" w:color="000000"/>
              <w:right w:val="single" w:sz="4" w:space="0" w:color="auto"/>
            </w:tcBorders>
            <w:vAlign w:val="center"/>
            <w:hideMark/>
          </w:tcPr>
          <w:p w14:paraId="4C6E82E8" w14:textId="77777777" w:rsidR="000D6E29" w:rsidRPr="0099292D" w:rsidRDefault="000D6E29" w:rsidP="000D6E29">
            <w:pPr>
              <w:widowControl/>
              <w:autoSpaceDE/>
              <w:autoSpaceDN/>
              <w:adjustRightInd/>
              <w:rPr>
                <w:rFonts w:ascii="Calibri" w:hAnsi="Calibri" w:cs="Calibri"/>
                <w:color w:val="FFFFFF"/>
                <w:sz w:val="36"/>
                <w:szCs w:val="36"/>
                <w:lang w:val="en-GB" w:eastAsia="en-GB"/>
              </w:rPr>
            </w:pPr>
          </w:p>
        </w:tc>
        <w:tc>
          <w:tcPr>
            <w:tcW w:w="709" w:type="dxa"/>
            <w:tcBorders>
              <w:top w:val="nil"/>
              <w:left w:val="nil"/>
              <w:bottom w:val="single" w:sz="4" w:space="0" w:color="auto"/>
              <w:right w:val="nil"/>
            </w:tcBorders>
            <w:shd w:val="clear" w:color="000000" w:fill="1877A5"/>
            <w:noWrap/>
            <w:textDirection w:val="btLr"/>
            <w:vAlign w:val="center"/>
            <w:hideMark/>
          </w:tcPr>
          <w:p w14:paraId="46A0CAA2" w14:textId="77777777" w:rsidR="000D6E29" w:rsidRPr="0099292D" w:rsidRDefault="000D6E29" w:rsidP="000D6E29">
            <w:pPr>
              <w:widowControl/>
              <w:autoSpaceDE/>
              <w:autoSpaceDN/>
              <w:adjustRightInd/>
              <w:jc w:val="center"/>
              <w:rPr>
                <w:rFonts w:ascii="Calibri" w:hAnsi="Calibri" w:cs="Calibri"/>
                <w:color w:val="000000"/>
                <w:sz w:val="28"/>
                <w:szCs w:val="28"/>
                <w:lang w:val="en-GB" w:eastAsia="en-GB"/>
              </w:rPr>
            </w:pPr>
            <w:r w:rsidRPr="0099292D">
              <w:rPr>
                <w:rFonts w:ascii="Calibri" w:hAnsi="Calibri" w:cs="Calibri"/>
                <w:color w:val="000000"/>
                <w:sz w:val="28"/>
                <w:szCs w:val="28"/>
                <w:lang w:val="en-GB" w:eastAsia="en-GB"/>
              </w:rPr>
              <w:t> </w:t>
            </w:r>
          </w:p>
        </w:tc>
        <w:tc>
          <w:tcPr>
            <w:tcW w:w="9355" w:type="dxa"/>
            <w:gridSpan w:val="2"/>
            <w:tcBorders>
              <w:top w:val="single" w:sz="4" w:space="0" w:color="auto"/>
              <w:left w:val="nil"/>
              <w:bottom w:val="single" w:sz="4" w:space="0" w:color="auto"/>
              <w:right w:val="nil"/>
            </w:tcBorders>
            <w:shd w:val="clear" w:color="000000" w:fill="1877A5"/>
            <w:vAlign w:val="center"/>
            <w:hideMark/>
          </w:tcPr>
          <w:p w14:paraId="218A8637" w14:textId="6FAB4267" w:rsidR="000D6E29" w:rsidRPr="0099292D" w:rsidRDefault="000D6E29" w:rsidP="000D6E29">
            <w:pPr>
              <w:widowControl/>
              <w:autoSpaceDE/>
              <w:autoSpaceDN/>
              <w:adjustRightInd/>
              <w:jc w:val="center"/>
              <w:rPr>
                <w:rFonts w:ascii="Calibri" w:hAnsi="Calibri" w:cs="Calibri"/>
                <w:color w:val="FFFFFF"/>
                <w:sz w:val="28"/>
                <w:szCs w:val="28"/>
                <w:lang w:val="en-GB" w:eastAsia="en-GB"/>
              </w:rPr>
            </w:pPr>
            <w:r w:rsidRPr="0099292D">
              <w:rPr>
                <w:rFonts w:ascii="Calibri" w:hAnsi="Calibri" w:cs="Calibri"/>
                <w:color w:val="FFFFFF"/>
                <w:sz w:val="28"/>
                <w:szCs w:val="28"/>
                <w:lang w:val="en-GB" w:eastAsia="en-GB"/>
              </w:rPr>
              <w:t>Pedagogy - Influencing Learners</w:t>
            </w:r>
          </w:p>
        </w:tc>
      </w:tr>
      <w:tr w:rsidR="000D6E29" w:rsidRPr="0099292D" w14:paraId="074DE2CB" w14:textId="77777777" w:rsidTr="000D6E29">
        <w:trPr>
          <w:trHeight w:val="855"/>
        </w:trPr>
        <w:tc>
          <w:tcPr>
            <w:tcW w:w="851" w:type="dxa"/>
            <w:vMerge/>
            <w:tcBorders>
              <w:top w:val="single" w:sz="4" w:space="0" w:color="auto"/>
              <w:left w:val="single" w:sz="4" w:space="0" w:color="auto"/>
              <w:bottom w:val="single" w:sz="4" w:space="0" w:color="000000"/>
              <w:right w:val="single" w:sz="4" w:space="0" w:color="auto"/>
            </w:tcBorders>
            <w:vAlign w:val="center"/>
            <w:hideMark/>
          </w:tcPr>
          <w:p w14:paraId="240E47B6" w14:textId="77777777" w:rsidR="000D6E29" w:rsidRPr="0099292D" w:rsidRDefault="000D6E29" w:rsidP="000D6E29">
            <w:pPr>
              <w:widowControl/>
              <w:autoSpaceDE/>
              <w:autoSpaceDN/>
              <w:adjustRightInd/>
              <w:rPr>
                <w:rFonts w:ascii="Calibri" w:hAnsi="Calibri" w:cs="Calibri"/>
                <w:color w:val="FFFFFF"/>
                <w:sz w:val="36"/>
                <w:szCs w:val="36"/>
                <w:lang w:val="en-GB" w:eastAsia="en-GB"/>
              </w:rPr>
            </w:pPr>
          </w:p>
        </w:tc>
        <w:tc>
          <w:tcPr>
            <w:tcW w:w="709" w:type="dxa"/>
            <w:vMerge w:val="restart"/>
            <w:tcBorders>
              <w:top w:val="nil"/>
              <w:left w:val="single" w:sz="4" w:space="0" w:color="auto"/>
              <w:bottom w:val="single" w:sz="4" w:space="0" w:color="000000"/>
              <w:right w:val="single" w:sz="4" w:space="0" w:color="auto"/>
            </w:tcBorders>
            <w:shd w:val="clear" w:color="000000" w:fill="1877A5"/>
            <w:noWrap/>
            <w:textDirection w:val="btLr"/>
            <w:vAlign w:val="center"/>
            <w:hideMark/>
          </w:tcPr>
          <w:p w14:paraId="52E1CA96" w14:textId="77777777" w:rsidR="000D6E29" w:rsidRPr="0099292D" w:rsidRDefault="000D6E29" w:rsidP="000D6E29">
            <w:pPr>
              <w:widowControl/>
              <w:autoSpaceDE/>
              <w:autoSpaceDN/>
              <w:adjustRightInd/>
              <w:jc w:val="center"/>
              <w:rPr>
                <w:rFonts w:ascii="Calibri" w:hAnsi="Calibri" w:cs="Calibri"/>
                <w:color w:val="FFFFFF"/>
                <w:sz w:val="28"/>
                <w:szCs w:val="28"/>
                <w:lang w:val="en-GB" w:eastAsia="en-GB"/>
              </w:rPr>
            </w:pPr>
            <w:r w:rsidRPr="0099292D">
              <w:rPr>
                <w:rFonts w:ascii="Calibri" w:hAnsi="Calibri" w:cs="Calibri"/>
                <w:color w:val="FFFFFF"/>
                <w:sz w:val="28"/>
                <w:szCs w:val="28"/>
                <w:lang w:val="en-GB" w:eastAsia="en-GB"/>
              </w:rPr>
              <w:t>Influencing Learners</w:t>
            </w:r>
          </w:p>
        </w:tc>
        <w:tc>
          <w:tcPr>
            <w:tcW w:w="2976" w:type="dxa"/>
            <w:tcBorders>
              <w:top w:val="nil"/>
              <w:left w:val="nil"/>
              <w:bottom w:val="single" w:sz="4" w:space="0" w:color="auto"/>
              <w:right w:val="single" w:sz="4" w:space="0" w:color="auto"/>
            </w:tcBorders>
            <w:shd w:val="clear" w:color="000000" w:fill="AECBD9"/>
            <w:vAlign w:val="center"/>
            <w:hideMark/>
          </w:tcPr>
          <w:p w14:paraId="3B25C28C" w14:textId="77777777" w:rsidR="000D6E29" w:rsidRPr="0099292D" w:rsidRDefault="000D6E29" w:rsidP="000D6E29">
            <w:pPr>
              <w:widowControl/>
              <w:autoSpaceDE/>
              <w:autoSpaceDN/>
              <w:adjustRightInd/>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Challenge and expectations </w:t>
            </w:r>
          </w:p>
        </w:tc>
        <w:tc>
          <w:tcPr>
            <w:tcW w:w="6379" w:type="dxa"/>
            <w:tcBorders>
              <w:top w:val="nil"/>
              <w:left w:val="nil"/>
              <w:bottom w:val="single" w:sz="4" w:space="0" w:color="auto"/>
              <w:right w:val="single" w:sz="4" w:space="0" w:color="auto"/>
            </w:tcBorders>
            <w:shd w:val="clear" w:color="000000" w:fill="C4D3DA"/>
            <w:vAlign w:val="center"/>
            <w:hideMark/>
          </w:tcPr>
          <w:p w14:paraId="32A53779" w14:textId="77777777" w:rsidR="000D6E29" w:rsidRPr="0099292D" w:rsidRDefault="000D6E29" w:rsidP="000D6E29">
            <w:pPr>
              <w:widowControl/>
              <w:autoSpaceDE/>
              <w:autoSpaceDN/>
              <w:adjustRightInd/>
              <w:ind w:firstLineChars="100" w:firstLine="220"/>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The teacher provides appropriate levels of challenge and</w:t>
            </w:r>
            <w:r w:rsidRPr="0099292D">
              <w:rPr>
                <w:rFonts w:ascii="Calibri" w:hAnsi="Calibri" w:cs="Calibri"/>
                <w:color w:val="000000"/>
                <w:sz w:val="22"/>
                <w:szCs w:val="22"/>
                <w:lang w:val="en-GB" w:eastAsia="en-GB"/>
              </w:rPr>
              <w:br/>
              <w:t>expectations for the range of student abilities and characteristics,</w:t>
            </w:r>
            <w:r w:rsidRPr="0099292D">
              <w:rPr>
                <w:rFonts w:ascii="Calibri" w:hAnsi="Calibri" w:cs="Calibri"/>
                <w:color w:val="000000"/>
                <w:sz w:val="22"/>
                <w:szCs w:val="22"/>
                <w:lang w:val="en-GB" w:eastAsia="en-GB"/>
              </w:rPr>
              <w:br/>
              <w:t>motivating learners to achieve.</w:t>
            </w:r>
          </w:p>
        </w:tc>
      </w:tr>
      <w:tr w:rsidR="000D6E29" w:rsidRPr="0099292D" w14:paraId="69C777D8" w14:textId="77777777" w:rsidTr="000D6E29">
        <w:trPr>
          <w:trHeight w:val="855"/>
        </w:trPr>
        <w:tc>
          <w:tcPr>
            <w:tcW w:w="851" w:type="dxa"/>
            <w:vMerge/>
            <w:tcBorders>
              <w:top w:val="single" w:sz="4" w:space="0" w:color="auto"/>
              <w:left w:val="single" w:sz="4" w:space="0" w:color="auto"/>
              <w:bottom w:val="single" w:sz="4" w:space="0" w:color="000000"/>
              <w:right w:val="single" w:sz="4" w:space="0" w:color="auto"/>
            </w:tcBorders>
            <w:vAlign w:val="center"/>
            <w:hideMark/>
          </w:tcPr>
          <w:p w14:paraId="5202444F" w14:textId="77777777" w:rsidR="000D6E29" w:rsidRPr="0099292D" w:rsidRDefault="000D6E29" w:rsidP="000D6E29">
            <w:pPr>
              <w:widowControl/>
              <w:autoSpaceDE/>
              <w:autoSpaceDN/>
              <w:adjustRightInd/>
              <w:rPr>
                <w:rFonts w:ascii="Calibri" w:hAnsi="Calibri" w:cs="Calibri"/>
                <w:color w:val="FFFFFF"/>
                <w:sz w:val="36"/>
                <w:szCs w:val="36"/>
                <w:lang w:val="en-GB" w:eastAsia="en-GB"/>
              </w:rPr>
            </w:pPr>
          </w:p>
        </w:tc>
        <w:tc>
          <w:tcPr>
            <w:tcW w:w="709" w:type="dxa"/>
            <w:vMerge/>
            <w:tcBorders>
              <w:top w:val="nil"/>
              <w:left w:val="single" w:sz="4" w:space="0" w:color="auto"/>
              <w:bottom w:val="single" w:sz="4" w:space="0" w:color="000000"/>
              <w:right w:val="single" w:sz="4" w:space="0" w:color="auto"/>
            </w:tcBorders>
            <w:vAlign w:val="center"/>
            <w:hideMark/>
          </w:tcPr>
          <w:p w14:paraId="3C037E3D" w14:textId="77777777" w:rsidR="000D6E29" w:rsidRPr="0099292D" w:rsidRDefault="000D6E29" w:rsidP="000D6E29">
            <w:pPr>
              <w:widowControl/>
              <w:autoSpaceDE/>
              <w:autoSpaceDN/>
              <w:adjustRightInd/>
              <w:rPr>
                <w:rFonts w:ascii="Calibri" w:hAnsi="Calibri" w:cs="Calibri"/>
                <w:color w:val="FFFFFF"/>
                <w:sz w:val="28"/>
                <w:szCs w:val="28"/>
                <w:lang w:val="en-GB" w:eastAsia="en-GB"/>
              </w:rPr>
            </w:pPr>
          </w:p>
        </w:tc>
        <w:tc>
          <w:tcPr>
            <w:tcW w:w="2976" w:type="dxa"/>
            <w:tcBorders>
              <w:top w:val="nil"/>
              <w:left w:val="nil"/>
              <w:bottom w:val="single" w:sz="4" w:space="0" w:color="auto"/>
              <w:right w:val="single" w:sz="4" w:space="0" w:color="auto"/>
            </w:tcBorders>
            <w:shd w:val="clear" w:color="000000" w:fill="AECBD9"/>
            <w:vAlign w:val="center"/>
            <w:hideMark/>
          </w:tcPr>
          <w:p w14:paraId="6D0EC772" w14:textId="77777777" w:rsidR="000D6E29" w:rsidRPr="0099292D" w:rsidRDefault="000D6E29" w:rsidP="000D6E29">
            <w:pPr>
              <w:widowControl/>
              <w:autoSpaceDE/>
              <w:autoSpaceDN/>
              <w:adjustRightInd/>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Listening to learners </w:t>
            </w:r>
          </w:p>
        </w:tc>
        <w:tc>
          <w:tcPr>
            <w:tcW w:w="6379" w:type="dxa"/>
            <w:tcBorders>
              <w:top w:val="nil"/>
              <w:left w:val="nil"/>
              <w:bottom w:val="single" w:sz="4" w:space="0" w:color="auto"/>
              <w:right w:val="single" w:sz="4" w:space="0" w:color="auto"/>
            </w:tcBorders>
            <w:shd w:val="clear" w:color="000000" w:fill="C4D3DA"/>
            <w:vAlign w:val="center"/>
            <w:hideMark/>
          </w:tcPr>
          <w:p w14:paraId="6B063FB8" w14:textId="77777777" w:rsidR="000D6E29" w:rsidRPr="0099292D" w:rsidRDefault="000D6E29" w:rsidP="000D6E29">
            <w:pPr>
              <w:widowControl/>
              <w:autoSpaceDE/>
              <w:autoSpaceDN/>
              <w:adjustRightInd/>
              <w:ind w:firstLineChars="100" w:firstLine="220"/>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The teacher demonstrates a willingness to seek, listen to and take</w:t>
            </w:r>
            <w:r w:rsidRPr="0099292D">
              <w:rPr>
                <w:rFonts w:ascii="Calibri" w:hAnsi="Calibri" w:cs="Calibri"/>
                <w:color w:val="000000"/>
                <w:sz w:val="22"/>
                <w:szCs w:val="22"/>
                <w:lang w:val="en-GB" w:eastAsia="en-GB"/>
              </w:rPr>
              <w:br/>
              <w:t>account of the views of learners in order to engage and encourage</w:t>
            </w:r>
            <w:r w:rsidRPr="0099292D">
              <w:rPr>
                <w:rFonts w:ascii="Calibri" w:hAnsi="Calibri" w:cs="Calibri"/>
                <w:color w:val="000000"/>
                <w:sz w:val="22"/>
                <w:szCs w:val="22"/>
                <w:lang w:val="en-GB" w:eastAsia="en-GB"/>
              </w:rPr>
              <w:br/>
              <w:t>them as active participants in their own learning.</w:t>
            </w:r>
          </w:p>
        </w:tc>
      </w:tr>
      <w:tr w:rsidR="000D6E29" w:rsidRPr="0099292D" w14:paraId="5E142B3C" w14:textId="77777777" w:rsidTr="000D6E29">
        <w:trPr>
          <w:trHeight w:val="855"/>
        </w:trPr>
        <w:tc>
          <w:tcPr>
            <w:tcW w:w="851" w:type="dxa"/>
            <w:vMerge/>
            <w:tcBorders>
              <w:top w:val="single" w:sz="4" w:space="0" w:color="auto"/>
              <w:left w:val="single" w:sz="4" w:space="0" w:color="auto"/>
              <w:bottom w:val="single" w:sz="4" w:space="0" w:color="000000"/>
              <w:right w:val="single" w:sz="4" w:space="0" w:color="auto"/>
            </w:tcBorders>
            <w:vAlign w:val="center"/>
            <w:hideMark/>
          </w:tcPr>
          <w:p w14:paraId="244D7901" w14:textId="77777777" w:rsidR="000D6E29" w:rsidRPr="0099292D" w:rsidRDefault="000D6E29" w:rsidP="000D6E29">
            <w:pPr>
              <w:widowControl/>
              <w:autoSpaceDE/>
              <w:autoSpaceDN/>
              <w:adjustRightInd/>
              <w:rPr>
                <w:rFonts w:ascii="Calibri" w:hAnsi="Calibri" w:cs="Calibri"/>
                <w:color w:val="FFFFFF"/>
                <w:sz w:val="36"/>
                <w:szCs w:val="36"/>
                <w:lang w:val="en-GB" w:eastAsia="en-GB"/>
              </w:rPr>
            </w:pPr>
          </w:p>
        </w:tc>
        <w:tc>
          <w:tcPr>
            <w:tcW w:w="709" w:type="dxa"/>
            <w:vMerge/>
            <w:tcBorders>
              <w:top w:val="nil"/>
              <w:left w:val="single" w:sz="4" w:space="0" w:color="auto"/>
              <w:bottom w:val="single" w:sz="4" w:space="0" w:color="000000"/>
              <w:right w:val="single" w:sz="4" w:space="0" w:color="auto"/>
            </w:tcBorders>
            <w:vAlign w:val="center"/>
            <w:hideMark/>
          </w:tcPr>
          <w:p w14:paraId="4B27E58B" w14:textId="77777777" w:rsidR="000D6E29" w:rsidRPr="0099292D" w:rsidRDefault="000D6E29" w:rsidP="000D6E29">
            <w:pPr>
              <w:widowControl/>
              <w:autoSpaceDE/>
              <w:autoSpaceDN/>
              <w:adjustRightInd/>
              <w:rPr>
                <w:rFonts w:ascii="Calibri" w:hAnsi="Calibri" w:cs="Calibri"/>
                <w:color w:val="FFFFFF"/>
                <w:sz w:val="28"/>
                <w:szCs w:val="28"/>
                <w:lang w:val="en-GB" w:eastAsia="en-GB"/>
              </w:rPr>
            </w:pPr>
          </w:p>
        </w:tc>
        <w:tc>
          <w:tcPr>
            <w:tcW w:w="2976" w:type="dxa"/>
            <w:tcBorders>
              <w:top w:val="nil"/>
              <w:left w:val="nil"/>
              <w:bottom w:val="single" w:sz="4" w:space="0" w:color="auto"/>
              <w:right w:val="single" w:sz="4" w:space="0" w:color="auto"/>
            </w:tcBorders>
            <w:shd w:val="clear" w:color="000000" w:fill="AECBD9"/>
            <w:vAlign w:val="center"/>
            <w:hideMark/>
          </w:tcPr>
          <w:p w14:paraId="549DD897" w14:textId="77777777" w:rsidR="000D6E29" w:rsidRPr="0099292D" w:rsidRDefault="000D6E29" w:rsidP="000D6E29">
            <w:pPr>
              <w:widowControl/>
              <w:autoSpaceDE/>
              <w:autoSpaceDN/>
              <w:adjustRightInd/>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Learners leading learning </w:t>
            </w:r>
          </w:p>
        </w:tc>
        <w:tc>
          <w:tcPr>
            <w:tcW w:w="6379" w:type="dxa"/>
            <w:tcBorders>
              <w:top w:val="nil"/>
              <w:left w:val="nil"/>
              <w:bottom w:val="single" w:sz="4" w:space="0" w:color="auto"/>
              <w:right w:val="single" w:sz="4" w:space="0" w:color="auto"/>
            </w:tcBorders>
            <w:shd w:val="clear" w:color="000000" w:fill="C4D3DA"/>
            <w:vAlign w:val="center"/>
            <w:hideMark/>
          </w:tcPr>
          <w:p w14:paraId="468B038E" w14:textId="77777777" w:rsidR="000D6E29" w:rsidRPr="0099292D" w:rsidRDefault="000D6E29" w:rsidP="000D6E29">
            <w:pPr>
              <w:widowControl/>
              <w:autoSpaceDE/>
              <w:autoSpaceDN/>
              <w:adjustRightInd/>
              <w:ind w:firstLineChars="100" w:firstLine="220"/>
              <w:rPr>
                <w:rFonts w:ascii="Calibri" w:hAnsi="Calibri" w:cs="Calibri"/>
                <w:color w:val="000000"/>
                <w:sz w:val="22"/>
                <w:szCs w:val="22"/>
                <w:lang w:val="en-GB" w:eastAsia="en-GB"/>
              </w:rPr>
            </w:pPr>
            <w:r w:rsidRPr="0067002B">
              <w:rPr>
                <w:rFonts w:ascii="Calibri" w:hAnsi="Calibri" w:cs="Calibri"/>
                <w:color w:val="000000"/>
                <w:sz w:val="22"/>
                <w:szCs w:val="22"/>
                <w:highlight w:val="yellow"/>
                <w:lang w:val="en-GB" w:eastAsia="en-GB"/>
              </w:rPr>
              <w:t>In planning and delivery, the teacher demonstrates an awareness</w:t>
            </w:r>
            <w:r w:rsidRPr="0067002B">
              <w:rPr>
                <w:rFonts w:ascii="Calibri" w:hAnsi="Calibri" w:cs="Calibri"/>
                <w:color w:val="000000"/>
                <w:sz w:val="22"/>
                <w:szCs w:val="22"/>
                <w:highlight w:val="yellow"/>
                <w:lang w:val="en-GB" w:eastAsia="en-GB"/>
              </w:rPr>
              <w:br/>
              <w:t>of the importance of encouraging learners to reflect upon their own</w:t>
            </w:r>
            <w:r w:rsidRPr="0067002B">
              <w:rPr>
                <w:rFonts w:ascii="Calibri" w:hAnsi="Calibri" w:cs="Calibri"/>
                <w:color w:val="000000"/>
                <w:sz w:val="22"/>
                <w:szCs w:val="22"/>
                <w:highlight w:val="yellow"/>
                <w:lang w:val="en-GB" w:eastAsia="en-GB"/>
              </w:rPr>
              <w:br/>
              <w:t>learning.</w:t>
            </w:r>
          </w:p>
        </w:tc>
      </w:tr>
      <w:tr w:rsidR="000D6E29" w:rsidRPr="0099292D" w14:paraId="104C3E62" w14:textId="77777777" w:rsidTr="000D6E29">
        <w:trPr>
          <w:trHeight w:val="570"/>
        </w:trPr>
        <w:tc>
          <w:tcPr>
            <w:tcW w:w="851" w:type="dxa"/>
            <w:vMerge/>
            <w:tcBorders>
              <w:top w:val="single" w:sz="4" w:space="0" w:color="auto"/>
              <w:left w:val="single" w:sz="4" w:space="0" w:color="auto"/>
              <w:bottom w:val="single" w:sz="4" w:space="0" w:color="000000"/>
              <w:right w:val="single" w:sz="4" w:space="0" w:color="auto"/>
            </w:tcBorders>
            <w:vAlign w:val="center"/>
            <w:hideMark/>
          </w:tcPr>
          <w:p w14:paraId="46CB9608" w14:textId="77777777" w:rsidR="000D6E29" w:rsidRPr="0099292D" w:rsidRDefault="000D6E29" w:rsidP="000D6E29">
            <w:pPr>
              <w:widowControl/>
              <w:autoSpaceDE/>
              <w:autoSpaceDN/>
              <w:adjustRightInd/>
              <w:rPr>
                <w:rFonts w:ascii="Calibri" w:hAnsi="Calibri" w:cs="Calibri"/>
                <w:color w:val="FFFFFF"/>
                <w:sz w:val="36"/>
                <w:szCs w:val="36"/>
                <w:lang w:val="en-GB" w:eastAsia="en-GB"/>
              </w:rPr>
            </w:pPr>
          </w:p>
        </w:tc>
        <w:tc>
          <w:tcPr>
            <w:tcW w:w="709" w:type="dxa"/>
            <w:vMerge/>
            <w:tcBorders>
              <w:top w:val="nil"/>
              <w:left w:val="single" w:sz="4" w:space="0" w:color="auto"/>
              <w:bottom w:val="single" w:sz="4" w:space="0" w:color="000000"/>
              <w:right w:val="single" w:sz="4" w:space="0" w:color="auto"/>
            </w:tcBorders>
            <w:vAlign w:val="center"/>
            <w:hideMark/>
          </w:tcPr>
          <w:p w14:paraId="0B4786B4" w14:textId="77777777" w:rsidR="000D6E29" w:rsidRPr="0099292D" w:rsidRDefault="000D6E29" w:rsidP="000D6E29">
            <w:pPr>
              <w:widowControl/>
              <w:autoSpaceDE/>
              <w:autoSpaceDN/>
              <w:adjustRightInd/>
              <w:rPr>
                <w:rFonts w:ascii="Calibri" w:hAnsi="Calibri" w:cs="Calibri"/>
                <w:color w:val="FFFFFF"/>
                <w:sz w:val="28"/>
                <w:szCs w:val="28"/>
                <w:lang w:val="en-GB" w:eastAsia="en-GB"/>
              </w:rPr>
            </w:pPr>
          </w:p>
        </w:tc>
        <w:tc>
          <w:tcPr>
            <w:tcW w:w="2976" w:type="dxa"/>
            <w:tcBorders>
              <w:top w:val="nil"/>
              <w:left w:val="nil"/>
              <w:bottom w:val="single" w:sz="4" w:space="0" w:color="auto"/>
              <w:right w:val="single" w:sz="4" w:space="0" w:color="auto"/>
            </w:tcBorders>
            <w:shd w:val="clear" w:color="000000" w:fill="AECBD9"/>
            <w:vAlign w:val="center"/>
            <w:hideMark/>
          </w:tcPr>
          <w:p w14:paraId="52075A0B" w14:textId="77777777" w:rsidR="000D6E29" w:rsidRPr="0099292D" w:rsidRDefault="000D6E29" w:rsidP="000D6E29">
            <w:pPr>
              <w:widowControl/>
              <w:autoSpaceDE/>
              <w:autoSpaceDN/>
              <w:adjustRightInd/>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Sustained effort and resilience in learners </w:t>
            </w:r>
          </w:p>
        </w:tc>
        <w:tc>
          <w:tcPr>
            <w:tcW w:w="6379" w:type="dxa"/>
            <w:tcBorders>
              <w:top w:val="nil"/>
              <w:left w:val="nil"/>
              <w:bottom w:val="single" w:sz="4" w:space="0" w:color="auto"/>
              <w:right w:val="single" w:sz="4" w:space="0" w:color="auto"/>
            </w:tcBorders>
            <w:shd w:val="clear" w:color="000000" w:fill="C4D3DA"/>
            <w:vAlign w:val="center"/>
            <w:hideMark/>
          </w:tcPr>
          <w:p w14:paraId="7F1629BD" w14:textId="77777777" w:rsidR="000D6E29" w:rsidRPr="0099292D" w:rsidRDefault="000D6E29" w:rsidP="000D6E29">
            <w:pPr>
              <w:widowControl/>
              <w:autoSpaceDE/>
              <w:autoSpaceDN/>
              <w:adjustRightInd/>
              <w:ind w:firstLineChars="100" w:firstLine="220"/>
              <w:rPr>
                <w:rFonts w:ascii="Calibri" w:hAnsi="Calibri" w:cs="Calibri"/>
                <w:color w:val="000000"/>
                <w:sz w:val="22"/>
                <w:szCs w:val="22"/>
                <w:lang w:val="en-GB" w:eastAsia="en-GB"/>
              </w:rPr>
            </w:pPr>
            <w:r w:rsidRPr="0067002B">
              <w:rPr>
                <w:rFonts w:ascii="Calibri" w:hAnsi="Calibri" w:cs="Calibri"/>
                <w:color w:val="000000"/>
                <w:sz w:val="22"/>
                <w:szCs w:val="22"/>
                <w:highlight w:val="yellow"/>
                <w:lang w:val="en-GB" w:eastAsia="en-GB"/>
              </w:rPr>
              <w:t>The teacher promotes and secures learners’ self-motivation and</w:t>
            </w:r>
            <w:r w:rsidRPr="0067002B">
              <w:rPr>
                <w:rFonts w:ascii="Calibri" w:hAnsi="Calibri" w:cs="Calibri"/>
                <w:color w:val="000000"/>
                <w:sz w:val="22"/>
                <w:szCs w:val="22"/>
                <w:highlight w:val="yellow"/>
                <w:lang w:val="en-GB" w:eastAsia="en-GB"/>
              </w:rPr>
              <w:br/>
              <w:t>self-direction in their learning.</w:t>
            </w:r>
          </w:p>
        </w:tc>
      </w:tr>
      <w:tr w:rsidR="000D6E29" w:rsidRPr="0099292D" w14:paraId="2A2A6434" w14:textId="77777777" w:rsidTr="000D6E29">
        <w:trPr>
          <w:trHeight w:val="855"/>
        </w:trPr>
        <w:tc>
          <w:tcPr>
            <w:tcW w:w="851" w:type="dxa"/>
            <w:vMerge/>
            <w:tcBorders>
              <w:top w:val="single" w:sz="4" w:space="0" w:color="auto"/>
              <w:left w:val="single" w:sz="4" w:space="0" w:color="auto"/>
              <w:bottom w:val="single" w:sz="4" w:space="0" w:color="000000"/>
              <w:right w:val="single" w:sz="4" w:space="0" w:color="auto"/>
            </w:tcBorders>
            <w:vAlign w:val="center"/>
            <w:hideMark/>
          </w:tcPr>
          <w:p w14:paraId="5801FFDB" w14:textId="77777777" w:rsidR="000D6E29" w:rsidRPr="0099292D" w:rsidRDefault="000D6E29" w:rsidP="000D6E29">
            <w:pPr>
              <w:widowControl/>
              <w:autoSpaceDE/>
              <w:autoSpaceDN/>
              <w:adjustRightInd/>
              <w:rPr>
                <w:rFonts w:ascii="Calibri" w:hAnsi="Calibri" w:cs="Calibri"/>
                <w:color w:val="FFFFFF"/>
                <w:sz w:val="36"/>
                <w:szCs w:val="36"/>
                <w:lang w:val="en-GB" w:eastAsia="en-GB"/>
              </w:rPr>
            </w:pPr>
          </w:p>
        </w:tc>
        <w:tc>
          <w:tcPr>
            <w:tcW w:w="709" w:type="dxa"/>
            <w:vMerge/>
            <w:tcBorders>
              <w:top w:val="nil"/>
              <w:left w:val="single" w:sz="4" w:space="0" w:color="auto"/>
              <w:bottom w:val="single" w:sz="4" w:space="0" w:color="000000"/>
              <w:right w:val="single" w:sz="4" w:space="0" w:color="auto"/>
            </w:tcBorders>
            <w:vAlign w:val="center"/>
            <w:hideMark/>
          </w:tcPr>
          <w:p w14:paraId="5FC14E9F" w14:textId="77777777" w:rsidR="000D6E29" w:rsidRPr="0099292D" w:rsidRDefault="000D6E29" w:rsidP="000D6E29">
            <w:pPr>
              <w:widowControl/>
              <w:autoSpaceDE/>
              <w:autoSpaceDN/>
              <w:adjustRightInd/>
              <w:rPr>
                <w:rFonts w:ascii="Calibri" w:hAnsi="Calibri" w:cs="Calibri"/>
                <w:color w:val="FFFFFF"/>
                <w:sz w:val="28"/>
                <w:szCs w:val="28"/>
                <w:lang w:val="en-GB" w:eastAsia="en-GB"/>
              </w:rPr>
            </w:pPr>
          </w:p>
        </w:tc>
        <w:tc>
          <w:tcPr>
            <w:tcW w:w="2976" w:type="dxa"/>
            <w:tcBorders>
              <w:top w:val="nil"/>
              <w:left w:val="nil"/>
              <w:bottom w:val="single" w:sz="4" w:space="0" w:color="auto"/>
              <w:right w:val="single" w:sz="4" w:space="0" w:color="auto"/>
            </w:tcBorders>
            <w:shd w:val="clear" w:color="000000" w:fill="AECBD9"/>
            <w:vAlign w:val="center"/>
            <w:hideMark/>
          </w:tcPr>
          <w:p w14:paraId="15F21057" w14:textId="77777777" w:rsidR="000D6E29" w:rsidRPr="0099292D" w:rsidRDefault="000D6E29" w:rsidP="000D6E29">
            <w:pPr>
              <w:widowControl/>
              <w:autoSpaceDE/>
              <w:autoSpaceDN/>
              <w:adjustRightInd/>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Reflection on learning </w:t>
            </w:r>
          </w:p>
        </w:tc>
        <w:tc>
          <w:tcPr>
            <w:tcW w:w="6379" w:type="dxa"/>
            <w:tcBorders>
              <w:top w:val="nil"/>
              <w:left w:val="nil"/>
              <w:bottom w:val="single" w:sz="4" w:space="0" w:color="auto"/>
              <w:right w:val="single" w:sz="4" w:space="0" w:color="auto"/>
            </w:tcBorders>
            <w:shd w:val="clear" w:color="000000" w:fill="C4D3DA"/>
            <w:vAlign w:val="center"/>
            <w:hideMark/>
          </w:tcPr>
          <w:p w14:paraId="0269A6A3" w14:textId="77777777" w:rsidR="000D6E29" w:rsidRPr="0099292D" w:rsidRDefault="000D6E29" w:rsidP="000D6E29">
            <w:pPr>
              <w:widowControl/>
              <w:autoSpaceDE/>
              <w:autoSpaceDN/>
              <w:adjustRightInd/>
              <w:ind w:firstLineChars="100" w:firstLine="220"/>
              <w:rPr>
                <w:rFonts w:ascii="Calibri" w:hAnsi="Calibri" w:cs="Calibri"/>
                <w:color w:val="000000"/>
                <w:sz w:val="22"/>
                <w:szCs w:val="22"/>
                <w:lang w:val="en-GB" w:eastAsia="en-GB"/>
              </w:rPr>
            </w:pPr>
            <w:r w:rsidRPr="0067002B">
              <w:rPr>
                <w:rFonts w:ascii="Calibri" w:hAnsi="Calibri" w:cs="Calibri"/>
                <w:color w:val="000000"/>
                <w:sz w:val="22"/>
                <w:szCs w:val="22"/>
                <w:highlight w:val="yellow"/>
                <w:lang w:val="en-GB" w:eastAsia="en-GB"/>
              </w:rPr>
              <w:t>In planning, the teacher demonstrates awareness of the importance</w:t>
            </w:r>
            <w:r w:rsidRPr="0067002B">
              <w:rPr>
                <w:rFonts w:ascii="Calibri" w:hAnsi="Calibri" w:cs="Calibri"/>
                <w:color w:val="000000"/>
                <w:sz w:val="22"/>
                <w:szCs w:val="22"/>
                <w:highlight w:val="yellow"/>
                <w:lang w:val="en-GB" w:eastAsia="en-GB"/>
              </w:rPr>
              <w:br/>
              <w:t>of encouraging learners’ reflection and evaluation around</w:t>
            </w:r>
            <w:r w:rsidRPr="0067002B">
              <w:rPr>
                <w:rFonts w:ascii="Calibri" w:hAnsi="Calibri" w:cs="Calibri"/>
                <w:color w:val="000000"/>
                <w:sz w:val="22"/>
                <w:szCs w:val="22"/>
                <w:highlight w:val="yellow"/>
                <w:lang w:val="en-GB" w:eastAsia="en-GB"/>
              </w:rPr>
              <w:br/>
              <w:t>behaviours and outlooks for learning.</w:t>
            </w:r>
          </w:p>
        </w:tc>
      </w:tr>
      <w:tr w:rsidR="000D6E29" w:rsidRPr="0099292D" w14:paraId="19D40DB8" w14:textId="77777777" w:rsidTr="000D6E29">
        <w:trPr>
          <w:trHeight w:val="855"/>
        </w:trPr>
        <w:tc>
          <w:tcPr>
            <w:tcW w:w="851" w:type="dxa"/>
            <w:vMerge/>
            <w:tcBorders>
              <w:top w:val="single" w:sz="4" w:space="0" w:color="auto"/>
              <w:left w:val="single" w:sz="4" w:space="0" w:color="auto"/>
              <w:bottom w:val="single" w:sz="4" w:space="0" w:color="000000"/>
              <w:right w:val="single" w:sz="4" w:space="0" w:color="auto"/>
            </w:tcBorders>
            <w:vAlign w:val="center"/>
            <w:hideMark/>
          </w:tcPr>
          <w:p w14:paraId="3752E015" w14:textId="77777777" w:rsidR="000D6E29" w:rsidRPr="0099292D" w:rsidRDefault="000D6E29" w:rsidP="000D6E29">
            <w:pPr>
              <w:widowControl/>
              <w:autoSpaceDE/>
              <w:autoSpaceDN/>
              <w:adjustRightInd/>
              <w:rPr>
                <w:rFonts w:ascii="Calibri" w:hAnsi="Calibri" w:cs="Calibri"/>
                <w:color w:val="FFFFFF"/>
                <w:sz w:val="36"/>
                <w:szCs w:val="36"/>
                <w:lang w:val="en-GB" w:eastAsia="en-GB"/>
              </w:rPr>
            </w:pPr>
          </w:p>
        </w:tc>
        <w:tc>
          <w:tcPr>
            <w:tcW w:w="709" w:type="dxa"/>
            <w:vMerge/>
            <w:tcBorders>
              <w:top w:val="nil"/>
              <w:left w:val="single" w:sz="4" w:space="0" w:color="auto"/>
              <w:bottom w:val="single" w:sz="4" w:space="0" w:color="000000"/>
              <w:right w:val="single" w:sz="4" w:space="0" w:color="auto"/>
            </w:tcBorders>
            <w:vAlign w:val="center"/>
            <w:hideMark/>
          </w:tcPr>
          <w:p w14:paraId="016B5129" w14:textId="77777777" w:rsidR="000D6E29" w:rsidRPr="0099292D" w:rsidRDefault="000D6E29" w:rsidP="000D6E29">
            <w:pPr>
              <w:widowControl/>
              <w:autoSpaceDE/>
              <w:autoSpaceDN/>
              <w:adjustRightInd/>
              <w:rPr>
                <w:rFonts w:ascii="Calibri" w:hAnsi="Calibri" w:cs="Calibri"/>
                <w:color w:val="FFFFFF"/>
                <w:sz w:val="28"/>
                <w:szCs w:val="28"/>
                <w:lang w:val="en-GB" w:eastAsia="en-GB"/>
              </w:rPr>
            </w:pPr>
          </w:p>
        </w:tc>
        <w:tc>
          <w:tcPr>
            <w:tcW w:w="2976" w:type="dxa"/>
            <w:tcBorders>
              <w:top w:val="nil"/>
              <w:left w:val="nil"/>
              <w:bottom w:val="nil"/>
              <w:right w:val="single" w:sz="4" w:space="0" w:color="auto"/>
            </w:tcBorders>
            <w:shd w:val="clear" w:color="000000" w:fill="AECBD9"/>
            <w:vAlign w:val="center"/>
            <w:hideMark/>
          </w:tcPr>
          <w:p w14:paraId="0D1548F8" w14:textId="77777777" w:rsidR="000D6E29" w:rsidRPr="0099292D" w:rsidRDefault="000D6E29" w:rsidP="000D6E29">
            <w:pPr>
              <w:widowControl/>
              <w:autoSpaceDE/>
              <w:autoSpaceDN/>
              <w:adjustRightInd/>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Learning outcomes and well-being </w:t>
            </w:r>
          </w:p>
        </w:tc>
        <w:tc>
          <w:tcPr>
            <w:tcW w:w="6379" w:type="dxa"/>
            <w:tcBorders>
              <w:top w:val="nil"/>
              <w:left w:val="nil"/>
              <w:bottom w:val="nil"/>
              <w:right w:val="single" w:sz="4" w:space="0" w:color="auto"/>
            </w:tcBorders>
            <w:shd w:val="clear" w:color="000000" w:fill="C4D3DA"/>
            <w:vAlign w:val="center"/>
            <w:hideMark/>
          </w:tcPr>
          <w:p w14:paraId="049D18FB" w14:textId="77777777" w:rsidR="000D6E29" w:rsidRPr="0099292D" w:rsidRDefault="000D6E29" w:rsidP="000D6E29">
            <w:pPr>
              <w:widowControl/>
              <w:autoSpaceDE/>
              <w:autoSpaceDN/>
              <w:adjustRightInd/>
              <w:ind w:firstLineChars="100" w:firstLine="220"/>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The teacher raises awareness of how high-quality learning</w:t>
            </w:r>
            <w:r w:rsidRPr="0099292D">
              <w:rPr>
                <w:rFonts w:ascii="Calibri" w:hAnsi="Calibri" w:cs="Calibri"/>
                <w:color w:val="000000"/>
                <w:sz w:val="22"/>
                <w:szCs w:val="22"/>
                <w:lang w:val="en-GB" w:eastAsia="en-GB"/>
              </w:rPr>
              <w:br/>
              <w:t>experiences and performance outcomes lead to improved learning</w:t>
            </w:r>
            <w:r w:rsidRPr="0099292D">
              <w:rPr>
                <w:rFonts w:ascii="Calibri" w:hAnsi="Calibri" w:cs="Calibri"/>
                <w:color w:val="000000"/>
                <w:sz w:val="22"/>
                <w:szCs w:val="22"/>
                <w:lang w:val="en-GB" w:eastAsia="en-GB"/>
              </w:rPr>
              <w:br/>
              <w:t>and a heightened sense of well-being.</w:t>
            </w:r>
          </w:p>
        </w:tc>
      </w:tr>
      <w:tr w:rsidR="000D6E29" w:rsidRPr="0099292D" w14:paraId="2BFF94B4" w14:textId="77777777" w:rsidTr="000D6E29">
        <w:trPr>
          <w:trHeight w:val="360"/>
        </w:trPr>
        <w:tc>
          <w:tcPr>
            <w:tcW w:w="1560" w:type="dxa"/>
            <w:gridSpan w:val="2"/>
            <w:vMerge w:val="restart"/>
            <w:tcBorders>
              <w:top w:val="single" w:sz="4" w:space="0" w:color="auto"/>
              <w:left w:val="single" w:sz="4" w:space="0" w:color="auto"/>
              <w:bottom w:val="single" w:sz="4" w:space="0" w:color="000000"/>
              <w:right w:val="single" w:sz="4" w:space="0" w:color="000000"/>
            </w:tcBorders>
            <w:shd w:val="clear" w:color="000000" w:fill="129AA6"/>
            <w:textDirection w:val="btLr"/>
            <w:vAlign w:val="center"/>
            <w:hideMark/>
          </w:tcPr>
          <w:p w14:paraId="771F1455" w14:textId="77777777" w:rsidR="000D6E29" w:rsidRPr="0099292D" w:rsidRDefault="000D6E29" w:rsidP="000D6E29">
            <w:pPr>
              <w:widowControl/>
              <w:autoSpaceDE/>
              <w:autoSpaceDN/>
              <w:adjustRightInd/>
              <w:jc w:val="center"/>
              <w:rPr>
                <w:rFonts w:ascii="Calibri" w:hAnsi="Calibri" w:cs="Calibri"/>
                <w:color w:val="FFFFFF"/>
                <w:sz w:val="36"/>
                <w:szCs w:val="36"/>
                <w:lang w:val="en-GB" w:eastAsia="en-GB"/>
              </w:rPr>
            </w:pPr>
            <w:r w:rsidRPr="0099292D">
              <w:rPr>
                <w:rFonts w:ascii="Calibri" w:hAnsi="Calibri" w:cs="Calibri"/>
                <w:color w:val="FFFFFF"/>
                <w:sz w:val="36"/>
                <w:szCs w:val="36"/>
                <w:lang w:val="en-GB" w:eastAsia="en-GB"/>
              </w:rPr>
              <w:t>Collaboration</w:t>
            </w:r>
          </w:p>
        </w:tc>
        <w:tc>
          <w:tcPr>
            <w:tcW w:w="9355" w:type="dxa"/>
            <w:gridSpan w:val="2"/>
            <w:tcBorders>
              <w:top w:val="single" w:sz="4" w:space="0" w:color="auto"/>
              <w:left w:val="nil"/>
              <w:bottom w:val="single" w:sz="4" w:space="0" w:color="auto"/>
              <w:right w:val="nil"/>
            </w:tcBorders>
            <w:shd w:val="clear" w:color="000000" w:fill="129AA6"/>
            <w:vAlign w:val="center"/>
            <w:hideMark/>
          </w:tcPr>
          <w:p w14:paraId="7E5C0A2E" w14:textId="77777777" w:rsidR="000D6E29" w:rsidRPr="0099292D" w:rsidRDefault="000D6E29" w:rsidP="000D6E29">
            <w:pPr>
              <w:widowControl/>
              <w:autoSpaceDE/>
              <w:autoSpaceDN/>
              <w:adjustRightInd/>
              <w:jc w:val="center"/>
              <w:rPr>
                <w:rFonts w:ascii="Calibri" w:hAnsi="Calibri" w:cs="Calibri"/>
                <w:color w:val="FFFFFF"/>
                <w:sz w:val="28"/>
                <w:szCs w:val="28"/>
                <w:lang w:val="en-GB" w:eastAsia="en-GB"/>
              </w:rPr>
            </w:pPr>
            <w:r w:rsidRPr="0099292D">
              <w:rPr>
                <w:rFonts w:ascii="Calibri" w:hAnsi="Calibri" w:cs="Calibri"/>
                <w:color w:val="FFFFFF"/>
                <w:sz w:val="28"/>
                <w:szCs w:val="28"/>
                <w:lang w:val="en-GB" w:eastAsia="en-GB"/>
              </w:rPr>
              <w:t>Collaboration</w:t>
            </w:r>
          </w:p>
        </w:tc>
      </w:tr>
      <w:tr w:rsidR="000D6E29" w:rsidRPr="0099292D" w14:paraId="6460B5D5" w14:textId="77777777" w:rsidTr="000D6E29">
        <w:trPr>
          <w:trHeight w:val="855"/>
        </w:trPr>
        <w:tc>
          <w:tcPr>
            <w:tcW w:w="1560" w:type="dxa"/>
            <w:gridSpan w:val="2"/>
            <w:vMerge/>
            <w:tcBorders>
              <w:top w:val="single" w:sz="4" w:space="0" w:color="auto"/>
              <w:left w:val="single" w:sz="4" w:space="0" w:color="auto"/>
              <w:bottom w:val="single" w:sz="4" w:space="0" w:color="000000"/>
              <w:right w:val="single" w:sz="4" w:space="0" w:color="000000"/>
            </w:tcBorders>
            <w:vAlign w:val="center"/>
            <w:hideMark/>
          </w:tcPr>
          <w:p w14:paraId="06F878F6" w14:textId="77777777" w:rsidR="000D6E29" w:rsidRPr="0099292D" w:rsidRDefault="000D6E29" w:rsidP="000D6E29">
            <w:pPr>
              <w:widowControl/>
              <w:autoSpaceDE/>
              <w:autoSpaceDN/>
              <w:adjustRightInd/>
              <w:rPr>
                <w:rFonts w:ascii="Calibri" w:hAnsi="Calibri" w:cs="Calibri"/>
                <w:color w:val="FFFFFF"/>
                <w:sz w:val="36"/>
                <w:szCs w:val="36"/>
                <w:lang w:val="en-GB" w:eastAsia="en-GB"/>
              </w:rPr>
            </w:pPr>
          </w:p>
        </w:tc>
        <w:tc>
          <w:tcPr>
            <w:tcW w:w="2976" w:type="dxa"/>
            <w:tcBorders>
              <w:top w:val="nil"/>
              <w:left w:val="nil"/>
              <w:bottom w:val="single" w:sz="4" w:space="0" w:color="auto"/>
              <w:right w:val="single" w:sz="4" w:space="0" w:color="auto"/>
            </w:tcBorders>
            <w:shd w:val="clear" w:color="000000" w:fill="AED6D9"/>
            <w:vAlign w:val="center"/>
            <w:hideMark/>
          </w:tcPr>
          <w:p w14:paraId="0545385B" w14:textId="77777777" w:rsidR="000D6E29" w:rsidRPr="0099292D" w:rsidRDefault="000D6E29" w:rsidP="000D6E29">
            <w:pPr>
              <w:widowControl/>
              <w:autoSpaceDE/>
              <w:autoSpaceDN/>
              <w:adjustRightInd/>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Seeking advice and support </w:t>
            </w:r>
          </w:p>
        </w:tc>
        <w:tc>
          <w:tcPr>
            <w:tcW w:w="6379" w:type="dxa"/>
            <w:tcBorders>
              <w:top w:val="nil"/>
              <w:left w:val="nil"/>
              <w:bottom w:val="single" w:sz="4" w:space="0" w:color="auto"/>
              <w:right w:val="single" w:sz="4" w:space="0" w:color="auto"/>
            </w:tcBorders>
            <w:shd w:val="clear" w:color="000000" w:fill="C3D8D9"/>
            <w:vAlign w:val="center"/>
            <w:hideMark/>
          </w:tcPr>
          <w:p w14:paraId="4B8FBD5F" w14:textId="5941C16A" w:rsidR="000D6E29" w:rsidRPr="0099292D" w:rsidRDefault="000D6E29" w:rsidP="000D6E29">
            <w:pPr>
              <w:widowControl/>
              <w:autoSpaceDE/>
              <w:autoSpaceDN/>
              <w:adjustRightInd/>
              <w:ind w:firstLineChars="100" w:firstLine="220"/>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The teacher actively seeks and engages with support from a range of formal and informal sources.</w:t>
            </w:r>
            <w:r w:rsidR="00106498">
              <w:rPr>
                <w:rFonts w:ascii="Calibri" w:hAnsi="Calibri" w:cs="Calibri"/>
                <w:color w:val="000000"/>
                <w:sz w:val="22"/>
                <w:szCs w:val="22"/>
                <w:lang w:val="en-GB" w:eastAsia="en-GB"/>
              </w:rPr>
              <w:t xml:space="preserve"> </w:t>
            </w:r>
            <w:r w:rsidRPr="0099292D">
              <w:rPr>
                <w:rFonts w:ascii="Calibri" w:hAnsi="Calibri" w:cs="Calibri"/>
                <w:color w:val="000000"/>
                <w:sz w:val="22"/>
                <w:szCs w:val="22"/>
                <w:lang w:val="en-GB" w:eastAsia="en-GB"/>
              </w:rPr>
              <w:t>This includes observation and team teaching, whilst demonstrating increasing levels of independence.</w:t>
            </w:r>
          </w:p>
        </w:tc>
      </w:tr>
      <w:tr w:rsidR="000D6E29" w:rsidRPr="0099292D" w14:paraId="3EC8A50E" w14:textId="77777777" w:rsidTr="000D6E29">
        <w:trPr>
          <w:trHeight w:val="1140"/>
        </w:trPr>
        <w:tc>
          <w:tcPr>
            <w:tcW w:w="1560" w:type="dxa"/>
            <w:gridSpan w:val="2"/>
            <w:vMerge/>
            <w:tcBorders>
              <w:top w:val="single" w:sz="4" w:space="0" w:color="auto"/>
              <w:left w:val="single" w:sz="4" w:space="0" w:color="auto"/>
              <w:bottom w:val="single" w:sz="4" w:space="0" w:color="000000"/>
              <w:right w:val="single" w:sz="4" w:space="0" w:color="000000"/>
            </w:tcBorders>
            <w:vAlign w:val="center"/>
            <w:hideMark/>
          </w:tcPr>
          <w:p w14:paraId="6D2CA1CA" w14:textId="77777777" w:rsidR="000D6E29" w:rsidRPr="0099292D" w:rsidRDefault="000D6E29" w:rsidP="000D6E29">
            <w:pPr>
              <w:widowControl/>
              <w:autoSpaceDE/>
              <w:autoSpaceDN/>
              <w:adjustRightInd/>
              <w:rPr>
                <w:rFonts w:ascii="Calibri" w:hAnsi="Calibri" w:cs="Calibri"/>
                <w:color w:val="FFFFFF"/>
                <w:sz w:val="36"/>
                <w:szCs w:val="36"/>
                <w:lang w:val="en-GB" w:eastAsia="en-GB"/>
              </w:rPr>
            </w:pPr>
          </w:p>
        </w:tc>
        <w:tc>
          <w:tcPr>
            <w:tcW w:w="2976" w:type="dxa"/>
            <w:tcBorders>
              <w:top w:val="nil"/>
              <w:left w:val="nil"/>
              <w:bottom w:val="single" w:sz="4" w:space="0" w:color="auto"/>
              <w:right w:val="single" w:sz="4" w:space="0" w:color="auto"/>
            </w:tcBorders>
            <w:shd w:val="clear" w:color="000000" w:fill="AED6D9"/>
            <w:vAlign w:val="center"/>
            <w:hideMark/>
          </w:tcPr>
          <w:p w14:paraId="6447B46C" w14:textId="77777777" w:rsidR="000D6E29" w:rsidRPr="0099292D" w:rsidRDefault="000D6E29" w:rsidP="000D6E29">
            <w:pPr>
              <w:widowControl/>
              <w:autoSpaceDE/>
              <w:autoSpaceDN/>
              <w:adjustRightInd/>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Working with in-school colleagues </w:t>
            </w:r>
          </w:p>
        </w:tc>
        <w:tc>
          <w:tcPr>
            <w:tcW w:w="6379" w:type="dxa"/>
            <w:tcBorders>
              <w:top w:val="nil"/>
              <w:left w:val="nil"/>
              <w:bottom w:val="single" w:sz="4" w:space="0" w:color="auto"/>
              <w:right w:val="single" w:sz="4" w:space="0" w:color="auto"/>
            </w:tcBorders>
            <w:shd w:val="clear" w:color="000000" w:fill="C3D8D9"/>
            <w:vAlign w:val="center"/>
            <w:hideMark/>
          </w:tcPr>
          <w:p w14:paraId="2DE17EC2" w14:textId="77777777" w:rsidR="000D6E29" w:rsidRPr="0099292D" w:rsidRDefault="000D6E29" w:rsidP="000D6E29">
            <w:pPr>
              <w:widowControl/>
              <w:autoSpaceDE/>
              <w:autoSpaceDN/>
              <w:adjustRightInd/>
              <w:ind w:firstLineChars="100" w:firstLine="220"/>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Organised and constructive work with a range of colleagues to enhance learners' experience is a consistent feature of the teacher's practice. Reflection on developing expertise is structured as a personal or a collaborative process, as appropriate.</w:t>
            </w:r>
          </w:p>
        </w:tc>
      </w:tr>
      <w:tr w:rsidR="000D6E29" w:rsidRPr="0099292D" w14:paraId="17579184" w14:textId="77777777" w:rsidTr="000D6E29">
        <w:trPr>
          <w:trHeight w:val="570"/>
        </w:trPr>
        <w:tc>
          <w:tcPr>
            <w:tcW w:w="1560" w:type="dxa"/>
            <w:gridSpan w:val="2"/>
            <w:vMerge/>
            <w:tcBorders>
              <w:top w:val="single" w:sz="4" w:space="0" w:color="auto"/>
              <w:left w:val="single" w:sz="4" w:space="0" w:color="auto"/>
              <w:bottom w:val="single" w:sz="4" w:space="0" w:color="000000"/>
              <w:right w:val="single" w:sz="4" w:space="0" w:color="000000"/>
            </w:tcBorders>
            <w:vAlign w:val="center"/>
            <w:hideMark/>
          </w:tcPr>
          <w:p w14:paraId="3270D5FD" w14:textId="77777777" w:rsidR="000D6E29" w:rsidRPr="0099292D" w:rsidRDefault="000D6E29" w:rsidP="000D6E29">
            <w:pPr>
              <w:widowControl/>
              <w:autoSpaceDE/>
              <w:autoSpaceDN/>
              <w:adjustRightInd/>
              <w:rPr>
                <w:rFonts w:ascii="Calibri" w:hAnsi="Calibri" w:cs="Calibri"/>
                <w:color w:val="FFFFFF"/>
                <w:sz w:val="36"/>
                <w:szCs w:val="36"/>
                <w:lang w:val="en-GB" w:eastAsia="en-GB"/>
              </w:rPr>
            </w:pPr>
          </w:p>
        </w:tc>
        <w:tc>
          <w:tcPr>
            <w:tcW w:w="2976" w:type="dxa"/>
            <w:tcBorders>
              <w:top w:val="nil"/>
              <w:left w:val="nil"/>
              <w:bottom w:val="single" w:sz="4" w:space="0" w:color="auto"/>
              <w:right w:val="single" w:sz="4" w:space="0" w:color="auto"/>
            </w:tcBorders>
            <w:shd w:val="clear" w:color="000000" w:fill="AED6D9"/>
            <w:vAlign w:val="center"/>
            <w:hideMark/>
          </w:tcPr>
          <w:p w14:paraId="2DCE24D3" w14:textId="77777777" w:rsidR="000D6E29" w:rsidRPr="0099292D" w:rsidRDefault="000D6E29" w:rsidP="000D6E29">
            <w:pPr>
              <w:widowControl/>
              <w:autoSpaceDE/>
              <w:autoSpaceDN/>
              <w:adjustRightInd/>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Supporting and developing others </w:t>
            </w:r>
          </w:p>
        </w:tc>
        <w:tc>
          <w:tcPr>
            <w:tcW w:w="6379" w:type="dxa"/>
            <w:tcBorders>
              <w:top w:val="nil"/>
              <w:left w:val="nil"/>
              <w:bottom w:val="single" w:sz="4" w:space="0" w:color="auto"/>
              <w:right w:val="single" w:sz="4" w:space="0" w:color="auto"/>
            </w:tcBorders>
            <w:shd w:val="clear" w:color="000000" w:fill="C3D8D9"/>
            <w:vAlign w:val="center"/>
            <w:hideMark/>
          </w:tcPr>
          <w:p w14:paraId="58678B4B" w14:textId="77777777" w:rsidR="000D6E29" w:rsidRPr="0099292D" w:rsidRDefault="000D6E29" w:rsidP="000D6E29">
            <w:pPr>
              <w:widowControl/>
              <w:autoSpaceDE/>
              <w:autoSpaceDN/>
              <w:adjustRightInd/>
              <w:ind w:firstLineChars="100" w:firstLine="220"/>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The teacher develops high quality relationships with colleagues in order to have a positive impact on learners' experiences within the school.</w:t>
            </w:r>
          </w:p>
        </w:tc>
      </w:tr>
      <w:tr w:rsidR="000D6E29" w:rsidRPr="0099292D" w14:paraId="35A55F3A" w14:textId="77777777" w:rsidTr="000D6E29">
        <w:trPr>
          <w:trHeight w:val="570"/>
        </w:trPr>
        <w:tc>
          <w:tcPr>
            <w:tcW w:w="1560" w:type="dxa"/>
            <w:gridSpan w:val="2"/>
            <w:vMerge/>
            <w:tcBorders>
              <w:top w:val="single" w:sz="4" w:space="0" w:color="auto"/>
              <w:left w:val="single" w:sz="4" w:space="0" w:color="auto"/>
              <w:bottom w:val="single" w:sz="4" w:space="0" w:color="000000"/>
              <w:right w:val="single" w:sz="4" w:space="0" w:color="000000"/>
            </w:tcBorders>
            <w:vAlign w:val="center"/>
            <w:hideMark/>
          </w:tcPr>
          <w:p w14:paraId="1576438E" w14:textId="77777777" w:rsidR="000D6E29" w:rsidRPr="0099292D" w:rsidRDefault="000D6E29" w:rsidP="000D6E29">
            <w:pPr>
              <w:widowControl/>
              <w:autoSpaceDE/>
              <w:autoSpaceDN/>
              <w:adjustRightInd/>
              <w:rPr>
                <w:rFonts w:ascii="Calibri" w:hAnsi="Calibri" w:cs="Calibri"/>
                <w:color w:val="FFFFFF"/>
                <w:sz w:val="36"/>
                <w:szCs w:val="36"/>
                <w:lang w:val="en-GB" w:eastAsia="en-GB"/>
              </w:rPr>
            </w:pPr>
          </w:p>
        </w:tc>
        <w:tc>
          <w:tcPr>
            <w:tcW w:w="2976" w:type="dxa"/>
            <w:tcBorders>
              <w:top w:val="nil"/>
              <w:left w:val="nil"/>
              <w:bottom w:val="nil"/>
              <w:right w:val="single" w:sz="4" w:space="0" w:color="auto"/>
            </w:tcBorders>
            <w:shd w:val="clear" w:color="000000" w:fill="AED6D9"/>
            <w:vAlign w:val="center"/>
            <w:hideMark/>
          </w:tcPr>
          <w:p w14:paraId="750A66D0" w14:textId="77777777" w:rsidR="000D6E29" w:rsidRPr="0099292D" w:rsidRDefault="000D6E29" w:rsidP="000D6E29">
            <w:pPr>
              <w:widowControl/>
              <w:autoSpaceDE/>
              <w:autoSpaceDN/>
              <w:adjustRightInd/>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Enabling improvement </w:t>
            </w:r>
          </w:p>
        </w:tc>
        <w:tc>
          <w:tcPr>
            <w:tcW w:w="6379" w:type="dxa"/>
            <w:tcBorders>
              <w:top w:val="nil"/>
              <w:left w:val="nil"/>
              <w:bottom w:val="nil"/>
              <w:right w:val="single" w:sz="4" w:space="0" w:color="auto"/>
            </w:tcBorders>
            <w:shd w:val="clear" w:color="000000" w:fill="C3D8D9"/>
            <w:vAlign w:val="center"/>
            <w:hideMark/>
          </w:tcPr>
          <w:p w14:paraId="2B173DAA" w14:textId="77777777" w:rsidR="000D6E29" w:rsidRPr="0099292D" w:rsidRDefault="000D6E29" w:rsidP="000D6E29">
            <w:pPr>
              <w:widowControl/>
              <w:autoSpaceDE/>
              <w:autoSpaceDN/>
              <w:adjustRightInd/>
              <w:ind w:firstLineChars="100" w:firstLine="220"/>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There are examples of improvement in outcomes following the teacher's seeking and adoption of advice.</w:t>
            </w:r>
          </w:p>
        </w:tc>
      </w:tr>
      <w:tr w:rsidR="000D6E29" w:rsidRPr="0099292D" w14:paraId="7D00631A" w14:textId="77777777" w:rsidTr="000D6E29">
        <w:trPr>
          <w:trHeight w:val="360"/>
        </w:trPr>
        <w:tc>
          <w:tcPr>
            <w:tcW w:w="1560" w:type="dxa"/>
            <w:gridSpan w:val="2"/>
            <w:vMerge w:val="restart"/>
            <w:tcBorders>
              <w:top w:val="single" w:sz="4" w:space="0" w:color="auto"/>
              <w:left w:val="single" w:sz="4" w:space="0" w:color="auto"/>
              <w:bottom w:val="nil"/>
              <w:right w:val="single" w:sz="4" w:space="0" w:color="000000"/>
            </w:tcBorders>
            <w:shd w:val="clear" w:color="000000" w:fill="6F9743"/>
            <w:textDirection w:val="btLr"/>
            <w:vAlign w:val="center"/>
            <w:hideMark/>
          </w:tcPr>
          <w:p w14:paraId="2442FDF4" w14:textId="77777777" w:rsidR="000D6E29" w:rsidRPr="0099292D" w:rsidRDefault="000D6E29" w:rsidP="000D6E29">
            <w:pPr>
              <w:widowControl/>
              <w:autoSpaceDE/>
              <w:autoSpaceDN/>
              <w:adjustRightInd/>
              <w:jc w:val="center"/>
              <w:rPr>
                <w:rFonts w:ascii="Calibri" w:hAnsi="Calibri" w:cs="Calibri"/>
                <w:color w:val="FFFFFF"/>
                <w:sz w:val="36"/>
                <w:szCs w:val="36"/>
                <w:lang w:val="en-GB" w:eastAsia="en-GB"/>
              </w:rPr>
            </w:pPr>
            <w:r w:rsidRPr="0099292D">
              <w:rPr>
                <w:rFonts w:ascii="Calibri" w:hAnsi="Calibri" w:cs="Calibri"/>
                <w:color w:val="FFFFFF"/>
                <w:sz w:val="36"/>
                <w:szCs w:val="36"/>
                <w:lang w:val="en-GB" w:eastAsia="en-GB"/>
              </w:rPr>
              <w:t>Professional Learning</w:t>
            </w:r>
          </w:p>
        </w:tc>
        <w:tc>
          <w:tcPr>
            <w:tcW w:w="9355" w:type="dxa"/>
            <w:gridSpan w:val="2"/>
            <w:tcBorders>
              <w:top w:val="single" w:sz="4" w:space="0" w:color="auto"/>
              <w:left w:val="nil"/>
              <w:bottom w:val="single" w:sz="4" w:space="0" w:color="auto"/>
              <w:right w:val="nil"/>
            </w:tcBorders>
            <w:shd w:val="clear" w:color="000000" w:fill="6F9743"/>
            <w:vAlign w:val="center"/>
            <w:hideMark/>
          </w:tcPr>
          <w:p w14:paraId="391530DD" w14:textId="77777777" w:rsidR="000D6E29" w:rsidRPr="0099292D" w:rsidRDefault="000D6E29" w:rsidP="000D6E29">
            <w:pPr>
              <w:widowControl/>
              <w:autoSpaceDE/>
              <w:autoSpaceDN/>
              <w:adjustRightInd/>
              <w:jc w:val="center"/>
              <w:rPr>
                <w:rFonts w:ascii="Calibri" w:hAnsi="Calibri" w:cs="Calibri"/>
                <w:color w:val="FFFFFF"/>
                <w:sz w:val="28"/>
                <w:szCs w:val="28"/>
                <w:lang w:val="en-GB" w:eastAsia="en-GB"/>
              </w:rPr>
            </w:pPr>
            <w:r w:rsidRPr="0099292D">
              <w:rPr>
                <w:rFonts w:ascii="Calibri" w:hAnsi="Calibri" w:cs="Calibri"/>
                <w:color w:val="FFFFFF"/>
                <w:sz w:val="28"/>
                <w:szCs w:val="28"/>
                <w:lang w:val="en-GB" w:eastAsia="en-GB"/>
              </w:rPr>
              <w:t>Professional Learning</w:t>
            </w:r>
          </w:p>
        </w:tc>
      </w:tr>
      <w:tr w:rsidR="000D6E29" w:rsidRPr="0099292D" w14:paraId="1DBC3CFE" w14:textId="77777777" w:rsidTr="000D6E29">
        <w:trPr>
          <w:trHeight w:val="855"/>
        </w:trPr>
        <w:tc>
          <w:tcPr>
            <w:tcW w:w="1560" w:type="dxa"/>
            <w:gridSpan w:val="2"/>
            <w:vMerge/>
            <w:tcBorders>
              <w:top w:val="single" w:sz="4" w:space="0" w:color="auto"/>
              <w:left w:val="single" w:sz="4" w:space="0" w:color="auto"/>
              <w:bottom w:val="nil"/>
              <w:right w:val="single" w:sz="4" w:space="0" w:color="000000"/>
            </w:tcBorders>
            <w:vAlign w:val="center"/>
            <w:hideMark/>
          </w:tcPr>
          <w:p w14:paraId="12E6CDF7" w14:textId="77777777" w:rsidR="000D6E29" w:rsidRPr="0099292D" w:rsidRDefault="000D6E29" w:rsidP="000D6E29">
            <w:pPr>
              <w:widowControl/>
              <w:autoSpaceDE/>
              <w:autoSpaceDN/>
              <w:adjustRightInd/>
              <w:rPr>
                <w:rFonts w:ascii="Calibri" w:hAnsi="Calibri" w:cs="Calibri"/>
                <w:color w:val="FFFFFF"/>
                <w:sz w:val="36"/>
                <w:szCs w:val="36"/>
                <w:lang w:val="en-GB" w:eastAsia="en-GB"/>
              </w:rPr>
            </w:pPr>
          </w:p>
        </w:tc>
        <w:tc>
          <w:tcPr>
            <w:tcW w:w="2976" w:type="dxa"/>
            <w:tcBorders>
              <w:top w:val="nil"/>
              <w:left w:val="nil"/>
              <w:bottom w:val="single" w:sz="4" w:space="0" w:color="auto"/>
              <w:right w:val="single" w:sz="4" w:space="0" w:color="auto"/>
            </w:tcBorders>
            <w:shd w:val="clear" w:color="000000" w:fill="C5D9AE"/>
            <w:vAlign w:val="center"/>
            <w:hideMark/>
          </w:tcPr>
          <w:p w14:paraId="3B783766" w14:textId="77777777" w:rsidR="000D6E29" w:rsidRPr="0099292D" w:rsidRDefault="000D6E29" w:rsidP="000D6E29">
            <w:pPr>
              <w:widowControl/>
              <w:autoSpaceDE/>
              <w:autoSpaceDN/>
              <w:adjustRightInd/>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Wider reading and research findings </w:t>
            </w:r>
          </w:p>
        </w:tc>
        <w:tc>
          <w:tcPr>
            <w:tcW w:w="6379" w:type="dxa"/>
            <w:tcBorders>
              <w:top w:val="nil"/>
              <w:left w:val="nil"/>
              <w:bottom w:val="single" w:sz="4" w:space="0" w:color="auto"/>
              <w:right w:val="single" w:sz="4" w:space="0" w:color="auto"/>
            </w:tcBorders>
            <w:shd w:val="clear" w:color="000000" w:fill="CFD9C3"/>
            <w:vAlign w:val="center"/>
            <w:hideMark/>
          </w:tcPr>
          <w:p w14:paraId="0DF22684" w14:textId="77777777" w:rsidR="000D6E29" w:rsidRPr="0099292D" w:rsidRDefault="000D6E29" w:rsidP="000D6E29">
            <w:pPr>
              <w:widowControl/>
              <w:autoSpaceDE/>
              <w:autoSpaceDN/>
              <w:adjustRightInd/>
              <w:ind w:firstLineChars="100" w:firstLine="220"/>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The teacher demonstrates increasingly confident understanding of the theories and research about assessment, pedagogy, child and adolescent development and learning relevant to planning and day-to-day practice.</w:t>
            </w:r>
          </w:p>
        </w:tc>
      </w:tr>
      <w:tr w:rsidR="000D6E29" w:rsidRPr="0099292D" w14:paraId="110BDC41" w14:textId="77777777" w:rsidTr="000D6E29">
        <w:trPr>
          <w:trHeight w:val="570"/>
        </w:trPr>
        <w:tc>
          <w:tcPr>
            <w:tcW w:w="1560" w:type="dxa"/>
            <w:gridSpan w:val="2"/>
            <w:vMerge/>
            <w:tcBorders>
              <w:top w:val="single" w:sz="4" w:space="0" w:color="auto"/>
              <w:left w:val="single" w:sz="4" w:space="0" w:color="auto"/>
              <w:bottom w:val="nil"/>
              <w:right w:val="single" w:sz="4" w:space="0" w:color="000000"/>
            </w:tcBorders>
            <w:vAlign w:val="center"/>
            <w:hideMark/>
          </w:tcPr>
          <w:p w14:paraId="597CA81A" w14:textId="77777777" w:rsidR="000D6E29" w:rsidRPr="0099292D" w:rsidRDefault="000D6E29" w:rsidP="000D6E29">
            <w:pPr>
              <w:widowControl/>
              <w:autoSpaceDE/>
              <w:autoSpaceDN/>
              <w:adjustRightInd/>
              <w:rPr>
                <w:rFonts w:ascii="Calibri" w:hAnsi="Calibri" w:cs="Calibri"/>
                <w:color w:val="FFFFFF"/>
                <w:sz w:val="36"/>
                <w:szCs w:val="36"/>
                <w:lang w:val="en-GB" w:eastAsia="en-GB"/>
              </w:rPr>
            </w:pPr>
          </w:p>
        </w:tc>
        <w:tc>
          <w:tcPr>
            <w:tcW w:w="2976" w:type="dxa"/>
            <w:tcBorders>
              <w:top w:val="nil"/>
              <w:left w:val="nil"/>
              <w:bottom w:val="single" w:sz="4" w:space="0" w:color="auto"/>
              <w:right w:val="single" w:sz="4" w:space="0" w:color="auto"/>
            </w:tcBorders>
            <w:shd w:val="clear" w:color="000000" w:fill="C5D9AE"/>
            <w:vAlign w:val="center"/>
            <w:hideMark/>
          </w:tcPr>
          <w:p w14:paraId="1E49C065" w14:textId="77777777" w:rsidR="000D6E29" w:rsidRPr="0099292D" w:rsidRDefault="000D6E29" w:rsidP="000D6E29">
            <w:pPr>
              <w:widowControl/>
              <w:autoSpaceDE/>
              <w:autoSpaceDN/>
              <w:adjustRightInd/>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Professional networks and communities </w:t>
            </w:r>
          </w:p>
        </w:tc>
        <w:tc>
          <w:tcPr>
            <w:tcW w:w="6379" w:type="dxa"/>
            <w:tcBorders>
              <w:top w:val="nil"/>
              <w:left w:val="nil"/>
              <w:bottom w:val="single" w:sz="4" w:space="0" w:color="auto"/>
              <w:right w:val="single" w:sz="4" w:space="0" w:color="auto"/>
            </w:tcBorders>
            <w:shd w:val="clear" w:color="000000" w:fill="CFD9C3"/>
            <w:vAlign w:val="center"/>
            <w:hideMark/>
          </w:tcPr>
          <w:p w14:paraId="0E669918" w14:textId="77777777" w:rsidR="000D6E29" w:rsidRPr="0099292D" w:rsidRDefault="000D6E29" w:rsidP="000D6E29">
            <w:pPr>
              <w:widowControl/>
              <w:autoSpaceDE/>
              <w:autoSpaceDN/>
              <w:adjustRightInd/>
              <w:ind w:firstLineChars="100" w:firstLine="220"/>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The teacher has an informed understanding of the contribution of research, including small scale action research, to the development of practice.</w:t>
            </w:r>
          </w:p>
        </w:tc>
      </w:tr>
      <w:tr w:rsidR="000D6E29" w:rsidRPr="0099292D" w14:paraId="0C6AC02B" w14:textId="77777777" w:rsidTr="000D6E29">
        <w:trPr>
          <w:trHeight w:val="855"/>
        </w:trPr>
        <w:tc>
          <w:tcPr>
            <w:tcW w:w="1560" w:type="dxa"/>
            <w:gridSpan w:val="2"/>
            <w:vMerge/>
            <w:tcBorders>
              <w:top w:val="single" w:sz="4" w:space="0" w:color="auto"/>
              <w:left w:val="single" w:sz="4" w:space="0" w:color="auto"/>
              <w:bottom w:val="nil"/>
              <w:right w:val="single" w:sz="4" w:space="0" w:color="000000"/>
            </w:tcBorders>
            <w:vAlign w:val="center"/>
            <w:hideMark/>
          </w:tcPr>
          <w:p w14:paraId="0F0D5560" w14:textId="77777777" w:rsidR="000D6E29" w:rsidRPr="0099292D" w:rsidRDefault="000D6E29" w:rsidP="000D6E29">
            <w:pPr>
              <w:widowControl/>
              <w:autoSpaceDE/>
              <w:autoSpaceDN/>
              <w:adjustRightInd/>
              <w:rPr>
                <w:rFonts w:ascii="Calibri" w:hAnsi="Calibri" w:cs="Calibri"/>
                <w:color w:val="FFFFFF"/>
                <w:sz w:val="36"/>
                <w:szCs w:val="36"/>
                <w:lang w:val="en-GB" w:eastAsia="en-GB"/>
              </w:rPr>
            </w:pPr>
          </w:p>
        </w:tc>
        <w:tc>
          <w:tcPr>
            <w:tcW w:w="2976" w:type="dxa"/>
            <w:tcBorders>
              <w:top w:val="nil"/>
              <w:left w:val="nil"/>
              <w:bottom w:val="single" w:sz="4" w:space="0" w:color="auto"/>
              <w:right w:val="single" w:sz="4" w:space="0" w:color="auto"/>
            </w:tcBorders>
            <w:shd w:val="clear" w:color="000000" w:fill="C5D9AE"/>
            <w:vAlign w:val="center"/>
            <w:hideMark/>
          </w:tcPr>
          <w:p w14:paraId="0D90FA5A" w14:textId="77777777" w:rsidR="000D6E29" w:rsidRPr="0099292D" w:rsidRDefault="000D6E29" w:rsidP="000D6E29">
            <w:pPr>
              <w:widowControl/>
              <w:autoSpaceDE/>
              <w:autoSpaceDN/>
              <w:adjustRightInd/>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Continuing professional learning </w:t>
            </w:r>
          </w:p>
        </w:tc>
        <w:tc>
          <w:tcPr>
            <w:tcW w:w="6379" w:type="dxa"/>
            <w:tcBorders>
              <w:top w:val="nil"/>
              <w:left w:val="nil"/>
              <w:bottom w:val="single" w:sz="4" w:space="0" w:color="auto"/>
              <w:right w:val="single" w:sz="4" w:space="0" w:color="auto"/>
            </w:tcBorders>
            <w:shd w:val="clear" w:color="000000" w:fill="CFD9C3"/>
            <w:vAlign w:val="center"/>
            <w:hideMark/>
          </w:tcPr>
          <w:p w14:paraId="0DE10433" w14:textId="77777777" w:rsidR="000D6E29" w:rsidRPr="0099292D" w:rsidRDefault="000D6E29" w:rsidP="000D6E29">
            <w:pPr>
              <w:widowControl/>
              <w:autoSpaceDE/>
              <w:autoSpaceDN/>
              <w:adjustRightInd/>
              <w:ind w:firstLineChars="100" w:firstLine="220"/>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The Professional Learning Passport influences the ongoing critical reflection and learning of the teacher and is developmental in prompting further professional growth.</w:t>
            </w:r>
          </w:p>
        </w:tc>
      </w:tr>
      <w:tr w:rsidR="000D6E29" w:rsidRPr="0099292D" w14:paraId="3CF73616" w14:textId="77777777" w:rsidTr="000D6E29">
        <w:trPr>
          <w:trHeight w:val="570"/>
        </w:trPr>
        <w:tc>
          <w:tcPr>
            <w:tcW w:w="1560" w:type="dxa"/>
            <w:gridSpan w:val="2"/>
            <w:vMerge/>
            <w:tcBorders>
              <w:top w:val="single" w:sz="4" w:space="0" w:color="auto"/>
              <w:left w:val="single" w:sz="4" w:space="0" w:color="auto"/>
              <w:bottom w:val="nil"/>
              <w:right w:val="single" w:sz="4" w:space="0" w:color="000000"/>
            </w:tcBorders>
            <w:vAlign w:val="center"/>
            <w:hideMark/>
          </w:tcPr>
          <w:p w14:paraId="765AE877" w14:textId="77777777" w:rsidR="000D6E29" w:rsidRPr="0099292D" w:rsidRDefault="000D6E29" w:rsidP="000D6E29">
            <w:pPr>
              <w:widowControl/>
              <w:autoSpaceDE/>
              <w:autoSpaceDN/>
              <w:adjustRightInd/>
              <w:rPr>
                <w:rFonts w:ascii="Calibri" w:hAnsi="Calibri" w:cs="Calibri"/>
                <w:color w:val="FFFFFF"/>
                <w:sz w:val="36"/>
                <w:szCs w:val="36"/>
                <w:lang w:val="en-GB" w:eastAsia="en-GB"/>
              </w:rPr>
            </w:pPr>
          </w:p>
        </w:tc>
        <w:tc>
          <w:tcPr>
            <w:tcW w:w="2976" w:type="dxa"/>
            <w:tcBorders>
              <w:top w:val="nil"/>
              <w:left w:val="nil"/>
              <w:bottom w:val="nil"/>
              <w:right w:val="single" w:sz="4" w:space="0" w:color="auto"/>
            </w:tcBorders>
            <w:shd w:val="clear" w:color="000000" w:fill="C5D9AE"/>
            <w:vAlign w:val="center"/>
            <w:hideMark/>
          </w:tcPr>
          <w:p w14:paraId="18951BF0" w14:textId="77777777" w:rsidR="000D6E29" w:rsidRPr="0099292D" w:rsidRDefault="000D6E29" w:rsidP="000D6E29">
            <w:pPr>
              <w:widowControl/>
              <w:autoSpaceDE/>
              <w:autoSpaceDN/>
              <w:adjustRightInd/>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Welsh language skills </w:t>
            </w:r>
          </w:p>
        </w:tc>
        <w:tc>
          <w:tcPr>
            <w:tcW w:w="6379" w:type="dxa"/>
            <w:tcBorders>
              <w:top w:val="nil"/>
              <w:left w:val="nil"/>
              <w:bottom w:val="nil"/>
              <w:right w:val="single" w:sz="4" w:space="0" w:color="auto"/>
            </w:tcBorders>
            <w:shd w:val="clear" w:color="000000" w:fill="CFD9C3"/>
            <w:vAlign w:val="center"/>
            <w:hideMark/>
          </w:tcPr>
          <w:p w14:paraId="2B5D7FA9" w14:textId="77777777" w:rsidR="000D6E29" w:rsidRPr="0099292D" w:rsidRDefault="000D6E29" w:rsidP="000D6E29">
            <w:pPr>
              <w:widowControl/>
              <w:autoSpaceDE/>
              <w:autoSpaceDN/>
              <w:adjustRightInd/>
              <w:ind w:firstLineChars="100" w:firstLine="220"/>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There is a commitment to incremental development of personal skills in the use of the Welsh language.</w:t>
            </w:r>
          </w:p>
        </w:tc>
      </w:tr>
      <w:tr w:rsidR="000D6E29" w:rsidRPr="0099292D" w14:paraId="301B5602" w14:textId="77777777" w:rsidTr="000D6E29">
        <w:trPr>
          <w:trHeight w:val="360"/>
        </w:trPr>
        <w:tc>
          <w:tcPr>
            <w:tcW w:w="1560" w:type="dxa"/>
            <w:gridSpan w:val="2"/>
            <w:vMerge w:val="restart"/>
            <w:tcBorders>
              <w:top w:val="nil"/>
              <w:left w:val="single" w:sz="4" w:space="0" w:color="auto"/>
              <w:bottom w:val="nil"/>
              <w:right w:val="single" w:sz="4" w:space="0" w:color="000000"/>
            </w:tcBorders>
            <w:shd w:val="clear" w:color="000000" w:fill="96569E"/>
            <w:textDirection w:val="btLr"/>
            <w:vAlign w:val="center"/>
            <w:hideMark/>
          </w:tcPr>
          <w:p w14:paraId="72E2AC9A" w14:textId="77777777" w:rsidR="000D6E29" w:rsidRPr="0099292D" w:rsidRDefault="000D6E29" w:rsidP="000D6E29">
            <w:pPr>
              <w:widowControl/>
              <w:autoSpaceDE/>
              <w:autoSpaceDN/>
              <w:adjustRightInd/>
              <w:jc w:val="center"/>
              <w:rPr>
                <w:rFonts w:ascii="Calibri" w:hAnsi="Calibri" w:cs="Calibri"/>
                <w:color w:val="FFFFFF"/>
                <w:sz w:val="36"/>
                <w:szCs w:val="36"/>
                <w:lang w:val="en-GB" w:eastAsia="en-GB"/>
              </w:rPr>
            </w:pPr>
            <w:r w:rsidRPr="0099292D">
              <w:rPr>
                <w:rFonts w:ascii="Calibri" w:hAnsi="Calibri" w:cs="Calibri"/>
                <w:color w:val="FFFFFF"/>
                <w:sz w:val="36"/>
                <w:szCs w:val="36"/>
                <w:lang w:val="en-GB" w:eastAsia="en-GB"/>
              </w:rPr>
              <w:t>Innovation</w:t>
            </w:r>
          </w:p>
        </w:tc>
        <w:tc>
          <w:tcPr>
            <w:tcW w:w="9355" w:type="dxa"/>
            <w:gridSpan w:val="2"/>
            <w:tcBorders>
              <w:top w:val="single" w:sz="4" w:space="0" w:color="auto"/>
              <w:left w:val="nil"/>
              <w:bottom w:val="single" w:sz="4" w:space="0" w:color="auto"/>
              <w:right w:val="nil"/>
            </w:tcBorders>
            <w:shd w:val="clear" w:color="000000" w:fill="96569E"/>
            <w:vAlign w:val="center"/>
            <w:hideMark/>
          </w:tcPr>
          <w:p w14:paraId="7D047C23" w14:textId="77777777" w:rsidR="000D6E29" w:rsidRPr="0099292D" w:rsidRDefault="000D6E29" w:rsidP="000D6E29">
            <w:pPr>
              <w:widowControl/>
              <w:autoSpaceDE/>
              <w:autoSpaceDN/>
              <w:adjustRightInd/>
              <w:jc w:val="center"/>
              <w:rPr>
                <w:rFonts w:ascii="Calibri" w:hAnsi="Calibri" w:cs="Calibri"/>
                <w:color w:val="FFFFFF"/>
                <w:sz w:val="28"/>
                <w:szCs w:val="28"/>
                <w:lang w:val="en-GB" w:eastAsia="en-GB"/>
              </w:rPr>
            </w:pPr>
            <w:r w:rsidRPr="0099292D">
              <w:rPr>
                <w:rFonts w:ascii="Calibri" w:hAnsi="Calibri" w:cs="Calibri"/>
                <w:color w:val="FFFFFF"/>
                <w:sz w:val="28"/>
                <w:szCs w:val="28"/>
                <w:lang w:val="en-GB" w:eastAsia="en-GB"/>
              </w:rPr>
              <w:t>Innovation</w:t>
            </w:r>
          </w:p>
        </w:tc>
      </w:tr>
      <w:tr w:rsidR="000D6E29" w:rsidRPr="0099292D" w14:paraId="14E9D872" w14:textId="77777777" w:rsidTr="000D6E29">
        <w:trPr>
          <w:trHeight w:val="855"/>
        </w:trPr>
        <w:tc>
          <w:tcPr>
            <w:tcW w:w="1560" w:type="dxa"/>
            <w:gridSpan w:val="2"/>
            <w:vMerge/>
            <w:tcBorders>
              <w:top w:val="nil"/>
              <w:left w:val="single" w:sz="4" w:space="0" w:color="auto"/>
              <w:bottom w:val="nil"/>
              <w:right w:val="single" w:sz="4" w:space="0" w:color="000000"/>
            </w:tcBorders>
            <w:vAlign w:val="center"/>
            <w:hideMark/>
          </w:tcPr>
          <w:p w14:paraId="23BF57FB" w14:textId="77777777" w:rsidR="000D6E29" w:rsidRPr="0099292D" w:rsidRDefault="000D6E29" w:rsidP="000D6E29">
            <w:pPr>
              <w:widowControl/>
              <w:autoSpaceDE/>
              <w:autoSpaceDN/>
              <w:adjustRightInd/>
              <w:rPr>
                <w:rFonts w:ascii="Calibri" w:hAnsi="Calibri" w:cs="Calibri"/>
                <w:color w:val="FFFFFF"/>
                <w:sz w:val="36"/>
                <w:szCs w:val="36"/>
                <w:lang w:val="en-GB" w:eastAsia="en-GB"/>
              </w:rPr>
            </w:pPr>
          </w:p>
        </w:tc>
        <w:tc>
          <w:tcPr>
            <w:tcW w:w="2976" w:type="dxa"/>
            <w:tcBorders>
              <w:top w:val="nil"/>
              <w:left w:val="nil"/>
              <w:bottom w:val="single" w:sz="4" w:space="0" w:color="auto"/>
              <w:right w:val="single" w:sz="4" w:space="0" w:color="auto"/>
            </w:tcBorders>
            <w:shd w:val="clear" w:color="000000" w:fill="D4AED9"/>
            <w:vAlign w:val="center"/>
            <w:hideMark/>
          </w:tcPr>
          <w:p w14:paraId="7E9EF612" w14:textId="77777777" w:rsidR="000D6E29" w:rsidRPr="0099292D" w:rsidRDefault="000D6E29" w:rsidP="000D6E29">
            <w:pPr>
              <w:widowControl/>
              <w:autoSpaceDE/>
              <w:autoSpaceDN/>
              <w:adjustRightInd/>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Offering expertise </w:t>
            </w:r>
          </w:p>
        </w:tc>
        <w:tc>
          <w:tcPr>
            <w:tcW w:w="6379" w:type="dxa"/>
            <w:tcBorders>
              <w:top w:val="nil"/>
              <w:left w:val="nil"/>
              <w:bottom w:val="single" w:sz="4" w:space="0" w:color="auto"/>
              <w:right w:val="single" w:sz="4" w:space="0" w:color="auto"/>
            </w:tcBorders>
            <w:shd w:val="clear" w:color="000000" w:fill="D7C4D9"/>
            <w:vAlign w:val="center"/>
            <w:hideMark/>
          </w:tcPr>
          <w:p w14:paraId="33531217" w14:textId="77777777" w:rsidR="000D6E29" w:rsidRPr="0099292D" w:rsidRDefault="000D6E29" w:rsidP="000D6E29">
            <w:pPr>
              <w:widowControl/>
              <w:autoSpaceDE/>
              <w:autoSpaceDN/>
              <w:adjustRightInd/>
              <w:ind w:firstLineChars="100" w:firstLine="220"/>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The teachers </w:t>
            </w:r>
            <w:proofErr w:type="gramStart"/>
            <w:r w:rsidRPr="0099292D">
              <w:rPr>
                <w:rFonts w:ascii="Calibri" w:hAnsi="Calibri" w:cs="Calibri"/>
                <w:color w:val="000000"/>
                <w:sz w:val="22"/>
                <w:szCs w:val="22"/>
                <w:lang w:val="en-GB" w:eastAsia="en-GB"/>
              </w:rPr>
              <w:t>models</w:t>
            </w:r>
            <w:proofErr w:type="gramEnd"/>
            <w:r w:rsidRPr="0099292D">
              <w:rPr>
                <w:rFonts w:ascii="Calibri" w:hAnsi="Calibri" w:cs="Calibri"/>
                <w:color w:val="000000"/>
                <w:sz w:val="22"/>
                <w:szCs w:val="22"/>
                <w:lang w:val="en-GB" w:eastAsia="en-GB"/>
              </w:rPr>
              <w:t xml:space="preserve"> an increasing repertoire of teaching techniques, as expertise emerges and flourishes, in order to inform and enhance the development of others.</w:t>
            </w:r>
          </w:p>
        </w:tc>
      </w:tr>
      <w:tr w:rsidR="000D6E29" w:rsidRPr="0099292D" w14:paraId="1E838897" w14:textId="77777777" w:rsidTr="000D6E29">
        <w:trPr>
          <w:trHeight w:val="855"/>
        </w:trPr>
        <w:tc>
          <w:tcPr>
            <w:tcW w:w="1560" w:type="dxa"/>
            <w:gridSpan w:val="2"/>
            <w:vMerge/>
            <w:tcBorders>
              <w:top w:val="nil"/>
              <w:left w:val="single" w:sz="4" w:space="0" w:color="auto"/>
              <w:bottom w:val="nil"/>
              <w:right w:val="single" w:sz="4" w:space="0" w:color="000000"/>
            </w:tcBorders>
            <w:vAlign w:val="center"/>
            <w:hideMark/>
          </w:tcPr>
          <w:p w14:paraId="6A2149F4" w14:textId="77777777" w:rsidR="000D6E29" w:rsidRPr="0099292D" w:rsidRDefault="000D6E29" w:rsidP="000D6E29">
            <w:pPr>
              <w:widowControl/>
              <w:autoSpaceDE/>
              <w:autoSpaceDN/>
              <w:adjustRightInd/>
              <w:rPr>
                <w:rFonts w:ascii="Calibri" w:hAnsi="Calibri" w:cs="Calibri"/>
                <w:color w:val="FFFFFF"/>
                <w:sz w:val="36"/>
                <w:szCs w:val="36"/>
                <w:lang w:val="en-GB" w:eastAsia="en-GB"/>
              </w:rPr>
            </w:pPr>
          </w:p>
        </w:tc>
        <w:tc>
          <w:tcPr>
            <w:tcW w:w="2976" w:type="dxa"/>
            <w:tcBorders>
              <w:top w:val="nil"/>
              <w:left w:val="nil"/>
              <w:bottom w:val="single" w:sz="4" w:space="0" w:color="auto"/>
              <w:right w:val="single" w:sz="4" w:space="0" w:color="auto"/>
            </w:tcBorders>
            <w:shd w:val="clear" w:color="000000" w:fill="D4AED9"/>
            <w:vAlign w:val="center"/>
            <w:hideMark/>
          </w:tcPr>
          <w:p w14:paraId="1A1F0CDB" w14:textId="77777777" w:rsidR="000D6E29" w:rsidRPr="0099292D" w:rsidRDefault="000D6E29" w:rsidP="000D6E29">
            <w:pPr>
              <w:widowControl/>
              <w:autoSpaceDE/>
              <w:autoSpaceDN/>
              <w:adjustRightInd/>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Developing new techniques </w:t>
            </w:r>
          </w:p>
        </w:tc>
        <w:tc>
          <w:tcPr>
            <w:tcW w:w="6379" w:type="dxa"/>
            <w:tcBorders>
              <w:top w:val="nil"/>
              <w:left w:val="nil"/>
              <w:bottom w:val="single" w:sz="4" w:space="0" w:color="auto"/>
              <w:right w:val="single" w:sz="4" w:space="0" w:color="auto"/>
            </w:tcBorders>
            <w:shd w:val="clear" w:color="000000" w:fill="D7C4D9"/>
            <w:vAlign w:val="center"/>
            <w:hideMark/>
          </w:tcPr>
          <w:p w14:paraId="343CE0A9" w14:textId="77777777" w:rsidR="000D6E29" w:rsidRPr="0099292D" w:rsidRDefault="000D6E29" w:rsidP="000D6E29">
            <w:pPr>
              <w:widowControl/>
              <w:autoSpaceDE/>
              <w:autoSpaceDN/>
              <w:adjustRightInd/>
              <w:ind w:firstLineChars="100" w:firstLine="220"/>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Research on cognitive, social, emotional and physical development has a positive impact on pedagogy. The teacher can demonstrate how professional discernment and critical analysis are brought to bear in shaping developing practice. </w:t>
            </w:r>
          </w:p>
        </w:tc>
      </w:tr>
      <w:tr w:rsidR="000D6E29" w:rsidRPr="0099292D" w14:paraId="421997CE" w14:textId="77777777" w:rsidTr="000D6E29">
        <w:trPr>
          <w:trHeight w:val="855"/>
        </w:trPr>
        <w:tc>
          <w:tcPr>
            <w:tcW w:w="1560" w:type="dxa"/>
            <w:gridSpan w:val="2"/>
            <w:vMerge/>
            <w:tcBorders>
              <w:top w:val="nil"/>
              <w:left w:val="single" w:sz="4" w:space="0" w:color="auto"/>
              <w:bottom w:val="nil"/>
              <w:right w:val="single" w:sz="4" w:space="0" w:color="000000"/>
            </w:tcBorders>
            <w:vAlign w:val="center"/>
            <w:hideMark/>
          </w:tcPr>
          <w:p w14:paraId="371BD07D" w14:textId="77777777" w:rsidR="000D6E29" w:rsidRPr="0099292D" w:rsidRDefault="000D6E29" w:rsidP="000D6E29">
            <w:pPr>
              <w:widowControl/>
              <w:autoSpaceDE/>
              <w:autoSpaceDN/>
              <w:adjustRightInd/>
              <w:rPr>
                <w:rFonts w:ascii="Calibri" w:hAnsi="Calibri" w:cs="Calibri"/>
                <w:color w:val="FFFFFF"/>
                <w:sz w:val="36"/>
                <w:szCs w:val="36"/>
                <w:lang w:val="en-GB" w:eastAsia="en-GB"/>
              </w:rPr>
            </w:pPr>
          </w:p>
        </w:tc>
        <w:tc>
          <w:tcPr>
            <w:tcW w:w="2976" w:type="dxa"/>
            <w:tcBorders>
              <w:top w:val="nil"/>
              <w:left w:val="nil"/>
              <w:bottom w:val="nil"/>
              <w:right w:val="single" w:sz="4" w:space="0" w:color="auto"/>
            </w:tcBorders>
            <w:shd w:val="clear" w:color="000000" w:fill="D4AED9"/>
            <w:vAlign w:val="center"/>
            <w:hideMark/>
          </w:tcPr>
          <w:p w14:paraId="411A17C3" w14:textId="77777777" w:rsidR="000D6E29" w:rsidRPr="0099292D" w:rsidRDefault="000D6E29" w:rsidP="000D6E29">
            <w:pPr>
              <w:widowControl/>
              <w:autoSpaceDE/>
              <w:autoSpaceDN/>
              <w:adjustRightInd/>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Evaluating the impact of changes in practice </w:t>
            </w:r>
          </w:p>
        </w:tc>
        <w:tc>
          <w:tcPr>
            <w:tcW w:w="6379" w:type="dxa"/>
            <w:tcBorders>
              <w:top w:val="nil"/>
              <w:left w:val="nil"/>
              <w:bottom w:val="nil"/>
              <w:right w:val="single" w:sz="4" w:space="0" w:color="auto"/>
            </w:tcBorders>
            <w:shd w:val="clear" w:color="000000" w:fill="D7C4D9"/>
            <w:vAlign w:val="center"/>
            <w:hideMark/>
          </w:tcPr>
          <w:p w14:paraId="210E7134" w14:textId="77777777" w:rsidR="000D6E29" w:rsidRPr="0099292D" w:rsidRDefault="000D6E29" w:rsidP="000D6E29">
            <w:pPr>
              <w:widowControl/>
              <w:autoSpaceDE/>
              <w:autoSpaceDN/>
              <w:adjustRightInd/>
              <w:ind w:firstLineChars="100" w:firstLine="220"/>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The teacher actively seeks support and advice from colleagues in developing innovative approaches within the classroom so that their impact can be evaluated, analysed and shared.</w:t>
            </w:r>
          </w:p>
        </w:tc>
      </w:tr>
      <w:tr w:rsidR="000D6E29" w:rsidRPr="0099292D" w14:paraId="7F84662B" w14:textId="77777777" w:rsidTr="000D6E29">
        <w:trPr>
          <w:trHeight w:val="360"/>
        </w:trPr>
        <w:tc>
          <w:tcPr>
            <w:tcW w:w="1560" w:type="dxa"/>
            <w:gridSpan w:val="2"/>
            <w:vMerge w:val="restart"/>
            <w:tcBorders>
              <w:top w:val="nil"/>
              <w:left w:val="single" w:sz="4" w:space="0" w:color="auto"/>
              <w:bottom w:val="single" w:sz="4" w:space="0" w:color="000000"/>
              <w:right w:val="single" w:sz="4" w:space="0" w:color="000000"/>
            </w:tcBorders>
            <w:shd w:val="clear" w:color="000000" w:fill="D92643"/>
            <w:textDirection w:val="btLr"/>
            <w:vAlign w:val="center"/>
            <w:hideMark/>
          </w:tcPr>
          <w:p w14:paraId="6AE1915A" w14:textId="77777777" w:rsidR="000D6E29" w:rsidRPr="0099292D" w:rsidRDefault="000D6E29" w:rsidP="000D6E29">
            <w:pPr>
              <w:widowControl/>
              <w:autoSpaceDE/>
              <w:autoSpaceDN/>
              <w:adjustRightInd/>
              <w:jc w:val="center"/>
              <w:rPr>
                <w:rFonts w:ascii="Calibri" w:hAnsi="Calibri" w:cs="Calibri"/>
                <w:color w:val="FFFFFF"/>
                <w:sz w:val="36"/>
                <w:szCs w:val="36"/>
                <w:lang w:val="en-GB" w:eastAsia="en-GB"/>
              </w:rPr>
            </w:pPr>
            <w:r w:rsidRPr="0099292D">
              <w:rPr>
                <w:rFonts w:ascii="Calibri" w:hAnsi="Calibri" w:cs="Calibri"/>
                <w:color w:val="FFFFFF"/>
                <w:sz w:val="36"/>
                <w:szCs w:val="36"/>
                <w:lang w:val="en-GB" w:eastAsia="en-GB"/>
              </w:rPr>
              <w:t>Leadership</w:t>
            </w:r>
          </w:p>
        </w:tc>
        <w:tc>
          <w:tcPr>
            <w:tcW w:w="9355" w:type="dxa"/>
            <w:gridSpan w:val="2"/>
            <w:tcBorders>
              <w:top w:val="single" w:sz="4" w:space="0" w:color="auto"/>
              <w:left w:val="nil"/>
              <w:bottom w:val="single" w:sz="4" w:space="0" w:color="auto"/>
              <w:right w:val="nil"/>
            </w:tcBorders>
            <w:shd w:val="clear" w:color="000000" w:fill="D92643"/>
            <w:vAlign w:val="center"/>
            <w:hideMark/>
          </w:tcPr>
          <w:p w14:paraId="6A920987" w14:textId="77777777" w:rsidR="000D6E29" w:rsidRPr="0099292D" w:rsidRDefault="000D6E29" w:rsidP="000D6E29">
            <w:pPr>
              <w:widowControl/>
              <w:autoSpaceDE/>
              <w:autoSpaceDN/>
              <w:adjustRightInd/>
              <w:jc w:val="center"/>
              <w:rPr>
                <w:rFonts w:ascii="Calibri" w:hAnsi="Calibri" w:cs="Calibri"/>
                <w:color w:val="FFFFFF"/>
                <w:sz w:val="28"/>
                <w:szCs w:val="28"/>
                <w:lang w:val="en-GB" w:eastAsia="en-GB"/>
              </w:rPr>
            </w:pPr>
            <w:r w:rsidRPr="0099292D">
              <w:rPr>
                <w:rFonts w:ascii="Calibri" w:hAnsi="Calibri" w:cs="Calibri"/>
                <w:color w:val="FFFFFF"/>
                <w:sz w:val="28"/>
                <w:szCs w:val="28"/>
                <w:lang w:val="en-GB" w:eastAsia="en-GB"/>
              </w:rPr>
              <w:t>Leadership</w:t>
            </w:r>
          </w:p>
        </w:tc>
      </w:tr>
      <w:tr w:rsidR="000D6E29" w:rsidRPr="0099292D" w14:paraId="74626A80" w14:textId="77777777" w:rsidTr="000D6E29">
        <w:trPr>
          <w:trHeight w:val="1140"/>
        </w:trPr>
        <w:tc>
          <w:tcPr>
            <w:tcW w:w="1560" w:type="dxa"/>
            <w:gridSpan w:val="2"/>
            <w:vMerge/>
            <w:tcBorders>
              <w:top w:val="nil"/>
              <w:left w:val="single" w:sz="4" w:space="0" w:color="auto"/>
              <w:bottom w:val="single" w:sz="4" w:space="0" w:color="000000"/>
              <w:right w:val="single" w:sz="4" w:space="0" w:color="000000"/>
            </w:tcBorders>
            <w:vAlign w:val="center"/>
            <w:hideMark/>
          </w:tcPr>
          <w:p w14:paraId="15506F91" w14:textId="77777777" w:rsidR="000D6E29" w:rsidRPr="0099292D" w:rsidRDefault="000D6E29" w:rsidP="000D6E29">
            <w:pPr>
              <w:widowControl/>
              <w:autoSpaceDE/>
              <w:autoSpaceDN/>
              <w:adjustRightInd/>
              <w:rPr>
                <w:rFonts w:ascii="Calibri" w:hAnsi="Calibri" w:cs="Calibri"/>
                <w:color w:val="FFFFFF"/>
                <w:sz w:val="36"/>
                <w:szCs w:val="36"/>
                <w:lang w:val="en-GB" w:eastAsia="en-GB"/>
              </w:rPr>
            </w:pPr>
          </w:p>
        </w:tc>
        <w:tc>
          <w:tcPr>
            <w:tcW w:w="2976" w:type="dxa"/>
            <w:tcBorders>
              <w:top w:val="nil"/>
              <w:left w:val="nil"/>
              <w:bottom w:val="single" w:sz="4" w:space="0" w:color="auto"/>
              <w:right w:val="single" w:sz="4" w:space="0" w:color="auto"/>
            </w:tcBorders>
            <w:shd w:val="clear" w:color="000000" w:fill="D9AEB4"/>
            <w:vAlign w:val="center"/>
            <w:hideMark/>
          </w:tcPr>
          <w:p w14:paraId="49D4CF8A" w14:textId="77777777" w:rsidR="000D6E29" w:rsidRPr="0099292D" w:rsidRDefault="000D6E29" w:rsidP="000D6E29">
            <w:pPr>
              <w:widowControl/>
              <w:autoSpaceDE/>
              <w:autoSpaceDN/>
              <w:adjustRightInd/>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Taking responsibility for self </w:t>
            </w:r>
          </w:p>
        </w:tc>
        <w:tc>
          <w:tcPr>
            <w:tcW w:w="6379" w:type="dxa"/>
            <w:tcBorders>
              <w:top w:val="nil"/>
              <w:left w:val="nil"/>
              <w:bottom w:val="single" w:sz="4" w:space="0" w:color="auto"/>
              <w:right w:val="single" w:sz="4" w:space="0" w:color="auto"/>
            </w:tcBorders>
            <w:shd w:val="clear" w:color="000000" w:fill="D9C4C7"/>
            <w:vAlign w:val="center"/>
            <w:hideMark/>
          </w:tcPr>
          <w:p w14:paraId="042AAE03" w14:textId="77777777" w:rsidR="000D6E29" w:rsidRPr="0099292D" w:rsidRDefault="000D6E29" w:rsidP="000D6E29">
            <w:pPr>
              <w:widowControl/>
              <w:autoSpaceDE/>
              <w:autoSpaceDN/>
              <w:adjustRightInd/>
              <w:ind w:firstLineChars="100" w:firstLine="220"/>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The teacher demonstrates professional attitudes and behaviours, developing positive relationships with learners, parents/carers and </w:t>
            </w:r>
            <w:proofErr w:type="spellStart"/>
            <w:r w:rsidRPr="0099292D">
              <w:rPr>
                <w:rFonts w:ascii="Calibri" w:hAnsi="Calibri" w:cs="Calibri"/>
                <w:color w:val="000000"/>
                <w:sz w:val="22"/>
                <w:szCs w:val="22"/>
                <w:lang w:val="en-GB" w:eastAsia="en-GB"/>
              </w:rPr>
              <w:t>coleagues</w:t>
            </w:r>
            <w:proofErr w:type="spellEnd"/>
            <w:r w:rsidRPr="0099292D">
              <w:rPr>
                <w:rFonts w:ascii="Calibri" w:hAnsi="Calibri" w:cs="Calibri"/>
                <w:color w:val="000000"/>
                <w:sz w:val="22"/>
                <w:szCs w:val="22"/>
                <w:lang w:val="en-GB" w:eastAsia="en-GB"/>
              </w:rPr>
              <w:t xml:space="preserve"> which illustrate a personal commitment to the fundamental principles of equity and of maximising the potential of all learners.</w:t>
            </w:r>
          </w:p>
        </w:tc>
      </w:tr>
      <w:tr w:rsidR="000D6E29" w:rsidRPr="0099292D" w14:paraId="7B5F9294" w14:textId="77777777" w:rsidTr="000D6E29">
        <w:trPr>
          <w:trHeight w:val="570"/>
        </w:trPr>
        <w:tc>
          <w:tcPr>
            <w:tcW w:w="1560" w:type="dxa"/>
            <w:gridSpan w:val="2"/>
            <w:vMerge/>
            <w:tcBorders>
              <w:top w:val="nil"/>
              <w:left w:val="single" w:sz="4" w:space="0" w:color="auto"/>
              <w:bottom w:val="single" w:sz="4" w:space="0" w:color="000000"/>
              <w:right w:val="single" w:sz="4" w:space="0" w:color="000000"/>
            </w:tcBorders>
            <w:vAlign w:val="center"/>
            <w:hideMark/>
          </w:tcPr>
          <w:p w14:paraId="7E9CA04A" w14:textId="77777777" w:rsidR="000D6E29" w:rsidRPr="0099292D" w:rsidRDefault="000D6E29" w:rsidP="000D6E29">
            <w:pPr>
              <w:widowControl/>
              <w:autoSpaceDE/>
              <w:autoSpaceDN/>
              <w:adjustRightInd/>
              <w:rPr>
                <w:rFonts w:ascii="Calibri" w:hAnsi="Calibri" w:cs="Calibri"/>
                <w:color w:val="FFFFFF"/>
                <w:sz w:val="36"/>
                <w:szCs w:val="36"/>
                <w:lang w:val="en-GB" w:eastAsia="en-GB"/>
              </w:rPr>
            </w:pPr>
          </w:p>
        </w:tc>
        <w:tc>
          <w:tcPr>
            <w:tcW w:w="2976" w:type="dxa"/>
            <w:tcBorders>
              <w:top w:val="nil"/>
              <w:left w:val="nil"/>
              <w:bottom w:val="single" w:sz="4" w:space="0" w:color="auto"/>
              <w:right w:val="single" w:sz="4" w:space="0" w:color="auto"/>
            </w:tcBorders>
            <w:shd w:val="clear" w:color="000000" w:fill="D9AEB4"/>
            <w:vAlign w:val="center"/>
            <w:hideMark/>
          </w:tcPr>
          <w:p w14:paraId="59BE3762" w14:textId="77777777" w:rsidR="000D6E29" w:rsidRPr="0099292D" w:rsidRDefault="000D6E29" w:rsidP="000D6E29">
            <w:pPr>
              <w:widowControl/>
              <w:autoSpaceDE/>
              <w:autoSpaceDN/>
              <w:adjustRightInd/>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Exercising corporate responsibility </w:t>
            </w:r>
          </w:p>
        </w:tc>
        <w:tc>
          <w:tcPr>
            <w:tcW w:w="6379" w:type="dxa"/>
            <w:tcBorders>
              <w:top w:val="nil"/>
              <w:left w:val="nil"/>
              <w:bottom w:val="single" w:sz="4" w:space="0" w:color="auto"/>
              <w:right w:val="single" w:sz="4" w:space="0" w:color="auto"/>
            </w:tcBorders>
            <w:shd w:val="clear" w:color="000000" w:fill="D9C4C7"/>
            <w:vAlign w:val="center"/>
            <w:hideMark/>
          </w:tcPr>
          <w:p w14:paraId="715F9838" w14:textId="77777777" w:rsidR="000D6E29" w:rsidRPr="0099292D" w:rsidRDefault="000D6E29" w:rsidP="000D6E29">
            <w:pPr>
              <w:widowControl/>
              <w:autoSpaceDE/>
              <w:autoSpaceDN/>
              <w:adjustRightInd/>
              <w:ind w:firstLineChars="100" w:firstLine="220"/>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Contractual, pastoral, health and safety, legal and professional responsibilities are known and understood by the teacher.  </w:t>
            </w:r>
          </w:p>
        </w:tc>
      </w:tr>
      <w:tr w:rsidR="000D6E29" w:rsidRPr="0099292D" w14:paraId="4C2E9737" w14:textId="77777777" w:rsidTr="000D6E29">
        <w:trPr>
          <w:trHeight w:val="570"/>
        </w:trPr>
        <w:tc>
          <w:tcPr>
            <w:tcW w:w="1560" w:type="dxa"/>
            <w:gridSpan w:val="2"/>
            <w:vMerge/>
            <w:tcBorders>
              <w:top w:val="nil"/>
              <w:left w:val="single" w:sz="4" w:space="0" w:color="auto"/>
              <w:bottom w:val="single" w:sz="4" w:space="0" w:color="000000"/>
              <w:right w:val="single" w:sz="4" w:space="0" w:color="000000"/>
            </w:tcBorders>
            <w:vAlign w:val="center"/>
            <w:hideMark/>
          </w:tcPr>
          <w:p w14:paraId="1C8729E2" w14:textId="77777777" w:rsidR="000D6E29" w:rsidRPr="0099292D" w:rsidRDefault="000D6E29" w:rsidP="000D6E29">
            <w:pPr>
              <w:widowControl/>
              <w:autoSpaceDE/>
              <w:autoSpaceDN/>
              <w:adjustRightInd/>
              <w:rPr>
                <w:rFonts w:ascii="Calibri" w:hAnsi="Calibri" w:cs="Calibri"/>
                <w:color w:val="FFFFFF"/>
                <w:sz w:val="36"/>
                <w:szCs w:val="36"/>
                <w:lang w:val="en-GB" w:eastAsia="en-GB"/>
              </w:rPr>
            </w:pPr>
          </w:p>
        </w:tc>
        <w:tc>
          <w:tcPr>
            <w:tcW w:w="2976" w:type="dxa"/>
            <w:tcBorders>
              <w:top w:val="nil"/>
              <w:left w:val="nil"/>
              <w:bottom w:val="single" w:sz="4" w:space="0" w:color="auto"/>
              <w:right w:val="single" w:sz="4" w:space="0" w:color="auto"/>
            </w:tcBorders>
            <w:shd w:val="clear" w:color="000000" w:fill="D9AEB4"/>
            <w:vAlign w:val="center"/>
            <w:hideMark/>
          </w:tcPr>
          <w:p w14:paraId="085E8F28" w14:textId="77777777" w:rsidR="000D6E29" w:rsidRPr="0099292D" w:rsidRDefault="000D6E29" w:rsidP="000D6E29">
            <w:pPr>
              <w:widowControl/>
              <w:autoSpaceDE/>
              <w:autoSpaceDN/>
              <w:adjustRightInd/>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Leading colleagues, projects and programmes </w:t>
            </w:r>
          </w:p>
        </w:tc>
        <w:tc>
          <w:tcPr>
            <w:tcW w:w="6379" w:type="dxa"/>
            <w:tcBorders>
              <w:top w:val="nil"/>
              <w:left w:val="nil"/>
              <w:bottom w:val="single" w:sz="4" w:space="0" w:color="auto"/>
              <w:right w:val="single" w:sz="4" w:space="0" w:color="auto"/>
            </w:tcBorders>
            <w:shd w:val="clear" w:color="000000" w:fill="D9C4C7"/>
            <w:vAlign w:val="center"/>
            <w:hideMark/>
          </w:tcPr>
          <w:p w14:paraId="2EA6B305" w14:textId="77777777" w:rsidR="000D6E29" w:rsidRPr="0099292D" w:rsidRDefault="000D6E29" w:rsidP="000D6E29">
            <w:pPr>
              <w:widowControl/>
              <w:autoSpaceDE/>
              <w:autoSpaceDN/>
              <w:adjustRightInd/>
              <w:ind w:firstLineChars="100" w:firstLine="220"/>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The teacher's understanding of, and commitment to, leading learning is </w:t>
            </w:r>
            <w:proofErr w:type="gramStart"/>
            <w:r w:rsidRPr="0099292D">
              <w:rPr>
                <w:rFonts w:ascii="Calibri" w:hAnsi="Calibri" w:cs="Calibri"/>
                <w:color w:val="000000"/>
                <w:sz w:val="22"/>
                <w:szCs w:val="22"/>
                <w:lang w:val="en-GB" w:eastAsia="en-GB"/>
              </w:rPr>
              <w:t>demonstrated  through</w:t>
            </w:r>
            <w:proofErr w:type="gramEnd"/>
            <w:r w:rsidRPr="0099292D">
              <w:rPr>
                <w:rFonts w:ascii="Calibri" w:hAnsi="Calibri" w:cs="Calibri"/>
                <w:color w:val="000000"/>
                <w:sz w:val="22"/>
                <w:szCs w:val="22"/>
                <w:lang w:val="en-GB" w:eastAsia="en-GB"/>
              </w:rPr>
              <w:t xml:space="preserve"> collaborative experiences in school and other contexts.</w:t>
            </w:r>
          </w:p>
        </w:tc>
      </w:tr>
      <w:tr w:rsidR="000D6E29" w:rsidRPr="0099292D" w14:paraId="7ADF0F82" w14:textId="77777777" w:rsidTr="000D6E29">
        <w:trPr>
          <w:trHeight w:val="855"/>
        </w:trPr>
        <w:tc>
          <w:tcPr>
            <w:tcW w:w="1560" w:type="dxa"/>
            <w:gridSpan w:val="2"/>
            <w:vMerge/>
            <w:tcBorders>
              <w:top w:val="nil"/>
              <w:left w:val="single" w:sz="4" w:space="0" w:color="auto"/>
              <w:bottom w:val="single" w:sz="4" w:space="0" w:color="000000"/>
              <w:right w:val="single" w:sz="4" w:space="0" w:color="000000"/>
            </w:tcBorders>
            <w:vAlign w:val="center"/>
            <w:hideMark/>
          </w:tcPr>
          <w:p w14:paraId="326BEF00" w14:textId="77777777" w:rsidR="000D6E29" w:rsidRPr="0099292D" w:rsidRDefault="000D6E29" w:rsidP="000D6E29">
            <w:pPr>
              <w:widowControl/>
              <w:autoSpaceDE/>
              <w:autoSpaceDN/>
              <w:adjustRightInd/>
              <w:rPr>
                <w:rFonts w:ascii="Calibri" w:hAnsi="Calibri" w:cs="Calibri"/>
                <w:color w:val="FFFFFF"/>
                <w:sz w:val="36"/>
                <w:szCs w:val="36"/>
                <w:lang w:val="en-GB" w:eastAsia="en-GB"/>
              </w:rPr>
            </w:pPr>
          </w:p>
        </w:tc>
        <w:tc>
          <w:tcPr>
            <w:tcW w:w="2976" w:type="dxa"/>
            <w:tcBorders>
              <w:top w:val="nil"/>
              <w:left w:val="nil"/>
              <w:bottom w:val="single" w:sz="4" w:space="0" w:color="auto"/>
              <w:right w:val="single" w:sz="4" w:space="0" w:color="auto"/>
            </w:tcBorders>
            <w:shd w:val="clear" w:color="000000" w:fill="D9AEB4"/>
            <w:vAlign w:val="center"/>
            <w:hideMark/>
          </w:tcPr>
          <w:p w14:paraId="71BC9A8E" w14:textId="77777777" w:rsidR="000D6E29" w:rsidRPr="0099292D" w:rsidRDefault="000D6E29" w:rsidP="000D6E29">
            <w:pPr>
              <w:widowControl/>
              <w:autoSpaceDE/>
              <w:autoSpaceDN/>
              <w:adjustRightInd/>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Supporting formal leadership roles </w:t>
            </w:r>
          </w:p>
        </w:tc>
        <w:tc>
          <w:tcPr>
            <w:tcW w:w="6379" w:type="dxa"/>
            <w:tcBorders>
              <w:top w:val="nil"/>
              <w:left w:val="nil"/>
              <w:bottom w:val="single" w:sz="4" w:space="0" w:color="auto"/>
              <w:right w:val="single" w:sz="4" w:space="0" w:color="auto"/>
            </w:tcBorders>
            <w:shd w:val="clear" w:color="000000" w:fill="D9C4C7"/>
            <w:vAlign w:val="center"/>
            <w:hideMark/>
          </w:tcPr>
          <w:p w14:paraId="6B822555" w14:textId="77777777" w:rsidR="000D6E29" w:rsidRPr="0099292D" w:rsidRDefault="000D6E29" w:rsidP="000D6E29">
            <w:pPr>
              <w:widowControl/>
              <w:autoSpaceDE/>
              <w:autoSpaceDN/>
              <w:adjustRightInd/>
              <w:ind w:firstLineChars="100" w:firstLine="220"/>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The teacher demonstrates an understanding of the nature of responsibilities within and across teams and of the contributions individuals make towards the school's ethos and the successful fulfilment of the school's vision.</w:t>
            </w:r>
          </w:p>
        </w:tc>
      </w:tr>
    </w:tbl>
    <w:p w14:paraId="68D838E1" w14:textId="4A0AF09F" w:rsidR="00BE2F66" w:rsidRDefault="00BE2F66" w:rsidP="00BE2F66">
      <w:pPr>
        <w:tabs>
          <w:tab w:val="left" w:pos="945"/>
        </w:tabs>
        <w:rPr>
          <w:rFonts w:asciiTheme="minorHAnsi" w:hAnsiTheme="minorHAnsi" w:cstheme="minorHAnsi"/>
          <w:sz w:val="22"/>
          <w:szCs w:val="22"/>
        </w:rPr>
      </w:pPr>
    </w:p>
    <w:p w14:paraId="20BDD848" w14:textId="2E1F17CD" w:rsidR="00BE2F66" w:rsidRDefault="00BE2F66" w:rsidP="00BE2F66">
      <w:pPr>
        <w:tabs>
          <w:tab w:val="left" w:pos="945"/>
        </w:tabs>
        <w:rPr>
          <w:rFonts w:asciiTheme="minorHAnsi" w:hAnsiTheme="minorHAnsi" w:cstheme="minorHAnsi"/>
          <w:sz w:val="22"/>
          <w:szCs w:val="22"/>
        </w:rPr>
      </w:pPr>
    </w:p>
    <w:p w14:paraId="79E0DE8C" w14:textId="42C6A136" w:rsidR="00BE2F66" w:rsidRDefault="00BE2F66" w:rsidP="00BE2F66">
      <w:pPr>
        <w:tabs>
          <w:tab w:val="left" w:pos="945"/>
        </w:tabs>
        <w:rPr>
          <w:rFonts w:asciiTheme="minorHAnsi" w:hAnsiTheme="minorHAnsi" w:cstheme="minorHAnsi"/>
          <w:sz w:val="22"/>
          <w:szCs w:val="22"/>
        </w:rPr>
      </w:pPr>
    </w:p>
    <w:p w14:paraId="5923744D" w14:textId="189ABA4B" w:rsidR="00BE2F66" w:rsidRDefault="00BE2F66" w:rsidP="00BE2F66">
      <w:pPr>
        <w:tabs>
          <w:tab w:val="left" w:pos="945"/>
        </w:tabs>
        <w:rPr>
          <w:rFonts w:asciiTheme="minorHAnsi" w:hAnsiTheme="minorHAnsi" w:cstheme="minorHAnsi"/>
          <w:sz w:val="22"/>
          <w:szCs w:val="22"/>
        </w:rPr>
      </w:pPr>
    </w:p>
    <w:p w14:paraId="39AF18E2" w14:textId="0744938E" w:rsidR="003C7AE5" w:rsidRPr="009B6C8E" w:rsidRDefault="003C7AE5" w:rsidP="00C21EDC">
      <w:pPr>
        <w:tabs>
          <w:tab w:val="left" w:pos="945"/>
        </w:tabs>
        <w:rPr>
          <w:rFonts w:asciiTheme="minorHAnsi" w:hAnsiTheme="minorHAnsi" w:cstheme="minorHAnsi"/>
          <w:b/>
          <w:bCs/>
          <w:sz w:val="22"/>
          <w:szCs w:val="22"/>
        </w:rPr>
      </w:pPr>
    </w:p>
    <w:p w14:paraId="600133AE" w14:textId="77777777" w:rsidR="003C7AE5" w:rsidRDefault="003C7AE5" w:rsidP="00BE2F66">
      <w:pPr>
        <w:tabs>
          <w:tab w:val="left" w:pos="945"/>
        </w:tabs>
        <w:jc w:val="center"/>
        <w:rPr>
          <w:rFonts w:asciiTheme="minorHAnsi" w:hAnsiTheme="minorHAnsi" w:cstheme="minorHAnsi"/>
          <w:b/>
          <w:bCs/>
          <w:sz w:val="22"/>
          <w:szCs w:val="22"/>
          <w:u w:val="single"/>
        </w:rPr>
      </w:pPr>
    </w:p>
    <w:p w14:paraId="12CA67F0" w14:textId="77777777" w:rsidR="003C7AE5" w:rsidRDefault="003C7AE5" w:rsidP="00BE2F66">
      <w:pPr>
        <w:tabs>
          <w:tab w:val="left" w:pos="945"/>
        </w:tabs>
        <w:jc w:val="center"/>
        <w:rPr>
          <w:rFonts w:asciiTheme="minorHAnsi" w:hAnsiTheme="minorHAnsi" w:cstheme="minorHAnsi"/>
          <w:b/>
          <w:bCs/>
          <w:sz w:val="22"/>
          <w:szCs w:val="22"/>
          <w:u w:val="single"/>
        </w:rPr>
      </w:pPr>
    </w:p>
    <w:p w14:paraId="3D2B4AC0" w14:textId="77777777" w:rsidR="003C7AE5" w:rsidRDefault="003C7AE5" w:rsidP="0099292D">
      <w:pPr>
        <w:tabs>
          <w:tab w:val="left" w:pos="945"/>
        </w:tabs>
        <w:rPr>
          <w:rFonts w:asciiTheme="minorHAnsi" w:hAnsiTheme="minorHAnsi" w:cstheme="minorHAnsi"/>
          <w:b/>
          <w:bCs/>
          <w:sz w:val="22"/>
          <w:szCs w:val="22"/>
          <w:u w:val="single"/>
        </w:rPr>
      </w:pPr>
    </w:p>
    <w:p w14:paraId="57256A6D" w14:textId="77777777" w:rsidR="003C7AE5" w:rsidRDefault="003C7AE5" w:rsidP="0099292D">
      <w:pPr>
        <w:tabs>
          <w:tab w:val="left" w:pos="945"/>
        </w:tabs>
        <w:rPr>
          <w:rFonts w:asciiTheme="minorHAnsi" w:hAnsiTheme="minorHAnsi" w:cstheme="minorHAnsi"/>
          <w:b/>
          <w:bCs/>
          <w:sz w:val="22"/>
          <w:szCs w:val="22"/>
          <w:u w:val="single"/>
        </w:rPr>
      </w:pPr>
    </w:p>
    <w:p w14:paraId="6D3C915F" w14:textId="77777777" w:rsidR="003C7AE5" w:rsidRDefault="003C7AE5" w:rsidP="00BE2F66">
      <w:pPr>
        <w:tabs>
          <w:tab w:val="left" w:pos="945"/>
        </w:tabs>
        <w:jc w:val="center"/>
        <w:rPr>
          <w:rFonts w:asciiTheme="minorHAnsi" w:hAnsiTheme="minorHAnsi" w:cstheme="minorHAnsi"/>
          <w:b/>
          <w:bCs/>
          <w:sz w:val="22"/>
          <w:szCs w:val="22"/>
          <w:u w:val="single"/>
        </w:rPr>
      </w:pPr>
    </w:p>
    <w:p w14:paraId="27FD7556" w14:textId="77777777" w:rsidR="003C7AE5" w:rsidRDefault="003C7AE5" w:rsidP="00BE2F66">
      <w:pPr>
        <w:tabs>
          <w:tab w:val="left" w:pos="945"/>
        </w:tabs>
        <w:jc w:val="center"/>
        <w:rPr>
          <w:rFonts w:asciiTheme="minorHAnsi" w:hAnsiTheme="minorHAnsi" w:cstheme="minorHAnsi"/>
          <w:b/>
          <w:bCs/>
          <w:sz w:val="22"/>
          <w:szCs w:val="22"/>
          <w:u w:val="single"/>
        </w:rPr>
      </w:pPr>
    </w:p>
    <w:p w14:paraId="114D51AE" w14:textId="77777777" w:rsidR="003C7AE5" w:rsidRDefault="003C7AE5" w:rsidP="00BE2F66">
      <w:pPr>
        <w:tabs>
          <w:tab w:val="left" w:pos="945"/>
        </w:tabs>
        <w:jc w:val="center"/>
        <w:rPr>
          <w:rFonts w:asciiTheme="minorHAnsi" w:hAnsiTheme="minorHAnsi" w:cstheme="minorHAnsi"/>
          <w:b/>
          <w:bCs/>
          <w:sz w:val="22"/>
          <w:szCs w:val="22"/>
          <w:u w:val="single"/>
        </w:rPr>
      </w:pPr>
    </w:p>
    <w:p w14:paraId="55F9F7E4" w14:textId="77777777" w:rsidR="003C7AE5" w:rsidRDefault="003C7AE5" w:rsidP="00BE2F66">
      <w:pPr>
        <w:tabs>
          <w:tab w:val="left" w:pos="945"/>
        </w:tabs>
        <w:jc w:val="center"/>
        <w:rPr>
          <w:rFonts w:asciiTheme="minorHAnsi" w:hAnsiTheme="minorHAnsi" w:cstheme="minorHAnsi"/>
          <w:b/>
          <w:bCs/>
          <w:sz w:val="22"/>
          <w:szCs w:val="22"/>
          <w:u w:val="single"/>
        </w:rPr>
      </w:pPr>
    </w:p>
    <w:p w14:paraId="4A5A0156" w14:textId="77777777" w:rsidR="003C7AE5" w:rsidRDefault="003C7AE5" w:rsidP="00BE2F66">
      <w:pPr>
        <w:tabs>
          <w:tab w:val="left" w:pos="945"/>
        </w:tabs>
        <w:jc w:val="center"/>
        <w:rPr>
          <w:rFonts w:asciiTheme="minorHAnsi" w:hAnsiTheme="minorHAnsi" w:cstheme="minorHAnsi"/>
          <w:b/>
          <w:bCs/>
          <w:sz w:val="22"/>
          <w:szCs w:val="22"/>
          <w:u w:val="single"/>
        </w:rPr>
      </w:pPr>
    </w:p>
    <w:p w14:paraId="5A3B0E24" w14:textId="77777777" w:rsidR="003C7AE5" w:rsidRDefault="003C7AE5" w:rsidP="00BE2F66">
      <w:pPr>
        <w:tabs>
          <w:tab w:val="left" w:pos="945"/>
        </w:tabs>
        <w:jc w:val="center"/>
        <w:rPr>
          <w:rFonts w:asciiTheme="minorHAnsi" w:hAnsiTheme="minorHAnsi" w:cstheme="minorHAnsi"/>
          <w:b/>
          <w:bCs/>
          <w:sz w:val="22"/>
          <w:szCs w:val="22"/>
          <w:u w:val="single"/>
        </w:rPr>
      </w:pPr>
    </w:p>
    <w:p w14:paraId="0C30F098" w14:textId="77777777" w:rsidR="003C7AE5" w:rsidRDefault="003C7AE5" w:rsidP="00BE2F66">
      <w:pPr>
        <w:tabs>
          <w:tab w:val="left" w:pos="945"/>
        </w:tabs>
        <w:jc w:val="center"/>
        <w:rPr>
          <w:rFonts w:asciiTheme="minorHAnsi" w:hAnsiTheme="minorHAnsi" w:cstheme="minorHAnsi"/>
          <w:b/>
          <w:bCs/>
          <w:sz w:val="22"/>
          <w:szCs w:val="22"/>
          <w:u w:val="single"/>
        </w:rPr>
      </w:pPr>
    </w:p>
    <w:p w14:paraId="00CE68CE" w14:textId="77777777" w:rsidR="003C7AE5" w:rsidRDefault="003C7AE5" w:rsidP="00BE2F66">
      <w:pPr>
        <w:tabs>
          <w:tab w:val="left" w:pos="945"/>
        </w:tabs>
        <w:jc w:val="center"/>
        <w:rPr>
          <w:rFonts w:asciiTheme="minorHAnsi" w:hAnsiTheme="minorHAnsi" w:cstheme="minorHAnsi"/>
          <w:b/>
          <w:bCs/>
          <w:sz w:val="22"/>
          <w:szCs w:val="22"/>
          <w:u w:val="single"/>
        </w:rPr>
      </w:pPr>
    </w:p>
    <w:p w14:paraId="0B34A5FC" w14:textId="77777777" w:rsidR="003C7AE5" w:rsidRDefault="003C7AE5" w:rsidP="00BE2F66">
      <w:pPr>
        <w:tabs>
          <w:tab w:val="left" w:pos="945"/>
        </w:tabs>
        <w:jc w:val="center"/>
        <w:rPr>
          <w:rFonts w:asciiTheme="minorHAnsi" w:hAnsiTheme="minorHAnsi" w:cstheme="minorHAnsi"/>
          <w:b/>
          <w:bCs/>
          <w:sz w:val="22"/>
          <w:szCs w:val="22"/>
          <w:u w:val="single"/>
        </w:rPr>
      </w:pPr>
    </w:p>
    <w:p w14:paraId="407F80EA" w14:textId="77777777" w:rsidR="003C7AE5" w:rsidRDefault="003C7AE5" w:rsidP="00BE2F66">
      <w:pPr>
        <w:tabs>
          <w:tab w:val="left" w:pos="945"/>
        </w:tabs>
        <w:jc w:val="center"/>
        <w:rPr>
          <w:rFonts w:asciiTheme="minorHAnsi" w:hAnsiTheme="minorHAnsi" w:cstheme="minorHAnsi"/>
          <w:b/>
          <w:bCs/>
          <w:sz w:val="22"/>
          <w:szCs w:val="22"/>
          <w:u w:val="single"/>
        </w:rPr>
      </w:pPr>
    </w:p>
    <w:p w14:paraId="5E659312" w14:textId="77777777" w:rsidR="003C7AE5" w:rsidRDefault="003C7AE5" w:rsidP="00BE2F66">
      <w:pPr>
        <w:tabs>
          <w:tab w:val="left" w:pos="945"/>
        </w:tabs>
        <w:jc w:val="center"/>
        <w:rPr>
          <w:rFonts w:asciiTheme="minorHAnsi" w:hAnsiTheme="minorHAnsi" w:cstheme="minorHAnsi"/>
          <w:b/>
          <w:bCs/>
          <w:sz w:val="22"/>
          <w:szCs w:val="22"/>
          <w:u w:val="single"/>
        </w:rPr>
      </w:pPr>
    </w:p>
    <w:p w14:paraId="098E025C" w14:textId="77777777" w:rsidR="003C7AE5" w:rsidRDefault="003C7AE5" w:rsidP="00BE2F66">
      <w:pPr>
        <w:tabs>
          <w:tab w:val="left" w:pos="945"/>
        </w:tabs>
        <w:jc w:val="center"/>
        <w:rPr>
          <w:rFonts w:asciiTheme="minorHAnsi" w:hAnsiTheme="minorHAnsi" w:cstheme="minorHAnsi"/>
          <w:b/>
          <w:bCs/>
          <w:sz w:val="22"/>
          <w:szCs w:val="22"/>
          <w:u w:val="single"/>
        </w:rPr>
      </w:pPr>
    </w:p>
    <w:p w14:paraId="36EDF5B6" w14:textId="77777777" w:rsidR="003C7AE5" w:rsidRDefault="003C7AE5" w:rsidP="00BE2F66">
      <w:pPr>
        <w:tabs>
          <w:tab w:val="left" w:pos="945"/>
        </w:tabs>
        <w:jc w:val="center"/>
        <w:rPr>
          <w:rFonts w:asciiTheme="minorHAnsi" w:hAnsiTheme="minorHAnsi" w:cstheme="minorHAnsi"/>
          <w:b/>
          <w:bCs/>
          <w:sz w:val="22"/>
          <w:szCs w:val="22"/>
          <w:u w:val="single"/>
        </w:rPr>
      </w:pPr>
    </w:p>
    <w:p w14:paraId="0731E763" w14:textId="77777777" w:rsidR="003C7AE5" w:rsidRDefault="003C7AE5" w:rsidP="00BE2F66">
      <w:pPr>
        <w:tabs>
          <w:tab w:val="left" w:pos="945"/>
        </w:tabs>
        <w:jc w:val="center"/>
        <w:rPr>
          <w:rFonts w:asciiTheme="minorHAnsi" w:hAnsiTheme="minorHAnsi" w:cstheme="minorHAnsi"/>
          <w:b/>
          <w:bCs/>
          <w:sz w:val="22"/>
          <w:szCs w:val="22"/>
          <w:u w:val="single"/>
        </w:rPr>
      </w:pPr>
    </w:p>
    <w:p w14:paraId="60AF6A69" w14:textId="77777777" w:rsidR="003C7AE5" w:rsidRDefault="003C7AE5" w:rsidP="00BE2F66">
      <w:pPr>
        <w:tabs>
          <w:tab w:val="left" w:pos="945"/>
        </w:tabs>
        <w:jc w:val="center"/>
        <w:rPr>
          <w:rFonts w:asciiTheme="minorHAnsi" w:hAnsiTheme="minorHAnsi" w:cstheme="minorHAnsi"/>
          <w:b/>
          <w:bCs/>
          <w:sz w:val="22"/>
          <w:szCs w:val="22"/>
          <w:u w:val="single"/>
        </w:rPr>
      </w:pPr>
    </w:p>
    <w:p w14:paraId="37CB00E3" w14:textId="77777777" w:rsidR="003C7AE5" w:rsidRDefault="003C7AE5" w:rsidP="00BE2F66">
      <w:pPr>
        <w:tabs>
          <w:tab w:val="left" w:pos="945"/>
        </w:tabs>
        <w:jc w:val="center"/>
        <w:rPr>
          <w:rFonts w:asciiTheme="minorHAnsi" w:hAnsiTheme="minorHAnsi" w:cstheme="minorHAnsi"/>
          <w:b/>
          <w:bCs/>
          <w:sz w:val="22"/>
          <w:szCs w:val="22"/>
          <w:u w:val="single"/>
        </w:rPr>
      </w:pPr>
    </w:p>
    <w:p w14:paraId="1B933DBD" w14:textId="77777777" w:rsidR="003C7AE5" w:rsidRDefault="003C7AE5" w:rsidP="00BE2F66">
      <w:pPr>
        <w:tabs>
          <w:tab w:val="left" w:pos="945"/>
        </w:tabs>
        <w:jc w:val="center"/>
        <w:rPr>
          <w:rFonts w:asciiTheme="minorHAnsi" w:hAnsiTheme="minorHAnsi" w:cstheme="minorHAnsi"/>
          <w:b/>
          <w:bCs/>
          <w:sz w:val="22"/>
          <w:szCs w:val="22"/>
          <w:u w:val="single"/>
        </w:rPr>
      </w:pPr>
    </w:p>
    <w:p w14:paraId="6DB4F80F" w14:textId="77777777" w:rsidR="003C7AE5" w:rsidRDefault="003C7AE5" w:rsidP="00BE2F66">
      <w:pPr>
        <w:tabs>
          <w:tab w:val="left" w:pos="945"/>
        </w:tabs>
        <w:jc w:val="center"/>
        <w:rPr>
          <w:rFonts w:asciiTheme="minorHAnsi" w:hAnsiTheme="minorHAnsi" w:cstheme="minorHAnsi"/>
          <w:b/>
          <w:bCs/>
          <w:sz w:val="22"/>
          <w:szCs w:val="22"/>
          <w:u w:val="single"/>
        </w:rPr>
      </w:pPr>
    </w:p>
    <w:p w14:paraId="782FFF4F" w14:textId="77777777" w:rsidR="003C7AE5" w:rsidRDefault="003C7AE5" w:rsidP="00BE2F66">
      <w:pPr>
        <w:tabs>
          <w:tab w:val="left" w:pos="945"/>
        </w:tabs>
        <w:jc w:val="center"/>
        <w:rPr>
          <w:rFonts w:asciiTheme="minorHAnsi" w:hAnsiTheme="minorHAnsi" w:cstheme="minorHAnsi"/>
          <w:b/>
          <w:bCs/>
          <w:sz w:val="22"/>
          <w:szCs w:val="22"/>
          <w:u w:val="single"/>
        </w:rPr>
      </w:pPr>
    </w:p>
    <w:p w14:paraId="31390140" w14:textId="77777777" w:rsidR="003C7AE5" w:rsidRDefault="003C7AE5" w:rsidP="00BE2F66">
      <w:pPr>
        <w:tabs>
          <w:tab w:val="left" w:pos="945"/>
        </w:tabs>
        <w:jc w:val="center"/>
        <w:rPr>
          <w:rFonts w:asciiTheme="minorHAnsi" w:hAnsiTheme="minorHAnsi" w:cstheme="minorHAnsi"/>
          <w:b/>
          <w:bCs/>
          <w:sz w:val="22"/>
          <w:szCs w:val="22"/>
          <w:u w:val="single"/>
        </w:rPr>
      </w:pPr>
    </w:p>
    <w:p w14:paraId="3E545E5E" w14:textId="77777777" w:rsidR="003C7AE5" w:rsidRDefault="003C7AE5" w:rsidP="00BE2F66">
      <w:pPr>
        <w:tabs>
          <w:tab w:val="left" w:pos="945"/>
        </w:tabs>
        <w:jc w:val="center"/>
        <w:rPr>
          <w:rFonts w:asciiTheme="minorHAnsi" w:hAnsiTheme="minorHAnsi" w:cstheme="minorHAnsi"/>
          <w:b/>
          <w:bCs/>
          <w:sz w:val="22"/>
          <w:szCs w:val="22"/>
          <w:u w:val="single"/>
        </w:rPr>
      </w:pPr>
    </w:p>
    <w:p w14:paraId="501C10F1" w14:textId="77777777" w:rsidR="003C7AE5" w:rsidRDefault="003C7AE5" w:rsidP="00BE2F66">
      <w:pPr>
        <w:tabs>
          <w:tab w:val="left" w:pos="945"/>
        </w:tabs>
        <w:jc w:val="center"/>
        <w:rPr>
          <w:rFonts w:asciiTheme="minorHAnsi" w:hAnsiTheme="minorHAnsi" w:cstheme="minorHAnsi"/>
          <w:b/>
          <w:bCs/>
          <w:sz w:val="22"/>
          <w:szCs w:val="22"/>
          <w:u w:val="single"/>
        </w:rPr>
      </w:pPr>
    </w:p>
    <w:p w14:paraId="503F83CA" w14:textId="77777777" w:rsidR="003C7AE5" w:rsidRDefault="003C7AE5" w:rsidP="00BE2F66">
      <w:pPr>
        <w:tabs>
          <w:tab w:val="left" w:pos="945"/>
        </w:tabs>
        <w:jc w:val="center"/>
        <w:rPr>
          <w:rFonts w:asciiTheme="minorHAnsi" w:hAnsiTheme="minorHAnsi" w:cstheme="minorHAnsi"/>
          <w:b/>
          <w:bCs/>
          <w:sz w:val="22"/>
          <w:szCs w:val="22"/>
          <w:u w:val="single"/>
        </w:rPr>
      </w:pPr>
    </w:p>
    <w:p w14:paraId="0510A1D0" w14:textId="77777777" w:rsidR="003C7AE5" w:rsidRDefault="003C7AE5" w:rsidP="00BE2F66">
      <w:pPr>
        <w:tabs>
          <w:tab w:val="left" w:pos="945"/>
        </w:tabs>
        <w:jc w:val="center"/>
        <w:rPr>
          <w:rFonts w:asciiTheme="minorHAnsi" w:hAnsiTheme="minorHAnsi" w:cstheme="minorHAnsi"/>
          <w:b/>
          <w:bCs/>
          <w:sz w:val="22"/>
          <w:szCs w:val="22"/>
          <w:u w:val="single"/>
        </w:rPr>
      </w:pPr>
    </w:p>
    <w:p w14:paraId="5A96D93D" w14:textId="77777777" w:rsidR="003C7AE5" w:rsidRDefault="003C7AE5" w:rsidP="00BE2F66">
      <w:pPr>
        <w:tabs>
          <w:tab w:val="left" w:pos="945"/>
        </w:tabs>
        <w:jc w:val="center"/>
        <w:rPr>
          <w:rFonts w:asciiTheme="minorHAnsi" w:hAnsiTheme="minorHAnsi" w:cstheme="minorHAnsi"/>
          <w:b/>
          <w:bCs/>
          <w:sz w:val="22"/>
          <w:szCs w:val="22"/>
          <w:u w:val="single"/>
        </w:rPr>
      </w:pPr>
    </w:p>
    <w:p w14:paraId="60017A5C" w14:textId="33BFF291" w:rsidR="00373C99" w:rsidRDefault="00373C99" w:rsidP="003737F1">
      <w:pPr>
        <w:tabs>
          <w:tab w:val="left" w:pos="945"/>
        </w:tabs>
        <w:rPr>
          <w:rFonts w:asciiTheme="minorHAnsi" w:hAnsiTheme="minorHAnsi" w:cstheme="minorHAnsi"/>
          <w:b/>
          <w:bCs/>
          <w:sz w:val="22"/>
          <w:szCs w:val="22"/>
          <w:u w:val="single"/>
        </w:rPr>
      </w:pPr>
    </w:p>
    <w:p w14:paraId="65C961AA" w14:textId="79B4B16A" w:rsidR="00373C99" w:rsidRDefault="00373C99" w:rsidP="003737F1">
      <w:pPr>
        <w:tabs>
          <w:tab w:val="left" w:pos="945"/>
        </w:tabs>
        <w:rPr>
          <w:rFonts w:asciiTheme="minorHAnsi" w:hAnsiTheme="minorHAnsi" w:cstheme="minorHAnsi"/>
          <w:b/>
          <w:bCs/>
          <w:sz w:val="22"/>
          <w:szCs w:val="22"/>
          <w:u w:val="single"/>
        </w:rPr>
      </w:pPr>
    </w:p>
    <w:p w14:paraId="2407169C" w14:textId="3EFB361D" w:rsidR="00373C99" w:rsidRDefault="00373C99" w:rsidP="003737F1">
      <w:pPr>
        <w:tabs>
          <w:tab w:val="left" w:pos="945"/>
        </w:tabs>
        <w:rPr>
          <w:rFonts w:asciiTheme="minorHAnsi" w:hAnsiTheme="minorHAnsi" w:cstheme="minorHAnsi"/>
          <w:b/>
          <w:bCs/>
          <w:sz w:val="22"/>
          <w:szCs w:val="22"/>
          <w:u w:val="single"/>
        </w:rPr>
      </w:pPr>
    </w:p>
    <w:p w14:paraId="4657CF66" w14:textId="77777777" w:rsidR="00373C99" w:rsidRDefault="00373C99" w:rsidP="003737F1">
      <w:pPr>
        <w:tabs>
          <w:tab w:val="left" w:pos="945"/>
        </w:tabs>
        <w:rPr>
          <w:rFonts w:asciiTheme="minorHAnsi" w:hAnsiTheme="minorHAnsi" w:cstheme="minorHAnsi"/>
          <w:b/>
          <w:bCs/>
          <w:sz w:val="22"/>
          <w:szCs w:val="22"/>
          <w:u w:val="single"/>
        </w:rPr>
      </w:pPr>
    </w:p>
    <w:p w14:paraId="285CEAF2" w14:textId="77777777" w:rsidR="003C7AE5" w:rsidRDefault="003C7AE5" w:rsidP="00BE2F66">
      <w:pPr>
        <w:tabs>
          <w:tab w:val="left" w:pos="945"/>
        </w:tabs>
        <w:jc w:val="center"/>
        <w:rPr>
          <w:rFonts w:asciiTheme="minorHAnsi" w:hAnsiTheme="minorHAnsi" w:cstheme="minorHAnsi"/>
          <w:b/>
          <w:bCs/>
          <w:sz w:val="22"/>
          <w:szCs w:val="22"/>
          <w:u w:val="single"/>
        </w:rPr>
      </w:pPr>
    </w:p>
    <w:p w14:paraId="49236DB8" w14:textId="22260A11" w:rsidR="00BE2F66" w:rsidRDefault="00BE2F66" w:rsidP="00BE2F66">
      <w:pPr>
        <w:tabs>
          <w:tab w:val="left" w:pos="945"/>
        </w:tabs>
        <w:jc w:val="center"/>
        <w:rPr>
          <w:rFonts w:asciiTheme="minorHAnsi" w:hAnsiTheme="minorHAnsi" w:cstheme="minorHAnsi"/>
          <w:b/>
          <w:bCs/>
          <w:sz w:val="22"/>
          <w:szCs w:val="22"/>
          <w:u w:val="single"/>
        </w:rPr>
      </w:pPr>
      <w:r w:rsidRPr="00BE2F66">
        <w:rPr>
          <w:rFonts w:asciiTheme="minorHAnsi" w:hAnsiTheme="minorHAnsi" w:cstheme="minorHAnsi"/>
          <w:b/>
          <w:bCs/>
          <w:sz w:val="22"/>
          <w:szCs w:val="22"/>
          <w:u w:val="single"/>
        </w:rPr>
        <w:lastRenderedPageBreak/>
        <w:t>EXPERIENCE TEMPLATE</w:t>
      </w:r>
    </w:p>
    <w:p w14:paraId="342B0D3F" w14:textId="72A7FA95" w:rsidR="00BE2F66" w:rsidRDefault="00BE2F66" w:rsidP="00BE2F66">
      <w:pPr>
        <w:tabs>
          <w:tab w:val="left" w:pos="945"/>
        </w:tabs>
        <w:jc w:val="center"/>
        <w:rPr>
          <w:rFonts w:asciiTheme="minorHAnsi" w:hAnsiTheme="minorHAnsi" w:cstheme="minorHAnsi"/>
          <w:b/>
          <w:bCs/>
          <w:sz w:val="22"/>
          <w:szCs w:val="22"/>
          <w:u w:val="single"/>
        </w:rPr>
      </w:pPr>
    </w:p>
    <w:p w14:paraId="5DF0C689" w14:textId="0E163630" w:rsidR="00DF528B" w:rsidRPr="00DF528B" w:rsidRDefault="00BE2F66" w:rsidP="00DF528B">
      <w:pPr>
        <w:pStyle w:val="ListParagraph"/>
        <w:numPr>
          <w:ilvl w:val="0"/>
          <w:numId w:val="4"/>
        </w:numPr>
        <w:tabs>
          <w:tab w:val="left" w:pos="945"/>
        </w:tabs>
        <w:rPr>
          <w:rFonts w:asciiTheme="minorHAnsi" w:hAnsiTheme="minorHAnsi" w:cstheme="minorHAnsi"/>
          <w:b/>
          <w:bCs/>
          <w:sz w:val="22"/>
          <w:szCs w:val="22"/>
        </w:rPr>
      </w:pPr>
      <w:r w:rsidRPr="003737F1">
        <w:rPr>
          <w:rFonts w:asciiTheme="minorHAnsi" w:hAnsiTheme="minorHAnsi" w:cstheme="minorHAnsi"/>
          <w:b/>
          <w:bCs/>
          <w:sz w:val="22"/>
          <w:szCs w:val="22"/>
        </w:rPr>
        <w:t>What did you do and why?</w:t>
      </w:r>
    </w:p>
    <w:p w14:paraId="330C853E" w14:textId="6A70D492" w:rsidR="00DF528B" w:rsidRDefault="00DF528B" w:rsidP="00DF528B">
      <w:pPr>
        <w:pStyle w:val="ListParagraph"/>
        <w:tabs>
          <w:tab w:val="left" w:pos="945"/>
        </w:tabs>
        <w:rPr>
          <w:rFonts w:asciiTheme="minorHAnsi" w:hAnsiTheme="minorHAnsi" w:cstheme="minorHAnsi"/>
          <w:color w:val="161616"/>
          <w:spacing w:val="-2"/>
          <w:sz w:val="22"/>
          <w:szCs w:val="22"/>
          <w:shd w:val="clear" w:color="auto" w:fill="FFFFFF"/>
        </w:rPr>
      </w:pPr>
      <w:r w:rsidRPr="00DF528B">
        <w:rPr>
          <w:rFonts w:asciiTheme="minorHAnsi" w:hAnsiTheme="minorHAnsi" w:cstheme="minorHAnsi"/>
          <w:color w:val="161616"/>
          <w:spacing w:val="-2"/>
          <w:sz w:val="22"/>
          <w:szCs w:val="22"/>
          <w:shd w:val="clear" w:color="auto" w:fill="FFFFFF"/>
        </w:rPr>
        <w:t>Describe your professional experience. You may wish to refer to your role or involvement, why you had engaged in this experience and the intended outcomes. You can also mention any particular professional standards you had chosen to focus on</w:t>
      </w:r>
      <w:r>
        <w:rPr>
          <w:rFonts w:asciiTheme="minorHAnsi" w:hAnsiTheme="minorHAnsi" w:cstheme="minorHAnsi"/>
          <w:color w:val="161616"/>
          <w:spacing w:val="-2"/>
          <w:sz w:val="22"/>
          <w:szCs w:val="22"/>
          <w:shd w:val="clear" w:color="auto" w:fill="FFFFFF"/>
        </w:rPr>
        <w:t>.</w:t>
      </w:r>
    </w:p>
    <w:p w14:paraId="0597CF11" w14:textId="2BEF737A" w:rsidR="001502F8" w:rsidRDefault="001502F8" w:rsidP="00DF528B">
      <w:pPr>
        <w:pStyle w:val="ListParagraph"/>
        <w:tabs>
          <w:tab w:val="left" w:pos="945"/>
        </w:tabs>
        <w:rPr>
          <w:rFonts w:asciiTheme="minorHAnsi" w:hAnsiTheme="minorHAnsi" w:cstheme="minorHAnsi"/>
          <w:color w:val="161616"/>
          <w:spacing w:val="-2"/>
          <w:sz w:val="22"/>
          <w:szCs w:val="22"/>
          <w:shd w:val="clear" w:color="auto" w:fill="FFFFFF"/>
        </w:rPr>
      </w:pPr>
    </w:p>
    <w:p w14:paraId="1346DB2C" w14:textId="0F1AD018" w:rsidR="00BE2F66" w:rsidRDefault="001502F8" w:rsidP="00B2631B">
      <w:pPr>
        <w:pStyle w:val="ListParagraph"/>
        <w:tabs>
          <w:tab w:val="left" w:pos="945"/>
        </w:tabs>
        <w:rPr>
          <w:rFonts w:asciiTheme="minorHAnsi" w:hAnsiTheme="minorHAnsi" w:cstheme="minorHAnsi"/>
          <w:color w:val="161616"/>
          <w:spacing w:val="-2"/>
          <w:sz w:val="22"/>
          <w:szCs w:val="22"/>
          <w:shd w:val="clear" w:color="auto" w:fill="FFFFFF"/>
        </w:rPr>
      </w:pPr>
      <w:r>
        <w:rPr>
          <w:rFonts w:asciiTheme="minorHAnsi" w:hAnsiTheme="minorHAnsi" w:cstheme="minorHAnsi"/>
          <w:color w:val="161616"/>
          <w:spacing w:val="-2"/>
          <w:sz w:val="22"/>
          <w:szCs w:val="22"/>
          <w:shd w:val="clear" w:color="auto" w:fill="FFFFFF"/>
        </w:rPr>
        <w:t>Why is the incident important to me in order to look futher?</w:t>
      </w:r>
    </w:p>
    <w:p w14:paraId="12ADE8EF" w14:textId="5F8C278A" w:rsidR="00823CA8" w:rsidRDefault="00823CA8" w:rsidP="00B2631B">
      <w:pPr>
        <w:pStyle w:val="ListParagraph"/>
        <w:tabs>
          <w:tab w:val="left" w:pos="945"/>
        </w:tabs>
        <w:rPr>
          <w:rFonts w:asciiTheme="minorHAnsi" w:hAnsiTheme="minorHAnsi" w:cstheme="minorHAnsi"/>
          <w:color w:val="161616"/>
          <w:spacing w:val="-2"/>
          <w:sz w:val="22"/>
          <w:szCs w:val="22"/>
          <w:shd w:val="clear" w:color="auto" w:fill="FFFFFF"/>
        </w:rPr>
      </w:pPr>
    </w:p>
    <w:p w14:paraId="098751E1" w14:textId="77777777" w:rsidR="00823CA8" w:rsidRPr="00823CA8" w:rsidRDefault="00823CA8" w:rsidP="00823CA8">
      <w:pPr>
        <w:rPr>
          <w:rFonts w:asciiTheme="minorHAnsi" w:hAnsiTheme="minorHAnsi" w:cstheme="minorHAnsi"/>
          <w:sz w:val="22"/>
          <w:szCs w:val="22"/>
        </w:rPr>
      </w:pPr>
      <w:r w:rsidRPr="00823CA8">
        <w:rPr>
          <w:rFonts w:asciiTheme="minorHAnsi" w:hAnsiTheme="minorHAnsi" w:cstheme="minorHAnsi"/>
          <w:sz w:val="22"/>
          <w:szCs w:val="22"/>
        </w:rPr>
        <w:t>For two days I attended a primary school in the County of Bridgend. I was there to be an observer within some classroom environments. I was able to attend 3 different year groups in order to get a bigger experience portfolio of incidents. I mention the word ‘incidents’ because I will be using Tripp’s critical incident theory to apply critical thinking to some events that happened within my time in the school. By doing this I can understand what the students will need to better their learning and have a happier environment to come in to.</w:t>
      </w:r>
    </w:p>
    <w:p w14:paraId="275CDF2F" w14:textId="77777777" w:rsidR="00823CA8" w:rsidRPr="00823CA8" w:rsidRDefault="00823CA8" w:rsidP="00823CA8">
      <w:pPr>
        <w:rPr>
          <w:rFonts w:asciiTheme="minorHAnsi" w:hAnsiTheme="minorHAnsi" w:cstheme="minorHAnsi"/>
          <w:sz w:val="22"/>
          <w:szCs w:val="22"/>
        </w:rPr>
      </w:pPr>
    </w:p>
    <w:p w14:paraId="30EADBA0" w14:textId="77777777" w:rsidR="00823CA8" w:rsidRPr="00823CA8" w:rsidRDefault="00823CA8" w:rsidP="00823CA8">
      <w:pPr>
        <w:rPr>
          <w:rFonts w:asciiTheme="minorHAnsi" w:hAnsiTheme="minorHAnsi" w:cstheme="minorHAnsi"/>
          <w:sz w:val="22"/>
          <w:szCs w:val="22"/>
        </w:rPr>
      </w:pPr>
      <w:r w:rsidRPr="00823CA8">
        <w:rPr>
          <w:rFonts w:asciiTheme="minorHAnsi" w:hAnsiTheme="minorHAnsi" w:cstheme="minorHAnsi"/>
          <w:sz w:val="22"/>
          <w:szCs w:val="22"/>
        </w:rPr>
        <w:t xml:space="preserve">While I was in attendance and observing, I tried to not interact to much with the students in order to get an authentic feel for what actually happens within that classroom with those students. This is in relation to the pedagogical theory of recording and reporting ‘The teacher produces appropriate, timely and accurate records and reports and gives feedback to facilitate a deeper understanding of learning and enhance the learning experience.’ So although I talked to students in the classroom and took part when asked by the teachers the main purpose of me being in the classroom was to accurately take notes of the events that occurred and see how I understood them and how I would take them forward into my own practice. </w:t>
      </w:r>
    </w:p>
    <w:p w14:paraId="3CF862E4" w14:textId="77777777" w:rsidR="00823CA8" w:rsidRPr="00823CA8" w:rsidRDefault="00823CA8" w:rsidP="00823CA8">
      <w:pPr>
        <w:rPr>
          <w:rFonts w:asciiTheme="minorHAnsi" w:hAnsiTheme="minorHAnsi" w:cstheme="minorHAnsi"/>
          <w:sz w:val="22"/>
          <w:szCs w:val="22"/>
        </w:rPr>
      </w:pPr>
    </w:p>
    <w:p w14:paraId="1FF68F89" w14:textId="77777777" w:rsidR="00823CA8" w:rsidRPr="00823CA8" w:rsidRDefault="00823CA8" w:rsidP="00823CA8">
      <w:pPr>
        <w:rPr>
          <w:rFonts w:asciiTheme="minorHAnsi" w:hAnsiTheme="minorHAnsi" w:cstheme="minorHAnsi"/>
          <w:sz w:val="22"/>
          <w:szCs w:val="22"/>
        </w:rPr>
      </w:pPr>
      <w:r w:rsidRPr="00823CA8">
        <w:rPr>
          <w:rFonts w:asciiTheme="minorHAnsi" w:hAnsiTheme="minorHAnsi" w:cstheme="minorHAnsi"/>
          <w:sz w:val="22"/>
          <w:szCs w:val="22"/>
        </w:rPr>
        <w:t xml:space="preserve">When I was observing I found multiple incidents to discuss such as the positive and negative effects of a reward system within a classroom also some student lead learning in another class. However, the incident that I would like to apply my critical thinking to is the effects of fidget tools in the classroom. When I was observing in one class, I found a student had a fidget tool to help with their concentration while waiting on the carpet and working within the classroom. I only happened to find out about the fidget tool because the student with the fidget tool hurt another student. The LSO had to step in and resolve the issue, later I asked said LSO about the fidget tool and they explained that it is for concentration however they would not necessarily have given the student an elasticated fidget tool in which they hurt someone else with it. </w:t>
      </w:r>
    </w:p>
    <w:p w14:paraId="50ED31EB" w14:textId="77777777" w:rsidR="00823CA8" w:rsidRPr="00823CA8" w:rsidRDefault="00823CA8" w:rsidP="00823CA8">
      <w:pPr>
        <w:rPr>
          <w:rFonts w:asciiTheme="minorHAnsi" w:hAnsiTheme="minorHAnsi" w:cstheme="minorHAnsi"/>
          <w:sz w:val="22"/>
          <w:szCs w:val="22"/>
        </w:rPr>
      </w:pPr>
    </w:p>
    <w:p w14:paraId="36A0D239" w14:textId="77777777" w:rsidR="00823CA8" w:rsidRPr="00823CA8" w:rsidRDefault="00823CA8" w:rsidP="00823CA8">
      <w:pPr>
        <w:rPr>
          <w:rFonts w:asciiTheme="minorHAnsi" w:hAnsiTheme="minorHAnsi" w:cstheme="minorHAnsi"/>
          <w:sz w:val="22"/>
          <w:szCs w:val="22"/>
        </w:rPr>
      </w:pPr>
      <w:r w:rsidRPr="00823CA8">
        <w:rPr>
          <w:rFonts w:asciiTheme="minorHAnsi" w:hAnsiTheme="minorHAnsi" w:cstheme="minorHAnsi"/>
          <w:sz w:val="22"/>
          <w:szCs w:val="22"/>
        </w:rPr>
        <w:t xml:space="preserve">I chose this incident because I like to fidget while thinking and working and to deal with certain anxieties. Seeing this in the school made me realise that I would have liked the opportunity back when I was in school to have something to help with my concentration and my fidgeting habits. I find it fascinating that in such a short period of time since I left school that there have been studies to suggest that these fidget tools will end up actually helping the student in the classroom. I would like to look at the reports and see how these different methods of fidget tools and doodling can help concentration and memory. I would also like to see how I can apply these methods to my own practice and understand how they can better my students experience at school and feel appreciated they might need these additional aids in lessons. </w:t>
      </w:r>
    </w:p>
    <w:p w14:paraId="1ED5C22F" w14:textId="77777777" w:rsidR="00823CA8" w:rsidRDefault="00823CA8" w:rsidP="00B2631B">
      <w:pPr>
        <w:pStyle w:val="ListParagraph"/>
        <w:tabs>
          <w:tab w:val="left" w:pos="945"/>
        </w:tabs>
        <w:rPr>
          <w:rFonts w:asciiTheme="minorHAnsi" w:hAnsiTheme="minorHAnsi" w:cstheme="minorHAnsi"/>
          <w:color w:val="161616"/>
          <w:spacing w:val="-2"/>
          <w:sz w:val="22"/>
          <w:szCs w:val="22"/>
          <w:shd w:val="clear" w:color="auto" w:fill="FFFFFF"/>
        </w:rPr>
      </w:pPr>
    </w:p>
    <w:p w14:paraId="05B0CB0E" w14:textId="6A6A9A78" w:rsidR="00BE2F66" w:rsidRDefault="00BE2F66" w:rsidP="00BE2F66">
      <w:pPr>
        <w:tabs>
          <w:tab w:val="left" w:pos="945"/>
        </w:tabs>
        <w:rPr>
          <w:rFonts w:asciiTheme="minorHAnsi" w:hAnsiTheme="minorHAnsi" w:cstheme="minorHAnsi"/>
          <w:b/>
          <w:bCs/>
          <w:sz w:val="22"/>
          <w:szCs w:val="22"/>
          <w:u w:val="single"/>
        </w:rPr>
      </w:pPr>
    </w:p>
    <w:p w14:paraId="16B4EB40" w14:textId="35B1C12E" w:rsidR="00BE2F66" w:rsidRDefault="00BE2F66" w:rsidP="00BE2F66">
      <w:pPr>
        <w:tabs>
          <w:tab w:val="left" w:pos="945"/>
        </w:tabs>
        <w:rPr>
          <w:rFonts w:asciiTheme="minorHAnsi" w:hAnsiTheme="minorHAnsi" w:cstheme="minorHAnsi"/>
          <w:b/>
          <w:bCs/>
          <w:sz w:val="22"/>
          <w:szCs w:val="22"/>
          <w:u w:val="single"/>
        </w:rPr>
      </w:pPr>
    </w:p>
    <w:p w14:paraId="7F4CCDC2" w14:textId="407E99B1" w:rsidR="00BE2F66" w:rsidRDefault="00BE2F66" w:rsidP="00BE2F66">
      <w:pPr>
        <w:tabs>
          <w:tab w:val="left" w:pos="945"/>
        </w:tabs>
        <w:rPr>
          <w:rFonts w:asciiTheme="minorHAnsi" w:hAnsiTheme="minorHAnsi" w:cstheme="minorHAnsi"/>
          <w:b/>
          <w:bCs/>
          <w:sz w:val="22"/>
          <w:szCs w:val="22"/>
          <w:u w:val="single"/>
        </w:rPr>
      </w:pPr>
    </w:p>
    <w:p w14:paraId="53DAEBD9" w14:textId="1096C7CA" w:rsidR="00BE2F66" w:rsidRDefault="00BE2F66" w:rsidP="00BE2F66">
      <w:pPr>
        <w:tabs>
          <w:tab w:val="left" w:pos="945"/>
        </w:tabs>
        <w:rPr>
          <w:rFonts w:asciiTheme="minorHAnsi" w:hAnsiTheme="minorHAnsi" w:cstheme="minorHAnsi"/>
          <w:b/>
          <w:bCs/>
          <w:sz w:val="22"/>
          <w:szCs w:val="22"/>
          <w:u w:val="single"/>
        </w:rPr>
      </w:pPr>
    </w:p>
    <w:p w14:paraId="037B4FB4" w14:textId="2CAD4C29" w:rsidR="00BE2F66" w:rsidRDefault="00BE2F66" w:rsidP="00BE2F66">
      <w:pPr>
        <w:tabs>
          <w:tab w:val="left" w:pos="945"/>
        </w:tabs>
        <w:rPr>
          <w:rFonts w:asciiTheme="minorHAnsi" w:hAnsiTheme="minorHAnsi" w:cstheme="minorHAnsi"/>
          <w:b/>
          <w:bCs/>
          <w:sz w:val="22"/>
          <w:szCs w:val="22"/>
          <w:u w:val="single"/>
        </w:rPr>
      </w:pPr>
    </w:p>
    <w:p w14:paraId="0F4F9B56" w14:textId="7C06EEEE" w:rsidR="00BE2F66" w:rsidRDefault="00BE2F66" w:rsidP="00BE2F66">
      <w:pPr>
        <w:tabs>
          <w:tab w:val="left" w:pos="945"/>
        </w:tabs>
        <w:rPr>
          <w:rFonts w:asciiTheme="minorHAnsi" w:hAnsiTheme="minorHAnsi" w:cstheme="minorHAnsi"/>
          <w:b/>
          <w:bCs/>
          <w:sz w:val="22"/>
          <w:szCs w:val="22"/>
          <w:u w:val="single"/>
        </w:rPr>
      </w:pPr>
    </w:p>
    <w:p w14:paraId="3109259C" w14:textId="46F4A2F8" w:rsidR="00BE2F66" w:rsidRDefault="00BE2F66" w:rsidP="00BE2F66">
      <w:pPr>
        <w:tabs>
          <w:tab w:val="left" w:pos="945"/>
        </w:tabs>
        <w:rPr>
          <w:rFonts w:asciiTheme="minorHAnsi" w:hAnsiTheme="minorHAnsi" w:cstheme="minorHAnsi"/>
          <w:b/>
          <w:bCs/>
          <w:sz w:val="22"/>
          <w:szCs w:val="22"/>
          <w:u w:val="single"/>
        </w:rPr>
      </w:pPr>
    </w:p>
    <w:p w14:paraId="321CE102" w14:textId="18F0C632" w:rsidR="00BE2F66" w:rsidRDefault="00BE2F66" w:rsidP="00BE2F66">
      <w:pPr>
        <w:tabs>
          <w:tab w:val="left" w:pos="945"/>
        </w:tabs>
        <w:rPr>
          <w:rFonts w:asciiTheme="minorHAnsi" w:hAnsiTheme="minorHAnsi" w:cstheme="minorHAnsi"/>
          <w:b/>
          <w:bCs/>
          <w:sz w:val="22"/>
          <w:szCs w:val="22"/>
          <w:u w:val="single"/>
        </w:rPr>
      </w:pPr>
    </w:p>
    <w:p w14:paraId="67F0360B" w14:textId="26E0420A" w:rsidR="00BE2F66" w:rsidRDefault="00BE2F66" w:rsidP="00BE2F66">
      <w:pPr>
        <w:pStyle w:val="ListParagraph"/>
        <w:numPr>
          <w:ilvl w:val="0"/>
          <w:numId w:val="4"/>
        </w:numPr>
        <w:tabs>
          <w:tab w:val="left" w:pos="945"/>
        </w:tabs>
        <w:rPr>
          <w:rFonts w:asciiTheme="minorHAnsi" w:hAnsiTheme="minorHAnsi" w:cstheme="minorHAnsi"/>
          <w:b/>
          <w:bCs/>
          <w:sz w:val="22"/>
          <w:szCs w:val="22"/>
        </w:rPr>
      </w:pPr>
      <w:r w:rsidRPr="003737F1">
        <w:rPr>
          <w:rFonts w:asciiTheme="minorHAnsi" w:hAnsiTheme="minorHAnsi" w:cstheme="minorHAnsi"/>
          <w:b/>
          <w:bCs/>
          <w:sz w:val="22"/>
          <w:szCs w:val="22"/>
        </w:rPr>
        <w:t>What have you learned?</w:t>
      </w:r>
    </w:p>
    <w:p w14:paraId="04524E15" w14:textId="6B41ED35" w:rsidR="00DF528B" w:rsidRPr="00DF528B" w:rsidRDefault="00DF528B" w:rsidP="00DF528B">
      <w:pPr>
        <w:pStyle w:val="ListParagraph"/>
        <w:tabs>
          <w:tab w:val="left" w:pos="945"/>
        </w:tabs>
        <w:rPr>
          <w:rFonts w:asciiTheme="minorHAnsi" w:hAnsiTheme="minorHAnsi" w:cstheme="minorHAnsi"/>
          <w:b/>
          <w:bCs/>
          <w:sz w:val="22"/>
          <w:szCs w:val="22"/>
        </w:rPr>
      </w:pPr>
      <w:r w:rsidRPr="00DF528B">
        <w:rPr>
          <w:rFonts w:asciiTheme="minorHAnsi" w:hAnsiTheme="minorHAnsi" w:cstheme="minorHAnsi"/>
          <w:color w:val="161616"/>
          <w:spacing w:val="-2"/>
          <w:sz w:val="22"/>
          <w:szCs w:val="22"/>
          <w:shd w:val="clear" w:color="auto" w:fill="FFFFFF"/>
        </w:rPr>
        <w:t xml:space="preserve">You might want to consider some of the following: why is this experience important or relevant? How does it relate to your overall learning, development and/or use of the standards? Did it meet the intended outcomes? Any lessons learned? What are the implications for colleagues and learners? How </w:t>
      </w:r>
      <w:r w:rsidRPr="00DF528B">
        <w:rPr>
          <w:rFonts w:asciiTheme="minorHAnsi" w:hAnsiTheme="minorHAnsi" w:cstheme="minorHAnsi"/>
          <w:color w:val="161616"/>
          <w:spacing w:val="-2"/>
          <w:sz w:val="22"/>
          <w:szCs w:val="22"/>
          <w:shd w:val="clear" w:color="auto" w:fill="FFFFFF"/>
        </w:rPr>
        <w:lastRenderedPageBreak/>
        <w:t>will you share what you’ve learned?</w:t>
      </w:r>
    </w:p>
    <w:p w14:paraId="145F1230" w14:textId="186C7DEE" w:rsidR="00712FAA" w:rsidRDefault="00712FAA" w:rsidP="00712FAA">
      <w:pPr>
        <w:tabs>
          <w:tab w:val="left" w:pos="945"/>
        </w:tabs>
        <w:rPr>
          <w:rFonts w:asciiTheme="minorHAnsi" w:hAnsiTheme="minorHAnsi" w:cstheme="minorHAnsi"/>
          <w:b/>
          <w:bCs/>
          <w:sz w:val="22"/>
          <w:szCs w:val="22"/>
          <w:u w:val="single"/>
        </w:rPr>
      </w:pPr>
    </w:p>
    <w:p w14:paraId="1527DA92" w14:textId="34F8D4FA" w:rsidR="00712FAA" w:rsidRDefault="00712FAA" w:rsidP="00712FAA">
      <w:pPr>
        <w:tabs>
          <w:tab w:val="left" w:pos="945"/>
        </w:tabs>
        <w:rPr>
          <w:rFonts w:asciiTheme="minorHAnsi" w:hAnsiTheme="minorHAnsi" w:cstheme="minorHAnsi"/>
          <w:b/>
          <w:bCs/>
          <w:sz w:val="22"/>
          <w:szCs w:val="22"/>
          <w:u w:val="single"/>
        </w:rPr>
      </w:pPr>
    </w:p>
    <w:p w14:paraId="490F4EAA" w14:textId="6B49B369" w:rsidR="00712FAA" w:rsidRDefault="00712FAA" w:rsidP="00712FAA">
      <w:pPr>
        <w:tabs>
          <w:tab w:val="left" w:pos="945"/>
        </w:tabs>
        <w:rPr>
          <w:rFonts w:asciiTheme="minorHAnsi" w:hAnsiTheme="minorHAnsi" w:cstheme="minorHAnsi"/>
          <w:b/>
          <w:bCs/>
          <w:sz w:val="22"/>
          <w:szCs w:val="22"/>
          <w:u w:val="single"/>
        </w:rPr>
      </w:pPr>
    </w:p>
    <w:p w14:paraId="0574B351" w14:textId="690FDAC1" w:rsidR="00712FAA" w:rsidRDefault="00712FAA" w:rsidP="00712FAA">
      <w:pPr>
        <w:tabs>
          <w:tab w:val="left" w:pos="945"/>
        </w:tabs>
        <w:rPr>
          <w:rFonts w:asciiTheme="minorHAnsi" w:hAnsiTheme="minorHAnsi" w:cstheme="minorHAnsi"/>
          <w:b/>
          <w:bCs/>
          <w:sz w:val="22"/>
          <w:szCs w:val="22"/>
          <w:u w:val="single"/>
        </w:rPr>
      </w:pPr>
    </w:p>
    <w:p w14:paraId="65869F9C" w14:textId="77777777" w:rsidR="00373C99" w:rsidRDefault="00373C99" w:rsidP="00712FAA">
      <w:pPr>
        <w:tabs>
          <w:tab w:val="left" w:pos="945"/>
        </w:tabs>
        <w:rPr>
          <w:rFonts w:asciiTheme="minorHAnsi" w:hAnsiTheme="minorHAnsi" w:cstheme="minorHAnsi"/>
          <w:b/>
          <w:bCs/>
          <w:sz w:val="22"/>
          <w:szCs w:val="22"/>
          <w:u w:val="single"/>
        </w:rPr>
      </w:pPr>
    </w:p>
    <w:p w14:paraId="756A00BE" w14:textId="7EAB6212" w:rsidR="0037660F" w:rsidRDefault="0037660F" w:rsidP="00712FAA">
      <w:pPr>
        <w:tabs>
          <w:tab w:val="left" w:pos="945"/>
        </w:tabs>
        <w:rPr>
          <w:rFonts w:asciiTheme="minorHAnsi" w:hAnsiTheme="minorHAnsi" w:cstheme="minorHAnsi"/>
          <w:b/>
          <w:bCs/>
          <w:sz w:val="22"/>
          <w:szCs w:val="22"/>
          <w:u w:val="single"/>
        </w:rPr>
      </w:pPr>
    </w:p>
    <w:p w14:paraId="48709FBC" w14:textId="3D5D12B6" w:rsidR="00712FAA" w:rsidRDefault="00712FAA" w:rsidP="00DF528B">
      <w:pPr>
        <w:pStyle w:val="ListParagraph"/>
        <w:numPr>
          <w:ilvl w:val="0"/>
          <w:numId w:val="4"/>
        </w:numPr>
        <w:tabs>
          <w:tab w:val="left" w:pos="945"/>
        </w:tabs>
        <w:rPr>
          <w:rFonts w:asciiTheme="minorHAnsi" w:hAnsiTheme="minorHAnsi" w:cstheme="minorHAnsi"/>
          <w:b/>
          <w:bCs/>
          <w:sz w:val="22"/>
          <w:szCs w:val="22"/>
        </w:rPr>
      </w:pPr>
      <w:r w:rsidRPr="00DF528B">
        <w:rPr>
          <w:rFonts w:asciiTheme="minorHAnsi" w:hAnsiTheme="minorHAnsi" w:cstheme="minorHAnsi"/>
          <w:b/>
          <w:bCs/>
          <w:sz w:val="22"/>
          <w:szCs w:val="22"/>
        </w:rPr>
        <w:t xml:space="preserve">What </w:t>
      </w:r>
      <w:r w:rsidR="0037660F" w:rsidRPr="00DF528B">
        <w:rPr>
          <w:rFonts w:asciiTheme="minorHAnsi" w:hAnsiTheme="minorHAnsi" w:cstheme="minorHAnsi"/>
          <w:b/>
          <w:bCs/>
          <w:sz w:val="22"/>
          <w:szCs w:val="22"/>
        </w:rPr>
        <w:t>N</w:t>
      </w:r>
      <w:r w:rsidRPr="00DF528B">
        <w:rPr>
          <w:rFonts w:asciiTheme="minorHAnsi" w:hAnsiTheme="minorHAnsi" w:cstheme="minorHAnsi"/>
          <w:b/>
          <w:bCs/>
          <w:sz w:val="22"/>
          <w:szCs w:val="22"/>
        </w:rPr>
        <w:t>ext?</w:t>
      </w:r>
    </w:p>
    <w:p w14:paraId="36A39B0C" w14:textId="386C9E02" w:rsidR="00DF528B" w:rsidRPr="00DF528B" w:rsidRDefault="00DF528B" w:rsidP="00DF528B">
      <w:pPr>
        <w:pStyle w:val="ListParagraph"/>
        <w:tabs>
          <w:tab w:val="left" w:pos="945"/>
        </w:tabs>
        <w:rPr>
          <w:rFonts w:asciiTheme="minorHAnsi" w:hAnsiTheme="minorHAnsi" w:cstheme="minorHAnsi"/>
          <w:b/>
          <w:bCs/>
          <w:sz w:val="22"/>
          <w:szCs w:val="22"/>
        </w:rPr>
      </w:pPr>
      <w:r w:rsidRPr="00DF528B">
        <w:rPr>
          <w:rFonts w:asciiTheme="minorHAnsi" w:hAnsiTheme="minorHAnsi" w:cstheme="minorHAnsi"/>
          <w:color w:val="161616"/>
          <w:spacing w:val="-2"/>
          <w:sz w:val="22"/>
          <w:szCs w:val="22"/>
          <w:shd w:val="clear" w:color="auto" w:fill="FFFFFF"/>
        </w:rPr>
        <w:t>Is there anything you intend to do as a result of this experience? You might want to consider some of the following questions: Are there any specific actions that you will take? What would you do in similar circumstances in the future? Is there anything you intend to change? Do you have plans for any further learning or development opportunities? If so, who or what can help - using the standards, people, written resources, online materials, workshops etc? How will you share what you’ve learned?</w:t>
      </w:r>
    </w:p>
    <w:p w14:paraId="3D046F85" w14:textId="77777777" w:rsidR="002909C5" w:rsidRPr="002909C5" w:rsidRDefault="002909C5" w:rsidP="002909C5">
      <w:pPr>
        <w:pStyle w:val="ListParagraph"/>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2830"/>
        <w:gridCol w:w="6876"/>
      </w:tblGrid>
      <w:tr w:rsidR="0037660F" w:rsidRPr="003E5931" w14:paraId="2BBE0604" w14:textId="77777777" w:rsidTr="00713F0B">
        <w:tc>
          <w:tcPr>
            <w:tcW w:w="2830" w:type="dxa"/>
            <w:tcBorders>
              <w:top w:val="single" w:sz="4" w:space="0" w:color="auto"/>
              <w:left w:val="single" w:sz="4" w:space="0" w:color="auto"/>
              <w:bottom w:val="single" w:sz="4" w:space="0" w:color="auto"/>
              <w:right w:val="single" w:sz="4" w:space="0" w:color="auto"/>
            </w:tcBorders>
          </w:tcPr>
          <w:p w14:paraId="2A60F23D" w14:textId="77777777" w:rsidR="0037660F" w:rsidRPr="003E5931" w:rsidRDefault="0037660F" w:rsidP="00713F0B">
            <w:pPr>
              <w:rPr>
                <w:rFonts w:ascii="Calibri" w:hAnsi="Calibri" w:cstheme="minorHAnsi"/>
                <w:b/>
                <w:bCs/>
              </w:rPr>
            </w:pPr>
            <w:r w:rsidRPr="003E5931">
              <w:rPr>
                <w:rFonts w:ascii="Calibri" w:hAnsi="Calibri" w:cstheme="minorHAnsi"/>
                <w:b/>
                <w:bCs/>
              </w:rPr>
              <w:t>TARGET</w:t>
            </w:r>
          </w:p>
          <w:p w14:paraId="6439E6CC" w14:textId="77777777" w:rsidR="0037660F" w:rsidRPr="003E5931" w:rsidRDefault="0037660F" w:rsidP="00713F0B">
            <w:pPr>
              <w:rPr>
                <w:rFonts w:ascii="Calibri" w:hAnsi="Calibri" w:cstheme="minorHAnsi"/>
                <w:b/>
                <w:bCs/>
              </w:rPr>
            </w:pPr>
          </w:p>
          <w:p w14:paraId="1C581BBE" w14:textId="77777777" w:rsidR="0037660F" w:rsidRPr="003E5931" w:rsidRDefault="0037660F" w:rsidP="00713F0B">
            <w:pPr>
              <w:rPr>
                <w:rFonts w:ascii="Calibri" w:hAnsi="Calibri" w:cstheme="minorHAnsi"/>
                <w:i/>
                <w:iCs/>
              </w:rPr>
            </w:pPr>
            <w:r w:rsidRPr="003E5931">
              <w:rPr>
                <w:rFonts w:ascii="Calibri" w:hAnsi="Calibri" w:cstheme="minorHAnsi"/>
                <w:i/>
                <w:iCs/>
              </w:rPr>
              <w:t>What area do you want to develop in your own practice?</w:t>
            </w:r>
          </w:p>
        </w:tc>
        <w:tc>
          <w:tcPr>
            <w:tcW w:w="6876" w:type="dxa"/>
            <w:tcBorders>
              <w:top w:val="single" w:sz="4" w:space="0" w:color="auto"/>
              <w:left w:val="single" w:sz="4" w:space="0" w:color="auto"/>
              <w:bottom w:val="single" w:sz="4" w:space="0" w:color="auto"/>
              <w:right w:val="single" w:sz="4" w:space="0" w:color="auto"/>
            </w:tcBorders>
          </w:tcPr>
          <w:p w14:paraId="7B2D169F" w14:textId="77777777" w:rsidR="0037660F" w:rsidRPr="003E5931" w:rsidRDefault="0037660F" w:rsidP="00713F0B">
            <w:pPr>
              <w:rPr>
                <w:rFonts w:ascii="Calibri" w:hAnsi="Calibri" w:cstheme="minorHAnsi"/>
              </w:rPr>
            </w:pPr>
          </w:p>
          <w:p w14:paraId="0BC9C05C" w14:textId="77777777" w:rsidR="0037660F" w:rsidRPr="003E5931" w:rsidRDefault="0037660F" w:rsidP="00713F0B">
            <w:pPr>
              <w:rPr>
                <w:rFonts w:ascii="Calibri" w:hAnsi="Calibri" w:cstheme="minorHAnsi"/>
              </w:rPr>
            </w:pPr>
          </w:p>
          <w:p w14:paraId="55E540CB" w14:textId="77777777" w:rsidR="0037660F" w:rsidRPr="003E5931" w:rsidRDefault="0037660F" w:rsidP="00713F0B">
            <w:pPr>
              <w:rPr>
                <w:rFonts w:ascii="Calibri" w:hAnsi="Calibri" w:cstheme="minorHAnsi"/>
              </w:rPr>
            </w:pPr>
          </w:p>
          <w:p w14:paraId="56F38E80" w14:textId="77777777" w:rsidR="0037660F" w:rsidRPr="003E5931" w:rsidRDefault="0037660F" w:rsidP="00713F0B">
            <w:pPr>
              <w:rPr>
                <w:rFonts w:ascii="Calibri" w:hAnsi="Calibri" w:cstheme="minorHAnsi"/>
              </w:rPr>
            </w:pPr>
          </w:p>
          <w:p w14:paraId="58AEADC6" w14:textId="77777777" w:rsidR="0037660F" w:rsidRPr="003E5931" w:rsidRDefault="0037660F" w:rsidP="00713F0B">
            <w:pPr>
              <w:rPr>
                <w:rFonts w:ascii="Calibri" w:hAnsi="Calibri" w:cstheme="minorHAnsi"/>
              </w:rPr>
            </w:pPr>
          </w:p>
          <w:p w14:paraId="404D66A3" w14:textId="77777777" w:rsidR="0037660F" w:rsidRPr="003E5931" w:rsidRDefault="0037660F" w:rsidP="00713F0B">
            <w:pPr>
              <w:rPr>
                <w:rFonts w:ascii="Calibri" w:hAnsi="Calibri" w:cstheme="minorHAnsi"/>
              </w:rPr>
            </w:pPr>
          </w:p>
          <w:p w14:paraId="74674FA8" w14:textId="77777777" w:rsidR="0037660F" w:rsidRPr="003E5931" w:rsidRDefault="0037660F" w:rsidP="00713F0B">
            <w:pPr>
              <w:rPr>
                <w:rFonts w:ascii="Calibri" w:hAnsi="Calibri" w:cstheme="minorHAnsi"/>
              </w:rPr>
            </w:pPr>
          </w:p>
          <w:p w14:paraId="3A67D512" w14:textId="77777777" w:rsidR="0037660F" w:rsidRPr="003E5931" w:rsidRDefault="0037660F" w:rsidP="00713F0B">
            <w:pPr>
              <w:rPr>
                <w:rFonts w:ascii="Calibri" w:hAnsi="Calibri" w:cstheme="minorHAnsi"/>
              </w:rPr>
            </w:pPr>
          </w:p>
          <w:p w14:paraId="3C65E2E3" w14:textId="77777777" w:rsidR="0037660F" w:rsidRPr="003E5931" w:rsidRDefault="0037660F" w:rsidP="00713F0B">
            <w:pPr>
              <w:rPr>
                <w:rFonts w:ascii="Calibri" w:hAnsi="Calibri" w:cstheme="minorHAnsi"/>
              </w:rPr>
            </w:pPr>
          </w:p>
        </w:tc>
      </w:tr>
      <w:tr w:rsidR="0037660F" w:rsidRPr="003E5931" w14:paraId="79BEC9EF" w14:textId="77777777" w:rsidTr="00713F0B">
        <w:tc>
          <w:tcPr>
            <w:tcW w:w="2830" w:type="dxa"/>
            <w:tcBorders>
              <w:top w:val="single" w:sz="4" w:space="0" w:color="auto"/>
              <w:left w:val="single" w:sz="4" w:space="0" w:color="auto"/>
              <w:bottom w:val="single" w:sz="4" w:space="0" w:color="auto"/>
              <w:right w:val="single" w:sz="4" w:space="0" w:color="auto"/>
            </w:tcBorders>
          </w:tcPr>
          <w:p w14:paraId="33F9A258" w14:textId="77777777" w:rsidR="0037660F" w:rsidRPr="003E5931" w:rsidRDefault="0037660F" w:rsidP="00713F0B">
            <w:pPr>
              <w:rPr>
                <w:rFonts w:ascii="Calibri" w:hAnsi="Calibri" w:cstheme="minorHAnsi"/>
                <w:b/>
                <w:bCs/>
              </w:rPr>
            </w:pPr>
            <w:r w:rsidRPr="003E5931">
              <w:rPr>
                <w:rFonts w:ascii="Calibri" w:hAnsi="Calibri" w:cstheme="minorHAnsi"/>
                <w:b/>
                <w:bCs/>
              </w:rPr>
              <w:t>TIMESCALE</w:t>
            </w:r>
          </w:p>
          <w:p w14:paraId="0AD5CA1C" w14:textId="77777777" w:rsidR="0037660F" w:rsidRPr="003E5931" w:rsidRDefault="0037660F" w:rsidP="00713F0B">
            <w:pPr>
              <w:rPr>
                <w:rFonts w:ascii="Calibri" w:hAnsi="Calibri" w:cstheme="minorHAnsi"/>
                <w:b/>
                <w:bCs/>
              </w:rPr>
            </w:pPr>
          </w:p>
          <w:p w14:paraId="46B75A3B" w14:textId="77777777" w:rsidR="0037660F" w:rsidRPr="003E5931" w:rsidRDefault="0037660F" w:rsidP="00713F0B">
            <w:pPr>
              <w:rPr>
                <w:rFonts w:ascii="Calibri" w:hAnsi="Calibri" w:cstheme="minorHAnsi"/>
                <w:i/>
                <w:iCs/>
              </w:rPr>
            </w:pPr>
            <w:r w:rsidRPr="003E5931">
              <w:rPr>
                <w:rFonts w:ascii="Calibri" w:hAnsi="Calibri" w:cstheme="minorHAnsi"/>
                <w:i/>
                <w:iCs/>
              </w:rPr>
              <w:t>When do you want to achieve this by?</w:t>
            </w:r>
          </w:p>
        </w:tc>
        <w:tc>
          <w:tcPr>
            <w:tcW w:w="6876" w:type="dxa"/>
            <w:tcBorders>
              <w:top w:val="single" w:sz="4" w:space="0" w:color="auto"/>
              <w:left w:val="single" w:sz="4" w:space="0" w:color="auto"/>
              <w:bottom w:val="single" w:sz="4" w:space="0" w:color="auto"/>
              <w:right w:val="single" w:sz="4" w:space="0" w:color="auto"/>
            </w:tcBorders>
          </w:tcPr>
          <w:p w14:paraId="030D5CE8" w14:textId="77777777" w:rsidR="0037660F" w:rsidRPr="003E5931" w:rsidRDefault="0037660F" w:rsidP="00713F0B">
            <w:pPr>
              <w:rPr>
                <w:rFonts w:ascii="Calibri" w:hAnsi="Calibri" w:cstheme="minorHAnsi"/>
              </w:rPr>
            </w:pPr>
          </w:p>
          <w:p w14:paraId="32B1F118" w14:textId="77777777" w:rsidR="0037660F" w:rsidRPr="003E5931" w:rsidRDefault="0037660F" w:rsidP="00713F0B">
            <w:pPr>
              <w:rPr>
                <w:rFonts w:ascii="Calibri" w:hAnsi="Calibri" w:cstheme="minorHAnsi"/>
              </w:rPr>
            </w:pPr>
          </w:p>
          <w:p w14:paraId="6F7B0421" w14:textId="77777777" w:rsidR="0037660F" w:rsidRPr="003E5931" w:rsidRDefault="0037660F" w:rsidP="00713F0B">
            <w:pPr>
              <w:rPr>
                <w:rFonts w:ascii="Calibri" w:hAnsi="Calibri" w:cstheme="minorHAnsi"/>
              </w:rPr>
            </w:pPr>
          </w:p>
          <w:p w14:paraId="5D5A51BC" w14:textId="77777777" w:rsidR="0037660F" w:rsidRPr="003E5931" w:rsidRDefault="0037660F" w:rsidP="00713F0B">
            <w:pPr>
              <w:rPr>
                <w:rFonts w:ascii="Calibri" w:hAnsi="Calibri" w:cstheme="minorHAnsi"/>
              </w:rPr>
            </w:pPr>
          </w:p>
          <w:p w14:paraId="6CFE7AED" w14:textId="77777777" w:rsidR="0037660F" w:rsidRPr="003E5931" w:rsidRDefault="0037660F" w:rsidP="00713F0B">
            <w:pPr>
              <w:rPr>
                <w:rFonts w:ascii="Calibri" w:hAnsi="Calibri" w:cstheme="minorHAnsi"/>
              </w:rPr>
            </w:pPr>
          </w:p>
        </w:tc>
      </w:tr>
      <w:tr w:rsidR="0037660F" w:rsidRPr="003E5931" w14:paraId="12D5F72F" w14:textId="77777777" w:rsidTr="00713F0B">
        <w:tc>
          <w:tcPr>
            <w:tcW w:w="2830" w:type="dxa"/>
            <w:tcBorders>
              <w:top w:val="single" w:sz="4" w:space="0" w:color="auto"/>
              <w:left w:val="single" w:sz="4" w:space="0" w:color="auto"/>
              <w:bottom w:val="single" w:sz="4" w:space="0" w:color="auto"/>
              <w:right w:val="single" w:sz="4" w:space="0" w:color="auto"/>
            </w:tcBorders>
          </w:tcPr>
          <w:p w14:paraId="2755CF23" w14:textId="77777777" w:rsidR="0037660F" w:rsidRPr="003E5931" w:rsidRDefault="0037660F" w:rsidP="00713F0B">
            <w:pPr>
              <w:rPr>
                <w:rFonts w:ascii="Calibri" w:hAnsi="Calibri" w:cstheme="minorHAnsi"/>
                <w:b/>
                <w:bCs/>
              </w:rPr>
            </w:pPr>
            <w:r w:rsidRPr="003E5931">
              <w:rPr>
                <w:rFonts w:ascii="Calibri" w:hAnsi="Calibri" w:cstheme="minorHAnsi"/>
                <w:b/>
                <w:bCs/>
              </w:rPr>
              <w:t>RESOURCES</w:t>
            </w:r>
          </w:p>
          <w:p w14:paraId="21F82831" w14:textId="77777777" w:rsidR="0037660F" w:rsidRPr="003E5931" w:rsidRDefault="0037660F" w:rsidP="00713F0B">
            <w:pPr>
              <w:rPr>
                <w:rFonts w:ascii="Calibri" w:hAnsi="Calibri" w:cstheme="minorHAnsi"/>
                <w:b/>
                <w:bCs/>
              </w:rPr>
            </w:pPr>
          </w:p>
          <w:p w14:paraId="482A954D" w14:textId="77777777" w:rsidR="0037660F" w:rsidRPr="003E5931" w:rsidRDefault="0037660F" w:rsidP="00713F0B">
            <w:pPr>
              <w:rPr>
                <w:rFonts w:ascii="Calibri" w:hAnsi="Calibri" w:cstheme="minorHAnsi"/>
                <w:i/>
                <w:iCs/>
              </w:rPr>
            </w:pPr>
            <w:r w:rsidRPr="003E5931">
              <w:rPr>
                <w:rFonts w:ascii="Calibri" w:hAnsi="Calibri" w:cstheme="minorHAnsi"/>
                <w:i/>
                <w:iCs/>
              </w:rPr>
              <w:t>What do you need to help you achieve this? Who do you need to talk to/observe? What do you need to research?</w:t>
            </w:r>
          </w:p>
        </w:tc>
        <w:tc>
          <w:tcPr>
            <w:tcW w:w="6876" w:type="dxa"/>
            <w:tcBorders>
              <w:top w:val="single" w:sz="4" w:space="0" w:color="auto"/>
              <w:left w:val="single" w:sz="4" w:space="0" w:color="auto"/>
              <w:bottom w:val="single" w:sz="4" w:space="0" w:color="auto"/>
              <w:right w:val="single" w:sz="4" w:space="0" w:color="auto"/>
            </w:tcBorders>
          </w:tcPr>
          <w:p w14:paraId="24AE78FA" w14:textId="77777777" w:rsidR="0037660F" w:rsidRPr="003E5931" w:rsidRDefault="0037660F" w:rsidP="00713F0B">
            <w:pPr>
              <w:rPr>
                <w:rFonts w:ascii="Calibri" w:hAnsi="Calibri" w:cstheme="minorHAnsi"/>
              </w:rPr>
            </w:pPr>
          </w:p>
          <w:p w14:paraId="5463C5AB" w14:textId="77777777" w:rsidR="0037660F" w:rsidRPr="003E5931" w:rsidRDefault="0037660F" w:rsidP="00713F0B">
            <w:pPr>
              <w:rPr>
                <w:rFonts w:ascii="Calibri" w:hAnsi="Calibri" w:cstheme="minorHAnsi"/>
              </w:rPr>
            </w:pPr>
          </w:p>
          <w:p w14:paraId="12A30977" w14:textId="77777777" w:rsidR="0037660F" w:rsidRPr="003E5931" w:rsidRDefault="0037660F" w:rsidP="00713F0B">
            <w:pPr>
              <w:rPr>
                <w:rFonts w:ascii="Calibri" w:hAnsi="Calibri" w:cstheme="minorHAnsi"/>
              </w:rPr>
            </w:pPr>
          </w:p>
          <w:p w14:paraId="13AED3A1" w14:textId="77777777" w:rsidR="0037660F" w:rsidRPr="003E5931" w:rsidRDefault="0037660F" w:rsidP="00713F0B">
            <w:pPr>
              <w:rPr>
                <w:rFonts w:ascii="Calibri" w:hAnsi="Calibri" w:cstheme="minorHAnsi"/>
              </w:rPr>
            </w:pPr>
          </w:p>
          <w:p w14:paraId="34F98036" w14:textId="77777777" w:rsidR="0037660F" w:rsidRPr="003E5931" w:rsidRDefault="0037660F" w:rsidP="00713F0B">
            <w:pPr>
              <w:rPr>
                <w:rFonts w:ascii="Calibri" w:hAnsi="Calibri" w:cstheme="minorHAnsi"/>
              </w:rPr>
            </w:pPr>
          </w:p>
          <w:p w14:paraId="62B85E59" w14:textId="77777777" w:rsidR="0037660F" w:rsidRPr="003E5931" w:rsidRDefault="0037660F" w:rsidP="00713F0B">
            <w:pPr>
              <w:rPr>
                <w:rFonts w:ascii="Calibri" w:hAnsi="Calibri" w:cstheme="minorHAnsi"/>
              </w:rPr>
            </w:pPr>
          </w:p>
          <w:p w14:paraId="56086827" w14:textId="77777777" w:rsidR="0037660F" w:rsidRPr="003E5931" w:rsidRDefault="0037660F" w:rsidP="00713F0B">
            <w:pPr>
              <w:rPr>
                <w:rFonts w:ascii="Calibri" w:hAnsi="Calibri" w:cstheme="minorHAnsi"/>
              </w:rPr>
            </w:pPr>
          </w:p>
          <w:p w14:paraId="1B90889F" w14:textId="77777777" w:rsidR="0037660F" w:rsidRPr="003E5931" w:rsidRDefault="0037660F" w:rsidP="00713F0B">
            <w:pPr>
              <w:rPr>
                <w:rFonts w:ascii="Calibri" w:hAnsi="Calibri" w:cstheme="minorHAnsi"/>
              </w:rPr>
            </w:pPr>
          </w:p>
        </w:tc>
      </w:tr>
      <w:tr w:rsidR="0037660F" w:rsidRPr="003E5931" w14:paraId="2ED21B14" w14:textId="77777777" w:rsidTr="00713F0B">
        <w:tc>
          <w:tcPr>
            <w:tcW w:w="2830" w:type="dxa"/>
            <w:tcBorders>
              <w:top w:val="single" w:sz="4" w:space="0" w:color="auto"/>
              <w:left w:val="single" w:sz="4" w:space="0" w:color="auto"/>
              <w:bottom w:val="single" w:sz="4" w:space="0" w:color="auto"/>
              <w:right w:val="single" w:sz="4" w:space="0" w:color="auto"/>
            </w:tcBorders>
          </w:tcPr>
          <w:p w14:paraId="35787B20" w14:textId="77777777" w:rsidR="0037660F" w:rsidRPr="003E5931" w:rsidRDefault="0037660F" w:rsidP="00713F0B">
            <w:pPr>
              <w:rPr>
                <w:rFonts w:ascii="Calibri" w:hAnsi="Calibri" w:cstheme="minorHAnsi"/>
                <w:b/>
                <w:bCs/>
              </w:rPr>
            </w:pPr>
            <w:r w:rsidRPr="003E5931">
              <w:rPr>
                <w:rFonts w:ascii="Calibri" w:hAnsi="Calibri" w:cstheme="minorHAnsi"/>
                <w:b/>
                <w:bCs/>
              </w:rPr>
              <w:t>SUCCESS CRITERIA/</w:t>
            </w:r>
          </w:p>
          <w:p w14:paraId="6A18452D" w14:textId="77777777" w:rsidR="0037660F" w:rsidRPr="003E5931" w:rsidRDefault="0037660F" w:rsidP="00713F0B">
            <w:pPr>
              <w:rPr>
                <w:rFonts w:ascii="Calibri" w:hAnsi="Calibri" w:cstheme="minorHAnsi"/>
                <w:b/>
                <w:bCs/>
              </w:rPr>
            </w:pPr>
            <w:r w:rsidRPr="003E5931">
              <w:rPr>
                <w:rFonts w:ascii="Calibri" w:hAnsi="Calibri" w:cstheme="minorHAnsi"/>
                <w:b/>
                <w:bCs/>
              </w:rPr>
              <w:t>OUTCOME</w:t>
            </w:r>
          </w:p>
          <w:p w14:paraId="4022C549" w14:textId="77777777" w:rsidR="0037660F" w:rsidRPr="003E5931" w:rsidRDefault="0037660F" w:rsidP="00713F0B">
            <w:pPr>
              <w:rPr>
                <w:rFonts w:ascii="Calibri" w:hAnsi="Calibri" w:cstheme="minorHAnsi"/>
                <w:b/>
                <w:bCs/>
              </w:rPr>
            </w:pPr>
          </w:p>
          <w:p w14:paraId="10F7579E" w14:textId="07D32E5F" w:rsidR="0037660F" w:rsidRPr="003E5931" w:rsidRDefault="0037660F" w:rsidP="00713F0B">
            <w:pPr>
              <w:rPr>
                <w:rFonts w:ascii="Calibri" w:hAnsi="Calibri" w:cstheme="minorHAnsi"/>
                <w:i/>
                <w:iCs/>
              </w:rPr>
            </w:pPr>
            <w:r w:rsidRPr="003E5931">
              <w:rPr>
                <w:rFonts w:ascii="Calibri" w:hAnsi="Calibri" w:cstheme="minorHAnsi"/>
                <w:i/>
                <w:iCs/>
              </w:rPr>
              <w:t xml:space="preserve">How will you judge whether it has been successful or not? What impact do you hope to see in teaching and learning? </w:t>
            </w:r>
            <w:r w:rsidRPr="00373C99">
              <w:rPr>
                <w:rFonts w:ascii="Calibri" w:hAnsi="Calibri" w:cstheme="minorHAnsi"/>
                <w:i/>
                <w:iCs/>
              </w:rPr>
              <w:t xml:space="preserve">What reserach/literature is this based on? </w:t>
            </w:r>
          </w:p>
        </w:tc>
        <w:tc>
          <w:tcPr>
            <w:tcW w:w="6876" w:type="dxa"/>
            <w:tcBorders>
              <w:top w:val="single" w:sz="4" w:space="0" w:color="auto"/>
              <w:left w:val="single" w:sz="4" w:space="0" w:color="auto"/>
              <w:bottom w:val="single" w:sz="4" w:space="0" w:color="auto"/>
              <w:right w:val="single" w:sz="4" w:space="0" w:color="auto"/>
            </w:tcBorders>
          </w:tcPr>
          <w:p w14:paraId="7BE8F08F" w14:textId="77777777" w:rsidR="0037660F" w:rsidRPr="003E5931" w:rsidRDefault="0037660F" w:rsidP="00713F0B">
            <w:pPr>
              <w:rPr>
                <w:rFonts w:ascii="Calibri" w:hAnsi="Calibri" w:cstheme="minorHAnsi"/>
              </w:rPr>
            </w:pPr>
          </w:p>
          <w:p w14:paraId="32618594" w14:textId="77777777" w:rsidR="0037660F" w:rsidRPr="003E5931" w:rsidRDefault="0037660F" w:rsidP="00713F0B">
            <w:pPr>
              <w:rPr>
                <w:rFonts w:ascii="Calibri" w:hAnsi="Calibri" w:cstheme="minorHAnsi"/>
              </w:rPr>
            </w:pPr>
          </w:p>
          <w:p w14:paraId="624E3A55" w14:textId="77777777" w:rsidR="0037660F" w:rsidRPr="003E5931" w:rsidRDefault="0037660F" w:rsidP="00713F0B">
            <w:pPr>
              <w:rPr>
                <w:rFonts w:ascii="Calibri" w:hAnsi="Calibri" w:cstheme="minorHAnsi"/>
              </w:rPr>
            </w:pPr>
          </w:p>
          <w:p w14:paraId="6E20B83A" w14:textId="77777777" w:rsidR="0037660F" w:rsidRPr="003E5931" w:rsidRDefault="0037660F" w:rsidP="00713F0B">
            <w:pPr>
              <w:rPr>
                <w:rFonts w:ascii="Calibri" w:hAnsi="Calibri" w:cstheme="minorHAnsi"/>
              </w:rPr>
            </w:pPr>
          </w:p>
          <w:p w14:paraId="784871BE" w14:textId="77777777" w:rsidR="0037660F" w:rsidRPr="003E5931" w:rsidRDefault="0037660F" w:rsidP="00713F0B">
            <w:pPr>
              <w:rPr>
                <w:rFonts w:ascii="Calibri" w:hAnsi="Calibri" w:cstheme="minorHAnsi"/>
              </w:rPr>
            </w:pPr>
          </w:p>
          <w:p w14:paraId="0E407CCA" w14:textId="77777777" w:rsidR="0037660F" w:rsidRPr="003E5931" w:rsidRDefault="0037660F" w:rsidP="00713F0B">
            <w:pPr>
              <w:rPr>
                <w:rFonts w:ascii="Calibri" w:hAnsi="Calibri" w:cstheme="minorHAnsi"/>
              </w:rPr>
            </w:pPr>
          </w:p>
          <w:p w14:paraId="5B00011C" w14:textId="77777777" w:rsidR="0037660F" w:rsidRPr="003E5931" w:rsidRDefault="0037660F" w:rsidP="00713F0B">
            <w:pPr>
              <w:rPr>
                <w:rFonts w:ascii="Calibri" w:hAnsi="Calibri" w:cstheme="minorHAnsi"/>
              </w:rPr>
            </w:pPr>
          </w:p>
          <w:p w14:paraId="2A378410" w14:textId="77777777" w:rsidR="0037660F" w:rsidRPr="003E5931" w:rsidRDefault="0037660F" w:rsidP="00713F0B">
            <w:pPr>
              <w:rPr>
                <w:rFonts w:ascii="Calibri" w:hAnsi="Calibri" w:cstheme="minorHAnsi"/>
              </w:rPr>
            </w:pPr>
          </w:p>
        </w:tc>
      </w:tr>
      <w:tr w:rsidR="0037660F" w:rsidRPr="003E5931" w14:paraId="7E6FF498" w14:textId="77777777" w:rsidTr="00713F0B">
        <w:tc>
          <w:tcPr>
            <w:tcW w:w="2830" w:type="dxa"/>
            <w:tcBorders>
              <w:top w:val="single" w:sz="4" w:space="0" w:color="auto"/>
              <w:left w:val="single" w:sz="4" w:space="0" w:color="auto"/>
              <w:bottom w:val="single" w:sz="4" w:space="0" w:color="auto"/>
              <w:right w:val="single" w:sz="4" w:space="0" w:color="auto"/>
            </w:tcBorders>
          </w:tcPr>
          <w:p w14:paraId="4D6589C2" w14:textId="77777777" w:rsidR="0037660F" w:rsidRPr="003E5931" w:rsidRDefault="0037660F" w:rsidP="00713F0B">
            <w:pPr>
              <w:rPr>
                <w:rFonts w:ascii="Calibri" w:hAnsi="Calibri" w:cstheme="minorHAnsi"/>
                <w:b/>
                <w:bCs/>
              </w:rPr>
            </w:pPr>
            <w:r w:rsidRPr="003E5931">
              <w:rPr>
                <w:rFonts w:ascii="Calibri" w:hAnsi="Calibri" w:cstheme="minorHAnsi"/>
                <w:b/>
                <w:bCs/>
              </w:rPr>
              <w:t>MONITORING/</w:t>
            </w:r>
          </w:p>
          <w:p w14:paraId="4B62B9DB" w14:textId="77777777" w:rsidR="0037660F" w:rsidRPr="003E5931" w:rsidRDefault="0037660F" w:rsidP="00713F0B">
            <w:pPr>
              <w:rPr>
                <w:rFonts w:ascii="Calibri" w:hAnsi="Calibri" w:cstheme="minorHAnsi"/>
                <w:b/>
                <w:bCs/>
              </w:rPr>
            </w:pPr>
            <w:r w:rsidRPr="003E5931">
              <w:rPr>
                <w:rFonts w:ascii="Calibri" w:hAnsi="Calibri" w:cstheme="minorHAnsi"/>
                <w:b/>
                <w:bCs/>
              </w:rPr>
              <w:t>EVALUATION</w:t>
            </w:r>
          </w:p>
          <w:p w14:paraId="2580F35B" w14:textId="77777777" w:rsidR="0037660F" w:rsidRPr="003E5931" w:rsidRDefault="0037660F" w:rsidP="00713F0B">
            <w:pPr>
              <w:rPr>
                <w:rFonts w:ascii="Calibri" w:hAnsi="Calibri" w:cstheme="minorHAnsi"/>
                <w:b/>
                <w:bCs/>
              </w:rPr>
            </w:pPr>
          </w:p>
          <w:p w14:paraId="5F04BA01" w14:textId="77777777" w:rsidR="0037660F" w:rsidRPr="003E5931" w:rsidRDefault="0037660F" w:rsidP="00713F0B">
            <w:pPr>
              <w:rPr>
                <w:rFonts w:ascii="Calibri" w:hAnsi="Calibri" w:cstheme="minorHAnsi"/>
                <w:i/>
                <w:iCs/>
              </w:rPr>
            </w:pPr>
            <w:r w:rsidRPr="003E5931">
              <w:rPr>
                <w:rFonts w:ascii="Calibri" w:hAnsi="Calibri" w:cstheme="minorHAnsi"/>
                <w:i/>
                <w:iCs/>
              </w:rPr>
              <w:t>How will you check that you have successfully achieved your target? Lesson observation? Book scrutiny? Pupil voice?</w:t>
            </w:r>
          </w:p>
        </w:tc>
        <w:tc>
          <w:tcPr>
            <w:tcW w:w="6876" w:type="dxa"/>
            <w:tcBorders>
              <w:top w:val="single" w:sz="4" w:space="0" w:color="auto"/>
              <w:left w:val="single" w:sz="4" w:space="0" w:color="auto"/>
              <w:bottom w:val="single" w:sz="4" w:space="0" w:color="auto"/>
              <w:right w:val="single" w:sz="4" w:space="0" w:color="auto"/>
            </w:tcBorders>
          </w:tcPr>
          <w:p w14:paraId="5360B14C" w14:textId="77777777" w:rsidR="0037660F" w:rsidRPr="003E5931" w:rsidRDefault="0037660F" w:rsidP="00713F0B">
            <w:pPr>
              <w:rPr>
                <w:rFonts w:ascii="Calibri" w:hAnsi="Calibri" w:cstheme="minorHAnsi"/>
              </w:rPr>
            </w:pPr>
          </w:p>
          <w:p w14:paraId="3F7E90E5" w14:textId="77777777" w:rsidR="0037660F" w:rsidRPr="003E5931" w:rsidRDefault="0037660F" w:rsidP="00713F0B">
            <w:pPr>
              <w:rPr>
                <w:rFonts w:ascii="Calibri" w:hAnsi="Calibri" w:cstheme="minorHAnsi"/>
              </w:rPr>
            </w:pPr>
          </w:p>
          <w:p w14:paraId="75896453" w14:textId="77777777" w:rsidR="0037660F" w:rsidRPr="003E5931" w:rsidRDefault="0037660F" w:rsidP="00713F0B">
            <w:pPr>
              <w:rPr>
                <w:rFonts w:ascii="Calibri" w:hAnsi="Calibri" w:cstheme="minorHAnsi"/>
              </w:rPr>
            </w:pPr>
          </w:p>
          <w:p w14:paraId="32DABAC4" w14:textId="77777777" w:rsidR="0037660F" w:rsidRPr="003E5931" w:rsidRDefault="0037660F" w:rsidP="00713F0B">
            <w:pPr>
              <w:rPr>
                <w:rFonts w:ascii="Calibri" w:hAnsi="Calibri" w:cstheme="minorHAnsi"/>
              </w:rPr>
            </w:pPr>
          </w:p>
          <w:p w14:paraId="0C3BB95D" w14:textId="77777777" w:rsidR="0037660F" w:rsidRPr="003E5931" w:rsidRDefault="0037660F" w:rsidP="00713F0B">
            <w:pPr>
              <w:rPr>
                <w:rFonts w:ascii="Calibri" w:hAnsi="Calibri" w:cstheme="minorHAnsi"/>
              </w:rPr>
            </w:pPr>
          </w:p>
          <w:p w14:paraId="6A42D530" w14:textId="77777777" w:rsidR="0037660F" w:rsidRPr="003E5931" w:rsidRDefault="0037660F" w:rsidP="00713F0B">
            <w:pPr>
              <w:rPr>
                <w:rFonts w:ascii="Calibri" w:hAnsi="Calibri" w:cstheme="minorHAnsi"/>
              </w:rPr>
            </w:pPr>
          </w:p>
          <w:p w14:paraId="20F97951" w14:textId="77777777" w:rsidR="0037660F" w:rsidRPr="003E5931" w:rsidRDefault="0037660F" w:rsidP="00713F0B">
            <w:pPr>
              <w:rPr>
                <w:rFonts w:ascii="Calibri" w:hAnsi="Calibri" w:cstheme="minorHAnsi"/>
              </w:rPr>
            </w:pPr>
          </w:p>
          <w:p w14:paraId="1DAFDAF7" w14:textId="77777777" w:rsidR="0037660F" w:rsidRPr="003E5931" w:rsidRDefault="0037660F" w:rsidP="00713F0B">
            <w:pPr>
              <w:rPr>
                <w:rFonts w:ascii="Calibri" w:hAnsi="Calibri" w:cstheme="minorHAnsi"/>
              </w:rPr>
            </w:pPr>
          </w:p>
        </w:tc>
      </w:tr>
    </w:tbl>
    <w:p w14:paraId="28075445" w14:textId="77777777" w:rsidR="0037660F" w:rsidRPr="003E5931" w:rsidRDefault="0037660F" w:rsidP="0037660F">
      <w:pPr>
        <w:rPr>
          <w:rFonts w:ascii="Calibri" w:hAnsi="Calibri" w:cstheme="minorHAnsi"/>
          <w:sz w:val="22"/>
          <w:szCs w:val="22"/>
        </w:rPr>
      </w:pPr>
    </w:p>
    <w:p w14:paraId="5A5BDA54" w14:textId="203A2BC2" w:rsidR="002909C5" w:rsidRPr="003E5931" w:rsidRDefault="002909C5" w:rsidP="002909C5">
      <w:pPr>
        <w:tabs>
          <w:tab w:val="left" w:pos="945"/>
        </w:tabs>
        <w:rPr>
          <w:rFonts w:ascii="Calibri" w:hAnsi="Calibri" w:cstheme="minorHAnsi"/>
          <w:sz w:val="22"/>
          <w:szCs w:val="22"/>
        </w:rPr>
      </w:pPr>
    </w:p>
    <w:p w14:paraId="72AD8133" w14:textId="77777777" w:rsidR="002A393A" w:rsidRPr="003E5931" w:rsidRDefault="002A393A" w:rsidP="002909C5">
      <w:pPr>
        <w:tabs>
          <w:tab w:val="left" w:pos="945"/>
        </w:tabs>
        <w:rPr>
          <w:rFonts w:ascii="Calibri" w:hAnsi="Calibri" w:cstheme="minorHAnsi"/>
          <w:sz w:val="22"/>
          <w:szCs w:val="22"/>
        </w:rPr>
      </w:pPr>
    </w:p>
    <w:p w14:paraId="3FB6BBEB" w14:textId="77777777" w:rsidR="009A66FE" w:rsidRPr="003E5931" w:rsidRDefault="009A66FE" w:rsidP="002A393A">
      <w:pPr>
        <w:tabs>
          <w:tab w:val="left" w:pos="945"/>
        </w:tabs>
        <w:rPr>
          <w:rFonts w:ascii="Calibri" w:hAnsi="Calibri" w:cstheme="minorHAnsi"/>
          <w:b/>
          <w:bCs/>
          <w:u w:val="single"/>
        </w:rPr>
      </w:pPr>
    </w:p>
    <w:p w14:paraId="7B892156" w14:textId="77777777" w:rsidR="009A66FE" w:rsidRPr="003E5931" w:rsidRDefault="009A66FE" w:rsidP="002A393A">
      <w:pPr>
        <w:tabs>
          <w:tab w:val="left" w:pos="945"/>
        </w:tabs>
        <w:rPr>
          <w:rFonts w:ascii="Calibri" w:hAnsi="Calibri" w:cstheme="minorHAnsi"/>
          <w:b/>
          <w:bCs/>
          <w:u w:val="single"/>
        </w:rPr>
      </w:pPr>
    </w:p>
    <w:p w14:paraId="3287DC4D" w14:textId="77777777" w:rsidR="009A66FE" w:rsidRDefault="009A66FE" w:rsidP="002A393A">
      <w:pPr>
        <w:tabs>
          <w:tab w:val="left" w:pos="945"/>
        </w:tabs>
        <w:rPr>
          <w:rFonts w:asciiTheme="minorHAnsi" w:hAnsiTheme="minorHAnsi" w:cstheme="minorHAnsi"/>
          <w:b/>
          <w:bCs/>
          <w:u w:val="single"/>
        </w:rPr>
      </w:pPr>
    </w:p>
    <w:p w14:paraId="08344173" w14:textId="77777777" w:rsidR="009A66FE" w:rsidRDefault="009A66FE" w:rsidP="002A393A">
      <w:pPr>
        <w:tabs>
          <w:tab w:val="left" w:pos="945"/>
        </w:tabs>
        <w:rPr>
          <w:rFonts w:asciiTheme="minorHAnsi" w:hAnsiTheme="minorHAnsi" w:cstheme="minorHAnsi"/>
          <w:b/>
          <w:bCs/>
          <w:u w:val="single"/>
        </w:rPr>
      </w:pPr>
    </w:p>
    <w:p w14:paraId="36767523" w14:textId="3119C848" w:rsidR="002C1739" w:rsidRPr="003E5931" w:rsidRDefault="002C1739" w:rsidP="002C1739">
      <w:pPr>
        <w:tabs>
          <w:tab w:val="left" w:pos="945"/>
        </w:tabs>
        <w:rPr>
          <w:rFonts w:asciiTheme="minorHAnsi" w:hAnsiTheme="minorHAnsi" w:cstheme="minorHAnsi"/>
          <w:b/>
          <w:bCs/>
          <w:u w:val="single"/>
        </w:rPr>
      </w:pPr>
      <w:r w:rsidRPr="003E5931">
        <w:rPr>
          <w:rFonts w:asciiTheme="minorHAnsi" w:hAnsiTheme="minorHAnsi" w:cstheme="minorHAnsi"/>
          <w:b/>
          <w:bCs/>
          <w:u w:val="single"/>
        </w:rPr>
        <w:t>PGCE BRIDGING 1 – CHECKLIST</w:t>
      </w:r>
    </w:p>
    <w:p w14:paraId="797886AB" w14:textId="77777777" w:rsidR="002C1739" w:rsidRPr="003E5931" w:rsidRDefault="002C1739" w:rsidP="002C1739">
      <w:pPr>
        <w:tabs>
          <w:tab w:val="left" w:pos="945"/>
        </w:tabs>
        <w:rPr>
          <w:rFonts w:asciiTheme="minorHAnsi" w:hAnsiTheme="minorHAnsi" w:cstheme="minorHAnsi"/>
          <w:b/>
          <w:bCs/>
          <w:u w:val="single"/>
        </w:rPr>
      </w:pPr>
    </w:p>
    <w:tbl>
      <w:tblPr>
        <w:tblStyle w:val="TableGrid"/>
        <w:tblW w:w="0" w:type="auto"/>
        <w:tblLook w:val="04A0" w:firstRow="1" w:lastRow="0" w:firstColumn="1" w:lastColumn="0" w:noHBand="0" w:noVBand="1"/>
      </w:tblPr>
      <w:tblGrid>
        <w:gridCol w:w="421"/>
        <w:gridCol w:w="3426"/>
        <w:gridCol w:w="2014"/>
        <w:gridCol w:w="3065"/>
        <w:gridCol w:w="780"/>
      </w:tblGrid>
      <w:tr w:rsidR="002C1739" w:rsidRPr="003E5931" w14:paraId="58F7EEED" w14:textId="77777777" w:rsidTr="00713F0B">
        <w:tc>
          <w:tcPr>
            <w:tcW w:w="421" w:type="dxa"/>
          </w:tcPr>
          <w:p w14:paraId="1FD34EDA" w14:textId="77777777" w:rsidR="002C1739" w:rsidRPr="003E5931" w:rsidRDefault="002C1739" w:rsidP="00713F0B">
            <w:pPr>
              <w:tabs>
                <w:tab w:val="left" w:pos="945"/>
              </w:tabs>
              <w:rPr>
                <w:rFonts w:asciiTheme="minorHAnsi" w:hAnsiTheme="minorHAnsi" w:cstheme="minorHAnsi"/>
              </w:rPr>
            </w:pPr>
          </w:p>
        </w:tc>
        <w:tc>
          <w:tcPr>
            <w:tcW w:w="3426" w:type="dxa"/>
          </w:tcPr>
          <w:p w14:paraId="0884B713" w14:textId="77777777" w:rsidR="002C1739" w:rsidRPr="003E5931" w:rsidRDefault="002C1739" w:rsidP="00713F0B">
            <w:pPr>
              <w:tabs>
                <w:tab w:val="left" w:pos="945"/>
              </w:tabs>
              <w:rPr>
                <w:rFonts w:asciiTheme="minorHAnsi" w:hAnsiTheme="minorHAnsi" w:cstheme="minorHAnsi"/>
              </w:rPr>
            </w:pPr>
            <w:r w:rsidRPr="003E5931">
              <w:rPr>
                <w:rFonts w:asciiTheme="minorHAnsi" w:hAnsiTheme="minorHAnsi" w:cstheme="minorHAnsi"/>
              </w:rPr>
              <w:t>What to do?</w:t>
            </w:r>
          </w:p>
        </w:tc>
        <w:tc>
          <w:tcPr>
            <w:tcW w:w="2014" w:type="dxa"/>
          </w:tcPr>
          <w:p w14:paraId="666FF804" w14:textId="77777777" w:rsidR="002C1739" w:rsidRPr="003E5931" w:rsidRDefault="002C1739" w:rsidP="00713F0B">
            <w:pPr>
              <w:tabs>
                <w:tab w:val="left" w:pos="945"/>
              </w:tabs>
              <w:rPr>
                <w:rFonts w:asciiTheme="minorHAnsi" w:hAnsiTheme="minorHAnsi" w:cstheme="minorHAnsi"/>
              </w:rPr>
            </w:pPr>
            <w:r w:rsidRPr="003E5931">
              <w:rPr>
                <w:rFonts w:asciiTheme="minorHAnsi" w:hAnsiTheme="minorHAnsi" w:cstheme="minorHAnsi"/>
              </w:rPr>
              <w:t>When?</w:t>
            </w:r>
          </w:p>
        </w:tc>
        <w:tc>
          <w:tcPr>
            <w:tcW w:w="3065" w:type="dxa"/>
          </w:tcPr>
          <w:p w14:paraId="708AA06B" w14:textId="77777777" w:rsidR="002C1739" w:rsidRPr="003E5931" w:rsidRDefault="002C1739" w:rsidP="00713F0B">
            <w:pPr>
              <w:tabs>
                <w:tab w:val="left" w:pos="945"/>
              </w:tabs>
              <w:rPr>
                <w:rFonts w:asciiTheme="minorHAnsi" w:hAnsiTheme="minorHAnsi" w:cstheme="minorHAnsi"/>
              </w:rPr>
            </w:pPr>
            <w:r w:rsidRPr="003E5931">
              <w:rPr>
                <w:rFonts w:asciiTheme="minorHAnsi" w:hAnsiTheme="minorHAnsi" w:cstheme="minorHAnsi"/>
              </w:rPr>
              <w:t>Notes</w:t>
            </w:r>
          </w:p>
        </w:tc>
        <w:tc>
          <w:tcPr>
            <w:tcW w:w="780" w:type="dxa"/>
          </w:tcPr>
          <w:p w14:paraId="11392974" w14:textId="77777777" w:rsidR="002C1739" w:rsidRPr="003E5931" w:rsidRDefault="002C1739" w:rsidP="00713F0B">
            <w:pPr>
              <w:tabs>
                <w:tab w:val="left" w:pos="945"/>
              </w:tabs>
              <w:rPr>
                <w:rFonts w:asciiTheme="minorHAnsi" w:hAnsiTheme="minorHAnsi" w:cstheme="minorHAnsi"/>
              </w:rPr>
            </w:pPr>
            <w:r w:rsidRPr="003E5931">
              <w:rPr>
                <w:rFonts w:asciiTheme="minorHAnsi" w:hAnsiTheme="minorHAnsi" w:cstheme="minorHAnsi"/>
              </w:rPr>
              <w:t>Done</w:t>
            </w:r>
          </w:p>
        </w:tc>
      </w:tr>
      <w:tr w:rsidR="002C1739" w:rsidRPr="003E5931" w14:paraId="731BC9BA" w14:textId="77777777" w:rsidTr="00713F0B">
        <w:tc>
          <w:tcPr>
            <w:tcW w:w="421" w:type="dxa"/>
          </w:tcPr>
          <w:p w14:paraId="3A95E53F" w14:textId="582A8A36" w:rsidR="002C1739" w:rsidRPr="003E5931" w:rsidRDefault="002C1739" w:rsidP="00713F0B">
            <w:pPr>
              <w:tabs>
                <w:tab w:val="left" w:pos="945"/>
              </w:tabs>
              <w:rPr>
                <w:rFonts w:asciiTheme="minorHAnsi" w:hAnsiTheme="minorHAnsi" w:cstheme="minorHAnsi"/>
              </w:rPr>
            </w:pPr>
            <w:r w:rsidRPr="003E5931">
              <w:rPr>
                <w:rFonts w:asciiTheme="minorHAnsi" w:hAnsiTheme="minorHAnsi" w:cstheme="minorHAnsi"/>
              </w:rPr>
              <w:t>1</w:t>
            </w:r>
            <w:r w:rsidR="00221677" w:rsidRPr="003E5931">
              <w:rPr>
                <w:rFonts w:asciiTheme="minorHAnsi" w:hAnsiTheme="minorHAnsi" w:cstheme="minorHAnsi"/>
              </w:rPr>
              <w:t>.</w:t>
            </w:r>
          </w:p>
        </w:tc>
        <w:tc>
          <w:tcPr>
            <w:tcW w:w="3426" w:type="dxa"/>
          </w:tcPr>
          <w:p w14:paraId="238871FD" w14:textId="2986CB60" w:rsidR="002C1739" w:rsidRPr="003E5931" w:rsidRDefault="002C1739" w:rsidP="00713F0B">
            <w:pPr>
              <w:tabs>
                <w:tab w:val="left" w:pos="945"/>
              </w:tabs>
              <w:rPr>
                <w:rFonts w:asciiTheme="minorHAnsi" w:hAnsiTheme="minorHAnsi" w:cstheme="minorHAnsi"/>
              </w:rPr>
            </w:pPr>
            <w:r w:rsidRPr="003E5931">
              <w:rPr>
                <w:rFonts w:asciiTheme="minorHAnsi" w:hAnsiTheme="minorHAnsi" w:cstheme="minorHAnsi"/>
              </w:rPr>
              <w:t>On your TEST day</w:t>
            </w:r>
            <w:r w:rsidR="007F4916">
              <w:rPr>
                <w:rFonts w:asciiTheme="minorHAnsi" w:hAnsiTheme="minorHAnsi" w:cstheme="minorHAnsi"/>
              </w:rPr>
              <w:t>s</w:t>
            </w:r>
            <w:r w:rsidRPr="003E5931">
              <w:rPr>
                <w:rFonts w:asciiTheme="minorHAnsi" w:hAnsiTheme="minorHAnsi" w:cstheme="minorHAnsi"/>
              </w:rPr>
              <w:t xml:space="preserve">, observe teaching epidoes and  identify </w:t>
            </w:r>
            <w:r w:rsidR="00776C79">
              <w:rPr>
                <w:rFonts w:asciiTheme="minorHAnsi" w:hAnsiTheme="minorHAnsi" w:cstheme="minorHAnsi"/>
              </w:rPr>
              <w:t>3</w:t>
            </w:r>
            <w:r w:rsidR="00593FB7" w:rsidRPr="003E5931">
              <w:rPr>
                <w:rFonts w:asciiTheme="minorHAnsi" w:hAnsiTheme="minorHAnsi" w:cstheme="minorHAnsi"/>
              </w:rPr>
              <w:t xml:space="preserve"> </w:t>
            </w:r>
            <w:r w:rsidRPr="003E5931">
              <w:rPr>
                <w:rFonts w:asciiTheme="minorHAnsi" w:hAnsiTheme="minorHAnsi" w:cstheme="minorHAnsi"/>
              </w:rPr>
              <w:t>critical in</w:t>
            </w:r>
            <w:r w:rsidR="00F75033" w:rsidRPr="003E5931">
              <w:rPr>
                <w:rFonts w:asciiTheme="minorHAnsi" w:hAnsiTheme="minorHAnsi" w:cstheme="minorHAnsi"/>
              </w:rPr>
              <w:t>c</w:t>
            </w:r>
            <w:r w:rsidRPr="003E5931">
              <w:rPr>
                <w:rFonts w:asciiTheme="minorHAnsi" w:hAnsiTheme="minorHAnsi" w:cstheme="minorHAnsi"/>
              </w:rPr>
              <w:t>idents in your placement or Network Lead school.</w:t>
            </w:r>
          </w:p>
        </w:tc>
        <w:tc>
          <w:tcPr>
            <w:tcW w:w="2014" w:type="dxa"/>
          </w:tcPr>
          <w:p w14:paraId="4489B10E" w14:textId="4A1DCC1C" w:rsidR="002C1739" w:rsidRPr="003E5931" w:rsidRDefault="007F4916" w:rsidP="00713F0B">
            <w:pPr>
              <w:tabs>
                <w:tab w:val="left" w:pos="945"/>
              </w:tabs>
              <w:rPr>
                <w:rFonts w:asciiTheme="minorHAnsi" w:hAnsiTheme="minorHAnsi" w:cstheme="minorHAnsi"/>
              </w:rPr>
            </w:pPr>
            <w:r>
              <w:rPr>
                <w:rFonts w:asciiTheme="minorHAnsi" w:hAnsiTheme="minorHAnsi" w:cstheme="minorHAnsi"/>
              </w:rPr>
              <w:t>2</w:t>
            </w:r>
            <w:r w:rsidR="003430D2">
              <w:rPr>
                <w:rFonts w:asciiTheme="minorHAnsi" w:hAnsiTheme="minorHAnsi" w:cstheme="minorHAnsi"/>
              </w:rPr>
              <w:t>6</w:t>
            </w:r>
            <w:r>
              <w:rPr>
                <w:rFonts w:asciiTheme="minorHAnsi" w:hAnsiTheme="minorHAnsi" w:cstheme="minorHAnsi"/>
              </w:rPr>
              <w:t xml:space="preserve"> &amp; </w:t>
            </w:r>
            <w:r w:rsidR="002C1739" w:rsidRPr="003E5931">
              <w:rPr>
                <w:rFonts w:asciiTheme="minorHAnsi" w:hAnsiTheme="minorHAnsi" w:cstheme="minorHAnsi"/>
              </w:rPr>
              <w:t>2</w:t>
            </w:r>
            <w:r w:rsidR="003430D2">
              <w:rPr>
                <w:rFonts w:asciiTheme="minorHAnsi" w:hAnsiTheme="minorHAnsi" w:cstheme="minorHAnsi"/>
              </w:rPr>
              <w:t>7</w:t>
            </w:r>
            <w:r w:rsidR="002C1739" w:rsidRPr="003E5931">
              <w:rPr>
                <w:rFonts w:asciiTheme="minorHAnsi" w:hAnsiTheme="minorHAnsi" w:cstheme="minorHAnsi"/>
              </w:rPr>
              <w:t xml:space="preserve"> September 202</w:t>
            </w:r>
            <w:r w:rsidR="003430D2">
              <w:rPr>
                <w:rFonts w:asciiTheme="minorHAnsi" w:hAnsiTheme="minorHAnsi" w:cstheme="minorHAnsi"/>
              </w:rPr>
              <w:t>2</w:t>
            </w:r>
          </w:p>
        </w:tc>
        <w:tc>
          <w:tcPr>
            <w:tcW w:w="3065" w:type="dxa"/>
          </w:tcPr>
          <w:p w14:paraId="715A3E20" w14:textId="2648E29F" w:rsidR="002C1739" w:rsidRPr="003E5931" w:rsidRDefault="00593FB7" w:rsidP="00713F0B">
            <w:pPr>
              <w:tabs>
                <w:tab w:val="left" w:pos="945"/>
              </w:tabs>
              <w:rPr>
                <w:rFonts w:asciiTheme="minorHAnsi" w:hAnsiTheme="minorHAnsi" w:cstheme="minorHAnsi"/>
              </w:rPr>
            </w:pPr>
            <w:r w:rsidRPr="003E5931">
              <w:rPr>
                <w:rFonts w:asciiTheme="minorHAnsi" w:hAnsiTheme="minorHAnsi" w:cstheme="minorHAnsi"/>
              </w:rPr>
              <w:t>Complete observations in your STEER booklet.</w:t>
            </w:r>
          </w:p>
        </w:tc>
        <w:tc>
          <w:tcPr>
            <w:tcW w:w="780" w:type="dxa"/>
          </w:tcPr>
          <w:p w14:paraId="2E0E3BE0" w14:textId="77777777" w:rsidR="002C1739" w:rsidRPr="003E5931" w:rsidRDefault="002C1739" w:rsidP="00713F0B">
            <w:pPr>
              <w:tabs>
                <w:tab w:val="left" w:pos="945"/>
              </w:tabs>
              <w:rPr>
                <w:rFonts w:asciiTheme="minorHAnsi" w:hAnsiTheme="minorHAnsi" w:cstheme="minorHAnsi"/>
              </w:rPr>
            </w:pPr>
          </w:p>
        </w:tc>
      </w:tr>
      <w:tr w:rsidR="002C1739" w:rsidRPr="003E5931" w14:paraId="04DA7440" w14:textId="77777777" w:rsidTr="00713F0B">
        <w:tc>
          <w:tcPr>
            <w:tcW w:w="421" w:type="dxa"/>
          </w:tcPr>
          <w:p w14:paraId="0C16DE1C" w14:textId="58628F91" w:rsidR="002C1739" w:rsidRPr="003E5931" w:rsidRDefault="002C1739" w:rsidP="00713F0B">
            <w:pPr>
              <w:tabs>
                <w:tab w:val="left" w:pos="945"/>
              </w:tabs>
              <w:rPr>
                <w:rFonts w:asciiTheme="minorHAnsi" w:hAnsiTheme="minorHAnsi" w:cstheme="minorHAnsi"/>
              </w:rPr>
            </w:pPr>
            <w:r w:rsidRPr="003E5931">
              <w:rPr>
                <w:rFonts w:asciiTheme="minorHAnsi" w:hAnsiTheme="minorHAnsi" w:cstheme="minorHAnsi"/>
              </w:rPr>
              <w:t>2</w:t>
            </w:r>
            <w:r w:rsidR="00221677" w:rsidRPr="003E5931">
              <w:rPr>
                <w:rFonts w:asciiTheme="minorHAnsi" w:hAnsiTheme="minorHAnsi" w:cstheme="minorHAnsi"/>
              </w:rPr>
              <w:t>.</w:t>
            </w:r>
          </w:p>
        </w:tc>
        <w:tc>
          <w:tcPr>
            <w:tcW w:w="3426" w:type="dxa"/>
          </w:tcPr>
          <w:p w14:paraId="1E57CF87" w14:textId="77777777" w:rsidR="002548E1" w:rsidRPr="002548E1" w:rsidRDefault="002548E1" w:rsidP="002548E1">
            <w:pPr>
              <w:tabs>
                <w:tab w:val="left" w:pos="945"/>
              </w:tabs>
              <w:rPr>
                <w:rFonts w:asciiTheme="minorHAnsi" w:hAnsiTheme="minorHAnsi" w:cstheme="minorHAnsi"/>
                <w:lang w:val="en-GB"/>
              </w:rPr>
            </w:pPr>
            <w:r w:rsidRPr="002548E1">
              <w:rPr>
                <w:rFonts w:asciiTheme="minorHAnsi" w:hAnsiTheme="minorHAnsi" w:cstheme="minorHAnsi"/>
              </w:rPr>
              <w:t xml:space="preserve">Prepare an Experience Template based on 2 critical incidents to present </w:t>
            </w:r>
            <w:r w:rsidRPr="002548E1">
              <w:rPr>
                <w:rFonts w:asciiTheme="minorHAnsi" w:hAnsiTheme="minorHAnsi" w:cstheme="minorHAnsi"/>
                <w:lang w:val="en-GB"/>
              </w:rPr>
              <w:t>as a blog post</w:t>
            </w:r>
          </w:p>
          <w:p w14:paraId="29C11EE6" w14:textId="77777777" w:rsidR="002548E1" w:rsidRPr="002548E1" w:rsidRDefault="002548E1" w:rsidP="002548E1">
            <w:pPr>
              <w:tabs>
                <w:tab w:val="left" w:pos="945"/>
              </w:tabs>
              <w:rPr>
                <w:rFonts w:asciiTheme="minorHAnsi" w:hAnsiTheme="minorHAnsi" w:cstheme="minorHAnsi"/>
                <w:lang w:val="en-GB"/>
              </w:rPr>
            </w:pPr>
            <w:r w:rsidRPr="002548E1">
              <w:rPr>
                <w:rFonts w:asciiTheme="minorHAnsi" w:hAnsiTheme="minorHAnsi" w:cstheme="minorHAnsi"/>
              </w:rPr>
              <w:t> </w:t>
            </w:r>
          </w:p>
          <w:p w14:paraId="70CB2183" w14:textId="77777777" w:rsidR="002548E1" w:rsidRPr="002548E1" w:rsidRDefault="002548E1" w:rsidP="002548E1">
            <w:pPr>
              <w:tabs>
                <w:tab w:val="left" w:pos="945"/>
              </w:tabs>
              <w:rPr>
                <w:rFonts w:asciiTheme="minorHAnsi" w:hAnsiTheme="minorHAnsi" w:cstheme="minorHAnsi"/>
                <w:lang w:val="en-GB"/>
              </w:rPr>
            </w:pPr>
            <w:r w:rsidRPr="002548E1">
              <w:rPr>
                <w:rFonts w:asciiTheme="minorHAnsi" w:hAnsiTheme="minorHAnsi" w:cstheme="minorHAnsi"/>
              </w:rPr>
              <w:t>Complete the following sections:</w:t>
            </w:r>
          </w:p>
          <w:p w14:paraId="3BD19521" w14:textId="77777777" w:rsidR="002548E1" w:rsidRPr="002548E1" w:rsidRDefault="002548E1" w:rsidP="002548E1">
            <w:pPr>
              <w:numPr>
                <w:ilvl w:val="0"/>
                <w:numId w:val="5"/>
              </w:numPr>
              <w:tabs>
                <w:tab w:val="left" w:pos="945"/>
              </w:tabs>
              <w:rPr>
                <w:rFonts w:asciiTheme="minorHAnsi" w:hAnsiTheme="minorHAnsi" w:cstheme="minorHAnsi"/>
                <w:lang w:val="en-GB"/>
              </w:rPr>
            </w:pPr>
            <w:r w:rsidRPr="002548E1">
              <w:rPr>
                <w:rFonts w:asciiTheme="minorHAnsi" w:hAnsiTheme="minorHAnsi" w:cstheme="minorHAnsi"/>
              </w:rPr>
              <w:t>What you did and why?</w:t>
            </w:r>
          </w:p>
          <w:p w14:paraId="7252D440" w14:textId="77777777" w:rsidR="002548E1" w:rsidRPr="002548E1" w:rsidRDefault="002548E1" w:rsidP="002548E1">
            <w:pPr>
              <w:numPr>
                <w:ilvl w:val="0"/>
                <w:numId w:val="5"/>
              </w:numPr>
              <w:tabs>
                <w:tab w:val="left" w:pos="945"/>
              </w:tabs>
              <w:rPr>
                <w:rFonts w:asciiTheme="minorHAnsi" w:hAnsiTheme="minorHAnsi" w:cstheme="minorHAnsi"/>
                <w:lang w:val="en-GB"/>
              </w:rPr>
            </w:pPr>
            <w:r w:rsidRPr="002548E1">
              <w:rPr>
                <w:rFonts w:asciiTheme="minorHAnsi" w:hAnsiTheme="minorHAnsi" w:cstheme="minorHAnsi"/>
              </w:rPr>
              <w:t>What have you learned?</w:t>
            </w:r>
          </w:p>
          <w:p w14:paraId="64537D42" w14:textId="32C3D890" w:rsidR="00712FAA" w:rsidRPr="003E5931" w:rsidRDefault="00712FAA" w:rsidP="002548E1">
            <w:pPr>
              <w:pStyle w:val="ListParagraph"/>
              <w:tabs>
                <w:tab w:val="left" w:pos="945"/>
              </w:tabs>
              <w:rPr>
                <w:rFonts w:asciiTheme="minorHAnsi" w:hAnsiTheme="minorHAnsi" w:cstheme="minorHAnsi"/>
              </w:rPr>
            </w:pPr>
          </w:p>
        </w:tc>
        <w:tc>
          <w:tcPr>
            <w:tcW w:w="2014" w:type="dxa"/>
          </w:tcPr>
          <w:p w14:paraId="71F949CE" w14:textId="29284CB5" w:rsidR="002C1739" w:rsidRPr="003E5931" w:rsidRDefault="00F75033" w:rsidP="00713F0B">
            <w:pPr>
              <w:tabs>
                <w:tab w:val="left" w:pos="945"/>
              </w:tabs>
              <w:rPr>
                <w:rFonts w:asciiTheme="minorHAnsi" w:hAnsiTheme="minorHAnsi" w:cstheme="minorHAnsi"/>
              </w:rPr>
            </w:pPr>
            <w:r w:rsidRPr="003E5931">
              <w:rPr>
                <w:rFonts w:asciiTheme="minorHAnsi" w:hAnsiTheme="minorHAnsi" w:cstheme="minorHAnsi"/>
              </w:rPr>
              <w:t>2</w:t>
            </w:r>
            <w:r w:rsidR="003430D2">
              <w:rPr>
                <w:rFonts w:asciiTheme="minorHAnsi" w:hAnsiTheme="minorHAnsi" w:cstheme="minorHAnsi"/>
              </w:rPr>
              <w:t>7</w:t>
            </w:r>
            <w:r w:rsidR="002C1739" w:rsidRPr="003E5931">
              <w:rPr>
                <w:rFonts w:asciiTheme="minorHAnsi" w:hAnsiTheme="minorHAnsi" w:cstheme="minorHAnsi"/>
              </w:rPr>
              <w:t xml:space="preserve"> </w:t>
            </w:r>
            <w:r w:rsidRPr="003E5931">
              <w:rPr>
                <w:rFonts w:asciiTheme="minorHAnsi" w:hAnsiTheme="minorHAnsi" w:cstheme="minorHAnsi"/>
              </w:rPr>
              <w:t>Sept</w:t>
            </w:r>
            <w:r w:rsidR="002C1739" w:rsidRPr="003E5931">
              <w:rPr>
                <w:rFonts w:asciiTheme="minorHAnsi" w:hAnsiTheme="minorHAnsi" w:cstheme="minorHAnsi"/>
              </w:rPr>
              <w:t>ember 202</w:t>
            </w:r>
            <w:r w:rsidR="003430D2">
              <w:rPr>
                <w:rFonts w:asciiTheme="minorHAnsi" w:hAnsiTheme="minorHAnsi" w:cstheme="minorHAnsi"/>
              </w:rPr>
              <w:t>2</w:t>
            </w:r>
          </w:p>
        </w:tc>
        <w:tc>
          <w:tcPr>
            <w:tcW w:w="3065" w:type="dxa"/>
          </w:tcPr>
          <w:p w14:paraId="03915535" w14:textId="3FD4F499" w:rsidR="002C1739" w:rsidRPr="003E5931" w:rsidRDefault="00BE2F66" w:rsidP="00713F0B">
            <w:pPr>
              <w:tabs>
                <w:tab w:val="left" w:pos="945"/>
              </w:tabs>
              <w:rPr>
                <w:rFonts w:asciiTheme="minorHAnsi" w:hAnsiTheme="minorHAnsi" w:cstheme="minorHAnsi"/>
              </w:rPr>
            </w:pPr>
            <w:r w:rsidRPr="003E5931">
              <w:rPr>
                <w:rFonts w:asciiTheme="minorHAnsi" w:hAnsiTheme="minorHAnsi" w:cstheme="minorHAnsi"/>
              </w:rPr>
              <w:t xml:space="preserve">Use </w:t>
            </w:r>
            <w:r w:rsidR="009B6C8E" w:rsidRPr="003E5931">
              <w:rPr>
                <w:rFonts w:asciiTheme="minorHAnsi" w:hAnsiTheme="minorHAnsi" w:cstheme="minorHAnsi"/>
              </w:rPr>
              <w:t>the “Experience Template” section</w:t>
            </w:r>
            <w:r w:rsidRPr="003E5931">
              <w:rPr>
                <w:rFonts w:asciiTheme="minorHAnsi" w:hAnsiTheme="minorHAnsi" w:cstheme="minorHAnsi"/>
              </w:rPr>
              <w:t xml:space="preserve"> in your STEER booklet. This can be copied and pasted into your PLP once the EWC has granted you access.</w:t>
            </w:r>
          </w:p>
        </w:tc>
        <w:tc>
          <w:tcPr>
            <w:tcW w:w="780" w:type="dxa"/>
          </w:tcPr>
          <w:p w14:paraId="797E7EFC" w14:textId="77777777" w:rsidR="002C1739" w:rsidRPr="003E5931" w:rsidRDefault="002C1739" w:rsidP="00713F0B">
            <w:pPr>
              <w:tabs>
                <w:tab w:val="left" w:pos="945"/>
              </w:tabs>
              <w:rPr>
                <w:rFonts w:asciiTheme="minorHAnsi" w:hAnsiTheme="minorHAnsi" w:cstheme="minorHAnsi"/>
              </w:rPr>
            </w:pPr>
          </w:p>
        </w:tc>
      </w:tr>
      <w:tr w:rsidR="00712FAA" w:rsidRPr="003E5931" w14:paraId="06193DB8" w14:textId="77777777" w:rsidTr="00713F0B">
        <w:tc>
          <w:tcPr>
            <w:tcW w:w="421" w:type="dxa"/>
          </w:tcPr>
          <w:p w14:paraId="284FC4B1" w14:textId="628827FE" w:rsidR="00712FAA" w:rsidRPr="003E5931" w:rsidRDefault="00712FAA" w:rsidP="00713F0B">
            <w:pPr>
              <w:tabs>
                <w:tab w:val="left" w:pos="945"/>
              </w:tabs>
              <w:rPr>
                <w:rFonts w:asciiTheme="minorHAnsi" w:hAnsiTheme="minorHAnsi" w:cstheme="minorHAnsi"/>
              </w:rPr>
            </w:pPr>
            <w:r w:rsidRPr="003E5931">
              <w:rPr>
                <w:rFonts w:asciiTheme="minorHAnsi" w:hAnsiTheme="minorHAnsi" w:cstheme="minorHAnsi"/>
              </w:rPr>
              <w:t>3.</w:t>
            </w:r>
          </w:p>
        </w:tc>
        <w:tc>
          <w:tcPr>
            <w:tcW w:w="3426" w:type="dxa"/>
          </w:tcPr>
          <w:p w14:paraId="17398C5A" w14:textId="54C58978" w:rsidR="00712FAA" w:rsidRPr="003E5931" w:rsidRDefault="00712FAA" w:rsidP="00713F0B">
            <w:pPr>
              <w:tabs>
                <w:tab w:val="left" w:pos="945"/>
              </w:tabs>
              <w:rPr>
                <w:rFonts w:asciiTheme="minorHAnsi" w:hAnsiTheme="minorHAnsi" w:cstheme="minorHAnsi"/>
              </w:rPr>
            </w:pPr>
            <w:r w:rsidRPr="003E5931">
              <w:rPr>
                <w:rFonts w:asciiTheme="minorHAnsi" w:hAnsiTheme="minorHAnsi" w:cstheme="minorHAnsi"/>
              </w:rPr>
              <w:t xml:space="preserve">Present your Experience Template to your </w:t>
            </w:r>
            <w:r w:rsidR="009B6C8E" w:rsidRPr="003E5931">
              <w:rPr>
                <w:rFonts w:asciiTheme="minorHAnsi" w:hAnsiTheme="minorHAnsi" w:cstheme="minorHAnsi"/>
              </w:rPr>
              <w:t>m</w:t>
            </w:r>
            <w:r w:rsidRPr="003E5931">
              <w:rPr>
                <w:rFonts w:asciiTheme="minorHAnsi" w:hAnsiTheme="minorHAnsi" w:cstheme="minorHAnsi"/>
              </w:rPr>
              <w:t xml:space="preserve">odule tutor and peers. Focus on “What you have learned”. </w:t>
            </w:r>
          </w:p>
        </w:tc>
        <w:tc>
          <w:tcPr>
            <w:tcW w:w="2014" w:type="dxa"/>
          </w:tcPr>
          <w:p w14:paraId="15CA0834" w14:textId="289B2E87" w:rsidR="00712FAA" w:rsidRPr="003E5931" w:rsidRDefault="002548E1" w:rsidP="00713F0B">
            <w:pPr>
              <w:tabs>
                <w:tab w:val="left" w:pos="945"/>
              </w:tabs>
              <w:rPr>
                <w:rFonts w:asciiTheme="minorHAnsi" w:hAnsiTheme="minorHAnsi" w:cstheme="minorHAnsi"/>
              </w:rPr>
            </w:pPr>
            <w:r>
              <w:rPr>
                <w:rFonts w:asciiTheme="minorHAnsi" w:hAnsiTheme="minorHAnsi" w:cstheme="minorHAnsi"/>
              </w:rPr>
              <w:t>27/</w:t>
            </w:r>
            <w:r w:rsidR="00712FAA" w:rsidRPr="003E5931">
              <w:rPr>
                <w:rFonts w:asciiTheme="minorHAnsi" w:hAnsiTheme="minorHAnsi" w:cstheme="minorHAnsi"/>
              </w:rPr>
              <w:t>2</w:t>
            </w:r>
            <w:r w:rsidR="003430D2">
              <w:rPr>
                <w:rFonts w:asciiTheme="minorHAnsi" w:hAnsiTheme="minorHAnsi" w:cstheme="minorHAnsi"/>
              </w:rPr>
              <w:t>8</w:t>
            </w:r>
            <w:r w:rsidR="00712FAA" w:rsidRPr="003E5931">
              <w:rPr>
                <w:rFonts w:asciiTheme="minorHAnsi" w:hAnsiTheme="minorHAnsi" w:cstheme="minorHAnsi"/>
              </w:rPr>
              <w:t xml:space="preserve"> </w:t>
            </w:r>
            <w:r w:rsidR="0037660F" w:rsidRPr="003E5931">
              <w:rPr>
                <w:rFonts w:asciiTheme="minorHAnsi" w:hAnsiTheme="minorHAnsi" w:cstheme="minorHAnsi"/>
              </w:rPr>
              <w:t>Sept</w:t>
            </w:r>
            <w:r w:rsidR="00712FAA" w:rsidRPr="003E5931">
              <w:rPr>
                <w:rFonts w:asciiTheme="minorHAnsi" w:hAnsiTheme="minorHAnsi" w:cstheme="minorHAnsi"/>
              </w:rPr>
              <w:t>ember 202</w:t>
            </w:r>
            <w:r w:rsidR="003430D2">
              <w:rPr>
                <w:rFonts w:asciiTheme="minorHAnsi" w:hAnsiTheme="minorHAnsi" w:cstheme="minorHAnsi"/>
              </w:rPr>
              <w:t>2</w:t>
            </w:r>
          </w:p>
        </w:tc>
        <w:tc>
          <w:tcPr>
            <w:tcW w:w="3065" w:type="dxa"/>
          </w:tcPr>
          <w:p w14:paraId="02A96C84" w14:textId="38C09309" w:rsidR="00712FAA" w:rsidRPr="003E5931" w:rsidRDefault="002548E1" w:rsidP="00713F0B">
            <w:pPr>
              <w:tabs>
                <w:tab w:val="left" w:pos="945"/>
              </w:tabs>
              <w:rPr>
                <w:rFonts w:asciiTheme="minorHAnsi" w:hAnsiTheme="minorHAnsi" w:cstheme="minorHAnsi"/>
              </w:rPr>
            </w:pPr>
            <w:r>
              <w:rPr>
                <w:rFonts w:asciiTheme="minorHAnsi" w:hAnsiTheme="minorHAnsi" w:cstheme="minorHAnsi"/>
              </w:rPr>
              <w:t xml:space="preserve"> </w:t>
            </w:r>
          </w:p>
        </w:tc>
        <w:tc>
          <w:tcPr>
            <w:tcW w:w="780" w:type="dxa"/>
          </w:tcPr>
          <w:p w14:paraId="38B4AB37" w14:textId="77777777" w:rsidR="00712FAA" w:rsidRPr="003E5931" w:rsidRDefault="00712FAA" w:rsidP="00713F0B">
            <w:pPr>
              <w:tabs>
                <w:tab w:val="left" w:pos="945"/>
              </w:tabs>
              <w:rPr>
                <w:rFonts w:asciiTheme="minorHAnsi" w:hAnsiTheme="minorHAnsi" w:cstheme="minorHAnsi"/>
              </w:rPr>
            </w:pPr>
          </w:p>
        </w:tc>
      </w:tr>
      <w:tr w:rsidR="00712FAA" w:rsidRPr="003E5931" w14:paraId="34ADBD2D" w14:textId="77777777" w:rsidTr="00713F0B">
        <w:tc>
          <w:tcPr>
            <w:tcW w:w="421" w:type="dxa"/>
          </w:tcPr>
          <w:p w14:paraId="70B1F5D8" w14:textId="7EFA036E" w:rsidR="00712FAA" w:rsidRPr="003E5931" w:rsidRDefault="00712FAA" w:rsidP="00713F0B">
            <w:pPr>
              <w:tabs>
                <w:tab w:val="left" w:pos="945"/>
              </w:tabs>
              <w:rPr>
                <w:rFonts w:asciiTheme="minorHAnsi" w:hAnsiTheme="minorHAnsi" w:cstheme="minorHAnsi"/>
              </w:rPr>
            </w:pPr>
            <w:r w:rsidRPr="003E5931">
              <w:rPr>
                <w:rFonts w:asciiTheme="minorHAnsi" w:hAnsiTheme="minorHAnsi" w:cstheme="minorHAnsi"/>
              </w:rPr>
              <w:t>4</w:t>
            </w:r>
            <w:r w:rsidR="00221677" w:rsidRPr="003E5931">
              <w:rPr>
                <w:rFonts w:asciiTheme="minorHAnsi" w:hAnsiTheme="minorHAnsi" w:cstheme="minorHAnsi"/>
              </w:rPr>
              <w:t>.</w:t>
            </w:r>
          </w:p>
        </w:tc>
        <w:tc>
          <w:tcPr>
            <w:tcW w:w="3426" w:type="dxa"/>
          </w:tcPr>
          <w:p w14:paraId="205171D4" w14:textId="339D26D1" w:rsidR="0037660F" w:rsidRPr="003E5931" w:rsidRDefault="00221677" w:rsidP="00713F0B">
            <w:pPr>
              <w:tabs>
                <w:tab w:val="left" w:pos="945"/>
              </w:tabs>
              <w:rPr>
                <w:rFonts w:asciiTheme="minorHAnsi" w:hAnsiTheme="minorHAnsi" w:cstheme="minorHAnsi"/>
              </w:rPr>
            </w:pPr>
            <w:r w:rsidRPr="003E5931">
              <w:rPr>
                <w:rFonts w:asciiTheme="minorHAnsi" w:hAnsiTheme="minorHAnsi" w:cstheme="minorHAnsi"/>
              </w:rPr>
              <w:t>Following the afternoon session of your</w:t>
            </w:r>
            <w:r w:rsidR="0037660F" w:rsidRPr="003E5931">
              <w:rPr>
                <w:rFonts w:asciiTheme="minorHAnsi" w:hAnsiTheme="minorHAnsi" w:cstheme="minorHAnsi"/>
              </w:rPr>
              <w:t xml:space="preserve"> SHARE day, please complete the following section of your Experience Temple:</w:t>
            </w:r>
          </w:p>
          <w:p w14:paraId="763153AE" w14:textId="730C22BA" w:rsidR="0037660F" w:rsidRPr="003E5931" w:rsidRDefault="0037660F" w:rsidP="0037660F">
            <w:pPr>
              <w:pStyle w:val="ListParagraph"/>
              <w:numPr>
                <w:ilvl w:val="0"/>
                <w:numId w:val="5"/>
              </w:numPr>
              <w:tabs>
                <w:tab w:val="left" w:pos="945"/>
              </w:tabs>
              <w:rPr>
                <w:rFonts w:asciiTheme="minorHAnsi" w:hAnsiTheme="minorHAnsi" w:cstheme="minorHAnsi"/>
              </w:rPr>
            </w:pPr>
            <w:r w:rsidRPr="003E5931">
              <w:rPr>
                <w:rFonts w:asciiTheme="minorHAnsi" w:hAnsiTheme="minorHAnsi" w:cstheme="minorHAnsi"/>
              </w:rPr>
              <w:t>What next?</w:t>
            </w:r>
          </w:p>
        </w:tc>
        <w:tc>
          <w:tcPr>
            <w:tcW w:w="2014" w:type="dxa"/>
          </w:tcPr>
          <w:p w14:paraId="5D642FEC" w14:textId="2D070840" w:rsidR="00712FAA" w:rsidRPr="003E5931" w:rsidRDefault="003430D2" w:rsidP="00713F0B">
            <w:pPr>
              <w:tabs>
                <w:tab w:val="left" w:pos="945"/>
              </w:tabs>
              <w:rPr>
                <w:rFonts w:asciiTheme="minorHAnsi" w:hAnsiTheme="minorHAnsi" w:cstheme="minorHAnsi"/>
              </w:rPr>
            </w:pPr>
            <w:r>
              <w:rPr>
                <w:rFonts w:asciiTheme="minorHAnsi" w:hAnsiTheme="minorHAnsi" w:cstheme="minorHAnsi"/>
              </w:rPr>
              <w:t>30</w:t>
            </w:r>
            <w:r w:rsidR="0037660F" w:rsidRPr="003E5931">
              <w:rPr>
                <w:rFonts w:asciiTheme="minorHAnsi" w:hAnsiTheme="minorHAnsi" w:cstheme="minorHAnsi"/>
              </w:rPr>
              <w:t xml:space="preserve"> September 202</w:t>
            </w:r>
            <w:r>
              <w:rPr>
                <w:rFonts w:asciiTheme="minorHAnsi" w:hAnsiTheme="minorHAnsi" w:cstheme="minorHAnsi"/>
              </w:rPr>
              <w:t>2</w:t>
            </w:r>
          </w:p>
        </w:tc>
        <w:tc>
          <w:tcPr>
            <w:tcW w:w="3065" w:type="dxa"/>
          </w:tcPr>
          <w:p w14:paraId="74D9E62B" w14:textId="77777777" w:rsidR="00712FAA" w:rsidRPr="003E5931" w:rsidRDefault="009B6C8E" w:rsidP="00713F0B">
            <w:pPr>
              <w:tabs>
                <w:tab w:val="left" w:pos="945"/>
              </w:tabs>
              <w:rPr>
                <w:rFonts w:asciiTheme="minorHAnsi" w:hAnsiTheme="minorHAnsi" w:cstheme="minorHAnsi"/>
              </w:rPr>
            </w:pPr>
            <w:r w:rsidRPr="003E5931">
              <w:rPr>
                <w:rFonts w:asciiTheme="minorHAnsi" w:hAnsiTheme="minorHAnsi" w:cstheme="minorHAnsi"/>
              </w:rPr>
              <w:t>Use the “Experience Template” section in your STEER booklet.</w:t>
            </w:r>
            <w:r w:rsidR="0037660F" w:rsidRPr="003E5931">
              <w:rPr>
                <w:rFonts w:asciiTheme="minorHAnsi" w:hAnsiTheme="minorHAnsi" w:cstheme="minorHAnsi"/>
              </w:rPr>
              <w:t xml:space="preserve"> This can be copied and pasted into your PLP once the EWC has granted you access.</w:t>
            </w:r>
          </w:p>
          <w:p w14:paraId="0BEBD325" w14:textId="77777777" w:rsidR="009B6C8E" w:rsidRPr="003E5931" w:rsidRDefault="009B6C8E" w:rsidP="00713F0B">
            <w:pPr>
              <w:tabs>
                <w:tab w:val="left" w:pos="945"/>
              </w:tabs>
              <w:rPr>
                <w:rFonts w:asciiTheme="minorHAnsi" w:hAnsiTheme="minorHAnsi" w:cstheme="minorHAnsi"/>
              </w:rPr>
            </w:pPr>
          </w:p>
          <w:p w14:paraId="678F585C" w14:textId="12EBDCEB" w:rsidR="009B6C8E" w:rsidRPr="003E5931" w:rsidRDefault="009B6C8E" w:rsidP="00713F0B">
            <w:pPr>
              <w:tabs>
                <w:tab w:val="left" w:pos="945"/>
              </w:tabs>
              <w:rPr>
                <w:rFonts w:asciiTheme="minorHAnsi" w:hAnsiTheme="minorHAnsi" w:cstheme="minorHAnsi"/>
              </w:rPr>
            </w:pPr>
            <w:r w:rsidRPr="003E5931">
              <w:rPr>
                <w:rFonts w:asciiTheme="minorHAnsi" w:hAnsiTheme="minorHAnsi" w:cstheme="minorHAnsi"/>
              </w:rPr>
              <w:t>During your “End of Week Review” share your Experience Template with your class/subject mentor in your placement school to ensure that your “What Next?” focus is linked to targets in your “Learning Journal”.</w:t>
            </w:r>
          </w:p>
        </w:tc>
        <w:tc>
          <w:tcPr>
            <w:tcW w:w="780" w:type="dxa"/>
          </w:tcPr>
          <w:p w14:paraId="013DA348" w14:textId="77777777" w:rsidR="00712FAA" w:rsidRPr="003E5931" w:rsidRDefault="00712FAA" w:rsidP="00713F0B">
            <w:pPr>
              <w:tabs>
                <w:tab w:val="left" w:pos="945"/>
              </w:tabs>
              <w:rPr>
                <w:rFonts w:asciiTheme="minorHAnsi" w:hAnsiTheme="minorHAnsi" w:cstheme="minorHAnsi"/>
              </w:rPr>
            </w:pPr>
          </w:p>
        </w:tc>
      </w:tr>
    </w:tbl>
    <w:p w14:paraId="6E294805" w14:textId="239AA2C5" w:rsidR="00037BAF" w:rsidRPr="003E5931" w:rsidRDefault="00037BAF" w:rsidP="002A393A">
      <w:pPr>
        <w:tabs>
          <w:tab w:val="left" w:pos="945"/>
        </w:tabs>
        <w:rPr>
          <w:rFonts w:asciiTheme="minorHAnsi" w:hAnsiTheme="minorHAnsi" w:cstheme="minorHAnsi"/>
          <w:b/>
          <w:bCs/>
          <w:u w:val="single"/>
        </w:rPr>
      </w:pPr>
    </w:p>
    <w:p w14:paraId="7E632998" w14:textId="3D3F97BE" w:rsidR="00037BAF" w:rsidRDefault="00037BAF" w:rsidP="002A393A">
      <w:pPr>
        <w:tabs>
          <w:tab w:val="left" w:pos="945"/>
        </w:tabs>
        <w:rPr>
          <w:rFonts w:asciiTheme="minorHAnsi" w:hAnsiTheme="minorHAnsi" w:cstheme="minorHAnsi"/>
          <w:b/>
          <w:bCs/>
          <w:u w:val="single"/>
        </w:rPr>
      </w:pPr>
    </w:p>
    <w:p w14:paraId="4BAD20AD" w14:textId="4BCB5FB8" w:rsidR="00037BAF" w:rsidRDefault="00037BAF" w:rsidP="002A393A">
      <w:pPr>
        <w:tabs>
          <w:tab w:val="left" w:pos="945"/>
        </w:tabs>
        <w:rPr>
          <w:rFonts w:asciiTheme="minorHAnsi" w:hAnsiTheme="minorHAnsi" w:cstheme="minorHAnsi"/>
          <w:b/>
          <w:bCs/>
          <w:u w:val="single"/>
        </w:rPr>
      </w:pPr>
    </w:p>
    <w:p w14:paraId="5423EBA3" w14:textId="0113A53C" w:rsidR="00037BAF" w:rsidRDefault="00037BAF" w:rsidP="002A393A">
      <w:pPr>
        <w:tabs>
          <w:tab w:val="left" w:pos="945"/>
        </w:tabs>
        <w:rPr>
          <w:rFonts w:asciiTheme="minorHAnsi" w:hAnsiTheme="minorHAnsi" w:cstheme="minorHAnsi"/>
          <w:b/>
          <w:bCs/>
          <w:u w:val="single"/>
        </w:rPr>
      </w:pPr>
    </w:p>
    <w:p w14:paraId="69B69A2E" w14:textId="1D45B713" w:rsidR="00037BAF" w:rsidRDefault="00037BAF" w:rsidP="002A393A">
      <w:pPr>
        <w:tabs>
          <w:tab w:val="left" w:pos="945"/>
        </w:tabs>
        <w:rPr>
          <w:rFonts w:asciiTheme="minorHAnsi" w:hAnsiTheme="minorHAnsi" w:cstheme="minorHAnsi"/>
          <w:b/>
          <w:bCs/>
          <w:u w:val="single"/>
        </w:rPr>
      </w:pPr>
    </w:p>
    <w:p w14:paraId="168D031C" w14:textId="3ABD0D48" w:rsidR="00037BAF" w:rsidRDefault="00037BAF" w:rsidP="002A393A">
      <w:pPr>
        <w:tabs>
          <w:tab w:val="left" w:pos="945"/>
        </w:tabs>
        <w:rPr>
          <w:rFonts w:asciiTheme="minorHAnsi" w:hAnsiTheme="minorHAnsi" w:cstheme="minorHAnsi"/>
          <w:b/>
          <w:bCs/>
          <w:u w:val="single"/>
        </w:rPr>
      </w:pPr>
    </w:p>
    <w:p w14:paraId="01B36145" w14:textId="77777777" w:rsidR="00037BAF" w:rsidRDefault="00037BAF" w:rsidP="002A393A">
      <w:pPr>
        <w:tabs>
          <w:tab w:val="left" w:pos="945"/>
        </w:tabs>
        <w:rPr>
          <w:rFonts w:asciiTheme="minorHAnsi" w:hAnsiTheme="minorHAnsi" w:cstheme="minorHAnsi"/>
          <w:b/>
          <w:bCs/>
          <w:u w:val="single"/>
        </w:rPr>
      </w:pPr>
    </w:p>
    <w:sectPr w:rsidR="00037BAF" w:rsidSect="00267261">
      <w:footerReference w:type="default" r:id="rId14"/>
      <w:pgSz w:w="11907" w:h="16840"/>
      <w:pgMar w:top="851" w:right="851" w:bottom="851" w:left="851" w:header="0" w:footer="1002" w:gutter="0"/>
      <w:cols w:space="720" w:equalWidth="0">
        <w:col w:w="9716"/>
      </w:cols>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9C66F9" w14:textId="77777777" w:rsidR="008D57D0" w:rsidRDefault="008D57D0">
      <w:r>
        <w:separator/>
      </w:r>
    </w:p>
  </w:endnote>
  <w:endnote w:type="continuationSeparator" w:id="0">
    <w:p w14:paraId="080182D4" w14:textId="77777777" w:rsidR="008D57D0" w:rsidRDefault="008D57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Arial Unicode MS">
    <w:panose1 w:val="020B0604020202020204"/>
    <w:charset w:val="80"/>
    <w:family w:val="swiss"/>
    <w:pitch w:val="variable"/>
    <w:sig w:usb0="F7FFAFFF" w:usb1="E9DFFFFF" w:usb2="0000003F" w:usb3="00000000" w:csb0="003F01FF" w:csb1="00000000"/>
  </w:font>
  <w:font w:name="Helvetica Neue Medium">
    <w:altName w:val="HELVETICA NEUE MEDIUM"/>
    <w:panose1 w:val="020B0604020202020204"/>
    <w:charset w:val="4D"/>
    <w:family w:val="swiss"/>
    <w:pitch w:val="variable"/>
    <w:sig w:usb0="A00002FF" w:usb1="5000205B" w:usb2="00000002" w:usb3="00000000" w:csb0="0000009B" w:csb1="00000000"/>
  </w:font>
  <w:font w:name="Avenir LT Std 45 Book">
    <w:altName w:val="Avenir LT Std 45 Book"/>
    <w:panose1 w:val="02000503020000020003"/>
    <w:charset w:val="00"/>
    <w:family w:val="swiss"/>
    <w:notTrueType/>
    <w:pitch w:val="default"/>
    <w:sig w:usb0="00000003" w:usb1="00000000" w:usb2="00000000" w:usb3="00000000" w:csb0="00000001" w:csb1="00000000"/>
  </w:font>
  <w:font w:name="Trebuchet MS">
    <w:panose1 w:val="020B0603020202020204"/>
    <w:charset w:val="00"/>
    <w:family w:val="swiss"/>
    <w:pitch w:val="variable"/>
    <w:sig w:usb0="00000287" w:usb1="00000000" w:usb2="00000000" w:usb3="00000000" w:csb0="0000009F" w:csb1="00000000"/>
  </w:font>
  <w:font w:name="Calibri (Body)">
    <w:altName w:val="Calibri"/>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8BFBBB" w14:textId="14C4909E" w:rsidR="003B2C94" w:rsidRDefault="00660126">
    <w:pPr>
      <w:pStyle w:val="Footer"/>
      <w:jc w:val="center"/>
    </w:pPr>
    <w:r>
      <w:fldChar w:fldCharType="begin"/>
    </w:r>
    <w:r>
      <w:instrText xml:space="preserve"> PAGE   \* MERGEFORMAT </w:instrText>
    </w:r>
    <w:r>
      <w:fldChar w:fldCharType="separate"/>
    </w:r>
    <w:r w:rsidR="00D01F72">
      <w:rPr>
        <w:noProof/>
      </w:rPr>
      <w:t>7</w:t>
    </w:r>
    <w:r>
      <w:rPr>
        <w:noProof/>
      </w:rPr>
      <w:fldChar w:fldCharType="end"/>
    </w:r>
  </w:p>
  <w:p w14:paraId="4B44F90B" w14:textId="77777777" w:rsidR="003B2C94" w:rsidRDefault="00000000">
    <w:pPr>
      <w:kinsoku w:val="0"/>
      <w:overflowPunct w:val="0"/>
      <w:spacing w:line="200" w:lineRule="exact"/>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58CF96" w14:textId="77777777" w:rsidR="008D57D0" w:rsidRDefault="008D57D0">
      <w:r>
        <w:separator/>
      </w:r>
    </w:p>
  </w:footnote>
  <w:footnote w:type="continuationSeparator" w:id="0">
    <w:p w14:paraId="50570331" w14:textId="77777777" w:rsidR="008D57D0" w:rsidRDefault="008D57D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144D70"/>
    <w:multiLevelType w:val="hybridMultilevel"/>
    <w:tmpl w:val="0FA20F36"/>
    <w:lvl w:ilvl="0" w:tplc="DE1ED736">
      <w:start w:val="1"/>
      <w:numFmt w:val="bullet"/>
      <w:lvlText w:val="•"/>
      <w:lvlJc w:val="left"/>
      <w:pPr>
        <w:tabs>
          <w:tab w:val="num" w:pos="720"/>
        </w:tabs>
        <w:ind w:left="720" w:hanging="360"/>
      </w:pPr>
      <w:rPr>
        <w:rFonts w:ascii="Arial" w:hAnsi="Arial" w:hint="default"/>
      </w:rPr>
    </w:lvl>
    <w:lvl w:ilvl="1" w:tplc="D3FAD854" w:tentative="1">
      <w:start w:val="1"/>
      <w:numFmt w:val="bullet"/>
      <w:lvlText w:val="•"/>
      <w:lvlJc w:val="left"/>
      <w:pPr>
        <w:tabs>
          <w:tab w:val="num" w:pos="1440"/>
        </w:tabs>
        <w:ind w:left="1440" w:hanging="360"/>
      </w:pPr>
      <w:rPr>
        <w:rFonts w:ascii="Arial" w:hAnsi="Arial" w:hint="default"/>
      </w:rPr>
    </w:lvl>
    <w:lvl w:ilvl="2" w:tplc="B3740E8C" w:tentative="1">
      <w:start w:val="1"/>
      <w:numFmt w:val="bullet"/>
      <w:lvlText w:val="•"/>
      <w:lvlJc w:val="left"/>
      <w:pPr>
        <w:tabs>
          <w:tab w:val="num" w:pos="2160"/>
        </w:tabs>
        <w:ind w:left="2160" w:hanging="360"/>
      </w:pPr>
      <w:rPr>
        <w:rFonts w:ascii="Arial" w:hAnsi="Arial" w:hint="default"/>
      </w:rPr>
    </w:lvl>
    <w:lvl w:ilvl="3" w:tplc="704E03F2" w:tentative="1">
      <w:start w:val="1"/>
      <w:numFmt w:val="bullet"/>
      <w:lvlText w:val="•"/>
      <w:lvlJc w:val="left"/>
      <w:pPr>
        <w:tabs>
          <w:tab w:val="num" w:pos="2880"/>
        </w:tabs>
        <w:ind w:left="2880" w:hanging="360"/>
      </w:pPr>
      <w:rPr>
        <w:rFonts w:ascii="Arial" w:hAnsi="Arial" w:hint="default"/>
      </w:rPr>
    </w:lvl>
    <w:lvl w:ilvl="4" w:tplc="CEEE387E" w:tentative="1">
      <w:start w:val="1"/>
      <w:numFmt w:val="bullet"/>
      <w:lvlText w:val="•"/>
      <w:lvlJc w:val="left"/>
      <w:pPr>
        <w:tabs>
          <w:tab w:val="num" w:pos="3600"/>
        </w:tabs>
        <w:ind w:left="3600" w:hanging="360"/>
      </w:pPr>
      <w:rPr>
        <w:rFonts w:ascii="Arial" w:hAnsi="Arial" w:hint="default"/>
      </w:rPr>
    </w:lvl>
    <w:lvl w:ilvl="5" w:tplc="9A3A36E8" w:tentative="1">
      <w:start w:val="1"/>
      <w:numFmt w:val="bullet"/>
      <w:lvlText w:val="•"/>
      <w:lvlJc w:val="left"/>
      <w:pPr>
        <w:tabs>
          <w:tab w:val="num" w:pos="4320"/>
        </w:tabs>
        <w:ind w:left="4320" w:hanging="360"/>
      </w:pPr>
      <w:rPr>
        <w:rFonts w:ascii="Arial" w:hAnsi="Arial" w:hint="default"/>
      </w:rPr>
    </w:lvl>
    <w:lvl w:ilvl="6" w:tplc="C8FC0D42" w:tentative="1">
      <w:start w:val="1"/>
      <w:numFmt w:val="bullet"/>
      <w:lvlText w:val="•"/>
      <w:lvlJc w:val="left"/>
      <w:pPr>
        <w:tabs>
          <w:tab w:val="num" w:pos="5040"/>
        </w:tabs>
        <w:ind w:left="5040" w:hanging="360"/>
      </w:pPr>
      <w:rPr>
        <w:rFonts w:ascii="Arial" w:hAnsi="Arial" w:hint="default"/>
      </w:rPr>
    </w:lvl>
    <w:lvl w:ilvl="7" w:tplc="E8301B34" w:tentative="1">
      <w:start w:val="1"/>
      <w:numFmt w:val="bullet"/>
      <w:lvlText w:val="•"/>
      <w:lvlJc w:val="left"/>
      <w:pPr>
        <w:tabs>
          <w:tab w:val="num" w:pos="5760"/>
        </w:tabs>
        <w:ind w:left="5760" w:hanging="360"/>
      </w:pPr>
      <w:rPr>
        <w:rFonts w:ascii="Arial" w:hAnsi="Arial" w:hint="default"/>
      </w:rPr>
    </w:lvl>
    <w:lvl w:ilvl="8" w:tplc="0D7C90A8"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22C05D9C"/>
    <w:multiLevelType w:val="multilevel"/>
    <w:tmpl w:val="D5BE7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D1F277F"/>
    <w:multiLevelType w:val="multilevel"/>
    <w:tmpl w:val="CE6A6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F8A7301"/>
    <w:multiLevelType w:val="hybridMultilevel"/>
    <w:tmpl w:val="924E2502"/>
    <w:lvl w:ilvl="0" w:tplc="3866FD5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6784E32"/>
    <w:multiLevelType w:val="hybridMultilevel"/>
    <w:tmpl w:val="45CAC072"/>
    <w:lvl w:ilvl="0" w:tplc="470AAB3A">
      <w:start w:val="1"/>
      <w:numFmt w:val="bullet"/>
      <w:lvlText w:val="•"/>
      <w:lvlJc w:val="left"/>
      <w:pPr>
        <w:tabs>
          <w:tab w:val="num" w:pos="720"/>
        </w:tabs>
        <w:ind w:left="720" w:hanging="360"/>
      </w:pPr>
      <w:rPr>
        <w:rFonts w:ascii="Arial" w:hAnsi="Arial" w:hint="default"/>
      </w:rPr>
    </w:lvl>
    <w:lvl w:ilvl="1" w:tplc="69CA04DA" w:tentative="1">
      <w:start w:val="1"/>
      <w:numFmt w:val="bullet"/>
      <w:lvlText w:val="•"/>
      <w:lvlJc w:val="left"/>
      <w:pPr>
        <w:tabs>
          <w:tab w:val="num" w:pos="1440"/>
        </w:tabs>
        <w:ind w:left="1440" w:hanging="360"/>
      </w:pPr>
      <w:rPr>
        <w:rFonts w:ascii="Arial" w:hAnsi="Arial" w:hint="default"/>
      </w:rPr>
    </w:lvl>
    <w:lvl w:ilvl="2" w:tplc="9D4E62FA" w:tentative="1">
      <w:start w:val="1"/>
      <w:numFmt w:val="bullet"/>
      <w:lvlText w:val="•"/>
      <w:lvlJc w:val="left"/>
      <w:pPr>
        <w:tabs>
          <w:tab w:val="num" w:pos="2160"/>
        </w:tabs>
        <w:ind w:left="2160" w:hanging="360"/>
      </w:pPr>
      <w:rPr>
        <w:rFonts w:ascii="Arial" w:hAnsi="Arial" w:hint="default"/>
      </w:rPr>
    </w:lvl>
    <w:lvl w:ilvl="3" w:tplc="94C60C30" w:tentative="1">
      <w:start w:val="1"/>
      <w:numFmt w:val="bullet"/>
      <w:lvlText w:val="•"/>
      <w:lvlJc w:val="left"/>
      <w:pPr>
        <w:tabs>
          <w:tab w:val="num" w:pos="2880"/>
        </w:tabs>
        <w:ind w:left="2880" w:hanging="360"/>
      </w:pPr>
      <w:rPr>
        <w:rFonts w:ascii="Arial" w:hAnsi="Arial" w:hint="default"/>
      </w:rPr>
    </w:lvl>
    <w:lvl w:ilvl="4" w:tplc="F5206CCA" w:tentative="1">
      <w:start w:val="1"/>
      <w:numFmt w:val="bullet"/>
      <w:lvlText w:val="•"/>
      <w:lvlJc w:val="left"/>
      <w:pPr>
        <w:tabs>
          <w:tab w:val="num" w:pos="3600"/>
        </w:tabs>
        <w:ind w:left="3600" w:hanging="360"/>
      </w:pPr>
      <w:rPr>
        <w:rFonts w:ascii="Arial" w:hAnsi="Arial" w:hint="default"/>
      </w:rPr>
    </w:lvl>
    <w:lvl w:ilvl="5" w:tplc="011AA62A" w:tentative="1">
      <w:start w:val="1"/>
      <w:numFmt w:val="bullet"/>
      <w:lvlText w:val="•"/>
      <w:lvlJc w:val="left"/>
      <w:pPr>
        <w:tabs>
          <w:tab w:val="num" w:pos="4320"/>
        </w:tabs>
        <w:ind w:left="4320" w:hanging="360"/>
      </w:pPr>
      <w:rPr>
        <w:rFonts w:ascii="Arial" w:hAnsi="Arial" w:hint="default"/>
      </w:rPr>
    </w:lvl>
    <w:lvl w:ilvl="6" w:tplc="0B6A1B76" w:tentative="1">
      <w:start w:val="1"/>
      <w:numFmt w:val="bullet"/>
      <w:lvlText w:val="•"/>
      <w:lvlJc w:val="left"/>
      <w:pPr>
        <w:tabs>
          <w:tab w:val="num" w:pos="5040"/>
        </w:tabs>
        <w:ind w:left="5040" w:hanging="360"/>
      </w:pPr>
      <w:rPr>
        <w:rFonts w:ascii="Arial" w:hAnsi="Arial" w:hint="default"/>
      </w:rPr>
    </w:lvl>
    <w:lvl w:ilvl="7" w:tplc="F4C8582C" w:tentative="1">
      <w:start w:val="1"/>
      <w:numFmt w:val="bullet"/>
      <w:lvlText w:val="•"/>
      <w:lvlJc w:val="left"/>
      <w:pPr>
        <w:tabs>
          <w:tab w:val="num" w:pos="5760"/>
        </w:tabs>
        <w:ind w:left="5760" w:hanging="360"/>
      </w:pPr>
      <w:rPr>
        <w:rFonts w:ascii="Arial" w:hAnsi="Arial" w:hint="default"/>
      </w:rPr>
    </w:lvl>
    <w:lvl w:ilvl="8" w:tplc="098EEAD4"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36DE1DDA"/>
    <w:multiLevelType w:val="hybridMultilevel"/>
    <w:tmpl w:val="C05AD730"/>
    <w:lvl w:ilvl="0" w:tplc="DA0CA5F4">
      <w:start w:val="1"/>
      <w:numFmt w:val="decimal"/>
      <w:lvlText w:val="%1."/>
      <w:lvlJc w:val="left"/>
      <w:pPr>
        <w:tabs>
          <w:tab w:val="num" w:pos="720"/>
        </w:tabs>
        <w:ind w:left="720" w:hanging="360"/>
      </w:pPr>
    </w:lvl>
    <w:lvl w:ilvl="1" w:tplc="12C44814" w:tentative="1">
      <w:start w:val="1"/>
      <w:numFmt w:val="decimal"/>
      <w:lvlText w:val="%2."/>
      <w:lvlJc w:val="left"/>
      <w:pPr>
        <w:tabs>
          <w:tab w:val="num" w:pos="1440"/>
        </w:tabs>
        <w:ind w:left="1440" w:hanging="360"/>
      </w:pPr>
    </w:lvl>
    <w:lvl w:ilvl="2" w:tplc="B39AB6F2" w:tentative="1">
      <w:start w:val="1"/>
      <w:numFmt w:val="decimal"/>
      <w:lvlText w:val="%3."/>
      <w:lvlJc w:val="left"/>
      <w:pPr>
        <w:tabs>
          <w:tab w:val="num" w:pos="2160"/>
        </w:tabs>
        <w:ind w:left="2160" w:hanging="360"/>
      </w:pPr>
    </w:lvl>
    <w:lvl w:ilvl="3" w:tplc="0DB88FFE" w:tentative="1">
      <w:start w:val="1"/>
      <w:numFmt w:val="decimal"/>
      <w:lvlText w:val="%4."/>
      <w:lvlJc w:val="left"/>
      <w:pPr>
        <w:tabs>
          <w:tab w:val="num" w:pos="2880"/>
        </w:tabs>
        <w:ind w:left="2880" w:hanging="360"/>
      </w:pPr>
    </w:lvl>
    <w:lvl w:ilvl="4" w:tplc="825C738C" w:tentative="1">
      <w:start w:val="1"/>
      <w:numFmt w:val="decimal"/>
      <w:lvlText w:val="%5."/>
      <w:lvlJc w:val="left"/>
      <w:pPr>
        <w:tabs>
          <w:tab w:val="num" w:pos="3600"/>
        </w:tabs>
        <w:ind w:left="3600" w:hanging="360"/>
      </w:pPr>
    </w:lvl>
    <w:lvl w:ilvl="5" w:tplc="5C664BE8" w:tentative="1">
      <w:start w:val="1"/>
      <w:numFmt w:val="decimal"/>
      <w:lvlText w:val="%6."/>
      <w:lvlJc w:val="left"/>
      <w:pPr>
        <w:tabs>
          <w:tab w:val="num" w:pos="4320"/>
        </w:tabs>
        <w:ind w:left="4320" w:hanging="360"/>
      </w:pPr>
    </w:lvl>
    <w:lvl w:ilvl="6" w:tplc="893649A6" w:tentative="1">
      <w:start w:val="1"/>
      <w:numFmt w:val="decimal"/>
      <w:lvlText w:val="%7."/>
      <w:lvlJc w:val="left"/>
      <w:pPr>
        <w:tabs>
          <w:tab w:val="num" w:pos="5040"/>
        </w:tabs>
        <w:ind w:left="5040" w:hanging="360"/>
      </w:pPr>
    </w:lvl>
    <w:lvl w:ilvl="7" w:tplc="E0FCA27E" w:tentative="1">
      <w:start w:val="1"/>
      <w:numFmt w:val="decimal"/>
      <w:lvlText w:val="%8."/>
      <w:lvlJc w:val="left"/>
      <w:pPr>
        <w:tabs>
          <w:tab w:val="num" w:pos="5760"/>
        </w:tabs>
        <w:ind w:left="5760" w:hanging="360"/>
      </w:pPr>
    </w:lvl>
    <w:lvl w:ilvl="8" w:tplc="2C2CDD00" w:tentative="1">
      <w:start w:val="1"/>
      <w:numFmt w:val="decimal"/>
      <w:lvlText w:val="%9."/>
      <w:lvlJc w:val="left"/>
      <w:pPr>
        <w:tabs>
          <w:tab w:val="num" w:pos="6480"/>
        </w:tabs>
        <w:ind w:left="6480" w:hanging="360"/>
      </w:pPr>
    </w:lvl>
  </w:abstractNum>
  <w:abstractNum w:abstractNumId="6" w15:restartNumberingAfterBreak="0">
    <w:nsid w:val="38FC55EC"/>
    <w:multiLevelType w:val="hybridMultilevel"/>
    <w:tmpl w:val="E846854A"/>
    <w:lvl w:ilvl="0" w:tplc="F9FE5066">
      <w:start w:val="1"/>
      <w:numFmt w:val="bullet"/>
      <w:lvlText w:val="•"/>
      <w:lvlJc w:val="left"/>
      <w:pPr>
        <w:tabs>
          <w:tab w:val="num" w:pos="720"/>
        </w:tabs>
        <w:ind w:left="720" w:hanging="360"/>
      </w:pPr>
      <w:rPr>
        <w:rFonts w:ascii="Arial" w:hAnsi="Arial" w:hint="default"/>
      </w:rPr>
    </w:lvl>
    <w:lvl w:ilvl="1" w:tplc="EC40122E" w:tentative="1">
      <w:start w:val="1"/>
      <w:numFmt w:val="bullet"/>
      <w:lvlText w:val="•"/>
      <w:lvlJc w:val="left"/>
      <w:pPr>
        <w:tabs>
          <w:tab w:val="num" w:pos="1440"/>
        </w:tabs>
        <w:ind w:left="1440" w:hanging="360"/>
      </w:pPr>
      <w:rPr>
        <w:rFonts w:ascii="Arial" w:hAnsi="Arial" w:hint="default"/>
      </w:rPr>
    </w:lvl>
    <w:lvl w:ilvl="2" w:tplc="AA88CEB4" w:tentative="1">
      <w:start w:val="1"/>
      <w:numFmt w:val="bullet"/>
      <w:lvlText w:val="•"/>
      <w:lvlJc w:val="left"/>
      <w:pPr>
        <w:tabs>
          <w:tab w:val="num" w:pos="2160"/>
        </w:tabs>
        <w:ind w:left="2160" w:hanging="360"/>
      </w:pPr>
      <w:rPr>
        <w:rFonts w:ascii="Arial" w:hAnsi="Arial" w:hint="default"/>
      </w:rPr>
    </w:lvl>
    <w:lvl w:ilvl="3" w:tplc="7C3C85C6" w:tentative="1">
      <w:start w:val="1"/>
      <w:numFmt w:val="bullet"/>
      <w:lvlText w:val="•"/>
      <w:lvlJc w:val="left"/>
      <w:pPr>
        <w:tabs>
          <w:tab w:val="num" w:pos="2880"/>
        </w:tabs>
        <w:ind w:left="2880" w:hanging="360"/>
      </w:pPr>
      <w:rPr>
        <w:rFonts w:ascii="Arial" w:hAnsi="Arial" w:hint="default"/>
      </w:rPr>
    </w:lvl>
    <w:lvl w:ilvl="4" w:tplc="9D846A0A" w:tentative="1">
      <w:start w:val="1"/>
      <w:numFmt w:val="bullet"/>
      <w:lvlText w:val="•"/>
      <w:lvlJc w:val="left"/>
      <w:pPr>
        <w:tabs>
          <w:tab w:val="num" w:pos="3600"/>
        </w:tabs>
        <w:ind w:left="3600" w:hanging="360"/>
      </w:pPr>
      <w:rPr>
        <w:rFonts w:ascii="Arial" w:hAnsi="Arial" w:hint="default"/>
      </w:rPr>
    </w:lvl>
    <w:lvl w:ilvl="5" w:tplc="6376FA26" w:tentative="1">
      <w:start w:val="1"/>
      <w:numFmt w:val="bullet"/>
      <w:lvlText w:val="•"/>
      <w:lvlJc w:val="left"/>
      <w:pPr>
        <w:tabs>
          <w:tab w:val="num" w:pos="4320"/>
        </w:tabs>
        <w:ind w:left="4320" w:hanging="360"/>
      </w:pPr>
      <w:rPr>
        <w:rFonts w:ascii="Arial" w:hAnsi="Arial" w:hint="default"/>
      </w:rPr>
    </w:lvl>
    <w:lvl w:ilvl="6" w:tplc="4314D00A" w:tentative="1">
      <w:start w:val="1"/>
      <w:numFmt w:val="bullet"/>
      <w:lvlText w:val="•"/>
      <w:lvlJc w:val="left"/>
      <w:pPr>
        <w:tabs>
          <w:tab w:val="num" w:pos="5040"/>
        </w:tabs>
        <w:ind w:left="5040" w:hanging="360"/>
      </w:pPr>
      <w:rPr>
        <w:rFonts w:ascii="Arial" w:hAnsi="Arial" w:hint="default"/>
      </w:rPr>
    </w:lvl>
    <w:lvl w:ilvl="7" w:tplc="97700FC2" w:tentative="1">
      <w:start w:val="1"/>
      <w:numFmt w:val="bullet"/>
      <w:lvlText w:val="•"/>
      <w:lvlJc w:val="left"/>
      <w:pPr>
        <w:tabs>
          <w:tab w:val="num" w:pos="5760"/>
        </w:tabs>
        <w:ind w:left="5760" w:hanging="360"/>
      </w:pPr>
      <w:rPr>
        <w:rFonts w:ascii="Arial" w:hAnsi="Arial" w:hint="default"/>
      </w:rPr>
    </w:lvl>
    <w:lvl w:ilvl="8" w:tplc="C08A1D1A"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39EB3112"/>
    <w:multiLevelType w:val="hybridMultilevel"/>
    <w:tmpl w:val="FDBE0C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A63033C"/>
    <w:multiLevelType w:val="hybridMultilevel"/>
    <w:tmpl w:val="208AC0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1007C65"/>
    <w:multiLevelType w:val="hybridMultilevel"/>
    <w:tmpl w:val="BA20D3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16565277">
    <w:abstractNumId w:val="1"/>
  </w:num>
  <w:num w:numId="2" w16cid:durableId="1993948046">
    <w:abstractNumId w:val="8"/>
  </w:num>
  <w:num w:numId="3" w16cid:durableId="1078284532">
    <w:abstractNumId w:val="3"/>
  </w:num>
  <w:num w:numId="4" w16cid:durableId="1618609357">
    <w:abstractNumId w:val="9"/>
  </w:num>
  <w:num w:numId="5" w16cid:durableId="712387890">
    <w:abstractNumId w:val="7"/>
  </w:num>
  <w:num w:numId="6" w16cid:durableId="1090666047">
    <w:abstractNumId w:val="0"/>
  </w:num>
  <w:num w:numId="7" w16cid:durableId="2010476302">
    <w:abstractNumId w:val="6"/>
  </w:num>
  <w:num w:numId="8" w16cid:durableId="713043639">
    <w:abstractNumId w:val="4"/>
  </w:num>
  <w:num w:numId="9" w16cid:durableId="1933584982">
    <w:abstractNumId w:val="5"/>
  </w:num>
  <w:num w:numId="10" w16cid:durableId="159088900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1227"/>
    <w:rsid w:val="00022950"/>
    <w:rsid w:val="00030C42"/>
    <w:rsid w:val="000348C3"/>
    <w:rsid w:val="00037BAF"/>
    <w:rsid w:val="00042C02"/>
    <w:rsid w:val="00065137"/>
    <w:rsid w:val="000718A2"/>
    <w:rsid w:val="000767B8"/>
    <w:rsid w:val="00080840"/>
    <w:rsid w:val="000853EC"/>
    <w:rsid w:val="000C4FC2"/>
    <w:rsid w:val="000D66AC"/>
    <w:rsid w:val="000D6E29"/>
    <w:rsid w:val="000E0E6D"/>
    <w:rsid w:val="000F34F1"/>
    <w:rsid w:val="000F641D"/>
    <w:rsid w:val="00106498"/>
    <w:rsid w:val="00117B48"/>
    <w:rsid w:val="00125283"/>
    <w:rsid w:val="001502F8"/>
    <w:rsid w:val="001A3A8D"/>
    <w:rsid w:val="001E5044"/>
    <w:rsid w:val="001E7BD0"/>
    <w:rsid w:val="001F0516"/>
    <w:rsid w:val="001F3763"/>
    <w:rsid w:val="00221677"/>
    <w:rsid w:val="0022266C"/>
    <w:rsid w:val="002548E1"/>
    <w:rsid w:val="00286769"/>
    <w:rsid w:val="002909C5"/>
    <w:rsid w:val="00297050"/>
    <w:rsid w:val="002A393A"/>
    <w:rsid w:val="002A6DF3"/>
    <w:rsid w:val="002A7180"/>
    <w:rsid w:val="002B4663"/>
    <w:rsid w:val="002C1739"/>
    <w:rsid w:val="002C20CE"/>
    <w:rsid w:val="002C59FB"/>
    <w:rsid w:val="002E6C14"/>
    <w:rsid w:val="00311050"/>
    <w:rsid w:val="00316E3C"/>
    <w:rsid w:val="0033495B"/>
    <w:rsid w:val="003430D2"/>
    <w:rsid w:val="003737F1"/>
    <w:rsid w:val="00373C99"/>
    <w:rsid w:val="0037660F"/>
    <w:rsid w:val="003C17ED"/>
    <w:rsid w:val="003C7AE5"/>
    <w:rsid w:val="003D0DD4"/>
    <w:rsid w:val="003E5931"/>
    <w:rsid w:val="003F1493"/>
    <w:rsid w:val="0041155C"/>
    <w:rsid w:val="00422B5D"/>
    <w:rsid w:val="00423419"/>
    <w:rsid w:val="00430AD9"/>
    <w:rsid w:val="00446FBA"/>
    <w:rsid w:val="0048075C"/>
    <w:rsid w:val="004F7840"/>
    <w:rsid w:val="00502951"/>
    <w:rsid w:val="00512A16"/>
    <w:rsid w:val="005227D3"/>
    <w:rsid w:val="00565378"/>
    <w:rsid w:val="00585DF6"/>
    <w:rsid w:val="00586FFD"/>
    <w:rsid w:val="00593FB7"/>
    <w:rsid w:val="005A3B75"/>
    <w:rsid w:val="005B0288"/>
    <w:rsid w:val="005D2BE3"/>
    <w:rsid w:val="005D42EE"/>
    <w:rsid w:val="005D6F90"/>
    <w:rsid w:val="005E4C4D"/>
    <w:rsid w:val="005F27B7"/>
    <w:rsid w:val="005F5D6C"/>
    <w:rsid w:val="00601760"/>
    <w:rsid w:val="006019E0"/>
    <w:rsid w:val="006267E1"/>
    <w:rsid w:val="00627773"/>
    <w:rsid w:val="00647174"/>
    <w:rsid w:val="00660126"/>
    <w:rsid w:val="006636B0"/>
    <w:rsid w:val="0067002B"/>
    <w:rsid w:val="00670ABD"/>
    <w:rsid w:val="006866F0"/>
    <w:rsid w:val="006C3B0D"/>
    <w:rsid w:val="006D320F"/>
    <w:rsid w:val="006D4C64"/>
    <w:rsid w:val="006D6ECD"/>
    <w:rsid w:val="006F3324"/>
    <w:rsid w:val="00711AFB"/>
    <w:rsid w:val="00712FAA"/>
    <w:rsid w:val="00743DA1"/>
    <w:rsid w:val="007478AB"/>
    <w:rsid w:val="00771AD6"/>
    <w:rsid w:val="00776C79"/>
    <w:rsid w:val="00795B44"/>
    <w:rsid w:val="007B6F54"/>
    <w:rsid w:val="007D1FC5"/>
    <w:rsid w:val="007E1F91"/>
    <w:rsid w:val="007F4916"/>
    <w:rsid w:val="00805265"/>
    <w:rsid w:val="0082340A"/>
    <w:rsid w:val="00823CA8"/>
    <w:rsid w:val="00865E33"/>
    <w:rsid w:val="008A78B4"/>
    <w:rsid w:val="008A7BA3"/>
    <w:rsid w:val="008C5074"/>
    <w:rsid w:val="008D57D0"/>
    <w:rsid w:val="008E6D3C"/>
    <w:rsid w:val="008F287E"/>
    <w:rsid w:val="008F513A"/>
    <w:rsid w:val="008F67A2"/>
    <w:rsid w:val="009042E3"/>
    <w:rsid w:val="00942F35"/>
    <w:rsid w:val="0096011C"/>
    <w:rsid w:val="00961892"/>
    <w:rsid w:val="009654E1"/>
    <w:rsid w:val="00990633"/>
    <w:rsid w:val="0099292D"/>
    <w:rsid w:val="009A1D09"/>
    <w:rsid w:val="009A66FE"/>
    <w:rsid w:val="009B6C8E"/>
    <w:rsid w:val="009E23AA"/>
    <w:rsid w:val="009E7997"/>
    <w:rsid w:val="009F3EB3"/>
    <w:rsid w:val="00A34033"/>
    <w:rsid w:val="00A769FD"/>
    <w:rsid w:val="00A84063"/>
    <w:rsid w:val="00AC2FB3"/>
    <w:rsid w:val="00AD3061"/>
    <w:rsid w:val="00AF26A2"/>
    <w:rsid w:val="00B2631B"/>
    <w:rsid w:val="00B36CE6"/>
    <w:rsid w:val="00B46522"/>
    <w:rsid w:val="00B66364"/>
    <w:rsid w:val="00B87214"/>
    <w:rsid w:val="00B91596"/>
    <w:rsid w:val="00BC37EB"/>
    <w:rsid w:val="00BD1362"/>
    <w:rsid w:val="00BD15F0"/>
    <w:rsid w:val="00BE1227"/>
    <w:rsid w:val="00BE2F66"/>
    <w:rsid w:val="00BF6B36"/>
    <w:rsid w:val="00C21EDC"/>
    <w:rsid w:val="00C73AC6"/>
    <w:rsid w:val="00C74BE3"/>
    <w:rsid w:val="00C84FA0"/>
    <w:rsid w:val="00C95AE6"/>
    <w:rsid w:val="00CB4126"/>
    <w:rsid w:val="00CB5A7C"/>
    <w:rsid w:val="00CE2F80"/>
    <w:rsid w:val="00D01F72"/>
    <w:rsid w:val="00D05BDB"/>
    <w:rsid w:val="00D36DF6"/>
    <w:rsid w:val="00D46BCD"/>
    <w:rsid w:val="00D72DA2"/>
    <w:rsid w:val="00D814CD"/>
    <w:rsid w:val="00DB55FB"/>
    <w:rsid w:val="00DC06AD"/>
    <w:rsid w:val="00DC6CCE"/>
    <w:rsid w:val="00DD2C74"/>
    <w:rsid w:val="00DD7B4E"/>
    <w:rsid w:val="00DF528B"/>
    <w:rsid w:val="00DF60B9"/>
    <w:rsid w:val="00E02E04"/>
    <w:rsid w:val="00E04E6C"/>
    <w:rsid w:val="00E10616"/>
    <w:rsid w:val="00E301B5"/>
    <w:rsid w:val="00E47AA1"/>
    <w:rsid w:val="00E51DC1"/>
    <w:rsid w:val="00E63E61"/>
    <w:rsid w:val="00E6415C"/>
    <w:rsid w:val="00E737A5"/>
    <w:rsid w:val="00E75F47"/>
    <w:rsid w:val="00EC69BD"/>
    <w:rsid w:val="00ED2BF1"/>
    <w:rsid w:val="00ED3E76"/>
    <w:rsid w:val="00F23813"/>
    <w:rsid w:val="00F2392A"/>
    <w:rsid w:val="00F2730F"/>
    <w:rsid w:val="00F421C2"/>
    <w:rsid w:val="00F43082"/>
    <w:rsid w:val="00F75033"/>
    <w:rsid w:val="00F83D78"/>
    <w:rsid w:val="00FC48DD"/>
    <w:rsid w:val="00FD1FCB"/>
    <w:rsid w:val="00FD3D30"/>
    <w:rsid w:val="00FF13B0"/>
    <w:rsid w:val="00FF27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DCE853"/>
  <w14:defaultImageDpi w14:val="32767"/>
  <w15:chartTrackingRefBased/>
  <w15:docId w15:val="{7D920147-884C-3B46-A3F2-F70423DDDF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BE1227"/>
    <w:pPr>
      <w:widowControl w:val="0"/>
      <w:autoSpaceDE w:val="0"/>
      <w:autoSpaceDN w:val="0"/>
      <w:adjustRightInd w:val="0"/>
    </w:pPr>
    <w:rPr>
      <w:rFonts w:ascii="Times New Roman" w:eastAsia="Times New Roman" w:hAnsi="Times New Roman" w:cs="Times New Roman"/>
      <w:lang w:val="cy-GB" w:eastAsia="cy-GB"/>
    </w:rPr>
  </w:style>
  <w:style w:type="paragraph" w:styleId="Heading4">
    <w:name w:val="heading 4"/>
    <w:basedOn w:val="Normal"/>
    <w:next w:val="Normal"/>
    <w:link w:val="Heading4Char"/>
    <w:uiPriority w:val="1"/>
    <w:qFormat/>
    <w:rsid w:val="00BE1227"/>
    <w:pPr>
      <w:spacing w:before="56"/>
      <w:ind w:left="100"/>
      <w:outlineLvl w:val="3"/>
    </w:pPr>
    <w:rPr>
      <w:rFonts w:ascii="Calibri" w:hAnsi="Calibri" w:cs="Calibri"/>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1"/>
    <w:rsid w:val="00BE1227"/>
    <w:rPr>
      <w:rFonts w:ascii="Calibri" w:eastAsia="Times New Roman" w:hAnsi="Calibri" w:cs="Calibri"/>
      <w:b/>
      <w:bCs/>
      <w:sz w:val="22"/>
      <w:szCs w:val="22"/>
      <w:lang w:val="cy-GB" w:eastAsia="cy-GB"/>
    </w:rPr>
  </w:style>
  <w:style w:type="paragraph" w:styleId="Footer">
    <w:name w:val="footer"/>
    <w:basedOn w:val="Normal"/>
    <w:link w:val="FooterChar"/>
    <w:uiPriority w:val="99"/>
    <w:unhideWhenUsed/>
    <w:rsid w:val="00BE1227"/>
    <w:pPr>
      <w:tabs>
        <w:tab w:val="center" w:pos="4513"/>
        <w:tab w:val="right" w:pos="9026"/>
      </w:tabs>
    </w:pPr>
  </w:style>
  <w:style w:type="character" w:customStyle="1" w:styleId="FooterChar">
    <w:name w:val="Footer Char"/>
    <w:basedOn w:val="DefaultParagraphFont"/>
    <w:link w:val="Footer"/>
    <w:uiPriority w:val="99"/>
    <w:rsid w:val="00BE1227"/>
    <w:rPr>
      <w:rFonts w:ascii="Times New Roman" w:eastAsia="Times New Roman" w:hAnsi="Times New Roman" w:cs="Times New Roman"/>
      <w:lang w:val="cy-GB" w:eastAsia="cy-GB"/>
    </w:rPr>
  </w:style>
  <w:style w:type="table" w:styleId="TableGrid">
    <w:name w:val="Table Grid"/>
    <w:basedOn w:val="TableNormal"/>
    <w:uiPriority w:val="39"/>
    <w:rsid w:val="00BE1227"/>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5E4C4D"/>
    <w:rPr>
      <w:sz w:val="16"/>
      <w:szCs w:val="16"/>
    </w:rPr>
  </w:style>
  <w:style w:type="paragraph" w:styleId="CommentText">
    <w:name w:val="annotation text"/>
    <w:basedOn w:val="Normal"/>
    <w:link w:val="CommentTextChar"/>
    <w:uiPriority w:val="99"/>
    <w:semiHidden/>
    <w:unhideWhenUsed/>
    <w:rsid w:val="005E4C4D"/>
    <w:rPr>
      <w:sz w:val="20"/>
      <w:szCs w:val="20"/>
    </w:rPr>
  </w:style>
  <w:style w:type="character" w:customStyle="1" w:styleId="CommentTextChar">
    <w:name w:val="Comment Text Char"/>
    <w:basedOn w:val="DefaultParagraphFont"/>
    <w:link w:val="CommentText"/>
    <w:uiPriority w:val="99"/>
    <w:semiHidden/>
    <w:rsid w:val="005E4C4D"/>
    <w:rPr>
      <w:rFonts w:ascii="Times New Roman" w:eastAsia="Times New Roman" w:hAnsi="Times New Roman" w:cs="Times New Roman"/>
      <w:sz w:val="20"/>
      <w:szCs w:val="20"/>
      <w:lang w:val="cy-GB" w:eastAsia="cy-GB"/>
    </w:rPr>
  </w:style>
  <w:style w:type="paragraph" w:styleId="CommentSubject">
    <w:name w:val="annotation subject"/>
    <w:basedOn w:val="CommentText"/>
    <w:next w:val="CommentText"/>
    <w:link w:val="CommentSubjectChar"/>
    <w:uiPriority w:val="99"/>
    <w:semiHidden/>
    <w:unhideWhenUsed/>
    <w:rsid w:val="005E4C4D"/>
    <w:rPr>
      <w:b/>
      <w:bCs/>
    </w:rPr>
  </w:style>
  <w:style w:type="character" w:customStyle="1" w:styleId="CommentSubjectChar">
    <w:name w:val="Comment Subject Char"/>
    <w:basedOn w:val="CommentTextChar"/>
    <w:link w:val="CommentSubject"/>
    <w:uiPriority w:val="99"/>
    <w:semiHidden/>
    <w:rsid w:val="005E4C4D"/>
    <w:rPr>
      <w:rFonts w:ascii="Times New Roman" w:eastAsia="Times New Roman" w:hAnsi="Times New Roman" w:cs="Times New Roman"/>
      <w:b/>
      <w:bCs/>
      <w:sz w:val="20"/>
      <w:szCs w:val="20"/>
      <w:lang w:val="cy-GB" w:eastAsia="cy-GB"/>
    </w:rPr>
  </w:style>
  <w:style w:type="paragraph" w:styleId="BalloonText">
    <w:name w:val="Balloon Text"/>
    <w:basedOn w:val="Normal"/>
    <w:link w:val="BalloonTextChar"/>
    <w:uiPriority w:val="99"/>
    <w:semiHidden/>
    <w:unhideWhenUsed/>
    <w:rsid w:val="005E4C4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E4C4D"/>
    <w:rPr>
      <w:rFonts w:ascii="Segoe UI" w:eastAsia="Times New Roman" w:hAnsi="Segoe UI" w:cs="Segoe UI"/>
      <w:sz w:val="18"/>
      <w:szCs w:val="18"/>
      <w:lang w:val="cy-GB" w:eastAsia="cy-GB"/>
    </w:rPr>
  </w:style>
  <w:style w:type="paragraph" w:styleId="NormalWeb">
    <w:name w:val="Normal (Web)"/>
    <w:basedOn w:val="Normal"/>
    <w:uiPriority w:val="99"/>
    <w:semiHidden/>
    <w:unhideWhenUsed/>
    <w:rsid w:val="00B36CE6"/>
  </w:style>
  <w:style w:type="paragraph" w:customStyle="1" w:styleId="Body">
    <w:name w:val="Body"/>
    <w:rsid w:val="005D2BE3"/>
    <w:pPr>
      <w:pBdr>
        <w:top w:val="nil"/>
        <w:left w:val="nil"/>
        <w:bottom w:val="nil"/>
        <w:right w:val="nil"/>
        <w:between w:val="nil"/>
        <w:bar w:val="nil"/>
      </w:pBdr>
    </w:pPr>
    <w:rPr>
      <w:rFonts w:ascii="Helvetica Neue" w:eastAsia="Arial Unicode MS" w:hAnsi="Helvetica Neue" w:cs="Arial Unicode MS"/>
      <w:color w:val="000000"/>
      <w:sz w:val="22"/>
      <w:szCs w:val="22"/>
      <w:bdr w:val="nil"/>
      <w:lang w:eastAsia="en-GB"/>
      <w14:textOutline w14:w="0" w14:cap="flat" w14:cmpd="sng" w14:algn="ctr">
        <w14:noFill/>
        <w14:prstDash w14:val="solid"/>
        <w14:bevel/>
      </w14:textOutline>
    </w:rPr>
  </w:style>
  <w:style w:type="paragraph" w:customStyle="1" w:styleId="Default">
    <w:name w:val="Default"/>
    <w:rsid w:val="009A1D09"/>
    <w:pPr>
      <w:pBdr>
        <w:top w:val="nil"/>
        <w:left w:val="nil"/>
        <w:bottom w:val="nil"/>
        <w:right w:val="nil"/>
        <w:between w:val="nil"/>
        <w:bar w:val="nil"/>
      </w:pBdr>
      <w:spacing w:before="160"/>
    </w:pPr>
    <w:rPr>
      <w:rFonts w:ascii="Helvetica Neue" w:eastAsia="Arial Unicode MS" w:hAnsi="Helvetica Neue" w:cs="Arial Unicode MS"/>
      <w:color w:val="000000"/>
      <w:bdr w:val="nil"/>
      <w:lang w:val="en-US" w:eastAsia="en-GB"/>
      <w14:textOutline w14:w="0" w14:cap="flat" w14:cmpd="sng" w14:algn="ctr">
        <w14:noFill/>
        <w14:prstDash w14:val="solid"/>
        <w14:bevel/>
      </w14:textOutline>
    </w:rPr>
  </w:style>
  <w:style w:type="paragraph" w:customStyle="1" w:styleId="Label">
    <w:name w:val="Label"/>
    <w:rsid w:val="009A1D09"/>
    <w:pPr>
      <w:keepLines/>
      <w:pBdr>
        <w:top w:val="nil"/>
        <w:left w:val="nil"/>
        <w:bottom w:val="nil"/>
        <w:right w:val="nil"/>
        <w:between w:val="nil"/>
        <w:bar w:val="nil"/>
      </w:pBdr>
      <w:jc w:val="center"/>
    </w:pPr>
    <w:rPr>
      <w:rFonts w:ascii="Helvetica Neue Medium" w:eastAsia="Arial Unicode MS" w:hAnsi="Helvetica Neue Medium" w:cs="Arial Unicode MS"/>
      <w:color w:val="FFFFFF"/>
      <w:sz w:val="44"/>
      <w:szCs w:val="44"/>
      <w:bdr w:val="nil"/>
      <w:lang w:val="en-US" w:eastAsia="en-GB"/>
      <w14:textOutline w14:w="0" w14:cap="flat" w14:cmpd="sng" w14:algn="ctr">
        <w14:noFill/>
        <w14:prstDash w14:val="solid"/>
        <w14:bevel/>
      </w14:textOutline>
    </w:rPr>
  </w:style>
  <w:style w:type="paragraph" w:styleId="ListParagraph">
    <w:name w:val="List Paragraph"/>
    <w:basedOn w:val="Normal"/>
    <w:uiPriority w:val="34"/>
    <w:qFormat/>
    <w:rsid w:val="00E301B5"/>
    <w:pPr>
      <w:ind w:left="720"/>
      <w:contextualSpacing/>
    </w:pPr>
  </w:style>
  <w:style w:type="character" w:styleId="Hyperlink">
    <w:name w:val="Hyperlink"/>
    <w:basedOn w:val="DefaultParagraphFont"/>
    <w:uiPriority w:val="99"/>
    <w:unhideWhenUsed/>
    <w:rsid w:val="000D66AC"/>
    <w:rPr>
      <w:color w:val="0000FF"/>
      <w:u w:val="single"/>
    </w:rPr>
  </w:style>
  <w:style w:type="character" w:styleId="FollowedHyperlink">
    <w:name w:val="FollowedHyperlink"/>
    <w:basedOn w:val="DefaultParagraphFont"/>
    <w:uiPriority w:val="99"/>
    <w:semiHidden/>
    <w:unhideWhenUsed/>
    <w:rsid w:val="000D66AC"/>
    <w:rPr>
      <w:color w:val="954F72" w:themeColor="followedHyperlink"/>
      <w:u w:val="single"/>
    </w:rPr>
  </w:style>
  <w:style w:type="character" w:styleId="UnresolvedMention">
    <w:name w:val="Unresolved Mention"/>
    <w:basedOn w:val="DefaultParagraphFont"/>
    <w:uiPriority w:val="99"/>
    <w:semiHidden/>
    <w:unhideWhenUsed/>
    <w:rsid w:val="003F149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652789">
      <w:bodyDiv w:val="1"/>
      <w:marLeft w:val="0"/>
      <w:marRight w:val="0"/>
      <w:marTop w:val="0"/>
      <w:marBottom w:val="0"/>
      <w:divBdr>
        <w:top w:val="none" w:sz="0" w:space="0" w:color="auto"/>
        <w:left w:val="none" w:sz="0" w:space="0" w:color="auto"/>
        <w:bottom w:val="none" w:sz="0" w:space="0" w:color="auto"/>
        <w:right w:val="none" w:sz="0" w:space="0" w:color="auto"/>
      </w:divBdr>
    </w:div>
    <w:div w:id="19597346">
      <w:bodyDiv w:val="1"/>
      <w:marLeft w:val="0"/>
      <w:marRight w:val="0"/>
      <w:marTop w:val="0"/>
      <w:marBottom w:val="0"/>
      <w:divBdr>
        <w:top w:val="none" w:sz="0" w:space="0" w:color="auto"/>
        <w:left w:val="none" w:sz="0" w:space="0" w:color="auto"/>
        <w:bottom w:val="none" w:sz="0" w:space="0" w:color="auto"/>
        <w:right w:val="none" w:sz="0" w:space="0" w:color="auto"/>
      </w:divBdr>
    </w:div>
    <w:div w:id="261189976">
      <w:bodyDiv w:val="1"/>
      <w:marLeft w:val="0"/>
      <w:marRight w:val="0"/>
      <w:marTop w:val="0"/>
      <w:marBottom w:val="0"/>
      <w:divBdr>
        <w:top w:val="none" w:sz="0" w:space="0" w:color="auto"/>
        <w:left w:val="none" w:sz="0" w:space="0" w:color="auto"/>
        <w:bottom w:val="none" w:sz="0" w:space="0" w:color="auto"/>
        <w:right w:val="none" w:sz="0" w:space="0" w:color="auto"/>
      </w:divBdr>
    </w:div>
    <w:div w:id="263266215">
      <w:bodyDiv w:val="1"/>
      <w:marLeft w:val="0"/>
      <w:marRight w:val="0"/>
      <w:marTop w:val="0"/>
      <w:marBottom w:val="0"/>
      <w:divBdr>
        <w:top w:val="none" w:sz="0" w:space="0" w:color="auto"/>
        <w:left w:val="none" w:sz="0" w:space="0" w:color="auto"/>
        <w:bottom w:val="none" w:sz="0" w:space="0" w:color="auto"/>
        <w:right w:val="none" w:sz="0" w:space="0" w:color="auto"/>
      </w:divBdr>
      <w:divsChild>
        <w:div w:id="486628682">
          <w:marLeft w:val="0"/>
          <w:marRight w:val="0"/>
          <w:marTop w:val="0"/>
          <w:marBottom w:val="0"/>
          <w:divBdr>
            <w:top w:val="none" w:sz="0" w:space="0" w:color="auto"/>
            <w:left w:val="none" w:sz="0" w:space="0" w:color="auto"/>
            <w:bottom w:val="none" w:sz="0" w:space="0" w:color="auto"/>
            <w:right w:val="none" w:sz="0" w:space="0" w:color="auto"/>
          </w:divBdr>
          <w:divsChild>
            <w:div w:id="483475301">
              <w:marLeft w:val="0"/>
              <w:marRight w:val="0"/>
              <w:marTop w:val="0"/>
              <w:marBottom w:val="0"/>
              <w:divBdr>
                <w:top w:val="none" w:sz="0" w:space="0" w:color="auto"/>
                <w:left w:val="none" w:sz="0" w:space="0" w:color="auto"/>
                <w:bottom w:val="none" w:sz="0" w:space="0" w:color="auto"/>
                <w:right w:val="none" w:sz="0" w:space="0" w:color="auto"/>
              </w:divBdr>
              <w:divsChild>
                <w:div w:id="1326392820">
                  <w:marLeft w:val="0"/>
                  <w:marRight w:val="0"/>
                  <w:marTop w:val="0"/>
                  <w:marBottom w:val="0"/>
                  <w:divBdr>
                    <w:top w:val="none" w:sz="0" w:space="0" w:color="auto"/>
                    <w:left w:val="none" w:sz="0" w:space="0" w:color="auto"/>
                    <w:bottom w:val="none" w:sz="0" w:space="0" w:color="auto"/>
                    <w:right w:val="none" w:sz="0" w:space="0" w:color="auto"/>
                  </w:divBdr>
                  <w:divsChild>
                    <w:div w:id="1382485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9119435">
      <w:bodyDiv w:val="1"/>
      <w:marLeft w:val="0"/>
      <w:marRight w:val="0"/>
      <w:marTop w:val="0"/>
      <w:marBottom w:val="0"/>
      <w:divBdr>
        <w:top w:val="none" w:sz="0" w:space="0" w:color="auto"/>
        <w:left w:val="none" w:sz="0" w:space="0" w:color="auto"/>
        <w:bottom w:val="none" w:sz="0" w:space="0" w:color="auto"/>
        <w:right w:val="none" w:sz="0" w:space="0" w:color="auto"/>
      </w:divBdr>
      <w:divsChild>
        <w:div w:id="1438713560">
          <w:marLeft w:val="360"/>
          <w:marRight w:val="0"/>
          <w:marTop w:val="200"/>
          <w:marBottom w:val="0"/>
          <w:divBdr>
            <w:top w:val="none" w:sz="0" w:space="0" w:color="auto"/>
            <w:left w:val="none" w:sz="0" w:space="0" w:color="auto"/>
            <w:bottom w:val="none" w:sz="0" w:space="0" w:color="auto"/>
            <w:right w:val="none" w:sz="0" w:space="0" w:color="auto"/>
          </w:divBdr>
        </w:div>
      </w:divsChild>
    </w:div>
    <w:div w:id="398212014">
      <w:bodyDiv w:val="1"/>
      <w:marLeft w:val="0"/>
      <w:marRight w:val="0"/>
      <w:marTop w:val="0"/>
      <w:marBottom w:val="0"/>
      <w:divBdr>
        <w:top w:val="none" w:sz="0" w:space="0" w:color="auto"/>
        <w:left w:val="none" w:sz="0" w:space="0" w:color="auto"/>
        <w:bottom w:val="none" w:sz="0" w:space="0" w:color="auto"/>
        <w:right w:val="none" w:sz="0" w:space="0" w:color="auto"/>
      </w:divBdr>
    </w:div>
    <w:div w:id="400252509">
      <w:bodyDiv w:val="1"/>
      <w:marLeft w:val="0"/>
      <w:marRight w:val="0"/>
      <w:marTop w:val="0"/>
      <w:marBottom w:val="0"/>
      <w:divBdr>
        <w:top w:val="none" w:sz="0" w:space="0" w:color="auto"/>
        <w:left w:val="none" w:sz="0" w:space="0" w:color="auto"/>
        <w:bottom w:val="none" w:sz="0" w:space="0" w:color="auto"/>
        <w:right w:val="none" w:sz="0" w:space="0" w:color="auto"/>
      </w:divBdr>
      <w:divsChild>
        <w:div w:id="963654537">
          <w:marLeft w:val="0"/>
          <w:marRight w:val="0"/>
          <w:marTop w:val="0"/>
          <w:marBottom w:val="0"/>
          <w:divBdr>
            <w:top w:val="none" w:sz="0" w:space="0" w:color="auto"/>
            <w:left w:val="none" w:sz="0" w:space="0" w:color="auto"/>
            <w:bottom w:val="none" w:sz="0" w:space="0" w:color="auto"/>
            <w:right w:val="none" w:sz="0" w:space="0" w:color="auto"/>
          </w:divBdr>
          <w:divsChild>
            <w:div w:id="1252471993">
              <w:marLeft w:val="0"/>
              <w:marRight w:val="0"/>
              <w:marTop w:val="0"/>
              <w:marBottom w:val="0"/>
              <w:divBdr>
                <w:top w:val="none" w:sz="0" w:space="0" w:color="auto"/>
                <w:left w:val="none" w:sz="0" w:space="0" w:color="auto"/>
                <w:bottom w:val="none" w:sz="0" w:space="0" w:color="auto"/>
                <w:right w:val="none" w:sz="0" w:space="0" w:color="auto"/>
              </w:divBdr>
              <w:divsChild>
                <w:div w:id="1699088503">
                  <w:marLeft w:val="0"/>
                  <w:marRight w:val="0"/>
                  <w:marTop w:val="0"/>
                  <w:marBottom w:val="0"/>
                  <w:divBdr>
                    <w:top w:val="none" w:sz="0" w:space="0" w:color="auto"/>
                    <w:left w:val="none" w:sz="0" w:space="0" w:color="auto"/>
                    <w:bottom w:val="none" w:sz="0" w:space="0" w:color="auto"/>
                    <w:right w:val="none" w:sz="0" w:space="0" w:color="auto"/>
                  </w:divBdr>
                  <w:divsChild>
                    <w:div w:id="436490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5422125">
      <w:bodyDiv w:val="1"/>
      <w:marLeft w:val="0"/>
      <w:marRight w:val="0"/>
      <w:marTop w:val="0"/>
      <w:marBottom w:val="0"/>
      <w:divBdr>
        <w:top w:val="none" w:sz="0" w:space="0" w:color="auto"/>
        <w:left w:val="none" w:sz="0" w:space="0" w:color="auto"/>
        <w:bottom w:val="none" w:sz="0" w:space="0" w:color="auto"/>
        <w:right w:val="none" w:sz="0" w:space="0" w:color="auto"/>
      </w:divBdr>
      <w:divsChild>
        <w:div w:id="899557503">
          <w:marLeft w:val="0"/>
          <w:marRight w:val="0"/>
          <w:marTop w:val="0"/>
          <w:marBottom w:val="0"/>
          <w:divBdr>
            <w:top w:val="none" w:sz="0" w:space="0" w:color="auto"/>
            <w:left w:val="none" w:sz="0" w:space="0" w:color="auto"/>
            <w:bottom w:val="none" w:sz="0" w:space="0" w:color="auto"/>
            <w:right w:val="none" w:sz="0" w:space="0" w:color="auto"/>
          </w:divBdr>
          <w:divsChild>
            <w:div w:id="1580601573">
              <w:marLeft w:val="0"/>
              <w:marRight w:val="0"/>
              <w:marTop w:val="0"/>
              <w:marBottom w:val="0"/>
              <w:divBdr>
                <w:top w:val="none" w:sz="0" w:space="0" w:color="auto"/>
                <w:left w:val="none" w:sz="0" w:space="0" w:color="auto"/>
                <w:bottom w:val="none" w:sz="0" w:space="0" w:color="auto"/>
                <w:right w:val="none" w:sz="0" w:space="0" w:color="auto"/>
              </w:divBdr>
              <w:divsChild>
                <w:div w:id="1572809006">
                  <w:marLeft w:val="0"/>
                  <w:marRight w:val="0"/>
                  <w:marTop w:val="0"/>
                  <w:marBottom w:val="0"/>
                  <w:divBdr>
                    <w:top w:val="none" w:sz="0" w:space="0" w:color="auto"/>
                    <w:left w:val="none" w:sz="0" w:space="0" w:color="auto"/>
                    <w:bottom w:val="none" w:sz="0" w:space="0" w:color="auto"/>
                    <w:right w:val="none" w:sz="0" w:space="0" w:color="auto"/>
                  </w:divBdr>
                  <w:divsChild>
                    <w:div w:id="1904608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4472219">
      <w:bodyDiv w:val="1"/>
      <w:marLeft w:val="0"/>
      <w:marRight w:val="0"/>
      <w:marTop w:val="0"/>
      <w:marBottom w:val="0"/>
      <w:divBdr>
        <w:top w:val="none" w:sz="0" w:space="0" w:color="auto"/>
        <w:left w:val="none" w:sz="0" w:space="0" w:color="auto"/>
        <w:bottom w:val="none" w:sz="0" w:space="0" w:color="auto"/>
        <w:right w:val="none" w:sz="0" w:space="0" w:color="auto"/>
      </w:divBdr>
    </w:div>
    <w:div w:id="572591594">
      <w:bodyDiv w:val="1"/>
      <w:marLeft w:val="0"/>
      <w:marRight w:val="0"/>
      <w:marTop w:val="0"/>
      <w:marBottom w:val="0"/>
      <w:divBdr>
        <w:top w:val="none" w:sz="0" w:space="0" w:color="auto"/>
        <w:left w:val="none" w:sz="0" w:space="0" w:color="auto"/>
        <w:bottom w:val="none" w:sz="0" w:space="0" w:color="auto"/>
        <w:right w:val="none" w:sz="0" w:space="0" w:color="auto"/>
      </w:divBdr>
      <w:divsChild>
        <w:div w:id="1368794265">
          <w:marLeft w:val="360"/>
          <w:marRight w:val="0"/>
          <w:marTop w:val="200"/>
          <w:marBottom w:val="0"/>
          <w:divBdr>
            <w:top w:val="none" w:sz="0" w:space="0" w:color="auto"/>
            <w:left w:val="none" w:sz="0" w:space="0" w:color="auto"/>
            <w:bottom w:val="none" w:sz="0" w:space="0" w:color="auto"/>
            <w:right w:val="none" w:sz="0" w:space="0" w:color="auto"/>
          </w:divBdr>
        </w:div>
      </w:divsChild>
    </w:div>
    <w:div w:id="669993155">
      <w:bodyDiv w:val="1"/>
      <w:marLeft w:val="0"/>
      <w:marRight w:val="0"/>
      <w:marTop w:val="0"/>
      <w:marBottom w:val="0"/>
      <w:divBdr>
        <w:top w:val="none" w:sz="0" w:space="0" w:color="auto"/>
        <w:left w:val="none" w:sz="0" w:space="0" w:color="auto"/>
        <w:bottom w:val="none" w:sz="0" w:space="0" w:color="auto"/>
        <w:right w:val="none" w:sz="0" w:space="0" w:color="auto"/>
      </w:divBdr>
      <w:divsChild>
        <w:div w:id="706833086">
          <w:marLeft w:val="0"/>
          <w:marRight w:val="0"/>
          <w:marTop w:val="0"/>
          <w:marBottom w:val="0"/>
          <w:divBdr>
            <w:top w:val="none" w:sz="0" w:space="0" w:color="auto"/>
            <w:left w:val="none" w:sz="0" w:space="0" w:color="auto"/>
            <w:bottom w:val="none" w:sz="0" w:space="0" w:color="auto"/>
            <w:right w:val="none" w:sz="0" w:space="0" w:color="auto"/>
          </w:divBdr>
          <w:divsChild>
            <w:div w:id="1462841852">
              <w:marLeft w:val="0"/>
              <w:marRight w:val="0"/>
              <w:marTop w:val="0"/>
              <w:marBottom w:val="0"/>
              <w:divBdr>
                <w:top w:val="none" w:sz="0" w:space="0" w:color="auto"/>
                <w:left w:val="none" w:sz="0" w:space="0" w:color="auto"/>
                <w:bottom w:val="none" w:sz="0" w:space="0" w:color="auto"/>
                <w:right w:val="none" w:sz="0" w:space="0" w:color="auto"/>
              </w:divBdr>
              <w:divsChild>
                <w:div w:id="652638609">
                  <w:marLeft w:val="0"/>
                  <w:marRight w:val="0"/>
                  <w:marTop w:val="0"/>
                  <w:marBottom w:val="0"/>
                  <w:divBdr>
                    <w:top w:val="none" w:sz="0" w:space="0" w:color="auto"/>
                    <w:left w:val="none" w:sz="0" w:space="0" w:color="auto"/>
                    <w:bottom w:val="none" w:sz="0" w:space="0" w:color="auto"/>
                    <w:right w:val="none" w:sz="0" w:space="0" w:color="auto"/>
                  </w:divBdr>
                  <w:divsChild>
                    <w:div w:id="1096559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9815955">
      <w:bodyDiv w:val="1"/>
      <w:marLeft w:val="0"/>
      <w:marRight w:val="0"/>
      <w:marTop w:val="0"/>
      <w:marBottom w:val="0"/>
      <w:divBdr>
        <w:top w:val="none" w:sz="0" w:space="0" w:color="auto"/>
        <w:left w:val="none" w:sz="0" w:space="0" w:color="auto"/>
        <w:bottom w:val="none" w:sz="0" w:space="0" w:color="auto"/>
        <w:right w:val="none" w:sz="0" w:space="0" w:color="auto"/>
      </w:divBdr>
      <w:divsChild>
        <w:div w:id="752167413">
          <w:marLeft w:val="0"/>
          <w:marRight w:val="0"/>
          <w:marTop w:val="0"/>
          <w:marBottom w:val="0"/>
          <w:divBdr>
            <w:top w:val="none" w:sz="0" w:space="0" w:color="auto"/>
            <w:left w:val="none" w:sz="0" w:space="0" w:color="auto"/>
            <w:bottom w:val="none" w:sz="0" w:space="0" w:color="auto"/>
            <w:right w:val="none" w:sz="0" w:space="0" w:color="auto"/>
          </w:divBdr>
          <w:divsChild>
            <w:div w:id="1750074473">
              <w:marLeft w:val="0"/>
              <w:marRight w:val="0"/>
              <w:marTop w:val="0"/>
              <w:marBottom w:val="0"/>
              <w:divBdr>
                <w:top w:val="none" w:sz="0" w:space="0" w:color="auto"/>
                <w:left w:val="none" w:sz="0" w:space="0" w:color="auto"/>
                <w:bottom w:val="none" w:sz="0" w:space="0" w:color="auto"/>
                <w:right w:val="none" w:sz="0" w:space="0" w:color="auto"/>
              </w:divBdr>
              <w:divsChild>
                <w:div w:id="897059203">
                  <w:marLeft w:val="0"/>
                  <w:marRight w:val="0"/>
                  <w:marTop w:val="0"/>
                  <w:marBottom w:val="0"/>
                  <w:divBdr>
                    <w:top w:val="none" w:sz="0" w:space="0" w:color="auto"/>
                    <w:left w:val="none" w:sz="0" w:space="0" w:color="auto"/>
                    <w:bottom w:val="none" w:sz="0" w:space="0" w:color="auto"/>
                    <w:right w:val="none" w:sz="0" w:space="0" w:color="auto"/>
                  </w:divBdr>
                  <w:divsChild>
                    <w:div w:id="1427845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7215688">
      <w:bodyDiv w:val="1"/>
      <w:marLeft w:val="0"/>
      <w:marRight w:val="0"/>
      <w:marTop w:val="0"/>
      <w:marBottom w:val="0"/>
      <w:divBdr>
        <w:top w:val="none" w:sz="0" w:space="0" w:color="auto"/>
        <w:left w:val="none" w:sz="0" w:space="0" w:color="auto"/>
        <w:bottom w:val="none" w:sz="0" w:space="0" w:color="auto"/>
        <w:right w:val="none" w:sz="0" w:space="0" w:color="auto"/>
      </w:divBdr>
      <w:divsChild>
        <w:div w:id="821432579">
          <w:marLeft w:val="0"/>
          <w:marRight w:val="0"/>
          <w:marTop w:val="0"/>
          <w:marBottom w:val="0"/>
          <w:divBdr>
            <w:top w:val="none" w:sz="0" w:space="0" w:color="auto"/>
            <w:left w:val="none" w:sz="0" w:space="0" w:color="auto"/>
            <w:bottom w:val="none" w:sz="0" w:space="0" w:color="auto"/>
            <w:right w:val="none" w:sz="0" w:space="0" w:color="auto"/>
          </w:divBdr>
          <w:divsChild>
            <w:div w:id="1504860407">
              <w:marLeft w:val="0"/>
              <w:marRight w:val="0"/>
              <w:marTop w:val="0"/>
              <w:marBottom w:val="0"/>
              <w:divBdr>
                <w:top w:val="none" w:sz="0" w:space="0" w:color="auto"/>
                <w:left w:val="none" w:sz="0" w:space="0" w:color="auto"/>
                <w:bottom w:val="none" w:sz="0" w:space="0" w:color="auto"/>
                <w:right w:val="none" w:sz="0" w:space="0" w:color="auto"/>
              </w:divBdr>
              <w:divsChild>
                <w:div w:id="217058447">
                  <w:marLeft w:val="0"/>
                  <w:marRight w:val="0"/>
                  <w:marTop w:val="0"/>
                  <w:marBottom w:val="0"/>
                  <w:divBdr>
                    <w:top w:val="none" w:sz="0" w:space="0" w:color="auto"/>
                    <w:left w:val="none" w:sz="0" w:space="0" w:color="auto"/>
                    <w:bottom w:val="none" w:sz="0" w:space="0" w:color="auto"/>
                    <w:right w:val="none" w:sz="0" w:space="0" w:color="auto"/>
                  </w:divBdr>
                  <w:divsChild>
                    <w:div w:id="1890261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3208304">
      <w:bodyDiv w:val="1"/>
      <w:marLeft w:val="0"/>
      <w:marRight w:val="0"/>
      <w:marTop w:val="0"/>
      <w:marBottom w:val="0"/>
      <w:divBdr>
        <w:top w:val="none" w:sz="0" w:space="0" w:color="auto"/>
        <w:left w:val="none" w:sz="0" w:space="0" w:color="auto"/>
        <w:bottom w:val="none" w:sz="0" w:space="0" w:color="auto"/>
        <w:right w:val="none" w:sz="0" w:space="0" w:color="auto"/>
      </w:divBdr>
    </w:div>
    <w:div w:id="823468423">
      <w:bodyDiv w:val="1"/>
      <w:marLeft w:val="0"/>
      <w:marRight w:val="0"/>
      <w:marTop w:val="0"/>
      <w:marBottom w:val="0"/>
      <w:divBdr>
        <w:top w:val="none" w:sz="0" w:space="0" w:color="auto"/>
        <w:left w:val="none" w:sz="0" w:space="0" w:color="auto"/>
        <w:bottom w:val="none" w:sz="0" w:space="0" w:color="auto"/>
        <w:right w:val="none" w:sz="0" w:space="0" w:color="auto"/>
      </w:divBdr>
    </w:div>
    <w:div w:id="843321069">
      <w:bodyDiv w:val="1"/>
      <w:marLeft w:val="0"/>
      <w:marRight w:val="0"/>
      <w:marTop w:val="0"/>
      <w:marBottom w:val="0"/>
      <w:divBdr>
        <w:top w:val="none" w:sz="0" w:space="0" w:color="auto"/>
        <w:left w:val="none" w:sz="0" w:space="0" w:color="auto"/>
        <w:bottom w:val="none" w:sz="0" w:space="0" w:color="auto"/>
        <w:right w:val="none" w:sz="0" w:space="0" w:color="auto"/>
      </w:divBdr>
    </w:div>
    <w:div w:id="869688072">
      <w:bodyDiv w:val="1"/>
      <w:marLeft w:val="0"/>
      <w:marRight w:val="0"/>
      <w:marTop w:val="0"/>
      <w:marBottom w:val="0"/>
      <w:divBdr>
        <w:top w:val="none" w:sz="0" w:space="0" w:color="auto"/>
        <w:left w:val="none" w:sz="0" w:space="0" w:color="auto"/>
        <w:bottom w:val="none" w:sz="0" w:space="0" w:color="auto"/>
        <w:right w:val="none" w:sz="0" w:space="0" w:color="auto"/>
      </w:divBdr>
    </w:div>
    <w:div w:id="880433701">
      <w:bodyDiv w:val="1"/>
      <w:marLeft w:val="0"/>
      <w:marRight w:val="0"/>
      <w:marTop w:val="0"/>
      <w:marBottom w:val="0"/>
      <w:divBdr>
        <w:top w:val="none" w:sz="0" w:space="0" w:color="auto"/>
        <w:left w:val="none" w:sz="0" w:space="0" w:color="auto"/>
        <w:bottom w:val="none" w:sz="0" w:space="0" w:color="auto"/>
        <w:right w:val="none" w:sz="0" w:space="0" w:color="auto"/>
      </w:divBdr>
    </w:div>
    <w:div w:id="936862056">
      <w:bodyDiv w:val="1"/>
      <w:marLeft w:val="0"/>
      <w:marRight w:val="0"/>
      <w:marTop w:val="0"/>
      <w:marBottom w:val="0"/>
      <w:divBdr>
        <w:top w:val="none" w:sz="0" w:space="0" w:color="auto"/>
        <w:left w:val="none" w:sz="0" w:space="0" w:color="auto"/>
        <w:bottom w:val="none" w:sz="0" w:space="0" w:color="auto"/>
        <w:right w:val="none" w:sz="0" w:space="0" w:color="auto"/>
      </w:divBdr>
      <w:divsChild>
        <w:div w:id="718477822">
          <w:marLeft w:val="0"/>
          <w:marRight w:val="0"/>
          <w:marTop w:val="0"/>
          <w:marBottom w:val="0"/>
          <w:divBdr>
            <w:top w:val="none" w:sz="0" w:space="0" w:color="auto"/>
            <w:left w:val="none" w:sz="0" w:space="0" w:color="auto"/>
            <w:bottom w:val="none" w:sz="0" w:space="0" w:color="auto"/>
            <w:right w:val="none" w:sz="0" w:space="0" w:color="auto"/>
          </w:divBdr>
          <w:divsChild>
            <w:div w:id="33623672">
              <w:marLeft w:val="0"/>
              <w:marRight w:val="0"/>
              <w:marTop w:val="0"/>
              <w:marBottom w:val="0"/>
              <w:divBdr>
                <w:top w:val="none" w:sz="0" w:space="0" w:color="auto"/>
                <w:left w:val="none" w:sz="0" w:space="0" w:color="auto"/>
                <w:bottom w:val="none" w:sz="0" w:space="0" w:color="auto"/>
                <w:right w:val="none" w:sz="0" w:space="0" w:color="auto"/>
              </w:divBdr>
              <w:divsChild>
                <w:div w:id="558630532">
                  <w:marLeft w:val="0"/>
                  <w:marRight w:val="0"/>
                  <w:marTop w:val="0"/>
                  <w:marBottom w:val="0"/>
                  <w:divBdr>
                    <w:top w:val="none" w:sz="0" w:space="0" w:color="auto"/>
                    <w:left w:val="none" w:sz="0" w:space="0" w:color="auto"/>
                    <w:bottom w:val="none" w:sz="0" w:space="0" w:color="auto"/>
                    <w:right w:val="none" w:sz="0" w:space="0" w:color="auto"/>
                  </w:divBdr>
                  <w:divsChild>
                    <w:div w:id="193271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3680215">
      <w:bodyDiv w:val="1"/>
      <w:marLeft w:val="0"/>
      <w:marRight w:val="0"/>
      <w:marTop w:val="0"/>
      <w:marBottom w:val="0"/>
      <w:divBdr>
        <w:top w:val="none" w:sz="0" w:space="0" w:color="auto"/>
        <w:left w:val="none" w:sz="0" w:space="0" w:color="auto"/>
        <w:bottom w:val="none" w:sz="0" w:space="0" w:color="auto"/>
        <w:right w:val="none" w:sz="0" w:space="0" w:color="auto"/>
      </w:divBdr>
    </w:div>
    <w:div w:id="976640091">
      <w:bodyDiv w:val="1"/>
      <w:marLeft w:val="0"/>
      <w:marRight w:val="0"/>
      <w:marTop w:val="0"/>
      <w:marBottom w:val="0"/>
      <w:divBdr>
        <w:top w:val="none" w:sz="0" w:space="0" w:color="auto"/>
        <w:left w:val="none" w:sz="0" w:space="0" w:color="auto"/>
        <w:bottom w:val="none" w:sz="0" w:space="0" w:color="auto"/>
        <w:right w:val="none" w:sz="0" w:space="0" w:color="auto"/>
      </w:divBdr>
      <w:divsChild>
        <w:div w:id="2026704972">
          <w:marLeft w:val="0"/>
          <w:marRight w:val="0"/>
          <w:marTop w:val="0"/>
          <w:marBottom w:val="0"/>
          <w:divBdr>
            <w:top w:val="none" w:sz="0" w:space="0" w:color="auto"/>
            <w:left w:val="none" w:sz="0" w:space="0" w:color="auto"/>
            <w:bottom w:val="none" w:sz="0" w:space="0" w:color="auto"/>
            <w:right w:val="none" w:sz="0" w:space="0" w:color="auto"/>
          </w:divBdr>
          <w:divsChild>
            <w:div w:id="1639190612">
              <w:marLeft w:val="0"/>
              <w:marRight w:val="0"/>
              <w:marTop w:val="0"/>
              <w:marBottom w:val="0"/>
              <w:divBdr>
                <w:top w:val="none" w:sz="0" w:space="0" w:color="auto"/>
                <w:left w:val="none" w:sz="0" w:space="0" w:color="auto"/>
                <w:bottom w:val="none" w:sz="0" w:space="0" w:color="auto"/>
                <w:right w:val="none" w:sz="0" w:space="0" w:color="auto"/>
              </w:divBdr>
              <w:divsChild>
                <w:div w:id="712071473">
                  <w:marLeft w:val="0"/>
                  <w:marRight w:val="0"/>
                  <w:marTop w:val="0"/>
                  <w:marBottom w:val="0"/>
                  <w:divBdr>
                    <w:top w:val="none" w:sz="0" w:space="0" w:color="auto"/>
                    <w:left w:val="none" w:sz="0" w:space="0" w:color="auto"/>
                    <w:bottom w:val="none" w:sz="0" w:space="0" w:color="auto"/>
                    <w:right w:val="none" w:sz="0" w:space="0" w:color="auto"/>
                  </w:divBdr>
                  <w:divsChild>
                    <w:div w:id="1705866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3392824">
      <w:bodyDiv w:val="1"/>
      <w:marLeft w:val="0"/>
      <w:marRight w:val="0"/>
      <w:marTop w:val="0"/>
      <w:marBottom w:val="0"/>
      <w:divBdr>
        <w:top w:val="none" w:sz="0" w:space="0" w:color="auto"/>
        <w:left w:val="none" w:sz="0" w:space="0" w:color="auto"/>
        <w:bottom w:val="none" w:sz="0" w:space="0" w:color="auto"/>
        <w:right w:val="none" w:sz="0" w:space="0" w:color="auto"/>
      </w:divBdr>
    </w:div>
    <w:div w:id="1008026179">
      <w:bodyDiv w:val="1"/>
      <w:marLeft w:val="0"/>
      <w:marRight w:val="0"/>
      <w:marTop w:val="0"/>
      <w:marBottom w:val="0"/>
      <w:divBdr>
        <w:top w:val="none" w:sz="0" w:space="0" w:color="auto"/>
        <w:left w:val="none" w:sz="0" w:space="0" w:color="auto"/>
        <w:bottom w:val="none" w:sz="0" w:space="0" w:color="auto"/>
        <w:right w:val="none" w:sz="0" w:space="0" w:color="auto"/>
      </w:divBdr>
    </w:div>
    <w:div w:id="1021053612">
      <w:bodyDiv w:val="1"/>
      <w:marLeft w:val="0"/>
      <w:marRight w:val="0"/>
      <w:marTop w:val="0"/>
      <w:marBottom w:val="0"/>
      <w:divBdr>
        <w:top w:val="none" w:sz="0" w:space="0" w:color="auto"/>
        <w:left w:val="none" w:sz="0" w:space="0" w:color="auto"/>
        <w:bottom w:val="none" w:sz="0" w:space="0" w:color="auto"/>
        <w:right w:val="none" w:sz="0" w:space="0" w:color="auto"/>
      </w:divBdr>
      <w:divsChild>
        <w:div w:id="897087294">
          <w:marLeft w:val="0"/>
          <w:marRight w:val="0"/>
          <w:marTop w:val="0"/>
          <w:marBottom w:val="0"/>
          <w:divBdr>
            <w:top w:val="none" w:sz="0" w:space="0" w:color="auto"/>
            <w:left w:val="none" w:sz="0" w:space="0" w:color="auto"/>
            <w:bottom w:val="none" w:sz="0" w:space="0" w:color="auto"/>
            <w:right w:val="none" w:sz="0" w:space="0" w:color="auto"/>
          </w:divBdr>
          <w:divsChild>
            <w:div w:id="616178595">
              <w:marLeft w:val="0"/>
              <w:marRight w:val="0"/>
              <w:marTop w:val="0"/>
              <w:marBottom w:val="0"/>
              <w:divBdr>
                <w:top w:val="none" w:sz="0" w:space="0" w:color="auto"/>
                <w:left w:val="none" w:sz="0" w:space="0" w:color="auto"/>
                <w:bottom w:val="none" w:sz="0" w:space="0" w:color="auto"/>
                <w:right w:val="none" w:sz="0" w:space="0" w:color="auto"/>
              </w:divBdr>
              <w:divsChild>
                <w:div w:id="182938099">
                  <w:marLeft w:val="0"/>
                  <w:marRight w:val="0"/>
                  <w:marTop w:val="0"/>
                  <w:marBottom w:val="0"/>
                  <w:divBdr>
                    <w:top w:val="none" w:sz="0" w:space="0" w:color="auto"/>
                    <w:left w:val="none" w:sz="0" w:space="0" w:color="auto"/>
                    <w:bottom w:val="none" w:sz="0" w:space="0" w:color="auto"/>
                    <w:right w:val="none" w:sz="0" w:space="0" w:color="auto"/>
                  </w:divBdr>
                  <w:divsChild>
                    <w:div w:id="692851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6533751">
      <w:bodyDiv w:val="1"/>
      <w:marLeft w:val="0"/>
      <w:marRight w:val="0"/>
      <w:marTop w:val="0"/>
      <w:marBottom w:val="0"/>
      <w:divBdr>
        <w:top w:val="none" w:sz="0" w:space="0" w:color="auto"/>
        <w:left w:val="none" w:sz="0" w:space="0" w:color="auto"/>
        <w:bottom w:val="none" w:sz="0" w:space="0" w:color="auto"/>
        <w:right w:val="none" w:sz="0" w:space="0" w:color="auto"/>
      </w:divBdr>
      <w:divsChild>
        <w:div w:id="2116750282">
          <w:marLeft w:val="0"/>
          <w:marRight w:val="0"/>
          <w:marTop w:val="0"/>
          <w:marBottom w:val="0"/>
          <w:divBdr>
            <w:top w:val="none" w:sz="0" w:space="0" w:color="auto"/>
            <w:left w:val="none" w:sz="0" w:space="0" w:color="auto"/>
            <w:bottom w:val="none" w:sz="0" w:space="0" w:color="auto"/>
            <w:right w:val="none" w:sz="0" w:space="0" w:color="auto"/>
          </w:divBdr>
          <w:divsChild>
            <w:div w:id="1587768834">
              <w:marLeft w:val="0"/>
              <w:marRight w:val="0"/>
              <w:marTop w:val="0"/>
              <w:marBottom w:val="0"/>
              <w:divBdr>
                <w:top w:val="none" w:sz="0" w:space="0" w:color="auto"/>
                <w:left w:val="none" w:sz="0" w:space="0" w:color="auto"/>
                <w:bottom w:val="none" w:sz="0" w:space="0" w:color="auto"/>
                <w:right w:val="none" w:sz="0" w:space="0" w:color="auto"/>
              </w:divBdr>
              <w:divsChild>
                <w:div w:id="1889494482">
                  <w:marLeft w:val="0"/>
                  <w:marRight w:val="0"/>
                  <w:marTop w:val="0"/>
                  <w:marBottom w:val="0"/>
                  <w:divBdr>
                    <w:top w:val="none" w:sz="0" w:space="0" w:color="auto"/>
                    <w:left w:val="none" w:sz="0" w:space="0" w:color="auto"/>
                    <w:bottom w:val="none" w:sz="0" w:space="0" w:color="auto"/>
                    <w:right w:val="none" w:sz="0" w:space="0" w:color="auto"/>
                  </w:divBdr>
                  <w:divsChild>
                    <w:div w:id="551966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7303915">
      <w:bodyDiv w:val="1"/>
      <w:marLeft w:val="0"/>
      <w:marRight w:val="0"/>
      <w:marTop w:val="0"/>
      <w:marBottom w:val="0"/>
      <w:divBdr>
        <w:top w:val="none" w:sz="0" w:space="0" w:color="auto"/>
        <w:left w:val="none" w:sz="0" w:space="0" w:color="auto"/>
        <w:bottom w:val="none" w:sz="0" w:space="0" w:color="auto"/>
        <w:right w:val="none" w:sz="0" w:space="0" w:color="auto"/>
      </w:divBdr>
    </w:div>
    <w:div w:id="1254898085">
      <w:bodyDiv w:val="1"/>
      <w:marLeft w:val="0"/>
      <w:marRight w:val="0"/>
      <w:marTop w:val="0"/>
      <w:marBottom w:val="0"/>
      <w:divBdr>
        <w:top w:val="none" w:sz="0" w:space="0" w:color="auto"/>
        <w:left w:val="none" w:sz="0" w:space="0" w:color="auto"/>
        <w:bottom w:val="none" w:sz="0" w:space="0" w:color="auto"/>
        <w:right w:val="none" w:sz="0" w:space="0" w:color="auto"/>
      </w:divBdr>
    </w:div>
    <w:div w:id="1391803117">
      <w:bodyDiv w:val="1"/>
      <w:marLeft w:val="0"/>
      <w:marRight w:val="0"/>
      <w:marTop w:val="0"/>
      <w:marBottom w:val="0"/>
      <w:divBdr>
        <w:top w:val="none" w:sz="0" w:space="0" w:color="auto"/>
        <w:left w:val="none" w:sz="0" w:space="0" w:color="auto"/>
        <w:bottom w:val="none" w:sz="0" w:space="0" w:color="auto"/>
        <w:right w:val="none" w:sz="0" w:space="0" w:color="auto"/>
      </w:divBdr>
      <w:divsChild>
        <w:div w:id="134106540">
          <w:marLeft w:val="0"/>
          <w:marRight w:val="0"/>
          <w:marTop w:val="0"/>
          <w:marBottom w:val="0"/>
          <w:divBdr>
            <w:top w:val="none" w:sz="0" w:space="0" w:color="auto"/>
            <w:left w:val="none" w:sz="0" w:space="0" w:color="auto"/>
            <w:bottom w:val="none" w:sz="0" w:space="0" w:color="auto"/>
            <w:right w:val="none" w:sz="0" w:space="0" w:color="auto"/>
          </w:divBdr>
          <w:divsChild>
            <w:div w:id="2040087927">
              <w:marLeft w:val="0"/>
              <w:marRight w:val="0"/>
              <w:marTop w:val="0"/>
              <w:marBottom w:val="0"/>
              <w:divBdr>
                <w:top w:val="none" w:sz="0" w:space="0" w:color="auto"/>
                <w:left w:val="none" w:sz="0" w:space="0" w:color="auto"/>
                <w:bottom w:val="none" w:sz="0" w:space="0" w:color="auto"/>
                <w:right w:val="none" w:sz="0" w:space="0" w:color="auto"/>
              </w:divBdr>
              <w:divsChild>
                <w:div w:id="1464230365">
                  <w:marLeft w:val="0"/>
                  <w:marRight w:val="0"/>
                  <w:marTop w:val="0"/>
                  <w:marBottom w:val="0"/>
                  <w:divBdr>
                    <w:top w:val="none" w:sz="0" w:space="0" w:color="auto"/>
                    <w:left w:val="none" w:sz="0" w:space="0" w:color="auto"/>
                    <w:bottom w:val="none" w:sz="0" w:space="0" w:color="auto"/>
                    <w:right w:val="none" w:sz="0" w:space="0" w:color="auto"/>
                  </w:divBdr>
                  <w:divsChild>
                    <w:div w:id="1156919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8020742">
      <w:bodyDiv w:val="1"/>
      <w:marLeft w:val="0"/>
      <w:marRight w:val="0"/>
      <w:marTop w:val="0"/>
      <w:marBottom w:val="0"/>
      <w:divBdr>
        <w:top w:val="none" w:sz="0" w:space="0" w:color="auto"/>
        <w:left w:val="none" w:sz="0" w:space="0" w:color="auto"/>
        <w:bottom w:val="none" w:sz="0" w:space="0" w:color="auto"/>
        <w:right w:val="none" w:sz="0" w:space="0" w:color="auto"/>
      </w:divBdr>
      <w:divsChild>
        <w:div w:id="1210453182">
          <w:marLeft w:val="0"/>
          <w:marRight w:val="0"/>
          <w:marTop w:val="0"/>
          <w:marBottom w:val="0"/>
          <w:divBdr>
            <w:top w:val="none" w:sz="0" w:space="0" w:color="auto"/>
            <w:left w:val="none" w:sz="0" w:space="0" w:color="auto"/>
            <w:bottom w:val="none" w:sz="0" w:space="0" w:color="auto"/>
            <w:right w:val="none" w:sz="0" w:space="0" w:color="auto"/>
          </w:divBdr>
          <w:divsChild>
            <w:div w:id="1999191523">
              <w:marLeft w:val="0"/>
              <w:marRight w:val="0"/>
              <w:marTop w:val="0"/>
              <w:marBottom w:val="0"/>
              <w:divBdr>
                <w:top w:val="none" w:sz="0" w:space="0" w:color="auto"/>
                <w:left w:val="none" w:sz="0" w:space="0" w:color="auto"/>
                <w:bottom w:val="none" w:sz="0" w:space="0" w:color="auto"/>
                <w:right w:val="none" w:sz="0" w:space="0" w:color="auto"/>
              </w:divBdr>
              <w:divsChild>
                <w:div w:id="202791869">
                  <w:marLeft w:val="0"/>
                  <w:marRight w:val="0"/>
                  <w:marTop w:val="0"/>
                  <w:marBottom w:val="0"/>
                  <w:divBdr>
                    <w:top w:val="none" w:sz="0" w:space="0" w:color="auto"/>
                    <w:left w:val="none" w:sz="0" w:space="0" w:color="auto"/>
                    <w:bottom w:val="none" w:sz="0" w:space="0" w:color="auto"/>
                    <w:right w:val="none" w:sz="0" w:space="0" w:color="auto"/>
                  </w:divBdr>
                  <w:divsChild>
                    <w:div w:id="2071802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9417760">
      <w:bodyDiv w:val="1"/>
      <w:marLeft w:val="0"/>
      <w:marRight w:val="0"/>
      <w:marTop w:val="0"/>
      <w:marBottom w:val="0"/>
      <w:divBdr>
        <w:top w:val="none" w:sz="0" w:space="0" w:color="auto"/>
        <w:left w:val="none" w:sz="0" w:space="0" w:color="auto"/>
        <w:bottom w:val="none" w:sz="0" w:space="0" w:color="auto"/>
        <w:right w:val="none" w:sz="0" w:space="0" w:color="auto"/>
      </w:divBdr>
    </w:div>
    <w:div w:id="1551459079">
      <w:bodyDiv w:val="1"/>
      <w:marLeft w:val="0"/>
      <w:marRight w:val="0"/>
      <w:marTop w:val="0"/>
      <w:marBottom w:val="0"/>
      <w:divBdr>
        <w:top w:val="none" w:sz="0" w:space="0" w:color="auto"/>
        <w:left w:val="none" w:sz="0" w:space="0" w:color="auto"/>
        <w:bottom w:val="none" w:sz="0" w:space="0" w:color="auto"/>
        <w:right w:val="none" w:sz="0" w:space="0" w:color="auto"/>
      </w:divBdr>
      <w:divsChild>
        <w:div w:id="1861772808">
          <w:marLeft w:val="0"/>
          <w:marRight w:val="0"/>
          <w:marTop w:val="0"/>
          <w:marBottom w:val="0"/>
          <w:divBdr>
            <w:top w:val="none" w:sz="0" w:space="0" w:color="auto"/>
            <w:left w:val="none" w:sz="0" w:space="0" w:color="auto"/>
            <w:bottom w:val="none" w:sz="0" w:space="0" w:color="auto"/>
            <w:right w:val="none" w:sz="0" w:space="0" w:color="auto"/>
          </w:divBdr>
          <w:divsChild>
            <w:div w:id="1965231875">
              <w:marLeft w:val="0"/>
              <w:marRight w:val="0"/>
              <w:marTop w:val="0"/>
              <w:marBottom w:val="0"/>
              <w:divBdr>
                <w:top w:val="none" w:sz="0" w:space="0" w:color="auto"/>
                <w:left w:val="none" w:sz="0" w:space="0" w:color="auto"/>
                <w:bottom w:val="none" w:sz="0" w:space="0" w:color="auto"/>
                <w:right w:val="none" w:sz="0" w:space="0" w:color="auto"/>
              </w:divBdr>
              <w:divsChild>
                <w:div w:id="92367038">
                  <w:marLeft w:val="0"/>
                  <w:marRight w:val="0"/>
                  <w:marTop w:val="0"/>
                  <w:marBottom w:val="0"/>
                  <w:divBdr>
                    <w:top w:val="none" w:sz="0" w:space="0" w:color="auto"/>
                    <w:left w:val="none" w:sz="0" w:space="0" w:color="auto"/>
                    <w:bottom w:val="none" w:sz="0" w:space="0" w:color="auto"/>
                    <w:right w:val="none" w:sz="0" w:space="0" w:color="auto"/>
                  </w:divBdr>
                  <w:divsChild>
                    <w:div w:id="373121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0364448">
      <w:bodyDiv w:val="1"/>
      <w:marLeft w:val="0"/>
      <w:marRight w:val="0"/>
      <w:marTop w:val="0"/>
      <w:marBottom w:val="0"/>
      <w:divBdr>
        <w:top w:val="none" w:sz="0" w:space="0" w:color="auto"/>
        <w:left w:val="none" w:sz="0" w:space="0" w:color="auto"/>
        <w:bottom w:val="none" w:sz="0" w:space="0" w:color="auto"/>
        <w:right w:val="none" w:sz="0" w:space="0" w:color="auto"/>
      </w:divBdr>
    </w:div>
    <w:div w:id="1560482249">
      <w:bodyDiv w:val="1"/>
      <w:marLeft w:val="0"/>
      <w:marRight w:val="0"/>
      <w:marTop w:val="0"/>
      <w:marBottom w:val="0"/>
      <w:divBdr>
        <w:top w:val="none" w:sz="0" w:space="0" w:color="auto"/>
        <w:left w:val="none" w:sz="0" w:space="0" w:color="auto"/>
        <w:bottom w:val="none" w:sz="0" w:space="0" w:color="auto"/>
        <w:right w:val="none" w:sz="0" w:space="0" w:color="auto"/>
      </w:divBdr>
      <w:divsChild>
        <w:div w:id="592082484">
          <w:marLeft w:val="0"/>
          <w:marRight w:val="0"/>
          <w:marTop w:val="0"/>
          <w:marBottom w:val="0"/>
          <w:divBdr>
            <w:top w:val="none" w:sz="0" w:space="0" w:color="auto"/>
            <w:left w:val="none" w:sz="0" w:space="0" w:color="auto"/>
            <w:bottom w:val="none" w:sz="0" w:space="0" w:color="auto"/>
            <w:right w:val="none" w:sz="0" w:space="0" w:color="auto"/>
          </w:divBdr>
          <w:divsChild>
            <w:div w:id="1525435965">
              <w:marLeft w:val="0"/>
              <w:marRight w:val="0"/>
              <w:marTop w:val="0"/>
              <w:marBottom w:val="0"/>
              <w:divBdr>
                <w:top w:val="none" w:sz="0" w:space="0" w:color="auto"/>
                <w:left w:val="none" w:sz="0" w:space="0" w:color="auto"/>
                <w:bottom w:val="none" w:sz="0" w:space="0" w:color="auto"/>
                <w:right w:val="none" w:sz="0" w:space="0" w:color="auto"/>
              </w:divBdr>
              <w:divsChild>
                <w:div w:id="1503426754">
                  <w:marLeft w:val="0"/>
                  <w:marRight w:val="0"/>
                  <w:marTop w:val="0"/>
                  <w:marBottom w:val="0"/>
                  <w:divBdr>
                    <w:top w:val="none" w:sz="0" w:space="0" w:color="auto"/>
                    <w:left w:val="none" w:sz="0" w:space="0" w:color="auto"/>
                    <w:bottom w:val="none" w:sz="0" w:space="0" w:color="auto"/>
                    <w:right w:val="none" w:sz="0" w:space="0" w:color="auto"/>
                  </w:divBdr>
                  <w:divsChild>
                    <w:div w:id="1706831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1787">
      <w:bodyDiv w:val="1"/>
      <w:marLeft w:val="0"/>
      <w:marRight w:val="0"/>
      <w:marTop w:val="0"/>
      <w:marBottom w:val="0"/>
      <w:divBdr>
        <w:top w:val="none" w:sz="0" w:space="0" w:color="auto"/>
        <w:left w:val="none" w:sz="0" w:space="0" w:color="auto"/>
        <w:bottom w:val="none" w:sz="0" w:space="0" w:color="auto"/>
        <w:right w:val="none" w:sz="0" w:space="0" w:color="auto"/>
      </w:divBdr>
    </w:div>
    <w:div w:id="1644389607">
      <w:bodyDiv w:val="1"/>
      <w:marLeft w:val="0"/>
      <w:marRight w:val="0"/>
      <w:marTop w:val="0"/>
      <w:marBottom w:val="0"/>
      <w:divBdr>
        <w:top w:val="none" w:sz="0" w:space="0" w:color="auto"/>
        <w:left w:val="none" w:sz="0" w:space="0" w:color="auto"/>
        <w:bottom w:val="none" w:sz="0" w:space="0" w:color="auto"/>
        <w:right w:val="none" w:sz="0" w:space="0" w:color="auto"/>
      </w:divBdr>
    </w:div>
    <w:div w:id="1647737031">
      <w:bodyDiv w:val="1"/>
      <w:marLeft w:val="0"/>
      <w:marRight w:val="0"/>
      <w:marTop w:val="0"/>
      <w:marBottom w:val="0"/>
      <w:divBdr>
        <w:top w:val="none" w:sz="0" w:space="0" w:color="auto"/>
        <w:left w:val="none" w:sz="0" w:space="0" w:color="auto"/>
        <w:bottom w:val="none" w:sz="0" w:space="0" w:color="auto"/>
        <w:right w:val="none" w:sz="0" w:space="0" w:color="auto"/>
      </w:divBdr>
      <w:divsChild>
        <w:div w:id="1348168614">
          <w:marLeft w:val="547"/>
          <w:marRight w:val="0"/>
          <w:marTop w:val="0"/>
          <w:marBottom w:val="0"/>
          <w:divBdr>
            <w:top w:val="none" w:sz="0" w:space="0" w:color="auto"/>
            <w:left w:val="none" w:sz="0" w:space="0" w:color="auto"/>
            <w:bottom w:val="none" w:sz="0" w:space="0" w:color="auto"/>
            <w:right w:val="none" w:sz="0" w:space="0" w:color="auto"/>
          </w:divBdr>
        </w:div>
        <w:div w:id="621812710">
          <w:marLeft w:val="547"/>
          <w:marRight w:val="0"/>
          <w:marTop w:val="0"/>
          <w:marBottom w:val="0"/>
          <w:divBdr>
            <w:top w:val="none" w:sz="0" w:space="0" w:color="auto"/>
            <w:left w:val="none" w:sz="0" w:space="0" w:color="auto"/>
            <w:bottom w:val="none" w:sz="0" w:space="0" w:color="auto"/>
            <w:right w:val="none" w:sz="0" w:space="0" w:color="auto"/>
          </w:divBdr>
        </w:div>
      </w:divsChild>
    </w:div>
    <w:div w:id="1681200594">
      <w:bodyDiv w:val="1"/>
      <w:marLeft w:val="0"/>
      <w:marRight w:val="0"/>
      <w:marTop w:val="0"/>
      <w:marBottom w:val="0"/>
      <w:divBdr>
        <w:top w:val="none" w:sz="0" w:space="0" w:color="auto"/>
        <w:left w:val="none" w:sz="0" w:space="0" w:color="auto"/>
        <w:bottom w:val="none" w:sz="0" w:space="0" w:color="auto"/>
        <w:right w:val="none" w:sz="0" w:space="0" w:color="auto"/>
      </w:divBdr>
    </w:div>
    <w:div w:id="1683239792">
      <w:bodyDiv w:val="1"/>
      <w:marLeft w:val="0"/>
      <w:marRight w:val="0"/>
      <w:marTop w:val="0"/>
      <w:marBottom w:val="0"/>
      <w:divBdr>
        <w:top w:val="none" w:sz="0" w:space="0" w:color="auto"/>
        <w:left w:val="none" w:sz="0" w:space="0" w:color="auto"/>
        <w:bottom w:val="none" w:sz="0" w:space="0" w:color="auto"/>
        <w:right w:val="none" w:sz="0" w:space="0" w:color="auto"/>
      </w:divBdr>
    </w:div>
    <w:div w:id="1733428862">
      <w:bodyDiv w:val="1"/>
      <w:marLeft w:val="0"/>
      <w:marRight w:val="0"/>
      <w:marTop w:val="0"/>
      <w:marBottom w:val="0"/>
      <w:divBdr>
        <w:top w:val="none" w:sz="0" w:space="0" w:color="auto"/>
        <w:left w:val="none" w:sz="0" w:space="0" w:color="auto"/>
        <w:bottom w:val="none" w:sz="0" w:space="0" w:color="auto"/>
        <w:right w:val="none" w:sz="0" w:space="0" w:color="auto"/>
      </w:divBdr>
    </w:div>
    <w:div w:id="1740639872">
      <w:bodyDiv w:val="1"/>
      <w:marLeft w:val="0"/>
      <w:marRight w:val="0"/>
      <w:marTop w:val="0"/>
      <w:marBottom w:val="0"/>
      <w:divBdr>
        <w:top w:val="none" w:sz="0" w:space="0" w:color="auto"/>
        <w:left w:val="none" w:sz="0" w:space="0" w:color="auto"/>
        <w:bottom w:val="none" w:sz="0" w:space="0" w:color="auto"/>
        <w:right w:val="none" w:sz="0" w:space="0" w:color="auto"/>
      </w:divBdr>
      <w:divsChild>
        <w:div w:id="2096054896">
          <w:marLeft w:val="0"/>
          <w:marRight w:val="0"/>
          <w:marTop w:val="0"/>
          <w:marBottom w:val="0"/>
          <w:divBdr>
            <w:top w:val="none" w:sz="0" w:space="0" w:color="auto"/>
            <w:left w:val="none" w:sz="0" w:space="0" w:color="auto"/>
            <w:bottom w:val="none" w:sz="0" w:space="0" w:color="auto"/>
            <w:right w:val="none" w:sz="0" w:space="0" w:color="auto"/>
          </w:divBdr>
          <w:divsChild>
            <w:div w:id="596400387">
              <w:marLeft w:val="0"/>
              <w:marRight w:val="0"/>
              <w:marTop w:val="0"/>
              <w:marBottom w:val="0"/>
              <w:divBdr>
                <w:top w:val="none" w:sz="0" w:space="0" w:color="auto"/>
                <w:left w:val="none" w:sz="0" w:space="0" w:color="auto"/>
                <w:bottom w:val="none" w:sz="0" w:space="0" w:color="auto"/>
                <w:right w:val="none" w:sz="0" w:space="0" w:color="auto"/>
              </w:divBdr>
              <w:divsChild>
                <w:div w:id="1899051920">
                  <w:marLeft w:val="0"/>
                  <w:marRight w:val="0"/>
                  <w:marTop w:val="0"/>
                  <w:marBottom w:val="0"/>
                  <w:divBdr>
                    <w:top w:val="none" w:sz="0" w:space="0" w:color="auto"/>
                    <w:left w:val="none" w:sz="0" w:space="0" w:color="auto"/>
                    <w:bottom w:val="none" w:sz="0" w:space="0" w:color="auto"/>
                    <w:right w:val="none" w:sz="0" w:space="0" w:color="auto"/>
                  </w:divBdr>
                  <w:divsChild>
                    <w:div w:id="18900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4592125">
      <w:bodyDiv w:val="1"/>
      <w:marLeft w:val="0"/>
      <w:marRight w:val="0"/>
      <w:marTop w:val="0"/>
      <w:marBottom w:val="0"/>
      <w:divBdr>
        <w:top w:val="none" w:sz="0" w:space="0" w:color="auto"/>
        <w:left w:val="none" w:sz="0" w:space="0" w:color="auto"/>
        <w:bottom w:val="none" w:sz="0" w:space="0" w:color="auto"/>
        <w:right w:val="none" w:sz="0" w:space="0" w:color="auto"/>
      </w:divBdr>
    </w:div>
    <w:div w:id="1824198062">
      <w:bodyDiv w:val="1"/>
      <w:marLeft w:val="0"/>
      <w:marRight w:val="0"/>
      <w:marTop w:val="0"/>
      <w:marBottom w:val="0"/>
      <w:divBdr>
        <w:top w:val="none" w:sz="0" w:space="0" w:color="auto"/>
        <w:left w:val="none" w:sz="0" w:space="0" w:color="auto"/>
        <w:bottom w:val="none" w:sz="0" w:space="0" w:color="auto"/>
        <w:right w:val="none" w:sz="0" w:space="0" w:color="auto"/>
      </w:divBdr>
    </w:div>
    <w:div w:id="1834950549">
      <w:bodyDiv w:val="1"/>
      <w:marLeft w:val="0"/>
      <w:marRight w:val="0"/>
      <w:marTop w:val="0"/>
      <w:marBottom w:val="0"/>
      <w:divBdr>
        <w:top w:val="none" w:sz="0" w:space="0" w:color="auto"/>
        <w:left w:val="none" w:sz="0" w:space="0" w:color="auto"/>
        <w:bottom w:val="none" w:sz="0" w:space="0" w:color="auto"/>
        <w:right w:val="none" w:sz="0" w:space="0" w:color="auto"/>
      </w:divBdr>
      <w:divsChild>
        <w:div w:id="138689830">
          <w:marLeft w:val="0"/>
          <w:marRight w:val="0"/>
          <w:marTop w:val="0"/>
          <w:marBottom w:val="0"/>
          <w:divBdr>
            <w:top w:val="none" w:sz="0" w:space="0" w:color="auto"/>
            <w:left w:val="none" w:sz="0" w:space="0" w:color="auto"/>
            <w:bottom w:val="none" w:sz="0" w:space="0" w:color="auto"/>
            <w:right w:val="none" w:sz="0" w:space="0" w:color="auto"/>
          </w:divBdr>
          <w:divsChild>
            <w:div w:id="164057437">
              <w:marLeft w:val="0"/>
              <w:marRight w:val="0"/>
              <w:marTop w:val="0"/>
              <w:marBottom w:val="0"/>
              <w:divBdr>
                <w:top w:val="none" w:sz="0" w:space="0" w:color="auto"/>
                <w:left w:val="none" w:sz="0" w:space="0" w:color="auto"/>
                <w:bottom w:val="none" w:sz="0" w:space="0" w:color="auto"/>
                <w:right w:val="none" w:sz="0" w:space="0" w:color="auto"/>
              </w:divBdr>
              <w:divsChild>
                <w:div w:id="1088623394">
                  <w:marLeft w:val="0"/>
                  <w:marRight w:val="0"/>
                  <w:marTop w:val="0"/>
                  <w:marBottom w:val="0"/>
                  <w:divBdr>
                    <w:top w:val="none" w:sz="0" w:space="0" w:color="auto"/>
                    <w:left w:val="none" w:sz="0" w:space="0" w:color="auto"/>
                    <w:bottom w:val="none" w:sz="0" w:space="0" w:color="auto"/>
                    <w:right w:val="none" w:sz="0" w:space="0" w:color="auto"/>
                  </w:divBdr>
                  <w:divsChild>
                    <w:div w:id="168184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5142507">
      <w:bodyDiv w:val="1"/>
      <w:marLeft w:val="0"/>
      <w:marRight w:val="0"/>
      <w:marTop w:val="0"/>
      <w:marBottom w:val="0"/>
      <w:divBdr>
        <w:top w:val="none" w:sz="0" w:space="0" w:color="auto"/>
        <w:left w:val="none" w:sz="0" w:space="0" w:color="auto"/>
        <w:bottom w:val="none" w:sz="0" w:space="0" w:color="auto"/>
        <w:right w:val="none" w:sz="0" w:space="0" w:color="auto"/>
      </w:divBdr>
      <w:divsChild>
        <w:div w:id="526067117">
          <w:marLeft w:val="360"/>
          <w:marRight w:val="0"/>
          <w:marTop w:val="200"/>
          <w:marBottom w:val="0"/>
          <w:divBdr>
            <w:top w:val="none" w:sz="0" w:space="0" w:color="auto"/>
            <w:left w:val="none" w:sz="0" w:space="0" w:color="auto"/>
            <w:bottom w:val="none" w:sz="0" w:space="0" w:color="auto"/>
            <w:right w:val="none" w:sz="0" w:space="0" w:color="auto"/>
          </w:divBdr>
        </w:div>
      </w:divsChild>
    </w:div>
    <w:div w:id="1958369694">
      <w:bodyDiv w:val="1"/>
      <w:marLeft w:val="0"/>
      <w:marRight w:val="0"/>
      <w:marTop w:val="0"/>
      <w:marBottom w:val="0"/>
      <w:divBdr>
        <w:top w:val="none" w:sz="0" w:space="0" w:color="auto"/>
        <w:left w:val="none" w:sz="0" w:space="0" w:color="auto"/>
        <w:bottom w:val="none" w:sz="0" w:space="0" w:color="auto"/>
        <w:right w:val="none" w:sz="0" w:space="0" w:color="auto"/>
      </w:divBdr>
      <w:divsChild>
        <w:div w:id="1678925023">
          <w:marLeft w:val="0"/>
          <w:marRight w:val="0"/>
          <w:marTop w:val="0"/>
          <w:marBottom w:val="0"/>
          <w:divBdr>
            <w:top w:val="none" w:sz="0" w:space="0" w:color="auto"/>
            <w:left w:val="none" w:sz="0" w:space="0" w:color="auto"/>
            <w:bottom w:val="none" w:sz="0" w:space="0" w:color="auto"/>
            <w:right w:val="none" w:sz="0" w:space="0" w:color="auto"/>
          </w:divBdr>
          <w:divsChild>
            <w:div w:id="1604999223">
              <w:marLeft w:val="0"/>
              <w:marRight w:val="0"/>
              <w:marTop w:val="0"/>
              <w:marBottom w:val="0"/>
              <w:divBdr>
                <w:top w:val="none" w:sz="0" w:space="0" w:color="auto"/>
                <w:left w:val="none" w:sz="0" w:space="0" w:color="auto"/>
                <w:bottom w:val="none" w:sz="0" w:space="0" w:color="auto"/>
                <w:right w:val="none" w:sz="0" w:space="0" w:color="auto"/>
              </w:divBdr>
              <w:divsChild>
                <w:div w:id="1588031268">
                  <w:marLeft w:val="0"/>
                  <w:marRight w:val="0"/>
                  <w:marTop w:val="0"/>
                  <w:marBottom w:val="0"/>
                  <w:divBdr>
                    <w:top w:val="none" w:sz="0" w:space="0" w:color="auto"/>
                    <w:left w:val="none" w:sz="0" w:space="0" w:color="auto"/>
                    <w:bottom w:val="none" w:sz="0" w:space="0" w:color="auto"/>
                    <w:right w:val="none" w:sz="0" w:space="0" w:color="auto"/>
                  </w:divBdr>
                  <w:divsChild>
                    <w:div w:id="1560287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0547801">
      <w:bodyDiv w:val="1"/>
      <w:marLeft w:val="0"/>
      <w:marRight w:val="0"/>
      <w:marTop w:val="0"/>
      <w:marBottom w:val="0"/>
      <w:divBdr>
        <w:top w:val="none" w:sz="0" w:space="0" w:color="auto"/>
        <w:left w:val="none" w:sz="0" w:space="0" w:color="auto"/>
        <w:bottom w:val="none" w:sz="0" w:space="0" w:color="auto"/>
        <w:right w:val="none" w:sz="0" w:space="0" w:color="auto"/>
      </w:divBdr>
    </w:div>
    <w:div w:id="2010599547">
      <w:bodyDiv w:val="1"/>
      <w:marLeft w:val="0"/>
      <w:marRight w:val="0"/>
      <w:marTop w:val="0"/>
      <w:marBottom w:val="0"/>
      <w:divBdr>
        <w:top w:val="none" w:sz="0" w:space="0" w:color="auto"/>
        <w:left w:val="none" w:sz="0" w:space="0" w:color="auto"/>
        <w:bottom w:val="none" w:sz="0" w:space="0" w:color="auto"/>
        <w:right w:val="none" w:sz="0" w:space="0" w:color="auto"/>
      </w:divBdr>
    </w:div>
    <w:div w:id="2048069562">
      <w:bodyDiv w:val="1"/>
      <w:marLeft w:val="0"/>
      <w:marRight w:val="0"/>
      <w:marTop w:val="0"/>
      <w:marBottom w:val="0"/>
      <w:divBdr>
        <w:top w:val="none" w:sz="0" w:space="0" w:color="auto"/>
        <w:left w:val="none" w:sz="0" w:space="0" w:color="auto"/>
        <w:bottom w:val="none" w:sz="0" w:space="0" w:color="auto"/>
        <w:right w:val="none" w:sz="0" w:space="0" w:color="auto"/>
      </w:divBdr>
    </w:div>
    <w:div w:id="20568508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twinkl.co.uk/blog/embracing-fidget-toys-in-the-classroom"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MS_Mappings xmlns="92c24619-d6d5-42cf-b618-23d930ad9f20" xsi:nil="true"/>
    <Teams_Channel_Section_Location xmlns="92c24619-d6d5-42cf-b618-23d930ad9f20" xsi:nil="true"/>
    <Math_Settings xmlns="92c24619-d6d5-42cf-b618-23d930ad9f20" xsi:nil="true"/>
    <NotebookType xmlns="92c24619-d6d5-42cf-b618-23d930ad9f20" xsi:nil="true"/>
    <Distribution_Groups xmlns="92c24619-d6d5-42cf-b618-23d930ad9f20" xsi:nil="true"/>
    <Invited_Teachers xmlns="92c24619-d6d5-42cf-b618-23d930ad9f20" xsi:nil="true"/>
    <Invited_Students xmlns="92c24619-d6d5-42cf-b618-23d930ad9f20" xsi:nil="true"/>
    <DefaultSectionNames xmlns="92c24619-d6d5-42cf-b618-23d930ad9f20" xsi:nil="true"/>
    <FolderType xmlns="92c24619-d6d5-42cf-b618-23d930ad9f20" xsi:nil="true"/>
    <Owner xmlns="92c24619-d6d5-42cf-b618-23d930ad9f20">
      <UserInfo>
        <DisplayName/>
        <AccountId xsi:nil="true"/>
        <AccountType/>
      </UserInfo>
    </Owner>
    <Student_Groups xmlns="92c24619-d6d5-42cf-b618-23d930ad9f20">
      <UserInfo>
        <DisplayName/>
        <AccountId xsi:nil="true"/>
        <AccountType/>
      </UserInfo>
    </Student_Groups>
    <TaxCatchAll xmlns="8ee9550b-f5f4-4dde-bce5-39f4ba45c2f1" xsi:nil="true"/>
    <Is_Collaboration_Space_Locked xmlns="92c24619-d6d5-42cf-b618-23d930ad9f20" xsi:nil="true"/>
    <Templates xmlns="92c24619-d6d5-42cf-b618-23d930ad9f20" xsi:nil="true"/>
    <Students xmlns="92c24619-d6d5-42cf-b618-23d930ad9f20">
      <UserInfo>
        <DisplayName/>
        <AccountId xsi:nil="true"/>
        <AccountType/>
      </UserInfo>
    </Students>
    <lcf76f155ced4ddcb4097134ff3c332f xmlns="92c24619-d6d5-42cf-b618-23d930ad9f20">
      <Terms xmlns="http://schemas.microsoft.com/office/infopath/2007/PartnerControls"/>
    </lcf76f155ced4ddcb4097134ff3c332f>
    <TeamsChannelId xmlns="92c24619-d6d5-42cf-b618-23d930ad9f20" xsi:nil="true"/>
    <IsNotebookLocked xmlns="92c24619-d6d5-42cf-b618-23d930ad9f20" xsi:nil="true"/>
    <Self_Registration_Enabled xmlns="92c24619-d6d5-42cf-b618-23d930ad9f20" xsi:nil="true"/>
    <Has_Teacher_Only_SectionGroup xmlns="92c24619-d6d5-42cf-b618-23d930ad9f20" xsi:nil="true"/>
    <CultureName xmlns="92c24619-d6d5-42cf-b618-23d930ad9f20" xsi:nil="true"/>
    <AppVersion xmlns="92c24619-d6d5-42cf-b618-23d930ad9f20" xsi:nil="true"/>
    <Teachers xmlns="92c24619-d6d5-42cf-b618-23d930ad9f20">
      <UserInfo>
        <DisplayName/>
        <AccountId xsi:nil="true"/>
        <AccountType/>
      </UserInfo>
    </Teach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37" ma:contentTypeDescription="Create a new document." ma:contentTypeScope="" ma:versionID="f1bc82c582138ca17d09b4f298b9119e">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18936674ad5558b69b6b0944aebebfa0"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Location" minOccurs="0"/>
                <xsd:element ref="ns2:MediaServiceGenerationTime" minOccurs="0"/>
                <xsd:element ref="ns2:MediaServiceEventHashCode" minOccurs="0"/>
                <xsd:element ref="ns2:MediaServiceOCR" minOccurs="0"/>
                <xsd:element ref="ns2:MediaLengthInSeconds" minOccurs="0"/>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Teachers" minOccurs="0"/>
                <xsd:element ref="ns2:Students" minOccurs="0"/>
                <xsd:element ref="ns2:Student_Groups" minOccurs="0"/>
                <xsd:element ref="ns2:Distribution_Groups" minOccurs="0"/>
                <xsd:element ref="ns2:LMS_Mappings" minOccurs="0"/>
                <xsd:element ref="ns2:Invited_Teachers" minOccurs="0"/>
                <xsd:element ref="ns2:Invited_Students" minOccurs="0"/>
                <xsd:element ref="ns2:Self_Registration_Enabled" minOccurs="0"/>
                <xsd:element ref="ns2:Has_Teacher_Only_SectionGroup" minOccurs="0"/>
                <xsd:element ref="ns2:Is_Collaboration_Space_Locked" minOccurs="0"/>
                <xsd:element ref="ns2:IsNotebookLocked" minOccurs="0"/>
                <xsd:element ref="ns2:Teams_Channel_Section_Location"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NotebookType" ma:index="20" nillable="true" ma:displayName="Notebook Type" ma:internalName="NotebookType">
      <xsd:simpleType>
        <xsd:restriction base="dms:Text"/>
      </xsd:simpleType>
    </xsd:element>
    <xsd:element name="FolderType" ma:index="21" nillable="true" ma:displayName="Folder Type" ma:internalName="FolderType">
      <xsd:simpleType>
        <xsd:restriction base="dms:Text"/>
      </xsd:simpleType>
    </xsd:element>
    <xsd:element name="CultureName" ma:index="22" nillable="true" ma:displayName="Culture Name" ma:internalName="CultureName">
      <xsd:simpleType>
        <xsd:restriction base="dms:Text"/>
      </xsd:simpleType>
    </xsd:element>
    <xsd:element name="AppVersion" ma:index="23" nillable="true" ma:displayName="App Version" ma:internalName="AppVersion">
      <xsd:simpleType>
        <xsd:restriction base="dms:Text"/>
      </xsd:simpleType>
    </xsd:element>
    <xsd:element name="TeamsChannelId" ma:index="24" nillable="true" ma:displayName="Teams Channel Id" ma:internalName="TeamsChannelId">
      <xsd:simpleType>
        <xsd:restriction base="dms:Text"/>
      </xsd:simpleType>
    </xsd:element>
    <xsd:element name="Owner" ma:index="25"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6" nillable="true" ma:displayName="Math Settings" ma:internalName="Math_Settings">
      <xsd:simpleType>
        <xsd:restriction base="dms:Text"/>
      </xsd:simpleType>
    </xsd:element>
    <xsd:element name="DefaultSectionNames" ma:index="27" nillable="true" ma:displayName="Default Section Names" ma:internalName="DefaultSectionNames">
      <xsd:simpleType>
        <xsd:restriction base="dms:Note">
          <xsd:maxLength value="255"/>
        </xsd:restriction>
      </xsd:simpleType>
    </xsd:element>
    <xsd:element name="Templates" ma:index="28" nillable="true" ma:displayName="Templates" ma:internalName="Templates">
      <xsd:simpleType>
        <xsd:restriction base="dms:Note">
          <xsd:maxLength value="255"/>
        </xsd:restriction>
      </xsd:simpleType>
    </xsd:element>
    <xsd:element name="Teachers" ma:index="29"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30"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1"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2" nillable="true" ma:displayName="Distribution Groups" ma:internalName="Distribution_Groups">
      <xsd:simpleType>
        <xsd:restriction base="dms:Note">
          <xsd:maxLength value="255"/>
        </xsd:restriction>
      </xsd:simpleType>
    </xsd:element>
    <xsd:element name="LMS_Mappings" ma:index="33" nillable="true" ma:displayName="LMS Mappings" ma:internalName="LMS_Mappings">
      <xsd:simpleType>
        <xsd:restriction base="dms:Note">
          <xsd:maxLength value="255"/>
        </xsd:restriction>
      </xsd:simpleType>
    </xsd:element>
    <xsd:element name="Invited_Teachers" ma:index="34" nillable="true" ma:displayName="Invited Teachers" ma:internalName="Invited_Teachers">
      <xsd:simpleType>
        <xsd:restriction base="dms:Note">
          <xsd:maxLength value="255"/>
        </xsd:restriction>
      </xsd:simpleType>
    </xsd:element>
    <xsd:element name="Invited_Students" ma:index="35" nillable="true" ma:displayName="Invited Students" ma:internalName="Invited_Students">
      <xsd:simpleType>
        <xsd:restriction base="dms:Note">
          <xsd:maxLength value="255"/>
        </xsd:restriction>
      </xsd:simpleType>
    </xsd:element>
    <xsd:element name="Self_Registration_Enabled" ma:index="36" nillable="true" ma:displayName="Self Registration Enabled" ma:internalName="Self_Registration_Enabled">
      <xsd:simpleType>
        <xsd:restriction base="dms:Boolean"/>
      </xsd:simpleType>
    </xsd:element>
    <xsd:element name="Has_Teacher_Only_SectionGroup" ma:index="37" nillable="true" ma:displayName="Has Teacher Only SectionGroup" ma:internalName="Has_Teacher_Only_SectionGroup">
      <xsd:simpleType>
        <xsd:restriction base="dms:Boolean"/>
      </xsd:simpleType>
    </xsd:element>
    <xsd:element name="Is_Collaboration_Space_Locked" ma:index="38" nillable="true" ma:displayName="Is Collaboration Space Locked" ma:internalName="Is_Collaboration_Space_Locked">
      <xsd:simpleType>
        <xsd:restriction base="dms:Boolean"/>
      </xsd:simpleType>
    </xsd:element>
    <xsd:element name="IsNotebookLocked" ma:index="39" nillable="true" ma:displayName="Is Notebook Locked" ma:internalName="IsNotebookLocked">
      <xsd:simpleType>
        <xsd:restriction base="dms:Boolean"/>
      </xsd:simpleType>
    </xsd:element>
    <xsd:element name="Teams_Channel_Section_Location" ma:index="40" nillable="true" ma:displayName="Teams Channel Section Location" ma:internalName="Teams_Channel_Section_Location">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43" nillable="true" ma:displayName="Taxonomy Catch All Column" ma:hidden="true" ma:list="{e800afd8-9188-484f-822e-9df23d421d18}" ma:internalName="TaxCatchAll" ma:showField="CatchAllData" ma:web="8ee9550b-f5f4-4dde-bce5-39f4ba45c2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CC080A8-1C15-4C72-B21E-9CEDDC947D7E}">
  <ds:schemaRefs>
    <ds:schemaRef ds:uri="http://schemas.microsoft.com/office/2006/metadata/properties"/>
    <ds:schemaRef ds:uri="http://schemas.microsoft.com/office/infopath/2007/PartnerControls"/>
    <ds:schemaRef ds:uri="92c24619-d6d5-42cf-b618-23d930ad9f20"/>
    <ds:schemaRef ds:uri="8ee9550b-f5f4-4dde-bce5-39f4ba45c2f1"/>
  </ds:schemaRefs>
</ds:datastoreItem>
</file>

<file path=customXml/itemProps2.xml><?xml version="1.0" encoding="utf-8"?>
<ds:datastoreItem xmlns:ds="http://schemas.openxmlformats.org/officeDocument/2006/customXml" ds:itemID="{D211BF33-A31A-42BF-9009-31D2EC59793B}">
  <ds:schemaRefs>
    <ds:schemaRef ds:uri="http://schemas.microsoft.com/sharepoint/v3/contenttype/forms"/>
  </ds:schemaRefs>
</ds:datastoreItem>
</file>

<file path=customXml/itemProps3.xml><?xml version="1.0" encoding="utf-8"?>
<ds:datastoreItem xmlns:ds="http://schemas.openxmlformats.org/officeDocument/2006/customXml" ds:itemID="{3C012814-245A-46FC-BF3A-30B2EA4D10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94</TotalTime>
  <Pages>12</Pages>
  <Words>3491</Words>
  <Characters>19903</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Cox</dc:creator>
  <cp:keywords/>
  <dc:description/>
  <cp:lastModifiedBy>Charlie-Jean Cook</cp:lastModifiedBy>
  <cp:revision>13</cp:revision>
  <dcterms:created xsi:type="dcterms:W3CDTF">2022-09-27T12:03:00Z</dcterms:created>
  <dcterms:modified xsi:type="dcterms:W3CDTF">2022-09-30T08:15:00Z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y fmtid="{D5CDD505-2E9C-101B-9397-08002B2CF9AE}" pid="3" name="MediaServiceImageTags">
    <vt:lpwstr/>
  </property>
</Properties>
</file>