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54689C" w:rsidR="00F2327B" w:rsidP="532B2909" w:rsidRDefault="00F2327B" w14:paraId="155DD387" w14:textId="75960292">
      <w:pPr>
        <w:jc w:val="center"/>
        <w:rPr>
          <w:rFonts w:cs="Calibri" w:cstheme="minorAscii"/>
          <w:b w:val="1"/>
          <w:bCs w:val="1"/>
          <w:sz w:val="32"/>
          <w:szCs w:val="32"/>
          <w:lang w:val="en-GB"/>
        </w:rPr>
      </w:pPr>
      <w:r w:rsidRPr="532B2909" w:rsidR="6229450A">
        <w:rPr>
          <w:rFonts w:cs="Calibri" w:cstheme="minorAscii"/>
          <w:b w:val="1"/>
          <w:bCs w:val="1"/>
          <w:sz w:val="32"/>
          <w:szCs w:val="32"/>
          <w:lang w:val="en-GB"/>
        </w:rPr>
        <w:t>Krasimir Gadzhev</w:t>
      </w:r>
    </w:p>
    <w:p w:rsidR="6229450A" w:rsidP="532B2909" w:rsidRDefault="6229450A" w14:paraId="091C58F8" w14:textId="29FBF0B1">
      <w:pPr>
        <w:pStyle w:val="a"/>
        <w:jc w:val="center"/>
        <w:rPr>
          <w:rFonts w:cs="Calibri" w:cstheme="minorAscii"/>
          <w:b w:val="1"/>
          <w:bCs w:val="1"/>
          <w:sz w:val="32"/>
          <w:szCs w:val="32"/>
          <w:lang w:val="en-GB"/>
        </w:rPr>
      </w:pPr>
      <w:r w:rsidRPr="532B2909" w:rsidR="6229450A">
        <w:rPr>
          <w:rFonts w:cs="Calibri" w:cstheme="minorAscii"/>
          <w:b w:val="1"/>
          <w:bCs w:val="1"/>
          <w:sz w:val="32"/>
          <w:szCs w:val="32"/>
          <w:lang w:val="en-GB"/>
        </w:rPr>
        <w:t>1917134</w:t>
      </w:r>
    </w:p>
    <w:p w:rsidR="6229450A" w:rsidP="532B2909" w:rsidRDefault="6229450A" w14:paraId="239DD3F3" w14:textId="77EFD826">
      <w:pPr>
        <w:pStyle w:val="a"/>
        <w:jc w:val="center"/>
        <w:rPr>
          <w:rFonts w:cs="Calibri" w:cstheme="minorAscii"/>
          <w:b w:val="1"/>
          <w:bCs w:val="1"/>
          <w:sz w:val="32"/>
          <w:szCs w:val="32"/>
          <w:lang w:val="en-GB"/>
        </w:rPr>
      </w:pPr>
      <w:r w:rsidRPr="532B2909" w:rsidR="6229450A">
        <w:rPr>
          <w:rFonts w:cs="Calibri" w:cstheme="minorAscii"/>
          <w:b w:val="1"/>
          <w:bCs w:val="1"/>
          <w:sz w:val="32"/>
          <w:szCs w:val="32"/>
          <w:lang w:val="en-GB"/>
        </w:rPr>
        <w:t>Accounting Fundamentals</w:t>
      </w:r>
    </w:p>
    <w:p w:rsidR="6229450A" w:rsidP="532B2909" w:rsidRDefault="6229450A" w14:paraId="025B3BD3" w14:textId="1D7DD856">
      <w:pPr>
        <w:pStyle w:val="a"/>
        <w:jc w:val="center"/>
        <w:rPr>
          <w:rFonts w:cs="Calibri" w:cstheme="minorAscii"/>
          <w:b w:val="1"/>
          <w:bCs w:val="1"/>
          <w:sz w:val="32"/>
          <w:szCs w:val="32"/>
          <w:lang w:val="en-GB"/>
        </w:rPr>
      </w:pPr>
      <w:r w:rsidRPr="532B2909" w:rsidR="6229450A">
        <w:rPr>
          <w:rFonts w:cs="Calibri" w:cstheme="minorAscii"/>
          <w:b w:val="1"/>
          <w:bCs w:val="1"/>
          <w:sz w:val="32"/>
          <w:szCs w:val="32"/>
          <w:lang w:val="en-GB"/>
        </w:rPr>
        <w:t>Assessment 1</w:t>
      </w:r>
    </w:p>
    <w:p w:rsidR="6229450A" w:rsidP="532B2909" w:rsidRDefault="6229450A" w14:paraId="0B0D2115" w14:textId="14819576">
      <w:pPr>
        <w:pStyle w:val="a"/>
        <w:jc w:val="center"/>
        <w:rPr>
          <w:rFonts w:cs="Calibri" w:cstheme="minorAscii"/>
          <w:b w:val="1"/>
          <w:bCs w:val="1"/>
          <w:sz w:val="32"/>
          <w:szCs w:val="32"/>
          <w:lang w:val="en-GB"/>
        </w:rPr>
      </w:pPr>
      <w:r w:rsidRPr="532B2909" w:rsidR="6229450A">
        <w:rPr>
          <w:rFonts w:cs="Calibri" w:cstheme="minorAscii"/>
          <w:b w:val="1"/>
          <w:bCs w:val="1"/>
          <w:sz w:val="32"/>
          <w:szCs w:val="32"/>
          <w:lang w:val="en-GB"/>
        </w:rPr>
        <w:t>Riaz Bhatti</w:t>
      </w:r>
    </w:p>
    <w:p w:rsidRPr="0054689C" w:rsidR="0054689C" w:rsidRDefault="0054689C" w14:paraId="4B88A1CE" w14:textId="5B1AB932">
      <w:pPr>
        <w:rPr>
          <w:rFonts w:cstheme="minorHAnsi"/>
          <w:b/>
          <w:sz w:val="32"/>
          <w:szCs w:val="24"/>
          <w:lang w:val="en-GB"/>
        </w:rPr>
      </w:pPr>
    </w:p>
    <w:p w:rsidRPr="0054689C" w:rsidR="0054689C" w:rsidRDefault="0054689C" w14:paraId="2B3FAA3A" w14:textId="44723E99">
      <w:pPr>
        <w:rPr>
          <w:rFonts w:cstheme="minorHAnsi"/>
          <w:b/>
          <w:sz w:val="32"/>
          <w:szCs w:val="24"/>
          <w:lang w:val="en-GB"/>
        </w:rPr>
      </w:pPr>
    </w:p>
    <w:p w:rsidRPr="0054689C" w:rsidR="0054689C" w:rsidRDefault="0054689C" w14:paraId="6DD85104" w14:textId="77777777">
      <w:pPr>
        <w:rPr>
          <w:rFonts w:cstheme="minorHAnsi"/>
          <w:b/>
          <w:sz w:val="32"/>
          <w:szCs w:val="24"/>
          <w:lang w:val="en-GB"/>
        </w:rPr>
      </w:pPr>
    </w:p>
    <w:p w:rsidRPr="0054689C" w:rsidR="00F2327B" w:rsidRDefault="00F2327B" w14:paraId="53B44BC7" w14:textId="77777777">
      <w:pPr>
        <w:rPr>
          <w:rFonts w:cstheme="minorHAnsi"/>
          <w:b/>
          <w:sz w:val="32"/>
          <w:szCs w:val="24"/>
          <w:lang w:val="en-GB"/>
        </w:rPr>
      </w:pPr>
    </w:p>
    <w:p w:rsidRPr="0054689C" w:rsidR="00F2327B" w:rsidP="00F2327B" w:rsidRDefault="00F2327B" w14:paraId="46CBF95E" w14:textId="77777777">
      <w:pPr>
        <w:jc w:val="center"/>
        <w:rPr>
          <w:rFonts w:cstheme="minorHAnsi"/>
          <w:b/>
          <w:sz w:val="32"/>
          <w:szCs w:val="24"/>
          <w:lang w:val="en-GB"/>
        </w:rPr>
      </w:pPr>
    </w:p>
    <w:p w:rsidRPr="0054689C" w:rsidR="00F2327B" w:rsidP="00F2327B" w:rsidRDefault="00F2327B" w14:paraId="1A2A7074" w14:textId="77777777">
      <w:pPr>
        <w:jc w:val="center"/>
        <w:rPr>
          <w:rFonts w:cstheme="minorHAnsi"/>
          <w:b/>
          <w:sz w:val="32"/>
          <w:szCs w:val="24"/>
          <w:lang w:val="en-GB"/>
        </w:rPr>
      </w:pPr>
    </w:p>
    <w:p w:rsidRPr="0054689C" w:rsidR="00F2327B" w:rsidP="532B2909" w:rsidRDefault="00C6520C" w14:paraId="5F84E9CA" w14:textId="23990A3A">
      <w:pPr>
        <w:jc w:val="center"/>
        <w:rPr>
          <w:rFonts w:cs="Calibri" w:cstheme="minorAscii"/>
          <w:sz w:val="32"/>
          <w:szCs w:val="32"/>
          <w:lang w:val="en-GB"/>
        </w:rPr>
      </w:pPr>
    </w:p>
    <w:p w:rsidRPr="0054689C" w:rsidR="00F2327B" w:rsidRDefault="00F2327B" w14:paraId="0909CB92" w14:textId="77777777">
      <w:pPr>
        <w:rPr>
          <w:rFonts w:cstheme="minorHAnsi"/>
          <w:sz w:val="24"/>
          <w:szCs w:val="24"/>
          <w:lang w:val="en-GB"/>
        </w:rPr>
      </w:pPr>
    </w:p>
    <w:p w:rsidRPr="0054689C" w:rsidR="00F2327B" w:rsidRDefault="00C6520C" w14:paraId="57D343B4" w14:textId="77777777">
      <w:pPr>
        <w:rPr>
          <w:rFonts w:cstheme="minorHAnsi"/>
          <w:b/>
          <w:sz w:val="24"/>
          <w:szCs w:val="24"/>
          <w:lang w:val="en-GB"/>
        </w:rPr>
      </w:pPr>
      <w:r w:rsidRPr="0054689C">
        <w:rPr>
          <w:rFonts w:cstheme="minorHAnsi"/>
          <w:b/>
          <w:sz w:val="24"/>
          <w:szCs w:val="24"/>
          <w:lang w:val="en-GB"/>
        </w:rPr>
        <w:br w:type="page"/>
      </w:r>
    </w:p>
    <w:p w:rsidRPr="0054689C" w:rsidR="00F2327B" w:rsidRDefault="00F2327B" w14:paraId="5ED93BE9" w14:textId="77777777">
      <w:pPr>
        <w:rPr>
          <w:rFonts w:cstheme="minorHAnsi"/>
          <w:b/>
          <w:sz w:val="24"/>
          <w:szCs w:val="24"/>
          <w:lang w:val="en-GB"/>
        </w:rPr>
      </w:pPr>
    </w:p>
    <w:p w:rsidRPr="0054689C" w:rsidR="000B56A6" w:rsidRDefault="00C6520C" w14:paraId="4EDC4C95" w14:textId="77777777">
      <w:pPr>
        <w:rPr>
          <w:rFonts w:cstheme="minorHAnsi"/>
          <w:b/>
          <w:sz w:val="24"/>
          <w:szCs w:val="24"/>
          <w:lang w:val="en-GB"/>
        </w:rPr>
      </w:pPr>
      <w:r w:rsidRPr="0054689C">
        <w:rPr>
          <w:rFonts w:cstheme="minorHAnsi"/>
          <w:b/>
          <w:sz w:val="24"/>
          <w:szCs w:val="24"/>
          <w:lang w:val="en-GB"/>
        </w:rPr>
        <w:t>Question 1</w:t>
      </w:r>
    </w:p>
    <w:p w:rsidRPr="0054689C" w:rsidR="00C10EBF" w:rsidRDefault="00C6520C" w14:paraId="7472E264" w14:textId="77777777">
      <w:pPr>
        <w:rPr>
          <w:rFonts w:cstheme="minorHAnsi"/>
          <w:sz w:val="24"/>
          <w:szCs w:val="24"/>
          <w:lang w:val="en-GB"/>
        </w:rPr>
      </w:pPr>
      <w:r w:rsidRPr="0054689C">
        <w:rPr>
          <w:rFonts w:cstheme="minorHAnsi"/>
          <w:sz w:val="24"/>
          <w:szCs w:val="24"/>
          <w:lang w:val="en-GB"/>
        </w:rPr>
        <w:t>The Wales Plc Income Statement for the year ending 31 December, 2019 is as follows:</w:t>
      </w:r>
    </w:p>
    <w:tbl>
      <w:tblPr>
        <w:tblStyle w:val="a3"/>
        <w:tblW w:w="0" w:type="auto"/>
        <w:jc w:val="center"/>
        <w:tblLook w:val="04A0" w:firstRow="1" w:lastRow="0" w:firstColumn="1" w:lastColumn="0" w:noHBand="0" w:noVBand="1"/>
      </w:tblPr>
      <w:tblGrid>
        <w:gridCol w:w="3358"/>
        <w:gridCol w:w="2098"/>
        <w:gridCol w:w="2951"/>
      </w:tblGrid>
      <w:tr w:rsidR="000B5416" w:rsidTr="0054689C" w14:paraId="78C410F2" w14:textId="77777777">
        <w:trPr>
          <w:trHeight w:val="189"/>
          <w:jc w:val="center"/>
        </w:trPr>
        <w:tc>
          <w:tcPr>
            <w:tcW w:w="8407" w:type="dxa"/>
            <w:gridSpan w:val="3"/>
            <w:noWrap/>
            <w:hideMark/>
          </w:tcPr>
          <w:p w:rsidRPr="0054689C" w:rsidR="00C10EBF" w:rsidP="00C10EBF" w:rsidRDefault="00C6520C" w14:paraId="7664169A" w14:textId="77777777">
            <w:pPr>
              <w:rPr>
                <w:rFonts w:cstheme="minorHAnsi"/>
                <w:b/>
                <w:bCs/>
                <w:sz w:val="24"/>
                <w:szCs w:val="24"/>
                <w:lang w:val="en-GB"/>
              </w:rPr>
            </w:pPr>
            <w:r w:rsidRPr="0054689C">
              <w:rPr>
                <w:rFonts w:cstheme="minorHAnsi"/>
                <w:b/>
                <w:bCs/>
                <w:sz w:val="24"/>
                <w:szCs w:val="24"/>
                <w:lang w:val="en-GB"/>
              </w:rPr>
              <w:t>Profit and Loss Statement for the Year Ended 31st December 2019</w:t>
            </w:r>
          </w:p>
        </w:tc>
      </w:tr>
      <w:tr w:rsidR="000B5416" w:rsidTr="0054689C" w14:paraId="0AF9ADEA" w14:textId="77777777">
        <w:trPr>
          <w:trHeight w:val="189"/>
          <w:jc w:val="center"/>
        </w:trPr>
        <w:tc>
          <w:tcPr>
            <w:tcW w:w="3358" w:type="dxa"/>
            <w:noWrap/>
            <w:hideMark/>
          </w:tcPr>
          <w:p w:rsidRPr="0054689C" w:rsidR="00C10EBF" w:rsidP="00C10EBF" w:rsidRDefault="00C10EBF" w14:paraId="14CB0FA0" w14:textId="77777777">
            <w:pPr>
              <w:rPr>
                <w:rFonts w:cstheme="minorHAnsi"/>
                <w:b/>
                <w:bCs/>
                <w:sz w:val="24"/>
                <w:szCs w:val="24"/>
                <w:lang w:val="en-GB"/>
              </w:rPr>
            </w:pPr>
          </w:p>
        </w:tc>
        <w:tc>
          <w:tcPr>
            <w:tcW w:w="2098" w:type="dxa"/>
            <w:noWrap/>
            <w:hideMark/>
          </w:tcPr>
          <w:p w:rsidRPr="0054689C" w:rsidR="00C10EBF" w:rsidP="00C10EBF" w:rsidRDefault="00C6520C" w14:paraId="4D231C67" w14:textId="77777777">
            <w:pPr>
              <w:rPr>
                <w:rFonts w:cstheme="minorHAnsi"/>
                <w:sz w:val="24"/>
                <w:szCs w:val="24"/>
                <w:lang w:val="en-GB"/>
              </w:rPr>
            </w:pPr>
            <w:r w:rsidRPr="0054689C">
              <w:rPr>
                <w:rFonts w:cstheme="minorHAnsi"/>
                <w:sz w:val="24"/>
                <w:szCs w:val="24"/>
                <w:lang w:val="en-GB"/>
              </w:rPr>
              <w:t>In £’000</w:t>
            </w:r>
          </w:p>
        </w:tc>
        <w:tc>
          <w:tcPr>
            <w:tcW w:w="2950" w:type="dxa"/>
            <w:noWrap/>
            <w:hideMark/>
          </w:tcPr>
          <w:p w:rsidRPr="0054689C" w:rsidR="00C10EBF" w:rsidP="00C10EBF" w:rsidRDefault="00C6520C" w14:paraId="57058CDC" w14:textId="77777777">
            <w:pPr>
              <w:rPr>
                <w:rFonts w:cstheme="minorHAnsi"/>
                <w:sz w:val="24"/>
                <w:szCs w:val="24"/>
                <w:lang w:val="en-GB"/>
              </w:rPr>
            </w:pPr>
            <w:r w:rsidRPr="0054689C">
              <w:rPr>
                <w:rFonts w:cstheme="minorHAnsi"/>
                <w:sz w:val="24"/>
                <w:szCs w:val="24"/>
                <w:lang w:val="en-GB"/>
              </w:rPr>
              <w:t>In £’000</w:t>
            </w:r>
          </w:p>
        </w:tc>
      </w:tr>
      <w:tr w:rsidR="000B5416" w:rsidTr="0054689C" w14:paraId="7A364EA2" w14:textId="77777777">
        <w:trPr>
          <w:trHeight w:val="189"/>
          <w:jc w:val="center"/>
        </w:trPr>
        <w:tc>
          <w:tcPr>
            <w:tcW w:w="3358" w:type="dxa"/>
            <w:noWrap/>
            <w:hideMark/>
          </w:tcPr>
          <w:p w:rsidRPr="0054689C" w:rsidR="00C10EBF" w:rsidRDefault="00C6520C" w14:paraId="2791A341" w14:textId="77777777">
            <w:pPr>
              <w:rPr>
                <w:rFonts w:cstheme="minorHAnsi"/>
                <w:sz w:val="24"/>
                <w:szCs w:val="24"/>
                <w:lang w:val="en-GB"/>
              </w:rPr>
            </w:pPr>
            <w:r w:rsidRPr="0054689C">
              <w:rPr>
                <w:rFonts w:cstheme="minorHAnsi"/>
                <w:sz w:val="24"/>
                <w:szCs w:val="24"/>
                <w:lang w:val="en-GB"/>
              </w:rPr>
              <w:t>Sales</w:t>
            </w:r>
          </w:p>
        </w:tc>
        <w:tc>
          <w:tcPr>
            <w:tcW w:w="2098" w:type="dxa"/>
            <w:noWrap/>
            <w:hideMark/>
          </w:tcPr>
          <w:p w:rsidRPr="0054689C" w:rsidR="00C10EBF" w:rsidRDefault="00C10EBF" w14:paraId="1930C5C3" w14:textId="77777777">
            <w:pPr>
              <w:rPr>
                <w:rFonts w:cstheme="minorHAnsi"/>
                <w:sz w:val="24"/>
                <w:szCs w:val="24"/>
                <w:lang w:val="en-GB"/>
              </w:rPr>
            </w:pPr>
          </w:p>
        </w:tc>
        <w:tc>
          <w:tcPr>
            <w:tcW w:w="2950" w:type="dxa"/>
            <w:noWrap/>
            <w:hideMark/>
          </w:tcPr>
          <w:p w:rsidRPr="0054689C" w:rsidR="00C10EBF" w:rsidRDefault="00C6520C" w14:paraId="7F1F98D0" w14:textId="77777777">
            <w:pPr>
              <w:rPr>
                <w:rFonts w:cstheme="minorHAnsi"/>
                <w:sz w:val="24"/>
                <w:szCs w:val="24"/>
                <w:lang w:val="en-GB"/>
              </w:rPr>
            </w:pPr>
            <w:r w:rsidRPr="0054689C">
              <w:rPr>
                <w:rFonts w:cstheme="minorHAnsi"/>
                <w:sz w:val="24"/>
                <w:szCs w:val="24"/>
                <w:lang w:val="en-GB"/>
              </w:rPr>
              <w:t xml:space="preserve">                           30,300 </w:t>
            </w:r>
          </w:p>
        </w:tc>
      </w:tr>
      <w:tr w:rsidR="000B5416" w:rsidTr="0054689C" w14:paraId="27C519C0" w14:textId="77777777">
        <w:trPr>
          <w:trHeight w:val="189"/>
          <w:jc w:val="center"/>
        </w:trPr>
        <w:tc>
          <w:tcPr>
            <w:tcW w:w="3358" w:type="dxa"/>
            <w:noWrap/>
            <w:hideMark/>
          </w:tcPr>
          <w:p w:rsidRPr="0054689C" w:rsidR="00C10EBF" w:rsidRDefault="00C6520C" w14:paraId="10738C6C" w14:textId="77777777">
            <w:pPr>
              <w:rPr>
                <w:rFonts w:cstheme="minorHAnsi"/>
                <w:sz w:val="24"/>
                <w:szCs w:val="24"/>
                <w:lang w:val="en-GB"/>
              </w:rPr>
            </w:pPr>
            <w:r w:rsidRPr="0054689C">
              <w:rPr>
                <w:rFonts w:cstheme="minorHAnsi"/>
                <w:sz w:val="24"/>
                <w:szCs w:val="24"/>
                <w:lang w:val="en-GB"/>
              </w:rPr>
              <w:t>Less: Cost of Sales</w:t>
            </w:r>
          </w:p>
        </w:tc>
        <w:tc>
          <w:tcPr>
            <w:tcW w:w="2098" w:type="dxa"/>
            <w:noWrap/>
            <w:hideMark/>
          </w:tcPr>
          <w:p w:rsidRPr="0054689C" w:rsidR="00C10EBF" w:rsidRDefault="00C10EBF" w14:paraId="3BDED08B" w14:textId="77777777">
            <w:pPr>
              <w:rPr>
                <w:rFonts w:cstheme="minorHAnsi"/>
                <w:sz w:val="24"/>
                <w:szCs w:val="24"/>
                <w:lang w:val="en-GB"/>
              </w:rPr>
            </w:pPr>
          </w:p>
        </w:tc>
        <w:tc>
          <w:tcPr>
            <w:tcW w:w="2950" w:type="dxa"/>
            <w:noWrap/>
            <w:hideMark/>
          </w:tcPr>
          <w:p w:rsidRPr="0054689C" w:rsidR="00C10EBF" w:rsidRDefault="00C6520C" w14:paraId="6DF33F02" w14:textId="77777777">
            <w:pPr>
              <w:rPr>
                <w:rFonts w:cstheme="minorHAnsi"/>
                <w:sz w:val="24"/>
                <w:szCs w:val="24"/>
                <w:lang w:val="en-GB"/>
              </w:rPr>
            </w:pPr>
            <w:r w:rsidRPr="0054689C">
              <w:rPr>
                <w:rFonts w:cstheme="minorHAnsi"/>
                <w:sz w:val="24"/>
                <w:szCs w:val="24"/>
                <w:lang w:val="en-GB"/>
              </w:rPr>
              <w:t xml:space="preserve">                           18,780 </w:t>
            </w:r>
          </w:p>
        </w:tc>
      </w:tr>
      <w:tr w:rsidR="000B5416" w:rsidTr="0054689C" w14:paraId="0CAC7CFC" w14:textId="77777777">
        <w:trPr>
          <w:trHeight w:val="189"/>
          <w:jc w:val="center"/>
        </w:trPr>
        <w:tc>
          <w:tcPr>
            <w:tcW w:w="3358" w:type="dxa"/>
            <w:noWrap/>
            <w:hideMark/>
          </w:tcPr>
          <w:p w:rsidRPr="0054689C" w:rsidR="00C10EBF" w:rsidRDefault="00C6520C" w14:paraId="4F79B57D" w14:textId="77777777">
            <w:pPr>
              <w:rPr>
                <w:rFonts w:cstheme="minorHAnsi"/>
                <w:sz w:val="24"/>
                <w:szCs w:val="24"/>
                <w:lang w:val="en-GB"/>
              </w:rPr>
            </w:pPr>
            <w:r w:rsidRPr="0054689C">
              <w:rPr>
                <w:rFonts w:cstheme="minorHAnsi"/>
                <w:sz w:val="24"/>
                <w:szCs w:val="24"/>
                <w:lang w:val="en-GB"/>
              </w:rPr>
              <w:t>Gross Profit</w:t>
            </w:r>
          </w:p>
        </w:tc>
        <w:tc>
          <w:tcPr>
            <w:tcW w:w="2098" w:type="dxa"/>
            <w:noWrap/>
            <w:hideMark/>
          </w:tcPr>
          <w:p w:rsidRPr="0054689C" w:rsidR="00C10EBF" w:rsidRDefault="00C10EBF" w14:paraId="0B3454FB" w14:textId="77777777">
            <w:pPr>
              <w:rPr>
                <w:rFonts w:cstheme="minorHAnsi"/>
                <w:sz w:val="24"/>
                <w:szCs w:val="24"/>
                <w:lang w:val="en-GB"/>
              </w:rPr>
            </w:pPr>
          </w:p>
        </w:tc>
        <w:tc>
          <w:tcPr>
            <w:tcW w:w="2950" w:type="dxa"/>
            <w:noWrap/>
            <w:hideMark/>
          </w:tcPr>
          <w:p w:rsidRPr="0054689C" w:rsidR="00C10EBF" w:rsidRDefault="00C6520C" w14:paraId="71ACC91E" w14:textId="77777777">
            <w:pPr>
              <w:rPr>
                <w:rFonts w:cstheme="minorHAnsi"/>
                <w:b/>
                <w:bCs/>
                <w:sz w:val="24"/>
                <w:szCs w:val="24"/>
                <w:lang w:val="en-GB"/>
              </w:rPr>
            </w:pPr>
            <w:r w:rsidRPr="0054689C">
              <w:rPr>
                <w:rFonts w:cstheme="minorHAnsi"/>
                <w:b/>
                <w:bCs/>
                <w:sz w:val="24"/>
                <w:szCs w:val="24"/>
                <w:lang w:val="en-GB"/>
              </w:rPr>
              <w:t xml:space="preserve">                           11,520 </w:t>
            </w:r>
          </w:p>
        </w:tc>
      </w:tr>
      <w:tr w:rsidR="000B5416" w:rsidTr="0054689C" w14:paraId="6CE2B1DE" w14:textId="77777777">
        <w:trPr>
          <w:trHeight w:val="189"/>
          <w:jc w:val="center"/>
        </w:trPr>
        <w:tc>
          <w:tcPr>
            <w:tcW w:w="3358" w:type="dxa"/>
            <w:noWrap/>
            <w:hideMark/>
          </w:tcPr>
          <w:p w:rsidRPr="0054689C" w:rsidR="00C10EBF" w:rsidRDefault="00C6520C" w14:paraId="50439767" w14:textId="77777777">
            <w:pPr>
              <w:rPr>
                <w:rFonts w:cstheme="minorHAnsi"/>
                <w:sz w:val="24"/>
                <w:szCs w:val="24"/>
                <w:lang w:val="en-GB"/>
              </w:rPr>
            </w:pPr>
            <w:r w:rsidRPr="0054689C">
              <w:rPr>
                <w:rFonts w:cstheme="minorHAnsi"/>
                <w:sz w:val="24"/>
                <w:szCs w:val="24"/>
                <w:lang w:val="en-GB"/>
              </w:rPr>
              <w:t>Less: Operating Expenses</w:t>
            </w:r>
          </w:p>
        </w:tc>
        <w:tc>
          <w:tcPr>
            <w:tcW w:w="2098" w:type="dxa"/>
            <w:noWrap/>
            <w:hideMark/>
          </w:tcPr>
          <w:p w:rsidRPr="0054689C" w:rsidR="00C10EBF" w:rsidRDefault="00C10EBF" w14:paraId="4C142BAD" w14:textId="77777777">
            <w:pPr>
              <w:rPr>
                <w:rFonts w:cstheme="minorHAnsi"/>
                <w:sz w:val="24"/>
                <w:szCs w:val="24"/>
                <w:lang w:val="en-GB"/>
              </w:rPr>
            </w:pPr>
          </w:p>
        </w:tc>
        <w:tc>
          <w:tcPr>
            <w:tcW w:w="2950" w:type="dxa"/>
            <w:noWrap/>
            <w:hideMark/>
          </w:tcPr>
          <w:p w:rsidRPr="0054689C" w:rsidR="00C10EBF" w:rsidRDefault="00C10EBF" w14:paraId="3CDC5CD8" w14:textId="77777777">
            <w:pPr>
              <w:rPr>
                <w:rFonts w:cstheme="minorHAnsi"/>
                <w:sz w:val="24"/>
                <w:szCs w:val="24"/>
                <w:lang w:val="en-GB"/>
              </w:rPr>
            </w:pPr>
          </w:p>
        </w:tc>
      </w:tr>
      <w:tr w:rsidR="000B5416" w:rsidTr="0054689C" w14:paraId="6CD6EBDF" w14:textId="77777777">
        <w:trPr>
          <w:trHeight w:val="189"/>
          <w:jc w:val="center"/>
        </w:trPr>
        <w:tc>
          <w:tcPr>
            <w:tcW w:w="3358" w:type="dxa"/>
            <w:noWrap/>
            <w:hideMark/>
          </w:tcPr>
          <w:p w:rsidRPr="0054689C" w:rsidR="00C10EBF" w:rsidRDefault="00C6520C" w14:paraId="4FCE84F6" w14:textId="77777777">
            <w:pPr>
              <w:rPr>
                <w:rFonts w:cstheme="minorHAnsi"/>
                <w:sz w:val="24"/>
                <w:szCs w:val="24"/>
                <w:lang w:val="en-GB"/>
              </w:rPr>
            </w:pPr>
            <w:r w:rsidRPr="0054689C">
              <w:rPr>
                <w:rFonts w:cstheme="minorHAnsi"/>
                <w:sz w:val="24"/>
                <w:szCs w:val="24"/>
                <w:lang w:val="en-GB"/>
              </w:rPr>
              <w:t>Distribution Expenses</w:t>
            </w:r>
          </w:p>
        </w:tc>
        <w:tc>
          <w:tcPr>
            <w:tcW w:w="2098" w:type="dxa"/>
            <w:noWrap/>
            <w:hideMark/>
          </w:tcPr>
          <w:p w:rsidRPr="0054689C" w:rsidR="00C10EBF" w:rsidRDefault="00C6520C" w14:paraId="40CFC030" w14:textId="77777777">
            <w:pPr>
              <w:rPr>
                <w:rFonts w:cstheme="minorHAnsi"/>
                <w:sz w:val="24"/>
                <w:szCs w:val="24"/>
                <w:lang w:val="en-GB"/>
              </w:rPr>
            </w:pPr>
            <w:r w:rsidRPr="0054689C">
              <w:rPr>
                <w:rFonts w:cstheme="minorHAnsi"/>
                <w:sz w:val="24"/>
                <w:szCs w:val="24"/>
                <w:lang w:val="en-GB"/>
              </w:rPr>
              <w:t xml:space="preserve">                  2,160 </w:t>
            </w:r>
          </w:p>
        </w:tc>
        <w:tc>
          <w:tcPr>
            <w:tcW w:w="2950" w:type="dxa"/>
            <w:noWrap/>
            <w:hideMark/>
          </w:tcPr>
          <w:p w:rsidRPr="0054689C" w:rsidR="00C10EBF" w:rsidRDefault="00C10EBF" w14:paraId="7D0CBDB6" w14:textId="77777777">
            <w:pPr>
              <w:rPr>
                <w:rFonts w:cstheme="minorHAnsi"/>
                <w:sz w:val="24"/>
                <w:szCs w:val="24"/>
                <w:lang w:val="en-GB"/>
              </w:rPr>
            </w:pPr>
          </w:p>
        </w:tc>
      </w:tr>
      <w:tr w:rsidR="000B5416" w:rsidTr="0054689C" w14:paraId="7A03B5C2" w14:textId="77777777">
        <w:trPr>
          <w:trHeight w:val="189"/>
          <w:jc w:val="center"/>
        </w:trPr>
        <w:tc>
          <w:tcPr>
            <w:tcW w:w="3358" w:type="dxa"/>
            <w:noWrap/>
            <w:hideMark/>
          </w:tcPr>
          <w:p w:rsidRPr="0054689C" w:rsidR="00C10EBF" w:rsidRDefault="00C6520C" w14:paraId="0C23B47D" w14:textId="77777777">
            <w:pPr>
              <w:rPr>
                <w:rFonts w:cstheme="minorHAnsi"/>
                <w:sz w:val="24"/>
                <w:szCs w:val="24"/>
                <w:lang w:val="en-GB"/>
              </w:rPr>
            </w:pPr>
            <w:r w:rsidRPr="0054689C">
              <w:rPr>
                <w:rFonts w:cstheme="minorHAnsi"/>
                <w:sz w:val="24"/>
                <w:szCs w:val="24"/>
                <w:lang w:val="en-GB"/>
              </w:rPr>
              <w:t>Administration Expenses</w:t>
            </w:r>
          </w:p>
        </w:tc>
        <w:tc>
          <w:tcPr>
            <w:tcW w:w="2098" w:type="dxa"/>
            <w:noWrap/>
            <w:hideMark/>
          </w:tcPr>
          <w:p w:rsidRPr="0054689C" w:rsidR="00C10EBF" w:rsidRDefault="00C6520C" w14:paraId="50CFD73B" w14:textId="77777777">
            <w:pPr>
              <w:rPr>
                <w:rFonts w:cstheme="minorHAnsi"/>
                <w:sz w:val="24"/>
                <w:szCs w:val="24"/>
                <w:lang w:val="en-GB"/>
              </w:rPr>
            </w:pPr>
            <w:r w:rsidRPr="0054689C">
              <w:rPr>
                <w:rFonts w:cstheme="minorHAnsi"/>
                <w:sz w:val="24"/>
                <w:szCs w:val="24"/>
                <w:lang w:val="en-GB"/>
              </w:rPr>
              <w:t xml:space="preserve">                  3,900 </w:t>
            </w:r>
          </w:p>
        </w:tc>
        <w:tc>
          <w:tcPr>
            <w:tcW w:w="2950" w:type="dxa"/>
            <w:noWrap/>
            <w:hideMark/>
          </w:tcPr>
          <w:p w:rsidRPr="0054689C" w:rsidR="00C10EBF" w:rsidRDefault="00C6520C" w14:paraId="5080D8A3" w14:textId="77777777">
            <w:pPr>
              <w:rPr>
                <w:rFonts w:cstheme="minorHAnsi"/>
                <w:sz w:val="24"/>
                <w:szCs w:val="24"/>
                <w:lang w:val="en-GB"/>
              </w:rPr>
            </w:pPr>
            <w:r w:rsidRPr="0054689C">
              <w:rPr>
                <w:rFonts w:cstheme="minorHAnsi"/>
                <w:sz w:val="24"/>
                <w:szCs w:val="24"/>
                <w:lang w:val="en-GB"/>
              </w:rPr>
              <w:t xml:space="preserve">                             6,060 </w:t>
            </w:r>
          </w:p>
        </w:tc>
      </w:tr>
      <w:tr w:rsidR="000B5416" w:rsidTr="0054689C" w14:paraId="1EA94D07" w14:textId="77777777">
        <w:trPr>
          <w:trHeight w:val="189"/>
          <w:jc w:val="center"/>
        </w:trPr>
        <w:tc>
          <w:tcPr>
            <w:tcW w:w="3358" w:type="dxa"/>
            <w:noWrap/>
            <w:hideMark/>
          </w:tcPr>
          <w:p w:rsidRPr="0054689C" w:rsidR="00C10EBF" w:rsidRDefault="00C6520C" w14:paraId="7B60DDCA" w14:textId="77777777">
            <w:pPr>
              <w:rPr>
                <w:rFonts w:cstheme="minorHAnsi"/>
                <w:sz w:val="24"/>
                <w:szCs w:val="24"/>
                <w:lang w:val="en-GB"/>
              </w:rPr>
            </w:pPr>
            <w:r w:rsidRPr="0054689C">
              <w:rPr>
                <w:rFonts w:cstheme="minorHAnsi"/>
                <w:sz w:val="24"/>
                <w:szCs w:val="24"/>
                <w:lang w:val="en-GB"/>
              </w:rPr>
              <w:t>EBIT</w:t>
            </w:r>
          </w:p>
        </w:tc>
        <w:tc>
          <w:tcPr>
            <w:tcW w:w="2098" w:type="dxa"/>
            <w:noWrap/>
            <w:hideMark/>
          </w:tcPr>
          <w:p w:rsidRPr="0054689C" w:rsidR="00C10EBF" w:rsidRDefault="00C10EBF" w14:paraId="4E299A93" w14:textId="77777777">
            <w:pPr>
              <w:rPr>
                <w:rFonts w:cstheme="minorHAnsi"/>
                <w:sz w:val="24"/>
                <w:szCs w:val="24"/>
                <w:lang w:val="en-GB"/>
              </w:rPr>
            </w:pPr>
          </w:p>
        </w:tc>
        <w:tc>
          <w:tcPr>
            <w:tcW w:w="2950" w:type="dxa"/>
            <w:noWrap/>
            <w:hideMark/>
          </w:tcPr>
          <w:p w:rsidRPr="0054689C" w:rsidR="00C10EBF" w:rsidRDefault="00C6520C" w14:paraId="2D1BCD8C" w14:textId="77777777">
            <w:pPr>
              <w:rPr>
                <w:rFonts w:cstheme="minorHAnsi"/>
                <w:sz w:val="24"/>
                <w:szCs w:val="24"/>
                <w:lang w:val="en-GB"/>
              </w:rPr>
            </w:pPr>
            <w:r w:rsidRPr="0054689C">
              <w:rPr>
                <w:rFonts w:cstheme="minorHAnsi"/>
                <w:sz w:val="24"/>
                <w:szCs w:val="24"/>
                <w:lang w:val="en-GB"/>
              </w:rPr>
              <w:t xml:space="preserve">                             5,460 </w:t>
            </w:r>
          </w:p>
        </w:tc>
      </w:tr>
      <w:tr w:rsidR="000B5416" w:rsidTr="0054689C" w14:paraId="63083096" w14:textId="77777777">
        <w:trPr>
          <w:trHeight w:val="189"/>
          <w:jc w:val="center"/>
        </w:trPr>
        <w:tc>
          <w:tcPr>
            <w:tcW w:w="3358" w:type="dxa"/>
            <w:noWrap/>
            <w:hideMark/>
          </w:tcPr>
          <w:p w:rsidRPr="0054689C" w:rsidR="00C10EBF" w:rsidRDefault="00C6520C" w14:paraId="5FFCBEDD" w14:textId="77777777">
            <w:pPr>
              <w:rPr>
                <w:rFonts w:cstheme="minorHAnsi"/>
                <w:sz w:val="24"/>
                <w:szCs w:val="24"/>
                <w:lang w:val="en-GB"/>
              </w:rPr>
            </w:pPr>
            <w:r w:rsidRPr="0054689C">
              <w:rPr>
                <w:rFonts w:cstheme="minorHAnsi"/>
                <w:sz w:val="24"/>
                <w:szCs w:val="24"/>
                <w:lang w:val="en-GB"/>
              </w:rPr>
              <w:t>Less: Interest Expense</w:t>
            </w:r>
          </w:p>
        </w:tc>
        <w:tc>
          <w:tcPr>
            <w:tcW w:w="2098" w:type="dxa"/>
            <w:noWrap/>
            <w:hideMark/>
          </w:tcPr>
          <w:p w:rsidRPr="0054689C" w:rsidR="00C10EBF" w:rsidRDefault="00C10EBF" w14:paraId="7E32FC66" w14:textId="77777777">
            <w:pPr>
              <w:rPr>
                <w:rFonts w:cstheme="minorHAnsi"/>
                <w:sz w:val="24"/>
                <w:szCs w:val="24"/>
                <w:lang w:val="en-GB"/>
              </w:rPr>
            </w:pPr>
          </w:p>
        </w:tc>
        <w:tc>
          <w:tcPr>
            <w:tcW w:w="2950" w:type="dxa"/>
            <w:noWrap/>
            <w:hideMark/>
          </w:tcPr>
          <w:p w:rsidRPr="0054689C" w:rsidR="00C10EBF" w:rsidRDefault="00C6520C" w14:paraId="0509C646" w14:textId="77777777">
            <w:pPr>
              <w:rPr>
                <w:rFonts w:cstheme="minorHAnsi"/>
                <w:sz w:val="24"/>
                <w:szCs w:val="24"/>
                <w:lang w:val="en-GB"/>
              </w:rPr>
            </w:pPr>
            <w:r w:rsidRPr="0054689C">
              <w:rPr>
                <w:rFonts w:cstheme="minorHAnsi"/>
                <w:sz w:val="24"/>
                <w:szCs w:val="24"/>
                <w:lang w:val="en-GB"/>
              </w:rPr>
              <w:t xml:space="preserve">                                 480 </w:t>
            </w:r>
          </w:p>
        </w:tc>
      </w:tr>
      <w:tr w:rsidR="000B5416" w:rsidTr="0054689C" w14:paraId="6BAB6D2F" w14:textId="77777777">
        <w:trPr>
          <w:trHeight w:val="189"/>
          <w:jc w:val="center"/>
        </w:trPr>
        <w:tc>
          <w:tcPr>
            <w:tcW w:w="3358" w:type="dxa"/>
            <w:noWrap/>
            <w:hideMark/>
          </w:tcPr>
          <w:p w:rsidRPr="0054689C" w:rsidR="00C10EBF" w:rsidRDefault="00C6520C" w14:paraId="4C3CDD6F" w14:textId="77777777">
            <w:pPr>
              <w:rPr>
                <w:rFonts w:cstheme="minorHAnsi"/>
                <w:sz w:val="24"/>
                <w:szCs w:val="24"/>
                <w:lang w:val="en-GB"/>
              </w:rPr>
            </w:pPr>
            <w:r w:rsidRPr="0054689C">
              <w:rPr>
                <w:rFonts w:cstheme="minorHAnsi"/>
                <w:sz w:val="24"/>
                <w:szCs w:val="24"/>
                <w:lang w:val="en-GB"/>
              </w:rPr>
              <w:t>Profit before Tax</w:t>
            </w:r>
          </w:p>
        </w:tc>
        <w:tc>
          <w:tcPr>
            <w:tcW w:w="2098" w:type="dxa"/>
            <w:noWrap/>
            <w:hideMark/>
          </w:tcPr>
          <w:p w:rsidRPr="0054689C" w:rsidR="00C10EBF" w:rsidRDefault="00C10EBF" w14:paraId="5607B73A" w14:textId="77777777">
            <w:pPr>
              <w:rPr>
                <w:rFonts w:cstheme="minorHAnsi"/>
                <w:sz w:val="24"/>
                <w:szCs w:val="24"/>
                <w:lang w:val="en-GB"/>
              </w:rPr>
            </w:pPr>
          </w:p>
        </w:tc>
        <w:tc>
          <w:tcPr>
            <w:tcW w:w="2950" w:type="dxa"/>
            <w:noWrap/>
            <w:hideMark/>
          </w:tcPr>
          <w:p w:rsidRPr="0054689C" w:rsidR="00C10EBF" w:rsidRDefault="00C6520C" w14:paraId="010D05FD" w14:textId="77777777">
            <w:pPr>
              <w:rPr>
                <w:rFonts w:cstheme="minorHAnsi"/>
                <w:sz w:val="24"/>
                <w:szCs w:val="24"/>
                <w:lang w:val="en-GB"/>
              </w:rPr>
            </w:pPr>
            <w:r w:rsidRPr="0054689C">
              <w:rPr>
                <w:rFonts w:cstheme="minorHAnsi"/>
                <w:sz w:val="24"/>
                <w:szCs w:val="24"/>
                <w:lang w:val="en-GB"/>
              </w:rPr>
              <w:t xml:space="preserve">                             4,980 </w:t>
            </w:r>
          </w:p>
        </w:tc>
      </w:tr>
      <w:tr w:rsidR="000B5416" w:rsidTr="0054689C" w14:paraId="32E17FC8" w14:textId="77777777">
        <w:trPr>
          <w:trHeight w:val="189"/>
          <w:jc w:val="center"/>
        </w:trPr>
        <w:tc>
          <w:tcPr>
            <w:tcW w:w="3358" w:type="dxa"/>
            <w:noWrap/>
            <w:hideMark/>
          </w:tcPr>
          <w:p w:rsidRPr="0054689C" w:rsidR="00C10EBF" w:rsidRDefault="00C6520C" w14:paraId="2A889FB5" w14:textId="77777777">
            <w:pPr>
              <w:rPr>
                <w:rFonts w:cstheme="minorHAnsi"/>
                <w:sz w:val="24"/>
                <w:szCs w:val="24"/>
                <w:lang w:val="en-GB"/>
              </w:rPr>
            </w:pPr>
            <w:r w:rsidRPr="0054689C">
              <w:rPr>
                <w:rFonts w:cstheme="minorHAnsi"/>
                <w:sz w:val="24"/>
                <w:szCs w:val="24"/>
                <w:lang w:val="en-GB"/>
              </w:rPr>
              <w:t>Less: Tax Liability</w:t>
            </w:r>
          </w:p>
        </w:tc>
        <w:tc>
          <w:tcPr>
            <w:tcW w:w="2098" w:type="dxa"/>
            <w:noWrap/>
            <w:hideMark/>
          </w:tcPr>
          <w:p w:rsidRPr="0054689C" w:rsidR="00C10EBF" w:rsidRDefault="00C10EBF" w14:paraId="5663BCE4" w14:textId="77777777">
            <w:pPr>
              <w:rPr>
                <w:rFonts w:cstheme="minorHAnsi"/>
                <w:sz w:val="24"/>
                <w:szCs w:val="24"/>
                <w:lang w:val="en-GB"/>
              </w:rPr>
            </w:pPr>
          </w:p>
        </w:tc>
        <w:tc>
          <w:tcPr>
            <w:tcW w:w="2950" w:type="dxa"/>
            <w:noWrap/>
            <w:hideMark/>
          </w:tcPr>
          <w:p w:rsidRPr="0054689C" w:rsidR="00C10EBF" w:rsidRDefault="00C6520C" w14:paraId="4B52645F" w14:textId="77777777">
            <w:pPr>
              <w:rPr>
                <w:rFonts w:cstheme="minorHAnsi"/>
                <w:sz w:val="24"/>
                <w:szCs w:val="24"/>
                <w:lang w:val="en-GB"/>
              </w:rPr>
            </w:pPr>
            <w:r w:rsidRPr="0054689C">
              <w:rPr>
                <w:rFonts w:cstheme="minorHAnsi"/>
                <w:sz w:val="24"/>
                <w:szCs w:val="24"/>
                <w:lang w:val="en-GB"/>
              </w:rPr>
              <w:t xml:space="preserve">           </w:t>
            </w:r>
            <w:r w:rsidRPr="0054689C">
              <w:rPr>
                <w:rFonts w:cstheme="minorHAnsi"/>
                <w:sz w:val="24"/>
                <w:szCs w:val="24"/>
                <w:lang w:val="en-GB"/>
              </w:rPr>
              <w:t xml:space="preserve">                  1,600 </w:t>
            </w:r>
          </w:p>
        </w:tc>
      </w:tr>
      <w:tr w:rsidR="000B5416" w:rsidTr="0054689C" w14:paraId="2C16F3B6" w14:textId="77777777">
        <w:trPr>
          <w:trHeight w:val="199"/>
          <w:jc w:val="center"/>
        </w:trPr>
        <w:tc>
          <w:tcPr>
            <w:tcW w:w="3358" w:type="dxa"/>
            <w:shd w:val="clear" w:color="auto" w:fill="44546A" w:themeFill="text2"/>
            <w:noWrap/>
            <w:hideMark/>
          </w:tcPr>
          <w:p w:rsidRPr="0054689C" w:rsidR="00C10EBF" w:rsidRDefault="00C6520C" w14:paraId="0FEFEB62" w14:textId="77777777">
            <w:pPr>
              <w:rPr>
                <w:rFonts w:cstheme="minorHAnsi"/>
                <w:color w:val="FFFFFF" w:themeColor="background1"/>
                <w:sz w:val="24"/>
                <w:szCs w:val="24"/>
                <w:lang w:val="en-GB"/>
              </w:rPr>
            </w:pPr>
            <w:r w:rsidRPr="0054689C">
              <w:rPr>
                <w:rFonts w:cstheme="minorHAnsi"/>
                <w:color w:val="FFFFFF" w:themeColor="background1"/>
                <w:sz w:val="24"/>
                <w:szCs w:val="24"/>
                <w:lang w:val="en-GB"/>
              </w:rPr>
              <w:t>Net Profit After Tax</w:t>
            </w:r>
          </w:p>
        </w:tc>
        <w:tc>
          <w:tcPr>
            <w:tcW w:w="2098" w:type="dxa"/>
            <w:shd w:val="clear" w:color="auto" w:fill="44546A" w:themeFill="text2"/>
            <w:noWrap/>
            <w:hideMark/>
          </w:tcPr>
          <w:p w:rsidRPr="0054689C" w:rsidR="00C10EBF" w:rsidRDefault="00C10EBF" w14:paraId="0225CC46" w14:textId="77777777">
            <w:pPr>
              <w:rPr>
                <w:rFonts w:cstheme="minorHAnsi"/>
                <w:color w:val="FFFFFF" w:themeColor="background1"/>
                <w:sz w:val="24"/>
                <w:szCs w:val="24"/>
                <w:lang w:val="en-GB"/>
              </w:rPr>
            </w:pPr>
          </w:p>
        </w:tc>
        <w:tc>
          <w:tcPr>
            <w:tcW w:w="2950" w:type="dxa"/>
            <w:shd w:val="clear" w:color="auto" w:fill="44546A" w:themeFill="text2"/>
            <w:noWrap/>
            <w:hideMark/>
          </w:tcPr>
          <w:p w:rsidRPr="0054689C" w:rsidR="00C10EBF" w:rsidRDefault="00C6520C" w14:paraId="7F1A3958" w14:textId="77777777">
            <w:pPr>
              <w:rPr>
                <w:rFonts w:cstheme="minorHAnsi"/>
                <w:color w:val="FFFFFF" w:themeColor="background1"/>
                <w:sz w:val="24"/>
                <w:szCs w:val="24"/>
                <w:lang w:val="en-GB"/>
              </w:rPr>
            </w:pPr>
            <w:r w:rsidRPr="0054689C">
              <w:rPr>
                <w:rFonts w:cstheme="minorHAnsi"/>
                <w:color w:val="FFFFFF" w:themeColor="background1"/>
                <w:sz w:val="24"/>
                <w:szCs w:val="24"/>
                <w:lang w:val="en-GB"/>
              </w:rPr>
              <w:t xml:space="preserve">                             3,380 </w:t>
            </w:r>
          </w:p>
        </w:tc>
      </w:tr>
    </w:tbl>
    <w:p w:rsidRPr="0054689C" w:rsidR="00C10EBF" w:rsidRDefault="00C10EBF" w14:paraId="07905893" w14:textId="77777777">
      <w:pPr>
        <w:rPr>
          <w:rFonts w:cstheme="minorHAnsi"/>
          <w:sz w:val="24"/>
          <w:szCs w:val="24"/>
          <w:lang w:val="en-GB"/>
        </w:rPr>
      </w:pPr>
    </w:p>
    <w:p w:rsidRPr="0054689C" w:rsidR="00C10EBF" w:rsidRDefault="00C6520C" w14:paraId="47A2AF82" w14:textId="77777777">
      <w:pPr>
        <w:rPr>
          <w:rFonts w:cstheme="minorHAnsi"/>
          <w:sz w:val="24"/>
          <w:szCs w:val="24"/>
          <w:lang w:val="en-GB"/>
        </w:rPr>
      </w:pPr>
      <w:r w:rsidRPr="0054689C">
        <w:rPr>
          <w:rFonts w:cstheme="minorHAnsi"/>
          <w:sz w:val="24"/>
          <w:szCs w:val="24"/>
          <w:lang w:val="en-GB"/>
        </w:rPr>
        <w:t>The Statement of Financial Position as at 31 December, 2019 is as follows:</w:t>
      </w:r>
    </w:p>
    <w:tbl>
      <w:tblPr>
        <w:tblStyle w:val="a3"/>
        <w:tblW w:w="8654" w:type="dxa"/>
        <w:jc w:val="center"/>
        <w:tblLook w:val="04A0" w:firstRow="1" w:lastRow="0" w:firstColumn="1" w:lastColumn="0" w:noHBand="0" w:noVBand="1"/>
      </w:tblPr>
      <w:tblGrid>
        <w:gridCol w:w="6149"/>
        <w:gridCol w:w="2505"/>
      </w:tblGrid>
      <w:tr w:rsidR="000B5416" w:rsidTr="0054689C" w14:paraId="2B217F75" w14:textId="77777777">
        <w:trPr>
          <w:trHeight w:val="203"/>
          <w:jc w:val="center"/>
        </w:trPr>
        <w:tc>
          <w:tcPr>
            <w:tcW w:w="8654" w:type="dxa"/>
            <w:gridSpan w:val="2"/>
            <w:noWrap/>
          </w:tcPr>
          <w:p w:rsidRPr="0054689C" w:rsidR="00C10EBF" w:rsidP="00C10EBF" w:rsidRDefault="00C6520C" w14:paraId="4733D93B" w14:textId="77777777">
            <w:pPr>
              <w:jc w:val="center"/>
              <w:rPr>
                <w:rFonts w:cstheme="minorHAnsi"/>
                <w:sz w:val="24"/>
                <w:szCs w:val="24"/>
                <w:lang w:val="en-GB"/>
              </w:rPr>
            </w:pPr>
            <w:r w:rsidRPr="0054689C">
              <w:rPr>
                <w:rFonts w:cstheme="minorHAnsi"/>
                <w:b/>
                <w:bCs/>
                <w:color w:val="000000"/>
                <w:sz w:val="24"/>
                <w:szCs w:val="24"/>
                <w:lang w:val="en-GB"/>
              </w:rPr>
              <w:t>Statement of Financial Position as at 31st December, 2019</w:t>
            </w:r>
          </w:p>
        </w:tc>
      </w:tr>
      <w:tr w:rsidR="000B5416" w:rsidTr="0054689C" w14:paraId="264D0884" w14:textId="77777777">
        <w:trPr>
          <w:trHeight w:val="203"/>
          <w:jc w:val="center"/>
        </w:trPr>
        <w:tc>
          <w:tcPr>
            <w:tcW w:w="6149" w:type="dxa"/>
            <w:noWrap/>
            <w:hideMark/>
          </w:tcPr>
          <w:p w:rsidRPr="0054689C" w:rsidR="00C10EBF" w:rsidP="00C10EBF" w:rsidRDefault="00C10EBF" w14:paraId="3F2368DF" w14:textId="77777777">
            <w:pPr>
              <w:rPr>
                <w:rFonts w:cstheme="minorHAnsi"/>
                <w:b/>
                <w:bCs/>
                <w:sz w:val="24"/>
                <w:szCs w:val="24"/>
                <w:lang w:val="en-GB"/>
              </w:rPr>
            </w:pPr>
          </w:p>
        </w:tc>
        <w:tc>
          <w:tcPr>
            <w:tcW w:w="2505" w:type="dxa"/>
            <w:noWrap/>
            <w:hideMark/>
          </w:tcPr>
          <w:p w:rsidRPr="0054689C" w:rsidR="00C10EBF" w:rsidP="00C10EBF" w:rsidRDefault="00C6520C" w14:paraId="4C7B03C9" w14:textId="77777777">
            <w:pPr>
              <w:rPr>
                <w:rFonts w:cstheme="minorHAnsi"/>
                <w:sz w:val="24"/>
                <w:szCs w:val="24"/>
                <w:lang w:val="en-GB"/>
              </w:rPr>
            </w:pPr>
            <w:r w:rsidRPr="0054689C">
              <w:rPr>
                <w:rFonts w:cstheme="minorHAnsi"/>
                <w:sz w:val="24"/>
                <w:szCs w:val="24"/>
                <w:lang w:val="en-GB"/>
              </w:rPr>
              <w:t>In £’000</w:t>
            </w:r>
          </w:p>
        </w:tc>
      </w:tr>
      <w:tr w:rsidR="000B5416" w:rsidTr="0054689C" w14:paraId="692FB719" w14:textId="77777777">
        <w:trPr>
          <w:trHeight w:val="203"/>
          <w:jc w:val="center"/>
        </w:trPr>
        <w:tc>
          <w:tcPr>
            <w:tcW w:w="6149" w:type="dxa"/>
            <w:noWrap/>
            <w:hideMark/>
          </w:tcPr>
          <w:p w:rsidRPr="0054689C" w:rsidR="00C10EBF" w:rsidRDefault="00C6520C" w14:paraId="744C8944" w14:textId="77777777">
            <w:pPr>
              <w:rPr>
                <w:rFonts w:cstheme="minorHAnsi"/>
                <w:b/>
                <w:bCs/>
                <w:sz w:val="24"/>
                <w:szCs w:val="24"/>
                <w:lang w:val="en-GB"/>
              </w:rPr>
            </w:pPr>
            <w:r w:rsidRPr="0054689C">
              <w:rPr>
                <w:rFonts w:cstheme="minorHAnsi"/>
                <w:b/>
                <w:bCs/>
                <w:sz w:val="24"/>
                <w:szCs w:val="24"/>
                <w:lang w:val="en-GB"/>
              </w:rPr>
              <w:t>ASSETS</w:t>
            </w:r>
          </w:p>
        </w:tc>
        <w:tc>
          <w:tcPr>
            <w:tcW w:w="2505" w:type="dxa"/>
            <w:noWrap/>
            <w:hideMark/>
          </w:tcPr>
          <w:p w:rsidRPr="0054689C" w:rsidR="00C10EBF" w:rsidRDefault="00C10EBF" w14:paraId="373AE353" w14:textId="77777777">
            <w:pPr>
              <w:rPr>
                <w:rFonts w:cstheme="minorHAnsi"/>
                <w:sz w:val="24"/>
                <w:szCs w:val="24"/>
                <w:lang w:val="en-GB"/>
              </w:rPr>
            </w:pPr>
          </w:p>
        </w:tc>
      </w:tr>
      <w:tr w:rsidR="000B5416" w:rsidTr="0054689C" w14:paraId="78E315CB" w14:textId="77777777">
        <w:trPr>
          <w:trHeight w:val="203"/>
          <w:jc w:val="center"/>
        </w:trPr>
        <w:tc>
          <w:tcPr>
            <w:tcW w:w="6149" w:type="dxa"/>
            <w:noWrap/>
            <w:hideMark/>
          </w:tcPr>
          <w:p w:rsidRPr="0054689C" w:rsidR="00C10EBF" w:rsidRDefault="00C6520C" w14:paraId="66903304" w14:textId="763BE82E">
            <w:pPr>
              <w:rPr>
                <w:rFonts w:cstheme="minorHAnsi"/>
                <w:b/>
                <w:bCs/>
                <w:sz w:val="24"/>
                <w:szCs w:val="24"/>
                <w:lang w:val="en-GB"/>
              </w:rPr>
            </w:pPr>
            <w:r w:rsidRPr="0054689C">
              <w:rPr>
                <w:rFonts w:cstheme="minorHAnsi"/>
                <w:b/>
                <w:bCs/>
                <w:sz w:val="24"/>
                <w:szCs w:val="24"/>
                <w:lang w:val="en-GB"/>
              </w:rPr>
              <w:t>Non-Current Assets</w:t>
            </w:r>
          </w:p>
        </w:tc>
        <w:tc>
          <w:tcPr>
            <w:tcW w:w="2505" w:type="dxa"/>
            <w:noWrap/>
            <w:hideMark/>
          </w:tcPr>
          <w:p w:rsidRPr="0054689C" w:rsidR="00C10EBF" w:rsidP="00C10EBF" w:rsidRDefault="00C10EBF" w14:paraId="450200BC" w14:textId="77777777">
            <w:pPr>
              <w:rPr>
                <w:rFonts w:cstheme="minorHAnsi"/>
                <w:sz w:val="24"/>
                <w:szCs w:val="24"/>
                <w:lang w:val="en-GB"/>
              </w:rPr>
            </w:pPr>
          </w:p>
        </w:tc>
      </w:tr>
      <w:tr w:rsidR="000B5416" w:rsidTr="0054689C" w14:paraId="73910C88" w14:textId="77777777">
        <w:trPr>
          <w:trHeight w:val="203"/>
          <w:jc w:val="center"/>
        </w:trPr>
        <w:tc>
          <w:tcPr>
            <w:tcW w:w="6149" w:type="dxa"/>
            <w:noWrap/>
            <w:hideMark/>
          </w:tcPr>
          <w:p w:rsidRPr="0054689C" w:rsidR="00C10EBF" w:rsidRDefault="00C6520C" w14:paraId="3AC8035C" w14:textId="77777777">
            <w:pPr>
              <w:rPr>
                <w:rFonts w:cstheme="minorHAnsi"/>
                <w:sz w:val="24"/>
                <w:szCs w:val="24"/>
                <w:lang w:val="en-GB"/>
              </w:rPr>
            </w:pPr>
            <w:r w:rsidRPr="0054689C">
              <w:rPr>
                <w:rFonts w:cstheme="minorHAnsi"/>
                <w:sz w:val="24"/>
                <w:szCs w:val="24"/>
                <w:lang w:val="en-GB"/>
              </w:rPr>
              <w:t>Property, Plant, and Equipment</w:t>
            </w:r>
          </w:p>
        </w:tc>
        <w:tc>
          <w:tcPr>
            <w:tcW w:w="2505" w:type="dxa"/>
            <w:noWrap/>
            <w:hideMark/>
          </w:tcPr>
          <w:p w:rsidRPr="0054689C" w:rsidR="00C10EBF" w:rsidP="00C10EBF" w:rsidRDefault="00C6520C" w14:paraId="2635A894" w14:textId="77777777">
            <w:pPr>
              <w:rPr>
                <w:rFonts w:cstheme="minorHAnsi"/>
                <w:sz w:val="24"/>
                <w:szCs w:val="24"/>
                <w:lang w:val="en-GB"/>
              </w:rPr>
            </w:pPr>
            <w:r w:rsidRPr="0054689C">
              <w:rPr>
                <w:rFonts w:cstheme="minorHAnsi"/>
                <w:sz w:val="24"/>
                <w:szCs w:val="24"/>
                <w:lang w:val="en-GB"/>
              </w:rPr>
              <w:t>18,080</w:t>
            </w:r>
          </w:p>
        </w:tc>
      </w:tr>
      <w:tr w:rsidR="000B5416" w:rsidTr="0054689C" w14:paraId="05BEA930" w14:textId="77777777">
        <w:trPr>
          <w:trHeight w:val="203"/>
          <w:jc w:val="center"/>
        </w:trPr>
        <w:tc>
          <w:tcPr>
            <w:tcW w:w="6149" w:type="dxa"/>
            <w:noWrap/>
            <w:hideMark/>
          </w:tcPr>
          <w:p w:rsidRPr="0054689C" w:rsidR="00C10EBF" w:rsidRDefault="00C6520C" w14:paraId="1E9AA449" w14:textId="77777777">
            <w:pPr>
              <w:rPr>
                <w:rFonts w:cstheme="minorHAnsi"/>
                <w:sz w:val="24"/>
                <w:szCs w:val="24"/>
                <w:lang w:val="en-GB"/>
              </w:rPr>
            </w:pPr>
            <w:r w:rsidRPr="0054689C">
              <w:rPr>
                <w:rFonts w:cstheme="minorHAnsi"/>
                <w:sz w:val="24"/>
                <w:szCs w:val="24"/>
                <w:lang w:val="en-GB"/>
              </w:rPr>
              <w:t>Buildings</w:t>
            </w:r>
          </w:p>
        </w:tc>
        <w:tc>
          <w:tcPr>
            <w:tcW w:w="2505" w:type="dxa"/>
            <w:noWrap/>
            <w:hideMark/>
          </w:tcPr>
          <w:p w:rsidRPr="0054689C" w:rsidR="00C10EBF" w:rsidP="00C10EBF" w:rsidRDefault="00C6520C" w14:paraId="2D9D4722" w14:textId="77777777">
            <w:pPr>
              <w:rPr>
                <w:rFonts w:cstheme="minorHAnsi"/>
                <w:sz w:val="24"/>
                <w:szCs w:val="24"/>
                <w:lang w:val="en-GB"/>
              </w:rPr>
            </w:pPr>
            <w:r w:rsidRPr="0054689C">
              <w:rPr>
                <w:rFonts w:cstheme="minorHAnsi"/>
                <w:sz w:val="24"/>
                <w:szCs w:val="24"/>
                <w:lang w:val="en-GB"/>
              </w:rPr>
              <w:t>11,420</w:t>
            </w:r>
          </w:p>
        </w:tc>
      </w:tr>
      <w:tr w:rsidR="000B5416" w:rsidTr="0054689C" w14:paraId="41808F92" w14:textId="77777777">
        <w:trPr>
          <w:trHeight w:val="203"/>
          <w:jc w:val="center"/>
        </w:trPr>
        <w:tc>
          <w:tcPr>
            <w:tcW w:w="6149" w:type="dxa"/>
            <w:noWrap/>
            <w:hideMark/>
          </w:tcPr>
          <w:p w:rsidRPr="0054689C" w:rsidR="00C10EBF" w:rsidRDefault="00C6520C" w14:paraId="7E6D5500" w14:textId="77777777">
            <w:pPr>
              <w:rPr>
                <w:rFonts w:cstheme="minorHAnsi"/>
                <w:sz w:val="24"/>
                <w:szCs w:val="24"/>
                <w:lang w:val="en-GB"/>
              </w:rPr>
            </w:pPr>
            <w:r w:rsidRPr="0054689C">
              <w:rPr>
                <w:rFonts w:cstheme="minorHAnsi"/>
                <w:sz w:val="24"/>
                <w:szCs w:val="24"/>
                <w:lang w:val="en-GB"/>
              </w:rPr>
              <w:t>Land</w:t>
            </w:r>
          </w:p>
        </w:tc>
        <w:tc>
          <w:tcPr>
            <w:tcW w:w="2505" w:type="dxa"/>
            <w:noWrap/>
            <w:hideMark/>
          </w:tcPr>
          <w:p w:rsidRPr="0054689C" w:rsidR="00C10EBF" w:rsidP="00C10EBF" w:rsidRDefault="00C6520C" w14:paraId="4362D48A" w14:textId="77777777">
            <w:pPr>
              <w:rPr>
                <w:rFonts w:cstheme="minorHAnsi"/>
                <w:sz w:val="24"/>
                <w:szCs w:val="24"/>
                <w:lang w:val="en-GB"/>
              </w:rPr>
            </w:pPr>
            <w:r w:rsidRPr="0054689C">
              <w:rPr>
                <w:rFonts w:cstheme="minorHAnsi"/>
                <w:sz w:val="24"/>
                <w:szCs w:val="24"/>
                <w:lang w:val="en-GB"/>
              </w:rPr>
              <w:t>20,000</w:t>
            </w:r>
          </w:p>
        </w:tc>
      </w:tr>
      <w:tr w:rsidR="000B5416" w:rsidTr="0054689C" w14:paraId="33948946" w14:textId="77777777">
        <w:trPr>
          <w:trHeight w:val="214"/>
          <w:jc w:val="center"/>
        </w:trPr>
        <w:tc>
          <w:tcPr>
            <w:tcW w:w="6149" w:type="dxa"/>
            <w:noWrap/>
            <w:hideMark/>
          </w:tcPr>
          <w:p w:rsidRPr="0054689C" w:rsidR="00C10EBF" w:rsidRDefault="00C10EBF" w14:paraId="7C109AEB" w14:textId="77777777">
            <w:pPr>
              <w:rPr>
                <w:rFonts w:cstheme="minorHAnsi"/>
                <w:sz w:val="24"/>
                <w:szCs w:val="24"/>
                <w:lang w:val="en-GB"/>
              </w:rPr>
            </w:pPr>
          </w:p>
        </w:tc>
        <w:tc>
          <w:tcPr>
            <w:tcW w:w="2505" w:type="dxa"/>
            <w:noWrap/>
            <w:hideMark/>
          </w:tcPr>
          <w:p w:rsidRPr="0054689C" w:rsidR="00C10EBF" w:rsidP="00C10EBF" w:rsidRDefault="00C6520C" w14:paraId="24142322" w14:textId="77777777">
            <w:pPr>
              <w:rPr>
                <w:rFonts w:cstheme="minorHAnsi"/>
                <w:b/>
                <w:sz w:val="24"/>
                <w:szCs w:val="24"/>
                <w:lang w:val="en-GB"/>
              </w:rPr>
            </w:pPr>
            <w:r w:rsidRPr="0054689C">
              <w:rPr>
                <w:rFonts w:cstheme="minorHAnsi"/>
                <w:b/>
                <w:sz w:val="24"/>
                <w:szCs w:val="24"/>
                <w:lang w:val="en-GB"/>
              </w:rPr>
              <w:t>49,500</w:t>
            </w:r>
          </w:p>
        </w:tc>
      </w:tr>
      <w:tr w:rsidR="000B5416" w:rsidTr="0054689C" w14:paraId="3EA85B2E" w14:textId="77777777">
        <w:trPr>
          <w:trHeight w:val="203"/>
          <w:jc w:val="center"/>
        </w:trPr>
        <w:tc>
          <w:tcPr>
            <w:tcW w:w="6149" w:type="dxa"/>
            <w:noWrap/>
            <w:hideMark/>
          </w:tcPr>
          <w:p w:rsidRPr="0054689C" w:rsidR="00C10EBF" w:rsidRDefault="00C6520C" w14:paraId="64630590" w14:textId="77777777">
            <w:pPr>
              <w:rPr>
                <w:rFonts w:cstheme="minorHAnsi"/>
                <w:sz w:val="24"/>
                <w:szCs w:val="24"/>
                <w:lang w:val="en-GB"/>
              </w:rPr>
            </w:pPr>
            <w:r w:rsidRPr="0054689C">
              <w:rPr>
                <w:rFonts w:cstheme="minorHAnsi"/>
                <w:sz w:val="24"/>
                <w:szCs w:val="24"/>
                <w:lang w:val="en-GB"/>
              </w:rPr>
              <w:t>Current Assets</w:t>
            </w:r>
          </w:p>
        </w:tc>
        <w:tc>
          <w:tcPr>
            <w:tcW w:w="2505" w:type="dxa"/>
            <w:noWrap/>
            <w:hideMark/>
          </w:tcPr>
          <w:p w:rsidRPr="0054689C" w:rsidR="00C10EBF" w:rsidP="00C10EBF" w:rsidRDefault="00C10EBF" w14:paraId="45D95BED" w14:textId="77777777">
            <w:pPr>
              <w:rPr>
                <w:rFonts w:cstheme="minorHAnsi"/>
                <w:sz w:val="24"/>
                <w:szCs w:val="24"/>
                <w:lang w:val="en-GB"/>
              </w:rPr>
            </w:pPr>
          </w:p>
        </w:tc>
      </w:tr>
      <w:tr w:rsidR="000B5416" w:rsidTr="0054689C" w14:paraId="20BC9C3C" w14:textId="77777777">
        <w:trPr>
          <w:trHeight w:val="203"/>
          <w:jc w:val="center"/>
        </w:trPr>
        <w:tc>
          <w:tcPr>
            <w:tcW w:w="6149" w:type="dxa"/>
            <w:noWrap/>
            <w:hideMark/>
          </w:tcPr>
          <w:p w:rsidRPr="0054689C" w:rsidR="00C10EBF" w:rsidRDefault="00C6520C" w14:paraId="5BBEC382" w14:textId="77777777">
            <w:pPr>
              <w:rPr>
                <w:rFonts w:cstheme="minorHAnsi"/>
                <w:sz w:val="24"/>
                <w:szCs w:val="24"/>
                <w:lang w:val="en-GB"/>
              </w:rPr>
            </w:pPr>
            <w:r w:rsidRPr="0054689C">
              <w:rPr>
                <w:rFonts w:cstheme="minorHAnsi"/>
                <w:sz w:val="24"/>
                <w:szCs w:val="24"/>
                <w:lang w:val="en-GB"/>
              </w:rPr>
              <w:t>Inventory</w:t>
            </w:r>
          </w:p>
        </w:tc>
        <w:tc>
          <w:tcPr>
            <w:tcW w:w="2505" w:type="dxa"/>
            <w:noWrap/>
            <w:hideMark/>
          </w:tcPr>
          <w:p w:rsidRPr="0054689C" w:rsidR="00C10EBF" w:rsidP="00C10EBF" w:rsidRDefault="00C6520C" w14:paraId="405F3D39" w14:textId="77777777">
            <w:pPr>
              <w:rPr>
                <w:rFonts w:cstheme="minorHAnsi"/>
                <w:sz w:val="24"/>
                <w:szCs w:val="24"/>
                <w:lang w:val="en-GB"/>
              </w:rPr>
            </w:pPr>
            <w:r w:rsidRPr="0054689C">
              <w:rPr>
                <w:rFonts w:cstheme="minorHAnsi"/>
                <w:sz w:val="24"/>
                <w:szCs w:val="24"/>
                <w:lang w:val="en-GB"/>
              </w:rPr>
              <w:t>3,120</w:t>
            </w:r>
          </w:p>
        </w:tc>
      </w:tr>
      <w:tr w:rsidR="000B5416" w:rsidTr="0054689C" w14:paraId="0942C728" w14:textId="77777777">
        <w:trPr>
          <w:trHeight w:val="203"/>
          <w:jc w:val="center"/>
        </w:trPr>
        <w:tc>
          <w:tcPr>
            <w:tcW w:w="6149" w:type="dxa"/>
            <w:noWrap/>
            <w:hideMark/>
          </w:tcPr>
          <w:p w:rsidRPr="0054689C" w:rsidR="00C10EBF" w:rsidRDefault="00C6520C" w14:paraId="7EC26C2E" w14:textId="77777777">
            <w:pPr>
              <w:rPr>
                <w:rFonts w:cstheme="minorHAnsi"/>
                <w:sz w:val="24"/>
                <w:szCs w:val="24"/>
                <w:lang w:val="en-GB"/>
              </w:rPr>
            </w:pPr>
            <w:r w:rsidRPr="0054689C">
              <w:rPr>
                <w:rFonts w:cstheme="minorHAnsi"/>
                <w:sz w:val="24"/>
                <w:szCs w:val="24"/>
                <w:lang w:val="en-GB"/>
              </w:rPr>
              <w:t>Trade Receivables</w:t>
            </w:r>
          </w:p>
        </w:tc>
        <w:tc>
          <w:tcPr>
            <w:tcW w:w="2505" w:type="dxa"/>
            <w:noWrap/>
            <w:hideMark/>
          </w:tcPr>
          <w:p w:rsidRPr="0054689C" w:rsidR="00C10EBF" w:rsidP="00C10EBF" w:rsidRDefault="00C6520C" w14:paraId="03BD1E5F" w14:textId="77777777">
            <w:pPr>
              <w:rPr>
                <w:rFonts w:cstheme="minorHAnsi"/>
                <w:sz w:val="24"/>
                <w:szCs w:val="24"/>
                <w:lang w:val="en-GB"/>
              </w:rPr>
            </w:pPr>
            <w:r w:rsidRPr="0054689C">
              <w:rPr>
                <w:rFonts w:cstheme="minorHAnsi"/>
                <w:sz w:val="24"/>
                <w:szCs w:val="24"/>
                <w:lang w:val="en-GB"/>
              </w:rPr>
              <w:t>7,840</w:t>
            </w:r>
          </w:p>
        </w:tc>
      </w:tr>
      <w:tr w:rsidR="000B5416" w:rsidTr="0054689C" w14:paraId="6A2A0964" w14:textId="77777777">
        <w:trPr>
          <w:trHeight w:val="203"/>
          <w:jc w:val="center"/>
        </w:trPr>
        <w:tc>
          <w:tcPr>
            <w:tcW w:w="6149" w:type="dxa"/>
            <w:noWrap/>
            <w:hideMark/>
          </w:tcPr>
          <w:p w:rsidRPr="0054689C" w:rsidR="00C10EBF" w:rsidRDefault="00C6520C" w14:paraId="61DEF630" w14:textId="77777777">
            <w:pPr>
              <w:rPr>
                <w:rFonts w:cstheme="minorHAnsi"/>
                <w:sz w:val="24"/>
                <w:szCs w:val="24"/>
                <w:lang w:val="en-GB"/>
              </w:rPr>
            </w:pPr>
            <w:r w:rsidRPr="0054689C">
              <w:rPr>
                <w:rFonts w:cstheme="minorHAnsi"/>
                <w:sz w:val="24"/>
                <w:szCs w:val="24"/>
                <w:lang w:val="en-GB"/>
              </w:rPr>
              <w:t>Bank</w:t>
            </w:r>
          </w:p>
        </w:tc>
        <w:tc>
          <w:tcPr>
            <w:tcW w:w="2505" w:type="dxa"/>
            <w:noWrap/>
            <w:hideMark/>
          </w:tcPr>
          <w:p w:rsidRPr="0054689C" w:rsidR="00C10EBF" w:rsidP="00C10EBF" w:rsidRDefault="00C6520C" w14:paraId="4197732B" w14:textId="77777777">
            <w:pPr>
              <w:rPr>
                <w:rFonts w:cstheme="minorHAnsi"/>
                <w:sz w:val="24"/>
                <w:szCs w:val="24"/>
                <w:lang w:val="en-GB"/>
              </w:rPr>
            </w:pPr>
            <w:r w:rsidRPr="0054689C">
              <w:rPr>
                <w:rFonts w:cstheme="minorHAnsi"/>
                <w:sz w:val="24"/>
                <w:szCs w:val="24"/>
                <w:lang w:val="en-GB"/>
              </w:rPr>
              <w:t>320</w:t>
            </w:r>
          </w:p>
        </w:tc>
      </w:tr>
      <w:tr w:rsidR="000B5416" w:rsidTr="0054689C" w14:paraId="779BDF5E" w14:textId="77777777">
        <w:trPr>
          <w:trHeight w:val="203"/>
          <w:jc w:val="center"/>
        </w:trPr>
        <w:tc>
          <w:tcPr>
            <w:tcW w:w="6149" w:type="dxa"/>
            <w:noWrap/>
            <w:hideMark/>
          </w:tcPr>
          <w:p w:rsidRPr="0054689C" w:rsidR="00C10EBF" w:rsidRDefault="00C10EBF" w14:paraId="69B73A2F" w14:textId="77777777">
            <w:pPr>
              <w:rPr>
                <w:rFonts w:cstheme="minorHAnsi"/>
                <w:sz w:val="24"/>
                <w:szCs w:val="24"/>
                <w:lang w:val="en-GB"/>
              </w:rPr>
            </w:pPr>
          </w:p>
        </w:tc>
        <w:tc>
          <w:tcPr>
            <w:tcW w:w="2505" w:type="dxa"/>
            <w:noWrap/>
            <w:hideMark/>
          </w:tcPr>
          <w:p w:rsidRPr="0054689C" w:rsidR="00C10EBF" w:rsidP="00C10EBF" w:rsidRDefault="00C6520C" w14:paraId="35401CC1" w14:textId="77777777">
            <w:pPr>
              <w:rPr>
                <w:rFonts w:cstheme="minorHAnsi"/>
                <w:b/>
                <w:sz w:val="24"/>
                <w:szCs w:val="24"/>
                <w:lang w:val="en-GB"/>
              </w:rPr>
            </w:pPr>
            <w:r w:rsidRPr="0054689C">
              <w:rPr>
                <w:rFonts w:cstheme="minorHAnsi"/>
                <w:b/>
                <w:sz w:val="24"/>
                <w:szCs w:val="24"/>
                <w:lang w:val="en-GB"/>
              </w:rPr>
              <w:t>11,280</w:t>
            </w:r>
          </w:p>
        </w:tc>
      </w:tr>
      <w:tr w:rsidR="000B5416" w:rsidTr="0054689C" w14:paraId="2B73A2D3" w14:textId="77777777">
        <w:trPr>
          <w:trHeight w:val="214"/>
          <w:jc w:val="center"/>
        </w:trPr>
        <w:tc>
          <w:tcPr>
            <w:tcW w:w="6149" w:type="dxa"/>
            <w:shd w:val="clear" w:color="auto" w:fill="44546A" w:themeFill="text2"/>
            <w:noWrap/>
            <w:hideMark/>
          </w:tcPr>
          <w:p w:rsidRPr="0054689C" w:rsidR="00C10EBF" w:rsidRDefault="00C6520C" w14:paraId="31D50F63" w14:textId="77777777">
            <w:pPr>
              <w:rPr>
                <w:rFonts w:cstheme="minorHAnsi"/>
                <w:b/>
                <w:bCs/>
                <w:color w:val="FFFFFF" w:themeColor="background1"/>
                <w:sz w:val="24"/>
                <w:szCs w:val="24"/>
                <w:lang w:val="en-GB"/>
              </w:rPr>
            </w:pPr>
            <w:r w:rsidRPr="0054689C">
              <w:rPr>
                <w:rFonts w:cstheme="minorHAnsi"/>
                <w:b/>
                <w:bCs/>
                <w:color w:val="FFFFFF" w:themeColor="background1"/>
                <w:sz w:val="24"/>
                <w:szCs w:val="24"/>
                <w:lang w:val="en-GB"/>
              </w:rPr>
              <w:t>TOTAL ASSETS</w:t>
            </w:r>
          </w:p>
        </w:tc>
        <w:tc>
          <w:tcPr>
            <w:tcW w:w="2505" w:type="dxa"/>
            <w:shd w:val="clear" w:color="auto" w:fill="44546A" w:themeFill="text2"/>
            <w:noWrap/>
            <w:hideMark/>
          </w:tcPr>
          <w:p w:rsidRPr="0054689C" w:rsidR="00C10EBF" w:rsidP="00C10EBF" w:rsidRDefault="00C6520C" w14:paraId="55BC14B7" w14:textId="77777777">
            <w:pPr>
              <w:rPr>
                <w:rFonts w:cstheme="minorHAnsi"/>
                <w:b/>
                <w:bCs/>
                <w:color w:val="FFFFFF" w:themeColor="background1"/>
                <w:sz w:val="24"/>
                <w:szCs w:val="24"/>
                <w:lang w:val="en-GB"/>
              </w:rPr>
            </w:pPr>
            <w:r w:rsidRPr="0054689C">
              <w:rPr>
                <w:rFonts w:cstheme="minorHAnsi"/>
                <w:b/>
                <w:bCs/>
                <w:color w:val="FFFFFF" w:themeColor="background1"/>
                <w:sz w:val="24"/>
                <w:szCs w:val="24"/>
                <w:lang w:val="en-GB"/>
              </w:rPr>
              <w:t>60,780</w:t>
            </w:r>
          </w:p>
        </w:tc>
      </w:tr>
      <w:tr w:rsidR="000B5416" w:rsidTr="0054689C" w14:paraId="038F7183" w14:textId="77777777">
        <w:trPr>
          <w:trHeight w:val="203"/>
          <w:jc w:val="center"/>
        </w:trPr>
        <w:tc>
          <w:tcPr>
            <w:tcW w:w="6149" w:type="dxa"/>
            <w:noWrap/>
            <w:hideMark/>
          </w:tcPr>
          <w:p w:rsidRPr="0054689C" w:rsidR="00C10EBF" w:rsidRDefault="00C6520C" w14:paraId="0E3A332D" w14:textId="77777777">
            <w:pPr>
              <w:rPr>
                <w:rFonts w:cstheme="minorHAnsi"/>
                <w:sz w:val="24"/>
                <w:szCs w:val="24"/>
                <w:lang w:val="en-GB"/>
              </w:rPr>
            </w:pPr>
            <w:r w:rsidRPr="0054689C">
              <w:rPr>
                <w:rFonts w:cstheme="minorHAnsi"/>
                <w:b/>
                <w:bCs/>
                <w:sz w:val="24"/>
                <w:szCs w:val="24"/>
                <w:lang w:val="en-GB"/>
              </w:rPr>
              <w:t>EQUITY AND LIABILITIES</w:t>
            </w:r>
          </w:p>
        </w:tc>
        <w:tc>
          <w:tcPr>
            <w:tcW w:w="2505" w:type="dxa"/>
            <w:noWrap/>
            <w:hideMark/>
          </w:tcPr>
          <w:p w:rsidRPr="0054689C" w:rsidR="00C10EBF" w:rsidP="00C10EBF" w:rsidRDefault="00C10EBF" w14:paraId="69C9F380" w14:textId="77777777">
            <w:pPr>
              <w:rPr>
                <w:rFonts w:cstheme="minorHAnsi"/>
                <w:sz w:val="24"/>
                <w:szCs w:val="24"/>
                <w:lang w:val="en-GB"/>
              </w:rPr>
            </w:pPr>
          </w:p>
        </w:tc>
      </w:tr>
      <w:tr w:rsidR="000B5416" w:rsidTr="0054689C" w14:paraId="36999CC3" w14:textId="77777777">
        <w:trPr>
          <w:trHeight w:val="203"/>
          <w:jc w:val="center"/>
        </w:trPr>
        <w:tc>
          <w:tcPr>
            <w:tcW w:w="6149" w:type="dxa"/>
            <w:noWrap/>
            <w:hideMark/>
          </w:tcPr>
          <w:p w:rsidRPr="0054689C" w:rsidR="00C10EBF" w:rsidRDefault="00C6520C" w14:paraId="3102534E" w14:textId="77777777">
            <w:pPr>
              <w:rPr>
                <w:rFonts w:cstheme="minorHAnsi"/>
                <w:sz w:val="24"/>
                <w:szCs w:val="24"/>
                <w:lang w:val="en-GB"/>
              </w:rPr>
            </w:pPr>
            <w:r w:rsidRPr="0054689C">
              <w:rPr>
                <w:rFonts w:cstheme="minorHAnsi"/>
                <w:b/>
                <w:bCs/>
                <w:sz w:val="24"/>
                <w:szCs w:val="24"/>
                <w:lang w:val="en-GB"/>
              </w:rPr>
              <w:t>Equity</w:t>
            </w:r>
          </w:p>
        </w:tc>
        <w:tc>
          <w:tcPr>
            <w:tcW w:w="2505" w:type="dxa"/>
            <w:noWrap/>
            <w:hideMark/>
          </w:tcPr>
          <w:p w:rsidRPr="0054689C" w:rsidR="00C10EBF" w:rsidP="00C10EBF" w:rsidRDefault="00C10EBF" w14:paraId="4142B153" w14:textId="77777777">
            <w:pPr>
              <w:rPr>
                <w:rFonts w:cstheme="minorHAnsi"/>
                <w:sz w:val="24"/>
                <w:szCs w:val="24"/>
                <w:lang w:val="en-GB"/>
              </w:rPr>
            </w:pPr>
          </w:p>
        </w:tc>
      </w:tr>
      <w:tr w:rsidR="000B5416" w:rsidTr="0054689C" w14:paraId="3E71BE2D" w14:textId="77777777">
        <w:trPr>
          <w:trHeight w:val="203"/>
          <w:jc w:val="center"/>
        </w:trPr>
        <w:tc>
          <w:tcPr>
            <w:tcW w:w="6149" w:type="dxa"/>
            <w:noWrap/>
            <w:hideMark/>
          </w:tcPr>
          <w:p w:rsidRPr="0054689C" w:rsidR="00C10EBF" w:rsidRDefault="00C6520C" w14:paraId="3E1FB5FD" w14:textId="77777777">
            <w:pPr>
              <w:rPr>
                <w:rFonts w:cstheme="minorHAnsi"/>
                <w:b/>
                <w:bCs/>
                <w:sz w:val="24"/>
                <w:szCs w:val="24"/>
                <w:lang w:val="en-GB"/>
              </w:rPr>
            </w:pPr>
            <w:r w:rsidRPr="0054689C">
              <w:rPr>
                <w:rFonts w:cstheme="minorHAnsi"/>
                <w:sz w:val="24"/>
                <w:szCs w:val="24"/>
                <w:lang w:val="en-GB"/>
              </w:rPr>
              <w:t>Share Capital</w:t>
            </w:r>
          </w:p>
        </w:tc>
        <w:tc>
          <w:tcPr>
            <w:tcW w:w="2505" w:type="dxa"/>
            <w:noWrap/>
            <w:hideMark/>
          </w:tcPr>
          <w:p w:rsidRPr="0054689C" w:rsidR="00C10EBF" w:rsidP="00C10EBF" w:rsidRDefault="00C6520C" w14:paraId="619579E2" w14:textId="77777777">
            <w:pPr>
              <w:rPr>
                <w:rFonts w:cstheme="minorHAnsi"/>
                <w:sz w:val="24"/>
                <w:szCs w:val="24"/>
                <w:lang w:val="en-GB"/>
              </w:rPr>
            </w:pPr>
            <w:r w:rsidRPr="0054689C">
              <w:rPr>
                <w:rFonts w:cstheme="minorHAnsi"/>
                <w:sz w:val="24"/>
                <w:szCs w:val="24"/>
                <w:lang w:val="en-GB"/>
              </w:rPr>
              <w:t>29,000</w:t>
            </w:r>
          </w:p>
        </w:tc>
      </w:tr>
      <w:tr w:rsidR="000B5416" w:rsidTr="0054689C" w14:paraId="2AB4F2F2" w14:textId="77777777">
        <w:trPr>
          <w:trHeight w:val="203"/>
          <w:jc w:val="center"/>
        </w:trPr>
        <w:tc>
          <w:tcPr>
            <w:tcW w:w="6149" w:type="dxa"/>
            <w:noWrap/>
            <w:hideMark/>
          </w:tcPr>
          <w:p w:rsidRPr="0054689C" w:rsidR="00C10EBF" w:rsidRDefault="00C6520C" w14:paraId="2C998D7B" w14:textId="77777777">
            <w:pPr>
              <w:rPr>
                <w:rFonts w:cstheme="minorHAnsi"/>
                <w:sz w:val="24"/>
                <w:szCs w:val="24"/>
                <w:lang w:val="en-GB"/>
              </w:rPr>
            </w:pPr>
            <w:r w:rsidRPr="0054689C">
              <w:rPr>
                <w:rFonts w:cstheme="minorHAnsi"/>
                <w:sz w:val="24"/>
                <w:szCs w:val="24"/>
                <w:lang w:val="en-GB"/>
              </w:rPr>
              <w:t>Retained Earnings</w:t>
            </w:r>
          </w:p>
        </w:tc>
        <w:tc>
          <w:tcPr>
            <w:tcW w:w="2505" w:type="dxa"/>
            <w:noWrap/>
            <w:hideMark/>
          </w:tcPr>
          <w:p w:rsidRPr="0054689C" w:rsidR="00C10EBF" w:rsidP="00C10EBF" w:rsidRDefault="00C6520C" w14:paraId="19D565F4" w14:textId="77777777">
            <w:pPr>
              <w:rPr>
                <w:rFonts w:cstheme="minorHAnsi"/>
                <w:sz w:val="24"/>
                <w:szCs w:val="24"/>
                <w:lang w:val="en-GB"/>
              </w:rPr>
            </w:pPr>
            <w:r w:rsidRPr="0054689C">
              <w:rPr>
                <w:rFonts w:cstheme="minorHAnsi"/>
                <w:sz w:val="24"/>
                <w:szCs w:val="24"/>
                <w:lang w:val="en-GB"/>
              </w:rPr>
              <w:t>11,200</w:t>
            </w:r>
          </w:p>
        </w:tc>
      </w:tr>
      <w:tr w:rsidR="000B5416" w:rsidTr="0054689C" w14:paraId="1B4A5F4F" w14:textId="77777777">
        <w:trPr>
          <w:trHeight w:val="203"/>
          <w:jc w:val="center"/>
        </w:trPr>
        <w:tc>
          <w:tcPr>
            <w:tcW w:w="6149" w:type="dxa"/>
            <w:noWrap/>
            <w:hideMark/>
          </w:tcPr>
          <w:p w:rsidRPr="0054689C" w:rsidR="00C10EBF" w:rsidRDefault="00C6520C" w14:paraId="7AD8F551" w14:textId="77777777">
            <w:pPr>
              <w:rPr>
                <w:rFonts w:cstheme="minorHAnsi"/>
                <w:sz w:val="24"/>
                <w:szCs w:val="24"/>
                <w:lang w:val="en-GB"/>
              </w:rPr>
            </w:pPr>
            <w:r w:rsidRPr="0054689C">
              <w:rPr>
                <w:rFonts w:cstheme="minorHAnsi"/>
                <w:sz w:val="24"/>
                <w:szCs w:val="24"/>
                <w:lang w:val="en-GB"/>
              </w:rPr>
              <w:t>Revaluation Reserve</w:t>
            </w:r>
          </w:p>
        </w:tc>
        <w:tc>
          <w:tcPr>
            <w:tcW w:w="2505" w:type="dxa"/>
            <w:noWrap/>
            <w:hideMark/>
          </w:tcPr>
          <w:p w:rsidRPr="0054689C" w:rsidR="00C10EBF" w:rsidP="00C10EBF" w:rsidRDefault="00C6520C" w14:paraId="70482899" w14:textId="77777777">
            <w:pPr>
              <w:rPr>
                <w:rFonts w:cstheme="minorHAnsi"/>
                <w:sz w:val="24"/>
                <w:szCs w:val="24"/>
                <w:lang w:val="en-GB"/>
              </w:rPr>
            </w:pPr>
            <w:r w:rsidRPr="0054689C">
              <w:rPr>
                <w:rFonts w:cstheme="minorHAnsi"/>
                <w:sz w:val="24"/>
                <w:szCs w:val="24"/>
                <w:lang w:val="en-GB"/>
              </w:rPr>
              <w:t>5,000</w:t>
            </w:r>
          </w:p>
        </w:tc>
      </w:tr>
      <w:tr w:rsidR="000B5416" w:rsidTr="0054689C" w14:paraId="1C29FD97" w14:textId="77777777">
        <w:trPr>
          <w:trHeight w:val="203"/>
          <w:jc w:val="center"/>
        </w:trPr>
        <w:tc>
          <w:tcPr>
            <w:tcW w:w="6149" w:type="dxa"/>
            <w:noWrap/>
            <w:hideMark/>
          </w:tcPr>
          <w:p w:rsidRPr="0054689C" w:rsidR="00C10EBF" w:rsidRDefault="00C6520C" w14:paraId="0F371891" w14:textId="77777777">
            <w:pPr>
              <w:rPr>
                <w:rFonts w:cstheme="minorHAnsi"/>
                <w:sz w:val="24"/>
                <w:szCs w:val="24"/>
                <w:lang w:val="en-GB"/>
              </w:rPr>
            </w:pPr>
            <w:r w:rsidRPr="0054689C">
              <w:rPr>
                <w:rFonts w:cstheme="minorHAnsi"/>
                <w:sz w:val="24"/>
                <w:szCs w:val="24"/>
                <w:lang w:val="en-GB"/>
              </w:rPr>
              <w:t>Share Premium</w:t>
            </w:r>
          </w:p>
        </w:tc>
        <w:tc>
          <w:tcPr>
            <w:tcW w:w="2505" w:type="dxa"/>
            <w:noWrap/>
            <w:hideMark/>
          </w:tcPr>
          <w:p w:rsidRPr="0054689C" w:rsidR="00C10EBF" w:rsidP="00C10EBF" w:rsidRDefault="00C6520C" w14:paraId="4FB6355D" w14:textId="77777777">
            <w:pPr>
              <w:rPr>
                <w:rFonts w:cstheme="minorHAnsi"/>
                <w:sz w:val="24"/>
                <w:szCs w:val="24"/>
                <w:lang w:val="en-GB"/>
              </w:rPr>
            </w:pPr>
            <w:r w:rsidRPr="0054689C">
              <w:rPr>
                <w:rFonts w:cstheme="minorHAnsi"/>
                <w:sz w:val="24"/>
                <w:szCs w:val="24"/>
                <w:lang w:val="en-GB"/>
              </w:rPr>
              <w:t>5,000</w:t>
            </w:r>
          </w:p>
        </w:tc>
      </w:tr>
      <w:tr w:rsidR="000B5416" w:rsidTr="0054689C" w14:paraId="3F4DED72" w14:textId="77777777">
        <w:trPr>
          <w:trHeight w:val="203"/>
          <w:jc w:val="center"/>
        </w:trPr>
        <w:tc>
          <w:tcPr>
            <w:tcW w:w="6149" w:type="dxa"/>
            <w:noWrap/>
            <w:hideMark/>
          </w:tcPr>
          <w:p w:rsidRPr="0054689C" w:rsidR="00C10EBF" w:rsidRDefault="00C6520C" w14:paraId="11F2444D" w14:textId="77777777">
            <w:pPr>
              <w:rPr>
                <w:rFonts w:cstheme="minorHAnsi"/>
                <w:sz w:val="24"/>
                <w:szCs w:val="24"/>
                <w:lang w:val="en-GB"/>
              </w:rPr>
            </w:pPr>
            <w:r w:rsidRPr="0054689C">
              <w:rPr>
                <w:rFonts w:cstheme="minorHAnsi"/>
                <w:b/>
                <w:bCs/>
                <w:sz w:val="24"/>
                <w:szCs w:val="24"/>
                <w:lang w:val="en-GB"/>
              </w:rPr>
              <w:t>Total Equity</w:t>
            </w:r>
          </w:p>
        </w:tc>
        <w:tc>
          <w:tcPr>
            <w:tcW w:w="2505" w:type="dxa"/>
            <w:noWrap/>
            <w:hideMark/>
          </w:tcPr>
          <w:p w:rsidRPr="0054689C" w:rsidR="00C10EBF" w:rsidP="00C10EBF" w:rsidRDefault="00C6520C" w14:paraId="16330B87" w14:textId="77777777">
            <w:pPr>
              <w:rPr>
                <w:rFonts w:cstheme="minorHAnsi"/>
                <w:sz w:val="24"/>
                <w:szCs w:val="24"/>
                <w:lang w:val="en-GB"/>
              </w:rPr>
            </w:pPr>
            <w:r w:rsidRPr="0054689C">
              <w:rPr>
                <w:rFonts w:cstheme="minorHAnsi"/>
                <w:sz w:val="24"/>
                <w:szCs w:val="24"/>
                <w:lang w:val="en-GB"/>
              </w:rPr>
              <w:t>50,200</w:t>
            </w:r>
          </w:p>
        </w:tc>
      </w:tr>
      <w:tr w:rsidR="000B5416" w:rsidTr="0054689C" w14:paraId="719576FE" w14:textId="77777777">
        <w:trPr>
          <w:trHeight w:val="214"/>
          <w:jc w:val="center"/>
        </w:trPr>
        <w:tc>
          <w:tcPr>
            <w:tcW w:w="6149" w:type="dxa"/>
            <w:noWrap/>
            <w:hideMark/>
          </w:tcPr>
          <w:p w:rsidRPr="0054689C" w:rsidR="00C10EBF" w:rsidRDefault="00C6520C" w14:paraId="2B9AF91F" w14:textId="77777777">
            <w:pPr>
              <w:rPr>
                <w:rFonts w:cstheme="minorHAnsi"/>
                <w:sz w:val="24"/>
                <w:szCs w:val="24"/>
                <w:lang w:val="en-GB"/>
              </w:rPr>
            </w:pPr>
            <w:r w:rsidRPr="0054689C">
              <w:rPr>
                <w:rFonts w:cstheme="minorHAnsi"/>
                <w:b/>
                <w:bCs/>
                <w:sz w:val="24"/>
                <w:szCs w:val="24"/>
                <w:lang w:val="en-GB"/>
              </w:rPr>
              <w:t>Non-Current Liabilities</w:t>
            </w:r>
          </w:p>
        </w:tc>
        <w:tc>
          <w:tcPr>
            <w:tcW w:w="2505" w:type="dxa"/>
            <w:noWrap/>
            <w:hideMark/>
          </w:tcPr>
          <w:p w:rsidRPr="0054689C" w:rsidR="00C10EBF" w:rsidP="00C10EBF" w:rsidRDefault="00C10EBF" w14:paraId="7353D168" w14:textId="77777777">
            <w:pPr>
              <w:rPr>
                <w:rFonts w:cstheme="minorHAnsi"/>
                <w:sz w:val="24"/>
                <w:szCs w:val="24"/>
                <w:lang w:val="en-GB"/>
              </w:rPr>
            </w:pPr>
          </w:p>
        </w:tc>
      </w:tr>
      <w:tr w:rsidR="000B5416" w:rsidTr="0054689C" w14:paraId="00B8D3D8" w14:textId="77777777">
        <w:trPr>
          <w:trHeight w:val="203"/>
          <w:jc w:val="center"/>
        </w:trPr>
        <w:tc>
          <w:tcPr>
            <w:tcW w:w="6149" w:type="dxa"/>
            <w:noWrap/>
            <w:hideMark/>
          </w:tcPr>
          <w:p w:rsidRPr="0054689C" w:rsidR="00C10EBF" w:rsidRDefault="00C6520C" w14:paraId="0E02E3FD" w14:textId="77777777">
            <w:pPr>
              <w:rPr>
                <w:rFonts w:cstheme="minorHAnsi"/>
                <w:b/>
                <w:bCs/>
                <w:sz w:val="24"/>
                <w:szCs w:val="24"/>
                <w:lang w:val="en-GB"/>
              </w:rPr>
            </w:pPr>
            <w:r w:rsidRPr="0054689C">
              <w:rPr>
                <w:rFonts w:cstheme="minorHAnsi"/>
                <w:sz w:val="24"/>
                <w:szCs w:val="24"/>
                <w:lang w:val="en-GB"/>
              </w:rPr>
              <w:t>12% Debentures 2024</w:t>
            </w:r>
          </w:p>
        </w:tc>
        <w:tc>
          <w:tcPr>
            <w:tcW w:w="2505" w:type="dxa"/>
            <w:noWrap/>
            <w:hideMark/>
          </w:tcPr>
          <w:p w:rsidRPr="0054689C" w:rsidR="00C10EBF" w:rsidP="00C10EBF" w:rsidRDefault="00C6520C" w14:paraId="1FF1222D" w14:textId="77777777">
            <w:pPr>
              <w:rPr>
                <w:rFonts w:cstheme="minorHAnsi"/>
                <w:sz w:val="24"/>
                <w:szCs w:val="24"/>
                <w:lang w:val="en-GB"/>
              </w:rPr>
            </w:pPr>
            <w:r w:rsidRPr="0054689C">
              <w:rPr>
                <w:rFonts w:cstheme="minorHAnsi"/>
                <w:sz w:val="24"/>
                <w:szCs w:val="24"/>
                <w:lang w:val="en-GB"/>
              </w:rPr>
              <w:t>4,000</w:t>
            </w:r>
          </w:p>
        </w:tc>
      </w:tr>
      <w:tr w:rsidR="000B5416" w:rsidTr="0054689C" w14:paraId="7CD49FE1" w14:textId="77777777">
        <w:trPr>
          <w:trHeight w:val="203"/>
          <w:jc w:val="center"/>
        </w:trPr>
        <w:tc>
          <w:tcPr>
            <w:tcW w:w="6149" w:type="dxa"/>
            <w:noWrap/>
            <w:hideMark/>
          </w:tcPr>
          <w:p w:rsidRPr="0054689C" w:rsidR="00C10EBF" w:rsidRDefault="00C6520C" w14:paraId="4DA3C17C" w14:textId="77777777">
            <w:pPr>
              <w:rPr>
                <w:rFonts w:cstheme="minorHAnsi"/>
                <w:sz w:val="24"/>
                <w:szCs w:val="24"/>
                <w:lang w:val="en-GB"/>
              </w:rPr>
            </w:pPr>
            <w:r w:rsidRPr="0054689C">
              <w:rPr>
                <w:rFonts w:cstheme="minorHAnsi"/>
                <w:b/>
                <w:bCs/>
                <w:sz w:val="24"/>
                <w:szCs w:val="24"/>
                <w:lang w:val="en-GB"/>
              </w:rPr>
              <w:t>Current Liabilities</w:t>
            </w:r>
          </w:p>
        </w:tc>
        <w:tc>
          <w:tcPr>
            <w:tcW w:w="2505" w:type="dxa"/>
            <w:noWrap/>
            <w:hideMark/>
          </w:tcPr>
          <w:p w:rsidRPr="0054689C" w:rsidR="00C10EBF" w:rsidP="00C10EBF" w:rsidRDefault="00C10EBF" w14:paraId="1E429ED9" w14:textId="77777777">
            <w:pPr>
              <w:rPr>
                <w:rFonts w:cstheme="minorHAnsi"/>
                <w:sz w:val="24"/>
                <w:szCs w:val="24"/>
                <w:lang w:val="en-GB"/>
              </w:rPr>
            </w:pPr>
          </w:p>
        </w:tc>
      </w:tr>
      <w:tr w:rsidR="000B5416" w:rsidTr="0054689C" w14:paraId="56647F45" w14:textId="77777777">
        <w:trPr>
          <w:trHeight w:val="203"/>
          <w:jc w:val="center"/>
        </w:trPr>
        <w:tc>
          <w:tcPr>
            <w:tcW w:w="6149" w:type="dxa"/>
            <w:noWrap/>
            <w:hideMark/>
          </w:tcPr>
          <w:p w:rsidRPr="0054689C" w:rsidR="00C10EBF" w:rsidRDefault="00C6520C" w14:paraId="04066BA9" w14:textId="77777777">
            <w:pPr>
              <w:rPr>
                <w:rFonts w:cstheme="minorHAnsi"/>
                <w:b/>
                <w:bCs/>
                <w:sz w:val="24"/>
                <w:szCs w:val="24"/>
                <w:lang w:val="en-GB"/>
              </w:rPr>
            </w:pPr>
            <w:r w:rsidRPr="0054689C">
              <w:rPr>
                <w:rFonts w:cstheme="minorHAnsi"/>
                <w:sz w:val="24"/>
                <w:szCs w:val="24"/>
                <w:lang w:val="en-GB"/>
              </w:rPr>
              <w:t>Trade and Other Payables</w:t>
            </w:r>
          </w:p>
        </w:tc>
        <w:tc>
          <w:tcPr>
            <w:tcW w:w="2505" w:type="dxa"/>
            <w:noWrap/>
            <w:hideMark/>
          </w:tcPr>
          <w:p w:rsidRPr="0054689C" w:rsidR="00C10EBF" w:rsidP="00C10EBF" w:rsidRDefault="00C6520C" w14:paraId="055CDBAF" w14:textId="77777777">
            <w:pPr>
              <w:rPr>
                <w:rFonts w:cstheme="minorHAnsi"/>
                <w:sz w:val="24"/>
                <w:szCs w:val="24"/>
                <w:lang w:val="en-GB"/>
              </w:rPr>
            </w:pPr>
            <w:r w:rsidRPr="0054689C">
              <w:rPr>
                <w:rFonts w:cstheme="minorHAnsi"/>
                <w:sz w:val="24"/>
                <w:szCs w:val="24"/>
                <w:lang w:val="en-GB"/>
              </w:rPr>
              <w:t>4480</w:t>
            </w:r>
          </w:p>
        </w:tc>
      </w:tr>
      <w:tr w:rsidR="000B5416" w:rsidTr="0054689C" w14:paraId="6F964892" w14:textId="77777777">
        <w:trPr>
          <w:trHeight w:val="203"/>
          <w:jc w:val="center"/>
        </w:trPr>
        <w:tc>
          <w:tcPr>
            <w:tcW w:w="6149" w:type="dxa"/>
            <w:noWrap/>
            <w:hideMark/>
          </w:tcPr>
          <w:p w:rsidRPr="0054689C" w:rsidR="00C10EBF" w:rsidRDefault="00C6520C" w14:paraId="68736AD5" w14:textId="77777777">
            <w:pPr>
              <w:rPr>
                <w:rFonts w:cstheme="minorHAnsi"/>
                <w:sz w:val="24"/>
                <w:szCs w:val="24"/>
                <w:lang w:val="en-GB"/>
              </w:rPr>
            </w:pPr>
            <w:r w:rsidRPr="0054689C">
              <w:rPr>
                <w:rFonts w:cstheme="minorHAnsi"/>
                <w:sz w:val="24"/>
                <w:szCs w:val="24"/>
                <w:lang w:val="en-GB"/>
              </w:rPr>
              <w:t>Accrued Insurance Fee</w:t>
            </w:r>
          </w:p>
        </w:tc>
        <w:tc>
          <w:tcPr>
            <w:tcW w:w="2505" w:type="dxa"/>
            <w:noWrap/>
            <w:hideMark/>
          </w:tcPr>
          <w:p w:rsidRPr="0054689C" w:rsidR="00C10EBF" w:rsidP="00C10EBF" w:rsidRDefault="00C6520C" w14:paraId="2ED65561" w14:textId="77777777">
            <w:pPr>
              <w:rPr>
                <w:rFonts w:cstheme="minorHAnsi"/>
                <w:sz w:val="24"/>
                <w:szCs w:val="24"/>
                <w:lang w:val="en-GB"/>
              </w:rPr>
            </w:pPr>
            <w:r w:rsidRPr="0054689C">
              <w:rPr>
                <w:rFonts w:cstheme="minorHAnsi"/>
                <w:sz w:val="24"/>
                <w:szCs w:val="24"/>
                <w:lang w:val="en-GB"/>
              </w:rPr>
              <w:t>500</w:t>
            </w:r>
          </w:p>
        </w:tc>
      </w:tr>
      <w:tr w:rsidR="000B5416" w:rsidTr="0054689C" w14:paraId="3BB0BBF9" w14:textId="77777777">
        <w:trPr>
          <w:trHeight w:val="203"/>
          <w:jc w:val="center"/>
        </w:trPr>
        <w:tc>
          <w:tcPr>
            <w:tcW w:w="6149" w:type="dxa"/>
            <w:noWrap/>
            <w:hideMark/>
          </w:tcPr>
          <w:p w:rsidRPr="0054689C" w:rsidR="00C10EBF" w:rsidRDefault="00C6520C" w14:paraId="736AFD2D" w14:textId="77777777">
            <w:pPr>
              <w:rPr>
                <w:rFonts w:cstheme="minorHAnsi"/>
                <w:sz w:val="24"/>
                <w:szCs w:val="24"/>
                <w:lang w:val="en-GB"/>
              </w:rPr>
            </w:pPr>
            <w:r w:rsidRPr="0054689C">
              <w:rPr>
                <w:rFonts w:cstheme="minorHAnsi"/>
                <w:sz w:val="24"/>
                <w:szCs w:val="24"/>
                <w:lang w:val="en-GB"/>
              </w:rPr>
              <w:t xml:space="preserve">Current Tax </w:t>
            </w:r>
            <w:r w:rsidRPr="0054689C">
              <w:rPr>
                <w:rFonts w:cstheme="minorHAnsi"/>
                <w:sz w:val="24"/>
                <w:szCs w:val="24"/>
                <w:lang w:val="en-GB"/>
              </w:rPr>
              <w:t>Payable</w:t>
            </w:r>
          </w:p>
        </w:tc>
        <w:tc>
          <w:tcPr>
            <w:tcW w:w="2505" w:type="dxa"/>
            <w:noWrap/>
            <w:hideMark/>
          </w:tcPr>
          <w:p w:rsidRPr="0054689C" w:rsidR="00C10EBF" w:rsidP="00C10EBF" w:rsidRDefault="00C6520C" w14:paraId="6A7F962A" w14:textId="77777777">
            <w:pPr>
              <w:rPr>
                <w:rFonts w:cstheme="minorHAnsi"/>
                <w:sz w:val="24"/>
                <w:szCs w:val="24"/>
                <w:lang w:val="en-GB"/>
              </w:rPr>
            </w:pPr>
            <w:r w:rsidRPr="0054689C">
              <w:rPr>
                <w:rFonts w:cstheme="minorHAnsi"/>
                <w:sz w:val="24"/>
                <w:szCs w:val="24"/>
                <w:lang w:val="en-GB"/>
              </w:rPr>
              <w:t>1600</w:t>
            </w:r>
          </w:p>
        </w:tc>
      </w:tr>
      <w:tr w:rsidR="000B5416" w:rsidTr="0054689C" w14:paraId="609EF668" w14:textId="77777777">
        <w:trPr>
          <w:trHeight w:val="203"/>
          <w:jc w:val="center"/>
        </w:trPr>
        <w:tc>
          <w:tcPr>
            <w:tcW w:w="6149" w:type="dxa"/>
            <w:noWrap/>
            <w:hideMark/>
          </w:tcPr>
          <w:p w:rsidRPr="0054689C" w:rsidR="00C10EBF" w:rsidRDefault="00C6520C" w14:paraId="06281CD2" w14:textId="77777777">
            <w:pPr>
              <w:rPr>
                <w:rFonts w:cstheme="minorHAnsi"/>
                <w:sz w:val="24"/>
                <w:szCs w:val="24"/>
                <w:lang w:val="en-GB"/>
              </w:rPr>
            </w:pPr>
            <w:r w:rsidRPr="0054689C">
              <w:rPr>
                <w:rFonts w:cstheme="minorHAnsi"/>
                <w:b/>
                <w:bCs/>
                <w:sz w:val="24"/>
                <w:szCs w:val="24"/>
                <w:lang w:val="en-GB"/>
              </w:rPr>
              <w:t>Total Current Liabilities</w:t>
            </w:r>
          </w:p>
        </w:tc>
        <w:tc>
          <w:tcPr>
            <w:tcW w:w="2505" w:type="dxa"/>
            <w:noWrap/>
            <w:hideMark/>
          </w:tcPr>
          <w:p w:rsidRPr="0054689C" w:rsidR="00C10EBF" w:rsidP="00C10EBF" w:rsidRDefault="00C6520C" w14:paraId="4BE66434" w14:textId="77777777">
            <w:pPr>
              <w:rPr>
                <w:rFonts w:cstheme="minorHAnsi"/>
                <w:sz w:val="24"/>
                <w:szCs w:val="24"/>
                <w:lang w:val="en-GB"/>
              </w:rPr>
            </w:pPr>
            <w:r w:rsidRPr="0054689C">
              <w:rPr>
                <w:rFonts w:cstheme="minorHAnsi"/>
                <w:sz w:val="24"/>
                <w:szCs w:val="24"/>
                <w:lang w:val="en-GB"/>
              </w:rPr>
              <w:t>6,580</w:t>
            </w:r>
          </w:p>
        </w:tc>
      </w:tr>
      <w:tr w:rsidR="000B5416" w:rsidTr="0054689C" w14:paraId="4B7D78F7" w14:textId="77777777">
        <w:trPr>
          <w:trHeight w:val="203"/>
          <w:jc w:val="center"/>
        </w:trPr>
        <w:tc>
          <w:tcPr>
            <w:tcW w:w="6149" w:type="dxa"/>
            <w:noWrap/>
            <w:hideMark/>
          </w:tcPr>
          <w:p w:rsidRPr="0054689C" w:rsidR="00C10EBF" w:rsidRDefault="00C6520C" w14:paraId="4D5FD39D" w14:textId="77777777">
            <w:pPr>
              <w:rPr>
                <w:rFonts w:cstheme="minorHAnsi"/>
                <w:b/>
                <w:bCs/>
                <w:sz w:val="24"/>
                <w:szCs w:val="24"/>
                <w:lang w:val="en-GB"/>
              </w:rPr>
            </w:pPr>
            <w:r w:rsidRPr="0054689C">
              <w:rPr>
                <w:rFonts w:cstheme="minorHAnsi"/>
                <w:b/>
                <w:bCs/>
                <w:sz w:val="24"/>
                <w:szCs w:val="24"/>
                <w:lang w:val="en-GB"/>
              </w:rPr>
              <w:t>Total Liabilities</w:t>
            </w:r>
          </w:p>
        </w:tc>
        <w:tc>
          <w:tcPr>
            <w:tcW w:w="2505" w:type="dxa"/>
            <w:noWrap/>
            <w:hideMark/>
          </w:tcPr>
          <w:p w:rsidRPr="0054689C" w:rsidR="00C10EBF" w:rsidP="00C10EBF" w:rsidRDefault="00C6520C" w14:paraId="70461416" w14:textId="77777777">
            <w:pPr>
              <w:rPr>
                <w:rFonts w:cstheme="minorHAnsi"/>
                <w:sz w:val="24"/>
                <w:szCs w:val="24"/>
                <w:lang w:val="en-GB"/>
              </w:rPr>
            </w:pPr>
            <w:r w:rsidRPr="0054689C">
              <w:rPr>
                <w:rFonts w:cstheme="minorHAnsi"/>
                <w:sz w:val="24"/>
                <w:szCs w:val="24"/>
                <w:lang w:val="en-GB"/>
              </w:rPr>
              <w:t>10,580</w:t>
            </w:r>
          </w:p>
        </w:tc>
      </w:tr>
      <w:tr w:rsidR="000B5416" w:rsidTr="0054689C" w14:paraId="095B679D" w14:textId="77777777">
        <w:trPr>
          <w:trHeight w:val="203"/>
          <w:jc w:val="center"/>
        </w:trPr>
        <w:tc>
          <w:tcPr>
            <w:tcW w:w="6149" w:type="dxa"/>
            <w:shd w:val="clear" w:color="auto" w:fill="44546A" w:themeFill="text2"/>
            <w:noWrap/>
            <w:hideMark/>
          </w:tcPr>
          <w:p w:rsidRPr="0054689C" w:rsidR="00C10EBF" w:rsidRDefault="00C6520C" w14:paraId="27968801" w14:textId="77777777">
            <w:pPr>
              <w:rPr>
                <w:rFonts w:cstheme="minorHAnsi"/>
                <w:b/>
                <w:bCs/>
                <w:color w:val="FFFFFF" w:themeColor="background1"/>
                <w:sz w:val="24"/>
                <w:szCs w:val="24"/>
                <w:lang w:val="en-GB"/>
              </w:rPr>
            </w:pPr>
            <w:r w:rsidRPr="0054689C">
              <w:rPr>
                <w:rFonts w:cstheme="minorHAnsi"/>
                <w:b/>
                <w:bCs/>
                <w:color w:val="FFFFFF" w:themeColor="background1"/>
                <w:sz w:val="24"/>
                <w:szCs w:val="24"/>
                <w:lang w:val="en-GB"/>
              </w:rPr>
              <w:t>TOTAL EQUITY &amp; LIABILITIES</w:t>
            </w:r>
          </w:p>
        </w:tc>
        <w:tc>
          <w:tcPr>
            <w:tcW w:w="2505" w:type="dxa"/>
            <w:shd w:val="clear" w:color="auto" w:fill="44546A" w:themeFill="text2"/>
            <w:noWrap/>
            <w:hideMark/>
          </w:tcPr>
          <w:p w:rsidRPr="0054689C" w:rsidR="00C10EBF" w:rsidP="00C10EBF" w:rsidRDefault="00C6520C" w14:paraId="54EC53E5" w14:textId="77777777">
            <w:pPr>
              <w:rPr>
                <w:rFonts w:cstheme="minorHAnsi"/>
                <w:color w:val="FFFFFF" w:themeColor="background1"/>
                <w:sz w:val="24"/>
                <w:szCs w:val="24"/>
                <w:lang w:val="en-GB"/>
              </w:rPr>
            </w:pPr>
            <w:r w:rsidRPr="0054689C">
              <w:rPr>
                <w:rFonts w:cstheme="minorHAnsi"/>
                <w:b/>
                <w:bCs/>
                <w:color w:val="FFFFFF" w:themeColor="background1"/>
                <w:sz w:val="24"/>
                <w:szCs w:val="24"/>
                <w:lang w:val="en-GB"/>
              </w:rPr>
              <w:t>60,780</w:t>
            </w:r>
          </w:p>
        </w:tc>
      </w:tr>
    </w:tbl>
    <w:p w:rsidRPr="0054689C" w:rsidR="00C10EBF" w:rsidRDefault="00C10EBF" w14:paraId="12A2A956" w14:textId="77777777">
      <w:pPr>
        <w:rPr>
          <w:rFonts w:cstheme="minorHAnsi"/>
          <w:sz w:val="24"/>
          <w:szCs w:val="24"/>
          <w:lang w:val="en-GB"/>
        </w:rPr>
      </w:pPr>
    </w:p>
    <w:p w:rsidRPr="0054689C" w:rsidR="000C6859" w:rsidRDefault="00C6520C" w14:paraId="0546FDAC" w14:textId="77777777">
      <w:pPr>
        <w:rPr>
          <w:rFonts w:cstheme="minorHAnsi"/>
          <w:b/>
          <w:sz w:val="24"/>
          <w:szCs w:val="24"/>
          <w:lang w:val="en-GB"/>
        </w:rPr>
      </w:pPr>
      <w:r w:rsidRPr="0054689C">
        <w:rPr>
          <w:rFonts w:cstheme="minorHAnsi"/>
          <w:b/>
          <w:sz w:val="24"/>
          <w:szCs w:val="24"/>
          <w:lang w:val="en-GB"/>
        </w:rPr>
        <w:t>Question 2</w:t>
      </w:r>
    </w:p>
    <w:p w:rsidRPr="0054689C" w:rsidR="000C6859" w:rsidP="002F5190" w:rsidRDefault="00C6520C" w14:paraId="0F7E5028" w14:textId="77777777">
      <w:pPr>
        <w:rPr>
          <w:rFonts w:cstheme="minorHAnsi"/>
          <w:sz w:val="24"/>
          <w:szCs w:val="24"/>
          <w:lang w:val="en-GB"/>
        </w:rPr>
      </w:pPr>
      <w:r w:rsidRPr="0054689C">
        <w:rPr>
          <w:rFonts w:cstheme="minorHAnsi"/>
          <w:sz w:val="24"/>
          <w:szCs w:val="24"/>
          <w:lang w:val="en-GB"/>
        </w:rPr>
        <w:t>a. The ratios are calculated as follows:</w:t>
      </w:r>
    </w:p>
    <w:tbl>
      <w:tblPr>
        <w:tblStyle w:val="a3"/>
        <w:tblW w:w="0" w:type="auto"/>
        <w:tblLook w:val="04A0" w:firstRow="1" w:lastRow="0" w:firstColumn="1" w:lastColumn="0" w:noHBand="0" w:noVBand="1"/>
      </w:tblPr>
      <w:tblGrid>
        <w:gridCol w:w="1131"/>
        <w:gridCol w:w="5915"/>
        <w:gridCol w:w="1131"/>
        <w:gridCol w:w="1131"/>
      </w:tblGrid>
      <w:tr w:rsidR="000B5416" w:rsidTr="000C6859" w14:paraId="1F877504" w14:textId="77777777">
        <w:trPr>
          <w:trHeight w:val="243"/>
        </w:trPr>
        <w:tc>
          <w:tcPr>
            <w:tcW w:w="1131" w:type="dxa"/>
            <w:noWrap/>
            <w:hideMark/>
          </w:tcPr>
          <w:p w:rsidRPr="0054689C" w:rsidR="000C6859" w:rsidP="000C6859" w:rsidRDefault="00C6520C" w14:paraId="7BD5C97F" w14:textId="77777777">
            <w:pPr>
              <w:rPr>
                <w:rFonts w:cstheme="minorHAnsi"/>
                <w:bCs/>
                <w:sz w:val="24"/>
                <w:szCs w:val="24"/>
                <w:lang w:val="en-GB"/>
              </w:rPr>
            </w:pPr>
            <w:r w:rsidRPr="0054689C">
              <w:rPr>
                <w:rFonts w:cstheme="minorHAnsi"/>
                <w:bCs/>
                <w:sz w:val="24"/>
                <w:szCs w:val="24"/>
                <w:lang w:val="en-GB"/>
              </w:rPr>
              <w:t>1</w:t>
            </w:r>
          </w:p>
        </w:tc>
        <w:tc>
          <w:tcPr>
            <w:tcW w:w="5915" w:type="dxa"/>
            <w:noWrap/>
            <w:hideMark/>
          </w:tcPr>
          <w:p w:rsidRPr="0054689C" w:rsidR="000C6859" w:rsidRDefault="00C6520C" w14:paraId="53A00B77" w14:textId="77777777">
            <w:pPr>
              <w:rPr>
                <w:rFonts w:cstheme="minorHAnsi"/>
                <w:b/>
                <w:bCs/>
                <w:sz w:val="24"/>
                <w:szCs w:val="24"/>
                <w:lang w:val="en-GB"/>
              </w:rPr>
            </w:pPr>
            <w:r w:rsidRPr="0054689C">
              <w:rPr>
                <w:rFonts w:cstheme="minorHAnsi"/>
                <w:b/>
                <w:bCs/>
                <w:sz w:val="24"/>
                <w:szCs w:val="24"/>
                <w:lang w:val="en-GB"/>
              </w:rPr>
              <w:t>Return on Capital Employed</w:t>
            </w:r>
          </w:p>
        </w:tc>
        <w:tc>
          <w:tcPr>
            <w:tcW w:w="1131" w:type="dxa"/>
            <w:noWrap/>
            <w:hideMark/>
          </w:tcPr>
          <w:p w:rsidRPr="0054689C" w:rsidR="000C6859" w:rsidRDefault="000C6859" w14:paraId="3DE4B7A9" w14:textId="77777777">
            <w:pPr>
              <w:rPr>
                <w:rFonts w:cstheme="minorHAnsi"/>
                <w:b/>
                <w:bCs/>
                <w:sz w:val="24"/>
                <w:szCs w:val="24"/>
                <w:lang w:val="en-GB"/>
              </w:rPr>
            </w:pPr>
          </w:p>
        </w:tc>
        <w:tc>
          <w:tcPr>
            <w:tcW w:w="1131" w:type="dxa"/>
            <w:noWrap/>
            <w:hideMark/>
          </w:tcPr>
          <w:p w:rsidRPr="0054689C" w:rsidR="000C6859" w:rsidRDefault="000C6859" w14:paraId="0A66A9A9" w14:textId="77777777">
            <w:pPr>
              <w:rPr>
                <w:rFonts w:cstheme="minorHAnsi"/>
                <w:b/>
                <w:sz w:val="24"/>
                <w:szCs w:val="24"/>
                <w:lang w:val="en-GB"/>
              </w:rPr>
            </w:pPr>
          </w:p>
        </w:tc>
      </w:tr>
      <w:tr w:rsidR="000B5416" w:rsidTr="000C6859" w14:paraId="724638C7" w14:textId="77777777">
        <w:trPr>
          <w:trHeight w:val="243"/>
        </w:trPr>
        <w:tc>
          <w:tcPr>
            <w:tcW w:w="1131" w:type="dxa"/>
            <w:noWrap/>
            <w:hideMark/>
          </w:tcPr>
          <w:p w:rsidRPr="0054689C" w:rsidR="000C6859" w:rsidRDefault="000C6859" w14:paraId="2AA0CBE8" w14:textId="77777777">
            <w:pPr>
              <w:rPr>
                <w:rFonts w:cstheme="minorHAnsi"/>
                <w:sz w:val="24"/>
                <w:szCs w:val="24"/>
                <w:lang w:val="en-GB"/>
              </w:rPr>
            </w:pPr>
          </w:p>
        </w:tc>
        <w:tc>
          <w:tcPr>
            <w:tcW w:w="5915" w:type="dxa"/>
            <w:noWrap/>
            <w:hideMark/>
          </w:tcPr>
          <w:p w:rsidRPr="0054689C" w:rsidR="000C6859" w:rsidRDefault="000C6859" w14:paraId="75BB589F" w14:textId="77777777">
            <w:pPr>
              <w:rPr>
                <w:rFonts w:cstheme="minorHAnsi"/>
                <w:b/>
                <w:sz w:val="24"/>
                <w:szCs w:val="24"/>
                <w:lang w:val="en-GB"/>
              </w:rPr>
            </w:pPr>
          </w:p>
        </w:tc>
        <w:tc>
          <w:tcPr>
            <w:tcW w:w="1131" w:type="dxa"/>
            <w:noWrap/>
            <w:hideMark/>
          </w:tcPr>
          <w:p w:rsidRPr="0054689C" w:rsidR="000C6859" w:rsidP="000C6859" w:rsidRDefault="00C6520C" w14:paraId="2F43C7B2" w14:textId="77777777">
            <w:pPr>
              <w:rPr>
                <w:rFonts w:cstheme="minorHAnsi"/>
                <w:b/>
                <w:bCs/>
                <w:sz w:val="24"/>
                <w:szCs w:val="24"/>
                <w:lang w:val="en-GB"/>
              </w:rPr>
            </w:pPr>
            <w:r w:rsidRPr="0054689C">
              <w:rPr>
                <w:rFonts w:cstheme="minorHAnsi"/>
                <w:b/>
                <w:bCs/>
                <w:sz w:val="24"/>
                <w:szCs w:val="24"/>
                <w:lang w:val="en-GB"/>
              </w:rPr>
              <w:t>2019</w:t>
            </w:r>
          </w:p>
        </w:tc>
        <w:tc>
          <w:tcPr>
            <w:tcW w:w="1131" w:type="dxa"/>
            <w:noWrap/>
            <w:hideMark/>
          </w:tcPr>
          <w:p w:rsidRPr="0054689C" w:rsidR="000C6859" w:rsidP="000C6859" w:rsidRDefault="00C6520C" w14:paraId="5650BBEC" w14:textId="77777777">
            <w:pPr>
              <w:rPr>
                <w:rFonts w:cstheme="minorHAnsi"/>
                <w:b/>
                <w:bCs/>
                <w:sz w:val="24"/>
                <w:szCs w:val="24"/>
                <w:lang w:val="en-GB"/>
              </w:rPr>
            </w:pPr>
            <w:r w:rsidRPr="0054689C">
              <w:rPr>
                <w:rFonts w:cstheme="minorHAnsi"/>
                <w:b/>
                <w:bCs/>
                <w:sz w:val="24"/>
                <w:szCs w:val="24"/>
                <w:lang w:val="en-GB"/>
              </w:rPr>
              <w:t>2018</w:t>
            </w:r>
          </w:p>
        </w:tc>
      </w:tr>
      <w:tr w:rsidR="000B5416" w:rsidTr="000C6859" w14:paraId="73E9718F" w14:textId="77777777">
        <w:trPr>
          <w:trHeight w:val="243"/>
        </w:trPr>
        <w:tc>
          <w:tcPr>
            <w:tcW w:w="1131" w:type="dxa"/>
            <w:noWrap/>
            <w:hideMark/>
          </w:tcPr>
          <w:p w:rsidRPr="0054689C" w:rsidR="000C6859" w:rsidP="000C6859" w:rsidRDefault="000C6859" w14:paraId="0AFD27A7" w14:textId="77777777">
            <w:pPr>
              <w:rPr>
                <w:rFonts w:cstheme="minorHAnsi"/>
                <w:bCs/>
                <w:sz w:val="24"/>
                <w:szCs w:val="24"/>
                <w:lang w:val="en-GB"/>
              </w:rPr>
            </w:pPr>
          </w:p>
        </w:tc>
        <w:tc>
          <w:tcPr>
            <w:tcW w:w="5915" w:type="dxa"/>
            <w:noWrap/>
            <w:hideMark/>
          </w:tcPr>
          <w:p w:rsidRPr="0054689C" w:rsidR="000C6859" w:rsidRDefault="000C6859" w14:paraId="2CE6E0CD" w14:textId="77777777">
            <w:pPr>
              <w:rPr>
                <w:rFonts w:cstheme="minorHAnsi"/>
                <w:b/>
                <w:sz w:val="24"/>
                <w:szCs w:val="24"/>
                <w:lang w:val="en-GB"/>
              </w:rPr>
            </w:pPr>
          </w:p>
        </w:tc>
        <w:tc>
          <w:tcPr>
            <w:tcW w:w="1131" w:type="dxa"/>
            <w:noWrap/>
            <w:hideMark/>
          </w:tcPr>
          <w:p w:rsidRPr="0054689C" w:rsidR="000C6859" w:rsidP="000C6859" w:rsidRDefault="00C6520C" w14:paraId="304AD59E" w14:textId="77777777">
            <w:pPr>
              <w:rPr>
                <w:rFonts w:cstheme="minorHAnsi"/>
                <w:b/>
                <w:sz w:val="24"/>
                <w:szCs w:val="24"/>
                <w:lang w:val="en-GB"/>
              </w:rPr>
            </w:pPr>
            <w:r w:rsidRPr="0054689C">
              <w:rPr>
                <w:rFonts w:cstheme="minorHAnsi"/>
                <w:b/>
                <w:sz w:val="24"/>
                <w:szCs w:val="24"/>
                <w:lang w:val="en-GB"/>
              </w:rPr>
              <w:t>£m</w:t>
            </w:r>
          </w:p>
        </w:tc>
        <w:tc>
          <w:tcPr>
            <w:tcW w:w="1131" w:type="dxa"/>
            <w:noWrap/>
            <w:hideMark/>
          </w:tcPr>
          <w:p w:rsidRPr="0054689C" w:rsidR="000C6859" w:rsidP="000C6859" w:rsidRDefault="00C6520C" w14:paraId="41F1CA44" w14:textId="77777777">
            <w:pPr>
              <w:rPr>
                <w:rFonts w:cstheme="minorHAnsi"/>
                <w:b/>
                <w:sz w:val="24"/>
                <w:szCs w:val="24"/>
                <w:lang w:val="en-GB"/>
              </w:rPr>
            </w:pPr>
            <w:r w:rsidRPr="0054689C">
              <w:rPr>
                <w:rFonts w:cstheme="minorHAnsi"/>
                <w:b/>
                <w:sz w:val="24"/>
                <w:szCs w:val="24"/>
                <w:lang w:val="en-GB"/>
              </w:rPr>
              <w:t>£m</w:t>
            </w:r>
          </w:p>
        </w:tc>
      </w:tr>
      <w:tr w:rsidR="000B5416" w:rsidTr="000C6859" w14:paraId="1FB558A0" w14:textId="77777777">
        <w:trPr>
          <w:trHeight w:val="243"/>
        </w:trPr>
        <w:tc>
          <w:tcPr>
            <w:tcW w:w="1131" w:type="dxa"/>
            <w:noWrap/>
            <w:hideMark/>
          </w:tcPr>
          <w:p w:rsidRPr="0054689C" w:rsidR="000C6859" w:rsidP="000C6859" w:rsidRDefault="000C6859" w14:paraId="5DB67980" w14:textId="77777777">
            <w:pPr>
              <w:rPr>
                <w:rFonts w:cstheme="minorHAnsi"/>
                <w:sz w:val="24"/>
                <w:szCs w:val="24"/>
                <w:lang w:val="en-GB"/>
              </w:rPr>
            </w:pPr>
          </w:p>
        </w:tc>
        <w:tc>
          <w:tcPr>
            <w:tcW w:w="5915" w:type="dxa"/>
            <w:noWrap/>
            <w:hideMark/>
          </w:tcPr>
          <w:p w:rsidRPr="0054689C" w:rsidR="000C6859" w:rsidRDefault="00C6520C" w14:paraId="3C601BC3" w14:textId="77777777">
            <w:pPr>
              <w:rPr>
                <w:rFonts w:cstheme="minorHAnsi"/>
                <w:sz w:val="24"/>
                <w:szCs w:val="24"/>
                <w:lang w:val="en-GB"/>
              </w:rPr>
            </w:pPr>
            <w:r w:rsidRPr="0054689C">
              <w:rPr>
                <w:rFonts w:cstheme="minorHAnsi"/>
                <w:sz w:val="24"/>
                <w:szCs w:val="24"/>
                <w:lang w:val="en-GB"/>
              </w:rPr>
              <w:t>EBIT</w:t>
            </w:r>
          </w:p>
        </w:tc>
        <w:tc>
          <w:tcPr>
            <w:tcW w:w="1131" w:type="dxa"/>
            <w:noWrap/>
            <w:hideMark/>
          </w:tcPr>
          <w:p w:rsidRPr="0054689C" w:rsidR="000C6859" w:rsidP="000C6859" w:rsidRDefault="00C6520C" w14:paraId="4E15CFC5" w14:textId="77777777">
            <w:pPr>
              <w:rPr>
                <w:rFonts w:cstheme="minorHAnsi"/>
                <w:sz w:val="24"/>
                <w:szCs w:val="24"/>
                <w:lang w:val="en-GB"/>
              </w:rPr>
            </w:pPr>
            <w:r w:rsidRPr="0054689C">
              <w:rPr>
                <w:rFonts w:cstheme="minorHAnsi"/>
                <w:sz w:val="24"/>
                <w:szCs w:val="24"/>
                <w:lang w:val="en-GB"/>
              </w:rPr>
              <w:t>23</w:t>
            </w:r>
          </w:p>
        </w:tc>
        <w:tc>
          <w:tcPr>
            <w:tcW w:w="1131" w:type="dxa"/>
            <w:noWrap/>
            <w:hideMark/>
          </w:tcPr>
          <w:p w:rsidRPr="0054689C" w:rsidR="000C6859" w:rsidP="000C6859" w:rsidRDefault="00C6520C" w14:paraId="35D0A0CB" w14:textId="77777777">
            <w:pPr>
              <w:rPr>
                <w:rFonts w:cstheme="minorHAnsi"/>
                <w:sz w:val="24"/>
                <w:szCs w:val="24"/>
                <w:lang w:val="en-GB"/>
              </w:rPr>
            </w:pPr>
            <w:r w:rsidRPr="0054689C">
              <w:rPr>
                <w:rFonts w:cstheme="minorHAnsi"/>
                <w:sz w:val="24"/>
                <w:szCs w:val="24"/>
                <w:lang w:val="en-GB"/>
              </w:rPr>
              <w:t>29.7</w:t>
            </w:r>
          </w:p>
        </w:tc>
      </w:tr>
      <w:tr w:rsidR="000B5416" w:rsidTr="000C6859" w14:paraId="23BDF20F" w14:textId="77777777">
        <w:trPr>
          <w:trHeight w:val="243"/>
        </w:trPr>
        <w:tc>
          <w:tcPr>
            <w:tcW w:w="1131" w:type="dxa"/>
            <w:noWrap/>
            <w:hideMark/>
          </w:tcPr>
          <w:p w:rsidRPr="0054689C" w:rsidR="000C6859" w:rsidP="000C6859" w:rsidRDefault="000C6859" w14:paraId="0B15B38A" w14:textId="77777777">
            <w:pPr>
              <w:rPr>
                <w:rFonts w:cstheme="minorHAnsi"/>
                <w:sz w:val="24"/>
                <w:szCs w:val="24"/>
                <w:lang w:val="en-GB"/>
              </w:rPr>
            </w:pPr>
          </w:p>
        </w:tc>
        <w:tc>
          <w:tcPr>
            <w:tcW w:w="5915" w:type="dxa"/>
            <w:noWrap/>
            <w:hideMark/>
          </w:tcPr>
          <w:p w:rsidRPr="0054689C" w:rsidR="000C6859" w:rsidRDefault="00C6520C" w14:paraId="5A957E90" w14:textId="77777777">
            <w:pPr>
              <w:rPr>
                <w:rFonts w:cstheme="minorHAnsi"/>
                <w:sz w:val="24"/>
                <w:szCs w:val="24"/>
                <w:lang w:val="en-GB"/>
              </w:rPr>
            </w:pPr>
            <w:r w:rsidRPr="0054689C">
              <w:rPr>
                <w:rFonts w:cstheme="minorHAnsi"/>
                <w:sz w:val="24"/>
                <w:szCs w:val="24"/>
                <w:lang w:val="en-GB"/>
              </w:rPr>
              <w:t>Total Assets</w:t>
            </w:r>
          </w:p>
        </w:tc>
        <w:tc>
          <w:tcPr>
            <w:tcW w:w="1131" w:type="dxa"/>
            <w:noWrap/>
            <w:hideMark/>
          </w:tcPr>
          <w:p w:rsidRPr="0054689C" w:rsidR="000C6859" w:rsidP="000C6859" w:rsidRDefault="00C6520C" w14:paraId="34253474" w14:textId="77777777">
            <w:pPr>
              <w:rPr>
                <w:rFonts w:cstheme="minorHAnsi"/>
                <w:sz w:val="24"/>
                <w:szCs w:val="24"/>
                <w:lang w:val="en-GB"/>
              </w:rPr>
            </w:pPr>
            <w:r w:rsidRPr="0054689C">
              <w:rPr>
                <w:rFonts w:cstheme="minorHAnsi"/>
                <w:sz w:val="24"/>
                <w:szCs w:val="24"/>
                <w:lang w:val="en-GB"/>
              </w:rPr>
              <w:t>286.1</w:t>
            </w:r>
          </w:p>
        </w:tc>
        <w:tc>
          <w:tcPr>
            <w:tcW w:w="1131" w:type="dxa"/>
            <w:noWrap/>
            <w:hideMark/>
          </w:tcPr>
          <w:p w:rsidRPr="0054689C" w:rsidR="000C6859" w:rsidP="000C6859" w:rsidRDefault="00C6520C" w14:paraId="125A0D53" w14:textId="77777777">
            <w:pPr>
              <w:rPr>
                <w:rFonts w:cstheme="minorHAnsi"/>
                <w:sz w:val="24"/>
                <w:szCs w:val="24"/>
                <w:lang w:val="en-GB"/>
              </w:rPr>
            </w:pPr>
            <w:r w:rsidRPr="0054689C">
              <w:rPr>
                <w:rFonts w:cstheme="minorHAnsi"/>
                <w:sz w:val="24"/>
                <w:szCs w:val="24"/>
                <w:lang w:val="en-GB"/>
              </w:rPr>
              <w:t>293.8</w:t>
            </w:r>
          </w:p>
        </w:tc>
      </w:tr>
      <w:tr w:rsidR="000B5416" w:rsidTr="000C6859" w14:paraId="1AD43160" w14:textId="77777777">
        <w:trPr>
          <w:trHeight w:val="243"/>
        </w:trPr>
        <w:tc>
          <w:tcPr>
            <w:tcW w:w="1131" w:type="dxa"/>
            <w:noWrap/>
            <w:hideMark/>
          </w:tcPr>
          <w:p w:rsidRPr="0054689C" w:rsidR="000C6859" w:rsidP="000C6859" w:rsidRDefault="000C6859" w14:paraId="48FBF92C" w14:textId="77777777">
            <w:pPr>
              <w:rPr>
                <w:rFonts w:cstheme="minorHAnsi"/>
                <w:sz w:val="24"/>
                <w:szCs w:val="24"/>
                <w:lang w:val="en-GB"/>
              </w:rPr>
            </w:pPr>
          </w:p>
        </w:tc>
        <w:tc>
          <w:tcPr>
            <w:tcW w:w="5915" w:type="dxa"/>
            <w:noWrap/>
            <w:hideMark/>
          </w:tcPr>
          <w:p w:rsidRPr="0054689C" w:rsidR="000C6859" w:rsidRDefault="00C6520C" w14:paraId="0592F104" w14:textId="77777777">
            <w:pPr>
              <w:rPr>
                <w:rFonts w:cstheme="minorHAnsi"/>
                <w:sz w:val="24"/>
                <w:szCs w:val="24"/>
                <w:lang w:val="en-GB"/>
              </w:rPr>
            </w:pPr>
            <w:r w:rsidRPr="0054689C">
              <w:rPr>
                <w:rFonts w:cstheme="minorHAnsi"/>
                <w:sz w:val="24"/>
                <w:szCs w:val="24"/>
                <w:lang w:val="en-GB"/>
              </w:rPr>
              <w:t>Current Liabilities</w:t>
            </w:r>
          </w:p>
        </w:tc>
        <w:tc>
          <w:tcPr>
            <w:tcW w:w="1131" w:type="dxa"/>
            <w:noWrap/>
            <w:hideMark/>
          </w:tcPr>
          <w:p w:rsidRPr="0054689C" w:rsidR="000C6859" w:rsidP="000C6859" w:rsidRDefault="00C6520C" w14:paraId="7134ECBC" w14:textId="77777777">
            <w:pPr>
              <w:rPr>
                <w:rFonts w:cstheme="minorHAnsi"/>
                <w:sz w:val="24"/>
                <w:szCs w:val="24"/>
                <w:lang w:val="en-GB"/>
              </w:rPr>
            </w:pPr>
            <w:r w:rsidRPr="0054689C">
              <w:rPr>
                <w:rFonts w:cstheme="minorHAnsi"/>
                <w:sz w:val="24"/>
                <w:szCs w:val="24"/>
                <w:lang w:val="en-GB"/>
              </w:rPr>
              <w:t>151</w:t>
            </w:r>
          </w:p>
        </w:tc>
        <w:tc>
          <w:tcPr>
            <w:tcW w:w="1131" w:type="dxa"/>
            <w:noWrap/>
            <w:hideMark/>
          </w:tcPr>
          <w:p w:rsidRPr="0054689C" w:rsidR="000C6859" w:rsidP="000C6859" w:rsidRDefault="00C6520C" w14:paraId="166AD0AD" w14:textId="77777777">
            <w:pPr>
              <w:rPr>
                <w:rFonts w:cstheme="minorHAnsi"/>
                <w:sz w:val="24"/>
                <w:szCs w:val="24"/>
                <w:lang w:val="en-GB"/>
              </w:rPr>
            </w:pPr>
            <w:r w:rsidRPr="0054689C">
              <w:rPr>
                <w:rFonts w:cstheme="minorHAnsi"/>
                <w:sz w:val="24"/>
                <w:szCs w:val="24"/>
                <w:lang w:val="en-GB"/>
              </w:rPr>
              <w:t>148.4</w:t>
            </w:r>
          </w:p>
        </w:tc>
      </w:tr>
      <w:tr w:rsidR="000B5416" w:rsidTr="000C6859" w14:paraId="684B4E88" w14:textId="77777777">
        <w:trPr>
          <w:trHeight w:val="243"/>
        </w:trPr>
        <w:tc>
          <w:tcPr>
            <w:tcW w:w="1131" w:type="dxa"/>
            <w:noWrap/>
            <w:hideMark/>
          </w:tcPr>
          <w:p w:rsidRPr="0054689C" w:rsidR="000C6859" w:rsidP="000C6859" w:rsidRDefault="000C6859" w14:paraId="5976F003" w14:textId="77777777">
            <w:pPr>
              <w:rPr>
                <w:rFonts w:cstheme="minorHAnsi"/>
                <w:sz w:val="24"/>
                <w:szCs w:val="24"/>
                <w:lang w:val="en-GB"/>
              </w:rPr>
            </w:pPr>
          </w:p>
        </w:tc>
        <w:tc>
          <w:tcPr>
            <w:tcW w:w="5915" w:type="dxa"/>
            <w:noWrap/>
            <w:hideMark/>
          </w:tcPr>
          <w:p w:rsidRPr="0054689C" w:rsidR="000C6859" w:rsidRDefault="00C6520C" w14:paraId="42E28F83" w14:textId="089B1AA7">
            <w:pPr>
              <w:rPr>
                <w:rFonts w:cstheme="minorHAnsi"/>
                <w:sz w:val="24"/>
                <w:szCs w:val="24"/>
                <w:lang w:val="en-GB"/>
              </w:rPr>
            </w:pPr>
            <w:r w:rsidRPr="0054689C">
              <w:rPr>
                <w:rFonts w:cstheme="minorHAnsi"/>
                <w:sz w:val="24"/>
                <w:szCs w:val="24"/>
                <w:lang w:val="en-GB"/>
              </w:rPr>
              <w:t xml:space="preserve">Capital Employed (Total Assets </w:t>
            </w:r>
            <w:r w:rsidRPr="0054689C" w:rsidR="0054689C">
              <w:rPr>
                <w:rFonts w:cstheme="minorHAnsi"/>
                <w:sz w:val="24"/>
                <w:szCs w:val="24"/>
                <w:lang w:val="en-GB"/>
              </w:rPr>
              <w:t>- Current</w:t>
            </w:r>
            <w:r w:rsidRPr="0054689C">
              <w:rPr>
                <w:rFonts w:cstheme="minorHAnsi"/>
                <w:sz w:val="24"/>
                <w:szCs w:val="24"/>
                <w:lang w:val="en-GB"/>
              </w:rPr>
              <w:t xml:space="preserve"> Liabilities)</w:t>
            </w:r>
          </w:p>
        </w:tc>
        <w:tc>
          <w:tcPr>
            <w:tcW w:w="1131" w:type="dxa"/>
            <w:noWrap/>
            <w:hideMark/>
          </w:tcPr>
          <w:p w:rsidRPr="0054689C" w:rsidR="000C6859" w:rsidP="000C6859" w:rsidRDefault="00C6520C" w14:paraId="08A86810" w14:textId="77777777">
            <w:pPr>
              <w:rPr>
                <w:rFonts w:cstheme="minorHAnsi"/>
                <w:sz w:val="24"/>
                <w:szCs w:val="24"/>
                <w:lang w:val="en-GB"/>
              </w:rPr>
            </w:pPr>
            <w:r w:rsidRPr="0054689C">
              <w:rPr>
                <w:rFonts w:cstheme="minorHAnsi"/>
                <w:sz w:val="24"/>
                <w:szCs w:val="24"/>
                <w:lang w:val="en-GB"/>
              </w:rPr>
              <w:t>135.1</w:t>
            </w:r>
          </w:p>
        </w:tc>
        <w:tc>
          <w:tcPr>
            <w:tcW w:w="1131" w:type="dxa"/>
            <w:noWrap/>
            <w:hideMark/>
          </w:tcPr>
          <w:p w:rsidRPr="0054689C" w:rsidR="000C6859" w:rsidP="000C6859" w:rsidRDefault="00C6520C" w14:paraId="3FACEEA0" w14:textId="77777777">
            <w:pPr>
              <w:rPr>
                <w:rFonts w:cstheme="minorHAnsi"/>
                <w:sz w:val="24"/>
                <w:szCs w:val="24"/>
                <w:lang w:val="en-GB"/>
              </w:rPr>
            </w:pPr>
            <w:r w:rsidRPr="0054689C">
              <w:rPr>
                <w:rFonts w:cstheme="minorHAnsi"/>
                <w:sz w:val="24"/>
                <w:szCs w:val="24"/>
                <w:lang w:val="en-GB"/>
              </w:rPr>
              <w:t>145.4</w:t>
            </w:r>
          </w:p>
        </w:tc>
      </w:tr>
      <w:tr w:rsidR="000B5416" w:rsidTr="000C6859" w14:paraId="72A0C3F6" w14:textId="77777777">
        <w:trPr>
          <w:trHeight w:val="243"/>
        </w:trPr>
        <w:tc>
          <w:tcPr>
            <w:tcW w:w="1131" w:type="dxa"/>
            <w:noWrap/>
            <w:hideMark/>
          </w:tcPr>
          <w:p w:rsidRPr="0054689C" w:rsidR="000C6859" w:rsidP="000C6859" w:rsidRDefault="000C6859" w14:paraId="2C10B284" w14:textId="77777777">
            <w:pPr>
              <w:rPr>
                <w:rFonts w:cstheme="minorHAnsi"/>
                <w:sz w:val="24"/>
                <w:szCs w:val="24"/>
                <w:lang w:val="en-GB"/>
              </w:rPr>
            </w:pPr>
          </w:p>
        </w:tc>
        <w:tc>
          <w:tcPr>
            <w:tcW w:w="5915" w:type="dxa"/>
            <w:noWrap/>
            <w:hideMark/>
          </w:tcPr>
          <w:p w:rsidRPr="0054689C" w:rsidR="000C6859" w:rsidRDefault="000C6859" w14:paraId="179D3624" w14:textId="77777777">
            <w:pPr>
              <w:rPr>
                <w:rFonts w:cstheme="minorHAnsi"/>
                <w:sz w:val="24"/>
                <w:szCs w:val="24"/>
                <w:lang w:val="en-GB"/>
              </w:rPr>
            </w:pPr>
          </w:p>
        </w:tc>
        <w:tc>
          <w:tcPr>
            <w:tcW w:w="1131" w:type="dxa"/>
            <w:noWrap/>
            <w:hideMark/>
          </w:tcPr>
          <w:p w:rsidRPr="0054689C" w:rsidR="000C6859" w:rsidRDefault="000C6859" w14:paraId="0532C1CC" w14:textId="77777777">
            <w:pPr>
              <w:rPr>
                <w:rFonts w:cstheme="minorHAnsi"/>
                <w:sz w:val="24"/>
                <w:szCs w:val="24"/>
                <w:lang w:val="en-GB"/>
              </w:rPr>
            </w:pPr>
          </w:p>
        </w:tc>
        <w:tc>
          <w:tcPr>
            <w:tcW w:w="1131" w:type="dxa"/>
            <w:noWrap/>
            <w:hideMark/>
          </w:tcPr>
          <w:p w:rsidRPr="0054689C" w:rsidR="000C6859" w:rsidRDefault="000C6859" w14:paraId="074163DD" w14:textId="77777777">
            <w:pPr>
              <w:rPr>
                <w:rFonts w:cstheme="minorHAnsi"/>
                <w:sz w:val="24"/>
                <w:szCs w:val="24"/>
                <w:lang w:val="en-GB"/>
              </w:rPr>
            </w:pPr>
          </w:p>
        </w:tc>
      </w:tr>
      <w:tr w:rsidR="000B5416" w:rsidTr="000C6859" w14:paraId="7436EBFF" w14:textId="77777777">
        <w:trPr>
          <w:trHeight w:val="243"/>
        </w:trPr>
        <w:tc>
          <w:tcPr>
            <w:tcW w:w="1131" w:type="dxa"/>
            <w:noWrap/>
            <w:hideMark/>
          </w:tcPr>
          <w:p w:rsidRPr="0054689C" w:rsidR="000C6859" w:rsidRDefault="000C6859" w14:paraId="1C8ABACB" w14:textId="77777777">
            <w:pPr>
              <w:rPr>
                <w:rFonts w:cstheme="minorHAnsi"/>
                <w:b/>
                <w:sz w:val="24"/>
                <w:szCs w:val="24"/>
                <w:lang w:val="en-GB"/>
              </w:rPr>
            </w:pPr>
          </w:p>
        </w:tc>
        <w:tc>
          <w:tcPr>
            <w:tcW w:w="5915" w:type="dxa"/>
            <w:noWrap/>
            <w:hideMark/>
          </w:tcPr>
          <w:p w:rsidRPr="0054689C" w:rsidR="000C6859" w:rsidRDefault="00C6520C" w14:paraId="112CAC21" w14:textId="77777777">
            <w:pPr>
              <w:rPr>
                <w:rFonts w:cstheme="minorHAnsi"/>
                <w:b/>
                <w:bCs/>
                <w:sz w:val="24"/>
                <w:szCs w:val="24"/>
                <w:lang w:val="en-GB"/>
              </w:rPr>
            </w:pPr>
            <w:r w:rsidRPr="0054689C">
              <w:rPr>
                <w:rFonts w:cstheme="minorHAnsi"/>
                <w:b/>
                <w:bCs/>
                <w:sz w:val="24"/>
                <w:szCs w:val="24"/>
                <w:lang w:val="en-GB"/>
              </w:rPr>
              <w:t>ROCE</w:t>
            </w:r>
          </w:p>
        </w:tc>
        <w:tc>
          <w:tcPr>
            <w:tcW w:w="1131" w:type="dxa"/>
            <w:noWrap/>
            <w:hideMark/>
          </w:tcPr>
          <w:p w:rsidRPr="0054689C" w:rsidR="000C6859" w:rsidRDefault="00C6520C" w14:paraId="79D4322B" w14:textId="77777777">
            <w:pPr>
              <w:rPr>
                <w:rFonts w:cstheme="minorHAnsi"/>
                <w:b/>
                <w:sz w:val="24"/>
                <w:szCs w:val="24"/>
                <w:lang w:val="en-GB"/>
              </w:rPr>
            </w:pPr>
            <w:r w:rsidRPr="0054689C">
              <w:rPr>
                <w:rFonts w:cstheme="minorHAnsi"/>
                <w:b/>
                <w:sz w:val="24"/>
                <w:szCs w:val="24"/>
                <w:lang w:val="en-GB"/>
              </w:rPr>
              <w:t xml:space="preserve">0.17 </w:t>
            </w:r>
          </w:p>
        </w:tc>
        <w:tc>
          <w:tcPr>
            <w:tcW w:w="1131" w:type="dxa"/>
            <w:noWrap/>
            <w:hideMark/>
          </w:tcPr>
          <w:p w:rsidRPr="0054689C" w:rsidR="000C6859" w:rsidRDefault="00C6520C" w14:paraId="5C95A710" w14:textId="77777777">
            <w:pPr>
              <w:rPr>
                <w:rFonts w:cstheme="minorHAnsi"/>
                <w:b/>
                <w:sz w:val="24"/>
                <w:szCs w:val="24"/>
                <w:lang w:val="en-GB"/>
              </w:rPr>
            </w:pPr>
            <w:r w:rsidRPr="0054689C">
              <w:rPr>
                <w:rFonts w:cstheme="minorHAnsi"/>
                <w:b/>
                <w:sz w:val="24"/>
                <w:szCs w:val="24"/>
                <w:lang w:val="en-GB"/>
              </w:rPr>
              <w:t xml:space="preserve">0.20 </w:t>
            </w:r>
          </w:p>
        </w:tc>
      </w:tr>
      <w:tr w:rsidR="000B5416" w:rsidTr="000C6859" w14:paraId="327EF3F8" w14:textId="77777777">
        <w:trPr>
          <w:trHeight w:val="243"/>
        </w:trPr>
        <w:tc>
          <w:tcPr>
            <w:tcW w:w="1131" w:type="dxa"/>
            <w:noWrap/>
            <w:hideMark/>
          </w:tcPr>
          <w:p w:rsidRPr="0054689C" w:rsidR="000C6859" w:rsidRDefault="000C6859" w14:paraId="7A089802" w14:textId="77777777">
            <w:pPr>
              <w:rPr>
                <w:rFonts w:cstheme="minorHAnsi"/>
                <w:b/>
                <w:sz w:val="24"/>
                <w:szCs w:val="24"/>
                <w:lang w:val="en-GB"/>
              </w:rPr>
            </w:pPr>
          </w:p>
        </w:tc>
        <w:tc>
          <w:tcPr>
            <w:tcW w:w="5915" w:type="dxa"/>
            <w:noWrap/>
            <w:hideMark/>
          </w:tcPr>
          <w:p w:rsidRPr="0054689C" w:rsidR="000C6859" w:rsidRDefault="00C6520C" w14:paraId="36BC8707" w14:textId="77777777">
            <w:pPr>
              <w:rPr>
                <w:rFonts w:cstheme="minorHAnsi"/>
                <w:b/>
                <w:bCs/>
                <w:sz w:val="24"/>
                <w:szCs w:val="24"/>
                <w:lang w:val="en-GB"/>
              </w:rPr>
            </w:pPr>
            <w:r w:rsidRPr="0054689C">
              <w:rPr>
                <w:rFonts w:cstheme="minorHAnsi"/>
                <w:b/>
                <w:bCs/>
                <w:sz w:val="24"/>
                <w:szCs w:val="24"/>
                <w:lang w:val="en-GB"/>
              </w:rPr>
              <w:t>In %</w:t>
            </w:r>
          </w:p>
        </w:tc>
        <w:tc>
          <w:tcPr>
            <w:tcW w:w="1131" w:type="dxa"/>
            <w:noWrap/>
            <w:hideMark/>
          </w:tcPr>
          <w:p w:rsidRPr="0054689C" w:rsidR="000C6859" w:rsidP="000C6859" w:rsidRDefault="00C6520C" w14:paraId="7994EC95" w14:textId="77777777">
            <w:pPr>
              <w:rPr>
                <w:rFonts w:cstheme="minorHAnsi"/>
                <w:b/>
                <w:bCs/>
                <w:sz w:val="24"/>
                <w:szCs w:val="24"/>
                <w:lang w:val="en-GB"/>
              </w:rPr>
            </w:pPr>
            <w:r w:rsidRPr="0054689C">
              <w:rPr>
                <w:rFonts w:cstheme="minorHAnsi"/>
                <w:b/>
                <w:bCs/>
                <w:sz w:val="24"/>
                <w:szCs w:val="24"/>
                <w:lang w:val="en-GB"/>
              </w:rPr>
              <w:t>17.02%</w:t>
            </w:r>
          </w:p>
        </w:tc>
        <w:tc>
          <w:tcPr>
            <w:tcW w:w="1131" w:type="dxa"/>
            <w:noWrap/>
            <w:hideMark/>
          </w:tcPr>
          <w:p w:rsidRPr="0054689C" w:rsidR="000C6859" w:rsidP="000C6859" w:rsidRDefault="00C6520C" w14:paraId="6145168C" w14:textId="77777777">
            <w:pPr>
              <w:rPr>
                <w:rFonts w:cstheme="minorHAnsi"/>
                <w:b/>
                <w:bCs/>
                <w:sz w:val="24"/>
                <w:szCs w:val="24"/>
                <w:lang w:val="en-GB"/>
              </w:rPr>
            </w:pPr>
            <w:r w:rsidRPr="0054689C">
              <w:rPr>
                <w:rFonts w:cstheme="minorHAnsi"/>
                <w:b/>
                <w:bCs/>
                <w:sz w:val="24"/>
                <w:szCs w:val="24"/>
                <w:lang w:val="en-GB"/>
              </w:rPr>
              <w:t>20.43%</w:t>
            </w:r>
          </w:p>
        </w:tc>
      </w:tr>
    </w:tbl>
    <w:p w:rsidRPr="0054689C" w:rsidR="000C6859" w:rsidRDefault="000C6859" w14:paraId="4B623547" w14:textId="77777777">
      <w:pPr>
        <w:rPr>
          <w:rFonts w:cstheme="minorHAnsi"/>
          <w:b/>
          <w:sz w:val="24"/>
          <w:szCs w:val="24"/>
          <w:lang w:val="en-GB"/>
        </w:rPr>
      </w:pPr>
    </w:p>
    <w:tbl>
      <w:tblPr>
        <w:tblStyle w:val="a3"/>
        <w:tblW w:w="9351" w:type="dxa"/>
        <w:tblLook w:val="04A0" w:firstRow="1" w:lastRow="0" w:firstColumn="1" w:lastColumn="0" w:noHBand="0" w:noVBand="1"/>
      </w:tblPr>
      <w:tblGrid>
        <w:gridCol w:w="1136"/>
        <w:gridCol w:w="5943"/>
        <w:gridCol w:w="1136"/>
        <w:gridCol w:w="1136"/>
      </w:tblGrid>
      <w:tr w:rsidR="000B5416" w:rsidTr="000C6859" w14:paraId="3863504E" w14:textId="77777777">
        <w:trPr>
          <w:trHeight w:val="270"/>
        </w:trPr>
        <w:tc>
          <w:tcPr>
            <w:tcW w:w="1136" w:type="dxa"/>
            <w:noWrap/>
            <w:hideMark/>
          </w:tcPr>
          <w:p w:rsidRPr="0054689C" w:rsidR="000C6859" w:rsidRDefault="000C6859" w14:paraId="11A2C9E0" w14:textId="77777777">
            <w:pPr>
              <w:rPr>
                <w:rFonts w:cstheme="minorHAnsi"/>
                <w:b/>
                <w:sz w:val="24"/>
                <w:szCs w:val="24"/>
                <w:lang w:val="en-GB"/>
              </w:rPr>
            </w:pPr>
          </w:p>
        </w:tc>
        <w:tc>
          <w:tcPr>
            <w:tcW w:w="5943" w:type="dxa"/>
            <w:noWrap/>
            <w:hideMark/>
          </w:tcPr>
          <w:p w:rsidRPr="0054689C" w:rsidR="000C6859" w:rsidRDefault="000C6859" w14:paraId="2D274B20" w14:textId="77777777">
            <w:pPr>
              <w:rPr>
                <w:rFonts w:cstheme="minorHAnsi"/>
                <w:b/>
                <w:sz w:val="24"/>
                <w:szCs w:val="24"/>
                <w:lang w:val="en-GB"/>
              </w:rPr>
            </w:pPr>
          </w:p>
        </w:tc>
        <w:tc>
          <w:tcPr>
            <w:tcW w:w="1136" w:type="dxa"/>
            <w:noWrap/>
            <w:hideMark/>
          </w:tcPr>
          <w:p w:rsidRPr="0054689C" w:rsidR="000C6859" w:rsidP="000C6859" w:rsidRDefault="00C6520C" w14:paraId="5779DFAB" w14:textId="77777777">
            <w:pPr>
              <w:rPr>
                <w:rFonts w:cstheme="minorHAnsi"/>
                <w:b/>
                <w:bCs/>
                <w:sz w:val="24"/>
                <w:szCs w:val="24"/>
                <w:lang w:val="en-GB"/>
              </w:rPr>
            </w:pPr>
            <w:r w:rsidRPr="0054689C">
              <w:rPr>
                <w:rFonts w:cstheme="minorHAnsi"/>
                <w:b/>
                <w:bCs/>
                <w:sz w:val="24"/>
                <w:szCs w:val="24"/>
                <w:lang w:val="en-GB"/>
              </w:rPr>
              <w:t>2019</w:t>
            </w:r>
          </w:p>
        </w:tc>
        <w:tc>
          <w:tcPr>
            <w:tcW w:w="1136" w:type="dxa"/>
            <w:noWrap/>
            <w:hideMark/>
          </w:tcPr>
          <w:p w:rsidRPr="0054689C" w:rsidR="000C6859" w:rsidP="000C6859" w:rsidRDefault="00C6520C" w14:paraId="7986832D" w14:textId="77777777">
            <w:pPr>
              <w:rPr>
                <w:rFonts w:cstheme="minorHAnsi"/>
                <w:b/>
                <w:bCs/>
                <w:sz w:val="24"/>
                <w:szCs w:val="24"/>
                <w:lang w:val="en-GB"/>
              </w:rPr>
            </w:pPr>
            <w:r w:rsidRPr="0054689C">
              <w:rPr>
                <w:rFonts w:cstheme="minorHAnsi"/>
                <w:b/>
                <w:bCs/>
                <w:sz w:val="24"/>
                <w:szCs w:val="24"/>
                <w:lang w:val="en-GB"/>
              </w:rPr>
              <w:t>2018</w:t>
            </w:r>
          </w:p>
        </w:tc>
      </w:tr>
      <w:tr w:rsidR="000B5416" w:rsidTr="000C6859" w14:paraId="31A64076" w14:textId="77777777">
        <w:trPr>
          <w:trHeight w:val="270"/>
        </w:trPr>
        <w:tc>
          <w:tcPr>
            <w:tcW w:w="1136" w:type="dxa"/>
            <w:noWrap/>
            <w:hideMark/>
          </w:tcPr>
          <w:p w:rsidRPr="0054689C" w:rsidR="000C6859" w:rsidP="000C6859" w:rsidRDefault="00C6520C" w14:paraId="550C9D05" w14:textId="77777777">
            <w:pPr>
              <w:rPr>
                <w:rFonts w:cstheme="minorHAnsi"/>
                <w:b/>
                <w:bCs/>
                <w:sz w:val="24"/>
                <w:szCs w:val="24"/>
                <w:lang w:val="en-GB"/>
              </w:rPr>
            </w:pPr>
            <w:r w:rsidRPr="0054689C">
              <w:rPr>
                <w:rFonts w:cstheme="minorHAnsi"/>
                <w:b/>
                <w:bCs/>
                <w:sz w:val="24"/>
                <w:szCs w:val="24"/>
                <w:lang w:val="en-GB"/>
              </w:rPr>
              <w:t>2</w:t>
            </w:r>
          </w:p>
        </w:tc>
        <w:tc>
          <w:tcPr>
            <w:tcW w:w="5943" w:type="dxa"/>
            <w:noWrap/>
            <w:hideMark/>
          </w:tcPr>
          <w:p w:rsidRPr="0054689C" w:rsidR="000C6859" w:rsidRDefault="00C6520C" w14:paraId="5FF0BD1A" w14:textId="77777777">
            <w:pPr>
              <w:rPr>
                <w:rFonts w:cstheme="minorHAnsi"/>
                <w:b/>
                <w:bCs/>
                <w:sz w:val="24"/>
                <w:szCs w:val="24"/>
                <w:lang w:val="en-GB"/>
              </w:rPr>
            </w:pPr>
            <w:r w:rsidRPr="0054689C">
              <w:rPr>
                <w:rFonts w:cstheme="minorHAnsi"/>
                <w:b/>
                <w:bCs/>
                <w:sz w:val="24"/>
                <w:szCs w:val="24"/>
                <w:lang w:val="en-GB"/>
              </w:rPr>
              <w:t>Return on Equity</w:t>
            </w:r>
          </w:p>
        </w:tc>
        <w:tc>
          <w:tcPr>
            <w:tcW w:w="1136" w:type="dxa"/>
            <w:noWrap/>
            <w:hideMark/>
          </w:tcPr>
          <w:p w:rsidRPr="0054689C" w:rsidR="000C6859" w:rsidP="000C6859" w:rsidRDefault="00C6520C" w14:paraId="31938B0D" w14:textId="77777777">
            <w:pPr>
              <w:rPr>
                <w:rFonts w:cstheme="minorHAnsi"/>
                <w:b/>
                <w:sz w:val="24"/>
                <w:szCs w:val="24"/>
                <w:lang w:val="en-GB"/>
              </w:rPr>
            </w:pPr>
            <w:r w:rsidRPr="0054689C">
              <w:rPr>
                <w:rFonts w:cstheme="minorHAnsi"/>
                <w:b/>
                <w:sz w:val="24"/>
                <w:szCs w:val="24"/>
                <w:lang w:val="en-GB"/>
              </w:rPr>
              <w:t>£m</w:t>
            </w:r>
          </w:p>
        </w:tc>
        <w:tc>
          <w:tcPr>
            <w:tcW w:w="1136" w:type="dxa"/>
            <w:noWrap/>
            <w:hideMark/>
          </w:tcPr>
          <w:p w:rsidRPr="0054689C" w:rsidR="000C6859" w:rsidP="000C6859" w:rsidRDefault="00C6520C" w14:paraId="044A4E30" w14:textId="77777777">
            <w:pPr>
              <w:rPr>
                <w:rFonts w:cstheme="minorHAnsi"/>
                <w:b/>
                <w:sz w:val="24"/>
                <w:szCs w:val="24"/>
                <w:lang w:val="en-GB"/>
              </w:rPr>
            </w:pPr>
            <w:r w:rsidRPr="0054689C">
              <w:rPr>
                <w:rFonts w:cstheme="minorHAnsi"/>
                <w:b/>
                <w:sz w:val="24"/>
                <w:szCs w:val="24"/>
                <w:lang w:val="en-GB"/>
              </w:rPr>
              <w:t>£m</w:t>
            </w:r>
          </w:p>
        </w:tc>
      </w:tr>
      <w:tr w:rsidR="000B5416" w:rsidTr="000C6859" w14:paraId="4A256E75" w14:textId="77777777">
        <w:trPr>
          <w:trHeight w:val="270"/>
        </w:trPr>
        <w:tc>
          <w:tcPr>
            <w:tcW w:w="1136" w:type="dxa"/>
            <w:noWrap/>
            <w:hideMark/>
          </w:tcPr>
          <w:p w:rsidRPr="0054689C" w:rsidR="000C6859" w:rsidP="000C6859" w:rsidRDefault="000C6859" w14:paraId="5203AB1C" w14:textId="77777777">
            <w:pPr>
              <w:rPr>
                <w:rFonts w:cstheme="minorHAnsi"/>
                <w:b/>
                <w:sz w:val="24"/>
                <w:szCs w:val="24"/>
                <w:lang w:val="en-GB"/>
              </w:rPr>
            </w:pPr>
          </w:p>
        </w:tc>
        <w:tc>
          <w:tcPr>
            <w:tcW w:w="5943" w:type="dxa"/>
            <w:noWrap/>
            <w:hideMark/>
          </w:tcPr>
          <w:p w:rsidRPr="0054689C" w:rsidR="000C6859" w:rsidRDefault="00C6520C" w14:paraId="71C82C82" w14:textId="77777777">
            <w:pPr>
              <w:rPr>
                <w:rFonts w:cstheme="minorHAnsi"/>
                <w:sz w:val="24"/>
                <w:szCs w:val="24"/>
                <w:lang w:val="en-GB"/>
              </w:rPr>
            </w:pPr>
            <w:r w:rsidRPr="0054689C">
              <w:rPr>
                <w:rFonts w:cstheme="minorHAnsi"/>
                <w:sz w:val="24"/>
                <w:szCs w:val="24"/>
                <w:lang w:val="en-GB"/>
              </w:rPr>
              <w:t>Net Income</w:t>
            </w:r>
          </w:p>
        </w:tc>
        <w:tc>
          <w:tcPr>
            <w:tcW w:w="1136" w:type="dxa"/>
            <w:noWrap/>
            <w:hideMark/>
          </w:tcPr>
          <w:p w:rsidRPr="0054689C" w:rsidR="000C6859" w:rsidP="000C6859" w:rsidRDefault="00C6520C" w14:paraId="2760612D" w14:textId="77777777">
            <w:pPr>
              <w:rPr>
                <w:rFonts w:cstheme="minorHAnsi"/>
                <w:sz w:val="24"/>
                <w:szCs w:val="24"/>
                <w:lang w:val="en-GB"/>
              </w:rPr>
            </w:pPr>
            <w:r w:rsidRPr="0054689C">
              <w:rPr>
                <w:rFonts w:cstheme="minorHAnsi"/>
                <w:sz w:val="24"/>
                <w:szCs w:val="24"/>
                <w:lang w:val="en-GB"/>
              </w:rPr>
              <w:t>12.9</w:t>
            </w:r>
          </w:p>
        </w:tc>
        <w:tc>
          <w:tcPr>
            <w:tcW w:w="1136" w:type="dxa"/>
            <w:noWrap/>
            <w:hideMark/>
          </w:tcPr>
          <w:p w:rsidRPr="0054689C" w:rsidR="000C6859" w:rsidP="000C6859" w:rsidRDefault="00C6520C" w14:paraId="377CCF31" w14:textId="77777777">
            <w:pPr>
              <w:rPr>
                <w:rFonts w:cstheme="minorHAnsi"/>
                <w:sz w:val="24"/>
                <w:szCs w:val="24"/>
                <w:lang w:val="en-GB"/>
              </w:rPr>
            </w:pPr>
            <w:r w:rsidRPr="0054689C">
              <w:rPr>
                <w:rFonts w:cstheme="minorHAnsi"/>
                <w:sz w:val="24"/>
                <w:szCs w:val="24"/>
                <w:lang w:val="en-GB"/>
              </w:rPr>
              <w:t>18.3</w:t>
            </w:r>
          </w:p>
        </w:tc>
      </w:tr>
      <w:tr w:rsidR="000B5416" w:rsidTr="000C6859" w14:paraId="0FAECD94" w14:textId="77777777">
        <w:trPr>
          <w:trHeight w:val="270"/>
        </w:trPr>
        <w:tc>
          <w:tcPr>
            <w:tcW w:w="1136" w:type="dxa"/>
            <w:noWrap/>
            <w:hideMark/>
          </w:tcPr>
          <w:p w:rsidRPr="0054689C" w:rsidR="000C6859" w:rsidP="000C6859" w:rsidRDefault="000C6859" w14:paraId="190B4850" w14:textId="77777777">
            <w:pPr>
              <w:rPr>
                <w:rFonts w:cstheme="minorHAnsi"/>
                <w:b/>
                <w:sz w:val="24"/>
                <w:szCs w:val="24"/>
                <w:lang w:val="en-GB"/>
              </w:rPr>
            </w:pPr>
          </w:p>
        </w:tc>
        <w:tc>
          <w:tcPr>
            <w:tcW w:w="5943" w:type="dxa"/>
            <w:noWrap/>
            <w:hideMark/>
          </w:tcPr>
          <w:p w:rsidRPr="0054689C" w:rsidR="000C6859" w:rsidRDefault="00C6520C" w14:paraId="60E1D551" w14:textId="77777777">
            <w:pPr>
              <w:rPr>
                <w:rFonts w:cstheme="minorHAnsi"/>
                <w:sz w:val="24"/>
                <w:szCs w:val="24"/>
                <w:lang w:val="en-GB"/>
              </w:rPr>
            </w:pPr>
            <w:r w:rsidRPr="0054689C">
              <w:rPr>
                <w:rFonts w:cstheme="minorHAnsi"/>
                <w:sz w:val="24"/>
                <w:szCs w:val="24"/>
                <w:lang w:val="en-GB"/>
              </w:rPr>
              <w:t>Equity</w:t>
            </w:r>
          </w:p>
        </w:tc>
        <w:tc>
          <w:tcPr>
            <w:tcW w:w="1136" w:type="dxa"/>
            <w:noWrap/>
            <w:hideMark/>
          </w:tcPr>
          <w:p w:rsidRPr="0054689C" w:rsidR="000C6859" w:rsidP="000C6859" w:rsidRDefault="00C6520C" w14:paraId="52C15D5D" w14:textId="77777777">
            <w:pPr>
              <w:rPr>
                <w:rFonts w:cstheme="minorHAnsi"/>
                <w:sz w:val="24"/>
                <w:szCs w:val="24"/>
                <w:lang w:val="en-GB"/>
              </w:rPr>
            </w:pPr>
            <w:r w:rsidRPr="0054689C">
              <w:rPr>
                <w:rFonts w:cstheme="minorHAnsi"/>
                <w:sz w:val="24"/>
                <w:szCs w:val="24"/>
                <w:lang w:val="en-GB"/>
              </w:rPr>
              <w:t>93.2</w:t>
            </w:r>
          </w:p>
        </w:tc>
        <w:tc>
          <w:tcPr>
            <w:tcW w:w="1136" w:type="dxa"/>
            <w:noWrap/>
            <w:hideMark/>
          </w:tcPr>
          <w:p w:rsidRPr="0054689C" w:rsidR="000C6859" w:rsidP="000C6859" w:rsidRDefault="00C6520C" w14:paraId="5F27A9ED" w14:textId="77777777">
            <w:pPr>
              <w:rPr>
                <w:rFonts w:cstheme="minorHAnsi"/>
                <w:sz w:val="24"/>
                <w:szCs w:val="24"/>
                <w:lang w:val="en-GB"/>
              </w:rPr>
            </w:pPr>
            <w:r w:rsidRPr="0054689C">
              <w:rPr>
                <w:rFonts w:cstheme="minorHAnsi"/>
                <w:sz w:val="24"/>
                <w:szCs w:val="24"/>
                <w:lang w:val="en-GB"/>
              </w:rPr>
              <w:t>80.3</w:t>
            </w:r>
          </w:p>
        </w:tc>
      </w:tr>
      <w:tr w:rsidR="000B5416" w:rsidTr="000C6859" w14:paraId="512D89B9" w14:textId="77777777">
        <w:trPr>
          <w:trHeight w:val="270"/>
        </w:trPr>
        <w:tc>
          <w:tcPr>
            <w:tcW w:w="1136" w:type="dxa"/>
            <w:noWrap/>
            <w:hideMark/>
          </w:tcPr>
          <w:p w:rsidRPr="0054689C" w:rsidR="000C6859" w:rsidP="000C6859" w:rsidRDefault="000C6859" w14:paraId="4011707F" w14:textId="77777777">
            <w:pPr>
              <w:rPr>
                <w:rFonts w:cstheme="minorHAnsi"/>
                <w:b/>
                <w:sz w:val="24"/>
                <w:szCs w:val="24"/>
                <w:lang w:val="en-GB"/>
              </w:rPr>
            </w:pPr>
          </w:p>
        </w:tc>
        <w:tc>
          <w:tcPr>
            <w:tcW w:w="5943" w:type="dxa"/>
            <w:noWrap/>
            <w:hideMark/>
          </w:tcPr>
          <w:p w:rsidRPr="0054689C" w:rsidR="000C6859" w:rsidRDefault="000C6859" w14:paraId="781587C8" w14:textId="77777777">
            <w:pPr>
              <w:rPr>
                <w:rFonts w:cstheme="minorHAnsi"/>
                <w:b/>
                <w:sz w:val="24"/>
                <w:szCs w:val="24"/>
                <w:lang w:val="en-GB"/>
              </w:rPr>
            </w:pPr>
          </w:p>
        </w:tc>
        <w:tc>
          <w:tcPr>
            <w:tcW w:w="1136" w:type="dxa"/>
            <w:noWrap/>
            <w:hideMark/>
          </w:tcPr>
          <w:p w:rsidRPr="0054689C" w:rsidR="000C6859" w:rsidRDefault="000C6859" w14:paraId="6D070714" w14:textId="77777777">
            <w:pPr>
              <w:rPr>
                <w:rFonts w:cstheme="minorHAnsi"/>
                <w:b/>
                <w:sz w:val="24"/>
                <w:szCs w:val="24"/>
                <w:lang w:val="en-GB"/>
              </w:rPr>
            </w:pPr>
          </w:p>
        </w:tc>
        <w:tc>
          <w:tcPr>
            <w:tcW w:w="1136" w:type="dxa"/>
            <w:noWrap/>
            <w:hideMark/>
          </w:tcPr>
          <w:p w:rsidRPr="0054689C" w:rsidR="000C6859" w:rsidRDefault="000C6859" w14:paraId="41A77B2F" w14:textId="77777777">
            <w:pPr>
              <w:rPr>
                <w:rFonts w:cstheme="minorHAnsi"/>
                <w:b/>
                <w:sz w:val="24"/>
                <w:szCs w:val="24"/>
                <w:lang w:val="en-GB"/>
              </w:rPr>
            </w:pPr>
          </w:p>
        </w:tc>
      </w:tr>
      <w:tr w:rsidR="000B5416" w:rsidTr="000C6859" w14:paraId="79E6315C" w14:textId="77777777">
        <w:trPr>
          <w:trHeight w:val="270"/>
        </w:trPr>
        <w:tc>
          <w:tcPr>
            <w:tcW w:w="1136" w:type="dxa"/>
            <w:noWrap/>
            <w:hideMark/>
          </w:tcPr>
          <w:p w:rsidRPr="0054689C" w:rsidR="000C6859" w:rsidRDefault="000C6859" w14:paraId="5B095B44" w14:textId="77777777">
            <w:pPr>
              <w:rPr>
                <w:rFonts w:cstheme="minorHAnsi"/>
                <w:b/>
                <w:sz w:val="24"/>
                <w:szCs w:val="24"/>
                <w:lang w:val="en-GB"/>
              </w:rPr>
            </w:pPr>
          </w:p>
        </w:tc>
        <w:tc>
          <w:tcPr>
            <w:tcW w:w="5943" w:type="dxa"/>
            <w:noWrap/>
            <w:hideMark/>
          </w:tcPr>
          <w:p w:rsidRPr="0054689C" w:rsidR="000C6859" w:rsidRDefault="00C6520C" w14:paraId="10FF3079" w14:textId="77777777">
            <w:pPr>
              <w:rPr>
                <w:rFonts w:cstheme="minorHAnsi"/>
                <w:b/>
                <w:bCs/>
                <w:sz w:val="24"/>
                <w:szCs w:val="24"/>
                <w:lang w:val="en-GB"/>
              </w:rPr>
            </w:pPr>
            <w:r w:rsidRPr="0054689C">
              <w:rPr>
                <w:rFonts w:cstheme="minorHAnsi"/>
                <w:b/>
                <w:bCs/>
                <w:sz w:val="24"/>
                <w:szCs w:val="24"/>
                <w:lang w:val="en-GB"/>
              </w:rPr>
              <w:t>ROE-  In %</w:t>
            </w:r>
          </w:p>
        </w:tc>
        <w:tc>
          <w:tcPr>
            <w:tcW w:w="1136" w:type="dxa"/>
            <w:noWrap/>
            <w:hideMark/>
          </w:tcPr>
          <w:p w:rsidRPr="0054689C" w:rsidR="000C6859" w:rsidP="000C6859" w:rsidRDefault="00C6520C" w14:paraId="28F35399" w14:textId="77777777">
            <w:pPr>
              <w:rPr>
                <w:rFonts w:cstheme="minorHAnsi"/>
                <w:b/>
                <w:bCs/>
                <w:sz w:val="24"/>
                <w:szCs w:val="24"/>
                <w:lang w:val="en-GB"/>
              </w:rPr>
            </w:pPr>
            <w:r w:rsidRPr="0054689C">
              <w:rPr>
                <w:rFonts w:cstheme="minorHAnsi"/>
                <w:b/>
                <w:bCs/>
                <w:sz w:val="24"/>
                <w:szCs w:val="24"/>
                <w:lang w:val="en-GB"/>
              </w:rPr>
              <w:t>13.84%</w:t>
            </w:r>
          </w:p>
        </w:tc>
        <w:tc>
          <w:tcPr>
            <w:tcW w:w="1136" w:type="dxa"/>
            <w:noWrap/>
            <w:hideMark/>
          </w:tcPr>
          <w:p w:rsidRPr="0054689C" w:rsidR="000C6859" w:rsidP="000C6859" w:rsidRDefault="00C6520C" w14:paraId="19DACC8E" w14:textId="77777777">
            <w:pPr>
              <w:rPr>
                <w:rFonts w:cstheme="minorHAnsi"/>
                <w:b/>
                <w:bCs/>
                <w:sz w:val="24"/>
                <w:szCs w:val="24"/>
                <w:lang w:val="en-GB"/>
              </w:rPr>
            </w:pPr>
            <w:r w:rsidRPr="0054689C">
              <w:rPr>
                <w:rFonts w:cstheme="minorHAnsi"/>
                <w:b/>
                <w:bCs/>
                <w:sz w:val="24"/>
                <w:szCs w:val="24"/>
                <w:lang w:val="en-GB"/>
              </w:rPr>
              <w:t>22.79%</w:t>
            </w:r>
          </w:p>
        </w:tc>
      </w:tr>
    </w:tbl>
    <w:p w:rsidRPr="0054689C" w:rsidR="000C6859" w:rsidRDefault="000C6859" w14:paraId="0F008518" w14:textId="77777777">
      <w:pPr>
        <w:rPr>
          <w:rFonts w:cstheme="minorHAnsi"/>
          <w:b/>
          <w:sz w:val="24"/>
          <w:szCs w:val="24"/>
          <w:lang w:val="en-GB"/>
        </w:rPr>
      </w:pPr>
    </w:p>
    <w:tbl>
      <w:tblPr>
        <w:tblStyle w:val="a3"/>
        <w:tblW w:w="9382" w:type="dxa"/>
        <w:tblLook w:val="04A0" w:firstRow="1" w:lastRow="0" w:firstColumn="1" w:lastColumn="0" w:noHBand="0" w:noVBand="1"/>
      </w:tblPr>
      <w:tblGrid>
        <w:gridCol w:w="1140"/>
        <w:gridCol w:w="5962"/>
        <w:gridCol w:w="1140"/>
        <w:gridCol w:w="1140"/>
      </w:tblGrid>
      <w:tr w:rsidR="000B5416" w:rsidTr="000C6859" w14:paraId="096C9665" w14:textId="77777777">
        <w:trPr>
          <w:trHeight w:val="302"/>
        </w:trPr>
        <w:tc>
          <w:tcPr>
            <w:tcW w:w="1140" w:type="dxa"/>
            <w:noWrap/>
            <w:hideMark/>
          </w:tcPr>
          <w:p w:rsidRPr="0054689C" w:rsidR="000C6859" w:rsidRDefault="000C6859" w14:paraId="21FEA823" w14:textId="77777777">
            <w:pPr>
              <w:rPr>
                <w:rFonts w:cstheme="minorHAnsi"/>
                <w:b/>
                <w:sz w:val="24"/>
                <w:szCs w:val="24"/>
                <w:lang w:val="en-GB"/>
              </w:rPr>
            </w:pPr>
          </w:p>
        </w:tc>
        <w:tc>
          <w:tcPr>
            <w:tcW w:w="5962" w:type="dxa"/>
            <w:noWrap/>
            <w:hideMark/>
          </w:tcPr>
          <w:p w:rsidRPr="0054689C" w:rsidR="000C6859" w:rsidRDefault="000C6859" w14:paraId="418505F4" w14:textId="77777777">
            <w:pPr>
              <w:rPr>
                <w:rFonts w:cstheme="minorHAnsi"/>
                <w:b/>
                <w:sz w:val="24"/>
                <w:szCs w:val="24"/>
                <w:lang w:val="en-GB"/>
              </w:rPr>
            </w:pPr>
          </w:p>
        </w:tc>
        <w:tc>
          <w:tcPr>
            <w:tcW w:w="1140" w:type="dxa"/>
            <w:noWrap/>
            <w:hideMark/>
          </w:tcPr>
          <w:p w:rsidRPr="0054689C" w:rsidR="000C6859" w:rsidP="000C6859" w:rsidRDefault="00C6520C" w14:paraId="2742472C" w14:textId="77777777">
            <w:pPr>
              <w:rPr>
                <w:rFonts w:cstheme="minorHAnsi"/>
                <w:b/>
                <w:bCs/>
                <w:sz w:val="24"/>
                <w:szCs w:val="24"/>
                <w:lang w:val="en-GB"/>
              </w:rPr>
            </w:pPr>
            <w:r w:rsidRPr="0054689C">
              <w:rPr>
                <w:rFonts w:cstheme="minorHAnsi"/>
                <w:b/>
                <w:bCs/>
                <w:sz w:val="24"/>
                <w:szCs w:val="24"/>
                <w:lang w:val="en-GB"/>
              </w:rPr>
              <w:t>2019</w:t>
            </w:r>
          </w:p>
        </w:tc>
        <w:tc>
          <w:tcPr>
            <w:tcW w:w="1140" w:type="dxa"/>
            <w:noWrap/>
            <w:hideMark/>
          </w:tcPr>
          <w:p w:rsidRPr="0054689C" w:rsidR="000C6859" w:rsidP="000C6859" w:rsidRDefault="00C6520C" w14:paraId="34B11B2E" w14:textId="77777777">
            <w:pPr>
              <w:rPr>
                <w:rFonts w:cstheme="minorHAnsi"/>
                <w:b/>
                <w:bCs/>
                <w:sz w:val="24"/>
                <w:szCs w:val="24"/>
                <w:lang w:val="en-GB"/>
              </w:rPr>
            </w:pPr>
            <w:r w:rsidRPr="0054689C">
              <w:rPr>
                <w:rFonts w:cstheme="minorHAnsi"/>
                <w:b/>
                <w:bCs/>
                <w:sz w:val="24"/>
                <w:szCs w:val="24"/>
                <w:lang w:val="en-GB"/>
              </w:rPr>
              <w:t>2018</w:t>
            </w:r>
          </w:p>
        </w:tc>
      </w:tr>
      <w:tr w:rsidR="000B5416" w:rsidTr="000C6859" w14:paraId="30C76380" w14:textId="77777777">
        <w:trPr>
          <w:trHeight w:val="302"/>
        </w:trPr>
        <w:tc>
          <w:tcPr>
            <w:tcW w:w="1140" w:type="dxa"/>
            <w:noWrap/>
            <w:hideMark/>
          </w:tcPr>
          <w:p w:rsidRPr="0054689C" w:rsidR="000C6859" w:rsidP="000C6859" w:rsidRDefault="00C6520C" w14:paraId="25D25CA3" w14:textId="77777777">
            <w:pPr>
              <w:rPr>
                <w:rFonts w:cstheme="minorHAnsi"/>
                <w:b/>
                <w:bCs/>
                <w:sz w:val="24"/>
                <w:szCs w:val="24"/>
                <w:lang w:val="en-GB"/>
              </w:rPr>
            </w:pPr>
            <w:r w:rsidRPr="0054689C">
              <w:rPr>
                <w:rFonts w:cstheme="minorHAnsi"/>
                <w:b/>
                <w:bCs/>
                <w:sz w:val="24"/>
                <w:szCs w:val="24"/>
                <w:lang w:val="en-GB"/>
              </w:rPr>
              <w:t>3</w:t>
            </w:r>
          </w:p>
        </w:tc>
        <w:tc>
          <w:tcPr>
            <w:tcW w:w="5962" w:type="dxa"/>
            <w:noWrap/>
            <w:hideMark/>
          </w:tcPr>
          <w:p w:rsidRPr="0054689C" w:rsidR="000C6859" w:rsidRDefault="00C6520C" w14:paraId="123898AF" w14:textId="77777777">
            <w:pPr>
              <w:rPr>
                <w:rFonts w:cstheme="minorHAnsi"/>
                <w:b/>
                <w:bCs/>
                <w:sz w:val="24"/>
                <w:szCs w:val="24"/>
                <w:lang w:val="en-GB"/>
              </w:rPr>
            </w:pPr>
            <w:r w:rsidRPr="0054689C">
              <w:rPr>
                <w:rFonts w:cstheme="minorHAnsi"/>
                <w:b/>
                <w:bCs/>
                <w:sz w:val="24"/>
                <w:szCs w:val="24"/>
                <w:lang w:val="en-GB"/>
              </w:rPr>
              <w:t>EPS</w:t>
            </w:r>
          </w:p>
        </w:tc>
        <w:tc>
          <w:tcPr>
            <w:tcW w:w="1140" w:type="dxa"/>
            <w:noWrap/>
            <w:hideMark/>
          </w:tcPr>
          <w:p w:rsidRPr="0054689C" w:rsidR="000C6859" w:rsidP="000C6859" w:rsidRDefault="00C6520C" w14:paraId="20461F48" w14:textId="77777777">
            <w:pPr>
              <w:rPr>
                <w:rFonts w:cstheme="minorHAnsi"/>
                <w:b/>
                <w:sz w:val="24"/>
                <w:szCs w:val="24"/>
                <w:lang w:val="en-GB"/>
              </w:rPr>
            </w:pPr>
            <w:r w:rsidRPr="0054689C">
              <w:rPr>
                <w:rFonts w:cstheme="minorHAnsi"/>
                <w:b/>
                <w:sz w:val="24"/>
                <w:szCs w:val="24"/>
                <w:lang w:val="en-GB"/>
              </w:rPr>
              <w:t>£m</w:t>
            </w:r>
          </w:p>
        </w:tc>
        <w:tc>
          <w:tcPr>
            <w:tcW w:w="1140" w:type="dxa"/>
            <w:noWrap/>
            <w:hideMark/>
          </w:tcPr>
          <w:p w:rsidRPr="0054689C" w:rsidR="000C6859" w:rsidP="000C6859" w:rsidRDefault="00C6520C" w14:paraId="3D2ADF5A" w14:textId="77777777">
            <w:pPr>
              <w:rPr>
                <w:rFonts w:cstheme="minorHAnsi"/>
                <w:b/>
                <w:sz w:val="24"/>
                <w:szCs w:val="24"/>
                <w:lang w:val="en-GB"/>
              </w:rPr>
            </w:pPr>
            <w:r w:rsidRPr="0054689C">
              <w:rPr>
                <w:rFonts w:cstheme="minorHAnsi"/>
                <w:b/>
                <w:sz w:val="24"/>
                <w:szCs w:val="24"/>
                <w:lang w:val="en-GB"/>
              </w:rPr>
              <w:t>£m</w:t>
            </w:r>
          </w:p>
        </w:tc>
      </w:tr>
      <w:tr w:rsidR="000B5416" w:rsidTr="000C6859" w14:paraId="09760B54" w14:textId="77777777">
        <w:trPr>
          <w:trHeight w:val="302"/>
        </w:trPr>
        <w:tc>
          <w:tcPr>
            <w:tcW w:w="1140" w:type="dxa"/>
            <w:noWrap/>
            <w:hideMark/>
          </w:tcPr>
          <w:p w:rsidRPr="0054689C" w:rsidR="000C6859" w:rsidP="000C6859" w:rsidRDefault="000C6859" w14:paraId="6C40FD3D" w14:textId="77777777">
            <w:pPr>
              <w:rPr>
                <w:rFonts w:cstheme="minorHAnsi"/>
                <w:b/>
                <w:sz w:val="24"/>
                <w:szCs w:val="24"/>
                <w:lang w:val="en-GB"/>
              </w:rPr>
            </w:pPr>
          </w:p>
        </w:tc>
        <w:tc>
          <w:tcPr>
            <w:tcW w:w="5962" w:type="dxa"/>
            <w:noWrap/>
            <w:hideMark/>
          </w:tcPr>
          <w:p w:rsidRPr="0054689C" w:rsidR="000C6859" w:rsidRDefault="00C6520C" w14:paraId="144001E7" w14:textId="77777777">
            <w:pPr>
              <w:rPr>
                <w:rFonts w:cstheme="minorHAnsi"/>
                <w:sz w:val="24"/>
                <w:szCs w:val="24"/>
                <w:lang w:val="en-GB"/>
              </w:rPr>
            </w:pPr>
            <w:r w:rsidRPr="0054689C">
              <w:rPr>
                <w:rFonts w:cstheme="minorHAnsi"/>
                <w:sz w:val="24"/>
                <w:szCs w:val="24"/>
                <w:lang w:val="en-GB"/>
              </w:rPr>
              <w:t>Net Income</w:t>
            </w:r>
          </w:p>
        </w:tc>
        <w:tc>
          <w:tcPr>
            <w:tcW w:w="1140" w:type="dxa"/>
            <w:noWrap/>
            <w:hideMark/>
          </w:tcPr>
          <w:p w:rsidRPr="0054689C" w:rsidR="000C6859" w:rsidP="000C6859" w:rsidRDefault="00C6520C" w14:paraId="7695AE64" w14:textId="77777777">
            <w:pPr>
              <w:rPr>
                <w:rFonts w:cstheme="minorHAnsi"/>
                <w:sz w:val="24"/>
                <w:szCs w:val="24"/>
                <w:lang w:val="en-GB"/>
              </w:rPr>
            </w:pPr>
            <w:r w:rsidRPr="0054689C">
              <w:rPr>
                <w:rFonts w:cstheme="minorHAnsi"/>
                <w:sz w:val="24"/>
                <w:szCs w:val="24"/>
                <w:lang w:val="en-GB"/>
              </w:rPr>
              <w:t>12.9</w:t>
            </w:r>
          </w:p>
        </w:tc>
        <w:tc>
          <w:tcPr>
            <w:tcW w:w="1140" w:type="dxa"/>
            <w:noWrap/>
            <w:hideMark/>
          </w:tcPr>
          <w:p w:rsidRPr="0054689C" w:rsidR="000C6859" w:rsidP="000C6859" w:rsidRDefault="00C6520C" w14:paraId="67502A5C" w14:textId="77777777">
            <w:pPr>
              <w:rPr>
                <w:rFonts w:cstheme="minorHAnsi"/>
                <w:sz w:val="24"/>
                <w:szCs w:val="24"/>
                <w:lang w:val="en-GB"/>
              </w:rPr>
            </w:pPr>
            <w:r w:rsidRPr="0054689C">
              <w:rPr>
                <w:rFonts w:cstheme="minorHAnsi"/>
                <w:sz w:val="24"/>
                <w:szCs w:val="24"/>
                <w:lang w:val="en-GB"/>
              </w:rPr>
              <w:t>18.3</w:t>
            </w:r>
          </w:p>
        </w:tc>
      </w:tr>
      <w:tr w:rsidR="000B5416" w:rsidTr="000C6859" w14:paraId="35552C81" w14:textId="77777777">
        <w:trPr>
          <w:trHeight w:val="302"/>
        </w:trPr>
        <w:tc>
          <w:tcPr>
            <w:tcW w:w="1140" w:type="dxa"/>
            <w:noWrap/>
            <w:hideMark/>
          </w:tcPr>
          <w:p w:rsidRPr="0054689C" w:rsidR="000C6859" w:rsidP="000C6859" w:rsidRDefault="000C6859" w14:paraId="109D4B51" w14:textId="77777777">
            <w:pPr>
              <w:rPr>
                <w:rFonts w:cstheme="minorHAnsi"/>
                <w:b/>
                <w:sz w:val="24"/>
                <w:szCs w:val="24"/>
                <w:lang w:val="en-GB"/>
              </w:rPr>
            </w:pPr>
          </w:p>
        </w:tc>
        <w:tc>
          <w:tcPr>
            <w:tcW w:w="5962" w:type="dxa"/>
            <w:noWrap/>
            <w:hideMark/>
          </w:tcPr>
          <w:p w:rsidRPr="0054689C" w:rsidR="000C6859" w:rsidRDefault="00C6520C" w14:paraId="7D5F25EF" w14:textId="77777777">
            <w:pPr>
              <w:rPr>
                <w:rFonts w:cstheme="minorHAnsi"/>
                <w:sz w:val="24"/>
                <w:szCs w:val="24"/>
                <w:lang w:val="en-GB"/>
              </w:rPr>
            </w:pPr>
            <w:r w:rsidRPr="0054689C">
              <w:rPr>
                <w:rFonts w:cstheme="minorHAnsi"/>
                <w:sz w:val="24"/>
                <w:szCs w:val="24"/>
                <w:lang w:val="en-GB"/>
              </w:rPr>
              <w:t>Outstanding Shares</w:t>
            </w:r>
          </w:p>
        </w:tc>
        <w:tc>
          <w:tcPr>
            <w:tcW w:w="1140" w:type="dxa"/>
            <w:noWrap/>
            <w:hideMark/>
          </w:tcPr>
          <w:p w:rsidRPr="0054689C" w:rsidR="000C6859" w:rsidP="000C6859" w:rsidRDefault="00C6520C" w14:paraId="463F34EA" w14:textId="77777777">
            <w:pPr>
              <w:rPr>
                <w:rFonts w:cstheme="minorHAnsi"/>
                <w:sz w:val="24"/>
                <w:szCs w:val="24"/>
                <w:lang w:val="en-GB"/>
              </w:rPr>
            </w:pPr>
            <w:r w:rsidRPr="0054689C">
              <w:rPr>
                <w:rFonts w:cstheme="minorHAnsi"/>
                <w:sz w:val="24"/>
                <w:szCs w:val="24"/>
                <w:lang w:val="en-GB"/>
              </w:rPr>
              <w:t>17.8</w:t>
            </w:r>
          </w:p>
        </w:tc>
        <w:tc>
          <w:tcPr>
            <w:tcW w:w="1140" w:type="dxa"/>
            <w:noWrap/>
            <w:hideMark/>
          </w:tcPr>
          <w:p w:rsidRPr="0054689C" w:rsidR="000C6859" w:rsidP="000C6859" w:rsidRDefault="00C6520C" w14:paraId="01DDCEDA" w14:textId="77777777">
            <w:pPr>
              <w:rPr>
                <w:rFonts w:cstheme="minorHAnsi"/>
                <w:sz w:val="24"/>
                <w:szCs w:val="24"/>
                <w:lang w:val="en-GB"/>
              </w:rPr>
            </w:pPr>
            <w:r w:rsidRPr="0054689C">
              <w:rPr>
                <w:rFonts w:cstheme="minorHAnsi"/>
                <w:sz w:val="24"/>
                <w:szCs w:val="24"/>
                <w:lang w:val="en-GB"/>
              </w:rPr>
              <w:t>17.8</w:t>
            </w:r>
          </w:p>
        </w:tc>
      </w:tr>
      <w:tr w:rsidR="000B5416" w:rsidTr="000C6859" w14:paraId="69CDB9AF" w14:textId="77777777">
        <w:trPr>
          <w:trHeight w:val="302"/>
        </w:trPr>
        <w:tc>
          <w:tcPr>
            <w:tcW w:w="1140" w:type="dxa"/>
            <w:noWrap/>
            <w:hideMark/>
          </w:tcPr>
          <w:p w:rsidRPr="0054689C" w:rsidR="000C6859" w:rsidP="000C6859" w:rsidRDefault="000C6859" w14:paraId="1F992A42" w14:textId="77777777">
            <w:pPr>
              <w:rPr>
                <w:rFonts w:cstheme="minorHAnsi"/>
                <w:b/>
                <w:sz w:val="24"/>
                <w:szCs w:val="24"/>
                <w:lang w:val="en-GB"/>
              </w:rPr>
            </w:pPr>
          </w:p>
        </w:tc>
        <w:tc>
          <w:tcPr>
            <w:tcW w:w="5962" w:type="dxa"/>
            <w:noWrap/>
            <w:hideMark/>
          </w:tcPr>
          <w:p w:rsidRPr="0054689C" w:rsidR="000C6859" w:rsidRDefault="00C6520C" w14:paraId="51F6E4D7" w14:textId="77777777">
            <w:pPr>
              <w:rPr>
                <w:rFonts w:cstheme="minorHAnsi"/>
                <w:b/>
                <w:bCs/>
                <w:sz w:val="24"/>
                <w:szCs w:val="24"/>
                <w:lang w:val="en-GB"/>
              </w:rPr>
            </w:pPr>
            <w:r w:rsidRPr="0054689C">
              <w:rPr>
                <w:rFonts w:cstheme="minorHAnsi"/>
                <w:b/>
                <w:bCs/>
                <w:sz w:val="24"/>
                <w:szCs w:val="24"/>
                <w:lang w:val="en-GB"/>
              </w:rPr>
              <w:t>EPS</w:t>
            </w:r>
          </w:p>
        </w:tc>
        <w:tc>
          <w:tcPr>
            <w:tcW w:w="1140" w:type="dxa"/>
            <w:noWrap/>
            <w:hideMark/>
          </w:tcPr>
          <w:p w:rsidRPr="0054689C" w:rsidR="000C6859" w:rsidP="000C6859" w:rsidRDefault="00C6520C" w14:paraId="07B5F529" w14:textId="77777777">
            <w:pPr>
              <w:rPr>
                <w:rFonts w:cstheme="minorHAnsi"/>
                <w:b/>
                <w:bCs/>
                <w:sz w:val="24"/>
                <w:szCs w:val="24"/>
                <w:lang w:val="en-GB"/>
              </w:rPr>
            </w:pPr>
            <w:r w:rsidRPr="0054689C">
              <w:rPr>
                <w:rFonts w:cstheme="minorHAnsi"/>
                <w:b/>
                <w:bCs/>
                <w:sz w:val="24"/>
                <w:szCs w:val="24"/>
                <w:lang w:val="en-GB"/>
              </w:rPr>
              <w:t>0.72</w:t>
            </w:r>
          </w:p>
        </w:tc>
        <w:tc>
          <w:tcPr>
            <w:tcW w:w="1140" w:type="dxa"/>
            <w:noWrap/>
            <w:hideMark/>
          </w:tcPr>
          <w:p w:rsidRPr="0054689C" w:rsidR="000C6859" w:rsidP="000C6859" w:rsidRDefault="00C6520C" w14:paraId="6A8ACC55" w14:textId="77777777">
            <w:pPr>
              <w:rPr>
                <w:rFonts w:cstheme="minorHAnsi"/>
                <w:b/>
                <w:bCs/>
                <w:sz w:val="24"/>
                <w:szCs w:val="24"/>
                <w:lang w:val="en-GB"/>
              </w:rPr>
            </w:pPr>
            <w:r w:rsidRPr="0054689C">
              <w:rPr>
                <w:rFonts w:cstheme="minorHAnsi"/>
                <w:b/>
                <w:bCs/>
                <w:sz w:val="24"/>
                <w:szCs w:val="24"/>
                <w:lang w:val="en-GB"/>
              </w:rPr>
              <w:t>1.03</w:t>
            </w:r>
          </w:p>
        </w:tc>
      </w:tr>
    </w:tbl>
    <w:p w:rsidRPr="0054689C" w:rsidR="000C6859" w:rsidRDefault="000C6859" w14:paraId="1459627E" w14:textId="77777777">
      <w:pPr>
        <w:rPr>
          <w:rFonts w:cstheme="minorHAnsi"/>
          <w:b/>
          <w:sz w:val="24"/>
          <w:szCs w:val="24"/>
          <w:lang w:val="en-GB"/>
        </w:rPr>
      </w:pPr>
    </w:p>
    <w:tbl>
      <w:tblPr>
        <w:tblStyle w:val="a3"/>
        <w:tblW w:w="9430" w:type="dxa"/>
        <w:tblLook w:val="04A0" w:firstRow="1" w:lastRow="0" w:firstColumn="1" w:lastColumn="0" w:noHBand="0" w:noVBand="1"/>
      </w:tblPr>
      <w:tblGrid>
        <w:gridCol w:w="1075"/>
        <w:gridCol w:w="6030"/>
        <w:gridCol w:w="1170"/>
        <w:gridCol w:w="1155"/>
      </w:tblGrid>
      <w:tr w:rsidR="000B5416" w:rsidTr="002F5190" w14:paraId="5240CA94" w14:textId="77777777">
        <w:trPr>
          <w:trHeight w:val="262"/>
        </w:trPr>
        <w:tc>
          <w:tcPr>
            <w:tcW w:w="1075" w:type="dxa"/>
            <w:noWrap/>
            <w:hideMark/>
          </w:tcPr>
          <w:p w:rsidRPr="0054689C" w:rsidR="002F5190" w:rsidP="002F5190" w:rsidRDefault="00C6520C" w14:paraId="44242F2D" w14:textId="77777777">
            <w:pPr>
              <w:rPr>
                <w:rFonts w:cstheme="minorHAnsi"/>
                <w:b/>
                <w:bCs/>
                <w:sz w:val="24"/>
                <w:szCs w:val="24"/>
                <w:lang w:val="en-GB"/>
              </w:rPr>
            </w:pPr>
            <w:r w:rsidRPr="0054689C">
              <w:rPr>
                <w:rFonts w:cstheme="minorHAnsi"/>
                <w:b/>
                <w:bCs/>
                <w:sz w:val="24"/>
                <w:szCs w:val="24"/>
                <w:lang w:val="en-GB"/>
              </w:rPr>
              <w:t>4</w:t>
            </w:r>
          </w:p>
        </w:tc>
        <w:tc>
          <w:tcPr>
            <w:tcW w:w="6030" w:type="dxa"/>
            <w:noWrap/>
            <w:hideMark/>
          </w:tcPr>
          <w:p w:rsidRPr="0054689C" w:rsidR="002F5190" w:rsidRDefault="00C6520C" w14:paraId="3B329C0D" w14:textId="77777777">
            <w:pPr>
              <w:rPr>
                <w:rFonts w:cstheme="minorHAnsi"/>
                <w:b/>
                <w:bCs/>
                <w:sz w:val="24"/>
                <w:szCs w:val="24"/>
                <w:lang w:val="en-GB"/>
              </w:rPr>
            </w:pPr>
            <w:r w:rsidRPr="0054689C">
              <w:rPr>
                <w:rFonts w:cstheme="minorHAnsi"/>
                <w:b/>
                <w:bCs/>
                <w:sz w:val="24"/>
                <w:szCs w:val="24"/>
                <w:lang w:val="en-GB"/>
              </w:rPr>
              <w:t>Gross Profit Margin</w:t>
            </w:r>
          </w:p>
        </w:tc>
        <w:tc>
          <w:tcPr>
            <w:tcW w:w="1170" w:type="dxa"/>
            <w:noWrap/>
            <w:hideMark/>
          </w:tcPr>
          <w:p w:rsidRPr="0054689C" w:rsidR="002F5190" w:rsidRDefault="002F5190" w14:paraId="1F997C3C" w14:textId="77777777">
            <w:pPr>
              <w:rPr>
                <w:rFonts w:cstheme="minorHAnsi"/>
                <w:b/>
                <w:bCs/>
                <w:sz w:val="24"/>
                <w:szCs w:val="24"/>
                <w:lang w:val="en-GB"/>
              </w:rPr>
            </w:pPr>
          </w:p>
        </w:tc>
        <w:tc>
          <w:tcPr>
            <w:tcW w:w="1155" w:type="dxa"/>
            <w:noWrap/>
            <w:hideMark/>
          </w:tcPr>
          <w:p w:rsidRPr="0054689C" w:rsidR="002F5190" w:rsidRDefault="002F5190" w14:paraId="5E3FD7A5" w14:textId="77777777">
            <w:pPr>
              <w:rPr>
                <w:rFonts w:cstheme="minorHAnsi"/>
                <w:b/>
                <w:sz w:val="24"/>
                <w:szCs w:val="24"/>
                <w:lang w:val="en-GB"/>
              </w:rPr>
            </w:pPr>
          </w:p>
        </w:tc>
      </w:tr>
      <w:tr w:rsidR="000B5416" w:rsidTr="002F5190" w14:paraId="03BB9A74" w14:textId="77777777">
        <w:trPr>
          <w:trHeight w:val="262"/>
        </w:trPr>
        <w:tc>
          <w:tcPr>
            <w:tcW w:w="1075" w:type="dxa"/>
            <w:noWrap/>
            <w:hideMark/>
          </w:tcPr>
          <w:p w:rsidRPr="0054689C" w:rsidR="002F5190" w:rsidRDefault="002F5190" w14:paraId="1AA8705A" w14:textId="77777777">
            <w:pPr>
              <w:rPr>
                <w:rFonts w:cstheme="minorHAnsi"/>
                <w:b/>
                <w:sz w:val="24"/>
                <w:szCs w:val="24"/>
                <w:lang w:val="en-GB"/>
              </w:rPr>
            </w:pPr>
          </w:p>
        </w:tc>
        <w:tc>
          <w:tcPr>
            <w:tcW w:w="6030" w:type="dxa"/>
            <w:noWrap/>
            <w:hideMark/>
          </w:tcPr>
          <w:p w:rsidRPr="0054689C" w:rsidR="002F5190" w:rsidRDefault="002F5190" w14:paraId="4AEAE557" w14:textId="77777777">
            <w:pPr>
              <w:rPr>
                <w:rFonts w:cstheme="minorHAnsi"/>
                <w:b/>
                <w:sz w:val="24"/>
                <w:szCs w:val="24"/>
                <w:lang w:val="en-GB"/>
              </w:rPr>
            </w:pPr>
          </w:p>
        </w:tc>
        <w:tc>
          <w:tcPr>
            <w:tcW w:w="1170" w:type="dxa"/>
            <w:noWrap/>
            <w:hideMark/>
          </w:tcPr>
          <w:p w:rsidRPr="0054689C" w:rsidR="002F5190" w:rsidP="002F5190" w:rsidRDefault="00C6520C" w14:paraId="306D20BC" w14:textId="77777777">
            <w:pPr>
              <w:rPr>
                <w:rFonts w:cstheme="minorHAnsi"/>
                <w:b/>
                <w:bCs/>
                <w:sz w:val="24"/>
                <w:szCs w:val="24"/>
                <w:lang w:val="en-GB"/>
              </w:rPr>
            </w:pPr>
            <w:r w:rsidRPr="0054689C">
              <w:rPr>
                <w:rFonts w:cstheme="minorHAnsi"/>
                <w:b/>
                <w:bCs/>
                <w:sz w:val="24"/>
                <w:szCs w:val="24"/>
                <w:lang w:val="en-GB"/>
              </w:rPr>
              <w:t>2019</w:t>
            </w:r>
          </w:p>
        </w:tc>
        <w:tc>
          <w:tcPr>
            <w:tcW w:w="1155" w:type="dxa"/>
            <w:noWrap/>
            <w:hideMark/>
          </w:tcPr>
          <w:p w:rsidRPr="0054689C" w:rsidR="002F5190" w:rsidP="002F5190" w:rsidRDefault="00C6520C" w14:paraId="658D95E0" w14:textId="77777777">
            <w:pPr>
              <w:rPr>
                <w:rFonts w:cstheme="minorHAnsi"/>
                <w:b/>
                <w:bCs/>
                <w:sz w:val="24"/>
                <w:szCs w:val="24"/>
                <w:lang w:val="en-GB"/>
              </w:rPr>
            </w:pPr>
            <w:r w:rsidRPr="0054689C">
              <w:rPr>
                <w:rFonts w:cstheme="minorHAnsi"/>
                <w:b/>
                <w:bCs/>
                <w:sz w:val="24"/>
                <w:szCs w:val="24"/>
                <w:lang w:val="en-GB"/>
              </w:rPr>
              <w:t>2018</w:t>
            </w:r>
          </w:p>
        </w:tc>
      </w:tr>
      <w:tr w:rsidR="000B5416" w:rsidTr="002F5190" w14:paraId="0D3CD026" w14:textId="77777777">
        <w:trPr>
          <w:trHeight w:val="262"/>
        </w:trPr>
        <w:tc>
          <w:tcPr>
            <w:tcW w:w="1075" w:type="dxa"/>
            <w:noWrap/>
            <w:hideMark/>
          </w:tcPr>
          <w:p w:rsidRPr="0054689C" w:rsidR="002F5190" w:rsidP="002F5190" w:rsidRDefault="002F5190" w14:paraId="4F211314" w14:textId="77777777">
            <w:pPr>
              <w:rPr>
                <w:rFonts w:cstheme="minorHAnsi"/>
                <w:b/>
                <w:bCs/>
                <w:sz w:val="24"/>
                <w:szCs w:val="24"/>
                <w:lang w:val="en-GB"/>
              </w:rPr>
            </w:pPr>
          </w:p>
        </w:tc>
        <w:tc>
          <w:tcPr>
            <w:tcW w:w="6030" w:type="dxa"/>
            <w:noWrap/>
            <w:hideMark/>
          </w:tcPr>
          <w:p w:rsidRPr="0054689C" w:rsidR="002F5190" w:rsidRDefault="002F5190" w14:paraId="42E5D649" w14:textId="77777777">
            <w:pPr>
              <w:rPr>
                <w:rFonts w:cstheme="minorHAnsi"/>
                <w:b/>
                <w:sz w:val="24"/>
                <w:szCs w:val="24"/>
                <w:lang w:val="en-GB"/>
              </w:rPr>
            </w:pPr>
          </w:p>
        </w:tc>
        <w:tc>
          <w:tcPr>
            <w:tcW w:w="1170" w:type="dxa"/>
            <w:noWrap/>
            <w:hideMark/>
          </w:tcPr>
          <w:p w:rsidRPr="0054689C" w:rsidR="002F5190" w:rsidP="002F5190" w:rsidRDefault="00C6520C" w14:paraId="065A7734" w14:textId="77777777">
            <w:pPr>
              <w:rPr>
                <w:rFonts w:cstheme="minorHAnsi"/>
                <w:b/>
                <w:sz w:val="24"/>
                <w:szCs w:val="24"/>
                <w:lang w:val="en-GB"/>
              </w:rPr>
            </w:pPr>
            <w:r w:rsidRPr="0054689C">
              <w:rPr>
                <w:rFonts w:cstheme="minorHAnsi"/>
                <w:b/>
                <w:sz w:val="24"/>
                <w:szCs w:val="24"/>
                <w:lang w:val="en-GB"/>
              </w:rPr>
              <w:t>£m</w:t>
            </w:r>
          </w:p>
        </w:tc>
        <w:tc>
          <w:tcPr>
            <w:tcW w:w="1155" w:type="dxa"/>
            <w:noWrap/>
            <w:hideMark/>
          </w:tcPr>
          <w:p w:rsidRPr="0054689C" w:rsidR="002F5190" w:rsidP="002F5190" w:rsidRDefault="00C6520C" w14:paraId="579BC0B5" w14:textId="77777777">
            <w:pPr>
              <w:rPr>
                <w:rFonts w:cstheme="minorHAnsi"/>
                <w:b/>
                <w:sz w:val="24"/>
                <w:szCs w:val="24"/>
                <w:lang w:val="en-GB"/>
              </w:rPr>
            </w:pPr>
            <w:r w:rsidRPr="0054689C">
              <w:rPr>
                <w:rFonts w:cstheme="minorHAnsi"/>
                <w:b/>
                <w:sz w:val="24"/>
                <w:szCs w:val="24"/>
                <w:lang w:val="en-GB"/>
              </w:rPr>
              <w:t>£m</w:t>
            </w:r>
          </w:p>
        </w:tc>
      </w:tr>
      <w:tr w:rsidR="000B5416" w:rsidTr="002F5190" w14:paraId="70F8E558" w14:textId="77777777">
        <w:trPr>
          <w:trHeight w:val="262"/>
        </w:trPr>
        <w:tc>
          <w:tcPr>
            <w:tcW w:w="1075" w:type="dxa"/>
            <w:noWrap/>
            <w:hideMark/>
          </w:tcPr>
          <w:p w:rsidRPr="0054689C" w:rsidR="002F5190" w:rsidP="002F5190" w:rsidRDefault="002F5190" w14:paraId="710A06F6" w14:textId="77777777">
            <w:pPr>
              <w:rPr>
                <w:rFonts w:cstheme="minorHAnsi"/>
                <w:b/>
                <w:sz w:val="24"/>
                <w:szCs w:val="24"/>
                <w:lang w:val="en-GB"/>
              </w:rPr>
            </w:pPr>
          </w:p>
        </w:tc>
        <w:tc>
          <w:tcPr>
            <w:tcW w:w="6030" w:type="dxa"/>
            <w:noWrap/>
            <w:hideMark/>
          </w:tcPr>
          <w:p w:rsidRPr="0054689C" w:rsidR="002F5190" w:rsidRDefault="00C6520C" w14:paraId="28B9FE4F" w14:textId="77777777">
            <w:pPr>
              <w:rPr>
                <w:rFonts w:cstheme="minorHAnsi"/>
                <w:sz w:val="24"/>
                <w:szCs w:val="24"/>
                <w:lang w:val="en-GB"/>
              </w:rPr>
            </w:pPr>
            <w:r w:rsidRPr="0054689C">
              <w:rPr>
                <w:rFonts w:cstheme="minorHAnsi"/>
                <w:sz w:val="24"/>
                <w:szCs w:val="24"/>
                <w:lang w:val="en-GB"/>
              </w:rPr>
              <w:t>Gross Profit</w:t>
            </w:r>
          </w:p>
        </w:tc>
        <w:tc>
          <w:tcPr>
            <w:tcW w:w="1170" w:type="dxa"/>
            <w:noWrap/>
            <w:hideMark/>
          </w:tcPr>
          <w:p w:rsidRPr="0054689C" w:rsidR="002F5190" w:rsidP="002F5190" w:rsidRDefault="00C6520C" w14:paraId="025DE8C1" w14:textId="77777777">
            <w:pPr>
              <w:rPr>
                <w:rFonts w:cstheme="minorHAnsi"/>
                <w:sz w:val="24"/>
                <w:szCs w:val="24"/>
                <w:lang w:val="en-GB"/>
              </w:rPr>
            </w:pPr>
            <w:r w:rsidRPr="0054689C">
              <w:rPr>
                <w:rFonts w:cstheme="minorHAnsi"/>
                <w:sz w:val="24"/>
                <w:szCs w:val="24"/>
                <w:lang w:val="en-GB"/>
              </w:rPr>
              <w:t>191.8</w:t>
            </w:r>
          </w:p>
        </w:tc>
        <w:tc>
          <w:tcPr>
            <w:tcW w:w="1155" w:type="dxa"/>
            <w:noWrap/>
            <w:hideMark/>
          </w:tcPr>
          <w:p w:rsidRPr="0054689C" w:rsidR="002F5190" w:rsidP="002F5190" w:rsidRDefault="00C6520C" w14:paraId="67B6F599" w14:textId="77777777">
            <w:pPr>
              <w:rPr>
                <w:rFonts w:cstheme="minorHAnsi"/>
                <w:sz w:val="24"/>
                <w:szCs w:val="24"/>
                <w:lang w:val="en-GB"/>
              </w:rPr>
            </w:pPr>
            <w:r w:rsidRPr="0054689C">
              <w:rPr>
                <w:rFonts w:cstheme="minorHAnsi"/>
                <w:sz w:val="24"/>
                <w:szCs w:val="24"/>
                <w:lang w:val="en-GB"/>
              </w:rPr>
              <w:t>186.9</w:t>
            </w:r>
          </w:p>
        </w:tc>
      </w:tr>
      <w:tr w:rsidR="000B5416" w:rsidTr="002F5190" w14:paraId="6CA4495B" w14:textId="77777777">
        <w:trPr>
          <w:trHeight w:val="262"/>
        </w:trPr>
        <w:tc>
          <w:tcPr>
            <w:tcW w:w="1075" w:type="dxa"/>
            <w:noWrap/>
            <w:hideMark/>
          </w:tcPr>
          <w:p w:rsidRPr="0054689C" w:rsidR="002F5190" w:rsidP="002F5190" w:rsidRDefault="002F5190" w14:paraId="17834DFE" w14:textId="77777777">
            <w:pPr>
              <w:rPr>
                <w:rFonts w:cstheme="minorHAnsi"/>
                <w:b/>
                <w:sz w:val="24"/>
                <w:szCs w:val="24"/>
                <w:lang w:val="en-GB"/>
              </w:rPr>
            </w:pPr>
          </w:p>
        </w:tc>
        <w:tc>
          <w:tcPr>
            <w:tcW w:w="6030" w:type="dxa"/>
            <w:noWrap/>
            <w:hideMark/>
          </w:tcPr>
          <w:p w:rsidRPr="0054689C" w:rsidR="002F5190" w:rsidRDefault="00C6520C" w14:paraId="2353C7D7" w14:textId="77777777">
            <w:pPr>
              <w:rPr>
                <w:rFonts w:cstheme="minorHAnsi"/>
                <w:sz w:val="24"/>
                <w:szCs w:val="24"/>
                <w:lang w:val="en-GB"/>
              </w:rPr>
            </w:pPr>
            <w:r w:rsidRPr="0054689C">
              <w:rPr>
                <w:rFonts w:cstheme="minorHAnsi"/>
                <w:sz w:val="24"/>
                <w:szCs w:val="24"/>
                <w:lang w:val="en-GB"/>
              </w:rPr>
              <w:t>Revenue</w:t>
            </w:r>
          </w:p>
        </w:tc>
        <w:tc>
          <w:tcPr>
            <w:tcW w:w="1170" w:type="dxa"/>
            <w:noWrap/>
            <w:hideMark/>
          </w:tcPr>
          <w:p w:rsidRPr="0054689C" w:rsidR="002F5190" w:rsidP="002F5190" w:rsidRDefault="00C6520C" w14:paraId="60265048" w14:textId="77777777">
            <w:pPr>
              <w:rPr>
                <w:rFonts w:cstheme="minorHAnsi"/>
                <w:sz w:val="24"/>
                <w:szCs w:val="24"/>
                <w:lang w:val="en-GB"/>
              </w:rPr>
            </w:pPr>
            <w:r w:rsidRPr="0054689C">
              <w:rPr>
                <w:rFonts w:cstheme="minorHAnsi"/>
                <w:sz w:val="24"/>
                <w:szCs w:val="24"/>
                <w:lang w:val="en-GB"/>
              </w:rPr>
              <w:t>501.3</w:t>
            </w:r>
          </w:p>
        </w:tc>
        <w:tc>
          <w:tcPr>
            <w:tcW w:w="1155" w:type="dxa"/>
            <w:noWrap/>
            <w:hideMark/>
          </w:tcPr>
          <w:p w:rsidRPr="0054689C" w:rsidR="002F5190" w:rsidP="002F5190" w:rsidRDefault="00C6520C" w14:paraId="38E2B771" w14:textId="77777777">
            <w:pPr>
              <w:rPr>
                <w:rFonts w:cstheme="minorHAnsi"/>
                <w:sz w:val="24"/>
                <w:szCs w:val="24"/>
                <w:lang w:val="en-GB"/>
              </w:rPr>
            </w:pPr>
            <w:r w:rsidRPr="0054689C">
              <w:rPr>
                <w:rFonts w:cstheme="minorHAnsi"/>
                <w:sz w:val="24"/>
                <w:szCs w:val="24"/>
                <w:lang w:val="en-GB"/>
              </w:rPr>
              <w:t>486.8</w:t>
            </w:r>
          </w:p>
        </w:tc>
      </w:tr>
      <w:tr w:rsidR="000B5416" w:rsidTr="002F5190" w14:paraId="3300ED38" w14:textId="77777777">
        <w:trPr>
          <w:trHeight w:val="262"/>
        </w:trPr>
        <w:tc>
          <w:tcPr>
            <w:tcW w:w="1075" w:type="dxa"/>
            <w:noWrap/>
            <w:hideMark/>
          </w:tcPr>
          <w:p w:rsidRPr="0054689C" w:rsidR="002F5190" w:rsidP="002F5190" w:rsidRDefault="002F5190" w14:paraId="759F2A0E" w14:textId="77777777">
            <w:pPr>
              <w:rPr>
                <w:rFonts w:cstheme="minorHAnsi"/>
                <w:b/>
                <w:sz w:val="24"/>
                <w:szCs w:val="24"/>
                <w:lang w:val="en-GB"/>
              </w:rPr>
            </w:pPr>
          </w:p>
        </w:tc>
        <w:tc>
          <w:tcPr>
            <w:tcW w:w="6030" w:type="dxa"/>
            <w:noWrap/>
            <w:hideMark/>
          </w:tcPr>
          <w:p w:rsidRPr="0054689C" w:rsidR="002F5190" w:rsidRDefault="002F5190" w14:paraId="761D60FB" w14:textId="77777777">
            <w:pPr>
              <w:rPr>
                <w:rFonts w:cstheme="minorHAnsi"/>
                <w:sz w:val="24"/>
                <w:szCs w:val="24"/>
                <w:lang w:val="en-GB"/>
              </w:rPr>
            </w:pPr>
          </w:p>
        </w:tc>
        <w:tc>
          <w:tcPr>
            <w:tcW w:w="1170" w:type="dxa"/>
            <w:noWrap/>
            <w:hideMark/>
          </w:tcPr>
          <w:p w:rsidRPr="0054689C" w:rsidR="002F5190" w:rsidRDefault="002F5190" w14:paraId="601E6DCD" w14:textId="77777777">
            <w:pPr>
              <w:rPr>
                <w:rFonts w:cstheme="minorHAnsi"/>
                <w:sz w:val="24"/>
                <w:szCs w:val="24"/>
                <w:lang w:val="en-GB"/>
              </w:rPr>
            </w:pPr>
          </w:p>
        </w:tc>
        <w:tc>
          <w:tcPr>
            <w:tcW w:w="1155" w:type="dxa"/>
            <w:noWrap/>
            <w:hideMark/>
          </w:tcPr>
          <w:p w:rsidRPr="0054689C" w:rsidR="002F5190" w:rsidRDefault="002F5190" w14:paraId="0A672B9D" w14:textId="77777777">
            <w:pPr>
              <w:rPr>
                <w:rFonts w:cstheme="minorHAnsi"/>
                <w:sz w:val="24"/>
                <w:szCs w:val="24"/>
                <w:lang w:val="en-GB"/>
              </w:rPr>
            </w:pPr>
          </w:p>
        </w:tc>
      </w:tr>
      <w:tr w:rsidR="000B5416" w:rsidTr="002F5190" w14:paraId="2FFA43AD" w14:textId="77777777">
        <w:trPr>
          <w:trHeight w:val="262"/>
        </w:trPr>
        <w:tc>
          <w:tcPr>
            <w:tcW w:w="1075" w:type="dxa"/>
            <w:noWrap/>
            <w:hideMark/>
          </w:tcPr>
          <w:p w:rsidRPr="0054689C" w:rsidR="002F5190" w:rsidRDefault="002F5190" w14:paraId="45994640" w14:textId="77777777">
            <w:pPr>
              <w:rPr>
                <w:rFonts w:cstheme="minorHAnsi"/>
                <w:b/>
                <w:sz w:val="24"/>
                <w:szCs w:val="24"/>
                <w:lang w:val="en-GB"/>
              </w:rPr>
            </w:pPr>
          </w:p>
        </w:tc>
        <w:tc>
          <w:tcPr>
            <w:tcW w:w="6030" w:type="dxa"/>
            <w:noWrap/>
            <w:hideMark/>
          </w:tcPr>
          <w:p w:rsidRPr="0054689C" w:rsidR="002F5190" w:rsidRDefault="00C6520C" w14:paraId="2428D4FA" w14:textId="77777777">
            <w:pPr>
              <w:rPr>
                <w:rFonts w:cstheme="minorHAnsi"/>
                <w:b/>
                <w:bCs/>
                <w:sz w:val="24"/>
                <w:szCs w:val="24"/>
                <w:lang w:val="en-GB"/>
              </w:rPr>
            </w:pPr>
            <w:r w:rsidRPr="0054689C">
              <w:rPr>
                <w:rFonts w:cstheme="minorHAnsi"/>
                <w:b/>
                <w:bCs/>
                <w:sz w:val="24"/>
                <w:szCs w:val="24"/>
                <w:lang w:val="en-GB"/>
              </w:rPr>
              <w:t>Gross Profit Margin</w:t>
            </w:r>
          </w:p>
        </w:tc>
        <w:tc>
          <w:tcPr>
            <w:tcW w:w="1170" w:type="dxa"/>
            <w:noWrap/>
            <w:hideMark/>
          </w:tcPr>
          <w:p w:rsidRPr="0054689C" w:rsidR="002F5190" w:rsidP="002F5190" w:rsidRDefault="00C6520C" w14:paraId="4D7F387C" w14:textId="77777777">
            <w:pPr>
              <w:rPr>
                <w:rFonts w:cstheme="minorHAnsi"/>
                <w:b/>
                <w:bCs/>
                <w:sz w:val="24"/>
                <w:szCs w:val="24"/>
                <w:lang w:val="en-GB"/>
              </w:rPr>
            </w:pPr>
            <w:r w:rsidRPr="0054689C">
              <w:rPr>
                <w:rFonts w:cstheme="minorHAnsi"/>
                <w:b/>
                <w:bCs/>
                <w:sz w:val="24"/>
                <w:szCs w:val="24"/>
                <w:lang w:val="en-GB"/>
              </w:rPr>
              <w:t>38.3%</w:t>
            </w:r>
          </w:p>
        </w:tc>
        <w:tc>
          <w:tcPr>
            <w:tcW w:w="1155" w:type="dxa"/>
            <w:noWrap/>
            <w:hideMark/>
          </w:tcPr>
          <w:p w:rsidRPr="0054689C" w:rsidR="002F5190" w:rsidP="002F5190" w:rsidRDefault="00C6520C" w14:paraId="24A6D9B2" w14:textId="77777777">
            <w:pPr>
              <w:rPr>
                <w:rFonts w:cstheme="minorHAnsi"/>
                <w:b/>
                <w:bCs/>
                <w:sz w:val="24"/>
                <w:szCs w:val="24"/>
                <w:lang w:val="en-GB"/>
              </w:rPr>
            </w:pPr>
            <w:r w:rsidRPr="0054689C">
              <w:rPr>
                <w:rFonts w:cstheme="minorHAnsi"/>
                <w:b/>
                <w:bCs/>
                <w:sz w:val="24"/>
                <w:szCs w:val="24"/>
                <w:lang w:val="en-GB"/>
              </w:rPr>
              <w:t>38.4%</w:t>
            </w:r>
          </w:p>
        </w:tc>
      </w:tr>
    </w:tbl>
    <w:p w:rsidRPr="0054689C" w:rsidR="000C6859" w:rsidRDefault="000C6859" w14:paraId="2F031EA9" w14:textId="77777777">
      <w:pPr>
        <w:rPr>
          <w:rFonts w:cstheme="minorHAnsi"/>
          <w:b/>
          <w:sz w:val="24"/>
          <w:szCs w:val="24"/>
          <w:lang w:val="en-GB"/>
        </w:rPr>
      </w:pPr>
    </w:p>
    <w:tbl>
      <w:tblPr>
        <w:tblStyle w:val="a3"/>
        <w:tblW w:w="9445" w:type="dxa"/>
        <w:tblLook w:val="04A0" w:firstRow="1" w:lastRow="0" w:firstColumn="1" w:lastColumn="0" w:noHBand="0" w:noVBand="1"/>
      </w:tblPr>
      <w:tblGrid>
        <w:gridCol w:w="1075"/>
        <w:gridCol w:w="6030"/>
        <w:gridCol w:w="1170"/>
        <w:gridCol w:w="1170"/>
      </w:tblGrid>
      <w:tr w:rsidR="000B5416" w:rsidTr="002F5190" w14:paraId="37DD16BA" w14:textId="77777777">
        <w:trPr>
          <w:trHeight w:val="267"/>
        </w:trPr>
        <w:tc>
          <w:tcPr>
            <w:tcW w:w="1075" w:type="dxa"/>
            <w:noWrap/>
            <w:hideMark/>
          </w:tcPr>
          <w:p w:rsidRPr="0054689C" w:rsidR="002F5190" w:rsidRDefault="002F5190" w14:paraId="25BC18EE" w14:textId="77777777">
            <w:pPr>
              <w:rPr>
                <w:rFonts w:cstheme="minorHAnsi"/>
                <w:b/>
                <w:sz w:val="24"/>
                <w:szCs w:val="24"/>
                <w:lang w:val="en-GB"/>
              </w:rPr>
            </w:pPr>
          </w:p>
        </w:tc>
        <w:tc>
          <w:tcPr>
            <w:tcW w:w="6030" w:type="dxa"/>
            <w:noWrap/>
            <w:hideMark/>
          </w:tcPr>
          <w:p w:rsidRPr="0054689C" w:rsidR="002F5190" w:rsidRDefault="002F5190" w14:paraId="3C152CA4" w14:textId="77777777">
            <w:pPr>
              <w:rPr>
                <w:rFonts w:cstheme="minorHAnsi"/>
                <w:b/>
                <w:sz w:val="24"/>
                <w:szCs w:val="24"/>
                <w:lang w:val="en-GB"/>
              </w:rPr>
            </w:pPr>
          </w:p>
        </w:tc>
        <w:tc>
          <w:tcPr>
            <w:tcW w:w="1170" w:type="dxa"/>
            <w:noWrap/>
            <w:hideMark/>
          </w:tcPr>
          <w:p w:rsidRPr="0054689C" w:rsidR="002F5190" w:rsidP="002F5190" w:rsidRDefault="00C6520C" w14:paraId="135E62AD" w14:textId="77777777">
            <w:pPr>
              <w:rPr>
                <w:rFonts w:cstheme="minorHAnsi"/>
                <w:b/>
                <w:bCs/>
                <w:sz w:val="24"/>
                <w:szCs w:val="24"/>
                <w:lang w:val="en-GB"/>
              </w:rPr>
            </w:pPr>
            <w:r w:rsidRPr="0054689C">
              <w:rPr>
                <w:rFonts w:cstheme="minorHAnsi"/>
                <w:b/>
                <w:bCs/>
                <w:sz w:val="24"/>
                <w:szCs w:val="24"/>
                <w:lang w:val="en-GB"/>
              </w:rPr>
              <w:t>2019</w:t>
            </w:r>
          </w:p>
        </w:tc>
        <w:tc>
          <w:tcPr>
            <w:tcW w:w="1170" w:type="dxa"/>
            <w:noWrap/>
            <w:hideMark/>
          </w:tcPr>
          <w:p w:rsidRPr="0054689C" w:rsidR="002F5190" w:rsidP="002F5190" w:rsidRDefault="00C6520C" w14:paraId="26FC4B2F" w14:textId="77777777">
            <w:pPr>
              <w:rPr>
                <w:rFonts w:cstheme="minorHAnsi"/>
                <w:b/>
                <w:bCs/>
                <w:sz w:val="24"/>
                <w:szCs w:val="24"/>
                <w:lang w:val="en-GB"/>
              </w:rPr>
            </w:pPr>
            <w:r w:rsidRPr="0054689C">
              <w:rPr>
                <w:rFonts w:cstheme="minorHAnsi"/>
                <w:b/>
                <w:bCs/>
                <w:sz w:val="24"/>
                <w:szCs w:val="24"/>
                <w:lang w:val="en-GB"/>
              </w:rPr>
              <w:t>2018</w:t>
            </w:r>
          </w:p>
        </w:tc>
      </w:tr>
      <w:tr w:rsidR="000B5416" w:rsidTr="002F5190" w14:paraId="0834241C" w14:textId="77777777">
        <w:trPr>
          <w:trHeight w:val="267"/>
        </w:trPr>
        <w:tc>
          <w:tcPr>
            <w:tcW w:w="1075" w:type="dxa"/>
            <w:noWrap/>
            <w:hideMark/>
          </w:tcPr>
          <w:p w:rsidRPr="0054689C" w:rsidR="002F5190" w:rsidP="002F5190" w:rsidRDefault="00C6520C" w14:paraId="37BDB071" w14:textId="77777777">
            <w:pPr>
              <w:rPr>
                <w:rFonts w:cstheme="minorHAnsi"/>
                <w:b/>
                <w:bCs/>
                <w:sz w:val="24"/>
                <w:szCs w:val="24"/>
                <w:lang w:val="en-GB"/>
              </w:rPr>
            </w:pPr>
            <w:r w:rsidRPr="0054689C">
              <w:rPr>
                <w:rFonts w:cstheme="minorHAnsi"/>
                <w:b/>
                <w:bCs/>
                <w:sz w:val="24"/>
                <w:szCs w:val="24"/>
                <w:lang w:val="en-GB"/>
              </w:rPr>
              <w:t>5</w:t>
            </w:r>
          </w:p>
        </w:tc>
        <w:tc>
          <w:tcPr>
            <w:tcW w:w="6030" w:type="dxa"/>
            <w:noWrap/>
            <w:hideMark/>
          </w:tcPr>
          <w:p w:rsidRPr="0054689C" w:rsidR="002F5190" w:rsidRDefault="00C6520C" w14:paraId="0326B4D9" w14:textId="77777777">
            <w:pPr>
              <w:rPr>
                <w:rFonts w:cstheme="minorHAnsi"/>
                <w:b/>
                <w:bCs/>
                <w:sz w:val="24"/>
                <w:szCs w:val="24"/>
                <w:lang w:val="en-GB"/>
              </w:rPr>
            </w:pPr>
            <w:r w:rsidRPr="0054689C">
              <w:rPr>
                <w:rFonts w:cstheme="minorHAnsi"/>
                <w:b/>
                <w:bCs/>
                <w:sz w:val="24"/>
                <w:szCs w:val="24"/>
                <w:lang w:val="en-GB"/>
              </w:rPr>
              <w:t>Asset Turnover</w:t>
            </w:r>
          </w:p>
        </w:tc>
        <w:tc>
          <w:tcPr>
            <w:tcW w:w="1170" w:type="dxa"/>
            <w:noWrap/>
            <w:hideMark/>
          </w:tcPr>
          <w:p w:rsidRPr="0054689C" w:rsidR="002F5190" w:rsidP="002F5190" w:rsidRDefault="00C6520C" w14:paraId="7EF49B7B" w14:textId="77777777">
            <w:pPr>
              <w:rPr>
                <w:rFonts w:cstheme="minorHAnsi"/>
                <w:b/>
                <w:sz w:val="24"/>
                <w:szCs w:val="24"/>
                <w:lang w:val="en-GB"/>
              </w:rPr>
            </w:pPr>
            <w:r w:rsidRPr="0054689C">
              <w:rPr>
                <w:rFonts w:cstheme="minorHAnsi"/>
                <w:b/>
                <w:sz w:val="24"/>
                <w:szCs w:val="24"/>
                <w:lang w:val="en-GB"/>
              </w:rPr>
              <w:t>£m</w:t>
            </w:r>
          </w:p>
        </w:tc>
        <w:tc>
          <w:tcPr>
            <w:tcW w:w="1170" w:type="dxa"/>
            <w:noWrap/>
            <w:hideMark/>
          </w:tcPr>
          <w:p w:rsidRPr="0054689C" w:rsidR="002F5190" w:rsidP="002F5190" w:rsidRDefault="00C6520C" w14:paraId="08FDB5CD" w14:textId="77777777">
            <w:pPr>
              <w:rPr>
                <w:rFonts w:cstheme="minorHAnsi"/>
                <w:b/>
                <w:sz w:val="24"/>
                <w:szCs w:val="24"/>
                <w:lang w:val="en-GB"/>
              </w:rPr>
            </w:pPr>
            <w:r w:rsidRPr="0054689C">
              <w:rPr>
                <w:rFonts w:cstheme="minorHAnsi"/>
                <w:b/>
                <w:sz w:val="24"/>
                <w:szCs w:val="24"/>
                <w:lang w:val="en-GB"/>
              </w:rPr>
              <w:t>£m</w:t>
            </w:r>
          </w:p>
        </w:tc>
      </w:tr>
      <w:tr w:rsidR="000B5416" w:rsidTr="002F5190" w14:paraId="27B32F03" w14:textId="77777777">
        <w:trPr>
          <w:trHeight w:val="267"/>
        </w:trPr>
        <w:tc>
          <w:tcPr>
            <w:tcW w:w="1075" w:type="dxa"/>
            <w:noWrap/>
            <w:hideMark/>
          </w:tcPr>
          <w:p w:rsidRPr="0054689C" w:rsidR="002F5190" w:rsidP="002F5190" w:rsidRDefault="002F5190" w14:paraId="535A0735" w14:textId="77777777">
            <w:pPr>
              <w:rPr>
                <w:rFonts w:cstheme="minorHAnsi"/>
                <w:b/>
                <w:sz w:val="24"/>
                <w:szCs w:val="24"/>
                <w:lang w:val="en-GB"/>
              </w:rPr>
            </w:pPr>
          </w:p>
        </w:tc>
        <w:tc>
          <w:tcPr>
            <w:tcW w:w="6030" w:type="dxa"/>
            <w:noWrap/>
            <w:hideMark/>
          </w:tcPr>
          <w:p w:rsidRPr="0054689C" w:rsidR="002F5190" w:rsidRDefault="00C6520C" w14:paraId="3FD36F92" w14:textId="77777777">
            <w:pPr>
              <w:rPr>
                <w:rFonts w:cstheme="minorHAnsi"/>
                <w:sz w:val="24"/>
                <w:szCs w:val="24"/>
                <w:lang w:val="en-GB"/>
              </w:rPr>
            </w:pPr>
            <w:r w:rsidRPr="0054689C">
              <w:rPr>
                <w:rFonts w:cstheme="minorHAnsi"/>
                <w:sz w:val="24"/>
                <w:szCs w:val="24"/>
                <w:lang w:val="en-GB"/>
              </w:rPr>
              <w:t>Average Total Assets</w:t>
            </w:r>
          </w:p>
        </w:tc>
        <w:tc>
          <w:tcPr>
            <w:tcW w:w="1170" w:type="dxa"/>
            <w:noWrap/>
            <w:hideMark/>
          </w:tcPr>
          <w:p w:rsidRPr="0054689C" w:rsidR="002F5190" w:rsidP="002F5190" w:rsidRDefault="00C6520C" w14:paraId="2D6BFC6C" w14:textId="77777777">
            <w:pPr>
              <w:rPr>
                <w:rFonts w:cstheme="minorHAnsi"/>
                <w:sz w:val="24"/>
                <w:szCs w:val="24"/>
                <w:lang w:val="en-GB"/>
              </w:rPr>
            </w:pPr>
            <w:r w:rsidRPr="0054689C">
              <w:rPr>
                <w:rFonts w:cstheme="minorHAnsi"/>
                <w:sz w:val="24"/>
                <w:szCs w:val="24"/>
                <w:lang w:val="en-GB"/>
              </w:rPr>
              <w:t>286.1</w:t>
            </w:r>
          </w:p>
        </w:tc>
        <w:tc>
          <w:tcPr>
            <w:tcW w:w="1170" w:type="dxa"/>
            <w:noWrap/>
            <w:hideMark/>
          </w:tcPr>
          <w:p w:rsidRPr="0054689C" w:rsidR="002F5190" w:rsidP="002F5190" w:rsidRDefault="00C6520C" w14:paraId="22BF808C" w14:textId="77777777">
            <w:pPr>
              <w:rPr>
                <w:rFonts w:cstheme="minorHAnsi"/>
                <w:sz w:val="24"/>
                <w:szCs w:val="24"/>
                <w:lang w:val="en-GB"/>
              </w:rPr>
            </w:pPr>
            <w:r w:rsidRPr="0054689C">
              <w:rPr>
                <w:rFonts w:cstheme="minorHAnsi"/>
                <w:sz w:val="24"/>
                <w:szCs w:val="24"/>
                <w:lang w:val="en-GB"/>
              </w:rPr>
              <w:t>293.8</w:t>
            </w:r>
          </w:p>
        </w:tc>
      </w:tr>
      <w:tr w:rsidR="000B5416" w:rsidTr="002F5190" w14:paraId="14543CBA" w14:textId="77777777">
        <w:trPr>
          <w:trHeight w:val="267"/>
        </w:trPr>
        <w:tc>
          <w:tcPr>
            <w:tcW w:w="1075" w:type="dxa"/>
            <w:noWrap/>
            <w:hideMark/>
          </w:tcPr>
          <w:p w:rsidRPr="0054689C" w:rsidR="002F5190" w:rsidP="002F5190" w:rsidRDefault="002F5190" w14:paraId="201F49C1" w14:textId="77777777">
            <w:pPr>
              <w:rPr>
                <w:rFonts w:cstheme="minorHAnsi"/>
                <w:b/>
                <w:sz w:val="24"/>
                <w:szCs w:val="24"/>
                <w:lang w:val="en-GB"/>
              </w:rPr>
            </w:pPr>
          </w:p>
        </w:tc>
        <w:tc>
          <w:tcPr>
            <w:tcW w:w="6030" w:type="dxa"/>
            <w:noWrap/>
            <w:hideMark/>
          </w:tcPr>
          <w:p w:rsidRPr="0054689C" w:rsidR="002F5190" w:rsidRDefault="00C6520C" w14:paraId="6B5D2569" w14:textId="77777777">
            <w:pPr>
              <w:rPr>
                <w:rFonts w:cstheme="minorHAnsi"/>
                <w:sz w:val="24"/>
                <w:szCs w:val="24"/>
                <w:lang w:val="en-GB"/>
              </w:rPr>
            </w:pPr>
            <w:r w:rsidRPr="0054689C">
              <w:rPr>
                <w:rFonts w:cstheme="minorHAnsi"/>
                <w:sz w:val="24"/>
                <w:szCs w:val="24"/>
                <w:lang w:val="en-GB"/>
              </w:rPr>
              <w:t>Revenue</w:t>
            </w:r>
          </w:p>
        </w:tc>
        <w:tc>
          <w:tcPr>
            <w:tcW w:w="1170" w:type="dxa"/>
            <w:noWrap/>
            <w:hideMark/>
          </w:tcPr>
          <w:p w:rsidRPr="0054689C" w:rsidR="002F5190" w:rsidP="002F5190" w:rsidRDefault="00C6520C" w14:paraId="6F71251A" w14:textId="77777777">
            <w:pPr>
              <w:rPr>
                <w:rFonts w:cstheme="minorHAnsi"/>
                <w:sz w:val="24"/>
                <w:szCs w:val="24"/>
                <w:lang w:val="en-GB"/>
              </w:rPr>
            </w:pPr>
            <w:r w:rsidRPr="0054689C">
              <w:rPr>
                <w:rFonts w:cstheme="minorHAnsi"/>
                <w:sz w:val="24"/>
                <w:szCs w:val="24"/>
                <w:lang w:val="en-GB"/>
              </w:rPr>
              <w:t>501.3</w:t>
            </w:r>
          </w:p>
        </w:tc>
        <w:tc>
          <w:tcPr>
            <w:tcW w:w="1170" w:type="dxa"/>
            <w:noWrap/>
            <w:hideMark/>
          </w:tcPr>
          <w:p w:rsidRPr="0054689C" w:rsidR="002F5190" w:rsidP="002F5190" w:rsidRDefault="00C6520C" w14:paraId="62A94F4E" w14:textId="77777777">
            <w:pPr>
              <w:rPr>
                <w:rFonts w:cstheme="minorHAnsi"/>
                <w:sz w:val="24"/>
                <w:szCs w:val="24"/>
                <w:lang w:val="en-GB"/>
              </w:rPr>
            </w:pPr>
            <w:r w:rsidRPr="0054689C">
              <w:rPr>
                <w:rFonts w:cstheme="minorHAnsi"/>
                <w:sz w:val="24"/>
                <w:szCs w:val="24"/>
                <w:lang w:val="en-GB"/>
              </w:rPr>
              <w:t>486.8</w:t>
            </w:r>
          </w:p>
        </w:tc>
      </w:tr>
      <w:tr w:rsidR="000B5416" w:rsidTr="002F5190" w14:paraId="49BF5C10" w14:textId="77777777">
        <w:trPr>
          <w:trHeight w:val="300"/>
        </w:trPr>
        <w:tc>
          <w:tcPr>
            <w:tcW w:w="1075" w:type="dxa"/>
            <w:noWrap/>
            <w:hideMark/>
          </w:tcPr>
          <w:p w:rsidRPr="0054689C" w:rsidR="002F5190" w:rsidP="002F5190" w:rsidRDefault="002F5190" w14:paraId="7EAA79CB" w14:textId="77777777">
            <w:pPr>
              <w:rPr>
                <w:rFonts w:eastAsia="Times New Roman" w:cstheme="minorHAnsi"/>
                <w:sz w:val="24"/>
                <w:szCs w:val="24"/>
                <w:lang w:val="en-GB"/>
              </w:rPr>
            </w:pPr>
          </w:p>
        </w:tc>
        <w:tc>
          <w:tcPr>
            <w:tcW w:w="6030" w:type="dxa"/>
            <w:noWrap/>
            <w:hideMark/>
          </w:tcPr>
          <w:p w:rsidRPr="0054689C" w:rsidR="002F5190" w:rsidP="002F5190" w:rsidRDefault="002F5190" w14:paraId="6D0F52DC" w14:textId="77777777">
            <w:pPr>
              <w:rPr>
                <w:rFonts w:eastAsia="Times New Roman" w:cstheme="minorHAnsi"/>
                <w:sz w:val="24"/>
                <w:szCs w:val="24"/>
                <w:lang w:val="en-GB"/>
              </w:rPr>
            </w:pPr>
          </w:p>
        </w:tc>
        <w:tc>
          <w:tcPr>
            <w:tcW w:w="1170" w:type="dxa"/>
            <w:noWrap/>
            <w:hideMark/>
          </w:tcPr>
          <w:p w:rsidRPr="0054689C" w:rsidR="002F5190" w:rsidP="002F5190" w:rsidRDefault="002F5190" w14:paraId="7FEAB455" w14:textId="77777777">
            <w:pPr>
              <w:rPr>
                <w:rFonts w:eastAsia="Times New Roman" w:cstheme="minorHAnsi"/>
                <w:sz w:val="24"/>
                <w:szCs w:val="24"/>
                <w:lang w:val="en-GB"/>
              </w:rPr>
            </w:pPr>
          </w:p>
        </w:tc>
        <w:tc>
          <w:tcPr>
            <w:tcW w:w="1170" w:type="dxa"/>
            <w:noWrap/>
            <w:hideMark/>
          </w:tcPr>
          <w:p w:rsidRPr="0054689C" w:rsidR="002F5190" w:rsidP="002F5190" w:rsidRDefault="002F5190" w14:paraId="6A152F2A" w14:textId="77777777">
            <w:pPr>
              <w:rPr>
                <w:rFonts w:eastAsia="Times New Roman" w:cstheme="minorHAnsi"/>
                <w:sz w:val="24"/>
                <w:szCs w:val="24"/>
                <w:lang w:val="en-GB"/>
              </w:rPr>
            </w:pPr>
          </w:p>
        </w:tc>
      </w:tr>
      <w:tr w:rsidR="000B5416" w:rsidTr="002F5190" w14:paraId="4A50B33E" w14:textId="77777777">
        <w:trPr>
          <w:trHeight w:val="300"/>
        </w:trPr>
        <w:tc>
          <w:tcPr>
            <w:tcW w:w="1075" w:type="dxa"/>
            <w:noWrap/>
            <w:hideMark/>
          </w:tcPr>
          <w:p w:rsidRPr="0054689C" w:rsidR="002F5190" w:rsidP="002F5190" w:rsidRDefault="002F5190" w14:paraId="4D3BAAAD" w14:textId="77777777">
            <w:pPr>
              <w:rPr>
                <w:rFonts w:eastAsia="Times New Roman" w:cstheme="minorHAnsi"/>
                <w:sz w:val="24"/>
                <w:szCs w:val="24"/>
                <w:lang w:val="en-GB"/>
              </w:rPr>
            </w:pPr>
          </w:p>
        </w:tc>
        <w:tc>
          <w:tcPr>
            <w:tcW w:w="6030" w:type="dxa"/>
            <w:noWrap/>
            <w:hideMark/>
          </w:tcPr>
          <w:p w:rsidRPr="0054689C" w:rsidR="002F5190" w:rsidP="002F5190" w:rsidRDefault="00C6520C" w14:paraId="050F9906" w14:textId="77777777">
            <w:pPr>
              <w:rPr>
                <w:rFonts w:eastAsia="Times New Roman" w:cstheme="minorHAnsi"/>
                <w:b/>
                <w:bCs/>
                <w:color w:val="000000"/>
                <w:sz w:val="24"/>
                <w:szCs w:val="24"/>
                <w:lang w:val="en-GB"/>
              </w:rPr>
            </w:pPr>
            <w:r w:rsidRPr="0054689C">
              <w:rPr>
                <w:rFonts w:eastAsia="Times New Roman" w:cstheme="minorHAnsi"/>
                <w:b/>
                <w:bCs/>
                <w:color w:val="000000"/>
                <w:sz w:val="24"/>
                <w:szCs w:val="24"/>
                <w:lang w:val="en-GB"/>
              </w:rPr>
              <w:t>Asset Turnover ratio</w:t>
            </w:r>
          </w:p>
        </w:tc>
        <w:tc>
          <w:tcPr>
            <w:tcW w:w="1170" w:type="dxa"/>
            <w:noWrap/>
            <w:hideMark/>
          </w:tcPr>
          <w:p w:rsidRPr="0054689C" w:rsidR="002F5190" w:rsidP="002F5190" w:rsidRDefault="00C6520C" w14:paraId="426E3D6B" w14:textId="77777777">
            <w:pPr>
              <w:rPr>
                <w:rFonts w:eastAsia="Times New Roman" w:cstheme="minorHAnsi"/>
                <w:b/>
                <w:bCs/>
                <w:color w:val="000000"/>
                <w:sz w:val="24"/>
                <w:szCs w:val="24"/>
                <w:lang w:val="en-GB"/>
              </w:rPr>
            </w:pPr>
            <w:r w:rsidRPr="0054689C">
              <w:rPr>
                <w:rFonts w:eastAsia="Times New Roman" w:cstheme="minorHAnsi"/>
                <w:b/>
                <w:bCs/>
                <w:color w:val="000000"/>
                <w:sz w:val="24"/>
                <w:szCs w:val="24"/>
                <w:lang w:val="en-GB"/>
              </w:rPr>
              <w:t xml:space="preserve">1.75 </w:t>
            </w:r>
          </w:p>
        </w:tc>
        <w:tc>
          <w:tcPr>
            <w:tcW w:w="1170" w:type="dxa"/>
            <w:noWrap/>
            <w:hideMark/>
          </w:tcPr>
          <w:p w:rsidRPr="0054689C" w:rsidR="002F5190" w:rsidP="002F5190" w:rsidRDefault="00C6520C" w14:paraId="1A36FB3B" w14:textId="77777777">
            <w:pPr>
              <w:rPr>
                <w:rFonts w:eastAsia="Times New Roman" w:cstheme="minorHAnsi"/>
                <w:b/>
                <w:bCs/>
                <w:color w:val="000000"/>
                <w:sz w:val="24"/>
                <w:szCs w:val="24"/>
                <w:lang w:val="en-GB"/>
              </w:rPr>
            </w:pPr>
            <w:r w:rsidRPr="0054689C">
              <w:rPr>
                <w:rFonts w:eastAsia="Times New Roman" w:cstheme="minorHAnsi"/>
                <w:b/>
                <w:bCs/>
                <w:color w:val="000000"/>
                <w:sz w:val="24"/>
                <w:szCs w:val="24"/>
                <w:lang w:val="en-GB"/>
              </w:rPr>
              <w:t xml:space="preserve">1.66 </w:t>
            </w:r>
          </w:p>
        </w:tc>
      </w:tr>
    </w:tbl>
    <w:p w:rsidRPr="0054689C" w:rsidR="002F5190" w:rsidRDefault="002F5190" w14:paraId="14F91CD4" w14:textId="77777777">
      <w:pPr>
        <w:rPr>
          <w:rFonts w:cstheme="minorHAnsi"/>
          <w:b/>
          <w:sz w:val="24"/>
          <w:szCs w:val="24"/>
          <w:lang w:val="en-GB"/>
        </w:rPr>
      </w:pPr>
    </w:p>
    <w:tbl>
      <w:tblPr>
        <w:tblStyle w:val="a3"/>
        <w:tblW w:w="9488" w:type="dxa"/>
        <w:tblLook w:val="04A0" w:firstRow="1" w:lastRow="0" w:firstColumn="1" w:lastColumn="0" w:noHBand="0" w:noVBand="1"/>
      </w:tblPr>
      <w:tblGrid>
        <w:gridCol w:w="1075"/>
        <w:gridCol w:w="6030"/>
        <w:gridCol w:w="1170"/>
        <w:gridCol w:w="1213"/>
      </w:tblGrid>
      <w:tr w:rsidR="000B5416" w:rsidTr="002F5190" w14:paraId="7C98B240" w14:textId="77777777">
        <w:trPr>
          <w:trHeight w:val="232"/>
        </w:trPr>
        <w:tc>
          <w:tcPr>
            <w:tcW w:w="1075" w:type="dxa"/>
            <w:noWrap/>
            <w:hideMark/>
          </w:tcPr>
          <w:p w:rsidRPr="0054689C" w:rsidR="002F5190" w:rsidRDefault="002F5190" w14:paraId="33D3B98C" w14:textId="77777777">
            <w:pPr>
              <w:rPr>
                <w:rFonts w:cstheme="minorHAnsi"/>
                <w:b/>
                <w:sz w:val="24"/>
                <w:szCs w:val="24"/>
                <w:lang w:val="en-GB"/>
              </w:rPr>
            </w:pPr>
          </w:p>
        </w:tc>
        <w:tc>
          <w:tcPr>
            <w:tcW w:w="6030" w:type="dxa"/>
            <w:noWrap/>
            <w:hideMark/>
          </w:tcPr>
          <w:p w:rsidRPr="0054689C" w:rsidR="002F5190" w:rsidRDefault="002F5190" w14:paraId="5C82031A" w14:textId="77777777">
            <w:pPr>
              <w:rPr>
                <w:rFonts w:cstheme="minorHAnsi"/>
                <w:b/>
                <w:sz w:val="24"/>
                <w:szCs w:val="24"/>
                <w:lang w:val="en-GB"/>
              </w:rPr>
            </w:pPr>
          </w:p>
        </w:tc>
        <w:tc>
          <w:tcPr>
            <w:tcW w:w="1170" w:type="dxa"/>
            <w:noWrap/>
            <w:hideMark/>
          </w:tcPr>
          <w:p w:rsidRPr="0054689C" w:rsidR="002F5190" w:rsidP="002F5190" w:rsidRDefault="00C6520C" w14:paraId="02BDF515" w14:textId="77777777">
            <w:pPr>
              <w:rPr>
                <w:rFonts w:cstheme="minorHAnsi"/>
                <w:b/>
                <w:bCs/>
                <w:sz w:val="24"/>
                <w:szCs w:val="24"/>
                <w:lang w:val="en-GB"/>
              </w:rPr>
            </w:pPr>
            <w:r w:rsidRPr="0054689C">
              <w:rPr>
                <w:rFonts w:cstheme="minorHAnsi"/>
                <w:b/>
                <w:bCs/>
                <w:sz w:val="24"/>
                <w:szCs w:val="24"/>
                <w:lang w:val="en-GB"/>
              </w:rPr>
              <w:t>2019</w:t>
            </w:r>
          </w:p>
        </w:tc>
        <w:tc>
          <w:tcPr>
            <w:tcW w:w="1213" w:type="dxa"/>
            <w:noWrap/>
            <w:hideMark/>
          </w:tcPr>
          <w:p w:rsidRPr="0054689C" w:rsidR="002F5190" w:rsidP="002F5190" w:rsidRDefault="00C6520C" w14:paraId="4C6FEB0A" w14:textId="77777777">
            <w:pPr>
              <w:rPr>
                <w:rFonts w:cstheme="minorHAnsi"/>
                <w:b/>
                <w:bCs/>
                <w:sz w:val="24"/>
                <w:szCs w:val="24"/>
                <w:lang w:val="en-GB"/>
              </w:rPr>
            </w:pPr>
            <w:r w:rsidRPr="0054689C">
              <w:rPr>
                <w:rFonts w:cstheme="minorHAnsi"/>
                <w:b/>
                <w:bCs/>
                <w:sz w:val="24"/>
                <w:szCs w:val="24"/>
                <w:lang w:val="en-GB"/>
              </w:rPr>
              <w:t>2018</w:t>
            </w:r>
          </w:p>
        </w:tc>
      </w:tr>
      <w:tr w:rsidR="000B5416" w:rsidTr="002F5190" w14:paraId="79C8CE8C" w14:textId="77777777">
        <w:trPr>
          <w:trHeight w:val="232"/>
        </w:trPr>
        <w:tc>
          <w:tcPr>
            <w:tcW w:w="1075" w:type="dxa"/>
            <w:noWrap/>
            <w:hideMark/>
          </w:tcPr>
          <w:p w:rsidRPr="0054689C" w:rsidR="002F5190" w:rsidP="002F5190" w:rsidRDefault="00C6520C" w14:paraId="08FB4D5F" w14:textId="77777777">
            <w:pPr>
              <w:rPr>
                <w:rFonts w:cstheme="minorHAnsi"/>
                <w:b/>
                <w:bCs/>
                <w:sz w:val="24"/>
                <w:szCs w:val="24"/>
                <w:lang w:val="en-GB"/>
              </w:rPr>
            </w:pPr>
            <w:r w:rsidRPr="0054689C">
              <w:rPr>
                <w:rFonts w:cstheme="minorHAnsi"/>
                <w:b/>
                <w:bCs/>
                <w:sz w:val="24"/>
                <w:szCs w:val="24"/>
                <w:lang w:val="en-GB"/>
              </w:rPr>
              <w:t>6</w:t>
            </w:r>
          </w:p>
        </w:tc>
        <w:tc>
          <w:tcPr>
            <w:tcW w:w="6030" w:type="dxa"/>
            <w:noWrap/>
            <w:hideMark/>
          </w:tcPr>
          <w:p w:rsidRPr="0054689C" w:rsidR="002F5190" w:rsidRDefault="00C6520C" w14:paraId="2BD3DC67" w14:textId="77777777">
            <w:pPr>
              <w:rPr>
                <w:rFonts w:cstheme="minorHAnsi"/>
                <w:b/>
                <w:bCs/>
                <w:sz w:val="24"/>
                <w:szCs w:val="24"/>
                <w:lang w:val="en-GB"/>
              </w:rPr>
            </w:pPr>
            <w:r w:rsidRPr="0054689C">
              <w:rPr>
                <w:rFonts w:cstheme="minorHAnsi"/>
                <w:b/>
                <w:bCs/>
                <w:sz w:val="24"/>
                <w:szCs w:val="24"/>
                <w:lang w:val="en-GB"/>
              </w:rPr>
              <w:t>Stock Holding Period</w:t>
            </w:r>
          </w:p>
        </w:tc>
        <w:tc>
          <w:tcPr>
            <w:tcW w:w="1170" w:type="dxa"/>
            <w:noWrap/>
            <w:hideMark/>
          </w:tcPr>
          <w:p w:rsidRPr="0054689C" w:rsidR="002F5190" w:rsidP="002F5190" w:rsidRDefault="00C6520C" w14:paraId="79BB194E" w14:textId="77777777">
            <w:pPr>
              <w:rPr>
                <w:rFonts w:cstheme="minorHAnsi"/>
                <w:b/>
                <w:sz w:val="24"/>
                <w:szCs w:val="24"/>
                <w:lang w:val="en-GB"/>
              </w:rPr>
            </w:pPr>
            <w:r w:rsidRPr="0054689C">
              <w:rPr>
                <w:rFonts w:cstheme="minorHAnsi"/>
                <w:b/>
                <w:sz w:val="24"/>
                <w:szCs w:val="24"/>
                <w:lang w:val="en-GB"/>
              </w:rPr>
              <w:t>£m</w:t>
            </w:r>
          </w:p>
        </w:tc>
        <w:tc>
          <w:tcPr>
            <w:tcW w:w="1213" w:type="dxa"/>
            <w:noWrap/>
            <w:hideMark/>
          </w:tcPr>
          <w:p w:rsidRPr="0054689C" w:rsidR="002F5190" w:rsidP="002F5190" w:rsidRDefault="00C6520C" w14:paraId="19C6C6E4" w14:textId="77777777">
            <w:pPr>
              <w:rPr>
                <w:rFonts w:cstheme="minorHAnsi"/>
                <w:b/>
                <w:sz w:val="24"/>
                <w:szCs w:val="24"/>
                <w:lang w:val="en-GB"/>
              </w:rPr>
            </w:pPr>
            <w:r w:rsidRPr="0054689C">
              <w:rPr>
                <w:rFonts w:cstheme="minorHAnsi"/>
                <w:b/>
                <w:sz w:val="24"/>
                <w:szCs w:val="24"/>
                <w:lang w:val="en-GB"/>
              </w:rPr>
              <w:t>£m</w:t>
            </w:r>
          </w:p>
        </w:tc>
      </w:tr>
      <w:tr w:rsidR="000B5416" w:rsidTr="002F5190" w14:paraId="394A3869" w14:textId="77777777">
        <w:trPr>
          <w:trHeight w:val="232"/>
        </w:trPr>
        <w:tc>
          <w:tcPr>
            <w:tcW w:w="1075" w:type="dxa"/>
            <w:noWrap/>
            <w:hideMark/>
          </w:tcPr>
          <w:p w:rsidRPr="0054689C" w:rsidR="002F5190" w:rsidP="002F5190" w:rsidRDefault="002F5190" w14:paraId="27A8DA21" w14:textId="77777777">
            <w:pPr>
              <w:rPr>
                <w:rFonts w:cstheme="minorHAnsi"/>
                <w:b/>
                <w:sz w:val="24"/>
                <w:szCs w:val="24"/>
                <w:lang w:val="en-GB"/>
              </w:rPr>
            </w:pPr>
          </w:p>
        </w:tc>
        <w:tc>
          <w:tcPr>
            <w:tcW w:w="6030" w:type="dxa"/>
            <w:noWrap/>
            <w:hideMark/>
          </w:tcPr>
          <w:p w:rsidRPr="0054689C" w:rsidR="002F5190" w:rsidRDefault="00C6520C" w14:paraId="13C4F4D7" w14:textId="77777777">
            <w:pPr>
              <w:rPr>
                <w:rFonts w:cstheme="minorHAnsi"/>
                <w:sz w:val="24"/>
                <w:szCs w:val="24"/>
                <w:lang w:val="en-GB"/>
              </w:rPr>
            </w:pPr>
            <w:r w:rsidRPr="0054689C">
              <w:rPr>
                <w:rFonts w:cstheme="minorHAnsi"/>
                <w:sz w:val="24"/>
                <w:szCs w:val="24"/>
                <w:lang w:val="en-GB"/>
              </w:rPr>
              <w:t>Closing Inventory</w:t>
            </w:r>
          </w:p>
        </w:tc>
        <w:tc>
          <w:tcPr>
            <w:tcW w:w="1170" w:type="dxa"/>
            <w:noWrap/>
            <w:hideMark/>
          </w:tcPr>
          <w:p w:rsidRPr="0054689C" w:rsidR="002F5190" w:rsidP="002F5190" w:rsidRDefault="00C6520C" w14:paraId="05F18F36" w14:textId="77777777">
            <w:pPr>
              <w:rPr>
                <w:rFonts w:cstheme="minorHAnsi"/>
                <w:sz w:val="24"/>
                <w:szCs w:val="24"/>
                <w:lang w:val="en-GB"/>
              </w:rPr>
            </w:pPr>
            <w:r w:rsidRPr="0054689C">
              <w:rPr>
                <w:rFonts w:cstheme="minorHAnsi"/>
                <w:sz w:val="24"/>
                <w:szCs w:val="24"/>
                <w:lang w:val="en-GB"/>
              </w:rPr>
              <w:t>38.8</w:t>
            </w:r>
          </w:p>
        </w:tc>
        <w:tc>
          <w:tcPr>
            <w:tcW w:w="1213" w:type="dxa"/>
            <w:noWrap/>
            <w:hideMark/>
          </w:tcPr>
          <w:p w:rsidRPr="0054689C" w:rsidR="002F5190" w:rsidP="002F5190" w:rsidRDefault="00C6520C" w14:paraId="1F0FB973" w14:textId="77777777">
            <w:pPr>
              <w:rPr>
                <w:rFonts w:cstheme="minorHAnsi"/>
                <w:sz w:val="24"/>
                <w:szCs w:val="24"/>
                <w:lang w:val="en-GB"/>
              </w:rPr>
            </w:pPr>
            <w:r w:rsidRPr="0054689C">
              <w:rPr>
                <w:rFonts w:cstheme="minorHAnsi"/>
                <w:sz w:val="24"/>
                <w:szCs w:val="24"/>
                <w:lang w:val="en-GB"/>
              </w:rPr>
              <w:t>41.1</w:t>
            </w:r>
          </w:p>
        </w:tc>
      </w:tr>
      <w:tr w:rsidR="000B5416" w:rsidTr="002F5190" w14:paraId="6ECE62CB" w14:textId="77777777">
        <w:trPr>
          <w:trHeight w:val="232"/>
        </w:trPr>
        <w:tc>
          <w:tcPr>
            <w:tcW w:w="1075" w:type="dxa"/>
            <w:noWrap/>
            <w:hideMark/>
          </w:tcPr>
          <w:p w:rsidRPr="0054689C" w:rsidR="002F5190" w:rsidP="002F5190" w:rsidRDefault="002F5190" w14:paraId="6F62E07E" w14:textId="77777777">
            <w:pPr>
              <w:rPr>
                <w:rFonts w:cstheme="minorHAnsi"/>
                <w:b/>
                <w:sz w:val="24"/>
                <w:szCs w:val="24"/>
                <w:lang w:val="en-GB"/>
              </w:rPr>
            </w:pPr>
          </w:p>
        </w:tc>
        <w:tc>
          <w:tcPr>
            <w:tcW w:w="6030" w:type="dxa"/>
            <w:noWrap/>
            <w:hideMark/>
          </w:tcPr>
          <w:p w:rsidRPr="0054689C" w:rsidR="002F5190" w:rsidRDefault="00C6520C" w14:paraId="3F4B457F" w14:textId="77777777">
            <w:pPr>
              <w:rPr>
                <w:rFonts w:cstheme="minorHAnsi"/>
                <w:sz w:val="24"/>
                <w:szCs w:val="24"/>
                <w:lang w:val="en-GB"/>
              </w:rPr>
            </w:pPr>
            <w:r w:rsidRPr="0054689C">
              <w:rPr>
                <w:rFonts w:cstheme="minorHAnsi"/>
                <w:sz w:val="24"/>
                <w:szCs w:val="24"/>
                <w:lang w:val="en-GB"/>
              </w:rPr>
              <w:t>Cost of Sales</w:t>
            </w:r>
          </w:p>
        </w:tc>
        <w:tc>
          <w:tcPr>
            <w:tcW w:w="1170" w:type="dxa"/>
            <w:noWrap/>
            <w:hideMark/>
          </w:tcPr>
          <w:p w:rsidRPr="0054689C" w:rsidR="002F5190" w:rsidP="002F5190" w:rsidRDefault="00C6520C" w14:paraId="45B5FF90" w14:textId="77777777">
            <w:pPr>
              <w:rPr>
                <w:rFonts w:cstheme="minorHAnsi"/>
                <w:sz w:val="24"/>
                <w:szCs w:val="24"/>
                <w:lang w:val="en-GB"/>
              </w:rPr>
            </w:pPr>
            <w:r w:rsidRPr="0054689C">
              <w:rPr>
                <w:rFonts w:cstheme="minorHAnsi"/>
                <w:sz w:val="24"/>
                <w:szCs w:val="24"/>
                <w:lang w:val="en-GB"/>
              </w:rPr>
              <w:t>309.5</w:t>
            </w:r>
          </w:p>
        </w:tc>
        <w:tc>
          <w:tcPr>
            <w:tcW w:w="1213" w:type="dxa"/>
            <w:noWrap/>
            <w:hideMark/>
          </w:tcPr>
          <w:p w:rsidRPr="0054689C" w:rsidR="002F5190" w:rsidP="002F5190" w:rsidRDefault="00C6520C" w14:paraId="721A1CC3" w14:textId="77777777">
            <w:pPr>
              <w:rPr>
                <w:rFonts w:cstheme="minorHAnsi"/>
                <w:sz w:val="24"/>
                <w:szCs w:val="24"/>
                <w:lang w:val="en-GB"/>
              </w:rPr>
            </w:pPr>
            <w:r w:rsidRPr="0054689C">
              <w:rPr>
                <w:rFonts w:cstheme="minorHAnsi"/>
                <w:sz w:val="24"/>
                <w:szCs w:val="24"/>
                <w:lang w:val="en-GB"/>
              </w:rPr>
              <w:t>299.9</w:t>
            </w:r>
          </w:p>
        </w:tc>
      </w:tr>
      <w:tr w:rsidR="000B5416" w:rsidTr="002F5190" w14:paraId="79554E74" w14:textId="77777777">
        <w:trPr>
          <w:trHeight w:val="232"/>
        </w:trPr>
        <w:tc>
          <w:tcPr>
            <w:tcW w:w="1075" w:type="dxa"/>
            <w:noWrap/>
            <w:hideMark/>
          </w:tcPr>
          <w:p w:rsidRPr="0054689C" w:rsidR="002F5190" w:rsidP="002F5190" w:rsidRDefault="002F5190" w14:paraId="7EB0EC9F" w14:textId="77777777">
            <w:pPr>
              <w:rPr>
                <w:rFonts w:cstheme="minorHAnsi"/>
                <w:b/>
                <w:sz w:val="24"/>
                <w:szCs w:val="24"/>
                <w:lang w:val="en-GB"/>
              </w:rPr>
            </w:pPr>
          </w:p>
        </w:tc>
        <w:tc>
          <w:tcPr>
            <w:tcW w:w="6030" w:type="dxa"/>
            <w:noWrap/>
            <w:hideMark/>
          </w:tcPr>
          <w:p w:rsidRPr="0054689C" w:rsidR="002F5190" w:rsidRDefault="002F5190" w14:paraId="647278BC" w14:textId="77777777">
            <w:pPr>
              <w:rPr>
                <w:rFonts w:cstheme="minorHAnsi"/>
                <w:b/>
                <w:sz w:val="24"/>
                <w:szCs w:val="24"/>
                <w:lang w:val="en-GB"/>
              </w:rPr>
            </w:pPr>
          </w:p>
        </w:tc>
        <w:tc>
          <w:tcPr>
            <w:tcW w:w="1170" w:type="dxa"/>
            <w:noWrap/>
            <w:hideMark/>
          </w:tcPr>
          <w:p w:rsidRPr="0054689C" w:rsidR="002F5190" w:rsidRDefault="002F5190" w14:paraId="168EB092" w14:textId="77777777">
            <w:pPr>
              <w:rPr>
                <w:rFonts w:cstheme="minorHAnsi"/>
                <w:b/>
                <w:sz w:val="24"/>
                <w:szCs w:val="24"/>
                <w:lang w:val="en-GB"/>
              </w:rPr>
            </w:pPr>
          </w:p>
        </w:tc>
        <w:tc>
          <w:tcPr>
            <w:tcW w:w="1213" w:type="dxa"/>
            <w:noWrap/>
            <w:hideMark/>
          </w:tcPr>
          <w:p w:rsidRPr="0054689C" w:rsidR="002F5190" w:rsidRDefault="002F5190" w14:paraId="7B189692" w14:textId="77777777">
            <w:pPr>
              <w:rPr>
                <w:rFonts w:cstheme="minorHAnsi"/>
                <w:b/>
                <w:sz w:val="24"/>
                <w:szCs w:val="24"/>
                <w:lang w:val="en-GB"/>
              </w:rPr>
            </w:pPr>
          </w:p>
        </w:tc>
      </w:tr>
      <w:tr w:rsidR="000B5416" w:rsidTr="002F5190" w14:paraId="0DED45EF" w14:textId="77777777">
        <w:trPr>
          <w:trHeight w:val="232"/>
        </w:trPr>
        <w:tc>
          <w:tcPr>
            <w:tcW w:w="1075" w:type="dxa"/>
            <w:noWrap/>
            <w:hideMark/>
          </w:tcPr>
          <w:p w:rsidRPr="0054689C" w:rsidR="002F5190" w:rsidRDefault="002F5190" w14:paraId="58AFBC3D" w14:textId="77777777">
            <w:pPr>
              <w:rPr>
                <w:rFonts w:cstheme="minorHAnsi"/>
                <w:b/>
                <w:sz w:val="24"/>
                <w:szCs w:val="24"/>
                <w:lang w:val="en-GB"/>
              </w:rPr>
            </w:pPr>
          </w:p>
        </w:tc>
        <w:tc>
          <w:tcPr>
            <w:tcW w:w="6030" w:type="dxa"/>
            <w:noWrap/>
            <w:hideMark/>
          </w:tcPr>
          <w:p w:rsidRPr="0054689C" w:rsidR="002F5190" w:rsidRDefault="00C6520C" w14:paraId="68D552FD" w14:textId="77777777">
            <w:pPr>
              <w:rPr>
                <w:rFonts w:cstheme="minorHAnsi"/>
                <w:b/>
                <w:bCs/>
                <w:sz w:val="24"/>
                <w:szCs w:val="24"/>
                <w:lang w:val="en-GB"/>
              </w:rPr>
            </w:pPr>
            <w:r w:rsidRPr="0054689C">
              <w:rPr>
                <w:rFonts w:cstheme="minorHAnsi"/>
                <w:b/>
                <w:bCs/>
                <w:sz w:val="24"/>
                <w:szCs w:val="24"/>
                <w:lang w:val="en-GB"/>
              </w:rPr>
              <w:t>Inventory Holding Period</w:t>
            </w:r>
          </w:p>
        </w:tc>
        <w:tc>
          <w:tcPr>
            <w:tcW w:w="1170" w:type="dxa"/>
            <w:noWrap/>
            <w:hideMark/>
          </w:tcPr>
          <w:p w:rsidRPr="0054689C" w:rsidR="002F5190" w:rsidP="002F5190" w:rsidRDefault="00C6520C" w14:paraId="5ADDA427" w14:textId="77777777">
            <w:pPr>
              <w:rPr>
                <w:rFonts w:cstheme="minorHAnsi"/>
                <w:b/>
                <w:bCs/>
                <w:sz w:val="24"/>
                <w:szCs w:val="24"/>
                <w:lang w:val="en-GB"/>
              </w:rPr>
            </w:pPr>
            <w:r w:rsidRPr="0054689C">
              <w:rPr>
                <w:rFonts w:cstheme="minorHAnsi"/>
                <w:b/>
                <w:bCs/>
                <w:sz w:val="24"/>
                <w:szCs w:val="24"/>
                <w:lang w:val="en-GB"/>
              </w:rPr>
              <w:t xml:space="preserve">45.76 </w:t>
            </w:r>
          </w:p>
        </w:tc>
        <w:tc>
          <w:tcPr>
            <w:tcW w:w="1213" w:type="dxa"/>
            <w:noWrap/>
            <w:hideMark/>
          </w:tcPr>
          <w:p w:rsidRPr="0054689C" w:rsidR="002F5190" w:rsidRDefault="00C6520C" w14:paraId="03EF49C2" w14:textId="77777777">
            <w:pPr>
              <w:rPr>
                <w:rFonts w:cstheme="minorHAnsi"/>
                <w:b/>
                <w:bCs/>
                <w:sz w:val="24"/>
                <w:szCs w:val="24"/>
                <w:lang w:val="en-GB"/>
              </w:rPr>
            </w:pPr>
            <w:r w:rsidRPr="0054689C">
              <w:rPr>
                <w:rFonts w:cstheme="minorHAnsi"/>
                <w:b/>
                <w:bCs/>
                <w:sz w:val="24"/>
                <w:szCs w:val="24"/>
                <w:lang w:val="en-GB"/>
              </w:rPr>
              <w:t xml:space="preserve">50.02 </w:t>
            </w:r>
          </w:p>
        </w:tc>
      </w:tr>
    </w:tbl>
    <w:p w:rsidRPr="0054689C" w:rsidR="002F5190" w:rsidRDefault="002F5190" w14:paraId="62A0ACFA" w14:textId="77777777">
      <w:pPr>
        <w:rPr>
          <w:rFonts w:cstheme="minorHAnsi"/>
          <w:b/>
          <w:sz w:val="24"/>
          <w:szCs w:val="24"/>
          <w:lang w:val="en-GB"/>
        </w:rPr>
      </w:pPr>
    </w:p>
    <w:tbl>
      <w:tblPr>
        <w:tblStyle w:val="a3"/>
        <w:tblW w:w="9544" w:type="dxa"/>
        <w:tblLook w:val="04A0" w:firstRow="1" w:lastRow="0" w:firstColumn="1" w:lastColumn="0" w:noHBand="0" w:noVBand="1"/>
      </w:tblPr>
      <w:tblGrid>
        <w:gridCol w:w="1075"/>
        <w:gridCol w:w="6030"/>
        <w:gridCol w:w="1170"/>
        <w:gridCol w:w="1269"/>
      </w:tblGrid>
      <w:tr w:rsidR="000B5416" w:rsidTr="002F5190" w14:paraId="7F3B4FCC" w14:textId="77777777">
        <w:trPr>
          <w:trHeight w:val="214"/>
        </w:trPr>
        <w:tc>
          <w:tcPr>
            <w:tcW w:w="1075" w:type="dxa"/>
            <w:noWrap/>
            <w:hideMark/>
          </w:tcPr>
          <w:p w:rsidRPr="0054689C" w:rsidR="002F5190" w:rsidP="002F5190" w:rsidRDefault="00C6520C" w14:paraId="4918D3C7" w14:textId="77777777">
            <w:pPr>
              <w:rPr>
                <w:rFonts w:cstheme="minorHAnsi"/>
                <w:b/>
                <w:bCs/>
                <w:sz w:val="24"/>
                <w:szCs w:val="24"/>
                <w:lang w:val="en-GB"/>
              </w:rPr>
            </w:pPr>
            <w:r w:rsidRPr="0054689C">
              <w:rPr>
                <w:rFonts w:cstheme="minorHAnsi"/>
                <w:b/>
                <w:bCs/>
                <w:sz w:val="24"/>
                <w:szCs w:val="24"/>
                <w:lang w:val="en-GB"/>
              </w:rPr>
              <w:t>7</w:t>
            </w:r>
          </w:p>
        </w:tc>
        <w:tc>
          <w:tcPr>
            <w:tcW w:w="6030" w:type="dxa"/>
            <w:noWrap/>
            <w:hideMark/>
          </w:tcPr>
          <w:p w:rsidRPr="0054689C" w:rsidR="002F5190" w:rsidRDefault="00C6520C" w14:paraId="588154C7" w14:textId="77777777">
            <w:pPr>
              <w:rPr>
                <w:rFonts w:cstheme="minorHAnsi"/>
                <w:b/>
                <w:bCs/>
                <w:sz w:val="24"/>
                <w:szCs w:val="24"/>
                <w:lang w:val="en-GB"/>
              </w:rPr>
            </w:pPr>
            <w:r w:rsidRPr="0054689C">
              <w:rPr>
                <w:rFonts w:cstheme="minorHAnsi"/>
                <w:b/>
                <w:bCs/>
                <w:sz w:val="24"/>
                <w:szCs w:val="24"/>
                <w:lang w:val="en-GB"/>
              </w:rPr>
              <w:t>Debtor's Collection Period</w:t>
            </w:r>
          </w:p>
        </w:tc>
        <w:tc>
          <w:tcPr>
            <w:tcW w:w="1170" w:type="dxa"/>
            <w:noWrap/>
            <w:hideMark/>
          </w:tcPr>
          <w:p w:rsidRPr="0054689C" w:rsidR="002F5190" w:rsidRDefault="002F5190" w14:paraId="749E4E2D" w14:textId="77777777">
            <w:pPr>
              <w:rPr>
                <w:rFonts w:cstheme="minorHAnsi"/>
                <w:b/>
                <w:bCs/>
                <w:sz w:val="24"/>
                <w:szCs w:val="24"/>
                <w:lang w:val="en-GB"/>
              </w:rPr>
            </w:pPr>
          </w:p>
        </w:tc>
        <w:tc>
          <w:tcPr>
            <w:tcW w:w="1269" w:type="dxa"/>
            <w:noWrap/>
            <w:hideMark/>
          </w:tcPr>
          <w:p w:rsidRPr="0054689C" w:rsidR="002F5190" w:rsidRDefault="002F5190" w14:paraId="782A0629" w14:textId="77777777">
            <w:pPr>
              <w:rPr>
                <w:rFonts w:cstheme="minorHAnsi"/>
                <w:b/>
                <w:sz w:val="24"/>
                <w:szCs w:val="24"/>
                <w:lang w:val="en-GB"/>
              </w:rPr>
            </w:pPr>
          </w:p>
        </w:tc>
      </w:tr>
      <w:tr w:rsidR="000B5416" w:rsidTr="002F5190" w14:paraId="24A5E6D7" w14:textId="77777777">
        <w:trPr>
          <w:trHeight w:val="214"/>
        </w:trPr>
        <w:tc>
          <w:tcPr>
            <w:tcW w:w="1075" w:type="dxa"/>
            <w:noWrap/>
            <w:hideMark/>
          </w:tcPr>
          <w:p w:rsidRPr="0054689C" w:rsidR="002F5190" w:rsidRDefault="002F5190" w14:paraId="21713D85" w14:textId="77777777">
            <w:pPr>
              <w:rPr>
                <w:rFonts w:cstheme="minorHAnsi"/>
                <w:b/>
                <w:sz w:val="24"/>
                <w:szCs w:val="24"/>
                <w:lang w:val="en-GB"/>
              </w:rPr>
            </w:pPr>
          </w:p>
        </w:tc>
        <w:tc>
          <w:tcPr>
            <w:tcW w:w="6030" w:type="dxa"/>
            <w:noWrap/>
            <w:hideMark/>
          </w:tcPr>
          <w:p w:rsidRPr="0054689C" w:rsidR="002F5190" w:rsidRDefault="002F5190" w14:paraId="1051ED43" w14:textId="77777777">
            <w:pPr>
              <w:rPr>
                <w:rFonts w:cstheme="minorHAnsi"/>
                <w:b/>
                <w:sz w:val="24"/>
                <w:szCs w:val="24"/>
                <w:lang w:val="en-GB"/>
              </w:rPr>
            </w:pPr>
          </w:p>
        </w:tc>
        <w:tc>
          <w:tcPr>
            <w:tcW w:w="1170" w:type="dxa"/>
            <w:noWrap/>
            <w:hideMark/>
          </w:tcPr>
          <w:p w:rsidRPr="0054689C" w:rsidR="002F5190" w:rsidP="002F5190" w:rsidRDefault="00C6520C" w14:paraId="3207E3EE" w14:textId="77777777">
            <w:pPr>
              <w:rPr>
                <w:rFonts w:cstheme="minorHAnsi"/>
                <w:b/>
                <w:bCs/>
                <w:sz w:val="24"/>
                <w:szCs w:val="24"/>
                <w:lang w:val="en-GB"/>
              </w:rPr>
            </w:pPr>
            <w:r w:rsidRPr="0054689C">
              <w:rPr>
                <w:rFonts w:cstheme="minorHAnsi"/>
                <w:b/>
                <w:bCs/>
                <w:sz w:val="24"/>
                <w:szCs w:val="24"/>
                <w:lang w:val="en-GB"/>
              </w:rPr>
              <w:t>2019</w:t>
            </w:r>
          </w:p>
        </w:tc>
        <w:tc>
          <w:tcPr>
            <w:tcW w:w="1269" w:type="dxa"/>
            <w:noWrap/>
            <w:hideMark/>
          </w:tcPr>
          <w:p w:rsidRPr="0054689C" w:rsidR="002F5190" w:rsidP="002F5190" w:rsidRDefault="00C6520C" w14:paraId="73BFEAF6" w14:textId="77777777">
            <w:pPr>
              <w:rPr>
                <w:rFonts w:cstheme="minorHAnsi"/>
                <w:b/>
                <w:bCs/>
                <w:sz w:val="24"/>
                <w:szCs w:val="24"/>
                <w:lang w:val="en-GB"/>
              </w:rPr>
            </w:pPr>
            <w:r w:rsidRPr="0054689C">
              <w:rPr>
                <w:rFonts w:cstheme="minorHAnsi"/>
                <w:b/>
                <w:bCs/>
                <w:sz w:val="24"/>
                <w:szCs w:val="24"/>
                <w:lang w:val="en-GB"/>
              </w:rPr>
              <w:t>2018</w:t>
            </w:r>
          </w:p>
        </w:tc>
      </w:tr>
      <w:tr w:rsidR="000B5416" w:rsidTr="002F5190" w14:paraId="11169818" w14:textId="77777777">
        <w:trPr>
          <w:trHeight w:val="214"/>
        </w:trPr>
        <w:tc>
          <w:tcPr>
            <w:tcW w:w="1075" w:type="dxa"/>
            <w:noWrap/>
            <w:hideMark/>
          </w:tcPr>
          <w:p w:rsidRPr="0054689C" w:rsidR="002F5190" w:rsidP="002F5190" w:rsidRDefault="002F5190" w14:paraId="0B95892B" w14:textId="77777777">
            <w:pPr>
              <w:rPr>
                <w:rFonts w:cstheme="minorHAnsi"/>
                <w:b/>
                <w:bCs/>
                <w:sz w:val="24"/>
                <w:szCs w:val="24"/>
                <w:lang w:val="en-GB"/>
              </w:rPr>
            </w:pPr>
          </w:p>
        </w:tc>
        <w:tc>
          <w:tcPr>
            <w:tcW w:w="6030" w:type="dxa"/>
            <w:noWrap/>
            <w:hideMark/>
          </w:tcPr>
          <w:p w:rsidRPr="0054689C" w:rsidR="002F5190" w:rsidRDefault="002F5190" w14:paraId="02BBFFE8" w14:textId="77777777">
            <w:pPr>
              <w:rPr>
                <w:rFonts w:cstheme="minorHAnsi"/>
                <w:b/>
                <w:sz w:val="24"/>
                <w:szCs w:val="24"/>
                <w:lang w:val="en-GB"/>
              </w:rPr>
            </w:pPr>
          </w:p>
        </w:tc>
        <w:tc>
          <w:tcPr>
            <w:tcW w:w="1170" w:type="dxa"/>
            <w:noWrap/>
            <w:hideMark/>
          </w:tcPr>
          <w:p w:rsidRPr="0054689C" w:rsidR="002F5190" w:rsidP="002F5190" w:rsidRDefault="00C6520C" w14:paraId="01550D20" w14:textId="77777777">
            <w:pPr>
              <w:rPr>
                <w:rFonts w:cstheme="minorHAnsi"/>
                <w:b/>
                <w:sz w:val="24"/>
                <w:szCs w:val="24"/>
                <w:lang w:val="en-GB"/>
              </w:rPr>
            </w:pPr>
            <w:r w:rsidRPr="0054689C">
              <w:rPr>
                <w:rFonts w:cstheme="minorHAnsi"/>
                <w:b/>
                <w:sz w:val="24"/>
                <w:szCs w:val="24"/>
                <w:lang w:val="en-GB"/>
              </w:rPr>
              <w:t>£m</w:t>
            </w:r>
          </w:p>
        </w:tc>
        <w:tc>
          <w:tcPr>
            <w:tcW w:w="1269" w:type="dxa"/>
            <w:noWrap/>
            <w:hideMark/>
          </w:tcPr>
          <w:p w:rsidRPr="0054689C" w:rsidR="002F5190" w:rsidP="002F5190" w:rsidRDefault="00C6520C" w14:paraId="36E52DB0" w14:textId="77777777">
            <w:pPr>
              <w:rPr>
                <w:rFonts w:cstheme="minorHAnsi"/>
                <w:b/>
                <w:sz w:val="24"/>
                <w:szCs w:val="24"/>
                <w:lang w:val="en-GB"/>
              </w:rPr>
            </w:pPr>
            <w:r w:rsidRPr="0054689C">
              <w:rPr>
                <w:rFonts w:cstheme="minorHAnsi"/>
                <w:b/>
                <w:sz w:val="24"/>
                <w:szCs w:val="24"/>
                <w:lang w:val="en-GB"/>
              </w:rPr>
              <w:t>£m</w:t>
            </w:r>
          </w:p>
        </w:tc>
      </w:tr>
      <w:tr w:rsidR="000B5416" w:rsidTr="002F5190" w14:paraId="45C54593" w14:textId="77777777">
        <w:trPr>
          <w:trHeight w:val="214"/>
        </w:trPr>
        <w:tc>
          <w:tcPr>
            <w:tcW w:w="1075" w:type="dxa"/>
            <w:noWrap/>
            <w:hideMark/>
          </w:tcPr>
          <w:p w:rsidRPr="0054689C" w:rsidR="002F5190" w:rsidP="002F5190" w:rsidRDefault="002F5190" w14:paraId="2AD58B50" w14:textId="77777777">
            <w:pPr>
              <w:rPr>
                <w:rFonts w:cstheme="minorHAnsi"/>
                <w:b/>
                <w:sz w:val="24"/>
                <w:szCs w:val="24"/>
                <w:lang w:val="en-GB"/>
              </w:rPr>
            </w:pPr>
          </w:p>
        </w:tc>
        <w:tc>
          <w:tcPr>
            <w:tcW w:w="6030" w:type="dxa"/>
            <w:noWrap/>
            <w:hideMark/>
          </w:tcPr>
          <w:p w:rsidRPr="0054689C" w:rsidR="002F5190" w:rsidRDefault="00C6520C" w14:paraId="5D4E578C" w14:textId="77777777">
            <w:pPr>
              <w:rPr>
                <w:rFonts w:cstheme="minorHAnsi"/>
                <w:sz w:val="24"/>
                <w:szCs w:val="24"/>
                <w:lang w:val="en-GB"/>
              </w:rPr>
            </w:pPr>
            <w:r w:rsidRPr="0054689C">
              <w:rPr>
                <w:rFonts w:cstheme="minorHAnsi"/>
                <w:sz w:val="24"/>
                <w:szCs w:val="24"/>
                <w:lang w:val="en-GB"/>
              </w:rPr>
              <w:t>Trade Receivables</w:t>
            </w:r>
          </w:p>
        </w:tc>
        <w:tc>
          <w:tcPr>
            <w:tcW w:w="1170" w:type="dxa"/>
            <w:noWrap/>
            <w:hideMark/>
          </w:tcPr>
          <w:p w:rsidRPr="0054689C" w:rsidR="002F5190" w:rsidP="002F5190" w:rsidRDefault="00C6520C" w14:paraId="21818DBF" w14:textId="77777777">
            <w:pPr>
              <w:rPr>
                <w:rFonts w:cstheme="minorHAnsi"/>
                <w:sz w:val="24"/>
                <w:szCs w:val="24"/>
                <w:lang w:val="en-GB"/>
              </w:rPr>
            </w:pPr>
            <w:r w:rsidRPr="0054689C">
              <w:rPr>
                <w:rFonts w:cstheme="minorHAnsi"/>
                <w:sz w:val="24"/>
                <w:szCs w:val="24"/>
                <w:lang w:val="en-GB"/>
              </w:rPr>
              <w:t>114.9</w:t>
            </w:r>
          </w:p>
        </w:tc>
        <w:tc>
          <w:tcPr>
            <w:tcW w:w="1269" w:type="dxa"/>
            <w:noWrap/>
            <w:hideMark/>
          </w:tcPr>
          <w:p w:rsidRPr="0054689C" w:rsidR="002F5190" w:rsidP="002F5190" w:rsidRDefault="00C6520C" w14:paraId="0227A3D8" w14:textId="77777777">
            <w:pPr>
              <w:rPr>
                <w:rFonts w:cstheme="minorHAnsi"/>
                <w:sz w:val="24"/>
                <w:szCs w:val="24"/>
                <w:lang w:val="en-GB"/>
              </w:rPr>
            </w:pPr>
            <w:r w:rsidRPr="0054689C">
              <w:rPr>
                <w:rFonts w:cstheme="minorHAnsi"/>
                <w:sz w:val="24"/>
                <w:szCs w:val="24"/>
                <w:lang w:val="en-GB"/>
              </w:rPr>
              <w:t>114.7</w:t>
            </w:r>
          </w:p>
        </w:tc>
      </w:tr>
      <w:tr w:rsidR="000B5416" w:rsidTr="002F5190" w14:paraId="1798A082" w14:textId="77777777">
        <w:trPr>
          <w:trHeight w:val="214"/>
        </w:trPr>
        <w:tc>
          <w:tcPr>
            <w:tcW w:w="1075" w:type="dxa"/>
            <w:noWrap/>
            <w:hideMark/>
          </w:tcPr>
          <w:p w:rsidRPr="0054689C" w:rsidR="002F5190" w:rsidP="002F5190" w:rsidRDefault="002F5190" w14:paraId="3C0AE369" w14:textId="77777777">
            <w:pPr>
              <w:rPr>
                <w:rFonts w:cstheme="minorHAnsi"/>
                <w:b/>
                <w:sz w:val="24"/>
                <w:szCs w:val="24"/>
                <w:lang w:val="en-GB"/>
              </w:rPr>
            </w:pPr>
          </w:p>
        </w:tc>
        <w:tc>
          <w:tcPr>
            <w:tcW w:w="6030" w:type="dxa"/>
            <w:noWrap/>
            <w:hideMark/>
          </w:tcPr>
          <w:p w:rsidRPr="0054689C" w:rsidR="002F5190" w:rsidRDefault="00C6520C" w14:paraId="08C2F6CF" w14:textId="77777777">
            <w:pPr>
              <w:rPr>
                <w:rFonts w:cstheme="minorHAnsi"/>
                <w:sz w:val="24"/>
                <w:szCs w:val="24"/>
                <w:lang w:val="en-GB"/>
              </w:rPr>
            </w:pPr>
            <w:r w:rsidRPr="0054689C">
              <w:rPr>
                <w:rFonts w:cstheme="minorHAnsi"/>
                <w:sz w:val="24"/>
                <w:szCs w:val="24"/>
                <w:lang w:val="en-GB"/>
              </w:rPr>
              <w:t>Revenue</w:t>
            </w:r>
          </w:p>
        </w:tc>
        <w:tc>
          <w:tcPr>
            <w:tcW w:w="1170" w:type="dxa"/>
            <w:noWrap/>
            <w:hideMark/>
          </w:tcPr>
          <w:p w:rsidRPr="0054689C" w:rsidR="002F5190" w:rsidP="002F5190" w:rsidRDefault="00C6520C" w14:paraId="3A831780" w14:textId="77777777">
            <w:pPr>
              <w:rPr>
                <w:rFonts w:cstheme="minorHAnsi"/>
                <w:sz w:val="24"/>
                <w:szCs w:val="24"/>
                <w:lang w:val="en-GB"/>
              </w:rPr>
            </w:pPr>
            <w:r w:rsidRPr="0054689C">
              <w:rPr>
                <w:rFonts w:cstheme="minorHAnsi"/>
                <w:sz w:val="24"/>
                <w:szCs w:val="24"/>
                <w:lang w:val="en-GB"/>
              </w:rPr>
              <w:t>501.3</w:t>
            </w:r>
          </w:p>
        </w:tc>
        <w:tc>
          <w:tcPr>
            <w:tcW w:w="1269" w:type="dxa"/>
            <w:noWrap/>
            <w:hideMark/>
          </w:tcPr>
          <w:p w:rsidRPr="0054689C" w:rsidR="002F5190" w:rsidP="002F5190" w:rsidRDefault="00C6520C" w14:paraId="52295B19" w14:textId="77777777">
            <w:pPr>
              <w:rPr>
                <w:rFonts w:cstheme="minorHAnsi"/>
                <w:sz w:val="24"/>
                <w:szCs w:val="24"/>
                <w:lang w:val="en-GB"/>
              </w:rPr>
            </w:pPr>
            <w:r w:rsidRPr="0054689C">
              <w:rPr>
                <w:rFonts w:cstheme="minorHAnsi"/>
                <w:sz w:val="24"/>
                <w:szCs w:val="24"/>
                <w:lang w:val="en-GB"/>
              </w:rPr>
              <w:t>486.8</w:t>
            </w:r>
          </w:p>
        </w:tc>
      </w:tr>
      <w:tr w:rsidR="000B5416" w:rsidTr="002F5190" w14:paraId="5FDCDAC0" w14:textId="77777777">
        <w:trPr>
          <w:trHeight w:val="214"/>
        </w:trPr>
        <w:tc>
          <w:tcPr>
            <w:tcW w:w="1075" w:type="dxa"/>
            <w:noWrap/>
            <w:hideMark/>
          </w:tcPr>
          <w:p w:rsidRPr="0054689C" w:rsidR="002F5190" w:rsidP="002F5190" w:rsidRDefault="002F5190" w14:paraId="55524735" w14:textId="77777777">
            <w:pPr>
              <w:rPr>
                <w:rFonts w:cstheme="minorHAnsi"/>
                <w:b/>
                <w:sz w:val="24"/>
                <w:szCs w:val="24"/>
                <w:lang w:val="en-GB"/>
              </w:rPr>
            </w:pPr>
          </w:p>
        </w:tc>
        <w:tc>
          <w:tcPr>
            <w:tcW w:w="6030" w:type="dxa"/>
            <w:noWrap/>
            <w:hideMark/>
          </w:tcPr>
          <w:p w:rsidRPr="0054689C" w:rsidR="002F5190" w:rsidRDefault="002F5190" w14:paraId="5082ADFF" w14:textId="77777777">
            <w:pPr>
              <w:rPr>
                <w:rFonts w:cstheme="minorHAnsi"/>
                <w:b/>
                <w:sz w:val="24"/>
                <w:szCs w:val="24"/>
                <w:lang w:val="en-GB"/>
              </w:rPr>
            </w:pPr>
          </w:p>
        </w:tc>
        <w:tc>
          <w:tcPr>
            <w:tcW w:w="1170" w:type="dxa"/>
            <w:noWrap/>
            <w:hideMark/>
          </w:tcPr>
          <w:p w:rsidRPr="0054689C" w:rsidR="002F5190" w:rsidRDefault="002F5190" w14:paraId="4059DF23" w14:textId="77777777">
            <w:pPr>
              <w:rPr>
                <w:rFonts w:cstheme="minorHAnsi"/>
                <w:b/>
                <w:sz w:val="24"/>
                <w:szCs w:val="24"/>
                <w:lang w:val="en-GB"/>
              </w:rPr>
            </w:pPr>
          </w:p>
        </w:tc>
        <w:tc>
          <w:tcPr>
            <w:tcW w:w="1269" w:type="dxa"/>
            <w:noWrap/>
            <w:hideMark/>
          </w:tcPr>
          <w:p w:rsidRPr="0054689C" w:rsidR="002F5190" w:rsidRDefault="002F5190" w14:paraId="52D210D7" w14:textId="77777777">
            <w:pPr>
              <w:rPr>
                <w:rFonts w:cstheme="minorHAnsi"/>
                <w:b/>
                <w:sz w:val="24"/>
                <w:szCs w:val="24"/>
                <w:lang w:val="en-GB"/>
              </w:rPr>
            </w:pPr>
          </w:p>
        </w:tc>
      </w:tr>
      <w:tr w:rsidR="000B5416" w:rsidTr="002F5190" w14:paraId="30E9C307" w14:textId="77777777">
        <w:trPr>
          <w:trHeight w:val="214"/>
        </w:trPr>
        <w:tc>
          <w:tcPr>
            <w:tcW w:w="1075" w:type="dxa"/>
            <w:noWrap/>
            <w:hideMark/>
          </w:tcPr>
          <w:p w:rsidRPr="0054689C" w:rsidR="002F5190" w:rsidRDefault="002F5190" w14:paraId="36C0DF01" w14:textId="77777777">
            <w:pPr>
              <w:rPr>
                <w:rFonts w:cstheme="minorHAnsi"/>
                <w:b/>
                <w:sz w:val="24"/>
                <w:szCs w:val="24"/>
                <w:lang w:val="en-GB"/>
              </w:rPr>
            </w:pPr>
          </w:p>
        </w:tc>
        <w:tc>
          <w:tcPr>
            <w:tcW w:w="6030" w:type="dxa"/>
            <w:noWrap/>
            <w:hideMark/>
          </w:tcPr>
          <w:p w:rsidRPr="0054689C" w:rsidR="002F5190" w:rsidRDefault="00C6520C" w14:paraId="2037E861" w14:textId="77777777">
            <w:pPr>
              <w:rPr>
                <w:rFonts w:cstheme="minorHAnsi"/>
                <w:b/>
                <w:bCs/>
                <w:sz w:val="24"/>
                <w:szCs w:val="24"/>
                <w:lang w:val="en-GB"/>
              </w:rPr>
            </w:pPr>
            <w:r w:rsidRPr="0054689C">
              <w:rPr>
                <w:rFonts w:cstheme="minorHAnsi"/>
                <w:b/>
                <w:bCs/>
                <w:sz w:val="24"/>
                <w:szCs w:val="24"/>
                <w:lang w:val="en-GB"/>
              </w:rPr>
              <w:t>Debtor's Collection in Days</w:t>
            </w:r>
          </w:p>
        </w:tc>
        <w:tc>
          <w:tcPr>
            <w:tcW w:w="1170" w:type="dxa"/>
            <w:noWrap/>
            <w:hideMark/>
          </w:tcPr>
          <w:p w:rsidRPr="0054689C" w:rsidR="002F5190" w:rsidRDefault="00C6520C" w14:paraId="1BDAA1DD" w14:textId="77777777">
            <w:pPr>
              <w:rPr>
                <w:rFonts w:cstheme="minorHAnsi"/>
                <w:b/>
                <w:bCs/>
                <w:sz w:val="24"/>
                <w:szCs w:val="24"/>
                <w:lang w:val="en-GB"/>
              </w:rPr>
            </w:pPr>
            <w:r w:rsidRPr="0054689C">
              <w:rPr>
                <w:rFonts w:cstheme="minorHAnsi"/>
                <w:b/>
                <w:bCs/>
                <w:sz w:val="24"/>
                <w:szCs w:val="24"/>
                <w:lang w:val="en-GB"/>
              </w:rPr>
              <w:t xml:space="preserve">83.66 </w:t>
            </w:r>
          </w:p>
        </w:tc>
        <w:tc>
          <w:tcPr>
            <w:tcW w:w="1269" w:type="dxa"/>
            <w:noWrap/>
            <w:hideMark/>
          </w:tcPr>
          <w:p w:rsidRPr="0054689C" w:rsidR="002F5190" w:rsidRDefault="00C6520C" w14:paraId="2D805FD9" w14:textId="77777777">
            <w:pPr>
              <w:rPr>
                <w:rFonts w:cstheme="minorHAnsi"/>
                <w:b/>
                <w:bCs/>
                <w:sz w:val="24"/>
                <w:szCs w:val="24"/>
                <w:lang w:val="en-GB"/>
              </w:rPr>
            </w:pPr>
            <w:r w:rsidRPr="0054689C">
              <w:rPr>
                <w:rFonts w:cstheme="minorHAnsi"/>
                <w:b/>
                <w:bCs/>
                <w:sz w:val="24"/>
                <w:szCs w:val="24"/>
                <w:lang w:val="en-GB"/>
              </w:rPr>
              <w:t xml:space="preserve">86.00 </w:t>
            </w:r>
          </w:p>
        </w:tc>
      </w:tr>
    </w:tbl>
    <w:p w:rsidRPr="0054689C" w:rsidR="002F5190" w:rsidRDefault="002F5190" w14:paraId="12EBAA0E" w14:textId="77777777">
      <w:pPr>
        <w:rPr>
          <w:rFonts w:cstheme="minorHAnsi"/>
          <w:b/>
          <w:sz w:val="24"/>
          <w:szCs w:val="24"/>
          <w:lang w:val="en-GB"/>
        </w:rPr>
      </w:pPr>
    </w:p>
    <w:tbl>
      <w:tblPr>
        <w:tblStyle w:val="a3"/>
        <w:tblW w:w="9587" w:type="dxa"/>
        <w:tblLook w:val="04A0" w:firstRow="1" w:lastRow="0" w:firstColumn="1" w:lastColumn="0" w:noHBand="0" w:noVBand="1"/>
      </w:tblPr>
      <w:tblGrid>
        <w:gridCol w:w="1075"/>
        <w:gridCol w:w="6030"/>
        <w:gridCol w:w="1170"/>
        <w:gridCol w:w="1312"/>
      </w:tblGrid>
      <w:tr w:rsidR="000B5416" w:rsidTr="002F5190" w14:paraId="12813CC3" w14:textId="77777777">
        <w:trPr>
          <w:trHeight w:val="232"/>
        </w:trPr>
        <w:tc>
          <w:tcPr>
            <w:tcW w:w="1075" w:type="dxa"/>
            <w:noWrap/>
            <w:hideMark/>
          </w:tcPr>
          <w:p w:rsidRPr="0054689C" w:rsidR="002F5190" w:rsidRDefault="002F5190" w14:paraId="75E78BA3" w14:textId="77777777">
            <w:pPr>
              <w:rPr>
                <w:rFonts w:cstheme="minorHAnsi"/>
                <w:b/>
                <w:sz w:val="24"/>
                <w:szCs w:val="24"/>
                <w:lang w:val="en-GB"/>
              </w:rPr>
            </w:pPr>
          </w:p>
        </w:tc>
        <w:tc>
          <w:tcPr>
            <w:tcW w:w="6030" w:type="dxa"/>
            <w:noWrap/>
            <w:hideMark/>
          </w:tcPr>
          <w:p w:rsidRPr="0054689C" w:rsidR="002F5190" w:rsidRDefault="002F5190" w14:paraId="4EE4E107" w14:textId="77777777">
            <w:pPr>
              <w:rPr>
                <w:rFonts w:cstheme="minorHAnsi"/>
                <w:b/>
                <w:sz w:val="24"/>
                <w:szCs w:val="24"/>
                <w:lang w:val="en-GB"/>
              </w:rPr>
            </w:pPr>
          </w:p>
        </w:tc>
        <w:tc>
          <w:tcPr>
            <w:tcW w:w="1170" w:type="dxa"/>
            <w:noWrap/>
            <w:hideMark/>
          </w:tcPr>
          <w:p w:rsidRPr="0054689C" w:rsidR="002F5190" w:rsidP="002F5190" w:rsidRDefault="00C6520C" w14:paraId="3D99AA47" w14:textId="77777777">
            <w:pPr>
              <w:rPr>
                <w:rFonts w:cstheme="minorHAnsi"/>
                <w:b/>
                <w:bCs/>
                <w:sz w:val="24"/>
                <w:szCs w:val="24"/>
                <w:lang w:val="en-GB"/>
              </w:rPr>
            </w:pPr>
            <w:r w:rsidRPr="0054689C">
              <w:rPr>
                <w:rFonts w:cstheme="minorHAnsi"/>
                <w:b/>
                <w:bCs/>
                <w:sz w:val="24"/>
                <w:szCs w:val="24"/>
                <w:lang w:val="en-GB"/>
              </w:rPr>
              <w:t>2019</w:t>
            </w:r>
          </w:p>
        </w:tc>
        <w:tc>
          <w:tcPr>
            <w:tcW w:w="1312" w:type="dxa"/>
            <w:noWrap/>
            <w:hideMark/>
          </w:tcPr>
          <w:p w:rsidRPr="0054689C" w:rsidR="002F5190" w:rsidP="002F5190" w:rsidRDefault="00C6520C" w14:paraId="4B262C60" w14:textId="77777777">
            <w:pPr>
              <w:rPr>
                <w:rFonts w:cstheme="minorHAnsi"/>
                <w:b/>
                <w:bCs/>
                <w:sz w:val="24"/>
                <w:szCs w:val="24"/>
                <w:lang w:val="en-GB"/>
              </w:rPr>
            </w:pPr>
            <w:r w:rsidRPr="0054689C">
              <w:rPr>
                <w:rFonts w:cstheme="minorHAnsi"/>
                <w:b/>
                <w:bCs/>
                <w:sz w:val="24"/>
                <w:szCs w:val="24"/>
                <w:lang w:val="en-GB"/>
              </w:rPr>
              <w:t>2018</w:t>
            </w:r>
          </w:p>
        </w:tc>
      </w:tr>
      <w:tr w:rsidR="000B5416" w:rsidTr="002F5190" w14:paraId="310A6FAB" w14:textId="77777777">
        <w:trPr>
          <w:trHeight w:val="232"/>
        </w:trPr>
        <w:tc>
          <w:tcPr>
            <w:tcW w:w="1075" w:type="dxa"/>
            <w:noWrap/>
            <w:hideMark/>
          </w:tcPr>
          <w:p w:rsidRPr="0054689C" w:rsidR="002F5190" w:rsidP="002F5190" w:rsidRDefault="00C6520C" w14:paraId="0304CF2C" w14:textId="77777777">
            <w:pPr>
              <w:rPr>
                <w:rFonts w:cstheme="minorHAnsi"/>
                <w:b/>
                <w:bCs/>
                <w:sz w:val="24"/>
                <w:szCs w:val="24"/>
                <w:lang w:val="en-GB"/>
              </w:rPr>
            </w:pPr>
            <w:r w:rsidRPr="0054689C">
              <w:rPr>
                <w:rFonts w:cstheme="minorHAnsi"/>
                <w:b/>
                <w:bCs/>
                <w:sz w:val="24"/>
                <w:szCs w:val="24"/>
                <w:lang w:val="en-GB"/>
              </w:rPr>
              <w:t>8</w:t>
            </w:r>
          </w:p>
        </w:tc>
        <w:tc>
          <w:tcPr>
            <w:tcW w:w="6030" w:type="dxa"/>
            <w:noWrap/>
            <w:hideMark/>
          </w:tcPr>
          <w:p w:rsidRPr="0054689C" w:rsidR="002F5190" w:rsidRDefault="00C6520C" w14:paraId="6A8C85A7" w14:textId="77777777">
            <w:pPr>
              <w:rPr>
                <w:rFonts w:cstheme="minorHAnsi"/>
                <w:b/>
                <w:bCs/>
                <w:sz w:val="24"/>
                <w:szCs w:val="24"/>
                <w:lang w:val="en-GB"/>
              </w:rPr>
            </w:pPr>
            <w:r w:rsidRPr="0054689C">
              <w:rPr>
                <w:rFonts w:cstheme="minorHAnsi"/>
                <w:b/>
                <w:bCs/>
                <w:sz w:val="24"/>
                <w:szCs w:val="24"/>
                <w:lang w:val="en-GB"/>
              </w:rPr>
              <w:t>Current Ratio</w:t>
            </w:r>
          </w:p>
        </w:tc>
        <w:tc>
          <w:tcPr>
            <w:tcW w:w="1170" w:type="dxa"/>
            <w:noWrap/>
            <w:hideMark/>
          </w:tcPr>
          <w:p w:rsidRPr="0054689C" w:rsidR="002F5190" w:rsidP="002F5190" w:rsidRDefault="00C6520C" w14:paraId="2BF03A21" w14:textId="77777777">
            <w:pPr>
              <w:rPr>
                <w:rFonts w:cstheme="minorHAnsi"/>
                <w:b/>
                <w:sz w:val="24"/>
                <w:szCs w:val="24"/>
                <w:lang w:val="en-GB"/>
              </w:rPr>
            </w:pPr>
            <w:r w:rsidRPr="0054689C">
              <w:rPr>
                <w:rFonts w:cstheme="minorHAnsi"/>
                <w:b/>
                <w:sz w:val="24"/>
                <w:szCs w:val="24"/>
                <w:lang w:val="en-GB"/>
              </w:rPr>
              <w:t>£m</w:t>
            </w:r>
          </w:p>
        </w:tc>
        <w:tc>
          <w:tcPr>
            <w:tcW w:w="1312" w:type="dxa"/>
            <w:noWrap/>
            <w:hideMark/>
          </w:tcPr>
          <w:p w:rsidRPr="0054689C" w:rsidR="002F5190" w:rsidP="002F5190" w:rsidRDefault="00C6520C" w14:paraId="39F2C208" w14:textId="77777777">
            <w:pPr>
              <w:rPr>
                <w:rFonts w:cstheme="minorHAnsi"/>
                <w:b/>
                <w:sz w:val="24"/>
                <w:szCs w:val="24"/>
                <w:lang w:val="en-GB"/>
              </w:rPr>
            </w:pPr>
            <w:r w:rsidRPr="0054689C">
              <w:rPr>
                <w:rFonts w:cstheme="minorHAnsi"/>
                <w:b/>
                <w:sz w:val="24"/>
                <w:szCs w:val="24"/>
                <w:lang w:val="en-GB"/>
              </w:rPr>
              <w:t>£m</w:t>
            </w:r>
          </w:p>
        </w:tc>
      </w:tr>
      <w:tr w:rsidR="000B5416" w:rsidTr="002F5190" w14:paraId="671EE289" w14:textId="77777777">
        <w:trPr>
          <w:trHeight w:val="232"/>
        </w:trPr>
        <w:tc>
          <w:tcPr>
            <w:tcW w:w="1075" w:type="dxa"/>
            <w:noWrap/>
            <w:hideMark/>
          </w:tcPr>
          <w:p w:rsidRPr="0054689C" w:rsidR="002F5190" w:rsidP="002F5190" w:rsidRDefault="002F5190" w14:paraId="786AC6E3" w14:textId="77777777">
            <w:pPr>
              <w:rPr>
                <w:rFonts w:cstheme="minorHAnsi"/>
                <w:b/>
                <w:sz w:val="24"/>
                <w:szCs w:val="24"/>
                <w:lang w:val="en-GB"/>
              </w:rPr>
            </w:pPr>
          </w:p>
        </w:tc>
        <w:tc>
          <w:tcPr>
            <w:tcW w:w="6030" w:type="dxa"/>
            <w:noWrap/>
            <w:hideMark/>
          </w:tcPr>
          <w:p w:rsidRPr="0054689C" w:rsidR="002F5190" w:rsidRDefault="00C6520C" w14:paraId="335CF584" w14:textId="77777777">
            <w:pPr>
              <w:rPr>
                <w:rFonts w:cstheme="minorHAnsi"/>
                <w:sz w:val="24"/>
                <w:szCs w:val="24"/>
                <w:lang w:val="en-GB"/>
              </w:rPr>
            </w:pPr>
            <w:r w:rsidRPr="0054689C">
              <w:rPr>
                <w:rFonts w:cstheme="minorHAnsi"/>
                <w:sz w:val="24"/>
                <w:szCs w:val="24"/>
                <w:lang w:val="en-GB"/>
              </w:rPr>
              <w:t>Current Assets</w:t>
            </w:r>
          </w:p>
        </w:tc>
        <w:tc>
          <w:tcPr>
            <w:tcW w:w="1170" w:type="dxa"/>
            <w:noWrap/>
            <w:hideMark/>
          </w:tcPr>
          <w:p w:rsidRPr="0054689C" w:rsidR="002F5190" w:rsidP="002F5190" w:rsidRDefault="00C6520C" w14:paraId="104396F5" w14:textId="77777777">
            <w:pPr>
              <w:rPr>
                <w:rFonts w:cstheme="minorHAnsi"/>
                <w:sz w:val="24"/>
                <w:szCs w:val="24"/>
                <w:lang w:val="en-GB"/>
              </w:rPr>
            </w:pPr>
            <w:r w:rsidRPr="0054689C">
              <w:rPr>
                <w:rFonts w:cstheme="minorHAnsi"/>
                <w:sz w:val="24"/>
                <w:szCs w:val="24"/>
                <w:lang w:val="en-GB"/>
              </w:rPr>
              <w:t>153.9</w:t>
            </w:r>
          </w:p>
        </w:tc>
        <w:tc>
          <w:tcPr>
            <w:tcW w:w="1312" w:type="dxa"/>
            <w:noWrap/>
            <w:hideMark/>
          </w:tcPr>
          <w:p w:rsidRPr="0054689C" w:rsidR="002F5190" w:rsidP="002F5190" w:rsidRDefault="00C6520C" w14:paraId="0C02EBDB" w14:textId="77777777">
            <w:pPr>
              <w:rPr>
                <w:rFonts w:cstheme="minorHAnsi"/>
                <w:sz w:val="24"/>
                <w:szCs w:val="24"/>
                <w:lang w:val="en-GB"/>
              </w:rPr>
            </w:pPr>
            <w:r w:rsidRPr="0054689C">
              <w:rPr>
                <w:rFonts w:cstheme="minorHAnsi"/>
                <w:sz w:val="24"/>
                <w:szCs w:val="24"/>
                <w:lang w:val="en-GB"/>
              </w:rPr>
              <w:t>156.5</w:t>
            </w:r>
          </w:p>
        </w:tc>
      </w:tr>
      <w:tr w:rsidR="000B5416" w:rsidTr="002F5190" w14:paraId="238C7336" w14:textId="77777777">
        <w:trPr>
          <w:trHeight w:val="232"/>
        </w:trPr>
        <w:tc>
          <w:tcPr>
            <w:tcW w:w="1075" w:type="dxa"/>
            <w:noWrap/>
            <w:hideMark/>
          </w:tcPr>
          <w:p w:rsidRPr="0054689C" w:rsidR="002F5190" w:rsidP="002F5190" w:rsidRDefault="002F5190" w14:paraId="26E58188" w14:textId="77777777">
            <w:pPr>
              <w:rPr>
                <w:rFonts w:cstheme="minorHAnsi"/>
                <w:b/>
                <w:sz w:val="24"/>
                <w:szCs w:val="24"/>
                <w:lang w:val="en-GB"/>
              </w:rPr>
            </w:pPr>
          </w:p>
        </w:tc>
        <w:tc>
          <w:tcPr>
            <w:tcW w:w="6030" w:type="dxa"/>
            <w:noWrap/>
            <w:hideMark/>
          </w:tcPr>
          <w:p w:rsidRPr="0054689C" w:rsidR="002F5190" w:rsidRDefault="00C6520C" w14:paraId="4DA6F720" w14:textId="77777777">
            <w:pPr>
              <w:rPr>
                <w:rFonts w:cstheme="minorHAnsi"/>
                <w:sz w:val="24"/>
                <w:szCs w:val="24"/>
                <w:lang w:val="en-GB"/>
              </w:rPr>
            </w:pPr>
            <w:r w:rsidRPr="0054689C">
              <w:rPr>
                <w:rFonts w:cstheme="minorHAnsi"/>
                <w:sz w:val="24"/>
                <w:szCs w:val="24"/>
                <w:lang w:val="en-GB"/>
              </w:rPr>
              <w:t>Current Liabilities</w:t>
            </w:r>
          </w:p>
        </w:tc>
        <w:tc>
          <w:tcPr>
            <w:tcW w:w="1170" w:type="dxa"/>
            <w:noWrap/>
            <w:hideMark/>
          </w:tcPr>
          <w:p w:rsidRPr="0054689C" w:rsidR="002F5190" w:rsidP="002F5190" w:rsidRDefault="00C6520C" w14:paraId="196373B9" w14:textId="77777777">
            <w:pPr>
              <w:rPr>
                <w:rFonts w:cstheme="minorHAnsi"/>
                <w:sz w:val="24"/>
                <w:szCs w:val="24"/>
                <w:lang w:val="en-GB"/>
              </w:rPr>
            </w:pPr>
            <w:r w:rsidRPr="0054689C">
              <w:rPr>
                <w:rFonts w:cstheme="minorHAnsi"/>
                <w:sz w:val="24"/>
                <w:szCs w:val="24"/>
                <w:lang w:val="en-GB"/>
              </w:rPr>
              <w:t>151</w:t>
            </w:r>
          </w:p>
        </w:tc>
        <w:tc>
          <w:tcPr>
            <w:tcW w:w="1312" w:type="dxa"/>
            <w:noWrap/>
            <w:hideMark/>
          </w:tcPr>
          <w:p w:rsidRPr="0054689C" w:rsidR="002F5190" w:rsidP="002F5190" w:rsidRDefault="00C6520C" w14:paraId="175B45AB" w14:textId="77777777">
            <w:pPr>
              <w:rPr>
                <w:rFonts w:cstheme="minorHAnsi"/>
                <w:sz w:val="24"/>
                <w:szCs w:val="24"/>
                <w:lang w:val="en-GB"/>
              </w:rPr>
            </w:pPr>
            <w:r w:rsidRPr="0054689C">
              <w:rPr>
                <w:rFonts w:cstheme="minorHAnsi"/>
                <w:sz w:val="24"/>
                <w:szCs w:val="24"/>
                <w:lang w:val="en-GB"/>
              </w:rPr>
              <w:t>148.4</w:t>
            </w:r>
          </w:p>
        </w:tc>
      </w:tr>
      <w:tr w:rsidR="000B5416" w:rsidTr="002F5190" w14:paraId="3F1B4947" w14:textId="77777777">
        <w:trPr>
          <w:trHeight w:val="232"/>
        </w:trPr>
        <w:tc>
          <w:tcPr>
            <w:tcW w:w="1075" w:type="dxa"/>
            <w:noWrap/>
            <w:hideMark/>
          </w:tcPr>
          <w:p w:rsidRPr="0054689C" w:rsidR="002F5190" w:rsidP="002F5190" w:rsidRDefault="002F5190" w14:paraId="5E2C9A09" w14:textId="77777777">
            <w:pPr>
              <w:rPr>
                <w:rFonts w:cstheme="minorHAnsi"/>
                <w:b/>
                <w:sz w:val="24"/>
                <w:szCs w:val="24"/>
                <w:lang w:val="en-GB"/>
              </w:rPr>
            </w:pPr>
          </w:p>
        </w:tc>
        <w:tc>
          <w:tcPr>
            <w:tcW w:w="6030" w:type="dxa"/>
            <w:noWrap/>
            <w:hideMark/>
          </w:tcPr>
          <w:p w:rsidRPr="0054689C" w:rsidR="002F5190" w:rsidRDefault="002F5190" w14:paraId="701E26AE" w14:textId="77777777">
            <w:pPr>
              <w:rPr>
                <w:rFonts w:cstheme="minorHAnsi"/>
                <w:b/>
                <w:sz w:val="24"/>
                <w:szCs w:val="24"/>
                <w:lang w:val="en-GB"/>
              </w:rPr>
            </w:pPr>
          </w:p>
        </w:tc>
        <w:tc>
          <w:tcPr>
            <w:tcW w:w="1170" w:type="dxa"/>
            <w:noWrap/>
            <w:hideMark/>
          </w:tcPr>
          <w:p w:rsidRPr="0054689C" w:rsidR="002F5190" w:rsidRDefault="002F5190" w14:paraId="4FBED221" w14:textId="77777777">
            <w:pPr>
              <w:rPr>
                <w:rFonts w:cstheme="minorHAnsi"/>
                <w:b/>
                <w:sz w:val="24"/>
                <w:szCs w:val="24"/>
                <w:lang w:val="en-GB"/>
              </w:rPr>
            </w:pPr>
          </w:p>
        </w:tc>
        <w:tc>
          <w:tcPr>
            <w:tcW w:w="1312" w:type="dxa"/>
            <w:noWrap/>
            <w:hideMark/>
          </w:tcPr>
          <w:p w:rsidRPr="0054689C" w:rsidR="002F5190" w:rsidRDefault="002F5190" w14:paraId="66900BA3" w14:textId="77777777">
            <w:pPr>
              <w:rPr>
                <w:rFonts w:cstheme="minorHAnsi"/>
                <w:b/>
                <w:sz w:val="24"/>
                <w:szCs w:val="24"/>
                <w:lang w:val="en-GB"/>
              </w:rPr>
            </w:pPr>
          </w:p>
        </w:tc>
      </w:tr>
      <w:tr w:rsidR="000B5416" w:rsidTr="002F5190" w14:paraId="25BF54F2" w14:textId="77777777">
        <w:trPr>
          <w:trHeight w:val="232"/>
        </w:trPr>
        <w:tc>
          <w:tcPr>
            <w:tcW w:w="1075" w:type="dxa"/>
            <w:noWrap/>
            <w:hideMark/>
          </w:tcPr>
          <w:p w:rsidRPr="0054689C" w:rsidR="002F5190" w:rsidRDefault="002F5190" w14:paraId="14D6F333" w14:textId="77777777">
            <w:pPr>
              <w:rPr>
                <w:rFonts w:cstheme="minorHAnsi"/>
                <w:b/>
                <w:sz w:val="24"/>
                <w:szCs w:val="24"/>
                <w:lang w:val="en-GB"/>
              </w:rPr>
            </w:pPr>
          </w:p>
        </w:tc>
        <w:tc>
          <w:tcPr>
            <w:tcW w:w="6030" w:type="dxa"/>
            <w:noWrap/>
            <w:hideMark/>
          </w:tcPr>
          <w:p w:rsidRPr="0054689C" w:rsidR="002F5190" w:rsidRDefault="00C6520C" w14:paraId="153CAD2B" w14:textId="77777777">
            <w:pPr>
              <w:rPr>
                <w:rFonts w:cstheme="minorHAnsi"/>
                <w:b/>
                <w:bCs/>
                <w:sz w:val="24"/>
                <w:szCs w:val="24"/>
                <w:lang w:val="en-GB"/>
              </w:rPr>
            </w:pPr>
            <w:r w:rsidRPr="0054689C">
              <w:rPr>
                <w:rFonts w:cstheme="minorHAnsi"/>
                <w:b/>
                <w:bCs/>
                <w:sz w:val="24"/>
                <w:szCs w:val="24"/>
                <w:lang w:val="en-GB"/>
              </w:rPr>
              <w:t>Current Ratio</w:t>
            </w:r>
          </w:p>
        </w:tc>
        <w:tc>
          <w:tcPr>
            <w:tcW w:w="1170" w:type="dxa"/>
            <w:noWrap/>
            <w:hideMark/>
          </w:tcPr>
          <w:p w:rsidRPr="0054689C" w:rsidR="002F5190" w:rsidRDefault="00C6520C" w14:paraId="53CC0297" w14:textId="77777777">
            <w:pPr>
              <w:rPr>
                <w:rFonts w:cstheme="minorHAnsi"/>
                <w:b/>
                <w:bCs/>
                <w:sz w:val="24"/>
                <w:szCs w:val="24"/>
                <w:lang w:val="en-GB"/>
              </w:rPr>
            </w:pPr>
            <w:r w:rsidRPr="0054689C">
              <w:rPr>
                <w:rFonts w:cstheme="minorHAnsi"/>
                <w:b/>
                <w:bCs/>
                <w:sz w:val="24"/>
                <w:szCs w:val="24"/>
                <w:lang w:val="en-GB"/>
              </w:rPr>
              <w:t xml:space="preserve">1.02 </w:t>
            </w:r>
          </w:p>
        </w:tc>
        <w:tc>
          <w:tcPr>
            <w:tcW w:w="1312" w:type="dxa"/>
            <w:noWrap/>
            <w:hideMark/>
          </w:tcPr>
          <w:p w:rsidRPr="0054689C" w:rsidR="002F5190" w:rsidRDefault="00C6520C" w14:paraId="548C4EFE" w14:textId="77777777">
            <w:pPr>
              <w:rPr>
                <w:rFonts w:cstheme="minorHAnsi"/>
                <w:b/>
                <w:bCs/>
                <w:sz w:val="24"/>
                <w:szCs w:val="24"/>
                <w:lang w:val="en-GB"/>
              </w:rPr>
            </w:pPr>
            <w:r w:rsidRPr="0054689C">
              <w:rPr>
                <w:rFonts w:cstheme="minorHAnsi"/>
                <w:b/>
                <w:bCs/>
                <w:sz w:val="24"/>
                <w:szCs w:val="24"/>
                <w:lang w:val="en-GB"/>
              </w:rPr>
              <w:t xml:space="preserve">1.05 </w:t>
            </w:r>
          </w:p>
        </w:tc>
      </w:tr>
    </w:tbl>
    <w:p w:rsidRPr="0054689C" w:rsidR="002F5190" w:rsidRDefault="002F5190" w14:paraId="382A8641" w14:textId="77777777">
      <w:pPr>
        <w:rPr>
          <w:rFonts w:cstheme="minorHAnsi"/>
          <w:b/>
          <w:sz w:val="24"/>
          <w:szCs w:val="24"/>
          <w:lang w:val="en-GB"/>
        </w:rPr>
      </w:pPr>
    </w:p>
    <w:tbl>
      <w:tblPr>
        <w:tblStyle w:val="a3"/>
        <w:tblW w:w="9632" w:type="dxa"/>
        <w:tblLook w:val="04A0" w:firstRow="1" w:lastRow="0" w:firstColumn="1" w:lastColumn="0" w:noHBand="0" w:noVBand="1"/>
      </w:tblPr>
      <w:tblGrid>
        <w:gridCol w:w="1075"/>
        <w:gridCol w:w="6030"/>
        <w:gridCol w:w="1170"/>
        <w:gridCol w:w="1357"/>
      </w:tblGrid>
      <w:tr w:rsidR="000B5416" w:rsidTr="002F5190" w14:paraId="53318604" w14:textId="77777777">
        <w:trPr>
          <w:trHeight w:val="261"/>
        </w:trPr>
        <w:tc>
          <w:tcPr>
            <w:tcW w:w="1075" w:type="dxa"/>
            <w:noWrap/>
            <w:hideMark/>
          </w:tcPr>
          <w:p w:rsidRPr="0054689C" w:rsidR="002F5190" w:rsidRDefault="002F5190" w14:paraId="526D4A3F" w14:textId="77777777">
            <w:pPr>
              <w:rPr>
                <w:rFonts w:cstheme="minorHAnsi"/>
                <w:b/>
                <w:sz w:val="24"/>
                <w:szCs w:val="24"/>
                <w:lang w:val="en-GB"/>
              </w:rPr>
            </w:pPr>
          </w:p>
        </w:tc>
        <w:tc>
          <w:tcPr>
            <w:tcW w:w="6030" w:type="dxa"/>
            <w:noWrap/>
            <w:hideMark/>
          </w:tcPr>
          <w:p w:rsidRPr="0054689C" w:rsidR="002F5190" w:rsidRDefault="002F5190" w14:paraId="45C63C89" w14:textId="77777777">
            <w:pPr>
              <w:rPr>
                <w:rFonts w:cstheme="minorHAnsi"/>
                <w:b/>
                <w:sz w:val="24"/>
                <w:szCs w:val="24"/>
                <w:lang w:val="en-GB"/>
              </w:rPr>
            </w:pPr>
          </w:p>
        </w:tc>
        <w:tc>
          <w:tcPr>
            <w:tcW w:w="1170" w:type="dxa"/>
            <w:noWrap/>
            <w:hideMark/>
          </w:tcPr>
          <w:p w:rsidRPr="0054689C" w:rsidR="002F5190" w:rsidP="002F5190" w:rsidRDefault="00C6520C" w14:paraId="610D31F4" w14:textId="77777777">
            <w:pPr>
              <w:rPr>
                <w:rFonts w:cstheme="minorHAnsi"/>
                <w:b/>
                <w:bCs/>
                <w:sz w:val="24"/>
                <w:szCs w:val="24"/>
                <w:lang w:val="en-GB"/>
              </w:rPr>
            </w:pPr>
            <w:r w:rsidRPr="0054689C">
              <w:rPr>
                <w:rFonts w:cstheme="minorHAnsi"/>
                <w:b/>
                <w:bCs/>
                <w:sz w:val="24"/>
                <w:szCs w:val="24"/>
                <w:lang w:val="en-GB"/>
              </w:rPr>
              <w:t>2019</w:t>
            </w:r>
          </w:p>
        </w:tc>
        <w:tc>
          <w:tcPr>
            <w:tcW w:w="1357" w:type="dxa"/>
            <w:noWrap/>
            <w:hideMark/>
          </w:tcPr>
          <w:p w:rsidRPr="0054689C" w:rsidR="002F5190" w:rsidP="002F5190" w:rsidRDefault="00C6520C" w14:paraId="524243D8" w14:textId="77777777">
            <w:pPr>
              <w:rPr>
                <w:rFonts w:cstheme="minorHAnsi"/>
                <w:b/>
                <w:bCs/>
                <w:sz w:val="24"/>
                <w:szCs w:val="24"/>
                <w:lang w:val="en-GB"/>
              </w:rPr>
            </w:pPr>
            <w:r w:rsidRPr="0054689C">
              <w:rPr>
                <w:rFonts w:cstheme="minorHAnsi"/>
                <w:b/>
                <w:bCs/>
                <w:sz w:val="24"/>
                <w:szCs w:val="24"/>
                <w:lang w:val="en-GB"/>
              </w:rPr>
              <w:t>2018</w:t>
            </w:r>
          </w:p>
        </w:tc>
      </w:tr>
      <w:tr w:rsidR="000B5416" w:rsidTr="002F5190" w14:paraId="2CA53CBF" w14:textId="77777777">
        <w:trPr>
          <w:trHeight w:val="261"/>
        </w:trPr>
        <w:tc>
          <w:tcPr>
            <w:tcW w:w="1075" w:type="dxa"/>
            <w:noWrap/>
            <w:hideMark/>
          </w:tcPr>
          <w:p w:rsidRPr="0054689C" w:rsidR="002F5190" w:rsidP="002F5190" w:rsidRDefault="00C6520C" w14:paraId="2DEF2B69" w14:textId="77777777">
            <w:pPr>
              <w:rPr>
                <w:rFonts w:cstheme="minorHAnsi"/>
                <w:b/>
                <w:bCs/>
                <w:sz w:val="24"/>
                <w:szCs w:val="24"/>
                <w:lang w:val="en-GB"/>
              </w:rPr>
            </w:pPr>
            <w:r w:rsidRPr="0054689C">
              <w:rPr>
                <w:rFonts w:cstheme="minorHAnsi"/>
                <w:b/>
                <w:bCs/>
                <w:sz w:val="24"/>
                <w:szCs w:val="24"/>
                <w:lang w:val="en-GB"/>
              </w:rPr>
              <w:t>9</w:t>
            </w:r>
          </w:p>
        </w:tc>
        <w:tc>
          <w:tcPr>
            <w:tcW w:w="6030" w:type="dxa"/>
            <w:noWrap/>
            <w:hideMark/>
          </w:tcPr>
          <w:p w:rsidRPr="0054689C" w:rsidR="002F5190" w:rsidRDefault="00C6520C" w14:paraId="4B611A75" w14:textId="77777777">
            <w:pPr>
              <w:rPr>
                <w:rFonts w:cstheme="minorHAnsi"/>
                <w:b/>
                <w:bCs/>
                <w:sz w:val="24"/>
                <w:szCs w:val="24"/>
                <w:lang w:val="en-GB"/>
              </w:rPr>
            </w:pPr>
            <w:r w:rsidRPr="0054689C">
              <w:rPr>
                <w:rFonts w:cstheme="minorHAnsi"/>
                <w:b/>
                <w:bCs/>
                <w:sz w:val="24"/>
                <w:szCs w:val="24"/>
                <w:lang w:val="en-GB"/>
              </w:rPr>
              <w:t>Gearing</w:t>
            </w:r>
          </w:p>
        </w:tc>
        <w:tc>
          <w:tcPr>
            <w:tcW w:w="1170" w:type="dxa"/>
            <w:noWrap/>
            <w:hideMark/>
          </w:tcPr>
          <w:p w:rsidRPr="0054689C" w:rsidR="002F5190" w:rsidP="002F5190" w:rsidRDefault="00C6520C" w14:paraId="6740E6FF" w14:textId="77777777">
            <w:pPr>
              <w:rPr>
                <w:rFonts w:cstheme="minorHAnsi"/>
                <w:b/>
                <w:sz w:val="24"/>
                <w:szCs w:val="24"/>
                <w:lang w:val="en-GB"/>
              </w:rPr>
            </w:pPr>
            <w:r w:rsidRPr="0054689C">
              <w:rPr>
                <w:rFonts w:cstheme="minorHAnsi"/>
                <w:b/>
                <w:sz w:val="24"/>
                <w:szCs w:val="24"/>
                <w:lang w:val="en-GB"/>
              </w:rPr>
              <w:t>£m</w:t>
            </w:r>
          </w:p>
        </w:tc>
        <w:tc>
          <w:tcPr>
            <w:tcW w:w="1357" w:type="dxa"/>
            <w:noWrap/>
            <w:hideMark/>
          </w:tcPr>
          <w:p w:rsidRPr="0054689C" w:rsidR="002F5190" w:rsidP="002F5190" w:rsidRDefault="00C6520C" w14:paraId="3FEAC570" w14:textId="77777777">
            <w:pPr>
              <w:rPr>
                <w:rFonts w:cstheme="minorHAnsi"/>
                <w:b/>
                <w:sz w:val="24"/>
                <w:szCs w:val="24"/>
                <w:lang w:val="en-GB"/>
              </w:rPr>
            </w:pPr>
            <w:r w:rsidRPr="0054689C">
              <w:rPr>
                <w:rFonts w:cstheme="minorHAnsi"/>
                <w:b/>
                <w:sz w:val="24"/>
                <w:szCs w:val="24"/>
                <w:lang w:val="en-GB"/>
              </w:rPr>
              <w:t>£m</w:t>
            </w:r>
          </w:p>
        </w:tc>
      </w:tr>
      <w:tr w:rsidR="000B5416" w:rsidTr="002F5190" w14:paraId="1A0AD25A" w14:textId="77777777">
        <w:trPr>
          <w:trHeight w:val="261"/>
        </w:trPr>
        <w:tc>
          <w:tcPr>
            <w:tcW w:w="1075" w:type="dxa"/>
            <w:noWrap/>
            <w:hideMark/>
          </w:tcPr>
          <w:p w:rsidRPr="0054689C" w:rsidR="002F5190" w:rsidP="002F5190" w:rsidRDefault="002F5190" w14:paraId="5A1823CE" w14:textId="77777777">
            <w:pPr>
              <w:rPr>
                <w:rFonts w:cstheme="minorHAnsi"/>
                <w:b/>
                <w:sz w:val="24"/>
                <w:szCs w:val="24"/>
                <w:lang w:val="en-GB"/>
              </w:rPr>
            </w:pPr>
          </w:p>
        </w:tc>
        <w:tc>
          <w:tcPr>
            <w:tcW w:w="6030" w:type="dxa"/>
            <w:noWrap/>
            <w:hideMark/>
          </w:tcPr>
          <w:p w:rsidRPr="0054689C" w:rsidR="002F5190" w:rsidRDefault="00C6520C" w14:paraId="6B228D6B" w14:textId="77777777">
            <w:pPr>
              <w:rPr>
                <w:rFonts w:cstheme="minorHAnsi"/>
                <w:sz w:val="24"/>
                <w:szCs w:val="24"/>
                <w:lang w:val="en-GB"/>
              </w:rPr>
            </w:pPr>
            <w:r w:rsidRPr="0054689C">
              <w:rPr>
                <w:rFonts w:cstheme="minorHAnsi"/>
                <w:sz w:val="24"/>
                <w:szCs w:val="24"/>
                <w:lang w:val="en-GB"/>
              </w:rPr>
              <w:t>Total Debt</w:t>
            </w:r>
          </w:p>
        </w:tc>
        <w:tc>
          <w:tcPr>
            <w:tcW w:w="1170" w:type="dxa"/>
            <w:noWrap/>
            <w:hideMark/>
          </w:tcPr>
          <w:p w:rsidRPr="0054689C" w:rsidR="002F5190" w:rsidP="002F5190" w:rsidRDefault="00C6520C" w14:paraId="27983E2E" w14:textId="77777777">
            <w:pPr>
              <w:rPr>
                <w:rFonts w:cstheme="minorHAnsi"/>
                <w:sz w:val="24"/>
                <w:szCs w:val="24"/>
                <w:lang w:val="en-GB"/>
              </w:rPr>
            </w:pPr>
            <w:r w:rsidRPr="0054689C">
              <w:rPr>
                <w:rFonts w:cstheme="minorHAnsi"/>
                <w:sz w:val="24"/>
                <w:szCs w:val="24"/>
                <w:lang w:val="en-GB"/>
              </w:rPr>
              <w:t>41.9</w:t>
            </w:r>
          </w:p>
        </w:tc>
        <w:tc>
          <w:tcPr>
            <w:tcW w:w="1357" w:type="dxa"/>
            <w:noWrap/>
            <w:hideMark/>
          </w:tcPr>
          <w:p w:rsidRPr="0054689C" w:rsidR="002F5190" w:rsidP="002F5190" w:rsidRDefault="00C6520C" w14:paraId="16962B60" w14:textId="77777777">
            <w:pPr>
              <w:rPr>
                <w:rFonts w:cstheme="minorHAnsi"/>
                <w:sz w:val="24"/>
                <w:szCs w:val="24"/>
                <w:lang w:val="en-GB"/>
              </w:rPr>
            </w:pPr>
            <w:r w:rsidRPr="0054689C">
              <w:rPr>
                <w:rFonts w:cstheme="minorHAnsi"/>
                <w:sz w:val="24"/>
                <w:szCs w:val="24"/>
                <w:lang w:val="en-GB"/>
              </w:rPr>
              <w:t>65.1</w:t>
            </w:r>
          </w:p>
        </w:tc>
      </w:tr>
      <w:tr w:rsidR="000B5416" w:rsidTr="002F5190" w14:paraId="6639F5FC" w14:textId="77777777">
        <w:trPr>
          <w:trHeight w:val="261"/>
        </w:trPr>
        <w:tc>
          <w:tcPr>
            <w:tcW w:w="1075" w:type="dxa"/>
            <w:noWrap/>
            <w:hideMark/>
          </w:tcPr>
          <w:p w:rsidRPr="0054689C" w:rsidR="002F5190" w:rsidP="002F5190" w:rsidRDefault="002F5190" w14:paraId="2C347D52" w14:textId="77777777">
            <w:pPr>
              <w:rPr>
                <w:rFonts w:cstheme="minorHAnsi"/>
                <w:b/>
                <w:sz w:val="24"/>
                <w:szCs w:val="24"/>
                <w:lang w:val="en-GB"/>
              </w:rPr>
            </w:pPr>
          </w:p>
        </w:tc>
        <w:tc>
          <w:tcPr>
            <w:tcW w:w="6030" w:type="dxa"/>
            <w:noWrap/>
            <w:hideMark/>
          </w:tcPr>
          <w:p w:rsidRPr="0054689C" w:rsidR="002F5190" w:rsidRDefault="00C6520C" w14:paraId="74B87639" w14:textId="77777777">
            <w:pPr>
              <w:rPr>
                <w:rFonts w:cstheme="minorHAnsi"/>
                <w:sz w:val="24"/>
                <w:szCs w:val="24"/>
                <w:lang w:val="en-GB"/>
              </w:rPr>
            </w:pPr>
            <w:r w:rsidRPr="0054689C">
              <w:rPr>
                <w:rFonts w:cstheme="minorHAnsi"/>
                <w:sz w:val="24"/>
                <w:szCs w:val="24"/>
                <w:lang w:val="en-GB"/>
              </w:rPr>
              <w:t>Shareholders’ Equity</w:t>
            </w:r>
          </w:p>
        </w:tc>
        <w:tc>
          <w:tcPr>
            <w:tcW w:w="1170" w:type="dxa"/>
            <w:noWrap/>
            <w:hideMark/>
          </w:tcPr>
          <w:p w:rsidRPr="0054689C" w:rsidR="002F5190" w:rsidP="002F5190" w:rsidRDefault="00C6520C" w14:paraId="639C54D4" w14:textId="77777777">
            <w:pPr>
              <w:rPr>
                <w:rFonts w:cstheme="minorHAnsi"/>
                <w:sz w:val="24"/>
                <w:szCs w:val="24"/>
                <w:lang w:val="en-GB"/>
              </w:rPr>
            </w:pPr>
            <w:r w:rsidRPr="0054689C">
              <w:rPr>
                <w:rFonts w:cstheme="minorHAnsi"/>
                <w:sz w:val="24"/>
                <w:szCs w:val="24"/>
                <w:lang w:val="en-GB"/>
              </w:rPr>
              <w:t>93.2</w:t>
            </w:r>
          </w:p>
        </w:tc>
        <w:tc>
          <w:tcPr>
            <w:tcW w:w="1357" w:type="dxa"/>
            <w:noWrap/>
            <w:hideMark/>
          </w:tcPr>
          <w:p w:rsidRPr="0054689C" w:rsidR="002F5190" w:rsidP="002F5190" w:rsidRDefault="00C6520C" w14:paraId="7F6F270C" w14:textId="77777777">
            <w:pPr>
              <w:rPr>
                <w:rFonts w:cstheme="minorHAnsi"/>
                <w:sz w:val="24"/>
                <w:szCs w:val="24"/>
                <w:lang w:val="en-GB"/>
              </w:rPr>
            </w:pPr>
            <w:r w:rsidRPr="0054689C">
              <w:rPr>
                <w:rFonts w:cstheme="minorHAnsi"/>
                <w:sz w:val="24"/>
                <w:szCs w:val="24"/>
                <w:lang w:val="en-GB"/>
              </w:rPr>
              <w:t>80.3</w:t>
            </w:r>
          </w:p>
        </w:tc>
      </w:tr>
      <w:tr w:rsidR="000B5416" w:rsidTr="002F5190" w14:paraId="03921707" w14:textId="77777777">
        <w:trPr>
          <w:trHeight w:val="261"/>
        </w:trPr>
        <w:tc>
          <w:tcPr>
            <w:tcW w:w="1075" w:type="dxa"/>
            <w:noWrap/>
            <w:hideMark/>
          </w:tcPr>
          <w:p w:rsidRPr="0054689C" w:rsidR="002F5190" w:rsidP="002F5190" w:rsidRDefault="002F5190" w14:paraId="589EC3D9" w14:textId="77777777">
            <w:pPr>
              <w:rPr>
                <w:rFonts w:cstheme="minorHAnsi"/>
                <w:b/>
                <w:sz w:val="24"/>
                <w:szCs w:val="24"/>
                <w:lang w:val="en-GB"/>
              </w:rPr>
            </w:pPr>
          </w:p>
        </w:tc>
        <w:tc>
          <w:tcPr>
            <w:tcW w:w="6030" w:type="dxa"/>
            <w:noWrap/>
            <w:hideMark/>
          </w:tcPr>
          <w:p w:rsidRPr="0054689C" w:rsidR="002F5190" w:rsidRDefault="002F5190" w14:paraId="5DCC4CF9" w14:textId="77777777">
            <w:pPr>
              <w:rPr>
                <w:rFonts w:cstheme="minorHAnsi"/>
                <w:b/>
                <w:sz w:val="24"/>
                <w:szCs w:val="24"/>
                <w:lang w:val="en-GB"/>
              </w:rPr>
            </w:pPr>
          </w:p>
        </w:tc>
        <w:tc>
          <w:tcPr>
            <w:tcW w:w="1170" w:type="dxa"/>
            <w:noWrap/>
            <w:hideMark/>
          </w:tcPr>
          <w:p w:rsidRPr="0054689C" w:rsidR="002F5190" w:rsidRDefault="002F5190" w14:paraId="01B1D0F1" w14:textId="77777777">
            <w:pPr>
              <w:rPr>
                <w:rFonts w:cstheme="minorHAnsi"/>
                <w:b/>
                <w:sz w:val="24"/>
                <w:szCs w:val="24"/>
                <w:lang w:val="en-GB"/>
              </w:rPr>
            </w:pPr>
          </w:p>
        </w:tc>
        <w:tc>
          <w:tcPr>
            <w:tcW w:w="1357" w:type="dxa"/>
            <w:noWrap/>
            <w:hideMark/>
          </w:tcPr>
          <w:p w:rsidRPr="0054689C" w:rsidR="002F5190" w:rsidRDefault="002F5190" w14:paraId="1DA950EB" w14:textId="77777777">
            <w:pPr>
              <w:rPr>
                <w:rFonts w:cstheme="minorHAnsi"/>
                <w:b/>
                <w:sz w:val="24"/>
                <w:szCs w:val="24"/>
                <w:lang w:val="en-GB"/>
              </w:rPr>
            </w:pPr>
          </w:p>
        </w:tc>
      </w:tr>
      <w:tr w:rsidR="000B5416" w:rsidTr="002F5190" w14:paraId="414B1727" w14:textId="77777777">
        <w:trPr>
          <w:trHeight w:val="261"/>
        </w:trPr>
        <w:tc>
          <w:tcPr>
            <w:tcW w:w="1075" w:type="dxa"/>
            <w:noWrap/>
            <w:hideMark/>
          </w:tcPr>
          <w:p w:rsidRPr="0054689C" w:rsidR="002F5190" w:rsidRDefault="002F5190" w14:paraId="168A0EE2" w14:textId="77777777">
            <w:pPr>
              <w:rPr>
                <w:rFonts w:cstheme="minorHAnsi"/>
                <w:b/>
                <w:sz w:val="24"/>
                <w:szCs w:val="24"/>
                <w:lang w:val="en-GB"/>
              </w:rPr>
            </w:pPr>
          </w:p>
        </w:tc>
        <w:tc>
          <w:tcPr>
            <w:tcW w:w="6030" w:type="dxa"/>
            <w:noWrap/>
            <w:hideMark/>
          </w:tcPr>
          <w:p w:rsidRPr="0054689C" w:rsidR="002F5190" w:rsidRDefault="00C6520C" w14:paraId="4969B570" w14:textId="77777777">
            <w:pPr>
              <w:rPr>
                <w:rFonts w:cstheme="minorHAnsi"/>
                <w:b/>
                <w:bCs/>
                <w:sz w:val="24"/>
                <w:szCs w:val="24"/>
                <w:lang w:val="en-GB"/>
              </w:rPr>
            </w:pPr>
            <w:r w:rsidRPr="0054689C">
              <w:rPr>
                <w:rFonts w:cstheme="minorHAnsi"/>
                <w:b/>
                <w:bCs/>
                <w:sz w:val="24"/>
                <w:szCs w:val="24"/>
                <w:lang w:val="en-GB"/>
              </w:rPr>
              <w:t>Gearing</w:t>
            </w:r>
          </w:p>
        </w:tc>
        <w:tc>
          <w:tcPr>
            <w:tcW w:w="1170" w:type="dxa"/>
            <w:noWrap/>
            <w:hideMark/>
          </w:tcPr>
          <w:p w:rsidRPr="0054689C" w:rsidR="002F5190" w:rsidP="002F5190" w:rsidRDefault="00C6520C" w14:paraId="77627282" w14:textId="77777777">
            <w:pPr>
              <w:rPr>
                <w:rFonts w:cstheme="minorHAnsi"/>
                <w:b/>
                <w:bCs/>
                <w:sz w:val="24"/>
                <w:szCs w:val="24"/>
                <w:lang w:val="en-GB"/>
              </w:rPr>
            </w:pPr>
            <w:r w:rsidRPr="0054689C">
              <w:rPr>
                <w:rFonts w:cstheme="minorHAnsi"/>
                <w:b/>
                <w:bCs/>
                <w:sz w:val="24"/>
                <w:szCs w:val="24"/>
                <w:lang w:val="en-GB"/>
              </w:rPr>
              <w:t>0.45</w:t>
            </w:r>
          </w:p>
        </w:tc>
        <w:tc>
          <w:tcPr>
            <w:tcW w:w="1357" w:type="dxa"/>
            <w:noWrap/>
            <w:hideMark/>
          </w:tcPr>
          <w:p w:rsidRPr="0054689C" w:rsidR="002F5190" w:rsidP="002F5190" w:rsidRDefault="00C6520C" w14:paraId="16CFE9DA" w14:textId="77777777">
            <w:pPr>
              <w:rPr>
                <w:rFonts w:cstheme="minorHAnsi"/>
                <w:b/>
                <w:bCs/>
                <w:sz w:val="24"/>
                <w:szCs w:val="24"/>
                <w:lang w:val="en-GB"/>
              </w:rPr>
            </w:pPr>
            <w:r w:rsidRPr="0054689C">
              <w:rPr>
                <w:rFonts w:cstheme="minorHAnsi"/>
                <w:b/>
                <w:bCs/>
                <w:sz w:val="24"/>
                <w:szCs w:val="24"/>
                <w:lang w:val="en-GB"/>
              </w:rPr>
              <w:t>0.81</w:t>
            </w:r>
          </w:p>
        </w:tc>
      </w:tr>
    </w:tbl>
    <w:p w:rsidRPr="0054689C" w:rsidR="002F5190" w:rsidRDefault="002F5190" w14:paraId="78C40D87" w14:textId="77777777">
      <w:pPr>
        <w:rPr>
          <w:rFonts w:cstheme="minorHAnsi"/>
          <w:b/>
          <w:sz w:val="24"/>
          <w:szCs w:val="24"/>
          <w:lang w:val="en-GB"/>
        </w:rPr>
      </w:pPr>
    </w:p>
    <w:tbl>
      <w:tblPr>
        <w:tblStyle w:val="a3"/>
        <w:tblW w:w="9648" w:type="dxa"/>
        <w:tblLook w:val="04A0" w:firstRow="1" w:lastRow="0" w:firstColumn="1" w:lastColumn="0" w:noHBand="0" w:noVBand="1"/>
      </w:tblPr>
      <w:tblGrid>
        <w:gridCol w:w="1075"/>
        <w:gridCol w:w="6030"/>
        <w:gridCol w:w="1260"/>
        <w:gridCol w:w="1283"/>
      </w:tblGrid>
      <w:tr w:rsidR="000B5416" w:rsidTr="006C5286" w14:paraId="7BDD9C67" w14:textId="77777777">
        <w:trPr>
          <w:trHeight w:val="263"/>
        </w:trPr>
        <w:tc>
          <w:tcPr>
            <w:tcW w:w="1075" w:type="dxa"/>
            <w:noWrap/>
            <w:hideMark/>
          </w:tcPr>
          <w:p w:rsidRPr="0054689C" w:rsidR="002F5190" w:rsidRDefault="002F5190" w14:paraId="1447F67F" w14:textId="77777777">
            <w:pPr>
              <w:rPr>
                <w:rFonts w:cstheme="minorHAnsi"/>
                <w:b/>
                <w:sz w:val="24"/>
                <w:szCs w:val="24"/>
                <w:lang w:val="en-GB"/>
              </w:rPr>
            </w:pPr>
          </w:p>
        </w:tc>
        <w:tc>
          <w:tcPr>
            <w:tcW w:w="6030" w:type="dxa"/>
            <w:noWrap/>
            <w:hideMark/>
          </w:tcPr>
          <w:p w:rsidRPr="0054689C" w:rsidR="002F5190" w:rsidRDefault="002F5190" w14:paraId="27C822C1" w14:textId="77777777">
            <w:pPr>
              <w:rPr>
                <w:rFonts w:cstheme="minorHAnsi"/>
                <w:b/>
                <w:sz w:val="24"/>
                <w:szCs w:val="24"/>
                <w:lang w:val="en-GB"/>
              </w:rPr>
            </w:pPr>
          </w:p>
        </w:tc>
        <w:tc>
          <w:tcPr>
            <w:tcW w:w="1260" w:type="dxa"/>
            <w:noWrap/>
            <w:hideMark/>
          </w:tcPr>
          <w:p w:rsidRPr="0054689C" w:rsidR="002F5190" w:rsidP="002F5190" w:rsidRDefault="00C6520C" w14:paraId="43EA1DEE" w14:textId="77777777">
            <w:pPr>
              <w:rPr>
                <w:rFonts w:cstheme="minorHAnsi"/>
                <w:b/>
                <w:bCs/>
                <w:sz w:val="24"/>
                <w:szCs w:val="24"/>
                <w:lang w:val="en-GB"/>
              </w:rPr>
            </w:pPr>
            <w:r w:rsidRPr="0054689C">
              <w:rPr>
                <w:rFonts w:cstheme="minorHAnsi"/>
                <w:b/>
                <w:bCs/>
                <w:sz w:val="24"/>
                <w:szCs w:val="24"/>
                <w:lang w:val="en-GB"/>
              </w:rPr>
              <w:t>2019</w:t>
            </w:r>
          </w:p>
        </w:tc>
        <w:tc>
          <w:tcPr>
            <w:tcW w:w="1283" w:type="dxa"/>
            <w:noWrap/>
            <w:hideMark/>
          </w:tcPr>
          <w:p w:rsidRPr="0054689C" w:rsidR="002F5190" w:rsidP="002F5190" w:rsidRDefault="00C6520C" w14:paraId="078B08CF" w14:textId="77777777">
            <w:pPr>
              <w:rPr>
                <w:rFonts w:cstheme="minorHAnsi"/>
                <w:b/>
                <w:bCs/>
                <w:sz w:val="24"/>
                <w:szCs w:val="24"/>
                <w:lang w:val="en-GB"/>
              </w:rPr>
            </w:pPr>
            <w:r w:rsidRPr="0054689C">
              <w:rPr>
                <w:rFonts w:cstheme="minorHAnsi"/>
                <w:b/>
                <w:bCs/>
                <w:sz w:val="24"/>
                <w:szCs w:val="24"/>
                <w:lang w:val="en-GB"/>
              </w:rPr>
              <w:t>2018</w:t>
            </w:r>
          </w:p>
        </w:tc>
      </w:tr>
      <w:tr w:rsidR="000B5416" w:rsidTr="006C5286" w14:paraId="40EF7576" w14:textId="77777777">
        <w:trPr>
          <w:trHeight w:val="263"/>
        </w:trPr>
        <w:tc>
          <w:tcPr>
            <w:tcW w:w="1075" w:type="dxa"/>
            <w:noWrap/>
            <w:hideMark/>
          </w:tcPr>
          <w:p w:rsidRPr="0054689C" w:rsidR="002F5190" w:rsidP="002F5190" w:rsidRDefault="00C6520C" w14:paraId="7FC605E3" w14:textId="77777777">
            <w:pPr>
              <w:rPr>
                <w:rFonts w:cstheme="minorHAnsi"/>
                <w:b/>
                <w:bCs/>
                <w:sz w:val="24"/>
                <w:szCs w:val="24"/>
                <w:lang w:val="en-GB"/>
              </w:rPr>
            </w:pPr>
            <w:r w:rsidRPr="0054689C">
              <w:rPr>
                <w:rFonts w:cstheme="minorHAnsi"/>
                <w:b/>
                <w:bCs/>
                <w:sz w:val="24"/>
                <w:szCs w:val="24"/>
                <w:lang w:val="en-GB"/>
              </w:rPr>
              <w:t>10</w:t>
            </w:r>
          </w:p>
        </w:tc>
        <w:tc>
          <w:tcPr>
            <w:tcW w:w="6030" w:type="dxa"/>
            <w:noWrap/>
            <w:hideMark/>
          </w:tcPr>
          <w:p w:rsidRPr="0054689C" w:rsidR="002F5190" w:rsidRDefault="00C6520C" w14:paraId="6ADCDA03" w14:textId="77777777">
            <w:pPr>
              <w:rPr>
                <w:rFonts w:cstheme="minorHAnsi"/>
                <w:b/>
                <w:bCs/>
                <w:sz w:val="24"/>
                <w:szCs w:val="24"/>
                <w:lang w:val="en-GB"/>
              </w:rPr>
            </w:pPr>
            <w:r w:rsidRPr="0054689C">
              <w:rPr>
                <w:rFonts w:cstheme="minorHAnsi"/>
                <w:b/>
                <w:bCs/>
                <w:sz w:val="24"/>
                <w:szCs w:val="24"/>
                <w:lang w:val="en-GB"/>
              </w:rPr>
              <w:t>Interest Cover</w:t>
            </w:r>
          </w:p>
        </w:tc>
        <w:tc>
          <w:tcPr>
            <w:tcW w:w="1260" w:type="dxa"/>
            <w:noWrap/>
            <w:hideMark/>
          </w:tcPr>
          <w:p w:rsidRPr="0054689C" w:rsidR="002F5190" w:rsidP="002F5190" w:rsidRDefault="00C6520C" w14:paraId="35A48B5E" w14:textId="77777777">
            <w:pPr>
              <w:rPr>
                <w:rFonts w:cstheme="minorHAnsi"/>
                <w:b/>
                <w:sz w:val="24"/>
                <w:szCs w:val="24"/>
                <w:lang w:val="en-GB"/>
              </w:rPr>
            </w:pPr>
            <w:r w:rsidRPr="0054689C">
              <w:rPr>
                <w:rFonts w:cstheme="minorHAnsi"/>
                <w:b/>
                <w:sz w:val="24"/>
                <w:szCs w:val="24"/>
                <w:lang w:val="en-GB"/>
              </w:rPr>
              <w:t>£m</w:t>
            </w:r>
          </w:p>
        </w:tc>
        <w:tc>
          <w:tcPr>
            <w:tcW w:w="1283" w:type="dxa"/>
            <w:noWrap/>
            <w:hideMark/>
          </w:tcPr>
          <w:p w:rsidRPr="0054689C" w:rsidR="002F5190" w:rsidP="002F5190" w:rsidRDefault="00C6520C" w14:paraId="04836CBE" w14:textId="77777777">
            <w:pPr>
              <w:rPr>
                <w:rFonts w:cstheme="minorHAnsi"/>
                <w:b/>
                <w:sz w:val="24"/>
                <w:szCs w:val="24"/>
                <w:lang w:val="en-GB"/>
              </w:rPr>
            </w:pPr>
            <w:r w:rsidRPr="0054689C">
              <w:rPr>
                <w:rFonts w:cstheme="minorHAnsi"/>
                <w:b/>
                <w:sz w:val="24"/>
                <w:szCs w:val="24"/>
                <w:lang w:val="en-GB"/>
              </w:rPr>
              <w:t>£m</w:t>
            </w:r>
          </w:p>
        </w:tc>
      </w:tr>
      <w:tr w:rsidR="000B5416" w:rsidTr="006C5286" w14:paraId="3FD8EA52" w14:textId="77777777">
        <w:trPr>
          <w:trHeight w:val="263"/>
        </w:trPr>
        <w:tc>
          <w:tcPr>
            <w:tcW w:w="1075" w:type="dxa"/>
            <w:noWrap/>
            <w:hideMark/>
          </w:tcPr>
          <w:p w:rsidRPr="0054689C" w:rsidR="002F5190" w:rsidP="002F5190" w:rsidRDefault="002F5190" w14:paraId="3D7A11CD" w14:textId="77777777">
            <w:pPr>
              <w:rPr>
                <w:rFonts w:cstheme="minorHAnsi"/>
                <w:b/>
                <w:sz w:val="24"/>
                <w:szCs w:val="24"/>
                <w:lang w:val="en-GB"/>
              </w:rPr>
            </w:pPr>
          </w:p>
        </w:tc>
        <w:tc>
          <w:tcPr>
            <w:tcW w:w="6030" w:type="dxa"/>
            <w:noWrap/>
            <w:hideMark/>
          </w:tcPr>
          <w:p w:rsidRPr="0054689C" w:rsidR="002F5190" w:rsidRDefault="00C6520C" w14:paraId="0F09A876" w14:textId="77777777">
            <w:pPr>
              <w:rPr>
                <w:rFonts w:cstheme="minorHAnsi"/>
                <w:sz w:val="24"/>
                <w:szCs w:val="24"/>
                <w:lang w:val="en-GB"/>
              </w:rPr>
            </w:pPr>
            <w:r w:rsidRPr="0054689C">
              <w:rPr>
                <w:rFonts w:cstheme="minorHAnsi"/>
                <w:sz w:val="24"/>
                <w:szCs w:val="24"/>
                <w:lang w:val="en-GB"/>
              </w:rPr>
              <w:t>EBIT</w:t>
            </w:r>
          </w:p>
        </w:tc>
        <w:tc>
          <w:tcPr>
            <w:tcW w:w="1260" w:type="dxa"/>
            <w:noWrap/>
            <w:hideMark/>
          </w:tcPr>
          <w:p w:rsidRPr="0054689C" w:rsidR="002F5190" w:rsidP="002F5190" w:rsidRDefault="00C6520C" w14:paraId="0090792F" w14:textId="77777777">
            <w:pPr>
              <w:rPr>
                <w:rFonts w:cstheme="minorHAnsi"/>
                <w:sz w:val="24"/>
                <w:szCs w:val="24"/>
                <w:lang w:val="en-GB"/>
              </w:rPr>
            </w:pPr>
            <w:r w:rsidRPr="0054689C">
              <w:rPr>
                <w:rFonts w:cstheme="minorHAnsi"/>
                <w:sz w:val="24"/>
                <w:szCs w:val="24"/>
                <w:lang w:val="en-GB"/>
              </w:rPr>
              <w:t>23</w:t>
            </w:r>
          </w:p>
        </w:tc>
        <w:tc>
          <w:tcPr>
            <w:tcW w:w="1283" w:type="dxa"/>
            <w:noWrap/>
            <w:hideMark/>
          </w:tcPr>
          <w:p w:rsidRPr="0054689C" w:rsidR="002F5190" w:rsidP="002F5190" w:rsidRDefault="00C6520C" w14:paraId="4185AA09" w14:textId="77777777">
            <w:pPr>
              <w:rPr>
                <w:rFonts w:cstheme="minorHAnsi"/>
                <w:sz w:val="24"/>
                <w:szCs w:val="24"/>
                <w:lang w:val="en-GB"/>
              </w:rPr>
            </w:pPr>
            <w:r w:rsidRPr="0054689C">
              <w:rPr>
                <w:rFonts w:cstheme="minorHAnsi"/>
                <w:sz w:val="24"/>
                <w:szCs w:val="24"/>
                <w:lang w:val="en-GB"/>
              </w:rPr>
              <w:t>29.7</w:t>
            </w:r>
          </w:p>
        </w:tc>
      </w:tr>
      <w:tr w:rsidR="000B5416" w:rsidTr="006C5286" w14:paraId="1B6758CA" w14:textId="77777777">
        <w:trPr>
          <w:trHeight w:val="263"/>
        </w:trPr>
        <w:tc>
          <w:tcPr>
            <w:tcW w:w="1075" w:type="dxa"/>
            <w:noWrap/>
            <w:hideMark/>
          </w:tcPr>
          <w:p w:rsidRPr="0054689C" w:rsidR="002F5190" w:rsidP="002F5190" w:rsidRDefault="002F5190" w14:paraId="7FA222ED" w14:textId="77777777">
            <w:pPr>
              <w:rPr>
                <w:rFonts w:cstheme="minorHAnsi"/>
                <w:b/>
                <w:sz w:val="24"/>
                <w:szCs w:val="24"/>
                <w:lang w:val="en-GB"/>
              </w:rPr>
            </w:pPr>
          </w:p>
        </w:tc>
        <w:tc>
          <w:tcPr>
            <w:tcW w:w="6030" w:type="dxa"/>
            <w:noWrap/>
            <w:hideMark/>
          </w:tcPr>
          <w:p w:rsidRPr="0054689C" w:rsidR="002F5190" w:rsidRDefault="00C6520C" w14:paraId="0A22E7D2" w14:textId="77777777">
            <w:pPr>
              <w:rPr>
                <w:rFonts w:cstheme="minorHAnsi"/>
                <w:sz w:val="24"/>
                <w:szCs w:val="24"/>
                <w:lang w:val="en-GB"/>
              </w:rPr>
            </w:pPr>
            <w:r w:rsidRPr="0054689C">
              <w:rPr>
                <w:rFonts w:cstheme="minorHAnsi"/>
                <w:sz w:val="24"/>
                <w:szCs w:val="24"/>
                <w:lang w:val="en-GB"/>
              </w:rPr>
              <w:t>Interest Expense</w:t>
            </w:r>
          </w:p>
        </w:tc>
        <w:tc>
          <w:tcPr>
            <w:tcW w:w="1260" w:type="dxa"/>
            <w:noWrap/>
            <w:hideMark/>
          </w:tcPr>
          <w:p w:rsidRPr="0054689C" w:rsidR="002F5190" w:rsidP="002F5190" w:rsidRDefault="00C6520C" w14:paraId="7824115E" w14:textId="77777777">
            <w:pPr>
              <w:rPr>
                <w:rFonts w:cstheme="minorHAnsi"/>
                <w:sz w:val="24"/>
                <w:szCs w:val="24"/>
                <w:lang w:val="en-GB"/>
              </w:rPr>
            </w:pPr>
            <w:r w:rsidRPr="0054689C">
              <w:rPr>
                <w:rFonts w:cstheme="minorHAnsi"/>
                <w:sz w:val="24"/>
                <w:szCs w:val="24"/>
                <w:lang w:val="en-GB"/>
              </w:rPr>
              <w:t>0.2</w:t>
            </w:r>
          </w:p>
        </w:tc>
        <w:tc>
          <w:tcPr>
            <w:tcW w:w="1283" w:type="dxa"/>
            <w:noWrap/>
            <w:hideMark/>
          </w:tcPr>
          <w:p w:rsidRPr="0054689C" w:rsidR="002F5190" w:rsidP="002F5190" w:rsidRDefault="00C6520C" w14:paraId="1ABB3830" w14:textId="77777777">
            <w:pPr>
              <w:rPr>
                <w:rFonts w:cstheme="minorHAnsi"/>
                <w:sz w:val="24"/>
                <w:szCs w:val="24"/>
                <w:lang w:val="en-GB"/>
              </w:rPr>
            </w:pPr>
            <w:r w:rsidRPr="0054689C">
              <w:rPr>
                <w:rFonts w:cstheme="minorHAnsi"/>
                <w:sz w:val="24"/>
                <w:szCs w:val="24"/>
                <w:lang w:val="en-GB"/>
              </w:rPr>
              <w:t>3.5</w:t>
            </w:r>
          </w:p>
        </w:tc>
      </w:tr>
      <w:tr w:rsidR="000B5416" w:rsidTr="006C5286" w14:paraId="12506AE9" w14:textId="77777777">
        <w:trPr>
          <w:trHeight w:val="263"/>
        </w:trPr>
        <w:tc>
          <w:tcPr>
            <w:tcW w:w="1075" w:type="dxa"/>
            <w:noWrap/>
          </w:tcPr>
          <w:p w:rsidRPr="0054689C" w:rsidR="00210533" w:rsidP="002F5190" w:rsidRDefault="00210533" w14:paraId="66C5FE92" w14:textId="77777777">
            <w:pPr>
              <w:rPr>
                <w:rFonts w:cstheme="minorHAnsi"/>
                <w:b/>
                <w:sz w:val="24"/>
                <w:szCs w:val="24"/>
                <w:lang w:val="en-GB"/>
              </w:rPr>
            </w:pPr>
          </w:p>
        </w:tc>
        <w:tc>
          <w:tcPr>
            <w:tcW w:w="6030" w:type="dxa"/>
            <w:noWrap/>
          </w:tcPr>
          <w:p w:rsidRPr="0054689C" w:rsidR="00210533" w:rsidRDefault="00C6520C" w14:paraId="54C401ED" w14:textId="77777777">
            <w:pPr>
              <w:rPr>
                <w:rFonts w:cstheme="minorHAnsi"/>
                <w:b/>
                <w:sz w:val="24"/>
                <w:szCs w:val="24"/>
                <w:lang w:val="en-GB"/>
              </w:rPr>
            </w:pPr>
            <w:r w:rsidRPr="0054689C">
              <w:rPr>
                <w:rFonts w:cstheme="minorHAnsi"/>
                <w:b/>
                <w:sz w:val="24"/>
                <w:szCs w:val="24"/>
                <w:lang w:val="en-GB"/>
              </w:rPr>
              <w:t>Interest Cover</w:t>
            </w:r>
          </w:p>
        </w:tc>
        <w:tc>
          <w:tcPr>
            <w:tcW w:w="1260" w:type="dxa"/>
            <w:noWrap/>
          </w:tcPr>
          <w:p w:rsidRPr="0054689C" w:rsidR="00210533" w:rsidP="002F5190" w:rsidRDefault="00C6520C" w14:paraId="7E8AC799" w14:textId="77777777">
            <w:pPr>
              <w:rPr>
                <w:rFonts w:cstheme="minorHAnsi"/>
                <w:b/>
                <w:sz w:val="24"/>
                <w:szCs w:val="24"/>
                <w:lang w:val="en-GB"/>
              </w:rPr>
            </w:pPr>
            <w:r w:rsidRPr="0054689C">
              <w:rPr>
                <w:rFonts w:cstheme="minorHAnsi"/>
                <w:b/>
                <w:sz w:val="24"/>
                <w:szCs w:val="24"/>
                <w:lang w:val="en-GB"/>
              </w:rPr>
              <w:t>115 times</w:t>
            </w:r>
          </w:p>
        </w:tc>
        <w:tc>
          <w:tcPr>
            <w:tcW w:w="1283" w:type="dxa"/>
            <w:noWrap/>
          </w:tcPr>
          <w:p w:rsidRPr="0054689C" w:rsidR="00210533" w:rsidP="002F5190" w:rsidRDefault="00C6520C" w14:paraId="2D182501" w14:textId="77777777">
            <w:pPr>
              <w:rPr>
                <w:rFonts w:cstheme="minorHAnsi"/>
                <w:b/>
                <w:sz w:val="24"/>
                <w:szCs w:val="24"/>
                <w:lang w:val="en-GB"/>
              </w:rPr>
            </w:pPr>
            <w:r w:rsidRPr="0054689C">
              <w:rPr>
                <w:rFonts w:cstheme="minorHAnsi"/>
                <w:b/>
                <w:sz w:val="24"/>
                <w:szCs w:val="24"/>
                <w:lang w:val="en-GB"/>
              </w:rPr>
              <w:t>8 times</w:t>
            </w:r>
          </w:p>
        </w:tc>
      </w:tr>
    </w:tbl>
    <w:p w:rsidRPr="0054689C" w:rsidR="002F5190" w:rsidRDefault="002F5190" w14:paraId="3222346D" w14:textId="77777777">
      <w:pPr>
        <w:rPr>
          <w:rFonts w:cstheme="minorHAnsi"/>
          <w:b/>
          <w:sz w:val="24"/>
          <w:szCs w:val="24"/>
          <w:lang w:val="en-GB"/>
        </w:rPr>
      </w:pPr>
    </w:p>
    <w:p w:rsidRPr="0054689C" w:rsidR="002F5190" w:rsidP="00855911" w:rsidRDefault="00C6520C" w14:paraId="654213E2" w14:textId="77777777">
      <w:pPr>
        <w:spacing w:line="360" w:lineRule="auto"/>
        <w:jc w:val="both"/>
        <w:rPr>
          <w:rFonts w:cstheme="minorHAnsi"/>
          <w:sz w:val="24"/>
          <w:szCs w:val="24"/>
          <w:lang w:val="en-GB"/>
        </w:rPr>
      </w:pPr>
      <w:r w:rsidRPr="0054689C">
        <w:rPr>
          <w:rFonts w:cstheme="minorHAnsi"/>
          <w:sz w:val="24"/>
          <w:szCs w:val="24"/>
          <w:lang w:val="en-GB"/>
        </w:rPr>
        <w:t>b.</w:t>
      </w:r>
      <w:r w:rsidRPr="0054689C">
        <w:rPr>
          <w:rFonts w:cstheme="minorHAnsi"/>
          <w:b/>
          <w:sz w:val="24"/>
          <w:szCs w:val="24"/>
          <w:lang w:val="en-GB"/>
        </w:rPr>
        <w:t xml:space="preserve"> </w:t>
      </w:r>
      <w:r w:rsidRPr="0054689C" w:rsidR="006C5286">
        <w:rPr>
          <w:rFonts w:cstheme="minorHAnsi"/>
          <w:sz w:val="24"/>
          <w:szCs w:val="24"/>
          <w:lang w:val="en-GB"/>
        </w:rPr>
        <w:t>The above financial ratios are useful a</w:t>
      </w:r>
      <w:r w:rsidRPr="0054689C">
        <w:rPr>
          <w:rFonts w:cstheme="minorHAnsi"/>
          <w:sz w:val="24"/>
          <w:szCs w:val="24"/>
          <w:lang w:val="en-GB"/>
        </w:rPr>
        <w:t>s</w:t>
      </w:r>
      <w:r w:rsidRPr="0054689C" w:rsidR="00946921">
        <w:rPr>
          <w:rFonts w:cstheme="minorHAnsi"/>
          <w:sz w:val="24"/>
          <w:szCs w:val="24"/>
          <w:lang w:val="en-GB"/>
        </w:rPr>
        <w:t xml:space="preserve"> they would help the </w:t>
      </w:r>
      <w:r w:rsidRPr="0054689C" w:rsidR="006C5286">
        <w:rPr>
          <w:rFonts w:cstheme="minorHAnsi"/>
          <w:sz w:val="24"/>
          <w:szCs w:val="24"/>
          <w:lang w:val="en-GB"/>
        </w:rPr>
        <w:t>u</w:t>
      </w:r>
      <w:r w:rsidRPr="0054689C" w:rsidR="00946921">
        <w:rPr>
          <w:rFonts w:cstheme="minorHAnsi"/>
          <w:sz w:val="24"/>
          <w:szCs w:val="24"/>
          <w:lang w:val="en-GB"/>
        </w:rPr>
        <w:t>s</w:t>
      </w:r>
      <w:r w:rsidRPr="0054689C" w:rsidR="00C24170">
        <w:rPr>
          <w:rFonts w:cstheme="minorHAnsi"/>
          <w:sz w:val="24"/>
          <w:szCs w:val="24"/>
          <w:lang w:val="en-GB"/>
        </w:rPr>
        <w:t>ers of financial statement</w:t>
      </w:r>
      <w:r w:rsidRPr="0054689C" w:rsidR="006C5286">
        <w:rPr>
          <w:rFonts w:cstheme="minorHAnsi"/>
          <w:sz w:val="24"/>
          <w:szCs w:val="24"/>
          <w:lang w:val="en-GB"/>
        </w:rPr>
        <w:t>s in making the relevant business decisions</w:t>
      </w:r>
      <w:r w:rsidRPr="0054689C" w:rsidR="00C24170">
        <w:rPr>
          <w:rFonts w:cstheme="minorHAnsi"/>
          <w:sz w:val="24"/>
          <w:szCs w:val="24"/>
          <w:lang w:val="en-GB"/>
        </w:rPr>
        <w:t xml:space="preserve"> that would help in growing the business sustainably</w:t>
      </w:r>
      <w:sdt>
        <w:sdtPr>
          <w:rPr>
            <w:rFonts w:cstheme="minorHAnsi"/>
            <w:sz w:val="24"/>
            <w:szCs w:val="24"/>
            <w:lang w:val="en-GB"/>
          </w:rPr>
          <w:id w:val="-951697395"/>
          <w:citation/>
        </w:sdtPr>
        <w:sdtEndPr/>
        <w:sdtContent>
          <w:r w:rsidRPr="0054689C" w:rsidR="00946921">
            <w:rPr>
              <w:rFonts w:cstheme="minorHAnsi"/>
              <w:sz w:val="24"/>
              <w:szCs w:val="24"/>
              <w:lang w:val="en-GB"/>
            </w:rPr>
            <w:fldChar w:fldCharType="begin"/>
          </w:r>
          <w:r w:rsidRPr="0054689C" w:rsidR="00946921">
            <w:rPr>
              <w:rFonts w:cstheme="minorHAnsi"/>
              <w:sz w:val="24"/>
              <w:szCs w:val="24"/>
              <w:lang w:val="en-GB"/>
            </w:rPr>
            <w:instrText xml:space="preserve"> CITATION Mon09 \l 1033 </w:instrText>
          </w:r>
          <w:r w:rsidRPr="0054689C" w:rsidR="00946921">
            <w:rPr>
              <w:rFonts w:cstheme="minorHAnsi"/>
              <w:sz w:val="24"/>
              <w:szCs w:val="24"/>
              <w:lang w:val="en-GB"/>
            </w:rPr>
            <w:fldChar w:fldCharType="separate"/>
          </w:r>
          <w:r w:rsidRPr="0054689C" w:rsidR="00946921">
            <w:rPr>
              <w:rFonts w:cstheme="minorHAnsi"/>
              <w:sz w:val="24"/>
              <w:szCs w:val="24"/>
              <w:lang w:val="en-GB"/>
            </w:rPr>
            <w:t xml:space="preserve"> (Monea, 2009)</w:t>
          </w:r>
          <w:r w:rsidRPr="0054689C" w:rsidR="00946921">
            <w:rPr>
              <w:rFonts w:cstheme="minorHAnsi"/>
              <w:sz w:val="24"/>
              <w:szCs w:val="24"/>
              <w:lang w:val="en-GB"/>
            </w:rPr>
            <w:fldChar w:fldCharType="end"/>
          </w:r>
        </w:sdtContent>
      </w:sdt>
      <w:r w:rsidRPr="0054689C" w:rsidR="006C5286">
        <w:rPr>
          <w:rFonts w:cstheme="minorHAnsi"/>
          <w:sz w:val="24"/>
          <w:szCs w:val="24"/>
          <w:lang w:val="en-GB"/>
        </w:rPr>
        <w:t>.</w:t>
      </w:r>
      <w:r w:rsidRPr="0054689C">
        <w:rPr>
          <w:rFonts w:cstheme="minorHAnsi"/>
          <w:sz w:val="24"/>
          <w:szCs w:val="24"/>
          <w:lang w:val="en-GB"/>
        </w:rPr>
        <w:t xml:space="preserve"> </w:t>
      </w:r>
      <w:r w:rsidRPr="0054689C" w:rsidR="006C5286">
        <w:rPr>
          <w:rFonts w:cstheme="minorHAnsi"/>
          <w:sz w:val="24"/>
          <w:szCs w:val="24"/>
          <w:lang w:val="en-GB"/>
        </w:rPr>
        <w:t xml:space="preserve">As </w:t>
      </w:r>
      <w:r w:rsidRPr="0054689C">
        <w:rPr>
          <w:rFonts w:cstheme="minorHAnsi"/>
          <w:sz w:val="24"/>
          <w:szCs w:val="24"/>
          <w:lang w:val="en-GB"/>
        </w:rPr>
        <w:t xml:space="preserve">per the ratios that have been calculated, it can be seen that in terms </w:t>
      </w:r>
      <w:r w:rsidRPr="0054689C" w:rsidR="00B32154">
        <w:rPr>
          <w:rFonts w:cstheme="minorHAnsi"/>
          <w:sz w:val="24"/>
          <w:szCs w:val="24"/>
          <w:lang w:val="en-GB"/>
        </w:rPr>
        <w:t>o</w:t>
      </w:r>
      <w:r w:rsidRPr="0054689C">
        <w:rPr>
          <w:rFonts w:cstheme="minorHAnsi"/>
          <w:sz w:val="24"/>
          <w:szCs w:val="24"/>
          <w:lang w:val="en-GB"/>
        </w:rPr>
        <w:t xml:space="preserve">f profitability, Jerry Plc’s performance has remained </w:t>
      </w:r>
      <w:r w:rsidRPr="0054689C" w:rsidR="00B32154">
        <w:rPr>
          <w:rFonts w:cstheme="minorHAnsi"/>
          <w:sz w:val="24"/>
          <w:szCs w:val="24"/>
          <w:lang w:val="en-GB"/>
        </w:rPr>
        <w:t xml:space="preserve">consistent as the GP margin stayed constant around 38%. Hence, this indicates that even if the revenue of the business increased, its cost of sales increased by the same proportion resulting in no change in the gross profit. </w:t>
      </w:r>
    </w:p>
    <w:p w:rsidRPr="0054689C" w:rsidR="00B32154" w:rsidP="00855911" w:rsidRDefault="00C6520C" w14:paraId="3301C096" w14:textId="77777777">
      <w:pPr>
        <w:spacing w:line="360" w:lineRule="auto"/>
        <w:jc w:val="both"/>
        <w:rPr>
          <w:rFonts w:cstheme="minorHAnsi"/>
          <w:sz w:val="24"/>
          <w:szCs w:val="24"/>
          <w:lang w:val="en-GB"/>
        </w:rPr>
      </w:pPr>
      <w:r w:rsidRPr="0054689C">
        <w:rPr>
          <w:rFonts w:cstheme="minorHAnsi"/>
          <w:sz w:val="24"/>
          <w:szCs w:val="24"/>
          <w:lang w:val="en-GB"/>
        </w:rPr>
        <w:t>Apart from this, talking about the Return on capital employed, which is again a profitability ratio, the ratio declined. This is a bad sign as it indicates that the company is not very efficient, and its efficiency has declined in generating profits from i</w:t>
      </w:r>
      <w:r w:rsidRPr="0054689C">
        <w:rPr>
          <w:rFonts w:cstheme="minorHAnsi"/>
          <w:sz w:val="24"/>
          <w:szCs w:val="24"/>
          <w:lang w:val="en-GB"/>
        </w:rPr>
        <w:t>ts capital from the past year. Moving on, return on equity is also an important ratio as it indicates the profit generated by the company against the total amount of equity shown on the balance sheet of the company. For Jerry Plc, the return on equity decl</w:t>
      </w:r>
      <w:r w:rsidRPr="0054689C">
        <w:rPr>
          <w:rFonts w:cstheme="minorHAnsi"/>
          <w:sz w:val="24"/>
          <w:szCs w:val="24"/>
          <w:lang w:val="en-GB"/>
        </w:rPr>
        <w:t xml:space="preserve">ined from 22.79% in 2018 to 13.84% in 2019. This significant decline shows that the business is </w:t>
      </w:r>
      <w:r w:rsidRPr="0054689C" w:rsidR="0027572D">
        <w:rPr>
          <w:rFonts w:cstheme="minorHAnsi"/>
          <w:sz w:val="24"/>
          <w:szCs w:val="24"/>
          <w:lang w:val="en-GB"/>
        </w:rPr>
        <w:t>generating a less amount of profit comparatively given the constant number of outstanding shares.</w:t>
      </w:r>
    </w:p>
    <w:p w:rsidRPr="0054689C" w:rsidR="0027572D" w:rsidP="00855911" w:rsidRDefault="00C6520C" w14:paraId="6545FB27" w14:textId="32AEF497">
      <w:pPr>
        <w:spacing w:line="360" w:lineRule="auto"/>
        <w:jc w:val="both"/>
        <w:rPr>
          <w:rFonts w:cstheme="minorHAnsi"/>
          <w:sz w:val="24"/>
          <w:szCs w:val="24"/>
          <w:lang w:val="en-GB"/>
        </w:rPr>
      </w:pPr>
      <w:r w:rsidRPr="0054689C">
        <w:rPr>
          <w:rFonts w:cstheme="minorHAnsi"/>
          <w:sz w:val="24"/>
          <w:szCs w:val="24"/>
          <w:lang w:val="en-GB"/>
        </w:rPr>
        <w:t>Apart from this, earnings</w:t>
      </w:r>
      <w:r w:rsidRPr="0054689C" w:rsidR="00606C6B">
        <w:rPr>
          <w:rFonts w:cstheme="minorHAnsi"/>
          <w:sz w:val="24"/>
          <w:szCs w:val="24"/>
          <w:lang w:val="en-GB"/>
        </w:rPr>
        <w:t xml:space="preserve"> per share for the company has also declined from £1.03 in 2018 to £0.72 in 2019. A declining EPS is also a bad indicator as it shows that the earnings made by the company on each share have declined from the last year, despite the fact that the number of outstanding shares </w:t>
      </w:r>
      <w:r w:rsidRPr="0054689C" w:rsidR="0054689C">
        <w:rPr>
          <w:rFonts w:cstheme="minorHAnsi"/>
          <w:sz w:val="24"/>
          <w:szCs w:val="24"/>
          <w:lang w:val="en-GB"/>
        </w:rPr>
        <w:t>has</w:t>
      </w:r>
      <w:r w:rsidRPr="0054689C" w:rsidR="00606C6B">
        <w:rPr>
          <w:rFonts w:cstheme="minorHAnsi"/>
          <w:sz w:val="24"/>
          <w:szCs w:val="24"/>
          <w:lang w:val="en-GB"/>
        </w:rPr>
        <w:t xml:space="preserve"> remained constant.</w:t>
      </w:r>
    </w:p>
    <w:p w:rsidRPr="0054689C" w:rsidR="00606C6B" w:rsidP="00855911" w:rsidRDefault="00C6520C" w14:paraId="48C0FE01" w14:textId="77777777">
      <w:pPr>
        <w:spacing w:line="360" w:lineRule="auto"/>
        <w:jc w:val="both"/>
        <w:rPr>
          <w:rFonts w:cstheme="minorHAnsi"/>
          <w:sz w:val="24"/>
          <w:szCs w:val="24"/>
          <w:lang w:val="en-GB"/>
        </w:rPr>
      </w:pPr>
      <w:r w:rsidRPr="0054689C">
        <w:rPr>
          <w:rFonts w:cstheme="minorHAnsi"/>
          <w:sz w:val="24"/>
          <w:szCs w:val="24"/>
          <w:lang w:val="en-GB"/>
        </w:rPr>
        <w:t xml:space="preserve">Moving on, talking about the activity ratios, it can be seen that the inventory turnover </w:t>
      </w:r>
      <w:r w:rsidRPr="0054689C" w:rsidR="0098075D">
        <w:rPr>
          <w:rFonts w:cstheme="minorHAnsi"/>
          <w:sz w:val="24"/>
          <w:szCs w:val="24"/>
          <w:lang w:val="en-GB"/>
        </w:rPr>
        <w:t>for the business</w:t>
      </w:r>
      <w:r w:rsidRPr="0054689C" w:rsidR="0019174A">
        <w:rPr>
          <w:rFonts w:cstheme="minorHAnsi"/>
          <w:sz w:val="24"/>
          <w:szCs w:val="24"/>
          <w:lang w:val="en-GB"/>
        </w:rPr>
        <w:t xml:space="preserve"> declined from 50 days to 47 days, which is a good sign as the business is quickly able to convert its inventory into sales. Hence, this would mean that its working capital position will improve </w:t>
      </w:r>
      <w:r w:rsidRPr="0054689C" w:rsidR="006F1E34">
        <w:rPr>
          <w:rFonts w:cstheme="minorHAnsi"/>
          <w:sz w:val="24"/>
          <w:szCs w:val="24"/>
          <w:lang w:val="en-GB"/>
        </w:rPr>
        <w:t>as it will no longer have its cash tied up on the inventory</w:t>
      </w:r>
      <w:sdt>
        <w:sdtPr>
          <w:rPr>
            <w:rFonts w:cstheme="minorHAnsi"/>
            <w:sz w:val="24"/>
            <w:szCs w:val="24"/>
            <w:lang w:val="en-GB"/>
          </w:rPr>
          <w:id w:val="2120017494"/>
          <w:citation/>
        </w:sdtPr>
        <w:sdtEndPr/>
        <w:sdtContent>
          <w:r w:rsidRPr="0054689C" w:rsidR="004143DD">
            <w:rPr>
              <w:rFonts w:cstheme="minorHAnsi"/>
              <w:sz w:val="24"/>
              <w:szCs w:val="24"/>
              <w:lang w:val="en-GB"/>
            </w:rPr>
            <w:fldChar w:fldCharType="begin"/>
          </w:r>
          <w:r w:rsidRPr="0054689C" w:rsidR="004143DD">
            <w:rPr>
              <w:rFonts w:cstheme="minorHAnsi"/>
              <w:sz w:val="24"/>
              <w:szCs w:val="24"/>
              <w:lang w:val="en-GB"/>
            </w:rPr>
            <w:instrText xml:space="preserve"> CITATION Ric80 \l 1033 </w:instrText>
          </w:r>
          <w:r w:rsidRPr="0054689C" w:rsidR="004143DD">
            <w:rPr>
              <w:rFonts w:cstheme="minorHAnsi"/>
              <w:sz w:val="24"/>
              <w:szCs w:val="24"/>
              <w:lang w:val="en-GB"/>
            </w:rPr>
            <w:fldChar w:fldCharType="separate"/>
          </w:r>
          <w:r w:rsidRPr="0054689C" w:rsidR="004143DD">
            <w:rPr>
              <w:rFonts w:cstheme="minorHAnsi"/>
              <w:sz w:val="24"/>
              <w:szCs w:val="24"/>
              <w:lang w:val="en-GB"/>
            </w:rPr>
            <w:t xml:space="preserve"> (Richards &amp; Laughlin, 1980)</w:t>
          </w:r>
          <w:r w:rsidRPr="0054689C" w:rsidR="004143DD">
            <w:rPr>
              <w:rFonts w:cstheme="minorHAnsi"/>
              <w:sz w:val="24"/>
              <w:szCs w:val="24"/>
              <w:lang w:val="en-GB"/>
            </w:rPr>
            <w:fldChar w:fldCharType="end"/>
          </w:r>
        </w:sdtContent>
      </w:sdt>
      <w:r w:rsidRPr="0054689C" w:rsidR="006F1E34">
        <w:rPr>
          <w:rFonts w:cstheme="minorHAnsi"/>
          <w:sz w:val="24"/>
          <w:szCs w:val="24"/>
          <w:lang w:val="en-GB"/>
        </w:rPr>
        <w:t xml:space="preserve">. </w:t>
      </w:r>
    </w:p>
    <w:p w:rsidRPr="0054689C" w:rsidR="00210533" w:rsidP="00855911" w:rsidRDefault="00C6520C" w14:paraId="2EDD495A" w14:textId="77777777">
      <w:pPr>
        <w:spacing w:line="360" w:lineRule="auto"/>
        <w:jc w:val="both"/>
        <w:rPr>
          <w:rFonts w:cstheme="minorHAnsi"/>
          <w:sz w:val="24"/>
          <w:szCs w:val="24"/>
          <w:lang w:val="en-GB"/>
        </w:rPr>
      </w:pPr>
      <w:r w:rsidRPr="0054689C">
        <w:rPr>
          <w:rFonts w:cstheme="minorHAnsi"/>
          <w:sz w:val="24"/>
          <w:szCs w:val="24"/>
          <w:lang w:val="en-GB"/>
        </w:rPr>
        <w:t xml:space="preserve">Furthermore, the asset turnover ratio had increased from 1.66 to 1.75 in 2019. This is </w:t>
      </w:r>
      <w:r w:rsidRPr="0054689C">
        <w:rPr>
          <w:rFonts w:cstheme="minorHAnsi"/>
          <w:sz w:val="24"/>
          <w:szCs w:val="24"/>
          <w:lang w:val="en-GB"/>
        </w:rPr>
        <w:t>a good sign as a higher asset turnover ratio indicates the efficiency of a company is using its assets to generate sales. Hence for every £</w:t>
      </w:r>
      <w:r w:rsidRPr="0054689C" w:rsidR="007B6E73">
        <w:rPr>
          <w:rFonts w:cstheme="minorHAnsi"/>
          <w:sz w:val="24"/>
          <w:szCs w:val="24"/>
          <w:lang w:val="en-GB"/>
        </w:rPr>
        <w:t xml:space="preserve"> 1 of the assets, £ 1.75 of return is being generated. </w:t>
      </w:r>
      <w:r w:rsidRPr="0054689C" w:rsidR="00AD10A5">
        <w:rPr>
          <w:rFonts w:cstheme="minorHAnsi"/>
          <w:sz w:val="24"/>
          <w:szCs w:val="24"/>
          <w:lang w:val="en-GB"/>
        </w:rPr>
        <w:t xml:space="preserve">Apart from this, talking about the debtor’s </w:t>
      </w:r>
      <w:r w:rsidRPr="0054689C">
        <w:rPr>
          <w:rFonts w:cstheme="minorHAnsi"/>
          <w:sz w:val="24"/>
          <w:szCs w:val="24"/>
          <w:lang w:val="en-GB"/>
        </w:rPr>
        <w:t>collection in days</w:t>
      </w:r>
      <w:r w:rsidRPr="0054689C">
        <w:rPr>
          <w:rFonts w:cstheme="minorHAnsi"/>
          <w:sz w:val="24"/>
          <w:szCs w:val="24"/>
          <w:lang w:val="en-GB"/>
        </w:rPr>
        <w:t>, the number reduced from 86 days to 83 days, which is again a good sign as it shows that the company has managed to get its debtors to pay their outstanding debt quickly as compared to the past year. This also means that the working capital position of th</w:t>
      </w:r>
      <w:r w:rsidRPr="0054689C">
        <w:rPr>
          <w:rFonts w:cstheme="minorHAnsi"/>
          <w:sz w:val="24"/>
          <w:szCs w:val="24"/>
          <w:lang w:val="en-GB"/>
        </w:rPr>
        <w:t>e company will improve as it will have more cash in hand and can easily pay off its expenses and to the suppliers. It also indicates that this would help in improving the liquidity of the business</w:t>
      </w:r>
      <w:sdt>
        <w:sdtPr>
          <w:rPr>
            <w:rFonts w:cstheme="minorHAnsi"/>
            <w:sz w:val="24"/>
            <w:szCs w:val="24"/>
            <w:lang w:val="en-GB"/>
          </w:rPr>
          <w:id w:val="60768281"/>
          <w:citation/>
        </w:sdtPr>
        <w:sdtEndPr/>
        <w:sdtContent>
          <w:r w:rsidRPr="0054689C" w:rsidR="004143DD">
            <w:rPr>
              <w:rFonts w:cstheme="minorHAnsi"/>
              <w:sz w:val="24"/>
              <w:szCs w:val="24"/>
              <w:lang w:val="en-GB"/>
            </w:rPr>
            <w:fldChar w:fldCharType="begin"/>
          </w:r>
          <w:r w:rsidRPr="0054689C" w:rsidR="004143DD">
            <w:rPr>
              <w:rFonts w:cstheme="minorHAnsi"/>
              <w:sz w:val="24"/>
              <w:szCs w:val="24"/>
              <w:lang w:val="en-GB"/>
            </w:rPr>
            <w:instrText xml:space="preserve"> CITATION Ric80 \l 1033 </w:instrText>
          </w:r>
          <w:r w:rsidRPr="0054689C" w:rsidR="004143DD">
            <w:rPr>
              <w:rFonts w:cstheme="minorHAnsi"/>
              <w:sz w:val="24"/>
              <w:szCs w:val="24"/>
              <w:lang w:val="en-GB"/>
            </w:rPr>
            <w:fldChar w:fldCharType="separate"/>
          </w:r>
          <w:r w:rsidRPr="0054689C" w:rsidR="004143DD">
            <w:rPr>
              <w:rFonts w:cstheme="minorHAnsi"/>
              <w:sz w:val="24"/>
              <w:szCs w:val="24"/>
              <w:lang w:val="en-GB"/>
            </w:rPr>
            <w:t xml:space="preserve"> (Richards &amp; Laughlin, 1980)</w:t>
          </w:r>
          <w:r w:rsidRPr="0054689C" w:rsidR="004143DD">
            <w:rPr>
              <w:rFonts w:cstheme="minorHAnsi"/>
              <w:sz w:val="24"/>
              <w:szCs w:val="24"/>
              <w:lang w:val="en-GB"/>
            </w:rPr>
            <w:fldChar w:fldCharType="end"/>
          </w:r>
        </w:sdtContent>
      </w:sdt>
      <w:r w:rsidRPr="0054689C">
        <w:rPr>
          <w:rFonts w:cstheme="minorHAnsi"/>
          <w:sz w:val="24"/>
          <w:szCs w:val="24"/>
          <w:lang w:val="en-GB"/>
        </w:rPr>
        <w:t>.</w:t>
      </w:r>
    </w:p>
    <w:p w:rsidRPr="0054689C" w:rsidR="00096E72" w:rsidP="00855911" w:rsidRDefault="00C6520C" w14:paraId="7A53C521" w14:textId="77777777">
      <w:pPr>
        <w:spacing w:line="360" w:lineRule="auto"/>
        <w:jc w:val="both"/>
        <w:rPr>
          <w:rFonts w:cstheme="minorHAnsi"/>
          <w:sz w:val="24"/>
          <w:szCs w:val="24"/>
          <w:lang w:val="en-GB"/>
        </w:rPr>
      </w:pPr>
      <w:r w:rsidRPr="0054689C">
        <w:rPr>
          <w:rFonts w:cstheme="minorHAnsi"/>
          <w:sz w:val="24"/>
          <w:szCs w:val="24"/>
          <w:lang w:val="en-GB"/>
        </w:rPr>
        <w:t>H</w:t>
      </w:r>
      <w:r w:rsidRPr="0054689C">
        <w:rPr>
          <w:rFonts w:cstheme="minorHAnsi"/>
          <w:sz w:val="24"/>
          <w:szCs w:val="24"/>
          <w:lang w:val="en-GB"/>
        </w:rPr>
        <w:t xml:space="preserve">owever, if we look at the current ratio of Jerry Plc, it has declined from 1.05 to 1.02. There can be multiple reasons for this. Firstly, it might be because of a decline in inventory, given the quick inventory turnover, which caused the current assets to </w:t>
      </w:r>
      <w:r w:rsidRPr="0054689C">
        <w:rPr>
          <w:rFonts w:cstheme="minorHAnsi"/>
          <w:sz w:val="24"/>
          <w:szCs w:val="24"/>
          <w:lang w:val="en-GB"/>
        </w:rPr>
        <w:t>reduce despite the increase in debtors as a result of an increase in sales. This is further justified by the given financial information, which indicates that the inventory of Jerry Plc declined from £41.1 million in 2019 to £38.8 in 2018. Holistically, th</w:t>
      </w:r>
      <w:r w:rsidRPr="0054689C">
        <w:rPr>
          <w:rFonts w:cstheme="minorHAnsi"/>
          <w:sz w:val="24"/>
          <w:szCs w:val="24"/>
          <w:lang w:val="en-GB"/>
        </w:rPr>
        <w:t>e current ratio for the business is good as any ratio above 1 indicates that the business has sufficient current assets to cover its current liabilities. Hence, the creditors cannot compel the business to close down. Hence, the business is effectively mana</w:t>
      </w:r>
      <w:r w:rsidRPr="0054689C">
        <w:rPr>
          <w:rFonts w:cstheme="minorHAnsi"/>
          <w:sz w:val="24"/>
          <w:szCs w:val="24"/>
          <w:lang w:val="en-GB"/>
        </w:rPr>
        <w:t>ging its liquidity position</w:t>
      </w:r>
      <w:sdt>
        <w:sdtPr>
          <w:rPr>
            <w:rFonts w:cstheme="minorHAnsi"/>
            <w:sz w:val="24"/>
            <w:szCs w:val="24"/>
            <w:lang w:val="en-GB"/>
          </w:rPr>
          <w:id w:val="592984250"/>
          <w:citation/>
        </w:sdtPr>
        <w:sdtEndPr/>
        <w:sdtContent>
          <w:r w:rsidRPr="0054689C" w:rsidR="004143DD">
            <w:rPr>
              <w:rFonts w:cstheme="minorHAnsi"/>
              <w:sz w:val="24"/>
              <w:szCs w:val="24"/>
              <w:lang w:val="en-GB"/>
            </w:rPr>
            <w:fldChar w:fldCharType="begin"/>
          </w:r>
          <w:r w:rsidRPr="0054689C" w:rsidR="004143DD">
            <w:rPr>
              <w:rFonts w:cstheme="minorHAnsi"/>
              <w:sz w:val="24"/>
              <w:szCs w:val="24"/>
              <w:lang w:val="en-GB"/>
            </w:rPr>
            <w:instrText xml:space="preserve"> CITATION Ric80 \l 1033 </w:instrText>
          </w:r>
          <w:r w:rsidRPr="0054689C" w:rsidR="004143DD">
            <w:rPr>
              <w:rFonts w:cstheme="minorHAnsi"/>
              <w:sz w:val="24"/>
              <w:szCs w:val="24"/>
              <w:lang w:val="en-GB"/>
            </w:rPr>
            <w:fldChar w:fldCharType="separate"/>
          </w:r>
          <w:r w:rsidRPr="0054689C" w:rsidR="004143DD">
            <w:rPr>
              <w:rFonts w:cstheme="minorHAnsi"/>
              <w:sz w:val="24"/>
              <w:szCs w:val="24"/>
              <w:lang w:val="en-GB"/>
            </w:rPr>
            <w:t xml:space="preserve"> (Richards &amp; Laughlin, 1980)</w:t>
          </w:r>
          <w:r w:rsidRPr="0054689C" w:rsidR="004143DD">
            <w:rPr>
              <w:rFonts w:cstheme="minorHAnsi"/>
              <w:sz w:val="24"/>
              <w:szCs w:val="24"/>
              <w:lang w:val="en-GB"/>
            </w:rPr>
            <w:fldChar w:fldCharType="end"/>
          </w:r>
        </w:sdtContent>
      </w:sdt>
      <w:r w:rsidRPr="0054689C">
        <w:rPr>
          <w:rFonts w:cstheme="minorHAnsi"/>
          <w:sz w:val="24"/>
          <w:szCs w:val="24"/>
          <w:lang w:val="en-GB"/>
        </w:rPr>
        <w:t>.</w:t>
      </w:r>
    </w:p>
    <w:p w:rsidRPr="0054689C" w:rsidR="00210533" w:rsidP="00855911" w:rsidRDefault="00C6520C" w14:paraId="7ABE6F1B" w14:textId="04BF514A">
      <w:pPr>
        <w:spacing w:line="360" w:lineRule="auto"/>
        <w:jc w:val="both"/>
        <w:rPr>
          <w:rFonts w:cstheme="minorHAnsi"/>
          <w:sz w:val="24"/>
          <w:szCs w:val="24"/>
          <w:lang w:val="en-GB"/>
        </w:rPr>
      </w:pPr>
      <w:r w:rsidRPr="0054689C">
        <w:rPr>
          <w:rFonts w:cstheme="minorHAnsi"/>
          <w:sz w:val="24"/>
          <w:szCs w:val="24"/>
          <w:lang w:val="en-GB"/>
        </w:rPr>
        <w:t xml:space="preserve">Lastly, evaluating the gearing ratio of the </w:t>
      </w:r>
      <w:r w:rsidRPr="0054689C" w:rsidR="00747DED">
        <w:rPr>
          <w:rFonts w:cstheme="minorHAnsi"/>
          <w:sz w:val="24"/>
          <w:szCs w:val="24"/>
          <w:lang w:val="en-GB"/>
        </w:rPr>
        <w:t>business, it can be seen that it declined from 0.81 in 2018 to 0.45 in 2019. This is a positive sign as it indicates that the business has a low level of debt, hence has a low level of risk. This is an important</w:t>
      </w:r>
      <w:r w:rsidRPr="0054689C" w:rsidR="00BE06DD">
        <w:rPr>
          <w:rFonts w:cstheme="minorHAnsi"/>
          <w:sz w:val="24"/>
          <w:szCs w:val="24"/>
          <w:lang w:val="en-GB"/>
        </w:rPr>
        <w:t xml:space="preserve"> ratio and is particularly </w:t>
      </w:r>
      <w:r w:rsidRPr="0054689C" w:rsidR="00747DED">
        <w:rPr>
          <w:rFonts w:cstheme="minorHAnsi"/>
          <w:sz w:val="24"/>
          <w:szCs w:val="24"/>
          <w:lang w:val="en-GB"/>
        </w:rPr>
        <w:t>u</w:t>
      </w:r>
      <w:r w:rsidRPr="0054689C" w:rsidR="00BE06DD">
        <w:rPr>
          <w:rFonts w:cstheme="minorHAnsi"/>
          <w:sz w:val="24"/>
          <w:szCs w:val="24"/>
          <w:lang w:val="en-GB"/>
        </w:rPr>
        <w:t>s</w:t>
      </w:r>
      <w:r w:rsidRPr="0054689C" w:rsidR="00747DED">
        <w:rPr>
          <w:rFonts w:cstheme="minorHAnsi"/>
          <w:sz w:val="24"/>
          <w:szCs w:val="24"/>
          <w:lang w:val="en-GB"/>
        </w:rPr>
        <w:t xml:space="preserve">ed by the creditors and the suppliers to assess the </w:t>
      </w:r>
      <w:r w:rsidRPr="0054689C" w:rsidR="0054689C">
        <w:rPr>
          <w:rFonts w:cstheme="minorHAnsi"/>
          <w:sz w:val="24"/>
          <w:szCs w:val="24"/>
          <w:lang w:val="en-GB"/>
        </w:rPr>
        <w:t>long-term</w:t>
      </w:r>
      <w:r w:rsidRPr="0054689C" w:rsidR="00747DED">
        <w:rPr>
          <w:rFonts w:cstheme="minorHAnsi"/>
          <w:sz w:val="24"/>
          <w:szCs w:val="24"/>
          <w:lang w:val="en-GB"/>
        </w:rPr>
        <w:t xml:space="preserve"> viability of the business. High dependence on debt may man that failure to </w:t>
      </w:r>
      <w:r w:rsidRPr="0054689C" w:rsidR="0054689C">
        <w:rPr>
          <w:rFonts w:cstheme="minorHAnsi"/>
          <w:sz w:val="24"/>
          <w:szCs w:val="24"/>
          <w:lang w:val="en-GB"/>
        </w:rPr>
        <w:t>fulfil</w:t>
      </w:r>
      <w:r w:rsidRPr="0054689C" w:rsidR="00747DED">
        <w:rPr>
          <w:rFonts w:cstheme="minorHAnsi"/>
          <w:sz w:val="24"/>
          <w:szCs w:val="24"/>
          <w:lang w:val="en-GB"/>
        </w:rPr>
        <w:t xml:space="preserve"> debt obligations may result in the business closing down</w:t>
      </w:r>
      <w:sdt>
        <w:sdtPr>
          <w:rPr>
            <w:rFonts w:cstheme="minorHAnsi"/>
            <w:sz w:val="24"/>
            <w:szCs w:val="24"/>
            <w:lang w:val="en-GB"/>
          </w:rPr>
          <w:id w:val="-67885775"/>
          <w:citation/>
        </w:sdtPr>
        <w:sdtEndPr/>
        <w:sdtContent>
          <w:r w:rsidRPr="0054689C" w:rsidR="00BE06DD">
            <w:rPr>
              <w:rFonts w:cstheme="minorHAnsi"/>
              <w:sz w:val="24"/>
              <w:szCs w:val="24"/>
              <w:lang w:val="en-GB"/>
            </w:rPr>
            <w:fldChar w:fldCharType="begin"/>
          </w:r>
          <w:r w:rsidRPr="0054689C" w:rsidR="00BE06DD">
            <w:rPr>
              <w:rFonts w:cstheme="minorHAnsi"/>
              <w:sz w:val="24"/>
              <w:szCs w:val="24"/>
              <w:lang w:val="en-GB"/>
            </w:rPr>
            <w:instrText xml:space="preserve"> CITATION Wat02 \l 1033 </w:instrText>
          </w:r>
          <w:r w:rsidRPr="0054689C" w:rsidR="00BE06DD">
            <w:rPr>
              <w:rFonts w:cstheme="minorHAnsi"/>
              <w:sz w:val="24"/>
              <w:szCs w:val="24"/>
              <w:lang w:val="en-GB"/>
            </w:rPr>
            <w:fldChar w:fldCharType="separate"/>
          </w:r>
          <w:r w:rsidRPr="0054689C" w:rsidR="00BE06DD">
            <w:rPr>
              <w:rFonts w:cstheme="minorHAnsi"/>
              <w:sz w:val="24"/>
              <w:szCs w:val="24"/>
              <w:lang w:val="en-GB"/>
            </w:rPr>
            <w:t xml:space="preserve"> (Watson, et al., 2002)</w:t>
          </w:r>
          <w:r w:rsidRPr="0054689C" w:rsidR="00BE06DD">
            <w:rPr>
              <w:rFonts w:cstheme="minorHAnsi"/>
              <w:sz w:val="24"/>
              <w:szCs w:val="24"/>
              <w:lang w:val="en-GB"/>
            </w:rPr>
            <w:fldChar w:fldCharType="end"/>
          </w:r>
        </w:sdtContent>
      </w:sdt>
      <w:r w:rsidRPr="0054689C" w:rsidR="00747DED">
        <w:rPr>
          <w:rFonts w:cstheme="minorHAnsi"/>
          <w:sz w:val="24"/>
          <w:szCs w:val="24"/>
          <w:lang w:val="en-GB"/>
        </w:rPr>
        <w:t>. However, this is not the case for Jerry Plc</w:t>
      </w:r>
      <w:r w:rsidRPr="0054689C" w:rsidR="002B5B5D">
        <w:rPr>
          <w:rFonts w:cstheme="minorHAnsi"/>
          <w:sz w:val="24"/>
          <w:szCs w:val="24"/>
          <w:lang w:val="en-GB"/>
        </w:rPr>
        <w:t xml:space="preserve"> as its gearing ratio is low, indicating that it is involved in conservative financial management. </w:t>
      </w:r>
    </w:p>
    <w:p w:rsidRPr="0054689C" w:rsidR="002B5B5D" w:rsidP="00855911" w:rsidRDefault="00C6520C" w14:paraId="76B96334" w14:textId="610C899F">
      <w:pPr>
        <w:spacing w:line="360" w:lineRule="auto"/>
        <w:jc w:val="both"/>
        <w:rPr>
          <w:rFonts w:cstheme="minorHAnsi"/>
          <w:sz w:val="24"/>
          <w:szCs w:val="24"/>
          <w:lang w:val="en-GB"/>
        </w:rPr>
      </w:pPr>
      <w:r w:rsidRPr="0054689C">
        <w:rPr>
          <w:rFonts w:cstheme="minorHAnsi"/>
          <w:sz w:val="24"/>
          <w:szCs w:val="24"/>
          <w:lang w:val="en-GB"/>
        </w:rPr>
        <w:t xml:space="preserve">Also, </w:t>
      </w:r>
      <w:r w:rsidRPr="0054689C" w:rsidR="0054689C">
        <w:rPr>
          <w:rFonts w:cstheme="minorHAnsi"/>
          <w:sz w:val="24"/>
          <w:szCs w:val="24"/>
          <w:lang w:val="en-GB"/>
        </w:rPr>
        <w:t>analysing</w:t>
      </w:r>
      <w:r w:rsidRPr="0054689C">
        <w:rPr>
          <w:rFonts w:cstheme="minorHAnsi"/>
          <w:sz w:val="24"/>
          <w:szCs w:val="24"/>
          <w:lang w:val="en-GB"/>
        </w:rPr>
        <w:t xml:space="preserve"> the interest cover ratio, while in 2018, it was just 8 times, which is still good enough, in 2019 Jerry Plc achieved a ratio of 115 times, w</w:t>
      </w:r>
      <w:r w:rsidRPr="0054689C">
        <w:rPr>
          <w:rFonts w:cstheme="minorHAnsi"/>
          <w:sz w:val="24"/>
          <w:szCs w:val="24"/>
          <w:lang w:val="en-GB"/>
        </w:rPr>
        <w:t>hich indicates that the business can easily meet its financial obligations as they form a very small part from its total earnings.</w:t>
      </w:r>
    </w:p>
    <w:p w:rsidRPr="0054689C" w:rsidR="00843F43" w:rsidP="00843F43" w:rsidRDefault="00C6520C" w14:paraId="411FC098" w14:textId="77777777">
      <w:pPr>
        <w:spacing w:line="360" w:lineRule="auto"/>
        <w:jc w:val="both"/>
        <w:rPr>
          <w:rFonts w:cstheme="minorHAnsi"/>
          <w:b/>
          <w:sz w:val="24"/>
          <w:szCs w:val="24"/>
          <w:lang w:val="en-GB"/>
        </w:rPr>
      </w:pPr>
      <w:r w:rsidRPr="0054689C">
        <w:rPr>
          <w:rFonts w:cstheme="minorHAnsi"/>
          <w:b/>
          <w:sz w:val="24"/>
          <w:szCs w:val="24"/>
          <w:lang w:val="en-GB"/>
        </w:rPr>
        <w:t>Quest</w:t>
      </w:r>
      <w:r w:rsidRPr="0054689C" w:rsidR="008C33DA">
        <w:rPr>
          <w:rFonts w:cstheme="minorHAnsi"/>
          <w:b/>
          <w:sz w:val="24"/>
          <w:szCs w:val="24"/>
          <w:lang w:val="en-GB"/>
        </w:rPr>
        <w:t>ion 3</w:t>
      </w:r>
    </w:p>
    <w:p w:rsidRPr="0054689C" w:rsidR="00843F43" w:rsidP="00843F43" w:rsidRDefault="00C6520C" w14:paraId="7A2C670C" w14:textId="77777777">
      <w:pPr>
        <w:spacing w:line="360" w:lineRule="auto"/>
        <w:jc w:val="both"/>
        <w:rPr>
          <w:rFonts w:cstheme="minorHAnsi"/>
          <w:sz w:val="24"/>
          <w:szCs w:val="24"/>
          <w:lang w:val="en-GB"/>
        </w:rPr>
      </w:pPr>
      <w:r w:rsidRPr="0054689C">
        <w:rPr>
          <w:rFonts w:cstheme="minorHAnsi"/>
          <w:sz w:val="24"/>
          <w:szCs w:val="24"/>
          <w:lang w:val="en-GB"/>
        </w:rPr>
        <w:t xml:space="preserve">a. </w:t>
      </w:r>
    </w:p>
    <w:p w:rsidRPr="0054689C" w:rsidR="00247436" w:rsidP="00843F43" w:rsidRDefault="00C6520C" w14:paraId="147A43C7" w14:textId="77777777">
      <w:pPr>
        <w:spacing w:line="360" w:lineRule="auto"/>
        <w:jc w:val="both"/>
        <w:rPr>
          <w:rFonts w:cstheme="minorHAnsi"/>
          <w:sz w:val="24"/>
          <w:szCs w:val="24"/>
          <w:lang w:val="en-GB"/>
        </w:rPr>
      </w:pPr>
      <w:r w:rsidRPr="0054689C">
        <w:rPr>
          <w:rFonts w:cstheme="minorHAnsi"/>
          <w:sz w:val="24"/>
          <w:szCs w:val="24"/>
          <w:lang w:val="en-GB"/>
        </w:rPr>
        <w:t>The three main user groups of company accounts include internal users, external users, and governmental organi</w:t>
      </w:r>
      <w:r w:rsidRPr="0054689C">
        <w:rPr>
          <w:rFonts w:cstheme="minorHAnsi"/>
          <w:sz w:val="24"/>
          <w:szCs w:val="24"/>
          <w:lang w:val="en-GB"/>
        </w:rPr>
        <w:t xml:space="preserve">zations. Internal users include company employees and senior management. The external users comprise of suppliers, lenders, and investors, and governmental bodies comprise of tax regulators and the environmental regulators that evaluate the performance of </w:t>
      </w:r>
      <w:r w:rsidRPr="0054689C">
        <w:rPr>
          <w:rFonts w:cstheme="minorHAnsi"/>
          <w:sz w:val="24"/>
          <w:szCs w:val="24"/>
          <w:lang w:val="en-GB"/>
        </w:rPr>
        <w:t>the company based on those metrics</w:t>
      </w:r>
      <w:sdt>
        <w:sdtPr>
          <w:rPr>
            <w:rFonts w:cstheme="minorHAnsi"/>
            <w:sz w:val="24"/>
            <w:szCs w:val="24"/>
            <w:lang w:val="en-GB"/>
          </w:rPr>
          <w:id w:val="-1041670189"/>
          <w:citation/>
        </w:sdtPr>
        <w:sdtEndPr/>
        <w:sdtContent>
          <w:r w:rsidRPr="0054689C" w:rsidR="008C33DA">
            <w:rPr>
              <w:rFonts w:cstheme="minorHAnsi"/>
              <w:sz w:val="24"/>
              <w:szCs w:val="24"/>
              <w:lang w:val="en-GB"/>
            </w:rPr>
            <w:fldChar w:fldCharType="begin"/>
          </w:r>
          <w:r w:rsidRPr="0054689C" w:rsidR="008C33DA">
            <w:rPr>
              <w:rFonts w:cstheme="minorHAnsi"/>
              <w:sz w:val="24"/>
              <w:szCs w:val="24"/>
              <w:lang w:val="en-GB"/>
            </w:rPr>
            <w:instrText xml:space="preserve"> CITATION Ben77 \l 1033 </w:instrText>
          </w:r>
          <w:r w:rsidRPr="0054689C" w:rsidR="008C33DA">
            <w:rPr>
              <w:rFonts w:cstheme="minorHAnsi"/>
              <w:sz w:val="24"/>
              <w:szCs w:val="24"/>
              <w:lang w:val="en-GB"/>
            </w:rPr>
            <w:fldChar w:fldCharType="separate"/>
          </w:r>
          <w:r w:rsidRPr="0054689C" w:rsidR="008C33DA">
            <w:rPr>
              <w:rFonts w:cstheme="minorHAnsi"/>
              <w:sz w:val="24"/>
              <w:szCs w:val="24"/>
              <w:lang w:val="en-GB"/>
            </w:rPr>
            <w:t xml:space="preserve"> (Benjamin &amp; Stanga, 1977)</w:t>
          </w:r>
          <w:r w:rsidRPr="0054689C" w:rsidR="008C33DA">
            <w:rPr>
              <w:rFonts w:cstheme="minorHAnsi"/>
              <w:sz w:val="24"/>
              <w:szCs w:val="24"/>
              <w:lang w:val="en-GB"/>
            </w:rPr>
            <w:fldChar w:fldCharType="end"/>
          </w:r>
        </w:sdtContent>
      </w:sdt>
      <w:r w:rsidRPr="0054689C">
        <w:rPr>
          <w:rFonts w:cstheme="minorHAnsi"/>
          <w:sz w:val="24"/>
          <w:szCs w:val="24"/>
          <w:lang w:val="en-GB"/>
        </w:rPr>
        <w:t xml:space="preserve">. </w:t>
      </w:r>
    </w:p>
    <w:p w:rsidRPr="0054689C" w:rsidR="00247436" w:rsidP="00247436" w:rsidRDefault="00C6520C" w14:paraId="3186EC0E" w14:textId="77777777">
      <w:pPr>
        <w:spacing w:line="360" w:lineRule="auto"/>
        <w:jc w:val="both"/>
        <w:rPr>
          <w:rFonts w:cstheme="minorHAnsi"/>
          <w:sz w:val="24"/>
          <w:szCs w:val="24"/>
          <w:lang w:val="en-GB"/>
        </w:rPr>
      </w:pPr>
      <w:r w:rsidRPr="0054689C">
        <w:rPr>
          <w:rFonts w:cstheme="minorHAnsi"/>
          <w:sz w:val="24"/>
          <w:szCs w:val="24"/>
          <w:lang w:val="en-GB"/>
        </w:rPr>
        <w:t xml:space="preserve">The internal users are interested in the company accounts as the senior management uses it to get an idea about how the company is performing in relation to its </w:t>
      </w:r>
      <w:r w:rsidRPr="0054689C">
        <w:rPr>
          <w:rFonts w:cstheme="minorHAnsi"/>
          <w:sz w:val="24"/>
          <w:szCs w:val="24"/>
          <w:lang w:val="en-GB"/>
        </w:rPr>
        <w:t>historic performance and against its peers and accordingly develops strategies to improve its profitability, liquidity or debt position able to grow sustainably. The employees are also interested to know about the company performance as it would directly i</w:t>
      </w:r>
      <w:r w:rsidRPr="0054689C">
        <w:rPr>
          <w:rFonts w:cstheme="minorHAnsi"/>
          <w:sz w:val="24"/>
          <w:szCs w:val="24"/>
          <w:lang w:val="en-GB"/>
        </w:rPr>
        <w:t>nfluence their compensation as they would get bonuses and performance pay if the company is performing well.</w:t>
      </w:r>
    </w:p>
    <w:p w:rsidRPr="0054689C" w:rsidR="000E5147" w:rsidP="00247436" w:rsidRDefault="00C6520C" w14:paraId="201AA8DC" w14:textId="77777777">
      <w:pPr>
        <w:spacing w:line="360" w:lineRule="auto"/>
        <w:jc w:val="both"/>
        <w:rPr>
          <w:rFonts w:cstheme="minorHAnsi"/>
          <w:sz w:val="24"/>
          <w:szCs w:val="24"/>
          <w:lang w:val="en-GB"/>
        </w:rPr>
      </w:pPr>
      <w:r w:rsidRPr="0054689C">
        <w:rPr>
          <w:rFonts w:cstheme="minorHAnsi"/>
          <w:sz w:val="24"/>
          <w:szCs w:val="24"/>
          <w:lang w:val="en-GB"/>
        </w:rPr>
        <w:t xml:space="preserve">The external users like </w:t>
      </w:r>
      <w:r w:rsidRPr="0054689C" w:rsidR="001354B8">
        <w:rPr>
          <w:rFonts w:cstheme="minorHAnsi"/>
          <w:sz w:val="24"/>
          <w:szCs w:val="24"/>
          <w:lang w:val="en-GB"/>
        </w:rPr>
        <w:t>lenders</w:t>
      </w:r>
      <w:r w:rsidRPr="0054689C">
        <w:rPr>
          <w:rFonts w:cstheme="minorHAnsi"/>
          <w:sz w:val="24"/>
          <w:szCs w:val="24"/>
          <w:lang w:val="en-GB"/>
        </w:rPr>
        <w:t xml:space="preserve"> and creditors are interested in the company accounts to assess the viability of giving it a loan and whether it wil</w:t>
      </w:r>
      <w:r w:rsidRPr="0054689C">
        <w:rPr>
          <w:rFonts w:cstheme="minorHAnsi"/>
          <w:sz w:val="24"/>
          <w:szCs w:val="24"/>
          <w:lang w:val="en-GB"/>
        </w:rPr>
        <w:t xml:space="preserve">l be able to pay it back based on its cash flow and sales trends. Also, they may </w:t>
      </w:r>
      <w:r w:rsidRPr="0054689C" w:rsidR="00257EE1">
        <w:rPr>
          <w:rFonts w:cstheme="minorHAnsi"/>
          <w:sz w:val="24"/>
          <w:szCs w:val="24"/>
          <w:lang w:val="en-GB"/>
        </w:rPr>
        <w:t xml:space="preserve">place certain restrictions on business when lending in terms of achieving a set level of profitability, which is why they keep a check if the business is </w:t>
      </w:r>
      <w:r w:rsidRPr="0054689C" w:rsidR="008B3ADB">
        <w:rPr>
          <w:rFonts w:cstheme="minorHAnsi"/>
          <w:sz w:val="24"/>
          <w:szCs w:val="24"/>
          <w:lang w:val="en-GB"/>
        </w:rPr>
        <w:t xml:space="preserve">abiding by the loan covenants. Investors, on the other hand, are interested in the company accounts to gauge whether their investment </w:t>
      </w:r>
      <w:r w:rsidRPr="0054689C" w:rsidR="00B363E3">
        <w:rPr>
          <w:rFonts w:cstheme="minorHAnsi"/>
          <w:sz w:val="24"/>
          <w:szCs w:val="24"/>
          <w:lang w:val="en-GB"/>
        </w:rPr>
        <w:t xml:space="preserve">in the company </w:t>
      </w:r>
      <w:r w:rsidRPr="0054689C" w:rsidR="008B3ADB">
        <w:rPr>
          <w:rFonts w:cstheme="minorHAnsi"/>
          <w:sz w:val="24"/>
          <w:szCs w:val="24"/>
          <w:lang w:val="en-GB"/>
        </w:rPr>
        <w:t>would return a positive value</w:t>
      </w:r>
      <w:r w:rsidRPr="0054689C" w:rsidR="001354B8">
        <w:rPr>
          <w:rFonts w:cstheme="minorHAnsi"/>
          <w:sz w:val="24"/>
          <w:szCs w:val="24"/>
          <w:lang w:val="en-GB"/>
        </w:rPr>
        <w:t xml:space="preserve">. They make use of the number of investor ratios like price to earnings, profit ratios, debt ratios and conduct financial modelling to predict the intrinsic value to see if the stock gives </w:t>
      </w:r>
      <w:r w:rsidRPr="0054689C" w:rsidR="00D40C29">
        <w:rPr>
          <w:rFonts w:cstheme="minorHAnsi"/>
          <w:sz w:val="24"/>
          <w:szCs w:val="24"/>
          <w:lang w:val="en-GB"/>
        </w:rPr>
        <w:t>a promising return</w:t>
      </w:r>
      <w:sdt>
        <w:sdtPr>
          <w:rPr>
            <w:rFonts w:cstheme="minorHAnsi"/>
            <w:sz w:val="24"/>
            <w:szCs w:val="24"/>
            <w:lang w:val="en-GB"/>
          </w:rPr>
          <w:id w:val="-266850303"/>
          <w:citation/>
        </w:sdtPr>
        <w:sdtEndPr/>
        <w:sdtContent>
          <w:r w:rsidRPr="0054689C" w:rsidR="008C33DA">
            <w:rPr>
              <w:rFonts w:cstheme="minorHAnsi"/>
              <w:sz w:val="24"/>
              <w:szCs w:val="24"/>
              <w:lang w:val="en-GB"/>
            </w:rPr>
            <w:fldChar w:fldCharType="begin"/>
          </w:r>
          <w:r w:rsidRPr="0054689C" w:rsidR="008C33DA">
            <w:rPr>
              <w:rFonts w:cstheme="minorHAnsi"/>
              <w:sz w:val="24"/>
              <w:szCs w:val="24"/>
              <w:lang w:val="en-GB"/>
            </w:rPr>
            <w:instrText xml:space="preserve"> CITATION Dyk82 \l 1033 </w:instrText>
          </w:r>
          <w:r w:rsidRPr="0054689C" w:rsidR="008C33DA">
            <w:rPr>
              <w:rFonts w:cstheme="minorHAnsi"/>
              <w:sz w:val="24"/>
              <w:szCs w:val="24"/>
              <w:lang w:val="en-GB"/>
            </w:rPr>
            <w:fldChar w:fldCharType="separate"/>
          </w:r>
          <w:r w:rsidRPr="0054689C" w:rsidR="008C33DA">
            <w:rPr>
              <w:rFonts w:cstheme="minorHAnsi"/>
              <w:sz w:val="24"/>
              <w:szCs w:val="24"/>
              <w:lang w:val="en-GB"/>
            </w:rPr>
            <w:t xml:space="preserve"> (Dykxhoorn &amp; Sinning, 1982)</w:t>
          </w:r>
          <w:r w:rsidRPr="0054689C" w:rsidR="008C33DA">
            <w:rPr>
              <w:rFonts w:cstheme="minorHAnsi"/>
              <w:sz w:val="24"/>
              <w:szCs w:val="24"/>
              <w:lang w:val="en-GB"/>
            </w:rPr>
            <w:fldChar w:fldCharType="end"/>
          </w:r>
        </w:sdtContent>
      </w:sdt>
      <w:r w:rsidRPr="0054689C" w:rsidR="00D40C29">
        <w:rPr>
          <w:rFonts w:cstheme="minorHAnsi"/>
          <w:sz w:val="24"/>
          <w:szCs w:val="24"/>
          <w:lang w:val="en-GB"/>
        </w:rPr>
        <w:t xml:space="preserve">. </w:t>
      </w:r>
    </w:p>
    <w:p w:rsidRPr="0054689C" w:rsidR="008C33DA" w:rsidP="00855911" w:rsidRDefault="00C6520C" w14:paraId="39CCB63F" w14:textId="77777777">
      <w:pPr>
        <w:spacing w:line="360" w:lineRule="auto"/>
        <w:jc w:val="both"/>
        <w:rPr>
          <w:rFonts w:cstheme="minorHAnsi"/>
          <w:sz w:val="24"/>
          <w:szCs w:val="24"/>
          <w:lang w:val="en-GB"/>
        </w:rPr>
      </w:pPr>
      <w:r w:rsidRPr="0054689C">
        <w:rPr>
          <w:rFonts w:cstheme="minorHAnsi"/>
          <w:sz w:val="24"/>
          <w:szCs w:val="24"/>
          <w:lang w:val="en-GB"/>
        </w:rPr>
        <w:t>Lastly, governmental organizations like tax bodies are interested in company accounts to determine the amount of corporate tax they would get that would add up in the federal revenue. Furthermore, other regulatory bodies will ensure the company's reporting</w:t>
      </w:r>
      <w:r w:rsidRPr="0054689C">
        <w:rPr>
          <w:rFonts w:cstheme="minorHAnsi"/>
          <w:sz w:val="24"/>
          <w:szCs w:val="24"/>
          <w:lang w:val="en-GB"/>
        </w:rPr>
        <w:t xml:space="preserve"> compliance </w:t>
      </w:r>
      <w:r w:rsidRPr="0054689C" w:rsidR="00126DDC">
        <w:rPr>
          <w:rFonts w:cstheme="minorHAnsi"/>
          <w:sz w:val="24"/>
          <w:szCs w:val="24"/>
          <w:lang w:val="en-GB"/>
        </w:rPr>
        <w:t>with the set accounting standards</w:t>
      </w:r>
      <w:r w:rsidRPr="0054689C" w:rsidR="00C335A0">
        <w:rPr>
          <w:rFonts w:cstheme="minorHAnsi"/>
          <w:sz w:val="24"/>
          <w:szCs w:val="24"/>
          <w:lang w:val="en-GB"/>
        </w:rPr>
        <w:t xml:space="preserve">. Moreover, there are environmental regulatory bodies also that evaluate the environmental footprint of the companies to see </w:t>
      </w:r>
      <w:r w:rsidRPr="0054689C" w:rsidR="00EB057F">
        <w:rPr>
          <w:rFonts w:cstheme="minorHAnsi"/>
          <w:sz w:val="24"/>
          <w:szCs w:val="24"/>
          <w:lang w:val="en-GB"/>
        </w:rPr>
        <w:t>tolerance of environmental laws</w:t>
      </w:r>
      <w:sdt>
        <w:sdtPr>
          <w:rPr>
            <w:rFonts w:cstheme="minorHAnsi"/>
            <w:sz w:val="24"/>
            <w:szCs w:val="24"/>
            <w:lang w:val="en-GB"/>
          </w:rPr>
          <w:id w:val="243923289"/>
          <w:citation/>
        </w:sdtPr>
        <w:sdtEndPr/>
        <w:sdtContent>
          <w:r w:rsidRPr="0054689C">
            <w:rPr>
              <w:rFonts w:cstheme="minorHAnsi"/>
              <w:sz w:val="24"/>
              <w:szCs w:val="24"/>
              <w:lang w:val="en-GB"/>
            </w:rPr>
            <w:fldChar w:fldCharType="begin"/>
          </w:r>
          <w:r w:rsidRPr="0054689C">
            <w:rPr>
              <w:rFonts w:cstheme="minorHAnsi"/>
              <w:sz w:val="24"/>
              <w:szCs w:val="24"/>
              <w:lang w:val="en-GB"/>
            </w:rPr>
            <w:instrText xml:space="preserve"> CITATION Rut92 \l 1033 </w:instrText>
          </w:r>
          <w:r w:rsidRPr="0054689C">
            <w:rPr>
              <w:rFonts w:cstheme="minorHAnsi"/>
              <w:sz w:val="24"/>
              <w:szCs w:val="24"/>
              <w:lang w:val="en-GB"/>
            </w:rPr>
            <w:fldChar w:fldCharType="separate"/>
          </w:r>
          <w:r w:rsidRPr="0054689C">
            <w:rPr>
              <w:rFonts w:cstheme="minorHAnsi"/>
              <w:sz w:val="24"/>
              <w:szCs w:val="24"/>
              <w:lang w:val="en-GB"/>
            </w:rPr>
            <w:t xml:space="preserve"> (Rutherford, 1992)</w:t>
          </w:r>
          <w:r w:rsidRPr="0054689C">
            <w:rPr>
              <w:rFonts w:cstheme="minorHAnsi"/>
              <w:sz w:val="24"/>
              <w:szCs w:val="24"/>
              <w:lang w:val="en-GB"/>
            </w:rPr>
            <w:fldChar w:fldCharType="end"/>
          </w:r>
        </w:sdtContent>
      </w:sdt>
      <w:r w:rsidRPr="0054689C" w:rsidR="00EB057F">
        <w:rPr>
          <w:rFonts w:cstheme="minorHAnsi"/>
          <w:sz w:val="24"/>
          <w:szCs w:val="24"/>
          <w:lang w:val="en-GB"/>
        </w:rPr>
        <w:t>.</w:t>
      </w:r>
    </w:p>
    <w:p w:rsidRPr="0054689C" w:rsidR="00855911" w:rsidP="00855911" w:rsidRDefault="00C6520C" w14:paraId="7D785CCF" w14:textId="77777777">
      <w:pPr>
        <w:spacing w:line="360" w:lineRule="auto"/>
        <w:jc w:val="both"/>
        <w:rPr>
          <w:rFonts w:cstheme="minorHAnsi"/>
          <w:sz w:val="24"/>
          <w:szCs w:val="24"/>
          <w:lang w:val="en-GB"/>
        </w:rPr>
      </w:pPr>
      <w:r w:rsidRPr="0054689C">
        <w:rPr>
          <w:rFonts w:cstheme="minorHAnsi"/>
          <w:sz w:val="24"/>
          <w:szCs w:val="24"/>
          <w:lang w:val="en-GB"/>
        </w:rPr>
        <w:t>b</w:t>
      </w:r>
      <w:r w:rsidRPr="0054689C" w:rsidR="00CE52BD">
        <w:rPr>
          <w:rFonts w:cstheme="minorHAnsi"/>
          <w:sz w:val="24"/>
          <w:szCs w:val="24"/>
          <w:lang w:val="en-GB"/>
        </w:rPr>
        <w:t>.</w:t>
      </w:r>
    </w:p>
    <w:p w:rsidRPr="0054689C" w:rsidR="00CE52BD" w:rsidP="00855911" w:rsidRDefault="00C6520C" w14:paraId="0D8D6DCF" w14:textId="74667C16">
      <w:pPr>
        <w:spacing w:line="360" w:lineRule="auto"/>
        <w:jc w:val="both"/>
        <w:rPr>
          <w:rFonts w:cstheme="minorHAnsi"/>
          <w:sz w:val="24"/>
          <w:szCs w:val="24"/>
          <w:lang w:val="en-GB"/>
        </w:rPr>
      </w:pPr>
      <w:r w:rsidRPr="0054689C">
        <w:rPr>
          <w:rFonts w:cstheme="minorHAnsi"/>
          <w:sz w:val="24"/>
          <w:szCs w:val="24"/>
          <w:lang w:val="en-GB"/>
        </w:rPr>
        <w:t>The advantages of a highly regulated financial regime are that for users, it helps in protecting their interests as it is ensured that the financial statements prepared are materially accurate and give a true and fair view abou</w:t>
      </w:r>
      <w:r w:rsidRPr="0054689C">
        <w:rPr>
          <w:rFonts w:cstheme="minorHAnsi"/>
          <w:sz w:val="24"/>
          <w:szCs w:val="24"/>
          <w:lang w:val="en-GB"/>
        </w:rPr>
        <w:t>t the company's performance. Hence, investors and creditors would be able to better decide whether to lend to invest in the company based on the risk they are willing to take. Similarly, the management will be in a better position to make decisions that wo</w:t>
      </w:r>
      <w:r w:rsidRPr="0054689C">
        <w:rPr>
          <w:rFonts w:cstheme="minorHAnsi"/>
          <w:sz w:val="24"/>
          <w:szCs w:val="24"/>
          <w:lang w:val="en-GB"/>
        </w:rPr>
        <w:t xml:space="preserve">uld help in improving the </w:t>
      </w:r>
      <w:r w:rsidRPr="0054689C" w:rsidR="0054689C">
        <w:rPr>
          <w:rFonts w:cstheme="minorHAnsi"/>
          <w:sz w:val="24"/>
          <w:szCs w:val="24"/>
          <w:lang w:val="en-GB"/>
        </w:rPr>
        <w:t>long-term</w:t>
      </w:r>
      <w:r w:rsidRPr="0054689C">
        <w:rPr>
          <w:rFonts w:cstheme="minorHAnsi"/>
          <w:sz w:val="24"/>
          <w:szCs w:val="24"/>
          <w:lang w:val="en-GB"/>
        </w:rPr>
        <w:t xml:space="preserve"> performance of the business by having an accurate representation of the actual performance of the business</w:t>
      </w:r>
      <w:sdt>
        <w:sdtPr>
          <w:rPr>
            <w:rFonts w:cstheme="minorHAnsi"/>
            <w:sz w:val="24"/>
            <w:szCs w:val="24"/>
            <w:lang w:val="en-GB"/>
          </w:rPr>
          <w:id w:val="-1973750552"/>
          <w:citation/>
        </w:sdtPr>
        <w:sdtEndPr/>
        <w:sdtContent>
          <w:r w:rsidRPr="0054689C" w:rsidR="00F2327B">
            <w:rPr>
              <w:rFonts w:cstheme="minorHAnsi"/>
              <w:sz w:val="24"/>
              <w:szCs w:val="24"/>
              <w:lang w:val="en-GB"/>
            </w:rPr>
            <w:fldChar w:fldCharType="begin"/>
          </w:r>
          <w:r w:rsidRPr="0054689C" w:rsidR="00F2327B">
            <w:rPr>
              <w:rFonts w:cstheme="minorHAnsi"/>
              <w:sz w:val="24"/>
              <w:szCs w:val="24"/>
              <w:lang w:val="en-GB"/>
            </w:rPr>
            <w:instrText xml:space="preserve"> CITATION Hol09 \l 1033 </w:instrText>
          </w:r>
          <w:r w:rsidRPr="0054689C" w:rsidR="00F2327B">
            <w:rPr>
              <w:rFonts w:cstheme="minorHAnsi"/>
              <w:sz w:val="24"/>
              <w:szCs w:val="24"/>
              <w:lang w:val="en-GB"/>
            </w:rPr>
            <w:fldChar w:fldCharType="separate"/>
          </w:r>
          <w:r w:rsidRPr="0054689C" w:rsidR="00F2327B">
            <w:rPr>
              <w:rFonts w:cstheme="minorHAnsi"/>
              <w:sz w:val="24"/>
              <w:szCs w:val="24"/>
              <w:lang w:val="en-GB"/>
            </w:rPr>
            <w:t xml:space="preserve"> (Holthausen, 2009)</w:t>
          </w:r>
          <w:r w:rsidRPr="0054689C" w:rsidR="00F2327B">
            <w:rPr>
              <w:rFonts w:cstheme="minorHAnsi"/>
              <w:sz w:val="24"/>
              <w:szCs w:val="24"/>
              <w:lang w:val="en-GB"/>
            </w:rPr>
            <w:fldChar w:fldCharType="end"/>
          </w:r>
        </w:sdtContent>
      </w:sdt>
      <w:r w:rsidRPr="0054689C">
        <w:rPr>
          <w:rFonts w:cstheme="minorHAnsi"/>
          <w:sz w:val="24"/>
          <w:szCs w:val="24"/>
          <w:lang w:val="en-GB"/>
        </w:rPr>
        <w:t xml:space="preserve">. Also, from the government’s point of view, it would ensure that </w:t>
      </w:r>
      <w:r w:rsidRPr="0054689C">
        <w:rPr>
          <w:rFonts w:cstheme="minorHAnsi"/>
          <w:sz w:val="24"/>
          <w:szCs w:val="24"/>
          <w:lang w:val="en-GB"/>
        </w:rPr>
        <w:t>the businesses are not involved in understating their profi</w:t>
      </w:r>
      <w:r w:rsidRPr="0054689C" w:rsidR="00CC4DA2">
        <w:rPr>
          <w:rFonts w:cstheme="minorHAnsi"/>
          <w:sz w:val="24"/>
          <w:szCs w:val="24"/>
          <w:lang w:val="en-GB"/>
        </w:rPr>
        <w:t>ts to protect them from taxes or are not engaged in money laundering.</w:t>
      </w:r>
    </w:p>
    <w:p w:rsidRPr="0054689C" w:rsidR="00CE52BD" w:rsidP="00855911" w:rsidRDefault="00C6520C" w14:paraId="05BA5460" w14:textId="1FC3FC70">
      <w:pPr>
        <w:spacing w:line="360" w:lineRule="auto"/>
        <w:jc w:val="both"/>
        <w:rPr>
          <w:rFonts w:cstheme="minorHAnsi"/>
          <w:sz w:val="24"/>
          <w:szCs w:val="24"/>
          <w:lang w:val="en-GB"/>
        </w:rPr>
      </w:pPr>
      <w:r w:rsidRPr="0054689C">
        <w:rPr>
          <w:rFonts w:cstheme="minorHAnsi"/>
          <w:sz w:val="24"/>
          <w:szCs w:val="24"/>
          <w:lang w:val="en-GB"/>
        </w:rPr>
        <w:t xml:space="preserve">Also, from the perspective of the preparer of the financial statements, a regulated reporting regime ensures that the accountants depict the best of their professional and ethical </w:t>
      </w:r>
      <w:r w:rsidRPr="0054689C" w:rsidR="0054689C">
        <w:rPr>
          <w:rFonts w:cstheme="minorHAnsi"/>
          <w:sz w:val="24"/>
          <w:szCs w:val="24"/>
          <w:lang w:val="en-GB"/>
        </w:rPr>
        <w:t>behaviour</w:t>
      </w:r>
      <w:r w:rsidRPr="0054689C">
        <w:rPr>
          <w:rFonts w:cstheme="minorHAnsi"/>
          <w:sz w:val="24"/>
          <w:szCs w:val="24"/>
          <w:lang w:val="en-GB"/>
        </w:rPr>
        <w:t>. They also begin to realize their professional duty, which makes t</w:t>
      </w:r>
      <w:r w:rsidRPr="0054689C">
        <w:rPr>
          <w:rFonts w:cstheme="minorHAnsi"/>
          <w:sz w:val="24"/>
          <w:szCs w:val="24"/>
          <w:lang w:val="en-GB"/>
        </w:rPr>
        <w:t>hem more considerate as they ensure that true information is captured that would benefit the interests of all the concerned parties.</w:t>
      </w:r>
    </w:p>
    <w:p w:rsidRPr="0054689C" w:rsidR="00843F43" w:rsidP="00855911" w:rsidRDefault="00C6520C" w14:paraId="5843A6DD" w14:textId="77777777">
      <w:pPr>
        <w:spacing w:line="360" w:lineRule="auto"/>
        <w:jc w:val="both"/>
        <w:rPr>
          <w:rFonts w:cstheme="minorHAnsi"/>
          <w:sz w:val="24"/>
          <w:szCs w:val="24"/>
          <w:lang w:val="en-GB"/>
        </w:rPr>
      </w:pPr>
      <w:r w:rsidRPr="0054689C">
        <w:rPr>
          <w:rFonts w:cstheme="minorHAnsi"/>
          <w:sz w:val="24"/>
          <w:szCs w:val="24"/>
          <w:lang w:val="en-GB"/>
        </w:rPr>
        <w:t xml:space="preserve">However, there is a certain disadvantage, as small business owners will have to face a high cost of compliance in the high </w:t>
      </w:r>
      <w:r w:rsidRPr="0054689C">
        <w:rPr>
          <w:rFonts w:cstheme="minorHAnsi"/>
          <w:sz w:val="24"/>
          <w:szCs w:val="24"/>
          <w:lang w:val="en-GB"/>
        </w:rPr>
        <w:t>regulatory environment, hence discouraging business investment from small scale entrepreneurs. Also, talking about accountants, strict reporting standards would result in delayed financial reporting and added cost for businesses.</w:t>
      </w:r>
    </w:p>
    <w:p w:rsidRPr="0054689C" w:rsidR="00CC4DA2" w:rsidP="00843F43" w:rsidRDefault="00C6520C" w14:paraId="36654AC5" w14:textId="77777777">
      <w:pPr>
        <w:spacing w:line="360" w:lineRule="auto"/>
        <w:jc w:val="both"/>
        <w:rPr>
          <w:rFonts w:cstheme="minorHAnsi"/>
          <w:sz w:val="24"/>
          <w:szCs w:val="24"/>
          <w:lang w:val="en-GB"/>
        </w:rPr>
      </w:pPr>
      <w:r w:rsidRPr="0054689C">
        <w:rPr>
          <w:rFonts w:cstheme="minorHAnsi"/>
          <w:sz w:val="24"/>
          <w:szCs w:val="24"/>
          <w:lang w:val="en-GB"/>
        </w:rPr>
        <w:t xml:space="preserve">c. </w:t>
      </w:r>
    </w:p>
    <w:p w:rsidRPr="0054689C" w:rsidR="00855911" w:rsidP="00855911" w:rsidRDefault="00C6520C" w14:paraId="66F24347" w14:textId="7C987ECA">
      <w:pPr>
        <w:spacing w:line="360" w:lineRule="auto"/>
        <w:jc w:val="both"/>
        <w:rPr>
          <w:rFonts w:cstheme="minorHAnsi"/>
          <w:sz w:val="24"/>
          <w:szCs w:val="24"/>
          <w:lang w:val="en-GB"/>
        </w:rPr>
      </w:pPr>
      <w:r w:rsidRPr="0054689C">
        <w:rPr>
          <w:rFonts w:cstheme="minorHAnsi"/>
          <w:sz w:val="24"/>
          <w:szCs w:val="24"/>
          <w:lang w:val="en-GB"/>
        </w:rPr>
        <w:t>Firstly, financial sta</w:t>
      </w:r>
      <w:r w:rsidRPr="0054689C">
        <w:rPr>
          <w:rFonts w:cstheme="minorHAnsi"/>
          <w:sz w:val="24"/>
          <w:szCs w:val="24"/>
          <w:lang w:val="en-GB"/>
        </w:rPr>
        <w:t>tements are based on historical costing and hence do not indicate how the business will perform in the future. Secondly, the values of assets and liabilities on the balance sheet are not adjusted for inflation, which gives a misstated picture of the overal</w:t>
      </w:r>
      <w:r w:rsidRPr="0054689C">
        <w:rPr>
          <w:rFonts w:cstheme="minorHAnsi"/>
          <w:sz w:val="24"/>
          <w:szCs w:val="24"/>
          <w:lang w:val="en-GB"/>
        </w:rPr>
        <w:t>l financial position of the business. Furthermore, financial statements do not account for non-</w:t>
      </w:r>
      <w:r w:rsidRPr="0054689C" w:rsidR="00E96BAF">
        <w:rPr>
          <w:rFonts w:cstheme="minorHAnsi"/>
          <w:sz w:val="24"/>
          <w:szCs w:val="24"/>
          <w:lang w:val="en-GB"/>
        </w:rPr>
        <w:t xml:space="preserve">monetary aspects; hence they have a very narrow scope. Also, they might get subjected to fraud as the company may manipulate accounts to give a </w:t>
      </w:r>
      <w:r w:rsidRPr="0054689C" w:rsidR="0054689C">
        <w:rPr>
          <w:rFonts w:cstheme="minorHAnsi"/>
          <w:sz w:val="24"/>
          <w:szCs w:val="24"/>
          <w:lang w:val="en-GB"/>
        </w:rPr>
        <w:t>favourable</w:t>
      </w:r>
      <w:r w:rsidRPr="0054689C" w:rsidR="00E96BAF">
        <w:rPr>
          <w:rFonts w:cstheme="minorHAnsi"/>
          <w:sz w:val="24"/>
          <w:szCs w:val="24"/>
          <w:lang w:val="en-GB"/>
        </w:rPr>
        <w:t xml:space="preserve"> picture of its operations. Lastly, financial statements that are prepared are based on a specific time period and hence might get subjected to seasonality factors resulting in a spike in sales during one year and a fall in another, hence defeating the purpose of having like to like comparisons over the period of years. Also, they do not give an accurate picture of the true value of the business, which can only be determined when the business is being sold off or liquidated</w:t>
      </w:r>
      <w:sdt>
        <w:sdtPr>
          <w:rPr>
            <w:rFonts w:cstheme="minorHAnsi"/>
            <w:sz w:val="24"/>
            <w:szCs w:val="24"/>
            <w:lang w:val="en-GB"/>
          </w:rPr>
          <w:id w:val="1108777272"/>
          <w:citation/>
        </w:sdtPr>
        <w:sdtEndPr/>
        <w:sdtContent>
          <w:r w:rsidRPr="0054689C" w:rsidR="00F2327B">
            <w:rPr>
              <w:rFonts w:cstheme="minorHAnsi"/>
              <w:sz w:val="24"/>
              <w:szCs w:val="24"/>
              <w:lang w:val="en-GB"/>
            </w:rPr>
            <w:fldChar w:fldCharType="begin"/>
          </w:r>
          <w:r w:rsidRPr="0054689C" w:rsidR="00F2327B">
            <w:rPr>
              <w:rFonts w:cstheme="minorHAnsi"/>
              <w:sz w:val="24"/>
              <w:szCs w:val="24"/>
              <w:lang w:val="en-GB"/>
            </w:rPr>
            <w:instrText xml:space="preserve"> CITATION Bar08 \l 1033 </w:instrText>
          </w:r>
          <w:r w:rsidRPr="0054689C" w:rsidR="00F2327B">
            <w:rPr>
              <w:rFonts w:cstheme="minorHAnsi"/>
              <w:sz w:val="24"/>
              <w:szCs w:val="24"/>
              <w:lang w:val="en-GB"/>
            </w:rPr>
            <w:fldChar w:fldCharType="separate"/>
          </w:r>
          <w:r w:rsidRPr="0054689C" w:rsidR="00F2327B">
            <w:rPr>
              <w:rFonts w:cstheme="minorHAnsi"/>
              <w:sz w:val="24"/>
              <w:szCs w:val="24"/>
              <w:lang w:val="en-GB"/>
            </w:rPr>
            <w:t xml:space="preserve"> (Barth &amp; Schipper, 2008)</w:t>
          </w:r>
          <w:r w:rsidRPr="0054689C" w:rsidR="00F2327B">
            <w:rPr>
              <w:rFonts w:cstheme="minorHAnsi"/>
              <w:sz w:val="24"/>
              <w:szCs w:val="24"/>
              <w:lang w:val="en-GB"/>
            </w:rPr>
            <w:fldChar w:fldCharType="end"/>
          </w:r>
        </w:sdtContent>
      </w:sdt>
      <w:r w:rsidRPr="0054689C" w:rsidR="00E96BAF">
        <w:rPr>
          <w:rFonts w:cstheme="minorHAnsi"/>
          <w:sz w:val="24"/>
          <w:szCs w:val="24"/>
          <w:lang w:val="en-GB"/>
        </w:rPr>
        <w:t>. This is because the balance sheet contains items like goodwill and different reserves, which may not realize any value at the time of selling.</w:t>
      </w:r>
    </w:p>
    <w:p w:rsidRPr="0054689C" w:rsidR="00F2327B" w:rsidRDefault="00C6520C" w14:paraId="770BE138" w14:textId="77777777">
      <w:pPr>
        <w:rPr>
          <w:rFonts w:asciiTheme="majorHAnsi" w:hAnsiTheme="majorHAnsi" w:eastAsiaTheme="majorEastAsia" w:cstheme="majorBidi"/>
          <w:color w:val="2E74B5" w:themeColor="accent1" w:themeShade="BF"/>
          <w:sz w:val="24"/>
          <w:szCs w:val="24"/>
          <w:lang w:val="en-GB"/>
        </w:rPr>
      </w:pPr>
      <w:r w:rsidRPr="0054689C">
        <w:rPr>
          <w:sz w:val="24"/>
          <w:szCs w:val="24"/>
          <w:lang w:val="en-GB"/>
        </w:rPr>
        <w:br w:type="page"/>
      </w:r>
    </w:p>
    <w:sdt>
      <w:sdtPr>
        <w:rPr>
          <w:rFonts w:asciiTheme="minorHAnsi" w:hAnsiTheme="minorHAnsi" w:eastAsiaTheme="minorHAnsi" w:cstheme="minorBidi"/>
          <w:color w:val="auto"/>
          <w:sz w:val="24"/>
          <w:szCs w:val="24"/>
          <w:lang w:val="en-GB"/>
        </w:rPr>
        <w:id w:val="639541287"/>
        <w:docPartObj>
          <w:docPartGallery w:val="Bibliographies"/>
          <w:docPartUnique/>
        </w:docPartObj>
      </w:sdtPr>
      <w:sdtEndPr>
        <w:rPr>
          <w:szCs w:val="22"/>
        </w:rPr>
      </w:sdtEndPr>
      <w:sdtContent>
        <w:p w:rsidRPr="0054689C" w:rsidR="00F2327B" w:rsidRDefault="00C6520C" w14:paraId="1DCC06CD" w14:textId="77777777">
          <w:pPr>
            <w:pStyle w:val="1"/>
            <w:rPr>
              <w:sz w:val="24"/>
              <w:szCs w:val="24"/>
              <w:lang w:val="en-GB"/>
            </w:rPr>
          </w:pPr>
          <w:r w:rsidRPr="0054689C">
            <w:rPr>
              <w:sz w:val="24"/>
              <w:szCs w:val="24"/>
              <w:lang w:val="en-GB"/>
            </w:rPr>
            <w:t>References</w:t>
          </w:r>
        </w:p>
        <w:sdt>
          <w:sdtPr>
            <w:rPr>
              <w:lang w:val="en-GB"/>
            </w:rPr>
            <w:id w:val="-573587230"/>
            <w:bibliography/>
          </w:sdtPr>
          <w:sdtEndPr>
            <w:rPr>
              <w:sz w:val="24"/>
            </w:rPr>
          </w:sdtEndPr>
          <w:sdtContent>
            <w:p w:rsidRPr="0054689C" w:rsidR="00F2327B" w:rsidP="00F2327B" w:rsidRDefault="00C6520C" w14:paraId="372D97DA" w14:textId="77777777">
              <w:pPr>
                <w:pStyle w:val="a5"/>
                <w:spacing w:line="360" w:lineRule="auto"/>
                <w:rPr>
                  <w:sz w:val="28"/>
                  <w:szCs w:val="24"/>
                  <w:lang w:val="en-GB"/>
                </w:rPr>
              </w:pPr>
              <w:r w:rsidRPr="0054689C">
                <w:rPr>
                  <w:sz w:val="24"/>
                  <w:lang w:val="en-GB"/>
                </w:rPr>
                <w:fldChar w:fldCharType="begin"/>
              </w:r>
              <w:r w:rsidRPr="0054689C">
                <w:rPr>
                  <w:sz w:val="24"/>
                  <w:lang w:val="en-GB"/>
                </w:rPr>
                <w:instrText xml:space="preserve"> BIBLIOGRAPHY </w:instrText>
              </w:r>
              <w:r w:rsidRPr="0054689C">
                <w:rPr>
                  <w:sz w:val="24"/>
                  <w:lang w:val="en-GB"/>
                </w:rPr>
                <w:fldChar w:fldCharType="separate"/>
              </w:r>
              <w:r w:rsidRPr="0054689C">
                <w:rPr>
                  <w:sz w:val="24"/>
                  <w:lang w:val="en-GB"/>
                </w:rPr>
                <w:t xml:space="preserve">Barth, M. E. &amp; Schipper, K., 2008. Financial reporting transparency. </w:t>
              </w:r>
              <w:r w:rsidRPr="0054689C">
                <w:rPr>
                  <w:i/>
                  <w:iCs/>
                  <w:sz w:val="24"/>
                  <w:lang w:val="en-GB"/>
                </w:rPr>
                <w:t xml:space="preserve">Journal of Accounting, Auditing &amp; Finance, </w:t>
              </w:r>
              <w:r w:rsidRPr="0054689C">
                <w:rPr>
                  <w:sz w:val="24"/>
                  <w:lang w:val="en-GB"/>
                </w:rPr>
                <w:t>23(2), pp. 173-190.</w:t>
              </w:r>
            </w:p>
            <w:p w:rsidRPr="0054689C" w:rsidR="00F2327B" w:rsidP="00F2327B" w:rsidRDefault="00C6520C" w14:paraId="6B275491" w14:textId="77777777">
              <w:pPr>
                <w:pStyle w:val="a5"/>
                <w:spacing w:line="360" w:lineRule="auto"/>
                <w:rPr>
                  <w:sz w:val="24"/>
                  <w:lang w:val="en-GB"/>
                </w:rPr>
              </w:pPr>
              <w:r w:rsidRPr="0054689C">
                <w:rPr>
                  <w:sz w:val="24"/>
                  <w:lang w:val="en-GB"/>
                </w:rPr>
                <w:t xml:space="preserve">Benjamin, J. J. &amp; Stanga, K. G., 1977. Differences in disclosure needs of major users of financial statements. </w:t>
              </w:r>
              <w:r w:rsidRPr="0054689C">
                <w:rPr>
                  <w:i/>
                  <w:iCs/>
                  <w:sz w:val="24"/>
                  <w:lang w:val="en-GB"/>
                </w:rPr>
                <w:t>Accounting an</w:t>
              </w:r>
              <w:r w:rsidRPr="0054689C">
                <w:rPr>
                  <w:i/>
                  <w:iCs/>
                  <w:sz w:val="24"/>
                  <w:lang w:val="en-GB"/>
                </w:rPr>
                <w:t xml:space="preserve">d Business Research, </w:t>
              </w:r>
              <w:r w:rsidRPr="0054689C">
                <w:rPr>
                  <w:sz w:val="24"/>
                  <w:lang w:val="en-GB"/>
                </w:rPr>
                <w:t>7(27), pp. 187-192.</w:t>
              </w:r>
            </w:p>
            <w:p w:rsidRPr="0054689C" w:rsidR="00F2327B" w:rsidP="00F2327B" w:rsidRDefault="00C6520C" w14:paraId="5EE43EBA" w14:textId="77777777">
              <w:pPr>
                <w:pStyle w:val="a5"/>
                <w:spacing w:line="360" w:lineRule="auto"/>
                <w:rPr>
                  <w:sz w:val="24"/>
                  <w:lang w:val="en-GB"/>
                </w:rPr>
              </w:pPr>
              <w:r w:rsidRPr="0054689C">
                <w:rPr>
                  <w:sz w:val="24"/>
                  <w:lang w:val="en-GB"/>
                </w:rPr>
                <w:t xml:space="preserve">Dykxhoorn, H. J. &amp; Sinning, K. E., 1982. Perceptions of auditor independence: Its perceived effect on the loan and investment decisions of German financial statement users. </w:t>
              </w:r>
              <w:r w:rsidRPr="0054689C">
                <w:rPr>
                  <w:i/>
                  <w:iCs/>
                  <w:sz w:val="24"/>
                  <w:lang w:val="en-GB"/>
                </w:rPr>
                <w:t xml:space="preserve">Accounting, Organizations and Society, </w:t>
              </w:r>
              <w:r w:rsidRPr="0054689C">
                <w:rPr>
                  <w:sz w:val="24"/>
                  <w:lang w:val="en-GB"/>
                </w:rPr>
                <w:t>7(4</w:t>
              </w:r>
              <w:r w:rsidRPr="0054689C">
                <w:rPr>
                  <w:sz w:val="24"/>
                  <w:lang w:val="en-GB"/>
                </w:rPr>
                <w:t>), pp. 337-347.</w:t>
              </w:r>
            </w:p>
            <w:p w:rsidRPr="0054689C" w:rsidR="00F2327B" w:rsidP="00F2327B" w:rsidRDefault="00C6520C" w14:paraId="75474FBE" w14:textId="77777777">
              <w:pPr>
                <w:pStyle w:val="a5"/>
                <w:spacing w:line="360" w:lineRule="auto"/>
                <w:rPr>
                  <w:sz w:val="24"/>
                  <w:lang w:val="en-GB"/>
                </w:rPr>
              </w:pPr>
              <w:r w:rsidRPr="0054689C">
                <w:rPr>
                  <w:sz w:val="24"/>
                  <w:lang w:val="en-GB"/>
                </w:rPr>
                <w:t xml:space="preserve">Holthausen, R. W., 2009. Accounting standards, financial reporting outcomes, and enforcement. </w:t>
              </w:r>
              <w:r w:rsidRPr="0054689C">
                <w:rPr>
                  <w:i/>
                  <w:iCs/>
                  <w:sz w:val="24"/>
                  <w:lang w:val="en-GB"/>
                </w:rPr>
                <w:t xml:space="preserve">Journal of accounting research, </w:t>
              </w:r>
              <w:r w:rsidRPr="0054689C">
                <w:rPr>
                  <w:sz w:val="24"/>
                  <w:lang w:val="en-GB"/>
                </w:rPr>
                <w:t>47(2), pp. 447-458.</w:t>
              </w:r>
            </w:p>
            <w:p w:rsidRPr="0054689C" w:rsidR="00F2327B" w:rsidP="00F2327B" w:rsidRDefault="00C6520C" w14:paraId="4BCB149F" w14:textId="5221FC7F">
              <w:pPr>
                <w:pStyle w:val="a5"/>
                <w:spacing w:line="360" w:lineRule="auto"/>
                <w:rPr>
                  <w:sz w:val="24"/>
                  <w:lang w:val="en-GB"/>
                </w:rPr>
              </w:pPr>
              <w:r w:rsidRPr="0054689C">
                <w:rPr>
                  <w:sz w:val="24"/>
                  <w:lang w:val="en-GB"/>
                </w:rPr>
                <w:t xml:space="preserve">Monea, M., 2009. Financial ratios–reveal how a business is </w:t>
              </w:r>
              <w:r w:rsidRPr="0054689C" w:rsidR="0054689C">
                <w:rPr>
                  <w:sz w:val="24"/>
                  <w:lang w:val="en-GB"/>
                </w:rPr>
                <w:t>doing?</w:t>
              </w:r>
              <w:r w:rsidRPr="0054689C">
                <w:rPr>
                  <w:sz w:val="24"/>
                  <w:lang w:val="en-GB"/>
                </w:rPr>
                <w:t xml:space="preserve"> </w:t>
              </w:r>
              <w:r w:rsidRPr="0054689C">
                <w:rPr>
                  <w:i/>
                  <w:iCs/>
                  <w:sz w:val="24"/>
                  <w:lang w:val="en-GB"/>
                </w:rPr>
                <w:t xml:space="preserve">Annals of the University of </w:t>
              </w:r>
              <w:r w:rsidRPr="0054689C">
                <w:rPr>
                  <w:i/>
                  <w:iCs/>
                  <w:sz w:val="24"/>
                  <w:lang w:val="en-GB"/>
                </w:rPr>
                <w:t xml:space="preserve">Petroşani, Economics, </w:t>
              </w:r>
              <w:r w:rsidRPr="0054689C">
                <w:rPr>
                  <w:sz w:val="24"/>
                  <w:lang w:val="en-GB"/>
                </w:rPr>
                <w:t>9(2), pp. 137-145.</w:t>
              </w:r>
            </w:p>
            <w:p w:rsidRPr="0054689C" w:rsidR="00F2327B" w:rsidP="00F2327B" w:rsidRDefault="00C6520C" w14:paraId="48E3077B" w14:textId="77777777">
              <w:pPr>
                <w:pStyle w:val="a5"/>
                <w:spacing w:line="360" w:lineRule="auto"/>
                <w:rPr>
                  <w:sz w:val="24"/>
                  <w:lang w:val="en-GB"/>
                </w:rPr>
              </w:pPr>
              <w:r w:rsidRPr="0054689C">
                <w:rPr>
                  <w:sz w:val="24"/>
                  <w:lang w:val="en-GB"/>
                </w:rPr>
                <w:t xml:space="preserve">Richards, V. D. &amp; Laughlin, E. J., 1980. A cash conversion cycle approach to liquidity analysis. </w:t>
              </w:r>
              <w:r w:rsidRPr="0054689C">
                <w:rPr>
                  <w:i/>
                  <w:iCs/>
                  <w:sz w:val="24"/>
                  <w:lang w:val="en-GB"/>
                </w:rPr>
                <w:t xml:space="preserve">Financial management, </w:t>
              </w:r>
              <w:r w:rsidRPr="0054689C">
                <w:rPr>
                  <w:sz w:val="24"/>
                  <w:lang w:val="en-GB"/>
                </w:rPr>
                <w:t>pp. 32-38.</w:t>
              </w:r>
            </w:p>
            <w:p w:rsidRPr="0054689C" w:rsidR="00F2327B" w:rsidP="00F2327B" w:rsidRDefault="00C6520C" w14:paraId="48A2CCDB" w14:textId="77777777">
              <w:pPr>
                <w:pStyle w:val="a5"/>
                <w:spacing w:line="360" w:lineRule="auto"/>
                <w:rPr>
                  <w:sz w:val="24"/>
                  <w:lang w:val="en-GB"/>
                </w:rPr>
              </w:pPr>
              <w:r w:rsidRPr="0054689C">
                <w:rPr>
                  <w:sz w:val="24"/>
                  <w:lang w:val="en-GB"/>
                </w:rPr>
                <w:t>Rutherford, B. A., 1992. Developing a conceptual framework for central government fin</w:t>
              </w:r>
              <w:r w:rsidRPr="0054689C">
                <w:rPr>
                  <w:sz w:val="24"/>
                  <w:lang w:val="en-GB"/>
                </w:rPr>
                <w:t xml:space="preserve">ancial reporting: intermediate users and indirect control. </w:t>
              </w:r>
              <w:r w:rsidRPr="0054689C">
                <w:rPr>
                  <w:i/>
                  <w:iCs/>
                  <w:sz w:val="24"/>
                  <w:lang w:val="en-GB"/>
                </w:rPr>
                <w:t xml:space="preserve">Financial Accountability &amp; Management, </w:t>
              </w:r>
              <w:r w:rsidRPr="0054689C">
                <w:rPr>
                  <w:sz w:val="24"/>
                  <w:lang w:val="en-GB"/>
                </w:rPr>
                <w:t>8(4), pp. 265-280.</w:t>
              </w:r>
            </w:p>
            <w:p w:rsidRPr="0054689C" w:rsidR="00F2327B" w:rsidP="00F2327B" w:rsidRDefault="00C6520C" w14:paraId="2899B8DD" w14:textId="77777777">
              <w:pPr>
                <w:pStyle w:val="a5"/>
                <w:spacing w:line="360" w:lineRule="auto"/>
                <w:rPr>
                  <w:sz w:val="24"/>
                  <w:lang w:val="en-GB"/>
                </w:rPr>
              </w:pPr>
              <w:r w:rsidRPr="0054689C">
                <w:rPr>
                  <w:sz w:val="24"/>
                  <w:lang w:val="en-GB"/>
                </w:rPr>
                <w:t xml:space="preserve">Watson, A., Shrives, P. &amp; Marston, C., 2002. Voluntary disclosure of accounting ratios in the UK. </w:t>
              </w:r>
              <w:r w:rsidRPr="0054689C">
                <w:rPr>
                  <w:i/>
                  <w:iCs/>
                  <w:sz w:val="24"/>
                  <w:lang w:val="en-GB"/>
                </w:rPr>
                <w:t xml:space="preserve">The British Accounting Review, </w:t>
              </w:r>
              <w:r w:rsidRPr="0054689C">
                <w:rPr>
                  <w:sz w:val="24"/>
                  <w:lang w:val="en-GB"/>
                </w:rPr>
                <w:t>34(4), pp.</w:t>
              </w:r>
              <w:r w:rsidRPr="0054689C">
                <w:rPr>
                  <w:sz w:val="24"/>
                  <w:lang w:val="en-GB"/>
                </w:rPr>
                <w:t xml:space="preserve"> 289-313.</w:t>
              </w:r>
            </w:p>
            <w:p w:rsidRPr="0054689C" w:rsidR="00F2327B" w:rsidP="00F2327B" w:rsidRDefault="00C6520C" w14:paraId="2C55BED1" w14:textId="77777777">
              <w:pPr>
                <w:spacing w:line="360" w:lineRule="auto"/>
                <w:rPr>
                  <w:sz w:val="24"/>
                  <w:lang w:val="en-GB"/>
                </w:rPr>
              </w:pPr>
              <w:r w:rsidRPr="0054689C">
                <w:rPr>
                  <w:b/>
                  <w:bCs/>
                  <w:sz w:val="24"/>
                  <w:lang w:val="en-GB"/>
                </w:rPr>
                <w:fldChar w:fldCharType="end"/>
              </w:r>
            </w:p>
          </w:sdtContent>
        </w:sdt>
      </w:sdtContent>
    </w:sdt>
    <w:p w:rsidRPr="0054689C" w:rsidR="00855911" w:rsidP="00F2327B" w:rsidRDefault="00855911" w14:paraId="70862B2B" w14:textId="77777777">
      <w:pPr>
        <w:spacing w:line="360" w:lineRule="auto"/>
        <w:jc w:val="both"/>
        <w:rPr>
          <w:rFonts w:cstheme="minorHAnsi"/>
          <w:sz w:val="28"/>
          <w:szCs w:val="24"/>
          <w:lang w:val="en-GB"/>
        </w:rPr>
      </w:pPr>
    </w:p>
    <w:sectPr w:rsidRPr="0054689C" w:rsidR="00855911" w:rsidSect="00F2327B">
      <w:headerReference w:type="default" r:id="rId8"/>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00000" w:rsidRDefault="00C6520C" w14:paraId="738299B6" w14:textId="77777777">
      <w:pPr>
        <w:spacing w:after="0" w:line="240" w:lineRule="auto"/>
      </w:pPr>
      <w:r>
        <w:separator/>
      </w:r>
    </w:p>
  </w:endnote>
  <w:endnote w:type="continuationSeparator" w:id="0">
    <w:p w:rsidR="00000000" w:rsidRDefault="00C6520C" w14:paraId="25C208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3160374"/>
      <w:docPartObj>
        <w:docPartGallery w:val="Page Numbers (Bottom of Page)"/>
        <w:docPartUnique/>
      </w:docPartObj>
    </w:sdtPr>
    <w:sdtEndPr>
      <w:rPr>
        <w:noProof/>
      </w:rPr>
    </w:sdtEndPr>
    <w:sdtContent>
      <w:p w:rsidR="0054689C" w:rsidRDefault="00C6520C" w14:paraId="16397D70" w14:textId="00EFFC25">
        <w:pPr>
          <w:pStyle w:val="a8"/>
          <w:jc w:val="center"/>
        </w:pPr>
        <w:r>
          <w:fldChar w:fldCharType="begin"/>
        </w:r>
        <w:r>
          <w:instrText xml:space="preserve"> PAGE   \* MERGEFORMAT </w:instrText>
        </w:r>
        <w:r>
          <w:fldChar w:fldCharType="separate"/>
        </w:r>
        <w:r>
          <w:rPr>
            <w:noProof/>
          </w:rPr>
          <w:t>2</w:t>
        </w:r>
        <w:r>
          <w:rPr>
            <w:noProof/>
          </w:rPr>
          <w:fldChar w:fldCharType="end"/>
        </w:r>
      </w:p>
    </w:sdtContent>
  </w:sdt>
  <w:p w:rsidR="0054689C" w:rsidRDefault="0054689C" w14:paraId="7C15193A" w14:textId="77777777">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00000" w:rsidRDefault="00C6520C" w14:paraId="53A37ED5" w14:textId="77777777">
      <w:pPr>
        <w:spacing w:after="0" w:line="240" w:lineRule="auto"/>
      </w:pPr>
      <w:r>
        <w:separator/>
      </w:r>
    </w:p>
  </w:footnote>
  <w:footnote w:type="continuationSeparator" w:id="0">
    <w:p w:rsidR="00000000" w:rsidRDefault="00C6520C" w14:paraId="194B9F7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2056084"/>
      <w:docPartObj>
        <w:docPartGallery w:val="Page Numbers (Top of Page)"/>
        <w:docPartUnique/>
      </w:docPartObj>
    </w:sdtPr>
    <w:sdtEndPr>
      <w:rPr>
        <w:noProof/>
      </w:rPr>
    </w:sdtEndPr>
    <w:sdtContent>
      <w:p w:rsidR="00F2327B" w:rsidRDefault="00C6520C" w14:paraId="4FF26FF5" w14:textId="77777777">
        <w:pPr>
          <w:pStyle w:val="a6"/>
          <w:jc w:val="center"/>
        </w:pPr>
        <w:r>
          <w:fldChar w:fldCharType="begin"/>
        </w:r>
        <w:r>
          <w:instrText xml:space="preserve"> PAGE   \* MERGEFORMAT </w:instrText>
        </w:r>
        <w:r>
          <w:fldChar w:fldCharType="separate"/>
        </w:r>
        <w:r w:rsidR="00C24170">
          <w:rPr>
            <w:noProof/>
          </w:rPr>
          <w:t>10</w:t>
        </w:r>
        <w:r>
          <w:rPr>
            <w:noProof/>
          </w:rPr>
          <w:fldChar w:fldCharType="end"/>
        </w:r>
      </w:p>
    </w:sdtContent>
  </w:sdt>
  <w:p w:rsidR="00F2327B" w:rsidRDefault="00F2327B" w14:paraId="22BDEC63" w14:textId="77777777">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2861D8"/>
    <w:multiLevelType w:val="hybridMultilevel"/>
    <w:tmpl w:val="D7DA5202"/>
    <w:lvl w:ilvl="0" w:tplc="1AA0EA80">
      <w:start w:val="1"/>
      <w:numFmt w:val="lowerLetter"/>
      <w:lvlText w:val="%1."/>
      <w:lvlJc w:val="left"/>
      <w:pPr>
        <w:ind w:left="720" w:hanging="360"/>
      </w:pPr>
      <w:rPr>
        <w:rFonts w:hint="default"/>
      </w:rPr>
    </w:lvl>
    <w:lvl w:ilvl="1" w:tplc="EAAC7A82" w:tentative="1">
      <w:start w:val="1"/>
      <w:numFmt w:val="lowerLetter"/>
      <w:lvlText w:val="%2."/>
      <w:lvlJc w:val="left"/>
      <w:pPr>
        <w:ind w:left="1440" w:hanging="360"/>
      </w:pPr>
    </w:lvl>
    <w:lvl w:ilvl="2" w:tplc="526A238A" w:tentative="1">
      <w:start w:val="1"/>
      <w:numFmt w:val="lowerRoman"/>
      <w:lvlText w:val="%3."/>
      <w:lvlJc w:val="right"/>
      <w:pPr>
        <w:ind w:left="2160" w:hanging="180"/>
      </w:pPr>
    </w:lvl>
    <w:lvl w:ilvl="3" w:tplc="A6DCED7E" w:tentative="1">
      <w:start w:val="1"/>
      <w:numFmt w:val="decimal"/>
      <w:lvlText w:val="%4."/>
      <w:lvlJc w:val="left"/>
      <w:pPr>
        <w:ind w:left="2880" w:hanging="360"/>
      </w:pPr>
    </w:lvl>
    <w:lvl w:ilvl="4" w:tplc="B95EBF7E" w:tentative="1">
      <w:start w:val="1"/>
      <w:numFmt w:val="lowerLetter"/>
      <w:lvlText w:val="%5."/>
      <w:lvlJc w:val="left"/>
      <w:pPr>
        <w:ind w:left="3600" w:hanging="360"/>
      </w:pPr>
    </w:lvl>
    <w:lvl w:ilvl="5" w:tplc="CF2AFE28" w:tentative="1">
      <w:start w:val="1"/>
      <w:numFmt w:val="lowerRoman"/>
      <w:lvlText w:val="%6."/>
      <w:lvlJc w:val="right"/>
      <w:pPr>
        <w:ind w:left="4320" w:hanging="180"/>
      </w:pPr>
    </w:lvl>
    <w:lvl w:ilvl="6" w:tplc="CC461E20" w:tentative="1">
      <w:start w:val="1"/>
      <w:numFmt w:val="decimal"/>
      <w:lvlText w:val="%7."/>
      <w:lvlJc w:val="left"/>
      <w:pPr>
        <w:ind w:left="5040" w:hanging="360"/>
      </w:pPr>
    </w:lvl>
    <w:lvl w:ilvl="7" w:tplc="26968CDA" w:tentative="1">
      <w:start w:val="1"/>
      <w:numFmt w:val="lowerLetter"/>
      <w:lvlText w:val="%8."/>
      <w:lvlJc w:val="left"/>
      <w:pPr>
        <w:ind w:left="5760" w:hanging="360"/>
      </w:pPr>
    </w:lvl>
    <w:lvl w:ilvl="8" w:tplc="0E866800" w:tentative="1">
      <w:start w:val="1"/>
      <w:numFmt w:val="lowerRoman"/>
      <w:lvlText w:val="%9."/>
      <w:lvlJc w:val="right"/>
      <w:pPr>
        <w:ind w:left="6480" w:hanging="180"/>
      </w:pPr>
    </w:lvl>
  </w:abstractNum>
  <w:abstractNum w:abstractNumId="1" w15:restartNumberingAfterBreak="0">
    <w:nsid w:val="45812E65"/>
    <w:multiLevelType w:val="hybridMultilevel"/>
    <w:tmpl w:val="CDA0134A"/>
    <w:lvl w:ilvl="0" w:tplc="567C46E6">
      <w:start w:val="1"/>
      <w:numFmt w:val="lowerLetter"/>
      <w:lvlText w:val="%1."/>
      <w:lvlJc w:val="left"/>
      <w:pPr>
        <w:ind w:left="720" w:hanging="360"/>
      </w:pPr>
      <w:rPr>
        <w:rFonts w:hint="default"/>
        <w:b/>
      </w:rPr>
    </w:lvl>
    <w:lvl w:ilvl="1" w:tplc="4E92B60E" w:tentative="1">
      <w:start w:val="1"/>
      <w:numFmt w:val="lowerLetter"/>
      <w:lvlText w:val="%2."/>
      <w:lvlJc w:val="left"/>
      <w:pPr>
        <w:ind w:left="1440" w:hanging="360"/>
      </w:pPr>
    </w:lvl>
    <w:lvl w:ilvl="2" w:tplc="BCAA776A" w:tentative="1">
      <w:start w:val="1"/>
      <w:numFmt w:val="lowerRoman"/>
      <w:lvlText w:val="%3."/>
      <w:lvlJc w:val="right"/>
      <w:pPr>
        <w:ind w:left="2160" w:hanging="180"/>
      </w:pPr>
    </w:lvl>
    <w:lvl w:ilvl="3" w:tplc="BFA0D1E6" w:tentative="1">
      <w:start w:val="1"/>
      <w:numFmt w:val="decimal"/>
      <w:lvlText w:val="%4."/>
      <w:lvlJc w:val="left"/>
      <w:pPr>
        <w:ind w:left="2880" w:hanging="360"/>
      </w:pPr>
    </w:lvl>
    <w:lvl w:ilvl="4" w:tplc="0B2E251A" w:tentative="1">
      <w:start w:val="1"/>
      <w:numFmt w:val="lowerLetter"/>
      <w:lvlText w:val="%5."/>
      <w:lvlJc w:val="left"/>
      <w:pPr>
        <w:ind w:left="3600" w:hanging="360"/>
      </w:pPr>
    </w:lvl>
    <w:lvl w:ilvl="5" w:tplc="B0DA430E" w:tentative="1">
      <w:start w:val="1"/>
      <w:numFmt w:val="lowerRoman"/>
      <w:lvlText w:val="%6."/>
      <w:lvlJc w:val="right"/>
      <w:pPr>
        <w:ind w:left="4320" w:hanging="180"/>
      </w:pPr>
    </w:lvl>
    <w:lvl w:ilvl="6" w:tplc="DE120C4A" w:tentative="1">
      <w:start w:val="1"/>
      <w:numFmt w:val="decimal"/>
      <w:lvlText w:val="%7."/>
      <w:lvlJc w:val="left"/>
      <w:pPr>
        <w:ind w:left="5040" w:hanging="360"/>
      </w:pPr>
    </w:lvl>
    <w:lvl w:ilvl="7" w:tplc="EB7A384E" w:tentative="1">
      <w:start w:val="1"/>
      <w:numFmt w:val="lowerLetter"/>
      <w:lvlText w:val="%8."/>
      <w:lvlJc w:val="left"/>
      <w:pPr>
        <w:ind w:left="5760" w:hanging="360"/>
      </w:pPr>
    </w:lvl>
    <w:lvl w:ilvl="8" w:tplc="5AFE38F6" w:tentative="1">
      <w:start w:val="1"/>
      <w:numFmt w:val="lowerRoman"/>
      <w:lvlText w:val="%9."/>
      <w:lvlJc w:val="right"/>
      <w:pPr>
        <w:ind w:left="6480" w:hanging="180"/>
      </w:pPr>
    </w:lvl>
  </w:abstractNum>
  <w:abstractNum w:abstractNumId="2" w15:restartNumberingAfterBreak="0">
    <w:nsid w:val="5166795C"/>
    <w:multiLevelType w:val="hybridMultilevel"/>
    <w:tmpl w:val="58C03CAE"/>
    <w:lvl w:ilvl="0" w:tplc="C376053E">
      <w:start w:val="1"/>
      <w:numFmt w:val="lowerLetter"/>
      <w:lvlText w:val="%1.)"/>
      <w:lvlJc w:val="left"/>
      <w:pPr>
        <w:ind w:left="720" w:hanging="360"/>
      </w:pPr>
      <w:rPr>
        <w:rFonts w:hint="default"/>
      </w:rPr>
    </w:lvl>
    <w:lvl w:ilvl="1" w:tplc="6AE2D44E" w:tentative="1">
      <w:start w:val="1"/>
      <w:numFmt w:val="lowerLetter"/>
      <w:lvlText w:val="%2."/>
      <w:lvlJc w:val="left"/>
      <w:pPr>
        <w:ind w:left="1440" w:hanging="360"/>
      </w:pPr>
    </w:lvl>
    <w:lvl w:ilvl="2" w:tplc="3CC0F138" w:tentative="1">
      <w:start w:val="1"/>
      <w:numFmt w:val="lowerRoman"/>
      <w:lvlText w:val="%3."/>
      <w:lvlJc w:val="right"/>
      <w:pPr>
        <w:ind w:left="2160" w:hanging="180"/>
      </w:pPr>
    </w:lvl>
    <w:lvl w:ilvl="3" w:tplc="71E61DD4" w:tentative="1">
      <w:start w:val="1"/>
      <w:numFmt w:val="decimal"/>
      <w:lvlText w:val="%4."/>
      <w:lvlJc w:val="left"/>
      <w:pPr>
        <w:ind w:left="2880" w:hanging="360"/>
      </w:pPr>
    </w:lvl>
    <w:lvl w:ilvl="4" w:tplc="BF583BD4" w:tentative="1">
      <w:start w:val="1"/>
      <w:numFmt w:val="lowerLetter"/>
      <w:lvlText w:val="%5."/>
      <w:lvlJc w:val="left"/>
      <w:pPr>
        <w:ind w:left="3600" w:hanging="360"/>
      </w:pPr>
    </w:lvl>
    <w:lvl w:ilvl="5" w:tplc="AE12537E" w:tentative="1">
      <w:start w:val="1"/>
      <w:numFmt w:val="lowerRoman"/>
      <w:lvlText w:val="%6."/>
      <w:lvlJc w:val="right"/>
      <w:pPr>
        <w:ind w:left="4320" w:hanging="180"/>
      </w:pPr>
    </w:lvl>
    <w:lvl w:ilvl="6" w:tplc="929E304C" w:tentative="1">
      <w:start w:val="1"/>
      <w:numFmt w:val="decimal"/>
      <w:lvlText w:val="%7."/>
      <w:lvlJc w:val="left"/>
      <w:pPr>
        <w:ind w:left="5040" w:hanging="360"/>
      </w:pPr>
    </w:lvl>
    <w:lvl w:ilvl="7" w:tplc="2010904C" w:tentative="1">
      <w:start w:val="1"/>
      <w:numFmt w:val="lowerLetter"/>
      <w:lvlText w:val="%8."/>
      <w:lvlJc w:val="left"/>
      <w:pPr>
        <w:ind w:left="5760" w:hanging="360"/>
      </w:pPr>
    </w:lvl>
    <w:lvl w:ilvl="8" w:tplc="5E16CFF2" w:tentative="1">
      <w:start w:val="1"/>
      <w:numFmt w:val="lowerRoman"/>
      <w:lvlText w:val="%9."/>
      <w:lvlJc w:val="right"/>
      <w:pPr>
        <w:ind w:left="6480" w:hanging="180"/>
      </w:pPr>
    </w:lvl>
  </w:abstractNum>
  <w:abstractNum w:abstractNumId="3" w15:restartNumberingAfterBreak="0">
    <w:nsid w:val="7383496A"/>
    <w:multiLevelType w:val="hybridMultilevel"/>
    <w:tmpl w:val="24D45A7E"/>
    <w:lvl w:ilvl="0" w:tplc="F3360662">
      <w:start w:val="1"/>
      <w:numFmt w:val="lowerLetter"/>
      <w:lvlText w:val="%1."/>
      <w:lvlJc w:val="left"/>
      <w:pPr>
        <w:ind w:left="720" w:hanging="360"/>
      </w:pPr>
      <w:rPr>
        <w:rFonts w:hint="default"/>
      </w:rPr>
    </w:lvl>
    <w:lvl w:ilvl="1" w:tplc="2F8C8F34" w:tentative="1">
      <w:start w:val="1"/>
      <w:numFmt w:val="lowerLetter"/>
      <w:lvlText w:val="%2."/>
      <w:lvlJc w:val="left"/>
      <w:pPr>
        <w:ind w:left="1440" w:hanging="360"/>
      </w:pPr>
    </w:lvl>
    <w:lvl w:ilvl="2" w:tplc="64FC8544" w:tentative="1">
      <w:start w:val="1"/>
      <w:numFmt w:val="lowerRoman"/>
      <w:lvlText w:val="%3."/>
      <w:lvlJc w:val="right"/>
      <w:pPr>
        <w:ind w:left="2160" w:hanging="180"/>
      </w:pPr>
    </w:lvl>
    <w:lvl w:ilvl="3" w:tplc="EAEC10C0" w:tentative="1">
      <w:start w:val="1"/>
      <w:numFmt w:val="decimal"/>
      <w:lvlText w:val="%4."/>
      <w:lvlJc w:val="left"/>
      <w:pPr>
        <w:ind w:left="2880" w:hanging="360"/>
      </w:pPr>
    </w:lvl>
    <w:lvl w:ilvl="4" w:tplc="081C70BE" w:tentative="1">
      <w:start w:val="1"/>
      <w:numFmt w:val="lowerLetter"/>
      <w:lvlText w:val="%5."/>
      <w:lvlJc w:val="left"/>
      <w:pPr>
        <w:ind w:left="3600" w:hanging="360"/>
      </w:pPr>
    </w:lvl>
    <w:lvl w:ilvl="5" w:tplc="AE2E9B72" w:tentative="1">
      <w:start w:val="1"/>
      <w:numFmt w:val="lowerRoman"/>
      <w:lvlText w:val="%6."/>
      <w:lvlJc w:val="right"/>
      <w:pPr>
        <w:ind w:left="4320" w:hanging="180"/>
      </w:pPr>
    </w:lvl>
    <w:lvl w:ilvl="6" w:tplc="EDEC1A68" w:tentative="1">
      <w:start w:val="1"/>
      <w:numFmt w:val="decimal"/>
      <w:lvlText w:val="%7."/>
      <w:lvlJc w:val="left"/>
      <w:pPr>
        <w:ind w:left="5040" w:hanging="360"/>
      </w:pPr>
    </w:lvl>
    <w:lvl w:ilvl="7" w:tplc="716E1E7E" w:tentative="1">
      <w:start w:val="1"/>
      <w:numFmt w:val="lowerLetter"/>
      <w:lvlText w:val="%8."/>
      <w:lvlJc w:val="left"/>
      <w:pPr>
        <w:ind w:left="5760" w:hanging="360"/>
      </w:pPr>
    </w:lvl>
    <w:lvl w:ilvl="8" w:tplc="18A6FCA4" w:tentative="1">
      <w:start w:val="1"/>
      <w:numFmt w:val="lowerRoman"/>
      <w:lvlText w:val="%9."/>
      <w:lvlJc w:val="right"/>
      <w:pPr>
        <w:ind w:left="6480" w:hanging="180"/>
      </w:pPr>
    </w:lvl>
  </w:abstractNum>
  <w:abstractNum w:abstractNumId="4" w15:restartNumberingAfterBreak="0">
    <w:nsid w:val="74BF1B45"/>
    <w:multiLevelType w:val="hybridMultilevel"/>
    <w:tmpl w:val="805CD246"/>
    <w:lvl w:ilvl="0" w:tplc="BC3A9258">
      <w:start w:val="1"/>
      <w:numFmt w:val="lowerLetter"/>
      <w:lvlText w:val="%1."/>
      <w:lvlJc w:val="left"/>
      <w:pPr>
        <w:ind w:left="720" w:hanging="360"/>
      </w:pPr>
      <w:rPr>
        <w:rFonts w:hint="default"/>
      </w:rPr>
    </w:lvl>
    <w:lvl w:ilvl="1" w:tplc="E78EF69A" w:tentative="1">
      <w:start w:val="1"/>
      <w:numFmt w:val="lowerLetter"/>
      <w:lvlText w:val="%2."/>
      <w:lvlJc w:val="left"/>
      <w:pPr>
        <w:ind w:left="1440" w:hanging="360"/>
      </w:pPr>
    </w:lvl>
    <w:lvl w:ilvl="2" w:tplc="2864F592" w:tentative="1">
      <w:start w:val="1"/>
      <w:numFmt w:val="lowerRoman"/>
      <w:lvlText w:val="%3."/>
      <w:lvlJc w:val="right"/>
      <w:pPr>
        <w:ind w:left="2160" w:hanging="180"/>
      </w:pPr>
    </w:lvl>
    <w:lvl w:ilvl="3" w:tplc="A87C3944" w:tentative="1">
      <w:start w:val="1"/>
      <w:numFmt w:val="decimal"/>
      <w:lvlText w:val="%4."/>
      <w:lvlJc w:val="left"/>
      <w:pPr>
        <w:ind w:left="2880" w:hanging="360"/>
      </w:pPr>
    </w:lvl>
    <w:lvl w:ilvl="4" w:tplc="77F42C54" w:tentative="1">
      <w:start w:val="1"/>
      <w:numFmt w:val="lowerLetter"/>
      <w:lvlText w:val="%5."/>
      <w:lvlJc w:val="left"/>
      <w:pPr>
        <w:ind w:left="3600" w:hanging="360"/>
      </w:pPr>
    </w:lvl>
    <w:lvl w:ilvl="5" w:tplc="FBA210D0" w:tentative="1">
      <w:start w:val="1"/>
      <w:numFmt w:val="lowerRoman"/>
      <w:lvlText w:val="%6."/>
      <w:lvlJc w:val="right"/>
      <w:pPr>
        <w:ind w:left="4320" w:hanging="180"/>
      </w:pPr>
    </w:lvl>
    <w:lvl w:ilvl="6" w:tplc="55AE86A0" w:tentative="1">
      <w:start w:val="1"/>
      <w:numFmt w:val="decimal"/>
      <w:lvlText w:val="%7."/>
      <w:lvlJc w:val="left"/>
      <w:pPr>
        <w:ind w:left="5040" w:hanging="360"/>
      </w:pPr>
    </w:lvl>
    <w:lvl w:ilvl="7" w:tplc="3A1EDEC8" w:tentative="1">
      <w:start w:val="1"/>
      <w:numFmt w:val="lowerLetter"/>
      <w:lvlText w:val="%8."/>
      <w:lvlJc w:val="left"/>
      <w:pPr>
        <w:ind w:left="5760" w:hanging="360"/>
      </w:pPr>
    </w:lvl>
    <w:lvl w:ilvl="8" w:tplc="2E968FD0"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EBF"/>
    <w:rsid w:val="00081A4D"/>
    <w:rsid w:val="00096E72"/>
    <w:rsid w:val="000B5416"/>
    <w:rsid w:val="000B56A6"/>
    <w:rsid w:val="000C6859"/>
    <w:rsid w:val="000E5147"/>
    <w:rsid w:val="00104DDA"/>
    <w:rsid w:val="00126DDC"/>
    <w:rsid w:val="001354B8"/>
    <w:rsid w:val="00157FC7"/>
    <w:rsid w:val="00167A97"/>
    <w:rsid w:val="0019174A"/>
    <w:rsid w:val="00210533"/>
    <w:rsid w:val="00230CFF"/>
    <w:rsid w:val="00236158"/>
    <w:rsid w:val="00247436"/>
    <w:rsid w:val="00257EE1"/>
    <w:rsid w:val="0027572D"/>
    <w:rsid w:val="0028725C"/>
    <w:rsid w:val="002B5B5D"/>
    <w:rsid w:val="002F5190"/>
    <w:rsid w:val="004143DD"/>
    <w:rsid w:val="00461A85"/>
    <w:rsid w:val="004926EB"/>
    <w:rsid w:val="0054689C"/>
    <w:rsid w:val="005C1E85"/>
    <w:rsid w:val="00606C6B"/>
    <w:rsid w:val="006C5286"/>
    <w:rsid w:val="006F1E34"/>
    <w:rsid w:val="00747DED"/>
    <w:rsid w:val="00762720"/>
    <w:rsid w:val="007B6E73"/>
    <w:rsid w:val="00843F43"/>
    <w:rsid w:val="00855911"/>
    <w:rsid w:val="008B3ADB"/>
    <w:rsid w:val="008C33DA"/>
    <w:rsid w:val="00946921"/>
    <w:rsid w:val="0098075D"/>
    <w:rsid w:val="00AD10A5"/>
    <w:rsid w:val="00B32154"/>
    <w:rsid w:val="00B363E3"/>
    <w:rsid w:val="00BE06DD"/>
    <w:rsid w:val="00C10EBF"/>
    <w:rsid w:val="00C11D31"/>
    <w:rsid w:val="00C24170"/>
    <w:rsid w:val="00C335A0"/>
    <w:rsid w:val="00C6520C"/>
    <w:rsid w:val="00CC4DA2"/>
    <w:rsid w:val="00CE52BD"/>
    <w:rsid w:val="00D40C29"/>
    <w:rsid w:val="00E96BAF"/>
    <w:rsid w:val="00EB057F"/>
    <w:rsid w:val="00F2327B"/>
    <w:rsid w:val="07CEAC8C"/>
    <w:rsid w:val="2A94F044"/>
    <w:rsid w:val="532B2909"/>
    <w:rsid w:val="6229450A"/>
    <w:rsid w:val="6F5377D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10ADD812-B0B4-45CE-9214-B1385CCCA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a" w:default="1">
    <w:name w:val="Normal"/>
    <w:qFormat/>
  </w:style>
  <w:style w:type="paragraph" w:styleId="1">
    <w:name w:val="heading 1"/>
    <w:basedOn w:val="a"/>
    <w:next w:val="a"/>
    <w:link w:val="10"/>
    <w:uiPriority w:val="9"/>
    <w:qFormat/>
    <w:rsid w:val="00F2327B"/>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a0" w:default="1">
    <w:name w:val="Default Paragraph Font"/>
    <w:uiPriority w:val="1"/>
    <w:semiHidden/>
    <w:unhideWhenUsed/>
  </w:style>
  <w:style w:type="table" w:styleId="a1" w:default="1">
    <w:name w:val="Normal Table"/>
    <w:uiPriority w:val="99"/>
    <w:semiHidden/>
    <w:unhideWhenUsed/>
    <w:tblPr>
      <w:tblInd w:w="0" w:type="dxa"/>
      <w:tblCellMar>
        <w:top w:w="0" w:type="dxa"/>
        <w:left w:w="108" w:type="dxa"/>
        <w:bottom w:w="0" w:type="dxa"/>
        <w:right w:w="108" w:type="dxa"/>
      </w:tblCellMar>
    </w:tblPr>
  </w:style>
  <w:style w:type="numbering" w:styleId="a2" w:default="1">
    <w:name w:val="No List"/>
    <w:uiPriority w:val="99"/>
    <w:semiHidden/>
    <w:unhideWhenUsed/>
  </w:style>
  <w:style w:type="table" w:styleId="a3">
    <w:name w:val="Table Grid"/>
    <w:basedOn w:val="a1"/>
    <w:uiPriority w:val="39"/>
    <w:rsid w:val="00C10EB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a4">
    <w:name w:val="List Paragraph"/>
    <w:basedOn w:val="a"/>
    <w:uiPriority w:val="34"/>
    <w:qFormat/>
    <w:rsid w:val="002F5190"/>
    <w:pPr>
      <w:ind w:left="720"/>
      <w:contextualSpacing/>
    </w:pPr>
  </w:style>
  <w:style w:type="character" w:styleId="10" w:customStyle="1">
    <w:name w:val="Заглавие 1 Знак"/>
    <w:basedOn w:val="a0"/>
    <w:link w:val="1"/>
    <w:uiPriority w:val="9"/>
    <w:rsid w:val="00F2327B"/>
    <w:rPr>
      <w:rFonts w:asciiTheme="majorHAnsi" w:hAnsiTheme="majorHAnsi" w:eastAsiaTheme="majorEastAsia" w:cstheme="majorBidi"/>
      <w:color w:val="2E74B5" w:themeColor="accent1" w:themeShade="BF"/>
      <w:sz w:val="32"/>
      <w:szCs w:val="32"/>
    </w:rPr>
  </w:style>
  <w:style w:type="paragraph" w:styleId="a5">
    <w:name w:val="Bibliography"/>
    <w:basedOn w:val="a"/>
    <w:next w:val="a"/>
    <w:uiPriority w:val="37"/>
    <w:unhideWhenUsed/>
    <w:rsid w:val="00F2327B"/>
  </w:style>
  <w:style w:type="paragraph" w:styleId="a6">
    <w:name w:val="header"/>
    <w:basedOn w:val="a"/>
    <w:link w:val="a7"/>
    <w:uiPriority w:val="99"/>
    <w:unhideWhenUsed/>
    <w:rsid w:val="00F2327B"/>
    <w:pPr>
      <w:tabs>
        <w:tab w:val="center" w:pos="4680"/>
        <w:tab w:val="right" w:pos="9360"/>
      </w:tabs>
      <w:spacing w:after="0" w:line="240" w:lineRule="auto"/>
    </w:pPr>
  </w:style>
  <w:style w:type="character" w:styleId="a7" w:customStyle="1">
    <w:name w:val="Горен колонтитул Знак"/>
    <w:basedOn w:val="a0"/>
    <w:link w:val="a6"/>
    <w:uiPriority w:val="99"/>
    <w:rsid w:val="00F2327B"/>
  </w:style>
  <w:style w:type="paragraph" w:styleId="a8">
    <w:name w:val="footer"/>
    <w:basedOn w:val="a"/>
    <w:link w:val="a9"/>
    <w:uiPriority w:val="99"/>
    <w:unhideWhenUsed/>
    <w:rsid w:val="00F2327B"/>
    <w:pPr>
      <w:tabs>
        <w:tab w:val="center" w:pos="4680"/>
        <w:tab w:val="right" w:pos="9360"/>
      </w:tabs>
      <w:spacing w:after="0" w:line="240" w:lineRule="auto"/>
    </w:pPr>
  </w:style>
  <w:style w:type="character" w:styleId="a9" w:customStyle="1">
    <w:name w:val="Долен колонтитул Знак"/>
    <w:basedOn w:val="a0"/>
    <w:link w:val="a8"/>
    <w:uiPriority w:val="99"/>
    <w:rsid w:val="00F232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word/glossary/document.xml" Id="R44ae58d82fd8477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668a0c3-7bea-411b-a0c2-5ed0e759b6fb}"/>
      </w:docPartPr>
      <w:docPartBody>
        <w:p w14:paraId="093F9CD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Mon09</b:Tag>
    <b:SourceType>JournalArticle</b:SourceType>
    <b:Guid>{C7B64797-4284-47EC-AC2D-ACFE982A72C9}</b:Guid>
    <b:Author>
      <b:Author>
        <b:NameList>
          <b:Person>
            <b:Last>Monea</b:Last>
            <b:First>M.</b:First>
          </b:Person>
        </b:NameList>
      </b:Author>
    </b:Author>
    <b:Title>Financial ratios–reveal how a business is doing?</b:Title>
    <b:JournalName>Annals of the University of Petroşani, Economics</b:JournalName>
    <b:Year>2009</b:Year>
    <b:Pages>137-145</b:Pages>
    <b:Volume>9</b:Volume>
    <b:Issue>2</b:Issue>
    <b:RefOrder>1</b:RefOrder>
  </b:Source>
  <b:Source>
    <b:Tag>Ric80</b:Tag>
    <b:SourceType>JournalArticle</b:SourceType>
    <b:Guid>{7A5D3797-3161-4038-9E96-D4DB4FF3CDEB}</b:Guid>
    <b:Author>
      <b:Author>
        <b:NameList>
          <b:Person>
            <b:Last>Richards</b:Last>
            <b:First>V.</b:First>
            <b:Middle>D.</b:Middle>
          </b:Person>
          <b:Person>
            <b:Last>Laughlin</b:Last>
            <b:First>E.</b:First>
            <b:Middle>J.</b:Middle>
          </b:Person>
        </b:NameList>
      </b:Author>
    </b:Author>
    <b:Title>A cash conversion cycle approach to liquidity analysis</b:Title>
    <b:JournalName>Financial management</b:JournalName>
    <b:Year>1980</b:Year>
    <b:Pages>32-38</b:Pages>
    <b:RefOrder>2</b:RefOrder>
  </b:Source>
  <b:Source>
    <b:Tag>Wat02</b:Tag>
    <b:SourceType>JournalArticle</b:SourceType>
    <b:Guid>{6B33FC42-35AE-4FC1-B4FB-411B097513FF}</b:Guid>
    <b:Author>
      <b:Author>
        <b:NameList>
          <b:Person>
            <b:Last>Watson</b:Last>
            <b:First>A.</b:First>
          </b:Person>
          <b:Person>
            <b:Last>Shrives</b:Last>
            <b:First>P.</b:First>
          </b:Person>
          <b:Person>
            <b:Last>Marston</b:Last>
            <b:First>C.</b:First>
          </b:Person>
        </b:NameList>
      </b:Author>
    </b:Author>
    <b:Title>Voluntary disclosure of accounting ratios in the UK</b:Title>
    <b:JournalName>The British Accounting Review</b:JournalName>
    <b:Year>2002</b:Year>
    <b:Pages>289-313</b:Pages>
    <b:Volume>34</b:Volume>
    <b:Issue>4</b:Issue>
    <b:RefOrder>3</b:RefOrder>
  </b:Source>
  <b:Source>
    <b:Tag>Ben77</b:Tag>
    <b:SourceType>JournalArticle</b:SourceType>
    <b:Guid>{F7D23734-9B36-4248-8723-AA55A4DC55C1}</b:Guid>
    <b:Author>
      <b:Author>
        <b:NameList>
          <b:Person>
            <b:Last>Benjamin</b:Last>
            <b:First>J.</b:First>
            <b:Middle>J.</b:Middle>
          </b:Person>
          <b:Person>
            <b:Last>Stanga</b:Last>
            <b:First>K.</b:First>
            <b:Middle>G.</b:Middle>
          </b:Person>
        </b:NameList>
      </b:Author>
    </b:Author>
    <b:Title>Differences in disclosure needs of major users of financial statements</b:Title>
    <b:JournalName>Accounting and Business Research</b:JournalName>
    <b:Year>1977</b:Year>
    <b:Pages>187-192</b:Pages>
    <b:Volume>7</b:Volume>
    <b:Issue>27</b:Issue>
    <b:RefOrder>4</b:RefOrder>
  </b:Source>
  <b:Source>
    <b:Tag>Dyk82</b:Tag>
    <b:SourceType>JournalArticle</b:SourceType>
    <b:Guid>{1D6E90E9-BC27-41AD-B53E-7280D677B616}</b:Guid>
    <b:Author>
      <b:Author>
        <b:NameList>
          <b:Person>
            <b:Last>Dykxhoorn</b:Last>
            <b:First>H.</b:First>
            <b:Middle>J.</b:Middle>
          </b:Person>
          <b:Person>
            <b:Last>Sinning</b:Last>
            <b:First>K.</b:First>
            <b:Middle>E.</b:Middle>
          </b:Person>
        </b:NameList>
      </b:Author>
    </b:Author>
    <b:Title>Perceptions of auditor independence: Its perceived effect on the loan and investment decisions of German financial statement users</b:Title>
    <b:JournalName>Accounting, Organizations and Society</b:JournalName>
    <b:Year>1982</b:Year>
    <b:Pages>337-347</b:Pages>
    <b:Volume>7</b:Volume>
    <b:Issue>4</b:Issue>
    <b:RefOrder>5</b:RefOrder>
  </b:Source>
  <b:Source>
    <b:Tag>Rut92</b:Tag>
    <b:SourceType>JournalArticle</b:SourceType>
    <b:Guid>{C1070861-F663-49C7-A965-4DE169C15648}</b:Guid>
    <b:Author>
      <b:Author>
        <b:NameList>
          <b:Person>
            <b:Last>Rutherford</b:Last>
            <b:First>B.</b:First>
            <b:Middle>A.</b:Middle>
          </b:Person>
        </b:NameList>
      </b:Author>
    </b:Author>
    <b:Title>Developing a conceptual framework for central government financial reporting: intermediate users and indirect control</b:Title>
    <b:JournalName>Financial Accountability &amp; Management</b:JournalName>
    <b:Year>1992</b:Year>
    <b:Pages>265-280</b:Pages>
    <b:Volume>8</b:Volume>
    <b:Issue>4</b:Issue>
    <b:RefOrder>6</b:RefOrder>
  </b:Source>
  <b:Source>
    <b:Tag>Hol09</b:Tag>
    <b:SourceType>JournalArticle</b:SourceType>
    <b:Guid>{C46E4CE7-126E-4123-9E10-D69A2FF9DB75}</b:Guid>
    <b:Author>
      <b:Author>
        <b:NameList>
          <b:Person>
            <b:Last>Holthausen</b:Last>
            <b:First>R.</b:First>
            <b:Middle>W.</b:Middle>
          </b:Person>
        </b:NameList>
      </b:Author>
    </b:Author>
    <b:Title>Accounting standards, financial reporting outcomes, and enforcement</b:Title>
    <b:JournalName>Journal of accounting research</b:JournalName>
    <b:Year>2009</b:Year>
    <b:Pages>447-458</b:Pages>
    <b:Volume>47</b:Volume>
    <b:Issue>2</b:Issue>
    <b:RefOrder>7</b:RefOrder>
  </b:Source>
  <b:Source>
    <b:Tag>Bar08</b:Tag>
    <b:SourceType>JournalArticle</b:SourceType>
    <b:Guid>{9FE61089-9C10-4FD1-8EB1-766D647086FA}</b:Guid>
    <b:Author>
      <b:Author>
        <b:NameList>
          <b:Person>
            <b:Last>Barth</b:Last>
            <b:First>M.</b:First>
            <b:Middle>E.</b:Middle>
          </b:Person>
          <b:Person>
            <b:Last>Schipper</b:Last>
            <b:First>K.</b:First>
          </b:Person>
        </b:NameList>
      </b:Author>
    </b:Author>
    <b:Title>Financial reporting transparency</b:Title>
    <b:JournalName>Journal of Accounting, Auditing &amp; Finance</b:JournalName>
    <b:Year>2008</b:Year>
    <b:Pages>173-190</b:Pages>
    <b:Volume>23</b:Volume>
    <b:Issue>2</b:Issue>
    <b:RefOrder>8</b:RefOrder>
  </b:Source>
</b:Sources>
</file>

<file path=customXml/itemProps1.xml><?xml version="1.0" encoding="utf-8"?>
<ds:datastoreItem xmlns:ds="http://schemas.openxmlformats.org/officeDocument/2006/customXml" ds:itemID="{7E474E42-20E5-477A-81AB-3EB0F188704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Krasimir Gadzhev (1917134)</lastModifiedBy>
  <revision>2</revision>
  <dcterms:created xsi:type="dcterms:W3CDTF">2020-08-27T14:12:00.0000000Z</dcterms:created>
  <dcterms:modified xsi:type="dcterms:W3CDTF">2020-08-27T14:15:26.3536305Z</dcterms:modified>
</coreProperties>
</file>