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F4E5E" w:rsidRPr="00232199" w:rsidRDefault="002F4E5E">
      <w:pPr>
        <w:spacing w:line="360" w:lineRule="auto"/>
        <w:jc w:val="both"/>
        <w:rPr>
          <w:color w:val="000000" w:themeColor="text1"/>
          <w:sz w:val="24"/>
          <w:szCs w:val="24"/>
          <w:lang w:val="en-GB"/>
        </w:rPr>
      </w:pP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355368">
      <w:pPr>
        <w:spacing w:line="360" w:lineRule="auto"/>
        <w:jc w:val="center"/>
        <w:rPr>
          <w:rFonts w:ascii="Times New Roman" w:eastAsia="Times New Roman" w:hAnsi="Times New Roman" w:cs="Times New Roman"/>
          <w:b/>
          <w:color w:val="000000" w:themeColor="text1"/>
          <w:sz w:val="32"/>
          <w:szCs w:val="32"/>
          <w:lang w:val="en-GB"/>
        </w:rPr>
      </w:pPr>
      <w:r w:rsidRPr="00232199">
        <w:rPr>
          <w:rFonts w:ascii="Times New Roman" w:eastAsia="Times New Roman" w:hAnsi="Times New Roman" w:cs="Times New Roman"/>
          <w:b/>
          <w:color w:val="000000" w:themeColor="text1"/>
          <w:sz w:val="32"/>
          <w:szCs w:val="32"/>
          <w:lang w:val="en-GB"/>
        </w:rPr>
        <w:t>GLOBAL BUSINESS ENVIRONMENT</w:t>
      </w:r>
    </w:p>
    <w:p w:rsidR="00F32FD7" w:rsidRDefault="00355368">
      <w:pPr>
        <w:rPr>
          <w:color w:val="000000" w:themeColor="text1"/>
          <w:lang w:val="en-GB"/>
        </w:rPr>
      </w:pPr>
      <w:r w:rsidRPr="00232199">
        <w:rPr>
          <w:color w:val="000000" w:themeColor="text1"/>
          <w:lang w:val="en-GB"/>
        </w:rPr>
        <w:br w:type="page"/>
      </w:r>
      <w:r w:rsidR="003A2650">
        <w:rPr>
          <w:color w:val="000000" w:themeColor="text1"/>
          <w:lang w:val="en-GB"/>
        </w:rPr>
        <w:t xml:space="preserve">                     Name of the student: </w:t>
      </w:r>
      <w:r w:rsidR="008B705F">
        <w:rPr>
          <w:color w:val="000000" w:themeColor="text1"/>
          <w:lang w:val="en-GB"/>
        </w:rPr>
        <w:t xml:space="preserve">Valentina Vintila </w:t>
      </w:r>
    </w:p>
    <w:p w:rsidR="008B705F" w:rsidRPr="00232199" w:rsidRDefault="008B705F">
      <w:pPr>
        <w:rPr>
          <w:color w:val="000000" w:themeColor="text1"/>
          <w:lang w:val="en-GB"/>
        </w:rPr>
      </w:pPr>
      <w:r>
        <w:rPr>
          <w:color w:val="000000" w:themeColor="text1"/>
          <w:lang w:val="en-GB"/>
        </w:rPr>
        <w:t xml:space="preserve">                      Student ID: 2021907</w:t>
      </w:r>
    </w:p>
    <w:sdt>
      <w:sdtPr>
        <w:rPr>
          <w:rFonts w:ascii="Arial" w:eastAsia="Arial" w:hAnsi="Arial" w:cs="Arial"/>
          <w:b w:val="0"/>
          <w:bCs w:val="0"/>
          <w:color w:val="000000" w:themeColor="text1"/>
          <w:sz w:val="22"/>
          <w:szCs w:val="22"/>
        </w:rPr>
        <w:id w:val="27477502"/>
        <w:docPartObj>
          <w:docPartGallery w:val="Table of Contents"/>
          <w:docPartUnique/>
        </w:docPartObj>
      </w:sdtPr>
      <w:sdtEndPr/>
      <w:sdtContent>
        <w:p w:rsidR="00F32FD7" w:rsidRPr="00232199" w:rsidRDefault="00F32FD7" w:rsidP="00F32FD7">
          <w:pPr>
            <w:pStyle w:val="Titlucuprins"/>
            <w:spacing w:line="360" w:lineRule="auto"/>
            <w:jc w:val="center"/>
            <w:rPr>
              <w:rFonts w:ascii="Times New Roman" w:hAnsi="Times New Roman" w:cs="Times New Roman"/>
              <w:color w:val="000000" w:themeColor="text1"/>
              <w:sz w:val="24"/>
              <w:szCs w:val="24"/>
            </w:rPr>
          </w:pPr>
          <w:r w:rsidRPr="00232199">
            <w:rPr>
              <w:rFonts w:ascii="Times New Roman" w:hAnsi="Times New Roman" w:cs="Times New Roman"/>
              <w:color w:val="000000" w:themeColor="text1"/>
              <w:sz w:val="24"/>
              <w:szCs w:val="24"/>
            </w:rPr>
            <w:t>Table of Contents</w:t>
          </w:r>
        </w:p>
        <w:p w:rsidR="00F32FD7" w:rsidRPr="00232199" w:rsidRDefault="00F32FD7" w:rsidP="00F32FD7">
          <w:pPr>
            <w:pStyle w:val="Cuprins1"/>
            <w:tabs>
              <w:tab w:val="right" w:leader="dot" w:pos="9350"/>
            </w:tabs>
            <w:spacing w:line="360" w:lineRule="auto"/>
            <w:jc w:val="center"/>
            <w:rPr>
              <w:rFonts w:ascii="Times New Roman" w:hAnsi="Times New Roman" w:cs="Times New Roman"/>
              <w:noProof/>
              <w:color w:val="000000" w:themeColor="text1"/>
              <w:sz w:val="24"/>
              <w:szCs w:val="24"/>
            </w:rPr>
          </w:pPr>
          <w:r w:rsidRPr="00232199">
            <w:rPr>
              <w:rFonts w:ascii="Times New Roman" w:hAnsi="Times New Roman" w:cs="Times New Roman"/>
              <w:color w:val="000000" w:themeColor="text1"/>
              <w:sz w:val="24"/>
              <w:szCs w:val="24"/>
            </w:rPr>
            <w:fldChar w:fldCharType="begin"/>
          </w:r>
          <w:r w:rsidRPr="00232199">
            <w:rPr>
              <w:rFonts w:ascii="Times New Roman" w:hAnsi="Times New Roman" w:cs="Times New Roman"/>
              <w:color w:val="000000" w:themeColor="text1"/>
              <w:sz w:val="24"/>
              <w:szCs w:val="24"/>
            </w:rPr>
            <w:instrText xml:space="preserve"> TOC \o "1-3" \h \z \u </w:instrText>
          </w:r>
          <w:r w:rsidRPr="00232199">
            <w:rPr>
              <w:rFonts w:ascii="Times New Roman" w:hAnsi="Times New Roman" w:cs="Times New Roman"/>
              <w:color w:val="000000" w:themeColor="text1"/>
              <w:sz w:val="24"/>
              <w:szCs w:val="24"/>
            </w:rPr>
            <w:fldChar w:fldCharType="separate"/>
          </w:r>
          <w:hyperlink w:anchor="_Toc89791107" w:history="1">
            <w:r w:rsidRPr="00232199">
              <w:rPr>
                <w:rStyle w:val="Hyperlink"/>
                <w:rFonts w:ascii="Times New Roman" w:hAnsi="Times New Roman" w:cs="Times New Roman"/>
                <w:noProof/>
                <w:color w:val="000000" w:themeColor="text1"/>
                <w:sz w:val="24"/>
                <w:szCs w:val="24"/>
                <w:lang w:val="en-GB"/>
              </w:rPr>
              <w:t>Introduction</w:t>
            </w:r>
            <w:r w:rsidRPr="00232199">
              <w:rPr>
                <w:rFonts w:ascii="Times New Roman" w:hAnsi="Times New Roman" w:cs="Times New Roman"/>
                <w:noProof/>
                <w:webHidden/>
                <w:color w:val="000000" w:themeColor="text1"/>
                <w:sz w:val="24"/>
                <w:szCs w:val="24"/>
              </w:rPr>
              <w:tab/>
            </w:r>
            <w:r w:rsidRPr="00232199">
              <w:rPr>
                <w:rFonts w:ascii="Times New Roman" w:hAnsi="Times New Roman" w:cs="Times New Roman"/>
                <w:noProof/>
                <w:webHidden/>
                <w:color w:val="000000" w:themeColor="text1"/>
                <w:sz w:val="24"/>
                <w:szCs w:val="24"/>
              </w:rPr>
              <w:fldChar w:fldCharType="begin"/>
            </w:r>
            <w:r w:rsidRPr="00232199">
              <w:rPr>
                <w:rFonts w:ascii="Times New Roman" w:hAnsi="Times New Roman" w:cs="Times New Roman"/>
                <w:noProof/>
                <w:webHidden/>
                <w:color w:val="000000" w:themeColor="text1"/>
                <w:sz w:val="24"/>
                <w:szCs w:val="24"/>
              </w:rPr>
              <w:instrText xml:space="preserve"> PAGEREF _Toc89791107 \h </w:instrText>
            </w:r>
            <w:r w:rsidRPr="00232199">
              <w:rPr>
                <w:rFonts w:ascii="Times New Roman" w:hAnsi="Times New Roman" w:cs="Times New Roman"/>
                <w:noProof/>
                <w:webHidden/>
                <w:color w:val="000000" w:themeColor="text1"/>
                <w:sz w:val="24"/>
                <w:szCs w:val="24"/>
              </w:rPr>
            </w:r>
            <w:r w:rsidRPr="00232199">
              <w:rPr>
                <w:rFonts w:ascii="Times New Roman" w:hAnsi="Times New Roman" w:cs="Times New Roman"/>
                <w:noProof/>
                <w:webHidden/>
                <w:color w:val="000000" w:themeColor="text1"/>
                <w:sz w:val="24"/>
                <w:szCs w:val="24"/>
              </w:rPr>
              <w:fldChar w:fldCharType="separate"/>
            </w:r>
            <w:r w:rsidRPr="00232199">
              <w:rPr>
                <w:rFonts w:ascii="Times New Roman" w:hAnsi="Times New Roman" w:cs="Times New Roman"/>
                <w:noProof/>
                <w:webHidden/>
                <w:color w:val="000000" w:themeColor="text1"/>
                <w:sz w:val="24"/>
                <w:szCs w:val="24"/>
              </w:rPr>
              <w:t>3</w:t>
            </w:r>
            <w:r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1"/>
            <w:tabs>
              <w:tab w:val="right" w:leader="dot" w:pos="9350"/>
            </w:tabs>
            <w:spacing w:line="360" w:lineRule="auto"/>
            <w:jc w:val="center"/>
            <w:rPr>
              <w:rFonts w:ascii="Times New Roman" w:hAnsi="Times New Roman" w:cs="Times New Roman"/>
              <w:noProof/>
              <w:color w:val="000000" w:themeColor="text1"/>
              <w:sz w:val="24"/>
              <w:szCs w:val="24"/>
            </w:rPr>
          </w:pPr>
          <w:hyperlink w:anchor="_Toc89791108" w:history="1">
            <w:r w:rsidR="00F32FD7" w:rsidRPr="00232199">
              <w:rPr>
                <w:rStyle w:val="Hyperlink"/>
                <w:rFonts w:ascii="Times New Roman" w:hAnsi="Times New Roman" w:cs="Times New Roman"/>
                <w:noProof/>
                <w:color w:val="000000" w:themeColor="text1"/>
                <w:sz w:val="24"/>
                <w:szCs w:val="24"/>
                <w:lang w:val="en-GB"/>
              </w:rPr>
              <w:t>1.</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_Toc89791108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3</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2"/>
            <w:tabs>
              <w:tab w:val="right" w:leader="dot" w:pos="9350"/>
            </w:tabs>
            <w:spacing w:line="360" w:lineRule="auto"/>
            <w:jc w:val="center"/>
            <w:rPr>
              <w:rFonts w:ascii="Times New Roman" w:hAnsi="Times New Roman" w:cs="Times New Roman"/>
              <w:noProof/>
              <w:color w:val="000000" w:themeColor="text1"/>
              <w:sz w:val="24"/>
              <w:szCs w:val="24"/>
            </w:rPr>
          </w:pPr>
          <w:hyperlink w:anchor="_Toc89791109" w:history="1">
            <w:r w:rsidR="00F32FD7" w:rsidRPr="00232199">
              <w:rPr>
                <w:rStyle w:val="Hyperlink"/>
                <w:rFonts w:ascii="Times New Roman" w:hAnsi="Times New Roman" w:cs="Times New Roman"/>
                <w:noProof/>
                <w:color w:val="000000" w:themeColor="text1"/>
                <w:sz w:val="24"/>
                <w:szCs w:val="24"/>
                <w:lang w:val="en-GB"/>
              </w:rPr>
              <w:t xml:space="preserve">a. </w:t>
            </w:r>
            <w:r w:rsidR="00F32FD7" w:rsidRPr="00232199">
              <w:rPr>
                <w:rStyle w:val="Hyperlink"/>
                <w:rFonts w:ascii="Times New Roman" w:hAnsi="Times New Roman" w:cs="Times New Roman"/>
                <w:noProof/>
                <w:color w:val="000000" w:themeColor="text1"/>
                <w:sz w:val="24"/>
                <w:szCs w:val="24"/>
              </w:rPr>
              <w:t>Discussing</w:t>
            </w:r>
            <w:r w:rsidR="00F32FD7" w:rsidRPr="00232199">
              <w:rPr>
                <w:rStyle w:val="Hyperlink"/>
                <w:rFonts w:ascii="Times New Roman" w:hAnsi="Times New Roman" w:cs="Times New Roman"/>
                <w:noProof/>
                <w:color w:val="000000" w:themeColor="text1"/>
                <w:sz w:val="24"/>
                <w:szCs w:val="24"/>
                <w:lang w:val="en-GB"/>
              </w:rPr>
              <w:t xml:space="preserve"> the significance of International trade for PepsiCO</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_Toc89791109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3</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2"/>
            <w:tabs>
              <w:tab w:val="right" w:leader="dot" w:pos="9350"/>
            </w:tabs>
            <w:spacing w:line="360" w:lineRule="auto"/>
            <w:jc w:val="center"/>
            <w:rPr>
              <w:rFonts w:ascii="Times New Roman" w:hAnsi="Times New Roman" w:cs="Times New Roman"/>
              <w:noProof/>
              <w:color w:val="000000" w:themeColor="text1"/>
              <w:sz w:val="24"/>
              <w:szCs w:val="24"/>
            </w:rPr>
          </w:pPr>
          <w:hyperlink w:anchor="_Toc89791110" w:history="1">
            <w:r w:rsidR="00F32FD7" w:rsidRPr="00232199">
              <w:rPr>
                <w:rStyle w:val="Hyperlink"/>
                <w:rFonts w:ascii="Times New Roman" w:hAnsi="Times New Roman" w:cs="Times New Roman"/>
                <w:noProof/>
                <w:color w:val="000000" w:themeColor="text1"/>
                <w:sz w:val="24"/>
                <w:szCs w:val="24"/>
                <w:lang w:val="en-GB"/>
              </w:rPr>
              <w:t>b. Explaining the International Strategy adopted by PepsiCO in the emerging Markets</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_Toc89791110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5</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1"/>
            <w:tabs>
              <w:tab w:val="right" w:leader="dot" w:pos="9350"/>
            </w:tabs>
            <w:spacing w:line="360" w:lineRule="auto"/>
            <w:jc w:val="center"/>
            <w:rPr>
              <w:rFonts w:ascii="Times New Roman" w:hAnsi="Times New Roman" w:cs="Times New Roman"/>
              <w:noProof/>
              <w:color w:val="000000" w:themeColor="text1"/>
              <w:sz w:val="24"/>
              <w:szCs w:val="24"/>
            </w:rPr>
          </w:pPr>
          <w:hyperlink w:anchor="_Toc89791111" w:history="1">
            <w:r w:rsidR="00F32FD7" w:rsidRPr="00232199">
              <w:rPr>
                <w:rStyle w:val="Hyperlink"/>
                <w:rFonts w:ascii="Times New Roman" w:hAnsi="Times New Roman" w:cs="Times New Roman"/>
                <w:noProof/>
                <w:color w:val="000000" w:themeColor="text1"/>
                <w:sz w:val="24"/>
                <w:szCs w:val="24"/>
                <w:lang w:val="en-GB"/>
              </w:rPr>
              <w:t>2.</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_Toc89791111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8</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2"/>
            <w:tabs>
              <w:tab w:val="right" w:leader="dot" w:pos="9350"/>
            </w:tabs>
            <w:spacing w:line="360" w:lineRule="auto"/>
            <w:jc w:val="center"/>
            <w:rPr>
              <w:rFonts w:ascii="Times New Roman" w:hAnsi="Times New Roman" w:cs="Times New Roman"/>
              <w:noProof/>
              <w:color w:val="000000" w:themeColor="text1"/>
              <w:sz w:val="24"/>
              <w:szCs w:val="24"/>
            </w:rPr>
          </w:pPr>
          <w:hyperlink w:anchor="_Toc89791112" w:history="1">
            <w:r w:rsidR="00F32FD7" w:rsidRPr="00232199">
              <w:rPr>
                <w:rStyle w:val="Hyperlink"/>
                <w:rFonts w:ascii="Times New Roman" w:hAnsi="Times New Roman" w:cs="Times New Roman"/>
                <w:noProof/>
                <w:color w:val="000000" w:themeColor="text1"/>
                <w:sz w:val="24"/>
                <w:szCs w:val="24"/>
                <w:lang w:val="en-GB"/>
              </w:rPr>
              <w:t>a. Explaining elasticity of Demand using two products</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_Toc89791112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8</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2"/>
            <w:tabs>
              <w:tab w:val="right" w:leader="dot" w:pos="9350"/>
            </w:tabs>
            <w:spacing w:line="360" w:lineRule="auto"/>
            <w:jc w:val="center"/>
            <w:rPr>
              <w:rFonts w:ascii="Times New Roman" w:hAnsi="Times New Roman" w:cs="Times New Roman"/>
              <w:noProof/>
              <w:color w:val="000000" w:themeColor="text1"/>
              <w:sz w:val="24"/>
              <w:szCs w:val="24"/>
            </w:rPr>
          </w:pPr>
          <w:hyperlink w:anchor="_Toc89791113" w:history="1">
            <w:r w:rsidR="00F32FD7" w:rsidRPr="00232199">
              <w:rPr>
                <w:rStyle w:val="Hyperlink"/>
                <w:rFonts w:ascii="Times New Roman" w:hAnsi="Times New Roman" w:cs="Times New Roman"/>
                <w:noProof/>
                <w:color w:val="000000" w:themeColor="text1"/>
                <w:sz w:val="24"/>
                <w:szCs w:val="24"/>
                <w:lang w:val="en-GB"/>
              </w:rPr>
              <w:t>b. Explaining the scenario of a product in the market when the quality of the product is under question</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_Toc89791113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10</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1"/>
            <w:tabs>
              <w:tab w:val="right" w:leader="dot" w:pos="9350"/>
            </w:tabs>
            <w:spacing w:line="360" w:lineRule="auto"/>
            <w:jc w:val="center"/>
            <w:rPr>
              <w:rFonts w:ascii="Times New Roman" w:hAnsi="Times New Roman" w:cs="Times New Roman"/>
              <w:noProof/>
              <w:color w:val="000000" w:themeColor="text1"/>
              <w:sz w:val="24"/>
              <w:szCs w:val="24"/>
            </w:rPr>
          </w:pPr>
          <w:hyperlink w:anchor="_Toc89791114" w:history="1">
            <w:r w:rsidR="00F32FD7" w:rsidRPr="00232199">
              <w:rPr>
                <w:rStyle w:val="Hyperlink"/>
                <w:rFonts w:ascii="Times New Roman" w:hAnsi="Times New Roman" w:cs="Times New Roman"/>
                <w:noProof/>
                <w:color w:val="000000" w:themeColor="text1"/>
                <w:sz w:val="24"/>
                <w:szCs w:val="24"/>
                <w:lang w:val="en-GB"/>
              </w:rPr>
              <w:t>3.</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_Toc89791114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11</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2"/>
            <w:tabs>
              <w:tab w:val="right" w:leader="dot" w:pos="9350"/>
            </w:tabs>
            <w:spacing w:line="360" w:lineRule="auto"/>
            <w:jc w:val="center"/>
            <w:rPr>
              <w:rFonts w:ascii="Times New Roman" w:hAnsi="Times New Roman" w:cs="Times New Roman"/>
              <w:noProof/>
              <w:color w:val="000000" w:themeColor="text1"/>
              <w:sz w:val="24"/>
              <w:szCs w:val="24"/>
            </w:rPr>
          </w:pPr>
          <w:hyperlink w:anchor="_Toc89791115" w:history="1">
            <w:r w:rsidR="00F32FD7" w:rsidRPr="00232199">
              <w:rPr>
                <w:rStyle w:val="Hyperlink"/>
                <w:rFonts w:ascii="Times New Roman" w:hAnsi="Times New Roman" w:cs="Times New Roman"/>
                <w:noProof/>
                <w:color w:val="000000" w:themeColor="text1"/>
                <w:sz w:val="24"/>
                <w:szCs w:val="24"/>
                <w:lang w:val="en-GB"/>
              </w:rPr>
              <w:t>a. Explaining the Term Market Failure</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_Toc89791115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11</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2"/>
            <w:tabs>
              <w:tab w:val="right" w:leader="dot" w:pos="9350"/>
            </w:tabs>
            <w:spacing w:line="360" w:lineRule="auto"/>
            <w:jc w:val="center"/>
            <w:rPr>
              <w:rFonts w:ascii="Times New Roman" w:hAnsi="Times New Roman" w:cs="Times New Roman"/>
              <w:noProof/>
              <w:color w:val="000000" w:themeColor="text1"/>
              <w:sz w:val="24"/>
              <w:szCs w:val="24"/>
            </w:rPr>
          </w:pPr>
          <w:hyperlink w:anchor="_Toc89791116" w:history="1">
            <w:r w:rsidR="00F32FD7" w:rsidRPr="00232199">
              <w:rPr>
                <w:rStyle w:val="Hyperlink"/>
                <w:rFonts w:ascii="Times New Roman" w:hAnsi="Times New Roman" w:cs="Times New Roman"/>
                <w:noProof/>
                <w:color w:val="000000" w:themeColor="text1"/>
                <w:sz w:val="24"/>
                <w:szCs w:val="24"/>
                <w:lang w:val="en-GB"/>
              </w:rPr>
              <w:t>b. Discussing the Four Factors contributing to Market Failure</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_Toc89791116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11</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1"/>
            <w:tabs>
              <w:tab w:val="right" w:leader="dot" w:pos="9350"/>
            </w:tabs>
            <w:spacing w:line="360" w:lineRule="auto"/>
            <w:jc w:val="center"/>
            <w:rPr>
              <w:rFonts w:ascii="Times New Roman" w:hAnsi="Times New Roman" w:cs="Times New Roman"/>
              <w:noProof/>
              <w:color w:val="000000" w:themeColor="text1"/>
              <w:sz w:val="24"/>
              <w:szCs w:val="24"/>
            </w:rPr>
          </w:pPr>
          <w:hyperlink w:anchor="_Toc89791117" w:history="1">
            <w:r w:rsidR="00F32FD7" w:rsidRPr="00232199">
              <w:rPr>
                <w:rStyle w:val="Hyperlink"/>
                <w:rFonts w:ascii="Times New Roman" w:hAnsi="Times New Roman" w:cs="Times New Roman"/>
                <w:noProof/>
                <w:color w:val="000000" w:themeColor="text1"/>
                <w:sz w:val="24"/>
                <w:szCs w:val="24"/>
                <w:lang w:val="en-GB"/>
              </w:rPr>
              <w:t>Conclusion</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_Toc89791117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13</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160252" w:rsidP="00F32FD7">
          <w:pPr>
            <w:pStyle w:val="Cuprins1"/>
            <w:tabs>
              <w:tab w:val="right" w:leader="dot" w:pos="9350"/>
            </w:tabs>
            <w:spacing w:line="360" w:lineRule="auto"/>
            <w:jc w:val="center"/>
            <w:rPr>
              <w:rFonts w:ascii="Times New Roman" w:hAnsi="Times New Roman" w:cs="Times New Roman"/>
              <w:noProof/>
              <w:color w:val="000000" w:themeColor="text1"/>
              <w:sz w:val="24"/>
              <w:szCs w:val="24"/>
            </w:rPr>
          </w:pPr>
          <w:hyperlink w:anchor="_Toc89791118" w:history="1">
            <w:r w:rsidR="00F32FD7" w:rsidRPr="00232199">
              <w:rPr>
                <w:rStyle w:val="Hyperlink"/>
                <w:rFonts w:ascii="Times New Roman" w:hAnsi="Times New Roman" w:cs="Times New Roman"/>
                <w:noProof/>
                <w:color w:val="000000" w:themeColor="text1"/>
                <w:sz w:val="24"/>
                <w:szCs w:val="24"/>
                <w:lang w:val="en-GB"/>
              </w:rPr>
              <w:t>References</w:t>
            </w:r>
            <w:r w:rsidR="00F32FD7" w:rsidRPr="00232199">
              <w:rPr>
                <w:rFonts w:ascii="Times New Roman" w:hAnsi="Times New Roman" w:cs="Times New Roman"/>
                <w:noProof/>
                <w:webHidden/>
                <w:color w:val="000000" w:themeColor="text1"/>
                <w:sz w:val="24"/>
                <w:szCs w:val="24"/>
              </w:rPr>
              <w:tab/>
            </w:r>
            <w:r w:rsidR="00F32FD7" w:rsidRPr="00232199">
              <w:rPr>
                <w:rFonts w:ascii="Times New Roman" w:hAnsi="Times New Roman" w:cs="Times New Roman"/>
                <w:noProof/>
                <w:webHidden/>
                <w:color w:val="000000" w:themeColor="text1"/>
                <w:sz w:val="24"/>
                <w:szCs w:val="24"/>
              </w:rPr>
              <w:fldChar w:fldCharType="begin"/>
            </w:r>
            <w:r w:rsidR="00F32FD7" w:rsidRPr="00232199">
              <w:rPr>
                <w:rFonts w:ascii="Times New Roman" w:hAnsi="Times New Roman" w:cs="Times New Roman"/>
                <w:noProof/>
                <w:webHidden/>
                <w:color w:val="000000" w:themeColor="text1"/>
                <w:sz w:val="24"/>
                <w:szCs w:val="24"/>
              </w:rPr>
              <w:instrText xml:space="preserve"> PAGEREF _Toc89791118 \h </w:instrText>
            </w:r>
            <w:r w:rsidR="00F32FD7" w:rsidRPr="00232199">
              <w:rPr>
                <w:rFonts w:ascii="Times New Roman" w:hAnsi="Times New Roman" w:cs="Times New Roman"/>
                <w:noProof/>
                <w:webHidden/>
                <w:color w:val="000000" w:themeColor="text1"/>
                <w:sz w:val="24"/>
                <w:szCs w:val="24"/>
              </w:rPr>
            </w:r>
            <w:r w:rsidR="00F32FD7" w:rsidRPr="00232199">
              <w:rPr>
                <w:rFonts w:ascii="Times New Roman" w:hAnsi="Times New Roman" w:cs="Times New Roman"/>
                <w:noProof/>
                <w:webHidden/>
                <w:color w:val="000000" w:themeColor="text1"/>
                <w:sz w:val="24"/>
                <w:szCs w:val="24"/>
              </w:rPr>
              <w:fldChar w:fldCharType="separate"/>
            </w:r>
            <w:r w:rsidR="00F32FD7" w:rsidRPr="00232199">
              <w:rPr>
                <w:rFonts w:ascii="Times New Roman" w:hAnsi="Times New Roman" w:cs="Times New Roman"/>
                <w:noProof/>
                <w:webHidden/>
                <w:color w:val="000000" w:themeColor="text1"/>
                <w:sz w:val="24"/>
                <w:szCs w:val="24"/>
              </w:rPr>
              <w:t>14</w:t>
            </w:r>
            <w:r w:rsidR="00F32FD7" w:rsidRPr="00232199">
              <w:rPr>
                <w:rFonts w:ascii="Times New Roman" w:hAnsi="Times New Roman" w:cs="Times New Roman"/>
                <w:noProof/>
                <w:webHidden/>
                <w:color w:val="000000" w:themeColor="text1"/>
                <w:sz w:val="24"/>
                <w:szCs w:val="24"/>
              </w:rPr>
              <w:fldChar w:fldCharType="end"/>
            </w:r>
          </w:hyperlink>
        </w:p>
        <w:p w:rsidR="00F32FD7" w:rsidRPr="00232199" w:rsidRDefault="00F32FD7" w:rsidP="00F32FD7">
          <w:pPr>
            <w:spacing w:line="360" w:lineRule="auto"/>
            <w:jc w:val="center"/>
            <w:rPr>
              <w:color w:val="000000" w:themeColor="text1"/>
            </w:rPr>
          </w:pPr>
          <w:r w:rsidRPr="00232199">
            <w:rPr>
              <w:rFonts w:ascii="Times New Roman" w:hAnsi="Times New Roman" w:cs="Times New Roman"/>
              <w:color w:val="000000" w:themeColor="text1"/>
              <w:sz w:val="24"/>
              <w:szCs w:val="24"/>
            </w:rPr>
            <w:fldChar w:fldCharType="end"/>
          </w:r>
        </w:p>
      </w:sdtContent>
    </w:sdt>
    <w:p w:rsidR="009D23A2" w:rsidRPr="00232199" w:rsidRDefault="009D23A2">
      <w:pPr>
        <w:rPr>
          <w:color w:val="000000" w:themeColor="text1"/>
          <w:lang w:val="en-GB"/>
        </w:rPr>
      </w:pPr>
      <w:r w:rsidRPr="00232199">
        <w:rPr>
          <w:color w:val="000000" w:themeColor="text1"/>
          <w:lang w:val="en-GB"/>
        </w:rPr>
        <w:br w:type="page"/>
      </w: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355368" w:rsidP="009D23A2">
      <w:pPr>
        <w:pStyle w:val="Titlu1"/>
        <w:rPr>
          <w:b w:val="0"/>
          <w:lang w:val="en-GB"/>
        </w:rPr>
      </w:pPr>
      <w:bookmarkStart w:id="0" w:name="_Toc89791107"/>
      <w:r w:rsidRPr="00232199">
        <w:rPr>
          <w:lang w:val="en-GB"/>
        </w:rPr>
        <w:t>Introduction</w:t>
      </w:r>
      <w:bookmarkEnd w:id="0"/>
    </w:p>
    <w:p w:rsidR="002F4E5E" w:rsidRPr="00232199" w:rsidRDefault="00355368">
      <w:pPr>
        <w:spacing w:before="240" w:after="240" w:line="360" w:lineRule="auto"/>
        <w:jc w:val="both"/>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The global business environment is affected grossly by the Global Pandemic. The phenomenon affected the equilibrium between the demand and supply and consequently affected the buying propensity of the masses.  According to findings observed by the </w:t>
      </w:r>
      <w:r w:rsidRPr="00232199">
        <w:rPr>
          <w:rFonts w:ascii="Times New Roman" w:eastAsia="Times New Roman" w:hAnsi="Times New Roman" w:cs="Times New Roman"/>
          <w:b/>
          <w:i/>
          <w:color w:val="000000" w:themeColor="text1"/>
          <w:sz w:val="24"/>
          <w:szCs w:val="24"/>
          <w:lang w:val="en-GB"/>
        </w:rPr>
        <w:t>World Bank</w:t>
      </w:r>
      <w:r w:rsidRPr="00232199">
        <w:rPr>
          <w:rFonts w:ascii="Times New Roman" w:eastAsia="Times New Roman" w:hAnsi="Times New Roman" w:cs="Times New Roman"/>
          <w:color w:val="000000" w:themeColor="text1"/>
          <w:sz w:val="24"/>
          <w:szCs w:val="24"/>
          <w:lang w:val="en-GB"/>
        </w:rPr>
        <w:t>, one-fourth of the companies saw sales falling</w:t>
      </w:r>
      <w:r w:rsidRPr="00232199">
        <w:rPr>
          <w:rFonts w:ascii="Times New Roman" w:eastAsia="Times New Roman" w:hAnsi="Times New Roman" w:cs="Times New Roman"/>
          <w:b/>
          <w:i/>
          <w:color w:val="000000" w:themeColor="text1"/>
          <w:sz w:val="24"/>
          <w:szCs w:val="24"/>
          <w:lang w:val="en-GB"/>
        </w:rPr>
        <w:t xml:space="preserve"> 50%</w:t>
      </w:r>
      <w:r w:rsidR="00A74730" w:rsidRPr="00232199">
        <w:rPr>
          <w:rFonts w:ascii="Times New Roman" w:eastAsia="Times New Roman" w:hAnsi="Times New Roman" w:cs="Times New Roman"/>
          <w:b/>
          <w:i/>
          <w:color w:val="000000" w:themeColor="text1"/>
          <w:sz w:val="24"/>
          <w:szCs w:val="24"/>
          <w:lang w:val="en-GB"/>
        </w:rPr>
        <w:t xml:space="preserve"> </w:t>
      </w:r>
      <w:r w:rsidR="00A74730" w:rsidRPr="00232199">
        <w:rPr>
          <w:rFonts w:ascii="Times New Roman" w:eastAsia="Times New Roman" w:hAnsi="Times New Roman" w:cs="Times New Roman"/>
          <w:color w:val="000000" w:themeColor="text1"/>
          <w:sz w:val="24"/>
          <w:szCs w:val="24"/>
          <w:lang w:val="en-GB"/>
        </w:rPr>
        <w:t>(Worldbank, 2021)</w:t>
      </w:r>
      <w:r w:rsidRPr="00232199">
        <w:rPr>
          <w:rFonts w:ascii="Times New Roman" w:eastAsia="Times New Roman" w:hAnsi="Times New Roman" w:cs="Times New Roman"/>
          <w:color w:val="000000" w:themeColor="text1"/>
          <w:sz w:val="24"/>
          <w:szCs w:val="24"/>
          <w:lang w:val="en-GB"/>
        </w:rPr>
        <w:t xml:space="preserve">. The recorded average sales drop is </w:t>
      </w:r>
      <w:r w:rsidRPr="00232199">
        <w:rPr>
          <w:rFonts w:ascii="Times New Roman" w:eastAsia="Times New Roman" w:hAnsi="Times New Roman" w:cs="Times New Roman"/>
          <w:b/>
          <w:i/>
          <w:color w:val="000000" w:themeColor="text1"/>
          <w:sz w:val="24"/>
          <w:szCs w:val="24"/>
          <w:lang w:val="en-GB"/>
        </w:rPr>
        <w:t xml:space="preserve">27%. </w:t>
      </w:r>
      <w:r w:rsidRPr="00232199">
        <w:rPr>
          <w:rFonts w:ascii="Times New Roman" w:eastAsia="Times New Roman" w:hAnsi="Times New Roman" w:cs="Times New Roman"/>
          <w:color w:val="000000" w:themeColor="text1"/>
          <w:sz w:val="24"/>
          <w:szCs w:val="24"/>
          <w:lang w:val="en-GB"/>
        </w:rPr>
        <w:t xml:space="preserve">About 65% of businesses were constrained to adjust payroll resulting in </w:t>
      </w:r>
      <w:r w:rsidRPr="00232199">
        <w:rPr>
          <w:rFonts w:ascii="Times New Roman" w:eastAsia="Times New Roman" w:hAnsi="Times New Roman" w:cs="Times New Roman"/>
          <w:b/>
          <w:i/>
          <w:color w:val="000000" w:themeColor="text1"/>
          <w:sz w:val="24"/>
          <w:szCs w:val="24"/>
          <w:lang w:val="en-GB"/>
        </w:rPr>
        <w:t>11% of the company</w:t>
      </w:r>
      <w:r w:rsidRPr="00232199">
        <w:rPr>
          <w:rFonts w:ascii="Times New Roman" w:eastAsia="Times New Roman" w:hAnsi="Times New Roman" w:cs="Times New Roman"/>
          <w:color w:val="000000" w:themeColor="text1"/>
          <w:sz w:val="24"/>
          <w:szCs w:val="24"/>
          <w:lang w:val="en-GB"/>
        </w:rPr>
        <w:t xml:space="preserve"> </w:t>
      </w:r>
      <w:r w:rsidR="00CD3D73" w:rsidRPr="00232199">
        <w:rPr>
          <w:rFonts w:ascii="Times New Roman" w:eastAsia="Times New Roman" w:hAnsi="Times New Roman" w:cs="Times New Roman"/>
          <w:color w:val="000000" w:themeColor="text1"/>
          <w:sz w:val="24"/>
          <w:szCs w:val="24"/>
          <w:lang w:val="en-GB"/>
        </w:rPr>
        <w:t>lying</w:t>
      </w:r>
      <w:r w:rsidRPr="00232199">
        <w:rPr>
          <w:rFonts w:ascii="Times New Roman" w:eastAsia="Times New Roman" w:hAnsi="Times New Roman" w:cs="Times New Roman"/>
          <w:color w:val="000000" w:themeColor="text1"/>
          <w:sz w:val="24"/>
          <w:szCs w:val="24"/>
          <w:lang w:val="en-GB"/>
        </w:rPr>
        <w:t xml:space="preserve"> off workers. Positive development like the increased use of </w:t>
      </w:r>
      <w:r w:rsidRPr="00232199">
        <w:rPr>
          <w:rFonts w:ascii="Times New Roman" w:eastAsia="Times New Roman" w:hAnsi="Times New Roman" w:cs="Times New Roman"/>
          <w:b/>
          <w:i/>
          <w:color w:val="000000" w:themeColor="text1"/>
          <w:sz w:val="24"/>
          <w:szCs w:val="24"/>
          <w:lang w:val="en-GB"/>
        </w:rPr>
        <w:t>the Internet (34%)</w:t>
      </w:r>
      <w:r w:rsidRPr="00232199">
        <w:rPr>
          <w:rFonts w:ascii="Times New Roman" w:eastAsia="Times New Roman" w:hAnsi="Times New Roman" w:cs="Times New Roman"/>
          <w:color w:val="000000" w:themeColor="text1"/>
          <w:sz w:val="24"/>
          <w:szCs w:val="24"/>
          <w:lang w:val="en-GB"/>
        </w:rPr>
        <w:t xml:space="preserve"> and social media is recorded (</w:t>
      </w:r>
      <w:r w:rsidR="009C553C" w:rsidRPr="00232199">
        <w:rPr>
          <w:rFonts w:ascii="Times New Roman" w:eastAsia="Times New Roman" w:hAnsi="Times New Roman" w:cs="Times New Roman"/>
          <w:color w:val="000000" w:themeColor="text1"/>
          <w:sz w:val="24"/>
          <w:szCs w:val="24"/>
          <w:lang w:val="en-GB"/>
        </w:rPr>
        <w:t>Worldbank, 2021</w:t>
      </w:r>
      <w:r w:rsidRPr="00232199">
        <w:rPr>
          <w:rFonts w:ascii="Times New Roman" w:eastAsia="Times New Roman" w:hAnsi="Times New Roman" w:cs="Times New Roman"/>
          <w:color w:val="000000" w:themeColor="text1"/>
          <w:sz w:val="24"/>
          <w:szCs w:val="24"/>
          <w:lang w:val="en-GB"/>
        </w:rPr>
        <w:t xml:space="preserve">). </w:t>
      </w:r>
      <w:r w:rsidRPr="00232199">
        <w:rPr>
          <w:rFonts w:ascii="Times New Roman" w:eastAsia="Times New Roman" w:hAnsi="Times New Roman" w:cs="Times New Roman"/>
          <w:b/>
          <w:color w:val="000000" w:themeColor="text1"/>
          <w:sz w:val="24"/>
          <w:szCs w:val="24"/>
          <w:lang w:val="en-GB"/>
        </w:rPr>
        <w:t>17%</w:t>
      </w:r>
      <w:r w:rsidR="00DA6C76" w:rsidRPr="00232199">
        <w:rPr>
          <w:rFonts w:ascii="Times New Roman" w:eastAsia="Times New Roman" w:hAnsi="Times New Roman" w:cs="Times New Roman"/>
          <w:b/>
          <w:color w:val="000000" w:themeColor="text1"/>
          <w:sz w:val="24"/>
          <w:szCs w:val="24"/>
          <w:lang w:val="en-GB"/>
        </w:rPr>
        <w:t xml:space="preserve"> </w:t>
      </w:r>
      <w:r w:rsidRPr="00232199">
        <w:rPr>
          <w:rFonts w:ascii="Times New Roman" w:eastAsia="Times New Roman" w:hAnsi="Times New Roman" w:cs="Times New Roman"/>
          <w:b/>
          <w:i/>
          <w:color w:val="000000" w:themeColor="text1"/>
          <w:sz w:val="24"/>
          <w:szCs w:val="24"/>
          <w:lang w:val="en-GB"/>
        </w:rPr>
        <w:t>SMEs</w:t>
      </w:r>
      <w:r w:rsidRPr="00232199">
        <w:rPr>
          <w:rFonts w:ascii="Times New Roman" w:eastAsia="Times New Roman" w:hAnsi="Times New Roman" w:cs="Times New Roman"/>
          <w:color w:val="000000" w:themeColor="text1"/>
          <w:sz w:val="24"/>
          <w:szCs w:val="24"/>
          <w:lang w:val="en-GB"/>
        </w:rPr>
        <w:t xml:space="preserve"> invested upon installing new equipment internal to the Manufacturing plants. Governments in different countries offered financial stimulus to around one-fifth of the Small Medium Enterprises. The study would discuss contemporary business issues explaining the market effect critical terms surrounding Markets.</w:t>
      </w:r>
    </w:p>
    <w:p w:rsidR="002F4E5E" w:rsidRPr="00232199" w:rsidRDefault="00355368" w:rsidP="009D18D1">
      <w:pPr>
        <w:pStyle w:val="Titlu1"/>
        <w:rPr>
          <w:lang w:val="en-GB"/>
        </w:rPr>
      </w:pPr>
      <w:bookmarkStart w:id="1" w:name="_Toc89791108"/>
      <w:r w:rsidRPr="00232199">
        <w:rPr>
          <w:lang w:val="en-GB"/>
        </w:rPr>
        <w:t>1.</w:t>
      </w:r>
      <w:bookmarkStart w:id="2" w:name="_Toc89791109"/>
      <w:bookmarkEnd w:id="1"/>
      <w:r w:rsidR="009D18D1" w:rsidRPr="00232199">
        <w:rPr>
          <w:lang w:val="en-GB"/>
        </w:rPr>
        <w:t xml:space="preserve"> </w:t>
      </w:r>
      <w:r w:rsidRPr="00232199">
        <w:rPr>
          <w:lang w:val="en-GB"/>
        </w:rPr>
        <w:t xml:space="preserve">a. </w:t>
      </w:r>
      <w:r w:rsidR="00DA5CC5" w:rsidRPr="00232199">
        <w:rPr>
          <w:szCs w:val="24"/>
        </w:rPr>
        <w:t>Discuss</w:t>
      </w:r>
      <w:r w:rsidRPr="00232199">
        <w:rPr>
          <w:lang w:val="en-GB"/>
        </w:rPr>
        <w:t xml:space="preserve"> the significance of International trade for PepsiCO</w:t>
      </w:r>
      <w:bookmarkEnd w:id="2"/>
      <w:r w:rsidRPr="00232199">
        <w:rPr>
          <w:lang w:val="en-GB"/>
        </w:rPr>
        <w:t xml:space="preserve">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To explicate and justify the importance of International Trade for </w:t>
      </w:r>
      <w:r w:rsidRPr="00232199">
        <w:rPr>
          <w:rFonts w:ascii="Times New Roman" w:eastAsia="Times New Roman" w:hAnsi="Times New Roman" w:cs="Times New Roman"/>
          <w:b/>
          <w:i/>
          <w:color w:val="000000" w:themeColor="text1"/>
          <w:sz w:val="24"/>
          <w:szCs w:val="24"/>
          <w:lang w:val="en-GB"/>
        </w:rPr>
        <w:t xml:space="preserve">PepsiCO </w:t>
      </w:r>
      <w:r w:rsidRPr="00232199">
        <w:rPr>
          <w:rFonts w:ascii="Times New Roman" w:eastAsia="Times New Roman" w:hAnsi="Times New Roman" w:cs="Times New Roman"/>
          <w:color w:val="000000" w:themeColor="text1"/>
          <w:sz w:val="24"/>
          <w:szCs w:val="24"/>
          <w:lang w:val="en-GB"/>
        </w:rPr>
        <w:t xml:space="preserve">or any other business organization a background regarding the Global business needs to </w:t>
      </w:r>
      <w:r w:rsidR="00517787" w:rsidRPr="00232199">
        <w:rPr>
          <w:rFonts w:ascii="Times New Roman" w:eastAsia="Times New Roman" w:hAnsi="Times New Roman" w:cs="Times New Roman"/>
          <w:color w:val="000000" w:themeColor="text1"/>
          <w:sz w:val="24"/>
          <w:szCs w:val="24"/>
          <w:lang w:val="en-GB"/>
        </w:rPr>
        <w:t>be drawn upon. During the Covid-</w:t>
      </w:r>
      <w:r w:rsidRPr="00232199">
        <w:rPr>
          <w:rFonts w:ascii="Times New Roman" w:eastAsia="Times New Roman" w:hAnsi="Times New Roman" w:cs="Times New Roman"/>
          <w:color w:val="000000" w:themeColor="text1"/>
          <w:sz w:val="24"/>
          <w:szCs w:val="24"/>
          <w:lang w:val="en-GB"/>
        </w:rPr>
        <w:t xml:space="preserve">19, the volume of global </w:t>
      </w:r>
      <w:r w:rsidRPr="00232199">
        <w:rPr>
          <w:rFonts w:ascii="Times New Roman" w:eastAsia="Times New Roman" w:hAnsi="Times New Roman" w:cs="Times New Roman"/>
          <w:b/>
          <w:i/>
          <w:color w:val="000000" w:themeColor="text1"/>
          <w:sz w:val="24"/>
          <w:szCs w:val="24"/>
          <w:lang w:val="en-GB"/>
        </w:rPr>
        <w:t xml:space="preserve">Merchandise </w:t>
      </w:r>
      <w:r w:rsidRPr="00232199">
        <w:rPr>
          <w:rFonts w:ascii="Times New Roman" w:eastAsia="Times New Roman" w:hAnsi="Times New Roman" w:cs="Times New Roman"/>
          <w:color w:val="000000" w:themeColor="text1"/>
          <w:sz w:val="24"/>
          <w:szCs w:val="24"/>
          <w:lang w:val="en-GB"/>
        </w:rPr>
        <w:t xml:space="preserve">drifted to around </w:t>
      </w:r>
      <w:r w:rsidRPr="00232199">
        <w:rPr>
          <w:rFonts w:ascii="Times New Roman" w:eastAsia="Times New Roman" w:hAnsi="Times New Roman" w:cs="Times New Roman"/>
          <w:b/>
          <w:i/>
          <w:color w:val="000000" w:themeColor="text1"/>
          <w:sz w:val="24"/>
          <w:szCs w:val="24"/>
          <w:lang w:val="en-GB"/>
        </w:rPr>
        <w:t xml:space="preserve">5.3% marking grave concerns </w:t>
      </w:r>
      <w:r w:rsidRPr="00232199">
        <w:rPr>
          <w:rFonts w:ascii="Times New Roman" w:eastAsia="Times New Roman" w:hAnsi="Times New Roman" w:cs="Times New Roman"/>
          <w:color w:val="000000" w:themeColor="text1"/>
          <w:sz w:val="24"/>
          <w:szCs w:val="24"/>
          <w:lang w:val="en-GB"/>
        </w:rPr>
        <w:t>(</w:t>
      </w:r>
      <w:r w:rsidRPr="00232199">
        <w:rPr>
          <w:rFonts w:ascii="Times New Roman" w:eastAsia="Times New Roman" w:hAnsi="Times New Roman" w:cs="Times New Roman"/>
          <w:color w:val="000000" w:themeColor="text1"/>
          <w:sz w:val="24"/>
          <w:szCs w:val="24"/>
          <w:highlight w:val="white"/>
          <w:lang w:val="en-GB"/>
        </w:rPr>
        <w:t>Wto, 2021)</w:t>
      </w:r>
      <w:r w:rsidRPr="00232199">
        <w:rPr>
          <w:rFonts w:ascii="Times New Roman" w:eastAsia="Times New Roman" w:hAnsi="Times New Roman" w:cs="Times New Roman"/>
          <w:color w:val="000000" w:themeColor="text1"/>
          <w:sz w:val="24"/>
          <w:szCs w:val="24"/>
          <w:lang w:val="en-GB"/>
        </w:rPr>
        <w:t xml:space="preserve">. During the exigency, the value of export crumbled to </w:t>
      </w:r>
      <w:r w:rsidRPr="00232199">
        <w:rPr>
          <w:rFonts w:ascii="Times New Roman" w:eastAsia="Times New Roman" w:hAnsi="Times New Roman" w:cs="Times New Roman"/>
          <w:b/>
          <w:i/>
          <w:color w:val="000000" w:themeColor="text1"/>
          <w:sz w:val="24"/>
          <w:szCs w:val="24"/>
          <w:lang w:val="en-GB"/>
        </w:rPr>
        <w:t xml:space="preserve">8% </w:t>
      </w:r>
      <w:r w:rsidR="00CD3D73" w:rsidRPr="00232199">
        <w:rPr>
          <w:rFonts w:ascii="Times New Roman" w:eastAsia="Times New Roman" w:hAnsi="Times New Roman" w:cs="Times New Roman"/>
          <w:b/>
          <w:i/>
          <w:color w:val="000000" w:themeColor="text1"/>
          <w:sz w:val="24"/>
          <w:szCs w:val="24"/>
          <w:lang w:val="en-GB"/>
        </w:rPr>
        <w:t>aggregating US</w:t>
      </w:r>
      <w:r w:rsidR="00F046F7" w:rsidRPr="00232199">
        <w:rPr>
          <w:rFonts w:ascii="Times New Roman" w:eastAsia="Times New Roman" w:hAnsi="Times New Roman" w:cs="Times New Roman"/>
          <w:b/>
          <w:i/>
          <w:color w:val="000000" w:themeColor="text1"/>
          <w:sz w:val="24"/>
          <w:szCs w:val="24"/>
          <w:lang w:val="en-GB"/>
        </w:rPr>
        <w:t xml:space="preserve"> </w:t>
      </w:r>
      <w:r w:rsidRPr="00232199">
        <w:rPr>
          <w:rFonts w:ascii="Times New Roman" w:eastAsia="Times New Roman" w:hAnsi="Times New Roman" w:cs="Times New Roman"/>
          <w:b/>
          <w:i/>
          <w:color w:val="000000" w:themeColor="text1"/>
          <w:sz w:val="24"/>
          <w:szCs w:val="24"/>
          <w:lang w:val="en-GB"/>
        </w:rPr>
        <w:t>$ 17.5 Trillion</w:t>
      </w:r>
      <w:r w:rsidRPr="00232199">
        <w:rPr>
          <w:rFonts w:ascii="Times New Roman" w:eastAsia="Times New Roman" w:hAnsi="Times New Roman" w:cs="Times New Roman"/>
          <w:color w:val="000000" w:themeColor="text1"/>
          <w:sz w:val="24"/>
          <w:szCs w:val="24"/>
          <w:lang w:val="en-GB"/>
        </w:rPr>
        <w:t xml:space="preserve">. The </w:t>
      </w:r>
      <w:r w:rsidRPr="00232199">
        <w:rPr>
          <w:rFonts w:ascii="Times New Roman" w:eastAsia="Times New Roman" w:hAnsi="Times New Roman" w:cs="Times New Roman"/>
          <w:b/>
          <w:i/>
          <w:color w:val="000000" w:themeColor="text1"/>
          <w:sz w:val="24"/>
          <w:szCs w:val="24"/>
          <w:lang w:val="en-GB"/>
        </w:rPr>
        <w:t>Commercial services exports</w:t>
      </w:r>
      <w:r w:rsidRPr="00232199">
        <w:rPr>
          <w:rFonts w:ascii="Times New Roman" w:eastAsia="Times New Roman" w:hAnsi="Times New Roman" w:cs="Times New Roman"/>
          <w:color w:val="000000" w:themeColor="text1"/>
          <w:sz w:val="24"/>
          <w:szCs w:val="24"/>
          <w:lang w:val="en-GB"/>
        </w:rPr>
        <w:t xml:space="preserve"> drifted downward to </w:t>
      </w:r>
      <w:r w:rsidRPr="00232199">
        <w:rPr>
          <w:rFonts w:ascii="Times New Roman" w:eastAsia="Times New Roman" w:hAnsi="Times New Roman" w:cs="Times New Roman"/>
          <w:b/>
          <w:i/>
          <w:color w:val="000000" w:themeColor="text1"/>
          <w:sz w:val="24"/>
          <w:szCs w:val="24"/>
          <w:lang w:val="en-GB"/>
        </w:rPr>
        <w:t xml:space="preserve">4.91 Trillion </w:t>
      </w:r>
      <w:r w:rsidRPr="00232199">
        <w:rPr>
          <w:rFonts w:ascii="Times New Roman" w:eastAsia="Times New Roman" w:hAnsi="Times New Roman" w:cs="Times New Roman"/>
          <w:color w:val="000000" w:themeColor="text1"/>
          <w:sz w:val="24"/>
          <w:szCs w:val="24"/>
          <w:lang w:val="en-GB"/>
        </w:rPr>
        <w:t>(</w:t>
      </w:r>
      <w:r w:rsidR="00CD3D73" w:rsidRPr="00232199">
        <w:rPr>
          <w:rFonts w:ascii="Times New Roman" w:eastAsia="Times New Roman" w:hAnsi="Times New Roman" w:cs="Times New Roman"/>
          <w:color w:val="000000" w:themeColor="text1"/>
          <w:sz w:val="24"/>
          <w:szCs w:val="24"/>
          <w:highlight w:val="white"/>
          <w:lang w:val="en-GB"/>
        </w:rPr>
        <w:t>WTO</w:t>
      </w:r>
      <w:r w:rsidRPr="00232199">
        <w:rPr>
          <w:rFonts w:ascii="Times New Roman" w:eastAsia="Times New Roman" w:hAnsi="Times New Roman" w:cs="Times New Roman"/>
          <w:color w:val="000000" w:themeColor="text1"/>
          <w:sz w:val="24"/>
          <w:szCs w:val="24"/>
          <w:highlight w:val="white"/>
          <w:lang w:val="en-GB"/>
        </w:rPr>
        <w:t>, 2021)</w:t>
      </w:r>
      <w:r w:rsidRPr="00232199">
        <w:rPr>
          <w:rFonts w:ascii="Times New Roman" w:eastAsia="Times New Roman" w:hAnsi="Times New Roman" w:cs="Times New Roman"/>
          <w:color w:val="000000" w:themeColor="text1"/>
          <w:sz w:val="24"/>
          <w:szCs w:val="24"/>
          <w:lang w:val="en-GB"/>
        </w:rPr>
        <w:t xml:space="preserve">. Consequently, the Global trade recorded a sharp contraction of </w:t>
      </w:r>
      <w:r w:rsidRPr="00232199">
        <w:rPr>
          <w:rFonts w:ascii="Times New Roman" w:eastAsia="Times New Roman" w:hAnsi="Times New Roman" w:cs="Times New Roman"/>
          <w:b/>
          <w:i/>
          <w:color w:val="000000" w:themeColor="text1"/>
          <w:sz w:val="24"/>
          <w:szCs w:val="24"/>
          <w:lang w:val="en-GB"/>
        </w:rPr>
        <w:t>3.6% marking</w:t>
      </w:r>
      <w:r w:rsidRPr="00232199">
        <w:rPr>
          <w:rFonts w:ascii="Times New Roman" w:eastAsia="Times New Roman" w:hAnsi="Times New Roman" w:cs="Times New Roman"/>
          <w:color w:val="000000" w:themeColor="text1"/>
          <w:sz w:val="24"/>
          <w:szCs w:val="24"/>
          <w:lang w:val="en-GB"/>
        </w:rPr>
        <w:t xml:space="preserve"> tremulous roars in the consumer's markets.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noProof/>
          <w:color w:val="000000" w:themeColor="text1"/>
          <w:sz w:val="24"/>
          <w:szCs w:val="24"/>
        </w:rPr>
        <w:drawing>
          <wp:inline distT="114300" distB="114300" distL="114300" distR="114300" wp14:anchorId="2D93E7DF" wp14:editId="1E331F98">
            <wp:extent cx="5943600" cy="1955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5943600" cy="1955800"/>
                    </a:xfrm>
                    <a:prstGeom prst="rect">
                      <a:avLst/>
                    </a:prstGeom>
                  </pic:spPr>
                </pic:pic>
              </a:graphicData>
            </a:graphic>
          </wp:inline>
        </w:drawing>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Figure 1:  World Merchandise Trade Volumes and the Global GDP scenario (2014 to 2020)</w:t>
      </w:r>
    </w:p>
    <w:p w:rsidR="002F4E5E" w:rsidRPr="00232199" w:rsidRDefault="00355368">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(Source: </w:t>
      </w:r>
      <w:r w:rsidR="00CD3D73" w:rsidRPr="00232199">
        <w:rPr>
          <w:rFonts w:ascii="Times New Roman" w:eastAsia="Times New Roman" w:hAnsi="Times New Roman" w:cs="Times New Roman"/>
          <w:color w:val="000000" w:themeColor="text1"/>
          <w:sz w:val="24"/>
          <w:szCs w:val="24"/>
          <w:highlight w:val="white"/>
          <w:lang w:val="en-GB"/>
        </w:rPr>
        <w:t>WTO</w:t>
      </w:r>
      <w:r w:rsidRPr="00232199">
        <w:rPr>
          <w:rFonts w:ascii="Times New Roman" w:eastAsia="Times New Roman" w:hAnsi="Times New Roman" w:cs="Times New Roman"/>
          <w:color w:val="000000" w:themeColor="text1"/>
          <w:sz w:val="24"/>
          <w:szCs w:val="24"/>
          <w:highlight w:val="white"/>
          <w:lang w:val="en-GB"/>
        </w:rPr>
        <w:t>, 2021</w:t>
      </w:r>
      <w:r w:rsidRPr="00232199">
        <w:rPr>
          <w:rFonts w:ascii="Times New Roman" w:eastAsia="Times New Roman" w:hAnsi="Times New Roman" w:cs="Times New Roman"/>
          <w:color w:val="000000" w:themeColor="text1"/>
          <w:sz w:val="24"/>
          <w:szCs w:val="24"/>
          <w:lang w:val="en-GB"/>
        </w:rPr>
        <w:t>)</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Notwithstanding the ravages hurled by the global pandemics the Global economy shows signs of recovery. On giving a close look at the Quarterly extractions of exports region-wise that drifted down to around</w:t>
      </w:r>
      <w:r w:rsidRPr="00232199">
        <w:rPr>
          <w:rFonts w:ascii="Times New Roman" w:eastAsia="Times New Roman" w:hAnsi="Times New Roman" w:cs="Times New Roman"/>
          <w:b/>
          <w:i/>
          <w:color w:val="000000" w:themeColor="text1"/>
          <w:sz w:val="24"/>
          <w:szCs w:val="24"/>
          <w:lang w:val="en-GB"/>
        </w:rPr>
        <w:t xml:space="preserve"> -25.5% </w:t>
      </w:r>
      <w:r w:rsidRPr="00232199">
        <w:rPr>
          <w:rFonts w:ascii="Times New Roman" w:eastAsia="Times New Roman" w:hAnsi="Times New Roman" w:cs="Times New Roman"/>
          <w:color w:val="000000" w:themeColor="text1"/>
          <w:sz w:val="24"/>
          <w:szCs w:val="24"/>
          <w:lang w:val="en-GB"/>
        </w:rPr>
        <w:t xml:space="preserve">in North America recovered to </w:t>
      </w:r>
      <w:r w:rsidRPr="00232199">
        <w:rPr>
          <w:rFonts w:ascii="Times New Roman" w:eastAsia="Times New Roman" w:hAnsi="Times New Roman" w:cs="Times New Roman"/>
          <w:b/>
          <w:i/>
          <w:color w:val="000000" w:themeColor="text1"/>
          <w:sz w:val="24"/>
          <w:szCs w:val="24"/>
          <w:lang w:val="en-GB"/>
        </w:rPr>
        <w:t>-2.2%</w:t>
      </w:r>
      <w:r w:rsidRPr="00232199">
        <w:rPr>
          <w:rFonts w:ascii="Times New Roman" w:eastAsia="Times New Roman" w:hAnsi="Times New Roman" w:cs="Times New Roman"/>
          <w:color w:val="000000" w:themeColor="text1"/>
          <w:sz w:val="24"/>
          <w:szCs w:val="24"/>
          <w:lang w:val="en-GB"/>
        </w:rPr>
        <w:t xml:space="preserve">. In Africa, the negative projection </w:t>
      </w:r>
      <w:r w:rsidRPr="00232199">
        <w:rPr>
          <w:rFonts w:ascii="Times New Roman" w:eastAsia="Times New Roman" w:hAnsi="Times New Roman" w:cs="Times New Roman"/>
          <w:b/>
          <w:i/>
          <w:color w:val="000000" w:themeColor="text1"/>
          <w:sz w:val="24"/>
          <w:szCs w:val="24"/>
          <w:lang w:val="en-GB"/>
        </w:rPr>
        <w:t>(-21.7%)</w:t>
      </w:r>
      <w:r w:rsidRPr="00232199">
        <w:rPr>
          <w:rFonts w:ascii="Times New Roman" w:eastAsia="Times New Roman" w:hAnsi="Times New Roman" w:cs="Times New Roman"/>
          <w:color w:val="000000" w:themeColor="text1"/>
          <w:sz w:val="24"/>
          <w:szCs w:val="24"/>
          <w:lang w:val="en-GB"/>
        </w:rPr>
        <w:t xml:space="preserve"> referring to a slight </w:t>
      </w:r>
      <w:r w:rsidR="00F046F7" w:rsidRPr="00232199">
        <w:rPr>
          <w:rFonts w:ascii="Times New Roman" w:eastAsia="Times New Roman" w:hAnsi="Times New Roman" w:cs="Times New Roman"/>
          <w:color w:val="000000" w:themeColor="text1"/>
          <w:sz w:val="24"/>
          <w:szCs w:val="24"/>
          <w:lang w:val="en-GB"/>
        </w:rPr>
        <w:t>improvement)</w:t>
      </w:r>
      <w:r w:rsidRPr="00232199">
        <w:rPr>
          <w:rFonts w:ascii="Times New Roman" w:eastAsia="Times New Roman" w:hAnsi="Times New Roman" w:cs="Times New Roman"/>
          <w:color w:val="000000" w:themeColor="text1"/>
          <w:sz w:val="24"/>
          <w:szCs w:val="24"/>
          <w:lang w:val="en-GB"/>
        </w:rPr>
        <w:t xml:space="preserve"> </w:t>
      </w:r>
      <w:r w:rsidRPr="00232199">
        <w:rPr>
          <w:rFonts w:ascii="Times New Roman" w:eastAsia="Times New Roman" w:hAnsi="Times New Roman" w:cs="Times New Roman"/>
          <w:b/>
          <w:i/>
          <w:color w:val="000000" w:themeColor="text1"/>
          <w:sz w:val="24"/>
          <w:szCs w:val="24"/>
          <w:lang w:val="en-GB"/>
        </w:rPr>
        <w:t>-4.8 %</w:t>
      </w:r>
      <w:r w:rsidRPr="00232199">
        <w:rPr>
          <w:rFonts w:ascii="Times New Roman" w:eastAsia="Times New Roman" w:hAnsi="Times New Roman" w:cs="Times New Roman"/>
          <w:color w:val="000000" w:themeColor="text1"/>
          <w:sz w:val="24"/>
          <w:szCs w:val="24"/>
          <w:lang w:val="en-GB"/>
        </w:rPr>
        <w:t xml:space="preserve">. This development, though </w:t>
      </w:r>
      <w:r w:rsidRPr="00232199">
        <w:rPr>
          <w:rFonts w:ascii="Times New Roman" w:eastAsia="Times New Roman" w:hAnsi="Times New Roman" w:cs="Times New Roman"/>
          <w:b/>
          <w:i/>
          <w:color w:val="000000" w:themeColor="text1"/>
          <w:sz w:val="24"/>
          <w:szCs w:val="24"/>
          <w:lang w:val="en-GB"/>
        </w:rPr>
        <w:t>inconsistent and inadequate</w:t>
      </w:r>
      <w:r w:rsidRPr="00232199">
        <w:rPr>
          <w:rFonts w:ascii="Times New Roman" w:eastAsia="Times New Roman" w:hAnsi="Times New Roman" w:cs="Times New Roman"/>
          <w:color w:val="000000" w:themeColor="text1"/>
          <w:sz w:val="24"/>
          <w:szCs w:val="24"/>
          <w:lang w:val="en-GB"/>
        </w:rPr>
        <w:t xml:space="preserve">, shows </w:t>
      </w:r>
      <w:r w:rsidRPr="00232199">
        <w:rPr>
          <w:rFonts w:ascii="Times New Roman" w:eastAsia="Times New Roman" w:hAnsi="Times New Roman" w:cs="Times New Roman"/>
          <w:b/>
          <w:i/>
          <w:color w:val="000000" w:themeColor="text1"/>
          <w:sz w:val="24"/>
          <w:szCs w:val="24"/>
          <w:lang w:val="en-GB"/>
        </w:rPr>
        <w:t>Positive signs</w:t>
      </w:r>
      <w:r w:rsidRPr="00232199">
        <w:rPr>
          <w:rFonts w:ascii="Times New Roman" w:eastAsia="Times New Roman" w:hAnsi="Times New Roman" w:cs="Times New Roman"/>
          <w:color w:val="000000" w:themeColor="text1"/>
          <w:sz w:val="24"/>
          <w:szCs w:val="24"/>
          <w:lang w:val="en-GB"/>
        </w:rPr>
        <w:t xml:space="preserve">. Delineating from </w:t>
      </w:r>
      <w:r w:rsidR="00F046F7" w:rsidRPr="00232199">
        <w:rPr>
          <w:rFonts w:ascii="Times New Roman" w:eastAsia="Times New Roman" w:hAnsi="Times New Roman" w:cs="Times New Roman"/>
          <w:b/>
          <w:i/>
          <w:color w:val="000000" w:themeColor="text1"/>
          <w:sz w:val="24"/>
          <w:szCs w:val="24"/>
          <w:lang w:val="en-GB"/>
        </w:rPr>
        <w:t>PepsiCo’s</w:t>
      </w:r>
      <w:r w:rsidRPr="00232199">
        <w:rPr>
          <w:rFonts w:ascii="Times New Roman" w:eastAsia="Times New Roman" w:hAnsi="Times New Roman" w:cs="Times New Roman"/>
          <w:b/>
          <w:i/>
          <w:color w:val="000000" w:themeColor="text1"/>
          <w:sz w:val="24"/>
          <w:szCs w:val="24"/>
          <w:lang w:val="en-GB"/>
        </w:rPr>
        <w:t xml:space="preserve"> point</w:t>
      </w:r>
      <w:r w:rsidRPr="00232199">
        <w:rPr>
          <w:rFonts w:ascii="Times New Roman" w:eastAsia="Times New Roman" w:hAnsi="Times New Roman" w:cs="Times New Roman"/>
          <w:color w:val="000000" w:themeColor="text1"/>
          <w:sz w:val="24"/>
          <w:szCs w:val="24"/>
          <w:lang w:val="en-GB"/>
        </w:rPr>
        <w:t xml:space="preserve"> of view, this is the right time to take aggressive expansion policies.  </w:t>
      </w:r>
    </w:p>
    <w:p w:rsidR="002F4E5E" w:rsidRPr="00232199" w:rsidRDefault="00F046F7">
      <w:pPr>
        <w:spacing w:line="360" w:lineRule="auto"/>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b/>
          <w:i/>
          <w:color w:val="000000" w:themeColor="text1"/>
          <w:sz w:val="24"/>
          <w:szCs w:val="24"/>
          <w:lang w:val="en-GB"/>
        </w:rPr>
        <w:t>PepsiCo</w:t>
      </w:r>
      <w:r w:rsidR="00355368" w:rsidRPr="00232199">
        <w:rPr>
          <w:rFonts w:ascii="Times New Roman" w:eastAsia="Times New Roman" w:hAnsi="Times New Roman" w:cs="Times New Roman"/>
          <w:b/>
          <w:i/>
          <w:color w:val="000000" w:themeColor="text1"/>
          <w:sz w:val="24"/>
          <w:szCs w:val="24"/>
          <w:lang w:val="en-GB"/>
        </w:rPr>
        <w:t xml:space="preserve"> Marketing head</w:t>
      </w:r>
      <w:r w:rsidR="00355368" w:rsidRPr="00232199">
        <w:rPr>
          <w:rFonts w:ascii="Times New Roman" w:eastAsia="Times New Roman" w:hAnsi="Times New Roman" w:cs="Times New Roman"/>
          <w:color w:val="000000" w:themeColor="text1"/>
          <w:sz w:val="24"/>
          <w:szCs w:val="24"/>
          <w:lang w:val="en-GB"/>
        </w:rPr>
        <w:t xml:space="preserve"> has addressed the need of spreading in other countries. Expansion being the need of the hour, the company is trying to inject financial injection to revive markets that observe negative growth.</w:t>
      </w:r>
    </w:p>
    <w:p w:rsidR="002F4E5E" w:rsidRPr="00232199" w:rsidRDefault="00355368">
      <w:pPr>
        <w:spacing w:line="360" w:lineRule="auto"/>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noProof/>
          <w:color w:val="000000" w:themeColor="text1"/>
          <w:sz w:val="24"/>
          <w:szCs w:val="24"/>
        </w:rPr>
        <w:drawing>
          <wp:inline distT="114300" distB="114300" distL="114300" distR="114300" wp14:anchorId="2A4FCBEF" wp14:editId="524F4EC3">
            <wp:extent cx="5762625" cy="4333875"/>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8"/>
                    <a:stretch>
                      <a:fillRect/>
                    </a:stretch>
                  </pic:blipFill>
                  <pic:spPr>
                    <a:xfrm>
                      <a:off x="0" y="0"/>
                      <a:ext cx="5762625" cy="4333875"/>
                    </a:xfrm>
                    <a:prstGeom prst="rect">
                      <a:avLst/>
                    </a:prstGeom>
                  </pic:spPr>
                </pic:pic>
              </a:graphicData>
            </a:graphic>
          </wp:inline>
        </w:drawing>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 xml:space="preserve">Figure 2: </w:t>
      </w:r>
      <w:r w:rsidR="00F046F7" w:rsidRPr="00232199">
        <w:rPr>
          <w:rFonts w:ascii="Times New Roman" w:eastAsia="Times New Roman" w:hAnsi="Times New Roman" w:cs="Times New Roman"/>
          <w:b/>
          <w:color w:val="000000" w:themeColor="text1"/>
          <w:sz w:val="24"/>
          <w:szCs w:val="24"/>
          <w:lang w:val="en-GB"/>
        </w:rPr>
        <w:t>PepsiCo Spending</w:t>
      </w:r>
      <w:r w:rsidRPr="00232199">
        <w:rPr>
          <w:rFonts w:ascii="Times New Roman" w:eastAsia="Times New Roman" w:hAnsi="Times New Roman" w:cs="Times New Roman"/>
          <w:b/>
          <w:color w:val="000000" w:themeColor="text1"/>
          <w:sz w:val="24"/>
          <w:szCs w:val="24"/>
          <w:lang w:val="en-GB"/>
        </w:rPr>
        <w:t xml:space="preserve"> on </w:t>
      </w:r>
      <w:r w:rsidR="00F046F7" w:rsidRPr="00232199">
        <w:rPr>
          <w:rFonts w:ascii="Times New Roman" w:eastAsia="Times New Roman" w:hAnsi="Times New Roman" w:cs="Times New Roman"/>
          <w:b/>
          <w:color w:val="000000" w:themeColor="text1"/>
          <w:sz w:val="24"/>
          <w:szCs w:val="24"/>
          <w:lang w:val="en-GB"/>
        </w:rPr>
        <w:t>International Advertisements</w:t>
      </w:r>
      <w:r w:rsidRPr="00232199">
        <w:rPr>
          <w:rFonts w:ascii="Times New Roman" w:eastAsia="Times New Roman" w:hAnsi="Times New Roman" w:cs="Times New Roman"/>
          <w:b/>
          <w:color w:val="000000" w:themeColor="text1"/>
          <w:sz w:val="24"/>
          <w:szCs w:val="24"/>
          <w:lang w:val="en-GB"/>
        </w:rPr>
        <w:t xml:space="preserve"> </w:t>
      </w:r>
    </w:p>
    <w:p w:rsidR="002F4E5E" w:rsidRPr="00232199" w:rsidRDefault="00355368">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(Source: </w:t>
      </w:r>
      <w:r w:rsidRPr="00232199">
        <w:rPr>
          <w:rFonts w:ascii="Times New Roman" w:eastAsia="Times New Roman" w:hAnsi="Times New Roman" w:cs="Times New Roman"/>
          <w:color w:val="000000" w:themeColor="text1"/>
          <w:sz w:val="24"/>
          <w:szCs w:val="24"/>
          <w:highlight w:val="white"/>
          <w:lang w:val="en-GB"/>
        </w:rPr>
        <w:t xml:space="preserve">Statista, </w:t>
      </w:r>
      <w:r w:rsidR="00F046F7" w:rsidRPr="00232199">
        <w:rPr>
          <w:rFonts w:ascii="Times New Roman" w:eastAsia="Times New Roman" w:hAnsi="Times New Roman" w:cs="Times New Roman"/>
          <w:color w:val="000000" w:themeColor="text1"/>
          <w:sz w:val="24"/>
          <w:szCs w:val="24"/>
          <w:highlight w:val="white"/>
          <w:lang w:val="en-GB"/>
        </w:rPr>
        <w:t>2021</w:t>
      </w:r>
      <w:r w:rsidR="00F046F7" w:rsidRPr="00232199">
        <w:rPr>
          <w:rFonts w:ascii="Times New Roman" w:eastAsia="Times New Roman" w:hAnsi="Times New Roman" w:cs="Times New Roman"/>
          <w:color w:val="000000" w:themeColor="text1"/>
          <w:sz w:val="24"/>
          <w:szCs w:val="24"/>
          <w:lang w:val="en-GB"/>
        </w:rPr>
        <w:t>)</w:t>
      </w:r>
    </w:p>
    <w:p w:rsidR="002F4E5E" w:rsidRPr="00232199" w:rsidRDefault="00355368">
      <w:pPr>
        <w:spacing w:line="360" w:lineRule="auto"/>
        <w:jc w:val="both"/>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According to the projection PepsiCo, on average spends an amount between </w:t>
      </w:r>
      <w:r w:rsidRPr="00232199">
        <w:rPr>
          <w:rFonts w:ascii="Times New Roman" w:eastAsia="Times New Roman" w:hAnsi="Times New Roman" w:cs="Times New Roman"/>
          <w:b/>
          <w:i/>
          <w:color w:val="000000" w:themeColor="text1"/>
          <w:sz w:val="24"/>
          <w:szCs w:val="24"/>
          <w:lang w:val="en-GB"/>
        </w:rPr>
        <w:t>$2.3 billion</w:t>
      </w:r>
      <w:r w:rsidRPr="00232199">
        <w:rPr>
          <w:rFonts w:ascii="Times New Roman" w:eastAsia="Times New Roman" w:hAnsi="Times New Roman" w:cs="Times New Roman"/>
          <w:color w:val="000000" w:themeColor="text1"/>
          <w:sz w:val="24"/>
          <w:szCs w:val="24"/>
          <w:lang w:val="en-GB"/>
        </w:rPr>
        <w:t xml:space="preserve"> to </w:t>
      </w:r>
      <w:r w:rsidRPr="00232199">
        <w:rPr>
          <w:rFonts w:ascii="Times New Roman" w:eastAsia="Times New Roman" w:hAnsi="Times New Roman" w:cs="Times New Roman"/>
          <w:b/>
          <w:color w:val="000000" w:themeColor="text1"/>
          <w:sz w:val="24"/>
          <w:szCs w:val="24"/>
          <w:lang w:val="en-GB"/>
        </w:rPr>
        <w:t>$3bn</w:t>
      </w:r>
      <w:r w:rsidRPr="00232199">
        <w:rPr>
          <w:rFonts w:ascii="Times New Roman" w:eastAsia="Times New Roman" w:hAnsi="Times New Roman" w:cs="Times New Roman"/>
          <w:color w:val="000000" w:themeColor="text1"/>
          <w:sz w:val="24"/>
          <w:szCs w:val="24"/>
          <w:lang w:val="en-GB"/>
        </w:rPr>
        <w:t xml:space="preserve"> on the global advertisement. Referring to the values of 2019 and 2020 the expenditure is around</w:t>
      </w:r>
      <w:r w:rsidRPr="00232199">
        <w:rPr>
          <w:rFonts w:ascii="Times New Roman" w:eastAsia="Times New Roman" w:hAnsi="Times New Roman" w:cs="Times New Roman"/>
          <w:b/>
          <w:color w:val="000000" w:themeColor="text1"/>
          <w:sz w:val="24"/>
          <w:szCs w:val="24"/>
          <w:lang w:val="en-GB"/>
        </w:rPr>
        <w:t xml:space="preserve"> $ 3 </w:t>
      </w:r>
      <w:r w:rsidRPr="00232199">
        <w:rPr>
          <w:rFonts w:ascii="Times New Roman" w:eastAsia="Times New Roman" w:hAnsi="Times New Roman" w:cs="Times New Roman"/>
          <w:color w:val="000000" w:themeColor="text1"/>
          <w:sz w:val="24"/>
          <w:szCs w:val="24"/>
          <w:lang w:val="en-GB"/>
        </w:rPr>
        <w:t xml:space="preserve">bn. This denotes the Company is keen to invest in the global present even during the pandemic. This is an aggressive decision, but compared with the </w:t>
      </w:r>
      <w:r w:rsidR="00F046F7" w:rsidRPr="00232199">
        <w:rPr>
          <w:rFonts w:ascii="Times New Roman" w:eastAsia="Times New Roman" w:hAnsi="Times New Roman" w:cs="Times New Roman"/>
          <w:color w:val="000000" w:themeColor="text1"/>
          <w:sz w:val="24"/>
          <w:szCs w:val="24"/>
          <w:lang w:val="en-GB"/>
        </w:rPr>
        <w:t>spending</w:t>
      </w:r>
      <w:r w:rsidRPr="00232199">
        <w:rPr>
          <w:rFonts w:ascii="Times New Roman" w:eastAsia="Times New Roman" w:hAnsi="Times New Roman" w:cs="Times New Roman"/>
          <w:color w:val="000000" w:themeColor="text1"/>
          <w:sz w:val="24"/>
          <w:szCs w:val="24"/>
          <w:lang w:val="en-GB"/>
        </w:rPr>
        <w:t xml:space="preserve"> </w:t>
      </w:r>
      <w:r w:rsidR="00F046F7" w:rsidRPr="00232199">
        <w:rPr>
          <w:rFonts w:ascii="Times New Roman" w:eastAsia="Times New Roman" w:hAnsi="Times New Roman" w:cs="Times New Roman"/>
          <w:color w:val="000000" w:themeColor="text1"/>
          <w:sz w:val="24"/>
          <w:szCs w:val="24"/>
          <w:lang w:val="en-GB"/>
        </w:rPr>
        <w:t>of Coca</w:t>
      </w:r>
      <w:r w:rsidRPr="00232199">
        <w:rPr>
          <w:rFonts w:ascii="Times New Roman" w:eastAsia="Times New Roman" w:hAnsi="Times New Roman" w:cs="Times New Roman"/>
          <w:color w:val="000000" w:themeColor="text1"/>
          <w:sz w:val="24"/>
          <w:szCs w:val="24"/>
          <w:lang w:val="en-GB"/>
        </w:rPr>
        <w:t xml:space="preserve"> Cola in </w:t>
      </w:r>
      <w:r w:rsidRPr="00232199">
        <w:rPr>
          <w:rFonts w:ascii="Times New Roman" w:eastAsia="Times New Roman" w:hAnsi="Times New Roman" w:cs="Times New Roman"/>
          <w:b/>
          <w:i/>
          <w:color w:val="000000" w:themeColor="text1"/>
          <w:sz w:val="24"/>
          <w:szCs w:val="24"/>
          <w:lang w:val="en-GB"/>
        </w:rPr>
        <w:t xml:space="preserve">2019 </w:t>
      </w:r>
      <w:r w:rsidR="00F046F7" w:rsidRPr="00232199">
        <w:rPr>
          <w:rFonts w:ascii="Times New Roman" w:eastAsia="Times New Roman" w:hAnsi="Times New Roman" w:cs="Times New Roman"/>
          <w:b/>
          <w:i/>
          <w:color w:val="000000" w:themeColor="text1"/>
          <w:sz w:val="24"/>
          <w:szCs w:val="24"/>
          <w:lang w:val="en-GB"/>
        </w:rPr>
        <w:t>($</w:t>
      </w:r>
      <w:r w:rsidRPr="00232199">
        <w:rPr>
          <w:rFonts w:ascii="Times New Roman" w:eastAsia="Times New Roman" w:hAnsi="Times New Roman" w:cs="Times New Roman"/>
          <w:b/>
          <w:i/>
          <w:color w:val="000000" w:themeColor="text1"/>
          <w:sz w:val="24"/>
          <w:szCs w:val="24"/>
          <w:lang w:val="en-GB"/>
        </w:rPr>
        <w:t xml:space="preserve"> 4.25bn)</w:t>
      </w:r>
      <w:r w:rsidRPr="00232199">
        <w:rPr>
          <w:rFonts w:ascii="Times New Roman" w:eastAsia="Times New Roman" w:hAnsi="Times New Roman" w:cs="Times New Roman"/>
          <w:color w:val="000000" w:themeColor="text1"/>
          <w:sz w:val="24"/>
          <w:szCs w:val="24"/>
          <w:lang w:val="en-GB"/>
        </w:rPr>
        <w:t xml:space="preserve">, it lags far behind (Spanier, 2021). This event marks the main reason why International Business bears significance </w:t>
      </w:r>
      <w:r w:rsidR="00F046F7" w:rsidRPr="00232199">
        <w:rPr>
          <w:rFonts w:ascii="Times New Roman" w:eastAsia="Times New Roman" w:hAnsi="Times New Roman" w:cs="Times New Roman"/>
          <w:color w:val="000000" w:themeColor="text1"/>
          <w:sz w:val="24"/>
          <w:szCs w:val="24"/>
          <w:lang w:val="en-GB"/>
        </w:rPr>
        <w:t>for PepsiCo</w:t>
      </w:r>
      <w:r w:rsidRPr="00232199">
        <w:rPr>
          <w:rFonts w:ascii="Times New Roman" w:eastAsia="Times New Roman" w:hAnsi="Times New Roman" w:cs="Times New Roman"/>
          <w:color w:val="000000" w:themeColor="text1"/>
          <w:sz w:val="24"/>
          <w:szCs w:val="24"/>
          <w:lang w:val="en-GB"/>
        </w:rPr>
        <w:t xml:space="preserve">. </w:t>
      </w:r>
    </w:p>
    <w:p w:rsidR="002F4E5E" w:rsidRPr="00232199" w:rsidRDefault="00F32FD7" w:rsidP="00F32FD7">
      <w:pPr>
        <w:pStyle w:val="Titlu2"/>
        <w:rPr>
          <w:lang w:val="en-GB"/>
        </w:rPr>
      </w:pPr>
      <w:bookmarkStart w:id="3" w:name="_Toc89791110"/>
      <w:r w:rsidRPr="00232199">
        <w:rPr>
          <w:lang w:val="en-GB"/>
        </w:rPr>
        <w:t>b</w:t>
      </w:r>
      <w:r w:rsidR="00355368" w:rsidRPr="00232199">
        <w:rPr>
          <w:lang w:val="en-GB"/>
        </w:rPr>
        <w:t>. Explaining the International Strategy adopted by PepsiCO in the emerging Markets</w:t>
      </w:r>
      <w:bookmarkEnd w:id="3"/>
      <w:r w:rsidR="00355368" w:rsidRPr="00232199">
        <w:rPr>
          <w:lang w:val="en-GB"/>
        </w:rPr>
        <w:t xml:space="preserve">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There are numerous strategies that PepsiCo could take to expand </w:t>
      </w:r>
      <w:r w:rsidR="00CD3D73" w:rsidRPr="00232199">
        <w:rPr>
          <w:rFonts w:ascii="Times New Roman" w:eastAsia="Times New Roman" w:hAnsi="Times New Roman" w:cs="Times New Roman"/>
          <w:color w:val="000000" w:themeColor="text1"/>
          <w:sz w:val="24"/>
          <w:szCs w:val="24"/>
          <w:lang w:val="en-GB"/>
        </w:rPr>
        <w:t>quickly</w:t>
      </w:r>
      <w:r w:rsidRPr="00232199">
        <w:rPr>
          <w:rFonts w:ascii="Times New Roman" w:eastAsia="Times New Roman" w:hAnsi="Times New Roman" w:cs="Times New Roman"/>
          <w:color w:val="000000" w:themeColor="text1"/>
          <w:sz w:val="24"/>
          <w:szCs w:val="24"/>
          <w:lang w:val="en-GB"/>
        </w:rPr>
        <w:t xml:space="preserve"> in Emerging Markets. The strategy most suited (in reaction to the Pandemics) for PepsiCo is</w:t>
      </w:r>
      <w:r w:rsidRPr="00232199">
        <w:rPr>
          <w:rFonts w:ascii="Times New Roman" w:eastAsia="Times New Roman" w:hAnsi="Times New Roman" w:cs="Times New Roman"/>
          <w:b/>
          <w:i/>
          <w:color w:val="000000" w:themeColor="text1"/>
          <w:sz w:val="24"/>
          <w:szCs w:val="24"/>
          <w:lang w:val="en-GB"/>
        </w:rPr>
        <w:t xml:space="preserve"> Market Penetration Strategy. </w:t>
      </w:r>
      <w:r w:rsidRPr="00232199">
        <w:rPr>
          <w:rFonts w:ascii="Times New Roman" w:eastAsia="Times New Roman" w:hAnsi="Times New Roman" w:cs="Times New Roman"/>
          <w:color w:val="000000" w:themeColor="text1"/>
          <w:sz w:val="24"/>
          <w:szCs w:val="24"/>
          <w:lang w:val="en-GB"/>
        </w:rPr>
        <w:t xml:space="preserve">Through Market Penetration Strategy PepsiCo directly reaches new consumers and challenges the local players. This is suitable because during the pandemics a lot of local players are showing market presence with new products and aggressive Pricing Strategies. PepsiCo has immediately taken certain steps to implement penetration.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noProof/>
          <w:color w:val="000000" w:themeColor="text1"/>
          <w:sz w:val="24"/>
          <w:szCs w:val="24"/>
        </w:rPr>
        <w:drawing>
          <wp:inline distT="114300" distB="114300" distL="114300" distR="114300" wp14:anchorId="478D7EDC" wp14:editId="1A48869B">
            <wp:extent cx="5943600" cy="27559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9"/>
                    <a:stretch>
                      <a:fillRect/>
                    </a:stretch>
                  </pic:blipFill>
                  <pic:spPr>
                    <a:xfrm>
                      <a:off x="0" y="0"/>
                      <a:ext cx="5943600" cy="2755900"/>
                    </a:xfrm>
                    <a:prstGeom prst="rect">
                      <a:avLst/>
                    </a:prstGeom>
                  </pic:spPr>
                </pic:pic>
              </a:graphicData>
            </a:graphic>
          </wp:inline>
        </w:drawing>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 xml:space="preserve">Figure 3: </w:t>
      </w:r>
      <w:r w:rsidR="00F046F7" w:rsidRPr="00232199">
        <w:rPr>
          <w:rFonts w:ascii="Times New Roman" w:eastAsia="Times New Roman" w:hAnsi="Times New Roman" w:cs="Times New Roman"/>
          <w:b/>
          <w:color w:val="000000" w:themeColor="text1"/>
          <w:sz w:val="24"/>
          <w:szCs w:val="24"/>
          <w:lang w:val="en-GB"/>
        </w:rPr>
        <w:t>PepsiCo</w:t>
      </w:r>
      <w:r w:rsidRPr="00232199">
        <w:rPr>
          <w:rFonts w:ascii="Times New Roman" w:eastAsia="Times New Roman" w:hAnsi="Times New Roman" w:cs="Times New Roman"/>
          <w:b/>
          <w:color w:val="000000" w:themeColor="text1"/>
          <w:sz w:val="24"/>
          <w:szCs w:val="24"/>
          <w:lang w:val="en-GB"/>
        </w:rPr>
        <w:t xml:space="preserve"> Market presence based on major and new markets</w:t>
      </w:r>
    </w:p>
    <w:p w:rsidR="002F4E5E" w:rsidRPr="00232199" w:rsidRDefault="00355368">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(Source</w:t>
      </w:r>
      <w:r w:rsidRPr="00232199">
        <w:rPr>
          <w:rFonts w:ascii="Times New Roman" w:eastAsia="Times New Roman" w:hAnsi="Times New Roman" w:cs="Times New Roman"/>
          <w:color w:val="000000" w:themeColor="text1"/>
          <w:sz w:val="24"/>
          <w:szCs w:val="24"/>
          <w:lang w:val="en-GB"/>
        </w:rPr>
        <w:t xml:space="preserve">: </w:t>
      </w:r>
      <w:r w:rsidR="00F046F7" w:rsidRPr="00232199">
        <w:rPr>
          <w:rFonts w:ascii="Times New Roman" w:eastAsia="Times New Roman" w:hAnsi="Times New Roman" w:cs="Times New Roman"/>
          <w:color w:val="000000" w:themeColor="text1"/>
          <w:sz w:val="24"/>
          <w:szCs w:val="24"/>
          <w:lang w:val="en-GB"/>
        </w:rPr>
        <w:t>PepsiCo</w:t>
      </w:r>
      <w:r w:rsidRPr="00232199">
        <w:rPr>
          <w:rFonts w:ascii="Times New Roman" w:eastAsia="Times New Roman" w:hAnsi="Times New Roman" w:cs="Times New Roman"/>
          <w:color w:val="000000" w:themeColor="text1"/>
          <w:sz w:val="24"/>
          <w:szCs w:val="24"/>
          <w:lang w:val="en-GB"/>
        </w:rPr>
        <w:t xml:space="preserve">, </w:t>
      </w:r>
      <w:r w:rsidR="00F046F7" w:rsidRPr="00232199">
        <w:rPr>
          <w:rFonts w:ascii="Times New Roman" w:eastAsia="Times New Roman" w:hAnsi="Times New Roman" w:cs="Times New Roman"/>
          <w:color w:val="000000" w:themeColor="text1"/>
          <w:sz w:val="24"/>
          <w:szCs w:val="24"/>
          <w:lang w:val="en-GB"/>
        </w:rPr>
        <w:t>2021)</w:t>
      </w:r>
    </w:p>
    <w:p w:rsidR="002F4E5E" w:rsidRPr="00232199" w:rsidRDefault="00F046F7">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PepsiCo</w:t>
      </w:r>
      <w:r w:rsidR="00355368" w:rsidRPr="00232199">
        <w:rPr>
          <w:rFonts w:ascii="Times New Roman" w:eastAsia="Times New Roman" w:hAnsi="Times New Roman" w:cs="Times New Roman"/>
          <w:color w:val="000000" w:themeColor="text1"/>
          <w:sz w:val="24"/>
          <w:szCs w:val="24"/>
          <w:lang w:val="en-GB"/>
        </w:rPr>
        <w:t xml:space="preserve"> earns around </w:t>
      </w:r>
      <w:r w:rsidR="00355368" w:rsidRPr="00232199">
        <w:rPr>
          <w:rFonts w:ascii="Times New Roman" w:eastAsia="Times New Roman" w:hAnsi="Times New Roman" w:cs="Times New Roman"/>
          <w:b/>
          <w:i/>
          <w:color w:val="000000" w:themeColor="text1"/>
          <w:sz w:val="24"/>
          <w:szCs w:val="24"/>
          <w:lang w:val="en-GB"/>
        </w:rPr>
        <w:t>85%</w:t>
      </w:r>
      <w:r w:rsidR="00355368" w:rsidRPr="00232199">
        <w:rPr>
          <w:rFonts w:ascii="Times New Roman" w:eastAsia="Times New Roman" w:hAnsi="Times New Roman" w:cs="Times New Roman"/>
          <w:color w:val="000000" w:themeColor="text1"/>
          <w:sz w:val="24"/>
          <w:szCs w:val="24"/>
          <w:lang w:val="en-GB"/>
        </w:rPr>
        <w:t xml:space="preserve"> of the local market turnover from Latin American countries like Mexico, Brazil, </w:t>
      </w:r>
      <w:r w:rsidRPr="00232199">
        <w:rPr>
          <w:rFonts w:ascii="Times New Roman" w:eastAsia="Times New Roman" w:hAnsi="Times New Roman" w:cs="Times New Roman"/>
          <w:color w:val="000000" w:themeColor="text1"/>
          <w:sz w:val="24"/>
          <w:szCs w:val="24"/>
          <w:lang w:val="en-GB"/>
        </w:rPr>
        <w:t>and Guatemala</w:t>
      </w:r>
      <w:r w:rsidR="00355368" w:rsidRPr="00232199">
        <w:rPr>
          <w:rFonts w:ascii="Times New Roman" w:eastAsia="Times New Roman" w:hAnsi="Times New Roman" w:cs="Times New Roman"/>
          <w:color w:val="000000" w:themeColor="text1"/>
          <w:sz w:val="24"/>
          <w:szCs w:val="24"/>
          <w:lang w:val="en-GB"/>
        </w:rPr>
        <w:t xml:space="preserve">. European Penetration is less than </w:t>
      </w:r>
      <w:r w:rsidR="00355368" w:rsidRPr="00232199">
        <w:rPr>
          <w:rFonts w:ascii="Times New Roman" w:eastAsia="Times New Roman" w:hAnsi="Times New Roman" w:cs="Times New Roman"/>
          <w:b/>
          <w:i/>
          <w:color w:val="000000" w:themeColor="text1"/>
          <w:sz w:val="24"/>
          <w:szCs w:val="24"/>
          <w:lang w:val="en-GB"/>
        </w:rPr>
        <w:t>60%</w:t>
      </w:r>
      <w:r w:rsidR="00355368" w:rsidRPr="00232199">
        <w:rPr>
          <w:rFonts w:ascii="Times New Roman" w:eastAsia="Times New Roman" w:hAnsi="Times New Roman" w:cs="Times New Roman"/>
          <w:color w:val="000000" w:themeColor="text1"/>
          <w:sz w:val="24"/>
          <w:szCs w:val="24"/>
          <w:lang w:val="en-GB"/>
        </w:rPr>
        <w:t xml:space="preserve">. </w:t>
      </w:r>
      <w:r w:rsidRPr="00232199">
        <w:rPr>
          <w:rFonts w:ascii="Times New Roman" w:eastAsia="Times New Roman" w:hAnsi="Times New Roman" w:cs="Times New Roman"/>
          <w:b/>
          <w:i/>
          <w:color w:val="000000" w:themeColor="text1"/>
          <w:sz w:val="24"/>
          <w:szCs w:val="24"/>
          <w:lang w:val="en-GB"/>
        </w:rPr>
        <w:t xml:space="preserve">AMESA </w:t>
      </w:r>
      <w:r w:rsidRPr="00232199">
        <w:rPr>
          <w:rFonts w:ascii="Times New Roman" w:eastAsia="Times New Roman" w:hAnsi="Times New Roman" w:cs="Times New Roman"/>
          <w:color w:val="000000" w:themeColor="text1"/>
          <w:sz w:val="24"/>
          <w:szCs w:val="24"/>
          <w:lang w:val="en-GB"/>
        </w:rPr>
        <w:t>country presences constitute</w:t>
      </w:r>
      <w:r w:rsidR="00355368" w:rsidRPr="00232199">
        <w:rPr>
          <w:rFonts w:ascii="Times New Roman" w:eastAsia="Times New Roman" w:hAnsi="Times New Roman" w:cs="Times New Roman"/>
          <w:color w:val="000000" w:themeColor="text1"/>
          <w:sz w:val="24"/>
          <w:szCs w:val="24"/>
          <w:lang w:val="en-GB"/>
        </w:rPr>
        <w:t xml:space="preserve"> </w:t>
      </w:r>
      <w:r w:rsidR="00355368" w:rsidRPr="00232199">
        <w:rPr>
          <w:rFonts w:ascii="Times New Roman" w:eastAsia="Times New Roman" w:hAnsi="Times New Roman" w:cs="Times New Roman"/>
          <w:b/>
          <w:i/>
          <w:color w:val="000000" w:themeColor="text1"/>
          <w:sz w:val="24"/>
          <w:szCs w:val="24"/>
          <w:lang w:val="en-GB"/>
        </w:rPr>
        <w:t>86% (</w:t>
      </w:r>
      <w:r w:rsidR="00355368" w:rsidRPr="00232199">
        <w:rPr>
          <w:rFonts w:ascii="Times New Roman" w:eastAsia="Times New Roman" w:hAnsi="Times New Roman" w:cs="Times New Roman"/>
          <w:color w:val="000000" w:themeColor="text1"/>
          <w:sz w:val="24"/>
          <w:szCs w:val="24"/>
          <w:lang w:val="en-GB"/>
        </w:rPr>
        <w:t xml:space="preserve">Saudi, India, </w:t>
      </w:r>
      <w:r w:rsidRPr="00232199">
        <w:rPr>
          <w:rFonts w:ascii="Times New Roman" w:eastAsia="Times New Roman" w:hAnsi="Times New Roman" w:cs="Times New Roman"/>
          <w:color w:val="000000" w:themeColor="text1"/>
          <w:sz w:val="24"/>
          <w:szCs w:val="24"/>
          <w:lang w:val="en-GB"/>
        </w:rPr>
        <w:t>and Pakistan</w:t>
      </w:r>
      <w:r w:rsidR="00355368" w:rsidRPr="00232199">
        <w:rPr>
          <w:rFonts w:ascii="Times New Roman" w:eastAsia="Times New Roman" w:hAnsi="Times New Roman" w:cs="Times New Roman"/>
          <w:color w:val="000000" w:themeColor="text1"/>
          <w:sz w:val="24"/>
          <w:szCs w:val="24"/>
          <w:lang w:val="en-GB"/>
        </w:rPr>
        <w:t xml:space="preserve"> Egypt) (</w:t>
      </w:r>
      <w:r w:rsidRPr="00232199">
        <w:rPr>
          <w:rFonts w:ascii="Times New Roman" w:eastAsia="Times New Roman" w:hAnsi="Times New Roman" w:cs="Times New Roman"/>
          <w:color w:val="000000" w:themeColor="text1"/>
          <w:sz w:val="24"/>
          <w:szCs w:val="24"/>
          <w:lang w:val="en-GB"/>
        </w:rPr>
        <w:t>PepsiCo</w:t>
      </w:r>
      <w:r w:rsidR="00355368" w:rsidRPr="00232199">
        <w:rPr>
          <w:rFonts w:ascii="Times New Roman" w:eastAsia="Times New Roman" w:hAnsi="Times New Roman" w:cs="Times New Roman"/>
          <w:color w:val="000000" w:themeColor="text1"/>
          <w:sz w:val="24"/>
          <w:szCs w:val="24"/>
          <w:lang w:val="en-GB"/>
        </w:rPr>
        <w:t xml:space="preserve">, 2021). </w:t>
      </w:r>
    </w:p>
    <w:p w:rsidR="002F4E5E" w:rsidRPr="00232199" w:rsidRDefault="002F4E5E">
      <w:pPr>
        <w:spacing w:line="360" w:lineRule="auto"/>
        <w:jc w:val="both"/>
        <w:rPr>
          <w:rFonts w:ascii="Times New Roman" w:eastAsia="Times New Roman" w:hAnsi="Times New Roman" w:cs="Times New Roman"/>
          <w:color w:val="000000" w:themeColor="text1"/>
          <w:sz w:val="24"/>
          <w:szCs w:val="24"/>
          <w:lang w:val="en-GB"/>
        </w:rPr>
      </w:pP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noProof/>
          <w:color w:val="000000" w:themeColor="text1"/>
          <w:sz w:val="24"/>
          <w:szCs w:val="24"/>
        </w:rPr>
        <w:drawing>
          <wp:inline distT="114300" distB="114300" distL="114300" distR="114300" wp14:anchorId="6B60A320" wp14:editId="755EF304">
            <wp:extent cx="5943600" cy="24257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0"/>
                    <a:stretch>
                      <a:fillRect/>
                    </a:stretch>
                  </pic:blipFill>
                  <pic:spPr>
                    <a:xfrm>
                      <a:off x="0" y="0"/>
                      <a:ext cx="5943600" cy="2425700"/>
                    </a:xfrm>
                    <a:prstGeom prst="rect">
                      <a:avLst/>
                    </a:prstGeom>
                  </pic:spPr>
                </pic:pic>
              </a:graphicData>
            </a:graphic>
          </wp:inline>
        </w:drawing>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 xml:space="preserve">Figure </w:t>
      </w:r>
      <w:r w:rsidR="00F046F7" w:rsidRPr="00232199">
        <w:rPr>
          <w:rFonts w:ascii="Times New Roman" w:eastAsia="Times New Roman" w:hAnsi="Times New Roman" w:cs="Times New Roman"/>
          <w:b/>
          <w:color w:val="000000" w:themeColor="text1"/>
          <w:sz w:val="24"/>
          <w:szCs w:val="24"/>
          <w:lang w:val="en-GB"/>
        </w:rPr>
        <w:t>4:</w:t>
      </w:r>
      <w:r w:rsidRPr="00232199">
        <w:rPr>
          <w:rFonts w:ascii="Times New Roman" w:eastAsia="Times New Roman" w:hAnsi="Times New Roman" w:cs="Times New Roman"/>
          <w:b/>
          <w:color w:val="000000" w:themeColor="text1"/>
          <w:sz w:val="24"/>
          <w:szCs w:val="24"/>
          <w:lang w:val="en-GB"/>
        </w:rPr>
        <w:t xml:space="preserve"> Increasing </w:t>
      </w:r>
      <w:r w:rsidR="00F046F7" w:rsidRPr="00232199">
        <w:rPr>
          <w:rFonts w:ascii="Times New Roman" w:eastAsia="Times New Roman" w:hAnsi="Times New Roman" w:cs="Times New Roman"/>
          <w:b/>
          <w:color w:val="000000" w:themeColor="text1"/>
          <w:sz w:val="24"/>
          <w:szCs w:val="24"/>
          <w:lang w:val="en-GB"/>
        </w:rPr>
        <w:t>Spending</w:t>
      </w:r>
      <w:r w:rsidRPr="00232199">
        <w:rPr>
          <w:rFonts w:ascii="Times New Roman" w:eastAsia="Times New Roman" w:hAnsi="Times New Roman" w:cs="Times New Roman"/>
          <w:b/>
          <w:color w:val="000000" w:themeColor="text1"/>
          <w:sz w:val="24"/>
          <w:szCs w:val="24"/>
          <w:lang w:val="en-GB"/>
        </w:rPr>
        <w:t xml:space="preserve"> of Net Capital</w:t>
      </w:r>
    </w:p>
    <w:p w:rsidR="002F4E5E" w:rsidRPr="00232199" w:rsidRDefault="00355368">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(Source: </w:t>
      </w:r>
      <w:r w:rsidR="00F046F7" w:rsidRPr="00232199">
        <w:rPr>
          <w:rFonts w:ascii="Times New Roman" w:eastAsia="Times New Roman" w:hAnsi="Times New Roman" w:cs="Times New Roman"/>
          <w:color w:val="000000" w:themeColor="text1"/>
          <w:sz w:val="24"/>
          <w:szCs w:val="24"/>
          <w:lang w:val="en-GB"/>
        </w:rPr>
        <w:t>PepsiCo</w:t>
      </w:r>
      <w:r w:rsidRPr="00232199">
        <w:rPr>
          <w:rFonts w:ascii="Times New Roman" w:eastAsia="Times New Roman" w:hAnsi="Times New Roman" w:cs="Times New Roman"/>
          <w:color w:val="000000" w:themeColor="text1"/>
          <w:sz w:val="24"/>
          <w:szCs w:val="24"/>
          <w:lang w:val="en-GB"/>
        </w:rPr>
        <w:t xml:space="preserve">, </w:t>
      </w:r>
      <w:r w:rsidR="00F046F7" w:rsidRPr="00232199">
        <w:rPr>
          <w:rFonts w:ascii="Times New Roman" w:eastAsia="Times New Roman" w:hAnsi="Times New Roman" w:cs="Times New Roman"/>
          <w:color w:val="000000" w:themeColor="text1"/>
          <w:sz w:val="24"/>
          <w:szCs w:val="24"/>
          <w:lang w:val="en-GB"/>
        </w:rPr>
        <w:t>2021)</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Penetration of PepsiCo is strongly reflected through Net Capital </w:t>
      </w:r>
      <w:r w:rsidR="00F046F7" w:rsidRPr="00232199">
        <w:rPr>
          <w:rFonts w:ascii="Times New Roman" w:eastAsia="Times New Roman" w:hAnsi="Times New Roman" w:cs="Times New Roman"/>
          <w:color w:val="000000" w:themeColor="text1"/>
          <w:sz w:val="24"/>
          <w:szCs w:val="24"/>
          <w:lang w:val="en-GB"/>
        </w:rPr>
        <w:t>spending</w:t>
      </w:r>
      <w:r w:rsidRPr="00232199">
        <w:rPr>
          <w:rFonts w:ascii="Times New Roman" w:eastAsia="Times New Roman" w:hAnsi="Times New Roman" w:cs="Times New Roman"/>
          <w:color w:val="000000" w:themeColor="text1"/>
          <w:sz w:val="24"/>
          <w:szCs w:val="24"/>
          <w:lang w:val="en-GB"/>
        </w:rPr>
        <w:t xml:space="preserve">. In the year 2018 net capital </w:t>
      </w:r>
      <w:r w:rsidR="00F046F7" w:rsidRPr="00232199">
        <w:rPr>
          <w:rFonts w:ascii="Times New Roman" w:eastAsia="Times New Roman" w:hAnsi="Times New Roman" w:cs="Times New Roman"/>
          <w:color w:val="000000" w:themeColor="text1"/>
          <w:sz w:val="24"/>
          <w:szCs w:val="24"/>
          <w:lang w:val="en-GB"/>
        </w:rPr>
        <w:t>spending</w:t>
      </w:r>
      <w:r w:rsidRPr="00232199">
        <w:rPr>
          <w:rFonts w:ascii="Times New Roman" w:eastAsia="Times New Roman" w:hAnsi="Times New Roman" w:cs="Times New Roman"/>
          <w:color w:val="000000" w:themeColor="text1"/>
          <w:sz w:val="24"/>
          <w:szCs w:val="24"/>
          <w:lang w:val="en-GB"/>
        </w:rPr>
        <w:t xml:space="preserve"> constitute</w:t>
      </w:r>
      <w:r w:rsidRPr="00232199">
        <w:rPr>
          <w:rFonts w:ascii="Times New Roman" w:eastAsia="Times New Roman" w:hAnsi="Times New Roman" w:cs="Times New Roman"/>
          <w:b/>
          <w:color w:val="000000" w:themeColor="text1"/>
          <w:sz w:val="24"/>
          <w:szCs w:val="24"/>
          <w:lang w:val="en-GB"/>
        </w:rPr>
        <w:t xml:space="preserve"> 4.9%.</w:t>
      </w:r>
      <w:r w:rsidRPr="00232199">
        <w:rPr>
          <w:rFonts w:ascii="Times New Roman" w:eastAsia="Times New Roman" w:hAnsi="Times New Roman" w:cs="Times New Roman"/>
          <w:color w:val="000000" w:themeColor="text1"/>
          <w:sz w:val="24"/>
          <w:szCs w:val="24"/>
          <w:lang w:val="en-GB"/>
        </w:rPr>
        <w:t xml:space="preserve"> The highest </w:t>
      </w:r>
      <w:r w:rsidR="00F046F7" w:rsidRPr="00232199">
        <w:rPr>
          <w:rFonts w:ascii="Times New Roman" w:eastAsia="Times New Roman" w:hAnsi="Times New Roman" w:cs="Times New Roman"/>
          <w:color w:val="000000" w:themeColor="text1"/>
          <w:sz w:val="24"/>
          <w:szCs w:val="24"/>
          <w:lang w:val="en-GB"/>
        </w:rPr>
        <w:t>spending</w:t>
      </w:r>
      <w:r w:rsidRPr="00232199">
        <w:rPr>
          <w:rFonts w:ascii="Times New Roman" w:eastAsia="Times New Roman" w:hAnsi="Times New Roman" w:cs="Times New Roman"/>
          <w:color w:val="000000" w:themeColor="text1"/>
          <w:sz w:val="24"/>
          <w:szCs w:val="24"/>
          <w:lang w:val="en-GB"/>
        </w:rPr>
        <w:t xml:space="preserve"> </w:t>
      </w:r>
      <w:r w:rsidR="00F046F7" w:rsidRPr="00232199">
        <w:rPr>
          <w:rFonts w:ascii="Times New Roman" w:eastAsia="Times New Roman" w:hAnsi="Times New Roman" w:cs="Times New Roman"/>
          <w:color w:val="000000" w:themeColor="text1"/>
          <w:sz w:val="24"/>
          <w:szCs w:val="24"/>
          <w:lang w:val="en-GB"/>
        </w:rPr>
        <w:t>is</w:t>
      </w:r>
      <w:r w:rsidRPr="00232199">
        <w:rPr>
          <w:rFonts w:ascii="Times New Roman" w:eastAsia="Times New Roman" w:hAnsi="Times New Roman" w:cs="Times New Roman"/>
          <w:color w:val="000000" w:themeColor="text1"/>
          <w:sz w:val="24"/>
          <w:szCs w:val="24"/>
          <w:lang w:val="en-GB"/>
        </w:rPr>
        <w:t xml:space="preserve"> made in </w:t>
      </w:r>
      <w:r w:rsidRPr="00232199">
        <w:rPr>
          <w:rFonts w:ascii="Times New Roman" w:eastAsia="Times New Roman" w:hAnsi="Times New Roman" w:cs="Times New Roman"/>
          <w:b/>
          <w:color w:val="000000" w:themeColor="text1"/>
          <w:sz w:val="24"/>
          <w:szCs w:val="24"/>
          <w:lang w:val="en-GB"/>
        </w:rPr>
        <w:t>2019 (6.0%)</w:t>
      </w:r>
      <w:r w:rsidRPr="00232199">
        <w:rPr>
          <w:rFonts w:ascii="Times New Roman" w:eastAsia="Times New Roman" w:hAnsi="Times New Roman" w:cs="Times New Roman"/>
          <w:color w:val="000000" w:themeColor="text1"/>
          <w:sz w:val="24"/>
          <w:szCs w:val="24"/>
          <w:lang w:val="en-GB"/>
        </w:rPr>
        <w:t xml:space="preserve">. The </w:t>
      </w:r>
      <w:r w:rsidR="00F046F7" w:rsidRPr="00232199">
        <w:rPr>
          <w:rFonts w:ascii="Times New Roman" w:eastAsia="Times New Roman" w:hAnsi="Times New Roman" w:cs="Times New Roman"/>
          <w:color w:val="000000" w:themeColor="text1"/>
          <w:sz w:val="24"/>
          <w:szCs w:val="24"/>
          <w:lang w:val="en-GB"/>
        </w:rPr>
        <w:t>spending</w:t>
      </w:r>
      <w:r w:rsidRPr="00232199">
        <w:rPr>
          <w:rFonts w:ascii="Times New Roman" w:eastAsia="Times New Roman" w:hAnsi="Times New Roman" w:cs="Times New Roman"/>
          <w:color w:val="000000" w:themeColor="text1"/>
          <w:sz w:val="24"/>
          <w:szCs w:val="24"/>
          <w:lang w:val="en-GB"/>
        </w:rPr>
        <w:t xml:space="preserve"> did not decrease much in 2020 (at the pandemic time) to around </w:t>
      </w:r>
      <w:r w:rsidRPr="00232199">
        <w:rPr>
          <w:rFonts w:ascii="Times New Roman" w:eastAsia="Times New Roman" w:hAnsi="Times New Roman" w:cs="Times New Roman"/>
          <w:b/>
          <w:color w:val="000000" w:themeColor="text1"/>
          <w:sz w:val="24"/>
          <w:szCs w:val="24"/>
          <w:lang w:val="en-GB"/>
        </w:rPr>
        <w:t>5.9%.</w:t>
      </w:r>
      <w:r w:rsidRPr="00232199">
        <w:rPr>
          <w:rFonts w:ascii="Times New Roman" w:eastAsia="Times New Roman" w:hAnsi="Times New Roman" w:cs="Times New Roman"/>
          <w:color w:val="000000" w:themeColor="text1"/>
          <w:sz w:val="24"/>
          <w:szCs w:val="24"/>
          <w:lang w:val="en-GB"/>
        </w:rPr>
        <w:t xml:space="preserve"> The </w:t>
      </w:r>
      <w:r w:rsidR="00F046F7" w:rsidRPr="00232199">
        <w:rPr>
          <w:rFonts w:ascii="Times New Roman" w:eastAsia="Times New Roman" w:hAnsi="Times New Roman" w:cs="Times New Roman"/>
          <w:color w:val="000000" w:themeColor="text1"/>
          <w:sz w:val="24"/>
          <w:szCs w:val="24"/>
          <w:lang w:val="en-GB"/>
        </w:rPr>
        <w:t>spending</w:t>
      </w:r>
      <w:r w:rsidRPr="00232199">
        <w:rPr>
          <w:rFonts w:ascii="Times New Roman" w:eastAsia="Times New Roman" w:hAnsi="Times New Roman" w:cs="Times New Roman"/>
          <w:color w:val="000000" w:themeColor="text1"/>
          <w:sz w:val="24"/>
          <w:szCs w:val="24"/>
          <w:lang w:val="en-GB"/>
        </w:rPr>
        <w:t xml:space="preserve"> on </w:t>
      </w:r>
      <w:r w:rsidR="00F046F7" w:rsidRPr="00232199">
        <w:rPr>
          <w:rFonts w:ascii="Times New Roman" w:eastAsia="Times New Roman" w:hAnsi="Times New Roman" w:cs="Times New Roman"/>
          <w:b/>
          <w:color w:val="000000" w:themeColor="text1"/>
          <w:sz w:val="24"/>
          <w:szCs w:val="24"/>
          <w:lang w:val="en-GB"/>
        </w:rPr>
        <w:t>Digitizing, end</w:t>
      </w:r>
      <w:r w:rsidRPr="00232199">
        <w:rPr>
          <w:rFonts w:ascii="Times New Roman" w:eastAsia="Times New Roman" w:hAnsi="Times New Roman" w:cs="Times New Roman"/>
          <w:b/>
          <w:color w:val="000000" w:themeColor="text1"/>
          <w:sz w:val="24"/>
          <w:szCs w:val="24"/>
          <w:lang w:val="en-GB"/>
        </w:rPr>
        <w:t xml:space="preserve"> to end Supply chain</w:t>
      </w:r>
      <w:r w:rsidRPr="00232199">
        <w:rPr>
          <w:rFonts w:ascii="Times New Roman" w:eastAsia="Times New Roman" w:hAnsi="Times New Roman" w:cs="Times New Roman"/>
          <w:color w:val="000000" w:themeColor="text1"/>
          <w:sz w:val="24"/>
          <w:szCs w:val="24"/>
          <w:lang w:val="en-GB"/>
        </w:rPr>
        <w:t xml:space="preserve">, </w:t>
      </w:r>
      <w:r w:rsidR="00F046F7" w:rsidRPr="00232199">
        <w:rPr>
          <w:rFonts w:ascii="Times New Roman" w:eastAsia="Times New Roman" w:hAnsi="Times New Roman" w:cs="Times New Roman"/>
          <w:b/>
          <w:color w:val="000000" w:themeColor="text1"/>
          <w:sz w:val="24"/>
          <w:szCs w:val="24"/>
          <w:lang w:val="en-GB"/>
        </w:rPr>
        <w:t>and ECG</w:t>
      </w:r>
      <w:r w:rsidRPr="00232199">
        <w:rPr>
          <w:rFonts w:ascii="Times New Roman" w:eastAsia="Times New Roman" w:hAnsi="Times New Roman" w:cs="Times New Roman"/>
          <w:b/>
          <w:color w:val="000000" w:themeColor="text1"/>
          <w:sz w:val="24"/>
          <w:szCs w:val="24"/>
          <w:lang w:val="en-GB"/>
        </w:rPr>
        <w:t xml:space="preserve"> </w:t>
      </w:r>
      <w:r w:rsidRPr="00232199">
        <w:rPr>
          <w:rFonts w:ascii="Times New Roman" w:eastAsia="Times New Roman" w:hAnsi="Times New Roman" w:cs="Times New Roman"/>
          <w:color w:val="000000" w:themeColor="text1"/>
          <w:sz w:val="24"/>
          <w:szCs w:val="24"/>
          <w:lang w:val="en-GB"/>
        </w:rPr>
        <w:t xml:space="preserve">and </w:t>
      </w:r>
      <w:r w:rsidRPr="00232199">
        <w:rPr>
          <w:rFonts w:ascii="Times New Roman" w:eastAsia="Times New Roman" w:hAnsi="Times New Roman" w:cs="Times New Roman"/>
          <w:b/>
          <w:color w:val="000000" w:themeColor="text1"/>
          <w:sz w:val="24"/>
          <w:szCs w:val="24"/>
          <w:lang w:val="en-GB"/>
        </w:rPr>
        <w:t>Manufacturing capacity</w:t>
      </w:r>
      <w:r w:rsidRPr="00232199">
        <w:rPr>
          <w:rFonts w:ascii="Times New Roman" w:eastAsia="Times New Roman" w:hAnsi="Times New Roman" w:cs="Times New Roman"/>
          <w:color w:val="000000" w:themeColor="text1"/>
          <w:sz w:val="24"/>
          <w:szCs w:val="24"/>
          <w:lang w:val="en-GB"/>
        </w:rPr>
        <w:t xml:space="preserve"> directly points to </w:t>
      </w:r>
      <w:r w:rsidR="00F046F7" w:rsidRPr="00232199">
        <w:rPr>
          <w:rFonts w:ascii="Times New Roman" w:eastAsia="Times New Roman" w:hAnsi="Times New Roman" w:cs="Times New Roman"/>
          <w:color w:val="000000" w:themeColor="text1"/>
          <w:sz w:val="24"/>
          <w:szCs w:val="24"/>
          <w:lang w:val="en-GB"/>
        </w:rPr>
        <w:t>PepsiCo’s</w:t>
      </w:r>
      <w:r w:rsidRPr="00232199">
        <w:rPr>
          <w:rFonts w:ascii="Times New Roman" w:eastAsia="Times New Roman" w:hAnsi="Times New Roman" w:cs="Times New Roman"/>
          <w:color w:val="000000" w:themeColor="text1"/>
          <w:sz w:val="24"/>
          <w:szCs w:val="24"/>
          <w:lang w:val="en-GB"/>
        </w:rPr>
        <w:t xml:space="preserve"> seriousness in marketing Presentation.  </w:t>
      </w:r>
    </w:p>
    <w:p w:rsidR="002F4E5E" w:rsidRPr="00232199" w:rsidRDefault="00355368">
      <w:pPr>
        <w:spacing w:line="360" w:lineRule="auto"/>
        <w:jc w:val="both"/>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noProof/>
          <w:color w:val="000000" w:themeColor="text1"/>
          <w:sz w:val="24"/>
          <w:szCs w:val="24"/>
        </w:rPr>
        <w:drawing>
          <wp:inline distT="114300" distB="114300" distL="114300" distR="114300" wp14:anchorId="569DCBF9" wp14:editId="7EA70278">
            <wp:extent cx="5943600" cy="24765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1"/>
                    <a:stretch>
                      <a:fillRect/>
                    </a:stretch>
                  </pic:blipFill>
                  <pic:spPr>
                    <a:xfrm>
                      <a:off x="0" y="0"/>
                      <a:ext cx="5943600" cy="2476500"/>
                    </a:xfrm>
                    <a:prstGeom prst="rect">
                      <a:avLst/>
                    </a:prstGeom>
                  </pic:spPr>
                </pic:pic>
              </a:graphicData>
            </a:graphic>
          </wp:inline>
        </w:drawing>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 xml:space="preserve">   Figure 5: Recent Acquisitions </w:t>
      </w:r>
    </w:p>
    <w:p w:rsidR="002F4E5E" w:rsidRPr="00232199" w:rsidRDefault="00355368" w:rsidP="00F32FD7">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(Source: </w:t>
      </w:r>
      <w:r w:rsidR="00F046F7" w:rsidRPr="00232199">
        <w:rPr>
          <w:rFonts w:ascii="Times New Roman" w:eastAsia="Times New Roman" w:hAnsi="Times New Roman" w:cs="Times New Roman"/>
          <w:color w:val="000000" w:themeColor="text1"/>
          <w:sz w:val="24"/>
          <w:szCs w:val="24"/>
          <w:lang w:val="en-GB"/>
        </w:rPr>
        <w:t>PepsiCo</w:t>
      </w:r>
      <w:r w:rsidRPr="00232199">
        <w:rPr>
          <w:rFonts w:ascii="Times New Roman" w:eastAsia="Times New Roman" w:hAnsi="Times New Roman" w:cs="Times New Roman"/>
          <w:color w:val="000000" w:themeColor="text1"/>
          <w:sz w:val="24"/>
          <w:szCs w:val="24"/>
          <w:lang w:val="en-GB"/>
        </w:rPr>
        <w:t>, 2021</w:t>
      </w:r>
      <w:r w:rsidR="00A65BA0" w:rsidRPr="00232199">
        <w:rPr>
          <w:rFonts w:ascii="Times New Roman" w:eastAsia="Times New Roman" w:hAnsi="Times New Roman" w:cs="Times New Roman"/>
          <w:color w:val="000000" w:themeColor="text1"/>
          <w:sz w:val="24"/>
          <w:szCs w:val="24"/>
          <w:lang w:val="en-GB"/>
        </w:rPr>
        <w:t>a</w:t>
      </w:r>
      <w:r w:rsidRPr="00232199">
        <w:rPr>
          <w:rFonts w:ascii="Times New Roman" w:eastAsia="Times New Roman" w:hAnsi="Times New Roman" w:cs="Times New Roman"/>
          <w:color w:val="000000" w:themeColor="text1"/>
          <w:sz w:val="24"/>
          <w:szCs w:val="24"/>
          <w:lang w:val="en-GB"/>
        </w:rPr>
        <w:t>)</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PepsiCo in recent times has acquired quite </w:t>
      </w:r>
      <w:r w:rsidR="00F046F7" w:rsidRPr="00232199">
        <w:rPr>
          <w:rFonts w:ascii="Times New Roman" w:eastAsia="Times New Roman" w:hAnsi="Times New Roman" w:cs="Times New Roman"/>
          <w:color w:val="000000" w:themeColor="text1"/>
          <w:sz w:val="24"/>
          <w:szCs w:val="24"/>
          <w:lang w:val="en-GB"/>
        </w:rPr>
        <w:t>a lot</w:t>
      </w:r>
      <w:r w:rsidRPr="00232199">
        <w:rPr>
          <w:rFonts w:ascii="Times New Roman" w:eastAsia="Times New Roman" w:hAnsi="Times New Roman" w:cs="Times New Roman"/>
          <w:color w:val="000000" w:themeColor="text1"/>
          <w:sz w:val="24"/>
          <w:szCs w:val="24"/>
          <w:lang w:val="en-GB"/>
        </w:rPr>
        <w:t xml:space="preserve"> of local brands to find competitive Advantages. Examples of the local brands like </w:t>
      </w:r>
      <w:r w:rsidRPr="00232199">
        <w:rPr>
          <w:rFonts w:ascii="Times New Roman" w:eastAsia="Times New Roman" w:hAnsi="Times New Roman" w:cs="Times New Roman"/>
          <w:b/>
          <w:i/>
          <w:color w:val="000000" w:themeColor="text1"/>
          <w:sz w:val="24"/>
          <w:szCs w:val="24"/>
          <w:lang w:val="en-GB"/>
        </w:rPr>
        <w:t>Kevita, Bare, SodaStream, Muscle, Pioneer Foods, Rockstars</w:t>
      </w:r>
      <w:r w:rsidRPr="00232199">
        <w:rPr>
          <w:rFonts w:ascii="Times New Roman" w:eastAsia="Times New Roman" w:hAnsi="Times New Roman" w:cs="Times New Roman"/>
          <w:color w:val="000000" w:themeColor="text1"/>
          <w:sz w:val="24"/>
          <w:szCs w:val="24"/>
          <w:lang w:val="en-GB"/>
        </w:rPr>
        <w:t xml:space="preserve"> could be cited.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PepsiCo used innovative market penetration in a newly developing market in Nigeria. In Nigeria, the people have a fascination with longer bottles. It is a perception that longer bottles contain more quantity. In order to beat </w:t>
      </w:r>
      <w:r w:rsidRPr="00232199">
        <w:rPr>
          <w:rFonts w:ascii="Times New Roman" w:eastAsia="Times New Roman" w:hAnsi="Times New Roman" w:cs="Times New Roman"/>
          <w:b/>
          <w:i/>
          <w:color w:val="000000" w:themeColor="text1"/>
          <w:sz w:val="24"/>
          <w:szCs w:val="24"/>
          <w:lang w:val="en-GB"/>
        </w:rPr>
        <w:t>Coke</w:t>
      </w:r>
      <w:r w:rsidRPr="00232199">
        <w:rPr>
          <w:rFonts w:ascii="Times New Roman" w:eastAsia="Times New Roman" w:hAnsi="Times New Roman" w:cs="Times New Roman"/>
          <w:color w:val="000000" w:themeColor="text1"/>
          <w:sz w:val="24"/>
          <w:szCs w:val="24"/>
          <w:lang w:val="en-GB"/>
        </w:rPr>
        <w:t xml:space="preserve"> and </w:t>
      </w:r>
      <w:r w:rsidRPr="00232199">
        <w:rPr>
          <w:rFonts w:ascii="Times New Roman" w:eastAsia="Times New Roman" w:hAnsi="Times New Roman" w:cs="Times New Roman"/>
          <w:b/>
          <w:i/>
          <w:color w:val="000000" w:themeColor="text1"/>
          <w:sz w:val="24"/>
          <w:szCs w:val="24"/>
          <w:lang w:val="en-GB"/>
        </w:rPr>
        <w:t xml:space="preserve">Big Cola, </w:t>
      </w:r>
      <w:r w:rsidRPr="00232199">
        <w:rPr>
          <w:rFonts w:ascii="Times New Roman" w:eastAsia="Times New Roman" w:hAnsi="Times New Roman" w:cs="Times New Roman"/>
          <w:color w:val="000000" w:themeColor="text1"/>
          <w:sz w:val="24"/>
          <w:szCs w:val="24"/>
          <w:lang w:val="en-GB"/>
        </w:rPr>
        <w:t xml:space="preserve">they introduced </w:t>
      </w:r>
      <w:r w:rsidRPr="00232199">
        <w:rPr>
          <w:rFonts w:ascii="Times New Roman" w:eastAsia="Times New Roman" w:hAnsi="Times New Roman" w:cs="Times New Roman"/>
          <w:b/>
          <w:i/>
          <w:color w:val="000000" w:themeColor="text1"/>
          <w:sz w:val="24"/>
          <w:szCs w:val="24"/>
          <w:lang w:val="en-GB"/>
        </w:rPr>
        <w:t xml:space="preserve">Long Throat </w:t>
      </w:r>
      <w:r w:rsidRPr="00232199">
        <w:rPr>
          <w:rFonts w:ascii="Times New Roman" w:eastAsia="Times New Roman" w:hAnsi="Times New Roman" w:cs="Times New Roman"/>
          <w:color w:val="000000" w:themeColor="text1"/>
          <w:sz w:val="24"/>
          <w:szCs w:val="24"/>
          <w:lang w:val="en-GB"/>
        </w:rPr>
        <w:t xml:space="preserve">in </w:t>
      </w:r>
      <w:r w:rsidR="00F046F7" w:rsidRPr="00232199">
        <w:rPr>
          <w:rFonts w:ascii="Times New Roman" w:eastAsia="Times New Roman" w:hAnsi="Times New Roman" w:cs="Times New Roman"/>
          <w:color w:val="000000" w:themeColor="text1"/>
          <w:sz w:val="24"/>
          <w:szCs w:val="24"/>
          <w:lang w:val="en-GB"/>
        </w:rPr>
        <w:t>a 60ml</w:t>
      </w:r>
      <w:r w:rsidRPr="00232199">
        <w:rPr>
          <w:rFonts w:ascii="Times New Roman" w:eastAsia="Times New Roman" w:hAnsi="Times New Roman" w:cs="Times New Roman"/>
          <w:b/>
          <w:i/>
          <w:color w:val="000000" w:themeColor="text1"/>
          <w:sz w:val="24"/>
          <w:szCs w:val="24"/>
          <w:lang w:val="en-GB"/>
        </w:rPr>
        <w:t xml:space="preserve"> Pepsi Cola </w:t>
      </w:r>
      <w:r w:rsidRPr="00232199">
        <w:rPr>
          <w:rFonts w:ascii="Times New Roman" w:eastAsia="Times New Roman" w:hAnsi="Times New Roman" w:cs="Times New Roman"/>
          <w:color w:val="000000" w:themeColor="text1"/>
          <w:sz w:val="24"/>
          <w:szCs w:val="24"/>
          <w:lang w:val="en-GB"/>
        </w:rPr>
        <w:t>(size increased from</w:t>
      </w:r>
      <w:r w:rsidRPr="00232199">
        <w:rPr>
          <w:rFonts w:ascii="Times New Roman" w:eastAsia="Times New Roman" w:hAnsi="Times New Roman" w:cs="Times New Roman"/>
          <w:b/>
          <w:i/>
          <w:color w:val="000000" w:themeColor="text1"/>
          <w:sz w:val="24"/>
          <w:szCs w:val="24"/>
          <w:lang w:val="en-GB"/>
        </w:rPr>
        <w:t>50cl</w:t>
      </w:r>
      <w:r w:rsidRPr="00232199">
        <w:rPr>
          <w:rFonts w:ascii="Times New Roman" w:eastAsia="Times New Roman" w:hAnsi="Times New Roman" w:cs="Times New Roman"/>
          <w:color w:val="000000" w:themeColor="text1"/>
          <w:sz w:val="24"/>
          <w:szCs w:val="24"/>
          <w:lang w:val="en-GB"/>
        </w:rPr>
        <w:t>).</w:t>
      </w:r>
      <w:r w:rsidRPr="00232199">
        <w:rPr>
          <w:rFonts w:ascii="Times New Roman" w:eastAsia="Times New Roman" w:hAnsi="Times New Roman" w:cs="Times New Roman"/>
          <w:b/>
          <w:i/>
          <w:color w:val="000000" w:themeColor="text1"/>
          <w:sz w:val="24"/>
          <w:szCs w:val="24"/>
          <w:lang w:val="en-GB"/>
        </w:rPr>
        <w:t xml:space="preserve"> Big Cola</w:t>
      </w:r>
      <w:r w:rsidRPr="00232199">
        <w:rPr>
          <w:rFonts w:ascii="Times New Roman" w:eastAsia="Times New Roman" w:hAnsi="Times New Roman" w:cs="Times New Roman"/>
          <w:color w:val="000000" w:themeColor="text1"/>
          <w:sz w:val="24"/>
          <w:szCs w:val="24"/>
          <w:lang w:val="en-GB"/>
        </w:rPr>
        <w:t xml:space="preserve">, a local copy of Coke, was operating with 65cl for 100 </w:t>
      </w:r>
      <w:r w:rsidR="003C5D9B">
        <w:rPr>
          <w:rFonts w:ascii="Times New Roman" w:eastAsia="Times New Roman" w:hAnsi="Times New Roman" w:cs="Times New Roman"/>
          <w:color w:val="000000" w:themeColor="text1"/>
          <w:sz w:val="24"/>
          <w:szCs w:val="24"/>
          <w:lang w:val="en-GB"/>
        </w:rPr>
        <w:t>mg</w:t>
      </w:r>
      <w:r w:rsidRPr="00232199">
        <w:rPr>
          <w:rFonts w:ascii="Times New Roman" w:eastAsia="Times New Roman" w:hAnsi="Times New Roman" w:cs="Times New Roman"/>
          <w:color w:val="000000" w:themeColor="text1"/>
          <w:sz w:val="24"/>
          <w:szCs w:val="24"/>
          <w:lang w:val="en-GB"/>
        </w:rPr>
        <w:t xml:space="preserve">.  </w:t>
      </w:r>
      <w:r w:rsidR="00F046F7" w:rsidRPr="00232199">
        <w:rPr>
          <w:rFonts w:ascii="Times New Roman" w:eastAsia="Times New Roman" w:hAnsi="Times New Roman" w:cs="Times New Roman"/>
          <w:color w:val="000000" w:themeColor="text1"/>
          <w:sz w:val="24"/>
          <w:szCs w:val="24"/>
          <w:lang w:val="en-GB"/>
        </w:rPr>
        <w:t>PepsiCo</w:t>
      </w:r>
      <w:r w:rsidRPr="00232199">
        <w:rPr>
          <w:rFonts w:ascii="Times New Roman" w:eastAsia="Times New Roman" w:hAnsi="Times New Roman" w:cs="Times New Roman"/>
          <w:color w:val="000000" w:themeColor="text1"/>
          <w:sz w:val="24"/>
          <w:szCs w:val="24"/>
          <w:lang w:val="en-GB"/>
        </w:rPr>
        <w:t xml:space="preserve"> took a counter-strategy to face the staunch competition thrown by local players. Thus it is established that global brands are forced to listen to the demands of the local market in a perfectly competitive Competition market where the consumer is the undisputed king. </w:t>
      </w:r>
    </w:p>
    <w:p w:rsidR="002F4E5E" w:rsidRPr="00232199" w:rsidRDefault="00355368">
      <w:pPr>
        <w:spacing w:line="360" w:lineRule="auto"/>
        <w:jc w:val="both"/>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Another example of Penetration could be given. In the subcontinent local players like </w:t>
      </w:r>
      <w:r w:rsidRPr="00232199">
        <w:rPr>
          <w:rFonts w:ascii="Times New Roman" w:eastAsia="Times New Roman" w:hAnsi="Times New Roman" w:cs="Times New Roman"/>
          <w:b/>
          <w:i/>
          <w:color w:val="000000" w:themeColor="text1"/>
          <w:sz w:val="24"/>
          <w:szCs w:val="24"/>
          <w:highlight w:val="white"/>
          <w:lang w:val="en-GB"/>
        </w:rPr>
        <w:t xml:space="preserve">Delhi’s City Cola, Boss Beverages, Hajoori &amp; Sons, </w:t>
      </w:r>
      <w:r w:rsidRPr="00232199">
        <w:rPr>
          <w:rFonts w:ascii="Times New Roman" w:eastAsia="Times New Roman" w:hAnsi="Times New Roman" w:cs="Times New Roman"/>
          <w:color w:val="000000" w:themeColor="text1"/>
          <w:sz w:val="24"/>
          <w:szCs w:val="24"/>
          <w:highlight w:val="white"/>
          <w:lang w:val="en-GB"/>
        </w:rPr>
        <w:t xml:space="preserve">took over the market share of </w:t>
      </w:r>
      <w:r w:rsidRPr="00BD646F">
        <w:rPr>
          <w:rFonts w:ascii="Times New Roman" w:eastAsia="Times New Roman" w:hAnsi="Times New Roman" w:cs="Times New Roman"/>
          <w:b/>
          <w:i/>
          <w:color w:val="000000" w:themeColor="text1"/>
          <w:sz w:val="24"/>
          <w:szCs w:val="24"/>
          <w:highlight w:val="white"/>
          <w:lang w:val="en-GB"/>
        </w:rPr>
        <w:t xml:space="preserve">Coke </w:t>
      </w:r>
      <w:r w:rsidRPr="007D59A8">
        <w:rPr>
          <w:rFonts w:ascii="Times New Roman" w:eastAsia="Times New Roman" w:hAnsi="Times New Roman" w:cs="Times New Roman"/>
          <w:color w:val="000000" w:themeColor="text1"/>
          <w:sz w:val="24"/>
          <w:szCs w:val="24"/>
          <w:highlight w:val="white"/>
          <w:lang w:val="en-GB"/>
        </w:rPr>
        <w:t>and</w:t>
      </w:r>
      <w:r w:rsidRPr="00BD646F">
        <w:rPr>
          <w:rFonts w:ascii="Times New Roman" w:eastAsia="Times New Roman" w:hAnsi="Times New Roman" w:cs="Times New Roman"/>
          <w:b/>
          <w:i/>
          <w:color w:val="000000" w:themeColor="text1"/>
          <w:sz w:val="24"/>
          <w:szCs w:val="24"/>
          <w:highlight w:val="white"/>
          <w:lang w:val="en-GB"/>
        </w:rPr>
        <w:t xml:space="preserve"> PepsiCo</w:t>
      </w:r>
      <w:r w:rsidRPr="00232199">
        <w:rPr>
          <w:rFonts w:ascii="Times New Roman" w:eastAsia="Times New Roman" w:hAnsi="Times New Roman" w:cs="Times New Roman"/>
          <w:color w:val="000000" w:themeColor="text1"/>
          <w:sz w:val="24"/>
          <w:szCs w:val="24"/>
          <w:highlight w:val="white"/>
          <w:lang w:val="en-GB"/>
        </w:rPr>
        <w:t xml:space="preserve">. The prices against the products are </w:t>
      </w:r>
      <w:r w:rsidRPr="00232199">
        <w:rPr>
          <w:rFonts w:ascii="Times New Roman" w:eastAsia="Times New Roman" w:hAnsi="Times New Roman" w:cs="Times New Roman"/>
          <w:b/>
          <w:i/>
          <w:color w:val="000000" w:themeColor="text1"/>
          <w:sz w:val="24"/>
          <w:szCs w:val="24"/>
          <w:highlight w:val="white"/>
          <w:lang w:val="en-GB"/>
        </w:rPr>
        <w:t>20%</w:t>
      </w:r>
      <w:r w:rsidRPr="00232199">
        <w:rPr>
          <w:rFonts w:ascii="Times New Roman" w:eastAsia="Times New Roman" w:hAnsi="Times New Roman" w:cs="Times New Roman"/>
          <w:color w:val="000000" w:themeColor="text1"/>
          <w:sz w:val="24"/>
          <w:szCs w:val="24"/>
          <w:highlight w:val="white"/>
          <w:lang w:val="en-GB"/>
        </w:rPr>
        <w:t xml:space="preserve">cheaper. This defines that PepsiCo needs cheaper variants in that particular market. </w:t>
      </w:r>
      <w:r w:rsidR="00F046F7" w:rsidRPr="00232199">
        <w:rPr>
          <w:rFonts w:ascii="Times New Roman" w:eastAsia="Times New Roman" w:hAnsi="Times New Roman" w:cs="Times New Roman"/>
          <w:color w:val="000000" w:themeColor="text1"/>
          <w:sz w:val="24"/>
          <w:szCs w:val="24"/>
          <w:highlight w:val="white"/>
          <w:lang w:val="en-GB"/>
        </w:rPr>
        <w:t>In the UK, PepsiCo needs to bring down the prices of its products as new companies are coming up rapidly. PepsiCo</w:t>
      </w:r>
      <w:r w:rsidRPr="00232199">
        <w:rPr>
          <w:rFonts w:ascii="Times New Roman" w:eastAsia="Times New Roman" w:hAnsi="Times New Roman" w:cs="Times New Roman"/>
          <w:color w:val="000000" w:themeColor="text1"/>
          <w:sz w:val="24"/>
          <w:szCs w:val="24"/>
          <w:highlight w:val="white"/>
          <w:lang w:val="en-GB"/>
        </w:rPr>
        <w:t xml:space="preserve"> has a list of Iconic brands like </w:t>
      </w:r>
      <w:r w:rsidRPr="00232199">
        <w:rPr>
          <w:rFonts w:ascii="Times New Roman" w:eastAsia="Times New Roman" w:hAnsi="Times New Roman" w:cs="Times New Roman"/>
          <w:b/>
          <w:i/>
          <w:color w:val="000000" w:themeColor="text1"/>
          <w:sz w:val="24"/>
          <w:szCs w:val="24"/>
          <w:highlight w:val="white"/>
          <w:lang w:val="en-GB"/>
        </w:rPr>
        <w:t>Munch, Doritos, Pipers Crisps</w:t>
      </w:r>
      <w:r w:rsidRPr="00232199">
        <w:rPr>
          <w:rFonts w:ascii="Times New Roman" w:eastAsia="Times New Roman" w:hAnsi="Times New Roman" w:cs="Times New Roman"/>
          <w:color w:val="000000" w:themeColor="text1"/>
          <w:sz w:val="24"/>
          <w:szCs w:val="24"/>
          <w:highlight w:val="white"/>
          <w:lang w:val="en-GB"/>
        </w:rPr>
        <w:t xml:space="preserve"> but they are all getting into the premium sections (</w:t>
      </w:r>
      <w:r w:rsidR="00F046F7" w:rsidRPr="00232199">
        <w:rPr>
          <w:rFonts w:ascii="Times New Roman" w:eastAsia="Times New Roman" w:hAnsi="Times New Roman" w:cs="Times New Roman"/>
          <w:color w:val="000000" w:themeColor="text1"/>
          <w:sz w:val="24"/>
          <w:szCs w:val="24"/>
          <w:highlight w:val="white"/>
          <w:lang w:val="en-GB"/>
        </w:rPr>
        <w:t>PepsiCo</w:t>
      </w:r>
      <w:r w:rsidRPr="00232199">
        <w:rPr>
          <w:rFonts w:ascii="Times New Roman" w:eastAsia="Times New Roman" w:hAnsi="Times New Roman" w:cs="Times New Roman"/>
          <w:color w:val="000000" w:themeColor="text1"/>
          <w:sz w:val="24"/>
          <w:szCs w:val="24"/>
          <w:highlight w:val="white"/>
          <w:lang w:val="en-GB"/>
        </w:rPr>
        <w:t xml:space="preserve">, 2019a). </w:t>
      </w:r>
      <w:r w:rsidR="00F046F7" w:rsidRPr="00232199">
        <w:rPr>
          <w:rFonts w:ascii="Times New Roman" w:eastAsia="Times New Roman" w:hAnsi="Times New Roman" w:cs="Times New Roman"/>
          <w:color w:val="000000" w:themeColor="text1"/>
          <w:sz w:val="24"/>
          <w:szCs w:val="24"/>
          <w:highlight w:val="white"/>
          <w:lang w:val="en-GB"/>
        </w:rPr>
        <w:t>PepsiCo</w:t>
      </w:r>
      <w:r w:rsidRPr="00232199">
        <w:rPr>
          <w:rFonts w:ascii="Times New Roman" w:eastAsia="Times New Roman" w:hAnsi="Times New Roman" w:cs="Times New Roman"/>
          <w:color w:val="000000" w:themeColor="text1"/>
          <w:sz w:val="24"/>
          <w:szCs w:val="24"/>
          <w:highlight w:val="white"/>
          <w:lang w:val="en-GB"/>
        </w:rPr>
        <w:t xml:space="preserve"> needs to bring new customer-friendly variants of snacks and chips to woo customer attention. </w:t>
      </w:r>
    </w:p>
    <w:p w:rsidR="002F4E5E" w:rsidRPr="00232199" w:rsidRDefault="00355368" w:rsidP="008D130A">
      <w:pPr>
        <w:pStyle w:val="Titlu1"/>
        <w:rPr>
          <w:lang w:val="en-GB"/>
        </w:rPr>
      </w:pPr>
      <w:bookmarkStart w:id="4" w:name="_Toc89791111"/>
      <w:r w:rsidRPr="00232199">
        <w:rPr>
          <w:lang w:val="en-GB"/>
        </w:rPr>
        <w:t>2.</w:t>
      </w:r>
      <w:bookmarkStart w:id="5" w:name="_Toc89791112"/>
      <w:bookmarkEnd w:id="4"/>
      <w:r w:rsidR="008D130A" w:rsidRPr="00232199">
        <w:rPr>
          <w:lang w:val="en-GB"/>
        </w:rPr>
        <w:t xml:space="preserve"> </w:t>
      </w:r>
      <w:r w:rsidRPr="00232199">
        <w:rPr>
          <w:lang w:val="en-GB"/>
        </w:rPr>
        <w:t>a. Explaining elasticity of Demand using two products</w:t>
      </w:r>
      <w:bookmarkEnd w:id="5"/>
    </w:p>
    <w:p w:rsidR="002F4E5E" w:rsidRPr="00232199" w:rsidRDefault="00355368">
      <w:pPr>
        <w:spacing w:line="360" w:lineRule="auto"/>
        <w:jc w:val="both"/>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lang w:val="en-GB"/>
        </w:rPr>
        <w:t xml:space="preserve">The elasticity of demand is the change of quantity demand on a product when different market variables like price Income and others change. This primarily refers to the change in demand in </w:t>
      </w:r>
      <w:r w:rsidR="00F046F7" w:rsidRPr="00232199">
        <w:rPr>
          <w:rFonts w:ascii="Times New Roman" w:eastAsia="Times New Roman" w:hAnsi="Times New Roman" w:cs="Times New Roman"/>
          <w:color w:val="000000" w:themeColor="text1"/>
          <w:sz w:val="24"/>
          <w:szCs w:val="24"/>
          <w:lang w:val="en-GB"/>
        </w:rPr>
        <w:t>a market</w:t>
      </w:r>
      <w:r w:rsidRPr="00232199">
        <w:rPr>
          <w:rFonts w:ascii="Times New Roman" w:eastAsia="Times New Roman" w:hAnsi="Times New Roman" w:cs="Times New Roman"/>
          <w:color w:val="000000" w:themeColor="text1"/>
          <w:sz w:val="24"/>
          <w:szCs w:val="24"/>
          <w:lang w:val="en-GB"/>
        </w:rPr>
        <w:t xml:space="preserve"> with shifts in the entire economy (</w:t>
      </w:r>
      <w:r w:rsidRPr="00232199">
        <w:rPr>
          <w:rFonts w:ascii="Times New Roman" w:eastAsia="Times New Roman" w:hAnsi="Times New Roman" w:cs="Times New Roman"/>
          <w:color w:val="000000" w:themeColor="text1"/>
          <w:sz w:val="24"/>
          <w:szCs w:val="24"/>
          <w:highlight w:val="white"/>
          <w:lang w:val="en-GB"/>
        </w:rPr>
        <w:t>Méndez-Carbajo and Asarta, 2017)</w:t>
      </w:r>
      <w:r w:rsidRPr="00232199">
        <w:rPr>
          <w:rFonts w:ascii="Times New Roman" w:eastAsia="Times New Roman" w:hAnsi="Times New Roman" w:cs="Times New Roman"/>
          <w:color w:val="000000" w:themeColor="text1"/>
          <w:sz w:val="24"/>
          <w:szCs w:val="24"/>
          <w:lang w:val="en-GB"/>
        </w:rPr>
        <w:t xml:space="preserve">.  There are different determiners to change the demand for a product. </w:t>
      </w:r>
      <w:r w:rsidRPr="00232199">
        <w:rPr>
          <w:rFonts w:ascii="Times New Roman" w:eastAsia="Times New Roman" w:hAnsi="Times New Roman" w:cs="Times New Roman"/>
          <w:color w:val="000000" w:themeColor="text1"/>
          <w:sz w:val="24"/>
          <w:szCs w:val="24"/>
          <w:highlight w:val="white"/>
          <w:lang w:val="en-GB"/>
        </w:rPr>
        <w:t xml:space="preserve">These factors and economic variables </w:t>
      </w:r>
      <w:r w:rsidR="00F046F7" w:rsidRPr="00232199">
        <w:rPr>
          <w:rFonts w:ascii="Times New Roman" w:eastAsia="Times New Roman" w:hAnsi="Times New Roman" w:cs="Times New Roman"/>
          <w:color w:val="000000" w:themeColor="text1"/>
          <w:sz w:val="24"/>
          <w:szCs w:val="24"/>
          <w:highlight w:val="white"/>
          <w:lang w:val="en-GB"/>
        </w:rPr>
        <w:t>include:</w:t>
      </w:r>
    </w:p>
    <w:p w:rsidR="002F4E5E" w:rsidRPr="00232199" w:rsidRDefault="00355368">
      <w:pPr>
        <w:spacing w:line="360" w:lineRule="auto"/>
        <w:jc w:val="both"/>
        <w:rPr>
          <w:rFonts w:ascii="Times New Roman" w:eastAsia="Times New Roman" w:hAnsi="Times New Roman" w:cs="Times New Roman"/>
          <w:b/>
          <w:i/>
          <w:color w:val="000000" w:themeColor="text1"/>
          <w:sz w:val="24"/>
          <w:szCs w:val="24"/>
          <w:highlight w:val="white"/>
          <w:lang w:val="en-GB"/>
        </w:rPr>
      </w:pPr>
      <w:r w:rsidRPr="00232199">
        <w:rPr>
          <w:rFonts w:ascii="Times New Roman" w:eastAsia="Times New Roman" w:hAnsi="Times New Roman" w:cs="Times New Roman"/>
          <w:b/>
          <w:i/>
          <w:color w:val="000000" w:themeColor="text1"/>
          <w:sz w:val="24"/>
          <w:szCs w:val="24"/>
          <w:highlight w:val="white"/>
          <w:lang w:val="en-GB"/>
        </w:rPr>
        <w:t>1. Price of a Commodity</w:t>
      </w:r>
    </w:p>
    <w:p w:rsidR="002F4E5E" w:rsidRPr="00232199" w:rsidRDefault="00355368">
      <w:pPr>
        <w:spacing w:line="360" w:lineRule="auto"/>
        <w:jc w:val="both"/>
        <w:rPr>
          <w:rFonts w:ascii="Times New Roman" w:eastAsia="Times New Roman" w:hAnsi="Times New Roman" w:cs="Times New Roman"/>
          <w:b/>
          <w:i/>
          <w:color w:val="000000" w:themeColor="text1"/>
          <w:sz w:val="24"/>
          <w:szCs w:val="24"/>
          <w:highlight w:val="white"/>
          <w:lang w:val="en-GB"/>
        </w:rPr>
      </w:pPr>
      <w:r w:rsidRPr="00232199">
        <w:rPr>
          <w:rFonts w:ascii="Times New Roman" w:eastAsia="Times New Roman" w:hAnsi="Times New Roman" w:cs="Times New Roman"/>
          <w:b/>
          <w:i/>
          <w:color w:val="000000" w:themeColor="text1"/>
          <w:sz w:val="24"/>
          <w:szCs w:val="24"/>
          <w:highlight w:val="white"/>
          <w:lang w:val="en-GB"/>
        </w:rPr>
        <w:t xml:space="preserve">2. Level of Income </w:t>
      </w:r>
    </w:p>
    <w:p w:rsidR="002F4E5E" w:rsidRPr="00232199" w:rsidRDefault="00355368">
      <w:pPr>
        <w:spacing w:line="360" w:lineRule="auto"/>
        <w:jc w:val="both"/>
        <w:rPr>
          <w:rFonts w:ascii="Times New Roman" w:eastAsia="Times New Roman" w:hAnsi="Times New Roman" w:cs="Times New Roman"/>
          <w:b/>
          <w:i/>
          <w:color w:val="000000" w:themeColor="text1"/>
          <w:sz w:val="24"/>
          <w:szCs w:val="24"/>
          <w:highlight w:val="white"/>
          <w:lang w:val="en-GB"/>
        </w:rPr>
      </w:pPr>
      <w:r w:rsidRPr="00232199">
        <w:rPr>
          <w:rFonts w:ascii="Times New Roman" w:eastAsia="Times New Roman" w:hAnsi="Times New Roman" w:cs="Times New Roman"/>
          <w:b/>
          <w:i/>
          <w:color w:val="000000" w:themeColor="text1"/>
          <w:sz w:val="24"/>
          <w:szCs w:val="24"/>
          <w:highlight w:val="white"/>
          <w:lang w:val="en-GB"/>
        </w:rPr>
        <w:t>3. Income level of Consumer</w:t>
      </w:r>
    </w:p>
    <w:p w:rsidR="002F4E5E" w:rsidRPr="00232199" w:rsidRDefault="00355368">
      <w:pPr>
        <w:spacing w:line="360" w:lineRule="auto"/>
        <w:jc w:val="both"/>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 xml:space="preserve">These factors play an important role in creating demand in a market. This could be mentioned.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There are different variants of price elasticity (</w:t>
      </w:r>
      <w:r w:rsidRPr="00232199">
        <w:rPr>
          <w:rFonts w:ascii="Times New Roman" w:eastAsia="Times New Roman" w:hAnsi="Times New Roman" w:cs="Times New Roman"/>
          <w:color w:val="000000" w:themeColor="text1"/>
          <w:sz w:val="24"/>
          <w:szCs w:val="24"/>
          <w:highlight w:val="white"/>
          <w:lang w:val="en-GB"/>
        </w:rPr>
        <w:t xml:space="preserve">Zhu </w:t>
      </w:r>
      <w:r w:rsidRPr="00232199">
        <w:rPr>
          <w:rFonts w:ascii="Times New Roman" w:eastAsia="Times New Roman" w:hAnsi="Times New Roman" w:cs="Times New Roman"/>
          <w:i/>
          <w:color w:val="000000" w:themeColor="text1"/>
          <w:sz w:val="24"/>
          <w:szCs w:val="24"/>
          <w:highlight w:val="white"/>
          <w:lang w:val="en-GB"/>
        </w:rPr>
        <w:t>et al</w:t>
      </w:r>
      <w:r w:rsidRPr="00232199">
        <w:rPr>
          <w:rFonts w:ascii="Times New Roman" w:eastAsia="Times New Roman" w:hAnsi="Times New Roman" w:cs="Times New Roman"/>
          <w:color w:val="000000" w:themeColor="text1"/>
          <w:sz w:val="24"/>
          <w:szCs w:val="24"/>
          <w:highlight w:val="white"/>
          <w:lang w:val="en-GB"/>
        </w:rPr>
        <w:t>. 2018)</w:t>
      </w:r>
      <w:r w:rsidRPr="00232199">
        <w:rPr>
          <w:rFonts w:ascii="Times New Roman" w:eastAsia="Times New Roman" w:hAnsi="Times New Roman" w:cs="Times New Roman"/>
          <w:color w:val="000000" w:themeColor="text1"/>
          <w:sz w:val="24"/>
          <w:szCs w:val="24"/>
          <w:lang w:val="en-GB"/>
        </w:rPr>
        <w:t>. This includes Price Elasticity, Income Elasticity of Demand</w:t>
      </w:r>
      <w:r w:rsidR="00F046F7" w:rsidRPr="00232199">
        <w:rPr>
          <w:rFonts w:ascii="Times New Roman" w:eastAsia="Times New Roman" w:hAnsi="Times New Roman" w:cs="Times New Roman"/>
          <w:color w:val="000000" w:themeColor="text1"/>
          <w:sz w:val="24"/>
          <w:szCs w:val="24"/>
          <w:lang w:val="en-GB"/>
        </w:rPr>
        <w:t>, and Cross</w:t>
      </w:r>
      <w:r w:rsidRPr="00232199">
        <w:rPr>
          <w:rFonts w:ascii="Times New Roman" w:eastAsia="Times New Roman" w:hAnsi="Times New Roman" w:cs="Times New Roman"/>
          <w:color w:val="000000" w:themeColor="text1"/>
          <w:sz w:val="24"/>
          <w:szCs w:val="24"/>
          <w:lang w:val="en-GB"/>
        </w:rPr>
        <w:t xml:space="preserve"> Elasticity. The elasticity of a product is attained in the market where the buyers can exert direct control over the price outlay. These factors play a major role in explaining the said phenomenon and putting the discussion. </w:t>
      </w:r>
    </w:p>
    <w:p w:rsidR="002F4E5E" w:rsidRPr="00232199" w:rsidRDefault="00355368">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noProof/>
          <w:color w:val="000000" w:themeColor="text1"/>
          <w:sz w:val="24"/>
          <w:szCs w:val="24"/>
        </w:rPr>
        <w:drawing>
          <wp:inline distT="114300" distB="114300" distL="114300" distR="114300" wp14:anchorId="6816AED3" wp14:editId="493DD0CF">
            <wp:extent cx="2781300" cy="21240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2"/>
                    <a:stretch>
                      <a:fillRect/>
                    </a:stretch>
                  </pic:blipFill>
                  <pic:spPr>
                    <a:xfrm>
                      <a:off x="0" y="0"/>
                      <a:ext cx="2781300" cy="2124075"/>
                    </a:xfrm>
                    <a:prstGeom prst="rect">
                      <a:avLst/>
                    </a:prstGeom>
                  </pic:spPr>
                </pic:pic>
              </a:graphicData>
            </a:graphic>
          </wp:inline>
        </w:drawing>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Figure 6: Price Elasticity of Demand</w:t>
      </w:r>
    </w:p>
    <w:p w:rsidR="002F4E5E" w:rsidRPr="00232199" w:rsidRDefault="00355368">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(Source:</w:t>
      </w:r>
      <w:r w:rsidRPr="00232199">
        <w:rPr>
          <w:rFonts w:ascii="Times New Roman" w:eastAsia="Times New Roman" w:hAnsi="Times New Roman" w:cs="Times New Roman"/>
          <w:color w:val="000000" w:themeColor="text1"/>
          <w:sz w:val="24"/>
          <w:szCs w:val="24"/>
          <w:highlight w:val="white"/>
          <w:lang w:val="en-GB"/>
        </w:rPr>
        <w:t xml:space="preserve"> Zhu </w:t>
      </w:r>
      <w:r w:rsidRPr="00232199">
        <w:rPr>
          <w:rFonts w:ascii="Times New Roman" w:eastAsia="Times New Roman" w:hAnsi="Times New Roman" w:cs="Times New Roman"/>
          <w:i/>
          <w:color w:val="000000" w:themeColor="text1"/>
          <w:sz w:val="24"/>
          <w:szCs w:val="24"/>
          <w:highlight w:val="white"/>
          <w:lang w:val="en-GB"/>
        </w:rPr>
        <w:t>et al</w:t>
      </w:r>
      <w:r w:rsidRPr="00232199">
        <w:rPr>
          <w:rFonts w:ascii="Times New Roman" w:eastAsia="Times New Roman" w:hAnsi="Times New Roman" w:cs="Times New Roman"/>
          <w:color w:val="000000" w:themeColor="text1"/>
          <w:sz w:val="24"/>
          <w:szCs w:val="24"/>
          <w:highlight w:val="white"/>
          <w:lang w:val="en-GB"/>
        </w:rPr>
        <w:t xml:space="preserve">. </w:t>
      </w:r>
      <w:r w:rsidR="00F046F7" w:rsidRPr="00232199">
        <w:rPr>
          <w:rFonts w:ascii="Times New Roman" w:eastAsia="Times New Roman" w:hAnsi="Times New Roman" w:cs="Times New Roman"/>
          <w:color w:val="000000" w:themeColor="text1"/>
          <w:sz w:val="24"/>
          <w:szCs w:val="24"/>
          <w:highlight w:val="white"/>
          <w:lang w:val="en-GB"/>
        </w:rPr>
        <w:t>2018</w:t>
      </w:r>
      <w:r w:rsidR="00F046F7" w:rsidRPr="00232199">
        <w:rPr>
          <w:rFonts w:ascii="Times New Roman" w:eastAsia="Times New Roman" w:hAnsi="Times New Roman" w:cs="Times New Roman"/>
          <w:color w:val="000000" w:themeColor="text1"/>
          <w:sz w:val="24"/>
          <w:szCs w:val="24"/>
          <w:lang w:val="en-GB"/>
        </w:rPr>
        <w:t>)</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According to the following figure, demand rises when the price decreases. These are also opposite laws to it. The price of a product increases when demand for </w:t>
      </w:r>
      <w:r w:rsidR="00F046F7" w:rsidRPr="00232199">
        <w:rPr>
          <w:rFonts w:ascii="Times New Roman" w:eastAsia="Times New Roman" w:hAnsi="Times New Roman" w:cs="Times New Roman"/>
          <w:color w:val="000000" w:themeColor="text1"/>
          <w:sz w:val="24"/>
          <w:szCs w:val="24"/>
          <w:lang w:val="en-GB"/>
        </w:rPr>
        <w:t>a product</w:t>
      </w:r>
      <w:r w:rsidRPr="00232199">
        <w:rPr>
          <w:rFonts w:ascii="Times New Roman" w:eastAsia="Times New Roman" w:hAnsi="Times New Roman" w:cs="Times New Roman"/>
          <w:color w:val="000000" w:themeColor="text1"/>
          <w:sz w:val="24"/>
          <w:szCs w:val="24"/>
          <w:lang w:val="en-GB"/>
        </w:rPr>
        <w:t xml:space="preserve"> increases.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This needs to be understood that the economic projection has a direct link with the pricing of products. The sale of a car depends on different factors. If the economy is in good shape, the sales of cars will be in a good shape but if the economy isn't in good shape then the automotive industry will hamper drastically (</w:t>
      </w:r>
      <w:r w:rsidR="00F046F7" w:rsidRPr="00232199">
        <w:rPr>
          <w:rFonts w:ascii="Times New Roman" w:eastAsia="Times New Roman" w:hAnsi="Times New Roman" w:cs="Times New Roman"/>
          <w:color w:val="000000" w:themeColor="text1"/>
          <w:sz w:val="24"/>
          <w:szCs w:val="24"/>
          <w:highlight w:val="white"/>
          <w:lang w:val="en-GB"/>
        </w:rPr>
        <w:t>Backer</w:t>
      </w:r>
      <w:r w:rsidRPr="00232199">
        <w:rPr>
          <w:rFonts w:ascii="Times New Roman" w:eastAsia="Times New Roman" w:hAnsi="Times New Roman" w:cs="Times New Roman"/>
          <w:color w:val="000000" w:themeColor="text1"/>
          <w:sz w:val="24"/>
          <w:szCs w:val="24"/>
          <w:highlight w:val="white"/>
          <w:lang w:val="en-GB"/>
        </w:rPr>
        <w:t xml:space="preserve"> and Finger, 2017)</w:t>
      </w:r>
      <w:r w:rsidRPr="00232199">
        <w:rPr>
          <w:rFonts w:ascii="Times New Roman" w:eastAsia="Times New Roman" w:hAnsi="Times New Roman" w:cs="Times New Roman"/>
          <w:color w:val="000000" w:themeColor="text1"/>
          <w:sz w:val="24"/>
          <w:szCs w:val="24"/>
          <w:lang w:val="en-GB"/>
        </w:rPr>
        <w:t xml:space="preserve">. </w:t>
      </w:r>
    </w:p>
    <w:p w:rsidR="002F4E5E" w:rsidRPr="00232199" w:rsidRDefault="00F046F7">
      <w:pPr>
        <w:spacing w:line="360" w:lineRule="auto"/>
        <w:jc w:val="both"/>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lang w:val="en-GB"/>
        </w:rPr>
        <w:t xml:space="preserve">According to the reading, the GDP of the UK is </w:t>
      </w:r>
      <w:r w:rsidRPr="00232199">
        <w:rPr>
          <w:rFonts w:ascii="Times New Roman" w:eastAsia="Times New Roman" w:hAnsi="Times New Roman" w:cs="Times New Roman"/>
          <w:b/>
          <w:color w:val="000000" w:themeColor="text1"/>
          <w:sz w:val="24"/>
          <w:szCs w:val="24"/>
          <w:highlight w:val="white"/>
          <w:lang w:val="en-GB"/>
        </w:rPr>
        <w:t>40, 284.64 USD (2020)</w:t>
      </w:r>
      <w:r w:rsidRPr="00232199">
        <w:rPr>
          <w:rFonts w:ascii="Times New Roman" w:eastAsia="Times New Roman" w:hAnsi="Times New Roman" w:cs="Times New Roman"/>
          <w:color w:val="000000" w:themeColor="text1"/>
          <w:sz w:val="24"/>
          <w:szCs w:val="24"/>
          <w:highlight w:val="white"/>
          <w:lang w:val="en-GB"/>
        </w:rPr>
        <w:t xml:space="preserve">. </w:t>
      </w:r>
      <w:r w:rsidR="00355368" w:rsidRPr="00232199">
        <w:rPr>
          <w:rFonts w:ascii="Times New Roman" w:eastAsia="Times New Roman" w:hAnsi="Times New Roman" w:cs="Times New Roman"/>
          <w:color w:val="000000" w:themeColor="text1"/>
          <w:sz w:val="24"/>
          <w:szCs w:val="24"/>
          <w:highlight w:val="white"/>
          <w:lang w:val="en-GB"/>
        </w:rPr>
        <w:t xml:space="preserve">In terms of purchasing parity, the UK is one of the largest in the world. The UK ranks 5th in the world in </w:t>
      </w:r>
      <w:r w:rsidR="00426B65" w:rsidRPr="00232199">
        <w:rPr>
          <w:rFonts w:ascii="Times New Roman" w:eastAsia="Times New Roman" w:hAnsi="Times New Roman" w:cs="Times New Roman"/>
          <w:color w:val="000000" w:themeColor="text1"/>
          <w:sz w:val="24"/>
          <w:szCs w:val="24"/>
          <w:highlight w:val="white"/>
          <w:lang w:val="en-GB"/>
        </w:rPr>
        <w:t xml:space="preserve">terms of </w:t>
      </w:r>
      <w:r w:rsidR="00355368" w:rsidRPr="00232199">
        <w:rPr>
          <w:rFonts w:ascii="Times New Roman" w:eastAsia="Times New Roman" w:hAnsi="Times New Roman" w:cs="Times New Roman"/>
          <w:color w:val="000000" w:themeColor="text1"/>
          <w:sz w:val="24"/>
          <w:szCs w:val="24"/>
          <w:highlight w:val="white"/>
          <w:lang w:val="en-GB"/>
        </w:rPr>
        <w:t xml:space="preserve">purchasing parity.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32199" w:rsidRPr="00232199">
        <w:trPr>
          <w:cantSplit/>
          <w:tblHeader/>
        </w:trPr>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highlight w:val="white"/>
                <w:lang w:val="en-GB"/>
              </w:rPr>
            </w:pPr>
            <w:r w:rsidRPr="00232199">
              <w:rPr>
                <w:rFonts w:ascii="Times New Roman" w:eastAsia="Times New Roman" w:hAnsi="Times New Roman" w:cs="Times New Roman"/>
                <w:b/>
                <w:color w:val="000000" w:themeColor="text1"/>
                <w:sz w:val="24"/>
                <w:szCs w:val="24"/>
                <w:highlight w:val="white"/>
                <w:lang w:val="en-GB"/>
              </w:rPr>
              <w:t xml:space="preserve">Aston Martin </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highlight w:val="white"/>
                <w:lang w:val="en-GB"/>
              </w:rPr>
            </w:pPr>
            <w:r w:rsidRPr="00232199">
              <w:rPr>
                <w:rFonts w:ascii="Times New Roman" w:eastAsia="Times New Roman" w:hAnsi="Times New Roman" w:cs="Times New Roman"/>
                <w:b/>
                <w:color w:val="000000" w:themeColor="text1"/>
                <w:sz w:val="24"/>
                <w:szCs w:val="24"/>
                <w:highlight w:val="white"/>
                <w:lang w:val="en-GB"/>
              </w:rPr>
              <w:t xml:space="preserve">Sales per unit </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highlight w:val="white"/>
                <w:lang w:val="en-GB"/>
              </w:rPr>
            </w:pPr>
            <w:r w:rsidRPr="00232199">
              <w:rPr>
                <w:rFonts w:ascii="Times New Roman" w:eastAsia="Times New Roman" w:hAnsi="Times New Roman" w:cs="Times New Roman"/>
                <w:b/>
                <w:color w:val="000000" w:themeColor="text1"/>
                <w:sz w:val="24"/>
                <w:szCs w:val="24"/>
                <w:highlight w:val="white"/>
                <w:lang w:val="en-GB"/>
              </w:rPr>
              <w:t xml:space="preserve">Land Rover </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highlight w:val="white"/>
                <w:lang w:val="en-GB"/>
              </w:rPr>
            </w:pPr>
            <w:r w:rsidRPr="00232199">
              <w:rPr>
                <w:rFonts w:ascii="Times New Roman" w:eastAsia="Times New Roman" w:hAnsi="Times New Roman" w:cs="Times New Roman"/>
                <w:b/>
                <w:color w:val="000000" w:themeColor="text1"/>
                <w:sz w:val="24"/>
                <w:szCs w:val="24"/>
                <w:highlight w:val="white"/>
                <w:lang w:val="en-GB"/>
              </w:rPr>
              <w:t xml:space="preserve">Sales per unit </w:t>
            </w:r>
          </w:p>
        </w:tc>
      </w:tr>
      <w:tr w:rsidR="00232199" w:rsidRPr="00232199">
        <w:trPr>
          <w:cantSplit/>
          <w:tblHeader/>
        </w:trPr>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2017</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2, 484</w:t>
            </w:r>
          </w:p>
        </w:tc>
        <w:tc>
          <w:tcPr>
            <w:tcW w:w="2340" w:type="dxa"/>
            <w:shd w:val="clear" w:color="auto" w:fill="auto"/>
            <w:tcMar>
              <w:top w:w="100" w:type="dxa"/>
              <w:left w:w="100" w:type="dxa"/>
              <w:bottom w:w="100" w:type="dxa"/>
              <w:right w:w="100" w:type="dxa"/>
            </w:tcMar>
          </w:tcPr>
          <w:p w:rsidR="002F4E5E" w:rsidRPr="00232199" w:rsidRDefault="00355368">
            <w:pPr>
              <w:widowControl w:val="0"/>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2017</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315,884</w:t>
            </w:r>
          </w:p>
        </w:tc>
      </w:tr>
      <w:tr w:rsidR="00232199" w:rsidRPr="00232199">
        <w:trPr>
          <w:cantSplit/>
          <w:tblHeader/>
        </w:trPr>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2018</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2, 296</w:t>
            </w:r>
          </w:p>
        </w:tc>
        <w:tc>
          <w:tcPr>
            <w:tcW w:w="2340" w:type="dxa"/>
            <w:shd w:val="clear" w:color="auto" w:fill="auto"/>
            <w:tcMar>
              <w:top w:w="100" w:type="dxa"/>
              <w:left w:w="100" w:type="dxa"/>
              <w:bottom w:w="100" w:type="dxa"/>
              <w:right w:w="100" w:type="dxa"/>
            </w:tcMar>
          </w:tcPr>
          <w:p w:rsidR="002F4E5E" w:rsidRPr="00232199" w:rsidRDefault="00355368">
            <w:pPr>
              <w:widowControl w:val="0"/>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2018</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353,567</w:t>
            </w:r>
          </w:p>
        </w:tc>
      </w:tr>
      <w:tr w:rsidR="00232199" w:rsidRPr="00232199">
        <w:trPr>
          <w:cantSplit/>
          <w:tblHeader/>
        </w:trPr>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2019</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2, 590</w:t>
            </w:r>
          </w:p>
        </w:tc>
        <w:tc>
          <w:tcPr>
            <w:tcW w:w="2340" w:type="dxa"/>
            <w:shd w:val="clear" w:color="auto" w:fill="auto"/>
            <w:tcMar>
              <w:top w:w="100" w:type="dxa"/>
              <w:left w:w="100" w:type="dxa"/>
              <w:bottom w:w="100" w:type="dxa"/>
              <w:right w:w="100" w:type="dxa"/>
            </w:tcMar>
          </w:tcPr>
          <w:p w:rsidR="002F4E5E" w:rsidRPr="00232199" w:rsidRDefault="00355368">
            <w:pPr>
              <w:widowControl w:val="0"/>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2019</w:t>
            </w:r>
          </w:p>
        </w:tc>
        <w:tc>
          <w:tcPr>
            <w:tcW w:w="2340" w:type="dxa"/>
            <w:shd w:val="clear" w:color="auto" w:fill="auto"/>
            <w:tcMar>
              <w:top w:w="100" w:type="dxa"/>
              <w:left w:w="100" w:type="dxa"/>
              <w:bottom w:w="100" w:type="dxa"/>
              <w:right w:w="100" w:type="dxa"/>
            </w:tcMar>
          </w:tcPr>
          <w:p w:rsidR="002F4E5E" w:rsidRPr="00232199" w:rsidRDefault="00355368">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391,190</w:t>
            </w:r>
          </w:p>
        </w:tc>
      </w:tr>
    </w:tbl>
    <w:p w:rsidR="002F4E5E" w:rsidRPr="00232199" w:rsidRDefault="002F4E5E">
      <w:pPr>
        <w:spacing w:line="360" w:lineRule="auto"/>
        <w:jc w:val="both"/>
        <w:rPr>
          <w:rFonts w:ascii="Times New Roman" w:eastAsia="Times New Roman" w:hAnsi="Times New Roman" w:cs="Times New Roman"/>
          <w:color w:val="000000" w:themeColor="text1"/>
          <w:sz w:val="24"/>
          <w:szCs w:val="24"/>
          <w:highlight w:val="white"/>
          <w:lang w:val="en-GB"/>
        </w:rPr>
      </w:pPr>
    </w:p>
    <w:p w:rsidR="002F4E5E" w:rsidRPr="00232199" w:rsidRDefault="00355368">
      <w:pPr>
        <w:spacing w:line="360" w:lineRule="auto"/>
        <w:jc w:val="center"/>
        <w:rPr>
          <w:rFonts w:ascii="Times New Roman" w:eastAsia="Times New Roman" w:hAnsi="Times New Roman" w:cs="Times New Roman"/>
          <w:b/>
          <w:color w:val="000000" w:themeColor="text1"/>
          <w:sz w:val="24"/>
          <w:szCs w:val="24"/>
          <w:highlight w:val="white"/>
          <w:lang w:val="en-GB"/>
        </w:rPr>
      </w:pPr>
      <w:r w:rsidRPr="00232199">
        <w:rPr>
          <w:rFonts w:ascii="Times New Roman" w:eastAsia="Times New Roman" w:hAnsi="Times New Roman" w:cs="Times New Roman"/>
          <w:b/>
          <w:color w:val="000000" w:themeColor="text1"/>
          <w:sz w:val="24"/>
          <w:szCs w:val="24"/>
          <w:highlight w:val="white"/>
          <w:lang w:val="en-GB"/>
        </w:rPr>
        <w:t>Table 1: Comparison of Sales of Land Rover and Aston Martin</w:t>
      </w:r>
    </w:p>
    <w:p w:rsidR="002F4E5E" w:rsidRPr="00232199" w:rsidRDefault="00355368">
      <w:pPr>
        <w:spacing w:line="360" w:lineRule="auto"/>
        <w:jc w:val="center"/>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 xml:space="preserve">(Source: </w:t>
      </w:r>
      <w:r w:rsidR="0072318B" w:rsidRPr="00232199">
        <w:rPr>
          <w:rFonts w:ascii="Times New Roman" w:eastAsia="Times New Roman" w:hAnsi="Times New Roman" w:cs="Times New Roman"/>
          <w:color w:val="000000" w:themeColor="text1"/>
          <w:sz w:val="24"/>
          <w:szCs w:val="24"/>
          <w:highlight w:val="white"/>
          <w:lang w:val="en-GB"/>
        </w:rPr>
        <w:t xml:space="preserve"> </w:t>
      </w:r>
      <w:r w:rsidR="0072318B" w:rsidRPr="00232199">
        <w:rPr>
          <w:rFonts w:ascii="Times New Roman" w:eastAsia="Times New Roman" w:hAnsi="Times New Roman" w:cs="Times New Roman"/>
          <w:color w:val="000000" w:themeColor="text1"/>
          <w:sz w:val="24"/>
          <w:szCs w:val="24"/>
          <w:lang w:val="en-GB"/>
        </w:rPr>
        <w:t>Bailey</w:t>
      </w:r>
      <w:r w:rsidR="0072318B" w:rsidRPr="00232199">
        <w:rPr>
          <w:rFonts w:ascii="Times New Roman" w:eastAsia="Times New Roman" w:hAnsi="Times New Roman" w:cs="Times New Roman"/>
          <w:color w:val="000000" w:themeColor="text1"/>
          <w:sz w:val="24"/>
          <w:szCs w:val="24"/>
          <w:highlight w:val="white"/>
          <w:lang w:val="en-GB"/>
        </w:rPr>
        <w:t xml:space="preserve"> </w:t>
      </w:r>
      <w:r w:rsidR="0072318B" w:rsidRPr="00232199">
        <w:rPr>
          <w:rFonts w:ascii="Times New Roman" w:eastAsia="Times New Roman" w:hAnsi="Times New Roman" w:cs="Times New Roman"/>
          <w:color w:val="000000" w:themeColor="text1"/>
          <w:sz w:val="24"/>
          <w:szCs w:val="24"/>
          <w:lang w:val="en-GB"/>
        </w:rPr>
        <w:t>and De Propris, 2017</w:t>
      </w:r>
      <w:r w:rsidRPr="00232199">
        <w:rPr>
          <w:rFonts w:ascii="Times New Roman" w:eastAsia="Times New Roman" w:hAnsi="Times New Roman" w:cs="Times New Roman"/>
          <w:color w:val="000000" w:themeColor="text1"/>
          <w:sz w:val="24"/>
          <w:szCs w:val="24"/>
          <w:highlight w:val="white"/>
          <w:lang w:val="en-GB"/>
        </w:rPr>
        <w:t>)</w:t>
      </w:r>
    </w:p>
    <w:p w:rsidR="002F4E5E" w:rsidRPr="00232199" w:rsidRDefault="00355368">
      <w:pPr>
        <w:spacing w:line="360" w:lineRule="auto"/>
        <w:jc w:val="both"/>
        <w:rPr>
          <w:rFonts w:ascii="Times New Roman" w:eastAsia="Times New Roman" w:hAnsi="Times New Roman" w:cs="Times New Roman"/>
          <w:color w:val="000000" w:themeColor="text1"/>
          <w:sz w:val="24"/>
          <w:szCs w:val="24"/>
          <w:highlight w:val="white"/>
          <w:lang w:val="en-GB"/>
        </w:rPr>
      </w:pPr>
      <w:r w:rsidRPr="00232199">
        <w:rPr>
          <w:rFonts w:ascii="Times New Roman" w:eastAsia="Times New Roman" w:hAnsi="Times New Roman" w:cs="Times New Roman"/>
          <w:color w:val="000000" w:themeColor="text1"/>
          <w:sz w:val="24"/>
          <w:szCs w:val="24"/>
          <w:highlight w:val="white"/>
          <w:lang w:val="en-GB"/>
        </w:rPr>
        <w:t xml:space="preserve">In the year 2020, the Land Rover brands were sold to 2 Million. This is affected by the Propensity of buyers.  Aston Martin sold around </w:t>
      </w:r>
      <w:r w:rsidRPr="00232199">
        <w:rPr>
          <w:rFonts w:ascii="Times New Roman" w:eastAsia="Times New Roman" w:hAnsi="Times New Roman" w:cs="Times New Roman"/>
          <w:b/>
          <w:i/>
          <w:color w:val="000000" w:themeColor="text1"/>
          <w:sz w:val="24"/>
          <w:szCs w:val="24"/>
          <w:highlight w:val="white"/>
          <w:lang w:val="en-GB"/>
        </w:rPr>
        <w:t>2,590</w:t>
      </w:r>
      <w:r w:rsidRPr="00232199">
        <w:rPr>
          <w:rFonts w:ascii="Times New Roman" w:eastAsia="Times New Roman" w:hAnsi="Times New Roman" w:cs="Times New Roman"/>
          <w:color w:val="000000" w:themeColor="text1"/>
          <w:sz w:val="24"/>
          <w:szCs w:val="24"/>
          <w:highlight w:val="white"/>
          <w:lang w:val="en-GB"/>
        </w:rPr>
        <w:t xml:space="preserve"> cars in the year 2020. This is much lower in proportion to the sales in the year 2019. Here from a comparative analysis could be made. This needs to be understood that the rise in demands of a product shares a direct relationship with Propensity. It is seen that the per-unit costing starts from </w:t>
      </w:r>
      <w:r w:rsidRPr="00232199">
        <w:rPr>
          <w:rFonts w:ascii="Times New Roman" w:eastAsia="Times New Roman" w:hAnsi="Times New Roman" w:cs="Times New Roman"/>
          <w:b/>
          <w:i/>
          <w:color w:val="000000" w:themeColor="text1"/>
          <w:sz w:val="24"/>
          <w:szCs w:val="24"/>
          <w:highlight w:val="white"/>
          <w:lang w:val="en-GB"/>
        </w:rPr>
        <w:t>£</w:t>
      </w:r>
      <w:r w:rsidR="004B6C82" w:rsidRPr="00232199">
        <w:rPr>
          <w:rFonts w:ascii="Times New Roman" w:eastAsia="Times New Roman" w:hAnsi="Times New Roman" w:cs="Times New Roman"/>
          <w:b/>
          <w:i/>
          <w:color w:val="000000" w:themeColor="text1"/>
          <w:sz w:val="24"/>
          <w:szCs w:val="24"/>
          <w:highlight w:val="white"/>
          <w:lang w:val="en-GB"/>
        </w:rPr>
        <w:t>94,400</w:t>
      </w:r>
      <w:r w:rsidR="004B6C82" w:rsidRPr="00232199">
        <w:rPr>
          <w:rFonts w:ascii="Times New Roman" w:eastAsia="Times New Roman" w:hAnsi="Times New Roman" w:cs="Times New Roman"/>
          <w:color w:val="000000" w:themeColor="text1"/>
          <w:sz w:val="24"/>
          <w:szCs w:val="24"/>
          <w:highlight w:val="white"/>
          <w:lang w:val="en-GB"/>
        </w:rPr>
        <w:t xml:space="preserve"> whereas</w:t>
      </w:r>
      <w:r w:rsidRPr="00232199">
        <w:rPr>
          <w:rFonts w:ascii="Times New Roman" w:eastAsia="Times New Roman" w:hAnsi="Times New Roman" w:cs="Times New Roman"/>
          <w:color w:val="000000" w:themeColor="text1"/>
          <w:sz w:val="24"/>
          <w:szCs w:val="24"/>
          <w:highlight w:val="white"/>
          <w:lang w:val="en-GB"/>
        </w:rPr>
        <w:t xml:space="preserve"> the price of Aston Martin is around </w:t>
      </w:r>
      <w:r w:rsidRPr="00232199">
        <w:rPr>
          <w:rFonts w:ascii="Times New Roman" w:eastAsia="Times New Roman" w:hAnsi="Times New Roman" w:cs="Times New Roman"/>
          <w:b/>
          <w:i/>
          <w:color w:val="000000" w:themeColor="text1"/>
          <w:sz w:val="24"/>
          <w:szCs w:val="24"/>
          <w:highlight w:val="white"/>
          <w:lang w:val="en-GB"/>
        </w:rPr>
        <w:t>$1Billion</w:t>
      </w:r>
      <w:r w:rsidRPr="00232199">
        <w:rPr>
          <w:rFonts w:ascii="Times New Roman" w:eastAsia="Times New Roman" w:hAnsi="Times New Roman" w:cs="Times New Roman"/>
          <w:color w:val="000000" w:themeColor="text1"/>
          <w:sz w:val="24"/>
          <w:szCs w:val="24"/>
          <w:highlight w:val="white"/>
          <w:lang w:val="en-GB"/>
        </w:rPr>
        <w:t xml:space="preserve">. The unit price of Aston Martin is somewhat comparable with the initial brands of Land Rover. But this does not have a direct relationship with propensity. This denotes people with a higher propensity to search for better brands and is ready to pay for the brand value achieved by the company. The </w:t>
      </w:r>
      <w:r w:rsidR="004B6C82" w:rsidRPr="00232199">
        <w:rPr>
          <w:rFonts w:ascii="Times New Roman" w:eastAsia="Times New Roman" w:hAnsi="Times New Roman" w:cs="Times New Roman"/>
          <w:color w:val="000000" w:themeColor="text1"/>
          <w:sz w:val="24"/>
          <w:szCs w:val="24"/>
          <w:highlight w:val="white"/>
          <w:lang w:val="en-GB"/>
        </w:rPr>
        <w:t>companies,</w:t>
      </w:r>
      <w:r w:rsidRPr="00232199">
        <w:rPr>
          <w:rFonts w:ascii="Times New Roman" w:eastAsia="Times New Roman" w:hAnsi="Times New Roman" w:cs="Times New Roman"/>
          <w:color w:val="000000" w:themeColor="text1"/>
          <w:sz w:val="24"/>
          <w:szCs w:val="24"/>
          <w:highlight w:val="white"/>
          <w:lang w:val="en-GB"/>
        </w:rPr>
        <w:t xml:space="preserve"> whose economic turnovers are under the scanner, need to come up with strategies for development. This needs to be tackled through better and efficient pricing. This could further be understood that the products produced by Aston Martin are on the cost incentive matter. Therefore it can be understood that company policy-making has a lot to do with the way prices and their demands and supply is considered. </w:t>
      </w: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F32FD7" w:rsidP="00F32FD7">
      <w:pPr>
        <w:pStyle w:val="Titlu2"/>
        <w:rPr>
          <w:lang w:val="en-GB"/>
        </w:rPr>
      </w:pPr>
      <w:bookmarkStart w:id="6" w:name="_Toc89791113"/>
      <w:r w:rsidRPr="00232199">
        <w:rPr>
          <w:lang w:val="en-GB"/>
        </w:rPr>
        <w:t>b</w:t>
      </w:r>
      <w:r w:rsidR="00355368" w:rsidRPr="00232199">
        <w:rPr>
          <w:lang w:val="en-GB"/>
        </w:rPr>
        <w:t xml:space="preserve">. </w:t>
      </w:r>
      <w:r w:rsidR="004B6C82" w:rsidRPr="00232199">
        <w:rPr>
          <w:lang w:val="en-GB"/>
        </w:rPr>
        <w:t>Explaining the</w:t>
      </w:r>
      <w:r w:rsidR="00355368" w:rsidRPr="00232199">
        <w:rPr>
          <w:lang w:val="en-GB"/>
        </w:rPr>
        <w:t xml:space="preserve"> scenario of a product in the market when the quality </w:t>
      </w:r>
      <w:r w:rsidR="004B6C82" w:rsidRPr="00232199">
        <w:rPr>
          <w:lang w:val="en-GB"/>
        </w:rPr>
        <w:t>of the</w:t>
      </w:r>
      <w:r w:rsidR="00355368" w:rsidRPr="00232199">
        <w:rPr>
          <w:lang w:val="en-GB"/>
        </w:rPr>
        <w:t xml:space="preserve"> product is under question</w:t>
      </w:r>
      <w:bookmarkEnd w:id="6"/>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When a product comes under the scanner amidst allegations of being faulty it negatively impacts sales. Faulty products in the market decreased the confidence of the product. Discussing in alignment </w:t>
      </w:r>
      <w:r w:rsidR="00CD3D73" w:rsidRPr="00232199">
        <w:rPr>
          <w:rFonts w:ascii="Times New Roman" w:eastAsia="Times New Roman" w:hAnsi="Times New Roman" w:cs="Times New Roman"/>
          <w:color w:val="000000" w:themeColor="text1"/>
          <w:sz w:val="24"/>
          <w:szCs w:val="24"/>
          <w:lang w:val="en-GB"/>
        </w:rPr>
        <w:t>with Price</w:t>
      </w:r>
      <w:r w:rsidRPr="00232199">
        <w:rPr>
          <w:rFonts w:ascii="Times New Roman" w:eastAsia="Times New Roman" w:hAnsi="Times New Roman" w:cs="Times New Roman"/>
          <w:color w:val="000000" w:themeColor="text1"/>
          <w:sz w:val="24"/>
          <w:szCs w:val="24"/>
          <w:lang w:val="en-GB"/>
        </w:rPr>
        <w:t xml:space="preserve"> elasticity it needs to be mentioned that the price of a product increases with demand (</w:t>
      </w:r>
      <w:r w:rsidRPr="00232199">
        <w:rPr>
          <w:rFonts w:ascii="Times New Roman" w:eastAsia="Times New Roman" w:hAnsi="Times New Roman" w:cs="Times New Roman"/>
          <w:color w:val="000000" w:themeColor="text1"/>
          <w:sz w:val="24"/>
          <w:szCs w:val="24"/>
          <w:highlight w:val="white"/>
          <w:lang w:val="en-GB"/>
        </w:rPr>
        <w:t>Böcker and Finger, 2017)</w:t>
      </w:r>
      <w:r w:rsidRPr="00232199">
        <w:rPr>
          <w:rFonts w:ascii="Times New Roman" w:eastAsia="Times New Roman" w:hAnsi="Times New Roman" w:cs="Times New Roman"/>
          <w:color w:val="000000" w:themeColor="text1"/>
          <w:sz w:val="24"/>
          <w:szCs w:val="24"/>
          <w:lang w:val="en-GB"/>
        </w:rPr>
        <w:t xml:space="preserve">. The price of products that increase with demands is luxurious products. When the product comes under the scanner it loses its trust. Trust deficit casts a negative influence on the mind of the consumer. As a result, the demand for the product will cascade. Consequently, the demand for the products tends to fall. This results in the form of value decrease. </w:t>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noProof/>
          <w:color w:val="000000" w:themeColor="text1"/>
          <w:sz w:val="24"/>
          <w:szCs w:val="24"/>
        </w:rPr>
        <w:drawing>
          <wp:inline distT="114300" distB="114300" distL="114300" distR="114300" wp14:anchorId="63806E36" wp14:editId="511105BA">
            <wp:extent cx="2886075" cy="20097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3"/>
                    <a:stretch>
                      <a:fillRect/>
                    </a:stretch>
                  </pic:blipFill>
                  <pic:spPr>
                    <a:xfrm>
                      <a:off x="0" y="0"/>
                      <a:ext cx="2886075" cy="2009775"/>
                    </a:xfrm>
                    <a:prstGeom prst="rect">
                      <a:avLst/>
                    </a:prstGeom>
                  </pic:spPr>
                </pic:pic>
              </a:graphicData>
            </a:graphic>
          </wp:inline>
        </w:drawing>
      </w:r>
    </w:p>
    <w:p w:rsidR="002F4E5E" w:rsidRPr="00232199" w:rsidRDefault="00355368">
      <w:pPr>
        <w:spacing w:line="360" w:lineRule="auto"/>
        <w:jc w:val="center"/>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Figure</w:t>
      </w:r>
      <w:r w:rsidR="007115C6">
        <w:rPr>
          <w:rFonts w:ascii="Times New Roman" w:eastAsia="Times New Roman" w:hAnsi="Times New Roman" w:cs="Times New Roman"/>
          <w:b/>
          <w:color w:val="000000" w:themeColor="text1"/>
          <w:sz w:val="24"/>
          <w:szCs w:val="24"/>
          <w:lang w:val="en-GB"/>
        </w:rPr>
        <w:t xml:space="preserve"> </w:t>
      </w:r>
      <w:r w:rsidRPr="00232199">
        <w:rPr>
          <w:rFonts w:ascii="Times New Roman" w:eastAsia="Times New Roman" w:hAnsi="Times New Roman" w:cs="Times New Roman"/>
          <w:b/>
          <w:color w:val="000000" w:themeColor="text1"/>
          <w:sz w:val="24"/>
          <w:szCs w:val="24"/>
          <w:lang w:val="en-GB"/>
        </w:rPr>
        <w:t xml:space="preserve">7: Inferior Goods </w:t>
      </w:r>
    </w:p>
    <w:p w:rsidR="002F4E5E" w:rsidRPr="00232199" w:rsidRDefault="00355368">
      <w:pPr>
        <w:spacing w:line="360" w:lineRule="auto"/>
        <w:jc w:val="cente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(Source: </w:t>
      </w:r>
      <w:r w:rsidRPr="00232199">
        <w:rPr>
          <w:rFonts w:ascii="Times New Roman" w:eastAsia="Times New Roman" w:hAnsi="Times New Roman" w:cs="Times New Roman"/>
          <w:color w:val="000000" w:themeColor="text1"/>
          <w:sz w:val="24"/>
          <w:szCs w:val="24"/>
          <w:highlight w:val="white"/>
          <w:lang w:val="en-GB"/>
        </w:rPr>
        <w:t>Bakas and Triantafyllou</w:t>
      </w:r>
      <w:r w:rsidR="00CD3D73" w:rsidRPr="00232199">
        <w:rPr>
          <w:rFonts w:ascii="Times New Roman" w:eastAsia="Times New Roman" w:hAnsi="Times New Roman" w:cs="Times New Roman"/>
          <w:color w:val="000000" w:themeColor="text1"/>
          <w:sz w:val="24"/>
          <w:szCs w:val="24"/>
          <w:highlight w:val="white"/>
          <w:lang w:val="en-GB"/>
        </w:rPr>
        <w:t>, 2020</w:t>
      </w:r>
      <w:r w:rsidRPr="00232199">
        <w:rPr>
          <w:rFonts w:ascii="Times New Roman" w:eastAsia="Times New Roman" w:hAnsi="Times New Roman" w:cs="Times New Roman"/>
          <w:color w:val="000000" w:themeColor="text1"/>
          <w:sz w:val="24"/>
          <w:szCs w:val="24"/>
          <w:lang w:val="en-GB"/>
        </w:rPr>
        <w:t>)</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It is found out from the figure that Good Y signifies the Normal Goods and Good X </w:t>
      </w:r>
      <w:r w:rsidR="004B6C82" w:rsidRPr="00232199">
        <w:rPr>
          <w:rFonts w:ascii="Times New Roman" w:eastAsia="Times New Roman" w:hAnsi="Times New Roman" w:cs="Times New Roman"/>
          <w:color w:val="000000" w:themeColor="text1"/>
          <w:sz w:val="24"/>
          <w:szCs w:val="24"/>
          <w:lang w:val="en-GB"/>
        </w:rPr>
        <w:t>signify</w:t>
      </w:r>
      <w:r w:rsidRPr="00232199">
        <w:rPr>
          <w:rFonts w:ascii="Times New Roman" w:eastAsia="Times New Roman" w:hAnsi="Times New Roman" w:cs="Times New Roman"/>
          <w:color w:val="000000" w:themeColor="text1"/>
          <w:sz w:val="24"/>
          <w:szCs w:val="24"/>
          <w:lang w:val="en-GB"/>
        </w:rPr>
        <w:t xml:space="preserve"> the faulty goods </w:t>
      </w:r>
      <w:r w:rsidRPr="00232199">
        <w:rPr>
          <w:rFonts w:ascii="Times New Roman" w:eastAsia="Times New Roman" w:hAnsi="Times New Roman" w:cs="Times New Roman"/>
          <w:b/>
          <w:color w:val="000000" w:themeColor="text1"/>
          <w:sz w:val="24"/>
          <w:szCs w:val="24"/>
          <w:lang w:val="en-GB"/>
        </w:rPr>
        <w:t xml:space="preserve">X1 </w:t>
      </w:r>
      <w:r w:rsidRPr="00232199">
        <w:rPr>
          <w:rFonts w:ascii="Times New Roman" w:eastAsia="Times New Roman" w:hAnsi="Times New Roman" w:cs="Times New Roman"/>
          <w:color w:val="000000" w:themeColor="text1"/>
          <w:sz w:val="24"/>
          <w:szCs w:val="24"/>
          <w:lang w:val="en-GB"/>
        </w:rPr>
        <w:t xml:space="preserve">and </w:t>
      </w:r>
      <w:r w:rsidRPr="00232199">
        <w:rPr>
          <w:rFonts w:ascii="Times New Roman" w:eastAsia="Times New Roman" w:hAnsi="Times New Roman" w:cs="Times New Roman"/>
          <w:b/>
          <w:color w:val="000000" w:themeColor="text1"/>
          <w:sz w:val="24"/>
          <w:szCs w:val="24"/>
          <w:lang w:val="en-GB"/>
        </w:rPr>
        <w:t xml:space="preserve">X 2 </w:t>
      </w:r>
      <w:r w:rsidRPr="00232199">
        <w:rPr>
          <w:rFonts w:ascii="Times New Roman" w:eastAsia="Times New Roman" w:hAnsi="Times New Roman" w:cs="Times New Roman"/>
          <w:color w:val="000000" w:themeColor="text1"/>
          <w:sz w:val="24"/>
          <w:szCs w:val="24"/>
          <w:lang w:val="en-GB"/>
        </w:rPr>
        <w:t xml:space="preserve">are the budget and </w:t>
      </w:r>
      <w:r w:rsidRPr="00232199">
        <w:rPr>
          <w:rFonts w:ascii="Times New Roman" w:eastAsia="Times New Roman" w:hAnsi="Times New Roman" w:cs="Times New Roman"/>
          <w:b/>
          <w:color w:val="000000" w:themeColor="text1"/>
          <w:sz w:val="24"/>
          <w:szCs w:val="24"/>
          <w:lang w:val="en-GB"/>
        </w:rPr>
        <w:t>Y1</w:t>
      </w:r>
      <w:r w:rsidRPr="00232199">
        <w:rPr>
          <w:rFonts w:ascii="Times New Roman" w:eastAsia="Times New Roman" w:hAnsi="Times New Roman" w:cs="Times New Roman"/>
          <w:color w:val="000000" w:themeColor="text1"/>
          <w:sz w:val="24"/>
          <w:szCs w:val="24"/>
          <w:lang w:val="en-GB"/>
        </w:rPr>
        <w:t xml:space="preserve"> and </w:t>
      </w:r>
      <w:r w:rsidRPr="00232199">
        <w:rPr>
          <w:rFonts w:ascii="Times New Roman" w:eastAsia="Times New Roman" w:hAnsi="Times New Roman" w:cs="Times New Roman"/>
          <w:b/>
          <w:color w:val="000000" w:themeColor="text1"/>
          <w:sz w:val="24"/>
          <w:szCs w:val="24"/>
          <w:lang w:val="en-GB"/>
        </w:rPr>
        <w:t xml:space="preserve">Y2 </w:t>
      </w:r>
      <w:r w:rsidRPr="00232199">
        <w:rPr>
          <w:rFonts w:ascii="Times New Roman" w:eastAsia="Times New Roman" w:hAnsi="Times New Roman" w:cs="Times New Roman"/>
          <w:color w:val="000000" w:themeColor="text1"/>
          <w:sz w:val="24"/>
          <w:szCs w:val="24"/>
          <w:lang w:val="en-GB"/>
        </w:rPr>
        <w:t>are the income. It is found out that the high budget has increased the demand for Normal goods, but with a higher propensity the decrease in the demand for faulty goods is observed. This could be therefore observed that the demand of the good has a certain relation with increased propensity (</w:t>
      </w:r>
      <w:r w:rsidRPr="00232199">
        <w:rPr>
          <w:rFonts w:ascii="Times New Roman" w:eastAsia="Times New Roman" w:hAnsi="Times New Roman" w:cs="Times New Roman"/>
          <w:color w:val="000000" w:themeColor="text1"/>
          <w:sz w:val="24"/>
          <w:szCs w:val="24"/>
          <w:highlight w:val="white"/>
          <w:lang w:val="en-GB"/>
        </w:rPr>
        <w:t>Bakas and Triantafyllou, 2020</w:t>
      </w:r>
      <w:r w:rsidRPr="00232199">
        <w:rPr>
          <w:rFonts w:ascii="Times New Roman" w:eastAsia="Times New Roman" w:hAnsi="Times New Roman" w:cs="Times New Roman"/>
          <w:color w:val="000000" w:themeColor="text1"/>
          <w:sz w:val="24"/>
          <w:szCs w:val="24"/>
          <w:lang w:val="en-GB"/>
        </w:rPr>
        <w:t xml:space="preserve">). This is also observed that a proper regrouping of price segments needs to be drawn upon while engaging with the product segmentation. Comparative pricing depends upon different factors. These factors are responsible for obtaining the curve in this figure. The </w:t>
      </w:r>
      <w:r w:rsidR="004B6C82" w:rsidRPr="00232199">
        <w:rPr>
          <w:rFonts w:ascii="Times New Roman" w:eastAsia="Times New Roman" w:hAnsi="Times New Roman" w:cs="Times New Roman"/>
          <w:color w:val="000000" w:themeColor="text1"/>
          <w:sz w:val="24"/>
          <w:szCs w:val="24"/>
          <w:lang w:val="en-GB"/>
        </w:rPr>
        <w:t>touch point</w:t>
      </w:r>
      <w:r w:rsidRPr="00232199">
        <w:rPr>
          <w:rFonts w:ascii="Times New Roman" w:eastAsia="Times New Roman" w:hAnsi="Times New Roman" w:cs="Times New Roman"/>
          <w:color w:val="000000" w:themeColor="text1"/>
          <w:sz w:val="24"/>
          <w:szCs w:val="24"/>
          <w:lang w:val="en-GB"/>
        </w:rPr>
        <w:t xml:space="preserve"> for the intersection of the </w:t>
      </w:r>
      <w:r w:rsidRPr="00306C1E">
        <w:rPr>
          <w:rFonts w:ascii="Times New Roman" w:eastAsia="Times New Roman" w:hAnsi="Times New Roman" w:cs="Times New Roman"/>
          <w:b/>
          <w:i/>
          <w:color w:val="000000" w:themeColor="text1"/>
          <w:sz w:val="24"/>
          <w:szCs w:val="24"/>
          <w:lang w:val="en-GB"/>
        </w:rPr>
        <w:t>demands and income level (11</w:t>
      </w:r>
      <w:r w:rsidRPr="00232199">
        <w:rPr>
          <w:rFonts w:ascii="Times New Roman" w:eastAsia="Times New Roman" w:hAnsi="Times New Roman" w:cs="Times New Roman"/>
          <w:color w:val="000000" w:themeColor="text1"/>
          <w:sz w:val="24"/>
          <w:szCs w:val="24"/>
          <w:lang w:val="en-GB"/>
        </w:rPr>
        <w:t xml:space="preserve">) and the </w:t>
      </w:r>
      <w:r w:rsidR="004B6C82" w:rsidRPr="00306C1E">
        <w:rPr>
          <w:rFonts w:ascii="Times New Roman" w:eastAsia="Times New Roman" w:hAnsi="Times New Roman" w:cs="Times New Roman"/>
          <w:b/>
          <w:i/>
          <w:color w:val="000000" w:themeColor="text1"/>
          <w:sz w:val="24"/>
          <w:szCs w:val="24"/>
          <w:lang w:val="en-GB"/>
        </w:rPr>
        <w:t>touch point</w:t>
      </w:r>
      <w:r w:rsidRPr="00306C1E">
        <w:rPr>
          <w:rFonts w:ascii="Times New Roman" w:eastAsia="Times New Roman" w:hAnsi="Times New Roman" w:cs="Times New Roman"/>
          <w:b/>
          <w:i/>
          <w:color w:val="000000" w:themeColor="text1"/>
          <w:sz w:val="24"/>
          <w:szCs w:val="24"/>
          <w:lang w:val="en-GB"/>
        </w:rPr>
        <w:t xml:space="preserve"> (12) </w:t>
      </w:r>
      <w:r w:rsidRPr="00232199">
        <w:rPr>
          <w:rFonts w:ascii="Times New Roman" w:eastAsia="Times New Roman" w:hAnsi="Times New Roman" w:cs="Times New Roman"/>
          <w:color w:val="000000" w:themeColor="text1"/>
          <w:sz w:val="24"/>
          <w:szCs w:val="24"/>
          <w:lang w:val="en-GB"/>
        </w:rPr>
        <w:t xml:space="preserve">are marked differently. Finally, this could be addressed that demand and supply of a product vary when the product is genuine and when the product becomes faulty. </w:t>
      </w:r>
    </w:p>
    <w:p w:rsidR="002F4E5E" w:rsidRPr="00232199" w:rsidRDefault="002F4E5E">
      <w:pPr>
        <w:spacing w:line="360" w:lineRule="auto"/>
        <w:rPr>
          <w:rFonts w:ascii="Times New Roman" w:eastAsia="Times New Roman" w:hAnsi="Times New Roman" w:cs="Times New Roman"/>
          <w:color w:val="000000" w:themeColor="text1"/>
          <w:sz w:val="24"/>
          <w:szCs w:val="24"/>
          <w:lang w:val="en-GB"/>
        </w:rPr>
      </w:pPr>
    </w:p>
    <w:p w:rsidR="002F4E5E" w:rsidRPr="00232199" w:rsidRDefault="00355368" w:rsidP="00F32FD7">
      <w:pPr>
        <w:pStyle w:val="Titlu1"/>
        <w:rPr>
          <w:lang w:val="en-GB"/>
        </w:rPr>
      </w:pPr>
      <w:bookmarkStart w:id="7" w:name="_Toc89791114"/>
      <w:r w:rsidRPr="00232199">
        <w:rPr>
          <w:lang w:val="en-GB"/>
        </w:rPr>
        <w:t>3.</w:t>
      </w:r>
      <w:bookmarkEnd w:id="7"/>
    </w:p>
    <w:p w:rsidR="002F4E5E" w:rsidRPr="00232199" w:rsidRDefault="00355368" w:rsidP="00F32FD7">
      <w:pPr>
        <w:pStyle w:val="Titlu2"/>
        <w:rPr>
          <w:lang w:val="en-GB"/>
        </w:rPr>
      </w:pPr>
      <w:bookmarkStart w:id="8" w:name="_Toc89791115"/>
      <w:r w:rsidRPr="00232199">
        <w:rPr>
          <w:lang w:val="en-GB"/>
        </w:rPr>
        <w:t>a. Explaining the Term Market Failure</w:t>
      </w:r>
      <w:bookmarkEnd w:id="8"/>
      <w:r w:rsidRPr="00232199">
        <w:rPr>
          <w:lang w:val="en-GB"/>
        </w:rPr>
        <w:t xml:space="preserve">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Market failure is a condition when there is the insufficient distribution of products and services in the market. This denotes that the allocation of goods and services in the market is not efficient owing to a net loss in the economic value of the product (Jackson and Jabbie, 2019). </w:t>
      </w:r>
    </w:p>
    <w:p w:rsidR="002F4E5E" w:rsidRPr="00232199" w:rsidRDefault="002F4E5E">
      <w:pPr>
        <w:spacing w:line="360" w:lineRule="auto"/>
        <w:jc w:val="both"/>
        <w:rPr>
          <w:rFonts w:ascii="Times New Roman" w:eastAsia="Times New Roman" w:hAnsi="Times New Roman" w:cs="Times New Roman"/>
          <w:color w:val="000000" w:themeColor="text1"/>
          <w:sz w:val="24"/>
          <w:szCs w:val="24"/>
          <w:lang w:val="en-GB"/>
        </w:rPr>
      </w:pP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A befitting example could be made in the form of </w:t>
      </w:r>
      <w:r w:rsidRPr="002423BC">
        <w:rPr>
          <w:rFonts w:ascii="Times New Roman" w:eastAsia="Times New Roman" w:hAnsi="Times New Roman" w:cs="Times New Roman"/>
          <w:b/>
          <w:i/>
          <w:color w:val="000000" w:themeColor="text1"/>
          <w:sz w:val="24"/>
          <w:szCs w:val="24"/>
          <w:lang w:val="en-GB"/>
        </w:rPr>
        <w:t>Market Failure</w:t>
      </w:r>
      <w:r w:rsidRPr="00232199">
        <w:rPr>
          <w:rFonts w:ascii="Times New Roman" w:eastAsia="Times New Roman" w:hAnsi="Times New Roman" w:cs="Times New Roman"/>
          <w:color w:val="000000" w:themeColor="text1"/>
          <w:sz w:val="24"/>
          <w:szCs w:val="24"/>
          <w:lang w:val="en-GB"/>
        </w:rPr>
        <w:t xml:space="preserve"> in </w:t>
      </w:r>
      <w:r w:rsidRPr="0034427A">
        <w:rPr>
          <w:rFonts w:ascii="Times New Roman" w:eastAsia="Times New Roman" w:hAnsi="Times New Roman" w:cs="Times New Roman"/>
          <w:b/>
          <w:i/>
          <w:color w:val="000000" w:themeColor="text1"/>
          <w:sz w:val="24"/>
          <w:szCs w:val="24"/>
          <w:lang w:val="en-GB"/>
        </w:rPr>
        <w:t>Journalism</w:t>
      </w:r>
      <w:r w:rsidRPr="00232199">
        <w:rPr>
          <w:rFonts w:ascii="Times New Roman" w:eastAsia="Times New Roman" w:hAnsi="Times New Roman" w:cs="Times New Roman"/>
          <w:color w:val="000000" w:themeColor="text1"/>
          <w:sz w:val="24"/>
          <w:szCs w:val="24"/>
          <w:lang w:val="en-GB"/>
        </w:rPr>
        <w:t xml:space="preserve">. It is recorded that local journalism is failing in the US (Pickard, 2020). The success of the media from a moral perspective is determined by the way it catches the flaw of the Government. It is found out that the commercial </w:t>
      </w:r>
      <w:r w:rsidR="004B6C82" w:rsidRPr="00232199">
        <w:rPr>
          <w:rFonts w:ascii="Times New Roman" w:eastAsia="Times New Roman" w:hAnsi="Times New Roman" w:cs="Times New Roman"/>
          <w:color w:val="000000" w:themeColor="text1"/>
          <w:sz w:val="24"/>
          <w:szCs w:val="24"/>
          <w:lang w:val="en-GB"/>
        </w:rPr>
        <w:t>imperatives of the news media do</w:t>
      </w:r>
      <w:r w:rsidRPr="00232199">
        <w:rPr>
          <w:rFonts w:ascii="Times New Roman" w:eastAsia="Times New Roman" w:hAnsi="Times New Roman" w:cs="Times New Roman"/>
          <w:color w:val="000000" w:themeColor="text1"/>
          <w:sz w:val="24"/>
          <w:szCs w:val="24"/>
          <w:lang w:val="en-GB"/>
        </w:rPr>
        <w:t xml:space="preserve"> not really be compatible </w:t>
      </w:r>
      <w:r w:rsidR="00CD3D73" w:rsidRPr="00232199">
        <w:rPr>
          <w:rFonts w:ascii="Times New Roman" w:eastAsia="Times New Roman" w:hAnsi="Times New Roman" w:cs="Times New Roman"/>
          <w:color w:val="000000" w:themeColor="text1"/>
          <w:sz w:val="24"/>
          <w:szCs w:val="24"/>
          <w:lang w:val="en-GB"/>
        </w:rPr>
        <w:t>with media</w:t>
      </w:r>
      <w:r w:rsidRPr="00232199">
        <w:rPr>
          <w:rFonts w:ascii="Times New Roman" w:eastAsia="Times New Roman" w:hAnsi="Times New Roman" w:cs="Times New Roman"/>
          <w:color w:val="000000" w:themeColor="text1"/>
          <w:sz w:val="24"/>
          <w:szCs w:val="24"/>
          <w:lang w:val="en-GB"/>
        </w:rPr>
        <w:t xml:space="preserve"> objectives. People are least bothered about the local event that has a direct link with people's interests. The </w:t>
      </w:r>
      <w:r w:rsidR="00CD3D73" w:rsidRPr="00232199">
        <w:rPr>
          <w:rFonts w:ascii="Times New Roman" w:eastAsia="Times New Roman" w:hAnsi="Times New Roman" w:cs="Times New Roman"/>
          <w:color w:val="000000" w:themeColor="text1"/>
          <w:sz w:val="24"/>
          <w:szCs w:val="24"/>
          <w:lang w:val="en-GB"/>
        </w:rPr>
        <w:t>media earns 80</w:t>
      </w:r>
      <w:r w:rsidRPr="00232199">
        <w:rPr>
          <w:rFonts w:ascii="Times New Roman" w:eastAsia="Times New Roman" w:hAnsi="Times New Roman" w:cs="Times New Roman"/>
          <w:color w:val="000000" w:themeColor="text1"/>
          <w:sz w:val="24"/>
          <w:szCs w:val="24"/>
          <w:lang w:val="en-GB"/>
        </w:rPr>
        <w:t>% of its revenue from Advertisements and 20 % from</w:t>
      </w:r>
      <w:r w:rsidR="001A15D3">
        <w:rPr>
          <w:rFonts w:ascii="Times New Roman" w:eastAsia="Times New Roman" w:hAnsi="Times New Roman" w:cs="Times New Roman"/>
          <w:color w:val="000000" w:themeColor="text1"/>
          <w:sz w:val="24"/>
          <w:szCs w:val="24"/>
          <w:lang w:val="en-GB"/>
        </w:rPr>
        <w:t xml:space="preserve"> the consumers (Pickard, 2020).</w:t>
      </w:r>
      <w:r w:rsidRPr="00232199">
        <w:rPr>
          <w:rFonts w:ascii="Times New Roman" w:eastAsia="Times New Roman" w:hAnsi="Times New Roman" w:cs="Times New Roman"/>
          <w:color w:val="000000" w:themeColor="text1"/>
          <w:sz w:val="24"/>
          <w:szCs w:val="24"/>
          <w:lang w:val="en-GB"/>
        </w:rPr>
        <w:t xml:space="preserve"> When people stop watching the news on TV and reading newspapers, automatically the media will lose on the Advertisement generated funds. Thus the media industry dies a natural death in a democracy. </w:t>
      </w: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355368" w:rsidP="00F32FD7">
      <w:pPr>
        <w:pStyle w:val="Titlu2"/>
        <w:rPr>
          <w:lang w:val="en-GB"/>
        </w:rPr>
      </w:pPr>
      <w:bookmarkStart w:id="9" w:name="_Toc89791116"/>
      <w:r w:rsidRPr="00232199">
        <w:rPr>
          <w:lang w:val="en-GB"/>
        </w:rPr>
        <w:t>b. Discussing the Four Factors contributing to Market Failure</w:t>
      </w:r>
      <w:bookmarkEnd w:id="9"/>
    </w:p>
    <w:p w:rsidR="002F4E5E" w:rsidRPr="00232199" w:rsidRDefault="00355368">
      <w:pPr>
        <w:spacing w:line="360" w:lineRule="auto"/>
        <w:jc w:val="both"/>
        <w:rPr>
          <w:rFonts w:ascii="Times New Roman" w:eastAsia="Times New Roman" w:hAnsi="Times New Roman" w:cs="Times New Roman"/>
          <w:b/>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There are four types of Market failures and they include </w:t>
      </w:r>
      <w:r w:rsidRPr="00232199">
        <w:rPr>
          <w:rFonts w:ascii="Times New Roman" w:eastAsia="Times New Roman" w:hAnsi="Times New Roman" w:cs="Times New Roman"/>
          <w:b/>
          <w:color w:val="000000" w:themeColor="text1"/>
          <w:sz w:val="24"/>
          <w:szCs w:val="24"/>
          <w:lang w:val="en-GB"/>
        </w:rPr>
        <w:t>Public Goods</w:t>
      </w:r>
      <w:r w:rsidRPr="00232199">
        <w:rPr>
          <w:rFonts w:ascii="Times New Roman" w:eastAsia="Times New Roman" w:hAnsi="Times New Roman" w:cs="Times New Roman"/>
          <w:color w:val="000000" w:themeColor="text1"/>
          <w:sz w:val="24"/>
          <w:szCs w:val="24"/>
          <w:lang w:val="en-GB"/>
        </w:rPr>
        <w:t xml:space="preserve">, </w:t>
      </w:r>
      <w:r w:rsidRPr="00232199">
        <w:rPr>
          <w:rFonts w:ascii="Times New Roman" w:eastAsia="Times New Roman" w:hAnsi="Times New Roman" w:cs="Times New Roman"/>
          <w:b/>
          <w:color w:val="000000" w:themeColor="text1"/>
          <w:sz w:val="24"/>
          <w:szCs w:val="24"/>
          <w:lang w:val="en-GB"/>
        </w:rPr>
        <w:t>Market Control, externalities</w:t>
      </w:r>
      <w:r w:rsidRPr="00232199">
        <w:rPr>
          <w:rFonts w:ascii="Times New Roman" w:eastAsia="Times New Roman" w:hAnsi="Times New Roman" w:cs="Times New Roman"/>
          <w:color w:val="000000" w:themeColor="text1"/>
          <w:sz w:val="24"/>
          <w:szCs w:val="24"/>
          <w:lang w:val="en-GB"/>
        </w:rPr>
        <w:t xml:space="preserve"> and </w:t>
      </w:r>
      <w:r w:rsidRPr="00232199">
        <w:rPr>
          <w:rFonts w:ascii="Times New Roman" w:eastAsia="Times New Roman" w:hAnsi="Times New Roman" w:cs="Times New Roman"/>
          <w:b/>
          <w:color w:val="000000" w:themeColor="text1"/>
          <w:sz w:val="24"/>
          <w:szCs w:val="24"/>
          <w:lang w:val="en-GB"/>
        </w:rPr>
        <w:t xml:space="preserve">Imperfect information.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 xml:space="preserve">Public Goods - </w:t>
      </w:r>
      <w:r w:rsidRPr="00232199">
        <w:rPr>
          <w:rFonts w:ascii="Times New Roman" w:eastAsia="Times New Roman" w:hAnsi="Times New Roman" w:cs="Times New Roman"/>
          <w:color w:val="000000" w:themeColor="text1"/>
          <w:sz w:val="24"/>
          <w:szCs w:val="24"/>
          <w:lang w:val="en-GB"/>
        </w:rPr>
        <w:t xml:space="preserve">Public goods are those goods that are bought by the government. The people do not purchase these goods directly. Instead, the government purchases them on people's behalf and through a collection of taxes levied from people (Amosweb, 2021). Examples of Public goods include </w:t>
      </w:r>
      <w:r w:rsidRPr="00232199">
        <w:rPr>
          <w:rFonts w:ascii="Times New Roman" w:eastAsia="Times New Roman" w:hAnsi="Times New Roman" w:cs="Times New Roman"/>
          <w:b/>
          <w:i/>
          <w:color w:val="000000" w:themeColor="text1"/>
          <w:sz w:val="24"/>
          <w:szCs w:val="24"/>
          <w:lang w:val="en-GB"/>
        </w:rPr>
        <w:t xml:space="preserve">Defence, Public health </w:t>
      </w:r>
      <w:r w:rsidR="00CD3D73" w:rsidRPr="00232199">
        <w:rPr>
          <w:rFonts w:ascii="Times New Roman" w:eastAsia="Times New Roman" w:hAnsi="Times New Roman" w:cs="Times New Roman"/>
          <w:b/>
          <w:i/>
          <w:color w:val="000000" w:themeColor="text1"/>
          <w:sz w:val="24"/>
          <w:szCs w:val="24"/>
          <w:lang w:val="en-GB"/>
        </w:rPr>
        <w:t>and Environment</w:t>
      </w:r>
      <w:r w:rsidRPr="00232199">
        <w:rPr>
          <w:rFonts w:ascii="Times New Roman" w:eastAsia="Times New Roman" w:hAnsi="Times New Roman" w:cs="Times New Roman"/>
          <w:b/>
          <w:i/>
          <w:color w:val="000000" w:themeColor="text1"/>
          <w:sz w:val="24"/>
          <w:szCs w:val="24"/>
          <w:lang w:val="en-GB"/>
        </w:rPr>
        <w:t xml:space="preserve"> Quality. </w:t>
      </w:r>
      <w:r w:rsidRPr="00232199">
        <w:rPr>
          <w:rFonts w:ascii="Times New Roman" w:eastAsia="Times New Roman" w:hAnsi="Times New Roman" w:cs="Times New Roman"/>
          <w:color w:val="000000" w:themeColor="text1"/>
          <w:sz w:val="24"/>
          <w:szCs w:val="24"/>
          <w:lang w:val="en-GB"/>
        </w:rPr>
        <w:t xml:space="preserve">If the government fails to perform strongly in economic parameters then they won't be able to procure these goods and services.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 xml:space="preserve">Market Control- </w:t>
      </w:r>
      <w:r w:rsidRPr="00232199">
        <w:rPr>
          <w:rFonts w:ascii="Times New Roman" w:eastAsia="Times New Roman" w:hAnsi="Times New Roman" w:cs="Times New Roman"/>
          <w:color w:val="000000" w:themeColor="text1"/>
          <w:sz w:val="24"/>
          <w:szCs w:val="24"/>
          <w:lang w:val="en-GB"/>
        </w:rPr>
        <w:t xml:space="preserve">Market control is referred to the condition when the buyers of a market have a strong influence in setting the price of a product. On the other hand, Market Control is directly accessed by a company that is virtually a </w:t>
      </w:r>
      <w:r w:rsidRPr="00232199">
        <w:rPr>
          <w:rFonts w:ascii="Times New Roman" w:eastAsia="Times New Roman" w:hAnsi="Times New Roman" w:cs="Times New Roman"/>
          <w:b/>
          <w:color w:val="000000" w:themeColor="text1"/>
          <w:sz w:val="24"/>
          <w:szCs w:val="24"/>
          <w:lang w:val="en-GB"/>
        </w:rPr>
        <w:t xml:space="preserve">monopoly </w:t>
      </w:r>
      <w:r w:rsidRPr="00232199">
        <w:rPr>
          <w:rFonts w:ascii="Times New Roman" w:eastAsia="Times New Roman" w:hAnsi="Times New Roman" w:cs="Times New Roman"/>
          <w:color w:val="000000" w:themeColor="text1"/>
          <w:sz w:val="24"/>
          <w:szCs w:val="24"/>
          <w:lang w:val="en-GB"/>
        </w:rPr>
        <w:t xml:space="preserve">(Amosweb, 2021). This is on the demand side. From the point of view of supply side, Market Control is accessed by the Market where the goods are intended for one supplier only (monopsony). Employment in a company township is the best example of the condition.  </w:t>
      </w:r>
    </w:p>
    <w:p w:rsidR="002F4E5E" w:rsidRPr="00232199" w:rsidRDefault="00355368">
      <w:pPr>
        <w:spacing w:line="360" w:lineRule="auto"/>
        <w:jc w:val="both"/>
        <w:rPr>
          <w:rFonts w:ascii="Times New Roman" w:eastAsia="Times New Roman" w:hAnsi="Times New Roman" w:cs="Times New Roman"/>
          <w:b/>
          <w:i/>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There are reasons for market failure and they </w:t>
      </w:r>
      <w:r w:rsidR="00CD3D73" w:rsidRPr="00232199">
        <w:rPr>
          <w:rFonts w:ascii="Times New Roman" w:eastAsia="Times New Roman" w:hAnsi="Times New Roman" w:cs="Times New Roman"/>
          <w:color w:val="000000" w:themeColor="text1"/>
          <w:sz w:val="24"/>
          <w:szCs w:val="24"/>
          <w:lang w:val="en-GB"/>
        </w:rPr>
        <w:t xml:space="preserve">include </w:t>
      </w:r>
      <w:r w:rsidR="00CD3D73" w:rsidRPr="00232199">
        <w:rPr>
          <w:rFonts w:ascii="Times New Roman" w:eastAsia="Times New Roman" w:hAnsi="Times New Roman" w:cs="Times New Roman"/>
          <w:b/>
          <w:i/>
          <w:color w:val="000000" w:themeColor="text1"/>
          <w:sz w:val="24"/>
          <w:szCs w:val="24"/>
          <w:lang w:val="en-GB"/>
        </w:rPr>
        <w:t>Externalities</w:t>
      </w:r>
      <w:r w:rsidRPr="00232199">
        <w:rPr>
          <w:rFonts w:ascii="Times New Roman" w:eastAsia="Times New Roman" w:hAnsi="Times New Roman" w:cs="Times New Roman"/>
          <w:b/>
          <w:i/>
          <w:color w:val="000000" w:themeColor="text1"/>
          <w:sz w:val="24"/>
          <w:szCs w:val="24"/>
          <w:lang w:val="en-GB"/>
        </w:rPr>
        <w:t xml:space="preserve">, </w:t>
      </w:r>
      <w:r w:rsidR="00CD3D73" w:rsidRPr="00232199">
        <w:rPr>
          <w:rFonts w:ascii="Times New Roman" w:eastAsia="Times New Roman" w:hAnsi="Times New Roman" w:cs="Times New Roman"/>
          <w:b/>
          <w:i/>
          <w:color w:val="000000" w:themeColor="text1"/>
          <w:sz w:val="24"/>
          <w:szCs w:val="24"/>
          <w:lang w:val="en-GB"/>
        </w:rPr>
        <w:t>Asymmetric</w:t>
      </w:r>
      <w:r w:rsidRPr="00232199">
        <w:rPr>
          <w:rFonts w:ascii="Times New Roman" w:eastAsia="Times New Roman" w:hAnsi="Times New Roman" w:cs="Times New Roman"/>
          <w:b/>
          <w:i/>
          <w:color w:val="000000" w:themeColor="text1"/>
          <w:sz w:val="24"/>
          <w:szCs w:val="24"/>
          <w:lang w:val="en-GB"/>
        </w:rPr>
        <w:t>, Public Goods, Natural Monopoly</w:t>
      </w:r>
      <w:r w:rsidR="00CD3D73" w:rsidRPr="00232199">
        <w:rPr>
          <w:rFonts w:ascii="Times New Roman" w:eastAsia="Times New Roman" w:hAnsi="Times New Roman" w:cs="Times New Roman"/>
          <w:b/>
          <w:i/>
          <w:color w:val="000000" w:themeColor="text1"/>
          <w:sz w:val="24"/>
          <w:szCs w:val="24"/>
          <w:lang w:val="en-GB"/>
        </w:rPr>
        <w:t>, Imperfect</w:t>
      </w:r>
      <w:r w:rsidRPr="00232199">
        <w:rPr>
          <w:rFonts w:ascii="Times New Roman" w:eastAsia="Times New Roman" w:hAnsi="Times New Roman" w:cs="Times New Roman"/>
          <w:b/>
          <w:i/>
          <w:color w:val="000000" w:themeColor="text1"/>
          <w:sz w:val="24"/>
          <w:szCs w:val="24"/>
          <w:lang w:val="en-GB"/>
        </w:rPr>
        <w:t xml:space="preserve"> Competition and Business Cycles.</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Externalities</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Externalities could be referred to the case of Market failure which actually relates to activities of the market players resenting irregularities excluded from transaction or operation. This even needs to be analysed that the suffering of the stakeholders impacts the market in a negative manner. Under the following circumstances, the Government can neither control the pricing nor be able to save money for public benefits. This failure emerges from irregularity. Under the circumstance the prices cannot capture e social costs involved with the following and consequently irregularity and inefficient level of consumption. </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b/>
          <w:color w:val="000000" w:themeColor="text1"/>
          <w:sz w:val="24"/>
          <w:szCs w:val="24"/>
          <w:lang w:val="en-GB"/>
        </w:rPr>
        <w:t>Imperfect information</w:t>
      </w:r>
    </w:p>
    <w:p w:rsidR="002F4E5E" w:rsidRPr="00232199" w:rsidRDefault="00355368">
      <w:pPr>
        <w:spacing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 xml:space="preserve">Inefficient decision making on the part of the government results in market failure. During this condition the business organisations as well as </w:t>
      </w:r>
      <w:r w:rsidR="00CD3D73" w:rsidRPr="00232199">
        <w:rPr>
          <w:rFonts w:ascii="Times New Roman" w:eastAsia="Times New Roman" w:hAnsi="Times New Roman" w:cs="Times New Roman"/>
          <w:color w:val="000000" w:themeColor="text1"/>
          <w:sz w:val="24"/>
          <w:szCs w:val="24"/>
          <w:lang w:val="en-GB"/>
        </w:rPr>
        <w:t>the Government</w:t>
      </w:r>
      <w:r w:rsidRPr="00232199">
        <w:rPr>
          <w:rFonts w:ascii="Times New Roman" w:eastAsia="Times New Roman" w:hAnsi="Times New Roman" w:cs="Times New Roman"/>
          <w:color w:val="000000" w:themeColor="text1"/>
          <w:sz w:val="24"/>
          <w:szCs w:val="24"/>
          <w:lang w:val="en-GB"/>
        </w:rPr>
        <w:t>. Inefficient decisions on the part of the government lead a nation to make wrong economic decisions (Amosweb, 2021). This might result in dire consequences. For example a government imposes taxes on some imports. It was later found out that the tax increase negatively impacted the market under such circumstances the thing becomes costly (Pickard</w:t>
      </w:r>
      <w:r w:rsidR="00CD3D73" w:rsidRPr="00232199">
        <w:rPr>
          <w:rFonts w:ascii="Times New Roman" w:eastAsia="Times New Roman" w:hAnsi="Times New Roman" w:cs="Times New Roman"/>
          <w:color w:val="000000" w:themeColor="text1"/>
          <w:sz w:val="24"/>
          <w:szCs w:val="24"/>
          <w:lang w:val="en-GB"/>
        </w:rPr>
        <w:t>, 2020</w:t>
      </w:r>
      <w:r w:rsidRPr="00232199">
        <w:rPr>
          <w:rFonts w:ascii="Times New Roman" w:eastAsia="Times New Roman" w:hAnsi="Times New Roman" w:cs="Times New Roman"/>
          <w:color w:val="000000" w:themeColor="text1"/>
          <w:sz w:val="24"/>
          <w:szCs w:val="24"/>
          <w:lang w:val="en-GB"/>
        </w:rPr>
        <w:t xml:space="preserve">). The import became too costly that the concerned importers found it extremely hard to collect them. This definitely makes the product too costly for the buyers to collect. Hence the market collapses. </w:t>
      </w:r>
    </w:p>
    <w:p w:rsidR="002F4E5E" w:rsidRPr="00232199" w:rsidRDefault="002F4E5E">
      <w:pPr>
        <w:spacing w:line="360" w:lineRule="auto"/>
        <w:jc w:val="both"/>
        <w:rPr>
          <w:rFonts w:ascii="Times New Roman" w:eastAsia="Times New Roman" w:hAnsi="Times New Roman" w:cs="Times New Roman"/>
          <w:b/>
          <w:color w:val="000000" w:themeColor="text1"/>
          <w:sz w:val="24"/>
          <w:szCs w:val="24"/>
          <w:lang w:val="en-GB"/>
        </w:rPr>
      </w:pPr>
    </w:p>
    <w:p w:rsidR="002F4E5E" w:rsidRPr="00232199" w:rsidRDefault="00355368" w:rsidP="00F32FD7">
      <w:pPr>
        <w:pStyle w:val="Titlu1"/>
        <w:rPr>
          <w:lang w:val="en-GB"/>
        </w:rPr>
      </w:pPr>
      <w:bookmarkStart w:id="10" w:name="_Toc89791117"/>
      <w:r w:rsidRPr="00232199">
        <w:rPr>
          <w:lang w:val="en-GB"/>
        </w:rPr>
        <w:t>Conclusion</w:t>
      </w:r>
      <w:bookmarkEnd w:id="10"/>
    </w:p>
    <w:p w:rsidR="002F4E5E" w:rsidRPr="00232199" w:rsidRDefault="00355368">
      <w:pPr>
        <w:spacing w:before="240" w:after="240" w:line="360" w:lineRule="auto"/>
        <w:jc w:val="both"/>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t>It could therefore be concluded that the Global business environment is not friendly enough for the local businesses operating pres</w:t>
      </w:r>
      <w:r w:rsidR="007E0C90">
        <w:rPr>
          <w:rFonts w:ascii="Times New Roman" w:eastAsia="Times New Roman" w:hAnsi="Times New Roman" w:cs="Times New Roman"/>
          <w:color w:val="000000" w:themeColor="text1"/>
          <w:sz w:val="24"/>
          <w:szCs w:val="24"/>
          <w:lang w:val="en-GB"/>
        </w:rPr>
        <w:t xml:space="preserve">ently. In response to the </w:t>
      </w:r>
      <w:r w:rsidR="007E0C90" w:rsidRPr="00423037">
        <w:rPr>
          <w:rFonts w:ascii="Times New Roman" w:eastAsia="Times New Roman" w:hAnsi="Times New Roman" w:cs="Times New Roman"/>
          <w:b/>
          <w:i/>
          <w:color w:val="000000" w:themeColor="text1"/>
          <w:sz w:val="24"/>
          <w:szCs w:val="24"/>
          <w:lang w:val="en-GB"/>
        </w:rPr>
        <w:t>Covid-</w:t>
      </w:r>
      <w:r w:rsidRPr="00423037">
        <w:rPr>
          <w:rFonts w:ascii="Times New Roman" w:eastAsia="Times New Roman" w:hAnsi="Times New Roman" w:cs="Times New Roman"/>
          <w:b/>
          <w:i/>
          <w:color w:val="000000" w:themeColor="text1"/>
          <w:sz w:val="24"/>
          <w:szCs w:val="24"/>
          <w:lang w:val="en-GB"/>
        </w:rPr>
        <w:t>19</w:t>
      </w:r>
      <w:r w:rsidRPr="00232199">
        <w:rPr>
          <w:rFonts w:ascii="Times New Roman" w:eastAsia="Times New Roman" w:hAnsi="Times New Roman" w:cs="Times New Roman"/>
          <w:color w:val="000000" w:themeColor="text1"/>
          <w:sz w:val="24"/>
          <w:szCs w:val="24"/>
          <w:lang w:val="en-GB"/>
        </w:rPr>
        <w:t xml:space="preserve"> pandemic the business entities are forced to take different measures to fight existence in a highly competitive market. At the same time this is found out that companies like PepsiCo are resorting to a penetration strategy to mark its presence in the emerging markets. This is also found out from the readings that the success and failure of a market depends on different factors like Buyers buying power, Market price, Demand and Supply in the market. Business entities as well as the Government of a nation try its level best to take necessary steps so as to prevent markets from </w:t>
      </w:r>
      <w:r w:rsidR="00CD3D73" w:rsidRPr="00232199">
        <w:rPr>
          <w:rFonts w:ascii="Times New Roman" w:eastAsia="Times New Roman" w:hAnsi="Times New Roman" w:cs="Times New Roman"/>
          <w:color w:val="000000" w:themeColor="text1"/>
          <w:sz w:val="24"/>
          <w:szCs w:val="24"/>
          <w:lang w:val="en-GB"/>
        </w:rPr>
        <w:t>facing Market</w:t>
      </w:r>
      <w:r w:rsidRPr="00232199">
        <w:rPr>
          <w:rFonts w:ascii="Times New Roman" w:eastAsia="Times New Roman" w:hAnsi="Times New Roman" w:cs="Times New Roman"/>
          <w:color w:val="000000" w:themeColor="text1"/>
          <w:sz w:val="24"/>
          <w:szCs w:val="24"/>
          <w:lang w:val="en-GB"/>
        </w:rPr>
        <w:t xml:space="preserve"> Failure. </w:t>
      </w:r>
    </w:p>
    <w:p w:rsidR="000E3A71" w:rsidRPr="00232199" w:rsidRDefault="000E3A71">
      <w:pPr>
        <w:rPr>
          <w:rFonts w:ascii="Times New Roman" w:eastAsia="Times New Roman" w:hAnsi="Times New Roman" w:cs="Times New Roman"/>
          <w:color w:val="000000" w:themeColor="text1"/>
          <w:sz w:val="24"/>
          <w:szCs w:val="24"/>
          <w:lang w:val="en-GB"/>
        </w:rPr>
      </w:pPr>
      <w:r w:rsidRPr="00232199">
        <w:rPr>
          <w:rFonts w:ascii="Times New Roman" w:eastAsia="Times New Roman" w:hAnsi="Times New Roman" w:cs="Times New Roman"/>
          <w:color w:val="000000" w:themeColor="text1"/>
          <w:sz w:val="24"/>
          <w:szCs w:val="24"/>
          <w:lang w:val="en-GB"/>
        </w:rPr>
        <w:br w:type="page"/>
      </w:r>
    </w:p>
    <w:p w:rsidR="002F4E5E" w:rsidRPr="00232199" w:rsidRDefault="000E3A71" w:rsidP="00F32FD7">
      <w:pPr>
        <w:pStyle w:val="Titlu1"/>
        <w:rPr>
          <w:lang w:val="en-GB"/>
        </w:rPr>
      </w:pPr>
      <w:bookmarkStart w:id="11" w:name="_Toc89791118"/>
      <w:r w:rsidRPr="00232199">
        <w:rPr>
          <w:lang w:val="en-GB"/>
        </w:rPr>
        <w:t>References</w:t>
      </w:r>
      <w:bookmarkEnd w:id="11"/>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Amlung, M., Reed, D.D., Morris, V., Aston, E.R., Metrik, J. and MacKillop, J., 2019. Price elasticity of illegal versus legal cannabis: A behavioral economic substitutability analysis. </w:t>
      </w:r>
      <w:r w:rsidRPr="00232199">
        <w:rPr>
          <w:rFonts w:ascii="Times New Roman" w:eastAsia="Times New Roman" w:hAnsi="Times New Roman" w:cs="Times New Roman"/>
          <w:i/>
          <w:iCs/>
          <w:color w:val="000000" w:themeColor="text1"/>
          <w:sz w:val="24"/>
          <w:szCs w:val="24"/>
          <w:lang w:val="en-IN"/>
        </w:rPr>
        <w:t>Addiction</w:t>
      </w:r>
      <w:r w:rsidRPr="00232199">
        <w:rPr>
          <w:rFonts w:ascii="Times New Roman" w:eastAsia="Times New Roman" w:hAnsi="Times New Roman" w:cs="Times New Roman"/>
          <w:color w:val="000000" w:themeColor="text1"/>
          <w:sz w:val="24"/>
          <w:szCs w:val="24"/>
          <w:lang w:val="en-IN"/>
        </w:rPr>
        <w:t>, </w:t>
      </w:r>
      <w:r w:rsidRPr="00232199">
        <w:rPr>
          <w:rFonts w:ascii="Times New Roman" w:eastAsia="Times New Roman" w:hAnsi="Times New Roman" w:cs="Times New Roman"/>
          <w:i/>
          <w:iCs/>
          <w:color w:val="000000" w:themeColor="text1"/>
          <w:sz w:val="24"/>
          <w:szCs w:val="24"/>
          <w:lang w:val="en-IN"/>
        </w:rPr>
        <w:t>114</w:t>
      </w:r>
      <w:r w:rsidRPr="00232199">
        <w:rPr>
          <w:rFonts w:ascii="Times New Roman" w:eastAsia="Times New Roman" w:hAnsi="Times New Roman" w:cs="Times New Roman"/>
          <w:color w:val="000000" w:themeColor="text1"/>
          <w:sz w:val="24"/>
          <w:szCs w:val="24"/>
          <w:lang w:val="en-IN"/>
        </w:rPr>
        <w:t>(1), pp.112-118.</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 xml:space="preserve">Amosweb, 2021. </w:t>
      </w:r>
      <w:r w:rsidRPr="009531C8">
        <w:rPr>
          <w:rFonts w:ascii="Times New Roman" w:eastAsia="Times New Roman" w:hAnsi="Times New Roman" w:cs="Times New Roman"/>
          <w:i/>
          <w:color w:val="000000" w:themeColor="text1"/>
          <w:sz w:val="24"/>
          <w:szCs w:val="24"/>
          <w:lang w:val="en-IN"/>
        </w:rPr>
        <w:t>Maket Failures</w:t>
      </w:r>
      <w:r w:rsidRPr="00232199">
        <w:rPr>
          <w:rFonts w:ascii="Times New Roman" w:eastAsia="Times New Roman" w:hAnsi="Times New Roman" w:cs="Times New Roman"/>
          <w:color w:val="000000" w:themeColor="text1"/>
          <w:sz w:val="24"/>
          <w:szCs w:val="24"/>
          <w:lang w:val="en-IN"/>
        </w:rPr>
        <w:t xml:space="preserve">. Available at: </w:t>
      </w:r>
      <w:hyperlink r:id="rId14" w:history="1">
        <w:r w:rsidRPr="00232199">
          <w:rPr>
            <w:rStyle w:val="Hyperlink"/>
            <w:rFonts w:ascii="Times New Roman" w:eastAsia="Times New Roman" w:hAnsi="Times New Roman" w:cs="Times New Roman"/>
            <w:color w:val="000000" w:themeColor="text1"/>
            <w:sz w:val="24"/>
            <w:szCs w:val="24"/>
            <w:u w:val="none"/>
            <w:lang w:val="en-IN"/>
          </w:rPr>
          <w:t>https://www.amosweb.com/cgi-bin/awb_nav.pl?s=wpd&amp;c=dsp&amp;k=market+failures</w:t>
        </w:r>
      </w:hyperlink>
      <w:r w:rsidRPr="00232199">
        <w:rPr>
          <w:rFonts w:ascii="Times New Roman" w:eastAsia="Times New Roman" w:hAnsi="Times New Roman" w:cs="Times New Roman"/>
          <w:color w:val="000000" w:themeColor="text1"/>
          <w:sz w:val="24"/>
          <w:szCs w:val="24"/>
          <w:lang w:val="en-IN"/>
        </w:rPr>
        <w:t xml:space="preserve"> [Accessed 31 November 2021].</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Bailey, D. and De Propris, L., 2017. Brexit and the UK automotive industry. </w:t>
      </w:r>
      <w:r w:rsidRPr="00232199">
        <w:rPr>
          <w:rFonts w:ascii="Times New Roman" w:eastAsia="Times New Roman" w:hAnsi="Times New Roman" w:cs="Times New Roman"/>
          <w:i/>
          <w:iCs/>
          <w:color w:val="000000" w:themeColor="text1"/>
          <w:sz w:val="24"/>
          <w:szCs w:val="24"/>
          <w:lang w:val="en-IN"/>
        </w:rPr>
        <w:t>National Institute Economic Review</w:t>
      </w:r>
      <w:r w:rsidRPr="00232199">
        <w:rPr>
          <w:rFonts w:ascii="Times New Roman" w:eastAsia="Times New Roman" w:hAnsi="Times New Roman" w:cs="Times New Roman"/>
          <w:color w:val="000000" w:themeColor="text1"/>
          <w:sz w:val="24"/>
          <w:szCs w:val="24"/>
          <w:lang w:val="en-IN"/>
        </w:rPr>
        <w:t>, </w:t>
      </w:r>
      <w:r w:rsidRPr="00232199">
        <w:rPr>
          <w:rFonts w:ascii="Times New Roman" w:eastAsia="Times New Roman" w:hAnsi="Times New Roman" w:cs="Times New Roman"/>
          <w:i/>
          <w:iCs/>
          <w:color w:val="000000" w:themeColor="text1"/>
          <w:sz w:val="24"/>
          <w:szCs w:val="24"/>
          <w:lang w:val="en-IN"/>
        </w:rPr>
        <w:t>242</w:t>
      </w:r>
      <w:r w:rsidRPr="00232199">
        <w:rPr>
          <w:rFonts w:ascii="Times New Roman" w:eastAsia="Times New Roman" w:hAnsi="Times New Roman" w:cs="Times New Roman"/>
          <w:color w:val="000000" w:themeColor="text1"/>
          <w:sz w:val="24"/>
          <w:szCs w:val="24"/>
          <w:lang w:val="en-IN"/>
        </w:rPr>
        <w:t>(1), pp.R51-R59.</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Bakas, D. and Triantafyllou, A., 2020. Commodity price volatility and the economic uncertainty of pandemics. </w:t>
      </w:r>
      <w:r w:rsidRPr="00232199">
        <w:rPr>
          <w:rFonts w:ascii="Times New Roman" w:eastAsia="Times New Roman" w:hAnsi="Times New Roman" w:cs="Times New Roman"/>
          <w:i/>
          <w:iCs/>
          <w:color w:val="000000" w:themeColor="text1"/>
          <w:sz w:val="24"/>
          <w:szCs w:val="24"/>
          <w:lang w:val="en-IN"/>
        </w:rPr>
        <w:t>Economics Letters</w:t>
      </w:r>
      <w:r w:rsidRPr="00232199">
        <w:rPr>
          <w:rFonts w:ascii="Times New Roman" w:eastAsia="Times New Roman" w:hAnsi="Times New Roman" w:cs="Times New Roman"/>
          <w:color w:val="000000" w:themeColor="text1"/>
          <w:sz w:val="24"/>
          <w:szCs w:val="24"/>
          <w:lang w:val="en-IN"/>
        </w:rPr>
        <w:t>, </w:t>
      </w:r>
      <w:r w:rsidRPr="00232199">
        <w:rPr>
          <w:rFonts w:ascii="Times New Roman" w:eastAsia="Times New Roman" w:hAnsi="Times New Roman" w:cs="Times New Roman"/>
          <w:i/>
          <w:iCs/>
          <w:color w:val="000000" w:themeColor="text1"/>
          <w:sz w:val="24"/>
          <w:szCs w:val="24"/>
          <w:lang w:val="en-IN"/>
        </w:rPr>
        <w:t>193</w:t>
      </w:r>
      <w:r w:rsidRPr="00232199">
        <w:rPr>
          <w:rFonts w:ascii="Times New Roman" w:eastAsia="Times New Roman" w:hAnsi="Times New Roman" w:cs="Times New Roman"/>
          <w:color w:val="000000" w:themeColor="text1"/>
          <w:sz w:val="24"/>
          <w:szCs w:val="24"/>
          <w:lang w:val="en-IN"/>
        </w:rPr>
        <w:t>, p.109283.</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Böcker, T.G. and Finger, R., 2017. A meta</w:t>
      </w:r>
      <w:r w:rsidRPr="00232199">
        <w:rPr>
          <w:rFonts w:ascii="Cambria Math" w:eastAsia="Times New Roman" w:hAnsi="Cambria Math" w:cs="Times New Roman"/>
          <w:color w:val="000000" w:themeColor="text1"/>
          <w:sz w:val="24"/>
          <w:szCs w:val="24"/>
          <w:lang w:val="en-IN"/>
        </w:rPr>
        <w:t>‐</w:t>
      </w:r>
      <w:r w:rsidRPr="00232199">
        <w:rPr>
          <w:rFonts w:ascii="Times New Roman" w:eastAsia="Times New Roman" w:hAnsi="Times New Roman" w:cs="Times New Roman"/>
          <w:color w:val="000000" w:themeColor="text1"/>
          <w:sz w:val="24"/>
          <w:szCs w:val="24"/>
          <w:lang w:val="en-IN"/>
        </w:rPr>
        <w:t>analysis on the elasticity of demand for pesticides. </w:t>
      </w:r>
      <w:r w:rsidRPr="00232199">
        <w:rPr>
          <w:rFonts w:ascii="Times New Roman" w:eastAsia="Times New Roman" w:hAnsi="Times New Roman" w:cs="Times New Roman"/>
          <w:i/>
          <w:iCs/>
          <w:color w:val="000000" w:themeColor="text1"/>
          <w:sz w:val="24"/>
          <w:szCs w:val="24"/>
          <w:lang w:val="en-IN"/>
        </w:rPr>
        <w:t>Journal of Agricultural Economics</w:t>
      </w:r>
      <w:r w:rsidRPr="00232199">
        <w:rPr>
          <w:rFonts w:ascii="Times New Roman" w:eastAsia="Times New Roman" w:hAnsi="Times New Roman" w:cs="Times New Roman"/>
          <w:color w:val="000000" w:themeColor="text1"/>
          <w:sz w:val="24"/>
          <w:szCs w:val="24"/>
          <w:lang w:val="en-IN"/>
        </w:rPr>
        <w:t>, </w:t>
      </w:r>
      <w:r w:rsidRPr="00232199">
        <w:rPr>
          <w:rFonts w:ascii="Times New Roman" w:eastAsia="Times New Roman" w:hAnsi="Times New Roman" w:cs="Times New Roman"/>
          <w:i/>
          <w:iCs/>
          <w:color w:val="000000" w:themeColor="text1"/>
          <w:sz w:val="24"/>
          <w:szCs w:val="24"/>
          <w:lang w:val="en-IN"/>
        </w:rPr>
        <w:t>68</w:t>
      </w:r>
      <w:r w:rsidRPr="00232199">
        <w:rPr>
          <w:rFonts w:ascii="Times New Roman" w:eastAsia="Times New Roman" w:hAnsi="Times New Roman" w:cs="Times New Roman"/>
          <w:color w:val="000000" w:themeColor="text1"/>
          <w:sz w:val="24"/>
          <w:szCs w:val="24"/>
          <w:lang w:val="en-IN"/>
        </w:rPr>
        <w:t>(2), pp.518-533.</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Jackson, E.A. and Jabbie, M., 2019. Understanding market failure in the developing country context. In </w:t>
      </w:r>
      <w:r w:rsidRPr="00232199">
        <w:rPr>
          <w:rFonts w:ascii="Times New Roman" w:eastAsia="Times New Roman" w:hAnsi="Times New Roman" w:cs="Times New Roman"/>
          <w:i/>
          <w:iCs/>
          <w:color w:val="000000" w:themeColor="text1"/>
          <w:sz w:val="24"/>
          <w:szCs w:val="24"/>
          <w:lang w:val="en-IN"/>
        </w:rPr>
        <w:t>Decent Work and Economic Growth: Encyclopedia of Sustainable Development Goals</w:t>
      </w:r>
      <w:r w:rsidRPr="00232199">
        <w:rPr>
          <w:rFonts w:ascii="Times New Roman" w:eastAsia="Times New Roman" w:hAnsi="Times New Roman" w:cs="Times New Roman"/>
          <w:color w:val="000000" w:themeColor="text1"/>
          <w:sz w:val="24"/>
          <w:szCs w:val="24"/>
          <w:lang w:val="en-IN"/>
        </w:rPr>
        <w:t> (pp. 1-10). Cham: Springer Nature Switzerland.</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Méndez-Carbajo, D. and Asarta, C.J., 2017. Using FRED data to teach price elasticity of demand. </w:t>
      </w:r>
      <w:r w:rsidRPr="00232199">
        <w:rPr>
          <w:rFonts w:ascii="Times New Roman" w:eastAsia="Times New Roman" w:hAnsi="Times New Roman" w:cs="Times New Roman"/>
          <w:i/>
          <w:iCs/>
          <w:color w:val="000000" w:themeColor="text1"/>
          <w:sz w:val="24"/>
          <w:szCs w:val="24"/>
          <w:lang w:val="en-IN"/>
        </w:rPr>
        <w:t>The Journal of Economic Education</w:t>
      </w:r>
      <w:r w:rsidRPr="00232199">
        <w:rPr>
          <w:rFonts w:ascii="Times New Roman" w:eastAsia="Times New Roman" w:hAnsi="Times New Roman" w:cs="Times New Roman"/>
          <w:color w:val="000000" w:themeColor="text1"/>
          <w:sz w:val="24"/>
          <w:szCs w:val="24"/>
          <w:lang w:val="en-IN"/>
        </w:rPr>
        <w:t>, </w:t>
      </w:r>
      <w:r w:rsidRPr="00232199">
        <w:rPr>
          <w:rFonts w:ascii="Times New Roman" w:eastAsia="Times New Roman" w:hAnsi="Times New Roman" w:cs="Times New Roman"/>
          <w:i/>
          <w:iCs/>
          <w:color w:val="000000" w:themeColor="text1"/>
          <w:sz w:val="24"/>
          <w:szCs w:val="24"/>
          <w:lang w:val="en-IN"/>
        </w:rPr>
        <w:t>48</w:t>
      </w:r>
      <w:r w:rsidRPr="00232199">
        <w:rPr>
          <w:rFonts w:ascii="Times New Roman" w:eastAsia="Times New Roman" w:hAnsi="Times New Roman" w:cs="Times New Roman"/>
          <w:color w:val="000000" w:themeColor="text1"/>
          <w:sz w:val="24"/>
          <w:szCs w:val="24"/>
          <w:lang w:val="en-IN"/>
        </w:rPr>
        <w:t>(3), pp.176-185.</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 xml:space="preserve">Pepsico, 2019a. </w:t>
      </w:r>
      <w:r w:rsidRPr="00232199">
        <w:rPr>
          <w:rFonts w:ascii="Times New Roman" w:eastAsia="Times New Roman" w:hAnsi="Times New Roman" w:cs="Times New Roman"/>
          <w:i/>
          <w:color w:val="000000" w:themeColor="text1"/>
          <w:sz w:val="24"/>
          <w:szCs w:val="24"/>
          <w:lang w:val="en-IN"/>
        </w:rPr>
        <w:t>About.</w:t>
      </w:r>
      <w:r w:rsidRPr="00232199">
        <w:rPr>
          <w:rFonts w:ascii="Times New Roman" w:eastAsia="Times New Roman" w:hAnsi="Times New Roman" w:cs="Times New Roman"/>
          <w:color w:val="000000" w:themeColor="text1"/>
          <w:sz w:val="24"/>
          <w:szCs w:val="24"/>
          <w:lang w:val="en-IN"/>
        </w:rPr>
        <w:t xml:space="preserve"> Available at:  </w:t>
      </w:r>
      <w:hyperlink r:id="rId15" w:anchor=":~:text=We're%20committed%20to%20reducing,day%20through%20our%20juice%20portfolio" w:history="1">
        <w:r w:rsidRPr="00232199">
          <w:rPr>
            <w:rStyle w:val="Hyperlink"/>
            <w:rFonts w:ascii="Times New Roman" w:eastAsia="Times New Roman" w:hAnsi="Times New Roman" w:cs="Times New Roman"/>
            <w:color w:val="000000" w:themeColor="text1"/>
            <w:sz w:val="24"/>
            <w:szCs w:val="24"/>
            <w:u w:val="none"/>
            <w:lang w:val="en-IN"/>
          </w:rPr>
          <w:t>https://www.pepsico.co.uk/about/about-the-company#:~:text=We're%20committed%20to%20reducing,day%20through%20our%20juice%20portfolio</w:t>
        </w:r>
      </w:hyperlink>
      <w:r w:rsidRPr="00232199">
        <w:rPr>
          <w:rFonts w:ascii="Times New Roman" w:eastAsia="Times New Roman" w:hAnsi="Times New Roman" w:cs="Times New Roman"/>
          <w:color w:val="000000" w:themeColor="text1"/>
          <w:sz w:val="24"/>
          <w:szCs w:val="24"/>
          <w:lang w:val="en-IN"/>
        </w:rPr>
        <w:t>. [Accessed 31 November 2021].</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 xml:space="preserve">Pepsico, 2021. </w:t>
      </w:r>
      <w:r w:rsidRPr="00232199">
        <w:rPr>
          <w:rFonts w:ascii="Times New Roman" w:eastAsia="Times New Roman" w:hAnsi="Times New Roman" w:cs="Times New Roman"/>
          <w:i/>
          <w:color w:val="000000" w:themeColor="text1"/>
          <w:sz w:val="24"/>
          <w:szCs w:val="24"/>
          <w:lang w:val="en-IN"/>
        </w:rPr>
        <w:t>EMERGING STRONGER</w:t>
      </w:r>
      <w:r w:rsidRPr="00232199">
        <w:rPr>
          <w:rFonts w:ascii="Times New Roman" w:eastAsia="Times New Roman" w:hAnsi="Times New Roman" w:cs="Times New Roman"/>
          <w:color w:val="000000" w:themeColor="text1"/>
          <w:sz w:val="24"/>
          <w:szCs w:val="24"/>
          <w:lang w:val="en-IN"/>
        </w:rPr>
        <w:t xml:space="preserve">  [online] Available at: &lt;https://www.pepsico.com/docs/album/investors/2021_webdeck_final_cagny_fm2lu4dkaztxswti.pdf&gt; [Accessed 31 November 2021].</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Pickard, V., 2020. Journalism’s Market Failure is a Crisis for Democracy. </w:t>
      </w:r>
      <w:r w:rsidRPr="00232199">
        <w:rPr>
          <w:rFonts w:ascii="Times New Roman" w:eastAsia="Times New Roman" w:hAnsi="Times New Roman" w:cs="Times New Roman"/>
          <w:i/>
          <w:iCs/>
          <w:color w:val="000000" w:themeColor="text1"/>
          <w:sz w:val="24"/>
          <w:szCs w:val="24"/>
          <w:lang w:val="en-IN"/>
        </w:rPr>
        <w:t>Harvard Business Review</w:t>
      </w:r>
      <w:r w:rsidRPr="00232199">
        <w:rPr>
          <w:rFonts w:ascii="Times New Roman" w:eastAsia="Times New Roman" w:hAnsi="Times New Roman" w:cs="Times New Roman"/>
          <w:color w:val="000000" w:themeColor="text1"/>
          <w:sz w:val="24"/>
          <w:szCs w:val="24"/>
          <w:lang w:val="en-IN"/>
        </w:rPr>
        <w:t xml:space="preserve">. </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Spanier, G., 2021. </w:t>
      </w:r>
      <w:r w:rsidRPr="00232199">
        <w:rPr>
          <w:rFonts w:ascii="Times New Roman" w:eastAsia="Times New Roman" w:hAnsi="Times New Roman" w:cs="Times New Roman"/>
          <w:i/>
          <w:iCs/>
          <w:color w:val="000000" w:themeColor="text1"/>
          <w:sz w:val="24"/>
          <w:szCs w:val="24"/>
          <w:lang w:val="en-IN"/>
        </w:rPr>
        <w:t>Coca-Cola eyes more efficiency after 35% adspend plunge in 2020 | Advertising | Campaign India</w:t>
      </w:r>
      <w:r w:rsidRPr="00232199">
        <w:rPr>
          <w:rFonts w:ascii="Times New Roman" w:eastAsia="Times New Roman" w:hAnsi="Times New Roman" w:cs="Times New Roman"/>
          <w:color w:val="000000" w:themeColor="text1"/>
          <w:sz w:val="24"/>
          <w:szCs w:val="24"/>
          <w:lang w:val="en-IN"/>
        </w:rPr>
        <w:t>. [online] Campaign India. Available at: &lt;https://www.campaignindia.in/article/coca-cola-eyes-more-efficiency-after-35-adspend-plunge-in-2020/468320&gt; [Accessed 19 November 2021].</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Statista, 2021. </w:t>
      </w:r>
      <w:r w:rsidRPr="00232199">
        <w:rPr>
          <w:rFonts w:ascii="Times New Roman" w:eastAsia="Times New Roman" w:hAnsi="Times New Roman" w:cs="Times New Roman"/>
          <w:i/>
          <w:iCs/>
          <w:color w:val="000000" w:themeColor="text1"/>
          <w:sz w:val="24"/>
          <w:szCs w:val="24"/>
          <w:lang w:val="en-IN"/>
        </w:rPr>
        <w:t>PepsiCo: advertising spending 2020 | Statista</w:t>
      </w:r>
      <w:r w:rsidRPr="00232199">
        <w:rPr>
          <w:rFonts w:ascii="Times New Roman" w:eastAsia="Times New Roman" w:hAnsi="Times New Roman" w:cs="Times New Roman"/>
          <w:color w:val="000000" w:themeColor="text1"/>
          <w:sz w:val="24"/>
          <w:szCs w:val="24"/>
          <w:lang w:val="en-IN"/>
        </w:rPr>
        <w:t>. [online] Available at: &lt;https://www.statista.com/statistics/286547/pepsico-advertising-spending-worldwide/&gt; [Accessed 1 December 2021].</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 xml:space="preserve">Worldbank, 2021. </w:t>
      </w:r>
      <w:r w:rsidRPr="00C97740">
        <w:rPr>
          <w:rFonts w:ascii="Times New Roman" w:eastAsia="Times New Roman" w:hAnsi="Times New Roman" w:cs="Times New Roman"/>
          <w:i/>
          <w:color w:val="000000" w:themeColor="text1"/>
          <w:sz w:val="24"/>
          <w:szCs w:val="24"/>
          <w:lang w:val="en-IN"/>
        </w:rPr>
        <w:t>Homepage.</w:t>
      </w:r>
      <w:r w:rsidRPr="00232199">
        <w:rPr>
          <w:rFonts w:ascii="Times New Roman" w:eastAsia="Times New Roman" w:hAnsi="Times New Roman" w:cs="Times New Roman"/>
          <w:color w:val="000000" w:themeColor="text1"/>
          <w:sz w:val="24"/>
          <w:szCs w:val="24"/>
          <w:lang w:val="en-IN"/>
        </w:rPr>
        <w:t xml:space="preserve"> Available at: https://www.worldbank.org/en/news/feature/2020/06/08/the-global-economic-outlook-during-the-covid-19-pandemic-a-changed-world[Accessed 19</w:t>
      </w:r>
      <w:r w:rsidRPr="00232199">
        <w:rPr>
          <w:rFonts w:ascii="Times New Roman" w:eastAsia="Times New Roman" w:hAnsi="Times New Roman" w:cs="Times New Roman"/>
          <w:color w:val="000000" w:themeColor="text1"/>
          <w:sz w:val="24"/>
          <w:szCs w:val="24"/>
          <w:vertAlign w:val="superscript"/>
          <w:lang w:val="en-IN"/>
        </w:rPr>
        <w:t>th</w:t>
      </w:r>
      <w:r w:rsidRPr="00232199">
        <w:rPr>
          <w:rFonts w:ascii="Times New Roman" w:eastAsia="Times New Roman" w:hAnsi="Times New Roman" w:cs="Times New Roman"/>
          <w:color w:val="000000" w:themeColor="text1"/>
          <w:sz w:val="24"/>
          <w:szCs w:val="24"/>
          <w:lang w:val="en-IN"/>
        </w:rPr>
        <w:t xml:space="preserve">  November 2021].</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 xml:space="preserve">Wto, 2021. </w:t>
      </w:r>
      <w:r w:rsidRPr="00232199">
        <w:rPr>
          <w:rFonts w:ascii="Times New Roman" w:eastAsia="Times New Roman" w:hAnsi="Times New Roman" w:cs="Times New Roman"/>
          <w:i/>
          <w:color w:val="000000" w:themeColor="text1"/>
          <w:sz w:val="24"/>
          <w:szCs w:val="24"/>
          <w:lang w:val="en-IN"/>
        </w:rPr>
        <w:t>World trade and economic growth, 2020-21</w:t>
      </w:r>
      <w:r w:rsidRPr="00232199">
        <w:rPr>
          <w:rFonts w:ascii="Times New Roman" w:eastAsia="Times New Roman" w:hAnsi="Times New Roman" w:cs="Times New Roman"/>
          <w:color w:val="000000" w:themeColor="text1"/>
          <w:sz w:val="24"/>
          <w:szCs w:val="24"/>
          <w:lang w:val="en-IN"/>
        </w:rPr>
        <w:t xml:space="preserve"> [online] Available at: &lt;https://www.wto.org/english/res_e/statis_e/wts2021_e/wts2021chapter03_e.pdfhttps://www.wto.org/english/res_e/statis_e/wts2021_e/wts2021chapter03_e.pdf&gt; [Accessed 1 December 2021].</w:t>
      </w:r>
    </w:p>
    <w:p w:rsidR="00D13EAF" w:rsidRPr="00232199" w:rsidRDefault="00D13EAF" w:rsidP="007F108C">
      <w:pPr>
        <w:spacing w:after="240" w:line="360" w:lineRule="auto"/>
        <w:jc w:val="both"/>
        <w:rPr>
          <w:rFonts w:ascii="Times New Roman" w:eastAsia="Times New Roman" w:hAnsi="Times New Roman" w:cs="Times New Roman"/>
          <w:color w:val="000000" w:themeColor="text1"/>
          <w:sz w:val="24"/>
          <w:szCs w:val="24"/>
          <w:lang w:val="en-IN"/>
        </w:rPr>
      </w:pPr>
      <w:r w:rsidRPr="00232199">
        <w:rPr>
          <w:rFonts w:ascii="Times New Roman" w:eastAsia="Times New Roman" w:hAnsi="Times New Roman" w:cs="Times New Roman"/>
          <w:color w:val="000000" w:themeColor="text1"/>
          <w:sz w:val="24"/>
          <w:szCs w:val="24"/>
          <w:lang w:val="en-IN"/>
        </w:rPr>
        <w:t>Zhu, X., Li, L., Zhou, K., Zhang, X. and Yang, S., 2018. A meta-analysis on the price elasticity and income elasticity of residential electricity demand. </w:t>
      </w:r>
      <w:r w:rsidRPr="00232199">
        <w:rPr>
          <w:rFonts w:ascii="Times New Roman" w:eastAsia="Times New Roman" w:hAnsi="Times New Roman" w:cs="Times New Roman"/>
          <w:i/>
          <w:iCs/>
          <w:color w:val="000000" w:themeColor="text1"/>
          <w:sz w:val="24"/>
          <w:szCs w:val="24"/>
          <w:lang w:val="en-IN"/>
        </w:rPr>
        <w:t>Journal of Cleaner Production</w:t>
      </w:r>
      <w:r w:rsidRPr="00232199">
        <w:rPr>
          <w:rFonts w:ascii="Times New Roman" w:eastAsia="Times New Roman" w:hAnsi="Times New Roman" w:cs="Times New Roman"/>
          <w:color w:val="000000" w:themeColor="text1"/>
          <w:sz w:val="24"/>
          <w:szCs w:val="24"/>
          <w:lang w:val="en-IN"/>
        </w:rPr>
        <w:t>, </w:t>
      </w:r>
      <w:r w:rsidRPr="00232199">
        <w:rPr>
          <w:rFonts w:ascii="Times New Roman" w:eastAsia="Times New Roman" w:hAnsi="Times New Roman" w:cs="Times New Roman"/>
          <w:i/>
          <w:iCs/>
          <w:color w:val="000000" w:themeColor="text1"/>
          <w:sz w:val="24"/>
          <w:szCs w:val="24"/>
          <w:lang w:val="en-IN"/>
        </w:rPr>
        <w:t>201</w:t>
      </w:r>
      <w:r w:rsidRPr="00232199">
        <w:rPr>
          <w:rFonts w:ascii="Times New Roman" w:eastAsia="Times New Roman" w:hAnsi="Times New Roman" w:cs="Times New Roman"/>
          <w:color w:val="000000" w:themeColor="text1"/>
          <w:sz w:val="24"/>
          <w:szCs w:val="24"/>
          <w:lang w:val="en-IN"/>
        </w:rPr>
        <w:t>, pp.169-177.</w:t>
      </w:r>
    </w:p>
    <w:p w:rsidR="000E3A71" w:rsidRPr="00232199" w:rsidRDefault="000E3A71" w:rsidP="007F108C">
      <w:pPr>
        <w:spacing w:after="240" w:line="360" w:lineRule="auto"/>
        <w:jc w:val="both"/>
        <w:rPr>
          <w:rFonts w:ascii="Times New Roman" w:eastAsia="Times New Roman" w:hAnsi="Times New Roman" w:cs="Times New Roman"/>
          <w:b/>
          <w:color w:val="000000" w:themeColor="text1"/>
          <w:sz w:val="24"/>
          <w:szCs w:val="24"/>
          <w:lang w:val="en-GB"/>
        </w:rPr>
      </w:pPr>
    </w:p>
    <w:sectPr w:rsidR="000E3A71" w:rsidRPr="00232199" w:rsidSect="008C41A9">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0252" w:rsidRDefault="00160252" w:rsidP="008C41A9">
      <w:pPr>
        <w:spacing w:line="240" w:lineRule="auto"/>
      </w:pPr>
      <w:r>
        <w:separator/>
      </w:r>
    </w:p>
  </w:endnote>
  <w:endnote w:type="continuationSeparator" w:id="0">
    <w:p w:rsidR="00160252" w:rsidRDefault="00160252" w:rsidP="008C4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77508"/>
      <w:docPartObj>
        <w:docPartGallery w:val="Page Numbers (Bottom of Page)"/>
        <w:docPartUnique/>
      </w:docPartObj>
    </w:sdtPr>
    <w:sdtEndPr/>
    <w:sdtContent>
      <w:p w:rsidR="008C41A9" w:rsidRDefault="00433B8A">
        <w:pPr>
          <w:pStyle w:val="Subsol"/>
          <w:jc w:val="right"/>
        </w:pPr>
        <w:r>
          <w:fldChar w:fldCharType="begin"/>
        </w:r>
        <w:r>
          <w:instrText xml:space="preserve"> PAGE   \* MERGEFORMAT </w:instrText>
        </w:r>
        <w:r>
          <w:fldChar w:fldCharType="separate"/>
        </w:r>
        <w:r w:rsidR="00FC016E">
          <w:rPr>
            <w:noProof/>
          </w:rPr>
          <w:t>7</w:t>
        </w:r>
        <w:r>
          <w:rPr>
            <w:noProof/>
          </w:rPr>
          <w:fldChar w:fldCharType="end"/>
        </w:r>
      </w:p>
    </w:sdtContent>
  </w:sdt>
  <w:p w:rsidR="008C41A9" w:rsidRDefault="008C41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0252" w:rsidRDefault="00160252" w:rsidP="008C41A9">
      <w:pPr>
        <w:spacing w:line="240" w:lineRule="auto"/>
      </w:pPr>
      <w:r>
        <w:separator/>
      </w:r>
    </w:p>
  </w:footnote>
  <w:footnote w:type="continuationSeparator" w:id="0">
    <w:p w:rsidR="00160252" w:rsidRDefault="00160252" w:rsidP="008C41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5E"/>
    <w:rsid w:val="000E3A71"/>
    <w:rsid w:val="00160252"/>
    <w:rsid w:val="001A15D3"/>
    <w:rsid w:val="00232199"/>
    <w:rsid w:val="002423BC"/>
    <w:rsid w:val="002A21A7"/>
    <w:rsid w:val="002C599D"/>
    <w:rsid w:val="002F4E5E"/>
    <w:rsid w:val="00306C1E"/>
    <w:rsid w:val="0034427A"/>
    <w:rsid w:val="00350803"/>
    <w:rsid w:val="00355368"/>
    <w:rsid w:val="003A2650"/>
    <w:rsid w:val="003C5D9B"/>
    <w:rsid w:val="00423037"/>
    <w:rsid w:val="00426B65"/>
    <w:rsid w:val="00433B8A"/>
    <w:rsid w:val="004369C0"/>
    <w:rsid w:val="004B6C82"/>
    <w:rsid w:val="00517787"/>
    <w:rsid w:val="00520D50"/>
    <w:rsid w:val="00611BAA"/>
    <w:rsid w:val="00643D2A"/>
    <w:rsid w:val="007115C6"/>
    <w:rsid w:val="0072318B"/>
    <w:rsid w:val="007457D3"/>
    <w:rsid w:val="00764FA3"/>
    <w:rsid w:val="007D59A8"/>
    <w:rsid w:val="007E0C90"/>
    <w:rsid w:val="007F108C"/>
    <w:rsid w:val="00827D97"/>
    <w:rsid w:val="008B705F"/>
    <w:rsid w:val="008C41A9"/>
    <w:rsid w:val="008D130A"/>
    <w:rsid w:val="00911AB6"/>
    <w:rsid w:val="009208B9"/>
    <w:rsid w:val="009531C8"/>
    <w:rsid w:val="009633F8"/>
    <w:rsid w:val="00963B46"/>
    <w:rsid w:val="009C553C"/>
    <w:rsid w:val="009D18D1"/>
    <w:rsid w:val="009D23A2"/>
    <w:rsid w:val="00A65BA0"/>
    <w:rsid w:val="00A74730"/>
    <w:rsid w:val="00B70BD7"/>
    <w:rsid w:val="00BD646F"/>
    <w:rsid w:val="00C45C7B"/>
    <w:rsid w:val="00C73752"/>
    <w:rsid w:val="00C97740"/>
    <w:rsid w:val="00CD3D73"/>
    <w:rsid w:val="00D13EAF"/>
    <w:rsid w:val="00DA51D3"/>
    <w:rsid w:val="00DA5CC5"/>
    <w:rsid w:val="00DA6C76"/>
    <w:rsid w:val="00E107D7"/>
    <w:rsid w:val="00E16621"/>
    <w:rsid w:val="00EF55DC"/>
    <w:rsid w:val="00F02936"/>
    <w:rsid w:val="00F046F7"/>
    <w:rsid w:val="00F32FD7"/>
    <w:rsid w:val="00FC016E"/>
    <w:rsid w:val="00FE4B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20607"/>
  <w15:docId w15:val="{6E854396-D8DA-8242-BFE5-F0085C334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F4E5E"/>
  </w:style>
  <w:style w:type="paragraph" w:styleId="Titlu1">
    <w:name w:val="heading 1"/>
    <w:basedOn w:val="Normal"/>
    <w:next w:val="Normal"/>
    <w:rsid w:val="009D23A2"/>
    <w:pPr>
      <w:keepNext/>
      <w:keepLines/>
      <w:spacing w:before="400" w:after="120" w:line="480" w:lineRule="auto"/>
      <w:jc w:val="both"/>
      <w:outlineLvl w:val="0"/>
    </w:pPr>
    <w:rPr>
      <w:rFonts w:ascii="Times New Roman" w:hAnsi="Times New Roman"/>
      <w:b/>
      <w:color w:val="000000" w:themeColor="text1"/>
      <w:sz w:val="24"/>
      <w:szCs w:val="40"/>
    </w:rPr>
  </w:style>
  <w:style w:type="paragraph" w:styleId="Titlu2">
    <w:name w:val="heading 2"/>
    <w:basedOn w:val="Normal"/>
    <w:next w:val="Normal"/>
    <w:rsid w:val="00F32FD7"/>
    <w:pPr>
      <w:keepNext/>
      <w:keepLines/>
      <w:spacing w:before="360" w:after="120" w:line="480" w:lineRule="auto"/>
      <w:jc w:val="both"/>
      <w:outlineLvl w:val="1"/>
    </w:pPr>
    <w:rPr>
      <w:rFonts w:ascii="Times New Roman" w:hAnsi="Times New Roman"/>
      <w:b/>
      <w:color w:val="000000" w:themeColor="text1"/>
      <w:sz w:val="24"/>
      <w:szCs w:val="32"/>
    </w:rPr>
  </w:style>
  <w:style w:type="paragraph" w:styleId="Titlu3">
    <w:name w:val="heading 3"/>
    <w:basedOn w:val="Normal"/>
    <w:next w:val="Normal"/>
    <w:rsid w:val="002F4E5E"/>
    <w:pPr>
      <w:keepNext/>
      <w:keepLines/>
      <w:spacing w:before="320" w:after="80"/>
      <w:outlineLvl w:val="2"/>
    </w:pPr>
    <w:rPr>
      <w:color w:val="434343"/>
      <w:sz w:val="28"/>
      <w:szCs w:val="28"/>
    </w:rPr>
  </w:style>
  <w:style w:type="paragraph" w:styleId="Titlu4">
    <w:name w:val="heading 4"/>
    <w:basedOn w:val="Normal"/>
    <w:next w:val="Normal"/>
    <w:rsid w:val="002F4E5E"/>
    <w:pPr>
      <w:keepNext/>
      <w:keepLines/>
      <w:spacing w:before="280" w:after="80"/>
      <w:outlineLvl w:val="3"/>
    </w:pPr>
    <w:rPr>
      <w:color w:val="666666"/>
      <w:sz w:val="24"/>
      <w:szCs w:val="24"/>
    </w:rPr>
  </w:style>
  <w:style w:type="paragraph" w:styleId="Titlu5">
    <w:name w:val="heading 5"/>
    <w:basedOn w:val="Normal"/>
    <w:next w:val="Normal"/>
    <w:rsid w:val="002F4E5E"/>
    <w:pPr>
      <w:keepNext/>
      <w:keepLines/>
      <w:spacing w:before="240" w:after="80"/>
      <w:outlineLvl w:val="4"/>
    </w:pPr>
    <w:rPr>
      <w:color w:val="666666"/>
    </w:rPr>
  </w:style>
  <w:style w:type="paragraph" w:styleId="Titlu6">
    <w:name w:val="heading 6"/>
    <w:basedOn w:val="Normal"/>
    <w:next w:val="Normal"/>
    <w:rsid w:val="002F4E5E"/>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2F4E5E"/>
    <w:pPr>
      <w:keepNext/>
      <w:keepLines/>
      <w:spacing w:after="60"/>
    </w:pPr>
    <w:rPr>
      <w:sz w:val="52"/>
      <w:szCs w:val="52"/>
    </w:rPr>
  </w:style>
  <w:style w:type="paragraph" w:styleId="Subtitlu">
    <w:name w:val="Subtitle"/>
    <w:basedOn w:val="Normal"/>
    <w:next w:val="Normal"/>
    <w:rsid w:val="002F4E5E"/>
    <w:pPr>
      <w:keepNext/>
      <w:keepLines/>
      <w:spacing w:after="320"/>
    </w:pPr>
    <w:rPr>
      <w:color w:val="666666"/>
      <w:sz w:val="30"/>
      <w:szCs w:val="30"/>
    </w:rPr>
  </w:style>
  <w:style w:type="table" w:customStyle="1" w:styleId="Table1">
    <w:name w:val="Table1"/>
    <w:basedOn w:val="TabelNormal"/>
    <w:rsid w:val="002F4E5E"/>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rsid w:val="002F4E5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F4E5E"/>
    <w:rPr>
      <w:sz w:val="20"/>
      <w:szCs w:val="20"/>
    </w:rPr>
  </w:style>
  <w:style w:type="character" w:styleId="Referincomentariu">
    <w:name w:val="annotation reference"/>
    <w:basedOn w:val="Fontdeparagrafimplicit"/>
    <w:uiPriority w:val="99"/>
    <w:semiHidden/>
    <w:unhideWhenUsed/>
    <w:rsid w:val="002F4E5E"/>
    <w:rPr>
      <w:sz w:val="16"/>
      <w:szCs w:val="16"/>
    </w:rPr>
  </w:style>
  <w:style w:type="paragraph" w:styleId="TextnBalon">
    <w:name w:val="Balloon Text"/>
    <w:basedOn w:val="Normal"/>
    <w:link w:val="TextnBalonCaracter"/>
    <w:uiPriority w:val="99"/>
    <w:semiHidden/>
    <w:unhideWhenUsed/>
    <w:rsid w:val="00C73752"/>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73752"/>
    <w:rPr>
      <w:rFonts w:ascii="Tahoma" w:hAnsi="Tahoma" w:cs="Tahoma"/>
      <w:sz w:val="16"/>
      <w:szCs w:val="16"/>
    </w:rPr>
  </w:style>
  <w:style w:type="character" w:styleId="Hyperlink">
    <w:name w:val="Hyperlink"/>
    <w:basedOn w:val="Fontdeparagrafimplicit"/>
    <w:uiPriority w:val="99"/>
    <w:unhideWhenUsed/>
    <w:rsid w:val="000E3A71"/>
    <w:rPr>
      <w:color w:val="0000FF" w:themeColor="hyperlink"/>
      <w:u w:val="single"/>
    </w:rPr>
  </w:style>
  <w:style w:type="paragraph" w:styleId="Titlucuprins">
    <w:name w:val="TOC Heading"/>
    <w:basedOn w:val="Titlu1"/>
    <w:next w:val="Normal"/>
    <w:uiPriority w:val="39"/>
    <w:semiHidden/>
    <w:unhideWhenUsed/>
    <w:qFormat/>
    <w:rsid w:val="00F32FD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F32FD7"/>
    <w:pPr>
      <w:spacing w:after="100"/>
    </w:pPr>
  </w:style>
  <w:style w:type="paragraph" w:styleId="Cuprins2">
    <w:name w:val="toc 2"/>
    <w:basedOn w:val="Normal"/>
    <w:next w:val="Normal"/>
    <w:autoRedefine/>
    <w:uiPriority w:val="39"/>
    <w:unhideWhenUsed/>
    <w:rsid w:val="00F32FD7"/>
    <w:pPr>
      <w:spacing w:after="100"/>
      <w:ind w:left="220"/>
    </w:pPr>
  </w:style>
  <w:style w:type="paragraph" w:styleId="Antet">
    <w:name w:val="header"/>
    <w:basedOn w:val="Normal"/>
    <w:link w:val="AntetCaracter"/>
    <w:uiPriority w:val="99"/>
    <w:semiHidden/>
    <w:unhideWhenUsed/>
    <w:rsid w:val="008C41A9"/>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8C41A9"/>
  </w:style>
  <w:style w:type="paragraph" w:styleId="Subsol">
    <w:name w:val="footer"/>
    <w:basedOn w:val="Normal"/>
    <w:link w:val="SubsolCaracter"/>
    <w:uiPriority w:val="99"/>
    <w:unhideWhenUsed/>
    <w:rsid w:val="008C41A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C4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yperlink" Target="https://www.pepsico.co.uk/about/about-the-company" TargetMode="Externa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amosweb.com/cgi-bin/awb_nav.pl?s=wpd&amp;c=dsp&amp;k=market+failur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38DDA-5B12-429D-8C76-E0B2E9DC31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2964</Words>
  <Characters>17196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User7</dc:creator>
  <cp:lastModifiedBy>447592546961</cp:lastModifiedBy>
  <cp:revision>4</cp:revision>
  <dcterms:created xsi:type="dcterms:W3CDTF">2021-12-10T14:13:00Z</dcterms:created>
  <dcterms:modified xsi:type="dcterms:W3CDTF">2021-12-10T14:14:00Z</dcterms:modified>
</cp:coreProperties>
</file>