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A6BB04" w14:textId="77777777" w:rsidR="008E3834" w:rsidRDefault="008E3834" w:rsidP="00440DF0">
      <w:pPr>
        <w:rPr>
          <w:rFonts w:ascii="Garamond" w:hAnsi="Garamond"/>
        </w:rPr>
      </w:pPr>
    </w:p>
    <w:p w14:paraId="36614260" w14:textId="2556822F" w:rsidR="00966528" w:rsidRPr="00D961BF" w:rsidRDefault="0004565E" w:rsidP="00966528">
      <w:pPr>
        <w:pStyle w:val="BodyText2"/>
        <w:rPr>
          <w:rFonts w:ascii="Garamond" w:hAnsi="Garamond"/>
          <w:b/>
          <w:sz w:val="36"/>
          <w:szCs w:val="36"/>
        </w:rPr>
      </w:pPr>
      <w:r>
        <w:rPr>
          <w:rFonts w:ascii="Garamond" w:hAnsi="Garamond"/>
          <w:b/>
          <w:sz w:val="36"/>
          <w:szCs w:val="36"/>
        </w:rPr>
        <w:t>HP</w:t>
      </w:r>
      <w:r w:rsidR="00966528" w:rsidRPr="00D961BF">
        <w:rPr>
          <w:rFonts w:ascii="Garamond" w:hAnsi="Garamond"/>
          <w:b/>
          <w:sz w:val="36"/>
          <w:szCs w:val="36"/>
        </w:rPr>
        <w:t>EN</w:t>
      </w:r>
      <w:r w:rsidR="00FB0967">
        <w:rPr>
          <w:rFonts w:ascii="Garamond" w:hAnsi="Garamond"/>
          <w:b/>
          <w:sz w:val="36"/>
          <w:szCs w:val="36"/>
        </w:rPr>
        <w:t>5</w:t>
      </w:r>
      <w:r>
        <w:rPr>
          <w:rFonts w:ascii="Garamond" w:hAnsi="Garamond"/>
          <w:b/>
          <w:sz w:val="36"/>
          <w:szCs w:val="36"/>
        </w:rPr>
        <w:t>/6</w:t>
      </w:r>
      <w:r w:rsidR="00FB0967">
        <w:rPr>
          <w:rFonts w:ascii="Garamond" w:hAnsi="Garamond"/>
          <w:b/>
          <w:sz w:val="36"/>
          <w:szCs w:val="36"/>
        </w:rPr>
        <w:t>0</w:t>
      </w:r>
      <w:r>
        <w:rPr>
          <w:rFonts w:ascii="Garamond" w:hAnsi="Garamond"/>
          <w:b/>
          <w:sz w:val="36"/>
          <w:szCs w:val="36"/>
        </w:rPr>
        <w:t>1</w:t>
      </w:r>
      <w:r w:rsidR="00350545">
        <w:rPr>
          <w:rFonts w:ascii="Garamond" w:hAnsi="Garamond"/>
          <w:b/>
          <w:sz w:val="36"/>
          <w:szCs w:val="36"/>
        </w:rPr>
        <w:t>2</w:t>
      </w:r>
      <w:r w:rsidR="00966528" w:rsidRPr="00D961BF">
        <w:rPr>
          <w:rFonts w:ascii="Garamond" w:hAnsi="Garamond"/>
          <w:b/>
          <w:sz w:val="36"/>
          <w:szCs w:val="36"/>
        </w:rPr>
        <w:t>:</w:t>
      </w:r>
      <w:r w:rsidR="00966528" w:rsidRPr="00D961BF">
        <w:rPr>
          <w:rFonts w:ascii="Garamond" w:hAnsi="Garamond"/>
          <w:sz w:val="36"/>
          <w:szCs w:val="36"/>
        </w:rPr>
        <w:t xml:space="preserve"> </w:t>
      </w:r>
      <w:r w:rsidR="00966528" w:rsidRPr="00D961BF">
        <w:rPr>
          <w:rFonts w:ascii="Garamond" w:hAnsi="Garamond"/>
          <w:b/>
          <w:sz w:val="36"/>
          <w:szCs w:val="36"/>
        </w:rPr>
        <w:t xml:space="preserve">WELSH </w:t>
      </w:r>
      <w:r>
        <w:rPr>
          <w:rFonts w:ascii="Garamond" w:hAnsi="Garamond"/>
          <w:b/>
          <w:sz w:val="36"/>
          <w:szCs w:val="36"/>
        </w:rPr>
        <w:t>WRITING WALES</w:t>
      </w:r>
    </w:p>
    <w:p w14:paraId="4C3C2003" w14:textId="02CCFD80" w:rsidR="00966528" w:rsidRDefault="00966528" w:rsidP="00966528">
      <w:pPr>
        <w:rPr>
          <w:rFonts w:ascii="Garamond" w:hAnsi="Garamond"/>
          <w:b/>
        </w:rPr>
      </w:pPr>
      <w:r>
        <w:rPr>
          <w:rFonts w:ascii="Garamond" w:hAnsi="Garamond"/>
          <w:b/>
        </w:rPr>
        <w:t xml:space="preserve">THE ACT OF PERCEPTION - </w:t>
      </w:r>
      <w:r w:rsidRPr="00934CD6">
        <w:rPr>
          <w:rFonts w:ascii="Garamond" w:hAnsi="Garamond"/>
          <w:b/>
        </w:rPr>
        <w:t>RE</w:t>
      </w:r>
      <w:r>
        <w:rPr>
          <w:rFonts w:ascii="Garamond" w:hAnsi="Garamond"/>
          <w:b/>
        </w:rPr>
        <w:t>/</w:t>
      </w:r>
      <w:r w:rsidRPr="00934CD6">
        <w:rPr>
          <w:rFonts w:ascii="Garamond" w:hAnsi="Garamond"/>
          <w:b/>
        </w:rPr>
        <w:t>WRITING PLACE</w:t>
      </w:r>
      <w:r>
        <w:rPr>
          <w:rFonts w:ascii="Garamond" w:hAnsi="Garamond"/>
          <w:b/>
        </w:rPr>
        <w:t xml:space="preserve"> </w:t>
      </w:r>
    </w:p>
    <w:p w14:paraId="39A4E357" w14:textId="77777777" w:rsidR="00966528" w:rsidRPr="00973763" w:rsidRDefault="00966528" w:rsidP="00966528">
      <w:pPr>
        <w:jc w:val="center"/>
        <w:rPr>
          <w:rStyle w:val="Emphasis"/>
          <w:rFonts w:ascii="Garamond" w:hAnsi="Garamond" w:cs="Arial"/>
          <w:bCs/>
          <w:i w:val="0"/>
          <w:iCs w:val="0"/>
          <w:color w:val="000000"/>
          <w:sz w:val="16"/>
          <w:szCs w:val="16"/>
        </w:rPr>
      </w:pPr>
    </w:p>
    <w:p w14:paraId="05B248B1" w14:textId="77777777" w:rsidR="00966528" w:rsidRDefault="00966528" w:rsidP="00966528">
      <w:pPr>
        <w:rPr>
          <w:rFonts w:ascii="Garamond" w:hAnsi="Garamond"/>
          <w:b/>
        </w:rPr>
      </w:pPr>
    </w:p>
    <w:p w14:paraId="239B57BD" w14:textId="04D9A310" w:rsidR="00966528" w:rsidRDefault="00966528" w:rsidP="00966528">
      <w:pPr>
        <w:rPr>
          <w:rFonts w:ascii="Garamond" w:hAnsi="Garamond"/>
        </w:rPr>
      </w:pPr>
      <w:r>
        <w:rPr>
          <w:rFonts w:ascii="Garamond" w:hAnsi="Garamond"/>
        </w:rPr>
        <w:t xml:space="preserve">Fragments seen through scratched </w:t>
      </w:r>
      <w:r w:rsidR="0004565E">
        <w:rPr>
          <w:rFonts w:ascii="Garamond" w:hAnsi="Garamond"/>
        </w:rPr>
        <w:t>binoculars</w:t>
      </w:r>
    </w:p>
    <w:p w14:paraId="1981B24C" w14:textId="77777777" w:rsidR="00966528" w:rsidRPr="009B66C5" w:rsidRDefault="00966528" w:rsidP="00966528">
      <w:pPr>
        <w:jc w:val="center"/>
        <w:rPr>
          <w:rFonts w:ascii="Garamond" w:hAnsi="Garamond"/>
          <w:i/>
        </w:rPr>
      </w:pPr>
      <w:r w:rsidRPr="009B66C5">
        <w:rPr>
          <w:rStyle w:val="Emphasis"/>
          <w:rFonts w:ascii="Garamond" w:hAnsi="Garamond" w:cs="Arial"/>
          <w:bCs/>
          <w:i w:val="0"/>
          <w:iCs w:val="0"/>
          <w:color w:val="000000"/>
          <w:szCs w:val="24"/>
        </w:rPr>
        <w:t>‘The only universal is the local’</w:t>
      </w:r>
      <w:r>
        <w:rPr>
          <w:rStyle w:val="Emphasis"/>
          <w:rFonts w:ascii="Garamond" w:hAnsi="Garamond" w:cs="Arial"/>
          <w:bCs/>
          <w:i w:val="0"/>
          <w:iCs w:val="0"/>
          <w:color w:val="000000"/>
          <w:szCs w:val="24"/>
        </w:rPr>
        <w:t xml:space="preserve"> </w:t>
      </w:r>
      <w:proofErr w:type="gramStart"/>
      <w:r>
        <w:rPr>
          <w:rStyle w:val="Emphasis"/>
          <w:rFonts w:ascii="Garamond" w:hAnsi="Garamond" w:cs="Arial"/>
          <w:bCs/>
          <w:i w:val="0"/>
          <w:iCs w:val="0"/>
          <w:color w:val="000000"/>
          <w:szCs w:val="24"/>
        </w:rPr>
        <w:t xml:space="preserve">   (</w:t>
      </w:r>
      <w:proofErr w:type="gramEnd"/>
      <w:r w:rsidRPr="009B66C5">
        <w:rPr>
          <w:rStyle w:val="Emphasis"/>
          <w:rFonts w:ascii="Garamond" w:hAnsi="Garamond" w:cs="Arial"/>
          <w:bCs/>
          <w:i w:val="0"/>
          <w:iCs w:val="0"/>
          <w:color w:val="000000"/>
          <w:szCs w:val="24"/>
        </w:rPr>
        <w:t>William Carlos Williams</w:t>
      </w:r>
      <w:r>
        <w:rPr>
          <w:rStyle w:val="Emphasis"/>
          <w:rFonts w:ascii="Garamond" w:hAnsi="Garamond" w:cs="Arial"/>
          <w:bCs/>
          <w:i w:val="0"/>
          <w:iCs w:val="0"/>
          <w:color w:val="000000"/>
          <w:szCs w:val="24"/>
        </w:rPr>
        <w:t>)</w:t>
      </w:r>
    </w:p>
    <w:p w14:paraId="1FA1CFC6" w14:textId="77777777" w:rsidR="00440DF0" w:rsidRDefault="00440DF0" w:rsidP="008E3834">
      <w:pPr>
        <w:ind w:left="360"/>
        <w:rPr>
          <w:rFonts w:ascii="Garamond" w:hAnsi="Garamond"/>
        </w:rPr>
      </w:pPr>
    </w:p>
    <w:p w14:paraId="1DACA152" w14:textId="77777777" w:rsidR="00440DF0" w:rsidRPr="00973763" w:rsidRDefault="00440DF0" w:rsidP="00440DF0">
      <w:pPr>
        <w:rPr>
          <w:rFonts w:ascii="Garamond" w:hAnsi="Garamond"/>
        </w:rPr>
      </w:pPr>
      <w:proofErr w:type="gramStart"/>
      <w:r w:rsidRPr="00973763">
        <w:rPr>
          <w:rFonts w:ascii="Garamond" w:hAnsi="Garamond"/>
          <w:b/>
        </w:rPr>
        <w:t>Mode :</w:t>
      </w:r>
      <w:proofErr w:type="gramEnd"/>
      <w:r w:rsidRPr="00973763">
        <w:rPr>
          <w:rFonts w:ascii="Garamond" w:hAnsi="Garamond"/>
          <w:b/>
        </w:rPr>
        <w:t xml:space="preserve"> </w:t>
      </w:r>
      <w:r w:rsidRPr="00973763">
        <w:rPr>
          <w:rFonts w:ascii="Garamond" w:hAnsi="Garamond"/>
        </w:rPr>
        <w:t xml:space="preserve">Psychogeography </w:t>
      </w:r>
    </w:p>
    <w:p w14:paraId="02B577B9" w14:textId="77777777" w:rsidR="00440DF0" w:rsidRDefault="00440DF0" w:rsidP="00440DF0">
      <w:pPr>
        <w:numPr>
          <w:ilvl w:val="0"/>
          <w:numId w:val="1"/>
        </w:numPr>
        <w:rPr>
          <w:rFonts w:ascii="Garamond" w:hAnsi="Garamond"/>
        </w:rPr>
      </w:pPr>
      <w:r>
        <w:rPr>
          <w:rFonts w:ascii="Garamond" w:hAnsi="Garamond"/>
        </w:rPr>
        <w:t>Questions of the nature of home and away</w:t>
      </w:r>
    </w:p>
    <w:p w14:paraId="06BE98C7" w14:textId="77777777" w:rsidR="00440DF0" w:rsidRDefault="00440DF0" w:rsidP="00440DF0">
      <w:pPr>
        <w:numPr>
          <w:ilvl w:val="0"/>
          <w:numId w:val="1"/>
        </w:numPr>
        <w:rPr>
          <w:rFonts w:ascii="Garamond" w:hAnsi="Garamond"/>
        </w:rPr>
      </w:pPr>
      <w:r>
        <w:rPr>
          <w:rFonts w:ascii="Garamond" w:hAnsi="Garamond"/>
        </w:rPr>
        <w:t>Engaging with the past</w:t>
      </w:r>
    </w:p>
    <w:p w14:paraId="58F7AFFC" w14:textId="77777777" w:rsidR="00966528" w:rsidRDefault="00966528" w:rsidP="00966528">
      <w:pPr>
        <w:rPr>
          <w:rFonts w:ascii="Garamond" w:hAnsi="Garamond"/>
          <w:b/>
        </w:rPr>
      </w:pPr>
    </w:p>
    <w:p w14:paraId="31272F07" w14:textId="77777777" w:rsidR="00966528" w:rsidRDefault="00966528" w:rsidP="00966528">
      <w:pPr>
        <w:rPr>
          <w:rFonts w:ascii="Garamond" w:hAnsi="Garamond"/>
          <w:b/>
        </w:rPr>
      </w:pPr>
    </w:p>
    <w:p w14:paraId="4743FDF4" w14:textId="77777777" w:rsidR="00966528" w:rsidRPr="00966528" w:rsidRDefault="00966528" w:rsidP="00966528">
      <w:pPr>
        <w:rPr>
          <w:rFonts w:ascii="Garamond" w:hAnsi="Garamond"/>
          <w:b/>
        </w:rPr>
      </w:pPr>
      <w:r w:rsidRPr="00966528">
        <w:rPr>
          <w:rFonts w:ascii="Garamond" w:hAnsi="Garamond"/>
          <w:b/>
        </w:rPr>
        <w:t>THE SHORT STORY</w:t>
      </w:r>
    </w:p>
    <w:p w14:paraId="16724E63" w14:textId="77777777" w:rsidR="00966528" w:rsidRDefault="00966528" w:rsidP="00966528">
      <w:pPr>
        <w:rPr>
          <w:rFonts w:ascii="Garamond" w:hAnsi="Garamond"/>
        </w:rPr>
      </w:pPr>
    </w:p>
    <w:p w14:paraId="3A35F026" w14:textId="77777777" w:rsidR="00966528" w:rsidRDefault="00966528" w:rsidP="00966528">
      <w:pPr>
        <w:rPr>
          <w:rStyle w:val="apple-style-span"/>
          <w:rFonts w:ascii="Garamond" w:hAnsi="Garamond"/>
          <w:color w:val="333333"/>
          <w:sz w:val="22"/>
          <w:szCs w:val="22"/>
        </w:rPr>
      </w:pPr>
      <w:r w:rsidRPr="00966528">
        <w:rPr>
          <w:rStyle w:val="apple-style-span"/>
          <w:rFonts w:ascii="Garamond" w:hAnsi="Garamond"/>
          <w:color w:val="333333"/>
          <w:sz w:val="22"/>
          <w:szCs w:val="22"/>
        </w:rPr>
        <w:t>Lot of contemporary interest in the form – Last 150 years emerges into prominence – most widely read of all forms easy to publish and market, easy for busy people to read. Edgar Allan Poe wrote essays on the form as well as short stories – links with questioning, working out a puzzling world.</w:t>
      </w:r>
      <w:r w:rsidRPr="00966528">
        <w:rPr>
          <w:rStyle w:val="apple-converted-space"/>
          <w:rFonts w:ascii="Garamond" w:hAnsi="Garamond"/>
          <w:color w:val="333333"/>
          <w:sz w:val="22"/>
          <w:szCs w:val="22"/>
        </w:rPr>
        <w:t> </w:t>
      </w:r>
      <w:r w:rsidRPr="00966528">
        <w:rPr>
          <w:rFonts w:ascii="Garamond" w:hAnsi="Garamond"/>
          <w:color w:val="333333"/>
          <w:sz w:val="22"/>
          <w:szCs w:val="22"/>
        </w:rPr>
        <w:br/>
      </w:r>
      <w:r w:rsidRPr="00966528">
        <w:rPr>
          <w:rFonts w:ascii="Garamond" w:hAnsi="Garamond"/>
          <w:color w:val="333333"/>
          <w:sz w:val="22"/>
          <w:szCs w:val="22"/>
        </w:rPr>
        <w:br/>
      </w:r>
      <w:r w:rsidRPr="00966528">
        <w:rPr>
          <w:rStyle w:val="apple-style-span"/>
          <w:rFonts w:ascii="Garamond" w:hAnsi="Garamond"/>
          <w:color w:val="333333"/>
          <w:sz w:val="22"/>
          <w:szCs w:val="22"/>
        </w:rPr>
        <w:t>Cons</w:t>
      </w:r>
      <w:r w:rsidRPr="00966528">
        <w:rPr>
          <w:rFonts w:ascii="Garamond" w:hAnsi="Garamond"/>
          <w:color w:val="333333"/>
          <w:sz w:val="22"/>
          <w:szCs w:val="22"/>
        </w:rPr>
        <w:t xml:space="preserve">ider </w:t>
      </w:r>
      <w:r w:rsidRPr="00966528">
        <w:rPr>
          <w:rStyle w:val="apple-style-span"/>
          <w:rFonts w:ascii="Garamond" w:hAnsi="Garamond"/>
          <w:color w:val="333333"/>
          <w:sz w:val="22"/>
          <w:szCs w:val="22"/>
        </w:rPr>
        <w:t xml:space="preserve">its diffs to the novel – a/ tradition of folk tales b/ tradition of old wives’ </w:t>
      </w:r>
      <w:proofErr w:type="gramStart"/>
      <w:r w:rsidRPr="00966528">
        <w:rPr>
          <w:rStyle w:val="apple-style-span"/>
          <w:rFonts w:ascii="Garamond" w:hAnsi="Garamond"/>
          <w:color w:val="333333"/>
          <w:sz w:val="22"/>
          <w:szCs w:val="22"/>
        </w:rPr>
        <w:t>tales</w:t>
      </w:r>
      <w:r w:rsidRPr="00966528">
        <w:rPr>
          <w:rStyle w:val="apple-converted-space"/>
          <w:rFonts w:ascii="Garamond" w:hAnsi="Garamond"/>
          <w:color w:val="333333"/>
          <w:sz w:val="22"/>
          <w:szCs w:val="22"/>
        </w:rPr>
        <w:t> </w:t>
      </w:r>
      <w:r>
        <w:rPr>
          <w:rStyle w:val="apple-converted-space"/>
          <w:rFonts w:ascii="Garamond" w:hAnsi="Garamond"/>
          <w:color w:val="333333"/>
          <w:sz w:val="22"/>
          <w:szCs w:val="22"/>
        </w:rPr>
        <w:t xml:space="preserve"> c</w:t>
      </w:r>
      <w:proofErr w:type="gramEnd"/>
      <w:r>
        <w:rPr>
          <w:rStyle w:val="apple-converted-space"/>
          <w:rFonts w:ascii="Garamond" w:hAnsi="Garamond"/>
          <w:color w:val="333333"/>
          <w:sz w:val="22"/>
          <w:szCs w:val="22"/>
        </w:rPr>
        <w:t>/ magazine publishing</w:t>
      </w:r>
      <w:r w:rsidRPr="00966528">
        <w:rPr>
          <w:rFonts w:ascii="Garamond" w:hAnsi="Garamond"/>
          <w:color w:val="333333"/>
          <w:sz w:val="22"/>
          <w:szCs w:val="22"/>
        </w:rPr>
        <w:br/>
      </w:r>
      <w:proofErr w:type="spellStart"/>
      <w:r w:rsidRPr="00966528">
        <w:rPr>
          <w:rStyle w:val="apple-style-span"/>
          <w:rFonts w:ascii="Garamond" w:hAnsi="Garamond"/>
          <w:color w:val="333333"/>
          <w:sz w:val="22"/>
          <w:szCs w:val="22"/>
        </w:rPr>
        <w:t>Grimms</w:t>
      </w:r>
      <w:proofErr w:type="spellEnd"/>
      <w:r w:rsidRPr="00966528">
        <w:rPr>
          <w:rStyle w:val="apple-style-span"/>
          <w:rFonts w:ascii="Garamond" w:hAnsi="Garamond"/>
          <w:color w:val="333333"/>
          <w:sz w:val="22"/>
          <w:szCs w:val="22"/>
        </w:rPr>
        <w:t xml:space="preserve"> fairy tales 1812 – reduced worlds yes but short, concise. Emerge during the romantic Also consider the short fiction written for children - again NOT the ‘great novel’ with its universal themes and attempts to encompass the world (see </w:t>
      </w:r>
      <w:proofErr w:type="spellStart"/>
      <w:r w:rsidRPr="00966528">
        <w:rPr>
          <w:rStyle w:val="apple-style-span"/>
          <w:rFonts w:ascii="Garamond" w:hAnsi="Garamond"/>
          <w:color w:val="333333"/>
          <w:sz w:val="22"/>
          <w:szCs w:val="22"/>
        </w:rPr>
        <w:t>esp</w:t>
      </w:r>
      <w:proofErr w:type="spellEnd"/>
      <w:r w:rsidRPr="00966528">
        <w:rPr>
          <w:rStyle w:val="apple-style-span"/>
          <w:rFonts w:ascii="Garamond" w:hAnsi="Garamond"/>
          <w:color w:val="333333"/>
          <w:sz w:val="22"/>
          <w:szCs w:val="22"/>
        </w:rPr>
        <w:t xml:space="preserve"> War and Peace or Middlemarch – massive Victorian books – hundreds of them). Which create an alternative world. Bernard </w:t>
      </w:r>
      <w:proofErr w:type="spellStart"/>
      <w:r w:rsidRPr="00966528">
        <w:rPr>
          <w:rStyle w:val="apple-style-span"/>
          <w:rFonts w:ascii="Garamond" w:hAnsi="Garamond"/>
          <w:color w:val="333333"/>
          <w:sz w:val="22"/>
          <w:szCs w:val="22"/>
        </w:rPr>
        <w:t>Bergonzi</w:t>
      </w:r>
      <w:proofErr w:type="spellEnd"/>
      <w:r w:rsidRPr="00966528">
        <w:rPr>
          <w:rStyle w:val="apple-style-span"/>
          <w:rFonts w:ascii="Garamond" w:hAnsi="Garamond"/>
          <w:color w:val="333333"/>
          <w:sz w:val="22"/>
          <w:szCs w:val="22"/>
        </w:rPr>
        <w:t xml:space="preserve"> comments that form is reductive – links to defeat and alienation (lyric??)</w:t>
      </w:r>
      <w:r w:rsidRPr="00966528">
        <w:rPr>
          <w:rStyle w:val="apple-converted-space"/>
          <w:rFonts w:ascii="Garamond" w:hAnsi="Garamond"/>
          <w:color w:val="333333"/>
          <w:sz w:val="22"/>
          <w:szCs w:val="22"/>
        </w:rPr>
        <w:t> </w:t>
      </w:r>
      <w:r w:rsidRPr="00966528">
        <w:rPr>
          <w:rFonts w:ascii="Garamond" w:hAnsi="Garamond"/>
          <w:color w:val="333333"/>
          <w:sz w:val="22"/>
          <w:szCs w:val="22"/>
        </w:rPr>
        <w:br/>
      </w:r>
      <w:r w:rsidRPr="00966528">
        <w:rPr>
          <w:rFonts w:ascii="Garamond" w:hAnsi="Garamond"/>
          <w:color w:val="333333"/>
          <w:sz w:val="22"/>
          <w:szCs w:val="22"/>
        </w:rPr>
        <w:br/>
      </w:r>
      <w:r w:rsidRPr="00966528">
        <w:rPr>
          <w:rStyle w:val="apple-style-span"/>
          <w:rFonts w:ascii="Garamond" w:hAnsi="Garamond"/>
          <w:color w:val="333333"/>
          <w:sz w:val="22"/>
          <w:szCs w:val="22"/>
        </w:rPr>
        <w:t xml:space="preserve">Short stories are part of a diff world view to that of the novel – more, perhaps, fragmented, that doesn’t cover so much ground – instead is more concise, more focused and – sometimes – more intense. Maybe why popular in 20th Century both for writers and for readers faced by a world that seems impossible to encompass within a single overarching (what have been called) ‘grand narrative.’ </w:t>
      </w:r>
      <w:proofErr w:type="gramStart"/>
      <w:r w:rsidRPr="00966528">
        <w:rPr>
          <w:rStyle w:val="apple-style-span"/>
          <w:rFonts w:ascii="Garamond" w:hAnsi="Garamond"/>
          <w:color w:val="333333"/>
          <w:sz w:val="22"/>
          <w:szCs w:val="22"/>
        </w:rPr>
        <w:t>So</w:t>
      </w:r>
      <w:proofErr w:type="gramEnd"/>
      <w:r w:rsidRPr="00966528">
        <w:rPr>
          <w:rStyle w:val="apple-style-span"/>
          <w:rFonts w:ascii="Garamond" w:hAnsi="Garamond"/>
          <w:color w:val="333333"/>
          <w:sz w:val="22"/>
          <w:szCs w:val="22"/>
        </w:rPr>
        <w:t xml:space="preserve"> the modernist short story is inconclusive, unfinished, hanging.</w:t>
      </w:r>
      <w:r w:rsidRPr="00966528">
        <w:rPr>
          <w:rStyle w:val="apple-converted-space"/>
          <w:rFonts w:ascii="Garamond" w:hAnsi="Garamond"/>
          <w:color w:val="333333"/>
          <w:sz w:val="22"/>
          <w:szCs w:val="22"/>
        </w:rPr>
        <w:t> </w:t>
      </w:r>
      <w:r w:rsidRPr="00966528">
        <w:rPr>
          <w:rFonts w:ascii="Garamond" w:hAnsi="Garamond"/>
          <w:color w:val="333333"/>
          <w:sz w:val="22"/>
          <w:szCs w:val="22"/>
        </w:rPr>
        <w:br/>
      </w:r>
      <w:r w:rsidRPr="00966528">
        <w:rPr>
          <w:rFonts w:ascii="Garamond" w:hAnsi="Garamond"/>
          <w:color w:val="333333"/>
          <w:sz w:val="22"/>
          <w:szCs w:val="22"/>
        </w:rPr>
        <w:br/>
      </w:r>
      <w:r w:rsidRPr="00966528">
        <w:rPr>
          <w:rStyle w:val="apple-style-span"/>
          <w:rFonts w:ascii="Garamond" w:hAnsi="Garamond"/>
          <w:color w:val="333333"/>
          <w:sz w:val="22"/>
          <w:szCs w:val="22"/>
        </w:rPr>
        <w:t xml:space="preserve">Short story in Wales – lots by Idris Davies and by Rhys Davies (bizarre stories those) and of course, by Kate Roberts whose short stories are directly influenced by both modernist short stories (she praised in particular Katherine Mansfield) and by the folk tale – lots of fairy/folk tale influences on say </w:t>
      </w:r>
      <w:r w:rsidRPr="009B1BB9">
        <w:rPr>
          <w:rStyle w:val="apple-style-span"/>
          <w:rFonts w:ascii="Garamond" w:hAnsi="Garamond"/>
          <w:i/>
          <w:iCs/>
          <w:color w:val="333333"/>
          <w:sz w:val="22"/>
          <w:szCs w:val="22"/>
        </w:rPr>
        <w:t xml:space="preserve">Te </w:t>
      </w:r>
      <w:proofErr w:type="spellStart"/>
      <w:r w:rsidRPr="009B1BB9">
        <w:rPr>
          <w:rStyle w:val="apple-style-span"/>
          <w:rFonts w:ascii="Garamond" w:hAnsi="Garamond"/>
          <w:i/>
          <w:iCs/>
          <w:color w:val="333333"/>
          <w:sz w:val="22"/>
          <w:szCs w:val="22"/>
        </w:rPr>
        <w:t>Yn</w:t>
      </w:r>
      <w:proofErr w:type="spellEnd"/>
      <w:r w:rsidRPr="009B1BB9">
        <w:rPr>
          <w:rStyle w:val="apple-style-span"/>
          <w:rFonts w:ascii="Garamond" w:hAnsi="Garamond"/>
          <w:i/>
          <w:iCs/>
          <w:color w:val="333333"/>
          <w:sz w:val="22"/>
          <w:szCs w:val="22"/>
        </w:rPr>
        <w:t xml:space="preserve"> Y </w:t>
      </w:r>
      <w:proofErr w:type="spellStart"/>
      <w:r w:rsidRPr="009B1BB9">
        <w:rPr>
          <w:rStyle w:val="apple-style-span"/>
          <w:rFonts w:ascii="Garamond" w:hAnsi="Garamond"/>
          <w:i/>
          <w:iCs/>
          <w:color w:val="333333"/>
          <w:sz w:val="22"/>
          <w:szCs w:val="22"/>
        </w:rPr>
        <w:t>Grug</w:t>
      </w:r>
      <w:proofErr w:type="spellEnd"/>
      <w:r w:rsidRPr="00966528">
        <w:rPr>
          <w:rStyle w:val="apple-style-span"/>
          <w:rFonts w:ascii="Garamond" w:hAnsi="Garamond"/>
          <w:color w:val="333333"/>
          <w:sz w:val="22"/>
          <w:szCs w:val="22"/>
        </w:rPr>
        <w:t xml:space="preserve">/ </w:t>
      </w:r>
      <w:r w:rsidRPr="009B1BB9">
        <w:rPr>
          <w:rStyle w:val="apple-style-span"/>
          <w:rFonts w:ascii="Garamond" w:hAnsi="Garamond"/>
          <w:i/>
          <w:iCs/>
          <w:color w:val="333333"/>
          <w:sz w:val="22"/>
          <w:szCs w:val="22"/>
        </w:rPr>
        <w:t>Tea in the Heather</w:t>
      </w:r>
      <w:r w:rsidRPr="00966528">
        <w:rPr>
          <w:rStyle w:val="apple-style-span"/>
          <w:rFonts w:ascii="Garamond" w:hAnsi="Garamond"/>
          <w:color w:val="333333"/>
          <w:sz w:val="22"/>
          <w:szCs w:val="22"/>
        </w:rPr>
        <w:t xml:space="preserve">. Seems a natural form to be espoused by colonised nations to whom the massive novel with its rich psychological development and individualist protagonist struggling against fate/to make HIS way in the world is an unfamiliar form. For women too very popular: it’s a form espoused by the peripheral and the marginalised. Turning on something strange – a mechanism that overarches the individual agent’s very possibility of action. Huge variety and possibilities however once that has been addressed and we’ve come to terms with the fact that it isn’t </w:t>
      </w:r>
      <w:r w:rsidRPr="00966528">
        <w:rPr>
          <w:rStyle w:val="apple-style-span"/>
          <w:rFonts w:ascii="Garamond" w:hAnsi="Garamond"/>
          <w:i/>
          <w:color w:val="333333"/>
          <w:sz w:val="22"/>
          <w:szCs w:val="22"/>
        </w:rPr>
        <w:t>Middlemarch</w:t>
      </w:r>
      <w:r w:rsidRPr="00966528">
        <w:rPr>
          <w:rStyle w:val="apple-style-span"/>
          <w:rFonts w:ascii="Garamond" w:hAnsi="Garamond"/>
          <w:color w:val="333333"/>
          <w:sz w:val="22"/>
          <w:szCs w:val="22"/>
        </w:rPr>
        <w:t xml:space="preserve"> (or </w:t>
      </w:r>
      <w:r w:rsidRPr="00966528">
        <w:rPr>
          <w:rStyle w:val="apple-style-span"/>
          <w:rFonts w:ascii="Garamond" w:hAnsi="Garamond"/>
          <w:i/>
          <w:color w:val="333333"/>
          <w:sz w:val="22"/>
          <w:szCs w:val="22"/>
        </w:rPr>
        <w:t>A la Recherche du Temps Perdu</w:t>
      </w:r>
      <w:r w:rsidRPr="00966528">
        <w:rPr>
          <w:rStyle w:val="apple-style-span"/>
          <w:rFonts w:ascii="Garamond" w:hAnsi="Garamond"/>
          <w:color w:val="333333"/>
          <w:sz w:val="22"/>
          <w:szCs w:val="22"/>
        </w:rPr>
        <w:t xml:space="preserve">, or </w:t>
      </w:r>
      <w:r w:rsidRPr="00966528">
        <w:rPr>
          <w:rStyle w:val="apple-style-span"/>
          <w:rFonts w:ascii="Garamond" w:hAnsi="Garamond"/>
          <w:i/>
          <w:color w:val="333333"/>
          <w:sz w:val="22"/>
          <w:szCs w:val="22"/>
        </w:rPr>
        <w:t>Ulysses</w:t>
      </w:r>
      <w:r w:rsidRPr="00966528">
        <w:rPr>
          <w:rStyle w:val="apple-style-span"/>
          <w:rFonts w:ascii="Garamond" w:hAnsi="Garamond"/>
          <w:color w:val="333333"/>
          <w:sz w:val="22"/>
          <w:szCs w:val="22"/>
        </w:rPr>
        <w:t xml:space="preserve">) </w:t>
      </w:r>
      <w:proofErr w:type="spellStart"/>
      <w:r w:rsidRPr="00966528">
        <w:rPr>
          <w:rStyle w:val="apple-style-span"/>
          <w:rFonts w:ascii="Garamond" w:hAnsi="Garamond"/>
          <w:color w:val="333333"/>
          <w:sz w:val="22"/>
          <w:szCs w:val="22"/>
        </w:rPr>
        <w:t>ie</w:t>
      </w:r>
      <w:proofErr w:type="spellEnd"/>
      <w:r w:rsidRPr="00966528">
        <w:rPr>
          <w:rStyle w:val="apple-style-span"/>
          <w:rFonts w:ascii="Garamond" w:hAnsi="Garamond"/>
          <w:color w:val="333333"/>
          <w:sz w:val="22"/>
          <w:szCs w:val="22"/>
        </w:rPr>
        <w:t xml:space="preserve"> a form which tries to cover everything</w:t>
      </w:r>
      <w:r w:rsidRPr="00966528">
        <w:rPr>
          <w:rStyle w:val="apple-converted-space"/>
          <w:rFonts w:ascii="Garamond" w:hAnsi="Garamond"/>
          <w:color w:val="333333"/>
          <w:sz w:val="22"/>
          <w:szCs w:val="22"/>
        </w:rPr>
        <w:t> </w:t>
      </w:r>
      <w:r w:rsidRPr="00966528">
        <w:rPr>
          <w:rFonts w:ascii="Garamond" w:hAnsi="Garamond"/>
          <w:color w:val="333333"/>
          <w:sz w:val="22"/>
          <w:szCs w:val="22"/>
        </w:rPr>
        <w:br/>
      </w:r>
      <w:r w:rsidRPr="00966528">
        <w:rPr>
          <w:rFonts w:ascii="Garamond" w:hAnsi="Garamond"/>
          <w:color w:val="333333"/>
          <w:sz w:val="22"/>
          <w:szCs w:val="22"/>
        </w:rPr>
        <w:br/>
      </w:r>
      <w:r w:rsidRPr="00966528">
        <w:rPr>
          <w:rStyle w:val="apple-style-span"/>
          <w:rFonts w:ascii="Garamond" w:hAnsi="Garamond"/>
          <w:color w:val="333333"/>
          <w:sz w:val="22"/>
          <w:szCs w:val="22"/>
        </w:rPr>
        <w:t>Threes etc – straight from folk tales (beginning, middle, end?) But major diffs to folk tale – taken INTO the central culture and an interest in human interest so human figure stranded in constructed worlds. Not everything that is short and in prose is a short story.</w:t>
      </w:r>
    </w:p>
    <w:p w14:paraId="424AC6E2" w14:textId="77777777" w:rsidR="00966528" w:rsidRDefault="00966528" w:rsidP="00966528">
      <w:pPr>
        <w:rPr>
          <w:rFonts w:ascii="Garamond" w:hAnsi="Garamond"/>
          <w:color w:val="333333"/>
          <w:sz w:val="22"/>
          <w:szCs w:val="22"/>
        </w:rPr>
      </w:pPr>
    </w:p>
    <w:p w14:paraId="49BCA737" w14:textId="77777777" w:rsidR="00966528" w:rsidRDefault="00966528" w:rsidP="00966528">
      <w:pPr>
        <w:rPr>
          <w:rStyle w:val="apple-style-span"/>
          <w:rFonts w:ascii="Garamond" w:hAnsi="Garamond"/>
          <w:color w:val="333333"/>
          <w:sz w:val="22"/>
          <w:szCs w:val="22"/>
        </w:rPr>
      </w:pPr>
      <w:r>
        <w:rPr>
          <w:rFonts w:ascii="Garamond" w:hAnsi="Garamond"/>
          <w:color w:val="333333"/>
          <w:sz w:val="22"/>
          <w:szCs w:val="22"/>
        </w:rPr>
        <w:t xml:space="preserve">Connected short stories / </w:t>
      </w:r>
      <w:proofErr w:type="gramStart"/>
      <w:r>
        <w:rPr>
          <w:rFonts w:ascii="Garamond" w:hAnsi="Garamond"/>
          <w:color w:val="333333"/>
          <w:sz w:val="22"/>
          <w:szCs w:val="22"/>
        </w:rPr>
        <w:t>series  emphasis</w:t>
      </w:r>
      <w:proofErr w:type="gramEnd"/>
      <w:r>
        <w:rPr>
          <w:rFonts w:ascii="Garamond" w:hAnsi="Garamond"/>
          <w:color w:val="333333"/>
          <w:sz w:val="22"/>
          <w:szCs w:val="22"/>
        </w:rPr>
        <w:t xml:space="preserve"> on place (</w:t>
      </w:r>
      <w:proofErr w:type="spellStart"/>
      <w:r>
        <w:rPr>
          <w:rFonts w:ascii="Garamond" w:hAnsi="Garamond"/>
          <w:color w:val="333333"/>
          <w:sz w:val="22"/>
          <w:szCs w:val="22"/>
        </w:rPr>
        <w:t>eg</w:t>
      </w:r>
      <w:proofErr w:type="spellEnd"/>
      <w:r>
        <w:rPr>
          <w:rFonts w:ascii="Garamond" w:hAnsi="Garamond"/>
          <w:color w:val="333333"/>
          <w:sz w:val="22"/>
          <w:szCs w:val="22"/>
        </w:rPr>
        <w:t xml:space="preserve"> </w:t>
      </w:r>
      <w:r w:rsidRPr="00966528">
        <w:rPr>
          <w:rFonts w:ascii="Garamond" w:hAnsi="Garamond"/>
          <w:i/>
          <w:color w:val="333333"/>
          <w:sz w:val="22"/>
          <w:szCs w:val="22"/>
        </w:rPr>
        <w:t>Dubliners</w:t>
      </w:r>
      <w:r>
        <w:rPr>
          <w:rFonts w:ascii="Garamond" w:hAnsi="Garamond"/>
          <w:color w:val="333333"/>
          <w:sz w:val="22"/>
          <w:szCs w:val="22"/>
        </w:rPr>
        <w:t>)</w:t>
      </w:r>
    </w:p>
    <w:p w14:paraId="6567BE06" w14:textId="77777777" w:rsidR="00966528" w:rsidRDefault="00966528" w:rsidP="00966528">
      <w:pPr>
        <w:ind w:left="720"/>
        <w:rPr>
          <w:rStyle w:val="apple-converted-space"/>
          <w:rFonts w:ascii="Garamond" w:hAnsi="Garamond"/>
          <w:color w:val="333333"/>
          <w:sz w:val="22"/>
          <w:szCs w:val="22"/>
        </w:rPr>
      </w:pPr>
      <w:r>
        <w:rPr>
          <w:rStyle w:val="apple-style-span"/>
          <w:rFonts w:ascii="Garamond" w:hAnsi="Garamond"/>
          <w:color w:val="333333"/>
          <w:sz w:val="22"/>
          <w:szCs w:val="22"/>
        </w:rPr>
        <w:br w:type="page"/>
      </w:r>
      <w:r w:rsidRPr="00966528">
        <w:rPr>
          <w:rStyle w:val="apple-style-span"/>
          <w:rFonts w:ascii="Garamond" w:hAnsi="Garamond"/>
          <w:color w:val="333333"/>
          <w:sz w:val="22"/>
          <w:szCs w:val="22"/>
        </w:rPr>
        <w:lastRenderedPageBreak/>
        <w:t xml:space="preserve">Short stories amount for the most part to </w:t>
      </w:r>
      <w:proofErr w:type="spellStart"/>
      <w:r w:rsidRPr="00966528">
        <w:rPr>
          <w:rStyle w:val="apple-style-span"/>
          <w:rFonts w:ascii="Garamond" w:hAnsi="Garamond"/>
          <w:color w:val="333333"/>
          <w:sz w:val="22"/>
          <w:szCs w:val="22"/>
        </w:rPr>
        <w:t>parlor</w:t>
      </w:r>
      <w:proofErr w:type="spellEnd"/>
      <w:r w:rsidRPr="00966528">
        <w:rPr>
          <w:rStyle w:val="apple-style-span"/>
          <w:rFonts w:ascii="Garamond" w:hAnsi="Garamond"/>
          <w:color w:val="333333"/>
          <w:sz w:val="22"/>
          <w:szCs w:val="22"/>
        </w:rPr>
        <w:t xml:space="preserve"> tricks, party </w:t>
      </w:r>
      <w:proofErr w:type="spellStart"/>
      <w:r w:rsidRPr="00966528">
        <w:rPr>
          <w:rStyle w:val="apple-style-span"/>
          <w:rFonts w:ascii="Garamond" w:hAnsi="Garamond"/>
          <w:color w:val="333333"/>
          <w:sz w:val="22"/>
          <w:szCs w:val="22"/>
        </w:rPr>
        <w:t>favors</w:t>
      </w:r>
      <w:proofErr w:type="spellEnd"/>
      <w:r w:rsidRPr="00966528">
        <w:rPr>
          <w:rStyle w:val="apple-style-span"/>
          <w:rFonts w:ascii="Garamond" w:hAnsi="Garamond"/>
          <w:color w:val="333333"/>
          <w:sz w:val="22"/>
          <w:szCs w:val="22"/>
        </w:rPr>
        <w:t xml:space="preserve"> with built in snappers, gadgets for inducing recognition and reversals: a small pump serves to build up the pressure, a tiny trigger releases it, there follows a puff and a flash as freedom and necessity combine; finally a celluloid doll drops from the muzzle and descends by parachute to the floor. These things happen, but they </w:t>
      </w:r>
      <w:r>
        <w:rPr>
          <w:rStyle w:val="apple-style-span"/>
          <w:rFonts w:ascii="Garamond" w:hAnsi="Garamond"/>
          <w:color w:val="333333"/>
          <w:sz w:val="22"/>
          <w:szCs w:val="22"/>
        </w:rPr>
        <w:t>happen to no-one in particular.</w:t>
      </w:r>
      <w:r w:rsidRPr="00966528">
        <w:rPr>
          <w:rStyle w:val="apple-converted-space"/>
          <w:rFonts w:ascii="Garamond" w:hAnsi="Garamond"/>
          <w:color w:val="333333"/>
          <w:sz w:val="22"/>
          <w:szCs w:val="22"/>
        </w:rPr>
        <w:t> </w:t>
      </w:r>
    </w:p>
    <w:p w14:paraId="57F1CC3D" w14:textId="77777777" w:rsidR="00966528" w:rsidRDefault="00966528" w:rsidP="00966528">
      <w:pPr>
        <w:ind w:left="1440"/>
        <w:rPr>
          <w:rFonts w:ascii="Garamond" w:hAnsi="Garamond"/>
          <w:color w:val="333333"/>
          <w:sz w:val="22"/>
          <w:szCs w:val="22"/>
        </w:rPr>
      </w:pPr>
      <w:r w:rsidRPr="00966528">
        <w:rPr>
          <w:rStyle w:val="apple-style-span"/>
          <w:rFonts w:ascii="Garamond" w:hAnsi="Garamond"/>
          <w:color w:val="333333"/>
          <w:sz w:val="22"/>
          <w:szCs w:val="22"/>
        </w:rPr>
        <w:t xml:space="preserve">Howard Nemerov, ‘Composition and Fate in the Short Novel,’ quoted in Ian Reid, </w:t>
      </w:r>
      <w:r w:rsidRPr="00966528">
        <w:rPr>
          <w:rStyle w:val="apple-style-span"/>
          <w:rFonts w:ascii="Garamond" w:hAnsi="Garamond"/>
          <w:i/>
          <w:color w:val="333333"/>
          <w:sz w:val="22"/>
          <w:szCs w:val="22"/>
        </w:rPr>
        <w:t>The Short Story</w:t>
      </w:r>
      <w:r w:rsidRPr="00966528">
        <w:rPr>
          <w:rStyle w:val="apple-style-span"/>
          <w:rFonts w:ascii="Garamond" w:hAnsi="Garamond"/>
          <w:color w:val="333333"/>
          <w:sz w:val="22"/>
          <w:szCs w:val="22"/>
        </w:rPr>
        <w:t>, (London: Routledge, 1977), p.2.</w:t>
      </w:r>
      <w:r w:rsidRPr="00966528">
        <w:rPr>
          <w:rFonts w:ascii="Garamond" w:hAnsi="Garamond"/>
          <w:color w:val="333333"/>
          <w:sz w:val="22"/>
          <w:szCs w:val="22"/>
        </w:rPr>
        <w:br/>
      </w:r>
    </w:p>
    <w:p w14:paraId="723514C0" w14:textId="77777777" w:rsidR="00966528" w:rsidRDefault="00966528" w:rsidP="00966528">
      <w:pPr>
        <w:rPr>
          <w:rStyle w:val="apple-style-span"/>
          <w:rFonts w:ascii="Garamond" w:hAnsi="Garamond"/>
          <w:b/>
          <w:color w:val="333333"/>
          <w:sz w:val="22"/>
          <w:szCs w:val="22"/>
        </w:rPr>
      </w:pPr>
      <w:r w:rsidRPr="00966528">
        <w:rPr>
          <w:rStyle w:val="apple-style-span"/>
          <w:rFonts w:ascii="Garamond" w:hAnsi="Garamond"/>
          <w:b/>
          <w:color w:val="333333"/>
          <w:sz w:val="22"/>
          <w:szCs w:val="22"/>
        </w:rPr>
        <w:t>On emergence of short story within Germany, France and Russia accompanied within the USA – but not particularly in Britain. Poe, Melville and Hawthorne produced ‘tales’ – new form linked to folk humour. Bret Harte, one of the most prolific of these writers, noted that the new form was</w:t>
      </w:r>
      <w:r>
        <w:rPr>
          <w:rStyle w:val="apple-style-span"/>
          <w:rFonts w:ascii="Garamond" w:hAnsi="Garamond"/>
          <w:b/>
          <w:color w:val="333333"/>
          <w:sz w:val="22"/>
          <w:szCs w:val="22"/>
        </w:rPr>
        <w:t xml:space="preserve">: </w:t>
      </w:r>
    </w:p>
    <w:p w14:paraId="796A0CB9" w14:textId="77777777" w:rsidR="00966528" w:rsidRDefault="00966528" w:rsidP="00966528">
      <w:pPr>
        <w:ind w:left="360"/>
        <w:rPr>
          <w:rFonts w:ascii="Garamond" w:hAnsi="Garamond"/>
          <w:color w:val="333333"/>
          <w:sz w:val="22"/>
          <w:szCs w:val="22"/>
        </w:rPr>
      </w:pPr>
      <w:r w:rsidRPr="00966528">
        <w:rPr>
          <w:rFonts w:ascii="Garamond" w:hAnsi="Garamond"/>
          <w:color w:val="333333"/>
          <w:sz w:val="22"/>
          <w:szCs w:val="22"/>
        </w:rPr>
        <w:br/>
      </w:r>
      <w:r w:rsidRPr="00966528">
        <w:rPr>
          <w:rStyle w:val="apple-style-span"/>
          <w:rFonts w:ascii="Garamond" w:hAnsi="Garamond"/>
          <w:color w:val="333333"/>
          <w:sz w:val="22"/>
          <w:szCs w:val="22"/>
        </w:rPr>
        <w:t>crude at first, it received a literary polish in the press, but its dominant quality remained. It was concise and condensed, yet suggestive. It was delightfully extravagant, or a miracle of understatement… It gave a new interest to slang… It was the parent of the American short story.</w:t>
      </w:r>
      <w:r w:rsidRPr="00966528">
        <w:rPr>
          <w:rFonts w:ascii="Garamond" w:hAnsi="Garamond"/>
          <w:color w:val="333333"/>
          <w:sz w:val="22"/>
          <w:szCs w:val="22"/>
        </w:rPr>
        <w:br/>
      </w:r>
      <w:r w:rsidRPr="00966528">
        <w:rPr>
          <w:rFonts w:ascii="Garamond" w:hAnsi="Garamond"/>
          <w:color w:val="333333"/>
          <w:sz w:val="22"/>
          <w:szCs w:val="22"/>
        </w:rPr>
        <w:br/>
      </w:r>
      <w:r w:rsidRPr="00966528">
        <w:rPr>
          <w:rStyle w:val="apple-style-span"/>
          <w:rFonts w:ascii="Garamond" w:hAnsi="Garamond"/>
          <w:color w:val="333333"/>
          <w:sz w:val="22"/>
          <w:szCs w:val="22"/>
        </w:rPr>
        <w:t xml:space="preserve">In this context, ‘humour’ includes not only what is seen as amusing but also what is seen as wry, poignant, disillusioned. Constance Rourke’s excellent book, </w:t>
      </w:r>
      <w:r w:rsidRPr="009B1BB9">
        <w:rPr>
          <w:rStyle w:val="apple-style-span"/>
          <w:rFonts w:ascii="Garamond" w:hAnsi="Garamond"/>
          <w:i/>
          <w:iCs/>
          <w:color w:val="333333"/>
          <w:sz w:val="22"/>
          <w:szCs w:val="22"/>
        </w:rPr>
        <w:t xml:space="preserve">American </w:t>
      </w:r>
      <w:proofErr w:type="spellStart"/>
      <w:r w:rsidRPr="009B1BB9">
        <w:rPr>
          <w:rStyle w:val="apple-style-span"/>
          <w:rFonts w:ascii="Garamond" w:hAnsi="Garamond"/>
          <w:i/>
          <w:iCs/>
          <w:color w:val="333333"/>
          <w:sz w:val="22"/>
          <w:szCs w:val="22"/>
        </w:rPr>
        <w:t>Humor</w:t>
      </w:r>
      <w:proofErr w:type="spellEnd"/>
      <w:r w:rsidRPr="00966528">
        <w:rPr>
          <w:rStyle w:val="apple-style-span"/>
          <w:rFonts w:ascii="Garamond" w:hAnsi="Garamond"/>
          <w:color w:val="333333"/>
          <w:sz w:val="22"/>
          <w:szCs w:val="22"/>
        </w:rPr>
        <w:t xml:space="preserve"> (New York, 1933) traces this varied nineteenth-century comic tradition with particular reference to three central figures of American folklore: the shrewd itinerant Yankee pedlar, the audacious roving </w:t>
      </w:r>
      <w:proofErr w:type="spellStart"/>
      <w:r w:rsidRPr="00966528">
        <w:rPr>
          <w:rStyle w:val="apple-style-span"/>
          <w:rFonts w:ascii="Garamond" w:hAnsi="Garamond"/>
          <w:color w:val="333333"/>
          <w:sz w:val="22"/>
          <w:szCs w:val="22"/>
        </w:rPr>
        <w:t>backswoods</w:t>
      </w:r>
      <w:proofErr w:type="spellEnd"/>
      <w:r w:rsidRPr="00966528">
        <w:rPr>
          <w:rStyle w:val="apple-style-span"/>
          <w:rFonts w:ascii="Garamond" w:hAnsi="Garamond"/>
          <w:color w:val="333333"/>
          <w:sz w:val="22"/>
          <w:szCs w:val="22"/>
        </w:rPr>
        <w:t xml:space="preserve"> frontiersman, and the resilient displaced Negro slave. Why these character-types and the strand of native humour they represent found expression chiefly in the short story form is a question that Rourke does not consider; but part of the answer </w:t>
      </w:r>
      <w:proofErr w:type="spellStart"/>
      <w:r w:rsidRPr="00966528">
        <w:rPr>
          <w:rStyle w:val="apple-style-span"/>
          <w:rFonts w:ascii="Garamond" w:hAnsi="Garamond"/>
          <w:color w:val="333333"/>
          <w:sz w:val="22"/>
          <w:szCs w:val="22"/>
        </w:rPr>
        <w:t>presumeably</w:t>
      </w:r>
      <w:proofErr w:type="spellEnd"/>
      <w:r w:rsidRPr="00966528">
        <w:rPr>
          <w:rStyle w:val="apple-style-span"/>
          <w:rFonts w:ascii="Garamond" w:hAnsi="Garamond"/>
          <w:color w:val="333333"/>
          <w:sz w:val="22"/>
          <w:szCs w:val="22"/>
        </w:rPr>
        <w:t xml:space="preserve"> lies in the fact that each of these three figures is a wanderer, and whereas the conventional nineteenth-century novel normally </w:t>
      </w:r>
      <w:proofErr w:type="spellStart"/>
      <w:r w:rsidRPr="00966528">
        <w:rPr>
          <w:rStyle w:val="apple-style-span"/>
          <w:rFonts w:ascii="Garamond" w:hAnsi="Garamond"/>
          <w:color w:val="333333"/>
          <w:sz w:val="22"/>
          <w:szCs w:val="22"/>
        </w:rPr>
        <w:t>accomodates</w:t>
      </w:r>
      <w:proofErr w:type="spellEnd"/>
      <w:r w:rsidRPr="00966528">
        <w:rPr>
          <w:rStyle w:val="apple-style-span"/>
          <w:rFonts w:ascii="Garamond" w:hAnsi="Garamond"/>
          <w:color w:val="333333"/>
          <w:sz w:val="22"/>
          <w:szCs w:val="22"/>
        </w:rPr>
        <w:t xml:space="preserve"> the processes of a dense, ordered society, the short story has been, in Frank O’Connor’s words, ‘by its very nature remote from the community – romantic, individualistic, and intransigent’ </w:t>
      </w:r>
      <w:r>
        <w:rPr>
          <w:rStyle w:val="apple-style-span"/>
          <w:rFonts w:ascii="Garamond" w:hAnsi="Garamond"/>
          <w:color w:val="333333"/>
          <w:sz w:val="22"/>
          <w:szCs w:val="22"/>
        </w:rPr>
        <w:t>(</w:t>
      </w:r>
      <w:r w:rsidRPr="00966528">
        <w:rPr>
          <w:rStyle w:val="apple-style-span"/>
          <w:rFonts w:ascii="Garamond" w:hAnsi="Garamond"/>
          <w:i/>
          <w:color w:val="333333"/>
          <w:sz w:val="22"/>
          <w:szCs w:val="22"/>
        </w:rPr>
        <w:t>The Lonely Voice</w:t>
      </w:r>
      <w:r w:rsidRPr="00966528">
        <w:rPr>
          <w:rStyle w:val="apple-style-span"/>
          <w:rFonts w:ascii="Garamond" w:hAnsi="Garamond"/>
          <w:color w:val="333333"/>
          <w:sz w:val="22"/>
          <w:szCs w:val="22"/>
        </w:rPr>
        <w:t>, p.21)</w:t>
      </w:r>
    </w:p>
    <w:p w14:paraId="74770286" w14:textId="77777777" w:rsidR="00440DF0" w:rsidRDefault="00966528" w:rsidP="00966528">
      <w:pPr>
        <w:ind w:left="360"/>
        <w:rPr>
          <w:rFonts w:ascii="Garamond" w:hAnsi="Garamond"/>
          <w:color w:val="333333"/>
          <w:sz w:val="22"/>
          <w:szCs w:val="22"/>
        </w:rPr>
      </w:pPr>
      <w:r>
        <w:rPr>
          <w:rStyle w:val="apple-style-span"/>
          <w:rFonts w:ascii="Garamond" w:hAnsi="Garamond"/>
          <w:color w:val="333333"/>
          <w:sz w:val="22"/>
          <w:szCs w:val="22"/>
        </w:rPr>
        <w:t xml:space="preserve"> </w:t>
      </w:r>
      <w:r>
        <w:rPr>
          <w:rStyle w:val="apple-style-span"/>
          <w:rFonts w:ascii="Garamond" w:hAnsi="Garamond"/>
          <w:color w:val="333333"/>
          <w:sz w:val="22"/>
          <w:szCs w:val="22"/>
        </w:rPr>
        <w:tab/>
      </w:r>
      <w:r>
        <w:rPr>
          <w:rStyle w:val="apple-style-span"/>
          <w:rFonts w:ascii="Garamond" w:hAnsi="Garamond"/>
          <w:color w:val="333333"/>
          <w:sz w:val="22"/>
          <w:szCs w:val="22"/>
        </w:rPr>
        <w:tab/>
      </w:r>
      <w:r>
        <w:rPr>
          <w:rStyle w:val="apple-style-span"/>
          <w:rFonts w:ascii="Garamond" w:hAnsi="Garamond"/>
          <w:color w:val="333333"/>
          <w:sz w:val="22"/>
          <w:szCs w:val="22"/>
        </w:rPr>
        <w:tab/>
      </w:r>
      <w:r>
        <w:rPr>
          <w:rStyle w:val="apple-style-span"/>
          <w:rFonts w:ascii="Garamond" w:hAnsi="Garamond"/>
          <w:color w:val="333333"/>
          <w:sz w:val="22"/>
          <w:szCs w:val="22"/>
        </w:rPr>
        <w:tab/>
      </w:r>
      <w:r>
        <w:rPr>
          <w:rStyle w:val="apple-style-span"/>
          <w:rFonts w:ascii="Garamond" w:hAnsi="Garamond"/>
          <w:color w:val="333333"/>
          <w:sz w:val="22"/>
          <w:szCs w:val="22"/>
        </w:rPr>
        <w:tab/>
      </w:r>
      <w:r>
        <w:rPr>
          <w:rStyle w:val="apple-style-span"/>
          <w:rFonts w:ascii="Garamond" w:hAnsi="Garamond"/>
          <w:color w:val="333333"/>
          <w:sz w:val="22"/>
          <w:szCs w:val="22"/>
        </w:rPr>
        <w:tab/>
      </w:r>
      <w:r>
        <w:rPr>
          <w:rStyle w:val="apple-style-span"/>
          <w:rFonts w:ascii="Garamond" w:hAnsi="Garamond"/>
          <w:color w:val="333333"/>
          <w:sz w:val="22"/>
          <w:szCs w:val="22"/>
        </w:rPr>
        <w:tab/>
      </w:r>
      <w:proofErr w:type="gramStart"/>
      <w:r w:rsidRPr="00966528">
        <w:rPr>
          <w:rStyle w:val="apple-style-span"/>
          <w:rFonts w:ascii="Garamond" w:hAnsi="Garamond"/>
          <w:color w:val="333333"/>
          <w:sz w:val="22"/>
          <w:szCs w:val="22"/>
        </w:rPr>
        <w:t>( Reid</w:t>
      </w:r>
      <w:proofErr w:type="gramEnd"/>
      <w:r w:rsidRPr="00966528">
        <w:rPr>
          <w:rStyle w:val="apple-style-span"/>
          <w:rFonts w:ascii="Garamond" w:hAnsi="Garamond"/>
          <w:color w:val="333333"/>
          <w:sz w:val="22"/>
          <w:szCs w:val="22"/>
        </w:rPr>
        <w:t>, p.27)</w:t>
      </w:r>
      <w:r w:rsidRPr="00966528">
        <w:rPr>
          <w:rFonts w:ascii="Garamond" w:hAnsi="Garamond"/>
          <w:color w:val="333333"/>
          <w:sz w:val="22"/>
          <w:szCs w:val="22"/>
        </w:rPr>
        <w:br/>
      </w:r>
    </w:p>
    <w:p w14:paraId="14A8CF7C" w14:textId="77777777" w:rsidR="00966528" w:rsidRDefault="00966528" w:rsidP="00966528">
      <w:pPr>
        <w:rPr>
          <w:rFonts w:ascii="Garamond" w:hAnsi="Garamond"/>
          <w:b/>
          <w:sz w:val="22"/>
          <w:szCs w:val="22"/>
        </w:rPr>
      </w:pPr>
      <w:r w:rsidRPr="00966528">
        <w:rPr>
          <w:rFonts w:ascii="Garamond" w:hAnsi="Garamond"/>
          <w:b/>
          <w:sz w:val="22"/>
          <w:szCs w:val="22"/>
        </w:rPr>
        <w:t xml:space="preserve">William Boyd – </w:t>
      </w:r>
      <w:r>
        <w:rPr>
          <w:rFonts w:ascii="Garamond" w:hAnsi="Garamond"/>
          <w:b/>
          <w:sz w:val="22"/>
          <w:szCs w:val="22"/>
        </w:rPr>
        <w:t>‘A S</w:t>
      </w:r>
      <w:r w:rsidRPr="00966528">
        <w:rPr>
          <w:rFonts w:ascii="Garamond" w:hAnsi="Garamond"/>
          <w:b/>
          <w:sz w:val="22"/>
          <w:szCs w:val="22"/>
        </w:rPr>
        <w:t xml:space="preserve">hort </w:t>
      </w:r>
      <w:r>
        <w:rPr>
          <w:rFonts w:ascii="Garamond" w:hAnsi="Garamond"/>
          <w:b/>
          <w:sz w:val="22"/>
          <w:szCs w:val="22"/>
        </w:rPr>
        <w:t>H</w:t>
      </w:r>
      <w:r w:rsidRPr="00966528">
        <w:rPr>
          <w:rFonts w:ascii="Garamond" w:hAnsi="Garamond"/>
          <w:b/>
          <w:sz w:val="22"/>
          <w:szCs w:val="22"/>
        </w:rPr>
        <w:t xml:space="preserve">istory of the </w:t>
      </w:r>
      <w:r>
        <w:rPr>
          <w:rFonts w:ascii="Garamond" w:hAnsi="Garamond"/>
          <w:b/>
          <w:sz w:val="22"/>
          <w:szCs w:val="22"/>
        </w:rPr>
        <w:t>S</w:t>
      </w:r>
      <w:r w:rsidRPr="00966528">
        <w:rPr>
          <w:rFonts w:ascii="Garamond" w:hAnsi="Garamond"/>
          <w:b/>
          <w:sz w:val="22"/>
          <w:szCs w:val="22"/>
        </w:rPr>
        <w:t xml:space="preserve">hort </w:t>
      </w:r>
      <w:r>
        <w:rPr>
          <w:rFonts w:ascii="Garamond" w:hAnsi="Garamond"/>
          <w:b/>
          <w:sz w:val="22"/>
          <w:szCs w:val="22"/>
        </w:rPr>
        <w:t>S</w:t>
      </w:r>
      <w:r w:rsidRPr="00966528">
        <w:rPr>
          <w:rFonts w:ascii="Garamond" w:hAnsi="Garamond"/>
          <w:b/>
          <w:sz w:val="22"/>
          <w:szCs w:val="22"/>
        </w:rPr>
        <w:t>tory</w:t>
      </w:r>
      <w:r>
        <w:rPr>
          <w:rFonts w:ascii="Garamond" w:hAnsi="Garamond"/>
          <w:b/>
          <w:sz w:val="22"/>
          <w:szCs w:val="22"/>
        </w:rPr>
        <w:t xml:space="preserve">’ </w:t>
      </w:r>
    </w:p>
    <w:p w14:paraId="2B2C84D1" w14:textId="77777777" w:rsidR="00966528" w:rsidRPr="00966528" w:rsidRDefault="00966528" w:rsidP="00966528">
      <w:pPr>
        <w:rPr>
          <w:rFonts w:ascii="Garamond" w:hAnsi="Garamond"/>
          <w:b/>
          <w:sz w:val="22"/>
          <w:szCs w:val="22"/>
        </w:rPr>
      </w:pPr>
      <w:r>
        <w:rPr>
          <w:rFonts w:ascii="Garamond" w:hAnsi="Garamond"/>
          <w:b/>
          <w:sz w:val="22"/>
          <w:szCs w:val="22"/>
        </w:rPr>
        <w:t>(</w:t>
      </w:r>
      <w:r w:rsidRPr="00966528">
        <w:rPr>
          <w:rFonts w:ascii="Garamond" w:hAnsi="Garamond"/>
          <w:b/>
          <w:i/>
          <w:sz w:val="22"/>
          <w:szCs w:val="22"/>
        </w:rPr>
        <w:t>Prospect</w:t>
      </w:r>
      <w:r>
        <w:rPr>
          <w:rFonts w:ascii="Garamond" w:hAnsi="Garamond"/>
          <w:b/>
          <w:sz w:val="22"/>
          <w:szCs w:val="22"/>
        </w:rPr>
        <w:t>, July 2006)</w:t>
      </w:r>
    </w:p>
    <w:p w14:paraId="65F00550" w14:textId="77777777" w:rsidR="00966528" w:rsidRDefault="00966528" w:rsidP="00966528">
      <w:pPr>
        <w:rPr>
          <w:rFonts w:ascii="Garamond" w:hAnsi="Garamond"/>
          <w:sz w:val="22"/>
          <w:szCs w:val="22"/>
        </w:rPr>
      </w:pPr>
    </w:p>
    <w:p w14:paraId="4408C187" w14:textId="77777777" w:rsidR="00966528" w:rsidRPr="008E3834" w:rsidRDefault="00966528" w:rsidP="00966528">
      <w:pPr>
        <w:rPr>
          <w:rFonts w:ascii="Garamond" w:hAnsi="Garamond"/>
          <w:sz w:val="22"/>
          <w:szCs w:val="22"/>
        </w:rPr>
      </w:pPr>
      <w:r w:rsidRPr="008E3834">
        <w:rPr>
          <w:rFonts w:ascii="Garamond" w:hAnsi="Garamond"/>
          <w:sz w:val="22"/>
          <w:szCs w:val="22"/>
        </w:rPr>
        <w:t xml:space="preserve">Turgenev was also publishing short stories in the 1850s—and one could throw his hat in the ring with Melville’s as the first originator of the modern form—but Turgenev’s great contribution was to start something that Chekhov finished. Why is Anton Chekhov (1860-1904) routinely and correctly described as the greatest short story writer ever? All answers to this question will seem inadequate but, to put it very simply, the fact is that Chekhov, in his mature stories of the 1890s, revolutionised the short story by transforming narrative. </w:t>
      </w:r>
      <w:r w:rsidRPr="008E3834">
        <w:rPr>
          <w:rFonts w:ascii="Garamond" w:hAnsi="Garamond"/>
          <w:sz w:val="22"/>
          <w:szCs w:val="22"/>
          <w:u w:val="single"/>
        </w:rPr>
        <w:t>Chekhov saw and understood that life is godless, random and absurd, that all history is the history of unintended consequences. He knew, for instance, that being good will not spare you from awful suffering and injustice, that the slothful can flourish effortlessly and that mediocrity is the one great daemonic force. By abandoning the manipulated beginning-middle-and-end plot, by refusing to judge his characters, by not striving for a climax or seeking neat narrative resolution, Chekhov made his stories appear agonisingly, almost unbearably lifelike</w:t>
      </w:r>
      <w:r w:rsidRPr="008E3834">
        <w:rPr>
          <w:rFonts w:ascii="Garamond" w:hAnsi="Garamond"/>
          <w:sz w:val="22"/>
          <w:szCs w:val="22"/>
        </w:rPr>
        <w:t xml:space="preserve">. Chekhov represents the end of the first phase of the modern short story. From his death onward, his influence is massive and ineluctable: the short story becomes thereafter in the 20th century almost exclusively Chekhovian. Joyce is Chekhovian, Katherine Mansfield almost </w:t>
      </w:r>
      <w:proofErr w:type="spellStart"/>
      <w:r w:rsidRPr="008E3834">
        <w:rPr>
          <w:rFonts w:ascii="Garamond" w:hAnsi="Garamond"/>
          <w:sz w:val="22"/>
          <w:szCs w:val="22"/>
        </w:rPr>
        <w:t>plagiaristically</w:t>
      </w:r>
      <w:proofErr w:type="spellEnd"/>
      <w:r w:rsidRPr="008E3834">
        <w:rPr>
          <w:rFonts w:ascii="Garamond" w:hAnsi="Garamond"/>
          <w:sz w:val="22"/>
          <w:szCs w:val="22"/>
        </w:rPr>
        <w:t xml:space="preserve"> so, Raymond Carver simply could not exist without him. Perhaps all short stories written after Chekhov are in one way or another in his debt. Only in the last 20 years or thereabouts have writers begun to emerge from his shadow, to middling effect.</w:t>
      </w:r>
    </w:p>
    <w:p w14:paraId="1EF52E5D" w14:textId="77777777" w:rsidR="00966528" w:rsidRPr="008E3834" w:rsidRDefault="00966528" w:rsidP="00966528">
      <w:pPr>
        <w:rPr>
          <w:rFonts w:ascii="Garamond" w:hAnsi="Garamond"/>
        </w:rPr>
      </w:pPr>
    </w:p>
    <w:p w14:paraId="3F0062DA" w14:textId="77777777" w:rsidR="00966528" w:rsidRPr="008E3834" w:rsidRDefault="00966528" w:rsidP="00966528">
      <w:pPr>
        <w:rPr>
          <w:rFonts w:ascii="Garamond" w:hAnsi="Garamond"/>
          <w:sz w:val="22"/>
          <w:szCs w:val="22"/>
        </w:rPr>
      </w:pPr>
      <w:hyperlink r:id="rId5" w:history="1">
        <w:r w:rsidRPr="008E3834">
          <w:rPr>
            <w:rStyle w:val="Hyperlink"/>
            <w:rFonts w:ascii="Garamond" w:hAnsi="Garamond"/>
            <w:sz w:val="22"/>
            <w:szCs w:val="22"/>
          </w:rPr>
          <w:t>http://www.prospectmagazine.co.uk/2006/07/william-boyd-short-history-of-the-short-story/</w:t>
        </w:r>
      </w:hyperlink>
    </w:p>
    <w:p w14:paraId="0CDD2076" w14:textId="77777777" w:rsidR="00966528" w:rsidRPr="00966528" w:rsidRDefault="00966528" w:rsidP="00440DF0">
      <w:pPr>
        <w:rPr>
          <w:rFonts w:ascii="Garamond" w:hAnsi="Garamond"/>
          <w:sz w:val="22"/>
          <w:szCs w:val="22"/>
        </w:rPr>
      </w:pPr>
      <w:bookmarkStart w:id="0" w:name="_GoBack"/>
      <w:bookmarkEnd w:id="0"/>
    </w:p>
    <w:sectPr w:rsidR="00966528" w:rsidRPr="00966528">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DD246D"/>
    <w:multiLevelType w:val="hybridMultilevel"/>
    <w:tmpl w:val="6830803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71BF7658"/>
    <w:multiLevelType w:val="hybridMultilevel"/>
    <w:tmpl w:val="9C32D88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noPunctuationKerning/>
  <w:characterSpacingControl w:val="doNotCompress"/>
  <w:compat>
    <w:applyBreakingRules/>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800AA4"/>
    <w:rsid w:val="00012D00"/>
    <w:rsid w:val="0001396D"/>
    <w:rsid w:val="00014D77"/>
    <w:rsid w:val="00026BFF"/>
    <w:rsid w:val="00030059"/>
    <w:rsid w:val="0003048D"/>
    <w:rsid w:val="00034FD2"/>
    <w:rsid w:val="00035133"/>
    <w:rsid w:val="000409F8"/>
    <w:rsid w:val="00043F16"/>
    <w:rsid w:val="0004565E"/>
    <w:rsid w:val="00046AAA"/>
    <w:rsid w:val="0006117A"/>
    <w:rsid w:val="00062185"/>
    <w:rsid w:val="00063F62"/>
    <w:rsid w:val="00067C0A"/>
    <w:rsid w:val="00070B28"/>
    <w:rsid w:val="00070DB6"/>
    <w:rsid w:val="00076246"/>
    <w:rsid w:val="00076F70"/>
    <w:rsid w:val="00077B5F"/>
    <w:rsid w:val="000901F6"/>
    <w:rsid w:val="00091471"/>
    <w:rsid w:val="00091569"/>
    <w:rsid w:val="00092823"/>
    <w:rsid w:val="00093603"/>
    <w:rsid w:val="000A2603"/>
    <w:rsid w:val="000A509E"/>
    <w:rsid w:val="000B115F"/>
    <w:rsid w:val="000B28E4"/>
    <w:rsid w:val="000B4273"/>
    <w:rsid w:val="000B4A08"/>
    <w:rsid w:val="000C5DF8"/>
    <w:rsid w:val="000D0E8C"/>
    <w:rsid w:val="000D54B6"/>
    <w:rsid w:val="000E1D54"/>
    <w:rsid w:val="000E3983"/>
    <w:rsid w:val="001106D0"/>
    <w:rsid w:val="00113837"/>
    <w:rsid w:val="00125C38"/>
    <w:rsid w:val="00133F00"/>
    <w:rsid w:val="00134151"/>
    <w:rsid w:val="0014166A"/>
    <w:rsid w:val="00141C86"/>
    <w:rsid w:val="001476A4"/>
    <w:rsid w:val="0014797E"/>
    <w:rsid w:val="00160CE6"/>
    <w:rsid w:val="001671DB"/>
    <w:rsid w:val="00177E27"/>
    <w:rsid w:val="00182D29"/>
    <w:rsid w:val="001831E1"/>
    <w:rsid w:val="001900FE"/>
    <w:rsid w:val="001A7179"/>
    <w:rsid w:val="001A76A3"/>
    <w:rsid w:val="001B4B67"/>
    <w:rsid w:val="001D0D90"/>
    <w:rsid w:val="001F52A9"/>
    <w:rsid w:val="002021EB"/>
    <w:rsid w:val="002075A3"/>
    <w:rsid w:val="00207F03"/>
    <w:rsid w:val="00211E04"/>
    <w:rsid w:val="00212D70"/>
    <w:rsid w:val="00216B9E"/>
    <w:rsid w:val="002266B6"/>
    <w:rsid w:val="00230F97"/>
    <w:rsid w:val="002344F0"/>
    <w:rsid w:val="0023573E"/>
    <w:rsid w:val="00244B37"/>
    <w:rsid w:val="00246FD7"/>
    <w:rsid w:val="00254D32"/>
    <w:rsid w:val="00255996"/>
    <w:rsid w:val="00261476"/>
    <w:rsid w:val="002628A7"/>
    <w:rsid w:val="0027690D"/>
    <w:rsid w:val="00280FC9"/>
    <w:rsid w:val="002869B4"/>
    <w:rsid w:val="002903E8"/>
    <w:rsid w:val="002932C1"/>
    <w:rsid w:val="002A41D5"/>
    <w:rsid w:val="002A67AC"/>
    <w:rsid w:val="002B6B22"/>
    <w:rsid w:val="002B7225"/>
    <w:rsid w:val="002C28F4"/>
    <w:rsid w:val="002C4F9F"/>
    <w:rsid w:val="002C68D1"/>
    <w:rsid w:val="002C7039"/>
    <w:rsid w:val="002D5993"/>
    <w:rsid w:val="002D7558"/>
    <w:rsid w:val="002E41E8"/>
    <w:rsid w:val="003010C8"/>
    <w:rsid w:val="003101C8"/>
    <w:rsid w:val="00320ADF"/>
    <w:rsid w:val="00326649"/>
    <w:rsid w:val="003268F5"/>
    <w:rsid w:val="003345DA"/>
    <w:rsid w:val="00340C63"/>
    <w:rsid w:val="00342197"/>
    <w:rsid w:val="003428D1"/>
    <w:rsid w:val="00350545"/>
    <w:rsid w:val="0035692E"/>
    <w:rsid w:val="00372A48"/>
    <w:rsid w:val="00377366"/>
    <w:rsid w:val="00385010"/>
    <w:rsid w:val="00385AB9"/>
    <w:rsid w:val="003A1E4B"/>
    <w:rsid w:val="003A323F"/>
    <w:rsid w:val="003B2D3A"/>
    <w:rsid w:val="003B3AFC"/>
    <w:rsid w:val="003B4C21"/>
    <w:rsid w:val="003B5CFF"/>
    <w:rsid w:val="003C315F"/>
    <w:rsid w:val="003E5C64"/>
    <w:rsid w:val="003E759B"/>
    <w:rsid w:val="003F3B89"/>
    <w:rsid w:val="004030A2"/>
    <w:rsid w:val="00403250"/>
    <w:rsid w:val="004045DE"/>
    <w:rsid w:val="00422F40"/>
    <w:rsid w:val="00424541"/>
    <w:rsid w:val="0043713A"/>
    <w:rsid w:val="00440DF0"/>
    <w:rsid w:val="004514BA"/>
    <w:rsid w:val="00451ADB"/>
    <w:rsid w:val="00460AF9"/>
    <w:rsid w:val="004613D2"/>
    <w:rsid w:val="00461B49"/>
    <w:rsid w:val="00461E54"/>
    <w:rsid w:val="004649FE"/>
    <w:rsid w:val="00470294"/>
    <w:rsid w:val="004737EE"/>
    <w:rsid w:val="00490CD5"/>
    <w:rsid w:val="00497CFE"/>
    <w:rsid w:val="004B3EF3"/>
    <w:rsid w:val="004C0ECD"/>
    <w:rsid w:val="004C795C"/>
    <w:rsid w:val="004D5830"/>
    <w:rsid w:val="004D64B3"/>
    <w:rsid w:val="004F008C"/>
    <w:rsid w:val="004F3DDC"/>
    <w:rsid w:val="00503E49"/>
    <w:rsid w:val="00506D78"/>
    <w:rsid w:val="00512E52"/>
    <w:rsid w:val="0051484B"/>
    <w:rsid w:val="00516A37"/>
    <w:rsid w:val="005257A9"/>
    <w:rsid w:val="00530F8F"/>
    <w:rsid w:val="00532F0D"/>
    <w:rsid w:val="00535F34"/>
    <w:rsid w:val="00544CC4"/>
    <w:rsid w:val="00550AC8"/>
    <w:rsid w:val="005531C5"/>
    <w:rsid w:val="0055602D"/>
    <w:rsid w:val="00556D77"/>
    <w:rsid w:val="00560F49"/>
    <w:rsid w:val="0056642A"/>
    <w:rsid w:val="00581A3C"/>
    <w:rsid w:val="005820E9"/>
    <w:rsid w:val="00582EFC"/>
    <w:rsid w:val="00590CF6"/>
    <w:rsid w:val="005929BD"/>
    <w:rsid w:val="005A14F5"/>
    <w:rsid w:val="005A490F"/>
    <w:rsid w:val="005D184A"/>
    <w:rsid w:val="005D6612"/>
    <w:rsid w:val="005E1077"/>
    <w:rsid w:val="005E3C6D"/>
    <w:rsid w:val="005E5F1C"/>
    <w:rsid w:val="005F6571"/>
    <w:rsid w:val="005F77D0"/>
    <w:rsid w:val="00600A17"/>
    <w:rsid w:val="006016CD"/>
    <w:rsid w:val="00604D66"/>
    <w:rsid w:val="00611A23"/>
    <w:rsid w:val="00616BE1"/>
    <w:rsid w:val="0062201B"/>
    <w:rsid w:val="00625F02"/>
    <w:rsid w:val="0062690E"/>
    <w:rsid w:val="006404DD"/>
    <w:rsid w:val="00645B80"/>
    <w:rsid w:val="006566B5"/>
    <w:rsid w:val="006604DC"/>
    <w:rsid w:val="00660772"/>
    <w:rsid w:val="00667528"/>
    <w:rsid w:val="006732E8"/>
    <w:rsid w:val="0067598F"/>
    <w:rsid w:val="0068267D"/>
    <w:rsid w:val="0068628D"/>
    <w:rsid w:val="00690D09"/>
    <w:rsid w:val="006B0936"/>
    <w:rsid w:val="006B53C6"/>
    <w:rsid w:val="006C38FC"/>
    <w:rsid w:val="006C39E0"/>
    <w:rsid w:val="006D1337"/>
    <w:rsid w:val="006E0971"/>
    <w:rsid w:val="006E295A"/>
    <w:rsid w:val="006E612B"/>
    <w:rsid w:val="006F4D0D"/>
    <w:rsid w:val="006F5E0E"/>
    <w:rsid w:val="00701153"/>
    <w:rsid w:val="0071090B"/>
    <w:rsid w:val="00716C53"/>
    <w:rsid w:val="0073108B"/>
    <w:rsid w:val="007353B4"/>
    <w:rsid w:val="00736E40"/>
    <w:rsid w:val="00742CFC"/>
    <w:rsid w:val="00753554"/>
    <w:rsid w:val="00756A4D"/>
    <w:rsid w:val="0077699D"/>
    <w:rsid w:val="00777724"/>
    <w:rsid w:val="00782B07"/>
    <w:rsid w:val="00782F0E"/>
    <w:rsid w:val="00783255"/>
    <w:rsid w:val="007858D1"/>
    <w:rsid w:val="00791A67"/>
    <w:rsid w:val="00795238"/>
    <w:rsid w:val="007A4B9D"/>
    <w:rsid w:val="007A5865"/>
    <w:rsid w:val="007B467B"/>
    <w:rsid w:val="007B6441"/>
    <w:rsid w:val="007D63D1"/>
    <w:rsid w:val="007F1D9D"/>
    <w:rsid w:val="00800AA4"/>
    <w:rsid w:val="0080115B"/>
    <w:rsid w:val="008029CA"/>
    <w:rsid w:val="0080778C"/>
    <w:rsid w:val="00826646"/>
    <w:rsid w:val="00833606"/>
    <w:rsid w:val="0083395E"/>
    <w:rsid w:val="0085038A"/>
    <w:rsid w:val="00856432"/>
    <w:rsid w:val="00862D9B"/>
    <w:rsid w:val="00873017"/>
    <w:rsid w:val="008736ED"/>
    <w:rsid w:val="00874A27"/>
    <w:rsid w:val="00890542"/>
    <w:rsid w:val="008A2B88"/>
    <w:rsid w:val="008B53BF"/>
    <w:rsid w:val="008B6FDF"/>
    <w:rsid w:val="008C6AD6"/>
    <w:rsid w:val="008D4A8B"/>
    <w:rsid w:val="008E3834"/>
    <w:rsid w:val="008E3F14"/>
    <w:rsid w:val="008E416B"/>
    <w:rsid w:val="008F48F0"/>
    <w:rsid w:val="008F7518"/>
    <w:rsid w:val="008F7E36"/>
    <w:rsid w:val="009139E3"/>
    <w:rsid w:val="00922AE1"/>
    <w:rsid w:val="00922B89"/>
    <w:rsid w:val="00930F74"/>
    <w:rsid w:val="00931507"/>
    <w:rsid w:val="0093319A"/>
    <w:rsid w:val="009441FC"/>
    <w:rsid w:val="0094520B"/>
    <w:rsid w:val="00945EEB"/>
    <w:rsid w:val="00955D99"/>
    <w:rsid w:val="00960F36"/>
    <w:rsid w:val="00964258"/>
    <w:rsid w:val="00965148"/>
    <w:rsid w:val="00966528"/>
    <w:rsid w:val="00971FD7"/>
    <w:rsid w:val="00972F26"/>
    <w:rsid w:val="00981561"/>
    <w:rsid w:val="00993B5D"/>
    <w:rsid w:val="0099611C"/>
    <w:rsid w:val="009A26C4"/>
    <w:rsid w:val="009B01B9"/>
    <w:rsid w:val="009B1BB9"/>
    <w:rsid w:val="009C3E16"/>
    <w:rsid w:val="009C7C27"/>
    <w:rsid w:val="009F52DD"/>
    <w:rsid w:val="00A0462B"/>
    <w:rsid w:val="00A13225"/>
    <w:rsid w:val="00A1757F"/>
    <w:rsid w:val="00A245FD"/>
    <w:rsid w:val="00A42396"/>
    <w:rsid w:val="00A51AA6"/>
    <w:rsid w:val="00A56A6D"/>
    <w:rsid w:val="00A62EED"/>
    <w:rsid w:val="00A639A1"/>
    <w:rsid w:val="00A66AFE"/>
    <w:rsid w:val="00A70DB0"/>
    <w:rsid w:val="00A9050B"/>
    <w:rsid w:val="00A94599"/>
    <w:rsid w:val="00A94D02"/>
    <w:rsid w:val="00AA18DA"/>
    <w:rsid w:val="00AA66A7"/>
    <w:rsid w:val="00AB4C3F"/>
    <w:rsid w:val="00AC5B24"/>
    <w:rsid w:val="00AD1245"/>
    <w:rsid w:val="00AD2A72"/>
    <w:rsid w:val="00AD58DB"/>
    <w:rsid w:val="00AD7909"/>
    <w:rsid w:val="00AF1F66"/>
    <w:rsid w:val="00B06ADF"/>
    <w:rsid w:val="00B06C80"/>
    <w:rsid w:val="00B262A5"/>
    <w:rsid w:val="00B34BC9"/>
    <w:rsid w:val="00B42F67"/>
    <w:rsid w:val="00B46DEE"/>
    <w:rsid w:val="00B541CE"/>
    <w:rsid w:val="00B54DDC"/>
    <w:rsid w:val="00B551D7"/>
    <w:rsid w:val="00B60168"/>
    <w:rsid w:val="00B63C7B"/>
    <w:rsid w:val="00BA1E71"/>
    <w:rsid w:val="00BB43D9"/>
    <w:rsid w:val="00BB587E"/>
    <w:rsid w:val="00BB74C7"/>
    <w:rsid w:val="00BC1E51"/>
    <w:rsid w:val="00BC4522"/>
    <w:rsid w:val="00BE3F7D"/>
    <w:rsid w:val="00BE40FE"/>
    <w:rsid w:val="00C00BEE"/>
    <w:rsid w:val="00C01ED7"/>
    <w:rsid w:val="00C026A6"/>
    <w:rsid w:val="00C02E2F"/>
    <w:rsid w:val="00C039AF"/>
    <w:rsid w:val="00C075A6"/>
    <w:rsid w:val="00C07A7D"/>
    <w:rsid w:val="00C209ED"/>
    <w:rsid w:val="00C21C4E"/>
    <w:rsid w:val="00C23BB0"/>
    <w:rsid w:val="00C25983"/>
    <w:rsid w:val="00C31129"/>
    <w:rsid w:val="00C31651"/>
    <w:rsid w:val="00C35896"/>
    <w:rsid w:val="00C36005"/>
    <w:rsid w:val="00C370BC"/>
    <w:rsid w:val="00C37613"/>
    <w:rsid w:val="00C455A2"/>
    <w:rsid w:val="00C53751"/>
    <w:rsid w:val="00C54E29"/>
    <w:rsid w:val="00C65B13"/>
    <w:rsid w:val="00C73DCE"/>
    <w:rsid w:val="00C854CD"/>
    <w:rsid w:val="00C86DA5"/>
    <w:rsid w:val="00C92A87"/>
    <w:rsid w:val="00C95FD0"/>
    <w:rsid w:val="00CA4105"/>
    <w:rsid w:val="00CA7283"/>
    <w:rsid w:val="00CB5B5C"/>
    <w:rsid w:val="00CB7446"/>
    <w:rsid w:val="00CC1FBA"/>
    <w:rsid w:val="00CC6E7A"/>
    <w:rsid w:val="00CC700C"/>
    <w:rsid w:val="00CD3500"/>
    <w:rsid w:val="00CD4AA4"/>
    <w:rsid w:val="00CE201D"/>
    <w:rsid w:val="00CE2523"/>
    <w:rsid w:val="00CE4A38"/>
    <w:rsid w:val="00CE6F38"/>
    <w:rsid w:val="00CF214F"/>
    <w:rsid w:val="00D13B1C"/>
    <w:rsid w:val="00D22508"/>
    <w:rsid w:val="00D307F9"/>
    <w:rsid w:val="00D33640"/>
    <w:rsid w:val="00D34B5B"/>
    <w:rsid w:val="00D511EF"/>
    <w:rsid w:val="00D56552"/>
    <w:rsid w:val="00D67D30"/>
    <w:rsid w:val="00D80F69"/>
    <w:rsid w:val="00D81937"/>
    <w:rsid w:val="00D8449F"/>
    <w:rsid w:val="00D84924"/>
    <w:rsid w:val="00D95B2C"/>
    <w:rsid w:val="00D97EAD"/>
    <w:rsid w:val="00DA3379"/>
    <w:rsid w:val="00DB129D"/>
    <w:rsid w:val="00DB2EE5"/>
    <w:rsid w:val="00DB48A6"/>
    <w:rsid w:val="00DB49CB"/>
    <w:rsid w:val="00DC02D0"/>
    <w:rsid w:val="00DC0B3E"/>
    <w:rsid w:val="00DC4A73"/>
    <w:rsid w:val="00DD33D6"/>
    <w:rsid w:val="00DD7889"/>
    <w:rsid w:val="00DF498B"/>
    <w:rsid w:val="00DF5A47"/>
    <w:rsid w:val="00DF6118"/>
    <w:rsid w:val="00DF613E"/>
    <w:rsid w:val="00E01AA6"/>
    <w:rsid w:val="00E036E1"/>
    <w:rsid w:val="00E04B36"/>
    <w:rsid w:val="00E3094D"/>
    <w:rsid w:val="00E352DD"/>
    <w:rsid w:val="00E502CF"/>
    <w:rsid w:val="00E630FF"/>
    <w:rsid w:val="00E65BEA"/>
    <w:rsid w:val="00E72FA8"/>
    <w:rsid w:val="00E76E17"/>
    <w:rsid w:val="00E773BF"/>
    <w:rsid w:val="00E77978"/>
    <w:rsid w:val="00E8218A"/>
    <w:rsid w:val="00E931D8"/>
    <w:rsid w:val="00EA172B"/>
    <w:rsid w:val="00EA2437"/>
    <w:rsid w:val="00EA2A1A"/>
    <w:rsid w:val="00EC65DB"/>
    <w:rsid w:val="00ED3036"/>
    <w:rsid w:val="00ED4C96"/>
    <w:rsid w:val="00ED6ECE"/>
    <w:rsid w:val="00ED7D3E"/>
    <w:rsid w:val="00EE03E2"/>
    <w:rsid w:val="00EE60BB"/>
    <w:rsid w:val="00EF3639"/>
    <w:rsid w:val="00F02D3F"/>
    <w:rsid w:val="00F0572E"/>
    <w:rsid w:val="00F065BD"/>
    <w:rsid w:val="00F13A91"/>
    <w:rsid w:val="00F142BB"/>
    <w:rsid w:val="00F30563"/>
    <w:rsid w:val="00F4616A"/>
    <w:rsid w:val="00F51E7B"/>
    <w:rsid w:val="00F61CC5"/>
    <w:rsid w:val="00F75152"/>
    <w:rsid w:val="00F812C2"/>
    <w:rsid w:val="00F83328"/>
    <w:rsid w:val="00F901A6"/>
    <w:rsid w:val="00F9467A"/>
    <w:rsid w:val="00F9520F"/>
    <w:rsid w:val="00FB0967"/>
    <w:rsid w:val="00FB38CE"/>
    <w:rsid w:val="00FC1203"/>
    <w:rsid w:val="00FC1987"/>
    <w:rsid w:val="00FC4E62"/>
    <w:rsid w:val="00FC5BA5"/>
    <w:rsid w:val="00FD5479"/>
    <w:rsid w:val="00FE16BE"/>
    <w:rsid w:val="00FE49B2"/>
    <w:rsid w:val="00FE4C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4C6BDD"/>
  <w15:chartTrackingRefBased/>
  <w15:docId w15:val="{A5BAF655-8DD7-42E2-871C-CCF25C4210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40DF0"/>
    <w:rPr>
      <w:sz w:val="24"/>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customStyle="1" w:styleId="text">
    <w:name w:val="text"/>
    <w:basedOn w:val="Normal"/>
    <w:rsid w:val="00385AB9"/>
    <w:rPr>
      <w:rFonts w:ascii="Century Gothic" w:hAnsi="Century Gothic"/>
      <w:b/>
      <w:color w:val="000000"/>
      <w:sz w:val="22"/>
      <w:szCs w:val="22"/>
    </w:rPr>
  </w:style>
  <w:style w:type="paragraph" w:styleId="BodyText2">
    <w:name w:val="Body Text 2"/>
    <w:basedOn w:val="Normal"/>
    <w:rsid w:val="00440DF0"/>
    <w:rPr>
      <w:sz w:val="22"/>
    </w:rPr>
  </w:style>
  <w:style w:type="character" w:styleId="Emphasis">
    <w:name w:val="Emphasis"/>
    <w:qFormat/>
    <w:rsid w:val="00440DF0"/>
    <w:rPr>
      <w:i/>
      <w:iCs/>
    </w:rPr>
  </w:style>
  <w:style w:type="character" w:styleId="Hyperlink">
    <w:name w:val="Hyperlink"/>
    <w:rsid w:val="00440DF0"/>
    <w:rPr>
      <w:color w:val="0000FF"/>
      <w:u w:val="single"/>
    </w:rPr>
  </w:style>
  <w:style w:type="character" w:customStyle="1" w:styleId="apple-style-span">
    <w:name w:val="apple-style-span"/>
    <w:basedOn w:val="DefaultParagraphFont"/>
    <w:rsid w:val="008E3834"/>
  </w:style>
  <w:style w:type="character" w:customStyle="1" w:styleId="apple-converted-space">
    <w:name w:val="apple-converted-space"/>
    <w:basedOn w:val="DefaultParagraphFont"/>
    <w:rsid w:val="009665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targetScreenSz w:val="800x600"/>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prospectmagazine.co.uk/2006/07/william-boyd-short-history-of-the-short-story/"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1046</Words>
  <Characters>5964</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CAEN 6072: WELSH LITERATURE IN ENGLISH</vt:lpstr>
    </vt:vector>
  </TitlesOfParts>
  <Company>CYD</Company>
  <LinksUpToDate>false</LinksUpToDate>
  <CharactersWithSpaces>6997</CharactersWithSpaces>
  <SharedDoc>false</SharedDoc>
  <HLinks>
    <vt:vector size="6" baseType="variant">
      <vt:variant>
        <vt:i4>327766</vt:i4>
      </vt:variant>
      <vt:variant>
        <vt:i4>0</vt:i4>
      </vt:variant>
      <vt:variant>
        <vt:i4>0</vt:i4>
      </vt:variant>
      <vt:variant>
        <vt:i4>5</vt:i4>
      </vt:variant>
      <vt:variant>
        <vt:lpwstr>http://www.prospectmagazine.co.uk/2006/07/william-boyd-short-history-of-the-short-story/</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CAEN 6072: WELSH LITERATURE IN ENGLISH</dc:title>
  <dc:subject/>
  <dc:creator>clientadmin</dc:creator>
  <cp:keywords/>
  <cp:lastModifiedBy>Admin</cp:lastModifiedBy>
  <cp:revision>2</cp:revision>
  <cp:lastPrinted>2015-03-26T14:28:00Z</cp:lastPrinted>
  <dcterms:created xsi:type="dcterms:W3CDTF">2019-12-27T00:23:00Z</dcterms:created>
  <dcterms:modified xsi:type="dcterms:W3CDTF">2019-12-27T00:23:00Z</dcterms:modified>
</cp:coreProperties>
</file>