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35AC9" w14:textId="6558948F" w:rsidR="3593773B" w:rsidRDefault="3593773B" w:rsidP="3593773B">
      <w:pPr>
        <w:rPr>
          <w:rFonts w:ascii="Arial" w:eastAsia="Arial" w:hAnsi="Arial" w:cs="Arial"/>
          <w:sz w:val="24"/>
          <w:szCs w:val="24"/>
        </w:rPr>
      </w:pPr>
      <w:bookmarkStart w:id="0" w:name="_GoBack"/>
      <w:bookmarkEnd w:id="0"/>
    </w:p>
    <w:p w14:paraId="06B6F437" w14:textId="12A3DCC4" w:rsidR="264E80B7" w:rsidRDefault="3593773B" w:rsidP="3593773B">
      <w:pPr>
        <w:rPr>
          <w:rFonts w:ascii="Arial" w:eastAsia="Arial" w:hAnsi="Arial" w:cs="Arial"/>
          <w:sz w:val="24"/>
          <w:szCs w:val="24"/>
        </w:rPr>
      </w:pPr>
      <w:r w:rsidRPr="3593773B">
        <w:rPr>
          <w:rFonts w:ascii="Arial" w:eastAsia="Arial" w:hAnsi="Arial" w:cs="Arial"/>
          <w:sz w:val="24"/>
          <w:szCs w:val="24"/>
        </w:rPr>
        <w:t>This essay will critically analyse the potential impact of the Additional Learning Needs and Education Tribunal (Wales) Bill, that began to be introduced in 2016. One of the main purpose of this Bill, the Welsh Government has stated, is to provide help and support for tens of thousands of children around Wales. This encourages children to be aware and help them reach their full potential. (BBC, 2017) The Bill has been gained recognition around Wales as it aims to replace all existing legislation and introduce a new statuary framework for children with additional learning needs. Existing children's statements, the framework that addresses the needs of those with additional learning needs up to the age of 25, will be, along with other system's will be unified to create one legislative framework that will support children and young people throughout their education.  Another objective for the bill is to creative a collaborative assessment process, from the Health board and Local Authorities, among other professionals, with planning and monitoring of early interventions (Gov.uk, 2017,B). The Bill will also serve as a system to providing support and advice with clear and useful resources to resolve any issues and concerns. This is in place to solve disagreements from any parties involved. (Welsh Goverment, 2016).</w:t>
      </w:r>
    </w:p>
    <w:p w14:paraId="6B8A5996" w14:textId="1A297DA5" w:rsidR="650D6CEB" w:rsidRDefault="3593773B" w:rsidP="3593773B">
      <w:pPr>
        <w:rPr>
          <w:rFonts w:ascii="Arial" w:eastAsia="Arial" w:hAnsi="Arial" w:cs="Arial"/>
          <w:sz w:val="24"/>
          <w:szCs w:val="24"/>
        </w:rPr>
      </w:pPr>
      <w:r w:rsidRPr="3593773B">
        <w:rPr>
          <w:rFonts w:ascii="Arial" w:eastAsia="Arial" w:hAnsi="Arial" w:cs="Arial"/>
          <w:sz w:val="24"/>
          <w:szCs w:val="24"/>
        </w:rPr>
        <w:t xml:space="preserve">The core aims of the Bill will be analysed during this essay in order to evaluate the impact it has had on the families and government in Wales. The bill has intention of increasing the participating of the young people and children whose Individual plans are revolved around. The Government has hopes that this will show that they are the centre of the decision-making process and planning. Various professionals will need to be evaulating the child at the centre of the plan which could consist of multiple visits at different locations, such as Nurseries and at home, in order to gain information and knowledge about the child's natural learning techniques. This will affect different children and their families in different, as some children with ALN, won’t like the attention. It also addresses the stigma behind certain words, with intentions of the term 'Additional Learning Needs, creating a more positive affect.A clear instruction of the Additional Learning Needs and Education Tribunal (Wales) Bill shows that anybody working from the Bill must respect the wishes and views of anybody who is part of the family on the young person who's centre of the bill, including parents and the child itself. The Bill outlines the importance of the family participating fully in order to make the best decision for the </w:t>
      </w:r>
      <w:r w:rsidRPr="3593773B">
        <w:rPr>
          <w:rFonts w:ascii="Arial" w:eastAsia="Arial" w:hAnsi="Arial" w:cs="Arial"/>
          <w:sz w:val="24"/>
          <w:szCs w:val="24"/>
        </w:rPr>
        <w:lastRenderedPageBreak/>
        <w:t>child's education, and for them to also gain as much of the relevant information and support as needed. The Welsh Government's intentions to include parents and young people in the process will impact the families in a positive way. The family and young person could feel more protected with the support and information they would be receiving. The involvement of the Practitioners to support the family with useful and impactful interventions can lead a child on the right track in order to gain as much positive achievements throughout education and to reach their full potential. The impact this could have on the family is also important to analyse, as a family receiving as much support and information will be able to provide as much support to the young person (Welsh Government, 2016).</w:t>
      </w:r>
    </w:p>
    <w:p w14:paraId="6B19BCB9" w14:textId="71536502" w:rsidR="3593773B" w:rsidRDefault="3593773B" w:rsidP="3593773B">
      <w:pPr>
        <w:rPr>
          <w:rFonts w:ascii="Arial" w:eastAsia="Arial" w:hAnsi="Arial" w:cs="Arial"/>
          <w:sz w:val="24"/>
          <w:szCs w:val="24"/>
        </w:rPr>
      </w:pPr>
      <w:r w:rsidRPr="3593773B">
        <w:rPr>
          <w:rFonts w:ascii="Arial" w:eastAsia="Arial" w:hAnsi="Arial" w:cs="Arial"/>
          <w:sz w:val="24"/>
          <w:szCs w:val="24"/>
        </w:rPr>
        <w:t>The Fourth Assembly’s Children, Young People and Education Committee took critique to the bill, as they believe that the old legislation benefits had not been transferred into the Bill, including a better and more intense support for those with more severe needs. The families with a young person with the level of these needs, need their support to continue, and the Bill needed to update these issues before put in place, as it could have a negative impact on these families (Reforming the special educational needs system, 2016) The Bill has also had an economic impact, as the initial cost of the bill has been increased. Th original plan stated that the bill would save the Government, 4.8 Million Pounds, but now it has been shown that the Bill would actually cost 8.2 Million Pounds to be introduced, overall costing 13.1 million pounds (BBC, 2017).</w:t>
      </w:r>
    </w:p>
    <w:p w14:paraId="3B374EE4" w14:textId="2369104C" w:rsidR="3593773B" w:rsidRDefault="3593773B" w:rsidP="3593773B">
      <w:pPr>
        <w:rPr>
          <w:rFonts w:ascii="Arial" w:eastAsia="Arial" w:hAnsi="Arial" w:cs="Arial"/>
          <w:sz w:val="24"/>
          <w:szCs w:val="24"/>
        </w:rPr>
      </w:pPr>
      <w:r w:rsidRPr="3593773B">
        <w:rPr>
          <w:rFonts w:ascii="Arial" w:eastAsia="Arial" w:hAnsi="Arial" w:cs="Arial"/>
          <w:sz w:val="24"/>
          <w:szCs w:val="24"/>
        </w:rPr>
        <w:t xml:space="preserve">The original draft of the Bill gained a great amount of support, but had to be reviisted to address different issues and concerns that had been raised. Since re-evaluating the Bill different issues had been addressed for example, the straightened role of the health service and the focus of Welsh language in schools. The best interest of the child was an issue that was concerned, as some children cannot exercise their right, it must be shown to respect and concern the needs of those children (Children in Wales, 2017). Like any Educational Bill that gets introduced to a Country, it will have an impact on all those in the Education Profession, as well as those who work in the fields surrounding the welfare of those with Additional Learning Needs. Society will hopefully see a positive impact that the Bill can offer, by increasing the support and inclusion of families and the young people when creating the plans. Also, will the expenses of the Bill effect the economy too much, as questions arise if the Bill will even be passed. </w:t>
      </w:r>
    </w:p>
    <w:p w14:paraId="4B4DB9D7" w14:textId="2C1C6557" w:rsidR="3593773B" w:rsidRDefault="3593773B" w:rsidP="3593773B">
      <w:pPr>
        <w:rPr>
          <w:rFonts w:ascii="Arial" w:eastAsia="Arial" w:hAnsi="Arial" w:cs="Arial"/>
          <w:sz w:val="24"/>
          <w:szCs w:val="24"/>
        </w:rPr>
      </w:pPr>
    </w:p>
    <w:p w14:paraId="37787DD4" w14:textId="265CF2BC" w:rsidR="3593773B" w:rsidRDefault="3593773B" w:rsidP="3593773B">
      <w:pPr>
        <w:rPr>
          <w:rFonts w:ascii="Arial" w:eastAsia="Arial" w:hAnsi="Arial" w:cs="Arial"/>
          <w:sz w:val="24"/>
          <w:szCs w:val="24"/>
        </w:rPr>
      </w:pPr>
    </w:p>
    <w:p w14:paraId="0412BC25" w14:textId="2E626CE2" w:rsidR="3593773B" w:rsidRDefault="3593773B" w:rsidP="3593773B">
      <w:pPr>
        <w:rPr>
          <w:rFonts w:ascii="Arial" w:eastAsia="Arial" w:hAnsi="Arial" w:cs="Arial"/>
          <w:sz w:val="24"/>
          <w:szCs w:val="24"/>
        </w:rPr>
      </w:pPr>
    </w:p>
    <w:p w14:paraId="1F8E3A9A" w14:textId="2E6F1A9B" w:rsidR="3593773B" w:rsidRDefault="3593773B" w:rsidP="3593773B">
      <w:pPr>
        <w:rPr>
          <w:rFonts w:ascii="Arial" w:eastAsia="Arial" w:hAnsi="Arial" w:cs="Arial"/>
          <w:sz w:val="24"/>
          <w:szCs w:val="24"/>
        </w:rPr>
      </w:pPr>
    </w:p>
    <w:p w14:paraId="273996E1" w14:textId="4D201EB8" w:rsidR="3593773B" w:rsidRDefault="3593773B" w:rsidP="3593773B">
      <w:pPr>
        <w:rPr>
          <w:rFonts w:ascii="Arial" w:eastAsia="Arial" w:hAnsi="Arial" w:cs="Arial"/>
          <w:sz w:val="24"/>
          <w:szCs w:val="24"/>
        </w:rPr>
      </w:pPr>
    </w:p>
    <w:p w14:paraId="084E720C" w14:textId="0FD4561F" w:rsidR="3593773B" w:rsidRDefault="3593773B" w:rsidP="3593773B">
      <w:pPr>
        <w:rPr>
          <w:rFonts w:ascii="Arial" w:eastAsia="Arial" w:hAnsi="Arial" w:cs="Arial"/>
          <w:sz w:val="24"/>
          <w:szCs w:val="24"/>
        </w:rPr>
      </w:pPr>
    </w:p>
    <w:p w14:paraId="3CA1B3F0" w14:textId="38D8D754" w:rsidR="3593773B" w:rsidRDefault="3593773B" w:rsidP="3593773B">
      <w:pPr>
        <w:rPr>
          <w:rFonts w:ascii="Arial" w:eastAsia="Arial" w:hAnsi="Arial" w:cs="Arial"/>
          <w:sz w:val="24"/>
          <w:szCs w:val="24"/>
        </w:rPr>
      </w:pPr>
    </w:p>
    <w:p w14:paraId="0003A85F" w14:textId="7392F018" w:rsidR="3593773B" w:rsidRDefault="3593773B" w:rsidP="3593773B">
      <w:pPr>
        <w:rPr>
          <w:rFonts w:ascii="Arial" w:eastAsia="Arial" w:hAnsi="Arial" w:cs="Arial"/>
          <w:sz w:val="24"/>
          <w:szCs w:val="24"/>
        </w:rPr>
      </w:pPr>
    </w:p>
    <w:p w14:paraId="7C066315" w14:textId="09D57E2B" w:rsidR="3593773B" w:rsidRDefault="3593773B" w:rsidP="3593773B">
      <w:pPr>
        <w:rPr>
          <w:rFonts w:ascii="Arial" w:eastAsia="Arial" w:hAnsi="Arial" w:cs="Arial"/>
          <w:sz w:val="24"/>
          <w:szCs w:val="24"/>
        </w:rPr>
      </w:pPr>
    </w:p>
    <w:p w14:paraId="17A653A5" w14:textId="60A7DC5F" w:rsidR="3593773B" w:rsidRDefault="3593773B" w:rsidP="3593773B">
      <w:pPr>
        <w:rPr>
          <w:rFonts w:ascii="Arial" w:eastAsia="Arial" w:hAnsi="Arial" w:cs="Arial"/>
          <w:sz w:val="24"/>
          <w:szCs w:val="24"/>
        </w:rPr>
      </w:pPr>
    </w:p>
    <w:p w14:paraId="33089DC5" w14:textId="3C436CC5" w:rsidR="3593773B" w:rsidRDefault="3593773B" w:rsidP="3593773B">
      <w:pPr>
        <w:rPr>
          <w:rFonts w:ascii="Arial" w:eastAsia="Arial" w:hAnsi="Arial" w:cs="Arial"/>
          <w:sz w:val="24"/>
          <w:szCs w:val="24"/>
        </w:rPr>
      </w:pPr>
    </w:p>
    <w:p w14:paraId="242FC7D4" w14:textId="3221E082" w:rsidR="3593773B" w:rsidRDefault="3593773B" w:rsidP="3593773B">
      <w:pPr>
        <w:rPr>
          <w:rFonts w:ascii="Arial" w:eastAsia="Arial" w:hAnsi="Arial" w:cs="Arial"/>
          <w:sz w:val="24"/>
          <w:szCs w:val="24"/>
        </w:rPr>
      </w:pPr>
    </w:p>
    <w:p w14:paraId="02019B46" w14:textId="6D5A7231" w:rsidR="3593773B" w:rsidRDefault="3593773B" w:rsidP="3593773B">
      <w:pPr>
        <w:rPr>
          <w:rFonts w:ascii="Arial" w:eastAsia="Arial" w:hAnsi="Arial" w:cs="Arial"/>
          <w:sz w:val="24"/>
          <w:szCs w:val="24"/>
        </w:rPr>
      </w:pPr>
    </w:p>
    <w:p w14:paraId="3F7E9567" w14:textId="557D8FA7" w:rsidR="3593773B" w:rsidRDefault="3593773B" w:rsidP="3593773B">
      <w:pPr>
        <w:rPr>
          <w:rFonts w:ascii="Arial" w:eastAsia="Arial" w:hAnsi="Arial" w:cs="Arial"/>
          <w:sz w:val="24"/>
          <w:szCs w:val="24"/>
        </w:rPr>
      </w:pPr>
    </w:p>
    <w:p w14:paraId="0A2B1BDB" w14:textId="3CBE4DAE" w:rsidR="3593773B" w:rsidRDefault="3593773B" w:rsidP="3593773B">
      <w:pPr>
        <w:rPr>
          <w:rFonts w:ascii="Arial" w:eastAsia="Arial" w:hAnsi="Arial" w:cs="Arial"/>
          <w:sz w:val="24"/>
          <w:szCs w:val="24"/>
        </w:rPr>
      </w:pPr>
    </w:p>
    <w:p w14:paraId="052877BC" w14:textId="514CA33C" w:rsidR="3593773B" w:rsidRDefault="3593773B" w:rsidP="3593773B">
      <w:pPr>
        <w:rPr>
          <w:rFonts w:ascii="Arial" w:eastAsia="Arial" w:hAnsi="Arial" w:cs="Arial"/>
          <w:sz w:val="24"/>
          <w:szCs w:val="24"/>
        </w:rPr>
      </w:pPr>
    </w:p>
    <w:p w14:paraId="37EDC64F" w14:textId="120BA155" w:rsidR="3593773B" w:rsidRDefault="3593773B" w:rsidP="3593773B">
      <w:pPr>
        <w:pStyle w:val="Heading2"/>
      </w:pPr>
      <w:r w:rsidRPr="3593773B">
        <w:rPr>
          <w:rFonts w:ascii="Times New Roman" w:eastAsia="Times New Roman" w:hAnsi="Times New Roman" w:cs="Times New Roman"/>
        </w:rPr>
        <w:t>References</w:t>
      </w:r>
    </w:p>
    <w:p w14:paraId="35A9FC2C" w14:textId="3DBFE1A1" w:rsidR="3593773B" w:rsidRDefault="3593773B" w:rsidP="3593773B">
      <w:pPr>
        <w:ind w:left="450" w:hanging="450"/>
      </w:pPr>
      <w:r w:rsidRPr="3593773B">
        <w:rPr>
          <w:rFonts w:ascii="Times New Roman" w:eastAsia="Times New Roman" w:hAnsi="Times New Roman" w:cs="Times New Roman"/>
          <w:sz w:val="24"/>
          <w:szCs w:val="24"/>
        </w:rPr>
        <w:t xml:space="preserve">BBC News. (2017). </w:t>
      </w:r>
      <w:r w:rsidRPr="3593773B">
        <w:rPr>
          <w:rFonts w:ascii="Times New Roman" w:eastAsia="Times New Roman" w:hAnsi="Times New Roman" w:cs="Times New Roman"/>
          <w:i/>
          <w:iCs/>
          <w:sz w:val="24"/>
          <w:szCs w:val="24"/>
        </w:rPr>
        <w:t>Learning needs bill £13m cost rise</w:t>
      </w:r>
      <w:r w:rsidRPr="3593773B">
        <w:rPr>
          <w:rFonts w:ascii="Times New Roman" w:eastAsia="Times New Roman" w:hAnsi="Times New Roman" w:cs="Times New Roman"/>
          <w:sz w:val="24"/>
          <w:szCs w:val="24"/>
        </w:rPr>
        <w:t xml:space="preserve">. [online] Available at: </w:t>
      </w:r>
      <w:hyperlink r:id="rId7">
        <w:r w:rsidRPr="3593773B">
          <w:rPr>
            <w:rStyle w:val="Hyperlink"/>
            <w:rFonts w:ascii="Times New Roman" w:eastAsia="Times New Roman" w:hAnsi="Times New Roman" w:cs="Times New Roman"/>
            <w:sz w:val="24"/>
            <w:szCs w:val="24"/>
          </w:rPr>
          <w:t>http://www.bbc.co.uk/news/uk-wales-politics-40189297</w:t>
        </w:r>
      </w:hyperlink>
      <w:r w:rsidRPr="3593773B">
        <w:rPr>
          <w:rFonts w:ascii="Times New Roman" w:eastAsia="Times New Roman" w:hAnsi="Times New Roman" w:cs="Times New Roman"/>
          <w:sz w:val="24"/>
          <w:szCs w:val="24"/>
        </w:rPr>
        <w:t xml:space="preserve"> [Accessed 19 Oct. 2017].</w:t>
      </w:r>
    </w:p>
    <w:p w14:paraId="3A0C260C" w14:textId="6BB9224D" w:rsidR="3593773B" w:rsidRDefault="3593773B" w:rsidP="3593773B">
      <w:pPr>
        <w:ind w:left="450" w:hanging="450"/>
      </w:pPr>
      <w:r w:rsidRPr="3593773B">
        <w:rPr>
          <w:rFonts w:ascii="Times New Roman" w:eastAsia="Times New Roman" w:hAnsi="Times New Roman" w:cs="Times New Roman"/>
          <w:sz w:val="24"/>
          <w:szCs w:val="24"/>
        </w:rPr>
        <w:t xml:space="preserve">Gov.wales. (2017). </w:t>
      </w:r>
      <w:r w:rsidRPr="3593773B">
        <w:rPr>
          <w:rFonts w:ascii="Times New Roman" w:eastAsia="Times New Roman" w:hAnsi="Times New Roman" w:cs="Times New Roman"/>
          <w:i/>
          <w:iCs/>
          <w:sz w:val="24"/>
          <w:szCs w:val="24"/>
        </w:rPr>
        <w:t>Welsh Government|Additional learning needs transformation programme</w:t>
      </w:r>
      <w:r w:rsidRPr="3593773B">
        <w:rPr>
          <w:rFonts w:ascii="Times New Roman" w:eastAsia="Times New Roman" w:hAnsi="Times New Roman" w:cs="Times New Roman"/>
          <w:sz w:val="24"/>
          <w:szCs w:val="24"/>
        </w:rPr>
        <w:t xml:space="preserve">. [online] Available at: </w:t>
      </w:r>
      <w:hyperlink r:id="rId8">
        <w:r w:rsidRPr="3593773B">
          <w:rPr>
            <w:rStyle w:val="Hyperlink"/>
            <w:rFonts w:ascii="Times New Roman" w:eastAsia="Times New Roman" w:hAnsi="Times New Roman" w:cs="Times New Roman"/>
            <w:sz w:val="24"/>
            <w:szCs w:val="24"/>
          </w:rPr>
          <w:t>http://gov.wales/topics/educationandskills/schoolshome/additional-learning-special-educational-needs/transformation-programme/?lang=en</w:t>
        </w:r>
      </w:hyperlink>
      <w:r w:rsidRPr="3593773B">
        <w:rPr>
          <w:rFonts w:ascii="Times New Roman" w:eastAsia="Times New Roman" w:hAnsi="Times New Roman" w:cs="Times New Roman"/>
          <w:sz w:val="24"/>
          <w:szCs w:val="24"/>
        </w:rPr>
        <w:t xml:space="preserve"> [Accessed 19 Oct. 2017].</w:t>
      </w:r>
    </w:p>
    <w:p w14:paraId="14C62845" w14:textId="72E10D44" w:rsidR="3593773B" w:rsidRDefault="3593773B" w:rsidP="3593773B">
      <w:pPr>
        <w:ind w:left="450" w:hanging="450"/>
      </w:pPr>
      <w:r w:rsidRPr="3593773B">
        <w:rPr>
          <w:rFonts w:ascii="Times New Roman" w:eastAsia="Times New Roman" w:hAnsi="Times New Roman" w:cs="Times New Roman"/>
          <w:sz w:val="24"/>
          <w:szCs w:val="24"/>
        </w:rPr>
        <w:t xml:space="preserve">Gov.wales. (2017). </w:t>
      </w:r>
      <w:r w:rsidRPr="3593773B">
        <w:rPr>
          <w:rFonts w:ascii="Times New Roman" w:eastAsia="Times New Roman" w:hAnsi="Times New Roman" w:cs="Times New Roman"/>
          <w:i/>
          <w:iCs/>
          <w:sz w:val="24"/>
          <w:szCs w:val="24"/>
        </w:rPr>
        <w:t>Welsh Government|Ambitious new Additional Learning Needs Bill introduced</w:t>
      </w:r>
      <w:r w:rsidRPr="3593773B">
        <w:rPr>
          <w:rFonts w:ascii="Times New Roman" w:eastAsia="Times New Roman" w:hAnsi="Times New Roman" w:cs="Times New Roman"/>
          <w:sz w:val="24"/>
          <w:szCs w:val="24"/>
        </w:rPr>
        <w:t xml:space="preserve">. [online] Available at: </w:t>
      </w:r>
      <w:hyperlink r:id="rId9">
        <w:r w:rsidRPr="3593773B">
          <w:rPr>
            <w:rStyle w:val="Hyperlink"/>
            <w:rFonts w:ascii="Times New Roman" w:eastAsia="Times New Roman" w:hAnsi="Times New Roman" w:cs="Times New Roman"/>
            <w:sz w:val="24"/>
            <w:szCs w:val="24"/>
          </w:rPr>
          <w:t>http://gov.wales/newsroom/educationandskills/2016/ambitious-new-aln-bill-introduced/?lang=en</w:t>
        </w:r>
      </w:hyperlink>
      <w:r w:rsidRPr="3593773B">
        <w:rPr>
          <w:rFonts w:ascii="Times New Roman" w:eastAsia="Times New Roman" w:hAnsi="Times New Roman" w:cs="Times New Roman"/>
          <w:sz w:val="24"/>
          <w:szCs w:val="24"/>
        </w:rPr>
        <w:t xml:space="preserve"> [Accessed 19 Oct. 2017].</w:t>
      </w:r>
    </w:p>
    <w:p w14:paraId="5B0200B8" w14:textId="11B2D9FC" w:rsidR="3593773B" w:rsidRDefault="3593773B" w:rsidP="3593773B">
      <w:pPr>
        <w:ind w:left="450" w:hanging="450"/>
      </w:pPr>
      <w:r w:rsidRPr="3593773B">
        <w:rPr>
          <w:rFonts w:ascii="Times New Roman" w:eastAsia="Times New Roman" w:hAnsi="Times New Roman" w:cs="Times New Roman"/>
          <w:sz w:val="24"/>
          <w:szCs w:val="24"/>
        </w:rPr>
        <w:lastRenderedPageBreak/>
        <w:t xml:space="preserve">Reforming the special educational needs system. (2016). [Blog] </w:t>
      </w:r>
      <w:r w:rsidRPr="3593773B">
        <w:rPr>
          <w:rFonts w:ascii="Times New Roman" w:eastAsia="Times New Roman" w:hAnsi="Times New Roman" w:cs="Times New Roman"/>
          <w:i/>
          <w:iCs/>
          <w:sz w:val="24"/>
          <w:szCs w:val="24"/>
        </w:rPr>
        <w:t>In Brief</w:t>
      </w:r>
      <w:r w:rsidRPr="3593773B">
        <w:rPr>
          <w:rFonts w:ascii="Times New Roman" w:eastAsia="Times New Roman" w:hAnsi="Times New Roman" w:cs="Times New Roman"/>
          <w:sz w:val="24"/>
          <w:szCs w:val="24"/>
        </w:rPr>
        <w:t xml:space="preserve">. Available at: </w:t>
      </w:r>
      <w:hyperlink r:id="rId10">
        <w:r w:rsidRPr="3593773B">
          <w:rPr>
            <w:rStyle w:val="Hyperlink"/>
            <w:rFonts w:ascii="Times New Roman" w:eastAsia="Times New Roman" w:hAnsi="Times New Roman" w:cs="Times New Roman"/>
            <w:sz w:val="24"/>
            <w:szCs w:val="24"/>
          </w:rPr>
          <w:t>https://seneddresearch.blog/2016/06/02/reforming-the-special-educational-needs-system/</w:t>
        </w:r>
      </w:hyperlink>
      <w:r w:rsidRPr="3593773B">
        <w:rPr>
          <w:rFonts w:ascii="Times New Roman" w:eastAsia="Times New Roman" w:hAnsi="Times New Roman" w:cs="Times New Roman"/>
          <w:sz w:val="24"/>
          <w:szCs w:val="24"/>
        </w:rPr>
        <w:t xml:space="preserve"> [Accessed 19 Oct. 2017].</w:t>
      </w:r>
    </w:p>
    <w:p w14:paraId="10D32578" w14:textId="1F9331B1" w:rsidR="3593773B" w:rsidRDefault="3593773B" w:rsidP="3593773B">
      <w:pPr>
        <w:ind w:left="450" w:hanging="450"/>
      </w:pPr>
      <w:r w:rsidRPr="3593773B">
        <w:rPr>
          <w:rFonts w:ascii="Times New Roman" w:eastAsia="Times New Roman" w:hAnsi="Times New Roman" w:cs="Times New Roman"/>
          <w:sz w:val="24"/>
          <w:szCs w:val="24"/>
        </w:rPr>
        <w:t xml:space="preserve">Welsh Goverment, (2016). </w:t>
      </w:r>
      <w:r w:rsidRPr="3593773B">
        <w:rPr>
          <w:rFonts w:ascii="Times New Roman" w:eastAsia="Times New Roman" w:hAnsi="Times New Roman" w:cs="Times New Roman"/>
          <w:i/>
          <w:iCs/>
          <w:sz w:val="24"/>
          <w:szCs w:val="24"/>
        </w:rPr>
        <w:t>Draft Additional Learning Needs and Education Tribunal (Wales) Bill</w:t>
      </w:r>
      <w:r w:rsidRPr="3593773B">
        <w:rPr>
          <w:rFonts w:ascii="Times New Roman" w:eastAsia="Times New Roman" w:hAnsi="Times New Roman" w:cs="Times New Roman"/>
          <w:sz w:val="24"/>
          <w:szCs w:val="24"/>
        </w:rPr>
        <w:t>.</w:t>
      </w:r>
    </w:p>
    <w:p w14:paraId="542D80A9" w14:textId="4BE971CE" w:rsidR="3593773B" w:rsidRDefault="00842830" w:rsidP="3593773B">
      <w:pPr>
        <w:ind w:left="450" w:hanging="450"/>
      </w:pPr>
      <w:hyperlink>
        <w:r w:rsidR="3593773B" w:rsidRPr="3593773B">
          <w:rPr>
            <w:rStyle w:val="Hyperlink"/>
            <w:rFonts w:ascii="Times New Roman" w:eastAsia="Times New Roman" w:hAnsi="Times New Roman" w:cs="Times New Roman"/>
            <w:sz w:val="24"/>
            <w:szCs w:val="24"/>
          </w:rPr>
          <w:t>www.childreninwales.org.uk/wp-content/uploads/2017/04/ALN-Bill.pdf</w:t>
        </w:r>
      </w:hyperlink>
      <w:r w:rsidR="3593773B" w:rsidRPr="3593773B">
        <w:rPr>
          <w:rFonts w:ascii="Times New Roman" w:eastAsia="Times New Roman" w:hAnsi="Times New Roman" w:cs="Times New Roman"/>
          <w:sz w:val="24"/>
          <w:szCs w:val="24"/>
        </w:rPr>
        <w:t>. (2017). .</w:t>
      </w:r>
    </w:p>
    <w:p w14:paraId="518A9E57" w14:textId="3DD382B6" w:rsidR="3593773B" w:rsidRDefault="3593773B" w:rsidP="3593773B">
      <w:pPr>
        <w:rPr>
          <w:rFonts w:ascii="Arial" w:eastAsia="Arial" w:hAnsi="Arial" w:cs="Arial"/>
          <w:sz w:val="24"/>
          <w:szCs w:val="24"/>
        </w:rPr>
      </w:pPr>
    </w:p>
    <w:sectPr w:rsidR="3593773B">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A6ABDD" w14:textId="77777777" w:rsidR="00842830" w:rsidRDefault="00842830">
      <w:pPr>
        <w:spacing w:after="0" w:line="240" w:lineRule="auto"/>
      </w:pPr>
      <w:r>
        <w:separator/>
      </w:r>
    </w:p>
  </w:endnote>
  <w:endnote w:type="continuationSeparator" w:id="0">
    <w:p w14:paraId="68055ADD" w14:textId="77777777" w:rsidR="00842830" w:rsidRDefault="00842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008"/>
      <w:gridCol w:w="3009"/>
      <w:gridCol w:w="3009"/>
    </w:tblGrid>
    <w:tr w:rsidR="3593773B" w14:paraId="5AC93373" w14:textId="77777777" w:rsidTr="3593773B">
      <w:tc>
        <w:tcPr>
          <w:tcW w:w="3009" w:type="dxa"/>
        </w:tcPr>
        <w:p w14:paraId="1FE00AB1" w14:textId="0A742F23" w:rsidR="3593773B" w:rsidRDefault="3593773B" w:rsidP="3593773B">
          <w:pPr>
            <w:pStyle w:val="Header"/>
            <w:ind w:left="-115"/>
          </w:pPr>
          <w:r>
            <w:fldChar w:fldCharType="begin"/>
          </w:r>
          <w:r>
            <w:instrText>PAGE</w:instrText>
          </w:r>
          <w:r w:rsidR="00B16130">
            <w:fldChar w:fldCharType="separate"/>
          </w:r>
          <w:r w:rsidR="00B16130">
            <w:rPr>
              <w:noProof/>
            </w:rPr>
            <w:t>1</w:t>
          </w:r>
          <w:r>
            <w:fldChar w:fldCharType="end"/>
          </w:r>
        </w:p>
      </w:tc>
      <w:tc>
        <w:tcPr>
          <w:tcW w:w="3009" w:type="dxa"/>
        </w:tcPr>
        <w:p w14:paraId="4E2FE1AB" w14:textId="0FA9BF03" w:rsidR="3593773B" w:rsidRDefault="3593773B" w:rsidP="3593773B">
          <w:pPr>
            <w:pStyle w:val="Header"/>
            <w:jc w:val="center"/>
          </w:pPr>
        </w:p>
      </w:tc>
      <w:tc>
        <w:tcPr>
          <w:tcW w:w="3009" w:type="dxa"/>
        </w:tcPr>
        <w:p w14:paraId="55ACEB0A" w14:textId="3E710E73" w:rsidR="3593773B" w:rsidRDefault="3593773B" w:rsidP="3593773B">
          <w:pPr>
            <w:pStyle w:val="Header"/>
            <w:ind w:right="-115"/>
            <w:jc w:val="right"/>
          </w:pPr>
          <w:r>
            <w:t>M5X01523</w:t>
          </w:r>
        </w:p>
      </w:tc>
    </w:tr>
  </w:tbl>
  <w:p w14:paraId="4001509A" w14:textId="49315126" w:rsidR="3593773B" w:rsidRDefault="3593773B" w:rsidP="359377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8ADA0A" w14:textId="77777777" w:rsidR="00842830" w:rsidRDefault="00842830">
      <w:pPr>
        <w:spacing w:after="0" w:line="240" w:lineRule="auto"/>
      </w:pPr>
      <w:r>
        <w:separator/>
      </w:r>
    </w:p>
  </w:footnote>
  <w:footnote w:type="continuationSeparator" w:id="0">
    <w:p w14:paraId="6892028D" w14:textId="77777777" w:rsidR="00842830" w:rsidRDefault="008428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008"/>
      <w:gridCol w:w="3009"/>
      <w:gridCol w:w="3009"/>
    </w:tblGrid>
    <w:tr w:rsidR="3593773B" w14:paraId="514B8D3F" w14:textId="77777777" w:rsidTr="3593773B">
      <w:tc>
        <w:tcPr>
          <w:tcW w:w="3009" w:type="dxa"/>
        </w:tcPr>
        <w:p w14:paraId="2238E8A4" w14:textId="30483D74" w:rsidR="3593773B" w:rsidRDefault="3593773B" w:rsidP="3593773B">
          <w:pPr>
            <w:pStyle w:val="Header"/>
            <w:ind w:left="-115"/>
          </w:pPr>
        </w:p>
      </w:tc>
      <w:tc>
        <w:tcPr>
          <w:tcW w:w="3009" w:type="dxa"/>
        </w:tcPr>
        <w:p w14:paraId="231E8E8E" w14:textId="18665642" w:rsidR="3593773B" w:rsidRDefault="3593773B" w:rsidP="3593773B">
          <w:pPr>
            <w:pStyle w:val="Header"/>
            <w:jc w:val="center"/>
          </w:pPr>
        </w:p>
      </w:tc>
      <w:tc>
        <w:tcPr>
          <w:tcW w:w="3009" w:type="dxa"/>
        </w:tcPr>
        <w:p w14:paraId="1D05124E" w14:textId="0D07A6FD" w:rsidR="3593773B" w:rsidRDefault="3593773B" w:rsidP="3593773B">
          <w:pPr>
            <w:pStyle w:val="Header"/>
            <w:ind w:right="-115"/>
            <w:jc w:val="right"/>
          </w:pPr>
        </w:p>
      </w:tc>
    </w:tr>
  </w:tbl>
  <w:p w14:paraId="2ECA63B8" w14:textId="34146A85" w:rsidR="3593773B" w:rsidRDefault="3593773B" w:rsidP="359377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BA7134"/>
    <w:multiLevelType w:val="hybridMultilevel"/>
    <w:tmpl w:val="74D2171E"/>
    <w:lvl w:ilvl="0" w:tplc="5D3C26AE">
      <w:start w:val="1"/>
      <w:numFmt w:val="bullet"/>
      <w:lvlText w:val=""/>
      <w:lvlJc w:val="left"/>
      <w:pPr>
        <w:ind w:left="720" w:hanging="360"/>
      </w:pPr>
      <w:rPr>
        <w:rFonts w:ascii="Symbol" w:hAnsi="Symbol" w:hint="default"/>
      </w:rPr>
    </w:lvl>
    <w:lvl w:ilvl="1" w:tplc="32CC0EB8">
      <w:start w:val="1"/>
      <w:numFmt w:val="bullet"/>
      <w:lvlText w:val="o"/>
      <w:lvlJc w:val="left"/>
      <w:pPr>
        <w:ind w:left="1440" w:hanging="360"/>
      </w:pPr>
      <w:rPr>
        <w:rFonts w:ascii="Courier New" w:hAnsi="Courier New" w:hint="default"/>
      </w:rPr>
    </w:lvl>
    <w:lvl w:ilvl="2" w:tplc="08C244EE">
      <w:start w:val="1"/>
      <w:numFmt w:val="bullet"/>
      <w:lvlText w:val=""/>
      <w:lvlJc w:val="left"/>
      <w:pPr>
        <w:ind w:left="2160" w:hanging="360"/>
      </w:pPr>
      <w:rPr>
        <w:rFonts w:ascii="Wingdings" w:hAnsi="Wingdings" w:hint="default"/>
      </w:rPr>
    </w:lvl>
    <w:lvl w:ilvl="3" w:tplc="E182C7A0">
      <w:start w:val="1"/>
      <w:numFmt w:val="bullet"/>
      <w:lvlText w:val=""/>
      <w:lvlJc w:val="left"/>
      <w:pPr>
        <w:ind w:left="2880" w:hanging="360"/>
      </w:pPr>
      <w:rPr>
        <w:rFonts w:ascii="Symbol" w:hAnsi="Symbol" w:hint="default"/>
      </w:rPr>
    </w:lvl>
    <w:lvl w:ilvl="4" w:tplc="E6B66F62">
      <w:start w:val="1"/>
      <w:numFmt w:val="bullet"/>
      <w:lvlText w:val="o"/>
      <w:lvlJc w:val="left"/>
      <w:pPr>
        <w:ind w:left="3600" w:hanging="360"/>
      </w:pPr>
      <w:rPr>
        <w:rFonts w:ascii="Courier New" w:hAnsi="Courier New" w:hint="default"/>
      </w:rPr>
    </w:lvl>
    <w:lvl w:ilvl="5" w:tplc="796A3D14">
      <w:start w:val="1"/>
      <w:numFmt w:val="bullet"/>
      <w:lvlText w:val=""/>
      <w:lvlJc w:val="left"/>
      <w:pPr>
        <w:ind w:left="4320" w:hanging="360"/>
      </w:pPr>
      <w:rPr>
        <w:rFonts w:ascii="Wingdings" w:hAnsi="Wingdings" w:hint="default"/>
      </w:rPr>
    </w:lvl>
    <w:lvl w:ilvl="6" w:tplc="8E5E5620">
      <w:start w:val="1"/>
      <w:numFmt w:val="bullet"/>
      <w:lvlText w:val=""/>
      <w:lvlJc w:val="left"/>
      <w:pPr>
        <w:ind w:left="5040" w:hanging="360"/>
      </w:pPr>
      <w:rPr>
        <w:rFonts w:ascii="Symbol" w:hAnsi="Symbol" w:hint="default"/>
      </w:rPr>
    </w:lvl>
    <w:lvl w:ilvl="7" w:tplc="7890C20E">
      <w:start w:val="1"/>
      <w:numFmt w:val="bullet"/>
      <w:lvlText w:val="o"/>
      <w:lvlJc w:val="left"/>
      <w:pPr>
        <w:ind w:left="5760" w:hanging="360"/>
      </w:pPr>
      <w:rPr>
        <w:rFonts w:ascii="Courier New" w:hAnsi="Courier New" w:hint="default"/>
      </w:rPr>
    </w:lvl>
    <w:lvl w:ilvl="8" w:tplc="0A0CAF8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4E80B7"/>
    <w:rsid w:val="00842830"/>
    <w:rsid w:val="00B16130"/>
    <w:rsid w:val="264E80B7"/>
    <w:rsid w:val="3593773B"/>
    <w:rsid w:val="650D6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B8C96D8C-B035-4508-8246-9CCCBEB02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educationandskills/schoolshome/additional-learning-special-educational-needs/transformation-programme/?lang=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news/uk-wales-politics-4018929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eneddresearch.blog/2016/06/02/reforming-the-special-educational-needs-system/" TargetMode="External"/><Relationship Id="rId4" Type="http://schemas.openxmlformats.org/officeDocument/2006/relationships/webSettings" Target="webSettings.xml"/><Relationship Id="rId9" Type="http://schemas.openxmlformats.org/officeDocument/2006/relationships/hyperlink" Target="http://gov.wales/newsroom/educationandskills/2016/ambitious-new-aln-bill-introduced/?lang=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1024</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Bowen (P152026)</dc:creator>
  <cp:keywords/>
  <dc:description/>
  <cp:lastModifiedBy>Caroline Lewis</cp:lastModifiedBy>
  <cp:revision>2</cp:revision>
  <dcterms:created xsi:type="dcterms:W3CDTF">2017-10-19T14:02:00Z</dcterms:created>
  <dcterms:modified xsi:type="dcterms:W3CDTF">2017-10-19T14:02:00Z</dcterms:modified>
</cp:coreProperties>
</file>