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8DE4BA" w14:textId="1ECEFDF5" w:rsidR="00D07524" w:rsidRDefault="00661B78">
      <w:pPr>
        <w:rPr>
          <w:rFonts w:ascii="Times New Roman" w:hAnsi="Times New Roman"/>
          <w:sz w:val="28"/>
          <w:szCs w:val="28"/>
        </w:rPr>
      </w:pPr>
      <w:r w:rsidRPr="00661B78">
        <w:rPr>
          <w:rFonts w:ascii="Times New Roman" w:hAnsi="Times New Roman"/>
          <w:sz w:val="28"/>
          <w:szCs w:val="28"/>
        </w:rPr>
        <w:t>Janine Dixon</w:t>
      </w:r>
      <w:r>
        <w:rPr>
          <w:rFonts w:ascii="Times New Roman" w:hAnsi="Times New Roman"/>
          <w:sz w:val="28"/>
          <w:szCs w:val="28"/>
        </w:rPr>
        <w:t>_1600982</w:t>
      </w:r>
    </w:p>
    <w:p w14:paraId="05F15DC0" w14:textId="0266BD3C" w:rsidR="00661B78" w:rsidRDefault="00661B78" w:rsidP="00661B78">
      <w:pPr>
        <w:jc w:val="center"/>
        <w:rPr>
          <w:rFonts w:ascii="Times New Roman" w:hAnsi="Times New Roman"/>
          <w:sz w:val="28"/>
          <w:szCs w:val="28"/>
        </w:rPr>
      </w:pPr>
      <w:r>
        <w:rPr>
          <w:rFonts w:ascii="Times New Roman" w:hAnsi="Times New Roman"/>
          <w:sz w:val="28"/>
          <w:szCs w:val="28"/>
        </w:rPr>
        <w:t>How effective were medieval representations of the differences between hell and purgatory?</w:t>
      </w:r>
    </w:p>
    <w:p w14:paraId="3A766390" w14:textId="24A38959" w:rsidR="00661B78" w:rsidRDefault="000A17FD" w:rsidP="00661B78">
      <w:pPr>
        <w:jc w:val="left"/>
        <w:rPr>
          <w:rFonts w:ascii="Times New Roman" w:hAnsi="Times New Roman"/>
          <w:sz w:val="28"/>
          <w:szCs w:val="28"/>
        </w:rPr>
      </w:pPr>
      <w:r>
        <w:rPr>
          <w:rFonts w:ascii="Times New Roman" w:hAnsi="Times New Roman"/>
          <w:sz w:val="28"/>
          <w:szCs w:val="28"/>
        </w:rPr>
        <w:t xml:space="preserve">An unprepared death, </w:t>
      </w:r>
      <w:r w:rsidR="002B39EB">
        <w:rPr>
          <w:rFonts w:ascii="Times New Roman" w:hAnsi="Times New Roman"/>
          <w:sz w:val="28"/>
          <w:szCs w:val="28"/>
        </w:rPr>
        <w:t xml:space="preserve">without the opportunity to confess all sins committed and receive the last rites, was a common fear amongst many people during the middle ages. The church taught that the fate of a person’s soul was determined by their behaviour in life and the manner of their death. Therefore, many feared that the inability to be sufficiently prepared for death would lead to </w:t>
      </w:r>
      <w:r w:rsidR="00063290">
        <w:rPr>
          <w:rFonts w:ascii="Times New Roman" w:hAnsi="Times New Roman"/>
          <w:sz w:val="28"/>
          <w:szCs w:val="28"/>
        </w:rPr>
        <w:t>a perpetual cycle of torture in hell</w:t>
      </w:r>
      <w:r w:rsidR="000874FD">
        <w:rPr>
          <w:rFonts w:ascii="Times New Roman" w:hAnsi="Times New Roman"/>
          <w:sz w:val="28"/>
          <w:szCs w:val="28"/>
        </w:rPr>
        <w:t xml:space="preserve">. </w:t>
      </w:r>
      <w:r w:rsidR="00DC18F9">
        <w:rPr>
          <w:rFonts w:ascii="Times New Roman" w:hAnsi="Times New Roman"/>
          <w:sz w:val="28"/>
          <w:szCs w:val="28"/>
        </w:rPr>
        <w:t xml:space="preserve">It was widely believed that hell was the destiny for those guilty of mortal sins and various sources state that the punishments the soul would receive within hell would specifically relate to the sins that were committed during life. The idea of purgatory was accepted as a doctrine of the Catholic church in the 1200s. This was believed to be a place for moderately bad sinners to be purified before being allowed into heaven. </w:t>
      </w:r>
      <w:r w:rsidR="00F85425">
        <w:rPr>
          <w:rFonts w:ascii="Times New Roman" w:hAnsi="Times New Roman"/>
          <w:sz w:val="28"/>
          <w:szCs w:val="28"/>
        </w:rPr>
        <w:t>Similarly,</w:t>
      </w:r>
      <w:r w:rsidR="00202FEF">
        <w:rPr>
          <w:rFonts w:ascii="Times New Roman" w:hAnsi="Times New Roman"/>
          <w:sz w:val="28"/>
          <w:szCs w:val="28"/>
        </w:rPr>
        <w:t xml:space="preserve"> to hell, it was often documented that the punishment would relate to the sins committed by the living. However, it was believed that these punishments would become less severe as the soul progressed through purgatory and there was an opportunity to be cleansed of these sins and progress onto heaven. This differs from the beliefs </w:t>
      </w:r>
      <w:r w:rsidR="00F85425">
        <w:rPr>
          <w:rFonts w:ascii="Times New Roman" w:hAnsi="Times New Roman"/>
          <w:sz w:val="28"/>
          <w:szCs w:val="28"/>
        </w:rPr>
        <w:t>held</w:t>
      </w:r>
      <w:r w:rsidR="00202FEF">
        <w:rPr>
          <w:rFonts w:ascii="Times New Roman" w:hAnsi="Times New Roman"/>
          <w:sz w:val="28"/>
          <w:szCs w:val="28"/>
        </w:rPr>
        <w:t xml:space="preserve"> about hell, which were that the punishments do not </w:t>
      </w:r>
      <w:r w:rsidR="00F85425">
        <w:rPr>
          <w:rFonts w:ascii="Times New Roman" w:hAnsi="Times New Roman"/>
          <w:sz w:val="28"/>
          <w:szCs w:val="28"/>
        </w:rPr>
        <w:t>lessen</w:t>
      </w:r>
      <w:r w:rsidR="00202FEF">
        <w:rPr>
          <w:rFonts w:ascii="Times New Roman" w:hAnsi="Times New Roman"/>
          <w:sz w:val="28"/>
          <w:szCs w:val="28"/>
        </w:rPr>
        <w:t xml:space="preserve"> in severity and the soul will endure everlasting torture. To lessen the time in purgatory, the living </w:t>
      </w:r>
      <w:r w:rsidR="00F85425">
        <w:rPr>
          <w:rFonts w:ascii="Times New Roman" w:hAnsi="Times New Roman"/>
          <w:sz w:val="28"/>
          <w:szCs w:val="28"/>
        </w:rPr>
        <w:t>was</w:t>
      </w:r>
      <w:r w:rsidR="00202FEF">
        <w:rPr>
          <w:rFonts w:ascii="Times New Roman" w:hAnsi="Times New Roman"/>
          <w:sz w:val="28"/>
          <w:szCs w:val="28"/>
        </w:rPr>
        <w:t xml:space="preserve"> encouraged to pray for dead souls. Many books of hours contained offices of the dead which were a series of prayers to be said </w:t>
      </w:r>
      <w:r w:rsidR="00202FEF">
        <w:rPr>
          <w:rFonts w:ascii="Times New Roman" w:hAnsi="Times New Roman"/>
          <w:sz w:val="28"/>
          <w:szCs w:val="28"/>
        </w:rPr>
        <w:t>in remembrance of the dead</w:t>
      </w:r>
      <w:r w:rsidR="00F85425">
        <w:rPr>
          <w:rFonts w:ascii="Times New Roman" w:hAnsi="Times New Roman"/>
          <w:sz w:val="28"/>
          <w:szCs w:val="28"/>
        </w:rPr>
        <w:t xml:space="preserve">, as well as. </w:t>
      </w:r>
      <w:r w:rsidR="00202FEF">
        <w:rPr>
          <w:rFonts w:ascii="Times New Roman" w:hAnsi="Times New Roman"/>
          <w:sz w:val="28"/>
          <w:szCs w:val="28"/>
        </w:rPr>
        <w:t>in anticipation of death</w:t>
      </w:r>
      <w:r w:rsidR="00F85425">
        <w:rPr>
          <w:rFonts w:ascii="Times New Roman" w:hAnsi="Times New Roman"/>
          <w:sz w:val="28"/>
          <w:szCs w:val="28"/>
        </w:rPr>
        <w:t xml:space="preserve"> and</w:t>
      </w:r>
      <w:r w:rsidR="00202FEF">
        <w:rPr>
          <w:rFonts w:ascii="Times New Roman" w:hAnsi="Times New Roman"/>
          <w:sz w:val="28"/>
          <w:szCs w:val="28"/>
        </w:rPr>
        <w:t xml:space="preserve"> at funerals</w:t>
      </w:r>
      <w:r w:rsidR="00F85425">
        <w:rPr>
          <w:rFonts w:ascii="Times New Roman" w:hAnsi="Times New Roman"/>
          <w:sz w:val="28"/>
          <w:szCs w:val="28"/>
        </w:rPr>
        <w:t xml:space="preserve">. This essay explores the effectiveness of medieval representations of the differences between hell and purgatory. </w:t>
      </w:r>
      <w:r w:rsidR="002B39EB">
        <w:rPr>
          <w:rFonts w:ascii="Times New Roman" w:hAnsi="Times New Roman"/>
          <w:sz w:val="28"/>
          <w:szCs w:val="28"/>
        </w:rPr>
        <w:t xml:space="preserve"> </w:t>
      </w:r>
    </w:p>
    <w:p w14:paraId="30D8E969" w14:textId="0C7F1EF7" w:rsidR="00F85425" w:rsidRDefault="00F85425" w:rsidP="00661B78">
      <w:pPr>
        <w:jc w:val="left"/>
        <w:rPr>
          <w:rFonts w:ascii="Times New Roman" w:hAnsi="Times New Roman"/>
          <w:sz w:val="28"/>
          <w:szCs w:val="28"/>
        </w:rPr>
      </w:pPr>
    </w:p>
    <w:p w14:paraId="7C89168D" w14:textId="41E073EE" w:rsidR="002E2661" w:rsidRDefault="00563438" w:rsidP="00661B78">
      <w:pPr>
        <w:jc w:val="left"/>
        <w:rPr>
          <w:rFonts w:ascii="Times New Roman" w:hAnsi="Times New Roman"/>
          <w:sz w:val="28"/>
          <w:szCs w:val="28"/>
        </w:rPr>
      </w:pPr>
      <w:r>
        <w:rPr>
          <w:rFonts w:ascii="Times New Roman" w:hAnsi="Times New Roman"/>
          <w:sz w:val="28"/>
          <w:szCs w:val="28"/>
        </w:rPr>
        <w:t>D</w:t>
      </w:r>
      <w:r w:rsidR="000323E2">
        <w:rPr>
          <w:rFonts w:ascii="Times New Roman" w:hAnsi="Times New Roman"/>
          <w:sz w:val="28"/>
          <w:szCs w:val="28"/>
        </w:rPr>
        <w:t>es</w:t>
      </w:r>
      <w:r>
        <w:rPr>
          <w:rFonts w:ascii="Times New Roman" w:hAnsi="Times New Roman"/>
          <w:sz w:val="28"/>
          <w:szCs w:val="28"/>
        </w:rPr>
        <w:t xml:space="preserve">criptions of hell were given in various popular texts such as the </w:t>
      </w:r>
      <w:r w:rsidRPr="00563438">
        <w:rPr>
          <w:rFonts w:ascii="Times New Roman" w:hAnsi="Times New Roman"/>
          <w:i/>
          <w:sz w:val="28"/>
          <w:szCs w:val="28"/>
        </w:rPr>
        <w:t>Inferno</w:t>
      </w:r>
      <w:r>
        <w:rPr>
          <w:rFonts w:ascii="Times New Roman" w:hAnsi="Times New Roman"/>
          <w:sz w:val="28"/>
          <w:szCs w:val="28"/>
        </w:rPr>
        <w:t xml:space="preserve"> portion of Dante </w:t>
      </w:r>
      <w:r w:rsidR="005A5482">
        <w:rPr>
          <w:rFonts w:ascii="Times New Roman" w:hAnsi="Times New Roman"/>
          <w:sz w:val="28"/>
          <w:szCs w:val="28"/>
        </w:rPr>
        <w:t>Alighieri’s</w:t>
      </w:r>
      <w:r>
        <w:rPr>
          <w:rFonts w:ascii="Times New Roman" w:hAnsi="Times New Roman"/>
          <w:sz w:val="28"/>
          <w:szCs w:val="28"/>
        </w:rPr>
        <w:t xml:space="preserve"> 14</w:t>
      </w:r>
      <w:r w:rsidRPr="00563438">
        <w:rPr>
          <w:rFonts w:ascii="Times New Roman" w:hAnsi="Times New Roman"/>
          <w:sz w:val="28"/>
          <w:szCs w:val="28"/>
          <w:vertAlign w:val="superscript"/>
        </w:rPr>
        <w:t>th</w:t>
      </w:r>
      <w:r>
        <w:rPr>
          <w:rFonts w:ascii="Times New Roman" w:hAnsi="Times New Roman"/>
          <w:sz w:val="28"/>
          <w:szCs w:val="28"/>
        </w:rPr>
        <w:t xml:space="preserve"> century epic poem </w:t>
      </w:r>
      <w:r w:rsidRPr="00563438">
        <w:rPr>
          <w:rFonts w:ascii="Times New Roman" w:hAnsi="Times New Roman"/>
          <w:i/>
          <w:sz w:val="28"/>
          <w:szCs w:val="28"/>
        </w:rPr>
        <w:t xml:space="preserve">Divine </w:t>
      </w:r>
      <w:r w:rsidR="005A5482" w:rsidRPr="00563438">
        <w:rPr>
          <w:rFonts w:ascii="Times New Roman" w:hAnsi="Times New Roman"/>
          <w:i/>
          <w:sz w:val="28"/>
          <w:szCs w:val="28"/>
        </w:rPr>
        <w:t>Comedy</w:t>
      </w:r>
      <w:r w:rsidR="005A5482">
        <w:rPr>
          <w:rFonts w:ascii="Times New Roman" w:hAnsi="Times New Roman"/>
          <w:i/>
          <w:sz w:val="28"/>
          <w:szCs w:val="28"/>
        </w:rPr>
        <w:t>.</w:t>
      </w:r>
      <w:r w:rsidR="005A5482">
        <w:rPr>
          <w:rFonts w:ascii="Times New Roman" w:hAnsi="Times New Roman"/>
          <w:sz w:val="28"/>
          <w:szCs w:val="28"/>
        </w:rPr>
        <w:t xml:space="preserve"> In</w:t>
      </w:r>
      <w:r>
        <w:rPr>
          <w:rFonts w:ascii="Times New Roman" w:hAnsi="Times New Roman"/>
          <w:sz w:val="28"/>
          <w:szCs w:val="28"/>
        </w:rPr>
        <w:t xml:space="preserve"> the poem, hell is depicted as nine concentric circles of torment</w:t>
      </w:r>
      <w:r w:rsidR="002E2661">
        <w:rPr>
          <w:rFonts w:ascii="Times New Roman" w:hAnsi="Times New Roman"/>
          <w:sz w:val="28"/>
          <w:szCs w:val="28"/>
        </w:rPr>
        <w:t xml:space="preserve">. </w:t>
      </w:r>
      <w:r w:rsidR="005A5482">
        <w:rPr>
          <w:rFonts w:ascii="Times New Roman" w:hAnsi="Times New Roman"/>
          <w:sz w:val="28"/>
          <w:szCs w:val="28"/>
        </w:rPr>
        <w:t>Alighieri</w:t>
      </w:r>
      <w:r w:rsidR="002E2661">
        <w:rPr>
          <w:rFonts w:ascii="Times New Roman" w:hAnsi="Times New Roman"/>
          <w:sz w:val="28"/>
          <w:szCs w:val="28"/>
        </w:rPr>
        <w:t xml:space="preserve"> writes,</w:t>
      </w:r>
    </w:p>
    <w:p w14:paraId="4E545048" w14:textId="77777777" w:rsidR="002E2661" w:rsidRDefault="002E2661" w:rsidP="002E2661">
      <w:pPr>
        <w:spacing w:line="240" w:lineRule="auto"/>
        <w:ind w:left="385"/>
        <w:jc w:val="left"/>
        <w:rPr>
          <w:rFonts w:ascii="Times New Roman" w:hAnsi="Times New Roman"/>
          <w:sz w:val="28"/>
          <w:szCs w:val="28"/>
        </w:rPr>
      </w:pPr>
      <w:r>
        <w:rPr>
          <w:rFonts w:ascii="Times New Roman" w:hAnsi="Times New Roman"/>
          <w:sz w:val="28"/>
          <w:szCs w:val="28"/>
        </w:rPr>
        <w:lastRenderedPageBreak/>
        <w:t xml:space="preserve">I understood that all such torments are </w:t>
      </w:r>
    </w:p>
    <w:p w14:paraId="6EA0A8F1" w14:textId="77777777" w:rsidR="002E2661" w:rsidRDefault="002E2661" w:rsidP="002E2661">
      <w:pPr>
        <w:spacing w:line="240" w:lineRule="auto"/>
        <w:ind w:left="385"/>
        <w:jc w:val="left"/>
        <w:rPr>
          <w:rFonts w:ascii="Times New Roman" w:hAnsi="Times New Roman"/>
          <w:sz w:val="28"/>
          <w:szCs w:val="28"/>
        </w:rPr>
      </w:pPr>
      <w:r>
        <w:rPr>
          <w:rFonts w:ascii="Times New Roman" w:hAnsi="Times New Roman"/>
          <w:sz w:val="28"/>
          <w:szCs w:val="28"/>
        </w:rPr>
        <w:t xml:space="preserve">Destined for those whose sins are of the flesh, </w:t>
      </w:r>
    </w:p>
    <w:p w14:paraId="43A7499D" w14:textId="77777777" w:rsidR="002E2661" w:rsidRPr="002E2661" w:rsidRDefault="002E2661" w:rsidP="002E2661">
      <w:pPr>
        <w:spacing w:line="240" w:lineRule="auto"/>
        <w:ind w:left="385"/>
        <w:jc w:val="left"/>
        <w:rPr>
          <w:rFonts w:ascii="Times New Roman" w:hAnsi="Times New Roman"/>
          <w:sz w:val="28"/>
          <w:szCs w:val="28"/>
        </w:rPr>
      </w:pPr>
      <w:r w:rsidRPr="002E2661">
        <w:rPr>
          <w:rFonts w:ascii="Times New Roman" w:hAnsi="Times New Roman"/>
          <w:sz w:val="28"/>
          <w:szCs w:val="28"/>
        </w:rPr>
        <w:t>Those who subject their reason for desire…</w:t>
      </w:r>
    </w:p>
    <w:p w14:paraId="22839EEB" w14:textId="77777777" w:rsidR="002E2661" w:rsidRPr="002E2661" w:rsidRDefault="002E2661" w:rsidP="002E2661">
      <w:pPr>
        <w:spacing w:line="240" w:lineRule="auto"/>
        <w:ind w:left="385"/>
        <w:jc w:val="left"/>
        <w:rPr>
          <w:rFonts w:ascii="Times New Roman" w:hAnsi="Times New Roman"/>
          <w:sz w:val="28"/>
          <w:szCs w:val="28"/>
        </w:rPr>
      </w:pPr>
      <w:r w:rsidRPr="002E2661">
        <w:rPr>
          <w:rFonts w:ascii="Times New Roman" w:hAnsi="Times New Roman"/>
          <w:sz w:val="28"/>
          <w:szCs w:val="28"/>
        </w:rPr>
        <w:t>They are not comforted by thoughts of rest,</w:t>
      </w:r>
    </w:p>
    <w:p w14:paraId="03D39797" w14:textId="1445FB55" w:rsidR="00F85425" w:rsidRDefault="002E2661" w:rsidP="002E2661">
      <w:pPr>
        <w:spacing w:line="240" w:lineRule="auto"/>
        <w:ind w:left="385"/>
        <w:jc w:val="left"/>
        <w:rPr>
          <w:rFonts w:ascii="Times New Roman" w:hAnsi="Times New Roman"/>
          <w:sz w:val="28"/>
          <w:szCs w:val="28"/>
        </w:rPr>
      </w:pPr>
      <w:r w:rsidRPr="002E2661">
        <w:rPr>
          <w:rFonts w:ascii="Times New Roman" w:hAnsi="Times New Roman"/>
          <w:sz w:val="28"/>
          <w:szCs w:val="28"/>
        </w:rPr>
        <w:t>Or even diminution of their pain.</w:t>
      </w:r>
      <w:r w:rsidR="00563438">
        <w:rPr>
          <w:rFonts w:ascii="Times New Roman" w:hAnsi="Times New Roman"/>
          <w:i/>
          <w:sz w:val="28"/>
          <w:szCs w:val="28"/>
        </w:rPr>
        <w:t xml:space="preserve"> </w:t>
      </w:r>
      <w:r>
        <w:rPr>
          <w:rFonts w:ascii="Times New Roman" w:hAnsi="Times New Roman"/>
          <w:sz w:val="28"/>
          <w:szCs w:val="28"/>
        </w:rPr>
        <w:t>( Inferno V, 37-44)</w:t>
      </w:r>
    </w:p>
    <w:p w14:paraId="062A6B91" w14:textId="5975690B" w:rsidR="00E06217" w:rsidRDefault="002E2661" w:rsidP="00B832A6">
      <w:pPr>
        <w:ind w:left="0"/>
        <w:jc w:val="left"/>
        <w:rPr>
          <w:rFonts w:ascii="Times New Roman" w:hAnsi="Times New Roman"/>
          <w:sz w:val="28"/>
          <w:szCs w:val="28"/>
        </w:rPr>
      </w:pPr>
      <w:r>
        <w:rPr>
          <w:rFonts w:ascii="Times New Roman" w:hAnsi="Times New Roman"/>
          <w:sz w:val="28"/>
          <w:szCs w:val="28"/>
        </w:rPr>
        <w:t xml:space="preserve">This reflects the belief that hell was a place for those who had committed mortal sins </w:t>
      </w:r>
      <w:r w:rsidR="00BB081D">
        <w:rPr>
          <w:rFonts w:ascii="Times New Roman" w:hAnsi="Times New Roman"/>
          <w:sz w:val="28"/>
          <w:szCs w:val="28"/>
        </w:rPr>
        <w:t xml:space="preserve">where they would face an eternity of unyielding punishment. </w:t>
      </w:r>
      <w:r w:rsidR="00E06217">
        <w:rPr>
          <w:rFonts w:ascii="Times New Roman" w:hAnsi="Times New Roman"/>
          <w:sz w:val="28"/>
          <w:szCs w:val="28"/>
        </w:rPr>
        <w:t xml:space="preserve">Hell was also described in detail by Marcus who was a monk and wrote </w:t>
      </w:r>
      <w:r w:rsidR="00E06217" w:rsidRPr="00E06217">
        <w:rPr>
          <w:rFonts w:ascii="Times New Roman" w:hAnsi="Times New Roman"/>
          <w:i/>
          <w:sz w:val="28"/>
          <w:szCs w:val="28"/>
        </w:rPr>
        <w:t>Tundale’s Visions of Heaven and Hell</w:t>
      </w:r>
      <w:r w:rsidR="00E06217">
        <w:rPr>
          <w:rFonts w:ascii="Times New Roman" w:hAnsi="Times New Roman"/>
          <w:sz w:val="28"/>
          <w:szCs w:val="28"/>
        </w:rPr>
        <w:t xml:space="preserve"> for Gisila the abbess of Saint Paul in Regensburg. The tale describes the visions of the knight Tundale who is guided through hell by an angel and experiences various torments that are inflicted on the sinful souls. Marcus describes how the torture is reflective of the sin and Tundale is taught the value of penitence. The angel comforts Tundale by saying, </w:t>
      </w:r>
      <w:r w:rsidR="00B832A6">
        <w:rPr>
          <w:rFonts w:ascii="Times New Roman" w:hAnsi="Times New Roman"/>
          <w:sz w:val="28"/>
          <w:szCs w:val="28"/>
        </w:rPr>
        <w:t>‘</w:t>
      </w:r>
      <w:r w:rsidR="00E06217">
        <w:rPr>
          <w:rFonts w:ascii="Times New Roman" w:hAnsi="Times New Roman"/>
          <w:sz w:val="28"/>
          <w:szCs w:val="28"/>
        </w:rPr>
        <w:t>the Lord is the one who leads toward and away from the depths… For he does not desire the death of the sinner, but he desires that the sinner c</w:t>
      </w:r>
      <w:r w:rsidR="00B832A6">
        <w:rPr>
          <w:rFonts w:ascii="Times New Roman" w:hAnsi="Times New Roman"/>
          <w:sz w:val="28"/>
          <w:szCs w:val="28"/>
        </w:rPr>
        <w:t xml:space="preserve">onvert and live.’ (Marcus, </w:t>
      </w:r>
      <w:r w:rsidR="00B832A6" w:rsidRPr="00B832A6">
        <w:rPr>
          <w:rFonts w:ascii="Times New Roman" w:hAnsi="Times New Roman"/>
          <w:i/>
          <w:sz w:val="28"/>
          <w:szCs w:val="28"/>
        </w:rPr>
        <w:t>Tundale’s Vision</w:t>
      </w:r>
      <w:r w:rsidR="00B832A6">
        <w:rPr>
          <w:rFonts w:ascii="Times New Roman" w:hAnsi="Times New Roman"/>
          <w:sz w:val="28"/>
          <w:szCs w:val="28"/>
        </w:rPr>
        <w:t xml:space="preserve">) </w:t>
      </w:r>
      <w:r w:rsidR="00D84F46">
        <w:rPr>
          <w:rFonts w:ascii="Times New Roman" w:hAnsi="Times New Roman"/>
          <w:sz w:val="28"/>
          <w:szCs w:val="28"/>
        </w:rPr>
        <w:t xml:space="preserve">In addition to providing entertainment to the reader, this text acts as spiritual instruction and as a warning of what awaits the sinner if they do not live a pious life. </w:t>
      </w:r>
    </w:p>
    <w:p w14:paraId="084BAAE8" w14:textId="05EE19C7" w:rsidR="00D84F46" w:rsidRDefault="00F41F1E" w:rsidP="00B832A6">
      <w:pPr>
        <w:ind w:left="0"/>
        <w:jc w:val="left"/>
        <w:rPr>
          <w:rFonts w:ascii="Times New Roman" w:hAnsi="Times New Roman"/>
          <w:sz w:val="28"/>
          <w:szCs w:val="28"/>
        </w:rPr>
      </w:pPr>
      <w:r>
        <w:rPr>
          <w:noProof/>
        </w:rPr>
        <w:drawing>
          <wp:inline distT="0" distB="0" distL="0" distR="0" wp14:anchorId="1D443E6D" wp14:editId="3C18291D">
            <wp:extent cx="4293501" cy="3486150"/>
            <wp:effectExtent l="0" t="0" r="0" b="0"/>
            <wp:docPr id="1026" name="Picture 2" descr="https://upload.wikimedia.org/wikipedia/commons/thumb/e/ed/Fra_Angelico_010.jpg/800px-Fra_Angelico_010.jpg">
              <a:extLst xmlns:a="http://schemas.openxmlformats.org/drawingml/2006/main">
                <a:ext uri="{FF2B5EF4-FFF2-40B4-BE49-F238E27FC236}">
                  <a16:creationId xmlns:a16="http://schemas.microsoft.com/office/drawing/2014/main" id="{B1B11C60-D9EC-45A0-A8A3-BF7EAAF36D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upload.wikimedia.org/wikipedia/commons/thumb/e/ed/Fra_Angelico_010.jpg/800px-Fra_Angelico_010.jpg">
                      <a:extLst>
                        <a:ext uri="{FF2B5EF4-FFF2-40B4-BE49-F238E27FC236}">
                          <a16:creationId xmlns:a16="http://schemas.microsoft.com/office/drawing/2014/main" id="{B1B11C60-D9EC-45A0-A8A3-BF7EAAF36D42}"/>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31947" cy="3517367"/>
                    </a:xfrm>
                    <a:prstGeom prst="rect">
                      <a:avLst/>
                    </a:prstGeom>
                    <a:noFill/>
                    <a:extLst/>
                  </pic:spPr>
                </pic:pic>
              </a:graphicData>
            </a:graphic>
          </wp:inline>
        </w:drawing>
      </w:r>
      <w:r>
        <w:rPr>
          <w:rFonts w:ascii="Times New Roman" w:hAnsi="Times New Roman"/>
          <w:sz w:val="28"/>
          <w:szCs w:val="28"/>
        </w:rPr>
        <w:t>Fig.1 Hell by Fra Angelico, 1431.</w:t>
      </w:r>
    </w:p>
    <w:p w14:paraId="1A5F8B69" w14:textId="2B5E8A04" w:rsidR="00F41F1E" w:rsidRDefault="00F41F1E" w:rsidP="00B832A6">
      <w:pPr>
        <w:ind w:left="0"/>
        <w:jc w:val="left"/>
        <w:rPr>
          <w:rFonts w:ascii="Times New Roman" w:hAnsi="Times New Roman"/>
          <w:sz w:val="28"/>
          <w:szCs w:val="28"/>
        </w:rPr>
      </w:pPr>
      <w:r>
        <w:rPr>
          <w:rFonts w:ascii="Times New Roman" w:hAnsi="Times New Roman"/>
          <w:sz w:val="28"/>
          <w:szCs w:val="28"/>
        </w:rPr>
        <w:lastRenderedPageBreak/>
        <w:t>Figure 1 is a depiction of punishments in hell that are reflective of the seven deadly sins</w:t>
      </w:r>
      <w:r w:rsidR="005A5482">
        <w:rPr>
          <w:rFonts w:ascii="Times New Roman" w:hAnsi="Times New Roman"/>
          <w:sz w:val="28"/>
          <w:szCs w:val="28"/>
        </w:rPr>
        <w:t>: pride, greed, lust, envy, gluttony, wrath and sloth. This image echoes the previously mentioned texts descriptions of the idea that specific sins will result in certain punishments. This image is one of many depictions of hell that were produced during the middle ages. The popularity of this imagery suggests that the existence of hell was a firmly held belief amongst many medieval people. The sheer quantity of primary sources containing hell imagery suggests that it was effective in warning people of the consequences of living a sinful life.</w:t>
      </w:r>
    </w:p>
    <w:p w14:paraId="64E18495" w14:textId="3AA82CC2" w:rsidR="005A5482" w:rsidRDefault="005A5482" w:rsidP="00B832A6">
      <w:pPr>
        <w:ind w:left="0"/>
        <w:jc w:val="left"/>
        <w:rPr>
          <w:rFonts w:ascii="Times New Roman" w:hAnsi="Times New Roman"/>
          <w:sz w:val="28"/>
          <w:szCs w:val="28"/>
        </w:rPr>
      </w:pPr>
    </w:p>
    <w:p w14:paraId="4A5832FF" w14:textId="491A9456" w:rsidR="003D60F1" w:rsidRDefault="009A63E4" w:rsidP="003D60F1">
      <w:pPr>
        <w:ind w:left="0"/>
        <w:jc w:val="left"/>
        <w:rPr>
          <w:rFonts w:ascii="Times New Roman" w:hAnsi="Times New Roman"/>
          <w:sz w:val="28"/>
          <w:szCs w:val="28"/>
        </w:rPr>
      </w:pPr>
      <w:r>
        <w:rPr>
          <w:rFonts w:ascii="Times New Roman" w:hAnsi="Times New Roman"/>
          <w:sz w:val="28"/>
          <w:szCs w:val="28"/>
        </w:rPr>
        <w:t>The idea of purgatory developed between the 1160s and 1180s.</w:t>
      </w:r>
      <w:r w:rsidR="00D0240A">
        <w:rPr>
          <w:rFonts w:ascii="Times New Roman" w:hAnsi="Times New Roman"/>
          <w:sz w:val="28"/>
          <w:szCs w:val="28"/>
        </w:rPr>
        <w:t xml:space="preserve"> This was believed to be a place where moderate sinners could be cleansed to their sins through punishments in order to secure their place in heaven after the last judgement.</w:t>
      </w:r>
      <w:r>
        <w:rPr>
          <w:rFonts w:ascii="Times New Roman" w:hAnsi="Times New Roman"/>
          <w:sz w:val="28"/>
          <w:szCs w:val="28"/>
        </w:rPr>
        <w:t xml:space="preserve"> </w:t>
      </w:r>
      <w:r w:rsidR="00CF3336">
        <w:rPr>
          <w:rFonts w:ascii="Times New Roman" w:hAnsi="Times New Roman"/>
          <w:sz w:val="28"/>
          <w:szCs w:val="28"/>
        </w:rPr>
        <w:t xml:space="preserve">It was believed </w:t>
      </w:r>
      <w:r w:rsidR="00174D53">
        <w:rPr>
          <w:rFonts w:ascii="Times New Roman" w:hAnsi="Times New Roman"/>
          <w:sz w:val="28"/>
          <w:szCs w:val="28"/>
        </w:rPr>
        <w:t xml:space="preserve">that in order to deal with purgatory certain actions needed to be completed by a person during their life which included confession. It was deemed important for a person to confess, in </w:t>
      </w:r>
      <w:r w:rsidR="00DE4DC0">
        <w:rPr>
          <w:rFonts w:ascii="Times New Roman" w:hAnsi="Times New Roman"/>
          <w:sz w:val="28"/>
          <w:szCs w:val="28"/>
        </w:rPr>
        <w:t>detail</w:t>
      </w:r>
      <w:r w:rsidR="00174D53">
        <w:rPr>
          <w:rFonts w:ascii="Times New Roman" w:hAnsi="Times New Roman"/>
          <w:sz w:val="28"/>
          <w:szCs w:val="28"/>
        </w:rPr>
        <w:t xml:space="preserve">, </w:t>
      </w:r>
      <w:r w:rsidR="00DE4DC0">
        <w:rPr>
          <w:rFonts w:ascii="Times New Roman" w:hAnsi="Times New Roman"/>
          <w:sz w:val="28"/>
          <w:szCs w:val="28"/>
        </w:rPr>
        <w:t>all</w:t>
      </w:r>
      <w:r w:rsidR="00174D53">
        <w:rPr>
          <w:rFonts w:ascii="Times New Roman" w:hAnsi="Times New Roman"/>
          <w:sz w:val="28"/>
          <w:szCs w:val="28"/>
        </w:rPr>
        <w:t xml:space="preserve"> </w:t>
      </w:r>
      <w:bookmarkStart w:id="0" w:name="_GoBack"/>
      <w:bookmarkEnd w:id="0"/>
      <w:r w:rsidR="00174D53">
        <w:rPr>
          <w:rFonts w:ascii="Times New Roman" w:hAnsi="Times New Roman"/>
          <w:sz w:val="28"/>
          <w:szCs w:val="28"/>
        </w:rPr>
        <w:t>the sins they had committed prior to their death in order to avoid or lessen their time in purgatory. Penance was also an important step to avoid purgatory. Many handbooks were produced which provided specific instructions in the art of confession and penance. Ars Mori</w:t>
      </w:r>
      <w:r w:rsidR="00D0240A">
        <w:rPr>
          <w:rFonts w:ascii="Times New Roman" w:hAnsi="Times New Roman"/>
          <w:sz w:val="28"/>
          <w:szCs w:val="28"/>
        </w:rPr>
        <w:t xml:space="preserve">endi are two texts produced around 1415 and 1450 which offer advice on procedures and protocols for a good death. The first is a longer version where </w:t>
      </w:r>
      <w:r w:rsidR="00DE4DC0">
        <w:rPr>
          <w:rFonts w:ascii="Times New Roman" w:hAnsi="Times New Roman"/>
          <w:sz w:val="28"/>
          <w:szCs w:val="28"/>
        </w:rPr>
        <w:t>d</w:t>
      </w:r>
      <w:r w:rsidR="00D0240A">
        <w:rPr>
          <w:rFonts w:ascii="Times New Roman" w:hAnsi="Times New Roman"/>
          <w:sz w:val="28"/>
          <w:szCs w:val="28"/>
        </w:rPr>
        <w:t xml:space="preserve">eath is shown as a public ceremony. The second version is briefer and illuminated which dramatizes moral conflict. Purgatory, itself is described in texts and depicted in </w:t>
      </w:r>
      <w:r w:rsidR="003D60F1">
        <w:rPr>
          <w:rFonts w:ascii="Times New Roman" w:hAnsi="Times New Roman"/>
          <w:sz w:val="28"/>
          <w:szCs w:val="28"/>
        </w:rPr>
        <w:t xml:space="preserve">a </w:t>
      </w:r>
      <w:r w:rsidR="00DE4DC0">
        <w:rPr>
          <w:rFonts w:ascii="Times New Roman" w:hAnsi="Times New Roman"/>
          <w:sz w:val="28"/>
          <w:szCs w:val="28"/>
        </w:rPr>
        <w:t>variety</w:t>
      </w:r>
      <w:r w:rsidR="003D60F1">
        <w:rPr>
          <w:rFonts w:ascii="Times New Roman" w:hAnsi="Times New Roman"/>
          <w:sz w:val="28"/>
          <w:szCs w:val="28"/>
        </w:rPr>
        <w:t xml:space="preserve"> of </w:t>
      </w:r>
      <w:r w:rsidR="00D0240A">
        <w:rPr>
          <w:rFonts w:ascii="Times New Roman" w:hAnsi="Times New Roman"/>
          <w:sz w:val="28"/>
          <w:szCs w:val="28"/>
        </w:rPr>
        <w:t>images</w:t>
      </w:r>
      <w:r w:rsidR="003D60F1">
        <w:rPr>
          <w:rFonts w:ascii="Times New Roman" w:hAnsi="Times New Roman"/>
          <w:sz w:val="28"/>
          <w:szCs w:val="28"/>
        </w:rPr>
        <w:t>. In the Revelation of the Monk of Eynsham purgatory is described and the punishments that were inflicted on the sinners there were described,</w:t>
      </w:r>
    </w:p>
    <w:p w14:paraId="2B1EE46B" w14:textId="50CE1C59" w:rsidR="003D60F1" w:rsidRDefault="003D60F1" w:rsidP="00065E7E">
      <w:pPr>
        <w:spacing w:line="240" w:lineRule="auto"/>
        <w:ind w:left="720"/>
        <w:jc w:val="left"/>
        <w:rPr>
          <w:rFonts w:ascii="Times New Roman" w:hAnsi="Times New Roman"/>
          <w:sz w:val="28"/>
          <w:szCs w:val="28"/>
        </w:rPr>
      </w:pPr>
      <w:r>
        <w:rPr>
          <w:rFonts w:ascii="Times New Roman" w:hAnsi="Times New Roman"/>
          <w:sz w:val="28"/>
          <w:szCs w:val="28"/>
        </w:rPr>
        <w:t xml:space="preserve">Sinners set to the punishments that fitted their deeds and their characters…being so beaten and broken and inwardly burnt, still they managed </w:t>
      </w:r>
      <w:r w:rsidR="00065E7E">
        <w:rPr>
          <w:rFonts w:ascii="Times New Roman" w:hAnsi="Times New Roman"/>
          <w:sz w:val="28"/>
          <w:szCs w:val="28"/>
        </w:rPr>
        <w:t xml:space="preserve">to free themselves again, and as I have said, the further they </w:t>
      </w:r>
      <w:r w:rsidR="00065E7E">
        <w:rPr>
          <w:rFonts w:ascii="Times New Roman" w:hAnsi="Times New Roman"/>
          <w:sz w:val="28"/>
          <w:szCs w:val="28"/>
        </w:rPr>
        <w:lastRenderedPageBreak/>
        <w:t xml:space="preserve">went, the lesser their pains became. ( </w:t>
      </w:r>
      <w:r w:rsidR="00065E7E" w:rsidRPr="00065E7E">
        <w:rPr>
          <w:rFonts w:ascii="Times New Roman" w:hAnsi="Times New Roman"/>
          <w:i/>
          <w:sz w:val="28"/>
          <w:szCs w:val="28"/>
        </w:rPr>
        <w:t>Revelation of the Monk of Eynsham</w:t>
      </w:r>
      <w:r w:rsidR="00065E7E">
        <w:rPr>
          <w:rFonts w:ascii="Times New Roman" w:hAnsi="Times New Roman"/>
          <w:sz w:val="28"/>
          <w:szCs w:val="28"/>
        </w:rPr>
        <w:t xml:space="preserve">, ‘The First Place of </w:t>
      </w:r>
      <w:r w:rsidR="00DE4DC0">
        <w:rPr>
          <w:rFonts w:ascii="Times New Roman" w:hAnsi="Times New Roman"/>
          <w:sz w:val="28"/>
          <w:szCs w:val="28"/>
        </w:rPr>
        <w:t>Purgatory</w:t>
      </w:r>
      <w:r w:rsidR="00065E7E">
        <w:rPr>
          <w:rFonts w:ascii="Times New Roman" w:hAnsi="Times New Roman"/>
          <w:sz w:val="28"/>
          <w:szCs w:val="28"/>
        </w:rPr>
        <w:t>’)</w:t>
      </w:r>
    </w:p>
    <w:p w14:paraId="453E270C" w14:textId="51A046CA" w:rsidR="005A5482" w:rsidRDefault="00065E7E" w:rsidP="00B832A6">
      <w:pPr>
        <w:ind w:left="0"/>
        <w:jc w:val="left"/>
        <w:rPr>
          <w:rFonts w:ascii="Times New Roman" w:hAnsi="Times New Roman"/>
          <w:sz w:val="28"/>
          <w:szCs w:val="28"/>
        </w:rPr>
      </w:pPr>
      <w:r>
        <w:rPr>
          <w:rFonts w:ascii="Times New Roman" w:hAnsi="Times New Roman"/>
          <w:sz w:val="28"/>
          <w:szCs w:val="28"/>
        </w:rPr>
        <w:t xml:space="preserve">This differs to hell in that there is hope of escape from purgatory, although sinners will still have to endure torment. </w:t>
      </w:r>
    </w:p>
    <w:p w14:paraId="0CC8A354" w14:textId="5A393384" w:rsidR="00065E7E" w:rsidRDefault="00065E7E" w:rsidP="00B832A6">
      <w:pPr>
        <w:ind w:left="0"/>
        <w:jc w:val="left"/>
        <w:rPr>
          <w:rFonts w:ascii="Times New Roman" w:hAnsi="Times New Roman"/>
          <w:sz w:val="28"/>
          <w:szCs w:val="28"/>
        </w:rPr>
      </w:pPr>
      <w:r>
        <w:rPr>
          <w:noProof/>
        </w:rPr>
        <w:drawing>
          <wp:inline distT="0" distB="0" distL="0" distR="0" wp14:anchorId="6E9B28D3" wp14:editId="271721F5">
            <wp:extent cx="5731510" cy="3722370"/>
            <wp:effectExtent l="0" t="0" r="2540" b="0"/>
            <wp:docPr id="4" name="Picture 3" descr="Chaldon, Purgatorial Ladder, complete [133KB]">
              <a:extLst xmlns:a="http://schemas.openxmlformats.org/drawingml/2006/main">
                <a:ext uri="{FF2B5EF4-FFF2-40B4-BE49-F238E27FC236}">
                  <a16:creationId xmlns:a16="http://schemas.microsoft.com/office/drawing/2014/main" id="{D78C3D4D-FB61-44AA-B416-8A085981F825}"/>
                </a:ext>
              </a:extLst>
            </wp:docPr>
            <wp:cNvGraphicFramePr/>
            <a:graphic xmlns:a="http://schemas.openxmlformats.org/drawingml/2006/main">
              <a:graphicData uri="http://schemas.openxmlformats.org/drawingml/2006/picture">
                <pic:pic xmlns:pic="http://schemas.openxmlformats.org/drawingml/2006/picture">
                  <pic:nvPicPr>
                    <pic:cNvPr id="4" name="Picture 3" descr="Chaldon, Purgatorial Ladder, complete [133KB]">
                      <a:extLst>
                        <a:ext uri="{FF2B5EF4-FFF2-40B4-BE49-F238E27FC236}">
                          <a16:creationId xmlns:a16="http://schemas.microsoft.com/office/drawing/2014/main" id="{D78C3D4D-FB61-44AA-B416-8A085981F825}"/>
                        </a:ext>
                      </a:extLst>
                    </pic:cNvPr>
                    <pic:cNvPicPr/>
                  </pic:nvPicPr>
                  <pic:blipFill>
                    <a:blip r:embed="rId7" cstate="print"/>
                    <a:srcRect/>
                    <a:stretch>
                      <a:fillRect/>
                    </a:stretch>
                  </pic:blipFill>
                  <pic:spPr bwMode="auto">
                    <a:xfrm>
                      <a:off x="0" y="0"/>
                      <a:ext cx="5731510" cy="3722370"/>
                    </a:xfrm>
                    <a:prstGeom prst="rect">
                      <a:avLst/>
                    </a:prstGeom>
                    <a:noFill/>
                    <a:ln w="9525">
                      <a:noFill/>
                      <a:miter lim="800000"/>
                      <a:headEnd/>
                      <a:tailEnd/>
                    </a:ln>
                  </pic:spPr>
                </pic:pic>
              </a:graphicData>
            </a:graphic>
          </wp:inline>
        </w:drawing>
      </w:r>
      <w:r>
        <w:rPr>
          <w:rFonts w:ascii="Times New Roman" w:hAnsi="Times New Roman"/>
          <w:sz w:val="28"/>
          <w:szCs w:val="28"/>
        </w:rPr>
        <w:t xml:space="preserve"> </w:t>
      </w:r>
    </w:p>
    <w:p w14:paraId="5F7A3BD3" w14:textId="14E3A568" w:rsidR="00065E7E" w:rsidRDefault="00065E7E" w:rsidP="00B832A6">
      <w:pPr>
        <w:ind w:left="0"/>
        <w:jc w:val="left"/>
        <w:rPr>
          <w:rFonts w:ascii="Times New Roman" w:hAnsi="Times New Roman"/>
          <w:sz w:val="28"/>
          <w:szCs w:val="28"/>
        </w:rPr>
      </w:pPr>
      <w:r>
        <w:rPr>
          <w:rFonts w:ascii="Times New Roman" w:hAnsi="Times New Roman"/>
          <w:sz w:val="28"/>
          <w:szCs w:val="28"/>
        </w:rPr>
        <w:t>Fig.2 Purgatorial ladder with Bri</w:t>
      </w:r>
      <w:r w:rsidR="003C0E3D">
        <w:rPr>
          <w:rFonts w:ascii="Times New Roman" w:hAnsi="Times New Roman"/>
          <w:sz w:val="28"/>
          <w:szCs w:val="28"/>
        </w:rPr>
        <w:t>dge of Souls. Chaldon, Surrey</w:t>
      </w:r>
    </w:p>
    <w:p w14:paraId="7C4D52C1" w14:textId="3D6CBD5C" w:rsidR="003C0E3D" w:rsidRDefault="003C0E3D" w:rsidP="00B832A6">
      <w:pPr>
        <w:ind w:left="0"/>
        <w:jc w:val="left"/>
        <w:rPr>
          <w:rFonts w:ascii="Times New Roman" w:hAnsi="Times New Roman"/>
          <w:sz w:val="28"/>
          <w:szCs w:val="28"/>
        </w:rPr>
      </w:pPr>
    </w:p>
    <w:p w14:paraId="0FA94705" w14:textId="6C670B61" w:rsidR="003C0E3D" w:rsidRDefault="003C0E3D" w:rsidP="00B832A6">
      <w:pPr>
        <w:ind w:left="0"/>
        <w:jc w:val="left"/>
        <w:rPr>
          <w:rFonts w:ascii="Times New Roman" w:hAnsi="Times New Roman"/>
          <w:sz w:val="28"/>
          <w:szCs w:val="28"/>
        </w:rPr>
      </w:pPr>
      <w:r>
        <w:rPr>
          <w:rFonts w:ascii="Times New Roman" w:hAnsi="Times New Roman"/>
          <w:sz w:val="28"/>
          <w:szCs w:val="28"/>
        </w:rPr>
        <w:t>Figure 2 depicts souls receiving various forms of torture at the hands of demons and their as</w:t>
      </w:r>
      <w:r w:rsidR="00DE4DC0">
        <w:rPr>
          <w:rFonts w:ascii="Times New Roman" w:hAnsi="Times New Roman"/>
          <w:sz w:val="28"/>
          <w:szCs w:val="28"/>
        </w:rPr>
        <w:t>c</w:t>
      </w:r>
      <w:r>
        <w:rPr>
          <w:rFonts w:ascii="Times New Roman" w:hAnsi="Times New Roman"/>
          <w:sz w:val="28"/>
          <w:szCs w:val="28"/>
        </w:rPr>
        <w:t>en</w:t>
      </w:r>
      <w:r w:rsidR="00DE4DC0">
        <w:rPr>
          <w:rFonts w:ascii="Times New Roman" w:hAnsi="Times New Roman"/>
          <w:sz w:val="28"/>
          <w:szCs w:val="28"/>
        </w:rPr>
        <w:t>s</w:t>
      </w:r>
      <w:r>
        <w:rPr>
          <w:rFonts w:ascii="Times New Roman" w:hAnsi="Times New Roman"/>
          <w:sz w:val="28"/>
          <w:szCs w:val="28"/>
        </w:rPr>
        <w:t xml:space="preserve">ion towards heaven after being purged to their sins. All the representations of </w:t>
      </w:r>
      <w:r w:rsidR="00DE4DC0">
        <w:rPr>
          <w:rFonts w:ascii="Times New Roman" w:hAnsi="Times New Roman"/>
          <w:sz w:val="28"/>
          <w:szCs w:val="28"/>
        </w:rPr>
        <w:t>purgatory</w:t>
      </w:r>
      <w:r>
        <w:rPr>
          <w:rFonts w:ascii="Times New Roman" w:hAnsi="Times New Roman"/>
          <w:sz w:val="28"/>
          <w:szCs w:val="28"/>
        </w:rPr>
        <w:t xml:space="preserve"> act as a cautionary tale to those viewing them to encourage them to confess and be repentant of their sins. </w:t>
      </w:r>
    </w:p>
    <w:p w14:paraId="4A0971A5" w14:textId="675996BD" w:rsidR="003C0E3D" w:rsidRDefault="003C0E3D" w:rsidP="00B832A6">
      <w:pPr>
        <w:ind w:left="0"/>
        <w:jc w:val="left"/>
        <w:rPr>
          <w:rFonts w:ascii="Times New Roman" w:hAnsi="Times New Roman"/>
          <w:sz w:val="28"/>
          <w:szCs w:val="28"/>
        </w:rPr>
      </w:pPr>
    </w:p>
    <w:p w14:paraId="72F8BBA8" w14:textId="1F1B6632" w:rsidR="003C0E3D" w:rsidRPr="00B832A6" w:rsidRDefault="003C0E3D" w:rsidP="00B832A6">
      <w:pPr>
        <w:ind w:left="0"/>
        <w:jc w:val="left"/>
        <w:rPr>
          <w:rFonts w:ascii="Times New Roman" w:hAnsi="Times New Roman"/>
          <w:sz w:val="28"/>
          <w:szCs w:val="28"/>
        </w:rPr>
      </w:pPr>
      <w:r>
        <w:rPr>
          <w:rFonts w:ascii="Times New Roman" w:hAnsi="Times New Roman"/>
          <w:sz w:val="28"/>
          <w:szCs w:val="28"/>
        </w:rPr>
        <w:t xml:space="preserve">The representations of the differences between hell and purgatory are effective in warning the people of the middle ages of the consequences of their actions on earth and what will face them in the afterlife if they do not live in accordance to the word of God. The popularity of these representations suggest that the existence of hell and purgatory were </w:t>
      </w:r>
      <w:r w:rsidR="00DE4DC0">
        <w:rPr>
          <w:rFonts w:ascii="Times New Roman" w:hAnsi="Times New Roman"/>
          <w:sz w:val="28"/>
          <w:szCs w:val="28"/>
        </w:rPr>
        <w:t xml:space="preserve">widely believed. Therefore, this adds to </w:t>
      </w:r>
      <w:r w:rsidR="00DE4DC0">
        <w:rPr>
          <w:rFonts w:ascii="Times New Roman" w:hAnsi="Times New Roman"/>
          <w:sz w:val="28"/>
          <w:szCs w:val="28"/>
        </w:rPr>
        <w:lastRenderedPageBreak/>
        <w:t>the effectiveness and, perhaps, provided an element of fear for the people of the middle ages which acted as encouragement for a pious existence.</w:t>
      </w:r>
    </w:p>
    <w:sectPr w:rsidR="003C0E3D" w:rsidRPr="00B832A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A947C" w14:textId="77777777" w:rsidR="00625745" w:rsidRDefault="00625745" w:rsidP="00661B78">
      <w:pPr>
        <w:spacing w:line="240" w:lineRule="auto"/>
      </w:pPr>
      <w:r>
        <w:separator/>
      </w:r>
    </w:p>
  </w:endnote>
  <w:endnote w:type="continuationSeparator" w:id="0">
    <w:p w14:paraId="4CCF6EF4" w14:textId="77777777" w:rsidR="00625745" w:rsidRDefault="00625745" w:rsidP="00661B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8CD3F" w14:textId="77777777" w:rsidR="00625745" w:rsidRDefault="00625745" w:rsidP="00661B78">
      <w:pPr>
        <w:spacing w:line="240" w:lineRule="auto"/>
      </w:pPr>
      <w:r>
        <w:separator/>
      </w:r>
    </w:p>
  </w:footnote>
  <w:footnote w:type="continuationSeparator" w:id="0">
    <w:p w14:paraId="4AE278AB" w14:textId="77777777" w:rsidR="00625745" w:rsidRDefault="00625745" w:rsidP="00661B7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5749639"/>
      <w:docPartObj>
        <w:docPartGallery w:val="Page Numbers (Top of Page)"/>
        <w:docPartUnique/>
      </w:docPartObj>
    </w:sdtPr>
    <w:sdtEndPr>
      <w:rPr>
        <w:noProof/>
      </w:rPr>
    </w:sdtEndPr>
    <w:sdtContent>
      <w:p w14:paraId="23C8C482" w14:textId="4DD978D5" w:rsidR="00661B78" w:rsidRDefault="00661B7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D0F9B7D" w14:textId="77777777" w:rsidR="00661B78" w:rsidRDefault="00661B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B78"/>
    <w:rsid w:val="000323E2"/>
    <w:rsid w:val="00063290"/>
    <w:rsid w:val="00065E7E"/>
    <w:rsid w:val="000874FD"/>
    <w:rsid w:val="000A17FD"/>
    <w:rsid w:val="00174D53"/>
    <w:rsid w:val="00202FEF"/>
    <w:rsid w:val="002B39EB"/>
    <w:rsid w:val="002E2661"/>
    <w:rsid w:val="003C0E3D"/>
    <w:rsid w:val="003D60F1"/>
    <w:rsid w:val="00563438"/>
    <w:rsid w:val="005A5482"/>
    <w:rsid w:val="005B3BBC"/>
    <w:rsid w:val="005E6694"/>
    <w:rsid w:val="00625745"/>
    <w:rsid w:val="006610C3"/>
    <w:rsid w:val="00661B78"/>
    <w:rsid w:val="009A63E4"/>
    <w:rsid w:val="00B832A6"/>
    <w:rsid w:val="00BB081D"/>
    <w:rsid w:val="00CF3336"/>
    <w:rsid w:val="00D0240A"/>
    <w:rsid w:val="00D07524"/>
    <w:rsid w:val="00D84F46"/>
    <w:rsid w:val="00DC18F9"/>
    <w:rsid w:val="00DE4DC0"/>
    <w:rsid w:val="00E06217"/>
    <w:rsid w:val="00F41F1E"/>
    <w:rsid w:val="00F85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A02E2"/>
  <w15:chartTrackingRefBased/>
  <w15:docId w15:val="{AF94DCB3-0C5C-498F-B697-D935C0DCA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imes New Roman"/>
        <w:color w:val="000000"/>
        <w:sz w:val="19"/>
        <w:szCs w:val="19"/>
        <w:lang w:val="en-GB" w:eastAsia="en-US" w:bidi="ar-SA"/>
      </w:rPr>
    </w:rPrDefault>
    <w:pPrDefault>
      <w:pPr>
        <w:spacing w:line="360" w:lineRule="auto"/>
        <w:ind w:left="23" w:right="23" w:firstLine="181"/>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1B78"/>
    <w:pPr>
      <w:tabs>
        <w:tab w:val="center" w:pos="4513"/>
        <w:tab w:val="right" w:pos="9026"/>
      </w:tabs>
      <w:spacing w:line="240" w:lineRule="auto"/>
    </w:pPr>
  </w:style>
  <w:style w:type="character" w:customStyle="1" w:styleId="HeaderChar">
    <w:name w:val="Header Char"/>
    <w:basedOn w:val="DefaultParagraphFont"/>
    <w:link w:val="Header"/>
    <w:uiPriority w:val="99"/>
    <w:rsid w:val="00661B78"/>
  </w:style>
  <w:style w:type="paragraph" w:styleId="Footer">
    <w:name w:val="footer"/>
    <w:basedOn w:val="Normal"/>
    <w:link w:val="FooterChar"/>
    <w:uiPriority w:val="99"/>
    <w:unhideWhenUsed/>
    <w:rsid w:val="00661B78"/>
    <w:pPr>
      <w:tabs>
        <w:tab w:val="center" w:pos="4513"/>
        <w:tab w:val="right" w:pos="9026"/>
      </w:tabs>
      <w:spacing w:line="240" w:lineRule="auto"/>
    </w:pPr>
  </w:style>
  <w:style w:type="character" w:customStyle="1" w:styleId="FooterChar">
    <w:name w:val="Footer Char"/>
    <w:basedOn w:val="DefaultParagraphFont"/>
    <w:link w:val="Footer"/>
    <w:uiPriority w:val="99"/>
    <w:rsid w:val="00661B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5</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Dixon (1600982)</dc:creator>
  <cp:keywords/>
  <dc:description/>
  <cp:lastModifiedBy>Janine Dixon (1600982)</cp:lastModifiedBy>
  <cp:revision>9</cp:revision>
  <dcterms:created xsi:type="dcterms:W3CDTF">2019-01-31T18:54:00Z</dcterms:created>
  <dcterms:modified xsi:type="dcterms:W3CDTF">2019-02-01T12:14:00Z</dcterms:modified>
</cp:coreProperties>
</file>