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b w:val="0"/>
          <w:bCs w:val="0"/>
          <w:color w:val="auto"/>
          <w:sz w:val="24"/>
          <w:szCs w:val="22"/>
          <w:lang w:val="en-GB"/>
        </w:rPr>
        <w:id w:val="170586501"/>
        <w:docPartObj>
          <w:docPartGallery w:val="Table of Contents"/>
          <w:docPartUnique/>
        </w:docPartObj>
      </w:sdtPr>
      <w:sdtContent>
        <w:p w14:paraId="3CBE9F4F" w14:textId="2A93D7B1" w:rsidR="00985266" w:rsidRPr="00985266" w:rsidRDefault="00985266" w:rsidP="00985266">
          <w:pPr>
            <w:pStyle w:val="TOCHeading"/>
            <w:spacing w:line="360" w:lineRule="auto"/>
            <w:rPr>
              <w:rFonts w:ascii="Times New Roman" w:hAnsi="Times New Roman" w:cs="Times New Roman"/>
              <w:color w:val="000000" w:themeColor="text1"/>
              <w:sz w:val="24"/>
              <w:szCs w:val="24"/>
            </w:rPr>
          </w:pPr>
          <w:r>
            <w:t xml:space="preserve"> </w:t>
          </w:r>
        </w:p>
        <w:p w14:paraId="2F2979BA" w14:textId="63D26446" w:rsidR="00985266" w:rsidRDefault="00985266" w:rsidP="00985266"/>
      </w:sdtContent>
    </w:sdt>
    <w:p w14:paraId="6582851F" w14:textId="77777777" w:rsidR="00A75D6B" w:rsidRDefault="00A75D6B" w:rsidP="00A75D6B">
      <w:pPr>
        <w:rPr>
          <w:rFonts w:eastAsia="Times New Roman" w:cs="Times New Roman"/>
        </w:rPr>
      </w:pPr>
      <w:r w:rsidRPr="494FFDD0">
        <w:rPr>
          <w:rFonts w:eastAsia="Times New Roman" w:cs="Times New Roman"/>
          <w:b/>
          <w:bCs/>
        </w:rPr>
        <w:t>Module: LCBB4005 The Global Business Environment</w:t>
      </w:r>
    </w:p>
    <w:p w14:paraId="5B39E6E1" w14:textId="77777777" w:rsidR="00A75D6B" w:rsidRDefault="00A75D6B" w:rsidP="00A75D6B">
      <w:pPr>
        <w:rPr>
          <w:rFonts w:eastAsia="Times New Roman" w:cs="Times New Roman"/>
        </w:rPr>
      </w:pPr>
      <w:r w:rsidRPr="494FFDD0">
        <w:rPr>
          <w:rFonts w:eastAsia="Times New Roman" w:cs="Times New Roman"/>
        </w:rPr>
        <w:t xml:space="preserve"> </w:t>
      </w:r>
      <w:r w:rsidRPr="494FFDD0">
        <w:rPr>
          <w:rFonts w:eastAsia="Times New Roman" w:cs="Times New Roman"/>
          <w:b/>
          <w:bCs/>
        </w:rPr>
        <w:t xml:space="preserve">Module Lecturer: </w:t>
      </w:r>
      <w:proofErr w:type="spellStart"/>
      <w:r w:rsidRPr="494FFDD0">
        <w:rPr>
          <w:rFonts w:eastAsia="Times New Roman" w:cs="Times New Roman"/>
          <w:b/>
          <w:bCs/>
        </w:rPr>
        <w:t>Dr.</w:t>
      </w:r>
      <w:proofErr w:type="spellEnd"/>
      <w:r w:rsidRPr="494FFDD0">
        <w:rPr>
          <w:rFonts w:eastAsia="Times New Roman" w:cs="Times New Roman"/>
          <w:b/>
          <w:bCs/>
        </w:rPr>
        <w:t xml:space="preserve"> Nadeem Mirza</w:t>
      </w:r>
    </w:p>
    <w:p w14:paraId="575B1FCD" w14:textId="303F91CB" w:rsidR="00A75D6B" w:rsidRDefault="00A75D6B" w:rsidP="00A75D6B">
      <w:pPr>
        <w:rPr>
          <w:rFonts w:eastAsia="Times New Roman" w:cs="Times New Roman"/>
        </w:rPr>
      </w:pPr>
      <w:r w:rsidRPr="494FFDD0">
        <w:rPr>
          <w:rFonts w:eastAsia="Times New Roman" w:cs="Times New Roman"/>
          <w:b/>
          <w:bCs/>
        </w:rPr>
        <w:t xml:space="preserve"> Assessment </w:t>
      </w:r>
      <w:r>
        <w:rPr>
          <w:rFonts w:eastAsia="Times New Roman" w:cs="Times New Roman"/>
          <w:b/>
          <w:bCs/>
        </w:rPr>
        <w:t>2</w:t>
      </w:r>
      <w:r w:rsidRPr="494FFDD0">
        <w:rPr>
          <w:rFonts w:eastAsia="Times New Roman" w:cs="Times New Roman"/>
          <w:b/>
          <w:bCs/>
        </w:rPr>
        <w:t xml:space="preserve"> The Environmental Analysis of </w:t>
      </w:r>
      <w:r w:rsidR="00C80417">
        <w:rPr>
          <w:rFonts w:eastAsia="Times New Roman" w:cs="Times New Roman"/>
          <w:b/>
          <w:bCs/>
        </w:rPr>
        <w:t>an</w:t>
      </w:r>
      <w:r w:rsidRPr="494FFDD0">
        <w:rPr>
          <w:rFonts w:eastAsia="Times New Roman" w:cs="Times New Roman"/>
          <w:b/>
          <w:bCs/>
        </w:rPr>
        <w:t xml:space="preserve"> Industry</w:t>
      </w:r>
    </w:p>
    <w:p w14:paraId="5DDFE20C" w14:textId="77777777" w:rsidR="00A75D6B" w:rsidRDefault="00A75D6B" w:rsidP="00A75D6B">
      <w:pPr>
        <w:rPr>
          <w:rFonts w:eastAsia="Times New Roman" w:cs="Times New Roman"/>
          <w:b/>
          <w:bCs/>
        </w:rPr>
      </w:pPr>
      <w:r w:rsidRPr="494FFDD0">
        <w:rPr>
          <w:rFonts w:eastAsia="Times New Roman" w:cs="Times New Roman"/>
          <w:b/>
          <w:bCs/>
        </w:rPr>
        <w:t xml:space="preserve"> Student Name: Danica </w:t>
      </w:r>
      <w:proofErr w:type="spellStart"/>
      <w:r w:rsidRPr="494FFDD0">
        <w:rPr>
          <w:rFonts w:eastAsia="Times New Roman" w:cs="Times New Roman"/>
          <w:b/>
          <w:bCs/>
        </w:rPr>
        <w:t>Kanchevska</w:t>
      </w:r>
      <w:proofErr w:type="spellEnd"/>
    </w:p>
    <w:p w14:paraId="70EFD9BF" w14:textId="77777777" w:rsidR="00A75D6B" w:rsidRDefault="00A75D6B" w:rsidP="00A75D6B">
      <w:pPr>
        <w:rPr>
          <w:rFonts w:eastAsia="Times New Roman" w:cs="Times New Roman"/>
        </w:rPr>
      </w:pPr>
      <w:r w:rsidRPr="494FFDD0">
        <w:rPr>
          <w:rFonts w:eastAsia="Times New Roman" w:cs="Times New Roman"/>
          <w:b/>
          <w:bCs/>
        </w:rPr>
        <w:t xml:space="preserve"> Student ID: 2124692</w:t>
      </w:r>
    </w:p>
    <w:p w14:paraId="3C816A19" w14:textId="269799DC" w:rsidR="00A75D6B" w:rsidRDefault="00A75D6B" w:rsidP="00A75D6B">
      <w:pPr>
        <w:rPr>
          <w:rFonts w:eastAsia="Times New Roman" w:cs="Times New Roman"/>
          <w:b/>
          <w:bCs/>
        </w:rPr>
      </w:pPr>
      <w:r w:rsidRPr="494FFDD0">
        <w:rPr>
          <w:rFonts w:eastAsia="Times New Roman" w:cs="Times New Roman"/>
          <w:b/>
          <w:bCs/>
        </w:rPr>
        <w:t xml:space="preserve"> Date: </w:t>
      </w:r>
      <w:r w:rsidR="00C80417">
        <w:rPr>
          <w:rFonts w:eastAsia="Times New Roman" w:cs="Times New Roman"/>
          <w:b/>
          <w:bCs/>
        </w:rPr>
        <w:t>12</w:t>
      </w:r>
      <w:r w:rsidRPr="494FFDD0">
        <w:rPr>
          <w:rFonts w:eastAsia="Times New Roman" w:cs="Times New Roman"/>
          <w:b/>
          <w:bCs/>
        </w:rPr>
        <w:t>/05/2022</w:t>
      </w:r>
    </w:p>
    <w:p w14:paraId="1EF29859" w14:textId="5BCB41BB" w:rsidR="00A75D6B" w:rsidRDefault="00A75D6B" w:rsidP="00A75D6B">
      <w:pPr>
        <w:rPr>
          <w:rFonts w:eastAsia="Times New Roman" w:cs="Times New Roman"/>
          <w:b/>
          <w:bCs/>
        </w:rPr>
      </w:pPr>
    </w:p>
    <w:p w14:paraId="1FA59401" w14:textId="2E2BA183" w:rsidR="00A75D6B" w:rsidRDefault="00A75D6B" w:rsidP="00A75D6B">
      <w:pPr>
        <w:rPr>
          <w:rFonts w:eastAsia="Times New Roman" w:cs="Times New Roman"/>
          <w:b/>
          <w:bCs/>
        </w:rPr>
      </w:pPr>
    </w:p>
    <w:p w14:paraId="5ADFEC70" w14:textId="5B7E7A53" w:rsidR="00A75D6B" w:rsidRDefault="00A75D6B" w:rsidP="00A75D6B">
      <w:pPr>
        <w:rPr>
          <w:rFonts w:eastAsia="Times New Roman" w:cs="Times New Roman"/>
          <w:b/>
          <w:bCs/>
        </w:rPr>
      </w:pPr>
    </w:p>
    <w:p w14:paraId="1E27A2BD" w14:textId="719AE54E" w:rsidR="00A75D6B" w:rsidRDefault="00A75D6B" w:rsidP="00A75D6B">
      <w:pPr>
        <w:rPr>
          <w:rFonts w:eastAsia="Times New Roman" w:cs="Times New Roman"/>
          <w:b/>
          <w:bCs/>
        </w:rPr>
      </w:pPr>
    </w:p>
    <w:p w14:paraId="5E5BC776" w14:textId="01FFE9E4" w:rsidR="00A75D6B" w:rsidRDefault="00A75D6B" w:rsidP="00A75D6B">
      <w:pPr>
        <w:rPr>
          <w:rFonts w:eastAsia="Times New Roman" w:cs="Times New Roman"/>
          <w:b/>
          <w:bCs/>
        </w:rPr>
      </w:pPr>
    </w:p>
    <w:p w14:paraId="51BC7225" w14:textId="4573D6A0" w:rsidR="00A75D6B" w:rsidRDefault="00A75D6B" w:rsidP="00A75D6B">
      <w:pPr>
        <w:rPr>
          <w:rFonts w:eastAsia="Times New Roman" w:cs="Times New Roman"/>
          <w:b/>
          <w:bCs/>
        </w:rPr>
      </w:pPr>
    </w:p>
    <w:p w14:paraId="07FD9929" w14:textId="26E975FD" w:rsidR="00A75D6B" w:rsidRDefault="00A75D6B" w:rsidP="00A75D6B">
      <w:pPr>
        <w:rPr>
          <w:rFonts w:eastAsia="Times New Roman" w:cs="Times New Roman"/>
          <w:b/>
          <w:bCs/>
        </w:rPr>
      </w:pPr>
    </w:p>
    <w:p w14:paraId="6560384F" w14:textId="375D20E4" w:rsidR="00A75D6B" w:rsidRDefault="00A75D6B" w:rsidP="00A75D6B">
      <w:pPr>
        <w:rPr>
          <w:rFonts w:eastAsia="Times New Roman" w:cs="Times New Roman"/>
          <w:b/>
          <w:bCs/>
        </w:rPr>
      </w:pPr>
    </w:p>
    <w:p w14:paraId="0AC39DC7" w14:textId="0D8891B2" w:rsidR="00A75D6B" w:rsidRDefault="00A75D6B" w:rsidP="00A75D6B">
      <w:pPr>
        <w:rPr>
          <w:rFonts w:eastAsia="Times New Roman" w:cs="Times New Roman"/>
          <w:b/>
          <w:bCs/>
        </w:rPr>
      </w:pPr>
    </w:p>
    <w:p w14:paraId="4B4A0832" w14:textId="72293848" w:rsidR="00A75D6B" w:rsidRDefault="00A75D6B" w:rsidP="00A75D6B">
      <w:pPr>
        <w:rPr>
          <w:rFonts w:eastAsia="Times New Roman" w:cs="Times New Roman"/>
          <w:b/>
          <w:bCs/>
        </w:rPr>
      </w:pPr>
    </w:p>
    <w:p w14:paraId="3261255B" w14:textId="53E2EFFF" w:rsidR="00A75D6B" w:rsidRDefault="00A75D6B" w:rsidP="00A75D6B">
      <w:pPr>
        <w:rPr>
          <w:rFonts w:eastAsia="Times New Roman" w:cs="Times New Roman"/>
          <w:b/>
          <w:bCs/>
        </w:rPr>
      </w:pPr>
    </w:p>
    <w:p w14:paraId="441DDE9B" w14:textId="48F1B966" w:rsidR="00A75D6B" w:rsidRDefault="00A75D6B" w:rsidP="00A75D6B">
      <w:pPr>
        <w:rPr>
          <w:rFonts w:eastAsia="Times New Roman" w:cs="Times New Roman"/>
          <w:b/>
          <w:bCs/>
        </w:rPr>
      </w:pPr>
    </w:p>
    <w:p w14:paraId="7C6256C4" w14:textId="63A79FCD" w:rsidR="00A75D6B" w:rsidRDefault="00A75D6B" w:rsidP="00A75D6B">
      <w:pPr>
        <w:rPr>
          <w:rFonts w:eastAsia="Times New Roman" w:cs="Times New Roman"/>
          <w:b/>
          <w:bCs/>
        </w:rPr>
      </w:pPr>
    </w:p>
    <w:p w14:paraId="30AA6C64" w14:textId="150D07E8" w:rsidR="00A75D6B" w:rsidRDefault="00A75D6B" w:rsidP="00A75D6B">
      <w:pPr>
        <w:rPr>
          <w:rFonts w:eastAsia="Times New Roman" w:cs="Times New Roman"/>
          <w:b/>
          <w:bCs/>
        </w:rPr>
      </w:pPr>
    </w:p>
    <w:p w14:paraId="2FF4FF03" w14:textId="77777777" w:rsidR="00A75D6B" w:rsidRDefault="00A75D6B" w:rsidP="00A75D6B">
      <w:pPr>
        <w:rPr>
          <w:rFonts w:eastAsia="Times New Roman" w:cs="Times New Roman"/>
        </w:rPr>
      </w:pPr>
    </w:p>
    <w:p w14:paraId="475CB303" w14:textId="29AE77A2" w:rsidR="00166B7A" w:rsidRDefault="00166B7A" w:rsidP="00166B7A">
      <w:pPr>
        <w:jc w:val="center"/>
        <w:rPr>
          <w:bCs/>
          <w:u w:val="single"/>
        </w:rPr>
      </w:pPr>
      <w:r>
        <w:rPr>
          <w:bCs/>
          <w:u w:val="single"/>
        </w:rPr>
        <w:t>Table of contents</w:t>
      </w:r>
    </w:p>
    <w:p w14:paraId="25303807" w14:textId="7FAD0CF8" w:rsidR="00166B7A" w:rsidRDefault="00166B7A" w:rsidP="00166B7A">
      <w:pPr>
        <w:pStyle w:val="ListParagraph"/>
        <w:numPr>
          <w:ilvl w:val="0"/>
          <w:numId w:val="6"/>
        </w:numPr>
        <w:jc w:val="center"/>
        <w:rPr>
          <w:bCs/>
          <w:u w:val="single"/>
        </w:rPr>
      </w:pPr>
      <w:r>
        <w:rPr>
          <w:bCs/>
          <w:u w:val="single"/>
        </w:rPr>
        <w:t>Introduction…………………………………………………………………</w:t>
      </w:r>
      <w:r w:rsidR="00A75D6B">
        <w:rPr>
          <w:bCs/>
          <w:u w:val="single"/>
        </w:rPr>
        <w:t>………</w:t>
      </w:r>
    </w:p>
    <w:p w14:paraId="40548827" w14:textId="5B283AB2" w:rsidR="00166B7A" w:rsidRDefault="00166B7A" w:rsidP="00166B7A">
      <w:pPr>
        <w:pStyle w:val="ListParagraph"/>
        <w:numPr>
          <w:ilvl w:val="0"/>
          <w:numId w:val="6"/>
        </w:numPr>
        <w:jc w:val="center"/>
        <w:rPr>
          <w:bCs/>
          <w:u w:val="single"/>
        </w:rPr>
      </w:pPr>
      <w:r>
        <w:rPr>
          <w:bCs/>
          <w:u w:val="single"/>
        </w:rPr>
        <w:t xml:space="preserve">Impact of </w:t>
      </w:r>
      <w:r w:rsidR="00C80417">
        <w:rPr>
          <w:bCs/>
          <w:u w:val="single"/>
        </w:rPr>
        <w:t xml:space="preserve">the </w:t>
      </w:r>
      <w:r>
        <w:rPr>
          <w:bCs/>
          <w:u w:val="single"/>
        </w:rPr>
        <w:t>pandemic on the industry………………………………………...</w:t>
      </w:r>
      <w:r w:rsidR="00A75D6B">
        <w:rPr>
          <w:bCs/>
          <w:u w:val="single"/>
        </w:rPr>
        <w:t>.......</w:t>
      </w:r>
    </w:p>
    <w:p w14:paraId="0A0D9D41" w14:textId="37DDEAF5" w:rsidR="00166B7A" w:rsidRDefault="00166B7A" w:rsidP="00166B7A">
      <w:pPr>
        <w:pStyle w:val="ListParagraph"/>
        <w:numPr>
          <w:ilvl w:val="0"/>
          <w:numId w:val="6"/>
        </w:numPr>
        <w:jc w:val="center"/>
        <w:rPr>
          <w:bCs/>
          <w:u w:val="single"/>
        </w:rPr>
      </w:pPr>
      <w:r>
        <w:rPr>
          <w:bCs/>
          <w:u w:val="single"/>
        </w:rPr>
        <w:t>Concept of megatrends and their influence…………………………………</w:t>
      </w:r>
      <w:r w:rsidR="00A75D6B">
        <w:rPr>
          <w:bCs/>
          <w:u w:val="single"/>
        </w:rPr>
        <w:t>………</w:t>
      </w:r>
    </w:p>
    <w:p w14:paraId="1F87D9CD" w14:textId="1EF57CDA" w:rsidR="00166B7A" w:rsidRPr="00166B7A" w:rsidRDefault="00166B7A" w:rsidP="00166B7A">
      <w:pPr>
        <w:pStyle w:val="ListParagraph"/>
        <w:numPr>
          <w:ilvl w:val="1"/>
          <w:numId w:val="6"/>
        </w:numPr>
        <w:rPr>
          <w:bCs/>
          <w:u w:val="single"/>
        </w:rPr>
      </w:pPr>
      <w:r w:rsidRPr="00166B7A">
        <w:rPr>
          <w:bCs/>
          <w:u w:val="single"/>
        </w:rPr>
        <w:t>Advancement in technology………………………………………………...</w:t>
      </w:r>
      <w:r w:rsidR="00A75D6B">
        <w:rPr>
          <w:bCs/>
          <w:u w:val="single"/>
        </w:rPr>
        <w:t>......</w:t>
      </w:r>
    </w:p>
    <w:p w14:paraId="450F81D3" w14:textId="192B05AF" w:rsidR="00166B7A" w:rsidRDefault="00166B7A" w:rsidP="00166B7A">
      <w:pPr>
        <w:pStyle w:val="ListParagraph"/>
        <w:numPr>
          <w:ilvl w:val="1"/>
          <w:numId w:val="6"/>
        </w:numPr>
        <w:rPr>
          <w:bCs/>
          <w:u w:val="single"/>
        </w:rPr>
      </w:pPr>
      <w:r>
        <w:rPr>
          <w:bCs/>
          <w:u w:val="single"/>
        </w:rPr>
        <w:t>Employees’ wellbeing………………………………………………………</w:t>
      </w:r>
      <w:proofErr w:type="gramStart"/>
      <w:r w:rsidR="00A75D6B">
        <w:rPr>
          <w:bCs/>
          <w:u w:val="single"/>
        </w:rPr>
        <w:t>…..</w:t>
      </w:r>
      <w:proofErr w:type="gramEnd"/>
    </w:p>
    <w:p w14:paraId="14C289FE" w14:textId="4CCE6379" w:rsidR="00166B7A" w:rsidRDefault="00166B7A" w:rsidP="00166B7A">
      <w:pPr>
        <w:pStyle w:val="ListParagraph"/>
        <w:numPr>
          <w:ilvl w:val="1"/>
          <w:numId w:val="6"/>
        </w:numPr>
        <w:rPr>
          <w:bCs/>
          <w:u w:val="single"/>
        </w:rPr>
      </w:pPr>
      <w:r>
        <w:rPr>
          <w:bCs/>
          <w:u w:val="single"/>
        </w:rPr>
        <w:t>Climate change……………………………………………………………...</w:t>
      </w:r>
      <w:r w:rsidR="00A75D6B">
        <w:rPr>
          <w:bCs/>
          <w:u w:val="single"/>
        </w:rPr>
        <w:t>......</w:t>
      </w:r>
    </w:p>
    <w:p w14:paraId="3954254B" w14:textId="1EF66022" w:rsidR="00166B7A" w:rsidRDefault="00166B7A" w:rsidP="00166B7A">
      <w:pPr>
        <w:pStyle w:val="ListParagraph"/>
        <w:numPr>
          <w:ilvl w:val="0"/>
          <w:numId w:val="6"/>
        </w:numPr>
        <w:rPr>
          <w:bCs/>
          <w:u w:val="single"/>
        </w:rPr>
      </w:pPr>
      <w:r>
        <w:rPr>
          <w:bCs/>
          <w:u w:val="single"/>
        </w:rPr>
        <w:t xml:space="preserve">Success factors that can make </w:t>
      </w:r>
      <w:r w:rsidR="00A75D6B">
        <w:rPr>
          <w:bCs/>
          <w:u w:val="single"/>
        </w:rPr>
        <w:t>the industry survive while considering megatrend</w:t>
      </w:r>
      <w:r w:rsidR="00C80417">
        <w:rPr>
          <w:bCs/>
          <w:u w:val="single"/>
        </w:rPr>
        <w:t>s</w:t>
      </w:r>
    </w:p>
    <w:p w14:paraId="75EC4D5C" w14:textId="221024CD" w:rsidR="00A75D6B" w:rsidRDefault="00A75D6B" w:rsidP="00A75D6B">
      <w:pPr>
        <w:pStyle w:val="ListParagraph"/>
        <w:numPr>
          <w:ilvl w:val="1"/>
          <w:numId w:val="6"/>
        </w:numPr>
        <w:rPr>
          <w:bCs/>
          <w:u w:val="single"/>
        </w:rPr>
      </w:pPr>
      <w:r w:rsidRPr="00A75D6B">
        <w:rPr>
          <w:bCs/>
          <w:u w:val="single"/>
        </w:rPr>
        <w:t xml:space="preserve">Scrap </w:t>
      </w:r>
      <w:proofErr w:type="spellStart"/>
      <w:r w:rsidRPr="00A75D6B">
        <w:rPr>
          <w:bCs/>
          <w:u w:val="single"/>
        </w:rPr>
        <w:t>pag</w:t>
      </w:r>
      <w:proofErr w:type="spellEnd"/>
      <w:r w:rsidRPr="00A75D6B">
        <w:rPr>
          <w:bCs/>
          <w:u w:val="single"/>
        </w:rPr>
        <w:t xml:space="preserve"> scheme…………………………………………………………</w:t>
      </w:r>
      <w:r>
        <w:rPr>
          <w:bCs/>
          <w:u w:val="single"/>
        </w:rPr>
        <w:t>.</w:t>
      </w:r>
    </w:p>
    <w:p w14:paraId="60609FCB" w14:textId="27A86AF8" w:rsidR="00A75D6B" w:rsidRDefault="00A75D6B" w:rsidP="00A75D6B">
      <w:pPr>
        <w:pStyle w:val="ListParagraph"/>
        <w:numPr>
          <w:ilvl w:val="1"/>
          <w:numId w:val="6"/>
        </w:numPr>
        <w:rPr>
          <w:bCs/>
          <w:u w:val="single"/>
        </w:rPr>
      </w:pPr>
      <w:r>
        <w:rPr>
          <w:bCs/>
          <w:u w:val="single"/>
        </w:rPr>
        <w:t>Customer relationship………………………………………………………….</w:t>
      </w:r>
    </w:p>
    <w:p w14:paraId="031C7108" w14:textId="0E09036C" w:rsidR="00A75D6B" w:rsidRDefault="00A75D6B" w:rsidP="00A75D6B">
      <w:pPr>
        <w:pStyle w:val="ListParagraph"/>
        <w:numPr>
          <w:ilvl w:val="1"/>
          <w:numId w:val="6"/>
        </w:numPr>
        <w:rPr>
          <w:bCs/>
          <w:u w:val="single"/>
        </w:rPr>
      </w:pPr>
      <w:r>
        <w:rPr>
          <w:bCs/>
          <w:u w:val="single"/>
        </w:rPr>
        <w:t>Emission woes fixing………………………………………………………</w:t>
      </w:r>
      <w:proofErr w:type="gramStart"/>
      <w:r>
        <w:rPr>
          <w:bCs/>
          <w:u w:val="single"/>
        </w:rPr>
        <w:t>…..</w:t>
      </w:r>
      <w:proofErr w:type="gramEnd"/>
    </w:p>
    <w:p w14:paraId="0AD4F525" w14:textId="2B093EBD" w:rsidR="00A75D6B" w:rsidRDefault="00A75D6B" w:rsidP="00A75D6B">
      <w:pPr>
        <w:pStyle w:val="ListParagraph"/>
        <w:numPr>
          <w:ilvl w:val="1"/>
          <w:numId w:val="6"/>
        </w:numPr>
        <w:rPr>
          <w:bCs/>
          <w:u w:val="single"/>
        </w:rPr>
      </w:pPr>
      <w:r>
        <w:rPr>
          <w:bCs/>
          <w:u w:val="single"/>
        </w:rPr>
        <w:t>Electrical car modifications…………………………………………………</w:t>
      </w:r>
      <w:proofErr w:type="gramStart"/>
      <w:r>
        <w:rPr>
          <w:bCs/>
          <w:u w:val="single"/>
        </w:rPr>
        <w:t>…..</w:t>
      </w:r>
      <w:proofErr w:type="gramEnd"/>
    </w:p>
    <w:p w14:paraId="1CB89355" w14:textId="6319E840" w:rsidR="00A75D6B" w:rsidRDefault="00A75D6B" w:rsidP="00A75D6B">
      <w:pPr>
        <w:pStyle w:val="ListParagraph"/>
        <w:numPr>
          <w:ilvl w:val="0"/>
          <w:numId w:val="6"/>
        </w:numPr>
        <w:rPr>
          <w:bCs/>
          <w:u w:val="single"/>
        </w:rPr>
      </w:pPr>
      <w:r>
        <w:rPr>
          <w:bCs/>
          <w:u w:val="single"/>
        </w:rPr>
        <w:t>Conclusion……………………………………………………………………………</w:t>
      </w:r>
    </w:p>
    <w:p w14:paraId="73EFC41A" w14:textId="67072805" w:rsidR="00A75D6B" w:rsidRDefault="00A75D6B" w:rsidP="00A75D6B">
      <w:pPr>
        <w:pStyle w:val="ListParagraph"/>
        <w:numPr>
          <w:ilvl w:val="0"/>
          <w:numId w:val="6"/>
        </w:numPr>
        <w:rPr>
          <w:bCs/>
          <w:u w:val="single"/>
        </w:rPr>
      </w:pPr>
      <w:r>
        <w:rPr>
          <w:bCs/>
          <w:u w:val="single"/>
        </w:rPr>
        <w:t>Reference list………………………………………………………………………….</w:t>
      </w:r>
    </w:p>
    <w:p w14:paraId="189746D3" w14:textId="35B66E77" w:rsidR="00A75D6B" w:rsidRDefault="00A75D6B" w:rsidP="00A75D6B">
      <w:pPr>
        <w:rPr>
          <w:bCs/>
          <w:u w:val="single"/>
        </w:rPr>
      </w:pPr>
    </w:p>
    <w:p w14:paraId="32B8A96B" w14:textId="71482DB5" w:rsidR="00A75D6B" w:rsidRDefault="00A75D6B" w:rsidP="00A75D6B">
      <w:pPr>
        <w:rPr>
          <w:bCs/>
          <w:u w:val="single"/>
        </w:rPr>
      </w:pPr>
    </w:p>
    <w:p w14:paraId="790E6FA9" w14:textId="39DEB0CA" w:rsidR="00A75D6B" w:rsidRDefault="00A75D6B" w:rsidP="00A75D6B">
      <w:pPr>
        <w:rPr>
          <w:bCs/>
          <w:u w:val="single"/>
        </w:rPr>
      </w:pPr>
    </w:p>
    <w:p w14:paraId="2F30FBBE" w14:textId="05367102" w:rsidR="00A75D6B" w:rsidRDefault="00A75D6B" w:rsidP="00A75D6B">
      <w:pPr>
        <w:rPr>
          <w:bCs/>
          <w:u w:val="single"/>
        </w:rPr>
      </w:pPr>
    </w:p>
    <w:p w14:paraId="149A0A0F" w14:textId="74809AFE" w:rsidR="00A75D6B" w:rsidRDefault="00A75D6B" w:rsidP="00A75D6B">
      <w:pPr>
        <w:rPr>
          <w:bCs/>
          <w:u w:val="single"/>
        </w:rPr>
      </w:pPr>
    </w:p>
    <w:p w14:paraId="04C6EF4C" w14:textId="5ED6F52C" w:rsidR="00A75D6B" w:rsidRDefault="00A75D6B" w:rsidP="00A75D6B">
      <w:pPr>
        <w:rPr>
          <w:bCs/>
          <w:u w:val="single"/>
        </w:rPr>
      </w:pPr>
    </w:p>
    <w:p w14:paraId="77888C85" w14:textId="4C83CDF7" w:rsidR="00A75D6B" w:rsidRDefault="00A75D6B" w:rsidP="00A75D6B">
      <w:pPr>
        <w:rPr>
          <w:bCs/>
          <w:u w:val="single"/>
        </w:rPr>
      </w:pPr>
    </w:p>
    <w:p w14:paraId="77815C1C" w14:textId="77777777" w:rsidR="00A75D6B" w:rsidRPr="00A75D6B" w:rsidRDefault="00A75D6B" w:rsidP="00A75D6B">
      <w:pPr>
        <w:rPr>
          <w:bCs/>
          <w:u w:val="single"/>
        </w:rPr>
      </w:pPr>
    </w:p>
    <w:p w14:paraId="6E3997C0" w14:textId="691DCAAE" w:rsidR="00166B7A" w:rsidRDefault="00166B7A" w:rsidP="00166B7A">
      <w:pPr>
        <w:jc w:val="center"/>
        <w:rPr>
          <w:b/>
          <w:u w:val="single"/>
        </w:rPr>
      </w:pPr>
    </w:p>
    <w:p w14:paraId="36F55DF6" w14:textId="7E227DA8" w:rsidR="00166B7A" w:rsidRDefault="00166B7A" w:rsidP="00166B7A">
      <w:pPr>
        <w:jc w:val="center"/>
        <w:rPr>
          <w:b/>
          <w:u w:val="single"/>
        </w:rPr>
      </w:pPr>
    </w:p>
    <w:p w14:paraId="0C3B8754" w14:textId="62C34734" w:rsidR="00166B7A" w:rsidRDefault="00166B7A" w:rsidP="00166B7A">
      <w:pPr>
        <w:jc w:val="center"/>
        <w:rPr>
          <w:b/>
          <w:u w:val="single"/>
        </w:rPr>
      </w:pPr>
    </w:p>
    <w:p w14:paraId="788F7DBD" w14:textId="33D7B26C" w:rsidR="00166B7A" w:rsidRDefault="00166B7A" w:rsidP="00166B7A">
      <w:pPr>
        <w:jc w:val="center"/>
        <w:rPr>
          <w:b/>
          <w:u w:val="single"/>
        </w:rPr>
      </w:pPr>
    </w:p>
    <w:p w14:paraId="74E4AF53" w14:textId="0426F80B" w:rsidR="00166B7A" w:rsidRDefault="00166B7A" w:rsidP="00166B7A">
      <w:pPr>
        <w:jc w:val="center"/>
        <w:rPr>
          <w:b/>
          <w:u w:val="single"/>
        </w:rPr>
      </w:pPr>
    </w:p>
    <w:p w14:paraId="66067F42" w14:textId="224CE8D6" w:rsidR="00166B7A" w:rsidRDefault="00166B7A" w:rsidP="00166B7A">
      <w:pPr>
        <w:jc w:val="center"/>
        <w:rPr>
          <w:b/>
          <w:u w:val="single"/>
        </w:rPr>
      </w:pPr>
    </w:p>
    <w:p w14:paraId="7B8D15C2" w14:textId="6E88A045" w:rsidR="00166B7A" w:rsidRDefault="00166B7A" w:rsidP="00166B7A">
      <w:pPr>
        <w:jc w:val="center"/>
        <w:rPr>
          <w:b/>
          <w:u w:val="single"/>
        </w:rPr>
      </w:pPr>
    </w:p>
    <w:p w14:paraId="0A796D62" w14:textId="77777777" w:rsidR="00166B7A" w:rsidRPr="00166B7A" w:rsidRDefault="00166B7A" w:rsidP="00166B7A">
      <w:pPr>
        <w:jc w:val="center"/>
        <w:rPr>
          <w:b/>
          <w:u w:val="single"/>
        </w:rPr>
      </w:pPr>
    </w:p>
    <w:p w14:paraId="668822E6" w14:textId="09D83B04" w:rsidR="00DE572A" w:rsidRPr="00166B7A" w:rsidRDefault="00DE572A" w:rsidP="00166B7A">
      <w:pPr>
        <w:pStyle w:val="ListParagraph"/>
        <w:numPr>
          <w:ilvl w:val="0"/>
          <w:numId w:val="5"/>
        </w:numPr>
        <w:jc w:val="center"/>
        <w:rPr>
          <w:b/>
          <w:u w:val="single"/>
        </w:rPr>
      </w:pPr>
      <w:r w:rsidRPr="00166B7A">
        <w:rPr>
          <w:b/>
          <w:u w:val="single"/>
        </w:rPr>
        <w:t>Executive summary</w:t>
      </w:r>
    </w:p>
    <w:p w14:paraId="2A71F66B" w14:textId="30493271" w:rsidR="00DE572A" w:rsidRDefault="00DE572A" w:rsidP="00DE572A">
      <w:r w:rsidRPr="00136FD6">
        <w:t xml:space="preserve">Despite its well-known name, Nissan's revenues have been declining in recent years demonstrating the COVID-19's power. Amid the COVID-19, the automobile sector also struggled, but global mega-trends including climate change, emphasis adjustments in worker well-being, and technical superiority prompted the industry to resort to its old practices, especially during long-term effects produced by the COVID-19. The industry has adopted some survivability and achievement principles. Smart alliances, as well as a shift to online, are critical survival elements that include technology that helped to reduce emissions or transitioning brands to automotive and energy </w:t>
      </w:r>
      <w:r>
        <w:t>company-based</w:t>
      </w:r>
      <w:r w:rsidRPr="00136FD6">
        <w:t>.</w:t>
      </w:r>
    </w:p>
    <w:p w14:paraId="0320D5E6" w14:textId="77777777" w:rsidR="00195D7C" w:rsidRDefault="00195D7C" w:rsidP="00DE572A"/>
    <w:p w14:paraId="0A472210" w14:textId="77777777" w:rsidR="00DE572A" w:rsidRPr="00136FD6" w:rsidRDefault="00DE572A" w:rsidP="00DE572A">
      <w:pPr>
        <w:pStyle w:val="Heading1"/>
        <w:numPr>
          <w:ilvl w:val="0"/>
          <w:numId w:val="1"/>
        </w:numPr>
      </w:pPr>
      <w:bookmarkStart w:id="0" w:name="_Toc102023810"/>
      <w:r w:rsidRPr="00136FD6">
        <w:t>Introduction</w:t>
      </w:r>
      <w:bookmarkEnd w:id="0"/>
    </w:p>
    <w:p w14:paraId="65F265A6" w14:textId="77777777" w:rsidR="00DE572A" w:rsidRPr="00136FD6" w:rsidRDefault="00DE572A" w:rsidP="00DE572A">
      <w:pPr>
        <w:rPr>
          <w:szCs w:val="24"/>
        </w:rPr>
      </w:pPr>
      <w:r w:rsidRPr="00136FD6">
        <w:rPr>
          <w:szCs w:val="24"/>
        </w:rPr>
        <w:t xml:space="preserve">The Global business environment explains the factors that impact the decision-making process of the industry or the organisation to use the available resources and run the business. It helps a firm to adopt the changes that are required in the market and provide the best services to the customers by overcoming the negative factors. In this report, there is a description of the impact of the pandemic on the automobile industry along with the issues that have been faced by Nissan. This will help to analyse the survival and success factors for the firm while considering the megatrends and their impact on the company. </w:t>
      </w:r>
    </w:p>
    <w:p w14:paraId="10125947" w14:textId="77777777" w:rsidR="00DE572A" w:rsidRPr="00136FD6" w:rsidRDefault="00DE572A" w:rsidP="00DE572A">
      <w:pPr>
        <w:pStyle w:val="Heading1"/>
        <w:numPr>
          <w:ilvl w:val="0"/>
          <w:numId w:val="2"/>
        </w:numPr>
      </w:pPr>
      <w:bookmarkStart w:id="1" w:name="_Toc102023811"/>
      <w:r w:rsidRPr="00136FD6">
        <w:t>Impact of Pandemic on the industry</w:t>
      </w:r>
      <w:bookmarkEnd w:id="1"/>
      <w:r w:rsidRPr="00136FD6">
        <w:t xml:space="preserve"> </w:t>
      </w:r>
    </w:p>
    <w:p w14:paraId="2AF7B483" w14:textId="77777777" w:rsidR="00DE572A" w:rsidRPr="00136FD6" w:rsidRDefault="00DE572A" w:rsidP="00DE572A">
      <w:pPr>
        <w:rPr>
          <w:szCs w:val="24"/>
        </w:rPr>
      </w:pPr>
      <w:r w:rsidRPr="00136FD6">
        <w:rPr>
          <w:szCs w:val="24"/>
        </w:rPr>
        <w:t xml:space="preserve">The automobile sector is one of the major disrupted industries due to Covid-19 and has suffered from a heavy loss in the market. The registration of the car has declined by 33% and this shows the audiences were not much interested in buying cars or vehicles for their use (pwc.co.uk, 2022). It can be considered that the household income of the people has influenced their decision as the purchasing power of an individual depends on the income. This also shows that </w:t>
      </w:r>
      <w:r w:rsidRPr="00136FD6">
        <w:rPr>
          <w:szCs w:val="24"/>
        </w:rPr>
        <w:lastRenderedPageBreak/>
        <w:t xml:space="preserve">the risk of leverage very becoming high for the companies and it has impacted the sustainability of the sector. On the other hand, it has also created some positive impact on the firm as the companies started making innovations and adapted the new technologies that can make a profit for the firm. This has created a scope for the companies to grab the opportunities and introduce some innovative models in the market. </w:t>
      </w:r>
    </w:p>
    <w:p w14:paraId="7BD4D682" w14:textId="77777777" w:rsidR="00DE572A" w:rsidRPr="00136FD6" w:rsidRDefault="00DE572A" w:rsidP="00DE572A">
      <w:pPr>
        <w:rPr>
          <w:szCs w:val="24"/>
        </w:rPr>
      </w:pPr>
      <w:r w:rsidRPr="00136FD6">
        <w:rPr>
          <w:szCs w:val="24"/>
        </w:rPr>
        <w:t xml:space="preserve">Even after the pandemic, it is becoming difficult for the industry to recover from the issue and get stability in the market. It has been seen that only 186,000 new cars are sold after the pandemic and the industry is still at a loss of 16% (Jolly, 2021). The industry is making the assumption that there are chances that the sector will start purchasing the cars once the situation gets normal and the industry will come out of the long-Covid impact. This will also make the industry handle the supply chain and introduce new models in the market. In order to attract people to the automobile industry, many companies started producing electric cars that will be safe for the audience. It will also help to maintain less pollution in the environment and it can be considered one of the best advantages of using an electric vehicle. Along with this, it will also reduce the issue of global warming as there will be less emission of carbon. </w:t>
      </w:r>
    </w:p>
    <w:p w14:paraId="44B634E5" w14:textId="77777777" w:rsidR="00DE572A" w:rsidRPr="00136FD6" w:rsidRDefault="00DE572A" w:rsidP="00DE572A">
      <w:pPr>
        <w:rPr>
          <w:szCs w:val="24"/>
        </w:rPr>
      </w:pPr>
      <w:r w:rsidRPr="00136FD6">
        <w:rPr>
          <w:szCs w:val="24"/>
        </w:rPr>
        <w:t xml:space="preserve">Along with this, it has been observed that one out of six employees of this industry </w:t>
      </w:r>
      <w:proofErr w:type="gramStart"/>
      <w:r w:rsidRPr="00136FD6">
        <w:rPr>
          <w:szCs w:val="24"/>
        </w:rPr>
        <w:t>has</w:t>
      </w:r>
      <w:proofErr w:type="gramEnd"/>
      <w:r w:rsidRPr="00136FD6">
        <w:rPr>
          <w:szCs w:val="24"/>
        </w:rPr>
        <w:t xml:space="preserve"> lost their job and this has impacted the workflow of the sector. The employees are unable to run their households because of the issue and are in search of new jobs to earn for their families. Around 6000 people lost their job in June 2020 and the crisis of Coronavirus has also put many jobs at risk (</w:t>
      </w:r>
      <w:proofErr w:type="spellStart"/>
      <w:r w:rsidRPr="00136FD6">
        <w:rPr>
          <w:szCs w:val="24"/>
        </w:rPr>
        <w:t>Topham</w:t>
      </w:r>
      <w:proofErr w:type="spellEnd"/>
      <w:r w:rsidRPr="00136FD6">
        <w:rPr>
          <w:szCs w:val="24"/>
        </w:rPr>
        <w:t xml:space="preserve">, 2020). Many dedicated workers left the firm and this has impacted the profitability of the company because it was difficult to manage the situation. </w:t>
      </w:r>
    </w:p>
    <w:p w14:paraId="1D18036B" w14:textId="77777777" w:rsidR="00DE572A" w:rsidRPr="00136FD6" w:rsidRDefault="00DE572A" w:rsidP="00DE572A">
      <w:pPr>
        <w:rPr>
          <w:szCs w:val="24"/>
        </w:rPr>
      </w:pPr>
      <w:r w:rsidRPr="00136FD6">
        <w:rPr>
          <w:szCs w:val="24"/>
        </w:rPr>
        <w:t xml:space="preserve">Similarly, Nissan is one of the best competitors in the UK market and has suffered a loss of £1 billion in the market in the Covid-19 situation. This shows that the pandemic has almost impacted all the industries in the market and has created a shortage of market value. The volumes of the cars have fallen by 30% and the demand for cars suddenly started reducing in the field (Ford, 2021). Nissan has also implemented the furlough system for the employees and this has created relief for the employees somewhere in their livelihood. The company is still facing lots of challenges to get back its position in the market and trying its best in every situation with the help of had working workforce. </w:t>
      </w:r>
    </w:p>
    <w:p w14:paraId="3D47EBA0" w14:textId="77777777" w:rsidR="00DE572A" w:rsidRPr="00136FD6" w:rsidRDefault="00DE572A" w:rsidP="00DE572A">
      <w:pPr>
        <w:rPr>
          <w:szCs w:val="24"/>
        </w:rPr>
      </w:pPr>
      <w:r w:rsidRPr="00136FD6">
        <w:rPr>
          <w:szCs w:val="24"/>
        </w:rPr>
        <w:t xml:space="preserve">Pandemic has forced the company to stop production at the factories in the UK as the disruption in the supply chain has created a heavy crisis in the market. The drop in the demand for the cars has made the company shut down the production and take some necessary steps to improve </w:t>
      </w:r>
      <w:r w:rsidRPr="00136FD6">
        <w:rPr>
          <w:szCs w:val="24"/>
        </w:rPr>
        <w:lastRenderedPageBreak/>
        <w:t xml:space="preserve">the management system (reuters.com, 2020). This also shows that the operational process in the country is being discontinued and it may create issues while meeting the demand of the consumers. There are huge chances that the company can face a heavy outbreak due to the heavy loss that has been suffered and it can again force the firm to discontinue its production at places. The sales of the company will get reduced and gradually the company will disappear from the market if this situation will continue.  </w:t>
      </w:r>
    </w:p>
    <w:p w14:paraId="0B27251B" w14:textId="77777777" w:rsidR="00DE572A" w:rsidRPr="00136FD6" w:rsidRDefault="00DE572A" w:rsidP="00DE572A">
      <w:pPr>
        <w:rPr>
          <w:szCs w:val="24"/>
        </w:rPr>
      </w:pPr>
      <w:r w:rsidRPr="00136FD6">
        <w:rPr>
          <w:szCs w:val="24"/>
        </w:rPr>
        <w:t xml:space="preserve"> </w:t>
      </w:r>
    </w:p>
    <w:p w14:paraId="77C73753" w14:textId="77777777" w:rsidR="00DE572A" w:rsidRPr="00136FD6" w:rsidRDefault="00DE572A" w:rsidP="00DE572A">
      <w:pPr>
        <w:pStyle w:val="Heading1"/>
        <w:numPr>
          <w:ilvl w:val="0"/>
          <w:numId w:val="3"/>
        </w:numPr>
      </w:pPr>
      <w:bookmarkStart w:id="2" w:name="_Toc102023812"/>
      <w:r w:rsidRPr="00136FD6">
        <w:t>Concept of megatrends and their influence</w:t>
      </w:r>
      <w:bookmarkEnd w:id="2"/>
      <w:r w:rsidRPr="00136FD6">
        <w:t xml:space="preserve"> </w:t>
      </w:r>
    </w:p>
    <w:p w14:paraId="30A26609" w14:textId="77777777" w:rsidR="00DE572A" w:rsidRPr="0068201B" w:rsidRDefault="00DE572A" w:rsidP="00DE572A">
      <w:pPr>
        <w:rPr>
          <w:b/>
        </w:rPr>
      </w:pPr>
      <w:bookmarkStart w:id="3" w:name="_Toc100700453"/>
      <w:r w:rsidRPr="0068201B">
        <w:rPr>
          <w:b/>
        </w:rPr>
        <w:t>Megatrends affecting the</w:t>
      </w:r>
      <w:bookmarkEnd w:id="3"/>
      <w:r w:rsidRPr="0068201B">
        <w:rPr>
          <w:b/>
        </w:rPr>
        <w:t xml:space="preserve"> industry </w:t>
      </w:r>
    </w:p>
    <w:p w14:paraId="61313CE9" w14:textId="52857B2A" w:rsidR="00DE572A" w:rsidRPr="00136FD6" w:rsidRDefault="00DE572A" w:rsidP="00DE572A">
      <w:pPr>
        <w:rPr>
          <w:color w:val="000000" w:themeColor="text1"/>
        </w:rPr>
      </w:pPr>
      <w:r w:rsidRPr="00136FD6">
        <w:t>There are several megatrends in the market that is affecting the companies and their brand value to create opportunities and threats in the field.</w:t>
      </w:r>
      <w:r w:rsidRPr="00136FD6">
        <w:rPr>
          <w:color w:val="000000" w:themeColor="text1"/>
        </w:rPr>
        <w:t xml:space="preserve">  It can be considered as the changing trend in the market that directly or indirectly impacts the business and its work culture by making a huge impact on profitability. Basically, it brings growth and development to the </w:t>
      </w:r>
      <w:r w:rsidR="007E1B28">
        <w:rPr>
          <w:color w:val="000000" w:themeColor="text1"/>
        </w:rPr>
        <w:t>organizations</w:t>
      </w:r>
      <w:r w:rsidRPr="00136FD6">
        <w:rPr>
          <w:color w:val="000000" w:themeColor="text1"/>
        </w:rPr>
        <w:t xml:space="preserve"> by bringing changes in the internal and external work process along with different areas of the business that relates to operation and management. </w:t>
      </w:r>
    </w:p>
    <w:p w14:paraId="38FAA816" w14:textId="77777777" w:rsidR="00DE572A" w:rsidRPr="00136FD6" w:rsidRDefault="00DE572A" w:rsidP="00DE572A">
      <w:pPr>
        <w:rPr>
          <w:color w:val="000000" w:themeColor="text1"/>
        </w:rPr>
      </w:pPr>
      <w:r w:rsidRPr="00136FD6">
        <w:rPr>
          <w:color w:val="000000" w:themeColor="text1"/>
        </w:rPr>
        <w:t xml:space="preserve">Some of the megatrends are- </w:t>
      </w:r>
    </w:p>
    <w:p w14:paraId="030F2DFC" w14:textId="77777777" w:rsidR="00DE572A" w:rsidRPr="00C80417" w:rsidRDefault="00DE572A" w:rsidP="00DE572A">
      <w:pPr>
        <w:rPr>
          <w:rFonts w:cs="Times New Roman"/>
          <w:b/>
          <w:i/>
          <w:color w:val="000000" w:themeColor="text1"/>
        </w:rPr>
      </w:pPr>
      <w:r w:rsidRPr="00C80417">
        <w:rPr>
          <w:rFonts w:cs="Times New Roman"/>
          <w:b/>
          <w:i/>
          <w:color w:val="000000" w:themeColor="text1"/>
        </w:rPr>
        <w:t>3.1 Advancement in technology</w:t>
      </w:r>
    </w:p>
    <w:p w14:paraId="7863D5CA" w14:textId="3085A8CF" w:rsidR="00DE572A" w:rsidRPr="00136FD6" w:rsidRDefault="00DE572A" w:rsidP="00DE572A">
      <w:pPr>
        <w:rPr>
          <w:color w:val="000000" w:themeColor="text1"/>
        </w:rPr>
      </w:pPr>
      <w:r w:rsidRPr="00136FD6">
        <w:rPr>
          <w:color w:val="000000" w:themeColor="text1"/>
        </w:rPr>
        <w:t xml:space="preserve">The changing technology has impacted almost every </w:t>
      </w:r>
      <w:r w:rsidR="00C80417">
        <w:rPr>
          <w:color w:val="000000" w:themeColor="text1"/>
        </w:rPr>
        <w:t>organization</w:t>
      </w:r>
      <w:r w:rsidRPr="00136FD6">
        <w:rPr>
          <w:color w:val="000000" w:themeColor="text1"/>
        </w:rPr>
        <w:t xml:space="preserve"> and has also brought much advancement to the companies. It has made it possible for the </w:t>
      </w:r>
      <w:r w:rsidR="00C80417">
        <w:rPr>
          <w:color w:val="000000" w:themeColor="text1"/>
        </w:rPr>
        <w:t>organizations</w:t>
      </w:r>
      <w:r w:rsidRPr="00136FD6">
        <w:rPr>
          <w:color w:val="000000" w:themeColor="text1"/>
        </w:rPr>
        <w:t xml:space="preserve"> to bring effectiveness in advertising the products and attract customers to the firm. This also brings effectiveness to the market by which the changes are done instantly and maintains the workflow at the same time. </w:t>
      </w:r>
    </w:p>
    <w:p w14:paraId="290D9DE6" w14:textId="04DF32B2" w:rsidR="00DE572A" w:rsidRDefault="00DE572A" w:rsidP="00DE572A">
      <w:pPr>
        <w:rPr>
          <w:color w:val="000000" w:themeColor="text1"/>
        </w:rPr>
      </w:pPr>
      <w:r w:rsidRPr="00136FD6">
        <w:rPr>
          <w:color w:val="000000" w:themeColor="text1"/>
        </w:rPr>
        <w:t xml:space="preserve">On the other hand, this is also affecting the communication gap between the employees and the firm and it is becoming difficult to maintain stability in the field. Many companies are still struggling to manage innovation in the workplace as there is a lack of knowledge within the workforce. Nissan can implement the idea of adapting the best technology of the market that can bring more productivity to the firm and it can overcome the loss. </w:t>
      </w:r>
    </w:p>
    <w:p w14:paraId="5062F0EB" w14:textId="77777777" w:rsidR="00DE572A" w:rsidRDefault="00DE572A" w:rsidP="00DE572A">
      <w:pPr>
        <w:jc w:val="center"/>
        <w:rPr>
          <w:color w:val="000000" w:themeColor="text1"/>
        </w:rPr>
      </w:pPr>
      <w:r>
        <w:rPr>
          <w:noProof/>
          <w:color w:val="000000" w:themeColor="text1"/>
          <w:lang w:val="en-US"/>
        </w:rPr>
        <w:lastRenderedPageBreak/>
        <w:drawing>
          <wp:inline distT="0" distB="0" distL="0" distR="0" wp14:anchorId="399644B0" wp14:editId="54D5D4D3">
            <wp:extent cx="5486400" cy="3200400"/>
            <wp:effectExtent l="0" t="38100" r="1905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EC1542A" w14:textId="77777777" w:rsidR="00DE572A" w:rsidRPr="0068201B" w:rsidRDefault="00DE572A" w:rsidP="00DE572A">
      <w:pPr>
        <w:jc w:val="center"/>
        <w:rPr>
          <w:b/>
        </w:rPr>
      </w:pPr>
      <w:r w:rsidRPr="0068201B">
        <w:rPr>
          <w:b/>
        </w:rPr>
        <w:t>Figure 01: Megatrends affecting the industry</w:t>
      </w:r>
    </w:p>
    <w:p w14:paraId="59C6C591" w14:textId="77777777" w:rsidR="00DE572A" w:rsidRPr="00F83BAB" w:rsidRDefault="00DE572A" w:rsidP="00DE572A">
      <w:pPr>
        <w:jc w:val="center"/>
      </w:pPr>
      <w:r>
        <w:t>(Source: Created by the learner)</w:t>
      </w:r>
    </w:p>
    <w:p w14:paraId="6F45E089" w14:textId="77777777" w:rsidR="00195D7C" w:rsidRPr="00136FD6" w:rsidRDefault="00195D7C" w:rsidP="00195D7C">
      <w:pPr>
        <w:rPr>
          <w:b/>
          <w:i/>
          <w:color w:val="000000" w:themeColor="text1"/>
        </w:rPr>
      </w:pPr>
      <w:r>
        <w:rPr>
          <w:b/>
          <w:i/>
          <w:color w:val="000000" w:themeColor="text1"/>
        </w:rPr>
        <w:t xml:space="preserve">3.2 </w:t>
      </w:r>
      <w:r w:rsidRPr="00136FD6">
        <w:rPr>
          <w:b/>
          <w:i/>
          <w:color w:val="000000" w:themeColor="text1"/>
        </w:rPr>
        <w:t xml:space="preserve">Employees’ Wellbeing </w:t>
      </w:r>
    </w:p>
    <w:p w14:paraId="66C3D4CA" w14:textId="686F9CF5" w:rsidR="00195D7C" w:rsidRPr="00136FD6" w:rsidRDefault="00195D7C" w:rsidP="00195D7C">
      <w:pPr>
        <w:rPr>
          <w:b/>
          <w:i/>
          <w:color w:val="000000" w:themeColor="text1"/>
        </w:rPr>
      </w:pPr>
      <w:r w:rsidRPr="00136FD6">
        <w:rPr>
          <w:color w:val="000000" w:themeColor="text1"/>
        </w:rPr>
        <w:t xml:space="preserve">Increasing automation and technology is still not fully implemented in the market as the companies are still much dependent on human and their working process. Even after using the advanced technologies the companies still need the employees to perform the task properly and make changes wherever required. Building a good relationship with the workforce provides an advantage to the firm to know about their needs and provide them safety. Nissan is one of the competitive companies in the industry and should also focus more on the employees' well-being so that they can stay loyal to the brand. </w:t>
      </w:r>
    </w:p>
    <w:p w14:paraId="01C72E51" w14:textId="77777777" w:rsidR="00195D7C" w:rsidRPr="00136FD6" w:rsidRDefault="00195D7C" w:rsidP="00195D7C">
      <w:pPr>
        <w:rPr>
          <w:b/>
          <w:i/>
          <w:color w:val="000000" w:themeColor="text1"/>
        </w:rPr>
      </w:pPr>
      <w:r>
        <w:rPr>
          <w:b/>
          <w:i/>
          <w:color w:val="000000" w:themeColor="text1"/>
        </w:rPr>
        <w:t>3.3</w:t>
      </w:r>
      <w:r w:rsidRPr="00136FD6">
        <w:rPr>
          <w:b/>
          <w:i/>
          <w:color w:val="000000" w:themeColor="text1"/>
        </w:rPr>
        <w:t xml:space="preserve">Climate change </w:t>
      </w:r>
    </w:p>
    <w:p w14:paraId="5148803D" w14:textId="77777777" w:rsidR="00195D7C" w:rsidRPr="00136FD6" w:rsidRDefault="00195D7C" w:rsidP="00195D7C">
      <w:pPr>
        <w:rPr>
          <w:color w:val="000000" w:themeColor="text1"/>
        </w:rPr>
      </w:pPr>
      <w:r w:rsidRPr="00136FD6">
        <w:rPr>
          <w:color w:val="000000" w:themeColor="text1"/>
        </w:rPr>
        <w:t>All the regulations that are related to SDG and Paris Agreement have made many changes in the market impact the social and cultural patterns. The automobile industry has gone through issues because of the disruption in the supply chain and safeguarding nature as well. It is necessary for Nissan to produce cars that should not harm nature and have a less negative impact on the climate. This will also help the firm to contribute toward managing natural disasters and disruptions in the weather.</w:t>
      </w:r>
    </w:p>
    <w:p w14:paraId="656C8172" w14:textId="77777777" w:rsidR="00195D7C" w:rsidRPr="00136FD6" w:rsidRDefault="00195D7C" w:rsidP="00195D7C">
      <w:pPr>
        <w:pStyle w:val="Heading1"/>
        <w:numPr>
          <w:ilvl w:val="0"/>
          <w:numId w:val="4"/>
        </w:numPr>
      </w:pPr>
      <w:bookmarkStart w:id="4" w:name="_Toc102023813"/>
      <w:r w:rsidRPr="00136FD6">
        <w:lastRenderedPageBreak/>
        <w:t>Success factors that can make the industry survive while considering megatrends</w:t>
      </w:r>
      <w:bookmarkEnd w:id="4"/>
      <w:r w:rsidRPr="00136FD6">
        <w:t xml:space="preserve"> </w:t>
      </w:r>
    </w:p>
    <w:p w14:paraId="0EAEE8BB" w14:textId="77777777" w:rsidR="00195D7C" w:rsidRDefault="00195D7C" w:rsidP="00195D7C">
      <w:r>
        <w:rPr>
          <w:b/>
          <w:i/>
        </w:rPr>
        <w:t xml:space="preserve">4.1 </w:t>
      </w:r>
      <w:r w:rsidRPr="00136FD6">
        <w:rPr>
          <w:b/>
          <w:i/>
        </w:rPr>
        <w:t>Scrap page scheme:</w:t>
      </w:r>
      <w:r w:rsidRPr="00136FD6">
        <w:t xml:space="preserve"> After the pandemic situation entire automobile sector got into trouble as most of the jobs were in a tight spot. As per the research, one out of every six jobs </w:t>
      </w:r>
      <w:proofErr w:type="gramStart"/>
      <w:r w:rsidRPr="00136FD6">
        <w:t>was</w:t>
      </w:r>
      <w:proofErr w:type="gramEnd"/>
      <w:r w:rsidRPr="00136FD6">
        <w:t xml:space="preserve"> at risk within the sector (</w:t>
      </w:r>
      <w:proofErr w:type="spellStart"/>
      <w:r w:rsidRPr="00136FD6">
        <w:t>Topham</w:t>
      </w:r>
      <w:proofErr w:type="spellEnd"/>
      <w:r w:rsidRPr="00136FD6">
        <w:t xml:space="preserve">, 2020). Growing within the competitive market is the main motive for all the business organisations and megatrends in the world making it quite tough for the automobile companies to sustain their growth. The complete </w:t>
      </w:r>
      <w:r w:rsidRPr="00136FD6">
        <w:rPr>
          <w:b/>
          <w:i/>
        </w:rPr>
        <w:t>restart process</w:t>
      </w:r>
      <w:r w:rsidRPr="00136FD6">
        <w:t xml:space="preserve"> was launched within the automobile industry as the government policies were coming to an end and </w:t>
      </w:r>
      <w:r w:rsidRPr="00136FD6">
        <w:rPr>
          <w:b/>
          <w:i/>
        </w:rPr>
        <w:t>retention of the jobs</w:t>
      </w:r>
      <w:r w:rsidRPr="00136FD6">
        <w:t xml:space="preserve"> became to be an important factor within the sector. In the pandemic situation, Nissan Company kicked approximately 20,000 employees from the company (business-standard.com, 2020). Employees of the company can make their performance better to prove their needs in the company. </w:t>
      </w:r>
      <w:r w:rsidRPr="00136FD6">
        <w:rPr>
          <w:b/>
          <w:i/>
        </w:rPr>
        <w:t>Productivity</w:t>
      </w:r>
      <w:r w:rsidRPr="00136FD6">
        <w:t xml:space="preserve"> can become a key to the rebound of the automobile sector as it can increase the sales of the company.</w:t>
      </w:r>
    </w:p>
    <w:p w14:paraId="5B3EF5ED" w14:textId="14E0CBF2" w:rsidR="00195D7C" w:rsidRPr="00136FD6" w:rsidRDefault="00195D7C" w:rsidP="00195D7C">
      <w:r>
        <w:rPr>
          <w:b/>
          <w:i/>
        </w:rPr>
        <w:t xml:space="preserve">4.2 </w:t>
      </w:r>
      <w:r w:rsidRPr="00136FD6">
        <w:rPr>
          <w:b/>
          <w:i/>
        </w:rPr>
        <w:t>Customer relationship:</w:t>
      </w:r>
      <w:r w:rsidRPr="00136FD6">
        <w:t xml:space="preserve"> Customer relationship is an important factor for the company to maintain their growth in the competitive market. One of the biggest reasons for the decline in the growth of the automobile industry is the </w:t>
      </w:r>
      <w:r w:rsidRPr="00136FD6">
        <w:rPr>
          <w:b/>
          <w:i/>
        </w:rPr>
        <w:t>falling demands</w:t>
      </w:r>
      <w:r w:rsidRPr="00136FD6">
        <w:t xml:space="preserve"> within the market (Thomas, 2019). Creating customer relationships can help the company to </w:t>
      </w:r>
      <w:r w:rsidRPr="00136FD6">
        <w:rPr>
          <w:b/>
          <w:i/>
        </w:rPr>
        <w:t>generate demand</w:t>
      </w:r>
      <w:r w:rsidRPr="00136FD6">
        <w:t xml:space="preserve"> in the competitive market and increase its sales. After the pandemic situation in the market, demands for cars kept falling, as it is a luxury </w:t>
      </w:r>
      <w:r w:rsidR="00D000D2">
        <w:t>product</w:t>
      </w:r>
      <w:r w:rsidRPr="00136FD6">
        <w:t xml:space="preserve"> and not necessarily good. An automobile company such as Nissan provides </w:t>
      </w:r>
      <w:r w:rsidRPr="00136FD6">
        <w:rPr>
          <w:b/>
          <w:i/>
        </w:rPr>
        <w:t>service</w:t>
      </w:r>
      <w:r w:rsidRPr="00136FD6">
        <w:t xml:space="preserve"> to their customers even after the purchasing process is complete (nissan.co.uk, 2022). The creation of customer satisfaction will help the company to build customer relationships with their customers. Customer relationship generates revenue as it makes the </w:t>
      </w:r>
      <w:r w:rsidRPr="00136FD6">
        <w:rPr>
          <w:b/>
          <w:i/>
        </w:rPr>
        <w:t>demand for the brand</w:t>
      </w:r>
      <w:r w:rsidRPr="00136FD6">
        <w:t xml:space="preserve"> increase in the competitive market. Increasing demand in the competitive market may help the company to achieve success.  </w:t>
      </w:r>
    </w:p>
    <w:p w14:paraId="196D7B43" w14:textId="77777777" w:rsidR="00195D7C" w:rsidRPr="00136FD6" w:rsidRDefault="00195D7C" w:rsidP="00195D7C">
      <w:r>
        <w:rPr>
          <w:b/>
          <w:i/>
        </w:rPr>
        <w:t xml:space="preserve">4.3 </w:t>
      </w:r>
      <w:r w:rsidRPr="00136FD6">
        <w:rPr>
          <w:b/>
          <w:i/>
        </w:rPr>
        <w:t>Emission woes fixing:</w:t>
      </w:r>
      <w:r w:rsidRPr="00136FD6">
        <w:t xml:space="preserve"> Automobile industries making several efforts to make one of the biggest threats to the company erased from the competitive market. </w:t>
      </w:r>
      <w:r w:rsidRPr="00136FD6">
        <w:rPr>
          <w:b/>
          <w:i/>
        </w:rPr>
        <w:t>Quality of air</w:t>
      </w:r>
      <w:r w:rsidRPr="00136FD6">
        <w:t xml:space="preserve"> concerns made the registration of cars less within the country by approximately 7% (Thomas, 2019). As the companies can make the </w:t>
      </w:r>
      <w:r w:rsidRPr="00136FD6">
        <w:rPr>
          <w:b/>
          <w:i/>
        </w:rPr>
        <w:t>emission less</w:t>
      </w:r>
      <w:r w:rsidRPr="00136FD6">
        <w:t xml:space="preserve"> within the production of the cars it can achieve quite an attraction within the market. Many losses are suffered by the sector as the companies are paying huge amounts to make their car registered in the country. Better service with less emission can help the company grow within the competitive market. On the other hand, Nissan Company can </w:t>
      </w:r>
      <w:r w:rsidRPr="00136FD6">
        <w:rPr>
          <w:b/>
          <w:i/>
        </w:rPr>
        <w:t>fix their cars</w:t>
      </w:r>
      <w:r w:rsidRPr="00136FD6">
        <w:t xml:space="preserve"> from the emission problems, which they rejected previously (Reid, 2019). Fixing the emission problems of the car will make the customer </w:t>
      </w:r>
      <w:r w:rsidRPr="00136FD6">
        <w:rPr>
          <w:b/>
          <w:i/>
        </w:rPr>
        <w:t>gain more faith</w:t>
      </w:r>
      <w:r w:rsidRPr="00136FD6">
        <w:t xml:space="preserve"> in the brand generating higher sales for the company within the competitive market.  The pandemic </w:t>
      </w:r>
      <w:r w:rsidRPr="00136FD6">
        <w:lastRenderedPageBreak/>
        <w:t xml:space="preserve">situation that made the demand for cars fall can also provide the time to make their emissions fixed. </w:t>
      </w:r>
    </w:p>
    <w:p w14:paraId="14327C3C" w14:textId="77777777" w:rsidR="00985266" w:rsidRDefault="00195D7C" w:rsidP="00195D7C">
      <w:pPr>
        <w:pStyle w:val="Heading1"/>
        <w:rPr>
          <w:i/>
        </w:rPr>
      </w:pPr>
      <w:r>
        <w:rPr>
          <w:i/>
        </w:rPr>
        <w:t xml:space="preserve">4.4 </w:t>
      </w:r>
      <w:r w:rsidRPr="00136FD6">
        <w:rPr>
          <w:i/>
        </w:rPr>
        <w:t>Electrical car modifications:</w:t>
      </w:r>
    </w:p>
    <w:p w14:paraId="510625BD" w14:textId="77777777" w:rsidR="00985266" w:rsidRPr="00985266" w:rsidRDefault="00195D7C" w:rsidP="00195D7C">
      <w:pPr>
        <w:pStyle w:val="Heading1"/>
        <w:rPr>
          <w:b w:val="0"/>
          <w:bCs w:val="0"/>
        </w:rPr>
      </w:pPr>
      <w:r w:rsidRPr="00136FD6">
        <w:t xml:space="preserve"> </w:t>
      </w:r>
      <w:r w:rsidRPr="00985266">
        <w:rPr>
          <w:b w:val="0"/>
          <w:bCs w:val="0"/>
        </w:rPr>
        <w:t xml:space="preserve">Demand for electrical cars is growing in the UK market making it an issue for several companies. Nissan Company make has recently launched a </w:t>
      </w:r>
      <w:r w:rsidRPr="00985266">
        <w:rPr>
          <w:b w:val="0"/>
          <w:bCs w:val="0"/>
          <w:i/>
        </w:rPr>
        <w:t>transformational project</w:t>
      </w:r>
      <w:r w:rsidRPr="00985266">
        <w:rPr>
          <w:b w:val="0"/>
          <w:bCs w:val="0"/>
        </w:rPr>
        <w:t xml:space="preserve"> with an investment of approximately 1bn to make a change in their electrical cars (global.nissannews.com, 2021). The company can enjoy success in their sales after the pandemic downfall of demands for cars within the UK market. Becoming more </w:t>
      </w:r>
      <w:r w:rsidRPr="00985266">
        <w:rPr>
          <w:b w:val="0"/>
          <w:bCs w:val="0"/>
          <w:i/>
        </w:rPr>
        <w:t>customers oriented</w:t>
      </w:r>
      <w:r w:rsidRPr="00985266">
        <w:rPr>
          <w:b w:val="0"/>
          <w:bCs w:val="0"/>
        </w:rPr>
        <w:t xml:space="preserve"> to make their sales increase within the competitive market can be a successful idea for the company. The automobile sector suffered huge damage in the pandemic situation and is still recovering from the impact. These success factors can help the company to crawl its way back into the competitive business world</w:t>
      </w:r>
    </w:p>
    <w:p w14:paraId="733D4077" w14:textId="556323C6" w:rsidR="00195D7C" w:rsidRPr="00136FD6" w:rsidRDefault="00985266" w:rsidP="00195D7C">
      <w:pPr>
        <w:pStyle w:val="Heading1"/>
      </w:pPr>
      <w:r>
        <w:t xml:space="preserve">                                                </w:t>
      </w:r>
      <w:bookmarkStart w:id="5" w:name="_Toc102023814"/>
      <w:r w:rsidR="00195D7C" w:rsidRPr="00195D7C">
        <w:t xml:space="preserve"> </w:t>
      </w:r>
      <w:r w:rsidR="00195D7C">
        <w:t xml:space="preserve">5. </w:t>
      </w:r>
      <w:r w:rsidR="00195D7C" w:rsidRPr="00136FD6">
        <w:t>Conclusion</w:t>
      </w:r>
      <w:bookmarkEnd w:id="5"/>
      <w:r w:rsidR="00195D7C" w:rsidRPr="00136FD6">
        <w:t xml:space="preserve"> </w:t>
      </w:r>
    </w:p>
    <w:p w14:paraId="0FDEFD02" w14:textId="7EE498A1" w:rsidR="00195D7C" w:rsidRPr="00136FD6" w:rsidRDefault="00195D7C" w:rsidP="00195D7C">
      <w:pPr>
        <w:rPr>
          <w:szCs w:val="24"/>
        </w:rPr>
      </w:pPr>
      <w:r w:rsidRPr="00136FD6">
        <w:rPr>
          <w:szCs w:val="24"/>
        </w:rPr>
        <w:t xml:space="preserve">From the above points, it can be considered that the </w:t>
      </w:r>
      <w:r w:rsidR="00C80417">
        <w:rPr>
          <w:szCs w:val="24"/>
        </w:rPr>
        <w:t>organization</w:t>
      </w:r>
      <w:r w:rsidRPr="00136FD6">
        <w:rPr>
          <w:szCs w:val="24"/>
        </w:rPr>
        <w:t xml:space="preserve"> is drastically affected by the pandemic and it still facing challenges. The megatrends in the market have influenced the working condition of the firm and made it necessary to accept the changes in the market. It will also be beneficial for the firm to modify the cars and introduce some new models that are preferred by the customers to get their attention.  The changing </w:t>
      </w:r>
      <w:proofErr w:type="spellStart"/>
      <w:r w:rsidR="00C80417">
        <w:rPr>
          <w:szCs w:val="24"/>
        </w:rPr>
        <w:t>behavior</w:t>
      </w:r>
      <w:proofErr w:type="spellEnd"/>
      <w:r w:rsidRPr="00136FD6">
        <w:rPr>
          <w:szCs w:val="24"/>
        </w:rPr>
        <w:t xml:space="preserve"> of the consumer indicated that people have become more conscious about their money after the pandemic. This has also increased the competition in the market as companies are looking at the best possible way to sell the products and maintain stability in the market. </w:t>
      </w:r>
    </w:p>
    <w:p w14:paraId="1ECF4699" w14:textId="789CFF3A" w:rsidR="00195D7C" w:rsidRDefault="00195D7C" w:rsidP="00195D7C"/>
    <w:p w14:paraId="181E7DFA" w14:textId="58506213" w:rsidR="00195D7C" w:rsidRPr="00136FD6" w:rsidRDefault="00195D7C" w:rsidP="00195D7C">
      <w:pPr>
        <w:rPr>
          <w:rFonts w:eastAsiaTheme="majorEastAsia" w:cstheme="majorBidi"/>
          <w:szCs w:val="32"/>
        </w:rPr>
      </w:pPr>
      <w:r w:rsidRPr="00136FD6">
        <w:t xml:space="preserve">         </w:t>
      </w:r>
      <w:r w:rsidRPr="00136FD6">
        <w:br w:type="page"/>
      </w:r>
    </w:p>
    <w:p w14:paraId="63827A03" w14:textId="77777777" w:rsidR="00DE572A" w:rsidRPr="00136FD6" w:rsidRDefault="00DE572A" w:rsidP="00DE572A"/>
    <w:p w14:paraId="2A71BF40" w14:textId="77777777" w:rsidR="005C203F" w:rsidRDefault="005C203F"/>
    <w:sectPr w:rsidR="005C20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67D11"/>
    <w:multiLevelType w:val="hybridMultilevel"/>
    <w:tmpl w:val="77AA466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16E12A6"/>
    <w:multiLevelType w:val="hybridMultilevel"/>
    <w:tmpl w:val="D02A810C"/>
    <w:lvl w:ilvl="0" w:tplc="B8B46A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147562"/>
    <w:multiLevelType w:val="hybridMultilevel"/>
    <w:tmpl w:val="77AA466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1566A72"/>
    <w:multiLevelType w:val="hybridMultilevel"/>
    <w:tmpl w:val="77AA466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9872A76"/>
    <w:multiLevelType w:val="hybridMultilevel"/>
    <w:tmpl w:val="77AA4666"/>
    <w:lvl w:ilvl="0" w:tplc="B8B46A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D120AE"/>
    <w:multiLevelType w:val="multilevel"/>
    <w:tmpl w:val="CDC49216"/>
    <w:lvl w:ilvl="0">
      <w:start w:val="1"/>
      <w:numFmt w:val="decimal"/>
      <w:lvlText w:val="%1."/>
      <w:lvlJc w:val="left"/>
      <w:pPr>
        <w:ind w:left="720" w:hanging="360"/>
      </w:pPr>
      <w:rPr>
        <w:rFonts w:hint="default"/>
      </w:rPr>
    </w:lvl>
    <w:lvl w:ilvl="1">
      <w:start w:val="1"/>
      <w:numFmt w:val="decimal"/>
      <w:isLgl/>
      <w:lvlText w:val="%1.%2"/>
      <w:lvlJc w:val="left"/>
      <w:pPr>
        <w:ind w:left="126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70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140" w:hanging="108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580" w:hanging="1440"/>
      </w:pPr>
      <w:rPr>
        <w:rFonts w:hint="default"/>
      </w:rPr>
    </w:lvl>
    <w:lvl w:ilvl="8">
      <w:start w:val="1"/>
      <w:numFmt w:val="decimal"/>
      <w:isLgl/>
      <w:lvlText w:val="%1.%2.%3.%4.%5.%6.%7.%8.%9"/>
      <w:lvlJc w:val="left"/>
      <w:pPr>
        <w:ind w:left="6480" w:hanging="1800"/>
      </w:pPr>
      <w:rPr>
        <w:rFonts w:hint="default"/>
      </w:rPr>
    </w:lvl>
  </w:abstractNum>
  <w:num w:numId="1" w16cid:durableId="523399284">
    <w:abstractNumId w:val="4"/>
  </w:num>
  <w:num w:numId="2" w16cid:durableId="1474446998">
    <w:abstractNumId w:val="3"/>
  </w:num>
  <w:num w:numId="3" w16cid:durableId="332220036">
    <w:abstractNumId w:val="2"/>
  </w:num>
  <w:num w:numId="4" w16cid:durableId="1315139017">
    <w:abstractNumId w:val="0"/>
  </w:num>
  <w:num w:numId="5" w16cid:durableId="931006850">
    <w:abstractNumId w:val="1"/>
  </w:num>
  <w:num w:numId="6" w16cid:durableId="4900989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72A"/>
    <w:rsid w:val="00166B7A"/>
    <w:rsid w:val="00195D7C"/>
    <w:rsid w:val="004F0161"/>
    <w:rsid w:val="005C203F"/>
    <w:rsid w:val="007E1B28"/>
    <w:rsid w:val="00985266"/>
    <w:rsid w:val="00A75D6B"/>
    <w:rsid w:val="00C80417"/>
    <w:rsid w:val="00D000D2"/>
    <w:rsid w:val="00DE5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078E6"/>
  <w15:chartTrackingRefBased/>
  <w15:docId w15:val="{11EDBB04-C60C-4168-8EB8-03A57A84C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72A"/>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572A"/>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72A"/>
    <w:rPr>
      <w:rFonts w:ascii="Times New Roman" w:eastAsiaTheme="majorEastAsia" w:hAnsi="Times New Roman" w:cstheme="majorBidi"/>
      <w:b/>
      <w:bCs/>
      <w:color w:val="000000" w:themeColor="text1"/>
      <w:sz w:val="24"/>
      <w:szCs w:val="28"/>
    </w:rPr>
  </w:style>
  <w:style w:type="character" w:styleId="Hyperlink">
    <w:name w:val="Hyperlink"/>
    <w:basedOn w:val="DefaultParagraphFont"/>
    <w:uiPriority w:val="99"/>
    <w:unhideWhenUsed/>
    <w:rsid w:val="00985266"/>
    <w:rPr>
      <w:color w:val="0563C1" w:themeColor="hyperlink"/>
      <w:u w:val="single"/>
    </w:rPr>
  </w:style>
  <w:style w:type="paragraph" w:styleId="TOCHeading">
    <w:name w:val="TOC Heading"/>
    <w:basedOn w:val="Heading1"/>
    <w:next w:val="Normal"/>
    <w:uiPriority w:val="39"/>
    <w:unhideWhenUsed/>
    <w:qFormat/>
    <w:rsid w:val="00985266"/>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985266"/>
    <w:pPr>
      <w:spacing w:after="100"/>
    </w:pPr>
  </w:style>
  <w:style w:type="paragraph" w:styleId="ListParagraph">
    <w:name w:val="List Paragraph"/>
    <w:basedOn w:val="Normal"/>
    <w:uiPriority w:val="34"/>
    <w:qFormat/>
    <w:rsid w:val="00166B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E1C1EB-9B51-4A94-A876-A4BAFE48CE6D}" type="doc">
      <dgm:prSet loTypeId="urn:microsoft.com/office/officeart/2005/8/layout/radial1#1" loCatId="cycle" qsTypeId="urn:microsoft.com/office/officeart/2005/8/quickstyle/3d4#1" qsCatId="3D" csTypeId="urn:microsoft.com/office/officeart/2005/8/colors/accent2_5" csCatId="accent2" phldr="1"/>
      <dgm:spPr/>
      <dgm:t>
        <a:bodyPr/>
        <a:lstStyle/>
        <a:p>
          <a:endParaRPr lang="en-US"/>
        </a:p>
      </dgm:t>
    </dgm:pt>
    <dgm:pt modelId="{04AB378C-437B-4EC7-8A6C-ACAE9AFA0A20}">
      <dgm:prSet phldrT="[Text]" custT="1"/>
      <dgm:spPr/>
      <dgm:t>
        <a:bodyPr/>
        <a:lstStyle/>
        <a:p>
          <a:pPr algn="ctr"/>
          <a:r>
            <a:rPr lang="en-US" sz="1200" b="1" i="0">
              <a:solidFill>
                <a:schemeClr val="tx1"/>
              </a:solidFill>
              <a:latin typeface="Times New Roman" pitchFamily="18" charset="0"/>
              <a:cs typeface="Times New Roman" pitchFamily="18" charset="0"/>
            </a:rPr>
            <a:t>Megatrends </a:t>
          </a:r>
        </a:p>
      </dgm:t>
    </dgm:pt>
    <dgm:pt modelId="{EF39A531-CADE-41DF-BEC4-3B952C85D6FC}" type="parTrans" cxnId="{BB015598-268E-4F9D-B979-3FE0D26F8076}">
      <dgm:prSet/>
      <dgm:spPr/>
      <dgm:t>
        <a:bodyPr/>
        <a:lstStyle/>
        <a:p>
          <a:pPr algn="ctr"/>
          <a:endParaRPr lang="en-US"/>
        </a:p>
      </dgm:t>
    </dgm:pt>
    <dgm:pt modelId="{2D4E6DE7-F655-49FF-919A-F52A36679A3C}" type="sibTrans" cxnId="{BB015598-268E-4F9D-B979-3FE0D26F8076}">
      <dgm:prSet/>
      <dgm:spPr/>
      <dgm:t>
        <a:bodyPr/>
        <a:lstStyle/>
        <a:p>
          <a:pPr algn="ctr"/>
          <a:endParaRPr lang="en-US"/>
        </a:p>
      </dgm:t>
    </dgm:pt>
    <dgm:pt modelId="{58632D70-37EC-4268-9FE8-A070E9AD0A4F}">
      <dgm:prSet phldrT="[Text]" custT="1"/>
      <dgm:spPr>
        <a:ln>
          <a:solidFill>
            <a:schemeClr val="tx1"/>
          </a:solidFill>
        </a:ln>
      </dgm:spPr>
      <dgm:t>
        <a:bodyPr/>
        <a:lstStyle/>
        <a:p>
          <a:pPr algn="ctr"/>
          <a:r>
            <a:rPr lang="en-GB" sz="1200" b="1" i="0">
              <a:solidFill>
                <a:schemeClr val="tx1"/>
              </a:solidFill>
              <a:latin typeface="Times New Roman" pitchFamily="18" charset="0"/>
              <a:cs typeface="Times New Roman" pitchFamily="18" charset="0"/>
            </a:rPr>
            <a:t>Advancement in technology</a:t>
          </a:r>
          <a:endParaRPr lang="en-US" sz="1200" b="1" i="0">
            <a:solidFill>
              <a:schemeClr val="tx1"/>
            </a:solidFill>
            <a:latin typeface="Times New Roman" pitchFamily="18" charset="0"/>
            <a:cs typeface="Times New Roman" pitchFamily="18" charset="0"/>
          </a:endParaRPr>
        </a:p>
      </dgm:t>
    </dgm:pt>
    <dgm:pt modelId="{30EAF6B2-F19B-47E0-A35A-5B54A32C96A7}" type="parTrans" cxnId="{85C792C4-970A-43F0-997B-10F4A9759067}">
      <dgm:prSet custT="1"/>
      <dgm:spPr/>
      <dgm:t>
        <a:bodyPr/>
        <a:lstStyle/>
        <a:p>
          <a:pPr algn="ctr"/>
          <a:endParaRPr lang="en-US" sz="1200" b="1" i="0">
            <a:solidFill>
              <a:schemeClr val="tx1"/>
            </a:solidFill>
            <a:latin typeface="Times New Roman" pitchFamily="18" charset="0"/>
            <a:cs typeface="Times New Roman" pitchFamily="18" charset="0"/>
          </a:endParaRPr>
        </a:p>
      </dgm:t>
    </dgm:pt>
    <dgm:pt modelId="{AB7098FE-2039-4BCA-8362-D32A0CBD7CF8}" type="sibTrans" cxnId="{85C792C4-970A-43F0-997B-10F4A9759067}">
      <dgm:prSet/>
      <dgm:spPr/>
      <dgm:t>
        <a:bodyPr/>
        <a:lstStyle/>
        <a:p>
          <a:pPr algn="ctr"/>
          <a:endParaRPr lang="en-US"/>
        </a:p>
      </dgm:t>
    </dgm:pt>
    <dgm:pt modelId="{324FEE46-2DB1-4CBF-8D56-DD172B0C69FB}">
      <dgm:prSet phldrT="[Text]" custT="1"/>
      <dgm:spPr/>
      <dgm:t>
        <a:bodyPr/>
        <a:lstStyle/>
        <a:p>
          <a:pPr algn="ctr"/>
          <a:r>
            <a:rPr lang="en-GB" sz="1200" b="1" i="0">
              <a:solidFill>
                <a:schemeClr val="tx1"/>
              </a:solidFill>
              <a:latin typeface="Times New Roman" pitchFamily="18" charset="0"/>
              <a:cs typeface="Times New Roman" pitchFamily="18" charset="0"/>
            </a:rPr>
            <a:t>Climate change </a:t>
          </a:r>
          <a:endParaRPr lang="en-US" sz="1200" b="1" i="0">
            <a:solidFill>
              <a:schemeClr val="tx1"/>
            </a:solidFill>
            <a:latin typeface="Times New Roman" pitchFamily="18" charset="0"/>
            <a:cs typeface="Times New Roman" pitchFamily="18" charset="0"/>
          </a:endParaRPr>
        </a:p>
      </dgm:t>
    </dgm:pt>
    <dgm:pt modelId="{5799E62D-83D1-49C6-886C-477B71435D0E}" type="parTrans" cxnId="{F3667470-AF62-439C-ACA0-2027B7D483AF}">
      <dgm:prSet custT="1"/>
      <dgm:spPr/>
      <dgm:t>
        <a:bodyPr/>
        <a:lstStyle/>
        <a:p>
          <a:pPr algn="ctr"/>
          <a:endParaRPr lang="en-US" sz="1200" b="1" i="0">
            <a:solidFill>
              <a:schemeClr val="tx1"/>
            </a:solidFill>
            <a:latin typeface="Times New Roman" pitchFamily="18" charset="0"/>
            <a:cs typeface="Times New Roman" pitchFamily="18" charset="0"/>
          </a:endParaRPr>
        </a:p>
      </dgm:t>
    </dgm:pt>
    <dgm:pt modelId="{A9F3FBA1-CD79-4F93-969B-0F50218A5332}" type="sibTrans" cxnId="{F3667470-AF62-439C-ACA0-2027B7D483AF}">
      <dgm:prSet/>
      <dgm:spPr/>
      <dgm:t>
        <a:bodyPr/>
        <a:lstStyle/>
        <a:p>
          <a:pPr algn="ctr"/>
          <a:endParaRPr lang="en-US"/>
        </a:p>
      </dgm:t>
    </dgm:pt>
    <dgm:pt modelId="{764242AE-2FD4-455A-A16C-608481D87E85}">
      <dgm:prSet phldrT="[Text]" custT="1"/>
      <dgm:spPr/>
      <dgm:t>
        <a:bodyPr/>
        <a:lstStyle/>
        <a:p>
          <a:pPr algn="ctr"/>
          <a:r>
            <a:rPr lang="en-GB" sz="1200" b="1" i="0">
              <a:solidFill>
                <a:schemeClr val="tx1"/>
              </a:solidFill>
              <a:latin typeface="Times New Roman" pitchFamily="18" charset="0"/>
              <a:cs typeface="Times New Roman" pitchFamily="18" charset="0"/>
            </a:rPr>
            <a:t>Employees’ Wellbeing </a:t>
          </a:r>
          <a:endParaRPr lang="en-US" sz="1200" b="1" i="0">
            <a:solidFill>
              <a:schemeClr val="tx1"/>
            </a:solidFill>
            <a:latin typeface="Times New Roman" pitchFamily="18" charset="0"/>
            <a:cs typeface="Times New Roman" pitchFamily="18" charset="0"/>
          </a:endParaRPr>
        </a:p>
      </dgm:t>
    </dgm:pt>
    <dgm:pt modelId="{371A9163-AA9F-44CC-ADE8-4E7E6E61E159}" type="parTrans" cxnId="{EEF971F8-2A42-4EBF-A179-584D8DE28D0E}">
      <dgm:prSet custT="1"/>
      <dgm:spPr/>
      <dgm:t>
        <a:bodyPr/>
        <a:lstStyle/>
        <a:p>
          <a:pPr algn="ctr"/>
          <a:endParaRPr lang="en-US" sz="1200" b="1" i="0">
            <a:solidFill>
              <a:schemeClr val="tx1"/>
            </a:solidFill>
            <a:latin typeface="Times New Roman" pitchFamily="18" charset="0"/>
            <a:cs typeface="Times New Roman" pitchFamily="18" charset="0"/>
          </a:endParaRPr>
        </a:p>
      </dgm:t>
    </dgm:pt>
    <dgm:pt modelId="{A9C2683E-3BC7-4A31-AA68-603B7103B10E}" type="sibTrans" cxnId="{EEF971F8-2A42-4EBF-A179-584D8DE28D0E}">
      <dgm:prSet/>
      <dgm:spPr/>
      <dgm:t>
        <a:bodyPr/>
        <a:lstStyle/>
        <a:p>
          <a:pPr algn="ctr"/>
          <a:endParaRPr lang="en-US"/>
        </a:p>
      </dgm:t>
    </dgm:pt>
    <dgm:pt modelId="{970A1FF3-5A7F-4C51-AFF2-7EADB7598C1F}" type="pres">
      <dgm:prSet presAssocID="{13E1C1EB-9B51-4A94-A876-A4BAFE48CE6D}" presName="cycle" presStyleCnt="0">
        <dgm:presLayoutVars>
          <dgm:chMax val="1"/>
          <dgm:dir/>
          <dgm:animLvl val="ctr"/>
          <dgm:resizeHandles val="exact"/>
        </dgm:presLayoutVars>
      </dgm:prSet>
      <dgm:spPr/>
    </dgm:pt>
    <dgm:pt modelId="{6CB7B0E5-96A9-48CB-9853-FB08C85AA542}" type="pres">
      <dgm:prSet presAssocID="{04AB378C-437B-4EC7-8A6C-ACAE9AFA0A20}" presName="centerShape" presStyleLbl="node0" presStyleIdx="0" presStyleCnt="1" custScaleX="104207"/>
      <dgm:spPr/>
    </dgm:pt>
    <dgm:pt modelId="{20304566-A112-48B7-85DE-8D0FBC69B86E}" type="pres">
      <dgm:prSet presAssocID="{30EAF6B2-F19B-47E0-A35A-5B54A32C96A7}" presName="Name9" presStyleLbl="parChTrans1D2" presStyleIdx="0" presStyleCnt="3"/>
      <dgm:spPr/>
    </dgm:pt>
    <dgm:pt modelId="{0A07C971-E1E7-4E65-8F81-CFD08B6F3851}" type="pres">
      <dgm:prSet presAssocID="{30EAF6B2-F19B-47E0-A35A-5B54A32C96A7}" presName="connTx" presStyleLbl="parChTrans1D2" presStyleIdx="0" presStyleCnt="3"/>
      <dgm:spPr/>
    </dgm:pt>
    <dgm:pt modelId="{8C8959EE-1A6D-4EF7-951E-A803D2AEF4D3}" type="pres">
      <dgm:prSet presAssocID="{58632D70-37EC-4268-9FE8-A070E9AD0A4F}" presName="node" presStyleLbl="node1" presStyleIdx="0" presStyleCnt="3" custScaleX="121273">
        <dgm:presLayoutVars>
          <dgm:bulletEnabled val="1"/>
        </dgm:presLayoutVars>
      </dgm:prSet>
      <dgm:spPr/>
    </dgm:pt>
    <dgm:pt modelId="{CE1899ED-C3ED-466F-AC95-CB983D13FA0F}" type="pres">
      <dgm:prSet presAssocID="{5799E62D-83D1-49C6-886C-477B71435D0E}" presName="Name9" presStyleLbl="parChTrans1D2" presStyleIdx="1" presStyleCnt="3"/>
      <dgm:spPr/>
    </dgm:pt>
    <dgm:pt modelId="{C88D1749-D282-43AC-BB23-73D7EC8815C8}" type="pres">
      <dgm:prSet presAssocID="{5799E62D-83D1-49C6-886C-477B71435D0E}" presName="connTx" presStyleLbl="parChTrans1D2" presStyleIdx="1" presStyleCnt="3"/>
      <dgm:spPr/>
    </dgm:pt>
    <dgm:pt modelId="{9B7B3260-831F-4AC4-8C74-46313D2B187F}" type="pres">
      <dgm:prSet presAssocID="{324FEE46-2DB1-4CBF-8D56-DD172B0C69FB}" presName="node" presStyleLbl="node1" presStyleIdx="1" presStyleCnt="3">
        <dgm:presLayoutVars>
          <dgm:bulletEnabled val="1"/>
        </dgm:presLayoutVars>
      </dgm:prSet>
      <dgm:spPr/>
    </dgm:pt>
    <dgm:pt modelId="{C4ECB6CF-FCD0-448A-AA52-99BF9BB11EFF}" type="pres">
      <dgm:prSet presAssocID="{371A9163-AA9F-44CC-ADE8-4E7E6E61E159}" presName="Name9" presStyleLbl="parChTrans1D2" presStyleIdx="2" presStyleCnt="3"/>
      <dgm:spPr/>
    </dgm:pt>
    <dgm:pt modelId="{A270EF47-FEA6-4CFD-B222-F55B428B8D88}" type="pres">
      <dgm:prSet presAssocID="{371A9163-AA9F-44CC-ADE8-4E7E6E61E159}" presName="connTx" presStyleLbl="parChTrans1D2" presStyleIdx="2" presStyleCnt="3"/>
      <dgm:spPr/>
    </dgm:pt>
    <dgm:pt modelId="{433AB460-D8FD-4A04-8735-00DFB827EECD}" type="pres">
      <dgm:prSet presAssocID="{764242AE-2FD4-455A-A16C-608481D87E85}" presName="node" presStyleLbl="node1" presStyleIdx="2" presStyleCnt="3" custScaleX="118383">
        <dgm:presLayoutVars>
          <dgm:bulletEnabled val="1"/>
        </dgm:presLayoutVars>
      </dgm:prSet>
      <dgm:spPr/>
    </dgm:pt>
  </dgm:ptLst>
  <dgm:cxnLst>
    <dgm:cxn modelId="{3EDA6D01-438C-4CF0-A81B-44EF540FAF48}" type="presOf" srcId="{30EAF6B2-F19B-47E0-A35A-5B54A32C96A7}" destId="{0A07C971-E1E7-4E65-8F81-CFD08B6F3851}" srcOrd="1" destOrd="0" presId="urn:microsoft.com/office/officeart/2005/8/layout/radial1#1"/>
    <dgm:cxn modelId="{59082324-8389-4F46-96A5-C00957CD501E}" type="presOf" srcId="{04AB378C-437B-4EC7-8A6C-ACAE9AFA0A20}" destId="{6CB7B0E5-96A9-48CB-9853-FB08C85AA542}" srcOrd="0" destOrd="0" presId="urn:microsoft.com/office/officeart/2005/8/layout/radial1#1"/>
    <dgm:cxn modelId="{5890BF39-A1D2-4FD0-803D-CFE6584C2ACA}" type="presOf" srcId="{13E1C1EB-9B51-4A94-A876-A4BAFE48CE6D}" destId="{970A1FF3-5A7F-4C51-AFF2-7EADB7598C1F}" srcOrd="0" destOrd="0" presId="urn:microsoft.com/office/officeart/2005/8/layout/radial1#1"/>
    <dgm:cxn modelId="{798A4C3D-14C2-4B78-83AF-AC9E673CF4D1}" type="presOf" srcId="{764242AE-2FD4-455A-A16C-608481D87E85}" destId="{433AB460-D8FD-4A04-8735-00DFB827EECD}" srcOrd="0" destOrd="0" presId="urn:microsoft.com/office/officeart/2005/8/layout/radial1#1"/>
    <dgm:cxn modelId="{F3667470-AF62-439C-ACA0-2027B7D483AF}" srcId="{04AB378C-437B-4EC7-8A6C-ACAE9AFA0A20}" destId="{324FEE46-2DB1-4CBF-8D56-DD172B0C69FB}" srcOrd="1" destOrd="0" parTransId="{5799E62D-83D1-49C6-886C-477B71435D0E}" sibTransId="{A9F3FBA1-CD79-4F93-969B-0F50218A5332}"/>
    <dgm:cxn modelId="{F7EBD390-D9BA-4DA7-83EA-6F8502564A6C}" type="presOf" srcId="{5799E62D-83D1-49C6-886C-477B71435D0E}" destId="{C88D1749-D282-43AC-BB23-73D7EC8815C8}" srcOrd="1" destOrd="0" presId="urn:microsoft.com/office/officeart/2005/8/layout/radial1#1"/>
    <dgm:cxn modelId="{BB015598-268E-4F9D-B979-3FE0D26F8076}" srcId="{13E1C1EB-9B51-4A94-A876-A4BAFE48CE6D}" destId="{04AB378C-437B-4EC7-8A6C-ACAE9AFA0A20}" srcOrd="0" destOrd="0" parTransId="{EF39A531-CADE-41DF-BEC4-3B952C85D6FC}" sibTransId="{2D4E6DE7-F655-49FF-919A-F52A36679A3C}"/>
    <dgm:cxn modelId="{57D7F19E-CAC0-48F1-B330-F6EF3727F527}" type="presOf" srcId="{371A9163-AA9F-44CC-ADE8-4E7E6E61E159}" destId="{A270EF47-FEA6-4CFD-B222-F55B428B8D88}" srcOrd="1" destOrd="0" presId="urn:microsoft.com/office/officeart/2005/8/layout/radial1#1"/>
    <dgm:cxn modelId="{70BEDFAE-A3B9-4165-AC5F-F678BE8E4378}" type="presOf" srcId="{5799E62D-83D1-49C6-886C-477B71435D0E}" destId="{CE1899ED-C3ED-466F-AC95-CB983D13FA0F}" srcOrd="0" destOrd="0" presId="urn:microsoft.com/office/officeart/2005/8/layout/radial1#1"/>
    <dgm:cxn modelId="{A78DA6BF-6B17-4485-8505-427B2E096E96}" type="presOf" srcId="{324FEE46-2DB1-4CBF-8D56-DD172B0C69FB}" destId="{9B7B3260-831F-4AC4-8C74-46313D2B187F}" srcOrd="0" destOrd="0" presId="urn:microsoft.com/office/officeart/2005/8/layout/radial1#1"/>
    <dgm:cxn modelId="{85C792C4-970A-43F0-997B-10F4A9759067}" srcId="{04AB378C-437B-4EC7-8A6C-ACAE9AFA0A20}" destId="{58632D70-37EC-4268-9FE8-A070E9AD0A4F}" srcOrd="0" destOrd="0" parTransId="{30EAF6B2-F19B-47E0-A35A-5B54A32C96A7}" sibTransId="{AB7098FE-2039-4BCA-8362-D32A0CBD7CF8}"/>
    <dgm:cxn modelId="{BB82BBDA-1B69-4ACF-9AD2-C4209B8A3262}" type="presOf" srcId="{30EAF6B2-F19B-47E0-A35A-5B54A32C96A7}" destId="{20304566-A112-48B7-85DE-8D0FBC69B86E}" srcOrd="0" destOrd="0" presId="urn:microsoft.com/office/officeart/2005/8/layout/radial1#1"/>
    <dgm:cxn modelId="{A04B55DF-2415-4867-BAD0-A0CCF18E31DD}" type="presOf" srcId="{58632D70-37EC-4268-9FE8-A070E9AD0A4F}" destId="{8C8959EE-1A6D-4EF7-951E-A803D2AEF4D3}" srcOrd="0" destOrd="0" presId="urn:microsoft.com/office/officeart/2005/8/layout/radial1#1"/>
    <dgm:cxn modelId="{3F81FFE2-E7BF-4327-9142-D8C037303669}" type="presOf" srcId="{371A9163-AA9F-44CC-ADE8-4E7E6E61E159}" destId="{C4ECB6CF-FCD0-448A-AA52-99BF9BB11EFF}" srcOrd="0" destOrd="0" presId="urn:microsoft.com/office/officeart/2005/8/layout/radial1#1"/>
    <dgm:cxn modelId="{EEF971F8-2A42-4EBF-A179-584D8DE28D0E}" srcId="{04AB378C-437B-4EC7-8A6C-ACAE9AFA0A20}" destId="{764242AE-2FD4-455A-A16C-608481D87E85}" srcOrd="2" destOrd="0" parTransId="{371A9163-AA9F-44CC-ADE8-4E7E6E61E159}" sibTransId="{A9C2683E-3BC7-4A31-AA68-603B7103B10E}"/>
    <dgm:cxn modelId="{845B9A7F-7A08-48DE-8A9A-8543902F2F11}" type="presParOf" srcId="{970A1FF3-5A7F-4C51-AFF2-7EADB7598C1F}" destId="{6CB7B0E5-96A9-48CB-9853-FB08C85AA542}" srcOrd="0" destOrd="0" presId="urn:microsoft.com/office/officeart/2005/8/layout/radial1#1"/>
    <dgm:cxn modelId="{F7ED7F36-36DC-4051-9D83-FCCC7BF0FD62}" type="presParOf" srcId="{970A1FF3-5A7F-4C51-AFF2-7EADB7598C1F}" destId="{20304566-A112-48B7-85DE-8D0FBC69B86E}" srcOrd="1" destOrd="0" presId="urn:microsoft.com/office/officeart/2005/8/layout/radial1#1"/>
    <dgm:cxn modelId="{E3EAF87F-85F9-4B9E-9727-6372237BC7BC}" type="presParOf" srcId="{20304566-A112-48B7-85DE-8D0FBC69B86E}" destId="{0A07C971-E1E7-4E65-8F81-CFD08B6F3851}" srcOrd="0" destOrd="0" presId="urn:microsoft.com/office/officeart/2005/8/layout/radial1#1"/>
    <dgm:cxn modelId="{D3BFD911-595D-4C9F-93D1-229175C15D0E}" type="presParOf" srcId="{970A1FF3-5A7F-4C51-AFF2-7EADB7598C1F}" destId="{8C8959EE-1A6D-4EF7-951E-A803D2AEF4D3}" srcOrd="2" destOrd="0" presId="urn:microsoft.com/office/officeart/2005/8/layout/radial1#1"/>
    <dgm:cxn modelId="{6AA18776-4780-4061-A178-409F8A29B108}" type="presParOf" srcId="{970A1FF3-5A7F-4C51-AFF2-7EADB7598C1F}" destId="{CE1899ED-C3ED-466F-AC95-CB983D13FA0F}" srcOrd="3" destOrd="0" presId="urn:microsoft.com/office/officeart/2005/8/layout/radial1#1"/>
    <dgm:cxn modelId="{62A57D20-20BE-4838-BB6D-CB7147565232}" type="presParOf" srcId="{CE1899ED-C3ED-466F-AC95-CB983D13FA0F}" destId="{C88D1749-D282-43AC-BB23-73D7EC8815C8}" srcOrd="0" destOrd="0" presId="urn:microsoft.com/office/officeart/2005/8/layout/radial1#1"/>
    <dgm:cxn modelId="{F833CE0D-1828-42A7-B9D4-08B7C68F5CD1}" type="presParOf" srcId="{970A1FF3-5A7F-4C51-AFF2-7EADB7598C1F}" destId="{9B7B3260-831F-4AC4-8C74-46313D2B187F}" srcOrd="4" destOrd="0" presId="urn:microsoft.com/office/officeart/2005/8/layout/radial1#1"/>
    <dgm:cxn modelId="{B91900C9-7FFF-4053-93A9-299083EB177A}" type="presParOf" srcId="{970A1FF3-5A7F-4C51-AFF2-7EADB7598C1F}" destId="{C4ECB6CF-FCD0-448A-AA52-99BF9BB11EFF}" srcOrd="5" destOrd="0" presId="urn:microsoft.com/office/officeart/2005/8/layout/radial1#1"/>
    <dgm:cxn modelId="{C757330E-A139-47E8-AE1E-3AC7549D1EBF}" type="presParOf" srcId="{C4ECB6CF-FCD0-448A-AA52-99BF9BB11EFF}" destId="{A270EF47-FEA6-4CFD-B222-F55B428B8D88}" srcOrd="0" destOrd="0" presId="urn:microsoft.com/office/officeart/2005/8/layout/radial1#1"/>
    <dgm:cxn modelId="{4D1E2875-1E9F-4F20-B6E6-3CE69444D57F}" type="presParOf" srcId="{970A1FF3-5A7F-4C51-AFF2-7EADB7598C1F}" destId="{433AB460-D8FD-4A04-8735-00DFB827EECD}" srcOrd="6" destOrd="0" presId="urn:microsoft.com/office/officeart/2005/8/layout/radial1#1"/>
  </dgm:cxnLst>
  <dgm:bg/>
  <dgm:whole>
    <a:ln w="19050">
      <a:solidFill>
        <a:schemeClr val="tx1"/>
      </a:solidFill>
    </a:ln>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B7B0E5-96A9-48CB-9853-FB08C85AA542}">
      <dsp:nvSpPr>
        <dsp:cNvPr id="0" name=""/>
        <dsp:cNvSpPr/>
      </dsp:nvSpPr>
      <dsp:spPr>
        <a:xfrm>
          <a:off x="2232419" y="1412536"/>
          <a:ext cx="1120383" cy="1075151"/>
        </a:xfrm>
        <a:prstGeom prst="ellipse">
          <a:avLst/>
        </a:prstGeom>
        <a:solidFill>
          <a:schemeClr val="accent2">
            <a:alpha val="8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0" kern="1200">
              <a:solidFill>
                <a:schemeClr val="tx1"/>
              </a:solidFill>
              <a:latin typeface="Times New Roman" pitchFamily="18" charset="0"/>
              <a:cs typeface="Times New Roman" pitchFamily="18" charset="0"/>
            </a:rPr>
            <a:t>Megatrends </a:t>
          </a:r>
        </a:p>
      </dsp:txBody>
      <dsp:txXfrm>
        <a:off x="2396495" y="1569988"/>
        <a:ext cx="792231" cy="760247"/>
      </dsp:txXfrm>
    </dsp:sp>
    <dsp:sp modelId="{20304566-A112-48B7-85DE-8D0FBC69B86E}">
      <dsp:nvSpPr>
        <dsp:cNvPr id="0" name=""/>
        <dsp:cNvSpPr/>
      </dsp:nvSpPr>
      <dsp:spPr>
        <a:xfrm rot="16200000">
          <a:off x="2630363" y="1232651"/>
          <a:ext cx="324496" cy="35274"/>
        </a:xfrm>
        <a:custGeom>
          <a:avLst/>
          <a:gdLst/>
          <a:ahLst/>
          <a:cxnLst/>
          <a:rect l="0" t="0" r="0" b="0"/>
          <a:pathLst>
            <a:path>
              <a:moveTo>
                <a:pt x="0" y="17637"/>
              </a:moveTo>
              <a:lnTo>
                <a:pt x="324496" y="17637"/>
              </a:lnTo>
            </a:path>
          </a:pathLst>
        </a:custGeom>
        <a:noFill/>
        <a:ln w="12700" cap="flat" cmpd="sng" algn="ctr">
          <a:solidFill>
            <a:schemeClr val="accent2">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0" kern="1200">
            <a:solidFill>
              <a:schemeClr val="tx1"/>
            </a:solidFill>
            <a:latin typeface="Times New Roman" pitchFamily="18" charset="0"/>
            <a:cs typeface="Times New Roman" pitchFamily="18" charset="0"/>
          </a:endParaRPr>
        </a:p>
      </dsp:txBody>
      <dsp:txXfrm>
        <a:off x="2784498" y="1242175"/>
        <a:ext cx="16224" cy="16224"/>
      </dsp:txXfrm>
    </dsp:sp>
    <dsp:sp modelId="{8C8959EE-1A6D-4EF7-951E-A803D2AEF4D3}">
      <dsp:nvSpPr>
        <dsp:cNvPr id="0" name=""/>
        <dsp:cNvSpPr/>
      </dsp:nvSpPr>
      <dsp:spPr>
        <a:xfrm>
          <a:off x="2140676" y="12888"/>
          <a:ext cx="1303868" cy="1075151"/>
        </a:xfrm>
        <a:prstGeom prst="ellipse">
          <a:avLst/>
        </a:prstGeom>
        <a:solidFill>
          <a:schemeClr val="accent2">
            <a:alpha val="90000"/>
            <a:hueOff val="0"/>
            <a:satOff val="0"/>
            <a:lumOff val="0"/>
            <a:alphaOff val="0"/>
          </a:schemeClr>
        </a:solidFill>
        <a:ln>
          <a:solidFill>
            <a:schemeClr val="tx1"/>
          </a:solid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i="0" kern="1200">
              <a:solidFill>
                <a:schemeClr val="tx1"/>
              </a:solidFill>
              <a:latin typeface="Times New Roman" pitchFamily="18" charset="0"/>
              <a:cs typeface="Times New Roman" pitchFamily="18" charset="0"/>
            </a:rPr>
            <a:t>Advancement in technology</a:t>
          </a:r>
          <a:endParaRPr lang="en-US" sz="1200" b="1" i="0" kern="1200">
            <a:solidFill>
              <a:schemeClr val="tx1"/>
            </a:solidFill>
            <a:latin typeface="Times New Roman" pitchFamily="18" charset="0"/>
            <a:cs typeface="Times New Roman" pitchFamily="18" charset="0"/>
          </a:endParaRPr>
        </a:p>
      </dsp:txBody>
      <dsp:txXfrm>
        <a:off x="2331623" y="170340"/>
        <a:ext cx="921974" cy="760247"/>
      </dsp:txXfrm>
    </dsp:sp>
    <dsp:sp modelId="{CE1899ED-C3ED-466F-AC95-CB983D13FA0F}">
      <dsp:nvSpPr>
        <dsp:cNvPr id="0" name=""/>
        <dsp:cNvSpPr/>
      </dsp:nvSpPr>
      <dsp:spPr>
        <a:xfrm rot="1800000">
          <a:off x="3252005" y="2286560"/>
          <a:ext cx="307800" cy="35274"/>
        </a:xfrm>
        <a:custGeom>
          <a:avLst/>
          <a:gdLst/>
          <a:ahLst/>
          <a:cxnLst/>
          <a:rect l="0" t="0" r="0" b="0"/>
          <a:pathLst>
            <a:path>
              <a:moveTo>
                <a:pt x="0" y="17637"/>
              </a:moveTo>
              <a:lnTo>
                <a:pt x="307800" y="17637"/>
              </a:lnTo>
            </a:path>
          </a:pathLst>
        </a:custGeom>
        <a:noFill/>
        <a:ln w="12700" cap="flat" cmpd="sng" algn="ctr">
          <a:solidFill>
            <a:schemeClr val="accent2">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0" kern="1200">
            <a:solidFill>
              <a:schemeClr val="tx1"/>
            </a:solidFill>
            <a:latin typeface="Times New Roman" pitchFamily="18" charset="0"/>
            <a:cs typeface="Times New Roman" pitchFamily="18" charset="0"/>
          </a:endParaRPr>
        </a:p>
      </dsp:txBody>
      <dsp:txXfrm>
        <a:off x="3398210" y="2296502"/>
        <a:ext cx="15390" cy="15390"/>
      </dsp:txXfrm>
    </dsp:sp>
    <dsp:sp modelId="{9B7B3260-831F-4AC4-8C74-46313D2B187F}">
      <dsp:nvSpPr>
        <dsp:cNvPr id="0" name=""/>
        <dsp:cNvSpPr/>
      </dsp:nvSpPr>
      <dsp:spPr>
        <a:xfrm>
          <a:off x="3467166" y="2112360"/>
          <a:ext cx="1075151" cy="1075151"/>
        </a:xfrm>
        <a:prstGeom prst="ellipse">
          <a:avLst/>
        </a:prstGeom>
        <a:solidFill>
          <a:schemeClr val="accent2">
            <a:alpha val="90000"/>
            <a:hueOff val="0"/>
            <a:satOff val="0"/>
            <a:lumOff val="0"/>
            <a:alphaOff val="-2000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i="0" kern="1200">
              <a:solidFill>
                <a:schemeClr val="tx1"/>
              </a:solidFill>
              <a:latin typeface="Times New Roman" pitchFamily="18" charset="0"/>
              <a:cs typeface="Times New Roman" pitchFamily="18" charset="0"/>
            </a:rPr>
            <a:t>Climate change </a:t>
          </a:r>
          <a:endParaRPr lang="en-US" sz="1200" b="1" i="0" kern="1200">
            <a:solidFill>
              <a:schemeClr val="tx1"/>
            </a:solidFill>
            <a:latin typeface="Times New Roman" pitchFamily="18" charset="0"/>
            <a:cs typeface="Times New Roman" pitchFamily="18" charset="0"/>
          </a:endParaRPr>
        </a:p>
      </dsp:txBody>
      <dsp:txXfrm>
        <a:off x="3624618" y="2269812"/>
        <a:ext cx="760247" cy="760247"/>
      </dsp:txXfrm>
    </dsp:sp>
    <dsp:sp modelId="{C4ECB6CF-FCD0-448A-AA52-99BF9BB11EFF}">
      <dsp:nvSpPr>
        <dsp:cNvPr id="0" name=""/>
        <dsp:cNvSpPr/>
      </dsp:nvSpPr>
      <dsp:spPr>
        <a:xfrm rot="9000000">
          <a:off x="2089893" y="2269284"/>
          <a:ext cx="238694" cy="35274"/>
        </a:xfrm>
        <a:custGeom>
          <a:avLst/>
          <a:gdLst/>
          <a:ahLst/>
          <a:cxnLst/>
          <a:rect l="0" t="0" r="0" b="0"/>
          <a:pathLst>
            <a:path>
              <a:moveTo>
                <a:pt x="0" y="17637"/>
              </a:moveTo>
              <a:lnTo>
                <a:pt x="238694" y="17637"/>
              </a:lnTo>
            </a:path>
          </a:pathLst>
        </a:custGeom>
        <a:noFill/>
        <a:ln w="12700" cap="flat" cmpd="sng" algn="ctr">
          <a:solidFill>
            <a:schemeClr val="accent2">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b="1" i="0" kern="1200">
            <a:solidFill>
              <a:schemeClr val="tx1"/>
            </a:solidFill>
            <a:latin typeface="Times New Roman" pitchFamily="18" charset="0"/>
            <a:cs typeface="Times New Roman" pitchFamily="18" charset="0"/>
          </a:endParaRPr>
        </a:p>
      </dsp:txBody>
      <dsp:txXfrm rot="10800000">
        <a:off x="2203273" y="2280953"/>
        <a:ext cx="11934" cy="11934"/>
      </dsp:txXfrm>
    </dsp:sp>
    <dsp:sp modelId="{433AB460-D8FD-4A04-8735-00DFB827EECD}">
      <dsp:nvSpPr>
        <dsp:cNvPr id="0" name=""/>
        <dsp:cNvSpPr/>
      </dsp:nvSpPr>
      <dsp:spPr>
        <a:xfrm>
          <a:off x="944082" y="2112360"/>
          <a:ext cx="1272796" cy="1075151"/>
        </a:xfrm>
        <a:prstGeom prst="ellipse">
          <a:avLst/>
        </a:prstGeom>
        <a:solidFill>
          <a:schemeClr val="accent2">
            <a:alpha val="90000"/>
            <a:hueOff val="0"/>
            <a:satOff val="0"/>
            <a:lumOff val="0"/>
            <a:alphaOff val="-4000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i="0" kern="1200">
              <a:solidFill>
                <a:schemeClr val="tx1"/>
              </a:solidFill>
              <a:latin typeface="Times New Roman" pitchFamily="18" charset="0"/>
              <a:cs typeface="Times New Roman" pitchFamily="18" charset="0"/>
            </a:rPr>
            <a:t>Employees’ Wellbeing </a:t>
          </a:r>
          <a:endParaRPr lang="en-US" sz="1200" b="1" i="0" kern="1200">
            <a:solidFill>
              <a:schemeClr val="tx1"/>
            </a:solidFill>
            <a:latin typeface="Times New Roman" pitchFamily="18" charset="0"/>
            <a:cs typeface="Times New Roman" pitchFamily="18" charset="0"/>
          </a:endParaRPr>
        </a:p>
      </dsp:txBody>
      <dsp:txXfrm>
        <a:off x="1130479" y="2269812"/>
        <a:ext cx="900002" cy="76024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1">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2014</Words>
  <Characters>11482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1</cp:revision>
  <dcterms:created xsi:type="dcterms:W3CDTF">2022-05-05T20:54:00Z</dcterms:created>
  <dcterms:modified xsi:type="dcterms:W3CDTF">2022-05-05T21:43:00Z</dcterms:modified>
</cp:coreProperties>
</file>