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rsidRPr="0051651D" w14:paraId="4BB324E7" w14:textId="77777777" w:rsidTr="004B7E44">
        <w:trPr>
          <w:trHeight w:val="2536"/>
        </w:trPr>
        <w:tc>
          <w:tcPr>
            <w:tcW w:w="8541" w:type="dxa"/>
            <w:tcBorders>
              <w:top w:val="nil"/>
              <w:left w:val="nil"/>
              <w:bottom w:val="nil"/>
              <w:right w:val="nil"/>
            </w:tcBorders>
          </w:tcPr>
          <w:p w14:paraId="49458B10" w14:textId="77777777" w:rsidR="004B7E44" w:rsidRPr="0051651D" w:rsidRDefault="004B7E44" w:rsidP="004B7E44">
            <w:pPr>
              <w:rPr>
                <w:rFonts w:ascii="Arial" w:hAnsi="Arial" w:cs="Arial"/>
                <w:sz w:val="24"/>
                <w:szCs w:val="24"/>
              </w:rPr>
            </w:pPr>
            <w:bookmarkStart w:id="0" w:name="_GoBack"/>
            <w:bookmarkEnd w:id="0"/>
            <w:r w:rsidRPr="0051651D">
              <w:rPr>
                <w:rFonts w:ascii="Arial" w:hAnsi="Arial" w:cs="Arial"/>
                <w:noProof/>
                <w:sz w:val="24"/>
                <w:szCs w:val="24"/>
              </w:rPr>
              <mc:AlternateContent>
                <mc:Choice Requires="wps">
                  <w:drawing>
                    <wp:inline distT="0" distB="0" distL="0" distR="0" wp14:anchorId="0CD99E97" wp14:editId="13A5CD11">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24D36F6A" w14:textId="21B19C01" w:rsidR="004B7E44" w:rsidRPr="004B7E44" w:rsidRDefault="00423350" w:rsidP="004B7E44">
                                  <w:pPr>
                                    <w:pStyle w:val="Title"/>
                                  </w:pPr>
                                  <w:r>
                                    <w:t xml:space="preserve">The project </w:t>
                                  </w:r>
                                  <w:r w:rsidR="004B7E44" w:rsidRPr="004B7E44">
                                    <w:t>PROPOSAL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0CD99E97"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VS9LgIAAFIEAAAOAAAAZHJzL2Uyb0RvYy54bWysVFFv2jAQfp+0/2D5fSShQGlEqFgrpklV&#10;WwmmPhvHJpFin2cbEvbrd3YCRd2epr2Y893lzvd937G471RDjsK6GnRBs1FKidAcylrvC/pju/4y&#10;p8R5pkvWgBYFPQlH75efPy1ak4sxVNCUwhIsol3emoJW3ps8SRyvhGJuBEZoDEqwinm82n1SWtZi&#10;ddUk4zSdJS3Y0ljgwjn0PvZBuoz1pRTcv0jphCdNQfFtPp42nrtwJssFy/eWmarmwzPYP7xCsVpj&#10;00upR+YZOdj6j1Kq5hYcSD/ioBKQsuYizoDTZOmHaTYVMyLOguA4c4HJ/b+y/Pn4akldFhSJ0kwh&#10;RVvRefIVOjIP6LTG5Zi0MZjmO3Qjy2e/Q2cYupNWhV8ch2AccT5dsA3FODqn2c18doshjrFsms7m&#10;47tQJ3n/3FjnvwlQJBgFtUhexJQdn5zvU88poZuGdd00kcBGk7ags5tpGj+4RLB4o7FHGKJ/bLB8&#10;t+uGyXZQnnAwC70wnOHrGps/MedfmUUl4INR3f4FD9kANoHBoqQC++tv/pCPBGGUkhaVVVD388Cs&#10;oKT5rpG6u2wyCVKMl8n0dowXex3ZXUf0QT0AijfDPTI8miHfN2dTWlBvuASr0BVDTHPsXVB/Nh98&#10;r3dcIi5Wq5iE4jPMP+mN4aF0gDNAu+3emDUD/h6pe4azBln+gYY+tydidfAg68hRALhHdcAdhRtZ&#10;HpYsbMb1PWa9/xUsfwMAAP//AwBQSwMEFAAGAAgAAAAhAFVcTG7eAAAABQEAAA8AAABkcnMvZG93&#10;bnJldi54bWxMj0FLw0AQhe+C/2EZwZvdmKLGNJtSAkUQPbT24m2SnSahu7Mxu22jv97Vi14GHu/x&#10;3jfFcrJGnGj0vWMFt7MEBHHjdM+tgt3b+iYD4QOyRuOYFHySh2V5eVFgrt2ZN3TahlbEEvY5KuhC&#10;GHIpfdORRT9zA3H09m60GKIcW6lHPMdya2SaJPfSYs9xocOBqo6aw/ZoFTxX61fc1KnNvkz19LJf&#10;DR+79zulrq+m1QJEoCn8heEHP6JDGZlqd2TthVEQHwm/N3pZ8piCqBWk84c5yLKQ/+nLbwAAAP//&#10;AwBQSwECLQAUAAYACAAAACEAtoM4kv4AAADhAQAAEwAAAAAAAAAAAAAAAAAAAAAAW0NvbnRlbnRf&#10;VHlwZXNdLnhtbFBLAQItABQABgAIAAAAIQA4/SH/1gAAAJQBAAALAAAAAAAAAAAAAAAAAC8BAABf&#10;cmVscy8ucmVsc1BLAQItABQABgAIAAAAIQBFpVS9LgIAAFIEAAAOAAAAAAAAAAAAAAAAAC4CAABk&#10;cnMvZTJvRG9jLnhtbFBLAQItABQABgAIAAAAIQBVXExu3gAAAAUBAAAPAAAAAAAAAAAAAAAAAIgE&#10;AABkcnMvZG93bnJldi54bWxQSwUGAAAAAAQABADzAAAAkwUAAAAA&#10;" filled="f" stroked="f" strokeweight=".5pt">
                      <v:textbox>
                        <w:txbxContent>
                          <w:p w14:paraId="24D36F6A" w14:textId="21B19C01" w:rsidR="004B7E44" w:rsidRPr="004B7E44" w:rsidRDefault="00423350" w:rsidP="004B7E44">
                            <w:pPr>
                              <w:pStyle w:val="Title"/>
                            </w:pPr>
                            <w:r>
                              <w:t xml:space="preserve">The project </w:t>
                            </w:r>
                            <w:r w:rsidR="004B7E44" w:rsidRPr="004B7E44">
                              <w:t>PROPOSAL</w:t>
                            </w:r>
                          </w:p>
                        </w:txbxContent>
                      </v:textbox>
                      <w10:anchorlock/>
                    </v:shape>
                  </w:pict>
                </mc:Fallback>
              </mc:AlternateContent>
            </w:r>
          </w:p>
          <w:p w14:paraId="0BF4C433" w14:textId="77777777" w:rsidR="004B7E44" w:rsidRPr="0051651D" w:rsidRDefault="004B7E44" w:rsidP="004B7E44">
            <w:pPr>
              <w:rPr>
                <w:rFonts w:ascii="Arial" w:hAnsi="Arial" w:cs="Arial"/>
                <w:sz w:val="24"/>
                <w:szCs w:val="24"/>
              </w:rPr>
            </w:pPr>
            <w:r w:rsidRPr="0051651D">
              <w:rPr>
                <w:rFonts w:ascii="Arial" w:hAnsi="Arial" w:cs="Arial"/>
                <w:noProof/>
                <w:sz w:val="24"/>
                <w:szCs w:val="24"/>
              </w:rPr>
              <mc:AlternateContent>
                <mc:Choice Requires="wps">
                  <w:drawing>
                    <wp:inline distT="0" distB="0" distL="0" distR="0" wp14:anchorId="5AB8C038" wp14:editId="7CB30346">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6747DF8"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pj4wEAACEEAAAOAAAAZHJzL2Uyb0RvYy54bWysU02P0zAQvSPxHyzfaZqVtqyipnvoarkg&#10;qFj4Aa49Tiz5S7ZJ0n/P2EnTFSAkEBcn45n3/OZ5vH+cjCYDhKicbWm92VICljuhbNfSb1+f3z1Q&#10;EhOzgmlnoaUXiPTx8PbNfvQN3LneaQGBIImNzehb2qfkm6qKvAfD4sZ5sJiULhiWMAxdJQIbkd3o&#10;6m673VWjC8IHxyFG3H2ak/RQ+KUEnj5LGSER3VLUlsoaynrOa3XYs6YLzPeKLzLYP6gwTFk8dKV6&#10;YomR70H9QmUUDy46mTbcmcpJqTiUHrCbevtTNy8981B6QXOiX22K/4+WfxpOgSjR0ntKLDN4RS8p&#10;MNX1iRydtWigCwRzAiJH3xJMiQg1KLy2bN7oY4McR3sKSxT9KWQnJhlM/mKPZCqGX1bDMwnHzfcP&#10;97u6poRfU9UN50NMH8AZkn9aqpXNVrCGDR9jwrOw9FqSt7UlIxLucChKWXRaiWeldU6WcYKjDmRg&#10;OAjnrs7akeFVFUba4mbuaO6h/KWLhpn/C0g0ClXX8wF5RG+cjHOw6cqrLVZnmEQFK3BR9ifgUp+h&#10;UMb3b8AropzsbFrBRlkXfic7TVfJcq6/OjD3nS04O3Ept1uswTkszi1vJg/667jAby/78AMAAP//&#10;AwBQSwMEFAAGAAgAAAAhAAPk9tfZAAAAAgEAAA8AAABkcnMvZG93bnJldi54bWxMj09Lw0AQxe+C&#10;32EZwZvdWEFLmk0JYkHwIP2jvU6z0yS4O5tmt2n89m56sZcHjze895tsMVgjeup841jB4yQBQVw6&#10;3XClYLtZPsxA+ICs0TgmBb/kYZHf3mSYanfmFfXrUIlYwj5FBXUIbSqlL2uy6CeuJY7ZwXUWQ7Rd&#10;JXWH51hujZwmybO02HBcqLGl15rKn/XJKvj6KPTblqrj7tv0n8XhXR6HZa/U/d1QzEEEGsL/MYz4&#10;ER3yyLR3J9ZeGAXxkXDRMZs+vYDYj1bmmbxGz/8AAAD//wMAUEsBAi0AFAAGAAgAAAAhALaDOJL+&#10;AAAA4QEAABMAAAAAAAAAAAAAAAAAAAAAAFtDb250ZW50X1R5cGVzXS54bWxQSwECLQAUAAYACAAA&#10;ACEAOP0h/9YAAACUAQAACwAAAAAAAAAAAAAAAAAvAQAAX3JlbHMvLnJlbHNQSwECLQAUAAYACAAA&#10;ACEAP1e6Y+MBAAAhBAAADgAAAAAAAAAAAAAAAAAuAgAAZHJzL2Uyb0RvYy54bWxQSwECLQAUAAYA&#10;CAAAACEAA+T219kAAAACAQAADwAAAAAAAAAAAAAAAAA9BAAAZHJzL2Rvd25yZXYueG1sUEsFBgAA&#10;AAAEAAQA8wAAAEMFAAAAAA==&#10;" strokecolor="white [3212]" strokeweight="6pt">
                      <w10:anchorlock/>
                    </v:line>
                  </w:pict>
                </mc:Fallback>
              </mc:AlternateContent>
            </w:r>
          </w:p>
          <w:p w14:paraId="481794C5" w14:textId="77777777" w:rsidR="004B7E44" w:rsidRPr="0051651D" w:rsidRDefault="004B7E44" w:rsidP="004B7E44">
            <w:pPr>
              <w:rPr>
                <w:rFonts w:ascii="Arial" w:hAnsi="Arial" w:cs="Arial"/>
                <w:sz w:val="24"/>
                <w:szCs w:val="24"/>
              </w:rPr>
            </w:pPr>
            <w:r w:rsidRPr="0051651D">
              <w:rPr>
                <w:rFonts w:ascii="Arial" w:hAnsi="Arial" w:cs="Arial"/>
                <w:noProof/>
                <w:sz w:val="24"/>
                <w:szCs w:val="24"/>
              </w:rPr>
              <mc:AlternateContent>
                <mc:Choice Requires="wps">
                  <w:drawing>
                    <wp:inline distT="0" distB="0" distL="0" distR="0" wp14:anchorId="7A9199F3" wp14:editId="3ECBF37E">
                      <wp:extent cx="5138670" cy="746975"/>
                      <wp:effectExtent l="0" t="0" r="0" b="0"/>
                      <wp:docPr id="3" name="Text Box 3"/>
                      <wp:cNvGraphicFramePr/>
                      <a:graphic xmlns:a="http://schemas.openxmlformats.org/drawingml/2006/main">
                        <a:graphicData uri="http://schemas.microsoft.com/office/word/2010/wordprocessingShape">
                          <wps:wsp>
                            <wps:cNvSpPr txBox="1"/>
                            <wps:spPr>
                              <a:xfrm>
                                <a:off x="0" y="0"/>
                                <a:ext cx="5138670" cy="746975"/>
                              </a:xfrm>
                              <a:prstGeom prst="rect">
                                <a:avLst/>
                              </a:prstGeom>
                              <a:noFill/>
                              <a:ln w="6350">
                                <a:noFill/>
                              </a:ln>
                            </wps:spPr>
                            <wps:txbx>
                              <w:txbxContent>
                                <w:p w14:paraId="0C4AF34E" w14:textId="586AB17B" w:rsidR="004B7E44" w:rsidRPr="00017B68" w:rsidRDefault="00017B68" w:rsidP="004B7E44">
                                  <w:pPr>
                                    <w:pStyle w:val="Subtitle"/>
                                    <w:rPr>
                                      <w:sz w:val="44"/>
                                      <w:szCs w:val="44"/>
                                      <w:lang w:val="en-GB"/>
                                    </w:rPr>
                                  </w:pPr>
                                  <w:r w:rsidRPr="00017B68">
                                    <w:rPr>
                                      <w:sz w:val="44"/>
                                      <w:szCs w:val="44"/>
                                      <w:lang w:val="en-GB"/>
                                    </w:rPr>
                                    <w:t>Personal</w:t>
                                  </w:r>
                                  <w:r>
                                    <w:rPr>
                                      <w:sz w:val="44"/>
                                      <w:szCs w:val="44"/>
                                      <w:lang w:val="en-GB"/>
                                    </w:rPr>
                                    <w:t xml:space="preserve"> R</w:t>
                                  </w:r>
                                  <w:r w:rsidRPr="00017B68">
                                    <w:rPr>
                                      <w:sz w:val="44"/>
                                      <w:szCs w:val="44"/>
                                      <w:lang w:val="en-GB"/>
                                    </w:rPr>
                                    <w:t xml:space="preserve">esourcing </w:t>
                                  </w:r>
                                  <w:r>
                                    <w:rPr>
                                      <w:sz w:val="44"/>
                                      <w:szCs w:val="44"/>
                                      <w:lang w:val="en-GB"/>
                                    </w:rPr>
                                    <w:t>and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A9199F3" id="Text Box 3" o:spid="_x0000_s1027" type="#_x0000_t202" style="width:404.6pt;height:58.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KxBLgIAAFgEAAAOAAAAZHJzL2Uyb0RvYy54bWysVE1vGjEQvVfqf7B8L8s3yYoloomoKqEk&#10;ElQ5G6/NrmR7XNuwS399x14gKO2p6sWMZ2bn471n5g+tVuQonK/BFHTQ61MiDIeyNvuC/tiuvtxR&#10;4gMzJVNgREFPwtOHxedP88bmYggVqFI4gkWMzxtb0CoEm2eZ55XQzPfACoNBCU6zgFe3z0rHGqyu&#10;VTbs96dZA660DrjwHr1PXZAuUn0pBQ8vUnoRiCoozhbS6dK5i2e2mLN875itan4eg/3DFJrVBpte&#10;Sz2xwMjB1X+U0jV34EGGHgedgZQ1F2kH3GbQ/7DNpmJWpF0QHG+vMPn/V5Y/H18dqcuCjigxTCNF&#10;W9EG8hVaMoroNNbnmLSxmBZadCPLF79HZ1y6lU7HX1yHYBxxPl2xjcU4OieD0d10hiGOsdl4ej+b&#10;xDLZ+9fW+fBNgCbRKKhD7hKk7Lj2oUu9pMRmBla1Uok/ZUhT0Olo0k8fXCNYXBnsEXfoZo1WaHdt&#10;2vi6xw7KE67noJOHt3xV4wxr5sMrc6gHHBs1Hl7wkAqwF5wtSipwv/7mj/lIE0YpaVBfBfU/D8wJ&#10;StR3gwTeD8bjKMh0GU9mQ7y428juNmIO+hFQwgN8TZYnM+YHdTGlA/2GT2EZu2KIGY69Cxou5mPo&#10;VI9PiYvlMiWhBC0La7OxPJaOqEaEt+0bc/ZMQ0ACn+GiRJZ/YKPL7fhYHgLIOlEVce5QPcOP8k1k&#10;n59afB+395T1/oew+A0AAP//AwBQSwMEFAAGAAgAAAAhANJ9eo3dAAAABQEAAA8AAABkcnMvZG93&#10;bnJldi54bWxMj0FLw0AQhe+C/2GZgje7acAaYzalBIogemjtxdsmO01Cd2djdttGf72jF708GN7j&#10;vW+K1eSsOOMYek8KFvMEBFLjTU+tgv3b5jYDEaImo60nVPCJAVbl9VWhc+MvtMXzLraCSyjkWkEX&#10;45BLGZoOnQ5zPyCxd/Cj05HPsZVm1Bcud1amSbKUTvfEC50esOqwOe5OTsFztXnV2zp12Zetnl4O&#10;6+Fj/36n1M1sWj+CiDjFvzD84DM6lMxU+xOZIKwCfiT+KntZ8pCCqDm0uF+CLAv5n778BgAA//8D&#10;AFBLAQItABQABgAIAAAAIQC2gziS/gAAAOEBAAATAAAAAAAAAAAAAAAAAAAAAABbQ29udGVudF9U&#10;eXBlc10ueG1sUEsBAi0AFAAGAAgAAAAhADj9If/WAAAAlAEAAAsAAAAAAAAAAAAAAAAALwEAAF9y&#10;ZWxzLy5yZWxzUEsBAi0AFAAGAAgAAAAhAMK4rEEuAgAAWAQAAA4AAAAAAAAAAAAAAAAALgIAAGRy&#10;cy9lMm9Eb2MueG1sUEsBAi0AFAAGAAgAAAAhANJ9eo3dAAAABQEAAA8AAAAAAAAAAAAAAAAAiAQA&#10;AGRycy9kb3ducmV2LnhtbFBLBQYAAAAABAAEAPMAAACSBQAAAAA=&#10;" filled="f" stroked="f" strokeweight=".5pt">
                      <v:textbox>
                        <w:txbxContent>
                          <w:p w14:paraId="0C4AF34E" w14:textId="586AB17B" w:rsidR="004B7E44" w:rsidRPr="00017B68" w:rsidRDefault="00017B68" w:rsidP="004B7E44">
                            <w:pPr>
                              <w:pStyle w:val="Subtitle"/>
                              <w:rPr>
                                <w:sz w:val="44"/>
                                <w:szCs w:val="44"/>
                                <w:lang w:val="en-GB"/>
                              </w:rPr>
                            </w:pPr>
                            <w:r w:rsidRPr="00017B68">
                              <w:rPr>
                                <w:sz w:val="44"/>
                                <w:szCs w:val="44"/>
                                <w:lang w:val="en-GB"/>
                              </w:rPr>
                              <w:t>Personal</w:t>
                            </w:r>
                            <w:r>
                              <w:rPr>
                                <w:sz w:val="44"/>
                                <w:szCs w:val="44"/>
                                <w:lang w:val="en-GB"/>
                              </w:rPr>
                              <w:t xml:space="preserve"> R</w:t>
                            </w:r>
                            <w:r w:rsidRPr="00017B68">
                              <w:rPr>
                                <w:sz w:val="44"/>
                                <w:szCs w:val="44"/>
                                <w:lang w:val="en-GB"/>
                              </w:rPr>
                              <w:t xml:space="preserve">esourcing </w:t>
                            </w:r>
                            <w:r>
                              <w:rPr>
                                <w:sz w:val="44"/>
                                <w:szCs w:val="44"/>
                                <w:lang w:val="en-GB"/>
                              </w:rPr>
                              <w:t>and Development</w:t>
                            </w:r>
                          </w:p>
                        </w:txbxContent>
                      </v:textbox>
                      <w10:anchorlock/>
                    </v:shape>
                  </w:pict>
                </mc:Fallback>
              </mc:AlternateContent>
            </w:r>
          </w:p>
        </w:tc>
      </w:tr>
      <w:tr w:rsidR="004B7E44" w:rsidRPr="0051651D" w14:paraId="150470B1" w14:textId="77777777" w:rsidTr="004B7E44">
        <w:trPr>
          <w:trHeight w:val="3814"/>
        </w:trPr>
        <w:tc>
          <w:tcPr>
            <w:tcW w:w="8541" w:type="dxa"/>
            <w:tcBorders>
              <w:top w:val="nil"/>
              <w:left w:val="nil"/>
              <w:bottom w:val="nil"/>
              <w:right w:val="nil"/>
            </w:tcBorders>
            <w:vAlign w:val="bottom"/>
          </w:tcPr>
          <w:p w14:paraId="329B9BDE" w14:textId="77777777" w:rsidR="004B7E44" w:rsidRPr="0051651D" w:rsidRDefault="004B7E44" w:rsidP="004B7E44">
            <w:pPr>
              <w:rPr>
                <w:rFonts w:ascii="Arial" w:hAnsi="Arial" w:cs="Arial"/>
                <w:noProof/>
                <w:sz w:val="24"/>
                <w:szCs w:val="24"/>
              </w:rPr>
            </w:pPr>
            <w:r w:rsidRPr="0051651D">
              <w:rPr>
                <w:rFonts w:ascii="Arial" w:hAnsi="Arial" w:cs="Arial"/>
                <w:noProof/>
                <w:sz w:val="24"/>
                <w:szCs w:val="24"/>
              </w:rPr>
              <mc:AlternateContent>
                <mc:Choice Requires="wps">
                  <w:drawing>
                    <wp:inline distT="0" distB="0" distL="0" distR="0" wp14:anchorId="3148F820" wp14:editId="5763A4D0">
                      <wp:extent cx="2842054" cy="469557"/>
                      <wp:effectExtent l="0" t="0" r="0" b="6985"/>
                      <wp:docPr id="6" name="Text Box 6"/>
                      <wp:cNvGraphicFramePr/>
                      <a:graphic xmlns:a="http://schemas.openxmlformats.org/drawingml/2006/main">
                        <a:graphicData uri="http://schemas.microsoft.com/office/word/2010/wordprocessingShape">
                          <wps:wsp>
                            <wps:cNvSpPr txBox="1"/>
                            <wps:spPr>
                              <a:xfrm>
                                <a:off x="0" y="0"/>
                                <a:ext cx="2842054" cy="469557"/>
                              </a:xfrm>
                              <a:prstGeom prst="rect">
                                <a:avLst/>
                              </a:prstGeom>
                              <a:noFill/>
                              <a:ln w="6350">
                                <a:noFill/>
                              </a:ln>
                            </wps:spPr>
                            <wps:txbx>
                              <w:txbxContent>
                                <w:p w14:paraId="7E0A5791" w14:textId="4896BDE9" w:rsidR="004B7E44" w:rsidRPr="00423350" w:rsidRDefault="00423350" w:rsidP="004B7E44">
                                  <w:pPr>
                                    <w:pStyle w:val="Heading1"/>
                                    <w:rPr>
                                      <w:lang w:val="en-GB"/>
                                    </w:rPr>
                                  </w:pPr>
                                  <w:bookmarkStart w:id="1" w:name="_Toc22312806"/>
                                  <w:r>
                                    <w:rPr>
                                      <w:lang w:val="en-GB"/>
                                    </w:rPr>
                                    <w:t>Shangri</w:t>
                                  </w:r>
                                  <w:r w:rsidR="00017B68">
                                    <w:rPr>
                                      <w:lang w:val="en-GB"/>
                                    </w:rPr>
                                    <w:t>-La Hotel</w:t>
                                  </w:r>
                                  <w:bookmarkEnd w:id="1"/>
                                </w:p>
                                <w:p w14:paraId="6DCE4E02" w14:textId="77777777" w:rsidR="007166C1" w:rsidRDefault="007166C1"/>
                                <w:p w14:paraId="59F9EABE" w14:textId="1E939824" w:rsidR="004B7E44" w:rsidRPr="00423350" w:rsidRDefault="00423350" w:rsidP="004B7E44">
                                  <w:pPr>
                                    <w:pStyle w:val="Heading1"/>
                                    <w:rPr>
                                      <w:lang w:val="en-GB"/>
                                    </w:rPr>
                                  </w:pPr>
                                  <w:bookmarkStart w:id="2" w:name="_Toc22312807"/>
                                  <w:r>
                                    <w:rPr>
                                      <w:lang w:val="en-GB"/>
                                    </w:rPr>
                                    <w:t>Shangri</w:t>
                                  </w:r>
                                  <w:r w:rsidR="00017B68">
                                    <w:rPr>
                                      <w:lang w:val="en-GB"/>
                                    </w:rPr>
                                    <w:t>-La Hotel</w:t>
                                  </w:r>
                                  <w:bookmarkEnd w:id="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148F820" id="Text Box 6" o:spid="_x0000_s1028" type="#_x0000_t202" style="width:223.8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PdiMAIAAFgEAAAOAAAAZHJzL2Uyb0RvYy54bWysVFFv2jAQfp+0/2D5fSRkgbaIULFWTJNQ&#10;WwmqPhvHJpEcn2cbEvbrd3YIRd2epr2Y893lzt/33TG/7xpFjsK6GnRBx6OUEqE5lLXeF/R1u/py&#10;S4nzTJdMgRYFPQlH7xefP81bMxMZVKBKYQkW0W7WmoJW3ptZkjheiYa5ERihMSjBNszj1e6T0rIW&#10;qzcqydJ0mrRgS2OBC+fQ+9gH6SLWl1Jw/yylE56oguLbfDxtPHfhTBZzNttbZqqan5/B/uEVDas1&#10;Nr2UemSekYOt/yjV1NyCA+lHHJoEpKy5iBgQzTj9gGZTMSMiFiTHmQtN7v+V5U/HF0vqsqBTSjRr&#10;UKKt6Dz5Bh2ZBnZa42aYtDGY5jt0o8qD36EzgO6kbcIvwiEYR55PF25DMY7O7DbP0klOCcdYPr2b&#10;TG5CmeT9a2Od/y6gIcEoqEXtIqXsuHa+Tx1SQjMNq1qpqJ/SpEUAXydp/OASweJKY4+AoX9rsHy3&#10;6yLibMCxg/KE8Cz04+EMX9X4hjVz/oVZnAdEhDPun/GQCrAXnC1KKrC//uYP+SgTRilpcb4K6n4e&#10;mBWUqB8aBbwb53kYyHjJJzcZXux1ZHcd0YfmAXCEx7hNhkcz5Hs1mNJC84arsAxdMcQ0x94F9YP5&#10;4Pupx1XiYrmMSTiChvm13hgeSgdWA8Pb7o1Zc5bBo4BPMEwim31Qo8/t9VgePMg6ShV47lk904/j&#10;G8U+r1rYj+t7zHr/Q1j8BgAA//8DAFBLAwQUAAYACAAAACEAgnb+y94AAAAEAQAADwAAAGRycy9k&#10;b3ducmV2LnhtbEyPzU7DMBCE70i8g7VI3KhDKf0JcaoqUoWE6KGll9428TaJsNchdtvA02O4wGWl&#10;0Yxmvs2WgzXiTL1vHSu4HyUgiCunW64V7N/Wd3MQPiBrNI5JwSd5WObXVxmm2l14S+ddqEUsYZ+i&#10;giaELpXSVw1Z9CPXEUfv6HqLIcq+lrrHSyy3Ro6TZCotthwXGuyoaKh6352sgpdivcFtObbzL1M8&#10;vx5X3cf+8KjU7c2wegIRaAh/YfjBj+iQR6bSnVh7YRTER8Lvjd5kMpuCKBXMHhYg80z+h8+/AQAA&#10;//8DAFBLAQItABQABgAIAAAAIQC2gziS/gAAAOEBAAATAAAAAAAAAAAAAAAAAAAAAABbQ29udGVu&#10;dF9UeXBlc10ueG1sUEsBAi0AFAAGAAgAAAAhADj9If/WAAAAlAEAAAsAAAAAAAAAAAAAAAAALwEA&#10;AF9yZWxzLy5yZWxzUEsBAi0AFAAGAAgAAAAhAOk492IwAgAAWAQAAA4AAAAAAAAAAAAAAAAALgIA&#10;AGRycy9lMm9Eb2MueG1sUEsBAi0AFAAGAAgAAAAhAIJ2/sveAAAABAEAAA8AAAAAAAAAAAAAAAAA&#10;igQAAGRycy9kb3ducmV2LnhtbFBLBQYAAAAABAAEAPMAAACVBQAAAAA=&#10;" filled="f" stroked="f" strokeweight=".5pt">
                      <v:textbox>
                        <w:txbxContent>
                          <w:p w14:paraId="7E0A5791" w14:textId="4896BDE9" w:rsidR="004B7E44" w:rsidRPr="00423350" w:rsidRDefault="00423350" w:rsidP="004B7E44">
                            <w:pPr>
                              <w:pStyle w:val="Heading1"/>
                              <w:rPr>
                                <w:lang w:val="en-GB"/>
                              </w:rPr>
                            </w:pPr>
                            <w:bookmarkStart w:id="3" w:name="_Toc22312806"/>
                            <w:r>
                              <w:rPr>
                                <w:lang w:val="en-GB"/>
                              </w:rPr>
                              <w:t>Shangri</w:t>
                            </w:r>
                            <w:r w:rsidR="00017B68">
                              <w:rPr>
                                <w:lang w:val="en-GB"/>
                              </w:rPr>
                              <w:t>-La Hotel</w:t>
                            </w:r>
                            <w:bookmarkEnd w:id="3"/>
                          </w:p>
                          <w:p w14:paraId="6DCE4E02" w14:textId="77777777" w:rsidR="007166C1" w:rsidRDefault="007166C1"/>
                          <w:p w14:paraId="59F9EABE" w14:textId="1E939824" w:rsidR="004B7E44" w:rsidRPr="00423350" w:rsidRDefault="00423350" w:rsidP="004B7E44">
                            <w:pPr>
                              <w:pStyle w:val="Heading1"/>
                              <w:rPr>
                                <w:lang w:val="en-GB"/>
                              </w:rPr>
                            </w:pPr>
                            <w:bookmarkStart w:id="4" w:name="_Toc22312807"/>
                            <w:r>
                              <w:rPr>
                                <w:lang w:val="en-GB"/>
                              </w:rPr>
                              <w:t>Shangri</w:t>
                            </w:r>
                            <w:r w:rsidR="00017B68">
                              <w:rPr>
                                <w:lang w:val="en-GB"/>
                              </w:rPr>
                              <w:t>-La Hotel</w:t>
                            </w:r>
                            <w:bookmarkEnd w:id="4"/>
                          </w:p>
                        </w:txbxContent>
                      </v:textbox>
                      <w10:anchorlock/>
                    </v:shape>
                  </w:pict>
                </mc:Fallback>
              </mc:AlternateContent>
            </w:r>
          </w:p>
          <w:p w14:paraId="16B76759" w14:textId="77777777" w:rsidR="004B7E44" w:rsidRPr="0051651D" w:rsidRDefault="004B7E44" w:rsidP="004B7E44">
            <w:pPr>
              <w:rPr>
                <w:rFonts w:ascii="Arial" w:hAnsi="Arial" w:cs="Arial"/>
                <w:noProof/>
                <w:sz w:val="24"/>
                <w:szCs w:val="24"/>
              </w:rPr>
            </w:pPr>
            <w:r w:rsidRPr="0051651D">
              <w:rPr>
                <w:rFonts w:ascii="Arial" w:hAnsi="Arial" w:cs="Arial"/>
                <w:noProof/>
                <w:sz w:val="24"/>
                <w:szCs w:val="24"/>
              </w:rPr>
              <mc:AlternateContent>
                <mc:Choice Requires="wps">
                  <w:drawing>
                    <wp:inline distT="0" distB="0" distL="0" distR="0" wp14:anchorId="24B69A74" wp14:editId="0C501448">
                      <wp:extent cx="2524259" cy="605155"/>
                      <wp:effectExtent l="0" t="0" r="0" b="4445"/>
                      <wp:docPr id="7" name="Text Box 7"/>
                      <wp:cNvGraphicFramePr/>
                      <a:graphic xmlns:a="http://schemas.openxmlformats.org/drawingml/2006/main">
                        <a:graphicData uri="http://schemas.microsoft.com/office/word/2010/wordprocessingShape">
                          <wps:wsp>
                            <wps:cNvSpPr txBox="1"/>
                            <wps:spPr>
                              <a:xfrm>
                                <a:off x="0" y="0"/>
                                <a:ext cx="2524259" cy="605155"/>
                              </a:xfrm>
                              <a:prstGeom prst="rect">
                                <a:avLst/>
                              </a:prstGeom>
                              <a:noFill/>
                              <a:ln w="6350">
                                <a:noFill/>
                              </a:ln>
                            </wps:spPr>
                            <wps:txbx>
                              <w:txbxContent>
                                <w:p w14:paraId="4BBD8588" w14:textId="52FF87E7" w:rsidR="004B7E44" w:rsidRPr="00017B68" w:rsidRDefault="00017B68" w:rsidP="004B7E44">
                                  <w:pPr>
                                    <w:rPr>
                                      <w:lang w:val="en-GB"/>
                                    </w:rPr>
                                  </w:pPr>
                                  <w:r>
                                    <w:rPr>
                                      <w:lang w:val="en-GB"/>
                                    </w:rPr>
                                    <w:t>Tokyo</w:t>
                                  </w:r>
                                </w:p>
                                <w:p w14:paraId="40B87F5C" w14:textId="77777777" w:rsidR="007166C1" w:rsidRDefault="007166C1"/>
                                <w:p w14:paraId="395292AC" w14:textId="00FAB4CF" w:rsidR="004B7E44" w:rsidRPr="00017B68" w:rsidRDefault="00017B68" w:rsidP="004B7E44">
                                  <w:pPr>
                                    <w:rPr>
                                      <w:lang w:val="en-GB"/>
                                    </w:rPr>
                                  </w:pPr>
                                  <w:r>
                                    <w:rPr>
                                      <w:lang w:val="en-GB"/>
                                    </w:rPr>
                                    <w:t>Tokyo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4B69A74" id="Text Box 7" o:spid="_x0000_s1029" type="#_x0000_t202" style="width:198.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QMuMAIAAFgEAAAOAAAAZHJzL2Uyb0RvYy54bWysVFFv2jAQfp+0/2D5fSSkpLSIULFWTJNQ&#10;WwmmPhvHJpEcn2cbEvbrd3YIRd2epr2Y893lO3/33TF/6BpFjsK6GnRBx6OUEqE5lLXeF/THdvXl&#10;jhLnmS6ZAi0KehKOPiw+f5q3ZiYyqECVwhIE0W7WmoJW3ptZkjheiYa5ERihMSjBNszj1e6T0rIW&#10;0RuVZGl6m7RgS2OBC+fQ+9QH6SLiSym4f5HSCU9UQfFtPp42nrtwJos5m+0tM1XNz89g//CKhtUa&#10;i16gnphn5GDrP6CamltwIP2IQ5OAlDUXkQOyGacf2GwqZkTkgs1x5tIm9/9g+fPx1ZK6LOiUEs0a&#10;lGgrOk++QkemoTutcTNM2hhM8x26UeXB79AZSHfSNuEX6RCMY59Pl94GMI7OLM8mWX5PCcfYbZqP&#10;8zzAJO9fG+v8NwENCUZBLWoXW8qOa+f71CElFNOwqpWK+ilNWgS9ydP4wSWC4EpjjcChf2uwfLfr&#10;IuObgccOyhPSs9CPhzN8VeMb1sz5V2ZxHpARzrh/wUMqwFpwtiipwP76mz/ko0wYpaTF+Sqo+3lg&#10;VlCivmsU8H48mYSBjJdJPs3wYq8ju+uIPjSPgCM8xm0yPJoh36vBlBaaN1yFZaiKIaY51i6oH8xH&#10;3089rhIXy2VMwhE0zK/1xvAAHboaOrzt3pg1Zxk8CvgMwySy2Qc1+txej+XBg6yjVKHPfVfP7cfx&#10;jWKfVy3sx/U9Zr3/ISx+AwAA//8DAFBLAwQUAAYACAAAACEAPwYEfd0AAAAEAQAADwAAAGRycy9k&#10;b3ducmV2LnhtbEyPQUvDQBCF74L/YRnBm920JdrGbEoJFEH00NqLt0l2moTuzsbsto3+elcvehl4&#10;vMd73+Sr0RpxpsF3jhVMJwkI4trpjhsF+7fN3QKED8gajWNS8EkeVsX1VY6Zdhfe0nkXGhFL2Geo&#10;oA2hz6T0dUsW/cT1xNE7uMFiiHJopB7wEsutkbMkuZcWO44LLfZUtlQfdyer4LncvOK2mtnFlymf&#10;Xg7r/mP/nip1ezOuH0EEGsNfGH7wIzoUkalyJ9ZeGAXxkfB7ozdfPqQgKgXLdA6yyOV/+OIbAAD/&#10;/wMAUEsBAi0AFAAGAAgAAAAhALaDOJL+AAAA4QEAABMAAAAAAAAAAAAAAAAAAAAAAFtDb250ZW50&#10;X1R5cGVzXS54bWxQSwECLQAUAAYACAAAACEAOP0h/9YAAACUAQAACwAAAAAAAAAAAAAAAAAvAQAA&#10;X3JlbHMvLnJlbHNQSwECLQAUAAYACAAAACEAIKUDLjACAABYBAAADgAAAAAAAAAAAAAAAAAuAgAA&#10;ZHJzL2Uyb0RvYy54bWxQSwECLQAUAAYACAAAACEAPwYEfd0AAAAEAQAADwAAAAAAAAAAAAAAAACK&#10;BAAAZHJzL2Rvd25yZXYueG1sUEsFBgAAAAAEAAQA8wAAAJQFAAAAAA==&#10;" filled="f" stroked="f" strokeweight=".5pt">
                      <v:textbox>
                        <w:txbxContent>
                          <w:p w14:paraId="4BBD8588" w14:textId="52FF87E7" w:rsidR="004B7E44" w:rsidRPr="00017B68" w:rsidRDefault="00017B68" w:rsidP="004B7E44">
                            <w:pPr>
                              <w:rPr>
                                <w:lang w:val="en-GB"/>
                              </w:rPr>
                            </w:pPr>
                            <w:r>
                              <w:rPr>
                                <w:lang w:val="en-GB"/>
                              </w:rPr>
                              <w:t>Tokyo</w:t>
                            </w:r>
                          </w:p>
                          <w:p w14:paraId="40B87F5C" w14:textId="77777777" w:rsidR="007166C1" w:rsidRDefault="007166C1"/>
                          <w:p w14:paraId="395292AC" w14:textId="00FAB4CF" w:rsidR="004B7E44" w:rsidRPr="00017B68" w:rsidRDefault="00017B68" w:rsidP="004B7E44">
                            <w:pPr>
                              <w:rPr>
                                <w:lang w:val="en-GB"/>
                              </w:rPr>
                            </w:pPr>
                            <w:r>
                              <w:rPr>
                                <w:lang w:val="en-GB"/>
                              </w:rPr>
                              <w:t>Tokyo</w:t>
                            </w:r>
                          </w:p>
                        </w:txbxContent>
                      </v:textbox>
                      <w10:anchorlock/>
                    </v:shape>
                  </w:pict>
                </mc:Fallback>
              </mc:AlternateContent>
            </w:r>
            <w:r w:rsidRPr="0051651D">
              <w:rPr>
                <w:rFonts w:ascii="Arial" w:hAnsi="Arial" w:cs="Arial"/>
                <w:noProof/>
                <w:sz w:val="24"/>
                <w:szCs w:val="24"/>
              </w:rPr>
              <mc:AlternateContent>
                <mc:Choice Requires="wps">
                  <w:drawing>
                    <wp:inline distT="0" distB="0" distL="0" distR="0" wp14:anchorId="7726D436" wp14:editId="27A81574">
                      <wp:extent cx="2215166" cy="605155"/>
                      <wp:effectExtent l="0" t="0" r="0" b="4445"/>
                      <wp:docPr id="10" name="Text Box 10"/>
                      <wp:cNvGraphicFramePr/>
                      <a:graphic xmlns:a="http://schemas.openxmlformats.org/drawingml/2006/main">
                        <a:graphicData uri="http://schemas.microsoft.com/office/word/2010/wordprocessingShape">
                          <wps:wsp>
                            <wps:cNvSpPr txBox="1"/>
                            <wps:spPr>
                              <a:xfrm>
                                <a:off x="0" y="0"/>
                                <a:ext cx="2215166" cy="605155"/>
                              </a:xfrm>
                              <a:prstGeom prst="rect">
                                <a:avLst/>
                              </a:prstGeom>
                              <a:noFill/>
                              <a:ln w="6350">
                                <a:noFill/>
                              </a:ln>
                            </wps:spPr>
                            <wps:txbx>
                              <w:txbxContent>
                                <w:p w14:paraId="724AD95B" w14:textId="3847EF09" w:rsidR="004B7E44" w:rsidRDefault="00017B68" w:rsidP="004B7E44">
                                  <w:pPr>
                                    <w:rPr>
                                      <w:lang w:val="en-GB"/>
                                    </w:rPr>
                                  </w:pPr>
                                  <w:r>
                                    <w:rPr>
                                      <w:lang w:val="en-GB"/>
                                    </w:rPr>
                                    <w:t>Mohamad Issa</w:t>
                                  </w:r>
                                </w:p>
                                <w:p w14:paraId="3C817603" w14:textId="77777777" w:rsidR="00017B68" w:rsidRPr="00017B68" w:rsidRDefault="00017B68" w:rsidP="004B7E44">
                                  <w:pPr>
                                    <w:rPr>
                                      <w:lang w:val="en-GB"/>
                                    </w:rPr>
                                  </w:pPr>
                                  <w:r>
                                    <w:rPr>
                                      <w:lang w:val="en-GB"/>
                                    </w:rPr>
                                    <w:t>1805598</w:t>
                                  </w:r>
                                </w:p>
                                <w:p w14:paraId="4D9937F7" w14:textId="77777777" w:rsidR="007166C1" w:rsidRDefault="007166C1"/>
                                <w:p w14:paraId="2C754250" w14:textId="77777777" w:rsidR="004B7E44" w:rsidRDefault="00017B68" w:rsidP="004B7E44">
                                  <w:pPr>
                                    <w:rPr>
                                      <w:lang w:val="en-GB"/>
                                    </w:rPr>
                                  </w:pPr>
                                  <w:r>
                                    <w:rPr>
                                      <w:lang w:val="en-GB"/>
                                    </w:rPr>
                                    <w:t>Mohamad Issa</w:t>
                                  </w:r>
                                </w:p>
                                <w:p w14:paraId="3AAA0FED" w14:textId="18171ED6" w:rsidR="00017B68" w:rsidRPr="00017B68" w:rsidRDefault="00017B68" w:rsidP="004B7E44">
                                  <w:pPr>
                                    <w:rPr>
                                      <w:lang w:val="en-GB"/>
                                    </w:rPr>
                                  </w:pPr>
                                  <w:r>
                                    <w:rPr>
                                      <w:lang w:val="en-GB"/>
                                    </w:rPr>
                                    <w:t>1805598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726D436" id="Text Box 10" o:spid="_x0000_s1030" type="#_x0000_t202" style="width:174.4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gR7LwIAAFoEAAAOAAAAZHJzL2Uyb0RvYy54bWysVMGO2jAQvVfqP1i+lyQUaIsIK7orqkpo&#10;dyWo9mwcByIlHtc2JPTr++wAi7Y9Vb2Y8czkjd+8GWZ3XVOzo7KuIp3zbJByprSkotK7nP/YLD98&#10;5sx5oQtRk1Y5PynH7+bv381aM1VD2lNdKMsAot20NTnfe2+mSeLkXjXCDcgojWBJthEeV7tLCita&#10;oDd1MkzTSdKSLYwlqZyD96EP8nnEL0sl/VNZOuVZnXO8zcfTxnMbzmQ+E9OdFWZfyfMzxD+8ohGV&#10;RtEr1IPwgh1s9QdUU0lLjko/kNQkVJaVVJED2GTpGzbrvTAqckFznLm2yf0/WPl4fLasKqAd2qNF&#10;A402qvPsK3UMLvSnNW6KtLVBou/gR+7F7+AMtLvSNuEXhBjigDpduxvQJJzDYTbOJhPOJGKTdJyN&#10;xwEmef3aWOe/KWpYMHJuoV5sqjiunO9TLymhmKZlVddRwVqzFqAfx2n84BoBeK1RI3Do3xos3227&#10;yHl04bGl4gR6lvoBcUYuK7xhJZx/FhYTAUaYcv+Eo6wJtehscbYn++tv/pAPoRDlrMWE5dz9PAir&#10;OKu/a0j4JRuNwkjGy2j8aYiLvY1sbyP60NwThjjDPhkZzZDv64tZWmpesAyLUBUhoSVq59xfzHvf&#10;zz2WSarFIiZhCI3wK702MkCHroYOb7oXYc1ZBg8BH+kyi2L6Ro0+t9djcfBUVlGq0Oe+q+f2Y4Cj&#10;2OdlCxtye49Zr38J898AAAD//wMAUEsDBBQABgAIAAAAIQBdxVgj3QAAAAQBAAAPAAAAZHJzL2Rv&#10;d25yZXYueG1sTI9BS8NAEIXvgv9hGcGb3dhaSdNsSgkUQfTQ2ou3SXabBHdnY3bbRn+9Yy96eTC8&#10;4b3v5avRWXEyQ+g8KbifJCAM1V531CjYv23uUhAhImm0noyCLxNgVVxf5Zhpf6atOe1iIziEQoYK&#10;2hj7TMpQt8ZhmPjeEHsHPziMfA6N1AOeOdxZOU2SR+mwI25osTdla+qP3dEpeC43r7itpi79tuXT&#10;y2Hdf+7f50rd3ozrJYhoxvj3DL/4jA4FM1X+SDoIq4CHxIuyN3tIeUalYDGfgSxy+R+++AEAAP//&#10;AwBQSwECLQAUAAYACAAAACEAtoM4kv4AAADhAQAAEwAAAAAAAAAAAAAAAAAAAAAAW0NvbnRlbnRf&#10;VHlwZXNdLnhtbFBLAQItABQABgAIAAAAIQA4/SH/1gAAAJQBAAALAAAAAAAAAAAAAAAAAC8BAABf&#10;cmVscy8ucmVsc1BLAQItABQABgAIAAAAIQAXNgR7LwIAAFoEAAAOAAAAAAAAAAAAAAAAAC4CAABk&#10;cnMvZTJvRG9jLnhtbFBLAQItABQABgAIAAAAIQBdxVgj3QAAAAQBAAAPAAAAAAAAAAAAAAAAAIkE&#10;AABkcnMvZG93bnJldi54bWxQSwUGAAAAAAQABADzAAAAkwUAAAAA&#10;" filled="f" stroked="f" strokeweight=".5pt">
                      <v:textbox>
                        <w:txbxContent>
                          <w:p w14:paraId="724AD95B" w14:textId="3847EF09" w:rsidR="004B7E44" w:rsidRDefault="00017B68" w:rsidP="004B7E44">
                            <w:pPr>
                              <w:rPr>
                                <w:lang w:val="en-GB"/>
                              </w:rPr>
                            </w:pPr>
                            <w:r>
                              <w:rPr>
                                <w:lang w:val="en-GB"/>
                              </w:rPr>
                              <w:t>Mohamad Issa</w:t>
                            </w:r>
                          </w:p>
                          <w:p w14:paraId="3C817603" w14:textId="77777777" w:rsidR="00017B68" w:rsidRPr="00017B68" w:rsidRDefault="00017B68" w:rsidP="004B7E44">
                            <w:pPr>
                              <w:rPr>
                                <w:lang w:val="en-GB"/>
                              </w:rPr>
                            </w:pPr>
                            <w:r>
                              <w:rPr>
                                <w:lang w:val="en-GB"/>
                              </w:rPr>
                              <w:t>1805598</w:t>
                            </w:r>
                          </w:p>
                          <w:p w14:paraId="4D9937F7" w14:textId="77777777" w:rsidR="007166C1" w:rsidRDefault="007166C1"/>
                          <w:p w14:paraId="2C754250" w14:textId="77777777" w:rsidR="004B7E44" w:rsidRDefault="00017B68" w:rsidP="004B7E44">
                            <w:pPr>
                              <w:rPr>
                                <w:lang w:val="en-GB"/>
                              </w:rPr>
                            </w:pPr>
                            <w:r>
                              <w:rPr>
                                <w:lang w:val="en-GB"/>
                              </w:rPr>
                              <w:t>Mohamad Issa</w:t>
                            </w:r>
                          </w:p>
                          <w:p w14:paraId="3AAA0FED" w14:textId="18171ED6" w:rsidR="00017B68" w:rsidRPr="00017B68" w:rsidRDefault="00017B68" w:rsidP="004B7E44">
                            <w:pPr>
                              <w:rPr>
                                <w:lang w:val="en-GB"/>
                              </w:rPr>
                            </w:pPr>
                            <w:r>
                              <w:rPr>
                                <w:lang w:val="en-GB"/>
                              </w:rPr>
                              <w:t>1805598</w:t>
                            </w:r>
                          </w:p>
                        </w:txbxContent>
                      </v:textbox>
                      <w10:anchorlock/>
                    </v:shape>
                  </w:pict>
                </mc:Fallback>
              </mc:AlternateContent>
            </w:r>
          </w:p>
        </w:tc>
      </w:tr>
    </w:tbl>
    <w:p w14:paraId="6663E1FB" w14:textId="4A06AAEB" w:rsidR="004B7E44" w:rsidRPr="0051651D" w:rsidRDefault="004B7E44" w:rsidP="004B7E44">
      <w:pPr>
        <w:rPr>
          <w:rFonts w:ascii="Arial" w:hAnsi="Arial" w:cs="Arial"/>
          <w:sz w:val="24"/>
          <w:szCs w:val="24"/>
        </w:rPr>
      </w:pPr>
      <w:r w:rsidRPr="0051651D">
        <w:rPr>
          <w:rFonts w:ascii="Arial" w:hAnsi="Arial" w:cs="Arial"/>
          <w:noProof/>
          <w:sz w:val="24"/>
          <w:szCs w:val="24"/>
        </w:rPr>
        <w:drawing>
          <wp:anchor distT="0" distB="0" distL="114300" distR="114300" simplePos="0" relativeHeight="251658240" behindDoc="1" locked="0" layoutInCell="1" allowOverlap="1" wp14:anchorId="764BC41A" wp14:editId="53AF05CA">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sidRPr="0051651D">
        <w:rPr>
          <w:rFonts w:ascii="Arial" w:hAnsi="Arial" w:cs="Arial"/>
          <w:noProof/>
          <w:sz w:val="24"/>
          <w:szCs w:val="24"/>
        </w:rPr>
        <mc:AlternateContent>
          <mc:Choice Requires="wps">
            <w:drawing>
              <wp:anchor distT="0" distB="0" distL="114300" distR="114300" simplePos="0" relativeHeight="251659264" behindDoc="1" locked="0" layoutInCell="1" allowOverlap="1" wp14:anchorId="7C7E0965" wp14:editId="0A3B60EE">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AFF708" id="Rectangle 2" o:spid="_x0000_s1026"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53/lgIAAKMFAAAOAAAAZHJzL2Uyb0RvYy54bWysVNtOGzEQfa/Uf7D8XjYbJRAiNigCUVVC&#10;gICKZ+O1syt5Pe7YySb9+o69FyigVqqaB8fjOXM7OzNn5/vGsJ1CX4MteH404UxZCWVtNwX//nj1&#10;ZcGZD8KWwoBVBT8oz89Xnz+dtW6pplCBKRUycmL9snUFr0JwyyzzslKN8EfglCWlBmxEIBE3WYmi&#10;Je+NyaaTyXHWApYOQSrv6fWyU/JV8q+1kuFWa68CMwWn3EI6MZ3P8cxWZ2K5QeGqWvZpiH/IohG1&#10;paCjq0sRBNti/c5VU0sEDzocSWgy0LqWKtVA1eSTN9U8VMKpVAuR491Ik/9/buXN7g5ZXRZ8ypkV&#10;DX2ieyJN2I1RjJ5K5SXRJcEAqpLhoIvEtc4vyf7B3WEvebpGFvYam/hP9bF9Ivswkq32gUl6PD6Z&#10;LfLZnDNJuvnpYrY4mUev2Yu5Qx++KmhYvBQ8Bk8ki921Dx10gMRoHkxdXtXGJCF2kLowyHaCvr2Q&#10;UtmQ9wF+Qxob8RaiZec0vmSxuq6edAsHoyLO2HuliTCqYJqSSa36PlDKoRKl6uLPJ/Qbog+ppWKT&#10;w4jWFH/0nf/Jd5dlj4+mKnX6aDz5u/FokSKDDaNxU1vAjxyYkT7d4QeSOmoiS89QHqidELo5805e&#10;1fTproUPdwJpsGgEaVmEWzq0gbbg0N84qwB/fvQe8dTvpOWspUEtuP+xFag4M98sTcJpPpvFyU7C&#10;bH4yJQFfa55fa+y2uQDqh5zWkpPpGvHBDFeN0DzRTlnHqKQSVlJsmoCAg3ARugVCW0mq9TrBaJqd&#10;CNf2wcnoPLIaW/Nx/yTQ9f0bqPVvYBhqsXzTxh02WlpYbwPoOvX4C68937QJUuP0WyuumtdyQr3s&#10;1tUvAAAA//8DAFBLAwQUAAYACAAAACEA+b9aN+MAAAANAQAADwAAAGRycy9kb3ducmV2LnhtbEyP&#10;wU7DMBBE70j8g7VI3FonIQltiFMBEj1DqVC5ubEbR8TrKHaalK9nOcFxNU8zb8vNbDt21oNvHQqI&#10;lxEwjbVTLTYC9u8vixUwHyQq2TnUAi7aw6a6viplodyEb/q8Cw2jEvSFFGBC6AvOfW20lX7peo2U&#10;ndxgZaBzaLga5ETltuNJFOXcyhZpwchePxtdf+1GK6Df7l8/T+apn/LLR7adm/Hw3Y5C3N7Mjw/A&#10;gp7DHwy/+qQOFTkd3YjKs07AIo6zhFgBd0maAiNknd5nwI7EJnm+Bl6V/P8X1Q8AAAD//wMAUEsB&#10;Ai0AFAAGAAgAAAAhALaDOJL+AAAA4QEAABMAAAAAAAAAAAAAAAAAAAAAAFtDb250ZW50X1R5cGVz&#10;XS54bWxQSwECLQAUAAYACAAAACEAOP0h/9YAAACUAQAACwAAAAAAAAAAAAAAAAAvAQAAX3JlbHMv&#10;LnJlbHNQSwECLQAUAAYACAAAACEAVVud/5YCAACjBQAADgAAAAAAAAAAAAAAAAAuAgAAZHJzL2Uy&#10;b0RvYy54bWxQSwECLQAUAAYACAAAACEA+b9aN+MAAAANAQAADwAAAAAAAAAAAAAAAADwBAAAZHJz&#10;L2Rvd25yZXYueG1sUEsFBgAAAAAEAAQA8wAAAAAGAAAAAA==&#10;" fillcolor="#a4063e [3204]" stroked="f" strokeweight="2pt">
                <w10:wrap anchory="page"/>
              </v:rect>
            </w:pict>
          </mc:Fallback>
        </mc:AlternateContent>
      </w:r>
    </w:p>
    <w:p w14:paraId="45A5F542" w14:textId="6190709C" w:rsidR="008E180B" w:rsidRPr="0051651D" w:rsidRDefault="007D1FB2" w:rsidP="008E180B">
      <w:pPr>
        <w:spacing w:after="200"/>
        <w:rPr>
          <w:rFonts w:ascii="Arial" w:hAnsi="Arial" w:cs="Arial"/>
          <w:sz w:val="24"/>
          <w:szCs w:val="24"/>
        </w:rPr>
      </w:pPr>
      <w:r w:rsidRPr="0051651D">
        <w:rPr>
          <w:rFonts w:ascii="Arial" w:hAnsi="Arial" w:cs="Arial"/>
          <w:sz w:val="24"/>
          <w:szCs w:val="24"/>
        </w:rPr>
        <w:br w:type="page"/>
      </w:r>
    </w:p>
    <w:sdt>
      <w:sdtPr>
        <w:rPr>
          <w:rFonts w:ascii="Arial" w:eastAsiaTheme="minorEastAsia" w:hAnsi="Arial" w:cs="Arial"/>
          <w:color w:val="FFFFFF" w:themeColor="background1"/>
          <w:sz w:val="24"/>
          <w:szCs w:val="24"/>
        </w:rPr>
        <w:id w:val="-1163232193"/>
        <w:docPartObj>
          <w:docPartGallery w:val="Table of Contents"/>
          <w:docPartUnique/>
        </w:docPartObj>
      </w:sdtPr>
      <w:sdtEndPr>
        <w:rPr>
          <w:b/>
          <w:bCs/>
          <w:noProof/>
        </w:rPr>
      </w:sdtEndPr>
      <w:sdtContent>
        <w:p w14:paraId="70577C44" w14:textId="6312A521" w:rsidR="00E70C6D" w:rsidRPr="0051651D" w:rsidRDefault="00E70C6D">
          <w:pPr>
            <w:pStyle w:val="TOCHeading"/>
            <w:rPr>
              <w:rFonts w:ascii="Arial" w:hAnsi="Arial" w:cs="Arial"/>
              <w:sz w:val="24"/>
              <w:szCs w:val="24"/>
            </w:rPr>
          </w:pPr>
          <w:r w:rsidRPr="0051651D">
            <w:rPr>
              <w:rFonts w:ascii="Arial" w:hAnsi="Arial" w:cs="Arial"/>
              <w:sz w:val="24"/>
              <w:szCs w:val="24"/>
            </w:rPr>
            <w:t>Table of Contents</w:t>
          </w:r>
        </w:p>
        <w:p w14:paraId="5441B4D1" w14:textId="46163DFD" w:rsidR="00FD0B28" w:rsidRPr="00FD0B28" w:rsidRDefault="00E70C6D">
          <w:pPr>
            <w:pStyle w:val="TOC1"/>
            <w:tabs>
              <w:tab w:val="right" w:leader="dot" w:pos="9926"/>
            </w:tabs>
            <w:rPr>
              <w:noProof/>
              <w:color w:val="auto"/>
              <w:sz w:val="22"/>
              <w:lang w:val="en-GB" w:eastAsia="en-GB"/>
            </w:rPr>
          </w:pPr>
          <w:r w:rsidRPr="0051651D">
            <w:rPr>
              <w:rFonts w:ascii="Arial" w:hAnsi="Arial" w:cs="Arial"/>
              <w:color w:val="auto"/>
              <w:sz w:val="24"/>
              <w:szCs w:val="24"/>
            </w:rPr>
            <w:fldChar w:fldCharType="begin"/>
          </w:r>
          <w:r w:rsidRPr="0051651D">
            <w:rPr>
              <w:rFonts w:ascii="Arial" w:hAnsi="Arial" w:cs="Arial"/>
              <w:color w:val="auto"/>
              <w:sz w:val="24"/>
              <w:szCs w:val="24"/>
            </w:rPr>
            <w:instrText xml:space="preserve"> TOC \o "1-3" \h \z \u </w:instrText>
          </w:r>
          <w:r w:rsidRPr="0051651D">
            <w:rPr>
              <w:rFonts w:ascii="Arial" w:hAnsi="Arial" w:cs="Arial"/>
              <w:color w:val="auto"/>
              <w:sz w:val="24"/>
              <w:szCs w:val="24"/>
            </w:rPr>
            <w:fldChar w:fldCharType="separate"/>
          </w:r>
          <w:hyperlink r:id="rId9" w:anchor="_Toc22312806" w:history="1">
            <w:r w:rsidR="00FD0B28" w:rsidRPr="00FD0B28">
              <w:rPr>
                <w:rStyle w:val="Hyperlink"/>
                <w:noProof/>
                <w:color w:val="auto"/>
                <w:lang w:val="en-GB"/>
              </w:rPr>
              <w:t>Shangri-La Hotel</w:t>
            </w:r>
            <w:r w:rsidR="00FD0B28" w:rsidRPr="00FD0B28">
              <w:rPr>
                <w:noProof/>
                <w:webHidden/>
                <w:color w:val="auto"/>
              </w:rPr>
              <w:tab/>
            </w:r>
            <w:r w:rsidR="00FD0B28" w:rsidRPr="00FD0B28">
              <w:rPr>
                <w:noProof/>
                <w:webHidden/>
                <w:color w:val="auto"/>
              </w:rPr>
              <w:fldChar w:fldCharType="begin"/>
            </w:r>
            <w:r w:rsidR="00FD0B28" w:rsidRPr="00FD0B28">
              <w:rPr>
                <w:noProof/>
                <w:webHidden/>
                <w:color w:val="auto"/>
              </w:rPr>
              <w:instrText xml:space="preserve"> PAGEREF _Toc22312806 \h </w:instrText>
            </w:r>
            <w:r w:rsidR="00FD0B28" w:rsidRPr="00FD0B28">
              <w:rPr>
                <w:noProof/>
                <w:webHidden/>
                <w:color w:val="auto"/>
              </w:rPr>
            </w:r>
            <w:r w:rsidR="00FD0B28" w:rsidRPr="00FD0B28">
              <w:rPr>
                <w:noProof/>
                <w:webHidden/>
                <w:color w:val="auto"/>
              </w:rPr>
              <w:fldChar w:fldCharType="separate"/>
            </w:r>
            <w:r w:rsidR="00FD0B28" w:rsidRPr="00FD0B28">
              <w:rPr>
                <w:noProof/>
                <w:webHidden/>
                <w:color w:val="auto"/>
              </w:rPr>
              <w:t>1</w:t>
            </w:r>
            <w:r w:rsidR="00FD0B28" w:rsidRPr="00FD0B28">
              <w:rPr>
                <w:noProof/>
                <w:webHidden/>
                <w:color w:val="auto"/>
              </w:rPr>
              <w:fldChar w:fldCharType="end"/>
            </w:r>
          </w:hyperlink>
        </w:p>
        <w:p w14:paraId="77C2AAA9" w14:textId="03E4CBFA" w:rsidR="00FD0B28" w:rsidRPr="00FD0B28" w:rsidRDefault="004D5205">
          <w:pPr>
            <w:pStyle w:val="TOC1"/>
            <w:tabs>
              <w:tab w:val="right" w:leader="dot" w:pos="9926"/>
            </w:tabs>
            <w:rPr>
              <w:noProof/>
              <w:color w:val="auto"/>
              <w:sz w:val="22"/>
              <w:lang w:val="en-GB" w:eastAsia="en-GB"/>
            </w:rPr>
          </w:pPr>
          <w:hyperlink r:id="rId10" w:anchor="_Toc22312807" w:history="1">
            <w:r w:rsidR="00FD0B28" w:rsidRPr="00FD0B28">
              <w:rPr>
                <w:rStyle w:val="Hyperlink"/>
                <w:noProof/>
                <w:color w:val="auto"/>
                <w:lang w:val="en-GB"/>
              </w:rPr>
              <w:t>Shangri-La Hotel</w:t>
            </w:r>
            <w:r w:rsidR="00FD0B28" w:rsidRPr="00FD0B28">
              <w:rPr>
                <w:noProof/>
                <w:webHidden/>
                <w:color w:val="auto"/>
              </w:rPr>
              <w:tab/>
            </w:r>
            <w:r w:rsidR="00FD0B28" w:rsidRPr="00FD0B28">
              <w:rPr>
                <w:noProof/>
                <w:webHidden/>
                <w:color w:val="auto"/>
              </w:rPr>
              <w:fldChar w:fldCharType="begin"/>
            </w:r>
            <w:r w:rsidR="00FD0B28" w:rsidRPr="00FD0B28">
              <w:rPr>
                <w:noProof/>
                <w:webHidden/>
                <w:color w:val="auto"/>
              </w:rPr>
              <w:instrText xml:space="preserve"> PAGEREF _Toc22312807 \h </w:instrText>
            </w:r>
            <w:r w:rsidR="00FD0B28" w:rsidRPr="00FD0B28">
              <w:rPr>
                <w:noProof/>
                <w:webHidden/>
                <w:color w:val="auto"/>
              </w:rPr>
            </w:r>
            <w:r w:rsidR="00FD0B28" w:rsidRPr="00FD0B28">
              <w:rPr>
                <w:noProof/>
                <w:webHidden/>
                <w:color w:val="auto"/>
              </w:rPr>
              <w:fldChar w:fldCharType="separate"/>
            </w:r>
            <w:r w:rsidR="00FD0B28" w:rsidRPr="00FD0B28">
              <w:rPr>
                <w:noProof/>
                <w:webHidden/>
                <w:color w:val="auto"/>
              </w:rPr>
              <w:t>1</w:t>
            </w:r>
            <w:r w:rsidR="00FD0B28" w:rsidRPr="00FD0B28">
              <w:rPr>
                <w:noProof/>
                <w:webHidden/>
                <w:color w:val="auto"/>
              </w:rPr>
              <w:fldChar w:fldCharType="end"/>
            </w:r>
          </w:hyperlink>
        </w:p>
        <w:p w14:paraId="021A1573" w14:textId="4887196D" w:rsidR="00FD0B28" w:rsidRPr="00FD0B28" w:rsidRDefault="004D5205">
          <w:pPr>
            <w:pStyle w:val="TOC2"/>
            <w:tabs>
              <w:tab w:val="right" w:leader="dot" w:pos="9926"/>
            </w:tabs>
            <w:rPr>
              <w:noProof/>
              <w:color w:val="auto"/>
              <w:sz w:val="22"/>
              <w:lang w:val="en-GB" w:eastAsia="en-GB"/>
            </w:rPr>
          </w:pPr>
          <w:hyperlink w:anchor="_Toc22312808" w:history="1">
            <w:r w:rsidR="00FD0B28" w:rsidRPr="00FD0B28">
              <w:rPr>
                <w:rStyle w:val="Hyperlink"/>
                <w:rFonts w:ascii="Arial" w:hAnsi="Arial" w:cs="Arial"/>
                <w:noProof/>
                <w:color w:val="auto"/>
              </w:rPr>
              <w:t>Shangri-La Hotel</w:t>
            </w:r>
            <w:r w:rsidR="00FD0B28" w:rsidRPr="00FD0B28">
              <w:rPr>
                <w:noProof/>
                <w:webHidden/>
                <w:color w:val="auto"/>
              </w:rPr>
              <w:tab/>
            </w:r>
            <w:r w:rsidR="00FD0B28" w:rsidRPr="00FD0B28">
              <w:rPr>
                <w:noProof/>
                <w:webHidden/>
                <w:color w:val="auto"/>
              </w:rPr>
              <w:fldChar w:fldCharType="begin"/>
            </w:r>
            <w:r w:rsidR="00FD0B28" w:rsidRPr="00FD0B28">
              <w:rPr>
                <w:noProof/>
                <w:webHidden/>
                <w:color w:val="auto"/>
              </w:rPr>
              <w:instrText xml:space="preserve"> PAGEREF _Toc22312808 \h </w:instrText>
            </w:r>
            <w:r w:rsidR="00FD0B28" w:rsidRPr="00FD0B28">
              <w:rPr>
                <w:noProof/>
                <w:webHidden/>
                <w:color w:val="auto"/>
              </w:rPr>
            </w:r>
            <w:r w:rsidR="00FD0B28" w:rsidRPr="00FD0B28">
              <w:rPr>
                <w:noProof/>
                <w:webHidden/>
                <w:color w:val="auto"/>
              </w:rPr>
              <w:fldChar w:fldCharType="separate"/>
            </w:r>
            <w:r w:rsidR="00FD0B28" w:rsidRPr="00FD0B28">
              <w:rPr>
                <w:noProof/>
                <w:webHidden/>
                <w:color w:val="auto"/>
              </w:rPr>
              <w:t>4</w:t>
            </w:r>
            <w:r w:rsidR="00FD0B28" w:rsidRPr="00FD0B28">
              <w:rPr>
                <w:noProof/>
                <w:webHidden/>
                <w:color w:val="auto"/>
              </w:rPr>
              <w:fldChar w:fldCharType="end"/>
            </w:r>
          </w:hyperlink>
        </w:p>
        <w:p w14:paraId="3DB5A097" w14:textId="74CD03B4" w:rsidR="00FD0B28" w:rsidRPr="00FD0B28" w:rsidRDefault="004D5205">
          <w:pPr>
            <w:pStyle w:val="TOC2"/>
            <w:tabs>
              <w:tab w:val="right" w:leader="dot" w:pos="9926"/>
            </w:tabs>
            <w:rPr>
              <w:noProof/>
              <w:color w:val="auto"/>
              <w:sz w:val="22"/>
              <w:lang w:val="en-GB" w:eastAsia="en-GB"/>
            </w:rPr>
          </w:pPr>
          <w:hyperlink w:anchor="_Toc22312809" w:history="1">
            <w:r w:rsidR="00FD0B28" w:rsidRPr="00FD0B28">
              <w:rPr>
                <w:rStyle w:val="Hyperlink"/>
                <w:rFonts w:ascii="Arial" w:hAnsi="Arial" w:cs="Arial"/>
                <w:noProof/>
                <w:color w:val="auto"/>
              </w:rPr>
              <w:t>Flexible working</w:t>
            </w:r>
            <w:r w:rsidR="00FD0B28" w:rsidRPr="00FD0B28">
              <w:rPr>
                <w:noProof/>
                <w:webHidden/>
                <w:color w:val="auto"/>
              </w:rPr>
              <w:tab/>
            </w:r>
            <w:r w:rsidR="00FD0B28" w:rsidRPr="00FD0B28">
              <w:rPr>
                <w:noProof/>
                <w:webHidden/>
                <w:color w:val="auto"/>
              </w:rPr>
              <w:fldChar w:fldCharType="begin"/>
            </w:r>
            <w:r w:rsidR="00FD0B28" w:rsidRPr="00FD0B28">
              <w:rPr>
                <w:noProof/>
                <w:webHidden/>
                <w:color w:val="auto"/>
              </w:rPr>
              <w:instrText xml:space="preserve"> PAGEREF _Toc22312809 \h </w:instrText>
            </w:r>
            <w:r w:rsidR="00FD0B28" w:rsidRPr="00FD0B28">
              <w:rPr>
                <w:noProof/>
                <w:webHidden/>
                <w:color w:val="auto"/>
              </w:rPr>
            </w:r>
            <w:r w:rsidR="00FD0B28" w:rsidRPr="00FD0B28">
              <w:rPr>
                <w:noProof/>
                <w:webHidden/>
                <w:color w:val="auto"/>
              </w:rPr>
              <w:fldChar w:fldCharType="separate"/>
            </w:r>
            <w:r w:rsidR="00FD0B28" w:rsidRPr="00FD0B28">
              <w:rPr>
                <w:noProof/>
                <w:webHidden/>
                <w:color w:val="auto"/>
              </w:rPr>
              <w:t>5</w:t>
            </w:r>
            <w:r w:rsidR="00FD0B28" w:rsidRPr="00FD0B28">
              <w:rPr>
                <w:noProof/>
                <w:webHidden/>
                <w:color w:val="auto"/>
              </w:rPr>
              <w:fldChar w:fldCharType="end"/>
            </w:r>
          </w:hyperlink>
        </w:p>
        <w:p w14:paraId="7BDE8317" w14:textId="152BD454" w:rsidR="00FD0B28" w:rsidRPr="00FD0B28" w:rsidRDefault="004D5205">
          <w:pPr>
            <w:pStyle w:val="TOC2"/>
            <w:tabs>
              <w:tab w:val="right" w:leader="dot" w:pos="9926"/>
            </w:tabs>
            <w:rPr>
              <w:noProof/>
              <w:color w:val="auto"/>
              <w:sz w:val="22"/>
              <w:lang w:val="en-GB" w:eastAsia="en-GB"/>
            </w:rPr>
          </w:pPr>
          <w:hyperlink w:anchor="_Toc22312810" w:history="1">
            <w:r w:rsidR="00FD0B28" w:rsidRPr="00FD0B28">
              <w:rPr>
                <w:rStyle w:val="Hyperlink"/>
                <w:rFonts w:ascii="Arial" w:hAnsi="Arial" w:cs="Arial"/>
                <w:noProof/>
                <w:color w:val="auto"/>
              </w:rPr>
              <w:t>Suggestions</w:t>
            </w:r>
            <w:r w:rsidR="00FD0B28" w:rsidRPr="00FD0B28">
              <w:rPr>
                <w:noProof/>
                <w:webHidden/>
                <w:color w:val="auto"/>
              </w:rPr>
              <w:tab/>
            </w:r>
            <w:r w:rsidR="00FD0B28" w:rsidRPr="00FD0B28">
              <w:rPr>
                <w:noProof/>
                <w:webHidden/>
                <w:color w:val="auto"/>
              </w:rPr>
              <w:fldChar w:fldCharType="begin"/>
            </w:r>
            <w:r w:rsidR="00FD0B28" w:rsidRPr="00FD0B28">
              <w:rPr>
                <w:noProof/>
                <w:webHidden/>
                <w:color w:val="auto"/>
              </w:rPr>
              <w:instrText xml:space="preserve"> PAGEREF _Toc22312810 \h </w:instrText>
            </w:r>
            <w:r w:rsidR="00FD0B28" w:rsidRPr="00FD0B28">
              <w:rPr>
                <w:noProof/>
                <w:webHidden/>
                <w:color w:val="auto"/>
              </w:rPr>
            </w:r>
            <w:r w:rsidR="00FD0B28" w:rsidRPr="00FD0B28">
              <w:rPr>
                <w:noProof/>
                <w:webHidden/>
                <w:color w:val="auto"/>
              </w:rPr>
              <w:fldChar w:fldCharType="separate"/>
            </w:r>
            <w:r w:rsidR="00FD0B28" w:rsidRPr="00FD0B28">
              <w:rPr>
                <w:noProof/>
                <w:webHidden/>
                <w:color w:val="auto"/>
              </w:rPr>
              <w:t>6</w:t>
            </w:r>
            <w:r w:rsidR="00FD0B28" w:rsidRPr="00FD0B28">
              <w:rPr>
                <w:noProof/>
                <w:webHidden/>
                <w:color w:val="auto"/>
              </w:rPr>
              <w:fldChar w:fldCharType="end"/>
            </w:r>
          </w:hyperlink>
        </w:p>
        <w:p w14:paraId="22581014" w14:textId="064A66E4" w:rsidR="00FD0B28" w:rsidRPr="00FD0B28" w:rsidRDefault="004D5205">
          <w:pPr>
            <w:pStyle w:val="TOC2"/>
            <w:tabs>
              <w:tab w:val="right" w:leader="dot" w:pos="9926"/>
            </w:tabs>
            <w:rPr>
              <w:noProof/>
              <w:color w:val="auto"/>
              <w:sz w:val="22"/>
              <w:lang w:val="en-GB" w:eastAsia="en-GB"/>
            </w:rPr>
          </w:pPr>
          <w:hyperlink w:anchor="_Toc22312811" w:history="1">
            <w:r w:rsidR="00FD0B28" w:rsidRPr="00FD0B28">
              <w:rPr>
                <w:rStyle w:val="Hyperlink"/>
                <w:rFonts w:ascii="Arial" w:hAnsi="Arial" w:cs="Arial"/>
                <w:noProof/>
                <w:color w:val="auto"/>
              </w:rPr>
              <w:t>Primary research methods</w:t>
            </w:r>
            <w:r w:rsidR="00FD0B28" w:rsidRPr="00FD0B28">
              <w:rPr>
                <w:noProof/>
                <w:webHidden/>
                <w:color w:val="auto"/>
              </w:rPr>
              <w:tab/>
            </w:r>
            <w:r w:rsidR="00FD0B28" w:rsidRPr="00FD0B28">
              <w:rPr>
                <w:noProof/>
                <w:webHidden/>
                <w:color w:val="auto"/>
              </w:rPr>
              <w:fldChar w:fldCharType="begin"/>
            </w:r>
            <w:r w:rsidR="00FD0B28" w:rsidRPr="00FD0B28">
              <w:rPr>
                <w:noProof/>
                <w:webHidden/>
                <w:color w:val="auto"/>
              </w:rPr>
              <w:instrText xml:space="preserve"> PAGEREF _Toc22312811 \h </w:instrText>
            </w:r>
            <w:r w:rsidR="00FD0B28" w:rsidRPr="00FD0B28">
              <w:rPr>
                <w:noProof/>
                <w:webHidden/>
                <w:color w:val="auto"/>
              </w:rPr>
            </w:r>
            <w:r w:rsidR="00FD0B28" w:rsidRPr="00FD0B28">
              <w:rPr>
                <w:noProof/>
                <w:webHidden/>
                <w:color w:val="auto"/>
              </w:rPr>
              <w:fldChar w:fldCharType="separate"/>
            </w:r>
            <w:r w:rsidR="00FD0B28" w:rsidRPr="00FD0B28">
              <w:rPr>
                <w:noProof/>
                <w:webHidden/>
                <w:color w:val="auto"/>
              </w:rPr>
              <w:t>7</w:t>
            </w:r>
            <w:r w:rsidR="00FD0B28" w:rsidRPr="00FD0B28">
              <w:rPr>
                <w:noProof/>
                <w:webHidden/>
                <w:color w:val="auto"/>
              </w:rPr>
              <w:fldChar w:fldCharType="end"/>
            </w:r>
          </w:hyperlink>
        </w:p>
        <w:p w14:paraId="67473795" w14:textId="2D05D824" w:rsidR="00E70C6D" w:rsidRPr="0051651D" w:rsidRDefault="00E70C6D">
          <w:pPr>
            <w:rPr>
              <w:rFonts w:ascii="Arial" w:hAnsi="Arial" w:cs="Arial"/>
              <w:sz w:val="24"/>
              <w:szCs w:val="24"/>
            </w:rPr>
          </w:pPr>
          <w:r w:rsidRPr="0051651D">
            <w:rPr>
              <w:rFonts w:ascii="Arial" w:hAnsi="Arial" w:cs="Arial"/>
              <w:b/>
              <w:bCs/>
              <w:noProof/>
              <w:color w:val="auto"/>
              <w:sz w:val="24"/>
              <w:szCs w:val="24"/>
            </w:rPr>
            <w:fldChar w:fldCharType="end"/>
          </w:r>
        </w:p>
      </w:sdtContent>
    </w:sdt>
    <w:p w14:paraId="153373D0" w14:textId="17DC7C02" w:rsidR="007D1FB2" w:rsidRPr="0051651D" w:rsidRDefault="007D1FB2">
      <w:pPr>
        <w:spacing w:after="200"/>
        <w:rPr>
          <w:rFonts w:ascii="Arial" w:eastAsia="Times New Roman" w:hAnsi="Arial" w:cs="Arial"/>
          <w:b/>
          <w:color w:val="auto"/>
          <w:sz w:val="24"/>
          <w:szCs w:val="24"/>
        </w:rPr>
      </w:pPr>
    </w:p>
    <w:p w14:paraId="008E0F21" w14:textId="64E71384" w:rsidR="008E180B" w:rsidRPr="0051651D" w:rsidRDefault="008E180B">
      <w:pPr>
        <w:spacing w:after="200"/>
        <w:rPr>
          <w:rFonts w:ascii="Arial" w:eastAsia="Times New Roman" w:hAnsi="Arial" w:cs="Arial"/>
          <w:b/>
          <w:color w:val="auto"/>
          <w:sz w:val="24"/>
          <w:szCs w:val="24"/>
        </w:rPr>
      </w:pPr>
    </w:p>
    <w:p w14:paraId="0FE4A771" w14:textId="20D4EBC5" w:rsidR="008E180B" w:rsidRPr="0051651D" w:rsidRDefault="008E180B">
      <w:pPr>
        <w:spacing w:after="200"/>
        <w:rPr>
          <w:rFonts w:ascii="Arial" w:eastAsia="Times New Roman" w:hAnsi="Arial" w:cs="Arial"/>
          <w:b/>
          <w:color w:val="auto"/>
          <w:sz w:val="24"/>
          <w:szCs w:val="24"/>
        </w:rPr>
      </w:pPr>
    </w:p>
    <w:p w14:paraId="2C8C90A4" w14:textId="43F05665" w:rsidR="008E180B" w:rsidRPr="0051651D" w:rsidRDefault="008E180B">
      <w:pPr>
        <w:spacing w:after="200"/>
        <w:rPr>
          <w:rFonts w:ascii="Arial" w:eastAsia="Times New Roman" w:hAnsi="Arial" w:cs="Arial"/>
          <w:b/>
          <w:color w:val="auto"/>
          <w:sz w:val="24"/>
          <w:szCs w:val="24"/>
        </w:rPr>
      </w:pPr>
    </w:p>
    <w:p w14:paraId="762F2B18" w14:textId="0183167E" w:rsidR="008E180B" w:rsidRPr="0051651D" w:rsidRDefault="008E180B">
      <w:pPr>
        <w:spacing w:after="200"/>
        <w:rPr>
          <w:rFonts w:ascii="Arial" w:eastAsia="Times New Roman" w:hAnsi="Arial" w:cs="Arial"/>
          <w:b/>
          <w:color w:val="auto"/>
          <w:sz w:val="24"/>
          <w:szCs w:val="24"/>
        </w:rPr>
      </w:pPr>
    </w:p>
    <w:p w14:paraId="1D0281B8" w14:textId="45FC088D" w:rsidR="008E180B" w:rsidRPr="0051651D" w:rsidRDefault="008E180B">
      <w:pPr>
        <w:spacing w:after="200"/>
        <w:rPr>
          <w:rFonts w:ascii="Arial" w:eastAsia="Times New Roman" w:hAnsi="Arial" w:cs="Arial"/>
          <w:b/>
          <w:color w:val="auto"/>
          <w:sz w:val="24"/>
          <w:szCs w:val="24"/>
        </w:rPr>
      </w:pPr>
    </w:p>
    <w:p w14:paraId="70E0E7C8" w14:textId="71F0C7A1" w:rsidR="008E180B" w:rsidRPr="0051651D" w:rsidRDefault="008E180B">
      <w:pPr>
        <w:spacing w:after="200"/>
        <w:rPr>
          <w:rFonts w:ascii="Arial" w:eastAsia="Times New Roman" w:hAnsi="Arial" w:cs="Arial"/>
          <w:b/>
          <w:color w:val="auto"/>
          <w:sz w:val="24"/>
          <w:szCs w:val="24"/>
        </w:rPr>
      </w:pPr>
    </w:p>
    <w:p w14:paraId="3D2768C5" w14:textId="62576626" w:rsidR="008E180B" w:rsidRPr="0051651D" w:rsidRDefault="008E180B">
      <w:pPr>
        <w:spacing w:after="200"/>
        <w:rPr>
          <w:rFonts w:ascii="Arial" w:eastAsia="Times New Roman" w:hAnsi="Arial" w:cs="Arial"/>
          <w:b/>
          <w:color w:val="auto"/>
          <w:sz w:val="24"/>
          <w:szCs w:val="24"/>
        </w:rPr>
      </w:pPr>
    </w:p>
    <w:p w14:paraId="32BBD6E2" w14:textId="62DC857E" w:rsidR="006F488D" w:rsidRPr="0051651D" w:rsidRDefault="006F488D">
      <w:pPr>
        <w:spacing w:after="200"/>
        <w:rPr>
          <w:rFonts w:ascii="Arial" w:eastAsia="Times New Roman" w:hAnsi="Arial" w:cs="Arial"/>
          <w:b/>
          <w:color w:val="auto"/>
          <w:sz w:val="24"/>
          <w:szCs w:val="24"/>
        </w:rPr>
      </w:pPr>
    </w:p>
    <w:p w14:paraId="40FA2D22" w14:textId="0FCA3CA5" w:rsidR="00EE3BB8" w:rsidRPr="0051651D" w:rsidRDefault="00EE3BB8">
      <w:pPr>
        <w:spacing w:after="200"/>
        <w:rPr>
          <w:rFonts w:ascii="Arial" w:eastAsia="Times New Roman" w:hAnsi="Arial" w:cs="Arial"/>
          <w:b/>
          <w:color w:val="auto"/>
          <w:sz w:val="24"/>
          <w:szCs w:val="24"/>
        </w:rPr>
      </w:pPr>
    </w:p>
    <w:p w14:paraId="5C8543E8" w14:textId="7F8AFD6F" w:rsidR="00EE3BB8" w:rsidRPr="0051651D" w:rsidRDefault="00EE3BB8">
      <w:pPr>
        <w:spacing w:after="200"/>
        <w:rPr>
          <w:rFonts w:ascii="Arial" w:eastAsia="Times New Roman" w:hAnsi="Arial" w:cs="Arial"/>
          <w:b/>
          <w:color w:val="auto"/>
          <w:sz w:val="24"/>
          <w:szCs w:val="24"/>
        </w:rPr>
      </w:pPr>
    </w:p>
    <w:p w14:paraId="12298995" w14:textId="5E8FCF27" w:rsidR="00EE3BB8" w:rsidRPr="0051651D" w:rsidRDefault="00EE3BB8">
      <w:pPr>
        <w:spacing w:after="200"/>
        <w:rPr>
          <w:rFonts w:ascii="Arial" w:eastAsia="Times New Roman" w:hAnsi="Arial" w:cs="Arial"/>
          <w:b/>
          <w:color w:val="auto"/>
          <w:sz w:val="24"/>
          <w:szCs w:val="24"/>
        </w:rPr>
      </w:pPr>
    </w:p>
    <w:p w14:paraId="4E0AE395" w14:textId="12C9B1DC" w:rsidR="00EE3BB8" w:rsidRPr="0051651D" w:rsidRDefault="00EE3BB8">
      <w:pPr>
        <w:spacing w:after="200"/>
        <w:rPr>
          <w:rFonts w:ascii="Arial" w:eastAsia="Times New Roman" w:hAnsi="Arial" w:cs="Arial"/>
          <w:b/>
          <w:color w:val="auto"/>
          <w:sz w:val="24"/>
          <w:szCs w:val="24"/>
        </w:rPr>
      </w:pPr>
    </w:p>
    <w:p w14:paraId="5EB8F985" w14:textId="794950C9" w:rsidR="00EE3BB8" w:rsidRPr="0051651D" w:rsidRDefault="00EE3BB8">
      <w:pPr>
        <w:spacing w:after="200"/>
        <w:rPr>
          <w:rFonts w:ascii="Arial" w:eastAsia="Times New Roman" w:hAnsi="Arial" w:cs="Arial"/>
          <w:b/>
          <w:color w:val="auto"/>
          <w:sz w:val="24"/>
          <w:szCs w:val="24"/>
        </w:rPr>
      </w:pPr>
    </w:p>
    <w:p w14:paraId="0CAD1753" w14:textId="676478A2" w:rsidR="00EE3BB8" w:rsidRPr="0051651D" w:rsidRDefault="00EE3BB8">
      <w:pPr>
        <w:spacing w:after="200"/>
        <w:rPr>
          <w:rFonts w:ascii="Arial" w:eastAsia="Times New Roman" w:hAnsi="Arial" w:cs="Arial"/>
          <w:b/>
          <w:color w:val="auto"/>
          <w:sz w:val="24"/>
          <w:szCs w:val="24"/>
        </w:rPr>
      </w:pPr>
    </w:p>
    <w:p w14:paraId="1474C282" w14:textId="5E56BF08" w:rsidR="00EE3BB8" w:rsidRPr="0051651D" w:rsidRDefault="00EE3BB8">
      <w:pPr>
        <w:spacing w:after="200"/>
        <w:rPr>
          <w:rFonts w:ascii="Arial" w:eastAsia="Times New Roman" w:hAnsi="Arial" w:cs="Arial"/>
          <w:b/>
          <w:color w:val="auto"/>
          <w:sz w:val="24"/>
          <w:szCs w:val="24"/>
        </w:rPr>
      </w:pPr>
    </w:p>
    <w:p w14:paraId="40EB6C86" w14:textId="22AF299F" w:rsidR="00EE3BB8" w:rsidRPr="0051651D" w:rsidRDefault="00EE3BB8">
      <w:pPr>
        <w:spacing w:after="200"/>
        <w:rPr>
          <w:rFonts w:ascii="Arial" w:eastAsia="Times New Roman" w:hAnsi="Arial" w:cs="Arial"/>
          <w:b/>
          <w:color w:val="auto"/>
          <w:sz w:val="24"/>
          <w:szCs w:val="24"/>
        </w:rPr>
      </w:pPr>
    </w:p>
    <w:p w14:paraId="34DC838B" w14:textId="0AAF299D" w:rsidR="00EE3BB8" w:rsidRPr="0051651D" w:rsidRDefault="00EE3BB8">
      <w:pPr>
        <w:spacing w:after="200"/>
        <w:rPr>
          <w:rFonts w:ascii="Arial" w:eastAsia="Times New Roman" w:hAnsi="Arial" w:cs="Arial"/>
          <w:b/>
          <w:color w:val="auto"/>
          <w:sz w:val="24"/>
          <w:szCs w:val="24"/>
        </w:rPr>
      </w:pPr>
    </w:p>
    <w:p w14:paraId="7CDC35C3" w14:textId="77777777" w:rsidR="00EE3BB8" w:rsidRPr="0051651D" w:rsidRDefault="00EE3BB8">
      <w:pPr>
        <w:spacing w:after="200"/>
        <w:rPr>
          <w:rFonts w:ascii="Arial" w:eastAsia="Times New Roman" w:hAnsi="Arial" w:cs="Arial"/>
          <w:b/>
          <w:color w:val="auto"/>
          <w:sz w:val="24"/>
          <w:szCs w:val="24"/>
        </w:rPr>
      </w:pPr>
    </w:p>
    <w:p w14:paraId="51649B2D" w14:textId="77777777" w:rsidR="00273988" w:rsidRPr="00FD0B28" w:rsidRDefault="00273988">
      <w:pPr>
        <w:spacing w:after="200"/>
        <w:rPr>
          <w:rFonts w:ascii="Arial" w:eastAsia="Times New Roman" w:hAnsi="Arial" w:cs="Arial"/>
          <w:b/>
          <w:color w:val="auto"/>
          <w:sz w:val="22"/>
        </w:rPr>
      </w:pPr>
      <w:r w:rsidRPr="00FD0B28">
        <w:rPr>
          <w:rFonts w:ascii="Arial" w:eastAsia="Times New Roman" w:hAnsi="Arial" w:cs="Arial"/>
          <w:b/>
          <w:color w:val="auto"/>
          <w:sz w:val="22"/>
        </w:rPr>
        <w:br w:type="page"/>
      </w:r>
    </w:p>
    <w:p w14:paraId="734BB8C6" w14:textId="77777777" w:rsidR="00F5040A" w:rsidRPr="00FD0B28" w:rsidRDefault="00273988">
      <w:pPr>
        <w:spacing w:after="200"/>
        <w:rPr>
          <w:rFonts w:ascii="Arial" w:eastAsia="Times New Roman" w:hAnsi="Arial" w:cs="Arial"/>
          <w:b/>
          <w:color w:val="auto"/>
          <w:szCs w:val="28"/>
        </w:rPr>
      </w:pPr>
      <w:r w:rsidRPr="00FD0B28">
        <w:rPr>
          <w:rFonts w:ascii="Arial" w:eastAsia="Times New Roman" w:hAnsi="Arial" w:cs="Arial"/>
          <w:b/>
          <w:color w:val="auto"/>
          <w:szCs w:val="28"/>
        </w:rPr>
        <w:lastRenderedPageBreak/>
        <w:t xml:space="preserve">Interdiction </w:t>
      </w:r>
    </w:p>
    <w:p w14:paraId="3CB8A295" w14:textId="40CC09F7" w:rsidR="003F1821" w:rsidRPr="00FD0B28" w:rsidRDefault="00A733A3" w:rsidP="00A733A3">
      <w:pPr>
        <w:spacing w:after="200" w:line="480" w:lineRule="auto"/>
        <w:rPr>
          <w:rFonts w:ascii="Arial" w:eastAsia="Times New Roman" w:hAnsi="Arial" w:cs="Arial"/>
          <w:bCs/>
          <w:color w:val="auto"/>
          <w:sz w:val="22"/>
        </w:rPr>
      </w:pPr>
      <w:r w:rsidRPr="00FD0B28">
        <w:rPr>
          <w:rFonts w:ascii="Arial" w:eastAsia="Times New Roman" w:hAnsi="Arial" w:cs="Arial"/>
          <w:bCs/>
          <w:color w:val="auto"/>
          <w:sz w:val="22"/>
        </w:rPr>
        <w:t>This</w:t>
      </w:r>
      <w:r w:rsidR="00096438" w:rsidRPr="00FD0B28">
        <w:rPr>
          <w:rFonts w:ascii="Arial" w:eastAsia="Times New Roman" w:hAnsi="Arial" w:cs="Arial"/>
          <w:bCs/>
          <w:color w:val="auto"/>
          <w:sz w:val="22"/>
        </w:rPr>
        <w:t xml:space="preserve"> paper was established on the basis of a</w:t>
      </w:r>
      <w:r w:rsidRPr="00FD0B28">
        <w:rPr>
          <w:rFonts w:ascii="Arial" w:eastAsia="Times New Roman" w:hAnsi="Arial" w:cs="Arial"/>
          <w:bCs/>
          <w:color w:val="auto"/>
          <w:sz w:val="22"/>
        </w:rPr>
        <w:t xml:space="preserve"> research proposal</w:t>
      </w:r>
      <w:r w:rsidR="00806CF5" w:rsidRPr="00FD0B28">
        <w:rPr>
          <w:rFonts w:ascii="Arial" w:eastAsia="Times New Roman" w:hAnsi="Arial" w:cs="Arial"/>
          <w:bCs/>
          <w:color w:val="auto"/>
          <w:sz w:val="22"/>
        </w:rPr>
        <w:t xml:space="preserve"> which</w:t>
      </w:r>
      <w:r w:rsidRPr="00FD0B28">
        <w:rPr>
          <w:rFonts w:ascii="Arial" w:eastAsia="Times New Roman" w:hAnsi="Arial" w:cs="Arial"/>
          <w:bCs/>
          <w:color w:val="auto"/>
          <w:sz w:val="22"/>
        </w:rPr>
        <w:t xml:space="preserve"> </w:t>
      </w:r>
      <w:r w:rsidR="00F6130D" w:rsidRPr="00FD0B28">
        <w:rPr>
          <w:rFonts w:ascii="Arial" w:eastAsia="Times New Roman" w:hAnsi="Arial" w:cs="Arial"/>
          <w:bCs/>
          <w:color w:val="auto"/>
          <w:sz w:val="22"/>
        </w:rPr>
        <w:t xml:space="preserve">will </w:t>
      </w:r>
      <w:r w:rsidR="00806CF5" w:rsidRPr="00FD0B28">
        <w:rPr>
          <w:rFonts w:ascii="Arial" w:eastAsia="Times New Roman" w:hAnsi="Arial" w:cs="Arial"/>
          <w:bCs/>
          <w:color w:val="auto"/>
          <w:sz w:val="22"/>
        </w:rPr>
        <w:t>investigate</w:t>
      </w:r>
      <w:r w:rsidR="00F6130D" w:rsidRPr="00FD0B28">
        <w:rPr>
          <w:rFonts w:ascii="Arial" w:eastAsia="Times New Roman" w:hAnsi="Arial" w:cs="Arial"/>
          <w:bCs/>
          <w:color w:val="auto"/>
          <w:sz w:val="22"/>
        </w:rPr>
        <w:t xml:space="preserve"> a</w:t>
      </w:r>
      <w:r w:rsidR="00806CF5" w:rsidRPr="00FD0B28">
        <w:rPr>
          <w:rFonts w:ascii="Arial" w:eastAsia="Times New Roman" w:hAnsi="Arial" w:cs="Arial"/>
          <w:bCs/>
          <w:color w:val="auto"/>
          <w:sz w:val="22"/>
        </w:rPr>
        <w:t>bout</w:t>
      </w:r>
      <w:r w:rsidR="00F6130D" w:rsidRPr="00FD0B28">
        <w:rPr>
          <w:rFonts w:ascii="Arial" w:eastAsia="Times New Roman" w:hAnsi="Arial" w:cs="Arial"/>
          <w:bCs/>
          <w:color w:val="auto"/>
          <w:sz w:val="22"/>
        </w:rPr>
        <w:t xml:space="preserve"> Shangri la hotel </w:t>
      </w:r>
      <w:r w:rsidR="007A529A" w:rsidRPr="00FD0B28">
        <w:rPr>
          <w:rFonts w:ascii="Arial" w:eastAsia="Times New Roman" w:hAnsi="Arial" w:cs="Arial"/>
          <w:bCs/>
          <w:color w:val="auto"/>
          <w:sz w:val="22"/>
        </w:rPr>
        <w:t xml:space="preserve">based </w:t>
      </w:r>
      <w:r w:rsidR="00F6130D" w:rsidRPr="00FD0B28">
        <w:rPr>
          <w:rFonts w:ascii="Arial" w:eastAsia="Times New Roman" w:hAnsi="Arial" w:cs="Arial"/>
          <w:bCs/>
          <w:color w:val="auto"/>
          <w:sz w:val="22"/>
        </w:rPr>
        <w:t>wit</w:t>
      </w:r>
      <w:r w:rsidR="00F251F1" w:rsidRPr="00FD0B28">
        <w:rPr>
          <w:rFonts w:ascii="Arial" w:eastAsia="Times New Roman" w:hAnsi="Arial" w:cs="Arial"/>
          <w:bCs/>
          <w:color w:val="auto"/>
          <w:sz w:val="22"/>
        </w:rPr>
        <w:t xml:space="preserve">hin the capital city of </w:t>
      </w:r>
      <w:r w:rsidR="00E16834" w:rsidRPr="00FD0B28">
        <w:rPr>
          <w:rFonts w:ascii="Arial" w:eastAsia="Times New Roman" w:hAnsi="Arial" w:cs="Arial"/>
          <w:bCs/>
          <w:color w:val="auto"/>
          <w:sz w:val="22"/>
        </w:rPr>
        <w:t>Japan</w:t>
      </w:r>
      <w:r w:rsidR="00F251F1" w:rsidRPr="00FD0B28">
        <w:rPr>
          <w:rFonts w:ascii="Arial" w:eastAsia="Times New Roman" w:hAnsi="Arial" w:cs="Arial"/>
          <w:bCs/>
          <w:color w:val="auto"/>
          <w:sz w:val="22"/>
        </w:rPr>
        <w:t xml:space="preserve"> </w:t>
      </w:r>
      <w:r w:rsidR="00806CF5" w:rsidRPr="00FD0B28">
        <w:rPr>
          <w:rFonts w:ascii="Arial" w:eastAsia="Times New Roman" w:hAnsi="Arial" w:cs="Arial"/>
          <w:bCs/>
          <w:color w:val="auto"/>
          <w:sz w:val="22"/>
        </w:rPr>
        <w:t xml:space="preserve">, which is known as </w:t>
      </w:r>
      <w:r w:rsidR="00164B69" w:rsidRPr="00FD0B28">
        <w:rPr>
          <w:rFonts w:ascii="Arial" w:eastAsia="Times New Roman" w:hAnsi="Arial" w:cs="Arial"/>
          <w:bCs/>
          <w:color w:val="auto"/>
          <w:sz w:val="22"/>
        </w:rPr>
        <w:t>Tokyo</w:t>
      </w:r>
      <w:r w:rsidR="00E16834" w:rsidRPr="00FD0B28">
        <w:rPr>
          <w:rFonts w:ascii="Arial" w:eastAsia="Times New Roman" w:hAnsi="Arial" w:cs="Arial"/>
          <w:bCs/>
          <w:color w:val="auto"/>
          <w:sz w:val="22"/>
        </w:rPr>
        <w:t xml:space="preserve"> and it will</w:t>
      </w:r>
      <w:r w:rsidR="00873EB3" w:rsidRPr="00FD0B28">
        <w:rPr>
          <w:rFonts w:ascii="Arial" w:eastAsia="Times New Roman" w:hAnsi="Arial" w:cs="Arial"/>
          <w:bCs/>
          <w:color w:val="auto"/>
          <w:sz w:val="22"/>
        </w:rPr>
        <w:t xml:space="preserve"> include an intensive</w:t>
      </w:r>
      <w:r w:rsidR="00E16834" w:rsidRPr="00FD0B28">
        <w:rPr>
          <w:rFonts w:ascii="Arial" w:eastAsia="Times New Roman" w:hAnsi="Arial" w:cs="Arial"/>
          <w:bCs/>
          <w:color w:val="auto"/>
          <w:sz w:val="22"/>
        </w:rPr>
        <w:t xml:space="preserve"> ex</w:t>
      </w:r>
      <w:r w:rsidR="00E90B61" w:rsidRPr="00FD0B28">
        <w:rPr>
          <w:rFonts w:ascii="Arial" w:eastAsia="Times New Roman" w:hAnsi="Arial" w:cs="Arial"/>
          <w:bCs/>
          <w:color w:val="auto"/>
          <w:sz w:val="22"/>
        </w:rPr>
        <w:t>amine</w:t>
      </w:r>
      <w:r w:rsidR="00873EB3" w:rsidRPr="00FD0B28">
        <w:rPr>
          <w:rFonts w:ascii="Arial" w:eastAsia="Times New Roman" w:hAnsi="Arial" w:cs="Arial"/>
          <w:bCs/>
          <w:color w:val="auto"/>
          <w:sz w:val="22"/>
        </w:rPr>
        <w:t xml:space="preserve"> of</w:t>
      </w:r>
      <w:r w:rsidR="00E90B61" w:rsidRPr="00FD0B28">
        <w:rPr>
          <w:rFonts w:ascii="Arial" w:eastAsia="Times New Roman" w:hAnsi="Arial" w:cs="Arial"/>
          <w:bCs/>
          <w:color w:val="auto"/>
          <w:sz w:val="22"/>
        </w:rPr>
        <w:t xml:space="preserve"> the flexible working </w:t>
      </w:r>
      <w:r w:rsidR="0012796C" w:rsidRPr="00FD0B28">
        <w:rPr>
          <w:rFonts w:ascii="Arial" w:eastAsia="Times New Roman" w:hAnsi="Arial" w:cs="Arial"/>
          <w:bCs/>
          <w:color w:val="auto"/>
          <w:sz w:val="22"/>
        </w:rPr>
        <w:t xml:space="preserve">conditions </w:t>
      </w:r>
      <w:r w:rsidR="00E90B61" w:rsidRPr="00FD0B28">
        <w:rPr>
          <w:rFonts w:ascii="Arial" w:eastAsia="Times New Roman" w:hAnsi="Arial" w:cs="Arial"/>
          <w:bCs/>
          <w:color w:val="auto"/>
          <w:sz w:val="22"/>
        </w:rPr>
        <w:t xml:space="preserve">in japan and how it </w:t>
      </w:r>
      <w:r w:rsidR="00863A6F" w:rsidRPr="00FD0B28">
        <w:rPr>
          <w:rFonts w:ascii="Arial" w:eastAsia="Times New Roman" w:hAnsi="Arial" w:cs="Arial"/>
          <w:bCs/>
          <w:color w:val="auto"/>
          <w:sz w:val="22"/>
        </w:rPr>
        <w:t>impact</w:t>
      </w:r>
      <w:r w:rsidR="00396ADF" w:rsidRPr="00FD0B28">
        <w:rPr>
          <w:rFonts w:ascii="Arial" w:eastAsia="Times New Roman" w:hAnsi="Arial" w:cs="Arial"/>
          <w:bCs/>
          <w:color w:val="auto"/>
          <w:sz w:val="22"/>
        </w:rPr>
        <w:t>s</w:t>
      </w:r>
      <w:r w:rsidR="00E90B61" w:rsidRPr="00FD0B28">
        <w:rPr>
          <w:rFonts w:ascii="Arial" w:eastAsia="Times New Roman" w:hAnsi="Arial" w:cs="Arial"/>
          <w:bCs/>
          <w:color w:val="auto"/>
          <w:sz w:val="22"/>
        </w:rPr>
        <w:t xml:space="preserve"> the hotel emp</w:t>
      </w:r>
      <w:r w:rsidR="00474F70" w:rsidRPr="00FD0B28">
        <w:rPr>
          <w:rFonts w:ascii="Arial" w:eastAsia="Times New Roman" w:hAnsi="Arial" w:cs="Arial"/>
          <w:bCs/>
          <w:color w:val="auto"/>
          <w:sz w:val="22"/>
        </w:rPr>
        <w:t>loyers and employee.</w:t>
      </w:r>
      <w:r w:rsidR="00751B85" w:rsidRPr="00FD0B28">
        <w:rPr>
          <w:rFonts w:ascii="Arial" w:eastAsia="Times New Roman" w:hAnsi="Arial" w:cs="Arial"/>
          <w:bCs/>
          <w:color w:val="auto"/>
          <w:sz w:val="22"/>
        </w:rPr>
        <w:t xml:space="preserve"> </w:t>
      </w:r>
      <w:r w:rsidR="0012796C" w:rsidRPr="00FD0B28">
        <w:rPr>
          <w:rFonts w:ascii="Arial" w:eastAsia="Times New Roman" w:hAnsi="Arial" w:cs="Arial"/>
          <w:bCs/>
          <w:color w:val="auto"/>
          <w:sz w:val="22"/>
        </w:rPr>
        <w:t xml:space="preserve">As the author there will </w:t>
      </w:r>
      <w:r w:rsidR="00474F70" w:rsidRPr="00FD0B28">
        <w:rPr>
          <w:rFonts w:ascii="Arial" w:eastAsia="Times New Roman" w:hAnsi="Arial" w:cs="Arial"/>
          <w:bCs/>
          <w:color w:val="auto"/>
          <w:sz w:val="22"/>
        </w:rPr>
        <w:t xml:space="preserve">also </w:t>
      </w:r>
      <w:r w:rsidR="00AB6C0D" w:rsidRPr="00FD0B28">
        <w:rPr>
          <w:rFonts w:ascii="Arial" w:eastAsia="Times New Roman" w:hAnsi="Arial" w:cs="Arial"/>
          <w:bCs/>
          <w:color w:val="auto"/>
          <w:sz w:val="22"/>
        </w:rPr>
        <w:t xml:space="preserve">be </w:t>
      </w:r>
      <w:r w:rsidR="00FD6B47" w:rsidRPr="00FD0B28">
        <w:rPr>
          <w:rFonts w:ascii="Arial" w:eastAsia="Times New Roman" w:hAnsi="Arial" w:cs="Arial"/>
          <w:bCs/>
          <w:color w:val="auto"/>
          <w:sz w:val="22"/>
        </w:rPr>
        <w:t>an intensive investigation</w:t>
      </w:r>
      <w:r w:rsidR="00AB6C0D" w:rsidRPr="00FD0B28">
        <w:rPr>
          <w:rFonts w:ascii="Arial" w:eastAsia="Times New Roman" w:hAnsi="Arial" w:cs="Arial"/>
          <w:bCs/>
          <w:color w:val="auto"/>
          <w:sz w:val="22"/>
        </w:rPr>
        <w:t xml:space="preserve"> </w:t>
      </w:r>
      <w:r w:rsidR="00474F70" w:rsidRPr="00FD0B28">
        <w:rPr>
          <w:rFonts w:ascii="Arial" w:eastAsia="Times New Roman" w:hAnsi="Arial" w:cs="Arial"/>
          <w:bCs/>
          <w:color w:val="auto"/>
          <w:sz w:val="22"/>
        </w:rPr>
        <w:t>at the advantages and disadvantages of flexible working</w:t>
      </w:r>
      <w:r w:rsidR="00974000" w:rsidRPr="00FD0B28">
        <w:rPr>
          <w:rFonts w:ascii="Arial" w:eastAsia="Times New Roman" w:hAnsi="Arial" w:cs="Arial"/>
          <w:bCs/>
          <w:color w:val="auto"/>
          <w:sz w:val="22"/>
        </w:rPr>
        <w:t xml:space="preserve"> conditions basis</w:t>
      </w:r>
      <w:r w:rsidR="00396ADF" w:rsidRPr="00FD0B28">
        <w:rPr>
          <w:rFonts w:ascii="Arial" w:eastAsia="Times New Roman" w:hAnsi="Arial" w:cs="Arial"/>
          <w:bCs/>
          <w:color w:val="auto"/>
          <w:sz w:val="22"/>
        </w:rPr>
        <w:t xml:space="preserve"> on the </w:t>
      </w:r>
      <w:r w:rsidR="003F1821" w:rsidRPr="00FD0B28">
        <w:rPr>
          <w:rFonts w:ascii="Arial" w:eastAsia="Times New Roman" w:hAnsi="Arial" w:cs="Arial"/>
          <w:bCs/>
          <w:color w:val="auto"/>
          <w:sz w:val="22"/>
        </w:rPr>
        <w:t xml:space="preserve">hotel industry </w:t>
      </w:r>
      <w:r w:rsidR="00AB6C0D" w:rsidRPr="00FD0B28">
        <w:rPr>
          <w:rFonts w:ascii="Arial" w:eastAsia="Times New Roman" w:hAnsi="Arial" w:cs="Arial"/>
          <w:bCs/>
          <w:color w:val="auto"/>
          <w:sz w:val="22"/>
        </w:rPr>
        <w:t xml:space="preserve">within different countries and society in </w:t>
      </w:r>
      <w:r w:rsidR="003F1821" w:rsidRPr="00FD0B28">
        <w:rPr>
          <w:rFonts w:ascii="Arial" w:eastAsia="Times New Roman" w:hAnsi="Arial" w:cs="Arial"/>
          <w:bCs/>
          <w:color w:val="auto"/>
          <w:sz w:val="22"/>
        </w:rPr>
        <w:t>general.</w:t>
      </w:r>
    </w:p>
    <w:p w14:paraId="48A1C802" w14:textId="3CCBEB21" w:rsidR="00273988" w:rsidRPr="00F5040A" w:rsidRDefault="00ED47AE" w:rsidP="00A733A3">
      <w:pPr>
        <w:spacing w:after="200" w:line="480" w:lineRule="auto"/>
        <w:rPr>
          <w:rFonts w:ascii="Arial" w:eastAsia="Times New Roman" w:hAnsi="Arial" w:cs="Arial"/>
          <w:b/>
          <w:color w:val="auto"/>
          <w:szCs w:val="28"/>
        </w:rPr>
      </w:pPr>
      <w:r w:rsidRPr="00FD0B28">
        <w:rPr>
          <w:rFonts w:ascii="Arial" w:eastAsia="Times New Roman" w:hAnsi="Arial" w:cs="Arial"/>
          <w:bCs/>
          <w:color w:val="auto"/>
          <w:sz w:val="22"/>
        </w:rPr>
        <w:t xml:space="preserve">As well as suggestions </w:t>
      </w:r>
      <w:r w:rsidR="00617D97" w:rsidRPr="00FD0B28">
        <w:rPr>
          <w:rFonts w:ascii="Arial" w:eastAsia="Times New Roman" w:hAnsi="Arial" w:cs="Arial"/>
          <w:bCs/>
          <w:color w:val="auto"/>
          <w:sz w:val="22"/>
        </w:rPr>
        <w:t>and recommendation</w:t>
      </w:r>
      <w:r w:rsidR="00594771" w:rsidRPr="00FD0B28">
        <w:rPr>
          <w:rFonts w:ascii="Arial" w:eastAsia="Times New Roman" w:hAnsi="Arial" w:cs="Arial"/>
          <w:bCs/>
          <w:color w:val="auto"/>
          <w:sz w:val="22"/>
        </w:rPr>
        <w:t>s</w:t>
      </w:r>
      <w:r w:rsidR="00617D97" w:rsidRPr="00FD0B28">
        <w:rPr>
          <w:rFonts w:ascii="Arial" w:eastAsia="Times New Roman" w:hAnsi="Arial" w:cs="Arial"/>
          <w:bCs/>
          <w:color w:val="auto"/>
          <w:sz w:val="22"/>
        </w:rPr>
        <w:t xml:space="preserve"> </w:t>
      </w:r>
      <w:r w:rsidR="00601D67" w:rsidRPr="00FD0B28">
        <w:rPr>
          <w:rFonts w:ascii="Arial" w:eastAsia="Times New Roman" w:hAnsi="Arial" w:cs="Arial"/>
          <w:bCs/>
          <w:color w:val="auto"/>
          <w:sz w:val="22"/>
        </w:rPr>
        <w:t xml:space="preserve">to Shangri la </w:t>
      </w:r>
      <w:r w:rsidR="00755DD8" w:rsidRPr="00FD0B28">
        <w:rPr>
          <w:rFonts w:ascii="Arial" w:eastAsia="Times New Roman" w:hAnsi="Arial" w:cs="Arial"/>
          <w:bCs/>
          <w:color w:val="auto"/>
          <w:sz w:val="22"/>
        </w:rPr>
        <w:t>T</w:t>
      </w:r>
      <w:r w:rsidR="00601D67" w:rsidRPr="00FD0B28">
        <w:rPr>
          <w:rFonts w:ascii="Arial" w:eastAsia="Times New Roman" w:hAnsi="Arial" w:cs="Arial"/>
          <w:bCs/>
          <w:color w:val="auto"/>
          <w:sz w:val="22"/>
        </w:rPr>
        <w:t>ok</w:t>
      </w:r>
      <w:r w:rsidR="00755DD8" w:rsidRPr="00FD0B28">
        <w:rPr>
          <w:rFonts w:ascii="Arial" w:eastAsia="Times New Roman" w:hAnsi="Arial" w:cs="Arial"/>
          <w:bCs/>
          <w:color w:val="auto"/>
          <w:sz w:val="22"/>
        </w:rPr>
        <w:t xml:space="preserve">yo </w:t>
      </w:r>
      <w:r w:rsidR="00F83F1C" w:rsidRPr="00FD0B28">
        <w:rPr>
          <w:rFonts w:ascii="Arial" w:eastAsia="Times New Roman" w:hAnsi="Arial" w:cs="Arial"/>
          <w:bCs/>
          <w:color w:val="auto"/>
          <w:sz w:val="22"/>
        </w:rPr>
        <w:t>in order to apply an effective way of flexible working</w:t>
      </w:r>
      <w:r w:rsidR="00CC5CA2" w:rsidRPr="00FD0B28">
        <w:rPr>
          <w:rFonts w:ascii="Arial" w:eastAsia="Times New Roman" w:hAnsi="Arial" w:cs="Arial"/>
          <w:bCs/>
          <w:color w:val="auto"/>
          <w:sz w:val="22"/>
        </w:rPr>
        <w:t>s conditions</w:t>
      </w:r>
      <w:r w:rsidR="00F83F1C" w:rsidRPr="00FD0B28">
        <w:rPr>
          <w:rFonts w:ascii="Arial" w:eastAsia="Times New Roman" w:hAnsi="Arial" w:cs="Arial"/>
          <w:bCs/>
          <w:color w:val="auto"/>
          <w:sz w:val="22"/>
        </w:rPr>
        <w:t>.</w:t>
      </w:r>
      <w:r w:rsidR="00AC4F79" w:rsidRPr="00FD0B28">
        <w:rPr>
          <w:rFonts w:ascii="Arial" w:eastAsia="Times New Roman" w:hAnsi="Arial" w:cs="Arial"/>
          <w:bCs/>
          <w:color w:val="auto"/>
          <w:sz w:val="22"/>
        </w:rPr>
        <w:t xml:space="preserve"> The final </w:t>
      </w:r>
      <w:r w:rsidR="00CE6AC3" w:rsidRPr="00FD0B28">
        <w:rPr>
          <w:rFonts w:ascii="Arial" w:eastAsia="Times New Roman" w:hAnsi="Arial" w:cs="Arial"/>
          <w:bCs/>
          <w:color w:val="auto"/>
          <w:sz w:val="22"/>
        </w:rPr>
        <w:t xml:space="preserve">part of this proposal research will examine </w:t>
      </w:r>
      <w:r w:rsidR="00A4589A" w:rsidRPr="00FD0B28">
        <w:rPr>
          <w:rFonts w:ascii="Arial" w:eastAsia="Times New Roman" w:hAnsi="Arial" w:cs="Arial"/>
          <w:bCs/>
          <w:color w:val="auto"/>
          <w:sz w:val="22"/>
        </w:rPr>
        <w:t xml:space="preserve">primary and secondary research and </w:t>
      </w:r>
      <w:r w:rsidR="007573CE" w:rsidRPr="00FD0B28">
        <w:rPr>
          <w:rFonts w:ascii="Arial" w:eastAsia="Times New Roman" w:hAnsi="Arial" w:cs="Arial"/>
          <w:bCs/>
          <w:color w:val="auto"/>
          <w:sz w:val="22"/>
        </w:rPr>
        <w:t>the methods</w:t>
      </w:r>
      <w:r w:rsidR="00AB07D9" w:rsidRPr="00FD0B28">
        <w:rPr>
          <w:rFonts w:ascii="Arial" w:eastAsia="Times New Roman" w:hAnsi="Arial" w:cs="Arial"/>
          <w:bCs/>
          <w:color w:val="auto"/>
          <w:sz w:val="22"/>
        </w:rPr>
        <w:t xml:space="preserve"> used on</w:t>
      </w:r>
      <w:r w:rsidR="006551D9" w:rsidRPr="00FD0B28">
        <w:rPr>
          <w:rFonts w:ascii="Arial" w:eastAsia="Times New Roman" w:hAnsi="Arial" w:cs="Arial"/>
          <w:bCs/>
          <w:color w:val="auto"/>
          <w:sz w:val="22"/>
        </w:rPr>
        <w:t xml:space="preserve"> secondary research for this report.</w:t>
      </w:r>
      <w:r w:rsidR="00273988" w:rsidRPr="00F5040A">
        <w:rPr>
          <w:rFonts w:ascii="Arial" w:eastAsia="Times New Roman" w:hAnsi="Arial" w:cs="Arial"/>
          <w:b/>
          <w:color w:val="auto"/>
          <w:szCs w:val="28"/>
        </w:rPr>
        <w:br w:type="page"/>
      </w:r>
    </w:p>
    <w:p w14:paraId="17143B97" w14:textId="77777777" w:rsidR="00EE3BB8" w:rsidRPr="0051651D" w:rsidRDefault="00EE3BB8">
      <w:pPr>
        <w:spacing w:after="200"/>
        <w:rPr>
          <w:rFonts w:ascii="Arial" w:eastAsia="Times New Roman" w:hAnsi="Arial" w:cs="Arial"/>
          <w:b/>
          <w:color w:val="auto"/>
          <w:sz w:val="24"/>
          <w:szCs w:val="24"/>
        </w:rPr>
      </w:pPr>
    </w:p>
    <w:p w14:paraId="7DFDBCC9" w14:textId="49166576" w:rsidR="004B7E44" w:rsidRPr="0051651D" w:rsidRDefault="00875D7F" w:rsidP="002C6D6E">
      <w:pPr>
        <w:pStyle w:val="Heading2"/>
        <w:spacing w:after="500"/>
        <w:rPr>
          <w:rFonts w:ascii="Arial" w:hAnsi="Arial" w:cs="Arial"/>
          <w:sz w:val="24"/>
          <w:szCs w:val="24"/>
        </w:rPr>
      </w:pPr>
      <w:bookmarkStart w:id="5" w:name="_Toc22312808"/>
      <w:r w:rsidRPr="0051651D">
        <w:rPr>
          <w:rFonts w:ascii="Arial" w:hAnsi="Arial" w:cs="Arial"/>
          <w:sz w:val="24"/>
          <w:szCs w:val="24"/>
        </w:rPr>
        <w:t>Shangri-La Hotel</w:t>
      </w:r>
      <w:bookmarkEnd w:id="5"/>
    </w:p>
    <w:p w14:paraId="0AE0E7B1" w14:textId="6D150EF2" w:rsidR="005D0A11" w:rsidRPr="00FD0B28" w:rsidRDefault="00EE3BB8" w:rsidP="005A1BB8">
      <w:pPr>
        <w:rPr>
          <w:rFonts w:ascii="Arial" w:hAnsi="Arial" w:cs="Arial"/>
          <w:color w:val="auto"/>
          <w:sz w:val="22"/>
        </w:rPr>
      </w:pPr>
      <w:r w:rsidRPr="00FD0B28">
        <w:rPr>
          <w:rFonts w:ascii="Arial" w:hAnsi="Arial" w:cs="Arial"/>
          <w:color w:val="auto"/>
          <w:sz w:val="22"/>
        </w:rPr>
        <w:t>Shangri-La Hotels and Resorts, based in Hong Kong, is one of the world's leading companies in hotel ownership and management. It was founded</w:t>
      </w:r>
      <w:r w:rsidR="00F250A5" w:rsidRPr="00FD0B28">
        <w:rPr>
          <w:rFonts w:ascii="Arial" w:hAnsi="Arial" w:cs="Arial"/>
          <w:color w:val="auto"/>
          <w:sz w:val="22"/>
        </w:rPr>
        <w:t xml:space="preserve"> in</w:t>
      </w:r>
      <w:r w:rsidRPr="00FD0B28">
        <w:rPr>
          <w:rFonts w:ascii="Arial" w:hAnsi="Arial" w:cs="Arial"/>
          <w:color w:val="auto"/>
          <w:sz w:val="22"/>
        </w:rPr>
        <w:t xml:space="preserve"> 1971 and it has over ten thousand employees according to</w:t>
      </w:r>
      <w:r w:rsidR="002F0179" w:rsidRPr="00FD0B28">
        <w:rPr>
          <w:rFonts w:ascii="Arial" w:hAnsi="Arial" w:cs="Arial"/>
          <w:color w:val="auto"/>
          <w:sz w:val="22"/>
        </w:rPr>
        <w:t xml:space="preserve"> researched information based on</w:t>
      </w:r>
      <w:r w:rsidRPr="00FD0B28">
        <w:rPr>
          <w:rFonts w:ascii="Arial" w:hAnsi="Arial" w:cs="Arial"/>
          <w:color w:val="auto"/>
          <w:sz w:val="22"/>
        </w:rPr>
        <w:t xml:space="preserve"> Glassdoor. The hotel occupies the top 11</w:t>
      </w:r>
      <w:r w:rsidR="006151B6" w:rsidRPr="00FD0B28">
        <w:rPr>
          <w:rFonts w:ascii="Arial" w:hAnsi="Arial" w:cs="Arial"/>
          <w:color w:val="auto"/>
          <w:sz w:val="22"/>
          <w:vertAlign w:val="superscript"/>
        </w:rPr>
        <w:t>th</w:t>
      </w:r>
      <w:r w:rsidR="006151B6" w:rsidRPr="00FD0B28">
        <w:rPr>
          <w:rFonts w:ascii="Arial" w:hAnsi="Arial" w:cs="Arial"/>
          <w:color w:val="auto"/>
          <w:sz w:val="22"/>
        </w:rPr>
        <w:t xml:space="preserve"> </w:t>
      </w:r>
      <w:r w:rsidRPr="00FD0B28">
        <w:rPr>
          <w:rFonts w:ascii="Arial" w:hAnsi="Arial" w:cs="Arial"/>
          <w:color w:val="auto"/>
          <w:sz w:val="22"/>
        </w:rPr>
        <w:t>floor of the 37</w:t>
      </w:r>
      <w:r w:rsidR="006151B6" w:rsidRPr="00FD0B28">
        <w:rPr>
          <w:rFonts w:ascii="Arial" w:hAnsi="Arial" w:cs="Arial"/>
          <w:color w:val="auto"/>
          <w:sz w:val="22"/>
          <w:vertAlign w:val="superscript"/>
        </w:rPr>
        <w:t>th</w:t>
      </w:r>
      <w:r w:rsidR="006151B6" w:rsidRPr="00FD0B28">
        <w:rPr>
          <w:rFonts w:ascii="Arial" w:hAnsi="Arial" w:cs="Arial"/>
          <w:color w:val="auto"/>
          <w:sz w:val="22"/>
        </w:rPr>
        <w:t xml:space="preserve"> </w:t>
      </w:r>
      <w:r w:rsidRPr="00FD0B28">
        <w:rPr>
          <w:rFonts w:ascii="Arial" w:hAnsi="Arial" w:cs="Arial"/>
          <w:color w:val="auto"/>
          <w:sz w:val="22"/>
        </w:rPr>
        <w:t>floor of Marunouchi Trust Tower main building</w:t>
      </w:r>
      <w:r w:rsidR="006C2C1C" w:rsidRPr="00FD0B28">
        <w:rPr>
          <w:rFonts w:ascii="Arial" w:hAnsi="Arial" w:cs="Arial"/>
          <w:color w:val="auto"/>
          <w:sz w:val="22"/>
        </w:rPr>
        <w:t xml:space="preserve"> which is based within Tokyo</w:t>
      </w:r>
      <w:r w:rsidRPr="00FD0B28">
        <w:rPr>
          <w:rFonts w:ascii="Arial" w:hAnsi="Arial" w:cs="Arial"/>
          <w:color w:val="auto"/>
          <w:sz w:val="22"/>
        </w:rPr>
        <w:t>. The hotel incorporates</w:t>
      </w:r>
      <w:r w:rsidR="00896A58" w:rsidRPr="00FD0B28">
        <w:rPr>
          <w:rFonts w:ascii="Arial" w:hAnsi="Arial" w:cs="Arial"/>
          <w:color w:val="auto"/>
          <w:sz w:val="22"/>
        </w:rPr>
        <w:t xml:space="preserve"> on average</w:t>
      </w:r>
      <w:r w:rsidRPr="00FD0B28">
        <w:rPr>
          <w:rFonts w:ascii="Arial" w:hAnsi="Arial" w:cs="Arial"/>
          <w:color w:val="auto"/>
          <w:sz w:val="22"/>
        </w:rPr>
        <w:t xml:space="preserve"> 200 superb guestroom</w:t>
      </w:r>
      <w:r w:rsidR="00896A58" w:rsidRPr="00FD0B28">
        <w:rPr>
          <w:rFonts w:ascii="Arial" w:hAnsi="Arial" w:cs="Arial"/>
          <w:color w:val="auto"/>
          <w:sz w:val="22"/>
        </w:rPr>
        <w:t>s</w:t>
      </w:r>
      <w:r w:rsidRPr="00FD0B28">
        <w:rPr>
          <w:rFonts w:ascii="Arial" w:hAnsi="Arial" w:cs="Arial"/>
          <w:color w:val="auto"/>
          <w:sz w:val="22"/>
        </w:rPr>
        <w:t xml:space="preserve"> and suites. </w:t>
      </w:r>
      <w:r w:rsidR="00FB6838" w:rsidRPr="00FD0B28">
        <w:rPr>
          <w:rFonts w:ascii="Arial" w:hAnsi="Arial" w:cs="Arial"/>
          <w:color w:val="auto"/>
          <w:sz w:val="22"/>
        </w:rPr>
        <w:t xml:space="preserve">The </w:t>
      </w:r>
      <w:r w:rsidR="002354B2" w:rsidRPr="00FD0B28">
        <w:rPr>
          <w:rFonts w:ascii="Arial" w:hAnsi="Arial" w:cs="Arial"/>
          <w:color w:val="auto"/>
          <w:sz w:val="22"/>
        </w:rPr>
        <w:t>outstanding travel guide that is suggested by the public</w:t>
      </w:r>
      <w:r w:rsidR="00117F9D" w:rsidRPr="00FD0B28">
        <w:rPr>
          <w:rFonts w:ascii="Arial" w:hAnsi="Arial" w:cs="Arial"/>
          <w:color w:val="auto"/>
          <w:sz w:val="22"/>
        </w:rPr>
        <w:t>,</w:t>
      </w:r>
      <w:r w:rsidR="002354B2" w:rsidRPr="00FD0B28">
        <w:rPr>
          <w:rFonts w:ascii="Arial" w:hAnsi="Arial" w:cs="Arial"/>
          <w:color w:val="auto"/>
          <w:sz w:val="22"/>
        </w:rPr>
        <w:t xml:space="preserve"> named as </w:t>
      </w:r>
      <w:r w:rsidR="005A1BB8" w:rsidRPr="00FD0B28">
        <w:rPr>
          <w:rFonts w:ascii="Arial" w:hAnsi="Arial" w:cs="Arial"/>
          <w:color w:val="auto"/>
          <w:sz w:val="22"/>
        </w:rPr>
        <w:t xml:space="preserve">Forbs travel </w:t>
      </w:r>
      <w:r w:rsidR="00076B9C" w:rsidRPr="00FD0B28">
        <w:rPr>
          <w:rFonts w:ascii="Arial" w:hAnsi="Arial" w:cs="Arial"/>
          <w:color w:val="auto"/>
          <w:sz w:val="22"/>
        </w:rPr>
        <w:t xml:space="preserve">has nominated </w:t>
      </w:r>
      <w:r w:rsidR="005A1BB8" w:rsidRPr="00FD0B28">
        <w:rPr>
          <w:rFonts w:ascii="Arial" w:hAnsi="Arial" w:cs="Arial"/>
          <w:color w:val="auto"/>
          <w:sz w:val="22"/>
        </w:rPr>
        <w:t>the hotel Five Star in</w:t>
      </w:r>
      <w:r w:rsidR="00076B9C" w:rsidRPr="00FD0B28">
        <w:rPr>
          <w:rFonts w:ascii="Arial" w:hAnsi="Arial" w:cs="Arial"/>
          <w:color w:val="auto"/>
          <w:sz w:val="22"/>
        </w:rPr>
        <w:t xml:space="preserve"> the year</w:t>
      </w:r>
      <w:r w:rsidR="005A1BB8" w:rsidRPr="00FD0B28">
        <w:rPr>
          <w:rFonts w:ascii="Arial" w:hAnsi="Arial" w:cs="Arial"/>
          <w:color w:val="auto"/>
          <w:sz w:val="22"/>
        </w:rPr>
        <w:t xml:space="preserve"> 2018. </w:t>
      </w:r>
      <w:r w:rsidR="00076B9C" w:rsidRPr="00FD0B28">
        <w:rPr>
          <w:rFonts w:ascii="Arial" w:hAnsi="Arial" w:cs="Arial"/>
          <w:color w:val="auto"/>
          <w:sz w:val="22"/>
        </w:rPr>
        <w:t xml:space="preserve">The hotel furthermore has </w:t>
      </w:r>
      <w:r w:rsidR="007D79C7" w:rsidRPr="00FD0B28">
        <w:rPr>
          <w:rFonts w:ascii="Arial" w:hAnsi="Arial" w:cs="Arial"/>
          <w:color w:val="auto"/>
          <w:sz w:val="22"/>
        </w:rPr>
        <w:t>achieved</w:t>
      </w:r>
      <w:r w:rsidR="005A1BB8" w:rsidRPr="00FD0B28">
        <w:rPr>
          <w:rFonts w:ascii="Arial" w:hAnsi="Arial" w:cs="Arial"/>
          <w:color w:val="auto"/>
          <w:sz w:val="22"/>
        </w:rPr>
        <w:t xml:space="preserve"> award</w:t>
      </w:r>
      <w:r w:rsidR="007D79C7" w:rsidRPr="00FD0B28">
        <w:rPr>
          <w:rFonts w:ascii="Arial" w:hAnsi="Arial" w:cs="Arial"/>
          <w:color w:val="auto"/>
          <w:sz w:val="22"/>
        </w:rPr>
        <w:t>s of</w:t>
      </w:r>
      <w:r w:rsidR="005A1BB8" w:rsidRPr="00FD0B28">
        <w:rPr>
          <w:rFonts w:ascii="Arial" w:hAnsi="Arial" w:cs="Arial"/>
          <w:color w:val="auto"/>
          <w:sz w:val="22"/>
        </w:rPr>
        <w:t xml:space="preserve"> the best hotel in Japan </w:t>
      </w:r>
      <w:r w:rsidR="007D79C7" w:rsidRPr="00FD0B28">
        <w:rPr>
          <w:rFonts w:ascii="Arial" w:hAnsi="Arial" w:cs="Arial"/>
          <w:color w:val="auto"/>
          <w:sz w:val="22"/>
        </w:rPr>
        <w:t>via</w:t>
      </w:r>
      <w:r w:rsidR="005A1BB8" w:rsidRPr="00FD0B28">
        <w:rPr>
          <w:rFonts w:ascii="Arial" w:hAnsi="Arial" w:cs="Arial"/>
          <w:color w:val="auto"/>
          <w:sz w:val="22"/>
        </w:rPr>
        <w:t xml:space="preserve"> </w:t>
      </w:r>
      <w:r w:rsidR="005D30FF" w:rsidRPr="00FD0B28">
        <w:rPr>
          <w:rFonts w:ascii="Arial" w:hAnsi="Arial" w:cs="Arial"/>
          <w:color w:val="auto"/>
          <w:sz w:val="22"/>
        </w:rPr>
        <w:t>“</w:t>
      </w:r>
      <w:r w:rsidR="005A1BB8" w:rsidRPr="00FD0B28">
        <w:rPr>
          <w:rFonts w:ascii="Arial" w:hAnsi="Arial" w:cs="Arial"/>
          <w:color w:val="auto"/>
          <w:sz w:val="22"/>
        </w:rPr>
        <w:t>TripAdvisor</w:t>
      </w:r>
      <w:r w:rsidR="00036BEB" w:rsidRPr="00FD0B28">
        <w:rPr>
          <w:rFonts w:ascii="Arial" w:hAnsi="Arial" w:cs="Arial"/>
          <w:color w:val="auto"/>
          <w:sz w:val="22"/>
        </w:rPr>
        <w:t xml:space="preserve">, </w:t>
      </w:r>
      <w:r w:rsidR="005A1BB8" w:rsidRPr="00FD0B28">
        <w:rPr>
          <w:rFonts w:ascii="Arial" w:hAnsi="Arial" w:cs="Arial"/>
          <w:color w:val="auto"/>
          <w:sz w:val="22"/>
        </w:rPr>
        <w:t>Travelers’ Choice™</w:t>
      </w:r>
      <w:r w:rsidR="005D30FF" w:rsidRPr="00FD0B28">
        <w:rPr>
          <w:rFonts w:ascii="Arial" w:hAnsi="Arial" w:cs="Arial"/>
          <w:color w:val="auto"/>
          <w:sz w:val="22"/>
        </w:rPr>
        <w:t>,</w:t>
      </w:r>
      <w:r w:rsidR="005A1BB8" w:rsidRPr="00FD0B28">
        <w:rPr>
          <w:rFonts w:ascii="Arial" w:hAnsi="Arial" w:cs="Arial"/>
          <w:color w:val="auto"/>
          <w:sz w:val="22"/>
        </w:rPr>
        <w:t xml:space="preserve"> Hotel Awards”. (Facts and information sheet, About)</w:t>
      </w:r>
      <w:r w:rsidR="00D70CB1" w:rsidRPr="00FD0B28">
        <w:rPr>
          <w:rFonts w:ascii="Arial" w:hAnsi="Arial" w:cs="Arial"/>
          <w:color w:val="auto"/>
          <w:sz w:val="22"/>
        </w:rPr>
        <w:t>.</w:t>
      </w:r>
      <w:r w:rsidR="00E76225" w:rsidRPr="00FD0B28">
        <w:rPr>
          <w:rFonts w:ascii="Arial" w:hAnsi="Arial" w:cs="Arial"/>
          <w:color w:val="auto"/>
          <w:sz w:val="22"/>
        </w:rPr>
        <w:t xml:space="preserve"> </w:t>
      </w:r>
      <w:r w:rsidR="00D70CB1" w:rsidRPr="00FD0B28">
        <w:rPr>
          <w:rFonts w:ascii="Arial" w:hAnsi="Arial" w:cs="Arial"/>
          <w:color w:val="auto"/>
          <w:sz w:val="22"/>
        </w:rPr>
        <w:t>Training is the priority of Shangri-La and considerable resources are allocated annually to ensure that employees have the skills and knowledge to be qualified in their fields.</w:t>
      </w:r>
      <w:r w:rsidR="003B7CBF" w:rsidRPr="00FD0B28">
        <w:rPr>
          <w:rFonts w:ascii="Arial" w:hAnsi="Arial" w:cs="Arial"/>
          <w:color w:val="auto"/>
          <w:sz w:val="22"/>
        </w:rPr>
        <w:t xml:space="preserve"> This has gained the group international awards and praise from guests, influential magazines as well as international partners and has made Shangri-La one of the favorite hotel employers, serving guests with the ethos of "hospitality from the heart".</w:t>
      </w:r>
    </w:p>
    <w:p w14:paraId="22CF6D8C" w14:textId="0AAA4E15" w:rsidR="00BC3F55" w:rsidRPr="0051651D" w:rsidRDefault="00BC3F55" w:rsidP="005A1BB8">
      <w:pPr>
        <w:rPr>
          <w:rFonts w:ascii="Arial" w:hAnsi="Arial" w:cs="Arial"/>
          <w:color w:val="auto"/>
          <w:sz w:val="24"/>
          <w:szCs w:val="24"/>
        </w:rPr>
      </w:pPr>
    </w:p>
    <w:p w14:paraId="42823446" w14:textId="77777777" w:rsidR="00BC3F55" w:rsidRPr="0051651D" w:rsidRDefault="00BC3F55" w:rsidP="005A1BB8">
      <w:pPr>
        <w:rPr>
          <w:rFonts w:ascii="Arial" w:hAnsi="Arial" w:cs="Arial"/>
          <w:color w:val="auto"/>
          <w:sz w:val="24"/>
          <w:szCs w:val="24"/>
        </w:rPr>
      </w:pPr>
    </w:p>
    <w:p w14:paraId="6558A0F2" w14:textId="14235163" w:rsidR="002C6D6E" w:rsidRPr="0051651D" w:rsidRDefault="002C6D6E" w:rsidP="005D0A11">
      <w:pPr>
        <w:rPr>
          <w:rFonts w:ascii="Arial" w:hAnsi="Arial" w:cs="Arial"/>
          <w:color w:val="auto"/>
          <w:sz w:val="24"/>
          <w:szCs w:val="24"/>
        </w:rPr>
      </w:pPr>
    </w:p>
    <w:p w14:paraId="29F604E7" w14:textId="5E26E5C3" w:rsidR="002C6D6E" w:rsidRPr="0051651D" w:rsidRDefault="002C6D6E" w:rsidP="005D0A11">
      <w:pPr>
        <w:rPr>
          <w:rFonts w:ascii="Arial" w:hAnsi="Arial" w:cs="Arial"/>
          <w:color w:val="auto"/>
          <w:sz w:val="24"/>
          <w:szCs w:val="24"/>
        </w:rPr>
      </w:pPr>
    </w:p>
    <w:p w14:paraId="15494D7F" w14:textId="382ECAF1" w:rsidR="002C6D6E" w:rsidRPr="0051651D" w:rsidRDefault="002C6D6E" w:rsidP="005D0A11">
      <w:pPr>
        <w:rPr>
          <w:rFonts w:ascii="Arial" w:hAnsi="Arial" w:cs="Arial"/>
          <w:color w:val="auto"/>
          <w:sz w:val="24"/>
          <w:szCs w:val="24"/>
        </w:rPr>
      </w:pPr>
    </w:p>
    <w:p w14:paraId="762C562A" w14:textId="1DF28890" w:rsidR="002C6D6E" w:rsidRPr="0051651D" w:rsidRDefault="002C6D6E" w:rsidP="005D0A11">
      <w:pPr>
        <w:rPr>
          <w:rFonts w:ascii="Arial" w:hAnsi="Arial" w:cs="Arial"/>
          <w:color w:val="auto"/>
          <w:sz w:val="24"/>
          <w:szCs w:val="24"/>
        </w:rPr>
      </w:pPr>
    </w:p>
    <w:p w14:paraId="7C6DC72A" w14:textId="1A7E81B5" w:rsidR="002C6D6E" w:rsidRPr="0051651D" w:rsidRDefault="002C6D6E" w:rsidP="005D0A11">
      <w:pPr>
        <w:rPr>
          <w:rFonts w:ascii="Arial" w:hAnsi="Arial" w:cs="Arial"/>
          <w:color w:val="auto"/>
          <w:sz w:val="24"/>
          <w:szCs w:val="24"/>
        </w:rPr>
      </w:pPr>
    </w:p>
    <w:p w14:paraId="0242C284" w14:textId="562CF98D" w:rsidR="002C6D6E" w:rsidRPr="0051651D" w:rsidRDefault="002C6D6E" w:rsidP="005D0A11">
      <w:pPr>
        <w:rPr>
          <w:rFonts w:ascii="Arial" w:hAnsi="Arial" w:cs="Arial"/>
          <w:color w:val="auto"/>
          <w:sz w:val="24"/>
          <w:szCs w:val="24"/>
        </w:rPr>
      </w:pPr>
    </w:p>
    <w:p w14:paraId="166E6786" w14:textId="24864D3C" w:rsidR="002C6D6E" w:rsidRPr="0051651D" w:rsidRDefault="002C6D6E" w:rsidP="005D0A11">
      <w:pPr>
        <w:rPr>
          <w:rFonts w:ascii="Arial" w:hAnsi="Arial" w:cs="Arial"/>
          <w:color w:val="auto"/>
          <w:sz w:val="24"/>
          <w:szCs w:val="24"/>
        </w:rPr>
      </w:pPr>
    </w:p>
    <w:p w14:paraId="4F4DAA32" w14:textId="7187313A" w:rsidR="002C6D6E" w:rsidRPr="0051651D" w:rsidRDefault="002C6D6E" w:rsidP="005D0A11">
      <w:pPr>
        <w:rPr>
          <w:rFonts w:ascii="Arial" w:hAnsi="Arial" w:cs="Arial"/>
          <w:color w:val="auto"/>
          <w:sz w:val="24"/>
          <w:szCs w:val="24"/>
        </w:rPr>
      </w:pPr>
    </w:p>
    <w:p w14:paraId="6A7881F1" w14:textId="2C1DEEC4" w:rsidR="002C6D6E" w:rsidRPr="0051651D" w:rsidRDefault="002C6D6E" w:rsidP="005D0A11">
      <w:pPr>
        <w:rPr>
          <w:rFonts w:ascii="Arial" w:hAnsi="Arial" w:cs="Arial"/>
          <w:color w:val="auto"/>
          <w:sz w:val="24"/>
          <w:szCs w:val="24"/>
        </w:rPr>
      </w:pPr>
    </w:p>
    <w:p w14:paraId="135DA47B" w14:textId="0A7BBCE8" w:rsidR="002C6D6E" w:rsidRPr="0051651D" w:rsidRDefault="002C6D6E" w:rsidP="005D0A11">
      <w:pPr>
        <w:rPr>
          <w:rFonts w:ascii="Arial" w:hAnsi="Arial" w:cs="Arial"/>
          <w:color w:val="auto"/>
          <w:sz w:val="24"/>
          <w:szCs w:val="24"/>
        </w:rPr>
      </w:pPr>
    </w:p>
    <w:p w14:paraId="480AC8ED" w14:textId="60CB1239" w:rsidR="002C6D6E" w:rsidRPr="0051651D" w:rsidRDefault="002C6D6E" w:rsidP="005D0A11">
      <w:pPr>
        <w:rPr>
          <w:rFonts w:ascii="Arial" w:hAnsi="Arial" w:cs="Arial"/>
          <w:color w:val="auto"/>
          <w:sz w:val="24"/>
          <w:szCs w:val="24"/>
        </w:rPr>
      </w:pPr>
    </w:p>
    <w:p w14:paraId="698704A6" w14:textId="7BCA3C60" w:rsidR="002C6D6E" w:rsidRPr="0051651D" w:rsidRDefault="002C6D6E" w:rsidP="005D0A11">
      <w:pPr>
        <w:rPr>
          <w:rFonts w:ascii="Arial" w:hAnsi="Arial" w:cs="Arial"/>
          <w:color w:val="auto"/>
          <w:sz w:val="24"/>
          <w:szCs w:val="24"/>
        </w:rPr>
      </w:pPr>
    </w:p>
    <w:p w14:paraId="187B3A8B" w14:textId="4A81B026" w:rsidR="002C6D6E" w:rsidRPr="0051651D" w:rsidRDefault="002C6D6E" w:rsidP="005D0A11">
      <w:pPr>
        <w:rPr>
          <w:rFonts w:ascii="Arial" w:hAnsi="Arial" w:cs="Arial"/>
          <w:color w:val="auto"/>
          <w:sz w:val="24"/>
          <w:szCs w:val="24"/>
        </w:rPr>
      </w:pPr>
    </w:p>
    <w:p w14:paraId="6C4F90D9" w14:textId="4374B604" w:rsidR="002C6D6E" w:rsidRPr="0051651D" w:rsidRDefault="002C6D6E" w:rsidP="005D0A11">
      <w:pPr>
        <w:rPr>
          <w:rFonts w:ascii="Arial" w:hAnsi="Arial" w:cs="Arial"/>
          <w:color w:val="auto"/>
          <w:sz w:val="24"/>
          <w:szCs w:val="24"/>
        </w:rPr>
      </w:pPr>
    </w:p>
    <w:p w14:paraId="6F77818E" w14:textId="56B21713" w:rsidR="002C6D6E" w:rsidRPr="0051651D" w:rsidRDefault="002C6D6E" w:rsidP="005D0A11">
      <w:pPr>
        <w:rPr>
          <w:rFonts w:ascii="Arial" w:hAnsi="Arial" w:cs="Arial"/>
          <w:color w:val="auto"/>
          <w:sz w:val="24"/>
          <w:szCs w:val="24"/>
        </w:rPr>
      </w:pPr>
    </w:p>
    <w:p w14:paraId="092C22BA" w14:textId="7D3CDF7B" w:rsidR="002C6D6E" w:rsidRPr="0051651D" w:rsidRDefault="002C6D6E" w:rsidP="005D0A11">
      <w:pPr>
        <w:rPr>
          <w:rFonts w:ascii="Arial" w:hAnsi="Arial" w:cs="Arial"/>
          <w:color w:val="auto"/>
          <w:sz w:val="24"/>
          <w:szCs w:val="24"/>
        </w:rPr>
      </w:pPr>
    </w:p>
    <w:p w14:paraId="23566E71" w14:textId="45D7A929" w:rsidR="002C6D6E" w:rsidRPr="0051651D" w:rsidRDefault="002C6D6E" w:rsidP="005D0A11">
      <w:pPr>
        <w:rPr>
          <w:rFonts w:ascii="Arial" w:hAnsi="Arial" w:cs="Arial"/>
          <w:color w:val="auto"/>
          <w:sz w:val="24"/>
          <w:szCs w:val="24"/>
        </w:rPr>
      </w:pPr>
    </w:p>
    <w:p w14:paraId="7D816800" w14:textId="687FCD98" w:rsidR="002C6D6E" w:rsidRPr="0051651D" w:rsidRDefault="002C6D6E" w:rsidP="005D0A11">
      <w:pPr>
        <w:rPr>
          <w:rFonts w:ascii="Arial" w:hAnsi="Arial" w:cs="Arial"/>
          <w:color w:val="auto"/>
          <w:sz w:val="24"/>
          <w:szCs w:val="24"/>
        </w:rPr>
      </w:pPr>
    </w:p>
    <w:p w14:paraId="09FF3B54" w14:textId="1F93C9B4" w:rsidR="002C6D6E" w:rsidRPr="0051651D" w:rsidRDefault="002C6D6E" w:rsidP="005D0A11">
      <w:pPr>
        <w:rPr>
          <w:rFonts w:ascii="Arial" w:hAnsi="Arial" w:cs="Arial"/>
          <w:color w:val="auto"/>
          <w:sz w:val="24"/>
          <w:szCs w:val="24"/>
        </w:rPr>
      </w:pPr>
    </w:p>
    <w:p w14:paraId="03ADBD1C" w14:textId="3B3C8FEC" w:rsidR="002C6D6E" w:rsidRPr="0051651D" w:rsidRDefault="002C6D6E" w:rsidP="005D0A11">
      <w:pPr>
        <w:rPr>
          <w:rFonts w:ascii="Arial" w:hAnsi="Arial" w:cs="Arial"/>
          <w:color w:val="auto"/>
          <w:sz w:val="24"/>
          <w:szCs w:val="24"/>
        </w:rPr>
      </w:pPr>
    </w:p>
    <w:p w14:paraId="1D6A25C8" w14:textId="0C38235B" w:rsidR="002C6D6E" w:rsidRPr="0051651D" w:rsidRDefault="002C6D6E" w:rsidP="005D0A11">
      <w:pPr>
        <w:rPr>
          <w:rFonts w:ascii="Arial" w:hAnsi="Arial" w:cs="Arial"/>
          <w:color w:val="auto"/>
          <w:sz w:val="24"/>
          <w:szCs w:val="24"/>
        </w:rPr>
      </w:pPr>
    </w:p>
    <w:p w14:paraId="60B1084A" w14:textId="0297DB80" w:rsidR="002C6D6E" w:rsidRPr="0051651D" w:rsidRDefault="002C6D6E" w:rsidP="005D0A11">
      <w:pPr>
        <w:rPr>
          <w:rFonts w:ascii="Arial" w:hAnsi="Arial" w:cs="Arial"/>
          <w:color w:val="auto"/>
          <w:sz w:val="24"/>
          <w:szCs w:val="24"/>
        </w:rPr>
      </w:pPr>
    </w:p>
    <w:p w14:paraId="16CC5E19" w14:textId="39429916" w:rsidR="002C6D6E" w:rsidRPr="0051651D" w:rsidRDefault="002C6D6E" w:rsidP="005D0A11">
      <w:pPr>
        <w:rPr>
          <w:rFonts w:ascii="Arial" w:hAnsi="Arial" w:cs="Arial"/>
          <w:color w:val="auto"/>
          <w:sz w:val="24"/>
          <w:szCs w:val="24"/>
        </w:rPr>
      </w:pPr>
    </w:p>
    <w:p w14:paraId="4AF7ADB8" w14:textId="1AD045AF" w:rsidR="002C6D6E" w:rsidRPr="0051651D" w:rsidRDefault="002C6D6E" w:rsidP="005D0A11">
      <w:pPr>
        <w:rPr>
          <w:rFonts w:ascii="Arial" w:hAnsi="Arial" w:cs="Arial"/>
          <w:color w:val="auto"/>
          <w:sz w:val="24"/>
          <w:szCs w:val="24"/>
        </w:rPr>
      </w:pPr>
    </w:p>
    <w:p w14:paraId="430E1C3F" w14:textId="0F5E7648" w:rsidR="002C6D6E" w:rsidRPr="0051651D" w:rsidRDefault="002C6D6E" w:rsidP="005D0A11">
      <w:pPr>
        <w:rPr>
          <w:rFonts w:ascii="Arial" w:hAnsi="Arial" w:cs="Arial"/>
          <w:color w:val="auto"/>
          <w:sz w:val="24"/>
          <w:szCs w:val="24"/>
        </w:rPr>
      </w:pPr>
    </w:p>
    <w:p w14:paraId="35EC5005" w14:textId="45C69B92" w:rsidR="002C6D6E" w:rsidRPr="0051651D" w:rsidRDefault="002C6D6E" w:rsidP="005D0A11">
      <w:pPr>
        <w:rPr>
          <w:rFonts w:ascii="Arial" w:hAnsi="Arial" w:cs="Arial"/>
          <w:color w:val="auto"/>
          <w:sz w:val="24"/>
          <w:szCs w:val="24"/>
        </w:rPr>
      </w:pPr>
    </w:p>
    <w:p w14:paraId="6F4AFC04" w14:textId="77777777" w:rsidR="002C6D6E" w:rsidRPr="0051651D" w:rsidRDefault="002C6D6E" w:rsidP="005D0A11">
      <w:pPr>
        <w:rPr>
          <w:rFonts w:ascii="Arial" w:hAnsi="Arial" w:cs="Arial"/>
          <w:color w:val="auto"/>
          <w:sz w:val="24"/>
          <w:szCs w:val="24"/>
        </w:rPr>
      </w:pPr>
    </w:p>
    <w:p w14:paraId="3BC3D827" w14:textId="77777777" w:rsidR="005D0A11" w:rsidRPr="0051651D" w:rsidRDefault="005D0A11" w:rsidP="005D0A11">
      <w:pPr>
        <w:rPr>
          <w:rFonts w:ascii="Arial" w:hAnsi="Arial" w:cs="Arial"/>
          <w:color w:val="auto"/>
          <w:sz w:val="24"/>
          <w:szCs w:val="24"/>
        </w:rPr>
      </w:pPr>
    </w:p>
    <w:p w14:paraId="24D031CF" w14:textId="74D7BCE6" w:rsidR="004B7E44" w:rsidRPr="0051651D" w:rsidRDefault="009045B9" w:rsidP="002C6D6E">
      <w:pPr>
        <w:pStyle w:val="Heading2"/>
        <w:rPr>
          <w:rFonts w:ascii="Arial" w:hAnsi="Arial" w:cs="Arial"/>
          <w:sz w:val="24"/>
          <w:szCs w:val="24"/>
        </w:rPr>
      </w:pPr>
      <w:bookmarkStart w:id="6" w:name="_Toc22312809"/>
      <w:r w:rsidRPr="0051651D">
        <w:rPr>
          <w:rFonts w:ascii="Arial" w:hAnsi="Arial" w:cs="Arial"/>
          <w:sz w:val="24"/>
          <w:szCs w:val="24"/>
        </w:rPr>
        <w:t>Flexible</w:t>
      </w:r>
      <w:r w:rsidR="00875D7F" w:rsidRPr="0051651D">
        <w:rPr>
          <w:rFonts w:ascii="Arial" w:hAnsi="Arial" w:cs="Arial"/>
          <w:sz w:val="24"/>
          <w:szCs w:val="24"/>
        </w:rPr>
        <w:t xml:space="preserve"> working</w:t>
      </w:r>
      <w:bookmarkEnd w:id="6"/>
    </w:p>
    <w:p w14:paraId="6213988E" w14:textId="77777777" w:rsidR="004B7E44" w:rsidRPr="0051651D" w:rsidRDefault="004B7E44" w:rsidP="004B7E44">
      <w:pPr>
        <w:rPr>
          <w:rFonts w:ascii="Arial" w:hAnsi="Arial" w:cs="Arial"/>
          <w:sz w:val="24"/>
          <w:szCs w:val="24"/>
        </w:rPr>
      </w:pPr>
    </w:p>
    <w:p w14:paraId="48216FE3" w14:textId="4F4DEC23" w:rsidR="003A021D" w:rsidRPr="00FD0B28" w:rsidRDefault="003A021D" w:rsidP="002232C3">
      <w:pPr>
        <w:rPr>
          <w:rFonts w:ascii="Arial" w:hAnsi="Arial" w:cs="Arial"/>
          <w:color w:val="auto"/>
          <w:sz w:val="22"/>
        </w:rPr>
      </w:pPr>
      <w:r w:rsidRPr="00FD0B28">
        <w:rPr>
          <w:rFonts w:ascii="Arial" w:hAnsi="Arial" w:cs="Arial"/>
          <w:color w:val="auto"/>
          <w:sz w:val="22"/>
        </w:rPr>
        <w:t>In Japan, the practice of working from home is relatively alien. As of October 2016, only 13.3% of Japanese companies had a teleworking system also known as remote working and only 3.3% were planning to introduce one, according to a survey conducted by the Ministry of Internal Affairs and Communications ministry.</w:t>
      </w:r>
    </w:p>
    <w:p w14:paraId="7B68E0B0" w14:textId="3A26BA7F" w:rsidR="00E07E19" w:rsidRPr="00FD0B28" w:rsidRDefault="00E07E19" w:rsidP="002232C3">
      <w:pPr>
        <w:rPr>
          <w:rFonts w:ascii="Arial" w:hAnsi="Arial" w:cs="Arial"/>
          <w:color w:val="auto"/>
          <w:sz w:val="22"/>
        </w:rPr>
      </w:pPr>
      <w:r w:rsidRPr="00FD0B28">
        <w:rPr>
          <w:rFonts w:ascii="Arial" w:hAnsi="Arial" w:cs="Arial"/>
          <w:color w:val="auto"/>
          <w:sz w:val="22"/>
        </w:rPr>
        <w:t>As to why businesses were not allowing employees to work remotely, 74.2 per cent said they had no relevant type of work. Nevertheless, a survey </w:t>
      </w:r>
      <w:r w:rsidR="00F35EF4" w:rsidRPr="00FD0B28">
        <w:rPr>
          <w:rFonts w:ascii="Arial" w:hAnsi="Arial" w:cs="Arial"/>
          <w:color w:val="auto"/>
          <w:sz w:val="22"/>
        </w:rPr>
        <w:t>was</w:t>
      </w:r>
      <w:r w:rsidRPr="00FD0B28">
        <w:rPr>
          <w:rFonts w:ascii="Arial" w:hAnsi="Arial" w:cs="Arial"/>
          <w:color w:val="auto"/>
          <w:sz w:val="22"/>
        </w:rPr>
        <w:t xml:space="preserve"> released</w:t>
      </w:r>
      <w:r w:rsidR="00F35EF4" w:rsidRPr="00FD0B28">
        <w:rPr>
          <w:rFonts w:ascii="Arial" w:hAnsi="Arial" w:cs="Arial"/>
          <w:color w:val="auto"/>
          <w:sz w:val="22"/>
        </w:rPr>
        <w:t xml:space="preserve"> in</w:t>
      </w:r>
      <w:r w:rsidR="00AD7942" w:rsidRPr="00FD0B28">
        <w:rPr>
          <w:rFonts w:ascii="Arial" w:hAnsi="Arial" w:cs="Arial"/>
          <w:color w:val="auto"/>
          <w:sz w:val="22"/>
        </w:rPr>
        <w:t xml:space="preserve"> June</w:t>
      </w:r>
      <w:r w:rsidRPr="00FD0B28">
        <w:rPr>
          <w:rFonts w:ascii="Arial" w:hAnsi="Arial" w:cs="Arial"/>
          <w:color w:val="auto"/>
          <w:sz w:val="22"/>
        </w:rPr>
        <w:t>, that the ministry noticed how businesses with remote work systems were 1.6 times more efficient than those relying on employees punching the clock at the office.</w:t>
      </w:r>
      <w:r w:rsidR="0094245B" w:rsidRPr="00FD0B28">
        <w:rPr>
          <w:rFonts w:ascii="Arial" w:hAnsi="Arial" w:cs="Arial"/>
          <w:color w:val="auto"/>
          <w:sz w:val="22"/>
        </w:rPr>
        <w:t xml:space="preserve"> (</w:t>
      </w:r>
      <w:r w:rsidR="00466A98" w:rsidRPr="00FD0B28">
        <w:rPr>
          <w:rFonts w:ascii="Arial" w:hAnsi="Arial" w:cs="Arial"/>
          <w:color w:val="auto"/>
          <w:sz w:val="22"/>
        </w:rPr>
        <w:t>Hornyak. T</w:t>
      </w:r>
      <w:r w:rsidR="0094245B" w:rsidRPr="00FD0B28">
        <w:rPr>
          <w:rFonts w:ascii="Arial" w:hAnsi="Arial" w:cs="Arial"/>
          <w:color w:val="auto"/>
          <w:sz w:val="22"/>
        </w:rPr>
        <w:t>)</w:t>
      </w:r>
    </w:p>
    <w:p w14:paraId="3B34C4CD" w14:textId="77777777" w:rsidR="003A021D" w:rsidRPr="00FD0B28" w:rsidRDefault="003A021D" w:rsidP="002232C3">
      <w:pPr>
        <w:rPr>
          <w:rFonts w:ascii="Arial" w:hAnsi="Arial" w:cs="Arial"/>
          <w:color w:val="auto"/>
          <w:sz w:val="22"/>
        </w:rPr>
      </w:pPr>
    </w:p>
    <w:p w14:paraId="09B3F314" w14:textId="778DE61B" w:rsidR="004B7E44" w:rsidRPr="00FD0B28" w:rsidRDefault="00677774" w:rsidP="002232C3">
      <w:pPr>
        <w:rPr>
          <w:rFonts w:ascii="Arial" w:hAnsi="Arial" w:cs="Arial"/>
          <w:color w:val="auto"/>
          <w:sz w:val="22"/>
        </w:rPr>
      </w:pPr>
      <w:r w:rsidRPr="00FD0B28">
        <w:rPr>
          <w:rFonts w:ascii="Arial" w:hAnsi="Arial" w:cs="Arial"/>
          <w:color w:val="auto"/>
          <w:sz w:val="22"/>
        </w:rPr>
        <w:t xml:space="preserve">Flexible working </w:t>
      </w:r>
      <w:r w:rsidR="00AD4B29" w:rsidRPr="00FD0B28">
        <w:rPr>
          <w:rFonts w:ascii="Arial" w:hAnsi="Arial" w:cs="Arial"/>
          <w:color w:val="auto"/>
          <w:sz w:val="22"/>
        </w:rPr>
        <w:t xml:space="preserve">is </w:t>
      </w:r>
      <w:r w:rsidR="00F00FE7" w:rsidRPr="00FD0B28">
        <w:rPr>
          <w:rFonts w:ascii="Arial" w:hAnsi="Arial" w:cs="Arial"/>
          <w:color w:val="auto"/>
          <w:sz w:val="22"/>
        </w:rPr>
        <w:t>p</w:t>
      </w:r>
      <w:r w:rsidR="00EF7414" w:rsidRPr="00FD0B28">
        <w:rPr>
          <w:rFonts w:ascii="Arial" w:hAnsi="Arial" w:cs="Arial"/>
          <w:color w:val="auto"/>
          <w:sz w:val="22"/>
        </w:rPr>
        <w:t>atterns cover a broad variety of alternatives to assist employee to integrate paid job with personal life or individual interests</w:t>
      </w:r>
      <w:r w:rsidR="00BD35DA" w:rsidRPr="00FD0B28">
        <w:rPr>
          <w:rFonts w:ascii="Arial" w:hAnsi="Arial" w:cs="Arial"/>
          <w:color w:val="auto"/>
          <w:sz w:val="22"/>
        </w:rPr>
        <w:t>.</w:t>
      </w:r>
      <w:r w:rsidR="00284352" w:rsidRPr="00FD0B28">
        <w:rPr>
          <w:rFonts w:ascii="Arial" w:hAnsi="Arial" w:cs="Arial"/>
          <w:color w:val="auto"/>
          <w:sz w:val="22"/>
        </w:rPr>
        <w:t xml:space="preserve"> (Houston</w:t>
      </w:r>
      <w:r w:rsidR="0038408E" w:rsidRPr="00FD0B28">
        <w:rPr>
          <w:rFonts w:ascii="Arial" w:hAnsi="Arial" w:cs="Arial"/>
          <w:color w:val="auto"/>
          <w:sz w:val="22"/>
        </w:rPr>
        <w:t xml:space="preserve"> D. Waumsley</w:t>
      </w:r>
      <w:r w:rsidR="00B23993" w:rsidRPr="00FD0B28">
        <w:rPr>
          <w:rFonts w:ascii="Arial" w:hAnsi="Arial" w:cs="Arial"/>
          <w:color w:val="auto"/>
          <w:sz w:val="22"/>
        </w:rPr>
        <w:t xml:space="preserve"> J.)</w:t>
      </w:r>
      <w:r w:rsidR="0038408E" w:rsidRPr="00FD0B28">
        <w:rPr>
          <w:rFonts w:ascii="Arial" w:hAnsi="Arial" w:cs="Arial"/>
          <w:color w:val="auto"/>
          <w:sz w:val="22"/>
        </w:rPr>
        <w:t xml:space="preserve"> </w:t>
      </w:r>
      <w:r w:rsidR="00FD6D5B" w:rsidRPr="00FD0B28">
        <w:rPr>
          <w:rFonts w:ascii="Arial" w:hAnsi="Arial" w:cs="Arial"/>
          <w:color w:val="auto"/>
          <w:sz w:val="22"/>
        </w:rPr>
        <w:t xml:space="preserve"> Flexible work is a way of working that meets the needs of an employee.</w:t>
      </w:r>
      <w:r w:rsidR="003D79F1" w:rsidRPr="00FD0B28">
        <w:rPr>
          <w:rFonts w:ascii="Arial" w:hAnsi="Arial" w:cs="Arial"/>
          <w:color w:val="auto"/>
          <w:sz w:val="22"/>
        </w:rPr>
        <w:t xml:space="preserve"> (Gov</w:t>
      </w:r>
      <w:r w:rsidR="00680471" w:rsidRPr="00FD0B28">
        <w:rPr>
          <w:rFonts w:ascii="Arial" w:hAnsi="Arial" w:cs="Arial"/>
          <w:color w:val="auto"/>
          <w:sz w:val="22"/>
        </w:rPr>
        <w:t>.uk)</w:t>
      </w:r>
    </w:p>
    <w:p w14:paraId="7185232F" w14:textId="696AC0DC" w:rsidR="00680471" w:rsidRPr="00FD0B28" w:rsidRDefault="00680471" w:rsidP="00CA7A63">
      <w:pPr>
        <w:rPr>
          <w:rFonts w:ascii="Arial" w:hAnsi="Arial" w:cs="Arial"/>
          <w:color w:val="auto"/>
          <w:sz w:val="22"/>
        </w:rPr>
      </w:pPr>
      <w:r w:rsidRPr="00FD0B28">
        <w:rPr>
          <w:rFonts w:ascii="Arial" w:hAnsi="Arial" w:cs="Arial"/>
          <w:color w:val="auto"/>
          <w:sz w:val="22"/>
        </w:rPr>
        <w:t xml:space="preserve">It is the inaccuracy of the word flexibility that creates a considerable difference in perception between the employer and the employee. Therefore, it is essential to be evident when an </w:t>
      </w:r>
      <w:r w:rsidR="002C3FEF" w:rsidRPr="00FD0B28">
        <w:rPr>
          <w:rFonts w:ascii="Arial" w:hAnsi="Arial" w:cs="Arial"/>
          <w:color w:val="auto"/>
          <w:sz w:val="22"/>
        </w:rPr>
        <w:t>organisation</w:t>
      </w:r>
      <w:r w:rsidRPr="00FD0B28">
        <w:rPr>
          <w:rFonts w:ascii="Arial" w:hAnsi="Arial" w:cs="Arial"/>
          <w:color w:val="auto"/>
          <w:sz w:val="22"/>
        </w:rPr>
        <w:t xml:space="preserve"> use the term of fixable work, all parties should understand what it means</w:t>
      </w:r>
      <w:r w:rsidR="00F265B7" w:rsidRPr="00FD0B28">
        <w:rPr>
          <w:rFonts w:ascii="Arial" w:hAnsi="Arial" w:cs="Arial"/>
          <w:color w:val="auto"/>
          <w:sz w:val="22"/>
        </w:rPr>
        <w:t>.</w:t>
      </w:r>
    </w:p>
    <w:p w14:paraId="68B85B45" w14:textId="77777777" w:rsidR="00233EE4" w:rsidRPr="00FD0B28" w:rsidRDefault="00233EE4" w:rsidP="002232C3">
      <w:pPr>
        <w:rPr>
          <w:rFonts w:ascii="Arial" w:hAnsi="Arial" w:cs="Arial"/>
          <w:color w:val="auto"/>
          <w:sz w:val="22"/>
        </w:rPr>
      </w:pPr>
    </w:p>
    <w:p w14:paraId="3F75B50D" w14:textId="013E1896" w:rsidR="00F265B7" w:rsidRPr="00FD0B28" w:rsidRDefault="00677774" w:rsidP="00F265B7">
      <w:pPr>
        <w:rPr>
          <w:rFonts w:ascii="Arial" w:hAnsi="Arial" w:cs="Arial"/>
          <w:color w:val="auto"/>
          <w:sz w:val="22"/>
        </w:rPr>
      </w:pPr>
      <w:r w:rsidRPr="00FD0B28">
        <w:rPr>
          <w:rFonts w:ascii="Arial" w:hAnsi="Arial" w:cs="Arial"/>
          <w:color w:val="auto"/>
          <w:sz w:val="22"/>
        </w:rPr>
        <w:t>F</w:t>
      </w:r>
      <w:r w:rsidR="00F265B7" w:rsidRPr="00FD0B28">
        <w:rPr>
          <w:rFonts w:ascii="Arial" w:hAnsi="Arial" w:cs="Arial"/>
          <w:color w:val="auto"/>
          <w:sz w:val="22"/>
        </w:rPr>
        <w:t xml:space="preserve">or </w:t>
      </w:r>
      <w:r w:rsidRPr="00FD0B28">
        <w:rPr>
          <w:rFonts w:ascii="Arial" w:hAnsi="Arial" w:cs="Arial"/>
          <w:color w:val="auto"/>
          <w:sz w:val="22"/>
        </w:rPr>
        <w:t>example,</w:t>
      </w:r>
      <w:r w:rsidR="00F265B7" w:rsidRPr="00FD0B28">
        <w:rPr>
          <w:rFonts w:ascii="Arial" w:hAnsi="Arial" w:cs="Arial"/>
          <w:color w:val="auto"/>
          <w:sz w:val="22"/>
        </w:rPr>
        <w:t xml:space="preserve"> in japan working overtime is required from all the employees, working overtime has become a proxy for effective work and a whole culture has evolved to make it possible for absurdly lengthy hours were. Convenience stores sell clean shirts for those who haven't had an opportunity to go home. Japanese workers solitude who have little time or tendency to see friends or find a partner. According to a government report, more than one-fifth of Japanese staff are at threat by working over eighty hours of overtime a month, commonly unpaid. Even more severe, one in ten Japanese employees clock every month over 100 hours of overtime.</w:t>
      </w:r>
      <w:r w:rsidR="00B4105D" w:rsidRPr="00FD0B28">
        <w:rPr>
          <w:rFonts w:ascii="Arial" w:hAnsi="Arial" w:cs="Arial"/>
          <w:color w:val="auto"/>
          <w:sz w:val="22"/>
        </w:rPr>
        <w:t xml:space="preserve"> (</w:t>
      </w:r>
      <w:proofErr w:type="spellStart"/>
      <w:r w:rsidR="00B4105D" w:rsidRPr="00FD0B28">
        <w:rPr>
          <w:rFonts w:ascii="Arial" w:hAnsi="Arial" w:cs="Arial"/>
          <w:color w:val="auto"/>
          <w:sz w:val="22"/>
        </w:rPr>
        <w:t>Thiruchelvam</w:t>
      </w:r>
      <w:proofErr w:type="spellEnd"/>
      <w:r w:rsidR="00B4105D" w:rsidRPr="00FD0B28">
        <w:rPr>
          <w:rFonts w:ascii="Arial" w:hAnsi="Arial" w:cs="Arial"/>
          <w:color w:val="auto"/>
          <w:sz w:val="22"/>
        </w:rPr>
        <w:t>, S. 2018)</w:t>
      </w:r>
    </w:p>
    <w:p w14:paraId="21AF9A9A" w14:textId="77777777" w:rsidR="00F265B7" w:rsidRPr="00FD0B28" w:rsidRDefault="00F265B7" w:rsidP="00F265B7">
      <w:pPr>
        <w:rPr>
          <w:rFonts w:ascii="Arial" w:hAnsi="Arial" w:cs="Arial"/>
          <w:color w:val="auto"/>
          <w:sz w:val="22"/>
        </w:rPr>
      </w:pPr>
      <w:r w:rsidRPr="00FD0B28">
        <w:rPr>
          <w:rFonts w:ascii="Arial" w:hAnsi="Arial" w:cs="Arial"/>
          <w:color w:val="auto"/>
          <w:sz w:val="22"/>
        </w:rPr>
        <w:t xml:space="preserve"> </w:t>
      </w:r>
    </w:p>
    <w:p w14:paraId="68CAC87B" w14:textId="4CB340E5" w:rsidR="00F265B7" w:rsidRPr="00FD0B28" w:rsidRDefault="00F265B7" w:rsidP="00F265B7">
      <w:pPr>
        <w:rPr>
          <w:rFonts w:ascii="Arial" w:hAnsi="Arial" w:cs="Arial"/>
          <w:color w:val="auto"/>
          <w:sz w:val="22"/>
        </w:rPr>
      </w:pPr>
      <w:r w:rsidRPr="00FD0B28">
        <w:rPr>
          <w:rFonts w:ascii="Arial" w:hAnsi="Arial" w:cs="Arial"/>
          <w:color w:val="auto"/>
          <w:sz w:val="22"/>
        </w:rPr>
        <w:t>In the hotel sector, long and unexpected working hours are required ; schedules that do not fit well with family commitments, routines and rituals such as weekend and vacations, permeable family limits such as ubiquitous pagers, cell phones and other unexpected snafus that require instant attention such as overbooked rooms, employees who do not report to work and stressful interactions with guests and co-workers that must be handled professionally, as restriction cause stressors and health problems for the hotel employees, their spouses and family members.</w:t>
      </w:r>
      <w:r w:rsidR="004E0542" w:rsidRPr="00FD0B28">
        <w:rPr>
          <w:rFonts w:ascii="Arial" w:hAnsi="Arial" w:cs="Arial"/>
          <w:color w:val="auto"/>
          <w:sz w:val="22"/>
        </w:rPr>
        <w:t xml:space="preserve"> (</w:t>
      </w:r>
      <w:r w:rsidR="004E0542" w:rsidRPr="00FD0B28">
        <w:rPr>
          <w:rFonts w:ascii="Arial" w:hAnsi="Arial" w:cs="Arial"/>
          <w:color w:val="000000"/>
          <w:sz w:val="22"/>
          <w:shd w:val="clear" w:color="auto" w:fill="FFFFFF"/>
        </w:rPr>
        <w:t>Guerrier, Y. and Lockwood, A. 1989)</w:t>
      </w:r>
    </w:p>
    <w:p w14:paraId="4679FBE9" w14:textId="77777777" w:rsidR="00F265B7" w:rsidRPr="00FD0B28" w:rsidRDefault="00F265B7" w:rsidP="00F265B7">
      <w:pPr>
        <w:rPr>
          <w:rFonts w:ascii="Arial" w:hAnsi="Arial" w:cs="Arial"/>
          <w:color w:val="auto"/>
          <w:sz w:val="22"/>
        </w:rPr>
      </w:pPr>
      <w:r w:rsidRPr="00FD0B28">
        <w:rPr>
          <w:rFonts w:ascii="Arial" w:hAnsi="Arial" w:cs="Arial"/>
          <w:color w:val="auto"/>
          <w:sz w:val="22"/>
        </w:rPr>
        <w:t>As the competition in the hotel industry depends on guest service it is important for employee to be able to communicate with their guests and to get the work done, these long periods of sedentary behavior are important, Its success lies in the satisfaction of the guests with the service. If the service is satisfactory, the guests will be back to stay in again and can finally reach the goal of the hotel to support the consumers. To guarantee the fulfillment of the guests, it is necessary to hire highly motivated, skilled staff, as employee performance can be seen from the daily working motivation level.</w:t>
      </w:r>
    </w:p>
    <w:p w14:paraId="50C202B1" w14:textId="77777777" w:rsidR="00F265B7" w:rsidRPr="00FD0B28" w:rsidRDefault="00F265B7" w:rsidP="00F265B7">
      <w:pPr>
        <w:rPr>
          <w:rFonts w:ascii="Arial" w:hAnsi="Arial" w:cs="Arial"/>
          <w:color w:val="auto"/>
          <w:sz w:val="22"/>
        </w:rPr>
      </w:pPr>
    </w:p>
    <w:p w14:paraId="3DEE3377" w14:textId="0D0AAC32" w:rsidR="00F265B7" w:rsidRPr="00FD0B28" w:rsidRDefault="00F265B7" w:rsidP="00F265B7">
      <w:pPr>
        <w:rPr>
          <w:rFonts w:ascii="Arial" w:hAnsi="Arial" w:cs="Arial"/>
          <w:color w:val="auto"/>
          <w:sz w:val="22"/>
        </w:rPr>
      </w:pPr>
      <w:r w:rsidRPr="00FD0B28">
        <w:rPr>
          <w:rFonts w:ascii="Arial" w:hAnsi="Arial" w:cs="Arial"/>
          <w:color w:val="auto"/>
          <w:sz w:val="22"/>
        </w:rPr>
        <w:t>Although the UK has clear rules for flexible working “All employees have the legal right to request flexible working - not just parents and carers.” Hotel employee still suffer to get flexible hours or good pay under zero hours contracts, where overtime is must to be accepted or the staff might lose their job</w:t>
      </w:r>
      <w:r w:rsidR="00CC33F2" w:rsidRPr="00FD0B28">
        <w:rPr>
          <w:rFonts w:ascii="Arial" w:hAnsi="Arial" w:cs="Arial"/>
          <w:color w:val="auto"/>
          <w:sz w:val="22"/>
        </w:rPr>
        <w:t>. Also,</w:t>
      </w:r>
      <w:r w:rsidRPr="00FD0B28">
        <w:rPr>
          <w:rFonts w:ascii="Arial" w:hAnsi="Arial" w:cs="Arial"/>
          <w:color w:val="auto"/>
          <w:sz w:val="22"/>
        </w:rPr>
        <w:t xml:space="preserve"> employers and managers ask for more work in less time and less pay. As the gap between official policy of the hotel and the harassment and bullying that occurs widely.</w:t>
      </w:r>
      <w:r w:rsidR="000111EF" w:rsidRPr="00FD0B28">
        <w:rPr>
          <w:rFonts w:ascii="Arial" w:hAnsi="Arial" w:cs="Arial"/>
          <w:color w:val="auto"/>
          <w:sz w:val="22"/>
        </w:rPr>
        <w:t xml:space="preserve"> </w:t>
      </w:r>
      <w:r w:rsidR="0054512A" w:rsidRPr="00FD0B28">
        <w:rPr>
          <w:rFonts w:ascii="Arial" w:hAnsi="Arial" w:cs="Arial"/>
          <w:color w:val="auto"/>
          <w:sz w:val="22"/>
        </w:rPr>
        <w:t>(</w:t>
      </w:r>
      <w:r w:rsidR="00AF2583" w:rsidRPr="00FD0B28">
        <w:rPr>
          <w:rFonts w:ascii="Arial" w:hAnsi="Arial" w:cs="Arial"/>
          <w:color w:val="auto"/>
          <w:sz w:val="22"/>
        </w:rPr>
        <w:t>Roberts Y</w:t>
      </w:r>
      <w:r w:rsidR="004D1074" w:rsidRPr="00FD0B28">
        <w:rPr>
          <w:rFonts w:ascii="Arial" w:hAnsi="Arial" w:cs="Arial"/>
          <w:color w:val="auto"/>
          <w:sz w:val="22"/>
        </w:rPr>
        <w:t>, 2015)</w:t>
      </w:r>
    </w:p>
    <w:p w14:paraId="1A08E49D" w14:textId="68273F9F" w:rsidR="008C698A" w:rsidRPr="0051651D" w:rsidRDefault="008C698A" w:rsidP="004B7E44">
      <w:pPr>
        <w:rPr>
          <w:rFonts w:ascii="Arial" w:hAnsi="Arial" w:cs="Arial"/>
          <w:color w:val="auto"/>
          <w:sz w:val="24"/>
          <w:szCs w:val="24"/>
        </w:rPr>
      </w:pPr>
    </w:p>
    <w:p w14:paraId="28AE60E5" w14:textId="77777777" w:rsidR="0085297D" w:rsidRDefault="0085297D" w:rsidP="006A1F73">
      <w:pPr>
        <w:rPr>
          <w:rFonts w:ascii="Arial" w:hAnsi="Arial" w:cs="Arial"/>
          <w:color w:val="auto"/>
          <w:sz w:val="24"/>
          <w:szCs w:val="24"/>
        </w:rPr>
      </w:pPr>
    </w:p>
    <w:p w14:paraId="52AF1C94" w14:textId="5D8B548D" w:rsidR="005C5AC1" w:rsidRPr="00FD0B28" w:rsidRDefault="00B90193" w:rsidP="006A1F73">
      <w:pPr>
        <w:rPr>
          <w:rFonts w:ascii="Arial" w:hAnsi="Arial" w:cs="Arial"/>
          <w:b/>
          <w:bCs/>
          <w:sz w:val="22"/>
        </w:rPr>
      </w:pPr>
      <w:r w:rsidRPr="00FD0B28">
        <w:rPr>
          <w:rFonts w:ascii="Arial" w:hAnsi="Arial" w:cs="Arial"/>
          <w:b/>
          <w:bCs/>
          <w:color w:val="auto"/>
          <w:sz w:val="22"/>
        </w:rPr>
        <w:t>Advantages &amp; Disadvantages of Flexible Work</w:t>
      </w:r>
      <w:r w:rsidR="005C5AC1" w:rsidRPr="00FD0B28">
        <w:rPr>
          <w:rFonts w:ascii="Arial" w:hAnsi="Arial" w:cs="Arial"/>
          <w:b/>
          <w:bCs/>
          <w:color w:val="auto"/>
          <w:sz w:val="22"/>
        </w:rPr>
        <w:t>ing</w:t>
      </w:r>
      <w:r w:rsidR="00E63C8F" w:rsidRPr="00FD0B28">
        <w:rPr>
          <w:rFonts w:ascii="Arial" w:hAnsi="Arial" w:cs="Arial"/>
          <w:b/>
          <w:bCs/>
          <w:color w:val="auto"/>
          <w:sz w:val="22"/>
        </w:rPr>
        <w:t>:</w:t>
      </w:r>
      <w:r w:rsidR="00711DAC" w:rsidRPr="00FD0B28">
        <w:rPr>
          <w:rFonts w:ascii="Arial" w:hAnsi="Arial" w:cs="Arial"/>
          <w:b/>
          <w:bCs/>
          <w:color w:val="000000"/>
          <w:sz w:val="22"/>
          <w:shd w:val="clear" w:color="auto" w:fill="FFFFFF"/>
        </w:rPr>
        <w:t xml:space="preserve"> </w:t>
      </w:r>
      <w:r w:rsidR="006B4DDC" w:rsidRPr="00FD0B28">
        <w:rPr>
          <w:rFonts w:ascii="Arial" w:hAnsi="Arial" w:cs="Arial"/>
          <w:b/>
          <w:bCs/>
          <w:color w:val="000000"/>
          <w:sz w:val="22"/>
          <w:shd w:val="clear" w:color="auto" w:fill="FFFFFF"/>
        </w:rPr>
        <w:t>(</w:t>
      </w:r>
      <w:r w:rsidR="000A68BC" w:rsidRPr="00FD0B28">
        <w:rPr>
          <w:rFonts w:ascii="Arial" w:hAnsi="Arial" w:cs="Arial"/>
          <w:b/>
          <w:bCs/>
          <w:color w:val="000000"/>
          <w:sz w:val="22"/>
        </w:rPr>
        <w:t>Morgan McKinley UK. 2019).</w:t>
      </w:r>
      <w:r w:rsidR="000A68BC" w:rsidRPr="00FD0B28">
        <w:rPr>
          <w:rFonts w:ascii="Calibri" w:hAnsi="Calibri" w:cs="Calibri"/>
          <w:b/>
          <w:bCs/>
          <w:color w:val="000000"/>
          <w:sz w:val="22"/>
        </w:rPr>
        <w:t> </w:t>
      </w:r>
    </w:p>
    <w:p w14:paraId="29159FB9" w14:textId="77777777" w:rsidR="00881B96" w:rsidRPr="0051651D" w:rsidRDefault="00881B96" w:rsidP="00193AF7">
      <w:pPr>
        <w:rPr>
          <w:rFonts w:ascii="Arial" w:hAnsi="Arial" w:cs="Arial"/>
          <w:color w:val="auto"/>
          <w:sz w:val="24"/>
          <w:szCs w:val="24"/>
        </w:rPr>
      </w:pPr>
    </w:p>
    <w:p w14:paraId="011A2024" w14:textId="6AFDE3B6" w:rsidR="006F670D" w:rsidRPr="00FD0B28" w:rsidRDefault="006F670D" w:rsidP="00193AF7">
      <w:pPr>
        <w:rPr>
          <w:rFonts w:ascii="Arial" w:hAnsi="Arial" w:cs="Arial"/>
          <w:color w:val="auto"/>
          <w:sz w:val="22"/>
        </w:rPr>
      </w:pPr>
      <w:r w:rsidRPr="00FD0B28">
        <w:rPr>
          <w:rFonts w:ascii="Arial" w:hAnsi="Arial" w:cs="Arial"/>
          <w:color w:val="auto"/>
          <w:sz w:val="22"/>
        </w:rPr>
        <w:t>Advant</w:t>
      </w:r>
      <w:r w:rsidR="00050D2B" w:rsidRPr="00FD0B28">
        <w:rPr>
          <w:rFonts w:ascii="Arial" w:hAnsi="Arial" w:cs="Arial"/>
          <w:color w:val="auto"/>
          <w:sz w:val="22"/>
        </w:rPr>
        <w:t>ages:</w:t>
      </w:r>
    </w:p>
    <w:p w14:paraId="08AFA5D0" w14:textId="34C804DE" w:rsidR="00C12DDB" w:rsidRPr="00FD0B28" w:rsidRDefault="006225FC" w:rsidP="006225FC">
      <w:pPr>
        <w:pStyle w:val="ListParagraph"/>
        <w:numPr>
          <w:ilvl w:val="0"/>
          <w:numId w:val="6"/>
        </w:numPr>
        <w:rPr>
          <w:rFonts w:ascii="Arial" w:hAnsi="Arial" w:cs="Arial"/>
          <w:color w:val="auto"/>
          <w:sz w:val="22"/>
        </w:rPr>
      </w:pPr>
      <w:r w:rsidRPr="00FD0B28">
        <w:rPr>
          <w:rFonts w:ascii="Arial" w:hAnsi="Arial" w:cs="Arial"/>
          <w:color w:val="auto"/>
          <w:sz w:val="22"/>
        </w:rPr>
        <w:t>Flexible work aims to encourage a happier and loyal workforce for more productive work, benefiting both employees and employers alike.</w:t>
      </w:r>
    </w:p>
    <w:p w14:paraId="786F927C" w14:textId="1299F480" w:rsidR="00C74C92" w:rsidRPr="00FD0B28" w:rsidRDefault="001D1640" w:rsidP="006225FC">
      <w:pPr>
        <w:pStyle w:val="ListParagraph"/>
        <w:numPr>
          <w:ilvl w:val="0"/>
          <w:numId w:val="6"/>
        </w:numPr>
        <w:rPr>
          <w:rFonts w:ascii="Arial" w:hAnsi="Arial" w:cs="Arial"/>
          <w:color w:val="auto"/>
          <w:sz w:val="22"/>
        </w:rPr>
      </w:pPr>
      <w:r w:rsidRPr="00FD0B28">
        <w:rPr>
          <w:rFonts w:ascii="Arial" w:hAnsi="Arial" w:cs="Arial"/>
          <w:color w:val="auto"/>
          <w:sz w:val="22"/>
        </w:rPr>
        <w:t>It is probable that sick days will be decreased.</w:t>
      </w:r>
    </w:p>
    <w:p w14:paraId="3745969C" w14:textId="6C750708" w:rsidR="009516EF" w:rsidRPr="00FD0B28" w:rsidRDefault="00BF43A0" w:rsidP="006225FC">
      <w:pPr>
        <w:pStyle w:val="ListParagraph"/>
        <w:numPr>
          <w:ilvl w:val="0"/>
          <w:numId w:val="6"/>
        </w:numPr>
        <w:rPr>
          <w:rFonts w:ascii="Arial" w:hAnsi="Arial" w:cs="Arial"/>
          <w:color w:val="auto"/>
          <w:sz w:val="22"/>
        </w:rPr>
      </w:pPr>
      <w:r w:rsidRPr="00FD0B28">
        <w:rPr>
          <w:rFonts w:ascii="Arial" w:hAnsi="Arial" w:cs="Arial"/>
          <w:color w:val="auto"/>
          <w:sz w:val="22"/>
        </w:rPr>
        <w:t>It can assist employers to prevent redundancies.</w:t>
      </w:r>
    </w:p>
    <w:p w14:paraId="609BA408" w14:textId="57867962" w:rsidR="00BF43A0" w:rsidRPr="00FD0B28" w:rsidRDefault="00D36BD9" w:rsidP="006225FC">
      <w:pPr>
        <w:pStyle w:val="ListParagraph"/>
        <w:numPr>
          <w:ilvl w:val="0"/>
          <w:numId w:val="6"/>
        </w:numPr>
        <w:rPr>
          <w:rFonts w:ascii="Arial" w:hAnsi="Arial" w:cs="Arial"/>
          <w:color w:val="auto"/>
          <w:sz w:val="22"/>
        </w:rPr>
      </w:pPr>
      <w:r w:rsidRPr="00FD0B28">
        <w:rPr>
          <w:rFonts w:ascii="Arial" w:hAnsi="Arial" w:cs="Arial"/>
          <w:color w:val="auto"/>
          <w:sz w:val="22"/>
        </w:rPr>
        <w:t>Employees can save time and expenses when travelling to work</w:t>
      </w:r>
      <w:r w:rsidR="00094AB6" w:rsidRPr="00FD0B28">
        <w:rPr>
          <w:rFonts w:ascii="Arial" w:hAnsi="Arial" w:cs="Arial"/>
          <w:color w:val="auto"/>
          <w:sz w:val="22"/>
        </w:rPr>
        <w:t>.</w:t>
      </w:r>
    </w:p>
    <w:p w14:paraId="5CEB8E06" w14:textId="52E863B8" w:rsidR="00094AB6" w:rsidRPr="00FD0B28" w:rsidRDefault="00827088" w:rsidP="006225FC">
      <w:pPr>
        <w:pStyle w:val="ListParagraph"/>
        <w:numPr>
          <w:ilvl w:val="0"/>
          <w:numId w:val="6"/>
        </w:numPr>
        <w:rPr>
          <w:rFonts w:ascii="Arial" w:hAnsi="Arial" w:cs="Arial"/>
          <w:color w:val="auto"/>
          <w:sz w:val="22"/>
        </w:rPr>
      </w:pPr>
      <w:r w:rsidRPr="00FD0B28">
        <w:rPr>
          <w:rFonts w:ascii="Arial" w:hAnsi="Arial" w:cs="Arial"/>
          <w:color w:val="auto"/>
          <w:sz w:val="22"/>
        </w:rPr>
        <w:t>It allows an employer to manage more business outside ordinary hours of the office.</w:t>
      </w:r>
    </w:p>
    <w:p w14:paraId="38467A50" w14:textId="1E7D2DF7" w:rsidR="00827088" w:rsidRPr="00FD0B28" w:rsidRDefault="00514A28" w:rsidP="006225FC">
      <w:pPr>
        <w:pStyle w:val="ListParagraph"/>
        <w:numPr>
          <w:ilvl w:val="0"/>
          <w:numId w:val="6"/>
        </w:numPr>
        <w:rPr>
          <w:rFonts w:ascii="Arial" w:hAnsi="Arial" w:cs="Arial"/>
          <w:color w:val="auto"/>
          <w:sz w:val="22"/>
        </w:rPr>
      </w:pPr>
      <w:r w:rsidRPr="00FD0B28">
        <w:rPr>
          <w:rFonts w:ascii="Arial" w:hAnsi="Arial" w:cs="Arial"/>
          <w:color w:val="auto"/>
          <w:sz w:val="22"/>
        </w:rPr>
        <w:t>Modern technology implies that remote work is now much more achievable than ever.</w:t>
      </w:r>
    </w:p>
    <w:p w14:paraId="435913F4" w14:textId="5846319D" w:rsidR="00514A28" w:rsidRPr="00FD0B28" w:rsidRDefault="009F11BC" w:rsidP="006225FC">
      <w:pPr>
        <w:pStyle w:val="ListParagraph"/>
        <w:numPr>
          <w:ilvl w:val="0"/>
          <w:numId w:val="6"/>
        </w:numPr>
        <w:rPr>
          <w:rFonts w:ascii="Arial" w:hAnsi="Arial" w:cs="Arial"/>
          <w:color w:val="auto"/>
          <w:sz w:val="22"/>
        </w:rPr>
      </w:pPr>
      <w:r w:rsidRPr="00FD0B28">
        <w:rPr>
          <w:rFonts w:ascii="Arial" w:hAnsi="Arial" w:cs="Arial"/>
          <w:color w:val="auto"/>
          <w:sz w:val="22"/>
        </w:rPr>
        <w:t>It is feasible to create a more diverse workforce.</w:t>
      </w:r>
    </w:p>
    <w:p w14:paraId="17EA4089" w14:textId="7D6A5D73" w:rsidR="00B71C53" w:rsidRPr="00FD0B28" w:rsidRDefault="00B71C53" w:rsidP="006225FC">
      <w:pPr>
        <w:pStyle w:val="ListParagraph"/>
        <w:numPr>
          <w:ilvl w:val="0"/>
          <w:numId w:val="6"/>
        </w:numPr>
        <w:rPr>
          <w:rFonts w:ascii="Arial" w:hAnsi="Arial" w:cs="Arial"/>
          <w:color w:val="auto"/>
          <w:sz w:val="22"/>
        </w:rPr>
      </w:pPr>
      <w:r w:rsidRPr="00FD0B28">
        <w:rPr>
          <w:rFonts w:ascii="Arial" w:hAnsi="Arial" w:cs="Arial"/>
          <w:color w:val="auto"/>
          <w:sz w:val="22"/>
        </w:rPr>
        <w:t>It demonstrates a business is progressive and listening to its staff's requirements.</w:t>
      </w:r>
    </w:p>
    <w:p w14:paraId="5DCF226B" w14:textId="77777777" w:rsidR="00193AF7" w:rsidRPr="00FD0B28" w:rsidRDefault="00193AF7" w:rsidP="00193AF7">
      <w:pPr>
        <w:rPr>
          <w:rFonts w:ascii="Arial" w:hAnsi="Arial" w:cs="Arial"/>
          <w:color w:val="auto"/>
          <w:sz w:val="22"/>
        </w:rPr>
      </w:pPr>
    </w:p>
    <w:p w14:paraId="235EEFF3" w14:textId="17BA36A5" w:rsidR="00193AF7" w:rsidRPr="00FD0B28" w:rsidRDefault="00B71C53" w:rsidP="00193AF7">
      <w:pPr>
        <w:rPr>
          <w:rFonts w:ascii="Arial" w:hAnsi="Arial" w:cs="Arial"/>
          <w:color w:val="auto"/>
          <w:sz w:val="22"/>
        </w:rPr>
      </w:pPr>
      <w:r w:rsidRPr="00FD0B28">
        <w:rPr>
          <w:rFonts w:ascii="Arial" w:hAnsi="Arial" w:cs="Arial"/>
          <w:color w:val="auto"/>
          <w:sz w:val="22"/>
        </w:rPr>
        <w:t>Disadvantages:</w:t>
      </w:r>
    </w:p>
    <w:p w14:paraId="7EFA7BA2" w14:textId="1FCB4EC3" w:rsidR="00193AF7" w:rsidRPr="00FD0B28" w:rsidRDefault="006B40B9" w:rsidP="00193AF7">
      <w:pPr>
        <w:pStyle w:val="ListParagraph"/>
        <w:numPr>
          <w:ilvl w:val="0"/>
          <w:numId w:val="7"/>
        </w:numPr>
        <w:rPr>
          <w:rFonts w:ascii="Arial" w:hAnsi="Arial" w:cs="Arial"/>
          <w:color w:val="auto"/>
          <w:sz w:val="22"/>
        </w:rPr>
      </w:pPr>
      <w:r w:rsidRPr="00FD0B28">
        <w:rPr>
          <w:rFonts w:ascii="Arial" w:hAnsi="Arial" w:cs="Arial"/>
          <w:color w:val="auto"/>
          <w:sz w:val="22"/>
        </w:rPr>
        <w:t>Employers may face difficulty dealing with competitive applications to work flexibly.</w:t>
      </w:r>
    </w:p>
    <w:p w14:paraId="55995AD1" w14:textId="4D043C95" w:rsidR="006D4C2D" w:rsidRPr="00FD0B28" w:rsidRDefault="007B2D4A" w:rsidP="00193AF7">
      <w:pPr>
        <w:pStyle w:val="ListParagraph"/>
        <w:numPr>
          <w:ilvl w:val="0"/>
          <w:numId w:val="7"/>
        </w:numPr>
        <w:rPr>
          <w:rFonts w:ascii="Arial" w:hAnsi="Arial" w:cs="Arial"/>
          <w:color w:val="auto"/>
          <w:sz w:val="22"/>
        </w:rPr>
      </w:pPr>
      <w:r w:rsidRPr="00FD0B28">
        <w:rPr>
          <w:rFonts w:ascii="Arial" w:hAnsi="Arial" w:cs="Arial"/>
          <w:color w:val="auto"/>
          <w:sz w:val="22"/>
        </w:rPr>
        <w:t>Employers may suffer from a lack of control and/or consciousness of the flexible work being performed.</w:t>
      </w:r>
    </w:p>
    <w:p w14:paraId="3694FFF7" w14:textId="4578DAE1" w:rsidR="007B2D4A" w:rsidRPr="00FD0B28" w:rsidRDefault="000B56C7" w:rsidP="00193AF7">
      <w:pPr>
        <w:pStyle w:val="ListParagraph"/>
        <w:numPr>
          <w:ilvl w:val="0"/>
          <w:numId w:val="7"/>
        </w:numPr>
        <w:rPr>
          <w:rFonts w:ascii="Arial" w:hAnsi="Arial" w:cs="Arial"/>
          <w:color w:val="auto"/>
          <w:sz w:val="22"/>
        </w:rPr>
      </w:pPr>
      <w:r w:rsidRPr="00FD0B28">
        <w:rPr>
          <w:rFonts w:ascii="Arial" w:hAnsi="Arial" w:cs="Arial"/>
          <w:color w:val="auto"/>
          <w:sz w:val="22"/>
        </w:rPr>
        <w:t>Communication breakdowns may occur if it is hard to get employees that can affect the format of project / meeting / phone calls coordination.</w:t>
      </w:r>
    </w:p>
    <w:p w14:paraId="4871C4A0" w14:textId="7A573CC3" w:rsidR="000B56C7" w:rsidRPr="00FD0B28" w:rsidRDefault="00C024F8" w:rsidP="00193AF7">
      <w:pPr>
        <w:pStyle w:val="ListParagraph"/>
        <w:numPr>
          <w:ilvl w:val="0"/>
          <w:numId w:val="7"/>
        </w:numPr>
        <w:rPr>
          <w:rFonts w:ascii="Arial" w:hAnsi="Arial" w:cs="Arial"/>
          <w:color w:val="auto"/>
          <w:sz w:val="22"/>
        </w:rPr>
      </w:pPr>
      <w:r w:rsidRPr="00FD0B28">
        <w:rPr>
          <w:rFonts w:ascii="Arial" w:hAnsi="Arial" w:cs="Arial"/>
          <w:color w:val="auto"/>
          <w:sz w:val="22"/>
        </w:rPr>
        <w:t>A lack of contact with colleagues at the office could limit the cohesiveness of teams and exchange of ideas.</w:t>
      </w:r>
    </w:p>
    <w:p w14:paraId="7FC2FF7F" w14:textId="7A037E92" w:rsidR="00C024F8" w:rsidRPr="00FD0B28" w:rsidRDefault="00F97582" w:rsidP="00193AF7">
      <w:pPr>
        <w:pStyle w:val="ListParagraph"/>
        <w:numPr>
          <w:ilvl w:val="0"/>
          <w:numId w:val="7"/>
        </w:numPr>
        <w:rPr>
          <w:rFonts w:ascii="Arial" w:hAnsi="Arial" w:cs="Arial"/>
          <w:color w:val="auto"/>
          <w:sz w:val="22"/>
        </w:rPr>
      </w:pPr>
      <w:r w:rsidRPr="00FD0B28">
        <w:rPr>
          <w:rFonts w:ascii="Arial" w:hAnsi="Arial" w:cs="Arial"/>
          <w:color w:val="auto"/>
          <w:sz w:val="22"/>
        </w:rPr>
        <w:t>There might be dissatisfaction among employees who were dismissed their applications while others were recognized.</w:t>
      </w:r>
    </w:p>
    <w:p w14:paraId="5D3A51CC" w14:textId="77777777" w:rsidR="00CE7414" w:rsidRPr="00FD0B28" w:rsidRDefault="00E935C4" w:rsidP="00CE7414">
      <w:pPr>
        <w:pStyle w:val="ListParagraph"/>
        <w:numPr>
          <w:ilvl w:val="0"/>
          <w:numId w:val="7"/>
        </w:numPr>
        <w:rPr>
          <w:rFonts w:ascii="Arial" w:hAnsi="Arial" w:cs="Arial"/>
          <w:color w:val="auto"/>
          <w:sz w:val="22"/>
        </w:rPr>
      </w:pPr>
      <w:r w:rsidRPr="00FD0B28">
        <w:rPr>
          <w:rFonts w:ascii="Arial" w:hAnsi="Arial" w:cs="Arial"/>
          <w:color w:val="auto"/>
          <w:sz w:val="22"/>
        </w:rPr>
        <w:t xml:space="preserve">Employers could be open to allegations of discrimination if they only agree to flexible work applications for parents and </w:t>
      </w:r>
      <w:r w:rsidR="00CC2FB7" w:rsidRPr="00FD0B28">
        <w:rPr>
          <w:rFonts w:ascii="Arial" w:hAnsi="Arial" w:cs="Arial"/>
          <w:color w:val="auto"/>
          <w:sz w:val="22"/>
        </w:rPr>
        <w:t>c</w:t>
      </w:r>
      <w:r w:rsidRPr="00FD0B28">
        <w:rPr>
          <w:rFonts w:ascii="Arial" w:hAnsi="Arial" w:cs="Arial"/>
          <w:color w:val="auto"/>
          <w:sz w:val="22"/>
        </w:rPr>
        <w:t>arers. They will have to create "value judgements," which are not restricted to the personal reasons behind the application.</w:t>
      </w:r>
    </w:p>
    <w:p w14:paraId="220FE6D4" w14:textId="77777777" w:rsidR="00B4105D" w:rsidRPr="0051651D" w:rsidRDefault="00B4105D" w:rsidP="00FE381F">
      <w:pPr>
        <w:rPr>
          <w:rFonts w:ascii="Arial" w:hAnsi="Arial" w:cs="Arial"/>
          <w:color w:val="auto"/>
          <w:sz w:val="24"/>
          <w:szCs w:val="24"/>
        </w:rPr>
      </w:pPr>
    </w:p>
    <w:p w14:paraId="329FBE74" w14:textId="24EB57CA" w:rsidR="00961CC5" w:rsidRPr="00FD0B28" w:rsidRDefault="0039251F" w:rsidP="00961CC5">
      <w:pPr>
        <w:pStyle w:val="Heading2"/>
        <w:rPr>
          <w:rFonts w:ascii="Arial" w:hAnsi="Arial" w:cs="Arial"/>
          <w:sz w:val="24"/>
          <w:szCs w:val="24"/>
        </w:rPr>
      </w:pPr>
      <w:bookmarkStart w:id="7" w:name="_Toc22312810"/>
      <w:r w:rsidRPr="00FD0B28">
        <w:rPr>
          <w:rFonts w:ascii="Arial" w:hAnsi="Arial" w:cs="Arial"/>
          <w:sz w:val="24"/>
          <w:szCs w:val="24"/>
        </w:rPr>
        <w:t>Suggestions</w:t>
      </w:r>
      <w:bookmarkEnd w:id="7"/>
    </w:p>
    <w:p w14:paraId="7393AEFB" w14:textId="77777777" w:rsidR="00961CC5" w:rsidRPr="0051651D" w:rsidRDefault="00961CC5" w:rsidP="00961CC5"/>
    <w:p w14:paraId="3792FCA4" w14:textId="1B7D5026" w:rsidR="00F63F73" w:rsidRPr="00FD0B28" w:rsidRDefault="00695CA4" w:rsidP="00B23E78">
      <w:pPr>
        <w:rPr>
          <w:rFonts w:ascii="Arial" w:hAnsi="Arial" w:cs="Arial"/>
          <w:color w:val="auto"/>
          <w:sz w:val="22"/>
        </w:rPr>
      </w:pPr>
      <w:r w:rsidRPr="00FD0B28">
        <w:rPr>
          <w:rFonts w:ascii="Arial" w:hAnsi="Arial" w:cs="Arial"/>
          <w:color w:val="auto"/>
          <w:sz w:val="22"/>
        </w:rPr>
        <w:t xml:space="preserve">Shangri La </w:t>
      </w:r>
      <w:r w:rsidR="009A58F5" w:rsidRPr="00FD0B28">
        <w:rPr>
          <w:rFonts w:ascii="Arial" w:hAnsi="Arial" w:cs="Arial"/>
          <w:color w:val="auto"/>
          <w:sz w:val="22"/>
        </w:rPr>
        <w:t>c</w:t>
      </w:r>
      <w:r w:rsidR="003835E4" w:rsidRPr="00FD0B28">
        <w:rPr>
          <w:rFonts w:ascii="Arial" w:hAnsi="Arial" w:cs="Arial"/>
          <w:color w:val="auto"/>
          <w:sz w:val="22"/>
        </w:rPr>
        <w:t>ould</w:t>
      </w:r>
      <w:r w:rsidRPr="00FD0B28">
        <w:rPr>
          <w:rFonts w:ascii="Arial" w:hAnsi="Arial" w:cs="Arial"/>
          <w:color w:val="auto"/>
          <w:sz w:val="22"/>
        </w:rPr>
        <w:t xml:space="preserve"> offer</w:t>
      </w:r>
      <w:r w:rsidR="00074316" w:rsidRPr="00FD0B28">
        <w:rPr>
          <w:rFonts w:ascii="Arial" w:hAnsi="Arial" w:cs="Arial"/>
          <w:color w:val="auto"/>
          <w:sz w:val="22"/>
        </w:rPr>
        <w:t xml:space="preserve"> more types</w:t>
      </w:r>
      <w:r w:rsidRPr="00FD0B28">
        <w:rPr>
          <w:rFonts w:ascii="Arial" w:hAnsi="Arial" w:cs="Arial"/>
          <w:color w:val="auto"/>
          <w:sz w:val="22"/>
        </w:rPr>
        <w:t xml:space="preserve"> </w:t>
      </w:r>
      <w:r w:rsidR="00074316" w:rsidRPr="00FD0B28">
        <w:rPr>
          <w:rFonts w:ascii="Arial" w:hAnsi="Arial" w:cs="Arial"/>
          <w:color w:val="auto"/>
          <w:sz w:val="22"/>
        </w:rPr>
        <w:t xml:space="preserve">of </w:t>
      </w:r>
      <w:r w:rsidRPr="00FD0B28">
        <w:rPr>
          <w:rFonts w:ascii="Arial" w:hAnsi="Arial" w:cs="Arial"/>
          <w:color w:val="auto"/>
          <w:sz w:val="22"/>
        </w:rPr>
        <w:t xml:space="preserve">flexibility for employees </w:t>
      </w:r>
      <w:r w:rsidR="00BD1A95" w:rsidRPr="00FD0B28">
        <w:rPr>
          <w:rFonts w:ascii="Arial" w:hAnsi="Arial" w:cs="Arial"/>
          <w:color w:val="auto"/>
          <w:sz w:val="22"/>
        </w:rPr>
        <w:t xml:space="preserve">where its benefit </w:t>
      </w:r>
      <w:r w:rsidR="009A58F5" w:rsidRPr="00FD0B28">
        <w:rPr>
          <w:rFonts w:ascii="Arial" w:hAnsi="Arial" w:cs="Arial"/>
          <w:color w:val="auto"/>
          <w:sz w:val="22"/>
        </w:rPr>
        <w:t>the employee</w:t>
      </w:r>
      <w:r w:rsidR="00815B67" w:rsidRPr="00FD0B28">
        <w:rPr>
          <w:rFonts w:ascii="Arial" w:hAnsi="Arial" w:cs="Arial"/>
          <w:color w:val="auto"/>
          <w:sz w:val="22"/>
        </w:rPr>
        <w:t>s</w:t>
      </w:r>
      <w:r w:rsidR="009A58F5" w:rsidRPr="00FD0B28">
        <w:rPr>
          <w:rFonts w:ascii="Arial" w:hAnsi="Arial" w:cs="Arial"/>
          <w:color w:val="auto"/>
          <w:sz w:val="22"/>
        </w:rPr>
        <w:t xml:space="preserve"> and the hotel managers</w:t>
      </w:r>
      <w:r w:rsidR="00815B67" w:rsidRPr="00FD0B28">
        <w:rPr>
          <w:rFonts w:ascii="Arial" w:hAnsi="Arial" w:cs="Arial"/>
          <w:color w:val="auto"/>
          <w:sz w:val="22"/>
        </w:rPr>
        <w:t xml:space="preserve"> such as; </w:t>
      </w:r>
    </w:p>
    <w:p w14:paraId="41105A49" w14:textId="77777777" w:rsidR="004B3EB4" w:rsidRPr="0051651D" w:rsidRDefault="004B3EB4" w:rsidP="00B23E78">
      <w:pPr>
        <w:rPr>
          <w:rFonts w:ascii="Arial" w:hAnsi="Arial" w:cs="Arial"/>
          <w:color w:val="auto"/>
          <w:sz w:val="24"/>
          <w:szCs w:val="24"/>
        </w:rPr>
      </w:pPr>
    </w:p>
    <w:p w14:paraId="5CCDB560" w14:textId="77777777" w:rsidR="004B3EB4" w:rsidRPr="00FD0B28" w:rsidRDefault="004B3EB4" w:rsidP="004B3EB4">
      <w:pPr>
        <w:rPr>
          <w:rStyle w:val="Strong"/>
          <w:rFonts w:ascii="Arial" w:hAnsi="Arial" w:cs="Arial"/>
          <w:color w:val="262626"/>
          <w:sz w:val="22"/>
          <w:bdr w:val="none" w:sz="0" w:space="0" w:color="auto" w:frame="1"/>
          <w:shd w:val="clear" w:color="auto" w:fill="FFFFFF"/>
        </w:rPr>
      </w:pPr>
      <w:r w:rsidRPr="00FD0B28">
        <w:rPr>
          <w:rStyle w:val="Strong"/>
          <w:rFonts w:ascii="Arial" w:hAnsi="Arial" w:cs="Arial"/>
          <w:color w:val="262626"/>
          <w:sz w:val="22"/>
          <w:bdr w:val="none" w:sz="0" w:space="0" w:color="auto" w:frame="1"/>
          <w:shd w:val="clear" w:color="auto" w:fill="FFFFFF"/>
        </w:rPr>
        <w:t>Shift working</w:t>
      </w:r>
    </w:p>
    <w:p w14:paraId="273DFF52" w14:textId="77777777" w:rsidR="00DE4910" w:rsidRPr="0051651D" w:rsidRDefault="00DE4910" w:rsidP="004B3EB4">
      <w:pPr>
        <w:rPr>
          <w:rFonts w:ascii="Arial" w:hAnsi="Arial" w:cs="Arial"/>
          <w:color w:val="auto"/>
          <w:sz w:val="24"/>
          <w:szCs w:val="24"/>
        </w:rPr>
      </w:pPr>
    </w:p>
    <w:p w14:paraId="5AB41DDB" w14:textId="11D5ACEE" w:rsidR="004B3EB4" w:rsidRPr="00FD0B28" w:rsidRDefault="00C70C02" w:rsidP="004B3EB4">
      <w:pPr>
        <w:rPr>
          <w:rFonts w:ascii="Arial" w:hAnsi="Arial" w:cs="Arial"/>
          <w:color w:val="auto"/>
          <w:sz w:val="22"/>
        </w:rPr>
      </w:pPr>
      <w:r w:rsidRPr="00FD0B28">
        <w:rPr>
          <w:rFonts w:ascii="Arial" w:hAnsi="Arial" w:cs="Arial"/>
          <w:color w:val="auto"/>
          <w:sz w:val="22"/>
        </w:rPr>
        <w:t xml:space="preserve">As </w:t>
      </w:r>
      <w:r w:rsidR="0004639F" w:rsidRPr="00FD0B28">
        <w:rPr>
          <w:rFonts w:ascii="Arial" w:hAnsi="Arial" w:cs="Arial"/>
          <w:color w:val="auto"/>
          <w:sz w:val="22"/>
        </w:rPr>
        <w:t xml:space="preserve">Hotel industry </w:t>
      </w:r>
      <w:r w:rsidR="0035712A" w:rsidRPr="00FD0B28">
        <w:rPr>
          <w:rFonts w:ascii="Arial" w:hAnsi="Arial" w:cs="Arial"/>
          <w:color w:val="auto"/>
          <w:sz w:val="22"/>
        </w:rPr>
        <w:t>depends</w:t>
      </w:r>
      <w:r w:rsidR="0004639F" w:rsidRPr="00FD0B28">
        <w:rPr>
          <w:rFonts w:ascii="Arial" w:hAnsi="Arial" w:cs="Arial"/>
          <w:color w:val="auto"/>
          <w:sz w:val="22"/>
        </w:rPr>
        <w:t xml:space="preserve"> </w:t>
      </w:r>
      <w:r w:rsidR="003F3461" w:rsidRPr="00FD0B28">
        <w:rPr>
          <w:rFonts w:ascii="Arial" w:hAnsi="Arial" w:cs="Arial"/>
          <w:color w:val="auto"/>
          <w:sz w:val="22"/>
        </w:rPr>
        <w:t>on shift workin</w:t>
      </w:r>
      <w:r w:rsidRPr="00FD0B28">
        <w:rPr>
          <w:rFonts w:ascii="Arial" w:hAnsi="Arial" w:cs="Arial"/>
          <w:color w:val="auto"/>
          <w:sz w:val="22"/>
        </w:rPr>
        <w:t>g. O</w:t>
      </w:r>
      <w:r w:rsidR="00DE4910" w:rsidRPr="00FD0B28">
        <w:rPr>
          <w:rFonts w:ascii="Arial" w:hAnsi="Arial" w:cs="Arial"/>
          <w:color w:val="auto"/>
          <w:sz w:val="22"/>
        </w:rPr>
        <w:t xml:space="preserve">perating at odd hours, with fewer people usually around, provides a more comfortable and focused workplace environment which is good for productivity. </w:t>
      </w:r>
      <w:r w:rsidR="0054587E" w:rsidRPr="00FD0B28">
        <w:rPr>
          <w:rFonts w:ascii="Arial" w:hAnsi="Arial" w:cs="Arial"/>
          <w:color w:val="auto"/>
          <w:sz w:val="22"/>
        </w:rPr>
        <w:t>With</w:t>
      </w:r>
      <w:r w:rsidR="00DE4910" w:rsidRPr="00FD0B28">
        <w:rPr>
          <w:rFonts w:ascii="Arial" w:hAnsi="Arial" w:cs="Arial"/>
          <w:color w:val="auto"/>
          <w:sz w:val="22"/>
        </w:rPr>
        <w:t xml:space="preserve"> fewer </w:t>
      </w:r>
      <w:r w:rsidR="002C63B7" w:rsidRPr="00FD0B28">
        <w:rPr>
          <w:rFonts w:ascii="Arial" w:hAnsi="Arial" w:cs="Arial"/>
          <w:color w:val="auto"/>
          <w:sz w:val="22"/>
        </w:rPr>
        <w:t>distractions</w:t>
      </w:r>
      <w:r w:rsidR="00DE4910" w:rsidRPr="00FD0B28">
        <w:rPr>
          <w:rFonts w:ascii="Arial" w:hAnsi="Arial" w:cs="Arial"/>
          <w:color w:val="auto"/>
          <w:sz w:val="22"/>
        </w:rPr>
        <w:t xml:space="preserve"> such as meetings manager or co-worker disturbances, </w:t>
      </w:r>
      <w:r w:rsidR="00785199" w:rsidRPr="00FD0B28">
        <w:rPr>
          <w:rFonts w:ascii="Arial" w:hAnsi="Arial" w:cs="Arial"/>
          <w:color w:val="auto"/>
          <w:sz w:val="22"/>
        </w:rPr>
        <w:t>hotel employee</w:t>
      </w:r>
      <w:r w:rsidR="00DE4910" w:rsidRPr="00FD0B28">
        <w:rPr>
          <w:rFonts w:ascii="Arial" w:hAnsi="Arial" w:cs="Arial"/>
          <w:color w:val="auto"/>
          <w:sz w:val="22"/>
        </w:rPr>
        <w:t xml:space="preserve"> can pay more attention to the task in hand and make it a better job.</w:t>
      </w:r>
    </w:p>
    <w:p w14:paraId="16F66F04" w14:textId="77777777" w:rsidR="00160B43" w:rsidRDefault="00160B43" w:rsidP="004B3EB4">
      <w:pPr>
        <w:rPr>
          <w:rStyle w:val="Strong"/>
          <w:rFonts w:ascii="Arial" w:hAnsi="Arial" w:cs="Arial"/>
          <w:color w:val="262626"/>
          <w:sz w:val="24"/>
          <w:szCs w:val="24"/>
          <w:bdr w:val="none" w:sz="0" w:space="0" w:color="auto" w:frame="1"/>
          <w:shd w:val="clear" w:color="auto" w:fill="FFFFFF"/>
        </w:rPr>
      </w:pPr>
    </w:p>
    <w:p w14:paraId="4AEA4FAC" w14:textId="2466CDEB" w:rsidR="004B3EB4" w:rsidRPr="00FD0B28" w:rsidRDefault="004B3EB4" w:rsidP="004B3EB4">
      <w:pPr>
        <w:rPr>
          <w:rFonts w:ascii="Arial" w:hAnsi="Arial" w:cs="Arial"/>
          <w:b/>
          <w:bCs/>
          <w:color w:val="262626"/>
          <w:sz w:val="22"/>
          <w:bdr w:val="none" w:sz="0" w:space="0" w:color="auto" w:frame="1"/>
          <w:shd w:val="clear" w:color="auto" w:fill="FFFFFF"/>
        </w:rPr>
      </w:pPr>
      <w:r w:rsidRPr="00FD0B28">
        <w:rPr>
          <w:rStyle w:val="Strong"/>
          <w:rFonts w:ascii="Arial" w:hAnsi="Arial" w:cs="Arial"/>
          <w:color w:val="262626"/>
          <w:sz w:val="22"/>
          <w:bdr w:val="none" w:sz="0" w:space="0" w:color="auto" w:frame="1"/>
          <w:shd w:val="clear" w:color="auto" w:fill="FFFFFF"/>
        </w:rPr>
        <w:t>Sabbatical/career break</w:t>
      </w:r>
    </w:p>
    <w:p w14:paraId="19FF4FA8" w14:textId="77777777" w:rsidR="004B3EB4" w:rsidRPr="0051651D" w:rsidRDefault="004B3EB4" w:rsidP="004B3EB4">
      <w:pPr>
        <w:rPr>
          <w:rFonts w:ascii="Arial" w:hAnsi="Arial" w:cs="Arial"/>
          <w:color w:val="auto"/>
          <w:sz w:val="24"/>
          <w:szCs w:val="24"/>
        </w:rPr>
      </w:pPr>
    </w:p>
    <w:p w14:paraId="729F8F29" w14:textId="2534F6AE" w:rsidR="004B3EB4" w:rsidRPr="00FD0B28" w:rsidRDefault="004B3EB4" w:rsidP="004B3EB4">
      <w:pPr>
        <w:rPr>
          <w:rFonts w:ascii="Arial" w:hAnsi="Arial" w:cs="Arial"/>
          <w:color w:val="auto"/>
          <w:sz w:val="22"/>
        </w:rPr>
      </w:pPr>
      <w:r w:rsidRPr="00FD0B28">
        <w:rPr>
          <w:rFonts w:ascii="Arial" w:hAnsi="Arial" w:cs="Arial"/>
          <w:color w:val="auto"/>
          <w:sz w:val="22"/>
        </w:rPr>
        <w:lastRenderedPageBreak/>
        <w:t>A career break is a time out of the job. Usually, it's for women to raise children, but it's also used for people taking time out of their jobs</w:t>
      </w:r>
      <w:r w:rsidR="0035712A" w:rsidRPr="00FD0B28">
        <w:rPr>
          <w:rFonts w:ascii="Arial" w:hAnsi="Arial" w:cs="Arial"/>
          <w:color w:val="auto"/>
          <w:sz w:val="22"/>
        </w:rPr>
        <w:t>;</w:t>
      </w:r>
      <w:r w:rsidRPr="00FD0B28">
        <w:rPr>
          <w:rFonts w:ascii="Arial" w:hAnsi="Arial" w:cs="Arial"/>
          <w:color w:val="auto"/>
          <w:sz w:val="22"/>
        </w:rPr>
        <w:t xml:space="preserve"> </w:t>
      </w:r>
      <w:r w:rsidR="0035712A" w:rsidRPr="00FD0B28">
        <w:rPr>
          <w:rFonts w:ascii="Arial" w:hAnsi="Arial" w:cs="Arial"/>
          <w:color w:val="auto"/>
          <w:sz w:val="22"/>
        </w:rPr>
        <w:t>This can help the hotel employee</w:t>
      </w:r>
      <w:r w:rsidRPr="00FD0B28">
        <w:rPr>
          <w:rFonts w:ascii="Arial" w:hAnsi="Arial" w:cs="Arial"/>
          <w:color w:val="auto"/>
          <w:sz w:val="22"/>
        </w:rPr>
        <w:t xml:space="preserve"> improve themselves and develop their profession</w:t>
      </w:r>
      <w:r w:rsidR="00D446A8" w:rsidRPr="00FD0B28">
        <w:rPr>
          <w:rFonts w:ascii="Arial" w:hAnsi="Arial" w:cs="Arial"/>
          <w:color w:val="auto"/>
          <w:sz w:val="22"/>
        </w:rPr>
        <w:t xml:space="preserve"> so that they come back </w:t>
      </w:r>
      <w:r w:rsidR="00851293" w:rsidRPr="00FD0B28">
        <w:rPr>
          <w:rFonts w:ascii="Arial" w:hAnsi="Arial" w:cs="Arial"/>
          <w:color w:val="auto"/>
          <w:sz w:val="22"/>
        </w:rPr>
        <w:t xml:space="preserve">to their job with passion and </w:t>
      </w:r>
      <w:r w:rsidR="006122E0" w:rsidRPr="00FD0B28">
        <w:rPr>
          <w:rFonts w:ascii="Arial" w:hAnsi="Arial" w:cs="Arial"/>
          <w:color w:val="auto"/>
          <w:sz w:val="22"/>
        </w:rPr>
        <w:t>deduction.</w:t>
      </w:r>
      <w:r w:rsidR="00A30358" w:rsidRPr="00FD0B28">
        <w:rPr>
          <w:rFonts w:ascii="Arial" w:hAnsi="Arial" w:cs="Arial"/>
          <w:color w:val="auto"/>
          <w:sz w:val="22"/>
        </w:rPr>
        <w:t xml:space="preserve"> </w:t>
      </w:r>
    </w:p>
    <w:p w14:paraId="0573D45D" w14:textId="47A6B1D3" w:rsidR="00EF39F2" w:rsidRPr="0051651D" w:rsidRDefault="00EF39F2" w:rsidP="00B23E78">
      <w:pPr>
        <w:rPr>
          <w:rFonts w:ascii="Arial" w:hAnsi="Arial" w:cs="Arial"/>
          <w:color w:val="auto"/>
          <w:sz w:val="24"/>
          <w:szCs w:val="24"/>
        </w:rPr>
      </w:pPr>
    </w:p>
    <w:p w14:paraId="22BDC8EE" w14:textId="77777777" w:rsidR="00DB7D0A" w:rsidRPr="00FD0B28" w:rsidRDefault="00DB7D0A" w:rsidP="00B23E78">
      <w:pPr>
        <w:rPr>
          <w:rFonts w:ascii="Arial" w:hAnsi="Arial" w:cs="Arial"/>
          <w:color w:val="auto"/>
          <w:sz w:val="22"/>
        </w:rPr>
      </w:pPr>
      <w:r w:rsidRPr="00FD0B28">
        <w:rPr>
          <w:rFonts w:ascii="Arial" w:hAnsi="Arial" w:cs="Arial"/>
          <w:b/>
          <w:bCs/>
          <w:color w:val="auto"/>
          <w:sz w:val="22"/>
        </w:rPr>
        <w:t>Mobile working</w:t>
      </w:r>
    </w:p>
    <w:p w14:paraId="405C0480" w14:textId="2FE2C8F6" w:rsidR="00EF39F2" w:rsidRPr="00FD0B28" w:rsidRDefault="00DB7D0A" w:rsidP="00B23E78">
      <w:pPr>
        <w:rPr>
          <w:rFonts w:ascii="Arial" w:hAnsi="Arial" w:cs="Arial"/>
          <w:color w:val="auto"/>
          <w:sz w:val="22"/>
        </w:rPr>
      </w:pPr>
      <w:r w:rsidRPr="00FD0B28">
        <w:rPr>
          <w:rFonts w:ascii="Arial" w:hAnsi="Arial" w:cs="Arial"/>
          <w:color w:val="auto"/>
          <w:sz w:val="22"/>
        </w:rPr>
        <w:t>Mobile working allows the staff to access and input information, collaborate on projects, and stay in contact with colleagues, wherever they may be.</w:t>
      </w:r>
      <w:r w:rsidR="00E3356F" w:rsidRPr="00FD0B28">
        <w:rPr>
          <w:rFonts w:ascii="Arial" w:hAnsi="Arial" w:cs="Arial"/>
          <w:color w:val="auto"/>
          <w:sz w:val="22"/>
        </w:rPr>
        <w:t xml:space="preserve"> This can benefit the managers and the employees who works in the office in the hotel to </w:t>
      </w:r>
      <w:r w:rsidR="001826BE" w:rsidRPr="00FD0B28">
        <w:rPr>
          <w:rFonts w:ascii="Arial" w:hAnsi="Arial" w:cs="Arial"/>
          <w:color w:val="auto"/>
          <w:sz w:val="22"/>
        </w:rPr>
        <w:t>be able to get their job done. This can help the hotel from reduc</w:t>
      </w:r>
      <w:r w:rsidR="00F53361" w:rsidRPr="00FD0B28">
        <w:rPr>
          <w:rFonts w:ascii="Arial" w:hAnsi="Arial" w:cs="Arial"/>
          <w:color w:val="auto"/>
          <w:sz w:val="22"/>
        </w:rPr>
        <w:t xml:space="preserve">ing the number of employees in one place at same time where it can cause stress </w:t>
      </w:r>
      <w:r w:rsidR="00BD18DC" w:rsidRPr="00FD0B28">
        <w:rPr>
          <w:rFonts w:ascii="Arial" w:hAnsi="Arial" w:cs="Arial"/>
          <w:color w:val="auto"/>
          <w:sz w:val="22"/>
        </w:rPr>
        <w:t xml:space="preserve">and uncomfortable </w:t>
      </w:r>
      <w:r w:rsidR="00160B43" w:rsidRPr="00FD0B28">
        <w:rPr>
          <w:rFonts w:ascii="Arial" w:hAnsi="Arial" w:cs="Arial"/>
          <w:color w:val="auto"/>
          <w:sz w:val="22"/>
        </w:rPr>
        <w:t>workspace</w:t>
      </w:r>
      <w:r w:rsidR="005F08B4" w:rsidRPr="00FD0B28">
        <w:rPr>
          <w:rFonts w:ascii="Arial" w:hAnsi="Arial" w:cs="Arial"/>
          <w:color w:val="auto"/>
          <w:sz w:val="22"/>
        </w:rPr>
        <w:t xml:space="preserve"> at busy times.</w:t>
      </w:r>
    </w:p>
    <w:p w14:paraId="1978AFC5" w14:textId="77777777" w:rsidR="005F08B4" w:rsidRPr="00DB7D0A" w:rsidRDefault="005F08B4" w:rsidP="00B23E78">
      <w:pPr>
        <w:rPr>
          <w:rFonts w:ascii="Arial" w:hAnsi="Arial" w:cs="Arial"/>
          <w:color w:val="auto"/>
          <w:sz w:val="24"/>
          <w:szCs w:val="24"/>
        </w:rPr>
      </w:pPr>
    </w:p>
    <w:p w14:paraId="5FA82143" w14:textId="2506E824" w:rsidR="00EF39F2" w:rsidRPr="00FD0B28" w:rsidRDefault="00734D45" w:rsidP="00B23E78">
      <w:pPr>
        <w:rPr>
          <w:rFonts w:ascii="Arial" w:hAnsi="Arial" w:cs="Arial"/>
          <w:b/>
          <w:bCs/>
          <w:color w:val="auto"/>
          <w:sz w:val="22"/>
        </w:rPr>
      </w:pPr>
      <w:r w:rsidRPr="00FD0B28">
        <w:rPr>
          <w:rFonts w:ascii="Arial" w:hAnsi="Arial" w:cs="Arial"/>
          <w:b/>
          <w:bCs/>
          <w:color w:val="auto"/>
          <w:sz w:val="22"/>
        </w:rPr>
        <w:t>Job sharing</w:t>
      </w:r>
    </w:p>
    <w:p w14:paraId="3364AA55" w14:textId="1DEF7E05" w:rsidR="00EF39F2" w:rsidRPr="00FD0B28" w:rsidRDefault="00400D92" w:rsidP="00B23E78">
      <w:pPr>
        <w:rPr>
          <w:rFonts w:ascii="Arial" w:hAnsi="Arial" w:cs="Arial"/>
          <w:color w:val="auto"/>
          <w:sz w:val="22"/>
        </w:rPr>
      </w:pPr>
      <w:r w:rsidRPr="00FD0B28">
        <w:rPr>
          <w:rFonts w:ascii="Arial" w:hAnsi="Arial" w:cs="Arial"/>
          <w:color w:val="auto"/>
          <w:sz w:val="22"/>
        </w:rPr>
        <w:t>Where two people share responsibility, salary and all the other advantages of full-time employment. Jobs can be done in a wide range of roles</w:t>
      </w:r>
      <w:r w:rsidR="000A2582" w:rsidRPr="00FD0B28">
        <w:rPr>
          <w:rFonts w:ascii="Arial" w:hAnsi="Arial" w:cs="Arial"/>
          <w:color w:val="auto"/>
          <w:sz w:val="22"/>
        </w:rPr>
        <w:t xml:space="preserve"> and levels</w:t>
      </w:r>
      <w:r w:rsidR="00486DCE" w:rsidRPr="00FD0B28">
        <w:rPr>
          <w:rFonts w:ascii="Arial" w:hAnsi="Arial" w:cs="Arial"/>
          <w:color w:val="auto"/>
          <w:sz w:val="22"/>
        </w:rPr>
        <w:t xml:space="preserve"> across the hotel</w:t>
      </w:r>
      <w:r w:rsidR="00573F87" w:rsidRPr="00FD0B28">
        <w:rPr>
          <w:rFonts w:ascii="Arial" w:hAnsi="Arial" w:cs="Arial"/>
          <w:color w:val="auto"/>
          <w:sz w:val="22"/>
        </w:rPr>
        <w:t xml:space="preserve">. </w:t>
      </w:r>
    </w:p>
    <w:p w14:paraId="5ABF6CE3" w14:textId="77777777" w:rsidR="0085297D" w:rsidRPr="00FD0B28" w:rsidRDefault="0085297D" w:rsidP="00B23E78">
      <w:pPr>
        <w:rPr>
          <w:rFonts w:ascii="Arial" w:hAnsi="Arial" w:cs="Arial"/>
          <w:color w:val="auto"/>
          <w:sz w:val="22"/>
        </w:rPr>
      </w:pPr>
    </w:p>
    <w:p w14:paraId="1C1920CD" w14:textId="5649F892" w:rsidR="00EF39F2" w:rsidRPr="00FD0B28" w:rsidRDefault="00471543" w:rsidP="00B23E78">
      <w:pPr>
        <w:rPr>
          <w:rFonts w:ascii="Arial" w:hAnsi="Arial" w:cs="Arial"/>
          <w:color w:val="auto"/>
          <w:sz w:val="22"/>
        </w:rPr>
      </w:pPr>
      <w:r w:rsidRPr="00FD0B28">
        <w:rPr>
          <w:rFonts w:ascii="Arial" w:hAnsi="Arial" w:cs="Arial"/>
          <w:color w:val="auto"/>
          <w:sz w:val="22"/>
        </w:rPr>
        <w:t xml:space="preserve">However, </w:t>
      </w:r>
      <w:r w:rsidR="00125830" w:rsidRPr="00FD0B28">
        <w:rPr>
          <w:rFonts w:ascii="Arial" w:hAnsi="Arial" w:cs="Arial"/>
          <w:color w:val="auto"/>
          <w:sz w:val="22"/>
        </w:rPr>
        <w:t>after</w:t>
      </w:r>
      <w:r w:rsidRPr="00FD0B28">
        <w:rPr>
          <w:rFonts w:ascii="Arial" w:hAnsi="Arial" w:cs="Arial"/>
          <w:color w:val="auto"/>
          <w:sz w:val="22"/>
        </w:rPr>
        <w:t xml:space="preserve"> a series of scandals involving overworked people who died, the government has tried to get businesses to be more flexible with their staff, to promote a healthy work-life balance.</w:t>
      </w:r>
    </w:p>
    <w:p w14:paraId="5C9C06C5" w14:textId="6ED1D127" w:rsidR="007519A0" w:rsidRDefault="007519A0" w:rsidP="004B7E44">
      <w:pPr>
        <w:rPr>
          <w:rFonts w:ascii="Arial" w:hAnsi="Arial" w:cs="Arial"/>
          <w:color w:val="auto"/>
          <w:sz w:val="24"/>
          <w:szCs w:val="24"/>
        </w:rPr>
      </w:pPr>
    </w:p>
    <w:p w14:paraId="0251B664" w14:textId="3053CB8D" w:rsidR="00125830" w:rsidRPr="00FD0B28" w:rsidRDefault="00334CB7" w:rsidP="00334CB7">
      <w:pPr>
        <w:pStyle w:val="Heading2"/>
        <w:rPr>
          <w:rFonts w:ascii="Arial" w:eastAsiaTheme="minorEastAsia" w:hAnsi="Arial" w:cs="Arial"/>
          <w:b w:val="0"/>
          <w:sz w:val="24"/>
          <w:szCs w:val="24"/>
        </w:rPr>
      </w:pPr>
      <w:bookmarkStart w:id="8" w:name="_Toc22312811"/>
      <w:r w:rsidRPr="00FD0B28">
        <w:rPr>
          <w:rFonts w:ascii="Arial" w:hAnsi="Arial" w:cs="Arial"/>
          <w:sz w:val="24"/>
          <w:szCs w:val="24"/>
        </w:rPr>
        <w:t>Primary research methods</w:t>
      </w:r>
      <w:bookmarkEnd w:id="8"/>
      <w:r w:rsidRPr="00FD0B28">
        <w:rPr>
          <w:rFonts w:ascii="Arial" w:eastAsiaTheme="minorEastAsia" w:hAnsi="Arial" w:cs="Arial"/>
          <w:b w:val="0"/>
          <w:sz w:val="24"/>
          <w:szCs w:val="24"/>
        </w:rPr>
        <w:t xml:space="preserve">  </w:t>
      </w:r>
    </w:p>
    <w:p w14:paraId="7CA0CD33" w14:textId="11D2A440" w:rsidR="00125830" w:rsidRDefault="00125830" w:rsidP="004B7E44">
      <w:pPr>
        <w:rPr>
          <w:rFonts w:ascii="Arial" w:hAnsi="Arial" w:cs="Arial"/>
          <w:color w:val="auto"/>
          <w:sz w:val="24"/>
          <w:szCs w:val="24"/>
        </w:rPr>
      </w:pPr>
    </w:p>
    <w:p w14:paraId="58F3D62F" w14:textId="216C7F70" w:rsidR="003B589C" w:rsidRPr="00FD0B28" w:rsidRDefault="003B589C" w:rsidP="004B7E44">
      <w:pPr>
        <w:rPr>
          <w:rFonts w:ascii="Arial" w:hAnsi="Arial" w:cs="Arial"/>
          <w:color w:val="auto"/>
          <w:sz w:val="22"/>
        </w:rPr>
      </w:pPr>
      <w:r w:rsidRPr="00FD0B28">
        <w:rPr>
          <w:rFonts w:ascii="Arial" w:hAnsi="Arial" w:cs="Arial"/>
          <w:color w:val="auto"/>
          <w:sz w:val="22"/>
        </w:rPr>
        <w:t>A type of research in which the study aims to obtain primary sources of new and original data Since the term' primary' implies' first and foremost' and when it is related to analysis, it means an in-depth investigation of facts by the researcher himself and also with the one-to - one contact with the people who know the topic.</w:t>
      </w:r>
      <w:r w:rsidR="00773CE7" w:rsidRPr="00FD0B28">
        <w:rPr>
          <w:rFonts w:ascii="Arial" w:hAnsi="Arial" w:cs="Arial"/>
          <w:color w:val="auto"/>
          <w:sz w:val="22"/>
        </w:rPr>
        <w:t xml:space="preserve"> Primary research is a bit difficult because it requires a lot of time, money, resources and some prior knowledge about the subject. The researcher must start from scratch in order to obtain the necessary information. The analysis can be conducted through surveys, questionnaires, observations, etc.</w:t>
      </w:r>
    </w:p>
    <w:p w14:paraId="5C8EA03A" w14:textId="66A5B8FE" w:rsidR="00334CB7" w:rsidRDefault="00334CB7" w:rsidP="004B7E44">
      <w:pPr>
        <w:rPr>
          <w:rFonts w:ascii="Arial" w:hAnsi="Arial" w:cs="Arial"/>
          <w:color w:val="auto"/>
          <w:sz w:val="24"/>
          <w:szCs w:val="24"/>
        </w:rPr>
      </w:pPr>
    </w:p>
    <w:p w14:paraId="7EB6E600" w14:textId="71C85A6E" w:rsidR="00334CB7" w:rsidRPr="00FD0B28" w:rsidRDefault="006464D0" w:rsidP="004B7E44">
      <w:pPr>
        <w:rPr>
          <w:rFonts w:ascii="Arial" w:hAnsi="Arial" w:cs="Arial"/>
          <w:b/>
          <w:bCs/>
          <w:color w:val="auto"/>
          <w:sz w:val="22"/>
        </w:rPr>
      </w:pPr>
      <w:r w:rsidRPr="00FD0B28">
        <w:rPr>
          <w:rFonts w:ascii="Arial" w:hAnsi="Arial" w:cs="Arial"/>
          <w:b/>
          <w:bCs/>
          <w:color w:val="auto"/>
          <w:sz w:val="22"/>
        </w:rPr>
        <w:t>Surveys</w:t>
      </w:r>
      <w:r w:rsidR="00E715E9" w:rsidRPr="00FD0B28">
        <w:rPr>
          <w:rFonts w:ascii="Arial" w:hAnsi="Arial" w:cs="Arial"/>
          <w:b/>
          <w:bCs/>
          <w:color w:val="auto"/>
          <w:sz w:val="22"/>
        </w:rPr>
        <w:t xml:space="preserve"> </w:t>
      </w:r>
      <w:r w:rsidRPr="00FD0B28">
        <w:rPr>
          <w:rFonts w:ascii="Arial" w:hAnsi="Arial" w:cs="Arial"/>
          <w:b/>
          <w:bCs/>
          <w:color w:val="auto"/>
          <w:sz w:val="22"/>
        </w:rPr>
        <w:t>and Questionnaires</w:t>
      </w:r>
    </w:p>
    <w:p w14:paraId="7B058058" w14:textId="4348E89E" w:rsidR="00334CB7" w:rsidRDefault="00334CB7" w:rsidP="004B7E44">
      <w:pPr>
        <w:rPr>
          <w:rFonts w:ascii="Arial" w:hAnsi="Arial" w:cs="Arial"/>
          <w:color w:val="auto"/>
          <w:sz w:val="24"/>
          <w:szCs w:val="24"/>
        </w:rPr>
      </w:pPr>
    </w:p>
    <w:p w14:paraId="7AFBD703" w14:textId="2C27E64A" w:rsidR="00334CB7" w:rsidRPr="00FD0B28" w:rsidRDefault="0060337D" w:rsidP="004B7E44">
      <w:pPr>
        <w:rPr>
          <w:rFonts w:ascii="Arial" w:hAnsi="Arial" w:cs="Arial"/>
          <w:color w:val="auto"/>
          <w:sz w:val="22"/>
        </w:rPr>
      </w:pPr>
      <w:r w:rsidRPr="00FD0B28">
        <w:rPr>
          <w:rFonts w:ascii="Arial" w:hAnsi="Arial" w:cs="Arial"/>
          <w:color w:val="auto"/>
          <w:sz w:val="22"/>
        </w:rPr>
        <w:t>Surveys and questionnaires are methods often used to classify primary data by researchers, these interchangeable terms represent data acquisition by personal interviews, computer-based interviews, or direct mail questionnaires. Time or money requirement may affect the selection of the best approaches.</w:t>
      </w:r>
      <w:r w:rsidR="008E676D" w:rsidRPr="00FD0B28">
        <w:rPr>
          <w:rFonts w:ascii="Arial" w:hAnsi="Arial" w:cs="Arial"/>
          <w:color w:val="000000"/>
          <w:sz w:val="22"/>
          <w:shd w:val="clear" w:color="auto" w:fill="FFFFFF"/>
        </w:rPr>
        <w:t xml:space="preserve"> (</w:t>
      </w:r>
      <w:proofErr w:type="spellStart"/>
      <w:r w:rsidR="008E676D" w:rsidRPr="00FD0B28">
        <w:rPr>
          <w:rFonts w:ascii="Arial" w:hAnsi="Arial" w:cs="Arial"/>
          <w:color w:val="000000"/>
          <w:sz w:val="22"/>
          <w:shd w:val="clear" w:color="auto" w:fill="FFFFFF"/>
        </w:rPr>
        <w:t>Nykiel</w:t>
      </w:r>
      <w:proofErr w:type="spellEnd"/>
      <w:r w:rsidR="008E676D" w:rsidRPr="00FD0B28">
        <w:rPr>
          <w:rFonts w:ascii="Arial" w:hAnsi="Arial" w:cs="Arial"/>
          <w:color w:val="000000"/>
          <w:sz w:val="22"/>
          <w:shd w:val="clear" w:color="auto" w:fill="FFFFFF"/>
        </w:rPr>
        <w:t>, 2007)</w:t>
      </w:r>
    </w:p>
    <w:p w14:paraId="65B0B16C" w14:textId="46935805" w:rsidR="0060337D" w:rsidRDefault="0060337D" w:rsidP="004B7E44">
      <w:pPr>
        <w:rPr>
          <w:rFonts w:ascii="Arial" w:hAnsi="Arial" w:cs="Arial"/>
          <w:color w:val="auto"/>
          <w:sz w:val="24"/>
          <w:szCs w:val="24"/>
        </w:rPr>
      </w:pPr>
    </w:p>
    <w:p w14:paraId="1DA4A537" w14:textId="04A76FE4" w:rsidR="0060337D" w:rsidRPr="00FD0B28" w:rsidRDefault="00880D36" w:rsidP="004B7E44">
      <w:pPr>
        <w:rPr>
          <w:rFonts w:ascii="Arial" w:hAnsi="Arial" w:cs="Arial"/>
          <w:b/>
          <w:bCs/>
          <w:color w:val="auto"/>
          <w:sz w:val="22"/>
        </w:rPr>
      </w:pPr>
      <w:r w:rsidRPr="00FD0B28">
        <w:rPr>
          <w:rFonts w:ascii="Arial" w:hAnsi="Arial" w:cs="Arial"/>
          <w:b/>
          <w:bCs/>
          <w:color w:val="auto"/>
          <w:sz w:val="22"/>
        </w:rPr>
        <w:t xml:space="preserve">Observations </w:t>
      </w:r>
    </w:p>
    <w:p w14:paraId="267C3820" w14:textId="0681E33E" w:rsidR="00880D36" w:rsidRDefault="00880D36" w:rsidP="004B7E44">
      <w:pPr>
        <w:rPr>
          <w:rFonts w:ascii="Arial" w:hAnsi="Arial" w:cs="Arial"/>
          <w:b/>
          <w:bCs/>
          <w:color w:val="auto"/>
          <w:sz w:val="24"/>
          <w:szCs w:val="24"/>
        </w:rPr>
      </w:pPr>
    </w:p>
    <w:p w14:paraId="6E3BC319" w14:textId="273003E3" w:rsidR="00BD7C1C" w:rsidRPr="00FD0B28" w:rsidRDefault="00880D36" w:rsidP="004B7E44">
      <w:pPr>
        <w:rPr>
          <w:rFonts w:ascii="Arial" w:hAnsi="Arial" w:cs="Arial"/>
          <w:color w:val="auto"/>
          <w:sz w:val="22"/>
        </w:rPr>
      </w:pPr>
      <w:r w:rsidRPr="00FD0B28">
        <w:rPr>
          <w:rFonts w:ascii="Arial" w:hAnsi="Arial" w:cs="Arial"/>
          <w:color w:val="auto"/>
          <w:sz w:val="22"/>
        </w:rPr>
        <w:t>this tech</w:t>
      </w:r>
      <w:r w:rsidR="006C14B5" w:rsidRPr="00FD0B28">
        <w:rPr>
          <w:rFonts w:ascii="Arial" w:hAnsi="Arial" w:cs="Arial"/>
          <w:color w:val="auto"/>
          <w:sz w:val="22"/>
        </w:rPr>
        <w:t xml:space="preserve">nique is used when a high degree of accuracy is required. Observation </w:t>
      </w:r>
      <w:r w:rsidR="000861DD" w:rsidRPr="00FD0B28">
        <w:rPr>
          <w:rFonts w:ascii="Arial" w:hAnsi="Arial" w:cs="Arial"/>
          <w:color w:val="auto"/>
          <w:sz w:val="22"/>
        </w:rPr>
        <w:t xml:space="preserve">involves the personal and electronic recording of selected </w:t>
      </w:r>
      <w:r w:rsidR="00E160CD" w:rsidRPr="00FD0B28">
        <w:rPr>
          <w:rFonts w:ascii="Arial" w:hAnsi="Arial" w:cs="Arial"/>
          <w:color w:val="auto"/>
          <w:sz w:val="22"/>
        </w:rPr>
        <w:t>behavior</w:t>
      </w:r>
      <w:r w:rsidR="000861DD" w:rsidRPr="00FD0B28">
        <w:rPr>
          <w:rFonts w:ascii="Arial" w:hAnsi="Arial" w:cs="Arial"/>
          <w:color w:val="auto"/>
          <w:sz w:val="22"/>
        </w:rPr>
        <w:t xml:space="preserve"> </w:t>
      </w:r>
      <w:r w:rsidR="00E160CD" w:rsidRPr="00FD0B28">
        <w:rPr>
          <w:rFonts w:ascii="Arial" w:hAnsi="Arial" w:cs="Arial"/>
          <w:color w:val="auto"/>
          <w:sz w:val="22"/>
        </w:rPr>
        <w:t xml:space="preserve">as it occurs. One major </w:t>
      </w:r>
      <w:r w:rsidR="00055837" w:rsidRPr="00FD0B28">
        <w:rPr>
          <w:rFonts w:ascii="Arial" w:hAnsi="Arial" w:cs="Arial"/>
          <w:color w:val="auto"/>
          <w:sz w:val="22"/>
        </w:rPr>
        <w:t xml:space="preserve">benefit of observation is that it identifies what is </w:t>
      </w:r>
      <w:r w:rsidR="006551D9" w:rsidRPr="00FD0B28">
        <w:rPr>
          <w:rFonts w:ascii="Arial" w:hAnsi="Arial" w:cs="Arial"/>
          <w:color w:val="auto"/>
          <w:sz w:val="22"/>
        </w:rPr>
        <w:t>occurring</w:t>
      </w:r>
      <w:r w:rsidR="005F485F" w:rsidRPr="00FD0B28">
        <w:rPr>
          <w:rFonts w:ascii="Arial" w:hAnsi="Arial" w:cs="Arial"/>
          <w:color w:val="auto"/>
          <w:sz w:val="22"/>
        </w:rPr>
        <w:t xml:space="preserve">, whereas the survey technique </w:t>
      </w:r>
      <w:r w:rsidR="00A7582D" w:rsidRPr="00FD0B28">
        <w:rPr>
          <w:rFonts w:ascii="Arial" w:hAnsi="Arial" w:cs="Arial"/>
          <w:color w:val="auto"/>
          <w:sz w:val="22"/>
        </w:rPr>
        <w:t xml:space="preserve">relies on either the respondents </w:t>
      </w:r>
      <w:r w:rsidR="00411734" w:rsidRPr="00FD0B28">
        <w:rPr>
          <w:rFonts w:ascii="Arial" w:hAnsi="Arial" w:cs="Arial"/>
          <w:color w:val="auto"/>
          <w:sz w:val="22"/>
        </w:rPr>
        <w:t xml:space="preserve">recall of what took place of their prediction </w:t>
      </w:r>
      <w:r w:rsidR="00BD7C1C" w:rsidRPr="00FD0B28">
        <w:rPr>
          <w:rFonts w:ascii="Arial" w:hAnsi="Arial" w:cs="Arial"/>
          <w:color w:val="auto"/>
          <w:sz w:val="22"/>
        </w:rPr>
        <w:t>of future actions.</w:t>
      </w:r>
      <w:r w:rsidR="008E676D" w:rsidRPr="00FD0B28">
        <w:rPr>
          <w:rFonts w:ascii="Arial" w:hAnsi="Arial" w:cs="Arial"/>
          <w:color w:val="000000"/>
          <w:sz w:val="22"/>
          <w:shd w:val="clear" w:color="auto" w:fill="FFFFFF"/>
        </w:rPr>
        <w:t xml:space="preserve"> (</w:t>
      </w:r>
      <w:proofErr w:type="spellStart"/>
      <w:r w:rsidR="008E676D" w:rsidRPr="00FD0B28">
        <w:rPr>
          <w:rFonts w:ascii="Arial" w:hAnsi="Arial" w:cs="Arial"/>
          <w:color w:val="000000"/>
          <w:sz w:val="22"/>
          <w:shd w:val="clear" w:color="auto" w:fill="FFFFFF"/>
        </w:rPr>
        <w:t>Nykiel</w:t>
      </w:r>
      <w:proofErr w:type="spellEnd"/>
      <w:r w:rsidR="008E676D" w:rsidRPr="00FD0B28">
        <w:rPr>
          <w:rFonts w:ascii="Arial" w:hAnsi="Arial" w:cs="Arial"/>
          <w:color w:val="000000"/>
          <w:sz w:val="22"/>
          <w:shd w:val="clear" w:color="auto" w:fill="FFFFFF"/>
        </w:rPr>
        <w:t>, 2007)</w:t>
      </w:r>
    </w:p>
    <w:p w14:paraId="3FF77D2B" w14:textId="2E076F0B" w:rsidR="00880D36" w:rsidRPr="00FD0B28" w:rsidRDefault="00BD7C1C" w:rsidP="004B7E44">
      <w:pPr>
        <w:rPr>
          <w:rFonts w:ascii="Arial" w:hAnsi="Arial" w:cs="Arial"/>
          <w:color w:val="auto"/>
          <w:sz w:val="22"/>
        </w:rPr>
      </w:pPr>
      <w:r w:rsidRPr="00FD0B28">
        <w:rPr>
          <w:rFonts w:ascii="Arial" w:hAnsi="Arial" w:cs="Arial"/>
          <w:color w:val="auto"/>
          <w:sz w:val="22"/>
        </w:rPr>
        <w:t xml:space="preserve"> </w:t>
      </w:r>
    </w:p>
    <w:p w14:paraId="50E8EE95" w14:textId="08ACB169" w:rsidR="00334CB7" w:rsidRDefault="00334CB7" w:rsidP="004B7E44">
      <w:pPr>
        <w:rPr>
          <w:rFonts w:ascii="Arial" w:hAnsi="Arial" w:cs="Arial"/>
          <w:color w:val="auto"/>
          <w:sz w:val="24"/>
          <w:szCs w:val="24"/>
        </w:rPr>
      </w:pPr>
    </w:p>
    <w:p w14:paraId="641EC83B" w14:textId="0BF47D64" w:rsidR="00FD0B28" w:rsidRDefault="00FD0B28" w:rsidP="004B7E44">
      <w:pPr>
        <w:rPr>
          <w:rFonts w:ascii="Arial" w:hAnsi="Arial" w:cs="Arial"/>
          <w:color w:val="auto"/>
          <w:sz w:val="24"/>
          <w:szCs w:val="24"/>
        </w:rPr>
      </w:pPr>
    </w:p>
    <w:p w14:paraId="3D7B25C4" w14:textId="77777777" w:rsidR="00FD0B28" w:rsidRDefault="00FD0B28" w:rsidP="004B7E44">
      <w:pPr>
        <w:rPr>
          <w:rFonts w:ascii="Arial" w:hAnsi="Arial" w:cs="Arial"/>
          <w:color w:val="auto"/>
          <w:sz w:val="24"/>
          <w:szCs w:val="24"/>
        </w:rPr>
      </w:pPr>
    </w:p>
    <w:p w14:paraId="3F4BDDC2" w14:textId="5C8739E3" w:rsidR="00334CB7" w:rsidRDefault="00334CB7" w:rsidP="004B7E44">
      <w:pPr>
        <w:rPr>
          <w:rFonts w:ascii="Arial" w:hAnsi="Arial" w:cs="Arial"/>
          <w:color w:val="auto"/>
          <w:sz w:val="24"/>
          <w:szCs w:val="24"/>
        </w:rPr>
      </w:pPr>
    </w:p>
    <w:p w14:paraId="38D2C856" w14:textId="75DA0A1D" w:rsidR="00334CB7" w:rsidRDefault="00952F87" w:rsidP="004B7E44">
      <w:pPr>
        <w:rPr>
          <w:rFonts w:ascii="Arial" w:hAnsi="Arial" w:cs="Arial"/>
          <w:b/>
          <w:bCs/>
          <w:color w:val="auto"/>
          <w:szCs w:val="28"/>
        </w:rPr>
      </w:pPr>
      <w:r>
        <w:rPr>
          <w:rFonts w:ascii="Arial" w:hAnsi="Arial" w:cs="Arial"/>
          <w:b/>
          <w:bCs/>
          <w:color w:val="auto"/>
          <w:szCs w:val="28"/>
        </w:rPr>
        <w:lastRenderedPageBreak/>
        <w:t>References:</w:t>
      </w:r>
    </w:p>
    <w:p w14:paraId="48C2F8A4" w14:textId="3623984A" w:rsidR="00952F87" w:rsidRDefault="00952F87" w:rsidP="004B7E44">
      <w:pPr>
        <w:rPr>
          <w:rFonts w:ascii="Arial" w:hAnsi="Arial" w:cs="Arial"/>
          <w:b/>
          <w:bCs/>
          <w:color w:val="auto"/>
          <w:szCs w:val="28"/>
        </w:rPr>
      </w:pPr>
    </w:p>
    <w:p w14:paraId="0E960DC0" w14:textId="5462B027" w:rsidR="00466A98" w:rsidRPr="006B4DDC" w:rsidRDefault="00466A98" w:rsidP="004B7E44">
      <w:pPr>
        <w:rPr>
          <w:rFonts w:ascii="Arial" w:hAnsi="Arial" w:cs="Arial"/>
          <w:color w:val="auto"/>
          <w:sz w:val="22"/>
        </w:rPr>
      </w:pPr>
      <w:r w:rsidRPr="006B4DDC">
        <w:rPr>
          <w:rFonts w:ascii="Arial" w:hAnsi="Arial" w:cs="Arial"/>
          <w:color w:val="auto"/>
          <w:sz w:val="22"/>
        </w:rPr>
        <w:t xml:space="preserve">Hornyak. T. </w:t>
      </w:r>
      <w:r w:rsidR="00420123" w:rsidRPr="006B4DDC">
        <w:rPr>
          <w:rFonts w:ascii="Arial" w:hAnsi="Arial" w:cs="Arial"/>
          <w:i/>
          <w:iCs/>
          <w:color w:val="auto"/>
          <w:sz w:val="22"/>
        </w:rPr>
        <w:t>Japan’s traditional workplace is being challenged by new initiatives that promote flexible working as an alternative to stressful commutes, oppressive hours and a dwindling population</w:t>
      </w:r>
      <w:r w:rsidR="006B18B2" w:rsidRPr="006B4DDC">
        <w:rPr>
          <w:rFonts w:ascii="Arial" w:hAnsi="Arial" w:cs="Arial"/>
          <w:i/>
          <w:iCs/>
          <w:color w:val="auto"/>
          <w:sz w:val="22"/>
        </w:rPr>
        <w:t>.</w:t>
      </w:r>
      <w:r w:rsidR="006B18B2" w:rsidRPr="006B4DDC">
        <w:rPr>
          <w:rFonts w:ascii="Arial" w:hAnsi="Arial" w:cs="Arial"/>
          <w:color w:val="auto"/>
          <w:sz w:val="22"/>
        </w:rPr>
        <w:t xml:space="preserve"> [Online] </w:t>
      </w:r>
      <w:r w:rsidR="00DB08F9" w:rsidRPr="006B4DDC">
        <w:rPr>
          <w:rFonts w:ascii="Arial" w:hAnsi="Arial" w:cs="Arial"/>
          <w:color w:val="auto"/>
          <w:sz w:val="22"/>
        </w:rPr>
        <w:t xml:space="preserve">Available at: </w:t>
      </w:r>
      <w:hyperlink r:id="rId11" w:history="1">
        <w:r w:rsidR="00D2273A" w:rsidRPr="006B4DDC">
          <w:rPr>
            <w:rStyle w:val="Hyperlink"/>
            <w:rFonts w:ascii="Arial" w:hAnsi="Arial" w:cs="Arial"/>
            <w:sz w:val="22"/>
          </w:rPr>
          <w:t>https://www.regus.co.uk/work-uk/japan-embraced-flexible-working/</w:t>
        </w:r>
      </w:hyperlink>
      <w:r w:rsidR="00D2273A" w:rsidRPr="006B4DDC">
        <w:rPr>
          <w:rFonts w:ascii="Arial" w:hAnsi="Arial" w:cs="Arial"/>
          <w:color w:val="auto"/>
          <w:sz w:val="22"/>
        </w:rPr>
        <w:t xml:space="preserve"> [Accessed on 26</w:t>
      </w:r>
      <w:r w:rsidR="00D2273A" w:rsidRPr="006B4DDC">
        <w:rPr>
          <w:rFonts w:ascii="Arial" w:hAnsi="Arial" w:cs="Arial"/>
          <w:color w:val="auto"/>
          <w:sz w:val="22"/>
          <w:vertAlign w:val="superscript"/>
        </w:rPr>
        <w:t>th</w:t>
      </w:r>
      <w:r w:rsidR="00D2273A" w:rsidRPr="006B4DDC">
        <w:rPr>
          <w:rFonts w:ascii="Arial" w:hAnsi="Arial" w:cs="Arial"/>
          <w:color w:val="auto"/>
          <w:sz w:val="22"/>
        </w:rPr>
        <w:t xml:space="preserve"> </w:t>
      </w:r>
      <w:r w:rsidR="00920C6F" w:rsidRPr="006B4DDC">
        <w:rPr>
          <w:rFonts w:ascii="Arial" w:hAnsi="Arial" w:cs="Arial"/>
          <w:color w:val="auto"/>
          <w:sz w:val="22"/>
        </w:rPr>
        <w:t>September 2019]</w:t>
      </w:r>
    </w:p>
    <w:p w14:paraId="690CAF91" w14:textId="26B840FE" w:rsidR="00B07F68" w:rsidRPr="006B4DDC" w:rsidRDefault="00B07F68" w:rsidP="004B7E44">
      <w:pPr>
        <w:rPr>
          <w:rFonts w:ascii="Arial" w:hAnsi="Arial" w:cs="Arial"/>
          <w:color w:val="auto"/>
          <w:sz w:val="22"/>
        </w:rPr>
      </w:pPr>
    </w:p>
    <w:p w14:paraId="00FCBB41" w14:textId="77777777" w:rsidR="00484A21" w:rsidRPr="006B4DDC" w:rsidRDefault="00B07F68" w:rsidP="00484A21">
      <w:pPr>
        <w:rPr>
          <w:rFonts w:ascii="Arial" w:hAnsi="Arial" w:cs="Arial"/>
          <w:color w:val="auto"/>
          <w:sz w:val="22"/>
        </w:rPr>
      </w:pPr>
      <w:r w:rsidRPr="006B4DDC">
        <w:rPr>
          <w:rFonts w:ascii="Arial" w:hAnsi="Arial" w:cs="Arial"/>
          <w:color w:val="auto"/>
          <w:sz w:val="22"/>
        </w:rPr>
        <w:t xml:space="preserve">Roberts Y, 2015. </w:t>
      </w:r>
      <w:r w:rsidR="0004314C" w:rsidRPr="006B4DDC">
        <w:rPr>
          <w:rFonts w:ascii="Arial" w:hAnsi="Arial" w:cs="Arial"/>
          <w:i/>
          <w:iCs/>
          <w:color w:val="auto"/>
          <w:sz w:val="22"/>
        </w:rPr>
        <w:t>Britain’s hotel workers – bullied, underpaid and with few rights</w:t>
      </w:r>
      <w:r w:rsidR="0004314C" w:rsidRPr="006B4DDC">
        <w:rPr>
          <w:rFonts w:ascii="Arial" w:hAnsi="Arial" w:cs="Arial"/>
          <w:color w:val="auto"/>
          <w:sz w:val="22"/>
        </w:rPr>
        <w:t xml:space="preserve"> (Online) Available at: </w:t>
      </w:r>
      <w:hyperlink r:id="rId12" w:history="1">
        <w:r w:rsidR="00F96DFE" w:rsidRPr="006B4DDC">
          <w:rPr>
            <w:rStyle w:val="Hyperlink"/>
            <w:rFonts w:ascii="Arial" w:hAnsi="Arial" w:cs="Arial"/>
            <w:sz w:val="22"/>
          </w:rPr>
          <w:t>https://www.theguardian.com/business/2015/may/30/hotel-workers-bullied-underpaid-few-rights-uk</w:t>
        </w:r>
      </w:hyperlink>
      <w:r w:rsidR="00F96DFE" w:rsidRPr="006B4DDC">
        <w:rPr>
          <w:rFonts w:ascii="Arial" w:hAnsi="Arial" w:cs="Arial"/>
          <w:color w:val="auto"/>
          <w:sz w:val="22"/>
        </w:rPr>
        <w:t xml:space="preserve"> [ Accessed on </w:t>
      </w:r>
      <w:r w:rsidR="00484A21" w:rsidRPr="006B4DDC">
        <w:rPr>
          <w:rFonts w:ascii="Arial" w:hAnsi="Arial" w:cs="Arial"/>
          <w:color w:val="auto"/>
          <w:sz w:val="22"/>
        </w:rPr>
        <w:t>27</w:t>
      </w:r>
      <w:r w:rsidR="00484A21" w:rsidRPr="006B4DDC">
        <w:rPr>
          <w:rFonts w:ascii="Arial" w:hAnsi="Arial" w:cs="Arial"/>
          <w:color w:val="auto"/>
          <w:sz w:val="22"/>
          <w:vertAlign w:val="superscript"/>
        </w:rPr>
        <w:t>th</w:t>
      </w:r>
      <w:r w:rsidR="00484A21" w:rsidRPr="006B4DDC">
        <w:rPr>
          <w:rFonts w:ascii="Arial" w:hAnsi="Arial" w:cs="Arial"/>
          <w:color w:val="auto"/>
          <w:sz w:val="22"/>
        </w:rPr>
        <w:t xml:space="preserve"> September 2019]</w:t>
      </w:r>
    </w:p>
    <w:p w14:paraId="28642511" w14:textId="77777777" w:rsidR="00484A21" w:rsidRPr="006B4DDC" w:rsidRDefault="00484A21" w:rsidP="00484A21">
      <w:pPr>
        <w:rPr>
          <w:rFonts w:ascii="Arial" w:hAnsi="Arial" w:cs="Arial"/>
          <w:color w:val="auto"/>
          <w:sz w:val="22"/>
        </w:rPr>
      </w:pPr>
    </w:p>
    <w:p w14:paraId="74D63E82" w14:textId="53976B9B" w:rsidR="00484A21" w:rsidRPr="006B4DDC" w:rsidRDefault="00D23892" w:rsidP="00484A21">
      <w:pPr>
        <w:rPr>
          <w:rFonts w:ascii="Arial" w:hAnsi="Arial" w:cs="Arial"/>
          <w:color w:val="auto"/>
          <w:sz w:val="22"/>
        </w:rPr>
      </w:pPr>
      <w:r w:rsidRPr="006B4DDC">
        <w:rPr>
          <w:rFonts w:ascii="Arial" w:hAnsi="Arial" w:cs="Arial"/>
          <w:color w:val="auto"/>
          <w:sz w:val="22"/>
        </w:rPr>
        <w:t xml:space="preserve">Houston, D. and Waumsley, J. (2004). </w:t>
      </w:r>
      <w:r w:rsidRPr="006B4DDC">
        <w:rPr>
          <w:rFonts w:ascii="Arial" w:hAnsi="Arial" w:cs="Arial"/>
          <w:i/>
          <w:iCs/>
          <w:color w:val="auto"/>
          <w:sz w:val="22"/>
        </w:rPr>
        <w:t>Attitudes to flexible working and family life</w:t>
      </w:r>
      <w:r w:rsidRPr="006B4DDC">
        <w:rPr>
          <w:rFonts w:ascii="Arial" w:hAnsi="Arial" w:cs="Arial"/>
          <w:color w:val="auto"/>
          <w:sz w:val="22"/>
        </w:rPr>
        <w:t>. Bristol, UK: Published for the Joseph Rowntree Foundation by the Policy Press.</w:t>
      </w:r>
    </w:p>
    <w:p w14:paraId="05A218A8" w14:textId="24EEB659" w:rsidR="00B07F68" w:rsidRPr="006B4DDC" w:rsidRDefault="00484A21" w:rsidP="00484A21">
      <w:pPr>
        <w:rPr>
          <w:rFonts w:ascii="Arial" w:hAnsi="Arial" w:cs="Arial"/>
          <w:color w:val="auto"/>
          <w:sz w:val="22"/>
        </w:rPr>
      </w:pPr>
      <w:r w:rsidRPr="006B4DDC">
        <w:rPr>
          <w:rFonts w:ascii="Arial" w:hAnsi="Arial" w:cs="Arial"/>
          <w:color w:val="auto"/>
          <w:sz w:val="22"/>
        </w:rPr>
        <w:t xml:space="preserve"> </w:t>
      </w:r>
    </w:p>
    <w:p w14:paraId="3609860C" w14:textId="6D45B68A" w:rsidR="00334CB7" w:rsidRPr="006B4DDC" w:rsidRDefault="00B832D0" w:rsidP="004B7E44">
      <w:pPr>
        <w:rPr>
          <w:rFonts w:ascii="Arial" w:hAnsi="Arial" w:cs="Arial"/>
          <w:color w:val="000000"/>
          <w:sz w:val="22"/>
          <w:shd w:val="clear" w:color="auto" w:fill="FFFFFF"/>
        </w:rPr>
      </w:pPr>
      <w:proofErr w:type="spellStart"/>
      <w:r w:rsidRPr="006B4DDC">
        <w:rPr>
          <w:rFonts w:ascii="Arial" w:hAnsi="Arial" w:cs="Arial"/>
          <w:color w:val="000000"/>
          <w:sz w:val="22"/>
          <w:shd w:val="clear" w:color="auto" w:fill="FFFFFF"/>
        </w:rPr>
        <w:t>Thiruchelvam</w:t>
      </w:r>
      <w:proofErr w:type="spellEnd"/>
      <w:r w:rsidRPr="006B4DDC">
        <w:rPr>
          <w:rFonts w:ascii="Arial" w:hAnsi="Arial" w:cs="Arial"/>
          <w:color w:val="000000"/>
          <w:sz w:val="22"/>
          <w:shd w:val="clear" w:color="auto" w:fill="FFFFFF"/>
        </w:rPr>
        <w:t>, S. (2018). </w:t>
      </w:r>
      <w:r w:rsidRPr="006B4DDC">
        <w:rPr>
          <w:rFonts w:ascii="Arial" w:hAnsi="Arial" w:cs="Arial"/>
          <w:i/>
          <w:iCs/>
          <w:color w:val="000000"/>
          <w:sz w:val="22"/>
          <w:shd w:val="clear" w:color="auto" w:fill="FFFFFF"/>
        </w:rPr>
        <w:t>What it's like to work in Japan: long hours and no extra pay</w:t>
      </w:r>
      <w:r w:rsidRPr="006B4DDC">
        <w:rPr>
          <w:rFonts w:ascii="Arial" w:hAnsi="Arial" w:cs="Arial"/>
          <w:color w:val="000000"/>
          <w:sz w:val="22"/>
          <w:shd w:val="clear" w:color="auto" w:fill="FFFFFF"/>
        </w:rPr>
        <w:t xml:space="preserve">. [online] Raconteur. Available at: </w:t>
      </w:r>
      <w:hyperlink r:id="rId13" w:history="1">
        <w:r w:rsidRPr="006B4DDC">
          <w:rPr>
            <w:rStyle w:val="Hyperlink"/>
            <w:rFonts w:ascii="Arial" w:hAnsi="Arial" w:cs="Arial"/>
            <w:sz w:val="22"/>
            <w:shd w:val="clear" w:color="auto" w:fill="FFFFFF"/>
          </w:rPr>
          <w:t>https://www.raconteur.net/business-innovation/japan-work-culture</w:t>
        </w:r>
      </w:hyperlink>
      <w:r w:rsidRPr="006B4DDC">
        <w:rPr>
          <w:rFonts w:ascii="Arial" w:hAnsi="Arial" w:cs="Arial"/>
          <w:color w:val="000000"/>
          <w:sz w:val="22"/>
          <w:shd w:val="clear" w:color="auto" w:fill="FFFFFF"/>
        </w:rPr>
        <w:t xml:space="preserve">  [Accessed 18 Oct. 2019].</w:t>
      </w:r>
    </w:p>
    <w:p w14:paraId="2678C73E" w14:textId="028059CA" w:rsidR="00B832D0" w:rsidRPr="006B4DDC" w:rsidRDefault="00B832D0" w:rsidP="004B7E44">
      <w:pPr>
        <w:rPr>
          <w:rFonts w:ascii="Arial" w:hAnsi="Arial" w:cs="Arial"/>
          <w:color w:val="000000"/>
          <w:sz w:val="22"/>
          <w:shd w:val="clear" w:color="auto" w:fill="FFFFFF"/>
        </w:rPr>
      </w:pPr>
    </w:p>
    <w:p w14:paraId="110139B5" w14:textId="47CD651B" w:rsidR="00B832D0" w:rsidRPr="006B4DDC" w:rsidRDefault="00933969" w:rsidP="004B7E44">
      <w:pPr>
        <w:rPr>
          <w:rFonts w:ascii="Arial" w:hAnsi="Arial" w:cs="Arial"/>
          <w:color w:val="000000"/>
          <w:sz w:val="22"/>
          <w:shd w:val="clear" w:color="auto" w:fill="FFFFFF"/>
        </w:rPr>
      </w:pPr>
      <w:proofErr w:type="spellStart"/>
      <w:r w:rsidRPr="006B4DDC">
        <w:rPr>
          <w:rFonts w:ascii="Arial" w:hAnsi="Arial" w:cs="Arial"/>
          <w:color w:val="000000"/>
          <w:sz w:val="22"/>
          <w:shd w:val="clear" w:color="auto" w:fill="FFFFFF"/>
        </w:rPr>
        <w:t>Nykiel</w:t>
      </w:r>
      <w:proofErr w:type="spellEnd"/>
      <w:r w:rsidRPr="006B4DDC">
        <w:rPr>
          <w:rFonts w:ascii="Arial" w:hAnsi="Arial" w:cs="Arial"/>
          <w:color w:val="000000"/>
          <w:sz w:val="22"/>
          <w:shd w:val="clear" w:color="auto" w:fill="FFFFFF"/>
        </w:rPr>
        <w:t>, R. (2007). </w:t>
      </w:r>
      <w:r w:rsidRPr="006B4DDC">
        <w:rPr>
          <w:rFonts w:ascii="Arial" w:hAnsi="Arial" w:cs="Arial"/>
          <w:i/>
          <w:iCs/>
          <w:color w:val="000000"/>
          <w:sz w:val="22"/>
          <w:shd w:val="clear" w:color="auto" w:fill="FFFFFF"/>
        </w:rPr>
        <w:t>Handbook of marketing research methodologies for hospitality and tourism</w:t>
      </w:r>
      <w:r w:rsidRPr="006B4DDC">
        <w:rPr>
          <w:rFonts w:ascii="Arial" w:hAnsi="Arial" w:cs="Arial"/>
          <w:color w:val="000000"/>
          <w:sz w:val="22"/>
          <w:shd w:val="clear" w:color="auto" w:fill="FFFFFF"/>
        </w:rPr>
        <w:t xml:space="preserve">. </w:t>
      </w:r>
      <w:proofErr w:type="spellStart"/>
      <w:r w:rsidRPr="006B4DDC">
        <w:rPr>
          <w:rFonts w:ascii="Arial" w:hAnsi="Arial" w:cs="Arial"/>
          <w:color w:val="000000"/>
          <w:sz w:val="22"/>
          <w:shd w:val="clear" w:color="auto" w:fill="FFFFFF"/>
        </w:rPr>
        <w:t>binghamton</w:t>
      </w:r>
      <w:proofErr w:type="spellEnd"/>
      <w:r w:rsidRPr="006B4DDC">
        <w:rPr>
          <w:rFonts w:ascii="Arial" w:hAnsi="Arial" w:cs="Arial"/>
          <w:color w:val="000000"/>
          <w:sz w:val="22"/>
          <w:shd w:val="clear" w:color="auto" w:fill="FFFFFF"/>
        </w:rPr>
        <w:t xml:space="preserve">, NY: the Haworth press, </w:t>
      </w:r>
      <w:proofErr w:type="spellStart"/>
      <w:r w:rsidRPr="006B4DDC">
        <w:rPr>
          <w:rFonts w:ascii="Arial" w:hAnsi="Arial" w:cs="Arial"/>
          <w:color w:val="000000"/>
          <w:sz w:val="22"/>
          <w:shd w:val="clear" w:color="auto" w:fill="FFFFFF"/>
        </w:rPr>
        <w:t>inc.</w:t>
      </w:r>
      <w:proofErr w:type="spellEnd"/>
      <w:r w:rsidRPr="006B4DDC">
        <w:rPr>
          <w:rFonts w:ascii="Arial" w:hAnsi="Arial" w:cs="Arial"/>
          <w:color w:val="000000"/>
          <w:sz w:val="22"/>
          <w:shd w:val="clear" w:color="auto" w:fill="FFFFFF"/>
        </w:rPr>
        <w:t xml:space="preserve"> </w:t>
      </w:r>
    </w:p>
    <w:p w14:paraId="2DAC85F1" w14:textId="4E9B2CD1" w:rsidR="00805695" w:rsidRPr="006B4DDC" w:rsidRDefault="00805695" w:rsidP="004B7E44">
      <w:pPr>
        <w:rPr>
          <w:rFonts w:ascii="Arial" w:hAnsi="Arial" w:cs="Arial"/>
          <w:color w:val="000000"/>
          <w:sz w:val="22"/>
          <w:shd w:val="clear" w:color="auto" w:fill="FFFFFF"/>
        </w:rPr>
      </w:pPr>
    </w:p>
    <w:p w14:paraId="32132598" w14:textId="3AA50B72" w:rsidR="00805695" w:rsidRPr="006B4DDC" w:rsidRDefault="00805695" w:rsidP="004B7E44">
      <w:pPr>
        <w:rPr>
          <w:rFonts w:ascii="Arial" w:hAnsi="Arial" w:cs="Arial"/>
          <w:color w:val="000000"/>
          <w:sz w:val="22"/>
          <w:shd w:val="clear" w:color="auto" w:fill="FFFFFF"/>
        </w:rPr>
      </w:pPr>
      <w:r w:rsidRPr="006B4DDC">
        <w:rPr>
          <w:rFonts w:ascii="Arial" w:hAnsi="Arial" w:cs="Arial"/>
          <w:color w:val="000000"/>
          <w:sz w:val="22"/>
          <w:shd w:val="clear" w:color="auto" w:fill="FFFFFF"/>
        </w:rPr>
        <w:t xml:space="preserve">Guerrier, Y. and Lockwood, A. (1989). </w:t>
      </w:r>
      <w:r w:rsidRPr="006B4DDC">
        <w:rPr>
          <w:rFonts w:ascii="Arial" w:hAnsi="Arial" w:cs="Arial"/>
          <w:i/>
          <w:iCs/>
          <w:color w:val="000000"/>
          <w:sz w:val="22"/>
          <w:shd w:val="clear" w:color="auto" w:fill="FFFFFF"/>
        </w:rPr>
        <w:t>Managing Flexible Working in Hotels</w:t>
      </w:r>
      <w:r w:rsidRPr="006B4DDC">
        <w:rPr>
          <w:rFonts w:ascii="Arial" w:hAnsi="Arial" w:cs="Arial"/>
          <w:color w:val="000000"/>
          <w:sz w:val="22"/>
          <w:shd w:val="clear" w:color="auto" w:fill="FFFFFF"/>
        </w:rPr>
        <w:t>. </w:t>
      </w:r>
      <w:r w:rsidRPr="006B4DDC">
        <w:rPr>
          <w:rFonts w:ascii="Arial" w:hAnsi="Arial" w:cs="Arial"/>
          <w:i/>
          <w:iCs/>
          <w:color w:val="000000"/>
          <w:sz w:val="22"/>
          <w:shd w:val="clear" w:color="auto" w:fill="FFFFFF"/>
        </w:rPr>
        <w:t>The Service Industries Journal</w:t>
      </w:r>
      <w:r w:rsidRPr="006B4DDC">
        <w:rPr>
          <w:rFonts w:ascii="Arial" w:hAnsi="Arial" w:cs="Arial"/>
          <w:color w:val="000000"/>
          <w:sz w:val="22"/>
          <w:shd w:val="clear" w:color="auto" w:fill="FFFFFF"/>
        </w:rPr>
        <w:t>, 9(3), pp.406-419.</w:t>
      </w:r>
    </w:p>
    <w:p w14:paraId="68B4EE67" w14:textId="77777777" w:rsidR="001B38E4" w:rsidRPr="006B4DDC" w:rsidRDefault="001B38E4" w:rsidP="004B7E44">
      <w:pPr>
        <w:rPr>
          <w:rFonts w:ascii="Arial" w:hAnsi="Arial" w:cs="Arial"/>
          <w:color w:val="000000"/>
          <w:sz w:val="22"/>
          <w:shd w:val="clear" w:color="auto" w:fill="FFFFFF"/>
        </w:rPr>
      </w:pPr>
    </w:p>
    <w:p w14:paraId="775CBECE" w14:textId="1080FB26" w:rsidR="00B832D0" w:rsidRPr="006B4DDC" w:rsidRDefault="00A73E66" w:rsidP="004B7E44">
      <w:pPr>
        <w:rPr>
          <w:rFonts w:ascii="Arial" w:hAnsi="Arial" w:cs="Arial"/>
          <w:color w:val="auto"/>
          <w:sz w:val="22"/>
        </w:rPr>
      </w:pPr>
      <w:r w:rsidRPr="006B4DDC">
        <w:rPr>
          <w:rFonts w:ascii="Arial" w:hAnsi="Arial" w:cs="Arial"/>
          <w:color w:val="auto"/>
          <w:sz w:val="22"/>
        </w:rPr>
        <w:t xml:space="preserve">Evans A. and J. </w:t>
      </w:r>
      <w:proofErr w:type="spellStart"/>
      <w:r w:rsidRPr="006B4DDC">
        <w:rPr>
          <w:rFonts w:ascii="Arial" w:hAnsi="Arial" w:cs="Arial"/>
          <w:color w:val="auto"/>
          <w:sz w:val="22"/>
        </w:rPr>
        <w:t>BelL</w:t>
      </w:r>
      <w:proofErr w:type="spellEnd"/>
      <w:r w:rsidRPr="006B4DDC">
        <w:rPr>
          <w:rFonts w:ascii="Arial" w:hAnsi="Arial" w:cs="Arial"/>
          <w:color w:val="auto"/>
          <w:sz w:val="22"/>
        </w:rPr>
        <w:t xml:space="preserve">, 1986, </w:t>
      </w:r>
      <w:r w:rsidRPr="006B4DDC">
        <w:rPr>
          <w:rFonts w:ascii="Arial" w:hAnsi="Arial" w:cs="Arial"/>
          <w:i/>
          <w:iCs/>
          <w:color w:val="auto"/>
          <w:sz w:val="22"/>
        </w:rPr>
        <w:t>'Emerging Themes in Flexible Work Patterns</w:t>
      </w:r>
      <w:r w:rsidRPr="006B4DDC">
        <w:rPr>
          <w:rFonts w:ascii="Arial" w:hAnsi="Arial" w:cs="Arial"/>
          <w:color w:val="auto"/>
          <w:sz w:val="22"/>
        </w:rPr>
        <w:t>' in Curzon C. (ed.), Flexible Patterns of Work, London: IPM</w:t>
      </w:r>
    </w:p>
    <w:p w14:paraId="3F2FAB6F" w14:textId="22D097DE" w:rsidR="001B726C" w:rsidRPr="006B4DDC" w:rsidRDefault="001B726C" w:rsidP="004B7E44">
      <w:pPr>
        <w:rPr>
          <w:rFonts w:ascii="Arial" w:hAnsi="Arial" w:cs="Arial"/>
          <w:color w:val="auto"/>
          <w:sz w:val="22"/>
        </w:rPr>
      </w:pPr>
    </w:p>
    <w:p w14:paraId="375EF19F" w14:textId="48896AC5" w:rsidR="001B726C" w:rsidRPr="006B4DDC" w:rsidRDefault="001B726C" w:rsidP="004B7E44">
      <w:pPr>
        <w:rPr>
          <w:rFonts w:ascii="Arial" w:hAnsi="Arial" w:cs="Arial"/>
          <w:color w:val="auto"/>
          <w:sz w:val="22"/>
        </w:rPr>
      </w:pPr>
      <w:r w:rsidRPr="006B4DDC">
        <w:rPr>
          <w:rFonts w:ascii="Arial" w:hAnsi="Arial" w:cs="Arial"/>
          <w:color w:val="auto"/>
          <w:sz w:val="22"/>
        </w:rPr>
        <w:t xml:space="preserve">Atkinson. J., 1985, </w:t>
      </w:r>
      <w:r w:rsidRPr="006B4DDC">
        <w:rPr>
          <w:rFonts w:ascii="Arial" w:hAnsi="Arial" w:cs="Arial"/>
          <w:i/>
          <w:iCs/>
          <w:color w:val="auto"/>
          <w:sz w:val="22"/>
        </w:rPr>
        <w:t>Flexibility, Uncertainty and Manpower Management</w:t>
      </w:r>
      <w:r w:rsidRPr="006B4DDC">
        <w:rPr>
          <w:rFonts w:ascii="Arial" w:hAnsi="Arial" w:cs="Arial"/>
          <w:color w:val="auto"/>
          <w:sz w:val="22"/>
        </w:rPr>
        <w:t xml:space="preserve">, Brighton: Institute of </w:t>
      </w:r>
      <w:proofErr w:type="spellStart"/>
      <w:r w:rsidRPr="006B4DDC">
        <w:rPr>
          <w:rFonts w:ascii="Arial" w:hAnsi="Arial" w:cs="Arial"/>
          <w:color w:val="auto"/>
          <w:sz w:val="22"/>
        </w:rPr>
        <w:t>ManpowCT</w:t>
      </w:r>
      <w:proofErr w:type="spellEnd"/>
      <w:r w:rsidRPr="006B4DDC">
        <w:rPr>
          <w:rFonts w:ascii="Arial" w:hAnsi="Arial" w:cs="Arial"/>
          <w:color w:val="auto"/>
          <w:sz w:val="22"/>
        </w:rPr>
        <w:t xml:space="preserve"> Studies.</w:t>
      </w:r>
    </w:p>
    <w:p w14:paraId="5AD1D74A" w14:textId="56E677BB" w:rsidR="001B726C" w:rsidRPr="006B4DDC" w:rsidRDefault="001B726C" w:rsidP="004B7E44">
      <w:pPr>
        <w:rPr>
          <w:rFonts w:ascii="Arial" w:hAnsi="Arial" w:cs="Arial"/>
          <w:color w:val="auto"/>
          <w:sz w:val="22"/>
        </w:rPr>
      </w:pPr>
    </w:p>
    <w:p w14:paraId="628C2EDA" w14:textId="6149F14E" w:rsidR="00527B8E" w:rsidRPr="006B4DDC" w:rsidRDefault="00527B8E" w:rsidP="004B7E44">
      <w:pPr>
        <w:rPr>
          <w:rFonts w:ascii="Arial" w:hAnsi="Arial" w:cs="Arial"/>
          <w:color w:val="000000"/>
          <w:sz w:val="22"/>
          <w:shd w:val="clear" w:color="auto" w:fill="FFFFFF"/>
        </w:rPr>
      </w:pPr>
      <w:r w:rsidRPr="006B4DDC">
        <w:rPr>
          <w:rFonts w:ascii="Arial" w:hAnsi="Arial" w:cs="Arial"/>
          <w:color w:val="000000"/>
          <w:sz w:val="22"/>
          <w:shd w:val="clear" w:color="auto" w:fill="FFFFFF"/>
        </w:rPr>
        <w:t>Reilly, P. (2001). </w:t>
      </w:r>
      <w:r w:rsidRPr="006B4DDC">
        <w:rPr>
          <w:rFonts w:ascii="Arial" w:hAnsi="Arial" w:cs="Arial"/>
          <w:i/>
          <w:iCs/>
          <w:color w:val="000000"/>
          <w:sz w:val="22"/>
          <w:shd w:val="clear" w:color="auto" w:fill="FFFFFF"/>
        </w:rPr>
        <w:t>Flexibility at work</w:t>
      </w:r>
      <w:r w:rsidRPr="006B4DDC">
        <w:rPr>
          <w:rFonts w:ascii="Arial" w:hAnsi="Arial" w:cs="Arial"/>
          <w:color w:val="000000"/>
          <w:sz w:val="22"/>
          <w:shd w:val="clear" w:color="auto" w:fill="FFFFFF"/>
        </w:rPr>
        <w:t>. Burlington, Vt.: Gower.</w:t>
      </w:r>
    </w:p>
    <w:p w14:paraId="1A818E59" w14:textId="0E6163C9" w:rsidR="00F77808" w:rsidRPr="006B4DDC" w:rsidRDefault="00F77808" w:rsidP="004B7E44">
      <w:pPr>
        <w:rPr>
          <w:rFonts w:ascii="Arial" w:hAnsi="Arial" w:cs="Arial"/>
          <w:color w:val="auto"/>
          <w:sz w:val="22"/>
        </w:rPr>
      </w:pPr>
    </w:p>
    <w:p w14:paraId="4AFD7BB5" w14:textId="7D022A14" w:rsidR="00D97AA4" w:rsidRPr="006B4DDC" w:rsidRDefault="00464B14" w:rsidP="00464B14">
      <w:pPr>
        <w:pStyle w:val="NormalWeb"/>
        <w:spacing w:before="0" w:beforeAutospacing="0" w:after="0" w:afterAutospacing="0" w:line="360" w:lineRule="atLeast"/>
        <w:rPr>
          <w:rFonts w:ascii="Arial" w:hAnsi="Arial" w:cs="Arial"/>
          <w:color w:val="000000"/>
          <w:sz w:val="22"/>
          <w:szCs w:val="22"/>
        </w:rPr>
      </w:pPr>
      <w:r w:rsidRPr="006B4DDC">
        <w:rPr>
          <w:rFonts w:ascii="Arial" w:hAnsi="Arial" w:cs="Arial"/>
          <w:color w:val="000000"/>
          <w:sz w:val="22"/>
          <w:szCs w:val="22"/>
        </w:rPr>
        <w:t>Shangri-la.com. (2019). </w:t>
      </w:r>
      <w:r w:rsidRPr="006B4DDC">
        <w:rPr>
          <w:rFonts w:ascii="Arial" w:hAnsi="Arial" w:cs="Arial"/>
          <w:i/>
          <w:iCs/>
          <w:color w:val="000000"/>
          <w:sz w:val="22"/>
          <w:szCs w:val="22"/>
        </w:rPr>
        <w:t>About Shangri-La Hotel Tokyo</w:t>
      </w:r>
      <w:r w:rsidRPr="006B4DDC">
        <w:rPr>
          <w:rFonts w:ascii="Arial" w:hAnsi="Arial" w:cs="Arial"/>
          <w:color w:val="000000"/>
          <w:sz w:val="22"/>
          <w:szCs w:val="22"/>
        </w:rPr>
        <w:t>. [online] Available at: http://www.shangri-la.com/tokyo/shangrila/about/ [Accessed 18 Oct. 2019].</w:t>
      </w:r>
    </w:p>
    <w:p w14:paraId="5715497C" w14:textId="77777777" w:rsidR="00464B14" w:rsidRPr="006B4DDC" w:rsidRDefault="00464B14" w:rsidP="00464B14">
      <w:pPr>
        <w:pStyle w:val="NormalWeb"/>
        <w:spacing w:before="0" w:beforeAutospacing="0" w:after="0" w:afterAutospacing="0" w:line="360" w:lineRule="atLeast"/>
        <w:rPr>
          <w:rFonts w:ascii="Arial" w:hAnsi="Arial" w:cs="Arial"/>
          <w:color w:val="000000"/>
          <w:sz w:val="22"/>
          <w:szCs w:val="22"/>
        </w:rPr>
      </w:pPr>
    </w:p>
    <w:p w14:paraId="65C4F028" w14:textId="2A615786" w:rsidR="00684C57" w:rsidRPr="006B4DDC" w:rsidRDefault="003C03D2" w:rsidP="003C03D2">
      <w:pPr>
        <w:pStyle w:val="NormalWeb"/>
        <w:spacing w:before="0" w:beforeAutospacing="0" w:after="0" w:afterAutospacing="0" w:line="360" w:lineRule="atLeast"/>
        <w:rPr>
          <w:rFonts w:ascii="Arial" w:hAnsi="Arial" w:cs="Arial"/>
          <w:color w:val="000000"/>
          <w:sz w:val="22"/>
          <w:szCs w:val="22"/>
        </w:rPr>
      </w:pPr>
      <w:r w:rsidRPr="006B4DDC">
        <w:rPr>
          <w:rFonts w:ascii="Arial" w:hAnsi="Arial" w:cs="Arial"/>
          <w:color w:val="000000"/>
          <w:sz w:val="22"/>
          <w:szCs w:val="22"/>
        </w:rPr>
        <w:t>Glassdoor. (2019). </w:t>
      </w:r>
      <w:r w:rsidRPr="006B4DDC">
        <w:rPr>
          <w:rFonts w:ascii="Arial" w:hAnsi="Arial" w:cs="Arial"/>
          <w:i/>
          <w:iCs/>
          <w:color w:val="000000"/>
          <w:sz w:val="22"/>
          <w:szCs w:val="22"/>
        </w:rPr>
        <w:t>Working at Shangri-La Hotels and Resorts</w:t>
      </w:r>
      <w:r w:rsidRPr="006B4DDC">
        <w:rPr>
          <w:rFonts w:ascii="Arial" w:hAnsi="Arial" w:cs="Arial"/>
          <w:color w:val="000000"/>
          <w:sz w:val="22"/>
          <w:szCs w:val="22"/>
        </w:rPr>
        <w:t>. [online] Available at: https://www.glassdoor.co.uk/Overview/Working-at-Shangri-La-Hotels-and-Resorts-EI_IE8066.11,40.htm [Accessed 18 Oct. 2019].</w:t>
      </w:r>
    </w:p>
    <w:p w14:paraId="736770B7" w14:textId="77777777" w:rsidR="003C03D2" w:rsidRPr="006B4DDC" w:rsidRDefault="003C03D2" w:rsidP="003C03D2">
      <w:pPr>
        <w:pStyle w:val="NormalWeb"/>
        <w:spacing w:before="0" w:beforeAutospacing="0" w:after="0" w:afterAutospacing="0" w:line="360" w:lineRule="atLeast"/>
        <w:rPr>
          <w:rFonts w:ascii="Arial" w:hAnsi="Arial" w:cs="Arial"/>
          <w:color w:val="000000"/>
          <w:sz w:val="22"/>
          <w:szCs w:val="22"/>
        </w:rPr>
      </w:pPr>
    </w:p>
    <w:p w14:paraId="000FBA9D" w14:textId="0CC0B59C" w:rsidR="00F90FF9" w:rsidRPr="006B4DDC" w:rsidRDefault="000A68BC" w:rsidP="006B4DDC">
      <w:pPr>
        <w:pStyle w:val="NormalWeb"/>
        <w:spacing w:before="0" w:beforeAutospacing="0" w:after="0" w:afterAutospacing="0" w:line="360" w:lineRule="atLeast"/>
        <w:rPr>
          <w:rFonts w:ascii="Arial" w:hAnsi="Arial" w:cs="Arial"/>
          <w:color w:val="000000"/>
          <w:sz w:val="22"/>
          <w:szCs w:val="22"/>
        </w:rPr>
      </w:pPr>
      <w:r w:rsidRPr="006B4DDC">
        <w:rPr>
          <w:rFonts w:ascii="Arial" w:hAnsi="Arial" w:cs="Arial"/>
          <w:color w:val="000000"/>
          <w:sz w:val="22"/>
          <w:szCs w:val="22"/>
        </w:rPr>
        <w:t>Morgan McKinley UK. (2019). </w:t>
      </w:r>
      <w:r w:rsidRPr="006B4DDC">
        <w:rPr>
          <w:rFonts w:ascii="Arial" w:hAnsi="Arial" w:cs="Arial"/>
          <w:i/>
          <w:iCs/>
          <w:color w:val="000000"/>
          <w:sz w:val="22"/>
          <w:szCs w:val="22"/>
        </w:rPr>
        <w:t>Flexible Working: The Real Pros and Cons</w:t>
      </w:r>
      <w:r w:rsidRPr="006B4DDC">
        <w:rPr>
          <w:rFonts w:ascii="Arial" w:hAnsi="Arial" w:cs="Arial"/>
          <w:color w:val="000000"/>
          <w:sz w:val="22"/>
          <w:szCs w:val="22"/>
        </w:rPr>
        <w:t>. [online] Available at: https://www.morganmckinley.co.uk/article/flexible-working-real-pros-and-cons [Accessed 18 Oct. 2019].</w:t>
      </w:r>
    </w:p>
    <w:sectPr w:rsidR="00F90FF9" w:rsidRPr="006B4DDC" w:rsidSect="004B7E44">
      <w:headerReference w:type="default" r:id="rId14"/>
      <w:footerReference w:type="default" r:id="rId15"/>
      <w:headerReference w:type="first" r:id="rId16"/>
      <w:footerReference w:type="first" r:id="rId17"/>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C89265" w14:textId="77777777" w:rsidR="004D5205" w:rsidRDefault="004D5205" w:rsidP="004B7E44">
      <w:r>
        <w:separator/>
      </w:r>
    </w:p>
  </w:endnote>
  <w:endnote w:type="continuationSeparator" w:id="0">
    <w:p w14:paraId="0DE36870" w14:textId="77777777" w:rsidR="004D5205" w:rsidRDefault="004D5205"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Microsoft Sans Serif">
    <w:panose1 w:val="020B0604020202020204"/>
    <w:charset w:val="00"/>
    <w:family w:val="swiss"/>
    <w:pitch w:val="variable"/>
    <w:sig w:usb0="E5002EFF" w:usb1="C000605B" w:usb2="00000029" w:usb3="00000000" w:csb0="0001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4B7E44" w14:paraId="572AD621" w14:textId="77777777" w:rsidTr="004B7E44">
      <w:trPr>
        <w:trHeight w:val="730"/>
        <w:jc w:val="center"/>
      </w:trPr>
      <w:tc>
        <w:tcPr>
          <w:tcW w:w="12258" w:type="dxa"/>
          <w:tcBorders>
            <w:top w:val="nil"/>
            <w:left w:val="nil"/>
            <w:bottom w:val="nil"/>
            <w:right w:val="nil"/>
          </w:tcBorders>
          <w:shd w:val="clear" w:color="auto" w:fill="161718" w:themeFill="text1"/>
          <w:vAlign w:val="center"/>
        </w:tcPr>
        <w:p w14:paraId="01EC093B" w14:textId="254008F3" w:rsidR="004B7E44" w:rsidRDefault="004B7E44" w:rsidP="004B7E44">
          <w:pPr>
            <w:pStyle w:val="Footer"/>
          </w:pP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6191010"/>
      <w:docPartObj>
        <w:docPartGallery w:val="Page Numbers (Bottom of Page)"/>
        <w:docPartUnique/>
      </w:docPartObj>
    </w:sdtPr>
    <w:sdtEndPr>
      <w:rPr>
        <w:noProof/>
      </w:rPr>
    </w:sdtEndPr>
    <w:sdtContent>
      <w:p w14:paraId="4E9C3BBE" w14:textId="77777777" w:rsidR="005A718F" w:rsidRDefault="005A718F" w:rsidP="004B7E44">
        <w:pPr>
          <w:pStyle w:val="Footer"/>
        </w:pPr>
        <w:r>
          <w:fldChar w:fldCharType="begin"/>
        </w:r>
        <w:r>
          <w:instrText xml:space="preserve"> PAGE   \* MERGEFORMAT </w:instrText>
        </w:r>
        <w:r>
          <w:fldChar w:fldCharType="separate"/>
        </w:r>
        <w:r w:rsidR="009120E9">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7DD05D" w14:textId="77777777" w:rsidR="004D5205" w:rsidRDefault="004D5205" w:rsidP="004B7E44">
      <w:r>
        <w:separator/>
      </w:r>
    </w:p>
  </w:footnote>
  <w:footnote w:type="continuationSeparator" w:id="0">
    <w:p w14:paraId="2189E6BF" w14:textId="77777777" w:rsidR="004D5205" w:rsidRDefault="004D5205"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020B9DAD" w14:textId="77777777" w:rsidTr="004B7E44">
      <w:trPr>
        <w:trHeight w:val="1318"/>
      </w:trPr>
      <w:tc>
        <w:tcPr>
          <w:tcW w:w="12210" w:type="dxa"/>
          <w:tcBorders>
            <w:top w:val="nil"/>
            <w:left w:val="nil"/>
            <w:bottom w:val="nil"/>
            <w:right w:val="nil"/>
          </w:tcBorders>
        </w:tcPr>
        <w:p w14:paraId="7A32985A" w14:textId="77777777" w:rsidR="004B7E44" w:rsidRDefault="004B7E44" w:rsidP="004B7E44">
          <w:pPr>
            <w:pStyle w:val="Header"/>
          </w:pPr>
          <w:r>
            <w:rPr>
              <w:noProof/>
            </w:rPr>
            <mc:AlternateContent>
              <mc:Choice Requires="wps">
                <w:drawing>
                  <wp:inline distT="0" distB="0" distL="0" distR="0" wp14:anchorId="67B76B32" wp14:editId="0298391B">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B6D89B" w14:textId="77777777" w:rsidR="004B7E44" w:rsidRPr="004B7E44" w:rsidRDefault="004B7E44"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sidR="009120E9">
                                  <w:rPr>
                                    <w:b/>
                                    <w:noProof/>
                                  </w:rPr>
                                  <w:t>2</w:t>
                                </w:r>
                                <w:r w:rsidRPr="004B7E44">
                                  <w:rPr>
                                    <w:b/>
                                  </w:rP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67B76B32" id="Rectangle 11" o:spid="_x0000_s1031"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jT+hQIAAF4FAAAOAAAAZHJzL2Uyb0RvYy54bWysVN1v2yAQf5+0/wHxvjrxkq2N6lRRq06T&#10;qjbqh/pMMMSWgGNAYmd//Q5w3Kqt9jDND/jg7n73we84v+i1InvhfAumotOTCSXCcKhbs63o0+P1&#10;l1NKfGCmZgqMqOhBeHqx/PzpvLMLUUIDqhaOIIjxi85WtAnBLorC80Zo5k/ACoNKCU6zgFu3LWrH&#10;OkTXqignk29FB662DrjwHk+vspIuE76Ugoc7Kb0IRFUUcwtpdWndxLVYnrPF1jHbtHxIg/1DFpq1&#10;BoOOUFcsMLJz7Tso3XIHHmQ44aALkLLlItWA1Uwnb6p5aJgVqRZsjrdjm/z/g+W3+7UjbY13N6XE&#10;MI13dI9dY2arBMEzbFBn/QLtHuzaDTuPYqy2l07HP9ZB+tTUw9hU0QfC8XD6dV6WpyUlHHXzs3JW&#10;nkbQ4sXbOh9+CNAkChV1GD71ku1vfMimR5MYTJm4GrhulcraeFLELHNeSQoHJbL1vZBYIGZSJtRE&#10;LXGpHNkzJAXjXJgwzaqG1SIfzyf4DXmOHilrZRAwIkuMP2IPAJG277FzloN9dBWJmaPz5G+JZefR&#10;I0UGE0Zn3RpwHwEorGqInO2PTcqtiV0K/aZHkyhuoD4gExzkEfGWX7d4HTfMhzVzOBM4PTjn4Q4X&#10;qaCrKAwSJQ243x+dR3ukKmop6XDGKup/7ZgTlKifBkl8Np3N4lCmzWz+vcSNe63ZvNaYnb4EvDHk&#10;KWaXxGgf1FGUDvQzPgerGBVVzHCMXVEe3HFzGfLs44PCxWqVzHAQLQs35sHyCB4bHOn22D8zZwdO&#10;BmTzLRznkS3eUDPbRk8Dq10A2SbevvR1aD0OceLQ8ODEV+L1Plm9PIvLPwAAAP//AwBQSwMEFAAG&#10;AAgAAAAhACN+tW7aAAAABAEAAA8AAABkcnMvZG93bnJldi54bWxMj8FOwzAQRO9I/IO1SNyo00ZU&#10;NMSpAImeoVSo3Nx4G0fEayt2mpSvZ+ECl5FGs5p5W64n14kT9rH1pGA+y0Ag1d601CjYvT3f3IGI&#10;SZPRnSdUcMYI6+ryotSF8SO94mmbGsElFAutwKYUCiljbdHpOPMBibOj751ObPtGml6PXO46uciy&#10;pXS6JV6wOuCTxfpzOzgFYbN7+TjaxzAuz++3m6kZ9l/toNT11fRwDyLhlP6O4Qef0aFipoMfyETR&#10;KeBH0q9ytpjnbA8KVnkOsirlf/jqGwAA//8DAFBLAQItABQABgAIAAAAIQC2gziS/gAAAOEBAAAT&#10;AAAAAAAAAAAAAAAAAAAAAABbQ29udGVudF9UeXBlc10ueG1sUEsBAi0AFAAGAAgAAAAhADj9If/W&#10;AAAAlAEAAAsAAAAAAAAAAAAAAAAALwEAAF9yZWxzLy5yZWxzUEsBAi0AFAAGAAgAAAAhANDeNP6F&#10;AgAAXgUAAA4AAAAAAAAAAAAAAAAALgIAAGRycy9lMm9Eb2MueG1sUEsBAi0AFAAGAAgAAAAhACN+&#10;tW7aAAAABAEAAA8AAAAAAAAAAAAAAAAA3wQAAGRycy9kb3ducmV2LnhtbFBLBQYAAAAABAAEAPMA&#10;AADmBQAAAAA=&#10;" fillcolor="#a4063e [3204]" stroked="f" strokeweight="2pt">
                    <v:textbox>
                      <w:txbxContent>
                        <w:p w14:paraId="10B6D89B" w14:textId="77777777" w:rsidR="004B7E44" w:rsidRPr="004B7E44" w:rsidRDefault="004B7E44"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sidR="009120E9">
                            <w:rPr>
                              <w:b/>
                              <w:noProof/>
                            </w:rPr>
                            <w:t>2</w:t>
                          </w:r>
                          <w:r w:rsidRPr="004B7E44">
                            <w:rPr>
                              <w:b/>
                            </w:rPr>
                            <w:fldChar w:fldCharType="end"/>
                          </w:r>
                        </w:p>
                      </w:txbxContent>
                    </v:textbox>
                    <w10:anchorlock/>
                  </v:rect>
                </w:pict>
              </mc:Fallback>
            </mc:AlternateContent>
          </w:r>
        </w:p>
      </w:tc>
    </w:tr>
  </w:tbl>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C22A5D" w14:textId="77777777" w:rsidR="00290571" w:rsidRDefault="002905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524EE"/>
    <w:multiLevelType w:val="hybridMultilevel"/>
    <w:tmpl w:val="E4B2273E"/>
    <w:lvl w:ilvl="0" w:tplc="104A30C4">
      <w:numFmt w:val="bullet"/>
      <w:lvlText w:val="-"/>
      <w:lvlJc w:val="left"/>
      <w:pPr>
        <w:ind w:left="720" w:hanging="360"/>
      </w:pPr>
      <w:rPr>
        <w:rFonts w:ascii="Microsoft Sans Serif" w:eastAsiaTheme="minorEastAsia" w:hAnsi="Microsoft Sans Serif" w:cs="Microsoft Sans Serif"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7E6EBA"/>
    <w:multiLevelType w:val="hybridMultilevel"/>
    <w:tmpl w:val="66B6E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9F4224"/>
    <w:multiLevelType w:val="hybridMultilevel"/>
    <w:tmpl w:val="25C2F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4060DC"/>
    <w:multiLevelType w:val="hybridMultilevel"/>
    <w:tmpl w:val="3BD6F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7A04D2"/>
    <w:multiLevelType w:val="hybridMultilevel"/>
    <w:tmpl w:val="21BA52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E45143C"/>
    <w:multiLevelType w:val="hybridMultilevel"/>
    <w:tmpl w:val="36CE01E4"/>
    <w:lvl w:ilvl="0" w:tplc="104A30C4">
      <w:numFmt w:val="bullet"/>
      <w:lvlText w:val="-"/>
      <w:lvlJc w:val="left"/>
      <w:pPr>
        <w:ind w:left="720" w:hanging="360"/>
      </w:pPr>
      <w:rPr>
        <w:rFonts w:ascii="Microsoft Sans Serif" w:eastAsiaTheme="minorEastAsia" w:hAnsi="Microsoft Sans Serif" w:cs="Microsoft Sans Serif"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996D98"/>
    <w:multiLevelType w:val="hybridMultilevel"/>
    <w:tmpl w:val="708E8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B84D5C"/>
    <w:multiLevelType w:val="hybridMultilevel"/>
    <w:tmpl w:val="F2C04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656626"/>
    <w:multiLevelType w:val="hybridMultilevel"/>
    <w:tmpl w:val="09569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0"/>
  </w:num>
  <w:num w:numId="4">
    <w:abstractNumId w:val="2"/>
  </w:num>
  <w:num w:numId="5">
    <w:abstractNumId w:val="7"/>
  </w:num>
  <w:num w:numId="6">
    <w:abstractNumId w:val="1"/>
  </w:num>
  <w:num w:numId="7">
    <w:abstractNumId w:val="8"/>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350"/>
    <w:rsid w:val="00005C7C"/>
    <w:rsid w:val="0000706F"/>
    <w:rsid w:val="000111EF"/>
    <w:rsid w:val="0001770F"/>
    <w:rsid w:val="00017B68"/>
    <w:rsid w:val="000278AD"/>
    <w:rsid w:val="000356C4"/>
    <w:rsid w:val="0003687D"/>
    <w:rsid w:val="00036BEB"/>
    <w:rsid w:val="000379D2"/>
    <w:rsid w:val="0004314C"/>
    <w:rsid w:val="0004411A"/>
    <w:rsid w:val="0004639F"/>
    <w:rsid w:val="00050442"/>
    <w:rsid w:val="00050D2B"/>
    <w:rsid w:val="000536E3"/>
    <w:rsid w:val="00055837"/>
    <w:rsid w:val="000651C2"/>
    <w:rsid w:val="00070701"/>
    <w:rsid w:val="00074316"/>
    <w:rsid w:val="00076B9C"/>
    <w:rsid w:val="00077A62"/>
    <w:rsid w:val="000861DD"/>
    <w:rsid w:val="00091C81"/>
    <w:rsid w:val="00094AB6"/>
    <w:rsid w:val="00096438"/>
    <w:rsid w:val="000970B8"/>
    <w:rsid w:val="000A0E69"/>
    <w:rsid w:val="000A2582"/>
    <w:rsid w:val="000A5E82"/>
    <w:rsid w:val="000A68BC"/>
    <w:rsid w:val="000B10B5"/>
    <w:rsid w:val="000B3B7F"/>
    <w:rsid w:val="000B56C7"/>
    <w:rsid w:val="000C0324"/>
    <w:rsid w:val="000C0F1D"/>
    <w:rsid w:val="000C422C"/>
    <w:rsid w:val="000C4A4E"/>
    <w:rsid w:val="000D045F"/>
    <w:rsid w:val="000D4E63"/>
    <w:rsid w:val="000D4E9C"/>
    <w:rsid w:val="000D5254"/>
    <w:rsid w:val="000D7352"/>
    <w:rsid w:val="000D76CB"/>
    <w:rsid w:val="000E677C"/>
    <w:rsid w:val="000E6E29"/>
    <w:rsid w:val="000F009A"/>
    <w:rsid w:val="000F4920"/>
    <w:rsid w:val="000F66C1"/>
    <w:rsid w:val="00104D97"/>
    <w:rsid w:val="001125D8"/>
    <w:rsid w:val="00114EFF"/>
    <w:rsid w:val="00115548"/>
    <w:rsid w:val="00117F9D"/>
    <w:rsid w:val="00124959"/>
    <w:rsid w:val="00125386"/>
    <w:rsid w:val="00125830"/>
    <w:rsid w:val="0012796C"/>
    <w:rsid w:val="00132646"/>
    <w:rsid w:val="001375CD"/>
    <w:rsid w:val="0014617C"/>
    <w:rsid w:val="001500ED"/>
    <w:rsid w:val="0015512A"/>
    <w:rsid w:val="00157711"/>
    <w:rsid w:val="00160B43"/>
    <w:rsid w:val="00161EE1"/>
    <w:rsid w:val="00164B69"/>
    <w:rsid w:val="00171BD3"/>
    <w:rsid w:val="00174769"/>
    <w:rsid w:val="0017695D"/>
    <w:rsid w:val="001826BE"/>
    <w:rsid w:val="0019051B"/>
    <w:rsid w:val="00190791"/>
    <w:rsid w:val="00193AF7"/>
    <w:rsid w:val="001A714D"/>
    <w:rsid w:val="001B38E4"/>
    <w:rsid w:val="001B46C0"/>
    <w:rsid w:val="001B726C"/>
    <w:rsid w:val="001C5C91"/>
    <w:rsid w:val="001D0599"/>
    <w:rsid w:val="001D1640"/>
    <w:rsid w:val="001D7542"/>
    <w:rsid w:val="001E2486"/>
    <w:rsid w:val="001F19EE"/>
    <w:rsid w:val="001F7162"/>
    <w:rsid w:val="002066BF"/>
    <w:rsid w:val="0021375A"/>
    <w:rsid w:val="00220462"/>
    <w:rsid w:val="00220A3F"/>
    <w:rsid w:val="002232C3"/>
    <w:rsid w:val="002258A8"/>
    <w:rsid w:val="00233450"/>
    <w:rsid w:val="00233EE4"/>
    <w:rsid w:val="002354B2"/>
    <w:rsid w:val="00237283"/>
    <w:rsid w:val="00244D7C"/>
    <w:rsid w:val="00246177"/>
    <w:rsid w:val="00250660"/>
    <w:rsid w:val="00251E69"/>
    <w:rsid w:val="002633AD"/>
    <w:rsid w:val="002675F0"/>
    <w:rsid w:val="00270552"/>
    <w:rsid w:val="002725FD"/>
    <w:rsid w:val="00272D1D"/>
    <w:rsid w:val="00273988"/>
    <w:rsid w:val="00281CD4"/>
    <w:rsid w:val="00284352"/>
    <w:rsid w:val="00290571"/>
    <w:rsid w:val="002907FA"/>
    <w:rsid w:val="00293B83"/>
    <w:rsid w:val="002A2D81"/>
    <w:rsid w:val="002B09AF"/>
    <w:rsid w:val="002B2F8D"/>
    <w:rsid w:val="002C3FEF"/>
    <w:rsid w:val="002C63B7"/>
    <w:rsid w:val="002C6D6E"/>
    <w:rsid w:val="002C7BCC"/>
    <w:rsid w:val="002E360E"/>
    <w:rsid w:val="002F0179"/>
    <w:rsid w:val="002F5FEE"/>
    <w:rsid w:val="002F681B"/>
    <w:rsid w:val="002F7F14"/>
    <w:rsid w:val="0031091C"/>
    <w:rsid w:val="00330084"/>
    <w:rsid w:val="003331BC"/>
    <w:rsid w:val="00334CB7"/>
    <w:rsid w:val="0033628A"/>
    <w:rsid w:val="0034373E"/>
    <w:rsid w:val="00344BF1"/>
    <w:rsid w:val="00356626"/>
    <w:rsid w:val="0035712A"/>
    <w:rsid w:val="00357C85"/>
    <w:rsid w:val="00361FF2"/>
    <w:rsid w:val="003835E4"/>
    <w:rsid w:val="0038408E"/>
    <w:rsid w:val="003846D2"/>
    <w:rsid w:val="003906BE"/>
    <w:rsid w:val="0039251F"/>
    <w:rsid w:val="00392CA8"/>
    <w:rsid w:val="0039334C"/>
    <w:rsid w:val="00393870"/>
    <w:rsid w:val="00396ADF"/>
    <w:rsid w:val="00397BD8"/>
    <w:rsid w:val="003A021D"/>
    <w:rsid w:val="003A0812"/>
    <w:rsid w:val="003B589C"/>
    <w:rsid w:val="003B7CBF"/>
    <w:rsid w:val="003C03D2"/>
    <w:rsid w:val="003C03F7"/>
    <w:rsid w:val="003C23E4"/>
    <w:rsid w:val="003C2EEE"/>
    <w:rsid w:val="003C5309"/>
    <w:rsid w:val="003D0A01"/>
    <w:rsid w:val="003D5069"/>
    <w:rsid w:val="003D78C0"/>
    <w:rsid w:val="003D79F1"/>
    <w:rsid w:val="003E0612"/>
    <w:rsid w:val="003E3F1D"/>
    <w:rsid w:val="003F1821"/>
    <w:rsid w:val="003F2AF3"/>
    <w:rsid w:val="003F3461"/>
    <w:rsid w:val="003F5CD2"/>
    <w:rsid w:val="00400D92"/>
    <w:rsid w:val="00410678"/>
    <w:rsid w:val="00411734"/>
    <w:rsid w:val="004157F6"/>
    <w:rsid w:val="00420123"/>
    <w:rsid w:val="004203D6"/>
    <w:rsid w:val="00423350"/>
    <w:rsid w:val="004471E9"/>
    <w:rsid w:val="00455A9D"/>
    <w:rsid w:val="00462C35"/>
    <w:rsid w:val="00464B14"/>
    <w:rsid w:val="00466A98"/>
    <w:rsid w:val="00466CE9"/>
    <w:rsid w:val="00466E4B"/>
    <w:rsid w:val="00471543"/>
    <w:rsid w:val="00472BDB"/>
    <w:rsid w:val="00473BA2"/>
    <w:rsid w:val="0047472B"/>
    <w:rsid w:val="00474F70"/>
    <w:rsid w:val="0048292D"/>
    <w:rsid w:val="00484A21"/>
    <w:rsid w:val="00486553"/>
    <w:rsid w:val="00486DCE"/>
    <w:rsid w:val="00497A7A"/>
    <w:rsid w:val="004A17A9"/>
    <w:rsid w:val="004A1ED5"/>
    <w:rsid w:val="004B06FF"/>
    <w:rsid w:val="004B3EB4"/>
    <w:rsid w:val="004B42A4"/>
    <w:rsid w:val="004B4981"/>
    <w:rsid w:val="004B5300"/>
    <w:rsid w:val="004B7E44"/>
    <w:rsid w:val="004C07B4"/>
    <w:rsid w:val="004C0C74"/>
    <w:rsid w:val="004C7BDD"/>
    <w:rsid w:val="004D0446"/>
    <w:rsid w:val="004D1074"/>
    <w:rsid w:val="004D45D2"/>
    <w:rsid w:val="004D5205"/>
    <w:rsid w:val="004D5252"/>
    <w:rsid w:val="004D5F43"/>
    <w:rsid w:val="004E0542"/>
    <w:rsid w:val="004E2281"/>
    <w:rsid w:val="004F09F3"/>
    <w:rsid w:val="004F2B86"/>
    <w:rsid w:val="004F3136"/>
    <w:rsid w:val="004F6F5A"/>
    <w:rsid w:val="00511129"/>
    <w:rsid w:val="00514A28"/>
    <w:rsid w:val="0051651D"/>
    <w:rsid w:val="0052644E"/>
    <w:rsid w:val="00527B8E"/>
    <w:rsid w:val="00535117"/>
    <w:rsid w:val="0054512A"/>
    <w:rsid w:val="0054562A"/>
    <w:rsid w:val="0054587E"/>
    <w:rsid w:val="0055489D"/>
    <w:rsid w:val="00562A20"/>
    <w:rsid w:val="00563395"/>
    <w:rsid w:val="005702CC"/>
    <w:rsid w:val="00573398"/>
    <w:rsid w:val="00573F87"/>
    <w:rsid w:val="00575084"/>
    <w:rsid w:val="00594771"/>
    <w:rsid w:val="00596AE4"/>
    <w:rsid w:val="005A1BB8"/>
    <w:rsid w:val="005A718F"/>
    <w:rsid w:val="005B5184"/>
    <w:rsid w:val="005C3DDF"/>
    <w:rsid w:val="005C4D79"/>
    <w:rsid w:val="005C590A"/>
    <w:rsid w:val="005C5AC1"/>
    <w:rsid w:val="005D0A11"/>
    <w:rsid w:val="005D30FF"/>
    <w:rsid w:val="005D4383"/>
    <w:rsid w:val="005D789D"/>
    <w:rsid w:val="005E312E"/>
    <w:rsid w:val="005F08B4"/>
    <w:rsid w:val="005F485F"/>
    <w:rsid w:val="00601D67"/>
    <w:rsid w:val="0060337D"/>
    <w:rsid w:val="00603F98"/>
    <w:rsid w:val="006048F8"/>
    <w:rsid w:val="006122E0"/>
    <w:rsid w:val="006142C6"/>
    <w:rsid w:val="006151B6"/>
    <w:rsid w:val="00617A73"/>
    <w:rsid w:val="00617D97"/>
    <w:rsid w:val="006225FC"/>
    <w:rsid w:val="00630825"/>
    <w:rsid w:val="00633F27"/>
    <w:rsid w:val="00635B25"/>
    <w:rsid w:val="00636CB3"/>
    <w:rsid w:val="006406A5"/>
    <w:rsid w:val="006464D0"/>
    <w:rsid w:val="00650BDF"/>
    <w:rsid w:val="006551D9"/>
    <w:rsid w:val="0065766A"/>
    <w:rsid w:val="00664AC9"/>
    <w:rsid w:val="00677774"/>
    <w:rsid w:val="00680471"/>
    <w:rsid w:val="00684C57"/>
    <w:rsid w:val="00692E78"/>
    <w:rsid w:val="00693EC6"/>
    <w:rsid w:val="00695CA4"/>
    <w:rsid w:val="006A1F73"/>
    <w:rsid w:val="006A3CE7"/>
    <w:rsid w:val="006A44BE"/>
    <w:rsid w:val="006B18B2"/>
    <w:rsid w:val="006B3BCB"/>
    <w:rsid w:val="006B40B9"/>
    <w:rsid w:val="006B4DDC"/>
    <w:rsid w:val="006B7893"/>
    <w:rsid w:val="006C14B5"/>
    <w:rsid w:val="006C27F4"/>
    <w:rsid w:val="006C2C1C"/>
    <w:rsid w:val="006D1537"/>
    <w:rsid w:val="006D393A"/>
    <w:rsid w:val="006D4C2D"/>
    <w:rsid w:val="006D7ABE"/>
    <w:rsid w:val="006E0AF8"/>
    <w:rsid w:val="006E3FA3"/>
    <w:rsid w:val="006E5B60"/>
    <w:rsid w:val="006F488D"/>
    <w:rsid w:val="006F670D"/>
    <w:rsid w:val="00702C06"/>
    <w:rsid w:val="00703489"/>
    <w:rsid w:val="007070E8"/>
    <w:rsid w:val="00707DBA"/>
    <w:rsid w:val="00711DAC"/>
    <w:rsid w:val="007166C1"/>
    <w:rsid w:val="00733EEB"/>
    <w:rsid w:val="00734D45"/>
    <w:rsid w:val="00737A54"/>
    <w:rsid w:val="00743854"/>
    <w:rsid w:val="00743B44"/>
    <w:rsid w:val="0074691A"/>
    <w:rsid w:val="007516CF"/>
    <w:rsid w:val="007519A0"/>
    <w:rsid w:val="00751B85"/>
    <w:rsid w:val="00754894"/>
    <w:rsid w:val="00754D70"/>
    <w:rsid w:val="00755DD8"/>
    <w:rsid w:val="007573CE"/>
    <w:rsid w:val="007646DE"/>
    <w:rsid w:val="0077096D"/>
    <w:rsid w:val="00773CE7"/>
    <w:rsid w:val="00785199"/>
    <w:rsid w:val="007864F3"/>
    <w:rsid w:val="007A1023"/>
    <w:rsid w:val="007A209C"/>
    <w:rsid w:val="007A529A"/>
    <w:rsid w:val="007B0057"/>
    <w:rsid w:val="007B1D3D"/>
    <w:rsid w:val="007B2D4A"/>
    <w:rsid w:val="007B369C"/>
    <w:rsid w:val="007B61F6"/>
    <w:rsid w:val="007B7522"/>
    <w:rsid w:val="007C10C9"/>
    <w:rsid w:val="007D1FB2"/>
    <w:rsid w:val="007D4556"/>
    <w:rsid w:val="007D79C7"/>
    <w:rsid w:val="007E0F28"/>
    <w:rsid w:val="008054C2"/>
    <w:rsid w:val="00805695"/>
    <w:rsid w:val="00806CF5"/>
    <w:rsid w:val="00814687"/>
    <w:rsid w:val="00815B67"/>
    <w:rsid w:val="00816273"/>
    <w:rsid w:val="00827088"/>
    <w:rsid w:val="00840558"/>
    <w:rsid w:val="008473A4"/>
    <w:rsid w:val="00851293"/>
    <w:rsid w:val="0085297D"/>
    <w:rsid w:val="00863A6F"/>
    <w:rsid w:val="008643D5"/>
    <w:rsid w:val="00866D71"/>
    <w:rsid w:val="00867424"/>
    <w:rsid w:val="00873EB3"/>
    <w:rsid w:val="00875D7F"/>
    <w:rsid w:val="008764DD"/>
    <w:rsid w:val="00880D36"/>
    <w:rsid w:val="00881B96"/>
    <w:rsid w:val="008845A0"/>
    <w:rsid w:val="00885C72"/>
    <w:rsid w:val="00895B94"/>
    <w:rsid w:val="00896A58"/>
    <w:rsid w:val="008A0589"/>
    <w:rsid w:val="008A068B"/>
    <w:rsid w:val="008A7E42"/>
    <w:rsid w:val="008B07BA"/>
    <w:rsid w:val="008B1865"/>
    <w:rsid w:val="008B31E9"/>
    <w:rsid w:val="008B33BC"/>
    <w:rsid w:val="008B56F9"/>
    <w:rsid w:val="008C4513"/>
    <w:rsid w:val="008C698A"/>
    <w:rsid w:val="008D4F5D"/>
    <w:rsid w:val="008D54A9"/>
    <w:rsid w:val="008D7699"/>
    <w:rsid w:val="008E180B"/>
    <w:rsid w:val="008E676D"/>
    <w:rsid w:val="008F6C5E"/>
    <w:rsid w:val="0090202D"/>
    <w:rsid w:val="00902C95"/>
    <w:rsid w:val="009045B9"/>
    <w:rsid w:val="00904C71"/>
    <w:rsid w:val="00904E7D"/>
    <w:rsid w:val="0090554A"/>
    <w:rsid w:val="009120E9"/>
    <w:rsid w:val="00914459"/>
    <w:rsid w:val="00914BF4"/>
    <w:rsid w:val="00916FC9"/>
    <w:rsid w:val="00920C6F"/>
    <w:rsid w:val="00931766"/>
    <w:rsid w:val="00933969"/>
    <w:rsid w:val="0094245B"/>
    <w:rsid w:val="00945900"/>
    <w:rsid w:val="009516EF"/>
    <w:rsid w:val="00952F87"/>
    <w:rsid w:val="00960FEB"/>
    <w:rsid w:val="00961CC5"/>
    <w:rsid w:val="00965F59"/>
    <w:rsid w:val="0096657D"/>
    <w:rsid w:val="00971B48"/>
    <w:rsid w:val="00972158"/>
    <w:rsid w:val="00974000"/>
    <w:rsid w:val="00981147"/>
    <w:rsid w:val="009914D7"/>
    <w:rsid w:val="0099262C"/>
    <w:rsid w:val="0099516A"/>
    <w:rsid w:val="009A0209"/>
    <w:rsid w:val="009A316B"/>
    <w:rsid w:val="009A58F5"/>
    <w:rsid w:val="009A6E60"/>
    <w:rsid w:val="009B2C72"/>
    <w:rsid w:val="009C0A2C"/>
    <w:rsid w:val="009C15E3"/>
    <w:rsid w:val="009C396C"/>
    <w:rsid w:val="009C4FEA"/>
    <w:rsid w:val="009D04ED"/>
    <w:rsid w:val="009F11BC"/>
    <w:rsid w:val="009F3E7E"/>
    <w:rsid w:val="009F7C17"/>
    <w:rsid w:val="00A0685B"/>
    <w:rsid w:val="00A14C1B"/>
    <w:rsid w:val="00A158F0"/>
    <w:rsid w:val="00A2638E"/>
    <w:rsid w:val="00A30358"/>
    <w:rsid w:val="00A3429A"/>
    <w:rsid w:val="00A4589A"/>
    <w:rsid w:val="00A539B3"/>
    <w:rsid w:val="00A60A82"/>
    <w:rsid w:val="00A733A3"/>
    <w:rsid w:val="00A73E66"/>
    <w:rsid w:val="00A7582D"/>
    <w:rsid w:val="00A81E2E"/>
    <w:rsid w:val="00A8492C"/>
    <w:rsid w:val="00A91093"/>
    <w:rsid w:val="00A912FA"/>
    <w:rsid w:val="00AA0113"/>
    <w:rsid w:val="00AA30B5"/>
    <w:rsid w:val="00AA52D2"/>
    <w:rsid w:val="00AA7545"/>
    <w:rsid w:val="00AB07D9"/>
    <w:rsid w:val="00AB4160"/>
    <w:rsid w:val="00AB6C0D"/>
    <w:rsid w:val="00AC2615"/>
    <w:rsid w:val="00AC4F79"/>
    <w:rsid w:val="00AC799D"/>
    <w:rsid w:val="00AD4B29"/>
    <w:rsid w:val="00AD7942"/>
    <w:rsid w:val="00AE1C2B"/>
    <w:rsid w:val="00AF2583"/>
    <w:rsid w:val="00AF30F7"/>
    <w:rsid w:val="00AF69CB"/>
    <w:rsid w:val="00B02FBF"/>
    <w:rsid w:val="00B04FD3"/>
    <w:rsid w:val="00B0729A"/>
    <w:rsid w:val="00B07F68"/>
    <w:rsid w:val="00B14602"/>
    <w:rsid w:val="00B23993"/>
    <w:rsid w:val="00B23E78"/>
    <w:rsid w:val="00B2421D"/>
    <w:rsid w:val="00B33A51"/>
    <w:rsid w:val="00B40FC5"/>
    <w:rsid w:val="00B4105D"/>
    <w:rsid w:val="00B41493"/>
    <w:rsid w:val="00B43D91"/>
    <w:rsid w:val="00B463F6"/>
    <w:rsid w:val="00B563E1"/>
    <w:rsid w:val="00B564E2"/>
    <w:rsid w:val="00B572B4"/>
    <w:rsid w:val="00B62338"/>
    <w:rsid w:val="00B64D6C"/>
    <w:rsid w:val="00B71C53"/>
    <w:rsid w:val="00B74863"/>
    <w:rsid w:val="00B777D3"/>
    <w:rsid w:val="00B832D0"/>
    <w:rsid w:val="00B90193"/>
    <w:rsid w:val="00B90272"/>
    <w:rsid w:val="00B908E6"/>
    <w:rsid w:val="00B93A0F"/>
    <w:rsid w:val="00BA32A4"/>
    <w:rsid w:val="00BA46D6"/>
    <w:rsid w:val="00BA4BFE"/>
    <w:rsid w:val="00BB13BB"/>
    <w:rsid w:val="00BC3F55"/>
    <w:rsid w:val="00BC72C1"/>
    <w:rsid w:val="00BD18DC"/>
    <w:rsid w:val="00BD1A95"/>
    <w:rsid w:val="00BD35DA"/>
    <w:rsid w:val="00BD6BAC"/>
    <w:rsid w:val="00BD7870"/>
    <w:rsid w:val="00BD7C1C"/>
    <w:rsid w:val="00BE0323"/>
    <w:rsid w:val="00BE1303"/>
    <w:rsid w:val="00BE3C2D"/>
    <w:rsid w:val="00BE4FCB"/>
    <w:rsid w:val="00BF0E25"/>
    <w:rsid w:val="00BF43A0"/>
    <w:rsid w:val="00BF7373"/>
    <w:rsid w:val="00C020A4"/>
    <w:rsid w:val="00C024F8"/>
    <w:rsid w:val="00C04C4B"/>
    <w:rsid w:val="00C12DDB"/>
    <w:rsid w:val="00C12F4E"/>
    <w:rsid w:val="00C216AA"/>
    <w:rsid w:val="00C23537"/>
    <w:rsid w:val="00C23A37"/>
    <w:rsid w:val="00C24A41"/>
    <w:rsid w:val="00C27F87"/>
    <w:rsid w:val="00C4127D"/>
    <w:rsid w:val="00C500AE"/>
    <w:rsid w:val="00C50B05"/>
    <w:rsid w:val="00C51E72"/>
    <w:rsid w:val="00C5699D"/>
    <w:rsid w:val="00C65491"/>
    <w:rsid w:val="00C709E2"/>
    <w:rsid w:val="00C70C02"/>
    <w:rsid w:val="00C74C92"/>
    <w:rsid w:val="00C759A9"/>
    <w:rsid w:val="00C80756"/>
    <w:rsid w:val="00C816EC"/>
    <w:rsid w:val="00C82B19"/>
    <w:rsid w:val="00C9222F"/>
    <w:rsid w:val="00CA4A22"/>
    <w:rsid w:val="00CA7A63"/>
    <w:rsid w:val="00CB2A03"/>
    <w:rsid w:val="00CC1F77"/>
    <w:rsid w:val="00CC2FB7"/>
    <w:rsid w:val="00CC33F2"/>
    <w:rsid w:val="00CC3663"/>
    <w:rsid w:val="00CC4394"/>
    <w:rsid w:val="00CC5CA2"/>
    <w:rsid w:val="00CD1A05"/>
    <w:rsid w:val="00CD606D"/>
    <w:rsid w:val="00CE5FF0"/>
    <w:rsid w:val="00CE6AC3"/>
    <w:rsid w:val="00CE7414"/>
    <w:rsid w:val="00CE757D"/>
    <w:rsid w:val="00CF37FE"/>
    <w:rsid w:val="00D018D2"/>
    <w:rsid w:val="00D01F48"/>
    <w:rsid w:val="00D01F5E"/>
    <w:rsid w:val="00D10D19"/>
    <w:rsid w:val="00D21269"/>
    <w:rsid w:val="00D2273A"/>
    <w:rsid w:val="00D23892"/>
    <w:rsid w:val="00D23EFD"/>
    <w:rsid w:val="00D31267"/>
    <w:rsid w:val="00D3149C"/>
    <w:rsid w:val="00D325F2"/>
    <w:rsid w:val="00D35746"/>
    <w:rsid w:val="00D35DF4"/>
    <w:rsid w:val="00D36BD9"/>
    <w:rsid w:val="00D417A3"/>
    <w:rsid w:val="00D446A8"/>
    <w:rsid w:val="00D44B77"/>
    <w:rsid w:val="00D457C9"/>
    <w:rsid w:val="00D6706E"/>
    <w:rsid w:val="00D70CB1"/>
    <w:rsid w:val="00D723A5"/>
    <w:rsid w:val="00D8428E"/>
    <w:rsid w:val="00D97AA4"/>
    <w:rsid w:val="00DA13F2"/>
    <w:rsid w:val="00DB08F9"/>
    <w:rsid w:val="00DB26A7"/>
    <w:rsid w:val="00DB7D0A"/>
    <w:rsid w:val="00DC60BE"/>
    <w:rsid w:val="00DE45DA"/>
    <w:rsid w:val="00DE4910"/>
    <w:rsid w:val="00DE6C05"/>
    <w:rsid w:val="00DE6E5E"/>
    <w:rsid w:val="00DE7E5F"/>
    <w:rsid w:val="00DF7778"/>
    <w:rsid w:val="00E07E19"/>
    <w:rsid w:val="00E12C29"/>
    <w:rsid w:val="00E13342"/>
    <w:rsid w:val="00E151F4"/>
    <w:rsid w:val="00E160CD"/>
    <w:rsid w:val="00E16834"/>
    <w:rsid w:val="00E21B6F"/>
    <w:rsid w:val="00E21E04"/>
    <w:rsid w:val="00E271ED"/>
    <w:rsid w:val="00E3097F"/>
    <w:rsid w:val="00E3356F"/>
    <w:rsid w:val="00E33783"/>
    <w:rsid w:val="00E42354"/>
    <w:rsid w:val="00E438A3"/>
    <w:rsid w:val="00E441BB"/>
    <w:rsid w:val="00E44371"/>
    <w:rsid w:val="00E63C8F"/>
    <w:rsid w:val="00E66FBE"/>
    <w:rsid w:val="00E70C6D"/>
    <w:rsid w:val="00E71449"/>
    <w:rsid w:val="00E715E9"/>
    <w:rsid w:val="00E761F1"/>
    <w:rsid w:val="00E76225"/>
    <w:rsid w:val="00E76CAD"/>
    <w:rsid w:val="00E77B6D"/>
    <w:rsid w:val="00E77D6A"/>
    <w:rsid w:val="00E816B8"/>
    <w:rsid w:val="00E83322"/>
    <w:rsid w:val="00E90127"/>
    <w:rsid w:val="00E9015C"/>
    <w:rsid w:val="00E90B61"/>
    <w:rsid w:val="00E91ED9"/>
    <w:rsid w:val="00E92932"/>
    <w:rsid w:val="00E935C4"/>
    <w:rsid w:val="00E94B5F"/>
    <w:rsid w:val="00E97BAB"/>
    <w:rsid w:val="00EA18F9"/>
    <w:rsid w:val="00EA3390"/>
    <w:rsid w:val="00EA4C42"/>
    <w:rsid w:val="00EA5F06"/>
    <w:rsid w:val="00EA747B"/>
    <w:rsid w:val="00EB7369"/>
    <w:rsid w:val="00EB7A9C"/>
    <w:rsid w:val="00ED2CCD"/>
    <w:rsid w:val="00ED2FEB"/>
    <w:rsid w:val="00ED47AE"/>
    <w:rsid w:val="00ED7229"/>
    <w:rsid w:val="00EE3BB8"/>
    <w:rsid w:val="00EE3D7C"/>
    <w:rsid w:val="00EE6CCE"/>
    <w:rsid w:val="00EE7AD8"/>
    <w:rsid w:val="00EF39F2"/>
    <w:rsid w:val="00EF3DB2"/>
    <w:rsid w:val="00EF556D"/>
    <w:rsid w:val="00EF7414"/>
    <w:rsid w:val="00F00FE7"/>
    <w:rsid w:val="00F029B5"/>
    <w:rsid w:val="00F03961"/>
    <w:rsid w:val="00F07B87"/>
    <w:rsid w:val="00F15716"/>
    <w:rsid w:val="00F203E1"/>
    <w:rsid w:val="00F21935"/>
    <w:rsid w:val="00F250A5"/>
    <w:rsid w:val="00F251F1"/>
    <w:rsid w:val="00F265B7"/>
    <w:rsid w:val="00F310B8"/>
    <w:rsid w:val="00F331AF"/>
    <w:rsid w:val="00F35116"/>
    <w:rsid w:val="00F35EF4"/>
    <w:rsid w:val="00F376C7"/>
    <w:rsid w:val="00F411B6"/>
    <w:rsid w:val="00F43381"/>
    <w:rsid w:val="00F5040A"/>
    <w:rsid w:val="00F51CD4"/>
    <w:rsid w:val="00F527F4"/>
    <w:rsid w:val="00F53361"/>
    <w:rsid w:val="00F54BC0"/>
    <w:rsid w:val="00F6130D"/>
    <w:rsid w:val="00F63F73"/>
    <w:rsid w:val="00F673E5"/>
    <w:rsid w:val="00F71BF4"/>
    <w:rsid w:val="00F73F07"/>
    <w:rsid w:val="00F748E9"/>
    <w:rsid w:val="00F77808"/>
    <w:rsid w:val="00F83F1C"/>
    <w:rsid w:val="00F85F0B"/>
    <w:rsid w:val="00F86737"/>
    <w:rsid w:val="00F90FD9"/>
    <w:rsid w:val="00F90FF9"/>
    <w:rsid w:val="00F91FE1"/>
    <w:rsid w:val="00F96DFE"/>
    <w:rsid w:val="00F97582"/>
    <w:rsid w:val="00FB6838"/>
    <w:rsid w:val="00FC5A5E"/>
    <w:rsid w:val="00FC69E6"/>
    <w:rsid w:val="00FD0B28"/>
    <w:rsid w:val="00FD6B47"/>
    <w:rsid w:val="00FD6D5B"/>
    <w:rsid w:val="00FE220E"/>
    <w:rsid w:val="00FE381F"/>
    <w:rsid w:val="00FE4AAB"/>
    <w:rsid w:val="00FE4BF8"/>
    <w:rsid w:val="00FE5715"/>
    <w:rsid w:val="00FE7994"/>
    <w:rsid w:val="00FF1F54"/>
    <w:rsid w:val="00FF5D5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E2573B"/>
  <w15:chartTrackingRefBased/>
  <w15:docId w15:val="{8C11FA43-7DAA-4632-A85D-C8571AE69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B7E44"/>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NormalWeb">
    <w:name w:val="Normal (Web)"/>
    <w:basedOn w:val="Normal"/>
    <w:uiPriority w:val="99"/>
    <w:unhideWhenUsed/>
    <w:rsid w:val="008054C2"/>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Hyperlink">
    <w:name w:val="Hyperlink"/>
    <w:basedOn w:val="DefaultParagraphFont"/>
    <w:uiPriority w:val="99"/>
    <w:unhideWhenUsed/>
    <w:rsid w:val="00F77808"/>
    <w:rPr>
      <w:color w:val="93C842" w:themeColor="hyperlink"/>
      <w:u w:val="single"/>
    </w:rPr>
  </w:style>
  <w:style w:type="character" w:styleId="UnresolvedMention">
    <w:name w:val="Unresolved Mention"/>
    <w:basedOn w:val="DefaultParagraphFont"/>
    <w:uiPriority w:val="99"/>
    <w:semiHidden/>
    <w:unhideWhenUsed/>
    <w:rsid w:val="00F77808"/>
    <w:rPr>
      <w:color w:val="605E5C"/>
      <w:shd w:val="clear" w:color="auto" w:fill="E1DFDD"/>
    </w:rPr>
  </w:style>
  <w:style w:type="table" w:styleId="TableGrid">
    <w:name w:val="Table Grid"/>
    <w:basedOn w:val="TableNormal"/>
    <w:uiPriority w:val="39"/>
    <w:rsid w:val="009C0A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B90272"/>
    <w:pPr>
      <w:ind w:left="720"/>
      <w:contextualSpacing/>
    </w:pPr>
  </w:style>
  <w:style w:type="paragraph" w:styleId="TOCHeading">
    <w:name w:val="TOC Heading"/>
    <w:basedOn w:val="Heading1"/>
    <w:next w:val="Normal"/>
    <w:uiPriority w:val="39"/>
    <w:unhideWhenUsed/>
    <w:qFormat/>
    <w:rsid w:val="008E180B"/>
    <w:pPr>
      <w:keepLines/>
      <w:spacing w:before="240" w:line="259" w:lineRule="auto"/>
      <w:outlineLvl w:val="9"/>
    </w:pPr>
    <w:rPr>
      <w:rFonts w:eastAsiaTheme="majorEastAsia" w:cstheme="majorBidi"/>
      <w:b w:val="0"/>
      <w:color w:val="7A042E" w:themeColor="accent1" w:themeShade="BF"/>
      <w:sz w:val="32"/>
      <w:szCs w:val="32"/>
    </w:rPr>
  </w:style>
  <w:style w:type="paragraph" w:styleId="TOC1">
    <w:name w:val="toc 1"/>
    <w:basedOn w:val="Normal"/>
    <w:next w:val="Normal"/>
    <w:autoRedefine/>
    <w:uiPriority w:val="39"/>
    <w:unhideWhenUsed/>
    <w:rsid w:val="008E180B"/>
    <w:pPr>
      <w:spacing w:after="100"/>
    </w:pPr>
  </w:style>
  <w:style w:type="paragraph" w:styleId="TOC2">
    <w:name w:val="toc 2"/>
    <w:basedOn w:val="Normal"/>
    <w:next w:val="Normal"/>
    <w:autoRedefine/>
    <w:uiPriority w:val="39"/>
    <w:unhideWhenUsed/>
    <w:rsid w:val="008E180B"/>
    <w:pPr>
      <w:spacing w:after="100"/>
      <w:ind w:left="280"/>
    </w:pPr>
  </w:style>
  <w:style w:type="paragraph" w:styleId="TOC3">
    <w:name w:val="toc 3"/>
    <w:basedOn w:val="Normal"/>
    <w:next w:val="Normal"/>
    <w:autoRedefine/>
    <w:uiPriority w:val="39"/>
    <w:unhideWhenUsed/>
    <w:rsid w:val="008E180B"/>
    <w:pPr>
      <w:spacing w:after="100"/>
      <w:ind w:left="560"/>
    </w:pPr>
  </w:style>
  <w:style w:type="character" w:styleId="Strong">
    <w:name w:val="Strong"/>
    <w:basedOn w:val="DefaultParagraphFont"/>
    <w:uiPriority w:val="22"/>
    <w:qFormat/>
    <w:rsid w:val="00CA4A22"/>
    <w:rPr>
      <w:b/>
      <w:bCs/>
    </w:rPr>
  </w:style>
  <w:style w:type="character" w:styleId="FollowedHyperlink">
    <w:name w:val="FollowedHyperlink"/>
    <w:basedOn w:val="DefaultParagraphFont"/>
    <w:uiPriority w:val="99"/>
    <w:semiHidden/>
    <w:unhideWhenUsed/>
    <w:rsid w:val="00711DAC"/>
    <w:rPr>
      <w:color w:val="93C84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1215413">
      <w:bodyDiv w:val="1"/>
      <w:marLeft w:val="0"/>
      <w:marRight w:val="0"/>
      <w:marTop w:val="0"/>
      <w:marBottom w:val="0"/>
      <w:divBdr>
        <w:top w:val="none" w:sz="0" w:space="0" w:color="auto"/>
        <w:left w:val="none" w:sz="0" w:space="0" w:color="auto"/>
        <w:bottom w:val="none" w:sz="0" w:space="0" w:color="auto"/>
        <w:right w:val="none" w:sz="0" w:space="0" w:color="auto"/>
      </w:divBdr>
    </w:div>
    <w:div w:id="578174868">
      <w:bodyDiv w:val="1"/>
      <w:marLeft w:val="0"/>
      <w:marRight w:val="0"/>
      <w:marTop w:val="0"/>
      <w:marBottom w:val="0"/>
      <w:divBdr>
        <w:top w:val="none" w:sz="0" w:space="0" w:color="auto"/>
        <w:left w:val="none" w:sz="0" w:space="0" w:color="auto"/>
        <w:bottom w:val="none" w:sz="0" w:space="0" w:color="auto"/>
        <w:right w:val="none" w:sz="0" w:space="0" w:color="auto"/>
      </w:divBdr>
    </w:div>
    <w:div w:id="652416422">
      <w:bodyDiv w:val="1"/>
      <w:marLeft w:val="0"/>
      <w:marRight w:val="0"/>
      <w:marTop w:val="0"/>
      <w:marBottom w:val="0"/>
      <w:divBdr>
        <w:top w:val="none" w:sz="0" w:space="0" w:color="auto"/>
        <w:left w:val="none" w:sz="0" w:space="0" w:color="auto"/>
        <w:bottom w:val="none" w:sz="0" w:space="0" w:color="auto"/>
        <w:right w:val="none" w:sz="0" w:space="0" w:color="auto"/>
      </w:divBdr>
    </w:div>
    <w:div w:id="1212770300">
      <w:bodyDiv w:val="1"/>
      <w:marLeft w:val="0"/>
      <w:marRight w:val="0"/>
      <w:marTop w:val="0"/>
      <w:marBottom w:val="0"/>
      <w:divBdr>
        <w:top w:val="none" w:sz="0" w:space="0" w:color="auto"/>
        <w:left w:val="none" w:sz="0" w:space="0" w:color="auto"/>
        <w:bottom w:val="none" w:sz="0" w:space="0" w:color="auto"/>
        <w:right w:val="none" w:sz="0" w:space="0" w:color="auto"/>
      </w:divBdr>
    </w:div>
    <w:div w:id="1214121613">
      <w:bodyDiv w:val="1"/>
      <w:marLeft w:val="0"/>
      <w:marRight w:val="0"/>
      <w:marTop w:val="0"/>
      <w:marBottom w:val="0"/>
      <w:divBdr>
        <w:top w:val="none" w:sz="0" w:space="0" w:color="auto"/>
        <w:left w:val="none" w:sz="0" w:space="0" w:color="auto"/>
        <w:bottom w:val="none" w:sz="0" w:space="0" w:color="auto"/>
        <w:right w:val="none" w:sz="0" w:space="0" w:color="auto"/>
      </w:divBdr>
    </w:div>
    <w:div w:id="1702509227">
      <w:bodyDiv w:val="1"/>
      <w:marLeft w:val="0"/>
      <w:marRight w:val="0"/>
      <w:marTop w:val="0"/>
      <w:marBottom w:val="0"/>
      <w:divBdr>
        <w:top w:val="none" w:sz="0" w:space="0" w:color="auto"/>
        <w:left w:val="none" w:sz="0" w:space="0" w:color="auto"/>
        <w:bottom w:val="none" w:sz="0" w:space="0" w:color="auto"/>
        <w:right w:val="none" w:sz="0" w:space="0" w:color="auto"/>
      </w:divBdr>
    </w:div>
    <w:div w:id="1749689299">
      <w:bodyDiv w:val="1"/>
      <w:marLeft w:val="0"/>
      <w:marRight w:val="0"/>
      <w:marTop w:val="0"/>
      <w:marBottom w:val="0"/>
      <w:divBdr>
        <w:top w:val="none" w:sz="0" w:space="0" w:color="auto"/>
        <w:left w:val="none" w:sz="0" w:space="0" w:color="auto"/>
        <w:bottom w:val="none" w:sz="0" w:space="0" w:color="auto"/>
        <w:right w:val="none" w:sz="0" w:space="0" w:color="auto"/>
      </w:divBdr>
      <w:divsChild>
        <w:div w:id="758715116">
          <w:marLeft w:val="0"/>
          <w:marRight w:val="0"/>
          <w:marTop w:val="100"/>
          <w:marBottom w:val="0"/>
          <w:divBdr>
            <w:top w:val="none" w:sz="0" w:space="0" w:color="auto"/>
            <w:left w:val="none" w:sz="0" w:space="0" w:color="auto"/>
            <w:bottom w:val="none" w:sz="0" w:space="0" w:color="auto"/>
            <w:right w:val="none" w:sz="0" w:space="0" w:color="auto"/>
          </w:divBdr>
          <w:divsChild>
            <w:div w:id="213539485">
              <w:marLeft w:val="0"/>
              <w:marRight w:val="0"/>
              <w:marTop w:val="0"/>
              <w:marBottom w:val="0"/>
              <w:divBdr>
                <w:top w:val="none" w:sz="0" w:space="0" w:color="auto"/>
                <w:left w:val="none" w:sz="0" w:space="0" w:color="auto"/>
                <w:bottom w:val="none" w:sz="0" w:space="0" w:color="auto"/>
                <w:right w:val="none" w:sz="0" w:space="0" w:color="auto"/>
              </w:divBdr>
              <w:divsChild>
                <w:div w:id="883297495">
                  <w:marLeft w:val="240"/>
                  <w:marRight w:val="0"/>
                  <w:marTop w:val="0"/>
                  <w:marBottom w:val="0"/>
                  <w:divBdr>
                    <w:top w:val="none" w:sz="0" w:space="0" w:color="auto"/>
                    <w:left w:val="none" w:sz="0" w:space="0" w:color="auto"/>
                    <w:bottom w:val="none" w:sz="0" w:space="0" w:color="auto"/>
                    <w:right w:val="none" w:sz="0" w:space="0" w:color="auto"/>
                  </w:divBdr>
                </w:div>
                <w:div w:id="674503886">
                  <w:marLeft w:val="0"/>
                  <w:marRight w:val="240"/>
                  <w:marTop w:val="0"/>
                  <w:marBottom w:val="0"/>
                  <w:divBdr>
                    <w:top w:val="none" w:sz="0" w:space="0" w:color="auto"/>
                    <w:left w:val="none" w:sz="0" w:space="0" w:color="auto"/>
                    <w:bottom w:val="none" w:sz="0" w:space="0" w:color="auto"/>
                    <w:right w:val="none" w:sz="0" w:space="0" w:color="auto"/>
                  </w:divBdr>
                  <w:divsChild>
                    <w:div w:id="58453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626173">
              <w:marLeft w:val="1500"/>
              <w:marRight w:val="1500"/>
              <w:marTop w:val="0"/>
              <w:marBottom w:val="0"/>
              <w:divBdr>
                <w:top w:val="none" w:sz="0" w:space="0" w:color="auto"/>
                <w:left w:val="none" w:sz="0" w:space="0" w:color="auto"/>
                <w:bottom w:val="none" w:sz="0" w:space="0" w:color="auto"/>
                <w:right w:val="none" w:sz="0" w:space="0" w:color="auto"/>
              </w:divBdr>
              <w:divsChild>
                <w:div w:id="991372929">
                  <w:marLeft w:val="0"/>
                  <w:marRight w:val="0"/>
                  <w:marTop w:val="100"/>
                  <w:marBottom w:val="100"/>
                  <w:divBdr>
                    <w:top w:val="none" w:sz="0" w:space="0" w:color="auto"/>
                    <w:left w:val="none" w:sz="0" w:space="0" w:color="auto"/>
                    <w:bottom w:val="none" w:sz="0" w:space="0" w:color="auto"/>
                    <w:right w:val="none" w:sz="0" w:space="0" w:color="auto"/>
                  </w:divBdr>
                  <w:divsChild>
                    <w:div w:id="1294286705">
                      <w:marLeft w:val="360"/>
                      <w:marRight w:val="360"/>
                      <w:marTop w:val="0"/>
                      <w:marBottom w:val="0"/>
                      <w:divBdr>
                        <w:top w:val="none" w:sz="0" w:space="0" w:color="auto"/>
                        <w:left w:val="none" w:sz="0" w:space="0" w:color="auto"/>
                        <w:bottom w:val="none" w:sz="0" w:space="0" w:color="auto"/>
                        <w:right w:val="none" w:sz="0" w:space="0" w:color="auto"/>
                      </w:divBdr>
                    </w:div>
                    <w:div w:id="2003510833">
                      <w:marLeft w:val="360"/>
                      <w:marRight w:val="360"/>
                      <w:marTop w:val="0"/>
                      <w:marBottom w:val="0"/>
                      <w:divBdr>
                        <w:top w:val="none" w:sz="0" w:space="0" w:color="auto"/>
                        <w:left w:val="none" w:sz="0" w:space="0" w:color="auto"/>
                        <w:bottom w:val="none" w:sz="0" w:space="0" w:color="auto"/>
                        <w:right w:val="none" w:sz="0" w:space="0" w:color="auto"/>
                      </w:divBdr>
                    </w:div>
                    <w:div w:id="961107309">
                      <w:marLeft w:val="360"/>
                      <w:marRight w:val="360"/>
                      <w:marTop w:val="0"/>
                      <w:marBottom w:val="0"/>
                      <w:divBdr>
                        <w:top w:val="none" w:sz="0" w:space="0" w:color="auto"/>
                        <w:left w:val="none" w:sz="0" w:space="0" w:color="auto"/>
                        <w:bottom w:val="none" w:sz="0" w:space="0" w:color="auto"/>
                        <w:right w:val="none" w:sz="0" w:space="0" w:color="auto"/>
                      </w:divBdr>
                    </w:div>
                    <w:div w:id="1644920320">
                      <w:marLeft w:val="360"/>
                      <w:marRight w:val="360"/>
                      <w:marTop w:val="0"/>
                      <w:marBottom w:val="0"/>
                      <w:divBdr>
                        <w:top w:val="none" w:sz="0" w:space="0" w:color="auto"/>
                        <w:left w:val="none" w:sz="0" w:space="0" w:color="auto"/>
                        <w:bottom w:val="none" w:sz="0" w:space="0" w:color="auto"/>
                        <w:right w:val="none" w:sz="0" w:space="0" w:color="auto"/>
                      </w:divBdr>
                    </w:div>
                    <w:div w:id="1813450209">
                      <w:marLeft w:val="360"/>
                      <w:marRight w:val="360"/>
                      <w:marTop w:val="0"/>
                      <w:marBottom w:val="0"/>
                      <w:divBdr>
                        <w:top w:val="none" w:sz="0" w:space="0" w:color="auto"/>
                        <w:left w:val="none" w:sz="0" w:space="0" w:color="auto"/>
                        <w:bottom w:val="none" w:sz="0" w:space="0" w:color="auto"/>
                        <w:right w:val="none" w:sz="0" w:space="0" w:color="auto"/>
                      </w:divBdr>
                    </w:div>
                    <w:div w:id="113984215">
                      <w:marLeft w:val="360"/>
                      <w:marRight w:val="3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0234796">
      <w:bodyDiv w:val="1"/>
      <w:marLeft w:val="0"/>
      <w:marRight w:val="0"/>
      <w:marTop w:val="0"/>
      <w:marBottom w:val="0"/>
      <w:divBdr>
        <w:top w:val="none" w:sz="0" w:space="0" w:color="auto"/>
        <w:left w:val="none" w:sz="0" w:space="0" w:color="auto"/>
        <w:bottom w:val="none" w:sz="0" w:space="0" w:color="auto"/>
        <w:right w:val="none" w:sz="0" w:space="0" w:color="auto"/>
      </w:divBdr>
    </w:div>
    <w:div w:id="1982229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aconteur.net/business-innovation/japan-work-cultur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business/2015/may/30/hotel-workers-bullied-underpaid-few-rights-uk"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gus.co.uk/work-uk/japan-embraced-flexible-workin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docs.live.net/eb1e357632621e81/porposal%2011.docx"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docs.live.net/eb1e357632621e81/porposal%2011.docx" TargetMode="Externa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Business%20report%20(Professional%20design).dotx" TargetMode="External"/></Relationship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DBC482-705C-45F9-9B0B-8213273C1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report (Professional design)</Template>
  <TotalTime>76810</TotalTime>
  <Pages>8</Pages>
  <Words>1972</Words>
  <Characters>11243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Mohamad Issa</cp:lastModifiedBy>
  <cp:revision>640</cp:revision>
  <dcterms:created xsi:type="dcterms:W3CDTF">2019-07-03T23:21:00Z</dcterms:created>
  <dcterms:modified xsi:type="dcterms:W3CDTF">2019-10-18T16:46:00Z</dcterms:modified>
</cp:coreProperties>
</file>