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16AB0" w14:textId="28D9856C" w:rsidR="00A34987" w:rsidRPr="00805D5A" w:rsidRDefault="005869BB" w:rsidP="005869BB">
      <w:pPr>
        <w:spacing w:after="0" w:line="480" w:lineRule="auto"/>
        <w:rPr>
          <w:rFonts w:ascii="Times New Roman" w:hAnsi="Times New Roman" w:cs="Times New Roman"/>
          <w:sz w:val="24"/>
          <w:szCs w:val="24"/>
        </w:rPr>
      </w:pPr>
      <w:r>
        <w:rPr>
          <w:rFonts w:ascii="Garamond" w:hAnsi="Garamond" w:cs="Arial"/>
          <w:b/>
          <w:bCs/>
          <w:noProof/>
          <w:color w:val="C00000"/>
          <w:sz w:val="40"/>
          <w:szCs w:val="40"/>
        </w:rPr>
        <w:drawing>
          <wp:anchor distT="0" distB="0" distL="114300" distR="114300" simplePos="0" relativeHeight="251661312" behindDoc="0" locked="0" layoutInCell="1" allowOverlap="1" wp14:anchorId="3BE0567A" wp14:editId="687BD7A6">
            <wp:simplePos x="0" y="0"/>
            <wp:positionH relativeFrom="margin">
              <wp:posOffset>4812538</wp:posOffset>
            </wp:positionH>
            <wp:positionV relativeFrom="margin">
              <wp:posOffset>-786511</wp:posOffset>
            </wp:positionV>
            <wp:extent cx="1511935" cy="1440000"/>
            <wp:effectExtent l="0" t="0" r="0" b="0"/>
            <wp:wrapSquare wrapText="bothSides"/>
            <wp:docPr id="1438600717" name="Picture 1438600717" descr="A coat of arms with red dragons and a crow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4073310" name="Picture 1" descr="A coat of arms with red dragons and a crow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1935" cy="1440000"/>
                    </a:xfrm>
                    <a:prstGeom prst="rect">
                      <a:avLst/>
                    </a:prstGeom>
                  </pic:spPr>
                </pic:pic>
              </a:graphicData>
            </a:graphic>
          </wp:anchor>
        </w:drawing>
      </w:r>
      <w:r>
        <w:rPr>
          <w:rFonts w:ascii="Garamond" w:hAnsi="Garamond" w:cs="Arial"/>
          <w:b/>
          <w:bCs/>
          <w:noProof/>
          <w:color w:val="C00000"/>
          <w:sz w:val="40"/>
          <w:szCs w:val="40"/>
        </w:rPr>
        <w:drawing>
          <wp:anchor distT="0" distB="0" distL="114300" distR="114300" simplePos="0" relativeHeight="251659264" behindDoc="0" locked="0" layoutInCell="1" allowOverlap="1" wp14:anchorId="36D3A4BF" wp14:editId="74E91DC0">
            <wp:simplePos x="0" y="0"/>
            <wp:positionH relativeFrom="margin">
              <wp:posOffset>-670560</wp:posOffset>
            </wp:positionH>
            <wp:positionV relativeFrom="margin">
              <wp:posOffset>-680212</wp:posOffset>
            </wp:positionV>
            <wp:extent cx="2363470" cy="1149985"/>
            <wp:effectExtent l="0" t="0" r="0" b="5715"/>
            <wp:wrapSquare wrapText="bothSides"/>
            <wp:docPr id="669912616" name="Picture 669912616"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02437" name="Picture 2" descr="A close-up of a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63470" cy="1149985"/>
                    </a:xfrm>
                    <a:prstGeom prst="rect">
                      <a:avLst/>
                    </a:prstGeom>
                  </pic:spPr>
                </pic:pic>
              </a:graphicData>
            </a:graphic>
          </wp:anchor>
        </w:drawing>
      </w:r>
    </w:p>
    <w:p w14:paraId="138B06EE" w14:textId="77777777" w:rsidR="005869BB" w:rsidRDefault="005869BB">
      <w:pPr>
        <w:rPr>
          <w:rFonts w:ascii="Times New Roman" w:hAnsi="Times New Roman" w:cs="Times New Roman"/>
          <w:sz w:val="24"/>
          <w:szCs w:val="24"/>
        </w:rPr>
      </w:pPr>
    </w:p>
    <w:p w14:paraId="2250E364" w14:textId="77777777" w:rsidR="005869BB" w:rsidRDefault="005869BB">
      <w:pPr>
        <w:rPr>
          <w:rFonts w:ascii="Times New Roman" w:hAnsi="Times New Roman" w:cs="Times New Roman"/>
          <w:sz w:val="24"/>
          <w:szCs w:val="24"/>
        </w:rPr>
      </w:pPr>
    </w:p>
    <w:p w14:paraId="1A4CD078" w14:textId="77777777" w:rsidR="005869BB" w:rsidRDefault="005869BB">
      <w:pPr>
        <w:rPr>
          <w:rFonts w:ascii="Times New Roman" w:hAnsi="Times New Roman" w:cs="Times New Roman"/>
          <w:sz w:val="24"/>
          <w:szCs w:val="24"/>
        </w:rPr>
      </w:pPr>
    </w:p>
    <w:p w14:paraId="135875D0" w14:textId="77777777" w:rsidR="005869BB" w:rsidRDefault="005869BB">
      <w:pPr>
        <w:rPr>
          <w:rFonts w:ascii="Times New Roman" w:hAnsi="Times New Roman" w:cs="Times New Roman"/>
          <w:sz w:val="24"/>
          <w:szCs w:val="24"/>
        </w:rPr>
      </w:pPr>
    </w:p>
    <w:p w14:paraId="43AC5E3D" w14:textId="77777777" w:rsidR="005869BB" w:rsidRPr="0033124A" w:rsidRDefault="005869BB" w:rsidP="005869BB">
      <w:pPr>
        <w:spacing w:line="360" w:lineRule="auto"/>
        <w:jc w:val="center"/>
        <w:rPr>
          <w:rFonts w:ascii="Garamond" w:hAnsi="Garamond" w:cs="Arial"/>
          <w:b/>
          <w:bCs/>
          <w:color w:val="C00000"/>
          <w:sz w:val="40"/>
          <w:szCs w:val="40"/>
        </w:rPr>
      </w:pPr>
      <w:r>
        <w:rPr>
          <w:rFonts w:ascii="Garamond" w:hAnsi="Garamond" w:cs="Arial"/>
          <w:b/>
          <w:bCs/>
          <w:noProof/>
          <w:color w:val="C00000"/>
          <w:sz w:val="40"/>
          <w:szCs w:val="40"/>
        </w:rPr>
        <w:drawing>
          <wp:anchor distT="0" distB="0" distL="114300" distR="114300" simplePos="0" relativeHeight="251663360" behindDoc="0" locked="0" layoutInCell="1" allowOverlap="1" wp14:anchorId="3DEF695A" wp14:editId="24A966EE">
            <wp:simplePos x="0" y="0"/>
            <wp:positionH relativeFrom="margin">
              <wp:posOffset>5154336</wp:posOffset>
            </wp:positionH>
            <wp:positionV relativeFrom="margin">
              <wp:posOffset>-789039</wp:posOffset>
            </wp:positionV>
            <wp:extent cx="1511935" cy="1440000"/>
            <wp:effectExtent l="0" t="0" r="0" b="0"/>
            <wp:wrapSquare wrapText="bothSides"/>
            <wp:docPr id="825930250" name="Picture 825930250" descr="A coat of arms with red dragons and a crow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4073310" name="Picture 1" descr="A coat of arms with red dragons and a crow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1935" cy="1440000"/>
                    </a:xfrm>
                    <a:prstGeom prst="rect">
                      <a:avLst/>
                    </a:prstGeom>
                  </pic:spPr>
                </pic:pic>
              </a:graphicData>
            </a:graphic>
          </wp:anchor>
        </w:drawing>
      </w:r>
      <w:r w:rsidRPr="0033124A">
        <w:rPr>
          <w:rFonts w:ascii="Garamond" w:hAnsi="Garamond" w:cs="Arial"/>
          <w:b/>
          <w:bCs/>
          <w:color w:val="C00000"/>
          <w:sz w:val="40"/>
          <w:szCs w:val="40"/>
        </w:rPr>
        <w:t>UNIVERSITY OF WALES</w:t>
      </w:r>
    </w:p>
    <w:p w14:paraId="46A83469" w14:textId="77777777" w:rsidR="005869BB" w:rsidRPr="0033124A" w:rsidRDefault="005869BB" w:rsidP="005869BB">
      <w:pPr>
        <w:spacing w:line="360" w:lineRule="auto"/>
        <w:jc w:val="center"/>
        <w:rPr>
          <w:rFonts w:ascii="Garamond" w:hAnsi="Garamond" w:cs="Arial"/>
          <w:b/>
          <w:bCs/>
          <w:color w:val="C00000"/>
          <w:sz w:val="40"/>
          <w:szCs w:val="40"/>
        </w:rPr>
      </w:pPr>
      <w:r>
        <w:rPr>
          <w:rFonts w:ascii="Garamond" w:hAnsi="Garamond" w:cs="Arial"/>
          <w:b/>
          <w:bCs/>
          <w:color w:val="C00000"/>
          <w:sz w:val="40"/>
          <w:szCs w:val="40"/>
        </w:rPr>
        <w:t>Trinity</w:t>
      </w:r>
      <w:r w:rsidRPr="0033124A">
        <w:rPr>
          <w:rFonts w:ascii="Garamond" w:hAnsi="Garamond" w:cs="Arial"/>
          <w:b/>
          <w:bCs/>
          <w:color w:val="C00000"/>
          <w:sz w:val="40"/>
          <w:szCs w:val="40"/>
        </w:rPr>
        <w:t xml:space="preserve"> </w:t>
      </w:r>
      <w:r>
        <w:rPr>
          <w:rFonts w:ascii="Garamond" w:hAnsi="Garamond" w:cs="Arial"/>
          <w:b/>
          <w:bCs/>
          <w:color w:val="C00000"/>
          <w:sz w:val="40"/>
          <w:szCs w:val="40"/>
        </w:rPr>
        <w:t>St.</w:t>
      </w:r>
      <w:r w:rsidRPr="0033124A">
        <w:rPr>
          <w:rFonts w:ascii="Garamond" w:hAnsi="Garamond" w:cs="Arial"/>
          <w:b/>
          <w:bCs/>
          <w:color w:val="C00000"/>
          <w:sz w:val="40"/>
          <w:szCs w:val="40"/>
        </w:rPr>
        <w:t xml:space="preserve"> </w:t>
      </w:r>
      <w:r>
        <w:rPr>
          <w:rFonts w:ascii="Garamond" w:hAnsi="Garamond" w:cs="Arial"/>
          <w:b/>
          <w:bCs/>
          <w:color w:val="C00000"/>
          <w:sz w:val="40"/>
          <w:szCs w:val="40"/>
        </w:rPr>
        <w:t>David</w:t>
      </w:r>
    </w:p>
    <w:p w14:paraId="3464806D" w14:textId="77777777" w:rsidR="005869BB" w:rsidRPr="0033124A" w:rsidRDefault="005869BB" w:rsidP="005869BB">
      <w:pPr>
        <w:spacing w:line="240" w:lineRule="auto"/>
        <w:jc w:val="center"/>
        <w:rPr>
          <w:rFonts w:ascii="Garamond" w:hAnsi="Garamond" w:cs="Arial"/>
          <w:b/>
          <w:bCs/>
          <w:color w:val="000000"/>
          <w:sz w:val="36"/>
          <w:szCs w:val="36"/>
        </w:rPr>
      </w:pPr>
      <w:r w:rsidRPr="0033124A">
        <w:rPr>
          <w:rFonts w:ascii="Garamond" w:hAnsi="Garamond" w:cs="Arial"/>
          <w:b/>
          <w:bCs/>
          <w:color w:val="000000"/>
          <w:sz w:val="36"/>
          <w:szCs w:val="36"/>
        </w:rPr>
        <w:t>BA (Hons) Leadership and Management Skills for the Workplace</w:t>
      </w:r>
    </w:p>
    <w:p w14:paraId="0E9FA34D" w14:textId="77777777" w:rsidR="005869BB" w:rsidRDefault="005869BB" w:rsidP="005869BB">
      <w:pPr>
        <w:spacing w:line="240" w:lineRule="auto"/>
        <w:jc w:val="center"/>
        <w:rPr>
          <w:rFonts w:ascii="Arial" w:hAnsi="Arial" w:cs="Arial"/>
          <w:b/>
          <w:color w:val="000000" w:themeColor="text1"/>
          <w:sz w:val="32"/>
          <w:szCs w:val="32"/>
        </w:rPr>
      </w:pPr>
    </w:p>
    <w:p w14:paraId="373017CE" w14:textId="77777777" w:rsidR="005869BB" w:rsidRDefault="005869BB">
      <w:pPr>
        <w:rPr>
          <w:rFonts w:ascii="Garamond" w:hAnsi="Garamond" w:cs="Arial"/>
          <w:b/>
          <w:bCs/>
          <w:color w:val="000000" w:themeColor="text1"/>
          <w:sz w:val="36"/>
          <w:szCs w:val="36"/>
        </w:rPr>
      </w:pPr>
      <w:r>
        <w:rPr>
          <w:rFonts w:ascii="Garamond" w:hAnsi="Garamond" w:cs="Arial"/>
          <w:b/>
          <w:bCs/>
          <w:color w:val="000000" w:themeColor="text1"/>
          <w:sz w:val="36"/>
          <w:szCs w:val="36"/>
        </w:rPr>
        <w:t xml:space="preserve">                 </w:t>
      </w:r>
      <w:r w:rsidRPr="005869BB">
        <w:rPr>
          <w:rFonts w:ascii="Garamond" w:hAnsi="Garamond" w:cs="Arial"/>
          <w:b/>
          <w:bCs/>
          <w:color w:val="000000" w:themeColor="text1"/>
          <w:sz w:val="36"/>
          <w:szCs w:val="36"/>
        </w:rPr>
        <w:t>Managing Projects in the Organisation</w:t>
      </w:r>
    </w:p>
    <w:p w14:paraId="198E11BA" w14:textId="77777777" w:rsidR="005869BB" w:rsidRDefault="005869BB">
      <w:pPr>
        <w:rPr>
          <w:rFonts w:ascii="Times New Roman" w:hAnsi="Times New Roman" w:cs="Times New Roman"/>
          <w:sz w:val="24"/>
          <w:szCs w:val="24"/>
        </w:rPr>
      </w:pPr>
    </w:p>
    <w:p w14:paraId="234000CE" w14:textId="77777777" w:rsidR="005869BB" w:rsidRDefault="005869BB">
      <w:pPr>
        <w:rPr>
          <w:rFonts w:ascii="Times New Roman" w:hAnsi="Times New Roman" w:cs="Times New Roman"/>
          <w:sz w:val="24"/>
          <w:szCs w:val="24"/>
        </w:rPr>
      </w:pPr>
    </w:p>
    <w:p w14:paraId="62EF29A8" w14:textId="77777777" w:rsidR="005869BB" w:rsidRDefault="005869BB">
      <w:pPr>
        <w:rPr>
          <w:rFonts w:ascii="Times New Roman" w:hAnsi="Times New Roman" w:cs="Times New Roman"/>
          <w:sz w:val="24"/>
          <w:szCs w:val="24"/>
        </w:rPr>
      </w:pPr>
    </w:p>
    <w:p w14:paraId="7807A0F7" w14:textId="77777777" w:rsidR="005869BB" w:rsidRDefault="005869BB">
      <w:pPr>
        <w:rPr>
          <w:rFonts w:ascii="Times New Roman" w:hAnsi="Times New Roman" w:cs="Times New Roman"/>
          <w:sz w:val="24"/>
          <w:szCs w:val="24"/>
        </w:rPr>
      </w:pPr>
    </w:p>
    <w:p w14:paraId="292C4B17" w14:textId="77777777" w:rsidR="005869BB" w:rsidRDefault="005869BB">
      <w:pPr>
        <w:rPr>
          <w:rFonts w:ascii="Times New Roman" w:hAnsi="Times New Roman" w:cs="Times New Roman"/>
          <w:sz w:val="24"/>
          <w:szCs w:val="24"/>
        </w:rPr>
      </w:pPr>
    </w:p>
    <w:p w14:paraId="027DCB49" w14:textId="77777777" w:rsidR="005869BB" w:rsidRDefault="005869BB" w:rsidP="005869BB">
      <w:pPr>
        <w:spacing w:line="360" w:lineRule="auto"/>
        <w:jc w:val="both"/>
        <w:rPr>
          <w:rFonts w:ascii="Garamond" w:hAnsi="Garamond" w:cs="Arial"/>
          <w:b/>
          <w:color w:val="000000" w:themeColor="text1"/>
          <w:sz w:val="32"/>
          <w:szCs w:val="32"/>
        </w:rPr>
      </w:pPr>
      <w:r>
        <w:rPr>
          <w:rFonts w:ascii="Garamond" w:hAnsi="Garamond" w:cs="Arial"/>
          <w:b/>
          <w:color w:val="000000" w:themeColor="text1"/>
          <w:sz w:val="32"/>
          <w:szCs w:val="32"/>
        </w:rPr>
        <w:t xml:space="preserve">                                                              </w:t>
      </w:r>
    </w:p>
    <w:p w14:paraId="71AFE04A" w14:textId="77777777" w:rsidR="005869BB" w:rsidRDefault="005869BB" w:rsidP="005869BB">
      <w:pPr>
        <w:spacing w:line="360" w:lineRule="auto"/>
        <w:jc w:val="both"/>
        <w:rPr>
          <w:rFonts w:ascii="Garamond" w:hAnsi="Garamond" w:cs="Arial"/>
          <w:b/>
          <w:color w:val="000000" w:themeColor="text1"/>
          <w:sz w:val="32"/>
          <w:szCs w:val="32"/>
        </w:rPr>
      </w:pPr>
      <w:r>
        <w:rPr>
          <w:rFonts w:ascii="Garamond" w:hAnsi="Garamond" w:cs="Arial"/>
          <w:b/>
          <w:color w:val="000000" w:themeColor="text1"/>
          <w:sz w:val="32"/>
          <w:szCs w:val="32"/>
        </w:rPr>
        <w:t xml:space="preserve">                                                              </w:t>
      </w:r>
    </w:p>
    <w:p w14:paraId="7DCE326B" w14:textId="77777777" w:rsidR="005869BB" w:rsidRDefault="005869BB" w:rsidP="005869BB">
      <w:pPr>
        <w:spacing w:line="360" w:lineRule="auto"/>
        <w:jc w:val="both"/>
        <w:rPr>
          <w:rFonts w:ascii="Garamond" w:hAnsi="Garamond" w:cs="Arial"/>
          <w:b/>
          <w:color w:val="000000" w:themeColor="text1"/>
          <w:sz w:val="32"/>
          <w:szCs w:val="32"/>
        </w:rPr>
      </w:pPr>
      <w:r>
        <w:rPr>
          <w:rFonts w:ascii="Garamond" w:hAnsi="Garamond" w:cs="Arial"/>
          <w:b/>
          <w:color w:val="000000" w:themeColor="text1"/>
          <w:sz w:val="32"/>
          <w:szCs w:val="32"/>
        </w:rPr>
        <w:t xml:space="preserve">                                                              </w:t>
      </w:r>
    </w:p>
    <w:p w14:paraId="130939EE" w14:textId="77777777" w:rsidR="005869BB" w:rsidRDefault="005869BB" w:rsidP="005869BB">
      <w:pPr>
        <w:spacing w:line="360" w:lineRule="auto"/>
        <w:jc w:val="both"/>
        <w:rPr>
          <w:rFonts w:ascii="Garamond" w:hAnsi="Garamond" w:cs="Arial"/>
          <w:b/>
          <w:color w:val="000000" w:themeColor="text1"/>
          <w:sz w:val="32"/>
          <w:szCs w:val="32"/>
        </w:rPr>
      </w:pPr>
    </w:p>
    <w:p w14:paraId="23496A27" w14:textId="13B247A8" w:rsidR="005869BB" w:rsidRDefault="005869BB" w:rsidP="005869BB">
      <w:pPr>
        <w:spacing w:line="360" w:lineRule="auto"/>
        <w:jc w:val="both"/>
        <w:rPr>
          <w:rFonts w:ascii="Garamond" w:hAnsi="Garamond" w:cs="Arial"/>
          <w:b/>
          <w:color w:val="000000" w:themeColor="text1"/>
          <w:sz w:val="32"/>
          <w:szCs w:val="32"/>
        </w:rPr>
      </w:pPr>
      <w:r>
        <w:rPr>
          <w:rFonts w:ascii="Garamond" w:hAnsi="Garamond" w:cs="Arial"/>
          <w:b/>
          <w:color w:val="000000" w:themeColor="text1"/>
          <w:sz w:val="32"/>
          <w:szCs w:val="32"/>
        </w:rPr>
        <w:t xml:space="preserve">                                                             </w:t>
      </w:r>
      <w:r w:rsidR="008C23DF">
        <w:rPr>
          <w:rFonts w:ascii="Garamond" w:hAnsi="Garamond" w:cs="Arial"/>
          <w:b/>
          <w:color w:val="000000" w:themeColor="text1"/>
          <w:sz w:val="32"/>
          <w:szCs w:val="32"/>
        </w:rPr>
        <w:t xml:space="preserve"> </w:t>
      </w:r>
      <w:r w:rsidRPr="0033124A">
        <w:rPr>
          <w:rFonts w:ascii="Garamond" w:hAnsi="Garamond" w:cs="Arial"/>
          <w:b/>
          <w:color w:val="000000" w:themeColor="text1"/>
          <w:sz w:val="32"/>
          <w:szCs w:val="32"/>
        </w:rPr>
        <w:t>Lecturer:</w:t>
      </w:r>
      <w:r w:rsidRPr="0033124A">
        <w:rPr>
          <w:rFonts w:ascii="Garamond" w:hAnsi="Garamond"/>
          <w:color w:val="000000" w:themeColor="text1"/>
          <w:sz w:val="21"/>
          <w:szCs w:val="21"/>
          <w:shd w:val="clear" w:color="auto" w:fill="FFFFFF"/>
        </w:rPr>
        <w:t xml:space="preserve"> </w:t>
      </w:r>
      <w:r w:rsidRPr="005869BB">
        <w:rPr>
          <w:rFonts w:ascii="Garamond" w:hAnsi="Garamond" w:cs="Arial"/>
          <w:b/>
          <w:color w:val="000000" w:themeColor="text1"/>
          <w:sz w:val="32"/>
          <w:szCs w:val="32"/>
        </w:rPr>
        <w:t>Alfred Mensah</w:t>
      </w:r>
    </w:p>
    <w:p w14:paraId="527A27DE" w14:textId="168D1C43" w:rsidR="005869BB" w:rsidRPr="0033124A" w:rsidRDefault="005869BB" w:rsidP="005869BB">
      <w:pPr>
        <w:spacing w:line="360" w:lineRule="auto"/>
        <w:jc w:val="both"/>
        <w:rPr>
          <w:rFonts w:ascii="Garamond" w:hAnsi="Garamond" w:cs="Arial"/>
          <w:b/>
          <w:color w:val="000000" w:themeColor="text1"/>
          <w:sz w:val="32"/>
          <w:szCs w:val="32"/>
        </w:rPr>
      </w:pPr>
      <w:r>
        <w:rPr>
          <w:rFonts w:ascii="Garamond" w:hAnsi="Garamond" w:cs="Arial"/>
          <w:b/>
          <w:color w:val="000000" w:themeColor="text1"/>
          <w:sz w:val="32"/>
          <w:szCs w:val="32"/>
        </w:rPr>
        <w:t xml:space="preserve">                                                              </w:t>
      </w:r>
      <w:r w:rsidR="008C23DF" w:rsidRPr="0033124A">
        <w:rPr>
          <w:rFonts w:ascii="Garamond" w:hAnsi="Garamond" w:cs="Arial"/>
          <w:b/>
          <w:color w:val="000000" w:themeColor="text1"/>
          <w:sz w:val="32"/>
          <w:szCs w:val="32"/>
        </w:rPr>
        <w:t>Student: Oksana</w:t>
      </w:r>
      <w:r w:rsidRPr="0033124A">
        <w:rPr>
          <w:rFonts w:ascii="Garamond" w:hAnsi="Garamond" w:cs="Arial"/>
          <w:b/>
          <w:color w:val="000000" w:themeColor="text1"/>
          <w:sz w:val="32"/>
          <w:szCs w:val="32"/>
        </w:rPr>
        <w:t xml:space="preserve"> </w:t>
      </w:r>
      <w:proofErr w:type="spellStart"/>
      <w:r w:rsidRPr="0033124A">
        <w:rPr>
          <w:rFonts w:ascii="Garamond" w:hAnsi="Garamond" w:cs="Arial"/>
          <w:b/>
          <w:color w:val="000000" w:themeColor="text1"/>
          <w:sz w:val="32"/>
          <w:szCs w:val="32"/>
        </w:rPr>
        <w:t>Mrsic</w:t>
      </w:r>
      <w:proofErr w:type="spellEnd"/>
      <w:r w:rsidRPr="0033124A">
        <w:rPr>
          <w:rFonts w:ascii="Garamond" w:hAnsi="Garamond" w:cs="Arial"/>
          <w:b/>
          <w:color w:val="000000" w:themeColor="text1"/>
          <w:sz w:val="32"/>
          <w:szCs w:val="32"/>
        </w:rPr>
        <w:t xml:space="preserve"> (2131895)</w:t>
      </w:r>
    </w:p>
    <w:p w14:paraId="5C96886F" w14:textId="0950FC3E" w:rsidR="005869BB" w:rsidRDefault="00A34987">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567382784"/>
        <w:docPartObj>
          <w:docPartGallery w:val="Table of Contents"/>
          <w:docPartUnique/>
        </w:docPartObj>
      </w:sdtPr>
      <w:sdtEndPr>
        <w:rPr>
          <w:noProof/>
        </w:rPr>
      </w:sdtEndPr>
      <w:sdtContent>
        <w:p w14:paraId="34D3A5BD" w14:textId="135B4018" w:rsidR="00695B95" w:rsidRDefault="00695B95">
          <w:pPr>
            <w:pStyle w:val="TOCHeading"/>
          </w:pPr>
          <w:r>
            <w:t>Table of Contents</w:t>
          </w:r>
        </w:p>
        <w:p w14:paraId="56DD153C" w14:textId="68E53543" w:rsidR="005F11E8" w:rsidRDefault="00695B95">
          <w:pPr>
            <w:pStyle w:val="TOC2"/>
            <w:tabs>
              <w:tab w:val="right" w:leader="dot" w:pos="9350"/>
            </w:tabs>
            <w:rPr>
              <w:rFonts w:eastAsiaTheme="minorEastAsia" w:cstheme="minorBidi"/>
              <w:smallCaps w:val="0"/>
              <w:noProof/>
              <w:kern w:val="2"/>
              <w:sz w:val="24"/>
              <w:szCs w:val="24"/>
              <w:lang w:eastAsia="en-GB"/>
              <w14:ligatures w14:val="standardContextual"/>
            </w:rPr>
          </w:pPr>
          <w:r>
            <w:rPr>
              <w:caps/>
            </w:rPr>
            <w:fldChar w:fldCharType="begin"/>
          </w:r>
          <w:r>
            <w:instrText xml:space="preserve"> TOC \o "1-3" \h \z \u </w:instrText>
          </w:r>
          <w:r>
            <w:rPr>
              <w:caps/>
            </w:rPr>
            <w:fldChar w:fldCharType="separate"/>
          </w:r>
          <w:hyperlink w:anchor="_Toc163310791" w:history="1">
            <w:r w:rsidR="005F11E8" w:rsidRPr="00B2145F">
              <w:rPr>
                <w:rStyle w:val="Hyperlink"/>
                <w:rFonts w:ascii="Arial" w:hAnsi="Arial" w:cs="Arial"/>
                <w:noProof/>
              </w:rPr>
              <w:t>Introduction</w:t>
            </w:r>
            <w:r w:rsidR="005F11E8">
              <w:rPr>
                <w:noProof/>
                <w:webHidden/>
              </w:rPr>
              <w:tab/>
            </w:r>
            <w:r w:rsidR="005F11E8">
              <w:rPr>
                <w:noProof/>
                <w:webHidden/>
              </w:rPr>
              <w:fldChar w:fldCharType="begin"/>
            </w:r>
            <w:r w:rsidR="005F11E8">
              <w:rPr>
                <w:noProof/>
                <w:webHidden/>
              </w:rPr>
              <w:instrText xml:space="preserve"> PAGEREF _Toc163310791 \h </w:instrText>
            </w:r>
            <w:r w:rsidR="005F11E8">
              <w:rPr>
                <w:noProof/>
                <w:webHidden/>
              </w:rPr>
            </w:r>
            <w:r w:rsidR="005F11E8">
              <w:rPr>
                <w:noProof/>
                <w:webHidden/>
              </w:rPr>
              <w:fldChar w:fldCharType="separate"/>
            </w:r>
            <w:r w:rsidR="005F11E8">
              <w:rPr>
                <w:noProof/>
                <w:webHidden/>
              </w:rPr>
              <w:t>3</w:t>
            </w:r>
            <w:r w:rsidR="005F11E8">
              <w:rPr>
                <w:noProof/>
                <w:webHidden/>
              </w:rPr>
              <w:fldChar w:fldCharType="end"/>
            </w:r>
          </w:hyperlink>
        </w:p>
        <w:p w14:paraId="7A848A2A" w14:textId="6BAB01D6"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792" w:history="1">
            <w:r w:rsidR="005F11E8" w:rsidRPr="00B2145F">
              <w:rPr>
                <w:rStyle w:val="Hyperlink"/>
                <w:rFonts w:ascii="Arial" w:hAnsi="Arial" w:cs="Arial"/>
                <w:noProof/>
              </w:rPr>
              <w:t>Project Description and Initiation</w:t>
            </w:r>
            <w:r w:rsidR="005F11E8">
              <w:rPr>
                <w:noProof/>
                <w:webHidden/>
              </w:rPr>
              <w:tab/>
            </w:r>
            <w:r w:rsidR="005F11E8">
              <w:rPr>
                <w:noProof/>
                <w:webHidden/>
              </w:rPr>
              <w:fldChar w:fldCharType="begin"/>
            </w:r>
            <w:r w:rsidR="005F11E8">
              <w:rPr>
                <w:noProof/>
                <w:webHidden/>
              </w:rPr>
              <w:instrText xml:space="preserve"> PAGEREF _Toc163310792 \h </w:instrText>
            </w:r>
            <w:r w:rsidR="005F11E8">
              <w:rPr>
                <w:noProof/>
                <w:webHidden/>
              </w:rPr>
            </w:r>
            <w:r w:rsidR="005F11E8">
              <w:rPr>
                <w:noProof/>
                <w:webHidden/>
              </w:rPr>
              <w:fldChar w:fldCharType="separate"/>
            </w:r>
            <w:r w:rsidR="005F11E8">
              <w:rPr>
                <w:noProof/>
                <w:webHidden/>
              </w:rPr>
              <w:t>3</w:t>
            </w:r>
            <w:r w:rsidR="005F11E8">
              <w:rPr>
                <w:noProof/>
                <w:webHidden/>
              </w:rPr>
              <w:fldChar w:fldCharType="end"/>
            </w:r>
          </w:hyperlink>
        </w:p>
        <w:p w14:paraId="49B578A0" w14:textId="6F62B2D5"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793" w:history="1">
            <w:r w:rsidR="005F11E8" w:rsidRPr="00B2145F">
              <w:rPr>
                <w:rStyle w:val="Hyperlink"/>
                <w:rFonts w:ascii="Arial" w:hAnsi="Arial" w:cs="Arial"/>
                <w:noProof/>
              </w:rPr>
              <w:t>Stakeholder Analysis</w:t>
            </w:r>
            <w:r w:rsidR="005F11E8">
              <w:rPr>
                <w:noProof/>
                <w:webHidden/>
              </w:rPr>
              <w:tab/>
            </w:r>
            <w:r w:rsidR="005F11E8">
              <w:rPr>
                <w:noProof/>
                <w:webHidden/>
              </w:rPr>
              <w:fldChar w:fldCharType="begin"/>
            </w:r>
            <w:r w:rsidR="005F11E8">
              <w:rPr>
                <w:noProof/>
                <w:webHidden/>
              </w:rPr>
              <w:instrText xml:space="preserve"> PAGEREF _Toc163310793 \h </w:instrText>
            </w:r>
            <w:r w:rsidR="005F11E8">
              <w:rPr>
                <w:noProof/>
                <w:webHidden/>
              </w:rPr>
            </w:r>
            <w:r w:rsidR="005F11E8">
              <w:rPr>
                <w:noProof/>
                <w:webHidden/>
              </w:rPr>
              <w:fldChar w:fldCharType="separate"/>
            </w:r>
            <w:r w:rsidR="005F11E8">
              <w:rPr>
                <w:noProof/>
                <w:webHidden/>
              </w:rPr>
              <w:t>4</w:t>
            </w:r>
            <w:r w:rsidR="005F11E8">
              <w:rPr>
                <w:noProof/>
                <w:webHidden/>
              </w:rPr>
              <w:fldChar w:fldCharType="end"/>
            </w:r>
          </w:hyperlink>
        </w:p>
        <w:p w14:paraId="51E16645" w14:textId="7013DB28"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794" w:history="1">
            <w:r w:rsidR="005F11E8" w:rsidRPr="00B2145F">
              <w:rPr>
                <w:rStyle w:val="Hyperlink"/>
                <w:rFonts w:ascii="Arial" w:hAnsi="Arial" w:cs="Arial"/>
                <w:noProof/>
              </w:rPr>
              <w:t>Project Planning</w:t>
            </w:r>
            <w:r w:rsidR="005F11E8">
              <w:rPr>
                <w:noProof/>
                <w:webHidden/>
              </w:rPr>
              <w:tab/>
            </w:r>
            <w:r w:rsidR="005F11E8">
              <w:rPr>
                <w:noProof/>
                <w:webHidden/>
              </w:rPr>
              <w:fldChar w:fldCharType="begin"/>
            </w:r>
            <w:r w:rsidR="005F11E8">
              <w:rPr>
                <w:noProof/>
                <w:webHidden/>
              </w:rPr>
              <w:instrText xml:space="preserve"> PAGEREF _Toc163310794 \h </w:instrText>
            </w:r>
            <w:r w:rsidR="005F11E8">
              <w:rPr>
                <w:noProof/>
                <w:webHidden/>
              </w:rPr>
            </w:r>
            <w:r w:rsidR="005F11E8">
              <w:rPr>
                <w:noProof/>
                <w:webHidden/>
              </w:rPr>
              <w:fldChar w:fldCharType="separate"/>
            </w:r>
            <w:r w:rsidR="005F11E8">
              <w:rPr>
                <w:noProof/>
                <w:webHidden/>
              </w:rPr>
              <w:t>5</w:t>
            </w:r>
            <w:r w:rsidR="005F11E8">
              <w:rPr>
                <w:noProof/>
                <w:webHidden/>
              </w:rPr>
              <w:fldChar w:fldCharType="end"/>
            </w:r>
          </w:hyperlink>
        </w:p>
        <w:p w14:paraId="4F1D3E3B" w14:textId="67B3E57F"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795" w:history="1">
            <w:r w:rsidR="005F11E8" w:rsidRPr="00B2145F">
              <w:rPr>
                <w:rStyle w:val="Hyperlink"/>
                <w:rFonts w:ascii="Arial" w:hAnsi="Arial" w:cs="Arial"/>
                <w:noProof/>
              </w:rPr>
              <w:t>Work Breakdown Structure (WBS)</w:t>
            </w:r>
            <w:r w:rsidR="005F11E8">
              <w:rPr>
                <w:noProof/>
                <w:webHidden/>
              </w:rPr>
              <w:tab/>
            </w:r>
            <w:r w:rsidR="005F11E8">
              <w:rPr>
                <w:noProof/>
                <w:webHidden/>
              </w:rPr>
              <w:fldChar w:fldCharType="begin"/>
            </w:r>
            <w:r w:rsidR="005F11E8">
              <w:rPr>
                <w:noProof/>
                <w:webHidden/>
              </w:rPr>
              <w:instrText xml:space="preserve"> PAGEREF _Toc163310795 \h </w:instrText>
            </w:r>
            <w:r w:rsidR="005F11E8">
              <w:rPr>
                <w:noProof/>
                <w:webHidden/>
              </w:rPr>
            </w:r>
            <w:r w:rsidR="005F11E8">
              <w:rPr>
                <w:noProof/>
                <w:webHidden/>
              </w:rPr>
              <w:fldChar w:fldCharType="separate"/>
            </w:r>
            <w:r w:rsidR="005F11E8">
              <w:rPr>
                <w:noProof/>
                <w:webHidden/>
              </w:rPr>
              <w:t>5</w:t>
            </w:r>
            <w:r w:rsidR="005F11E8">
              <w:rPr>
                <w:noProof/>
                <w:webHidden/>
              </w:rPr>
              <w:fldChar w:fldCharType="end"/>
            </w:r>
          </w:hyperlink>
        </w:p>
        <w:p w14:paraId="2FE93D1E" w14:textId="7CDC3CEC"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796" w:history="1">
            <w:r w:rsidR="005F11E8" w:rsidRPr="00B2145F">
              <w:rPr>
                <w:rStyle w:val="Hyperlink"/>
                <w:rFonts w:ascii="Arial" w:hAnsi="Arial" w:cs="Arial"/>
                <w:noProof/>
              </w:rPr>
              <w:t>Gantt Chart</w:t>
            </w:r>
            <w:r w:rsidR="005F11E8">
              <w:rPr>
                <w:noProof/>
                <w:webHidden/>
              </w:rPr>
              <w:tab/>
            </w:r>
            <w:r w:rsidR="005F11E8">
              <w:rPr>
                <w:noProof/>
                <w:webHidden/>
              </w:rPr>
              <w:fldChar w:fldCharType="begin"/>
            </w:r>
            <w:r w:rsidR="005F11E8">
              <w:rPr>
                <w:noProof/>
                <w:webHidden/>
              </w:rPr>
              <w:instrText xml:space="preserve"> PAGEREF _Toc163310796 \h </w:instrText>
            </w:r>
            <w:r w:rsidR="005F11E8">
              <w:rPr>
                <w:noProof/>
                <w:webHidden/>
              </w:rPr>
            </w:r>
            <w:r w:rsidR="005F11E8">
              <w:rPr>
                <w:noProof/>
                <w:webHidden/>
              </w:rPr>
              <w:fldChar w:fldCharType="separate"/>
            </w:r>
            <w:r w:rsidR="005F11E8">
              <w:rPr>
                <w:noProof/>
                <w:webHidden/>
              </w:rPr>
              <w:t>6</w:t>
            </w:r>
            <w:r w:rsidR="005F11E8">
              <w:rPr>
                <w:noProof/>
                <w:webHidden/>
              </w:rPr>
              <w:fldChar w:fldCharType="end"/>
            </w:r>
          </w:hyperlink>
        </w:p>
        <w:p w14:paraId="21DA8004" w14:textId="4C614C05"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797" w:history="1">
            <w:r w:rsidR="005F11E8" w:rsidRPr="00B2145F">
              <w:rPr>
                <w:rStyle w:val="Hyperlink"/>
                <w:rFonts w:ascii="Arial" w:hAnsi="Arial" w:cs="Arial"/>
                <w:noProof/>
              </w:rPr>
              <w:t>Resource Planning</w:t>
            </w:r>
            <w:r w:rsidR="005F11E8">
              <w:rPr>
                <w:noProof/>
                <w:webHidden/>
              </w:rPr>
              <w:tab/>
            </w:r>
            <w:r w:rsidR="005F11E8">
              <w:rPr>
                <w:noProof/>
                <w:webHidden/>
              </w:rPr>
              <w:fldChar w:fldCharType="begin"/>
            </w:r>
            <w:r w:rsidR="005F11E8">
              <w:rPr>
                <w:noProof/>
                <w:webHidden/>
              </w:rPr>
              <w:instrText xml:space="preserve"> PAGEREF _Toc163310797 \h </w:instrText>
            </w:r>
            <w:r w:rsidR="005F11E8">
              <w:rPr>
                <w:noProof/>
                <w:webHidden/>
              </w:rPr>
            </w:r>
            <w:r w:rsidR="005F11E8">
              <w:rPr>
                <w:noProof/>
                <w:webHidden/>
              </w:rPr>
              <w:fldChar w:fldCharType="separate"/>
            </w:r>
            <w:r w:rsidR="005F11E8">
              <w:rPr>
                <w:noProof/>
                <w:webHidden/>
              </w:rPr>
              <w:t>6</w:t>
            </w:r>
            <w:r w:rsidR="005F11E8">
              <w:rPr>
                <w:noProof/>
                <w:webHidden/>
              </w:rPr>
              <w:fldChar w:fldCharType="end"/>
            </w:r>
          </w:hyperlink>
        </w:p>
        <w:p w14:paraId="566DE44E" w14:textId="4905F940"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798" w:history="1">
            <w:r w:rsidR="005F11E8" w:rsidRPr="00B2145F">
              <w:rPr>
                <w:rStyle w:val="Hyperlink"/>
                <w:rFonts w:ascii="Arial" w:hAnsi="Arial" w:cs="Arial"/>
                <w:noProof/>
              </w:rPr>
              <w:t>Cost Estimates</w:t>
            </w:r>
            <w:r w:rsidR="005F11E8">
              <w:rPr>
                <w:noProof/>
                <w:webHidden/>
              </w:rPr>
              <w:tab/>
            </w:r>
            <w:r w:rsidR="005F11E8">
              <w:rPr>
                <w:noProof/>
                <w:webHidden/>
              </w:rPr>
              <w:fldChar w:fldCharType="begin"/>
            </w:r>
            <w:r w:rsidR="005F11E8">
              <w:rPr>
                <w:noProof/>
                <w:webHidden/>
              </w:rPr>
              <w:instrText xml:space="preserve"> PAGEREF _Toc163310798 \h </w:instrText>
            </w:r>
            <w:r w:rsidR="005F11E8">
              <w:rPr>
                <w:noProof/>
                <w:webHidden/>
              </w:rPr>
            </w:r>
            <w:r w:rsidR="005F11E8">
              <w:rPr>
                <w:noProof/>
                <w:webHidden/>
              </w:rPr>
              <w:fldChar w:fldCharType="separate"/>
            </w:r>
            <w:r w:rsidR="005F11E8">
              <w:rPr>
                <w:noProof/>
                <w:webHidden/>
              </w:rPr>
              <w:t>6</w:t>
            </w:r>
            <w:r w:rsidR="005F11E8">
              <w:rPr>
                <w:noProof/>
                <w:webHidden/>
              </w:rPr>
              <w:fldChar w:fldCharType="end"/>
            </w:r>
          </w:hyperlink>
        </w:p>
        <w:p w14:paraId="50DC6FC8" w14:textId="7AA9CE20"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799" w:history="1">
            <w:r w:rsidR="005F11E8" w:rsidRPr="00B2145F">
              <w:rPr>
                <w:rStyle w:val="Hyperlink"/>
                <w:rFonts w:ascii="Arial" w:hAnsi="Arial" w:cs="Arial"/>
                <w:noProof/>
              </w:rPr>
              <w:t>Risk Assessment</w:t>
            </w:r>
            <w:r w:rsidR="005F11E8">
              <w:rPr>
                <w:noProof/>
                <w:webHidden/>
              </w:rPr>
              <w:tab/>
            </w:r>
            <w:r w:rsidR="005F11E8">
              <w:rPr>
                <w:noProof/>
                <w:webHidden/>
              </w:rPr>
              <w:fldChar w:fldCharType="begin"/>
            </w:r>
            <w:r w:rsidR="005F11E8">
              <w:rPr>
                <w:noProof/>
                <w:webHidden/>
              </w:rPr>
              <w:instrText xml:space="preserve"> PAGEREF _Toc163310799 \h </w:instrText>
            </w:r>
            <w:r w:rsidR="005F11E8">
              <w:rPr>
                <w:noProof/>
                <w:webHidden/>
              </w:rPr>
            </w:r>
            <w:r w:rsidR="005F11E8">
              <w:rPr>
                <w:noProof/>
                <w:webHidden/>
              </w:rPr>
              <w:fldChar w:fldCharType="separate"/>
            </w:r>
            <w:r w:rsidR="005F11E8">
              <w:rPr>
                <w:noProof/>
                <w:webHidden/>
              </w:rPr>
              <w:t>7</w:t>
            </w:r>
            <w:r w:rsidR="005F11E8">
              <w:rPr>
                <w:noProof/>
                <w:webHidden/>
              </w:rPr>
              <w:fldChar w:fldCharType="end"/>
            </w:r>
          </w:hyperlink>
        </w:p>
        <w:p w14:paraId="33B937A1" w14:textId="37FC8A38"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0" w:history="1">
            <w:r w:rsidR="005F11E8" w:rsidRPr="00B2145F">
              <w:rPr>
                <w:rStyle w:val="Hyperlink"/>
                <w:rFonts w:ascii="Arial" w:hAnsi="Arial" w:cs="Arial"/>
                <w:noProof/>
              </w:rPr>
              <w:t>Project Execution</w:t>
            </w:r>
            <w:r w:rsidR="005F11E8">
              <w:rPr>
                <w:noProof/>
                <w:webHidden/>
              </w:rPr>
              <w:tab/>
            </w:r>
            <w:r w:rsidR="005F11E8">
              <w:rPr>
                <w:noProof/>
                <w:webHidden/>
              </w:rPr>
              <w:fldChar w:fldCharType="begin"/>
            </w:r>
            <w:r w:rsidR="005F11E8">
              <w:rPr>
                <w:noProof/>
                <w:webHidden/>
              </w:rPr>
              <w:instrText xml:space="preserve"> PAGEREF _Toc163310800 \h </w:instrText>
            </w:r>
            <w:r w:rsidR="005F11E8">
              <w:rPr>
                <w:noProof/>
                <w:webHidden/>
              </w:rPr>
            </w:r>
            <w:r w:rsidR="005F11E8">
              <w:rPr>
                <w:noProof/>
                <w:webHidden/>
              </w:rPr>
              <w:fldChar w:fldCharType="separate"/>
            </w:r>
            <w:r w:rsidR="005F11E8">
              <w:rPr>
                <w:noProof/>
                <w:webHidden/>
              </w:rPr>
              <w:t>7</w:t>
            </w:r>
            <w:r w:rsidR="005F11E8">
              <w:rPr>
                <w:noProof/>
                <w:webHidden/>
              </w:rPr>
              <w:fldChar w:fldCharType="end"/>
            </w:r>
          </w:hyperlink>
        </w:p>
        <w:p w14:paraId="6397EB83" w14:textId="1CF8B92E"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1" w:history="1">
            <w:r w:rsidR="005F11E8" w:rsidRPr="00B2145F">
              <w:rPr>
                <w:rStyle w:val="Hyperlink"/>
                <w:rFonts w:ascii="Arial" w:hAnsi="Arial" w:cs="Arial"/>
                <w:noProof/>
              </w:rPr>
              <w:t>Project Team Structure</w:t>
            </w:r>
            <w:r w:rsidR="005F11E8">
              <w:rPr>
                <w:noProof/>
                <w:webHidden/>
              </w:rPr>
              <w:tab/>
            </w:r>
            <w:r w:rsidR="005F11E8">
              <w:rPr>
                <w:noProof/>
                <w:webHidden/>
              </w:rPr>
              <w:fldChar w:fldCharType="begin"/>
            </w:r>
            <w:r w:rsidR="005F11E8">
              <w:rPr>
                <w:noProof/>
                <w:webHidden/>
              </w:rPr>
              <w:instrText xml:space="preserve"> PAGEREF _Toc163310801 \h </w:instrText>
            </w:r>
            <w:r w:rsidR="005F11E8">
              <w:rPr>
                <w:noProof/>
                <w:webHidden/>
              </w:rPr>
            </w:r>
            <w:r w:rsidR="005F11E8">
              <w:rPr>
                <w:noProof/>
                <w:webHidden/>
              </w:rPr>
              <w:fldChar w:fldCharType="separate"/>
            </w:r>
            <w:r w:rsidR="005F11E8">
              <w:rPr>
                <w:noProof/>
                <w:webHidden/>
              </w:rPr>
              <w:t>8</w:t>
            </w:r>
            <w:r w:rsidR="005F11E8">
              <w:rPr>
                <w:noProof/>
                <w:webHidden/>
              </w:rPr>
              <w:fldChar w:fldCharType="end"/>
            </w:r>
          </w:hyperlink>
        </w:p>
        <w:p w14:paraId="5632DA21" w14:textId="18C7BA72"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2" w:history="1">
            <w:r w:rsidR="005F11E8" w:rsidRPr="00B2145F">
              <w:rPr>
                <w:rStyle w:val="Hyperlink"/>
                <w:rFonts w:ascii="Arial" w:hAnsi="Arial" w:cs="Arial"/>
                <w:noProof/>
              </w:rPr>
              <w:t>Communication Plan</w:t>
            </w:r>
            <w:r w:rsidR="005F11E8">
              <w:rPr>
                <w:noProof/>
                <w:webHidden/>
              </w:rPr>
              <w:tab/>
            </w:r>
            <w:r w:rsidR="005F11E8">
              <w:rPr>
                <w:noProof/>
                <w:webHidden/>
              </w:rPr>
              <w:fldChar w:fldCharType="begin"/>
            </w:r>
            <w:r w:rsidR="005F11E8">
              <w:rPr>
                <w:noProof/>
                <w:webHidden/>
              </w:rPr>
              <w:instrText xml:space="preserve"> PAGEREF _Toc163310802 \h </w:instrText>
            </w:r>
            <w:r w:rsidR="005F11E8">
              <w:rPr>
                <w:noProof/>
                <w:webHidden/>
              </w:rPr>
            </w:r>
            <w:r w:rsidR="005F11E8">
              <w:rPr>
                <w:noProof/>
                <w:webHidden/>
              </w:rPr>
              <w:fldChar w:fldCharType="separate"/>
            </w:r>
            <w:r w:rsidR="005F11E8">
              <w:rPr>
                <w:noProof/>
                <w:webHidden/>
              </w:rPr>
              <w:t>8</w:t>
            </w:r>
            <w:r w:rsidR="005F11E8">
              <w:rPr>
                <w:noProof/>
                <w:webHidden/>
              </w:rPr>
              <w:fldChar w:fldCharType="end"/>
            </w:r>
          </w:hyperlink>
        </w:p>
        <w:p w14:paraId="77E70026" w14:textId="6A6C8736"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3" w:history="1">
            <w:r w:rsidR="005F11E8" w:rsidRPr="00B2145F">
              <w:rPr>
                <w:rStyle w:val="Hyperlink"/>
                <w:rFonts w:ascii="Arial" w:hAnsi="Arial" w:cs="Arial"/>
                <w:noProof/>
              </w:rPr>
              <w:t>Change Management Plan</w:t>
            </w:r>
            <w:r w:rsidR="005F11E8">
              <w:rPr>
                <w:noProof/>
                <w:webHidden/>
              </w:rPr>
              <w:tab/>
            </w:r>
            <w:r w:rsidR="005F11E8">
              <w:rPr>
                <w:noProof/>
                <w:webHidden/>
              </w:rPr>
              <w:fldChar w:fldCharType="begin"/>
            </w:r>
            <w:r w:rsidR="005F11E8">
              <w:rPr>
                <w:noProof/>
                <w:webHidden/>
              </w:rPr>
              <w:instrText xml:space="preserve"> PAGEREF _Toc163310803 \h </w:instrText>
            </w:r>
            <w:r w:rsidR="005F11E8">
              <w:rPr>
                <w:noProof/>
                <w:webHidden/>
              </w:rPr>
            </w:r>
            <w:r w:rsidR="005F11E8">
              <w:rPr>
                <w:noProof/>
                <w:webHidden/>
              </w:rPr>
              <w:fldChar w:fldCharType="separate"/>
            </w:r>
            <w:r w:rsidR="005F11E8">
              <w:rPr>
                <w:noProof/>
                <w:webHidden/>
              </w:rPr>
              <w:t>9</w:t>
            </w:r>
            <w:r w:rsidR="005F11E8">
              <w:rPr>
                <w:noProof/>
                <w:webHidden/>
              </w:rPr>
              <w:fldChar w:fldCharType="end"/>
            </w:r>
          </w:hyperlink>
        </w:p>
        <w:p w14:paraId="73FD9BAD" w14:textId="284C075A"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4" w:history="1">
            <w:r w:rsidR="005F11E8" w:rsidRPr="00B2145F">
              <w:rPr>
                <w:rStyle w:val="Hyperlink"/>
                <w:rFonts w:ascii="Arial" w:hAnsi="Arial" w:cs="Arial"/>
                <w:noProof/>
              </w:rPr>
              <w:t>Quality Management Plan</w:t>
            </w:r>
            <w:r w:rsidR="005F11E8">
              <w:rPr>
                <w:noProof/>
                <w:webHidden/>
              </w:rPr>
              <w:tab/>
            </w:r>
            <w:r w:rsidR="005F11E8">
              <w:rPr>
                <w:noProof/>
                <w:webHidden/>
              </w:rPr>
              <w:fldChar w:fldCharType="begin"/>
            </w:r>
            <w:r w:rsidR="005F11E8">
              <w:rPr>
                <w:noProof/>
                <w:webHidden/>
              </w:rPr>
              <w:instrText xml:space="preserve"> PAGEREF _Toc163310804 \h </w:instrText>
            </w:r>
            <w:r w:rsidR="005F11E8">
              <w:rPr>
                <w:noProof/>
                <w:webHidden/>
              </w:rPr>
            </w:r>
            <w:r w:rsidR="005F11E8">
              <w:rPr>
                <w:noProof/>
                <w:webHidden/>
              </w:rPr>
              <w:fldChar w:fldCharType="separate"/>
            </w:r>
            <w:r w:rsidR="005F11E8">
              <w:rPr>
                <w:noProof/>
                <w:webHidden/>
              </w:rPr>
              <w:t>9</w:t>
            </w:r>
            <w:r w:rsidR="005F11E8">
              <w:rPr>
                <w:noProof/>
                <w:webHidden/>
              </w:rPr>
              <w:fldChar w:fldCharType="end"/>
            </w:r>
          </w:hyperlink>
        </w:p>
        <w:p w14:paraId="634A2F03" w14:textId="4C769340"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5" w:history="1">
            <w:r w:rsidR="005F11E8" w:rsidRPr="00B2145F">
              <w:rPr>
                <w:rStyle w:val="Hyperlink"/>
                <w:rFonts w:ascii="Arial" w:hAnsi="Arial" w:cs="Arial"/>
                <w:noProof/>
              </w:rPr>
              <w:t>Project Closure</w:t>
            </w:r>
            <w:r w:rsidR="005F11E8">
              <w:rPr>
                <w:noProof/>
                <w:webHidden/>
              </w:rPr>
              <w:tab/>
            </w:r>
            <w:r w:rsidR="005F11E8">
              <w:rPr>
                <w:noProof/>
                <w:webHidden/>
              </w:rPr>
              <w:fldChar w:fldCharType="begin"/>
            </w:r>
            <w:r w:rsidR="005F11E8">
              <w:rPr>
                <w:noProof/>
                <w:webHidden/>
              </w:rPr>
              <w:instrText xml:space="preserve"> PAGEREF _Toc163310805 \h </w:instrText>
            </w:r>
            <w:r w:rsidR="005F11E8">
              <w:rPr>
                <w:noProof/>
                <w:webHidden/>
              </w:rPr>
            </w:r>
            <w:r w:rsidR="005F11E8">
              <w:rPr>
                <w:noProof/>
                <w:webHidden/>
              </w:rPr>
              <w:fldChar w:fldCharType="separate"/>
            </w:r>
            <w:r w:rsidR="005F11E8">
              <w:rPr>
                <w:noProof/>
                <w:webHidden/>
              </w:rPr>
              <w:t>10</w:t>
            </w:r>
            <w:r w:rsidR="005F11E8">
              <w:rPr>
                <w:noProof/>
                <w:webHidden/>
              </w:rPr>
              <w:fldChar w:fldCharType="end"/>
            </w:r>
          </w:hyperlink>
        </w:p>
        <w:p w14:paraId="2FFA66F9" w14:textId="4CF1DD07"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806" w:history="1">
            <w:r w:rsidR="005F11E8" w:rsidRPr="00B2145F">
              <w:rPr>
                <w:rStyle w:val="Hyperlink"/>
                <w:rFonts w:ascii="Arial" w:hAnsi="Arial" w:cs="Arial"/>
                <w:noProof/>
              </w:rPr>
              <w:t>Transition Plan</w:t>
            </w:r>
            <w:r w:rsidR="005F11E8">
              <w:rPr>
                <w:noProof/>
                <w:webHidden/>
              </w:rPr>
              <w:tab/>
            </w:r>
            <w:r w:rsidR="005F11E8">
              <w:rPr>
                <w:noProof/>
                <w:webHidden/>
              </w:rPr>
              <w:fldChar w:fldCharType="begin"/>
            </w:r>
            <w:r w:rsidR="005F11E8">
              <w:rPr>
                <w:noProof/>
                <w:webHidden/>
              </w:rPr>
              <w:instrText xml:space="preserve"> PAGEREF _Toc163310806 \h </w:instrText>
            </w:r>
            <w:r w:rsidR="005F11E8">
              <w:rPr>
                <w:noProof/>
                <w:webHidden/>
              </w:rPr>
            </w:r>
            <w:r w:rsidR="005F11E8">
              <w:rPr>
                <w:noProof/>
                <w:webHidden/>
              </w:rPr>
              <w:fldChar w:fldCharType="separate"/>
            </w:r>
            <w:r w:rsidR="005F11E8">
              <w:rPr>
                <w:noProof/>
                <w:webHidden/>
              </w:rPr>
              <w:t>10</w:t>
            </w:r>
            <w:r w:rsidR="005F11E8">
              <w:rPr>
                <w:noProof/>
                <w:webHidden/>
              </w:rPr>
              <w:fldChar w:fldCharType="end"/>
            </w:r>
          </w:hyperlink>
        </w:p>
        <w:p w14:paraId="344D32FA" w14:textId="10DC04C3"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807" w:history="1">
            <w:r w:rsidR="005F11E8" w:rsidRPr="00B2145F">
              <w:rPr>
                <w:rStyle w:val="Hyperlink"/>
                <w:rFonts w:ascii="Arial" w:hAnsi="Arial" w:cs="Arial"/>
                <w:noProof/>
              </w:rPr>
              <w:t>Lessons Learned</w:t>
            </w:r>
            <w:r w:rsidR="005F11E8">
              <w:rPr>
                <w:noProof/>
                <w:webHidden/>
              </w:rPr>
              <w:tab/>
            </w:r>
            <w:r w:rsidR="005F11E8">
              <w:rPr>
                <w:noProof/>
                <w:webHidden/>
              </w:rPr>
              <w:fldChar w:fldCharType="begin"/>
            </w:r>
            <w:r w:rsidR="005F11E8">
              <w:rPr>
                <w:noProof/>
                <w:webHidden/>
              </w:rPr>
              <w:instrText xml:space="preserve"> PAGEREF _Toc163310807 \h </w:instrText>
            </w:r>
            <w:r w:rsidR="005F11E8">
              <w:rPr>
                <w:noProof/>
                <w:webHidden/>
              </w:rPr>
            </w:r>
            <w:r w:rsidR="005F11E8">
              <w:rPr>
                <w:noProof/>
                <w:webHidden/>
              </w:rPr>
              <w:fldChar w:fldCharType="separate"/>
            </w:r>
            <w:r w:rsidR="005F11E8">
              <w:rPr>
                <w:noProof/>
                <w:webHidden/>
              </w:rPr>
              <w:t>10</w:t>
            </w:r>
            <w:r w:rsidR="005F11E8">
              <w:rPr>
                <w:noProof/>
                <w:webHidden/>
              </w:rPr>
              <w:fldChar w:fldCharType="end"/>
            </w:r>
          </w:hyperlink>
        </w:p>
        <w:p w14:paraId="10A97677" w14:textId="56D81D8C" w:rsidR="005F11E8" w:rsidRDefault="00000000">
          <w:pPr>
            <w:pStyle w:val="TOC2"/>
            <w:tabs>
              <w:tab w:val="right" w:leader="dot" w:pos="9350"/>
            </w:tabs>
            <w:rPr>
              <w:rFonts w:eastAsiaTheme="minorEastAsia" w:cstheme="minorBidi"/>
              <w:smallCaps w:val="0"/>
              <w:noProof/>
              <w:kern w:val="2"/>
              <w:sz w:val="24"/>
              <w:szCs w:val="24"/>
              <w:lang w:eastAsia="en-GB"/>
              <w14:ligatures w14:val="standardContextual"/>
            </w:rPr>
          </w:pPr>
          <w:hyperlink w:anchor="_Toc163310808" w:history="1">
            <w:r w:rsidR="005F11E8" w:rsidRPr="00B2145F">
              <w:rPr>
                <w:rStyle w:val="Hyperlink"/>
                <w:rFonts w:ascii="Arial" w:hAnsi="Arial" w:cs="Arial"/>
                <w:noProof/>
              </w:rPr>
              <w:t>Celebrating Completion</w:t>
            </w:r>
            <w:r w:rsidR="005F11E8">
              <w:rPr>
                <w:noProof/>
                <w:webHidden/>
              </w:rPr>
              <w:tab/>
            </w:r>
            <w:r w:rsidR="005F11E8">
              <w:rPr>
                <w:noProof/>
                <w:webHidden/>
              </w:rPr>
              <w:fldChar w:fldCharType="begin"/>
            </w:r>
            <w:r w:rsidR="005F11E8">
              <w:rPr>
                <w:noProof/>
                <w:webHidden/>
              </w:rPr>
              <w:instrText xml:space="preserve"> PAGEREF _Toc163310808 \h </w:instrText>
            </w:r>
            <w:r w:rsidR="005F11E8">
              <w:rPr>
                <w:noProof/>
                <w:webHidden/>
              </w:rPr>
            </w:r>
            <w:r w:rsidR="005F11E8">
              <w:rPr>
                <w:noProof/>
                <w:webHidden/>
              </w:rPr>
              <w:fldChar w:fldCharType="separate"/>
            </w:r>
            <w:r w:rsidR="005F11E8">
              <w:rPr>
                <w:noProof/>
                <w:webHidden/>
              </w:rPr>
              <w:t>10</w:t>
            </w:r>
            <w:r w:rsidR="005F11E8">
              <w:rPr>
                <w:noProof/>
                <w:webHidden/>
              </w:rPr>
              <w:fldChar w:fldCharType="end"/>
            </w:r>
          </w:hyperlink>
        </w:p>
        <w:p w14:paraId="50327E4F" w14:textId="19EAA4C6"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09" w:history="1">
            <w:r w:rsidR="005F11E8" w:rsidRPr="00B2145F">
              <w:rPr>
                <w:rStyle w:val="Hyperlink"/>
                <w:rFonts w:ascii="Arial" w:hAnsi="Arial" w:cs="Arial"/>
                <w:noProof/>
              </w:rPr>
              <w:t>Analysis of Project Methodologies and Tools</w:t>
            </w:r>
            <w:r w:rsidR="005F11E8">
              <w:rPr>
                <w:noProof/>
                <w:webHidden/>
              </w:rPr>
              <w:tab/>
            </w:r>
            <w:r w:rsidR="005F11E8">
              <w:rPr>
                <w:noProof/>
                <w:webHidden/>
              </w:rPr>
              <w:fldChar w:fldCharType="begin"/>
            </w:r>
            <w:r w:rsidR="005F11E8">
              <w:rPr>
                <w:noProof/>
                <w:webHidden/>
              </w:rPr>
              <w:instrText xml:space="preserve"> PAGEREF _Toc163310809 \h </w:instrText>
            </w:r>
            <w:r w:rsidR="005F11E8">
              <w:rPr>
                <w:noProof/>
                <w:webHidden/>
              </w:rPr>
            </w:r>
            <w:r w:rsidR="005F11E8">
              <w:rPr>
                <w:noProof/>
                <w:webHidden/>
              </w:rPr>
              <w:fldChar w:fldCharType="separate"/>
            </w:r>
            <w:r w:rsidR="005F11E8">
              <w:rPr>
                <w:noProof/>
                <w:webHidden/>
              </w:rPr>
              <w:t>10</w:t>
            </w:r>
            <w:r w:rsidR="005F11E8">
              <w:rPr>
                <w:noProof/>
                <w:webHidden/>
              </w:rPr>
              <w:fldChar w:fldCharType="end"/>
            </w:r>
          </w:hyperlink>
        </w:p>
        <w:p w14:paraId="3C2476B0" w14:textId="14DEA136"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10" w:history="1">
            <w:r w:rsidR="005F11E8" w:rsidRPr="00B2145F">
              <w:rPr>
                <w:rStyle w:val="Hyperlink"/>
                <w:rFonts w:ascii="Arial" w:hAnsi="Arial" w:cs="Arial"/>
                <w:noProof/>
              </w:rPr>
              <w:t>Project Management Theories and Models</w:t>
            </w:r>
            <w:r w:rsidR="005F11E8">
              <w:rPr>
                <w:noProof/>
                <w:webHidden/>
              </w:rPr>
              <w:tab/>
            </w:r>
            <w:r w:rsidR="005F11E8">
              <w:rPr>
                <w:noProof/>
                <w:webHidden/>
              </w:rPr>
              <w:fldChar w:fldCharType="begin"/>
            </w:r>
            <w:r w:rsidR="005F11E8">
              <w:rPr>
                <w:noProof/>
                <w:webHidden/>
              </w:rPr>
              <w:instrText xml:space="preserve"> PAGEREF _Toc163310810 \h </w:instrText>
            </w:r>
            <w:r w:rsidR="005F11E8">
              <w:rPr>
                <w:noProof/>
                <w:webHidden/>
              </w:rPr>
            </w:r>
            <w:r w:rsidR="005F11E8">
              <w:rPr>
                <w:noProof/>
                <w:webHidden/>
              </w:rPr>
              <w:fldChar w:fldCharType="separate"/>
            </w:r>
            <w:r w:rsidR="005F11E8">
              <w:rPr>
                <w:noProof/>
                <w:webHidden/>
              </w:rPr>
              <w:t>11</w:t>
            </w:r>
            <w:r w:rsidR="005F11E8">
              <w:rPr>
                <w:noProof/>
                <w:webHidden/>
              </w:rPr>
              <w:fldChar w:fldCharType="end"/>
            </w:r>
          </w:hyperlink>
        </w:p>
        <w:p w14:paraId="5DEA1D8B" w14:textId="4FD4E907"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11" w:history="1">
            <w:r w:rsidR="005F11E8" w:rsidRPr="00B2145F">
              <w:rPr>
                <w:rStyle w:val="Hyperlink"/>
                <w:rFonts w:ascii="Arial" w:hAnsi="Arial" w:cs="Arial"/>
                <w:noProof/>
              </w:rPr>
              <w:t>Effectiveness of Project Life Cycle</w:t>
            </w:r>
            <w:r w:rsidR="005F11E8">
              <w:rPr>
                <w:noProof/>
                <w:webHidden/>
              </w:rPr>
              <w:tab/>
            </w:r>
            <w:r w:rsidR="005F11E8">
              <w:rPr>
                <w:noProof/>
                <w:webHidden/>
              </w:rPr>
              <w:fldChar w:fldCharType="begin"/>
            </w:r>
            <w:r w:rsidR="005F11E8">
              <w:rPr>
                <w:noProof/>
                <w:webHidden/>
              </w:rPr>
              <w:instrText xml:space="preserve"> PAGEREF _Toc163310811 \h </w:instrText>
            </w:r>
            <w:r w:rsidR="005F11E8">
              <w:rPr>
                <w:noProof/>
                <w:webHidden/>
              </w:rPr>
            </w:r>
            <w:r w:rsidR="005F11E8">
              <w:rPr>
                <w:noProof/>
                <w:webHidden/>
              </w:rPr>
              <w:fldChar w:fldCharType="separate"/>
            </w:r>
            <w:r w:rsidR="005F11E8">
              <w:rPr>
                <w:noProof/>
                <w:webHidden/>
              </w:rPr>
              <w:t>11</w:t>
            </w:r>
            <w:r w:rsidR="005F11E8">
              <w:rPr>
                <w:noProof/>
                <w:webHidden/>
              </w:rPr>
              <w:fldChar w:fldCharType="end"/>
            </w:r>
          </w:hyperlink>
        </w:p>
        <w:p w14:paraId="797C5501" w14:textId="03D4305A"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12" w:history="1">
            <w:r w:rsidR="005F11E8" w:rsidRPr="00B2145F">
              <w:rPr>
                <w:rStyle w:val="Hyperlink"/>
                <w:rFonts w:ascii="Arial" w:hAnsi="Arial" w:cs="Arial"/>
                <w:noProof/>
              </w:rPr>
              <w:t>The Usefulness of Tools and Techniques</w:t>
            </w:r>
            <w:r w:rsidR="005F11E8">
              <w:rPr>
                <w:noProof/>
                <w:webHidden/>
              </w:rPr>
              <w:tab/>
            </w:r>
            <w:r w:rsidR="005F11E8">
              <w:rPr>
                <w:noProof/>
                <w:webHidden/>
              </w:rPr>
              <w:fldChar w:fldCharType="begin"/>
            </w:r>
            <w:r w:rsidR="005F11E8">
              <w:rPr>
                <w:noProof/>
                <w:webHidden/>
              </w:rPr>
              <w:instrText xml:space="preserve"> PAGEREF _Toc163310812 \h </w:instrText>
            </w:r>
            <w:r w:rsidR="005F11E8">
              <w:rPr>
                <w:noProof/>
                <w:webHidden/>
              </w:rPr>
            </w:r>
            <w:r w:rsidR="005F11E8">
              <w:rPr>
                <w:noProof/>
                <w:webHidden/>
              </w:rPr>
              <w:fldChar w:fldCharType="separate"/>
            </w:r>
            <w:r w:rsidR="005F11E8">
              <w:rPr>
                <w:noProof/>
                <w:webHidden/>
              </w:rPr>
              <w:t>11</w:t>
            </w:r>
            <w:r w:rsidR="005F11E8">
              <w:rPr>
                <w:noProof/>
                <w:webHidden/>
              </w:rPr>
              <w:fldChar w:fldCharType="end"/>
            </w:r>
          </w:hyperlink>
        </w:p>
        <w:p w14:paraId="31D5FCB4" w14:textId="6BC495F1"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13" w:history="1">
            <w:r w:rsidR="005F11E8" w:rsidRPr="00B2145F">
              <w:rPr>
                <w:rStyle w:val="Hyperlink"/>
                <w:rFonts w:ascii="Arial" w:hAnsi="Arial" w:cs="Arial"/>
                <w:noProof/>
              </w:rPr>
              <w:t>Conclusion</w:t>
            </w:r>
            <w:r w:rsidR="005F11E8">
              <w:rPr>
                <w:noProof/>
                <w:webHidden/>
              </w:rPr>
              <w:tab/>
            </w:r>
            <w:r w:rsidR="005F11E8">
              <w:rPr>
                <w:noProof/>
                <w:webHidden/>
              </w:rPr>
              <w:fldChar w:fldCharType="begin"/>
            </w:r>
            <w:r w:rsidR="005F11E8">
              <w:rPr>
                <w:noProof/>
                <w:webHidden/>
              </w:rPr>
              <w:instrText xml:space="preserve"> PAGEREF _Toc163310813 \h </w:instrText>
            </w:r>
            <w:r w:rsidR="005F11E8">
              <w:rPr>
                <w:noProof/>
                <w:webHidden/>
              </w:rPr>
            </w:r>
            <w:r w:rsidR="005F11E8">
              <w:rPr>
                <w:noProof/>
                <w:webHidden/>
              </w:rPr>
              <w:fldChar w:fldCharType="separate"/>
            </w:r>
            <w:r w:rsidR="005F11E8">
              <w:rPr>
                <w:noProof/>
                <w:webHidden/>
              </w:rPr>
              <w:t>12</w:t>
            </w:r>
            <w:r w:rsidR="005F11E8">
              <w:rPr>
                <w:noProof/>
                <w:webHidden/>
              </w:rPr>
              <w:fldChar w:fldCharType="end"/>
            </w:r>
          </w:hyperlink>
        </w:p>
        <w:p w14:paraId="794C4A19" w14:textId="0E51B717"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14" w:history="1">
            <w:r w:rsidR="005F11E8" w:rsidRPr="00B2145F">
              <w:rPr>
                <w:rStyle w:val="Hyperlink"/>
                <w:rFonts w:ascii="Arial" w:hAnsi="Arial" w:cs="Arial"/>
                <w:noProof/>
              </w:rPr>
              <w:t>Executive Summary</w:t>
            </w:r>
            <w:r w:rsidR="005F11E8">
              <w:rPr>
                <w:noProof/>
                <w:webHidden/>
              </w:rPr>
              <w:tab/>
            </w:r>
            <w:r w:rsidR="005F11E8">
              <w:rPr>
                <w:noProof/>
                <w:webHidden/>
              </w:rPr>
              <w:fldChar w:fldCharType="begin"/>
            </w:r>
            <w:r w:rsidR="005F11E8">
              <w:rPr>
                <w:noProof/>
                <w:webHidden/>
              </w:rPr>
              <w:instrText xml:space="preserve"> PAGEREF _Toc163310814 \h </w:instrText>
            </w:r>
            <w:r w:rsidR="005F11E8">
              <w:rPr>
                <w:noProof/>
                <w:webHidden/>
              </w:rPr>
            </w:r>
            <w:r w:rsidR="005F11E8">
              <w:rPr>
                <w:noProof/>
                <w:webHidden/>
              </w:rPr>
              <w:fldChar w:fldCharType="separate"/>
            </w:r>
            <w:r w:rsidR="005F11E8">
              <w:rPr>
                <w:noProof/>
                <w:webHidden/>
              </w:rPr>
              <w:t>13</w:t>
            </w:r>
            <w:r w:rsidR="005F11E8">
              <w:rPr>
                <w:noProof/>
                <w:webHidden/>
              </w:rPr>
              <w:fldChar w:fldCharType="end"/>
            </w:r>
          </w:hyperlink>
        </w:p>
        <w:p w14:paraId="7EC39092" w14:textId="791B0605" w:rsidR="005F11E8" w:rsidRDefault="00000000">
          <w:pPr>
            <w:pStyle w:val="TOC1"/>
            <w:tabs>
              <w:tab w:val="right" w:leader="dot" w:pos="9350"/>
            </w:tabs>
            <w:rPr>
              <w:rFonts w:eastAsiaTheme="minorEastAsia" w:cstheme="minorBidi"/>
              <w:b w:val="0"/>
              <w:bCs w:val="0"/>
              <w:caps w:val="0"/>
              <w:noProof/>
              <w:kern w:val="2"/>
              <w:sz w:val="24"/>
              <w:szCs w:val="24"/>
              <w:lang w:eastAsia="en-GB"/>
              <w14:ligatures w14:val="standardContextual"/>
            </w:rPr>
          </w:pPr>
          <w:hyperlink w:anchor="_Toc163310815" w:history="1">
            <w:r w:rsidR="005F11E8" w:rsidRPr="00B2145F">
              <w:rPr>
                <w:rStyle w:val="Hyperlink"/>
                <w:rFonts w:ascii="Arial" w:hAnsi="Arial" w:cs="Arial"/>
                <w:noProof/>
              </w:rPr>
              <w:t>References List</w:t>
            </w:r>
            <w:r w:rsidR="005F11E8">
              <w:rPr>
                <w:noProof/>
                <w:webHidden/>
              </w:rPr>
              <w:tab/>
            </w:r>
            <w:r w:rsidR="005F11E8">
              <w:rPr>
                <w:noProof/>
                <w:webHidden/>
              </w:rPr>
              <w:fldChar w:fldCharType="begin"/>
            </w:r>
            <w:r w:rsidR="005F11E8">
              <w:rPr>
                <w:noProof/>
                <w:webHidden/>
              </w:rPr>
              <w:instrText xml:space="preserve"> PAGEREF _Toc163310815 \h </w:instrText>
            </w:r>
            <w:r w:rsidR="005F11E8">
              <w:rPr>
                <w:noProof/>
                <w:webHidden/>
              </w:rPr>
            </w:r>
            <w:r w:rsidR="005F11E8">
              <w:rPr>
                <w:noProof/>
                <w:webHidden/>
              </w:rPr>
              <w:fldChar w:fldCharType="separate"/>
            </w:r>
            <w:r w:rsidR="005F11E8">
              <w:rPr>
                <w:noProof/>
                <w:webHidden/>
              </w:rPr>
              <w:t>13</w:t>
            </w:r>
            <w:r w:rsidR="005F11E8">
              <w:rPr>
                <w:noProof/>
                <w:webHidden/>
              </w:rPr>
              <w:fldChar w:fldCharType="end"/>
            </w:r>
          </w:hyperlink>
        </w:p>
        <w:p w14:paraId="368A206C" w14:textId="2F8E3C08" w:rsidR="00695B95" w:rsidRDefault="00695B95">
          <w:r>
            <w:rPr>
              <w:b/>
              <w:bCs/>
              <w:noProof/>
            </w:rPr>
            <w:fldChar w:fldCharType="end"/>
          </w:r>
        </w:p>
      </w:sdtContent>
    </w:sdt>
    <w:p w14:paraId="5A32B417" w14:textId="77777777" w:rsidR="005869BB" w:rsidRDefault="005869BB">
      <w:pPr>
        <w:rPr>
          <w:rFonts w:ascii="Times New Roman" w:hAnsi="Times New Roman" w:cs="Times New Roman"/>
          <w:sz w:val="24"/>
          <w:szCs w:val="24"/>
        </w:rPr>
      </w:pPr>
    </w:p>
    <w:p w14:paraId="6A5404CE" w14:textId="77777777" w:rsidR="005869BB" w:rsidRDefault="005869BB">
      <w:pPr>
        <w:rPr>
          <w:rFonts w:ascii="Times New Roman" w:hAnsi="Times New Roman" w:cs="Times New Roman"/>
          <w:sz w:val="24"/>
          <w:szCs w:val="24"/>
        </w:rPr>
      </w:pPr>
    </w:p>
    <w:p w14:paraId="795A36F4" w14:textId="77777777" w:rsidR="005869BB" w:rsidRDefault="005869BB">
      <w:pPr>
        <w:rPr>
          <w:rFonts w:ascii="Times New Roman" w:hAnsi="Times New Roman" w:cs="Times New Roman"/>
          <w:sz w:val="24"/>
          <w:szCs w:val="24"/>
        </w:rPr>
      </w:pPr>
    </w:p>
    <w:p w14:paraId="00136ABE" w14:textId="77777777" w:rsidR="005869BB" w:rsidRDefault="005869BB">
      <w:pPr>
        <w:rPr>
          <w:rFonts w:ascii="Times New Roman" w:hAnsi="Times New Roman" w:cs="Times New Roman"/>
          <w:sz w:val="24"/>
          <w:szCs w:val="24"/>
        </w:rPr>
      </w:pPr>
    </w:p>
    <w:p w14:paraId="12593C71" w14:textId="77777777" w:rsidR="005869BB" w:rsidRDefault="005869BB">
      <w:pPr>
        <w:rPr>
          <w:rFonts w:ascii="Times New Roman" w:hAnsi="Times New Roman" w:cs="Times New Roman"/>
          <w:sz w:val="24"/>
          <w:szCs w:val="24"/>
        </w:rPr>
      </w:pPr>
    </w:p>
    <w:p w14:paraId="518EED04" w14:textId="77777777" w:rsidR="00FE5C0D" w:rsidRPr="00935C9E" w:rsidRDefault="00FE5C0D" w:rsidP="00935C9E">
      <w:pPr>
        <w:spacing w:line="360" w:lineRule="auto"/>
        <w:rPr>
          <w:rFonts w:ascii="Arial" w:hAnsi="Arial" w:cs="Arial"/>
          <w:b/>
          <w:bCs/>
        </w:rPr>
      </w:pPr>
      <w:r w:rsidRPr="00935C9E">
        <w:rPr>
          <w:rFonts w:ascii="Arial" w:hAnsi="Arial" w:cs="Arial"/>
          <w:b/>
          <w:bCs/>
        </w:rPr>
        <w:br w:type="page"/>
      </w:r>
    </w:p>
    <w:p w14:paraId="6EA45097" w14:textId="18BAC4AA" w:rsidR="00206EC1" w:rsidRDefault="00206EC1" w:rsidP="008847A8">
      <w:pPr>
        <w:pStyle w:val="Heading2"/>
        <w:rPr>
          <w:rFonts w:ascii="Arial" w:hAnsi="Arial" w:cs="Arial"/>
          <w:sz w:val="24"/>
          <w:szCs w:val="24"/>
        </w:rPr>
      </w:pPr>
      <w:bookmarkStart w:id="0" w:name="_Toc163310791"/>
      <w:r w:rsidRPr="008847A8">
        <w:rPr>
          <w:rFonts w:ascii="Arial" w:hAnsi="Arial" w:cs="Arial"/>
          <w:sz w:val="24"/>
          <w:szCs w:val="24"/>
        </w:rPr>
        <w:lastRenderedPageBreak/>
        <w:t>Introduction</w:t>
      </w:r>
      <w:bookmarkEnd w:id="0"/>
    </w:p>
    <w:p w14:paraId="2E832747" w14:textId="77777777" w:rsidR="009C4EBC" w:rsidRDefault="009C4EBC" w:rsidP="009C4EBC">
      <w:pPr>
        <w:spacing w:after="0" w:line="360" w:lineRule="auto"/>
      </w:pPr>
    </w:p>
    <w:p w14:paraId="4FC9AAE3" w14:textId="0E856512" w:rsidR="003869F4" w:rsidRPr="00935C9E" w:rsidRDefault="00935C9E" w:rsidP="009C4EBC">
      <w:pPr>
        <w:spacing w:after="0" w:line="360" w:lineRule="auto"/>
        <w:rPr>
          <w:rFonts w:ascii="Arial" w:hAnsi="Arial" w:cs="Arial"/>
        </w:rPr>
      </w:pPr>
      <w:r>
        <w:rPr>
          <w:rFonts w:ascii="Arial" w:hAnsi="Arial" w:cs="Arial"/>
        </w:rPr>
        <w:t>Del</w:t>
      </w:r>
      <w:r w:rsidR="000A0CCF">
        <w:rPr>
          <w:rFonts w:ascii="Arial" w:hAnsi="Arial" w:cs="Arial"/>
        </w:rPr>
        <w:t>g</w:t>
      </w:r>
      <w:r>
        <w:rPr>
          <w:rFonts w:ascii="Arial" w:hAnsi="Arial" w:cs="Arial"/>
        </w:rPr>
        <w:t>a</w:t>
      </w:r>
      <w:r w:rsidR="00206EC1" w:rsidRPr="00935C9E">
        <w:rPr>
          <w:rFonts w:ascii="Arial" w:hAnsi="Arial" w:cs="Arial"/>
        </w:rPr>
        <w:t xml:space="preserve"> Manufacturing is a large manufacturing company based in Southeast London with around 1,000 employees. </w:t>
      </w:r>
      <w:r w:rsidR="003869F4" w:rsidRPr="00935C9E">
        <w:rPr>
          <w:rFonts w:ascii="Arial" w:hAnsi="Arial" w:cs="Arial"/>
        </w:rPr>
        <w:t xml:space="preserve">Staffing the company </w:t>
      </w:r>
      <w:r w:rsidR="000A0CCF">
        <w:rPr>
          <w:rFonts w:ascii="Arial" w:hAnsi="Arial" w:cs="Arial"/>
        </w:rPr>
        <w:t>off-site during lunch breaks is intended to reduce senior officers' off-site movements and promote employees' health by following the existing business mission (Fitriani &amp; Koesrindarto, 2021). The p</w:t>
      </w:r>
      <w:r w:rsidR="00886902">
        <w:rPr>
          <w:rFonts w:ascii="Arial" w:hAnsi="Arial" w:cs="Arial"/>
        </w:rPr>
        <w:t>roject's purpose</w:t>
      </w:r>
      <w:r w:rsidR="000A0CCF">
        <w:rPr>
          <w:rFonts w:ascii="Arial" w:hAnsi="Arial" w:cs="Arial"/>
        </w:rPr>
        <w:t xml:space="preserve">, which </w:t>
      </w:r>
      <w:r w:rsidR="006920F7">
        <w:rPr>
          <w:rFonts w:ascii="Arial" w:hAnsi="Arial" w:cs="Arial"/>
        </w:rPr>
        <w:t>the Projects and Programmes Department implements</w:t>
      </w:r>
      <w:r w:rsidR="000A0CCF">
        <w:rPr>
          <w:rFonts w:ascii="Arial" w:hAnsi="Arial" w:cs="Arial"/>
        </w:rPr>
        <w:t>, is to place the in-house catering project,</w:t>
      </w:r>
      <w:r w:rsidR="003869F4" w:rsidRPr="00935C9E">
        <w:rPr>
          <w:rFonts w:ascii="Arial" w:hAnsi="Arial" w:cs="Arial"/>
        </w:rPr>
        <w:t xml:space="preserve"> which forms an integral part of the business change program.</w:t>
      </w:r>
    </w:p>
    <w:p w14:paraId="06ADB0B8" w14:textId="2B3EFF69" w:rsidR="003869F4" w:rsidRPr="00935C9E" w:rsidRDefault="003869F4" w:rsidP="009C4EBC">
      <w:pPr>
        <w:spacing w:after="0" w:line="360" w:lineRule="auto"/>
        <w:rPr>
          <w:rFonts w:ascii="Arial" w:hAnsi="Arial" w:cs="Arial"/>
        </w:rPr>
      </w:pPr>
      <w:r w:rsidRPr="00935C9E">
        <w:rPr>
          <w:rFonts w:ascii="Arial" w:hAnsi="Arial" w:cs="Arial"/>
        </w:rPr>
        <w:t>Th</w:t>
      </w:r>
      <w:r w:rsidR="000A0CCF">
        <w:rPr>
          <w:rFonts w:ascii="Arial" w:hAnsi="Arial" w:cs="Arial"/>
        </w:rPr>
        <w:t>is report aims to develop a plan for Delga Manufacturing Company's new on-site catering service at the plant site. Our project plan will involve a project description, a thematically reproduced execution plan,</w:t>
      </w:r>
      <w:r w:rsidRPr="00935C9E">
        <w:rPr>
          <w:rFonts w:ascii="Arial" w:hAnsi="Arial" w:cs="Arial"/>
        </w:rPr>
        <w:t xml:space="preserve"> project initiation, navigation, and </w:t>
      </w:r>
      <w:r w:rsidR="00935C9E" w:rsidRPr="00935C9E">
        <w:rPr>
          <w:rFonts w:ascii="Arial" w:hAnsi="Arial" w:cs="Arial"/>
        </w:rPr>
        <w:t>closure,</w:t>
      </w:r>
      <w:r w:rsidRPr="00935C9E">
        <w:rPr>
          <w:rFonts w:ascii="Arial" w:hAnsi="Arial" w:cs="Arial"/>
        </w:rPr>
        <w:t xml:space="preserve"> together with a methodologies and procedures analysis. I want to illustrate th</w:t>
      </w:r>
      <w:r w:rsidR="00350884">
        <w:rPr>
          <w:rFonts w:ascii="Arial" w:hAnsi="Arial" w:cs="Arial"/>
        </w:rPr>
        <w:t>is depth by</w:t>
      </w:r>
      <w:r w:rsidRPr="00935C9E">
        <w:rPr>
          <w:rFonts w:ascii="Arial" w:hAnsi="Arial" w:cs="Arial"/>
        </w:rPr>
        <w:t xml:space="preserve"> translating business </w:t>
      </w:r>
      <w:r w:rsidR="00652A29" w:rsidRPr="00935C9E">
        <w:rPr>
          <w:rFonts w:ascii="Arial" w:hAnsi="Arial" w:cs="Arial"/>
        </w:rPr>
        <w:t>goals</w:t>
      </w:r>
      <w:r w:rsidRPr="00935C9E">
        <w:rPr>
          <w:rFonts w:ascii="Arial" w:hAnsi="Arial" w:cs="Arial"/>
        </w:rPr>
        <w:t xml:space="preserve"> to precise projects and identifying the </w:t>
      </w:r>
      <w:r w:rsidR="00350884">
        <w:rPr>
          <w:rFonts w:ascii="Arial" w:hAnsi="Arial" w:cs="Arial"/>
        </w:rPr>
        <w:t>shortcomings of the project life cycle model implementation</w:t>
      </w:r>
      <w:r w:rsidRPr="00935C9E">
        <w:rPr>
          <w:rFonts w:ascii="Arial" w:hAnsi="Arial" w:cs="Arial"/>
        </w:rPr>
        <w:t>.</w:t>
      </w:r>
    </w:p>
    <w:p w14:paraId="7183DC54" w14:textId="4E4EEC94" w:rsidR="00A34987" w:rsidRDefault="00206EC1" w:rsidP="009C4EBC">
      <w:pPr>
        <w:spacing w:after="0" w:line="360" w:lineRule="auto"/>
        <w:rPr>
          <w:rFonts w:ascii="Arial" w:hAnsi="Arial" w:cs="Arial"/>
        </w:rPr>
      </w:pPr>
      <w:r w:rsidRPr="00935C9E">
        <w:rPr>
          <w:rFonts w:ascii="Arial" w:hAnsi="Arial" w:cs="Arial"/>
        </w:rPr>
        <w:t xml:space="preserve">The recommendations made in this report are intended to provide </w:t>
      </w:r>
      <w:r w:rsidR="000A0CCF">
        <w:rPr>
          <w:rFonts w:ascii="Arial" w:hAnsi="Arial" w:cs="Arial"/>
        </w:rPr>
        <w:t>Delga</w:t>
      </w:r>
      <w:r w:rsidRPr="00935C9E">
        <w:rPr>
          <w:rFonts w:ascii="Arial" w:hAnsi="Arial" w:cs="Arial"/>
        </w:rPr>
        <w:t xml:space="preserve"> Manufacturing with a comprehensive plan for developing an in-house catering facility that meets its business objectives. </w:t>
      </w:r>
    </w:p>
    <w:p w14:paraId="2FF3BF5B" w14:textId="77777777" w:rsidR="004D0B5E" w:rsidRPr="00935C9E" w:rsidRDefault="004D0B5E" w:rsidP="00935C9E">
      <w:pPr>
        <w:spacing w:after="0" w:line="360" w:lineRule="auto"/>
        <w:ind w:firstLine="720"/>
        <w:rPr>
          <w:rFonts w:ascii="Arial" w:hAnsi="Arial" w:cs="Arial"/>
        </w:rPr>
      </w:pPr>
    </w:p>
    <w:p w14:paraId="525C73D0" w14:textId="5E8D6E17" w:rsidR="00206EC1" w:rsidRPr="008847A8" w:rsidRDefault="00206EC1" w:rsidP="008847A8">
      <w:pPr>
        <w:pStyle w:val="Heading1"/>
        <w:rPr>
          <w:rFonts w:ascii="Arial" w:hAnsi="Arial" w:cs="Arial"/>
          <w:sz w:val="24"/>
          <w:szCs w:val="24"/>
        </w:rPr>
      </w:pPr>
      <w:bookmarkStart w:id="1" w:name="_Toc163310792"/>
      <w:r w:rsidRPr="008847A8">
        <w:rPr>
          <w:rFonts w:ascii="Arial" w:hAnsi="Arial" w:cs="Arial"/>
          <w:sz w:val="24"/>
          <w:szCs w:val="24"/>
        </w:rPr>
        <w:t>Project Description and Initiation</w:t>
      </w:r>
      <w:bookmarkEnd w:id="1"/>
    </w:p>
    <w:p w14:paraId="41F92B12" w14:textId="77777777" w:rsidR="000A0CCF" w:rsidRPr="005E53FB" w:rsidRDefault="000A0CCF" w:rsidP="000A0CCF">
      <w:pPr>
        <w:pStyle w:val="ListParagraph"/>
        <w:spacing w:after="0" w:line="360" w:lineRule="auto"/>
        <w:rPr>
          <w:rFonts w:ascii="Arial" w:hAnsi="Arial" w:cs="Arial"/>
          <w:b/>
          <w:bCs/>
        </w:rPr>
      </w:pPr>
    </w:p>
    <w:p w14:paraId="3FD3E654" w14:textId="17F13D8E" w:rsidR="00206EC1" w:rsidRDefault="00206EC1" w:rsidP="00935C9E">
      <w:pPr>
        <w:spacing w:after="0" w:line="360" w:lineRule="auto"/>
        <w:rPr>
          <w:rFonts w:ascii="Arial" w:hAnsi="Arial" w:cs="Arial"/>
          <w:lang w:val="en-US"/>
        </w:rPr>
      </w:pPr>
      <w:r w:rsidRPr="000A0CCF">
        <w:rPr>
          <w:rFonts w:ascii="Arial" w:hAnsi="Arial" w:cs="Arial"/>
        </w:rPr>
        <w:t xml:space="preserve">Project Title: </w:t>
      </w:r>
      <w:r w:rsidR="000A0CCF" w:rsidRPr="000A0CCF">
        <w:rPr>
          <w:rFonts w:ascii="Arial" w:hAnsi="Arial" w:cs="Arial"/>
          <w:lang w:val="en-US"/>
        </w:rPr>
        <w:t>Enhancing Employee Well-being through Onsite Catering Services</w:t>
      </w:r>
    </w:p>
    <w:p w14:paraId="0ADA7D96" w14:textId="77777777" w:rsidR="000A0CCF" w:rsidRPr="000A0CCF" w:rsidRDefault="000A0CCF" w:rsidP="00935C9E">
      <w:pPr>
        <w:spacing w:after="0" w:line="360" w:lineRule="auto"/>
        <w:rPr>
          <w:rFonts w:ascii="Arial" w:hAnsi="Arial" w:cs="Arial"/>
        </w:rPr>
      </w:pPr>
    </w:p>
    <w:p w14:paraId="3F37F058" w14:textId="77777777" w:rsidR="00206EC1" w:rsidRDefault="00206EC1" w:rsidP="00935C9E">
      <w:pPr>
        <w:spacing w:after="0" w:line="360" w:lineRule="auto"/>
        <w:rPr>
          <w:rFonts w:ascii="Arial" w:hAnsi="Arial" w:cs="Arial"/>
        </w:rPr>
      </w:pPr>
      <w:r w:rsidRPr="004D0B5E">
        <w:rPr>
          <w:rFonts w:ascii="Arial" w:hAnsi="Arial" w:cs="Arial"/>
        </w:rPr>
        <w:t>Project Objectives</w:t>
      </w:r>
    </w:p>
    <w:p w14:paraId="11632DDB" w14:textId="77777777" w:rsidR="004D0B5E" w:rsidRPr="004D0B5E" w:rsidRDefault="004D0B5E" w:rsidP="00935C9E">
      <w:pPr>
        <w:spacing w:after="0" w:line="360" w:lineRule="auto"/>
        <w:rPr>
          <w:rFonts w:ascii="Arial" w:hAnsi="Arial" w:cs="Arial"/>
        </w:rPr>
      </w:pPr>
    </w:p>
    <w:p w14:paraId="600C32EA" w14:textId="77777777" w:rsidR="00206EC1" w:rsidRDefault="00206EC1" w:rsidP="009C4EBC">
      <w:pPr>
        <w:spacing w:after="0" w:line="360" w:lineRule="auto"/>
        <w:rPr>
          <w:rFonts w:ascii="Arial" w:hAnsi="Arial" w:cs="Arial"/>
        </w:rPr>
      </w:pPr>
      <w:r w:rsidRPr="00935C9E">
        <w:rPr>
          <w:rFonts w:ascii="Arial" w:hAnsi="Arial" w:cs="Arial"/>
        </w:rPr>
        <w:t>The key objectives of this project are:</w:t>
      </w:r>
    </w:p>
    <w:p w14:paraId="2C5D7BF4" w14:textId="77777777" w:rsidR="009C4EBC" w:rsidRPr="00935C9E" w:rsidRDefault="009C4EBC" w:rsidP="009C4EBC">
      <w:pPr>
        <w:spacing w:after="0" w:line="360" w:lineRule="auto"/>
        <w:rPr>
          <w:rFonts w:ascii="Arial" w:hAnsi="Arial" w:cs="Arial"/>
        </w:rPr>
      </w:pPr>
    </w:p>
    <w:p w14:paraId="4F0A17C5" w14:textId="201059A5" w:rsidR="00206EC1" w:rsidRPr="00935C9E" w:rsidRDefault="00206EC1" w:rsidP="00935C9E">
      <w:pPr>
        <w:numPr>
          <w:ilvl w:val="0"/>
          <w:numId w:val="2"/>
        </w:numPr>
        <w:spacing w:after="0" w:line="360" w:lineRule="auto"/>
        <w:rPr>
          <w:rFonts w:ascii="Arial" w:hAnsi="Arial" w:cs="Arial"/>
        </w:rPr>
      </w:pPr>
      <w:r w:rsidRPr="00935C9E">
        <w:rPr>
          <w:rFonts w:ascii="Arial" w:hAnsi="Arial" w:cs="Arial"/>
        </w:rPr>
        <w:t xml:space="preserve">To provide on-site catering facilities for </w:t>
      </w:r>
      <w:r w:rsidR="005E53FB">
        <w:rPr>
          <w:rFonts w:ascii="Arial" w:hAnsi="Arial" w:cs="Arial"/>
        </w:rPr>
        <w:t>Delga Manufacturing staff</w:t>
      </w:r>
      <w:r w:rsidRPr="00935C9E">
        <w:rPr>
          <w:rFonts w:ascii="Arial" w:hAnsi="Arial" w:cs="Arial"/>
        </w:rPr>
        <w:t xml:space="preserve"> by </w:t>
      </w:r>
      <w:r w:rsidR="006920F7">
        <w:rPr>
          <w:rFonts w:ascii="Arial" w:hAnsi="Arial" w:cs="Arial"/>
        </w:rPr>
        <w:t>01-</w:t>
      </w:r>
      <w:r w:rsidRPr="00935C9E">
        <w:rPr>
          <w:rFonts w:ascii="Arial" w:hAnsi="Arial" w:cs="Arial"/>
        </w:rPr>
        <w:t xml:space="preserve"> 202</w:t>
      </w:r>
      <w:r w:rsidR="006920F7">
        <w:rPr>
          <w:rFonts w:ascii="Arial" w:hAnsi="Arial" w:cs="Arial"/>
        </w:rPr>
        <w:t>5</w:t>
      </w:r>
      <w:r w:rsidRPr="00935C9E">
        <w:rPr>
          <w:rFonts w:ascii="Arial" w:hAnsi="Arial" w:cs="Arial"/>
        </w:rPr>
        <w:t>. This will reduce staff movements off-site during lunch breaks, easing local congestion issues.</w:t>
      </w:r>
    </w:p>
    <w:p w14:paraId="513EB576" w14:textId="7A083559" w:rsidR="00206EC1" w:rsidRPr="00935C9E" w:rsidRDefault="00206EC1" w:rsidP="00935C9E">
      <w:pPr>
        <w:numPr>
          <w:ilvl w:val="0"/>
          <w:numId w:val="2"/>
        </w:numPr>
        <w:spacing w:after="0" w:line="360" w:lineRule="auto"/>
        <w:rPr>
          <w:rFonts w:ascii="Arial" w:hAnsi="Arial" w:cs="Arial"/>
        </w:rPr>
      </w:pPr>
      <w:r w:rsidRPr="00935C9E">
        <w:rPr>
          <w:rFonts w:ascii="Arial" w:hAnsi="Arial" w:cs="Arial"/>
        </w:rPr>
        <w:t xml:space="preserve">To offer healthy and nutritious meal options that support staff wellbeing and satisfaction. This aims to contribute to </w:t>
      </w:r>
      <w:r w:rsidR="00350884">
        <w:rPr>
          <w:rFonts w:ascii="Arial" w:hAnsi="Arial" w:cs="Arial"/>
        </w:rPr>
        <w:t>Del</w:t>
      </w:r>
      <w:r w:rsidR="004D0B5E">
        <w:rPr>
          <w:rFonts w:ascii="Arial" w:hAnsi="Arial" w:cs="Arial"/>
        </w:rPr>
        <w:t>g</w:t>
      </w:r>
      <w:r w:rsidR="00350884">
        <w:rPr>
          <w:rFonts w:ascii="Arial" w:hAnsi="Arial" w:cs="Arial"/>
        </w:rPr>
        <w:t>a’s</w:t>
      </w:r>
      <w:r w:rsidRPr="00935C9E">
        <w:rPr>
          <w:rFonts w:ascii="Arial" w:hAnsi="Arial" w:cs="Arial"/>
        </w:rPr>
        <w:t xml:space="preserve"> corporate social responsibility and reduce absenteeism.</w:t>
      </w:r>
    </w:p>
    <w:p w14:paraId="6DC441FC" w14:textId="47E3AAB0" w:rsidR="00206EC1" w:rsidRPr="00935C9E" w:rsidRDefault="00350884" w:rsidP="00935C9E">
      <w:pPr>
        <w:numPr>
          <w:ilvl w:val="0"/>
          <w:numId w:val="2"/>
        </w:numPr>
        <w:spacing w:after="0" w:line="360" w:lineRule="auto"/>
        <w:rPr>
          <w:rFonts w:ascii="Arial" w:hAnsi="Arial" w:cs="Arial"/>
        </w:rPr>
      </w:pPr>
      <w:r>
        <w:rPr>
          <w:rFonts w:ascii="Arial" w:hAnsi="Arial" w:cs="Arial"/>
        </w:rPr>
        <w:t>Refurbish and convert</w:t>
      </w:r>
      <w:r w:rsidR="00206EC1" w:rsidRPr="00935C9E">
        <w:rPr>
          <w:rFonts w:ascii="Arial" w:hAnsi="Arial" w:cs="Arial"/>
        </w:rPr>
        <w:t xml:space="preserve"> unused space at the </w:t>
      </w:r>
      <w:r>
        <w:rPr>
          <w:rFonts w:ascii="Arial" w:hAnsi="Arial" w:cs="Arial"/>
        </w:rPr>
        <w:t>Del</w:t>
      </w:r>
      <w:r w:rsidR="004D0B5E">
        <w:rPr>
          <w:rFonts w:ascii="Arial" w:hAnsi="Arial" w:cs="Arial"/>
        </w:rPr>
        <w:t>g</w:t>
      </w:r>
      <w:r>
        <w:rPr>
          <w:rFonts w:ascii="Arial" w:hAnsi="Arial" w:cs="Arial"/>
        </w:rPr>
        <w:t>a</w:t>
      </w:r>
      <w:r w:rsidR="00206EC1" w:rsidRPr="00935C9E">
        <w:rPr>
          <w:rFonts w:ascii="Arial" w:hAnsi="Arial" w:cs="Arial"/>
        </w:rPr>
        <w:t xml:space="preserve"> site into a modern, </w:t>
      </w:r>
      <w:r w:rsidR="00B569B2" w:rsidRPr="00935C9E">
        <w:rPr>
          <w:rFonts w:ascii="Arial" w:hAnsi="Arial" w:cs="Arial"/>
        </w:rPr>
        <w:t>500-capacity</w:t>
      </w:r>
      <w:r w:rsidR="00206EC1" w:rsidRPr="00935C9E">
        <w:rPr>
          <w:rFonts w:ascii="Arial" w:hAnsi="Arial" w:cs="Arial"/>
        </w:rPr>
        <w:t xml:space="preserve"> cafeteria facility.</w:t>
      </w:r>
    </w:p>
    <w:p w14:paraId="1D2463C0" w14:textId="77777777" w:rsidR="00206EC1" w:rsidRDefault="00206EC1" w:rsidP="00935C9E">
      <w:pPr>
        <w:numPr>
          <w:ilvl w:val="0"/>
          <w:numId w:val="2"/>
        </w:numPr>
        <w:spacing w:after="0" w:line="360" w:lineRule="auto"/>
        <w:rPr>
          <w:rFonts w:ascii="Arial" w:hAnsi="Arial" w:cs="Arial"/>
        </w:rPr>
      </w:pPr>
      <w:r w:rsidRPr="00935C9E">
        <w:rPr>
          <w:rFonts w:ascii="Arial" w:hAnsi="Arial" w:cs="Arial"/>
        </w:rPr>
        <w:t>To keep project costs under £250,000 through effective budget management.</w:t>
      </w:r>
    </w:p>
    <w:p w14:paraId="272B7294" w14:textId="77777777" w:rsidR="004D0B5E" w:rsidRPr="00935C9E" w:rsidRDefault="004D0B5E" w:rsidP="004D0B5E">
      <w:pPr>
        <w:spacing w:after="0" w:line="360" w:lineRule="auto"/>
        <w:ind w:left="720"/>
        <w:rPr>
          <w:rFonts w:ascii="Arial" w:hAnsi="Arial" w:cs="Arial"/>
        </w:rPr>
      </w:pPr>
    </w:p>
    <w:p w14:paraId="18137254" w14:textId="77777777" w:rsidR="00206EC1" w:rsidRPr="00935C9E" w:rsidRDefault="00206EC1" w:rsidP="009C4EBC">
      <w:pPr>
        <w:spacing w:after="0" w:line="360" w:lineRule="auto"/>
        <w:rPr>
          <w:rFonts w:ascii="Arial" w:hAnsi="Arial" w:cs="Arial"/>
        </w:rPr>
      </w:pPr>
      <w:r w:rsidRPr="00935C9E">
        <w:rPr>
          <w:rFonts w:ascii="Arial" w:hAnsi="Arial" w:cs="Arial"/>
        </w:rPr>
        <w:t>Business Case</w:t>
      </w:r>
    </w:p>
    <w:p w14:paraId="6EAA827C" w14:textId="77777777" w:rsidR="009C4EBC" w:rsidRDefault="009C4EBC" w:rsidP="009C4EBC">
      <w:pPr>
        <w:spacing w:after="0" w:line="360" w:lineRule="auto"/>
        <w:rPr>
          <w:rFonts w:ascii="Arial" w:hAnsi="Arial" w:cs="Arial"/>
        </w:rPr>
      </w:pPr>
    </w:p>
    <w:p w14:paraId="3D15AF1F" w14:textId="1CD33BD1" w:rsidR="00206EC1" w:rsidRDefault="00206EC1" w:rsidP="009C4EBC">
      <w:pPr>
        <w:spacing w:after="0" w:line="360" w:lineRule="auto"/>
        <w:rPr>
          <w:rFonts w:ascii="Arial" w:hAnsi="Arial" w:cs="Arial"/>
        </w:rPr>
      </w:pPr>
      <w:r w:rsidRPr="00935C9E">
        <w:rPr>
          <w:rFonts w:ascii="Arial" w:hAnsi="Arial" w:cs="Arial"/>
        </w:rPr>
        <w:t>The business case for this project cent</w:t>
      </w:r>
      <w:r w:rsidR="00350884">
        <w:rPr>
          <w:rFonts w:ascii="Arial" w:hAnsi="Arial" w:cs="Arial"/>
        </w:rPr>
        <w:t>re</w:t>
      </w:r>
      <w:r w:rsidRPr="00935C9E">
        <w:rPr>
          <w:rFonts w:ascii="Arial" w:hAnsi="Arial" w:cs="Arial"/>
        </w:rPr>
        <w:t>s on the benefits of an in-house catering facility for both staff and the organi</w:t>
      </w:r>
      <w:r w:rsidR="00350884">
        <w:rPr>
          <w:rFonts w:ascii="Arial" w:hAnsi="Arial" w:cs="Arial"/>
        </w:rPr>
        <w:t>s</w:t>
      </w:r>
      <w:r w:rsidRPr="00935C9E">
        <w:rPr>
          <w:rFonts w:ascii="Arial" w:hAnsi="Arial" w:cs="Arial"/>
        </w:rPr>
        <w:t>ation. Providing good quality food on-site is expected to increase productivity by reducing lunch break durations by 25%</w:t>
      </w:r>
      <w:r w:rsidR="00350884">
        <w:rPr>
          <w:rFonts w:ascii="Arial" w:hAnsi="Arial" w:cs="Arial"/>
        </w:rPr>
        <w:t>,</w:t>
      </w:r>
      <w:r w:rsidRPr="00935C9E">
        <w:rPr>
          <w:rFonts w:ascii="Arial" w:hAnsi="Arial" w:cs="Arial"/>
        </w:rPr>
        <w:t xml:space="preserve"> as staff do not have to travel off-site </w:t>
      </w:r>
      <w:r w:rsidR="002C6B22" w:rsidRPr="00935C9E">
        <w:rPr>
          <w:rFonts w:ascii="Arial" w:hAnsi="Arial" w:cs="Arial"/>
        </w:rPr>
        <w:t>(Harman, 2019)</w:t>
      </w:r>
      <w:r w:rsidRPr="00935C9E">
        <w:rPr>
          <w:rFonts w:ascii="Arial" w:hAnsi="Arial" w:cs="Arial"/>
        </w:rPr>
        <w:t xml:space="preserve">. Studies show access to nutrition improves concentration, meaning a facility could reduce errors and defects by up to 30% </w:t>
      </w:r>
      <w:r w:rsidR="002C6B22" w:rsidRPr="00935C9E">
        <w:rPr>
          <w:rFonts w:ascii="Arial" w:hAnsi="Arial" w:cs="Arial"/>
        </w:rPr>
        <w:t>(Downer et al., 2020)</w:t>
      </w:r>
      <w:r w:rsidRPr="00935C9E">
        <w:rPr>
          <w:rFonts w:ascii="Arial" w:hAnsi="Arial" w:cs="Arial"/>
        </w:rPr>
        <w:t xml:space="preserve">. Catering facilities have also been linked to increased staff retention, </w:t>
      </w:r>
      <w:r w:rsidR="00886902">
        <w:rPr>
          <w:rFonts w:ascii="Arial" w:hAnsi="Arial" w:cs="Arial"/>
        </w:rPr>
        <w:t>costing</w:t>
      </w:r>
      <w:r w:rsidRPr="00935C9E">
        <w:rPr>
          <w:rFonts w:ascii="Arial" w:hAnsi="Arial" w:cs="Arial"/>
        </w:rPr>
        <w:t xml:space="preserve"> </w:t>
      </w:r>
      <w:r w:rsidR="00350884">
        <w:rPr>
          <w:rFonts w:ascii="Arial" w:hAnsi="Arial" w:cs="Arial"/>
        </w:rPr>
        <w:t>Delta</w:t>
      </w:r>
      <w:r w:rsidRPr="00935C9E">
        <w:rPr>
          <w:rFonts w:ascii="Arial" w:hAnsi="Arial" w:cs="Arial"/>
        </w:rPr>
        <w:t xml:space="preserve"> £500,000 annually. With staff turnover expected to reduce by 8-12%, an in-house cafeteria could deliver significant savings in recruitment and training. The capital cost of the project is forecast at £220,000. With operational costs of £125,000 annually, the business case projects a return on investment within the first year of operations.</w:t>
      </w:r>
    </w:p>
    <w:p w14:paraId="250DB1E5" w14:textId="77777777" w:rsidR="004D0B5E" w:rsidRPr="00935C9E" w:rsidRDefault="004D0B5E" w:rsidP="00935C9E">
      <w:pPr>
        <w:spacing w:after="0" w:line="360" w:lineRule="auto"/>
        <w:ind w:firstLine="720"/>
        <w:rPr>
          <w:rFonts w:ascii="Arial" w:hAnsi="Arial" w:cs="Arial"/>
        </w:rPr>
      </w:pPr>
    </w:p>
    <w:p w14:paraId="03EC115B" w14:textId="77777777" w:rsidR="00206EC1" w:rsidRDefault="00206EC1" w:rsidP="008847A8">
      <w:pPr>
        <w:pStyle w:val="Heading2"/>
        <w:rPr>
          <w:rFonts w:ascii="Arial" w:hAnsi="Arial" w:cs="Arial"/>
          <w:sz w:val="24"/>
          <w:szCs w:val="24"/>
        </w:rPr>
      </w:pPr>
      <w:bookmarkStart w:id="2" w:name="_Toc163310793"/>
      <w:r w:rsidRPr="008847A8">
        <w:rPr>
          <w:rFonts w:ascii="Arial" w:hAnsi="Arial" w:cs="Arial"/>
          <w:sz w:val="24"/>
          <w:szCs w:val="24"/>
        </w:rPr>
        <w:t>Stakeholder Analysis</w:t>
      </w:r>
      <w:bookmarkEnd w:id="2"/>
    </w:p>
    <w:p w14:paraId="6928C030" w14:textId="77777777" w:rsidR="009C4EBC" w:rsidRPr="009C4EBC" w:rsidRDefault="009C4EBC" w:rsidP="009C4EBC"/>
    <w:p w14:paraId="1262826A" w14:textId="77777777" w:rsidR="00206EC1" w:rsidRDefault="00206EC1" w:rsidP="003E5B4C">
      <w:pPr>
        <w:spacing w:after="0" w:line="360" w:lineRule="auto"/>
        <w:rPr>
          <w:rFonts w:ascii="Arial" w:hAnsi="Arial" w:cs="Arial"/>
        </w:rPr>
      </w:pPr>
      <w:r w:rsidRPr="00935C9E">
        <w:rPr>
          <w:rFonts w:ascii="Arial" w:hAnsi="Arial" w:cs="Arial"/>
        </w:rPr>
        <w:t>Key stakeholders for the project include:</w:t>
      </w:r>
    </w:p>
    <w:p w14:paraId="416CAA1E" w14:textId="13027F97" w:rsidR="003E5B4C" w:rsidRDefault="006F2D7D" w:rsidP="00935C9E">
      <w:pPr>
        <w:spacing w:after="0" w:line="360" w:lineRule="auto"/>
        <w:ind w:firstLine="720"/>
        <w:rPr>
          <w:rFonts w:ascii="Arial" w:hAnsi="Arial" w:cs="Arial"/>
        </w:rPr>
      </w:pPr>
      <w:r>
        <w:rPr>
          <w:rFonts w:ascii="Arial" w:hAnsi="Arial" w:cs="Arial"/>
          <w:noProof/>
        </w:rPr>
        <w:drawing>
          <wp:inline distT="0" distB="0" distL="0" distR="0" wp14:anchorId="61E58903" wp14:editId="21D4552F">
            <wp:extent cx="5943600" cy="3290570"/>
            <wp:effectExtent l="0" t="0" r="0" b="0"/>
            <wp:docPr id="1483990573"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90573" name="Picture 2" descr="A screenshot of a computer scree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90570"/>
                    </a:xfrm>
                    <a:prstGeom prst="rect">
                      <a:avLst/>
                    </a:prstGeom>
                  </pic:spPr>
                </pic:pic>
              </a:graphicData>
            </a:graphic>
          </wp:inline>
        </w:drawing>
      </w:r>
    </w:p>
    <w:p w14:paraId="36A7F374" w14:textId="77777777" w:rsidR="008847A8" w:rsidRPr="00935C9E" w:rsidRDefault="008847A8" w:rsidP="00935C9E">
      <w:pPr>
        <w:spacing w:after="0" w:line="360" w:lineRule="auto"/>
        <w:ind w:firstLine="720"/>
        <w:rPr>
          <w:rFonts w:ascii="Arial" w:hAnsi="Arial" w:cs="Arial"/>
        </w:rPr>
      </w:pPr>
    </w:p>
    <w:p w14:paraId="67B2BAC9" w14:textId="77777777" w:rsidR="009C4EBC" w:rsidRDefault="009C4EBC" w:rsidP="008847A8">
      <w:pPr>
        <w:pStyle w:val="Heading1"/>
        <w:rPr>
          <w:rFonts w:ascii="Arial" w:hAnsi="Arial" w:cs="Arial"/>
          <w:sz w:val="24"/>
          <w:szCs w:val="24"/>
        </w:rPr>
      </w:pPr>
      <w:bookmarkStart w:id="3" w:name="_Toc163310794"/>
    </w:p>
    <w:p w14:paraId="589FC7E9" w14:textId="63A90F09" w:rsidR="007A3C0B" w:rsidRDefault="007A3C0B" w:rsidP="008847A8">
      <w:pPr>
        <w:pStyle w:val="Heading1"/>
        <w:rPr>
          <w:rFonts w:ascii="Arial" w:hAnsi="Arial" w:cs="Arial"/>
          <w:sz w:val="24"/>
          <w:szCs w:val="24"/>
        </w:rPr>
      </w:pPr>
      <w:r w:rsidRPr="008847A8">
        <w:rPr>
          <w:rFonts w:ascii="Arial" w:hAnsi="Arial" w:cs="Arial"/>
          <w:sz w:val="24"/>
          <w:szCs w:val="24"/>
        </w:rPr>
        <w:t>Project Planning</w:t>
      </w:r>
      <w:bookmarkEnd w:id="3"/>
    </w:p>
    <w:p w14:paraId="30706A41" w14:textId="77777777" w:rsidR="009C4EBC" w:rsidRPr="009C4EBC" w:rsidRDefault="009C4EBC" w:rsidP="009C4EBC"/>
    <w:p w14:paraId="5B731588" w14:textId="7CE0BC34" w:rsidR="003869F4" w:rsidRDefault="003869F4" w:rsidP="009C4EBC">
      <w:pPr>
        <w:spacing w:after="0" w:line="360" w:lineRule="auto"/>
        <w:rPr>
          <w:rFonts w:ascii="Arial" w:hAnsi="Arial" w:cs="Arial"/>
        </w:rPr>
      </w:pPr>
      <w:r w:rsidRPr="00935C9E">
        <w:rPr>
          <w:rFonts w:ascii="Arial" w:hAnsi="Arial" w:cs="Arial"/>
        </w:rPr>
        <w:t xml:space="preserve">The planning stage is the next important factor that helps the team exceed the </w:t>
      </w:r>
      <w:r w:rsidR="00350884">
        <w:rPr>
          <w:rFonts w:ascii="Arial" w:hAnsi="Arial" w:cs="Arial"/>
        </w:rPr>
        <w:t>Del</w:t>
      </w:r>
      <w:r w:rsidR="004D0B5E">
        <w:rPr>
          <w:rFonts w:ascii="Arial" w:hAnsi="Arial" w:cs="Arial"/>
        </w:rPr>
        <w:t>g</w:t>
      </w:r>
      <w:r w:rsidR="00350884">
        <w:rPr>
          <w:rFonts w:ascii="Arial" w:hAnsi="Arial" w:cs="Arial"/>
        </w:rPr>
        <w:t xml:space="preserve">a </w:t>
      </w:r>
      <w:r w:rsidRPr="00935C9E">
        <w:rPr>
          <w:rFonts w:ascii="Arial" w:hAnsi="Arial" w:cs="Arial"/>
        </w:rPr>
        <w:t xml:space="preserve">Manufacturing In-House Catering Facility's delivery success. This phase is about creating an embodied project strategy </w:t>
      </w:r>
      <w:r w:rsidR="00652A29" w:rsidRPr="00935C9E">
        <w:rPr>
          <w:rFonts w:ascii="Arial" w:hAnsi="Arial" w:cs="Arial"/>
        </w:rPr>
        <w:t>that</w:t>
      </w:r>
      <w:r w:rsidRPr="00935C9E">
        <w:rPr>
          <w:rFonts w:ascii="Arial" w:hAnsi="Arial" w:cs="Arial"/>
        </w:rPr>
        <w:t xml:space="preserve"> includes all the milestones and standards to specify how the objectives can be reached. Coming up with a WBS (Work Breakdown Structure) and a Gantt Curve for scheduling, resource allocation, cost estimates, and comprehensive risk management make up the whole process. One of the most important steps is the planning phase. This phase is created to give a map of how the project will be executed</w:t>
      </w:r>
      <w:r w:rsidR="00350884">
        <w:rPr>
          <w:rFonts w:ascii="Arial" w:hAnsi="Arial" w:cs="Arial"/>
        </w:rPr>
        <w:t>, and all the staff members will be informed of the timeline for completion and their roles</w:t>
      </w:r>
      <w:r w:rsidR="006940FE">
        <w:rPr>
          <w:rFonts w:ascii="Arial" w:hAnsi="Arial" w:cs="Arial"/>
        </w:rPr>
        <w:t xml:space="preserve"> </w:t>
      </w:r>
      <w:r w:rsidR="006940FE" w:rsidRPr="006940FE">
        <w:rPr>
          <w:rFonts w:ascii="Arial" w:hAnsi="Arial" w:cs="Arial"/>
        </w:rPr>
        <w:t>(</w:t>
      </w:r>
      <w:proofErr w:type="spellStart"/>
      <w:r w:rsidR="006940FE" w:rsidRPr="006940FE">
        <w:rPr>
          <w:rFonts w:ascii="Arial" w:hAnsi="Arial" w:cs="Arial"/>
        </w:rPr>
        <w:t>Berkun</w:t>
      </w:r>
      <w:proofErr w:type="spellEnd"/>
      <w:r w:rsidR="006940FE" w:rsidRPr="006940FE">
        <w:rPr>
          <w:rFonts w:ascii="Arial" w:hAnsi="Arial" w:cs="Arial"/>
        </w:rPr>
        <w:t>, 2015)</w:t>
      </w:r>
      <w:r w:rsidRPr="00935C9E">
        <w:rPr>
          <w:rFonts w:ascii="Arial" w:hAnsi="Arial" w:cs="Arial"/>
        </w:rPr>
        <w:t>.</w:t>
      </w:r>
    </w:p>
    <w:p w14:paraId="3B38AC45" w14:textId="77777777" w:rsidR="00350884" w:rsidRPr="00935C9E" w:rsidRDefault="00350884" w:rsidP="00935C9E">
      <w:pPr>
        <w:spacing w:after="0" w:line="360" w:lineRule="auto"/>
        <w:ind w:firstLine="720"/>
        <w:rPr>
          <w:rFonts w:ascii="Arial" w:hAnsi="Arial" w:cs="Arial"/>
        </w:rPr>
      </w:pPr>
    </w:p>
    <w:p w14:paraId="690DEA68" w14:textId="77777777" w:rsidR="003869F4" w:rsidRPr="008847A8" w:rsidRDefault="003869F4" w:rsidP="008847A8">
      <w:pPr>
        <w:pStyle w:val="Heading2"/>
        <w:rPr>
          <w:rFonts w:ascii="Arial" w:hAnsi="Arial" w:cs="Arial"/>
          <w:sz w:val="24"/>
          <w:szCs w:val="24"/>
        </w:rPr>
      </w:pPr>
      <w:bookmarkStart w:id="4" w:name="_Toc163310795"/>
      <w:r w:rsidRPr="008847A8">
        <w:rPr>
          <w:rFonts w:ascii="Arial" w:hAnsi="Arial" w:cs="Arial"/>
          <w:sz w:val="24"/>
          <w:szCs w:val="24"/>
        </w:rPr>
        <w:t>Work Breakdown Structure (WBS)</w:t>
      </w:r>
      <w:bookmarkEnd w:id="4"/>
    </w:p>
    <w:p w14:paraId="0489CEAF" w14:textId="77777777" w:rsidR="009C4EBC" w:rsidRDefault="009C4EBC" w:rsidP="009C4EBC">
      <w:pPr>
        <w:spacing w:after="0" w:line="360" w:lineRule="auto"/>
        <w:rPr>
          <w:rFonts w:ascii="Arial" w:hAnsi="Arial" w:cs="Arial"/>
        </w:rPr>
      </w:pPr>
    </w:p>
    <w:p w14:paraId="55E6761D" w14:textId="4EB4AE26" w:rsidR="003869F4" w:rsidRDefault="003869F4" w:rsidP="009C4EBC">
      <w:pPr>
        <w:spacing w:after="0" w:line="360" w:lineRule="auto"/>
        <w:rPr>
          <w:rFonts w:ascii="Arial" w:hAnsi="Arial" w:cs="Arial"/>
        </w:rPr>
      </w:pPr>
      <w:r w:rsidRPr="00935C9E">
        <w:rPr>
          <w:rFonts w:ascii="Arial" w:hAnsi="Arial" w:cs="Arial"/>
        </w:rPr>
        <w:t>The Work Breakdown Structure (WBS) has a hierarchical approach where all pieces of work that are to be performed by the project team are divided into identifiable blocks, which should be completed to attain the objectives of the project and to produce the final deliverables. For the in-house catering facility project, the WBS will be divided into major components:</w:t>
      </w:r>
      <w:r w:rsidR="00652A29" w:rsidRPr="00935C9E">
        <w:rPr>
          <w:rFonts w:ascii="Arial" w:hAnsi="Arial" w:cs="Arial"/>
        </w:rPr>
        <w:t xml:space="preserve"> </w:t>
      </w:r>
      <w:r w:rsidRPr="00935C9E">
        <w:rPr>
          <w:rFonts w:ascii="Arial" w:hAnsi="Arial" w:cs="Arial"/>
        </w:rPr>
        <w:t>For the in-house catering facility project, the WBS will be divided into major components:</w:t>
      </w:r>
    </w:p>
    <w:p w14:paraId="7D1A7A94" w14:textId="77777777" w:rsidR="006920F7" w:rsidRDefault="006920F7" w:rsidP="00935C9E">
      <w:pPr>
        <w:spacing w:after="0" w:line="360" w:lineRule="auto"/>
        <w:ind w:firstLine="720"/>
        <w:rPr>
          <w:rFonts w:ascii="Arial" w:hAnsi="Arial" w:cs="Arial"/>
        </w:rPr>
      </w:pPr>
    </w:p>
    <w:p w14:paraId="6DE51868" w14:textId="05C9340B" w:rsidR="006920F7" w:rsidRPr="00935C9E" w:rsidRDefault="006920F7" w:rsidP="00935C9E">
      <w:pPr>
        <w:spacing w:after="0" w:line="360" w:lineRule="auto"/>
        <w:ind w:firstLine="720"/>
        <w:rPr>
          <w:rFonts w:ascii="Arial" w:hAnsi="Arial" w:cs="Arial"/>
        </w:rPr>
      </w:pPr>
      <w:r>
        <w:rPr>
          <w:rFonts w:ascii="Arial" w:hAnsi="Arial" w:cs="Arial"/>
          <w:noProof/>
        </w:rPr>
        <w:drawing>
          <wp:inline distT="0" distB="0" distL="0" distR="0" wp14:anchorId="12DE36A8" wp14:editId="070E4A2F">
            <wp:extent cx="4388400" cy="3150000"/>
            <wp:effectExtent l="0" t="0" r="0" b="0"/>
            <wp:docPr id="671918847" name="Picture 2"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18847" name="Picture 2" descr="A screenshot of a web p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88400" cy="3150000"/>
                    </a:xfrm>
                    <a:prstGeom prst="rect">
                      <a:avLst/>
                    </a:prstGeom>
                  </pic:spPr>
                </pic:pic>
              </a:graphicData>
            </a:graphic>
          </wp:inline>
        </w:drawing>
      </w:r>
    </w:p>
    <w:p w14:paraId="1EADF364" w14:textId="77777777" w:rsidR="007A3C0B" w:rsidRDefault="007A3C0B" w:rsidP="008847A8">
      <w:pPr>
        <w:pStyle w:val="Heading2"/>
        <w:rPr>
          <w:rFonts w:ascii="Arial" w:hAnsi="Arial" w:cs="Arial"/>
          <w:sz w:val="24"/>
          <w:szCs w:val="24"/>
        </w:rPr>
      </w:pPr>
      <w:bookmarkStart w:id="5" w:name="_Toc163310796"/>
      <w:r w:rsidRPr="008847A8">
        <w:rPr>
          <w:rFonts w:ascii="Arial" w:hAnsi="Arial" w:cs="Arial"/>
          <w:sz w:val="24"/>
          <w:szCs w:val="24"/>
        </w:rPr>
        <w:lastRenderedPageBreak/>
        <w:t>Gantt Chart</w:t>
      </w:r>
      <w:bookmarkEnd w:id="5"/>
    </w:p>
    <w:p w14:paraId="42272B9C" w14:textId="77777777" w:rsidR="009C4EBC" w:rsidRDefault="009C4EBC" w:rsidP="009C4EBC">
      <w:pPr>
        <w:spacing w:after="0" w:line="360" w:lineRule="auto"/>
      </w:pPr>
    </w:p>
    <w:p w14:paraId="3D650FA9" w14:textId="21046F1B" w:rsidR="002A4A50" w:rsidRPr="00935C9E" w:rsidRDefault="00B83D33" w:rsidP="009C4EBC">
      <w:pPr>
        <w:spacing w:after="0" w:line="360" w:lineRule="auto"/>
        <w:rPr>
          <w:rFonts w:ascii="Arial" w:hAnsi="Arial" w:cs="Arial"/>
        </w:rPr>
      </w:pPr>
      <w:r>
        <w:rPr>
          <w:rFonts w:ascii="Arial" w:hAnsi="Arial" w:cs="Arial"/>
        </w:rPr>
        <w:t>Providing a Gantt chart will help visualise</w:t>
      </w:r>
      <w:r w:rsidR="00D15687">
        <w:rPr>
          <w:rFonts w:ascii="Arial" w:hAnsi="Arial" w:cs="Arial"/>
        </w:rPr>
        <w:t xml:space="preserve"> the project schedule. The start and end dates for each task identified in the WBS will be placed on the chart. This diagram will serve as a starting point for monitoring</w:t>
      </w:r>
      <w:r w:rsidR="00E54880" w:rsidRPr="00935C9E">
        <w:rPr>
          <w:rFonts w:ascii="Arial" w:hAnsi="Arial" w:cs="Arial"/>
        </w:rPr>
        <w:t xml:space="preserve"> performance and spotting any deviations from the planned timeline among the emerging problems</w:t>
      </w:r>
      <w:r w:rsidR="007A3C0B" w:rsidRPr="00935C9E">
        <w:rPr>
          <w:rFonts w:ascii="Arial" w:hAnsi="Arial" w:cs="Arial"/>
        </w:rPr>
        <w:t xml:space="preserve">. </w:t>
      </w:r>
    </w:p>
    <w:p w14:paraId="18948F64" w14:textId="45F49365" w:rsidR="002A4A50" w:rsidRDefault="008476E1" w:rsidP="00935C9E">
      <w:pPr>
        <w:spacing w:after="0" w:line="360" w:lineRule="auto"/>
        <w:rPr>
          <w:rFonts w:ascii="Arial" w:hAnsi="Arial" w:cs="Arial"/>
        </w:rPr>
      </w:pPr>
      <w:r>
        <w:rPr>
          <w:rFonts w:ascii="Arial" w:hAnsi="Arial" w:cs="Arial"/>
          <w:noProof/>
        </w:rPr>
        <w:drawing>
          <wp:inline distT="0" distB="0" distL="0" distR="0" wp14:anchorId="52C7513F" wp14:editId="2D9071E9">
            <wp:extent cx="5943600" cy="4083050"/>
            <wp:effectExtent l="0" t="0" r="0" b="6350"/>
            <wp:docPr id="475390461" name="Picture 1" descr="A graph with colorful rectangula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90461" name="Picture 1" descr="A graph with colorful rectangular shape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083050"/>
                    </a:xfrm>
                    <a:prstGeom prst="rect">
                      <a:avLst/>
                    </a:prstGeom>
                  </pic:spPr>
                </pic:pic>
              </a:graphicData>
            </a:graphic>
          </wp:inline>
        </w:drawing>
      </w:r>
    </w:p>
    <w:p w14:paraId="6A83A3F2" w14:textId="77777777" w:rsidR="008847A8" w:rsidRPr="00935C9E" w:rsidRDefault="008847A8" w:rsidP="00935C9E">
      <w:pPr>
        <w:spacing w:after="0" w:line="360" w:lineRule="auto"/>
        <w:rPr>
          <w:rFonts w:ascii="Arial" w:hAnsi="Arial" w:cs="Arial"/>
        </w:rPr>
      </w:pPr>
    </w:p>
    <w:p w14:paraId="5FFE30B4" w14:textId="77777777" w:rsidR="007A3C0B" w:rsidRPr="008847A8" w:rsidRDefault="007A3C0B" w:rsidP="008847A8">
      <w:pPr>
        <w:pStyle w:val="Heading1"/>
        <w:rPr>
          <w:rFonts w:ascii="Arial" w:hAnsi="Arial" w:cs="Arial"/>
          <w:sz w:val="24"/>
          <w:szCs w:val="24"/>
        </w:rPr>
      </w:pPr>
      <w:bookmarkStart w:id="6" w:name="_Toc163310797"/>
      <w:r w:rsidRPr="008847A8">
        <w:rPr>
          <w:rFonts w:ascii="Arial" w:hAnsi="Arial" w:cs="Arial"/>
          <w:sz w:val="24"/>
          <w:szCs w:val="24"/>
        </w:rPr>
        <w:t>Resource Planning</w:t>
      </w:r>
      <w:bookmarkEnd w:id="6"/>
    </w:p>
    <w:p w14:paraId="49709C3C" w14:textId="77777777" w:rsidR="009C4EBC" w:rsidRDefault="009C4EBC" w:rsidP="009C4EBC">
      <w:pPr>
        <w:spacing w:after="0" w:line="360" w:lineRule="auto"/>
        <w:rPr>
          <w:rFonts w:ascii="Arial" w:hAnsi="Arial" w:cs="Arial"/>
        </w:rPr>
      </w:pPr>
    </w:p>
    <w:p w14:paraId="359F627A" w14:textId="73C0E07A" w:rsidR="007A3C0B" w:rsidRPr="00935C9E" w:rsidRDefault="00E54880" w:rsidP="009C4EBC">
      <w:pPr>
        <w:spacing w:after="0" w:line="360" w:lineRule="auto"/>
        <w:rPr>
          <w:rFonts w:ascii="Arial" w:hAnsi="Arial" w:cs="Arial"/>
        </w:rPr>
      </w:pPr>
      <w:r w:rsidRPr="00935C9E">
        <w:rPr>
          <w:rFonts w:ascii="Arial" w:hAnsi="Arial" w:cs="Arial"/>
        </w:rPr>
        <w:t xml:space="preserve">This implies scheduling and distributing the required natural resources in a way that will lead to </w:t>
      </w:r>
      <w:r w:rsidR="00652A29" w:rsidRPr="00935C9E">
        <w:rPr>
          <w:rFonts w:ascii="Arial" w:hAnsi="Arial" w:cs="Arial"/>
        </w:rPr>
        <w:t xml:space="preserve">a </w:t>
      </w:r>
      <w:r w:rsidRPr="00935C9E">
        <w:rPr>
          <w:rFonts w:ascii="Arial" w:hAnsi="Arial" w:cs="Arial"/>
        </w:rPr>
        <w:t>fully completed successful project. These will include human resources (</w:t>
      </w:r>
      <w:r w:rsidR="00D15687">
        <w:rPr>
          <w:rFonts w:ascii="Arial" w:hAnsi="Arial" w:cs="Arial"/>
        </w:rPr>
        <w:t>members of the project team, contractors, and suppliers), material resources (building materials, kitchen equipment, and furniture), and financial resources. The project team will consist of a project manager, construction manager, interior designer, procurement officer, and operations manager, each responsible for managing a particular project activity</w:t>
      </w:r>
      <w:r w:rsidR="007A3C0B" w:rsidRPr="00935C9E">
        <w:rPr>
          <w:rFonts w:ascii="Arial" w:hAnsi="Arial" w:cs="Arial"/>
        </w:rPr>
        <w:t>.</w:t>
      </w:r>
    </w:p>
    <w:p w14:paraId="3E91AA2D" w14:textId="77777777" w:rsidR="007A3C0B" w:rsidRPr="008847A8" w:rsidRDefault="007A3C0B" w:rsidP="008847A8">
      <w:pPr>
        <w:pStyle w:val="Heading2"/>
        <w:rPr>
          <w:rFonts w:ascii="Arial" w:hAnsi="Arial" w:cs="Arial"/>
          <w:sz w:val="24"/>
          <w:szCs w:val="24"/>
        </w:rPr>
      </w:pPr>
      <w:bookmarkStart w:id="7" w:name="_Toc163310798"/>
      <w:r w:rsidRPr="008847A8">
        <w:rPr>
          <w:rFonts w:ascii="Arial" w:hAnsi="Arial" w:cs="Arial"/>
          <w:sz w:val="24"/>
          <w:szCs w:val="24"/>
        </w:rPr>
        <w:t>Cost Estimates</w:t>
      </w:r>
      <w:bookmarkEnd w:id="7"/>
    </w:p>
    <w:p w14:paraId="6094D5E3" w14:textId="77777777" w:rsidR="009C4EBC" w:rsidRDefault="009C4EBC" w:rsidP="009C4EBC">
      <w:pPr>
        <w:spacing w:after="0" w:line="360" w:lineRule="auto"/>
        <w:rPr>
          <w:rFonts w:ascii="Arial" w:hAnsi="Arial" w:cs="Arial"/>
        </w:rPr>
      </w:pPr>
    </w:p>
    <w:p w14:paraId="753A619A" w14:textId="002683A4" w:rsidR="007A3C0B" w:rsidRDefault="00E54880" w:rsidP="009C4EBC">
      <w:pPr>
        <w:spacing w:after="0" w:line="360" w:lineRule="auto"/>
        <w:rPr>
          <w:rFonts w:ascii="Arial" w:hAnsi="Arial" w:cs="Arial"/>
        </w:rPr>
      </w:pPr>
      <w:r w:rsidRPr="00935C9E">
        <w:rPr>
          <w:rFonts w:ascii="Arial" w:hAnsi="Arial" w:cs="Arial"/>
        </w:rPr>
        <w:lastRenderedPageBreak/>
        <w:t xml:space="preserve">Project cost estimation </w:t>
      </w:r>
      <w:r w:rsidR="00D15687">
        <w:rPr>
          <w:rFonts w:ascii="Arial" w:hAnsi="Arial" w:cs="Arial"/>
        </w:rPr>
        <w:t xml:space="preserve">is an </w:t>
      </w:r>
      <w:r w:rsidR="008476E1">
        <w:rPr>
          <w:rFonts w:ascii="Arial" w:hAnsi="Arial" w:cs="Arial"/>
        </w:rPr>
        <w:t>essential element of project planning</w:t>
      </w:r>
      <w:r w:rsidRPr="00935C9E">
        <w:rPr>
          <w:rFonts w:ascii="Arial" w:hAnsi="Arial" w:cs="Arial"/>
        </w:rPr>
        <w:t xml:space="preserve">. The amount of money calculated in the plan </w:t>
      </w:r>
      <w:r w:rsidR="005F11E8">
        <w:rPr>
          <w:rFonts w:ascii="Arial" w:hAnsi="Arial" w:cs="Arial"/>
        </w:rPr>
        <w:t>to establish</w:t>
      </w:r>
      <w:r w:rsidRPr="00935C9E">
        <w:rPr>
          <w:rFonts w:ascii="Arial" w:hAnsi="Arial" w:cs="Arial"/>
        </w:rPr>
        <w:t xml:space="preserve"> an In-House Catering Facility at </w:t>
      </w:r>
      <w:r w:rsidR="00D15687">
        <w:rPr>
          <w:rFonts w:ascii="Arial" w:hAnsi="Arial" w:cs="Arial"/>
        </w:rPr>
        <w:t>Del</w:t>
      </w:r>
      <w:r w:rsidR="005F11E8">
        <w:rPr>
          <w:rFonts w:ascii="Arial" w:hAnsi="Arial" w:cs="Arial"/>
        </w:rPr>
        <w:t>g</w:t>
      </w:r>
      <w:r w:rsidR="00D15687">
        <w:rPr>
          <w:rFonts w:ascii="Arial" w:hAnsi="Arial" w:cs="Arial"/>
        </w:rPr>
        <w:t>a</w:t>
      </w:r>
      <w:r w:rsidRPr="00935C9E">
        <w:rPr>
          <w:rFonts w:ascii="Arial" w:hAnsi="Arial" w:cs="Arial"/>
        </w:rPr>
        <w:t xml:space="preserve"> Manufacture is £250,000. This budget is broken down as follows:</w:t>
      </w:r>
    </w:p>
    <w:p w14:paraId="17F89275" w14:textId="3A486D4A" w:rsidR="00C009FD" w:rsidRPr="00935C9E" w:rsidRDefault="00C009FD" w:rsidP="00935C9E">
      <w:pPr>
        <w:spacing w:after="0" w:line="360" w:lineRule="auto"/>
        <w:ind w:firstLine="720"/>
        <w:rPr>
          <w:rFonts w:ascii="Arial" w:hAnsi="Arial" w:cs="Arial"/>
        </w:rPr>
      </w:pPr>
      <w:r>
        <w:rPr>
          <w:rFonts w:ascii="Arial" w:hAnsi="Arial" w:cs="Arial"/>
          <w:noProof/>
        </w:rPr>
        <w:drawing>
          <wp:inline distT="0" distB="0" distL="0" distR="0" wp14:anchorId="07958933" wp14:editId="18AB30D2">
            <wp:extent cx="5943600" cy="2875280"/>
            <wp:effectExtent l="0" t="0" r="0" b="0"/>
            <wp:docPr id="464678101" name="Picture 1" descr="A computer screen with a yellow and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78101" name="Picture 1" descr="A computer screen with a yellow and black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875280"/>
                    </a:xfrm>
                    <a:prstGeom prst="rect">
                      <a:avLst/>
                    </a:prstGeom>
                  </pic:spPr>
                </pic:pic>
              </a:graphicData>
            </a:graphic>
          </wp:inline>
        </w:drawing>
      </w:r>
    </w:p>
    <w:p w14:paraId="110485A4" w14:textId="77777777" w:rsidR="007A3C0B" w:rsidRPr="00935C9E" w:rsidRDefault="007A3C0B" w:rsidP="009C4EBC">
      <w:pPr>
        <w:spacing w:after="0" w:line="360" w:lineRule="auto"/>
        <w:rPr>
          <w:rFonts w:ascii="Arial" w:hAnsi="Arial" w:cs="Arial"/>
        </w:rPr>
      </w:pPr>
      <w:r w:rsidRPr="00935C9E">
        <w:rPr>
          <w:rFonts w:ascii="Arial" w:hAnsi="Arial" w:cs="Arial"/>
        </w:rPr>
        <w:t>This budget accounts for all anticipated expenses, ensuring the project remains within financial constraints.</w:t>
      </w:r>
    </w:p>
    <w:p w14:paraId="75879AC0" w14:textId="77777777" w:rsidR="007A3C0B" w:rsidRPr="008847A8" w:rsidRDefault="007A3C0B" w:rsidP="008847A8">
      <w:pPr>
        <w:pStyle w:val="Heading1"/>
        <w:rPr>
          <w:rFonts w:ascii="Arial" w:hAnsi="Arial" w:cs="Arial"/>
          <w:sz w:val="24"/>
          <w:szCs w:val="24"/>
        </w:rPr>
      </w:pPr>
      <w:bookmarkStart w:id="8" w:name="_Toc163310799"/>
      <w:r w:rsidRPr="008847A8">
        <w:rPr>
          <w:rFonts w:ascii="Arial" w:hAnsi="Arial" w:cs="Arial"/>
          <w:sz w:val="24"/>
          <w:szCs w:val="24"/>
        </w:rPr>
        <w:t>Risk Assessment</w:t>
      </w:r>
      <w:bookmarkEnd w:id="8"/>
    </w:p>
    <w:p w14:paraId="111E342C" w14:textId="77777777" w:rsidR="009C4EBC" w:rsidRDefault="009C4EBC" w:rsidP="009C4EBC">
      <w:pPr>
        <w:spacing w:after="0" w:line="360" w:lineRule="auto"/>
        <w:rPr>
          <w:rFonts w:ascii="Arial" w:hAnsi="Arial" w:cs="Arial"/>
        </w:rPr>
      </w:pPr>
    </w:p>
    <w:p w14:paraId="16E57785" w14:textId="48DE3EDB" w:rsidR="00E54880" w:rsidRPr="00935C9E" w:rsidRDefault="00E54880" w:rsidP="009C4EBC">
      <w:pPr>
        <w:spacing w:after="0" w:line="360" w:lineRule="auto"/>
        <w:rPr>
          <w:rFonts w:ascii="Arial" w:hAnsi="Arial" w:cs="Arial"/>
        </w:rPr>
      </w:pPr>
      <w:r w:rsidRPr="00935C9E">
        <w:rPr>
          <w:rFonts w:ascii="Arial" w:hAnsi="Arial" w:cs="Arial"/>
        </w:rPr>
        <w:t xml:space="preserve">Risk assessment includes two phases. </w:t>
      </w:r>
      <w:r w:rsidR="00652A29" w:rsidRPr="00935C9E">
        <w:rPr>
          <w:rFonts w:ascii="Arial" w:hAnsi="Arial" w:cs="Arial"/>
        </w:rPr>
        <w:t>The first</w:t>
      </w:r>
      <w:r w:rsidRPr="00935C9E">
        <w:rPr>
          <w:rFonts w:ascii="Arial" w:hAnsi="Arial" w:cs="Arial"/>
        </w:rPr>
        <w:t xml:space="preserve"> </w:t>
      </w:r>
      <w:r w:rsidR="00D15687">
        <w:rPr>
          <w:rFonts w:ascii="Arial" w:hAnsi="Arial" w:cs="Arial"/>
        </w:rPr>
        <w:t>phase is to identify the risks that may affect the progress of the project based on its scope,</w:t>
      </w:r>
      <w:r w:rsidRPr="00935C9E">
        <w:rPr>
          <w:rFonts w:ascii="Arial" w:hAnsi="Arial" w:cs="Arial"/>
        </w:rPr>
        <w:t xml:space="preserve"> and the second phase is to develop strategies that can be used to counter these risks. Key risks include:</w:t>
      </w:r>
    </w:p>
    <w:p w14:paraId="7C26DDB0" w14:textId="6CFB6F9F" w:rsidR="00E54880" w:rsidRPr="00935C9E" w:rsidRDefault="00E54880" w:rsidP="00935C9E">
      <w:pPr>
        <w:numPr>
          <w:ilvl w:val="0"/>
          <w:numId w:val="6"/>
        </w:numPr>
        <w:spacing w:after="0" w:line="360" w:lineRule="auto"/>
        <w:rPr>
          <w:rFonts w:ascii="Arial" w:hAnsi="Arial" w:cs="Arial"/>
        </w:rPr>
      </w:pPr>
      <w:r w:rsidRPr="00935C9E">
        <w:rPr>
          <w:rFonts w:ascii="Arial" w:hAnsi="Arial" w:cs="Arial"/>
        </w:rPr>
        <w:t xml:space="preserve">Construction Delays: The </w:t>
      </w:r>
      <w:r w:rsidR="00D15687">
        <w:rPr>
          <w:rFonts w:ascii="Arial" w:hAnsi="Arial" w:cs="Arial"/>
        </w:rPr>
        <w:t>delay is due to machine wear and tear and unseen construction problems. Mitigation is coupled with the contractor's person</w:t>
      </w:r>
      <w:r w:rsidRPr="00935C9E">
        <w:rPr>
          <w:rFonts w:ascii="Arial" w:hAnsi="Arial" w:cs="Arial"/>
        </w:rPr>
        <w:t xml:space="preserve"> before the construction and then ensured through the progress of </w:t>
      </w:r>
      <w:r w:rsidR="00652A29" w:rsidRPr="00935C9E">
        <w:rPr>
          <w:rFonts w:ascii="Arial" w:hAnsi="Arial" w:cs="Arial"/>
        </w:rPr>
        <w:t xml:space="preserve">the </w:t>
      </w:r>
      <w:r w:rsidRPr="00935C9E">
        <w:rPr>
          <w:rFonts w:ascii="Arial" w:hAnsi="Arial" w:cs="Arial"/>
        </w:rPr>
        <w:t>building during the whole project.</w:t>
      </w:r>
    </w:p>
    <w:p w14:paraId="7A13A7DD" w14:textId="261DDCBB" w:rsidR="00E54880" w:rsidRPr="00935C9E" w:rsidRDefault="00E54880" w:rsidP="00935C9E">
      <w:pPr>
        <w:numPr>
          <w:ilvl w:val="0"/>
          <w:numId w:val="6"/>
        </w:numPr>
        <w:spacing w:after="0" w:line="360" w:lineRule="auto"/>
        <w:rPr>
          <w:rFonts w:ascii="Arial" w:hAnsi="Arial" w:cs="Arial"/>
        </w:rPr>
      </w:pPr>
      <w:r w:rsidRPr="00935C9E">
        <w:rPr>
          <w:rFonts w:ascii="Arial" w:hAnsi="Arial" w:cs="Arial"/>
        </w:rPr>
        <w:t xml:space="preserve">Cost Overruns: The risk of the project spending more on costs than the budget allocated can also emerge. Strategies </w:t>
      </w:r>
      <w:r w:rsidR="00652A29" w:rsidRPr="00935C9E">
        <w:rPr>
          <w:rFonts w:ascii="Arial" w:hAnsi="Arial" w:cs="Arial"/>
        </w:rPr>
        <w:t xml:space="preserve">to </w:t>
      </w:r>
      <w:r w:rsidRPr="00935C9E">
        <w:rPr>
          <w:rFonts w:ascii="Arial" w:hAnsi="Arial" w:cs="Arial"/>
        </w:rPr>
        <w:t xml:space="preserve">mitigate the costs include controlling </w:t>
      </w:r>
      <w:r w:rsidR="00FA7836" w:rsidRPr="00935C9E">
        <w:rPr>
          <w:rFonts w:ascii="Arial" w:hAnsi="Arial" w:cs="Arial"/>
        </w:rPr>
        <w:t>expenses</w:t>
      </w:r>
      <w:r w:rsidRPr="00935C9E">
        <w:rPr>
          <w:rFonts w:ascii="Arial" w:hAnsi="Arial" w:cs="Arial"/>
        </w:rPr>
        <w:t xml:space="preserve"> and saving for the unforeseeable by budgeting.</w:t>
      </w:r>
    </w:p>
    <w:p w14:paraId="5F1BBE19" w14:textId="5214A849" w:rsidR="00E54880" w:rsidRPr="00935C9E" w:rsidRDefault="00E54880" w:rsidP="00935C9E">
      <w:pPr>
        <w:numPr>
          <w:ilvl w:val="0"/>
          <w:numId w:val="6"/>
        </w:numPr>
        <w:spacing w:after="0" w:line="360" w:lineRule="auto"/>
        <w:rPr>
          <w:rFonts w:ascii="Arial" w:hAnsi="Arial" w:cs="Arial"/>
        </w:rPr>
      </w:pPr>
      <w:r w:rsidRPr="00935C9E">
        <w:rPr>
          <w:rFonts w:ascii="Arial" w:hAnsi="Arial" w:cs="Arial"/>
        </w:rPr>
        <w:t xml:space="preserve">Supplier Issues: </w:t>
      </w:r>
      <w:r w:rsidR="00652A29" w:rsidRPr="00935C9E">
        <w:rPr>
          <w:rFonts w:ascii="Arial" w:hAnsi="Arial" w:cs="Arial"/>
        </w:rPr>
        <w:t>Supplier</w:t>
      </w:r>
      <w:r w:rsidRPr="00935C9E">
        <w:rPr>
          <w:rFonts w:ascii="Arial" w:hAnsi="Arial" w:cs="Arial"/>
        </w:rPr>
        <w:t xml:space="preserve"> issues like delays</w:t>
      </w:r>
      <w:r w:rsidR="00D15687">
        <w:rPr>
          <w:rFonts w:ascii="Arial" w:hAnsi="Arial" w:cs="Arial"/>
        </w:rPr>
        <w:t xml:space="preserve">, quality reduction, etc. </w:t>
      </w:r>
      <w:r w:rsidRPr="00935C9E">
        <w:rPr>
          <w:rFonts w:ascii="Arial" w:hAnsi="Arial" w:cs="Arial"/>
        </w:rPr>
        <w:t xml:space="preserve">Mitigation practices may </w:t>
      </w:r>
      <w:r w:rsidR="00D15687">
        <w:rPr>
          <w:rFonts w:ascii="Arial" w:hAnsi="Arial" w:cs="Arial"/>
        </w:rPr>
        <w:t>include selecting goods from suppliers with good reputations</w:t>
      </w:r>
      <w:r w:rsidRPr="00935C9E">
        <w:rPr>
          <w:rFonts w:ascii="Arial" w:hAnsi="Arial" w:cs="Arial"/>
        </w:rPr>
        <w:t xml:space="preserve"> and having alternative suppliers </w:t>
      </w:r>
      <w:r w:rsidR="00652A29" w:rsidRPr="00935C9E">
        <w:rPr>
          <w:rFonts w:ascii="Arial" w:hAnsi="Arial" w:cs="Arial"/>
        </w:rPr>
        <w:t xml:space="preserve">on </w:t>
      </w:r>
      <w:r w:rsidRPr="00935C9E">
        <w:rPr>
          <w:rFonts w:ascii="Arial" w:hAnsi="Arial" w:cs="Arial"/>
        </w:rPr>
        <w:t>standby.</w:t>
      </w:r>
    </w:p>
    <w:p w14:paraId="4A5554C4" w14:textId="1F15402C" w:rsidR="007A3C0B" w:rsidRPr="00935C9E" w:rsidRDefault="00E54880" w:rsidP="00935C9E">
      <w:pPr>
        <w:numPr>
          <w:ilvl w:val="0"/>
          <w:numId w:val="6"/>
        </w:numPr>
        <w:spacing w:after="0" w:line="360" w:lineRule="auto"/>
        <w:rPr>
          <w:rFonts w:ascii="Arial" w:hAnsi="Arial" w:cs="Arial"/>
        </w:rPr>
      </w:pPr>
      <w:r w:rsidRPr="00935C9E">
        <w:rPr>
          <w:rFonts w:ascii="Arial" w:hAnsi="Arial" w:cs="Arial"/>
        </w:rPr>
        <w:lastRenderedPageBreak/>
        <w:t xml:space="preserve">Regulatory Approval Delays: However, the time lag </w:t>
      </w:r>
      <w:r w:rsidR="00D15687">
        <w:rPr>
          <w:rFonts w:ascii="Arial" w:hAnsi="Arial" w:cs="Arial"/>
        </w:rPr>
        <w:t xml:space="preserve">is </w:t>
      </w:r>
      <w:r w:rsidRPr="00935C9E">
        <w:rPr>
          <w:rFonts w:ascii="Arial" w:hAnsi="Arial" w:cs="Arial"/>
        </w:rPr>
        <w:t xml:space="preserve">triggered by seeking development </w:t>
      </w:r>
      <w:r w:rsidR="00652A29" w:rsidRPr="00935C9E">
        <w:rPr>
          <w:rFonts w:ascii="Arial" w:hAnsi="Arial" w:cs="Arial"/>
        </w:rPr>
        <w:t>consent</w:t>
      </w:r>
      <w:r w:rsidRPr="00935C9E">
        <w:rPr>
          <w:rFonts w:ascii="Arial" w:hAnsi="Arial" w:cs="Arial"/>
        </w:rPr>
        <w:t xml:space="preserve"> from the local authority. Working at an early stage with the local authority, the whole set of regulations is complied with effectively, which minimi</w:t>
      </w:r>
      <w:r w:rsidR="00D15687">
        <w:rPr>
          <w:rFonts w:ascii="Arial" w:hAnsi="Arial" w:cs="Arial"/>
        </w:rPr>
        <w:t>s</w:t>
      </w:r>
      <w:r w:rsidRPr="00935C9E">
        <w:rPr>
          <w:rFonts w:ascii="Arial" w:hAnsi="Arial" w:cs="Arial"/>
        </w:rPr>
        <w:t>es the chances of getting faced with such risk</w:t>
      </w:r>
      <w:r w:rsidR="007A3C0B" w:rsidRPr="00935C9E">
        <w:rPr>
          <w:rFonts w:ascii="Arial" w:hAnsi="Arial" w:cs="Arial"/>
        </w:rPr>
        <w:t>.</w:t>
      </w:r>
    </w:p>
    <w:p w14:paraId="02D41727" w14:textId="51A795F0" w:rsidR="00E70A85" w:rsidRPr="008847A8" w:rsidRDefault="00E70A85" w:rsidP="008847A8">
      <w:pPr>
        <w:pStyle w:val="Heading1"/>
        <w:rPr>
          <w:rFonts w:ascii="Arial" w:hAnsi="Arial" w:cs="Arial"/>
          <w:sz w:val="24"/>
          <w:szCs w:val="24"/>
        </w:rPr>
      </w:pPr>
      <w:bookmarkStart w:id="9" w:name="_Toc163310800"/>
      <w:r w:rsidRPr="008847A8">
        <w:rPr>
          <w:rFonts w:ascii="Arial" w:hAnsi="Arial" w:cs="Arial"/>
          <w:sz w:val="24"/>
          <w:szCs w:val="24"/>
        </w:rPr>
        <w:t>Project Execution</w:t>
      </w:r>
      <w:bookmarkEnd w:id="9"/>
    </w:p>
    <w:p w14:paraId="5A48F1EA" w14:textId="77777777" w:rsidR="009C4EBC" w:rsidRDefault="009C4EBC" w:rsidP="009C4EBC">
      <w:pPr>
        <w:spacing w:after="0" w:line="360" w:lineRule="auto"/>
        <w:rPr>
          <w:rFonts w:ascii="Arial" w:hAnsi="Arial" w:cs="Arial"/>
        </w:rPr>
      </w:pPr>
    </w:p>
    <w:p w14:paraId="1D88DEDB" w14:textId="4EC442F1" w:rsidR="00E70A85" w:rsidRPr="00935C9E" w:rsidRDefault="00E54880" w:rsidP="009C4EBC">
      <w:pPr>
        <w:spacing w:after="0" w:line="360" w:lineRule="auto"/>
        <w:rPr>
          <w:rFonts w:ascii="Arial" w:hAnsi="Arial" w:cs="Arial"/>
        </w:rPr>
      </w:pPr>
      <w:r w:rsidRPr="00935C9E">
        <w:rPr>
          <w:rFonts w:ascii="Arial" w:hAnsi="Arial" w:cs="Arial"/>
        </w:rPr>
        <w:t>An implementing phase includes bringing people together with required resources and organi</w:t>
      </w:r>
      <w:r w:rsidR="00D15687">
        <w:rPr>
          <w:rFonts w:ascii="Arial" w:hAnsi="Arial" w:cs="Arial"/>
        </w:rPr>
        <w:t>s</w:t>
      </w:r>
      <w:r w:rsidRPr="00935C9E">
        <w:rPr>
          <w:rFonts w:ascii="Arial" w:hAnsi="Arial" w:cs="Arial"/>
        </w:rPr>
        <w:t>ing them according to the plans and specifications that designate the project execution during the planning stage. Reali</w:t>
      </w:r>
      <w:r w:rsidR="00D15687">
        <w:rPr>
          <w:rFonts w:ascii="Arial" w:hAnsi="Arial" w:cs="Arial"/>
        </w:rPr>
        <w:t xml:space="preserve">sing the project presupposes </w:t>
      </w:r>
      <w:r w:rsidR="008476E1">
        <w:rPr>
          <w:rFonts w:ascii="Arial" w:hAnsi="Arial" w:cs="Arial"/>
        </w:rPr>
        <w:t>creating</w:t>
      </w:r>
      <w:r w:rsidR="00D15687">
        <w:rPr>
          <w:rFonts w:ascii="Arial" w:hAnsi="Arial" w:cs="Arial"/>
        </w:rPr>
        <w:t xml:space="preserve"> stated position</w:t>
      </w:r>
      <w:r w:rsidRPr="00935C9E">
        <w:rPr>
          <w:rFonts w:ascii="Arial" w:hAnsi="Arial" w:cs="Arial"/>
        </w:rPr>
        <w:t>s affecting the team, deploy</w:t>
      </w:r>
      <w:r w:rsidR="00D15687">
        <w:rPr>
          <w:rFonts w:ascii="Arial" w:hAnsi="Arial" w:cs="Arial"/>
        </w:rPr>
        <w:t>ing</w:t>
      </w:r>
      <w:r w:rsidRPr="00935C9E">
        <w:rPr>
          <w:rFonts w:ascii="Arial" w:hAnsi="Arial" w:cs="Arial"/>
        </w:rPr>
        <w:t xml:space="preserve"> robust communication systems, foreseeing the risks, and producing high-quality products</w:t>
      </w:r>
      <w:r w:rsidR="006940FE">
        <w:rPr>
          <w:rFonts w:ascii="Arial" w:hAnsi="Arial" w:cs="Arial"/>
        </w:rPr>
        <w:t xml:space="preserve"> </w:t>
      </w:r>
      <w:r w:rsidR="006940FE" w:rsidRPr="006940FE">
        <w:rPr>
          <w:rFonts w:ascii="Arial" w:hAnsi="Arial" w:cs="Arial"/>
        </w:rPr>
        <w:t>(</w:t>
      </w:r>
      <w:proofErr w:type="spellStart"/>
      <w:r w:rsidR="006940FE" w:rsidRPr="006940FE">
        <w:rPr>
          <w:rFonts w:ascii="Arial" w:hAnsi="Arial" w:cs="Arial"/>
        </w:rPr>
        <w:t>Berkun</w:t>
      </w:r>
      <w:proofErr w:type="spellEnd"/>
      <w:r w:rsidR="006940FE" w:rsidRPr="006940FE">
        <w:rPr>
          <w:rFonts w:ascii="Arial" w:hAnsi="Arial" w:cs="Arial"/>
        </w:rPr>
        <w:t>, 2015)</w:t>
      </w:r>
      <w:r w:rsidR="00E70A85" w:rsidRPr="00935C9E">
        <w:rPr>
          <w:rFonts w:ascii="Arial" w:hAnsi="Arial" w:cs="Arial"/>
        </w:rPr>
        <w:t>.</w:t>
      </w:r>
    </w:p>
    <w:p w14:paraId="26DA3290" w14:textId="77777777" w:rsidR="00E70A85" w:rsidRPr="008847A8" w:rsidRDefault="00E70A85" w:rsidP="008847A8">
      <w:pPr>
        <w:pStyle w:val="Heading1"/>
        <w:rPr>
          <w:rFonts w:ascii="Arial" w:hAnsi="Arial" w:cs="Arial"/>
          <w:sz w:val="24"/>
          <w:szCs w:val="24"/>
        </w:rPr>
      </w:pPr>
      <w:bookmarkStart w:id="10" w:name="_Toc163310801"/>
      <w:r w:rsidRPr="008847A8">
        <w:rPr>
          <w:rFonts w:ascii="Arial" w:hAnsi="Arial" w:cs="Arial"/>
          <w:sz w:val="24"/>
          <w:szCs w:val="24"/>
        </w:rPr>
        <w:t>Project Team Structure</w:t>
      </w:r>
      <w:bookmarkEnd w:id="10"/>
    </w:p>
    <w:p w14:paraId="24D9CDA0" w14:textId="77777777" w:rsidR="009C4EBC" w:rsidRDefault="009C4EBC" w:rsidP="009C4EBC">
      <w:pPr>
        <w:spacing w:after="0" w:line="360" w:lineRule="auto"/>
        <w:rPr>
          <w:rFonts w:ascii="Arial" w:hAnsi="Arial" w:cs="Arial"/>
        </w:rPr>
      </w:pPr>
    </w:p>
    <w:p w14:paraId="1BD295F2" w14:textId="3B757A18" w:rsidR="00E70A85" w:rsidRPr="00935C9E" w:rsidRDefault="00E54880" w:rsidP="009C4EBC">
      <w:pPr>
        <w:spacing w:after="0" w:line="360" w:lineRule="auto"/>
        <w:rPr>
          <w:rFonts w:ascii="Arial" w:hAnsi="Arial" w:cs="Arial"/>
        </w:rPr>
      </w:pPr>
      <w:r w:rsidRPr="00935C9E">
        <w:rPr>
          <w:rFonts w:ascii="Arial" w:hAnsi="Arial" w:cs="Arial"/>
        </w:rPr>
        <w:t xml:space="preserve">This team will consist of employees from </w:t>
      </w:r>
      <w:r w:rsidR="00D15687">
        <w:rPr>
          <w:rFonts w:ascii="Arial" w:hAnsi="Arial" w:cs="Arial"/>
        </w:rPr>
        <w:t>Del</w:t>
      </w:r>
      <w:r w:rsidR="009E405B">
        <w:rPr>
          <w:rFonts w:ascii="Arial" w:hAnsi="Arial" w:cs="Arial"/>
        </w:rPr>
        <w:t>g</w:t>
      </w:r>
      <w:r w:rsidR="00D15687">
        <w:rPr>
          <w:rFonts w:ascii="Arial" w:hAnsi="Arial" w:cs="Arial"/>
        </w:rPr>
        <w:t>a</w:t>
      </w:r>
      <w:r w:rsidRPr="00935C9E">
        <w:rPr>
          <w:rFonts w:ascii="Arial" w:hAnsi="Arial" w:cs="Arial"/>
        </w:rPr>
        <w:t xml:space="preserve"> Manufacturing </w:t>
      </w:r>
      <w:r w:rsidR="006C68EE">
        <w:rPr>
          <w:rFonts w:ascii="Arial" w:hAnsi="Arial" w:cs="Arial"/>
        </w:rPr>
        <w:t>and</w:t>
      </w:r>
      <w:r w:rsidRPr="00935C9E">
        <w:rPr>
          <w:rFonts w:ascii="Arial" w:hAnsi="Arial" w:cs="Arial"/>
        </w:rPr>
        <w:t xml:space="preserve"> some external contractors. The team structure I envision is described below</w:t>
      </w:r>
      <w:r w:rsidR="00E70A85" w:rsidRPr="00935C9E">
        <w:rPr>
          <w:rFonts w:ascii="Arial" w:hAnsi="Arial" w:cs="Arial"/>
        </w:rPr>
        <w:t>:</w:t>
      </w:r>
    </w:p>
    <w:p w14:paraId="78CF15A7" w14:textId="77777777" w:rsidR="00E70A85" w:rsidRPr="00935C9E" w:rsidRDefault="00E70A85" w:rsidP="00935C9E">
      <w:pPr>
        <w:numPr>
          <w:ilvl w:val="0"/>
          <w:numId w:val="8"/>
        </w:numPr>
        <w:spacing w:after="0" w:line="360" w:lineRule="auto"/>
        <w:rPr>
          <w:rFonts w:ascii="Arial" w:hAnsi="Arial" w:cs="Arial"/>
        </w:rPr>
      </w:pPr>
      <w:r w:rsidRPr="00935C9E">
        <w:rPr>
          <w:rFonts w:ascii="Arial" w:hAnsi="Arial" w:cs="Arial"/>
        </w:rPr>
        <w:t>Project Sponsor – COO</w:t>
      </w:r>
    </w:p>
    <w:p w14:paraId="3B7E9AB9" w14:textId="77777777" w:rsidR="00E70A85" w:rsidRPr="00935C9E" w:rsidRDefault="00E70A85" w:rsidP="00935C9E">
      <w:pPr>
        <w:numPr>
          <w:ilvl w:val="0"/>
          <w:numId w:val="8"/>
        </w:numPr>
        <w:spacing w:after="0" w:line="360" w:lineRule="auto"/>
        <w:rPr>
          <w:rFonts w:ascii="Arial" w:hAnsi="Arial" w:cs="Arial"/>
        </w:rPr>
      </w:pPr>
      <w:r w:rsidRPr="00935C9E">
        <w:rPr>
          <w:rFonts w:ascii="Arial" w:hAnsi="Arial" w:cs="Arial"/>
        </w:rPr>
        <w:t>Project Manager – Construction Manager</w:t>
      </w:r>
    </w:p>
    <w:p w14:paraId="03026E6C" w14:textId="77777777" w:rsidR="00E70A85" w:rsidRPr="00935C9E" w:rsidRDefault="00E70A85" w:rsidP="00935C9E">
      <w:pPr>
        <w:numPr>
          <w:ilvl w:val="0"/>
          <w:numId w:val="8"/>
        </w:numPr>
        <w:spacing w:after="0" w:line="360" w:lineRule="auto"/>
        <w:rPr>
          <w:rFonts w:ascii="Arial" w:hAnsi="Arial" w:cs="Arial"/>
        </w:rPr>
      </w:pPr>
      <w:r w:rsidRPr="00935C9E">
        <w:rPr>
          <w:rFonts w:ascii="Arial" w:hAnsi="Arial" w:cs="Arial"/>
        </w:rPr>
        <w:t>Construction Team – External contractors</w:t>
      </w:r>
    </w:p>
    <w:p w14:paraId="0F52D617" w14:textId="77777777" w:rsidR="00E70A85" w:rsidRPr="00935C9E" w:rsidRDefault="00E70A85" w:rsidP="00935C9E">
      <w:pPr>
        <w:numPr>
          <w:ilvl w:val="0"/>
          <w:numId w:val="8"/>
        </w:numPr>
        <w:spacing w:after="0" w:line="360" w:lineRule="auto"/>
        <w:rPr>
          <w:rFonts w:ascii="Arial" w:hAnsi="Arial" w:cs="Arial"/>
        </w:rPr>
      </w:pPr>
      <w:r w:rsidRPr="00935C9E">
        <w:rPr>
          <w:rFonts w:ascii="Arial" w:hAnsi="Arial" w:cs="Arial"/>
        </w:rPr>
        <w:t>Interior Designer – External contractor</w:t>
      </w:r>
    </w:p>
    <w:p w14:paraId="77EBF451" w14:textId="77777777" w:rsidR="00E70A85" w:rsidRPr="00935C9E" w:rsidRDefault="00E70A85" w:rsidP="00935C9E">
      <w:pPr>
        <w:numPr>
          <w:ilvl w:val="0"/>
          <w:numId w:val="8"/>
        </w:numPr>
        <w:spacing w:after="0" w:line="360" w:lineRule="auto"/>
        <w:rPr>
          <w:rFonts w:ascii="Arial" w:hAnsi="Arial" w:cs="Arial"/>
        </w:rPr>
      </w:pPr>
      <w:r w:rsidRPr="00935C9E">
        <w:rPr>
          <w:rFonts w:ascii="Arial" w:hAnsi="Arial" w:cs="Arial"/>
        </w:rPr>
        <w:t>Procurement Officer – Internal Supply Chain Manager</w:t>
      </w:r>
    </w:p>
    <w:p w14:paraId="3208AE9A" w14:textId="77777777" w:rsidR="00E70A85" w:rsidRPr="00935C9E" w:rsidRDefault="00E70A85" w:rsidP="00935C9E">
      <w:pPr>
        <w:numPr>
          <w:ilvl w:val="0"/>
          <w:numId w:val="8"/>
        </w:numPr>
        <w:spacing w:after="0" w:line="360" w:lineRule="auto"/>
        <w:rPr>
          <w:rFonts w:ascii="Arial" w:hAnsi="Arial" w:cs="Arial"/>
        </w:rPr>
      </w:pPr>
      <w:r w:rsidRPr="00935C9E">
        <w:rPr>
          <w:rFonts w:ascii="Arial" w:hAnsi="Arial" w:cs="Arial"/>
        </w:rPr>
        <w:t>Operations Manager – Internal Hospitality Manager</w:t>
      </w:r>
    </w:p>
    <w:p w14:paraId="2BE48AE5" w14:textId="77777777" w:rsidR="009C4EBC" w:rsidRDefault="009C4EBC" w:rsidP="009C4EBC">
      <w:pPr>
        <w:spacing w:after="0" w:line="360" w:lineRule="auto"/>
        <w:rPr>
          <w:rFonts w:ascii="Arial" w:hAnsi="Arial" w:cs="Arial"/>
        </w:rPr>
      </w:pPr>
    </w:p>
    <w:p w14:paraId="121F286F" w14:textId="6D31D5D0" w:rsidR="00E70A85" w:rsidRPr="00935C9E" w:rsidRDefault="00E54880" w:rsidP="009C4EBC">
      <w:pPr>
        <w:spacing w:after="0" w:line="360" w:lineRule="auto"/>
        <w:rPr>
          <w:rFonts w:ascii="Arial" w:hAnsi="Arial" w:cs="Arial"/>
        </w:rPr>
      </w:pPr>
      <w:r w:rsidRPr="00935C9E">
        <w:rPr>
          <w:rFonts w:ascii="Arial" w:hAnsi="Arial" w:cs="Arial"/>
        </w:rPr>
        <w:t xml:space="preserve">The team manager will supervise the delivery process and manage communication among all the peers. </w:t>
      </w:r>
      <w:r w:rsidR="006C68EE">
        <w:rPr>
          <w:rFonts w:ascii="Arial" w:hAnsi="Arial" w:cs="Arial"/>
        </w:rPr>
        <w:t>As the internal staff for Del</w:t>
      </w:r>
      <w:r w:rsidR="008476E1">
        <w:rPr>
          <w:rFonts w:ascii="Arial" w:hAnsi="Arial" w:cs="Arial"/>
        </w:rPr>
        <w:t>g</w:t>
      </w:r>
      <w:r w:rsidR="006C68EE">
        <w:rPr>
          <w:rFonts w:ascii="Arial" w:hAnsi="Arial" w:cs="Arial"/>
        </w:rPr>
        <w:t>a Manufacturing, the procurement officer and the operations manager</w:t>
      </w:r>
      <w:r w:rsidRPr="00935C9E">
        <w:rPr>
          <w:rFonts w:ascii="Arial" w:hAnsi="Arial" w:cs="Arial"/>
        </w:rPr>
        <w:t xml:space="preserve"> will </w:t>
      </w:r>
      <w:r w:rsidR="006C68EE">
        <w:rPr>
          <w:rFonts w:ascii="Arial" w:hAnsi="Arial" w:cs="Arial"/>
        </w:rPr>
        <w:t>draw upon their years of expertise and apply it to better process management to ensure the project runs smoothly. The External companies bring specialisations in construction and interior design</w:t>
      </w:r>
      <w:r w:rsidRPr="00935C9E">
        <w:rPr>
          <w:rFonts w:ascii="Arial" w:hAnsi="Arial" w:cs="Arial"/>
        </w:rPr>
        <w:t xml:space="preserve"> internally, and they will be managed closely by the manager in charge of the project</w:t>
      </w:r>
      <w:r w:rsidR="00E70A85" w:rsidRPr="00935C9E">
        <w:rPr>
          <w:rFonts w:ascii="Arial" w:hAnsi="Arial" w:cs="Arial"/>
        </w:rPr>
        <w:t>.</w:t>
      </w:r>
    </w:p>
    <w:p w14:paraId="505EDFAC" w14:textId="77777777" w:rsidR="00E70A85" w:rsidRPr="008847A8" w:rsidRDefault="00E70A85" w:rsidP="008847A8">
      <w:pPr>
        <w:pStyle w:val="Heading1"/>
        <w:rPr>
          <w:rFonts w:ascii="Arial" w:hAnsi="Arial" w:cs="Arial"/>
          <w:sz w:val="24"/>
          <w:szCs w:val="24"/>
        </w:rPr>
      </w:pPr>
      <w:bookmarkStart w:id="11" w:name="_Toc163310802"/>
      <w:r w:rsidRPr="008847A8">
        <w:rPr>
          <w:rFonts w:ascii="Arial" w:hAnsi="Arial" w:cs="Arial"/>
          <w:sz w:val="24"/>
          <w:szCs w:val="24"/>
        </w:rPr>
        <w:t>Communication Plan</w:t>
      </w:r>
      <w:bookmarkEnd w:id="11"/>
    </w:p>
    <w:p w14:paraId="1BE680ED" w14:textId="77777777" w:rsidR="009C4EBC" w:rsidRDefault="009C4EBC" w:rsidP="009C4EBC">
      <w:pPr>
        <w:spacing w:after="0" w:line="360" w:lineRule="auto"/>
        <w:rPr>
          <w:rFonts w:ascii="Arial" w:hAnsi="Arial" w:cs="Arial"/>
        </w:rPr>
      </w:pPr>
    </w:p>
    <w:p w14:paraId="701CE1F1" w14:textId="52B243F9" w:rsidR="00652A29" w:rsidRPr="00935C9E" w:rsidRDefault="00652A29" w:rsidP="009C4EBC">
      <w:pPr>
        <w:spacing w:after="0" w:line="360" w:lineRule="auto"/>
        <w:rPr>
          <w:rFonts w:ascii="Arial" w:hAnsi="Arial" w:cs="Arial"/>
        </w:rPr>
      </w:pPr>
      <w:r w:rsidRPr="00935C9E">
        <w:rPr>
          <w:rFonts w:ascii="Arial" w:hAnsi="Arial" w:cs="Arial"/>
        </w:rPr>
        <w:t>If communication does not work, projects will fail. The key elements of the communication plan include: The key elements of the communication plan include:</w:t>
      </w:r>
    </w:p>
    <w:p w14:paraId="1F14C27B" w14:textId="574F0474" w:rsidR="00652A29" w:rsidRPr="00935C9E" w:rsidRDefault="006C68EE" w:rsidP="00935C9E">
      <w:pPr>
        <w:pStyle w:val="ListParagraph"/>
        <w:numPr>
          <w:ilvl w:val="0"/>
          <w:numId w:val="19"/>
        </w:numPr>
        <w:spacing w:after="0" w:line="360" w:lineRule="auto"/>
        <w:rPr>
          <w:rFonts w:ascii="Arial" w:hAnsi="Arial" w:cs="Arial"/>
        </w:rPr>
      </w:pPr>
      <w:r>
        <w:rPr>
          <w:rFonts w:ascii="Arial" w:hAnsi="Arial" w:cs="Arial"/>
        </w:rPr>
        <w:lastRenderedPageBreak/>
        <w:t>Weekly meetings with the entire project team to review</w:t>
      </w:r>
      <w:r w:rsidR="00652A29" w:rsidRPr="00935C9E">
        <w:rPr>
          <w:rFonts w:ascii="Arial" w:hAnsi="Arial" w:cs="Arial"/>
        </w:rPr>
        <w:t xml:space="preserve"> the progress and potential issues.</w:t>
      </w:r>
    </w:p>
    <w:p w14:paraId="7A7599C2" w14:textId="1221B30F" w:rsidR="00652A29" w:rsidRPr="00935C9E" w:rsidRDefault="008476E1" w:rsidP="00935C9E">
      <w:pPr>
        <w:pStyle w:val="ListParagraph"/>
        <w:numPr>
          <w:ilvl w:val="0"/>
          <w:numId w:val="19"/>
        </w:numPr>
        <w:spacing w:after="0" w:line="360" w:lineRule="auto"/>
        <w:rPr>
          <w:rFonts w:ascii="Arial" w:hAnsi="Arial" w:cs="Arial"/>
        </w:rPr>
      </w:pPr>
      <w:r>
        <w:rPr>
          <w:rFonts w:ascii="Arial" w:hAnsi="Arial" w:cs="Arial"/>
        </w:rPr>
        <w:t xml:space="preserve">The steering committee's guideline meetings occur </w:t>
      </w:r>
      <w:r w:rsidR="0061790F">
        <w:rPr>
          <w:rFonts w:ascii="Arial" w:hAnsi="Arial" w:cs="Arial"/>
        </w:rPr>
        <w:t>monthly</w:t>
      </w:r>
      <w:r>
        <w:rPr>
          <w:rFonts w:ascii="Arial" w:hAnsi="Arial" w:cs="Arial"/>
        </w:rPr>
        <w:t xml:space="preserve"> between the project manager and the board of sponsors, who review</w:t>
      </w:r>
      <w:r w:rsidR="00652A29" w:rsidRPr="00935C9E">
        <w:rPr>
          <w:rFonts w:ascii="Arial" w:hAnsi="Arial" w:cs="Arial"/>
        </w:rPr>
        <w:t xml:space="preserve"> each milestone.</w:t>
      </w:r>
    </w:p>
    <w:p w14:paraId="0C98A6B5" w14:textId="30AB7E62" w:rsidR="00652A29" w:rsidRPr="00935C9E" w:rsidRDefault="00652A29" w:rsidP="00935C9E">
      <w:pPr>
        <w:pStyle w:val="ListParagraph"/>
        <w:numPr>
          <w:ilvl w:val="0"/>
          <w:numId w:val="19"/>
        </w:numPr>
        <w:spacing w:after="0" w:line="360" w:lineRule="auto"/>
        <w:rPr>
          <w:rFonts w:ascii="Arial" w:hAnsi="Arial" w:cs="Arial"/>
        </w:rPr>
      </w:pPr>
      <w:r w:rsidRPr="00935C9E">
        <w:rPr>
          <w:rFonts w:ascii="Arial" w:hAnsi="Arial" w:cs="Arial"/>
        </w:rPr>
        <w:t xml:space="preserve">Email updates </w:t>
      </w:r>
      <w:r w:rsidR="008476E1">
        <w:rPr>
          <w:rFonts w:ascii="Arial" w:hAnsi="Arial" w:cs="Arial"/>
        </w:rPr>
        <w:t xml:space="preserve">on project status are disseminated </w:t>
      </w:r>
      <w:r w:rsidR="0061790F">
        <w:rPr>
          <w:rFonts w:ascii="Arial" w:hAnsi="Arial" w:cs="Arial"/>
        </w:rPr>
        <w:t>monthly</w:t>
      </w:r>
      <w:r w:rsidRPr="00935C9E">
        <w:rPr>
          <w:rFonts w:ascii="Arial" w:hAnsi="Arial" w:cs="Arial"/>
        </w:rPr>
        <w:t xml:space="preserve"> to a wider stakeholder community concerning the project.</w:t>
      </w:r>
    </w:p>
    <w:p w14:paraId="574031B6" w14:textId="1EBC6CB1" w:rsidR="00652A29" w:rsidRPr="00935C9E" w:rsidRDefault="00652A29" w:rsidP="00935C9E">
      <w:pPr>
        <w:pStyle w:val="ListParagraph"/>
        <w:numPr>
          <w:ilvl w:val="0"/>
          <w:numId w:val="19"/>
        </w:numPr>
        <w:spacing w:after="0" w:line="360" w:lineRule="auto"/>
        <w:rPr>
          <w:rFonts w:ascii="Arial" w:hAnsi="Arial" w:cs="Arial"/>
        </w:rPr>
      </w:pPr>
      <w:r w:rsidRPr="00935C9E">
        <w:rPr>
          <w:rFonts w:ascii="Arial" w:hAnsi="Arial" w:cs="Arial"/>
        </w:rPr>
        <w:t>Clear process for escalating when an incident or risk is noticed.</w:t>
      </w:r>
    </w:p>
    <w:p w14:paraId="54C009A7" w14:textId="4963CA6A" w:rsidR="00652A29" w:rsidRPr="00935C9E" w:rsidRDefault="00652A29" w:rsidP="00935C9E">
      <w:pPr>
        <w:pStyle w:val="ListParagraph"/>
        <w:numPr>
          <w:ilvl w:val="0"/>
          <w:numId w:val="19"/>
        </w:numPr>
        <w:spacing w:after="0" w:line="360" w:lineRule="auto"/>
        <w:rPr>
          <w:rFonts w:ascii="Arial" w:hAnsi="Arial" w:cs="Arial"/>
        </w:rPr>
      </w:pPr>
      <w:r w:rsidRPr="00935C9E">
        <w:rPr>
          <w:rFonts w:ascii="Arial" w:hAnsi="Arial" w:cs="Arial"/>
        </w:rPr>
        <w:t>Keep everything in a project logbook about what is being decided and changed</w:t>
      </w:r>
      <w:r w:rsidR="006C68EE">
        <w:rPr>
          <w:rFonts w:ascii="Arial" w:hAnsi="Arial" w:cs="Arial"/>
        </w:rPr>
        <w:t>.</w:t>
      </w:r>
    </w:p>
    <w:p w14:paraId="663F3324" w14:textId="37434333" w:rsidR="00652A29" w:rsidRPr="00935C9E" w:rsidRDefault="00652A29" w:rsidP="00935C9E">
      <w:pPr>
        <w:pStyle w:val="ListParagraph"/>
        <w:numPr>
          <w:ilvl w:val="0"/>
          <w:numId w:val="19"/>
        </w:numPr>
        <w:spacing w:after="0" w:line="360" w:lineRule="auto"/>
        <w:rPr>
          <w:rFonts w:ascii="Arial" w:hAnsi="Arial" w:cs="Arial"/>
        </w:rPr>
      </w:pPr>
      <w:r w:rsidRPr="00935C9E">
        <w:rPr>
          <w:rFonts w:ascii="Arial" w:hAnsi="Arial" w:cs="Arial"/>
        </w:rPr>
        <w:t xml:space="preserve">Consistent feedback loops between the project manager and his team </w:t>
      </w:r>
      <w:r w:rsidR="006C68EE">
        <w:rPr>
          <w:rFonts w:ascii="Arial" w:hAnsi="Arial" w:cs="Arial"/>
        </w:rPr>
        <w:t>result</w:t>
      </w:r>
      <w:r w:rsidRPr="00935C9E">
        <w:rPr>
          <w:rFonts w:ascii="Arial" w:hAnsi="Arial" w:cs="Arial"/>
        </w:rPr>
        <w:t xml:space="preserve"> in an overview of the project status.</w:t>
      </w:r>
    </w:p>
    <w:p w14:paraId="37991C18" w14:textId="77777777" w:rsidR="009C4EBC" w:rsidRDefault="009C4EBC" w:rsidP="009C4EBC">
      <w:pPr>
        <w:spacing w:after="0" w:line="360" w:lineRule="auto"/>
        <w:rPr>
          <w:rFonts w:ascii="Arial" w:hAnsi="Arial" w:cs="Arial"/>
        </w:rPr>
      </w:pPr>
    </w:p>
    <w:p w14:paraId="2199E65D" w14:textId="74ECB2ED" w:rsidR="00652A29" w:rsidRPr="00935C9E" w:rsidRDefault="006C68EE" w:rsidP="009C4EBC">
      <w:pPr>
        <w:spacing w:after="0" w:line="360" w:lineRule="auto"/>
        <w:rPr>
          <w:rFonts w:ascii="Arial" w:hAnsi="Arial" w:cs="Arial"/>
        </w:rPr>
      </w:pPr>
      <w:r>
        <w:rPr>
          <w:rFonts w:ascii="Arial" w:hAnsi="Arial" w:cs="Arial"/>
        </w:rPr>
        <w:t>The plan takes a comprehensive approach—keeping everyone informed, creating feedback channels, and streamlining coordination between all actors—to avoid confusion and favour smooth operations</w:t>
      </w:r>
      <w:r w:rsidR="00652A29" w:rsidRPr="00935C9E">
        <w:rPr>
          <w:rFonts w:ascii="Arial" w:hAnsi="Arial" w:cs="Arial"/>
        </w:rPr>
        <w:t>.</w:t>
      </w:r>
    </w:p>
    <w:p w14:paraId="2827420C" w14:textId="77777777" w:rsidR="00652A29" w:rsidRPr="008847A8" w:rsidRDefault="00652A29" w:rsidP="008847A8">
      <w:pPr>
        <w:pStyle w:val="Heading1"/>
        <w:rPr>
          <w:rFonts w:ascii="Arial" w:hAnsi="Arial" w:cs="Arial"/>
          <w:sz w:val="24"/>
          <w:szCs w:val="24"/>
        </w:rPr>
      </w:pPr>
      <w:bookmarkStart w:id="12" w:name="_Toc163310803"/>
      <w:r w:rsidRPr="008847A8">
        <w:rPr>
          <w:rFonts w:ascii="Arial" w:hAnsi="Arial" w:cs="Arial"/>
          <w:sz w:val="24"/>
          <w:szCs w:val="24"/>
        </w:rPr>
        <w:t>Change Management Plan</w:t>
      </w:r>
      <w:bookmarkEnd w:id="12"/>
    </w:p>
    <w:p w14:paraId="73E53CE6" w14:textId="77777777" w:rsidR="009C4EBC" w:rsidRDefault="009C4EBC" w:rsidP="009C4EBC">
      <w:pPr>
        <w:spacing w:after="0" w:line="360" w:lineRule="auto"/>
        <w:rPr>
          <w:rFonts w:ascii="Arial" w:hAnsi="Arial" w:cs="Arial"/>
        </w:rPr>
      </w:pPr>
    </w:p>
    <w:p w14:paraId="051D8C0C" w14:textId="07D79113" w:rsidR="00652A29" w:rsidRPr="00935C9E" w:rsidRDefault="00652A29" w:rsidP="009C4EBC">
      <w:pPr>
        <w:spacing w:after="0" w:line="360" w:lineRule="auto"/>
        <w:rPr>
          <w:rFonts w:ascii="Arial" w:hAnsi="Arial" w:cs="Arial"/>
        </w:rPr>
      </w:pPr>
      <w:r w:rsidRPr="00935C9E">
        <w:rPr>
          <w:rFonts w:ascii="Arial" w:hAnsi="Arial" w:cs="Arial"/>
        </w:rPr>
        <w:t xml:space="preserve">The </w:t>
      </w:r>
      <w:r w:rsidR="006C68EE">
        <w:rPr>
          <w:rFonts w:ascii="Arial" w:hAnsi="Arial" w:cs="Arial"/>
        </w:rPr>
        <w:t>change management plan has a process that deals with changes in</w:t>
      </w:r>
      <w:r w:rsidRPr="00935C9E">
        <w:rPr>
          <w:rFonts w:ascii="Arial" w:hAnsi="Arial" w:cs="Arial"/>
        </w:rPr>
        <w:t xml:space="preserve"> scope, time, costs, and deliverables. The key elements are:</w:t>
      </w:r>
    </w:p>
    <w:p w14:paraId="599258FD" w14:textId="7B718BDE" w:rsidR="00652A29" w:rsidRPr="00935C9E" w:rsidRDefault="00652A29" w:rsidP="00935C9E">
      <w:pPr>
        <w:pStyle w:val="ListParagraph"/>
        <w:numPr>
          <w:ilvl w:val="0"/>
          <w:numId w:val="21"/>
        </w:numPr>
        <w:spacing w:after="0" w:line="360" w:lineRule="auto"/>
        <w:rPr>
          <w:rFonts w:ascii="Arial" w:hAnsi="Arial" w:cs="Arial"/>
        </w:rPr>
      </w:pPr>
      <w:r w:rsidRPr="00935C9E">
        <w:rPr>
          <w:rFonts w:ascii="Arial" w:hAnsi="Arial" w:cs="Arial"/>
        </w:rPr>
        <w:t xml:space="preserve">All plans can be made verbally but </w:t>
      </w:r>
      <w:r w:rsidR="006C68EE">
        <w:rPr>
          <w:rFonts w:ascii="Arial" w:hAnsi="Arial" w:cs="Arial"/>
        </w:rPr>
        <w:t>must be in writing and</w:t>
      </w:r>
      <w:r w:rsidRPr="00935C9E">
        <w:rPr>
          <w:rFonts w:ascii="Arial" w:hAnsi="Arial" w:cs="Arial"/>
        </w:rPr>
        <w:t xml:space="preserve"> submitted to the project manager.</w:t>
      </w:r>
    </w:p>
    <w:p w14:paraId="5E6CB754" w14:textId="4CFBFDD3" w:rsidR="00652A29" w:rsidRPr="00935C9E" w:rsidRDefault="00652A29" w:rsidP="00935C9E">
      <w:pPr>
        <w:pStyle w:val="ListParagraph"/>
        <w:numPr>
          <w:ilvl w:val="0"/>
          <w:numId w:val="21"/>
        </w:numPr>
        <w:spacing w:after="0" w:line="360" w:lineRule="auto"/>
        <w:rPr>
          <w:rFonts w:ascii="Arial" w:hAnsi="Arial" w:cs="Arial"/>
        </w:rPr>
      </w:pPr>
      <w:r w:rsidRPr="00935C9E">
        <w:rPr>
          <w:rFonts w:ascii="Arial" w:hAnsi="Arial" w:cs="Arial"/>
        </w:rPr>
        <w:t>The PM will study the consequences of the changes and trends with the team members.</w:t>
      </w:r>
    </w:p>
    <w:p w14:paraId="0BC1EE0E" w14:textId="5D0CBE5A" w:rsidR="00652A29" w:rsidRPr="00935C9E" w:rsidRDefault="00652A29" w:rsidP="00935C9E">
      <w:pPr>
        <w:pStyle w:val="ListParagraph"/>
        <w:numPr>
          <w:ilvl w:val="0"/>
          <w:numId w:val="21"/>
        </w:numPr>
        <w:spacing w:after="0" w:line="360" w:lineRule="auto"/>
        <w:rPr>
          <w:rFonts w:ascii="Arial" w:hAnsi="Arial" w:cs="Arial"/>
        </w:rPr>
      </w:pPr>
      <w:r w:rsidRPr="00935C9E">
        <w:rPr>
          <w:rFonts w:ascii="Arial" w:hAnsi="Arial" w:cs="Arial"/>
        </w:rPr>
        <w:t xml:space="preserve">The proposed schedule should not delay or increase costs beyond the agreed amount unless </w:t>
      </w:r>
      <w:r w:rsidR="006C68EE">
        <w:rPr>
          <w:rFonts w:ascii="Arial" w:hAnsi="Arial" w:cs="Arial"/>
        </w:rPr>
        <w:t>the project sponsor explicitly approves</w:t>
      </w:r>
      <w:r w:rsidRPr="00935C9E">
        <w:rPr>
          <w:rFonts w:ascii="Arial" w:hAnsi="Arial" w:cs="Arial"/>
        </w:rPr>
        <w:t>.</w:t>
      </w:r>
    </w:p>
    <w:p w14:paraId="29D64F14" w14:textId="470BEF71" w:rsidR="00652A29" w:rsidRPr="00935C9E" w:rsidRDefault="00652A29" w:rsidP="00935C9E">
      <w:pPr>
        <w:pStyle w:val="ListParagraph"/>
        <w:numPr>
          <w:ilvl w:val="0"/>
          <w:numId w:val="21"/>
        </w:numPr>
        <w:spacing w:after="0" w:line="360" w:lineRule="auto"/>
        <w:rPr>
          <w:rFonts w:ascii="Arial" w:hAnsi="Arial" w:cs="Arial"/>
        </w:rPr>
      </w:pPr>
      <w:r w:rsidRPr="00935C9E">
        <w:rPr>
          <w:rFonts w:ascii="Arial" w:hAnsi="Arial" w:cs="Arial"/>
        </w:rPr>
        <w:t xml:space="preserve">Changes may only be </w:t>
      </w:r>
      <w:r w:rsidR="006C68EE">
        <w:rPr>
          <w:rFonts w:ascii="Arial" w:hAnsi="Arial" w:cs="Arial"/>
        </w:rPr>
        <w:t>made with written approval from</w:t>
      </w:r>
      <w:r w:rsidRPr="00935C9E">
        <w:rPr>
          <w:rFonts w:ascii="Arial" w:hAnsi="Arial" w:cs="Arial"/>
        </w:rPr>
        <w:t xml:space="preserve"> the concerned entity to avoid noisome impacts.</w:t>
      </w:r>
    </w:p>
    <w:p w14:paraId="1DA46A64" w14:textId="4D2AC99D" w:rsidR="00652A29" w:rsidRPr="00935C9E" w:rsidRDefault="00652A29" w:rsidP="00935C9E">
      <w:pPr>
        <w:pStyle w:val="ListParagraph"/>
        <w:numPr>
          <w:ilvl w:val="0"/>
          <w:numId w:val="21"/>
        </w:numPr>
        <w:spacing w:after="0" w:line="360" w:lineRule="auto"/>
        <w:rPr>
          <w:rFonts w:ascii="Arial" w:hAnsi="Arial" w:cs="Arial"/>
        </w:rPr>
      </w:pPr>
      <w:r w:rsidRPr="00935C9E">
        <w:rPr>
          <w:rFonts w:ascii="Arial" w:hAnsi="Arial" w:cs="Arial"/>
        </w:rPr>
        <w:t>All issues will be logged in the master project plan along with other issues and further shared with the whole team.</w:t>
      </w:r>
    </w:p>
    <w:p w14:paraId="1D8F6F80" w14:textId="77777777" w:rsidR="009C4EBC" w:rsidRDefault="009C4EBC" w:rsidP="009C4EBC">
      <w:pPr>
        <w:spacing w:after="0" w:line="360" w:lineRule="auto"/>
        <w:rPr>
          <w:rFonts w:ascii="Arial" w:hAnsi="Arial" w:cs="Arial"/>
        </w:rPr>
      </w:pPr>
    </w:p>
    <w:p w14:paraId="479233AD" w14:textId="79B1301B" w:rsidR="00652A29" w:rsidRPr="00935C9E" w:rsidRDefault="00652A29" w:rsidP="009C4EBC">
      <w:pPr>
        <w:spacing w:after="0" w:line="360" w:lineRule="auto"/>
        <w:rPr>
          <w:rFonts w:ascii="Arial" w:hAnsi="Arial" w:cs="Arial"/>
        </w:rPr>
      </w:pPr>
      <w:r w:rsidRPr="00935C9E">
        <w:rPr>
          <w:rFonts w:ascii="Arial" w:hAnsi="Arial" w:cs="Arial"/>
        </w:rPr>
        <w:t>This approach provides a twofold option</w:t>
      </w:r>
      <w:r w:rsidR="00CF7B01">
        <w:rPr>
          <w:rFonts w:ascii="Arial" w:hAnsi="Arial" w:cs="Arial"/>
        </w:rPr>
        <w:t>: one may either control the process or allegedly remain flexible while simultaneously limiting</w:t>
      </w:r>
      <w:r w:rsidRPr="00935C9E">
        <w:rPr>
          <w:rFonts w:ascii="Arial" w:hAnsi="Arial" w:cs="Arial"/>
        </w:rPr>
        <w:t xml:space="preserve"> the possibility of random fluctuations.</w:t>
      </w:r>
    </w:p>
    <w:p w14:paraId="1F590E7E" w14:textId="77777777" w:rsidR="009C4EBC" w:rsidRDefault="009C4EBC" w:rsidP="008847A8">
      <w:pPr>
        <w:pStyle w:val="Heading1"/>
        <w:rPr>
          <w:rFonts w:ascii="Arial" w:hAnsi="Arial" w:cs="Arial"/>
          <w:sz w:val="24"/>
          <w:szCs w:val="24"/>
        </w:rPr>
      </w:pPr>
      <w:bookmarkStart w:id="13" w:name="_Toc163310804"/>
    </w:p>
    <w:p w14:paraId="4ED55A46" w14:textId="22B5465C" w:rsidR="00652A29" w:rsidRPr="008847A8" w:rsidRDefault="00652A29" w:rsidP="008847A8">
      <w:pPr>
        <w:pStyle w:val="Heading1"/>
        <w:rPr>
          <w:rFonts w:ascii="Arial" w:hAnsi="Arial" w:cs="Arial"/>
          <w:sz w:val="24"/>
          <w:szCs w:val="24"/>
        </w:rPr>
      </w:pPr>
      <w:r w:rsidRPr="008847A8">
        <w:rPr>
          <w:rFonts w:ascii="Arial" w:hAnsi="Arial" w:cs="Arial"/>
          <w:sz w:val="24"/>
          <w:szCs w:val="24"/>
        </w:rPr>
        <w:t>Quality Management Plan</w:t>
      </w:r>
      <w:bookmarkEnd w:id="13"/>
    </w:p>
    <w:p w14:paraId="0377A7F9" w14:textId="77777777" w:rsidR="009C4EBC" w:rsidRDefault="009C4EBC" w:rsidP="009C4EBC">
      <w:pPr>
        <w:spacing w:line="360" w:lineRule="auto"/>
        <w:rPr>
          <w:rFonts w:ascii="Arial" w:hAnsi="Arial" w:cs="Arial"/>
        </w:rPr>
      </w:pPr>
    </w:p>
    <w:p w14:paraId="1D5A7C87" w14:textId="13435871" w:rsidR="00E70A85" w:rsidRPr="00935C9E" w:rsidRDefault="00652A29" w:rsidP="009C4EBC">
      <w:pPr>
        <w:spacing w:line="360" w:lineRule="auto"/>
        <w:rPr>
          <w:rFonts w:ascii="Arial" w:hAnsi="Arial" w:cs="Arial"/>
        </w:rPr>
      </w:pPr>
      <w:r w:rsidRPr="00935C9E">
        <w:rPr>
          <w:rFonts w:ascii="Arial" w:hAnsi="Arial" w:cs="Arial"/>
        </w:rPr>
        <w:t>Bringing along the objective of upholding a top-notch catering facility, quality assurance will be diligently established during the whole lifecycle of the project (from inception to end)</w:t>
      </w:r>
      <w:r w:rsidR="006940FE" w:rsidRPr="006940FE">
        <w:rPr>
          <w:rFonts w:ascii="Roboto" w:hAnsi="Roboto"/>
          <w:color w:val="2C3E50"/>
          <w:sz w:val="23"/>
          <w:szCs w:val="23"/>
          <w:shd w:val="clear" w:color="auto" w:fill="FFFFFF"/>
        </w:rPr>
        <w:t xml:space="preserve"> </w:t>
      </w:r>
      <w:r w:rsidR="006940FE" w:rsidRPr="006940FE">
        <w:rPr>
          <w:rFonts w:ascii="Arial" w:hAnsi="Arial" w:cs="Arial"/>
        </w:rPr>
        <w:t>(</w:t>
      </w:r>
      <w:proofErr w:type="spellStart"/>
      <w:r w:rsidR="006940FE" w:rsidRPr="006940FE">
        <w:rPr>
          <w:rFonts w:ascii="Arial" w:hAnsi="Arial" w:cs="Arial"/>
        </w:rPr>
        <w:t>Buttrick</w:t>
      </w:r>
      <w:proofErr w:type="spellEnd"/>
      <w:r w:rsidR="006940FE" w:rsidRPr="006940FE">
        <w:rPr>
          <w:rFonts w:ascii="Arial" w:hAnsi="Arial" w:cs="Arial"/>
        </w:rPr>
        <w:t>, 2013</w:t>
      </w:r>
      <w:r w:rsidR="009C4EBC" w:rsidRPr="006940FE">
        <w:rPr>
          <w:rFonts w:ascii="Arial" w:hAnsi="Arial" w:cs="Arial"/>
        </w:rPr>
        <w:t>)</w:t>
      </w:r>
      <w:r w:rsidR="009C4EBC">
        <w:rPr>
          <w:rFonts w:ascii="Arial" w:hAnsi="Arial" w:cs="Arial"/>
        </w:rPr>
        <w:t>.</w:t>
      </w:r>
      <w:r w:rsidR="009C4EBC" w:rsidRPr="00935C9E">
        <w:rPr>
          <w:rFonts w:ascii="Arial" w:hAnsi="Arial" w:cs="Arial"/>
        </w:rPr>
        <w:t xml:space="preserve"> The</w:t>
      </w:r>
      <w:r w:rsidRPr="00935C9E">
        <w:rPr>
          <w:rFonts w:ascii="Arial" w:hAnsi="Arial" w:cs="Arial"/>
        </w:rPr>
        <w:t xml:space="preserve"> key quality management activities include:</w:t>
      </w:r>
    </w:p>
    <w:p w14:paraId="3367FB0B" w14:textId="77777777" w:rsidR="00E70A85" w:rsidRPr="00935C9E" w:rsidRDefault="00E70A85" w:rsidP="00935C9E">
      <w:pPr>
        <w:numPr>
          <w:ilvl w:val="0"/>
          <w:numId w:val="11"/>
        </w:numPr>
        <w:spacing w:after="0" w:line="360" w:lineRule="auto"/>
        <w:rPr>
          <w:rFonts w:ascii="Arial" w:hAnsi="Arial" w:cs="Arial"/>
        </w:rPr>
      </w:pPr>
      <w:r w:rsidRPr="00935C9E">
        <w:rPr>
          <w:rFonts w:ascii="Arial" w:hAnsi="Arial" w:cs="Arial"/>
        </w:rPr>
        <w:t>Written quality standards for construction provided to contractors.</w:t>
      </w:r>
    </w:p>
    <w:p w14:paraId="3716B115" w14:textId="4EBC7FE7" w:rsidR="00E70A85" w:rsidRPr="00935C9E" w:rsidRDefault="006C68EE" w:rsidP="00935C9E">
      <w:pPr>
        <w:numPr>
          <w:ilvl w:val="0"/>
          <w:numId w:val="11"/>
        </w:numPr>
        <w:spacing w:after="0" w:line="360" w:lineRule="auto"/>
        <w:rPr>
          <w:rFonts w:ascii="Arial" w:hAnsi="Arial" w:cs="Arial"/>
        </w:rPr>
      </w:pPr>
      <w:r>
        <w:rPr>
          <w:rFonts w:ascii="Arial" w:hAnsi="Arial" w:cs="Arial"/>
        </w:rPr>
        <w:t>The interior designer will provide 3D renderings and finish the</w:t>
      </w:r>
      <w:r w:rsidR="00E70A85" w:rsidRPr="00935C9E">
        <w:rPr>
          <w:rFonts w:ascii="Arial" w:hAnsi="Arial" w:cs="Arial"/>
        </w:rPr>
        <w:t xml:space="preserve"> sample board for sponsor approval at key milestones.</w:t>
      </w:r>
    </w:p>
    <w:p w14:paraId="7C945588" w14:textId="224460A3" w:rsidR="00E70A85" w:rsidRPr="00935C9E" w:rsidRDefault="00E70A85" w:rsidP="00935C9E">
      <w:pPr>
        <w:numPr>
          <w:ilvl w:val="0"/>
          <w:numId w:val="11"/>
        </w:numPr>
        <w:spacing w:after="0" w:line="360" w:lineRule="auto"/>
        <w:rPr>
          <w:rFonts w:ascii="Arial" w:hAnsi="Arial" w:cs="Arial"/>
        </w:rPr>
      </w:pPr>
      <w:r w:rsidRPr="00935C9E">
        <w:rPr>
          <w:rFonts w:ascii="Arial" w:hAnsi="Arial" w:cs="Arial"/>
        </w:rPr>
        <w:t xml:space="preserve">Procured equipment to be validated against </w:t>
      </w:r>
      <w:r w:rsidR="00B569B2" w:rsidRPr="00935C9E">
        <w:rPr>
          <w:rFonts w:ascii="Arial" w:hAnsi="Arial" w:cs="Arial"/>
        </w:rPr>
        <w:t xml:space="preserve">the </w:t>
      </w:r>
      <w:r w:rsidRPr="00935C9E">
        <w:rPr>
          <w:rFonts w:ascii="Arial" w:hAnsi="Arial" w:cs="Arial"/>
        </w:rPr>
        <w:t>requirements checklist before purchase.</w:t>
      </w:r>
    </w:p>
    <w:p w14:paraId="61A2399E" w14:textId="77777777" w:rsidR="00E70A85" w:rsidRPr="00935C9E" w:rsidRDefault="00E70A85" w:rsidP="00935C9E">
      <w:pPr>
        <w:numPr>
          <w:ilvl w:val="0"/>
          <w:numId w:val="11"/>
        </w:numPr>
        <w:spacing w:after="0" w:line="360" w:lineRule="auto"/>
        <w:rPr>
          <w:rFonts w:ascii="Arial" w:hAnsi="Arial" w:cs="Arial"/>
        </w:rPr>
      </w:pPr>
      <w:r w:rsidRPr="00935C9E">
        <w:rPr>
          <w:rFonts w:ascii="Arial" w:hAnsi="Arial" w:cs="Arial"/>
        </w:rPr>
        <w:t>Operations manager to develop service quality scorecard and conduct trial runs before opening.</w:t>
      </w:r>
    </w:p>
    <w:p w14:paraId="27893BF1" w14:textId="343C0350" w:rsidR="00E70A85" w:rsidRPr="00935C9E" w:rsidRDefault="00E70A85" w:rsidP="00935C9E">
      <w:pPr>
        <w:numPr>
          <w:ilvl w:val="0"/>
          <w:numId w:val="11"/>
        </w:numPr>
        <w:spacing w:after="0" w:line="360" w:lineRule="auto"/>
        <w:rPr>
          <w:rFonts w:ascii="Arial" w:hAnsi="Arial" w:cs="Arial"/>
        </w:rPr>
      </w:pPr>
      <w:r w:rsidRPr="00935C9E">
        <w:rPr>
          <w:rFonts w:ascii="Arial" w:hAnsi="Arial" w:cs="Arial"/>
        </w:rPr>
        <w:t xml:space="preserve">Regular site inspections throughout </w:t>
      </w:r>
      <w:r w:rsidR="00B569B2" w:rsidRPr="00935C9E">
        <w:rPr>
          <w:rFonts w:ascii="Arial" w:hAnsi="Arial" w:cs="Arial"/>
        </w:rPr>
        <w:t xml:space="preserve">the </w:t>
      </w:r>
      <w:r w:rsidRPr="00935C9E">
        <w:rPr>
          <w:rFonts w:ascii="Arial" w:hAnsi="Arial" w:cs="Arial"/>
        </w:rPr>
        <w:t>construction phase.</w:t>
      </w:r>
    </w:p>
    <w:p w14:paraId="56CD4259" w14:textId="77777777" w:rsidR="00E70A85" w:rsidRPr="00935C9E" w:rsidRDefault="00E70A85" w:rsidP="00935C9E">
      <w:pPr>
        <w:numPr>
          <w:ilvl w:val="0"/>
          <w:numId w:val="11"/>
        </w:numPr>
        <w:spacing w:after="0" w:line="360" w:lineRule="auto"/>
        <w:rPr>
          <w:rFonts w:ascii="Arial" w:hAnsi="Arial" w:cs="Arial"/>
        </w:rPr>
      </w:pPr>
      <w:r w:rsidRPr="00935C9E">
        <w:rPr>
          <w:rFonts w:ascii="Arial" w:hAnsi="Arial" w:cs="Arial"/>
        </w:rPr>
        <w:t>Applying Lean and Six Sigma practices to improve operations processes.</w:t>
      </w:r>
    </w:p>
    <w:p w14:paraId="4BD10036" w14:textId="77777777" w:rsidR="009C4EBC" w:rsidRDefault="009C4EBC" w:rsidP="009C4EBC">
      <w:pPr>
        <w:spacing w:after="0" w:line="360" w:lineRule="auto"/>
        <w:rPr>
          <w:rFonts w:ascii="Arial" w:hAnsi="Arial" w:cs="Arial"/>
        </w:rPr>
      </w:pPr>
    </w:p>
    <w:p w14:paraId="1B773A35" w14:textId="290F5232" w:rsidR="00E70A85" w:rsidRPr="00935C9E" w:rsidRDefault="00E70A85" w:rsidP="009C4EBC">
      <w:pPr>
        <w:spacing w:after="0" w:line="360" w:lineRule="auto"/>
        <w:rPr>
          <w:rFonts w:ascii="Arial" w:hAnsi="Arial" w:cs="Arial"/>
        </w:rPr>
      </w:pPr>
      <w:r w:rsidRPr="00935C9E">
        <w:rPr>
          <w:rFonts w:ascii="Arial" w:hAnsi="Arial" w:cs="Arial"/>
        </w:rPr>
        <w:t>These proactive quality practices will ensure the catering facility meets organi</w:t>
      </w:r>
      <w:r w:rsidR="006C68EE">
        <w:rPr>
          <w:rFonts w:ascii="Arial" w:hAnsi="Arial" w:cs="Arial"/>
        </w:rPr>
        <w:t>s</w:t>
      </w:r>
      <w:r w:rsidRPr="00935C9E">
        <w:rPr>
          <w:rFonts w:ascii="Arial" w:hAnsi="Arial" w:cs="Arial"/>
        </w:rPr>
        <w:t>ational expectations and delivers maximum value.</w:t>
      </w:r>
    </w:p>
    <w:p w14:paraId="60D56FF8" w14:textId="77777777" w:rsidR="009C4EBC" w:rsidRDefault="009C4EBC" w:rsidP="009C4EBC">
      <w:pPr>
        <w:spacing w:after="0" w:line="360" w:lineRule="auto"/>
        <w:rPr>
          <w:rFonts w:ascii="Arial" w:hAnsi="Arial" w:cs="Arial"/>
        </w:rPr>
      </w:pPr>
    </w:p>
    <w:p w14:paraId="4800CFFB" w14:textId="2C01EC5D" w:rsidR="00E70A85" w:rsidRPr="00935C9E" w:rsidRDefault="00E70A85" w:rsidP="009C4EBC">
      <w:pPr>
        <w:spacing w:after="0" w:line="360" w:lineRule="auto"/>
        <w:rPr>
          <w:rFonts w:ascii="Arial" w:hAnsi="Arial" w:cs="Arial"/>
        </w:rPr>
      </w:pPr>
      <w:r w:rsidRPr="00935C9E">
        <w:rPr>
          <w:rFonts w:ascii="Arial" w:hAnsi="Arial" w:cs="Arial"/>
        </w:rPr>
        <w:t>In summary, the project execution phase will require precise coordination, an effective project team, and diligent quality oversight. Following the plans established during project planning</w:t>
      </w:r>
      <w:r w:rsidR="00CF7B01">
        <w:rPr>
          <w:rFonts w:ascii="Arial" w:hAnsi="Arial" w:cs="Arial"/>
        </w:rPr>
        <w:t xml:space="preserve"> and robust communication and change control</w:t>
      </w:r>
      <w:r w:rsidR="006C68EE">
        <w:rPr>
          <w:rFonts w:ascii="Arial" w:hAnsi="Arial" w:cs="Arial"/>
        </w:rPr>
        <w:t xml:space="preserve"> will enable th</w:t>
      </w:r>
      <w:r w:rsidRPr="00935C9E">
        <w:rPr>
          <w:rFonts w:ascii="Arial" w:hAnsi="Arial" w:cs="Arial"/>
        </w:rPr>
        <w:t xml:space="preserve">e successful delivery of </w:t>
      </w:r>
      <w:r w:rsidR="008476E1">
        <w:rPr>
          <w:rFonts w:ascii="Arial" w:hAnsi="Arial" w:cs="Arial"/>
        </w:rPr>
        <w:t>Delga Manufacturing's in-house catering facility</w:t>
      </w:r>
      <w:r w:rsidRPr="00935C9E">
        <w:rPr>
          <w:rFonts w:ascii="Arial" w:hAnsi="Arial" w:cs="Arial"/>
        </w:rPr>
        <w:t>.</w:t>
      </w:r>
    </w:p>
    <w:p w14:paraId="6111E86B" w14:textId="77777777" w:rsidR="009C4EBC" w:rsidRDefault="009C4EBC" w:rsidP="008847A8">
      <w:pPr>
        <w:pStyle w:val="Heading1"/>
        <w:rPr>
          <w:rFonts w:ascii="Arial" w:hAnsi="Arial" w:cs="Arial"/>
          <w:sz w:val="24"/>
          <w:szCs w:val="24"/>
        </w:rPr>
      </w:pPr>
      <w:bookmarkStart w:id="14" w:name="_Toc163310805"/>
    </w:p>
    <w:p w14:paraId="2BEAAB28" w14:textId="44969D00" w:rsidR="00E70A85" w:rsidRPr="008847A8" w:rsidRDefault="00E70A85" w:rsidP="008847A8">
      <w:pPr>
        <w:pStyle w:val="Heading1"/>
        <w:rPr>
          <w:rFonts w:ascii="Arial" w:hAnsi="Arial" w:cs="Arial"/>
          <w:sz w:val="24"/>
          <w:szCs w:val="24"/>
        </w:rPr>
      </w:pPr>
      <w:r w:rsidRPr="008847A8">
        <w:rPr>
          <w:rFonts w:ascii="Arial" w:hAnsi="Arial" w:cs="Arial"/>
          <w:sz w:val="24"/>
          <w:szCs w:val="24"/>
        </w:rPr>
        <w:t>Project Closure</w:t>
      </w:r>
      <w:bookmarkEnd w:id="14"/>
    </w:p>
    <w:p w14:paraId="56040D19" w14:textId="77777777" w:rsidR="009C4EBC" w:rsidRDefault="009C4EBC" w:rsidP="009C4EBC">
      <w:pPr>
        <w:spacing w:after="0" w:line="360" w:lineRule="auto"/>
        <w:rPr>
          <w:rFonts w:ascii="Arial" w:hAnsi="Arial" w:cs="Arial"/>
        </w:rPr>
      </w:pPr>
    </w:p>
    <w:p w14:paraId="64B4DE31" w14:textId="7735622B" w:rsidR="00E70A85" w:rsidRDefault="00E70A85" w:rsidP="009C4EBC">
      <w:pPr>
        <w:spacing w:after="0" w:line="360" w:lineRule="auto"/>
        <w:rPr>
          <w:rFonts w:ascii="Arial" w:hAnsi="Arial" w:cs="Arial"/>
        </w:rPr>
      </w:pPr>
      <w:r w:rsidRPr="00935C9E">
        <w:rPr>
          <w:rFonts w:ascii="Arial" w:hAnsi="Arial" w:cs="Arial"/>
        </w:rPr>
        <w:t xml:space="preserve">The project closure phase focuses on wrapping up all activities, transitioning deliverables to the client, documenting lessons learned, and celebrating the team's success. This structured end to the project prevents </w:t>
      </w:r>
      <w:r w:rsidR="00B569B2" w:rsidRPr="00935C9E">
        <w:rPr>
          <w:rFonts w:ascii="Arial" w:hAnsi="Arial" w:cs="Arial"/>
        </w:rPr>
        <w:t>loose</w:t>
      </w:r>
      <w:r w:rsidRPr="00935C9E">
        <w:rPr>
          <w:rFonts w:ascii="Arial" w:hAnsi="Arial" w:cs="Arial"/>
        </w:rPr>
        <w:t xml:space="preserve"> ends and positions the organi</w:t>
      </w:r>
      <w:r w:rsidR="006C68EE">
        <w:rPr>
          <w:rFonts w:ascii="Arial" w:hAnsi="Arial" w:cs="Arial"/>
        </w:rPr>
        <w:t>s</w:t>
      </w:r>
      <w:r w:rsidRPr="00935C9E">
        <w:rPr>
          <w:rFonts w:ascii="Arial" w:hAnsi="Arial" w:cs="Arial"/>
        </w:rPr>
        <w:t>ation for ongoing operations and maintenance.</w:t>
      </w:r>
    </w:p>
    <w:p w14:paraId="21648662" w14:textId="77777777" w:rsidR="009C4EBC" w:rsidRPr="00935C9E" w:rsidRDefault="009C4EBC" w:rsidP="009C4EBC">
      <w:pPr>
        <w:spacing w:after="0" w:line="360" w:lineRule="auto"/>
        <w:rPr>
          <w:rFonts w:ascii="Arial" w:hAnsi="Arial" w:cs="Arial"/>
        </w:rPr>
      </w:pPr>
    </w:p>
    <w:p w14:paraId="5D6100D7" w14:textId="77777777" w:rsidR="009C4EBC" w:rsidRDefault="009C4EBC" w:rsidP="008847A8">
      <w:pPr>
        <w:pStyle w:val="Heading2"/>
        <w:rPr>
          <w:rFonts w:ascii="Arial" w:hAnsi="Arial" w:cs="Arial"/>
          <w:sz w:val="24"/>
          <w:szCs w:val="24"/>
        </w:rPr>
      </w:pPr>
      <w:bookmarkStart w:id="15" w:name="_Toc163310806"/>
    </w:p>
    <w:p w14:paraId="1A3F1714" w14:textId="77777777" w:rsidR="009C4EBC" w:rsidRDefault="009C4EBC" w:rsidP="008847A8">
      <w:pPr>
        <w:pStyle w:val="Heading2"/>
        <w:rPr>
          <w:rFonts w:ascii="Arial" w:hAnsi="Arial" w:cs="Arial"/>
          <w:sz w:val="24"/>
          <w:szCs w:val="24"/>
        </w:rPr>
      </w:pPr>
    </w:p>
    <w:p w14:paraId="1F45673F" w14:textId="77777777" w:rsidR="009C4EBC" w:rsidRDefault="009C4EBC" w:rsidP="008847A8">
      <w:pPr>
        <w:pStyle w:val="Heading2"/>
        <w:rPr>
          <w:rFonts w:ascii="Arial" w:hAnsi="Arial" w:cs="Arial"/>
          <w:sz w:val="24"/>
          <w:szCs w:val="24"/>
        </w:rPr>
      </w:pPr>
    </w:p>
    <w:p w14:paraId="09BCF4A4" w14:textId="01651E3B" w:rsidR="00E70A85" w:rsidRPr="008847A8" w:rsidRDefault="00E70A85" w:rsidP="008847A8">
      <w:pPr>
        <w:pStyle w:val="Heading2"/>
        <w:rPr>
          <w:rFonts w:ascii="Arial" w:hAnsi="Arial" w:cs="Arial"/>
          <w:sz w:val="24"/>
          <w:szCs w:val="24"/>
        </w:rPr>
      </w:pPr>
      <w:r w:rsidRPr="008847A8">
        <w:rPr>
          <w:rFonts w:ascii="Arial" w:hAnsi="Arial" w:cs="Arial"/>
          <w:sz w:val="24"/>
          <w:szCs w:val="24"/>
        </w:rPr>
        <w:t>Transition Plan</w:t>
      </w:r>
      <w:bookmarkEnd w:id="15"/>
    </w:p>
    <w:p w14:paraId="1FD6A4AF" w14:textId="77777777" w:rsidR="009C4EBC" w:rsidRDefault="009C4EBC" w:rsidP="009C4EBC">
      <w:pPr>
        <w:spacing w:line="360" w:lineRule="auto"/>
        <w:rPr>
          <w:rFonts w:ascii="Arial" w:hAnsi="Arial" w:cs="Arial"/>
        </w:rPr>
      </w:pPr>
    </w:p>
    <w:p w14:paraId="66A78AE5" w14:textId="74774D1F" w:rsidR="00511A26" w:rsidRPr="00511A26" w:rsidRDefault="00E70A85" w:rsidP="009C4EBC">
      <w:pPr>
        <w:spacing w:line="360" w:lineRule="auto"/>
        <w:rPr>
          <w:rFonts w:ascii="Arial" w:hAnsi="Arial" w:cs="Arial"/>
        </w:rPr>
      </w:pPr>
      <w:r w:rsidRPr="00935C9E">
        <w:rPr>
          <w:rFonts w:ascii="Arial" w:hAnsi="Arial" w:cs="Arial"/>
        </w:rPr>
        <w:t xml:space="preserve">A transition plan will be created to handover the completed in-house catering facility from the project team to the operations team. </w:t>
      </w:r>
      <w:r w:rsidR="006C68EE">
        <w:rPr>
          <w:rFonts w:ascii="Arial" w:hAnsi="Arial" w:cs="Arial"/>
        </w:rPr>
        <w:t>The operations manager will be brought on board one month before project completion</w:t>
      </w:r>
      <w:r w:rsidRPr="00935C9E">
        <w:rPr>
          <w:rFonts w:ascii="Arial" w:hAnsi="Arial" w:cs="Arial"/>
        </w:rPr>
        <w:t xml:space="preserve"> to work closely with the manager. </w:t>
      </w:r>
      <w:r w:rsidR="006C68EE">
        <w:rPr>
          <w:rFonts w:ascii="Arial" w:hAnsi="Arial" w:cs="Arial"/>
        </w:rPr>
        <w:t>All relevant facility documentation, equipment manuals, warranties, and operating procedures will be formally transferred to operations in the final two week</w:t>
      </w:r>
      <w:r w:rsidRPr="00935C9E">
        <w:rPr>
          <w:rFonts w:ascii="Arial" w:hAnsi="Arial" w:cs="Arial"/>
        </w:rPr>
        <w:t xml:space="preserve">s. A walkthrough of the facility will be conducted to orient the operations team. Any final snags or punch list items will be assigned to </w:t>
      </w:r>
      <w:r w:rsidR="00B569B2" w:rsidRPr="00935C9E">
        <w:rPr>
          <w:rFonts w:ascii="Arial" w:hAnsi="Arial" w:cs="Arial"/>
        </w:rPr>
        <w:t xml:space="preserve">the </w:t>
      </w:r>
      <w:r w:rsidRPr="00935C9E">
        <w:rPr>
          <w:rFonts w:ascii="Arial" w:hAnsi="Arial" w:cs="Arial"/>
        </w:rPr>
        <w:t>appropriate staff for resolution</w:t>
      </w:r>
      <w:r w:rsidR="00511A26">
        <w:rPr>
          <w:rFonts w:ascii="Arial" w:hAnsi="Arial" w:cs="Arial"/>
        </w:rPr>
        <w:t xml:space="preserve"> </w:t>
      </w:r>
      <w:r w:rsidR="00511A26" w:rsidRPr="00511A26">
        <w:rPr>
          <w:rFonts w:ascii="Arial" w:hAnsi="Arial" w:cs="Arial"/>
        </w:rPr>
        <w:t>(</w:t>
      </w:r>
      <w:proofErr w:type="spellStart"/>
      <w:r w:rsidR="00511A26" w:rsidRPr="00511A26">
        <w:rPr>
          <w:rFonts w:ascii="Arial" w:hAnsi="Arial" w:cs="Arial"/>
        </w:rPr>
        <w:t>Buttrick</w:t>
      </w:r>
      <w:proofErr w:type="spellEnd"/>
      <w:r w:rsidR="00511A26" w:rsidRPr="00511A26">
        <w:rPr>
          <w:rFonts w:ascii="Arial" w:hAnsi="Arial" w:cs="Arial"/>
        </w:rPr>
        <w:t>, 2013)</w:t>
      </w:r>
      <w:r w:rsidR="00511A26">
        <w:rPr>
          <w:rFonts w:ascii="Arial" w:hAnsi="Arial" w:cs="Arial"/>
        </w:rPr>
        <w:t>.</w:t>
      </w:r>
    </w:p>
    <w:p w14:paraId="3101EE34" w14:textId="0EB2D099" w:rsidR="00E70A85" w:rsidRPr="00935C9E" w:rsidRDefault="00E70A85" w:rsidP="00511A26">
      <w:pPr>
        <w:spacing w:after="0" w:line="360" w:lineRule="auto"/>
        <w:rPr>
          <w:rFonts w:ascii="Arial" w:hAnsi="Arial" w:cs="Arial"/>
        </w:rPr>
      </w:pPr>
    </w:p>
    <w:p w14:paraId="3B9436B9" w14:textId="77777777" w:rsidR="009C4EBC" w:rsidRDefault="009C4EBC" w:rsidP="008847A8">
      <w:pPr>
        <w:pStyle w:val="Heading2"/>
        <w:rPr>
          <w:rFonts w:ascii="Arial" w:hAnsi="Arial" w:cs="Arial"/>
          <w:sz w:val="24"/>
          <w:szCs w:val="24"/>
        </w:rPr>
      </w:pPr>
      <w:bookmarkStart w:id="16" w:name="_Toc163310807"/>
    </w:p>
    <w:p w14:paraId="7DA09698" w14:textId="77777777" w:rsidR="009C4EBC" w:rsidRDefault="009C4EBC" w:rsidP="008847A8">
      <w:pPr>
        <w:pStyle w:val="Heading2"/>
        <w:rPr>
          <w:rFonts w:ascii="Arial" w:hAnsi="Arial" w:cs="Arial"/>
          <w:sz w:val="24"/>
          <w:szCs w:val="24"/>
        </w:rPr>
      </w:pPr>
    </w:p>
    <w:p w14:paraId="629110F2" w14:textId="77777777" w:rsidR="009C4EBC" w:rsidRDefault="009C4EBC" w:rsidP="008847A8">
      <w:pPr>
        <w:pStyle w:val="Heading2"/>
        <w:rPr>
          <w:rFonts w:ascii="Arial" w:hAnsi="Arial" w:cs="Arial"/>
          <w:sz w:val="24"/>
          <w:szCs w:val="24"/>
        </w:rPr>
      </w:pPr>
    </w:p>
    <w:p w14:paraId="321C0454" w14:textId="14BE4606" w:rsidR="00E70A85" w:rsidRPr="008847A8" w:rsidRDefault="00E70A85" w:rsidP="008847A8">
      <w:pPr>
        <w:pStyle w:val="Heading2"/>
        <w:rPr>
          <w:rFonts w:ascii="Arial" w:hAnsi="Arial" w:cs="Arial"/>
          <w:sz w:val="24"/>
          <w:szCs w:val="24"/>
        </w:rPr>
      </w:pPr>
      <w:r w:rsidRPr="008847A8">
        <w:rPr>
          <w:rFonts w:ascii="Arial" w:hAnsi="Arial" w:cs="Arial"/>
          <w:sz w:val="24"/>
          <w:szCs w:val="24"/>
        </w:rPr>
        <w:t>Lessons Learned</w:t>
      </w:r>
      <w:bookmarkEnd w:id="16"/>
    </w:p>
    <w:p w14:paraId="7089BBAA" w14:textId="77777777" w:rsidR="009C4EBC" w:rsidRDefault="009C4EBC" w:rsidP="009C4EBC">
      <w:pPr>
        <w:spacing w:after="0" w:line="360" w:lineRule="auto"/>
        <w:rPr>
          <w:rFonts w:ascii="Arial" w:hAnsi="Arial" w:cs="Arial"/>
        </w:rPr>
      </w:pPr>
    </w:p>
    <w:p w14:paraId="77DED045" w14:textId="288424EF" w:rsidR="00E70A85" w:rsidRPr="00935C9E" w:rsidRDefault="00E70A85" w:rsidP="009C4EBC">
      <w:pPr>
        <w:spacing w:after="0" w:line="360" w:lineRule="auto"/>
        <w:rPr>
          <w:rFonts w:ascii="Arial" w:hAnsi="Arial" w:cs="Arial"/>
        </w:rPr>
      </w:pPr>
      <w:r w:rsidRPr="00935C9E">
        <w:rPr>
          <w:rFonts w:ascii="Arial" w:hAnsi="Arial" w:cs="Arial"/>
        </w:rPr>
        <w:t xml:space="preserve">Throughout project closure, the project team will document key lessons learned. These insights into </w:t>
      </w:r>
      <w:r w:rsidR="00B569B2" w:rsidRPr="00935C9E">
        <w:rPr>
          <w:rFonts w:ascii="Arial" w:hAnsi="Arial" w:cs="Arial"/>
        </w:rPr>
        <w:t xml:space="preserve">the </w:t>
      </w:r>
      <w:r w:rsidRPr="00935C9E">
        <w:rPr>
          <w:rFonts w:ascii="Arial" w:hAnsi="Arial" w:cs="Arial"/>
        </w:rPr>
        <w:t>challenges faced and strategies that worked well will be invaluable for future projects. Lessons learned will be compiled into a report which will include:</w:t>
      </w:r>
    </w:p>
    <w:p w14:paraId="39E8EB64" w14:textId="77777777" w:rsidR="00E70A85" w:rsidRPr="00935C9E" w:rsidRDefault="00E70A85" w:rsidP="00935C9E">
      <w:pPr>
        <w:numPr>
          <w:ilvl w:val="0"/>
          <w:numId w:val="13"/>
        </w:numPr>
        <w:spacing w:after="0" w:line="360" w:lineRule="auto"/>
        <w:rPr>
          <w:rFonts w:ascii="Arial" w:hAnsi="Arial" w:cs="Arial"/>
        </w:rPr>
      </w:pPr>
      <w:r w:rsidRPr="00935C9E">
        <w:rPr>
          <w:rFonts w:ascii="Arial" w:hAnsi="Arial" w:cs="Arial"/>
        </w:rPr>
        <w:t>Scope management successes and failures</w:t>
      </w:r>
    </w:p>
    <w:p w14:paraId="379B2CC7" w14:textId="77777777" w:rsidR="00E70A85" w:rsidRPr="00935C9E" w:rsidRDefault="00E70A85" w:rsidP="00935C9E">
      <w:pPr>
        <w:numPr>
          <w:ilvl w:val="0"/>
          <w:numId w:val="13"/>
        </w:numPr>
        <w:spacing w:after="0" w:line="360" w:lineRule="auto"/>
        <w:rPr>
          <w:rFonts w:ascii="Arial" w:hAnsi="Arial" w:cs="Arial"/>
        </w:rPr>
      </w:pPr>
      <w:r w:rsidRPr="00935C9E">
        <w:rPr>
          <w:rFonts w:ascii="Arial" w:hAnsi="Arial" w:cs="Arial"/>
        </w:rPr>
        <w:t>Estimating accuracy</w:t>
      </w:r>
    </w:p>
    <w:p w14:paraId="571192C7" w14:textId="77777777" w:rsidR="00E70A85" w:rsidRPr="00935C9E" w:rsidRDefault="00E70A85" w:rsidP="00935C9E">
      <w:pPr>
        <w:numPr>
          <w:ilvl w:val="0"/>
          <w:numId w:val="13"/>
        </w:numPr>
        <w:spacing w:after="0" w:line="360" w:lineRule="auto"/>
        <w:rPr>
          <w:rFonts w:ascii="Arial" w:hAnsi="Arial" w:cs="Arial"/>
        </w:rPr>
      </w:pPr>
      <w:r w:rsidRPr="00935C9E">
        <w:rPr>
          <w:rFonts w:ascii="Arial" w:hAnsi="Arial" w:cs="Arial"/>
        </w:rPr>
        <w:t>Communication plan effectiveness</w:t>
      </w:r>
    </w:p>
    <w:p w14:paraId="5838B6E1" w14:textId="77777777" w:rsidR="00E70A85" w:rsidRPr="00935C9E" w:rsidRDefault="00E70A85" w:rsidP="00935C9E">
      <w:pPr>
        <w:numPr>
          <w:ilvl w:val="0"/>
          <w:numId w:val="13"/>
        </w:numPr>
        <w:spacing w:after="0" w:line="360" w:lineRule="auto"/>
        <w:rPr>
          <w:rFonts w:ascii="Arial" w:hAnsi="Arial" w:cs="Arial"/>
        </w:rPr>
      </w:pPr>
      <w:r w:rsidRPr="00935C9E">
        <w:rPr>
          <w:rFonts w:ascii="Arial" w:hAnsi="Arial" w:cs="Arial"/>
        </w:rPr>
        <w:t>Vendor management techniques</w:t>
      </w:r>
    </w:p>
    <w:p w14:paraId="12CCC6BC" w14:textId="77777777" w:rsidR="00E70A85" w:rsidRPr="00935C9E" w:rsidRDefault="00E70A85" w:rsidP="00935C9E">
      <w:pPr>
        <w:numPr>
          <w:ilvl w:val="0"/>
          <w:numId w:val="13"/>
        </w:numPr>
        <w:spacing w:after="0" w:line="360" w:lineRule="auto"/>
        <w:rPr>
          <w:rFonts w:ascii="Arial" w:hAnsi="Arial" w:cs="Arial"/>
        </w:rPr>
      </w:pPr>
      <w:r w:rsidRPr="00935C9E">
        <w:rPr>
          <w:rFonts w:ascii="Arial" w:hAnsi="Arial" w:cs="Arial"/>
        </w:rPr>
        <w:t>Recommendations for future projects</w:t>
      </w:r>
    </w:p>
    <w:p w14:paraId="34CDE239" w14:textId="77777777" w:rsidR="009C4EBC" w:rsidRDefault="009C4EBC" w:rsidP="009C4EBC">
      <w:pPr>
        <w:spacing w:after="0" w:line="360" w:lineRule="auto"/>
        <w:rPr>
          <w:rFonts w:ascii="Arial" w:hAnsi="Arial" w:cs="Arial"/>
        </w:rPr>
      </w:pPr>
    </w:p>
    <w:p w14:paraId="54F0CA7A" w14:textId="7243F9AA" w:rsidR="00E70A85" w:rsidRPr="00935C9E" w:rsidRDefault="00E70A85" w:rsidP="009C4EBC">
      <w:pPr>
        <w:spacing w:after="0" w:line="360" w:lineRule="auto"/>
        <w:rPr>
          <w:rFonts w:ascii="Arial" w:hAnsi="Arial" w:cs="Arial"/>
        </w:rPr>
      </w:pPr>
      <w:r w:rsidRPr="00935C9E">
        <w:rPr>
          <w:rFonts w:ascii="Arial" w:hAnsi="Arial" w:cs="Arial"/>
        </w:rPr>
        <w:t>Sharing this report with the organi</w:t>
      </w:r>
      <w:r w:rsidR="006C68EE">
        <w:rPr>
          <w:rFonts w:ascii="Arial" w:hAnsi="Arial" w:cs="Arial"/>
        </w:rPr>
        <w:t>s</w:t>
      </w:r>
      <w:r w:rsidRPr="00935C9E">
        <w:rPr>
          <w:rFonts w:ascii="Arial" w:hAnsi="Arial" w:cs="Arial"/>
        </w:rPr>
        <w:t>ation ensures ongoing learning and process improvement.</w:t>
      </w:r>
    </w:p>
    <w:p w14:paraId="31BB587B" w14:textId="77777777" w:rsidR="009C4EBC" w:rsidRDefault="009C4EBC" w:rsidP="008847A8">
      <w:pPr>
        <w:pStyle w:val="Heading2"/>
        <w:rPr>
          <w:rFonts w:ascii="Arial" w:hAnsi="Arial" w:cs="Arial"/>
          <w:sz w:val="24"/>
          <w:szCs w:val="24"/>
        </w:rPr>
      </w:pPr>
      <w:bookmarkStart w:id="17" w:name="_Toc163310808"/>
    </w:p>
    <w:p w14:paraId="34947C4B" w14:textId="596C7B19" w:rsidR="00E70A85" w:rsidRPr="008847A8" w:rsidRDefault="00E70A85" w:rsidP="008847A8">
      <w:pPr>
        <w:pStyle w:val="Heading2"/>
        <w:rPr>
          <w:rFonts w:ascii="Arial" w:hAnsi="Arial" w:cs="Arial"/>
          <w:sz w:val="24"/>
          <w:szCs w:val="24"/>
        </w:rPr>
      </w:pPr>
      <w:r w:rsidRPr="008847A8">
        <w:rPr>
          <w:rFonts w:ascii="Arial" w:hAnsi="Arial" w:cs="Arial"/>
          <w:sz w:val="24"/>
          <w:szCs w:val="24"/>
        </w:rPr>
        <w:t>Celebrating Completion</w:t>
      </w:r>
      <w:bookmarkEnd w:id="17"/>
    </w:p>
    <w:p w14:paraId="1DD6AB02" w14:textId="77777777" w:rsidR="009C4EBC" w:rsidRDefault="009C4EBC" w:rsidP="009C4EBC">
      <w:pPr>
        <w:spacing w:after="0" w:line="360" w:lineRule="auto"/>
        <w:rPr>
          <w:rFonts w:ascii="Arial" w:hAnsi="Arial" w:cs="Arial"/>
        </w:rPr>
      </w:pPr>
    </w:p>
    <w:p w14:paraId="3F711825" w14:textId="7B3E3DD2" w:rsidR="00E70A85" w:rsidRPr="00935C9E" w:rsidRDefault="00E70A85" w:rsidP="009C4EBC">
      <w:pPr>
        <w:spacing w:after="0" w:line="360" w:lineRule="auto"/>
        <w:rPr>
          <w:rFonts w:ascii="Arial" w:hAnsi="Arial" w:cs="Arial"/>
        </w:rPr>
      </w:pPr>
      <w:r w:rsidRPr="00935C9E">
        <w:rPr>
          <w:rFonts w:ascii="Arial" w:hAnsi="Arial" w:cs="Arial"/>
        </w:rPr>
        <w:t xml:space="preserve">To mark the successful delivery of the project, a completion ceremony will be held when staff enter the new cafeteria on opening day. The project team and key stakeholders will be </w:t>
      </w:r>
      <w:r w:rsidRPr="00935C9E">
        <w:rPr>
          <w:rFonts w:ascii="Arial" w:hAnsi="Arial" w:cs="Arial"/>
        </w:rPr>
        <w:lastRenderedPageBreak/>
        <w:t>recogni</w:t>
      </w:r>
      <w:r w:rsidR="006C68EE">
        <w:rPr>
          <w:rFonts w:ascii="Arial" w:hAnsi="Arial" w:cs="Arial"/>
        </w:rPr>
        <w:t>s</w:t>
      </w:r>
      <w:r w:rsidRPr="00935C9E">
        <w:rPr>
          <w:rFonts w:ascii="Arial" w:hAnsi="Arial" w:cs="Arial"/>
        </w:rPr>
        <w:t>ed for their efforts and involvement. This event helps signify closure and provides an opportunity to thank everyone involved for their hard work and dedication.</w:t>
      </w:r>
    </w:p>
    <w:p w14:paraId="40DD5132" w14:textId="3F7370EF" w:rsidR="00E70A85" w:rsidRPr="008847A8" w:rsidRDefault="00E70A85" w:rsidP="008847A8">
      <w:pPr>
        <w:pStyle w:val="Heading1"/>
        <w:rPr>
          <w:rFonts w:ascii="Arial" w:hAnsi="Arial" w:cs="Arial"/>
          <w:sz w:val="24"/>
          <w:szCs w:val="24"/>
        </w:rPr>
      </w:pPr>
      <w:bookmarkStart w:id="18" w:name="_Toc163310809"/>
      <w:r w:rsidRPr="008847A8">
        <w:rPr>
          <w:rFonts w:ascii="Arial" w:hAnsi="Arial" w:cs="Arial"/>
          <w:sz w:val="24"/>
          <w:szCs w:val="24"/>
        </w:rPr>
        <w:t>Analysis of Project Methodologies and Tools</w:t>
      </w:r>
      <w:bookmarkEnd w:id="18"/>
    </w:p>
    <w:p w14:paraId="6083E6EB" w14:textId="77777777" w:rsidR="009C4EBC" w:rsidRDefault="009C4EBC" w:rsidP="009C4EBC">
      <w:pPr>
        <w:spacing w:after="0" w:line="360" w:lineRule="auto"/>
        <w:rPr>
          <w:rFonts w:ascii="Arial" w:hAnsi="Arial" w:cs="Arial"/>
        </w:rPr>
      </w:pPr>
    </w:p>
    <w:p w14:paraId="0580D544" w14:textId="4F6B4005" w:rsidR="00E70A85" w:rsidRPr="00935C9E" w:rsidRDefault="00E70A85" w:rsidP="009C4EBC">
      <w:pPr>
        <w:spacing w:after="0" w:line="360" w:lineRule="auto"/>
        <w:rPr>
          <w:rFonts w:ascii="Arial" w:hAnsi="Arial" w:cs="Arial"/>
        </w:rPr>
      </w:pPr>
      <w:r w:rsidRPr="00935C9E">
        <w:rPr>
          <w:rFonts w:ascii="Arial" w:hAnsi="Arial" w:cs="Arial"/>
        </w:rPr>
        <w:t xml:space="preserve">The </w:t>
      </w:r>
      <w:r w:rsidR="006C68EE">
        <w:rPr>
          <w:rFonts w:ascii="Arial" w:hAnsi="Arial" w:cs="Arial"/>
        </w:rPr>
        <w:t>Delta</w:t>
      </w:r>
      <w:r w:rsidRPr="00935C9E">
        <w:rPr>
          <w:rFonts w:ascii="Arial" w:hAnsi="Arial" w:cs="Arial"/>
        </w:rPr>
        <w:t xml:space="preserve"> Manufacturing in-house catering facility project incorporated various project management theories, models, tools</w:t>
      </w:r>
      <w:r w:rsidR="00B569B2" w:rsidRPr="00935C9E">
        <w:rPr>
          <w:rFonts w:ascii="Arial" w:hAnsi="Arial" w:cs="Arial"/>
        </w:rPr>
        <w:t>,</w:t>
      </w:r>
      <w:r w:rsidRPr="00935C9E">
        <w:rPr>
          <w:rFonts w:ascii="Arial" w:hAnsi="Arial" w:cs="Arial"/>
        </w:rPr>
        <w:t xml:space="preserve"> and techniques. Analy</w:t>
      </w:r>
      <w:r w:rsidR="006C68EE">
        <w:rPr>
          <w:rFonts w:ascii="Arial" w:hAnsi="Arial" w:cs="Arial"/>
        </w:rPr>
        <w:t>s</w:t>
      </w:r>
      <w:r w:rsidRPr="00935C9E">
        <w:rPr>
          <w:rFonts w:ascii="Arial" w:hAnsi="Arial" w:cs="Arial"/>
        </w:rPr>
        <w:t>ing their application and effectiveness provides valuable insights for future projects.</w:t>
      </w:r>
    </w:p>
    <w:p w14:paraId="3A824CF9" w14:textId="77777777" w:rsidR="00E70A85" w:rsidRPr="008847A8" w:rsidRDefault="00E70A85" w:rsidP="008847A8">
      <w:pPr>
        <w:pStyle w:val="Heading1"/>
        <w:rPr>
          <w:rFonts w:ascii="Arial" w:hAnsi="Arial" w:cs="Arial"/>
          <w:sz w:val="24"/>
          <w:szCs w:val="24"/>
        </w:rPr>
      </w:pPr>
      <w:bookmarkStart w:id="19" w:name="_Toc163310810"/>
      <w:r w:rsidRPr="008847A8">
        <w:rPr>
          <w:rFonts w:ascii="Arial" w:hAnsi="Arial" w:cs="Arial"/>
          <w:sz w:val="24"/>
          <w:szCs w:val="24"/>
        </w:rPr>
        <w:t>Project Management Theories and Models</w:t>
      </w:r>
      <w:bookmarkEnd w:id="19"/>
    </w:p>
    <w:p w14:paraId="6012B06D" w14:textId="77777777" w:rsidR="009C4EBC" w:rsidRDefault="009C4EBC" w:rsidP="009C4EBC">
      <w:pPr>
        <w:spacing w:after="0" w:line="360" w:lineRule="auto"/>
        <w:rPr>
          <w:rFonts w:ascii="Arial" w:hAnsi="Arial" w:cs="Arial"/>
        </w:rPr>
      </w:pPr>
    </w:p>
    <w:p w14:paraId="33CFB9EF" w14:textId="3F3E9CD0" w:rsidR="00E70A85" w:rsidRPr="00935C9E" w:rsidRDefault="00E70A85" w:rsidP="009C4EBC">
      <w:pPr>
        <w:spacing w:after="0" w:line="360" w:lineRule="auto"/>
        <w:rPr>
          <w:rFonts w:ascii="Arial" w:hAnsi="Arial" w:cs="Arial"/>
        </w:rPr>
      </w:pPr>
      <w:r w:rsidRPr="00935C9E">
        <w:rPr>
          <w:rFonts w:ascii="Arial" w:hAnsi="Arial" w:cs="Arial"/>
        </w:rPr>
        <w:t xml:space="preserve">The life cycle model provided an overarching framework, dividing the project into key phases of initiation, planning, execution, and closure </w:t>
      </w:r>
      <w:r w:rsidR="002C6B22" w:rsidRPr="00935C9E">
        <w:rPr>
          <w:rFonts w:ascii="Arial" w:hAnsi="Arial" w:cs="Arial"/>
        </w:rPr>
        <w:t>(Watt et al., 2014)</w:t>
      </w:r>
      <w:r w:rsidRPr="00935C9E">
        <w:rPr>
          <w:rFonts w:ascii="Arial" w:hAnsi="Arial" w:cs="Arial"/>
        </w:rPr>
        <w:t>. This provided a logical progression</w:t>
      </w:r>
      <w:r w:rsidR="006C68EE">
        <w:rPr>
          <w:rFonts w:ascii="Arial" w:hAnsi="Arial" w:cs="Arial"/>
        </w:rPr>
        <w:t>,</w:t>
      </w:r>
      <w:r w:rsidRPr="00935C9E">
        <w:rPr>
          <w:rFonts w:ascii="Arial" w:hAnsi="Arial" w:cs="Arial"/>
        </w:rPr>
        <w:t xml:space="preserve"> focusing the team on distinct deliverables at each stage. The project also utili</w:t>
      </w:r>
      <w:r w:rsidR="006C68EE">
        <w:rPr>
          <w:rFonts w:ascii="Arial" w:hAnsi="Arial" w:cs="Arial"/>
        </w:rPr>
        <w:t>s</w:t>
      </w:r>
      <w:r w:rsidRPr="00935C9E">
        <w:rPr>
          <w:rFonts w:ascii="Arial" w:hAnsi="Arial" w:cs="Arial"/>
        </w:rPr>
        <w:t>ed principles from Lean project management to maximi</w:t>
      </w:r>
      <w:r w:rsidR="006C68EE">
        <w:rPr>
          <w:rFonts w:ascii="Arial" w:hAnsi="Arial" w:cs="Arial"/>
        </w:rPr>
        <w:t>s</w:t>
      </w:r>
      <w:r w:rsidRPr="00935C9E">
        <w:rPr>
          <w:rFonts w:ascii="Arial" w:hAnsi="Arial" w:cs="Arial"/>
        </w:rPr>
        <w:t>e value and minimi</w:t>
      </w:r>
      <w:r w:rsidR="006C68EE">
        <w:rPr>
          <w:rFonts w:ascii="Arial" w:hAnsi="Arial" w:cs="Arial"/>
        </w:rPr>
        <w:t>s</w:t>
      </w:r>
      <w:r w:rsidRPr="00935C9E">
        <w:rPr>
          <w:rFonts w:ascii="Arial" w:hAnsi="Arial" w:cs="Arial"/>
        </w:rPr>
        <w:t xml:space="preserve">e waste </w:t>
      </w:r>
      <w:r w:rsidR="002C6B22" w:rsidRPr="00935C9E">
        <w:rPr>
          <w:rFonts w:ascii="Arial" w:hAnsi="Arial" w:cs="Arial"/>
        </w:rPr>
        <w:t>(Stepanov, 2018)</w:t>
      </w:r>
      <w:r w:rsidRPr="00935C9E">
        <w:rPr>
          <w:rFonts w:ascii="Arial" w:hAnsi="Arial" w:cs="Arial"/>
        </w:rPr>
        <w:t>. Concepts like continuous improvement and root cause analysis enhanced quality and productivity.</w:t>
      </w:r>
    </w:p>
    <w:p w14:paraId="56C0812A" w14:textId="77777777" w:rsidR="009C4EBC" w:rsidRDefault="009C4EBC" w:rsidP="009C4EBC">
      <w:pPr>
        <w:spacing w:after="0" w:line="360" w:lineRule="auto"/>
        <w:rPr>
          <w:rFonts w:ascii="Arial" w:hAnsi="Arial" w:cs="Arial"/>
        </w:rPr>
      </w:pPr>
    </w:p>
    <w:p w14:paraId="431CD89F" w14:textId="48072FC5" w:rsidR="00E70A85" w:rsidRPr="00935C9E" w:rsidRDefault="00E70A85" w:rsidP="009C4EBC">
      <w:pPr>
        <w:spacing w:after="0" w:line="360" w:lineRule="auto"/>
        <w:rPr>
          <w:rFonts w:ascii="Arial" w:hAnsi="Arial" w:cs="Arial"/>
        </w:rPr>
      </w:pPr>
      <w:r w:rsidRPr="00935C9E">
        <w:rPr>
          <w:rFonts w:ascii="Arial" w:hAnsi="Arial" w:cs="Arial"/>
        </w:rPr>
        <w:t xml:space="preserve">Stakeholder theory informed the stakeholder analysis and engagement strategies </w:t>
      </w:r>
      <w:r w:rsidR="002C6B22" w:rsidRPr="00935C9E">
        <w:rPr>
          <w:rFonts w:ascii="Arial" w:hAnsi="Arial" w:cs="Arial"/>
        </w:rPr>
        <w:t>(Kivits &amp; Sawang, 2021)</w:t>
      </w:r>
      <w:r w:rsidRPr="00935C9E">
        <w:rPr>
          <w:rFonts w:ascii="Arial" w:hAnsi="Arial" w:cs="Arial"/>
        </w:rPr>
        <w:t xml:space="preserve">. Addressing stakeholder priorities enabled their continued involvement and support. Change management models like Lewin's freeze-unfreeze-refreeze guided the development of effective change control processes </w:t>
      </w:r>
      <w:r w:rsidR="002C6B22" w:rsidRPr="00935C9E">
        <w:rPr>
          <w:rFonts w:ascii="Arial" w:hAnsi="Arial" w:cs="Arial"/>
        </w:rPr>
        <w:t>(Mind Tools, 2023)</w:t>
      </w:r>
      <w:r w:rsidRPr="00935C9E">
        <w:rPr>
          <w:rFonts w:ascii="Arial" w:hAnsi="Arial" w:cs="Arial"/>
        </w:rPr>
        <w:t>. This reduced resistance to changes during project execution.</w:t>
      </w:r>
    </w:p>
    <w:p w14:paraId="44AF1A96" w14:textId="77777777" w:rsidR="00E70A85" w:rsidRPr="008847A8" w:rsidRDefault="00E70A85" w:rsidP="008847A8">
      <w:pPr>
        <w:pStyle w:val="Heading1"/>
        <w:rPr>
          <w:rFonts w:ascii="Arial" w:hAnsi="Arial" w:cs="Arial"/>
          <w:sz w:val="24"/>
          <w:szCs w:val="24"/>
        </w:rPr>
      </w:pPr>
      <w:bookmarkStart w:id="20" w:name="_Toc163310811"/>
      <w:r w:rsidRPr="008847A8">
        <w:rPr>
          <w:rFonts w:ascii="Arial" w:hAnsi="Arial" w:cs="Arial"/>
          <w:sz w:val="24"/>
          <w:szCs w:val="24"/>
        </w:rPr>
        <w:t>Effectiveness of Project Life Cycle</w:t>
      </w:r>
      <w:bookmarkEnd w:id="20"/>
    </w:p>
    <w:p w14:paraId="472CA4FE" w14:textId="77777777" w:rsidR="009C4EBC" w:rsidRDefault="009C4EBC" w:rsidP="009C4EBC">
      <w:pPr>
        <w:spacing w:after="0" w:line="360" w:lineRule="auto"/>
        <w:rPr>
          <w:rFonts w:ascii="Arial" w:hAnsi="Arial" w:cs="Arial"/>
        </w:rPr>
      </w:pPr>
    </w:p>
    <w:p w14:paraId="4F92F6DC" w14:textId="322817FA" w:rsidR="00E70A85" w:rsidRPr="00935C9E" w:rsidRDefault="00E70A85" w:rsidP="009C4EBC">
      <w:pPr>
        <w:spacing w:after="0" w:line="360" w:lineRule="auto"/>
        <w:rPr>
          <w:rFonts w:ascii="Arial" w:hAnsi="Arial" w:cs="Arial"/>
        </w:rPr>
      </w:pPr>
      <w:r w:rsidRPr="00935C9E">
        <w:rPr>
          <w:rFonts w:ascii="Arial" w:hAnsi="Arial" w:cs="Arial"/>
        </w:rPr>
        <w:t>The project life cycle promoted a structured, incremental approach</w:t>
      </w:r>
      <w:r w:rsidR="006C68EE">
        <w:rPr>
          <w:rFonts w:ascii="Arial" w:hAnsi="Arial" w:cs="Arial"/>
        </w:rPr>
        <w:t>,</w:t>
      </w:r>
      <w:r w:rsidRPr="00935C9E">
        <w:rPr>
          <w:rFonts w:ascii="Arial" w:hAnsi="Arial" w:cs="Arial"/>
        </w:rPr>
        <w:t xml:space="preserve"> which was critical for managing th</w:t>
      </w:r>
      <w:r w:rsidR="006C68EE">
        <w:rPr>
          <w:rFonts w:ascii="Arial" w:hAnsi="Arial" w:cs="Arial"/>
        </w:rPr>
        <w:t>is project's complexity</w:t>
      </w:r>
      <w:r w:rsidRPr="00935C9E">
        <w:rPr>
          <w:rFonts w:ascii="Arial" w:hAnsi="Arial" w:cs="Arial"/>
        </w:rPr>
        <w:t xml:space="preserve">. Segregating initiation, planning, and execution enhanced focus on key activities and deliverables for each phase </w:t>
      </w:r>
      <w:r w:rsidR="002C6B22" w:rsidRPr="00935C9E">
        <w:rPr>
          <w:rFonts w:ascii="Arial" w:hAnsi="Arial" w:cs="Arial"/>
        </w:rPr>
        <w:t>(Kissflow, 2023)</w:t>
      </w:r>
      <w:r w:rsidRPr="00935C9E">
        <w:rPr>
          <w:rFonts w:ascii="Arial" w:hAnsi="Arial" w:cs="Arial"/>
        </w:rPr>
        <w:t>. The closure stage ensured proper handover, learning capture, and celebration. This model provided the necessary framework to coordinate numerous processes and stakeholders. The visibility of progress through each distinct phase also facilitated executive oversight and engagement.</w:t>
      </w:r>
      <w:r w:rsidR="00B569B2" w:rsidRPr="00935C9E">
        <w:rPr>
          <w:rFonts w:ascii="Arial" w:hAnsi="Arial" w:cs="Arial"/>
        </w:rPr>
        <w:t xml:space="preserve"> </w:t>
      </w:r>
      <w:r w:rsidRPr="00935C9E">
        <w:rPr>
          <w:rFonts w:ascii="Arial" w:hAnsi="Arial" w:cs="Arial"/>
        </w:rPr>
        <w:t>However, the model’s linear nature limited flexibility to iterate on phases based on evolving needs. More fluidity between planning and execution could have improved efficiency in some areas. Overall, the project life cycle was an effective model for this project</w:t>
      </w:r>
      <w:r w:rsidR="006C68EE">
        <w:rPr>
          <w:rFonts w:ascii="Arial" w:hAnsi="Arial" w:cs="Arial"/>
        </w:rPr>
        <w:t>,</w:t>
      </w:r>
      <w:r w:rsidRPr="00935C9E">
        <w:rPr>
          <w:rFonts w:ascii="Arial" w:hAnsi="Arial" w:cs="Arial"/>
        </w:rPr>
        <w:t xml:space="preserve"> but some tailoring may be</w:t>
      </w:r>
      <w:r w:rsidR="0061790F">
        <w:rPr>
          <w:rFonts w:ascii="Arial" w:hAnsi="Arial" w:cs="Arial"/>
        </w:rPr>
        <w:t>nefit</w:t>
      </w:r>
      <w:r w:rsidRPr="00935C9E">
        <w:rPr>
          <w:rFonts w:ascii="Arial" w:hAnsi="Arial" w:cs="Arial"/>
        </w:rPr>
        <w:t xml:space="preserve"> future initiatives.</w:t>
      </w:r>
    </w:p>
    <w:p w14:paraId="541539CD" w14:textId="4F220808" w:rsidR="00E70A85" w:rsidRPr="008847A8" w:rsidRDefault="00B569B2" w:rsidP="008847A8">
      <w:pPr>
        <w:pStyle w:val="Heading1"/>
        <w:rPr>
          <w:rFonts w:ascii="Arial" w:hAnsi="Arial" w:cs="Arial"/>
          <w:sz w:val="24"/>
          <w:szCs w:val="24"/>
        </w:rPr>
      </w:pPr>
      <w:bookmarkStart w:id="21" w:name="_Toc163310812"/>
      <w:r w:rsidRPr="008847A8">
        <w:rPr>
          <w:rFonts w:ascii="Arial" w:hAnsi="Arial" w:cs="Arial"/>
          <w:sz w:val="24"/>
          <w:szCs w:val="24"/>
        </w:rPr>
        <w:lastRenderedPageBreak/>
        <w:t xml:space="preserve">The </w:t>
      </w:r>
      <w:r w:rsidR="00652A29" w:rsidRPr="008847A8">
        <w:rPr>
          <w:rFonts w:ascii="Arial" w:hAnsi="Arial" w:cs="Arial"/>
          <w:sz w:val="24"/>
          <w:szCs w:val="24"/>
        </w:rPr>
        <w:t>Usefulness</w:t>
      </w:r>
      <w:r w:rsidR="00E70A85" w:rsidRPr="008847A8">
        <w:rPr>
          <w:rFonts w:ascii="Arial" w:hAnsi="Arial" w:cs="Arial"/>
          <w:sz w:val="24"/>
          <w:szCs w:val="24"/>
        </w:rPr>
        <w:t xml:space="preserve"> of Tools and Techniques</w:t>
      </w:r>
      <w:bookmarkEnd w:id="21"/>
    </w:p>
    <w:p w14:paraId="3C3F494C" w14:textId="77777777" w:rsidR="009C4EBC" w:rsidRDefault="009C4EBC" w:rsidP="009C4EBC">
      <w:pPr>
        <w:spacing w:after="0" w:line="360" w:lineRule="auto"/>
        <w:rPr>
          <w:rFonts w:ascii="Arial" w:hAnsi="Arial" w:cs="Arial"/>
        </w:rPr>
      </w:pPr>
    </w:p>
    <w:p w14:paraId="2A151CC7" w14:textId="16C26F94" w:rsidR="00FA7836" w:rsidRPr="00935C9E" w:rsidRDefault="00E70A85" w:rsidP="009C4EBC">
      <w:pPr>
        <w:spacing w:after="0" w:line="360" w:lineRule="auto"/>
        <w:rPr>
          <w:rFonts w:ascii="Arial" w:hAnsi="Arial" w:cs="Arial"/>
        </w:rPr>
      </w:pPr>
      <w:r w:rsidRPr="00935C9E">
        <w:rPr>
          <w:rFonts w:ascii="Arial" w:hAnsi="Arial" w:cs="Arial"/>
        </w:rPr>
        <w:t>The work breakdown structure enabled detailed scoping by breaking project deliverables into manageable components. The Gantt chart established timelines and schedules that optimi</w:t>
      </w:r>
      <w:r w:rsidR="006C68EE">
        <w:rPr>
          <w:rFonts w:ascii="Arial" w:hAnsi="Arial" w:cs="Arial"/>
        </w:rPr>
        <w:t>s</w:t>
      </w:r>
      <w:r w:rsidRPr="00935C9E">
        <w:rPr>
          <w:rFonts w:ascii="Arial" w:hAnsi="Arial" w:cs="Arial"/>
        </w:rPr>
        <w:t xml:space="preserve">ed task sequencing </w:t>
      </w:r>
      <w:r w:rsidR="002A4A50" w:rsidRPr="00935C9E">
        <w:rPr>
          <w:rFonts w:ascii="Arial" w:hAnsi="Arial" w:cs="Arial"/>
        </w:rPr>
        <w:t>(Dumitrascu, 2023)</w:t>
      </w:r>
      <w:r w:rsidRPr="00935C9E">
        <w:rPr>
          <w:rFonts w:ascii="Arial" w:hAnsi="Arial" w:cs="Arial"/>
        </w:rPr>
        <w:t xml:space="preserve">. </w:t>
      </w:r>
      <w:r w:rsidR="00FA7836" w:rsidRPr="00935C9E">
        <w:rPr>
          <w:rFonts w:ascii="Arial" w:hAnsi="Arial" w:cs="Arial"/>
        </w:rPr>
        <w:t xml:space="preserve">Planners consider cost-benefit analysis </w:t>
      </w:r>
      <w:r w:rsidR="006C68EE">
        <w:rPr>
          <w:rFonts w:ascii="Arial" w:hAnsi="Arial" w:cs="Arial"/>
        </w:rPr>
        <w:t>when</w:t>
      </w:r>
      <w:r w:rsidR="00FA7836" w:rsidRPr="00935C9E">
        <w:rPr>
          <w:rFonts w:ascii="Arial" w:hAnsi="Arial" w:cs="Arial"/>
        </w:rPr>
        <w:t xml:space="preserve"> investing in a project. </w:t>
      </w:r>
      <w:r w:rsidR="008476E1">
        <w:rPr>
          <w:rFonts w:ascii="Arial" w:hAnsi="Arial" w:cs="Arial"/>
        </w:rPr>
        <w:t>Cost estimation tools also</w:t>
      </w:r>
      <w:r w:rsidR="00FA7836" w:rsidRPr="00935C9E">
        <w:rPr>
          <w:rFonts w:ascii="Arial" w:hAnsi="Arial" w:cs="Arial"/>
        </w:rPr>
        <w:t xml:space="preserve"> helped them accurately budget the work.</w:t>
      </w:r>
    </w:p>
    <w:p w14:paraId="089292D5" w14:textId="77777777" w:rsidR="009C4EBC" w:rsidRDefault="009C4EBC" w:rsidP="009C4EBC">
      <w:pPr>
        <w:spacing w:after="0" w:line="360" w:lineRule="auto"/>
        <w:rPr>
          <w:rFonts w:ascii="Arial" w:hAnsi="Arial" w:cs="Arial"/>
        </w:rPr>
      </w:pPr>
    </w:p>
    <w:p w14:paraId="29127154" w14:textId="62EBBBDA" w:rsidR="00E70A85" w:rsidRPr="00935C9E" w:rsidRDefault="00FA7836" w:rsidP="009C4EBC">
      <w:pPr>
        <w:spacing w:after="0" w:line="360" w:lineRule="auto"/>
        <w:rPr>
          <w:rFonts w:ascii="Arial" w:hAnsi="Arial" w:cs="Arial"/>
        </w:rPr>
      </w:pPr>
      <w:r w:rsidRPr="00935C9E">
        <w:rPr>
          <w:rFonts w:ascii="Arial" w:hAnsi="Arial" w:cs="Arial"/>
        </w:rPr>
        <w:t xml:space="preserve">Risk-identification tools such as the risk registers provide risk-inspection and help the global climate community </w:t>
      </w:r>
      <w:r w:rsidR="006C68EE">
        <w:rPr>
          <w:rFonts w:ascii="Arial" w:hAnsi="Arial" w:cs="Arial"/>
        </w:rPr>
        <w:t>prepare</w:t>
      </w:r>
      <w:r w:rsidRPr="00935C9E">
        <w:rPr>
          <w:rFonts w:ascii="Arial" w:hAnsi="Arial" w:cs="Arial"/>
        </w:rPr>
        <w:t xml:space="preserve"> for [all kinds of] risks (Westland 2019). Speaking more precisely, we set in motion quality assurance techniques to prevent defects and make work closer to the specified requirements. </w:t>
      </w:r>
      <w:r w:rsidR="006C68EE">
        <w:rPr>
          <w:rFonts w:ascii="Arial" w:hAnsi="Arial" w:cs="Arial"/>
        </w:rPr>
        <w:t>Ultimately</w:t>
      </w:r>
      <w:r w:rsidRPr="00935C9E">
        <w:rPr>
          <w:rFonts w:ascii="Arial" w:hAnsi="Arial" w:cs="Arial"/>
        </w:rPr>
        <w:t xml:space="preserve">, the wide range of tools and methodologies applied went a long way in reducing the uncertainties during the planning process and improving the visibility of project execution. Every such tool holder influenced its </w:t>
      </w:r>
      <w:r w:rsidR="006C68EE" w:rsidRPr="00935C9E">
        <w:rPr>
          <w:rFonts w:ascii="Arial" w:hAnsi="Arial" w:cs="Arial"/>
        </w:rPr>
        <w:t>results</w:t>
      </w:r>
      <w:r w:rsidRPr="00935C9E">
        <w:rPr>
          <w:rFonts w:ascii="Arial" w:hAnsi="Arial" w:cs="Arial"/>
        </w:rPr>
        <w:t xml:space="preserve"> immensely</w:t>
      </w:r>
      <w:r w:rsidR="00E70A85" w:rsidRPr="00935C9E">
        <w:rPr>
          <w:rFonts w:ascii="Arial" w:hAnsi="Arial" w:cs="Arial"/>
        </w:rPr>
        <w:t>.</w:t>
      </w:r>
    </w:p>
    <w:p w14:paraId="3B563D03" w14:textId="66228BF1" w:rsidR="00206EC1" w:rsidRPr="008847A8" w:rsidRDefault="00B569B2" w:rsidP="008847A8">
      <w:pPr>
        <w:pStyle w:val="Heading1"/>
        <w:rPr>
          <w:rFonts w:ascii="Arial" w:hAnsi="Arial" w:cs="Arial"/>
          <w:sz w:val="24"/>
          <w:szCs w:val="24"/>
        </w:rPr>
      </w:pPr>
      <w:bookmarkStart w:id="22" w:name="_Toc163310813"/>
      <w:r w:rsidRPr="008847A8">
        <w:rPr>
          <w:rFonts w:ascii="Arial" w:hAnsi="Arial" w:cs="Arial"/>
          <w:sz w:val="24"/>
          <w:szCs w:val="24"/>
        </w:rPr>
        <w:t>Conclusion</w:t>
      </w:r>
      <w:bookmarkEnd w:id="22"/>
    </w:p>
    <w:p w14:paraId="7B3F4E00" w14:textId="77777777" w:rsidR="009C4EBC" w:rsidRDefault="009C4EBC" w:rsidP="009C4EBC">
      <w:pPr>
        <w:spacing w:after="0" w:line="360" w:lineRule="auto"/>
        <w:rPr>
          <w:rFonts w:ascii="Arial" w:hAnsi="Arial" w:cs="Arial"/>
        </w:rPr>
      </w:pPr>
    </w:p>
    <w:p w14:paraId="4FDED822" w14:textId="7A17B9C9" w:rsidR="00B569B2" w:rsidRPr="00935C9E" w:rsidRDefault="00B569B2" w:rsidP="009C4EBC">
      <w:pPr>
        <w:spacing w:after="0" w:line="360" w:lineRule="auto"/>
        <w:rPr>
          <w:rFonts w:ascii="Arial" w:hAnsi="Arial" w:cs="Arial"/>
        </w:rPr>
      </w:pPr>
      <w:r w:rsidRPr="00935C9E">
        <w:rPr>
          <w:rFonts w:ascii="Arial" w:hAnsi="Arial" w:cs="Arial"/>
        </w:rPr>
        <w:t xml:space="preserve">This report has presented a comprehensive project plan for </w:t>
      </w:r>
      <w:r w:rsidR="006C68EE">
        <w:rPr>
          <w:rFonts w:ascii="Arial" w:hAnsi="Arial" w:cs="Arial"/>
        </w:rPr>
        <w:t>Del</w:t>
      </w:r>
      <w:r w:rsidR="0061790F">
        <w:rPr>
          <w:rFonts w:ascii="Arial" w:hAnsi="Arial" w:cs="Arial"/>
        </w:rPr>
        <w:t>g</w:t>
      </w:r>
      <w:r w:rsidR="006C68EE">
        <w:rPr>
          <w:rFonts w:ascii="Arial" w:hAnsi="Arial" w:cs="Arial"/>
        </w:rPr>
        <w:t xml:space="preserve">a </w:t>
      </w:r>
      <w:r w:rsidRPr="00935C9E">
        <w:rPr>
          <w:rFonts w:ascii="Arial" w:hAnsi="Arial" w:cs="Arial"/>
        </w:rPr>
        <w:t xml:space="preserve">Manufacturing to develop an in-house catering facility, supporting its business goals of improving staff health and reducing local congestion. </w:t>
      </w:r>
      <w:r w:rsidR="00FA7836" w:rsidRPr="00935C9E">
        <w:rPr>
          <w:rFonts w:ascii="Arial" w:hAnsi="Arial" w:cs="Arial"/>
        </w:rPr>
        <w:t>This project cycle method was an efficient structure for the progressive phases of the project</w:t>
      </w:r>
      <w:r w:rsidR="0061790F">
        <w:rPr>
          <w:rFonts w:ascii="Arial" w:hAnsi="Arial" w:cs="Arial"/>
        </w:rPr>
        <w:t>,</w:t>
      </w:r>
      <w:r w:rsidR="00FA7836" w:rsidRPr="00935C9E">
        <w:rPr>
          <w:rFonts w:ascii="Arial" w:hAnsi="Arial" w:cs="Arial"/>
        </w:rPr>
        <w:t xml:space="preserve"> such as this stage, initiation, planning, execution, and close phases</w:t>
      </w:r>
      <w:r w:rsidRPr="00935C9E">
        <w:rPr>
          <w:rFonts w:ascii="Arial" w:hAnsi="Arial" w:cs="Arial"/>
        </w:rPr>
        <w:t>. Detailed project documents such as the business case, work breakdown structure, schedule, budget, and risk assessment enabled rigorous planning for successful execution</w:t>
      </w:r>
      <w:r w:rsidR="00511A26" w:rsidRPr="00511A26">
        <w:rPr>
          <w:rFonts w:ascii="Roboto" w:hAnsi="Roboto"/>
          <w:color w:val="2C3E50"/>
          <w:sz w:val="23"/>
          <w:szCs w:val="23"/>
          <w:shd w:val="clear" w:color="auto" w:fill="FFFFFF"/>
        </w:rPr>
        <w:t xml:space="preserve"> </w:t>
      </w:r>
      <w:r w:rsidR="00511A26" w:rsidRPr="00511A26">
        <w:rPr>
          <w:rFonts w:ascii="Arial" w:hAnsi="Arial" w:cs="Arial"/>
        </w:rPr>
        <w:t>(Roberts, Paul, 2011)</w:t>
      </w:r>
      <w:r w:rsidRPr="00935C9E">
        <w:rPr>
          <w:rFonts w:ascii="Arial" w:hAnsi="Arial" w:cs="Arial"/>
        </w:rPr>
        <w:t>.</w:t>
      </w:r>
      <w:r w:rsidR="002A4A50" w:rsidRPr="00935C9E">
        <w:rPr>
          <w:rFonts w:ascii="Arial" w:hAnsi="Arial" w:cs="Arial"/>
        </w:rPr>
        <w:t xml:space="preserve"> </w:t>
      </w:r>
      <w:r w:rsidRPr="00935C9E">
        <w:rPr>
          <w:rFonts w:ascii="Arial" w:hAnsi="Arial" w:cs="Arial"/>
        </w:rPr>
        <w:t>The project methodologies and tools</w:t>
      </w:r>
      <w:r w:rsidR="006C68EE">
        <w:rPr>
          <w:rFonts w:ascii="Arial" w:hAnsi="Arial" w:cs="Arial"/>
        </w:rPr>
        <w:t>, including stakeholder analysis, change management models, and quality assurance techniques, were</w:t>
      </w:r>
      <w:r w:rsidRPr="00935C9E">
        <w:rPr>
          <w:rFonts w:ascii="Arial" w:hAnsi="Arial" w:cs="Arial"/>
        </w:rPr>
        <w:t xml:space="preserve"> useful in engaging stakeholders, controlling scope, and delivering high quality. While the linear nature of the project life cycle limited flexibility, it provided the structure needed to coordinate the project team and activities.</w:t>
      </w:r>
      <w:r w:rsidR="002A4A50" w:rsidRPr="00935C9E">
        <w:rPr>
          <w:rFonts w:ascii="Arial" w:hAnsi="Arial" w:cs="Arial"/>
        </w:rPr>
        <w:t xml:space="preserve"> </w:t>
      </w:r>
      <w:r w:rsidRPr="00935C9E">
        <w:rPr>
          <w:rFonts w:ascii="Arial" w:hAnsi="Arial" w:cs="Arial"/>
        </w:rPr>
        <w:t xml:space="preserve">The facility delivered will provide substantial benefits to </w:t>
      </w:r>
      <w:r w:rsidR="006C68EE">
        <w:rPr>
          <w:rFonts w:ascii="Arial" w:hAnsi="Arial" w:cs="Arial"/>
        </w:rPr>
        <w:t>Del</w:t>
      </w:r>
      <w:r w:rsidR="00CF7B01">
        <w:rPr>
          <w:rFonts w:ascii="Arial" w:hAnsi="Arial" w:cs="Arial"/>
        </w:rPr>
        <w:t>g</w:t>
      </w:r>
      <w:r w:rsidR="006C68EE">
        <w:rPr>
          <w:rFonts w:ascii="Arial" w:hAnsi="Arial" w:cs="Arial"/>
        </w:rPr>
        <w:t>a</w:t>
      </w:r>
      <w:r w:rsidRPr="00935C9E">
        <w:rPr>
          <w:rFonts w:ascii="Arial" w:hAnsi="Arial" w:cs="Arial"/>
        </w:rPr>
        <w:t xml:space="preserve"> Manufacturing and its employees. This report has demonstrated the application of academic project management theories and concepts to a real-world project. With some refinements identified, the models and tools can be reapplied to future projects, enabling the organi</w:t>
      </w:r>
      <w:r w:rsidR="006C68EE">
        <w:rPr>
          <w:rFonts w:ascii="Arial" w:hAnsi="Arial" w:cs="Arial"/>
        </w:rPr>
        <w:t>s</w:t>
      </w:r>
      <w:r w:rsidRPr="00935C9E">
        <w:rPr>
          <w:rFonts w:ascii="Arial" w:hAnsi="Arial" w:cs="Arial"/>
        </w:rPr>
        <w:t xml:space="preserve">ation to </w:t>
      </w:r>
      <w:r w:rsidR="006C68EE">
        <w:rPr>
          <w:rFonts w:ascii="Arial" w:hAnsi="Arial" w:cs="Arial"/>
        </w:rPr>
        <w:t>execute its strategic initiatives consistently</w:t>
      </w:r>
      <w:r w:rsidRPr="00935C9E">
        <w:rPr>
          <w:rFonts w:ascii="Arial" w:hAnsi="Arial" w:cs="Arial"/>
        </w:rPr>
        <w:t>.</w:t>
      </w:r>
    </w:p>
    <w:p w14:paraId="50A813B7" w14:textId="06BEAFC6" w:rsidR="002C6B22" w:rsidRPr="00935C9E" w:rsidRDefault="002C6B22" w:rsidP="00935C9E">
      <w:pPr>
        <w:spacing w:line="360" w:lineRule="auto"/>
        <w:rPr>
          <w:rFonts w:ascii="Arial" w:hAnsi="Arial" w:cs="Arial"/>
        </w:rPr>
      </w:pPr>
    </w:p>
    <w:p w14:paraId="0085DDED" w14:textId="593E410A" w:rsidR="005F11E8" w:rsidRPr="00935C9E" w:rsidRDefault="002A4A50" w:rsidP="006F2D7D">
      <w:pPr>
        <w:pStyle w:val="Heading1"/>
        <w:rPr>
          <w:rFonts w:ascii="Arial" w:hAnsi="Arial" w:cs="Arial"/>
        </w:rPr>
      </w:pPr>
      <w:r w:rsidRPr="00935C9E">
        <w:rPr>
          <w:rFonts w:ascii="Arial" w:hAnsi="Arial" w:cs="Arial"/>
        </w:rPr>
        <w:br w:type="page"/>
      </w:r>
    </w:p>
    <w:p w14:paraId="66A51B8A" w14:textId="2A9F6C32" w:rsidR="002A4A50" w:rsidRPr="00935C9E" w:rsidRDefault="002A4A50" w:rsidP="00935C9E">
      <w:pPr>
        <w:spacing w:line="360" w:lineRule="auto"/>
        <w:rPr>
          <w:rFonts w:ascii="Arial" w:hAnsi="Arial" w:cs="Arial"/>
        </w:rPr>
      </w:pPr>
    </w:p>
    <w:p w14:paraId="33115705" w14:textId="6130AF1E" w:rsidR="00B569B2" w:rsidRPr="008847A8" w:rsidRDefault="002C6B22" w:rsidP="008847A8">
      <w:pPr>
        <w:pStyle w:val="Heading1"/>
        <w:rPr>
          <w:rFonts w:ascii="Arial" w:hAnsi="Arial" w:cs="Arial"/>
          <w:sz w:val="24"/>
          <w:szCs w:val="24"/>
        </w:rPr>
      </w:pPr>
      <w:bookmarkStart w:id="23" w:name="_Toc163310815"/>
      <w:r w:rsidRPr="008847A8">
        <w:rPr>
          <w:rFonts w:ascii="Arial" w:hAnsi="Arial" w:cs="Arial"/>
          <w:sz w:val="24"/>
          <w:szCs w:val="24"/>
        </w:rPr>
        <w:t>References</w:t>
      </w:r>
      <w:r w:rsidR="002A4A50" w:rsidRPr="008847A8">
        <w:rPr>
          <w:rFonts w:ascii="Arial" w:hAnsi="Arial" w:cs="Arial"/>
          <w:sz w:val="24"/>
          <w:szCs w:val="24"/>
        </w:rPr>
        <w:t xml:space="preserve"> List</w:t>
      </w:r>
      <w:bookmarkEnd w:id="23"/>
    </w:p>
    <w:p w14:paraId="4C998E37" w14:textId="1371E426" w:rsidR="00511A26" w:rsidRPr="006940FE" w:rsidRDefault="00511A26" w:rsidP="00511A26">
      <w:pPr>
        <w:pStyle w:val="NormalWeb"/>
        <w:spacing w:before="0" w:beforeAutospacing="0" w:after="0" w:afterAutospacing="0" w:line="360" w:lineRule="atLeast"/>
        <w:rPr>
          <w:rFonts w:ascii="Arial" w:hAnsi="Arial" w:cs="Arial"/>
          <w:color w:val="000000"/>
          <w:sz w:val="22"/>
          <w:szCs w:val="22"/>
        </w:rPr>
      </w:pPr>
      <w:proofErr w:type="spellStart"/>
      <w:r w:rsidRPr="006940FE">
        <w:rPr>
          <w:rFonts w:ascii="Arial" w:hAnsi="Arial" w:cs="Arial"/>
          <w:color w:val="000000"/>
          <w:sz w:val="22"/>
          <w:szCs w:val="22"/>
        </w:rPr>
        <w:t>Berkun</w:t>
      </w:r>
      <w:proofErr w:type="spellEnd"/>
      <w:r w:rsidRPr="006940FE">
        <w:rPr>
          <w:rFonts w:ascii="Arial" w:hAnsi="Arial" w:cs="Arial"/>
          <w:color w:val="000000"/>
          <w:sz w:val="22"/>
          <w:szCs w:val="22"/>
        </w:rPr>
        <w:t>, S. (2015). </w:t>
      </w:r>
      <w:r w:rsidRPr="006940FE">
        <w:rPr>
          <w:rFonts w:ascii="Arial" w:hAnsi="Arial" w:cs="Arial"/>
          <w:i/>
          <w:iCs/>
          <w:color w:val="000000"/>
          <w:sz w:val="22"/>
          <w:szCs w:val="22"/>
        </w:rPr>
        <w:t xml:space="preserve">Making things </w:t>
      </w:r>
      <w:proofErr w:type="gramStart"/>
      <w:r w:rsidRPr="006940FE">
        <w:rPr>
          <w:rFonts w:ascii="Arial" w:hAnsi="Arial" w:cs="Arial"/>
          <w:i/>
          <w:iCs/>
          <w:color w:val="000000"/>
          <w:sz w:val="22"/>
          <w:szCs w:val="22"/>
        </w:rPr>
        <w:t>happen :</w:t>
      </w:r>
      <w:proofErr w:type="gramEnd"/>
      <w:r w:rsidRPr="006940FE">
        <w:rPr>
          <w:rFonts w:ascii="Arial" w:hAnsi="Arial" w:cs="Arial"/>
          <w:i/>
          <w:iCs/>
          <w:color w:val="000000"/>
          <w:sz w:val="22"/>
          <w:szCs w:val="22"/>
        </w:rPr>
        <w:t xml:space="preserve"> mastering project management</w:t>
      </w:r>
      <w:r w:rsidRPr="006940FE">
        <w:rPr>
          <w:rFonts w:ascii="Arial" w:hAnsi="Arial" w:cs="Arial"/>
          <w:color w:val="000000"/>
          <w:sz w:val="22"/>
          <w:szCs w:val="22"/>
        </w:rPr>
        <w:t xml:space="preserve">. Sebastopol: </w:t>
      </w:r>
      <w:proofErr w:type="spellStart"/>
      <w:r w:rsidRPr="006940FE">
        <w:rPr>
          <w:rFonts w:ascii="Arial" w:hAnsi="Arial" w:cs="Arial"/>
          <w:color w:val="000000"/>
          <w:sz w:val="22"/>
          <w:szCs w:val="22"/>
        </w:rPr>
        <w:t>O’reilly</w:t>
      </w:r>
      <w:proofErr w:type="spellEnd"/>
      <w:r w:rsidRPr="006940FE">
        <w:rPr>
          <w:rFonts w:ascii="Arial" w:hAnsi="Arial" w:cs="Arial"/>
          <w:color w:val="000000"/>
          <w:sz w:val="22"/>
          <w:szCs w:val="22"/>
        </w:rPr>
        <w:t xml:space="preserve"> Media.  </w:t>
      </w:r>
    </w:p>
    <w:p w14:paraId="4FE6B0F1" w14:textId="756656E1" w:rsidR="00511A26" w:rsidRPr="006940FE" w:rsidRDefault="00511A26" w:rsidP="00511A26">
      <w:pPr>
        <w:pStyle w:val="NormalWeb"/>
        <w:spacing w:before="0" w:beforeAutospacing="0" w:after="0" w:afterAutospacing="0" w:line="360" w:lineRule="atLeast"/>
        <w:rPr>
          <w:rFonts w:ascii="Arial" w:hAnsi="Arial" w:cs="Arial"/>
          <w:color w:val="000000"/>
          <w:sz w:val="22"/>
          <w:szCs w:val="22"/>
        </w:rPr>
      </w:pPr>
      <w:r w:rsidRPr="006940FE">
        <w:rPr>
          <w:rFonts w:ascii="Arial" w:hAnsi="Arial" w:cs="Arial"/>
          <w:color w:val="000000"/>
          <w:sz w:val="22"/>
          <w:szCs w:val="22"/>
        </w:rPr>
        <w:t>‌</w:t>
      </w:r>
      <w:proofErr w:type="spellStart"/>
      <w:r w:rsidRPr="006940FE">
        <w:rPr>
          <w:rFonts w:ascii="Arial" w:hAnsi="Arial" w:cs="Arial"/>
          <w:color w:val="000000"/>
          <w:sz w:val="22"/>
          <w:szCs w:val="22"/>
        </w:rPr>
        <w:t>Buttrick</w:t>
      </w:r>
      <w:proofErr w:type="spellEnd"/>
      <w:r w:rsidRPr="006940FE">
        <w:rPr>
          <w:rFonts w:ascii="Arial" w:hAnsi="Arial" w:cs="Arial"/>
          <w:color w:val="000000"/>
          <w:sz w:val="22"/>
          <w:szCs w:val="22"/>
        </w:rPr>
        <w:t>, R. (2013). </w:t>
      </w:r>
      <w:r w:rsidRPr="006940FE">
        <w:rPr>
          <w:rFonts w:ascii="Arial" w:hAnsi="Arial" w:cs="Arial"/>
          <w:i/>
          <w:iCs/>
          <w:color w:val="000000"/>
          <w:sz w:val="22"/>
          <w:szCs w:val="22"/>
        </w:rPr>
        <w:t xml:space="preserve">The project </w:t>
      </w:r>
      <w:proofErr w:type="gramStart"/>
      <w:r w:rsidRPr="006940FE">
        <w:rPr>
          <w:rFonts w:ascii="Arial" w:hAnsi="Arial" w:cs="Arial"/>
          <w:i/>
          <w:iCs/>
          <w:color w:val="000000"/>
          <w:sz w:val="22"/>
          <w:szCs w:val="22"/>
        </w:rPr>
        <w:t>workout :</w:t>
      </w:r>
      <w:proofErr w:type="gramEnd"/>
      <w:r w:rsidRPr="006940FE">
        <w:rPr>
          <w:rFonts w:ascii="Arial" w:hAnsi="Arial" w:cs="Arial"/>
          <w:i/>
          <w:iCs/>
          <w:color w:val="000000"/>
          <w:sz w:val="22"/>
          <w:szCs w:val="22"/>
        </w:rPr>
        <w:t xml:space="preserve"> the ultimate handbook of project and programme management</w:t>
      </w:r>
      <w:r w:rsidRPr="006940FE">
        <w:rPr>
          <w:rFonts w:ascii="Arial" w:hAnsi="Arial" w:cs="Arial"/>
          <w:color w:val="000000"/>
          <w:sz w:val="22"/>
          <w:szCs w:val="22"/>
        </w:rPr>
        <w:t>. Harlow: Financial Times/ Prentice Hall.</w:t>
      </w:r>
    </w:p>
    <w:p w14:paraId="70911422" w14:textId="3D1453FC" w:rsidR="002A4A50" w:rsidRPr="00511A26" w:rsidRDefault="002A4A50" w:rsidP="00511A26">
      <w:pPr>
        <w:pStyle w:val="NormalWeb"/>
        <w:rPr>
          <w:rFonts w:ascii="Calibri" w:hAnsi="Calibri" w:cs="Calibri"/>
          <w:color w:val="000000"/>
          <w:sz w:val="27"/>
          <w:szCs w:val="27"/>
        </w:rPr>
      </w:pPr>
      <w:r w:rsidRPr="00935C9E">
        <w:rPr>
          <w:rFonts w:ascii="Arial" w:hAnsi="Arial" w:cs="Arial"/>
          <w:sz w:val="22"/>
          <w:szCs w:val="22"/>
        </w:rPr>
        <w:t xml:space="preserve">Downer, S, Berkowitz, SA, Harlan, TS, Olstad, DL &amp; Mozaffarian, D 2020, ‘Food is medicine: actions to integrate food and nutrition into healthcare’, </w:t>
      </w:r>
      <w:r w:rsidRPr="00935C9E">
        <w:rPr>
          <w:rFonts w:ascii="Arial" w:hAnsi="Arial" w:cs="Arial"/>
          <w:i/>
          <w:iCs/>
          <w:sz w:val="22"/>
          <w:szCs w:val="22"/>
        </w:rPr>
        <w:t>The BMJ</w:t>
      </w:r>
      <w:r w:rsidRPr="00935C9E">
        <w:rPr>
          <w:rFonts w:ascii="Arial" w:hAnsi="Arial" w:cs="Arial"/>
          <w:sz w:val="22"/>
          <w:szCs w:val="22"/>
        </w:rPr>
        <w:t>, vol. 369, no. 369.</w:t>
      </w:r>
    </w:p>
    <w:p w14:paraId="08BE597C"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Dumitrascu, S 2023, </w:t>
      </w:r>
      <w:r w:rsidRPr="00935C9E">
        <w:rPr>
          <w:rFonts w:ascii="Arial" w:hAnsi="Arial" w:cs="Arial"/>
          <w:i/>
          <w:iCs/>
          <w:sz w:val="22"/>
          <w:szCs w:val="22"/>
        </w:rPr>
        <w:t>WBS</w:t>
      </w:r>
      <w:r w:rsidRPr="00935C9E">
        <w:rPr>
          <w:rFonts w:ascii="Arial" w:hAnsi="Arial" w:cs="Arial"/>
          <w:sz w:val="22"/>
          <w:szCs w:val="22"/>
        </w:rPr>
        <w:t>, Medium, viewed 15 February 2024, &lt;https://medium.com/@sorin.dumitrascu2/wbs-8b66581abb10&gt;.</w:t>
      </w:r>
    </w:p>
    <w:p w14:paraId="097BAAB7"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Fitriani, N &amp; Koesrindartoto, DP 2021, ‘Proposed Business Strategy for XYZ Consultant Company to Financial Improvement Through Acquisition Strategy’, </w:t>
      </w:r>
      <w:r w:rsidRPr="00935C9E">
        <w:rPr>
          <w:rFonts w:ascii="Arial" w:hAnsi="Arial" w:cs="Arial"/>
          <w:i/>
          <w:iCs/>
          <w:sz w:val="22"/>
          <w:szCs w:val="22"/>
        </w:rPr>
        <w:t>European Journal of Business and Management Research</w:t>
      </w:r>
      <w:r w:rsidRPr="00935C9E">
        <w:rPr>
          <w:rFonts w:ascii="Arial" w:hAnsi="Arial" w:cs="Arial"/>
          <w:sz w:val="22"/>
          <w:szCs w:val="22"/>
        </w:rPr>
        <w:t>, vol. 6, no. 2, pp. 1–7.</w:t>
      </w:r>
    </w:p>
    <w:p w14:paraId="6850D897"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Harman, E 2019, </w:t>
      </w:r>
      <w:r w:rsidRPr="00935C9E">
        <w:rPr>
          <w:rFonts w:ascii="Arial" w:hAnsi="Arial" w:cs="Arial"/>
          <w:i/>
          <w:iCs/>
          <w:sz w:val="22"/>
          <w:szCs w:val="22"/>
        </w:rPr>
        <w:t>The benefits of providing an on-site canteen</w:t>
      </w:r>
      <w:r w:rsidRPr="00935C9E">
        <w:rPr>
          <w:rFonts w:ascii="Arial" w:hAnsi="Arial" w:cs="Arial"/>
          <w:sz w:val="22"/>
          <w:szCs w:val="22"/>
        </w:rPr>
        <w:t>, www.linkedin.com.</w:t>
      </w:r>
    </w:p>
    <w:p w14:paraId="0091F5D8"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Kissflow 2023, </w:t>
      </w:r>
      <w:r w:rsidRPr="00935C9E">
        <w:rPr>
          <w:rFonts w:ascii="Arial" w:hAnsi="Arial" w:cs="Arial"/>
          <w:i/>
          <w:iCs/>
          <w:sz w:val="22"/>
          <w:szCs w:val="22"/>
        </w:rPr>
        <w:t>5 Phases of Project Management Process | Kissflow Projects</w:t>
      </w:r>
      <w:r w:rsidRPr="00935C9E">
        <w:rPr>
          <w:rFonts w:ascii="Arial" w:hAnsi="Arial" w:cs="Arial"/>
          <w:sz w:val="22"/>
          <w:szCs w:val="22"/>
        </w:rPr>
        <w:t>, Kissflow.</w:t>
      </w:r>
    </w:p>
    <w:p w14:paraId="7A9122E7"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Kivits, R &amp; Sawang, S 2021, ‘Stakeholder Engagement’, </w:t>
      </w:r>
      <w:r w:rsidRPr="00935C9E">
        <w:rPr>
          <w:rFonts w:ascii="Arial" w:hAnsi="Arial" w:cs="Arial"/>
          <w:i/>
          <w:iCs/>
          <w:sz w:val="22"/>
          <w:szCs w:val="22"/>
        </w:rPr>
        <w:t>Contributions to Management Science</w:t>
      </w:r>
      <w:r w:rsidRPr="00935C9E">
        <w:rPr>
          <w:rFonts w:ascii="Arial" w:hAnsi="Arial" w:cs="Arial"/>
          <w:sz w:val="22"/>
          <w:szCs w:val="22"/>
        </w:rPr>
        <w:t>, pp. 9–17.</w:t>
      </w:r>
    </w:p>
    <w:p w14:paraId="2CF4E40B"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Mind Tools 2023, </w:t>
      </w:r>
      <w:r w:rsidRPr="00935C9E">
        <w:rPr>
          <w:rFonts w:ascii="Arial" w:hAnsi="Arial" w:cs="Arial"/>
          <w:i/>
          <w:iCs/>
          <w:sz w:val="22"/>
          <w:szCs w:val="22"/>
        </w:rPr>
        <w:t>Lewin’s Change Management Model</w:t>
      </w:r>
      <w:r w:rsidRPr="00935C9E">
        <w:rPr>
          <w:rFonts w:ascii="Arial" w:hAnsi="Arial" w:cs="Arial"/>
          <w:sz w:val="22"/>
          <w:szCs w:val="22"/>
        </w:rPr>
        <w:t>, Mind Tools.</w:t>
      </w:r>
    </w:p>
    <w:p w14:paraId="49DD3D35" w14:textId="41E23012" w:rsidR="002A4A50"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Stepanov, </w:t>
      </w:r>
      <w:r w:rsidR="00652A29" w:rsidRPr="00935C9E">
        <w:rPr>
          <w:rFonts w:ascii="Arial" w:hAnsi="Arial" w:cs="Arial"/>
          <w:sz w:val="22"/>
          <w:szCs w:val="22"/>
        </w:rPr>
        <w:t>A.</w:t>
      </w:r>
      <w:r w:rsidRPr="00935C9E">
        <w:rPr>
          <w:rFonts w:ascii="Arial" w:hAnsi="Arial" w:cs="Arial"/>
          <w:sz w:val="22"/>
          <w:szCs w:val="22"/>
        </w:rPr>
        <w:t xml:space="preserve"> 2018, </w:t>
      </w:r>
      <w:r w:rsidRPr="00935C9E">
        <w:rPr>
          <w:rFonts w:ascii="Arial" w:hAnsi="Arial" w:cs="Arial"/>
          <w:i/>
          <w:iCs/>
          <w:sz w:val="22"/>
          <w:szCs w:val="22"/>
        </w:rPr>
        <w:t>What is Lean Project Management? Its Definition, Principles, and Methodology</w:t>
      </w:r>
      <w:r w:rsidRPr="00935C9E">
        <w:rPr>
          <w:rFonts w:ascii="Arial" w:hAnsi="Arial" w:cs="Arial"/>
          <w:sz w:val="22"/>
          <w:szCs w:val="22"/>
        </w:rPr>
        <w:t>, Gantt Chart GanttPRO Blog, viewed 29 November 2019, &lt;https://blog.ganttpro.com/en/what-is-lean-project-management-its-principles-methodology-and-tools/&gt;.</w:t>
      </w:r>
    </w:p>
    <w:p w14:paraId="08931F25" w14:textId="49737890" w:rsidR="00511A26" w:rsidRPr="006940FE" w:rsidRDefault="00511A26" w:rsidP="00511A26">
      <w:pPr>
        <w:pStyle w:val="NormalWeb"/>
        <w:spacing w:before="0" w:beforeAutospacing="0" w:after="0" w:afterAutospacing="0" w:line="360" w:lineRule="atLeast"/>
        <w:rPr>
          <w:rFonts w:ascii="Arial" w:hAnsi="Arial" w:cs="Arial"/>
          <w:color w:val="000000"/>
          <w:sz w:val="22"/>
          <w:szCs w:val="22"/>
        </w:rPr>
      </w:pPr>
      <w:r w:rsidRPr="006940FE">
        <w:rPr>
          <w:rFonts w:ascii="Arial" w:hAnsi="Arial" w:cs="Arial"/>
          <w:color w:val="000000"/>
          <w:sz w:val="22"/>
          <w:szCs w:val="22"/>
        </w:rPr>
        <w:t>Roberts, Paul (2011). </w:t>
      </w:r>
      <w:r w:rsidRPr="006940FE">
        <w:rPr>
          <w:rFonts w:ascii="Arial" w:hAnsi="Arial" w:cs="Arial"/>
          <w:i/>
          <w:iCs/>
          <w:color w:val="000000"/>
          <w:sz w:val="22"/>
          <w:szCs w:val="22"/>
        </w:rPr>
        <w:t>Effective Project Management</w:t>
      </w:r>
      <w:r w:rsidRPr="006940FE">
        <w:rPr>
          <w:rFonts w:ascii="Arial" w:hAnsi="Arial" w:cs="Arial"/>
          <w:color w:val="000000"/>
          <w:sz w:val="22"/>
          <w:szCs w:val="22"/>
        </w:rPr>
        <w:t>. Kogan Page.</w:t>
      </w:r>
    </w:p>
    <w:p w14:paraId="08577EC1" w14:textId="77777777" w:rsidR="00511A26" w:rsidRPr="00511A26" w:rsidRDefault="00511A26" w:rsidP="00511A26">
      <w:pPr>
        <w:pStyle w:val="NormalWeb"/>
        <w:spacing w:before="0" w:beforeAutospacing="0" w:after="0" w:afterAutospacing="0" w:line="360" w:lineRule="atLeast"/>
        <w:rPr>
          <w:rFonts w:ascii="Calibri" w:hAnsi="Calibri" w:cs="Calibri"/>
          <w:color w:val="000000"/>
          <w:sz w:val="27"/>
          <w:szCs w:val="27"/>
        </w:rPr>
      </w:pPr>
    </w:p>
    <w:p w14:paraId="4781F178" w14:textId="1D5B0692"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Watt, A, Barron, M &amp; Barron, 2014, </w:t>
      </w:r>
      <w:r w:rsidRPr="00935C9E">
        <w:rPr>
          <w:rFonts w:ascii="Arial" w:hAnsi="Arial" w:cs="Arial"/>
          <w:i/>
          <w:iCs/>
          <w:sz w:val="22"/>
          <w:szCs w:val="22"/>
        </w:rPr>
        <w:t>The project life cycle (phases) – project management</w:t>
      </w:r>
      <w:r w:rsidRPr="00935C9E">
        <w:rPr>
          <w:rFonts w:ascii="Arial" w:hAnsi="Arial" w:cs="Arial"/>
          <w:sz w:val="22"/>
          <w:szCs w:val="22"/>
        </w:rPr>
        <w:t>, Opentextbc.ca.</w:t>
      </w:r>
    </w:p>
    <w:p w14:paraId="5F1972EA" w14:textId="77777777" w:rsidR="002A4A50" w:rsidRPr="00935C9E" w:rsidRDefault="002A4A50" w:rsidP="00935C9E">
      <w:pPr>
        <w:pStyle w:val="NormalWeb"/>
        <w:spacing w:before="0" w:beforeAutospacing="0" w:after="240" w:afterAutospacing="0" w:line="360" w:lineRule="auto"/>
        <w:rPr>
          <w:rFonts w:ascii="Arial" w:hAnsi="Arial" w:cs="Arial"/>
          <w:sz w:val="22"/>
          <w:szCs w:val="22"/>
        </w:rPr>
      </w:pPr>
      <w:r w:rsidRPr="00935C9E">
        <w:rPr>
          <w:rFonts w:ascii="Arial" w:hAnsi="Arial" w:cs="Arial"/>
          <w:sz w:val="22"/>
          <w:szCs w:val="22"/>
        </w:rPr>
        <w:t xml:space="preserve">Westland, J 2019, </w:t>
      </w:r>
      <w:r w:rsidRPr="00935C9E">
        <w:rPr>
          <w:rFonts w:ascii="Arial" w:hAnsi="Arial" w:cs="Arial"/>
          <w:i/>
          <w:iCs/>
          <w:sz w:val="22"/>
          <w:szCs w:val="22"/>
        </w:rPr>
        <w:t>The Best Risk Management Tools &amp; Techniques for PM Pros</w:t>
      </w:r>
      <w:r w:rsidRPr="00935C9E">
        <w:rPr>
          <w:rFonts w:ascii="Arial" w:hAnsi="Arial" w:cs="Arial"/>
          <w:sz w:val="22"/>
          <w:szCs w:val="22"/>
        </w:rPr>
        <w:t>, ProjectManager.com.</w:t>
      </w:r>
    </w:p>
    <w:p w14:paraId="4BDF6255" w14:textId="592E3293" w:rsidR="002C6B22" w:rsidRPr="00935C9E" w:rsidRDefault="002C6B22" w:rsidP="00935C9E">
      <w:pPr>
        <w:spacing w:after="0" w:line="360" w:lineRule="auto"/>
        <w:rPr>
          <w:rFonts w:ascii="Arial" w:hAnsi="Arial" w:cs="Arial"/>
        </w:rPr>
      </w:pPr>
    </w:p>
    <w:sectPr w:rsidR="002C6B22" w:rsidRPr="00935C9E">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C355B" w14:textId="77777777" w:rsidR="00C219C1" w:rsidRDefault="00C219C1" w:rsidP="00A34987">
      <w:pPr>
        <w:spacing w:after="0" w:line="240" w:lineRule="auto"/>
      </w:pPr>
      <w:r>
        <w:separator/>
      </w:r>
    </w:p>
  </w:endnote>
  <w:endnote w:type="continuationSeparator" w:id="0">
    <w:p w14:paraId="495D8FB6" w14:textId="77777777" w:rsidR="00C219C1" w:rsidRDefault="00C219C1" w:rsidP="00A34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086D6" w14:textId="77777777" w:rsidR="00C219C1" w:rsidRDefault="00C219C1" w:rsidP="00A34987">
      <w:pPr>
        <w:spacing w:after="0" w:line="240" w:lineRule="auto"/>
      </w:pPr>
      <w:r>
        <w:separator/>
      </w:r>
    </w:p>
  </w:footnote>
  <w:footnote w:type="continuationSeparator" w:id="0">
    <w:p w14:paraId="3ABAAF6C" w14:textId="77777777" w:rsidR="00C219C1" w:rsidRDefault="00C219C1" w:rsidP="00A34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68475300"/>
      <w:docPartObj>
        <w:docPartGallery w:val="Page Numbers (Top of Page)"/>
        <w:docPartUnique/>
      </w:docPartObj>
    </w:sdtPr>
    <w:sdtEndPr>
      <w:rPr>
        <w:noProof/>
      </w:rPr>
    </w:sdtEndPr>
    <w:sdtContent>
      <w:p w14:paraId="5828234C" w14:textId="1D1A4319" w:rsidR="00A34987" w:rsidRPr="00A34987" w:rsidRDefault="00A34987">
        <w:pPr>
          <w:pStyle w:val="Header"/>
          <w:jc w:val="right"/>
          <w:rPr>
            <w:rFonts w:ascii="Times New Roman" w:hAnsi="Times New Roman" w:cs="Times New Roman"/>
            <w:sz w:val="24"/>
            <w:szCs w:val="24"/>
          </w:rPr>
        </w:pPr>
        <w:r w:rsidRPr="00A34987">
          <w:rPr>
            <w:rFonts w:ascii="Times New Roman" w:hAnsi="Times New Roman" w:cs="Times New Roman"/>
            <w:sz w:val="24"/>
            <w:szCs w:val="24"/>
          </w:rPr>
          <w:t>Evaluation Plan</w:t>
        </w:r>
        <w:r w:rsidRPr="00A34987">
          <w:rPr>
            <w:rFonts w:ascii="Times New Roman" w:hAnsi="Times New Roman" w:cs="Times New Roman"/>
            <w:sz w:val="24"/>
            <w:szCs w:val="24"/>
          </w:rPr>
          <w:fldChar w:fldCharType="begin"/>
        </w:r>
        <w:r w:rsidRPr="00A34987">
          <w:rPr>
            <w:rFonts w:ascii="Times New Roman" w:hAnsi="Times New Roman" w:cs="Times New Roman"/>
            <w:sz w:val="24"/>
            <w:szCs w:val="24"/>
          </w:rPr>
          <w:instrText xml:space="preserve"> PAGE   \* MERGEFORMAT </w:instrText>
        </w:r>
        <w:r w:rsidRPr="00A34987">
          <w:rPr>
            <w:rFonts w:ascii="Times New Roman" w:hAnsi="Times New Roman" w:cs="Times New Roman"/>
            <w:sz w:val="24"/>
            <w:szCs w:val="24"/>
          </w:rPr>
          <w:fldChar w:fldCharType="separate"/>
        </w:r>
        <w:r w:rsidR="003B409A">
          <w:rPr>
            <w:rFonts w:ascii="Times New Roman" w:hAnsi="Times New Roman" w:cs="Times New Roman"/>
            <w:noProof/>
            <w:sz w:val="24"/>
            <w:szCs w:val="24"/>
          </w:rPr>
          <w:t>1</w:t>
        </w:r>
        <w:r w:rsidRPr="00A34987">
          <w:rPr>
            <w:rFonts w:ascii="Times New Roman" w:hAnsi="Times New Roman" w:cs="Times New Roman"/>
            <w:noProof/>
            <w:sz w:val="24"/>
            <w:szCs w:val="24"/>
          </w:rPr>
          <w:fldChar w:fldCharType="end"/>
        </w:r>
      </w:p>
    </w:sdtContent>
  </w:sdt>
  <w:p w14:paraId="5D5FE16B" w14:textId="77777777" w:rsidR="00A34987" w:rsidRPr="00A34987" w:rsidRDefault="00A3498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0F9"/>
    <w:multiLevelType w:val="hybridMultilevel"/>
    <w:tmpl w:val="17464720"/>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3C182E"/>
    <w:multiLevelType w:val="hybridMultilevel"/>
    <w:tmpl w:val="E6A28F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552193"/>
    <w:multiLevelType w:val="hybridMultilevel"/>
    <w:tmpl w:val="9B30FF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29B6ACD"/>
    <w:multiLevelType w:val="multilevel"/>
    <w:tmpl w:val="0D46A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96627C"/>
    <w:multiLevelType w:val="multilevel"/>
    <w:tmpl w:val="F4E45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740D85"/>
    <w:multiLevelType w:val="hybridMultilevel"/>
    <w:tmpl w:val="F27C1E78"/>
    <w:lvl w:ilvl="0" w:tplc="5F8022A2">
      <w:start w:val="1"/>
      <w:numFmt w:val="decimal"/>
      <w:lvlText w:val="%1."/>
      <w:lvlJc w:val="left"/>
      <w:pPr>
        <w:ind w:left="720" w:hanging="360"/>
      </w:pPr>
      <w:rPr>
        <w:rFonts w:ascii="Times New Roman" w:hAnsi="Times New Roman" w:cs="Times New Roman"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BA7880"/>
    <w:multiLevelType w:val="multilevel"/>
    <w:tmpl w:val="52BC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D919E3"/>
    <w:multiLevelType w:val="multilevel"/>
    <w:tmpl w:val="877290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EA6B8C"/>
    <w:multiLevelType w:val="multilevel"/>
    <w:tmpl w:val="36224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34257E"/>
    <w:multiLevelType w:val="hybridMultilevel"/>
    <w:tmpl w:val="34A87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D01F64"/>
    <w:multiLevelType w:val="multilevel"/>
    <w:tmpl w:val="D892DF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246306"/>
    <w:multiLevelType w:val="multilevel"/>
    <w:tmpl w:val="4B44D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2A32478"/>
    <w:multiLevelType w:val="multilevel"/>
    <w:tmpl w:val="7074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85F31AF"/>
    <w:multiLevelType w:val="hybridMultilevel"/>
    <w:tmpl w:val="9D96068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FD7F0A"/>
    <w:multiLevelType w:val="multilevel"/>
    <w:tmpl w:val="F384A3C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1E182E"/>
    <w:multiLevelType w:val="multilevel"/>
    <w:tmpl w:val="9294AD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4F2A54"/>
    <w:multiLevelType w:val="multilevel"/>
    <w:tmpl w:val="78F237D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783E7D"/>
    <w:multiLevelType w:val="hybridMultilevel"/>
    <w:tmpl w:val="649E8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F86EDD"/>
    <w:multiLevelType w:val="hybridMultilevel"/>
    <w:tmpl w:val="D3CE3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E26E64"/>
    <w:multiLevelType w:val="multilevel"/>
    <w:tmpl w:val="955E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EE37EE7"/>
    <w:multiLevelType w:val="hybridMultilevel"/>
    <w:tmpl w:val="75C225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70757A91"/>
    <w:multiLevelType w:val="multilevel"/>
    <w:tmpl w:val="ACE41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415228A"/>
    <w:multiLevelType w:val="multilevel"/>
    <w:tmpl w:val="8E98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2399595">
    <w:abstractNumId w:val="10"/>
  </w:num>
  <w:num w:numId="2" w16cid:durableId="1818913275">
    <w:abstractNumId w:val="3"/>
  </w:num>
  <w:num w:numId="3" w16cid:durableId="1466893380">
    <w:abstractNumId w:val="12"/>
  </w:num>
  <w:num w:numId="4" w16cid:durableId="1987473334">
    <w:abstractNumId w:val="8"/>
  </w:num>
  <w:num w:numId="5" w16cid:durableId="2133090152">
    <w:abstractNumId w:val="19"/>
  </w:num>
  <w:num w:numId="6" w16cid:durableId="581837583">
    <w:abstractNumId w:val="16"/>
  </w:num>
  <w:num w:numId="7" w16cid:durableId="299648751">
    <w:abstractNumId w:val="7"/>
  </w:num>
  <w:num w:numId="8" w16cid:durableId="283199836">
    <w:abstractNumId w:val="4"/>
  </w:num>
  <w:num w:numId="9" w16cid:durableId="205728332">
    <w:abstractNumId w:val="6"/>
  </w:num>
  <w:num w:numId="10" w16cid:durableId="605889709">
    <w:abstractNumId w:val="11"/>
  </w:num>
  <w:num w:numId="11" w16cid:durableId="698162812">
    <w:abstractNumId w:val="21"/>
  </w:num>
  <w:num w:numId="12" w16cid:durableId="140119828">
    <w:abstractNumId w:val="15"/>
  </w:num>
  <w:num w:numId="13" w16cid:durableId="2044165177">
    <w:abstractNumId w:val="22"/>
  </w:num>
  <w:num w:numId="14" w16cid:durableId="306518473">
    <w:abstractNumId w:val="14"/>
  </w:num>
  <w:num w:numId="15" w16cid:durableId="1699429704">
    <w:abstractNumId w:val="0"/>
  </w:num>
  <w:num w:numId="16" w16cid:durableId="998509050">
    <w:abstractNumId w:val="13"/>
  </w:num>
  <w:num w:numId="17" w16cid:durableId="1326977627">
    <w:abstractNumId w:val="1"/>
  </w:num>
  <w:num w:numId="18" w16cid:durableId="1535844205">
    <w:abstractNumId w:val="2"/>
  </w:num>
  <w:num w:numId="19" w16cid:durableId="877662366">
    <w:abstractNumId w:val="9"/>
  </w:num>
  <w:num w:numId="20" w16cid:durableId="510028820">
    <w:abstractNumId w:val="20"/>
  </w:num>
  <w:num w:numId="21" w16cid:durableId="1186287494">
    <w:abstractNumId w:val="18"/>
  </w:num>
  <w:num w:numId="22" w16cid:durableId="1422481574">
    <w:abstractNumId w:val="17"/>
  </w:num>
  <w:num w:numId="23" w16cid:durableId="4988858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987"/>
    <w:rsid w:val="000A0CCF"/>
    <w:rsid w:val="00206EC1"/>
    <w:rsid w:val="00263527"/>
    <w:rsid w:val="002A4A50"/>
    <w:rsid w:val="002C6B22"/>
    <w:rsid w:val="00350884"/>
    <w:rsid w:val="003620F1"/>
    <w:rsid w:val="003869F4"/>
    <w:rsid w:val="003B409A"/>
    <w:rsid w:val="003D7FB1"/>
    <w:rsid w:val="003E5B4C"/>
    <w:rsid w:val="00417B17"/>
    <w:rsid w:val="00447DCC"/>
    <w:rsid w:val="004D0B5E"/>
    <w:rsid w:val="00511A26"/>
    <w:rsid w:val="00556BFB"/>
    <w:rsid w:val="005869BB"/>
    <w:rsid w:val="005E53FB"/>
    <w:rsid w:val="005F11E8"/>
    <w:rsid w:val="006004CE"/>
    <w:rsid w:val="0061790F"/>
    <w:rsid w:val="00623FB7"/>
    <w:rsid w:val="00652A29"/>
    <w:rsid w:val="006920F7"/>
    <w:rsid w:val="006940FE"/>
    <w:rsid w:val="00695B95"/>
    <w:rsid w:val="006C68EE"/>
    <w:rsid w:val="006F2D7D"/>
    <w:rsid w:val="00712796"/>
    <w:rsid w:val="007A3C0B"/>
    <w:rsid w:val="0080054E"/>
    <w:rsid w:val="00805D5A"/>
    <w:rsid w:val="008476E1"/>
    <w:rsid w:val="008847A8"/>
    <w:rsid w:val="00886902"/>
    <w:rsid w:val="008C23DF"/>
    <w:rsid w:val="008D2698"/>
    <w:rsid w:val="00935C9E"/>
    <w:rsid w:val="009C4EBC"/>
    <w:rsid w:val="009E405B"/>
    <w:rsid w:val="00A34987"/>
    <w:rsid w:val="00A87DD3"/>
    <w:rsid w:val="00B569B2"/>
    <w:rsid w:val="00B83D33"/>
    <w:rsid w:val="00C009FD"/>
    <w:rsid w:val="00C219C1"/>
    <w:rsid w:val="00CF7B01"/>
    <w:rsid w:val="00D15687"/>
    <w:rsid w:val="00DF3427"/>
    <w:rsid w:val="00E206CC"/>
    <w:rsid w:val="00E54880"/>
    <w:rsid w:val="00E70A85"/>
    <w:rsid w:val="00F11B90"/>
    <w:rsid w:val="00FA7836"/>
    <w:rsid w:val="00FE5C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3AD01"/>
  <w15:docId w15:val="{2A63040E-1F41-DF42-8781-6019CC538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84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4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9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987"/>
  </w:style>
  <w:style w:type="paragraph" w:styleId="Footer">
    <w:name w:val="footer"/>
    <w:basedOn w:val="Normal"/>
    <w:link w:val="FooterChar"/>
    <w:uiPriority w:val="99"/>
    <w:unhideWhenUsed/>
    <w:rsid w:val="00A349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987"/>
  </w:style>
  <w:style w:type="paragraph" w:styleId="ListParagraph">
    <w:name w:val="List Paragraph"/>
    <w:basedOn w:val="Normal"/>
    <w:uiPriority w:val="34"/>
    <w:qFormat/>
    <w:rsid w:val="00B569B2"/>
    <w:pPr>
      <w:ind w:left="720"/>
      <w:contextualSpacing/>
    </w:pPr>
  </w:style>
  <w:style w:type="paragraph" w:styleId="NormalWeb">
    <w:name w:val="Normal (Web)"/>
    <w:basedOn w:val="Normal"/>
    <w:uiPriority w:val="99"/>
    <w:semiHidden/>
    <w:unhideWhenUsed/>
    <w:rsid w:val="002A4A50"/>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5869BB"/>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5869BB"/>
    <w:rPr>
      <w:rFonts w:eastAsiaTheme="minorEastAsia"/>
      <w:lang w:eastAsia="zh-CN"/>
    </w:rPr>
  </w:style>
  <w:style w:type="character" w:customStyle="1" w:styleId="Heading1Char">
    <w:name w:val="Heading 1 Char"/>
    <w:basedOn w:val="DefaultParagraphFont"/>
    <w:link w:val="Heading1"/>
    <w:uiPriority w:val="9"/>
    <w:rsid w:val="008847A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8847A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8847A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847A8"/>
    <w:pPr>
      <w:spacing w:before="120" w:after="120"/>
    </w:pPr>
    <w:rPr>
      <w:rFonts w:cstheme="minorHAnsi"/>
      <w:b/>
      <w:bCs/>
      <w:caps/>
      <w:sz w:val="20"/>
      <w:szCs w:val="20"/>
    </w:rPr>
  </w:style>
  <w:style w:type="paragraph" w:styleId="TOC2">
    <w:name w:val="toc 2"/>
    <w:basedOn w:val="Normal"/>
    <w:next w:val="Normal"/>
    <w:autoRedefine/>
    <w:uiPriority w:val="39"/>
    <w:unhideWhenUsed/>
    <w:rsid w:val="008847A8"/>
    <w:pPr>
      <w:spacing w:after="0"/>
      <w:ind w:left="220"/>
    </w:pPr>
    <w:rPr>
      <w:rFonts w:cstheme="minorHAnsi"/>
      <w:smallCaps/>
      <w:sz w:val="20"/>
      <w:szCs w:val="20"/>
    </w:rPr>
  </w:style>
  <w:style w:type="character" w:styleId="Hyperlink">
    <w:name w:val="Hyperlink"/>
    <w:basedOn w:val="DefaultParagraphFont"/>
    <w:uiPriority w:val="99"/>
    <w:unhideWhenUsed/>
    <w:rsid w:val="008847A8"/>
    <w:rPr>
      <w:color w:val="0563C1" w:themeColor="hyperlink"/>
      <w:u w:val="single"/>
    </w:rPr>
  </w:style>
  <w:style w:type="paragraph" w:styleId="TOC3">
    <w:name w:val="toc 3"/>
    <w:basedOn w:val="Normal"/>
    <w:next w:val="Normal"/>
    <w:autoRedefine/>
    <w:uiPriority w:val="39"/>
    <w:semiHidden/>
    <w:unhideWhenUsed/>
    <w:rsid w:val="008847A8"/>
    <w:pPr>
      <w:spacing w:after="0"/>
      <w:ind w:left="440"/>
    </w:pPr>
    <w:rPr>
      <w:rFonts w:cstheme="minorHAnsi"/>
      <w:i/>
      <w:iCs/>
      <w:sz w:val="20"/>
      <w:szCs w:val="20"/>
    </w:rPr>
  </w:style>
  <w:style w:type="paragraph" w:styleId="TOC4">
    <w:name w:val="toc 4"/>
    <w:basedOn w:val="Normal"/>
    <w:next w:val="Normal"/>
    <w:autoRedefine/>
    <w:uiPriority w:val="39"/>
    <w:semiHidden/>
    <w:unhideWhenUsed/>
    <w:rsid w:val="008847A8"/>
    <w:pPr>
      <w:spacing w:after="0"/>
      <w:ind w:left="660"/>
    </w:pPr>
    <w:rPr>
      <w:rFonts w:cstheme="minorHAnsi"/>
      <w:sz w:val="18"/>
      <w:szCs w:val="18"/>
    </w:rPr>
  </w:style>
  <w:style w:type="paragraph" w:styleId="TOC5">
    <w:name w:val="toc 5"/>
    <w:basedOn w:val="Normal"/>
    <w:next w:val="Normal"/>
    <w:autoRedefine/>
    <w:uiPriority w:val="39"/>
    <w:semiHidden/>
    <w:unhideWhenUsed/>
    <w:rsid w:val="008847A8"/>
    <w:pPr>
      <w:spacing w:after="0"/>
      <w:ind w:left="880"/>
    </w:pPr>
    <w:rPr>
      <w:rFonts w:cstheme="minorHAnsi"/>
      <w:sz w:val="18"/>
      <w:szCs w:val="18"/>
    </w:rPr>
  </w:style>
  <w:style w:type="paragraph" w:styleId="TOC6">
    <w:name w:val="toc 6"/>
    <w:basedOn w:val="Normal"/>
    <w:next w:val="Normal"/>
    <w:autoRedefine/>
    <w:uiPriority w:val="39"/>
    <w:semiHidden/>
    <w:unhideWhenUsed/>
    <w:rsid w:val="008847A8"/>
    <w:pPr>
      <w:spacing w:after="0"/>
      <w:ind w:left="1100"/>
    </w:pPr>
    <w:rPr>
      <w:rFonts w:cstheme="minorHAnsi"/>
      <w:sz w:val="18"/>
      <w:szCs w:val="18"/>
    </w:rPr>
  </w:style>
  <w:style w:type="paragraph" w:styleId="TOC7">
    <w:name w:val="toc 7"/>
    <w:basedOn w:val="Normal"/>
    <w:next w:val="Normal"/>
    <w:autoRedefine/>
    <w:uiPriority w:val="39"/>
    <w:semiHidden/>
    <w:unhideWhenUsed/>
    <w:rsid w:val="008847A8"/>
    <w:pPr>
      <w:spacing w:after="0"/>
      <w:ind w:left="1320"/>
    </w:pPr>
    <w:rPr>
      <w:rFonts w:cstheme="minorHAnsi"/>
      <w:sz w:val="18"/>
      <w:szCs w:val="18"/>
    </w:rPr>
  </w:style>
  <w:style w:type="paragraph" w:styleId="TOC8">
    <w:name w:val="toc 8"/>
    <w:basedOn w:val="Normal"/>
    <w:next w:val="Normal"/>
    <w:autoRedefine/>
    <w:uiPriority w:val="39"/>
    <w:semiHidden/>
    <w:unhideWhenUsed/>
    <w:rsid w:val="008847A8"/>
    <w:pPr>
      <w:spacing w:after="0"/>
      <w:ind w:left="1540"/>
    </w:pPr>
    <w:rPr>
      <w:rFonts w:cstheme="minorHAnsi"/>
      <w:sz w:val="18"/>
      <w:szCs w:val="18"/>
    </w:rPr>
  </w:style>
  <w:style w:type="paragraph" w:styleId="TOC9">
    <w:name w:val="toc 9"/>
    <w:basedOn w:val="Normal"/>
    <w:next w:val="Normal"/>
    <w:autoRedefine/>
    <w:uiPriority w:val="39"/>
    <w:semiHidden/>
    <w:unhideWhenUsed/>
    <w:rsid w:val="008847A8"/>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00701">
      <w:bodyDiv w:val="1"/>
      <w:marLeft w:val="0"/>
      <w:marRight w:val="0"/>
      <w:marTop w:val="0"/>
      <w:marBottom w:val="0"/>
      <w:divBdr>
        <w:top w:val="none" w:sz="0" w:space="0" w:color="auto"/>
        <w:left w:val="none" w:sz="0" w:space="0" w:color="auto"/>
        <w:bottom w:val="none" w:sz="0" w:space="0" w:color="auto"/>
        <w:right w:val="none" w:sz="0" w:space="0" w:color="auto"/>
      </w:divBdr>
    </w:div>
    <w:div w:id="279191328">
      <w:bodyDiv w:val="1"/>
      <w:marLeft w:val="0"/>
      <w:marRight w:val="0"/>
      <w:marTop w:val="0"/>
      <w:marBottom w:val="0"/>
      <w:divBdr>
        <w:top w:val="none" w:sz="0" w:space="0" w:color="auto"/>
        <w:left w:val="none" w:sz="0" w:space="0" w:color="auto"/>
        <w:bottom w:val="none" w:sz="0" w:space="0" w:color="auto"/>
        <w:right w:val="none" w:sz="0" w:space="0" w:color="auto"/>
      </w:divBdr>
    </w:div>
    <w:div w:id="356859453">
      <w:bodyDiv w:val="1"/>
      <w:marLeft w:val="0"/>
      <w:marRight w:val="0"/>
      <w:marTop w:val="0"/>
      <w:marBottom w:val="0"/>
      <w:divBdr>
        <w:top w:val="none" w:sz="0" w:space="0" w:color="auto"/>
        <w:left w:val="none" w:sz="0" w:space="0" w:color="auto"/>
        <w:bottom w:val="none" w:sz="0" w:space="0" w:color="auto"/>
        <w:right w:val="none" w:sz="0" w:space="0" w:color="auto"/>
      </w:divBdr>
    </w:div>
    <w:div w:id="691955997">
      <w:bodyDiv w:val="1"/>
      <w:marLeft w:val="0"/>
      <w:marRight w:val="0"/>
      <w:marTop w:val="0"/>
      <w:marBottom w:val="0"/>
      <w:divBdr>
        <w:top w:val="none" w:sz="0" w:space="0" w:color="auto"/>
        <w:left w:val="none" w:sz="0" w:space="0" w:color="auto"/>
        <w:bottom w:val="none" w:sz="0" w:space="0" w:color="auto"/>
        <w:right w:val="none" w:sz="0" w:space="0" w:color="auto"/>
      </w:divBdr>
    </w:div>
    <w:div w:id="964970754">
      <w:bodyDiv w:val="1"/>
      <w:marLeft w:val="0"/>
      <w:marRight w:val="0"/>
      <w:marTop w:val="0"/>
      <w:marBottom w:val="0"/>
      <w:divBdr>
        <w:top w:val="none" w:sz="0" w:space="0" w:color="auto"/>
        <w:left w:val="none" w:sz="0" w:space="0" w:color="auto"/>
        <w:bottom w:val="none" w:sz="0" w:space="0" w:color="auto"/>
        <w:right w:val="none" w:sz="0" w:space="0" w:color="auto"/>
      </w:divBdr>
    </w:div>
    <w:div w:id="1341932602">
      <w:bodyDiv w:val="1"/>
      <w:marLeft w:val="0"/>
      <w:marRight w:val="0"/>
      <w:marTop w:val="0"/>
      <w:marBottom w:val="0"/>
      <w:divBdr>
        <w:top w:val="none" w:sz="0" w:space="0" w:color="auto"/>
        <w:left w:val="none" w:sz="0" w:space="0" w:color="auto"/>
        <w:bottom w:val="none" w:sz="0" w:space="0" w:color="auto"/>
        <w:right w:val="none" w:sz="0" w:space="0" w:color="auto"/>
      </w:divBdr>
    </w:div>
    <w:div w:id="1527327440">
      <w:bodyDiv w:val="1"/>
      <w:marLeft w:val="0"/>
      <w:marRight w:val="0"/>
      <w:marTop w:val="0"/>
      <w:marBottom w:val="0"/>
      <w:divBdr>
        <w:top w:val="none" w:sz="0" w:space="0" w:color="auto"/>
        <w:left w:val="none" w:sz="0" w:space="0" w:color="auto"/>
        <w:bottom w:val="none" w:sz="0" w:space="0" w:color="auto"/>
        <w:right w:val="none" w:sz="0" w:space="0" w:color="auto"/>
      </w:divBdr>
    </w:div>
    <w:div w:id="1599874203">
      <w:bodyDiv w:val="1"/>
      <w:marLeft w:val="0"/>
      <w:marRight w:val="0"/>
      <w:marTop w:val="0"/>
      <w:marBottom w:val="0"/>
      <w:divBdr>
        <w:top w:val="none" w:sz="0" w:space="0" w:color="auto"/>
        <w:left w:val="none" w:sz="0" w:space="0" w:color="auto"/>
        <w:bottom w:val="none" w:sz="0" w:space="0" w:color="auto"/>
        <w:right w:val="none" w:sz="0" w:space="0" w:color="auto"/>
      </w:divBdr>
      <w:divsChild>
        <w:div w:id="1371802774">
          <w:marLeft w:val="0"/>
          <w:marRight w:val="0"/>
          <w:marTop w:val="0"/>
          <w:marBottom w:val="0"/>
          <w:divBdr>
            <w:top w:val="none" w:sz="0" w:space="0" w:color="auto"/>
            <w:left w:val="none" w:sz="0" w:space="0" w:color="auto"/>
            <w:bottom w:val="none" w:sz="0" w:space="0" w:color="auto"/>
            <w:right w:val="none" w:sz="0" w:space="0" w:color="auto"/>
          </w:divBdr>
        </w:div>
      </w:divsChild>
    </w:div>
    <w:div w:id="1707019826">
      <w:bodyDiv w:val="1"/>
      <w:marLeft w:val="0"/>
      <w:marRight w:val="0"/>
      <w:marTop w:val="0"/>
      <w:marBottom w:val="0"/>
      <w:divBdr>
        <w:top w:val="none" w:sz="0" w:space="0" w:color="auto"/>
        <w:left w:val="none" w:sz="0" w:space="0" w:color="auto"/>
        <w:bottom w:val="none" w:sz="0" w:space="0" w:color="auto"/>
        <w:right w:val="none" w:sz="0" w:space="0" w:color="auto"/>
      </w:divBdr>
    </w:div>
    <w:div w:id="1730957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51108-3D60-C04D-A140-EFF406A4C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15</Pages>
  <Words>3019</Words>
  <Characters>18479</Characters>
  <Application>Microsoft Office Word</Application>
  <DocSecurity>0</DocSecurity>
  <Lines>410</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Oksana Mrsic (2131895)</cp:lastModifiedBy>
  <cp:revision>5</cp:revision>
  <dcterms:created xsi:type="dcterms:W3CDTF">2024-04-02T16:22:00Z</dcterms:created>
  <dcterms:modified xsi:type="dcterms:W3CDTF">2024-04-20T08:58:00Z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0cf02655-cda7-4d18-8eb8-18b94c1524e0</vt:lpwstr>
  </property>
</Properties>
</file>