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A2DC9B" w14:textId="77777777" w:rsidR="00231000" w:rsidRDefault="00231000" w:rsidP="007F6B31">
      <w:pPr>
        <w:spacing w:line="360" w:lineRule="auto"/>
        <w:jc w:val="center"/>
        <w:rPr>
          <w:rFonts w:ascii="Arial" w:hAnsi="Arial" w:cs="Arial"/>
          <w:b/>
          <w:color w:val="000000" w:themeColor="text1"/>
          <w:sz w:val="24"/>
          <w:szCs w:val="24"/>
          <w:u w:val="single"/>
        </w:rPr>
      </w:pPr>
    </w:p>
    <w:p w14:paraId="1D15788E" w14:textId="77777777" w:rsidR="00032394" w:rsidRPr="00BC426B" w:rsidRDefault="00032394" w:rsidP="00032394">
      <w:pPr>
        <w:spacing w:line="360" w:lineRule="auto"/>
        <w:rPr>
          <w:rFonts w:ascii="Arial" w:hAnsi="Arial" w:cs="Arial"/>
          <w:b/>
          <w:color w:val="000000" w:themeColor="text1"/>
          <w:sz w:val="28"/>
          <w:szCs w:val="28"/>
        </w:rPr>
      </w:pPr>
      <w:r w:rsidRPr="00BC426B">
        <w:rPr>
          <w:rFonts w:ascii="Arial" w:hAnsi="Arial" w:cs="Arial"/>
          <w:b/>
          <w:color w:val="000000" w:themeColor="text1"/>
          <w:sz w:val="28"/>
          <w:szCs w:val="28"/>
        </w:rPr>
        <w:t xml:space="preserve">Student Number: </w:t>
      </w:r>
      <w:r w:rsidRPr="001D1797">
        <w:rPr>
          <w:rFonts w:ascii="Arial" w:hAnsi="Arial" w:cs="Arial"/>
          <w:bCs/>
          <w:color w:val="000000" w:themeColor="text1"/>
          <w:sz w:val="28"/>
          <w:szCs w:val="28"/>
        </w:rPr>
        <w:t>1919483</w:t>
      </w:r>
    </w:p>
    <w:p w14:paraId="5BBEA4AB" w14:textId="77777777" w:rsidR="00032394" w:rsidRPr="00BC426B" w:rsidRDefault="00032394" w:rsidP="00032394">
      <w:pPr>
        <w:spacing w:line="360" w:lineRule="auto"/>
        <w:rPr>
          <w:rFonts w:ascii="Arial" w:hAnsi="Arial" w:cs="Arial"/>
          <w:b/>
          <w:color w:val="000000" w:themeColor="text1"/>
          <w:sz w:val="28"/>
          <w:szCs w:val="28"/>
        </w:rPr>
      </w:pPr>
      <w:r w:rsidRPr="00BC426B">
        <w:rPr>
          <w:rFonts w:ascii="Arial" w:hAnsi="Arial" w:cs="Arial"/>
          <w:b/>
          <w:color w:val="000000" w:themeColor="text1"/>
          <w:sz w:val="28"/>
          <w:szCs w:val="28"/>
        </w:rPr>
        <w:t xml:space="preserve">Student Name: </w:t>
      </w:r>
      <w:r w:rsidRPr="001D1797">
        <w:rPr>
          <w:rFonts w:ascii="Arial" w:hAnsi="Arial" w:cs="Arial"/>
          <w:bCs/>
          <w:color w:val="000000" w:themeColor="text1"/>
          <w:sz w:val="28"/>
          <w:szCs w:val="28"/>
        </w:rPr>
        <w:t>Mabel Twumasi</w:t>
      </w:r>
    </w:p>
    <w:p w14:paraId="3BC02018" w14:textId="77777777" w:rsidR="00032394" w:rsidRPr="00317FDC" w:rsidRDefault="00032394" w:rsidP="00032394">
      <w:pPr>
        <w:spacing w:line="360" w:lineRule="auto"/>
        <w:rPr>
          <w:rFonts w:ascii="Arial" w:hAnsi="Arial" w:cs="Arial"/>
          <w:bCs/>
          <w:color w:val="000000" w:themeColor="text1"/>
          <w:sz w:val="28"/>
          <w:szCs w:val="28"/>
        </w:rPr>
      </w:pPr>
      <w:r w:rsidRPr="00BC426B">
        <w:rPr>
          <w:rFonts w:ascii="Arial" w:hAnsi="Arial" w:cs="Arial"/>
          <w:b/>
          <w:color w:val="000000" w:themeColor="text1"/>
          <w:sz w:val="28"/>
          <w:szCs w:val="28"/>
        </w:rPr>
        <w:t xml:space="preserve">Module: </w:t>
      </w:r>
      <w:r>
        <w:rPr>
          <w:rFonts w:ascii="Arial" w:hAnsi="Arial" w:cs="Arial"/>
          <w:bCs/>
          <w:color w:val="000000" w:themeColor="text1"/>
          <w:sz w:val="28"/>
          <w:szCs w:val="28"/>
        </w:rPr>
        <w:t>BMHP4003_PSYCHOLOGY_A1</w:t>
      </w:r>
    </w:p>
    <w:p w14:paraId="06DB2DFA" w14:textId="05181D82" w:rsidR="00231000" w:rsidRPr="00C0614A" w:rsidRDefault="00032394" w:rsidP="006A104C">
      <w:pPr>
        <w:spacing w:line="360" w:lineRule="auto"/>
        <w:rPr>
          <w:rFonts w:ascii="Arial" w:hAnsi="Arial" w:cs="Arial"/>
          <w:bCs/>
          <w:color w:val="000000" w:themeColor="text1"/>
          <w:sz w:val="28"/>
          <w:szCs w:val="28"/>
        </w:rPr>
      </w:pPr>
      <w:r w:rsidRPr="00347F31">
        <w:rPr>
          <w:rFonts w:ascii="Arial" w:hAnsi="Arial" w:cs="Arial"/>
          <w:b/>
          <w:color w:val="000000" w:themeColor="text1"/>
          <w:sz w:val="28"/>
          <w:szCs w:val="28"/>
        </w:rPr>
        <w:t>Lecturer:</w:t>
      </w:r>
      <w:r>
        <w:rPr>
          <w:rFonts w:ascii="Arial" w:hAnsi="Arial" w:cs="Arial"/>
          <w:b/>
          <w:color w:val="000000" w:themeColor="text1"/>
          <w:sz w:val="28"/>
          <w:szCs w:val="28"/>
        </w:rPr>
        <w:t xml:space="preserve"> </w:t>
      </w:r>
      <w:r>
        <w:rPr>
          <w:rFonts w:ascii="Arial" w:hAnsi="Arial" w:cs="Arial"/>
          <w:bCs/>
          <w:color w:val="000000" w:themeColor="text1"/>
          <w:sz w:val="28"/>
          <w:szCs w:val="28"/>
        </w:rPr>
        <w:t>ADESEWA</w:t>
      </w:r>
    </w:p>
    <w:p w14:paraId="36079352" w14:textId="77777777" w:rsidR="00231000" w:rsidRDefault="00231000" w:rsidP="007F6B31">
      <w:pPr>
        <w:spacing w:line="360" w:lineRule="auto"/>
        <w:jc w:val="center"/>
        <w:rPr>
          <w:rFonts w:ascii="Arial" w:hAnsi="Arial" w:cs="Arial"/>
          <w:b/>
          <w:color w:val="000000" w:themeColor="text1"/>
          <w:sz w:val="24"/>
          <w:szCs w:val="24"/>
          <w:u w:val="single"/>
        </w:rPr>
      </w:pPr>
    </w:p>
    <w:p w14:paraId="195AD90E" w14:textId="217F91C2" w:rsidR="00DD0D00" w:rsidRPr="004C6B6B" w:rsidRDefault="00286A65" w:rsidP="007F6B31">
      <w:pPr>
        <w:spacing w:line="360" w:lineRule="auto"/>
        <w:jc w:val="center"/>
        <w:rPr>
          <w:rFonts w:ascii="Arial" w:hAnsi="Arial" w:cs="Arial"/>
          <w:b/>
          <w:color w:val="000000" w:themeColor="text1"/>
          <w:sz w:val="24"/>
          <w:szCs w:val="24"/>
          <w:u w:val="single"/>
        </w:rPr>
      </w:pPr>
      <w:r w:rsidRPr="004C6B6B">
        <w:rPr>
          <w:rFonts w:ascii="Arial" w:hAnsi="Arial" w:cs="Arial"/>
          <w:b/>
          <w:color w:val="000000" w:themeColor="text1"/>
          <w:sz w:val="24"/>
          <w:szCs w:val="24"/>
          <w:u w:val="single"/>
        </w:rPr>
        <w:t>Task-01 Developmental Psychology: Adolescence stage of Human Development</w:t>
      </w:r>
    </w:p>
    <w:p w14:paraId="2DF5BB33" w14:textId="77777777" w:rsidR="00C0614A" w:rsidRDefault="00C0614A" w:rsidP="00DD0D00">
      <w:pPr>
        <w:spacing w:line="360" w:lineRule="auto"/>
        <w:jc w:val="both"/>
        <w:rPr>
          <w:rFonts w:ascii="Arial" w:hAnsi="Arial" w:cs="Arial"/>
          <w:b/>
          <w:color w:val="000000" w:themeColor="text1"/>
          <w:sz w:val="24"/>
          <w:szCs w:val="24"/>
        </w:rPr>
      </w:pPr>
    </w:p>
    <w:p w14:paraId="020BC327" w14:textId="77777777" w:rsidR="00C0614A" w:rsidRDefault="00C0614A" w:rsidP="00DD0D00">
      <w:pPr>
        <w:spacing w:line="360" w:lineRule="auto"/>
        <w:jc w:val="both"/>
        <w:rPr>
          <w:rFonts w:ascii="Arial" w:hAnsi="Arial" w:cs="Arial"/>
          <w:b/>
          <w:color w:val="000000" w:themeColor="text1"/>
          <w:sz w:val="24"/>
          <w:szCs w:val="24"/>
        </w:rPr>
      </w:pPr>
    </w:p>
    <w:p w14:paraId="1F35B2D0" w14:textId="77777777" w:rsidR="00F74692" w:rsidRPr="0036630A" w:rsidRDefault="00F74692" w:rsidP="00F74692">
      <w:pPr>
        <w:pStyle w:val="ListParagraph"/>
        <w:numPr>
          <w:ilvl w:val="0"/>
          <w:numId w:val="9"/>
        </w:numPr>
        <w:spacing w:line="360" w:lineRule="auto"/>
        <w:rPr>
          <w:rFonts w:ascii="Arial" w:hAnsi="Arial" w:cs="Arial"/>
          <w:bCs/>
          <w:color w:val="000000" w:themeColor="text1"/>
          <w:sz w:val="24"/>
          <w:szCs w:val="24"/>
        </w:rPr>
      </w:pPr>
      <w:r w:rsidRPr="0036630A">
        <w:rPr>
          <w:rFonts w:ascii="Arial" w:hAnsi="Arial" w:cs="Arial"/>
          <w:bCs/>
          <w:color w:val="000000" w:themeColor="text1"/>
          <w:sz w:val="24"/>
          <w:szCs w:val="24"/>
        </w:rPr>
        <w:t>Introduction……………………………………………………………………………</w:t>
      </w:r>
      <w:r>
        <w:rPr>
          <w:rFonts w:ascii="Arial" w:hAnsi="Arial" w:cs="Arial"/>
          <w:bCs/>
          <w:color w:val="000000" w:themeColor="text1"/>
          <w:sz w:val="24"/>
          <w:szCs w:val="24"/>
        </w:rPr>
        <w:t>.01</w:t>
      </w:r>
    </w:p>
    <w:p w14:paraId="6A1989EF" w14:textId="77777777" w:rsidR="00F74692" w:rsidRPr="0036630A" w:rsidRDefault="00F74692" w:rsidP="00F74692">
      <w:pPr>
        <w:pStyle w:val="ListParagraph"/>
        <w:numPr>
          <w:ilvl w:val="0"/>
          <w:numId w:val="9"/>
        </w:numPr>
        <w:spacing w:line="360" w:lineRule="auto"/>
        <w:jc w:val="both"/>
        <w:rPr>
          <w:rFonts w:ascii="Arial" w:hAnsi="Arial" w:cs="Arial"/>
          <w:bCs/>
          <w:color w:val="000000" w:themeColor="text1"/>
          <w:sz w:val="24"/>
          <w:szCs w:val="24"/>
        </w:rPr>
      </w:pPr>
      <w:r w:rsidRPr="0036630A">
        <w:rPr>
          <w:rFonts w:ascii="Arial" w:hAnsi="Arial" w:cs="Arial"/>
          <w:bCs/>
          <w:color w:val="000000" w:themeColor="text1"/>
          <w:sz w:val="24"/>
          <w:szCs w:val="24"/>
        </w:rPr>
        <w:t>Developmental Psychology………………………………………</w:t>
      </w:r>
      <w:r>
        <w:rPr>
          <w:rFonts w:ascii="Arial" w:hAnsi="Arial" w:cs="Arial"/>
          <w:bCs/>
          <w:color w:val="000000" w:themeColor="text1"/>
          <w:sz w:val="24"/>
          <w:szCs w:val="24"/>
        </w:rPr>
        <w:t>………………</w:t>
      </w:r>
      <w:proofErr w:type="gramStart"/>
      <w:r>
        <w:rPr>
          <w:rFonts w:ascii="Arial" w:hAnsi="Arial" w:cs="Arial"/>
          <w:bCs/>
          <w:color w:val="000000" w:themeColor="text1"/>
          <w:sz w:val="24"/>
          <w:szCs w:val="24"/>
        </w:rPr>
        <w:t>…..</w:t>
      </w:r>
      <w:proofErr w:type="gramEnd"/>
      <w:r>
        <w:rPr>
          <w:rFonts w:ascii="Arial" w:hAnsi="Arial" w:cs="Arial"/>
          <w:bCs/>
          <w:color w:val="000000" w:themeColor="text1"/>
          <w:sz w:val="24"/>
          <w:szCs w:val="24"/>
        </w:rPr>
        <w:t>02</w:t>
      </w:r>
    </w:p>
    <w:p w14:paraId="70CD94C0" w14:textId="77777777" w:rsidR="00F74692" w:rsidRPr="0036630A" w:rsidRDefault="00F74692" w:rsidP="00F74692">
      <w:pPr>
        <w:pStyle w:val="ListParagraph"/>
        <w:numPr>
          <w:ilvl w:val="0"/>
          <w:numId w:val="9"/>
        </w:numPr>
        <w:spacing w:line="360" w:lineRule="auto"/>
        <w:jc w:val="both"/>
        <w:rPr>
          <w:rFonts w:ascii="Arial" w:hAnsi="Arial" w:cs="Arial"/>
          <w:bCs/>
          <w:color w:val="000000" w:themeColor="text1"/>
          <w:sz w:val="24"/>
          <w:szCs w:val="24"/>
        </w:rPr>
      </w:pPr>
      <w:r w:rsidRPr="0036630A">
        <w:rPr>
          <w:rFonts w:ascii="Arial" w:hAnsi="Arial" w:cs="Arial"/>
          <w:bCs/>
          <w:color w:val="000000" w:themeColor="text1"/>
          <w:sz w:val="24"/>
          <w:szCs w:val="24"/>
        </w:rPr>
        <w:t>Adolescence stage of Human Development</w:t>
      </w:r>
      <w:r>
        <w:rPr>
          <w:rFonts w:ascii="Arial" w:hAnsi="Arial" w:cs="Arial"/>
          <w:bCs/>
          <w:color w:val="000000" w:themeColor="text1"/>
          <w:sz w:val="24"/>
          <w:szCs w:val="24"/>
        </w:rPr>
        <w:t>……………………………………</w:t>
      </w:r>
      <w:proofErr w:type="gramStart"/>
      <w:r>
        <w:rPr>
          <w:rFonts w:ascii="Arial" w:hAnsi="Arial" w:cs="Arial"/>
          <w:bCs/>
          <w:color w:val="000000" w:themeColor="text1"/>
          <w:sz w:val="24"/>
          <w:szCs w:val="24"/>
        </w:rPr>
        <w:t>…..</w:t>
      </w:r>
      <w:proofErr w:type="gramEnd"/>
      <w:r>
        <w:rPr>
          <w:rFonts w:ascii="Arial" w:hAnsi="Arial" w:cs="Arial"/>
          <w:bCs/>
          <w:color w:val="000000" w:themeColor="text1"/>
          <w:sz w:val="24"/>
          <w:szCs w:val="24"/>
        </w:rPr>
        <w:t>03</w:t>
      </w:r>
    </w:p>
    <w:p w14:paraId="19D07E6A" w14:textId="77777777" w:rsidR="00F74692" w:rsidRPr="0036630A" w:rsidRDefault="00F74692" w:rsidP="00F74692">
      <w:pPr>
        <w:pStyle w:val="ListParagraph"/>
        <w:numPr>
          <w:ilvl w:val="0"/>
          <w:numId w:val="9"/>
        </w:numPr>
        <w:spacing w:line="360" w:lineRule="auto"/>
        <w:jc w:val="both"/>
        <w:rPr>
          <w:rFonts w:ascii="Arial" w:hAnsi="Arial" w:cs="Arial"/>
          <w:bCs/>
          <w:color w:val="000000" w:themeColor="text1"/>
          <w:sz w:val="24"/>
          <w:szCs w:val="24"/>
        </w:rPr>
      </w:pPr>
      <w:r w:rsidRPr="0036630A">
        <w:rPr>
          <w:rFonts w:ascii="Arial" w:hAnsi="Arial" w:cs="Arial"/>
          <w:bCs/>
          <w:color w:val="000000" w:themeColor="text1"/>
          <w:sz w:val="24"/>
          <w:szCs w:val="24"/>
        </w:rPr>
        <w:t>Theories of Psychology</w:t>
      </w:r>
      <w:r>
        <w:rPr>
          <w:rFonts w:ascii="Arial" w:hAnsi="Arial" w:cs="Arial"/>
          <w:bCs/>
          <w:color w:val="000000" w:themeColor="text1"/>
          <w:sz w:val="24"/>
          <w:szCs w:val="24"/>
        </w:rPr>
        <w:t>……………………………………………………………</w:t>
      </w:r>
      <w:proofErr w:type="gramStart"/>
      <w:r>
        <w:rPr>
          <w:rFonts w:ascii="Arial" w:hAnsi="Arial" w:cs="Arial"/>
          <w:bCs/>
          <w:color w:val="000000" w:themeColor="text1"/>
          <w:sz w:val="24"/>
          <w:szCs w:val="24"/>
        </w:rPr>
        <w:t>…..</w:t>
      </w:r>
      <w:proofErr w:type="gramEnd"/>
      <w:r>
        <w:rPr>
          <w:rFonts w:ascii="Arial" w:hAnsi="Arial" w:cs="Arial"/>
          <w:bCs/>
          <w:color w:val="000000" w:themeColor="text1"/>
          <w:sz w:val="24"/>
          <w:szCs w:val="24"/>
        </w:rPr>
        <w:t>04</w:t>
      </w:r>
    </w:p>
    <w:p w14:paraId="6E8E7B4D" w14:textId="64DE3AAF" w:rsidR="00F74692" w:rsidRDefault="00F74692" w:rsidP="00F74692">
      <w:pPr>
        <w:pStyle w:val="ListParagraph"/>
        <w:numPr>
          <w:ilvl w:val="0"/>
          <w:numId w:val="9"/>
        </w:numPr>
        <w:spacing w:line="360" w:lineRule="auto"/>
        <w:jc w:val="both"/>
        <w:rPr>
          <w:rFonts w:ascii="Arial" w:hAnsi="Arial" w:cs="Arial"/>
          <w:bCs/>
          <w:color w:val="000000" w:themeColor="text1"/>
          <w:sz w:val="24"/>
          <w:szCs w:val="24"/>
        </w:rPr>
      </w:pPr>
      <w:r w:rsidRPr="0036630A">
        <w:rPr>
          <w:rFonts w:ascii="Arial" w:hAnsi="Arial" w:cs="Arial"/>
          <w:bCs/>
          <w:color w:val="000000" w:themeColor="text1"/>
          <w:sz w:val="24"/>
          <w:szCs w:val="24"/>
        </w:rPr>
        <w:t>Erikson’s theory of psychological development and Adolescence</w:t>
      </w:r>
      <w:r>
        <w:rPr>
          <w:rFonts w:ascii="Arial" w:hAnsi="Arial" w:cs="Arial"/>
          <w:bCs/>
          <w:color w:val="000000" w:themeColor="text1"/>
          <w:sz w:val="24"/>
          <w:szCs w:val="24"/>
        </w:rPr>
        <w:t>……………….05</w:t>
      </w:r>
    </w:p>
    <w:p w14:paraId="3C7E3F30" w14:textId="04E30712" w:rsidR="003921E0" w:rsidRPr="003921E0" w:rsidRDefault="003921E0" w:rsidP="003921E0">
      <w:pPr>
        <w:pStyle w:val="ListParagraph"/>
        <w:numPr>
          <w:ilvl w:val="0"/>
          <w:numId w:val="9"/>
        </w:numPr>
        <w:spacing w:line="360" w:lineRule="auto"/>
        <w:jc w:val="both"/>
        <w:rPr>
          <w:rFonts w:ascii="Arial" w:hAnsi="Arial" w:cs="Arial"/>
          <w:bCs/>
          <w:color w:val="000000" w:themeColor="text1"/>
          <w:sz w:val="24"/>
          <w:szCs w:val="24"/>
        </w:rPr>
      </w:pPr>
      <w:r w:rsidRPr="003921E0">
        <w:rPr>
          <w:rFonts w:ascii="Arial" w:hAnsi="Arial" w:cs="Arial"/>
          <w:bCs/>
          <w:color w:val="000000" w:themeColor="text1"/>
          <w:sz w:val="24"/>
          <w:szCs w:val="24"/>
        </w:rPr>
        <w:t>Moral Development and Adolescence Theory</w:t>
      </w:r>
      <w:r w:rsidRPr="003921E0">
        <w:rPr>
          <w:rFonts w:ascii="Arial" w:hAnsi="Arial" w:cs="Arial"/>
          <w:bCs/>
          <w:color w:val="000000" w:themeColor="text1"/>
          <w:sz w:val="24"/>
          <w:szCs w:val="24"/>
        </w:rPr>
        <w:t>…………………………</w:t>
      </w:r>
      <w:r>
        <w:rPr>
          <w:rFonts w:ascii="Arial" w:hAnsi="Arial" w:cs="Arial"/>
          <w:bCs/>
          <w:color w:val="000000" w:themeColor="text1"/>
          <w:sz w:val="24"/>
          <w:szCs w:val="24"/>
        </w:rPr>
        <w:t>….</w:t>
      </w:r>
      <w:r w:rsidRPr="003921E0">
        <w:rPr>
          <w:rFonts w:ascii="Arial" w:hAnsi="Arial" w:cs="Arial"/>
          <w:bCs/>
          <w:color w:val="000000" w:themeColor="text1"/>
          <w:sz w:val="24"/>
          <w:szCs w:val="24"/>
        </w:rPr>
        <w:t>……</w:t>
      </w:r>
      <w:proofErr w:type="gramStart"/>
      <w:r w:rsidRPr="003921E0">
        <w:rPr>
          <w:rFonts w:ascii="Arial" w:hAnsi="Arial" w:cs="Arial"/>
          <w:bCs/>
          <w:color w:val="000000" w:themeColor="text1"/>
          <w:sz w:val="24"/>
          <w:szCs w:val="24"/>
        </w:rPr>
        <w:t>…..</w:t>
      </w:r>
      <w:proofErr w:type="gramEnd"/>
      <w:r w:rsidRPr="003921E0">
        <w:rPr>
          <w:rFonts w:ascii="Arial" w:hAnsi="Arial" w:cs="Arial"/>
          <w:bCs/>
          <w:color w:val="000000" w:themeColor="text1"/>
          <w:sz w:val="24"/>
          <w:szCs w:val="24"/>
        </w:rPr>
        <w:t>06</w:t>
      </w:r>
    </w:p>
    <w:p w14:paraId="6B1D2E28" w14:textId="61C53430" w:rsidR="00F74692" w:rsidRPr="0036630A" w:rsidRDefault="00F74692" w:rsidP="00F74692">
      <w:pPr>
        <w:pStyle w:val="ListParagraph"/>
        <w:numPr>
          <w:ilvl w:val="0"/>
          <w:numId w:val="9"/>
        </w:numPr>
        <w:spacing w:line="360" w:lineRule="auto"/>
        <w:jc w:val="both"/>
        <w:rPr>
          <w:rFonts w:ascii="Arial" w:hAnsi="Arial" w:cs="Arial"/>
          <w:bCs/>
          <w:color w:val="000000" w:themeColor="text1"/>
          <w:sz w:val="24"/>
          <w:szCs w:val="24"/>
        </w:rPr>
      </w:pPr>
      <w:r w:rsidRPr="0036630A">
        <w:rPr>
          <w:rFonts w:ascii="Arial" w:hAnsi="Arial" w:cs="Arial"/>
          <w:bCs/>
          <w:color w:val="000000" w:themeColor="text1"/>
          <w:sz w:val="24"/>
          <w:szCs w:val="24"/>
        </w:rPr>
        <w:t>Kohlberg’s theory of moral development and adolescence</w:t>
      </w:r>
      <w:r>
        <w:rPr>
          <w:rFonts w:ascii="Arial" w:hAnsi="Arial" w:cs="Arial"/>
          <w:bCs/>
          <w:color w:val="000000" w:themeColor="text1"/>
          <w:sz w:val="24"/>
          <w:szCs w:val="24"/>
        </w:rPr>
        <w:t>……………………….0</w:t>
      </w:r>
      <w:r w:rsidR="003921E0">
        <w:rPr>
          <w:rFonts w:ascii="Arial" w:hAnsi="Arial" w:cs="Arial"/>
          <w:bCs/>
          <w:color w:val="000000" w:themeColor="text1"/>
          <w:sz w:val="24"/>
          <w:szCs w:val="24"/>
        </w:rPr>
        <w:t>7</w:t>
      </w:r>
    </w:p>
    <w:p w14:paraId="5980B807" w14:textId="13F314AE" w:rsidR="00F74692" w:rsidRPr="0036630A" w:rsidRDefault="00F74692" w:rsidP="00F74692">
      <w:pPr>
        <w:pStyle w:val="ListParagraph"/>
        <w:numPr>
          <w:ilvl w:val="0"/>
          <w:numId w:val="9"/>
        </w:numPr>
        <w:spacing w:line="360" w:lineRule="auto"/>
        <w:jc w:val="both"/>
        <w:rPr>
          <w:rFonts w:ascii="Arial" w:hAnsi="Arial" w:cs="Arial"/>
          <w:bCs/>
          <w:color w:val="000000" w:themeColor="text1"/>
          <w:sz w:val="24"/>
          <w:szCs w:val="24"/>
        </w:rPr>
      </w:pPr>
      <w:r w:rsidRPr="0036630A">
        <w:rPr>
          <w:rFonts w:ascii="Arial" w:hAnsi="Arial" w:cs="Arial"/>
          <w:bCs/>
          <w:color w:val="000000" w:themeColor="text1"/>
          <w:sz w:val="24"/>
          <w:szCs w:val="24"/>
        </w:rPr>
        <w:t>Nursing Career and Adolescents</w:t>
      </w:r>
      <w:r>
        <w:rPr>
          <w:rFonts w:ascii="Arial" w:hAnsi="Arial" w:cs="Arial"/>
          <w:bCs/>
          <w:color w:val="000000" w:themeColor="text1"/>
          <w:sz w:val="24"/>
          <w:szCs w:val="24"/>
        </w:rPr>
        <w:t>…………………………………………………</w:t>
      </w:r>
      <w:proofErr w:type="gramStart"/>
      <w:r>
        <w:rPr>
          <w:rFonts w:ascii="Arial" w:hAnsi="Arial" w:cs="Arial"/>
          <w:bCs/>
          <w:color w:val="000000" w:themeColor="text1"/>
          <w:sz w:val="24"/>
          <w:szCs w:val="24"/>
        </w:rPr>
        <w:t>…..</w:t>
      </w:r>
      <w:proofErr w:type="gramEnd"/>
      <w:r>
        <w:rPr>
          <w:rFonts w:ascii="Arial" w:hAnsi="Arial" w:cs="Arial"/>
          <w:bCs/>
          <w:color w:val="000000" w:themeColor="text1"/>
          <w:sz w:val="24"/>
          <w:szCs w:val="24"/>
        </w:rPr>
        <w:t>0</w:t>
      </w:r>
      <w:r w:rsidR="003921E0">
        <w:rPr>
          <w:rFonts w:ascii="Arial" w:hAnsi="Arial" w:cs="Arial"/>
          <w:bCs/>
          <w:color w:val="000000" w:themeColor="text1"/>
          <w:sz w:val="24"/>
          <w:szCs w:val="24"/>
        </w:rPr>
        <w:t>8</w:t>
      </w:r>
    </w:p>
    <w:p w14:paraId="3A20DC5B" w14:textId="486D4F03" w:rsidR="00F74692" w:rsidRPr="0036630A" w:rsidRDefault="00F74692" w:rsidP="00F74692">
      <w:pPr>
        <w:pStyle w:val="ListParagraph"/>
        <w:numPr>
          <w:ilvl w:val="0"/>
          <w:numId w:val="9"/>
        </w:numPr>
        <w:spacing w:line="360" w:lineRule="auto"/>
        <w:jc w:val="both"/>
        <w:rPr>
          <w:rFonts w:ascii="Arial" w:hAnsi="Arial" w:cs="Arial"/>
          <w:bCs/>
          <w:color w:val="000000" w:themeColor="text1"/>
          <w:sz w:val="24"/>
          <w:szCs w:val="24"/>
        </w:rPr>
      </w:pPr>
      <w:r w:rsidRPr="0036630A">
        <w:rPr>
          <w:rFonts w:ascii="Arial" w:hAnsi="Arial" w:cs="Arial"/>
          <w:bCs/>
          <w:color w:val="000000" w:themeColor="text1"/>
          <w:sz w:val="24"/>
          <w:szCs w:val="24"/>
        </w:rPr>
        <w:t>Conclusion</w:t>
      </w:r>
      <w:r>
        <w:rPr>
          <w:rFonts w:ascii="Arial" w:hAnsi="Arial" w:cs="Arial"/>
          <w:bCs/>
          <w:color w:val="000000" w:themeColor="text1"/>
          <w:sz w:val="24"/>
          <w:szCs w:val="24"/>
        </w:rPr>
        <w:t>………………………………………………………………………</w:t>
      </w:r>
      <w:proofErr w:type="gramStart"/>
      <w:r>
        <w:rPr>
          <w:rFonts w:ascii="Arial" w:hAnsi="Arial" w:cs="Arial"/>
          <w:bCs/>
          <w:color w:val="000000" w:themeColor="text1"/>
          <w:sz w:val="24"/>
          <w:szCs w:val="24"/>
        </w:rPr>
        <w:t>….…..</w:t>
      </w:r>
      <w:proofErr w:type="gramEnd"/>
      <w:r>
        <w:rPr>
          <w:rFonts w:ascii="Arial" w:hAnsi="Arial" w:cs="Arial"/>
          <w:bCs/>
          <w:color w:val="000000" w:themeColor="text1"/>
          <w:sz w:val="24"/>
          <w:szCs w:val="24"/>
        </w:rPr>
        <w:t>0</w:t>
      </w:r>
      <w:r w:rsidR="003921E0">
        <w:rPr>
          <w:rFonts w:ascii="Arial" w:hAnsi="Arial" w:cs="Arial"/>
          <w:bCs/>
          <w:color w:val="000000" w:themeColor="text1"/>
          <w:sz w:val="24"/>
          <w:szCs w:val="24"/>
        </w:rPr>
        <w:t>9</w:t>
      </w:r>
    </w:p>
    <w:p w14:paraId="19B2538C" w14:textId="192060AC" w:rsidR="00F74692" w:rsidRPr="0036630A" w:rsidRDefault="00F74692" w:rsidP="00F74692">
      <w:pPr>
        <w:pStyle w:val="ListParagraph"/>
        <w:numPr>
          <w:ilvl w:val="0"/>
          <w:numId w:val="9"/>
        </w:numPr>
        <w:spacing w:line="360" w:lineRule="auto"/>
        <w:jc w:val="both"/>
        <w:rPr>
          <w:rFonts w:ascii="Arial" w:hAnsi="Arial" w:cs="Arial"/>
          <w:bCs/>
          <w:color w:val="000000" w:themeColor="text1"/>
          <w:sz w:val="24"/>
          <w:szCs w:val="24"/>
        </w:rPr>
      </w:pPr>
      <w:r w:rsidRPr="0036630A">
        <w:rPr>
          <w:rFonts w:ascii="Arial" w:hAnsi="Arial" w:cs="Arial"/>
          <w:bCs/>
          <w:color w:val="000000" w:themeColor="text1"/>
          <w:sz w:val="24"/>
          <w:szCs w:val="24"/>
          <w:shd w:val="clear" w:color="auto" w:fill="FFFFFF"/>
        </w:rPr>
        <w:t>References</w:t>
      </w:r>
      <w:r>
        <w:rPr>
          <w:rFonts w:ascii="Arial" w:hAnsi="Arial" w:cs="Arial"/>
          <w:bCs/>
          <w:color w:val="000000" w:themeColor="text1"/>
          <w:sz w:val="24"/>
          <w:szCs w:val="24"/>
          <w:shd w:val="clear" w:color="auto" w:fill="FFFFFF"/>
        </w:rPr>
        <w:t>………………………………………………</w:t>
      </w:r>
      <w:proofErr w:type="gramStart"/>
      <w:r>
        <w:rPr>
          <w:rFonts w:ascii="Arial" w:hAnsi="Arial" w:cs="Arial"/>
          <w:bCs/>
          <w:color w:val="000000" w:themeColor="text1"/>
          <w:sz w:val="24"/>
          <w:szCs w:val="24"/>
          <w:shd w:val="clear" w:color="auto" w:fill="FFFFFF"/>
        </w:rPr>
        <w:t>…..</w:t>
      </w:r>
      <w:proofErr w:type="gramEnd"/>
      <w:r>
        <w:rPr>
          <w:rFonts w:ascii="Arial" w:hAnsi="Arial" w:cs="Arial"/>
          <w:bCs/>
          <w:color w:val="000000" w:themeColor="text1"/>
          <w:sz w:val="24"/>
          <w:szCs w:val="24"/>
          <w:shd w:val="clear" w:color="auto" w:fill="FFFFFF"/>
        </w:rPr>
        <w:t>…………………………</w:t>
      </w:r>
      <w:r w:rsidR="003921E0">
        <w:rPr>
          <w:rFonts w:ascii="Arial" w:hAnsi="Arial" w:cs="Arial"/>
          <w:bCs/>
          <w:color w:val="000000" w:themeColor="text1"/>
          <w:sz w:val="24"/>
          <w:szCs w:val="24"/>
          <w:shd w:val="clear" w:color="auto" w:fill="FFFFFF"/>
        </w:rPr>
        <w:t>10</w:t>
      </w:r>
    </w:p>
    <w:p w14:paraId="78442AC9" w14:textId="77777777" w:rsidR="00C0614A" w:rsidRDefault="00C0614A" w:rsidP="00DD0D00">
      <w:pPr>
        <w:spacing w:line="360" w:lineRule="auto"/>
        <w:jc w:val="both"/>
        <w:rPr>
          <w:rFonts w:ascii="Arial" w:hAnsi="Arial" w:cs="Arial"/>
          <w:b/>
          <w:color w:val="000000" w:themeColor="text1"/>
          <w:sz w:val="24"/>
          <w:szCs w:val="24"/>
        </w:rPr>
      </w:pPr>
    </w:p>
    <w:p w14:paraId="76370102" w14:textId="77777777" w:rsidR="00C0614A" w:rsidRDefault="00C0614A" w:rsidP="00DD0D00">
      <w:pPr>
        <w:spacing w:line="360" w:lineRule="auto"/>
        <w:jc w:val="both"/>
        <w:rPr>
          <w:rFonts w:ascii="Arial" w:hAnsi="Arial" w:cs="Arial"/>
          <w:b/>
          <w:color w:val="000000" w:themeColor="text1"/>
          <w:sz w:val="24"/>
          <w:szCs w:val="24"/>
        </w:rPr>
      </w:pPr>
    </w:p>
    <w:p w14:paraId="105A2DE7" w14:textId="77777777" w:rsidR="00C0614A" w:rsidRDefault="00C0614A" w:rsidP="00DD0D00">
      <w:pPr>
        <w:spacing w:line="360" w:lineRule="auto"/>
        <w:jc w:val="both"/>
        <w:rPr>
          <w:rFonts w:ascii="Arial" w:hAnsi="Arial" w:cs="Arial"/>
          <w:b/>
          <w:color w:val="000000" w:themeColor="text1"/>
          <w:sz w:val="24"/>
          <w:szCs w:val="24"/>
        </w:rPr>
      </w:pPr>
    </w:p>
    <w:p w14:paraId="00B73B14" w14:textId="77777777" w:rsidR="00C0614A" w:rsidRDefault="00C0614A" w:rsidP="00DD0D00">
      <w:pPr>
        <w:spacing w:line="360" w:lineRule="auto"/>
        <w:jc w:val="both"/>
        <w:rPr>
          <w:rFonts w:ascii="Arial" w:hAnsi="Arial" w:cs="Arial"/>
          <w:b/>
          <w:color w:val="000000" w:themeColor="text1"/>
          <w:sz w:val="24"/>
          <w:szCs w:val="24"/>
        </w:rPr>
      </w:pPr>
    </w:p>
    <w:p w14:paraId="2192723B" w14:textId="77777777" w:rsidR="00C0614A" w:rsidRDefault="00C0614A" w:rsidP="00DD0D00">
      <w:pPr>
        <w:spacing w:line="360" w:lineRule="auto"/>
        <w:jc w:val="both"/>
        <w:rPr>
          <w:rFonts w:ascii="Arial" w:hAnsi="Arial" w:cs="Arial"/>
          <w:b/>
          <w:color w:val="000000" w:themeColor="text1"/>
          <w:sz w:val="24"/>
          <w:szCs w:val="24"/>
        </w:rPr>
      </w:pPr>
    </w:p>
    <w:p w14:paraId="2F43921F" w14:textId="77777777" w:rsidR="00C0614A" w:rsidRDefault="00C0614A" w:rsidP="00DD0D00">
      <w:pPr>
        <w:spacing w:line="360" w:lineRule="auto"/>
        <w:jc w:val="both"/>
        <w:rPr>
          <w:rFonts w:ascii="Arial" w:hAnsi="Arial" w:cs="Arial"/>
          <w:b/>
          <w:color w:val="000000" w:themeColor="text1"/>
          <w:sz w:val="24"/>
          <w:szCs w:val="24"/>
        </w:rPr>
      </w:pPr>
    </w:p>
    <w:p w14:paraId="72B2337E" w14:textId="77777777" w:rsidR="00C0614A" w:rsidRDefault="00C0614A" w:rsidP="00DD0D00">
      <w:pPr>
        <w:spacing w:line="360" w:lineRule="auto"/>
        <w:jc w:val="both"/>
        <w:rPr>
          <w:rFonts w:ascii="Arial" w:hAnsi="Arial" w:cs="Arial"/>
          <w:b/>
          <w:color w:val="000000" w:themeColor="text1"/>
          <w:sz w:val="24"/>
          <w:szCs w:val="24"/>
        </w:rPr>
      </w:pPr>
    </w:p>
    <w:p w14:paraId="5CE0636E" w14:textId="77777777" w:rsidR="00C0614A" w:rsidRDefault="00C0614A" w:rsidP="00DD0D00">
      <w:pPr>
        <w:spacing w:line="360" w:lineRule="auto"/>
        <w:jc w:val="both"/>
        <w:rPr>
          <w:rFonts w:ascii="Arial" w:hAnsi="Arial" w:cs="Arial"/>
          <w:b/>
          <w:color w:val="000000" w:themeColor="text1"/>
          <w:sz w:val="24"/>
          <w:szCs w:val="24"/>
        </w:rPr>
      </w:pPr>
    </w:p>
    <w:p w14:paraId="42823CF6" w14:textId="77777777" w:rsidR="00C0614A" w:rsidRDefault="00C0614A" w:rsidP="00DD0D00">
      <w:pPr>
        <w:spacing w:line="360" w:lineRule="auto"/>
        <w:jc w:val="both"/>
        <w:rPr>
          <w:rFonts w:ascii="Arial" w:hAnsi="Arial" w:cs="Arial"/>
          <w:b/>
          <w:color w:val="000000" w:themeColor="text1"/>
          <w:sz w:val="24"/>
          <w:szCs w:val="24"/>
        </w:rPr>
      </w:pPr>
    </w:p>
    <w:p w14:paraId="195AD90F" w14:textId="2753521F" w:rsidR="003828E2" w:rsidRPr="004C6B6B" w:rsidRDefault="00286A65" w:rsidP="00DD0D00">
      <w:pPr>
        <w:spacing w:line="360" w:lineRule="auto"/>
        <w:jc w:val="both"/>
        <w:rPr>
          <w:rFonts w:ascii="Arial" w:hAnsi="Arial" w:cs="Arial"/>
          <w:b/>
          <w:color w:val="000000" w:themeColor="text1"/>
          <w:sz w:val="24"/>
          <w:szCs w:val="24"/>
        </w:rPr>
      </w:pPr>
      <w:r w:rsidRPr="004C6B6B">
        <w:rPr>
          <w:rFonts w:ascii="Arial" w:hAnsi="Arial" w:cs="Arial"/>
          <w:b/>
          <w:color w:val="000000" w:themeColor="text1"/>
          <w:sz w:val="24"/>
          <w:szCs w:val="24"/>
        </w:rPr>
        <w:t>Introduction</w:t>
      </w:r>
    </w:p>
    <w:p w14:paraId="195AD910" w14:textId="77777777" w:rsidR="008F26EA" w:rsidRPr="004C6B6B" w:rsidRDefault="00286A65" w:rsidP="00DD0D00">
      <w:p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 xml:space="preserve">This work is based on a theoretical perspective related to developmental psychology relevant to psychological perspectives in health and social care. </w:t>
      </w:r>
      <w:r w:rsidR="00216784" w:rsidRPr="004C6B6B">
        <w:rPr>
          <w:rFonts w:ascii="Arial" w:hAnsi="Arial" w:cs="Arial"/>
          <w:color w:val="000000" w:themeColor="text1"/>
          <w:sz w:val="24"/>
          <w:szCs w:val="24"/>
        </w:rPr>
        <w:t xml:space="preserve">There are different </w:t>
      </w:r>
      <w:r w:rsidR="00755644" w:rsidRPr="004C6B6B">
        <w:rPr>
          <w:rFonts w:ascii="Arial" w:hAnsi="Arial" w:cs="Arial"/>
          <w:color w:val="000000" w:themeColor="text1"/>
          <w:sz w:val="24"/>
          <w:szCs w:val="24"/>
        </w:rPr>
        <w:t>stages</w:t>
      </w:r>
      <w:r w:rsidR="00216784" w:rsidRPr="004C6B6B">
        <w:rPr>
          <w:rFonts w:ascii="Arial" w:hAnsi="Arial" w:cs="Arial"/>
          <w:color w:val="000000" w:themeColor="text1"/>
          <w:sz w:val="24"/>
          <w:szCs w:val="24"/>
        </w:rPr>
        <w:t xml:space="preserve"> of human life. We behave differently in different stages of life. To study human </w:t>
      </w:r>
      <w:r w:rsidR="00755644" w:rsidRPr="004C6B6B">
        <w:rPr>
          <w:rFonts w:ascii="Arial" w:hAnsi="Arial" w:cs="Arial"/>
          <w:color w:val="000000" w:themeColor="text1"/>
          <w:sz w:val="24"/>
          <w:szCs w:val="24"/>
        </w:rPr>
        <w:t>Behaviour</w:t>
      </w:r>
      <w:r w:rsidR="00216784" w:rsidRPr="004C6B6B">
        <w:rPr>
          <w:rFonts w:ascii="Arial" w:hAnsi="Arial" w:cs="Arial"/>
          <w:color w:val="000000" w:themeColor="text1"/>
          <w:sz w:val="24"/>
          <w:szCs w:val="24"/>
        </w:rPr>
        <w:t xml:space="preserve"> and mental processes a separate discipline developed over the period known as psychology. </w:t>
      </w:r>
      <w:r w:rsidR="00755644" w:rsidRPr="004C6B6B">
        <w:rPr>
          <w:rFonts w:ascii="Arial" w:hAnsi="Arial" w:cs="Arial"/>
          <w:color w:val="000000" w:themeColor="text1"/>
          <w:sz w:val="24"/>
          <w:szCs w:val="24"/>
        </w:rPr>
        <w:t>Etymologically</w:t>
      </w:r>
      <w:r w:rsidR="00216784" w:rsidRPr="004C6B6B">
        <w:rPr>
          <w:rFonts w:ascii="Arial" w:hAnsi="Arial" w:cs="Arial"/>
          <w:color w:val="000000" w:themeColor="text1"/>
          <w:sz w:val="24"/>
          <w:szCs w:val="24"/>
        </w:rPr>
        <w:t xml:space="preserve"> the word "psychology" is derived from </w:t>
      </w:r>
      <w:r w:rsidR="00A00804" w:rsidRPr="004C6B6B">
        <w:rPr>
          <w:rFonts w:ascii="Arial" w:hAnsi="Arial" w:cs="Arial"/>
          <w:color w:val="000000" w:themeColor="text1"/>
          <w:sz w:val="24"/>
          <w:szCs w:val="24"/>
        </w:rPr>
        <w:t xml:space="preserve">Logos and </w:t>
      </w:r>
      <w:r w:rsidR="003A0DCE" w:rsidRPr="004C6B6B">
        <w:rPr>
          <w:rFonts w:ascii="Arial" w:hAnsi="Arial" w:cs="Arial"/>
          <w:color w:val="000000" w:themeColor="text1"/>
          <w:sz w:val="24"/>
          <w:szCs w:val="24"/>
        </w:rPr>
        <w:t>Psyche (</w:t>
      </w:r>
      <w:r w:rsidR="00A00804" w:rsidRPr="004C6B6B">
        <w:rPr>
          <w:rFonts w:ascii="Arial" w:hAnsi="Arial" w:cs="Arial"/>
          <w:color w:val="000000" w:themeColor="text1"/>
          <w:sz w:val="24"/>
          <w:szCs w:val="24"/>
        </w:rPr>
        <w:t>Greek words)</w:t>
      </w:r>
      <w:r w:rsidR="00216784" w:rsidRPr="004C6B6B">
        <w:rPr>
          <w:rFonts w:ascii="Arial" w:hAnsi="Arial" w:cs="Arial"/>
          <w:color w:val="000000" w:themeColor="text1"/>
          <w:sz w:val="24"/>
          <w:szCs w:val="24"/>
        </w:rPr>
        <w:t xml:space="preserve">. The word "Psyche" </w:t>
      </w:r>
      <w:r w:rsidR="00AE22A3" w:rsidRPr="004C6B6B">
        <w:rPr>
          <w:rFonts w:ascii="Arial" w:hAnsi="Arial" w:cs="Arial"/>
          <w:color w:val="000000" w:themeColor="text1"/>
          <w:sz w:val="24"/>
          <w:szCs w:val="24"/>
        </w:rPr>
        <w:t>incomes</w:t>
      </w:r>
      <w:r w:rsidR="00216784" w:rsidRPr="004C6B6B">
        <w:rPr>
          <w:rFonts w:ascii="Arial" w:hAnsi="Arial" w:cs="Arial"/>
          <w:color w:val="000000" w:themeColor="text1"/>
          <w:sz w:val="24"/>
          <w:szCs w:val="24"/>
        </w:rPr>
        <w:t xml:space="preserve"> </w:t>
      </w:r>
      <w:r w:rsidR="00AE22A3" w:rsidRPr="004C6B6B">
        <w:rPr>
          <w:rFonts w:ascii="Arial" w:hAnsi="Arial" w:cs="Arial"/>
          <w:color w:val="000000" w:themeColor="text1"/>
          <w:sz w:val="24"/>
          <w:szCs w:val="24"/>
        </w:rPr>
        <w:t xml:space="preserve">mind or </w:t>
      </w:r>
      <w:r w:rsidR="005721AD" w:rsidRPr="004C6B6B">
        <w:rPr>
          <w:rFonts w:ascii="Arial" w:hAnsi="Arial" w:cs="Arial"/>
          <w:color w:val="000000" w:themeColor="text1"/>
          <w:sz w:val="24"/>
          <w:szCs w:val="24"/>
        </w:rPr>
        <w:t xml:space="preserve">soul. </w:t>
      </w:r>
      <w:r w:rsidR="00216784" w:rsidRPr="004C6B6B">
        <w:rPr>
          <w:rFonts w:ascii="Arial" w:hAnsi="Arial" w:cs="Arial"/>
          <w:color w:val="000000" w:themeColor="text1"/>
          <w:sz w:val="24"/>
          <w:szCs w:val="24"/>
        </w:rPr>
        <w:t xml:space="preserve">While word "Logos" means "the study of". Here we can say that study of mental processes </w:t>
      </w:r>
      <w:r w:rsidR="005721AD" w:rsidRPr="004C6B6B">
        <w:rPr>
          <w:rFonts w:ascii="Arial" w:hAnsi="Arial" w:cs="Arial"/>
          <w:color w:val="000000" w:themeColor="text1"/>
          <w:sz w:val="24"/>
          <w:szCs w:val="24"/>
        </w:rPr>
        <w:t xml:space="preserve">and human behavior </w:t>
      </w:r>
      <w:r w:rsidR="00216784" w:rsidRPr="004C6B6B">
        <w:rPr>
          <w:rFonts w:ascii="Arial" w:hAnsi="Arial" w:cs="Arial"/>
          <w:color w:val="000000" w:themeColor="text1"/>
          <w:sz w:val="24"/>
          <w:szCs w:val="24"/>
        </w:rPr>
        <w:t>is known as psychology. Behavior can be defined as an activity or response of an organism. The response can be of various types namely simple, complex, conscious, unconscious, voluntary, involuntary, rational, and irrational.</w:t>
      </w:r>
      <w:r w:rsidR="002C58A5" w:rsidRPr="004C6B6B">
        <w:rPr>
          <w:rFonts w:ascii="Arial" w:hAnsi="Arial" w:cs="Arial"/>
          <w:color w:val="000000" w:themeColor="text1"/>
          <w:sz w:val="24"/>
          <w:szCs w:val="24"/>
        </w:rPr>
        <w:t xml:space="preserve"> It is already mentioned that psychology is related to the study of </w:t>
      </w:r>
      <w:r w:rsidR="009C49C6" w:rsidRPr="004C6B6B">
        <w:rPr>
          <w:rFonts w:ascii="Arial" w:hAnsi="Arial" w:cs="Arial"/>
          <w:color w:val="000000" w:themeColor="text1"/>
          <w:sz w:val="24"/>
          <w:szCs w:val="24"/>
        </w:rPr>
        <w:t>mental processes and human behavior</w:t>
      </w:r>
      <w:r w:rsidR="002C58A5" w:rsidRPr="004C6B6B">
        <w:rPr>
          <w:rFonts w:ascii="Arial" w:hAnsi="Arial" w:cs="Arial"/>
          <w:color w:val="000000" w:themeColor="text1"/>
          <w:sz w:val="24"/>
          <w:szCs w:val="24"/>
        </w:rPr>
        <w:t xml:space="preserve">. There are several </w:t>
      </w:r>
      <w:r w:rsidR="006C13E4" w:rsidRPr="004C6B6B">
        <w:rPr>
          <w:rFonts w:ascii="Arial" w:hAnsi="Arial" w:cs="Arial"/>
          <w:color w:val="000000" w:themeColor="text1"/>
          <w:sz w:val="24"/>
          <w:szCs w:val="24"/>
        </w:rPr>
        <w:t xml:space="preserve">objectives and </w:t>
      </w:r>
      <w:r w:rsidR="002C58A5" w:rsidRPr="004C6B6B">
        <w:rPr>
          <w:rFonts w:ascii="Arial" w:hAnsi="Arial" w:cs="Arial"/>
          <w:color w:val="000000" w:themeColor="text1"/>
          <w:sz w:val="24"/>
          <w:szCs w:val="24"/>
        </w:rPr>
        <w:t>goals of psychology namely to describe,</w:t>
      </w:r>
      <w:r w:rsidR="006C13E4" w:rsidRPr="004C6B6B">
        <w:rPr>
          <w:rFonts w:ascii="Arial" w:hAnsi="Arial" w:cs="Arial"/>
          <w:color w:val="000000" w:themeColor="text1"/>
          <w:sz w:val="24"/>
          <w:szCs w:val="24"/>
        </w:rPr>
        <w:t xml:space="preserve"> to predict, to control, and to explain.</w:t>
      </w:r>
      <w:r w:rsidR="00B11421" w:rsidRPr="004C6B6B">
        <w:rPr>
          <w:rFonts w:ascii="Arial" w:hAnsi="Arial" w:cs="Arial"/>
          <w:color w:val="000000" w:themeColor="text1"/>
          <w:sz w:val="24"/>
          <w:szCs w:val="24"/>
        </w:rPr>
        <w:t xml:space="preserve"> Several </w:t>
      </w:r>
      <w:r w:rsidR="00755644" w:rsidRPr="004C6B6B">
        <w:rPr>
          <w:rFonts w:ascii="Arial" w:hAnsi="Arial" w:cs="Arial"/>
          <w:color w:val="000000" w:themeColor="text1"/>
          <w:sz w:val="24"/>
          <w:szCs w:val="24"/>
        </w:rPr>
        <w:t>well-known</w:t>
      </w:r>
      <w:r w:rsidR="00B11421" w:rsidRPr="004C6B6B">
        <w:rPr>
          <w:rFonts w:ascii="Arial" w:hAnsi="Arial" w:cs="Arial"/>
          <w:color w:val="000000" w:themeColor="text1"/>
          <w:sz w:val="24"/>
          <w:szCs w:val="24"/>
        </w:rPr>
        <w:t xml:space="preserve"> personalities contributed to the field of psychology namely </w:t>
      </w:r>
      <w:r w:rsidR="00755644" w:rsidRPr="004C6B6B">
        <w:rPr>
          <w:rFonts w:ascii="Arial" w:hAnsi="Arial" w:cs="Arial"/>
          <w:color w:val="000000" w:themeColor="text1"/>
          <w:sz w:val="24"/>
          <w:szCs w:val="24"/>
        </w:rPr>
        <w:t>Aristotle (</w:t>
      </w:r>
      <w:r w:rsidR="00B11421" w:rsidRPr="004C6B6B">
        <w:rPr>
          <w:rFonts w:ascii="Arial" w:hAnsi="Arial" w:cs="Arial"/>
          <w:color w:val="000000" w:themeColor="text1"/>
          <w:sz w:val="24"/>
          <w:szCs w:val="24"/>
        </w:rPr>
        <w:t xml:space="preserve">384-322 BC), Rene </w:t>
      </w:r>
      <w:r w:rsidR="00755644" w:rsidRPr="004C6B6B">
        <w:rPr>
          <w:rFonts w:ascii="Arial" w:hAnsi="Arial" w:cs="Arial"/>
          <w:color w:val="000000" w:themeColor="text1"/>
          <w:sz w:val="24"/>
          <w:szCs w:val="24"/>
        </w:rPr>
        <w:t>Descartes (</w:t>
      </w:r>
      <w:r w:rsidR="00B11421" w:rsidRPr="004C6B6B">
        <w:rPr>
          <w:rFonts w:ascii="Arial" w:hAnsi="Arial" w:cs="Arial"/>
          <w:color w:val="000000" w:themeColor="text1"/>
          <w:sz w:val="24"/>
          <w:szCs w:val="24"/>
        </w:rPr>
        <w:t xml:space="preserve">1596-1650), John </w:t>
      </w:r>
      <w:r w:rsidR="00755644" w:rsidRPr="004C6B6B">
        <w:rPr>
          <w:rFonts w:ascii="Arial" w:hAnsi="Arial" w:cs="Arial"/>
          <w:color w:val="000000" w:themeColor="text1"/>
          <w:sz w:val="24"/>
          <w:szCs w:val="24"/>
        </w:rPr>
        <w:t>Locke (</w:t>
      </w:r>
      <w:r w:rsidR="00B11421" w:rsidRPr="004C6B6B">
        <w:rPr>
          <w:rFonts w:ascii="Arial" w:hAnsi="Arial" w:cs="Arial"/>
          <w:color w:val="000000" w:themeColor="text1"/>
          <w:sz w:val="24"/>
          <w:szCs w:val="24"/>
        </w:rPr>
        <w:t xml:space="preserve">1632-1704), Charles </w:t>
      </w:r>
      <w:r w:rsidR="00755644" w:rsidRPr="004C6B6B">
        <w:rPr>
          <w:rFonts w:ascii="Arial" w:hAnsi="Arial" w:cs="Arial"/>
          <w:color w:val="000000" w:themeColor="text1"/>
          <w:sz w:val="24"/>
          <w:szCs w:val="24"/>
        </w:rPr>
        <w:t>Darwin (</w:t>
      </w:r>
      <w:r w:rsidR="00B11421" w:rsidRPr="004C6B6B">
        <w:rPr>
          <w:rFonts w:ascii="Arial" w:hAnsi="Arial" w:cs="Arial"/>
          <w:color w:val="000000" w:themeColor="text1"/>
          <w:sz w:val="24"/>
          <w:szCs w:val="24"/>
        </w:rPr>
        <w:t xml:space="preserve">1809-1882), Francis </w:t>
      </w:r>
      <w:r w:rsidR="00755644" w:rsidRPr="004C6B6B">
        <w:rPr>
          <w:rFonts w:ascii="Arial" w:hAnsi="Arial" w:cs="Arial"/>
          <w:color w:val="000000" w:themeColor="text1"/>
          <w:sz w:val="24"/>
          <w:szCs w:val="24"/>
        </w:rPr>
        <w:t>Galton (</w:t>
      </w:r>
      <w:r w:rsidR="00B11421" w:rsidRPr="004C6B6B">
        <w:rPr>
          <w:rFonts w:ascii="Arial" w:hAnsi="Arial" w:cs="Arial"/>
          <w:color w:val="000000" w:themeColor="text1"/>
          <w:sz w:val="24"/>
          <w:szCs w:val="24"/>
        </w:rPr>
        <w:t xml:space="preserve">1822-1911), Ernst </w:t>
      </w:r>
      <w:r w:rsidR="00755644" w:rsidRPr="004C6B6B">
        <w:rPr>
          <w:rFonts w:ascii="Arial" w:hAnsi="Arial" w:cs="Arial"/>
          <w:color w:val="000000" w:themeColor="text1"/>
          <w:sz w:val="24"/>
          <w:szCs w:val="24"/>
        </w:rPr>
        <w:t>Weber (</w:t>
      </w:r>
      <w:r w:rsidR="00B11421" w:rsidRPr="004C6B6B">
        <w:rPr>
          <w:rFonts w:ascii="Arial" w:hAnsi="Arial" w:cs="Arial"/>
          <w:color w:val="000000" w:themeColor="text1"/>
          <w:sz w:val="24"/>
          <w:szCs w:val="24"/>
        </w:rPr>
        <w:t xml:space="preserve">1795-1878), Gustav Fechner and Herman von </w:t>
      </w:r>
      <w:r w:rsidR="00755644" w:rsidRPr="004C6B6B">
        <w:rPr>
          <w:rFonts w:ascii="Arial" w:hAnsi="Arial" w:cs="Arial"/>
          <w:color w:val="000000" w:themeColor="text1"/>
          <w:sz w:val="24"/>
          <w:szCs w:val="24"/>
        </w:rPr>
        <w:t>Helmholtz (</w:t>
      </w:r>
      <w:r w:rsidR="00B11421" w:rsidRPr="004C6B6B">
        <w:rPr>
          <w:rFonts w:ascii="Arial" w:hAnsi="Arial" w:cs="Arial"/>
          <w:color w:val="000000" w:themeColor="text1"/>
          <w:sz w:val="24"/>
          <w:szCs w:val="24"/>
        </w:rPr>
        <w:t xml:space="preserve">1821-1894), Wilhelm </w:t>
      </w:r>
      <w:r w:rsidR="00755644" w:rsidRPr="004C6B6B">
        <w:rPr>
          <w:rFonts w:ascii="Arial" w:hAnsi="Arial" w:cs="Arial"/>
          <w:color w:val="000000" w:themeColor="text1"/>
          <w:sz w:val="24"/>
          <w:szCs w:val="24"/>
        </w:rPr>
        <w:t>Wundt (</w:t>
      </w:r>
      <w:r w:rsidR="00B11421" w:rsidRPr="004C6B6B">
        <w:rPr>
          <w:rFonts w:ascii="Arial" w:hAnsi="Arial" w:cs="Arial"/>
          <w:color w:val="000000" w:themeColor="text1"/>
          <w:sz w:val="24"/>
          <w:szCs w:val="24"/>
        </w:rPr>
        <w:t xml:space="preserve">1879), etc. </w:t>
      </w:r>
      <w:r w:rsidR="000C7820" w:rsidRPr="004C6B6B">
        <w:rPr>
          <w:rFonts w:ascii="Arial" w:hAnsi="Arial" w:cs="Arial"/>
          <w:color w:val="000000" w:themeColor="text1"/>
          <w:sz w:val="24"/>
          <w:szCs w:val="24"/>
        </w:rPr>
        <w:t>There are different fields in psychology. Our work is mainly related to de</w:t>
      </w:r>
      <w:r w:rsidR="00C9789D" w:rsidRPr="004C6B6B">
        <w:rPr>
          <w:rFonts w:ascii="Arial" w:hAnsi="Arial" w:cs="Arial"/>
          <w:color w:val="000000" w:themeColor="text1"/>
          <w:sz w:val="24"/>
          <w:szCs w:val="24"/>
        </w:rPr>
        <w:t>velopmental psychology (</w:t>
      </w:r>
      <w:r w:rsidR="00C9789D" w:rsidRPr="004C6B6B">
        <w:rPr>
          <w:rFonts w:ascii="Arial" w:hAnsi="Arial" w:cs="Arial"/>
          <w:color w:val="000000" w:themeColor="text1"/>
          <w:sz w:val="24"/>
          <w:szCs w:val="24"/>
          <w:shd w:val="clear" w:color="auto" w:fill="FFFFFF"/>
        </w:rPr>
        <w:t>Banyard et.al. 2015; Gross, 2005; Hodder, 2014; Hamill, 2003; McPherson et.al. 2016; Hurlock, 2001).</w:t>
      </w:r>
    </w:p>
    <w:p w14:paraId="195AD911" w14:textId="77777777" w:rsidR="00EB397F" w:rsidRPr="004C6B6B" w:rsidRDefault="00286A65" w:rsidP="00DD0D00">
      <w:p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In the case of the human life cycle, different develop</w:t>
      </w:r>
      <w:r w:rsidR="00755644" w:rsidRPr="004C6B6B">
        <w:rPr>
          <w:rFonts w:ascii="Arial" w:hAnsi="Arial" w:cs="Arial"/>
          <w:color w:val="000000" w:themeColor="text1"/>
          <w:sz w:val="24"/>
          <w:szCs w:val="24"/>
        </w:rPr>
        <w:t>mental stages can be found namely</w:t>
      </w:r>
      <w:r w:rsidRPr="004C6B6B">
        <w:rPr>
          <w:rFonts w:ascii="Arial" w:hAnsi="Arial" w:cs="Arial"/>
          <w:color w:val="000000" w:themeColor="text1"/>
          <w:sz w:val="24"/>
          <w:szCs w:val="24"/>
        </w:rPr>
        <w:t xml:space="preserve"> infancy, adol</w:t>
      </w:r>
      <w:r w:rsidR="00755644" w:rsidRPr="004C6B6B">
        <w:rPr>
          <w:rFonts w:ascii="Arial" w:hAnsi="Arial" w:cs="Arial"/>
          <w:color w:val="000000" w:themeColor="text1"/>
          <w:sz w:val="24"/>
          <w:szCs w:val="24"/>
        </w:rPr>
        <w:t>es</w:t>
      </w:r>
      <w:r w:rsidRPr="004C6B6B">
        <w:rPr>
          <w:rFonts w:ascii="Arial" w:hAnsi="Arial" w:cs="Arial"/>
          <w:color w:val="000000" w:themeColor="text1"/>
          <w:sz w:val="24"/>
          <w:szCs w:val="24"/>
        </w:rPr>
        <w:t xml:space="preserve">cence, </w:t>
      </w:r>
      <w:r w:rsidR="00755644" w:rsidRPr="004C6B6B">
        <w:rPr>
          <w:rFonts w:ascii="Arial" w:hAnsi="Arial" w:cs="Arial"/>
          <w:color w:val="000000" w:themeColor="text1"/>
          <w:sz w:val="24"/>
          <w:szCs w:val="24"/>
        </w:rPr>
        <w:t>midlife</w:t>
      </w:r>
      <w:r w:rsidRPr="004C6B6B">
        <w:rPr>
          <w:rFonts w:ascii="Arial" w:hAnsi="Arial" w:cs="Arial"/>
          <w:color w:val="000000" w:themeColor="text1"/>
          <w:sz w:val="24"/>
          <w:szCs w:val="24"/>
        </w:rPr>
        <w:t xml:space="preserve">, etc. </w:t>
      </w:r>
      <w:r w:rsidR="00A669B0" w:rsidRPr="004C6B6B">
        <w:rPr>
          <w:rFonts w:ascii="Arial" w:hAnsi="Arial" w:cs="Arial"/>
          <w:color w:val="000000" w:themeColor="text1"/>
          <w:sz w:val="24"/>
          <w:szCs w:val="24"/>
        </w:rPr>
        <w:t xml:space="preserve">To study human </w:t>
      </w:r>
      <w:r w:rsidR="00755644" w:rsidRPr="004C6B6B">
        <w:rPr>
          <w:rFonts w:ascii="Arial" w:hAnsi="Arial" w:cs="Arial"/>
          <w:color w:val="000000" w:themeColor="text1"/>
          <w:sz w:val="24"/>
          <w:szCs w:val="24"/>
        </w:rPr>
        <w:t>behavior</w:t>
      </w:r>
      <w:r w:rsidR="00A669B0" w:rsidRPr="004C6B6B">
        <w:rPr>
          <w:rFonts w:ascii="Arial" w:hAnsi="Arial" w:cs="Arial"/>
          <w:color w:val="000000" w:themeColor="text1"/>
          <w:sz w:val="24"/>
          <w:szCs w:val="24"/>
        </w:rPr>
        <w:t xml:space="preserve"> and mental processes, I have selected the adolescence </w:t>
      </w:r>
      <w:r w:rsidR="00755644" w:rsidRPr="004C6B6B">
        <w:rPr>
          <w:rFonts w:ascii="Arial" w:hAnsi="Arial" w:cs="Arial"/>
          <w:color w:val="000000" w:themeColor="text1"/>
          <w:sz w:val="24"/>
          <w:szCs w:val="24"/>
        </w:rPr>
        <w:t xml:space="preserve">stage. Before analyzing and reflecting adolescence stage need arises to understand different fields of psychology. </w:t>
      </w:r>
      <w:r w:rsidRPr="004C6B6B">
        <w:rPr>
          <w:rFonts w:ascii="Arial" w:hAnsi="Arial" w:cs="Arial"/>
          <w:color w:val="000000" w:themeColor="text1"/>
          <w:sz w:val="24"/>
          <w:szCs w:val="24"/>
        </w:rPr>
        <w:t>Psychology compr</w:t>
      </w:r>
      <w:r w:rsidR="00EB397F" w:rsidRPr="004C6B6B">
        <w:rPr>
          <w:rFonts w:ascii="Arial" w:hAnsi="Arial" w:cs="Arial"/>
          <w:color w:val="000000" w:themeColor="text1"/>
          <w:sz w:val="24"/>
          <w:szCs w:val="24"/>
        </w:rPr>
        <w:t>ised of different fields namely,</w:t>
      </w:r>
    </w:p>
    <w:p w14:paraId="195AD912" w14:textId="77777777" w:rsidR="00EB397F" w:rsidRPr="004C6B6B" w:rsidRDefault="00EB397F" w:rsidP="00EB397F">
      <w:pPr>
        <w:pStyle w:val="ListParagraph"/>
        <w:numPr>
          <w:ilvl w:val="0"/>
          <w:numId w:val="1"/>
        </w:num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Developmental psychology</w:t>
      </w:r>
    </w:p>
    <w:p w14:paraId="195AD913" w14:textId="77777777" w:rsidR="00EB397F" w:rsidRPr="004C6B6B" w:rsidRDefault="00EB397F"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lastRenderedPageBreak/>
        <w:t>Social psychology</w:t>
      </w:r>
    </w:p>
    <w:p w14:paraId="195AD914" w14:textId="77777777" w:rsidR="00EB397F" w:rsidRPr="004C6B6B" w:rsidRDefault="00EB397F"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Personality Psychology</w:t>
      </w:r>
    </w:p>
    <w:p w14:paraId="195AD915" w14:textId="77777777" w:rsidR="00EB397F" w:rsidRPr="004C6B6B" w:rsidRDefault="00EB397F"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Clinical Psychology</w:t>
      </w:r>
    </w:p>
    <w:p w14:paraId="195AD916" w14:textId="77777777" w:rsidR="00EB397F" w:rsidRPr="004C6B6B" w:rsidRDefault="00EB397F"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Counseling Psychology</w:t>
      </w:r>
    </w:p>
    <w:p w14:paraId="195AD917" w14:textId="77777777" w:rsidR="00EB397F" w:rsidRPr="004C6B6B" w:rsidRDefault="00286A65"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Sch</w:t>
      </w:r>
      <w:r w:rsidR="00EB397F" w:rsidRPr="004C6B6B">
        <w:rPr>
          <w:rFonts w:ascii="Arial" w:hAnsi="Arial" w:cs="Arial"/>
          <w:color w:val="000000" w:themeColor="text1"/>
          <w:sz w:val="24"/>
          <w:szCs w:val="24"/>
        </w:rPr>
        <w:t>ool and Educational Psychology</w:t>
      </w:r>
    </w:p>
    <w:p w14:paraId="195AD918" w14:textId="77777777" w:rsidR="00EB397F" w:rsidRPr="004C6B6B" w:rsidRDefault="00286A65"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Indust</w:t>
      </w:r>
      <w:r w:rsidR="00EB397F" w:rsidRPr="004C6B6B">
        <w:rPr>
          <w:rFonts w:ascii="Arial" w:hAnsi="Arial" w:cs="Arial"/>
          <w:color w:val="000000" w:themeColor="text1"/>
          <w:sz w:val="24"/>
          <w:szCs w:val="24"/>
        </w:rPr>
        <w:t>rial/Organizational Psychology</w:t>
      </w:r>
    </w:p>
    <w:p w14:paraId="195AD919" w14:textId="77777777" w:rsidR="00EB397F" w:rsidRPr="004C6B6B" w:rsidRDefault="00EB397F"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Environmental Psychology</w:t>
      </w:r>
    </w:p>
    <w:p w14:paraId="195AD91A" w14:textId="77777777" w:rsidR="00EB397F" w:rsidRPr="004C6B6B" w:rsidRDefault="00EB397F"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Behavioral Neuroscience</w:t>
      </w:r>
    </w:p>
    <w:p w14:paraId="195AD91B" w14:textId="77777777" w:rsidR="00EB397F" w:rsidRPr="004C6B6B" w:rsidRDefault="00EB397F"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Experimental Psychology</w:t>
      </w:r>
    </w:p>
    <w:p w14:paraId="195AD91C" w14:textId="77777777" w:rsidR="00EB397F" w:rsidRPr="004C6B6B" w:rsidRDefault="00EB397F"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Forensic Psychology</w:t>
      </w:r>
    </w:p>
    <w:p w14:paraId="195AD91D" w14:textId="77777777" w:rsidR="00EB397F" w:rsidRPr="004C6B6B" w:rsidRDefault="00286A65"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Spo</w:t>
      </w:r>
      <w:r w:rsidR="00EB397F" w:rsidRPr="004C6B6B">
        <w:rPr>
          <w:rFonts w:ascii="Arial" w:hAnsi="Arial" w:cs="Arial"/>
          <w:color w:val="000000" w:themeColor="text1"/>
          <w:sz w:val="24"/>
          <w:szCs w:val="24"/>
        </w:rPr>
        <w:t>rts Psychology</w:t>
      </w:r>
    </w:p>
    <w:p w14:paraId="195AD91E" w14:textId="77777777" w:rsidR="00EB397F" w:rsidRPr="004C6B6B" w:rsidRDefault="00EB397F"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Health Psychology</w:t>
      </w:r>
    </w:p>
    <w:p w14:paraId="195AD91F" w14:textId="77777777" w:rsidR="00EB397F" w:rsidRPr="004C6B6B" w:rsidRDefault="00EB397F"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Cross-Cultural Psychology</w:t>
      </w:r>
    </w:p>
    <w:p w14:paraId="195AD920" w14:textId="77777777" w:rsidR="00EB397F" w:rsidRPr="004C6B6B" w:rsidRDefault="00EB397F"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Behavioral Genetics</w:t>
      </w:r>
    </w:p>
    <w:p w14:paraId="195AD921" w14:textId="77777777" w:rsidR="00EB397F" w:rsidRPr="004C6B6B" w:rsidRDefault="00EB397F"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Cognitive psychology</w:t>
      </w:r>
    </w:p>
    <w:p w14:paraId="195AD922" w14:textId="77777777" w:rsidR="00EB397F" w:rsidRPr="004C6B6B" w:rsidRDefault="00EB397F"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Evolutionary psychology</w:t>
      </w:r>
    </w:p>
    <w:p w14:paraId="195AD923" w14:textId="77777777" w:rsidR="00EB397F" w:rsidRPr="004C6B6B" w:rsidRDefault="00286A65" w:rsidP="00DD0D00">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Psychology of Women.</w:t>
      </w:r>
      <w:r w:rsidR="00C3604C" w:rsidRPr="004C6B6B">
        <w:rPr>
          <w:rFonts w:ascii="Arial" w:hAnsi="Arial" w:cs="Arial"/>
          <w:color w:val="000000" w:themeColor="text1"/>
          <w:sz w:val="24"/>
          <w:szCs w:val="24"/>
        </w:rPr>
        <w:t xml:space="preserve"> </w:t>
      </w:r>
    </w:p>
    <w:p w14:paraId="195AD924" w14:textId="77777777" w:rsidR="00C9789D" w:rsidRPr="004C6B6B" w:rsidRDefault="00C3604C" w:rsidP="00EB397F">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The developmental stages of human life come under the category of developmental psychology. Therefore, the focus of this study is limit</w:t>
      </w:r>
      <w:r w:rsidR="00286A65" w:rsidRPr="004C6B6B">
        <w:rPr>
          <w:rFonts w:ascii="Arial" w:hAnsi="Arial" w:cs="Arial"/>
          <w:color w:val="000000" w:themeColor="text1"/>
          <w:sz w:val="24"/>
          <w:szCs w:val="24"/>
        </w:rPr>
        <w:t xml:space="preserve">ed to developmental </w:t>
      </w:r>
      <w:r w:rsidR="00A45B38" w:rsidRPr="004C6B6B">
        <w:rPr>
          <w:rFonts w:ascii="Arial" w:hAnsi="Arial" w:cs="Arial"/>
          <w:color w:val="000000" w:themeColor="text1"/>
          <w:sz w:val="24"/>
          <w:szCs w:val="24"/>
        </w:rPr>
        <w:t>psychology (</w:t>
      </w:r>
      <w:r w:rsidR="00286A65" w:rsidRPr="004C6B6B">
        <w:rPr>
          <w:rFonts w:ascii="Arial" w:hAnsi="Arial" w:cs="Arial"/>
          <w:color w:val="000000" w:themeColor="text1"/>
          <w:sz w:val="24"/>
          <w:szCs w:val="24"/>
          <w:shd w:val="clear" w:color="auto" w:fill="FFFFFF"/>
        </w:rPr>
        <w:t>Banyard et.al. 2015; Gross</w:t>
      </w:r>
      <w:r w:rsidR="00A45B38" w:rsidRPr="004C6B6B">
        <w:rPr>
          <w:rFonts w:ascii="Arial" w:hAnsi="Arial" w:cs="Arial"/>
          <w:color w:val="000000" w:themeColor="text1"/>
          <w:sz w:val="24"/>
          <w:szCs w:val="24"/>
          <w:shd w:val="clear" w:color="auto" w:fill="FFFFFF"/>
        </w:rPr>
        <w:t>, 2005</w:t>
      </w:r>
      <w:r w:rsidR="00286A65" w:rsidRPr="004C6B6B">
        <w:rPr>
          <w:rFonts w:ascii="Arial" w:hAnsi="Arial" w:cs="Arial"/>
          <w:color w:val="000000" w:themeColor="text1"/>
          <w:sz w:val="24"/>
          <w:szCs w:val="24"/>
          <w:shd w:val="clear" w:color="auto" w:fill="FFFFFF"/>
        </w:rPr>
        <w:t>).</w:t>
      </w:r>
    </w:p>
    <w:p w14:paraId="195AD925" w14:textId="77777777" w:rsidR="00C105D6" w:rsidRPr="004C6B6B" w:rsidRDefault="00286A65" w:rsidP="00DD0D00">
      <w:pPr>
        <w:spacing w:line="360" w:lineRule="auto"/>
        <w:jc w:val="both"/>
        <w:rPr>
          <w:rFonts w:ascii="Arial" w:hAnsi="Arial" w:cs="Arial"/>
          <w:b/>
          <w:color w:val="000000" w:themeColor="text1"/>
          <w:sz w:val="24"/>
          <w:szCs w:val="24"/>
        </w:rPr>
      </w:pPr>
      <w:r w:rsidRPr="004C6B6B">
        <w:rPr>
          <w:rFonts w:ascii="Arial" w:hAnsi="Arial" w:cs="Arial"/>
          <w:b/>
          <w:color w:val="000000" w:themeColor="text1"/>
          <w:sz w:val="24"/>
          <w:szCs w:val="24"/>
        </w:rPr>
        <w:t>Developmental Psychology</w:t>
      </w:r>
    </w:p>
    <w:p w14:paraId="195AD926" w14:textId="77777777" w:rsidR="00834BB7" w:rsidRPr="004C6B6B" w:rsidRDefault="00834BB7" w:rsidP="00DD0D00">
      <w:p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A branch of psychology that is related to human growth and changes in human across the lifespan. The key changes during the lifespan of human includes,</w:t>
      </w:r>
    </w:p>
    <w:p w14:paraId="195AD927" w14:textId="77777777" w:rsidR="00834BB7" w:rsidRPr="004C6B6B" w:rsidRDefault="00834BB7" w:rsidP="00834BB7">
      <w:pPr>
        <w:pStyle w:val="ListParagraph"/>
        <w:numPr>
          <w:ilvl w:val="0"/>
          <w:numId w:val="2"/>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Physical</w:t>
      </w:r>
    </w:p>
    <w:p w14:paraId="195AD928" w14:textId="77777777" w:rsidR="00834BB7" w:rsidRPr="004C6B6B" w:rsidRDefault="00834BB7" w:rsidP="00834BB7">
      <w:pPr>
        <w:pStyle w:val="ListParagraph"/>
        <w:numPr>
          <w:ilvl w:val="0"/>
          <w:numId w:val="2"/>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Cognitive</w:t>
      </w:r>
    </w:p>
    <w:p w14:paraId="195AD929" w14:textId="77777777" w:rsidR="00834BB7" w:rsidRPr="004C6B6B" w:rsidRDefault="00834BB7" w:rsidP="00834BB7">
      <w:pPr>
        <w:pStyle w:val="ListParagraph"/>
        <w:numPr>
          <w:ilvl w:val="0"/>
          <w:numId w:val="2"/>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Intellectual</w:t>
      </w:r>
    </w:p>
    <w:p w14:paraId="195AD92A" w14:textId="77777777" w:rsidR="00834BB7" w:rsidRPr="004C6B6B" w:rsidRDefault="00834BB7" w:rsidP="00834BB7">
      <w:pPr>
        <w:pStyle w:val="ListParagraph"/>
        <w:numPr>
          <w:ilvl w:val="0"/>
          <w:numId w:val="2"/>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Social</w:t>
      </w:r>
    </w:p>
    <w:p w14:paraId="195AD92B" w14:textId="77777777" w:rsidR="00834BB7" w:rsidRPr="004C6B6B" w:rsidRDefault="00834BB7" w:rsidP="00834BB7">
      <w:pPr>
        <w:pStyle w:val="ListParagraph"/>
        <w:numPr>
          <w:ilvl w:val="0"/>
          <w:numId w:val="2"/>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Emotional</w:t>
      </w:r>
    </w:p>
    <w:p w14:paraId="195AD92C" w14:textId="77777777" w:rsidR="00834BB7" w:rsidRPr="004C6B6B" w:rsidRDefault="00834BB7" w:rsidP="00834BB7">
      <w:pPr>
        <w:pStyle w:val="ListParagraph"/>
        <w:numPr>
          <w:ilvl w:val="0"/>
          <w:numId w:val="2"/>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Perceptual</w:t>
      </w:r>
    </w:p>
    <w:p w14:paraId="195AD92D" w14:textId="77777777" w:rsidR="00834BB7" w:rsidRPr="004C6B6B" w:rsidRDefault="00834BB7" w:rsidP="00834BB7">
      <w:pPr>
        <w:pStyle w:val="ListParagraph"/>
        <w:numPr>
          <w:ilvl w:val="0"/>
          <w:numId w:val="2"/>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lastRenderedPageBreak/>
        <w:t>Personality</w:t>
      </w:r>
      <w:r w:rsidR="00286A65" w:rsidRPr="004C6B6B">
        <w:rPr>
          <w:rFonts w:ascii="Arial" w:hAnsi="Arial" w:cs="Arial"/>
          <w:color w:val="000000" w:themeColor="text1"/>
          <w:sz w:val="24"/>
          <w:szCs w:val="24"/>
        </w:rPr>
        <w:t xml:space="preserve"> growth.</w:t>
      </w:r>
      <w:r w:rsidR="00555F0D" w:rsidRPr="004C6B6B">
        <w:rPr>
          <w:rFonts w:ascii="Arial" w:hAnsi="Arial" w:cs="Arial"/>
          <w:color w:val="000000" w:themeColor="text1"/>
          <w:sz w:val="24"/>
          <w:szCs w:val="24"/>
        </w:rPr>
        <w:t xml:space="preserve"> </w:t>
      </w:r>
    </w:p>
    <w:p w14:paraId="195AD92E" w14:textId="77777777" w:rsidR="001D24CF" w:rsidRPr="004C6B6B" w:rsidRDefault="005562AD" w:rsidP="00834BB7">
      <w:p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The study of developmental psychology seems to be of great importance in understanding how we adapt and learn.</w:t>
      </w:r>
      <w:r w:rsidR="00555F0D" w:rsidRPr="004C6B6B">
        <w:rPr>
          <w:rFonts w:ascii="Arial" w:hAnsi="Arial" w:cs="Arial"/>
          <w:color w:val="000000" w:themeColor="text1"/>
          <w:sz w:val="24"/>
          <w:szCs w:val="24"/>
        </w:rPr>
        <w:t xml:space="preserve"> Initially</w:t>
      </w:r>
      <w:r w:rsidR="002C0A01" w:rsidRPr="004C6B6B">
        <w:rPr>
          <w:rFonts w:ascii="Arial" w:hAnsi="Arial" w:cs="Arial"/>
          <w:color w:val="000000" w:themeColor="text1"/>
          <w:sz w:val="24"/>
          <w:szCs w:val="24"/>
        </w:rPr>
        <w:t xml:space="preserve">, the scope of developmental psychology was limited to child psychology but </w:t>
      </w:r>
      <w:r w:rsidR="00555F0D" w:rsidRPr="004C6B6B">
        <w:rPr>
          <w:rFonts w:ascii="Arial" w:hAnsi="Arial" w:cs="Arial"/>
          <w:color w:val="000000" w:themeColor="text1"/>
          <w:sz w:val="24"/>
          <w:szCs w:val="24"/>
        </w:rPr>
        <w:t>over</w:t>
      </w:r>
      <w:r w:rsidR="002C0A01" w:rsidRPr="004C6B6B">
        <w:rPr>
          <w:rFonts w:ascii="Arial" w:hAnsi="Arial" w:cs="Arial"/>
          <w:color w:val="000000" w:themeColor="text1"/>
          <w:sz w:val="24"/>
          <w:szCs w:val="24"/>
        </w:rPr>
        <w:t xml:space="preserve"> the period scope has been broadened. Today, it focuses on almost all the stages in human </w:t>
      </w:r>
      <w:r w:rsidR="00D23DF3" w:rsidRPr="004C6B6B">
        <w:rPr>
          <w:rFonts w:ascii="Arial" w:hAnsi="Arial" w:cs="Arial"/>
          <w:color w:val="000000" w:themeColor="text1"/>
          <w:sz w:val="24"/>
          <w:szCs w:val="24"/>
        </w:rPr>
        <w:t xml:space="preserve">growth. It mainly covers all stages ranges from </w:t>
      </w:r>
      <w:r w:rsidR="002C0A01" w:rsidRPr="004C6B6B">
        <w:rPr>
          <w:rFonts w:ascii="Arial" w:hAnsi="Arial" w:cs="Arial"/>
          <w:color w:val="000000" w:themeColor="text1"/>
          <w:sz w:val="24"/>
          <w:szCs w:val="24"/>
        </w:rPr>
        <w:t xml:space="preserve">infancy to old age. The core and main purpose of developmental psychology are to study and examine how babies </w:t>
      </w:r>
      <w:r w:rsidR="00D23DF3" w:rsidRPr="004C6B6B">
        <w:rPr>
          <w:rFonts w:ascii="Arial" w:hAnsi="Arial" w:cs="Arial"/>
          <w:color w:val="000000" w:themeColor="text1"/>
          <w:sz w:val="24"/>
          <w:szCs w:val="24"/>
        </w:rPr>
        <w:t>grow</w:t>
      </w:r>
      <w:r w:rsidR="002C0A01" w:rsidRPr="004C6B6B">
        <w:rPr>
          <w:rFonts w:ascii="Arial" w:hAnsi="Arial" w:cs="Arial"/>
          <w:color w:val="000000" w:themeColor="text1"/>
          <w:sz w:val="24"/>
          <w:szCs w:val="24"/>
        </w:rPr>
        <w:t xml:space="preserve"> the </w:t>
      </w:r>
      <w:r w:rsidR="00D23DF3" w:rsidRPr="004C6B6B">
        <w:rPr>
          <w:rFonts w:ascii="Arial" w:hAnsi="Arial" w:cs="Arial"/>
          <w:color w:val="000000" w:themeColor="text1"/>
          <w:sz w:val="24"/>
          <w:szCs w:val="24"/>
        </w:rPr>
        <w:t>capability</w:t>
      </w:r>
      <w:r w:rsidR="002C0A01" w:rsidRPr="004C6B6B">
        <w:rPr>
          <w:rFonts w:ascii="Arial" w:hAnsi="Arial" w:cs="Arial"/>
          <w:color w:val="000000" w:themeColor="text1"/>
          <w:sz w:val="24"/>
          <w:szCs w:val="24"/>
        </w:rPr>
        <w:t xml:space="preserve"> to </w:t>
      </w:r>
      <w:r w:rsidR="00D23DF3" w:rsidRPr="004C6B6B">
        <w:rPr>
          <w:rFonts w:ascii="Arial" w:hAnsi="Arial" w:cs="Arial"/>
          <w:color w:val="000000" w:themeColor="text1"/>
          <w:sz w:val="24"/>
          <w:szCs w:val="24"/>
        </w:rPr>
        <w:t>perform different roles</w:t>
      </w:r>
      <w:r w:rsidR="002C0A01" w:rsidRPr="004C6B6B">
        <w:rPr>
          <w:rFonts w:ascii="Arial" w:hAnsi="Arial" w:cs="Arial"/>
          <w:color w:val="000000" w:themeColor="text1"/>
          <w:sz w:val="24"/>
          <w:szCs w:val="24"/>
        </w:rPr>
        <w:t xml:space="preserve"> in this world. It also studies </w:t>
      </w:r>
      <w:r w:rsidR="00D23DF3" w:rsidRPr="004C6B6B">
        <w:rPr>
          <w:rFonts w:ascii="Arial" w:hAnsi="Arial" w:cs="Arial"/>
          <w:color w:val="000000" w:themeColor="text1"/>
          <w:sz w:val="24"/>
          <w:szCs w:val="24"/>
        </w:rPr>
        <w:t>variations</w:t>
      </w:r>
      <w:r w:rsidR="002C0A01" w:rsidRPr="004C6B6B">
        <w:rPr>
          <w:rFonts w:ascii="Arial" w:hAnsi="Arial" w:cs="Arial"/>
          <w:color w:val="000000" w:themeColor="text1"/>
          <w:sz w:val="24"/>
          <w:szCs w:val="24"/>
        </w:rPr>
        <w:t xml:space="preserve"> that occurred </w:t>
      </w:r>
      <w:r w:rsidR="00D23DF3" w:rsidRPr="004C6B6B">
        <w:rPr>
          <w:rFonts w:ascii="Arial" w:hAnsi="Arial" w:cs="Arial"/>
          <w:color w:val="000000" w:themeColor="text1"/>
          <w:sz w:val="24"/>
          <w:szCs w:val="24"/>
        </w:rPr>
        <w:t>throughout</w:t>
      </w:r>
      <w:r w:rsidR="002C0A01" w:rsidRPr="004C6B6B">
        <w:rPr>
          <w:rFonts w:ascii="Arial" w:hAnsi="Arial" w:cs="Arial"/>
          <w:color w:val="000000" w:themeColor="text1"/>
          <w:sz w:val="24"/>
          <w:szCs w:val="24"/>
        </w:rPr>
        <w:t xml:space="preserve"> adolescence and </w:t>
      </w:r>
      <w:r w:rsidR="00D23DF3" w:rsidRPr="004C6B6B">
        <w:rPr>
          <w:rFonts w:ascii="Arial" w:hAnsi="Arial" w:cs="Arial"/>
          <w:color w:val="000000" w:themeColor="text1"/>
          <w:sz w:val="24"/>
          <w:szCs w:val="24"/>
        </w:rPr>
        <w:t>majority</w:t>
      </w:r>
      <w:r w:rsidR="002C0A01" w:rsidRPr="004C6B6B">
        <w:rPr>
          <w:rFonts w:ascii="Arial" w:hAnsi="Arial" w:cs="Arial"/>
          <w:color w:val="000000" w:themeColor="text1"/>
          <w:sz w:val="24"/>
          <w:szCs w:val="24"/>
        </w:rPr>
        <w:t xml:space="preserve"> and </w:t>
      </w:r>
      <w:r w:rsidR="00D23DF3" w:rsidRPr="004C6B6B">
        <w:rPr>
          <w:rFonts w:ascii="Arial" w:hAnsi="Arial" w:cs="Arial"/>
          <w:color w:val="000000" w:themeColor="text1"/>
          <w:sz w:val="24"/>
          <w:szCs w:val="24"/>
        </w:rPr>
        <w:t>catches</w:t>
      </w:r>
      <w:r w:rsidR="002C0A01" w:rsidRPr="004C6B6B">
        <w:rPr>
          <w:rFonts w:ascii="Arial" w:hAnsi="Arial" w:cs="Arial"/>
          <w:color w:val="000000" w:themeColor="text1"/>
          <w:sz w:val="24"/>
          <w:szCs w:val="24"/>
        </w:rPr>
        <w:t xml:space="preserve"> the </w:t>
      </w:r>
      <w:r w:rsidR="00D23DF3" w:rsidRPr="004C6B6B">
        <w:rPr>
          <w:rFonts w:ascii="Arial" w:hAnsi="Arial" w:cs="Arial"/>
          <w:color w:val="000000" w:themeColor="text1"/>
          <w:sz w:val="24"/>
          <w:szCs w:val="24"/>
        </w:rPr>
        <w:t>motive</w:t>
      </w:r>
      <w:r w:rsidR="002C0A01" w:rsidRPr="004C6B6B">
        <w:rPr>
          <w:rFonts w:ascii="Arial" w:hAnsi="Arial" w:cs="Arial"/>
          <w:color w:val="000000" w:themeColor="text1"/>
          <w:sz w:val="24"/>
          <w:szCs w:val="24"/>
        </w:rPr>
        <w:t xml:space="preserve"> </w:t>
      </w:r>
      <w:proofErr w:type="gramStart"/>
      <w:r w:rsidR="002C0A01" w:rsidRPr="004C6B6B">
        <w:rPr>
          <w:rFonts w:ascii="Arial" w:hAnsi="Arial" w:cs="Arial"/>
          <w:color w:val="000000" w:themeColor="text1"/>
          <w:sz w:val="24"/>
          <w:szCs w:val="24"/>
        </w:rPr>
        <w:t>why</w:t>
      </w:r>
      <w:proofErr w:type="gramEnd"/>
      <w:r w:rsidR="002C0A01" w:rsidRPr="004C6B6B">
        <w:rPr>
          <w:rFonts w:ascii="Arial" w:hAnsi="Arial" w:cs="Arial"/>
          <w:color w:val="000000" w:themeColor="text1"/>
          <w:sz w:val="24"/>
          <w:szCs w:val="24"/>
        </w:rPr>
        <w:t xml:space="preserve"> the human body and mind </w:t>
      </w:r>
      <w:r w:rsidR="00D23DF3" w:rsidRPr="004C6B6B">
        <w:rPr>
          <w:rFonts w:ascii="Arial" w:hAnsi="Arial" w:cs="Arial"/>
          <w:color w:val="000000" w:themeColor="text1"/>
          <w:sz w:val="24"/>
          <w:szCs w:val="24"/>
        </w:rPr>
        <w:t>weakening</w:t>
      </w:r>
      <w:r w:rsidR="002C0A01" w:rsidRPr="004C6B6B">
        <w:rPr>
          <w:rFonts w:ascii="Arial" w:hAnsi="Arial" w:cs="Arial"/>
          <w:color w:val="000000" w:themeColor="text1"/>
          <w:sz w:val="24"/>
          <w:szCs w:val="24"/>
        </w:rPr>
        <w:t xml:space="preserve"> in old age.</w:t>
      </w:r>
      <w:r w:rsidR="00D01AA5" w:rsidRPr="004C6B6B">
        <w:rPr>
          <w:rFonts w:ascii="Arial" w:hAnsi="Arial" w:cs="Arial"/>
          <w:color w:val="000000" w:themeColor="text1"/>
          <w:sz w:val="24"/>
          <w:szCs w:val="24"/>
        </w:rPr>
        <w:t xml:space="preserve"> In the context of developmental psychology, Dr. Armstrong introduced 12 different stages of human development namely </w:t>
      </w:r>
    </w:p>
    <w:p w14:paraId="195AD92F" w14:textId="77777777" w:rsidR="001D24CF" w:rsidRPr="004C6B6B" w:rsidRDefault="00C7197F" w:rsidP="001D24CF">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pre-birth</w:t>
      </w:r>
    </w:p>
    <w:p w14:paraId="195AD930" w14:textId="77777777" w:rsidR="001D24CF" w:rsidRPr="004C6B6B" w:rsidRDefault="001D24CF" w:rsidP="001D24CF">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birth</w:t>
      </w:r>
    </w:p>
    <w:p w14:paraId="195AD931" w14:textId="77777777" w:rsidR="001D24CF" w:rsidRPr="004C6B6B" w:rsidRDefault="001D24CF" w:rsidP="001D24CF">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infancy</w:t>
      </w:r>
    </w:p>
    <w:p w14:paraId="195AD932" w14:textId="77777777" w:rsidR="001D24CF" w:rsidRPr="004C6B6B" w:rsidRDefault="001D24CF" w:rsidP="001D24CF">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early childhood</w:t>
      </w:r>
    </w:p>
    <w:p w14:paraId="195AD933" w14:textId="77777777" w:rsidR="001D24CF" w:rsidRPr="004C6B6B" w:rsidRDefault="001D24CF" w:rsidP="001D24CF">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middle childhood</w:t>
      </w:r>
    </w:p>
    <w:p w14:paraId="195AD934" w14:textId="77777777" w:rsidR="001D24CF" w:rsidRPr="004C6B6B" w:rsidRDefault="001D24CF" w:rsidP="001D24CF">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late childhood</w:t>
      </w:r>
    </w:p>
    <w:p w14:paraId="195AD935" w14:textId="77777777" w:rsidR="001D24CF" w:rsidRPr="004C6B6B" w:rsidRDefault="001D24CF" w:rsidP="001D24CF">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adolescence</w:t>
      </w:r>
    </w:p>
    <w:p w14:paraId="195AD936" w14:textId="77777777" w:rsidR="001D24CF" w:rsidRPr="004C6B6B" w:rsidRDefault="001D24CF" w:rsidP="001D24CF">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Early adulthood</w:t>
      </w:r>
    </w:p>
    <w:p w14:paraId="195AD937" w14:textId="77777777" w:rsidR="001D24CF" w:rsidRPr="004C6B6B" w:rsidRDefault="001D24CF" w:rsidP="001D24CF">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middle ages</w:t>
      </w:r>
    </w:p>
    <w:p w14:paraId="195AD938" w14:textId="77777777" w:rsidR="001D24CF" w:rsidRPr="004C6B6B" w:rsidRDefault="00D01AA5" w:rsidP="001D24CF">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 xml:space="preserve">mature </w:t>
      </w:r>
      <w:r w:rsidR="00C7197F" w:rsidRPr="004C6B6B">
        <w:rPr>
          <w:rFonts w:ascii="Arial" w:hAnsi="Arial" w:cs="Arial"/>
          <w:color w:val="000000" w:themeColor="text1"/>
          <w:sz w:val="24"/>
          <w:szCs w:val="24"/>
        </w:rPr>
        <w:t>adulthood</w:t>
      </w:r>
    </w:p>
    <w:p w14:paraId="195AD939" w14:textId="77777777" w:rsidR="001D24CF" w:rsidRPr="004C6B6B" w:rsidRDefault="001D24CF" w:rsidP="001D24CF">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late adulthood</w:t>
      </w:r>
    </w:p>
    <w:p w14:paraId="195AD93A" w14:textId="77777777" w:rsidR="001D24CF" w:rsidRPr="004C6B6B" w:rsidRDefault="008347EE" w:rsidP="001D24CF">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Death</w:t>
      </w:r>
      <w:r w:rsidR="00D01AA5" w:rsidRPr="004C6B6B">
        <w:rPr>
          <w:rFonts w:ascii="Arial" w:hAnsi="Arial" w:cs="Arial"/>
          <w:color w:val="000000" w:themeColor="text1"/>
          <w:sz w:val="24"/>
          <w:szCs w:val="24"/>
        </w:rPr>
        <w:t xml:space="preserve"> and dying.</w:t>
      </w:r>
      <w:r w:rsidR="00CB0FBD" w:rsidRPr="004C6B6B">
        <w:rPr>
          <w:rFonts w:ascii="Arial" w:hAnsi="Arial" w:cs="Arial"/>
          <w:color w:val="000000" w:themeColor="text1"/>
          <w:sz w:val="24"/>
          <w:szCs w:val="24"/>
        </w:rPr>
        <w:t xml:space="preserve"> </w:t>
      </w:r>
    </w:p>
    <w:p w14:paraId="195AD93B" w14:textId="77777777" w:rsidR="005F5AD4" w:rsidRPr="004C6B6B" w:rsidRDefault="00CB0FBD" w:rsidP="001D24CF">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 xml:space="preserve">Out of these twelve </w:t>
      </w:r>
      <w:r w:rsidR="00D17E0B" w:rsidRPr="004C6B6B">
        <w:rPr>
          <w:rFonts w:ascii="Arial" w:hAnsi="Arial" w:cs="Arial"/>
          <w:color w:val="000000" w:themeColor="text1"/>
          <w:sz w:val="24"/>
          <w:szCs w:val="24"/>
        </w:rPr>
        <w:t>diverse</w:t>
      </w:r>
      <w:r w:rsidR="00286A65" w:rsidRPr="004C6B6B">
        <w:rPr>
          <w:rFonts w:ascii="Arial" w:hAnsi="Arial" w:cs="Arial"/>
          <w:color w:val="000000" w:themeColor="text1"/>
          <w:sz w:val="24"/>
          <w:szCs w:val="24"/>
        </w:rPr>
        <w:t xml:space="preserve"> stages of human development, we</w:t>
      </w:r>
      <w:r w:rsidRPr="004C6B6B">
        <w:rPr>
          <w:rFonts w:ascii="Arial" w:hAnsi="Arial" w:cs="Arial"/>
          <w:color w:val="000000" w:themeColor="text1"/>
          <w:sz w:val="24"/>
          <w:szCs w:val="24"/>
        </w:rPr>
        <w:t xml:space="preserve"> have selected the seventh stage </w:t>
      </w:r>
      <w:r w:rsidR="00C7197F" w:rsidRPr="004C6B6B">
        <w:rPr>
          <w:rFonts w:ascii="Arial" w:hAnsi="Arial" w:cs="Arial"/>
          <w:color w:val="000000" w:themeColor="text1"/>
          <w:sz w:val="24"/>
          <w:szCs w:val="24"/>
        </w:rPr>
        <w:t>introduced</w:t>
      </w:r>
      <w:r w:rsidRPr="004C6B6B">
        <w:rPr>
          <w:rFonts w:ascii="Arial" w:hAnsi="Arial" w:cs="Arial"/>
          <w:color w:val="000000" w:themeColor="text1"/>
          <w:sz w:val="24"/>
          <w:szCs w:val="24"/>
        </w:rPr>
        <w:t xml:space="preserve"> by Dr. Armstrong,</w:t>
      </w:r>
      <w:r w:rsidR="00084D7E" w:rsidRPr="004C6B6B">
        <w:rPr>
          <w:rFonts w:ascii="Arial" w:hAnsi="Arial" w:cs="Arial"/>
          <w:color w:val="000000" w:themeColor="text1"/>
          <w:sz w:val="24"/>
          <w:szCs w:val="24"/>
        </w:rPr>
        <w:t xml:space="preserve"> adolescence (Hurlock, 2001</w:t>
      </w:r>
      <w:r w:rsidR="001548A0" w:rsidRPr="004C6B6B">
        <w:rPr>
          <w:rFonts w:ascii="Arial" w:hAnsi="Arial" w:cs="Arial"/>
          <w:color w:val="000000" w:themeColor="text1"/>
          <w:sz w:val="24"/>
          <w:szCs w:val="24"/>
          <w:shd w:val="clear" w:color="auto" w:fill="FFFFFF"/>
        </w:rPr>
        <w:t>; Banyard</w:t>
      </w:r>
      <w:r w:rsidR="00286A65" w:rsidRPr="004C6B6B">
        <w:rPr>
          <w:rFonts w:ascii="Arial" w:hAnsi="Arial" w:cs="Arial"/>
          <w:color w:val="000000" w:themeColor="text1"/>
          <w:sz w:val="24"/>
          <w:szCs w:val="24"/>
          <w:shd w:val="clear" w:color="auto" w:fill="FFFFFF"/>
        </w:rPr>
        <w:t xml:space="preserve"> et.al. 2015).</w:t>
      </w:r>
    </w:p>
    <w:p w14:paraId="195AD93C" w14:textId="77777777" w:rsidR="00C7197F" w:rsidRPr="004C6B6B" w:rsidRDefault="00286A65" w:rsidP="00DD0D00">
      <w:pPr>
        <w:spacing w:line="360" w:lineRule="auto"/>
        <w:jc w:val="both"/>
        <w:rPr>
          <w:rFonts w:ascii="Arial" w:hAnsi="Arial" w:cs="Arial"/>
          <w:b/>
          <w:color w:val="000000" w:themeColor="text1"/>
          <w:sz w:val="24"/>
          <w:szCs w:val="24"/>
        </w:rPr>
      </w:pPr>
      <w:r w:rsidRPr="004C6B6B">
        <w:rPr>
          <w:rFonts w:ascii="Arial" w:hAnsi="Arial" w:cs="Arial"/>
          <w:b/>
          <w:color w:val="000000" w:themeColor="text1"/>
          <w:sz w:val="24"/>
          <w:szCs w:val="24"/>
        </w:rPr>
        <w:t>Adolescence stage of Human Development</w:t>
      </w:r>
    </w:p>
    <w:p w14:paraId="195AD93D" w14:textId="77777777" w:rsidR="00187AC6" w:rsidRPr="004C6B6B" w:rsidRDefault="00286A65" w:rsidP="00DD0D00">
      <w:p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It is the 7</w:t>
      </w:r>
      <w:r w:rsidRPr="004C6B6B">
        <w:rPr>
          <w:rFonts w:ascii="Arial" w:hAnsi="Arial" w:cs="Arial"/>
          <w:color w:val="000000" w:themeColor="text1"/>
          <w:sz w:val="24"/>
          <w:szCs w:val="24"/>
          <w:vertAlign w:val="superscript"/>
        </w:rPr>
        <w:t>th</w:t>
      </w:r>
      <w:r w:rsidRPr="004C6B6B">
        <w:rPr>
          <w:rFonts w:ascii="Arial" w:hAnsi="Arial" w:cs="Arial"/>
          <w:color w:val="000000" w:themeColor="text1"/>
          <w:sz w:val="24"/>
          <w:szCs w:val="24"/>
        </w:rPr>
        <w:t xml:space="preserve"> stage of human development introduced by Dr. Armstrong.</w:t>
      </w:r>
      <w:r w:rsidR="00AB6165" w:rsidRPr="004C6B6B">
        <w:rPr>
          <w:rFonts w:ascii="Arial" w:hAnsi="Arial" w:cs="Arial"/>
          <w:color w:val="000000" w:themeColor="text1"/>
          <w:sz w:val="24"/>
          <w:szCs w:val="24"/>
        </w:rPr>
        <w:t xml:space="preserve"> In this </w:t>
      </w:r>
      <w:r w:rsidR="00B33B41" w:rsidRPr="004C6B6B">
        <w:rPr>
          <w:rFonts w:ascii="Arial" w:hAnsi="Arial" w:cs="Arial"/>
          <w:color w:val="000000" w:themeColor="text1"/>
          <w:sz w:val="24"/>
          <w:szCs w:val="24"/>
        </w:rPr>
        <w:t>stage</w:t>
      </w:r>
      <w:r w:rsidR="00AB6165" w:rsidRPr="004C6B6B">
        <w:rPr>
          <w:rFonts w:ascii="Arial" w:hAnsi="Arial" w:cs="Arial"/>
          <w:color w:val="000000" w:themeColor="text1"/>
          <w:sz w:val="24"/>
          <w:szCs w:val="24"/>
        </w:rPr>
        <w:t xml:space="preserve"> human age fall between 12 to 20 years of age. This stage is categorized as the age of passion. A powerful set of changes appeared in this stage of human development. Powerful </w:t>
      </w:r>
      <w:r w:rsidR="00AB6165" w:rsidRPr="004C6B6B">
        <w:rPr>
          <w:rFonts w:ascii="Arial" w:hAnsi="Arial" w:cs="Arial"/>
          <w:color w:val="000000" w:themeColor="text1"/>
          <w:sz w:val="24"/>
          <w:szCs w:val="24"/>
        </w:rPr>
        <w:lastRenderedPageBreak/>
        <w:t xml:space="preserve">changes in this stage can be seen in a </w:t>
      </w:r>
      <w:r w:rsidR="00B33B41" w:rsidRPr="004C6B6B">
        <w:rPr>
          <w:rFonts w:ascii="Arial" w:hAnsi="Arial" w:cs="Arial"/>
          <w:color w:val="000000" w:themeColor="text1"/>
          <w:sz w:val="24"/>
          <w:szCs w:val="24"/>
        </w:rPr>
        <w:t>teenager’s</w:t>
      </w:r>
      <w:r w:rsidR="00AB6165" w:rsidRPr="004C6B6B">
        <w:rPr>
          <w:rFonts w:ascii="Arial" w:hAnsi="Arial" w:cs="Arial"/>
          <w:color w:val="000000" w:themeColor="text1"/>
          <w:sz w:val="24"/>
          <w:szCs w:val="24"/>
        </w:rPr>
        <w:t xml:space="preserve"> emotional, sexual, c</w:t>
      </w:r>
      <w:r w:rsidR="00922844" w:rsidRPr="004C6B6B">
        <w:rPr>
          <w:rFonts w:ascii="Arial" w:hAnsi="Arial" w:cs="Arial"/>
          <w:color w:val="000000" w:themeColor="text1"/>
          <w:sz w:val="24"/>
          <w:szCs w:val="24"/>
        </w:rPr>
        <w:t xml:space="preserve">ultural, and spiritual </w:t>
      </w:r>
      <w:r w:rsidR="00E74316" w:rsidRPr="004C6B6B">
        <w:rPr>
          <w:rFonts w:ascii="Arial" w:hAnsi="Arial" w:cs="Arial"/>
          <w:color w:val="000000" w:themeColor="text1"/>
          <w:sz w:val="24"/>
          <w:szCs w:val="24"/>
        </w:rPr>
        <w:t>passion (</w:t>
      </w:r>
      <w:r w:rsidR="00922844" w:rsidRPr="004C6B6B">
        <w:rPr>
          <w:rFonts w:ascii="Arial" w:hAnsi="Arial" w:cs="Arial"/>
          <w:color w:val="000000" w:themeColor="text1"/>
          <w:sz w:val="24"/>
          <w:szCs w:val="24"/>
        </w:rPr>
        <w:t>Slater</w:t>
      </w:r>
      <w:r w:rsidR="000C467F" w:rsidRPr="004C6B6B">
        <w:rPr>
          <w:rFonts w:ascii="Arial" w:hAnsi="Arial" w:cs="Arial"/>
          <w:color w:val="000000" w:themeColor="text1"/>
          <w:sz w:val="24"/>
          <w:szCs w:val="24"/>
        </w:rPr>
        <w:t>, 2003</w:t>
      </w:r>
      <w:r w:rsidR="00922844" w:rsidRPr="004C6B6B">
        <w:rPr>
          <w:rFonts w:ascii="Arial" w:hAnsi="Arial" w:cs="Arial"/>
          <w:color w:val="000000" w:themeColor="text1"/>
          <w:sz w:val="24"/>
          <w:szCs w:val="24"/>
        </w:rPr>
        <w:t>).</w:t>
      </w:r>
    </w:p>
    <w:p w14:paraId="195AD93E" w14:textId="77777777" w:rsidR="00791173" w:rsidRPr="004C6B6B" w:rsidRDefault="00286A65" w:rsidP="00DD0D00">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 xml:space="preserve">Adolescence is the </w:t>
      </w:r>
      <w:r w:rsidR="002E75B6" w:rsidRPr="004C6B6B">
        <w:rPr>
          <w:rFonts w:ascii="Arial" w:hAnsi="Arial" w:cs="Arial"/>
          <w:color w:val="000000" w:themeColor="text1"/>
          <w:sz w:val="24"/>
          <w:szCs w:val="24"/>
        </w:rPr>
        <w:t>transitional</w:t>
      </w:r>
      <w:r w:rsidRPr="004C6B6B">
        <w:rPr>
          <w:rFonts w:ascii="Arial" w:hAnsi="Arial" w:cs="Arial"/>
          <w:color w:val="000000" w:themeColor="text1"/>
          <w:sz w:val="24"/>
          <w:szCs w:val="24"/>
        </w:rPr>
        <w:t xml:space="preserve"> phase of development and growth between childhood and adulthood. The age of adolescence </w:t>
      </w:r>
      <w:proofErr w:type="gramStart"/>
      <w:r w:rsidRPr="004C6B6B">
        <w:rPr>
          <w:rFonts w:ascii="Arial" w:hAnsi="Arial" w:cs="Arial"/>
          <w:color w:val="000000" w:themeColor="text1"/>
          <w:sz w:val="24"/>
          <w:szCs w:val="24"/>
        </w:rPr>
        <w:t>fall</w:t>
      </w:r>
      <w:proofErr w:type="gramEnd"/>
      <w:r w:rsidRPr="004C6B6B">
        <w:rPr>
          <w:rFonts w:ascii="Arial" w:hAnsi="Arial" w:cs="Arial"/>
          <w:color w:val="000000" w:themeColor="text1"/>
          <w:sz w:val="24"/>
          <w:szCs w:val="24"/>
        </w:rPr>
        <w:t xml:space="preserve"> under the category </w:t>
      </w:r>
      <w:r w:rsidR="002E75B6" w:rsidRPr="004C6B6B">
        <w:rPr>
          <w:rFonts w:ascii="Arial" w:hAnsi="Arial" w:cs="Arial"/>
          <w:color w:val="000000" w:themeColor="text1"/>
          <w:sz w:val="24"/>
          <w:szCs w:val="24"/>
        </w:rPr>
        <w:t>of young people normally from</w:t>
      </w:r>
      <w:r w:rsidRPr="004C6B6B">
        <w:rPr>
          <w:rFonts w:ascii="Arial" w:hAnsi="Arial" w:cs="Arial"/>
          <w:color w:val="000000" w:themeColor="text1"/>
          <w:sz w:val="24"/>
          <w:szCs w:val="24"/>
        </w:rPr>
        <w:t xml:space="preserve"> 10 to 24. In this stage or cycle of life emotions of separation from parents arise. Sense of separation </w:t>
      </w:r>
      <w:r w:rsidR="002E75B6" w:rsidRPr="004C6B6B">
        <w:rPr>
          <w:rFonts w:ascii="Arial" w:hAnsi="Arial" w:cs="Arial"/>
          <w:color w:val="000000" w:themeColor="text1"/>
          <w:sz w:val="24"/>
          <w:szCs w:val="24"/>
        </w:rPr>
        <w:t>seems</w:t>
      </w:r>
      <w:r w:rsidRPr="004C6B6B">
        <w:rPr>
          <w:rFonts w:ascii="Arial" w:hAnsi="Arial" w:cs="Arial"/>
          <w:color w:val="000000" w:themeColor="text1"/>
          <w:sz w:val="24"/>
          <w:szCs w:val="24"/>
        </w:rPr>
        <w:t xml:space="preserve"> to be a necessary step to </w:t>
      </w:r>
      <w:r w:rsidR="002E75B6" w:rsidRPr="004C6B6B">
        <w:rPr>
          <w:rFonts w:ascii="Arial" w:hAnsi="Arial" w:cs="Arial"/>
          <w:color w:val="000000" w:themeColor="text1"/>
          <w:sz w:val="24"/>
          <w:szCs w:val="24"/>
        </w:rPr>
        <w:t>establish</w:t>
      </w:r>
      <w:r w:rsidRPr="004C6B6B">
        <w:rPr>
          <w:rFonts w:ascii="Arial" w:hAnsi="Arial" w:cs="Arial"/>
          <w:color w:val="000000" w:themeColor="text1"/>
          <w:sz w:val="24"/>
          <w:szCs w:val="24"/>
        </w:rPr>
        <w:t xml:space="preserve"> personal values. At this stage </w:t>
      </w:r>
      <w:r w:rsidR="002E75B6" w:rsidRPr="004C6B6B">
        <w:rPr>
          <w:rFonts w:ascii="Arial" w:hAnsi="Arial" w:cs="Arial"/>
          <w:color w:val="000000" w:themeColor="text1"/>
          <w:sz w:val="24"/>
          <w:szCs w:val="24"/>
        </w:rPr>
        <w:t>youngsters</w:t>
      </w:r>
      <w:r w:rsidRPr="004C6B6B">
        <w:rPr>
          <w:rFonts w:ascii="Arial" w:hAnsi="Arial" w:cs="Arial"/>
          <w:color w:val="000000" w:themeColor="text1"/>
          <w:sz w:val="24"/>
          <w:szCs w:val="24"/>
        </w:rPr>
        <w:t xml:space="preserve"> seldom have clear roles of their own in society. This stage is known to be an </w:t>
      </w:r>
      <w:r w:rsidR="002E75B6" w:rsidRPr="004C6B6B">
        <w:rPr>
          <w:rFonts w:ascii="Arial" w:hAnsi="Arial" w:cs="Arial"/>
          <w:color w:val="000000" w:themeColor="text1"/>
          <w:sz w:val="24"/>
          <w:szCs w:val="24"/>
        </w:rPr>
        <w:t>ambiguous</w:t>
      </w:r>
      <w:r w:rsidRPr="004C6B6B">
        <w:rPr>
          <w:rFonts w:ascii="Arial" w:hAnsi="Arial" w:cs="Arial"/>
          <w:color w:val="000000" w:themeColor="text1"/>
          <w:sz w:val="24"/>
          <w:szCs w:val="24"/>
        </w:rPr>
        <w:t xml:space="preserve"> period between childhood and adulthood. This stage of life is often known to be a stage in which an </w:t>
      </w:r>
      <w:r w:rsidRPr="004C6B6B">
        <w:rPr>
          <w:rFonts w:ascii="Arial" w:hAnsi="Arial" w:cs="Arial"/>
          <w:color w:val="000000" w:themeColor="text1"/>
          <w:sz w:val="24"/>
          <w:szCs w:val="24"/>
          <w:shd w:val="clear" w:color="auto" w:fill="FFFFFF"/>
        </w:rPr>
        <w:t>upsurge of sexual feelings </w:t>
      </w:r>
      <w:r w:rsidR="003365EA" w:rsidRPr="004C6B6B">
        <w:rPr>
          <w:rFonts w:ascii="Arial" w:hAnsi="Arial" w:cs="Arial"/>
          <w:color w:val="000000" w:themeColor="text1"/>
          <w:sz w:val="24"/>
          <w:szCs w:val="24"/>
          <w:shd w:val="clear" w:color="auto" w:fill="FFFFFF"/>
        </w:rPr>
        <w:t>seems to be</w:t>
      </w:r>
      <w:r w:rsidRPr="004C6B6B">
        <w:rPr>
          <w:rFonts w:ascii="Arial" w:hAnsi="Arial" w:cs="Arial"/>
          <w:color w:val="000000" w:themeColor="text1"/>
          <w:sz w:val="24"/>
          <w:szCs w:val="24"/>
          <w:shd w:val="clear" w:color="auto" w:fill="FFFFFF"/>
        </w:rPr>
        <w:t xml:space="preserve"> prominent.</w:t>
      </w:r>
      <w:r w:rsidR="002E75B6" w:rsidRPr="004C6B6B">
        <w:rPr>
          <w:rFonts w:ascii="Arial" w:hAnsi="Arial" w:cs="Arial"/>
          <w:color w:val="000000" w:themeColor="text1"/>
          <w:sz w:val="24"/>
          <w:szCs w:val="24"/>
          <w:shd w:val="clear" w:color="auto" w:fill="FFFFFF"/>
        </w:rPr>
        <w:t xml:space="preserve"> </w:t>
      </w:r>
      <w:r w:rsidR="00D72AAA" w:rsidRPr="004C6B6B">
        <w:rPr>
          <w:rFonts w:ascii="Arial" w:hAnsi="Arial" w:cs="Arial"/>
          <w:color w:val="000000" w:themeColor="text1"/>
          <w:sz w:val="24"/>
          <w:szCs w:val="24"/>
          <w:shd w:val="clear" w:color="auto" w:fill="FFFFFF"/>
        </w:rPr>
        <w:t xml:space="preserve">We can also claim that during this stage individual </w:t>
      </w:r>
      <w:r w:rsidR="002E75B6" w:rsidRPr="004C6B6B">
        <w:rPr>
          <w:rFonts w:ascii="Arial" w:hAnsi="Arial" w:cs="Arial"/>
          <w:color w:val="000000" w:themeColor="text1"/>
          <w:sz w:val="24"/>
          <w:szCs w:val="24"/>
          <w:shd w:val="clear" w:color="auto" w:fill="FFFFFF"/>
        </w:rPr>
        <w:t>learns</w:t>
      </w:r>
      <w:r w:rsidR="00D72AAA" w:rsidRPr="004C6B6B">
        <w:rPr>
          <w:rFonts w:ascii="Arial" w:hAnsi="Arial" w:cs="Arial"/>
          <w:color w:val="000000" w:themeColor="text1"/>
          <w:sz w:val="24"/>
          <w:szCs w:val="24"/>
          <w:shd w:val="clear" w:color="auto" w:fill="FFFFFF"/>
        </w:rPr>
        <w:t xml:space="preserve"> to control and direct sexual urges too.</w:t>
      </w:r>
      <w:r w:rsidR="002456BA" w:rsidRPr="004C6B6B">
        <w:rPr>
          <w:rFonts w:ascii="Arial" w:hAnsi="Arial" w:cs="Arial"/>
          <w:color w:val="000000" w:themeColor="text1"/>
          <w:sz w:val="24"/>
          <w:szCs w:val="24"/>
          <w:shd w:val="clear" w:color="auto" w:fill="FFFFFF"/>
        </w:rPr>
        <w:t xml:space="preserve"> There are two different schools of </w:t>
      </w:r>
      <w:r w:rsidR="002E75B6" w:rsidRPr="004C6B6B">
        <w:rPr>
          <w:rFonts w:ascii="Arial" w:hAnsi="Arial" w:cs="Arial"/>
          <w:color w:val="000000" w:themeColor="text1"/>
          <w:sz w:val="24"/>
          <w:szCs w:val="24"/>
          <w:shd w:val="clear" w:color="auto" w:fill="FFFFFF"/>
        </w:rPr>
        <w:t>thought</w:t>
      </w:r>
      <w:r w:rsidR="002456BA" w:rsidRPr="004C6B6B">
        <w:rPr>
          <w:rFonts w:ascii="Arial" w:hAnsi="Arial" w:cs="Arial"/>
          <w:color w:val="000000" w:themeColor="text1"/>
          <w:sz w:val="24"/>
          <w:szCs w:val="24"/>
          <w:shd w:val="clear" w:color="auto" w:fill="FFFFFF"/>
        </w:rPr>
        <w:t xml:space="preserve"> about adolescence. The first school of thought claimed that </w:t>
      </w:r>
      <w:r w:rsidR="002E75B6" w:rsidRPr="004C6B6B">
        <w:rPr>
          <w:rFonts w:ascii="Arial" w:hAnsi="Arial" w:cs="Arial"/>
          <w:color w:val="000000" w:themeColor="text1"/>
          <w:sz w:val="24"/>
          <w:szCs w:val="24"/>
          <w:shd w:val="clear" w:color="auto" w:fill="FFFFFF"/>
        </w:rPr>
        <w:t>the adolescence</w:t>
      </w:r>
      <w:r w:rsidR="002456BA" w:rsidRPr="004C6B6B">
        <w:rPr>
          <w:rFonts w:ascii="Arial" w:hAnsi="Arial" w:cs="Arial"/>
          <w:color w:val="000000" w:themeColor="text1"/>
          <w:sz w:val="24"/>
          <w:szCs w:val="24"/>
          <w:shd w:val="clear" w:color="auto" w:fill="FFFFFF"/>
        </w:rPr>
        <w:t xml:space="preserve"> stage is largely peaceful and untroubled. While the second school of thought finds it an intense and stressful developmental period concerning </w:t>
      </w:r>
      <w:r w:rsidR="002E75B6" w:rsidRPr="004C6B6B">
        <w:rPr>
          <w:rFonts w:ascii="Arial" w:hAnsi="Arial" w:cs="Arial"/>
          <w:color w:val="000000" w:themeColor="text1"/>
          <w:sz w:val="24"/>
          <w:szCs w:val="24"/>
          <w:shd w:val="clear" w:color="auto" w:fill="FFFFFF"/>
        </w:rPr>
        <w:t>behavior</w:t>
      </w:r>
      <w:r w:rsidR="002456BA" w:rsidRPr="004C6B6B">
        <w:rPr>
          <w:rFonts w:ascii="Arial" w:hAnsi="Arial" w:cs="Arial"/>
          <w:color w:val="000000" w:themeColor="text1"/>
          <w:sz w:val="24"/>
          <w:szCs w:val="24"/>
          <w:shd w:val="clear" w:color="auto" w:fill="FFFFFF"/>
        </w:rPr>
        <w:t>.</w:t>
      </w:r>
      <w:r w:rsidR="004F4FED" w:rsidRPr="004C6B6B">
        <w:rPr>
          <w:rFonts w:ascii="Arial" w:hAnsi="Arial" w:cs="Arial"/>
          <w:color w:val="000000" w:themeColor="text1"/>
          <w:sz w:val="24"/>
          <w:szCs w:val="24"/>
          <w:shd w:val="clear" w:color="auto" w:fill="FFFFFF"/>
        </w:rPr>
        <w:t xml:space="preserve"> From a biological perspective, this stage </w:t>
      </w:r>
      <w:r w:rsidR="00F2017E" w:rsidRPr="004C6B6B">
        <w:rPr>
          <w:rFonts w:ascii="Arial" w:hAnsi="Arial" w:cs="Arial"/>
          <w:color w:val="000000" w:themeColor="text1"/>
          <w:sz w:val="24"/>
          <w:szCs w:val="24"/>
          <w:shd w:val="clear" w:color="auto" w:fill="FFFFFF"/>
        </w:rPr>
        <w:t>seems</w:t>
      </w:r>
      <w:r w:rsidR="004F4FED" w:rsidRPr="004C6B6B">
        <w:rPr>
          <w:rFonts w:ascii="Arial" w:hAnsi="Arial" w:cs="Arial"/>
          <w:color w:val="000000" w:themeColor="text1"/>
          <w:sz w:val="24"/>
          <w:szCs w:val="24"/>
          <w:shd w:val="clear" w:color="auto" w:fill="FFFFFF"/>
        </w:rPr>
        <w:t xml:space="preserve"> to be the best time of human life. Different physical and mental functions namely strength, speed, memory, reaction time, etc. developed during this stage. During this stage, built-in resiliency can be experienced. It helps </w:t>
      </w:r>
      <w:r w:rsidR="00F2017E" w:rsidRPr="004C6B6B">
        <w:rPr>
          <w:rFonts w:ascii="Arial" w:hAnsi="Arial" w:cs="Arial"/>
          <w:color w:val="000000" w:themeColor="text1"/>
          <w:sz w:val="24"/>
          <w:szCs w:val="24"/>
          <w:shd w:val="clear" w:color="auto" w:fill="FFFFFF"/>
        </w:rPr>
        <w:t>youngsters</w:t>
      </w:r>
      <w:r w:rsidR="001548A0" w:rsidRPr="004C6B6B">
        <w:rPr>
          <w:rFonts w:ascii="Arial" w:hAnsi="Arial" w:cs="Arial"/>
          <w:color w:val="000000" w:themeColor="text1"/>
          <w:sz w:val="24"/>
          <w:szCs w:val="24"/>
          <w:shd w:val="clear" w:color="auto" w:fill="FFFFFF"/>
        </w:rPr>
        <w:t xml:space="preserve"> to overcome crises (Banyard et.al. 2015; Gross</w:t>
      </w:r>
      <w:r w:rsidR="004B6883" w:rsidRPr="004C6B6B">
        <w:rPr>
          <w:rFonts w:ascii="Arial" w:hAnsi="Arial" w:cs="Arial"/>
          <w:color w:val="000000" w:themeColor="text1"/>
          <w:sz w:val="24"/>
          <w:szCs w:val="24"/>
          <w:shd w:val="clear" w:color="auto" w:fill="FFFFFF"/>
        </w:rPr>
        <w:t>, 2005; Hodder, 2014</w:t>
      </w:r>
      <w:r w:rsidR="001548A0" w:rsidRPr="004C6B6B">
        <w:rPr>
          <w:rFonts w:ascii="Arial" w:hAnsi="Arial" w:cs="Arial"/>
          <w:color w:val="000000" w:themeColor="text1"/>
          <w:sz w:val="24"/>
          <w:szCs w:val="24"/>
          <w:shd w:val="clear" w:color="auto" w:fill="FFFFFF"/>
        </w:rPr>
        <w:t>).</w:t>
      </w:r>
      <w:r w:rsidR="00791173" w:rsidRPr="004C6B6B">
        <w:rPr>
          <w:rFonts w:ascii="Arial" w:hAnsi="Arial" w:cs="Arial"/>
          <w:color w:val="000000" w:themeColor="text1"/>
          <w:sz w:val="24"/>
          <w:szCs w:val="24"/>
          <w:shd w:val="clear" w:color="auto" w:fill="FFFFFF"/>
        </w:rPr>
        <w:t xml:space="preserve"> </w:t>
      </w:r>
      <w:r w:rsidRPr="004C6B6B">
        <w:rPr>
          <w:rFonts w:ascii="Arial" w:hAnsi="Arial" w:cs="Arial"/>
          <w:color w:val="000000" w:themeColor="text1"/>
          <w:sz w:val="24"/>
          <w:szCs w:val="24"/>
          <w:shd w:val="clear" w:color="auto" w:fill="FFFFFF"/>
        </w:rPr>
        <w:t xml:space="preserve">Adolescence can also be </w:t>
      </w:r>
      <w:r w:rsidR="00791173" w:rsidRPr="004C6B6B">
        <w:rPr>
          <w:rFonts w:ascii="Arial" w:hAnsi="Arial" w:cs="Arial"/>
          <w:color w:val="000000" w:themeColor="text1"/>
          <w:sz w:val="24"/>
          <w:szCs w:val="24"/>
          <w:shd w:val="clear" w:color="auto" w:fill="FFFFFF"/>
        </w:rPr>
        <w:t>categorized</w:t>
      </w:r>
      <w:r w:rsidRPr="004C6B6B">
        <w:rPr>
          <w:rFonts w:ascii="Arial" w:hAnsi="Arial" w:cs="Arial"/>
          <w:color w:val="000000" w:themeColor="text1"/>
          <w:sz w:val="24"/>
          <w:szCs w:val="24"/>
          <w:shd w:val="clear" w:color="auto" w:fill="FFFFFF"/>
        </w:rPr>
        <w:t xml:space="preserve"> into different stages namely</w:t>
      </w:r>
      <w:r w:rsidR="00791173" w:rsidRPr="004C6B6B">
        <w:rPr>
          <w:rFonts w:ascii="Arial" w:hAnsi="Arial" w:cs="Arial"/>
          <w:color w:val="000000" w:themeColor="text1"/>
          <w:sz w:val="24"/>
          <w:szCs w:val="24"/>
          <w:shd w:val="clear" w:color="auto" w:fill="FFFFFF"/>
        </w:rPr>
        <w:t>,</w:t>
      </w:r>
    </w:p>
    <w:p w14:paraId="195AD93F" w14:textId="77777777" w:rsidR="00791173" w:rsidRPr="004C6B6B" w:rsidRDefault="00286A65" w:rsidP="00791173">
      <w:pPr>
        <w:pStyle w:val="ListParagraph"/>
        <w:numPr>
          <w:ilvl w:val="0"/>
          <w:numId w:val="4"/>
        </w:num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shd w:val="clear" w:color="auto" w:fill="FFFFFF"/>
        </w:rPr>
        <w:t xml:space="preserve">early </w:t>
      </w:r>
      <w:r w:rsidR="00F2017E" w:rsidRPr="004C6B6B">
        <w:rPr>
          <w:rFonts w:ascii="Arial" w:hAnsi="Arial" w:cs="Arial"/>
          <w:color w:val="000000" w:themeColor="text1"/>
          <w:sz w:val="24"/>
          <w:szCs w:val="24"/>
          <w:shd w:val="clear" w:color="auto" w:fill="FFFFFF"/>
        </w:rPr>
        <w:t>adolescence (</w:t>
      </w:r>
      <w:r w:rsidR="00791173" w:rsidRPr="004C6B6B">
        <w:rPr>
          <w:rFonts w:ascii="Arial" w:hAnsi="Arial" w:cs="Arial"/>
          <w:color w:val="000000" w:themeColor="text1"/>
          <w:sz w:val="24"/>
          <w:szCs w:val="24"/>
          <w:shd w:val="clear" w:color="auto" w:fill="FFFFFF"/>
        </w:rPr>
        <w:t>10 to 13 years)</w:t>
      </w:r>
    </w:p>
    <w:p w14:paraId="195AD940" w14:textId="77777777" w:rsidR="00791173" w:rsidRPr="004C6B6B" w:rsidRDefault="00286A65" w:rsidP="00791173">
      <w:pPr>
        <w:pStyle w:val="ListParagraph"/>
        <w:numPr>
          <w:ilvl w:val="0"/>
          <w:numId w:val="4"/>
        </w:num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shd w:val="clear" w:color="auto" w:fill="FFFFFF"/>
        </w:rPr>
        <w:t xml:space="preserve">middle </w:t>
      </w:r>
      <w:r w:rsidR="00F2017E" w:rsidRPr="004C6B6B">
        <w:rPr>
          <w:rFonts w:ascii="Arial" w:hAnsi="Arial" w:cs="Arial"/>
          <w:color w:val="000000" w:themeColor="text1"/>
          <w:sz w:val="24"/>
          <w:szCs w:val="24"/>
          <w:shd w:val="clear" w:color="auto" w:fill="FFFFFF"/>
        </w:rPr>
        <w:t>adolescence (</w:t>
      </w:r>
      <w:r w:rsidR="00791173" w:rsidRPr="004C6B6B">
        <w:rPr>
          <w:rFonts w:ascii="Arial" w:hAnsi="Arial" w:cs="Arial"/>
          <w:color w:val="000000" w:themeColor="text1"/>
          <w:sz w:val="24"/>
          <w:szCs w:val="24"/>
          <w:shd w:val="clear" w:color="auto" w:fill="FFFFFF"/>
        </w:rPr>
        <w:t>14 to 17)</w:t>
      </w:r>
    </w:p>
    <w:p w14:paraId="195AD941" w14:textId="77777777" w:rsidR="00791173" w:rsidRPr="004C6B6B" w:rsidRDefault="00791173" w:rsidP="00791173">
      <w:pPr>
        <w:pStyle w:val="ListParagraph"/>
        <w:numPr>
          <w:ilvl w:val="0"/>
          <w:numId w:val="4"/>
        </w:num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shd w:val="clear" w:color="auto" w:fill="FFFFFF"/>
        </w:rPr>
        <w:t>L</w:t>
      </w:r>
      <w:r w:rsidR="00286A65" w:rsidRPr="004C6B6B">
        <w:rPr>
          <w:rFonts w:ascii="Arial" w:hAnsi="Arial" w:cs="Arial"/>
          <w:color w:val="000000" w:themeColor="text1"/>
          <w:sz w:val="24"/>
          <w:szCs w:val="24"/>
          <w:shd w:val="clear" w:color="auto" w:fill="FFFFFF"/>
        </w:rPr>
        <w:t xml:space="preserve">ate </w:t>
      </w:r>
      <w:r w:rsidR="00F2017E" w:rsidRPr="004C6B6B">
        <w:rPr>
          <w:rFonts w:ascii="Arial" w:hAnsi="Arial" w:cs="Arial"/>
          <w:color w:val="000000" w:themeColor="text1"/>
          <w:sz w:val="24"/>
          <w:szCs w:val="24"/>
          <w:shd w:val="clear" w:color="auto" w:fill="FFFFFF"/>
        </w:rPr>
        <w:t>adolescence (</w:t>
      </w:r>
      <w:r w:rsidR="00286A65" w:rsidRPr="004C6B6B">
        <w:rPr>
          <w:rFonts w:ascii="Arial" w:hAnsi="Arial" w:cs="Arial"/>
          <w:color w:val="000000" w:themeColor="text1"/>
          <w:sz w:val="24"/>
          <w:szCs w:val="24"/>
          <w:shd w:val="clear" w:color="auto" w:fill="FFFFFF"/>
        </w:rPr>
        <w:t>18 to 21 and beyond).</w:t>
      </w:r>
      <w:r w:rsidR="00B25016" w:rsidRPr="004C6B6B">
        <w:rPr>
          <w:rFonts w:ascii="Arial" w:hAnsi="Arial" w:cs="Arial"/>
          <w:color w:val="000000" w:themeColor="text1"/>
          <w:sz w:val="24"/>
          <w:szCs w:val="24"/>
          <w:shd w:val="clear" w:color="auto" w:fill="FFFFFF"/>
        </w:rPr>
        <w:t xml:space="preserve"> </w:t>
      </w:r>
    </w:p>
    <w:p w14:paraId="195AD942" w14:textId="77777777" w:rsidR="009750BD" w:rsidRPr="004C6B6B" w:rsidRDefault="00F2017E" w:rsidP="00791173">
      <w:p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shd w:val="clear" w:color="auto" w:fill="FFFFFF"/>
        </w:rPr>
        <w:t>During</w:t>
      </w:r>
      <w:r w:rsidR="00B25016" w:rsidRPr="004C6B6B">
        <w:rPr>
          <w:rFonts w:ascii="Arial" w:hAnsi="Arial" w:cs="Arial"/>
          <w:color w:val="000000" w:themeColor="text1"/>
          <w:sz w:val="24"/>
          <w:szCs w:val="24"/>
          <w:shd w:val="clear" w:color="auto" w:fill="FFFFFF"/>
        </w:rPr>
        <w:t xml:space="preserve"> the first stage of adolescence children often starts to </w:t>
      </w:r>
      <w:r w:rsidR="00D444FD" w:rsidRPr="004C6B6B">
        <w:rPr>
          <w:rFonts w:ascii="Arial" w:hAnsi="Arial" w:cs="Arial"/>
          <w:color w:val="000000" w:themeColor="text1"/>
          <w:sz w:val="24"/>
          <w:szCs w:val="24"/>
          <w:shd w:val="clear" w:color="auto" w:fill="FFFFFF"/>
        </w:rPr>
        <w:t>nurture</w:t>
      </w:r>
      <w:r w:rsidR="00B25016" w:rsidRPr="004C6B6B">
        <w:rPr>
          <w:rFonts w:ascii="Arial" w:hAnsi="Arial" w:cs="Arial"/>
          <w:color w:val="000000" w:themeColor="text1"/>
          <w:sz w:val="24"/>
          <w:szCs w:val="24"/>
          <w:shd w:val="clear" w:color="auto" w:fill="FFFFFF"/>
        </w:rPr>
        <w:t xml:space="preserve"> </w:t>
      </w:r>
      <w:r w:rsidR="00D444FD" w:rsidRPr="004C6B6B">
        <w:rPr>
          <w:rFonts w:ascii="Arial" w:hAnsi="Arial" w:cs="Arial"/>
          <w:color w:val="000000" w:themeColor="text1"/>
          <w:sz w:val="24"/>
          <w:szCs w:val="24"/>
          <w:shd w:val="clear" w:color="auto" w:fill="FFFFFF"/>
        </w:rPr>
        <w:t>extra</w:t>
      </w:r>
      <w:r w:rsidR="00B25016" w:rsidRPr="004C6B6B">
        <w:rPr>
          <w:rFonts w:ascii="Arial" w:hAnsi="Arial" w:cs="Arial"/>
          <w:color w:val="000000" w:themeColor="text1"/>
          <w:sz w:val="24"/>
          <w:szCs w:val="24"/>
          <w:shd w:val="clear" w:color="auto" w:fill="FFFFFF"/>
        </w:rPr>
        <w:t xml:space="preserve"> </w:t>
      </w:r>
      <w:r w:rsidR="00D444FD" w:rsidRPr="004C6B6B">
        <w:rPr>
          <w:rFonts w:ascii="Arial" w:hAnsi="Arial" w:cs="Arial"/>
          <w:color w:val="000000" w:themeColor="text1"/>
          <w:sz w:val="24"/>
          <w:szCs w:val="24"/>
          <w:shd w:val="clear" w:color="auto" w:fill="FFFFFF"/>
        </w:rPr>
        <w:t>rapidly</w:t>
      </w:r>
      <w:r w:rsidR="00B25016" w:rsidRPr="004C6B6B">
        <w:rPr>
          <w:rFonts w:ascii="Arial" w:hAnsi="Arial" w:cs="Arial"/>
          <w:color w:val="000000" w:themeColor="text1"/>
          <w:sz w:val="24"/>
          <w:szCs w:val="24"/>
          <w:shd w:val="clear" w:color="auto" w:fill="FFFFFF"/>
        </w:rPr>
        <w:t xml:space="preserve">. During this stage, body changes </w:t>
      </w:r>
      <w:r w:rsidR="00791173" w:rsidRPr="004C6B6B">
        <w:rPr>
          <w:rFonts w:ascii="Arial" w:hAnsi="Arial" w:cs="Arial"/>
          <w:color w:val="000000" w:themeColor="text1"/>
          <w:sz w:val="24"/>
          <w:szCs w:val="24"/>
          <w:shd w:val="clear" w:color="auto" w:fill="FFFFFF"/>
        </w:rPr>
        <w:t>frequently</w:t>
      </w:r>
      <w:r w:rsidR="00B25016" w:rsidRPr="004C6B6B">
        <w:rPr>
          <w:rFonts w:ascii="Arial" w:hAnsi="Arial" w:cs="Arial"/>
          <w:color w:val="000000" w:themeColor="text1"/>
          <w:sz w:val="24"/>
          <w:szCs w:val="24"/>
          <w:shd w:val="clear" w:color="auto" w:fill="FFFFFF"/>
        </w:rPr>
        <w:t xml:space="preserve"> </w:t>
      </w:r>
      <w:r w:rsidR="00791173" w:rsidRPr="004C6B6B">
        <w:rPr>
          <w:rFonts w:ascii="Arial" w:hAnsi="Arial" w:cs="Arial"/>
          <w:color w:val="000000" w:themeColor="text1"/>
          <w:sz w:val="24"/>
          <w:szCs w:val="24"/>
          <w:shd w:val="clear" w:color="auto" w:fill="FFFFFF"/>
        </w:rPr>
        <w:t>stimulate</w:t>
      </w:r>
      <w:r w:rsidR="00B25016" w:rsidRPr="004C6B6B">
        <w:rPr>
          <w:rFonts w:ascii="Arial" w:hAnsi="Arial" w:cs="Arial"/>
          <w:color w:val="000000" w:themeColor="text1"/>
          <w:sz w:val="24"/>
          <w:szCs w:val="24"/>
          <w:shd w:val="clear" w:color="auto" w:fill="FFFFFF"/>
        </w:rPr>
        <w:t xml:space="preserve"> and develop </w:t>
      </w:r>
      <w:r w:rsidR="00D77564" w:rsidRPr="004C6B6B">
        <w:rPr>
          <w:rFonts w:ascii="Arial" w:hAnsi="Arial" w:cs="Arial"/>
          <w:color w:val="000000" w:themeColor="text1"/>
          <w:sz w:val="24"/>
          <w:szCs w:val="24"/>
          <w:shd w:val="clear" w:color="auto" w:fill="FFFFFF"/>
        </w:rPr>
        <w:t>nervousness or anxiety</w:t>
      </w:r>
      <w:r w:rsidR="00B25016" w:rsidRPr="004C6B6B">
        <w:rPr>
          <w:rFonts w:ascii="Arial" w:hAnsi="Arial" w:cs="Arial"/>
          <w:color w:val="000000" w:themeColor="text1"/>
          <w:sz w:val="24"/>
          <w:szCs w:val="24"/>
          <w:shd w:val="clear" w:color="auto" w:fill="FFFFFF"/>
        </w:rPr>
        <w:t xml:space="preserve"> and curiosity. In short, </w:t>
      </w:r>
      <w:r w:rsidR="00D444FD" w:rsidRPr="004C6B6B">
        <w:rPr>
          <w:rFonts w:ascii="Arial" w:hAnsi="Arial" w:cs="Arial"/>
          <w:color w:val="000000" w:themeColor="text1"/>
          <w:sz w:val="24"/>
          <w:szCs w:val="24"/>
          <w:shd w:val="clear" w:color="auto" w:fill="FFFFFF"/>
        </w:rPr>
        <w:t xml:space="preserve">we can say that </w:t>
      </w:r>
      <w:r w:rsidR="00B25016" w:rsidRPr="004C6B6B">
        <w:rPr>
          <w:rFonts w:ascii="Arial" w:hAnsi="Arial" w:cs="Arial"/>
          <w:color w:val="000000" w:themeColor="text1"/>
          <w:sz w:val="24"/>
          <w:szCs w:val="24"/>
          <w:shd w:val="clear" w:color="auto" w:fill="FFFFFF"/>
        </w:rPr>
        <w:t xml:space="preserve">early adolescents </w:t>
      </w:r>
      <w:r w:rsidR="00D444FD" w:rsidRPr="004C6B6B">
        <w:rPr>
          <w:rFonts w:ascii="Arial" w:hAnsi="Arial" w:cs="Arial"/>
          <w:color w:val="000000" w:themeColor="text1"/>
          <w:sz w:val="24"/>
          <w:szCs w:val="24"/>
          <w:shd w:val="clear" w:color="auto" w:fill="FFFFFF"/>
        </w:rPr>
        <w:t xml:space="preserve">stage </w:t>
      </w:r>
      <w:proofErr w:type="gramStart"/>
      <w:r w:rsidR="00B25016" w:rsidRPr="004C6B6B">
        <w:rPr>
          <w:rFonts w:ascii="Arial" w:hAnsi="Arial" w:cs="Arial"/>
          <w:color w:val="000000" w:themeColor="text1"/>
          <w:sz w:val="24"/>
          <w:szCs w:val="24"/>
          <w:shd w:val="clear" w:color="auto" w:fill="FFFFFF"/>
        </w:rPr>
        <w:t>have</w:t>
      </w:r>
      <w:proofErr w:type="gramEnd"/>
      <w:r w:rsidR="00B25016" w:rsidRPr="004C6B6B">
        <w:rPr>
          <w:rFonts w:ascii="Arial" w:hAnsi="Arial" w:cs="Arial"/>
          <w:color w:val="000000" w:themeColor="text1"/>
          <w:sz w:val="24"/>
          <w:szCs w:val="24"/>
          <w:shd w:val="clear" w:color="auto" w:fill="FFFFFF"/>
        </w:rPr>
        <w:t xml:space="preserve"> </w:t>
      </w:r>
      <w:r w:rsidR="00D444FD" w:rsidRPr="004C6B6B">
        <w:rPr>
          <w:rFonts w:ascii="Arial" w:hAnsi="Arial" w:cs="Arial"/>
          <w:color w:val="000000" w:themeColor="text1"/>
          <w:sz w:val="24"/>
          <w:szCs w:val="24"/>
          <w:shd w:val="clear" w:color="auto" w:fill="FFFFFF"/>
        </w:rPr>
        <w:t>real</w:t>
      </w:r>
      <w:r w:rsidR="00B25016" w:rsidRPr="004C6B6B">
        <w:rPr>
          <w:rFonts w:ascii="Arial" w:hAnsi="Arial" w:cs="Arial"/>
          <w:color w:val="000000" w:themeColor="text1"/>
          <w:sz w:val="24"/>
          <w:szCs w:val="24"/>
          <w:shd w:val="clear" w:color="auto" w:fill="FFFFFF"/>
        </w:rPr>
        <w:t xml:space="preserve">, </w:t>
      </w:r>
      <w:r w:rsidR="00D444FD" w:rsidRPr="004C6B6B">
        <w:rPr>
          <w:rFonts w:ascii="Arial" w:hAnsi="Arial" w:cs="Arial"/>
          <w:color w:val="000000" w:themeColor="text1"/>
          <w:sz w:val="24"/>
          <w:szCs w:val="24"/>
          <w:shd w:val="clear" w:color="auto" w:fill="FFFFFF"/>
        </w:rPr>
        <w:t>strong</w:t>
      </w:r>
      <w:r w:rsidR="00B25016" w:rsidRPr="004C6B6B">
        <w:rPr>
          <w:rFonts w:ascii="Arial" w:hAnsi="Arial" w:cs="Arial"/>
          <w:color w:val="000000" w:themeColor="text1"/>
          <w:sz w:val="24"/>
          <w:szCs w:val="24"/>
          <w:shd w:val="clear" w:color="auto" w:fill="FFFFFF"/>
        </w:rPr>
        <w:t>, black-and-white thinking.</w:t>
      </w:r>
      <w:r w:rsidR="007148E2" w:rsidRPr="004C6B6B">
        <w:rPr>
          <w:rFonts w:ascii="Arial" w:hAnsi="Arial" w:cs="Arial"/>
          <w:color w:val="000000" w:themeColor="text1"/>
          <w:sz w:val="24"/>
          <w:szCs w:val="24"/>
          <w:shd w:val="clear" w:color="auto" w:fill="FFFFFF"/>
        </w:rPr>
        <w:t xml:space="preserve"> Middle adolescence refers to a stage in which physical changes from </w:t>
      </w:r>
      <w:r w:rsidR="00D444FD" w:rsidRPr="004C6B6B">
        <w:rPr>
          <w:rFonts w:ascii="Arial" w:hAnsi="Arial" w:cs="Arial"/>
          <w:color w:val="000000" w:themeColor="text1"/>
          <w:sz w:val="24"/>
          <w:szCs w:val="24"/>
          <w:shd w:val="clear" w:color="auto" w:fill="FFFFFF"/>
        </w:rPr>
        <w:t>teenage years</w:t>
      </w:r>
      <w:r w:rsidR="007148E2" w:rsidRPr="004C6B6B">
        <w:rPr>
          <w:rFonts w:ascii="Arial" w:hAnsi="Arial" w:cs="Arial"/>
          <w:color w:val="000000" w:themeColor="text1"/>
          <w:sz w:val="24"/>
          <w:szCs w:val="24"/>
          <w:shd w:val="clear" w:color="auto" w:fill="FFFFFF"/>
        </w:rPr>
        <w:t xml:space="preserve"> </w:t>
      </w:r>
      <w:r w:rsidR="00D444FD" w:rsidRPr="004C6B6B">
        <w:rPr>
          <w:rFonts w:ascii="Arial" w:hAnsi="Arial" w:cs="Arial"/>
          <w:color w:val="000000" w:themeColor="text1"/>
          <w:sz w:val="24"/>
          <w:szCs w:val="24"/>
          <w:shd w:val="clear" w:color="auto" w:fill="FFFFFF"/>
        </w:rPr>
        <w:t>last</w:t>
      </w:r>
      <w:r w:rsidR="007148E2" w:rsidRPr="004C6B6B">
        <w:rPr>
          <w:rFonts w:ascii="Arial" w:hAnsi="Arial" w:cs="Arial"/>
          <w:color w:val="000000" w:themeColor="text1"/>
          <w:sz w:val="24"/>
          <w:szCs w:val="24"/>
          <w:shd w:val="clear" w:color="auto" w:fill="FFFFFF"/>
        </w:rPr>
        <w:t xml:space="preserve"> till middle adolescence. </w:t>
      </w:r>
      <w:r w:rsidR="00AB3813" w:rsidRPr="004C6B6B">
        <w:rPr>
          <w:rFonts w:ascii="Arial" w:hAnsi="Arial" w:cs="Arial"/>
          <w:color w:val="000000" w:themeColor="text1"/>
          <w:sz w:val="24"/>
          <w:szCs w:val="24"/>
          <w:shd w:val="clear" w:color="auto" w:fill="FFFFFF"/>
        </w:rPr>
        <w:t xml:space="preserve">At this stage of life, a significant number of teens show their interest in sexual and romantic relationships. They also </w:t>
      </w:r>
      <w:proofErr w:type="gramStart"/>
      <w:r w:rsidR="00AB3813" w:rsidRPr="004C6B6B">
        <w:rPr>
          <w:rFonts w:ascii="Arial" w:hAnsi="Arial" w:cs="Arial"/>
          <w:color w:val="000000" w:themeColor="text1"/>
          <w:sz w:val="24"/>
          <w:szCs w:val="24"/>
          <w:shd w:val="clear" w:color="auto" w:fill="FFFFFF"/>
        </w:rPr>
        <w:t>have a tendency to</w:t>
      </w:r>
      <w:proofErr w:type="gramEnd"/>
      <w:r w:rsidR="00AB3813" w:rsidRPr="004C6B6B">
        <w:rPr>
          <w:rFonts w:ascii="Arial" w:hAnsi="Arial" w:cs="Arial"/>
          <w:color w:val="000000" w:themeColor="text1"/>
          <w:sz w:val="24"/>
          <w:szCs w:val="24"/>
          <w:shd w:val="clear" w:color="auto" w:fill="FFFFFF"/>
        </w:rPr>
        <w:t xml:space="preserve"> have more arguments with their parents. In simple, words this stage is known to one of active and enthusiastic stage of human life. </w:t>
      </w:r>
      <w:r w:rsidR="007148E2" w:rsidRPr="004C6B6B">
        <w:rPr>
          <w:rFonts w:ascii="Arial" w:hAnsi="Arial" w:cs="Arial"/>
          <w:color w:val="000000" w:themeColor="text1"/>
          <w:sz w:val="24"/>
          <w:szCs w:val="24"/>
          <w:shd w:val="clear" w:color="auto" w:fill="FFFFFF"/>
        </w:rPr>
        <w:t xml:space="preserve">Concerning brain development, this stage </w:t>
      </w:r>
      <w:r w:rsidRPr="004C6B6B">
        <w:rPr>
          <w:rFonts w:ascii="Arial" w:hAnsi="Arial" w:cs="Arial"/>
          <w:color w:val="000000" w:themeColor="text1"/>
          <w:sz w:val="24"/>
          <w:szCs w:val="24"/>
          <w:shd w:val="clear" w:color="auto" w:fill="FFFFFF"/>
        </w:rPr>
        <w:t>seems</w:t>
      </w:r>
      <w:r w:rsidR="007148E2" w:rsidRPr="004C6B6B">
        <w:rPr>
          <w:rFonts w:ascii="Arial" w:hAnsi="Arial" w:cs="Arial"/>
          <w:color w:val="000000" w:themeColor="text1"/>
          <w:sz w:val="24"/>
          <w:szCs w:val="24"/>
          <w:shd w:val="clear" w:color="auto" w:fill="FFFFFF"/>
        </w:rPr>
        <w:t xml:space="preserve"> to be very interesting because during this stage brain continues to change and </w:t>
      </w:r>
      <w:r w:rsidR="007148E2" w:rsidRPr="004C6B6B">
        <w:rPr>
          <w:rFonts w:ascii="Arial" w:hAnsi="Arial" w:cs="Arial"/>
          <w:color w:val="000000" w:themeColor="text1"/>
          <w:sz w:val="24"/>
          <w:szCs w:val="24"/>
          <w:shd w:val="clear" w:color="auto" w:fill="FFFFFF"/>
        </w:rPr>
        <w:lastRenderedPageBreak/>
        <w:t xml:space="preserve">mature. As far as the third stage named late </w:t>
      </w:r>
      <w:r w:rsidRPr="004C6B6B">
        <w:rPr>
          <w:rFonts w:ascii="Arial" w:hAnsi="Arial" w:cs="Arial"/>
          <w:color w:val="000000" w:themeColor="text1"/>
          <w:sz w:val="24"/>
          <w:szCs w:val="24"/>
          <w:shd w:val="clear" w:color="auto" w:fill="FFFFFF"/>
        </w:rPr>
        <w:t>adolescence</w:t>
      </w:r>
      <w:r w:rsidR="007148E2" w:rsidRPr="004C6B6B">
        <w:rPr>
          <w:rFonts w:ascii="Arial" w:hAnsi="Arial" w:cs="Arial"/>
          <w:color w:val="000000" w:themeColor="text1"/>
          <w:sz w:val="24"/>
          <w:szCs w:val="24"/>
          <w:shd w:val="clear" w:color="auto" w:fill="FFFFFF"/>
        </w:rPr>
        <w:t xml:space="preserve"> is concerned, late adolescents generally completed physical development. Further, they grew to the full adult height. At this stage, they can gauge risks and reward accurately</w:t>
      </w:r>
      <w:r w:rsidR="004B6883" w:rsidRPr="004C6B6B">
        <w:rPr>
          <w:rFonts w:ascii="Arial" w:hAnsi="Arial" w:cs="Arial"/>
          <w:color w:val="000000" w:themeColor="text1"/>
          <w:sz w:val="24"/>
          <w:szCs w:val="24"/>
          <w:shd w:val="clear" w:color="auto" w:fill="FFFFFF"/>
        </w:rPr>
        <w:t xml:space="preserve"> </w:t>
      </w:r>
      <w:r w:rsidR="004B6883" w:rsidRPr="004C6B6B">
        <w:rPr>
          <w:rFonts w:ascii="Arial" w:hAnsi="Arial" w:cs="Arial"/>
          <w:b/>
          <w:color w:val="000000" w:themeColor="text1"/>
          <w:sz w:val="24"/>
          <w:szCs w:val="24"/>
          <w:shd w:val="clear" w:color="auto" w:fill="FFFFFF"/>
        </w:rPr>
        <w:t>(</w:t>
      </w:r>
      <w:r w:rsidR="004B6883" w:rsidRPr="004C6B6B">
        <w:rPr>
          <w:rFonts w:ascii="Arial" w:hAnsi="Arial" w:cs="Arial"/>
          <w:color w:val="000000" w:themeColor="text1"/>
          <w:sz w:val="24"/>
          <w:szCs w:val="24"/>
          <w:shd w:val="clear" w:color="auto" w:fill="FFFFFF"/>
        </w:rPr>
        <w:t>McPherson et.al. 2016; Hurlock</w:t>
      </w:r>
      <w:r w:rsidR="003F2732" w:rsidRPr="004C6B6B">
        <w:rPr>
          <w:rFonts w:ascii="Arial" w:hAnsi="Arial" w:cs="Arial"/>
          <w:color w:val="000000" w:themeColor="text1"/>
          <w:sz w:val="24"/>
          <w:szCs w:val="24"/>
          <w:shd w:val="clear" w:color="auto" w:fill="FFFFFF"/>
        </w:rPr>
        <w:t>, 2001</w:t>
      </w:r>
      <w:r w:rsidR="004B6883" w:rsidRPr="004C6B6B">
        <w:rPr>
          <w:rFonts w:ascii="Arial" w:hAnsi="Arial" w:cs="Arial"/>
          <w:color w:val="000000" w:themeColor="text1"/>
          <w:sz w:val="24"/>
          <w:szCs w:val="24"/>
          <w:shd w:val="clear" w:color="auto" w:fill="FFFFFF"/>
        </w:rPr>
        <w:t>).</w:t>
      </w:r>
    </w:p>
    <w:p w14:paraId="195AD943" w14:textId="77777777" w:rsidR="00187AC6" w:rsidRPr="004C6B6B" w:rsidRDefault="00286A65" w:rsidP="00DD0D00">
      <w:pPr>
        <w:spacing w:line="360" w:lineRule="auto"/>
        <w:jc w:val="both"/>
        <w:rPr>
          <w:rFonts w:ascii="Arial" w:hAnsi="Arial" w:cs="Arial"/>
          <w:b/>
          <w:color w:val="000000" w:themeColor="text1"/>
          <w:sz w:val="24"/>
          <w:szCs w:val="24"/>
        </w:rPr>
      </w:pPr>
      <w:r w:rsidRPr="004C6B6B">
        <w:rPr>
          <w:rFonts w:ascii="Arial" w:hAnsi="Arial" w:cs="Arial"/>
          <w:b/>
          <w:color w:val="000000" w:themeColor="text1"/>
          <w:sz w:val="24"/>
          <w:szCs w:val="24"/>
        </w:rPr>
        <w:t xml:space="preserve">Theories of </w:t>
      </w:r>
      <w:r w:rsidR="00961B64" w:rsidRPr="004C6B6B">
        <w:rPr>
          <w:rFonts w:ascii="Arial" w:hAnsi="Arial" w:cs="Arial"/>
          <w:b/>
          <w:color w:val="000000" w:themeColor="text1"/>
          <w:sz w:val="24"/>
          <w:szCs w:val="24"/>
        </w:rPr>
        <w:t>Psychology</w:t>
      </w:r>
      <w:r w:rsidR="00217E50" w:rsidRPr="004C6B6B">
        <w:rPr>
          <w:rFonts w:ascii="Arial" w:hAnsi="Arial" w:cs="Arial"/>
          <w:b/>
          <w:color w:val="000000" w:themeColor="text1"/>
          <w:sz w:val="24"/>
          <w:szCs w:val="24"/>
        </w:rPr>
        <w:t xml:space="preserve"> </w:t>
      </w:r>
    </w:p>
    <w:p w14:paraId="195AD944" w14:textId="77777777" w:rsidR="00B64AFC" w:rsidRPr="004C6B6B" w:rsidRDefault="00286A65" w:rsidP="00B64AFC">
      <w:p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Over the period, different theories developed known as theories of lif</w:t>
      </w:r>
      <w:r w:rsidR="00B64AFC" w:rsidRPr="004C6B6B">
        <w:rPr>
          <w:rFonts w:ascii="Arial" w:hAnsi="Arial" w:cs="Arial"/>
          <w:color w:val="000000" w:themeColor="text1"/>
          <w:sz w:val="24"/>
          <w:szCs w:val="24"/>
        </w:rPr>
        <w:t xml:space="preserve">espan. The key theories are </w:t>
      </w:r>
    </w:p>
    <w:p w14:paraId="195AD945" w14:textId="77777777" w:rsidR="00B64AFC" w:rsidRPr="004C6B6B" w:rsidRDefault="00286A65" w:rsidP="00B64AFC">
      <w:pPr>
        <w:pStyle w:val="ListParagraph"/>
        <w:numPr>
          <w:ilvl w:val="0"/>
          <w:numId w:val="6"/>
        </w:num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psyc</w:t>
      </w:r>
      <w:r w:rsidR="00B64AFC" w:rsidRPr="004C6B6B">
        <w:rPr>
          <w:rFonts w:ascii="Arial" w:hAnsi="Arial" w:cs="Arial"/>
          <w:color w:val="000000" w:themeColor="text1"/>
          <w:sz w:val="24"/>
          <w:szCs w:val="24"/>
        </w:rPr>
        <w:t>hosexual theory of development</w:t>
      </w:r>
    </w:p>
    <w:p w14:paraId="195AD946" w14:textId="77777777" w:rsidR="00B64AFC" w:rsidRPr="004C6B6B" w:rsidRDefault="00286A65" w:rsidP="00B64AFC">
      <w:pPr>
        <w:pStyle w:val="ListParagraph"/>
        <w:numPr>
          <w:ilvl w:val="0"/>
          <w:numId w:val="6"/>
        </w:num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the psyc</w:t>
      </w:r>
      <w:r w:rsidR="00B64AFC" w:rsidRPr="004C6B6B">
        <w:rPr>
          <w:rFonts w:ascii="Arial" w:hAnsi="Arial" w:cs="Arial"/>
          <w:color w:val="000000" w:themeColor="text1"/>
          <w:sz w:val="24"/>
          <w:szCs w:val="24"/>
        </w:rPr>
        <w:t>hosocial theory of development</w:t>
      </w:r>
    </w:p>
    <w:p w14:paraId="195AD947" w14:textId="77777777" w:rsidR="00B64AFC" w:rsidRPr="004C6B6B" w:rsidRDefault="00286A65" w:rsidP="00B64AFC">
      <w:pPr>
        <w:pStyle w:val="ListParagraph"/>
        <w:numPr>
          <w:ilvl w:val="0"/>
          <w:numId w:val="6"/>
        </w:num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the c</w:t>
      </w:r>
      <w:r w:rsidR="00B64AFC" w:rsidRPr="004C6B6B">
        <w:rPr>
          <w:rFonts w:ascii="Arial" w:hAnsi="Arial" w:cs="Arial"/>
          <w:color w:val="000000" w:themeColor="text1"/>
          <w:sz w:val="24"/>
          <w:szCs w:val="24"/>
        </w:rPr>
        <w:t>ognitive theory of development</w:t>
      </w:r>
    </w:p>
    <w:p w14:paraId="195AD948" w14:textId="77777777" w:rsidR="00B64AFC" w:rsidRPr="004C6B6B" w:rsidRDefault="00B64AFC" w:rsidP="00B64AFC">
      <w:pPr>
        <w:pStyle w:val="ListParagraph"/>
        <w:numPr>
          <w:ilvl w:val="0"/>
          <w:numId w:val="6"/>
        </w:num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theory of moral development</w:t>
      </w:r>
    </w:p>
    <w:p w14:paraId="195AD949" w14:textId="77777777" w:rsidR="00B64AFC" w:rsidRPr="004C6B6B" w:rsidRDefault="00961B64" w:rsidP="00B64AFC">
      <w:pPr>
        <w:pStyle w:val="ListParagraph"/>
        <w:numPr>
          <w:ilvl w:val="0"/>
          <w:numId w:val="6"/>
        </w:num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Erikson’s theor</w:t>
      </w:r>
      <w:r w:rsidR="00B64AFC" w:rsidRPr="004C6B6B">
        <w:rPr>
          <w:rFonts w:ascii="Arial" w:hAnsi="Arial" w:cs="Arial"/>
          <w:color w:val="000000" w:themeColor="text1"/>
          <w:sz w:val="24"/>
          <w:szCs w:val="24"/>
        </w:rPr>
        <w:t>y of psychological development</w:t>
      </w:r>
    </w:p>
    <w:p w14:paraId="195AD94A" w14:textId="77777777" w:rsidR="00B64AFC" w:rsidRPr="004C6B6B" w:rsidRDefault="00702370" w:rsidP="00B64AFC">
      <w:pPr>
        <w:pStyle w:val="ListParagraph"/>
        <w:numPr>
          <w:ilvl w:val="0"/>
          <w:numId w:val="6"/>
        </w:num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Piaget’s</w:t>
      </w:r>
      <w:r w:rsidR="00961B64" w:rsidRPr="004C6B6B">
        <w:rPr>
          <w:rFonts w:ascii="Arial" w:hAnsi="Arial" w:cs="Arial"/>
          <w:color w:val="000000" w:themeColor="text1"/>
          <w:sz w:val="24"/>
          <w:szCs w:val="24"/>
        </w:rPr>
        <w:t xml:space="preserve"> stage</w:t>
      </w:r>
      <w:r w:rsidR="00B64AFC" w:rsidRPr="004C6B6B">
        <w:rPr>
          <w:rFonts w:ascii="Arial" w:hAnsi="Arial" w:cs="Arial"/>
          <w:color w:val="000000" w:themeColor="text1"/>
          <w:sz w:val="24"/>
          <w:szCs w:val="24"/>
        </w:rPr>
        <w:t>s of cognitive development</w:t>
      </w:r>
    </w:p>
    <w:p w14:paraId="195AD94B" w14:textId="77777777" w:rsidR="00B64AFC" w:rsidRPr="004C6B6B" w:rsidRDefault="00961B64" w:rsidP="00B64AFC">
      <w:pPr>
        <w:pStyle w:val="ListParagraph"/>
        <w:numPr>
          <w:ilvl w:val="0"/>
          <w:numId w:val="6"/>
        </w:num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Kohlberg’s theory of moral development.</w:t>
      </w:r>
      <w:r w:rsidR="00702370" w:rsidRPr="004C6B6B">
        <w:rPr>
          <w:rFonts w:ascii="Arial" w:hAnsi="Arial" w:cs="Arial"/>
          <w:color w:val="000000" w:themeColor="text1"/>
          <w:sz w:val="24"/>
          <w:szCs w:val="24"/>
        </w:rPr>
        <w:t xml:space="preserve"> </w:t>
      </w:r>
    </w:p>
    <w:p w14:paraId="195AD94C" w14:textId="77777777" w:rsidR="00AA4161" w:rsidRPr="004C6B6B" w:rsidRDefault="00702370" w:rsidP="00DD0D00">
      <w:pPr>
        <w:spacing w:line="360" w:lineRule="auto"/>
        <w:jc w:val="both"/>
        <w:rPr>
          <w:rFonts w:ascii="Arial" w:hAnsi="Arial" w:cs="Arial"/>
          <w:b/>
          <w:color w:val="000000" w:themeColor="text1"/>
          <w:sz w:val="24"/>
          <w:szCs w:val="24"/>
        </w:rPr>
      </w:pPr>
      <w:r w:rsidRPr="004C6B6B">
        <w:rPr>
          <w:rFonts w:ascii="Arial" w:hAnsi="Arial" w:cs="Arial"/>
          <w:color w:val="000000" w:themeColor="text1"/>
          <w:sz w:val="24"/>
          <w:szCs w:val="24"/>
        </w:rPr>
        <w:t xml:space="preserve">Somehow all </w:t>
      </w:r>
      <w:r w:rsidR="00841126" w:rsidRPr="004C6B6B">
        <w:rPr>
          <w:rFonts w:ascii="Arial" w:hAnsi="Arial" w:cs="Arial"/>
          <w:color w:val="000000" w:themeColor="text1"/>
          <w:sz w:val="24"/>
          <w:szCs w:val="24"/>
        </w:rPr>
        <w:t>of these</w:t>
      </w:r>
      <w:r w:rsidRPr="004C6B6B">
        <w:rPr>
          <w:rFonts w:ascii="Arial" w:hAnsi="Arial" w:cs="Arial"/>
          <w:color w:val="000000" w:themeColor="text1"/>
          <w:sz w:val="24"/>
          <w:szCs w:val="24"/>
        </w:rPr>
        <w:t xml:space="preserve"> theories </w:t>
      </w:r>
      <w:r w:rsidR="00286A65" w:rsidRPr="004C6B6B">
        <w:rPr>
          <w:rFonts w:ascii="Arial" w:hAnsi="Arial" w:cs="Arial"/>
          <w:color w:val="000000" w:themeColor="text1"/>
          <w:sz w:val="24"/>
          <w:szCs w:val="24"/>
        </w:rPr>
        <w:t xml:space="preserve">are related to </w:t>
      </w:r>
      <w:proofErr w:type="gramStart"/>
      <w:r w:rsidR="00286A65" w:rsidRPr="004C6B6B">
        <w:rPr>
          <w:rFonts w:ascii="Arial" w:hAnsi="Arial" w:cs="Arial"/>
          <w:color w:val="000000" w:themeColor="text1"/>
          <w:sz w:val="24"/>
          <w:szCs w:val="24"/>
        </w:rPr>
        <w:t>adolescence</w:t>
      </w:r>
      <w:proofErr w:type="gramEnd"/>
      <w:r w:rsidR="00286A65" w:rsidRPr="004C6B6B">
        <w:rPr>
          <w:rFonts w:ascii="Arial" w:hAnsi="Arial" w:cs="Arial"/>
          <w:color w:val="000000" w:themeColor="text1"/>
          <w:sz w:val="24"/>
          <w:szCs w:val="24"/>
        </w:rPr>
        <w:t xml:space="preserve"> but we</w:t>
      </w:r>
      <w:r w:rsidRPr="004C6B6B">
        <w:rPr>
          <w:rFonts w:ascii="Arial" w:hAnsi="Arial" w:cs="Arial"/>
          <w:color w:val="000000" w:themeColor="text1"/>
          <w:sz w:val="24"/>
          <w:szCs w:val="24"/>
        </w:rPr>
        <w:t xml:space="preserve"> have selected </w:t>
      </w:r>
      <w:r w:rsidR="00430B65" w:rsidRPr="004C6B6B">
        <w:rPr>
          <w:rFonts w:ascii="Arial" w:hAnsi="Arial" w:cs="Arial"/>
          <w:color w:val="000000" w:themeColor="text1"/>
          <w:sz w:val="24"/>
          <w:szCs w:val="24"/>
        </w:rPr>
        <w:t xml:space="preserve">Kohlberg’s theory of moral </w:t>
      </w:r>
      <w:r w:rsidR="00D443D5" w:rsidRPr="004C6B6B">
        <w:rPr>
          <w:rFonts w:ascii="Arial" w:hAnsi="Arial" w:cs="Arial"/>
          <w:color w:val="000000" w:themeColor="text1"/>
          <w:sz w:val="24"/>
          <w:szCs w:val="24"/>
        </w:rPr>
        <w:t>development and</w:t>
      </w:r>
      <w:r w:rsidR="00430B65" w:rsidRPr="004C6B6B">
        <w:rPr>
          <w:rFonts w:ascii="Arial" w:hAnsi="Arial" w:cs="Arial"/>
          <w:color w:val="000000" w:themeColor="text1"/>
          <w:sz w:val="24"/>
          <w:szCs w:val="24"/>
        </w:rPr>
        <w:t xml:space="preserve"> </w:t>
      </w:r>
      <w:r w:rsidRPr="004C6B6B">
        <w:rPr>
          <w:rFonts w:ascii="Arial" w:hAnsi="Arial" w:cs="Arial"/>
          <w:color w:val="000000" w:themeColor="text1"/>
          <w:sz w:val="24"/>
          <w:szCs w:val="24"/>
        </w:rPr>
        <w:t xml:space="preserve">Erikson’s theory </w:t>
      </w:r>
      <w:r w:rsidR="00430B65" w:rsidRPr="004C6B6B">
        <w:rPr>
          <w:rFonts w:ascii="Arial" w:hAnsi="Arial" w:cs="Arial"/>
          <w:color w:val="000000" w:themeColor="text1"/>
          <w:sz w:val="24"/>
          <w:szCs w:val="24"/>
        </w:rPr>
        <w:t xml:space="preserve">of psychological </w:t>
      </w:r>
      <w:r w:rsidR="00ED78DC" w:rsidRPr="004C6B6B">
        <w:rPr>
          <w:rFonts w:ascii="Arial" w:hAnsi="Arial" w:cs="Arial"/>
          <w:color w:val="000000" w:themeColor="text1"/>
          <w:sz w:val="24"/>
          <w:szCs w:val="24"/>
        </w:rPr>
        <w:t>development (</w:t>
      </w:r>
      <w:r w:rsidR="00635A92" w:rsidRPr="004C6B6B">
        <w:rPr>
          <w:rFonts w:ascii="Arial" w:hAnsi="Arial" w:cs="Arial"/>
          <w:color w:val="000000" w:themeColor="text1"/>
          <w:sz w:val="24"/>
          <w:szCs w:val="24"/>
        </w:rPr>
        <w:t>Jones and Elcock, 2001</w:t>
      </w:r>
      <w:r w:rsidR="002858C3" w:rsidRPr="004C6B6B">
        <w:rPr>
          <w:rFonts w:ascii="Arial" w:hAnsi="Arial" w:cs="Arial"/>
          <w:color w:val="000000" w:themeColor="text1"/>
          <w:sz w:val="24"/>
          <w:szCs w:val="24"/>
        </w:rPr>
        <w:t>;</w:t>
      </w:r>
      <w:r w:rsidR="002858C3" w:rsidRPr="004C6B6B">
        <w:rPr>
          <w:rFonts w:ascii="Arial" w:hAnsi="Arial" w:cs="Arial"/>
          <w:color w:val="000000" w:themeColor="text1"/>
          <w:sz w:val="24"/>
          <w:szCs w:val="24"/>
          <w:shd w:val="clear" w:color="auto" w:fill="FFFFFF"/>
        </w:rPr>
        <w:t xml:space="preserve"> Wallis</w:t>
      </w:r>
      <w:r w:rsidR="006F7398" w:rsidRPr="004C6B6B">
        <w:rPr>
          <w:rFonts w:ascii="Arial" w:hAnsi="Arial" w:cs="Arial"/>
          <w:color w:val="000000" w:themeColor="text1"/>
          <w:sz w:val="24"/>
          <w:szCs w:val="24"/>
          <w:shd w:val="clear" w:color="auto" w:fill="FFFFFF"/>
        </w:rPr>
        <w:t>, 2015</w:t>
      </w:r>
      <w:r w:rsidR="00635A92" w:rsidRPr="004C6B6B">
        <w:rPr>
          <w:rFonts w:ascii="Arial" w:hAnsi="Arial" w:cs="Arial"/>
          <w:color w:val="000000" w:themeColor="text1"/>
          <w:sz w:val="24"/>
          <w:szCs w:val="24"/>
        </w:rPr>
        <w:t>).</w:t>
      </w:r>
    </w:p>
    <w:p w14:paraId="195AD94D" w14:textId="77777777" w:rsidR="00BE29C0" w:rsidRPr="004C6B6B" w:rsidRDefault="0018010A" w:rsidP="00DD0D00">
      <w:pPr>
        <w:spacing w:line="360" w:lineRule="auto"/>
        <w:jc w:val="both"/>
        <w:rPr>
          <w:rFonts w:ascii="Arial" w:hAnsi="Arial" w:cs="Arial"/>
          <w:b/>
          <w:color w:val="000000" w:themeColor="text1"/>
          <w:sz w:val="24"/>
          <w:szCs w:val="24"/>
        </w:rPr>
      </w:pPr>
      <w:r w:rsidRPr="004C6B6B">
        <w:rPr>
          <w:rFonts w:ascii="Arial" w:hAnsi="Arial" w:cs="Arial"/>
          <w:b/>
          <w:color w:val="000000" w:themeColor="text1"/>
          <w:sz w:val="24"/>
          <w:szCs w:val="24"/>
        </w:rPr>
        <w:t xml:space="preserve">Erik </w:t>
      </w:r>
      <w:r w:rsidR="003A500C" w:rsidRPr="004C6B6B">
        <w:rPr>
          <w:rFonts w:ascii="Arial" w:hAnsi="Arial" w:cs="Arial"/>
          <w:b/>
          <w:color w:val="000000" w:themeColor="text1"/>
          <w:sz w:val="24"/>
          <w:szCs w:val="24"/>
        </w:rPr>
        <w:t>Eriks</w:t>
      </w:r>
      <w:r w:rsidRPr="004C6B6B">
        <w:rPr>
          <w:rFonts w:ascii="Arial" w:hAnsi="Arial" w:cs="Arial"/>
          <w:b/>
          <w:color w:val="000000" w:themeColor="text1"/>
          <w:sz w:val="24"/>
          <w:szCs w:val="24"/>
        </w:rPr>
        <w:t xml:space="preserve">on or </w:t>
      </w:r>
      <w:r w:rsidR="00286A65" w:rsidRPr="004C6B6B">
        <w:rPr>
          <w:rFonts w:ascii="Arial" w:hAnsi="Arial" w:cs="Arial"/>
          <w:b/>
          <w:color w:val="000000" w:themeColor="text1"/>
          <w:sz w:val="24"/>
          <w:szCs w:val="24"/>
        </w:rPr>
        <w:t>Erikson’s theory of psychological development and Adolescence</w:t>
      </w:r>
    </w:p>
    <w:p w14:paraId="195AD94E" w14:textId="77777777" w:rsidR="00902C1A" w:rsidRPr="004C6B6B" w:rsidRDefault="00081391" w:rsidP="00DD0D00">
      <w:p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It is</w:t>
      </w:r>
      <w:r w:rsidR="0067580C" w:rsidRPr="004C6B6B">
        <w:rPr>
          <w:rFonts w:ascii="Arial" w:hAnsi="Arial" w:cs="Arial"/>
          <w:color w:val="000000" w:themeColor="text1"/>
          <w:sz w:val="24"/>
          <w:szCs w:val="24"/>
        </w:rPr>
        <w:t xml:space="preserve"> a</w:t>
      </w:r>
      <w:r w:rsidR="00286A65" w:rsidRPr="004C6B6B">
        <w:rPr>
          <w:rFonts w:ascii="Arial" w:hAnsi="Arial" w:cs="Arial"/>
          <w:color w:val="000000" w:themeColor="text1"/>
          <w:sz w:val="24"/>
          <w:szCs w:val="24"/>
        </w:rPr>
        <w:t xml:space="preserve"> renowned psychologist introduced the fifth stage of ego known as identity vs. confusion. </w:t>
      </w:r>
      <w:r w:rsidR="0067580C" w:rsidRPr="004C6B6B">
        <w:rPr>
          <w:rFonts w:ascii="Arial" w:hAnsi="Arial" w:cs="Arial"/>
          <w:color w:val="000000" w:themeColor="text1"/>
          <w:sz w:val="24"/>
          <w:szCs w:val="24"/>
        </w:rPr>
        <w:t>Erikson’s</w:t>
      </w:r>
      <w:r w:rsidR="00371851" w:rsidRPr="004C6B6B">
        <w:rPr>
          <w:rFonts w:ascii="Arial" w:hAnsi="Arial" w:cs="Arial"/>
          <w:color w:val="000000" w:themeColor="text1"/>
          <w:sz w:val="24"/>
          <w:szCs w:val="24"/>
        </w:rPr>
        <w:t xml:space="preserve"> theory described the adolescence stage as the stage of 12 to 20 years of age. The theory further states that during this stage adolescents face a crisis known as identity vs. role confusion.</w:t>
      </w:r>
      <w:r w:rsidR="004722F1" w:rsidRPr="004C6B6B">
        <w:rPr>
          <w:rFonts w:ascii="Arial" w:hAnsi="Arial" w:cs="Arial"/>
          <w:color w:val="000000" w:themeColor="text1"/>
          <w:sz w:val="24"/>
          <w:szCs w:val="24"/>
        </w:rPr>
        <w:t xml:space="preserve"> This stage is better known for </w:t>
      </w:r>
      <w:proofErr w:type="gramStart"/>
      <w:r w:rsidR="0067580C" w:rsidRPr="004C6B6B">
        <w:rPr>
          <w:rFonts w:ascii="Arial" w:hAnsi="Arial" w:cs="Arial"/>
          <w:color w:val="000000" w:themeColor="text1"/>
          <w:sz w:val="24"/>
          <w:szCs w:val="24"/>
        </w:rPr>
        <w:t>adolescents</w:t>
      </w:r>
      <w:proofErr w:type="gramEnd"/>
      <w:r w:rsidR="004722F1" w:rsidRPr="004C6B6B">
        <w:rPr>
          <w:rFonts w:ascii="Arial" w:hAnsi="Arial" w:cs="Arial"/>
          <w:color w:val="000000" w:themeColor="text1"/>
          <w:sz w:val="24"/>
          <w:szCs w:val="24"/>
        </w:rPr>
        <w:t xml:space="preserve"> struggle for </w:t>
      </w:r>
      <w:r w:rsidR="00AD2180" w:rsidRPr="004C6B6B">
        <w:rPr>
          <w:rFonts w:ascii="Arial" w:hAnsi="Arial" w:cs="Arial"/>
          <w:color w:val="000000" w:themeColor="text1"/>
          <w:sz w:val="24"/>
          <w:szCs w:val="24"/>
        </w:rPr>
        <w:t>individuality</w:t>
      </w:r>
      <w:r w:rsidR="004722F1" w:rsidRPr="004C6B6B">
        <w:rPr>
          <w:rFonts w:ascii="Arial" w:hAnsi="Arial" w:cs="Arial"/>
          <w:color w:val="000000" w:themeColor="text1"/>
          <w:sz w:val="24"/>
          <w:szCs w:val="24"/>
        </w:rPr>
        <w:t xml:space="preserve"> and developing a </w:t>
      </w:r>
      <w:r w:rsidR="00AD2180" w:rsidRPr="004C6B6B">
        <w:rPr>
          <w:rFonts w:ascii="Arial" w:hAnsi="Arial" w:cs="Arial"/>
          <w:color w:val="000000" w:themeColor="text1"/>
          <w:sz w:val="24"/>
          <w:szCs w:val="24"/>
        </w:rPr>
        <w:t>logic</w:t>
      </w:r>
      <w:r w:rsidR="004722F1" w:rsidRPr="004C6B6B">
        <w:rPr>
          <w:rFonts w:ascii="Arial" w:hAnsi="Arial" w:cs="Arial"/>
          <w:color w:val="000000" w:themeColor="text1"/>
          <w:sz w:val="24"/>
          <w:szCs w:val="24"/>
        </w:rPr>
        <w:t xml:space="preserve"> of </w:t>
      </w:r>
      <w:r w:rsidR="00D25740" w:rsidRPr="004C6B6B">
        <w:rPr>
          <w:rFonts w:ascii="Arial" w:hAnsi="Arial" w:cs="Arial"/>
          <w:color w:val="000000" w:themeColor="text1"/>
          <w:sz w:val="24"/>
          <w:szCs w:val="24"/>
        </w:rPr>
        <w:t>self (</w:t>
      </w:r>
      <w:r w:rsidR="006F7398" w:rsidRPr="004C6B6B">
        <w:rPr>
          <w:rFonts w:ascii="Arial" w:hAnsi="Arial" w:cs="Arial"/>
          <w:color w:val="000000" w:themeColor="text1"/>
          <w:sz w:val="24"/>
          <w:szCs w:val="24"/>
        </w:rPr>
        <w:t>Moshman, 2005</w:t>
      </w:r>
      <w:r w:rsidR="00D25740" w:rsidRPr="004C6B6B">
        <w:rPr>
          <w:rFonts w:ascii="Arial" w:hAnsi="Arial" w:cs="Arial"/>
          <w:color w:val="000000" w:themeColor="text1"/>
          <w:sz w:val="24"/>
          <w:szCs w:val="24"/>
        </w:rPr>
        <w:t>; Marcia, 2002</w:t>
      </w:r>
      <w:r w:rsidR="006F7398" w:rsidRPr="004C6B6B">
        <w:rPr>
          <w:rFonts w:ascii="Arial" w:hAnsi="Arial" w:cs="Arial"/>
          <w:color w:val="000000" w:themeColor="text1"/>
          <w:sz w:val="24"/>
          <w:szCs w:val="24"/>
        </w:rPr>
        <w:t>)</w:t>
      </w:r>
      <w:r w:rsidR="009633EE" w:rsidRPr="004C6B6B">
        <w:rPr>
          <w:rFonts w:ascii="Arial" w:hAnsi="Arial" w:cs="Arial"/>
          <w:color w:val="000000" w:themeColor="text1"/>
          <w:sz w:val="24"/>
          <w:szCs w:val="24"/>
        </w:rPr>
        <w:t>.</w:t>
      </w:r>
    </w:p>
    <w:p w14:paraId="195AD94F" w14:textId="77777777" w:rsidR="00902C1A" w:rsidRPr="004C6B6B" w:rsidRDefault="00286A65" w:rsidP="00DD0D00">
      <w:pPr>
        <w:spacing w:line="360" w:lineRule="auto"/>
        <w:jc w:val="both"/>
        <w:rPr>
          <w:rFonts w:ascii="Arial" w:hAnsi="Arial" w:cs="Arial"/>
          <w:b/>
          <w:color w:val="000000" w:themeColor="text1"/>
          <w:sz w:val="24"/>
          <w:szCs w:val="24"/>
        </w:rPr>
      </w:pPr>
      <w:r w:rsidRPr="004C6B6B">
        <w:rPr>
          <w:rFonts w:ascii="Arial" w:hAnsi="Arial" w:cs="Arial"/>
          <w:b/>
          <w:noProof/>
          <w:color w:val="000000" w:themeColor="text1"/>
          <w:sz w:val="24"/>
          <w:szCs w:val="24"/>
        </w:rPr>
        <w:lastRenderedPageBreak/>
        <w:drawing>
          <wp:inline distT="0" distB="0" distL="0" distR="0" wp14:anchorId="195AD977" wp14:editId="195AD978">
            <wp:extent cx="5943600" cy="39909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5943600" cy="3990975"/>
                    </a:xfrm>
                    <a:prstGeom prst="rect">
                      <a:avLst/>
                    </a:prstGeom>
                    <a:noFill/>
                    <a:ln>
                      <a:noFill/>
                    </a:ln>
                  </pic:spPr>
                </pic:pic>
              </a:graphicData>
            </a:graphic>
          </wp:inline>
        </w:drawing>
      </w:r>
    </w:p>
    <w:p w14:paraId="195AD950" w14:textId="77777777" w:rsidR="00902C1A" w:rsidRPr="004C6B6B" w:rsidRDefault="00286A65" w:rsidP="00DD0D00">
      <w:p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 xml:space="preserve">Erikson’s argued that people developed through different stages </w:t>
      </w:r>
      <w:r w:rsidR="005373AE" w:rsidRPr="004C6B6B">
        <w:rPr>
          <w:rFonts w:ascii="Arial" w:hAnsi="Arial" w:cs="Arial"/>
          <w:color w:val="000000" w:themeColor="text1"/>
          <w:sz w:val="24"/>
          <w:szCs w:val="24"/>
        </w:rPr>
        <w:t>all over</w:t>
      </w:r>
      <w:r w:rsidRPr="004C6B6B">
        <w:rPr>
          <w:rFonts w:ascii="Arial" w:hAnsi="Arial" w:cs="Arial"/>
          <w:color w:val="000000" w:themeColor="text1"/>
          <w:sz w:val="24"/>
          <w:szCs w:val="24"/>
        </w:rPr>
        <w:t xml:space="preserve"> life. During every </w:t>
      </w:r>
      <w:r w:rsidR="005373AE" w:rsidRPr="004C6B6B">
        <w:rPr>
          <w:rFonts w:ascii="Arial" w:hAnsi="Arial" w:cs="Arial"/>
          <w:color w:val="000000" w:themeColor="text1"/>
          <w:sz w:val="24"/>
          <w:szCs w:val="24"/>
        </w:rPr>
        <w:t>phase of development, people experience</w:t>
      </w:r>
      <w:r w:rsidRPr="004C6B6B">
        <w:rPr>
          <w:rFonts w:ascii="Arial" w:hAnsi="Arial" w:cs="Arial"/>
          <w:color w:val="000000" w:themeColor="text1"/>
          <w:sz w:val="24"/>
          <w:szCs w:val="24"/>
        </w:rPr>
        <w:t xml:space="preserve"> a conflict. The conflict must be </w:t>
      </w:r>
      <w:r w:rsidR="005373AE" w:rsidRPr="004C6B6B">
        <w:rPr>
          <w:rFonts w:ascii="Arial" w:hAnsi="Arial" w:cs="Arial"/>
          <w:color w:val="000000" w:themeColor="text1"/>
          <w:sz w:val="24"/>
          <w:szCs w:val="24"/>
        </w:rPr>
        <w:t>set on</w:t>
      </w:r>
      <w:r w:rsidRPr="004C6B6B">
        <w:rPr>
          <w:rFonts w:ascii="Arial" w:hAnsi="Arial" w:cs="Arial"/>
          <w:color w:val="000000" w:themeColor="text1"/>
          <w:sz w:val="24"/>
          <w:szCs w:val="24"/>
        </w:rPr>
        <w:t xml:space="preserve"> to </w:t>
      </w:r>
      <w:r w:rsidR="005373AE" w:rsidRPr="004C6B6B">
        <w:rPr>
          <w:rFonts w:ascii="Arial" w:hAnsi="Arial" w:cs="Arial"/>
          <w:color w:val="000000" w:themeColor="text1"/>
          <w:sz w:val="24"/>
          <w:szCs w:val="24"/>
        </w:rPr>
        <w:t>positively</w:t>
      </w:r>
      <w:r w:rsidRPr="004C6B6B">
        <w:rPr>
          <w:rFonts w:ascii="Arial" w:hAnsi="Arial" w:cs="Arial"/>
          <w:color w:val="000000" w:themeColor="text1"/>
          <w:sz w:val="24"/>
          <w:szCs w:val="24"/>
        </w:rPr>
        <w:t xml:space="preserve"> </w:t>
      </w:r>
      <w:r w:rsidR="005373AE" w:rsidRPr="004C6B6B">
        <w:rPr>
          <w:rFonts w:ascii="Arial" w:hAnsi="Arial" w:cs="Arial"/>
          <w:color w:val="000000" w:themeColor="text1"/>
          <w:sz w:val="24"/>
          <w:szCs w:val="24"/>
        </w:rPr>
        <w:t>improve</w:t>
      </w:r>
      <w:r w:rsidRPr="004C6B6B">
        <w:rPr>
          <w:rFonts w:ascii="Arial" w:hAnsi="Arial" w:cs="Arial"/>
          <w:color w:val="000000" w:themeColor="text1"/>
          <w:sz w:val="24"/>
          <w:szCs w:val="24"/>
        </w:rPr>
        <w:t xml:space="preserve"> the </w:t>
      </w:r>
      <w:r w:rsidR="005373AE" w:rsidRPr="004C6B6B">
        <w:rPr>
          <w:rFonts w:ascii="Arial" w:hAnsi="Arial" w:cs="Arial"/>
          <w:color w:val="000000" w:themeColor="text1"/>
          <w:sz w:val="24"/>
          <w:szCs w:val="24"/>
        </w:rPr>
        <w:t>key</w:t>
      </w:r>
      <w:r w:rsidRPr="004C6B6B">
        <w:rPr>
          <w:rFonts w:ascii="Arial" w:hAnsi="Arial" w:cs="Arial"/>
          <w:color w:val="000000" w:themeColor="text1"/>
          <w:sz w:val="24"/>
          <w:szCs w:val="24"/>
        </w:rPr>
        <w:t xml:space="preserve"> virtue and attributes of that </w:t>
      </w:r>
      <w:r w:rsidR="005373AE" w:rsidRPr="004C6B6B">
        <w:rPr>
          <w:rFonts w:ascii="Arial" w:hAnsi="Arial" w:cs="Arial"/>
          <w:color w:val="000000" w:themeColor="text1"/>
          <w:sz w:val="24"/>
          <w:szCs w:val="24"/>
        </w:rPr>
        <w:t>phase</w:t>
      </w:r>
      <w:r w:rsidRPr="004C6B6B">
        <w:rPr>
          <w:rFonts w:ascii="Arial" w:hAnsi="Arial" w:cs="Arial"/>
          <w:color w:val="000000" w:themeColor="text1"/>
          <w:sz w:val="24"/>
          <w:szCs w:val="24"/>
        </w:rPr>
        <w:t>. Erikson seems to be very interested in social interaction during adolescence because it seems to be very effective in affecting development and growth.</w:t>
      </w:r>
    </w:p>
    <w:p w14:paraId="195AD951" w14:textId="77777777" w:rsidR="00E067F7" w:rsidRPr="004C6B6B" w:rsidRDefault="00477A9F" w:rsidP="00DD0D00">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 xml:space="preserve">Often ego identity developed in teenagers </w:t>
      </w:r>
      <w:proofErr w:type="gramStart"/>
      <w:r w:rsidRPr="004C6B6B">
        <w:rPr>
          <w:rFonts w:ascii="Arial" w:hAnsi="Arial" w:cs="Arial"/>
          <w:color w:val="000000" w:themeColor="text1"/>
          <w:sz w:val="24"/>
          <w:szCs w:val="24"/>
        </w:rPr>
        <w:t>and</w:t>
      </w:r>
      <w:r w:rsidR="00F36611" w:rsidRPr="004C6B6B">
        <w:rPr>
          <w:rFonts w:ascii="Arial" w:hAnsi="Arial" w:cs="Arial"/>
          <w:color w:val="000000" w:themeColor="text1"/>
          <w:sz w:val="24"/>
          <w:szCs w:val="24"/>
        </w:rPr>
        <w:t xml:space="preserve"> also</w:t>
      </w:r>
      <w:proofErr w:type="gramEnd"/>
      <w:r w:rsidR="00286A65" w:rsidRPr="004C6B6B">
        <w:rPr>
          <w:rFonts w:ascii="Arial" w:hAnsi="Arial" w:cs="Arial"/>
          <w:color w:val="000000" w:themeColor="text1"/>
          <w:sz w:val="24"/>
          <w:szCs w:val="24"/>
        </w:rPr>
        <w:t xml:space="preserve"> known to be a key element of </w:t>
      </w:r>
      <w:r w:rsidR="00286A65" w:rsidRPr="004C6B6B">
        <w:rPr>
          <w:rFonts w:ascii="Arial" w:hAnsi="Arial" w:cs="Arial"/>
          <w:color w:val="000000" w:themeColor="text1"/>
          <w:sz w:val="24"/>
          <w:szCs w:val="24"/>
          <w:shd w:val="clear" w:color="auto" w:fill="FFFFFF"/>
        </w:rPr>
        <w:t xml:space="preserve">Erikson's psychosocial stage theory. It is known to be a conscious sense of self that </w:t>
      </w:r>
      <w:r w:rsidR="004B330F" w:rsidRPr="004C6B6B">
        <w:rPr>
          <w:rFonts w:ascii="Arial" w:hAnsi="Arial" w:cs="Arial"/>
          <w:color w:val="000000" w:themeColor="text1"/>
          <w:sz w:val="24"/>
          <w:szCs w:val="24"/>
          <w:shd w:val="clear" w:color="auto" w:fill="FFFFFF"/>
        </w:rPr>
        <w:t>youngsters</w:t>
      </w:r>
      <w:r w:rsidR="00286A65" w:rsidRPr="004C6B6B">
        <w:rPr>
          <w:rFonts w:ascii="Arial" w:hAnsi="Arial" w:cs="Arial"/>
          <w:color w:val="000000" w:themeColor="text1"/>
          <w:sz w:val="24"/>
          <w:szCs w:val="24"/>
          <w:shd w:val="clear" w:color="auto" w:fill="FFFFFF"/>
        </w:rPr>
        <w:t xml:space="preserve"> developed during social </w:t>
      </w:r>
      <w:r w:rsidR="004B330F" w:rsidRPr="004C6B6B">
        <w:rPr>
          <w:rFonts w:ascii="Arial" w:hAnsi="Arial" w:cs="Arial"/>
          <w:color w:val="000000" w:themeColor="text1"/>
          <w:sz w:val="24"/>
          <w:szCs w:val="24"/>
          <w:shd w:val="clear" w:color="auto" w:fill="FFFFFF"/>
        </w:rPr>
        <w:t>interaction. It</w:t>
      </w:r>
      <w:r w:rsidR="00286A65" w:rsidRPr="004C6B6B">
        <w:rPr>
          <w:rFonts w:ascii="Arial" w:hAnsi="Arial" w:cs="Arial"/>
          <w:color w:val="000000" w:themeColor="text1"/>
          <w:sz w:val="24"/>
          <w:szCs w:val="24"/>
          <w:shd w:val="clear" w:color="auto" w:fill="FFFFFF"/>
        </w:rPr>
        <w:t xml:space="preserve"> changes </w:t>
      </w:r>
      <w:r w:rsidR="00091A4C" w:rsidRPr="004C6B6B">
        <w:rPr>
          <w:rFonts w:ascii="Arial" w:hAnsi="Arial" w:cs="Arial"/>
          <w:color w:val="000000" w:themeColor="text1"/>
          <w:sz w:val="24"/>
          <w:szCs w:val="24"/>
          <w:shd w:val="clear" w:color="auto" w:fill="FFFFFF"/>
        </w:rPr>
        <w:t>continually</w:t>
      </w:r>
      <w:r w:rsidR="00286A65" w:rsidRPr="004C6B6B">
        <w:rPr>
          <w:rFonts w:ascii="Arial" w:hAnsi="Arial" w:cs="Arial"/>
          <w:color w:val="000000" w:themeColor="text1"/>
          <w:sz w:val="24"/>
          <w:szCs w:val="24"/>
          <w:shd w:val="clear" w:color="auto" w:fill="FFFFFF"/>
        </w:rPr>
        <w:t xml:space="preserve"> </w:t>
      </w:r>
      <w:r w:rsidR="00091A4C" w:rsidRPr="004C6B6B">
        <w:rPr>
          <w:rFonts w:ascii="Arial" w:hAnsi="Arial" w:cs="Arial"/>
          <w:color w:val="000000" w:themeColor="text1"/>
          <w:sz w:val="24"/>
          <w:szCs w:val="24"/>
          <w:shd w:val="clear" w:color="auto" w:fill="FFFFFF"/>
        </w:rPr>
        <w:t xml:space="preserve">in line for </w:t>
      </w:r>
      <w:r w:rsidR="00286A65" w:rsidRPr="004C6B6B">
        <w:rPr>
          <w:rFonts w:ascii="Arial" w:hAnsi="Arial" w:cs="Arial"/>
          <w:color w:val="000000" w:themeColor="text1"/>
          <w:sz w:val="24"/>
          <w:szCs w:val="24"/>
          <w:shd w:val="clear" w:color="auto" w:fill="FFFFFF"/>
        </w:rPr>
        <w:t xml:space="preserve">information and experiences youngsters acquire during the daily interactions with others.  When a transition phase started from </w:t>
      </w:r>
      <w:r w:rsidR="001A3034" w:rsidRPr="004C6B6B">
        <w:rPr>
          <w:rFonts w:ascii="Arial" w:hAnsi="Arial" w:cs="Arial"/>
          <w:color w:val="000000" w:themeColor="text1"/>
          <w:sz w:val="24"/>
          <w:szCs w:val="24"/>
          <w:shd w:val="clear" w:color="auto" w:fill="FFFFFF"/>
        </w:rPr>
        <w:t>infant</w:t>
      </w:r>
      <w:r w:rsidR="00286A65" w:rsidRPr="004C6B6B">
        <w:rPr>
          <w:rFonts w:ascii="Arial" w:hAnsi="Arial" w:cs="Arial"/>
          <w:color w:val="000000" w:themeColor="text1"/>
          <w:sz w:val="24"/>
          <w:szCs w:val="24"/>
          <w:shd w:val="clear" w:color="auto" w:fill="FFFFFF"/>
        </w:rPr>
        <w:t xml:space="preserve"> to </w:t>
      </w:r>
      <w:r w:rsidR="001A3034" w:rsidRPr="004C6B6B">
        <w:rPr>
          <w:rFonts w:ascii="Arial" w:hAnsi="Arial" w:cs="Arial"/>
          <w:color w:val="000000" w:themeColor="text1"/>
          <w:sz w:val="24"/>
          <w:szCs w:val="24"/>
          <w:shd w:val="clear" w:color="auto" w:fill="FFFFFF"/>
        </w:rPr>
        <w:t>majority</w:t>
      </w:r>
      <w:r w:rsidR="00286A65" w:rsidRPr="004C6B6B">
        <w:rPr>
          <w:rFonts w:ascii="Arial" w:hAnsi="Arial" w:cs="Arial"/>
          <w:color w:val="000000" w:themeColor="text1"/>
          <w:sz w:val="24"/>
          <w:szCs w:val="24"/>
          <w:shd w:val="clear" w:color="auto" w:fill="FFFFFF"/>
        </w:rPr>
        <w:t xml:space="preserve">, teens normally </w:t>
      </w:r>
      <w:r w:rsidR="004B330F" w:rsidRPr="004C6B6B">
        <w:rPr>
          <w:rFonts w:ascii="Arial" w:hAnsi="Arial" w:cs="Arial"/>
          <w:color w:val="000000" w:themeColor="text1"/>
          <w:sz w:val="24"/>
          <w:szCs w:val="24"/>
          <w:shd w:val="clear" w:color="auto" w:fill="FFFFFF"/>
        </w:rPr>
        <w:t>begin</w:t>
      </w:r>
      <w:r w:rsidR="00286A65" w:rsidRPr="004C6B6B">
        <w:rPr>
          <w:rFonts w:ascii="Arial" w:hAnsi="Arial" w:cs="Arial"/>
          <w:color w:val="000000" w:themeColor="text1"/>
          <w:sz w:val="24"/>
          <w:szCs w:val="24"/>
          <w:shd w:val="clear" w:color="auto" w:fill="FFFFFF"/>
        </w:rPr>
        <w:t xml:space="preserve"> to feel confused, unclear, and insecure about themselves in society. As they seek to develop a sense of self, they may </w:t>
      </w:r>
      <w:r w:rsidR="004B330F" w:rsidRPr="004C6B6B">
        <w:rPr>
          <w:rFonts w:ascii="Arial" w:hAnsi="Arial" w:cs="Arial"/>
          <w:color w:val="000000" w:themeColor="text1"/>
          <w:sz w:val="24"/>
          <w:szCs w:val="24"/>
          <w:shd w:val="clear" w:color="auto" w:fill="FFFFFF"/>
        </w:rPr>
        <w:t>experience</w:t>
      </w:r>
      <w:r w:rsidR="00286A65" w:rsidRPr="004C6B6B">
        <w:rPr>
          <w:rFonts w:ascii="Arial" w:hAnsi="Arial" w:cs="Arial"/>
          <w:color w:val="000000" w:themeColor="text1"/>
          <w:sz w:val="24"/>
          <w:szCs w:val="24"/>
          <w:shd w:val="clear" w:color="auto" w:fill="FFFFFF"/>
        </w:rPr>
        <w:t xml:space="preserve"> different roles, </w:t>
      </w:r>
      <w:r w:rsidR="004B330F" w:rsidRPr="004C6B6B">
        <w:rPr>
          <w:rFonts w:ascii="Arial" w:hAnsi="Arial" w:cs="Arial"/>
          <w:color w:val="000000" w:themeColor="text1"/>
          <w:sz w:val="24"/>
          <w:szCs w:val="24"/>
          <w:shd w:val="clear" w:color="auto" w:fill="FFFFFF"/>
        </w:rPr>
        <w:t>behaviors</w:t>
      </w:r>
      <w:r w:rsidR="00286A65" w:rsidRPr="004C6B6B">
        <w:rPr>
          <w:rFonts w:ascii="Arial" w:hAnsi="Arial" w:cs="Arial"/>
          <w:color w:val="000000" w:themeColor="text1"/>
          <w:sz w:val="24"/>
          <w:szCs w:val="24"/>
          <w:shd w:val="clear" w:color="auto" w:fill="FFFFFF"/>
        </w:rPr>
        <w:t xml:space="preserve">, and activities. </w:t>
      </w:r>
      <w:r w:rsidR="004B330F" w:rsidRPr="004C6B6B">
        <w:rPr>
          <w:rFonts w:ascii="Arial" w:hAnsi="Arial" w:cs="Arial"/>
          <w:color w:val="000000" w:themeColor="text1"/>
          <w:sz w:val="24"/>
          <w:szCs w:val="24"/>
          <w:shd w:val="clear" w:color="auto" w:fill="FFFFFF"/>
        </w:rPr>
        <w:t>Erikson’s</w:t>
      </w:r>
      <w:r w:rsidR="00286A65" w:rsidRPr="004C6B6B">
        <w:rPr>
          <w:rFonts w:ascii="Arial" w:hAnsi="Arial" w:cs="Arial"/>
          <w:color w:val="000000" w:themeColor="text1"/>
          <w:sz w:val="24"/>
          <w:szCs w:val="24"/>
          <w:shd w:val="clear" w:color="auto" w:fill="FFFFFF"/>
        </w:rPr>
        <w:t xml:space="preserve"> argued when adolescents started to </w:t>
      </w:r>
      <w:proofErr w:type="gramStart"/>
      <w:r w:rsidR="00286A65" w:rsidRPr="004C6B6B">
        <w:rPr>
          <w:rFonts w:ascii="Arial" w:hAnsi="Arial" w:cs="Arial"/>
          <w:color w:val="000000" w:themeColor="text1"/>
          <w:sz w:val="24"/>
          <w:szCs w:val="24"/>
          <w:shd w:val="clear" w:color="auto" w:fill="FFFFFF"/>
        </w:rPr>
        <w:t>experienced</w:t>
      </w:r>
      <w:proofErr w:type="gramEnd"/>
      <w:r w:rsidR="00286A65" w:rsidRPr="004C6B6B">
        <w:rPr>
          <w:rFonts w:ascii="Arial" w:hAnsi="Arial" w:cs="Arial"/>
          <w:color w:val="000000" w:themeColor="text1"/>
          <w:sz w:val="24"/>
          <w:szCs w:val="24"/>
          <w:shd w:val="clear" w:color="auto" w:fill="FFFFFF"/>
        </w:rPr>
        <w:t xml:space="preserve"> different roles and </w:t>
      </w:r>
      <w:r w:rsidR="004B330F" w:rsidRPr="004C6B6B">
        <w:rPr>
          <w:rFonts w:ascii="Arial" w:hAnsi="Arial" w:cs="Arial"/>
          <w:color w:val="000000" w:themeColor="text1"/>
          <w:sz w:val="24"/>
          <w:szCs w:val="24"/>
          <w:shd w:val="clear" w:color="auto" w:fill="FFFFFF"/>
        </w:rPr>
        <w:t>behaviors</w:t>
      </w:r>
      <w:r w:rsidR="00286A65" w:rsidRPr="004C6B6B">
        <w:rPr>
          <w:rFonts w:ascii="Arial" w:hAnsi="Arial" w:cs="Arial"/>
          <w:color w:val="000000" w:themeColor="text1"/>
          <w:sz w:val="24"/>
          <w:szCs w:val="24"/>
          <w:shd w:val="clear" w:color="auto" w:fill="FFFFFF"/>
        </w:rPr>
        <w:t xml:space="preserve">, a process of </w:t>
      </w:r>
      <w:r w:rsidR="001A3034" w:rsidRPr="004C6B6B">
        <w:rPr>
          <w:rFonts w:ascii="Arial" w:hAnsi="Arial" w:cs="Arial"/>
          <w:color w:val="000000" w:themeColor="text1"/>
          <w:sz w:val="24"/>
          <w:szCs w:val="24"/>
          <w:shd w:val="clear" w:color="auto" w:fill="FFFFFF"/>
        </w:rPr>
        <w:t>founding</w:t>
      </w:r>
      <w:r w:rsidR="00286A65" w:rsidRPr="004C6B6B">
        <w:rPr>
          <w:rFonts w:ascii="Arial" w:hAnsi="Arial" w:cs="Arial"/>
          <w:color w:val="000000" w:themeColor="text1"/>
          <w:sz w:val="24"/>
          <w:szCs w:val="24"/>
          <w:shd w:val="clear" w:color="auto" w:fill="FFFFFF"/>
        </w:rPr>
        <w:t xml:space="preserve"> a </w:t>
      </w:r>
      <w:r w:rsidR="001A3034" w:rsidRPr="004C6B6B">
        <w:rPr>
          <w:rFonts w:ascii="Arial" w:hAnsi="Arial" w:cs="Arial"/>
          <w:color w:val="000000" w:themeColor="text1"/>
          <w:sz w:val="24"/>
          <w:szCs w:val="24"/>
          <w:shd w:val="clear" w:color="auto" w:fill="FFFFFF"/>
        </w:rPr>
        <w:t>robust</w:t>
      </w:r>
      <w:r w:rsidR="00286A65" w:rsidRPr="004C6B6B">
        <w:rPr>
          <w:rFonts w:ascii="Arial" w:hAnsi="Arial" w:cs="Arial"/>
          <w:color w:val="000000" w:themeColor="text1"/>
          <w:sz w:val="24"/>
          <w:szCs w:val="24"/>
          <w:shd w:val="clear" w:color="auto" w:fill="FFFFFF"/>
        </w:rPr>
        <w:t xml:space="preserve"> identity started in life.</w:t>
      </w:r>
      <w:r w:rsidR="00A15C24" w:rsidRPr="004C6B6B">
        <w:rPr>
          <w:rFonts w:ascii="Arial" w:hAnsi="Arial" w:cs="Arial"/>
          <w:color w:val="000000" w:themeColor="text1"/>
          <w:sz w:val="24"/>
          <w:szCs w:val="24"/>
          <w:shd w:val="clear" w:color="auto" w:fill="FFFFFF"/>
        </w:rPr>
        <w:t xml:space="preserve"> </w:t>
      </w:r>
      <w:r w:rsidR="00286A65" w:rsidRPr="004C6B6B">
        <w:rPr>
          <w:rFonts w:ascii="Arial" w:hAnsi="Arial" w:cs="Arial"/>
          <w:color w:val="000000" w:themeColor="text1"/>
          <w:sz w:val="24"/>
          <w:szCs w:val="24"/>
          <w:shd w:val="clear" w:color="auto" w:fill="FFFFFF"/>
        </w:rPr>
        <w:t xml:space="preserve">It is to be noted that the identity vs. confusion stage mainly </w:t>
      </w:r>
      <w:r w:rsidR="00505FF7" w:rsidRPr="004C6B6B">
        <w:rPr>
          <w:rFonts w:ascii="Arial" w:hAnsi="Arial" w:cs="Arial"/>
          <w:color w:val="000000" w:themeColor="text1"/>
          <w:sz w:val="24"/>
          <w:szCs w:val="24"/>
          <w:shd w:val="clear" w:color="auto" w:fill="FFFFFF"/>
        </w:rPr>
        <w:t>placed</w:t>
      </w:r>
      <w:r w:rsidR="00286A65" w:rsidRPr="004C6B6B">
        <w:rPr>
          <w:rFonts w:ascii="Arial" w:hAnsi="Arial" w:cs="Arial"/>
          <w:color w:val="000000" w:themeColor="text1"/>
          <w:sz w:val="24"/>
          <w:szCs w:val="24"/>
          <w:shd w:val="clear" w:color="auto" w:fill="FFFFFF"/>
        </w:rPr>
        <w:t xml:space="preserve"> on </w:t>
      </w:r>
      <w:r w:rsidR="00505FF7" w:rsidRPr="004C6B6B">
        <w:rPr>
          <w:rFonts w:ascii="Arial" w:hAnsi="Arial" w:cs="Arial"/>
          <w:color w:val="000000" w:themeColor="text1"/>
          <w:sz w:val="24"/>
          <w:szCs w:val="24"/>
          <w:shd w:val="clear" w:color="auto" w:fill="FFFFFF"/>
        </w:rPr>
        <w:t>mounting</w:t>
      </w:r>
      <w:r w:rsidR="00286A65" w:rsidRPr="004C6B6B">
        <w:rPr>
          <w:rFonts w:ascii="Arial" w:hAnsi="Arial" w:cs="Arial"/>
          <w:color w:val="000000" w:themeColor="text1"/>
          <w:sz w:val="24"/>
          <w:szCs w:val="24"/>
          <w:shd w:val="clear" w:color="auto" w:fill="FFFFFF"/>
        </w:rPr>
        <w:t xml:space="preserve"> a personal identity. If an adolescent can complete this </w:t>
      </w:r>
      <w:proofErr w:type="gramStart"/>
      <w:r w:rsidR="00286A65" w:rsidRPr="004C6B6B">
        <w:rPr>
          <w:rFonts w:ascii="Arial" w:hAnsi="Arial" w:cs="Arial"/>
          <w:color w:val="000000" w:themeColor="text1"/>
          <w:sz w:val="24"/>
          <w:szCs w:val="24"/>
          <w:shd w:val="clear" w:color="auto" w:fill="FFFFFF"/>
        </w:rPr>
        <w:lastRenderedPageBreak/>
        <w:t>stage</w:t>
      </w:r>
      <w:proofErr w:type="gramEnd"/>
      <w:r w:rsidR="00286A65" w:rsidRPr="004C6B6B">
        <w:rPr>
          <w:rFonts w:ascii="Arial" w:hAnsi="Arial" w:cs="Arial"/>
          <w:color w:val="000000" w:themeColor="text1"/>
          <w:sz w:val="24"/>
          <w:szCs w:val="24"/>
          <w:shd w:val="clear" w:color="auto" w:fill="FFFFFF"/>
        </w:rPr>
        <w:t xml:space="preserve"> then a strong </w:t>
      </w:r>
      <w:r w:rsidR="00505FF7" w:rsidRPr="004C6B6B">
        <w:rPr>
          <w:rFonts w:ascii="Arial" w:hAnsi="Arial" w:cs="Arial"/>
          <w:color w:val="000000" w:themeColor="text1"/>
          <w:sz w:val="24"/>
          <w:szCs w:val="24"/>
          <w:shd w:val="clear" w:color="auto" w:fill="FFFFFF"/>
        </w:rPr>
        <w:t>sagacity</w:t>
      </w:r>
      <w:r w:rsidR="00286A65" w:rsidRPr="004C6B6B">
        <w:rPr>
          <w:rFonts w:ascii="Arial" w:hAnsi="Arial" w:cs="Arial"/>
          <w:color w:val="000000" w:themeColor="text1"/>
          <w:sz w:val="24"/>
          <w:szCs w:val="24"/>
          <w:shd w:val="clear" w:color="auto" w:fill="FFFFFF"/>
        </w:rPr>
        <w:t xml:space="preserve"> of self is developed that helps thro</w:t>
      </w:r>
      <w:r w:rsidR="00D25740" w:rsidRPr="004C6B6B">
        <w:rPr>
          <w:rFonts w:ascii="Arial" w:hAnsi="Arial" w:cs="Arial"/>
          <w:color w:val="000000" w:themeColor="text1"/>
          <w:sz w:val="24"/>
          <w:szCs w:val="24"/>
          <w:shd w:val="clear" w:color="auto" w:fill="FFFFFF"/>
        </w:rPr>
        <w:t xml:space="preserve">ughout the life of the </w:t>
      </w:r>
      <w:r w:rsidR="0016760C" w:rsidRPr="004C6B6B">
        <w:rPr>
          <w:rFonts w:ascii="Arial" w:hAnsi="Arial" w:cs="Arial"/>
          <w:color w:val="000000" w:themeColor="text1"/>
          <w:sz w:val="24"/>
          <w:szCs w:val="24"/>
          <w:shd w:val="clear" w:color="auto" w:fill="FFFFFF"/>
        </w:rPr>
        <w:t>adolescents (</w:t>
      </w:r>
      <w:r w:rsidR="00D25740" w:rsidRPr="004C6B6B">
        <w:rPr>
          <w:rFonts w:ascii="Arial" w:hAnsi="Arial" w:cs="Arial"/>
          <w:color w:val="000000" w:themeColor="text1"/>
          <w:sz w:val="24"/>
          <w:szCs w:val="24"/>
          <w:shd w:val="clear" w:color="auto" w:fill="FFFFFF"/>
        </w:rPr>
        <w:t>Ochse and Plug, 1986).</w:t>
      </w:r>
    </w:p>
    <w:p w14:paraId="195AD952" w14:textId="77777777" w:rsidR="00697A91" w:rsidRPr="004C6B6B" w:rsidRDefault="00286A65" w:rsidP="00DD0D00">
      <w:pPr>
        <w:spacing w:line="360" w:lineRule="auto"/>
        <w:jc w:val="both"/>
        <w:rPr>
          <w:rFonts w:ascii="Arial" w:hAnsi="Arial" w:cs="Arial"/>
          <w:b/>
          <w:color w:val="000000" w:themeColor="text1"/>
          <w:sz w:val="24"/>
          <w:szCs w:val="24"/>
        </w:rPr>
      </w:pPr>
      <w:r w:rsidRPr="004C6B6B">
        <w:rPr>
          <w:rFonts w:ascii="Arial" w:hAnsi="Arial" w:cs="Arial"/>
          <w:color w:val="000000" w:themeColor="text1"/>
          <w:sz w:val="24"/>
          <w:szCs w:val="24"/>
          <w:shd w:val="clear" w:color="auto" w:fill="FFFFFF"/>
        </w:rPr>
        <w:t xml:space="preserve">It has been </w:t>
      </w:r>
      <w:r w:rsidR="00354219" w:rsidRPr="004C6B6B">
        <w:rPr>
          <w:rFonts w:ascii="Arial" w:hAnsi="Arial" w:cs="Arial"/>
          <w:color w:val="000000" w:themeColor="text1"/>
          <w:sz w:val="24"/>
          <w:szCs w:val="24"/>
          <w:shd w:val="clear" w:color="auto" w:fill="FFFFFF"/>
        </w:rPr>
        <w:t>experiential</w:t>
      </w:r>
      <w:r w:rsidRPr="004C6B6B">
        <w:rPr>
          <w:rFonts w:ascii="Arial" w:hAnsi="Arial" w:cs="Arial"/>
          <w:color w:val="000000" w:themeColor="text1"/>
          <w:sz w:val="24"/>
          <w:szCs w:val="24"/>
          <w:shd w:val="clear" w:color="auto" w:fill="FFFFFF"/>
        </w:rPr>
        <w:t xml:space="preserve"> that the behavior of teens </w:t>
      </w:r>
      <w:r w:rsidR="00B06CFF" w:rsidRPr="004C6B6B">
        <w:rPr>
          <w:rFonts w:ascii="Arial" w:hAnsi="Arial" w:cs="Arial"/>
          <w:color w:val="000000" w:themeColor="text1"/>
          <w:sz w:val="24"/>
          <w:szCs w:val="24"/>
          <w:shd w:val="clear" w:color="auto" w:fill="FFFFFF"/>
        </w:rPr>
        <w:t>seems</w:t>
      </w:r>
      <w:r w:rsidRPr="004C6B6B">
        <w:rPr>
          <w:rFonts w:ascii="Arial" w:hAnsi="Arial" w:cs="Arial"/>
          <w:color w:val="000000" w:themeColor="text1"/>
          <w:sz w:val="24"/>
          <w:szCs w:val="24"/>
          <w:shd w:val="clear" w:color="auto" w:fill="FFFFFF"/>
        </w:rPr>
        <w:t xml:space="preserve"> </w:t>
      </w:r>
      <w:r w:rsidR="00B06CFF" w:rsidRPr="004C6B6B">
        <w:rPr>
          <w:rFonts w:ascii="Arial" w:hAnsi="Arial" w:cs="Arial"/>
          <w:color w:val="000000" w:themeColor="text1"/>
          <w:sz w:val="24"/>
          <w:szCs w:val="24"/>
          <w:shd w:val="clear" w:color="auto" w:fill="FFFFFF"/>
        </w:rPr>
        <w:t>too</w:t>
      </w:r>
      <w:r w:rsidRPr="004C6B6B">
        <w:rPr>
          <w:rFonts w:ascii="Arial" w:hAnsi="Arial" w:cs="Arial"/>
          <w:color w:val="000000" w:themeColor="text1"/>
          <w:sz w:val="24"/>
          <w:szCs w:val="24"/>
          <w:shd w:val="clear" w:color="auto" w:fill="FFFFFF"/>
        </w:rPr>
        <w:t xml:space="preserve"> unpredictable and </w:t>
      </w:r>
      <w:proofErr w:type="gramStart"/>
      <w:r w:rsidRPr="004C6B6B">
        <w:rPr>
          <w:rFonts w:ascii="Arial" w:hAnsi="Arial" w:cs="Arial"/>
          <w:color w:val="000000" w:themeColor="text1"/>
          <w:sz w:val="24"/>
          <w:szCs w:val="24"/>
          <w:shd w:val="clear" w:color="auto" w:fill="FFFFFF"/>
        </w:rPr>
        <w:t>impulsive</w:t>
      </w:r>
      <w:proofErr w:type="gramEnd"/>
      <w:r w:rsidRPr="004C6B6B">
        <w:rPr>
          <w:rFonts w:ascii="Arial" w:hAnsi="Arial" w:cs="Arial"/>
          <w:color w:val="000000" w:themeColor="text1"/>
          <w:sz w:val="24"/>
          <w:szCs w:val="24"/>
          <w:shd w:val="clear" w:color="auto" w:fill="FFFFFF"/>
        </w:rPr>
        <w:t xml:space="preserve"> but </w:t>
      </w:r>
      <w:r w:rsidR="009C7A79" w:rsidRPr="004C6B6B">
        <w:rPr>
          <w:rFonts w:ascii="Arial" w:hAnsi="Arial" w:cs="Arial"/>
          <w:color w:val="000000" w:themeColor="text1"/>
          <w:sz w:val="24"/>
          <w:szCs w:val="24"/>
          <w:shd w:val="clear" w:color="auto" w:fill="FFFFFF"/>
        </w:rPr>
        <w:t xml:space="preserve">it is </w:t>
      </w:r>
      <w:r w:rsidR="00354219" w:rsidRPr="004C6B6B">
        <w:rPr>
          <w:rFonts w:ascii="Arial" w:hAnsi="Arial" w:cs="Arial"/>
          <w:color w:val="000000" w:themeColor="text1"/>
          <w:sz w:val="24"/>
          <w:szCs w:val="24"/>
          <w:shd w:val="clear" w:color="auto" w:fill="FFFFFF"/>
        </w:rPr>
        <w:t>known to be a significant</w:t>
      </w:r>
      <w:r w:rsidRPr="004C6B6B">
        <w:rPr>
          <w:rFonts w:ascii="Arial" w:hAnsi="Arial" w:cs="Arial"/>
          <w:color w:val="000000" w:themeColor="text1"/>
          <w:sz w:val="24"/>
          <w:szCs w:val="24"/>
          <w:shd w:val="clear" w:color="auto" w:fill="FFFFFF"/>
        </w:rPr>
        <w:t xml:space="preserve"> part of the process that leads towards </w:t>
      </w:r>
      <w:r w:rsidR="00354219" w:rsidRPr="004C6B6B">
        <w:rPr>
          <w:rFonts w:ascii="Arial" w:hAnsi="Arial" w:cs="Arial"/>
          <w:color w:val="000000" w:themeColor="text1"/>
          <w:sz w:val="24"/>
          <w:szCs w:val="24"/>
          <w:shd w:val="clear" w:color="auto" w:fill="FFFFFF"/>
        </w:rPr>
        <w:t xml:space="preserve">conclusion regarding a </w:t>
      </w:r>
      <w:r w:rsidRPr="004C6B6B">
        <w:rPr>
          <w:rFonts w:ascii="Arial" w:hAnsi="Arial" w:cs="Arial"/>
          <w:color w:val="000000" w:themeColor="text1"/>
          <w:sz w:val="24"/>
          <w:szCs w:val="24"/>
          <w:shd w:val="clear" w:color="auto" w:fill="FFFFFF"/>
        </w:rPr>
        <w:t xml:space="preserve">sense of personal identity. During this phase, both </w:t>
      </w:r>
      <w:r w:rsidR="00463C39" w:rsidRPr="004C6B6B">
        <w:rPr>
          <w:rFonts w:ascii="Arial" w:hAnsi="Arial" w:cs="Arial"/>
          <w:color w:val="000000" w:themeColor="text1"/>
          <w:sz w:val="24"/>
          <w:szCs w:val="24"/>
          <w:shd w:val="clear" w:color="auto" w:fill="FFFFFF"/>
        </w:rPr>
        <w:t xml:space="preserve">family members and </w:t>
      </w:r>
      <w:r w:rsidRPr="004C6B6B">
        <w:rPr>
          <w:rFonts w:ascii="Arial" w:hAnsi="Arial" w:cs="Arial"/>
          <w:color w:val="000000" w:themeColor="text1"/>
          <w:sz w:val="24"/>
          <w:szCs w:val="24"/>
          <w:shd w:val="clear" w:color="auto" w:fill="FFFFFF"/>
        </w:rPr>
        <w:t xml:space="preserve">parents </w:t>
      </w:r>
      <w:r w:rsidR="00463C39" w:rsidRPr="004C6B6B">
        <w:rPr>
          <w:rFonts w:ascii="Arial" w:hAnsi="Arial" w:cs="Arial"/>
          <w:color w:val="000000" w:themeColor="text1"/>
          <w:sz w:val="24"/>
          <w:szCs w:val="24"/>
          <w:shd w:val="clear" w:color="auto" w:fill="FFFFFF"/>
        </w:rPr>
        <w:t>apply</w:t>
      </w:r>
      <w:r w:rsidRPr="004C6B6B">
        <w:rPr>
          <w:rFonts w:ascii="Arial" w:hAnsi="Arial" w:cs="Arial"/>
          <w:color w:val="000000" w:themeColor="text1"/>
          <w:sz w:val="24"/>
          <w:szCs w:val="24"/>
          <w:shd w:val="clear" w:color="auto" w:fill="FFFFFF"/>
        </w:rPr>
        <w:t xml:space="preserve"> pressure on teens and </w:t>
      </w:r>
      <w:r w:rsidR="00463C39" w:rsidRPr="004C6B6B">
        <w:rPr>
          <w:rFonts w:ascii="Arial" w:hAnsi="Arial" w:cs="Arial"/>
          <w:color w:val="000000" w:themeColor="text1"/>
          <w:sz w:val="24"/>
          <w:szCs w:val="24"/>
          <w:shd w:val="clear" w:color="auto" w:fill="FFFFFF"/>
        </w:rPr>
        <w:t>effect</w:t>
      </w:r>
      <w:r w:rsidRPr="004C6B6B">
        <w:rPr>
          <w:rFonts w:ascii="Arial" w:hAnsi="Arial" w:cs="Arial"/>
          <w:color w:val="000000" w:themeColor="text1"/>
          <w:sz w:val="24"/>
          <w:szCs w:val="24"/>
          <w:shd w:val="clear" w:color="auto" w:fill="FFFFFF"/>
        </w:rPr>
        <w:t xml:space="preserve"> how </w:t>
      </w:r>
      <w:r w:rsidR="00463C39" w:rsidRPr="004C6B6B">
        <w:rPr>
          <w:rFonts w:ascii="Arial" w:hAnsi="Arial" w:cs="Arial"/>
          <w:color w:val="000000" w:themeColor="text1"/>
          <w:sz w:val="24"/>
          <w:szCs w:val="24"/>
          <w:shd w:val="clear" w:color="auto" w:fill="FFFFFF"/>
        </w:rPr>
        <w:t>adolescences</w:t>
      </w:r>
      <w:r w:rsidRPr="004C6B6B">
        <w:rPr>
          <w:rFonts w:ascii="Arial" w:hAnsi="Arial" w:cs="Arial"/>
          <w:color w:val="000000" w:themeColor="text1"/>
          <w:sz w:val="24"/>
          <w:szCs w:val="24"/>
          <w:shd w:val="clear" w:color="auto" w:fill="FFFFFF"/>
        </w:rPr>
        <w:t xml:space="preserve"> </w:t>
      </w:r>
      <w:r w:rsidR="00463C39" w:rsidRPr="004C6B6B">
        <w:rPr>
          <w:rFonts w:ascii="Arial" w:hAnsi="Arial" w:cs="Arial"/>
          <w:color w:val="000000" w:themeColor="text1"/>
          <w:sz w:val="24"/>
          <w:szCs w:val="24"/>
          <w:shd w:val="clear" w:color="auto" w:fill="FFFFFF"/>
        </w:rPr>
        <w:t>sense</w:t>
      </w:r>
      <w:r w:rsidRPr="004C6B6B">
        <w:rPr>
          <w:rFonts w:ascii="Arial" w:hAnsi="Arial" w:cs="Arial"/>
          <w:color w:val="000000" w:themeColor="text1"/>
          <w:sz w:val="24"/>
          <w:szCs w:val="24"/>
          <w:shd w:val="clear" w:color="auto" w:fill="FFFFFF"/>
        </w:rPr>
        <w:t xml:space="preserve"> about themselves. The role </w:t>
      </w:r>
      <w:r w:rsidR="00B06CFF" w:rsidRPr="004C6B6B">
        <w:rPr>
          <w:rFonts w:ascii="Arial" w:hAnsi="Arial" w:cs="Arial"/>
          <w:color w:val="000000" w:themeColor="text1"/>
          <w:sz w:val="24"/>
          <w:szCs w:val="24"/>
          <w:shd w:val="clear" w:color="auto" w:fill="FFFFFF"/>
        </w:rPr>
        <w:t xml:space="preserve">of </w:t>
      </w:r>
      <w:r w:rsidR="00B372E3" w:rsidRPr="004C6B6B">
        <w:rPr>
          <w:rFonts w:ascii="Arial" w:hAnsi="Arial" w:cs="Arial"/>
          <w:color w:val="000000" w:themeColor="text1"/>
          <w:sz w:val="24"/>
          <w:szCs w:val="24"/>
          <w:shd w:val="clear" w:color="auto" w:fill="FFFFFF"/>
        </w:rPr>
        <w:t>external forces</w:t>
      </w:r>
      <w:r w:rsidR="00380D88" w:rsidRPr="004C6B6B">
        <w:rPr>
          <w:rFonts w:ascii="Arial" w:hAnsi="Arial" w:cs="Arial"/>
          <w:color w:val="000000" w:themeColor="text1"/>
          <w:sz w:val="24"/>
          <w:szCs w:val="24"/>
          <w:shd w:val="clear" w:color="auto" w:fill="FFFFFF"/>
        </w:rPr>
        <w:t xml:space="preserve"> cannot be ignored too. The key external forces </w:t>
      </w:r>
      <w:proofErr w:type="gramStart"/>
      <w:r w:rsidR="00380D88" w:rsidRPr="004C6B6B">
        <w:rPr>
          <w:rFonts w:ascii="Arial" w:hAnsi="Arial" w:cs="Arial"/>
          <w:color w:val="000000" w:themeColor="text1"/>
          <w:sz w:val="24"/>
          <w:szCs w:val="24"/>
          <w:shd w:val="clear" w:color="auto" w:fill="FFFFFF"/>
        </w:rPr>
        <w:t>includes</w:t>
      </w:r>
      <w:proofErr w:type="gramEnd"/>
      <w:r w:rsidR="00380D88" w:rsidRPr="004C6B6B">
        <w:rPr>
          <w:rFonts w:ascii="Arial" w:hAnsi="Arial" w:cs="Arial"/>
          <w:color w:val="000000" w:themeColor="text1"/>
          <w:sz w:val="24"/>
          <w:szCs w:val="24"/>
          <w:shd w:val="clear" w:color="auto" w:fill="FFFFFF"/>
        </w:rPr>
        <w:t xml:space="preserve"> schoolmates, friends, s</w:t>
      </w:r>
      <w:r w:rsidRPr="004C6B6B">
        <w:rPr>
          <w:rFonts w:ascii="Arial" w:hAnsi="Arial" w:cs="Arial"/>
          <w:color w:val="000000" w:themeColor="text1"/>
          <w:sz w:val="24"/>
          <w:szCs w:val="24"/>
          <w:shd w:val="clear" w:color="auto" w:fill="FFFFFF"/>
        </w:rPr>
        <w:t>oci</w:t>
      </w:r>
      <w:r w:rsidR="00380D88" w:rsidRPr="004C6B6B">
        <w:rPr>
          <w:rFonts w:ascii="Arial" w:hAnsi="Arial" w:cs="Arial"/>
          <w:color w:val="000000" w:themeColor="text1"/>
          <w:sz w:val="24"/>
          <w:szCs w:val="24"/>
          <w:shd w:val="clear" w:color="auto" w:fill="FFFFFF"/>
        </w:rPr>
        <w:t xml:space="preserve">al groups, and popular culture. </w:t>
      </w:r>
    </w:p>
    <w:p w14:paraId="195AD953" w14:textId="77777777" w:rsidR="00BE29C0" w:rsidRPr="004C6B6B" w:rsidRDefault="00697A91" w:rsidP="00DD0D00">
      <w:pPr>
        <w:spacing w:line="360" w:lineRule="auto"/>
        <w:jc w:val="both"/>
        <w:rPr>
          <w:rFonts w:ascii="Arial" w:hAnsi="Arial" w:cs="Arial"/>
          <w:b/>
          <w:color w:val="000000" w:themeColor="text1"/>
          <w:sz w:val="24"/>
          <w:szCs w:val="24"/>
        </w:rPr>
      </w:pPr>
      <w:r w:rsidRPr="004C6B6B">
        <w:rPr>
          <w:rFonts w:ascii="Arial" w:hAnsi="Arial" w:cs="Arial"/>
          <w:b/>
          <w:color w:val="000000" w:themeColor="text1"/>
          <w:sz w:val="24"/>
          <w:szCs w:val="24"/>
        </w:rPr>
        <w:t>Moral Development and A</w:t>
      </w:r>
      <w:r w:rsidR="00286A65" w:rsidRPr="004C6B6B">
        <w:rPr>
          <w:rFonts w:ascii="Arial" w:hAnsi="Arial" w:cs="Arial"/>
          <w:b/>
          <w:color w:val="000000" w:themeColor="text1"/>
          <w:sz w:val="24"/>
          <w:szCs w:val="24"/>
        </w:rPr>
        <w:t>dolescence</w:t>
      </w:r>
      <w:r w:rsidRPr="004C6B6B">
        <w:rPr>
          <w:rFonts w:ascii="Arial" w:hAnsi="Arial" w:cs="Arial"/>
          <w:b/>
          <w:color w:val="000000" w:themeColor="text1"/>
          <w:sz w:val="24"/>
          <w:szCs w:val="24"/>
        </w:rPr>
        <w:t xml:space="preserve"> Theory</w:t>
      </w:r>
    </w:p>
    <w:p w14:paraId="195AD954" w14:textId="77777777" w:rsidR="00905B45" w:rsidRPr="004C6B6B" w:rsidRDefault="00B80140" w:rsidP="00DD0D00">
      <w:p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It</w:t>
      </w:r>
      <w:r w:rsidR="00286A65" w:rsidRPr="004C6B6B">
        <w:rPr>
          <w:rFonts w:ascii="Arial" w:hAnsi="Arial" w:cs="Arial"/>
          <w:color w:val="000000" w:themeColor="text1"/>
          <w:sz w:val="24"/>
          <w:szCs w:val="24"/>
        </w:rPr>
        <w:t xml:space="preserve"> was developed by Lawrence Kohlberg in t</w:t>
      </w:r>
      <w:r w:rsidRPr="004C6B6B">
        <w:rPr>
          <w:rFonts w:ascii="Arial" w:hAnsi="Arial" w:cs="Arial"/>
          <w:color w:val="000000" w:themeColor="text1"/>
          <w:sz w:val="24"/>
          <w:szCs w:val="24"/>
        </w:rPr>
        <w:t xml:space="preserve">he mid of the </w:t>
      </w:r>
      <w:r w:rsidR="00286A65" w:rsidRPr="004C6B6B">
        <w:rPr>
          <w:rFonts w:ascii="Arial" w:hAnsi="Arial" w:cs="Arial"/>
          <w:color w:val="000000" w:themeColor="text1"/>
          <w:sz w:val="24"/>
          <w:szCs w:val="24"/>
        </w:rPr>
        <w:t xml:space="preserve">twentieth century. </w:t>
      </w:r>
      <w:r w:rsidR="00B46C55" w:rsidRPr="004C6B6B">
        <w:rPr>
          <w:rFonts w:ascii="Arial" w:hAnsi="Arial" w:cs="Arial"/>
          <w:color w:val="000000" w:themeColor="text1"/>
          <w:sz w:val="24"/>
          <w:szCs w:val="24"/>
        </w:rPr>
        <w:t xml:space="preserve"> Lawrence Kohlberg key contribution is</w:t>
      </w:r>
      <w:r w:rsidR="00286A65" w:rsidRPr="004C6B6B">
        <w:rPr>
          <w:rFonts w:ascii="Arial" w:hAnsi="Arial" w:cs="Arial"/>
          <w:color w:val="000000" w:themeColor="text1"/>
          <w:sz w:val="24"/>
          <w:szCs w:val="24"/>
        </w:rPr>
        <w:t xml:space="preserve"> related to </w:t>
      </w:r>
      <w:r w:rsidR="00FB4160" w:rsidRPr="004C6B6B">
        <w:rPr>
          <w:rFonts w:ascii="Arial" w:hAnsi="Arial" w:cs="Arial"/>
          <w:color w:val="000000" w:themeColor="text1"/>
          <w:sz w:val="24"/>
          <w:szCs w:val="24"/>
        </w:rPr>
        <w:t>children’s</w:t>
      </w:r>
      <w:r w:rsidR="00286A65" w:rsidRPr="004C6B6B">
        <w:rPr>
          <w:rFonts w:ascii="Arial" w:hAnsi="Arial" w:cs="Arial"/>
          <w:color w:val="000000" w:themeColor="text1"/>
          <w:sz w:val="24"/>
          <w:szCs w:val="24"/>
        </w:rPr>
        <w:t xml:space="preserve"> moral development. </w:t>
      </w:r>
      <w:r w:rsidR="00905B45" w:rsidRPr="004C6B6B">
        <w:rPr>
          <w:rFonts w:ascii="Arial" w:hAnsi="Arial" w:cs="Arial"/>
          <w:color w:val="000000" w:themeColor="text1"/>
          <w:sz w:val="24"/>
          <w:szCs w:val="24"/>
        </w:rPr>
        <w:t>He</w:t>
      </w:r>
      <w:r w:rsidR="00286A65" w:rsidRPr="004C6B6B">
        <w:rPr>
          <w:rFonts w:ascii="Arial" w:hAnsi="Arial" w:cs="Arial"/>
          <w:color w:val="000000" w:themeColor="text1"/>
          <w:sz w:val="24"/>
          <w:szCs w:val="24"/>
        </w:rPr>
        <w:t xml:space="preserve"> developed the six-stage theory of moral development. He classified six stag</w:t>
      </w:r>
      <w:r w:rsidR="00905B45" w:rsidRPr="004C6B6B">
        <w:rPr>
          <w:rFonts w:ascii="Arial" w:hAnsi="Arial" w:cs="Arial"/>
          <w:color w:val="000000" w:themeColor="text1"/>
          <w:sz w:val="24"/>
          <w:szCs w:val="24"/>
        </w:rPr>
        <w:t>es into three categories namely,</w:t>
      </w:r>
    </w:p>
    <w:p w14:paraId="195AD955" w14:textId="77777777" w:rsidR="00905B45" w:rsidRPr="004C6B6B" w:rsidRDefault="00905B45" w:rsidP="00905B45">
      <w:pPr>
        <w:pStyle w:val="ListParagraph"/>
        <w:numPr>
          <w:ilvl w:val="0"/>
          <w:numId w:val="7"/>
        </w:num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Pre-conventional level</w:t>
      </w:r>
    </w:p>
    <w:p w14:paraId="195AD956" w14:textId="77777777" w:rsidR="00905B45" w:rsidRPr="004C6B6B" w:rsidRDefault="00905B45" w:rsidP="00905B45">
      <w:pPr>
        <w:pStyle w:val="ListParagraph"/>
        <w:numPr>
          <w:ilvl w:val="0"/>
          <w:numId w:val="7"/>
        </w:num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The</w:t>
      </w:r>
      <w:r w:rsidR="00286A65" w:rsidRPr="004C6B6B">
        <w:rPr>
          <w:rFonts w:ascii="Arial" w:hAnsi="Arial" w:cs="Arial"/>
          <w:color w:val="000000" w:themeColor="text1"/>
          <w:sz w:val="24"/>
          <w:szCs w:val="24"/>
        </w:rPr>
        <w:t xml:space="preserve"> convention</w:t>
      </w:r>
      <w:r w:rsidRPr="004C6B6B">
        <w:rPr>
          <w:rFonts w:ascii="Arial" w:hAnsi="Arial" w:cs="Arial"/>
          <w:color w:val="000000" w:themeColor="text1"/>
          <w:sz w:val="24"/>
          <w:szCs w:val="24"/>
        </w:rPr>
        <w:t>al level</w:t>
      </w:r>
    </w:p>
    <w:p w14:paraId="195AD957" w14:textId="6C5D7241" w:rsidR="00905B45" w:rsidRDefault="00905B45" w:rsidP="00905B45">
      <w:pPr>
        <w:pStyle w:val="ListParagraph"/>
        <w:numPr>
          <w:ilvl w:val="0"/>
          <w:numId w:val="7"/>
        </w:num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P</w:t>
      </w:r>
      <w:r w:rsidR="00286A65" w:rsidRPr="004C6B6B">
        <w:rPr>
          <w:rFonts w:ascii="Arial" w:hAnsi="Arial" w:cs="Arial"/>
          <w:color w:val="000000" w:themeColor="text1"/>
          <w:sz w:val="24"/>
          <w:szCs w:val="24"/>
        </w:rPr>
        <w:t>ost-co</w:t>
      </w:r>
      <w:r w:rsidRPr="004C6B6B">
        <w:rPr>
          <w:rFonts w:ascii="Arial" w:hAnsi="Arial" w:cs="Arial"/>
          <w:color w:val="000000" w:themeColor="text1"/>
          <w:sz w:val="24"/>
          <w:szCs w:val="24"/>
        </w:rPr>
        <w:t>nventional or principled level</w:t>
      </w:r>
    </w:p>
    <w:p w14:paraId="57F51B9A" w14:textId="77777777" w:rsidR="003616C3" w:rsidRDefault="003616C3" w:rsidP="003616C3">
      <w:pPr>
        <w:pStyle w:val="ListParagraph"/>
        <w:spacing w:line="360" w:lineRule="auto"/>
        <w:jc w:val="both"/>
        <w:rPr>
          <w:rFonts w:ascii="Arial" w:hAnsi="Arial" w:cs="Arial"/>
          <w:color w:val="000000" w:themeColor="text1"/>
          <w:sz w:val="24"/>
          <w:szCs w:val="24"/>
        </w:rPr>
      </w:pPr>
    </w:p>
    <w:p w14:paraId="55E63FB1" w14:textId="333C5B31" w:rsidR="003616C3" w:rsidRPr="003616C3" w:rsidRDefault="003616C3" w:rsidP="003616C3">
      <w:pPr>
        <w:pStyle w:val="ListParagraph"/>
        <w:spacing w:line="360" w:lineRule="auto"/>
        <w:jc w:val="both"/>
        <w:rPr>
          <w:rFonts w:ascii="Arial" w:hAnsi="Arial" w:cs="Arial"/>
          <w:b/>
          <w:color w:val="000000" w:themeColor="text1"/>
          <w:sz w:val="24"/>
          <w:szCs w:val="24"/>
        </w:rPr>
      </w:pPr>
      <w:r w:rsidRPr="003616C3">
        <w:rPr>
          <w:rFonts w:ascii="Arial" w:hAnsi="Arial" w:cs="Arial"/>
          <w:b/>
          <w:color w:val="000000" w:themeColor="text1"/>
          <w:sz w:val="24"/>
          <w:szCs w:val="24"/>
        </w:rPr>
        <w:t>Kohlberg’s theory of moral development and adolescence</w:t>
      </w:r>
    </w:p>
    <w:p w14:paraId="195AD958" w14:textId="77777777" w:rsidR="00B61C4F" w:rsidRPr="004C6B6B" w:rsidRDefault="00286A65" w:rsidP="00DD0D00">
      <w:pPr>
        <w:spacing w:line="360" w:lineRule="auto"/>
        <w:jc w:val="both"/>
        <w:rPr>
          <w:rFonts w:ascii="Arial" w:hAnsi="Arial" w:cs="Arial"/>
          <w:b/>
          <w:color w:val="000000" w:themeColor="text1"/>
          <w:sz w:val="24"/>
          <w:szCs w:val="24"/>
        </w:rPr>
      </w:pPr>
      <w:r w:rsidRPr="004C6B6B">
        <w:rPr>
          <w:rFonts w:ascii="Arial" w:hAnsi="Arial" w:cs="Arial"/>
          <w:color w:val="000000" w:themeColor="text1"/>
          <w:sz w:val="24"/>
          <w:szCs w:val="24"/>
        </w:rPr>
        <w:t xml:space="preserve">It is to be noted that the key focus of </w:t>
      </w:r>
      <w:r w:rsidR="00FB4160" w:rsidRPr="004C6B6B">
        <w:rPr>
          <w:rFonts w:ascii="Arial" w:hAnsi="Arial" w:cs="Arial"/>
          <w:color w:val="000000" w:themeColor="text1"/>
          <w:sz w:val="24"/>
          <w:szCs w:val="24"/>
        </w:rPr>
        <w:t>Kohlberg’s</w:t>
      </w:r>
      <w:r w:rsidRPr="004C6B6B">
        <w:rPr>
          <w:rFonts w:ascii="Arial" w:hAnsi="Arial" w:cs="Arial"/>
          <w:color w:val="000000" w:themeColor="text1"/>
          <w:sz w:val="24"/>
          <w:szCs w:val="24"/>
        </w:rPr>
        <w:t xml:space="preserve"> theory is related to moral development. </w:t>
      </w:r>
      <w:r w:rsidR="00A020B3" w:rsidRPr="004C6B6B">
        <w:rPr>
          <w:rFonts w:ascii="Arial" w:hAnsi="Arial" w:cs="Arial"/>
          <w:color w:val="000000" w:themeColor="text1"/>
          <w:sz w:val="24"/>
          <w:szCs w:val="24"/>
        </w:rPr>
        <w:t xml:space="preserve">According to </w:t>
      </w:r>
      <w:r w:rsidR="00FB4160" w:rsidRPr="004C6B6B">
        <w:rPr>
          <w:rFonts w:ascii="Arial" w:hAnsi="Arial" w:cs="Arial"/>
          <w:color w:val="000000" w:themeColor="text1"/>
          <w:sz w:val="24"/>
          <w:szCs w:val="24"/>
        </w:rPr>
        <w:t>Kohlberg’s</w:t>
      </w:r>
      <w:r w:rsidR="00A020B3" w:rsidRPr="004C6B6B">
        <w:rPr>
          <w:rFonts w:ascii="Arial" w:hAnsi="Arial" w:cs="Arial"/>
          <w:color w:val="000000" w:themeColor="text1"/>
          <w:sz w:val="24"/>
          <w:szCs w:val="24"/>
        </w:rPr>
        <w:t xml:space="preserve"> most of the </w:t>
      </w:r>
      <w:r w:rsidR="00980CDC" w:rsidRPr="004C6B6B">
        <w:rPr>
          <w:rFonts w:ascii="Arial" w:hAnsi="Arial" w:cs="Arial"/>
          <w:color w:val="000000" w:themeColor="text1"/>
          <w:sz w:val="24"/>
          <w:szCs w:val="24"/>
        </w:rPr>
        <w:t>adolescence</w:t>
      </w:r>
      <w:r w:rsidR="00A020B3" w:rsidRPr="004C6B6B">
        <w:rPr>
          <w:rFonts w:ascii="Arial" w:hAnsi="Arial" w:cs="Arial"/>
          <w:color w:val="000000" w:themeColor="text1"/>
          <w:sz w:val="24"/>
          <w:szCs w:val="24"/>
        </w:rPr>
        <w:t xml:space="preserve"> have </w:t>
      </w:r>
      <w:r w:rsidR="00980CDC" w:rsidRPr="004C6B6B">
        <w:rPr>
          <w:rFonts w:ascii="Arial" w:hAnsi="Arial" w:cs="Arial"/>
          <w:color w:val="000000" w:themeColor="text1"/>
          <w:sz w:val="24"/>
          <w:szCs w:val="24"/>
        </w:rPr>
        <w:t>touched</w:t>
      </w:r>
      <w:r w:rsidR="00A020B3" w:rsidRPr="004C6B6B">
        <w:rPr>
          <w:rFonts w:ascii="Arial" w:hAnsi="Arial" w:cs="Arial"/>
          <w:color w:val="000000" w:themeColor="text1"/>
          <w:sz w:val="24"/>
          <w:szCs w:val="24"/>
        </w:rPr>
        <w:t xml:space="preserve"> the mid-level of </w:t>
      </w:r>
      <w:r w:rsidR="00980CDC" w:rsidRPr="004C6B6B">
        <w:rPr>
          <w:rFonts w:ascii="Arial" w:hAnsi="Arial" w:cs="Arial"/>
          <w:color w:val="000000" w:themeColor="text1"/>
          <w:sz w:val="24"/>
          <w:szCs w:val="24"/>
        </w:rPr>
        <w:t>ethical</w:t>
      </w:r>
      <w:r w:rsidR="00A020B3" w:rsidRPr="004C6B6B">
        <w:rPr>
          <w:rFonts w:ascii="Arial" w:hAnsi="Arial" w:cs="Arial"/>
          <w:color w:val="000000" w:themeColor="text1"/>
          <w:sz w:val="24"/>
          <w:szCs w:val="24"/>
        </w:rPr>
        <w:t xml:space="preserve"> re</w:t>
      </w:r>
      <w:r w:rsidR="00FB4160" w:rsidRPr="004C6B6B">
        <w:rPr>
          <w:rFonts w:ascii="Arial" w:hAnsi="Arial" w:cs="Arial"/>
          <w:color w:val="000000" w:themeColor="text1"/>
          <w:sz w:val="24"/>
          <w:szCs w:val="24"/>
        </w:rPr>
        <w:t>a</w:t>
      </w:r>
      <w:r w:rsidR="00A020B3" w:rsidRPr="004C6B6B">
        <w:rPr>
          <w:rFonts w:ascii="Arial" w:hAnsi="Arial" w:cs="Arial"/>
          <w:color w:val="000000" w:themeColor="text1"/>
          <w:sz w:val="24"/>
          <w:szCs w:val="24"/>
        </w:rPr>
        <w:t>so</w:t>
      </w:r>
      <w:r w:rsidR="00FB4160" w:rsidRPr="004C6B6B">
        <w:rPr>
          <w:rFonts w:ascii="Arial" w:hAnsi="Arial" w:cs="Arial"/>
          <w:color w:val="000000" w:themeColor="text1"/>
          <w:sz w:val="24"/>
          <w:szCs w:val="24"/>
        </w:rPr>
        <w:t>n</w:t>
      </w:r>
      <w:r w:rsidR="00A020B3" w:rsidRPr="004C6B6B">
        <w:rPr>
          <w:rFonts w:ascii="Arial" w:hAnsi="Arial" w:cs="Arial"/>
          <w:color w:val="000000" w:themeColor="text1"/>
          <w:sz w:val="24"/>
          <w:szCs w:val="24"/>
        </w:rPr>
        <w:t xml:space="preserve">ing. </w:t>
      </w:r>
      <w:r w:rsidR="00980CDC" w:rsidRPr="004C6B6B">
        <w:rPr>
          <w:rFonts w:ascii="Arial" w:hAnsi="Arial" w:cs="Arial"/>
          <w:color w:val="000000" w:themeColor="text1"/>
          <w:sz w:val="24"/>
          <w:szCs w:val="24"/>
        </w:rPr>
        <w:t xml:space="preserve">This </w:t>
      </w:r>
      <w:r w:rsidR="00A020B3" w:rsidRPr="004C6B6B">
        <w:rPr>
          <w:rFonts w:ascii="Arial" w:hAnsi="Arial" w:cs="Arial"/>
          <w:color w:val="000000" w:themeColor="text1"/>
          <w:sz w:val="24"/>
          <w:szCs w:val="24"/>
        </w:rPr>
        <w:t xml:space="preserve">level of moral </w:t>
      </w:r>
      <w:r w:rsidR="00980CDC" w:rsidRPr="004C6B6B">
        <w:rPr>
          <w:rFonts w:ascii="Arial" w:hAnsi="Arial" w:cs="Arial"/>
          <w:color w:val="000000" w:themeColor="text1"/>
          <w:sz w:val="24"/>
          <w:szCs w:val="24"/>
        </w:rPr>
        <w:t>reasoning often called as</w:t>
      </w:r>
      <w:r w:rsidR="00A020B3" w:rsidRPr="004C6B6B">
        <w:rPr>
          <w:rFonts w:ascii="Arial" w:hAnsi="Arial" w:cs="Arial"/>
          <w:color w:val="000000" w:themeColor="text1"/>
          <w:sz w:val="24"/>
          <w:szCs w:val="24"/>
        </w:rPr>
        <w:t xml:space="preserve"> Conventional Level. </w:t>
      </w:r>
      <w:r w:rsidR="00EB19E7" w:rsidRPr="004C6B6B">
        <w:rPr>
          <w:rFonts w:ascii="Arial" w:hAnsi="Arial" w:cs="Arial"/>
          <w:color w:val="000000" w:themeColor="text1"/>
          <w:sz w:val="24"/>
          <w:szCs w:val="24"/>
        </w:rPr>
        <w:t>During this level of development</w:t>
      </w:r>
      <w:r w:rsidR="00A020B3" w:rsidRPr="004C6B6B">
        <w:rPr>
          <w:rFonts w:ascii="Arial" w:hAnsi="Arial" w:cs="Arial"/>
          <w:color w:val="000000" w:themeColor="text1"/>
          <w:sz w:val="24"/>
          <w:szCs w:val="24"/>
        </w:rPr>
        <w:t xml:space="preserve"> morality of </w:t>
      </w:r>
      <w:r w:rsidR="00FB4160" w:rsidRPr="004C6B6B">
        <w:rPr>
          <w:rFonts w:ascii="Arial" w:hAnsi="Arial" w:cs="Arial"/>
          <w:color w:val="000000" w:themeColor="text1"/>
          <w:sz w:val="24"/>
          <w:szCs w:val="24"/>
        </w:rPr>
        <w:t>adolescents</w:t>
      </w:r>
      <w:r w:rsidR="00A020B3" w:rsidRPr="004C6B6B">
        <w:rPr>
          <w:rFonts w:ascii="Arial" w:hAnsi="Arial" w:cs="Arial"/>
          <w:color w:val="000000" w:themeColor="text1"/>
          <w:sz w:val="24"/>
          <w:szCs w:val="24"/>
        </w:rPr>
        <w:t xml:space="preserve"> can be evaluated through social norms. Morality can be determined through </w:t>
      </w:r>
      <w:r w:rsidR="00EB19E7" w:rsidRPr="004C6B6B">
        <w:rPr>
          <w:rFonts w:ascii="Arial" w:hAnsi="Arial" w:cs="Arial"/>
          <w:color w:val="000000" w:themeColor="text1"/>
          <w:sz w:val="24"/>
          <w:szCs w:val="24"/>
        </w:rPr>
        <w:t>social convention and rules</w:t>
      </w:r>
      <w:r w:rsidR="00A020B3" w:rsidRPr="004C6B6B">
        <w:rPr>
          <w:rFonts w:ascii="Arial" w:hAnsi="Arial" w:cs="Arial"/>
          <w:color w:val="000000" w:themeColor="text1"/>
          <w:sz w:val="24"/>
          <w:szCs w:val="24"/>
        </w:rPr>
        <w:t xml:space="preserve"> that are </w:t>
      </w:r>
      <w:r w:rsidR="00FB4160" w:rsidRPr="004C6B6B">
        <w:rPr>
          <w:rFonts w:ascii="Arial" w:hAnsi="Arial" w:cs="Arial"/>
          <w:color w:val="000000" w:themeColor="text1"/>
          <w:sz w:val="24"/>
          <w:szCs w:val="24"/>
        </w:rPr>
        <w:t>explicitly</w:t>
      </w:r>
      <w:r w:rsidR="00A020B3" w:rsidRPr="004C6B6B">
        <w:rPr>
          <w:rFonts w:ascii="Arial" w:hAnsi="Arial" w:cs="Arial"/>
          <w:color w:val="000000" w:themeColor="text1"/>
          <w:sz w:val="24"/>
          <w:szCs w:val="24"/>
        </w:rPr>
        <w:t xml:space="preserve"> or </w:t>
      </w:r>
      <w:r w:rsidR="00FB4160" w:rsidRPr="004C6B6B">
        <w:rPr>
          <w:rFonts w:ascii="Arial" w:hAnsi="Arial" w:cs="Arial"/>
          <w:color w:val="000000" w:themeColor="text1"/>
          <w:sz w:val="24"/>
          <w:szCs w:val="24"/>
        </w:rPr>
        <w:t>implicitly</w:t>
      </w:r>
      <w:r w:rsidR="00A020B3" w:rsidRPr="004C6B6B">
        <w:rPr>
          <w:rFonts w:ascii="Arial" w:hAnsi="Arial" w:cs="Arial"/>
          <w:color w:val="000000" w:themeColor="text1"/>
          <w:sz w:val="24"/>
          <w:szCs w:val="24"/>
        </w:rPr>
        <w:t xml:space="preserve"> agreed upon by a specific group of people. These rules and customs served the purpose of </w:t>
      </w:r>
      <w:proofErr w:type="gramStart"/>
      <w:r w:rsidR="00A020B3" w:rsidRPr="004C6B6B">
        <w:rPr>
          <w:rFonts w:ascii="Arial" w:hAnsi="Arial" w:cs="Arial"/>
          <w:color w:val="000000" w:themeColor="text1"/>
          <w:sz w:val="24"/>
          <w:szCs w:val="24"/>
        </w:rPr>
        <w:t xml:space="preserve">the </w:t>
      </w:r>
      <w:r w:rsidR="00FB4160" w:rsidRPr="004C6B6B">
        <w:rPr>
          <w:rFonts w:ascii="Arial" w:hAnsi="Arial" w:cs="Arial"/>
          <w:color w:val="000000" w:themeColor="text1"/>
          <w:sz w:val="24"/>
          <w:szCs w:val="24"/>
        </w:rPr>
        <w:t>majority</w:t>
      </w:r>
      <w:r w:rsidR="00A020B3" w:rsidRPr="004C6B6B">
        <w:rPr>
          <w:rFonts w:ascii="Arial" w:hAnsi="Arial" w:cs="Arial"/>
          <w:color w:val="000000" w:themeColor="text1"/>
          <w:sz w:val="24"/>
          <w:szCs w:val="24"/>
        </w:rPr>
        <w:t xml:space="preserve"> of</w:t>
      </w:r>
      <w:proofErr w:type="gramEnd"/>
      <w:r w:rsidR="00A020B3" w:rsidRPr="004C6B6B">
        <w:rPr>
          <w:rFonts w:ascii="Arial" w:hAnsi="Arial" w:cs="Arial"/>
          <w:color w:val="000000" w:themeColor="text1"/>
          <w:sz w:val="24"/>
          <w:szCs w:val="24"/>
        </w:rPr>
        <w:t xml:space="preserve"> the people. It also provides a </w:t>
      </w:r>
      <w:r w:rsidR="00FB4160" w:rsidRPr="004C6B6B">
        <w:rPr>
          <w:rFonts w:ascii="Arial" w:hAnsi="Arial" w:cs="Arial"/>
          <w:color w:val="000000" w:themeColor="text1"/>
          <w:sz w:val="24"/>
          <w:szCs w:val="24"/>
        </w:rPr>
        <w:t>structure</w:t>
      </w:r>
      <w:r w:rsidR="00A020B3" w:rsidRPr="004C6B6B">
        <w:rPr>
          <w:rFonts w:ascii="Arial" w:hAnsi="Arial" w:cs="Arial"/>
          <w:color w:val="000000" w:themeColor="text1"/>
          <w:sz w:val="24"/>
          <w:szCs w:val="24"/>
        </w:rPr>
        <w:t xml:space="preserve"> to maintain social order and limit discord </w:t>
      </w:r>
      <w:r w:rsidR="00D25740" w:rsidRPr="004C6B6B">
        <w:rPr>
          <w:rFonts w:ascii="Arial" w:hAnsi="Arial" w:cs="Arial"/>
          <w:color w:val="000000" w:themeColor="text1"/>
          <w:sz w:val="24"/>
          <w:szCs w:val="24"/>
        </w:rPr>
        <w:t xml:space="preserve">amongst a group of </w:t>
      </w:r>
      <w:r w:rsidR="00E71B8E" w:rsidRPr="004C6B6B">
        <w:rPr>
          <w:rFonts w:ascii="Arial" w:hAnsi="Arial" w:cs="Arial"/>
          <w:color w:val="000000" w:themeColor="text1"/>
          <w:sz w:val="24"/>
          <w:szCs w:val="24"/>
        </w:rPr>
        <w:t>people (</w:t>
      </w:r>
      <w:r w:rsidR="00C27BAF" w:rsidRPr="004C6B6B">
        <w:rPr>
          <w:rFonts w:ascii="Arial" w:hAnsi="Arial" w:cs="Arial"/>
          <w:color w:val="000000" w:themeColor="text1"/>
          <w:sz w:val="24"/>
          <w:szCs w:val="24"/>
        </w:rPr>
        <w:t>Kohlberg</w:t>
      </w:r>
      <w:r w:rsidR="00E71B8E" w:rsidRPr="004C6B6B">
        <w:rPr>
          <w:rFonts w:ascii="Arial" w:hAnsi="Arial" w:cs="Arial"/>
          <w:color w:val="000000" w:themeColor="text1"/>
          <w:sz w:val="24"/>
          <w:szCs w:val="24"/>
        </w:rPr>
        <w:t>, 1973</w:t>
      </w:r>
      <w:r w:rsidR="00C27BAF" w:rsidRPr="004C6B6B">
        <w:rPr>
          <w:rFonts w:ascii="Arial" w:hAnsi="Arial" w:cs="Arial"/>
          <w:color w:val="000000" w:themeColor="text1"/>
          <w:sz w:val="24"/>
          <w:szCs w:val="24"/>
        </w:rPr>
        <w:t>).</w:t>
      </w:r>
    </w:p>
    <w:p w14:paraId="195AD959" w14:textId="77777777" w:rsidR="00F73047" w:rsidRPr="004C6B6B" w:rsidRDefault="00286A65" w:rsidP="00DD0D00">
      <w:pPr>
        <w:spacing w:line="360" w:lineRule="auto"/>
        <w:jc w:val="both"/>
        <w:rPr>
          <w:rFonts w:ascii="Arial" w:hAnsi="Arial" w:cs="Arial"/>
          <w:b/>
          <w:color w:val="000000" w:themeColor="text1"/>
          <w:sz w:val="24"/>
          <w:szCs w:val="24"/>
        </w:rPr>
      </w:pPr>
      <w:r w:rsidRPr="004C6B6B">
        <w:rPr>
          <w:rFonts w:ascii="Arial" w:hAnsi="Arial" w:cs="Arial"/>
          <w:b/>
          <w:color w:val="000000" w:themeColor="text1"/>
          <w:sz w:val="24"/>
          <w:szCs w:val="24"/>
        </w:rPr>
        <w:t>Nursing Career and Adolescents</w:t>
      </w:r>
    </w:p>
    <w:p w14:paraId="195AD95A" w14:textId="3A34719E" w:rsidR="00F73047" w:rsidRPr="004C6B6B" w:rsidRDefault="002572FA" w:rsidP="00DD0D00">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rPr>
        <w:lastRenderedPageBreak/>
        <w:t xml:space="preserve">I am </w:t>
      </w:r>
      <w:r w:rsidR="00286A65" w:rsidRPr="004C6B6B">
        <w:rPr>
          <w:rFonts w:ascii="Arial" w:hAnsi="Arial" w:cs="Arial"/>
          <w:color w:val="000000" w:themeColor="text1"/>
          <w:sz w:val="24"/>
          <w:szCs w:val="24"/>
        </w:rPr>
        <w:t xml:space="preserve">planning to pursue a nursing career in the future. There is no doubt that </w:t>
      </w:r>
      <w:r w:rsidR="0071701A" w:rsidRPr="004C6B6B">
        <w:rPr>
          <w:rFonts w:ascii="Arial" w:hAnsi="Arial" w:cs="Arial"/>
          <w:color w:val="000000" w:themeColor="text1"/>
          <w:sz w:val="24"/>
          <w:szCs w:val="24"/>
        </w:rPr>
        <w:t xml:space="preserve">adolescents face different health-related issues during the development stage of adolescence. Cultural factors also influence </w:t>
      </w:r>
      <w:r w:rsidR="00506966" w:rsidRPr="004C6B6B">
        <w:rPr>
          <w:rFonts w:ascii="Arial" w:hAnsi="Arial" w:cs="Arial"/>
          <w:color w:val="000000" w:themeColor="text1"/>
          <w:sz w:val="24"/>
          <w:szCs w:val="24"/>
        </w:rPr>
        <w:t>youth’s</w:t>
      </w:r>
      <w:r w:rsidR="0071701A" w:rsidRPr="004C6B6B">
        <w:rPr>
          <w:rFonts w:ascii="Arial" w:hAnsi="Arial" w:cs="Arial"/>
          <w:color w:val="000000" w:themeColor="text1"/>
          <w:sz w:val="24"/>
          <w:szCs w:val="24"/>
        </w:rPr>
        <w:t xml:space="preserve"> transition process and address needs within the context of nursing practice. Different developmental disabilities faced by adolescents. To manage these disabilities the role of nurse become more </w:t>
      </w:r>
      <w:r w:rsidR="00506966" w:rsidRPr="004C6B6B">
        <w:rPr>
          <w:rFonts w:ascii="Arial" w:hAnsi="Arial" w:cs="Arial"/>
          <w:color w:val="000000" w:themeColor="text1"/>
          <w:sz w:val="24"/>
          <w:szCs w:val="24"/>
        </w:rPr>
        <w:t>crucial</w:t>
      </w:r>
      <w:r w:rsidR="0071701A" w:rsidRPr="004C6B6B">
        <w:rPr>
          <w:rFonts w:ascii="Arial" w:hAnsi="Arial" w:cs="Arial"/>
          <w:color w:val="000000" w:themeColor="text1"/>
          <w:sz w:val="24"/>
          <w:szCs w:val="24"/>
        </w:rPr>
        <w:t xml:space="preserve"> and important. Nurses face different questions from youth and families. These questions are normally</w:t>
      </w:r>
      <w:r w:rsidR="00690FAD" w:rsidRPr="004C6B6B">
        <w:rPr>
          <w:rFonts w:ascii="Arial" w:hAnsi="Arial" w:cs="Arial"/>
          <w:color w:val="000000" w:themeColor="text1"/>
          <w:sz w:val="24"/>
          <w:szCs w:val="24"/>
        </w:rPr>
        <w:t xml:space="preserve"> related to finding about </w:t>
      </w:r>
      <w:r w:rsidR="00FA711F" w:rsidRPr="004C6B6B">
        <w:rPr>
          <w:rFonts w:ascii="Arial" w:hAnsi="Arial" w:cs="Arial"/>
          <w:color w:val="000000" w:themeColor="text1"/>
          <w:sz w:val="24"/>
          <w:szCs w:val="24"/>
        </w:rPr>
        <w:t>the health</w:t>
      </w:r>
      <w:r w:rsidR="0071701A" w:rsidRPr="004C6B6B">
        <w:rPr>
          <w:rFonts w:ascii="Arial" w:hAnsi="Arial" w:cs="Arial"/>
          <w:color w:val="000000" w:themeColor="text1"/>
          <w:sz w:val="24"/>
          <w:szCs w:val="24"/>
        </w:rPr>
        <w:t xml:space="preserve"> </w:t>
      </w:r>
      <w:r w:rsidR="00690FAD" w:rsidRPr="004C6B6B">
        <w:rPr>
          <w:rFonts w:ascii="Arial" w:hAnsi="Arial" w:cs="Arial"/>
          <w:color w:val="000000" w:themeColor="text1"/>
          <w:sz w:val="24"/>
          <w:szCs w:val="24"/>
        </w:rPr>
        <w:t xml:space="preserve">of a </w:t>
      </w:r>
      <w:r w:rsidR="0071701A" w:rsidRPr="004C6B6B">
        <w:rPr>
          <w:rFonts w:ascii="Arial" w:hAnsi="Arial" w:cs="Arial"/>
          <w:color w:val="000000" w:themeColor="text1"/>
          <w:sz w:val="24"/>
          <w:szCs w:val="24"/>
        </w:rPr>
        <w:t>care provider</w:t>
      </w:r>
      <w:r w:rsidR="00690FAD" w:rsidRPr="004C6B6B">
        <w:rPr>
          <w:rFonts w:ascii="Arial" w:hAnsi="Arial" w:cs="Arial"/>
          <w:color w:val="000000" w:themeColor="text1"/>
          <w:sz w:val="24"/>
          <w:szCs w:val="24"/>
        </w:rPr>
        <w:t xml:space="preserve"> to the adult</w:t>
      </w:r>
      <w:r w:rsidR="0071701A" w:rsidRPr="004C6B6B">
        <w:rPr>
          <w:rFonts w:ascii="Arial" w:hAnsi="Arial" w:cs="Arial"/>
          <w:color w:val="000000" w:themeColor="text1"/>
          <w:sz w:val="24"/>
          <w:szCs w:val="24"/>
        </w:rPr>
        <w:t xml:space="preserve">, finding a clinical expert, and from where to get </w:t>
      </w:r>
      <w:r w:rsidR="0071701A" w:rsidRPr="004C6B6B">
        <w:rPr>
          <w:rFonts w:ascii="Arial" w:hAnsi="Arial" w:cs="Arial"/>
          <w:color w:val="000000" w:themeColor="text1"/>
          <w:sz w:val="24"/>
          <w:szCs w:val="24"/>
          <w:shd w:val="clear" w:color="auto" w:fill="FFFFFF"/>
        </w:rPr>
        <w:t xml:space="preserve">an insurance </w:t>
      </w:r>
      <w:r w:rsidR="00506966" w:rsidRPr="004C6B6B">
        <w:rPr>
          <w:rFonts w:ascii="Arial" w:hAnsi="Arial" w:cs="Arial"/>
          <w:color w:val="000000" w:themeColor="text1"/>
          <w:sz w:val="24"/>
          <w:szCs w:val="24"/>
          <w:shd w:val="clear" w:color="auto" w:fill="FFFFFF"/>
        </w:rPr>
        <w:t>program. The</w:t>
      </w:r>
      <w:r w:rsidR="0071701A" w:rsidRPr="004C6B6B">
        <w:rPr>
          <w:rFonts w:ascii="Arial" w:hAnsi="Arial" w:cs="Arial"/>
          <w:color w:val="000000" w:themeColor="text1"/>
          <w:sz w:val="24"/>
          <w:szCs w:val="24"/>
          <w:shd w:val="clear" w:color="auto" w:fill="FFFFFF"/>
        </w:rPr>
        <w:t xml:space="preserve"> questions of families and youth not only </w:t>
      </w:r>
      <w:r w:rsidR="00FA711F" w:rsidRPr="004C6B6B">
        <w:rPr>
          <w:rFonts w:ascii="Arial" w:hAnsi="Arial" w:cs="Arial"/>
          <w:color w:val="000000" w:themeColor="text1"/>
          <w:sz w:val="24"/>
          <w:szCs w:val="24"/>
          <w:shd w:val="clear" w:color="auto" w:fill="FFFFFF"/>
        </w:rPr>
        <w:t xml:space="preserve">imitate their needs for </w:t>
      </w:r>
      <w:r w:rsidR="0071701A" w:rsidRPr="004C6B6B">
        <w:rPr>
          <w:rFonts w:ascii="Arial" w:hAnsi="Arial" w:cs="Arial"/>
          <w:color w:val="000000" w:themeColor="text1"/>
          <w:sz w:val="24"/>
          <w:szCs w:val="24"/>
          <w:shd w:val="clear" w:color="auto" w:fill="FFFFFF"/>
        </w:rPr>
        <w:t xml:space="preserve">supports but also </w:t>
      </w:r>
      <w:r w:rsidR="00FA711F" w:rsidRPr="004C6B6B">
        <w:rPr>
          <w:rFonts w:ascii="Arial" w:hAnsi="Arial" w:cs="Arial"/>
          <w:color w:val="000000" w:themeColor="text1"/>
          <w:sz w:val="24"/>
          <w:szCs w:val="24"/>
          <w:shd w:val="clear" w:color="auto" w:fill="FFFFFF"/>
        </w:rPr>
        <w:t>signify</w:t>
      </w:r>
      <w:r w:rsidR="0071701A" w:rsidRPr="004C6B6B">
        <w:rPr>
          <w:rFonts w:ascii="Arial" w:hAnsi="Arial" w:cs="Arial"/>
          <w:color w:val="000000" w:themeColor="text1"/>
          <w:sz w:val="24"/>
          <w:szCs w:val="24"/>
          <w:shd w:val="clear" w:color="auto" w:fill="FFFFFF"/>
        </w:rPr>
        <w:t xml:space="preserve"> the cultural </w:t>
      </w:r>
      <w:r w:rsidR="00FA711F" w:rsidRPr="004C6B6B">
        <w:rPr>
          <w:rFonts w:ascii="Arial" w:hAnsi="Arial" w:cs="Arial"/>
          <w:color w:val="000000" w:themeColor="text1"/>
          <w:sz w:val="24"/>
          <w:szCs w:val="24"/>
          <w:shd w:val="clear" w:color="auto" w:fill="FFFFFF"/>
        </w:rPr>
        <w:t>background</w:t>
      </w:r>
      <w:r w:rsidR="0071701A" w:rsidRPr="004C6B6B">
        <w:rPr>
          <w:rFonts w:ascii="Arial" w:hAnsi="Arial" w:cs="Arial"/>
          <w:color w:val="000000" w:themeColor="text1"/>
          <w:sz w:val="24"/>
          <w:szCs w:val="24"/>
          <w:shd w:val="clear" w:color="auto" w:fill="FFFFFF"/>
        </w:rPr>
        <w:t xml:space="preserve"> of their </w:t>
      </w:r>
      <w:r w:rsidR="00FA711F" w:rsidRPr="004C6B6B">
        <w:rPr>
          <w:rFonts w:ascii="Arial" w:hAnsi="Arial" w:cs="Arial"/>
          <w:color w:val="000000" w:themeColor="text1"/>
          <w:sz w:val="24"/>
          <w:szCs w:val="24"/>
          <w:shd w:val="clear" w:color="auto" w:fill="FFFFFF"/>
        </w:rPr>
        <w:t>understandings</w:t>
      </w:r>
      <w:r w:rsidR="0071701A" w:rsidRPr="004C6B6B">
        <w:rPr>
          <w:rFonts w:ascii="Arial" w:hAnsi="Arial" w:cs="Arial"/>
          <w:color w:val="000000" w:themeColor="text1"/>
          <w:sz w:val="24"/>
          <w:szCs w:val="24"/>
          <w:shd w:val="clear" w:color="auto" w:fill="FFFFFF"/>
        </w:rPr>
        <w:t>.</w:t>
      </w:r>
      <w:r w:rsidR="00506966" w:rsidRPr="004C6B6B">
        <w:rPr>
          <w:rFonts w:ascii="Arial" w:hAnsi="Arial" w:cs="Arial"/>
          <w:color w:val="000000" w:themeColor="text1"/>
          <w:sz w:val="24"/>
          <w:szCs w:val="24"/>
          <w:shd w:val="clear" w:color="auto" w:fill="FFFFFF"/>
        </w:rPr>
        <w:t xml:space="preserve"> It is to be noted that the experience of each youth member has an enormous impact on his/her progression through adolescence. The impact seems to be continued along with adult development. </w:t>
      </w:r>
    </w:p>
    <w:p w14:paraId="195AD95B" w14:textId="34C68B85" w:rsidR="000D5FAC" w:rsidRPr="004C6B6B" w:rsidRDefault="006761BA" w:rsidP="00DD0D00">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shd w:val="clear" w:color="auto" w:fill="FFFFFF"/>
        </w:rPr>
        <w:t xml:space="preserve">As a nurse, </w:t>
      </w:r>
      <w:r w:rsidR="00DF5D4A">
        <w:rPr>
          <w:rFonts w:ascii="Arial" w:hAnsi="Arial" w:cs="Arial"/>
          <w:color w:val="000000" w:themeColor="text1"/>
          <w:sz w:val="24"/>
          <w:szCs w:val="24"/>
          <w:shd w:val="clear" w:color="auto" w:fill="FFFFFF"/>
        </w:rPr>
        <w:t>I</w:t>
      </w:r>
      <w:r w:rsidR="00286A65" w:rsidRPr="004C6B6B">
        <w:rPr>
          <w:rFonts w:ascii="Arial" w:hAnsi="Arial" w:cs="Arial"/>
          <w:color w:val="000000" w:themeColor="text1"/>
          <w:sz w:val="24"/>
          <w:szCs w:val="24"/>
          <w:shd w:val="clear" w:color="auto" w:fill="FFFFFF"/>
        </w:rPr>
        <w:t xml:space="preserve"> can experience positive and negative seeking </w:t>
      </w:r>
      <w:r w:rsidR="004B4EEF" w:rsidRPr="004C6B6B">
        <w:rPr>
          <w:rFonts w:ascii="Arial" w:hAnsi="Arial" w:cs="Arial"/>
          <w:color w:val="000000" w:themeColor="text1"/>
          <w:sz w:val="24"/>
          <w:szCs w:val="24"/>
          <w:shd w:val="clear" w:color="auto" w:fill="FFFFFF"/>
        </w:rPr>
        <w:t>behaviors</w:t>
      </w:r>
      <w:r w:rsidR="00286A65" w:rsidRPr="004C6B6B">
        <w:rPr>
          <w:rFonts w:ascii="Arial" w:hAnsi="Arial" w:cs="Arial"/>
          <w:color w:val="000000" w:themeColor="text1"/>
          <w:sz w:val="24"/>
          <w:szCs w:val="24"/>
          <w:shd w:val="clear" w:color="auto" w:fill="FFFFFF"/>
        </w:rPr>
        <w:t xml:space="preserve">. There are numerous challenges related to health-seeking behaviors namely Precontemplation, contemplation, preparation, action, and maintenance. To overcome health challenges related to </w:t>
      </w:r>
      <w:r w:rsidR="004B4EEF" w:rsidRPr="004C6B6B">
        <w:rPr>
          <w:rFonts w:ascii="Arial" w:hAnsi="Arial" w:cs="Arial"/>
          <w:color w:val="000000" w:themeColor="text1"/>
          <w:sz w:val="24"/>
          <w:szCs w:val="24"/>
          <w:shd w:val="clear" w:color="auto" w:fill="FFFFFF"/>
        </w:rPr>
        <w:t>adolescent</w:t>
      </w:r>
      <w:r w:rsidR="00286A65" w:rsidRPr="004C6B6B">
        <w:rPr>
          <w:rFonts w:ascii="Arial" w:hAnsi="Arial" w:cs="Arial"/>
          <w:color w:val="000000" w:themeColor="text1"/>
          <w:sz w:val="24"/>
          <w:szCs w:val="24"/>
          <w:shd w:val="clear" w:color="auto" w:fill="FFFFFF"/>
        </w:rPr>
        <w:t xml:space="preserve"> development, we </w:t>
      </w:r>
      <w:proofErr w:type="gramStart"/>
      <w:r w:rsidR="00286A65" w:rsidRPr="004C6B6B">
        <w:rPr>
          <w:rFonts w:ascii="Arial" w:hAnsi="Arial" w:cs="Arial"/>
          <w:color w:val="000000" w:themeColor="text1"/>
          <w:sz w:val="24"/>
          <w:szCs w:val="24"/>
          <w:shd w:val="clear" w:color="auto" w:fill="FFFFFF"/>
        </w:rPr>
        <w:t>have to</w:t>
      </w:r>
      <w:proofErr w:type="gramEnd"/>
      <w:r w:rsidR="00286A65" w:rsidRPr="004C6B6B">
        <w:rPr>
          <w:rFonts w:ascii="Arial" w:hAnsi="Arial" w:cs="Arial"/>
          <w:color w:val="000000" w:themeColor="text1"/>
          <w:sz w:val="24"/>
          <w:szCs w:val="24"/>
          <w:shd w:val="clear" w:color="auto" w:fill="FFFFFF"/>
        </w:rPr>
        <w:t xml:space="preserve"> value </w:t>
      </w:r>
      <w:r w:rsidR="00E51F38" w:rsidRPr="004C6B6B">
        <w:rPr>
          <w:rFonts w:ascii="Arial" w:hAnsi="Arial" w:cs="Arial"/>
          <w:color w:val="000000" w:themeColor="text1"/>
          <w:sz w:val="24"/>
          <w:szCs w:val="24"/>
          <w:shd w:val="clear" w:color="auto" w:fill="FFFFFF"/>
        </w:rPr>
        <w:t>the Humanistic</w:t>
      </w:r>
      <w:r w:rsidR="00286A65" w:rsidRPr="004C6B6B">
        <w:rPr>
          <w:rFonts w:ascii="Arial" w:hAnsi="Arial" w:cs="Arial"/>
          <w:color w:val="000000" w:themeColor="text1"/>
          <w:sz w:val="24"/>
          <w:szCs w:val="24"/>
          <w:shd w:val="clear" w:color="auto" w:fill="FFFFFF"/>
        </w:rPr>
        <w:t xml:space="preserve"> Psychology introduced by Abraham Maslow. </w:t>
      </w:r>
      <w:r w:rsidR="0060228E" w:rsidRPr="004C6B6B">
        <w:rPr>
          <w:rFonts w:ascii="Arial" w:hAnsi="Arial" w:cs="Arial"/>
          <w:color w:val="000000" w:themeColor="text1"/>
          <w:sz w:val="24"/>
          <w:szCs w:val="24"/>
          <w:shd w:val="clear" w:color="auto" w:fill="FFFFFF"/>
        </w:rPr>
        <w:t xml:space="preserve">To be a good nurse and meet the </w:t>
      </w:r>
      <w:r w:rsidR="00E51F38" w:rsidRPr="004C6B6B">
        <w:rPr>
          <w:rFonts w:ascii="Arial" w:hAnsi="Arial" w:cs="Arial"/>
          <w:color w:val="000000" w:themeColor="text1"/>
          <w:sz w:val="24"/>
          <w:szCs w:val="24"/>
          <w:shd w:val="clear" w:color="auto" w:fill="FFFFFF"/>
        </w:rPr>
        <w:t>health</w:t>
      </w:r>
      <w:r w:rsidR="0060228E" w:rsidRPr="004C6B6B">
        <w:rPr>
          <w:rFonts w:ascii="Arial" w:hAnsi="Arial" w:cs="Arial"/>
          <w:color w:val="000000" w:themeColor="text1"/>
          <w:sz w:val="24"/>
          <w:szCs w:val="24"/>
          <w:shd w:val="clear" w:color="auto" w:fill="FFFFFF"/>
        </w:rPr>
        <w:t xml:space="preserve"> requirements of </w:t>
      </w:r>
      <w:r w:rsidR="00E51F38" w:rsidRPr="004C6B6B">
        <w:rPr>
          <w:rFonts w:ascii="Arial" w:hAnsi="Arial" w:cs="Arial"/>
          <w:color w:val="000000" w:themeColor="text1"/>
          <w:sz w:val="24"/>
          <w:szCs w:val="24"/>
          <w:shd w:val="clear" w:color="auto" w:fill="FFFFFF"/>
        </w:rPr>
        <w:t>adolescents</w:t>
      </w:r>
      <w:r w:rsidR="00286A65" w:rsidRPr="004C6B6B">
        <w:rPr>
          <w:rFonts w:ascii="Arial" w:hAnsi="Arial" w:cs="Arial"/>
          <w:color w:val="000000" w:themeColor="text1"/>
          <w:sz w:val="24"/>
          <w:szCs w:val="24"/>
          <w:shd w:val="clear" w:color="auto" w:fill="FFFFFF"/>
        </w:rPr>
        <w:t>, we</w:t>
      </w:r>
      <w:r w:rsidR="0060228E" w:rsidRPr="004C6B6B">
        <w:rPr>
          <w:rFonts w:ascii="Arial" w:hAnsi="Arial" w:cs="Arial"/>
          <w:color w:val="000000" w:themeColor="text1"/>
          <w:sz w:val="24"/>
          <w:szCs w:val="24"/>
          <w:shd w:val="clear" w:color="auto" w:fill="FFFFFF"/>
        </w:rPr>
        <w:t xml:space="preserve"> </w:t>
      </w:r>
      <w:proofErr w:type="gramStart"/>
      <w:r w:rsidR="0060228E" w:rsidRPr="004C6B6B">
        <w:rPr>
          <w:rFonts w:ascii="Arial" w:hAnsi="Arial" w:cs="Arial"/>
          <w:color w:val="000000" w:themeColor="text1"/>
          <w:sz w:val="24"/>
          <w:szCs w:val="24"/>
          <w:shd w:val="clear" w:color="auto" w:fill="FFFFFF"/>
        </w:rPr>
        <w:t>have to</w:t>
      </w:r>
      <w:proofErr w:type="gramEnd"/>
      <w:r w:rsidR="0060228E" w:rsidRPr="004C6B6B">
        <w:rPr>
          <w:rFonts w:ascii="Arial" w:hAnsi="Arial" w:cs="Arial"/>
          <w:color w:val="000000" w:themeColor="text1"/>
          <w:sz w:val="24"/>
          <w:szCs w:val="24"/>
          <w:shd w:val="clear" w:color="auto" w:fill="FFFFFF"/>
        </w:rPr>
        <w:t xml:space="preserve"> understand five stages introduced by Abraham Maslow namely psychological needs, </w:t>
      </w:r>
      <w:r w:rsidR="00916A96" w:rsidRPr="004C6B6B">
        <w:rPr>
          <w:rFonts w:ascii="Arial" w:hAnsi="Arial" w:cs="Arial"/>
          <w:color w:val="000000" w:themeColor="text1"/>
          <w:sz w:val="24"/>
          <w:szCs w:val="24"/>
          <w:shd w:val="clear" w:color="auto" w:fill="FFFFFF"/>
        </w:rPr>
        <w:t xml:space="preserve">self-actualization needs, </w:t>
      </w:r>
      <w:r w:rsidR="0060228E" w:rsidRPr="004C6B6B">
        <w:rPr>
          <w:rFonts w:ascii="Arial" w:hAnsi="Arial" w:cs="Arial"/>
          <w:color w:val="000000" w:themeColor="text1"/>
          <w:sz w:val="24"/>
          <w:szCs w:val="24"/>
          <w:shd w:val="clear" w:color="auto" w:fill="FFFFFF"/>
        </w:rPr>
        <w:t xml:space="preserve">safety needs, </w:t>
      </w:r>
      <w:r w:rsidR="00916A96" w:rsidRPr="004C6B6B">
        <w:rPr>
          <w:rFonts w:ascii="Arial" w:hAnsi="Arial" w:cs="Arial"/>
          <w:color w:val="000000" w:themeColor="text1"/>
          <w:sz w:val="24"/>
          <w:szCs w:val="24"/>
          <w:shd w:val="clear" w:color="auto" w:fill="FFFFFF"/>
        </w:rPr>
        <w:t xml:space="preserve">self-esteem needs, and </w:t>
      </w:r>
      <w:r w:rsidR="0060228E" w:rsidRPr="004C6B6B">
        <w:rPr>
          <w:rFonts w:ascii="Arial" w:hAnsi="Arial" w:cs="Arial"/>
          <w:color w:val="000000" w:themeColor="text1"/>
          <w:sz w:val="24"/>
          <w:szCs w:val="24"/>
          <w:shd w:val="clear" w:color="auto" w:fill="FFFFFF"/>
        </w:rPr>
        <w:t>belongingne</w:t>
      </w:r>
      <w:r w:rsidR="00916A96" w:rsidRPr="004C6B6B">
        <w:rPr>
          <w:rFonts w:ascii="Arial" w:hAnsi="Arial" w:cs="Arial"/>
          <w:color w:val="000000" w:themeColor="text1"/>
          <w:sz w:val="24"/>
          <w:szCs w:val="24"/>
          <w:shd w:val="clear" w:color="auto" w:fill="FFFFFF"/>
        </w:rPr>
        <w:t xml:space="preserve">ss needs. </w:t>
      </w:r>
      <w:r w:rsidR="00286A65" w:rsidRPr="004C6B6B">
        <w:rPr>
          <w:rFonts w:ascii="Arial" w:hAnsi="Arial" w:cs="Arial"/>
          <w:color w:val="000000" w:themeColor="text1"/>
          <w:sz w:val="24"/>
          <w:szCs w:val="24"/>
          <w:shd w:val="clear" w:color="auto" w:fill="FFFFFF"/>
        </w:rPr>
        <w:t>Finally, we must conclude</w:t>
      </w:r>
      <w:r w:rsidR="00B81F2C" w:rsidRPr="004C6B6B">
        <w:rPr>
          <w:rFonts w:ascii="Arial" w:hAnsi="Arial" w:cs="Arial"/>
          <w:color w:val="000000" w:themeColor="text1"/>
          <w:sz w:val="24"/>
          <w:szCs w:val="24"/>
          <w:shd w:val="clear" w:color="auto" w:fill="FFFFFF"/>
        </w:rPr>
        <w:t xml:space="preserve"> that </w:t>
      </w:r>
      <w:r w:rsidR="00E51F38" w:rsidRPr="004C6B6B">
        <w:rPr>
          <w:rFonts w:ascii="Arial" w:hAnsi="Arial" w:cs="Arial"/>
          <w:color w:val="000000" w:themeColor="text1"/>
          <w:sz w:val="24"/>
          <w:szCs w:val="24"/>
          <w:shd w:val="clear" w:color="auto" w:fill="FFFFFF"/>
        </w:rPr>
        <w:t>adolescent’s</w:t>
      </w:r>
      <w:r w:rsidR="00B81F2C" w:rsidRPr="004C6B6B">
        <w:rPr>
          <w:rFonts w:ascii="Arial" w:hAnsi="Arial" w:cs="Arial"/>
          <w:color w:val="000000" w:themeColor="text1"/>
          <w:sz w:val="24"/>
          <w:szCs w:val="24"/>
          <w:shd w:val="clear" w:color="auto" w:fill="FFFFFF"/>
        </w:rPr>
        <w:t xml:space="preserve"> health issues can be managed successfully through an understanding of the challenges and managing effectively and </w:t>
      </w:r>
      <w:r w:rsidR="00E51F38" w:rsidRPr="004C6B6B">
        <w:rPr>
          <w:rFonts w:ascii="Arial" w:hAnsi="Arial" w:cs="Arial"/>
          <w:color w:val="000000" w:themeColor="text1"/>
          <w:sz w:val="24"/>
          <w:szCs w:val="24"/>
          <w:shd w:val="clear" w:color="auto" w:fill="FFFFFF"/>
        </w:rPr>
        <w:t>efficiently</w:t>
      </w:r>
      <w:r w:rsidR="00E710C1" w:rsidRPr="004C6B6B">
        <w:rPr>
          <w:rFonts w:ascii="Arial" w:hAnsi="Arial" w:cs="Arial"/>
          <w:color w:val="000000" w:themeColor="text1"/>
          <w:sz w:val="24"/>
          <w:szCs w:val="24"/>
          <w:shd w:val="clear" w:color="auto" w:fill="FFFFFF"/>
        </w:rPr>
        <w:t xml:space="preserve"> (Kaur</w:t>
      </w:r>
      <w:r w:rsidR="004B4EEF" w:rsidRPr="004C6B6B">
        <w:rPr>
          <w:rFonts w:ascii="Arial" w:hAnsi="Arial" w:cs="Arial"/>
          <w:color w:val="000000" w:themeColor="text1"/>
          <w:sz w:val="24"/>
          <w:szCs w:val="24"/>
          <w:shd w:val="clear" w:color="auto" w:fill="FFFFFF"/>
        </w:rPr>
        <w:t>, 2013</w:t>
      </w:r>
      <w:r w:rsidR="00E710C1" w:rsidRPr="004C6B6B">
        <w:rPr>
          <w:rFonts w:ascii="Arial" w:hAnsi="Arial" w:cs="Arial"/>
          <w:color w:val="000000" w:themeColor="text1"/>
          <w:sz w:val="24"/>
          <w:szCs w:val="24"/>
          <w:shd w:val="clear" w:color="auto" w:fill="FFFFFF"/>
        </w:rPr>
        <w:t>).</w:t>
      </w:r>
    </w:p>
    <w:p w14:paraId="195AD95C" w14:textId="77777777" w:rsidR="000D5FAC" w:rsidRPr="004C6B6B" w:rsidRDefault="00286A65" w:rsidP="00DD0D00">
      <w:pPr>
        <w:spacing w:line="360" w:lineRule="auto"/>
        <w:jc w:val="both"/>
        <w:rPr>
          <w:rFonts w:ascii="Arial" w:hAnsi="Arial" w:cs="Arial"/>
          <w:color w:val="000000" w:themeColor="text1"/>
          <w:sz w:val="24"/>
          <w:szCs w:val="24"/>
        </w:rPr>
      </w:pPr>
      <w:r w:rsidRPr="004C6B6B">
        <w:rPr>
          <w:rFonts w:ascii="Arial" w:hAnsi="Arial" w:cs="Arial"/>
          <w:noProof/>
          <w:color w:val="000000" w:themeColor="text1"/>
          <w:sz w:val="24"/>
          <w:szCs w:val="24"/>
        </w:rPr>
        <w:lastRenderedPageBreak/>
        <w:drawing>
          <wp:inline distT="0" distB="0" distL="0" distR="0" wp14:anchorId="195AD979" wp14:editId="195AD97A">
            <wp:extent cx="5943600" cy="2581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6"/>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5943600" cy="2581275"/>
                    </a:xfrm>
                    <a:prstGeom prst="rect">
                      <a:avLst/>
                    </a:prstGeom>
                    <a:noFill/>
                    <a:ln>
                      <a:noFill/>
                    </a:ln>
                  </pic:spPr>
                </pic:pic>
              </a:graphicData>
            </a:graphic>
          </wp:inline>
        </w:drawing>
      </w:r>
    </w:p>
    <w:p w14:paraId="195AD95D" w14:textId="77777777" w:rsidR="000C7820" w:rsidRPr="004C6B6B" w:rsidRDefault="00286A65" w:rsidP="00DD0D00">
      <w:pPr>
        <w:spacing w:line="360" w:lineRule="auto"/>
        <w:jc w:val="both"/>
        <w:rPr>
          <w:rFonts w:ascii="Arial" w:hAnsi="Arial" w:cs="Arial"/>
          <w:b/>
          <w:color w:val="000000" w:themeColor="text1"/>
          <w:sz w:val="24"/>
          <w:szCs w:val="24"/>
        </w:rPr>
      </w:pPr>
      <w:r w:rsidRPr="004C6B6B">
        <w:rPr>
          <w:rFonts w:ascii="Arial" w:hAnsi="Arial" w:cs="Arial"/>
          <w:b/>
          <w:color w:val="000000" w:themeColor="text1"/>
          <w:sz w:val="24"/>
          <w:szCs w:val="24"/>
        </w:rPr>
        <w:t>Conclusion</w:t>
      </w:r>
    </w:p>
    <w:p w14:paraId="195AD95E" w14:textId="094FF44C" w:rsidR="00647F82" w:rsidRPr="004C6B6B" w:rsidRDefault="00286A65" w:rsidP="00DD0D00">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rPr>
        <w:t xml:space="preserve">The purpose of this essay was to analyze and discuss theoretical perspectives related to developmental psychology.  </w:t>
      </w:r>
      <w:r w:rsidR="00DC2627">
        <w:rPr>
          <w:rFonts w:ascii="Arial" w:hAnsi="Arial" w:cs="Arial"/>
          <w:color w:val="000000" w:themeColor="text1"/>
          <w:sz w:val="24"/>
          <w:szCs w:val="24"/>
        </w:rPr>
        <w:t xml:space="preserve">As </w:t>
      </w:r>
      <w:proofErr w:type="gramStart"/>
      <w:r w:rsidR="00070409" w:rsidRPr="004C6B6B">
        <w:rPr>
          <w:rFonts w:ascii="Arial" w:hAnsi="Arial" w:cs="Arial"/>
          <w:color w:val="000000" w:themeColor="text1"/>
          <w:sz w:val="24"/>
          <w:szCs w:val="24"/>
        </w:rPr>
        <w:t>discussed</w:t>
      </w:r>
      <w:proofErr w:type="gramEnd"/>
      <w:r w:rsidR="00070409" w:rsidRPr="004C6B6B">
        <w:rPr>
          <w:rFonts w:ascii="Arial" w:hAnsi="Arial" w:cs="Arial"/>
          <w:color w:val="000000" w:themeColor="text1"/>
          <w:sz w:val="24"/>
          <w:szCs w:val="24"/>
        </w:rPr>
        <w:t xml:space="preserve"> and</w:t>
      </w:r>
      <w:r w:rsidRPr="004C6B6B">
        <w:rPr>
          <w:rFonts w:ascii="Arial" w:hAnsi="Arial" w:cs="Arial"/>
          <w:color w:val="000000" w:themeColor="text1"/>
          <w:sz w:val="24"/>
          <w:szCs w:val="24"/>
        </w:rPr>
        <w:t xml:space="preserve"> analyzed the role of psychological perspective in health and social care.</w:t>
      </w:r>
      <w:r w:rsidR="009C17CF" w:rsidRPr="004C6B6B">
        <w:rPr>
          <w:rFonts w:ascii="Arial" w:hAnsi="Arial" w:cs="Arial"/>
          <w:color w:val="000000" w:themeColor="text1"/>
          <w:sz w:val="24"/>
          <w:szCs w:val="24"/>
        </w:rPr>
        <w:t xml:space="preserve"> Dr. Armstrong introduced 12 different stages of human development. Our essay was limited to the 7</w:t>
      </w:r>
      <w:r w:rsidR="009C17CF" w:rsidRPr="004C6B6B">
        <w:rPr>
          <w:rFonts w:ascii="Arial" w:hAnsi="Arial" w:cs="Arial"/>
          <w:color w:val="000000" w:themeColor="text1"/>
          <w:sz w:val="24"/>
          <w:szCs w:val="24"/>
          <w:vertAlign w:val="superscript"/>
        </w:rPr>
        <w:t>th</w:t>
      </w:r>
      <w:r w:rsidR="009C17CF" w:rsidRPr="004C6B6B">
        <w:rPr>
          <w:rFonts w:ascii="Arial" w:hAnsi="Arial" w:cs="Arial"/>
          <w:color w:val="000000" w:themeColor="text1"/>
          <w:sz w:val="24"/>
          <w:szCs w:val="24"/>
        </w:rPr>
        <w:t xml:space="preserve"> stage known as adolescence. In this essay, </w:t>
      </w:r>
      <w:r w:rsidR="00A508FE">
        <w:rPr>
          <w:rFonts w:ascii="Arial" w:hAnsi="Arial" w:cs="Arial"/>
          <w:color w:val="000000" w:themeColor="text1"/>
          <w:sz w:val="24"/>
          <w:szCs w:val="24"/>
        </w:rPr>
        <w:t>I</w:t>
      </w:r>
      <w:r w:rsidR="009C17CF" w:rsidRPr="004C6B6B">
        <w:rPr>
          <w:rFonts w:ascii="Arial" w:hAnsi="Arial" w:cs="Arial"/>
          <w:color w:val="000000" w:themeColor="text1"/>
          <w:sz w:val="24"/>
          <w:szCs w:val="24"/>
        </w:rPr>
        <w:t xml:space="preserve"> have discussed and examined the adolescence stage in the context of </w:t>
      </w:r>
      <w:r w:rsidR="00BD0549" w:rsidRPr="004C6B6B">
        <w:rPr>
          <w:rFonts w:ascii="Arial" w:hAnsi="Arial" w:cs="Arial"/>
          <w:color w:val="000000" w:themeColor="text1"/>
          <w:sz w:val="24"/>
          <w:szCs w:val="24"/>
        </w:rPr>
        <w:t xml:space="preserve">Kohlberg’s theory of moral </w:t>
      </w:r>
      <w:r w:rsidR="00011CC8" w:rsidRPr="004C6B6B">
        <w:rPr>
          <w:rFonts w:ascii="Arial" w:hAnsi="Arial" w:cs="Arial"/>
          <w:color w:val="000000" w:themeColor="text1"/>
          <w:sz w:val="24"/>
          <w:szCs w:val="24"/>
        </w:rPr>
        <w:t>development and</w:t>
      </w:r>
      <w:r w:rsidR="00BD0549" w:rsidRPr="004C6B6B">
        <w:rPr>
          <w:rFonts w:ascii="Arial" w:hAnsi="Arial" w:cs="Arial"/>
          <w:color w:val="000000" w:themeColor="text1"/>
          <w:sz w:val="24"/>
          <w:szCs w:val="24"/>
        </w:rPr>
        <w:t xml:space="preserve"> </w:t>
      </w:r>
      <w:r w:rsidR="009C17CF" w:rsidRPr="004C6B6B">
        <w:rPr>
          <w:rFonts w:ascii="Arial" w:hAnsi="Arial" w:cs="Arial"/>
          <w:color w:val="000000" w:themeColor="text1"/>
          <w:sz w:val="24"/>
          <w:szCs w:val="24"/>
        </w:rPr>
        <w:t>Erikson’s theory of psychological develop</w:t>
      </w:r>
      <w:r w:rsidR="00BD0549" w:rsidRPr="004C6B6B">
        <w:rPr>
          <w:rFonts w:ascii="Arial" w:hAnsi="Arial" w:cs="Arial"/>
          <w:color w:val="000000" w:themeColor="text1"/>
          <w:sz w:val="24"/>
          <w:szCs w:val="24"/>
        </w:rPr>
        <w:t>ment</w:t>
      </w:r>
      <w:r w:rsidR="009C17CF" w:rsidRPr="004C6B6B">
        <w:rPr>
          <w:rFonts w:ascii="Arial" w:hAnsi="Arial" w:cs="Arial"/>
          <w:color w:val="000000" w:themeColor="text1"/>
          <w:sz w:val="24"/>
          <w:szCs w:val="24"/>
        </w:rPr>
        <w:t>.</w:t>
      </w:r>
      <w:r w:rsidRPr="004C6B6B">
        <w:rPr>
          <w:rFonts w:ascii="Arial" w:hAnsi="Arial" w:cs="Arial"/>
          <w:color w:val="000000" w:themeColor="text1"/>
          <w:sz w:val="24"/>
          <w:szCs w:val="24"/>
        </w:rPr>
        <w:t xml:space="preserve"> It is concluded that the adolescence stage is related to the cycle of life in which emotions of separation from parents arise. Sense of separation seems to be a necessary step to establish personal values. During this stage, it has also been observed youngsters seldom have clear roles of their own in society. Finally, </w:t>
      </w:r>
      <w:r w:rsidR="00070409">
        <w:rPr>
          <w:rFonts w:ascii="Arial" w:hAnsi="Arial" w:cs="Arial"/>
          <w:color w:val="000000" w:themeColor="text1"/>
          <w:sz w:val="24"/>
          <w:szCs w:val="24"/>
        </w:rPr>
        <w:t>I</w:t>
      </w:r>
      <w:r w:rsidRPr="004C6B6B">
        <w:rPr>
          <w:rFonts w:ascii="Arial" w:hAnsi="Arial" w:cs="Arial"/>
          <w:color w:val="000000" w:themeColor="text1"/>
          <w:sz w:val="24"/>
          <w:szCs w:val="24"/>
        </w:rPr>
        <w:t xml:space="preserve"> can argue that to manage the adolescence stage of development successfully strong sense of self is essential</w:t>
      </w:r>
      <w:r w:rsidR="00846719" w:rsidRPr="004C6B6B">
        <w:rPr>
          <w:rFonts w:ascii="Arial" w:hAnsi="Arial" w:cs="Arial"/>
          <w:color w:val="000000" w:themeColor="text1"/>
          <w:sz w:val="24"/>
          <w:szCs w:val="24"/>
        </w:rPr>
        <w:t xml:space="preserve">. </w:t>
      </w:r>
      <w:r w:rsidR="00013707" w:rsidRPr="004C6B6B">
        <w:rPr>
          <w:rFonts w:ascii="Arial" w:hAnsi="Arial" w:cs="Arial"/>
          <w:color w:val="000000" w:themeColor="text1"/>
          <w:sz w:val="24"/>
          <w:szCs w:val="24"/>
          <w:shd w:val="clear" w:color="auto" w:fill="FFFFFF"/>
        </w:rPr>
        <w:t>Often issues can arise related to the adolescence stage, to manage these challenges and disabilities, the role of a nurse becomes very significant.</w:t>
      </w:r>
      <w:r w:rsidR="00D70E7D">
        <w:rPr>
          <w:rFonts w:ascii="Arial" w:hAnsi="Arial" w:cs="Arial"/>
          <w:color w:val="000000" w:themeColor="text1"/>
          <w:sz w:val="24"/>
          <w:szCs w:val="24"/>
          <w:shd w:val="clear" w:color="auto" w:fill="FFFFFF"/>
        </w:rPr>
        <w:t xml:space="preserve"> </w:t>
      </w:r>
      <w:r w:rsidR="00811866" w:rsidRPr="004C6B6B">
        <w:rPr>
          <w:rFonts w:ascii="Arial" w:hAnsi="Arial" w:cs="Arial"/>
          <w:color w:val="000000" w:themeColor="text1"/>
          <w:sz w:val="24"/>
          <w:szCs w:val="24"/>
          <w:shd w:val="clear" w:color="auto" w:fill="FFFFFF"/>
        </w:rPr>
        <w:t xml:space="preserve">To be </w:t>
      </w:r>
      <w:r w:rsidR="00D26D56" w:rsidRPr="004C6B6B">
        <w:rPr>
          <w:rFonts w:ascii="Arial" w:hAnsi="Arial" w:cs="Arial"/>
          <w:color w:val="000000" w:themeColor="text1"/>
          <w:sz w:val="24"/>
          <w:szCs w:val="24"/>
          <w:shd w:val="clear" w:color="auto" w:fill="FFFFFF"/>
        </w:rPr>
        <w:t>a successful</w:t>
      </w:r>
      <w:r w:rsidRPr="004C6B6B">
        <w:rPr>
          <w:rFonts w:ascii="Arial" w:hAnsi="Arial" w:cs="Arial"/>
          <w:color w:val="000000" w:themeColor="text1"/>
          <w:sz w:val="24"/>
          <w:szCs w:val="24"/>
          <w:shd w:val="clear" w:color="auto" w:fill="FFFFFF"/>
        </w:rPr>
        <w:t xml:space="preserve"> nurse, </w:t>
      </w:r>
      <w:r w:rsidR="00642A62">
        <w:rPr>
          <w:rFonts w:ascii="Arial" w:hAnsi="Arial" w:cs="Arial"/>
          <w:color w:val="000000" w:themeColor="text1"/>
          <w:sz w:val="24"/>
          <w:szCs w:val="24"/>
          <w:shd w:val="clear" w:color="auto" w:fill="FFFFFF"/>
        </w:rPr>
        <w:t>I</w:t>
      </w:r>
      <w:r w:rsidR="00811866" w:rsidRPr="004C6B6B">
        <w:rPr>
          <w:rFonts w:ascii="Arial" w:hAnsi="Arial" w:cs="Arial"/>
          <w:color w:val="000000" w:themeColor="text1"/>
          <w:sz w:val="24"/>
          <w:szCs w:val="24"/>
          <w:shd w:val="clear" w:color="auto" w:fill="FFFFFF"/>
        </w:rPr>
        <w:t xml:space="preserve"> must manage all the health-related challenges and disabilities facing by </w:t>
      </w:r>
      <w:r w:rsidR="00D26D56" w:rsidRPr="004C6B6B">
        <w:rPr>
          <w:rFonts w:ascii="Arial" w:hAnsi="Arial" w:cs="Arial"/>
          <w:color w:val="000000" w:themeColor="text1"/>
          <w:sz w:val="24"/>
          <w:szCs w:val="24"/>
          <w:shd w:val="clear" w:color="auto" w:fill="FFFFFF"/>
        </w:rPr>
        <w:t>adolescents</w:t>
      </w:r>
      <w:r w:rsidR="00811866" w:rsidRPr="004C6B6B">
        <w:rPr>
          <w:rFonts w:ascii="Arial" w:hAnsi="Arial" w:cs="Arial"/>
          <w:color w:val="000000" w:themeColor="text1"/>
          <w:sz w:val="24"/>
          <w:szCs w:val="24"/>
          <w:shd w:val="clear" w:color="auto" w:fill="FFFFFF"/>
        </w:rPr>
        <w:t xml:space="preserve"> through the guidance laid down by Abraham Maslow through his theory known as humanistic psychology.</w:t>
      </w:r>
    </w:p>
    <w:p w14:paraId="195AD95F" w14:textId="77777777" w:rsidR="00D26D56" w:rsidRPr="004C6B6B" w:rsidRDefault="00D26D56" w:rsidP="00DD0D00">
      <w:pPr>
        <w:spacing w:line="360" w:lineRule="auto"/>
        <w:jc w:val="both"/>
        <w:rPr>
          <w:rFonts w:ascii="Arial" w:hAnsi="Arial" w:cs="Arial"/>
          <w:color w:val="000000" w:themeColor="text1"/>
          <w:sz w:val="24"/>
          <w:szCs w:val="24"/>
          <w:shd w:val="clear" w:color="auto" w:fill="FFFFFF"/>
        </w:rPr>
      </w:pPr>
    </w:p>
    <w:p w14:paraId="195AD960" w14:textId="77777777" w:rsidR="00CA6EDB" w:rsidRPr="004C6B6B" w:rsidRDefault="00CA6EDB" w:rsidP="00DD0D00">
      <w:pPr>
        <w:spacing w:line="360" w:lineRule="auto"/>
        <w:jc w:val="both"/>
        <w:rPr>
          <w:rFonts w:ascii="Arial" w:hAnsi="Arial" w:cs="Arial"/>
          <w:b/>
          <w:color w:val="000000" w:themeColor="text1"/>
          <w:sz w:val="24"/>
          <w:szCs w:val="24"/>
          <w:shd w:val="clear" w:color="auto" w:fill="FFFFFF"/>
        </w:rPr>
      </w:pPr>
    </w:p>
    <w:p w14:paraId="195AD961" w14:textId="77777777" w:rsidR="00CA6EDB" w:rsidRPr="004C6B6B" w:rsidRDefault="00CA6EDB" w:rsidP="00DD0D00">
      <w:pPr>
        <w:spacing w:line="360" w:lineRule="auto"/>
        <w:jc w:val="both"/>
        <w:rPr>
          <w:rFonts w:ascii="Arial" w:hAnsi="Arial" w:cs="Arial"/>
          <w:b/>
          <w:color w:val="000000" w:themeColor="text1"/>
          <w:sz w:val="24"/>
          <w:szCs w:val="24"/>
          <w:shd w:val="clear" w:color="auto" w:fill="FFFFFF"/>
        </w:rPr>
      </w:pPr>
    </w:p>
    <w:p w14:paraId="195AD962" w14:textId="77777777" w:rsidR="00CA6EDB" w:rsidRPr="004C6B6B" w:rsidRDefault="00CA6EDB" w:rsidP="00DD0D00">
      <w:pPr>
        <w:spacing w:line="360" w:lineRule="auto"/>
        <w:jc w:val="both"/>
        <w:rPr>
          <w:rFonts w:ascii="Arial" w:hAnsi="Arial" w:cs="Arial"/>
          <w:b/>
          <w:color w:val="000000" w:themeColor="text1"/>
          <w:sz w:val="24"/>
          <w:szCs w:val="24"/>
          <w:shd w:val="clear" w:color="auto" w:fill="FFFFFF"/>
        </w:rPr>
      </w:pPr>
    </w:p>
    <w:p w14:paraId="195AD963" w14:textId="77777777" w:rsidR="00CA6EDB" w:rsidRPr="004C6B6B" w:rsidRDefault="00CA6EDB" w:rsidP="00DD0D00">
      <w:pPr>
        <w:spacing w:line="360" w:lineRule="auto"/>
        <w:jc w:val="both"/>
        <w:rPr>
          <w:rFonts w:ascii="Arial" w:hAnsi="Arial" w:cs="Arial"/>
          <w:b/>
          <w:color w:val="000000" w:themeColor="text1"/>
          <w:sz w:val="24"/>
          <w:szCs w:val="24"/>
          <w:shd w:val="clear" w:color="auto" w:fill="FFFFFF"/>
        </w:rPr>
      </w:pPr>
    </w:p>
    <w:p w14:paraId="195AD964" w14:textId="77777777" w:rsidR="00CA6EDB" w:rsidRPr="004C6B6B" w:rsidRDefault="00CA6EDB" w:rsidP="00DD0D00">
      <w:pPr>
        <w:spacing w:line="360" w:lineRule="auto"/>
        <w:jc w:val="both"/>
        <w:rPr>
          <w:rFonts w:ascii="Arial" w:hAnsi="Arial" w:cs="Arial"/>
          <w:b/>
          <w:color w:val="000000" w:themeColor="text1"/>
          <w:sz w:val="24"/>
          <w:szCs w:val="24"/>
          <w:shd w:val="clear" w:color="auto" w:fill="FFFFFF"/>
        </w:rPr>
      </w:pPr>
    </w:p>
    <w:p w14:paraId="195AD965" w14:textId="77777777" w:rsidR="00CA6EDB" w:rsidRPr="004C6B6B" w:rsidRDefault="00CA6EDB" w:rsidP="00DD0D00">
      <w:pPr>
        <w:spacing w:line="360" w:lineRule="auto"/>
        <w:jc w:val="both"/>
        <w:rPr>
          <w:rFonts w:ascii="Arial" w:hAnsi="Arial" w:cs="Arial"/>
          <w:b/>
          <w:color w:val="000000" w:themeColor="text1"/>
          <w:sz w:val="24"/>
          <w:szCs w:val="24"/>
          <w:shd w:val="clear" w:color="auto" w:fill="FFFFFF"/>
        </w:rPr>
      </w:pPr>
    </w:p>
    <w:p w14:paraId="195AD966" w14:textId="77777777" w:rsidR="00CA6EDB" w:rsidRPr="004C6B6B" w:rsidRDefault="00CA6EDB" w:rsidP="00DD0D00">
      <w:pPr>
        <w:spacing w:line="360" w:lineRule="auto"/>
        <w:jc w:val="both"/>
        <w:rPr>
          <w:rFonts w:ascii="Arial" w:hAnsi="Arial" w:cs="Arial"/>
          <w:b/>
          <w:color w:val="000000" w:themeColor="text1"/>
          <w:sz w:val="24"/>
          <w:szCs w:val="24"/>
          <w:shd w:val="clear" w:color="auto" w:fill="FFFFFF"/>
        </w:rPr>
      </w:pPr>
    </w:p>
    <w:p w14:paraId="195AD967" w14:textId="5B5BBE88" w:rsidR="00CA6EDB" w:rsidRDefault="00CA6EDB" w:rsidP="00DD0D00">
      <w:pPr>
        <w:spacing w:line="360" w:lineRule="auto"/>
        <w:jc w:val="both"/>
        <w:rPr>
          <w:rFonts w:ascii="Arial" w:hAnsi="Arial" w:cs="Arial"/>
          <w:b/>
          <w:color w:val="000000" w:themeColor="text1"/>
          <w:sz w:val="24"/>
          <w:szCs w:val="24"/>
          <w:shd w:val="clear" w:color="auto" w:fill="FFFFFF"/>
        </w:rPr>
      </w:pPr>
    </w:p>
    <w:p w14:paraId="69A946B6" w14:textId="77777777" w:rsidR="00642A62" w:rsidRPr="004C6B6B" w:rsidRDefault="00642A62" w:rsidP="00DD0D00">
      <w:pPr>
        <w:spacing w:line="360" w:lineRule="auto"/>
        <w:jc w:val="both"/>
        <w:rPr>
          <w:rFonts w:ascii="Arial" w:hAnsi="Arial" w:cs="Arial"/>
          <w:b/>
          <w:color w:val="000000" w:themeColor="text1"/>
          <w:sz w:val="24"/>
          <w:szCs w:val="24"/>
          <w:shd w:val="clear" w:color="auto" w:fill="FFFFFF"/>
        </w:rPr>
      </w:pPr>
    </w:p>
    <w:p w14:paraId="195AD968" w14:textId="77777777" w:rsidR="00CA6EDB" w:rsidRPr="004C6B6B" w:rsidRDefault="00CA6EDB" w:rsidP="00DD0D00">
      <w:pPr>
        <w:spacing w:line="360" w:lineRule="auto"/>
        <w:jc w:val="both"/>
        <w:rPr>
          <w:rFonts w:ascii="Arial" w:hAnsi="Arial" w:cs="Arial"/>
          <w:b/>
          <w:color w:val="000000" w:themeColor="text1"/>
          <w:sz w:val="24"/>
          <w:szCs w:val="24"/>
          <w:shd w:val="clear" w:color="auto" w:fill="FFFFFF"/>
        </w:rPr>
      </w:pPr>
    </w:p>
    <w:p w14:paraId="195AD969" w14:textId="77777777" w:rsidR="00CA6EDB" w:rsidRPr="004C6B6B" w:rsidRDefault="00286A65" w:rsidP="00DD0D00">
      <w:pPr>
        <w:spacing w:line="360" w:lineRule="auto"/>
        <w:jc w:val="both"/>
        <w:rPr>
          <w:rFonts w:ascii="Arial" w:hAnsi="Arial" w:cs="Arial"/>
          <w:color w:val="000000" w:themeColor="text1"/>
          <w:sz w:val="24"/>
          <w:szCs w:val="24"/>
        </w:rPr>
      </w:pPr>
      <w:r w:rsidRPr="004C6B6B">
        <w:rPr>
          <w:rFonts w:ascii="Arial" w:hAnsi="Arial" w:cs="Arial"/>
          <w:b/>
          <w:color w:val="000000" w:themeColor="text1"/>
          <w:sz w:val="24"/>
          <w:szCs w:val="24"/>
          <w:shd w:val="clear" w:color="auto" w:fill="FFFFFF"/>
        </w:rPr>
        <w:t>References</w:t>
      </w:r>
    </w:p>
    <w:p w14:paraId="195AD96A" w14:textId="77777777" w:rsidR="00CA6EDB" w:rsidRPr="004C6B6B" w:rsidRDefault="00286A65" w:rsidP="00DD0D00">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shd w:val="clear" w:color="auto" w:fill="FFFFFF"/>
        </w:rPr>
        <w:t>Banyard, P., Dillon, G., Norman, C., &amp; Winder, B. (Eds.). (2015). </w:t>
      </w:r>
      <w:r w:rsidRPr="004C6B6B">
        <w:rPr>
          <w:rFonts w:ascii="Arial" w:hAnsi="Arial" w:cs="Arial"/>
          <w:i/>
          <w:iCs/>
          <w:color w:val="000000" w:themeColor="text1"/>
          <w:sz w:val="24"/>
          <w:szCs w:val="24"/>
          <w:shd w:val="clear" w:color="auto" w:fill="FFFFFF"/>
        </w:rPr>
        <w:t>Essential psychology</w:t>
      </w:r>
      <w:r w:rsidRPr="004C6B6B">
        <w:rPr>
          <w:rFonts w:ascii="Arial" w:hAnsi="Arial" w:cs="Arial"/>
          <w:color w:val="000000" w:themeColor="text1"/>
          <w:sz w:val="24"/>
          <w:szCs w:val="24"/>
          <w:shd w:val="clear" w:color="auto" w:fill="FFFFFF"/>
        </w:rPr>
        <w:t>. Sage.</w:t>
      </w:r>
    </w:p>
    <w:p w14:paraId="195AD96B" w14:textId="77777777" w:rsidR="00CA6EDB" w:rsidRPr="004C6B6B" w:rsidRDefault="00286A65" w:rsidP="00DD0D00">
      <w:p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rPr>
        <w:t>Gross, R. (2005) Psychology: The Science of the Mind and Behaviour. (5th Edition), London: Hodder Arnold. Griggs, R. A. (2014) Psychology: A Concise Introduction (3rd) Oxford: Worth Publishers • Smith, J. R., and Haslam, S. A. (2012) Social Psychology London: Sage Publications Ltd</w:t>
      </w:r>
    </w:p>
    <w:p w14:paraId="195AD96C" w14:textId="77777777" w:rsidR="00CA6EDB" w:rsidRPr="004C6B6B" w:rsidRDefault="00286A65" w:rsidP="00DD0D00">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shd w:val="clear" w:color="auto" w:fill="FFFFFF"/>
        </w:rPr>
        <w:t>Hamill, S. K. (2003). Resilience and self-efficacy: The importance of efficacy beliefs and coping mechanisms in resilient adolescents. </w:t>
      </w:r>
      <w:r w:rsidRPr="004C6B6B">
        <w:rPr>
          <w:rFonts w:ascii="Arial" w:hAnsi="Arial" w:cs="Arial"/>
          <w:i/>
          <w:iCs/>
          <w:color w:val="000000" w:themeColor="text1"/>
          <w:sz w:val="24"/>
          <w:szCs w:val="24"/>
          <w:shd w:val="clear" w:color="auto" w:fill="FFFFFF"/>
        </w:rPr>
        <w:t>Colgate University Journal of the Sciences</w:t>
      </w:r>
      <w:r w:rsidRPr="004C6B6B">
        <w:rPr>
          <w:rFonts w:ascii="Arial" w:hAnsi="Arial" w:cs="Arial"/>
          <w:color w:val="000000" w:themeColor="text1"/>
          <w:sz w:val="24"/>
          <w:szCs w:val="24"/>
          <w:shd w:val="clear" w:color="auto" w:fill="FFFFFF"/>
        </w:rPr>
        <w:t>, </w:t>
      </w:r>
      <w:r w:rsidRPr="004C6B6B">
        <w:rPr>
          <w:rFonts w:ascii="Arial" w:hAnsi="Arial" w:cs="Arial"/>
          <w:i/>
          <w:iCs/>
          <w:color w:val="000000" w:themeColor="text1"/>
          <w:sz w:val="24"/>
          <w:szCs w:val="24"/>
          <w:shd w:val="clear" w:color="auto" w:fill="FFFFFF"/>
        </w:rPr>
        <w:t>35</w:t>
      </w:r>
      <w:r w:rsidRPr="004C6B6B">
        <w:rPr>
          <w:rFonts w:ascii="Arial" w:hAnsi="Arial" w:cs="Arial"/>
          <w:color w:val="000000" w:themeColor="text1"/>
          <w:sz w:val="24"/>
          <w:szCs w:val="24"/>
          <w:shd w:val="clear" w:color="auto" w:fill="FFFFFF"/>
        </w:rPr>
        <w:t>(1), 115-146.</w:t>
      </w:r>
    </w:p>
    <w:p w14:paraId="195AD96D" w14:textId="77777777" w:rsidR="00CA6EDB" w:rsidRPr="004C6B6B" w:rsidRDefault="00286A65" w:rsidP="00DD0D00">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shd w:val="clear" w:color="auto" w:fill="FFFFFF"/>
        </w:rPr>
        <w:t>Hurlock, E. B. (2001). </w:t>
      </w:r>
      <w:r w:rsidRPr="004C6B6B">
        <w:rPr>
          <w:rFonts w:ascii="Arial" w:hAnsi="Arial" w:cs="Arial"/>
          <w:i/>
          <w:iCs/>
          <w:color w:val="000000" w:themeColor="text1"/>
          <w:sz w:val="24"/>
          <w:szCs w:val="24"/>
          <w:shd w:val="clear" w:color="auto" w:fill="FFFFFF"/>
        </w:rPr>
        <w:t>Developmental psychology</w:t>
      </w:r>
      <w:r w:rsidRPr="004C6B6B">
        <w:rPr>
          <w:rFonts w:ascii="Arial" w:hAnsi="Arial" w:cs="Arial"/>
          <w:color w:val="000000" w:themeColor="text1"/>
          <w:sz w:val="24"/>
          <w:szCs w:val="24"/>
          <w:shd w:val="clear" w:color="auto" w:fill="FFFFFF"/>
        </w:rPr>
        <w:t>. Tata McGraw-Hill Education.</w:t>
      </w:r>
    </w:p>
    <w:p w14:paraId="195AD96E" w14:textId="77777777" w:rsidR="00CA6EDB" w:rsidRPr="004C6B6B" w:rsidRDefault="00286A65" w:rsidP="00DD0D00">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shd w:val="clear" w:color="auto" w:fill="FFFFFF"/>
        </w:rPr>
        <w:t>Jones, D., &amp; Elcock, J. (2001). </w:t>
      </w:r>
      <w:r w:rsidRPr="004C6B6B">
        <w:rPr>
          <w:rFonts w:ascii="Arial" w:hAnsi="Arial" w:cs="Arial"/>
          <w:i/>
          <w:iCs/>
          <w:color w:val="000000" w:themeColor="text1"/>
          <w:sz w:val="24"/>
          <w:szCs w:val="24"/>
          <w:shd w:val="clear" w:color="auto" w:fill="FFFFFF"/>
        </w:rPr>
        <w:t>History and theories of psychology: A critical perspective</w:t>
      </w:r>
      <w:r w:rsidRPr="004C6B6B">
        <w:rPr>
          <w:rFonts w:ascii="Arial" w:hAnsi="Arial" w:cs="Arial"/>
          <w:color w:val="000000" w:themeColor="text1"/>
          <w:sz w:val="24"/>
          <w:szCs w:val="24"/>
          <w:shd w:val="clear" w:color="auto" w:fill="FFFFFF"/>
        </w:rPr>
        <w:t>. Arnold.</w:t>
      </w:r>
    </w:p>
    <w:p w14:paraId="195AD96F" w14:textId="77777777" w:rsidR="00CA6EDB" w:rsidRPr="004C6B6B" w:rsidRDefault="00286A65" w:rsidP="00DD0D00">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shd w:val="clear" w:color="auto" w:fill="FFFFFF"/>
        </w:rPr>
        <w:t>Kaur, A. (2013). Maslow’s need hierarchy theory: Applications and criticisms. </w:t>
      </w:r>
      <w:r w:rsidRPr="004C6B6B">
        <w:rPr>
          <w:rFonts w:ascii="Arial" w:hAnsi="Arial" w:cs="Arial"/>
          <w:i/>
          <w:iCs/>
          <w:color w:val="000000" w:themeColor="text1"/>
          <w:sz w:val="24"/>
          <w:szCs w:val="24"/>
          <w:shd w:val="clear" w:color="auto" w:fill="FFFFFF"/>
        </w:rPr>
        <w:t>Global Journal of Management and Business Studies</w:t>
      </w:r>
      <w:r w:rsidRPr="004C6B6B">
        <w:rPr>
          <w:rFonts w:ascii="Arial" w:hAnsi="Arial" w:cs="Arial"/>
          <w:color w:val="000000" w:themeColor="text1"/>
          <w:sz w:val="24"/>
          <w:szCs w:val="24"/>
          <w:shd w:val="clear" w:color="auto" w:fill="FFFFFF"/>
        </w:rPr>
        <w:t>, </w:t>
      </w:r>
      <w:r w:rsidRPr="004C6B6B">
        <w:rPr>
          <w:rFonts w:ascii="Arial" w:hAnsi="Arial" w:cs="Arial"/>
          <w:i/>
          <w:iCs/>
          <w:color w:val="000000" w:themeColor="text1"/>
          <w:sz w:val="24"/>
          <w:szCs w:val="24"/>
          <w:shd w:val="clear" w:color="auto" w:fill="FFFFFF"/>
        </w:rPr>
        <w:t>3</w:t>
      </w:r>
      <w:r w:rsidRPr="004C6B6B">
        <w:rPr>
          <w:rFonts w:ascii="Arial" w:hAnsi="Arial" w:cs="Arial"/>
          <w:color w:val="000000" w:themeColor="text1"/>
          <w:sz w:val="24"/>
          <w:szCs w:val="24"/>
          <w:shd w:val="clear" w:color="auto" w:fill="FFFFFF"/>
        </w:rPr>
        <w:t>(10), 1061-1064.</w:t>
      </w:r>
    </w:p>
    <w:p w14:paraId="195AD970" w14:textId="77777777" w:rsidR="00CA6EDB" w:rsidRPr="004C6B6B" w:rsidRDefault="00286A65" w:rsidP="00DD0D00">
      <w:pPr>
        <w:spacing w:line="360" w:lineRule="auto"/>
        <w:jc w:val="both"/>
        <w:rPr>
          <w:rFonts w:ascii="Arial" w:hAnsi="Arial" w:cs="Arial"/>
          <w:color w:val="000000" w:themeColor="text1"/>
          <w:sz w:val="24"/>
          <w:szCs w:val="24"/>
        </w:rPr>
      </w:pPr>
      <w:r w:rsidRPr="004C6B6B">
        <w:rPr>
          <w:rFonts w:ascii="Arial" w:hAnsi="Arial" w:cs="Arial"/>
          <w:color w:val="000000" w:themeColor="text1"/>
          <w:sz w:val="24"/>
          <w:szCs w:val="24"/>
          <w:shd w:val="clear" w:color="auto" w:fill="FFFFFF"/>
        </w:rPr>
        <w:t>Kohlberg, L. (1973). </w:t>
      </w:r>
      <w:r w:rsidRPr="004C6B6B">
        <w:rPr>
          <w:rFonts w:ascii="Arial" w:hAnsi="Arial" w:cs="Arial"/>
          <w:i/>
          <w:iCs/>
          <w:color w:val="000000" w:themeColor="text1"/>
          <w:sz w:val="24"/>
          <w:szCs w:val="24"/>
          <w:shd w:val="clear" w:color="auto" w:fill="FFFFFF"/>
        </w:rPr>
        <w:t>Moral development</w:t>
      </w:r>
      <w:r w:rsidRPr="004C6B6B">
        <w:rPr>
          <w:rFonts w:ascii="Arial" w:hAnsi="Arial" w:cs="Arial"/>
          <w:color w:val="000000" w:themeColor="text1"/>
          <w:sz w:val="24"/>
          <w:szCs w:val="24"/>
          <w:shd w:val="clear" w:color="auto" w:fill="FFFFFF"/>
        </w:rPr>
        <w:t>. McGraw-Hill Films.</w:t>
      </w:r>
    </w:p>
    <w:p w14:paraId="195AD971" w14:textId="77777777" w:rsidR="00CA6EDB" w:rsidRPr="004C6B6B" w:rsidRDefault="00286A65" w:rsidP="00DD0D00">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shd w:val="clear" w:color="auto" w:fill="FFFFFF"/>
        </w:rPr>
        <w:lastRenderedPageBreak/>
        <w:t>Marcia, J. E. (2002). Adolescence, identity, and the Bernardone family. </w:t>
      </w:r>
      <w:r w:rsidRPr="004C6B6B">
        <w:rPr>
          <w:rFonts w:ascii="Arial" w:hAnsi="Arial" w:cs="Arial"/>
          <w:i/>
          <w:iCs/>
          <w:color w:val="000000" w:themeColor="text1"/>
          <w:sz w:val="24"/>
          <w:szCs w:val="24"/>
          <w:shd w:val="clear" w:color="auto" w:fill="FFFFFF"/>
        </w:rPr>
        <w:t>Identity: An international journal of theory and research</w:t>
      </w:r>
      <w:r w:rsidRPr="004C6B6B">
        <w:rPr>
          <w:rFonts w:ascii="Arial" w:hAnsi="Arial" w:cs="Arial"/>
          <w:color w:val="000000" w:themeColor="text1"/>
          <w:sz w:val="24"/>
          <w:szCs w:val="24"/>
          <w:shd w:val="clear" w:color="auto" w:fill="FFFFFF"/>
        </w:rPr>
        <w:t>, </w:t>
      </w:r>
      <w:r w:rsidRPr="004C6B6B">
        <w:rPr>
          <w:rFonts w:ascii="Arial" w:hAnsi="Arial" w:cs="Arial"/>
          <w:i/>
          <w:iCs/>
          <w:color w:val="000000" w:themeColor="text1"/>
          <w:sz w:val="24"/>
          <w:szCs w:val="24"/>
          <w:shd w:val="clear" w:color="auto" w:fill="FFFFFF"/>
        </w:rPr>
        <w:t>2</w:t>
      </w:r>
      <w:r w:rsidRPr="004C6B6B">
        <w:rPr>
          <w:rFonts w:ascii="Arial" w:hAnsi="Arial" w:cs="Arial"/>
          <w:color w:val="000000" w:themeColor="text1"/>
          <w:sz w:val="24"/>
          <w:szCs w:val="24"/>
          <w:shd w:val="clear" w:color="auto" w:fill="FFFFFF"/>
        </w:rPr>
        <w:t>(3), 199-209.</w:t>
      </w:r>
    </w:p>
    <w:p w14:paraId="195AD972" w14:textId="77777777" w:rsidR="00CA6EDB" w:rsidRPr="004C6B6B" w:rsidRDefault="00286A65" w:rsidP="00DD0D00">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shd w:val="clear" w:color="auto" w:fill="FFFFFF"/>
        </w:rPr>
        <w:t>McPherson, S., Hiskey, S., &amp; Alderson, Z. (2016). Distress in working on dementia wards–a threat to compassionate care: a grounded theory study. </w:t>
      </w:r>
      <w:r w:rsidRPr="004C6B6B">
        <w:rPr>
          <w:rFonts w:ascii="Arial" w:hAnsi="Arial" w:cs="Arial"/>
          <w:i/>
          <w:iCs/>
          <w:color w:val="000000" w:themeColor="text1"/>
          <w:sz w:val="24"/>
          <w:szCs w:val="24"/>
          <w:shd w:val="clear" w:color="auto" w:fill="FFFFFF"/>
        </w:rPr>
        <w:t>International journal of nursing studies</w:t>
      </w:r>
      <w:r w:rsidRPr="004C6B6B">
        <w:rPr>
          <w:rFonts w:ascii="Arial" w:hAnsi="Arial" w:cs="Arial"/>
          <w:color w:val="000000" w:themeColor="text1"/>
          <w:sz w:val="24"/>
          <w:szCs w:val="24"/>
          <w:shd w:val="clear" w:color="auto" w:fill="FFFFFF"/>
        </w:rPr>
        <w:t>, </w:t>
      </w:r>
      <w:r w:rsidRPr="004C6B6B">
        <w:rPr>
          <w:rFonts w:ascii="Arial" w:hAnsi="Arial" w:cs="Arial"/>
          <w:i/>
          <w:iCs/>
          <w:color w:val="000000" w:themeColor="text1"/>
          <w:sz w:val="24"/>
          <w:szCs w:val="24"/>
          <w:shd w:val="clear" w:color="auto" w:fill="FFFFFF"/>
        </w:rPr>
        <w:t>53</w:t>
      </w:r>
      <w:r w:rsidRPr="004C6B6B">
        <w:rPr>
          <w:rFonts w:ascii="Arial" w:hAnsi="Arial" w:cs="Arial"/>
          <w:color w:val="000000" w:themeColor="text1"/>
          <w:sz w:val="24"/>
          <w:szCs w:val="24"/>
          <w:shd w:val="clear" w:color="auto" w:fill="FFFFFF"/>
        </w:rPr>
        <w:t>, 95-104.</w:t>
      </w:r>
    </w:p>
    <w:p w14:paraId="195AD973" w14:textId="77777777" w:rsidR="00CA6EDB" w:rsidRPr="004C6B6B" w:rsidRDefault="00286A65" w:rsidP="00DD0D00">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shd w:val="clear" w:color="auto" w:fill="FFFFFF"/>
        </w:rPr>
        <w:t>Moshman, D. (2005). </w:t>
      </w:r>
      <w:r w:rsidRPr="004C6B6B">
        <w:rPr>
          <w:rFonts w:ascii="Arial" w:hAnsi="Arial" w:cs="Arial"/>
          <w:i/>
          <w:iCs/>
          <w:color w:val="000000" w:themeColor="text1"/>
          <w:sz w:val="24"/>
          <w:szCs w:val="24"/>
          <w:shd w:val="clear" w:color="auto" w:fill="FFFFFF"/>
        </w:rPr>
        <w:t>Adolescent psychological development: Rationality, morality, and identity</w:t>
      </w:r>
      <w:r w:rsidRPr="004C6B6B">
        <w:rPr>
          <w:rFonts w:ascii="Arial" w:hAnsi="Arial" w:cs="Arial"/>
          <w:color w:val="000000" w:themeColor="text1"/>
          <w:sz w:val="24"/>
          <w:szCs w:val="24"/>
          <w:shd w:val="clear" w:color="auto" w:fill="FFFFFF"/>
        </w:rPr>
        <w:t>. Psychology Press.</w:t>
      </w:r>
    </w:p>
    <w:p w14:paraId="195AD974" w14:textId="77777777" w:rsidR="00CA6EDB" w:rsidRPr="004C6B6B" w:rsidRDefault="00286A65" w:rsidP="00DD0D00">
      <w:pPr>
        <w:spacing w:line="360" w:lineRule="auto"/>
        <w:jc w:val="both"/>
        <w:rPr>
          <w:rFonts w:ascii="Arial" w:hAnsi="Arial" w:cs="Arial"/>
          <w:b/>
          <w:color w:val="000000" w:themeColor="text1"/>
          <w:sz w:val="24"/>
          <w:szCs w:val="24"/>
        </w:rPr>
      </w:pPr>
      <w:r w:rsidRPr="004C6B6B">
        <w:rPr>
          <w:rFonts w:ascii="Arial" w:hAnsi="Arial" w:cs="Arial"/>
          <w:color w:val="000000" w:themeColor="text1"/>
          <w:sz w:val="24"/>
          <w:szCs w:val="24"/>
          <w:shd w:val="clear" w:color="auto" w:fill="FFFFFF"/>
        </w:rPr>
        <w:t xml:space="preserve">Ochse, R., &amp; Plug, C. (1986). A cross-cultural investigation of the validity of Erikson's theory of personality development. </w:t>
      </w:r>
      <w:r w:rsidRPr="004C6B6B">
        <w:rPr>
          <w:rFonts w:ascii="Arial" w:hAnsi="Arial" w:cs="Arial"/>
          <w:i/>
          <w:iCs/>
          <w:color w:val="000000" w:themeColor="text1"/>
          <w:sz w:val="24"/>
          <w:szCs w:val="24"/>
          <w:shd w:val="clear" w:color="auto" w:fill="FFFFFF"/>
        </w:rPr>
        <w:t>Journal of Personality and Social Psychology</w:t>
      </w:r>
      <w:r w:rsidRPr="004C6B6B">
        <w:rPr>
          <w:rFonts w:ascii="Arial" w:hAnsi="Arial" w:cs="Arial"/>
          <w:color w:val="000000" w:themeColor="text1"/>
          <w:sz w:val="24"/>
          <w:szCs w:val="24"/>
          <w:shd w:val="clear" w:color="auto" w:fill="FFFFFF"/>
        </w:rPr>
        <w:t>, </w:t>
      </w:r>
      <w:r w:rsidRPr="004C6B6B">
        <w:rPr>
          <w:rFonts w:ascii="Arial" w:hAnsi="Arial" w:cs="Arial"/>
          <w:i/>
          <w:iCs/>
          <w:color w:val="000000" w:themeColor="text1"/>
          <w:sz w:val="24"/>
          <w:szCs w:val="24"/>
          <w:shd w:val="clear" w:color="auto" w:fill="FFFFFF"/>
        </w:rPr>
        <w:t>50</w:t>
      </w:r>
      <w:r w:rsidRPr="004C6B6B">
        <w:rPr>
          <w:rFonts w:ascii="Arial" w:hAnsi="Arial" w:cs="Arial"/>
          <w:color w:val="000000" w:themeColor="text1"/>
          <w:sz w:val="24"/>
          <w:szCs w:val="24"/>
          <w:shd w:val="clear" w:color="auto" w:fill="FFFFFF"/>
        </w:rPr>
        <w:t>(6), 1240.</w:t>
      </w:r>
    </w:p>
    <w:p w14:paraId="195AD975" w14:textId="77777777" w:rsidR="00CA6EDB" w:rsidRPr="004C6B6B" w:rsidRDefault="00286A65" w:rsidP="00DD0D00">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shd w:val="clear" w:color="auto" w:fill="FFFFFF"/>
        </w:rPr>
        <w:t>Slater, C. L. (2003). Generativity versus stagnation: An elaboration of Erikson's adult stage of human development. </w:t>
      </w:r>
      <w:r w:rsidRPr="004C6B6B">
        <w:rPr>
          <w:rFonts w:ascii="Arial" w:hAnsi="Arial" w:cs="Arial"/>
          <w:i/>
          <w:iCs/>
          <w:color w:val="000000" w:themeColor="text1"/>
          <w:sz w:val="24"/>
          <w:szCs w:val="24"/>
          <w:shd w:val="clear" w:color="auto" w:fill="FFFFFF"/>
        </w:rPr>
        <w:t>Journal of Adult Development</w:t>
      </w:r>
      <w:r w:rsidRPr="004C6B6B">
        <w:rPr>
          <w:rFonts w:ascii="Arial" w:hAnsi="Arial" w:cs="Arial"/>
          <w:color w:val="000000" w:themeColor="text1"/>
          <w:sz w:val="24"/>
          <w:szCs w:val="24"/>
          <w:shd w:val="clear" w:color="auto" w:fill="FFFFFF"/>
        </w:rPr>
        <w:t>, </w:t>
      </w:r>
      <w:r w:rsidRPr="004C6B6B">
        <w:rPr>
          <w:rFonts w:ascii="Arial" w:hAnsi="Arial" w:cs="Arial"/>
          <w:i/>
          <w:iCs/>
          <w:color w:val="000000" w:themeColor="text1"/>
          <w:sz w:val="24"/>
          <w:szCs w:val="24"/>
          <w:shd w:val="clear" w:color="auto" w:fill="FFFFFF"/>
        </w:rPr>
        <w:t>10</w:t>
      </w:r>
      <w:r w:rsidRPr="004C6B6B">
        <w:rPr>
          <w:rFonts w:ascii="Arial" w:hAnsi="Arial" w:cs="Arial"/>
          <w:color w:val="000000" w:themeColor="text1"/>
          <w:sz w:val="24"/>
          <w:szCs w:val="24"/>
          <w:shd w:val="clear" w:color="auto" w:fill="FFFFFF"/>
        </w:rPr>
        <w:t>(1), 53-65.</w:t>
      </w:r>
    </w:p>
    <w:p w14:paraId="195AD976" w14:textId="77777777" w:rsidR="00CA6EDB" w:rsidRPr="004C6B6B" w:rsidRDefault="00286A65" w:rsidP="00DD0D00">
      <w:pPr>
        <w:spacing w:line="360" w:lineRule="auto"/>
        <w:jc w:val="both"/>
        <w:rPr>
          <w:rFonts w:ascii="Arial" w:hAnsi="Arial" w:cs="Arial"/>
          <w:color w:val="000000" w:themeColor="text1"/>
          <w:sz w:val="24"/>
          <w:szCs w:val="24"/>
          <w:shd w:val="clear" w:color="auto" w:fill="FFFFFF"/>
        </w:rPr>
      </w:pPr>
      <w:r w:rsidRPr="004C6B6B">
        <w:rPr>
          <w:rFonts w:ascii="Arial" w:hAnsi="Arial" w:cs="Arial"/>
          <w:color w:val="000000" w:themeColor="text1"/>
          <w:sz w:val="24"/>
          <w:szCs w:val="24"/>
          <w:shd w:val="clear" w:color="auto" w:fill="FFFFFF"/>
        </w:rPr>
        <w:t>Wallis, S. E. (2015). Integrative propositional analysis: A new quantitative method for evaluating theories in psychology. </w:t>
      </w:r>
      <w:r w:rsidRPr="004C6B6B">
        <w:rPr>
          <w:rFonts w:ascii="Arial" w:hAnsi="Arial" w:cs="Arial"/>
          <w:i/>
          <w:iCs/>
          <w:color w:val="000000" w:themeColor="text1"/>
          <w:sz w:val="24"/>
          <w:szCs w:val="24"/>
          <w:shd w:val="clear" w:color="auto" w:fill="FFFFFF"/>
        </w:rPr>
        <w:t>Review of General Psychology</w:t>
      </w:r>
      <w:r w:rsidRPr="004C6B6B">
        <w:rPr>
          <w:rFonts w:ascii="Arial" w:hAnsi="Arial" w:cs="Arial"/>
          <w:color w:val="000000" w:themeColor="text1"/>
          <w:sz w:val="24"/>
          <w:szCs w:val="24"/>
          <w:shd w:val="clear" w:color="auto" w:fill="FFFFFF"/>
        </w:rPr>
        <w:t>, </w:t>
      </w:r>
      <w:r w:rsidRPr="004C6B6B">
        <w:rPr>
          <w:rFonts w:ascii="Arial" w:hAnsi="Arial" w:cs="Arial"/>
          <w:i/>
          <w:iCs/>
          <w:color w:val="000000" w:themeColor="text1"/>
          <w:sz w:val="24"/>
          <w:szCs w:val="24"/>
          <w:shd w:val="clear" w:color="auto" w:fill="FFFFFF"/>
        </w:rPr>
        <w:t>19</w:t>
      </w:r>
      <w:r w:rsidRPr="004C6B6B">
        <w:rPr>
          <w:rFonts w:ascii="Arial" w:hAnsi="Arial" w:cs="Arial"/>
          <w:color w:val="000000" w:themeColor="text1"/>
          <w:sz w:val="24"/>
          <w:szCs w:val="24"/>
          <w:shd w:val="clear" w:color="auto" w:fill="FFFFFF"/>
        </w:rPr>
        <w:t>(3), 365-380.</w:t>
      </w:r>
    </w:p>
    <w:sectPr w:rsidR="00CA6EDB" w:rsidRPr="004C6B6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E45BA"/>
    <w:multiLevelType w:val="multilevel"/>
    <w:tmpl w:val="706C53E4"/>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1783DC0"/>
    <w:multiLevelType w:val="hybridMultilevel"/>
    <w:tmpl w:val="5FA0E5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83374F"/>
    <w:multiLevelType w:val="hybridMultilevel"/>
    <w:tmpl w:val="3DA65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C10227"/>
    <w:multiLevelType w:val="hybridMultilevel"/>
    <w:tmpl w:val="F54C2F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E159B0"/>
    <w:multiLevelType w:val="hybridMultilevel"/>
    <w:tmpl w:val="00287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7811456"/>
    <w:multiLevelType w:val="hybridMultilevel"/>
    <w:tmpl w:val="6FAA7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AD76BB0"/>
    <w:multiLevelType w:val="hybridMultilevel"/>
    <w:tmpl w:val="FF089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0394398"/>
    <w:multiLevelType w:val="hybridMultilevel"/>
    <w:tmpl w:val="9C8E5C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7FC6B5F"/>
    <w:multiLevelType w:val="hybridMultilevel"/>
    <w:tmpl w:val="D06C4F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6"/>
  </w:num>
  <w:num w:numId="4">
    <w:abstractNumId w:val="1"/>
  </w:num>
  <w:num w:numId="5">
    <w:abstractNumId w:val="7"/>
  </w:num>
  <w:num w:numId="6">
    <w:abstractNumId w:val="2"/>
  </w:num>
  <w:num w:numId="7">
    <w:abstractNumId w:val="4"/>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9BB"/>
    <w:rsid w:val="00011CC8"/>
    <w:rsid w:val="00013707"/>
    <w:rsid w:val="00032394"/>
    <w:rsid w:val="00060429"/>
    <w:rsid w:val="00070409"/>
    <w:rsid w:val="00081391"/>
    <w:rsid w:val="00084D7E"/>
    <w:rsid w:val="000906BE"/>
    <w:rsid w:val="00091A4C"/>
    <w:rsid w:val="000B3106"/>
    <w:rsid w:val="000B67F2"/>
    <w:rsid w:val="000C467F"/>
    <w:rsid w:val="000C7820"/>
    <w:rsid w:val="000D5FAC"/>
    <w:rsid w:val="001548A0"/>
    <w:rsid w:val="0016760C"/>
    <w:rsid w:val="0018010A"/>
    <w:rsid w:val="00187AC6"/>
    <w:rsid w:val="001A3034"/>
    <w:rsid w:val="001D24CF"/>
    <w:rsid w:val="00216784"/>
    <w:rsid w:val="00217E50"/>
    <w:rsid w:val="00231000"/>
    <w:rsid w:val="002456BA"/>
    <w:rsid w:val="002572FA"/>
    <w:rsid w:val="002858C3"/>
    <w:rsid w:val="00286A65"/>
    <w:rsid w:val="002A552D"/>
    <w:rsid w:val="002C0A01"/>
    <w:rsid w:val="002C58A5"/>
    <w:rsid w:val="002E75B6"/>
    <w:rsid w:val="003207DA"/>
    <w:rsid w:val="00335475"/>
    <w:rsid w:val="003365EA"/>
    <w:rsid w:val="00340C40"/>
    <w:rsid w:val="00354219"/>
    <w:rsid w:val="003616C3"/>
    <w:rsid w:val="00371851"/>
    <w:rsid w:val="00380D88"/>
    <w:rsid w:val="003828E2"/>
    <w:rsid w:val="003921E0"/>
    <w:rsid w:val="003A0DCE"/>
    <w:rsid w:val="003A135A"/>
    <w:rsid w:val="003A3308"/>
    <w:rsid w:val="003A500C"/>
    <w:rsid w:val="003F2732"/>
    <w:rsid w:val="00404C34"/>
    <w:rsid w:val="00430B65"/>
    <w:rsid w:val="00434356"/>
    <w:rsid w:val="00456A45"/>
    <w:rsid w:val="00463C39"/>
    <w:rsid w:val="00466A4A"/>
    <w:rsid w:val="004722F1"/>
    <w:rsid w:val="00477A9F"/>
    <w:rsid w:val="004B330F"/>
    <w:rsid w:val="004B4EEF"/>
    <w:rsid w:val="004B6883"/>
    <w:rsid w:val="004C6B6B"/>
    <w:rsid w:val="004F4FED"/>
    <w:rsid w:val="00505FF7"/>
    <w:rsid w:val="00506966"/>
    <w:rsid w:val="00521FAE"/>
    <w:rsid w:val="00522679"/>
    <w:rsid w:val="00525727"/>
    <w:rsid w:val="00535F50"/>
    <w:rsid w:val="005373AE"/>
    <w:rsid w:val="0053787F"/>
    <w:rsid w:val="00555F0D"/>
    <w:rsid w:val="005562AD"/>
    <w:rsid w:val="005721AD"/>
    <w:rsid w:val="005875D5"/>
    <w:rsid w:val="005F5AD4"/>
    <w:rsid w:val="0060228E"/>
    <w:rsid w:val="0060461D"/>
    <w:rsid w:val="006246B8"/>
    <w:rsid w:val="00635A92"/>
    <w:rsid w:val="00642A62"/>
    <w:rsid w:val="00647F82"/>
    <w:rsid w:val="0067580C"/>
    <w:rsid w:val="006761BA"/>
    <w:rsid w:val="00690FAD"/>
    <w:rsid w:val="00697A91"/>
    <w:rsid w:val="006A104C"/>
    <w:rsid w:val="006C13E4"/>
    <w:rsid w:val="006F7398"/>
    <w:rsid w:val="00702370"/>
    <w:rsid w:val="0070586F"/>
    <w:rsid w:val="00713E45"/>
    <w:rsid w:val="007148E2"/>
    <w:rsid w:val="0071701A"/>
    <w:rsid w:val="00732280"/>
    <w:rsid w:val="00755644"/>
    <w:rsid w:val="0079027E"/>
    <w:rsid w:val="00791173"/>
    <w:rsid w:val="007C35B3"/>
    <w:rsid w:val="007C4954"/>
    <w:rsid w:val="007E1A85"/>
    <w:rsid w:val="007F6B31"/>
    <w:rsid w:val="00810B16"/>
    <w:rsid w:val="00811866"/>
    <w:rsid w:val="008347EE"/>
    <w:rsid w:val="00834BB7"/>
    <w:rsid w:val="00841126"/>
    <w:rsid w:val="00846719"/>
    <w:rsid w:val="008F26EA"/>
    <w:rsid w:val="00902C1A"/>
    <w:rsid w:val="00905B45"/>
    <w:rsid w:val="00916A96"/>
    <w:rsid w:val="00922844"/>
    <w:rsid w:val="009275F8"/>
    <w:rsid w:val="0095692D"/>
    <w:rsid w:val="00961B64"/>
    <w:rsid w:val="009633EE"/>
    <w:rsid w:val="009702B5"/>
    <w:rsid w:val="009750BD"/>
    <w:rsid w:val="00980CDC"/>
    <w:rsid w:val="009C17CF"/>
    <w:rsid w:val="009C49C6"/>
    <w:rsid w:val="009C7A79"/>
    <w:rsid w:val="00A00804"/>
    <w:rsid w:val="00A020B3"/>
    <w:rsid w:val="00A02DAC"/>
    <w:rsid w:val="00A142C8"/>
    <w:rsid w:val="00A15C24"/>
    <w:rsid w:val="00A45B38"/>
    <w:rsid w:val="00A508FE"/>
    <w:rsid w:val="00A669B0"/>
    <w:rsid w:val="00AA4161"/>
    <w:rsid w:val="00AB3813"/>
    <w:rsid w:val="00AB6165"/>
    <w:rsid w:val="00AD2180"/>
    <w:rsid w:val="00AE22A3"/>
    <w:rsid w:val="00AE61EC"/>
    <w:rsid w:val="00B00DD7"/>
    <w:rsid w:val="00B05B82"/>
    <w:rsid w:val="00B06CFF"/>
    <w:rsid w:val="00B11421"/>
    <w:rsid w:val="00B25016"/>
    <w:rsid w:val="00B33B41"/>
    <w:rsid w:val="00B372E3"/>
    <w:rsid w:val="00B40129"/>
    <w:rsid w:val="00B46C55"/>
    <w:rsid w:val="00B61C4F"/>
    <w:rsid w:val="00B64AFC"/>
    <w:rsid w:val="00B80140"/>
    <w:rsid w:val="00B81F2C"/>
    <w:rsid w:val="00B93156"/>
    <w:rsid w:val="00BD0549"/>
    <w:rsid w:val="00BE29C0"/>
    <w:rsid w:val="00C0614A"/>
    <w:rsid w:val="00C105D6"/>
    <w:rsid w:val="00C27BAF"/>
    <w:rsid w:val="00C3604C"/>
    <w:rsid w:val="00C7197F"/>
    <w:rsid w:val="00C96BE9"/>
    <w:rsid w:val="00C9789D"/>
    <w:rsid w:val="00CA6EDB"/>
    <w:rsid w:val="00CB0FBD"/>
    <w:rsid w:val="00D015A6"/>
    <w:rsid w:val="00D01AA5"/>
    <w:rsid w:val="00D17E0B"/>
    <w:rsid w:val="00D23DF3"/>
    <w:rsid w:val="00D2502F"/>
    <w:rsid w:val="00D25740"/>
    <w:rsid w:val="00D26D56"/>
    <w:rsid w:val="00D361A4"/>
    <w:rsid w:val="00D443D5"/>
    <w:rsid w:val="00D444FD"/>
    <w:rsid w:val="00D50EBC"/>
    <w:rsid w:val="00D57A43"/>
    <w:rsid w:val="00D70E7D"/>
    <w:rsid w:val="00D72AAA"/>
    <w:rsid w:val="00D77564"/>
    <w:rsid w:val="00DC2627"/>
    <w:rsid w:val="00DC7962"/>
    <w:rsid w:val="00DD0D00"/>
    <w:rsid w:val="00DF5D4A"/>
    <w:rsid w:val="00E067F7"/>
    <w:rsid w:val="00E249BB"/>
    <w:rsid w:val="00E34AC8"/>
    <w:rsid w:val="00E5003D"/>
    <w:rsid w:val="00E51F38"/>
    <w:rsid w:val="00E54BEB"/>
    <w:rsid w:val="00E710C1"/>
    <w:rsid w:val="00E71B8E"/>
    <w:rsid w:val="00E74316"/>
    <w:rsid w:val="00E87B4E"/>
    <w:rsid w:val="00EB19E7"/>
    <w:rsid w:val="00EB397F"/>
    <w:rsid w:val="00ED78DC"/>
    <w:rsid w:val="00EF19FF"/>
    <w:rsid w:val="00F2017E"/>
    <w:rsid w:val="00F36611"/>
    <w:rsid w:val="00F73047"/>
    <w:rsid w:val="00F74692"/>
    <w:rsid w:val="00FA711F"/>
    <w:rsid w:val="00FB41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AD90E"/>
  <w15:chartTrackingRefBased/>
  <w15:docId w15:val="{E6D0D74D-B082-4602-A4D4-ECD370002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39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990</TotalTime>
  <Pages>12</Pages>
  <Words>2507</Words>
  <Characters>14296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Summaira Haroon</dc:creator>
  <cp:lastModifiedBy>emma asiedu</cp:lastModifiedBy>
  <cp:revision>201</cp:revision>
  <dcterms:created xsi:type="dcterms:W3CDTF">2021-03-06T06:32:00Z</dcterms:created>
  <dcterms:modified xsi:type="dcterms:W3CDTF">2021-05-04T11:58:00Z</dcterms:modified>
</cp:coreProperties>
</file>