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7876251"/>
        <w:docPartObj>
          <w:docPartGallery w:val="Cover Pages"/>
          <w:docPartUnique/>
        </w:docPartObj>
      </w:sdtPr>
      <w:sdtEndPr>
        <w:rPr>
          <w:rFonts w:asciiTheme="minorHAnsi" w:hAnsiTheme="minorHAnsi" w:cstheme="minorHAnsi"/>
          <w:b/>
          <w:bCs/>
          <w:color w:val="000000" w:themeColor="text1"/>
          <w:sz w:val="28"/>
          <w:szCs w:val="28"/>
        </w:rPr>
      </w:sdtEndPr>
      <w:sdtContent>
        <w:p w14:paraId="5EE82865" w14:textId="1E2585EC" w:rsidR="00787C5E" w:rsidRDefault="00787C5E">
          <w:r>
            <w:rPr>
              <w:noProof/>
            </w:rPr>
            <mc:AlternateContent>
              <mc:Choice Requires="wpg">
                <w:drawing>
                  <wp:anchor distT="0" distB="0" distL="114300" distR="114300" simplePos="0" relativeHeight="251662336" behindDoc="0" locked="0" layoutInCell="1" allowOverlap="1" wp14:anchorId="0B628549" wp14:editId="4568CD1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AB354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3F268F" wp14:editId="43B7344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6251A9B" w14:textId="1A267613" w:rsidR="00787C5E" w:rsidRDefault="0041633B">
                                    <w:pPr>
                                      <w:pStyle w:val="NoSpacing"/>
                                      <w:jc w:val="right"/>
                                      <w:rPr>
                                        <w:color w:val="595959" w:themeColor="text1" w:themeTint="A6"/>
                                        <w:sz w:val="28"/>
                                        <w:szCs w:val="28"/>
                                      </w:rPr>
                                    </w:pPr>
                                    <w:r>
                                      <w:rPr>
                                        <w:color w:val="595959" w:themeColor="text1" w:themeTint="A6"/>
                                        <w:sz w:val="28"/>
                                        <w:szCs w:val="28"/>
                                      </w:rPr>
                                      <w:t>Gareth James</w:t>
                                    </w:r>
                                  </w:p>
                                </w:sdtContent>
                              </w:sdt>
                              <w:p w14:paraId="687A8A91" w14:textId="2E26D0AD" w:rsidR="00787C5E" w:rsidRDefault="00EB391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1633B">
                                      <w:rPr>
                                        <w:color w:val="595959" w:themeColor="text1" w:themeTint="A6"/>
                                        <w:sz w:val="18"/>
                                        <w:szCs w:val="18"/>
                                      </w:rPr>
                                      <w:t>2217522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3F268F"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6251A9B" w14:textId="1A267613" w:rsidR="00787C5E" w:rsidRDefault="0041633B">
                              <w:pPr>
                                <w:pStyle w:val="NoSpacing"/>
                                <w:jc w:val="right"/>
                                <w:rPr>
                                  <w:color w:val="595959" w:themeColor="text1" w:themeTint="A6"/>
                                  <w:sz w:val="28"/>
                                  <w:szCs w:val="28"/>
                                </w:rPr>
                              </w:pPr>
                              <w:r>
                                <w:rPr>
                                  <w:color w:val="595959" w:themeColor="text1" w:themeTint="A6"/>
                                  <w:sz w:val="28"/>
                                  <w:szCs w:val="28"/>
                                </w:rPr>
                                <w:t>Gareth James</w:t>
                              </w:r>
                            </w:p>
                          </w:sdtContent>
                        </w:sdt>
                        <w:p w14:paraId="687A8A91" w14:textId="2E26D0AD" w:rsidR="00787C5E" w:rsidRDefault="00EB391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1633B">
                                <w:rPr>
                                  <w:color w:val="595959" w:themeColor="text1" w:themeTint="A6"/>
                                  <w:sz w:val="18"/>
                                  <w:szCs w:val="18"/>
                                </w:rPr>
                                <w:t>2217522</w:t>
                              </w:r>
                            </w:sdtContent>
                          </w:sdt>
                        </w:p>
                      </w:txbxContent>
                    </v:textbox>
                    <w10:wrap type="square" anchorx="page" anchory="page"/>
                  </v:shape>
                </w:pict>
              </mc:Fallback>
            </mc:AlternateContent>
          </w:r>
        </w:p>
        <w:p w14:paraId="0DF1A23A" w14:textId="0E6F22C1" w:rsidR="00787C5E" w:rsidRDefault="00FE0362">
          <w:pPr>
            <w:rPr>
              <w:rFonts w:asciiTheme="minorHAnsi" w:eastAsiaTheme="majorEastAsia" w:hAnsiTheme="minorHAnsi" w:cstheme="minorHAnsi"/>
              <w:b/>
              <w:bCs/>
              <w:color w:val="000000" w:themeColor="text1"/>
              <w:sz w:val="28"/>
              <w:szCs w:val="28"/>
            </w:rPr>
          </w:pPr>
          <w:r>
            <w:rPr>
              <w:noProof/>
            </w:rPr>
            <mc:AlternateContent>
              <mc:Choice Requires="wps">
                <w:drawing>
                  <wp:anchor distT="0" distB="0" distL="114300" distR="114300" simplePos="0" relativeHeight="251661312" behindDoc="0" locked="0" layoutInCell="1" allowOverlap="1" wp14:anchorId="665DA36B" wp14:editId="589502BB">
                    <wp:simplePos x="0" y="0"/>
                    <wp:positionH relativeFrom="margin">
                      <wp:align>center</wp:align>
                    </wp:positionH>
                    <wp:positionV relativeFrom="page">
                      <wp:posOffset>6810375</wp:posOffset>
                    </wp:positionV>
                    <wp:extent cx="7315200" cy="2575560"/>
                    <wp:effectExtent l="0" t="0" r="0" b="1524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2575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A65643" w14:textId="77777777" w:rsidR="00787C5E" w:rsidRDefault="00787C5E">
                                <w:pPr>
                                  <w:pStyle w:val="NoSpacing"/>
                                  <w:jc w:val="right"/>
                                  <w:rPr>
                                    <w:color w:val="4472C4" w:themeColor="accent1"/>
                                    <w:sz w:val="28"/>
                                    <w:szCs w:val="28"/>
                                  </w:rPr>
                                </w:pPr>
                                <w:r>
                                  <w:rPr>
                                    <w:color w:val="4472C4" w:themeColor="accent1"/>
                                    <w:sz w:val="28"/>
                                    <w:szCs w:val="28"/>
                                  </w:rPr>
                                  <w:t>Abstract</w:t>
                                </w:r>
                              </w:p>
                              <w:sdt>
                                <w:sdtPr>
                                  <w:rPr>
                                    <w:rFonts w:eastAsiaTheme="minorHAnsi"/>
                                    <w:kern w:val="2"/>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548064E" w14:textId="71E10B2E" w:rsidR="00787C5E" w:rsidRDefault="00FE0362" w:rsidP="00FE0362">
                                    <w:pPr>
                                      <w:pStyle w:val="NoSpacing"/>
                                      <w:rPr>
                                        <w:color w:val="595959" w:themeColor="text1" w:themeTint="A6"/>
                                        <w:sz w:val="20"/>
                                        <w:szCs w:val="20"/>
                                      </w:rPr>
                                    </w:pPr>
                                    <w:r w:rsidRPr="00FE0362">
                                      <w:rPr>
                                        <w:rFonts w:eastAsiaTheme="minorHAnsi"/>
                                        <w:kern w:val="2"/>
                                        <w:lang w:val="en-GB"/>
                                        <w14:ligatures w14:val="standardContextual"/>
                                      </w:rPr>
                                      <w:t>The rate of reaction is understood to be an essential concept in the synthesis of chemical materials, both in the civilian and defence sectors, applicable to both small scale and industrial production.</w:t>
                                    </w:r>
                                    <w:r>
                                      <w:rPr>
                                        <w:rFonts w:eastAsiaTheme="minorHAnsi"/>
                                        <w:kern w:val="2"/>
                                        <w:lang w:val="en-GB"/>
                                        <w14:ligatures w14:val="standardContextual"/>
                                      </w:rPr>
                                      <w:br/>
                                    </w:r>
                                    <w:r>
                                      <w:rPr>
                                        <w:rFonts w:eastAsiaTheme="minorHAnsi"/>
                                        <w:kern w:val="2"/>
                                      </w:rPr>
                                      <w:br/>
                                    </w:r>
                                    <w:r w:rsidRPr="00FE0362">
                                      <w:rPr>
                                        <w:rFonts w:eastAsiaTheme="minorHAnsi"/>
                                        <w:kern w:val="2"/>
                                        <w:lang w:val="en-GB"/>
                                        <w14:ligatures w14:val="standardContextual"/>
                                      </w:rPr>
                                      <w:t>Where the rate of reaction is accepted to be established through experimental methods, concept a small scale clock experiment was conducted, with the aim of supporting the understanding of this.</w:t>
                                    </w:r>
                                    <w:r>
                                      <w:rPr>
                                        <w:rFonts w:eastAsiaTheme="minorHAnsi"/>
                                        <w:kern w:val="2"/>
                                        <w:lang w:val="en-GB"/>
                                        <w14:ligatures w14:val="standardContextual"/>
                                      </w:rPr>
                                      <w:br/>
                                    </w:r>
                                    <w:r>
                                      <w:rPr>
                                        <w:rFonts w:eastAsiaTheme="minorHAnsi"/>
                                        <w:kern w:val="2"/>
                                        <w:lang w:val="en-GB"/>
                                        <w14:ligatures w14:val="standardContextual"/>
                                      </w:rPr>
                                      <w:br/>
                                    </w:r>
                                    <w:r w:rsidRPr="00FE0362">
                                      <w:rPr>
                                        <w:rFonts w:eastAsiaTheme="minorHAnsi"/>
                                        <w:kern w:val="2"/>
                                        <w:lang w:val="en-GB"/>
                                        <w14:ligatures w14:val="standardContextual"/>
                                      </w:rPr>
                                      <w:t>Using the experimental method to establish the time taken for a 3% H2O2 solution and 0.01 Molar solution of I¯ to react of different volumes and concentrations, the order of reaction was established for each solution. From this data the rates of reaction were derived for each solution, ultimately establishing the rate constant associated with the reaction.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65DA36B" id="Text Box 161" o:spid="_x0000_s1027" type="#_x0000_t202" style="position:absolute;margin-left:0;margin-top:536.25pt;width:8in;height:202.8pt;z-index:251661312;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" filled="f" stroked="f" strokeweight=".5pt">
                    <v:textbox inset="126pt,0,54pt,0">
                      <w:txbxContent>
                        <w:p w14:paraId="11A65643" w14:textId="77777777" w:rsidR="00787C5E" w:rsidRDefault="00787C5E">
                          <w:pPr>
                            <w:pStyle w:val="NoSpacing"/>
                            <w:jc w:val="right"/>
                            <w:rPr>
                              <w:color w:val="4472C4" w:themeColor="accent1"/>
                              <w:sz w:val="28"/>
                              <w:szCs w:val="28"/>
                            </w:rPr>
                          </w:pPr>
                          <w:r>
                            <w:rPr>
                              <w:color w:val="4472C4" w:themeColor="accent1"/>
                              <w:sz w:val="28"/>
                              <w:szCs w:val="28"/>
                            </w:rPr>
                            <w:t>Abstract</w:t>
                          </w:r>
                        </w:p>
                        <w:sdt>
                          <w:sdtPr>
                            <w:rPr>
                              <w:rFonts w:eastAsiaTheme="minorHAnsi"/>
                              <w:kern w:val="2"/>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548064E" w14:textId="71E10B2E" w:rsidR="00787C5E" w:rsidRDefault="00FE0362" w:rsidP="00FE0362">
                              <w:pPr>
                                <w:pStyle w:val="NoSpacing"/>
                                <w:rPr>
                                  <w:color w:val="595959" w:themeColor="text1" w:themeTint="A6"/>
                                  <w:sz w:val="20"/>
                                  <w:szCs w:val="20"/>
                                </w:rPr>
                              </w:pPr>
                              <w:r w:rsidRPr="00FE0362">
                                <w:rPr>
                                  <w:rFonts w:eastAsiaTheme="minorHAnsi"/>
                                  <w:kern w:val="2"/>
                                  <w:lang w:val="en-GB"/>
                                  <w14:ligatures w14:val="standardContextual"/>
                                </w:rPr>
                                <w:t>The rate of reaction is understood to be an essential concept in the synthesis of chemical materials, both in the civilian and defence sectors, applicable to both small scale and industrial production.</w:t>
                              </w:r>
                              <w:r>
                                <w:rPr>
                                  <w:rFonts w:eastAsiaTheme="minorHAnsi"/>
                                  <w:kern w:val="2"/>
                                  <w:lang w:val="en-GB"/>
                                  <w14:ligatures w14:val="standardContextual"/>
                                </w:rPr>
                                <w:br/>
                              </w:r>
                              <w:r>
                                <w:rPr>
                                  <w:rFonts w:eastAsiaTheme="minorHAnsi"/>
                                  <w:kern w:val="2"/>
                                </w:rPr>
                                <w:br/>
                              </w:r>
                              <w:r w:rsidRPr="00FE0362">
                                <w:rPr>
                                  <w:rFonts w:eastAsiaTheme="minorHAnsi"/>
                                  <w:kern w:val="2"/>
                                  <w:lang w:val="en-GB"/>
                                  <w14:ligatures w14:val="standardContextual"/>
                                </w:rPr>
                                <w:t>Where the rate of reaction is accepted to be established through experimental methods, concept a small scale clock experiment was conducted, with the aim of supporting the understanding of this.</w:t>
                              </w:r>
                              <w:r>
                                <w:rPr>
                                  <w:rFonts w:eastAsiaTheme="minorHAnsi"/>
                                  <w:kern w:val="2"/>
                                  <w:lang w:val="en-GB"/>
                                  <w14:ligatures w14:val="standardContextual"/>
                                </w:rPr>
                                <w:br/>
                              </w:r>
                              <w:r>
                                <w:rPr>
                                  <w:rFonts w:eastAsiaTheme="minorHAnsi"/>
                                  <w:kern w:val="2"/>
                                  <w:lang w:val="en-GB"/>
                                  <w14:ligatures w14:val="standardContextual"/>
                                </w:rPr>
                                <w:br/>
                              </w:r>
                              <w:r w:rsidRPr="00FE0362">
                                <w:rPr>
                                  <w:rFonts w:eastAsiaTheme="minorHAnsi"/>
                                  <w:kern w:val="2"/>
                                  <w:lang w:val="en-GB"/>
                                  <w14:ligatures w14:val="standardContextual"/>
                                </w:rPr>
                                <w:t>Using the experimental method to establish the time taken for a 3% H2O2 solution and 0.01 Molar solution of I¯ to react of different volumes and concentrations, the order of reaction was established for each solution. From this data the rates of reaction were derived for each solution, ultimately establishing the rate constant associated with the reaction.</w:t>
                              </w:r>
                            </w:p>
                          </w:sdtContent>
                        </w:sdt>
                      </w:txbxContent>
                    </v:textbox>
                    <w10:wrap type="square" anchorx="margin" anchory="page"/>
                  </v:shape>
                </w:pict>
              </mc:Fallback>
            </mc:AlternateContent>
          </w:r>
          <w:r>
            <w:rPr>
              <w:noProof/>
            </w:rPr>
            <w:drawing>
              <wp:anchor distT="0" distB="0" distL="114300" distR="114300" simplePos="0" relativeHeight="251664384" behindDoc="1" locked="0" layoutInCell="1" allowOverlap="1" wp14:anchorId="627985A0" wp14:editId="1A240B2D">
                <wp:simplePos x="0" y="0"/>
                <wp:positionH relativeFrom="margin">
                  <wp:align>center</wp:align>
                </wp:positionH>
                <wp:positionV relativeFrom="paragraph">
                  <wp:posOffset>1761490</wp:posOffset>
                </wp:positionV>
                <wp:extent cx="2867025" cy="1590675"/>
                <wp:effectExtent l="0" t="0" r="9525" b="9525"/>
                <wp:wrapNone/>
                <wp:docPr id="1674211150" name="Picture 3" descr="university-of-wales-trinity-saint-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of-wales-trinity-saint-david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9264" behindDoc="0" locked="0" layoutInCell="1" allowOverlap="1" wp14:anchorId="5D97FB12" wp14:editId="626F5E08">
                    <wp:simplePos x="0" y="0"/>
                    <wp:positionH relativeFrom="page">
                      <wp:posOffset>228600</wp:posOffset>
                    </wp:positionH>
                    <wp:positionV relativeFrom="margin">
                      <wp:align>center</wp:align>
                    </wp:positionV>
                    <wp:extent cx="7058025" cy="2712720"/>
                    <wp:effectExtent l="0" t="0" r="0" b="11430"/>
                    <wp:wrapSquare wrapText="bothSides"/>
                    <wp:docPr id="154" name="Text Box 163"/>
                    <wp:cNvGraphicFramePr/>
                    <a:graphic xmlns:a="http://schemas.openxmlformats.org/drawingml/2006/main">
                      <a:graphicData uri="http://schemas.microsoft.com/office/word/2010/wordprocessingShape">
                        <wps:wsp>
                          <wps:cNvSpPr txBox="1"/>
                          <wps:spPr>
                            <a:xfrm>
                              <a:off x="0" y="0"/>
                              <a:ext cx="7058025" cy="2712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B379AB" w14:textId="1379A494" w:rsidR="00787C5E" w:rsidRPr="004500BA" w:rsidRDefault="00EB3917">
                                <w:pPr>
                                  <w:jc w:val="right"/>
                                  <w:rPr>
                                    <w:b/>
                                    <w:bCs/>
                                    <w:color w:val="000000" w:themeColor="text1"/>
                                    <w:sz w:val="60"/>
                                    <w:szCs w:val="60"/>
                                  </w:rPr>
                                </w:pPr>
                                <w:sdt>
                                  <w:sdtPr>
                                    <w:rPr>
                                      <w:rFonts w:asciiTheme="minorHAnsi" w:hAnsiTheme="minorHAnsi" w:cstheme="minorHAnsi"/>
                                      <w:b/>
                                      <w:bCs/>
                                      <w:caps/>
                                      <w:color w:val="000000" w:themeColor="text1"/>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660AA" w:rsidRPr="004500BA">
                                      <w:rPr>
                                        <w:rFonts w:asciiTheme="minorHAnsi" w:hAnsiTheme="minorHAnsi" w:cstheme="minorHAnsi"/>
                                        <w:b/>
                                        <w:bCs/>
                                        <w:caps/>
                                        <w:color w:val="000000" w:themeColor="text1"/>
                                        <w:sz w:val="60"/>
                                        <w:szCs w:val="60"/>
                                      </w:rPr>
                                      <w:t>Rate of Reaction</w:t>
                                    </w:r>
                                  </w:sdtContent>
                                </w:sdt>
                              </w:p>
                              <w:sdt>
                                <w:sdtPr>
                                  <w:rPr>
                                    <w:rFonts w:asciiTheme="minorHAnsi" w:eastAsiaTheme="minorHAnsi" w:hAnsiTheme="minorHAnsi" w:cstheme="minorBidi"/>
                                    <w:color w:val="404040" w:themeColor="text1" w:themeTint="BF"/>
                                    <w:kern w:val="2"/>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44F4B12" w14:textId="4F762BAE" w:rsidR="00787C5E" w:rsidRDefault="00B43E17">
                                    <w:pPr>
                                      <w:jc w:val="right"/>
                                      <w:rPr>
                                        <w:smallCaps/>
                                        <w:color w:val="404040" w:themeColor="text1" w:themeTint="BF"/>
                                        <w:sz w:val="36"/>
                                        <w:szCs w:val="36"/>
                                      </w:rPr>
                                    </w:pPr>
                                    <w:r w:rsidRPr="00B43E17">
                                      <w:rPr>
                                        <w:rFonts w:asciiTheme="minorHAnsi" w:eastAsiaTheme="minorHAnsi" w:hAnsiTheme="minorHAnsi" w:cstheme="minorBidi"/>
                                        <w:color w:val="404040" w:themeColor="text1" w:themeTint="BF"/>
                                        <w:kern w:val="2"/>
                                        <w:sz w:val="36"/>
                                        <w:szCs w:val="36"/>
                                      </w:rPr>
                                      <w:t>Advanced Chemistry ACDA6020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D97FB12" id="Text Box 163" o:spid="_x0000_s1028" type="#_x0000_t202" style="position:absolute;margin-left:18pt;margin-top:0;width:555.75pt;height:213.6pt;z-index:251659264;visibility:visible;mso-wrap-style:square;mso-width-percent:0;mso-height-percent:0;mso-wrap-distance-left:9pt;mso-wrap-distance-top:0;mso-wrap-distance-right:9pt;mso-wrap-distance-bottom:0;mso-position-horizontal:absolute;mso-position-horizontal-relative:page;mso-position-vertical:center;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" filled="f" stroked="f" strokeweight=".5pt">
                    <v:textbox inset="126pt,0,54pt,0">
                      <w:txbxContent>
                        <w:p w14:paraId="14B379AB" w14:textId="1379A494" w:rsidR="00787C5E" w:rsidRPr="004500BA" w:rsidRDefault="00EB3917">
                          <w:pPr>
                            <w:jc w:val="right"/>
                            <w:rPr>
                              <w:b/>
                              <w:bCs/>
                              <w:color w:val="000000" w:themeColor="text1"/>
                              <w:sz w:val="60"/>
                              <w:szCs w:val="60"/>
                            </w:rPr>
                          </w:pPr>
                          <w:sdt>
                            <w:sdtPr>
                              <w:rPr>
                                <w:rFonts w:asciiTheme="minorHAnsi" w:hAnsiTheme="minorHAnsi" w:cstheme="minorHAnsi"/>
                                <w:b/>
                                <w:bCs/>
                                <w:caps/>
                                <w:color w:val="000000" w:themeColor="text1"/>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660AA" w:rsidRPr="004500BA">
                                <w:rPr>
                                  <w:rFonts w:asciiTheme="minorHAnsi" w:hAnsiTheme="minorHAnsi" w:cstheme="minorHAnsi"/>
                                  <w:b/>
                                  <w:bCs/>
                                  <w:caps/>
                                  <w:color w:val="000000" w:themeColor="text1"/>
                                  <w:sz w:val="60"/>
                                  <w:szCs w:val="60"/>
                                </w:rPr>
                                <w:t>Rate of Reaction</w:t>
                              </w:r>
                            </w:sdtContent>
                          </w:sdt>
                        </w:p>
                        <w:sdt>
                          <w:sdtPr>
                            <w:rPr>
                              <w:rFonts w:asciiTheme="minorHAnsi" w:eastAsiaTheme="minorHAnsi" w:hAnsiTheme="minorHAnsi" w:cstheme="minorBidi"/>
                              <w:color w:val="404040" w:themeColor="text1" w:themeTint="BF"/>
                              <w:kern w:val="2"/>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44F4B12" w14:textId="4F762BAE" w:rsidR="00787C5E" w:rsidRDefault="00B43E17">
                              <w:pPr>
                                <w:jc w:val="right"/>
                                <w:rPr>
                                  <w:smallCaps/>
                                  <w:color w:val="404040" w:themeColor="text1" w:themeTint="BF"/>
                                  <w:sz w:val="36"/>
                                  <w:szCs w:val="36"/>
                                </w:rPr>
                              </w:pPr>
                              <w:r w:rsidRPr="00B43E17">
                                <w:rPr>
                                  <w:rFonts w:asciiTheme="minorHAnsi" w:eastAsiaTheme="minorHAnsi" w:hAnsiTheme="minorHAnsi" w:cstheme="minorBidi"/>
                                  <w:color w:val="404040" w:themeColor="text1" w:themeTint="BF"/>
                                  <w:kern w:val="2"/>
                                  <w:sz w:val="36"/>
                                  <w:szCs w:val="36"/>
                                </w:rPr>
                                <w:t>Advanced Chemistry ACDA6020</w:t>
                              </w:r>
                            </w:p>
                          </w:sdtContent>
                        </w:sdt>
                      </w:txbxContent>
                    </v:textbox>
                    <w10:wrap type="square" anchorx="page" anchory="margin"/>
                  </v:shape>
                </w:pict>
              </mc:Fallback>
            </mc:AlternateContent>
          </w:r>
          <w:r w:rsidR="00787C5E">
            <w:rPr>
              <w:rFonts w:asciiTheme="minorHAnsi" w:hAnsiTheme="minorHAnsi" w:cstheme="minorHAnsi"/>
              <w:b/>
              <w:bCs/>
              <w:color w:val="000000" w:themeColor="text1"/>
              <w:sz w:val="28"/>
              <w:szCs w:val="28"/>
            </w:rPr>
            <w:br w:type="page"/>
          </w:r>
        </w:p>
      </w:sdtContent>
    </w:sdt>
    <w:sdt>
      <w:sdtPr>
        <w:rPr>
          <w:rFonts w:ascii="Calibri" w:eastAsia="Calibri" w:hAnsi="Calibri" w:cs="Calibri"/>
          <w:color w:val="auto"/>
          <w:sz w:val="22"/>
          <w:szCs w:val="22"/>
          <w:lang w:val="en-GB"/>
          <w14:ligatures w14:val="standardContextual"/>
        </w:rPr>
        <w:id w:val="1366021371"/>
        <w:docPartObj>
          <w:docPartGallery w:val="Table of Contents"/>
          <w:docPartUnique/>
        </w:docPartObj>
      </w:sdtPr>
      <w:sdtEndPr>
        <w:rPr>
          <w:b/>
          <w:bCs/>
          <w:noProof/>
        </w:rPr>
      </w:sdtEndPr>
      <w:sdtContent>
        <w:p w14:paraId="3526378A" w14:textId="3CAF35F7" w:rsidR="0096664D" w:rsidRPr="00ED0A8E" w:rsidRDefault="0096664D">
          <w:pPr>
            <w:pStyle w:val="TOCHeading"/>
            <w:rPr>
              <w:rFonts w:asciiTheme="minorHAnsi" w:hAnsiTheme="minorHAnsi" w:cstheme="minorHAnsi"/>
              <w:b/>
              <w:bCs/>
              <w:color w:val="000000" w:themeColor="text1"/>
            </w:rPr>
          </w:pPr>
          <w:r w:rsidRPr="00ED0A8E">
            <w:rPr>
              <w:rFonts w:asciiTheme="minorHAnsi" w:hAnsiTheme="minorHAnsi" w:cstheme="minorHAnsi"/>
              <w:b/>
              <w:bCs/>
              <w:color w:val="000000" w:themeColor="text1"/>
            </w:rPr>
            <w:t>Contents</w:t>
          </w:r>
        </w:p>
        <w:p w14:paraId="53850BC3" w14:textId="0FB0EF64" w:rsidR="0096664D" w:rsidRDefault="0096664D">
          <w:pPr>
            <w:pStyle w:val="TOC1"/>
            <w:tabs>
              <w:tab w:val="left" w:pos="480"/>
              <w:tab w:val="right" w:leader="dot" w:pos="9016"/>
            </w:tabs>
            <w:rPr>
              <w:rFonts w:asciiTheme="minorHAnsi" w:eastAsiaTheme="minorEastAsia" w:hAnsiTheme="minorHAnsi" w:cstheme="minorBidi"/>
              <w:noProof/>
              <w:kern w:val="2"/>
              <w:sz w:val="24"/>
              <w:szCs w:val="24"/>
              <w:lang w:eastAsia="en-GB"/>
            </w:rPr>
          </w:pPr>
          <w:r>
            <w:fldChar w:fldCharType="begin"/>
          </w:r>
          <w:r>
            <w:instrText xml:space="preserve"> TOC \o "1-3" \h \z \u </w:instrText>
          </w:r>
          <w:r>
            <w:fldChar w:fldCharType="separate"/>
          </w:r>
          <w:hyperlink w:anchor="_Toc213075801" w:history="1">
            <w:r w:rsidRPr="00883129">
              <w:rPr>
                <w:rStyle w:val="Hyperlink"/>
                <w:rFonts w:cstheme="minorHAnsi"/>
                <w:b/>
                <w:bCs/>
                <w:noProof/>
              </w:rPr>
              <w:t>1.</w:t>
            </w:r>
            <w:r>
              <w:rPr>
                <w:rFonts w:asciiTheme="minorHAnsi" w:eastAsiaTheme="minorEastAsia" w:hAnsiTheme="minorHAnsi" w:cstheme="minorBidi"/>
                <w:noProof/>
                <w:kern w:val="2"/>
                <w:sz w:val="24"/>
                <w:szCs w:val="24"/>
                <w:lang w:eastAsia="en-GB"/>
              </w:rPr>
              <w:tab/>
            </w:r>
            <w:r w:rsidRPr="00883129">
              <w:rPr>
                <w:rStyle w:val="Hyperlink"/>
                <w:rFonts w:cstheme="minorHAnsi"/>
                <w:b/>
                <w:bCs/>
                <w:noProof/>
              </w:rPr>
              <w:t>Introduction</w:t>
            </w:r>
            <w:r>
              <w:rPr>
                <w:noProof/>
                <w:webHidden/>
              </w:rPr>
              <w:tab/>
            </w:r>
            <w:r>
              <w:rPr>
                <w:noProof/>
                <w:webHidden/>
              </w:rPr>
              <w:fldChar w:fldCharType="begin"/>
            </w:r>
            <w:r>
              <w:rPr>
                <w:noProof/>
                <w:webHidden/>
              </w:rPr>
              <w:instrText xml:space="preserve"> PAGEREF _Toc213075801 \h </w:instrText>
            </w:r>
            <w:r>
              <w:rPr>
                <w:noProof/>
                <w:webHidden/>
              </w:rPr>
            </w:r>
            <w:r>
              <w:rPr>
                <w:noProof/>
                <w:webHidden/>
              </w:rPr>
              <w:fldChar w:fldCharType="separate"/>
            </w:r>
            <w:r>
              <w:rPr>
                <w:noProof/>
                <w:webHidden/>
              </w:rPr>
              <w:t>2</w:t>
            </w:r>
            <w:r>
              <w:rPr>
                <w:noProof/>
                <w:webHidden/>
              </w:rPr>
              <w:fldChar w:fldCharType="end"/>
            </w:r>
          </w:hyperlink>
        </w:p>
        <w:p w14:paraId="32211FFE" w14:textId="5436C323" w:rsidR="0096664D" w:rsidRDefault="0096664D">
          <w:pPr>
            <w:pStyle w:val="TOC1"/>
            <w:tabs>
              <w:tab w:val="left" w:pos="480"/>
              <w:tab w:val="right" w:leader="dot" w:pos="9016"/>
            </w:tabs>
            <w:rPr>
              <w:rFonts w:asciiTheme="minorHAnsi" w:eastAsiaTheme="minorEastAsia" w:hAnsiTheme="minorHAnsi" w:cstheme="minorBidi"/>
              <w:noProof/>
              <w:kern w:val="2"/>
              <w:sz w:val="24"/>
              <w:szCs w:val="24"/>
              <w:lang w:eastAsia="en-GB"/>
            </w:rPr>
          </w:pPr>
          <w:hyperlink w:anchor="_Toc213075802" w:history="1">
            <w:r w:rsidRPr="00883129">
              <w:rPr>
                <w:rStyle w:val="Hyperlink"/>
                <w:rFonts w:cstheme="minorHAnsi"/>
                <w:b/>
                <w:bCs/>
                <w:noProof/>
              </w:rPr>
              <w:t>2.</w:t>
            </w:r>
            <w:r>
              <w:rPr>
                <w:rFonts w:asciiTheme="minorHAnsi" w:eastAsiaTheme="minorEastAsia" w:hAnsiTheme="minorHAnsi" w:cstheme="minorBidi"/>
                <w:noProof/>
                <w:kern w:val="2"/>
                <w:sz w:val="24"/>
                <w:szCs w:val="24"/>
                <w:lang w:eastAsia="en-GB"/>
              </w:rPr>
              <w:tab/>
            </w:r>
            <w:r w:rsidRPr="00883129">
              <w:rPr>
                <w:rStyle w:val="Hyperlink"/>
                <w:rFonts w:cstheme="minorHAnsi"/>
                <w:b/>
                <w:bCs/>
                <w:noProof/>
              </w:rPr>
              <w:t>Purpose (Aim) of the experiment</w:t>
            </w:r>
            <w:r>
              <w:rPr>
                <w:noProof/>
                <w:webHidden/>
              </w:rPr>
              <w:tab/>
            </w:r>
            <w:r>
              <w:rPr>
                <w:noProof/>
                <w:webHidden/>
              </w:rPr>
              <w:fldChar w:fldCharType="begin"/>
            </w:r>
            <w:r>
              <w:rPr>
                <w:noProof/>
                <w:webHidden/>
              </w:rPr>
              <w:instrText xml:space="preserve"> PAGEREF _Toc213075802 \h </w:instrText>
            </w:r>
            <w:r>
              <w:rPr>
                <w:noProof/>
                <w:webHidden/>
              </w:rPr>
            </w:r>
            <w:r>
              <w:rPr>
                <w:noProof/>
                <w:webHidden/>
              </w:rPr>
              <w:fldChar w:fldCharType="separate"/>
            </w:r>
            <w:r>
              <w:rPr>
                <w:noProof/>
                <w:webHidden/>
              </w:rPr>
              <w:t>4</w:t>
            </w:r>
            <w:r>
              <w:rPr>
                <w:noProof/>
                <w:webHidden/>
              </w:rPr>
              <w:fldChar w:fldCharType="end"/>
            </w:r>
          </w:hyperlink>
        </w:p>
        <w:p w14:paraId="3BD5192F" w14:textId="2974952F" w:rsidR="0096664D" w:rsidRDefault="0096664D">
          <w:pPr>
            <w:pStyle w:val="TOC1"/>
            <w:tabs>
              <w:tab w:val="left" w:pos="480"/>
              <w:tab w:val="right" w:leader="dot" w:pos="9016"/>
            </w:tabs>
            <w:rPr>
              <w:rFonts w:asciiTheme="minorHAnsi" w:eastAsiaTheme="minorEastAsia" w:hAnsiTheme="minorHAnsi" w:cstheme="minorBidi"/>
              <w:noProof/>
              <w:kern w:val="2"/>
              <w:sz w:val="24"/>
              <w:szCs w:val="24"/>
              <w:lang w:eastAsia="en-GB"/>
            </w:rPr>
          </w:pPr>
          <w:hyperlink w:anchor="_Toc213075803" w:history="1">
            <w:r w:rsidRPr="00883129">
              <w:rPr>
                <w:rStyle w:val="Hyperlink"/>
                <w:rFonts w:cstheme="minorHAnsi"/>
                <w:b/>
                <w:bCs/>
                <w:noProof/>
              </w:rPr>
              <w:t>3.</w:t>
            </w:r>
            <w:r>
              <w:rPr>
                <w:rFonts w:asciiTheme="minorHAnsi" w:eastAsiaTheme="minorEastAsia" w:hAnsiTheme="minorHAnsi" w:cstheme="minorBidi"/>
                <w:noProof/>
                <w:kern w:val="2"/>
                <w:sz w:val="24"/>
                <w:szCs w:val="24"/>
                <w:lang w:eastAsia="en-GB"/>
              </w:rPr>
              <w:tab/>
            </w:r>
            <w:r w:rsidRPr="00883129">
              <w:rPr>
                <w:rStyle w:val="Hyperlink"/>
                <w:rFonts w:cstheme="minorHAnsi"/>
                <w:b/>
                <w:bCs/>
                <w:noProof/>
              </w:rPr>
              <w:t>Hypothesis:</w:t>
            </w:r>
            <w:r>
              <w:rPr>
                <w:noProof/>
                <w:webHidden/>
              </w:rPr>
              <w:tab/>
            </w:r>
            <w:r>
              <w:rPr>
                <w:noProof/>
                <w:webHidden/>
              </w:rPr>
              <w:fldChar w:fldCharType="begin"/>
            </w:r>
            <w:r>
              <w:rPr>
                <w:noProof/>
                <w:webHidden/>
              </w:rPr>
              <w:instrText xml:space="preserve"> PAGEREF _Toc213075803 \h </w:instrText>
            </w:r>
            <w:r>
              <w:rPr>
                <w:noProof/>
                <w:webHidden/>
              </w:rPr>
            </w:r>
            <w:r>
              <w:rPr>
                <w:noProof/>
                <w:webHidden/>
              </w:rPr>
              <w:fldChar w:fldCharType="separate"/>
            </w:r>
            <w:r>
              <w:rPr>
                <w:noProof/>
                <w:webHidden/>
              </w:rPr>
              <w:t>4</w:t>
            </w:r>
            <w:r>
              <w:rPr>
                <w:noProof/>
                <w:webHidden/>
              </w:rPr>
              <w:fldChar w:fldCharType="end"/>
            </w:r>
          </w:hyperlink>
        </w:p>
        <w:p w14:paraId="7933E59B" w14:textId="2B593B62" w:rsidR="0096664D" w:rsidRDefault="0096664D">
          <w:pPr>
            <w:pStyle w:val="TOC1"/>
            <w:tabs>
              <w:tab w:val="left" w:pos="480"/>
              <w:tab w:val="right" w:leader="dot" w:pos="9016"/>
            </w:tabs>
            <w:rPr>
              <w:rFonts w:asciiTheme="minorHAnsi" w:eastAsiaTheme="minorEastAsia" w:hAnsiTheme="minorHAnsi" w:cstheme="minorBidi"/>
              <w:noProof/>
              <w:kern w:val="2"/>
              <w:sz w:val="24"/>
              <w:szCs w:val="24"/>
              <w:lang w:eastAsia="en-GB"/>
            </w:rPr>
          </w:pPr>
          <w:hyperlink w:anchor="_Toc213075804" w:history="1">
            <w:r w:rsidRPr="00883129">
              <w:rPr>
                <w:rStyle w:val="Hyperlink"/>
                <w:rFonts w:cstheme="minorHAnsi"/>
                <w:b/>
                <w:bCs/>
                <w:noProof/>
              </w:rPr>
              <w:t>4.</w:t>
            </w:r>
            <w:r>
              <w:rPr>
                <w:rFonts w:asciiTheme="minorHAnsi" w:eastAsiaTheme="minorEastAsia" w:hAnsiTheme="minorHAnsi" w:cstheme="minorBidi"/>
                <w:noProof/>
                <w:kern w:val="2"/>
                <w:sz w:val="24"/>
                <w:szCs w:val="24"/>
                <w:lang w:eastAsia="en-GB"/>
              </w:rPr>
              <w:tab/>
            </w:r>
            <w:r w:rsidRPr="00883129">
              <w:rPr>
                <w:rStyle w:val="Hyperlink"/>
                <w:rFonts w:cstheme="minorHAnsi"/>
                <w:b/>
                <w:bCs/>
                <w:noProof/>
              </w:rPr>
              <w:t>results</w:t>
            </w:r>
            <w:r>
              <w:rPr>
                <w:noProof/>
                <w:webHidden/>
              </w:rPr>
              <w:tab/>
            </w:r>
            <w:r>
              <w:rPr>
                <w:noProof/>
                <w:webHidden/>
              </w:rPr>
              <w:fldChar w:fldCharType="begin"/>
            </w:r>
            <w:r>
              <w:rPr>
                <w:noProof/>
                <w:webHidden/>
              </w:rPr>
              <w:instrText xml:space="preserve"> PAGEREF _Toc213075804 \h </w:instrText>
            </w:r>
            <w:r>
              <w:rPr>
                <w:noProof/>
                <w:webHidden/>
              </w:rPr>
            </w:r>
            <w:r>
              <w:rPr>
                <w:noProof/>
                <w:webHidden/>
              </w:rPr>
              <w:fldChar w:fldCharType="separate"/>
            </w:r>
            <w:r>
              <w:rPr>
                <w:noProof/>
                <w:webHidden/>
              </w:rPr>
              <w:t>4</w:t>
            </w:r>
            <w:r>
              <w:rPr>
                <w:noProof/>
                <w:webHidden/>
              </w:rPr>
              <w:fldChar w:fldCharType="end"/>
            </w:r>
          </w:hyperlink>
        </w:p>
        <w:p w14:paraId="56FC5ABA" w14:textId="378109A6" w:rsidR="0096664D" w:rsidRDefault="0096664D">
          <w:pPr>
            <w:pStyle w:val="TOC2"/>
            <w:tabs>
              <w:tab w:val="left" w:pos="960"/>
              <w:tab w:val="right" w:leader="dot" w:pos="9016"/>
            </w:tabs>
            <w:rPr>
              <w:rFonts w:asciiTheme="minorHAnsi" w:eastAsiaTheme="minorEastAsia" w:hAnsiTheme="minorHAnsi" w:cstheme="minorBidi"/>
              <w:noProof/>
              <w:kern w:val="2"/>
              <w:sz w:val="24"/>
              <w:szCs w:val="24"/>
              <w:lang w:eastAsia="en-GB"/>
            </w:rPr>
          </w:pPr>
          <w:hyperlink w:anchor="_Toc213075805" w:history="1">
            <w:r w:rsidRPr="00883129">
              <w:rPr>
                <w:rStyle w:val="Hyperlink"/>
                <w:rFonts w:cstheme="minorHAnsi"/>
                <w:b/>
                <w:bCs/>
                <w:noProof/>
              </w:rPr>
              <w:t>4.1</w:t>
            </w:r>
            <w:r>
              <w:rPr>
                <w:rFonts w:asciiTheme="minorHAnsi" w:eastAsiaTheme="minorEastAsia" w:hAnsiTheme="minorHAnsi" w:cstheme="minorBidi"/>
                <w:noProof/>
                <w:kern w:val="2"/>
                <w:sz w:val="24"/>
                <w:szCs w:val="24"/>
                <w:lang w:eastAsia="en-GB"/>
              </w:rPr>
              <w:tab/>
            </w:r>
            <w:r w:rsidRPr="00883129">
              <w:rPr>
                <w:rStyle w:val="Hyperlink"/>
                <w:rFonts w:cstheme="minorHAnsi"/>
                <w:b/>
                <w:bCs/>
                <w:noProof/>
              </w:rPr>
              <w:t>Order of reaction in H2O2</w:t>
            </w:r>
            <w:r>
              <w:rPr>
                <w:noProof/>
                <w:webHidden/>
              </w:rPr>
              <w:tab/>
            </w:r>
            <w:r>
              <w:rPr>
                <w:noProof/>
                <w:webHidden/>
              </w:rPr>
              <w:fldChar w:fldCharType="begin"/>
            </w:r>
            <w:r>
              <w:rPr>
                <w:noProof/>
                <w:webHidden/>
              </w:rPr>
              <w:instrText xml:space="preserve"> PAGEREF _Toc213075805 \h </w:instrText>
            </w:r>
            <w:r>
              <w:rPr>
                <w:noProof/>
                <w:webHidden/>
              </w:rPr>
            </w:r>
            <w:r>
              <w:rPr>
                <w:noProof/>
                <w:webHidden/>
              </w:rPr>
              <w:fldChar w:fldCharType="separate"/>
            </w:r>
            <w:r>
              <w:rPr>
                <w:noProof/>
                <w:webHidden/>
              </w:rPr>
              <w:t>4</w:t>
            </w:r>
            <w:r>
              <w:rPr>
                <w:noProof/>
                <w:webHidden/>
              </w:rPr>
              <w:fldChar w:fldCharType="end"/>
            </w:r>
          </w:hyperlink>
        </w:p>
        <w:p w14:paraId="2A316F4F" w14:textId="6B0B5AA3" w:rsidR="0096664D" w:rsidRDefault="0096664D">
          <w:pPr>
            <w:pStyle w:val="TOC2"/>
            <w:tabs>
              <w:tab w:val="left" w:pos="960"/>
              <w:tab w:val="right" w:leader="dot" w:pos="9016"/>
            </w:tabs>
            <w:rPr>
              <w:rFonts w:asciiTheme="minorHAnsi" w:eastAsiaTheme="minorEastAsia" w:hAnsiTheme="minorHAnsi" w:cstheme="minorBidi"/>
              <w:noProof/>
              <w:kern w:val="2"/>
              <w:sz w:val="24"/>
              <w:szCs w:val="24"/>
              <w:lang w:eastAsia="en-GB"/>
            </w:rPr>
          </w:pPr>
          <w:hyperlink w:anchor="_Toc213075806" w:history="1">
            <w:r w:rsidRPr="00883129">
              <w:rPr>
                <w:rStyle w:val="Hyperlink"/>
                <w:rFonts w:cstheme="minorHAnsi"/>
                <w:b/>
                <w:bCs/>
                <w:noProof/>
              </w:rPr>
              <w:t>4.2</w:t>
            </w:r>
            <w:r>
              <w:rPr>
                <w:rFonts w:asciiTheme="minorHAnsi" w:eastAsiaTheme="minorEastAsia" w:hAnsiTheme="minorHAnsi" w:cstheme="minorBidi"/>
                <w:noProof/>
                <w:kern w:val="2"/>
                <w:sz w:val="24"/>
                <w:szCs w:val="24"/>
                <w:lang w:eastAsia="en-GB"/>
              </w:rPr>
              <w:tab/>
            </w:r>
            <w:r w:rsidRPr="00883129">
              <w:rPr>
                <w:rStyle w:val="Hyperlink"/>
                <w:rFonts w:cstheme="minorHAnsi"/>
                <w:b/>
                <w:bCs/>
                <w:noProof/>
              </w:rPr>
              <w:t>Order of reaction in I¯</w:t>
            </w:r>
            <w:r>
              <w:rPr>
                <w:noProof/>
                <w:webHidden/>
              </w:rPr>
              <w:tab/>
            </w:r>
            <w:r>
              <w:rPr>
                <w:noProof/>
                <w:webHidden/>
              </w:rPr>
              <w:fldChar w:fldCharType="begin"/>
            </w:r>
            <w:r>
              <w:rPr>
                <w:noProof/>
                <w:webHidden/>
              </w:rPr>
              <w:instrText xml:space="preserve"> PAGEREF _Toc213075806 \h </w:instrText>
            </w:r>
            <w:r>
              <w:rPr>
                <w:noProof/>
                <w:webHidden/>
              </w:rPr>
            </w:r>
            <w:r>
              <w:rPr>
                <w:noProof/>
                <w:webHidden/>
              </w:rPr>
              <w:fldChar w:fldCharType="separate"/>
            </w:r>
            <w:r>
              <w:rPr>
                <w:noProof/>
                <w:webHidden/>
              </w:rPr>
              <w:t>6</w:t>
            </w:r>
            <w:r>
              <w:rPr>
                <w:noProof/>
                <w:webHidden/>
              </w:rPr>
              <w:fldChar w:fldCharType="end"/>
            </w:r>
          </w:hyperlink>
        </w:p>
        <w:p w14:paraId="4587E617" w14:textId="15230CF4" w:rsidR="0096664D" w:rsidRDefault="0096664D">
          <w:pPr>
            <w:pStyle w:val="TOC2"/>
            <w:tabs>
              <w:tab w:val="left" w:pos="960"/>
              <w:tab w:val="right" w:leader="dot" w:pos="9016"/>
            </w:tabs>
            <w:rPr>
              <w:rFonts w:asciiTheme="minorHAnsi" w:eastAsiaTheme="minorEastAsia" w:hAnsiTheme="minorHAnsi" w:cstheme="minorBidi"/>
              <w:noProof/>
              <w:kern w:val="2"/>
              <w:sz w:val="24"/>
              <w:szCs w:val="24"/>
              <w:lang w:eastAsia="en-GB"/>
            </w:rPr>
          </w:pPr>
          <w:hyperlink w:anchor="_Toc213075807" w:history="1">
            <w:r w:rsidRPr="00883129">
              <w:rPr>
                <w:rStyle w:val="Hyperlink"/>
                <w:rFonts w:cstheme="minorHAnsi"/>
                <w:b/>
                <w:bCs/>
                <w:noProof/>
              </w:rPr>
              <w:t>4.3</w:t>
            </w:r>
            <w:r>
              <w:rPr>
                <w:rFonts w:asciiTheme="minorHAnsi" w:eastAsiaTheme="minorEastAsia" w:hAnsiTheme="minorHAnsi" w:cstheme="minorBidi"/>
                <w:noProof/>
                <w:kern w:val="2"/>
                <w:sz w:val="24"/>
                <w:szCs w:val="24"/>
                <w:lang w:eastAsia="en-GB"/>
              </w:rPr>
              <w:tab/>
            </w:r>
            <w:r w:rsidRPr="00883129">
              <w:rPr>
                <w:rStyle w:val="Hyperlink"/>
                <w:rFonts w:cstheme="minorHAnsi"/>
                <w:b/>
                <w:bCs/>
                <w:noProof/>
              </w:rPr>
              <w:t>Rate Average</w:t>
            </w:r>
            <w:r>
              <w:rPr>
                <w:noProof/>
                <w:webHidden/>
              </w:rPr>
              <w:tab/>
            </w:r>
            <w:r>
              <w:rPr>
                <w:noProof/>
                <w:webHidden/>
              </w:rPr>
              <w:fldChar w:fldCharType="begin"/>
            </w:r>
            <w:r>
              <w:rPr>
                <w:noProof/>
                <w:webHidden/>
              </w:rPr>
              <w:instrText xml:space="preserve"> PAGEREF _Toc213075807 \h </w:instrText>
            </w:r>
            <w:r>
              <w:rPr>
                <w:noProof/>
                <w:webHidden/>
              </w:rPr>
            </w:r>
            <w:r>
              <w:rPr>
                <w:noProof/>
                <w:webHidden/>
              </w:rPr>
              <w:fldChar w:fldCharType="separate"/>
            </w:r>
            <w:r>
              <w:rPr>
                <w:noProof/>
                <w:webHidden/>
              </w:rPr>
              <w:t>8</w:t>
            </w:r>
            <w:r>
              <w:rPr>
                <w:noProof/>
                <w:webHidden/>
              </w:rPr>
              <w:fldChar w:fldCharType="end"/>
            </w:r>
          </w:hyperlink>
        </w:p>
        <w:p w14:paraId="0992E9A2" w14:textId="3B3B305E" w:rsidR="0096664D" w:rsidRDefault="0096664D">
          <w:pPr>
            <w:pStyle w:val="TOC1"/>
            <w:tabs>
              <w:tab w:val="left" w:pos="480"/>
              <w:tab w:val="right" w:leader="dot" w:pos="9016"/>
            </w:tabs>
            <w:rPr>
              <w:rFonts w:asciiTheme="minorHAnsi" w:eastAsiaTheme="minorEastAsia" w:hAnsiTheme="minorHAnsi" w:cstheme="minorBidi"/>
              <w:noProof/>
              <w:kern w:val="2"/>
              <w:sz w:val="24"/>
              <w:szCs w:val="24"/>
              <w:lang w:eastAsia="en-GB"/>
            </w:rPr>
          </w:pPr>
          <w:hyperlink w:anchor="_Toc213075808" w:history="1">
            <w:r w:rsidRPr="00883129">
              <w:rPr>
                <w:rStyle w:val="Hyperlink"/>
                <w:rFonts w:cstheme="minorHAnsi"/>
                <w:b/>
                <w:bCs/>
                <w:noProof/>
              </w:rPr>
              <w:t>5.</w:t>
            </w:r>
            <w:r>
              <w:rPr>
                <w:rFonts w:asciiTheme="minorHAnsi" w:eastAsiaTheme="minorEastAsia" w:hAnsiTheme="minorHAnsi" w:cstheme="minorBidi"/>
                <w:noProof/>
                <w:kern w:val="2"/>
                <w:sz w:val="24"/>
                <w:szCs w:val="24"/>
                <w:lang w:eastAsia="en-GB"/>
              </w:rPr>
              <w:tab/>
            </w:r>
            <w:r w:rsidRPr="00883129">
              <w:rPr>
                <w:rStyle w:val="Hyperlink"/>
                <w:rFonts w:cstheme="minorHAnsi"/>
                <w:b/>
                <w:bCs/>
                <w:noProof/>
              </w:rPr>
              <w:t>Discussion:</w:t>
            </w:r>
            <w:r>
              <w:rPr>
                <w:noProof/>
                <w:webHidden/>
              </w:rPr>
              <w:tab/>
            </w:r>
            <w:r>
              <w:rPr>
                <w:noProof/>
                <w:webHidden/>
              </w:rPr>
              <w:fldChar w:fldCharType="begin"/>
            </w:r>
            <w:r>
              <w:rPr>
                <w:noProof/>
                <w:webHidden/>
              </w:rPr>
              <w:instrText xml:space="preserve"> PAGEREF _Toc213075808 \h </w:instrText>
            </w:r>
            <w:r>
              <w:rPr>
                <w:noProof/>
                <w:webHidden/>
              </w:rPr>
            </w:r>
            <w:r>
              <w:rPr>
                <w:noProof/>
                <w:webHidden/>
              </w:rPr>
              <w:fldChar w:fldCharType="separate"/>
            </w:r>
            <w:r>
              <w:rPr>
                <w:noProof/>
                <w:webHidden/>
              </w:rPr>
              <w:t>10</w:t>
            </w:r>
            <w:r>
              <w:rPr>
                <w:noProof/>
                <w:webHidden/>
              </w:rPr>
              <w:fldChar w:fldCharType="end"/>
            </w:r>
          </w:hyperlink>
        </w:p>
        <w:p w14:paraId="6419A731" w14:textId="78C2AE8B" w:rsidR="0096664D" w:rsidRDefault="0096664D">
          <w:pPr>
            <w:pStyle w:val="TOC1"/>
            <w:tabs>
              <w:tab w:val="left" w:pos="480"/>
              <w:tab w:val="right" w:leader="dot" w:pos="9016"/>
            </w:tabs>
            <w:rPr>
              <w:rFonts w:asciiTheme="minorHAnsi" w:eastAsiaTheme="minorEastAsia" w:hAnsiTheme="minorHAnsi" w:cstheme="minorBidi"/>
              <w:noProof/>
              <w:kern w:val="2"/>
              <w:sz w:val="24"/>
              <w:szCs w:val="24"/>
              <w:lang w:eastAsia="en-GB"/>
            </w:rPr>
          </w:pPr>
          <w:hyperlink w:anchor="_Toc213075809" w:history="1">
            <w:r w:rsidRPr="00883129">
              <w:rPr>
                <w:rStyle w:val="Hyperlink"/>
                <w:rFonts w:cstheme="minorHAnsi"/>
                <w:b/>
                <w:bCs/>
                <w:noProof/>
              </w:rPr>
              <w:t>6.</w:t>
            </w:r>
            <w:r>
              <w:rPr>
                <w:rFonts w:asciiTheme="minorHAnsi" w:eastAsiaTheme="minorEastAsia" w:hAnsiTheme="minorHAnsi" w:cstheme="minorBidi"/>
                <w:noProof/>
                <w:kern w:val="2"/>
                <w:sz w:val="24"/>
                <w:szCs w:val="24"/>
                <w:lang w:eastAsia="en-GB"/>
              </w:rPr>
              <w:tab/>
            </w:r>
            <w:r w:rsidRPr="00883129">
              <w:rPr>
                <w:rStyle w:val="Hyperlink"/>
                <w:rFonts w:cstheme="minorHAnsi"/>
                <w:b/>
                <w:bCs/>
                <w:noProof/>
              </w:rPr>
              <w:t>Conclusion</w:t>
            </w:r>
            <w:r>
              <w:rPr>
                <w:noProof/>
                <w:webHidden/>
              </w:rPr>
              <w:tab/>
            </w:r>
            <w:r>
              <w:rPr>
                <w:noProof/>
                <w:webHidden/>
              </w:rPr>
              <w:fldChar w:fldCharType="begin"/>
            </w:r>
            <w:r>
              <w:rPr>
                <w:noProof/>
                <w:webHidden/>
              </w:rPr>
              <w:instrText xml:space="preserve"> PAGEREF _Toc213075809 \h </w:instrText>
            </w:r>
            <w:r>
              <w:rPr>
                <w:noProof/>
                <w:webHidden/>
              </w:rPr>
            </w:r>
            <w:r>
              <w:rPr>
                <w:noProof/>
                <w:webHidden/>
              </w:rPr>
              <w:fldChar w:fldCharType="separate"/>
            </w:r>
            <w:r>
              <w:rPr>
                <w:noProof/>
                <w:webHidden/>
              </w:rPr>
              <w:t>11</w:t>
            </w:r>
            <w:r>
              <w:rPr>
                <w:noProof/>
                <w:webHidden/>
              </w:rPr>
              <w:fldChar w:fldCharType="end"/>
            </w:r>
          </w:hyperlink>
        </w:p>
        <w:p w14:paraId="472FFD9C" w14:textId="57519CC2" w:rsidR="0096664D" w:rsidRDefault="0096664D">
          <w:pPr>
            <w:pStyle w:val="TOC1"/>
            <w:tabs>
              <w:tab w:val="left" w:pos="480"/>
              <w:tab w:val="right" w:leader="dot" w:pos="9016"/>
            </w:tabs>
            <w:rPr>
              <w:rFonts w:asciiTheme="minorHAnsi" w:eastAsiaTheme="minorEastAsia" w:hAnsiTheme="minorHAnsi" w:cstheme="minorBidi"/>
              <w:noProof/>
              <w:kern w:val="2"/>
              <w:sz w:val="24"/>
              <w:szCs w:val="24"/>
              <w:lang w:eastAsia="en-GB"/>
            </w:rPr>
          </w:pPr>
          <w:hyperlink w:anchor="_Toc213075810" w:history="1">
            <w:r w:rsidRPr="00883129">
              <w:rPr>
                <w:rStyle w:val="Hyperlink"/>
                <w:rFonts w:cstheme="minorHAnsi"/>
                <w:b/>
                <w:bCs/>
                <w:noProof/>
              </w:rPr>
              <w:t>7.</w:t>
            </w:r>
            <w:r>
              <w:rPr>
                <w:rFonts w:asciiTheme="minorHAnsi" w:eastAsiaTheme="minorEastAsia" w:hAnsiTheme="minorHAnsi" w:cstheme="minorBidi"/>
                <w:noProof/>
                <w:kern w:val="2"/>
                <w:sz w:val="24"/>
                <w:szCs w:val="24"/>
                <w:lang w:eastAsia="en-GB"/>
              </w:rPr>
              <w:tab/>
            </w:r>
            <w:r w:rsidRPr="00883129">
              <w:rPr>
                <w:rStyle w:val="Hyperlink"/>
                <w:rFonts w:cstheme="minorHAnsi"/>
                <w:b/>
                <w:bCs/>
                <w:noProof/>
              </w:rPr>
              <w:t>References</w:t>
            </w:r>
            <w:r>
              <w:rPr>
                <w:noProof/>
                <w:webHidden/>
              </w:rPr>
              <w:tab/>
            </w:r>
            <w:r>
              <w:rPr>
                <w:noProof/>
                <w:webHidden/>
              </w:rPr>
              <w:fldChar w:fldCharType="begin"/>
            </w:r>
            <w:r>
              <w:rPr>
                <w:noProof/>
                <w:webHidden/>
              </w:rPr>
              <w:instrText xml:space="preserve"> PAGEREF _Toc213075810 \h </w:instrText>
            </w:r>
            <w:r>
              <w:rPr>
                <w:noProof/>
                <w:webHidden/>
              </w:rPr>
            </w:r>
            <w:r>
              <w:rPr>
                <w:noProof/>
                <w:webHidden/>
              </w:rPr>
              <w:fldChar w:fldCharType="separate"/>
            </w:r>
            <w:r>
              <w:rPr>
                <w:noProof/>
                <w:webHidden/>
              </w:rPr>
              <w:t>12</w:t>
            </w:r>
            <w:r>
              <w:rPr>
                <w:noProof/>
                <w:webHidden/>
              </w:rPr>
              <w:fldChar w:fldCharType="end"/>
            </w:r>
          </w:hyperlink>
        </w:p>
        <w:p w14:paraId="17211859" w14:textId="68167084" w:rsidR="0096664D" w:rsidRDefault="0096664D">
          <w:pPr>
            <w:pStyle w:val="TOC1"/>
            <w:tabs>
              <w:tab w:val="left" w:pos="480"/>
              <w:tab w:val="right" w:leader="dot" w:pos="9016"/>
            </w:tabs>
            <w:rPr>
              <w:rFonts w:asciiTheme="minorHAnsi" w:eastAsiaTheme="minorEastAsia" w:hAnsiTheme="minorHAnsi" w:cstheme="minorBidi"/>
              <w:noProof/>
              <w:kern w:val="2"/>
              <w:sz w:val="24"/>
              <w:szCs w:val="24"/>
              <w:lang w:eastAsia="en-GB"/>
            </w:rPr>
          </w:pPr>
          <w:hyperlink w:anchor="_Toc213075811" w:history="1">
            <w:r w:rsidRPr="00883129">
              <w:rPr>
                <w:rStyle w:val="Hyperlink"/>
                <w:b/>
                <w:bCs/>
                <w:noProof/>
              </w:rPr>
              <w:t>8.</w:t>
            </w:r>
            <w:r>
              <w:rPr>
                <w:rFonts w:asciiTheme="minorHAnsi" w:eastAsiaTheme="minorEastAsia" w:hAnsiTheme="minorHAnsi" w:cstheme="minorBidi"/>
                <w:noProof/>
                <w:kern w:val="2"/>
                <w:sz w:val="24"/>
                <w:szCs w:val="24"/>
                <w:lang w:eastAsia="en-GB"/>
              </w:rPr>
              <w:tab/>
            </w:r>
            <w:r w:rsidRPr="00883129">
              <w:rPr>
                <w:rStyle w:val="Hyperlink"/>
                <w:b/>
                <w:bCs/>
                <w:noProof/>
              </w:rPr>
              <w:t>Appendix</w:t>
            </w:r>
            <w:r>
              <w:rPr>
                <w:noProof/>
                <w:webHidden/>
              </w:rPr>
              <w:tab/>
            </w:r>
            <w:r>
              <w:rPr>
                <w:noProof/>
                <w:webHidden/>
              </w:rPr>
              <w:fldChar w:fldCharType="begin"/>
            </w:r>
            <w:r>
              <w:rPr>
                <w:noProof/>
                <w:webHidden/>
              </w:rPr>
              <w:instrText xml:space="preserve"> PAGEREF _Toc213075811 \h </w:instrText>
            </w:r>
            <w:r>
              <w:rPr>
                <w:noProof/>
                <w:webHidden/>
              </w:rPr>
            </w:r>
            <w:r>
              <w:rPr>
                <w:noProof/>
                <w:webHidden/>
              </w:rPr>
              <w:fldChar w:fldCharType="separate"/>
            </w:r>
            <w:r>
              <w:rPr>
                <w:noProof/>
                <w:webHidden/>
              </w:rPr>
              <w:t>13</w:t>
            </w:r>
            <w:r>
              <w:rPr>
                <w:noProof/>
                <w:webHidden/>
              </w:rPr>
              <w:fldChar w:fldCharType="end"/>
            </w:r>
          </w:hyperlink>
        </w:p>
        <w:p w14:paraId="6BAFDD87" w14:textId="29A999DE" w:rsidR="0096664D" w:rsidRDefault="0096664D">
          <w:pPr>
            <w:pStyle w:val="TOC2"/>
            <w:tabs>
              <w:tab w:val="left" w:pos="960"/>
              <w:tab w:val="right" w:leader="dot" w:pos="9016"/>
            </w:tabs>
            <w:rPr>
              <w:rFonts w:asciiTheme="minorHAnsi" w:eastAsiaTheme="minorEastAsia" w:hAnsiTheme="minorHAnsi" w:cstheme="minorBidi"/>
              <w:noProof/>
              <w:kern w:val="2"/>
              <w:sz w:val="24"/>
              <w:szCs w:val="24"/>
              <w:lang w:eastAsia="en-GB"/>
            </w:rPr>
          </w:pPr>
          <w:hyperlink w:anchor="_Toc213075812" w:history="1">
            <w:r w:rsidRPr="00883129">
              <w:rPr>
                <w:rStyle w:val="Hyperlink"/>
                <w:b/>
                <w:bCs/>
                <w:noProof/>
              </w:rPr>
              <w:t>8.1</w:t>
            </w:r>
            <w:r>
              <w:rPr>
                <w:rFonts w:asciiTheme="minorHAnsi" w:eastAsiaTheme="minorEastAsia" w:hAnsiTheme="minorHAnsi" w:cstheme="minorBidi"/>
                <w:noProof/>
                <w:kern w:val="2"/>
                <w:sz w:val="24"/>
                <w:szCs w:val="24"/>
                <w:lang w:eastAsia="en-GB"/>
              </w:rPr>
              <w:tab/>
            </w:r>
            <w:r w:rsidRPr="00883129">
              <w:rPr>
                <w:rStyle w:val="Hyperlink"/>
                <w:b/>
                <w:bCs/>
                <w:noProof/>
              </w:rPr>
              <w:t>Chemicals and equipment</w:t>
            </w:r>
            <w:r>
              <w:rPr>
                <w:noProof/>
                <w:webHidden/>
              </w:rPr>
              <w:tab/>
            </w:r>
            <w:r>
              <w:rPr>
                <w:noProof/>
                <w:webHidden/>
              </w:rPr>
              <w:fldChar w:fldCharType="begin"/>
            </w:r>
            <w:r>
              <w:rPr>
                <w:noProof/>
                <w:webHidden/>
              </w:rPr>
              <w:instrText xml:space="preserve"> PAGEREF _Toc213075812 \h </w:instrText>
            </w:r>
            <w:r>
              <w:rPr>
                <w:noProof/>
                <w:webHidden/>
              </w:rPr>
            </w:r>
            <w:r>
              <w:rPr>
                <w:noProof/>
                <w:webHidden/>
              </w:rPr>
              <w:fldChar w:fldCharType="separate"/>
            </w:r>
            <w:r>
              <w:rPr>
                <w:noProof/>
                <w:webHidden/>
              </w:rPr>
              <w:t>13</w:t>
            </w:r>
            <w:r>
              <w:rPr>
                <w:noProof/>
                <w:webHidden/>
              </w:rPr>
              <w:fldChar w:fldCharType="end"/>
            </w:r>
          </w:hyperlink>
        </w:p>
        <w:p w14:paraId="54D28405" w14:textId="62118684" w:rsidR="0096664D" w:rsidRDefault="0096664D">
          <w:pPr>
            <w:pStyle w:val="TOC2"/>
            <w:tabs>
              <w:tab w:val="left" w:pos="960"/>
              <w:tab w:val="right" w:leader="dot" w:pos="9016"/>
            </w:tabs>
            <w:rPr>
              <w:rFonts w:asciiTheme="minorHAnsi" w:eastAsiaTheme="minorEastAsia" w:hAnsiTheme="minorHAnsi" w:cstheme="minorBidi"/>
              <w:noProof/>
              <w:kern w:val="2"/>
              <w:sz w:val="24"/>
              <w:szCs w:val="24"/>
              <w:lang w:eastAsia="en-GB"/>
            </w:rPr>
          </w:pPr>
          <w:hyperlink w:anchor="_Toc213075813" w:history="1">
            <w:r w:rsidRPr="00883129">
              <w:rPr>
                <w:rStyle w:val="Hyperlink"/>
                <w:b/>
                <w:bCs/>
                <w:noProof/>
              </w:rPr>
              <w:t>8.2</w:t>
            </w:r>
            <w:r>
              <w:rPr>
                <w:rFonts w:asciiTheme="minorHAnsi" w:eastAsiaTheme="minorEastAsia" w:hAnsiTheme="minorHAnsi" w:cstheme="minorBidi"/>
                <w:noProof/>
                <w:kern w:val="2"/>
                <w:sz w:val="24"/>
                <w:szCs w:val="24"/>
                <w:lang w:eastAsia="en-GB"/>
              </w:rPr>
              <w:tab/>
            </w:r>
            <w:r w:rsidRPr="00883129">
              <w:rPr>
                <w:rStyle w:val="Hyperlink"/>
                <w:b/>
                <w:bCs/>
                <w:noProof/>
              </w:rPr>
              <w:t>Procedure</w:t>
            </w:r>
            <w:r>
              <w:rPr>
                <w:noProof/>
                <w:webHidden/>
              </w:rPr>
              <w:tab/>
            </w:r>
            <w:r>
              <w:rPr>
                <w:noProof/>
                <w:webHidden/>
              </w:rPr>
              <w:fldChar w:fldCharType="begin"/>
            </w:r>
            <w:r>
              <w:rPr>
                <w:noProof/>
                <w:webHidden/>
              </w:rPr>
              <w:instrText xml:space="preserve"> PAGEREF _Toc213075813 \h </w:instrText>
            </w:r>
            <w:r>
              <w:rPr>
                <w:noProof/>
                <w:webHidden/>
              </w:rPr>
            </w:r>
            <w:r>
              <w:rPr>
                <w:noProof/>
                <w:webHidden/>
              </w:rPr>
              <w:fldChar w:fldCharType="separate"/>
            </w:r>
            <w:r>
              <w:rPr>
                <w:noProof/>
                <w:webHidden/>
              </w:rPr>
              <w:t>14</w:t>
            </w:r>
            <w:r>
              <w:rPr>
                <w:noProof/>
                <w:webHidden/>
              </w:rPr>
              <w:fldChar w:fldCharType="end"/>
            </w:r>
          </w:hyperlink>
        </w:p>
        <w:p w14:paraId="5CA505B3" w14:textId="5301C484" w:rsidR="005D3CA8" w:rsidRPr="00AD00F3" w:rsidRDefault="0096664D" w:rsidP="00AD00F3">
          <w:pPr>
            <w:rPr>
              <w:b/>
              <w:bCs/>
              <w:noProof/>
            </w:rPr>
          </w:pPr>
          <w:r>
            <w:rPr>
              <w:b/>
              <w:bCs/>
              <w:noProof/>
            </w:rPr>
            <w:fldChar w:fldCharType="end"/>
          </w:r>
        </w:p>
      </w:sdtContent>
    </w:sdt>
    <w:bookmarkStart w:id="0" w:name="_Toc213075801" w:displacedByCustomXml="prev"/>
    <w:p w14:paraId="0305A9CD" w14:textId="77777777" w:rsidR="00AD00F3" w:rsidRDefault="00AD00F3" w:rsidP="00AD00F3">
      <w:pPr>
        <w:pStyle w:val="NoSpacing"/>
      </w:pPr>
    </w:p>
    <w:p w14:paraId="26AB3AB7" w14:textId="5175D15E" w:rsidR="00ED0A8E" w:rsidRDefault="00ED0A8E">
      <w:pPr>
        <w:pStyle w:val="TableofFigures"/>
        <w:tabs>
          <w:tab w:val="right" w:leader="dot" w:pos="9016"/>
        </w:tabs>
        <w:rPr>
          <w:rFonts w:asciiTheme="minorHAnsi" w:eastAsiaTheme="minorEastAsia" w:hAnsiTheme="minorHAnsi" w:cstheme="minorBidi"/>
          <w:noProof/>
          <w:kern w:val="2"/>
          <w:sz w:val="24"/>
          <w:szCs w:val="24"/>
          <w:lang w:eastAsia="en-GB"/>
        </w:rPr>
      </w:pPr>
      <w:r>
        <w:fldChar w:fldCharType="begin"/>
      </w:r>
      <w:r>
        <w:instrText xml:space="preserve"> TOC \h \z \c "Figure" </w:instrText>
      </w:r>
      <w:r>
        <w:fldChar w:fldCharType="separate"/>
      </w:r>
      <w:hyperlink w:anchor="_Toc213076201" w:history="1">
        <w:r w:rsidRPr="00C87F09">
          <w:rPr>
            <w:rStyle w:val="Hyperlink"/>
            <w:noProof/>
          </w:rPr>
          <w:t>Figure 1 - Order of Reaction in H2O2-</w:t>
        </w:r>
        <w:r>
          <w:rPr>
            <w:noProof/>
            <w:webHidden/>
          </w:rPr>
          <w:tab/>
        </w:r>
        <w:r>
          <w:rPr>
            <w:noProof/>
            <w:webHidden/>
          </w:rPr>
          <w:fldChar w:fldCharType="begin"/>
        </w:r>
        <w:r>
          <w:rPr>
            <w:noProof/>
            <w:webHidden/>
          </w:rPr>
          <w:instrText xml:space="preserve"> PAGEREF _Toc213076201 \h </w:instrText>
        </w:r>
        <w:r>
          <w:rPr>
            <w:noProof/>
            <w:webHidden/>
          </w:rPr>
        </w:r>
        <w:r>
          <w:rPr>
            <w:noProof/>
            <w:webHidden/>
          </w:rPr>
          <w:fldChar w:fldCharType="separate"/>
        </w:r>
        <w:r>
          <w:rPr>
            <w:noProof/>
            <w:webHidden/>
          </w:rPr>
          <w:t>6</w:t>
        </w:r>
        <w:r>
          <w:rPr>
            <w:noProof/>
            <w:webHidden/>
          </w:rPr>
          <w:fldChar w:fldCharType="end"/>
        </w:r>
      </w:hyperlink>
    </w:p>
    <w:p w14:paraId="11F84D4F" w14:textId="52C80D24" w:rsidR="00ED0A8E" w:rsidRDefault="00ED0A8E">
      <w:pPr>
        <w:pStyle w:val="TableofFigures"/>
        <w:tabs>
          <w:tab w:val="right" w:leader="dot" w:pos="9016"/>
        </w:tabs>
        <w:rPr>
          <w:rFonts w:asciiTheme="minorHAnsi" w:eastAsiaTheme="minorEastAsia" w:hAnsiTheme="minorHAnsi" w:cstheme="minorBidi"/>
          <w:noProof/>
          <w:kern w:val="2"/>
          <w:sz w:val="24"/>
          <w:szCs w:val="24"/>
          <w:lang w:eastAsia="en-GB"/>
        </w:rPr>
      </w:pPr>
      <w:hyperlink w:anchor="_Toc213076202" w:history="1">
        <w:r w:rsidRPr="00C87F09">
          <w:rPr>
            <w:rStyle w:val="Hyperlink"/>
            <w:noProof/>
          </w:rPr>
          <w:t>Figure 2 - Order of reaction in I¯</w:t>
        </w:r>
        <w:r>
          <w:rPr>
            <w:noProof/>
            <w:webHidden/>
          </w:rPr>
          <w:tab/>
        </w:r>
        <w:r>
          <w:rPr>
            <w:noProof/>
            <w:webHidden/>
          </w:rPr>
          <w:fldChar w:fldCharType="begin"/>
        </w:r>
        <w:r>
          <w:rPr>
            <w:noProof/>
            <w:webHidden/>
          </w:rPr>
          <w:instrText xml:space="preserve"> PAGEREF _Toc213076202 \h </w:instrText>
        </w:r>
        <w:r>
          <w:rPr>
            <w:noProof/>
            <w:webHidden/>
          </w:rPr>
        </w:r>
        <w:r>
          <w:rPr>
            <w:noProof/>
            <w:webHidden/>
          </w:rPr>
          <w:fldChar w:fldCharType="separate"/>
        </w:r>
        <w:r>
          <w:rPr>
            <w:noProof/>
            <w:webHidden/>
          </w:rPr>
          <w:t>8</w:t>
        </w:r>
        <w:r>
          <w:rPr>
            <w:noProof/>
            <w:webHidden/>
          </w:rPr>
          <w:fldChar w:fldCharType="end"/>
        </w:r>
      </w:hyperlink>
    </w:p>
    <w:p w14:paraId="12996EBA" w14:textId="7DBA8678" w:rsidR="00AD00F3" w:rsidRDefault="00ED0A8E" w:rsidP="00AD00F3">
      <w:pPr>
        <w:pStyle w:val="NoSpacing"/>
        <w:rPr>
          <w:rFonts w:ascii="Calibri" w:eastAsia="Calibri" w:hAnsi="Calibri" w:cs="Calibri"/>
          <w:lang w:val="en-GB"/>
          <w14:ligatures w14:val="standardContextual"/>
        </w:rPr>
      </w:pPr>
      <w:r>
        <w:rPr>
          <w:rFonts w:ascii="Calibri" w:eastAsia="Calibri" w:hAnsi="Calibri" w:cs="Calibri"/>
          <w:lang w:val="en-GB"/>
          <w14:ligatures w14:val="standardContextual"/>
        </w:rPr>
        <w:fldChar w:fldCharType="end"/>
      </w:r>
    </w:p>
    <w:p w14:paraId="5BB20768" w14:textId="12846284" w:rsidR="00ED0A8E" w:rsidRDefault="00ED0A8E">
      <w:pPr>
        <w:pStyle w:val="TableofFigures"/>
        <w:tabs>
          <w:tab w:val="right" w:leader="dot" w:pos="9016"/>
        </w:tabs>
        <w:rPr>
          <w:rFonts w:asciiTheme="minorHAnsi" w:eastAsiaTheme="minorEastAsia" w:hAnsiTheme="minorHAnsi" w:cstheme="minorBidi"/>
          <w:noProof/>
          <w:kern w:val="2"/>
          <w:sz w:val="24"/>
          <w:szCs w:val="24"/>
          <w:lang w:eastAsia="en-GB"/>
        </w:rPr>
      </w:pPr>
      <w:r>
        <w:fldChar w:fldCharType="begin"/>
      </w:r>
      <w:r>
        <w:instrText xml:space="preserve"> TOC \h \z \c "Table" </w:instrText>
      </w:r>
      <w:r>
        <w:fldChar w:fldCharType="separate"/>
      </w:r>
      <w:hyperlink w:anchor="_Toc213076219" w:history="1">
        <w:r w:rsidRPr="00E232D1">
          <w:rPr>
            <w:rStyle w:val="Hyperlink"/>
            <w:noProof/>
          </w:rPr>
          <w:t>Table 1 - Order of the Reaction H2O2 results</w:t>
        </w:r>
        <w:r>
          <w:rPr>
            <w:noProof/>
            <w:webHidden/>
          </w:rPr>
          <w:tab/>
        </w:r>
        <w:r>
          <w:rPr>
            <w:noProof/>
            <w:webHidden/>
          </w:rPr>
          <w:fldChar w:fldCharType="begin"/>
        </w:r>
        <w:r>
          <w:rPr>
            <w:noProof/>
            <w:webHidden/>
          </w:rPr>
          <w:instrText xml:space="preserve"> PAGEREF _Toc213076219 \h </w:instrText>
        </w:r>
        <w:r>
          <w:rPr>
            <w:noProof/>
            <w:webHidden/>
          </w:rPr>
        </w:r>
        <w:r>
          <w:rPr>
            <w:noProof/>
            <w:webHidden/>
          </w:rPr>
          <w:fldChar w:fldCharType="separate"/>
        </w:r>
        <w:r>
          <w:rPr>
            <w:noProof/>
            <w:webHidden/>
          </w:rPr>
          <w:t>4</w:t>
        </w:r>
        <w:r>
          <w:rPr>
            <w:noProof/>
            <w:webHidden/>
          </w:rPr>
          <w:fldChar w:fldCharType="end"/>
        </w:r>
      </w:hyperlink>
    </w:p>
    <w:p w14:paraId="57D318B4" w14:textId="2C153308" w:rsidR="00ED0A8E" w:rsidRDefault="00ED0A8E">
      <w:pPr>
        <w:pStyle w:val="TableofFigures"/>
        <w:tabs>
          <w:tab w:val="right" w:leader="dot" w:pos="9016"/>
        </w:tabs>
        <w:rPr>
          <w:rFonts w:asciiTheme="minorHAnsi" w:eastAsiaTheme="minorEastAsia" w:hAnsiTheme="minorHAnsi" w:cstheme="minorBidi"/>
          <w:noProof/>
          <w:kern w:val="2"/>
          <w:sz w:val="24"/>
          <w:szCs w:val="24"/>
          <w:lang w:eastAsia="en-GB"/>
        </w:rPr>
      </w:pPr>
      <w:hyperlink w:anchor="_Toc213076220" w:history="1">
        <w:r w:rsidRPr="00E232D1">
          <w:rPr>
            <w:rStyle w:val="Hyperlink"/>
            <w:noProof/>
          </w:rPr>
          <w:t>Table 2 - Order of Reaction  I¯ Results</w:t>
        </w:r>
        <w:r>
          <w:rPr>
            <w:noProof/>
            <w:webHidden/>
          </w:rPr>
          <w:tab/>
        </w:r>
        <w:r>
          <w:rPr>
            <w:noProof/>
            <w:webHidden/>
          </w:rPr>
          <w:fldChar w:fldCharType="begin"/>
        </w:r>
        <w:r>
          <w:rPr>
            <w:noProof/>
            <w:webHidden/>
          </w:rPr>
          <w:instrText xml:space="preserve"> PAGEREF _Toc213076220 \h </w:instrText>
        </w:r>
        <w:r>
          <w:rPr>
            <w:noProof/>
            <w:webHidden/>
          </w:rPr>
        </w:r>
        <w:r>
          <w:rPr>
            <w:noProof/>
            <w:webHidden/>
          </w:rPr>
          <w:fldChar w:fldCharType="separate"/>
        </w:r>
        <w:r>
          <w:rPr>
            <w:noProof/>
            <w:webHidden/>
          </w:rPr>
          <w:t>7</w:t>
        </w:r>
        <w:r>
          <w:rPr>
            <w:noProof/>
            <w:webHidden/>
          </w:rPr>
          <w:fldChar w:fldCharType="end"/>
        </w:r>
      </w:hyperlink>
    </w:p>
    <w:p w14:paraId="5867938C" w14:textId="5346EFDB" w:rsidR="00ED0A8E" w:rsidRDefault="00ED0A8E">
      <w:pPr>
        <w:pStyle w:val="TableofFigures"/>
        <w:tabs>
          <w:tab w:val="right" w:leader="dot" w:pos="9016"/>
        </w:tabs>
        <w:rPr>
          <w:rFonts w:asciiTheme="minorHAnsi" w:eastAsiaTheme="minorEastAsia" w:hAnsiTheme="minorHAnsi" w:cstheme="minorBidi"/>
          <w:noProof/>
          <w:kern w:val="2"/>
          <w:sz w:val="24"/>
          <w:szCs w:val="24"/>
          <w:lang w:eastAsia="en-GB"/>
        </w:rPr>
      </w:pPr>
      <w:hyperlink w:anchor="_Toc213076221" w:history="1">
        <w:r w:rsidRPr="00E232D1">
          <w:rPr>
            <w:rStyle w:val="Hyperlink"/>
            <w:noProof/>
          </w:rPr>
          <w:t>Table 3 - Rate Constant and  Rate Average</w:t>
        </w:r>
        <w:r>
          <w:rPr>
            <w:noProof/>
            <w:webHidden/>
          </w:rPr>
          <w:tab/>
        </w:r>
        <w:r>
          <w:rPr>
            <w:noProof/>
            <w:webHidden/>
          </w:rPr>
          <w:fldChar w:fldCharType="begin"/>
        </w:r>
        <w:r>
          <w:rPr>
            <w:noProof/>
            <w:webHidden/>
          </w:rPr>
          <w:instrText xml:space="preserve"> PAGEREF _Toc213076221 \h </w:instrText>
        </w:r>
        <w:r>
          <w:rPr>
            <w:noProof/>
            <w:webHidden/>
          </w:rPr>
        </w:r>
        <w:r>
          <w:rPr>
            <w:noProof/>
            <w:webHidden/>
          </w:rPr>
          <w:fldChar w:fldCharType="separate"/>
        </w:r>
        <w:r>
          <w:rPr>
            <w:noProof/>
            <w:webHidden/>
          </w:rPr>
          <w:t>9</w:t>
        </w:r>
        <w:r>
          <w:rPr>
            <w:noProof/>
            <w:webHidden/>
          </w:rPr>
          <w:fldChar w:fldCharType="end"/>
        </w:r>
      </w:hyperlink>
    </w:p>
    <w:p w14:paraId="0D2DBBD3" w14:textId="189439C1" w:rsidR="00ED0A8E" w:rsidRDefault="00ED0A8E" w:rsidP="00AD00F3">
      <w:pPr>
        <w:pStyle w:val="NoSpacing"/>
      </w:pPr>
      <w:r>
        <w:fldChar w:fldCharType="end"/>
      </w:r>
    </w:p>
    <w:p w14:paraId="52CFB105" w14:textId="77777777" w:rsidR="00ED0A8E" w:rsidRDefault="00ED0A8E" w:rsidP="00AD00F3">
      <w:pPr>
        <w:pStyle w:val="NoSpacing"/>
      </w:pPr>
    </w:p>
    <w:p w14:paraId="608DEA0B" w14:textId="77777777" w:rsidR="00ED0A8E" w:rsidRDefault="00ED0A8E" w:rsidP="00AD00F3">
      <w:pPr>
        <w:pStyle w:val="NoSpacing"/>
      </w:pPr>
    </w:p>
    <w:p w14:paraId="429EF339" w14:textId="77777777" w:rsidR="00ED0A8E" w:rsidRDefault="00ED0A8E" w:rsidP="00AD00F3">
      <w:pPr>
        <w:pStyle w:val="NoSpacing"/>
      </w:pPr>
    </w:p>
    <w:p w14:paraId="1420E977" w14:textId="77777777" w:rsidR="00ED0A8E" w:rsidRDefault="00ED0A8E" w:rsidP="00AD00F3">
      <w:pPr>
        <w:pStyle w:val="NoSpacing"/>
      </w:pPr>
    </w:p>
    <w:p w14:paraId="6FD7F894" w14:textId="77777777" w:rsidR="00ED0A8E" w:rsidRDefault="00ED0A8E" w:rsidP="00AD00F3">
      <w:pPr>
        <w:pStyle w:val="NoSpacing"/>
      </w:pPr>
    </w:p>
    <w:p w14:paraId="7582C430" w14:textId="77777777" w:rsidR="00ED0A8E" w:rsidRDefault="00ED0A8E" w:rsidP="00AD00F3">
      <w:pPr>
        <w:pStyle w:val="NoSpacing"/>
      </w:pPr>
    </w:p>
    <w:p w14:paraId="7BF8ACB2" w14:textId="77777777" w:rsidR="00ED0A8E" w:rsidRDefault="00ED0A8E" w:rsidP="00AD00F3">
      <w:pPr>
        <w:pStyle w:val="NoSpacing"/>
      </w:pPr>
    </w:p>
    <w:p w14:paraId="1F0CAAF2" w14:textId="77777777" w:rsidR="00ED0A8E" w:rsidRDefault="00ED0A8E" w:rsidP="00AD00F3">
      <w:pPr>
        <w:pStyle w:val="NoSpacing"/>
      </w:pPr>
    </w:p>
    <w:p w14:paraId="51C39A56" w14:textId="77777777" w:rsidR="00ED0A8E" w:rsidRDefault="00ED0A8E" w:rsidP="00AD00F3">
      <w:pPr>
        <w:pStyle w:val="NoSpacing"/>
      </w:pPr>
    </w:p>
    <w:p w14:paraId="4589F823" w14:textId="77777777" w:rsidR="00ED0A8E" w:rsidRDefault="00ED0A8E" w:rsidP="00AD00F3">
      <w:pPr>
        <w:pStyle w:val="NoSpacing"/>
      </w:pPr>
    </w:p>
    <w:p w14:paraId="20768951" w14:textId="77777777" w:rsidR="00ED0A8E" w:rsidRDefault="00ED0A8E" w:rsidP="00AD00F3">
      <w:pPr>
        <w:pStyle w:val="NoSpacing"/>
      </w:pPr>
    </w:p>
    <w:p w14:paraId="5CCD8075" w14:textId="77777777" w:rsidR="00ED0A8E" w:rsidRDefault="00ED0A8E" w:rsidP="00AD00F3">
      <w:pPr>
        <w:pStyle w:val="NoSpacing"/>
      </w:pPr>
    </w:p>
    <w:p w14:paraId="0C4F9E3B" w14:textId="77777777" w:rsidR="00ED0A8E" w:rsidRDefault="00ED0A8E" w:rsidP="00AD00F3">
      <w:pPr>
        <w:pStyle w:val="NoSpacing"/>
      </w:pPr>
    </w:p>
    <w:p w14:paraId="79712343" w14:textId="77777777" w:rsidR="00ED0A8E" w:rsidRDefault="00ED0A8E" w:rsidP="00AD00F3">
      <w:pPr>
        <w:pStyle w:val="NoSpacing"/>
      </w:pPr>
    </w:p>
    <w:p w14:paraId="2558546F" w14:textId="77777777" w:rsidR="00ED0A8E" w:rsidRDefault="00ED0A8E" w:rsidP="00AD00F3">
      <w:pPr>
        <w:pStyle w:val="NoSpacing"/>
      </w:pPr>
    </w:p>
    <w:p w14:paraId="7314127E" w14:textId="77777777" w:rsidR="00AD00F3" w:rsidRDefault="00AD00F3" w:rsidP="00AD00F3">
      <w:pPr>
        <w:pStyle w:val="NoSpacing"/>
      </w:pPr>
    </w:p>
    <w:p w14:paraId="48075C66" w14:textId="77777777" w:rsidR="00AD00F3" w:rsidRDefault="00AD00F3" w:rsidP="00AD00F3">
      <w:pPr>
        <w:pStyle w:val="NoSpacing"/>
      </w:pPr>
    </w:p>
    <w:p w14:paraId="0F291029" w14:textId="641656A8" w:rsidR="0097253A" w:rsidRPr="004661AC" w:rsidRDefault="0097253A" w:rsidP="00351715">
      <w:pPr>
        <w:pStyle w:val="Heading1"/>
        <w:numPr>
          <w:ilvl w:val="0"/>
          <w:numId w:val="7"/>
        </w:numPr>
        <w:rPr>
          <w:rFonts w:asciiTheme="minorHAnsi" w:hAnsiTheme="minorHAnsi" w:cstheme="minorHAnsi"/>
          <w:b/>
          <w:bCs/>
          <w:color w:val="000000" w:themeColor="text1"/>
          <w:sz w:val="28"/>
          <w:szCs w:val="28"/>
        </w:rPr>
      </w:pPr>
      <w:r w:rsidRPr="004661AC">
        <w:rPr>
          <w:rFonts w:asciiTheme="minorHAnsi" w:hAnsiTheme="minorHAnsi" w:cstheme="minorHAnsi"/>
          <w:b/>
          <w:bCs/>
          <w:color w:val="000000" w:themeColor="text1"/>
          <w:sz w:val="28"/>
          <w:szCs w:val="28"/>
        </w:rPr>
        <w:lastRenderedPageBreak/>
        <w:t>Introduction</w:t>
      </w:r>
      <w:bookmarkEnd w:id="0"/>
    </w:p>
    <w:p w14:paraId="4813BBB7" w14:textId="35ED53A5" w:rsidR="007D13BA" w:rsidRPr="004661AC" w:rsidRDefault="00DA219F" w:rsidP="008037F9">
      <w:pPr>
        <w:spacing w:after="0" w:line="240" w:lineRule="auto"/>
        <w:ind w:left="360"/>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 xml:space="preserve">A clock reaction can be used to measure the rate of a reaction. </w:t>
      </w:r>
      <w:r w:rsidR="004E0E0A" w:rsidRPr="004661AC">
        <w:rPr>
          <w:rFonts w:asciiTheme="minorHAnsi" w:hAnsiTheme="minorHAnsi" w:cstheme="minorHAnsi"/>
          <w:bCs/>
          <w:color w:val="000000" w:themeColor="text1"/>
          <w:sz w:val="24"/>
          <w:szCs w:val="24"/>
        </w:rPr>
        <w:t xml:space="preserve">Rate of reaction </w:t>
      </w:r>
      <w:r w:rsidR="00E61F55" w:rsidRPr="004661AC">
        <w:rPr>
          <w:rFonts w:asciiTheme="minorHAnsi" w:hAnsiTheme="minorHAnsi" w:cstheme="minorHAnsi"/>
          <w:bCs/>
          <w:color w:val="000000" w:themeColor="text1"/>
          <w:sz w:val="24"/>
          <w:szCs w:val="24"/>
        </w:rPr>
        <w:t>can be measured by either the time taken for a product to appear</w:t>
      </w:r>
      <w:r w:rsidR="00041D9E" w:rsidRPr="004661AC">
        <w:rPr>
          <w:rFonts w:asciiTheme="minorHAnsi" w:hAnsiTheme="minorHAnsi" w:cstheme="minorHAnsi"/>
          <w:bCs/>
          <w:color w:val="000000" w:themeColor="text1"/>
          <w:sz w:val="24"/>
          <w:szCs w:val="24"/>
        </w:rPr>
        <w:t xml:space="preserve"> or by the disappearance of a reactant. </w:t>
      </w:r>
      <w:r w:rsidR="004C7816" w:rsidRPr="004661AC">
        <w:rPr>
          <w:rFonts w:asciiTheme="minorHAnsi" w:hAnsiTheme="minorHAnsi" w:cstheme="minorHAnsi"/>
          <w:bCs/>
          <w:color w:val="000000" w:themeColor="text1"/>
          <w:sz w:val="24"/>
          <w:szCs w:val="24"/>
        </w:rPr>
        <w:t xml:space="preserve">Where </w:t>
      </w:r>
      <w:r w:rsidR="000F23A7" w:rsidRPr="004661AC">
        <w:rPr>
          <w:rFonts w:asciiTheme="minorHAnsi" w:hAnsiTheme="minorHAnsi" w:cstheme="minorHAnsi"/>
          <w:bCs/>
          <w:color w:val="000000" w:themeColor="text1"/>
          <w:sz w:val="24"/>
          <w:szCs w:val="24"/>
        </w:rPr>
        <w:t>the reaction is measured by the time taken for a change to occur</w:t>
      </w:r>
      <w:r w:rsidRPr="004661AC">
        <w:rPr>
          <w:rFonts w:asciiTheme="minorHAnsi" w:hAnsiTheme="minorHAnsi" w:cstheme="minorHAnsi"/>
          <w:bCs/>
          <w:color w:val="000000" w:themeColor="text1"/>
          <w:sz w:val="24"/>
          <w:szCs w:val="24"/>
        </w:rPr>
        <w:t>,</w:t>
      </w:r>
      <w:r w:rsidR="00E65EE6" w:rsidRPr="004661AC">
        <w:rPr>
          <w:rFonts w:asciiTheme="minorHAnsi" w:hAnsiTheme="minorHAnsi" w:cstheme="minorHAnsi"/>
          <w:bCs/>
          <w:color w:val="000000" w:themeColor="text1"/>
          <w:sz w:val="24"/>
          <w:szCs w:val="24"/>
        </w:rPr>
        <w:t xml:space="preserve"> this </w:t>
      </w:r>
      <w:r w:rsidR="006F18C7" w:rsidRPr="004661AC">
        <w:rPr>
          <w:rFonts w:asciiTheme="minorHAnsi" w:hAnsiTheme="minorHAnsi" w:cstheme="minorHAnsi"/>
          <w:bCs/>
          <w:color w:val="000000" w:themeColor="text1"/>
          <w:sz w:val="24"/>
          <w:szCs w:val="24"/>
        </w:rPr>
        <w:t xml:space="preserve">change is </w:t>
      </w:r>
      <w:r w:rsidR="00E50120" w:rsidRPr="004661AC">
        <w:rPr>
          <w:rFonts w:asciiTheme="minorHAnsi" w:hAnsiTheme="minorHAnsi" w:cstheme="minorHAnsi"/>
          <w:bCs/>
          <w:color w:val="000000" w:themeColor="text1"/>
          <w:sz w:val="24"/>
          <w:szCs w:val="24"/>
        </w:rPr>
        <w:t xml:space="preserve">often indicated by a visible change in colour. </w:t>
      </w:r>
      <w:r w:rsidRPr="004661AC">
        <w:rPr>
          <w:rFonts w:asciiTheme="minorHAnsi" w:hAnsiTheme="minorHAnsi" w:cstheme="minorHAnsi"/>
          <w:bCs/>
          <w:color w:val="000000" w:themeColor="text1"/>
          <w:sz w:val="24"/>
          <w:szCs w:val="24"/>
        </w:rPr>
        <w:t xml:space="preserve"> </w:t>
      </w:r>
      <w:r w:rsidR="006F18C7" w:rsidRPr="004661AC">
        <w:rPr>
          <w:rFonts w:asciiTheme="minorHAnsi" w:hAnsiTheme="minorHAnsi" w:cstheme="minorHAnsi"/>
          <w:bCs/>
          <w:color w:val="000000" w:themeColor="text1"/>
          <w:sz w:val="24"/>
          <w:szCs w:val="24"/>
        </w:rPr>
        <w:t>From</w:t>
      </w:r>
      <w:r w:rsidR="00CA2E97" w:rsidRPr="004661AC">
        <w:rPr>
          <w:rFonts w:asciiTheme="minorHAnsi" w:hAnsiTheme="minorHAnsi" w:cstheme="minorHAnsi"/>
          <w:bCs/>
          <w:color w:val="000000" w:themeColor="text1"/>
          <w:sz w:val="24"/>
          <w:szCs w:val="24"/>
        </w:rPr>
        <w:t xml:space="preserve"> measuring the time</w:t>
      </w:r>
      <w:r w:rsidR="00C80E46" w:rsidRPr="004661AC">
        <w:rPr>
          <w:rFonts w:asciiTheme="minorHAnsi" w:hAnsiTheme="minorHAnsi" w:cstheme="minorHAnsi"/>
          <w:bCs/>
          <w:color w:val="000000" w:themeColor="text1"/>
          <w:sz w:val="24"/>
          <w:szCs w:val="24"/>
        </w:rPr>
        <w:t xml:space="preserve"> taken for</w:t>
      </w:r>
      <w:r w:rsidR="00CA2E97" w:rsidRPr="004661AC">
        <w:rPr>
          <w:rFonts w:asciiTheme="minorHAnsi" w:hAnsiTheme="minorHAnsi" w:cstheme="minorHAnsi"/>
          <w:bCs/>
          <w:color w:val="000000" w:themeColor="text1"/>
          <w:sz w:val="24"/>
          <w:szCs w:val="24"/>
        </w:rPr>
        <w:t xml:space="preserve"> this change </w:t>
      </w:r>
      <w:r w:rsidR="00C80E46" w:rsidRPr="004661AC">
        <w:rPr>
          <w:rFonts w:asciiTheme="minorHAnsi" w:hAnsiTheme="minorHAnsi" w:cstheme="minorHAnsi"/>
          <w:bCs/>
          <w:color w:val="000000" w:themeColor="text1"/>
          <w:sz w:val="24"/>
          <w:szCs w:val="24"/>
        </w:rPr>
        <w:t>to occur</w:t>
      </w:r>
      <w:r w:rsidR="006F18C7" w:rsidRPr="004661AC">
        <w:rPr>
          <w:rFonts w:asciiTheme="minorHAnsi" w:hAnsiTheme="minorHAnsi" w:cstheme="minorHAnsi"/>
          <w:bCs/>
          <w:color w:val="000000" w:themeColor="text1"/>
          <w:sz w:val="24"/>
          <w:szCs w:val="24"/>
        </w:rPr>
        <w:t xml:space="preserve"> </w:t>
      </w:r>
      <w:r w:rsidR="00B639E2" w:rsidRPr="004661AC">
        <w:rPr>
          <w:rFonts w:asciiTheme="minorHAnsi" w:hAnsiTheme="minorHAnsi" w:cstheme="minorHAnsi"/>
          <w:bCs/>
          <w:color w:val="000000" w:themeColor="text1"/>
          <w:sz w:val="24"/>
          <w:szCs w:val="24"/>
        </w:rPr>
        <w:t>it is possible to calculate the rate of reaction</w:t>
      </w:r>
      <w:r w:rsidR="003440F7" w:rsidRPr="004661AC">
        <w:rPr>
          <w:rFonts w:asciiTheme="minorHAnsi" w:hAnsiTheme="minorHAnsi" w:cstheme="minorHAnsi"/>
          <w:bCs/>
          <w:color w:val="000000" w:themeColor="text1"/>
          <w:sz w:val="24"/>
          <w:szCs w:val="24"/>
        </w:rPr>
        <w:t xml:space="preserve"> </w:t>
      </w:r>
      <w:sdt>
        <w:sdtPr>
          <w:rPr>
            <w:rFonts w:asciiTheme="minorHAnsi" w:hAnsiTheme="minorHAnsi" w:cstheme="minorHAnsi"/>
            <w:bCs/>
            <w:color w:val="000000" w:themeColor="text1"/>
            <w:sz w:val="24"/>
            <w:szCs w:val="24"/>
          </w:rPr>
          <w:id w:val="1249076738"/>
          <w:citation/>
        </w:sdtPr>
        <w:sdtEndPr/>
        <w:sdtContent>
          <w:r w:rsidR="003440F7" w:rsidRPr="004661AC">
            <w:rPr>
              <w:rFonts w:asciiTheme="minorHAnsi" w:hAnsiTheme="minorHAnsi" w:cstheme="minorHAnsi"/>
              <w:bCs/>
              <w:color w:val="000000" w:themeColor="text1"/>
              <w:sz w:val="24"/>
              <w:szCs w:val="24"/>
            </w:rPr>
            <w:fldChar w:fldCharType="begin"/>
          </w:r>
          <w:r w:rsidR="003440F7" w:rsidRPr="004661AC">
            <w:rPr>
              <w:rFonts w:asciiTheme="minorHAnsi" w:hAnsiTheme="minorHAnsi" w:cstheme="minorHAnsi"/>
              <w:bCs/>
              <w:color w:val="000000" w:themeColor="text1"/>
              <w:sz w:val="24"/>
              <w:szCs w:val="24"/>
            </w:rPr>
            <w:instrText xml:space="preserve"> CITATION Stu25 \l 2057 </w:instrText>
          </w:r>
          <w:r w:rsidR="003440F7" w:rsidRPr="004661AC">
            <w:rPr>
              <w:rFonts w:asciiTheme="minorHAnsi" w:hAnsiTheme="minorHAnsi" w:cstheme="minorHAnsi"/>
              <w:bCs/>
              <w:color w:val="000000" w:themeColor="text1"/>
              <w:sz w:val="24"/>
              <w:szCs w:val="24"/>
            </w:rPr>
            <w:fldChar w:fldCharType="separate"/>
          </w:r>
          <w:r w:rsidR="00E36E1D" w:rsidRPr="00E36E1D">
            <w:rPr>
              <w:rFonts w:asciiTheme="minorHAnsi" w:hAnsiTheme="minorHAnsi" w:cstheme="minorHAnsi"/>
              <w:noProof/>
              <w:color w:val="000000" w:themeColor="text1"/>
              <w:sz w:val="24"/>
              <w:szCs w:val="24"/>
            </w:rPr>
            <w:t>[1]</w:t>
          </w:r>
          <w:r w:rsidR="003440F7" w:rsidRPr="004661AC">
            <w:rPr>
              <w:rFonts w:asciiTheme="minorHAnsi" w:hAnsiTheme="minorHAnsi" w:cstheme="minorHAnsi"/>
              <w:bCs/>
              <w:color w:val="000000" w:themeColor="text1"/>
              <w:sz w:val="24"/>
              <w:szCs w:val="24"/>
            </w:rPr>
            <w:fldChar w:fldCharType="end"/>
          </w:r>
        </w:sdtContent>
      </w:sdt>
      <w:sdt>
        <w:sdtPr>
          <w:rPr>
            <w:rFonts w:asciiTheme="minorHAnsi" w:hAnsiTheme="minorHAnsi" w:cstheme="minorHAnsi"/>
            <w:bCs/>
            <w:color w:val="000000" w:themeColor="text1"/>
            <w:sz w:val="24"/>
            <w:szCs w:val="24"/>
          </w:rPr>
          <w:id w:val="1850207173"/>
          <w:citation/>
        </w:sdtPr>
        <w:sdtEndPr/>
        <w:sdtContent>
          <w:r w:rsidR="00B12E61" w:rsidRPr="004661AC">
            <w:rPr>
              <w:rFonts w:asciiTheme="minorHAnsi" w:hAnsiTheme="minorHAnsi" w:cstheme="minorHAnsi"/>
              <w:bCs/>
              <w:color w:val="000000" w:themeColor="text1"/>
              <w:sz w:val="24"/>
              <w:szCs w:val="24"/>
            </w:rPr>
            <w:fldChar w:fldCharType="begin"/>
          </w:r>
          <w:r w:rsidR="00B12E61" w:rsidRPr="004661AC">
            <w:rPr>
              <w:rFonts w:asciiTheme="minorHAnsi" w:hAnsiTheme="minorHAnsi" w:cstheme="minorHAnsi"/>
              <w:bCs/>
              <w:color w:val="000000" w:themeColor="text1"/>
              <w:sz w:val="24"/>
              <w:szCs w:val="24"/>
            </w:rPr>
            <w:instrText xml:space="preserve"> CITATION The25 \l 2057 </w:instrText>
          </w:r>
          <w:r w:rsidR="00B12E61" w:rsidRPr="004661AC">
            <w:rPr>
              <w:rFonts w:asciiTheme="minorHAnsi" w:hAnsiTheme="minorHAnsi" w:cstheme="minorHAnsi"/>
              <w:bCs/>
              <w:color w:val="000000" w:themeColor="text1"/>
              <w:sz w:val="24"/>
              <w:szCs w:val="24"/>
            </w:rPr>
            <w:fldChar w:fldCharType="separate"/>
          </w:r>
          <w:r w:rsidR="00E36E1D">
            <w:rPr>
              <w:rFonts w:asciiTheme="minorHAnsi" w:hAnsiTheme="minorHAnsi" w:cstheme="minorHAnsi"/>
              <w:bCs/>
              <w:noProof/>
              <w:color w:val="000000" w:themeColor="text1"/>
              <w:sz w:val="24"/>
              <w:szCs w:val="24"/>
            </w:rPr>
            <w:t xml:space="preserve"> </w:t>
          </w:r>
          <w:r w:rsidR="00E36E1D" w:rsidRPr="00E36E1D">
            <w:rPr>
              <w:rFonts w:asciiTheme="minorHAnsi" w:hAnsiTheme="minorHAnsi" w:cstheme="minorHAnsi"/>
              <w:noProof/>
              <w:color w:val="000000" w:themeColor="text1"/>
              <w:sz w:val="24"/>
              <w:szCs w:val="24"/>
            </w:rPr>
            <w:t>[2]</w:t>
          </w:r>
          <w:r w:rsidR="00B12E61" w:rsidRPr="004661AC">
            <w:rPr>
              <w:rFonts w:asciiTheme="minorHAnsi" w:hAnsiTheme="minorHAnsi" w:cstheme="minorHAnsi"/>
              <w:bCs/>
              <w:color w:val="000000" w:themeColor="text1"/>
              <w:sz w:val="24"/>
              <w:szCs w:val="24"/>
            </w:rPr>
            <w:fldChar w:fldCharType="end"/>
          </w:r>
        </w:sdtContent>
      </w:sdt>
      <w:r w:rsidRPr="004661AC">
        <w:rPr>
          <w:rFonts w:asciiTheme="minorHAnsi" w:hAnsiTheme="minorHAnsi" w:cstheme="minorHAnsi"/>
          <w:bCs/>
          <w:color w:val="000000" w:themeColor="text1"/>
          <w:sz w:val="24"/>
          <w:szCs w:val="24"/>
        </w:rPr>
        <w:t>.</w:t>
      </w:r>
    </w:p>
    <w:p w14:paraId="1701EBAC" w14:textId="77777777" w:rsidR="0097253A" w:rsidRPr="004661AC" w:rsidRDefault="0097253A" w:rsidP="008037F9">
      <w:pPr>
        <w:spacing w:after="0" w:line="240" w:lineRule="auto"/>
        <w:ind w:left="360"/>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(Insert standard equation)</w:t>
      </w:r>
    </w:p>
    <w:p w14:paraId="3FBAECE4" w14:textId="77777777" w:rsidR="0097253A" w:rsidRPr="004661AC" w:rsidRDefault="0097253A" w:rsidP="008037F9">
      <w:pPr>
        <w:spacing w:after="0" w:line="240" w:lineRule="auto"/>
        <w:ind w:left="360"/>
        <w:contextualSpacing/>
        <w:jc w:val="both"/>
        <w:rPr>
          <w:rFonts w:asciiTheme="minorHAnsi" w:hAnsiTheme="minorHAnsi" w:cstheme="minorHAnsi"/>
          <w:bCs/>
          <w:color w:val="000000" w:themeColor="text1"/>
          <w:sz w:val="24"/>
          <w:szCs w:val="24"/>
        </w:rPr>
      </w:pPr>
    </w:p>
    <w:p w14:paraId="011EC4A4" w14:textId="77C16400" w:rsidR="0097253A" w:rsidRPr="004661AC" w:rsidRDefault="0097253A" w:rsidP="008037F9">
      <w:pPr>
        <w:spacing w:after="0" w:line="240" w:lineRule="auto"/>
        <w:ind w:left="360"/>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Rates of reaction are determined by a combination of controllable variables. These include the chemical nature of the material, surface area, temperature, concentration (or mo</w:t>
      </w:r>
      <w:r w:rsidR="00B4206D" w:rsidRPr="004661AC">
        <w:rPr>
          <w:rFonts w:asciiTheme="minorHAnsi" w:hAnsiTheme="minorHAnsi" w:cstheme="minorHAnsi"/>
          <w:bCs/>
          <w:color w:val="000000" w:themeColor="text1"/>
          <w:sz w:val="24"/>
          <w:szCs w:val="24"/>
        </w:rPr>
        <w:t>lar</w:t>
      </w:r>
      <w:r w:rsidRPr="004661AC">
        <w:rPr>
          <w:rFonts w:asciiTheme="minorHAnsi" w:hAnsiTheme="minorHAnsi" w:cstheme="minorHAnsi"/>
          <w:bCs/>
          <w:color w:val="000000" w:themeColor="text1"/>
          <w:sz w:val="24"/>
          <w:szCs w:val="24"/>
        </w:rPr>
        <w:t>ity), and the presence of a catalyst</w:t>
      </w:r>
      <w:sdt>
        <w:sdtPr>
          <w:rPr>
            <w:rFonts w:asciiTheme="minorHAnsi" w:hAnsiTheme="minorHAnsi" w:cstheme="minorHAnsi"/>
            <w:bCs/>
            <w:color w:val="000000" w:themeColor="text1"/>
            <w:sz w:val="24"/>
            <w:szCs w:val="24"/>
          </w:rPr>
          <w:id w:val="-528573474"/>
          <w:citation/>
        </w:sdtPr>
        <w:sdtEndPr/>
        <w:sdtContent>
          <w:r w:rsidRPr="004661AC">
            <w:rPr>
              <w:rFonts w:asciiTheme="minorHAnsi" w:hAnsiTheme="minorHAnsi" w:cstheme="minorHAnsi"/>
              <w:bCs/>
              <w:color w:val="000000" w:themeColor="text1"/>
              <w:sz w:val="24"/>
              <w:szCs w:val="24"/>
            </w:rPr>
            <w:fldChar w:fldCharType="begin"/>
          </w:r>
          <w:r w:rsidRPr="004661AC">
            <w:rPr>
              <w:rFonts w:asciiTheme="minorHAnsi" w:hAnsiTheme="minorHAnsi" w:cstheme="minorHAnsi"/>
              <w:bCs/>
              <w:color w:val="000000" w:themeColor="text1"/>
              <w:sz w:val="24"/>
              <w:szCs w:val="24"/>
            </w:rPr>
            <w:instrText xml:space="preserve"> CITATION Flo25 \l 2057 </w:instrText>
          </w:r>
          <w:r w:rsidR="00742CFF">
            <w:rPr>
              <w:rFonts w:asciiTheme="minorHAnsi" w:hAnsiTheme="minorHAnsi" w:cstheme="minorHAnsi"/>
              <w:bCs/>
              <w:color w:val="000000" w:themeColor="text1"/>
              <w:sz w:val="24"/>
              <w:szCs w:val="24"/>
            </w:rPr>
            <w:instrText xml:space="preserve"> \m Cli24</w:instrText>
          </w:r>
          <w:r w:rsidRPr="004661AC">
            <w:rPr>
              <w:rFonts w:asciiTheme="minorHAnsi" w:hAnsiTheme="minorHAnsi" w:cstheme="minorHAnsi"/>
              <w:bCs/>
              <w:color w:val="000000" w:themeColor="text1"/>
              <w:sz w:val="24"/>
              <w:szCs w:val="24"/>
            </w:rPr>
            <w:fldChar w:fldCharType="separate"/>
          </w:r>
          <w:r w:rsidR="00E36E1D">
            <w:rPr>
              <w:rFonts w:asciiTheme="minorHAnsi" w:hAnsiTheme="minorHAnsi" w:cstheme="minorHAnsi"/>
              <w:bCs/>
              <w:noProof/>
              <w:color w:val="000000" w:themeColor="text1"/>
              <w:sz w:val="24"/>
              <w:szCs w:val="24"/>
            </w:rPr>
            <w:t xml:space="preserve"> </w:t>
          </w:r>
          <w:r w:rsidR="00E36E1D" w:rsidRPr="00E36E1D">
            <w:rPr>
              <w:rFonts w:asciiTheme="minorHAnsi" w:hAnsiTheme="minorHAnsi" w:cstheme="minorHAnsi"/>
              <w:noProof/>
              <w:color w:val="000000" w:themeColor="text1"/>
              <w:sz w:val="24"/>
              <w:szCs w:val="24"/>
            </w:rPr>
            <w:t>[3, 4]</w:t>
          </w:r>
          <w:r w:rsidRPr="004661AC">
            <w:rPr>
              <w:rFonts w:asciiTheme="minorHAnsi" w:hAnsiTheme="minorHAnsi" w:cstheme="minorHAnsi"/>
              <w:bCs/>
              <w:color w:val="000000" w:themeColor="text1"/>
              <w:sz w:val="24"/>
              <w:szCs w:val="24"/>
            </w:rPr>
            <w:fldChar w:fldCharType="end"/>
          </w:r>
        </w:sdtContent>
      </w:sdt>
      <w:r w:rsidRPr="004661AC">
        <w:rPr>
          <w:rFonts w:asciiTheme="minorHAnsi" w:hAnsiTheme="minorHAnsi" w:cstheme="minorHAnsi"/>
          <w:bCs/>
          <w:color w:val="000000" w:themeColor="text1"/>
          <w:sz w:val="24"/>
          <w:szCs w:val="24"/>
        </w:rPr>
        <w:t>. In the context of this experiment the focus remained on the concentration of reagents.</w:t>
      </w:r>
    </w:p>
    <w:p w14:paraId="146A8AF1" w14:textId="77777777" w:rsidR="0097253A" w:rsidRPr="004661AC" w:rsidRDefault="0097253A" w:rsidP="008037F9">
      <w:pPr>
        <w:spacing w:after="0" w:line="240" w:lineRule="auto"/>
        <w:ind w:left="360"/>
        <w:contextualSpacing/>
        <w:jc w:val="both"/>
        <w:rPr>
          <w:rFonts w:asciiTheme="minorHAnsi" w:hAnsiTheme="minorHAnsi" w:cstheme="minorHAnsi"/>
          <w:bCs/>
          <w:color w:val="000000" w:themeColor="text1"/>
          <w:sz w:val="24"/>
          <w:szCs w:val="24"/>
        </w:rPr>
      </w:pPr>
    </w:p>
    <w:p w14:paraId="6BEC6512" w14:textId="7E40845D" w:rsidR="006F6E02" w:rsidRPr="004661AC" w:rsidRDefault="0097253A" w:rsidP="008037F9">
      <w:pPr>
        <w:spacing w:after="0" w:line="240" w:lineRule="auto"/>
        <w:ind w:left="360"/>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i/>
          <w:iCs/>
          <w:color w:val="000000" w:themeColor="text1"/>
          <w:sz w:val="24"/>
          <w:szCs w:val="24"/>
        </w:rPr>
        <w:t>Rate Law</w:t>
      </w:r>
      <w:r w:rsidRPr="004661AC">
        <w:rPr>
          <w:rFonts w:asciiTheme="minorHAnsi" w:hAnsiTheme="minorHAnsi" w:cstheme="minorHAnsi"/>
          <w:bCs/>
          <w:color w:val="000000" w:themeColor="text1"/>
          <w:sz w:val="24"/>
          <w:szCs w:val="24"/>
        </w:rPr>
        <w:t xml:space="preserve"> is associated with the rate of a reaction and how this can be determined according to the concentration of reactants</w:t>
      </w:r>
      <w:sdt>
        <w:sdtPr>
          <w:rPr>
            <w:rFonts w:asciiTheme="minorHAnsi" w:hAnsiTheme="minorHAnsi" w:cstheme="minorHAnsi"/>
            <w:bCs/>
            <w:color w:val="000000" w:themeColor="text1"/>
            <w:sz w:val="24"/>
            <w:szCs w:val="24"/>
          </w:rPr>
          <w:id w:val="-1480685249"/>
          <w:citation/>
        </w:sdtPr>
        <w:sdtEndPr/>
        <w:sdtContent>
          <w:r w:rsidRPr="004661AC">
            <w:rPr>
              <w:rFonts w:asciiTheme="minorHAnsi" w:hAnsiTheme="minorHAnsi" w:cstheme="minorHAnsi"/>
              <w:bCs/>
              <w:color w:val="000000" w:themeColor="text1"/>
              <w:sz w:val="24"/>
              <w:szCs w:val="24"/>
            </w:rPr>
            <w:fldChar w:fldCharType="begin"/>
          </w:r>
          <w:r w:rsidRPr="004661AC">
            <w:rPr>
              <w:rFonts w:asciiTheme="minorHAnsi" w:hAnsiTheme="minorHAnsi" w:cstheme="minorHAnsi"/>
              <w:bCs/>
              <w:color w:val="000000" w:themeColor="text1"/>
              <w:sz w:val="24"/>
              <w:szCs w:val="24"/>
            </w:rPr>
            <w:instrText xml:space="preserve"> CITATION Dem25 \l 2057 </w:instrText>
          </w:r>
          <w:r w:rsidRPr="004661AC">
            <w:rPr>
              <w:rFonts w:asciiTheme="minorHAnsi" w:hAnsiTheme="minorHAnsi" w:cstheme="minorHAnsi"/>
              <w:bCs/>
              <w:color w:val="000000" w:themeColor="text1"/>
              <w:sz w:val="24"/>
              <w:szCs w:val="24"/>
            </w:rPr>
            <w:fldChar w:fldCharType="separate"/>
          </w:r>
          <w:r w:rsidR="00E36E1D">
            <w:rPr>
              <w:rFonts w:asciiTheme="minorHAnsi" w:hAnsiTheme="minorHAnsi" w:cstheme="minorHAnsi"/>
              <w:bCs/>
              <w:noProof/>
              <w:color w:val="000000" w:themeColor="text1"/>
              <w:sz w:val="24"/>
              <w:szCs w:val="24"/>
            </w:rPr>
            <w:t xml:space="preserve"> </w:t>
          </w:r>
          <w:r w:rsidR="00E36E1D" w:rsidRPr="00E36E1D">
            <w:rPr>
              <w:rFonts w:asciiTheme="minorHAnsi" w:hAnsiTheme="minorHAnsi" w:cstheme="minorHAnsi"/>
              <w:noProof/>
              <w:color w:val="000000" w:themeColor="text1"/>
              <w:sz w:val="24"/>
              <w:szCs w:val="24"/>
            </w:rPr>
            <w:t>[5]</w:t>
          </w:r>
          <w:r w:rsidRPr="004661AC">
            <w:rPr>
              <w:rFonts w:asciiTheme="minorHAnsi" w:hAnsiTheme="minorHAnsi" w:cstheme="minorHAnsi"/>
              <w:bCs/>
              <w:color w:val="000000" w:themeColor="text1"/>
              <w:sz w:val="24"/>
              <w:szCs w:val="24"/>
            </w:rPr>
            <w:fldChar w:fldCharType="end"/>
          </w:r>
        </w:sdtContent>
      </w:sdt>
      <w:r w:rsidRPr="004661AC">
        <w:rPr>
          <w:rFonts w:asciiTheme="minorHAnsi" w:hAnsiTheme="minorHAnsi" w:cstheme="minorHAnsi"/>
          <w:bCs/>
          <w:color w:val="000000" w:themeColor="text1"/>
          <w:sz w:val="24"/>
          <w:szCs w:val="24"/>
        </w:rPr>
        <w:t>.</w:t>
      </w:r>
      <w:r w:rsidR="00FB4441" w:rsidRPr="004661AC">
        <w:rPr>
          <w:rFonts w:asciiTheme="minorHAnsi" w:hAnsiTheme="minorHAnsi" w:cstheme="minorHAnsi"/>
          <w:bCs/>
          <w:color w:val="000000" w:themeColor="text1"/>
          <w:sz w:val="24"/>
          <w:szCs w:val="24"/>
        </w:rPr>
        <w:t xml:space="preserve"> </w:t>
      </w:r>
      <w:r w:rsidR="001844BE" w:rsidRPr="004661AC">
        <w:rPr>
          <w:rFonts w:asciiTheme="minorHAnsi" w:hAnsiTheme="minorHAnsi" w:cstheme="minorHAnsi"/>
          <w:bCs/>
          <w:color w:val="000000" w:themeColor="text1"/>
          <w:sz w:val="24"/>
          <w:szCs w:val="24"/>
        </w:rPr>
        <w:t>The rate constant of the reaction</w:t>
      </w:r>
      <w:r w:rsidR="000D20C8" w:rsidRPr="004661AC">
        <w:rPr>
          <w:rFonts w:asciiTheme="minorHAnsi" w:hAnsiTheme="minorHAnsi" w:cstheme="minorHAnsi"/>
          <w:bCs/>
          <w:color w:val="000000" w:themeColor="text1"/>
          <w:sz w:val="24"/>
          <w:szCs w:val="24"/>
        </w:rPr>
        <w:t xml:space="preserve"> is determined by t</w:t>
      </w:r>
      <w:r w:rsidR="001844BE" w:rsidRPr="004661AC">
        <w:rPr>
          <w:rFonts w:asciiTheme="minorHAnsi" w:hAnsiTheme="minorHAnsi" w:cstheme="minorHAnsi"/>
          <w:bCs/>
          <w:color w:val="000000" w:themeColor="text1"/>
          <w:sz w:val="24"/>
          <w:szCs w:val="24"/>
        </w:rPr>
        <w:t xml:space="preserve">he concentrations of reagents A and B </w:t>
      </w:r>
      <w:r w:rsidR="00C412E5" w:rsidRPr="004661AC">
        <w:rPr>
          <w:rFonts w:asciiTheme="minorHAnsi" w:hAnsiTheme="minorHAnsi" w:cstheme="minorHAnsi"/>
          <w:bCs/>
          <w:color w:val="000000" w:themeColor="text1"/>
          <w:sz w:val="24"/>
          <w:szCs w:val="24"/>
        </w:rPr>
        <w:t xml:space="preserve">each to the power of their </w:t>
      </w:r>
      <w:r w:rsidR="00476763" w:rsidRPr="004661AC">
        <w:rPr>
          <w:rFonts w:asciiTheme="minorHAnsi" w:hAnsiTheme="minorHAnsi" w:cstheme="minorHAnsi"/>
          <w:bCs/>
          <w:color w:val="000000" w:themeColor="text1"/>
          <w:sz w:val="24"/>
          <w:szCs w:val="24"/>
        </w:rPr>
        <w:t xml:space="preserve">respective </w:t>
      </w:r>
      <w:r w:rsidR="00C412E5" w:rsidRPr="004661AC">
        <w:rPr>
          <w:rFonts w:asciiTheme="minorHAnsi" w:hAnsiTheme="minorHAnsi" w:cstheme="minorHAnsi"/>
          <w:bCs/>
          <w:color w:val="000000" w:themeColor="text1"/>
          <w:sz w:val="24"/>
          <w:szCs w:val="24"/>
        </w:rPr>
        <w:t>order of reaction</w:t>
      </w:r>
      <w:sdt>
        <w:sdtPr>
          <w:rPr>
            <w:rFonts w:asciiTheme="minorHAnsi" w:hAnsiTheme="minorHAnsi" w:cstheme="minorHAnsi"/>
            <w:bCs/>
            <w:color w:val="000000" w:themeColor="text1"/>
            <w:sz w:val="24"/>
            <w:szCs w:val="24"/>
          </w:rPr>
          <w:id w:val="-1655754367"/>
          <w:citation/>
        </w:sdtPr>
        <w:sdtEndPr/>
        <w:sdtContent>
          <w:r w:rsidR="00DE372C" w:rsidRPr="004661AC">
            <w:rPr>
              <w:rFonts w:asciiTheme="minorHAnsi" w:hAnsiTheme="minorHAnsi" w:cstheme="minorHAnsi"/>
              <w:bCs/>
              <w:color w:val="000000" w:themeColor="text1"/>
              <w:sz w:val="24"/>
              <w:szCs w:val="24"/>
            </w:rPr>
            <w:fldChar w:fldCharType="begin"/>
          </w:r>
          <w:r w:rsidR="00DE372C" w:rsidRPr="004661AC">
            <w:rPr>
              <w:rFonts w:asciiTheme="minorHAnsi" w:hAnsiTheme="minorHAnsi" w:cstheme="minorHAnsi"/>
              <w:bCs/>
              <w:color w:val="000000" w:themeColor="text1"/>
              <w:sz w:val="24"/>
              <w:szCs w:val="24"/>
            </w:rPr>
            <w:instrText xml:space="preserve"> CITATION Dem251 \l 2057 </w:instrText>
          </w:r>
          <w:r w:rsidR="00DE372C" w:rsidRPr="004661AC">
            <w:rPr>
              <w:rFonts w:asciiTheme="minorHAnsi" w:hAnsiTheme="minorHAnsi" w:cstheme="minorHAnsi"/>
              <w:bCs/>
              <w:color w:val="000000" w:themeColor="text1"/>
              <w:sz w:val="24"/>
              <w:szCs w:val="24"/>
            </w:rPr>
            <w:fldChar w:fldCharType="separate"/>
          </w:r>
          <w:r w:rsidR="00E36E1D">
            <w:rPr>
              <w:rFonts w:asciiTheme="minorHAnsi" w:hAnsiTheme="minorHAnsi" w:cstheme="minorHAnsi"/>
              <w:bCs/>
              <w:noProof/>
              <w:color w:val="000000" w:themeColor="text1"/>
              <w:sz w:val="24"/>
              <w:szCs w:val="24"/>
            </w:rPr>
            <w:t xml:space="preserve"> </w:t>
          </w:r>
          <w:r w:rsidR="00E36E1D" w:rsidRPr="00E36E1D">
            <w:rPr>
              <w:rFonts w:asciiTheme="minorHAnsi" w:hAnsiTheme="minorHAnsi" w:cstheme="minorHAnsi"/>
              <w:noProof/>
              <w:color w:val="000000" w:themeColor="text1"/>
              <w:sz w:val="24"/>
              <w:szCs w:val="24"/>
            </w:rPr>
            <w:t>[6]</w:t>
          </w:r>
          <w:r w:rsidR="00DE372C" w:rsidRPr="004661AC">
            <w:rPr>
              <w:rFonts w:asciiTheme="minorHAnsi" w:hAnsiTheme="minorHAnsi" w:cstheme="minorHAnsi"/>
              <w:bCs/>
              <w:color w:val="000000" w:themeColor="text1"/>
              <w:sz w:val="24"/>
              <w:szCs w:val="24"/>
            </w:rPr>
            <w:fldChar w:fldCharType="end"/>
          </w:r>
        </w:sdtContent>
      </w:sdt>
      <w:r w:rsidR="00F15498" w:rsidRPr="004661AC">
        <w:rPr>
          <w:rFonts w:asciiTheme="minorHAnsi" w:hAnsiTheme="minorHAnsi" w:cstheme="minorHAnsi"/>
          <w:bCs/>
          <w:color w:val="000000" w:themeColor="text1"/>
          <w:sz w:val="24"/>
          <w:szCs w:val="24"/>
        </w:rPr>
        <w:t>, which can only be identified through experimental methods</w:t>
      </w:r>
      <w:r w:rsidR="00476763" w:rsidRPr="004661AC">
        <w:rPr>
          <w:rFonts w:asciiTheme="minorHAnsi" w:hAnsiTheme="minorHAnsi" w:cstheme="minorHAnsi"/>
          <w:bCs/>
          <w:color w:val="000000" w:themeColor="text1"/>
          <w:sz w:val="24"/>
          <w:szCs w:val="24"/>
        </w:rPr>
        <w:t xml:space="preserve">. </w:t>
      </w:r>
      <w:r w:rsidR="00CE14B8" w:rsidRPr="004661AC">
        <w:rPr>
          <w:rFonts w:asciiTheme="minorHAnsi" w:hAnsiTheme="minorHAnsi" w:cstheme="minorHAnsi"/>
          <w:bCs/>
          <w:color w:val="000000" w:themeColor="text1"/>
          <w:sz w:val="24"/>
          <w:szCs w:val="24"/>
        </w:rPr>
        <w:t xml:space="preserve">The equation </w:t>
      </w:r>
      <w:r w:rsidR="007925D9" w:rsidRPr="004661AC">
        <w:rPr>
          <w:rFonts w:asciiTheme="minorHAnsi" w:hAnsiTheme="minorHAnsi" w:cstheme="minorHAnsi"/>
          <w:bCs/>
          <w:color w:val="000000" w:themeColor="text1"/>
          <w:sz w:val="24"/>
          <w:szCs w:val="24"/>
        </w:rPr>
        <w:t>can be found below.</w:t>
      </w:r>
    </w:p>
    <w:p w14:paraId="3DDA3A0C" w14:textId="487C844D" w:rsidR="0097253A" w:rsidRPr="004661AC" w:rsidRDefault="00550711" w:rsidP="00B16617">
      <w:pPr>
        <w:spacing w:after="0" w:line="240" w:lineRule="auto"/>
        <w:contextualSpacing/>
        <w:rPr>
          <w:rFonts w:ascii="Cambria Math" w:hAnsi="Cambria Math" w:cstheme="minorHAnsi"/>
          <w:bCs/>
          <w:i/>
          <w:color w:val="000000" w:themeColor="text1"/>
          <w:sz w:val="24"/>
          <w:szCs w:val="24"/>
        </w:rPr>
      </w:pPr>
      <w:r w:rsidRPr="004661AC">
        <w:rPr>
          <w:rFonts w:ascii="Cambria Math" w:hAnsi="Cambria Math" w:cstheme="minorHAnsi"/>
          <w:bCs/>
          <w:i/>
          <w:color w:val="000000" w:themeColor="text1"/>
          <w:sz w:val="24"/>
          <w:szCs w:val="24"/>
        </w:rPr>
        <w:br/>
      </w:r>
      <m:oMathPara>
        <m:oMath>
          <m:r>
            <w:rPr>
              <w:rFonts w:ascii="Cambria Math" w:hAnsi="Cambria Math" w:cstheme="minorHAnsi"/>
              <w:color w:val="000000" w:themeColor="text1"/>
              <w:sz w:val="24"/>
              <w:szCs w:val="24"/>
            </w:rPr>
            <m:t xml:space="preserve">Rate=k </m:t>
          </m:r>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[A]</m:t>
              </m:r>
            </m:e>
            <m:sup>
              <m:r>
                <w:rPr>
                  <w:rFonts w:ascii="Cambria Math" w:hAnsi="Cambria Math" w:cstheme="minorHAnsi"/>
                  <w:color w:val="000000" w:themeColor="text1"/>
                  <w:sz w:val="24"/>
                  <w:szCs w:val="24"/>
                </w:rPr>
                <m:t>m</m:t>
              </m:r>
            </m:sup>
          </m:sSup>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[B]</m:t>
              </m:r>
            </m:e>
            <m:sup>
              <m:r>
                <w:rPr>
                  <w:rFonts w:ascii="Cambria Math" w:hAnsi="Cambria Math" w:cstheme="minorHAnsi"/>
                  <w:color w:val="000000" w:themeColor="text1"/>
                  <w:sz w:val="24"/>
                  <w:szCs w:val="24"/>
                </w:rPr>
                <m:t>n</m:t>
              </m:r>
            </m:sup>
          </m:sSup>
        </m:oMath>
      </m:oMathPara>
    </w:p>
    <w:p w14:paraId="621945E8" w14:textId="77777777" w:rsidR="006F6E02" w:rsidRPr="004661AC" w:rsidRDefault="006F6E02" w:rsidP="00B16617">
      <w:pPr>
        <w:spacing w:after="0" w:line="240" w:lineRule="auto"/>
        <w:contextualSpacing/>
        <w:rPr>
          <w:rFonts w:ascii="Cambria Math" w:hAnsi="Cambria Math" w:cstheme="minorHAnsi"/>
          <w:bCs/>
          <w:i/>
          <w:color w:val="000000" w:themeColor="text1"/>
          <w:sz w:val="24"/>
          <w:szCs w:val="24"/>
        </w:rPr>
      </w:pPr>
    </w:p>
    <w:p w14:paraId="41DA8964" w14:textId="095D092D" w:rsidR="00FD7668" w:rsidRPr="004661AC" w:rsidRDefault="00FF07AC" w:rsidP="00F12941">
      <w:pPr>
        <w:spacing w:after="0" w:line="379" w:lineRule="auto"/>
        <w:ind w:left="720"/>
        <w:contextualSpacing/>
        <w:rPr>
          <w:rFonts w:asciiTheme="minorHAnsi" w:hAnsiTheme="minorHAnsi" w:cstheme="minorHAnsi"/>
          <w:bCs/>
          <w:iCs/>
          <w:color w:val="000000" w:themeColor="text1"/>
          <w:sz w:val="24"/>
          <w:szCs w:val="24"/>
        </w:rPr>
      </w:pPr>
      <w:r w:rsidRPr="004661AC">
        <w:rPr>
          <w:rFonts w:ascii="Cambria Math" w:hAnsi="Cambria Math" w:cstheme="minorHAnsi"/>
          <w:bCs/>
          <w:iCs/>
          <w:color w:val="000000" w:themeColor="text1"/>
          <w:sz w:val="24"/>
          <w:szCs w:val="24"/>
        </w:rPr>
        <w:t>Where:</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5"/>
        <w:gridCol w:w="456"/>
        <w:gridCol w:w="2972"/>
        <w:gridCol w:w="1572"/>
      </w:tblGrid>
      <w:tr w:rsidR="004661AC" w:rsidRPr="004661AC" w14:paraId="1EABBC84" w14:textId="09E49C7D" w:rsidTr="00C96D69">
        <w:trPr>
          <w:jc w:val="center"/>
        </w:trPr>
        <w:tc>
          <w:tcPr>
            <w:tcW w:w="665" w:type="dxa"/>
          </w:tcPr>
          <w:p w14:paraId="6384E3AC" w14:textId="235F38DE" w:rsidR="008F159A" w:rsidRPr="004661AC" w:rsidRDefault="008F159A" w:rsidP="00B16617">
            <w:pPr>
              <w:contextualSpacing/>
              <w:jc w:val="right"/>
              <w:rPr>
                <w:rFonts w:asciiTheme="minorHAnsi" w:hAnsiTheme="minorHAnsi" w:cstheme="minorHAnsi"/>
                <w:bCs/>
                <w:i/>
                <w:iCs/>
                <w:color w:val="000000" w:themeColor="text1"/>
                <w:sz w:val="24"/>
                <w:szCs w:val="24"/>
              </w:rPr>
            </w:pPr>
            <w:r w:rsidRPr="004661AC">
              <w:rPr>
                <w:rFonts w:asciiTheme="minorHAnsi" w:hAnsiTheme="minorHAnsi" w:cstheme="minorHAnsi"/>
                <w:bCs/>
                <w:i/>
                <w:iCs/>
                <w:color w:val="000000" w:themeColor="text1"/>
                <w:sz w:val="24"/>
                <w:szCs w:val="24"/>
              </w:rPr>
              <w:t>Rate</w:t>
            </w:r>
          </w:p>
        </w:tc>
        <w:tc>
          <w:tcPr>
            <w:tcW w:w="456" w:type="dxa"/>
          </w:tcPr>
          <w:p w14:paraId="7C1F2362" w14:textId="17155A8B" w:rsidR="008F159A" w:rsidRPr="004661AC" w:rsidRDefault="008F159A" w:rsidP="00B16617">
            <w:pPr>
              <w:contextualSpacing/>
              <w:jc w:val="center"/>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w:t>
            </w:r>
          </w:p>
        </w:tc>
        <w:tc>
          <w:tcPr>
            <w:tcW w:w="2972" w:type="dxa"/>
          </w:tcPr>
          <w:p w14:paraId="519D6801" w14:textId="0DE6F6B7" w:rsidR="008F159A" w:rsidRPr="004661AC" w:rsidRDefault="008F159A" w:rsidP="00B16617">
            <w:pPr>
              <w:contextualSpacing/>
              <w:rPr>
                <w:rFonts w:asciiTheme="minorHAnsi" w:hAnsiTheme="minorHAnsi" w:cstheme="minorHAnsi"/>
                <w:bCs/>
                <w:i/>
                <w:iCs/>
                <w:color w:val="000000" w:themeColor="text1"/>
                <w:sz w:val="24"/>
                <w:szCs w:val="24"/>
              </w:rPr>
            </w:pPr>
            <w:r w:rsidRPr="004661AC">
              <w:rPr>
                <w:rFonts w:asciiTheme="minorHAnsi" w:hAnsiTheme="minorHAnsi" w:cstheme="minorHAnsi"/>
                <w:bCs/>
                <w:i/>
                <w:iCs/>
                <w:color w:val="000000" w:themeColor="text1"/>
                <w:sz w:val="24"/>
                <w:szCs w:val="24"/>
              </w:rPr>
              <w:t xml:space="preserve">1/t </w:t>
            </w:r>
          </w:p>
        </w:tc>
        <w:tc>
          <w:tcPr>
            <w:tcW w:w="1572" w:type="dxa"/>
          </w:tcPr>
          <w:p w14:paraId="22541844" w14:textId="616FC805" w:rsidR="008F159A" w:rsidRPr="004661AC" w:rsidRDefault="007B6190" w:rsidP="00B16617">
            <w:pPr>
              <w:contextualSpacing/>
              <w:rPr>
                <w:rFonts w:asciiTheme="minorHAnsi" w:hAnsiTheme="minorHAnsi" w:cstheme="minorHAnsi"/>
                <w:bCs/>
                <w:i/>
                <w:iCs/>
                <w:color w:val="000000" w:themeColor="text1"/>
                <w:sz w:val="24"/>
                <w:szCs w:val="24"/>
              </w:rPr>
            </w:pPr>
            <w:r w:rsidRPr="004661AC">
              <w:rPr>
                <w:rFonts w:asciiTheme="minorHAnsi" w:hAnsiTheme="minorHAnsi" w:cstheme="minorHAnsi"/>
                <w:bCs/>
                <w:i/>
                <w:iCs/>
                <w:color w:val="000000" w:themeColor="text1"/>
                <w:sz w:val="24"/>
                <w:szCs w:val="24"/>
              </w:rPr>
              <w:t>(</w:t>
            </w:r>
            <w:r w:rsidR="00A85BE0" w:rsidRPr="004661AC">
              <w:rPr>
                <w:rFonts w:asciiTheme="minorHAnsi" w:hAnsiTheme="minorHAnsi" w:cstheme="minorHAnsi"/>
                <w:bCs/>
                <w:i/>
                <w:iCs/>
                <w:color w:val="000000" w:themeColor="text1"/>
                <w:sz w:val="24"/>
                <w:szCs w:val="24"/>
              </w:rPr>
              <w:t>s</w:t>
            </w:r>
            <w:r w:rsidRPr="004661AC">
              <w:rPr>
                <w:rFonts w:asciiTheme="minorHAnsi" w:hAnsiTheme="minorHAnsi" w:cstheme="minorHAnsi"/>
                <w:bCs/>
                <w:i/>
                <w:iCs/>
                <w:color w:val="000000" w:themeColor="text1"/>
                <w:sz w:val="24"/>
                <w:szCs w:val="24"/>
              </w:rPr>
              <w:t>)</w:t>
            </w:r>
          </w:p>
        </w:tc>
      </w:tr>
      <w:tr w:rsidR="004661AC" w:rsidRPr="004661AC" w14:paraId="2BEEAF00" w14:textId="107D22F1" w:rsidTr="00C96D69">
        <w:trPr>
          <w:jc w:val="center"/>
        </w:trPr>
        <w:tc>
          <w:tcPr>
            <w:tcW w:w="665" w:type="dxa"/>
          </w:tcPr>
          <w:p w14:paraId="0F0F85C1" w14:textId="2C5F0B25" w:rsidR="008F159A" w:rsidRPr="004661AC" w:rsidRDefault="008F159A" w:rsidP="00B16617">
            <w:pPr>
              <w:contextualSpacing/>
              <w:jc w:val="right"/>
              <w:rPr>
                <w:rFonts w:asciiTheme="minorHAnsi" w:hAnsiTheme="minorHAnsi" w:cstheme="minorHAnsi"/>
                <w:bCs/>
                <w:color w:val="000000" w:themeColor="text1"/>
                <w:sz w:val="24"/>
                <w:szCs w:val="24"/>
              </w:rPr>
            </w:pPr>
            <w:r w:rsidRPr="004661AC">
              <w:rPr>
                <w:rFonts w:asciiTheme="minorHAnsi" w:hAnsiTheme="minorHAnsi" w:cstheme="minorHAnsi"/>
                <w:bCs/>
                <w:i/>
                <w:iCs/>
                <w:color w:val="000000" w:themeColor="text1"/>
                <w:sz w:val="24"/>
                <w:szCs w:val="24"/>
              </w:rPr>
              <w:t xml:space="preserve">k </w:t>
            </w:r>
          </w:p>
        </w:tc>
        <w:tc>
          <w:tcPr>
            <w:tcW w:w="456" w:type="dxa"/>
          </w:tcPr>
          <w:p w14:paraId="03B80C13" w14:textId="4824D751" w:rsidR="008F159A" w:rsidRPr="004661AC" w:rsidRDefault="008F159A" w:rsidP="00B16617">
            <w:pPr>
              <w:contextualSpacing/>
              <w:jc w:val="center"/>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w:t>
            </w:r>
          </w:p>
        </w:tc>
        <w:tc>
          <w:tcPr>
            <w:tcW w:w="2972" w:type="dxa"/>
          </w:tcPr>
          <w:p w14:paraId="618AFBE7" w14:textId="5F01236E" w:rsidR="008F159A" w:rsidRPr="004661AC" w:rsidRDefault="008F159A" w:rsidP="00B16617">
            <w:pPr>
              <w:contextualSpacing/>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Rate Constant</w:t>
            </w:r>
          </w:p>
        </w:tc>
        <w:tc>
          <w:tcPr>
            <w:tcW w:w="1572" w:type="dxa"/>
          </w:tcPr>
          <w:p w14:paraId="2BB2251C" w14:textId="089A970A" w:rsidR="008F159A" w:rsidRPr="004661AC" w:rsidRDefault="00EB3917" w:rsidP="00B16617">
            <w:pPr>
              <w:contextualSpacing/>
              <w:rPr>
                <w:rFonts w:asciiTheme="minorHAnsi" w:hAnsiTheme="minorHAnsi" w:cstheme="minorHAnsi"/>
                <w:bCs/>
                <w:color w:val="000000" w:themeColor="text1"/>
                <w:sz w:val="24"/>
                <w:szCs w:val="24"/>
              </w:rPr>
            </w:pPr>
            <m:oMathPara>
              <m:oMathParaPr>
                <m:jc m:val="left"/>
              </m:oMathParaPr>
              <m:oMath>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M/l</m:t>
                    </m:r>
                  </m:e>
                  <m:sup>
                    <m:r>
                      <w:rPr>
                        <w:rFonts w:ascii="Cambria Math" w:hAnsi="Cambria Math" w:cstheme="minorHAnsi"/>
                        <w:color w:val="000000" w:themeColor="text1"/>
                        <w:sz w:val="24"/>
                        <w:szCs w:val="24"/>
                      </w:rPr>
                      <m:t>-1</m:t>
                    </m:r>
                  </m:sup>
                </m:sSup>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s</m:t>
                    </m:r>
                  </m:e>
                  <m:sup>
                    <m:r>
                      <w:rPr>
                        <w:rFonts w:ascii="Cambria Math" w:hAnsi="Cambria Math" w:cstheme="minorHAnsi"/>
                        <w:color w:val="000000" w:themeColor="text1"/>
                        <w:sz w:val="24"/>
                        <w:szCs w:val="24"/>
                      </w:rPr>
                      <m:t>-1</m:t>
                    </m:r>
                  </m:sup>
                </m:sSup>
              </m:oMath>
            </m:oMathPara>
          </w:p>
        </w:tc>
      </w:tr>
      <w:tr w:rsidR="004661AC" w:rsidRPr="004661AC" w14:paraId="18CE83C5" w14:textId="287DCADF" w:rsidTr="00C96D69">
        <w:trPr>
          <w:jc w:val="center"/>
        </w:trPr>
        <w:tc>
          <w:tcPr>
            <w:tcW w:w="665" w:type="dxa"/>
          </w:tcPr>
          <w:p w14:paraId="7EBC63EB" w14:textId="44718FF6" w:rsidR="008F159A" w:rsidRPr="004661AC" w:rsidRDefault="008F159A" w:rsidP="00B16617">
            <w:pPr>
              <w:contextualSpacing/>
              <w:jc w:val="right"/>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[A]</w:t>
            </w:r>
          </w:p>
        </w:tc>
        <w:tc>
          <w:tcPr>
            <w:tcW w:w="456" w:type="dxa"/>
          </w:tcPr>
          <w:p w14:paraId="483CFD50" w14:textId="48650FDF" w:rsidR="008F159A" w:rsidRPr="004661AC" w:rsidRDefault="008F159A" w:rsidP="00B16617">
            <w:pPr>
              <w:contextualSpacing/>
              <w:jc w:val="center"/>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w:t>
            </w:r>
          </w:p>
        </w:tc>
        <w:tc>
          <w:tcPr>
            <w:tcW w:w="2972" w:type="dxa"/>
          </w:tcPr>
          <w:p w14:paraId="1C52352B" w14:textId="7B2AC271" w:rsidR="008F159A" w:rsidRPr="004661AC" w:rsidRDefault="008F159A" w:rsidP="00B16617">
            <w:pPr>
              <w:contextualSpacing/>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Molarity of Reagent 1</w:t>
            </w:r>
          </w:p>
        </w:tc>
        <w:tc>
          <w:tcPr>
            <w:tcW w:w="1572" w:type="dxa"/>
          </w:tcPr>
          <w:p w14:paraId="7CDC8A00" w14:textId="3BDB56BB" w:rsidR="008F159A" w:rsidRPr="004661AC" w:rsidRDefault="00EB3917" w:rsidP="00B16617">
            <w:pPr>
              <w:contextualSpacing/>
              <w:rPr>
                <w:rFonts w:asciiTheme="minorHAnsi" w:hAnsiTheme="minorHAnsi" w:cstheme="minorHAnsi"/>
                <w:bCs/>
                <w:i/>
                <w:iCs/>
                <w:color w:val="000000" w:themeColor="text1"/>
                <w:sz w:val="24"/>
                <w:szCs w:val="24"/>
              </w:rPr>
            </w:pPr>
            <m:oMathPara>
              <m:oMathParaPr>
                <m:jc m:val="left"/>
              </m:oMathParaPr>
              <m:oMath>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M/l</m:t>
                    </m:r>
                  </m:e>
                  <m:sup>
                    <m:r>
                      <w:rPr>
                        <w:rFonts w:ascii="Cambria Math" w:hAnsi="Cambria Math" w:cstheme="minorHAnsi"/>
                        <w:color w:val="000000" w:themeColor="text1"/>
                        <w:sz w:val="24"/>
                        <w:szCs w:val="24"/>
                      </w:rPr>
                      <m:t>-1</m:t>
                    </m:r>
                  </m:sup>
                </m:sSup>
              </m:oMath>
            </m:oMathPara>
          </w:p>
        </w:tc>
      </w:tr>
      <w:tr w:rsidR="004661AC" w:rsidRPr="004661AC" w14:paraId="7E9FD261" w14:textId="70C30FA9" w:rsidTr="00C96D69">
        <w:trPr>
          <w:jc w:val="center"/>
        </w:trPr>
        <w:tc>
          <w:tcPr>
            <w:tcW w:w="665" w:type="dxa"/>
          </w:tcPr>
          <w:p w14:paraId="45A1EB8A" w14:textId="7905D9A7" w:rsidR="008F159A" w:rsidRPr="004661AC" w:rsidRDefault="008F159A" w:rsidP="00B16617">
            <w:pPr>
              <w:contextualSpacing/>
              <w:jc w:val="right"/>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[B]</w:t>
            </w:r>
          </w:p>
        </w:tc>
        <w:tc>
          <w:tcPr>
            <w:tcW w:w="456" w:type="dxa"/>
          </w:tcPr>
          <w:p w14:paraId="2642903D" w14:textId="681EC8DB" w:rsidR="008F159A" w:rsidRPr="004661AC" w:rsidRDefault="008F159A" w:rsidP="00B16617">
            <w:pPr>
              <w:contextualSpacing/>
              <w:jc w:val="center"/>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w:t>
            </w:r>
          </w:p>
        </w:tc>
        <w:tc>
          <w:tcPr>
            <w:tcW w:w="2972" w:type="dxa"/>
          </w:tcPr>
          <w:p w14:paraId="6FD5F834" w14:textId="6B3C88C6" w:rsidR="008F159A" w:rsidRPr="004661AC" w:rsidRDefault="008F159A" w:rsidP="00B16617">
            <w:pPr>
              <w:contextualSpacing/>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Molarity of Reagent 2</w:t>
            </w:r>
          </w:p>
        </w:tc>
        <w:tc>
          <w:tcPr>
            <w:tcW w:w="1572" w:type="dxa"/>
          </w:tcPr>
          <w:p w14:paraId="063CC181" w14:textId="225C0065" w:rsidR="008F159A" w:rsidRPr="004661AC" w:rsidRDefault="00EB3917" w:rsidP="00B16617">
            <w:pPr>
              <w:contextualSpacing/>
              <w:rPr>
                <w:rFonts w:asciiTheme="minorHAnsi" w:hAnsiTheme="minorHAnsi" w:cstheme="minorHAnsi"/>
                <w:bCs/>
                <w:i/>
                <w:iCs/>
                <w:color w:val="000000" w:themeColor="text1"/>
                <w:sz w:val="24"/>
                <w:szCs w:val="24"/>
              </w:rPr>
            </w:pPr>
            <m:oMathPara>
              <m:oMathParaPr>
                <m:jc m:val="left"/>
              </m:oMathParaPr>
              <m:oMath>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M/l</m:t>
                    </m:r>
                  </m:e>
                  <m:sup>
                    <m:r>
                      <w:rPr>
                        <w:rFonts w:ascii="Cambria Math" w:hAnsi="Cambria Math" w:cstheme="minorHAnsi"/>
                        <w:color w:val="000000" w:themeColor="text1"/>
                        <w:sz w:val="24"/>
                        <w:szCs w:val="24"/>
                      </w:rPr>
                      <m:t>-1</m:t>
                    </m:r>
                  </m:sup>
                </m:sSup>
              </m:oMath>
            </m:oMathPara>
          </w:p>
        </w:tc>
      </w:tr>
      <w:tr w:rsidR="004661AC" w:rsidRPr="004661AC" w14:paraId="26086DB9" w14:textId="5AA0C0B1" w:rsidTr="00C96D69">
        <w:trPr>
          <w:jc w:val="center"/>
        </w:trPr>
        <w:tc>
          <w:tcPr>
            <w:tcW w:w="665" w:type="dxa"/>
          </w:tcPr>
          <w:p w14:paraId="5456DE3B" w14:textId="7CFD9415" w:rsidR="008F159A" w:rsidRPr="004661AC" w:rsidRDefault="008F159A" w:rsidP="00B16617">
            <w:pPr>
              <w:contextualSpacing/>
              <w:jc w:val="right"/>
              <w:rPr>
                <w:rFonts w:asciiTheme="minorHAnsi" w:hAnsiTheme="minorHAnsi" w:cstheme="minorHAnsi"/>
                <w:bCs/>
                <w:i/>
                <w:iCs/>
                <w:color w:val="000000" w:themeColor="text1"/>
                <w:sz w:val="24"/>
                <w:szCs w:val="24"/>
              </w:rPr>
            </w:pPr>
            <w:r w:rsidRPr="004661AC">
              <w:rPr>
                <w:rFonts w:asciiTheme="minorHAnsi" w:hAnsiTheme="minorHAnsi" w:cstheme="minorHAnsi"/>
                <w:bCs/>
                <w:i/>
                <w:iCs/>
                <w:color w:val="000000" w:themeColor="text1"/>
                <w:sz w:val="24"/>
                <w:szCs w:val="24"/>
              </w:rPr>
              <w:t>m</w:t>
            </w:r>
          </w:p>
        </w:tc>
        <w:tc>
          <w:tcPr>
            <w:tcW w:w="456" w:type="dxa"/>
          </w:tcPr>
          <w:p w14:paraId="1A160595" w14:textId="000C7A84" w:rsidR="008F159A" w:rsidRPr="004661AC" w:rsidRDefault="008F159A" w:rsidP="00B16617">
            <w:pPr>
              <w:contextualSpacing/>
              <w:jc w:val="center"/>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w:t>
            </w:r>
          </w:p>
        </w:tc>
        <w:tc>
          <w:tcPr>
            <w:tcW w:w="2972" w:type="dxa"/>
          </w:tcPr>
          <w:p w14:paraId="2398552D" w14:textId="3F5019E9" w:rsidR="008F159A" w:rsidRPr="004661AC" w:rsidRDefault="008F159A" w:rsidP="00B16617">
            <w:pPr>
              <w:contextualSpacing/>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 xml:space="preserve">Order of Reaction </w:t>
            </w:r>
          </w:p>
        </w:tc>
        <w:tc>
          <w:tcPr>
            <w:tcW w:w="1572" w:type="dxa"/>
          </w:tcPr>
          <w:p w14:paraId="640D1BCB" w14:textId="77777777" w:rsidR="008F159A" w:rsidRPr="004661AC" w:rsidRDefault="008F159A" w:rsidP="00B16617">
            <w:pPr>
              <w:contextualSpacing/>
              <w:rPr>
                <w:rFonts w:asciiTheme="minorHAnsi" w:hAnsiTheme="minorHAnsi" w:cstheme="minorHAnsi"/>
                <w:bCs/>
                <w:color w:val="000000" w:themeColor="text1"/>
                <w:sz w:val="24"/>
                <w:szCs w:val="24"/>
              </w:rPr>
            </w:pPr>
          </w:p>
        </w:tc>
      </w:tr>
      <w:tr w:rsidR="008F159A" w:rsidRPr="004661AC" w14:paraId="5CF92A83" w14:textId="79ECD08A" w:rsidTr="00C96D69">
        <w:trPr>
          <w:jc w:val="center"/>
        </w:trPr>
        <w:tc>
          <w:tcPr>
            <w:tcW w:w="665" w:type="dxa"/>
          </w:tcPr>
          <w:p w14:paraId="2C662BE6" w14:textId="73FD34B1" w:rsidR="008F159A" w:rsidRPr="004661AC" w:rsidRDefault="008F159A" w:rsidP="00B16617">
            <w:pPr>
              <w:contextualSpacing/>
              <w:jc w:val="right"/>
              <w:rPr>
                <w:rFonts w:asciiTheme="minorHAnsi" w:hAnsiTheme="minorHAnsi" w:cstheme="minorHAnsi"/>
                <w:bCs/>
                <w:i/>
                <w:iCs/>
                <w:color w:val="000000" w:themeColor="text1"/>
                <w:sz w:val="24"/>
                <w:szCs w:val="24"/>
              </w:rPr>
            </w:pPr>
            <w:r w:rsidRPr="004661AC">
              <w:rPr>
                <w:rFonts w:asciiTheme="minorHAnsi" w:hAnsiTheme="minorHAnsi" w:cstheme="minorHAnsi"/>
                <w:bCs/>
                <w:i/>
                <w:iCs/>
                <w:color w:val="000000" w:themeColor="text1"/>
                <w:sz w:val="24"/>
                <w:szCs w:val="24"/>
              </w:rPr>
              <w:t>n</w:t>
            </w:r>
          </w:p>
        </w:tc>
        <w:tc>
          <w:tcPr>
            <w:tcW w:w="456" w:type="dxa"/>
          </w:tcPr>
          <w:p w14:paraId="5B5CA22A" w14:textId="79C4BE37" w:rsidR="008F159A" w:rsidRPr="004661AC" w:rsidRDefault="008F159A" w:rsidP="00B16617">
            <w:pPr>
              <w:contextualSpacing/>
              <w:jc w:val="center"/>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w:t>
            </w:r>
          </w:p>
        </w:tc>
        <w:tc>
          <w:tcPr>
            <w:tcW w:w="2972" w:type="dxa"/>
          </w:tcPr>
          <w:p w14:paraId="66AEDA4A" w14:textId="2BFF49F9" w:rsidR="008F159A" w:rsidRPr="004661AC" w:rsidRDefault="008F159A" w:rsidP="00B16617">
            <w:pPr>
              <w:contextualSpacing/>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 xml:space="preserve">Order of </w:t>
            </w:r>
            <w:r w:rsidR="00CF525F" w:rsidRPr="004661AC">
              <w:rPr>
                <w:rFonts w:asciiTheme="minorHAnsi" w:hAnsiTheme="minorHAnsi" w:cstheme="minorHAnsi"/>
                <w:bCs/>
                <w:color w:val="000000" w:themeColor="text1"/>
                <w:sz w:val="24"/>
                <w:szCs w:val="24"/>
              </w:rPr>
              <w:t>reaction</w:t>
            </w:r>
          </w:p>
        </w:tc>
        <w:tc>
          <w:tcPr>
            <w:tcW w:w="1572" w:type="dxa"/>
          </w:tcPr>
          <w:p w14:paraId="0D093CB1" w14:textId="77777777" w:rsidR="008F159A" w:rsidRPr="004661AC" w:rsidRDefault="008F159A" w:rsidP="00B16617">
            <w:pPr>
              <w:contextualSpacing/>
              <w:rPr>
                <w:rFonts w:asciiTheme="minorHAnsi" w:hAnsiTheme="minorHAnsi" w:cstheme="minorHAnsi"/>
                <w:bCs/>
                <w:color w:val="000000" w:themeColor="text1"/>
                <w:sz w:val="24"/>
                <w:szCs w:val="24"/>
              </w:rPr>
            </w:pPr>
          </w:p>
        </w:tc>
      </w:tr>
    </w:tbl>
    <w:p w14:paraId="65269E2F" w14:textId="77777777" w:rsidR="002E3DAA" w:rsidRPr="004661AC" w:rsidRDefault="002E3DAA" w:rsidP="00F12941">
      <w:pPr>
        <w:spacing w:after="0" w:line="240" w:lineRule="auto"/>
        <w:ind w:left="720"/>
        <w:contextualSpacing/>
        <w:rPr>
          <w:rFonts w:asciiTheme="minorHAnsi" w:hAnsiTheme="minorHAnsi" w:cstheme="minorHAnsi"/>
          <w:bCs/>
          <w:color w:val="000000" w:themeColor="text1"/>
          <w:sz w:val="24"/>
          <w:szCs w:val="24"/>
        </w:rPr>
      </w:pPr>
    </w:p>
    <w:p w14:paraId="0DE6DD34" w14:textId="28A53673" w:rsidR="0097253A" w:rsidRPr="004661AC" w:rsidRDefault="00632949" w:rsidP="008037F9">
      <w:pPr>
        <w:spacing w:after="0" w:line="240" w:lineRule="auto"/>
        <w:ind w:left="720"/>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 xml:space="preserve">The molarity of a solute </w:t>
      </w:r>
      <w:r w:rsidR="00CF525F" w:rsidRPr="004661AC">
        <w:rPr>
          <w:rFonts w:asciiTheme="minorHAnsi" w:hAnsiTheme="minorHAnsi" w:cstheme="minorHAnsi"/>
          <w:bCs/>
          <w:color w:val="000000" w:themeColor="text1"/>
          <w:sz w:val="24"/>
          <w:szCs w:val="24"/>
        </w:rPr>
        <w:t xml:space="preserve">has </w:t>
      </w:r>
      <w:r w:rsidR="00CD588C" w:rsidRPr="004661AC">
        <w:rPr>
          <w:rFonts w:asciiTheme="minorHAnsi" w:hAnsiTheme="minorHAnsi" w:cstheme="minorHAnsi"/>
          <w:bCs/>
          <w:color w:val="000000" w:themeColor="text1"/>
          <w:sz w:val="24"/>
          <w:szCs w:val="24"/>
        </w:rPr>
        <w:t xml:space="preserve">an effect on the rate of </w:t>
      </w:r>
      <w:r w:rsidR="0004296D" w:rsidRPr="004661AC">
        <w:rPr>
          <w:rFonts w:asciiTheme="minorHAnsi" w:hAnsiTheme="minorHAnsi" w:cstheme="minorHAnsi"/>
          <w:bCs/>
          <w:color w:val="000000" w:themeColor="text1"/>
          <w:sz w:val="24"/>
          <w:szCs w:val="24"/>
        </w:rPr>
        <w:t>reaction</w:t>
      </w:r>
      <w:r w:rsidR="00CD588C" w:rsidRPr="004661AC">
        <w:rPr>
          <w:rFonts w:asciiTheme="minorHAnsi" w:hAnsiTheme="minorHAnsi" w:cstheme="minorHAnsi"/>
          <w:bCs/>
          <w:color w:val="000000" w:themeColor="text1"/>
          <w:sz w:val="24"/>
          <w:szCs w:val="24"/>
        </w:rPr>
        <w:t xml:space="preserve">. By increasing the molarity of </w:t>
      </w:r>
      <w:r w:rsidR="002B2295" w:rsidRPr="004661AC">
        <w:rPr>
          <w:rFonts w:asciiTheme="minorHAnsi" w:hAnsiTheme="minorHAnsi" w:cstheme="minorHAnsi"/>
          <w:bCs/>
          <w:color w:val="000000" w:themeColor="text1"/>
          <w:sz w:val="24"/>
          <w:szCs w:val="24"/>
        </w:rPr>
        <w:t>a reagent the</w:t>
      </w:r>
      <w:r w:rsidR="0033631C" w:rsidRPr="004661AC">
        <w:rPr>
          <w:rFonts w:asciiTheme="minorHAnsi" w:hAnsiTheme="minorHAnsi" w:cstheme="minorHAnsi"/>
          <w:bCs/>
          <w:color w:val="000000" w:themeColor="text1"/>
          <w:sz w:val="24"/>
          <w:szCs w:val="24"/>
        </w:rPr>
        <w:t xml:space="preserve"> rate of reaction increases and vic</w:t>
      </w:r>
      <w:r w:rsidR="009F200F" w:rsidRPr="004661AC">
        <w:rPr>
          <w:rFonts w:asciiTheme="minorHAnsi" w:hAnsiTheme="minorHAnsi" w:cstheme="minorHAnsi"/>
          <w:bCs/>
          <w:color w:val="000000" w:themeColor="text1"/>
          <w:sz w:val="24"/>
          <w:szCs w:val="24"/>
        </w:rPr>
        <w:t>e</w:t>
      </w:r>
      <w:r w:rsidR="0033631C" w:rsidRPr="004661AC">
        <w:rPr>
          <w:rFonts w:asciiTheme="minorHAnsi" w:hAnsiTheme="minorHAnsi" w:cstheme="minorHAnsi"/>
          <w:bCs/>
          <w:color w:val="000000" w:themeColor="text1"/>
          <w:sz w:val="24"/>
          <w:szCs w:val="24"/>
        </w:rPr>
        <w:t xml:space="preserve"> versa</w:t>
      </w:r>
      <w:r w:rsidR="009F200F" w:rsidRPr="004661AC">
        <w:rPr>
          <w:rFonts w:asciiTheme="minorHAnsi" w:hAnsiTheme="minorHAnsi" w:cstheme="minorHAnsi"/>
          <w:bCs/>
          <w:color w:val="000000" w:themeColor="text1"/>
          <w:sz w:val="24"/>
          <w:szCs w:val="24"/>
        </w:rPr>
        <w:t>.</w:t>
      </w:r>
      <w:r w:rsidR="0004296D" w:rsidRPr="004661AC">
        <w:rPr>
          <w:rFonts w:asciiTheme="minorHAnsi" w:hAnsiTheme="minorHAnsi" w:cstheme="minorHAnsi"/>
          <w:bCs/>
          <w:color w:val="000000" w:themeColor="text1"/>
          <w:sz w:val="24"/>
          <w:szCs w:val="24"/>
        </w:rPr>
        <w:t xml:space="preserve"> Knowing the molarity of the solutes used in </w:t>
      </w:r>
      <w:r w:rsidR="00CF525F" w:rsidRPr="004661AC">
        <w:rPr>
          <w:rFonts w:asciiTheme="minorHAnsi" w:hAnsiTheme="minorHAnsi" w:cstheme="minorHAnsi"/>
          <w:bCs/>
          <w:color w:val="000000" w:themeColor="text1"/>
          <w:sz w:val="24"/>
          <w:szCs w:val="24"/>
        </w:rPr>
        <w:t>the</w:t>
      </w:r>
      <w:r w:rsidR="0004296D" w:rsidRPr="004661AC">
        <w:rPr>
          <w:rFonts w:asciiTheme="minorHAnsi" w:hAnsiTheme="minorHAnsi" w:cstheme="minorHAnsi"/>
          <w:bCs/>
          <w:color w:val="000000" w:themeColor="text1"/>
          <w:sz w:val="24"/>
          <w:szCs w:val="24"/>
        </w:rPr>
        <w:t xml:space="preserve"> clock experiment is essential to determine the rate of reaction.</w:t>
      </w:r>
      <w:r w:rsidR="0033631C" w:rsidRPr="004661AC">
        <w:rPr>
          <w:rFonts w:asciiTheme="minorHAnsi" w:hAnsiTheme="minorHAnsi" w:cstheme="minorHAnsi"/>
          <w:bCs/>
          <w:color w:val="000000" w:themeColor="text1"/>
          <w:sz w:val="24"/>
          <w:szCs w:val="24"/>
        </w:rPr>
        <w:t xml:space="preserve"> </w:t>
      </w:r>
      <w:r w:rsidR="00CF35C6" w:rsidRPr="004661AC">
        <w:rPr>
          <w:rFonts w:asciiTheme="minorHAnsi" w:hAnsiTheme="minorHAnsi" w:cstheme="minorHAnsi"/>
          <w:bCs/>
          <w:color w:val="000000" w:themeColor="text1"/>
          <w:sz w:val="24"/>
          <w:szCs w:val="24"/>
        </w:rPr>
        <w:t>Where information w</w:t>
      </w:r>
      <w:r w:rsidR="0028769E" w:rsidRPr="004661AC">
        <w:rPr>
          <w:rFonts w:asciiTheme="minorHAnsi" w:hAnsiTheme="minorHAnsi" w:cstheme="minorHAnsi"/>
          <w:bCs/>
          <w:color w:val="000000" w:themeColor="text1"/>
          <w:sz w:val="24"/>
          <w:szCs w:val="24"/>
        </w:rPr>
        <w:t xml:space="preserve">as provided for </w:t>
      </w:r>
      <w:r w:rsidR="00F73EEC" w:rsidRPr="004661AC">
        <w:rPr>
          <w:rFonts w:asciiTheme="minorHAnsi" w:hAnsiTheme="minorHAnsi" w:cstheme="minorHAnsi"/>
          <w:bCs/>
          <w:color w:val="000000" w:themeColor="text1"/>
          <w:sz w:val="24"/>
          <w:szCs w:val="24"/>
        </w:rPr>
        <w:t xml:space="preserve">some of the solutes, the molarity for </w:t>
      </w:r>
      <w:r w:rsidR="00FE17C4" w:rsidRPr="004661AC">
        <w:rPr>
          <w:rFonts w:asciiTheme="minorHAnsi" w:hAnsiTheme="minorHAnsi" w:cstheme="minorHAnsi"/>
          <w:bCs/>
          <w:color w:val="000000" w:themeColor="text1"/>
          <w:sz w:val="24"/>
          <w:szCs w:val="24"/>
        </w:rPr>
        <w:t xml:space="preserve">the 3% </w:t>
      </w:r>
      <w:r w:rsidR="00F73EEC" w:rsidRPr="004661AC">
        <w:rPr>
          <w:rFonts w:asciiTheme="minorHAnsi" w:hAnsiTheme="minorHAnsi" w:cstheme="minorHAnsi"/>
          <w:bCs/>
          <w:color w:val="000000" w:themeColor="text1"/>
          <w:sz w:val="24"/>
          <w:szCs w:val="24"/>
        </w:rPr>
        <w:t xml:space="preserve">H202 </w:t>
      </w:r>
      <w:r w:rsidR="00FE17C4" w:rsidRPr="004661AC">
        <w:rPr>
          <w:rFonts w:asciiTheme="minorHAnsi" w:hAnsiTheme="minorHAnsi" w:cstheme="minorHAnsi"/>
          <w:bCs/>
          <w:color w:val="000000" w:themeColor="text1"/>
          <w:sz w:val="24"/>
          <w:szCs w:val="24"/>
        </w:rPr>
        <w:t xml:space="preserve">solute had to be established. </w:t>
      </w:r>
      <w:r w:rsidR="00BF4061" w:rsidRPr="004661AC">
        <w:rPr>
          <w:rFonts w:asciiTheme="minorHAnsi" w:hAnsiTheme="minorHAnsi" w:cstheme="minorHAnsi"/>
          <w:bCs/>
          <w:color w:val="000000" w:themeColor="text1"/>
          <w:sz w:val="24"/>
          <w:szCs w:val="24"/>
        </w:rPr>
        <w:t xml:space="preserve">To calculate the molarity of a solution, the following equation </w:t>
      </w:r>
      <w:r w:rsidR="00CF525F" w:rsidRPr="004661AC">
        <w:rPr>
          <w:rFonts w:asciiTheme="minorHAnsi" w:hAnsiTheme="minorHAnsi" w:cstheme="minorHAnsi"/>
          <w:bCs/>
          <w:color w:val="000000" w:themeColor="text1"/>
          <w:sz w:val="24"/>
          <w:szCs w:val="24"/>
        </w:rPr>
        <w:t>was applied</w:t>
      </w:r>
      <w:r w:rsidR="00FE17C4" w:rsidRPr="004661AC">
        <w:rPr>
          <w:rFonts w:asciiTheme="minorHAnsi" w:hAnsiTheme="minorHAnsi" w:cstheme="minorHAnsi"/>
          <w:bCs/>
          <w:color w:val="000000" w:themeColor="text1"/>
          <w:sz w:val="24"/>
          <w:szCs w:val="24"/>
        </w:rPr>
        <w:t xml:space="preserve"> to determine the molarity of </w:t>
      </w:r>
      <w:r w:rsidR="00477784" w:rsidRPr="004661AC">
        <w:rPr>
          <w:rFonts w:asciiTheme="minorHAnsi" w:hAnsiTheme="minorHAnsi" w:cstheme="minorHAnsi"/>
          <w:bCs/>
          <w:color w:val="000000" w:themeColor="text1"/>
          <w:sz w:val="24"/>
          <w:szCs w:val="24"/>
        </w:rPr>
        <w:t>H</w:t>
      </w:r>
      <w:r w:rsidR="00477784" w:rsidRPr="004661AC">
        <w:rPr>
          <w:rFonts w:asciiTheme="minorHAnsi" w:hAnsiTheme="minorHAnsi" w:cstheme="minorHAnsi"/>
          <w:bCs/>
          <w:color w:val="000000" w:themeColor="text1"/>
          <w:sz w:val="16"/>
          <w:szCs w:val="16"/>
        </w:rPr>
        <w:t>2</w:t>
      </w:r>
      <w:r w:rsidR="00477784" w:rsidRPr="004661AC">
        <w:rPr>
          <w:rFonts w:asciiTheme="minorHAnsi" w:hAnsiTheme="minorHAnsi" w:cstheme="minorHAnsi"/>
          <w:bCs/>
          <w:color w:val="000000" w:themeColor="text1"/>
          <w:sz w:val="24"/>
          <w:szCs w:val="24"/>
        </w:rPr>
        <w:t>O</w:t>
      </w:r>
      <w:r w:rsidR="00477784" w:rsidRPr="004661AC">
        <w:rPr>
          <w:rFonts w:asciiTheme="minorHAnsi" w:hAnsiTheme="minorHAnsi" w:cstheme="minorHAnsi"/>
          <w:bCs/>
          <w:color w:val="000000" w:themeColor="text1"/>
          <w:sz w:val="16"/>
          <w:szCs w:val="16"/>
        </w:rPr>
        <w:t>2</w:t>
      </w:r>
      <w:r w:rsidR="00477784" w:rsidRPr="004661AC">
        <w:rPr>
          <w:rFonts w:asciiTheme="minorHAnsi" w:hAnsiTheme="minorHAnsi" w:cstheme="minorHAnsi"/>
          <w:bCs/>
          <w:color w:val="000000" w:themeColor="text1"/>
          <w:sz w:val="24"/>
          <w:szCs w:val="24"/>
        </w:rPr>
        <w:t xml:space="preserve"> before establishing the </w:t>
      </w:r>
      <w:r w:rsidR="000719EB" w:rsidRPr="004661AC">
        <w:rPr>
          <w:rFonts w:asciiTheme="minorHAnsi" w:hAnsiTheme="minorHAnsi" w:cstheme="minorHAnsi"/>
          <w:bCs/>
          <w:color w:val="000000" w:themeColor="text1"/>
          <w:sz w:val="24"/>
          <w:szCs w:val="24"/>
        </w:rPr>
        <w:t>molarity</w:t>
      </w:r>
      <w:r w:rsidR="00477784" w:rsidRPr="004661AC">
        <w:rPr>
          <w:rFonts w:asciiTheme="minorHAnsi" w:hAnsiTheme="minorHAnsi" w:cstheme="minorHAnsi"/>
          <w:bCs/>
          <w:color w:val="000000" w:themeColor="text1"/>
          <w:sz w:val="24"/>
          <w:szCs w:val="24"/>
        </w:rPr>
        <w:t xml:space="preserve"> of the solute</w:t>
      </w:r>
      <w:r w:rsidR="00CF525F" w:rsidRPr="004661AC">
        <w:rPr>
          <w:rFonts w:asciiTheme="minorHAnsi" w:hAnsiTheme="minorHAnsi" w:cstheme="minorHAnsi"/>
          <w:bCs/>
          <w:color w:val="000000" w:themeColor="text1"/>
          <w:sz w:val="24"/>
          <w:szCs w:val="24"/>
        </w:rPr>
        <w:t>:</w:t>
      </w:r>
    </w:p>
    <w:p w14:paraId="0838B761" w14:textId="77777777" w:rsidR="0004296D" w:rsidRPr="004661AC" w:rsidRDefault="0004296D" w:rsidP="0004296D">
      <w:pPr>
        <w:spacing w:after="0" w:line="240" w:lineRule="auto"/>
        <w:contextualSpacing/>
        <w:rPr>
          <w:rFonts w:asciiTheme="minorHAnsi" w:hAnsiTheme="minorHAnsi" w:cstheme="minorHAnsi"/>
          <w:bCs/>
          <w:color w:val="000000" w:themeColor="text1"/>
          <w:sz w:val="24"/>
          <w:szCs w:val="24"/>
        </w:rPr>
      </w:pPr>
    </w:p>
    <w:p w14:paraId="490D0ECE" w14:textId="55F9BEBF" w:rsidR="00BA6E88" w:rsidRPr="004661AC" w:rsidRDefault="00206524" w:rsidP="00DE372C">
      <w:pPr>
        <w:spacing w:after="0" w:line="379" w:lineRule="auto"/>
        <w:contextualSpacing/>
        <w:jc w:val="center"/>
        <w:rPr>
          <w:rFonts w:asciiTheme="minorHAnsi" w:hAnsiTheme="minorHAnsi" w:cstheme="minorHAnsi"/>
          <w:bCs/>
          <w:color w:val="000000" w:themeColor="text1"/>
          <w:sz w:val="24"/>
          <w:szCs w:val="24"/>
        </w:rPr>
      </w:pPr>
      <m:oMathPara>
        <m:oMath>
          <m:r>
            <w:rPr>
              <w:rFonts w:ascii="Cambria Math" w:hAnsi="Cambria Math" w:cstheme="minorHAnsi"/>
              <w:color w:val="000000" w:themeColor="text1"/>
              <w:sz w:val="24"/>
              <w:szCs w:val="24"/>
            </w:rPr>
            <m:t>n=</m:t>
          </m:r>
          <m:f>
            <m:fPr>
              <m:ctrlPr>
                <w:rPr>
                  <w:rFonts w:ascii="Cambria Math" w:hAnsi="Cambria Math" w:cstheme="minorHAnsi"/>
                  <w:bCs/>
                  <w:i/>
                  <w:color w:val="000000" w:themeColor="text1"/>
                  <w:sz w:val="24"/>
                  <w:szCs w:val="24"/>
                </w:rPr>
              </m:ctrlPr>
            </m:fPr>
            <m:num>
              <m:r>
                <w:rPr>
                  <w:rFonts w:ascii="Cambria Math" w:hAnsi="Cambria Math" w:cstheme="minorHAnsi"/>
                  <w:color w:val="000000" w:themeColor="text1"/>
                  <w:sz w:val="24"/>
                  <w:szCs w:val="24"/>
                </w:rPr>
                <m:t>m</m:t>
              </m:r>
            </m:num>
            <m:den>
              <m:r>
                <w:rPr>
                  <w:rFonts w:ascii="Cambria Math" w:hAnsi="Cambria Math" w:cstheme="minorHAnsi"/>
                  <w:color w:val="000000" w:themeColor="text1"/>
                  <w:sz w:val="24"/>
                  <w:szCs w:val="24"/>
                </w:rPr>
                <m:t>M</m:t>
              </m:r>
            </m:den>
          </m:f>
        </m:oMath>
      </m:oMathPara>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43"/>
        <w:gridCol w:w="541"/>
        <w:gridCol w:w="456"/>
        <w:gridCol w:w="2046"/>
      </w:tblGrid>
      <w:tr w:rsidR="004661AC" w:rsidRPr="004661AC" w14:paraId="343F502F" w14:textId="77777777" w:rsidTr="005D4C51">
        <w:trPr>
          <w:jc w:val="center"/>
        </w:trPr>
        <w:tc>
          <w:tcPr>
            <w:tcW w:w="943" w:type="dxa"/>
          </w:tcPr>
          <w:p w14:paraId="6F7D9219" w14:textId="1A890033" w:rsidR="005D4C51" w:rsidRPr="004661AC" w:rsidRDefault="005D4C51" w:rsidP="00E066F8">
            <w:pPr>
              <w:contextualSpacing/>
              <w:jc w:val="right"/>
              <w:rPr>
                <w:rFonts w:asciiTheme="minorHAnsi" w:hAnsiTheme="minorHAnsi" w:cstheme="minorHAnsi"/>
                <w:bCs/>
                <w:i/>
                <w:iCs/>
                <w:color w:val="000000" w:themeColor="text1"/>
                <w:sz w:val="20"/>
                <w:szCs w:val="20"/>
              </w:rPr>
            </w:pPr>
            <w:r w:rsidRPr="004661AC">
              <w:rPr>
                <w:rFonts w:asciiTheme="minorHAnsi" w:hAnsiTheme="minorHAnsi" w:cstheme="minorHAnsi"/>
                <w:bCs/>
                <w:color w:val="000000" w:themeColor="text1"/>
                <w:sz w:val="20"/>
                <w:szCs w:val="20"/>
              </w:rPr>
              <w:t>Where:</w:t>
            </w:r>
          </w:p>
        </w:tc>
        <w:tc>
          <w:tcPr>
            <w:tcW w:w="541" w:type="dxa"/>
          </w:tcPr>
          <w:p w14:paraId="622AA8BA" w14:textId="15977C05" w:rsidR="005D4C51" w:rsidRPr="004661AC" w:rsidRDefault="005D4C51" w:rsidP="00E066F8">
            <w:pPr>
              <w:contextualSpacing/>
              <w:jc w:val="right"/>
              <w:rPr>
                <w:rFonts w:asciiTheme="minorHAnsi" w:hAnsiTheme="minorHAnsi" w:cstheme="minorHAnsi"/>
                <w:bCs/>
                <w:i/>
                <w:iCs/>
                <w:color w:val="000000" w:themeColor="text1"/>
                <w:sz w:val="20"/>
                <w:szCs w:val="20"/>
              </w:rPr>
            </w:pPr>
            <w:r w:rsidRPr="004661AC">
              <w:rPr>
                <w:rFonts w:asciiTheme="minorHAnsi" w:hAnsiTheme="minorHAnsi" w:cstheme="minorHAnsi"/>
                <w:bCs/>
                <w:i/>
                <w:iCs/>
                <w:color w:val="000000" w:themeColor="text1"/>
                <w:sz w:val="20"/>
                <w:szCs w:val="20"/>
              </w:rPr>
              <w:t>n</w:t>
            </w:r>
          </w:p>
        </w:tc>
        <w:tc>
          <w:tcPr>
            <w:tcW w:w="456" w:type="dxa"/>
          </w:tcPr>
          <w:p w14:paraId="1997CE86" w14:textId="203570E8" w:rsidR="005D4C51" w:rsidRPr="004661AC" w:rsidRDefault="005D4C51" w:rsidP="00E066F8">
            <w:pPr>
              <w:contextualSpacing/>
              <w:jc w:val="center"/>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2046" w:type="dxa"/>
          </w:tcPr>
          <w:p w14:paraId="6FDAB42F" w14:textId="1D24EBA1" w:rsidR="005D4C51" w:rsidRPr="004661AC" w:rsidRDefault="005D4C51" w:rsidP="00E066F8">
            <w:pPr>
              <w:contextualSpacing/>
              <w:jc w:val="both"/>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Number of Moles</w:t>
            </w:r>
          </w:p>
        </w:tc>
      </w:tr>
      <w:tr w:rsidR="004661AC" w:rsidRPr="004661AC" w14:paraId="438C5645" w14:textId="77777777" w:rsidTr="005D4C51">
        <w:trPr>
          <w:jc w:val="center"/>
        </w:trPr>
        <w:tc>
          <w:tcPr>
            <w:tcW w:w="943" w:type="dxa"/>
          </w:tcPr>
          <w:p w14:paraId="28D9FB70" w14:textId="77777777" w:rsidR="005D4C51" w:rsidRPr="004661AC" w:rsidRDefault="005D4C51" w:rsidP="00E066F8">
            <w:pPr>
              <w:contextualSpacing/>
              <w:jc w:val="right"/>
              <w:rPr>
                <w:rFonts w:asciiTheme="minorHAnsi" w:hAnsiTheme="minorHAnsi" w:cstheme="minorHAnsi"/>
                <w:bCs/>
                <w:i/>
                <w:iCs/>
                <w:color w:val="000000" w:themeColor="text1"/>
                <w:sz w:val="20"/>
                <w:szCs w:val="20"/>
              </w:rPr>
            </w:pPr>
          </w:p>
        </w:tc>
        <w:tc>
          <w:tcPr>
            <w:tcW w:w="541" w:type="dxa"/>
          </w:tcPr>
          <w:p w14:paraId="7BF3DE22" w14:textId="39B9D2D5" w:rsidR="005D4C51" w:rsidRPr="004661AC" w:rsidRDefault="005D4C51" w:rsidP="00E066F8">
            <w:pPr>
              <w:contextualSpacing/>
              <w:jc w:val="right"/>
              <w:rPr>
                <w:rFonts w:asciiTheme="minorHAnsi" w:hAnsiTheme="minorHAnsi" w:cstheme="minorHAnsi"/>
                <w:bCs/>
                <w:i/>
                <w:iCs/>
                <w:color w:val="000000" w:themeColor="text1"/>
                <w:sz w:val="20"/>
                <w:szCs w:val="20"/>
              </w:rPr>
            </w:pPr>
            <w:r w:rsidRPr="004661AC">
              <w:rPr>
                <w:rFonts w:asciiTheme="minorHAnsi" w:hAnsiTheme="minorHAnsi" w:cstheme="minorHAnsi"/>
                <w:bCs/>
                <w:i/>
                <w:iCs/>
                <w:color w:val="000000" w:themeColor="text1"/>
                <w:sz w:val="20"/>
                <w:szCs w:val="20"/>
              </w:rPr>
              <w:t>m</w:t>
            </w:r>
          </w:p>
        </w:tc>
        <w:tc>
          <w:tcPr>
            <w:tcW w:w="456" w:type="dxa"/>
          </w:tcPr>
          <w:p w14:paraId="559DADFE" w14:textId="3D392E0D" w:rsidR="005D4C51" w:rsidRPr="004661AC" w:rsidRDefault="005D4C51" w:rsidP="00E066F8">
            <w:pPr>
              <w:contextualSpacing/>
              <w:jc w:val="center"/>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2046" w:type="dxa"/>
          </w:tcPr>
          <w:p w14:paraId="1D28DBFE" w14:textId="17A9352E" w:rsidR="005D4C51" w:rsidRPr="004661AC" w:rsidRDefault="005D4C51" w:rsidP="00E066F8">
            <w:pPr>
              <w:contextualSpacing/>
              <w:jc w:val="both"/>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Mass</w:t>
            </w:r>
          </w:p>
        </w:tc>
      </w:tr>
      <w:tr w:rsidR="005D4C51" w:rsidRPr="004661AC" w14:paraId="2AB6A7CB" w14:textId="77777777" w:rsidTr="005D4C51">
        <w:trPr>
          <w:jc w:val="center"/>
        </w:trPr>
        <w:tc>
          <w:tcPr>
            <w:tcW w:w="943" w:type="dxa"/>
          </w:tcPr>
          <w:p w14:paraId="239C2A01" w14:textId="77777777" w:rsidR="005D4C51" w:rsidRPr="004661AC" w:rsidRDefault="005D4C51" w:rsidP="00E066F8">
            <w:pPr>
              <w:contextualSpacing/>
              <w:jc w:val="right"/>
              <w:rPr>
                <w:rFonts w:asciiTheme="minorHAnsi" w:hAnsiTheme="minorHAnsi" w:cstheme="minorHAnsi"/>
                <w:bCs/>
                <w:i/>
                <w:iCs/>
                <w:color w:val="000000" w:themeColor="text1"/>
                <w:sz w:val="20"/>
                <w:szCs w:val="20"/>
              </w:rPr>
            </w:pPr>
          </w:p>
        </w:tc>
        <w:tc>
          <w:tcPr>
            <w:tcW w:w="541" w:type="dxa"/>
          </w:tcPr>
          <w:p w14:paraId="79D67B57" w14:textId="42C8922A" w:rsidR="005D4C51" w:rsidRPr="004661AC" w:rsidRDefault="005D4C51" w:rsidP="00E066F8">
            <w:pPr>
              <w:contextualSpacing/>
              <w:jc w:val="right"/>
              <w:rPr>
                <w:rFonts w:asciiTheme="minorHAnsi" w:hAnsiTheme="minorHAnsi" w:cstheme="minorHAnsi"/>
                <w:bCs/>
                <w:i/>
                <w:iCs/>
                <w:color w:val="000000" w:themeColor="text1"/>
                <w:sz w:val="20"/>
                <w:szCs w:val="20"/>
              </w:rPr>
            </w:pPr>
            <w:r w:rsidRPr="004661AC">
              <w:rPr>
                <w:rFonts w:asciiTheme="minorHAnsi" w:hAnsiTheme="minorHAnsi" w:cstheme="minorHAnsi"/>
                <w:bCs/>
                <w:i/>
                <w:iCs/>
                <w:color w:val="000000" w:themeColor="text1"/>
                <w:sz w:val="20"/>
                <w:szCs w:val="20"/>
              </w:rPr>
              <w:t>M</w:t>
            </w:r>
          </w:p>
        </w:tc>
        <w:tc>
          <w:tcPr>
            <w:tcW w:w="456" w:type="dxa"/>
          </w:tcPr>
          <w:p w14:paraId="3446B67C" w14:textId="55A88449" w:rsidR="005D4C51" w:rsidRPr="004661AC" w:rsidRDefault="005D4C51" w:rsidP="00E066F8">
            <w:pPr>
              <w:contextualSpacing/>
              <w:jc w:val="center"/>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2046" w:type="dxa"/>
          </w:tcPr>
          <w:p w14:paraId="17D392E2" w14:textId="5A079144" w:rsidR="005D4C51" w:rsidRPr="004661AC" w:rsidRDefault="005D4C51" w:rsidP="00E066F8">
            <w:pPr>
              <w:contextualSpacing/>
              <w:jc w:val="both"/>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Molar Mass</w:t>
            </w:r>
          </w:p>
        </w:tc>
      </w:tr>
    </w:tbl>
    <w:p w14:paraId="35EBF8F3" w14:textId="77777777" w:rsidR="000719EB" w:rsidRPr="004661AC" w:rsidRDefault="000719EB" w:rsidP="00DE372C">
      <w:pPr>
        <w:spacing w:after="0" w:line="379" w:lineRule="auto"/>
        <w:contextualSpacing/>
        <w:rPr>
          <w:rFonts w:asciiTheme="minorHAnsi" w:hAnsiTheme="minorHAnsi" w:cstheme="minorHAnsi"/>
          <w:bCs/>
          <w:color w:val="000000" w:themeColor="text1"/>
          <w:sz w:val="24"/>
          <w:szCs w:val="24"/>
        </w:rPr>
      </w:pPr>
    </w:p>
    <w:p w14:paraId="6CC0D8BF" w14:textId="14A0C8AF" w:rsidR="0097253A" w:rsidRPr="004661AC" w:rsidRDefault="00472CAF" w:rsidP="00F12941">
      <w:pPr>
        <w:spacing w:after="0" w:line="379" w:lineRule="auto"/>
        <w:ind w:left="720"/>
        <w:contextualSpacing/>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T</w:t>
      </w:r>
      <w:r w:rsidR="001C4DB1" w:rsidRPr="004661AC">
        <w:rPr>
          <w:rFonts w:asciiTheme="minorHAnsi" w:hAnsiTheme="minorHAnsi" w:cstheme="minorHAnsi"/>
          <w:bCs/>
          <w:color w:val="000000" w:themeColor="text1"/>
          <w:sz w:val="24"/>
          <w:szCs w:val="24"/>
        </w:rPr>
        <w:t>o</w:t>
      </w:r>
      <w:r w:rsidRPr="004661AC">
        <w:rPr>
          <w:rFonts w:asciiTheme="minorHAnsi" w:hAnsiTheme="minorHAnsi" w:cstheme="minorHAnsi"/>
          <w:bCs/>
          <w:color w:val="000000" w:themeColor="text1"/>
          <w:sz w:val="24"/>
          <w:szCs w:val="24"/>
        </w:rPr>
        <w:t xml:space="preserve"> calculate the concentration of </w:t>
      </w:r>
      <w:r w:rsidR="006E2CD5" w:rsidRPr="004661AC">
        <w:rPr>
          <w:rFonts w:asciiTheme="minorHAnsi" w:hAnsiTheme="minorHAnsi" w:cstheme="minorHAnsi"/>
          <w:bCs/>
          <w:color w:val="000000" w:themeColor="text1"/>
          <w:sz w:val="24"/>
          <w:szCs w:val="24"/>
        </w:rPr>
        <w:t>3% H</w:t>
      </w:r>
      <w:r w:rsidR="006E2CD5" w:rsidRPr="004661AC">
        <w:rPr>
          <w:rFonts w:asciiTheme="minorHAnsi" w:hAnsiTheme="minorHAnsi" w:cstheme="minorHAnsi"/>
          <w:bCs/>
          <w:color w:val="000000" w:themeColor="text1"/>
          <w:sz w:val="16"/>
          <w:szCs w:val="16"/>
        </w:rPr>
        <w:t>2</w:t>
      </w:r>
      <w:r w:rsidR="006E2CD5" w:rsidRPr="004661AC">
        <w:rPr>
          <w:rFonts w:asciiTheme="minorHAnsi" w:hAnsiTheme="minorHAnsi" w:cstheme="minorHAnsi"/>
          <w:bCs/>
          <w:color w:val="000000" w:themeColor="text1"/>
          <w:sz w:val="24"/>
          <w:szCs w:val="24"/>
        </w:rPr>
        <w:t>O</w:t>
      </w:r>
      <w:r w:rsidR="006E2CD5" w:rsidRPr="004661AC">
        <w:rPr>
          <w:rFonts w:asciiTheme="minorHAnsi" w:hAnsiTheme="minorHAnsi" w:cstheme="minorHAnsi"/>
          <w:bCs/>
          <w:color w:val="000000" w:themeColor="text1"/>
          <w:sz w:val="16"/>
          <w:szCs w:val="16"/>
        </w:rPr>
        <w:t>2</w:t>
      </w:r>
      <w:r w:rsidRPr="004661AC">
        <w:rPr>
          <w:rFonts w:asciiTheme="minorHAnsi" w:hAnsiTheme="minorHAnsi" w:cstheme="minorHAnsi"/>
          <w:bCs/>
          <w:color w:val="000000" w:themeColor="text1"/>
          <w:sz w:val="24"/>
          <w:szCs w:val="24"/>
        </w:rPr>
        <w:t xml:space="preserve"> </w:t>
      </w:r>
      <w:r w:rsidR="00A87846" w:rsidRPr="004661AC">
        <w:rPr>
          <w:rFonts w:asciiTheme="minorHAnsi" w:hAnsiTheme="minorHAnsi" w:cstheme="minorHAnsi"/>
          <w:bCs/>
          <w:color w:val="000000" w:themeColor="text1"/>
          <w:sz w:val="24"/>
          <w:szCs w:val="24"/>
        </w:rPr>
        <w:t>solution</w:t>
      </w:r>
      <w:r w:rsidRPr="004661AC">
        <w:rPr>
          <w:rFonts w:asciiTheme="minorHAnsi" w:hAnsiTheme="minorHAnsi" w:cstheme="minorHAnsi"/>
          <w:bCs/>
          <w:color w:val="000000" w:themeColor="text1"/>
          <w:sz w:val="24"/>
          <w:szCs w:val="24"/>
        </w:rPr>
        <w:t xml:space="preserve"> the following equation </w:t>
      </w:r>
      <w:r w:rsidR="00E13F75" w:rsidRPr="004661AC">
        <w:rPr>
          <w:rFonts w:asciiTheme="minorHAnsi" w:hAnsiTheme="minorHAnsi" w:cstheme="minorHAnsi"/>
          <w:bCs/>
          <w:color w:val="000000" w:themeColor="text1"/>
          <w:sz w:val="24"/>
          <w:szCs w:val="24"/>
        </w:rPr>
        <w:t>was</w:t>
      </w:r>
      <w:r w:rsidRPr="004661AC">
        <w:rPr>
          <w:rFonts w:asciiTheme="minorHAnsi" w:hAnsiTheme="minorHAnsi" w:cstheme="minorHAnsi"/>
          <w:bCs/>
          <w:color w:val="000000" w:themeColor="text1"/>
          <w:sz w:val="24"/>
          <w:szCs w:val="24"/>
        </w:rPr>
        <w:t xml:space="preserve"> used:</w:t>
      </w:r>
    </w:p>
    <w:p w14:paraId="14C21156" w14:textId="77777777" w:rsidR="000719EB" w:rsidRPr="004661AC" w:rsidRDefault="00EB3917" w:rsidP="00477784">
      <w:pPr>
        <w:spacing w:after="0" w:line="379" w:lineRule="auto"/>
        <w:contextualSpacing/>
        <w:rPr>
          <w:rFonts w:asciiTheme="minorHAnsi" w:hAnsiTheme="minorHAnsi" w:cstheme="minorHAnsi"/>
          <w:bCs/>
          <w:color w:val="000000" w:themeColor="text1"/>
          <w:sz w:val="24"/>
          <w:szCs w:val="24"/>
        </w:rPr>
      </w:pPr>
      <m:oMathPara>
        <m:oMath>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C</m:t>
              </m:r>
            </m:e>
            <m:sub>
              <m:r>
                <w:rPr>
                  <w:rFonts w:ascii="Cambria Math" w:hAnsi="Cambria Math" w:cstheme="minorHAnsi"/>
                  <w:color w:val="000000" w:themeColor="text1"/>
                  <w:sz w:val="24"/>
                  <w:szCs w:val="24"/>
                </w:rPr>
                <m:t>1</m:t>
              </m:r>
            </m:sub>
          </m:sSub>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V</m:t>
              </m:r>
            </m:e>
            <m:sub>
              <m:r>
                <w:rPr>
                  <w:rFonts w:ascii="Cambria Math" w:hAnsi="Cambria Math" w:cstheme="minorHAnsi"/>
                  <w:color w:val="000000" w:themeColor="text1"/>
                  <w:sz w:val="24"/>
                  <w:szCs w:val="24"/>
                </w:rPr>
                <m:t>1</m:t>
              </m:r>
            </m:sub>
          </m:sSub>
          <m:r>
            <w:rPr>
              <w:rFonts w:ascii="Cambria Math" w:hAnsi="Cambria Math" w:cstheme="minorHAnsi"/>
              <w:color w:val="000000" w:themeColor="text1"/>
              <w:sz w:val="24"/>
              <w:szCs w:val="24"/>
            </w:rPr>
            <m:t>=</m:t>
          </m:r>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C</m:t>
              </m:r>
            </m:e>
            <m:sub>
              <m:r>
                <w:rPr>
                  <w:rFonts w:ascii="Cambria Math" w:hAnsi="Cambria Math" w:cstheme="minorHAnsi"/>
                  <w:color w:val="000000" w:themeColor="text1"/>
                  <w:sz w:val="24"/>
                  <w:szCs w:val="24"/>
                </w:rPr>
                <m:t>2</m:t>
              </m:r>
            </m:sub>
          </m:sSub>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V</m:t>
              </m:r>
            </m:e>
            <m:sub>
              <m:r>
                <w:rPr>
                  <w:rFonts w:ascii="Cambria Math" w:hAnsi="Cambria Math" w:cstheme="minorHAnsi"/>
                  <w:color w:val="000000" w:themeColor="text1"/>
                  <w:sz w:val="24"/>
                  <w:szCs w:val="24"/>
                </w:rPr>
                <m:t>2</m:t>
              </m:r>
            </m:sub>
          </m:sSub>
        </m:oMath>
      </m:oMathPara>
    </w:p>
    <w:p w14:paraId="64A66AAF" w14:textId="6D69CD42" w:rsidR="000719EB" w:rsidRPr="004661AC" w:rsidRDefault="000719EB" w:rsidP="00F12941">
      <w:pPr>
        <w:spacing w:after="0" w:line="379" w:lineRule="auto"/>
        <w:ind w:left="720"/>
        <w:contextualSpacing/>
        <w:rPr>
          <w:rFonts w:asciiTheme="minorHAnsi" w:hAnsiTheme="minorHAnsi" w:cstheme="minorHAnsi"/>
          <w:bCs/>
          <w:color w:val="000000" w:themeColor="text1"/>
          <w:sz w:val="24"/>
          <w:szCs w:val="24"/>
        </w:rPr>
      </w:pPr>
    </w:p>
    <w:tbl>
      <w:tblPr>
        <w:tblStyle w:val="TableGrid"/>
        <w:tblW w:w="7483"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44"/>
        <w:gridCol w:w="562"/>
        <w:gridCol w:w="445"/>
        <w:gridCol w:w="5532"/>
      </w:tblGrid>
      <w:tr w:rsidR="004661AC" w:rsidRPr="004661AC" w14:paraId="3F4A33F8" w14:textId="77777777" w:rsidTr="005D4C51">
        <w:trPr>
          <w:jc w:val="center"/>
        </w:trPr>
        <w:tc>
          <w:tcPr>
            <w:tcW w:w="944" w:type="dxa"/>
          </w:tcPr>
          <w:p w14:paraId="2DB4D951" w14:textId="0EF45504" w:rsidR="005D4C51" w:rsidRPr="004661AC" w:rsidRDefault="005D4C51" w:rsidP="00E066F8">
            <w:pPr>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Where:</w:t>
            </w:r>
          </w:p>
        </w:tc>
        <w:tc>
          <w:tcPr>
            <w:tcW w:w="562" w:type="dxa"/>
          </w:tcPr>
          <w:p w14:paraId="3A3A3B9A" w14:textId="30404C1E" w:rsidR="005D4C51" w:rsidRPr="004661AC" w:rsidRDefault="00EB3917" w:rsidP="00E066F8">
            <w:pPr>
              <w:contextualSpacing/>
              <w:rPr>
                <w:rFonts w:asciiTheme="minorHAnsi" w:hAnsiTheme="minorHAnsi" w:cstheme="minorHAnsi"/>
                <w:bCs/>
                <w:color w:val="000000" w:themeColor="text1"/>
                <w:sz w:val="20"/>
                <w:szCs w:val="20"/>
              </w:rPr>
            </w:pPr>
            <m:oMathPara>
              <m:oMath>
                <m:sSub>
                  <m:sSubPr>
                    <m:ctrlPr>
                      <w:rPr>
                        <w:rFonts w:ascii="Cambria Math" w:hAnsi="Cambria Math" w:cstheme="minorHAnsi"/>
                        <w:bCs/>
                        <w:i/>
                        <w:color w:val="000000" w:themeColor="text1"/>
                        <w:sz w:val="20"/>
                        <w:szCs w:val="20"/>
                      </w:rPr>
                    </m:ctrlPr>
                  </m:sSubPr>
                  <m:e>
                    <m:r>
                      <w:rPr>
                        <w:rFonts w:ascii="Cambria Math" w:hAnsi="Cambria Math" w:cstheme="minorHAnsi"/>
                        <w:color w:val="000000" w:themeColor="text1"/>
                        <w:sz w:val="20"/>
                        <w:szCs w:val="20"/>
                      </w:rPr>
                      <m:t>C</m:t>
                    </m:r>
                  </m:e>
                  <m:sub>
                    <m:r>
                      <w:rPr>
                        <w:rFonts w:ascii="Cambria Math" w:hAnsi="Cambria Math" w:cstheme="minorHAnsi"/>
                        <w:color w:val="000000" w:themeColor="text1"/>
                        <w:sz w:val="20"/>
                        <w:szCs w:val="20"/>
                      </w:rPr>
                      <m:t>1</m:t>
                    </m:r>
                  </m:sub>
                </m:sSub>
              </m:oMath>
            </m:oMathPara>
          </w:p>
        </w:tc>
        <w:tc>
          <w:tcPr>
            <w:tcW w:w="445" w:type="dxa"/>
          </w:tcPr>
          <w:p w14:paraId="670D68C5" w14:textId="086A4A64" w:rsidR="005D4C51" w:rsidRPr="004661AC" w:rsidRDefault="005D4C51" w:rsidP="00E066F8">
            <w:pPr>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5532" w:type="dxa"/>
          </w:tcPr>
          <w:p w14:paraId="08794801" w14:textId="60B5A68E" w:rsidR="005D4C51" w:rsidRPr="004661AC" w:rsidRDefault="005D4C51" w:rsidP="00E066F8">
            <w:pPr>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concentration of the initial solution. </w:t>
            </w:r>
          </w:p>
        </w:tc>
      </w:tr>
      <w:tr w:rsidR="004661AC" w:rsidRPr="004661AC" w14:paraId="56AF365B" w14:textId="77777777" w:rsidTr="005D4C51">
        <w:trPr>
          <w:jc w:val="center"/>
        </w:trPr>
        <w:tc>
          <w:tcPr>
            <w:tcW w:w="944" w:type="dxa"/>
          </w:tcPr>
          <w:p w14:paraId="73B43F18" w14:textId="77777777" w:rsidR="005D4C51" w:rsidRPr="004661AC" w:rsidRDefault="005D4C51" w:rsidP="00E066F8">
            <w:pPr>
              <w:contextualSpacing/>
              <w:rPr>
                <w:rFonts w:asciiTheme="minorHAnsi" w:hAnsiTheme="minorHAnsi" w:cstheme="minorHAnsi"/>
                <w:bCs/>
                <w:color w:val="000000" w:themeColor="text1"/>
                <w:sz w:val="20"/>
                <w:szCs w:val="20"/>
              </w:rPr>
            </w:pPr>
          </w:p>
        </w:tc>
        <w:tc>
          <w:tcPr>
            <w:tcW w:w="562" w:type="dxa"/>
          </w:tcPr>
          <w:p w14:paraId="1CB888D6" w14:textId="76960113" w:rsidR="005D4C51" w:rsidRPr="004661AC" w:rsidRDefault="00EB3917" w:rsidP="00E066F8">
            <w:pPr>
              <w:contextualSpacing/>
              <w:rPr>
                <w:rFonts w:asciiTheme="minorHAnsi" w:hAnsiTheme="minorHAnsi" w:cstheme="minorHAnsi"/>
                <w:bCs/>
                <w:color w:val="000000" w:themeColor="text1"/>
                <w:sz w:val="20"/>
                <w:szCs w:val="20"/>
              </w:rPr>
            </w:pPr>
            <m:oMathPara>
              <m:oMath>
                <m:sSub>
                  <m:sSubPr>
                    <m:ctrlPr>
                      <w:rPr>
                        <w:rFonts w:ascii="Cambria Math" w:hAnsi="Cambria Math" w:cstheme="minorHAnsi"/>
                        <w:bCs/>
                        <w:i/>
                        <w:color w:val="000000" w:themeColor="text1"/>
                        <w:sz w:val="20"/>
                        <w:szCs w:val="20"/>
                      </w:rPr>
                    </m:ctrlPr>
                  </m:sSubPr>
                  <m:e>
                    <m:r>
                      <w:rPr>
                        <w:rFonts w:ascii="Cambria Math" w:hAnsi="Cambria Math" w:cstheme="minorHAnsi"/>
                        <w:color w:val="000000" w:themeColor="text1"/>
                        <w:sz w:val="20"/>
                        <w:szCs w:val="20"/>
                      </w:rPr>
                      <m:t>V</m:t>
                    </m:r>
                  </m:e>
                  <m:sub>
                    <m:r>
                      <w:rPr>
                        <w:rFonts w:ascii="Cambria Math" w:hAnsi="Cambria Math" w:cstheme="minorHAnsi"/>
                        <w:color w:val="000000" w:themeColor="text1"/>
                        <w:sz w:val="20"/>
                        <w:szCs w:val="20"/>
                      </w:rPr>
                      <m:t>1</m:t>
                    </m:r>
                  </m:sub>
                </m:sSub>
              </m:oMath>
            </m:oMathPara>
          </w:p>
        </w:tc>
        <w:tc>
          <w:tcPr>
            <w:tcW w:w="445" w:type="dxa"/>
          </w:tcPr>
          <w:p w14:paraId="6E66481D" w14:textId="70B48E21" w:rsidR="005D4C51" w:rsidRPr="004661AC" w:rsidRDefault="005D4C51" w:rsidP="00E066F8">
            <w:pPr>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5532" w:type="dxa"/>
          </w:tcPr>
          <w:p w14:paraId="64E98096" w14:textId="633E79D3" w:rsidR="005D4C51" w:rsidRPr="004661AC" w:rsidRDefault="005D4C51" w:rsidP="00E066F8">
            <w:pPr>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volume of the stock solution needed for the dilution. </w:t>
            </w:r>
          </w:p>
        </w:tc>
      </w:tr>
      <w:tr w:rsidR="004661AC" w:rsidRPr="004661AC" w14:paraId="38477638" w14:textId="77777777" w:rsidTr="005D4C51">
        <w:trPr>
          <w:jc w:val="center"/>
        </w:trPr>
        <w:tc>
          <w:tcPr>
            <w:tcW w:w="944" w:type="dxa"/>
          </w:tcPr>
          <w:p w14:paraId="7E11061C" w14:textId="77777777" w:rsidR="005D4C51" w:rsidRPr="004661AC" w:rsidRDefault="005D4C51" w:rsidP="00E066F8">
            <w:pPr>
              <w:contextualSpacing/>
              <w:rPr>
                <w:rFonts w:asciiTheme="minorHAnsi" w:hAnsiTheme="minorHAnsi" w:cstheme="minorHAnsi"/>
                <w:bCs/>
                <w:color w:val="000000" w:themeColor="text1"/>
                <w:sz w:val="20"/>
                <w:szCs w:val="20"/>
              </w:rPr>
            </w:pPr>
          </w:p>
        </w:tc>
        <w:tc>
          <w:tcPr>
            <w:tcW w:w="562" w:type="dxa"/>
          </w:tcPr>
          <w:p w14:paraId="1AC530C7" w14:textId="39474439" w:rsidR="005D4C51" w:rsidRPr="004661AC" w:rsidRDefault="00EB3917" w:rsidP="00E066F8">
            <w:pPr>
              <w:contextualSpacing/>
              <w:rPr>
                <w:rFonts w:asciiTheme="minorHAnsi" w:hAnsiTheme="minorHAnsi" w:cstheme="minorHAnsi"/>
                <w:bCs/>
                <w:color w:val="000000" w:themeColor="text1"/>
                <w:sz w:val="20"/>
                <w:szCs w:val="20"/>
              </w:rPr>
            </w:pPr>
            <m:oMathPara>
              <m:oMath>
                <m:sSub>
                  <m:sSubPr>
                    <m:ctrlPr>
                      <w:rPr>
                        <w:rFonts w:ascii="Cambria Math" w:hAnsi="Cambria Math" w:cstheme="minorHAnsi"/>
                        <w:bCs/>
                        <w:i/>
                        <w:color w:val="000000" w:themeColor="text1"/>
                        <w:sz w:val="20"/>
                        <w:szCs w:val="20"/>
                      </w:rPr>
                    </m:ctrlPr>
                  </m:sSubPr>
                  <m:e>
                    <m:r>
                      <w:rPr>
                        <w:rFonts w:ascii="Cambria Math" w:hAnsi="Cambria Math" w:cstheme="minorHAnsi"/>
                        <w:color w:val="000000" w:themeColor="text1"/>
                        <w:sz w:val="20"/>
                        <w:szCs w:val="20"/>
                      </w:rPr>
                      <m:t>C</m:t>
                    </m:r>
                  </m:e>
                  <m:sub>
                    <m:r>
                      <w:rPr>
                        <w:rFonts w:ascii="Cambria Math" w:hAnsi="Cambria Math" w:cstheme="minorHAnsi"/>
                        <w:color w:val="000000" w:themeColor="text1"/>
                        <w:sz w:val="20"/>
                        <w:szCs w:val="20"/>
                      </w:rPr>
                      <m:t>2</m:t>
                    </m:r>
                  </m:sub>
                </m:sSub>
              </m:oMath>
            </m:oMathPara>
          </w:p>
        </w:tc>
        <w:tc>
          <w:tcPr>
            <w:tcW w:w="445" w:type="dxa"/>
          </w:tcPr>
          <w:p w14:paraId="19ED1577" w14:textId="59BD83D8" w:rsidR="005D4C51" w:rsidRPr="004661AC" w:rsidRDefault="005D4C51" w:rsidP="00E066F8">
            <w:pPr>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5532" w:type="dxa"/>
          </w:tcPr>
          <w:p w14:paraId="375D4189" w14:textId="14425565" w:rsidR="005D4C51" w:rsidRPr="004661AC" w:rsidRDefault="005D4C51" w:rsidP="00E066F8">
            <w:pPr>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final concentration of the diluted solution</w:t>
            </w:r>
          </w:p>
        </w:tc>
      </w:tr>
      <w:tr w:rsidR="005D4C51" w:rsidRPr="004661AC" w14:paraId="396C41CD" w14:textId="77777777" w:rsidTr="005D4C51">
        <w:trPr>
          <w:jc w:val="center"/>
        </w:trPr>
        <w:tc>
          <w:tcPr>
            <w:tcW w:w="944" w:type="dxa"/>
          </w:tcPr>
          <w:p w14:paraId="061D9819" w14:textId="77777777" w:rsidR="005D4C51" w:rsidRPr="004661AC" w:rsidRDefault="005D4C51" w:rsidP="00E066F8">
            <w:pPr>
              <w:contextualSpacing/>
              <w:rPr>
                <w:rFonts w:asciiTheme="minorHAnsi" w:hAnsiTheme="minorHAnsi" w:cstheme="minorHAnsi"/>
                <w:bCs/>
                <w:color w:val="000000" w:themeColor="text1"/>
                <w:sz w:val="20"/>
                <w:szCs w:val="20"/>
              </w:rPr>
            </w:pPr>
          </w:p>
        </w:tc>
        <w:tc>
          <w:tcPr>
            <w:tcW w:w="562" w:type="dxa"/>
          </w:tcPr>
          <w:p w14:paraId="288F149E" w14:textId="47BF0487" w:rsidR="005D4C51" w:rsidRPr="004661AC" w:rsidRDefault="00EB3917" w:rsidP="00E066F8">
            <w:pPr>
              <w:contextualSpacing/>
              <w:rPr>
                <w:rFonts w:asciiTheme="minorHAnsi" w:hAnsiTheme="minorHAnsi" w:cstheme="minorHAnsi"/>
                <w:bCs/>
                <w:color w:val="000000" w:themeColor="text1"/>
                <w:sz w:val="20"/>
                <w:szCs w:val="20"/>
              </w:rPr>
            </w:pPr>
            <m:oMathPara>
              <m:oMath>
                <m:sSub>
                  <m:sSubPr>
                    <m:ctrlPr>
                      <w:rPr>
                        <w:rFonts w:ascii="Cambria Math" w:hAnsi="Cambria Math" w:cstheme="minorHAnsi"/>
                        <w:bCs/>
                        <w:i/>
                        <w:color w:val="000000" w:themeColor="text1"/>
                        <w:sz w:val="20"/>
                        <w:szCs w:val="20"/>
                      </w:rPr>
                    </m:ctrlPr>
                  </m:sSubPr>
                  <m:e>
                    <m:r>
                      <w:rPr>
                        <w:rFonts w:ascii="Cambria Math" w:hAnsi="Cambria Math" w:cstheme="minorHAnsi"/>
                        <w:color w:val="000000" w:themeColor="text1"/>
                        <w:sz w:val="20"/>
                        <w:szCs w:val="20"/>
                      </w:rPr>
                      <m:t>V</m:t>
                    </m:r>
                  </m:e>
                  <m:sub>
                    <m:r>
                      <w:rPr>
                        <w:rFonts w:ascii="Cambria Math" w:hAnsi="Cambria Math" w:cstheme="minorHAnsi"/>
                        <w:color w:val="000000" w:themeColor="text1"/>
                        <w:sz w:val="20"/>
                        <w:szCs w:val="20"/>
                      </w:rPr>
                      <m:t>2</m:t>
                    </m:r>
                  </m:sub>
                </m:sSub>
              </m:oMath>
            </m:oMathPara>
          </w:p>
        </w:tc>
        <w:tc>
          <w:tcPr>
            <w:tcW w:w="445" w:type="dxa"/>
          </w:tcPr>
          <w:p w14:paraId="1416B5D0" w14:textId="5677D90C" w:rsidR="005D4C51" w:rsidRPr="004661AC" w:rsidRDefault="005D4C51" w:rsidP="00E066F8">
            <w:pPr>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5532" w:type="dxa"/>
          </w:tcPr>
          <w:p w14:paraId="464999D2" w14:textId="77EDC16E" w:rsidR="005D4C51" w:rsidRPr="004661AC" w:rsidRDefault="005D4C51" w:rsidP="00E066F8">
            <w:pPr>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final volume of the diluted solution</w:t>
            </w:r>
          </w:p>
        </w:tc>
      </w:tr>
    </w:tbl>
    <w:p w14:paraId="44C359AA" w14:textId="56D3C1E3" w:rsidR="00477784" w:rsidRPr="004661AC" w:rsidRDefault="00477784" w:rsidP="008037F9">
      <w:pPr>
        <w:spacing w:after="0" w:line="379" w:lineRule="auto"/>
        <w:contextualSpacing/>
        <w:jc w:val="both"/>
        <w:rPr>
          <w:rFonts w:asciiTheme="minorHAnsi" w:hAnsiTheme="minorHAnsi" w:cstheme="minorHAnsi"/>
          <w:bCs/>
          <w:color w:val="000000" w:themeColor="text1"/>
          <w:sz w:val="24"/>
          <w:szCs w:val="24"/>
        </w:rPr>
      </w:pPr>
    </w:p>
    <w:p w14:paraId="21788DD1" w14:textId="31AAF0A4" w:rsidR="005528FC" w:rsidRPr="004661AC" w:rsidRDefault="003455CD" w:rsidP="008037F9">
      <w:pPr>
        <w:spacing w:after="0" w:line="240" w:lineRule="auto"/>
        <w:ind w:left="360"/>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 xml:space="preserve">Kinetics </w:t>
      </w:r>
      <w:r w:rsidR="00C37291" w:rsidRPr="004661AC">
        <w:rPr>
          <w:rFonts w:asciiTheme="minorHAnsi" w:hAnsiTheme="minorHAnsi" w:cstheme="minorHAnsi"/>
          <w:bCs/>
          <w:color w:val="000000" w:themeColor="text1"/>
          <w:sz w:val="24"/>
          <w:szCs w:val="24"/>
        </w:rPr>
        <w:t>have been</w:t>
      </w:r>
      <w:r w:rsidR="000D60E7" w:rsidRPr="004661AC">
        <w:rPr>
          <w:rFonts w:asciiTheme="minorHAnsi" w:hAnsiTheme="minorHAnsi" w:cstheme="minorHAnsi"/>
          <w:bCs/>
          <w:color w:val="000000" w:themeColor="text1"/>
          <w:sz w:val="24"/>
          <w:szCs w:val="24"/>
        </w:rPr>
        <w:t xml:space="preserve"> used to examine the speed and efficiency of </w:t>
      </w:r>
      <w:r w:rsidR="006E2A12" w:rsidRPr="004661AC">
        <w:rPr>
          <w:rFonts w:asciiTheme="minorHAnsi" w:hAnsiTheme="minorHAnsi" w:cstheme="minorHAnsi"/>
          <w:bCs/>
          <w:color w:val="000000" w:themeColor="text1"/>
          <w:sz w:val="24"/>
          <w:szCs w:val="24"/>
        </w:rPr>
        <w:t>reaction</w:t>
      </w:r>
      <w:r w:rsidR="00C37291" w:rsidRPr="004661AC">
        <w:rPr>
          <w:rFonts w:asciiTheme="minorHAnsi" w:hAnsiTheme="minorHAnsi" w:cstheme="minorHAnsi"/>
          <w:bCs/>
          <w:color w:val="000000" w:themeColor="text1"/>
          <w:sz w:val="24"/>
          <w:szCs w:val="24"/>
        </w:rPr>
        <w:t>s</w:t>
      </w:r>
      <w:r w:rsidR="00770603" w:rsidRPr="004661AC">
        <w:rPr>
          <w:rFonts w:asciiTheme="minorHAnsi" w:hAnsiTheme="minorHAnsi" w:cstheme="minorHAnsi"/>
          <w:bCs/>
          <w:color w:val="000000" w:themeColor="text1"/>
          <w:sz w:val="24"/>
          <w:szCs w:val="24"/>
        </w:rPr>
        <w:t xml:space="preserve">. </w:t>
      </w:r>
      <w:r w:rsidR="00C37291" w:rsidRPr="004661AC">
        <w:rPr>
          <w:rFonts w:asciiTheme="minorHAnsi" w:hAnsiTheme="minorHAnsi" w:cstheme="minorHAnsi"/>
          <w:bCs/>
          <w:color w:val="000000" w:themeColor="text1"/>
          <w:sz w:val="24"/>
          <w:szCs w:val="24"/>
        </w:rPr>
        <w:t>U</w:t>
      </w:r>
      <w:r w:rsidR="00770603" w:rsidRPr="004661AC">
        <w:rPr>
          <w:rFonts w:asciiTheme="minorHAnsi" w:hAnsiTheme="minorHAnsi" w:cstheme="minorHAnsi"/>
          <w:bCs/>
          <w:color w:val="000000" w:themeColor="text1"/>
          <w:sz w:val="24"/>
          <w:szCs w:val="24"/>
        </w:rPr>
        <w:t xml:space="preserve">nderstanding </w:t>
      </w:r>
      <w:r w:rsidR="00C37291" w:rsidRPr="004661AC">
        <w:rPr>
          <w:rFonts w:asciiTheme="minorHAnsi" w:hAnsiTheme="minorHAnsi" w:cstheme="minorHAnsi"/>
          <w:bCs/>
          <w:color w:val="000000" w:themeColor="text1"/>
          <w:sz w:val="24"/>
          <w:szCs w:val="24"/>
        </w:rPr>
        <w:t xml:space="preserve">that </w:t>
      </w:r>
      <w:r w:rsidR="00770603" w:rsidRPr="004661AC">
        <w:rPr>
          <w:rFonts w:asciiTheme="minorHAnsi" w:hAnsiTheme="minorHAnsi" w:cstheme="minorHAnsi"/>
          <w:bCs/>
          <w:color w:val="000000" w:themeColor="text1"/>
          <w:sz w:val="24"/>
          <w:szCs w:val="24"/>
        </w:rPr>
        <w:t>th</w:t>
      </w:r>
      <w:r w:rsidR="00585B7C" w:rsidRPr="004661AC">
        <w:rPr>
          <w:rFonts w:asciiTheme="minorHAnsi" w:hAnsiTheme="minorHAnsi" w:cstheme="minorHAnsi"/>
          <w:bCs/>
          <w:color w:val="000000" w:themeColor="text1"/>
          <w:sz w:val="24"/>
          <w:szCs w:val="24"/>
        </w:rPr>
        <w:t>e rate of a reaction can have a</w:t>
      </w:r>
      <w:r w:rsidR="00C37291" w:rsidRPr="004661AC">
        <w:rPr>
          <w:rFonts w:asciiTheme="minorHAnsi" w:hAnsiTheme="minorHAnsi" w:cstheme="minorHAnsi"/>
          <w:bCs/>
          <w:color w:val="000000" w:themeColor="text1"/>
          <w:sz w:val="24"/>
          <w:szCs w:val="24"/>
        </w:rPr>
        <w:t xml:space="preserve">n </w:t>
      </w:r>
      <w:r w:rsidR="00585B7C" w:rsidRPr="004661AC">
        <w:rPr>
          <w:rFonts w:asciiTheme="minorHAnsi" w:hAnsiTheme="minorHAnsi" w:cstheme="minorHAnsi"/>
          <w:bCs/>
          <w:color w:val="000000" w:themeColor="text1"/>
          <w:sz w:val="24"/>
          <w:szCs w:val="24"/>
        </w:rPr>
        <w:t>impact on the products formed</w:t>
      </w:r>
      <w:r w:rsidR="00C37291" w:rsidRPr="004661AC">
        <w:rPr>
          <w:rFonts w:asciiTheme="minorHAnsi" w:hAnsiTheme="minorHAnsi" w:cstheme="minorHAnsi"/>
          <w:bCs/>
          <w:color w:val="000000" w:themeColor="text1"/>
          <w:sz w:val="24"/>
          <w:szCs w:val="24"/>
        </w:rPr>
        <w:t xml:space="preserve"> </w:t>
      </w:r>
      <w:r w:rsidR="00E4327A" w:rsidRPr="004661AC">
        <w:rPr>
          <w:rFonts w:asciiTheme="minorHAnsi" w:hAnsiTheme="minorHAnsi" w:cstheme="minorHAnsi"/>
          <w:bCs/>
          <w:color w:val="000000" w:themeColor="text1"/>
          <w:sz w:val="24"/>
          <w:szCs w:val="24"/>
        </w:rPr>
        <w:t xml:space="preserve">during the process, along with the </w:t>
      </w:r>
      <w:r w:rsidR="00585B7C" w:rsidRPr="004661AC">
        <w:rPr>
          <w:rFonts w:asciiTheme="minorHAnsi" w:hAnsiTheme="minorHAnsi" w:cstheme="minorHAnsi"/>
          <w:bCs/>
          <w:color w:val="000000" w:themeColor="text1"/>
          <w:sz w:val="24"/>
          <w:szCs w:val="24"/>
        </w:rPr>
        <w:t>overall efficiency of the process</w:t>
      </w:r>
      <w:sdt>
        <w:sdtPr>
          <w:rPr>
            <w:rFonts w:asciiTheme="minorHAnsi" w:hAnsiTheme="minorHAnsi" w:cstheme="minorHAnsi"/>
            <w:bCs/>
            <w:color w:val="000000" w:themeColor="text1"/>
            <w:sz w:val="24"/>
            <w:szCs w:val="24"/>
          </w:rPr>
          <w:id w:val="1751854204"/>
          <w:citation/>
        </w:sdtPr>
        <w:sdtEndPr/>
        <w:sdtContent>
          <w:r w:rsidR="00214884" w:rsidRPr="004661AC">
            <w:rPr>
              <w:rFonts w:asciiTheme="minorHAnsi" w:hAnsiTheme="minorHAnsi" w:cstheme="minorHAnsi"/>
              <w:bCs/>
              <w:color w:val="000000" w:themeColor="text1"/>
              <w:sz w:val="24"/>
              <w:szCs w:val="24"/>
            </w:rPr>
            <w:fldChar w:fldCharType="begin"/>
          </w:r>
          <w:r w:rsidR="00214884" w:rsidRPr="004661AC">
            <w:rPr>
              <w:rFonts w:asciiTheme="minorHAnsi" w:hAnsiTheme="minorHAnsi" w:cstheme="minorHAnsi"/>
              <w:bCs/>
              <w:color w:val="000000" w:themeColor="text1"/>
              <w:sz w:val="24"/>
              <w:szCs w:val="24"/>
            </w:rPr>
            <w:instrText xml:space="preserve"> CITATION Fiv24 \l 2057 </w:instrText>
          </w:r>
          <w:r w:rsidR="00214884" w:rsidRPr="004661AC">
            <w:rPr>
              <w:rFonts w:asciiTheme="minorHAnsi" w:hAnsiTheme="minorHAnsi" w:cstheme="minorHAnsi"/>
              <w:bCs/>
              <w:color w:val="000000" w:themeColor="text1"/>
              <w:sz w:val="24"/>
              <w:szCs w:val="24"/>
            </w:rPr>
            <w:fldChar w:fldCharType="separate"/>
          </w:r>
          <w:r w:rsidR="00E36E1D">
            <w:rPr>
              <w:rFonts w:asciiTheme="minorHAnsi" w:hAnsiTheme="minorHAnsi" w:cstheme="minorHAnsi"/>
              <w:bCs/>
              <w:noProof/>
              <w:color w:val="000000" w:themeColor="text1"/>
              <w:sz w:val="24"/>
              <w:szCs w:val="24"/>
            </w:rPr>
            <w:t xml:space="preserve"> </w:t>
          </w:r>
          <w:r w:rsidR="00E36E1D" w:rsidRPr="00E36E1D">
            <w:rPr>
              <w:rFonts w:asciiTheme="minorHAnsi" w:hAnsiTheme="minorHAnsi" w:cstheme="minorHAnsi"/>
              <w:noProof/>
              <w:color w:val="000000" w:themeColor="text1"/>
              <w:sz w:val="24"/>
              <w:szCs w:val="24"/>
            </w:rPr>
            <w:t>[7]</w:t>
          </w:r>
          <w:r w:rsidR="00214884" w:rsidRPr="004661AC">
            <w:rPr>
              <w:rFonts w:asciiTheme="minorHAnsi" w:hAnsiTheme="minorHAnsi" w:cstheme="minorHAnsi"/>
              <w:bCs/>
              <w:color w:val="000000" w:themeColor="text1"/>
              <w:sz w:val="24"/>
              <w:szCs w:val="24"/>
            </w:rPr>
            <w:fldChar w:fldCharType="end"/>
          </w:r>
        </w:sdtContent>
      </w:sdt>
      <w:r w:rsidR="00585B7C" w:rsidRPr="004661AC">
        <w:rPr>
          <w:rFonts w:asciiTheme="minorHAnsi" w:hAnsiTheme="minorHAnsi" w:cstheme="minorHAnsi"/>
          <w:bCs/>
          <w:color w:val="000000" w:themeColor="text1"/>
          <w:sz w:val="24"/>
          <w:szCs w:val="24"/>
        </w:rPr>
        <w:t xml:space="preserve">. </w:t>
      </w:r>
      <w:r w:rsidR="00A20C3E" w:rsidRPr="004661AC">
        <w:rPr>
          <w:rFonts w:asciiTheme="minorHAnsi" w:hAnsiTheme="minorHAnsi" w:cstheme="minorHAnsi"/>
          <w:bCs/>
          <w:color w:val="000000" w:themeColor="text1"/>
          <w:sz w:val="24"/>
          <w:szCs w:val="24"/>
        </w:rPr>
        <w:t xml:space="preserve">Kinetics play </w:t>
      </w:r>
      <w:r w:rsidR="00C041F8" w:rsidRPr="004661AC">
        <w:rPr>
          <w:rFonts w:asciiTheme="minorHAnsi" w:hAnsiTheme="minorHAnsi" w:cstheme="minorHAnsi"/>
          <w:bCs/>
          <w:color w:val="000000" w:themeColor="text1"/>
          <w:sz w:val="24"/>
          <w:szCs w:val="24"/>
        </w:rPr>
        <w:t xml:space="preserve">a crucial role in explosive synthesis by governing reaction rates, determining explosive sensitivity and stability, and enabling the design of safer and more efficient manufacturing processes. Understanding kinetics is fundamental to </w:t>
      </w:r>
      <w:r w:rsidR="00F0142E" w:rsidRPr="004661AC">
        <w:rPr>
          <w:rFonts w:asciiTheme="minorHAnsi" w:hAnsiTheme="minorHAnsi" w:cstheme="minorHAnsi"/>
          <w:bCs/>
          <w:color w:val="000000" w:themeColor="text1"/>
          <w:sz w:val="24"/>
          <w:szCs w:val="24"/>
        </w:rPr>
        <w:t>safe manufacture</w:t>
      </w:r>
      <w:r w:rsidR="005528FC" w:rsidRPr="004661AC">
        <w:rPr>
          <w:rFonts w:asciiTheme="minorHAnsi" w:hAnsiTheme="minorHAnsi" w:cstheme="minorHAnsi"/>
          <w:bCs/>
          <w:color w:val="000000" w:themeColor="text1"/>
          <w:sz w:val="24"/>
          <w:szCs w:val="24"/>
        </w:rPr>
        <w:t xml:space="preserve">, </w:t>
      </w:r>
      <w:r w:rsidR="00F0142E" w:rsidRPr="004661AC">
        <w:rPr>
          <w:rFonts w:asciiTheme="minorHAnsi" w:hAnsiTheme="minorHAnsi" w:cstheme="minorHAnsi"/>
          <w:bCs/>
          <w:color w:val="000000" w:themeColor="text1"/>
          <w:sz w:val="24"/>
          <w:szCs w:val="24"/>
        </w:rPr>
        <w:t>synthesis</w:t>
      </w:r>
      <w:r w:rsidR="00735E20" w:rsidRPr="004661AC">
        <w:rPr>
          <w:rFonts w:asciiTheme="minorHAnsi" w:hAnsiTheme="minorHAnsi" w:cstheme="minorHAnsi"/>
          <w:bCs/>
          <w:color w:val="000000" w:themeColor="text1"/>
          <w:sz w:val="24"/>
          <w:szCs w:val="24"/>
        </w:rPr>
        <w:t xml:space="preserve"> (</w:t>
      </w:r>
      <w:r w:rsidR="005F3695" w:rsidRPr="004661AC">
        <w:rPr>
          <w:rFonts w:asciiTheme="minorHAnsi" w:hAnsiTheme="minorHAnsi" w:cstheme="minorHAnsi"/>
          <w:bCs/>
          <w:color w:val="000000" w:themeColor="text1"/>
          <w:sz w:val="24"/>
          <w:szCs w:val="24"/>
        </w:rPr>
        <w:t>e.g. 2,4,6 Trinitrotoluene</w:t>
      </w:r>
      <w:sdt>
        <w:sdtPr>
          <w:rPr>
            <w:rFonts w:asciiTheme="minorHAnsi" w:hAnsiTheme="minorHAnsi" w:cstheme="minorHAnsi"/>
            <w:bCs/>
            <w:color w:val="000000" w:themeColor="text1"/>
            <w:sz w:val="24"/>
            <w:szCs w:val="24"/>
          </w:rPr>
          <w:id w:val="-890565840"/>
          <w:citation/>
        </w:sdtPr>
        <w:sdtEndPr/>
        <w:sdtContent>
          <w:r w:rsidR="00C5788C" w:rsidRPr="004661AC">
            <w:rPr>
              <w:rFonts w:asciiTheme="minorHAnsi" w:hAnsiTheme="minorHAnsi" w:cstheme="minorHAnsi"/>
              <w:bCs/>
              <w:color w:val="000000" w:themeColor="text1"/>
              <w:sz w:val="24"/>
              <w:szCs w:val="24"/>
            </w:rPr>
            <w:fldChar w:fldCharType="begin"/>
          </w:r>
          <w:r w:rsidR="00C5788C" w:rsidRPr="004661AC">
            <w:rPr>
              <w:rFonts w:asciiTheme="minorHAnsi" w:hAnsiTheme="minorHAnsi" w:cstheme="minorHAnsi"/>
              <w:bCs/>
              <w:color w:val="000000" w:themeColor="text1"/>
              <w:sz w:val="24"/>
              <w:szCs w:val="24"/>
            </w:rPr>
            <w:instrText xml:space="preserve"> CITATION Kyp20 \l 2057 </w:instrText>
          </w:r>
          <w:r w:rsidR="00C5788C" w:rsidRPr="004661AC">
            <w:rPr>
              <w:rFonts w:asciiTheme="minorHAnsi" w:hAnsiTheme="minorHAnsi" w:cstheme="minorHAnsi"/>
              <w:bCs/>
              <w:color w:val="000000" w:themeColor="text1"/>
              <w:sz w:val="24"/>
              <w:szCs w:val="24"/>
            </w:rPr>
            <w:fldChar w:fldCharType="separate"/>
          </w:r>
          <w:r w:rsidR="00E36E1D">
            <w:rPr>
              <w:rFonts w:asciiTheme="minorHAnsi" w:hAnsiTheme="minorHAnsi" w:cstheme="minorHAnsi"/>
              <w:bCs/>
              <w:noProof/>
              <w:color w:val="000000" w:themeColor="text1"/>
              <w:sz w:val="24"/>
              <w:szCs w:val="24"/>
            </w:rPr>
            <w:t xml:space="preserve"> </w:t>
          </w:r>
          <w:r w:rsidR="00E36E1D" w:rsidRPr="00E36E1D">
            <w:rPr>
              <w:rFonts w:asciiTheme="minorHAnsi" w:hAnsiTheme="minorHAnsi" w:cstheme="minorHAnsi"/>
              <w:noProof/>
              <w:color w:val="000000" w:themeColor="text1"/>
              <w:sz w:val="24"/>
              <w:szCs w:val="24"/>
            </w:rPr>
            <w:t>[8]</w:t>
          </w:r>
          <w:r w:rsidR="00C5788C" w:rsidRPr="004661AC">
            <w:rPr>
              <w:rFonts w:asciiTheme="minorHAnsi" w:hAnsiTheme="minorHAnsi" w:cstheme="minorHAnsi"/>
              <w:bCs/>
              <w:color w:val="000000" w:themeColor="text1"/>
              <w:sz w:val="24"/>
              <w:szCs w:val="24"/>
            </w:rPr>
            <w:fldChar w:fldCharType="end"/>
          </w:r>
        </w:sdtContent>
      </w:sdt>
      <w:r w:rsidR="005F3695" w:rsidRPr="004661AC">
        <w:rPr>
          <w:rFonts w:asciiTheme="minorHAnsi" w:hAnsiTheme="minorHAnsi" w:cstheme="minorHAnsi"/>
          <w:bCs/>
          <w:color w:val="000000" w:themeColor="text1"/>
          <w:sz w:val="24"/>
          <w:szCs w:val="24"/>
        </w:rPr>
        <w:t>)</w:t>
      </w:r>
      <w:r w:rsidR="005528FC" w:rsidRPr="004661AC">
        <w:rPr>
          <w:rFonts w:asciiTheme="minorHAnsi" w:hAnsiTheme="minorHAnsi" w:cstheme="minorHAnsi"/>
          <w:bCs/>
          <w:color w:val="000000" w:themeColor="text1"/>
          <w:sz w:val="24"/>
          <w:szCs w:val="24"/>
        </w:rPr>
        <w:t>, handling and storage</w:t>
      </w:r>
      <w:r w:rsidR="00F0142E" w:rsidRPr="004661AC">
        <w:rPr>
          <w:rFonts w:asciiTheme="minorHAnsi" w:hAnsiTheme="minorHAnsi" w:cstheme="minorHAnsi"/>
          <w:bCs/>
          <w:color w:val="000000" w:themeColor="text1"/>
          <w:sz w:val="24"/>
          <w:szCs w:val="24"/>
        </w:rPr>
        <w:t xml:space="preserve"> of energetic</w:t>
      </w:r>
      <w:r w:rsidR="005528FC" w:rsidRPr="004661AC">
        <w:rPr>
          <w:rFonts w:asciiTheme="minorHAnsi" w:hAnsiTheme="minorHAnsi" w:cstheme="minorHAnsi"/>
          <w:bCs/>
          <w:color w:val="000000" w:themeColor="text1"/>
          <w:sz w:val="24"/>
          <w:szCs w:val="24"/>
        </w:rPr>
        <w:t xml:space="preserve"> materials</w:t>
      </w:r>
      <w:r w:rsidR="003C451D" w:rsidRPr="004661AC">
        <w:rPr>
          <w:rFonts w:asciiTheme="minorHAnsi" w:hAnsiTheme="minorHAnsi" w:cstheme="minorHAnsi"/>
          <w:bCs/>
          <w:color w:val="000000" w:themeColor="text1"/>
          <w:sz w:val="24"/>
          <w:szCs w:val="24"/>
        </w:rPr>
        <w:t>.</w:t>
      </w:r>
      <w:r w:rsidR="006B3906" w:rsidRPr="004661AC">
        <w:rPr>
          <w:rFonts w:asciiTheme="minorHAnsi" w:hAnsiTheme="minorHAnsi" w:cstheme="minorHAnsi"/>
          <w:bCs/>
          <w:color w:val="000000" w:themeColor="text1"/>
          <w:sz w:val="24"/>
          <w:szCs w:val="24"/>
        </w:rPr>
        <w:t xml:space="preserve"> </w:t>
      </w:r>
    </w:p>
    <w:p w14:paraId="4E86E596" w14:textId="77777777" w:rsidR="004302BB" w:rsidRPr="004661AC" w:rsidRDefault="004302BB" w:rsidP="008037F9">
      <w:pPr>
        <w:spacing w:after="0" w:line="240" w:lineRule="auto"/>
        <w:contextualSpacing/>
        <w:jc w:val="both"/>
        <w:rPr>
          <w:rFonts w:asciiTheme="minorHAnsi" w:hAnsiTheme="minorHAnsi" w:cstheme="minorHAnsi"/>
          <w:bCs/>
          <w:color w:val="000000" w:themeColor="text1"/>
          <w:sz w:val="24"/>
          <w:szCs w:val="24"/>
        </w:rPr>
      </w:pPr>
    </w:p>
    <w:p w14:paraId="6F17BF61" w14:textId="253798FB" w:rsidR="00C041F8" w:rsidRPr="004661AC" w:rsidRDefault="003C451D" w:rsidP="008037F9">
      <w:pPr>
        <w:spacing w:after="0" w:line="240" w:lineRule="auto"/>
        <w:ind w:left="360"/>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Kinetic</w:t>
      </w:r>
      <w:r w:rsidR="005528FC" w:rsidRPr="004661AC">
        <w:rPr>
          <w:rFonts w:asciiTheme="minorHAnsi" w:hAnsiTheme="minorHAnsi" w:cstheme="minorHAnsi"/>
          <w:bCs/>
          <w:color w:val="000000" w:themeColor="text1"/>
          <w:sz w:val="24"/>
          <w:szCs w:val="24"/>
        </w:rPr>
        <w:t xml:space="preserve">ally stable compounds require a higher activation energy than </w:t>
      </w:r>
      <w:r w:rsidR="006C4908" w:rsidRPr="004661AC">
        <w:rPr>
          <w:rFonts w:asciiTheme="minorHAnsi" w:hAnsiTheme="minorHAnsi" w:cstheme="minorHAnsi"/>
          <w:bCs/>
          <w:color w:val="000000" w:themeColor="text1"/>
          <w:sz w:val="24"/>
          <w:szCs w:val="24"/>
        </w:rPr>
        <w:t>kinetically</w:t>
      </w:r>
      <w:r w:rsidR="005528FC" w:rsidRPr="004661AC">
        <w:rPr>
          <w:rFonts w:asciiTheme="minorHAnsi" w:hAnsiTheme="minorHAnsi" w:cstheme="minorHAnsi"/>
          <w:bCs/>
          <w:color w:val="000000" w:themeColor="text1"/>
          <w:sz w:val="24"/>
          <w:szCs w:val="24"/>
        </w:rPr>
        <w:t xml:space="preserve"> unstable substances,</w:t>
      </w:r>
      <w:r w:rsidR="00897A4F" w:rsidRPr="004661AC">
        <w:rPr>
          <w:rFonts w:asciiTheme="minorHAnsi" w:hAnsiTheme="minorHAnsi" w:cstheme="minorHAnsi"/>
          <w:bCs/>
          <w:color w:val="000000" w:themeColor="text1"/>
          <w:sz w:val="24"/>
          <w:szCs w:val="24"/>
        </w:rPr>
        <w:t xml:space="preserve"> making energetic materials less sensitive to certain activation stimuli (such as electrostatic shock, friction, impact</w:t>
      </w:r>
      <w:r w:rsidR="00581463" w:rsidRPr="004661AC">
        <w:rPr>
          <w:rFonts w:asciiTheme="minorHAnsi" w:hAnsiTheme="minorHAnsi" w:cstheme="minorHAnsi"/>
          <w:bCs/>
          <w:color w:val="000000" w:themeColor="text1"/>
          <w:sz w:val="24"/>
          <w:szCs w:val="24"/>
        </w:rPr>
        <w:t>, and thermal sensitivity)</w:t>
      </w:r>
      <w:r w:rsidR="005528FC" w:rsidRPr="004661AC">
        <w:rPr>
          <w:rFonts w:asciiTheme="minorHAnsi" w:hAnsiTheme="minorHAnsi" w:cstheme="minorHAnsi"/>
          <w:bCs/>
          <w:color w:val="000000" w:themeColor="text1"/>
          <w:sz w:val="24"/>
          <w:szCs w:val="24"/>
        </w:rPr>
        <w:t xml:space="preserve"> effectively reducing the </w:t>
      </w:r>
      <w:r w:rsidR="006C4908" w:rsidRPr="004661AC">
        <w:rPr>
          <w:rFonts w:asciiTheme="minorHAnsi" w:hAnsiTheme="minorHAnsi" w:cstheme="minorHAnsi"/>
          <w:bCs/>
          <w:color w:val="000000" w:themeColor="text1"/>
          <w:sz w:val="24"/>
          <w:szCs w:val="24"/>
        </w:rPr>
        <w:t>risk of unplanned initiation</w:t>
      </w:r>
      <w:sdt>
        <w:sdtPr>
          <w:rPr>
            <w:rFonts w:asciiTheme="minorHAnsi" w:hAnsiTheme="minorHAnsi" w:cstheme="minorHAnsi"/>
            <w:bCs/>
            <w:color w:val="000000" w:themeColor="text1"/>
            <w:sz w:val="24"/>
            <w:szCs w:val="24"/>
          </w:rPr>
          <w:id w:val="1736814879"/>
          <w:citation/>
        </w:sdtPr>
        <w:sdtEndPr/>
        <w:sdtContent>
          <w:r w:rsidR="00E64946" w:rsidRPr="004661AC">
            <w:rPr>
              <w:rFonts w:asciiTheme="minorHAnsi" w:hAnsiTheme="minorHAnsi" w:cstheme="minorHAnsi"/>
              <w:bCs/>
              <w:color w:val="000000" w:themeColor="text1"/>
              <w:sz w:val="24"/>
              <w:szCs w:val="24"/>
            </w:rPr>
            <w:fldChar w:fldCharType="begin"/>
          </w:r>
          <w:r w:rsidR="00E64946" w:rsidRPr="004661AC">
            <w:rPr>
              <w:rFonts w:asciiTheme="minorHAnsi" w:hAnsiTheme="minorHAnsi" w:cstheme="minorHAnsi"/>
              <w:bCs/>
              <w:color w:val="000000" w:themeColor="text1"/>
              <w:sz w:val="24"/>
              <w:szCs w:val="24"/>
            </w:rPr>
            <w:instrText xml:space="preserve"> CITATION Caw22 \l 2057 </w:instrText>
          </w:r>
          <w:r w:rsidR="00E64946" w:rsidRPr="004661AC">
            <w:rPr>
              <w:rFonts w:asciiTheme="minorHAnsi" w:hAnsiTheme="minorHAnsi" w:cstheme="minorHAnsi"/>
              <w:bCs/>
              <w:color w:val="000000" w:themeColor="text1"/>
              <w:sz w:val="24"/>
              <w:szCs w:val="24"/>
            </w:rPr>
            <w:fldChar w:fldCharType="separate"/>
          </w:r>
          <w:r w:rsidR="00E36E1D">
            <w:rPr>
              <w:rFonts w:asciiTheme="minorHAnsi" w:hAnsiTheme="minorHAnsi" w:cstheme="minorHAnsi"/>
              <w:bCs/>
              <w:noProof/>
              <w:color w:val="000000" w:themeColor="text1"/>
              <w:sz w:val="24"/>
              <w:szCs w:val="24"/>
            </w:rPr>
            <w:t xml:space="preserve"> </w:t>
          </w:r>
          <w:r w:rsidR="00E36E1D" w:rsidRPr="00E36E1D">
            <w:rPr>
              <w:rFonts w:asciiTheme="minorHAnsi" w:hAnsiTheme="minorHAnsi" w:cstheme="minorHAnsi"/>
              <w:noProof/>
              <w:color w:val="000000" w:themeColor="text1"/>
              <w:sz w:val="24"/>
              <w:szCs w:val="24"/>
            </w:rPr>
            <w:t>[9]</w:t>
          </w:r>
          <w:r w:rsidR="00E64946" w:rsidRPr="004661AC">
            <w:rPr>
              <w:rFonts w:asciiTheme="minorHAnsi" w:hAnsiTheme="minorHAnsi" w:cstheme="minorHAnsi"/>
              <w:bCs/>
              <w:color w:val="000000" w:themeColor="text1"/>
              <w:sz w:val="24"/>
              <w:szCs w:val="24"/>
            </w:rPr>
            <w:fldChar w:fldCharType="end"/>
          </w:r>
        </w:sdtContent>
      </w:sdt>
      <w:r w:rsidR="006C4908" w:rsidRPr="004661AC">
        <w:rPr>
          <w:rFonts w:asciiTheme="minorHAnsi" w:hAnsiTheme="minorHAnsi" w:cstheme="minorHAnsi"/>
          <w:bCs/>
          <w:color w:val="000000" w:themeColor="text1"/>
          <w:sz w:val="24"/>
          <w:szCs w:val="24"/>
        </w:rPr>
        <w:t xml:space="preserve">. </w:t>
      </w:r>
      <w:r w:rsidR="004302BB" w:rsidRPr="004661AC">
        <w:rPr>
          <w:rFonts w:asciiTheme="minorHAnsi" w:hAnsiTheme="minorHAnsi" w:cstheme="minorHAnsi"/>
          <w:bCs/>
          <w:color w:val="000000" w:themeColor="text1"/>
          <w:sz w:val="24"/>
          <w:szCs w:val="24"/>
        </w:rPr>
        <w:t xml:space="preserve">Understanding how </w:t>
      </w:r>
      <w:r w:rsidR="009E7116" w:rsidRPr="004661AC">
        <w:rPr>
          <w:rFonts w:asciiTheme="minorHAnsi" w:hAnsiTheme="minorHAnsi" w:cstheme="minorHAnsi"/>
          <w:bCs/>
          <w:color w:val="000000" w:themeColor="text1"/>
          <w:sz w:val="24"/>
          <w:szCs w:val="24"/>
        </w:rPr>
        <w:t xml:space="preserve">kinetics are involved in </w:t>
      </w:r>
      <w:r w:rsidR="00C443E5" w:rsidRPr="004661AC">
        <w:rPr>
          <w:rFonts w:asciiTheme="minorHAnsi" w:hAnsiTheme="minorHAnsi" w:cstheme="minorHAnsi"/>
          <w:bCs/>
          <w:color w:val="000000" w:themeColor="text1"/>
          <w:sz w:val="24"/>
          <w:szCs w:val="24"/>
        </w:rPr>
        <w:t xml:space="preserve">the synthesis process </w:t>
      </w:r>
      <w:r w:rsidR="009E7116" w:rsidRPr="004661AC">
        <w:rPr>
          <w:rFonts w:asciiTheme="minorHAnsi" w:hAnsiTheme="minorHAnsi" w:cstheme="minorHAnsi"/>
          <w:bCs/>
          <w:color w:val="000000" w:themeColor="text1"/>
          <w:sz w:val="24"/>
          <w:szCs w:val="24"/>
        </w:rPr>
        <w:t xml:space="preserve">and how this </w:t>
      </w:r>
      <w:r w:rsidR="000D5F32" w:rsidRPr="004661AC">
        <w:rPr>
          <w:rFonts w:asciiTheme="minorHAnsi" w:hAnsiTheme="minorHAnsi" w:cstheme="minorHAnsi"/>
          <w:bCs/>
          <w:color w:val="000000" w:themeColor="text1"/>
          <w:sz w:val="24"/>
          <w:szCs w:val="24"/>
        </w:rPr>
        <w:t xml:space="preserve">affects the formation of energetic compounds, </w:t>
      </w:r>
      <w:r w:rsidR="006E07F9" w:rsidRPr="004661AC">
        <w:rPr>
          <w:rFonts w:asciiTheme="minorHAnsi" w:hAnsiTheme="minorHAnsi" w:cstheme="minorHAnsi"/>
          <w:bCs/>
          <w:color w:val="000000" w:themeColor="text1"/>
          <w:sz w:val="24"/>
          <w:szCs w:val="24"/>
        </w:rPr>
        <w:t xml:space="preserve">begins with the fundamental principles that can be seen in the clock experiment, as </w:t>
      </w:r>
      <w:r w:rsidR="000D5F32" w:rsidRPr="004661AC">
        <w:rPr>
          <w:rFonts w:asciiTheme="minorHAnsi" w:hAnsiTheme="minorHAnsi" w:cstheme="minorHAnsi"/>
          <w:bCs/>
          <w:color w:val="000000" w:themeColor="text1"/>
          <w:sz w:val="24"/>
          <w:szCs w:val="24"/>
        </w:rPr>
        <w:t>the reactions that take place within this process</w:t>
      </w:r>
      <w:r w:rsidR="006E07F9" w:rsidRPr="004661AC">
        <w:rPr>
          <w:rFonts w:asciiTheme="minorHAnsi" w:hAnsiTheme="minorHAnsi" w:cstheme="minorHAnsi"/>
          <w:bCs/>
          <w:color w:val="000000" w:themeColor="text1"/>
          <w:sz w:val="24"/>
          <w:szCs w:val="24"/>
        </w:rPr>
        <w:t xml:space="preserve"> are </w:t>
      </w:r>
      <w:r w:rsidR="00567DA8" w:rsidRPr="004661AC">
        <w:rPr>
          <w:rFonts w:asciiTheme="minorHAnsi" w:hAnsiTheme="minorHAnsi" w:cstheme="minorHAnsi"/>
          <w:bCs/>
          <w:color w:val="000000" w:themeColor="text1"/>
          <w:sz w:val="24"/>
          <w:szCs w:val="24"/>
        </w:rPr>
        <w:t>representative</w:t>
      </w:r>
      <w:r w:rsidR="006E07F9" w:rsidRPr="004661AC">
        <w:rPr>
          <w:rFonts w:asciiTheme="minorHAnsi" w:hAnsiTheme="minorHAnsi" w:cstheme="minorHAnsi"/>
          <w:bCs/>
          <w:color w:val="000000" w:themeColor="text1"/>
          <w:sz w:val="24"/>
          <w:szCs w:val="24"/>
        </w:rPr>
        <w:t xml:space="preserve"> of </w:t>
      </w:r>
      <w:r w:rsidR="00567DA8" w:rsidRPr="004661AC">
        <w:rPr>
          <w:rFonts w:asciiTheme="minorHAnsi" w:hAnsiTheme="minorHAnsi" w:cstheme="minorHAnsi"/>
          <w:bCs/>
          <w:color w:val="000000" w:themeColor="text1"/>
          <w:sz w:val="24"/>
          <w:szCs w:val="24"/>
        </w:rPr>
        <w:t xml:space="preserve">the first steps of more complex reactions. </w:t>
      </w:r>
    </w:p>
    <w:p w14:paraId="671B6A03" w14:textId="08A3270C" w:rsidR="0097253A" w:rsidRPr="004661AC" w:rsidRDefault="0097253A" w:rsidP="00351715">
      <w:pPr>
        <w:pStyle w:val="Heading1"/>
        <w:numPr>
          <w:ilvl w:val="0"/>
          <w:numId w:val="6"/>
        </w:numPr>
        <w:rPr>
          <w:rFonts w:asciiTheme="minorHAnsi" w:hAnsiTheme="minorHAnsi" w:cstheme="minorHAnsi"/>
          <w:b/>
          <w:bCs/>
          <w:color w:val="000000" w:themeColor="text1"/>
          <w:sz w:val="28"/>
          <w:szCs w:val="28"/>
        </w:rPr>
      </w:pPr>
      <w:bookmarkStart w:id="1" w:name="_Toc213075802"/>
      <w:r w:rsidRPr="004661AC">
        <w:rPr>
          <w:rFonts w:asciiTheme="minorHAnsi" w:hAnsiTheme="minorHAnsi" w:cstheme="minorHAnsi"/>
          <w:b/>
          <w:bCs/>
          <w:color w:val="000000" w:themeColor="text1"/>
          <w:sz w:val="28"/>
          <w:szCs w:val="28"/>
        </w:rPr>
        <w:t>Purpose (Aim) of the experiment</w:t>
      </w:r>
      <w:bookmarkEnd w:id="1"/>
    </w:p>
    <w:p w14:paraId="21BEE902" w14:textId="6006F16A" w:rsidR="0097253A" w:rsidRPr="004661AC" w:rsidRDefault="00567DA8" w:rsidP="008037F9">
      <w:pPr>
        <w:spacing w:line="240" w:lineRule="auto"/>
        <w:ind w:left="360"/>
        <w:contextualSpacing/>
        <w:jc w:val="both"/>
        <w:rPr>
          <w:color w:val="000000" w:themeColor="text1"/>
          <w:sz w:val="24"/>
          <w:szCs w:val="24"/>
        </w:rPr>
      </w:pPr>
      <w:r w:rsidRPr="004661AC">
        <w:rPr>
          <w:color w:val="000000" w:themeColor="text1"/>
          <w:sz w:val="24"/>
          <w:szCs w:val="24"/>
        </w:rPr>
        <w:t>The aim of this experiment was to</w:t>
      </w:r>
      <w:r w:rsidR="0097253A" w:rsidRPr="004661AC">
        <w:rPr>
          <w:color w:val="000000" w:themeColor="text1"/>
          <w:sz w:val="24"/>
          <w:szCs w:val="24"/>
        </w:rPr>
        <w:t xml:space="preserve"> determine the rate law for the formation of iodine</w:t>
      </w:r>
      <w:r w:rsidR="006E2CD5" w:rsidRPr="004661AC">
        <w:rPr>
          <w:color w:val="000000" w:themeColor="text1"/>
          <w:sz w:val="24"/>
          <w:szCs w:val="24"/>
        </w:rPr>
        <w:t xml:space="preserve"> (I¯)</w:t>
      </w:r>
      <w:r w:rsidR="0097253A" w:rsidRPr="004661AC">
        <w:rPr>
          <w:color w:val="000000" w:themeColor="text1"/>
          <w:sz w:val="24"/>
          <w:szCs w:val="24"/>
        </w:rPr>
        <w:t xml:space="preserve"> in the reaction between hydrogen peroxide and iodide ions in aqueous solution, using vitamin C (ascorbic acid) as a reducing agent and starch as an indicator.</w:t>
      </w:r>
    </w:p>
    <w:p w14:paraId="1747C618" w14:textId="40A4EBEF" w:rsidR="0097253A" w:rsidRPr="004661AC" w:rsidRDefault="00EE66B5" w:rsidP="00DE732C">
      <w:pPr>
        <w:pStyle w:val="Heading1"/>
        <w:numPr>
          <w:ilvl w:val="0"/>
          <w:numId w:val="6"/>
        </w:numPr>
        <w:rPr>
          <w:rFonts w:asciiTheme="minorHAnsi" w:hAnsiTheme="minorHAnsi" w:cstheme="minorHAnsi"/>
          <w:b/>
          <w:bCs/>
          <w:color w:val="000000" w:themeColor="text1"/>
          <w:sz w:val="28"/>
          <w:szCs w:val="28"/>
        </w:rPr>
      </w:pPr>
      <w:bookmarkStart w:id="2" w:name="_Toc213075803"/>
      <w:r w:rsidRPr="004661AC">
        <w:rPr>
          <w:rFonts w:asciiTheme="minorHAnsi" w:hAnsiTheme="minorHAnsi" w:cstheme="minorHAnsi"/>
          <w:b/>
          <w:bCs/>
          <w:color w:val="000000" w:themeColor="text1"/>
          <w:sz w:val="28"/>
          <w:szCs w:val="28"/>
        </w:rPr>
        <w:t>Hypothesis:</w:t>
      </w:r>
      <w:bookmarkEnd w:id="2"/>
      <w:r w:rsidRPr="004661AC">
        <w:rPr>
          <w:rFonts w:asciiTheme="minorHAnsi" w:hAnsiTheme="minorHAnsi" w:cstheme="minorHAnsi"/>
          <w:b/>
          <w:bCs/>
          <w:color w:val="000000" w:themeColor="text1"/>
          <w:sz w:val="28"/>
          <w:szCs w:val="28"/>
        </w:rPr>
        <w:t xml:space="preserve"> </w:t>
      </w:r>
    </w:p>
    <w:p w14:paraId="76AC92C2" w14:textId="6F19A1A7" w:rsidR="00EE66B5" w:rsidRPr="004661AC" w:rsidRDefault="00743602" w:rsidP="008037F9">
      <w:pPr>
        <w:spacing w:line="240" w:lineRule="auto"/>
        <w:ind w:left="363"/>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 xml:space="preserve">From conducting a literature search around the </w:t>
      </w:r>
      <w:r w:rsidR="00461A2F" w:rsidRPr="004661AC">
        <w:rPr>
          <w:rFonts w:asciiTheme="minorHAnsi" w:hAnsiTheme="minorHAnsi" w:cstheme="minorHAnsi"/>
          <w:bCs/>
          <w:color w:val="000000" w:themeColor="text1"/>
          <w:sz w:val="24"/>
          <w:szCs w:val="24"/>
        </w:rPr>
        <w:t>subject</w:t>
      </w:r>
      <w:r w:rsidR="008D0A9A" w:rsidRPr="004661AC">
        <w:rPr>
          <w:rFonts w:asciiTheme="minorHAnsi" w:hAnsiTheme="minorHAnsi" w:cstheme="minorHAnsi"/>
          <w:bCs/>
          <w:color w:val="000000" w:themeColor="text1"/>
          <w:sz w:val="24"/>
          <w:szCs w:val="24"/>
        </w:rPr>
        <w:t xml:space="preserve">, it </w:t>
      </w:r>
      <w:r w:rsidR="00837482" w:rsidRPr="004661AC">
        <w:rPr>
          <w:rFonts w:asciiTheme="minorHAnsi" w:hAnsiTheme="minorHAnsi" w:cstheme="minorHAnsi"/>
          <w:bCs/>
          <w:color w:val="000000" w:themeColor="text1"/>
          <w:sz w:val="24"/>
          <w:szCs w:val="24"/>
        </w:rPr>
        <w:t>is suggested that the rate of reaction</w:t>
      </w:r>
      <w:r w:rsidR="00D2536E" w:rsidRPr="004661AC">
        <w:rPr>
          <w:rFonts w:asciiTheme="minorHAnsi" w:hAnsiTheme="minorHAnsi" w:cstheme="minorHAnsi"/>
          <w:bCs/>
          <w:color w:val="000000" w:themeColor="text1"/>
          <w:sz w:val="24"/>
          <w:szCs w:val="24"/>
        </w:rPr>
        <w:t xml:space="preserve"> will</w:t>
      </w:r>
      <w:r w:rsidR="00837482" w:rsidRPr="004661AC">
        <w:rPr>
          <w:rFonts w:asciiTheme="minorHAnsi" w:hAnsiTheme="minorHAnsi" w:cstheme="minorHAnsi"/>
          <w:bCs/>
          <w:color w:val="000000" w:themeColor="text1"/>
          <w:sz w:val="24"/>
          <w:szCs w:val="24"/>
        </w:rPr>
        <w:t xml:space="preserve"> increase </w:t>
      </w:r>
      <w:r w:rsidR="00CB2D4F" w:rsidRPr="004661AC">
        <w:rPr>
          <w:rFonts w:asciiTheme="minorHAnsi" w:hAnsiTheme="minorHAnsi" w:cstheme="minorHAnsi"/>
          <w:bCs/>
          <w:color w:val="000000" w:themeColor="text1"/>
          <w:sz w:val="24"/>
          <w:szCs w:val="24"/>
        </w:rPr>
        <w:t xml:space="preserve">as the </w:t>
      </w:r>
      <w:r w:rsidR="00CD0B43" w:rsidRPr="004661AC">
        <w:rPr>
          <w:rFonts w:asciiTheme="minorHAnsi" w:hAnsiTheme="minorHAnsi" w:cstheme="minorHAnsi"/>
          <w:bCs/>
          <w:color w:val="000000" w:themeColor="text1"/>
          <w:sz w:val="24"/>
          <w:szCs w:val="24"/>
        </w:rPr>
        <w:t>concentration (molarity)</w:t>
      </w:r>
      <w:r w:rsidR="00CB2D4F" w:rsidRPr="004661AC">
        <w:rPr>
          <w:rFonts w:asciiTheme="minorHAnsi" w:hAnsiTheme="minorHAnsi" w:cstheme="minorHAnsi"/>
          <w:bCs/>
          <w:color w:val="000000" w:themeColor="text1"/>
          <w:sz w:val="24"/>
          <w:szCs w:val="24"/>
        </w:rPr>
        <w:t xml:space="preserve"> of reagents increases</w:t>
      </w:r>
      <w:r w:rsidR="00384667" w:rsidRPr="004661AC">
        <w:rPr>
          <w:rFonts w:asciiTheme="minorHAnsi" w:hAnsiTheme="minorHAnsi" w:cstheme="minorHAnsi"/>
          <w:bCs/>
          <w:color w:val="000000" w:themeColor="text1"/>
          <w:sz w:val="24"/>
          <w:szCs w:val="24"/>
        </w:rPr>
        <w:t xml:space="preserve">, and that the time it takes for </w:t>
      </w:r>
      <w:r w:rsidR="00841E1E" w:rsidRPr="004661AC">
        <w:rPr>
          <w:rFonts w:asciiTheme="minorHAnsi" w:hAnsiTheme="minorHAnsi" w:cstheme="minorHAnsi"/>
          <w:bCs/>
          <w:color w:val="000000" w:themeColor="text1"/>
          <w:sz w:val="24"/>
          <w:szCs w:val="24"/>
        </w:rPr>
        <w:t xml:space="preserve">the reaction to </w:t>
      </w:r>
      <w:r w:rsidR="00CB2D4F" w:rsidRPr="004661AC">
        <w:rPr>
          <w:rFonts w:asciiTheme="minorHAnsi" w:hAnsiTheme="minorHAnsi" w:cstheme="minorHAnsi"/>
          <w:bCs/>
          <w:color w:val="000000" w:themeColor="text1"/>
          <w:sz w:val="24"/>
          <w:szCs w:val="24"/>
        </w:rPr>
        <w:t>occur</w:t>
      </w:r>
      <w:r w:rsidR="00841E1E" w:rsidRPr="004661AC">
        <w:rPr>
          <w:rFonts w:asciiTheme="minorHAnsi" w:hAnsiTheme="minorHAnsi" w:cstheme="minorHAnsi"/>
          <w:bCs/>
          <w:color w:val="000000" w:themeColor="text1"/>
          <w:sz w:val="24"/>
          <w:szCs w:val="24"/>
        </w:rPr>
        <w:t xml:space="preserve"> will decrease</w:t>
      </w:r>
      <w:r w:rsidR="00B77FC6" w:rsidRPr="004661AC">
        <w:rPr>
          <w:rFonts w:asciiTheme="minorHAnsi" w:hAnsiTheme="minorHAnsi" w:cstheme="minorHAnsi"/>
          <w:bCs/>
          <w:color w:val="000000" w:themeColor="text1"/>
          <w:sz w:val="24"/>
          <w:szCs w:val="24"/>
        </w:rPr>
        <w:t xml:space="preserve">. To that extent, it will likely be that as the volume of reactant increases, the time </w:t>
      </w:r>
      <w:r w:rsidR="00AB2F7E" w:rsidRPr="004661AC">
        <w:rPr>
          <w:rFonts w:asciiTheme="minorHAnsi" w:hAnsiTheme="minorHAnsi" w:cstheme="minorHAnsi"/>
          <w:bCs/>
          <w:color w:val="000000" w:themeColor="text1"/>
          <w:sz w:val="24"/>
          <w:szCs w:val="24"/>
        </w:rPr>
        <w:t xml:space="preserve">for the reaction to occur will decrease. </w:t>
      </w:r>
    </w:p>
    <w:p w14:paraId="0BC9648D" w14:textId="68797EC2" w:rsidR="00867581" w:rsidRPr="004661AC" w:rsidRDefault="00F12941" w:rsidP="008037F9">
      <w:pPr>
        <w:spacing w:line="240" w:lineRule="auto"/>
        <w:ind w:left="363"/>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 xml:space="preserve">Two </w:t>
      </w:r>
      <w:r w:rsidR="00191676" w:rsidRPr="004661AC">
        <w:rPr>
          <w:rFonts w:asciiTheme="minorHAnsi" w:hAnsiTheme="minorHAnsi" w:cstheme="minorHAnsi"/>
          <w:bCs/>
          <w:color w:val="000000" w:themeColor="text1"/>
          <w:sz w:val="24"/>
          <w:szCs w:val="24"/>
        </w:rPr>
        <w:t>sets of experiments were run</w:t>
      </w:r>
      <w:r w:rsidR="00455434" w:rsidRPr="004661AC">
        <w:rPr>
          <w:rFonts w:asciiTheme="minorHAnsi" w:hAnsiTheme="minorHAnsi" w:cstheme="minorHAnsi"/>
          <w:bCs/>
          <w:color w:val="000000" w:themeColor="text1"/>
          <w:sz w:val="24"/>
          <w:szCs w:val="24"/>
        </w:rPr>
        <w:t xml:space="preserve">. </w:t>
      </w:r>
      <w:r w:rsidR="00DE732C" w:rsidRPr="004661AC">
        <w:rPr>
          <w:rFonts w:asciiTheme="minorHAnsi" w:hAnsiTheme="minorHAnsi" w:cstheme="minorHAnsi"/>
          <w:bCs/>
          <w:color w:val="000000" w:themeColor="text1"/>
          <w:sz w:val="24"/>
          <w:szCs w:val="24"/>
        </w:rPr>
        <w:t>The first was t</w:t>
      </w:r>
      <w:r w:rsidR="003C74B4" w:rsidRPr="004661AC">
        <w:rPr>
          <w:rFonts w:asciiTheme="minorHAnsi" w:hAnsiTheme="minorHAnsi" w:cstheme="minorHAnsi"/>
          <w:bCs/>
          <w:color w:val="000000" w:themeColor="text1"/>
          <w:sz w:val="24"/>
          <w:szCs w:val="24"/>
        </w:rPr>
        <w:t>o determine the order of reaction in H</w:t>
      </w:r>
      <w:r w:rsidR="003C74B4" w:rsidRPr="004661AC">
        <w:rPr>
          <w:rFonts w:asciiTheme="minorHAnsi" w:hAnsiTheme="minorHAnsi" w:cstheme="minorHAnsi"/>
          <w:bCs/>
          <w:color w:val="000000" w:themeColor="text1"/>
          <w:sz w:val="16"/>
          <w:szCs w:val="16"/>
        </w:rPr>
        <w:t>2</w:t>
      </w:r>
      <w:r w:rsidR="003C74B4" w:rsidRPr="004661AC">
        <w:rPr>
          <w:rFonts w:asciiTheme="minorHAnsi" w:hAnsiTheme="minorHAnsi" w:cstheme="minorHAnsi"/>
          <w:bCs/>
          <w:color w:val="000000" w:themeColor="text1"/>
          <w:sz w:val="24"/>
          <w:szCs w:val="24"/>
        </w:rPr>
        <w:t>O</w:t>
      </w:r>
      <w:r w:rsidR="003C74B4" w:rsidRPr="004661AC">
        <w:rPr>
          <w:rFonts w:asciiTheme="minorHAnsi" w:hAnsiTheme="minorHAnsi" w:cstheme="minorHAnsi"/>
          <w:bCs/>
          <w:color w:val="000000" w:themeColor="text1"/>
          <w:sz w:val="16"/>
          <w:szCs w:val="16"/>
        </w:rPr>
        <w:t>2</w:t>
      </w:r>
      <w:r w:rsidR="003C74B4" w:rsidRPr="004661AC">
        <w:rPr>
          <w:rFonts w:asciiTheme="minorHAnsi" w:hAnsiTheme="minorHAnsi" w:cstheme="minorHAnsi"/>
          <w:bCs/>
          <w:color w:val="000000" w:themeColor="text1"/>
          <w:sz w:val="24"/>
          <w:szCs w:val="24"/>
        </w:rPr>
        <w:t xml:space="preserve"> solution</w:t>
      </w:r>
      <w:r w:rsidR="00867581" w:rsidRPr="004661AC">
        <w:rPr>
          <w:rFonts w:asciiTheme="minorHAnsi" w:hAnsiTheme="minorHAnsi" w:cstheme="minorHAnsi"/>
          <w:bCs/>
          <w:color w:val="000000" w:themeColor="text1"/>
          <w:sz w:val="24"/>
          <w:szCs w:val="24"/>
        </w:rPr>
        <w:t>. The</w:t>
      </w:r>
      <w:r w:rsidR="00DA64A4" w:rsidRPr="004661AC">
        <w:rPr>
          <w:rFonts w:asciiTheme="minorHAnsi" w:hAnsiTheme="minorHAnsi" w:cstheme="minorHAnsi"/>
          <w:bCs/>
          <w:color w:val="000000" w:themeColor="text1"/>
          <w:sz w:val="24"/>
          <w:szCs w:val="24"/>
        </w:rPr>
        <w:t xml:space="preserve"> variable for this was the increase in concentration of aqueous </w:t>
      </w:r>
      <w:r w:rsidR="00867581" w:rsidRPr="004661AC">
        <w:rPr>
          <w:rFonts w:asciiTheme="minorHAnsi" w:hAnsiTheme="minorHAnsi" w:cstheme="minorHAnsi"/>
          <w:bCs/>
          <w:color w:val="000000" w:themeColor="text1"/>
          <w:sz w:val="24"/>
          <w:szCs w:val="24"/>
        </w:rPr>
        <w:t>H</w:t>
      </w:r>
      <w:r w:rsidR="00867581" w:rsidRPr="004661AC">
        <w:rPr>
          <w:rFonts w:asciiTheme="minorHAnsi" w:hAnsiTheme="minorHAnsi" w:cstheme="minorHAnsi"/>
          <w:bCs/>
          <w:color w:val="000000" w:themeColor="text1"/>
          <w:sz w:val="16"/>
          <w:szCs w:val="16"/>
        </w:rPr>
        <w:t>2</w:t>
      </w:r>
      <w:r w:rsidR="00867581" w:rsidRPr="004661AC">
        <w:rPr>
          <w:rFonts w:asciiTheme="minorHAnsi" w:hAnsiTheme="minorHAnsi" w:cstheme="minorHAnsi"/>
          <w:bCs/>
          <w:color w:val="000000" w:themeColor="text1"/>
          <w:sz w:val="24"/>
          <w:szCs w:val="24"/>
        </w:rPr>
        <w:t>O</w:t>
      </w:r>
      <w:r w:rsidR="00867581" w:rsidRPr="004661AC">
        <w:rPr>
          <w:rFonts w:asciiTheme="minorHAnsi" w:hAnsiTheme="minorHAnsi" w:cstheme="minorHAnsi"/>
          <w:bCs/>
          <w:color w:val="000000" w:themeColor="text1"/>
          <w:sz w:val="16"/>
          <w:szCs w:val="16"/>
        </w:rPr>
        <w:t>2</w:t>
      </w:r>
      <w:r w:rsidR="00867581" w:rsidRPr="004661AC">
        <w:rPr>
          <w:rFonts w:asciiTheme="minorHAnsi" w:hAnsiTheme="minorHAnsi" w:cstheme="minorHAnsi"/>
          <w:bCs/>
          <w:color w:val="000000" w:themeColor="text1"/>
          <w:sz w:val="24"/>
          <w:szCs w:val="24"/>
        </w:rPr>
        <w:t xml:space="preserve"> </w:t>
      </w:r>
      <w:r w:rsidR="00DA64A4" w:rsidRPr="004661AC">
        <w:rPr>
          <w:rFonts w:asciiTheme="minorHAnsi" w:hAnsiTheme="minorHAnsi" w:cstheme="minorHAnsi"/>
          <w:bCs/>
          <w:color w:val="000000" w:themeColor="text1"/>
          <w:sz w:val="24"/>
          <w:szCs w:val="24"/>
        </w:rPr>
        <w:t>solution.</w:t>
      </w:r>
    </w:p>
    <w:p w14:paraId="597A3137" w14:textId="70672B0A" w:rsidR="0097253A" w:rsidRPr="004661AC" w:rsidRDefault="00867581" w:rsidP="008037F9">
      <w:pPr>
        <w:spacing w:line="240" w:lineRule="auto"/>
        <w:ind w:left="363"/>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T</w:t>
      </w:r>
      <w:r w:rsidR="00DE732C" w:rsidRPr="004661AC">
        <w:rPr>
          <w:rFonts w:asciiTheme="minorHAnsi" w:hAnsiTheme="minorHAnsi" w:cstheme="minorHAnsi"/>
          <w:bCs/>
          <w:color w:val="000000" w:themeColor="text1"/>
          <w:sz w:val="24"/>
          <w:szCs w:val="24"/>
        </w:rPr>
        <w:t>he second was t</w:t>
      </w:r>
      <w:r w:rsidRPr="004661AC">
        <w:rPr>
          <w:rFonts w:asciiTheme="minorHAnsi" w:hAnsiTheme="minorHAnsi" w:cstheme="minorHAnsi"/>
          <w:bCs/>
          <w:color w:val="000000" w:themeColor="text1"/>
          <w:sz w:val="24"/>
          <w:szCs w:val="24"/>
        </w:rPr>
        <w:t xml:space="preserve">o determine the </w:t>
      </w:r>
      <w:r w:rsidR="00AA4C91" w:rsidRPr="004661AC">
        <w:rPr>
          <w:rFonts w:asciiTheme="minorHAnsi" w:hAnsiTheme="minorHAnsi" w:cstheme="minorHAnsi"/>
          <w:bCs/>
          <w:color w:val="000000" w:themeColor="text1"/>
          <w:sz w:val="24"/>
          <w:szCs w:val="24"/>
        </w:rPr>
        <w:t xml:space="preserve">order of reaction in </w:t>
      </w:r>
      <w:r w:rsidR="00F1301B" w:rsidRPr="004661AC">
        <w:rPr>
          <w:rFonts w:asciiTheme="minorHAnsi" w:hAnsiTheme="minorHAnsi" w:cstheme="minorHAnsi"/>
          <w:bCs/>
          <w:color w:val="000000" w:themeColor="text1"/>
          <w:sz w:val="24"/>
          <w:szCs w:val="24"/>
        </w:rPr>
        <w:t>I</w:t>
      </w:r>
      <w:r w:rsidR="00D93A13" w:rsidRPr="004661AC">
        <w:rPr>
          <w:rFonts w:asciiTheme="minorHAnsi" w:hAnsiTheme="minorHAnsi" w:cstheme="minorHAnsi"/>
          <w:bCs/>
          <w:color w:val="000000" w:themeColor="text1"/>
          <w:sz w:val="24"/>
          <w:szCs w:val="24"/>
        </w:rPr>
        <w:t>¯</w:t>
      </w:r>
      <w:r w:rsidR="00F1301B" w:rsidRPr="004661AC">
        <w:rPr>
          <w:rFonts w:asciiTheme="minorHAnsi" w:hAnsiTheme="minorHAnsi" w:cstheme="minorHAnsi"/>
          <w:bCs/>
          <w:color w:val="000000" w:themeColor="text1"/>
          <w:sz w:val="24"/>
          <w:szCs w:val="24"/>
        </w:rPr>
        <w:t xml:space="preserve">, </w:t>
      </w:r>
      <w:r w:rsidR="00DA64A4" w:rsidRPr="004661AC">
        <w:rPr>
          <w:rFonts w:asciiTheme="minorHAnsi" w:hAnsiTheme="minorHAnsi" w:cstheme="minorHAnsi"/>
          <w:bCs/>
          <w:color w:val="000000" w:themeColor="text1"/>
          <w:sz w:val="24"/>
          <w:szCs w:val="24"/>
        </w:rPr>
        <w:t xml:space="preserve">whereby the controlled variable was the </w:t>
      </w:r>
      <w:r w:rsidR="00F12941" w:rsidRPr="004661AC">
        <w:rPr>
          <w:rFonts w:asciiTheme="minorHAnsi" w:hAnsiTheme="minorHAnsi" w:cstheme="minorHAnsi"/>
          <w:bCs/>
          <w:color w:val="000000" w:themeColor="text1"/>
          <w:sz w:val="24"/>
          <w:szCs w:val="24"/>
        </w:rPr>
        <w:t xml:space="preserve">aqueous </w:t>
      </w:r>
      <w:r w:rsidR="00D93A13" w:rsidRPr="004661AC">
        <w:rPr>
          <w:rFonts w:asciiTheme="minorHAnsi" w:hAnsiTheme="minorHAnsi" w:cstheme="minorHAnsi"/>
          <w:bCs/>
          <w:color w:val="000000" w:themeColor="text1"/>
          <w:sz w:val="24"/>
          <w:szCs w:val="24"/>
        </w:rPr>
        <w:t>I¯</w:t>
      </w:r>
      <w:r w:rsidR="00F12941" w:rsidRPr="004661AC">
        <w:rPr>
          <w:rFonts w:asciiTheme="minorHAnsi" w:hAnsiTheme="minorHAnsi" w:cstheme="minorHAnsi"/>
          <w:bCs/>
          <w:color w:val="000000" w:themeColor="text1"/>
          <w:sz w:val="24"/>
          <w:szCs w:val="24"/>
        </w:rPr>
        <w:t xml:space="preserve"> solution.</w:t>
      </w:r>
      <w:r w:rsidR="00FC7E7C" w:rsidRPr="004661AC">
        <w:rPr>
          <w:rFonts w:asciiTheme="minorHAnsi" w:hAnsiTheme="minorHAnsi" w:cstheme="minorHAnsi"/>
          <w:bCs/>
          <w:color w:val="000000" w:themeColor="text1"/>
          <w:sz w:val="24"/>
          <w:szCs w:val="24"/>
        </w:rPr>
        <w:t xml:space="preserve"> </w:t>
      </w:r>
      <w:r w:rsidR="00A46EB0" w:rsidRPr="004661AC">
        <w:rPr>
          <w:rFonts w:asciiTheme="minorHAnsi" w:hAnsiTheme="minorHAnsi" w:cstheme="minorHAnsi"/>
          <w:bCs/>
          <w:color w:val="000000" w:themeColor="text1"/>
          <w:sz w:val="24"/>
          <w:szCs w:val="24"/>
        </w:rPr>
        <w:t xml:space="preserve"> </w:t>
      </w:r>
      <w:r w:rsidR="00455434" w:rsidRPr="004661AC">
        <w:rPr>
          <w:rFonts w:asciiTheme="minorHAnsi" w:hAnsiTheme="minorHAnsi" w:cstheme="minorHAnsi"/>
          <w:bCs/>
          <w:color w:val="000000" w:themeColor="text1"/>
          <w:sz w:val="24"/>
          <w:szCs w:val="24"/>
        </w:rPr>
        <w:t xml:space="preserve"> </w:t>
      </w:r>
    </w:p>
    <w:p w14:paraId="3179A2B3" w14:textId="77777777" w:rsidR="0012365A" w:rsidRPr="004661AC" w:rsidRDefault="0012365A" w:rsidP="00AB2F7E">
      <w:pPr>
        <w:spacing w:line="240" w:lineRule="auto"/>
        <w:rPr>
          <w:rFonts w:asciiTheme="minorHAnsi" w:hAnsiTheme="minorHAnsi" w:cstheme="minorHAnsi"/>
          <w:bCs/>
          <w:color w:val="000000" w:themeColor="text1"/>
          <w:sz w:val="24"/>
          <w:szCs w:val="24"/>
        </w:rPr>
      </w:pPr>
    </w:p>
    <w:p w14:paraId="5BE40ABB" w14:textId="77777777" w:rsidR="0012365A" w:rsidRPr="004661AC" w:rsidRDefault="0012365A" w:rsidP="00AB2F7E">
      <w:pPr>
        <w:spacing w:line="240" w:lineRule="auto"/>
        <w:rPr>
          <w:rFonts w:asciiTheme="minorHAnsi" w:hAnsiTheme="minorHAnsi" w:cstheme="minorHAnsi"/>
          <w:bCs/>
          <w:color w:val="000000" w:themeColor="text1"/>
          <w:sz w:val="24"/>
          <w:szCs w:val="24"/>
        </w:rPr>
      </w:pPr>
    </w:p>
    <w:p w14:paraId="2E767873" w14:textId="340F934B" w:rsidR="006470EB" w:rsidRPr="004661AC" w:rsidRDefault="005D4C51" w:rsidP="00DE732C">
      <w:pPr>
        <w:pStyle w:val="Heading1"/>
        <w:numPr>
          <w:ilvl w:val="0"/>
          <w:numId w:val="6"/>
        </w:numPr>
        <w:rPr>
          <w:rFonts w:asciiTheme="minorHAnsi" w:hAnsiTheme="minorHAnsi" w:cstheme="minorHAnsi"/>
          <w:b/>
          <w:bCs/>
          <w:color w:val="000000" w:themeColor="text1"/>
          <w:sz w:val="28"/>
          <w:szCs w:val="28"/>
        </w:rPr>
      </w:pPr>
      <w:bookmarkStart w:id="3" w:name="_Toc213075804"/>
      <w:r w:rsidRPr="004661AC">
        <w:rPr>
          <w:rFonts w:asciiTheme="minorHAnsi" w:hAnsiTheme="minorHAnsi" w:cstheme="minorHAnsi"/>
          <w:b/>
          <w:bCs/>
          <w:color w:val="000000" w:themeColor="text1"/>
          <w:sz w:val="28"/>
          <w:szCs w:val="28"/>
        </w:rPr>
        <w:lastRenderedPageBreak/>
        <w:t>r</w:t>
      </w:r>
      <w:r w:rsidR="006470EB" w:rsidRPr="004661AC">
        <w:rPr>
          <w:rFonts w:asciiTheme="minorHAnsi" w:hAnsiTheme="minorHAnsi" w:cstheme="minorHAnsi"/>
          <w:b/>
          <w:bCs/>
          <w:color w:val="000000" w:themeColor="text1"/>
          <w:sz w:val="28"/>
          <w:szCs w:val="28"/>
        </w:rPr>
        <w:t>esults</w:t>
      </w:r>
      <w:bookmarkEnd w:id="3"/>
      <w:r w:rsidR="006470EB" w:rsidRPr="004661AC">
        <w:rPr>
          <w:rFonts w:asciiTheme="minorHAnsi" w:hAnsiTheme="minorHAnsi" w:cstheme="minorHAnsi"/>
          <w:b/>
          <w:bCs/>
          <w:color w:val="000000" w:themeColor="text1"/>
          <w:sz w:val="28"/>
          <w:szCs w:val="28"/>
        </w:rPr>
        <w:t xml:space="preserve"> </w:t>
      </w:r>
    </w:p>
    <w:p w14:paraId="6595BA87" w14:textId="099FA688" w:rsidR="006470EB" w:rsidRPr="004661AC" w:rsidRDefault="001B5EDF" w:rsidP="008037F9">
      <w:pPr>
        <w:spacing w:after="0" w:line="240" w:lineRule="auto"/>
        <w:ind w:left="357"/>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Two sets of experiments were conducted</w:t>
      </w:r>
      <w:r w:rsidR="005A0A95" w:rsidRPr="004661AC">
        <w:rPr>
          <w:rFonts w:asciiTheme="minorHAnsi" w:hAnsiTheme="minorHAnsi" w:cstheme="minorHAnsi"/>
          <w:bCs/>
          <w:color w:val="000000" w:themeColor="text1"/>
          <w:sz w:val="24"/>
          <w:szCs w:val="24"/>
        </w:rPr>
        <w:t xml:space="preserve"> to establish the order of reaction in H2O2 and the order of reaction </w:t>
      </w:r>
      <w:r w:rsidR="005658BF" w:rsidRPr="004661AC">
        <w:rPr>
          <w:rFonts w:asciiTheme="minorHAnsi" w:hAnsiTheme="minorHAnsi" w:cstheme="minorHAnsi"/>
          <w:bCs/>
          <w:color w:val="000000" w:themeColor="text1"/>
          <w:sz w:val="24"/>
          <w:szCs w:val="24"/>
        </w:rPr>
        <w:t>in I¯.</w:t>
      </w:r>
    </w:p>
    <w:p w14:paraId="24A22ED2" w14:textId="06DF89CF" w:rsidR="005658BF" w:rsidRPr="004661AC" w:rsidRDefault="000603ED" w:rsidP="000603ED">
      <w:pPr>
        <w:pStyle w:val="Heading2"/>
        <w:numPr>
          <w:ilvl w:val="1"/>
          <w:numId w:val="6"/>
        </w:numPr>
        <w:rPr>
          <w:rFonts w:asciiTheme="minorHAnsi" w:hAnsiTheme="minorHAnsi" w:cstheme="minorHAnsi"/>
          <w:b/>
          <w:bCs/>
          <w:color w:val="000000" w:themeColor="text1"/>
          <w:sz w:val="28"/>
          <w:szCs w:val="28"/>
        </w:rPr>
      </w:pPr>
      <w:bookmarkStart w:id="4" w:name="_Ref212996126"/>
      <w:bookmarkStart w:id="5" w:name="_Toc213075805"/>
      <w:r w:rsidRPr="004661AC">
        <w:rPr>
          <w:rFonts w:asciiTheme="minorHAnsi" w:hAnsiTheme="minorHAnsi" w:cstheme="minorHAnsi"/>
          <w:b/>
          <w:bCs/>
          <w:color w:val="000000" w:themeColor="text1"/>
          <w:sz w:val="28"/>
          <w:szCs w:val="28"/>
        </w:rPr>
        <w:t xml:space="preserve">. </w:t>
      </w:r>
      <w:r w:rsidR="004A3F35" w:rsidRPr="004661AC">
        <w:rPr>
          <w:rFonts w:asciiTheme="minorHAnsi" w:hAnsiTheme="minorHAnsi" w:cstheme="minorHAnsi"/>
          <w:b/>
          <w:bCs/>
          <w:color w:val="000000" w:themeColor="text1"/>
          <w:sz w:val="28"/>
          <w:szCs w:val="28"/>
        </w:rPr>
        <w:t>Order of reaction in H2O2</w:t>
      </w:r>
      <w:bookmarkEnd w:id="4"/>
      <w:bookmarkEnd w:id="5"/>
    </w:p>
    <w:p w14:paraId="0DF29EB7" w14:textId="5D202AD5" w:rsidR="00302B7F" w:rsidRPr="004661AC" w:rsidRDefault="00BA1E9E" w:rsidP="008037F9">
      <w:pPr>
        <w:ind w:left="360"/>
        <w:jc w:val="both"/>
        <w:rPr>
          <w:rFonts w:asciiTheme="minorHAnsi" w:eastAsia="Times New Roman" w:hAnsiTheme="minorHAnsi" w:cstheme="minorHAnsi"/>
          <w:color w:val="000000" w:themeColor="text1"/>
          <w:lang w:eastAsia="en-GB"/>
          <w14:ligatures w14:val="none"/>
        </w:rPr>
      </w:pPr>
      <w:r w:rsidRPr="004661AC">
        <w:rPr>
          <w:color w:val="000000" w:themeColor="text1"/>
        </w:rPr>
        <w:t xml:space="preserve">For the first part of the experiment different volumes of </w:t>
      </w:r>
      <w:r w:rsidRPr="004661AC">
        <w:rPr>
          <w:rFonts w:ascii="Aptos Narrow" w:eastAsia="Times New Roman" w:hAnsi="Aptos Narrow" w:cs="Times New Roman"/>
          <w:color w:val="000000" w:themeColor="text1"/>
          <w:lang w:eastAsia="en-GB"/>
          <w14:ligatures w14:val="none"/>
        </w:rPr>
        <w:t>H</w:t>
      </w:r>
      <w:r w:rsidRPr="004661AC">
        <w:rPr>
          <w:rFonts w:ascii="Aptos Narrow" w:eastAsia="Times New Roman" w:hAnsi="Aptos Narrow" w:cs="Times New Roman"/>
          <w:color w:val="000000" w:themeColor="text1"/>
          <w:sz w:val="16"/>
          <w:szCs w:val="16"/>
          <w:lang w:eastAsia="en-GB"/>
          <w14:ligatures w14:val="none"/>
        </w:rPr>
        <w:t>2</w:t>
      </w:r>
      <w:r w:rsidRPr="004661AC">
        <w:rPr>
          <w:rFonts w:ascii="Aptos Narrow" w:eastAsia="Times New Roman" w:hAnsi="Aptos Narrow" w:cs="Times New Roman"/>
          <w:color w:val="000000" w:themeColor="text1"/>
          <w:lang w:eastAsia="en-GB"/>
          <w14:ligatures w14:val="none"/>
        </w:rPr>
        <w:t>O</w:t>
      </w:r>
      <w:r w:rsidRPr="004661AC">
        <w:rPr>
          <w:rFonts w:ascii="Aptos Narrow" w:eastAsia="Times New Roman" w:hAnsi="Aptos Narrow" w:cs="Times New Roman"/>
          <w:color w:val="000000" w:themeColor="text1"/>
          <w:sz w:val="16"/>
          <w:szCs w:val="16"/>
          <w:lang w:eastAsia="en-GB"/>
          <w14:ligatures w14:val="none"/>
        </w:rPr>
        <w:t xml:space="preserve">2 </w:t>
      </w:r>
      <w:r w:rsidRPr="004661AC">
        <w:rPr>
          <w:rFonts w:ascii="Aptos Narrow" w:eastAsia="Times New Roman" w:hAnsi="Aptos Narrow" w:cs="Times New Roman"/>
          <w:color w:val="000000" w:themeColor="text1"/>
          <w:lang w:eastAsia="en-GB"/>
          <w14:ligatures w14:val="none"/>
        </w:rPr>
        <w:t xml:space="preserve">were used. These can be found in </w:t>
      </w:r>
      <w:r w:rsidRPr="004661AC">
        <w:rPr>
          <w:rFonts w:asciiTheme="minorHAnsi" w:eastAsia="Times New Roman" w:hAnsiTheme="minorHAnsi" w:cstheme="minorHAnsi"/>
          <w:b/>
          <w:bCs/>
          <w:i/>
          <w:iCs/>
          <w:color w:val="000000" w:themeColor="text1"/>
          <w:lang w:eastAsia="en-GB"/>
          <w14:ligatures w14:val="none"/>
        </w:rPr>
        <w:fldChar w:fldCharType="begin"/>
      </w:r>
      <w:r w:rsidRPr="004661AC">
        <w:rPr>
          <w:rFonts w:asciiTheme="minorHAnsi" w:eastAsia="Times New Roman" w:hAnsiTheme="minorHAnsi" w:cstheme="minorHAnsi"/>
          <w:b/>
          <w:bCs/>
          <w:i/>
          <w:iCs/>
          <w:color w:val="000000" w:themeColor="text1"/>
          <w:lang w:eastAsia="en-GB"/>
          <w14:ligatures w14:val="none"/>
        </w:rPr>
        <w:instrText xml:space="preserve"> REF _Ref212990737  \* MERGEFORMAT </w:instrText>
      </w:r>
      <w:r w:rsidRPr="004661AC">
        <w:rPr>
          <w:rFonts w:asciiTheme="minorHAnsi" w:eastAsia="Times New Roman" w:hAnsiTheme="minorHAnsi" w:cstheme="minorHAnsi"/>
          <w:b/>
          <w:bCs/>
          <w:i/>
          <w:iCs/>
          <w:color w:val="000000" w:themeColor="text1"/>
          <w:lang w:eastAsia="en-GB"/>
          <w14:ligatures w14:val="none"/>
        </w:rPr>
        <w:fldChar w:fldCharType="separate"/>
      </w:r>
      <w:r w:rsidRPr="004661AC">
        <w:rPr>
          <w:rFonts w:asciiTheme="minorHAnsi" w:hAnsiTheme="minorHAnsi" w:cstheme="minorHAnsi"/>
          <w:b/>
          <w:bCs/>
          <w:i/>
          <w:iCs/>
          <w:color w:val="000000" w:themeColor="text1"/>
        </w:rPr>
        <w:t>7.2 Procedure</w:t>
      </w:r>
      <w:r w:rsidRPr="004661AC">
        <w:rPr>
          <w:rFonts w:asciiTheme="minorHAnsi" w:eastAsia="Times New Roman" w:hAnsiTheme="minorHAnsi" w:cstheme="minorHAnsi"/>
          <w:b/>
          <w:bCs/>
          <w:i/>
          <w:iCs/>
          <w:color w:val="000000" w:themeColor="text1"/>
          <w:lang w:eastAsia="en-GB"/>
          <w14:ligatures w14:val="none"/>
        </w:rPr>
        <w:fldChar w:fldCharType="end"/>
      </w:r>
      <w:r w:rsidRPr="004661AC">
        <w:rPr>
          <w:rFonts w:asciiTheme="minorHAnsi" w:eastAsia="Times New Roman" w:hAnsiTheme="minorHAnsi" w:cstheme="minorHAnsi"/>
          <w:b/>
          <w:bCs/>
          <w:i/>
          <w:iCs/>
          <w:color w:val="000000" w:themeColor="text1"/>
          <w:lang w:eastAsia="en-GB"/>
          <w14:ligatures w14:val="none"/>
        </w:rPr>
        <w:t xml:space="preserve">. </w:t>
      </w:r>
      <w:r w:rsidR="005D5F0A" w:rsidRPr="004661AC">
        <w:rPr>
          <w:rFonts w:asciiTheme="minorHAnsi" w:eastAsia="Times New Roman" w:hAnsiTheme="minorHAnsi" w:cstheme="minorHAnsi"/>
          <w:color w:val="000000" w:themeColor="text1"/>
          <w:lang w:eastAsia="en-GB"/>
          <w14:ligatures w14:val="none"/>
        </w:rPr>
        <w:t>The results of this can be seen below:</w:t>
      </w:r>
    </w:p>
    <w:p w14:paraId="53DC7560" w14:textId="77777777" w:rsidR="005D5F0A" w:rsidRPr="004661AC" w:rsidRDefault="005D5F0A" w:rsidP="000603ED">
      <w:pPr>
        <w:ind w:left="360"/>
        <w:rPr>
          <w:color w:val="000000" w:themeColor="text1"/>
        </w:rPr>
      </w:pPr>
    </w:p>
    <w:p w14:paraId="21DE1307" w14:textId="79AAE109" w:rsidR="005D5F0A" w:rsidRPr="004661AC" w:rsidRDefault="005D5F0A" w:rsidP="005D5F0A">
      <w:pPr>
        <w:pStyle w:val="Caption"/>
        <w:keepNext/>
        <w:jc w:val="center"/>
        <w:rPr>
          <w:color w:val="000000" w:themeColor="text1"/>
        </w:rPr>
      </w:pPr>
      <w:bookmarkStart w:id="6" w:name="_Ref212993577"/>
      <w:bookmarkStart w:id="7" w:name="_Toc213076219"/>
      <w:r w:rsidRPr="004661AC">
        <w:rPr>
          <w:color w:val="000000" w:themeColor="text1"/>
        </w:rPr>
        <w:t xml:space="preserve">Table </w:t>
      </w:r>
      <w:r w:rsidR="00521A33" w:rsidRPr="004661AC">
        <w:rPr>
          <w:color w:val="000000" w:themeColor="text1"/>
        </w:rPr>
        <w:fldChar w:fldCharType="begin"/>
      </w:r>
      <w:r w:rsidR="00521A33" w:rsidRPr="004661AC">
        <w:rPr>
          <w:color w:val="000000" w:themeColor="text1"/>
        </w:rPr>
        <w:instrText xml:space="preserve"> SEQ Table \* ARABIC </w:instrText>
      </w:r>
      <w:r w:rsidR="00521A33" w:rsidRPr="004661AC">
        <w:rPr>
          <w:color w:val="000000" w:themeColor="text1"/>
        </w:rPr>
        <w:fldChar w:fldCharType="separate"/>
      </w:r>
      <w:r w:rsidR="00521A33" w:rsidRPr="004661AC">
        <w:rPr>
          <w:noProof/>
          <w:color w:val="000000" w:themeColor="text1"/>
        </w:rPr>
        <w:t>1</w:t>
      </w:r>
      <w:r w:rsidR="00521A33" w:rsidRPr="004661AC">
        <w:rPr>
          <w:noProof/>
          <w:color w:val="000000" w:themeColor="text1"/>
        </w:rPr>
        <w:fldChar w:fldCharType="end"/>
      </w:r>
      <w:bookmarkEnd w:id="6"/>
      <w:r w:rsidRPr="004661AC">
        <w:rPr>
          <w:color w:val="000000" w:themeColor="text1"/>
        </w:rPr>
        <w:t xml:space="preserve"> - Order </w:t>
      </w:r>
      <w:r w:rsidR="00034D21" w:rsidRPr="004661AC">
        <w:rPr>
          <w:color w:val="000000" w:themeColor="text1"/>
        </w:rPr>
        <w:t xml:space="preserve">of the </w:t>
      </w:r>
      <w:r w:rsidRPr="004661AC">
        <w:rPr>
          <w:color w:val="000000" w:themeColor="text1"/>
        </w:rPr>
        <w:t>Reaction H</w:t>
      </w:r>
      <w:r w:rsidRPr="004661AC">
        <w:rPr>
          <w:color w:val="000000" w:themeColor="text1"/>
          <w:sz w:val="14"/>
          <w:szCs w:val="14"/>
        </w:rPr>
        <w:t>2</w:t>
      </w:r>
      <w:r w:rsidRPr="004661AC">
        <w:rPr>
          <w:color w:val="000000" w:themeColor="text1"/>
        </w:rPr>
        <w:t>O</w:t>
      </w:r>
      <w:r w:rsidRPr="004661AC">
        <w:rPr>
          <w:color w:val="000000" w:themeColor="text1"/>
          <w:sz w:val="14"/>
          <w:szCs w:val="14"/>
        </w:rPr>
        <w:t>2</w:t>
      </w:r>
      <w:r w:rsidRPr="004661AC">
        <w:rPr>
          <w:color w:val="000000" w:themeColor="text1"/>
        </w:rPr>
        <w:t xml:space="preserve"> results</w:t>
      </w:r>
      <w:bookmarkEnd w:id="7"/>
    </w:p>
    <w:tbl>
      <w:tblPr>
        <w:tblW w:w="656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06"/>
        <w:gridCol w:w="1054"/>
        <w:gridCol w:w="1308"/>
        <w:gridCol w:w="1054"/>
        <w:gridCol w:w="1488"/>
        <w:gridCol w:w="1054"/>
      </w:tblGrid>
      <w:tr w:rsidR="004661AC" w:rsidRPr="004661AC" w14:paraId="261BB393" w14:textId="77777777" w:rsidTr="007269D5">
        <w:trPr>
          <w:trHeight w:val="300"/>
          <w:jc w:val="center"/>
        </w:trPr>
        <w:tc>
          <w:tcPr>
            <w:tcW w:w="606" w:type="dxa"/>
            <w:noWrap/>
            <w:vAlign w:val="bottom"/>
            <w:hideMark/>
          </w:tcPr>
          <w:p w14:paraId="15A4ED32" w14:textId="77777777" w:rsidR="00731C87" w:rsidRPr="004661AC" w:rsidRDefault="00731C87" w:rsidP="00731C87">
            <w:pPr>
              <w:spacing w:after="0" w:line="240" w:lineRule="auto"/>
              <w:rPr>
                <w:rFonts w:ascii="Times New Roman" w:eastAsia="Times New Roman" w:hAnsi="Times New Roman" w:cs="Times New Roman"/>
                <w:color w:val="000000" w:themeColor="text1"/>
                <w:sz w:val="24"/>
                <w:szCs w:val="24"/>
                <w:lang w:eastAsia="en-GB"/>
                <w14:ligatures w14:val="none"/>
              </w:rPr>
            </w:pPr>
          </w:p>
        </w:tc>
        <w:tc>
          <w:tcPr>
            <w:tcW w:w="1054" w:type="dxa"/>
            <w:noWrap/>
            <w:vAlign w:val="bottom"/>
            <w:hideMark/>
          </w:tcPr>
          <w:p w14:paraId="732C4218" w14:textId="77777777" w:rsidR="00731C87" w:rsidRPr="004661AC" w:rsidRDefault="00731C87" w:rsidP="00731C87">
            <w:pPr>
              <w:spacing w:after="0" w:line="240" w:lineRule="auto"/>
              <w:rPr>
                <w:rFonts w:ascii="Aptos Narrow" w:eastAsia="Times New Roman" w:hAnsi="Aptos Narrow" w:cs="Times New Roman"/>
                <w:b/>
                <w:bCs/>
                <w:color w:val="000000" w:themeColor="text1"/>
                <w:lang w:eastAsia="en-GB"/>
                <w14:ligatures w14:val="none"/>
              </w:rPr>
            </w:pPr>
            <w:r w:rsidRPr="004661AC">
              <w:rPr>
                <w:rFonts w:ascii="Aptos Narrow" w:eastAsia="Times New Roman" w:hAnsi="Aptos Narrow" w:cs="Times New Roman"/>
                <w:b/>
                <w:bCs/>
                <w:color w:val="000000" w:themeColor="text1"/>
                <w:lang w:eastAsia="en-GB"/>
                <w14:ligatures w14:val="none"/>
              </w:rPr>
              <w:t>Reactant</w:t>
            </w:r>
          </w:p>
        </w:tc>
        <w:tc>
          <w:tcPr>
            <w:tcW w:w="1308" w:type="dxa"/>
            <w:noWrap/>
            <w:vAlign w:val="bottom"/>
            <w:hideMark/>
          </w:tcPr>
          <w:p w14:paraId="03F095FF" w14:textId="77777777" w:rsidR="00731C87" w:rsidRPr="004661AC" w:rsidRDefault="00731C87" w:rsidP="00731C87">
            <w:pPr>
              <w:spacing w:after="0" w:line="240" w:lineRule="auto"/>
              <w:rPr>
                <w:rFonts w:ascii="Aptos Narrow" w:eastAsia="Times New Roman" w:hAnsi="Aptos Narrow" w:cs="Times New Roman"/>
                <w:b/>
                <w:bCs/>
                <w:color w:val="000000" w:themeColor="text1"/>
                <w:lang w:eastAsia="en-GB"/>
                <w14:ligatures w14:val="none"/>
              </w:rPr>
            </w:pPr>
            <w:r w:rsidRPr="004661AC">
              <w:rPr>
                <w:rFonts w:ascii="Aptos Narrow" w:eastAsia="Times New Roman" w:hAnsi="Aptos Narrow" w:cs="Times New Roman"/>
                <w:b/>
                <w:bCs/>
                <w:color w:val="000000" w:themeColor="text1"/>
                <w:lang w:eastAsia="en-GB"/>
                <w14:ligatures w14:val="none"/>
              </w:rPr>
              <w:t>Clock time</w:t>
            </w:r>
          </w:p>
        </w:tc>
        <w:tc>
          <w:tcPr>
            <w:tcW w:w="1054" w:type="dxa"/>
            <w:noWrap/>
            <w:vAlign w:val="bottom"/>
            <w:hideMark/>
          </w:tcPr>
          <w:p w14:paraId="3FB7141B" w14:textId="77777777" w:rsidR="00731C87" w:rsidRPr="004661AC" w:rsidRDefault="00731C87" w:rsidP="00731C87">
            <w:pPr>
              <w:spacing w:after="0" w:line="240" w:lineRule="auto"/>
              <w:rPr>
                <w:rFonts w:ascii="Aptos Narrow" w:eastAsia="Times New Roman" w:hAnsi="Aptos Narrow" w:cs="Times New Roman"/>
                <w:b/>
                <w:bCs/>
                <w:color w:val="000000" w:themeColor="text1"/>
                <w:lang w:eastAsia="en-GB"/>
                <w14:ligatures w14:val="none"/>
              </w:rPr>
            </w:pPr>
            <w:r w:rsidRPr="004661AC">
              <w:rPr>
                <w:rFonts w:ascii="Aptos Narrow" w:eastAsia="Times New Roman" w:hAnsi="Aptos Narrow" w:cs="Times New Roman"/>
                <w:b/>
                <w:bCs/>
                <w:color w:val="000000" w:themeColor="text1"/>
                <w:lang w:eastAsia="en-GB"/>
                <w14:ligatures w14:val="none"/>
              </w:rPr>
              <w:t>1/t (s-1)</w:t>
            </w:r>
          </w:p>
        </w:tc>
        <w:tc>
          <w:tcPr>
            <w:tcW w:w="1488" w:type="dxa"/>
            <w:noWrap/>
            <w:vAlign w:val="bottom"/>
            <w:hideMark/>
          </w:tcPr>
          <w:p w14:paraId="6D8B19AF" w14:textId="77777777" w:rsidR="00731C87" w:rsidRPr="004661AC" w:rsidRDefault="00731C87" w:rsidP="00731C87">
            <w:pPr>
              <w:spacing w:after="0" w:line="240" w:lineRule="auto"/>
              <w:rPr>
                <w:rFonts w:ascii="Aptos Narrow" w:eastAsia="Times New Roman" w:hAnsi="Aptos Narrow" w:cs="Times New Roman"/>
                <w:b/>
                <w:bCs/>
                <w:color w:val="000000" w:themeColor="text1"/>
                <w:lang w:eastAsia="en-GB"/>
                <w14:ligatures w14:val="none"/>
              </w:rPr>
            </w:pPr>
            <w:r w:rsidRPr="004661AC">
              <w:rPr>
                <w:rFonts w:ascii="Aptos Narrow" w:eastAsia="Times New Roman" w:hAnsi="Aptos Narrow" w:cs="Times New Roman"/>
                <w:b/>
                <w:bCs/>
                <w:color w:val="000000" w:themeColor="text1"/>
                <w:lang w:eastAsia="en-GB"/>
                <w14:ligatures w14:val="none"/>
              </w:rPr>
              <w:t>Log[Reactant]</w:t>
            </w:r>
          </w:p>
        </w:tc>
        <w:tc>
          <w:tcPr>
            <w:tcW w:w="1054" w:type="dxa"/>
            <w:noWrap/>
            <w:vAlign w:val="bottom"/>
            <w:hideMark/>
          </w:tcPr>
          <w:p w14:paraId="0C655287" w14:textId="77777777" w:rsidR="00731C87" w:rsidRPr="004661AC" w:rsidRDefault="00731C87" w:rsidP="00731C87">
            <w:pPr>
              <w:spacing w:after="0" w:line="240" w:lineRule="auto"/>
              <w:rPr>
                <w:rFonts w:ascii="Aptos Narrow" w:eastAsia="Times New Roman" w:hAnsi="Aptos Narrow" w:cs="Times New Roman"/>
                <w:b/>
                <w:bCs/>
                <w:color w:val="000000" w:themeColor="text1"/>
                <w:lang w:eastAsia="en-GB"/>
                <w14:ligatures w14:val="none"/>
              </w:rPr>
            </w:pPr>
            <w:r w:rsidRPr="004661AC">
              <w:rPr>
                <w:rFonts w:ascii="Aptos Narrow" w:eastAsia="Times New Roman" w:hAnsi="Aptos Narrow" w:cs="Times New Roman"/>
                <w:b/>
                <w:bCs/>
                <w:color w:val="000000" w:themeColor="text1"/>
                <w:lang w:eastAsia="en-GB"/>
                <w14:ligatures w14:val="none"/>
              </w:rPr>
              <w:t>log[1/t]</w:t>
            </w:r>
          </w:p>
        </w:tc>
      </w:tr>
      <w:tr w:rsidR="004661AC" w:rsidRPr="004661AC" w14:paraId="3D9CC664" w14:textId="77777777" w:rsidTr="007269D5">
        <w:trPr>
          <w:trHeight w:val="300"/>
          <w:jc w:val="center"/>
        </w:trPr>
        <w:tc>
          <w:tcPr>
            <w:tcW w:w="606" w:type="dxa"/>
            <w:noWrap/>
            <w:vAlign w:val="bottom"/>
            <w:hideMark/>
          </w:tcPr>
          <w:p w14:paraId="0FC4E087" w14:textId="77777777" w:rsidR="007269D5" w:rsidRPr="004661AC" w:rsidRDefault="007269D5" w:rsidP="007269D5">
            <w:pPr>
              <w:spacing w:after="0" w:line="240" w:lineRule="auto"/>
              <w:rPr>
                <w:rFonts w:ascii="Aptos Narrow" w:eastAsia="Times New Roman" w:hAnsi="Aptos Narrow" w:cs="Times New Roman"/>
                <w:color w:val="000000" w:themeColor="text1"/>
                <w:lang w:eastAsia="en-GB"/>
                <w14:ligatures w14:val="none"/>
              </w:rPr>
            </w:pPr>
          </w:p>
        </w:tc>
        <w:tc>
          <w:tcPr>
            <w:tcW w:w="1054" w:type="dxa"/>
            <w:noWrap/>
            <w:vAlign w:val="bottom"/>
            <w:hideMark/>
          </w:tcPr>
          <w:p w14:paraId="0EE65185" w14:textId="77777777" w:rsidR="007269D5" w:rsidRPr="004661AC" w:rsidRDefault="007269D5" w:rsidP="007269D5">
            <w:pPr>
              <w:spacing w:after="0" w:line="240" w:lineRule="auto"/>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(M)</w:t>
            </w:r>
          </w:p>
        </w:tc>
        <w:tc>
          <w:tcPr>
            <w:tcW w:w="1308" w:type="dxa"/>
            <w:noWrap/>
            <w:vAlign w:val="bottom"/>
            <w:hideMark/>
          </w:tcPr>
          <w:p w14:paraId="34D210D1" w14:textId="0180D330" w:rsidR="007269D5" w:rsidRPr="004661AC" w:rsidRDefault="007269D5" w:rsidP="007269D5">
            <w:pPr>
              <w:spacing w:after="0" w:line="240" w:lineRule="auto"/>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t</w:t>
            </w:r>
          </w:p>
        </w:tc>
        <w:tc>
          <w:tcPr>
            <w:tcW w:w="1054" w:type="dxa"/>
            <w:noWrap/>
            <w:vAlign w:val="bottom"/>
            <w:hideMark/>
          </w:tcPr>
          <w:p w14:paraId="79DBEFEC" w14:textId="77777777" w:rsidR="007269D5" w:rsidRPr="004661AC" w:rsidRDefault="007269D5" w:rsidP="007269D5">
            <w:pPr>
              <w:spacing w:after="0" w:line="240" w:lineRule="auto"/>
              <w:rPr>
                <w:rFonts w:ascii="Times New Roman" w:eastAsia="Times New Roman" w:hAnsi="Times New Roman" w:cs="Times New Roman"/>
                <w:color w:val="000000" w:themeColor="text1"/>
                <w:sz w:val="20"/>
                <w:szCs w:val="20"/>
                <w:lang w:eastAsia="en-GB"/>
                <w14:ligatures w14:val="none"/>
              </w:rPr>
            </w:pPr>
          </w:p>
        </w:tc>
        <w:tc>
          <w:tcPr>
            <w:tcW w:w="1488" w:type="dxa"/>
            <w:noWrap/>
            <w:vAlign w:val="bottom"/>
            <w:hideMark/>
          </w:tcPr>
          <w:p w14:paraId="05903450" w14:textId="77777777" w:rsidR="007269D5" w:rsidRPr="004661AC" w:rsidRDefault="007269D5" w:rsidP="007269D5">
            <w:pPr>
              <w:spacing w:after="0" w:line="240" w:lineRule="auto"/>
              <w:rPr>
                <w:rFonts w:ascii="Times New Roman" w:eastAsia="Times New Roman" w:hAnsi="Times New Roman" w:cs="Times New Roman"/>
                <w:color w:val="000000" w:themeColor="text1"/>
                <w:sz w:val="20"/>
                <w:szCs w:val="20"/>
                <w:lang w:eastAsia="en-GB"/>
                <w14:ligatures w14:val="none"/>
              </w:rPr>
            </w:pPr>
          </w:p>
        </w:tc>
        <w:tc>
          <w:tcPr>
            <w:tcW w:w="1054" w:type="dxa"/>
            <w:noWrap/>
            <w:vAlign w:val="bottom"/>
            <w:hideMark/>
          </w:tcPr>
          <w:p w14:paraId="0833930B" w14:textId="77777777" w:rsidR="007269D5" w:rsidRPr="004661AC" w:rsidRDefault="007269D5" w:rsidP="007269D5">
            <w:pPr>
              <w:spacing w:after="0" w:line="240" w:lineRule="auto"/>
              <w:rPr>
                <w:rFonts w:ascii="Times New Roman" w:eastAsia="Times New Roman" w:hAnsi="Times New Roman" w:cs="Times New Roman"/>
                <w:color w:val="000000" w:themeColor="text1"/>
                <w:sz w:val="20"/>
                <w:szCs w:val="20"/>
                <w:lang w:eastAsia="en-GB"/>
                <w14:ligatures w14:val="none"/>
              </w:rPr>
            </w:pPr>
          </w:p>
        </w:tc>
      </w:tr>
      <w:tr w:rsidR="004661AC" w:rsidRPr="004661AC" w14:paraId="11D3FB76" w14:textId="77777777" w:rsidTr="007269D5">
        <w:trPr>
          <w:trHeight w:val="300"/>
          <w:jc w:val="center"/>
        </w:trPr>
        <w:tc>
          <w:tcPr>
            <w:tcW w:w="606" w:type="dxa"/>
            <w:noWrap/>
            <w:vAlign w:val="bottom"/>
            <w:hideMark/>
          </w:tcPr>
          <w:p w14:paraId="4273C96A" w14:textId="77777777" w:rsidR="007269D5" w:rsidRPr="004661AC" w:rsidRDefault="007269D5" w:rsidP="007269D5">
            <w:pPr>
              <w:spacing w:after="0" w:line="240" w:lineRule="auto"/>
              <w:rPr>
                <w:rFonts w:ascii="Times New Roman" w:eastAsia="Times New Roman" w:hAnsi="Times New Roman" w:cs="Times New Roman"/>
                <w:color w:val="000000" w:themeColor="text1"/>
                <w:sz w:val="20"/>
                <w:szCs w:val="20"/>
                <w:lang w:eastAsia="en-GB"/>
                <w14:ligatures w14:val="none"/>
              </w:rPr>
            </w:pPr>
          </w:p>
        </w:tc>
        <w:tc>
          <w:tcPr>
            <w:tcW w:w="1054" w:type="dxa"/>
            <w:noWrap/>
            <w:vAlign w:val="bottom"/>
            <w:hideMark/>
          </w:tcPr>
          <w:p w14:paraId="6F02AE3D" w14:textId="77777777" w:rsidR="007269D5" w:rsidRPr="004661AC" w:rsidRDefault="007269D5" w:rsidP="007269D5">
            <w:pPr>
              <w:spacing w:after="0" w:line="240" w:lineRule="auto"/>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H</w:t>
            </w:r>
            <w:r w:rsidRPr="004661AC">
              <w:rPr>
                <w:rFonts w:ascii="Aptos Narrow" w:eastAsia="Times New Roman" w:hAnsi="Aptos Narrow" w:cs="Times New Roman"/>
                <w:color w:val="000000" w:themeColor="text1"/>
                <w:sz w:val="16"/>
                <w:szCs w:val="16"/>
                <w:lang w:eastAsia="en-GB"/>
                <w14:ligatures w14:val="none"/>
              </w:rPr>
              <w:t>2</w:t>
            </w:r>
            <w:r w:rsidRPr="004661AC">
              <w:rPr>
                <w:rFonts w:ascii="Aptos Narrow" w:eastAsia="Times New Roman" w:hAnsi="Aptos Narrow" w:cs="Times New Roman"/>
                <w:color w:val="000000" w:themeColor="text1"/>
                <w:lang w:eastAsia="en-GB"/>
                <w14:ligatures w14:val="none"/>
              </w:rPr>
              <w:t>O</w:t>
            </w:r>
            <w:r w:rsidRPr="004661AC">
              <w:rPr>
                <w:rFonts w:ascii="Aptos Narrow" w:eastAsia="Times New Roman" w:hAnsi="Aptos Narrow" w:cs="Times New Roman"/>
                <w:color w:val="000000" w:themeColor="text1"/>
                <w:sz w:val="16"/>
                <w:szCs w:val="16"/>
                <w:lang w:eastAsia="en-GB"/>
                <w14:ligatures w14:val="none"/>
              </w:rPr>
              <w:t>2</w:t>
            </w:r>
          </w:p>
        </w:tc>
        <w:tc>
          <w:tcPr>
            <w:tcW w:w="1308" w:type="dxa"/>
            <w:noWrap/>
            <w:vAlign w:val="bottom"/>
          </w:tcPr>
          <w:p w14:paraId="54E345FB" w14:textId="46328F23" w:rsidR="007269D5" w:rsidRPr="004661AC" w:rsidRDefault="007269D5" w:rsidP="007269D5">
            <w:pPr>
              <w:spacing w:after="0" w:line="240" w:lineRule="auto"/>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(s)</w:t>
            </w:r>
          </w:p>
        </w:tc>
        <w:tc>
          <w:tcPr>
            <w:tcW w:w="1054" w:type="dxa"/>
            <w:noWrap/>
            <w:vAlign w:val="bottom"/>
            <w:hideMark/>
          </w:tcPr>
          <w:p w14:paraId="2E0096B6" w14:textId="77777777" w:rsidR="007269D5" w:rsidRPr="004661AC" w:rsidRDefault="007269D5" w:rsidP="007269D5">
            <w:pPr>
              <w:spacing w:after="0" w:line="240" w:lineRule="auto"/>
              <w:rPr>
                <w:rFonts w:ascii="Aptos Narrow" w:eastAsia="Times New Roman" w:hAnsi="Aptos Narrow" w:cs="Times New Roman"/>
                <w:color w:val="000000" w:themeColor="text1"/>
                <w:lang w:eastAsia="en-GB"/>
                <w14:ligatures w14:val="none"/>
              </w:rPr>
            </w:pPr>
          </w:p>
        </w:tc>
        <w:tc>
          <w:tcPr>
            <w:tcW w:w="1488" w:type="dxa"/>
            <w:noWrap/>
            <w:vAlign w:val="bottom"/>
            <w:hideMark/>
          </w:tcPr>
          <w:p w14:paraId="67A28680" w14:textId="77777777" w:rsidR="007269D5" w:rsidRPr="004661AC" w:rsidRDefault="007269D5" w:rsidP="007269D5">
            <w:pPr>
              <w:spacing w:after="0" w:line="240" w:lineRule="auto"/>
              <w:rPr>
                <w:rFonts w:ascii="Times New Roman" w:eastAsia="Times New Roman" w:hAnsi="Times New Roman" w:cs="Times New Roman"/>
                <w:color w:val="000000" w:themeColor="text1"/>
                <w:sz w:val="20"/>
                <w:szCs w:val="20"/>
                <w:lang w:eastAsia="en-GB"/>
                <w14:ligatures w14:val="none"/>
              </w:rPr>
            </w:pPr>
          </w:p>
        </w:tc>
        <w:tc>
          <w:tcPr>
            <w:tcW w:w="1054" w:type="dxa"/>
            <w:noWrap/>
            <w:vAlign w:val="bottom"/>
            <w:hideMark/>
          </w:tcPr>
          <w:p w14:paraId="610EDA27" w14:textId="77777777" w:rsidR="007269D5" w:rsidRPr="004661AC" w:rsidRDefault="007269D5" w:rsidP="007269D5">
            <w:pPr>
              <w:spacing w:after="0" w:line="240" w:lineRule="auto"/>
              <w:rPr>
                <w:rFonts w:ascii="Times New Roman" w:eastAsia="Times New Roman" w:hAnsi="Times New Roman" w:cs="Times New Roman"/>
                <w:color w:val="000000" w:themeColor="text1"/>
                <w:sz w:val="20"/>
                <w:szCs w:val="20"/>
                <w:lang w:eastAsia="en-GB"/>
                <w14:ligatures w14:val="none"/>
              </w:rPr>
            </w:pPr>
          </w:p>
        </w:tc>
      </w:tr>
      <w:tr w:rsidR="004661AC" w:rsidRPr="004661AC" w14:paraId="3EBED732" w14:textId="77777777" w:rsidTr="007269D5">
        <w:trPr>
          <w:trHeight w:val="300"/>
          <w:jc w:val="center"/>
        </w:trPr>
        <w:tc>
          <w:tcPr>
            <w:tcW w:w="606" w:type="dxa"/>
            <w:noWrap/>
            <w:vAlign w:val="bottom"/>
            <w:hideMark/>
          </w:tcPr>
          <w:p w14:paraId="38FB9025"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1.1</w:t>
            </w:r>
          </w:p>
        </w:tc>
        <w:tc>
          <w:tcPr>
            <w:tcW w:w="1054" w:type="dxa"/>
            <w:noWrap/>
            <w:vAlign w:val="bottom"/>
            <w:hideMark/>
          </w:tcPr>
          <w:p w14:paraId="25D5AE3D"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0.035294</w:t>
            </w:r>
          </w:p>
        </w:tc>
        <w:tc>
          <w:tcPr>
            <w:tcW w:w="1308" w:type="dxa"/>
            <w:noWrap/>
            <w:vAlign w:val="bottom"/>
            <w:hideMark/>
          </w:tcPr>
          <w:p w14:paraId="118A28FD"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273</w:t>
            </w:r>
          </w:p>
        </w:tc>
        <w:tc>
          <w:tcPr>
            <w:tcW w:w="1054" w:type="dxa"/>
            <w:noWrap/>
            <w:vAlign w:val="bottom"/>
            <w:hideMark/>
          </w:tcPr>
          <w:p w14:paraId="7C5328AE"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0.003663</w:t>
            </w:r>
          </w:p>
        </w:tc>
        <w:tc>
          <w:tcPr>
            <w:tcW w:w="1488" w:type="dxa"/>
            <w:noWrap/>
            <w:vAlign w:val="bottom"/>
            <w:hideMark/>
          </w:tcPr>
          <w:p w14:paraId="1D4C92F3"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-1.452298</w:t>
            </w:r>
          </w:p>
        </w:tc>
        <w:tc>
          <w:tcPr>
            <w:tcW w:w="1054" w:type="dxa"/>
            <w:noWrap/>
            <w:vAlign w:val="bottom"/>
            <w:hideMark/>
          </w:tcPr>
          <w:p w14:paraId="1DAE31F2" w14:textId="522FA183"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2.436163</w:t>
            </w:r>
          </w:p>
        </w:tc>
      </w:tr>
      <w:tr w:rsidR="004661AC" w:rsidRPr="004661AC" w14:paraId="2C8FB14F" w14:textId="77777777" w:rsidTr="007269D5">
        <w:trPr>
          <w:trHeight w:val="300"/>
          <w:jc w:val="center"/>
        </w:trPr>
        <w:tc>
          <w:tcPr>
            <w:tcW w:w="606" w:type="dxa"/>
            <w:noWrap/>
            <w:vAlign w:val="bottom"/>
            <w:hideMark/>
          </w:tcPr>
          <w:p w14:paraId="3A52818A"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1.2</w:t>
            </w:r>
          </w:p>
        </w:tc>
        <w:tc>
          <w:tcPr>
            <w:tcW w:w="1054" w:type="dxa"/>
            <w:noWrap/>
            <w:vAlign w:val="bottom"/>
            <w:hideMark/>
          </w:tcPr>
          <w:p w14:paraId="0A4065F3"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0.070588</w:t>
            </w:r>
          </w:p>
        </w:tc>
        <w:tc>
          <w:tcPr>
            <w:tcW w:w="1308" w:type="dxa"/>
            <w:noWrap/>
            <w:vAlign w:val="bottom"/>
            <w:hideMark/>
          </w:tcPr>
          <w:p w14:paraId="6393D472"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101</w:t>
            </w:r>
          </w:p>
        </w:tc>
        <w:tc>
          <w:tcPr>
            <w:tcW w:w="1054" w:type="dxa"/>
            <w:noWrap/>
            <w:vAlign w:val="bottom"/>
            <w:hideMark/>
          </w:tcPr>
          <w:p w14:paraId="394A09F5"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0.009901</w:t>
            </w:r>
          </w:p>
        </w:tc>
        <w:tc>
          <w:tcPr>
            <w:tcW w:w="1488" w:type="dxa"/>
            <w:noWrap/>
            <w:vAlign w:val="bottom"/>
            <w:hideMark/>
          </w:tcPr>
          <w:p w14:paraId="686CCF19"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-1.151268</w:t>
            </w:r>
          </w:p>
        </w:tc>
        <w:tc>
          <w:tcPr>
            <w:tcW w:w="1054" w:type="dxa"/>
            <w:noWrap/>
            <w:vAlign w:val="bottom"/>
            <w:hideMark/>
          </w:tcPr>
          <w:p w14:paraId="3151DCC8" w14:textId="0853FE4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2.004321</w:t>
            </w:r>
          </w:p>
        </w:tc>
      </w:tr>
      <w:tr w:rsidR="004661AC" w:rsidRPr="004661AC" w14:paraId="593D1C5B" w14:textId="77777777" w:rsidTr="007269D5">
        <w:trPr>
          <w:trHeight w:val="300"/>
          <w:jc w:val="center"/>
        </w:trPr>
        <w:tc>
          <w:tcPr>
            <w:tcW w:w="606" w:type="dxa"/>
            <w:noWrap/>
            <w:vAlign w:val="bottom"/>
            <w:hideMark/>
          </w:tcPr>
          <w:p w14:paraId="1F91F692"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1.3</w:t>
            </w:r>
          </w:p>
        </w:tc>
        <w:tc>
          <w:tcPr>
            <w:tcW w:w="1054" w:type="dxa"/>
            <w:noWrap/>
            <w:vAlign w:val="bottom"/>
            <w:hideMark/>
          </w:tcPr>
          <w:p w14:paraId="3DAD14D5"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0.105882</w:t>
            </w:r>
          </w:p>
        </w:tc>
        <w:tc>
          <w:tcPr>
            <w:tcW w:w="1308" w:type="dxa"/>
            <w:noWrap/>
            <w:vAlign w:val="bottom"/>
            <w:hideMark/>
          </w:tcPr>
          <w:p w14:paraId="34050865"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89</w:t>
            </w:r>
          </w:p>
        </w:tc>
        <w:tc>
          <w:tcPr>
            <w:tcW w:w="1054" w:type="dxa"/>
            <w:noWrap/>
            <w:vAlign w:val="bottom"/>
            <w:hideMark/>
          </w:tcPr>
          <w:p w14:paraId="401FDC70"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0.011236</w:t>
            </w:r>
          </w:p>
        </w:tc>
        <w:tc>
          <w:tcPr>
            <w:tcW w:w="1488" w:type="dxa"/>
            <w:noWrap/>
            <w:vAlign w:val="bottom"/>
            <w:hideMark/>
          </w:tcPr>
          <w:p w14:paraId="2158950C"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-0.975176</w:t>
            </w:r>
          </w:p>
        </w:tc>
        <w:tc>
          <w:tcPr>
            <w:tcW w:w="1054" w:type="dxa"/>
            <w:noWrap/>
            <w:vAlign w:val="bottom"/>
            <w:hideMark/>
          </w:tcPr>
          <w:p w14:paraId="5E5AB776" w14:textId="194E9B8C"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1.949390</w:t>
            </w:r>
          </w:p>
        </w:tc>
      </w:tr>
      <w:tr w:rsidR="007269D5" w:rsidRPr="004661AC" w14:paraId="5207E228" w14:textId="77777777" w:rsidTr="007269D5">
        <w:trPr>
          <w:trHeight w:val="300"/>
          <w:jc w:val="center"/>
        </w:trPr>
        <w:tc>
          <w:tcPr>
            <w:tcW w:w="606" w:type="dxa"/>
            <w:noWrap/>
            <w:vAlign w:val="bottom"/>
            <w:hideMark/>
          </w:tcPr>
          <w:p w14:paraId="1875BDE1"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1.4</w:t>
            </w:r>
          </w:p>
        </w:tc>
        <w:tc>
          <w:tcPr>
            <w:tcW w:w="1054" w:type="dxa"/>
            <w:noWrap/>
            <w:vAlign w:val="bottom"/>
            <w:hideMark/>
          </w:tcPr>
          <w:p w14:paraId="78022D03"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0.141176</w:t>
            </w:r>
          </w:p>
        </w:tc>
        <w:tc>
          <w:tcPr>
            <w:tcW w:w="1308" w:type="dxa"/>
            <w:noWrap/>
            <w:vAlign w:val="bottom"/>
            <w:hideMark/>
          </w:tcPr>
          <w:p w14:paraId="0685C8D9"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83</w:t>
            </w:r>
          </w:p>
        </w:tc>
        <w:tc>
          <w:tcPr>
            <w:tcW w:w="1054" w:type="dxa"/>
            <w:noWrap/>
            <w:vAlign w:val="bottom"/>
            <w:hideMark/>
          </w:tcPr>
          <w:p w14:paraId="5576F0F1"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0.012048</w:t>
            </w:r>
          </w:p>
        </w:tc>
        <w:tc>
          <w:tcPr>
            <w:tcW w:w="1488" w:type="dxa"/>
            <w:noWrap/>
            <w:vAlign w:val="bottom"/>
            <w:hideMark/>
          </w:tcPr>
          <w:p w14:paraId="4F062BA9" w14:textId="77777777"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-0.850238</w:t>
            </w:r>
          </w:p>
        </w:tc>
        <w:tc>
          <w:tcPr>
            <w:tcW w:w="1054" w:type="dxa"/>
            <w:noWrap/>
            <w:vAlign w:val="bottom"/>
            <w:hideMark/>
          </w:tcPr>
          <w:p w14:paraId="3AC5D1A1" w14:textId="77B214B6" w:rsidR="007269D5" w:rsidRPr="004661AC" w:rsidRDefault="007269D5" w:rsidP="007269D5">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eastAsia="Times New Roman" w:hAnsi="Aptos Narrow" w:cs="Times New Roman"/>
                <w:color w:val="000000" w:themeColor="text1"/>
                <w:lang w:eastAsia="en-GB"/>
                <w14:ligatures w14:val="none"/>
              </w:rPr>
              <w:t>1.919078</w:t>
            </w:r>
          </w:p>
        </w:tc>
      </w:tr>
    </w:tbl>
    <w:p w14:paraId="725C12D2" w14:textId="77777777" w:rsidR="000603ED" w:rsidRPr="004661AC" w:rsidRDefault="000603ED" w:rsidP="000603ED">
      <w:pPr>
        <w:ind w:left="360"/>
        <w:rPr>
          <w:color w:val="000000" w:themeColor="text1"/>
        </w:rPr>
      </w:pPr>
    </w:p>
    <w:p w14:paraId="0E94F79A" w14:textId="77777777" w:rsidR="00E3340F" w:rsidRPr="004661AC" w:rsidRDefault="002C5FAA" w:rsidP="008037F9">
      <w:pPr>
        <w:ind w:left="360"/>
        <w:jc w:val="both"/>
        <w:rPr>
          <w:color w:val="000000" w:themeColor="text1"/>
        </w:rPr>
      </w:pPr>
      <w:r w:rsidRPr="004661AC">
        <w:rPr>
          <w:color w:val="000000" w:themeColor="text1"/>
        </w:rPr>
        <w:t xml:space="preserve">To </w:t>
      </w:r>
      <w:r w:rsidR="001C4DB1" w:rsidRPr="004661AC">
        <w:rPr>
          <w:color w:val="000000" w:themeColor="text1"/>
        </w:rPr>
        <w:t>calculate the molarity of H</w:t>
      </w:r>
      <w:r w:rsidR="001C4DB1" w:rsidRPr="004661AC">
        <w:rPr>
          <w:color w:val="000000" w:themeColor="text1"/>
          <w:sz w:val="16"/>
          <w:szCs w:val="16"/>
        </w:rPr>
        <w:t>2</w:t>
      </w:r>
      <w:r w:rsidR="001C4DB1" w:rsidRPr="004661AC">
        <w:rPr>
          <w:color w:val="000000" w:themeColor="text1"/>
        </w:rPr>
        <w:t>O</w:t>
      </w:r>
      <w:r w:rsidR="001C4DB1" w:rsidRPr="004661AC">
        <w:rPr>
          <w:color w:val="000000" w:themeColor="text1"/>
          <w:sz w:val="16"/>
          <w:szCs w:val="16"/>
        </w:rPr>
        <w:t>2</w:t>
      </w:r>
      <w:r w:rsidR="000A71A1" w:rsidRPr="004661AC">
        <w:rPr>
          <w:color w:val="000000" w:themeColor="text1"/>
          <w:sz w:val="16"/>
          <w:szCs w:val="16"/>
        </w:rPr>
        <w:t xml:space="preserve"> </w:t>
      </w:r>
      <w:r w:rsidR="002B7265" w:rsidRPr="004661AC">
        <w:rPr>
          <w:color w:val="000000" w:themeColor="text1"/>
        </w:rPr>
        <w:t>solution by volume</w:t>
      </w:r>
      <w:r w:rsidR="006B694C" w:rsidRPr="004661AC">
        <w:rPr>
          <w:color w:val="000000" w:themeColor="text1"/>
        </w:rPr>
        <w:t xml:space="preserve"> the several steps were taken. </w:t>
      </w:r>
      <w:r w:rsidR="00740C4F" w:rsidRPr="004661AC">
        <w:rPr>
          <w:color w:val="000000" w:themeColor="text1"/>
        </w:rPr>
        <w:t>The molar mass had to be calculated before the molarity of solute could be established</w:t>
      </w:r>
      <w:r w:rsidR="00E3340F" w:rsidRPr="004661AC">
        <w:rPr>
          <w:color w:val="000000" w:themeColor="text1"/>
        </w:rPr>
        <w:t xml:space="preserve">. </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1"/>
        <w:gridCol w:w="436"/>
        <w:gridCol w:w="716"/>
      </w:tblGrid>
      <w:tr w:rsidR="004661AC" w:rsidRPr="004661AC" w14:paraId="4F19FECD" w14:textId="77777777" w:rsidTr="008037F9">
        <w:trPr>
          <w:jc w:val="center"/>
        </w:trPr>
        <w:tc>
          <w:tcPr>
            <w:tcW w:w="731" w:type="dxa"/>
          </w:tcPr>
          <w:p w14:paraId="5968A297" w14:textId="26E4B118" w:rsidR="00BE66C3" w:rsidRPr="004661AC" w:rsidRDefault="00BE66C3" w:rsidP="008175C9">
            <w:pPr>
              <w:rPr>
                <w:color w:val="000000" w:themeColor="text1"/>
              </w:rPr>
            </w:pPr>
            <w:r w:rsidRPr="004661AC">
              <w:rPr>
                <w:color w:val="000000" w:themeColor="text1"/>
              </w:rPr>
              <w:t>H</w:t>
            </w:r>
          </w:p>
        </w:tc>
        <w:tc>
          <w:tcPr>
            <w:tcW w:w="436" w:type="dxa"/>
          </w:tcPr>
          <w:p w14:paraId="1E324DBB" w14:textId="699A231D" w:rsidR="00BE66C3" w:rsidRPr="004661AC" w:rsidRDefault="00BE66C3" w:rsidP="008175C9">
            <w:pPr>
              <w:rPr>
                <w:color w:val="000000" w:themeColor="text1"/>
              </w:rPr>
            </w:pPr>
            <w:r w:rsidRPr="004661AC">
              <w:rPr>
                <w:color w:val="000000" w:themeColor="text1"/>
              </w:rPr>
              <w:t>=</w:t>
            </w:r>
          </w:p>
        </w:tc>
        <w:tc>
          <w:tcPr>
            <w:tcW w:w="716" w:type="dxa"/>
          </w:tcPr>
          <w:p w14:paraId="0ADCAE5E" w14:textId="72BC280C" w:rsidR="00BE66C3" w:rsidRPr="004661AC" w:rsidRDefault="00BE66C3" w:rsidP="008175C9">
            <w:pPr>
              <w:rPr>
                <w:color w:val="000000" w:themeColor="text1"/>
              </w:rPr>
            </w:pPr>
            <w:r w:rsidRPr="004661AC">
              <w:rPr>
                <w:color w:val="000000" w:themeColor="text1"/>
              </w:rPr>
              <w:t>1.0</w:t>
            </w:r>
          </w:p>
        </w:tc>
      </w:tr>
      <w:tr w:rsidR="004661AC" w:rsidRPr="004661AC" w14:paraId="257E1F44" w14:textId="77777777" w:rsidTr="008037F9">
        <w:trPr>
          <w:jc w:val="center"/>
        </w:trPr>
        <w:tc>
          <w:tcPr>
            <w:tcW w:w="731" w:type="dxa"/>
          </w:tcPr>
          <w:p w14:paraId="3350D038" w14:textId="2E6AB49F" w:rsidR="00BE66C3" w:rsidRPr="004661AC" w:rsidRDefault="00BE66C3" w:rsidP="008175C9">
            <w:pPr>
              <w:rPr>
                <w:color w:val="000000" w:themeColor="text1"/>
              </w:rPr>
            </w:pPr>
            <w:r w:rsidRPr="004661AC">
              <w:rPr>
                <w:color w:val="000000" w:themeColor="text1"/>
              </w:rPr>
              <w:t>O</w:t>
            </w:r>
          </w:p>
        </w:tc>
        <w:tc>
          <w:tcPr>
            <w:tcW w:w="436" w:type="dxa"/>
          </w:tcPr>
          <w:p w14:paraId="3E50D4B4" w14:textId="4E9FF581" w:rsidR="00BE66C3" w:rsidRPr="004661AC" w:rsidRDefault="00BE66C3" w:rsidP="008175C9">
            <w:pPr>
              <w:rPr>
                <w:color w:val="000000" w:themeColor="text1"/>
              </w:rPr>
            </w:pPr>
            <w:r w:rsidRPr="004661AC">
              <w:rPr>
                <w:color w:val="000000" w:themeColor="text1"/>
              </w:rPr>
              <w:t>=</w:t>
            </w:r>
          </w:p>
        </w:tc>
        <w:tc>
          <w:tcPr>
            <w:tcW w:w="716" w:type="dxa"/>
          </w:tcPr>
          <w:p w14:paraId="3DFCC77F" w14:textId="724B9221" w:rsidR="00BE66C3" w:rsidRPr="004661AC" w:rsidRDefault="00BE66C3" w:rsidP="008175C9">
            <w:pPr>
              <w:rPr>
                <w:color w:val="000000" w:themeColor="text1"/>
              </w:rPr>
            </w:pPr>
            <w:r w:rsidRPr="004661AC">
              <w:rPr>
                <w:color w:val="000000" w:themeColor="text1"/>
              </w:rPr>
              <w:t>16.0</w:t>
            </w:r>
          </w:p>
        </w:tc>
      </w:tr>
    </w:tbl>
    <w:p w14:paraId="2C6A45C8" w14:textId="328E9464" w:rsidR="008175C9" w:rsidRPr="004661AC" w:rsidRDefault="00740C4F" w:rsidP="008175C9">
      <w:pPr>
        <w:ind w:left="360"/>
        <w:rPr>
          <w:rFonts w:ascii="Cambria Math" w:hAnsi="Cambria Math"/>
          <w:i/>
          <w:color w:val="000000" w:themeColor="text1"/>
        </w:rPr>
      </w:pPr>
      <w:r w:rsidRPr="004661AC">
        <w:rPr>
          <w:color w:val="000000" w:themeColor="text1"/>
        </w:rPr>
        <w:t xml:space="preserve"> </w:t>
      </w:r>
      <w:r w:rsidR="008449C5" w:rsidRPr="004661AC">
        <w:rPr>
          <w:rFonts w:ascii="Cambria Math" w:hAnsi="Cambria Math"/>
          <w:i/>
          <w:color w:val="000000" w:themeColor="text1"/>
        </w:rPr>
        <w:br/>
      </w:r>
      <m:oMathPara>
        <m:oMath>
          <m:r>
            <w:rPr>
              <w:rFonts w:ascii="Cambria Math" w:hAnsi="Cambria Math"/>
              <w:color w:val="000000" w:themeColor="text1"/>
            </w:rPr>
            <m:t>2  ×H =2.0</m:t>
          </m:r>
        </m:oMath>
      </m:oMathPara>
    </w:p>
    <w:p w14:paraId="04E4BFF6" w14:textId="4E796E21" w:rsidR="008449C5" w:rsidRPr="004661AC" w:rsidRDefault="008449C5" w:rsidP="008175C9">
      <w:pPr>
        <w:ind w:left="360"/>
        <w:rPr>
          <w:color w:val="000000" w:themeColor="text1"/>
        </w:rPr>
      </w:pPr>
      <m:oMathPara>
        <m:oMath>
          <m:r>
            <w:rPr>
              <w:rFonts w:ascii="Cambria Math" w:hAnsi="Cambria Math"/>
              <w:color w:val="000000" w:themeColor="text1"/>
            </w:rPr>
            <m:t>2  ×O =32.0</m:t>
          </m:r>
        </m:oMath>
      </m:oMathPara>
    </w:p>
    <w:p w14:paraId="7021C5F0" w14:textId="5CA6A465" w:rsidR="008449C5" w:rsidRPr="004661AC" w:rsidRDefault="008449C5" w:rsidP="008175C9">
      <w:pPr>
        <w:ind w:left="360"/>
        <w:rPr>
          <w:color w:val="000000" w:themeColor="text1"/>
        </w:rPr>
      </w:pPr>
      <m:oMathPara>
        <m:oMath>
          <m:r>
            <w:rPr>
              <w:rFonts w:ascii="Cambria Math" w:hAnsi="Cambria Math"/>
              <w:color w:val="000000" w:themeColor="text1"/>
            </w:rPr>
            <m:t>2.0+32.0 =34.0 g/Mol</m:t>
          </m:r>
        </m:oMath>
      </m:oMathPara>
    </w:p>
    <w:p w14:paraId="39F7A95C" w14:textId="4D271DBB" w:rsidR="00D7282A" w:rsidRPr="004661AC" w:rsidRDefault="00D7282A" w:rsidP="008037F9">
      <w:pPr>
        <w:ind w:left="360"/>
        <w:jc w:val="both"/>
        <w:rPr>
          <w:color w:val="000000" w:themeColor="text1"/>
        </w:rPr>
      </w:pPr>
      <w:r w:rsidRPr="004661AC">
        <w:rPr>
          <w:color w:val="000000" w:themeColor="text1"/>
        </w:rPr>
        <w:t xml:space="preserve">Given that the Mm had been identified, the </w:t>
      </w:r>
      <w:r w:rsidR="00102954" w:rsidRPr="004661AC">
        <w:rPr>
          <w:color w:val="000000" w:themeColor="text1"/>
        </w:rPr>
        <w:t xml:space="preserve">molarity </w:t>
      </w:r>
      <w:r w:rsidR="000D75C6" w:rsidRPr="004661AC">
        <w:rPr>
          <w:color w:val="000000" w:themeColor="text1"/>
        </w:rPr>
        <w:t>o</w:t>
      </w:r>
      <w:r w:rsidR="00102954" w:rsidRPr="004661AC">
        <w:rPr>
          <w:color w:val="000000" w:themeColor="text1"/>
        </w:rPr>
        <w:t>f the 3</w:t>
      </w:r>
      <w:r w:rsidR="00D769F9" w:rsidRPr="004661AC">
        <w:rPr>
          <w:color w:val="000000" w:themeColor="text1"/>
        </w:rPr>
        <w:t>%</w:t>
      </w:r>
      <w:r w:rsidR="00102954" w:rsidRPr="004661AC">
        <w:rPr>
          <w:color w:val="000000" w:themeColor="text1"/>
        </w:rPr>
        <w:t xml:space="preserve"> H</w:t>
      </w:r>
      <w:r w:rsidR="00102954" w:rsidRPr="004661AC">
        <w:rPr>
          <w:color w:val="000000" w:themeColor="text1"/>
          <w:sz w:val="16"/>
          <w:szCs w:val="16"/>
        </w:rPr>
        <w:t>2</w:t>
      </w:r>
      <w:r w:rsidR="00102954" w:rsidRPr="004661AC">
        <w:rPr>
          <w:color w:val="000000" w:themeColor="text1"/>
        </w:rPr>
        <w:t>O</w:t>
      </w:r>
      <w:r w:rsidR="00102954" w:rsidRPr="004661AC">
        <w:rPr>
          <w:color w:val="000000" w:themeColor="text1"/>
          <w:sz w:val="16"/>
          <w:szCs w:val="16"/>
        </w:rPr>
        <w:t xml:space="preserve">2 </w:t>
      </w:r>
      <w:r w:rsidR="00102954" w:rsidRPr="004661AC">
        <w:rPr>
          <w:color w:val="000000" w:themeColor="text1"/>
        </w:rPr>
        <w:t>solution</w:t>
      </w:r>
      <w:r w:rsidR="000D75C6" w:rsidRPr="004661AC">
        <w:rPr>
          <w:color w:val="000000" w:themeColor="text1"/>
        </w:rPr>
        <w:t xml:space="preserve"> was established per 100ml</w:t>
      </w:r>
      <w:r w:rsidR="0041249C" w:rsidRPr="004661AC">
        <w:rPr>
          <w:color w:val="000000" w:themeColor="text1"/>
        </w:rPr>
        <w:t xml:space="preserve"> as follows (using the following equation):</w:t>
      </w:r>
    </w:p>
    <w:p w14:paraId="5345C31F" w14:textId="77777777" w:rsidR="0041249C" w:rsidRPr="004661AC" w:rsidRDefault="0041249C" w:rsidP="0041249C">
      <w:pPr>
        <w:spacing w:after="0" w:line="379" w:lineRule="auto"/>
        <w:contextualSpacing/>
        <w:jc w:val="center"/>
        <w:rPr>
          <w:rFonts w:asciiTheme="minorHAnsi" w:hAnsiTheme="minorHAnsi" w:cstheme="minorHAnsi"/>
          <w:bCs/>
          <w:color w:val="000000" w:themeColor="text1"/>
          <w:sz w:val="24"/>
          <w:szCs w:val="24"/>
        </w:rPr>
      </w:pPr>
      <m:oMathPara>
        <m:oMath>
          <m:r>
            <w:rPr>
              <w:rFonts w:ascii="Cambria Math" w:hAnsi="Cambria Math" w:cstheme="minorHAnsi"/>
              <w:color w:val="000000" w:themeColor="text1"/>
              <w:sz w:val="24"/>
              <w:szCs w:val="24"/>
            </w:rPr>
            <m:t>n=</m:t>
          </m:r>
          <m:f>
            <m:fPr>
              <m:ctrlPr>
                <w:rPr>
                  <w:rFonts w:ascii="Cambria Math" w:hAnsi="Cambria Math" w:cstheme="minorHAnsi"/>
                  <w:bCs/>
                  <w:i/>
                  <w:color w:val="000000" w:themeColor="text1"/>
                  <w:sz w:val="24"/>
                  <w:szCs w:val="24"/>
                </w:rPr>
              </m:ctrlPr>
            </m:fPr>
            <m:num>
              <m:r>
                <w:rPr>
                  <w:rFonts w:ascii="Cambria Math" w:hAnsi="Cambria Math" w:cstheme="minorHAnsi"/>
                  <w:color w:val="000000" w:themeColor="text1"/>
                  <w:sz w:val="24"/>
                  <w:szCs w:val="24"/>
                </w:rPr>
                <m:t>m</m:t>
              </m:r>
            </m:num>
            <m:den>
              <m:r>
                <w:rPr>
                  <w:rFonts w:ascii="Cambria Math" w:hAnsi="Cambria Math" w:cstheme="minorHAnsi"/>
                  <w:color w:val="000000" w:themeColor="text1"/>
                  <w:sz w:val="24"/>
                  <w:szCs w:val="24"/>
                </w:rPr>
                <m:t>M</m:t>
              </m:r>
            </m:den>
          </m:f>
        </m:oMath>
      </m:oMathPara>
    </w:p>
    <w:p w14:paraId="23B4A927" w14:textId="42694920" w:rsidR="0041249C" w:rsidRPr="004661AC" w:rsidRDefault="0041249C" w:rsidP="0041249C">
      <w:pPr>
        <w:spacing w:after="0" w:line="379" w:lineRule="auto"/>
        <w:contextualSpacing/>
        <w:rPr>
          <w:rFonts w:asciiTheme="minorHAnsi" w:hAnsiTheme="minorHAnsi" w:cstheme="minorHAnsi"/>
          <w:bCs/>
          <w:color w:val="000000" w:themeColor="text1"/>
          <w:sz w:val="24"/>
          <w:szCs w:val="24"/>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1"/>
        <w:gridCol w:w="456"/>
        <w:gridCol w:w="2046"/>
      </w:tblGrid>
      <w:tr w:rsidR="004661AC" w:rsidRPr="004661AC" w14:paraId="54AE0EC5" w14:textId="77777777" w:rsidTr="00633440">
        <w:trPr>
          <w:jc w:val="center"/>
        </w:trPr>
        <w:tc>
          <w:tcPr>
            <w:tcW w:w="541" w:type="dxa"/>
          </w:tcPr>
          <w:p w14:paraId="36AB568B" w14:textId="77777777" w:rsidR="00413B76" w:rsidRPr="004661AC" w:rsidRDefault="00413B76" w:rsidP="00633440">
            <w:pPr>
              <w:contextualSpacing/>
              <w:jc w:val="right"/>
              <w:rPr>
                <w:rFonts w:asciiTheme="minorHAnsi" w:hAnsiTheme="minorHAnsi" w:cstheme="minorHAnsi"/>
                <w:bCs/>
                <w:i/>
                <w:iCs/>
                <w:color w:val="000000" w:themeColor="text1"/>
                <w:sz w:val="24"/>
                <w:szCs w:val="24"/>
              </w:rPr>
            </w:pPr>
            <w:r w:rsidRPr="004661AC">
              <w:rPr>
                <w:rFonts w:asciiTheme="minorHAnsi" w:hAnsiTheme="minorHAnsi" w:cstheme="minorHAnsi"/>
                <w:bCs/>
                <w:i/>
                <w:iCs/>
                <w:color w:val="000000" w:themeColor="text1"/>
                <w:sz w:val="24"/>
                <w:szCs w:val="24"/>
              </w:rPr>
              <w:t>n</w:t>
            </w:r>
          </w:p>
        </w:tc>
        <w:tc>
          <w:tcPr>
            <w:tcW w:w="456" w:type="dxa"/>
          </w:tcPr>
          <w:p w14:paraId="6623E956" w14:textId="77777777" w:rsidR="00413B76" w:rsidRPr="004661AC" w:rsidRDefault="00413B76" w:rsidP="00633440">
            <w:pPr>
              <w:contextualSpacing/>
              <w:jc w:val="center"/>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w:t>
            </w:r>
          </w:p>
        </w:tc>
        <w:tc>
          <w:tcPr>
            <w:tcW w:w="2046" w:type="dxa"/>
          </w:tcPr>
          <w:p w14:paraId="0ABB7617" w14:textId="4E8C040E" w:rsidR="00413B76" w:rsidRPr="004661AC" w:rsidRDefault="008803CB" w:rsidP="00633440">
            <w:pPr>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 M</w:t>
            </w:r>
          </w:p>
        </w:tc>
      </w:tr>
      <w:tr w:rsidR="004661AC" w:rsidRPr="004661AC" w14:paraId="6ACAF677" w14:textId="77777777" w:rsidTr="00633440">
        <w:trPr>
          <w:jc w:val="center"/>
        </w:trPr>
        <w:tc>
          <w:tcPr>
            <w:tcW w:w="541" w:type="dxa"/>
          </w:tcPr>
          <w:p w14:paraId="3479812C" w14:textId="77777777" w:rsidR="00413B76" w:rsidRPr="004661AC" w:rsidRDefault="00413B76" w:rsidP="00633440">
            <w:pPr>
              <w:contextualSpacing/>
              <w:jc w:val="right"/>
              <w:rPr>
                <w:rFonts w:asciiTheme="minorHAnsi" w:hAnsiTheme="minorHAnsi" w:cstheme="minorHAnsi"/>
                <w:bCs/>
                <w:i/>
                <w:iCs/>
                <w:color w:val="000000" w:themeColor="text1"/>
                <w:sz w:val="24"/>
                <w:szCs w:val="24"/>
              </w:rPr>
            </w:pPr>
            <w:r w:rsidRPr="004661AC">
              <w:rPr>
                <w:rFonts w:asciiTheme="minorHAnsi" w:hAnsiTheme="minorHAnsi" w:cstheme="minorHAnsi"/>
                <w:bCs/>
                <w:i/>
                <w:iCs/>
                <w:color w:val="000000" w:themeColor="text1"/>
                <w:sz w:val="24"/>
                <w:szCs w:val="24"/>
              </w:rPr>
              <w:t>m</w:t>
            </w:r>
          </w:p>
        </w:tc>
        <w:tc>
          <w:tcPr>
            <w:tcW w:w="456" w:type="dxa"/>
          </w:tcPr>
          <w:p w14:paraId="345D3426" w14:textId="77777777" w:rsidR="00413B76" w:rsidRPr="004661AC" w:rsidRDefault="00413B76" w:rsidP="00633440">
            <w:pPr>
              <w:contextualSpacing/>
              <w:jc w:val="center"/>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w:t>
            </w:r>
          </w:p>
        </w:tc>
        <w:tc>
          <w:tcPr>
            <w:tcW w:w="2046" w:type="dxa"/>
          </w:tcPr>
          <w:p w14:paraId="76A6745C" w14:textId="5BBF6CE5" w:rsidR="00413B76" w:rsidRPr="004661AC" w:rsidRDefault="008803CB" w:rsidP="00633440">
            <w:pPr>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 xml:space="preserve">3.0 </w:t>
            </w:r>
            <w:r w:rsidR="00C109E6" w:rsidRPr="004661AC">
              <w:rPr>
                <w:rFonts w:asciiTheme="minorHAnsi" w:hAnsiTheme="minorHAnsi" w:cstheme="minorHAnsi"/>
                <w:bCs/>
                <w:color w:val="000000" w:themeColor="text1"/>
                <w:sz w:val="24"/>
                <w:szCs w:val="24"/>
              </w:rPr>
              <w:t>g</w:t>
            </w:r>
          </w:p>
        </w:tc>
      </w:tr>
      <w:tr w:rsidR="00413B76" w:rsidRPr="004661AC" w14:paraId="7951ADF4" w14:textId="77777777" w:rsidTr="00633440">
        <w:trPr>
          <w:jc w:val="center"/>
        </w:trPr>
        <w:tc>
          <w:tcPr>
            <w:tcW w:w="541" w:type="dxa"/>
          </w:tcPr>
          <w:p w14:paraId="075E159D" w14:textId="77777777" w:rsidR="00413B76" w:rsidRPr="004661AC" w:rsidRDefault="00413B76" w:rsidP="00633440">
            <w:pPr>
              <w:contextualSpacing/>
              <w:jc w:val="right"/>
              <w:rPr>
                <w:rFonts w:asciiTheme="minorHAnsi" w:hAnsiTheme="minorHAnsi" w:cstheme="minorHAnsi"/>
                <w:bCs/>
                <w:i/>
                <w:iCs/>
                <w:color w:val="000000" w:themeColor="text1"/>
                <w:sz w:val="24"/>
                <w:szCs w:val="24"/>
              </w:rPr>
            </w:pPr>
            <w:r w:rsidRPr="004661AC">
              <w:rPr>
                <w:rFonts w:asciiTheme="minorHAnsi" w:hAnsiTheme="minorHAnsi" w:cstheme="minorHAnsi"/>
                <w:bCs/>
                <w:i/>
                <w:iCs/>
                <w:color w:val="000000" w:themeColor="text1"/>
                <w:sz w:val="24"/>
                <w:szCs w:val="24"/>
              </w:rPr>
              <w:t>M</w:t>
            </w:r>
          </w:p>
        </w:tc>
        <w:tc>
          <w:tcPr>
            <w:tcW w:w="456" w:type="dxa"/>
          </w:tcPr>
          <w:p w14:paraId="3F6FEE8B" w14:textId="77777777" w:rsidR="00413B76" w:rsidRPr="004661AC" w:rsidRDefault="00413B76" w:rsidP="00633440">
            <w:pPr>
              <w:contextualSpacing/>
              <w:jc w:val="center"/>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w:t>
            </w:r>
          </w:p>
        </w:tc>
        <w:tc>
          <w:tcPr>
            <w:tcW w:w="2046" w:type="dxa"/>
          </w:tcPr>
          <w:p w14:paraId="441F216A" w14:textId="29E5EC85" w:rsidR="00413B76" w:rsidRPr="004661AC" w:rsidRDefault="008803CB" w:rsidP="00633440">
            <w:pPr>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34.0</w:t>
            </w:r>
            <w:r w:rsidR="00C109E6" w:rsidRPr="004661AC">
              <w:rPr>
                <w:rFonts w:asciiTheme="minorHAnsi" w:hAnsiTheme="minorHAnsi" w:cstheme="minorHAnsi"/>
                <w:bCs/>
                <w:color w:val="000000" w:themeColor="text1"/>
                <w:sz w:val="24"/>
                <w:szCs w:val="24"/>
              </w:rPr>
              <w:t xml:space="preserve"> g/M</w:t>
            </w:r>
          </w:p>
        </w:tc>
      </w:tr>
    </w:tbl>
    <w:p w14:paraId="39D7A944" w14:textId="77777777" w:rsidR="0041249C" w:rsidRPr="004661AC" w:rsidRDefault="0041249C" w:rsidP="008175C9">
      <w:pPr>
        <w:ind w:left="360"/>
        <w:rPr>
          <w:color w:val="000000" w:themeColor="text1"/>
        </w:rPr>
      </w:pPr>
    </w:p>
    <w:p w14:paraId="1965D150" w14:textId="348A9569" w:rsidR="00C109E6" w:rsidRPr="004661AC" w:rsidRDefault="00580109" w:rsidP="009F5334">
      <w:pPr>
        <w:ind w:left="720"/>
        <w:rPr>
          <w:color w:val="000000" w:themeColor="text1"/>
        </w:rPr>
      </w:pPr>
      <w:r w:rsidRPr="004661AC">
        <w:rPr>
          <w:color w:val="000000" w:themeColor="text1"/>
        </w:rPr>
        <w:t>Substituting in the numbers accordingly:</w:t>
      </w:r>
    </w:p>
    <w:p w14:paraId="0E0B5896" w14:textId="0E54CD77" w:rsidR="00580109" w:rsidRPr="004661AC" w:rsidRDefault="00580109" w:rsidP="009F5334">
      <w:pPr>
        <w:spacing w:after="0" w:line="379" w:lineRule="auto"/>
        <w:ind w:left="360"/>
        <w:contextualSpacing/>
        <w:jc w:val="center"/>
        <w:rPr>
          <w:rFonts w:asciiTheme="minorHAnsi" w:hAnsiTheme="minorHAnsi" w:cstheme="minorHAnsi"/>
          <w:bCs/>
          <w:color w:val="000000" w:themeColor="text1"/>
          <w:sz w:val="24"/>
          <w:szCs w:val="24"/>
        </w:rPr>
      </w:pPr>
      <m:oMathPara>
        <m:oMath>
          <m:r>
            <w:rPr>
              <w:rFonts w:ascii="Cambria Math" w:hAnsi="Cambria Math" w:cstheme="minorHAnsi"/>
              <w:color w:val="000000" w:themeColor="text1"/>
              <w:sz w:val="24"/>
              <w:szCs w:val="24"/>
            </w:rPr>
            <m:t>?=</m:t>
          </m:r>
          <m:f>
            <m:fPr>
              <m:ctrlPr>
                <w:rPr>
                  <w:rFonts w:ascii="Cambria Math" w:hAnsi="Cambria Math" w:cstheme="minorHAnsi"/>
                  <w:bCs/>
                  <w:i/>
                  <w:color w:val="000000" w:themeColor="text1"/>
                  <w:sz w:val="24"/>
                  <w:szCs w:val="24"/>
                </w:rPr>
              </m:ctrlPr>
            </m:fPr>
            <m:num>
              <m:r>
                <w:rPr>
                  <w:rFonts w:ascii="Cambria Math" w:hAnsi="Cambria Math" w:cstheme="minorHAnsi"/>
                  <w:color w:val="000000" w:themeColor="text1"/>
                  <w:sz w:val="24"/>
                  <w:szCs w:val="24"/>
                </w:rPr>
                <m:t>3.0</m:t>
              </m:r>
            </m:num>
            <m:den>
              <m:r>
                <w:rPr>
                  <w:rFonts w:ascii="Cambria Math" w:hAnsi="Cambria Math" w:cstheme="minorHAnsi"/>
                  <w:color w:val="000000" w:themeColor="text1"/>
                  <w:sz w:val="24"/>
                  <w:szCs w:val="24"/>
                </w:rPr>
                <m:t xml:space="preserve">34.0 </m:t>
              </m:r>
            </m:den>
          </m:f>
          <m:r>
            <w:rPr>
              <w:rFonts w:ascii="Cambria Math" w:hAnsi="Cambria Math" w:cstheme="minorHAnsi"/>
              <w:color w:val="000000" w:themeColor="text1"/>
              <w:sz w:val="24"/>
              <w:szCs w:val="24"/>
            </w:rPr>
            <m:t xml:space="preserve">=0.088Mol </m:t>
          </m:r>
          <m:r>
            <m:rPr>
              <m:sty m:val="bi"/>
            </m:rPr>
            <w:rPr>
              <w:rFonts w:ascii="Cambria Math" w:hAnsi="Cambria Math" w:cstheme="minorHAnsi"/>
              <w:color w:val="000000" w:themeColor="text1"/>
              <w:sz w:val="24"/>
              <w:szCs w:val="24"/>
            </w:rPr>
            <m:t>per 100</m:t>
          </m:r>
          <m:r>
            <m:rPr>
              <m:sty m:val="bi"/>
            </m:rPr>
            <w:rPr>
              <w:rFonts w:ascii="Cambria Math" w:hAnsi="Cambria Math" w:cstheme="minorHAnsi"/>
              <w:color w:val="000000" w:themeColor="text1"/>
              <w:sz w:val="24"/>
              <w:szCs w:val="24"/>
            </w:rPr>
            <m:t>ml</m:t>
          </m:r>
          <m:r>
            <w:rPr>
              <w:rFonts w:ascii="Cambria Math" w:hAnsi="Cambria Math" w:cstheme="minorHAnsi"/>
              <w:color w:val="000000" w:themeColor="text1"/>
              <w:sz w:val="24"/>
              <w:szCs w:val="24"/>
            </w:rPr>
            <m:t xml:space="preserve"> </m:t>
          </m:r>
        </m:oMath>
      </m:oMathPara>
    </w:p>
    <w:p w14:paraId="15A78C86" w14:textId="77777777" w:rsidR="00DB22ED" w:rsidRPr="004661AC" w:rsidRDefault="00DB22ED" w:rsidP="009F5334">
      <w:pPr>
        <w:spacing w:after="0" w:line="379" w:lineRule="auto"/>
        <w:ind w:left="720"/>
        <w:contextualSpacing/>
        <w:rPr>
          <w:rFonts w:asciiTheme="minorHAnsi" w:hAnsiTheme="minorHAnsi" w:cstheme="minorHAnsi"/>
          <w:bCs/>
          <w:color w:val="000000" w:themeColor="text1"/>
          <w:sz w:val="24"/>
          <w:szCs w:val="24"/>
        </w:rPr>
      </w:pPr>
    </w:p>
    <w:p w14:paraId="6B71F686" w14:textId="3AEF9EB0" w:rsidR="00580109" w:rsidRPr="004661AC" w:rsidRDefault="00415B43" w:rsidP="008037F9">
      <w:pPr>
        <w:spacing w:after="0" w:line="240" w:lineRule="auto"/>
        <w:ind w:left="720"/>
        <w:contextualSpacing/>
        <w:jc w:val="both"/>
        <w:rPr>
          <w:color w:val="000000" w:themeColor="text1"/>
        </w:rPr>
      </w:pPr>
      <w:r w:rsidRPr="004661AC">
        <w:rPr>
          <w:rFonts w:asciiTheme="minorHAnsi" w:hAnsiTheme="minorHAnsi" w:cstheme="minorHAnsi"/>
          <w:bCs/>
          <w:color w:val="000000" w:themeColor="text1"/>
          <w:sz w:val="24"/>
          <w:szCs w:val="24"/>
        </w:rPr>
        <w:lastRenderedPageBreak/>
        <w:t xml:space="preserve">Where this is </w:t>
      </w:r>
      <m:oMath>
        <m:r>
          <w:rPr>
            <w:rFonts w:ascii="Cambria Math" w:hAnsi="Cambria Math" w:cstheme="minorHAnsi"/>
            <w:color w:val="000000" w:themeColor="text1"/>
            <w:sz w:val="24"/>
            <w:szCs w:val="24"/>
          </w:rPr>
          <m:t>0.088Mol</m:t>
        </m:r>
      </m:oMath>
      <w:r w:rsidR="00817C77" w:rsidRPr="004661AC">
        <w:rPr>
          <w:rFonts w:asciiTheme="minorHAnsi" w:hAnsiTheme="minorHAnsi" w:cstheme="minorHAnsi"/>
          <w:bCs/>
          <w:color w:val="000000" w:themeColor="text1"/>
          <w:sz w:val="24"/>
          <w:szCs w:val="24"/>
        </w:rPr>
        <w:t xml:space="preserve"> per</w:t>
      </w:r>
      <w:r w:rsidRPr="004661AC">
        <w:rPr>
          <w:color w:val="000000" w:themeColor="text1"/>
        </w:rPr>
        <w:t xml:space="preserve"> 100</w:t>
      </w:r>
      <w:r w:rsidR="00817C77" w:rsidRPr="004661AC">
        <w:rPr>
          <w:color w:val="000000" w:themeColor="text1"/>
        </w:rPr>
        <w:t>ml, this should be multiplied by 10 to translate this into useable units for further calculation</w:t>
      </w:r>
      <w:r w:rsidR="00DB22ED" w:rsidRPr="004661AC">
        <w:rPr>
          <w:color w:val="000000" w:themeColor="text1"/>
        </w:rPr>
        <w:t>s.</w:t>
      </w:r>
    </w:p>
    <w:p w14:paraId="1058620F" w14:textId="77777777" w:rsidR="005D4C51" w:rsidRPr="004661AC" w:rsidRDefault="005D4C51" w:rsidP="009F5334">
      <w:pPr>
        <w:spacing w:after="0" w:line="240" w:lineRule="auto"/>
        <w:ind w:left="720"/>
        <w:contextualSpacing/>
        <w:rPr>
          <w:color w:val="000000" w:themeColor="text1"/>
        </w:rPr>
      </w:pPr>
    </w:p>
    <w:p w14:paraId="7B2F9D37" w14:textId="2D6E0F77" w:rsidR="00DB22ED" w:rsidRPr="004661AC" w:rsidRDefault="00DB22ED" w:rsidP="009F5334">
      <w:pPr>
        <w:spacing w:after="0" w:line="379" w:lineRule="auto"/>
        <w:ind w:left="720"/>
        <w:contextualSpacing/>
        <w:rPr>
          <w:rFonts w:asciiTheme="minorHAnsi" w:hAnsiTheme="minorHAnsi" w:cstheme="minorHAnsi"/>
          <w:color w:val="000000" w:themeColor="text1"/>
          <w:sz w:val="24"/>
          <w:szCs w:val="24"/>
        </w:rPr>
      </w:pPr>
      <m:oMathPara>
        <m:oMath>
          <m:r>
            <w:rPr>
              <w:rFonts w:ascii="Cambria Math" w:hAnsi="Cambria Math" w:cstheme="minorHAnsi"/>
              <w:color w:val="000000" w:themeColor="text1"/>
              <w:sz w:val="24"/>
              <w:szCs w:val="24"/>
            </w:rPr>
            <m:t>0.088Mol ×10=0.88 Mol/L</m:t>
          </m:r>
        </m:oMath>
      </m:oMathPara>
    </w:p>
    <w:p w14:paraId="10A76C5D" w14:textId="77777777" w:rsidR="005D4C51" w:rsidRPr="004661AC" w:rsidRDefault="005D4C51" w:rsidP="009F5334">
      <w:pPr>
        <w:spacing w:after="0" w:line="379" w:lineRule="auto"/>
        <w:ind w:left="720"/>
        <w:contextualSpacing/>
        <w:rPr>
          <w:rFonts w:asciiTheme="minorHAnsi" w:hAnsiTheme="minorHAnsi" w:cstheme="minorHAnsi"/>
          <w:bCs/>
          <w:color w:val="000000" w:themeColor="text1"/>
          <w:sz w:val="24"/>
          <w:szCs w:val="24"/>
        </w:rPr>
      </w:pPr>
    </w:p>
    <w:p w14:paraId="4A4DA45D" w14:textId="1F5C0AD0" w:rsidR="00817D17" w:rsidRPr="004661AC" w:rsidRDefault="00FA4D29" w:rsidP="008037F9">
      <w:pPr>
        <w:spacing w:after="0" w:line="379" w:lineRule="auto"/>
        <w:ind w:left="720"/>
        <w:contextualSpacing/>
        <w:jc w:val="both"/>
        <w:rPr>
          <w:color w:val="000000" w:themeColor="text1"/>
        </w:rPr>
      </w:pPr>
      <w:r w:rsidRPr="004661AC">
        <w:rPr>
          <w:rFonts w:asciiTheme="minorHAnsi" w:hAnsiTheme="minorHAnsi" w:cstheme="minorHAnsi"/>
          <w:bCs/>
          <w:color w:val="000000" w:themeColor="text1"/>
        </w:rPr>
        <w:t xml:space="preserve">To calculate the concentration of </w:t>
      </w:r>
      <w:r w:rsidRPr="004661AC">
        <w:rPr>
          <w:color w:val="000000" w:themeColor="text1"/>
        </w:rPr>
        <w:t>the 3% H</w:t>
      </w:r>
      <w:r w:rsidRPr="004661AC">
        <w:rPr>
          <w:color w:val="000000" w:themeColor="text1"/>
          <w:sz w:val="16"/>
          <w:szCs w:val="16"/>
        </w:rPr>
        <w:t>2</w:t>
      </w:r>
      <w:r w:rsidRPr="004661AC">
        <w:rPr>
          <w:color w:val="000000" w:themeColor="text1"/>
        </w:rPr>
        <w:t>O</w:t>
      </w:r>
      <w:r w:rsidRPr="004661AC">
        <w:rPr>
          <w:color w:val="000000" w:themeColor="text1"/>
          <w:sz w:val="16"/>
          <w:szCs w:val="16"/>
        </w:rPr>
        <w:t xml:space="preserve">2 </w:t>
      </w:r>
      <w:r w:rsidRPr="004661AC">
        <w:rPr>
          <w:color w:val="000000" w:themeColor="text1"/>
        </w:rPr>
        <w:t>solution</w:t>
      </w:r>
      <w:r w:rsidR="000B24E3" w:rsidRPr="004661AC">
        <w:rPr>
          <w:color w:val="000000" w:themeColor="text1"/>
        </w:rPr>
        <w:t>, the following equation was used:</w:t>
      </w:r>
    </w:p>
    <w:p w14:paraId="190C4869" w14:textId="77777777" w:rsidR="000B24E3" w:rsidRPr="004661AC" w:rsidRDefault="00EB3917" w:rsidP="009F5334">
      <w:pPr>
        <w:spacing w:after="0" w:line="379" w:lineRule="auto"/>
        <w:ind w:left="720"/>
        <w:contextualSpacing/>
        <w:rPr>
          <w:rFonts w:asciiTheme="minorHAnsi" w:hAnsiTheme="minorHAnsi" w:cstheme="minorHAnsi"/>
          <w:bCs/>
          <w:color w:val="000000" w:themeColor="text1"/>
          <w:sz w:val="24"/>
          <w:szCs w:val="24"/>
        </w:rPr>
      </w:pPr>
      <m:oMathPara>
        <m:oMath>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C</m:t>
              </m:r>
            </m:e>
            <m:sub>
              <m:r>
                <w:rPr>
                  <w:rFonts w:ascii="Cambria Math" w:hAnsi="Cambria Math" w:cstheme="minorHAnsi"/>
                  <w:color w:val="000000" w:themeColor="text1"/>
                  <w:sz w:val="24"/>
                  <w:szCs w:val="24"/>
                </w:rPr>
                <m:t>1</m:t>
              </m:r>
            </m:sub>
          </m:sSub>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V</m:t>
              </m:r>
            </m:e>
            <m:sub>
              <m:r>
                <w:rPr>
                  <w:rFonts w:ascii="Cambria Math" w:hAnsi="Cambria Math" w:cstheme="minorHAnsi"/>
                  <w:color w:val="000000" w:themeColor="text1"/>
                  <w:sz w:val="24"/>
                  <w:szCs w:val="24"/>
                </w:rPr>
                <m:t>1</m:t>
              </m:r>
            </m:sub>
          </m:sSub>
          <m:r>
            <w:rPr>
              <w:rFonts w:ascii="Cambria Math" w:hAnsi="Cambria Math" w:cstheme="minorHAnsi"/>
              <w:color w:val="000000" w:themeColor="text1"/>
              <w:sz w:val="24"/>
              <w:szCs w:val="24"/>
            </w:rPr>
            <m:t>=</m:t>
          </m:r>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C</m:t>
              </m:r>
            </m:e>
            <m:sub>
              <m:r>
                <w:rPr>
                  <w:rFonts w:ascii="Cambria Math" w:hAnsi="Cambria Math" w:cstheme="minorHAnsi"/>
                  <w:color w:val="000000" w:themeColor="text1"/>
                  <w:sz w:val="24"/>
                  <w:szCs w:val="24"/>
                </w:rPr>
                <m:t>2</m:t>
              </m:r>
            </m:sub>
          </m:sSub>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V</m:t>
              </m:r>
            </m:e>
            <m:sub>
              <m:r>
                <w:rPr>
                  <w:rFonts w:ascii="Cambria Math" w:hAnsi="Cambria Math" w:cstheme="minorHAnsi"/>
                  <w:color w:val="000000" w:themeColor="text1"/>
                  <w:sz w:val="24"/>
                  <w:szCs w:val="24"/>
                </w:rPr>
                <m:t>2</m:t>
              </m:r>
            </m:sub>
          </m:sSub>
        </m:oMath>
      </m:oMathPara>
    </w:p>
    <w:p w14:paraId="061FE9E9" w14:textId="77777777" w:rsidR="000B24E3" w:rsidRPr="004661AC" w:rsidRDefault="000B24E3" w:rsidP="008037F9">
      <w:pPr>
        <w:spacing w:after="0" w:line="379" w:lineRule="auto"/>
        <w:ind w:left="720"/>
        <w:contextualSpacing/>
        <w:jc w:val="both"/>
        <w:rPr>
          <w:rFonts w:asciiTheme="minorHAnsi" w:hAnsiTheme="minorHAnsi" w:cstheme="minorHAnsi"/>
          <w:bCs/>
          <w:color w:val="000000" w:themeColor="text1"/>
          <w:sz w:val="24"/>
          <w:szCs w:val="24"/>
        </w:rPr>
      </w:pPr>
    </w:p>
    <w:p w14:paraId="22EA477A" w14:textId="76A9C6FB" w:rsidR="000B24E3" w:rsidRPr="004661AC" w:rsidRDefault="000B24E3" w:rsidP="008037F9">
      <w:pPr>
        <w:spacing w:after="0" w:line="379" w:lineRule="auto"/>
        <w:ind w:left="720"/>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This was rearranged to give:</w:t>
      </w:r>
    </w:p>
    <w:p w14:paraId="3A951A2A" w14:textId="1335BCE5" w:rsidR="000B24E3" w:rsidRPr="004661AC" w:rsidRDefault="00EB3917" w:rsidP="009F5334">
      <w:pPr>
        <w:spacing w:after="0" w:line="379" w:lineRule="auto"/>
        <w:ind w:left="720"/>
        <w:contextualSpacing/>
        <w:rPr>
          <w:rFonts w:asciiTheme="minorHAnsi" w:hAnsiTheme="minorHAnsi" w:cstheme="minorHAnsi"/>
          <w:bCs/>
          <w:color w:val="000000" w:themeColor="text1"/>
          <w:sz w:val="24"/>
          <w:szCs w:val="24"/>
        </w:rPr>
      </w:pPr>
      <m:oMathPara>
        <m:oMath>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C</m:t>
              </m:r>
            </m:e>
            <m:sub>
              <m:r>
                <w:rPr>
                  <w:rFonts w:ascii="Cambria Math" w:hAnsi="Cambria Math" w:cstheme="minorHAnsi"/>
                  <w:color w:val="000000" w:themeColor="text1"/>
                  <w:sz w:val="24"/>
                  <w:szCs w:val="24"/>
                </w:rPr>
                <m:t>2</m:t>
              </m:r>
            </m:sub>
          </m:sSub>
          <m:r>
            <w:rPr>
              <w:rFonts w:ascii="Cambria Math" w:hAnsi="Cambria Math" w:cstheme="minorHAnsi"/>
              <w:color w:val="000000" w:themeColor="text1"/>
              <w:sz w:val="24"/>
              <w:szCs w:val="24"/>
            </w:rPr>
            <m:t xml:space="preserve">= </m:t>
          </m:r>
          <m:f>
            <m:fPr>
              <m:ctrlPr>
                <w:rPr>
                  <w:rFonts w:ascii="Cambria Math" w:hAnsi="Cambria Math" w:cstheme="minorHAnsi"/>
                  <w:bCs/>
                  <w:i/>
                  <w:color w:val="000000" w:themeColor="text1"/>
                  <w:sz w:val="24"/>
                  <w:szCs w:val="24"/>
                </w:rPr>
              </m:ctrlPr>
            </m:fPr>
            <m:num>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C</m:t>
                  </m:r>
                </m:e>
                <m:sub>
                  <m:r>
                    <w:rPr>
                      <w:rFonts w:ascii="Cambria Math" w:hAnsi="Cambria Math" w:cstheme="minorHAnsi"/>
                      <w:color w:val="000000" w:themeColor="text1"/>
                      <w:sz w:val="24"/>
                      <w:szCs w:val="24"/>
                    </w:rPr>
                    <m:t>1</m:t>
                  </m:r>
                </m:sub>
              </m:sSub>
              <m:r>
                <w:rPr>
                  <w:rFonts w:ascii="Cambria Math" w:hAnsi="Cambria Math" w:cstheme="minorHAnsi"/>
                  <w:color w:val="000000" w:themeColor="text1"/>
                  <w:sz w:val="24"/>
                  <w:szCs w:val="24"/>
                </w:rPr>
                <m:t xml:space="preserve"> × </m:t>
              </m:r>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V</m:t>
                  </m:r>
                </m:e>
                <m:sub>
                  <m:r>
                    <w:rPr>
                      <w:rFonts w:ascii="Cambria Math" w:hAnsi="Cambria Math" w:cstheme="minorHAnsi"/>
                      <w:color w:val="000000" w:themeColor="text1"/>
                      <w:sz w:val="24"/>
                      <w:szCs w:val="24"/>
                    </w:rPr>
                    <m:t>1</m:t>
                  </m:r>
                </m:sub>
              </m:sSub>
            </m:num>
            <m:den>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V</m:t>
                  </m:r>
                </m:e>
                <m:sub>
                  <m:r>
                    <w:rPr>
                      <w:rFonts w:ascii="Cambria Math" w:hAnsi="Cambria Math" w:cstheme="minorHAnsi"/>
                      <w:color w:val="000000" w:themeColor="text1"/>
                      <w:sz w:val="24"/>
                      <w:szCs w:val="24"/>
                    </w:rPr>
                    <m:t>2</m:t>
                  </m:r>
                </m:sub>
              </m:sSub>
            </m:den>
          </m:f>
        </m:oMath>
      </m:oMathPara>
    </w:p>
    <w:p w14:paraId="288E0DB9" w14:textId="77777777" w:rsidR="00A042B8" w:rsidRPr="004661AC" w:rsidRDefault="00A042B8" w:rsidP="009F5334">
      <w:pPr>
        <w:spacing w:after="0" w:line="379" w:lineRule="auto"/>
        <w:ind w:left="720"/>
        <w:contextualSpacing/>
        <w:rPr>
          <w:rFonts w:asciiTheme="minorHAnsi" w:hAnsiTheme="minorHAnsi" w:cstheme="minorHAnsi"/>
          <w:bCs/>
          <w:color w:val="000000" w:themeColor="text1"/>
          <w:sz w:val="24"/>
          <w:szCs w:val="24"/>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43"/>
        <w:gridCol w:w="573"/>
        <w:gridCol w:w="456"/>
        <w:gridCol w:w="1396"/>
      </w:tblGrid>
      <w:tr w:rsidR="004661AC" w:rsidRPr="004661AC" w14:paraId="48AD35EB" w14:textId="77777777" w:rsidTr="005D4C51">
        <w:trPr>
          <w:jc w:val="center"/>
        </w:trPr>
        <w:tc>
          <w:tcPr>
            <w:tcW w:w="943" w:type="dxa"/>
          </w:tcPr>
          <w:p w14:paraId="29F2ADF3" w14:textId="60DDDA97" w:rsidR="005D4C51" w:rsidRPr="004661AC" w:rsidRDefault="005D4C51" w:rsidP="00DB22ED">
            <w:pPr>
              <w:spacing w:line="379" w:lineRule="auto"/>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Where:</w:t>
            </w:r>
          </w:p>
        </w:tc>
        <w:tc>
          <w:tcPr>
            <w:tcW w:w="573" w:type="dxa"/>
          </w:tcPr>
          <w:p w14:paraId="0DE96511" w14:textId="373C937B" w:rsidR="005D4C51" w:rsidRPr="004661AC" w:rsidRDefault="00EB3917" w:rsidP="00DB22ED">
            <w:pPr>
              <w:spacing w:line="379" w:lineRule="auto"/>
              <w:contextualSpacing/>
              <w:rPr>
                <w:rFonts w:asciiTheme="minorHAnsi" w:hAnsiTheme="minorHAnsi" w:cstheme="minorHAnsi"/>
                <w:bCs/>
                <w:color w:val="000000" w:themeColor="text1"/>
                <w:sz w:val="20"/>
                <w:szCs w:val="20"/>
              </w:rPr>
            </w:pPr>
            <m:oMathPara>
              <m:oMath>
                <m:sSub>
                  <m:sSubPr>
                    <m:ctrlPr>
                      <w:rPr>
                        <w:rFonts w:ascii="Cambria Math" w:hAnsi="Cambria Math" w:cstheme="minorHAnsi"/>
                        <w:bCs/>
                        <w:i/>
                        <w:color w:val="000000" w:themeColor="text1"/>
                        <w:sz w:val="20"/>
                        <w:szCs w:val="20"/>
                      </w:rPr>
                    </m:ctrlPr>
                  </m:sSubPr>
                  <m:e>
                    <m:r>
                      <w:rPr>
                        <w:rFonts w:ascii="Cambria Math" w:hAnsi="Cambria Math" w:cstheme="minorHAnsi"/>
                        <w:color w:val="000000" w:themeColor="text1"/>
                        <w:sz w:val="20"/>
                        <w:szCs w:val="20"/>
                      </w:rPr>
                      <m:t>C</m:t>
                    </m:r>
                  </m:e>
                  <m:sub>
                    <m:r>
                      <w:rPr>
                        <w:rFonts w:ascii="Cambria Math" w:hAnsi="Cambria Math" w:cstheme="minorHAnsi"/>
                        <w:color w:val="000000" w:themeColor="text1"/>
                        <w:sz w:val="20"/>
                        <w:szCs w:val="20"/>
                      </w:rPr>
                      <m:t>1</m:t>
                    </m:r>
                  </m:sub>
                </m:sSub>
              </m:oMath>
            </m:oMathPara>
          </w:p>
        </w:tc>
        <w:tc>
          <w:tcPr>
            <w:tcW w:w="456" w:type="dxa"/>
          </w:tcPr>
          <w:p w14:paraId="606D7AB8" w14:textId="26658F11" w:rsidR="005D4C51" w:rsidRPr="004661AC" w:rsidRDefault="005D4C51" w:rsidP="00DB22ED">
            <w:pPr>
              <w:spacing w:line="379" w:lineRule="auto"/>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1396" w:type="dxa"/>
          </w:tcPr>
          <w:p w14:paraId="4DD6E8C9" w14:textId="269BCBD6" w:rsidR="005D4C51" w:rsidRPr="004661AC" w:rsidRDefault="005D4C51" w:rsidP="007354CB">
            <w:pPr>
              <w:spacing w:line="379" w:lineRule="auto"/>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0.88 Mol/L</w:t>
            </w:r>
          </w:p>
        </w:tc>
      </w:tr>
      <w:tr w:rsidR="004661AC" w:rsidRPr="004661AC" w14:paraId="0009A24C" w14:textId="77777777" w:rsidTr="005D4C51">
        <w:trPr>
          <w:jc w:val="center"/>
        </w:trPr>
        <w:tc>
          <w:tcPr>
            <w:tcW w:w="943" w:type="dxa"/>
          </w:tcPr>
          <w:p w14:paraId="3CA2DA6C" w14:textId="77777777" w:rsidR="005D4C51" w:rsidRPr="004661AC" w:rsidRDefault="005D4C51" w:rsidP="00DB22ED">
            <w:pPr>
              <w:spacing w:line="379" w:lineRule="auto"/>
              <w:contextualSpacing/>
              <w:rPr>
                <w:rFonts w:asciiTheme="minorHAnsi" w:eastAsia="Times New Roman" w:hAnsiTheme="minorHAnsi" w:cstheme="minorHAnsi"/>
                <w:bCs/>
                <w:color w:val="000000" w:themeColor="text1"/>
                <w:sz w:val="20"/>
                <w:szCs w:val="20"/>
              </w:rPr>
            </w:pPr>
          </w:p>
        </w:tc>
        <w:tc>
          <w:tcPr>
            <w:tcW w:w="573" w:type="dxa"/>
          </w:tcPr>
          <w:p w14:paraId="37FA5C7A" w14:textId="6F3AC4F5" w:rsidR="005D4C51" w:rsidRPr="004661AC" w:rsidRDefault="00EB3917" w:rsidP="00DB22ED">
            <w:pPr>
              <w:spacing w:line="379" w:lineRule="auto"/>
              <w:contextualSpacing/>
              <w:rPr>
                <w:rFonts w:asciiTheme="minorHAnsi" w:hAnsiTheme="minorHAnsi" w:cstheme="minorHAnsi"/>
                <w:bCs/>
                <w:color w:val="000000" w:themeColor="text1"/>
                <w:sz w:val="20"/>
                <w:szCs w:val="20"/>
              </w:rPr>
            </w:pPr>
            <m:oMathPara>
              <m:oMath>
                <m:sSub>
                  <m:sSubPr>
                    <m:ctrlPr>
                      <w:rPr>
                        <w:rFonts w:ascii="Cambria Math" w:hAnsi="Cambria Math" w:cstheme="minorHAnsi"/>
                        <w:bCs/>
                        <w:i/>
                        <w:color w:val="000000" w:themeColor="text1"/>
                        <w:sz w:val="20"/>
                        <w:szCs w:val="20"/>
                      </w:rPr>
                    </m:ctrlPr>
                  </m:sSubPr>
                  <m:e>
                    <m:r>
                      <w:rPr>
                        <w:rFonts w:ascii="Cambria Math" w:hAnsi="Cambria Math" w:cstheme="minorHAnsi"/>
                        <w:color w:val="000000" w:themeColor="text1"/>
                        <w:sz w:val="20"/>
                        <w:szCs w:val="20"/>
                      </w:rPr>
                      <m:t>V</m:t>
                    </m:r>
                  </m:e>
                  <m:sub>
                    <m:r>
                      <w:rPr>
                        <w:rFonts w:ascii="Cambria Math" w:hAnsi="Cambria Math" w:cstheme="minorHAnsi"/>
                        <w:color w:val="000000" w:themeColor="text1"/>
                        <w:sz w:val="20"/>
                        <w:szCs w:val="20"/>
                      </w:rPr>
                      <m:t>1</m:t>
                    </m:r>
                  </m:sub>
                </m:sSub>
              </m:oMath>
            </m:oMathPara>
          </w:p>
        </w:tc>
        <w:tc>
          <w:tcPr>
            <w:tcW w:w="456" w:type="dxa"/>
          </w:tcPr>
          <w:p w14:paraId="3F9D03C9" w14:textId="212E435D" w:rsidR="005D4C51" w:rsidRPr="004661AC" w:rsidRDefault="005D4C51" w:rsidP="00DB22ED">
            <w:pPr>
              <w:spacing w:line="379" w:lineRule="auto"/>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1396" w:type="dxa"/>
          </w:tcPr>
          <w:p w14:paraId="1ABA8193" w14:textId="619BAD26" w:rsidR="005D4C51" w:rsidRPr="004661AC" w:rsidRDefault="00EB3917" w:rsidP="007354CB">
            <w:pPr>
              <w:spacing w:line="379" w:lineRule="auto"/>
              <w:contextualSpacing/>
              <w:rPr>
                <w:rFonts w:asciiTheme="minorHAnsi" w:hAnsiTheme="minorHAnsi" w:cstheme="minorHAnsi"/>
                <w:bCs/>
                <w:color w:val="000000" w:themeColor="text1"/>
                <w:sz w:val="20"/>
                <w:szCs w:val="20"/>
              </w:rPr>
            </w:pPr>
            <m:oMathPara>
              <m:oMathParaPr>
                <m:jc m:val="left"/>
              </m:oMathParaPr>
              <m:oMath>
                <m:f>
                  <m:fPr>
                    <m:ctrlPr>
                      <w:rPr>
                        <w:rFonts w:ascii="Cambria Math" w:hAnsi="Cambria Math" w:cstheme="minorHAnsi"/>
                        <w:bCs/>
                        <w:i/>
                        <w:color w:val="000000" w:themeColor="text1"/>
                        <w:sz w:val="20"/>
                        <w:szCs w:val="20"/>
                      </w:rPr>
                    </m:ctrlPr>
                  </m:fPr>
                  <m:num>
                    <m:r>
                      <w:rPr>
                        <w:rFonts w:ascii="Cambria Math" w:hAnsi="Cambria Math" w:cstheme="minorHAnsi"/>
                        <w:color w:val="000000" w:themeColor="text1"/>
                        <w:sz w:val="20"/>
                        <w:szCs w:val="20"/>
                      </w:rPr>
                      <m:t>n</m:t>
                    </m:r>
                  </m:num>
                  <m:den>
                    <m:r>
                      <w:rPr>
                        <w:rFonts w:ascii="Cambria Math" w:hAnsi="Cambria Math" w:cstheme="minorHAnsi"/>
                        <w:color w:val="000000" w:themeColor="text1"/>
                        <w:sz w:val="20"/>
                        <w:szCs w:val="20"/>
                      </w:rPr>
                      <m:t>1000</m:t>
                    </m:r>
                  </m:den>
                </m:f>
              </m:oMath>
            </m:oMathPara>
          </w:p>
        </w:tc>
      </w:tr>
      <w:tr w:rsidR="004661AC" w:rsidRPr="004661AC" w14:paraId="59E794D5" w14:textId="77777777" w:rsidTr="005D4C51">
        <w:trPr>
          <w:jc w:val="center"/>
        </w:trPr>
        <w:tc>
          <w:tcPr>
            <w:tcW w:w="943" w:type="dxa"/>
          </w:tcPr>
          <w:p w14:paraId="5DA88583" w14:textId="77777777" w:rsidR="005D4C51" w:rsidRPr="004661AC" w:rsidRDefault="005D4C51" w:rsidP="00DB22ED">
            <w:pPr>
              <w:spacing w:line="379" w:lineRule="auto"/>
              <w:contextualSpacing/>
              <w:rPr>
                <w:rFonts w:asciiTheme="minorHAnsi" w:hAnsiTheme="minorHAnsi" w:cstheme="minorHAnsi"/>
                <w:bCs/>
                <w:color w:val="000000" w:themeColor="text1"/>
                <w:sz w:val="20"/>
                <w:szCs w:val="20"/>
              </w:rPr>
            </w:pPr>
          </w:p>
        </w:tc>
        <w:tc>
          <w:tcPr>
            <w:tcW w:w="573" w:type="dxa"/>
          </w:tcPr>
          <w:p w14:paraId="0CA3F270" w14:textId="314C781C" w:rsidR="005D4C51" w:rsidRPr="004661AC" w:rsidRDefault="00EB3917" w:rsidP="00DB22ED">
            <w:pPr>
              <w:spacing w:line="379" w:lineRule="auto"/>
              <w:contextualSpacing/>
              <w:rPr>
                <w:rFonts w:asciiTheme="minorHAnsi" w:hAnsiTheme="minorHAnsi" w:cstheme="minorHAnsi"/>
                <w:bCs/>
                <w:color w:val="000000" w:themeColor="text1"/>
                <w:sz w:val="20"/>
                <w:szCs w:val="20"/>
              </w:rPr>
            </w:pPr>
            <m:oMathPara>
              <m:oMath>
                <m:sSub>
                  <m:sSubPr>
                    <m:ctrlPr>
                      <w:rPr>
                        <w:rFonts w:ascii="Cambria Math" w:hAnsi="Cambria Math" w:cstheme="minorHAnsi"/>
                        <w:bCs/>
                        <w:i/>
                        <w:color w:val="000000" w:themeColor="text1"/>
                        <w:sz w:val="20"/>
                        <w:szCs w:val="20"/>
                      </w:rPr>
                    </m:ctrlPr>
                  </m:sSubPr>
                  <m:e>
                    <m:r>
                      <w:rPr>
                        <w:rFonts w:ascii="Cambria Math" w:hAnsi="Cambria Math" w:cstheme="minorHAnsi"/>
                        <w:color w:val="000000" w:themeColor="text1"/>
                        <w:sz w:val="20"/>
                        <w:szCs w:val="20"/>
                      </w:rPr>
                      <m:t>C</m:t>
                    </m:r>
                  </m:e>
                  <m:sub>
                    <m:r>
                      <w:rPr>
                        <w:rFonts w:ascii="Cambria Math" w:hAnsi="Cambria Math" w:cstheme="minorHAnsi"/>
                        <w:color w:val="000000" w:themeColor="text1"/>
                        <w:sz w:val="20"/>
                        <w:szCs w:val="20"/>
                      </w:rPr>
                      <m:t>2</m:t>
                    </m:r>
                  </m:sub>
                </m:sSub>
              </m:oMath>
            </m:oMathPara>
          </w:p>
        </w:tc>
        <w:tc>
          <w:tcPr>
            <w:tcW w:w="456" w:type="dxa"/>
          </w:tcPr>
          <w:p w14:paraId="2E739113" w14:textId="06DB0581" w:rsidR="005D4C51" w:rsidRPr="004661AC" w:rsidRDefault="005D4C51" w:rsidP="00DB22ED">
            <w:pPr>
              <w:spacing w:line="379" w:lineRule="auto"/>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1396" w:type="dxa"/>
          </w:tcPr>
          <w:p w14:paraId="08986857" w14:textId="055E93C8" w:rsidR="005D4C51" w:rsidRPr="004661AC" w:rsidRDefault="005D4C51" w:rsidP="007354CB">
            <w:pPr>
              <w:spacing w:line="379" w:lineRule="auto"/>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r>
      <w:tr w:rsidR="005D4C51" w:rsidRPr="004661AC" w14:paraId="796663AC" w14:textId="77777777" w:rsidTr="005D4C51">
        <w:trPr>
          <w:jc w:val="center"/>
        </w:trPr>
        <w:tc>
          <w:tcPr>
            <w:tcW w:w="943" w:type="dxa"/>
          </w:tcPr>
          <w:p w14:paraId="3129030B" w14:textId="77777777" w:rsidR="005D4C51" w:rsidRPr="004661AC" w:rsidRDefault="005D4C51" w:rsidP="00DB22ED">
            <w:pPr>
              <w:spacing w:line="379" w:lineRule="auto"/>
              <w:contextualSpacing/>
              <w:rPr>
                <w:rFonts w:asciiTheme="minorHAnsi" w:hAnsiTheme="minorHAnsi" w:cstheme="minorHAnsi"/>
                <w:bCs/>
                <w:color w:val="000000" w:themeColor="text1"/>
                <w:sz w:val="20"/>
                <w:szCs w:val="20"/>
              </w:rPr>
            </w:pPr>
          </w:p>
        </w:tc>
        <w:tc>
          <w:tcPr>
            <w:tcW w:w="573" w:type="dxa"/>
          </w:tcPr>
          <w:p w14:paraId="2445A51D" w14:textId="7EC04521" w:rsidR="005D4C51" w:rsidRPr="004661AC" w:rsidRDefault="00EB3917" w:rsidP="00DB22ED">
            <w:pPr>
              <w:spacing w:line="379" w:lineRule="auto"/>
              <w:contextualSpacing/>
              <w:rPr>
                <w:rFonts w:asciiTheme="minorHAnsi" w:hAnsiTheme="minorHAnsi" w:cstheme="minorHAnsi"/>
                <w:bCs/>
                <w:color w:val="000000" w:themeColor="text1"/>
                <w:sz w:val="20"/>
                <w:szCs w:val="20"/>
              </w:rPr>
            </w:pPr>
            <m:oMathPara>
              <m:oMath>
                <m:sSub>
                  <m:sSubPr>
                    <m:ctrlPr>
                      <w:rPr>
                        <w:rFonts w:ascii="Cambria Math" w:hAnsi="Cambria Math" w:cstheme="minorHAnsi"/>
                        <w:bCs/>
                        <w:i/>
                        <w:color w:val="000000" w:themeColor="text1"/>
                        <w:sz w:val="20"/>
                        <w:szCs w:val="20"/>
                      </w:rPr>
                    </m:ctrlPr>
                  </m:sSubPr>
                  <m:e>
                    <m:r>
                      <w:rPr>
                        <w:rFonts w:ascii="Cambria Math" w:hAnsi="Cambria Math" w:cstheme="minorHAnsi"/>
                        <w:color w:val="000000" w:themeColor="text1"/>
                        <w:sz w:val="20"/>
                        <w:szCs w:val="20"/>
                      </w:rPr>
                      <m:t>V</m:t>
                    </m:r>
                  </m:e>
                  <m:sub>
                    <m:r>
                      <w:rPr>
                        <w:rFonts w:ascii="Cambria Math" w:hAnsi="Cambria Math" w:cstheme="minorHAnsi"/>
                        <w:color w:val="000000" w:themeColor="text1"/>
                        <w:sz w:val="20"/>
                        <w:szCs w:val="20"/>
                      </w:rPr>
                      <m:t>2</m:t>
                    </m:r>
                  </m:sub>
                </m:sSub>
              </m:oMath>
            </m:oMathPara>
          </w:p>
        </w:tc>
        <w:tc>
          <w:tcPr>
            <w:tcW w:w="456" w:type="dxa"/>
          </w:tcPr>
          <w:p w14:paraId="641E3A1B" w14:textId="1B6EDA9E" w:rsidR="005D4C51" w:rsidRPr="004661AC" w:rsidRDefault="005D4C51" w:rsidP="00DB22ED">
            <w:pPr>
              <w:spacing w:line="379" w:lineRule="auto"/>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1396" w:type="dxa"/>
          </w:tcPr>
          <w:p w14:paraId="1EDC02DC" w14:textId="4DEDC1B3" w:rsidR="005D4C51" w:rsidRPr="004661AC" w:rsidRDefault="00EB3917" w:rsidP="007354CB">
            <w:pPr>
              <w:spacing w:line="379" w:lineRule="auto"/>
              <w:contextualSpacing/>
              <w:rPr>
                <w:rFonts w:asciiTheme="minorHAnsi" w:hAnsiTheme="minorHAnsi" w:cstheme="minorHAnsi"/>
                <w:bCs/>
                <w:color w:val="000000" w:themeColor="text1"/>
                <w:sz w:val="20"/>
                <w:szCs w:val="20"/>
              </w:rPr>
            </w:pPr>
            <m:oMathPara>
              <m:oMathParaPr>
                <m:jc m:val="left"/>
              </m:oMathParaPr>
              <m:oMath>
                <m:f>
                  <m:fPr>
                    <m:ctrlPr>
                      <w:rPr>
                        <w:rFonts w:ascii="Cambria Math" w:hAnsi="Cambria Math" w:cstheme="minorHAnsi"/>
                        <w:bCs/>
                        <w:i/>
                        <w:color w:val="000000" w:themeColor="text1"/>
                        <w:sz w:val="20"/>
                        <w:szCs w:val="20"/>
                      </w:rPr>
                    </m:ctrlPr>
                  </m:fPr>
                  <m:num>
                    <m:r>
                      <w:rPr>
                        <w:rFonts w:ascii="Cambria Math" w:hAnsi="Cambria Math" w:cstheme="minorHAnsi"/>
                        <w:color w:val="000000" w:themeColor="text1"/>
                        <w:sz w:val="20"/>
                        <w:szCs w:val="20"/>
                      </w:rPr>
                      <m:t>25</m:t>
                    </m:r>
                  </m:num>
                  <m:den>
                    <m:r>
                      <w:rPr>
                        <w:rFonts w:ascii="Cambria Math" w:hAnsi="Cambria Math" w:cstheme="minorHAnsi"/>
                        <w:color w:val="000000" w:themeColor="text1"/>
                        <w:sz w:val="20"/>
                        <w:szCs w:val="20"/>
                      </w:rPr>
                      <m:t>1000</m:t>
                    </m:r>
                  </m:den>
                </m:f>
              </m:oMath>
            </m:oMathPara>
          </w:p>
        </w:tc>
      </w:tr>
    </w:tbl>
    <w:p w14:paraId="62FE2E14" w14:textId="77777777" w:rsidR="00A361DA" w:rsidRPr="004661AC" w:rsidRDefault="00A361DA" w:rsidP="009F5334">
      <w:pPr>
        <w:spacing w:after="0" w:line="379" w:lineRule="auto"/>
        <w:ind w:left="720"/>
        <w:contextualSpacing/>
        <w:rPr>
          <w:rFonts w:asciiTheme="minorHAnsi" w:hAnsiTheme="minorHAnsi" w:cstheme="minorHAnsi"/>
          <w:bCs/>
          <w:color w:val="000000" w:themeColor="text1"/>
          <w:sz w:val="24"/>
          <w:szCs w:val="24"/>
        </w:rPr>
      </w:pPr>
    </w:p>
    <w:p w14:paraId="0E540D00" w14:textId="7E063429" w:rsidR="00902345" w:rsidRPr="008037F9" w:rsidRDefault="00307F4D" w:rsidP="008037F9">
      <w:pPr>
        <w:spacing w:after="0" w:line="240" w:lineRule="auto"/>
        <w:ind w:left="720"/>
        <w:contextualSpacing/>
        <w:jc w:val="both"/>
        <w:rPr>
          <w:rFonts w:asciiTheme="minorHAnsi" w:hAnsiTheme="minorHAnsi" w:cstheme="minorHAnsi"/>
          <w:bCs/>
          <w:color w:val="000000" w:themeColor="text1"/>
          <w:sz w:val="24"/>
          <w:szCs w:val="24"/>
        </w:rPr>
      </w:pPr>
      <w:r w:rsidRPr="008037F9">
        <w:rPr>
          <w:rFonts w:asciiTheme="minorHAnsi" w:hAnsiTheme="minorHAnsi" w:cstheme="minorHAnsi"/>
          <w:bCs/>
          <w:color w:val="000000" w:themeColor="text1"/>
          <w:sz w:val="24"/>
          <w:szCs w:val="24"/>
        </w:rPr>
        <w:t>The volume</w:t>
      </w:r>
      <w:r w:rsidR="00771A8D" w:rsidRPr="008037F9">
        <w:rPr>
          <w:rFonts w:asciiTheme="minorHAnsi" w:hAnsiTheme="minorHAnsi" w:cstheme="minorHAnsi"/>
          <w:bCs/>
          <w:color w:val="000000" w:themeColor="text1"/>
          <w:sz w:val="24"/>
          <w:szCs w:val="24"/>
        </w:rPr>
        <w:t xml:space="preserve"> (</w:t>
      </w:r>
      <w:r w:rsidRPr="008037F9">
        <w:rPr>
          <w:rFonts w:asciiTheme="minorHAnsi" w:hAnsiTheme="minorHAnsi" w:cstheme="minorHAnsi"/>
          <w:bCs/>
          <w:color w:val="000000" w:themeColor="text1"/>
          <w:sz w:val="24"/>
          <w:szCs w:val="24"/>
        </w:rPr>
        <w:t xml:space="preserve"> </w:t>
      </w:r>
      <m:oMath>
        <m:r>
          <w:rPr>
            <w:rFonts w:ascii="Cambria Math" w:hAnsi="Cambria Math" w:cstheme="minorHAnsi"/>
            <w:color w:val="000000" w:themeColor="text1"/>
            <w:sz w:val="24"/>
            <w:szCs w:val="24"/>
          </w:rPr>
          <m:t>n</m:t>
        </m:r>
      </m:oMath>
      <w:r w:rsidR="00771A8D" w:rsidRPr="008037F9">
        <w:rPr>
          <w:rFonts w:asciiTheme="minorHAnsi" w:hAnsiTheme="minorHAnsi" w:cstheme="minorHAnsi"/>
          <w:bCs/>
          <w:color w:val="000000" w:themeColor="text1"/>
          <w:sz w:val="24"/>
          <w:szCs w:val="24"/>
        </w:rPr>
        <w:t xml:space="preserve"> ) </w:t>
      </w:r>
      <w:r w:rsidRPr="008037F9">
        <w:rPr>
          <w:rFonts w:asciiTheme="minorHAnsi" w:hAnsiTheme="minorHAnsi" w:cstheme="minorHAnsi"/>
          <w:bCs/>
          <w:color w:val="000000" w:themeColor="text1"/>
          <w:sz w:val="24"/>
          <w:szCs w:val="24"/>
        </w:rPr>
        <w:t xml:space="preserve">was substituted for each change in </w:t>
      </w:r>
      <w:r w:rsidR="00761FDA" w:rsidRPr="008037F9">
        <w:rPr>
          <w:rFonts w:asciiTheme="minorHAnsi" w:hAnsiTheme="minorHAnsi" w:cstheme="minorHAnsi"/>
          <w:bCs/>
          <w:color w:val="000000" w:themeColor="text1"/>
          <w:sz w:val="24"/>
          <w:szCs w:val="24"/>
        </w:rPr>
        <w:t xml:space="preserve">volume according to </w:t>
      </w:r>
      <w:r w:rsidR="00771A8D" w:rsidRPr="008037F9">
        <w:rPr>
          <w:rFonts w:asciiTheme="minorHAnsi" w:hAnsiTheme="minorHAnsi" w:cstheme="minorHAnsi"/>
          <w:bCs/>
          <w:color w:val="000000" w:themeColor="text1"/>
          <w:sz w:val="24"/>
          <w:szCs w:val="24"/>
        </w:rPr>
        <w:t>the experimental procedure, for th</w:t>
      </w:r>
      <w:r w:rsidR="00CB24A7" w:rsidRPr="008037F9">
        <w:rPr>
          <w:rFonts w:asciiTheme="minorHAnsi" w:hAnsiTheme="minorHAnsi" w:cstheme="minorHAnsi"/>
          <w:bCs/>
          <w:color w:val="000000" w:themeColor="text1"/>
          <w:sz w:val="24"/>
          <w:szCs w:val="24"/>
        </w:rPr>
        <w:t>e calculation below it was given as 1ml.</w:t>
      </w:r>
      <w:r w:rsidR="00D71B84" w:rsidRPr="008037F9">
        <w:rPr>
          <w:rFonts w:asciiTheme="minorHAnsi" w:hAnsiTheme="minorHAnsi" w:cstheme="minorHAnsi"/>
          <w:bCs/>
          <w:color w:val="000000" w:themeColor="text1"/>
          <w:sz w:val="24"/>
          <w:szCs w:val="24"/>
        </w:rPr>
        <w:t xml:space="preserve"> </w:t>
      </w:r>
      <w:r w:rsidR="00EF25F7" w:rsidRPr="008037F9">
        <w:rPr>
          <w:rFonts w:asciiTheme="minorHAnsi" w:hAnsiTheme="minorHAnsi" w:cstheme="minorHAnsi"/>
          <w:bCs/>
          <w:color w:val="000000" w:themeColor="text1"/>
          <w:sz w:val="24"/>
          <w:szCs w:val="24"/>
        </w:rPr>
        <w:t xml:space="preserve">(This was repeated for each change in volume and results can be found in </w:t>
      </w:r>
      <w:r w:rsidR="00EF25F7" w:rsidRPr="008037F9">
        <w:rPr>
          <w:rFonts w:asciiTheme="minorHAnsi" w:hAnsiTheme="minorHAnsi" w:cstheme="minorHAnsi"/>
          <w:bCs/>
          <w:color w:val="000000" w:themeColor="text1"/>
          <w:sz w:val="24"/>
          <w:szCs w:val="24"/>
        </w:rPr>
        <w:fldChar w:fldCharType="begin"/>
      </w:r>
      <w:r w:rsidR="00EF25F7" w:rsidRPr="008037F9">
        <w:rPr>
          <w:rFonts w:asciiTheme="minorHAnsi" w:hAnsiTheme="minorHAnsi" w:cstheme="minorHAnsi"/>
          <w:bCs/>
          <w:color w:val="000000" w:themeColor="text1"/>
          <w:sz w:val="24"/>
          <w:szCs w:val="24"/>
        </w:rPr>
        <w:instrText xml:space="preserve"> REF _Ref212993577  \* MERGEFORMAT </w:instrText>
      </w:r>
      <w:r w:rsidR="00EF25F7" w:rsidRPr="008037F9">
        <w:rPr>
          <w:rFonts w:asciiTheme="minorHAnsi" w:hAnsiTheme="minorHAnsi" w:cstheme="minorHAnsi"/>
          <w:bCs/>
          <w:color w:val="000000" w:themeColor="text1"/>
          <w:sz w:val="24"/>
          <w:szCs w:val="24"/>
        </w:rPr>
        <w:fldChar w:fldCharType="separate"/>
      </w:r>
      <w:r w:rsidR="00EF25F7" w:rsidRPr="008037F9">
        <w:rPr>
          <w:rFonts w:asciiTheme="minorHAnsi" w:hAnsiTheme="minorHAnsi" w:cstheme="minorHAnsi"/>
          <w:color w:val="000000" w:themeColor="text1"/>
          <w:sz w:val="24"/>
          <w:szCs w:val="24"/>
        </w:rPr>
        <w:t xml:space="preserve">Table </w:t>
      </w:r>
      <w:r w:rsidR="00EF25F7" w:rsidRPr="008037F9">
        <w:rPr>
          <w:rFonts w:asciiTheme="minorHAnsi" w:hAnsiTheme="minorHAnsi" w:cstheme="minorHAnsi"/>
          <w:noProof/>
          <w:color w:val="000000" w:themeColor="text1"/>
          <w:sz w:val="24"/>
          <w:szCs w:val="24"/>
        </w:rPr>
        <w:t>1</w:t>
      </w:r>
      <w:r w:rsidR="00EF25F7" w:rsidRPr="008037F9">
        <w:rPr>
          <w:rFonts w:asciiTheme="minorHAnsi" w:hAnsiTheme="minorHAnsi" w:cstheme="minorHAnsi"/>
          <w:bCs/>
          <w:color w:val="000000" w:themeColor="text1"/>
          <w:sz w:val="24"/>
          <w:szCs w:val="24"/>
        </w:rPr>
        <w:fldChar w:fldCharType="end"/>
      </w:r>
      <w:r w:rsidR="00245F55" w:rsidRPr="008037F9">
        <w:rPr>
          <w:rFonts w:asciiTheme="minorHAnsi" w:hAnsiTheme="minorHAnsi" w:cstheme="minorHAnsi"/>
          <w:bCs/>
          <w:color w:val="000000" w:themeColor="text1"/>
          <w:sz w:val="24"/>
          <w:szCs w:val="24"/>
        </w:rPr>
        <w:t>.</w:t>
      </w:r>
    </w:p>
    <w:p w14:paraId="02287B97" w14:textId="77777777" w:rsidR="00A361DA" w:rsidRPr="004661AC" w:rsidRDefault="00A361DA" w:rsidP="00DB22ED">
      <w:pPr>
        <w:spacing w:after="0" w:line="379" w:lineRule="auto"/>
        <w:contextualSpacing/>
        <w:rPr>
          <w:rFonts w:asciiTheme="minorHAnsi" w:hAnsiTheme="minorHAnsi" w:cstheme="minorHAnsi"/>
          <w:bCs/>
          <w:color w:val="000000" w:themeColor="text1"/>
          <w:sz w:val="24"/>
          <w:szCs w:val="24"/>
        </w:rPr>
      </w:pPr>
    </w:p>
    <w:p w14:paraId="3B915D5B" w14:textId="05A59520" w:rsidR="00B21A48" w:rsidRPr="004661AC" w:rsidRDefault="00307F4D" w:rsidP="00B21A48">
      <w:pPr>
        <w:spacing w:after="0" w:line="379" w:lineRule="auto"/>
        <w:contextualSpacing/>
        <w:rPr>
          <w:rFonts w:asciiTheme="minorHAnsi" w:hAnsiTheme="minorHAnsi" w:cstheme="minorHAnsi"/>
          <w:bCs/>
          <w:color w:val="000000" w:themeColor="text1"/>
          <w:sz w:val="24"/>
          <w:szCs w:val="24"/>
        </w:rPr>
      </w:pPr>
      <m:oMathPara>
        <m:oMath>
          <m:r>
            <w:rPr>
              <w:rFonts w:ascii="Cambria Math" w:hAnsi="Cambria Math" w:cstheme="minorHAnsi"/>
              <w:color w:val="000000" w:themeColor="text1"/>
              <w:sz w:val="24"/>
              <w:szCs w:val="24"/>
            </w:rPr>
            <m:t xml:space="preserve">? = </m:t>
          </m:r>
          <m:f>
            <m:fPr>
              <m:ctrlPr>
                <w:rPr>
                  <w:rFonts w:ascii="Cambria Math" w:hAnsi="Cambria Math" w:cstheme="minorHAnsi"/>
                  <w:bCs/>
                  <w:i/>
                  <w:color w:val="000000" w:themeColor="text1"/>
                  <w:sz w:val="24"/>
                  <w:szCs w:val="24"/>
                </w:rPr>
              </m:ctrlPr>
            </m:fPr>
            <m:num>
              <m:r>
                <m:rPr>
                  <m:sty m:val="p"/>
                </m:rPr>
                <w:rPr>
                  <w:rFonts w:ascii="Cambria Math" w:hAnsi="Cambria Math" w:cstheme="minorHAnsi"/>
                  <w:color w:val="000000" w:themeColor="text1"/>
                  <w:sz w:val="24"/>
                  <w:szCs w:val="24"/>
                </w:rPr>
                <m:t>0.88 Mol/L</m:t>
              </m:r>
              <m:r>
                <w:rPr>
                  <w:rFonts w:ascii="Cambria Math" w:hAnsi="Cambria Math" w:cstheme="minorHAnsi"/>
                  <w:color w:val="000000" w:themeColor="text1"/>
                  <w:sz w:val="24"/>
                  <w:szCs w:val="24"/>
                </w:rPr>
                <m:t xml:space="preserve"> × </m:t>
              </m:r>
              <m:f>
                <m:fPr>
                  <m:ctrlPr>
                    <w:rPr>
                      <w:rFonts w:ascii="Cambria Math" w:hAnsi="Cambria Math" w:cstheme="minorHAnsi"/>
                      <w:bCs/>
                      <w:i/>
                      <w:color w:val="000000" w:themeColor="text1"/>
                      <w:sz w:val="24"/>
                      <w:szCs w:val="24"/>
                    </w:rPr>
                  </m:ctrlPr>
                </m:fPr>
                <m:num>
                  <m:r>
                    <w:rPr>
                      <w:rFonts w:ascii="Cambria Math" w:hAnsi="Cambria Math" w:cstheme="minorHAnsi"/>
                      <w:color w:val="000000" w:themeColor="text1"/>
                      <w:sz w:val="24"/>
                      <w:szCs w:val="24"/>
                    </w:rPr>
                    <m:t>1</m:t>
                  </m:r>
                </m:num>
                <m:den>
                  <m:r>
                    <w:rPr>
                      <w:rFonts w:ascii="Cambria Math" w:hAnsi="Cambria Math" w:cstheme="minorHAnsi"/>
                      <w:color w:val="000000" w:themeColor="text1"/>
                      <w:sz w:val="24"/>
                      <w:szCs w:val="24"/>
                    </w:rPr>
                    <m:t>1000</m:t>
                  </m:r>
                </m:den>
              </m:f>
            </m:num>
            <m:den>
              <m:f>
                <m:fPr>
                  <m:ctrlPr>
                    <w:rPr>
                      <w:rFonts w:ascii="Cambria Math" w:hAnsi="Cambria Math" w:cstheme="minorHAnsi"/>
                      <w:bCs/>
                      <w:i/>
                      <w:color w:val="000000" w:themeColor="text1"/>
                      <w:sz w:val="24"/>
                      <w:szCs w:val="24"/>
                    </w:rPr>
                  </m:ctrlPr>
                </m:fPr>
                <m:num>
                  <m:r>
                    <w:rPr>
                      <w:rFonts w:ascii="Cambria Math" w:hAnsi="Cambria Math" w:cstheme="minorHAnsi"/>
                      <w:color w:val="000000" w:themeColor="text1"/>
                      <w:sz w:val="24"/>
                      <w:szCs w:val="24"/>
                    </w:rPr>
                    <m:t>25</m:t>
                  </m:r>
                </m:num>
                <m:den>
                  <m:r>
                    <w:rPr>
                      <w:rFonts w:ascii="Cambria Math" w:hAnsi="Cambria Math" w:cstheme="minorHAnsi"/>
                      <w:color w:val="000000" w:themeColor="text1"/>
                      <w:sz w:val="24"/>
                      <w:szCs w:val="24"/>
                    </w:rPr>
                    <m:t>1000</m:t>
                  </m:r>
                </m:den>
              </m:f>
            </m:den>
          </m:f>
        </m:oMath>
      </m:oMathPara>
    </w:p>
    <w:p w14:paraId="12C21AF8" w14:textId="77777777" w:rsidR="00B21A48" w:rsidRPr="004661AC" w:rsidRDefault="00B21A48" w:rsidP="00DB22ED">
      <w:pPr>
        <w:spacing w:after="0" w:line="379" w:lineRule="auto"/>
        <w:contextualSpacing/>
        <w:rPr>
          <w:rFonts w:asciiTheme="minorHAnsi" w:hAnsiTheme="minorHAnsi" w:cstheme="minorHAnsi"/>
          <w:bCs/>
          <w:color w:val="000000" w:themeColor="text1"/>
          <w:sz w:val="24"/>
          <w:szCs w:val="24"/>
        </w:rPr>
      </w:pPr>
    </w:p>
    <w:p w14:paraId="2C6048C2" w14:textId="36395F0E" w:rsidR="00CB24A7" w:rsidRPr="004661AC" w:rsidRDefault="00BC3CC8" w:rsidP="00DB22ED">
      <w:pPr>
        <w:spacing w:after="0" w:line="379" w:lineRule="auto"/>
        <w:contextualSpacing/>
        <w:rPr>
          <w:rFonts w:asciiTheme="minorHAnsi" w:hAnsiTheme="minorHAnsi" w:cstheme="minorHAnsi"/>
          <w:bCs/>
          <w:color w:val="000000" w:themeColor="text1"/>
          <w:sz w:val="24"/>
          <w:szCs w:val="24"/>
        </w:rPr>
      </w:pPr>
      <m:oMathPara>
        <m:oMath>
          <m:r>
            <m:rPr>
              <m:sty m:val="p"/>
            </m:rPr>
            <w:rPr>
              <w:rFonts w:ascii="Cambria Math" w:eastAsia="Times New Roman" w:hAnsi="Cambria Math" w:cs="Times New Roman"/>
              <w:color w:val="000000" w:themeColor="text1"/>
              <w:lang w:eastAsia="en-GB"/>
              <w14:ligatures w14:val="none"/>
            </w:rPr>
            <m:t>0.035 Mol (3 d.p)</m:t>
          </m:r>
          <m:r>
            <w:rPr>
              <w:rFonts w:ascii="Cambria Math" w:hAnsi="Cambria Math" w:cstheme="minorHAnsi"/>
              <w:color w:val="000000" w:themeColor="text1"/>
              <w:sz w:val="24"/>
              <w:szCs w:val="24"/>
            </w:rPr>
            <m:t xml:space="preserve">= </m:t>
          </m:r>
          <m:f>
            <m:fPr>
              <m:ctrlPr>
                <w:rPr>
                  <w:rFonts w:ascii="Cambria Math" w:hAnsi="Cambria Math" w:cstheme="minorHAnsi"/>
                  <w:bCs/>
                  <w:i/>
                  <w:color w:val="000000" w:themeColor="text1"/>
                  <w:sz w:val="24"/>
                  <w:szCs w:val="24"/>
                </w:rPr>
              </m:ctrlPr>
            </m:fPr>
            <m:num>
              <m:r>
                <m:rPr>
                  <m:sty m:val="p"/>
                </m:rPr>
                <w:rPr>
                  <w:rFonts w:ascii="Cambria Math" w:hAnsi="Cambria Math" w:cstheme="minorHAnsi"/>
                  <w:color w:val="000000" w:themeColor="text1"/>
                  <w:sz w:val="24"/>
                  <w:szCs w:val="24"/>
                </w:rPr>
                <m:t>0.88 Mol/L</m:t>
              </m:r>
              <m:r>
                <w:rPr>
                  <w:rFonts w:ascii="Cambria Math" w:hAnsi="Cambria Math" w:cstheme="minorHAnsi"/>
                  <w:color w:val="000000" w:themeColor="text1"/>
                  <w:sz w:val="24"/>
                  <w:szCs w:val="24"/>
                </w:rPr>
                <m:t xml:space="preserve"> × </m:t>
              </m:r>
              <m:f>
                <m:fPr>
                  <m:ctrlPr>
                    <w:rPr>
                      <w:rFonts w:ascii="Cambria Math" w:hAnsi="Cambria Math" w:cstheme="minorHAnsi"/>
                      <w:bCs/>
                      <w:i/>
                      <w:color w:val="000000" w:themeColor="text1"/>
                      <w:sz w:val="24"/>
                      <w:szCs w:val="24"/>
                    </w:rPr>
                  </m:ctrlPr>
                </m:fPr>
                <m:num>
                  <m:r>
                    <w:rPr>
                      <w:rFonts w:ascii="Cambria Math" w:hAnsi="Cambria Math" w:cstheme="minorHAnsi"/>
                      <w:color w:val="000000" w:themeColor="text1"/>
                      <w:sz w:val="24"/>
                      <w:szCs w:val="24"/>
                    </w:rPr>
                    <m:t>1</m:t>
                  </m:r>
                </m:num>
                <m:den>
                  <m:r>
                    <w:rPr>
                      <w:rFonts w:ascii="Cambria Math" w:hAnsi="Cambria Math" w:cstheme="minorHAnsi"/>
                      <w:color w:val="000000" w:themeColor="text1"/>
                      <w:sz w:val="24"/>
                      <w:szCs w:val="24"/>
                    </w:rPr>
                    <m:t>1000</m:t>
                  </m:r>
                </m:den>
              </m:f>
            </m:num>
            <m:den>
              <m:f>
                <m:fPr>
                  <m:ctrlPr>
                    <w:rPr>
                      <w:rFonts w:ascii="Cambria Math" w:hAnsi="Cambria Math" w:cstheme="minorHAnsi"/>
                      <w:bCs/>
                      <w:i/>
                      <w:color w:val="000000" w:themeColor="text1"/>
                      <w:sz w:val="24"/>
                      <w:szCs w:val="24"/>
                    </w:rPr>
                  </m:ctrlPr>
                </m:fPr>
                <m:num>
                  <m:r>
                    <w:rPr>
                      <w:rFonts w:ascii="Cambria Math" w:hAnsi="Cambria Math" w:cstheme="minorHAnsi"/>
                      <w:color w:val="000000" w:themeColor="text1"/>
                      <w:sz w:val="24"/>
                      <w:szCs w:val="24"/>
                    </w:rPr>
                    <m:t>25</m:t>
                  </m:r>
                </m:num>
                <m:den>
                  <m:r>
                    <w:rPr>
                      <w:rFonts w:ascii="Cambria Math" w:hAnsi="Cambria Math" w:cstheme="minorHAnsi"/>
                      <w:color w:val="000000" w:themeColor="text1"/>
                      <w:sz w:val="24"/>
                      <w:szCs w:val="24"/>
                    </w:rPr>
                    <m:t>1000</m:t>
                  </m:r>
                </m:den>
              </m:f>
            </m:den>
          </m:f>
        </m:oMath>
      </m:oMathPara>
    </w:p>
    <w:p w14:paraId="2493DD3D" w14:textId="77777777" w:rsidR="0013392C" w:rsidRPr="004661AC" w:rsidRDefault="0013392C" w:rsidP="00DB22ED">
      <w:pPr>
        <w:spacing w:after="0" w:line="379" w:lineRule="auto"/>
        <w:contextualSpacing/>
        <w:rPr>
          <w:rFonts w:asciiTheme="minorHAnsi" w:hAnsiTheme="minorHAnsi" w:cstheme="minorHAnsi"/>
          <w:bCs/>
          <w:color w:val="000000" w:themeColor="text1"/>
          <w:sz w:val="24"/>
          <w:szCs w:val="24"/>
        </w:rPr>
      </w:pPr>
    </w:p>
    <w:p w14:paraId="39F8D40C" w14:textId="14C9BE24" w:rsidR="002C313A" w:rsidRPr="008037F9" w:rsidRDefault="0013392C" w:rsidP="008037F9">
      <w:pPr>
        <w:spacing w:after="0" w:line="240" w:lineRule="auto"/>
        <w:ind w:left="357"/>
        <w:contextualSpacing/>
        <w:jc w:val="both"/>
        <w:rPr>
          <w:rFonts w:asciiTheme="minorHAnsi" w:hAnsiTheme="minorHAnsi" w:cstheme="minorHAnsi"/>
          <w:bCs/>
          <w:color w:val="000000" w:themeColor="text1"/>
          <w:sz w:val="24"/>
          <w:szCs w:val="24"/>
        </w:rPr>
      </w:pPr>
      <w:r w:rsidRPr="008037F9">
        <w:rPr>
          <w:rFonts w:asciiTheme="minorHAnsi" w:hAnsiTheme="minorHAnsi" w:cstheme="minorHAnsi"/>
          <w:bCs/>
          <w:color w:val="000000" w:themeColor="text1"/>
          <w:sz w:val="24"/>
          <w:szCs w:val="24"/>
        </w:rPr>
        <w:t xml:space="preserve">This process was applied to all variants in volume of </w:t>
      </w:r>
      <w:r w:rsidRPr="008037F9">
        <w:rPr>
          <w:rFonts w:asciiTheme="minorHAnsi" w:eastAsia="Times New Roman" w:hAnsiTheme="minorHAnsi" w:cstheme="minorHAnsi"/>
          <w:color w:val="000000" w:themeColor="text1"/>
          <w:lang w:eastAsia="en-GB"/>
          <w14:ligatures w14:val="none"/>
        </w:rPr>
        <w:t>H</w:t>
      </w:r>
      <w:r w:rsidRPr="008037F9">
        <w:rPr>
          <w:rFonts w:asciiTheme="minorHAnsi" w:eastAsia="Times New Roman" w:hAnsiTheme="minorHAnsi" w:cstheme="minorHAnsi"/>
          <w:color w:val="000000" w:themeColor="text1"/>
          <w:sz w:val="16"/>
          <w:szCs w:val="16"/>
          <w:lang w:eastAsia="en-GB"/>
          <w14:ligatures w14:val="none"/>
        </w:rPr>
        <w:t>2</w:t>
      </w:r>
      <w:r w:rsidRPr="008037F9">
        <w:rPr>
          <w:rFonts w:asciiTheme="minorHAnsi" w:eastAsia="Times New Roman" w:hAnsiTheme="minorHAnsi" w:cstheme="minorHAnsi"/>
          <w:color w:val="000000" w:themeColor="text1"/>
          <w:lang w:eastAsia="en-GB"/>
          <w14:ligatures w14:val="none"/>
        </w:rPr>
        <w:t>O</w:t>
      </w:r>
      <w:r w:rsidRPr="008037F9">
        <w:rPr>
          <w:rFonts w:asciiTheme="minorHAnsi" w:eastAsia="Times New Roman" w:hAnsiTheme="minorHAnsi" w:cstheme="minorHAnsi"/>
          <w:color w:val="000000" w:themeColor="text1"/>
          <w:sz w:val="16"/>
          <w:szCs w:val="16"/>
          <w:lang w:eastAsia="en-GB"/>
          <w14:ligatures w14:val="none"/>
        </w:rPr>
        <w:t>2</w:t>
      </w:r>
      <w:r w:rsidR="00EF3291" w:rsidRPr="008037F9">
        <w:rPr>
          <w:rFonts w:asciiTheme="minorHAnsi" w:eastAsia="Times New Roman" w:hAnsiTheme="minorHAnsi" w:cstheme="minorHAnsi"/>
          <w:color w:val="000000" w:themeColor="text1"/>
          <w:sz w:val="16"/>
          <w:szCs w:val="16"/>
          <w:lang w:eastAsia="en-GB"/>
          <w14:ligatures w14:val="none"/>
        </w:rPr>
        <w:t xml:space="preserve">. </w:t>
      </w:r>
      <w:r w:rsidR="00245F55" w:rsidRPr="008037F9">
        <w:rPr>
          <w:rFonts w:asciiTheme="minorHAnsi" w:hAnsiTheme="minorHAnsi" w:cstheme="minorHAnsi"/>
          <w:bCs/>
          <w:color w:val="000000" w:themeColor="text1"/>
          <w:sz w:val="24"/>
          <w:szCs w:val="24"/>
        </w:rPr>
        <w:t xml:space="preserve">Once </w:t>
      </w:r>
      <w:r w:rsidR="00243EAA" w:rsidRPr="008037F9">
        <w:rPr>
          <w:rFonts w:asciiTheme="minorHAnsi" w:hAnsiTheme="minorHAnsi" w:cstheme="minorHAnsi"/>
          <w:bCs/>
          <w:color w:val="000000" w:themeColor="text1"/>
          <w:sz w:val="24"/>
          <w:szCs w:val="24"/>
        </w:rPr>
        <w:t xml:space="preserve">calculations were </w:t>
      </w:r>
      <w:r w:rsidR="00E74E90" w:rsidRPr="008037F9">
        <w:rPr>
          <w:rFonts w:asciiTheme="minorHAnsi" w:hAnsiTheme="minorHAnsi" w:cstheme="minorHAnsi"/>
          <w:bCs/>
          <w:color w:val="000000" w:themeColor="text1"/>
          <w:sz w:val="24"/>
          <w:szCs w:val="24"/>
        </w:rPr>
        <w:t xml:space="preserve">complete and recorded in </w:t>
      </w:r>
      <w:r w:rsidR="00181A3B" w:rsidRPr="008037F9">
        <w:rPr>
          <w:rFonts w:asciiTheme="minorHAnsi" w:hAnsiTheme="minorHAnsi" w:cstheme="minorHAnsi"/>
          <w:bCs/>
          <w:color w:val="000000" w:themeColor="text1"/>
          <w:sz w:val="24"/>
          <w:szCs w:val="24"/>
        </w:rPr>
        <w:fldChar w:fldCharType="begin"/>
      </w:r>
      <w:r w:rsidR="00181A3B" w:rsidRPr="008037F9">
        <w:rPr>
          <w:rFonts w:asciiTheme="minorHAnsi" w:hAnsiTheme="minorHAnsi" w:cstheme="minorHAnsi"/>
          <w:bCs/>
          <w:color w:val="000000" w:themeColor="text1"/>
          <w:sz w:val="24"/>
          <w:szCs w:val="24"/>
        </w:rPr>
        <w:instrText xml:space="preserve"> REF _Ref212993577  \* MERGEFORMAT </w:instrText>
      </w:r>
      <w:r w:rsidR="00181A3B" w:rsidRPr="008037F9">
        <w:rPr>
          <w:rFonts w:asciiTheme="minorHAnsi" w:hAnsiTheme="minorHAnsi" w:cstheme="minorHAnsi"/>
          <w:bCs/>
          <w:color w:val="000000" w:themeColor="text1"/>
          <w:sz w:val="24"/>
          <w:szCs w:val="24"/>
        </w:rPr>
        <w:fldChar w:fldCharType="separate"/>
      </w:r>
      <w:r w:rsidR="00181A3B" w:rsidRPr="008037F9">
        <w:rPr>
          <w:rFonts w:asciiTheme="minorHAnsi" w:hAnsiTheme="minorHAnsi" w:cstheme="minorHAnsi"/>
          <w:color w:val="000000" w:themeColor="text1"/>
          <w:sz w:val="24"/>
          <w:szCs w:val="24"/>
        </w:rPr>
        <w:t xml:space="preserve">Table </w:t>
      </w:r>
      <w:r w:rsidR="00181A3B" w:rsidRPr="008037F9">
        <w:rPr>
          <w:rFonts w:asciiTheme="minorHAnsi" w:hAnsiTheme="minorHAnsi" w:cstheme="minorHAnsi"/>
          <w:noProof/>
          <w:color w:val="000000" w:themeColor="text1"/>
          <w:sz w:val="24"/>
          <w:szCs w:val="24"/>
        </w:rPr>
        <w:t>1</w:t>
      </w:r>
      <w:r w:rsidR="00181A3B" w:rsidRPr="008037F9">
        <w:rPr>
          <w:rFonts w:asciiTheme="minorHAnsi" w:hAnsiTheme="minorHAnsi" w:cstheme="minorHAnsi"/>
          <w:bCs/>
          <w:color w:val="000000" w:themeColor="text1"/>
          <w:sz w:val="24"/>
          <w:szCs w:val="24"/>
        </w:rPr>
        <w:fldChar w:fldCharType="end"/>
      </w:r>
      <w:r w:rsidR="00181A3B" w:rsidRPr="008037F9">
        <w:rPr>
          <w:rFonts w:asciiTheme="minorHAnsi" w:hAnsiTheme="minorHAnsi" w:cstheme="minorHAnsi"/>
          <w:bCs/>
          <w:color w:val="000000" w:themeColor="text1"/>
          <w:sz w:val="24"/>
          <w:szCs w:val="24"/>
        </w:rPr>
        <w:t xml:space="preserve">, and </w:t>
      </w:r>
      <w:r w:rsidR="00D90608" w:rsidRPr="008037F9">
        <w:rPr>
          <w:rFonts w:asciiTheme="minorHAnsi" w:hAnsiTheme="minorHAnsi" w:cstheme="minorHAnsi"/>
          <w:bCs/>
          <w:color w:val="000000" w:themeColor="text1"/>
          <w:sz w:val="24"/>
          <w:szCs w:val="24"/>
        </w:rPr>
        <w:t>Log[</w:t>
      </w:r>
      <w:r w:rsidR="00F0759B" w:rsidRPr="008037F9">
        <w:rPr>
          <w:rFonts w:asciiTheme="minorHAnsi" w:hAnsiTheme="minorHAnsi" w:cstheme="minorHAnsi"/>
          <w:bCs/>
          <w:color w:val="000000" w:themeColor="text1"/>
          <w:sz w:val="24"/>
          <w:szCs w:val="24"/>
        </w:rPr>
        <w:t>Reactant</w:t>
      </w:r>
      <w:r w:rsidR="00D90608" w:rsidRPr="008037F9">
        <w:rPr>
          <w:rFonts w:asciiTheme="minorHAnsi" w:hAnsiTheme="minorHAnsi" w:cstheme="minorHAnsi"/>
          <w:bCs/>
          <w:color w:val="000000" w:themeColor="text1"/>
          <w:sz w:val="24"/>
          <w:szCs w:val="24"/>
        </w:rPr>
        <w:t xml:space="preserve">] and Log </w:t>
      </w:r>
      <w:r w:rsidR="00D75D57" w:rsidRPr="008037F9">
        <w:rPr>
          <w:rFonts w:asciiTheme="minorHAnsi" w:hAnsiTheme="minorHAnsi" w:cstheme="minorHAnsi"/>
          <w:bCs/>
          <w:color w:val="000000" w:themeColor="text1"/>
          <w:sz w:val="24"/>
          <w:szCs w:val="24"/>
        </w:rPr>
        <w:t>[</w:t>
      </w:r>
      <w:r w:rsidR="00D90608" w:rsidRPr="008037F9">
        <w:rPr>
          <w:rFonts w:asciiTheme="minorHAnsi" w:hAnsiTheme="minorHAnsi" w:cstheme="minorHAnsi"/>
          <w:bCs/>
          <w:color w:val="000000" w:themeColor="text1"/>
          <w:sz w:val="24"/>
          <w:szCs w:val="24"/>
        </w:rPr>
        <w:t>1/t] were calculated. These were</w:t>
      </w:r>
      <w:r w:rsidR="00181A3B" w:rsidRPr="008037F9">
        <w:rPr>
          <w:rFonts w:asciiTheme="minorHAnsi" w:hAnsiTheme="minorHAnsi" w:cstheme="minorHAnsi"/>
          <w:bCs/>
          <w:color w:val="000000" w:themeColor="text1"/>
          <w:sz w:val="24"/>
          <w:szCs w:val="24"/>
        </w:rPr>
        <w:t xml:space="preserve"> </w:t>
      </w:r>
      <w:r w:rsidR="00243EAA" w:rsidRPr="008037F9">
        <w:rPr>
          <w:rFonts w:asciiTheme="minorHAnsi" w:hAnsiTheme="minorHAnsi" w:cstheme="minorHAnsi"/>
          <w:bCs/>
          <w:color w:val="000000" w:themeColor="text1"/>
          <w:sz w:val="24"/>
          <w:szCs w:val="24"/>
        </w:rPr>
        <w:t xml:space="preserve">plotted on a graph and a trendline was added. </w:t>
      </w:r>
      <w:r w:rsidR="002C313A" w:rsidRPr="008037F9">
        <w:rPr>
          <w:rFonts w:asciiTheme="minorHAnsi" w:hAnsiTheme="minorHAnsi" w:cstheme="minorHAnsi"/>
          <w:bCs/>
          <w:color w:val="000000" w:themeColor="text1"/>
          <w:sz w:val="24"/>
          <w:szCs w:val="24"/>
        </w:rPr>
        <w:t xml:space="preserve">Where this was given as </w:t>
      </w:r>
      <w:r w:rsidR="00A562CE" w:rsidRPr="008037F9">
        <w:rPr>
          <w:rFonts w:asciiTheme="minorHAnsi" w:hAnsiTheme="minorHAnsi" w:cstheme="minorHAnsi"/>
          <w:bCs/>
          <w:color w:val="000000" w:themeColor="text1"/>
          <w:sz w:val="24"/>
          <w:szCs w:val="24"/>
        </w:rPr>
        <w:t>1.0152, it was rounded to the nearest whole number to identify the Order of Reaction</w:t>
      </w:r>
      <w:r w:rsidR="00181A3B" w:rsidRPr="008037F9">
        <w:rPr>
          <w:rFonts w:asciiTheme="minorHAnsi" w:hAnsiTheme="minorHAnsi" w:cstheme="minorHAnsi"/>
          <w:bCs/>
          <w:color w:val="000000" w:themeColor="text1"/>
          <w:sz w:val="24"/>
          <w:szCs w:val="24"/>
        </w:rPr>
        <w:t>.</w:t>
      </w:r>
    </w:p>
    <w:p w14:paraId="7A21E652" w14:textId="176933E7" w:rsidR="00245F55" w:rsidRPr="004661AC" w:rsidRDefault="00243EAA" w:rsidP="00DB22ED">
      <w:pPr>
        <w:spacing w:after="0" w:line="379" w:lineRule="auto"/>
        <w:contextualSpacing/>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 xml:space="preserve"> </w:t>
      </w:r>
    </w:p>
    <w:p w14:paraId="5DC74AE8" w14:textId="77777777" w:rsidR="00334196" w:rsidRPr="004661AC" w:rsidRDefault="002F3E02" w:rsidP="00334196">
      <w:pPr>
        <w:keepNext/>
        <w:ind w:left="360"/>
        <w:jc w:val="center"/>
        <w:rPr>
          <w:color w:val="000000" w:themeColor="text1"/>
        </w:rPr>
      </w:pPr>
      <w:r w:rsidRPr="004661AC">
        <w:rPr>
          <w:noProof/>
          <w:color w:val="000000" w:themeColor="text1"/>
        </w:rPr>
        <w:lastRenderedPageBreak/>
        <w:drawing>
          <wp:inline distT="0" distB="0" distL="0" distR="0" wp14:anchorId="5644AF7E" wp14:editId="71D8B149">
            <wp:extent cx="4695825" cy="2476500"/>
            <wp:effectExtent l="0" t="0" r="9525" b="0"/>
            <wp:docPr id="764685529" name="Chart 1">
              <a:extLst xmlns:a="http://schemas.openxmlformats.org/drawingml/2006/main">
                <a:ext uri="{FF2B5EF4-FFF2-40B4-BE49-F238E27FC236}">
                  <a16:creationId xmlns:a16="http://schemas.microsoft.com/office/drawing/2014/main" id="{66A8ACE1-5ACA-86EC-4255-02B932834E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BE50AD1" w14:textId="0CCBCC61" w:rsidR="00731C87" w:rsidRPr="004661AC" w:rsidRDefault="00334196" w:rsidP="00334196">
      <w:pPr>
        <w:pStyle w:val="Caption"/>
        <w:jc w:val="center"/>
        <w:rPr>
          <w:color w:val="000000" w:themeColor="text1"/>
        </w:rPr>
      </w:pPr>
      <w:bookmarkStart w:id="8" w:name="_Toc213076201"/>
      <w:r w:rsidRPr="004661AC">
        <w:rPr>
          <w:color w:val="000000" w:themeColor="text1"/>
        </w:rPr>
        <w:t xml:space="preserve">Figure </w:t>
      </w:r>
      <w:r w:rsidRPr="004661AC">
        <w:rPr>
          <w:color w:val="000000" w:themeColor="text1"/>
        </w:rPr>
        <w:fldChar w:fldCharType="begin"/>
      </w:r>
      <w:r w:rsidRPr="004661AC">
        <w:rPr>
          <w:color w:val="000000" w:themeColor="text1"/>
        </w:rPr>
        <w:instrText xml:space="preserve"> SEQ Figure \* ARABIC </w:instrText>
      </w:r>
      <w:r w:rsidRPr="004661AC">
        <w:rPr>
          <w:color w:val="000000" w:themeColor="text1"/>
        </w:rPr>
        <w:fldChar w:fldCharType="separate"/>
      </w:r>
      <w:r w:rsidRPr="004661AC">
        <w:rPr>
          <w:noProof/>
          <w:color w:val="000000" w:themeColor="text1"/>
        </w:rPr>
        <w:t>1</w:t>
      </w:r>
      <w:r w:rsidRPr="004661AC">
        <w:rPr>
          <w:noProof/>
          <w:color w:val="000000" w:themeColor="text1"/>
        </w:rPr>
        <w:fldChar w:fldCharType="end"/>
      </w:r>
      <w:r w:rsidRPr="004661AC">
        <w:rPr>
          <w:color w:val="000000" w:themeColor="text1"/>
        </w:rPr>
        <w:t xml:space="preserve"> - Order of Reaction </w:t>
      </w:r>
      <w:r w:rsidR="00ED0A8E">
        <w:rPr>
          <w:color w:val="000000" w:themeColor="text1"/>
        </w:rPr>
        <w:t>in H</w:t>
      </w:r>
      <w:r w:rsidR="00ED0A8E" w:rsidRPr="00ED0A8E">
        <w:rPr>
          <w:color w:val="000000" w:themeColor="text1"/>
          <w:sz w:val="14"/>
          <w:szCs w:val="14"/>
        </w:rPr>
        <w:t>2</w:t>
      </w:r>
      <w:r w:rsidR="00ED0A8E">
        <w:rPr>
          <w:color w:val="000000" w:themeColor="text1"/>
        </w:rPr>
        <w:t>O</w:t>
      </w:r>
      <w:r w:rsidR="00ED0A8E" w:rsidRPr="00ED0A8E">
        <w:rPr>
          <w:color w:val="000000" w:themeColor="text1"/>
          <w:sz w:val="14"/>
          <w:szCs w:val="14"/>
        </w:rPr>
        <w:t>2</w:t>
      </w:r>
      <w:r w:rsidRPr="004661AC">
        <w:rPr>
          <w:color w:val="000000" w:themeColor="text1"/>
        </w:rPr>
        <w:t>-</w:t>
      </w:r>
      <w:bookmarkEnd w:id="8"/>
    </w:p>
    <w:p w14:paraId="0E158668" w14:textId="77777777" w:rsidR="000603ED" w:rsidRPr="004661AC" w:rsidRDefault="000603ED" w:rsidP="000603ED">
      <w:pPr>
        <w:pStyle w:val="ListParagraph"/>
        <w:rPr>
          <w:color w:val="000000" w:themeColor="text1"/>
        </w:rPr>
      </w:pPr>
    </w:p>
    <w:p w14:paraId="4C905C27" w14:textId="34358DFB" w:rsidR="0088013A" w:rsidRPr="004661AC" w:rsidRDefault="00296DA6" w:rsidP="009F5334">
      <w:pPr>
        <w:ind w:left="360"/>
        <w:rPr>
          <w:color w:val="000000" w:themeColor="text1"/>
          <w:sz w:val="24"/>
          <w:szCs w:val="24"/>
        </w:rPr>
      </w:pPr>
      <w:r w:rsidRPr="004661AC">
        <w:rPr>
          <w:color w:val="000000" w:themeColor="text1"/>
          <w:sz w:val="24"/>
          <w:szCs w:val="24"/>
        </w:rPr>
        <w:t>From this process, it was determined that</w:t>
      </w:r>
      <w:r w:rsidR="00EF3291" w:rsidRPr="004661AC">
        <w:rPr>
          <w:color w:val="000000" w:themeColor="text1"/>
          <w:sz w:val="24"/>
          <w:szCs w:val="24"/>
        </w:rPr>
        <w:t xml:space="preserve"> </w:t>
      </w:r>
      <w:r w:rsidRPr="004661AC">
        <w:rPr>
          <w:color w:val="000000" w:themeColor="text1"/>
          <w:sz w:val="24"/>
          <w:szCs w:val="24"/>
          <w:lang w:val="en-US"/>
        </w:rPr>
        <w:t>H</w:t>
      </w:r>
      <w:r w:rsidRPr="004661AC">
        <w:rPr>
          <w:color w:val="000000" w:themeColor="text1"/>
          <w:sz w:val="16"/>
          <w:szCs w:val="16"/>
          <w:lang w:val="en-US"/>
        </w:rPr>
        <w:t>2</w:t>
      </w:r>
      <w:r w:rsidRPr="004661AC">
        <w:rPr>
          <w:color w:val="000000" w:themeColor="text1"/>
          <w:sz w:val="24"/>
          <w:szCs w:val="24"/>
          <w:lang w:val="en-US"/>
        </w:rPr>
        <w:t>O</w:t>
      </w:r>
      <w:r w:rsidRPr="004661AC">
        <w:rPr>
          <w:color w:val="000000" w:themeColor="text1"/>
          <w:sz w:val="16"/>
          <w:szCs w:val="16"/>
          <w:lang w:val="en-US"/>
        </w:rPr>
        <w:t>2</w:t>
      </w:r>
      <w:r w:rsidR="009F5334" w:rsidRPr="004661AC">
        <w:rPr>
          <w:color w:val="000000" w:themeColor="text1"/>
          <w:sz w:val="16"/>
          <w:szCs w:val="16"/>
          <w:lang w:val="en-US"/>
        </w:rPr>
        <w:t xml:space="preserve"> </w:t>
      </w:r>
      <w:r w:rsidR="009F5334" w:rsidRPr="004661AC">
        <w:rPr>
          <w:color w:val="000000" w:themeColor="text1"/>
          <w:sz w:val="24"/>
          <w:szCs w:val="24"/>
          <w:lang w:val="en-US"/>
        </w:rPr>
        <w:t>was a First Order reaction.</w:t>
      </w:r>
    </w:p>
    <w:p w14:paraId="0E28D1A6" w14:textId="77777777" w:rsidR="0088013A" w:rsidRPr="004661AC" w:rsidRDefault="0088013A" w:rsidP="000603ED">
      <w:pPr>
        <w:pStyle w:val="ListParagraph"/>
        <w:rPr>
          <w:color w:val="000000" w:themeColor="text1"/>
        </w:rPr>
      </w:pPr>
    </w:p>
    <w:p w14:paraId="6C10416A" w14:textId="2A5865C2" w:rsidR="004A3F35" w:rsidRPr="004661AC" w:rsidRDefault="004A3F35" w:rsidP="00A515D3">
      <w:pPr>
        <w:pStyle w:val="Heading2"/>
        <w:numPr>
          <w:ilvl w:val="1"/>
          <w:numId w:val="6"/>
        </w:numPr>
        <w:rPr>
          <w:rFonts w:asciiTheme="minorHAnsi" w:hAnsiTheme="minorHAnsi" w:cstheme="minorHAnsi"/>
          <w:b/>
          <w:bCs/>
          <w:color w:val="000000" w:themeColor="text1"/>
          <w:sz w:val="28"/>
          <w:szCs w:val="28"/>
        </w:rPr>
      </w:pPr>
      <w:r w:rsidRPr="004661AC">
        <w:rPr>
          <w:rFonts w:asciiTheme="minorHAnsi" w:hAnsiTheme="minorHAnsi" w:cstheme="minorHAnsi"/>
          <w:b/>
          <w:bCs/>
          <w:color w:val="000000" w:themeColor="text1"/>
          <w:sz w:val="28"/>
          <w:szCs w:val="28"/>
        </w:rPr>
        <w:t xml:space="preserve"> </w:t>
      </w:r>
      <w:bookmarkStart w:id="9" w:name="_Ref213001256"/>
      <w:bookmarkStart w:id="10" w:name="_Toc213075806"/>
      <w:r w:rsidRPr="004661AC">
        <w:rPr>
          <w:rFonts w:asciiTheme="minorHAnsi" w:hAnsiTheme="minorHAnsi" w:cstheme="minorHAnsi"/>
          <w:b/>
          <w:bCs/>
          <w:color w:val="000000" w:themeColor="text1"/>
          <w:sz w:val="28"/>
          <w:szCs w:val="28"/>
        </w:rPr>
        <w:t>Order of reaction in</w:t>
      </w:r>
      <w:r w:rsidR="000603ED" w:rsidRPr="004661AC">
        <w:rPr>
          <w:rFonts w:asciiTheme="minorHAnsi" w:hAnsiTheme="minorHAnsi" w:cstheme="minorHAnsi"/>
          <w:b/>
          <w:bCs/>
          <w:color w:val="000000" w:themeColor="text1"/>
          <w:sz w:val="28"/>
          <w:szCs w:val="28"/>
        </w:rPr>
        <w:t xml:space="preserve"> I¯</w:t>
      </w:r>
      <w:bookmarkEnd w:id="9"/>
      <w:bookmarkEnd w:id="10"/>
    </w:p>
    <w:p w14:paraId="7A6754DA" w14:textId="204D37D4" w:rsidR="0097253A" w:rsidRPr="004661AC" w:rsidRDefault="009F5334" w:rsidP="008037F9">
      <w:pPr>
        <w:spacing w:after="0" w:line="240" w:lineRule="auto"/>
        <w:ind w:left="357"/>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 xml:space="preserve">The same process </w:t>
      </w:r>
      <w:r w:rsidR="00FA661B" w:rsidRPr="004661AC">
        <w:rPr>
          <w:rFonts w:asciiTheme="minorHAnsi" w:hAnsiTheme="minorHAnsi" w:cstheme="minorHAnsi"/>
          <w:bCs/>
          <w:color w:val="000000" w:themeColor="text1"/>
          <w:sz w:val="24"/>
          <w:szCs w:val="24"/>
        </w:rPr>
        <w:t xml:space="preserve">and equations </w:t>
      </w:r>
      <w:r w:rsidR="004C7FE9" w:rsidRPr="004661AC">
        <w:rPr>
          <w:rFonts w:asciiTheme="minorHAnsi" w:hAnsiTheme="minorHAnsi" w:cstheme="minorHAnsi"/>
          <w:bCs/>
          <w:color w:val="000000" w:themeColor="text1"/>
          <w:sz w:val="24"/>
          <w:szCs w:val="24"/>
        </w:rPr>
        <w:t>(</w:t>
      </w:r>
      <w:r w:rsidR="00034D21" w:rsidRPr="004661AC">
        <w:rPr>
          <w:rFonts w:asciiTheme="minorHAnsi" w:hAnsiTheme="minorHAnsi" w:cstheme="minorHAnsi"/>
          <w:bCs/>
          <w:color w:val="000000" w:themeColor="text1"/>
          <w:sz w:val="24"/>
          <w:szCs w:val="24"/>
        </w:rPr>
        <w:t>as used in</w:t>
      </w:r>
      <w:r w:rsidR="00CC5F11" w:rsidRPr="004661AC">
        <w:rPr>
          <w:rFonts w:asciiTheme="minorHAnsi" w:hAnsiTheme="minorHAnsi" w:cstheme="minorHAnsi"/>
          <w:bCs/>
          <w:color w:val="000000" w:themeColor="text1"/>
          <w:sz w:val="24"/>
          <w:szCs w:val="24"/>
        </w:rPr>
        <w:t xml:space="preserve"> </w:t>
      </w:r>
      <w:r w:rsidR="00CC5F11" w:rsidRPr="004661AC">
        <w:rPr>
          <w:rFonts w:asciiTheme="minorHAnsi" w:hAnsiTheme="minorHAnsi" w:cstheme="minorHAnsi"/>
          <w:bCs/>
          <w:color w:val="000000" w:themeColor="text1"/>
          <w:sz w:val="24"/>
          <w:szCs w:val="24"/>
        </w:rPr>
        <w:fldChar w:fldCharType="begin"/>
      </w:r>
      <w:r w:rsidR="00CC5F11" w:rsidRPr="004661AC">
        <w:rPr>
          <w:rFonts w:asciiTheme="minorHAnsi" w:hAnsiTheme="minorHAnsi" w:cstheme="minorHAnsi"/>
          <w:bCs/>
          <w:color w:val="000000" w:themeColor="text1"/>
          <w:sz w:val="24"/>
          <w:szCs w:val="24"/>
        </w:rPr>
        <w:instrText xml:space="preserve"> REF _Ref212996126 \r </w:instrText>
      </w:r>
      <w:r w:rsidR="008037F9">
        <w:rPr>
          <w:rFonts w:asciiTheme="minorHAnsi" w:hAnsiTheme="minorHAnsi" w:cstheme="minorHAnsi"/>
          <w:bCs/>
          <w:color w:val="000000" w:themeColor="text1"/>
          <w:sz w:val="24"/>
          <w:szCs w:val="24"/>
        </w:rPr>
        <w:instrText xml:space="preserve"> \* MERGEFORMAT </w:instrText>
      </w:r>
      <w:r w:rsidR="00CC5F11" w:rsidRPr="004661AC">
        <w:rPr>
          <w:rFonts w:asciiTheme="minorHAnsi" w:hAnsiTheme="minorHAnsi" w:cstheme="minorHAnsi"/>
          <w:bCs/>
          <w:color w:val="000000" w:themeColor="text1"/>
          <w:sz w:val="24"/>
          <w:szCs w:val="24"/>
        </w:rPr>
        <w:fldChar w:fldCharType="separate"/>
      </w:r>
      <w:r w:rsidR="00CC5F11" w:rsidRPr="004661AC">
        <w:rPr>
          <w:rFonts w:asciiTheme="minorHAnsi" w:hAnsiTheme="minorHAnsi" w:cstheme="minorHAnsi"/>
          <w:bCs/>
          <w:color w:val="000000" w:themeColor="text1"/>
          <w:sz w:val="24"/>
          <w:szCs w:val="24"/>
        </w:rPr>
        <w:t>3.1</w:t>
      </w:r>
      <w:r w:rsidR="00CC5F11" w:rsidRPr="004661AC">
        <w:rPr>
          <w:rFonts w:asciiTheme="minorHAnsi" w:hAnsiTheme="minorHAnsi" w:cstheme="minorHAnsi"/>
          <w:bCs/>
          <w:color w:val="000000" w:themeColor="text1"/>
          <w:sz w:val="24"/>
          <w:szCs w:val="24"/>
        </w:rPr>
        <w:fldChar w:fldCharType="end"/>
      </w:r>
      <w:r w:rsidR="004C7FE9" w:rsidRPr="004661AC">
        <w:rPr>
          <w:rFonts w:asciiTheme="minorHAnsi" w:hAnsiTheme="minorHAnsi" w:cstheme="minorHAnsi"/>
          <w:bCs/>
          <w:color w:val="000000" w:themeColor="text1"/>
          <w:sz w:val="24"/>
          <w:szCs w:val="24"/>
        </w:rPr>
        <w:t xml:space="preserve">) were </w:t>
      </w:r>
      <w:r w:rsidR="00FA661B" w:rsidRPr="004661AC">
        <w:rPr>
          <w:rFonts w:asciiTheme="minorHAnsi" w:hAnsiTheme="minorHAnsi" w:cstheme="minorHAnsi"/>
          <w:bCs/>
          <w:color w:val="000000" w:themeColor="text1"/>
          <w:sz w:val="24"/>
          <w:szCs w:val="24"/>
        </w:rPr>
        <w:t xml:space="preserve">applied to calculate the molarity of </w:t>
      </w:r>
      <w:r w:rsidR="0099311D" w:rsidRPr="004661AC">
        <w:rPr>
          <w:rFonts w:asciiTheme="minorHAnsi" w:hAnsiTheme="minorHAnsi" w:cstheme="minorHAnsi"/>
          <w:bCs/>
          <w:color w:val="000000" w:themeColor="text1"/>
          <w:sz w:val="24"/>
          <w:szCs w:val="24"/>
        </w:rPr>
        <w:t>KI</w:t>
      </w:r>
      <w:r w:rsidR="00FA661B" w:rsidRPr="004661AC">
        <w:rPr>
          <w:rFonts w:asciiTheme="minorHAnsi" w:hAnsiTheme="minorHAnsi" w:cstheme="minorHAnsi"/>
          <w:bCs/>
          <w:color w:val="000000" w:themeColor="text1"/>
          <w:sz w:val="24"/>
          <w:szCs w:val="24"/>
        </w:rPr>
        <w:t>¯</w:t>
      </w:r>
      <w:r w:rsidR="0099311D" w:rsidRPr="004661AC">
        <w:rPr>
          <w:rFonts w:asciiTheme="minorHAnsi" w:hAnsiTheme="minorHAnsi" w:cstheme="minorHAnsi"/>
          <w:bCs/>
          <w:color w:val="000000" w:themeColor="text1"/>
          <w:sz w:val="24"/>
          <w:szCs w:val="24"/>
        </w:rPr>
        <w:t xml:space="preserve"> Solution. </w:t>
      </w:r>
      <w:r w:rsidR="00DF76BB" w:rsidRPr="004661AC">
        <w:rPr>
          <w:rFonts w:asciiTheme="minorHAnsi" w:hAnsiTheme="minorHAnsi" w:cstheme="minorHAnsi"/>
          <w:bCs/>
          <w:color w:val="000000" w:themeColor="text1"/>
          <w:sz w:val="24"/>
          <w:szCs w:val="24"/>
        </w:rPr>
        <w:t>The molarity of the solution was already known</w:t>
      </w:r>
      <w:r w:rsidR="00B3143A" w:rsidRPr="004661AC">
        <w:rPr>
          <w:rFonts w:asciiTheme="minorHAnsi" w:hAnsiTheme="minorHAnsi" w:cstheme="minorHAnsi"/>
          <w:bCs/>
          <w:color w:val="000000" w:themeColor="text1"/>
          <w:sz w:val="24"/>
          <w:szCs w:val="24"/>
        </w:rPr>
        <w:t xml:space="preserve">, which enabled </w:t>
      </w:r>
      <w:r w:rsidR="00A515D3" w:rsidRPr="004661AC">
        <w:rPr>
          <w:rFonts w:asciiTheme="minorHAnsi" w:hAnsiTheme="minorHAnsi" w:cstheme="minorHAnsi"/>
          <w:bCs/>
          <w:color w:val="000000" w:themeColor="text1"/>
          <w:sz w:val="24"/>
          <w:szCs w:val="24"/>
        </w:rPr>
        <w:t>the</w:t>
      </w:r>
      <w:r w:rsidR="00B3143A" w:rsidRPr="004661AC">
        <w:rPr>
          <w:rFonts w:asciiTheme="minorHAnsi" w:hAnsiTheme="minorHAnsi" w:cstheme="minorHAnsi"/>
          <w:bCs/>
          <w:color w:val="000000" w:themeColor="text1"/>
          <w:sz w:val="24"/>
          <w:szCs w:val="24"/>
        </w:rPr>
        <w:t xml:space="preserve"> equation below to be used</w:t>
      </w:r>
      <w:r w:rsidR="006E050A" w:rsidRPr="004661AC">
        <w:rPr>
          <w:rFonts w:asciiTheme="minorHAnsi" w:hAnsiTheme="minorHAnsi" w:cstheme="minorHAnsi"/>
          <w:bCs/>
          <w:color w:val="000000" w:themeColor="text1"/>
          <w:sz w:val="24"/>
          <w:szCs w:val="24"/>
        </w:rPr>
        <w:t>:</w:t>
      </w:r>
    </w:p>
    <w:p w14:paraId="43B3D23A" w14:textId="77777777" w:rsidR="00A515D3" w:rsidRPr="004661AC" w:rsidRDefault="00A515D3" w:rsidP="00EE66B5">
      <w:pPr>
        <w:spacing w:line="379" w:lineRule="auto"/>
        <w:ind w:left="360"/>
        <w:contextualSpacing/>
        <w:rPr>
          <w:rFonts w:asciiTheme="minorHAnsi" w:hAnsiTheme="minorHAnsi" w:cstheme="minorHAnsi"/>
          <w:bCs/>
          <w:color w:val="000000" w:themeColor="text1"/>
          <w:sz w:val="24"/>
          <w:szCs w:val="24"/>
        </w:rPr>
      </w:pPr>
    </w:p>
    <w:p w14:paraId="5D9834C8" w14:textId="77777777" w:rsidR="006E050A" w:rsidRPr="004661AC" w:rsidRDefault="00EB3917" w:rsidP="006E050A">
      <w:pPr>
        <w:spacing w:after="0" w:line="379" w:lineRule="auto"/>
        <w:ind w:left="720"/>
        <w:contextualSpacing/>
        <w:rPr>
          <w:rFonts w:asciiTheme="minorHAnsi" w:hAnsiTheme="minorHAnsi" w:cstheme="minorHAnsi"/>
          <w:bCs/>
          <w:color w:val="000000" w:themeColor="text1"/>
          <w:sz w:val="24"/>
          <w:szCs w:val="24"/>
        </w:rPr>
      </w:pPr>
      <m:oMathPara>
        <m:oMath>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C</m:t>
              </m:r>
            </m:e>
            <m:sub>
              <m:r>
                <w:rPr>
                  <w:rFonts w:ascii="Cambria Math" w:hAnsi="Cambria Math" w:cstheme="minorHAnsi"/>
                  <w:color w:val="000000" w:themeColor="text1"/>
                  <w:sz w:val="24"/>
                  <w:szCs w:val="24"/>
                </w:rPr>
                <m:t>1</m:t>
              </m:r>
            </m:sub>
          </m:sSub>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V</m:t>
              </m:r>
            </m:e>
            <m:sub>
              <m:r>
                <w:rPr>
                  <w:rFonts w:ascii="Cambria Math" w:hAnsi="Cambria Math" w:cstheme="minorHAnsi"/>
                  <w:color w:val="000000" w:themeColor="text1"/>
                  <w:sz w:val="24"/>
                  <w:szCs w:val="24"/>
                </w:rPr>
                <m:t>1</m:t>
              </m:r>
            </m:sub>
          </m:sSub>
          <m:r>
            <w:rPr>
              <w:rFonts w:ascii="Cambria Math" w:hAnsi="Cambria Math" w:cstheme="minorHAnsi"/>
              <w:color w:val="000000" w:themeColor="text1"/>
              <w:sz w:val="24"/>
              <w:szCs w:val="24"/>
            </w:rPr>
            <m:t>=</m:t>
          </m:r>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C</m:t>
              </m:r>
            </m:e>
            <m:sub>
              <m:r>
                <w:rPr>
                  <w:rFonts w:ascii="Cambria Math" w:hAnsi="Cambria Math" w:cstheme="minorHAnsi"/>
                  <w:color w:val="000000" w:themeColor="text1"/>
                  <w:sz w:val="24"/>
                  <w:szCs w:val="24"/>
                </w:rPr>
                <m:t>2</m:t>
              </m:r>
            </m:sub>
          </m:sSub>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V</m:t>
              </m:r>
            </m:e>
            <m:sub>
              <m:r>
                <w:rPr>
                  <w:rFonts w:ascii="Cambria Math" w:hAnsi="Cambria Math" w:cstheme="minorHAnsi"/>
                  <w:color w:val="000000" w:themeColor="text1"/>
                  <w:sz w:val="24"/>
                  <w:szCs w:val="24"/>
                </w:rPr>
                <m:t>2</m:t>
              </m:r>
            </m:sub>
          </m:sSub>
        </m:oMath>
      </m:oMathPara>
    </w:p>
    <w:p w14:paraId="7C7F8F24" w14:textId="77777777" w:rsidR="006E050A" w:rsidRPr="004661AC" w:rsidRDefault="006E050A" w:rsidP="00A571C3">
      <w:pPr>
        <w:spacing w:after="0" w:line="379" w:lineRule="auto"/>
        <w:ind w:left="720"/>
        <w:contextualSpacing/>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This was rearranged to give:</w:t>
      </w:r>
    </w:p>
    <w:p w14:paraId="44A35043" w14:textId="77777777" w:rsidR="006E050A" w:rsidRPr="004661AC" w:rsidRDefault="00EB3917" w:rsidP="006E050A">
      <w:pPr>
        <w:spacing w:after="0" w:line="379" w:lineRule="auto"/>
        <w:contextualSpacing/>
        <w:rPr>
          <w:rFonts w:asciiTheme="minorHAnsi" w:hAnsiTheme="minorHAnsi" w:cstheme="minorHAnsi"/>
          <w:bCs/>
          <w:color w:val="000000" w:themeColor="text1"/>
          <w:sz w:val="24"/>
          <w:szCs w:val="24"/>
        </w:rPr>
      </w:pPr>
      <m:oMathPara>
        <m:oMath>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C</m:t>
              </m:r>
            </m:e>
            <m:sub>
              <m:r>
                <w:rPr>
                  <w:rFonts w:ascii="Cambria Math" w:hAnsi="Cambria Math" w:cstheme="minorHAnsi"/>
                  <w:color w:val="000000" w:themeColor="text1"/>
                  <w:sz w:val="24"/>
                  <w:szCs w:val="24"/>
                </w:rPr>
                <m:t>2</m:t>
              </m:r>
            </m:sub>
          </m:sSub>
          <m:r>
            <w:rPr>
              <w:rFonts w:ascii="Cambria Math" w:hAnsi="Cambria Math" w:cstheme="minorHAnsi"/>
              <w:color w:val="000000" w:themeColor="text1"/>
              <w:sz w:val="24"/>
              <w:szCs w:val="24"/>
            </w:rPr>
            <m:t xml:space="preserve">= </m:t>
          </m:r>
          <m:f>
            <m:fPr>
              <m:ctrlPr>
                <w:rPr>
                  <w:rFonts w:ascii="Cambria Math" w:hAnsi="Cambria Math" w:cstheme="minorHAnsi"/>
                  <w:bCs/>
                  <w:i/>
                  <w:color w:val="000000" w:themeColor="text1"/>
                  <w:sz w:val="24"/>
                  <w:szCs w:val="24"/>
                </w:rPr>
              </m:ctrlPr>
            </m:fPr>
            <m:num>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C</m:t>
                  </m:r>
                </m:e>
                <m:sub>
                  <m:r>
                    <w:rPr>
                      <w:rFonts w:ascii="Cambria Math" w:hAnsi="Cambria Math" w:cstheme="minorHAnsi"/>
                      <w:color w:val="000000" w:themeColor="text1"/>
                      <w:sz w:val="24"/>
                      <w:szCs w:val="24"/>
                    </w:rPr>
                    <m:t>1</m:t>
                  </m:r>
                </m:sub>
              </m:sSub>
              <m:r>
                <w:rPr>
                  <w:rFonts w:ascii="Cambria Math" w:hAnsi="Cambria Math" w:cstheme="minorHAnsi"/>
                  <w:color w:val="000000" w:themeColor="text1"/>
                  <w:sz w:val="24"/>
                  <w:szCs w:val="24"/>
                </w:rPr>
                <m:t xml:space="preserve"> × </m:t>
              </m:r>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V</m:t>
                  </m:r>
                </m:e>
                <m:sub>
                  <m:r>
                    <w:rPr>
                      <w:rFonts w:ascii="Cambria Math" w:hAnsi="Cambria Math" w:cstheme="minorHAnsi"/>
                      <w:color w:val="000000" w:themeColor="text1"/>
                      <w:sz w:val="24"/>
                      <w:szCs w:val="24"/>
                    </w:rPr>
                    <m:t>1</m:t>
                  </m:r>
                </m:sub>
              </m:sSub>
            </m:num>
            <m:den>
              <m:sSub>
                <m:sSubPr>
                  <m:ctrlPr>
                    <w:rPr>
                      <w:rFonts w:ascii="Cambria Math" w:hAnsi="Cambria Math" w:cstheme="minorHAnsi"/>
                      <w:bCs/>
                      <w:i/>
                      <w:color w:val="000000" w:themeColor="text1"/>
                      <w:sz w:val="24"/>
                      <w:szCs w:val="24"/>
                    </w:rPr>
                  </m:ctrlPr>
                </m:sSubPr>
                <m:e>
                  <m:r>
                    <w:rPr>
                      <w:rFonts w:ascii="Cambria Math" w:hAnsi="Cambria Math" w:cstheme="minorHAnsi"/>
                      <w:color w:val="000000" w:themeColor="text1"/>
                      <w:sz w:val="24"/>
                      <w:szCs w:val="24"/>
                    </w:rPr>
                    <m:t>V</m:t>
                  </m:r>
                </m:e>
                <m:sub>
                  <m:r>
                    <w:rPr>
                      <w:rFonts w:ascii="Cambria Math" w:hAnsi="Cambria Math" w:cstheme="minorHAnsi"/>
                      <w:color w:val="000000" w:themeColor="text1"/>
                      <w:sz w:val="24"/>
                      <w:szCs w:val="24"/>
                    </w:rPr>
                    <m:t>2</m:t>
                  </m:r>
                </m:sub>
              </m:sSub>
            </m:den>
          </m:f>
        </m:oMath>
      </m:oMathPara>
    </w:p>
    <w:p w14:paraId="008BC31C" w14:textId="29184050" w:rsidR="006E050A" w:rsidRPr="004661AC" w:rsidRDefault="006E050A" w:rsidP="005D4C51">
      <w:pPr>
        <w:spacing w:after="0" w:line="379" w:lineRule="auto"/>
        <w:contextualSpacing/>
        <w:rPr>
          <w:rFonts w:asciiTheme="minorHAnsi" w:hAnsiTheme="minorHAnsi" w:cstheme="minorHAnsi"/>
          <w:bCs/>
          <w:color w:val="000000" w:themeColor="text1"/>
          <w:sz w:val="24"/>
          <w:szCs w:val="24"/>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2"/>
        <w:gridCol w:w="573"/>
        <w:gridCol w:w="456"/>
        <w:gridCol w:w="1396"/>
      </w:tblGrid>
      <w:tr w:rsidR="004661AC" w:rsidRPr="004661AC" w14:paraId="64F612E5" w14:textId="77777777" w:rsidTr="005D4C51">
        <w:trPr>
          <w:jc w:val="center"/>
        </w:trPr>
        <w:tc>
          <w:tcPr>
            <w:tcW w:w="573" w:type="dxa"/>
          </w:tcPr>
          <w:p w14:paraId="69713BF0" w14:textId="573F0E66" w:rsidR="005D4C51" w:rsidRPr="004661AC" w:rsidRDefault="005D4C51" w:rsidP="00633440">
            <w:pPr>
              <w:spacing w:line="379" w:lineRule="auto"/>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Where:</w:t>
            </w:r>
          </w:p>
        </w:tc>
        <w:tc>
          <w:tcPr>
            <w:tcW w:w="573" w:type="dxa"/>
          </w:tcPr>
          <w:p w14:paraId="0CC8AF50" w14:textId="1AAC9232" w:rsidR="005D4C51" w:rsidRPr="004661AC" w:rsidRDefault="00EB3917" w:rsidP="00633440">
            <w:pPr>
              <w:spacing w:line="379" w:lineRule="auto"/>
              <w:contextualSpacing/>
              <w:rPr>
                <w:rFonts w:asciiTheme="minorHAnsi" w:hAnsiTheme="minorHAnsi" w:cstheme="minorHAnsi"/>
                <w:bCs/>
                <w:color w:val="000000" w:themeColor="text1"/>
                <w:sz w:val="20"/>
                <w:szCs w:val="20"/>
              </w:rPr>
            </w:pPr>
            <m:oMathPara>
              <m:oMath>
                <m:sSub>
                  <m:sSubPr>
                    <m:ctrlPr>
                      <w:rPr>
                        <w:rFonts w:ascii="Cambria Math" w:hAnsi="Cambria Math" w:cstheme="minorHAnsi"/>
                        <w:bCs/>
                        <w:i/>
                        <w:color w:val="000000" w:themeColor="text1"/>
                        <w:sz w:val="20"/>
                        <w:szCs w:val="20"/>
                      </w:rPr>
                    </m:ctrlPr>
                  </m:sSubPr>
                  <m:e>
                    <m:r>
                      <w:rPr>
                        <w:rFonts w:ascii="Cambria Math" w:hAnsi="Cambria Math" w:cstheme="minorHAnsi"/>
                        <w:color w:val="000000" w:themeColor="text1"/>
                        <w:sz w:val="20"/>
                        <w:szCs w:val="20"/>
                      </w:rPr>
                      <m:t>C</m:t>
                    </m:r>
                  </m:e>
                  <m:sub>
                    <m:r>
                      <w:rPr>
                        <w:rFonts w:ascii="Cambria Math" w:hAnsi="Cambria Math" w:cstheme="minorHAnsi"/>
                        <w:color w:val="000000" w:themeColor="text1"/>
                        <w:sz w:val="20"/>
                        <w:szCs w:val="20"/>
                      </w:rPr>
                      <m:t>1</m:t>
                    </m:r>
                  </m:sub>
                </m:sSub>
              </m:oMath>
            </m:oMathPara>
          </w:p>
        </w:tc>
        <w:tc>
          <w:tcPr>
            <w:tcW w:w="456" w:type="dxa"/>
          </w:tcPr>
          <w:p w14:paraId="09FA5500" w14:textId="77777777" w:rsidR="005D4C51" w:rsidRPr="004661AC" w:rsidRDefault="005D4C51" w:rsidP="00633440">
            <w:pPr>
              <w:spacing w:line="379" w:lineRule="auto"/>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1396" w:type="dxa"/>
          </w:tcPr>
          <w:p w14:paraId="639BA42C" w14:textId="52C19E8D" w:rsidR="005D4C51" w:rsidRPr="004661AC" w:rsidRDefault="005D4C51" w:rsidP="00633440">
            <w:pPr>
              <w:spacing w:line="379" w:lineRule="auto"/>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0.20 Mol/L</w:t>
            </w:r>
          </w:p>
        </w:tc>
      </w:tr>
      <w:tr w:rsidR="004661AC" w:rsidRPr="004661AC" w14:paraId="38639AC0" w14:textId="77777777" w:rsidTr="005D4C51">
        <w:trPr>
          <w:jc w:val="center"/>
        </w:trPr>
        <w:tc>
          <w:tcPr>
            <w:tcW w:w="573" w:type="dxa"/>
          </w:tcPr>
          <w:p w14:paraId="05C85911" w14:textId="77777777" w:rsidR="005D4C51" w:rsidRPr="004661AC" w:rsidRDefault="005D4C51" w:rsidP="00633440">
            <w:pPr>
              <w:spacing w:line="379" w:lineRule="auto"/>
              <w:contextualSpacing/>
              <w:rPr>
                <w:rFonts w:asciiTheme="minorHAnsi" w:eastAsia="Times New Roman" w:hAnsiTheme="minorHAnsi" w:cstheme="minorHAnsi"/>
                <w:bCs/>
                <w:color w:val="000000" w:themeColor="text1"/>
                <w:sz w:val="20"/>
                <w:szCs w:val="20"/>
              </w:rPr>
            </w:pPr>
          </w:p>
        </w:tc>
        <w:tc>
          <w:tcPr>
            <w:tcW w:w="573" w:type="dxa"/>
          </w:tcPr>
          <w:p w14:paraId="4F3FDAB8" w14:textId="4158C69D" w:rsidR="005D4C51" w:rsidRPr="004661AC" w:rsidRDefault="00EB3917" w:rsidP="00633440">
            <w:pPr>
              <w:spacing w:line="379" w:lineRule="auto"/>
              <w:contextualSpacing/>
              <w:rPr>
                <w:rFonts w:asciiTheme="minorHAnsi" w:hAnsiTheme="minorHAnsi" w:cstheme="minorHAnsi"/>
                <w:bCs/>
                <w:color w:val="000000" w:themeColor="text1"/>
                <w:sz w:val="20"/>
                <w:szCs w:val="20"/>
              </w:rPr>
            </w:pPr>
            <m:oMathPara>
              <m:oMath>
                <m:sSub>
                  <m:sSubPr>
                    <m:ctrlPr>
                      <w:rPr>
                        <w:rFonts w:ascii="Cambria Math" w:hAnsi="Cambria Math" w:cstheme="minorHAnsi"/>
                        <w:bCs/>
                        <w:i/>
                        <w:color w:val="000000" w:themeColor="text1"/>
                        <w:sz w:val="20"/>
                        <w:szCs w:val="20"/>
                      </w:rPr>
                    </m:ctrlPr>
                  </m:sSubPr>
                  <m:e>
                    <m:r>
                      <w:rPr>
                        <w:rFonts w:ascii="Cambria Math" w:hAnsi="Cambria Math" w:cstheme="minorHAnsi"/>
                        <w:color w:val="000000" w:themeColor="text1"/>
                        <w:sz w:val="20"/>
                        <w:szCs w:val="20"/>
                      </w:rPr>
                      <m:t>V</m:t>
                    </m:r>
                  </m:e>
                  <m:sub>
                    <m:r>
                      <w:rPr>
                        <w:rFonts w:ascii="Cambria Math" w:hAnsi="Cambria Math" w:cstheme="minorHAnsi"/>
                        <w:color w:val="000000" w:themeColor="text1"/>
                        <w:sz w:val="20"/>
                        <w:szCs w:val="20"/>
                      </w:rPr>
                      <m:t>1</m:t>
                    </m:r>
                  </m:sub>
                </m:sSub>
              </m:oMath>
            </m:oMathPara>
          </w:p>
        </w:tc>
        <w:tc>
          <w:tcPr>
            <w:tcW w:w="456" w:type="dxa"/>
          </w:tcPr>
          <w:p w14:paraId="5FB6A487" w14:textId="77777777" w:rsidR="005D4C51" w:rsidRPr="004661AC" w:rsidRDefault="005D4C51" w:rsidP="00633440">
            <w:pPr>
              <w:spacing w:line="379" w:lineRule="auto"/>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1396" w:type="dxa"/>
          </w:tcPr>
          <w:p w14:paraId="7CD2A728" w14:textId="77777777" w:rsidR="005D4C51" w:rsidRPr="004661AC" w:rsidRDefault="00EB3917" w:rsidP="00633440">
            <w:pPr>
              <w:spacing w:line="379" w:lineRule="auto"/>
              <w:contextualSpacing/>
              <w:rPr>
                <w:rFonts w:asciiTheme="minorHAnsi" w:hAnsiTheme="minorHAnsi" w:cstheme="minorHAnsi"/>
                <w:bCs/>
                <w:color w:val="000000" w:themeColor="text1"/>
                <w:sz w:val="20"/>
                <w:szCs w:val="20"/>
              </w:rPr>
            </w:pPr>
            <m:oMathPara>
              <m:oMathParaPr>
                <m:jc m:val="left"/>
              </m:oMathParaPr>
              <m:oMath>
                <m:f>
                  <m:fPr>
                    <m:ctrlPr>
                      <w:rPr>
                        <w:rFonts w:ascii="Cambria Math" w:hAnsi="Cambria Math" w:cstheme="minorHAnsi"/>
                        <w:bCs/>
                        <w:i/>
                        <w:color w:val="000000" w:themeColor="text1"/>
                        <w:sz w:val="20"/>
                        <w:szCs w:val="20"/>
                      </w:rPr>
                    </m:ctrlPr>
                  </m:fPr>
                  <m:num>
                    <m:r>
                      <w:rPr>
                        <w:rFonts w:ascii="Cambria Math" w:hAnsi="Cambria Math" w:cstheme="minorHAnsi"/>
                        <w:color w:val="000000" w:themeColor="text1"/>
                        <w:sz w:val="20"/>
                        <w:szCs w:val="20"/>
                      </w:rPr>
                      <m:t>n</m:t>
                    </m:r>
                  </m:num>
                  <m:den>
                    <m:r>
                      <w:rPr>
                        <w:rFonts w:ascii="Cambria Math" w:hAnsi="Cambria Math" w:cstheme="minorHAnsi"/>
                        <w:color w:val="000000" w:themeColor="text1"/>
                        <w:sz w:val="20"/>
                        <w:szCs w:val="20"/>
                      </w:rPr>
                      <m:t>1000</m:t>
                    </m:r>
                  </m:den>
                </m:f>
              </m:oMath>
            </m:oMathPara>
          </w:p>
        </w:tc>
      </w:tr>
      <w:tr w:rsidR="004661AC" w:rsidRPr="004661AC" w14:paraId="4E209396" w14:textId="77777777" w:rsidTr="005D4C51">
        <w:trPr>
          <w:jc w:val="center"/>
        </w:trPr>
        <w:tc>
          <w:tcPr>
            <w:tcW w:w="573" w:type="dxa"/>
          </w:tcPr>
          <w:p w14:paraId="420E1DA1" w14:textId="77777777" w:rsidR="005D4C51" w:rsidRPr="004661AC" w:rsidRDefault="005D4C51" w:rsidP="00633440">
            <w:pPr>
              <w:spacing w:line="379" w:lineRule="auto"/>
              <w:contextualSpacing/>
              <w:rPr>
                <w:rFonts w:asciiTheme="minorHAnsi" w:hAnsiTheme="minorHAnsi" w:cstheme="minorHAnsi"/>
                <w:bCs/>
                <w:color w:val="000000" w:themeColor="text1"/>
                <w:sz w:val="20"/>
                <w:szCs w:val="20"/>
              </w:rPr>
            </w:pPr>
          </w:p>
        </w:tc>
        <w:tc>
          <w:tcPr>
            <w:tcW w:w="573" w:type="dxa"/>
          </w:tcPr>
          <w:p w14:paraId="60347CE8" w14:textId="33E061A1" w:rsidR="005D4C51" w:rsidRPr="004661AC" w:rsidRDefault="00EB3917" w:rsidP="00633440">
            <w:pPr>
              <w:spacing w:line="379" w:lineRule="auto"/>
              <w:contextualSpacing/>
              <w:rPr>
                <w:rFonts w:asciiTheme="minorHAnsi" w:hAnsiTheme="minorHAnsi" w:cstheme="minorHAnsi"/>
                <w:bCs/>
                <w:color w:val="000000" w:themeColor="text1"/>
                <w:sz w:val="20"/>
                <w:szCs w:val="20"/>
              </w:rPr>
            </w:pPr>
            <m:oMathPara>
              <m:oMath>
                <m:sSub>
                  <m:sSubPr>
                    <m:ctrlPr>
                      <w:rPr>
                        <w:rFonts w:ascii="Cambria Math" w:hAnsi="Cambria Math" w:cstheme="minorHAnsi"/>
                        <w:bCs/>
                        <w:i/>
                        <w:color w:val="000000" w:themeColor="text1"/>
                        <w:sz w:val="20"/>
                        <w:szCs w:val="20"/>
                      </w:rPr>
                    </m:ctrlPr>
                  </m:sSubPr>
                  <m:e>
                    <m:r>
                      <w:rPr>
                        <w:rFonts w:ascii="Cambria Math" w:hAnsi="Cambria Math" w:cstheme="minorHAnsi"/>
                        <w:color w:val="000000" w:themeColor="text1"/>
                        <w:sz w:val="20"/>
                        <w:szCs w:val="20"/>
                      </w:rPr>
                      <m:t>C</m:t>
                    </m:r>
                  </m:e>
                  <m:sub>
                    <m:r>
                      <w:rPr>
                        <w:rFonts w:ascii="Cambria Math" w:hAnsi="Cambria Math" w:cstheme="minorHAnsi"/>
                        <w:color w:val="000000" w:themeColor="text1"/>
                        <w:sz w:val="20"/>
                        <w:szCs w:val="20"/>
                      </w:rPr>
                      <m:t>2</m:t>
                    </m:r>
                  </m:sub>
                </m:sSub>
              </m:oMath>
            </m:oMathPara>
          </w:p>
        </w:tc>
        <w:tc>
          <w:tcPr>
            <w:tcW w:w="456" w:type="dxa"/>
          </w:tcPr>
          <w:p w14:paraId="58A8C338" w14:textId="77777777" w:rsidR="005D4C51" w:rsidRPr="004661AC" w:rsidRDefault="005D4C51" w:rsidP="00633440">
            <w:pPr>
              <w:spacing w:line="379" w:lineRule="auto"/>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1396" w:type="dxa"/>
          </w:tcPr>
          <w:p w14:paraId="5D562D9C" w14:textId="77777777" w:rsidR="005D4C51" w:rsidRPr="004661AC" w:rsidRDefault="005D4C51" w:rsidP="00633440">
            <w:pPr>
              <w:spacing w:line="379" w:lineRule="auto"/>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r>
      <w:tr w:rsidR="005D4C51" w:rsidRPr="004661AC" w14:paraId="04C74905" w14:textId="77777777" w:rsidTr="005D4C51">
        <w:trPr>
          <w:jc w:val="center"/>
        </w:trPr>
        <w:tc>
          <w:tcPr>
            <w:tcW w:w="573" w:type="dxa"/>
          </w:tcPr>
          <w:p w14:paraId="5931B6B6" w14:textId="77777777" w:rsidR="005D4C51" w:rsidRPr="004661AC" w:rsidRDefault="005D4C51" w:rsidP="00633440">
            <w:pPr>
              <w:spacing w:line="379" w:lineRule="auto"/>
              <w:contextualSpacing/>
              <w:rPr>
                <w:rFonts w:asciiTheme="minorHAnsi" w:hAnsiTheme="minorHAnsi" w:cstheme="minorHAnsi"/>
                <w:bCs/>
                <w:color w:val="000000" w:themeColor="text1"/>
                <w:sz w:val="20"/>
                <w:szCs w:val="20"/>
              </w:rPr>
            </w:pPr>
          </w:p>
        </w:tc>
        <w:tc>
          <w:tcPr>
            <w:tcW w:w="573" w:type="dxa"/>
          </w:tcPr>
          <w:p w14:paraId="52CABA22" w14:textId="5AAA7AB1" w:rsidR="005D4C51" w:rsidRPr="004661AC" w:rsidRDefault="00EB3917" w:rsidP="00633440">
            <w:pPr>
              <w:spacing w:line="379" w:lineRule="auto"/>
              <w:contextualSpacing/>
              <w:rPr>
                <w:rFonts w:asciiTheme="minorHAnsi" w:hAnsiTheme="minorHAnsi" w:cstheme="minorHAnsi"/>
                <w:bCs/>
                <w:color w:val="000000" w:themeColor="text1"/>
                <w:sz w:val="20"/>
                <w:szCs w:val="20"/>
              </w:rPr>
            </w:pPr>
            <m:oMathPara>
              <m:oMath>
                <m:sSub>
                  <m:sSubPr>
                    <m:ctrlPr>
                      <w:rPr>
                        <w:rFonts w:ascii="Cambria Math" w:hAnsi="Cambria Math" w:cstheme="minorHAnsi"/>
                        <w:bCs/>
                        <w:i/>
                        <w:color w:val="000000" w:themeColor="text1"/>
                        <w:sz w:val="20"/>
                        <w:szCs w:val="20"/>
                      </w:rPr>
                    </m:ctrlPr>
                  </m:sSubPr>
                  <m:e>
                    <m:r>
                      <w:rPr>
                        <w:rFonts w:ascii="Cambria Math" w:hAnsi="Cambria Math" w:cstheme="minorHAnsi"/>
                        <w:color w:val="000000" w:themeColor="text1"/>
                        <w:sz w:val="20"/>
                        <w:szCs w:val="20"/>
                      </w:rPr>
                      <m:t>V</m:t>
                    </m:r>
                  </m:e>
                  <m:sub>
                    <m:r>
                      <w:rPr>
                        <w:rFonts w:ascii="Cambria Math" w:hAnsi="Cambria Math" w:cstheme="minorHAnsi"/>
                        <w:color w:val="000000" w:themeColor="text1"/>
                        <w:sz w:val="20"/>
                        <w:szCs w:val="20"/>
                      </w:rPr>
                      <m:t>2</m:t>
                    </m:r>
                  </m:sub>
                </m:sSub>
              </m:oMath>
            </m:oMathPara>
          </w:p>
        </w:tc>
        <w:tc>
          <w:tcPr>
            <w:tcW w:w="456" w:type="dxa"/>
          </w:tcPr>
          <w:p w14:paraId="46537F9F" w14:textId="77777777" w:rsidR="005D4C51" w:rsidRPr="004661AC" w:rsidRDefault="005D4C51" w:rsidP="00633440">
            <w:pPr>
              <w:spacing w:line="379" w:lineRule="auto"/>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1396" w:type="dxa"/>
          </w:tcPr>
          <w:p w14:paraId="0C53C55D" w14:textId="77777777" w:rsidR="005D4C51" w:rsidRPr="004661AC" w:rsidRDefault="00EB3917" w:rsidP="00633440">
            <w:pPr>
              <w:spacing w:line="379" w:lineRule="auto"/>
              <w:contextualSpacing/>
              <w:rPr>
                <w:rFonts w:asciiTheme="minorHAnsi" w:hAnsiTheme="minorHAnsi" w:cstheme="minorHAnsi"/>
                <w:bCs/>
                <w:color w:val="000000" w:themeColor="text1"/>
                <w:sz w:val="20"/>
                <w:szCs w:val="20"/>
              </w:rPr>
            </w:pPr>
            <m:oMathPara>
              <m:oMathParaPr>
                <m:jc m:val="left"/>
              </m:oMathParaPr>
              <m:oMath>
                <m:f>
                  <m:fPr>
                    <m:ctrlPr>
                      <w:rPr>
                        <w:rFonts w:ascii="Cambria Math" w:hAnsi="Cambria Math" w:cstheme="minorHAnsi"/>
                        <w:bCs/>
                        <w:i/>
                        <w:color w:val="000000" w:themeColor="text1"/>
                        <w:sz w:val="20"/>
                        <w:szCs w:val="20"/>
                      </w:rPr>
                    </m:ctrlPr>
                  </m:fPr>
                  <m:num>
                    <m:r>
                      <w:rPr>
                        <w:rFonts w:ascii="Cambria Math" w:hAnsi="Cambria Math" w:cstheme="minorHAnsi"/>
                        <w:color w:val="000000" w:themeColor="text1"/>
                        <w:sz w:val="20"/>
                        <w:szCs w:val="20"/>
                      </w:rPr>
                      <m:t>25</m:t>
                    </m:r>
                  </m:num>
                  <m:den>
                    <m:r>
                      <w:rPr>
                        <w:rFonts w:ascii="Cambria Math" w:hAnsi="Cambria Math" w:cstheme="minorHAnsi"/>
                        <w:color w:val="000000" w:themeColor="text1"/>
                        <w:sz w:val="20"/>
                        <w:szCs w:val="20"/>
                      </w:rPr>
                      <m:t>1000</m:t>
                    </m:r>
                  </m:den>
                </m:f>
              </m:oMath>
            </m:oMathPara>
          </w:p>
        </w:tc>
      </w:tr>
    </w:tbl>
    <w:p w14:paraId="6C48FC30" w14:textId="77777777" w:rsidR="006E050A" w:rsidRPr="004661AC" w:rsidRDefault="006E050A" w:rsidP="006E050A">
      <w:pPr>
        <w:spacing w:after="0" w:line="379" w:lineRule="auto"/>
        <w:ind w:left="720"/>
        <w:contextualSpacing/>
        <w:rPr>
          <w:rFonts w:asciiTheme="minorHAnsi" w:hAnsiTheme="minorHAnsi" w:cstheme="minorHAnsi"/>
          <w:bCs/>
          <w:color w:val="000000" w:themeColor="text1"/>
          <w:sz w:val="24"/>
          <w:szCs w:val="24"/>
        </w:rPr>
      </w:pPr>
    </w:p>
    <w:p w14:paraId="46FFA031" w14:textId="57BB2E65" w:rsidR="006E050A" w:rsidRPr="004661AC" w:rsidRDefault="006E050A" w:rsidP="008037F9">
      <w:pPr>
        <w:spacing w:after="0" w:line="240" w:lineRule="auto"/>
        <w:ind w:left="720"/>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 xml:space="preserve">The volume ( </w:t>
      </w:r>
      <m:oMath>
        <m:r>
          <w:rPr>
            <w:rFonts w:ascii="Cambria Math" w:hAnsi="Cambria Math" w:cstheme="minorHAnsi"/>
            <w:color w:val="000000" w:themeColor="text1"/>
            <w:sz w:val="24"/>
            <w:szCs w:val="24"/>
          </w:rPr>
          <m:t>n</m:t>
        </m:r>
      </m:oMath>
      <w:r w:rsidRPr="004661AC">
        <w:rPr>
          <w:rFonts w:asciiTheme="minorHAnsi" w:hAnsiTheme="minorHAnsi" w:cstheme="minorHAnsi"/>
          <w:bCs/>
          <w:color w:val="000000" w:themeColor="text1"/>
          <w:sz w:val="24"/>
          <w:szCs w:val="24"/>
        </w:rPr>
        <w:t xml:space="preserve"> ) was substituted for each change in volume according to the experimental procedure, for the calculation below it was given as 1ml. (This was repeated for each change in volume and results can be found in </w:t>
      </w:r>
      <w:r w:rsidRPr="004661AC">
        <w:rPr>
          <w:rFonts w:asciiTheme="minorHAnsi" w:hAnsiTheme="minorHAnsi" w:cstheme="minorHAnsi"/>
          <w:bCs/>
          <w:color w:val="000000" w:themeColor="text1"/>
          <w:sz w:val="24"/>
          <w:szCs w:val="24"/>
        </w:rPr>
        <w:fldChar w:fldCharType="begin"/>
      </w:r>
      <w:r w:rsidRPr="004661AC">
        <w:rPr>
          <w:rFonts w:asciiTheme="minorHAnsi" w:hAnsiTheme="minorHAnsi" w:cstheme="minorHAnsi"/>
          <w:bCs/>
          <w:color w:val="000000" w:themeColor="text1"/>
          <w:sz w:val="24"/>
          <w:szCs w:val="24"/>
        </w:rPr>
        <w:instrText xml:space="preserve"> REF _Ref212993577  \* MERGEFORMAT </w:instrText>
      </w:r>
      <w:r w:rsidRPr="004661AC">
        <w:rPr>
          <w:rFonts w:asciiTheme="minorHAnsi" w:hAnsiTheme="minorHAnsi" w:cstheme="minorHAnsi"/>
          <w:bCs/>
          <w:color w:val="000000" w:themeColor="text1"/>
          <w:sz w:val="24"/>
          <w:szCs w:val="24"/>
        </w:rPr>
        <w:fldChar w:fldCharType="separate"/>
      </w:r>
      <w:r w:rsidR="00B3761C" w:rsidRPr="004661AC">
        <w:rPr>
          <w:color w:val="000000" w:themeColor="text1"/>
          <w:sz w:val="24"/>
          <w:szCs w:val="24"/>
        </w:rPr>
        <w:fldChar w:fldCharType="begin"/>
      </w:r>
      <w:r w:rsidR="00B3761C" w:rsidRPr="004661AC">
        <w:rPr>
          <w:color w:val="000000" w:themeColor="text1"/>
          <w:sz w:val="24"/>
          <w:szCs w:val="24"/>
        </w:rPr>
        <w:instrText xml:space="preserve"> REF _Ref212996622 </w:instrText>
      </w:r>
      <w:r w:rsidR="00325642" w:rsidRPr="004661AC">
        <w:rPr>
          <w:color w:val="000000" w:themeColor="text1"/>
          <w:sz w:val="24"/>
          <w:szCs w:val="24"/>
        </w:rPr>
        <w:instrText xml:space="preserve"> \* MERGEFORMAT </w:instrText>
      </w:r>
      <w:r w:rsidR="00B3761C" w:rsidRPr="004661AC">
        <w:rPr>
          <w:color w:val="000000" w:themeColor="text1"/>
          <w:sz w:val="24"/>
          <w:szCs w:val="24"/>
        </w:rPr>
        <w:fldChar w:fldCharType="separate"/>
      </w:r>
      <w:r w:rsidR="00B3761C" w:rsidRPr="004661AC">
        <w:rPr>
          <w:color w:val="000000" w:themeColor="text1"/>
          <w:sz w:val="24"/>
          <w:szCs w:val="24"/>
        </w:rPr>
        <w:t xml:space="preserve">Table </w:t>
      </w:r>
      <w:r w:rsidR="00B3761C" w:rsidRPr="004661AC">
        <w:rPr>
          <w:noProof/>
          <w:color w:val="000000" w:themeColor="text1"/>
          <w:sz w:val="24"/>
          <w:szCs w:val="24"/>
        </w:rPr>
        <w:t>2</w:t>
      </w:r>
      <w:r w:rsidR="00B3761C" w:rsidRPr="004661AC">
        <w:rPr>
          <w:color w:val="000000" w:themeColor="text1"/>
          <w:sz w:val="24"/>
          <w:szCs w:val="24"/>
        </w:rPr>
        <w:fldChar w:fldCharType="end"/>
      </w:r>
      <w:r w:rsidRPr="004661AC">
        <w:rPr>
          <w:rFonts w:asciiTheme="minorHAnsi" w:hAnsiTheme="minorHAnsi" w:cstheme="minorHAnsi"/>
          <w:bCs/>
          <w:color w:val="000000" w:themeColor="text1"/>
          <w:sz w:val="24"/>
          <w:szCs w:val="24"/>
        </w:rPr>
        <w:fldChar w:fldCharType="end"/>
      </w:r>
      <w:r w:rsidRPr="004661AC">
        <w:rPr>
          <w:rFonts w:asciiTheme="minorHAnsi" w:hAnsiTheme="minorHAnsi" w:cstheme="minorHAnsi"/>
          <w:bCs/>
          <w:color w:val="000000" w:themeColor="text1"/>
          <w:sz w:val="24"/>
          <w:szCs w:val="24"/>
        </w:rPr>
        <w:t>.</w:t>
      </w:r>
    </w:p>
    <w:p w14:paraId="57B16139" w14:textId="77777777" w:rsidR="006E050A" w:rsidRPr="004661AC" w:rsidRDefault="006E050A" w:rsidP="006E050A">
      <w:pPr>
        <w:spacing w:after="0" w:line="379" w:lineRule="auto"/>
        <w:contextualSpacing/>
        <w:rPr>
          <w:rFonts w:asciiTheme="minorHAnsi" w:hAnsiTheme="minorHAnsi" w:cstheme="minorHAnsi"/>
          <w:bCs/>
          <w:color w:val="000000" w:themeColor="text1"/>
          <w:sz w:val="24"/>
          <w:szCs w:val="24"/>
        </w:rPr>
      </w:pPr>
    </w:p>
    <w:p w14:paraId="4AEBB75A" w14:textId="718407EC" w:rsidR="006E050A" w:rsidRPr="004661AC" w:rsidRDefault="006E050A" w:rsidP="006E050A">
      <w:pPr>
        <w:spacing w:after="0" w:line="379" w:lineRule="auto"/>
        <w:contextualSpacing/>
        <w:rPr>
          <w:rFonts w:asciiTheme="minorHAnsi" w:hAnsiTheme="minorHAnsi" w:cstheme="minorHAnsi"/>
          <w:bCs/>
          <w:color w:val="000000" w:themeColor="text1"/>
          <w:sz w:val="24"/>
          <w:szCs w:val="24"/>
        </w:rPr>
      </w:pPr>
      <m:oMathPara>
        <m:oMath>
          <m:r>
            <w:rPr>
              <w:rFonts w:ascii="Cambria Math" w:hAnsi="Cambria Math" w:cstheme="minorHAnsi"/>
              <w:color w:val="000000" w:themeColor="text1"/>
              <w:sz w:val="24"/>
              <w:szCs w:val="24"/>
            </w:rPr>
            <w:lastRenderedPageBreak/>
            <m:t xml:space="preserve">? = </m:t>
          </m:r>
          <m:f>
            <m:fPr>
              <m:ctrlPr>
                <w:rPr>
                  <w:rFonts w:ascii="Cambria Math" w:hAnsi="Cambria Math" w:cstheme="minorHAnsi"/>
                  <w:bCs/>
                  <w:i/>
                  <w:color w:val="000000" w:themeColor="text1"/>
                  <w:sz w:val="24"/>
                  <w:szCs w:val="24"/>
                </w:rPr>
              </m:ctrlPr>
            </m:fPr>
            <m:num>
              <m:r>
                <m:rPr>
                  <m:sty m:val="p"/>
                </m:rPr>
                <w:rPr>
                  <w:rFonts w:ascii="Cambria Math" w:hAnsi="Cambria Math" w:cstheme="minorHAnsi"/>
                  <w:color w:val="000000" w:themeColor="text1"/>
                  <w:sz w:val="24"/>
                  <w:szCs w:val="24"/>
                </w:rPr>
                <m:t>0.20 Mol/L</m:t>
              </m:r>
              <m:r>
                <w:rPr>
                  <w:rFonts w:ascii="Cambria Math" w:hAnsi="Cambria Math" w:cstheme="minorHAnsi"/>
                  <w:color w:val="000000" w:themeColor="text1"/>
                  <w:sz w:val="24"/>
                  <w:szCs w:val="24"/>
                </w:rPr>
                <m:t xml:space="preserve"> × </m:t>
              </m:r>
              <m:f>
                <m:fPr>
                  <m:ctrlPr>
                    <w:rPr>
                      <w:rFonts w:ascii="Cambria Math" w:hAnsi="Cambria Math" w:cstheme="minorHAnsi"/>
                      <w:bCs/>
                      <w:i/>
                      <w:color w:val="000000" w:themeColor="text1"/>
                      <w:sz w:val="24"/>
                      <w:szCs w:val="24"/>
                    </w:rPr>
                  </m:ctrlPr>
                </m:fPr>
                <m:num>
                  <m:r>
                    <w:rPr>
                      <w:rFonts w:ascii="Cambria Math" w:hAnsi="Cambria Math" w:cstheme="minorHAnsi"/>
                      <w:color w:val="000000" w:themeColor="text1"/>
                      <w:sz w:val="24"/>
                      <w:szCs w:val="24"/>
                    </w:rPr>
                    <m:t>1</m:t>
                  </m:r>
                </m:num>
                <m:den>
                  <m:r>
                    <w:rPr>
                      <w:rFonts w:ascii="Cambria Math" w:hAnsi="Cambria Math" w:cstheme="minorHAnsi"/>
                      <w:color w:val="000000" w:themeColor="text1"/>
                      <w:sz w:val="24"/>
                      <w:szCs w:val="24"/>
                    </w:rPr>
                    <m:t>1000</m:t>
                  </m:r>
                </m:den>
              </m:f>
            </m:num>
            <m:den>
              <m:f>
                <m:fPr>
                  <m:ctrlPr>
                    <w:rPr>
                      <w:rFonts w:ascii="Cambria Math" w:hAnsi="Cambria Math" w:cstheme="minorHAnsi"/>
                      <w:bCs/>
                      <w:i/>
                      <w:color w:val="000000" w:themeColor="text1"/>
                      <w:sz w:val="24"/>
                      <w:szCs w:val="24"/>
                    </w:rPr>
                  </m:ctrlPr>
                </m:fPr>
                <m:num>
                  <m:r>
                    <w:rPr>
                      <w:rFonts w:ascii="Cambria Math" w:hAnsi="Cambria Math" w:cstheme="minorHAnsi"/>
                      <w:color w:val="000000" w:themeColor="text1"/>
                      <w:sz w:val="24"/>
                      <w:szCs w:val="24"/>
                    </w:rPr>
                    <m:t>25</m:t>
                  </m:r>
                </m:num>
                <m:den>
                  <m:r>
                    <w:rPr>
                      <w:rFonts w:ascii="Cambria Math" w:hAnsi="Cambria Math" w:cstheme="minorHAnsi"/>
                      <w:color w:val="000000" w:themeColor="text1"/>
                      <w:sz w:val="24"/>
                      <w:szCs w:val="24"/>
                    </w:rPr>
                    <m:t>1000</m:t>
                  </m:r>
                </m:den>
              </m:f>
            </m:den>
          </m:f>
        </m:oMath>
      </m:oMathPara>
    </w:p>
    <w:p w14:paraId="4FE5C3E6" w14:textId="77777777" w:rsidR="006E050A" w:rsidRPr="004661AC" w:rsidRDefault="006E050A" w:rsidP="006E050A">
      <w:pPr>
        <w:spacing w:after="0" w:line="379" w:lineRule="auto"/>
        <w:contextualSpacing/>
        <w:rPr>
          <w:rFonts w:asciiTheme="minorHAnsi" w:hAnsiTheme="minorHAnsi" w:cstheme="minorHAnsi"/>
          <w:bCs/>
          <w:color w:val="000000" w:themeColor="text1"/>
          <w:sz w:val="24"/>
          <w:szCs w:val="24"/>
        </w:rPr>
      </w:pPr>
    </w:p>
    <w:p w14:paraId="3C991DFB" w14:textId="11CDAD13" w:rsidR="006E050A" w:rsidRPr="004661AC" w:rsidRDefault="006E050A" w:rsidP="006E050A">
      <w:pPr>
        <w:spacing w:after="0" w:line="379" w:lineRule="auto"/>
        <w:contextualSpacing/>
        <w:rPr>
          <w:rFonts w:asciiTheme="minorHAnsi" w:hAnsiTheme="minorHAnsi" w:cstheme="minorHAnsi"/>
          <w:bCs/>
          <w:color w:val="000000" w:themeColor="text1"/>
          <w:sz w:val="24"/>
          <w:szCs w:val="24"/>
        </w:rPr>
      </w:pPr>
      <m:oMathPara>
        <m:oMath>
          <m:r>
            <m:rPr>
              <m:sty m:val="p"/>
            </m:rPr>
            <w:rPr>
              <w:rFonts w:ascii="Cambria Math" w:eastAsia="Times New Roman" w:hAnsi="Cambria Math" w:cs="Times New Roman"/>
              <w:color w:val="000000" w:themeColor="text1"/>
              <w:lang w:eastAsia="en-GB"/>
              <w14:ligatures w14:val="none"/>
            </w:rPr>
            <m:t xml:space="preserve">0.008 Mol </m:t>
          </m:r>
          <m:r>
            <w:rPr>
              <w:rFonts w:ascii="Cambria Math" w:hAnsi="Cambria Math" w:cstheme="minorHAnsi"/>
              <w:color w:val="000000" w:themeColor="text1"/>
              <w:sz w:val="24"/>
              <w:szCs w:val="24"/>
            </w:rPr>
            <m:t xml:space="preserve">= </m:t>
          </m:r>
          <m:f>
            <m:fPr>
              <m:ctrlPr>
                <w:rPr>
                  <w:rFonts w:ascii="Cambria Math" w:hAnsi="Cambria Math" w:cstheme="minorHAnsi"/>
                  <w:bCs/>
                  <w:i/>
                  <w:color w:val="000000" w:themeColor="text1"/>
                  <w:sz w:val="24"/>
                  <w:szCs w:val="24"/>
                </w:rPr>
              </m:ctrlPr>
            </m:fPr>
            <m:num>
              <m:r>
                <m:rPr>
                  <m:sty m:val="p"/>
                </m:rPr>
                <w:rPr>
                  <w:rFonts w:ascii="Cambria Math" w:hAnsi="Cambria Math" w:cstheme="minorHAnsi"/>
                  <w:color w:val="000000" w:themeColor="text1"/>
                  <w:sz w:val="24"/>
                  <w:szCs w:val="24"/>
                </w:rPr>
                <m:t>0.20 Mol/L</m:t>
              </m:r>
              <m:r>
                <w:rPr>
                  <w:rFonts w:ascii="Cambria Math" w:hAnsi="Cambria Math" w:cstheme="minorHAnsi"/>
                  <w:color w:val="000000" w:themeColor="text1"/>
                  <w:sz w:val="24"/>
                  <w:szCs w:val="24"/>
                </w:rPr>
                <m:t xml:space="preserve"> × </m:t>
              </m:r>
              <m:f>
                <m:fPr>
                  <m:ctrlPr>
                    <w:rPr>
                      <w:rFonts w:ascii="Cambria Math" w:hAnsi="Cambria Math" w:cstheme="minorHAnsi"/>
                      <w:bCs/>
                      <w:i/>
                      <w:color w:val="000000" w:themeColor="text1"/>
                      <w:sz w:val="24"/>
                      <w:szCs w:val="24"/>
                    </w:rPr>
                  </m:ctrlPr>
                </m:fPr>
                <m:num>
                  <m:r>
                    <w:rPr>
                      <w:rFonts w:ascii="Cambria Math" w:hAnsi="Cambria Math" w:cstheme="minorHAnsi"/>
                      <w:color w:val="000000" w:themeColor="text1"/>
                      <w:sz w:val="24"/>
                      <w:szCs w:val="24"/>
                    </w:rPr>
                    <m:t>1</m:t>
                  </m:r>
                </m:num>
                <m:den>
                  <m:r>
                    <w:rPr>
                      <w:rFonts w:ascii="Cambria Math" w:hAnsi="Cambria Math" w:cstheme="minorHAnsi"/>
                      <w:color w:val="000000" w:themeColor="text1"/>
                      <w:sz w:val="24"/>
                      <w:szCs w:val="24"/>
                    </w:rPr>
                    <m:t>1000</m:t>
                  </m:r>
                </m:den>
              </m:f>
            </m:num>
            <m:den>
              <m:f>
                <m:fPr>
                  <m:ctrlPr>
                    <w:rPr>
                      <w:rFonts w:ascii="Cambria Math" w:hAnsi="Cambria Math" w:cstheme="minorHAnsi"/>
                      <w:bCs/>
                      <w:i/>
                      <w:color w:val="000000" w:themeColor="text1"/>
                      <w:sz w:val="24"/>
                      <w:szCs w:val="24"/>
                    </w:rPr>
                  </m:ctrlPr>
                </m:fPr>
                <m:num>
                  <m:r>
                    <w:rPr>
                      <w:rFonts w:ascii="Cambria Math" w:hAnsi="Cambria Math" w:cstheme="minorHAnsi"/>
                      <w:color w:val="000000" w:themeColor="text1"/>
                      <w:sz w:val="24"/>
                      <w:szCs w:val="24"/>
                    </w:rPr>
                    <m:t>25</m:t>
                  </m:r>
                </m:num>
                <m:den>
                  <m:r>
                    <w:rPr>
                      <w:rFonts w:ascii="Cambria Math" w:hAnsi="Cambria Math" w:cstheme="minorHAnsi"/>
                      <w:color w:val="000000" w:themeColor="text1"/>
                      <w:sz w:val="24"/>
                      <w:szCs w:val="24"/>
                    </w:rPr>
                    <m:t>1000</m:t>
                  </m:r>
                </m:den>
              </m:f>
            </m:den>
          </m:f>
        </m:oMath>
      </m:oMathPara>
    </w:p>
    <w:p w14:paraId="3E4A88BB" w14:textId="77777777" w:rsidR="00334196" w:rsidRPr="004661AC" w:rsidRDefault="00334196" w:rsidP="00334196">
      <w:pPr>
        <w:rPr>
          <w:color w:val="000000" w:themeColor="text1"/>
        </w:rPr>
      </w:pPr>
      <w:bookmarkStart w:id="11" w:name="_Ref212996622"/>
    </w:p>
    <w:p w14:paraId="46ABAC2A" w14:textId="774C9111" w:rsidR="00B3761C" w:rsidRPr="004661AC" w:rsidRDefault="00B3761C" w:rsidP="00B3761C">
      <w:pPr>
        <w:pStyle w:val="Caption"/>
        <w:keepNext/>
        <w:jc w:val="center"/>
        <w:rPr>
          <w:color w:val="000000" w:themeColor="text1"/>
        </w:rPr>
      </w:pPr>
      <w:bookmarkStart w:id="12" w:name="_Toc213076220"/>
      <w:r w:rsidRPr="004661AC">
        <w:rPr>
          <w:color w:val="000000" w:themeColor="text1"/>
        </w:rPr>
        <w:t xml:space="preserve">Table </w:t>
      </w:r>
      <w:r w:rsidR="00521A33" w:rsidRPr="004661AC">
        <w:rPr>
          <w:color w:val="000000" w:themeColor="text1"/>
        </w:rPr>
        <w:fldChar w:fldCharType="begin"/>
      </w:r>
      <w:r w:rsidR="00521A33" w:rsidRPr="004661AC">
        <w:rPr>
          <w:color w:val="000000" w:themeColor="text1"/>
        </w:rPr>
        <w:instrText xml:space="preserve"> SEQ Table \* ARABIC </w:instrText>
      </w:r>
      <w:r w:rsidR="00521A33" w:rsidRPr="004661AC">
        <w:rPr>
          <w:color w:val="000000" w:themeColor="text1"/>
        </w:rPr>
        <w:fldChar w:fldCharType="separate"/>
      </w:r>
      <w:r w:rsidR="00521A33" w:rsidRPr="004661AC">
        <w:rPr>
          <w:noProof/>
          <w:color w:val="000000" w:themeColor="text1"/>
        </w:rPr>
        <w:t>2</w:t>
      </w:r>
      <w:r w:rsidR="00521A33" w:rsidRPr="004661AC">
        <w:rPr>
          <w:noProof/>
          <w:color w:val="000000" w:themeColor="text1"/>
        </w:rPr>
        <w:fldChar w:fldCharType="end"/>
      </w:r>
      <w:bookmarkEnd w:id="11"/>
      <w:r w:rsidRPr="004661AC">
        <w:rPr>
          <w:color w:val="000000" w:themeColor="text1"/>
        </w:rPr>
        <w:t xml:space="preserve"> - Order of Reaction  I¯ Results</w:t>
      </w:r>
      <w:bookmarkEnd w:id="12"/>
    </w:p>
    <w:tbl>
      <w:tblPr>
        <w:tblW w:w="694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06"/>
        <w:gridCol w:w="1147"/>
        <w:gridCol w:w="1308"/>
        <w:gridCol w:w="1164"/>
        <w:gridCol w:w="1488"/>
        <w:gridCol w:w="1231"/>
      </w:tblGrid>
      <w:tr w:rsidR="004661AC" w:rsidRPr="004661AC" w14:paraId="319CA388" w14:textId="77777777" w:rsidTr="00B23AA2">
        <w:trPr>
          <w:trHeight w:val="300"/>
          <w:jc w:val="center"/>
        </w:trPr>
        <w:tc>
          <w:tcPr>
            <w:tcW w:w="606" w:type="dxa"/>
            <w:noWrap/>
            <w:vAlign w:val="bottom"/>
            <w:hideMark/>
          </w:tcPr>
          <w:p w14:paraId="25FB0199" w14:textId="77777777" w:rsidR="00B23AA2" w:rsidRPr="004661AC" w:rsidRDefault="00B23AA2" w:rsidP="00B23AA2">
            <w:pPr>
              <w:spacing w:after="0" w:line="240" w:lineRule="auto"/>
              <w:rPr>
                <w:rFonts w:ascii="Times New Roman" w:eastAsia="Times New Roman" w:hAnsi="Times New Roman" w:cs="Times New Roman"/>
                <w:color w:val="000000" w:themeColor="text1"/>
                <w:sz w:val="24"/>
                <w:szCs w:val="24"/>
                <w:lang w:eastAsia="en-GB"/>
                <w14:ligatures w14:val="none"/>
              </w:rPr>
            </w:pPr>
          </w:p>
        </w:tc>
        <w:tc>
          <w:tcPr>
            <w:tcW w:w="1147" w:type="dxa"/>
            <w:noWrap/>
            <w:vAlign w:val="bottom"/>
            <w:hideMark/>
          </w:tcPr>
          <w:p w14:paraId="29790FF8" w14:textId="2C565396" w:rsidR="00B23AA2" w:rsidRPr="004661AC" w:rsidRDefault="00B23AA2" w:rsidP="00B23AA2">
            <w:pPr>
              <w:spacing w:after="0" w:line="240" w:lineRule="auto"/>
              <w:rPr>
                <w:rFonts w:ascii="Aptos Narrow" w:eastAsia="Times New Roman" w:hAnsi="Aptos Narrow" w:cs="Times New Roman"/>
                <w:b/>
                <w:bCs/>
                <w:color w:val="000000" w:themeColor="text1"/>
                <w:lang w:eastAsia="en-GB"/>
                <w14:ligatures w14:val="none"/>
              </w:rPr>
            </w:pPr>
            <w:r w:rsidRPr="004661AC">
              <w:rPr>
                <w:rFonts w:ascii="Aptos Narrow" w:hAnsi="Aptos Narrow"/>
                <w:b/>
                <w:bCs/>
                <w:color w:val="000000" w:themeColor="text1"/>
              </w:rPr>
              <w:t>Reactant</w:t>
            </w:r>
          </w:p>
        </w:tc>
        <w:tc>
          <w:tcPr>
            <w:tcW w:w="1308" w:type="dxa"/>
            <w:noWrap/>
            <w:vAlign w:val="bottom"/>
            <w:hideMark/>
          </w:tcPr>
          <w:p w14:paraId="24665837" w14:textId="2A33A30F" w:rsidR="00B23AA2" w:rsidRPr="004661AC" w:rsidRDefault="00B23AA2" w:rsidP="00B23AA2">
            <w:pPr>
              <w:spacing w:after="0" w:line="240" w:lineRule="auto"/>
              <w:rPr>
                <w:rFonts w:ascii="Aptos Narrow" w:eastAsia="Times New Roman" w:hAnsi="Aptos Narrow" w:cs="Times New Roman"/>
                <w:b/>
                <w:bCs/>
                <w:color w:val="000000" w:themeColor="text1"/>
                <w:lang w:eastAsia="en-GB"/>
                <w14:ligatures w14:val="none"/>
              </w:rPr>
            </w:pPr>
            <w:r w:rsidRPr="004661AC">
              <w:rPr>
                <w:rFonts w:ascii="Aptos Narrow" w:hAnsi="Aptos Narrow"/>
                <w:b/>
                <w:bCs/>
                <w:color w:val="000000" w:themeColor="text1"/>
              </w:rPr>
              <w:t>Clock time</w:t>
            </w:r>
          </w:p>
        </w:tc>
        <w:tc>
          <w:tcPr>
            <w:tcW w:w="1164" w:type="dxa"/>
            <w:noWrap/>
            <w:vAlign w:val="bottom"/>
            <w:hideMark/>
          </w:tcPr>
          <w:p w14:paraId="0552F586" w14:textId="073B3176" w:rsidR="00B23AA2" w:rsidRPr="004661AC" w:rsidRDefault="00B23AA2" w:rsidP="00B23AA2">
            <w:pPr>
              <w:spacing w:after="0" w:line="240" w:lineRule="auto"/>
              <w:rPr>
                <w:rFonts w:ascii="Aptos Narrow" w:eastAsia="Times New Roman" w:hAnsi="Aptos Narrow" w:cs="Times New Roman"/>
                <w:b/>
                <w:bCs/>
                <w:color w:val="000000" w:themeColor="text1"/>
                <w:lang w:eastAsia="en-GB"/>
                <w14:ligatures w14:val="none"/>
              </w:rPr>
            </w:pPr>
            <w:r w:rsidRPr="004661AC">
              <w:rPr>
                <w:rFonts w:ascii="Aptos Narrow" w:hAnsi="Aptos Narrow"/>
                <w:b/>
                <w:bCs/>
                <w:color w:val="000000" w:themeColor="text1"/>
              </w:rPr>
              <w:t>1/t (s-1)</w:t>
            </w:r>
          </w:p>
        </w:tc>
        <w:tc>
          <w:tcPr>
            <w:tcW w:w="1488" w:type="dxa"/>
            <w:noWrap/>
            <w:vAlign w:val="bottom"/>
            <w:hideMark/>
          </w:tcPr>
          <w:p w14:paraId="5AA1CA5A" w14:textId="68CBC3D3" w:rsidR="00B23AA2" w:rsidRPr="004661AC" w:rsidRDefault="00B23AA2" w:rsidP="00B23AA2">
            <w:pPr>
              <w:spacing w:after="0" w:line="240" w:lineRule="auto"/>
              <w:rPr>
                <w:rFonts w:ascii="Aptos Narrow" w:eastAsia="Times New Roman" w:hAnsi="Aptos Narrow" w:cs="Times New Roman"/>
                <w:b/>
                <w:bCs/>
                <w:color w:val="000000" w:themeColor="text1"/>
                <w:lang w:eastAsia="en-GB"/>
                <w14:ligatures w14:val="none"/>
              </w:rPr>
            </w:pPr>
            <w:r w:rsidRPr="004661AC">
              <w:rPr>
                <w:rFonts w:ascii="Aptos Narrow" w:hAnsi="Aptos Narrow"/>
                <w:b/>
                <w:bCs/>
                <w:color w:val="000000" w:themeColor="text1"/>
              </w:rPr>
              <w:t>Log[Reactant]</w:t>
            </w:r>
          </w:p>
        </w:tc>
        <w:tc>
          <w:tcPr>
            <w:tcW w:w="1231" w:type="dxa"/>
            <w:noWrap/>
            <w:vAlign w:val="bottom"/>
            <w:hideMark/>
          </w:tcPr>
          <w:p w14:paraId="0BDCD323" w14:textId="4DECA2AE" w:rsidR="00B23AA2" w:rsidRPr="004661AC" w:rsidRDefault="00B23AA2" w:rsidP="00B23AA2">
            <w:pPr>
              <w:spacing w:after="0" w:line="240" w:lineRule="auto"/>
              <w:rPr>
                <w:rFonts w:ascii="Aptos Narrow" w:eastAsia="Times New Roman" w:hAnsi="Aptos Narrow" w:cs="Times New Roman"/>
                <w:b/>
                <w:bCs/>
                <w:color w:val="000000" w:themeColor="text1"/>
                <w:lang w:eastAsia="en-GB"/>
                <w14:ligatures w14:val="none"/>
              </w:rPr>
            </w:pPr>
            <w:r w:rsidRPr="004661AC">
              <w:rPr>
                <w:rFonts w:ascii="Aptos Narrow" w:hAnsi="Aptos Narrow"/>
                <w:b/>
                <w:bCs/>
                <w:color w:val="000000" w:themeColor="text1"/>
              </w:rPr>
              <w:t>Log[1/t]</w:t>
            </w:r>
          </w:p>
        </w:tc>
      </w:tr>
      <w:tr w:rsidR="004661AC" w:rsidRPr="004661AC" w14:paraId="15487EB5" w14:textId="77777777" w:rsidTr="00B23AA2">
        <w:trPr>
          <w:trHeight w:val="300"/>
          <w:jc w:val="center"/>
        </w:trPr>
        <w:tc>
          <w:tcPr>
            <w:tcW w:w="606" w:type="dxa"/>
            <w:noWrap/>
            <w:vAlign w:val="bottom"/>
            <w:hideMark/>
          </w:tcPr>
          <w:p w14:paraId="613A6CA0" w14:textId="77777777" w:rsidR="00B23AA2" w:rsidRPr="004661AC" w:rsidRDefault="00B23AA2" w:rsidP="00B23AA2">
            <w:pPr>
              <w:spacing w:after="0" w:line="240" w:lineRule="auto"/>
              <w:rPr>
                <w:rFonts w:ascii="Aptos Narrow" w:eastAsia="Times New Roman" w:hAnsi="Aptos Narrow" w:cs="Times New Roman"/>
                <w:color w:val="000000" w:themeColor="text1"/>
                <w:lang w:eastAsia="en-GB"/>
                <w14:ligatures w14:val="none"/>
              </w:rPr>
            </w:pPr>
          </w:p>
        </w:tc>
        <w:tc>
          <w:tcPr>
            <w:tcW w:w="1147" w:type="dxa"/>
            <w:noWrap/>
            <w:vAlign w:val="bottom"/>
            <w:hideMark/>
          </w:tcPr>
          <w:p w14:paraId="19661643" w14:textId="7E11230C" w:rsidR="00B23AA2" w:rsidRPr="004661AC" w:rsidRDefault="00B23AA2" w:rsidP="00B23AA2">
            <w:pPr>
              <w:spacing w:after="0" w:line="240" w:lineRule="auto"/>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(M)</w:t>
            </w:r>
          </w:p>
        </w:tc>
        <w:tc>
          <w:tcPr>
            <w:tcW w:w="1308" w:type="dxa"/>
            <w:noWrap/>
            <w:vAlign w:val="bottom"/>
            <w:hideMark/>
          </w:tcPr>
          <w:p w14:paraId="7C70BD89" w14:textId="62E7A81B" w:rsidR="00B23AA2" w:rsidRPr="004661AC" w:rsidRDefault="00B23AA2" w:rsidP="00B23AA2">
            <w:pPr>
              <w:spacing w:after="0" w:line="240" w:lineRule="auto"/>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t</w:t>
            </w:r>
          </w:p>
        </w:tc>
        <w:tc>
          <w:tcPr>
            <w:tcW w:w="1164" w:type="dxa"/>
            <w:noWrap/>
            <w:vAlign w:val="bottom"/>
            <w:hideMark/>
          </w:tcPr>
          <w:p w14:paraId="0C242FA0" w14:textId="77777777" w:rsidR="00B23AA2" w:rsidRPr="004661AC" w:rsidRDefault="00B23AA2" w:rsidP="00B23AA2">
            <w:pPr>
              <w:spacing w:after="0" w:line="240" w:lineRule="auto"/>
              <w:rPr>
                <w:rFonts w:ascii="Aptos Narrow" w:eastAsia="Times New Roman" w:hAnsi="Aptos Narrow" w:cs="Times New Roman"/>
                <w:color w:val="000000" w:themeColor="text1"/>
                <w:lang w:eastAsia="en-GB"/>
                <w14:ligatures w14:val="none"/>
              </w:rPr>
            </w:pPr>
          </w:p>
        </w:tc>
        <w:tc>
          <w:tcPr>
            <w:tcW w:w="1488" w:type="dxa"/>
            <w:noWrap/>
            <w:vAlign w:val="bottom"/>
            <w:hideMark/>
          </w:tcPr>
          <w:p w14:paraId="6343D488" w14:textId="77777777" w:rsidR="00B23AA2" w:rsidRPr="004661AC" w:rsidRDefault="00B23AA2" w:rsidP="00B23AA2">
            <w:pPr>
              <w:spacing w:after="0" w:line="240" w:lineRule="auto"/>
              <w:rPr>
                <w:rFonts w:ascii="Times New Roman" w:eastAsia="Times New Roman" w:hAnsi="Times New Roman" w:cs="Times New Roman"/>
                <w:color w:val="000000" w:themeColor="text1"/>
                <w:sz w:val="20"/>
                <w:szCs w:val="20"/>
                <w:lang w:eastAsia="en-GB"/>
                <w14:ligatures w14:val="none"/>
              </w:rPr>
            </w:pPr>
          </w:p>
        </w:tc>
        <w:tc>
          <w:tcPr>
            <w:tcW w:w="1231" w:type="dxa"/>
            <w:noWrap/>
            <w:vAlign w:val="bottom"/>
            <w:hideMark/>
          </w:tcPr>
          <w:p w14:paraId="3C3D4338" w14:textId="77777777" w:rsidR="00B23AA2" w:rsidRPr="004661AC" w:rsidRDefault="00B23AA2" w:rsidP="00B23AA2">
            <w:pPr>
              <w:spacing w:after="0" w:line="240" w:lineRule="auto"/>
              <w:rPr>
                <w:rFonts w:ascii="Times New Roman" w:eastAsia="Times New Roman" w:hAnsi="Times New Roman" w:cs="Times New Roman"/>
                <w:color w:val="000000" w:themeColor="text1"/>
                <w:sz w:val="20"/>
                <w:szCs w:val="20"/>
                <w:lang w:eastAsia="en-GB"/>
                <w14:ligatures w14:val="none"/>
              </w:rPr>
            </w:pPr>
          </w:p>
        </w:tc>
      </w:tr>
      <w:tr w:rsidR="004661AC" w:rsidRPr="004661AC" w14:paraId="270F4655" w14:textId="77777777" w:rsidTr="00B23AA2">
        <w:trPr>
          <w:trHeight w:val="300"/>
          <w:jc w:val="center"/>
        </w:trPr>
        <w:tc>
          <w:tcPr>
            <w:tcW w:w="606" w:type="dxa"/>
            <w:noWrap/>
            <w:vAlign w:val="bottom"/>
            <w:hideMark/>
          </w:tcPr>
          <w:p w14:paraId="1931A48C" w14:textId="77777777" w:rsidR="00B23AA2" w:rsidRPr="004661AC" w:rsidRDefault="00B23AA2" w:rsidP="00B23AA2">
            <w:pPr>
              <w:spacing w:after="0" w:line="240" w:lineRule="auto"/>
              <w:rPr>
                <w:rFonts w:ascii="Times New Roman" w:eastAsia="Times New Roman" w:hAnsi="Times New Roman" w:cs="Times New Roman"/>
                <w:color w:val="000000" w:themeColor="text1"/>
                <w:sz w:val="20"/>
                <w:szCs w:val="20"/>
                <w:lang w:eastAsia="en-GB"/>
                <w14:ligatures w14:val="none"/>
              </w:rPr>
            </w:pPr>
          </w:p>
        </w:tc>
        <w:tc>
          <w:tcPr>
            <w:tcW w:w="1147" w:type="dxa"/>
            <w:noWrap/>
            <w:vAlign w:val="bottom"/>
            <w:hideMark/>
          </w:tcPr>
          <w:p w14:paraId="20824A94" w14:textId="7D9E5805" w:rsidR="00B23AA2" w:rsidRPr="004661AC" w:rsidRDefault="00B23AA2" w:rsidP="00B23AA2">
            <w:pPr>
              <w:spacing w:after="0" w:line="240" w:lineRule="auto"/>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KI</w:t>
            </w:r>
          </w:p>
        </w:tc>
        <w:tc>
          <w:tcPr>
            <w:tcW w:w="1308" w:type="dxa"/>
            <w:noWrap/>
            <w:vAlign w:val="bottom"/>
            <w:hideMark/>
          </w:tcPr>
          <w:p w14:paraId="4173E0B0" w14:textId="27E8FFCF" w:rsidR="00B23AA2" w:rsidRPr="004661AC" w:rsidRDefault="00B23AA2" w:rsidP="00B23AA2">
            <w:pPr>
              <w:spacing w:after="0" w:line="240" w:lineRule="auto"/>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(s)</w:t>
            </w:r>
          </w:p>
        </w:tc>
        <w:tc>
          <w:tcPr>
            <w:tcW w:w="1164" w:type="dxa"/>
            <w:noWrap/>
            <w:vAlign w:val="bottom"/>
            <w:hideMark/>
          </w:tcPr>
          <w:p w14:paraId="157FA060" w14:textId="77777777" w:rsidR="00B23AA2" w:rsidRPr="004661AC" w:rsidRDefault="00B23AA2" w:rsidP="00B23AA2">
            <w:pPr>
              <w:spacing w:after="0" w:line="240" w:lineRule="auto"/>
              <w:rPr>
                <w:rFonts w:ascii="Aptos Narrow" w:eastAsia="Times New Roman" w:hAnsi="Aptos Narrow" w:cs="Times New Roman"/>
                <w:color w:val="000000" w:themeColor="text1"/>
                <w:lang w:eastAsia="en-GB"/>
                <w14:ligatures w14:val="none"/>
              </w:rPr>
            </w:pPr>
          </w:p>
        </w:tc>
        <w:tc>
          <w:tcPr>
            <w:tcW w:w="1488" w:type="dxa"/>
            <w:noWrap/>
            <w:vAlign w:val="bottom"/>
            <w:hideMark/>
          </w:tcPr>
          <w:p w14:paraId="5C382D95" w14:textId="77777777" w:rsidR="00B23AA2" w:rsidRPr="004661AC" w:rsidRDefault="00B23AA2" w:rsidP="00B23AA2">
            <w:pPr>
              <w:spacing w:after="0" w:line="240" w:lineRule="auto"/>
              <w:rPr>
                <w:rFonts w:ascii="Times New Roman" w:eastAsia="Times New Roman" w:hAnsi="Times New Roman" w:cs="Times New Roman"/>
                <w:color w:val="000000" w:themeColor="text1"/>
                <w:sz w:val="20"/>
                <w:szCs w:val="20"/>
                <w:lang w:eastAsia="en-GB"/>
                <w14:ligatures w14:val="none"/>
              </w:rPr>
            </w:pPr>
          </w:p>
        </w:tc>
        <w:tc>
          <w:tcPr>
            <w:tcW w:w="1231" w:type="dxa"/>
            <w:noWrap/>
            <w:vAlign w:val="bottom"/>
            <w:hideMark/>
          </w:tcPr>
          <w:p w14:paraId="72399B7F" w14:textId="77777777" w:rsidR="00B23AA2" w:rsidRPr="004661AC" w:rsidRDefault="00B23AA2" w:rsidP="00B23AA2">
            <w:pPr>
              <w:spacing w:after="0" w:line="240" w:lineRule="auto"/>
              <w:rPr>
                <w:rFonts w:ascii="Times New Roman" w:eastAsia="Times New Roman" w:hAnsi="Times New Roman" w:cs="Times New Roman"/>
                <w:color w:val="000000" w:themeColor="text1"/>
                <w:sz w:val="20"/>
                <w:szCs w:val="20"/>
                <w:lang w:eastAsia="en-GB"/>
                <w14:ligatures w14:val="none"/>
              </w:rPr>
            </w:pPr>
          </w:p>
        </w:tc>
      </w:tr>
      <w:tr w:rsidR="004661AC" w:rsidRPr="004661AC" w14:paraId="55BFDAFF" w14:textId="77777777" w:rsidTr="00B23AA2">
        <w:trPr>
          <w:trHeight w:val="300"/>
          <w:jc w:val="center"/>
        </w:trPr>
        <w:tc>
          <w:tcPr>
            <w:tcW w:w="606" w:type="dxa"/>
            <w:noWrap/>
            <w:vAlign w:val="bottom"/>
            <w:hideMark/>
          </w:tcPr>
          <w:p w14:paraId="1009F3A3" w14:textId="164342B7"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2.1</w:t>
            </w:r>
          </w:p>
        </w:tc>
        <w:tc>
          <w:tcPr>
            <w:tcW w:w="1147" w:type="dxa"/>
            <w:noWrap/>
            <w:vAlign w:val="bottom"/>
            <w:hideMark/>
          </w:tcPr>
          <w:p w14:paraId="68D47600" w14:textId="5062E118"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0.008</w:t>
            </w:r>
          </w:p>
        </w:tc>
        <w:tc>
          <w:tcPr>
            <w:tcW w:w="1308" w:type="dxa"/>
            <w:noWrap/>
            <w:vAlign w:val="bottom"/>
            <w:hideMark/>
          </w:tcPr>
          <w:p w14:paraId="39BFCA46" w14:textId="5F346232"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151</w:t>
            </w:r>
          </w:p>
        </w:tc>
        <w:tc>
          <w:tcPr>
            <w:tcW w:w="1164" w:type="dxa"/>
            <w:noWrap/>
            <w:vAlign w:val="bottom"/>
            <w:hideMark/>
          </w:tcPr>
          <w:p w14:paraId="0DBFA4F7" w14:textId="02FB8B05"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0.006623</w:t>
            </w:r>
          </w:p>
        </w:tc>
        <w:tc>
          <w:tcPr>
            <w:tcW w:w="1488" w:type="dxa"/>
            <w:noWrap/>
            <w:vAlign w:val="bottom"/>
            <w:hideMark/>
          </w:tcPr>
          <w:p w14:paraId="0C2860CA" w14:textId="2F6881B7"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-2.096910</w:t>
            </w:r>
          </w:p>
        </w:tc>
        <w:tc>
          <w:tcPr>
            <w:tcW w:w="1231" w:type="dxa"/>
            <w:noWrap/>
            <w:vAlign w:val="bottom"/>
            <w:hideMark/>
          </w:tcPr>
          <w:p w14:paraId="0415DCAF" w14:textId="11CA5D9A"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-2.178977</w:t>
            </w:r>
          </w:p>
        </w:tc>
      </w:tr>
      <w:tr w:rsidR="004661AC" w:rsidRPr="004661AC" w14:paraId="51BF8E79" w14:textId="77777777" w:rsidTr="00B23AA2">
        <w:trPr>
          <w:trHeight w:val="300"/>
          <w:jc w:val="center"/>
        </w:trPr>
        <w:tc>
          <w:tcPr>
            <w:tcW w:w="606" w:type="dxa"/>
            <w:noWrap/>
            <w:vAlign w:val="bottom"/>
            <w:hideMark/>
          </w:tcPr>
          <w:p w14:paraId="3C415608" w14:textId="0AAD9454"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2.2</w:t>
            </w:r>
          </w:p>
        </w:tc>
        <w:tc>
          <w:tcPr>
            <w:tcW w:w="1147" w:type="dxa"/>
            <w:noWrap/>
            <w:vAlign w:val="bottom"/>
            <w:hideMark/>
          </w:tcPr>
          <w:p w14:paraId="318E523D" w14:textId="2A32AA86"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0.016</w:t>
            </w:r>
          </w:p>
        </w:tc>
        <w:tc>
          <w:tcPr>
            <w:tcW w:w="1308" w:type="dxa"/>
            <w:noWrap/>
            <w:vAlign w:val="bottom"/>
            <w:hideMark/>
          </w:tcPr>
          <w:p w14:paraId="3BF5C620" w14:textId="34F1BB50"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129</w:t>
            </w:r>
          </w:p>
        </w:tc>
        <w:tc>
          <w:tcPr>
            <w:tcW w:w="1164" w:type="dxa"/>
            <w:noWrap/>
            <w:vAlign w:val="bottom"/>
            <w:hideMark/>
          </w:tcPr>
          <w:p w14:paraId="5EBE9CE7" w14:textId="30B18225"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0.007752</w:t>
            </w:r>
          </w:p>
        </w:tc>
        <w:tc>
          <w:tcPr>
            <w:tcW w:w="1488" w:type="dxa"/>
            <w:noWrap/>
            <w:vAlign w:val="bottom"/>
            <w:hideMark/>
          </w:tcPr>
          <w:p w14:paraId="51963D9B" w14:textId="6DF5CEAD"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-1.795880</w:t>
            </w:r>
          </w:p>
        </w:tc>
        <w:tc>
          <w:tcPr>
            <w:tcW w:w="1231" w:type="dxa"/>
            <w:noWrap/>
            <w:vAlign w:val="bottom"/>
            <w:hideMark/>
          </w:tcPr>
          <w:p w14:paraId="0BC64E89" w14:textId="3EEEAD0F"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-2.110590</w:t>
            </w:r>
          </w:p>
        </w:tc>
      </w:tr>
      <w:tr w:rsidR="004661AC" w:rsidRPr="004661AC" w14:paraId="09B58A6C" w14:textId="77777777" w:rsidTr="00B23AA2">
        <w:trPr>
          <w:trHeight w:val="300"/>
          <w:jc w:val="center"/>
        </w:trPr>
        <w:tc>
          <w:tcPr>
            <w:tcW w:w="606" w:type="dxa"/>
            <w:noWrap/>
            <w:vAlign w:val="bottom"/>
            <w:hideMark/>
          </w:tcPr>
          <w:p w14:paraId="3CC99458" w14:textId="5E24012B"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2.3</w:t>
            </w:r>
          </w:p>
        </w:tc>
        <w:tc>
          <w:tcPr>
            <w:tcW w:w="1147" w:type="dxa"/>
            <w:noWrap/>
            <w:vAlign w:val="bottom"/>
            <w:hideMark/>
          </w:tcPr>
          <w:p w14:paraId="1C4CCC63" w14:textId="0CFF6023"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0.024</w:t>
            </w:r>
          </w:p>
        </w:tc>
        <w:tc>
          <w:tcPr>
            <w:tcW w:w="1308" w:type="dxa"/>
            <w:noWrap/>
            <w:vAlign w:val="bottom"/>
            <w:hideMark/>
          </w:tcPr>
          <w:p w14:paraId="4949B254" w14:textId="78F01315"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79</w:t>
            </w:r>
          </w:p>
        </w:tc>
        <w:tc>
          <w:tcPr>
            <w:tcW w:w="1164" w:type="dxa"/>
            <w:noWrap/>
            <w:vAlign w:val="bottom"/>
            <w:hideMark/>
          </w:tcPr>
          <w:p w14:paraId="2B4B1B7B" w14:textId="33228F2B"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0.012658</w:t>
            </w:r>
          </w:p>
        </w:tc>
        <w:tc>
          <w:tcPr>
            <w:tcW w:w="1488" w:type="dxa"/>
            <w:noWrap/>
            <w:vAlign w:val="bottom"/>
            <w:hideMark/>
          </w:tcPr>
          <w:p w14:paraId="7B6A04CA" w14:textId="25465117"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-1.619789</w:t>
            </w:r>
          </w:p>
        </w:tc>
        <w:tc>
          <w:tcPr>
            <w:tcW w:w="1231" w:type="dxa"/>
            <w:noWrap/>
            <w:vAlign w:val="bottom"/>
            <w:hideMark/>
          </w:tcPr>
          <w:p w14:paraId="2D46A1AF" w14:textId="74709131"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-1.897627</w:t>
            </w:r>
          </w:p>
        </w:tc>
      </w:tr>
      <w:tr w:rsidR="00B23AA2" w:rsidRPr="004661AC" w14:paraId="677FB240" w14:textId="77777777" w:rsidTr="00B23AA2">
        <w:trPr>
          <w:trHeight w:val="300"/>
          <w:jc w:val="center"/>
        </w:trPr>
        <w:tc>
          <w:tcPr>
            <w:tcW w:w="606" w:type="dxa"/>
            <w:noWrap/>
            <w:vAlign w:val="bottom"/>
            <w:hideMark/>
          </w:tcPr>
          <w:p w14:paraId="148C0E87" w14:textId="2BFB742E"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2.4</w:t>
            </w:r>
          </w:p>
        </w:tc>
        <w:tc>
          <w:tcPr>
            <w:tcW w:w="1147" w:type="dxa"/>
            <w:noWrap/>
            <w:vAlign w:val="bottom"/>
            <w:hideMark/>
          </w:tcPr>
          <w:p w14:paraId="5C161AD9" w14:textId="159A4F2B"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0.032</w:t>
            </w:r>
          </w:p>
        </w:tc>
        <w:tc>
          <w:tcPr>
            <w:tcW w:w="1308" w:type="dxa"/>
            <w:noWrap/>
            <w:vAlign w:val="bottom"/>
            <w:hideMark/>
          </w:tcPr>
          <w:p w14:paraId="5710CD73" w14:textId="1E9BCAA0"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69</w:t>
            </w:r>
          </w:p>
        </w:tc>
        <w:tc>
          <w:tcPr>
            <w:tcW w:w="1164" w:type="dxa"/>
            <w:noWrap/>
            <w:vAlign w:val="bottom"/>
            <w:hideMark/>
          </w:tcPr>
          <w:p w14:paraId="3AA68DB8" w14:textId="2B5BFB56"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0.014493</w:t>
            </w:r>
          </w:p>
        </w:tc>
        <w:tc>
          <w:tcPr>
            <w:tcW w:w="1488" w:type="dxa"/>
            <w:noWrap/>
            <w:vAlign w:val="bottom"/>
            <w:hideMark/>
          </w:tcPr>
          <w:p w14:paraId="229796A0" w14:textId="79A64559"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-1.494850</w:t>
            </w:r>
          </w:p>
        </w:tc>
        <w:tc>
          <w:tcPr>
            <w:tcW w:w="1231" w:type="dxa"/>
            <w:noWrap/>
            <w:vAlign w:val="bottom"/>
            <w:hideMark/>
          </w:tcPr>
          <w:p w14:paraId="2C7A363E" w14:textId="196D189F" w:rsidR="00B23AA2" w:rsidRPr="004661AC" w:rsidRDefault="00B23AA2" w:rsidP="00B23AA2">
            <w:pPr>
              <w:spacing w:after="0" w:line="240" w:lineRule="auto"/>
              <w:jc w:val="right"/>
              <w:rPr>
                <w:rFonts w:ascii="Aptos Narrow" w:eastAsia="Times New Roman" w:hAnsi="Aptos Narrow" w:cs="Times New Roman"/>
                <w:color w:val="000000" w:themeColor="text1"/>
                <w:lang w:eastAsia="en-GB"/>
                <w14:ligatures w14:val="none"/>
              </w:rPr>
            </w:pPr>
            <w:r w:rsidRPr="004661AC">
              <w:rPr>
                <w:rFonts w:ascii="Aptos Narrow" w:hAnsi="Aptos Narrow"/>
                <w:color w:val="000000" w:themeColor="text1"/>
              </w:rPr>
              <w:t>-1.838849</w:t>
            </w:r>
          </w:p>
        </w:tc>
      </w:tr>
    </w:tbl>
    <w:p w14:paraId="2E6956DE" w14:textId="77777777" w:rsidR="007269D5" w:rsidRPr="004661AC" w:rsidRDefault="007269D5" w:rsidP="00EE66B5">
      <w:pPr>
        <w:spacing w:line="379" w:lineRule="auto"/>
        <w:ind w:left="360"/>
        <w:contextualSpacing/>
        <w:rPr>
          <w:rFonts w:asciiTheme="minorHAnsi" w:hAnsiTheme="minorHAnsi" w:cstheme="minorHAnsi"/>
          <w:bCs/>
          <w:color w:val="000000" w:themeColor="text1"/>
          <w:sz w:val="24"/>
          <w:szCs w:val="24"/>
        </w:rPr>
      </w:pPr>
    </w:p>
    <w:p w14:paraId="5F516CFC" w14:textId="77777777" w:rsidR="0012365A" w:rsidRPr="004661AC" w:rsidRDefault="0012365A" w:rsidP="00EE66B5">
      <w:pPr>
        <w:spacing w:line="379" w:lineRule="auto"/>
        <w:ind w:left="360"/>
        <w:contextualSpacing/>
        <w:rPr>
          <w:rFonts w:asciiTheme="minorHAnsi" w:hAnsiTheme="minorHAnsi" w:cstheme="minorHAnsi"/>
          <w:bCs/>
          <w:color w:val="000000" w:themeColor="text1"/>
          <w:sz w:val="24"/>
          <w:szCs w:val="24"/>
        </w:rPr>
      </w:pPr>
    </w:p>
    <w:p w14:paraId="022CA87A" w14:textId="77777777" w:rsidR="00334196" w:rsidRPr="004661AC" w:rsidRDefault="00516D00" w:rsidP="00334196">
      <w:pPr>
        <w:keepNext/>
        <w:spacing w:line="379" w:lineRule="auto"/>
        <w:ind w:left="360"/>
        <w:contextualSpacing/>
        <w:jc w:val="center"/>
        <w:rPr>
          <w:color w:val="000000" w:themeColor="text1"/>
        </w:rPr>
      </w:pPr>
      <w:r w:rsidRPr="004661AC">
        <w:rPr>
          <w:noProof/>
          <w:color w:val="000000" w:themeColor="text1"/>
        </w:rPr>
        <w:drawing>
          <wp:inline distT="0" distB="0" distL="0" distR="0" wp14:anchorId="2898697A" wp14:editId="7A134116">
            <wp:extent cx="5448300" cy="2557463"/>
            <wp:effectExtent l="0" t="0" r="0" b="14605"/>
            <wp:docPr id="1550431533" name="Chart 1">
              <a:extLst xmlns:a="http://schemas.openxmlformats.org/drawingml/2006/main">
                <a:ext uri="{FF2B5EF4-FFF2-40B4-BE49-F238E27FC236}">
                  <a16:creationId xmlns:a16="http://schemas.microsoft.com/office/drawing/2014/main" id="{2BAC8AED-E279-7FDD-FA6E-772DB08333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B0E5342" w14:textId="779C8860" w:rsidR="0012365A" w:rsidRPr="004661AC" w:rsidRDefault="00334196" w:rsidP="00334196">
      <w:pPr>
        <w:pStyle w:val="Caption"/>
        <w:jc w:val="center"/>
        <w:rPr>
          <w:rFonts w:asciiTheme="minorHAnsi" w:hAnsiTheme="minorHAnsi" w:cstheme="minorHAnsi"/>
          <w:bCs/>
          <w:color w:val="000000" w:themeColor="text1"/>
          <w:sz w:val="24"/>
          <w:szCs w:val="24"/>
        </w:rPr>
      </w:pPr>
      <w:bookmarkStart w:id="13" w:name="_Toc213076202"/>
      <w:r w:rsidRPr="004661AC">
        <w:rPr>
          <w:color w:val="000000" w:themeColor="text1"/>
        </w:rPr>
        <w:t xml:space="preserve">Figure </w:t>
      </w:r>
      <w:r w:rsidRPr="004661AC">
        <w:rPr>
          <w:color w:val="000000" w:themeColor="text1"/>
        </w:rPr>
        <w:fldChar w:fldCharType="begin"/>
      </w:r>
      <w:r w:rsidRPr="004661AC">
        <w:rPr>
          <w:color w:val="000000" w:themeColor="text1"/>
        </w:rPr>
        <w:instrText xml:space="preserve"> SEQ Figure \* ARABIC </w:instrText>
      </w:r>
      <w:r w:rsidRPr="004661AC">
        <w:rPr>
          <w:color w:val="000000" w:themeColor="text1"/>
        </w:rPr>
        <w:fldChar w:fldCharType="separate"/>
      </w:r>
      <w:r w:rsidRPr="004661AC">
        <w:rPr>
          <w:noProof/>
          <w:color w:val="000000" w:themeColor="text1"/>
        </w:rPr>
        <w:t>2</w:t>
      </w:r>
      <w:r w:rsidRPr="004661AC">
        <w:rPr>
          <w:noProof/>
          <w:color w:val="000000" w:themeColor="text1"/>
        </w:rPr>
        <w:fldChar w:fldCharType="end"/>
      </w:r>
      <w:r w:rsidRPr="004661AC">
        <w:rPr>
          <w:color w:val="000000" w:themeColor="text1"/>
        </w:rPr>
        <w:t xml:space="preserve"> - Order of reaction in I¯</w:t>
      </w:r>
      <w:bookmarkEnd w:id="13"/>
    </w:p>
    <w:p w14:paraId="2232B815" w14:textId="79A0D1F1" w:rsidR="00570231" w:rsidRPr="004661AC" w:rsidRDefault="00570231" w:rsidP="008037F9">
      <w:pPr>
        <w:ind w:left="360"/>
        <w:jc w:val="both"/>
        <w:rPr>
          <w:color w:val="000000" w:themeColor="text1"/>
          <w:sz w:val="24"/>
          <w:szCs w:val="24"/>
        </w:rPr>
      </w:pPr>
      <w:r w:rsidRPr="004661AC">
        <w:rPr>
          <w:color w:val="000000" w:themeColor="text1"/>
          <w:sz w:val="24"/>
          <w:szCs w:val="24"/>
        </w:rPr>
        <w:t xml:space="preserve">From this process, it was determined that the </w:t>
      </w:r>
      <w:r w:rsidR="006C7689" w:rsidRPr="004661AC">
        <w:rPr>
          <w:color w:val="000000" w:themeColor="text1"/>
          <w:sz w:val="24"/>
          <w:szCs w:val="24"/>
        </w:rPr>
        <w:t>Order of Reaction</w:t>
      </w:r>
      <w:r w:rsidRPr="004661AC">
        <w:rPr>
          <w:color w:val="000000" w:themeColor="text1"/>
          <w:sz w:val="24"/>
          <w:szCs w:val="24"/>
        </w:rPr>
        <w:t xml:space="preserve"> </w:t>
      </w:r>
      <w:r w:rsidRPr="004661AC">
        <w:rPr>
          <w:color w:val="000000" w:themeColor="text1"/>
          <w:sz w:val="24"/>
          <w:szCs w:val="24"/>
          <w:lang w:val="en-US"/>
        </w:rPr>
        <w:t>I¯</w:t>
      </w:r>
      <w:r w:rsidRPr="004661AC">
        <w:rPr>
          <w:color w:val="000000" w:themeColor="text1"/>
          <w:sz w:val="16"/>
          <w:szCs w:val="16"/>
          <w:lang w:val="en-US"/>
        </w:rPr>
        <w:t xml:space="preserve"> </w:t>
      </w:r>
      <w:r w:rsidRPr="004661AC">
        <w:rPr>
          <w:color w:val="000000" w:themeColor="text1"/>
          <w:sz w:val="24"/>
          <w:szCs w:val="24"/>
          <w:lang w:val="en-US"/>
        </w:rPr>
        <w:t xml:space="preserve">was </w:t>
      </w:r>
      <w:r w:rsidR="006C7689" w:rsidRPr="004661AC">
        <w:rPr>
          <w:color w:val="000000" w:themeColor="text1"/>
          <w:sz w:val="24"/>
          <w:szCs w:val="24"/>
          <w:lang w:val="en-US"/>
        </w:rPr>
        <w:t xml:space="preserve">also of the </w:t>
      </w:r>
      <w:r w:rsidRPr="004661AC">
        <w:rPr>
          <w:color w:val="000000" w:themeColor="text1"/>
          <w:sz w:val="24"/>
          <w:szCs w:val="24"/>
          <w:lang w:val="en-US"/>
        </w:rPr>
        <w:t>First Order.</w:t>
      </w:r>
    </w:p>
    <w:p w14:paraId="790A136A" w14:textId="77777777" w:rsidR="0012365A" w:rsidRPr="004661AC" w:rsidRDefault="0012365A" w:rsidP="00EE66B5">
      <w:pPr>
        <w:spacing w:line="379" w:lineRule="auto"/>
        <w:ind w:left="360"/>
        <w:contextualSpacing/>
        <w:rPr>
          <w:rFonts w:asciiTheme="minorHAnsi" w:hAnsiTheme="minorHAnsi" w:cstheme="minorHAnsi"/>
          <w:bCs/>
          <w:color w:val="000000" w:themeColor="text1"/>
          <w:sz w:val="24"/>
          <w:szCs w:val="24"/>
        </w:rPr>
      </w:pPr>
    </w:p>
    <w:p w14:paraId="68B62AE5" w14:textId="77777777" w:rsidR="00A37805" w:rsidRPr="004661AC" w:rsidRDefault="00A37805" w:rsidP="00EE66B5">
      <w:pPr>
        <w:spacing w:line="379" w:lineRule="auto"/>
        <w:ind w:left="360"/>
        <w:contextualSpacing/>
        <w:rPr>
          <w:rFonts w:asciiTheme="minorHAnsi" w:hAnsiTheme="minorHAnsi" w:cstheme="minorHAnsi"/>
          <w:bCs/>
          <w:color w:val="000000" w:themeColor="text1"/>
          <w:sz w:val="24"/>
          <w:szCs w:val="24"/>
        </w:rPr>
      </w:pPr>
    </w:p>
    <w:p w14:paraId="655F2386" w14:textId="77777777" w:rsidR="00F12941" w:rsidRPr="004661AC" w:rsidRDefault="00F12941" w:rsidP="00EE66B5">
      <w:pPr>
        <w:spacing w:line="379" w:lineRule="auto"/>
        <w:ind w:left="360"/>
        <w:contextualSpacing/>
        <w:rPr>
          <w:rFonts w:asciiTheme="minorHAnsi" w:hAnsiTheme="minorHAnsi" w:cstheme="minorHAnsi"/>
          <w:bCs/>
          <w:color w:val="000000" w:themeColor="text1"/>
          <w:sz w:val="24"/>
          <w:szCs w:val="24"/>
        </w:rPr>
      </w:pPr>
    </w:p>
    <w:p w14:paraId="344EEA58" w14:textId="77777777" w:rsidR="00570231" w:rsidRPr="004661AC" w:rsidRDefault="00570231" w:rsidP="00EE66B5">
      <w:pPr>
        <w:spacing w:line="379" w:lineRule="auto"/>
        <w:ind w:left="360"/>
        <w:contextualSpacing/>
        <w:rPr>
          <w:rFonts w:asciiTheme="minorHAnsi" w:hAnsiTheme="minorHAnsi" w:cstheme="minorHAnsi"/>
          <w:bCs/>
          <w:color w:val="000000" w:themeColor="text1"/>
          <w:sz w:val="24"/>
          <w:szCs w:val="24"/>
        </w:rPr>
      </w:pPr>
    </w:p>
    <w:p w14:paraId="4F4E889E" w14:textId="2D9B2C86" w:rsidR="00BA5FC4" w:rsidRPr="004661AC" w:rsidRDefault="00BA5FC4" w:rsidP="00A515D3">
      <w:pPr>
        <w:pStyle w:val="Heading2"/>
        <w:numPr>
          <w:ilvl w:val="1"/>
          <w:numId w:val="6"/>
        </w:numPr>
        <w:rPr>
          <w:rFonts w:asciiTheme="minorHAnsi" w:hAnsiTheme="minorHAnsi" w:cstheme="minorHAnsi"/>
          <w:b/>
          <w:bCs/>
          <w:color w:val="000000" w:themeColor="text1"/>
          <w:sz w:val="28"/>
          <w:szCs w:val="28"/>
        </w:rPr>
      </w:pPr>
      <w:r w:rsidRPr="004661AC">
        <w:rPr>
          <w:rFonts w:asciiTheme="minorHAnsi" w:hAnsiTheme="minorHAnsi" w:cstheme="minorHAnsi"/>
          <w:b/>
          <w:bCs/>
          <w:color w:val="000000" w:themeColor="text1"/>
          <w:sz w:val="28"/>
          <w:szCs w:val="28"/>
        </w:rPr>
        <w:lastRenderedPageBreak/>
        <w:t xml:space="preserve"> </w:t>
      </w:r>
      <w:bookmarkStart w:id="14" w:name="_Toc213075807"/>
      <w:r w:rsidRPr="004661AC">
        <w:rPr>
          <w:rFonts w:asciiTheme="minorHAnsi" w:hAnsiTheme="minorHAnsi" w:cstheme="minorHAnsi"/>
          <w:b/>
          <w:bCs/>
          <w:color w:val="000000" w:themeColor="text1"/>
          <w:sz w:val="28"/>
          <w:szCs w:val="28"/>
        </w:rPr>
        <w:t>Rate Average</w:t>
      </w:r>
      <w:bookmarkEnd w:id="14"/>
    </w:p>
    <w:p w14:paraId="335CF8FF" w14:textId="77777777" w:rsidR="00703885" w:rsidRPr="004661AC" w:rsidRDefault="00703885" w:rsidP="008037F9">
      <w:pPr>
        <w:ind w:left="720"/>
        <w:jc w:val="both"/>
        <w:rPr>
          <w:color w:val="000000" w:themeColor="text1"/>
        </w:rPr>
      </w:pPr>
    </w:p>
    <w:p w14:paraId="5F829234" w14:textId="49A6D52F" w:rsidR="00A515D3" w:rsidRPr="004661AC" w:rsidRDefault="006C7689" w:rsidP="008037F9">
      <w:pPr>
        <w:ind w:left="720"/>
        <w:jc w:val="both"/>
        <w:rPr>
          <w:rFonts w:asciiTheme="minorHAnsi" w:hAnsiTheme="minorHAnsi" w:cstheme="minorHAnsi"/>
          <w:color w:val="000000" w:themeColor="text1"/>
          <w:sz w:val="24"/>
          <w:szCs w:val="24"/>
        </w:rPr>
      </w:pPr>
      <w:r w:rsidRPr="004661AC">
        <w:rPr>
          <w:rFonts w:asciiTheme="minorHAnsi" w:hAnsiTheme="minorHAnsi" w:cstheme="minorHAnsi"/>
          <w:color w:val="000000" w:themeColor="text1"/>
          <w:sz w:val="24"/>
          <w:szCs w:val="24"/>
        </w:rPr>
        <w:t xml:space="preserve">From the results established in </w:t>
      </w:r>
      <w:r w:rsidR="00473822" w:rsidRPr="004661AC">
        <w:rPr>
          <w:rFonts w:asciiTheme="minorHAnsi" w:hAnsiTheme="minorHAnsi" w:cstheme="minorHAnsi"/>
          <w:color w:val="000000" w:themeColor="text1"/>
          <w:sz w:val="24"/>
          <w:szCs w:val="24"/>
        </w:rPr>
        <w:fldChar w:fldCharType="begin"/>
      </w:r>
      <w:r w:rsidR="00473822" w:rsidRPr="004661AC">
        <w:rPr>
          <w:rFonts w:asciiTheme="minorHAnsi" w:hAnsiTheme="minorHAnsi" w:cstheme="minorHAnsi"/>
          <w:color w:val="000000" w:themeColor="text1"/>
          <w:sz w:val="24"/>
          <w:szCs w:val="24"/>
        </w:rPr>
        <w:instrText xml:space="preserve"> REF _Ref212996126 \r \h </w:instrText>
      </w:r>
      <w:r w:rsidR="008037F9">
        <w:rPr>
          <w:rFonts w:asciiTheme="minorHAnsi" w:hAnsiTheme="minorHAnsi" w:cstheme="minorHAnsi"/>
          <w:color w:val="000000" w:themeColor="text1"/>
          <w:sz w:val="24"/>
          <w:szCs w:val="24"/>
        </w:rPr>
        <w:instrText xml:space="preserve"> \* MERGEFORMAT </w:instrText>
      </w:r>
      <w:r w:rsidR="00473822" w:rsidRPr="004661AC">
        <w:rPr>
          <w:rFonts w:asciiTheme="minorHAnsi" w:hAnsiTheme="minorHAnsi" w:cstheme="minorHAnsi"/>
          <w:color w:val="000000" w:themeColor="text1"/>
          <w:sz w:val="24"/>
          <w:szCs w:val="24"/>
        </w:rPr>
      </w:r>
      <w:r w:rsidR="00473822" w:rsidRPr="004661AC">
        <w:rPr>
          <w:rFonts w:asciiTheme="minorHAnsi" w:hAnsiTheme="minorHAnsi" w:cstheme="minorHAnsi"/>
          <w:color w:val="000000" w:themeColor="text1"/>
          <w:sz w:val="24"/>
          <w:szCs w:val="24"/>
        </w:rPr>
        <w:fldChar w:fldCharType="separate"/>
      </w:r>
      <w:r w:rsidR="00473822" w:rsidRPr="004661AC">
        <w:rPr>
          <w:rFonts w:asciiTheme="minorHAnsi" w:hAnsiTheme="minorHAnsi" w:cstheme="minorHAnsi"/>
          <w:color w:val="000000" w:themeColor="text1"/>
          <w:sz w:val="24"/>
          <w:szCs w:val="24"/>
        </w:rPr>
        <w:t>4.1</w:t>
      </w:r>
      <w:r w:rsidR="00473822" w:rsidRPr="004661AC">
        <w:rPr>
          <w:rFonts w:asciiTheme="minorHAnsi" w:hAnsiTheme="minorHAnsi" w:cstheme="minorHAnsi"/>
          <w:color w:val="000000" w:themeColor="text1"/>
          <w:sz w:val="24"/>
          <w:szCs w:val="24"/>
        </w:rPr>
        <w:fldChar w:fldCharType="end"/>
      </w:r>
      <w:r w:rsidR="00473822" w:rsidRPr="004661AC">
        <w:rPr>
          <w:rFonts w:asciiTheme="minorHAnsi" w:hAnsiTheme="minorHAnsi" w:cstheme="minorHAnsi"/>
          <w:color w:val="000000" w:themeColor="text1"/>
          <w:sz w:val="24"/>
          <w:szCs w:val="24"/>
        </w:rPr>
        <w:t xml:space="preserve"> and </w:t>
      </w:r>
      <w:r w:rsidR="00473822" w:rsidRPr="004661AC">
        <w:rPr>
          <w:rFonts w:asciiTheme="minorHAnsi" w:hAnsiTheme="minorHAnsi" w:cstheme="minorHAnsi"/>
          <w:color w:val="000000" w:themeColor="text1"/>
          <w:sz w:val="24"/>
          <w:szCs w:val="24"/>
        </w:rPr>
        <w:fldChar w:fldCharType="begin"/>
      </w:r>
      <w:r w:rsidR="00473822" w:rsidRPr="004661AC">
        <w:rPr>
          <w:rFonts w:asciiTheme="minorHAnsi" w:hAnsiTheme="minorHAnsi" w:cstheme="minorHAnsi"/>
          <w:color w:val="000000" w:themeColor="text1"/>
          <w:sz w:val="24"/>
          <w:szCs w:val="24"/>
        </w:rPr>
        <w:instrText xml:space="preserve"> REF _Ref213001256 \r \h </w:instrText>
      </w:r>
      <w:r w:rsidR="008037F9">
        <w:rPr>
          <w:rFonts w:asciiTheme="minorHAnsi" w:hAnsiTheme="minorHAnsi" w:cstheme="minorHAnsi"/>
          <w:color w:val="000000" w:themeColor="text1"/>
          <w:sz w:val="24"/>
          <w:szCs w:val="24"/>
        </w:rPr>
        <w:instrText xml:space="preserve"> \* MERGEFORMAT </w:instrText>
      </w:r>
      <w:r w:rsidR="00473822" w:rsidRPr="004661AC">
        <w:rPr>
          <w:rFonts w:asciiTheme="minorHAnsi" w:hAnsiTheme="minorHAnsi" w:cstheme="minorHAnsi"/>
          <w:color w:val="000000" w:themeColor="text1"/>
          <w:sz w:val="24"/>
          <w:szCs w:val="24"/>
        </w:rPr>
      </w:r>
      <w:r w:rsidR="00473822" w:rsidRPr="004661AC">
        <w:rPr>
          <w:rFonts w:asciiTheme="minorHAnsi" w:hAnsiTheme="minorHAnsi" w:cstheme="minorHAnsi"/>
          <w:color w:val="000000" w:themeColor="text1"/>
          <w:sz w:val="24"/>
          <w:szCs w:val="24"/>
        </w:rPr>
        <w:fldChar w:fldCharType="separate"/>
      </w:r>
      <w:r w:rsidR="00473822" w:rsidRPr="004661AC">
        <w:rPr>
          <w:rFonts w:asciiTheme="minorHAnsi" w:hAnsiTheme="minorHAnsi" w:cstheme="minorHAnsi"/>
          <w:color w:val="000000" w:themeColor="text1"/>
          <w:sz w:val="24"/>
          <w:szCs w:val="24"/>
        </w:rPr>
        <w:t>4.2</w:t>
      </w:r>
      <w:r w:rsidR="00473822" w:rsidRPr="004661AC">
        <w:rPr>
          <w:rFonts w:asciiTheme="minorHAnsi" w:hAnsiTheme="minorHAnsi" w:cstheme="minorHAnsi"/>
          <w:color w:val="000000" w:themeColor="text1"/>
          <w:sz w:val="24"/>
          <w:szCs w:val="24"/>
        </w:rPr>
        <w:fldChar w:fldCharType="end"/>
      </w:r>
      <w:r w:rsidR="00473822" w:rsidRPr="004661AC">
        <w:rPr>
          <w:rFonts w:asciiTheme="minorHAnsi" w:hAnsiTheme="minorHAnsi" w:cstheme="minorHAnsi"/>
          <w:color w:val="000000" w:themeColor="text1"/>
          <w:sz w:val="24"/>
          <w:szCs w:val="24"/>
        </w:rPr>
        <w:t xml:space="preserve">, the order of reactions </w:t>
      </w:r>
      <w:r w:rsidR="004E4C39" w:rsidRPr="004661AC">
        <w:rPr>
          <w:rFonts w:asciiTheme="minorHAnsi" w:hAnsiTheme="minorHAnsi" w:cstheme="minorHAnsi"/>
          <w:color w:val="000000" w:themeColor="text1"/>
          <w:sz w:val="24"/>
          <w:szCs w:val="24"/>
        </w:rPr>
        <w:t>can be used t</w:t>
      </w:r>
      <w:r w:rsidR="00A515D3" w:rsidRPr="004661AC">
        <w:rPr>
          <w:rFonts w:asciiTheme="minorHAnsi" w:hAnsiTheme="minorHAnsi" w:cstheme="minorHAnsi"/>
          <w:color w:val="000000" w:themeColor="text1"/>
          <w:sz w:val="24"/>
          <w:szCs w:val="24"/>
        </w:rPr>
        <w:t xml:space="preserve">o calculate the </w:t>
      </w:r>
      <w:r w:rsidR="008F61F5" w:rsidRPr="004661AC">
        <w:rPr>
          <w:rFonts w:asciiTheme="minorHAnsi" w:hAnsiTheme="minorHAnsi" w:cstheme="minorHAnsi"/>
          <w:color w:val="000000" w:themeColor="text1"/>
          <w:sz w:val="24"/>
          <w:szCs w:val="24"/>
        </w:rPr>
        <w:t xml:space="preserve">Rate Constant. </w:t>
      </w:r>
      <w:r w:rsidR="001B2D49" w:rsidRPr="004661AC">
        <w:rPr>
          <w:rFonts w:asciiTheme="minorHAnsi" w:hAnsiTheme="minorHAnsi" w:cstheme="minorHAnsi"/>
          <w:color w:val="000000" w:themeColor="text1"/>
          <w:sz w:val="24"/>
          <w:szCs w:val="24"/>
        </w:rPr>
        <w:t xml:space="preserve">The following </w:t>
      </w:r>
      <w:r w:rsidR="00A515D3" w:rsidRPr="004661AC">
        <w:rPr>
          <w:rFonts w:asciiTheme="minorHAnsi" w:hAnsiTheme="minorHAnsi" w:cstheme="minorHAnsi"/>
          <w:color w:val="000000" w:themeColor="text1"/>
          <w:sz w:val="24"/>
          <w:szCs w:val="24"/>
        </w:rPr>
        <w:t>equation was used:</w:t>
      </w:r>
    </w:p>
    <w:p w14:paraId="59B92A61" w14:textId="77777777" w:rsidR="00A515D3" w:rsidRPr="004661AC" w:rsidRDefault="00A515D3" w:rsidP="00A515D3">
      <w:pPr>
        <w:spacing w:after="0" w:line="240" w:lineRule="auto"/>
        <w:contextualSpacing/>
        <w:rPr>
          <w:rFonts w:ascii="Cambria Math" w:hAnsi="Cambria Math" w:cstheme="minorHAnsi"/>
          <w:bCs/>
          <w:i/>
          <w:color w:val="000000" w:themeColor="text1"/>
          <w:sz w:val="24"/>
          <w:szCs w:val="24"/>
        </w:rPr>
      </w:pPr>
      <m:oMathPara>
        <m:oMath>
          <m:r>
            <w:rPr>
              <w:rFonts w:ascii="Cambria Math" w:hAnsi="Cambria Math" w:cstheme="minorHAnsi"/>
              <w:color w:val="000000" w:themeColor="text1"/>
              <w:sz w:val="24"/>
              <w:szCs w:val="24"/>
            </w:rPr>
            <m:t xml:space="preserve">Rate=k </m:t>
          </m:r>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[A]</m:t>
              </m:r>
            </m:e>
            <m:sup>
              <m:r>
                <w:rPr>
                  <w:rFonts w:ascii="Cambria Math" w:hAnsi="Cambria Math" w:cstheme="minorHAnsi"/>
                  <w:color w:val="000000" w:themeColor="text1"/>
                  <w:sz w:val="24"/>
                  <w:szCs w:val="24"/>
                </w:rPr>
                <m:t>m</m:t>
              </m:r>
            </m:sup>
          </m:sSup>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[B]</m:t>
              </m:r>
            </m:e>
            <m:sup>
              <m:r>
                <w:rPr>
                  <w:rFonts w:ascii="Cambria Math" w:hAnsi="Cambria Math" w:cstheme="minorHAnsi"/>
                  <w:color w:val="000000" w:themeColor="text1"/>
                  <w:sz w:val="24"/>
                  <w:szCs w:val="24"/>
                </w:rPr>
                <m:t>n</m:t>
              </m:r>
            </m:sup>
          </m:sSup>
        </m:oMath>
      </m:oMathPara>
    </w:p>
    <w:p w14:paraId="2F9BA800" w14:textId="77777777" w:rsidR="00A515D3" w:rsidRPr="004661AC" w:rsidRDefault="00A515D3" w:rsidP="00A515D3">
      <w:pPr>
        <w:spacing w:after="0" w:line="240" w:lineRule="auto"/>
        <w:contextualSpacing/>
        <w:rPr>
          <w:rFonts w:ascii="Cambria Math" w:hAnsi="Cambria Math" w:cstheme="minorHAnsi"/>
          <w:bCs/>
          <w:i/>
          <w:color w:val="000000" w:themeColor="text1"/>
          <w:sz w:val="24"/>
          <w:szCs w:val="24"/>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43"/>
        <w:gridCol w:w="665"/>
        <w:gridCol w:w="456"/>
        <w:gridCol w:w="2972"/>
        <w:gridCol w:w="1572"/>
      </w:tblGrid>
      <w:tr w:rsidR="004661AC" w:rsidRPr="004661AC" w14:paraId="0055CA48" w14:textId="77777777" w:rsidTr="008037F9">
        <w:trPr>
          <w:jc w:val="center"/>
        </w:trPr>
        <w:tc>
          <w:tcPr>
            <w:tcW w:w="943" w:type="dxa"/>
          </w:tcPr>
          <w:p w14:paraId="401C982C" w14:textId="3F9CECD7" w:rsidR="001B2D49" w:rsidRPr="004661AC" w:rsidRDefault="001B2D49" w:rsidP="00FF1857">
            <w:pPr>
              <w:contextualSpacing/>
              <w:jc w:val="right"/>
              <w:rPr>
                <w:rFonts w:asciiTheme="minorHAnsi" w:hAnsiTheme="minorHAnsi" w:cstheme="minorHAnsi"/>
                <w:bCs/>
                <w:i/>
                <w:iCs/>
                <w:color w:val="000000" w:themeColor="text1"/>
                <w:sz w:val="20"/>
                <w:szCs w:val="20"/>
              </w:rPr>
            </w:pPr>
            <w:r w:rsidRPr="004661AC">
              <w:rPr>
                <w:rFonts w:asciiTheme="minorHAnsi" w:hAnsiTheme="minorHAnsi" w:cstheme="minorHAnsi"/>
                <w:bCs/>
                <w:iCs/>
                <w:color w:val="000000" w:themeColor="text1"/>
                <w:sz w:val="20"/>
                <w:szCs w:val="20"/>
              </w:rPr>
              <w:t>Where:</w:t>
            </w:r>
          </w:p>
        </w:tc>
        <w:tc>
          <w:tcPr>
            <w:tcW w:w="665" w:type="dxa"/>
          </w:tcPr>
          <w:p w14:paraId="7A8F0F4F" w14:textId="062E7A75" w:rsidR="001B2D49" w:rsidRPr="004661AC" w:rsidRDefault="001B2D49" w:rsidP="00FF1857">
            <w:pPr>
              <w:contextualSpacing/>
              <w:jc w:val="right"/>
              <w:rPr>
                <w:rFonts w:asciiTheme="minorHAnsi" w:hAnsiTheme="minorHAnsi" w:cstheme="minorHAnsi"/>
                <w:bCs/>
                <w:i/>
                <w:iCs/>
                <w:color w:val="000000" w:themeColor="text1"/>
                <w:sz w:val="20"/>
                <w:szCs w:val="20"/>
              </w:rPr>
            </w:pPr>
            <w:r w:rsidRPr="004661AC">
              <w:rPr>
                <w:rFonts w:asciiTheme="minorHAnsi" w:hAnsiTheme="minorHAnsi" w:cstheme="minorHAnsi"/>
                <w:bCs/>
                <w:i/>
                <w:iCs/>
                <w:color w:val="000000" w:themeColor="text1"/>
                <w:sz w:val="20"/>
                <w:szCs w:val="20"/>
              </w:rPr>
              <w:t>Rate</w:t>
            </w:r>
          </w:p>
        </w:tc>
        <w:tc>
          <w:tcPr>
            <w:tcW w:w="456" w:type="dxa"/>
          </w:tcPr>
          <w:p w14:paraId="5D4B4CE6" w14:textId="77777777" w:rsidR="001B2D49" w:rsidRPr="004661AC" w:rsidRDefault="001B2D49" w:rsidP="00FF1857">
            <w:pPr>
              <w:contextualSpacing/>
              <w:jc w:val="center"/>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2972" w:type="dxa"/>
          </w:tcPr>
          <w:p w14:paraId="2CD1FB08" w14:textId="77777777" w:rsidR="001B2D49" w:rsidRPr="004661AC" w:rsidRDefault="001B2D49" w:rsidP="00FF1857">
            <w:pPr>
              <w:contextualSpacing/>
              <w:rPr>
                <w:rFonts w:asciiTheme="minorHAnsi" w:hAnsiTheme="minorHAnsi" w:cstheme="minorHAnsi"/>
                <w:bCs/>
                <w:i/>
                <w:iCs/>
                <w:color w:val="000000" w:themeColor="text1"/>
                <w:sz w:val="20"/>
                <w:szCs w:val="20"/>
              </w:rPr>
            </w:pPr>
            <w:r w:rsidRPr="004661AC">
              <w:rPr>
                <w:rFonts w:asciiTheme="minorHAnsi" w:hAnsiTheme="minorHAnsi" w:cstheme="minorHAnsi"/>
                <w:bCs/>
                <w:i/>
                <w:iCs/>
                <w:color w:val="000000" w:themeColor="text1"/>
                <w:sz w:val="20"/>
                <w:szCs w:val="20"/>
              </w:rPr>
              <w:t xml:space="preserve">1/t </w:t>
            </w:r>
          </w:p>
        </w:tc>
        <w:tc>
          <w:tcPr>
            <w:tcW w:w="1572" w:type="dxa"/>
          </w:tcPr>
          <w:p w14:paraId="0E9835D4" w14:textId="77777777" w:rsidR="001B2D49" w:rsidRPr="004661AC" w:rsidRDefault="001B2D49" w:rsidP="00FF1857">
            <w:pPr>
              <w:contextualSpacing/>
              <w:rPr>
                <w:rFonts w:asciiTheme="minorHAnsi" w:hAnsiTheme="minorHAnsi" w:cstheme="minorHAnsi"/>
                <w:bCs/>
                <w:i/>
                <w:iCs/>
                <w:color w:val="000000" w:themeColor="text1"/>
                <w:sz w:val="20"/>
                <w:szCs w:val="20"/>
              </w:rPr>
            </w:pPr>
            <w:r w:rsidRPr="004661AC">
              <w:rPr>
                <w:rFonts w:asciiTheme="minorHAnsi" w:hAnsiTheme="minorHAnsi" w:cstheme="minorHAnsi"/>
                <w:bCs/>
                <w:i/>
                <w:iCs/>
                <w:color w:val="000000" w:themeColor="text1"/>
                <w:sz w:val="20"/>
                <w:szCs w:val="20"/>
              </w:rPr>
              <w:t>(s)</w:t>
            </w:r>
          </w:p>
        </w:tc>
      </w:tr>
      <w:tr w:rsidR="004661AC" w:rsidRPr="004661AC" w14:paraId="2F259698" w14:textId="77777777" w:rsidTr="008037F9">
        <w:trPr>
          <w:jc w:val="center"/>
        </w:trPr>
        <w:tc>
          <w:tcPr>
            <w:tcW w:w="943" w:type="dxa"/>
          </w:tcPr>
          <w:p w14:paraId="3F169FCD" w14:textId="77777777" w:rsidR="001B2D49" w:rsidRPr="004661AC" w:rsidRDefault="001B2D49" w:rsidP="00FF1857">
            <w:pPr>
              <w:contextualSpacing/>
              <w:jc w:val="right"/>
              <w:rPr>
                <w:rFonts w:asciiTheme="minorHAnsi" w:hAnsiTheme="minorHAnsi" w:cstheme="minorHAnsi"/>
                <w:bCs/>
                <w:i/>
                <w:iCs/>
                <w:color w:val="000000" w:themeColor="text1"/>
                <w:sz w:val="20"/>
                <w:szCs w:val="20"/>
              </w:rPr>
            </w:pPr>
          </w:p>
        </w:tc>
        <w:tc>
          <w:tcPr>
            <w:tcW w:w="665" w:type="dxa"/>
          </w:tcPr>
          <w:p w14:paraId="763DCB79" w14:textId="7013B513" w:rsidR="001B2D49" w:rsidRPr="004661AC" w:rsidRDefault="001B2D49" w:rsidP="00FF1857">
            <w:pPr>
              <w:contextualSpacing/>
              <w:jc w:val="right"/>
              <w:rPr>
                <w:rFonts w:asciiTheme="minorHAnsi" w:hAnsiTheme="minorHAnsi" w:cstheme="minorHAnsi"/>
                <w:bCs/>
                <w:color w:val="000000" w:themeColor="text1"/>
                <w:sz w:val="20"/>
                <w:szCs w:val="20"/>
              </w:rPr>
            </w:pPr>
            <w:r w:rsidRPr="004661AC">
              <w:rPr>
                <w:rFonts w:asciiTheme="minorHAnsi" w:hAnsiTheme="minorHAnsi" w:cstheme="minorHAnsi"/>
                <w:bCs/>
                <w:i/>
                <w:iCs/>
                <w:color w:val="000000" w:themeColor="text1"/>
                <w:sz w:val="20"/>
                <w:szCs w:val="20"/>
              </w:rPr>
              <w:t xml:space="preserve">k </w:t>
            </w:r>
          </w:p>
        </w:tc>
        <w:tc>
          <w:tcPr>
            <w:tcW w:w="456" w:type="dxa"/>
          </w:tcPr>
          <w:p w14:paraId="3BB3DE50" w14:textId="77777777" w:rsidR="001B2D49" w:rsidRPr="004661AC" w:rsidRDefault="001B2D49" w:rsidP="00FF1857">
            <w:pPr>
              <w:contextualSpacing/>
              <w:jc w:val="center"/>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2972" w:type="dxa"/>
          </w:tcPr>
          <w:p w14:paraId="7E6486F0" w14:textId="77777777" w:rsidR="001B2D49" w:rsidRPr="004661AC" w:rsidRDefault="001B2D49" w:rsidP="00FF1857">
            <w:pPr>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Rate Constant</w:t>
            </w:r>
          </w:p>
        </w:tc>
        <w:tc>
          <w:tcPr>
            <w:tcW w:w="1572" w:type="dxa"/>
          </w:tcPr>
          <w:p w14:paraId="7199AA42" w14:textId="77777777" w:rsidR="001B2D49" w:rsidRPr="004661AC" w:rsidRDefault="00EB3917" w:rsidP="00FF1857">
            <w:pPr>
              <w:contextualSpacing/>
              <w:rPr>
                <w:rFonts w:asciiTheme="minorHAnsi" w:hAnsiTheme="minorHAnsi" w:cstheme="minorHAnsi"/>
                <w:bCs/>
                <w:color w:val="000000" w:themeColor="text1"/>
                <w:sz w:val="20"/>
                <w:szCs w:val="20"/>
              </w:rPr>
            </w:pPr>
            <m:oMathPara>
              <m:oMathParaPr>
                <m:jc m:val="left"/>
              </m:oMathParaPr>
              <m:oMath>
                <m:sSup>
                  <m:sSupPr>
                    <m:ctrlPr>
                      <w:rPr>
                        <w:rFonts w:ascii="Cambria Math" w:hAnsi="Cambria Math" w:cstheme="minorHAnsi"/>
                        <w:bCs/>
                        <w:i/>
                        <w:color w:val="000000" w:themeColor="text1"/>
                        <w:sz w:val="20"/>
                        <w:szCs w:val="20"/>
                      </w:rPr>
                    </m:ctrlPr>
                  </m:sSupPr>
                  <m:e>
                    <m:r>
                      <w:rPr>
                        <w:rFonts w:ascii="Cambria Math" w:hAnsi="Cambria Math" w:cstheme="minorHAnsi"/>
                        <w:color w:val="000000" w:themeColor="text1"/>
                        <w:sz w:val="20"/>
                        <w:szCs w:val="20"/>
                      </w:rPr>
                      <m:t>M/l</m:t>
                    </m:r>
                  </m:e>
                  <m:sup>
                    <m:r>
                      <w:rPr>
                        <w:rFonts w:ascii="Cambria Math" w:hAnsi="Cambria Math" w:cstheme="minorHAnsi"/>
                        <w:color w:val="000000" w:themeColor="text1"/>
                        <w:sz w:val="20"/>
                        <w:szCs w:val="20"/>
                      </w:rPr>
                      <m:t>-1</m:t>
                    </m:r>
                  </m:sup>
                </m:sSup>
                <m:sSup>
                  <m:sSupPr>
                    <m:ctrlPr>
                      <w:rPr>
                        <w:rFonts w:ascii="Cambria Math" w:hAnsi="Cambria Math" w:cstheme="minorHAnsi"/>
                        <w:bCs/>
                        <w:i/>
                        <w:color w:val="000000" w:themeColor="text1"/>
                        <w:sz w:val="20"/>
                        <w:szCs w:val="20"/>
                      </w:rPr>
                    </m:ctrlPr>
                  </m:sSupPr>
                  <m:e>
                    <m:r>
                      <w:rPr>
                        <w:rFonts w:ascii="Cambria Math" w:hAnsi="Cambria Math" w:cstheme="minorHAnsi"/>
                        <w:color w:val="000000" w:themeColor="text1"/>
                        <w:sz w:val="20"/>
                        <w:szCs w:val="20"/>
                      </w:rPr>
                      <m:t>s</m:t>
                    </m:r>
                  </m:e>
                  <m:sup>
                    <m:r>
                      <w:rPr>
                        <w:rFonts w:ascii="Cambria Math" w:hAnsi="Cambria Math" w:cstheme="minorHAnsi"/>
                        <w:color w:val="000000" w:themeColor="text1"/>
                        <w:sz w:val="20"/>
                        <w:szCs w:val="20"/>
                      </w:rPr>
                      <m:t>-1</m:t>
                    </m:r>
                  </m:sup>
                </m:sSup>
              </m:oMath>
            </m:oMathPara>
          </w:p>
        </w:tc>
      </w:tr>
      <w:tr w:rsidR="004661AC" w:rsidRPr="004661AC" w14:paraId="7E11F049" w14:textId="77777777" w:rsidTr="008037F9">
        <w:trPr>
          <w:jc w:val="center"/>
        </w:trPr>
        <w:tc>
          <w:tcPr>
            <w:tcW w:w="943" w:type="dxa"/>
          </w:tcPr>
          <w:p w14:paraId="0DB53BFE" w14:textId="77777777" w:rsidR="001B2D49" w:rsidRPr="004661AC" w:rsidRDefault="001B2D49" w:rsidP="00FF1857">
            <w:pPr>
              <w:contextualSpacing/>
              <w:jc w:val="right"/>
              <w:rPr>
                <w:rFonts w:asciiTheme="minorHAnsi" w:hAnsiTheme="minorHAnsi" w:cstheme="minorHAnsi"/>
                <w:bCs/>
                <w:color w:val="000000" w:themeColor="text1"/>
                <w:sz w:val="20"/>
                <w:szCs w:val="20"/>
              </w:rPr>
            </w:pPr>
          </w:p>
        </w:tc>
        <w:tc>
          <w:tcPr>
            <w:tcW w:w="665" w:type="dxa"/>
          </w:tcPr>
          <w:p w14:paraId="500F1F5B" w14:textId="6B328F6D" w:rsidR="001B2D49" w:rsidRPr="004661AC" w:rsidRDefault="001B2D49" w:rsidP="00FF1857">
            <w:pPr>
              <w:contextualSpacing/>
              <w:jc w:val="right"/>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[A]</w:t>
            </w:r>
          </w:p>
        </w:tc>
        <w:tc>
          <w:tcPr>
            <w:tcW w:w="456" w:type="dxa"/>
          </w:tcPr>
          <w:p w14:paraId="6F32D39A" w14:textId="77777777" w:rsidR="001B2D49" w:rsidRPr="004661AC" w:rsidRDefault="001B2D49" w:rsidP="00FF1857">
            <w:pPr>
              <w:contextualSpacing/>
              <w:jc w:val="center"/>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2972" w:type="dxa"/>
          </w:tcPr>
          <w:p w14:paraId="0BECAA38" w14:textId="77777777" w:rsidR="001B2D49" w:rsidRPr="004661AC" w:rsidRDefault="001B2D49" w:rsidP="00FF1857">
            <w:pPr>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Molarity of Reagent 1</w:t>
            </w:r>
          </w:p>
        </w:tc>
        <w:tc>
          <w:tcPr>
            <w:tcW w:w="1572" w:type="dxa"/>
          </w:tcPr>
          <w:p w14:paraId="114ACFC8" w14:textId="77777777" w:rsidR="001B2D49" w:rsidRPr="004661AC" w:rsidRDefault="00EB3917" w:rsidP="00FF1857">
            <w:pPr>
              <w:contextualSpacing/>
              <w:rPr>
                <w:rFonts w:asciiTheme="minorHAnsi" w:hAnsiTheme="minorHAnsi" w:cstheme="minorHAnsi"/>
                <w:bCs/>
                <w:i/>
                <w:iCs/>
                <w:color w:val="000000" w:themeColor="text1"/>
                <w:sz w:val="20"/>
                <w:szCs w:val="20"/>
              </w:rPr>
            </w:pPr>
            <m:oMathPara>
              <m:oMathParaPr>
                <m:jc m:val="left"/>
              </m:oMathParaPr>
              <m:oMath>
                <m:sSup>
                  <m:sSupPr>
                    <m:ctrlPr>
                      <w:rPr>
                        <w:rFonts w:ascii="Cambria Math" w:hAnsi="Cambria Math" w:cstheme="minorHAnsi"/>
                        <w:bCs/>
                        <w:i/>
                        <w:color w:val="000000" w:themeColor="text1"/>
                        <w:sz w:val="20"/>
                        <w:szCs w:val="20"/>
                      </w:rPr>
                    </m:ctrlPr>
                  </m:sSupPr>
                  <m:e>
                    <m:r>
                      <w:rPr>
                        <w:rFonts w:ascii="Cambria Math" w:hAnsi="Cambria Math" w:cstheme="minorHAnsi"/>
                        <w:color w:val="000000" w:themeColor="text1"/>
                        <w:sz w:val="20"/>
                        <w:szCs w:val="20"/>
                      </w:rPr>
                      <m:t>M/l</m:t>
                    </m:r>
                  </m:e>
                  <m:sup>
                    <m:r>
                      <w:rPr>
                        <w:rFonts w:ascii="Cambria Math" w:hAnsi="Cambria Math" w:cstheme="minorHAnsi"/>
                        <w:color w:val="000000" w:themeColor="text1"/>
                        <w:sz w:val="20"/>
                        <w:szCs w:val="20"/>
                      </w:rPr>
                      <m:t>-1</m:t>
                    </m:r>
                  </m:sup>
                </m:sSup>
              </m:oMath>
            </m:oMathPara>
          </w:p>
        </w:tc>
      </w:tr>
      <w:tr w:rsidR="004661AC" w:rsidRPr="004661AC" w14:paraId="45A6A942" w14:textId="77777777" w:rsidTr="008037F9">
        <w:trPr>
          <w:jc w:val="center"/>
        </w:trPr>
        <w:tc>
          <w:tcPr>
            <w:tcW w:w="943" w:type="dxa"/>
          </w:tcPr>
          <w:p w14:paraId="0C551CB5" w14:textId="77777777" w:rsidR="001B2D49" w:rsidRPr="004661AC" w:rsidRDefault="001B2D49" w:rsidP="00FF1857">
            <w:pPr>
              <w:contextualSpacing/>
              <w:jc w:val="right"/>
              <w:rPr>
                <w:rFonts w:asciiTheme="minorHAnsi" w:hAnsiTheme="minorHAnsi" w:cstheme="minorHAnsi"/>
                <w:bCs/>
                <w:color w:val="000000" w:themeColor="text1"/>
                <w:sz w:val="20"/>
                <w:szCs w:val="20"/>
              </w:rPr>
            </w:pPr>
          </w:p>
        </w:tc>
        <w:tc>
          <w:tcPr>
            <w:tcW w:w="665" w:type="dxa"/>
          </w:tcPr>
          <w:p w14:paraId="113C2F69" w14:textId="24953D15" w:rsidR="001B2D49" w:rsidRPr="004661AC" w:rsidRDefault="001B2D49" w:rsidP="00FF1857">
            <w:pPr>
              <w:contextualSpacing/>
              <w:jc w:val="right"/>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[B]</w:t>
            </w:r>
          </w:p>
        </w:tc>
        <w:tc>
          <w:tcPr>
            <w:tcW w:w="456" w:type="dxa"/>
          </w:tcPr>
          <w:p w14:paraId="4CF3919B" w14:textId="77777777" w:rsidR="001B2D49" w:rsidRPr="004661AC" w:rsidRDefault="001B2D49" w:rsidP="00FF1857">
            <w:pPr>
              <w:contextualSpacing/>
              <w:jc w:val="center"/>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2972" w:type="dxa"/>
          </w:tcPr>
          <w:p w14:paraId="3725C592" w14:textId="77777777" w:rsidR="001B2D49" w:rsidRPr="004661AC" w:rsidRDefault="001B2D49" w:rsidP="00FF1857">
            <w:pPr>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Molarity of Reagent 2</w:t>
            </w:r>
          </w:p>
        </w:tc>
        <w:tc>
          <w:tcPr>
            <w:tcW w:w="1572" w:type="dxa"/>
          </w:tcPr>
          <w:p w14:paraId="3F1938D9" w14:textId="77777777" w:rsidR="001B2D49" w:rsidRPr="004661AC" w:rsidRDefault="00EB3917" w:rsidP="00FF1857">
            <w:pPr>
              <w:contextualSpacing/>
              <w:rPr>
                <w:rFonts w:asciiTheme="minorHAnsi" w:hAnsiTheme="minorHAnsi" w:cstheme="minorHAnsi"/>
                <w:bCs/>
                <w:i/>
                <w:iCs/>
                <w:color w:val="000000" w:themeColor="text1"/>
                <w:sz w:val="20"/>
                <w:szCs w:val="20"/>
              </w:rPr>
            </w:pPr>
            <m:oMathPara>
              <m:oMathParaPr>
                <m:jc m:val="left"/>
              </m:oMathParaPr>
              <m:oMath>
                <m:sSup>
                  <m:sSupPr>
                    <m:ctrlPr>
                      <w:rPr>
                        <w:rFonts w:ascii="Cambria Math" w:hAnsi="Cambria Math" w:cstheme="minorHAnsi"/>
                        <w:bCs/>
                        <w:i/>
                        <w:color w:val="000000" w:themeColor="text1"/>
                        <w:sz w:val="20"/>
                        <w:szCs w:val="20"/>
                      </w:rPr>
                    </m:ctrlPr>
                  </m:sSupPr>
                  <m:e>
                    <m:r>
                      <w:rPr>
                        <w:rFonts w:ascii="Cambria Math" w:hAnsi="Cambria Math" w:cstheme="minorHAnsi"/>
                        <w:color w:val="000000" w:themeColor="text1"/>
                        <w:sz w:val="20"/>
                        <w:szCs w:val="20"/>
                      </w:rPr>
                      <m:t>M/l</m:t>
                    </m:r>
                  </m:e>
                  <m:sup>
                    <m:r>
                      <w:rPr>
                        <w:rFonts w:ascii="Cambria Math" w:hAnsi="Cambria Math" w:cstheme="minorHAnsi"/>
                        <w:color w:val="000000" w:themeColor="text1"/>
                        <w:sz w:val="20"/>
                        <w:szCs w:val="20"/>
                      </w:rPr>
                      <m:t>-1</m:t>
                    </m:r>
                  </m:sup>
                </m:sSup>
              </m:oMath>
            </m:oMathPara>
          </w:p>
        </w:tc>
      </w:tr>
      <w:tr w:rsidR="004661AC" w:rsidRPr="004661AC" w14:paraId="7C4099FC" w14:textId="77777777" w:rsidTr="008037F9">
        <w:trPr>
          <w:jc w:val="center"/>
        </w:trPr>
        <w:tc>
          <w:tcPr>
            <w:tcW w:w="943" w:type="dxa"/>
          </w:tcPr>
          <w:p w14:paraId="6F7E8BBB" w14:textId="77777777" w:rsidR="001B2D49" w:rsidRPr="004661AC" w:rsidRDefault="001B2D49" w:rsidP="00FF1857">
            <w:pPr>
              <w:contextualSpacing/>
              <w:jc w:val="right"/>
              <w:rPr>
                <w:rFonts w:asciiTheme="minorHAnsi" w:hAnsiTheme="minorHAnsi" w:cstheme="minorHAnsi"/>
                <w:bCs/>
                <w:i/>
                <w:iCs/>
                <w:color w:val="000000" w:themeColor="text1"/>
                <w:sz w:val="20"/>
                <w:szCs w:val="20"/>
              </w:rPr>
            </w:pPr>
          </w:p>
        </w:tc>
        <w:tc>
          <w:tcPr>
            <w:tcW w:w="665" w:type="dxa"/>
          </w:tcPr>
          <w:p w14:paraId="25B82D4F" w14:textId="108F961D" w:rsidR="001B2D49" w:rsidRPr="004661AC" w:rsidRDefault="001B2D49" w:rsidP="00FF1857">
            <w:pPr>
              <w:contextualSpacing/>
              <w:jc w:val="right"/>
              <w:rPr>
                <w:rFonts w:asciiTheme="minorHAnsi" w:hAnsiTheme="minorHAnsi" w:cstheme="minorHAnsi"/>
                <w:bCs/>
                <w:i/>
                <w:iCs/>
                <w:color w:val="000000" w:themeColor="text1"/>
                <w:sz w:val="20"/>
                <w:szCs w:val="20"/>
              </w:rPr>
            </w:pPr>
            <w:r w:rsidRPr="004661AC">
              <w:rPr>
                <w:rFonts w:asciiTheme="minorHAnsi" w:hAnsiTheme="minorHAnsi" w:cstheme="minorHAnsi"/>
                <w:bCs/>
                <w:i/>
                <w:iCs/>
                <w:color w:val="000000" w:themeColor="text1"/>
                <w:sz w:val="20"/>
                <w:szCs w:val="20"/>
              </w:rPr>
              <w:t>m</w:t>
            </w:r>
          </w:p>
        </w:tc>
        <w:tc>
          <w:tcPr>
            <w:tcW w:w="456" w:type="dxa"/>
          </w:tcPr>
          <w:p w14:paraId="25AEEB7E" w14:textId="77777777" w:rsidR="001B2D49" w:rsidRPr="004661AC" w:rsidRDefault="001B2D49" w:rsidP="00FF1857">
            <w:pPr>
              <w:contextualSpacing/>
              <w:jc w:val="center"/>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2972" w:type="dxa"/>
          </w:tcPr>
          <w:p w14:paraId="428D18AA" w14:textId="77777777" w:rsidR="001B2D49" w:rsidRPr="004661AC" w:rsidRDefault="001B2D49" w:rsidP="00FF1857">
            <w:pPr>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 xml:space="preserve">Order of Reaction </w:t>
            </w:r>
          </w:p>
        </w:tc>
        <w:tc>
          <w:tcPr>
            <w:tcW w:w="1572" w:type="dxa"/>
          </w:tcPr>
          <w:p w14:paraId="39F80E12" w14:textId="77777777" w:rsidR="001B2D49" w:rsidRPr="004661AC" w:rsidRDefault="001B2D49" w:rsidP="00FF1857">
            <w:pPr>
              <w:contextualSpacing/>
              <w:rPr>
                <w:rFonts w:asciiTheme="minorHAnsi" w:hAnsiTheme="minorHAnsi" w:cstheme="minorHAnsi"/>
                <w:bCs/>
                <w:color w:val="000000" w:themeColor="text1"/>
                <w:sz w:val="20"/>
                <w:szCs w:val="20"/>
              </w:rPr>
            </w:pPr>
          </w:p>
        </w:tc>
      </w:tr>
      <w:tr w:rsidR="008037F9" w:rsidRPr="004661AC" w14:paraId="353ADFB1" w14:textId="77777777" w:rsidTr="008037F9">
        <w:trPr>
          <w:jc w:val="center"/>
        </w:trPr>
        <w:tc>
          <w:tcPr>
            <w:tcW w:w="943" w:type="dxa"/>
          </w:tcPr>
          <w:p w14:paraId="20C3F387" w14:textId="77777777" w:rsidR="001B2D49" w:rsidRPr="004661AC" w:rsidRDefault="001B2D49" w:rsidP="00FF1857">
            <w:pPr>
              <w:contextualSpacing/>
              <w:jc w:val="right"/>
              <w:rPr>
                <w:rFonts w:asciiTheme="minorHAnsi" w:hAnsiTheme="minorHAnsi" w:cstheme="minorHAnsi"/>
                <w:bCs/>
                <w:i/>
                <w:iCs/>
                <w:color w:val="000000" w:themeColor="text1"/>
                <w:sz w:val="20"/>
                <w:szCs w:val="20"/>
              </w:rPr>
            </w:pPr>
          </w:p>
        </w:tc>
        <w:tc>
          <w:tcPr>
            <w:tcW w:w="665" w:type="dxa"/>
          </w:tcPr>
          <w:p w14:paraId="55604365" w14:textId="0FCF5A32" w:rsidR="001B2D49" w:rsidRPr="004661AC" w:rsidRDefault="001B2D49" w:rsidP="00FF1857">
            <w:pPr>
              <w:contextualSpacing/>
              <w:jc w:val="right"/>
              <w:rPr>
                <w:rFonts w:asciiTheme="minorHAnsi" w:hAnsiTheme="minorHAnsi" w:cstheme="minorHAnsi"/>
                <w:bCs/>
                <w:i/>
                <w:iCs/>
                <w:color w:val="000000" w:themeColor="text1"/>
                <w:sz w:val="20"/>
                <w:szCs w:val="20"/>
              </w:rPr>
            </w:pPr>
            <w:r w:rsidRPr="004661AC">
              <w:rPr>
                <w:rFonts w:asciiTheme="minorHAnsi" w:hAnsiTheme="minorHAnsi" w:cstheme="minorHAnsi"/>
                <w:bCs/>
                <w:i/>
                <w:iCs/>
                <w:color w:val="000000" w:themeColor="text1"/>
                <w:sz w:val="20"/>
                <w:szCs w:val="20"/>
              </w:rPr>
              <w:t>n</w:t>
            </w:r>
          </w:p>
        </w:tc>
        <w:tc>
          <w:tcPr>
            <w:tcW w:w="456" w:type="dxa"/>
          </w:tcPr>
          <w:p w14:paraId="6906546D" w14:textId="77777777" w:rsidR="001B2D49" w:rsidRPr="004661AC" w:rsidRDefault="001B2D49" w:rsidP="00FF1857">
            <w:pPr>
              <w:contextualSpacing/>
              <w:jc w:val="center"/>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w:t>
            </w:r>
          </w:p>
        </w:tc>
        <w:tc>
          <w:tcPr>
            <w:tcW w:w="2972" w:type="dxa"/>
          </w:tcPr>
          <w:p w14:paraId="32E1D887" w14:textId="77777777" w:rsidR="001B2D49" w:rsidRPr="004661AC" w:rsidRDefault="001B2D49" w:rsidP="00FF1857">
            <w:pPr>
              <w:contextualSpacing/>
              <w:rPr>
                <w:rFonts w:asciiTheme="minorHAnsi" w:hAnsiTheme="minorHAnsi" w:cstheme="minorHAnsi"/>
                <w:bCs/>
                <w:color w:val="000000" w:themeColor="text1"/>
                <w:sz w:val="20"/>
                <w:szCs w:val="20"/>
              </w:rPr>
            </w:pPr>
            <w:r w:rsidRPr="004661AC">
              <w:rPr>
                <w:rFonts w:asciiTheme="minorHAnsi" w:hAnsiTheme="minorHAnsi" w:cstheme="minorHAnsi"/>
                <w:bCs/>
                <w:color w:val="000000" w:themeColor="text1"/>
                <w:sz w:val="20"/>
                <w:szCs w:val="20"/>
              </w:rPr>
              <w:t>Order of reaction</w:t>
            </w:r>
          </w:p>
        </w:tc>
        <w:tc>
          <w:tcPr>
            <w:tcW w:w="1572" w:type="dxa"/>
          </w:tcPr>
          <w:p w14:paraId="1D3C8158" w14:textId="77777777" w:rsidR="001B2D49" w:rsidRPr="004661AC" w:rsidRDefault="001B2D49" w:rsidP="00FF1857">
            <w:pPr>
              <w:contextualSpacing/>
              <w:rPr>
                <w:rFonts w:asciiTheme="minorHAnsi" w:hAnsiTheme="minorHAnsi" w:cstheme="minorHAnsi"/>
                <w:bCs/>
                <w:color w:val="000000" w:themeColor="text1"/>
                <w:sz w:val="20"/>
                <w:szCs w:val="20"/>
              </w:rPr>
            </w:pPr>
          </w:p>
        </w:tc>
      </w:tr>
    </w:tbl>
    <w:p w14:paraId="2EA45129" w14:textId="77777777" w:rsidR="00A515D3" w:rsidRPr="004661AC" w:rsidRDefault="00A515D3" w:rsidP="00A515D3">
      <w:pPr>
        <w:spacing w:line="379" w:lineRule="auto"/>
        <w:ind w:left="360"/>
        <w:contextualSpacing/>
        <w:rPr>
          <w:rFonts w:asciiTheme="minorHAnsi" w:hAnsiTheme="minorHAnsi" w:cstheme="minorHAnsi"/>
          <w:bCs/>
          <w:color w:val="000000" w:themeColor="text1"/>
          <w:sz w:val="24"/>
          <w:szCs w:val="24"/>
        </w:rPr>
      </w:pPr>
    </w:p>
    <w:p w14:paraId="70CA4CC9" w14:textId="1230A817" w:rsidR="00A515D3" w:rsidRPr="004661AC" w:rsidRDefault="001B2D49" w:rsidP="00A515D3">
      <w:pPr>
        <w:spacing w:line="379" w:lineRule="auto"/>
        <w:ind w:left="720"/>
        <w:contextualSpacing/>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To calculate</w:t>
      </w:r>
      <w:r w:rsidR="00A515D3" w:rsidRPr="004661AC">
        <w:rPr>
          <w:rFonts w:asciiTheme="minorHAnsi" w:hAnsiTheme="minorHAnsi" w:cstheme="minorHAnsi"/>
          <w:bCs/>
          <w:color w:val="000000" w:themeColor="text1"/>
          <w:sz w:val="24"/>
          <w:szCs w:val="24"/>
        </w:rPr>
        <w:t xml:space="preserve"> </w:t>
      </w:r>
      <w:r w:rsidR="00A515D3" w:rsidRPr="004661AC">
        <w:rPr>
          <w:rFonts w:asciiTheme="minorHAnsi" w:hAnsiTheme="minorHAnsi" w:cstheme="minorHAnsi"/>
          <w:bCs/>
          <w:i/>
          <w:iCs/>
          <w:color w:val="000000" w:themeColor="text1"/>
          <w:sz w:val="24"/>
          <w:szCs w:val="24"/>
        </w:rPr>
        <w:t>k</w:t>
      </w:r>
      <w:r w:rsidR="00A515D3" w:rsidRPr="004661AC">
        <w:rPr>
          <w:rFonts w:asciiTheme="minorHAnsi" w:hAnsiTheme="minorHAnsi" w:cstheme="minorHAnsi"/>
          <w:bCs/>
          <w:color w:val="000000" w:themeColor="text1"/>
          <w:sz w:val="24"/>
          <w:szCs w:val="24"/>
        </w:rPr>
        <w:t xml:space="preserve"> (Rate Constant),</w:t>
      </w:r>
      <w:r w:rsidR="000A03A2" w:rsidRPr="004661AC">
        <w:rPr>
          <w:rFonts w:asciiTheme="minorHAnsi" w:hAnsiTheme="minorHAnsi" w:cstheme="minorHAnsi"/>
          <w:bCs/>
          <w:color w:val="000000" w:themeColor="text1"/>
          <w:sz w:val="24"/>
          <w:szCs w:val="24"/>
        </w:rPr>
        <w:t xml:space="preserve"> the equation was rearranged</w:t>
      </w:r>
      <w:r w:rsidR="00A515D3" w:rsidRPr="004661AC">
        <w:rPr>
          <w:rFonts w:asciiTheme="minorHAnsi" w:hAnsiTheme="minorHAnsi" w:cstheme="minorHAnsi"/>
          <w:bCs/>
          <w:color w:val="000000" w:themeColor="text1"/>
          <w:sz w:val="24"/>
          <w:szCs w:val="24"/>
        </w:rPr>
        <w:t xml:space="preserve"> as shown below:</w:t>
      </w:r>
    </w:p>
    <w:p w14:paraId="1BF0B262" w14:textId="77777777" w:rsidR="00A515D3" w:rsidRPr="004661AC" w:rsidRDefault="00A515D3" w:rsidP="00A515D3">
      <w:pPr>
        <w:spacing w:line="379" w:lineRule="auto"/>
        <w:ind w:left="360"/>
        <w:contextualSpacing/>
        <w:rPr>
          <w:rFonts w:asciiTheme="minorHAnsi" w:hAnsiTheme="minorHAnsi" w:cstheme="minorHAnsi"/>
          <w:bCs/>
          <w:color w:val="000000" w:themeColor="text1"/>
          <w:sz w:val="24"/>
          <w:szCs w:val="24"/>
        </w:rPr>
      </w:pPr>
    </w:p>
    <w:p w14:paraId="7BF81AB6" w14:textId="77777777" w:rsidR="00A515D3" w:rsidRPr="004661AC" w:rsidRDefault="00EB3917" w:rsidP="00A515D3">
      <w:pPr>
        <w:spacing w:after="0" w:line="240" w:lineRule="auto"/>
        <w:contextualSpacing/>
        <w:rPr>
          <w:rFonts w:ascii="Cambria Math" w:hAnsi="Cambria Math" w:cstheme="minorHAnsi"/>
          <w:bCs/>
          <w:i/>
          <w:color w:val="000000" w:themeColor="text1"/>
          <w:sz w:val="24"/>
          <w:szCs w:val="24"/>
        </w:rPr>
      </w:pPr>
      <m:oMathPara>
        <m:oMath>
          <m:f>
            <m:fPr>
              <m:type m:val="skw"/>
              <m:ctrlPr>
                <w:rPr>
                  <w:rFonts w:ascii="Cambria Math" w:hAnsi="Cambria Math" w:cstheme="minorHAnsi"/>
                  <w:i/>
                  <w:color w:val="000000" w:themeColor="text1"/>
                  <w:sz w:val="24"/>
                  <w:szCs w:val="24"/>
                </w:rPr>
              </m:ctrlPr>
            </m:fPr>
            <m:num>
              <m:r>
                <w:rPr>
                  <w:rFonts w:ascii="Cambria Math" w:hAnsi="Cambria Math" w:cstheme="minorHAnsi"/>
                  <w:color w:val="000000" w:themeColor="text1"/>
                  <w:sz w:val="24"/>
                  <w:szCs w:val="24"/>
                </w:rPr>
                <m:t>1</m:t>
              </m:r>
            </m:num>
            <m:den>
              <m:r>
                <w:rPr>
                  <w:rFonts w:ascii="Cambria Math" w:hAnsi="Cambria Math" w:cstheme="minorHAnsi"/>
                  <w:color w:val="000000" w:themeColor="text1"/>
                  <w:sz w:val="24"/>
                  <w:szCs w:val="24"/>
                </w:rPr>
                <m:t>t</m:t>
              </m:r>
            </m:den>
          </m:f>
          <m:r>
            <w:rPr>
              <w:rFonts w:ascii="Cambria Math" w:hAnsi="Cambria Math" w:cstheme="minorHAnsi"/>
              <w:color w:val="000000" w:themeColor="text1"/>
              <w:sz w:val="24"/>
              <w:szCs w:val="24"/>
            </w:rPr>
            <m:t xml:space="preserve">=k </m:t>
          </m:r>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[A]</m:t>
              </m:r>
            </m:e>
            <m:sup>
              <m:r>
                <w:rPr>
                  <w:rFonts w:ascii="Cambria Math" w:hAnsi="Cambria Math" w:cstheme="minorHAnsi"/>
                  <w:color w:val="000000" w:themeColor="text1"/>
                  <w:sz w:val="24"/>
                  <w:szCs w:val="24"/>
                </w:rPr>
                <m:t>m</m:t>
              </m:r>
            </m:sup>
          </m:sSup>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[B]</m:t>
              </m:r>
            </m:e>
            <m:sup>
              <m:r>
                <w:rPr>
                  <w:rFonts w:ascii="Cambria Math" w:hAnsi="Cambria Math" w:cstheme="minorHAnsi"/>
                  <w:color w:val="000000" w:themeColor="text1"/>
                  <w:sz w:val="24"/>
                  <w:szCs w:val="24"/>
                </w:rPr>
                <m:t>n</m:t>
              </m:r>
            </m:sup>
          </m:sSup>
        </m:oMath>
      </m:oMathPara>
    </w:p>
    <w:p w14:paraId="7825B266" w14:textId="77777777" w:rsidR="00A515D3" w:rsidRPr="004661AC" w:rsidRDefault="00A515D3" w:rsidP="00A515D3">
      <w:pPr>
        <w:spacing w:line="379" w:lineRule="auto"/>
        <w:ind w:left="360"/>
        <w:contextualSpacing/>
        <w:rPr>
          <w:rFonts w:asciiTheme="minorHAnsi" w:hAnsiTheme="minorHAnsi" w:cstheme="minorHAnsi"/>
          <w:bCs/>
          <w:color w:val="000000" w:themeColor="text1"/>
          <w:sz w:val="24"/>
          <w:szCs w:val="24"/>
        </w:rPr>
      </w:pPr>
    </w:p>
    <w:p w14:paraId="5939DDAD" w14:textId="77777777" w:rsidR="00A515D3" w:rsidRPr="004661AC" w:rsidRDefault="00EB3917" w:rsidP="00A515D3">
      <w:pPr>
        <w:spacing w:after="0" w:line="240" w:lineRule="auto"/>
        <w:contextualSpacing/>
        <w:rPr>
          <w:rFonts w:ascii="Cambria Math" w:hAnsi="Cambria Math" w:cstheme="minorHAnsi"/>
          <w:bCs/>
          <w:i/>
          <w:color w:val="000000" w:themeColor="text1"/>
          <w:sz w:val="24"/>
          <w:szCs w:val="24"/>
        </w:rPr>
      </w:pPr>
      <m:oMathPara>
        <m:oMath>
          <m:f>
            <m:fPr>
              <m:ctrlPr>
                <w:rPr>
                  <w:rFonts w:ascii="Cambria Math" w:hAnsi="Cambria Math" w:cstheme="minorHAnsi"/>
                  <w:i/>
                  <w:color w:val="000000" w:themeColor="text1"/>
                  <w:sz w:val="24"/>
                  <w:szCs w:val="24"/>
                </w:rPr>
              </m:ctrlPr>
            </m:fPr>
            <m:num>
              <m:r>
                <w:rPr>
                  <w:rFonts w:ascii="Cambria Math" w:hAnsi="Cambria Math" w:cstheme="minorHAnsi"/>
                  <w:color w:val="000000" w:themeColor="text1"/>
                  <w:sz w:val="24"/>
                  <w:szCs w:val="24"/>
                </w:rPr>
                <m:t>1⁄t</m:t>
              </m:r>
            </m:num>
            <m:den>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[A]</m:t>
                  </m:r>
                </m:e>
                <m:sup>
                  <m:r>
                    <w:rPr>
                      <w:rFonts w:ascii="Cambria Math" w:hAnsi="Cambria Math" w:cstheme="minorHAnsi"/>
                      <w:color w:val="000000" w:themeColor="text1"/>
                      <w:sz w:val="24"/>
                      <w:szCs w:val="24"/>
                    </w:rPr>
                    <m:t>m</m:t>
                  </m:r>
                </m:sup>
              </m:sSup>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[B]</m:t>
                  </m:r>
                </m:e>
                <m:sup>
                  <m:r>
                    <w:rPr>
                      <w:rFonts w:ascii="Cambria Math" w:hAnsi="Cambria Math" w:cstheme="minorHAnsi"/>
                      <w:color w:val="000000" w:themeColor="text1"/>
                      <w:sz w:val="24"/>
                      <w:szCs w:val="24"/>
                    </w:rPr>
                    <m:t>n</m:t>
                  </m:r>
                </m:sup>
              </m:sSup>
            </m:den>
          </m:f>
          <m:r>
            <w:rPr>
              <w:rFonts w:ascii="Cambria Math" w:hAnsi="Cambria Math" w:cstheme="minorHAnsi"/>
              <w:color w:val="000000" w:themeColor="text1"/>
              <w:sz w:val="24"/>
              <w:szCs w:val="24"/>
            </w:rPr>
            <m:t xml:space="preserve">=k </m:t>
          </m:r>
        </m:oMath>
      </m:oMathPara>
    </w:p>
    <w:p w14:paraId="5106EEB0" w14:textId="77777777" w:rsidR="00A515D3" w:rsidRPr="004661AC" w:rsidRDefault="00A515D3" w:rsidP="00A515D3">
      <w:pPr>
        <w:ind w:left="720"/>
        <w:rPr>
          <w:color w:val="000000" w:themeColor="text1"/>
        </w:rPr>
      </w:pPr>
    </w:p>
    <w:p w14:paraId="22E335A8" w14:textId="353DC519" w:rsidR="00CC751C" w:rsidRPr="004661AC" w:rsidRDefault="002B69C0" w:rsidP="008037F9">
      <w:pPr>
        <w:ind w:left="720"/>
        <w:jc w:val="both"/>
        <w:rPr>
          <w:color w:val="000000" w:themeColor="text1"/>
        </w:rPr>
      </w:pPr>
      <w:r w:rsidRPr="004661AC">
        <w:rPr>
          <w:color w:val="000000" w:themeColor="text1"/>
        </w:rPr>
        <w:t xml:space="preserve">Using the values identified in </w:t>
      </w:r>
      <w:r w:rsidRPr="004661AC">
        <w:rPr>
          <w:color w:val="000000" w:themeColor="text1"/>
        </w:rPr>
        <w:fldChar w:fldCharType="begin"/>
      </w:r>
      <w:r w:rsidRPr="004661AC">
        <w:rPr>
          <w:color w:val="000000" w:themeColor="text1"/>
        </w:rPr>
        <w:instrText xml:space="preserve"> REF _Ref212996126 \r \h </w:instrText>
      </w:r>
      <w:r w:rsidR="008037F9">
        <w:rPr>
          <w:color w:val="000000" w:themeColor="text1"/>
        </w:rPr>
        <w:instrText xml:space="preserve"> \* MERGEFORMAT </w:instrText>
      </w:r>
      <w:r w:rsidRPr="004661AC">
        <w:rPr>
          <w:color w:val="000000" w:themeColor="text1"/>
        </w:rPr>
      </w:r>
      <w:r w:rsidRPr="004661AC">
        <w:rPr>
          <w:color w:val="000000" w:themeColor="text1"/>
        </w:rPr>
        <w:fldChar w:fldCharType="separate"/>
      </w:r>
      <w:r w:rsidRPr="004661AC">
        <w:rPr>
          <w:color w:val="000000" w:themeColor="text1"/>
        </w:rPr>
        <w:t>4.1</w:t>
      </w:r>
      <w:r w:rsidRPr="004661AC">
        <w:rPr>
          <w:color w:val="000000" w:themeColor="text1"/>
        </w:rPr>
        <w:fldChar w:fldCharType="end"/>
      </w:r>
      <w:r w:rsidRPr="004661AC">
        <w:rPr>
          <w:color w:val="000000" w:themeColor="text1"/>
        </w:rPr>
        <w:t xml:space="preserve"> and </w:t>
      </w:r>
      <w:r w:rsidRPr="004661AC">
        <w:rPr>
          <w:color w:val="000000" w:themeColor="text1"/>
        </w:rPr>
        <w:fldChar w:fldCharType="begin"/>
      </w:r>
      <w:r w:rsidRPr="004661AC">
        <w:rPr>
          <w:color w:val="000000" w:themeColor="text1"/>
        </w:rPr>
        <w:instrText xml:space="preserve"> REF _Ref213001256 \r \h </w:instrText>
      </w:r>
      <w:r w:rsidR="008037F9">
        <w:rPr>
          <w:color w:val="000000" w:themeColor="text1"/>
        </w:rPr>
        <w:instrText xml:space="preserve"> \* MERGEFORMAT </w:instrText>
      </w:r>
      <w:r w:rsidRPr="004661AC">
        <w:rPr>
          <w:color w:val="000000" w:themeColor="text1"/>
        </w:rPr>
      </w:r>
      <w:r w:rsidRPr="004661AC">
        <w:rPr>
          <w:color w:val="000000" w:themeColor="text1"/>
        </w:rPr>
        <w:fldChar w:fldCharType="separate"/>
      </w:r>
      <w:r w:rsidRPr="004661AC">
        <w:rPr>
          <w:color w:val="000000" w:themeColor="text1"/>
        </w:rPr>
        <w:t>4.2</w:t>
      </w:r>
      <w:r w:rsidRPr="004661AC">
        <w:rPr>
          <w:color w:val="000000" w:themeColor="text1"/>
        </w:rPr>
        <w:fldChar w:fldCharType="end"/>
      </w:r>
      <w:r w:rsidR="005A01CD" w:rsidRPr="004661AC">
        <w:rPr>
          <w:color w:val="000000" w:themeColor="text1"/>
        </w:rPr>
        <w:t xml:space="preserve"> and substituting these values into the equation, </w:t>
      </w:r>
      <w:r w:rsidR="00357A48" w:rsidRPr="004661AC">
        <w:rPr>
          <w:color w:val="000000" w:themeColor="text1"/>
        </w:rPr>
        <w:t>the rate constant is identified. An example can be seen below:</w:t>
      </w:r>
    </w:p>
    <w:p w14:paraId="30BB63B1" w14:textId="2B56DCB9" w:rsidR="0001116D" w:rsidRPr="004661AC" w:rsidRDefault="0048423D" w:rsidP="0001116D">
      <w:pPr>
        <w:spacing w:after="0" w:line="240" w:lineRule="auto"/>
        <w:contextualSpacing/>
        <w:rPr>
          <w:rFonts w:ascii="Cambria Math" w:hAnsi="Cambria Math" w:cstheme="minorHAnsi"/>
          <w:bCs/>
          <w:i/>
          <w:color w:val="000000" w:themeColor="text1"/>
          <w:sz w:val="24"/>
          <w:szCs w:val="24"/>
        </w:rPr>
      </w:pPr>
      <m:oMathPara>
        <m:oMath>
          <m:r>
            <w:rPr>
              <w:rFonts w:ascii="Cambria Math" w:hAnsi="Cambria Math" w:cstheme="minorHAnsi"/>
              <w:color w:val="000000" w:themeColor="text1"/>
              <w:sz w:val="24"/>
              <w:szCs w:val="24"/>
            </w:rPr>
            <m:t xml:space="preserve">0.003663=k </m:t>
          </m:r>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[0.035294]</m:t>
              </m:r>
            </m:e>
            <m:sup>
              <m:r>
                <w:rPr>
                  <w:rFonts w:ascii="Cambria Math" w:hAnsi="Cambria Math" w:cstheme="minorHAnsi"/>
                  <w:color w:val="000000" w:themeColor="text1"/>
                  <w:sz w:val="24"/>
                  <w:szCs w:val="24"/>
                </w:rPr>
                <m:t>1</m:t>
              </m:r>
            </m:sup>
          </m:sSup>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[0.2]</m:t>
              </m:r>
            </m:e>
            <m:sup>
              <m:r>
                <w:rPr>
                  <w:rFonts w:ascii="Cambria Math" w:hAnsi="Cambria Math" w:cstheme="minorHAnsi"/>
                  <w:color w:val="000000" w:themeColor="text1"/>
                  <w:sz w:val="24"/>
                  <w:szCs w:val="24"/>
                </w:rPr>
                <m:t>1</m:t>
              </m:r>
            </m:sup>
          </m:sSup>
        </m:oMath>
      </m:oMathPara>
    </w:p>
    <w:p w14:paraId="4A4E0041" w14:textId="7A7F823A" w:rsidR="0048423D" w:rsidRPr="004661AC" w:rsidRDefault="0048423D" w:rsidP="00CC751C">
      <w:pPr>
        <w:ind w:left="720"/>
        <w:rPr>
          <w:color w:val="000000" w:themeColor="text1"/>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2"/>
        <w:gridCol w:w="658"/>
        <w:gridCol w:w="436"/>
        <w:gridCol w:w="1238"/>
        <w:gridCol w:w="1914"/>
      </w:tblGrid>
      <w:tr w:rsidR="004661AC" w:rsidRPr="004661AC" w14:paraId="2F233043" w14:textId="77777777" w:rsidTr="008037F9">
        <w:trPr>
          <w:jc w:val="center"/>
        </w:trPr>
        <w:tc>
          <w:tcPr>
            <w:tcW w:w="658" w:type="dxa"/>
          </w:tcPr>
          <w:p w14:paraId="32DB13CD" w14:textId="08B3D266" w:rsidR="000A03A2" w:rsidRPr="004661AC" w:rsidRDefault="000A03A2" w:rsidP="00CC751C">
            <w:pPr>
              <w:rPr>
                <w:rFonts w:asciiTheme="minorHAnsi" w:hAnsiTheme="minorHAnsi" w:cstheme="minorHAnsi"/>
                <w:color w:val="000000" w:themeColor="text1"/>
                <w:sz w:val="20"/>
                <w:szCs w:val="20"/>
              </w:rPr>
            </w:pPr>
            <w:r w:rsidRPr="004661AC">
              <w:rPr>
                <w:rFonts w:asciiTheme="minorHAnsi" w:hAnsiTheme="minorHAnsi" w:cstheme="minorHAnsi"/>
                <w:color w:val="000000" w:themeColor="text1"/>
                <w:sz w:val="20"/>
                <w:szCs w:val="20"/>
              </w:rPr>
              <w:t>Where:</w:t>
            </w:r>
          </w:p>
        </w:tc>
        <w:tc>
          <w:tcPr>
            <w:tcW w:w="658" w:type="dxa"/>
          </w:tcPr>
          <w:p w14:paraId="0AC978F8" w14:textId="4188A97E" w:rsidR="000A03A2" w:rsidRPr="004661AC" w:rsidRDefault="00EB3917" w:rsidP="00CC751C">
            <w:pPr>
              <w:rPr>
                <w:rFonts w:asciiTheme="minorHAnsi" w:hAnsiTheme="minorHAnsi" w:cstheme="minorHAnsi"/>
                <w:color w:val="000000" w:themeColor="text1"/>
                <w:sz w:val="20"/>
                <w:szCs w:val="20"/>
              </w:rPr>
            </w:pPr>
            <m:oMathPara>
              <m:oMath>
                <m:f>
                  <m:fPr>
                    <m:type m:val="skw"/>
                    <m:ctrlPr>
                      <w:rPr>
                        <w:rFonts w:ascii="Cambria Math" w:hAnsi="Cambria Math" w:cstheme="minorHAnsi"/>
                        <w:i/>
                        <w:color w:val="000000" w:themeColor="text1"/>
                        <w:sz w:val="20"/>
                        <w:szCs w:val="20"/>
                      </w:rPr>
                    </m:ctrlPr>
                  </m:fPr>
                  <m:num>
                    <m:r>
                      <w:rPr>
                        <w:rFonts w:ascii="Cambria Math" w:hAnsi="Cambria Math" w:cstheme="minorHAnsi"/>
                        <w:color w:val="000000" w:themeColor="text1"/>
                        <w:sz w:val="20"/>
                        <w:szCs w:val="20"/>
                      </w:rPr>
                      <m:t>1</m:t>
                    </m:r>
                  </m:num>
                  <m:den>
                    <m:r>
                      <w:rPr>
                        <w:rFonts w:ascii="Cambria Math" w:hAnsi="Cambria Math" w:cstheme="minorHAnsi"/>
                        <w:color w:val="000000" w:themeColor="text1"/>
                        <w:sz w:val="20"/>
                        <w:szCs w:val="20"/>
                      </w:rPr>
                      <m:t>t</m:t>
                    </m:r>
                  </m:den>
                </m:f>
              </m:oMath>
            </m:oMathPara>
          </w:p>
        </w:tc>
        <w:tc>
          <w:tcPr>
            <w:tcW w:w="436" w:type="dxa"/>
          </w:tcPr>
          <w:p w14:paraId="6E32672E" w14:textId="30991EF2" w:rsidR="000A03A2" w:rsidRPr="004661AC" w:rsidRDefault="000A03A2" w:rsidP="00CC751C">
            <w:pPr>
              <w:rPr>
                <w:rFonts w:asciiTheme="minorHAnsi" w:hAnsiTheme="minorHAnsi" w:cstheme="minorHAnsi"/>
                <w:color w:val="000000" w:themeColor="text1"/>
                <w:sz w:val="20"/>
                <w:szCs w:val="20"/>
              </w:rPr>
            </w:pPr>
            <w:r w:rsidRPr="004661AC">
              <w:rPr>
                <w:rFonts w:asciiTheme="minorHAnsi" w:hAnsiTheme="minorHAnsi" w:cstheme="minorHAnsi"/>
                <w:color w:val="000000" w:themeColor="text1"/>
                <w:sz w:val="20"/>
                <w:szCs w:val="20"/>
              </w:rPr>
              <w:t>=</w:t>
            </w:r>
          </w:p>
        </w:tc>
        <w:tc>
          <w:tcPr>
            <w:tcW w:w="1238" w:type="dxa"/>
          </w:tcPr>
          <w:p w14:paraId="1EAD4C8B" w14:textId="018E5E54" w:rsidR="000A03A2" w:rsidRPr="004661AC" w:rsidRDefault="000A03A2" w:rsidP="00CC751C">
            <w:pPr>
              <w:rPr>
                <w:rFonts w:asciiTheme="minorHAnsi" w:hAnsiTheme="minorHAnsi" w:cstheme="minorHAnsi"/>
                <w:color w:val="000000" w:themeColor="text1"/>
                <w:sz w:val="20"/>
                <w:szCs w:val="20"/>
              </w:rPr>
            </w:pPr>
            <w:r w:rsidRPr="004661AC">
              <w:rPr>
                <w:rFonts w:asciiTheme="minorHAnsi" w:hAnsiTheme="minorHAnsi" w:cstheme="minorHAnsi"/>
                <w:color w:val="000000" w:themeColor="text1"/>
                <w:sz w:val="20"/>
                <w:szCs w:val="20"/>
              </w:rPr>
              <w:t>0.003663</w:t>
            </w:r>
          </w:p>
        </w:tc>
        <w:tc>
          <w:tcPr>
            <w:tcW w:w="1914" w:type="dxa"/>
          </w:tcPr>
          <w:p w14:paraId="795E3BA5" w14:textId="7B814B92" w:rsidR="000A03A2" w:rsidRPr="004661AC" w:rsidRDefault="000A03A2" w:rsidP="00CC751C">
            <w:pPr>
              <w:rPr>
                <w:rFonts w:asciiTheme="minorHAnsi" w:hAnsiTheme="minorHAnsi" w:cstheme="minorHAnsi"/>
                <w:color w:val="000000" w:themeColor="text1"/>
                <w:sz w:val="20"/>
                <w:szCs w:val="20"/>
              </w:rPr>
            </w:pPr>
            <w:r w:rsidRPr="004661AC">
              <w:rPr>
                <w:rFonts w:asciiTheme="minorHAnsi" w:hAnsiTheme="minorHAnsi" w:cstheme="minorHAnsi"/>
                <w:color w:val="000000" w:themeColor="text1"/>
                <w:sz w:val="20"/>
                <w:szCs w:val="20"/>
              </w:rPr>
              <w:t>Time (s)</w:t>
            </w:r>
          </w:p>
        </w:tc>
      </w:tr>
      <w:tr w:rsidR="004661AC" w:rsidRPr="004661AC" w14:paraId="77078F09" w14:textId="77777777" w:rsidTr="008037F9">
        <w:trPr>
          <w:jc w:val="center"/>
        </w:trPr>
        <w:tc>
          <w:tcPr>
            <w:tcW w:w="658" w:type="dxa"/>
          </w:tcPr>
          <w:p w14:paraId="7C093DC6" w14:textId="77777777" w:rsidR="000A03A2" w:rsidRPr="004661AC" w:rsidRDefault="000A03A2" w:rsidP="00CC751C">
            <w:pPr>
              <w:rPr>
                <w:rFonts w:asciiTheme="minorHAnsi" w:eastAsia="Times New Roman" w:hAnsiTheme="minorHAnsi" w:cstheme="minorHAnsi"/>
                <w:color w:val="000000" w:themeColor="text1"/>
                <w:sz w:val="20"/>
                <w:szCs w:val="20"/>
              </w:rPr>
            </w:pPr>
          </w:p>
        </w:tc>
        <w:tc>
          <w:tcPr>
            <w:tcW w:w="658" w:type="dxa"/>
          </w:tcPr>
          <w:p w14:paraId="73FF55F9" w14:textId="0F5CF3FF" w:rsidR="000A03A2" w:rsidRPr="004661AC" w:rsidRDefault="000A03A2" w:rsidP="00CC751C">
            <w:pPr>
              <w:rPr>
                <w:rFonts w:asciiTheme="minorHAnsi" w:hAnsiTheme="minorHAnsi" w:cstheme="minorHAnsi"/>
                <w:color w:val="000000" w:themeColor="text1"/>
                <w:sz w:val="20"/>
                <w:szCs w:val="20"/>
              </w:rPr>
            </w:pPr>
            <m:oMathPara>
              <m:oMath>
                <m:r>
                  <w:rPr>
                    <w:rFonts w:ascii="Cambria Math" w:hAnsi="Cambria Math" w:cstheme="minorHAnsi"/>
                    <w:color w:val="000000" w:themeColor="text1"/>
                    <w:sz w:val="20"/>
                    <w:szCs w:val="20"/>
                  </w:rPr>
                  <m:t>k</m:t>
                </m:r>
              </m:oMath>
            </m:oMathPara>
          </w:p>
        </w:tc>
        <w:tc>
          <w:tcPr>
            <w:tcW w:w="436" w:type="dxa"/>
          </w:tcPr>
          <w:p w14:paraId="25923748" w14:textId="7D45046D" w:rsidR="000A03A2" w:rsidRPr="004661AC" w:rsidRDefault="000A03A2" w:rsidP="00CC751C">
            <w:pPr>
              <w:rPr>
                <w:rFonts w:asciiTheme="minorHAnsi" w:hAnsiTheme="minorHAnsi" w:cstheme="minorHAnsi"/>
                <w:color w:val="000000" w:themeColor="text1"/>
                <w:sz w:val="20"/>
                <w:szCs w:val="20"/>
              </w:rPr>
            </w:pPr>
            <w:r w:rsidRPr="004661AC">
              <w:rPr>
                <w:rFonts w:asciiTheme="minorHAnsi" w:hAnsiTheme="minorHAnsi" w:cstheme="minorHAnsi"/>
                <w:color w:val="000000" w:themeColor="text1"/>
                <w:sz w:val="20"/>
                <w:szCs w:val="20"/>
              </w:rPr>
              <w:t>=</w:t>
            </w:r>
          </w:p>
        </w:tc>
        <w:tc>
          <w:tcPr>
            <w:tcW w:w="1238" w:type="dxa"/>
          </w:tcPr>
          <w:p w14:paraId="755F8884" w14:textId="28BCC817" w:rsidR="000A03A2" w:rsidRPr="004661AC" w:rsidRDefault="000A03A2" w:rsidP="00CC751C">
            <w:pPr>
              <w:rPr>
                <w:rFonts w:asciiTheme="minorHAnsi" w:hAnsiTheme="minorHAnsi" w:cstheme="minorHAnsi"/>
                <w:color w:val="000000" w:themeColor="text1"/>
                <w:sz w:val="20"/>
                <w:szCs w:val="20"/>
              </w:rPr>
            </w:pPr>
            <w:r w:rsidRPr="004661AC">
              <w:rPr>
                <w:rFonts w:asciiTheme="minorHAnsi" w:hAnsiTheme="minorHAnsi" w:cstheme="minorHAnsi"/>
                <w:color w:val="000000" w:themeColor="text1"/>
                <w:sz w:val="20"/>
                <w:szCs w:val="20"/>
              </w:rPr>
              <w:t>?</w:t>
            </w:r>
          </w:p>
        </w:tc>
        <w:tc>
          <w:tcPr>
            <w:tcW w:w="1914" w:type="dxa"/>
          </w:tcPr>
          <w:p w14:paraId="6D05151B" w14:textId="77777777" w:rsidR="000A03A2" w:rsidRPr="004661AC" w:rsidRDefault="000A03A2" w:rsidP="00CC751C">
            <w:pPr>
              <w:rPr>
                <w:rFonts w:asciiTheme="minorHAnsi" w:hAnsiTheme="minorHAnsi" w:cstheme="minorHAnsi"/>
                <w:color w:val="000000" w:themeColor="text1"/>
                <w:sz w:val="20"/>
                <w:szCs w:val="20"/>
              </w:rPr>
            </w:pPr>
          </w:p>
        </w:tc>
      </w:tr>
      <w:tr w:rsidR="004661AC" w:rsidRPr="004661AC" w14:paraId="65FA5BAB" w14:textId="77777777" w:rsidTr="008037F9">
        <w:trPr>
          <w:jc w:val="center"/>
        </w:trPr>
        <w:tc>
          <w:tcPr>
            <w:tcW w:w="658" w:type="dxa"/>
          </w:tcPr>
          <w:p w14:paraId="4F2CA9A0" w14:textId="77777777" w:rsidR="000A03A2" w:rsidRPr="004661AC" w:rsidRDefault="000A03A2" w:rsidP="002C186C">
            <w:pPr>
              <w:rPr>
                <w:rFonts w:asciiTheme="minorHAnsi" w:hAnsiTheme="minorHAnsi" w:cstheme="minorHAnsi"/>
                <w:color w:val="000000" w:themeColor="text1"/>
                <w:sz w:val="20"/>
                <w:szCs w:val="20"/>
              </w:rPr>
            </w:pPr>
          </w:p>
        </w:tc>
        <w:tc>
          <w:tcPr>
            <w:tcW w:w="658" w:type="dxa"/>
          </w:tcPr>
          <w:p w14:paraId="78075190" w14:textId="7504AB4D" w:rsidR="000A03A2" w:rsidRPr="004661AC" w:rsidRDefault="000A03A2" w:rsidP="002C186C">
            <w:pPr>
              <w:rPr>
                <w:rFonts w:asciiTheme="minorHAnsi" w:hAnsiTheme="minorHAnsi" w:cstheme="minorHAnsi"/>
                <w:color w:val="000000" w:themeColor="text1"/>
                <w:sz w:val="20"/>
                <w:szCs w:val="20"/>
              </w:rPr>
            </w:pPr>
            <m:oMathPara>
              <m:oMath>
                <m:r>
                  <w:rPr>
                    <w:rFonts w:ascii="Cambria Math" w:hAnsi="Cambria Math" w:cstheme="minorHAnsi"/>
                    <w:color w:val="000000" w:themeColor="text1"/>
                    <w:sz w:val="20"/>
                    <w:szCs w:val="20"/>
                  </w:rPr>
                  <m:t>[A]</m:t>
                </m:r>
              </m:oMath>
            </m:oMathPara>
          </w:p>
        </w:tc>
        <w:tc>
          <w:tcPr>
            <w:tcW w:w="436" w:type="dxa"/>
          </w:tcPr>
          <w:p w14:paraId="4BD106E9" w14:textId="5BC7B39F" w:rsidR="000A03A2" w:rsidRPr="004661AC" w:rsidRDefault="000A03A2" w:rsidP="002C186C">
            <w:pPr>
              <w:rPr>
                <w:rFonts w:asciiTheme="minorHAnsi" w:hAnsiTheme="minorHAnsi" w:cstheme="minorHAnsi"/>
                <w:color w:val="000000" w:themeColor="text1"/>
                <w:sz w:val="20"/>
                <w:szCs w:val="20"/>
              </w:rPr>
            </w:pPr>
            <w:r w:rsidRPr="004661AC">
              <w:rPr>
                <w:rFonts w:asciiTheme="minorHAnsi" w:hAnsiTheme="minorHAnsi" w:cstheme="minorHAnsi"/>
                <w:color w:val="000000" w:themeColor="text1"/>
                <w:sz w:val="20"/>
                <w:szCs w:val="20"/>
              </w:rPr>
              <w:t>=</w:t>
            </w:r>
          </w:p>
        </w:tc>
        <w:tc>
          <w:tcPr>
            <w:tcW w:w="1238" w:type="dxa"/>
          </w:tcPr>
          <w:p w14:paraId="2D02ED64" w14:textId="463401D5" w:rsidR="000A03A2" w:rsidRPr="004661AC" w:rsidRDefault="000A03A2" w:rsidP="002C186C">
            <w:pPr>
              <w:rPr>
                <w:rFonts w:asciiTheme="minorHAnsi" w:hAnsiTheme="minorHAnsi" w:cstheme="minorHAnsi"/>
                <w:color w:val="000000" w:themeColor="text1"/>
                <w:sz w:val="20"/>
                <w:szCs w:val="20"/>
              </w:rPr>
            </w:pPr>
            <w:r w:rsidRPr="004661AC">
              <w:rPr>
                <w:rFonts w:asciiTheme="minorHAnsi" w:hAnsiTheme="minorHAnsi" w:cstheme="minorHAnsi"/>
                <w:bCs/>
                <w:color w:val="000000" w:themeColor="text1"/>
                <w:sz w:val="20"/>
                <w:szCs w:val="20"/>
              </w:rPr>
              <w:t>0.035294</w:t>
            </w:r>
          </w:p>
        </w:tc>
        <w:tc>
          <w:tcPr>
            <w:tcW w:w="1914" w:type="dxa"/>
          </w:tcPr>
          <w:p w14:paraId="6459D983" w14:textId="3BBD4EFB" w:rsidR="000A03A2" w:rsidRPr="004661AC" w:rsidRDefault="000A03A2" w:rsidP="002C186C">
            <w:pPr>
              <w:rPr>
                <w:rFonts w:asciiTheme="minorHAnsi" w:hAnsiTheme="minorHAnsi" w:cstheme="minorHAnsi"/>
                <w:color w:val="000000" w:themeColor="text1"/>
                <w:sz w:val="20"/>
                <w:szCs w:val="20"/>
              </w:rPr>
            </w:pPr>
            <w:r w:rsidRPr="004661AC">
              <w:rPr>
                <w:rFonts w:asciiTheme="minorHAnsi" w:hAnsiTheme="minorHAnsi" w:cstheme="minorHAnsi"/>
                <w:color w:val="000000" w:themeColor="text1"/>
                <w:sz w:val="20"/>
                <w:szCs w:val="20"/>
                <w:lang w:val="en-US"/>
              </w:rPr>
              <w:t>H2O2</w:t>
            </w:r>
          </w:p>
        </w:tc>
      </w:tr>
      <w:tr w:rsidR="004661AC" w:rsidRPr="004661AC" w14:paraId="1DDE268D" w14:textId="77777777" w:rsidTr="008037F9">
        <w:trPr>
          <w:jc w:val="center"/>
        </w:trPr>
        <w:tc>
          <w:tcPr>
            <w:tcW w:w="658" w:type="dxa"/>
          </w:tcPr>
          <w:p w14:paraId="5B0CE3DA" w14:textId="77777777" w:rsidR="000A03A2" w:rsidRPr="004661AC" w:rsidRDefault="000A03A2" w:rsidP="002C186C">
            <w:pPr>
              <w:rPr>
                <w:rFonts w:asciiTheme="minorHAnsi" w:hAnsiTheme="minorHAnsi" w:cstheme="minorHAnsi"/>
                <w:color w:val="000000" w:themeColor="text1"/>
                <w:sz w:val="20"/>
                <w:szCs w:val="20"/>
              </w:rPr>
            </w:pPr>
          </w:p>
        </w:tc>
        <w:tc>
          <w:tcPr>
            <w:tcW w:w="658" w:type="dxa"/>
          </w:tcPr>
          <w:p w14:paraId="509B8A3C" w14:textId="545EFC96" w:rsidR="000A03A2" w:rsidRPr="004661AC" w:rsidRDefault="000A03A2" w:rsidP="002C186C">
            <w:pPr>
              <w:rPr>
                <w:rFonts w:asciiTheme="minorHAnsi" w:hAnsiTheme="minorHAnsi" w:cstheme="minorHAnsi"/>
                <w:color w:val="000000" w:themeColor="text1"/>
                <w:sz w:val="20"/>
                <w:szCs w:val="20"/>
              </w:rPr>
            </w:pPr>
            <m:oMathPara>
              <m:oMath>
                <m:r>
                  <w:rPr>
                    <w:rFonts w:ascii="Cambria Math" w:hAnsi="Cambria Math" w:cstheme="minorHAnsi"/>
                    <w:color w:val="000000" w:themeColor="text1"/>
                    <w:sz w:val="20"/>
                    <w:szCs w:val="20"/>
                  </w:rPr>
                  <m:t>[B]</m:t>
                </m:r>
              </m:oMath>
            </m:oMathPara>
          </w:p>
        </w:tc>
        <w:tc>
          <w:tcPr>
            <w:tcW w:w="436" w:type="dxa"/>
          </w:tcPr>
          <w:p w14:paraId="7A12F4D6" w14:textId="1742B581" w:rsidR="000A03A2" w:rsidRPr="004661AC" w:rsidRDefault="000A03A2" w:rsidP="002C186C">
            <w:pPr>
              <w:rPr>
                <w:rFonts w:asciiTheme="minorHAnsi" w:hAnsiTheme="minorHAnsi" w:cstheme="minorHAnsi"/>
                <w:color w:val="000000" w:themeColor="text1"/>
                <w:sz w:val="20"/>
                <w:szCs w:val="20"/>
              </w:rPr>
            </w:pPr>
            <w:r w:rsidRPr="004661AC">
              <w:rPr>
                <w:rFonts w:asciiTheme="minorHAnsi" w:hAnsiTheme="minorHAnsi" w:cstheme="minorHAnsi"/>
                <w:color w:val="000000" w:themeColor="text1"/>
                <w:sz w:val="20"/>
                <w:szCs w:val="20"/>
              </w:rPr>
              <w:t>=</w:t>
            </w:r>
          </w:p>
        </w:tc>
        <w:tc>
          <w:tcPr>
            <w:tcW w:w="1238" w:type="dxa"/>
          </w:tcPr>
          <w:p w14:paraId="4447BC2A" w14:textId="354F4F0F" w:rsidR="000A03A2" w:rsidRPr="004661AC" w:rsidRDefault="000A03A2" w:rsidP="002C186C">
            <w:pPr>
              <w:rPr>
                <w:rFonts w:asciiTheme="minorHAnsi" w:hAnsiTheme="minorHAnsi" w:cstheme="minorHAnsi"/>
                <w:color w:val="000000" w:themeColor="text1"/>
                <w:sz w:val="20"/>
                <w:szCs w:val="20"/>
              </w:rPr>
            </w:pPr>
            <w:r w:rsidRPr="004661AC">
              <w:rPr>
                <w:rFonts w:asciiTheme="minorHAnsi" w:hAnsiTheme="minorHAnsi" w:cstheme="minorHAnsi"/>
                <w:bCs/>
                <w:color w:val="000000" w:themeColor="text1"/>
                <w:sz w:val="20"/>
                <w:szCs w:val="20"/>
              </w:rPr>
              <w:t>0.200</w:t>
            </w:r>
          </w:p>
        </w:tc>
        <w:tc>
          <w:tcPr>
            <w:tcW w:w="1914" w:type="dxa"/>
          </w:tcPr>
          <w:p w14:paraId="0F0A6C01" w14:textId="0BADC9A4" w:rsidR="000A03A2" w:rsidRPr="004661AC" w:rsidRDefault="000A03A2" w:rsidP="002C186C">
            <w:pPr>
              <w:rPr>
                <w:rFonts w:asciiTheme="minorHAnsi" w:hAnsiTheme="minorHAnsi" w:cstheme="minorHAnsi"/>
                <w:color w:val="000000" w:themeColor="text1"/>
                <w:sz w:val="20"/>
                <w:szCs w:val="20"/>
              </w:rPr>
            </w:pPr>
            <w:r w:rsidRPr="004661AC">
              <w:rPr>
                <w:rFonts w:asciiTheme="minorHAnsi" w:hAnsiTheme="minorHAnsi" w:cstheme="minorHAnsi"/>
                <w:color w:val="000000" w:themeColor="text1"/>
                <w:sz w:val="20"/>
                <w:szCs w:val="20"/>
              </w:rPr>
              <w:t>I¯</w:t>
            </w:r>
          </w:p>
        </w:tc>
      </w:tr>
      <w:tr w:rsidR="004661AC" w:rsidRPr="004661AC" w14:paraId="1C365930" w14:textId="77777777" w:rsidTr="008037F9">
        <w:trPr>
          <w:jc w:val="center"/>
        </w:trPr>
        <w:tc>
          <w:tcPr>
            <w:tcW w:w="658" w:type="dxa"/>
          </w:tcPr>
          <w:p w14:paraId="08C13170" w14:textId="77777777" w:rsidR="000A03A2" w:rsidRPr="004661AC" w:rsidRDefault="000A03A2" w:rsidP="002C186C">
            <w:pPr>
              <w:rPr>
                <w:rFonts w:asciiTheme="minorHAnsi" w:hAnsiTheme="minorHAnsi" w:cstheme="minorHAnsi"/>
                <w:color w:val="000000" w:themeColor="text1"/>
                <w:sz w:val="20"/>
                <w:szCs w:val="20"/>
              </w:rPr>
            </w:pPr>
          </w:p>
        </w:tc>
        <w:tc>
          <w:tcPr>
            <w:tcW w:w="658" w:type="dxa"/>
          </w:tcPr>
          <w:p w14:paraId="6E79ADEF" w14:textId="29C1BECB" w:rsidR="000A03A2" w:rsidRPr="004661AC" w:rsidRDefault="000A03A2" w:rsidP="002C186C">
            <w:pPr>
              <w:rPr>
                <w:rFonts w:asciiTheme="minorHAnsi" w:hAnsiTheme="minorHAnsi" w:cstheme="minorHAnsi"/>
                <w:color w:val="000000" w:themeColor="text1"/>
                <w:sz w:val="20"/>
                <w:szCs w:val="20"/>
              </w:rPr>
            </w:pPr>
            <m:oMathPara>
              <m:oMath>
                <m:r>
                  <w:rPr>
                    <w:rFonts w:ascii="Cambria Math" w:hAnsi="Cambria Math" w:cstheme="minorHAnsi"/>
                    <w:color w:val="000000" w:themeColor="text1"/>
                    <w:sz w:val="20"/>
                    <w:szCs w:val="20"/>
                  </w:rPr>
                  <m:t>m</m:t>
                </m:r>
              </m:oMath>
            </m:oMathPara>
          </w:p>
        </w:tc>
        <w:tc>
          <w:tcPr>
            <w:tcW w:w="436" w:type="dxa"/>
          </w:tcPr>
          <w:p w14:paraId="4D12AB4D" w14:textId="7539C810" w:rsidR="000A03A2" w:rsidRPr="004661AC" w:rsidRDefault="000A03A2" w:rsidP="002C186C">
            <w:pPr>
              <w:rPr>
                <w:rFonts w:asciiTheme="minorHAnsi" w:hAnsiTheme="minorHAnsi" w:cstheme="minorHAnsi"/>
                <w:color w:val="000000" w:themeColor="text1"/>
                <w:sz w:val="20"/>
                <w:szCs w:val="20"/>
              </w:rPr>
            </w:pPr>
            <w:r w:rsidRPr="004661AC">
              <w:rPr>
                <w:rFonts w:asciiTheme="minorHAnsi" w:hAnsiTheme="minorHAnsi" w:cstheme="minorHAnsi"/>
                <w:color w:val="000000" w:themeColor="text1"/>
                <w:sz w:val="20"/>
                <w:szCs w:val="20"/>
              </w:rPr>
              <w:t>=</w:t>
            </w:r>
          </w:p>
        </w:tc>
        <w:tc>
          <w:tcPr>
            <w:tcW w:w="1238" w:type="dxa"/>
          </w:tcPr>
          <w:p w14:paraId="60427E04" w14:textId="04CB5C9D" w:rsidR="000A03A2" w:rsidRPr="004661AC" w:rsidRDefault="000A03A2" w:rsidP="002C186C">
            <w:pPr>
              <w:rPr>
                <w:rFonts w:asciiTheme="minorHAnsi" w:hAnsiTheme="minorHAnsi" w:cstheme="minorHAnsi"/>
                <w:color w:val="000000" w:themeColor="text1"/>
                <w:sz w:val="20"/>
                <w:szCs w:val="20"/>
              </w:rPr>
            </w:pPr>
            <w:r w:rsidRPr="004661AC">
              <w:rPr>
                <w:rFonts w:asciiTheme="minorHAnsi" w:hAnsiTheme="minorHAnsi" w:cstheme="minorHAnsi"/>
                <w:bCs/>
                <w:color w:val="000000" w:themeColor="text1"/>
                <w:sz w:val="20"/>
                <w:szCs w:val="20"/>
              </w:rPr>
              <w:t xml:space="preserve">1 </w:t>
            </w:r>
          </w:p>
        </w:tc>
        <w:tc>
          <w:tcPr>
            <w:tcW w:w="1914" w:type="dxa"/>
          </w:tcPr>
          <w:p w14:paraId="71E93F82" w14:textId="6DEF3868" w:rsidR="000A03A2" w:rsidRPr="004661AC" w:rsidRDefault="000A03A2" w:rsidP="002C186C">
            <w:pPr>
              <w:rPr>
                <w:rFonts w:asciiTheme="minorHAnsi" w:hAnsiTheme="minorHAnsi" w:cstheme="minorHAnsi"/>
                <w:color w:val="000000" w:themeColor="text1"/>
                <w:sz w:val="20"/>
                <w:szCs w:val="20"/>
              </w:rPr>
            </w:pPr>
            <w:r w:rsidRPr="004661AC">
              <w:rPr>
                <w:rFonts w:asciiTheme="minorHAnsi" w:hAnsiTheme="minorHAnsi" w:cstheme="minorHAnsi"/>
                <w:color w:val="000000" w:themeColor="text1"/>
                <w:sz w:val="20"/>
                <w:szCs w:val="20"/>
              </w:rPr>
              <w:t>Order of Reaction</w:t>
            </w:r>
          </w:p>
        </w:tc>
      </w:tr>
      <w:tr w:rsidR="008037F9" w:rsidRPr="004661AC" w14:paraId="47C990FF" w14:textId="77777777" w:rsidTr="008037F9">
        <w:trPr>
          <w:jc w:val="center"/>
        </w:trPr>
        <w:tc>
          <w:tcPr>
            <w:tcW w:w="658" w:type="dxa"/>
          </w:tcPr>
          <w:p w14:paraId="5006C261" w14:textId="77777777" w:rsidR="000A03A2" w:rsidRPr="004661AC" w:rsidRDefault="000A03A2" w:rsidP="002C186C">
            <w:pPr>
              <w:rPr>
                <w:rFonts w:asciiTheme="minorHAnsi" w:hAnsiTheme="minorHAnsi" w:cstheme="minorHAnsi"/>
                <w:color w:val="000000" w:themeColor="text1"/>
                <w:sz w:val="20"/>
                <w:szCs w:val="20"/>
              </w:rPr>
            </w:pPr>
          </w:p>
        </w:tc>
        <w:tc>
          <w:tcPr>
            <w:tcW w:w="658" w:type="dxa"/>
          </w:tcPr>
          <w:p w14:paraId="0C722D55" w14:textId="5A998EC3" w:rsidR="000A03A2" w:rsidRPr="004661AC" w:rsidRDefault="000A03A2" w:rsidP="002C186C">
            <w:pPr>
              <w:rPr>
                <w:rFonts w:asciiTheme="minorHAnsi" w:hAnsiTheme="minorHAnsi" w:cstheme="minorHAnsi"/>
                <w:color w:val="000000" w:themeColor="text1"/>
                <w:sz w:val="20"/>
                <w:szCs w:val="20"/>
              </w:rPr>
            </w:pPr>
            <m:oMathPara>
              <m:oMath>
                <m:r>
                  <w:rPr>
                    <w:rFonts w:ascii="Cambria Math" w:hAnsi="Cambria Math" w:cstheme="minorHAnsi"/>
                    <w:color w:val="000000" w:themeColor="text1"/>
                    <w:sz w:val="20"/>
                    <w:szCs w:val="20"/>
                  </w:rPr>
                  <m:t>n</m:t>
                </m:r>
              </m:oMath>
            </m:oMathPara>
          </w:p>
        </w:tc>
        <w:tc>
          <w:tcPr>
            <w:tcW w:w="436" w:type="dxa"/>
          </w:tcPr>
          <w:p w14:paraId="1341D4AC" w14:textId="44BD027A" w:rsidR="000A03A2" w:rsidRPr="004661AC" w:rsidRDefault="000A03A2" w:rsidP="002C186C">
            <w:pPr>
              <w:rPr>
                <w:rFonts w:asciiTheme="minorHAnsi" w:hAnsiTheme="minorHAnsi" w:cstheme="minorHAnsi"/>
                <w:color w:val="000000" w:themeColor="text1"/>
                <w:sz w:val="20"/>
                <w:szCs w:val="20"/>
              </w:rPr>
            </w:pPr>
            <w:r w:rsidRPr="004661AC">
              <w:rPr>
                <w:rFonts w:asciiTheme="minorHAnsi" w:hAnsiTheme="minorHAnsi" w:cstheme="minorHAnsi"/>
                <w:color w:val="000000" w:themeColor="text1"/>
                <w:sz w:val="20"/>
                <w:szCs w:val="20"/>
              </w:rPr>
              <w:t>=</w:t>
            </w:r>
          </w:p>
        </w:tc>
        <w:tc>
          <w:tcPr>
            <w:tcW w:w="1238" w:type="dxa"/>
          </w:tcPr>
          <w:p w14:paraId="5F888633" w14:textId="624EC354" w:rsidR="000A03A2" w:rsidRPr="004661AC" w:rsidRDefault="000A03A2" w:rsidP="002C186C">
            <w:pPr>
              <w:rPr>
                <w:rFonts w:asciiTheme="minorHAnsi" w:hAnsiTheme="minorHAnsi" w:cstheme="minorHAnsi"/>
                <w:color w:val="000000" w:themeColor="text1"/>
                <w:sz w:val="20"/>
                <w:szCs w:val="20"/>
              </w:rPr>
            </w:pPr>
            <w:r w:rsidRPr="004661AC">
              <w:rPr>
                <w:rFonts w:asciiTheme="minorHAnsi" w:hAnsiTheme="minorHAnsi" w:cstheme="minorHAnsi"/>
                <w:bCs/>
                <w:color w:val="000000" w:themeColor="text1"/>
                <w:sz w:val="20"/>
                <w:szCs w:val="20"/>
              </w:rPr>
              <w:t>1</w:t>
            </w:r>
          </w:p>
        </w:tc>
        <w:tc>
          <w:tcPr>
            <w:tcW w:w="1914" w:type="dxa"/>
          </w:tcPr>
          <w:p w14:paraId="139149D1" w14:textId="1BFCE746" w:rsidR="000A03A2" w:rsidRPr="004661AC" w:rsidRDefault="000A03A2" w:rsidP="002C186C">
            <w:pPr>
              <w:rPr>
                <w:rFonts w:asciiTheme="minorHAnsi" w:hAnsiTheme="minorHAnsi" w:cstheme="minorHAnsi"/>
                <w:color w:val="000000" w:themeColor="text1"/>
                <w:sz w:val="20"/>
                <w:szCs w:val="20"/>
              </w:rPr>
            </w:pPr>
            <w:r w:rsidRPr="004661AC">
              <w:rPr>
                <w:rFonts w:asciiTheme="minorHAnsi" w:hAnsiTheme="minorHAnsi" w:cstheme="minorHAnsi"/>
                <w:color w:val="000000" w:themeColor="text1"/>
                <w:sz w:val="20"/>
                <w:szCs w:val="20"/>
              </w:rPr>
              <w:t>Order of Reaction</w:t>
            </w:r>
          </w:p>
        </w:tc>
      </w:tr>
    </w:tbl>
    <w:p w14:paraId="7F620820" w14:textId="77777777" w:rsidR="0048423D" w:rsidRPr="004661AC" w:rsidRDefault="0048423D" w:rsidP="00CC751C">
      <w:pPr>
        <w:ind w:left="720"/>
        <w:rPr>
          <w:color w:val="000000" w:themeColor="text1"/>
        </w:rPr>
      </w:pPr>
    </w:p>
    <w:p w14:paraId="506ABF17" w14:textId="06FDFCA8" w:rsidR="00357A48" w:rsidRPr="004661AC" w:rsidRDefault="00FB0B0B" w:rsidP="00CC751C">
      <w:pPr>
        <w:ind w:left="720"/>
        <w:rPr>
          <w:color w:val="000000" w:themeColor="text1"/>
          <w:sz w:val="24"/>
          <w:szCs w:val="24"/>
        </w:rPr>
      </w:pPr>
      <w:r w:rsidRPr="004661AC">
        <w:rPr>
          <w:color w:val="000000" w:themeColor="text1"/>
          <w:sz w:val="24"/>
          <w:szCs w:val="24"/>
        </w:rPr>
        <w:t>By rearranging the equation, this became:</w:t>
      </w:r>
    </w:p>
    <w:p w14:paraId="6C7A94E5" w14:textId="77777777" w:rsidR="00ED0EBE" w:rsidRPr="004661AC" w:rsidRDefault="00ED0EBE" w:rsidP="00CC751C">
      <w:pPr>
        <w:ind w:left="720"/>
        <w:rPr>
          <w:color w:val="000000" w:themeColor="text1"/>
        </w:rPr>
      </w:pPr>
    </w:p>
    <w:p w14:paraId="4532D8D8" w14:textId="220B3252" w:rsidR="0048423D" w:rsidRPr="004661AC" w:rsidRDefault="00EB3917" w:rsidP="007878E7">
      <w:pPr>
        <w:ind w:left="720"/>
        <w:jc w:val="center"/>
        <w:rPr>
          <w:color w:val="000000" w:themeColor="text1"/>
          <w:sz w:val="24"/>
          <w:szCs w:val="24"/>
        </w:rPr>
      </w:pPr>
      <m:oMath>
        <m:f>
          <m:fPr>
            <m:ctrlPr>
              <w:rPr>
                <w:rFonts w:ascii="Cambria Math" w:hAnsi="Cambria Math" w:cstheme="minorHAnsi"/>
                <w:i/>
                <w:color w:val="000000" w:themeColor="text1"/>
                <w:sz w:val="24"/>
                <w:szCs w:val="24"/>
              </w:rPr>
            </m:ctrlPr>
          </m:fPr>
          <m:num>
            <m:r>
              <w:rPr>
                <w:rFonts w:ascii="Cambria Math" w:hAnsi="Cambria Math" w:cstheme="minorHAnsi"/>
                <w:color w:val="000000" w:themeColor="text1"/>
                <w:sz w:val="24"/>
                <w:szCs w:val="24"/>
              </w:rPr>
              <m:t>0.003663</m:t>
            </m:r>
          </m:num>
          <m:den>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[0.035294]</m:t>
                </m:r>
              </m:e>
              <m:sup>
                <m:r>
                  <w:rPr>
                    <w:rFonts w:ascii="Cambria Math" w:hAnsi="Cambria Math" w:cstheme="minorHAnsi"/>
                    <w:color w:val="000000" w:themeColor="text1"/>
                    <w:sz w:val="24"/>
                    <w:szCs w:val="24"/>
                  </w:rPr>
                  <m:t>1</m:t>
                </m:r>
              </m:sup>
            </m:sSup>
            <m:r>
              <w:rPr>
                <w:rFonts w:ascii="Cambria Math" w:hAnsi="Cambria Math" w:cstheme="minorHAnsi"/>
                <w:color w:val="000000" w:themeColor="text1"/>
                <w:sz w:val="24"/>
                <w:szCs w:val="24"/>
              </w:rPr>
              <m:t xml:space="preserve"> </m:t>
            </m:r>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[0.200]</m:t>
                </m:r>
              </m:e>
              <m:sup>
                <m:r>
                  <w:rPr>
                    <w:rFonts w:ascii="Cambria Math" w:hAnsi="Cambria Math" w:cstheme="minorHAnsi"/>
                    <w:color w:val="000000" w:themeColor="text1"/>
                    <w:sz w:val="24"/>
                    <w:szCs w:val="24"/>
                  </w:rPr>
                  <m:t>1</m:t>
                </m:r>
              </m:sup>
            </m:sSup>
          </m:den>
        </m:f>
        <m:r>
          <w:rPr>
            <w:rFonts w:ascii="Cambria Math" w:hAnsi="Cambria Math" w:cstheme="minorHAnsi"/>
            <w:color w:val="000000" w:themeColor="text1"/>
            <w:sz w:val="24"/>
            <w:szCs w:val="24"/>
          </w:rPr>
          <m:t xml:space="preserve">= </m:t>
        </m:r>
        <m:f>
          <m:fPr>
            <m:ctrlPr>
              <w:rPr>
                <w:rFonts w:ascii="Cambria Math" w:hAnsi="Cambria Math" w:cstheme="minorHAnsi"/>
                <w:i/>
                <w:color w:val="000000" w:themeColor="text1"/>
                <w:sz w:val="24"/>
                <w:szCs w:val="24"/>
              </w:rPr>
            </m:ctrlPr>
          </m:fPr>
          <m:num>
            <m:r>
              <w:rPr>
                <w:rFonts w:ascii="Cambria Math" w:hAnsi="Cambria Math" w:cstheme="minorHAnsi"/>
                <w:color w:val="000000" w:themeColor="text1"/>
                <w:sz w:val="24"/>
                <w:szCs w:val="24"/>
              </w:rPr>
              <m:t>1⁄t</m:t>
            </m:r>
          </m:num>
          <m:den>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[A]</m:t>
                </m:r>
              </m:e>
              <m:sup>
                <m:r>
                  <w:rPr>
                    <w:rFonts w:ascii="Cambria Math" w:hAnsi="Cambria Math" w:cstheme="minorHAnsi"/>
                    <w:color w:val="000000" w:themeColor="text1"/>
                    <w:sz w:val="24"/>
                    <w:szCs w:val="24"/>
                  </w:rPr>
                  <m:t>m</m:t>
                </m:r>
              </m:sup>
            </m:sSup>
            <m:sSup>
              <m:sSupPr>
                <m:ctrlPr>
                  <w:rPr>
                    <w:rFonts w:ascii="Cambria Math" w:hAnsi="Cambria Math" w:cstheme="minorHAnsi"/>
                    <w:bCs/>
                    <w:i/>
                    <w:color w:val="000000" w:themeColor="text1"/>
                    <w:sz w:val="24"/>
                    <w:szCs w:val="24"/>
                  </w:rPr>
                </m:ctrlPr>
              </m:sSupPr>
              <m:e>
                <m:r>
                  <w:rPr>
                    <w:rFonts w:ascii="Cambria Math" w:hAnsi="Cambria Math" w:cstheme="minorHAnsi"/>
                    <w:color w:val="000000" w:themeColor="text1"/>
                    <w:sz w:val="24"/>
                    <w:szCs w:val="24"/>
                  </w:rPr>
                  <m:t>[B]</m:t>
                </m:r>
              </m:e>
              <m:sup>
                <m:r>
                  <w:rPr>
                    <w:rFonts w:ascii="Cambria Math" w:hAnsi="Cambria Math" w:cstheme="minorHAnsi"/>
                    <w:color w:val="000000" w:themeColor="text1"/>
                    <w:sz w:val="24"/>
                    <w:szCs w:val="24"/>
                  </w:rPr>
                  <m:t>n</m:t>
                </m:r>
              </m:sup>
            </m:sSup>
          </m:den>
        </m:f>
        <m:r>
          <w:rPr>
            <w:rFonts w:ascii="Cambria Math" w:hAnsi="Cambria Math" w:cstheme="minorHAnsi"/>
            <w:color w:val="000000" w:themeColor="text1"/>
            <w:sz w:val="24"/>
            <w:szCs w:val="24"/>
          </w:rPr>
          <m:t>=0.518927</m:t>
        </m:r>
      </m:oMath>
      <w:r w:rsidR="00627512" w:rsidRPr="004661AC">
        <w:rPr>
          <w:color w:val="000000" w:themeColor="text1"/>
          <w:sz w:val="24"/>
          <w:szCs w:val="24"/>
        </w:rPr>
        <w:t xml:space="preserve"> </w:t>
      </w:r>
      <m:oMath>
        <m:r>
          <w:rPr>
            <w:rFonts w:ascii="Cambria Math" w:hAnsi="Cambria Math"/>
            <w:color w:val="000000" w:themeColor="text1"/>
            <w:sz w:val="24"/>
            <w:szCs w:val="24"/>
          </w:rPr>
          <m:t>M/l∙</m:t>
        </m:r>
        <m:sSup>
          <m:sSupPr>
            <m:ctrlPr>
              <w:rPr>
                <w:rFonts w:ascii="Cambria Math" w:hAnsi="Cambria Math"/>
                <w:i/>
                <w:color w:val="000000" w:themeColor="text1"/>
                <w:sz w:val="24"/>
                <w:szCs w:val="24"/>
              </w:rPr>
            </m:ctrlPr>
          </m:sSupPr>
          <m:e>
            <m:r>
              <w:rPr>
                <w:rFonts w:ascii="Cambria Math" w:hAnsi="Cambria Math"/>
                <w:color w:val="000000" w:themeColor="text1"/>
                <w:sz w:val="24"/>
                <w:szCs w:val="24"/>
              </w:rPr>
              <m:t>s</m:t>
            </m:r>
          </m:e>
          <m:sup>
            <m:r>
              <w:rPr>
                <w:rFonts w:ascii="Cambria Math" w:hAnsi="Cambria Math"/>
                <w:color w:val="000000" w:themeColor="text1"/>
                <w:sz w:val="24"/>
                <w:szCs w:val="24"/>
              </w:rPr>
              <m:t>-1</m:t>
            </m:r>
          </m:sup>
        </m:sSup>
      </m:oMath>
    </w:p>
    <w:p w14:paraId="61AC7939" w14:textId="77777777" w:rsidR="002C6D24" w:rsidRPr="008037F9" w:rsidRDefault="002C6D24" w:rsidP="008037F9">
      <w:pPr>
        <w:ind w:left="720"/>
        <w:jc w:val="both"/>
        <w:rPr>
          <w:color w:val="000000" w:themeColor="text1"/>
          <w:sz w:val="24"/>
          <w:szCs w:val="24"/>
        </w:rPr>
      </w:pPr>
    </w:p>
    <w:p w14:paraId="0F0EAE69" w14:textId="36E7E74C" w:rsidR="00703885" w:rsidRPr="008037F9" w:rsidRDefault="00A515D3" w:rsidP="008037F9">
      <w:pPr>
        <w:ind w:left="720"/>
        <w:jc w:val="both"/>
        <w:rPr>
          <w:color w:val="000000" w:themeColor="text1"/>
          <w:sz w:val="24"/>
          <w:szCs w:val="24"/>
        </w:rPr>
      </w:pPr>
      <w:r w:rsidRPr="008037F9">
        <w:rPr>
          <w:color w:val="000000" w:themeColor="text1"/>
          <w:sz w:val="24"/>
          <w:szCs w:val="24"/>
        </w:rPr>
        <w:t xml:space="preserve">This </w:t>
      </w:r>
      <w:r w:rsidR="00ED0EBE" w:rsidRPr="008037F9">
        <w:rPr>
          <w:color w:val="000000" w:themeColor="text1"/>
          <w:sz w:val="24"/>
          <w:szCs w:val="24"/>
        </w:rPr>
        <w:t xml:space="preserve">process </w:t>
      </w:r>
      <w:r w:rsidRPr="008037F9">
        <w:rPr>
          <w:color w:val="000000" w:themeColor="text1"/>
          <w:sz w:val="24"/>
          <w:szCs w:val="24"/>
        </w:rPr>
        <w:t xml:space="preserve">was applied to the results </w:t>
      </w:r>
      <w:r w:rsidR="004F3ED1" w:rsidRPr="008037F9">
        <w:rPr>
          <w:color w:val="000000" w:themeColor="text1"/>
          <w:sz w:val="24"/>
          <w:szCs w:val="24"/>
        </w:rPr>
        <w:t>recorded and</w:t>
      </w:r>
      <w:r w:rsidR="00521A33" w:rsidRPr="008037F9">
        <w:rPr>
          <w:color w:val="000000" w:themeColor="text1"/>
          <w:sz w:val="24"/>
          <w:szCs w:val="24"/>
        </w:rPr>
        <w:t xml:space="preserve"> </w:t>
      </w:r>
      <w:r w:rsidR="004F3ED1" w:rsidRPr="008037F9">
        <w:rPr>
          <w:color w:val="000000" w:themeColor="text1"/>
          <w:sz w:val="24"/>
          <w:szCs w:val="24"/>
        </w:rPr>
        <w:t xml:space="preserve">results from the calculations can be </w:t>
      </w:r>
      <w:r w:rsidR="00521A33" w:rsidRPr="008037F9">
        <w:rPr>
          <w:color w:val="000000" w:themeColor="text1"/>
          <w:sz w:val="24"/>
          <w:szCs w:val="24"/>
        </w:rPr>
        <w:t xml:space="preserve">found in </w:t>
      </w:r>
      <w:r w:rsidR="00ED0EBE" w:rsidRPr="008037F9">
        <w:rPr>
          <w:color w:val="000000" w:themeColor="text1"/>
          <w:sz w:val="24"/>
          <w:szCs w:val="24"/>
        </w:rPr>
        <w:fldChar w:fldCharType="begin"/>
      </w:r>
      <w:r w:rsidR="00ED0EBE" w:rsidRPr="008037F9">
        <w:rPr>
          <w:color w:val="000000" w:themeColor="text1"/>
          <w:sz w:val="24"/>
          <w:szCs w:val="24"/>
        </w:rPr>
        <w:instrText xml:space="preserve"> REF _Ref213002211 \h </w:instrText>
      </w:r>
      <w:r w:rsidR="008037F9">
        <w:rPr>
          <w:color w:val="000000" w:themeColor="text1"/>
          <w:sz w:val="24"/>
          <w:szCs w:val="24"/>
        </w:rPr>
        <w:instrText xml:space="preserve"> \* MERGEFORMAT </w:instrText>
      </w:r>
      <w:r w:rsidR="00ED0EBE" w:rsidRPr="008037F9">
        <w:rPr>
          <w:color w:val="000000" w:themeColor="text1"/>
          <w:sz w:val="24"/>
          <w:szCs w:val="24"/>
        </w:rPr>
      </w:r>
      <w:r w:rsidR="00ED0EBE" w:rsidRPr="008037F9">
        <w:rPr>
          <w:color w:val="000000" w:themeColor="text1"/>
          <w:sz w:val="24"/>
          <w:szCs w:val="24"/>
        </w:rPr>
        <w:fldChar w:fldCharType="separate"/>
      </w:r>
      <w:r w:rsidR="00ED0EBE" w:rsidRPr="008037F9">
        <w:rPr>
          <w:color w:val="000000" w:themeColor="text1"/>
          <w:sz w:val="24"/>
          <w:szCs w:val="24"/>
        </w:rPr>
        <w:t xml:space="preserve">Table </w:t>
      </w:r>
      <w:r w:rsidR="00ED0EBE" w:rsidRPr="008037F9">
        <w:rPr>
          <w:noProof/>
          <w:color w:val="000000" w:themeColor="text1"/>
          <w:sz w:val="24"/>
          <w:szCs w:val="24"/>
        </w:rPr>
        <w:t>3</w:t>
      </w:r>
      <w:r w:rsidR="00ED0EBE" w:rsidRPr="008037F9">
        <w:rPr>
          <w:color w:val="000000" w:themeColor="text1"/>
          <w:sz w:val="24"/>
          <w:szCs w:val="24"/>
        </w:rPr>
        <w:fldChar w:fldCharType="end"/>
      </w:r>
      <w:r w:rsidR="009B4DA9" w:rsidRPr="008037F9">
        <w:rPr>
          <w:color w:val="000000" w:themeColor="text1"/>
          <w:sz w:val="24"/>
          <w:szCs w:val="24"/>
        </w:rPr>
        <w:t>.</w:t>
      </w:r>
    </w:p>
    <w:p w14:paraId="75F411CF" w14:textId="77777777" w:rsidR="00521A33" w:rsidRPr="004661AC" w:rsidRDefault="00521A33" w:rsidP="00703885">
      <w:pPr>
        <w:rPr>
          <w:color w:val="000000" w:themeColor="text1"/>
        </w:rPr>
      </w:pPr>
    </w:p>
    <w:p w14:paraId="7DDF290D" w14:textId="61BD8AB9" w:rsidR="00521A33" w:rsidRPr="004661AC" w:rsidRDefault="00521A33" w:rsidP="00521A33">
      <w:pPr>
        <w:pStyle w:val="Caption"/>
        <w:keepNext/>
        <w:jc w:val="center"/>
        <w:rPr>
          <w:color w:val="000000" w:themeColor="text1"/>
        </w:rPr>
      </w:pPr>
      <w:bookmarkStart w:id="15" w:name="_Ref213002211"/>
      <w:bookmarkStart w:id="16" w:name="_Toc213076221"/>
      <w:r w:rsidRPr="004661AC">
        <w:rPr>
          <w:color w:val="000000" w:themeColor="text1"/>
        </w:rPr>
        <w:lastRenderedPageBreak/>
        <w:t xml:space="preserve">Table </w:t>
      </w:r>
      <w:r w:rsidRPr="004661AC">
        <w:rPr>
          <w:color w:val="000000" w:themeColor="text1"/>
        </w:rPr>
        <w:fldChar w:fldCharType="begin"/>
      </w:r>
      <w:r w:rsidRPr="004661AC">
        <w:rPr>
          <w:color w:val="000000" w:themeColor="text1"/>
        </w:rPr>
        <w:instrText xml:space="preserve"> SEQ Table \* ARABIC </w:instrText>
      </w:r>
      <w:r w:rsidRPr="004661AC">
        <w:rPr>
          <w:color w:val="000000" w:themeColor="text1"/>
        </w:rPr>
        <w:fldChar w:fldCharType="separate"/>
      </w:r>
      <w:r w:rsidRPr="004661AC">
        <w:rPr>
          <w:noProof/>
          <w:color w:val="000000" w:themeColor="text1"/>
        </w:rPr>
        <w:t>3</w:t>
      </w:r>
      <w:r w:rsidRPr="004661AC">
        <w:rPr>
          <w:noProof/>
          <w:color w:val="000000" w:themeColor="text1"/>
        </w:rPr>
        <w:fldChar w:fldCharType="end"/>
      </w:r>
      <w:bookmarkEnd w:id="15"/>
      <w:r w:rsidRPr="004661AC">
        <w:rPr>
          <w:color w:val="000000" w:themeColor="text1"/>
        </w:rPr>
        <w:t xml:space="preserve"> - Rate Constant and  Rate Average</w:t>
      </w:r>
      <w:bookmarkEnd w:id="16"/>
    </w:p>
    <w:tbl>
      <w:tblPr>
        <w:tblW w:w="8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6"/>
        <w:gridCol w:w="904"/>
        <w:gridCol w:w="925"/>
        <w:gridCol w:w="1110"/>
        <w:gridCol w:w="904"/>
        <w:gridCol w:w="1257"/>
        <w:gridCol w:w="960"/>
        <w:gridCol w:w="1079"/>
        <w:gridCol w:w="960"/>
      </w:tblGrid>
      <w:tr w:rsidR="004661AC" w:rsidRPr="004661AC" w14:paraId="53303F26" w14:textId="77777777" w:rsidTr="00490635">
        <w:trPr>
          <w:trHeight w:val="300"/>
        </w:trPr>
        <w:tc>
          <w:tcPr>
            <w:tcW w:w="446" w:type="dxa"/>
            <w:vMerge w:val="restart"/>
            <w:tcBorders>
              <w:top w:val="nil"/>
              <w:left w:val="nil"/>
              <w:bottom w:val="nil"/>
              <w:right w:val="single" w:sz="4" w:space="0" w:color="auto"/>
            </w:tcBorders>
            <w:noWrap/>
            <w:vAlign w:val="bottom"/>
            <w:hideMark/>
          </w:tcPr>
          <w:p w14:paraId="577FA9B4" w14:textId="77777777" w:rsidR="00F0759B" w:rsidRPr="004661AC" w:rsidRDefault="00F0759B" w:rsidP="00F0759B">
            <w:pPr>
              <w:spacing w:after="0" w:line="240" w:lineRule="auto"/>
              <w:rPr>
                <w:rFonts w:asciiTheme="minorHAnsi" w:eastAsia="Times New Roman" w:hAnsiTheme="minorHAnsi" w:cstheme="minorHAnsi"/>
                <w:color w:val="000000" w:themeColor="text1"/>
                <w:sz w:val="18"/>
                <w:szCs w:val="18"/>
                <w:lang w:eastAsia="en-GB"/>
                <w14:ligatures w14:val="none"/>
              </w:rPr>
            </w:pPr>
          </w:p>
        </w:tc>
        <w:tc>
          <w:tcPr>
            <w:tcW w:w="904" w:type="dxa"/>
            <w:tcBorders>
              <w:left w:val="single" w:sz="4" w:space="0" w:color="auto"/>
            </w:tcBorders>
            <w:noWrap/>
            <w:vAlign w:val="bottom"/>
            <w:hideMark/>
          </w:tcPr>
          <w:p w14:paraId="579E4903" w14:textId="49B1E6D9" w:rsidR="00F0759B" w:rsidRPr="004661AC" w:rsidRDefault="00F0759B" w:rsidP="00F0759B">
            <w:pPr>
              <w:spacing w:after="0" w:line="240" w:lineRule="auto"/>
              <w:rPr>
                <w:rFonts w:asciiTheme="minorHAnsi" w:eastAsia="Times New Roman" w:hAnsiTheme="minorHAnsi" w:cstheme="minorHAnsi"/>
                <w:b/>
                <w:bCs/>
                <w:color w:val="000000" w:themeColor="text1"/>
                <w:sz w:val="18"/>
                <w:szCs w:val="18"/>
                <w:lang w:eastAsia="en-GB"/>
                <w14:ligatures w14:val="none"/>
              </w:rPr>
            </w:pPr>
            <w:r w:rsidRPr="004661AC">
              <w:rPr>
                <w:rFonts w:ascii="Aptos Narrow" w:hAnsi="Aptos Narrow"/>
                <w:b/>
                <w:bCs/>
                <w:color w:val="000000" w:themeColor="text1"/>
                <w:sz w:val="18"/>
                <w:szCs w:val="18"/>
              </w:rPr>
              <w:t>Reactant</w:t>
            </w:r>
          </w:p>
        </w:tc>
        <w:tc>
          <w:tcPr>
            <w:tcW w:w="925" w:type="dxa"/>
            <w:noWrap/>
            <w:vAlign w:val="bottom"/>
            <w:hideMark/>
          </w:tcPr>
          <w:p w14:paraId="6E63E422" w14:textId="0905572F" w:rsidR="00F0759B" w:rsidRPr="004661AC" w:rsidRDefault="00490635" w:rsidP="00F0759B">
            <w:pPr>
              <w:spacing w:after="0" w:line="240" w:lineRule="auto"/>
              <w:rPr>
                <w:rFonts w:asciiTheme="minorHAnsi" w:eastAsia="Times New Roman" w:hAnsiTheme="minorHAnsi" w:cstheme="minorHAnsi"/>
                <w:b/>
                <w:bCs/>
                <w:color w:val="000000" w:themeColor="text1"/>
                <w:sz w:val="18"/>
                <w:szCs w:val="18"/>
                <w:lang w:eastAsia="en-GB"/>
                <w14:ligatures w14:val="none"/>
              </w:rPr>
            </w:pPr>
            <w:r w:rsidRPr="004661AC">
              <w:rPr>
                <w:rFonts w:ascii="Aptos Narrow" w:hAnsi="Aptos Narrow"/>
                <w:b/>
                <w:bCs/>
                <w:color w:val="000000" w:themeColor="text1"/>
                <w:sz w:val="18"/>
                <w:szCs w:val="18"/>
              </w:rPr>
              <w:t>Reactant</w:t>
            </w:r>
            <w:r w:rsidR="00F0759B" w:rsidRPr="004661AC">
              <w:rPr>
                <w:rFonts w:ascii="Aptos Narrow" w:hAnsi="Aptos Narrow"/>
                <w:b/>
                <w:bCs/>
                <w:color w:val="000000" w:themeColor="text1"/>
                <w:sz w:val="18"/>
                <w:szCs w:val="18"/>
              </w:rPr>
              <w:t xml:space="preserve"> </w:t>
            </w:r>
          </w:p>
        </w:tc>
        <w:tc>
          <w:tcPr>
            <w:tcW w:w="1110" w:type="dxa"/>
            <w:noWrap/>
            <w:vAlign w:val="bottom"/>
            <w:hideMark/>
          </w:tcPr>
          <w:p w14:paraId="0933E9B6" w14:textId="39E5B7C1" w:rsidR="00F0759B" w:rsidRPr="004661AC" w:rsidRDefault="00F0759B" w:rsidP="00F0759B">
            <w:pPr>
              <w:spacing w:after="0" w:line="240" w:lineRule="auto"/>
              <w:rPr>
                <w:rFonts w:asciiTheme="minorHAnsi" w:eastAsia="Times New Roman" w:hAnsiTheme="minorHAnsi" w:cstheme="minorHAnsi"/>
                <w:b/>
                <w:bCs/>
                <w:color w:val="000000" w:themeColor="text1"/>
                <w:sz w:val="18"/>
                <w:szCs w:val="18"/>
                <w:lang w:eastAsia="en-GB"/>
                <w14:ligatures w14:val="none"/>
              </w:rPr>
            </w:pPr>
            <w:r w:rsidRPr="004661AC">
              <w:rPr>
                <w:rFonts w:ascii="Aptos Narrow" w:hAnsi="Aptos Narrow"/>
                <w:b/>
                <w:bCs/>
                <w:color w:val="000000" w:themeColor="text1"/>
                <w:sz w:val="18"/>
                <w:szCs w:val="18"/>
              </w:rPr>
              <w:t>Clock time</w:t>
            </w:r>
          </w:p>
        </w:tc>
        <w:tc>
          <w:tcPr>
            <w:tcW w:w="904" w:type="dxa"/>
            <w:noWrap/>
            <w:vAlign w:val="bottom"/>
            <w:hideMark/>
          </w:tcPr>
          <w:p w14:paraId="27999A40" w14:textId="40C37CF4" w:rsidR="00F0759B" w:rsidRPr="004661AC" w:rsidRDefault="00F0759B" w:rsidP="00F0759B">
            <w:pPr>
              <w:spacing w:after="0" w:line="240" w:lineRule="auto"/>
              <w:rPr>
                <w:rFonts w:asciiTheme="minorHAnsi" w:eastAsia="Times New Roman" w:hAnsiTheme="minorHAnsi" w:cstheme="minorHAnsi"/>
                <w:b/>
                <w:bCs/>
                <w:color w:val="000000" w:themeColor="text1"/>
                <w:sz w:val="18"/>
                <w:szCs w:val="18"/>
                <w:lang w:eastAsia="en-GB"/>
                <w14:ligatures w14:val="none"/>
              </w:rPr>
            </w:pPr>
            <w:r w:rsidRPr="004661AC">
              <w:rPr>
                <w:rFonts w:ascii="Aptos Narrow" w:hAnsi="Aptos Narrow"/>
                <w:b/>
                <w:bCs/>
                <w:color w:val="000000" w:themeColor="text1"/>
                <w:sz w:val="18"/>
                <w:szCs w:val="18"/>
              </w:rPr>
              <w:t>1/t (s-1)</w:t>
            </w:r>
          </w:p>
        </w:tc>
        <w:tc>
          <w:tcPr>
            <w:tcW w:w="1257" w:type="dxa"/>
            <w:noWrap/>
            <w:vAlign w:val="bottom"/>
            <w:hideMark/>
          </w:tcPr>
          <w:p w14:paraId="4ABF4664" w14:textId="0283969A" w:rsidR="00F0759B" w:rsidRPr="004661AC" w:rsidRDefault="00F0759B" w:rsidP="00F0759B">
            <w:pPr>
              <w:spacing w:after="0" w:line="240" w:lineRule="auto"/>
              <w:rPr>
                <w:rFonts w:asciiTheme="minorHAnsi" w:eastAsia="Times New Roman" w:hAnsiTheme="minorHAnsi" w:cstheme="minorHAnsi"/>
                <w:b/>
                <w:bCs/>
                <w:color w:val="000000" w:themeColor="text1"/>
                <w:sz w:val="18"/>
                <w:szCs w:val="18"/>
                <w:lang w:eastAsia="en-GB"/>
                <w14:ligatures w14:val="none"/>
              </w:rPr>
            </w:pPr>
            <w:r w:rsidRPr="004661AC">
              <w:rPr>
                <w:rFonts w:ascii="Aptos Narrow" w:hAnsi="Aptos Narrow"/>
                <w:b/>
                <w:bCs/>
                <w:color w:val="000000" w:themeColor="text1"/>
                <w:sz w:val="18"/>
                <w:szCs w:val="18"/>
              </w:rPr>
              <w:t>Log[Reactant]</w:t>
            </w:r>
          </w:p>
        </w:tc>
        <w:tc>
          <w:tcPr>
            <w:tcW w:w="960" w:type="dxa"/>
            <w:noWrap/>
            <w:vAlign w:val="bottom"/>
            <w:hideMark/>
          </w:tcPr>
          <w:p w14:paraId="26FC4C90" w14:textId="4D14702C" w:rsidR="00F0759B" w:rsidRPr="004661AC" w:rsidRDefault="00F0759B" w:rsidP="00F0759B">
            <w:pPr>
              <w:spacing w:after="0" w:line="240" w:lineRule="auto"/>
              <w:rPr>
                <w:rFonts w:asciiTheme="minorHAnsi" w:eastAsia="Times New Roman" w:hAnsiTheme="minorHAnsi" w:cstheme="minorHAnsi"/>
                <w:b/>
                <w:bCs/>
                <w:color w:val="000000" w:themeColor="text1"/>
                <w:sz w:val="18"/>
                <w:szCs w:val="18"/>
                <w:lang w:eastAsia="en-GB"/>
                <w14:ligatures w14:val="none"/>
              </w:rPr>
            </w:pPr>
            <w:r w:rsidRPr="004661AC">
              <w:rPr>
                <w:rFonts w:ascii="Aptos Narrow" w:hAnsi="Aptos Narrow"/>
                <w:b/>
                <w:bCs/>
                <w:color w:val="000000" w:themeColor="text1"/>
                <w:sz w:val="18"/>
                <w:szCs w:val="18"/>
              </w:rPr>
              <w:t>log[1/t]</w:t>
            </w:r>
          </w:p>
        </w:tc>
        <w:tc>
          <w:tcPr>
            <w:tcW w:w="1079" w:type="dxa"/>
            <w:noWrap/>
            <w:vAlign w:val="bottom"/>
            <w:hideMark/>
          </w:tcPr>
          <w:p w14:paraId="3811E8CF" w14:textId="7E28C38B" w:rsidR="00F0759B" w:rsidRPr="004661AC" w:rsidRDefault="00F0759B" w:rsidP="00F0759B">
            <w:pPr>
              <w:spacing w:after="0" w:line="240" w:lineRule="auto"/>
              <w:rPr>
                <w:rFonts w:asciiTheme="minorHAnsi" w:eastAsia="Times New Roman" w:hAnsiTheme="minorHAnsi" w:cstheme="minorHAnsi"/>
                <w:b/>
                <w:bCs/>
                <w:color w:val="000000" w:themeColor="text1"/>
                <w:sz w:val="18"/>
                <w:szCs w:val="18"/>
                <w:lang w:eastAsia="en-GB"/>
                <w14:ligatures w14:val="none"/>
              </w:rPr>
            </w:pPr>
            <w:r w:rsidRPr="004661AC">
              <w:rPr>
                <w:rFonts w:ascii="Aptos Narrow" w:hAnsi="Aptos Narrow"/>
                <w:b/>
                <w:bCs/>
                <w:color w:val="000000" w:themeColor="text1"/>
                <w:sz w:val="18"/>
                <w:szCs w:val="18"/>
              </w:rPr>
              <w:t>Rate Order</w:t>
            </w:r>
          </w:p>
        </w:tc>
        <w:tc>
          <w:tcPr>
            <w:tcW w:w="960" w:type="dxa"/>
            <w:noWrap/>
            <w:vAlign w:val="bottom"/>
            <w:hideMark/>
          </w:tcPr>
          <w:p w14:paraId="221D2564" w14:textId="1F579E66" w:rsidR="00F0759B" w:rsidRPr="004661AC" w:rsidRDefault="00F0759B" w:rsidP="00F0759B">
            <w:pPr>
              <w:spacing w:after="0" w:line="240" w:lineRule="auto"/>
              <w:rPr>
                <w:rFonts w:asciiTheme="minorHAnsi" w:eastAsia="Times New Roman" w:hAnsiTheme="minorHAnsi" w:cstheme="minorHAnsi"/>
                <w:b/>
                <w:bCs/>
                <w:color w:val="000000" w:themeColor="text1"/>
                <w:sz w:val="18"/>
                <w:szCs w:val="18"/>
                <w:lang w:eastAsia="en-GB"/>
                <w14:ligatures w14:val="none"/>
              </w:rPr>
            </w:pPr>
            <w:r w:rsidRPr="004661AC">
              <w:rPr>
                <w:rFonts w:ascii="Aptos Narrow" w:hAnsi="Aptos Narrow"/>
                <w:b/>
                <w:bCs/>
                <w:color w:val="000000" w:themeColor="text1"/>
                <w:sz w:val="18"/>
                <w:szCs w:val="18"/>
              </w:rPr>
              <w:t>Rate</w:t>
            </w:r>
          </w:p>
        </w:tc>
      </w:tr>
      <w:tr w:rsidR="004661AC" w:rsidRPr="004661AC" w14:paraId="11FBF87A" w14:textId="77777777" w:rsidTr="00490635">
        <w:trPr>
          <w:trHeight w:val="300"/>
        </w:trPr>
        <w:tc>
          <w:tcPr>
            <w:tcW w:w="446" w:type="dxa"/>
            <w:vMerge/>
            <w:tcBorders>
              <w:top w:val="nil"/>
              <w:left w:val="nil"/>
              <w:bottom w:val="nil"/>
              <w:right w:val="single" w:sz="4" w:space="0" w:color="auto"/>
            </w:tcBorders>
            <w:noWrap/>
            <w:vAlign w:val="bottom"/>
            <w:hideMark/>
          </w:tcPr>
          <w:p w14:paraId="7CF37C21" w14:textId="77777777" w:rsidR="00F0759B" w:rsidRPr="004661AC" w:rsidRDefault="00F0759B" w:rsidP="00F0759B">
            <w:pPr>
              <w:spacing w:after="0" w:line="240" w:lineRule="auto"/>
              <w:rPr>
                <w:rFonts w:asciiTheme="minorHAnsi" w:eastAsia="Times New Roman" w:hAnsiTheme="minorHAnsi" w:cstheme="minorHAnsi"/>
                <w:color w:val="000000" w:themeColor="text1"/>
                <w:sz w:val="18"/>
                <w:szCs w:val="18"/>
                <w:lang w:eastAsia="en-GB"/>
                <w14:ligatures w14:val="none"/>
              </w:rPr>
            </w:pPr>
          </w:p>
        </w:tc>
        <w:tc>
          <w:tcPr>
            <w:tcW w:w="904" w:type="dxa"/>
            <w:tcBorders>
              <w:left w:val="single" w:sz="4" w:space="0" w:color="auto"/>
            </w:tcBorders>
            <w:noWrap/>
            <w:vAlign w:val="bottom"/>
            <w:hideMark/>
          </w:tcPr>
          <w:p w14:paraId="23EDEA56" w14:textId="4C832648"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(M)</w:t>
            </w:r>
          </w:p>
        </w:tc>
        <w:tc>
          <w:tcPr>
            <w:tcW w:w="925" w:type="dxa"/>
            <w:noWrap/>
            <w:vAlign w:val="bottom"/>
            <w:hideMark/>
          </w:tcPr>
          <w:p w14:paraId="7943B1E4" w14:textId="33A924D4"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(M)</w:t>
            </w:r>
          </w:p>
        </w:tc>
        <w:tc>
          <w:tcPr>
            <w:tcW w:w="1110" w:type="dxa"/>
            <w:noWrap/>
            <w:vAlign w:val="bottom"/>
            <w:hideMark/>
          </w:tcPr>
          <w:p w14:paraId="350C7110" w14:textId="6486153F"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t</w:t>
            </w:r>
          </w:p>
        </w:tc>
        <w:tc>
          <w:tcPr>
            <w:tcW w:w="904" w:type="dxa"/>
            <w:noWrap/>
            <w:vAlign w:val="bottom"/>
            <w:hideMark/>
          </w:tcPr>
          <w:p w14:paraId="395A48C2" w14:textId="77777777" w:rsidR="00F0759B" w:rsidRPr="004661AC" w:rsidRDefault="00F0759B" w:rsidP="00F0759B">
            <w:pPr>
              <w:spacing w:after="0" w:line="240" w:lineRule="auto"/>
              <w:rPr>
                <w:rFonts w:asciiTheme="minorHAnsi" w:eastAsia="Times New Roman" w:hAnsiTheme="minorHAnsi" w:cstheme="minorHAnsi"/>
                <w:color w:val="000000" w:themeColor="text1"/>
                <w:sz w:val="18"/>
                <w:szCs w:val="18"/>
                <w:lang w:eastAsia="en-GB"/>
                <w14:ligatures w14:val="none"/>
              </w:rPr>
            </w:pPr>
          </w:p>
        </w:tc>
        <w:tc>
          <w:tcPr>
            <w:tcW w:w="1257" w:type="dxa"/>
            <w:noWrap/>
            <w:vAlign w:val="bottom"/>
            <w:hideMark/>
          </w:tcPr>
          <w:p w14:paraId="57A5FB10" w14:textId="77777777" w:rsidR="00F0759B" w:rsidRPr="004661AC" w:rsidRDefault="00F0759B" w:rsidP="00F0759B">
            <w:pPr>
              <w:spacing w:after="0" w:line="240" w:lineRule="auto"/>
              <w:rPr>
                <w:rFonts w:asciiTheme="minorHAnsi" w:eastAsia="Times New Roman" w:hAnsiTheme="minorHAnsi" w:cstheme="minorHAnsi"/>
                <w:color w:val="000000" w:themeColor="text1"/>
                <w:sz w:val="18"/>
                <w:szCs w:val="18"/>
                <w:lang w:eastAsia="en-GB"/>
                <w14:ligatures w14:val="none"/>
              </w:rPr>
            </w:pPr>
          </w:p>
        </w:tc>
        <w:tc>
          <w:tcPr>
            <w:tcW w:w="960" w:type="dxa"/>
            <w:noWrap/>
            <w:vAlign w:val="bottom"/>
            <w:hideMark/>
          </w:tcPr>
          <w:p w14:paraId="159D84AF" w14:textId="77777777" w:rsidR="00F0759B" w:rsidRPr="004661AC" w:rsidRDefault="00F0759B" w:rsidP="00F0759B">
            <w:pPr>
              <w:spacing w:after="0" w:line="240" w:lineRule="auto"/>
              <w:rPr>
                <w:rFonts w:asciiTheme="minorHAnsi" w:eastAsia="Times New Roman" w:hAnsiTheme="minorHAnsi" w:cstheme="minorHAnsi"/>
                <w:color w:val="000000" w:themeColor="text1"/>
                <w:sz w:val="18"/>
                <w:szCs w:val="18"/>
                <w:lang w:eastAsia="en-GB"/>
                <w14:ligatures w14:val="none"/>
              </w:rPr>
            </w:pPr>
          </w:p>
        </w:tc>
        <w:tc>
          <w:tcPr>
            <w:tcW w:w="1079" w:type="dxa"/>
            <w:noWrap/>
            <w:vAlign w:val="bottom"/>
            <w:hideMark/>
          </w:tcPr>
          <w:p w14:paraId="56F7E851" w14:textId="77777777" w:rsidR="00F0759B" w:rsidRPr="004661AC" w:rsidRDefault="00F0759B" w:rsidP="008E3233">
            <w:pPr>
              <w:spacing w:after="0" w:line="240" w:lineRule="auto"/>
              <w:jc w:val="center"/>
              <w:rPr>
                <w:rFonts w:asciiTheme="minorHAnsi" w:eastAsia="Times New Roman" w:hAnsiTheme="minorHAnsi" w:cstheme="minorHAnsi"/>
                <w:color w:val="000000" w:themeColor="text1"/>
                <w:sz w:val="18"/>
                <w:szCs w:val="18"/>
                <w:lang w:eastAsia="en-GB"/>
                <w14:ligatures w14:val="none"/>
              </w:rPr>
            </w:pPr>
          </w:p>
        </w:tc>
        <w:tc>
          <w:tcPr>
            <w:tcW w:w="960" w:type="dxa"/>
            <w:noWrap/>
            <w:vAlign w:val="bottom"/>
            <w:hideMark/>
          </w:tcPr>
          <w:p w14:paraId="7F9854D9" w14:textId="30D97EAB" w:rsidR="00F0759B" w:rsidRPr="004661AC" w:rsidRDefault="008E3233" w:rsidP="008E3233">
            <w:pPr>
              <w:spacing w:after="0" w:line="240" w:lineRule="auto"/>
              <w:jc w:val="center"/>
              <w:rPr>
                <w:rFonts w:asciiTheme="minorHAnsi" w:eastAsia="Times New Roman" w:hAnsiTheme="minorHAnsi" w:cstheme="minorHAnsi"/>
                <w:i/>
                <w:iCs/>
                <w:color w:val="000000" w:themeColor="text1"/>
                <w:sz w:val="18"/>
                <w:szCs w:val="18"/>
                <w:lang w:eastAsia="en-GB"/>
                <w14:ligatures w14:val="none"/>
              </w:rPr>
            </w:pPr>
            <m:oMathPara>
              <m:oMath>
                <m:r>
                  <w:rPr>
                    <w:rFonts w:ascii="Cambria Math" w:hAnsi="Cambria Math"/>
                    <w:color w:val="000000" w:themeColor="text1"/>
                    <w:sz w:val="18"/>
                    <w:szCs w:val="18"/>
                  </w:rPr>
                  <m:t>M/l∙</m:t>
                </m:r>
                <m:sSup>
                  <m:sSupPr>
                    <m:ctrlPr>
                      <w:rPr>
                        <w:rFonts w:ascii="Cambria Math" w:hAnsi="Cambria Math"/>
                        <w:i/>
                        <w:color w:val="000000" w:themeColor="text1"/>
                        <w:sz w:val="18"/>
                        <w:szCs w:val="18"/>
                      </w:rPr>
                    </m:ctrlPr>
                  </m:sSupPr>
                  <m:e>
                    <m:r>
                      <w:rPr>
                        <w:rFonts w:ascii="Cambria Math" w:hAnsi="Cambria Math"/>
                        <w:color w:val="000000" w:themeColor="text1"/>
                        <w:sz w:val="18"/>
                        <w:szCs w:val="18"/>
                      </w:rPr>
                      <m:t>s</m:t>
                    </m:r>
                  </m:e>
                  <m:sup>
                    <m:r>
                      <w:rPr>
                        <w:rFonts w:ascii="Cambria Math" w:hAnsi="Cambria Math"/>
                        <w:color w:val="000000" w:themeColor="text1"/>
                        <w:sz w:val="18"/>
                        <w:szCs w:val="18"/>
                      </w:rPr>
                      <m:t>-1</m:t>
                    </m:r>
                  </m:sup>
                </m:sSup>
              </m:oMath>
            </m:oMathPara>
          </w:p>
        </w:tc>
      </w:tr>
      <w:tr w:rsidR="004661AC" w:rsidRPr="004661AC" w14:paraId="2AD67B5F" w14:textId="77777777" w:rsidTr="00490635">
        <w:trPr>
          <w:trHeight w:val="300"/>
        </w:trPr>
        <w:tc>
          <w:tcPr>
            <w:tcW w:w="446" w:type="dxa"/>
            <w:vMerge/>
            <w:tcBorders>
              <w:top w:val="nil"/>
              <w:left w:val="nil"/>
              <w:bottom w:val="single" w:sz="4" w:space="0" w:color="auto"/>
              <w:right w:val="single" w:sz="4" w:space="0" w:color="auto"/>
            </w:tcBorders>
            <w:noWrap/>
            <w:vAlign w:val="bottom"/>
            <w:hideMark/>
          </w:tcPr>
          <w:p w14:paraId="0A782CAD" w14:textId="77777777" w:rsidR="00F0759B" w:rsidRPr="004661AC" w:rsidRDefault="00F0759B" w:rsidP="00F0759B">
            <w:pPr>
              <w:spacing w:after="0" w:line="240" w:lineRule="auto"/>
              <w:rPr>
                <w:rFonts w:asciiTheme="minorHAnsi" w:eastAsia="Times New Roman" w:hAnsiTheme="minorHAnsi" w:cstheme="minorHAnsi"/>
                <w:color w:val="000000" w:themeColor="text1"/>
                <w:sz w:val="18"/>
                <w:szCs w:val="18"/>
                <w:lang w:eastAsia="en-GB"/>
                <w14:ligatures w14:val="none"/>
              </w:rPr>
            </w:pPr>
          </w:p>
        </w:tc>
        <w:tc>
          <w:tcPr>
            <w:tcW w:w="904" w:type="dxa"/>
            <w:tcBorders>
              <w:left w:val="single" w:sz="4" w:space="0" w:color="auto"/>
              <w:bottom w:val="single" w:sz="4" w:space="0" w:color="auto"/>
            </w:tcBorders>
            <w:noWrap/>
            <w:vAlign w:val="bottom"/>
            <w:hideMark/>
          </w:tcPr>
          <w:p w14:paraId="3F569FD8" w14:textId="5ABF654E"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H</w:t>
            </w:r>
            <w:r w:rsidRPr="004661AC">
              <w:rPr>
                <w:rFonts w:ascii="Aptos Narrow" w:hAnsi="Aptos Narrow"/>
                <w:color w:val="000000" w:themeColor="text1"/>
                <w:sz w:val="14"/>
                <w:szCs w:val="14"/>
              </w:rPr>
              <w:t>2</w:t>
            </w:r>
            <w:r w:rsidRPr="004661AC">
              <w:rPr>
                <w:rFonts w:ascii="Aptos Narrow" w:hAnsi="Aptos Narrow"/>
                <w:color w:val="000000" w:themeColor="text1"/>
                <w:sz w:val="18"/>
                <w:szCs w:val="18"/>
              </w:rPr>
              <w:t>O</w:t>
            </w:r>
            <w:r w:rsidRPr="004661AC">
              <w:rPr>
                <w:rFonts w:ascii="Aptos Narrow" w:hAnsi="Aptos Narrow"/>
                <w:color w:val="000000" w:themeColor="text1"/>
                <w:sz w:val="14"/>
                <w:szCs w:val="14"/>
              </w:rPr>
              <w:t>2</w:t>
            </w:r>
          </w:p>
        </w:tc>
        <w:tc>
          <w:tcPr>
            <w:tcW w:w="925" w:type="dxa"/>
            <w:noWrap/>
            <w:vAlign w:val="bottom"/>
            <w:hideMark/>
          </w:tcPr>
          <w:p w14:paraId="793F07BE" w14:textId="022E298E"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KI</w:t>
            </w:r>
          </w:p>
        </w:tc>
        <w:tc>
          <w:tcPr>
            <w:tcW w:w="1110" w:type="dxa"/>
            <w:noWrap/>
            <w:vAlign w:val="bottom"/>
            <w:hideMark/>
          </w:tcPr>
          <w:p w14:paraId="021901E8" w14:textId="64128D24"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(s)</w:t>
            </w:r>
          </w:p>
        </w:tc>
        <w:tc>
          <w:tcPr>
            <w:tcW w:w="904" w:type="dxa"/>
            <w:noWrap/>
            <w:vAlign w:val="bottom"/>
            <w:hideMark/>
          </w:tcPr>
          <w:p w14:paraId="146ADAC1" w14:textId="77777777" w:rsidR="00F0759B" w:rsidRPr="004661AC" w:rsidRDefault="00F0759B" w:rsidP="00F0759B">
            <w:pPr>
              <w:spacing w:after="0" w:line="240" w:lineRule="auto"/>
              <w:rPr>
                <w:rFonts w:asciiTheme="minorHAnsi" w:eastAsia="Times New Roman" w:hAnsiTheme="minorHAnsi" w:cstheme="minorHAnsi"/>
                <w:color w:val="000000" w:themeColor="text1"/>
                <w:sz w:val="18"/>
                <w:szCs w:val="18"/>
                <w:lang w:eastAsia="en-GB"/>
                <w14:ligatures w14:val="none"/>
              </w:rPr>
            </w:pPr>
          </w:p>
        </w:tc>
        <w:tc>
          <w:tcPr>
            <w:tcW w:w="1257" w:type="dxa"/>
            <w:noWrap/>
            <w:vAlign w:val="bottom"/>
            <w:hideMark/>
          </w:tcPr>
          <w:p w14:paraId="6256DDCE" w14:textId="77777777" w:rsidR="00F0759B" w:rsidRPr="004661AC" w:rsidRDefault="00F0759B" w:rsidP="00F0759B">
            <w:pPr>
              <w:spacing w:after="0" w:line="240" w:lineRule="auto"/>
              <w:rPr>
                <w:rFonts w:asciiTheme="minorHAnsi" w:eastAsia="Times New Roman" w:hAnsiTheme="minorHAnsi" w:cstheme="minorHAnsi"/>
                <w:color w:val="000000" w:themeColor="text1"/>
                <w:sz w:val="18"/>
                <w:szCs w:val="18"/>
                <w:lang w:eastAsia="en-GB"/>
                <w14:ligatures w14:val="none"/>
              </w:rPr>
            </w:pPr>
          </w:p>
        </w:tc>
        <w:tc>
          <w:tcPr>
            <w:tcW w:w="960" w:type="dxa"/>
            <w:noWrap/>
            <w:vAlign w:val="bottom"/>
            <w:hideMark/>
          </w:tcPr>
          <w:p w14:paraId="39880173" w14:textId="77777777" w:rsidR="00F0759B" w:rsidRPr="004661AC" w:rsidRDefault="00F0759B" w:rsidP="00F0759B">
            <w:pPr>
              <w:spacing w:after="0" w:line="240" w:lineRule="auto"/>
              <w:rPr>
                <w:rFonts w:asciiTheme="minorHAnsi" w:eastAsia="Times New Roman" w:hAnsiTheme="minorHAnsi" w:cstheme="minorHAnsi"/>
                <w:color w:val="000000" w:themeColor="text1"/>
                <w:sz w:val="18"/>
                <w:szCs w:val="18"/>
                <w:lang w:eastAsia="en-GB"/>
                <w14:ligatures w14:val="none"/>
              </w:rPr>
            </w:pPr>
          </w:p>
        </w:tc>
        <w:tc>
          <w:tcPr>
            <w:tcW w:w="1079" w:type="dxa"/>
            <w:noWrap/>
            <w:vAlign w:val="bottom"/>
            <w:hideMark/>
          </w:tcPr>
          <w:p w14:paraId="31AC7BE9" w14:textId="77777777" w:rsidR="00F0759B" w:rsidRPr="004661AC" w:rsidRDefault="00F0759B" w:rsidP="00F0759B">
            <w:pPr>
              <w:spacing w:after="0" w:line="240" w:lineRule="auto"/>
              <w:rPr>
                <w:rFonts w:asciiTheme="minorHAnsi" w:eastAsia="Times New Roman" w:hAnsiTheme="minorHAnsi" w:cstheme="minorHAnsi"/>
                <w:color w:val="000000" w:themeColor="text1"/>
                <w:sz w:val="18"/>
                <w:szCs w:val="18"/>
                <w:lang w:eastAsia="en-GB"/>
                <w14:ligatures w14:val="none"/>
              </w:rPr>
            </w:pPr>
          </w:p>
        </w:tc>
        <w:tc>
          <w:tcPr>
            <w:tcW w:w="960" w:type="dxa"/>
            <w:noWrap/>
            <w:vAlign w:val="bottom"/>
            <w:hideMark/>
          </w:tcPr>
          <w:p w14:paraId="411A5909" w14:textId="0AF97C74" w:rsidR="00F0759B" w:rsidRPr="004661AC" w:rsidRDefault="008E3233" w:rsidP="00F0759B">
            <w:pPr>
              <w:spacing w:after="0" w:line="240" w:lineRule="auto"/>
              <w:rPr>
                <w:rFonts w:asciiTheme="minorHAnsi" w:eastAsia="Times New Roman" w:hAnsiTheme="minorHAnsi" w:cstheme="minorHAnsi"/>
                <w:color w:val="000000" w:themeColor="text1"/>
                <w:sz w:val="18"/>
                <w:szCs w:val="18"/>
                <w:lang w:eastAsia="en-GB"/>
                <w14:ligatures w14:val="none"/>
              </w:rPr>
            </w:pPr>
            <w:r w:rsidRPr="004661AC">
              <w:rPr>
                <w:rFonts w:asciiTheme="minorHAnsi" w:eastAsia="Times New Roman" w:hAnsiTheme="minorHAnsi" w:cstheme="minorHAnsi"/>
                <w:i/>
                <w:iCs/>
                <w:color w:val="000000" w:themeColor="text1"/>
                <w:sz w:val="18"/>
                <w:szCs w:val="18"/>
                <w:lang w:eastAsia="en-GB"/>
                <w14:ligatures w14:val="none"/>
              </w:rPr>
              <w:t>(k)</w:t>
            </w:r>
          </w:p>
        </w:tc>
      </w:tr>
      <w:tr w:rsidR="004661AC" w:rsidRPr="004661AC" w14:paraId="6DC16EE8" w14:textId="77777777" w:rsidTr="00490635">
        <w:trPr>
          <w:trHeight w:val="300"/>
        </w:trPr>
        <w:tc>
          <w:tcPr>
            <w:tcW w:w="446" w:type="dxa"/>
            <w:tcBorders>
              <w:top w:val="single" w:sz="4" w:space="0" w:color="auto"/>
            </w:tcBorders>
            <w:noWrap/>
            <w:vAlign w:val="bottom"/>
            <w:hideMark/>
          </w:tcPr>
          <w:p w14:paraId="0147C1D5" w14:textId="1DA5A46F"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1.1</w:t>
            </w:r>
          </w:p>
        </w:tc>
        <w:tc>
          <w:tcPr>
            <w:tcW w:w="904" w:type="dxa"/>
            <w:tcBorders>
              <w:top w:val="single" w:sz="4" w:space="0" w:color="auto"/>
            </w:tcBorders>
            <w:noWrap/>
            <w:vAlign w:val="bottom"/>
            <w:hideMark/>
          </w:tcPr>
          <w:p w14:paraId="38E3C572" w14:textId="3E5C3A95"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0.035294</w:t>
            </w:r>
          </w:p>
        </w:tc>
        <w:tc>
          <w:tcPr>
            <w:tcW w:w="925" w:type="dxa"/>
            <w:noWrap/>
            <w:vAlign w:val="bottom"/>
            <w:hideMark/>
          </w:tcPr>
          <w:p w14:paraId="151A81AE" w14:textId="025EA4B8"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0.200</w:t>
            </w:r>
          </w:p>
        </w:tc>
        <w:tc>
          <w:tcPr>
            <w:tcW w:w="1110" w:type="dxa"/>
            <w:noWrap/>
            <w:vAlign w:val="bottom"/>
            <w:hideMark/>
          </w:tcPr>
          <w:p w14:paraId="34EDB84B" w14:textId="0A19D21F"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273</w:t>
            </w:r>
          </w:p>
        </w:tc>
        <w:tc>
          <w:tcPr>
            <w:tcW w:w="904" w:type="dxa"/>
            <w:noWrap/>
            <w:vAlign w:val="bottom"/>
            <w:hideMark/>
          </w:tcPr>
          <w:p w14:paraId="1EC3E50C" w14:textId="32736437"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0.003663</w:t>
            </w:r>
          </w:p>
        </w:tc>
        <w:tc>
          <w:tcPr>
            <w:tcW w:w="1257" w:type="dxa"/>
            <w:noWrap/>
            <w:vAlign w:val="bottom"/>
            <w:hideMark/>
          </w:tcPr>
          <w:p w14:paraId="5C36C1FE" w14:textId="7D3CE27E"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-1.452299</w:t>
            </w:r>
          </w:p>
        </w:tc>
        <w:tc>
          <w:tcPr>
            <w:tcW w:w="960" w:type="dxa"/>
            <w:noWrap/>
            <w:vAlign w:val="bottom"/>
            <w:hideMark/>
          </w:tcPr>
          <w:p w14:paraId="3BBD15CD" w14:textId="14A110EB"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-2.436163</w:t>
            </w:r>
          </w:p>
        </w:tc>
        <w:tc>
          <w:tcPr>
            <w:tcW w:w="1079" w:type="dxa"/>
            <w:noWrap/>
            <w:vAlign w:val="bottom"/>
            <w:hideMark/>
          </w:tcPr>
          <w:p w14:paraId="5FFA1BDC" w14:textId="24E179A2"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w:t>
            </w:r>
          </w:p>
        </w:tc>
        <w:tc>
          <w:tcPr>
            <w:tcW w:w="960" w:type="dxa"/>
            <w:noWrap/>
            <w:vAlign w:val="bottom"/>
            <w:hideMark/>
          </w:tcPr>
          <w:p w14:paraId="190B9E37" w14:textId="2AA78829"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0.518927</w:t>
            </w:r>
          </w:p>
        </w:tc>
      </w:tr>
      <w:tr w:rsidR="004661AC" w:rsidRPr="004661AC" w14:paraId="7D90F18B" w14:textId="77777777" w:rsidTr="00F0759B">
        <w:trPr>
          <w:trHeight w:val="300"/>
        </w:trPr>
        <w:tc>
          <w:tcPr>
            <w:tcW w:w="446" w:type="dxa"/>
            <w:noWrap/>
            <w:vAlign w:val="bottom"/>
            <w:hideMark/>
          </w:tcPr>
          <w:p w14:paraId="30C8ACB3" w14:textId="66CF1650"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1.2</w:t>
            </w:r>
          </w:p>
        </w:tc>
        <w:tc>
          <w:tcPr>
            <w:tcW w:w="904" w:type="dxa"/>
            <w:noWrap/>
            <w:vAlign w:val="bottom"/>
            <w:hideMark/>
          </w:tcPr>
          <w:p w14:paraId="1D961098" w14:textId="2C2DCCCB"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0.070588</w:t>
            </w:r>
          </w:p>
        </w:tc>
        <w:tc>
          <w:tcPr>
            <w:tcW w:w="925" w:type="dxa"/>
            <w:noWrap/>
            <w:vAlign w:val="bottom"/>
            <w:hideMark/>
          </w:tcPr>
          <w:p w14:paraId="21074839" w14:textId="184BD8F2"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0.200</w:t>
            </w:r>
          </w:p>
        </w:tc>
        <w:tc>
          <w:tcPr>
            <w:tcW w:w="1110" w:type="dxa"/>
            <w:noWrap/>
            <w:vAlign w:val="bottom"/>
            <w:hideMark/>
          </w:tcPr>
          <w:p w14:paraId="2F6A849B" w14:textId="7B1E1ACA"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101</w:t>
            </w:r>
          </w:p>
        </w:tc>
        <w:tc>
          <w:tcPr>
            <w:tcW w:w="904" w:type="dxa"/>
            <w:noWrap/>
            <w:vAlign w:val="bottom"/>
            <w:hideMark/>
          </w:tcPr>
          <w:p w14:paraId="246DF63E" w14:textId="2EF6925D"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0.009901</w:t>
            </w:r>
          </w:p>
        </w:tc>
        <w:tc>
          <w:tcPr>
            <w:tcW w:w="1257" w:type="dxa"/>
            <w:noWrap/>
            <w:vAlign w:val="bottom"/>
            <w:hideMark/>
          </w:tcPr>
          <w:p w14:paraId="298C6A63" w14:textId="41B179FC"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-1.151269</w:t>
            </w:r>
          </w:p>
        </w:tc>
        <w:tc>
          <w:tcPr>
            <w:tcW w:w="960" w:type="dxa"/>
            <w:noWrap/>
            <w:vAlign w:val="bottom"/>
            <w:hideMark/>
          </w:tcPr>
          <w:p w14:paraId="0ADA24D8" w14:textId="5ED07049"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-2.004321</w:t>
            </w:r>
          </w:p>
        </w:tc>
        <w:tc>
          <w:tcPr>
            <w:tcW w:w="1079" w:type="dxa"/>
            <w:noWrap/>
            <w:vAlign w:val="bottom"/>
            <w:hideMark/>
          </w:tcPr>
          <w:p w14:paraId="6DC433E1" w14:textId="61A52F7A"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w:t>
            </w:r>
          </w:p>
        </w:tc>
        <w:tc>
          <w:tcPr>
            <w:tcW w:w="960" w:type="dxa"/>
            <w:noWrap/>
            <w:vAlign w:val="bottom"/>
            <w:hideMark/>
          </w:tcPr>
          <w:p w14:paraId="1B072E89" w14:textId="46121DB3"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0.701322</w:t>
            </w:r>
          </w:p>
        </w:tc>
      </w:tr>
      <w:tr w:rsidR="004661AC" w:rsidRPr="004661AC" w14:paraId="06043A4D" w14:textId="77777777" w:rsidTr="00F0759B">
        <w:trPr>
          <w:trHeight w:val="300"/>
        </w:trPr>
        <w:tc>
          <w:tcPr>
            <w:tcW w:w="446" w:type="dxa"/>
            <w:noWrap/>
            <w:vAlign w:val="bottom"/>
            <w:hideMark/>
          </w:tcPr>
          <w:p w14:paraId="3C8F4F0B" w14:textId="65A6F5F4"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1.3</w:t>
            </w:r>
          </w:p>
        </w:tc>
        <w:tc>
          <w:tcPr>
            <w:tcW w:w="904" w:type="dxa"/>
            <w:noWrap/>
            <w:vAlign w:val="bottom"/>
            <w:hideMark/>
          </w:tcPr>
          <w:p w14:paraId="60D8220D" w14:textId="31588D40"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0.105883</w:t>
            </w:r>
          </w:p>
        </w:tc>
        <w:tc>
          <w:tcPr>
            <w:tcW w:w="925" w:type="dxa"/>
            <w:noWrap/>
            <w:vAlign w:val="bottom"/>
            <w:hideMark/>
          </w:tcPr>
          <w:p w14:paraId="5E9F2A62" w14:textId="18524964"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0.200</w:t>
            </w:r>
          </w:p>
        </w:tc>
        <w:tc>
          <w:tcPr>
            <w:tcW w:w="1110" w:type="dxa"/>
            <w:noWrap/>
            <w:vAlign w:val="bottom"/>
            <w:hideMark/>
          </w:tcPr>
          <w:p w14:paraId="1B29CD64" w14:textId="643260C7"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89</w:t>
            </w:r>
          </w:p>
        </w:tc>
        <w:tc>
          <w:tcPr>
            <w:tcW w:w="904" w:type="dxa"/>
            <w:noWrap/>
            <w:vAlign w:val="bottom"/>
            <w:hideMark/>
          </w:tcPr>
          <w:p w14:paraId="2DB93C5D" w14:textId="4BA484BB"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0.011236</w:t>
            </w:r>
          </w:p>
        </w:tc>
        <w:tc>
          <w:tcPr>
            <w:tcW w:w="1257" w:type="dxa"/>
            <w:noWrap/>
            <w:vAlign w:val="bottom"/>
            <w:hideMark/>
          </w:tcPr>
          <w:p w14:paraId="364D76C1" w14:textId="5F3EAA4A"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-0.975174</w:t>
            </w:r>
          </w:p>
        </w:tc>
        <w:tc>
          <w:tcPr>
            <w:tcW w:w="960" w:type="dxa"/>
            <w:noWrap/>
            <w:vAlign w:val="bottom"/>
            <w:hideMark/>
          </w:tcPr>
          <w:p w14:paraId="54D1A214" w14:textId="664C5102"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-1.949390</w:t>
            </w:r>
          </w:p>
        </w:tc>
        <w:tc>
          <w:tcPr>
            <w:tcW w:w="1079" w:type="dxa"/>
            <w:noWrap/>
            <w:vAlign w:val="bottom"/>
            <w:hideMark/>
          </w:tcPr>
          <w:p w14:paraId="0943BC8D" w14:textId="7DEF4BB2"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w:t>
            </w:r>
          </w:p>
        </w:tc>
        <w:tc>
          <w:tcPr>
            <w:tcW w:w="960" w:type="dxa"/>
            <w:noWrap/>
            <w:vAlign w:val="bottom"/>
            <w:hideMark/>
          </w:tcPr>
          <w:p w14:paraId="06A51430" w14:textId="5E0FA1FF"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0.530584</w:t>
            </w:r>
          </w:p>
        </w:tc>
      </w:tr>
      <w:tr w:rsidR="004661AC" w:rsidRPr="004661AC" w14:paraId="17FCF10E" w14:textId="77777777" w:rsidTr="00F0759B">
        <w:trPr>
          <w:trHeight w:val="300"/>
        </w:trPr>
        <w:tc>
          <w:tcPr>
            <w:tcW w:w="446" w:type="dxa"/>
            <w:noWrap/>
            <w:vAlign w:val="bottom"/>
            <w:hideMark/>
          </w:tcPr>
          <w:p w14:paraId="6B3D4CAC" w14:textId="1481AF3F"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1.4</w:t>
            </w:r>
          </w:p>
        </w:tc>
        <w:tc>
          <w:tcPr>
            <w:tcW w:w="904" w:type="dxa"/>
            <w:noWrap/>
            <w:vAlign w:val="bottom"/>
            <w:hideMark/>
          </w:tcPr>
          <w:p w14:paraId="29B3653C" w14:textId="23C864DD"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0.141176</w:t>
            </w:r>
          </w:p>
        </w:tc>
        <w:tc>
          <w:tcPr>
            <w:tcW w:w="925" w:type="dxa"/>
            <w:noWrap/>
            <w:vAlign w:val="bottom"/>
            <w:hideMark/>
          </w:tcPr>
          <w:p w14:paraId="623F8749" w14:textId="73941B3C"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0.200</w:t>
            </w:r>
          </w:p>
        </w:tc>
        <w:tc>
          <w:tcPr>
            <w:tcW w:w="1110" w:type="dxa"/>
            <w:noWrap/>
            <w:vAlign w:val="bottom"/>
            <w:hideMark/>
          </w:tcPr>
          <w:p w14:paraId="3A35E937" w14:textId="6FA90555"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83</w:t>
            </w:r>
          </w:p>
        </w:tc>
        <w:tc>
          <w:tcPr>
            <w:tcW w:w="904" w:type="dxa"/>
            <w:noWrap/>
            <w:vAlign w:val="bottom"/>
            <w:hideMark/>
          </w:tcPr>
          <w:p w14:paraId="4140B9D3" w14:textId="7142D6F6"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0.012048</w:t>
            </w:r>
          </w:p>
        </w:tc>
        <w:tc>
          <w:tcPr>
            <w:tcW w:w="1257" w:type="dxa"/>
            <w:noWrap/>
            <w:vAlign w:val="bottom"/>
            <w:hideMark/>
          </w:tcPr>
          <w:p w14:paraId="6B259B22" w14:textId="5191ACDA"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-0.850239</w:t>
            </w:r>
          </w:p>
        </w:tc>
        <w:tc>
          <w:tcPr>
            <w:tcW w:w="960" w:type="dxa"/>
            <w:noWrap/>
            <w:vAlign w:val="bottom"/>
            <w:hideMark/>
          </w:tcPr>
          <w:p w14:paraId="1CBD4C22" w14:textId="2A778800"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-1.919078</w:t>
            </w:r>
          </w:p>
        </w:tc>
        <w:tc>
          <w:tcPr>
            <w:tcW w:w="1079" w:type="dxa"/>
            <w:noWrap/>
            <w:vAlign w:val="bottom"/>
            <w:hideMark/>
          </w:tcPr>
          <w:p w14:paraId="251E73AB" w14:textId="632DAADB"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w:t>
            </w:r>
          </w:p>
        </w:tc>
        <w:tc>
          <w:tcPr>
            <w:tcW w:w="960" w:type="dxa"/>
            <w:noWrap/>
            <w:vAlign w:val="bottom"/>
            <w:hideMark/>
          </w:tcPr>
          <w:p w14:paraId="1C482D42" w14:textId="32F5143B"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0.426708</w:t>
            </w:r>
          </w:p>
        </w:tc>
      </w:tr>
      <w:tr w:rsidR="004661AC" w:rsidRPr="004661AC" w14:paraId="39671EAB" w14:textId="77777777" w:rsidTr="00F0759B">
        <w:trPr>
          <w:trHeight w:val="300"/>
        </w:trPr>
        <w:tc>
          <w:tcPr>
            <w:tcW w:w="446" w:type="dxa"/>
            <w:noWrap/>
            <w:vAlign w:val="bottom"/>
            <w:hideMark/>
          </w:tcPr>
          <w:p w14:paraId="5DB862C7" w14:textId="0416E228"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2.1</w:t>
            </w:r>
          </w:p>
        </w:tc>
        <w:tc>
          <w:tcPr>
            <w:tcW w:w="904" w:type="dxa"/>
            <w:noWrap/>
            <w:vAlign w:val="bottom"/>
            <w:hideMark/>
          </w:tcPr>
          <w:p w14:paraId="05B24B15" w14:textId="6D91575D"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0.105883</w:t>
            </w:r>
          </w:p>
        </w:tc>
        <w:tc>
          <w:tcPr>
            <w:tcW w:w="925" w:type="dxa"/>
            <w:noWrap/>
            <w:vAlign w:val="bottom"/>
            <w:hideMark/>
          </w:tcPr>
          <w:p w14:paraId="23F70F7D" w14:textId="311E5A09"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0.008</w:t>
            </w:r>
          </w:p>
        </w:tc>
        <w:tc>
          <w:tcPr>
            <w:tcW w:w="1110" w:type="dxa"/>
            <w:noWrap/>
            <w:vAlign w:val="bottom"/>
            <w:hideMark/>
          </w:tcPr>
          <w:p w14:paraId="581A045A" w14:textId="2B03A9FB"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151</w:t>
            </w:r>
          </w:p>
        </w:tc>
        <w:tc>
          <w:tcPr>
            <w:tcW w:w="904" w:type="dxa"/>
            <w:noWrap/>
            <w:vAlign w:val="bottom"/>
            <w:hideMark/>
          </w:tcPr>
          <w:p w14:paraId="7925D7A5" w14:textId="0A83A5ED"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0.006623</w:t>
            </w:r>
          </w:p>
        </w:tc>
        <w:tc>
          <w:tcPr>
            <w:tcW w:w="1257" w:type="dxa"/>
            <w:noWrap/>
            <w:vAlign w:val="bottom"/>
            <w:hideMark/>
          </w:tcPr>
          <w:p w14:paraId="3BCEC4CF" w14:textId="2F4F3479"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-2.096910</w:t>
            </w:r>
          </w:p>
        </w:tc>
        <w:tc>
          <w:tcPr>
            <w:tcW w:w="960" w:type="dxa"/>
            <w:noWrap/>
            <w:vAlign w:val="bottom"/>
            <w:hideMark/>
          </w:tcPr>
          <w:p w14:paraId="06611A63" w14:textId="79D7E00E"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-2.17898</w:t>
            </w:r>
          </w:p>
        </w:tc>
        <w:tc>
          <w:tcPr>
            <w:tcW w:w="1079" w:type="dxa"/>
            <w:noWrap/>
            <w:vAlign w:val="bottom"/>
            <w:hideMark/>
          </w:tcPr>
          <w:p w14:paraId="563DEBA1" w14:textId="54B94534"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w:t>
            </w:r>
          </w:p>
        </w:tc>
        <w:tc>
          <w:tcPr>
            <w:tcW w:w="960" w:type="dxa"/>
            <w:noWrap/>
            <w:vAlign w:val="bottom"/>
            <w:hideMark/>
          </w:tcPr>
          <w:p w14:paraId="20856B03" w14:textId="4AA4F5E4"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7.818201</w:t>
            </w:r>
          </w:p>
        </w:tc>
      </w:tr>
      <w:tr w:rsidR="004661AC" w:rsidRPr="004661AC" w14:paraId="3818CC6C" w14:textId="77777777" w:rsidTr="00F0759B">
        <w:trPr>
          <w:trHeight w:val="300"/>
        </w:trPr>
        <w:tc>
          <w:tcPr>
            <w:tcW w:w="446" w:type="dxa"/>
            <w:noWrap/>
            <w:vAlign w:val="bottom"/>
            <w:hideMark/>
          </w:tcPr>
          <w:p w14:paraId="44105206" w14:textId="23AE7483"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2.2</w:t>
            </w:r>
          </w:p>
        </w:tc>
        <w:tc>
          <w:tcPr>
            <w:tcW w:w="904" w:type="dxa"/>
            <w:noWrap/>
            <w:vAlign w:val="bottom"/>
            <w:hideMark/>
          </w:tcPr>
          <w:p w14:paraId="41278A18" w14:textId="2217042A"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0.105883</w:t>
            </w:r>
          </w:p>
        </w:tc>
        <w:tc>
          <w:tcPr>
            <w:tcW w:w="925" w:type="dxa"/>
            <w:noWrap/>
            <w:vAlign w:val="bottom"/>
            <w:hideMark/>
          </w:tcPr>
          <w:p w14:paraId="24E9935C" w14:textId="01FFDA01"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0.016</w:t>
            </w:r>
          </w:p>
        </w:tc>
        <w:tc>
          <w:tcPr>
            <w:tcW w:w="1110" w:type="dxa"/>
            <w:noWrap/>
            <w:vAlign w:val="bottom"/>
            <w:hideMark/>
          </w:tcPr>
          <w:p w14:paraId="2FC705B1" w14:textId="751B2F2C"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129</w:t>
            </w:r>
          </w:p>
        </w:tc>
        <w:tc>
          <w:tcPr>
            <w:tcW w:w="904" w:type="dxa"/>
            <w:noWrap/>
            <w:vAlign w:val="bottom"/>
            <w:hideMark/>
          </w:tcPr>
          <w:p w14:paraId="013225E8" w14:textId="6AE1EF64"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0.007752</w:t>
            </w:r>
          </w:p>
        </w:tc>
        <w:tc>
          <w:tcPr>
            <w:tcW w:w="1257" w:type="dxa"/>
            <w:noWrap/>
            <w:vAlign w:val="bottom"/>
            <w:hideMark/>
          </w:tcPr>
          <w:p w14:paraId="7BE4D725" w14:textId="24A290B5"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-1.795880</w:t>
            </w:r>
          </w:p>
        </w:tc>
        <w:tc>
          <w:tcPr>
            <w:tcW w:w="960" w:type="dxa"/>
            <w:noWrap/>
            <w:vAlign w:val="bottom"/>
            <w:hideMark/>
          </w:tcPr>
          <w:p w14:paraId="151EAA8B" w14:textId="1A22DC7D"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-2.11059</w:t>
            </w:r>
          </w:p>
        </w:tc>
        <w:tc>
          <w:tcPr>
            <w:tcW w:w="1079" w:type="dxa"/>
            <w:noWrap/>
            <w:vAlign w:val="bottom"/>
            <w:hideMark/>
          </w:tcPr>
          <w:p w14:paraId="54815E80" w14:textId="059BC96F"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w:t>
            </w:r>
          </w:p>
        </w:tc>
        <w:tc>
          <w:tcPr>
            <w:tcW w:w="960" w:type="dxa"/>
            <w:noWrap/>
            <w:vAlign w:val="bottom"/>
            <w:hideMark/>
          </w:tcPr>
          <w:p w14:paraId="021343B3" w14:textId="31833802"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4.575769</w:t>
            </w:r>
          </w:p>
        </w:tc>
      </w:tr>
      <w:tr w:rsidR="004661AC" w:rsidRPr="004661AC" w14:paraId="025BFD49" w14:textId="77777777" w:rsidTr="00490635">
        <w:trPr>
          <w:trHeight w:val="300"/>
        </w:trPr>
        <w:tc>
          <w:tcPr>
            <w:tcW w:w="446" w:type="dxa"/>
            <w:tcBorders>
              <w:bottom w:val="single" w:sz="4" w:space="0" w:color="auto"/>
            </w:tcBorders>
            <w:noWrap/>
            <w:vAlign w:val="bottom"/>
            <w:hideMark/>
          </w:tcPr>
          <w:p w14:paraId="2A670D07" w14:textId="68573017"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2.3</w:t>
            </w:r>
          </w:p>
        </w:tc>
        <w:tc>
          <w:tcPr>
            <w:tcW w:w="904" w:type="dxa"/>
            <w:tcBorders>
              <w:bottom w:val="single" w:sz="4" w:space="0" w:color="auto"/>
            </w:tcBorders>
            <w:noWrap/>
            <w:vAlign w:val="bottom"/>
            <w:hideMark/>
          </w:tcPr>
          <w:p w14:paraId="4E6B7C17" w14:textId="7A2BEDCB"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0.105883</w:t>
            </w:r>
          </w:p>
        </w:tc>
        <w:tc>
          <w:tcPr>
            <w:tcW w:w="925" w:type="dxa"/>
            <w:tcBorders>
              <w:bottom w:val="single" w:sz="4" w:space="0" w:color="auto"/>
            </w:tcBorders>
            <w:noWrap/>
            <w:vAlign w:val="bottom"/>
            <w:hideMark/>
          </w:tcPr>
          <w:p w14:paraId="0C846130" w14:textId="17DF4095"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0.024</w:t>
            </w:r>
          </w:p>
        </w:tc>
        <w:tc>
          <w:tcPr>
            <w:tcW w:w="1110" w:type="dxa"/>
            <w:tcBorders>
              <w:bottom w:val="single" w:sz="4" w:space="0" w:color="auto"/>
            </w:tcBorders>
            <w:noWrap/>
            <w:vAlign w:val="bottom"/>
            <w:hideMark/>
          </w:tcPr>
          <w:p w14:paraId="4D913851" w14:textId="79FB1348"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79</w:t>
            </w:r>
          </w:p>
        </w:tc>
        <w:tc>
          <w:tcPr>
            <w:tcW w:w="904" w:type="dxa"/>
            <w:tcBorders>
              <w:bottom w:val="single" w:sz="4" w:space="0" w:color="auto"/>
            </w:tcBorders>
            <w:noWrap/>
            <w:vAlign w:val="bottom"/>
            <w:hideMark/>
          </w:tcPr>
          <w:p w14:paraId="572A5903" w14:textId="4BC9DDD2"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0.012658</w:t>
            </w:r>
          </w:p>
        </w:tc>
        <w:tc>
          <w:tcPr>
            <w:tcW w:w="1257" w:type="dxa"/>
            <w:tcBorders>
              <w:bottom w:val="single" w:sz="4" w:space="0" w:color="auto"/>
            </w:tcBorders>
            <w:noWrap/>
            <w:vAlign w:val="bottom"/>
            <w:hideMark/>
          </w:tcPr>
          <w:p w14:paraId="0EA59CE9" w14:textId="7E4F0C81"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-1.619789</w:t>
            </w:r>
          </w:p>
        </w:tc>
        <w:tc>
          <w:tcPr>
            <w:tcW w:w="960" w:type="dxa"/>
            <w:noWrap/>
            <w:vAlign w:val="bottom"/>
            <w:hideMark/>
          </w:tcPr>
          <w:p w14:paraId="028161CD" w14:textId="40107710"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-1.89763</w:t>
            </w:r>
          </w:p>
        </w:tc>
        <w:tc>
          <w:tcPr>
            <w:tcW w:w="1079" w:type="dxa"/>
            <w:noWrap/>
            <w:vAlign w:val="bottom"/>
            <w:hideMark/>
          </w:tcPr>
          <w:p w14:paraId="3891B011" w14:textId="6E3FE7F4"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w:t>
            </w:r>
          </w:p>
        </w:tc>
        <w:tc>
          <w:tcPr>
            <w:tcW w:w="960" w:type="dxa"/>
            <w:noWrap/>
            <w:vAlign w:val="bottom"/>
            <w:hideMark/>
          </w:tcPr>
          <w:p w14:paraId="481C57AA" w14:textId="6BE75A6D"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4.981217</w:t>
            </w:r>
          </w:p>
        </w:tc>
      </w:tr>
      <w:tr w:rsidR="004661AC" w:rsidRPr="004661AC" w14:paraId="23DCA77E" w14:textId="77777777" w:rsidTr="00490635">
        <w:trPr>
          <w:trHeight w:val="300"/>
        </w:trPr>
        <w:tc>
          <w:tcPr>
            <w:tcW w:w="446" w:type="dxa"/>
            <w:tcBorders>
              <w:bottom w:val="single" w:sz="4" w:space="0" w:color="auto"/>
            </w:tcBorders>
            <w:noWrap/>
            <w:vAlign w:val="bottom"/>
            <w:hideMark/>
          </w:tcPr>
          <w:p w14:paraId="1E109BE9" w14:textId="798C4C2F"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2.4</w:t>
            </w:r>
          </w:p>
        </w:tc>
        <w:tc>
          <w:tcPr>
            <w:tcW w:w="904" w:type="dxa"/>
            <w:tcBorders>
              <w:bottom w:val="single" w:sz="4" w:space="0" w:color="auto"/>
            </w:tcBorders>
            <w:noWrap/>
            <w:vAlign w:val="bottom"/>
            <w:hideMark/>
          </w:tcPr>
          <w:p w14:paraId="7E39EA92" w14:textId="1E9EEAA6"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0.105883</w:t>
            </w:r>
          </w:p>
        </w:tc>
        <w:tc>
          <w:tcPr>
            <w:tcW w:w="925" w:type="dxa"/>
            <w:tcBorders>
              <w:bottom w:val="single" w:sz="4" w:space="0" w:color="auto"/>
            </w:tcBorders>
            <w:noWrap/>
            <w:vAlign w:val="bottom"/>
            <w:hideMark/>
          </w:tcPr>
          <w:p w14:paraId="0EE8EB56" w14:textId="00AEF9E0"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0.032</w:t>
            </w:r>
          </w:p>
        </w:tc>
        <w:tc>
          <w:tcPr>
            <w:tcW w:w="1110" w:type="dxa"/>
            <w:tcBorders>
              <w:bottom w:val="single" w:sz="4" w:space="0" w:color="auto"/>
            </w:tcBorders>
            <w:noWrap/>
            <w:vAlign w:val="bottom"/>
            <w:hideMark/>
          </w:tcPr>
          <w:p w14:paraId="1899054E" w14:textId="5456B3E1"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69</w:t>
            </w:r>
          </w:p>
        </w:tc>
        <w:tc>
          <w:tcPr>
            <w:tcW w:w="904" w:type="dxa"/>
            <w:tcBorders>
              <w:bottom w:val="single" w:sz="4" w:space="0" w:color="auto"/>
            </w:tcBorders>
            <w:noWrap/>
            <w:vAlign w:val="bottom"/>
            <w:hideMark/>
          </w:tcPr>
          <w:p w14:paraId="416D4A9E" w14:textId="2EE693BF"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0.014493</w:t>
            </w:r>
          </w:p>
        </w:tc>
        <w:tc>
          <w:tcPr>
            <w:tcW w:w="1257" w:type="dxa"/>
            <w:tcBorders>
              <w:bottom w:val="single" w:sz="4" w:space="0" w:color="auto"/>
            </w:tcBorders>
            <w:noWrap/>
            <w:vAlign w:val="bottom"/>
            <w:hideMark/>
          </w:tcPr>
          <w:p w14:paraId="18D45B9A" w14:textId="57E14E74"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-1.494850</w:t>
            </w:r>
          </w:p>
        </w:tc>
        <w:tc>
          <w:tcPr>
            <w:tcW w:w="960" w:type="dxa"/>
            <w:tcBorders>
              <w:bottom w:val="single" w:sz="4" w:space="0" w:color="auto"/>
            </w:tcBorders>
            <w:noWrap/>
            <w:vAlign w:val="bottom"/>
            <w:hideMark/>
          </w:tcPr>
          <w:p w14:paraId="25CAF25F" w14:textId="7C210832"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-1.83885</w:t>
            </w:r>
          </w:p>
        </w:tc>
        <w:tc>
          <w:tcPr>
            <w:tcW w:w="1079" w:type="dxa"/>
            <w:tcBorders>
              <w:bottom w:val="single" w:sz="4" w:space="0" w:color="auto"/>
            </w:tcBorders>
            <w:noWrap/>
            <w:vAlign w:val="bottom"/>
            <w:hideMark/>
          </w:tcPr>
          <w:p w14:paraId="75C0EEAA" w14:textId="4B298C24" w:rsidR="00F0759B" w:rsidRPr="004661AC" w:rsidRDefault="00F0759B" w:rsidP="00F0759B">
            <w:pPr>
              <w:spacing w:after="0" w:line="240" w:lineRule="auto"/>
              <w:jc w:val="center"/>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1</w:t>
            </w:r>
          </w:p>
        </w:tc>
        <w:tc>
          <w:tcPr>
            <w:tcW w:w="960" w:type="dxa"/>
            <w:noWrap/>
            <w:vAlign w:val="bottom"/>
            <w:hideMark/>
          </w:tcPr>
          <w:p w14:paraId="0590ECE4" w14:textId="47F73273" w:rsidR="00F0759B" w:rsidRPr="004661AC" w:rsidRDefault="00F0759B" w:rsidP="00F0759B">
            <w:pPr>
              <w:spacing w:after="0" w:line="240" w:lineRule="auto"/>
              <w:jc w:val="right"/>
              <w:rPr>
                <w:rFonts w:asciiTheme="minorHAnsi" w:eastAsia="Times New Roman" w:hAnsiTheme="minorHAnsi" w:cstheme="minorHAnsi"/>
                <w:color w:val="000000" w:themeColor="text1"/>
                <w:sz w:val="18"/>
                <w:szCs w:val="18"/>
                <w:lang w:eastAsia="en-GB"/>
                <w14:ligatures w14:val="none"/>
              </w:rPr>
            </w:pPr>
            <w:r w:rsidRPr="004661AC">
              <w:rPr>
                <w:rFonts w:ascii="Aptos Narrow" w:hAnsi="Aptos Narrow"/>
                <w:color w:val="000000" w:themeColor="text1"/>
                <w:sz w:val="18"/>
                <w:szCs w:val="18"/>
              </w:rPr>
              <w:t>4.277349</w:t>
            </w:r>
          </w:p>
        </w:tc>
      </w:tr>
      <w:tr w:rsidR="00490635" w:rsidRPr="004661AC" w14:paraId="2E02C5A4" w14:textId="77777777" w:rsidTr="00490635">
        <w:trPr>
          <w:trHeight w:val="300"/>
        </w:trPr>
        <w:tc>
          <w:tcPr>
            <w:tcW w:w="446" w:type="dxa"/>
            <w:tcBorders>
              <w:top w:val="single" w:sz="4" w:space="0" w:color="auto"/>
              <w:left w:val="nil"/>
              <w:bottom w:val="nil"/>
              <w:right w:val="nil"/>
            </w:tcBorders>
            <w:noWrap/>
            <w:vAlign w:val="bottom"/>
            <w:hideMark/>
          </w:tcPr>
          <w:p w14:paraId="3E36F586" w14:textId="77777777" w:rsidR="00490635" w:rsidRPr="004661AC" w:rsidRDefault="00490635" w:rsidP="00F0759B">
            <w:pPr>
              <w:spacing w:after="0" w:line="240" w:lineRule="auto"/>
              <w:rPr>
                <w:rFonts w:asciiTheme="minorHAnsi" w:eastAsia="Times New Roman" w:hAnsiTheme="minorHAnsi" w:cstheme="minorHAnsi"/>
                <w:color w:val="000000" w:themeColor="text1"/>
                <w:sz w:val="18"/>
                <w:szCs w:val="18"/>
                <w:lang w:eastAsia="en-GB"/>
                <w14:ligatures w14:val="none"/>
              </w:rPr>
            </w:pPr>
          </w:p>
        </w:tc>
        <w:tc>
          <w:tcPr>
            <w:tcW w:w="5100" w:type="dxa"/>
            <w:gridSpan w:val="5"/>
            <w:tcBorders>
              <w:top w:val="nil"/>
              <w:left w:val="nil"/>
              <w:bottom w:val="nil"/>
              <w:right w:val="single" w:sz="4" w:space="0" w:color="auto"/>
            </w:tcBorders>
            <w:noWrap/>
            <w:vAlign w:val="bottom"/>
            <w:hideMark/>
          </w:tcPr>
          <w:p w14:paraId="4AB48A65" w14:textId="77777777" w:rsidR="00490635" w:rsidRPr="004661AC" w:rsidRDefault="00490635" w:rsidP="00F0759B">
            <w:pPr>
              <w:spacing w:after="0" w:line="240" w:lineRule="auto"/>
              <w:rPr>
                <w:rFonts w:asciiTheme="minorHAnsi" w:eastAsia="Times New Roman" w:hAnsiTheme="minorHAnsi" w:cstheme="minorHAnsi"/>
                <w:color w:val="000000" w:themeColor="text1"/>
                <w:sz w:val="18"/>
                <w:szCs w:val="18"/>
                <w:lang w:eastAsia="en-GB"/>
                <w14:ligatures w14:val="none"/>
              </w:rPr>
            </w:pPr>
          </w:p>
        </w:tc>
        <w:tc>
          <w:tcPr>
            <w:tcW w:w="2039" w:type="dxa"/>
            <w:gridSpan w:val="2"/>
            <w:tcBorders>
              <w:left w:val="single" w:sz="4" w:space="0" w:color="auto"/>
            </w:tcBorders>
            <w:noWrap/>
            <w:vAlign w:val="bottom"/>
            <w:hideMark/>
          </w:tcPr>
          <w:p w14:paraId="01A40C9C" w14:textId="6A136679" w:rsidR="00490635" w:rsidRPr="004661AC" w:rsidRDefault="00490635" w:rsidP="00F0759B">
            <w:pPr>
              <w:spacing w:after="0" w:line="240" w:lineRule="auto"/>
              <w:rPr>
                <w:rFonts w:asciiTheme="minorHAnsi" w:eastAsia="Times New Roman" w:hAnsiTheme="minorHAnsi" w:cstheme="minorHAnsi"/>
                <w:b/>
                <w:bCs/>
                <w:color w:val="000000" w:themeColor="text1"/>
                <w:sz w:val="18"/>
                <w:szCs w:val="18"/>
                <w:lang w:eastAsia="en-GB"/>
                <w14:ligatures w14:val="none"/>
              </w:rPr>
            </w:pPr>
            <w:r w:rsidRPr="004661AC">
              <w:rPr>
                <w:rFonts w:asciiTheme="minorHAnsi" w:eastAsia="Times New Roman" w:hAnsiTheme="minorHAnsi" w:cstheme="minorHAnsi"/>
                <w:b/>
                <w:bCs/>
                <w:color w:val="000000" w:themeColor="text1"/>
                <w:sz w:val="18"/>
                <w:szCs w:val="18"/>
                <w:lang w:eastAsia="en-GB"/>
                <w14:ligatures w14:val="none"/>
              </w:rPr>
              <w:t>Rate Average:</w:t>
            </w:r>
          </w:p>
        </w:tc>
        <w:tc>
          <w:tcPr>
            <w:tcW w:w="960" w:type="dxa"/>
            <w:noWrap/>
            <w:vAlign w:val="bottom"/>
            <w:hideMark/>
          </w:tcPr>
          <w:p w14:paraId="0D84782B" w14:textId="3DABA57D" w:rsidR="00490635" w:rsidRPr="004661AC" w:rsidRDefault="00490635" w:rsidP="00F0759B">
            <w:pPr>
              <w:spacing w:after="0" w:line="240" w:lineRule="auto"/>
              <w:jc w:val="right"/>
              <w:rPr>
                <w:rFonts w:asciiTheme="minorHAnsi" w:eastAsia="Times New Roman" w:hAnsiTheme="minorHAnsi" w:cstheme="minorHAnsi"/>
                <w:b/>
                <w:bCs/>
                <w:color w:val="000000" w:themeColor="text1"/>
                <w:sz w:val="18"/>
                <w:szCs w:val="18"/>
                <w:lang w:eastAsia="en-GB"/>
                <w14:ligatures w14:val="none"/>
              </w:rPr>
            </w:pPr>
            <w:r w:rsidRPr="004661AC">
              <w:rPr>
                <w:rFonts w:ascii="Aptos Narrow" w:hAnsi="Aptos Narrow"/>
                <w:b/>
                <w:bCs/>
                <w:color w:val="000000" w:themeColor="text1"/>
                <w:sz w:val="18"/>
                <w:szCs w:val="18"/>
              </w:rPr>
              <w:t>2.97876</w:t>
            </w:r>
          </w:p>
        </w:tc>
      </w:tr>
    </w:tbl>
    <w:p w14:paraId="67CFAD35" w14:textId="77777777" w:rsidR="0012365A" w:rsidRPr="004661AC" w:rsidRDefault="0012365A" w:rsidP="00EE66B5">
      <w:pPr>
        <w:spacing w:line="379" w:lineRule="auto"/>
        <w:ind w:left="360"/>
        <w:contextualSpacing/>
        <w:rPr>
          <w:rFonts w:asciiTheme="minorHAnsi" w:hAnsiTheme="minorHAnsi" w:cstheme="minorHAnsi"/>
          <w:bCs/>
          <w:color w:val="000000" w:themeColor="text1"/>
          <w:sz w:val="24"/>
          <w:szCs w:val="24"/>
        </w:rPr>
      </w:pPr>
    </w:p>
    <w:p w14:paraId="1EEE8EEE" w14:textId="1EA05E2D" w:rsidR="008E3233" w:rsidRPr="008037F9" w:rsidRDefault="008E3233" w:rsidP="008037F9">
      <w:pPr>
        <w:ind w:left="720"/>
        <w:jc w:val="both"/>
        <w:rPr>
          <w:rFonts w:asciiTheme="minorHAnsi" w:hAnsiTheme="minorHAnsi" w:cstheme="minorHAnsi"/>
          <w:color w:val="000000" w:themeColor="text1"/>
        </w:rPr>
      </w:pPr>
      <w:r w:rsidRPr="008037F9">
        <w:rPr>
          <w:rFonts w:asciiTheme="minorHAnsi" w:hAnsiTheme="minorHAnsi" w:cstheme="minorHAnsi"/>
          <w:color w:val="000000" w:themeColor="text1"/>
          <w:sz w:val="24"/>
          <w:szCs w:val="24"/>
        </w:rPr>
        <w:t xml:space="preserve">The Rate Average was established by averaging the results and </w:t>
      </w:r>
      <w:r w:rsidR="0011189C" w:rsidRPr="008037F9">
        <w:rPr>
          <w:rFonts w:asciiTheme="minorHAnsi" w:hAnsiTheme="minorHAnsi" w:cstheme="minorHAnsi"/>
          <w:color w:val="000000" w:themeColor="text1"/>
          <w:sz w:val="24"/>
          <w:szCs w:val="24"/>
        </w:rPr>
        <w:t>was calculated as 2.</w:t>
      </w:r>
      <w:r w:rsidR="00923CBD" w:rsidRPr="008037F9">
        <w:rPr>
          <w:rFonts w:asciiTheme="minorHAnsi" w:hAnsiTheme="minorHAnsi" w:cstheme="minorHAnsi"/>
          <w:color w:val="000000" w:themeColor="text1"/>
          <w:sz w:val="24"/>
          <w:szCs w:val="24"/>
        </w:rPr>
        <w:t xml:space="preserve">98 </w:t>
      </w:r>
      <m:oMath>
        <m:r>
          <w:rPr>
            <w:rFonts w:ascii="Cambria Math" w:hAnsi="Cambria Math" w:cstheme="minorHAnsi"/>
            <w:color w:val="000000" w:themeColor="text1"/>
            <w:sz w:val="24"/>
            <w:szCs w:val="24"/>
          </w:rPr>
          <m:t>M/l∙</m:t>
        </m:r>
        <m:sSup>
          <m:sSupPr>
            <m:ctrlPr>
              <w:rPr>
                <w:rFonts w:ascii="Cambria Math" w:hAnsi="Cambria Math" w:cstheme="minorHAnsi"/>
                <w:i/>
                <w:color w:val="000000" w:themeColor="text1"/>
                <w:sz w:val="24"/>
                <w:szCs w:val="24"/>
              </w:rPr>
            </m:ctrlPr>
          </m:sSupPr>
          <m:e>
            <m:r>
              <w:rPr>
                <w:rFonts w:ascii="Cambria Math" w:hAnsi="Cambria Math" w:cstheme="minorHAnsi"/>
                <w:color w:val="000000" w:themeColor="text1"/>
                <w:sz w:val="24"/>
                <w:szCs w:val="24"/>
              </w:rPr>
              <m:t>s</m:t>
            </m:r>
          </m:e>
          <m:sup>
            <m:r>
              <w:rPr>
                <w:rFonts w:ascii="Cambria Math" w:hAnsi="Cambria Math" w:cstheme="minorHAnsi"/>
                <w:color w:val="000000" w:themeColor="text1"/>
                <w:sz w:val="24"/>
                <w:szCs w:val="24"/>
              </w:rPr>
              <m:t>-1</m:t>
            </m:r>
          </m:sup>
        </m:sSup>
      </m:oMath>
      <w:r w:rsidR="00923CBD" w:rsidRPr="008037F9">
        <w:rPr>
          <w:rFonts w:asciiTheme="minorHAnsi" w:hAnsiTheme="minorHAnsi" w:cstheme="minorHAnsi"/>
          <w:color w:val="000000" w:themeColor="text1"/>
          <w:sz w:val="24"/>
          <w:szCs w:val="24"/>
        </w:rPr>
        <w:t xml:space="preserve"> (2 d.p.)</w:t>
      </w:r>
      <w:r w:rsidR="005B776E" w:rsidRPr="008037F9">
        <w:rPr>
          <w:rFonts w:asciiTheme="minorHAnsi" w:hAnsiTheme="minorHAnsi" w:cstheme="minorHAnsi"/>
          <w:color w:val="000000" w:themeColor="text1"/>
          <w:sz w:val="24"/>
          <w:szCs w:val="24"/>
        </w:rPr>
        <w:t xml:space="preserve">. This can </w:t>
      </w:r>
      <w:r w:rsidRPr="008037F9">
        <w:rPr>
          <w:rFonts w:asciiTheme="minorHAnsi" w:hAnsiTheme="minorHAnsi" w:cstheme="minorHAnsi"/>
          <w:color w:val="000000" w:themeColor="text1"/>
          <w:sz w:val="24"/>
          <w:szCs w:val="24"/>
        </w:rPr>
        <w:t xml:space="preserve">be seen in </w:t>
      </w:r>
      <w:r w:rsidRPr="008037F9">
        <w:rPr>
          <w:rFonts w:asciiTheme="minorHAnsi" w:hAnsiTheme="minorHAnsi" w:cstheme="minorHAnsi"/>
          <w:color w:val="000000" w:themeColor="text1"/>
          <w:sz w:val="24"/>
          <w:szCs w:val="24"/>
        </w:rPr>
        <w:fldChar w:fldCharType="begin"/>
      </w:r>
      <w:r w:rsidRPr="008037F9">
        <w:rPr>
          <w:rFonts w:asciiTheme="minorHAnsi" w:hAnsiTheme="minorHAnsi" w:cstheme="minorHAnsi"/>
          <w:color w:val="000000" w:themeColor="text1"/>
          <w:sz w:val="24"/>
          <w:szCs w:val="24"/>
        </w:rPr>
        <w:instrText xml:space="preserve"> REF _Ref213002211 \h </w:instrText>
      </w:r>
      <w:r w:rsidR="00923CBD" w:rsidRPr="008037F9">
        <w:rPr>
          <w:rFonts w:asciiTheme="minorHAnsi" w:hAnsiTheme="minorHAnsi" w:cstheme="minorHAnsi"/>
          <w:color w:val="000000" w:themeColor="text1"/>
          <w:sz w:val="24"/>
          <w:szCs w:val="24"/>
        </w:rPr>
        <w:instrText xml:space="preserve"> \* MERGEFORMAT </w:instrText>
      </w:r>
      <w:r w:rsidRPr="008037F9">
        <w:rPr>
          <w:rFonts w:asciiTheme="minorHAnsi" w:hAnsiTheme="minorHAnsi" w:cstheme="minorHAnsi"/>
          <w:color w:val="000000" w:themeColor="text1"/>
          <w:sz w:val="24"/>
          <w:szCs w:val="24"/>
        </w:rPr>
      </w:r>
      <w:r w:rsidRPr="008037F9">
        <w:rPr>
          <w:rFonts w:asciiTheme="minorHAnsi" w:hAnsiTheme="minorHAnsi" w:cstheme="minorHAnsi"/>
          <w:color w:val="000000" w:themeColor="text1"/>
          <w:sz w:val="24"/>
          <w:szCs w:val="24"/>
        </w:rPr>
        <w:fldChar w:fldCharType="separate"/>
      </w:r>
      <w:r w:rsidRPr="008037F9">
        <w:rPr>
          <w:rFonts w:asciiTheme="minorHAnsi" w:hAnsiTheme="minorHAnsi" w:cstheme="minorHAnsi"/>
          <w:color w:val="000000" w:themeColor="text1"/>
          <w:sz w:val="24"/>
          <w:szCs w:val="24"/>
        </w:rPr>
        <w:t xml:space="preserve">Table </w:t>
      </w:r>
      <w:r w:rsidRPr="008037F9">
        <w:rPr>
          <w:rFonts w:asciiTheme="minorHAnsi" w:hAnsiTheme="minorHAnsi" w:cstheme="minorHAnsi"/>
          <w:noProof/>
          <w:color w:val="000000" w:themeColor="text1"/>
          <w:sz w:val="24"/>
          <w:szCs w:val="24"/>
        </w:rPr>
        <w:t>3</w:t>
      </w:r>
      <w:r w:rsidRPr="008037F9">
        <w:rPr>
          <w:rFonts w:asciiTheme="minorHAnsi" w:hAnsiTheme="minorHAnsi" w:cstheme="minorHAnsi"/>
          <w:color w:val="000000" w:themeColor="text1"/>
          <w:sz w:val="24"/>
          <w:szCs w:val="24"/>
        </w:rPr>
        <w:fldChar w:fldCharType="end"/>
      </w:r>
      <w:r w:rsidR="00923CBD" w:rsidRPr="008037F9">
        <w:rPr>
          <w:rFonts w:asciiTheme="minorHAnsi" w:hAnsiTheme="minorHAnsi" w:cstheme="minorHAnsi"/>
          <w:color w:val="000000" w:themeColor="text1"/>
          <w:sz w:val="24"/>
          <w:szCs w:val="24"/>
        </w:rPr>
        <w:t xml:space="preserve"> (above)</w:t>
      </w:r>
      <w:r w:rsidRPr="008037F9">
        <w:rPr>
          <w:rFonts w:asciiTheme="minorHAnsi" w:hAnsiTheme="minorHAnsi" w:cstheme="minorHAnsi"/>
          <w:color w:val="000000" w:themeColor="text1"/>
          <w:sz w:val="24"/>
          <w:szCs w:val="24"/>
        </w:rPr>
        <w:t>.</w:t>
      </w:r>
    </w:p>
    <w:p w14:paraId="7450874B" w14:textId="77777777" w:rsidR="0012365A" w:rsidRPr="004661AC" w:rsidRDefault="0012365A" w:rsidP="00EE66B5">
      <w:pPr>
        <w:spacing w:line="379" w:lineRule="auto"/>
        <w:ind w:left="360"/>
        <w:contextualSpacing/>
        <w:rPr>
          <w:rFonts w:asciiTheme="minorHAnsi" w:hAnsiTheme="minorHAnsi" w:cstheme="minorHAnsi"/>
          <w:bCs/>
          <w:color w:val="000000" w:themeColor="text1"/>
          <w:sz w:val="24"/>
          <w:szCs w:val="24"/>
        </w:rPr>
      </w:pPr>
    </w:p>
    <w:p w14:paraId="454386F0" w14:textId="77777777" w:rsidR="00DB000C" w:rsidRPr="004661AC" w:rsidRDefault="00DB000C" w:rsidP="00EE66B5">
      <w:pPr>
        <w:spacing w:line="379" w:lineRule="auto"/>
        <w:ind w:left="360"/>
        <w:contextualSpacing/>
        <w:rPr>
          <w:rFonts w:asciiTheme="minorHAnsi" w:hAnsiTheme="minorHAnsi" w:cstheme="minorHAnsi"/>
          <w:bCs/>
          <w:color w:val="000000" w:themeColor="text1"/>
          <w:sz w:val="24"/>
          <w:szCs w:val="24"/>
        </w:rPr>
      </w:pPr>
    </w:p>
    <w:p w14:paraId="709D5AD8" w14:textId="77777777" w:rsidR="00DB000C" w:rsidRPr="004661AC" w:rsidRDefault="00DB000C" w:rsidP="00EE66B5">
      <w:pPr>
        <w:spacing w:line="379" w:lineRule="auto"/>
        <w:ind w:left="360"/>
        <w:contextualSpacing/>
        <w:rPr>
          <w:rFonts w:asciiTheme="minorHAnsi" w:hAnsiTheme="minorHAnsi" w:cstheme="minorHAnsi"/>
          <w:bCs/>
          <w:color w:val="000000" w:themeColor="text1"/>
          <w:sz w:val="24"/>
          <w:szCs w:val="24"/>
        </w:rPr>
      </w:pPr>
    </w:p>
    <w:p w14:paraId="789BA3FC" w14:textId="77777777" w:rsidR="0012365A" w:rsidRPr="004661AC" w:rsidRDefault="0012365A" w:rsidP="00EE66B5">
      <w:pPr>
        <w:spacing w:line="379" w:lineRule="auto"/>
        <w:ind w:left="360"/>
        <w:contextualSpacing/>
        <w:rPr>
          <w:rFonts w:asciiTheme="minorHAnsi" w:hAnsiTheme="minorHAnsi" w:cstheme="minorHAnsi"/>
          <w:bCs/>
          <w:color w:val="000000" w:themeColor="text1"/>
          <w:sz w:val="24"/>
          <w:szCs w:val="24"/>
        </w:rPr>
      </w:pPr>
    </w:p>
    <w:p w14:paraId="7E9F0E5A" w14:textId="77777777" w:rsidR="00DC4138" w:rsidRPr="004661AC" w:rsidRDefault="00DC4138" w:rsidP="00EE66B5">
      <w:pPr>
        <w:spacing w:line="379" w:lineRule="auto"/>
        <w:ind w:left="360"/>
        <w:contextualSpacing/>
        <w:rPr>
          <w:rFonts w:asciiTheme="minorHAnsi" w:hAnsiTheme="minorHAnsi" w:cstheme="minorHAnsi"/>
          <w:bCs/>
          <w:color w:val="000000" w:themeColor="text1"/>
          <w:sz w:val="24"/>
          <w:szCs w:val="24"/>
        </w:rPr>
      </w:pPr>
    </w:p>
    <w:p w14:paraId="2DFB0175" w14:textId="77777777" w:rsidR="00DC4138" w:rsidRPr="004661AC" w:rsidRDefault="00DC4138" w:rsidP="00EE66B5">
      <w:pPr>
        <w:spacing w:line="379" w:lineRule="auto"/>
        <w:ind w:left="360"/>
        <w:contextualSpacing/>
        <w:rPr>
          <w:rFonts w:asciiTheme="minorHAnsi" w:hAnsiTheme="minorHAnsi" w:cstheme="minorHAnsi"/>
          <w:bCs/>
          <w:color w:val="000000" w:themeColor="text1"/>
          <w:sz w:val="24"/>
          <w:szCs w:val="24"/>
        </w:rPr>
      </w:pPr>
    </w:p>
    <w:p w14:paraId="1CBD6FF8" w14:textId="77777777" w:rsidR="00DC4138" w:rsidRPr="004661AC" w:rsidRDefault="00DC4138" w:rsidP="00EE66B5">
      <w:pPr>
        <w:spacing w:line="379" w:lineRule="auto"/>
        <w:ind w:left="360"/>
        <w:contextualSpacing/>
        <w:rPr>
          <w:rFonts w:asciiTheme="minorHAnsi" w:hAnsiTheme="minorHAnsi" w:cstheme="minorHAnsi"/>
          <w:bCs/>
          <w:color w:val="000000" w:themeColor="text1"/>
          <w:sz w:val="24"/>
          <w:szCs w:val="24"/>
        </w:rPr>
      </w:pPr>
    </w:p>
    <w:p w14:paraId="1F97C465" w14:textId="77777777" w:rsidR="00DC4138" w:rsidRPr="004661AC" w:rsidRDefault="00DC4138" w:rsidP="00EE66B5">
      <w:pPr>
        <w:spacing w:line="379" w:lineRule="auto"/>
        <w:ind w:left="360"/>
        <w:contextualSpacing/>
        <w:rPr>
          <w:rFonts w:asciiTheme="minorHAnsi" w:hAnsiTheme="minorHAnsi" w:cstheme="minorHAnsi"/>
          <w:bCs/>
          <w:color w:val="000000" w:themeColor="text1"/>
          <w:sz w:val="24"/>
          <w:szCs w:val="24"/>
        </w:rPr>
      </w:pPr>
    </w:p>
    <w:p w14:paraId="2E072BD1" w14:textId="77777777" w:rsidR="00DC4138" w:rsidRPr="004661AC" w:rsidRDefault="00DC4138" w:rsidP="00EE66B5">
      <w:pPr>
        <w:spacing w:line="379" w:lineRule="auto"/>
        <w:ind w:left="360"/>
        <w:contextualSpacing/>
        <w:rPr>
          <w:rFonts w:asciiTheme="minorHAnsi" w:hAnsiTheme="minorHAnsi" w:cstheme="minorHAnsi"/>
          <w:bCs/>
          <w:color w:val="000000" w:themeColor="text1"/>
          <w:sz w:val="24"/>
          <w:szCs w:val="24"/>
        </w:rPr>
      </w:pPr>
    </w:p>
    <w:p w14:paraId="0AF7BE63" w14:textId="77777777" w:rsidR="00DC4138" w:rsidRPr="004661AC" w:rsidRDefault="00DC4138" w:rsidP="00EE66B5">
      <w:pPr>
        <w:spacing w:line="379" w:lineRule="auto"/>
        <w:ind w:left="360"/>
        <w:contextualSpacing/>
        <w:rPr>
          <w:rFonts w:asciiTheme="minorHAnsi" w:hAnsiTheme="minorHAnsi" w:cstheme="minorHAnsi"/>
          <w:bCs/>
          <w:color w:val="000000" w:themeColor="text1"/>
          <w:sz w:val="24"/>
          <w:szCs w:val="24"/>
        </w:rPr>
      </w:pPr>
    </w:p>
    <w:p w14:paraId="53666F62" w14:textId="77777777" w:rsidR="00DC4138" w:rsidRPr="004661AC" w:rsidRDefault="00DC4138" w:rsidP="00EE66B5">
      <w:pPr>
        <w:spacing w:line="379" w:lineRule="auto"/>
        <w:ind w:left="360"/>
        <w:contextualSpacing/>
        <w:rPr>
          <w:rFonts w:asciiTheme="minorHAnsi" w:hAnsiTheme="minorHAnsi" w:cstheme="minorHAnsi"/>
          <w:bCs/>
          <w:color w:val="000000" w:themeColor="text1"/>
          <w:sz w:val="24"/>
          <w:szCs w:val="24"/>
        </w:rPr>
      </w:pPr>
    </w:p>
    <w:p w14:paraId="3A479E65" w14:textId="77777777" w:rsidR="0012365A" w:rsidRPr="004661AC" w:rsidRDefault="0012365A" w:rsidP="00EE66B5">
      <w:pPr>
        <w:spacing w:line="379" w:lineRule="auto"/>
        <w:ind w:left="360"/>
        <w:contextualSpacing/>
        <w:rPr>
          <w:rFonts w:asciiTheme="minorHAnsi" w:hAnsiTheme="minorHAnsi" w:cstheme="minorHAnsi"/>
          <w:bCs/>
          <w:color w:val="000000" w:themeColor="text1"/>
          <w:sz w:val="24"/>
          <w:szCs w:val="24"/>
        </w:rPr>
      </w:pPr>
    </w:p>
    <w:p w14:paraId="1D8C847D" w14:textId="77777777" w:rsidR="0012365A" w:rsidRPr="004661AC" w:rsidRDefault="0012365A" w:rsidP="00EE66B5">
      <w:pPr>
        <w:spacing w:line="379" w:lineRule="auto"/>
        <w:ind w:left="360"/>
        <w:contextualSpacing/>
        <w:rPr>
          <w:rFonts w:asciiTheme="minorHAnsi" w:hAnsiTheme="minorHAnsi" w:cstheme="minorHAnsi"/>
          <w:bCs/>
          <w:color w:val="000000" w:themeColor="text1"/>
          <w:sz w:val="24"/>
          <w:szCs w:val="24"/>
        </w:rPr>
      </w:pPr>
    </w:p>
    <w:p w14:paraId="1B41CCF5" w14:textId="77777777" w:rsidR="00CC2C0B" w:rsidRPr="004661AC" w:rsidRDefault="00CC2C0B" w:rsidP="00EE66B5">
      <w:pPr>
        <w:spacing w:line="379" w:lineRule="auto"/>
        <w:ind w:left="360"/>
        <w:contextualSpacing/>
        <w:rPr>
          <w:rFonts w:asciiTheme="minorHAnsi" w:hAnsiTheme="minorHAnsi" w:cstheme="minorHAnsi"/>
          <w:bCs/>
          <w:color w:val="000000" w:themeColor="text1"/>
          <w:sz w:val="24"/>
          <w:szCs w:val="24"/>
        </w:rPr>
      </w:pPr>
    </w:p>
    <w:p w14:paraId="01C5FAD5" w14:textId="77777777" w:rsidR="00CC2C0B" w:rsidRPr="004661AC" w:rsidRDefault="00CC2C0B" w:rsidP="00EE66B5">
      <w:pPr>
        <w:spacing w:line="379" w:lineRule="auto"/>
        <w:ind w:left="360"/>
        <w:contextualSpacing/>
        <w:rPr>
          <w:rFonts w:asciiTheme="minorHAnsi" w:hAnsiTheme="minorHAnsi" w:cstheme="minorHAnsi"/>
          <w:bCs/>
          <w:color w:val="000000" w:themeColor="text1"/>
          <w:sz w:val="24"/>
          <w:szCs w:val="24"/>
        </w:rPr>
      </w:pPr>
    </w:p>
    <w:p w14:paraId="08E92CD7" w14:textId="77777777" w:rsidR="000058DC" w:rsidRPr="004661AC" w:rsidRDefault="000058DC" w:rsidP="00EE66B5">
      <w:pPr>
        <w:spacing w:line="379" w:lineRule="auto"/>
        <w:ind w:left="360"/>
        <w:contextualSpacing/>
        <w:rPr>
          <w:rFonts w:asciiTheme="minorHAnsi" w:hAnsiTheme="minorHAnsi" w:cstheme="minorHAnsi"/>
          <w:bCs/>
          <w:color w:val="000000" w:themeColor="text1"/>
          <w:sz w:val="24"/>
          <w:szCs w:val="24"/>
        </w:rPr>
      </w:pPr>
    </w:p>
    <w:p w14:paraId="1D4DB7A8" w14:textId="77777777" w:rsidR="000058DC" w:rsidRPr="004661AC" w:rsidRDefault="000058DC" w:rsidP="00EE66B5">
      <w:pPr>
        <w:spacing w:line="379" w:lineRule="auto"/>
        <w:ind w:left="360"/>
        <w:contextualSpacing/>
        <w:rPr>
          <w:rFonts w:asciiTheme="minorHAnsi" w:hAnsiTheme="minorHAnsi" w:cstheme="minorHAnsi"/>
          <w:bCs/>
          <w:color w:val="000000" w:themeColor="text1"/>
          <w:sz w:val="24"/>
          <w:szCs w:val="24"/>
        </w:rPr>
      </w:pPr>
    </w:p>
    <w:p w14:paraId="06306EA3" w14:textId="77777777" w:rsidR="000058DC" w:rsidRPr="004661AC" w:rsidRDefault="000058DC" w:rsidP="00EE66B5">
      <w:pPr>
        <w:spacing w:line="379" w:lineRule="auto"/>
        <w:ind w:left="360"/>
        <w:contextualSpacing/>
        <w:rPr>
          <w:rFonts w:asciiTheme="minorHAnsi" w:hAnsiTheme="minorHAnsi" w:cstheme="minorHAnsi"/>
          <w:bCs/>
          <w:color w:val="000000" w:themeColor="text1"/>
          <w:sz w:val="24"/>
          <w:szCs w:val="24"/>
        </w:rPr>
      </w:pPr>
    </w:p>
    <w:p w14:paraId="2B633D3B" w14:textId="18F0C543" w:rsidR="0097253A" w:rsidRPr="004661AC" w:rsidRDefault="00EE66B5" w:rsidP="00DE732C">
      <w:pPr>
        <w:pStyle w:val="Heading1"/>
        <w:numPr>
          <w:ilvl w:val="0"/>
          <w:numId w:val="6"/>
        </w:numPr>
        <w:rPr>
          <w:rFonts w:asciiTheme="minorHAnsi" w:hAnsiTheme="minorHAnsi" w:cstheme="minorHAnsi"/>
          <w:b/>
          <w:bCs/>
          <w:color w:val="000000" w:themeColor="text1"/>
          <w:sz w:val="28"/>
          <w:szCs w:val="28"/>
        </w:rPr>
      </w:pPr>
      <w:bookmarkStart w:id="17" w:name="_Toc213075808"/>
      <w:r w:rsidRPr="004661AC">
        <w:rPr>
          <w:rFonts w:asciiTheme="minorHAnsi" w:hAnsiTheme="minorHAnsi" w:cstheme="minorHAnsi"/>
          <w:b/>
          <w:bCs/>
          <w:color w:val="000000" w:themeColor="text1"/>
          <w:sz w:val="28"/>
          <w:szCs w:val="28"/>
        </w:rPr>
        <w:lastRenderedPageBreak/>
        <w:t>Discussion:</w:t>
      </w:r>
      <w:bookmarkEnd w:id="17"/>
      <w:r w:rsidRPr="004661AC">
        <w:rPr>
          <w:rFonts w:asciiTheme="minorHAnsi" w:hAnsiTheme="minorHAnsi" w:cstheme="minorHAnsi"/>
          <w:b/>
          <w:bCs/>
          <w:color w:val="000000" w:themeColor="text1"/>
          <w:sz w:val="28"/>
          <w:szCs w:val="28"/>
        </w:rPr>
        <w:t xml:space="preserve"> </w:t>
      </w:r>
    </w:p>
    <w:p w14:paraId="11DC38C1" w14:textId="77777777" w:rsidR="002B446D" w:rsidRPr="004661AC" w:rsidRDefault="002B446D" w:rsidP="004F176E">
      <w:pPr>
        <w:shd w:val="clear" w:color="auto" w:fill="FFFFFF"/>
        <w:spacing w:after="0" w:line="240" w:lineRule="auto"/>
        <w:ind w:left="360"/>
        <w:contextualSpacing/>
        <w:rPr>
          <w:rFonts w:asciiTheme="minorHAnsi" w:eastAsia="Times New Roman" w:hAnsiTheme="minorHAnsi" w:cstheme="minorHAnsi"/>
          <w:color w:val="000000" w:themeColor="text1"/>
          <w:sz w:val="24"/>
          <w:szCs w:val="24"/>
          <w:lang w:eastAsia="zh-CN"/>
        </w:rPr>
      </w:pPr>
    </w:p>
    <w:p w14:paraId="6264BDA4" w14:textId="0AF848B1" w:rsidR="002829EA" w:rsidRPr="004661AC" w:rsidRDefault="00CC2C0B" w:rsidP="008037F9">
      <w:pPr>
        <w:shd w:val="clear" w:color="auto" w:fill="FFFFFF"/>
        <w:spacing w:after="0" w:line="240" w:lineRule="auto"/>
        <w:ind w:left="357"/>
        <w:contextualSpacing/>
        <w:jc w:val="both"/>
        <w:rPr>
          <w:rFonts w:asciiTheme="minorHAnsi" w:eastAsia="Times New Roman" w:hAnsiTheme="minorHAnsi" w:cstheme="minorHAnsi"/>
          <w:color w:val="000000" w:themeColor="text1"/>
          <w:sz w:val="24"/>
          <w:szCs w:val="24"/>
          <w:lang w:eastAsia="zh-CN"/>
        </w:rPr>
      </w:pPr>
      <w:r w:rsidRPr="004661AC">
        <w:rPr>
          <w:rFonts w:asciiTheme="minorHAnsi" w:eastAsia="Times New Roman" w:hAnsiTheme="minorHAnsi" w:cstheme="minorHAnsi"/>
          <w:color w:val="000000" w:themeColor="text1"/>
          <w:sz w:val="24"/>
          <w:szCs w:val="24"/>
          <w:lang w:eastAsia="zh-CN"/>
        </w:rPr>
        <w:t xml:space="preserve">From the results recorded </w:t>
      </w:r>
      <w:r w:rsidR="007B1471" w:rsidRPr="004661AC">
        <w:rPr>
          <w:rFonts w:asciiTheme="minorHAnsi" w:eastAsia="Times New Roman" w:hAnsiTheme="minorHAnsi" w:cstheme="minorHAnsi"/>
          <w:color w:val="000000" w:themeColor="text1"/>
          <w:sz w:val="24"/>
          <w:szCs w:val="24"/>
          <w:lang w:eastAsia="zh-CN"/>
        </w:rPr>
        <w:t xml:space="preserve">in </w:t>
      </w:r>
      <w:r w:rsidR="00A33BD5" w:rsidRPr="004661AC">
        <w:rPr>
          <w:rFonts w:asciiTheme="minorHAnsi" w:eastAsia="Times New Roman" w:hAnsiTheme="minorHAnsi" w:cstheme="minorHAnsi"/>
          <w:color w:val="000000" w:themeColor="text1"/>
          <w:sz w:val="24"/>
          <w:szCs w:val="24"/>
          <w:lang w:eastAsia="zh-CN"/>
        </w:rPr>
        <w:fldChar w:fldCharType="begin"/>
      </w:r>
      <w:r w:rsidR="00A33BD5" w:rsidRPr="004661AC">
        <w:rPr>
          <w:rFonts w:asciiTheme="minorHAnsi" w:eastAsia="Times New Roman" w:hAnsiTheme="minorHAnsi" w:cstheme="minorHAnsi"/>
          <w:color w:val="000000" w:themeColor="text1"/>
          <w:sz w:val="24"/>
          <w:szCs w:val="24"/>
          <w:lang w:eastAsia="zh-CN"/>
        </w:rPr>
        <w:instrText xml:space="preserve"> REF _Ref212996126 \r \h </w:instrText>
      </w:r>
      <w:r w:rsidR="004F176E" w:rsidRPr="004661AC">
        <w:rPr>
          <w:rFonts w:asciiTheme="minorHAnsi" w:eastAsia="Times New Roman" w:hAnsiTheme="minorHAnsi" w:cstheme="minorHAnsi"/>
          <w:color w:val="000000" w:themeColor="text1"/>
          <w:sz w:val="24"/>
          <w:szCs w:val="24"/>
          <w:lang w:eastAsia="zh-CN"/>
        </w:rPr>
        <w:instrText xml:space="preserve"> \* MERGEFORMAT </w:instrText>
      </w:r>
      <w:r w:rsidR="00A33BD5" w:rsidRPr="004661AC">
        <w:rPr>
          <w:rFonts w:asciiTheme="minorHAnsi" w:eastAsia="Times New Roman" w:hAnsiTheme="minorHAnsi" w:cstheme="minorHAnsi"/>
          <w:color w:val="000000" w:themeColor="text1"/>
          <w:sz w:val="24"/>
          <w:szCs w:val="24"/>
          <w:lang w:eastAsia="zh-CN"/>
        </w:rPr>
      </w:r>
      <w:r w:rsidR="00A33BD5" w:rsidRPr="004661AC">
        <w:rPr>
          <w:rFonts w:asciiTheme="minorHAnsi" w:eastAsia="Times New Roman" w:hAnsiTheme="minorHAnsi" w:cstheme="minorHAnsi"/>
          <w:color w:val="000000" w:themeColor="text1"/>
          <w:sz w:val="24"/>
          <w:szCs w:val="24"/>
          <w:lang w:eastAsia="zh-CN"/>
        </w:rPr>
        <w:fldChar w:fldCharType="separate"/>
      </w:r>
      <w:r w:rsidR="00A33BD5" w:rsidRPr="004661AC">
        <w:rPr>
          <w:rFonts w:asciiTheme="minorHAnsi" w:eastAsia="Times New Roman" w:hAnsiTheme="minorHAnsi" w:cstheme="minorHAnsi"/>
          <w:color w:val="000000" w:themeColor="text1"/>
          <w:sz w:val="24"/>
          <w:szCs w:val="24"/>
          <w:lang w:eastAsia="zh-CN"/>
        </w:rPr>
        <w:t>4.1</w:t>
      </w:r>
      <w:r w:rsidR="00A33BD5" w:rsidRPr="004661AC">
        <w:rPr>
          <w:rFonts w:asciiTheme="minorHAnsi" w:eastAsia="Times New Roman" w:hAnsiTheme="minorHAnsi" w:cstheme="minorHAnsi"/>
          <w:color w:val="000000" w:themeColor="text1"/>
          <w:sz w:val="24"/>
          <w:szCs w:val="24"/>
          <w:lang w:eastAsia="zh-CN"/>
        </w:rPr>
        <w:fldChar w:fldCharType="end"/>
      </w:r>
      <w:r w:rsidR="00A33BD5" w:rsidRPr="004661AC">
        <w:rPr>
          <w:rFonts w:asciiTheme="minorHAnsi" w:eastAsia="Times New Roman" w:hAnsiTheme="minorHAnsi" w:cstheme="minorHAnsi"/>
          <w:color w:val="000000" w:themeColor="text1"/>
          <w:sz w:val="24"/>
          <w:szCs w:val="24"/>
          <w:lang w:eastAsia="zh-CN"/>
        </w:rPr>
        <w:t xml:space="preserve"> </w:t>
      </w:r>
      <w:r w:rsidRPr="004661AC">
        <w:rPr>
          <w:rFonts w:asciiTheme="minorHAnsi" w:eastAsia="Times New Roman" w:hAnsiTheme="minorHAnsi" w:cstheme="minorHAnsi"/>
          <w:color w:val="000000" w:themeColor="text1"/>
          <w:sz w:val="24"/>
          <w:szCs w:val="24"/>
          <w:lang w:eastAsia="zh-CN"/>
        </w:rPr>
        <w:t xml:space="preserve">and </w:t>
      </w:r>
      <w:r w:rsidR="00A33BD5" w:rsidRPr="004661AC">
        <w:rPr>
          <w:rFonts w:asciiTheme="minorHAnsi" w:eastAsia="Times New Roman" w:hAnsiTheme="minorHAnsi" w:cstheme="minorHAnsi"/>
          <w:color w:val="000000" w:themeColor="text1"/>
          <w:sz w:val="24"/>
          <w:szCs w:val="24"/>
          <w:lang w:eastAsia="zh-CN"/>
        </w:rPr>
        <w:fldChar w:fldCharType="begin"/>
      </w:r>
      <w:r w:rsidR="00A33BD5" w:rsidRPr="004661AC">
        <w:rPr>
          <w:rFonts w:asciiTheme="minorHAnsi" w:eastAsia="Times New Roman" w:hAnsiTheme="minorHAnsi" w:cstheme="minorHAnsi"/>
          <w:color w:val="000000" w:themeColor="text1"/>
          <w:sz w:val="24"/>
          <w:szCs w:val="24"/>
          <w:lang w:eastAsia="zh-CN"/>
        </w:rPr>
        <w:instrText xml:space="preserve"> REF _Ref213001256 \r \h </w:instrText>
      </w:r>
      <w:r w:rsidR="004F176E" w:rsidRPr="004661AC">
        <w:rPr>
          <w:rFonts w:asciiTheme="minorHAnsi" w:eastAsia="Times New Roman" w:hAnsiTheme="minorHAnsi" w:cstheme="minorHAnsi"/>
          <w:color w:val="000000" w:themeColor="text1"/>
          <w:sz w:val="24"/>
          <w:szCs w:val="24"/>
          <w:lang w:eastAsia="zh-CN"/>
        </w:rPr>
        <w:instrText xml:space="preserve"> \* MERGEFORMAT </w:instrText>
      </w:r>
      <w:r w:rsidR="00A33BD5" w:rsidRPr="004661AC">
        <w:rPr>
          <w:rFonts w:asciiTheme="minorHAnsi" w:eastAsia="Times New Roman" w:hAnsiTheme="minorHAnsi" w:cstheme="minorHAnsi"/>
          <w:color w:val="000000" w:themeColor="text1"/>
          <w:sz w:val="24"/>
          <w:szCs w:val="24"/>
          <w:lang w:eastAsia="zh-CN"/>
        </w:rPr>
      </w:r>
      <w:r w:rsidR="00A33BD5" w:rsidRPr="004661AC">
        <w:rPr>
          <w:rFonts w:asciiTheme="minorHAnsi" w:eastAsia="Times New Roman" w:hAnsiTheme="minorHAnsi" w:cstheme="minorHAnsi"/>
          <w:color w:val="000000" w:themeColor="text1"/>
          <w:sz w:val="24"/>
          <w:szCs w:val="24"/>
          <w:lang w:eastAsia="zh-CN"/>
        </w:rPr>
        <w:fldChar w:fldCharType="separate"/>
      </w:r>
      <w:r w:rsidR="00A33BD5" w:rsidRPr="004661AC">
        <w:rPr>
          <w:rFonts w:asciiTheme="minorHAnsi" w:eastAsia="Times New Roman" w:hAnsiTheme="minorHAnsi" w:cstheme="minorHAnsi"/>
          <w:color w:val="000000" w:themeColor="text1"/>
          <w:sz w:val="24"/>
          <w:szCs w:val="24"/>
          <w:lang w:eastAsia="zh-CN"/>
        </w:rPr>
        <w:t>4.2</w:t>
      </w:r>
      <w:r w:rsidR="00A33BD5" w:rsidRPr="004661AC">
        <w:rPr>
          <w:rFonts w:asciiTheme="minorHAnsi" w:eastAsia="Times New Roman" w:hAnsiTheme="minorHAnsi" w:cstheme="minorHAnsi"/>
          <w:color w:val="000000" w:themeColor="text1"/>
          <w:sz w:val="24"/>
          <w:szCs w:val="24"/>
          <w:lang w:eastAsia="zh-CN"/>
        </w:rPr>
        <w:fldChar w:fldCharType="end"/>
      </w:r>
      <w:r w:rsidR="00A33BD5" w:rsidRPr="004661AC">
        <w:rPr>
          <w:rFonts w:asciiTheme="minorHAnsi" w:eastAsia="Times New Roman" w:hAnsiTheme="minorHAnsi" w:cstheme="minorHAnsi"/>
          <w:color w:val="000000" w:themeColor="text1"/>
          <w:sz w:val="24"/>
          <w:szCs w:val="24"/>
          <w:lang w:eastAsia="zh-CN"/>
        </w:rPr>
        <w:t xml:space="preserve"> and </w:t>
      </w:r>
      <w:r w:rsidR="006F0109" w:rsidRPr="004661AC">
        <w:rPr>
          <w:rFonts w:asciiTheme="minorHAnsi" w:eastAsia="Times New Roman" w:hAnsiTheme="minorHAnsi" w:cstheme="minorHAnsi"/>
          <w:color w:val="000000" w:themeColor="text1"/>
          <w:sz w:val="24"/>
          <w:szCs w:val="24"/>
          <w:lang w:eastAsia="zh-CN"/>
        </w:rPr>
        <w:t>from</w:t>
      </w:r>
      <w:r w:rsidR="00CC6DB2" w:rsidRPr="004661AC">
        <w:rPr>
          <w:rFonts w:asciiTheme="minorHAnsi" w:eastAsia="Times New Roman" w:hAnsiTheme="minorHAnsi" w:cstheme="minorHAnsi"/>
          <w:color w:val="000000" w:themeColor="text1"/>
          <w:sz w:val="24"/>
          <w:szCs w:val="24"/>
          <w:lang w:eastAsia="zh-CN"/>
        </w:rPr>
        <w:t xml:space="preserve"> calculati</w:t>
      </w:r>
      <w:r w:rsidR="006F0109" w:rsidRPr="004661AC">
        <w:rPr>
          <w:rFonts w:asciiTheme="minorHAnsi" w:eastAsia="Times New Roman" w:hAnsiTheme="minorHAnsi" w:cstheme="minorHAnsi"/>
          <w:color w:val="000000" w:themeColor="text1"/>
          <w:sz w:val="24"/>
          <w:szCs w:val="24"/>
          <w:lang w:eastAsia="zh-CN"/>
        </w:rPr>
        <w:t>ng the rates of reaction</w:t>
      </w:r>
      <w:r w:rsidR="00CC6DB2" w:rsidRPr="004661AC">
        <w:rPr>
          <w:rFonts w:asciiTheme="minorHAnsi" w:eastAsia="Times New Roman" w:hAnsiTheme="minorHAnsi" w:cstheme="minorHAnsi"/>
          <w:color w:val="000000" w:themeColor="text1"/>
          <w:sz w:val="24"/>
          <w:szCs w:val="24"/>
          <w:lang w:eastAsia="zh-CN"/>
        </w:rPr>
        <w:t xml:space="preserve">, </w:t>
      </w:r>
      <w:r w:rsidR="0089552E" w:rsidRPr="004661AC">
        <w:rPr>
          <w:rFonts w:asciiTheme="minorHAnsi" w:eastAsia="Times New Roman" w:hAnsiTheme="minorHAnsi" w:cstheme="minorHAnsi"/>
          <w:color w:val="000000" w:themeColor="text1"/>
          <w:sz w:val="24"/>
          <w:szCs w:val="24"/>
          <w:lang w:eastAsia="zh-CN"/>
        </w:rPr>
        <w:t xml:space="preserve">it was </w:t>
      </w:r>
      <w:r w:rsidR="00F22673" w:rsidRPr="004661AC">
        <w:rPr>
          <w:rFonts w:asciiTheme="minorHAnsi" w:eastAsia="Times New Roman" w:hAnsiTheme="minorHAnsi" w:cstheme="minorHAnsi"/>
          <w:color w:val="000000" w:themeColor="text1"/>
          <w:sz w:val="24"/>
          <w:szCs w:val="24"/>
          <w:lang w:eastAsia="zh-CN"/>
        </w:rPr>
        <w:t xml:space="preserve">confirmed that </w:t>
      </w:r>
      <w:r w:rsidR="00A95374" w:rsidRPr="004661AC">
        <w:rPr>
          <w:rFonts w:asciiTheme="minorHAnsi" w:eastAsia="Times New Roman" w:hAnsiTheme="minorHAnsi" w:cstheme="minorHAnsi"/>
          <w:color w:val="000000" w:themeColor="text1"/>
          <w:sz w:val="24"/>
          <w:szCs w:val="24"/>
          <w:lang w:eastAsia="zh-CN"/>
        </w:rPr>
        <w:t>the time it took for the reaction to occur decreased</w:t>
      </w:r>
      <w:r w:rsidR="00F22673" w:rsidRPr="004661AC">
        <w:rPr>
          <w:rFonts w:asciiTheme="minorHAnsi" w:eastAsia="Times New Roman" w:hAnsiTheme="minorHAnsi" w:cstheme="minorHAnsi"/>
          <w:color w:val="000000" w:themeColor="text1"/>
          <w:sz w:val="24"/>
          <w:szCs w:val="24"/>
          <w:lang w:eastAsia="zh-CN"/>
        </w:rPr>
        <w:t xml:space="preserve"> proportionately</w:t>
      </w:r>
      <w:r w:rsidR="002829EA" w:rsidRPr="004661AC">
        <w:rPr>
          <w:rFonts w:asciiTheme="minorHAnsi" w:eastAsia="Times New Roman" w:hAnsiTheme="minorHAnsi" w:cstheme="minorHAnsi"/>
          <w:color w:val="000000" w:themeColor="text1"/>
          <w:sz w:val="24"/>
          <w:szCs w:val="24"/>
          <w:lang w:eastAsia="zh-CN"/>
        </w:rPr>
        <w:t xml:space="preserve"> with the increase in molarity of the aqueous 3% H2O2 and I¯ solutions </w:t>
      </w:r>
      <w:r w:rsidR="00A95374" w:rsidRPr="004661AC">
        <w:rPr>
          <w:rFonts w:asciiTheme="minorHAnsi" w:eastAsia="Times New Roman" w:hAnsiTheme="minorHAnsi" w:cstheme="minorHAnsi"/>
          <w:color w:val="000000" w:themeColor="text1"/>
          <w:sz w:val="24"/>
          <w:szCs w:val="24"/>
          <w:lang w:eastAsia="zh-CN"/>
        </w:rPr>
        <w:t xml:space="preserve">. </w:t>
      </w:r>
    </w:p>
    <w:p w14:paraId="294B5B22" w14:textId="77777777" w:rsidR="002829EA" w:rsidRPr="004661AC" w:rsidRDefault="002829EA" w:rsidP="008037F9">
      <w:pPr>
        <w:shd w:val="clear" w:color="auto" w:fill="FFFFFF"/>
        <w:spacing w:after="0" w:line="240" w:lineRule="auto"/>
        <w:ind w:left="357"/>
        <w:contextualSpacing/>
        <w:jc w:val="both"/>
        <w:rPr>
          <w:rFonts w:asciiTheme="minorHAnsi" w:eastAsia="Times New Roman" w:hAnsiTheme="minorHAnsi" w:cstheme="minorHAnsi"/>
          <w:color w:val="000000" w:themeColor="text1"/>
          <w:sz w:val="24"/>
          <w:szCs w:val="24"/>
          <w:lang w:eastAsia="zh-CN"/>
        </w:rPr>
      </w:pPr>
    </w:p>
    <w:p w14:paraId="333CB2F1" w14:textId="202B619E" w:rsidR="001E5F13" w:rsidRPr="004661AC" w:rsidRDefault="002829EA" w:rsidP="008037F9">
      <w:pPr>
        <w:shd w:val="clear" w:color="auto" w:fill="FFFFFF"/>
        <w:spacing w:after="0" w:line="240" w:lineRule="auto"/>
        <w:ind w:left="357"/>
        <w:contextualSpacing/>
        <w:jc w:val="both"/>
        <w:rPr>
          <w:rFonts w:asciiTheme="minorHAnsi" w:eastAsia="Times New Roman" w:hAnsiTheme="minorHAnsi" w:cstheme="minorHAnsi"/>
          <w:color w:val="000000" w:themeColor="text1"/>
          <w:sz w:val="24"/>
          <w:szCs w:val="24"/>
          <w:lang w:eastAsia="zh-CN"/>
        </w:rPr>
      </w:pPr>
      <w:r w:rsidRPr="004661AC">
        <w:rPr>
          <w:rFonts w:asciiTheme="minorHAnsi" w:eastAsia="Times New Roman" w:hAnsiTheme="minorHAnsi" w:cstheme="minorHAnsi"/>
          <w:color w:val="000000" w:themeColor="text1"/>
          <w:sz w:val="24"/>
          <w:szCs w:val="24"/>
          <w:lang w:eastAsia="zh-CN"/>
        </w:rPr>
        <w:t xml:space="preserve">In the first </w:t>
      </w:r>
      <w:r w:rsidR="0045755A" w:rsidRPr="004661AC">
        <w:rPr>
          <w:rFonts w:asciiTheme="minorHAnsi" w:eastAsia="Times New Roman" w:hAnsiTheme="minorHAnsi" w:cstheme="minorHAnsi"/>
          <w:color w:val="000000" w:themeColor="text1"/>
          <w:sz w:val="24"/>
          <w:szCs w:val="24"/>
          <w:lang w:eastAsia="zh-CN"/>
        </w:rPr>
        <w:t xml:space="preserve">part of the experiment the increase in volume of 3% H2O2 </w:t>
      </w:r>
      <w:r w:rsidR="00C12D45" w:rsidRPr="004661AC">
        <w:rPr>
          <w:rFonts w:asciiTheme="minorHAnsi" w:eastAsia="Times New Roman" w:hAnsiTheme="minorHAnsi" w:cstheme="minorHAnsi"/>
          <w:color w:val="000000" w:themeColor="text1"/>
          <w:sz w:val="24"/>
          <w:szCs w:val="24"/>
          <w:lang w:eastAsia="zh-CN"/>
        </w:rPr>
        <w:t>resulted in an increased molarity of solution, which directly affected the duration of the reaction.</w:t>
      </w:r>
      <w:r w:rsidR="0045755A" w:rsidRPr="004661AC">
        <w:rPr>
          <w:rFonts w:asciiTheme="minorHAnsi" w:eastAsia="Times New Roman" w:hAnsiTheme="minorHAnsi" w:cstheme="minorHAnsi"/>
          <w:color w:val="000000" w:themeColor="text1"/>
          <w:sz w:val="24"/>
          <w:szCs w:val="24"/>
          <w:lang w:eastAsia="zh-CN"/>
        </w:rPr>
        <w:t xml:space="preserve"> </w:t>
      </w:r>
      <w:r w:rsidR="004A4143" w:rsidRPr="004661AC">
        <w:rPr>
          <w:rFonts w:asciiTheme="minorHAnsi" w:eastAsia="Times New Roman" w:hAnsiTheme="minorHAnsi" w:cstheme="minorHAnsi"/>
          <w:color w:val="000000" w:themeColor="text1"/>
          <w:sz w:val="24"/>
          <w:szCs w:val="24"/>
          <w:lang w:eastAsia="zh-CN"/>
        </w:rPr>
        <w:t>Th</w:t>
      </w:r>
      <w:r w:rsidR="007B1471" w:rsidRPr="004661AC">
        <w:rPr>
          <w:rFonts w:asciiTheme="minorHAnsi" w:eastAsia="Times New Roman" w:hAnsiTheme="minorHAnsi" w:cstheme="minorHAnsi"/>
          <w:color w:val="000000" w:themeColor="text1"/>
          <w:sz w:val="24"/>
          <w:szCs w:val="24"/>
          <w:lang w:eastAsia="zh-CN"/>
        </w:rPr>
        <w:t xml:space="preserve">e </w:t>
      </w:r>
      <w:r w:rsidR="00AC76A3" w:rsidRPr="004661AC">
        <w:rPr>
          <w:rFonts w:asciiTheme="minorHAnsi" w:eastAsia="Times New Roman" w:hAnsiTheme="minorHAnsi" w:cstheme="minorHAnsi"/>
          <w:color w:val="000000" w:themeColor="text1"/>
          <w:sz w:val="24"/>
          <w:szCs w:val="24"/>
          <w:lang w:eastAsia="zh-CN"/>
        </w:rPr>
        <w:t xml:space="preserve">second part of the experiment where the </w:t>
      </w:r>
      <w:r w:rsidR="00221E07" w:rsidRPr="004661AC">
        <w:rPr>
          <w:rFonts w:asciiTheme="minorHAnsi" w:eastAsia="Times New Roman" w:hAnsiTheme="minorHAnsi" w:cstheme="minorHAnsi"/>
          <w:color w:val="000000" w:themeColor="text1"/>
          <w:sz w:val="24"/>
          <w:szCs w:val="24"/>
          <w:lang w:eastAsia="zh-CN"/>
        </w:rPr>
        <w:t>increase</w:t>
      </w:r>
      <w:r w:rsidR="00AC76A3" w:rsidRPr="004661AC">
        <w:rPr>
          <w:rFonts w:asciiTheme="minorHAnsi" w:eastAsia="Times New Roman" w:hAnsiTheme="minorHAnsi" w:cstheme="minorHAnsi"/>
          <w:color w:val="000000" w:themeColor="text1"/>
          <w:sz w:val="24"/>
          <w:szCs w:val="24"/>
          <w:lang w:eastAsia="zh-CN"/>
        </w:rPr>
        <w:t xml:space="preserve"> in </w:t>
      </w:r>
      <w:r w:rsidR="0060618E" w:rsidRPr="004661AC">
        <w:rPr>
          <w:rFonts w:asciiTheme="minorHAnsi" w:eastAsia="Times New Roman" w:hAnsiTheme="minorHAnsi" w:cstheme="minorHAnsi"/>
          <w:color w:val="000000" w:themeColor="text1"/>
          <w:sz w:val="24"/>
          <w:szCs w:val="24"/>
          <w:lang w:eastAsia="zh-CN"/>
        </w:rPr>
        <w:t>volu</w:t>
      </w:r>
      <w:r w:rsidR="00A606E5" w:rsidRPr="004661AC">
        <w:rPr>
          <w:rFonts w:asciiTheme="minorHAnsi" w:eastAsia="Times New Roman" w:hAnsiTheme="minorHAnsi" w:cstheme="minorHAnsi"/>
          <w:color w:val="000000" w:themeColor="text1"/>
          <w:sz w:val="24"/>
          <w:szCs w:val="24"/>
          <w:lang w:eastAsia="zh-CN"/>
        </w:rPr>
        <w:t xml:space="preserve">me </w:t>
      </w:r>
      <w:r w:rsidR="00221E07" w:rsidRPr="004661AC">
        <w:rPr>
          <w:rFonts w:asciiTheme="minorHAnsi" w:eastAsia="Times New Roman" w:hAnsiTheme="minorHAnsi" w:cstheme="minorHAnsi"/>
          <w:color w:val="000000" w:themeColor="text1"/>
          <w:sz w:val="24"/>
          <w:szCs w:val="24"/>
          <w:lang w:eastAsia="zh-CN"/>
        </w:rPr>
        <w:t xml:space="preserve">in  I¯  (0.20 mol) </w:t>
      </w:r>
      <w:r w:rsidR="007C4EE0" w:rsidRPr="004661AC">
        <w:rPr>
          <w:rFonts w:asciiTheme="minorHAnsi" w:eastAsia="Times New Roman" w:hAnsiTheme="minorHAnsi" w:cstheme="minorHAnsi"/>
          <w:color w:val="000000" w:themeColor="text1"/>
          <w:sz w:val="24"/>
          <w:szCs w:val="24"/>
          <w:lang w:eastAsia="zh-CN"/>
        </w:rPr>
        <w:t xml:space="preserve">produced similar results. This </w:t>
      </w:r>
      <w:r w:rsidR="004A4143" w:rsidRPr="004661AC">
        <w:rPr>
          <w:rFonts w:asciiTheme="minorHAnsi" w:eastAsia="Times New Roman" w:hAnsiTheme="minorHAnsi" w:cstheme="minorHAnsi"/>
          <w:color w:val="000000" w:themeColor="text1"/>
          <w:sz w:val="24"/>
          <w:szCs w:val="24"/>
          <w:lang w:eastAsia="zh-CN"/>
        </w:rPr>
        <w:t>supported the hypothesis that as the</w:t>
      </w:r>
      <w:r w:rsidR="00E42D3E" w:rsidRPr="004661AC">
        <w:rPr>
          <w:rFonts w:asciiTheme="minorHAnsi" w:eastAsia="Times New Roman" w:hAnsiTheme="minorHAnsi" w:cstheme="minorHAnsi"/>
          <w:color w:val="000000" w:themeColor="text1"/>
          <w:sz w:val="24"/>
          <w:szCs w:val="24"/>
          <w:lang w:eastAsia="zh-CN"/>
        </w:rPr>
        <w:t xml:space="preserve"> increase </w:t>
      </w:r>
      <w:r w:rsidR="000508B2" w:rsidRPr="004661AC">
        <w:rPr>
          <w:rFonts w:asciiTheme="minorHAnsi" w:eastAsia="Times New Roman" w:hAnsiTheme="minorHAnsi" w:cstheme="minorHAnsi"/>
          <w:color w:val="000000" w:themeColor="text1"/>
          <w:sz w:val="24"/>
          <w:szCs w:val="24"/>
          <w:lang w:eastAsia="zh-CN"/>
        </w:rPr>
        <w:t xml:space="preserve">of </w:t>
      </w:r>
      <w:r w:rsidR="007C4EE0" w:rsidRPr="004661AC">
        <w:rPr>
          <w:rFonts w:asciiTheme="minorHAnsi" w:eastAsia="Times New Roman" w:hAnsiTheme="minorHAnsi" w:cstheme="minorHAnsi"/>
          <w:color w:val="000000" w:themeColor="text1"/>
          <w:sz w:val="24"/>
          <w:szCs w:val="24"/>
          <w:lang w:eastAsia="zh-CN"/>
        </w:rPr>
        <w:t>reagent</w:t>
      </w:r>
      <w:r w:rsidR="00C17A87" w:rsidRPr="004661AC">
        <w:rPr>
          <w:rFonts w:asciiTheme="minorHAnsi" w:eastAsia="Times New Roman" w:hAnsiTheme="minorHAnsi" w:cstheme="minorHAnsi"/>
          <w:color w:val="000000" w:themeColor="text1"/>
          <w:sz w:val="24"/>
          <w:szCs w:val="24"/>
          <w:lang w:eastAsia="zh-CN"/>
        </w:rPr>
        <w:t xml:space="preserve"> volume (and molarity) resulted in </w:t>
      </w:r>
      <w:r w:rsidR="00FF571A" w:rsidRPr="004661AC">
        <w:rPr>
          <w:rFonts w:asciiTheme="minorHAnsi" w:eastAsia="Times New Roman" w:hAnsiTheme="minorHAnsi" w:cstheme="minorHAnsi"/>
          <w:color w:val="000000" w:themeColor="text1"/>
          <w:sz w:val="24"/>
          <w:szCs w:val="24"/>
          <w:lang w:eastAsia="zh-CN"/>
        </w:rPr>
        <w:t xml:space="preserve">a reduction in time </w:t>
      </w:r>
      <w:r w:rsidR="007B1471" w:rsidRPr="004661AC">
        <w:rPr>
          <w:rFonts w:asciiTheme="minorHAnsi" w:eastAsia="Times New Roman" w:hAnsiTheme="minorHAnsi" w:cstheme="minorHAnsi"/>
          <w:color w:val="000000" w:themeColor="text1"/>
          <w:sz w:val="24"/>
          <w:szCs w:val="24"/>
          <w:lang w:eastAsia="zh-CN"/>
        </w:rPr>
        <w:t xml:space="preserve">for </w:t>
      </w:r>
      <w:r w:rsidR="00C17A87" w:rsidRPr="004661AC">
        <w:rPr>
          <w:rFonts w:asciiTheme="minorHAnsi" w:eastAsia="Times New Roman" w:hAnsiTheme="minorHAnsi" w:cstheme="minorHAnsi"/>
          <w:color w:val="000000" w:themeColor="text1"/>
          <w:sz w:val="24"/>
          <w:szCs w:val="24"/>
          <w:lang w:eastAsia="zh-CN"/>
        </w:rPr>
        <w:t xml:space="preserve">the </w:t>
      </w:r>
      <w:r w:rsidR="00046BE4" w:rsidRPr="004661AC">
        <w:rPr>
          <w:rFonts w:asciiTheme="minorHAnsi" w:eastAsia="Times New Roman" w:hAnsiTheme="minorHAnsi" w:cstheme="minorHAnsi"/>
          <w:color w:val="000000" w:themeColor="text1"/>
          <w:sz w:val="24"/>
          <w:szCs w:val="24"/>
          <w:lang w:eastAsia="zh-CN"/>
        </w:rPr>
        <w:t>reaction</w:t>
      </w:r>
      <w:r w:rsidR="007B1471" w:rsidRPr="004661AC">
        <w:rPr>
          <w:rFonts w:asciiTheme="minorHAnsi" w:eastAsia="Times New Roman" w:hAnsiTheme="minorHAnsi" w:cstheme="minorHAnsi"/>
          <w:color w:val="000000" w:themeColor="text1"/>
          <w:sz w:val="24"/>
          <w:szCs w:val="24"/>
          <w:lang w:eastAsia="zh-CN"/>
        </w:rPr>
        <w:t xml:space="preserve"> to complete.</w:t>
      </w:r>
      <w:r w:rsidR="00E42D3E" w:rsidRPr="004661AC">
        <w:rPr>
          <w:rFonts w:asciiTheme="minorHAnsi" w:eastAsia="Times New Roman" w:hAnsiTheme="minorHAnsi" w:cstheme="minorHAnsi"/>
          <w:color w:val="000000" w:themeColor="text1"/>
          <w:sz w:val="24"/>
          <w:szCs w:val="24"/>
          <w:lang w:eastAsia="zh-CN"/>
        </w:rPr>
        <w:t xml:space="preserve"> </w:t>
      </w:r>
      <w:r w:rsidR="006E0764" w:rsidRPr="004661AC">
        <w:rPr>
          <w:rFonts w:asciiTheme="minorHAnsi" w:eastAsia="Times New Roman" w:hAnsiTheme="minorHAnsi" w:cstheme="minorHAnsi"/>
          <w:color w:val="000000" w:themeColor="text1"/>
          <w:sz w:val="24"/>
          <w:szCs w:val="24"/>
          <w:lang w:eastAsia="zh-CN"/>
        </w:rPr>
        <w:t xml:space="preserve">The relationship between </w:t>
      </w:r>
      <w:r w:rsidR="0025027B" w:rsidRPr="004661AC">
        <w:rPr>
          <w:rFonts w:asciiTheme="minorHAnsi" w:eastAsia="Times New Roman" w:hAnsiTheme="minorHAnsi" w:cstheme="minorHAnsi"/>
          <w:color w:val="000000" w:themeColor="text1"/>
          <w:sz w:val="24"/>
          <w:szCs w:val="24"/>
          <w:lang w:eastAsia="zh-CN"/>
        </w:rPr>
        <w:t>reaction</w:t>
      </w:r>
      <w:r w:rsidR="006E0764" w:rsidRPr="004661AC">
        <w:rPr>
          <w:rFonts w:asciiTheme="minorHAnsi" w:eastAsia="Times New Roman" w:hAnsiTheme="minorHAnsi" w:cstheme="minorHAnsi"/>
          <w:color w:val="000000" w:themeColor="text1"/>
          <w:sz w:val="24"/>
          <w:szCs w:val="24"/>
          <w:lang w:eastAsia="zh-CN"/>
        </w:rPr>
        <w:t xml:space="preserve"> time and duration of the reaction is inversely proportional</w:t>
      </w:r>
      <w:r w:rsidR="004661AC" w:rsidRPr="004661AC">
        <w:rPr>
          <w:rFonts w:asciiTheme="minorHAnsi" w:eastAsia="Times New Roman" w:hAnsiTheme="minorHAnsi" w:cstheme="minorHAnsi"/>
          <w:color w:val="000000" w:themeColor="text1"/>
          <w:sz w:val="24"/>
          <w:szCs w:val="24"/>
          <w:lang w:eastAsia="zh-CN"/>
        </w:rPr>
        <w:t>.</w:t>
      </w:r>
    </w:p>
    <w:p w14:paraId="150B91CA" w14:textId="77777777" w:rsidR="00ED0596" w:rsidRPr="004661AC" w:rsidRDefault="00ED0596" w:rsidP="008037F9">
      <w:pPr>
        <w:shd w:val="clear" w:color="auto" w:fill="FFFFFF"/>
        <w:spacing w:after="0" w:line="240" w:lineRule="auto"/>
        <w:ind w:left="360"/>
        <w:contextualSpacing/>
        <w:jc w:val="both"/>
        <w:rPr>
          <w:rFonts w:asciiTheme="minorHAnsi" w:eastAsia="Times New Roman" w:hAnsiTheme="minorHAnsi" w:cstheme="minorHAnsi"/>
          <w:color w:val="000000" w:themeColor="text1"/>
          <w:sz w:val="24"/>
          <w:szCs w:val="24"/>
          <w:lang w:eastAsia="zh-CN"/>
        </w:rPr>
      </w:pPr>
    </w:p>
    <w:p w14:paraId="3F8E8353" w14:textId="3E8C0C28" w:rsidR="00021275" w:rsidRPr="004661AC" w:rsidRDefault="00E54D92" w:rsidP="008037F9">
      <w:pPr>
        <w:shd w:val="clear" w:color="auto" w:fill="FFFFFF"/>
        <w:spacing w:after="0" w:line="240" w:lineRule="auto"/>
        <w:ind w:left="357"/>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Where the results were accurate</w:t>
      </w:r>
      <w:r w:rsidR="00021275" w:rsidRPr="004661AC">
        <w:rPr>
          <w:rFonts w:asciiTheme="minorHAnsi" w:hAnsiTheme="minorHAnsi" w:cstheme="minorHAnsi"/>
          <w:bCs/>
          <w:color w:val="000000" w:themeColor="text1"/>
          <w:sz w:val="24"/>
          <w:szCs w:val="24"/>
        </w:rPr>
        <w:t>ly recorded there</w:t>
      </w:r>
      <w:r w:rsidR="00D014E9" w:rsidRPr="004661AC">
        <w:rPr>
          <w:rFonts w:asciiTheme="minorHAnsi" w:hAnsiTheme="minorHAnsi" w:cstheme="minorHAnsi"/>
          <w:bCs/>
          <w:color w:val="000000" w:themeColor="text1"/>
          <w:sz w:val="24"/>
          <w:szCs w:val="24"/>
        </w:rPr>
        <w:t xml:space="preserve"> were </w:t>
      </w:r>
      <w:r w:rsidR="001533AB" w:rsidRPr="004661AC">
        <w:rPr>
          <w:rFonts w:asciiTheme="minorHAnsi" w:hAnsiTheme="minorHAnsi" w:cstheme="minorHAnsi"/>
          <w:bCs/>
          <w:color w:val="000000" w:themeColor="text1"/>
          <w:sz w:val="24"/>
          <w:szCs w:val="24"/>
        </w:rPr>
        <w:t>environm</w:t>
      </w:r>
      <w:r w:rsidR="00DD2121" w:rsidRPr="004661AC">
        <w:rPr>
          <w:rFonts w:asciiTheme="minorHAnsi" w:hAnsiTheme="minorHAnsi" w:cstheme="minorHAnsi"/>
          <w:bCs/>
          <w:color w:val="000000" w:themeColor="text1"/>
          <w:sz w:val="24"/>
          <w:szCs w:val="24"/>
        </w:rPr>
        <w:t xml:space="preserve">ental </w:t>
      </w:r>
      <w:r w:rsidR="00D014E9" w:rsidRPr="004661AC">
        <w:rPr>
          <w:rFonts w:asciiTheme="minorHAnsi" w:hAnsiTheme="minorHAnsi" w:cstheme="minorHAnsi"/>
          <w:bCs/>
          <w:color w:val="000000" w:themeColor="text1"/>
          <w:sz w:val="24"/>
          <w:szCs w:val="24"/>
        </w:rPr>
        <w:t xml:space="preserve">factors </w:t>
      </w:r>
      <w:r w:rsidR="00DD2121" w:rsidRPr="004661AC">
        <w:rPr>
          <w:rFonts w:asciiTheme="minorHAnsi" w:hAnsiTheme="minorHAnsi" w:cstheme="minorHAnsi"/>
          <w:bCs/>
          <w:color w:val="000000" w:themeColor="text1"/>
          <w:sz w:val="24"/>
          <w:szCs w:val="24"/>
        </w:rPr>
        <w:t xml:space="preserve">that </w:t>
      </w:r>
      <w:r w:rsidR="00021275" w:rsidRPr="004661AC">
        <w:rPr>
          <w:rFonts w:asciiTheme="minorHAnsi" w:hAnsiTheme="minorHAnsi" w:cstheme="minorHAnsi"/>
          <w:bCs/>
          <w:color w:val="000000" w:themeColor="text1"/>
          <w:sz w:val="24"/>
          <w:szCs w:val="24"/>
        </w:rPr>
        <w:t>should be considered</w:t>
      </w:r>
      <w:r w:rsidR="00DD2121" w:rsidRPr="004661AC">
        <w:rPr>
          <w:rFonts w:asciiTheme="minorHAnsi" w:hAnsiTheme="minorHAnsi" w:cstheme="minorHAnsi"/>
          <w:bCs/>
          <w:color w:val="000000" w:themeColor="text1"/>
          <w:sz w:val="24"/>
          <w:szCs w:val="24"/>
        </w:rPr>
        <w:t xml:space="preserve"> should the</w:t>
      </w:r>
      <w:r w:rsidR="00021275" w:rsidRPr="004661AC">
        <w:rPr>
          <w:rFonts w:asciiTheme="minorHAnsi" w:hAnsiTheme="minorHAnsi" w:cstheme="minorHAnsi"/>
          <w:bCs/>
          <w:color w:val="000000" w:themeColor="text1"/>
          <w:sz w:val="24"/>
          <w:szCs w:val="24"/>
        </w:rPr>
        <w:t xml:space="preserve"> experiment be replicated.</w:t>
      </w:r>
      <w:r w:rsidR="00DD2121" w:rsidRPr="004661AC">
        <w:rPr>
          <w:rFonts w:asciiTheme="minorHAnsi" w:hAnsiTheme="minorHAnsi" w:cstheme="minorHAnsi"/>
          <w:bCs/>
          <w:color w:val="000000" w:themeColor="text1"/>
          <w:sz w:val="24"/>
          <w:szCs w:val="24"/>
        </w:rPr>
        <w:t xml:space="preserve"> These are discussed below.</w:t>
      </w:r>
    </w:p>
    <w:p w14:paraId="53A6CA5B" w14:textId="77777777" w:rsidR="00353F17" w:rsidRPr="004661AC" w:rsidRDefault="00353F17" w:rsidP="008037F9">
      <w:pPr>
        <w:shd w:val="clear" w:color="auto" w:fill="FFFFFF"/>
        <w:spacing w:after="0" w:line="240" w:lineRule="auto"/>
        <w:ind w:left="357"/>
        <w:contextualSpacing/>
        <w:jc w:val="both"/>
        <w:rPr>
          <w:rFonts w:asciiTheme="minorHAnsi" w:hAnsiTheme="minorHAnsi" w:cstheme="minorHAnsi"/>
          <w:bCs/>
          <w:color w:val="000000" w:themeColor="text1"/>
          <w:sz w:val="24"/>
          <w:szCs w:val="24"/>
        </w:rPr>
      </w:pPr>
    </w:p>
    <w:p w14:paraId="6AA2FFD6" w14:textId="23B58500" w:rsidR="00353F17" w:rsidRPr="004661AC" w:rsidRDefault="00353F17" w:rsidP="008037F9">
      <w:pPr>
        <w:shd w:val="clear" w:color="auto" w:fill="FFFFFF"/>
        <w:spacing w:after="0" w:line="240" w:lineRule="auto"/>
        <w:ind w:left="357"/>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 xml:space="preserve">The experiment initially took place on a grey </w:t>
      </w:r>
      <w:r w:rsidR="00715906" w:rsidRPr="004661AC">
        <w:rPr>
          <w:rFonts w:asciiTheme="minorHAnsi" w:hAnsiTheme="minorHAnsi" w:cstheme="minorHAnsi"/>
          <w:bCs/>
          <w:color w:val="000000" w:themeColor="text1"/>
          <w:sz w:val="24"/>
          <w:szCs w:val="24"/>
        </w:rPr>
        <w:t>background</w:t>
      </w:r>
      <w:r w:rsidR="00202165" w:rsidRPr="004661AC">
        <w:rPr>
          <w:rFonts w:asciiTheme="minorHAnsi" w:hAnsiTheme="minorHAnsi" w:cstheme="minorHAnsi"/>
          <w:bCs/>
          <w:color w:val="000000" w:themeColor="text1"/>
          <w:sz w:val="24"/>
          <w:szCs w:val="24"/>
        </w:rPr>
        <w:t xml:space="preserve">, which affected identification of the initial colour change. As a result of this the first </w:t>
      </w:r>
      <w:r w:rsidR="007E0BD4" w:rsidRPr="004661AC">
        <w:rPr>
          <w:rFonts w:asciiTheme="minorHAnsi" w:hAnsiTheme="minorHAnsi" w:cstheme="minorHAnsi"/>
          <w:bCs/>
          <w:color w:val="000000" w:themeColor="text1"/>
          <w:sz w:val="24"/>
          <w:szCs w:val="24"/>
        </w:rPr>
        <w:t xml:space="preserve">result was </w:t>
      </w:r>
      <w:r w:rsidR="003E2B11" w:rsidRPr="004661AC">
        <w:rPr>
          <w:rFonts w:asciiTheme="minorHAnsi" w:hAnsiTheme="minorHAnsi" w:cstheme="minorHAnsi"/>
          <w:bCs/>
          <w:color w:val="000000" w:themeColor="text1"/>
          <w:sz w:val="24"/>
          <w:szCs w:val="24"/>
        </w:rPr>
        <w:t>discarded,</w:t>
      </w:r>
      <w:r w:rsidR="007E0BD4" w:rsidRPr="004661AC">
        <w:rPr>
          <w:rFonts w:asciiTheme="minorHAnsi" w:hAnsiTheme="minorHAnsi" w:cstheme="minorHAnsi"/>
          <w:bCs/>
          <w:color w:val="000000" w:themeColor="text1"/>
          <w:sz w:val="24"/>
          <w:szCs w:val="24"/>
        </w:rPr>
        <w:t xml:space="preserve"> and a white sheet of paper was placed underneath </w:t>
      </w:r>
      <w:r w:rsidR="00AC12FF" w:rsidRPr="004661AC">
        <w:rPr>
          <w:rFonts w:asciiTheme="minorHAnsi" w:hAnsiTheme="minorHAnsi" w:cstheme="minorHAnsi"/>
          <w:bCs/>
          <w:color w:val="000000" w:themeColor="text1"/>
          <w:sz w:val="24"/>
          <w:szCs w:val="24"/>
        </w:rPr>
        <w:t>to assist with the identification process. The</w:t>
      </w:r>
      <w:r w:rsidR="00715906" w:rsidRPr="004661AC">
        <w:rPr>
          <w:rFonts w:asciiTheme="minorHAnsi" w:hAnsiTheme="minorHAnsi" w:cstheme="minorHAnsi"/>
          <w:bCs/>
          <w:color w:val="000000" w:themeColor="text1"/>
          <w:sz w:val="24"/>
          <w:szCs w:val="24"/>
        </w:rPr>
        <w:t xml:space="preserve"> first stage of the experiment was then run again</w:t>
      </w:r>
      <w:r w:rsidR="00EB1EAE" w:rsidRPr="004661AC">
        <w:rPr>
          <w:rFonts w:asciiTheme="minorHAnsi" w:hAnsiTheme="minorHAnsi" w:cstheme="minorHAnsi"/>
          <w:bCs/>
          <w:color w:val="000000" w:themeColor="text1"/>
          <w:sz w:val="24"/>
          <w:szCs w:val="24"/>
        </w:rPr>
        <w:t>, and a shorter result time was observed as the colour change was</w:t>
      </w:r>
      <w:r w:rsidR="00C02DA0" w:rsidRPr="004661AC">
        <w:rPr>
          <w:rFonts w:asciiTheme="minorHAnsi" w:hAnsiTheme="minorHAnsi" w:cstheme="minorHAnsi"/>
          <w:bCs/>
          <w:color w:val="000000" w:themeColor="text1"/>
          <w:sz w:val="24"/>
          <w:szCs w:val="24"/>
        </w:rPr>
        <w:t xml:space="preserve"> easier to identify.</w:t>
      </w:r>
    </w:p>
    <w:p w14:paraId="451B2F81" w14:textId="77777777" w:rsidR="000D2BE8" w:rsidRPr="004661AC" w:rsidRDefault="000D2BE8" w:rsidP="008037F9">
      <w:pPr>
        <w:shd w:val="clear" w:color="auto" w:fill="FFFFFF"/>
        <w:spacing w:after="0" w:line="240" w:lineRule="auto"/>
        <w:ind w:left="357"/>
        <w:contextualSpacing/>
        <w:jc w:val="both"/>
        <w:rPr>
          <w:rFonts w:asciiTheme="minorHAnsi" w:hAnsiTheme="minorHAnsi" w:cstheme="minorHAnsi"/>
          <w:bCs/>
          <w:color w:val="000000" w:themeColor="text1"/>
          <w:sz w:val="24"/>
          <w:szCs w:val="24"/>
        </w:rPr>
      </w:pPr>
    </w:p>
    <w:p w14:paraId="517F5648" w14:textId="1F16FDAA" w:rsidR="0097253A" w:rsidRPr="004661AC" w:rsidRDefault="008545C1" w:rsidP="008037F9">
      <w:pPr>
        <w:shd w:val="clear" w:color="auto" w:fill="FFFFFF"/>
        <w:spacing w:after="0" w:line="240" w:lineRule="auto"/>
        <w:ind w:left="357"/>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 xml:space="preserve">Where this was a paired experiment, there was variance in opinion of what determined a colour change. </w:t>
      </w:r>
      <w:r w:rsidR="00C02DA0" w:rsidRPr="004661AC">
        <w:rPr>
          <w:rFonts w:asciiTheme="minorHAnsi" w:hAnsiTheme="minorHAnsi" w:cstheme="minorHAnsi"/>
          <w:bCs/>
          <w:color w:val="000000" w:themeColor="text1"/>
          <w:sz w:val="24"/>
          <w:szCs w:val="24"/>
        </w:rPr>
        <w:t xml:space="preserve">It should </w:t>
      </w:r>
      <w:r w:rsidR="00B40846" w:rsidRPr="004661AC">
        <w:rPr>
          <w:rFonts w:asciiTheme="minorHAnsi" w:hAnsiTheme="minorHAnsi" w:cstheme="minorHAnsi"/>
          <w:bCs/>
          <w:color w:val="000000" w:themeColor="text1"/>
          <w:sz w:val="24"/>
          <w:szCs w:val="24"/>
        </w:rPr>
        <w:t>be</w:t>
      </w:r>
      <w:r w:rsidR="00C02DA0" w:rsidRPr="004661AC">
        <w:rPr>
          <w:rFonts w:asciiTheme="minorHAnsi" w:hAnsiTheme="minorHAnsi" w:cstheme="minorHAnsi"/>
          <w:bCs/>
          <w:color w:val="000000" w:themeColor="text1"/>
          <w:sz w:val="24"/>
          <w:szCs w:val="24"/>
        </w:rPr>
        <w:t xml:space="preserve"> noted that the observation in c</w:t>
      </w:r>
      <w:r w:rsidR="00A124AB" w:rsidRPr="004661AC">
        <w:rPr>
          <w:rFonts w:asciiTheme="minorHAnsi" w:hAnsiTheme="minorHAnsi" w:cstheme="minorHAnsi"/>
          <w:bCs/>
          <w:color w:val="000000" w:themeColor="text1"/>
          <w:sz w:val="24"/>
          <w:szCs w:val="24"/>
        </w:rPr>
        <w:t>olou</w:t>
      </w:r>
      <w:r w:rsidR="002905FF" w:rsidRPr="004661AC">
        <w:rPr>
          <w:rFonts w:asciiTheme="minorHAnsi" w:hAnsiTheme="minorHAnsi" w:cstheme="minorHAnsi"/>
          <w:bCs/>
          <w:color w:val="000000" w:themeColor="text1"/>
          <w:sz w:val="24"/>
          <w:szCs w:val="24"/>
        </w:rPr>
        <w:t>r change is subjective</w:t>
      </w:r>
      <w:r w:rsidR="00C02DA0" w:rsidRPr="004661AC">
        <w:rPr>
          <w:rFonts w:asciiTheme="minorHAnsi" w:hAnsiTheme="minorHAnsi" w:cstheme="minorHAnsi"/>
          <w:bCs/>
          <w:color w:val="000000" w:themeColor="text1"/>
          <w:sz w:val="24"/>
          <w:szCs w:val="24"/>
        </w:rPr>
        <w:t xml:space="preserve">, </w:t>
      </w:r>
      <w:r w:rsidR="00B40846" w:rsidRPr="004661AC">
        <w:rPr>
          <w:rFonts w:asciiTheme="minorHAnsi" w:hAnsiTheme="minorHAnsi" w:cstheme="minorHAnsi"/>
          <w:bCs/>
          <w:color w:val="000000" w:themeColor="text1"/>
          <w:sz w:val="24"/>
          <w:szCs w:val="24"/>
        </w:rPr>
        <w:t>which prompted</w:t>
      </w:r>
      <w:r w:rsidR="00C02DA0" w:rsidRPr="004661AC">
        <w:rPr>
          <w:rFonts w:asciiTheme="minorHAnsi" w:hAnsiTheme="minorHAnsi" w:cstheme="minorHAnsi"/>
          <w:bCs/>
          <w:color w:val="000000" w:themeColor="text1"/>
          <w:sz w:val="24"/>
          <w:szCs w:val="24"/>
        </w:rPr>
        <w:t xml:space="preserve"> discussion</w:t>
      </w:r>
      <w:r w:rsidR="00B40846" w:rsidRPr="004661AC">
        <w:rPr>
          <w:rFonts w:asciiTheme="minorHAnsi" w:hAnsiTheme="minorHAnsi" w:cstheme="minorHAnsi"/>
          <w:bCs/>
          <w:color w:val="000000" w:themeColor="text1"/>
          <w:sz w:val="24"/>
          <w:szCs w:val="24"/>
        </w:rPr>
        <w:t xml:space="preserve"> on what </w:t>
      </w:r>
      <w:r w:rsidR="00BD2474" w:rsidRPr="004661AC">
        <w:rPr>
          <w:rFonts w:asciiTheme="minorHAnsi" w:hAnsiTheme="minorHAnsi" w:cstheme="minorHAnsi"/>
          <w:bCs/>
          <w:color w:val="000000" w:themeColor="text1"/>
          <w:sz w:val="24"/>
          <w:szCs w:val="24"/>
        </w:rPr>
        <w:t xml:space="preserve">this should look like. It was </w:t>
      </w:r>
      <w:r w:rsidR="003E2B11" w:rsidRPr="004661AC">
        <w:rPr>
          <w:rFonts w:asciiTheme="minorHAnsi" w:hAnsiTheme="minorHAnsi" w:cstheme="minorHAnsi"/>
          <w:bCs/>
          <w:color w:val="000000" w:themeColor="text1"/>
          <w:sz w:val="24"/>
          <w:szCs w:val="24"/>
        </w:rPr>
        <w:t>agre</w:t>
      </w:r>
      <w:r w:rsidR="00BD2474" w:rsidRPr="004661AC">
        <w:rPr>
          <w:rFonts w:asciiTheme="minorHAnsi" w:hAnsiTheme="minorHAnsi" w:cstheme="minorHAnsi"/>
          <w:bCs/>
          <w:color w:val="000000" w:themeColor="text1"/>
          <w:sz w:val="24"/>
          <w:szCs w:val="24"/>
        </w:rPr>
        <w:t>ed that colour change was determined to be the first appearance of any identifiable blue colour.</w:t>
      </w:r>
      <w:r w:rsidR="00C02DA0" w:rsidRPr="004661AC">
        <w:rPr>
          <w:rFonts w:asciiTheme="minorHAnsi" w:hAnsiTheme="minorHAnsi" w:cstheme="minorHAnsi"/>
          <w:bCs/>
          <w:color w:val="000000" w:themeColor="text1"/>
          <w:sz w:val="24"/>
          <w:szCs w:val="24"/>
        </w:rPr>
        <w:t xml:space="preserve"> </w:t>
      </w:r>
    </w:p>
    <w:p w14:paraId="6D01B0A5" w14:textId="7F2B3ABF" w:rsidR="003E2B11" w:rsidRPr="004661AC" w:rsidRDefault="008545C1" w:rsidP="008037F9">
      <w:pPr>
        <w:shd w:val="clear" w:color="auto" w:fill="FFFFFF"/>
        <w:spacing w:after="0" w:line="240" w:lineRule="auto"/>
        <w:ind w:left="357"/>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 xml:space="preserve">The effect of this meant that </w:t>
      </w:r>
      <w:r w:rsidR="002E10D7" w:rsidRPr="004661AC">
        <w:rPr>
          <w:rFonts w:asciiTheme="minorHAnsi" w:hAnsiTheme="minorHAnsi" w:cstheme="minorHAnsi"/>
          <w:bCs/>
          <w:color w:val="000000" w:themeColor="text1"/>
          <w:sz w:val="24"/>
          <w:szCs w:val="24"/>
        </w:rPr>
        <w:t xml:space="preserve">there was a variation of the </w:t>
      </w:r>
      <w:r w:rsidR="003E2B11" w:rsidRPr="004661AC">
        <w:rPr>
          <w:rFonts w:asciiTheme="minorHAnsi" w:hAnsiTheme="minorHAnsi" w:cstheme="minorHAnsi"/>
          <w:bCs/>
          <w:color w:val="000000" w:themeColor="text1"/>
          <w:sz w:val="24"/>
          <w:szCs w:val="24"/>
        </w:rPr>
        <w:t>time</w:t>
      </w:r>
      <w:r w:rsidR="002E10D7" w:rsidRPr="004661AC">
        <w:rPr>
          <w:rFonts w:asciiTheme="minorHAnsi" w:hAnsiTheme="minorHAnsi" w:cstheme="minorHAnsi"/>
          <w:bCs/>
          <w:color w:val="000000" w:themeColor="text1"/>
          <w:sz w:val="24"/>
          <w:szCs w:val="24"/>
        </w:rPr>
        <w:t xml:space="preserve"> data</w:t>
      </w:r>
      <w:r w:rsidR="00A278A5" w:rsidRPr="004661AC">
        <w:rPr>
          <w:rFonts w:asciiTheme="minorHAnsi" w:hAnsiTheme="minorHAnsi" w:cstheme="minorHAnsi"/>
          <w:bCs/>
          <w:color w:val="000000" w:themeColor="text1"/>
          <w:sz w:val="24"/>
          <w:szCs w:val="24"/>
        </w:rPr>
        <w:t xml:space="preserve">, </w:t>
      </w:r>
      <w:r w:rsidR="003E2B11" w:rsidRPr="004661AC">
        <w:rPr>
          <w:rFonts w:asciiTheme="minorHAnsi" w:hAnsiTheme="minorHAnsi" w:cstheme="minorHAnsi"/>
          <w:bCs/>
          <w:color w:val="000000" w:themeColor="text1"/>
          <w:sz w:val="24"/>
          <w:szCs w:val="24"/>
        </w:rPr>
        <w:t>as there were delays in change identification and timer being stopped.</w:t>
      </w:r>
      <w:r w:rsidR="00A278A5" w:rsidRPr="004661AC">
        <w:rPr>
          <w:rFonts w:asciiTheme="minorHAnsi" w:hAnsiTheme="minorHAnsi" w:cstheme="minorHAnsi"/>
          <w:bCs/>
          <w:color w:val="000000" w:themeColor="text1"/>
          <w:sz w:val="24"/>
          <w:szCs w:val="24"/>
        </w:rPr>
        <w:t xml:space="preserve"> To avoid this, a colour chart could be introduced and placed next to the </w:t>
      </w:r>
      <w:r w:rsidR="001533AB" w:rsidRPr="004661AC">
        <w:rPr>
          <w:rFonts w:asciiTheme="minorHAnsi" w:hAnsiTheme="minorHAnsi" w:cstheme="minorHAnsi"/>
          <w:bCs/>
          <w:color w:val="000000" w:themeColor="text1"/>
          <w:sz w:val="24"/>
          <w:szCs w:val="24"/>
        </w:rPr>
        <w:t xml:space="preserve">conical flask to deconflict and assist in colour </w:t>
      </w:r>
      <w:r w:rsidR="00DD2121" w:rsidRPr="004661AC">
        <w:rPr>
          <w:rFonts w:asciiTheme="minorHAnsi" w:hAnsiTheme="minorHAnsi" w:cstheme="minorHAnsi"/>
          <w:bCs/>
          <w:color w:val="000000" w:themeColor="text1"/>
          <w:sz w:val="24"/>
          <w:szCs w:val="24"/>
        </w:rPr>
        <w:t>identification</w:t>
      </w:r>
      <w:r w:rsidR="001533AB" w:rsidRPr="004661AC">
        <w:rPr>
          <w:rFonts w:asciiTheme="minorHAnsi" w:hAnsiTheme="minorHAnsi" w:cstheme="minorHAnsi"/>
          <w:bCs/>
          <w:color w:val="000000" w:themeColor="text1"/>
          <w:sz w:val="24"/>
          <w:szCs w:val="24"/>
        </w:rPr>
        <w:t>.</w:t>
      </w:r>
    </w:p>
    <w:p w14:paraId="21166F4F" w14:textId="77777777" w:rsidR="000D2BE8" w:rsidRPr="004661AC" w:rsidRDefault="000D2BE8" w:rsidP="008037F9">
      <w:pPr>
        <w:shd w:val="clear" w:color="auto" w:fill="FFFFFF"/>
        <w:spacing w:after="0" w:line="240" w:lineRule="auto"/>
        <w:ind w:left="357"/>
        <w:contextualSpacing/>
        <w:jc w:val="both"/>
        <w:rPr>
          <w:rFonts w:asciiTheme="minorHAnsi" w:hAnsiTheme="minorHAnsi" w:cstheme="minorHAnsi"/>
          <w:bCs/>
          <w:color w:val="000000" w:themeColor="text1"/>
          <w:sz w:val="24"/>
          <w:szCs w:val="24"/>
        </w:rPr>
      </w:pPr>
    </w:p>
    <w:p w14:paraId="00DDFFBA" w14:textId="452D23F7" w:rsidR="000D2BE8" w:rsidRPr="004661AC" w:rsidRDefault="00F92F1E" w:rsidP="008037F9">
      <w:pPr>
        <w:shd w:val="clear" w:color="auto" w:fill="FFFFFF"/>
        <w:spacing w:after="0" w:line="240" w:lineRule="auto"/>
        <w:ind w:left="357"/>
        <w:contextualSpacing/>
        <w:jc w:val="both"/>
        <w:rPr>
          <w:rFonts w:asciiTheme="minorHAnsi" w:hAnsiTheme="minorHAnsi" w:cstheme="minorHAnsi"/>
          <w:bCs/>
          <w:color w:val="000000" w:themeColor="text1"/>
          <w:sz w:val="24"/>
          <w:szCs w:val="24"/>
        </w:rPr>
      </w:pPr>
      <w:r w:rsidRPr="004661AC">
        <w:rPr>
          <w:rFonts w:asciiTheme="minorHAnsi" w:hAnsiTheme="minorHAnsi" w:cstheme="minorHAnsi"/>
          <w:bCs/>
          <w:color w:val="000000" w:themeColor="text1"/>
          <w:sz w:val="24"/>
          <w:szCs w:val="24"/>
        </w:rPr>
        <w:t xml:space="preserve">Also of interest were the </w:t>
      </w:r>
      <w:r w:rsidR="009A1C67" w:rsidRPr="004661AC">
        <w:rPr>
          <w:rFonts w:asciiTheme="minorHAnsi" w:hAnsiTheme="minorHAnsi" w:cstheme="minorHAnsi"/>
          <w:bCs/>
          <w:color w:val="000000" w:themeColor="text1"/>
          <w:sz w:val="24"/>
          <w:szCs w:val="24"/>
        </w:rPr>
        <w:t>l</w:t>
      </w:r>
      <w:r w:rsidR="002905FF" w:rsidRPr="004661AC">
        <w:rPr>
          <w:rFonts w:asciiTheme="minorHAnsi" w:hAnsiTheme="minorHAnsi" w:cstheme="minorHAnsi"/>
          <w:bCs/>
          <w:color w:val="000000" w:themeColor="text1"/>
          <w:sz w:val="24"/>
          <w:szCs w:val="24"/>
        </w:rPr>
        <w:t>ighting conditions.</w:t>
      </w:r>
      <w:r w:rsidR="004E32FF" w:rsidRPr="004661AC">
        <w:rPr>
          <w:rFonts w:asciiTheme="minorHAnsi" w:hAnsiTheme="minorHAnsi" w:cstheme="minorHAnsi"/>
          <w:bCs/>
          <w:color w:val="000000" w:themeColor="text1"/>
          <w:sz w:val="24"/>
          <w:szCs w:val="24"/>
        </w:rPr>
        <w:t xml:space="preserve"> Where </w:t>
      </w:r>
      <w:r w:rsidRPr="004661AC">
        <w:rPr>
          <w:rFonts w:asciiTheme="minorHAnsi" w:hAnsiTheme="minorHAnsi" w:cstheme="minorHAnsi"/>
          <w:bCs/>
          <w:color w:val="000000" w:themeColor="text1"/>
          <w:sz w:val="24"/>
          <w:szCs w:val="24"/>
        </w:rPr>
        <w:t xml:space="preserve">the lab was predominantly well lit, group numbers and experimental conditions resulted in this experiment taking place in </w:t>
      </w:r>
      <w:r w:rsidR="006067B3" w:rsidRPr="004661AC">
        <w:rPr>
          <w:rFonts w:asciiTheme="minorHAnsi" w:hAnsiTheme="minorHAnsi" w:cstheme="minorHAnsi"/>
          <w:bCs/>
          <w:color w:val="000000" w:themeColor="text1"/>
          <w:sz w:val="24"/>
          <w:szCs w:val="24"/>
        </w:rPr>
        <w:t xml:space="preserve">a lower lit condition than was ideal. Should this </w:t>
      </w:r>
      <w:r w:rsidR="000D2BE8" w:rsidRPr="004661AC">
        <w:rPr>
          <w:rFonts w:asciiTheme="minorHAnsi" w:hAnsiTheme="minorHAnsi" w:cstheme="minorHAnsi"/>
          <w:bCs/>
          <w:color w:val="000000" w:themeColor="text1"/>
          <w:sz w:val="24"/>
          <w:szCs w:val="24"/>
        </w:rPr>
        <w:t>experiment be reproduced, lighting conditions should be considered.</w:t>
      </w:r>
    </w:p>
    <w:p w14:paraId="0C79AD14" w14:textId="77777777" w:rsidR="002223A3" w:rsidRPr="004661AC" w:rsidRDefault="002223A3" w:rsidP="008037F9">
      <w:pPr>
        <w:spacing w:after="0" w:line="240" w:lineRule="auto"/>
        <w:ind w:left="360"/>
        <w:contextualSpacing/>
        <w:jc w:val="both"/>
        <w:rPr>
          <w:rFonts w:asciiTheme="minorHAnsi" w:hAnsiTheme="minorHAnsi" w:cstheme="minorHAnsi"/>
          <w:b/>
          <w:color w:val="000000" w:themeColor="text1"/>
          <w:sz w:val="24"/>
          <w:szCs w:val="24"/>
        </w:rPr>
      </w:pPr>
    </w:p>
    <w:p w14:paraId="25EEEFF8" w14:textId="3FFF3D17" w:rsidR="001D79BF" w:rsidRPr="004661AC" w:rsidRDefault="00BD50FA" w:rsidP="008037F9">
      <w:pPr>
        <w:spacing w:after="0" w:line="240" w:lineRule="auto"/>
        <w:ind w:left="360"/>
        <w:contextualSpacing/>
        <w:jc w:val="both"/>
        <w:rPr>
          <w:rFonts w:asciiTheme="minorHAnsi" w:hAnsiTheme="minorHAnsi" w:cstheme="minorHAnsi"/>
          <w:b/>
          <w:color w:val="000000" w:themeColor="text1"/>
          <w:sz w:val="24"/>
          <w:szCs w:val="24"/>
        </w:rPr>
      </w:pPr>
      <w:r w:rsidRPr="004661AC">
        <w:rPr>
          <w:rFonts w:asciiTheme="minorHAnsi" w:hAnsiTheme="minorHAnsi" w:cstheme="minorHAnsi"/>
          <w:b/>
          <w:color w:val="000000" w:themeColor="text1"/>
          <w:sz w:val="24"/>
          <w:szCs w:val="24"/>
        </w:rPr>
        <w:t>Further</w:t>
      </w:r>
      <w:r w:rsidR="00EE6346" w:rsidRPr="004661AC">
        <w:rPr>
          <w:rFonts w:asciiTheme="minorHAnsi" w:hAnsiTheme="minorHAnsi" w:cstheme="minorHAnsi"/>
          <w:b/>
          <w:color w:val="000000" w:themeColor="text1"/>
          <w:sz w:val="24"/>
          <w:szCs w:val="24"/>
        </w:rPr>
        <w:t xml:space="preserve"> </w:t>
      </w:r>
      <w:r w:rsidR="00B04B4B" w:rsidRPr="004661AC">
        <w:rPr>
          <w:rFonts w:asciiTheme="minorHAnsi" w:hAnsiTheme="minorHAnsi" w:cstheme="minorHAnsi"/>
          <w:b/>
          <w:color w:val="000000" w:themeColor="text1"/>
          <w:sz w:val="24"/>
          <w:szCs w:val="24"/>
        </w:rPr>
        <w:t>study</w:t>
      </w:r>
      <w:r w:rsidR="002223A3" w:rsidRPr="004661AC">
        <w:rPr>
          <w:rFonts w:asciiTheme="minorHAnsi" w:hAnsiTheme="minorHAnsi" w:cstheme="minorHAnsi"/>
          <w:b/>
          <w:color w:val="000000" w:themeColor="text1"/>
          <w:sz w:val="24"/>
          <w:szCs w:val="24"/>
        </w:rPr>
        <w:t>:</w:t>
      </w:r>
    </w:p>
    <w:p w14:paraId="15BC6579" w14:textId="77777777" w:rsidR="006F6DE3" w:rsidRDefault="000E49C6" w:rsidP="008037F9">
      <w:pPr>
        <w:shd w:val="clear" w:color="auto" w:fill="FFFFFF"/>
        <w:spacing w:after="0" w:line="240" w:lineRule="auto"/>
        <w:ind w:left="357"/>
        <w:contextualSpacing/>
        <w:jc w:val="both"/>
        <w:rPr>
          <w:rFonts w:asciiTheme="minorHAnsi" w:eastAsia="Times New Roman" w:hAnsiTheme="minorHAnsi" w:cstheme="minorHAnsi"/>
          <w:color w:val="000000" w:themeColor="text1"/>
          <w:sz w:val="24"/>
          <w:szCs w:val="24"/>
          <w:lang w:eastAsia="zh-CN"/>
        </w:rPr>
      </w:pPr>
      <w:r w:rsidRPr="004661AC">
        <w:rPr>
          <w:rFonts w:asciiTheme="minorHAnsi" w:eastAsia="Times New Roman" w:hAnsiTheme="minorHAnsi" w:cstheme="minorHAnsi"/>
          <w:color w:val="000000" w:themeColor="text1"/>
          <w:sz w:val="24"/>
          <w:szCs w:val="24"/>
          <w:lang w:eastAsia="zh-CN"/>
        </w:rPr>
        <w:t>Where this</w:t>
      </w:r>
      <w:r w:rsidR="002223A3" w:rsidRPr="004661AC">
        <w:rPr>
          <w:rFonts w:asciiTheme="minorHAnsi" w:eastAsia="Times New Roman" w:hAnsiTheme="minorHAnsi" w:cstheme="minorHAnsi"/>
          <w:color w:val="000000" w:themeColor="text1"/>
          <w:sz w:val="24"/>
          <w:szCs w:val="24"/>
          <w:lang w:eastAsia="zh-CN"/>
        </w:rPr>
        <w:t xml:space="preserve"> experiment took place at ambient room temperature; however, this factor could have contributed to the reaction times observed and recorded. </w:t>
      </w:r>
    </w:p>
    <w:p w14:paraId="2E74BBAC" w14:textId="758F4F48" w:rsidR="005F3120" w:rsidRDefault="005F3120" w:rsidP="008037F9">
      <w:pPr>
        <w:shd w:val="clear" w:color="auto" w:fill="FFFFFF"/>
        <w:spacing w:after="0" w:line="240" w:lineRule="auto"/>
        <w:ind w:left="357"/>
        <w:contextualSpacing/>
        <w:jc w:val="both"/>
        <w:rPr>
          <w:rFonts w:asciiTheme="minorHAnsi" w:eastAsia="Times New Roman" w:hAnsiTheme="minorHAnsi" w:cstheme="minorHAnsi"/>
          <w:color w:val="000000" w:themeColor="text1"/>
          <w:sz w:val="24"/>
          <w:szCs w:val="24"/>
          <w:lang w:eastAsia="zh-CN"/>
        </w:rPr>
      </w:pPr>
      <w:r>
        <w:rPr>
          <w:rFonts w:asciiTheme="minorHAnsi" w:eastAsia="Times New Roman" w:hAnsiTheme="minorHAnsi" w:cstheme="minorHAnsi"/>
          <w:color w:val="000000" w:themeColor="text1"/>
          <w:sz w:val="24"/>
          <w:szCs w:val="24"/>
          <w:lang w:eastAsia="zh-CN"/>
        </w:rPr>
        <w:t>Temperature has a direct effect on the movement of the molecules in the solution, and by increasing the temperature there is an increase in the</w:t>
      </w:r>
      <w:r w:rsidR="006D4AD7">
        <w:rPr>
          <w:rFonts w:asciiTheme="minorHAnsi" w:eastAsia="Times New Roman" w:hAnsiTheme="minorHAnsi" w:cstheme="minorHAnsi"/>
          <w:color w:val="000000" w:themeColor="text1"/>
          <w:sz w:val="24"/>
          <w:szCs w:val="24"/>
          <w:lang w:eastAsia="zh-CN"/>
        </w:rPr>
        <w:t>ir collision rate (</w:t>
      </w:r>
      <w:r w:rsidR="0047304D">
        <w:rPr>
          <w:rFonts w:asciiTheme="minorHAnsi" w:eastAsia="Times New Roman" w:hAnsiTheme="minorHAnsi" w:cstheme="minorHAnsi"/>
          <w:color w:val="000000" w:themeColor="text1"/>
          <w:sz w:val="24"/>
          <w:szCs w:val="24"/>
          <w:lang w:eastAsia="zh-CN"/>
        </w:rPr>
        <w:t>a</w:t>
      </w:r>
      <w:r w:rsidR="006D4AD7">
        <w:rPr>
          <w:rFonts w:asciiTheme="minorHAnsi" w:eastAsia="Times New Roman" w:hAnsiTheme="minorHAnsi" w:cstheme="minorHAnsi"/>
          <w:color w:val="000000" w:themeColor="text1"/>
          <w:sz w:val="24"/>
          <w:szCs w:val="24"/>
          <w:lang w:eastAsia="zh-CN"/>
        </w:rPr>
        <w:t>nd therefore an increase in reaction rate)</w:t>
      </w:r>
      <w:sdt>
        <w:sdtPr>
          <w:rPr>
            <w:rFonts w:asciiTheme="minorHAnsi" w:eastAsia="Times New Roman" w:hAnsiTheme="minorHAnsi" w:cstheme="minorHAnsi"/>
            <w:color w:val="000000" w:themeColor="text1"/>
            <w:sz w:val="24"/>
            <w:szCs w:val="24"/>
            <w:lang w:eastAsia="zh-CN"/>
          </w:rPr>
          <w:id w:val="218403826"/>
          <w:citation/>
        </w:sdtPr>
        <w:sdtEndPr/>
        <w:sdtContent>
          <w:r w:rsidR="00C86A09">
            <w:rPr>
              <w:rFonts w:asciiTheme="minorHAnsi" w:eastAsia="Times New Roman" w:hAnsiTheme="minorHAnsi" w:cstheme="minorHAnsi"/>
              <w:color w:val="000000" w:themeColor="text1"/>
              <w:sz w:val="24"/>
              <w:szCs w:val="24"/>
              <w:lang w:eastAsia="zh-CN"/>
            </w:rPr>
            <w:fldChar w:fldCharType="begin"/>
          </w:r>
          <w:r w:rsidR="00C86A09">
            <w:rPr>
              <w:rFonts w:asciiTheme="minorHAnsi" w:eastAsia="Times New Roman" w:hAnsiTheme="minorHAnsi" w:cstheme="minorHAnsi"/>
              <w:color w:val="000000" w:themeColor="text1"/>
              <w:sz w:val="24"/>
              <w:szCs w:val="24"/>
              <w:lang w:eastAsia="zh-CN"/>
            </w:rPr>
            <w:instrText xml:space="preserve"> CITATION Alv25 \l 2057 </w:instrText>
          </w:r>
          <w:r w:rsidR="00C86A09">
            <w:rPr>
              <w:rFonts w:asciiTheme="minorHAnsi" w:eastAsia="Times New Roman" w:hAnsiTheme="minorHAnsi" w:cstheme="minorHAnsi"/>
              <w:color w:val="000000" w:themeColor="text1"/>
              <w:sz w:val="24"/>
              <w:szCs w:val="24"/>
              <w:lang w:eastAsia="zh-CN"/>
            </w:rPr>
            <w:fldChar w:fldCharType="separate"/>
          </w:r>
          <w:r w:rsidR="00E36E1D">
            <w:rPr>
              <w:rFonts w:asciiTheme="minorHAnsi" w:eastAsia="Times New Roman" w:hAnsiTheme="minorHAnsi" w:cstheme="minorHAnsi"/>
              <w:noProof/>
              <w:color w:val="000000" w:themeColor="text1"/>
              <w:sz w:val="24"/>
              <w:szCs w:val="24"/>
              <w:lang w:eastAsia="zh-CN"/>
            </w:rPr>
            <w:t xml:space="preserve"> </w:t>
          </w:r>
          <w:r w:rsidR="00E36E1D" w:rsidRPr="00E36E1D">
            <w:rPr>
              <w:rFonts w:asciiTheme="minorHAnsi" w:eastAsia="Times New Roman" w:hAnsiTheme="minorHAnsi" w:cstheme="minorHAnsi"/>
              <w:noProof/>
              <w:color w:val="000000" w:themeColor="text1"/>
              <w:sz w:val="24"/>
              <w:szCs w:val="24"/>
              <w:lang w:eastAsia="zh-CN"/>
            </w:rPr>
            <w:t>[10]</w:t>
          </w:r>
          <w:r w:rsidR="00C86A09">
            <w:rPr>
              <w:rFonts w:asciiTheme="minorHAnsi" w:eastAsia="Times New Roman" w:hAnsiTheme="minorHAnsi" w:cstheme="minorHAnsi"/>
              <w:color w:val="000000" w:themeColor="text1"/>
              <w:sz w:val="24"/>
              <w:szCs w:val="24"/>
              <w:lang w:eastAsia="zh-CN"/>
            </w:rPr>
            <w:fldChar w:fldCharType="end"/>
          </w:r>
        </w:sdtContent>
      </w:sdt>
      <w:r w:rsidR="00C86A09">
        <w:rPr>
          <w:rFonts w:asciiTheme="minorHAnsi" w:eastAsia="Times New Roman" w:hAnsiTheme="minorHAnsi" w:cstheme="minorHAnsi"/>
          <w:color w:val="000000" w:themeColor="text1"/>
          <w:sz w:val="24"/>
          <w:szCs w:val="24"/>
          <w:lang w:eastAsia="zh-CN"/>
        </w:rPr>
        <w:t>.</w:t>
      </w:r>
      <w:r w:rsidR="006F36E0">
        <w:rPr>
          <w:rFonts w:asciiTheme="minorHAnsi" w:eastAsia="Times New Roman" w:hAnsiTheme="minorHAnsi" w:cstheme="minorHAnsi"/>
          <w:color w:val="000000" w:themeColor="text1"/>
          <w:sz w:val="24"/>
          <w:szCs w:val="24"/>
          <w:lang w:eastAsia="zh-CN"/>
        </w:rPr>
        <w:t xml:space="preserve"> </w:t>
      </w:r>
    </w:p>
    <w:p w14:paraId="0BBB9E61" w14:textId="77777777" w:rsidR="006F6DE3" w:rsidRDefault="006F6DE3" w:rsidP="008037F9">
      <w:pPr>
        <w:shd w:val="clear" w:color="auto" w:fill="FFFFFF"/>
        <w:spacing w:after="0" w:line="240" w:lineRule="auto"/>
        <w:ind w:left="357"/>
        <w:contextualSpacing/>
        <w:jc w:val="both"/>
        <w:rPr>
          <w:rFonts w:asciiTheme="minorHAnsi" w:eastAsia="Times New Roman" w:hAnsiTheme="minorHAnsi" w:cstheme="minorHAnsi"/>
          <w:color w:val="000000" w:themeColor="text1"/>
          <w:sz w:val="24"/>
          <w:szCs w:val="24"/>
          <w:lang w:eastAsia="zh-CN"/>
        </w:rPr>
      </w:pPr>
    </w:p>
    <w:p w14:paraId="7751F2AC" w14:textId="01D4701E" w:rsidR="002223A3" w:rsidRPr="004661AC" w:rsidRDefault="002223A3" w:rsidP="008037F9">
      <w:pPr>
        <w:shd w:val="clear" w:color="auto" w:fill="FFFFFF"/>
        <w:spacing w:after="0" w:line="240" w:lineRule="auto"/>
        <w:ind w:left="357"/>
        <w:contextualSpacing/>
        <w:jc w:val="both"/>
        <w:rPr>
          <w:rFonts w:asciiTheme="minorHAnsi" w:eastAsia="Times New Roman" w:hAnsiTheme="minorHAnsi" w:cstheme="minorHAnsi"/>
          <w:color w:val="000000" w:themeColor="text1"/>
          <w:sz w:val="24"/>
          <w:szCs w:val="24"/>
          <w:lang w:eastAsia="zh-CN"/>
        </w:rPr>
      </w:pPr>
      <w:r w:rsidRPr="004661AC">
        <w:rPr>
          <w:rFonts w:asciiTheme="minorHAnsi" w:eastAsia="Times New Roman" w:hAnsiTheme="minorHAnsi" w:cstheme="minorHAnsi"/>
          <w:color w:val="000000" w:themeColor="text1"/>
          <w:sz w:val="24"/>
          <w:szCs w:val="24"/>
          <w:lang w:eastAsia="zh-CN"/>
        </w:rPr>
        <w:t xml:space="preserve">Should this experiment have taken place in a warmer setting, or if the reagents/solutions have been heated, a higher reaction speed could </w:t>
      </w:r>
      <w:r w:rsidR="005C5E9A">
        <w:rPr>
          <w:rFonts w:asciiTheme="minorHAnsi" w:eastAsia="Times New Roman" w:hAnsiTheme="minorHAnsi" w:cstheme="minorHAnsi"/>
          <w:color w:val="000000" w:themeColor="text1"/>
          <w:sz w:val="24"/>
          <w:szCs w:val="24"/>
          <w:lang w:eastAsia="zh-CN"/>
        </w:rPr>
        <w:t>be</w:t>
      </w:r>
      <w:r w:rsidRPr="004661AC">
        <w:rPr>
          <w:rFonts w:asciiTheme="minorHAnsi" w:eastAsia="Times New Roman" w:hAnsiTheme="minorHAnsi" w:cstheme="minorHAnsi"/>
          <w:color w:val="000000" w:themeColor="text1"/>
          <w:sz w:val="24"/>
          <w:szCs w:val="24"/>
          <w:lang w:eastAsia="zh-CN"/>
        </w:rPr>
        <w:t xml:space="preserve"> observed</w:t>
      </w:r>
      <w:r w:rsidR="006F6DE3">
        <w:rPr>
          <w:rFonts w:asciiTheme="minorHAnsi" w:eastAsia="Times New Roman" w:hAnsiTheme="minorHAnsi" w:cstheme="minorHAnsi"/>
          <w:color w:val="000000" w:themeColor="text1"/>
          <w:sz w:val="24"/>
          <w:szCs w:val="24"/>
          <w:lang w:eastAsia="zh-CN"/>
        </w:rPr>
        <w:t>.</w:t>
      </w:r>
      <w:r w:rsidR="006F36E0" w:rsidRPr="006F36E0">
        <w:rPr>
          <w:rFonts w:asciiTheme="minorHAnsi" w:eastAsia="Times New Roman" w:hAnsiTheme="minorHAnsi" w:cstheme="minorHAnsi"/>
          <w:color w:val="000000" w:themeColor="text1"/>
          <w:sz w:val="24"/>
          <w:szCs w:val="24"/>
          <w:lang w:eastAsia="zh-CN"/>
        </w:rPr>
        <w:t xml:space="preserve"> </w:t>
      </w:r>
      <w:r w:rsidR="006F36E0">
        <w:rPr>
          <w:rFonts w:asciiTheme="minorHAnsi" w:eastAsia="Times New Roman" w:hAnsiTheme="minorHAnsi" w:cstheme="minorHAnsi"/>
          <w:color w:val="000000" w:themeColor="text1"/>
          <w:sz w:val="24"/>
          <w:szCs w:val="24"/>
          <w:lang w:eastAsia="zh-CN"/>
        </w:rPr>
        <w:t>By introducing heat to the experiment</w:t>
      </w:r>
      <w:r w:rsidR="0055485A">
        <w:rPr>
          <w:rFonts w:asciiTheme="minorHAnsi" w:eastAsia="Times New Roman" w:hAnsiTheme="minorHAnsi" w:cstheme="minorHAnsi"/>
          <w:color w:val="000000" w:themeColor="text1"/>
          <w:sz w:val="24"/>
          <w:szCs w:val="24"/>
          <w:lang w:eastAsia="zh-CN"/>
        </w:rPr>
        <w:t xml:space="preserve"> this would increase the m</w:t>
      </w:r>
      <w:r w:rsidR="0055485A" w:rsidRPr="0055485A">
        <w:rPr>
          <w:rFonts w:asciiTheme="minorHAnsi" w:eastAsia="Times New Roman" w:hAnsiTheme="minorHAnsi" w:cstheme="minorHAnsi"/>
          <w:color w:val="000000" w:themeColor="text1"/>
          <w:sz w:val="24"/>
          <w:szCs w:val="24"/>
          <w:lang w:eastAsia="zh-CN"/>
        </w:rPr>
        <w:t>otion of the reactant molecules</w:t>
      </w:r>
      <w:r w:rsidR="0055485A">
        <w:rPr>
          <w:rFonts w:asciiTheme="minorHAnsi" w:eastAsia="Times New Roman" w:hAnsiTheme="minorHAnsi" w:cstheme="minorHAnsi"/>
          <w:color w:val="000000" w:themeColor="text1"/>
          <w:sz w:val="24"/>
          <w:szCs w:val="24"/>
          <w:lang w:eastAsia="zh-CN"/>
        </w:rPr>
        <w:t xml:space="preserve"> and </w:t>
      </w:r>
      <w:r w:rsidR="0055485A" w:rsidRPr="0055485A">
        <w:rPr>
          <w:rFonts w:asciiTheme="minorHAnsi" w:eastAsia="Times New Roman" w:hAnsiTheme="minorHAnsi" w:cstheme="minorHAnsi"/>
          <w:color w:val="000000" w:themeColor="text1"/>
          <w:sz w:val="24"/>
          <w:szCs w:val="24"/>
          <w:lang w:eastAsia="zh-CN"/>
        </w:rPr>
        <w:t>increas</w:t>
      </w:r>
      <w:r w:rsidR="0055485A">
        <w:rPr>
          <w:rFonts w:asciiTheme="minorHAnsi" w:eastAsia="Times New Roman" w:hAnsiTheme="minorHAnsi" w:cstheme="minorHAnsi"/>
          <w:color w:val="000000" w:themeColor="text1"/>
          <w:sz w:val="24"/>
          <w:szCs w:val="24"/>
          <w:lang w:eastAsia="zh-CN"/>
        </w:rPr>
        <w:t>e</w:t>
      </w:r>
      <w:r w:rsidR="0055485A" w:rsidRPr="0055485A">
        <w:rPr>
          <w:rFonts w:asciiTheme="minorHAnsi" w:eastAsia="Times New Roman" w:hAnsiTheme="minorHAnsi" w:cstheme="minorHAnsi"/>
          <w:color w:val="000000" w:themeColor="text1"/>
          <w:sz w:val="24"/>
          <w:szCs w:val="24"/>
          <w:lang w:eastAsia="zh-CN"/>
        </w:rPr>
        <w:t xml:space="preserve"> the frequency and force of their collisions</w:t>
      </w:r>
      <w:r w:rsidR="003145B3">
        <w:rPr>
          <w:rFonts w:asciiTheme="minorHAnsi" w:eastAsia="Times New Roman" w:hAnsiTheme="minorHAnsi" w:cstheme="minorHAnsi"/>
          <w:color w:val="000000" w:themeColor="text1"/>
          <w:sz w:val="24"/>
          <w:szCs w:val="24"/>
          <w:lang w:eastAsia="zh-CN"/>
        </w:rPr>
        <w:t>,</w:t>
      </w:r>
      <w:r w:rsidR="00A70CC1">
        <w:rPr>
          <w:rFonts w:asciiTheme="minorHAnsi" w:eastAsia="Times New Roman" w:hAnsiTheme="minorHAnsi" w:cstheme="minorHAnsi"/>
          <w:color w:val="000000" w:themeColor="text1"/>
          <w:sz w:val="24"/>
          <w:szCs w:val="24"/>
          <w:lang w:eastAsia="zh-CN"/>
        </w:rPr>
        <w:t xml:space="preserve"> contributing to the breaking of the electron bonds</w:t>
      </w:r>
      <w:r w:rsidR="003A5DED">
        <w:rPr>
          <w:rFonts w:asciiTheme="minorHAnsi" w:eastAsia="Times New Roman" w:hAnsiTheme="minorHAnsi" w:cstheme="minorHAnsi"/>
          <w:color w:val="000000" w:themeColor="text1"/>
          <w:sz w:val="24"/>
          <w:szCs w:val="24"/>
          <w:lang w:eastAsia="zh-CN"/>
        </w:rPr>
        <w:t>,</w:t>
      </w:r>
      <w:r w:rsidR="00113091">
        <w:rPr>
          <w:rFonts w:asciiTheme="minorHAnsi" w:eastAsia="Times New Roman" w:hAnsiTheme="minorHAnsi" w:cstheme="minorHAnsi"/>
          <w:color w:val="000000" w:themeColor="text1"/>
          <w:sz w:val="24"/>
          <w:szCs w:val="24"/>
          <w:lang w:eastAsia="zh-CN"/>
        </w:rPr>
        <w:t xml:space="preserve"> </w:t>
      </w:r>
      <w:r w:rsidR="00113091">
        <w:rPr>
          <w:rFonts w:asciiTheme="minorHAnsi" w:eastAsia="Times New Roman" w:hAnsiTheme="minorHAnsi" w:cstheme="minorHAnsi"/>
          <w:color w:val="000000" w:themeColor="text1"/>
          <w:sz w:val="24"/>
          <w:szCs w:val="24"/>
          <w:lang w:eastAsia="zh-CN"/>
        </w:rPr>
        <w:lastRenderedPageBreak/>
        <w:t>absorbing enough energy to reach a transitionary state</w:t>
      </w:r>
      <w:r w:rsidR="003A5DED">
        <w:rPr>
          <w:rFonts w:asciiTheme="minorHAnsi" w:eastAsia="Times New Roman" w:hAnsiTheme="minorHAnsi" w:cstheme="minorHAnsi"/>
          <w:color w:val="000000" w:themeColor="text1"/>
          <w:sz w:val="24"/>
          <w:szCs w:val="24"/>
          <w:lang w:eastAsia="zh-CN"/>
        </w:rPr>
        <w:t xml:space="preserve"> and continue the reaction</w:t>
      </w:r>
      <w:r w:rsidR="0059573A">
        <w:rPr>
          <w:rFonts w:asciiTheme="minorHAnsi" w:eastAsia="Times New Roman" w:hAnsiTheme="minorHAnsi" w:cstheme="minorHAnsi"/>
          <w:color w:val="000000" w:themeColor="text1"/>
          <w:sz w:val="24"/>
          <w:szCs w:val="24"/>
          <w:lang w:eastAsia="zh-CN"/>
        </w:rPr>
        <w:t xml:space="preserve"> to completion</w:t>
      </w:r>
      <w:sdt>
        <w:sdtPr>
          <w:rPr>
            <w:rFonts w:asciiTheme="minorHAnsi" w:eastAsia="Times New Roman" w:hAnsiTheme="minorHAnsi" w:cstheme="minorHAnsi"/>
            <w:color w:val="000000" w:themeColor="text1"/>
            <w:sz w:val="24"/>
            <w:szCs w:val="24"/>
            <w:lang w:eastAsia="zh-CN"/>
          </w:rPr>
          <w:id w:val="1816297694"/>
          <w:citation/>
        </w:sdtPr>
        <w:sdtEndPr/>
        <w:sdtContent>
          <w:r w:rsidR="0059573A">
            <w:rPr>
              <w:rFonts w:asciiTheme="minorHAnsi" w:eastAsia="Times New Roman" w:hAnsiTheme="minorHAnsi" w:cstheme="minorHAnsi"/>
              <w:color w:val="000000" w:themeColor="text1"/>
              <w:sz w:val="24"/>
              <w:szCs w:val="24"/>
              <w:lang w:eastAsia="zh-CN"/>
            </w:rPr>
            <w:fldChar w:fldCharType="begin"/>
          </w:r>
          <w:r w:rsidR="0059573A">
            <w:rPr>
              <w:rFonts w:asciiTheme="minorHAnsi" w:eastAsia="Times New Roman" w:hAnsiTheme="minorHAnsi" w:cstheme="minorHAnsi"/>
              <w:color w:val="000000" w:themeColor="text1"/>
              <w:sz w:val="24"/>
              <w:szCs w:val="24"/>
              <w:lang w:eastAsia="zh-CN"/>
            </w:rPr>
            <w:instrText xml:space="preserve"> CITATION Kha25 \l 2057 </w:instrText>
          </w:r>
          <w:r w:rsidR="0059573A">
            <w:rPr>
              <w:rFonts w:asciiTheme="minorHAnsi" w:eastAsia="Times New Roman" w:hAnsiTheme="minorHAnsi" w:cstheme="minorHAnsi"/>
              <w:color w:val="000000" w:themeColor="text1"/>
              <w:sz w:val="24"/>
              <w:szCs w:val="24"/>
              <w:lang w:eastAsia="zh-CN"/>
            </w:rPr>
            <w:fldChar w:fldCharType="separate"/>
          </w:r>
          <w:r w:rsidR="00E36E1D">
            <w:rPr>
              <w:rFonts w:asciiTheme="minorHAnsi" w:eastAsia="Times New Roman" w:hAnsiTheme="minorHAnsi" w:cstheme="minorHAnsi"/>
              <w:noProof/>
              <w:color w:val="000000" w:themeColor="text1"/>
              <w:sz w:val="24"/>
              <w:szCs w:val="24"/>
              <w:lang w:eastAsia="zh-CN"/>
            </w:rPr>
            <w:t xml:space="preserve"> </w:t>
          </w:r>
          <w:r w:rsidR="00E36E1D" w:rsidRPr="00E36E1D">
            <w:rPr>
              <w:rFonts w:asciiTheme="minorHAnsi" w:eastAsia="Times New Roman" w:hAnsiTheme="minorHAnsi" w:cstheme="minorHAnsi"/>
              <w:noProof/>
              <w:color w:val="000000" w:themeColor="text1"/>
              <w:sz w:val="24"/>
              <w:szCs w:val="24"/>
              <w:lang w:eastAsia="zh-CN"/>
            </w:rPr>
            <w:t>[11]</w:t>
          </w:r>
          <w:r w:rsidR="0059573A">
            <w:rPr>
              <w:rFonts w:asciiTheme="minorHAnsi" w:eastAsia="Times New Roman" w:hAnsiTheme="minorHAnsi" w:cstheme="minorHAnsi"/>
              <w:color w:val="000000" w:themeColor="text1"/>
              <w:sz w:val="24"/>
              <w:szCs w:val="24"/>
              <w:lang w:eastAsia="zh-CN"/>
            </w:rPr>
            <w:fldChar w:fldCharType="end"/>
          </w:r>
        </w:sdtContent>
      </w:sdt>
      <w:r w:rsidR="0059573A">
        <w:rPr>
          <w:rFonts w:asciiTheme="minorHAnsi" w:eastAsia="Times New Roman" w:hAnsiTheme="minorHAnsi" w:cstheme="minorHAnsi"/>
          <w:color w:val="000000" w:themeColor="text1"/>
          <w:sz w:val="24"/>
          <w:szCs w:val="24"/>
          <w:lang w:eastAsia="zh-CN"/>
        </w:rPr>
        <w:t>.</w:t>
      </w:r>
    </w:p>
    <w:p w14:paraId="78A47663" w14:textId="77777777" w:rsidR="004F176E" w:rsidRPr="004661AC" w:rsidRDefault="004F176E" w:rsidP="008037F9">
      <w:pPr>
        <w:shd w:val="clear" w:color="auto" w:fill="FFFFFF"/>
        <w:spacing w:after="0" w:line="240" w:lineRule="auto"/>
        <w:ind w:left="357"/>
        <w:contextualSpacing/>
        <w:jc w:val="both"/>
        <w:rPr>
          <w:rFonts w:asciiTheme="minorHAnsi" w:eastAsia="Times New Roman" w:hAnsiTheme="minorHAnsi" w:cstheme="minorHAnsi"/>
          <w:color w:val="000000" w:themeColor="text1"/>
          <w:sz w:val="24"/>
          <w:szCs w:val="24"/>
          <w:lang w:eastAsia="zh-CN"/>
        </w:rPr>
      </w:pPr>
    </w:p>
    <w:p w14:paraId="1FAF6C44" w14:textId="25AC3645" w:rsidR="004829E5" w:rsidRPr="004661AC" w:rsidRDefault="004829E5" w:rsidP="008037F9">
      <w:pPr>
        <w:shd w:val="clear" w:color="auto" w:fill="FFFFFF"/>
        <w:spacing w:after="0" w:line="240" w:lineRule="auto"/>
        <w:ind w:left="357"/>
        <w:contextualSpacing/>
        <w:jc w:val="both"/>
        <w:rPr>
          <w:rFonts w:asciiTheme="minorHAnsi" w:eastAsia="Times New Roman" w:hAnsiTheme="minorHAnsi" w:cstheme="minorHAnsi"/>
          <w:color w:val="000000" w:themeColor="text1"/>
          <w:sz w:val="24"/>
          <w:szCs w:val="24"/>
          <w:lang w:eastAsia="zh-CN"/>
        </w:rPr>
      </w:pPr>
      <w:r w:rsidRPr="004661AC">
        <w:rPr>
          <w:rFonts w:asciiTheme="minorHAnsi" w:eastAsia="Times New Roman" w:hAnsiTheme="minorHAnsi" w:cstheme="minorHAnsi"/>
          <w:color w:val="000000" w:themeColor="text1"/>
          <w:sz w:val="24"/>
          <w:szCs w:val="24"/>
          <w:lang w:eastAsia="zh-CN"/>
        </w:rPr>
        <w:t xml:space="preserve">For the reactions that took place sufficient activation energy must have been present in order to have broken the existing bonds of the molecules present, enabling the products </w:t>
      </w:r>
      <w:r w:rsidR="004661AC" w:rsidRPr="004661AC">
        <w:rPr>
          <w:rFonts w:asciiTheme="minorHAnsi" w:eastAsia="Times New Roman" w:hAnsiTheme="minorHAnsi" w:cstheme="minorHAnsi"/>
          <w:color w:val="000000" w:themeColor="text1"/>
          <w:sz w:val="24"/>
          <w:szCs w:val="24"/>
          <w:lang w:eastAsia="zh-CN"/>
        </w:rPr>
        <w:t>to</w:t>
      </w:r>
      <w:r w:rsidRPr="004661AC">
        <w:rPr>
          <w:rFonts w:asciiTheme="minorHAnsi" w:eastAsia="Times New Roman" w:hAnsiTheme="minorHAnsi" w:cstheme="minorHAnsi"/>
          <w:color w:val="000000" w:themeColor="text1"/>
          <w:sz w:val="24"/>
          <w:szCs w:val="24"/>
          <w:lang w:eastAsia="zh-CN"/>
        </w:rPr>
        <w:t xml:space="preserve"> be formed. </w:t>
      </w:r>
    </w:p>
    <w:p w14:paraId="04DCA4EB" w14:textId="77777777" w:rsidR="004829E5" w:rsidRPr="004661AC" w:rsidRDefault="004829E5" w:rsidP="008037F9">
      <w:pPr>
        <w:shd w:val="clear" w:color="auto" w:fill="FFFFFF"/>
        <w:spacing w:after="0" w:line="240" w:lineRule="auto"/>
        <w:ind w:left="357"/>
        <w:contextualSpacing/>
        <w:jc w:val="both"/>
        <w:rPr>
          <w:rFonts w:asciiTheme="minorHAnsi" w:eastAsia="Times New Roman" w:hAnsiTheme="minorHAnsi" w:cstheme="minorHAnsi"/>
          <w:color w:val="000000" w:themeColor="text1"/>
          <w:sz w:val="24"/>
          <w:szCs w:val="24"/>
          <w:lang w:eastAsia="zh-CN"/>
        </w:rPr>
      </w:pPr>
    </w:p>
    <w:p w14:paraId="39993CFB" w14:textId="540F7DE0" w:rsidR="00BD50FA" w:rsidRPr="004661AC" w:rsidRDefault="00BD50FA" w:rsidP="008037F9">
      <w:pPr>
        <w:shd w:val="clear" w:color="auto" w:fill="FFFFFF"/>
        <w:spacing w:after="0" w:line="240" w:lineRule="auto"/>
        <w:ind w:left="357"/>
        <w:contextualSpacing/>
        <w:jc w:val="both"/>
        <w:rPr>
          <w:rFonts w:asciiTheme="minorHAnsi" w:eastAsia="Times New Roman" w:hAnsiTheme="minorHAnsi" w:cstheme="minorHAnsi"/>
          <w:color w:val="000000" w:themeColor="text1"/>
          <w:sz w:val="24"/>
          <w:szCs w:val="24"/>
          <w:lang w:eastAsia="zh-CN"/>
        </w:rPr>
      </w:pPr>
      <w:r w:rsidRPr="004661AC">
        <w:rPr>
          <w:rFonts w:asciiTheme="minorHAnsi" w:eastAsia="Times New Roman" w:hAnsiTheme="minorHAnsi" w:cstheme="minorHAnsi"/>
          <w:color w:val="000000" w:themeColor="text1"/>
          <w:sz w:val="24"/>
          <w:szCs w:val="24"/>
          <w:lang w:eastAsia="zh-CN"/>
        </w:rPr>
        <w:t xml:space="preserve">To explore this further </w:t>
      </w:r>
      <w:r w:rsidR="00493E7B" w:rsidRPr="004661AC">
        <w:rPr>
          <w:rFonts w:asciiTheme="minorHAnsi" w:eastAsia="Times New Roman" w:hAnsiTheme="minorHAnsi" w:cstheme="minorHAnsi"/>
          <w:color w:val="000000" w:themeColor="text1"/>
          <w:sz w:val="24"/>
          <w:szCs w:val="24"/>
          <w:lang w:eastAsia="zh-CN"/>
        </w:rPr>
        <w:t xml:space="preserve">the solution(s) could be heated </w:t>
      </w:r>
      <w:r w:rsidR="001E286E" w:rsidRPr="004661AC">
        <w:rPr>
          <w:rFonts w:asciiTheme="minorHAnsi" w:eastAsia="Times New Roman" w:hAnsiTheme="minorHAnsi" w:cstheme="minorHAnsi"/>
          <w:color w:val="000000" w:themeColor="text1"/>
          <w:sz w:val="24"/>
          <w:szCs w:val="24"/>
          <w:lang w:eastAsia="zh-CN"/>
        </w:rPr>
        <w:t>(or cooled) to</w:t>
      </w:r>
      <w:r w:rsidR="00493E7B" w:rsidRPr="004661AC">
        <w:rPr>
          <w:rFonts w:asciiTheme="minorHAnsi" w:eastAsia="Times New Roman" w:hAnsiTheme="minorHAnsi" w:cstheme="minorHAnsi"/>
          <w:color w:val="000000" w:themeColor="text1"/>
          <w:sz w:val="24"/>
          <w:szCs w:val="24"/>
          <w:lang w:eastAsia="zh-CN"/>
        </w:rPr>
        <w:t xml:space="preserve"> set intervals</w:t>
      </w:r>
      <w:r w:rsidR="00D96DEE" w:rsidRPr="004661AC">
        <w:rPr>
          <w:rFonts w:asciiTheme="minorHAnsi" w:eastAsia="Times New Roman" w:hAnsiTheme="minorHAnsi" w:cstheme="minorHAnsi"/>
          <w:color w:val="000000" w:themeColor="text1"/>
          <w:sz w:val="24"/>
          <w:szCs w:val="24"/>
          <w:lang w:eastAsia="zh-CN"/>
        </w:rPr>
        <w:t xml:space="preserve">, and observations conducted relative to the </w:t>
      </w:r>
      <w:r w:rsidR="00BF40E7" w:rsidRPr="004661AC">
        <w:rPr>
          <w:rFonts w:asciiTheme="minorHAnsi" w:eastAsia="Times New Roman" w:hAnsiTheme="minorHAnsi" w:cstheme="minorHAnsi"/>
          <w:color w:val="000000" w:themeColor="text1"/>
          <w:sz w:val="24"/>
          <w:szCs w:val="24"/>
          <w:lang w:eastAsia="zh-CN"/>
        </w:rPr>
        <w:t>molarity, time and temperature of the rea</w:t>
      </w:r>
      <w:r w:rsidR="007E6C1E" w:rsidRPr="004661AC">
        <w:rPr>
          <w:rFonts w:asciiTheme="minorHAnsi" w:eastAsia="Times New Roman" w:hAnsiTheme="minorHAnsi" w:cstheme="minorHAnsi"/>
          <w:color w:val="000000" w:themeColor="text1"/>
          <w:sz w:val="24"/>
          <w:szCs w:val="24"/>
          <w:lang w:eastAsia="zh-CN"/>
        </w:rPr>
        <w:t xml:space="preserve">ction. The </w:t>
      </w:r>
      <w:r w:rsidR="00B04B4B" w:rsidRPr="004661AC">
        <w:rPr>
          <w:rFonts w:asciiTheme="minorHAnsi" w:eastAsia="Times New Roman" w:hAnsiTheme="minorHAnsi" w:cstheme="minorHAnsi"/>
          <w:color w:val="000000" w:themeColor="text1"/>
          <w:sz w:val="24"/>
          <w:szCs w:val="24"/>
          <w:lang w:eastAsia="zh-CN"/>
        </w:rPr>
        <w:t>Arrhenius</w:t>
      </w:r>
      <w:r w:rsidR="007E6C1E" w:rsidRPr="004661AC">
        <w:rPr>
          <w:rFonts w:asciiTheme="minorHAnsi" w:eastAsia="Times New Roman" w:hAnsiTheme="minorHAnsi" w:cstheme="minorHAnsi"/>
          <w:color w:val="000000" w:themeColor="text1"/>
          <w:sz w:val="24"/>
          <w:szCs w:val="24"/>
          <w:lang w:eastAsia="zh-CN"/>
        </w:rPr>
        <w:t xml:space="preserve"> equation could then be applied</w:t>
      </w:r>
      <w:r w:rsidR="00761228" w:rsidRPr="004661AC">
        <w:rPr>
          <w:rFonts w:asciiTheme="minorHAnsi" w:eastAsia="Times New Roman" w:hAnsiTheme="minorHAnsi" w:cstheme="minorHAnsi"/>
          <w:color w:val="000000" w:themeColor="text1"/>
          <w:sz w:val="24"/>
          <w:szCs w:val="24"/>
          <w:lang w:eastAsia="zh-CN"/>
        </w:rPr>
        <w:t xml:space="preserve">, and further information gathered on the activation energies of 3% H2O2 </w:t>
      </w:r>
      <w:r w:rsidR="00B04B4B" w:rsidRPr="004661AC">
        <w:rPr>
          <w:rFonts w:asciiTheme="minorHAnsi" w:eastAsia="Times New Roman" w:hAnsiTheme="minorHAnsi" w:cstheme="minorHAnsi"/>
          <w:color w:val="000000" w:themeColor="text1"/>
          <w:sz w:val="24"/>
          <w:szCs w:val="24"/>
          <w:lang w:eastAsia="zh-CN"/>
        </w:rPr>
        <w:t>and I¯ solutions.</w:t>
      </w:r>
    </w:p>
    <w:p w14:paraId="7523BE8C" w14:textId="77777777" w:rsidR="002223A3" w:rsidRPr="004661AC" w:rsidRDefault="002223A3" w:rsidP="00EE66B5">
      <w:pPr>
        <w:spacing w:line="379" w:lineRule="auto"/>
        <w:ind w:left="360"/>
        <w:contextualSpacing/>
        <w:rPr>
          <w:rFonts w:asciiTheme="minorHAnsi" w:hAnsiTheme="minorHAnsi" w:cstheme="minorHAnsi"/>
          <w:bCs/>
          <w:color w:val="000000" w:themeColor="text1"/>
          <w:sz w:val="24"/>
          <w:szCs w:val="24"/>
        </w:rPr>
      </w:pPr>
    </w:p>
    <w:p w14:paraId="02757B32" w14:textId="229E8C10" w:rsidR="00EE66B5" w:rsidRPr="004661AC" w:rsidRDefault="00EE66B5" w:rsidP="00DE732C">
      <w:pPr>
        <w:pStyle w:val="Heading1"/>
        <w:numPr>
          <w:ilvl w:val="0"/>
          <w:numId w:val="6"/>
        </w:numPr>
        <w:rPr>
          <w:rFonts w:asciiTheme="minorHAnsi" w:hAnsiTheme="minorHAnsi" w:cstheme="minorHAnsi"/>
          <w:b/>
          <w:bCs/>
          <w:color w:val="000000" w:themeColor="text1"/>
          <w:sz w:val="28"/>
          <w:szCs w:val="28"/>
        </w:rPr>
      </w:pPr>
      <w:bookmarkStart w:id="18" w:name="_Toc213075809"/>
      <w:r w:rsidRPr="004661AC">
        <w:rPr>
          <w:rFonts w:asciiTheme="minorHAnsi" w:hAnsiTheme="minorHAnsi" w:cstheme="minorHAnsi"/>
          <w:b/>
          <w:bCs/>
          <w:color w:val="000000" w:themeColor="text1"/>
          <w:sz w:val="28"/>
          <w:szCs w:val="28"/>
        </w:rPr>
        <w:t>Conclusion</w:t>
      </w:r>
      <w:bookmarkEnd w:id="18"/>
      <w:r w:rsidRPr="004661AC">
        <w:rPr>
          <w:rFonts w:asciiTheme="minorHAnsi" w:hAnsiTheme="minorHAnsi" w:cstheme="minorHAnsi"/>
          <w:b/>
          <w:bCs/>
          <w:color w:val="000000" w:themeColor="text1"/>
          <w:sz w:val="28"/>
          <w:szCs w:val="28"/>
        </w:rPr>
        <w:t xml:space="preserve"> </w:t>
      </w:r>
    </w:p>
    <w:p w14:paraId="205F4F32" w14:textId="516E19FD" w:rsidR="0097253A" w:rsidRPr="008037F9" w:rsidRDefault="0097253A" w:rsidP="008037F9">
      <w:pPr>
        <w:spacing w:line="379" w:lineRule="auto"/>
        <w:ind w:left="360"/>
        <w:contextualSpacing/>
        <w:jc w:val="both"/>
        <w:rPr>
          <w:rFonts w:asciiTheme="minorHAnsi" w:hAnsiTheme="minorHAnsi" w:cstheme="minorHAnsi"/>
          <w:bCs/>
          <w:color w:val="000000" w:themeColor="text1"/>
          <w:sz w:val="24"/>
          <w:szCs w:val="24"/>
        </w:rPr>
      </w:pPr>
    </w:p>
    <w:p w14:paraId="66FF9210" w14:textId="65933ADB" w:rsidR="00EA1306" w:rsidRPr="008037F9" w:rsidRDefault="00EA1306" w:rsidP="008037F9">
      <w:pPr>
        <w:spacing w:after="0" w:line="240" w:lineRule="auto"/>
        <w:ind w:left="357"/>
        <w:contextualSpacing/>
        <w:jc w:val="both"/>
        <w:rPr>
          <w:rFonts w:asciiTheme="minorHAnsi" w:hAnsiTheme="minorHAnsi" w:cstheme="minorHAnsi"/>
          <w:bCs/>
          <w:color w:val="000000" w:themeColor="text1"/>
          <w:sz w:val="24"/>
          <w:szCs w:val="24"/>
        </w:rPr>
      </w:pPr>
      <w:r w:rsidRPr="008037F9">
        <w:rPr>
          <w:rFonts w:asciiTheme="minorHAnsi" w:hAnsiTheme="minorHAnsi" w:cstheme="minorHAnsi"/>
          <w:bCs/>
          <w:color w:val="000000" w:themeColor="text1"/>
          <w:sz w:val="24"/>
          <w:szCs w:val="24"/>
        </w:rPr>
        <w:t xml:space="preserve">The </w:t>
      </w:r>
      <w:r w:rsidR="00D131CC" w:rsidRPr="008037F9">
        <w:rPr>
          <w:rFonts w:asciiTheme="minorHAnsi" w:hAnsiTheme="minorHAnsi" w:cstheme="minorHAnsi"/>
          <w:bCs/>
          <w:color w:val="000000" w:themeColor="text1"/>
          <w:sz w:val="24"/>
          <w:szCs w:val="24"/>
        </w:rPr>
        <w:t>clock experiment and data collected</w:t>
      </w:r>
      <w:r w:rsidR="00357467" w:rsidRPr="008037F9">
        <w:rPr>
          <w:rFonts w:asciiTheme="minorHAnsi" w:hAnsiTheme="minorHAnsi" w:cstheme="minorHAnsi"/>
          <w:bCs/>
          <w:color w:val="000000" w:themeColor="text1"/>
          <w:sz w:val="24"/>
          <w:szCs w:val="24"/>
        </w:rPr>
        <w:t xml:space="preserve"> confirm that the </w:t>
      </w:r>
      <w:r w:rsidR="00C12271" w:rsidRPr="008037F9">
        <w:rPr>
          <w:rFonts w:asciiTheme="minorHAnsi" w:hAnsiTheme="minorHAnsi" w:cstheme="minorHAnsi"/>
          <w:bCs/>
          <w:color w:val="000000" w:themeColor="text1"/>
          <w:sz w:val="24"/>
          <w:szCs w:val="24"/>
        </w:rPr>
        <w:t xml:space="preserve">relationship </w:t>
      </w:r>
      <w:r w:rsidR="00476A04" w:rsidRPr="008037F9">
        <w:rPr>
          <w:rFonts w:asciiTheme="minorHAnsi" w:hAnsiTheme="minorHAnsi" w:cstheme="minorHAnsi"/>
          <w:bCs/>
          <w:color w:val="000000" w:themeColor="text1"/>
          <w:sz w:val="24"/>
          <w:szCs w:val="24"/>
        </w:rPr>
        <w:t xml:space="preserve">between reactants and </w:t>
      </w:r>
      <w:r w:rsidR="004E4E54" w:rsidRPr="008037F9">
        <w:rPr>
          <w:rFonts w:asciiTheme="minorHAnsi" w:hAnsiTheme="minorHAnsi" w:cstheme="minorHAnsi"/>
          <w:bCs/>
          <w:color w:val="000000" w:themeColor="text1"/>
          <w:sz w:val="24"/>
          <w:szCs w:val="24"/>
        </w:rPr>
        <w:t>reaction time is inversely proportional. Where</w:t>
      </w:r>
      <w:r w:rsidR="00620B0C" w:rsidRPr="008037F9">
        <w:rPr>
          <w:rFonts w:asciiTheme="minorHAnsi" w:hAnsiTheme="minorHAnsi" w:cstheme="minorHAnsi"/>
          <w:bCs/>
          <w:color w:val="000000" w:themeColor="text1"/>
          <w:sz w:val="24"/>
          <w:szCs w:val="24"/>
        </w:rPr>
        <w:t xml:space="preserve"> reactants were diluted</w:t>
      </w:r>
      <w:r w:rsidR="00B725C5" w:rsidRPr="008037F9">
        <w:rPr>
          <w:rFonts w:asciiTheme="minorHAnsi" w:hAnsiTheme="minorHAnsi" w:cstheme="minorHAnsi"/>
          <w:bCs/>
          <w:color w:val="000000" w:themeColor="text1"/>
          <w:sz w:val="24"/>
          <w:szCs w:val="24"/>
        </w:rPr>
        <w:t xml:space="preserve"> </w:t>
      </w:r>
      <w:r w:rsidR="00F30734" w:rsidRPr="008037F9">
        <w:rPr>
          <w:rFonts w:asciiTheme="minorHAnsi" w:hAnsiTheme="minorHAnsi" w:cstheme="minorHAnsi"/>
          <w:bCs/>
          <w:color w:val="000000" w:themeColor="text1"/>
          <w:sz w:val="24"/>
          <w:szCs w:val="24"/>
        </w:rPr>
        <w:t>higher reaction times would be observed with the increase in molarity.</w:t>
      </w:r>
      <w:r w:rsidR="00D131CC" w:rsidRPr="008037F9">
        <w:rPr>
          <w:rFonts w:asciiTheme="minorHAnsi" w:hAnsiTheme="minorHAnsi" w:cstheme="minorHAnsi"/>
          <w:bCs/>
          <w:color w:val="000000" w:themeColor="text1"/>
          <w:sz w:val="24"/>
          <w:szCs w:val="24"/>
        </w:rPr>
        <w:t xml:space="preserve"> </w:t>
      </w:r>
    </w:p>
    <w:p w14:paraId="6A588D5D" w14:textId="77777777" w:rsidR="000C265C" w:rsidRPr="008037F9" w:rsidRDefault="003F2580" w:rsidP="008037F9">
      <w:pPr>
        <w:spacing w:after="0" w:line="240" w:lineRule="auto"/>
        <w:ind w:left="357"/>
        <w:contextualSpacing/>
        <w:jc w:val="both"/>
        <w:rPr>
          <w:rFonts w:asciiTheme="minorHAnsi" w:hAnsiTheme="minorHAnsi" w:cstheme="minorHAnsi"/>
          <w:color w:val="000000" w:themeColor="text1"/>
          <w:sz w:val="24"/>
          <w:szCs w:val="24"/>
        </w:rPr>
      </w:pPr>
      <w:r w:rsidRPr="008037F9">
        <w:rPr>
          <w:rFonts w:asciiTheme="minorHAnsi" w:hAnsiTheme="minorHAnsi" w:cstheme="minorHAnsi"/>
          <w:bCs/>
          <w:color w:val="000000" w:themeColor="text1"/>
          <w:sz w:val="24"/>
          <w:szCs w:val="24"/>
        </w:rPr>
        <w:t xml:space="preserve">Where </w:t>
      </w:r>
      <w:r w:rsidR="00E25A03" w:rsidRPr="008037F9">
        <w:rPr>
          <w:rFonts w:asciiTheme="minorHAnsi" w:hAnsiTheme="minorHAnsi" w:cstheme="minorHAnsi"/>
          <w:bCs/>
          <w:color w:val="000000" w:themeColor="text1"/>
          <w:sz w:val="24"/>
          <w:szCs w:val="24"/>
        </w:rPr>
        <w:t>the reactants of</w:t>
      </w:r>
      <w:r w:rsidRPr="008037F9">
        <w:rPr>
          <w:rFonts w:asciiTheme="minorHAnsi" w:hAnsiTheme="minorHAnsi" w:cstheme="minorHAnsi"/>
          <w:bCs/>
          <w:color w:val="000000" w:themeColor="text1"/>
          <w:sz w:val="24"/>
          <w:szCs w:val="24"/>
        </w:rPr>
        <w:t xml:space="preserve"> 3% H2O2 solution and </w:t>
      </w:r>
      <w:r w:rsidR="00E25A03" w:rsidRPr="008037F9">
        <w:rPr>
          <w:rFonts w:asciiTheme="minorHAnsi" w:hAnsiTheme="minorHAnsi" w:cstheme="minorHAnsi"/>
          <w:bCs/>
          <w:color w:val="000000" w:themeColor="text1"/>
          <w:sz w:val="24"/>
          <w:szCs w:val="24"/>
        </w:rPr>
        <w:t xml:space="preserve">I¯ were determined to be </w:t>
      </w:r>
      <w:r w:rsidR="00D73D79" w:rsidRPr="008037F9">
        <w:rPr>
          <w:rFonts w:asciiTheme="minorHAnsi" w:hAnsiTheme="minorHAnsi" w:cstheme="minorHAnsi"/>
          <w:bCs/>
          <w:color w:val="000000" w:themeColor="text1"/>
          <w:sz w:val="24"/>
          <w:szCs w:val="24"/>
        </w:rPr>
        <w:t xml:space="preserve">of the First Order, the reaction constant was identified as </w:t>
      </w:r>
      <w:r w:rsidR="00CD5B90" w:rsidRPr="008037F9">
        <w:rPr>
          <w:rFonts w:asciiTheme="minorHAnsi" w:hAnsiTheme="minorHAnsi" w:cstheme="minorHAnsi"/>
          <w:color w:val="000000" w:themeColor="text1"/>
          <w:sz w:val="24"/>
          <w:szCs w:val="24"/>
        </w:rPr>
        <w:t xml:space="preserve">2.98 </w:t>
      </w:r>
      <m:oMath>
        <m:r>
          <w:rPr>
            <w:rFonts w:ascii="Cambria Math" w:hAnsi="Cambria Math" w:cstheme="minorHAnsi"/>
            <w:color w:val="000000" w:themeColor="text1"/>
            <w:sz w:val="24"/>
            <w:szCs w:val="24"/>
          </w:rPr>
          <m:t>M/l∙</m:t>
        </m:r>
        <m:sSup>
          <m:sSupPr>
            <m:ctrlPr>
              <w:rPr>
                <w:rFonts w:ascii="Cambria Math" w:hAnsi="Cambria Math" w:cstheme="minorHAnsi"/>
                <w:i/>
                <w:color w:val="000000" w:themeColor="text1"/>
                <w:sz w:val="24"/>
                <w:szCs w:val="24"/>
              </w:rPr>
            </m:ctrlPr>
          </m:sSupPr>
          <m:e>
            <m:r>
              <w:rPr>
                <w:rFonts w:ascii="Cambria Math" w:hAnsi="Cambria Math" w:cstheme="minorHAnsi"/>
                <w:color w:val="000000" w:themeColor="text1"/>
                <w:sz w:val="24"/>
                <w:szCs w:val="24"/>
              </w:rPr>
              <m:t>s</m:t>
            </m:r>
          </m:e>
          <m:sup>
            <m:r>
              <w:rPr>
                <w:rFonts w:ascii="Cambria Math" w:hAnsi="Cambria Math" w:cstheme="minorHAnsi"/>
                <w:color w:val="000000" w:themeColor="text1"/>
                <w:sz w:val="24"/>
                <w:szCs w:val="24"/>
              </w:rPr>
              <m:t>-1</m:t>
            </m:r>
          </m:sup>
        </m:sSup>
      </m:oMath>
      <w:r w:rsidR="00CD5B90" w:rsidRPr="008037F9">
        <w:rPr>
          <w:rFonts w:asciiTheme="minorHAnsi" w:hAnsiTheme="minorHAnsi" w:cstheme="minorHAnsi"/>
          <w:color w:val="000000" w:themeColor="text1"/>
          <w:sz w:val="24"/>
          <w:szCs w:val="24"/>
        </w:rPr>
        <w:t xml:space="preserve"> (2 d.p.)</w:t>
      </w:r>
      <w:r w:rsidR="000C265C" w:rsidRPr="008037F9">
        <w:rPr>
          <w:rFonts w:asciiTheme="minorHAnsi" w:hAnsiTheme="minorHAnsi" w:cstheme="minorHAnsi"/>
          <w:color w:val="000000" w:themeColor="text1"/>
          <w:sz w:val="24"/>
          <w:szCs w:val="24"/>
        </w:rPr>
        <w:t xml:space="preserve"> at the given molarities.</w:t>
      </w:r>
    </w:p>
    <w:p w14:paraId="7AEFDEAE" w14:textId="542E4114" w:rsidR="00BA7ADE" w:rsidRPr="008037F9" w:rsidRDefault="00541FE3" w:rsidP="008037F9">
      <w:pPr>
        <w:spacing w:after="0" w:line="240" w:lineRule="auto"/>
        <w:ind w:left="357"/>
        <w:contextualSpacing/>
        <w:jc w:val="both"/>
        <w:rPr>
          <w:rFonts w:asciiTheme="minorHAnsi" w:hAnsiTheme="minorHAnsi" w:cstheme="minorHAnsi"/>
          <w:bCs/>
          <w:color w:val="000000" w:themeColor="text1"/>
          <w:sz w:val="24"/>
          <w:szCs w:val="24"/>
        </w:rPr>
      </w:pPr>
      <w:r w:rsidRPr="008037F9">
        <w:rPr>
          <w:rFonts w:asciiTheme="minorHAnsi" w:hAnsiTheme="minorHAnsi" w:cstheme="minorHAnsi"/>
          <w:bCs/>
          <w:color w:val="000000" w:themeColor="text1"/>
          <w:sz w:val="24"/>
          <w:szCs w:val="24"/>
        </w:rPr>
        <w:t>Related</w:t>
      </w:r>
      <w:r w:rsidR="0081452D" w:rsidRPr="008037F9">
        <w:rPr>
          <w:rFonts w:asciiTheme="minorHAnsi" w:hAnsiTheme="minorHAnsi" w:cstheme="minorHAnsi"/>
          <w:bCs/>
          <w:color w:val="000000" w:themeColor="text1"/>
          <w:sz w:val="24"/>
          <w:szCs w:val="24"/>
        </w:rPr>
        <w:t xml:space="preserve"> factors that contribute towards</w:t>
      </w:r>
      <w:r w:rsidR="0014018E" w:rsidRPr="008037F9">
        <w:rPr>
          <w:rFonts w:asciiTheme="minorHAnsi" w:hAnsiTheme="minorHAnsi" w:cstheme="minorHAnsi"/>
          <w:bCs/>
          <w:color w:val="000000" w:themeColor="text1"/>
          <w:sz w:val="24"/>
          <w:szCs w:val="24"/>
        </w:rPr>
        <w:t xml:space="preserve"> </w:t>
      </w:r>
      <w:r w:rsidR="000C265C" w:rsidRPr="008037F9">
        <w:rPr>
          <w:rFonts w:asciiTheme="minorHAnsi" w:hAnsiTheme="minorHAnsi" w:cstheme="minorHAnsi"/>
          <w:bCs/>
          <w:color w:val="000000" w:themeColor="text1"/>
          <w:sz w:val="24"/>
          <w:szCs w:val="24"/>
        </w:rPr>
        <w:t xml:space="preserve">higher </w:t>
      </w:r>
      <w:r w:rsidR="0014018E" w:rsidRPr="008037F9">
        <w:rPr>
          <w:rFonts w:asciiTheme="minorHAnsi" w:hAnsiTheme="minorHAnsi" w:cstheme="minorHAnsi"/>
          <w:bCs/>
          <w:color w:val="000000" w:themeColor="text1"/>
          <w:sz w:val="24"/>
          <w:szCs w:val="24"/>
        </w:rPr>
        <w:t>reaction time</w:t>
      </w:r>
      <w:r w:rsidR="000C265C" w:rsidRPr="008037F9">
        <w:rPr>
          <w:rFonts w:asciiTheme="minorHAnsi" w:hAnsiTheme="minorHAnsi" w:cstheme="minorHAnsi"/>
          <w:bCs/>
          <w:color w:val="000000" w:themeColor="text1"/>
          <w:sz w:val="24"/>
          <w:szCs w:val="24"/>
        </w:rPr>
        <w:t>s</w:t>
      </w:r>
      <w:r w:rsidRPr="008037F9">
        <w:rPr>
          <w:rFonts w:asciiTheme="minorHAnsi" w:hAnsiTheme="minorHAnsi" w:cstheme="minorHAnsi"/>
          <w:bCs/>
          <w:color w:val="000000" w:themeColor="text1"/>
          <w:sz w:val="24"/>
          <w:szCs w:val="24"/>
        </w:rPr>
        <w:t xml:space="preserve"> include </w:t>
      </w:r>
      <w:r w:rsidR="00712251" w:rsidRPr="008037F9">
        <w:rPr>
          <w:rFonts w:asciiTheme="minorHAnsi" w:hAnsiTheme="minorHAnsi" w:cstheme="minorHAnsi"/>
          <w:bCs/>
          <w:color w:val="000000" w:themeColor="text1"/>
          <w:sz w:val="24"/>
          <w:szCs w:val="24"/>
        </w:rPr>
        <w:t>an increase in molarity and temperature</w:t>
      </w:r>
      <w:r w:rsidR="002F7F65" w:rsidRPr="008037F9">
        <w:rPr>
          <w:rFonts w:asciiTheme="minorHAnsi" w:hAnsiTheme="minorHAnsi" w:cstheme="minorHAnsi"/>
          <w:bCs/>
          <w:color w:val="000000" w:themeColor="text1"/>
          <w:sz w:val="24"/>
          <w:szCs w:val="24"/>
        </w:rPr>
        <w:t xml:space="preserve">. Conducting further studies in these areas could provide </w:t>
      </w:r>
      <w:r w:rsidR="008037F9" w:rsidRPr="008037F9">
        <w:rPr>
          <w:rFonts w:asciiTheme="minorHAnsi" w:hAnsiTheme="minorHAnsi" w:cstheme="minorHAnsi"/>
          <w:bCs/>
          <w:color w:val="000000" w:themeColor="text1"/>
          <w:sz w:val="24"/>
          <w:szCs w:val="24"/>
        </w:rPr>
        <w:t xml:space="preserve">more data to be examined in relation </w:t>
      </w:r>
      <w:r w:rsidR="00D54727" w:rsidRPr="008037F9">
        <w:rPr>
          <w:rFonts w:asciiTheme="minorHAnsi" w:hAnsiTheme="minorHAnsi" w:cstheme="minorHAnsi"/>
          <w:bCs/>
          <w:color w:val="000000" w:themeColor="text1"/>
          <w:sz w:val="24"/>
          <w:szCs w:val="24"/>
        </w:rPr>
        <w:t>to</w:t>
      </w:r>
      <w:r w:rsidRPr="008037F9">
        <w:rPr>
          <w:rFonts w:asciiTheme="minorHAnsi" w:hAnsiTheme="minorHAnsi" w:cstheme="minorHAnsi"/>
          <w:bCs/>
          <w:color w:val="000000" w:themeColor="text1"/>
          <w:sz w:val="24"/>
          <w:szCs w:val="24"/>
        </w:rPr>
        <w:t xml:space="preserve"> </w:t>
      </w:r>
      <w:r w:rsidR="00D54727" w:rsidRPr="008037F9">
        <w:rPr>
          <w:rFonts w:asciiTheme="minorHAnsi" w:hAnsiTheme="minorHAnsi" w:cstheme="minorHAnsi"/>
          <w:bCs/>
          <w:color w:val="000000" w:themeColor="text1"/>
          <w:sz w:val="24"/>
          <w:szCs w:val="24"/>
        </w:rPr>
        <w:t xml:space="preserve">the activation energy </w:t>
      </w:r>
      <w:r w:rsidR="00A71A21" w:rsidRPr="008037F9">
        <w:rPr>
          <w:rFonts w:asciiTheme="minorHAnsi" w:hAnsiTheme="minorHAnsi" w:cstheme="minorHAnsi"/>
          <w:bCs/>
          <w:color w:val="000000" w:themeColor="text1"/>
          <w:sz w:val="24"/>
          <w:szCs w:val="24"/>
        </w:rPr>
        <w:t>of reactants.</w:t>
      </w:r>
    </w:p>
    <w:p w14:paraId="501A4279" w14:textId="77777777" w:rsidR="001D79BF" w:rsidRPr="004661AC" w:rsidRDefault="001D79BF" w:rsidP="00EE66B5">
      <w:pPr>
        <w:spacing w:line="379" w:lineRule="auto"/>
        <w:ind w:left="360"/>
        <w:contextualSpacing/>
        <w:rPr>
          <w:rFonts w:asciiTheme="minorHAnsi" w:hAnsiTheme="minorHAnsi" w:cstheme="minorHAnsi"/>
          <w:b/>
          <w:color w:val="000000" w:themeColor="text1"/>
          <w:sz w:val="28"/>
          <w:szCs w:val="28"/>
        </w:rPr>
      </w:pPr>
    </w:p>
    <w:p w14:paraId="1451216C" w14:textId="77777777" w:rsidR="001D79BF" w:rsidRPr="004661AC" w:rsidRDefault="001D79BF" w:rsidP="00EE66B5">
      <w:pPr>
        <w:spacing w:line="379" w:lineRule="auto"/>
        <w:ind w:left="360"/>
        <w:contextualSpacing/>
        <w:rPr>
          <w:rFonts w:asciiTheme="minorHAnsi" w:hAnsiTheme="minorHAnsi" w:cstheme="minorHAnsi"/>
          <w:b/>
          <w:color w:val="000000" w:themeColor="text1"/>
          <w:sz w:val="28"/>
          <w:szCs w:val="28"/>
        </w:rPr>
      </w:pPr>
    </w:p>
    <w:p w14:paraId="37618DDB" w14:textId="77777777" w:rsidR="001D79BF" w:rsidRPr="004661AC" w:rsidRDefault="001D79BF" w:rsidP="00EE66B5">
      <w:pPr>
        <w:spacing w:line="379" w:lineRule="auto"/>
        <w:ind w:left="360"/>
        <w:contextualSpacing/>
        <w:rPr>
          <w:rFonts w:asciiTheme="minorHAnsi" w:hAnsiTheme="minorHAnsi" w:cstheme="minorHAnsi"/>
          <w:b/>
          <w:color w:val="000000" w:themeColor="text1"/>
          <w:sz w:val="28"/>
          <w:szCs w:val="28"/>
        </w:rPr>
      </w:pPr>
    </w:p>
    <w:p w14:paraId="77301E6E" w14:textId="77777777" w:rsidR="001D79BF" w:rsidRPr="004661AC" w:rsidRDefault="001D79BF" w:rsidP="00EE66B5">
      <w:pPr>
        <w:spacing w:line="379" w:lineRule="auto"/>
        <w:ind w:left="360"/>
        <w:contextualSpacing/>
        <w:rPr>
          <w:rFonts w:asciiTheme="minorHAnsi" w:hAnsiTheme="minorHAnsi" w:cstheme="minorHAnsi"/>
          <w:b/>
          <w:color w:val="000000" w:themeColor="text1"/>
          <w:sz w:val="28"/>
          <w:szCs w:val="28"/>
        </w:rPr>
      </w:pPr>
    </w:p>
    <w:p w14:paraId="4EF9DB37" w14:textId="77777777" w:rsidR="001D79BF" w:rsidRPr="004661AC" w:rsidRDefault="001D79BF" w:rsidP="00EE66B5">
      <w:pPr>
        <w:spacing w:line="379" w:lineRule="auto"/>
        <w:ind w:left="360"/>
        <w:contextualSpacing/>
        <w:rPr>
          <w:rFonts w:asciiTheme="minorHAnsi" w:hAnsiTheme="minorHAnsi" w:cstheme="minorHAnsi"/>
          <w:b/>
          <w:color w:val="000000" w:themeColor="text1"/>
          <w:sz w:val="28"/>
          <w:szCs w:val="28"/>
        </w:rPr>
      </w:pPr>
    </w:p>
    <w:p w14:paraId="7288A789" w14:textId="77777777" w:rsidR="001D79BF" w:rsidRPr="004661AC" w:rsidRDefault="001D79BF" w:rsidP="00EE66B5">
      <w:pPr>
        <w:spacing w:line="379" w:lineRule="auto"/>
        <w:ind w:left="360"/>
        <w:contextualSpacing/>
        <w:rPr>
          <w:rFonts w:asciiTheme="minorHAnsi" w:hAnsiTheme="minorHAnsi" w:cstheme="minorHAnsi"/>
          <w:b/>
          <w:color w:val="000000" w:themeColor="text1"/>
          <w:sz w:val="28"/>
          <w:szCs w:val="28"/>
        </w:rPr>
      </w:pPr>
    </w:p>
    <w:p w14:paraId="563D5774" w14:textId="77777777" w:rsidR="001D79BF" w:rsidRPr="004661AC" w:rsidRDefault="001D79BF" w:rsidP="00EE66B5">
      <w:pPr>
        <w:spacing w:line="379" w:lineRule="auto"/>
        <w:ind w:left="360"/>
        <w:contextualSpacing/>
        <w:rPr>
          <w:rFonts w:asciiTheme="minorHAnsi" w:hAnsiTheme="minorHAnsi" w:cstheme="minorHAnsi"/>
          <w:b/>
          <w:color w:val="000000" w:themeColor="text1"/>
          <w:sz w:val="28"/>
          <w:szCs w:val="28"/>
        </w:rPr>
      </w:pPr>
    </w:p>
    <w:p w14:paraId="5A31AE68" w14:textId="77777777" w:rsidR="001D79BF" w:rsidRPr="004661AC" w:rsidRDefault="001D79BF" w:rsidP="00EE66B5">
      <w:pPr>
        <w:spacing w:line="379" w:lineRule="auto"/>
        <w:ind w:left="360"/>
        <w:contextualSpacing/>
        <w:rPr>
          <w:rFonts w:asciiTheme="minorHAnsi" w:hAnsiTheme="minorHAnsi" w:cstheme="minorHAnsi"/>
          <w:b/>
          <w:color w:val="000000" w:themeColor="text1"/>
          <w:sz w:val="28"/>
          <w:szCs w:val="28"/>
        </w:rPr>
      </w:pPr>
    </w:p>
    <w:p w14:paraId="7F02C411" w14:textId="77777777" w:rsidR="001D79BF" w:rsidRPr="004661AC" w:rsidRDefault="001D79BF" w:rsidP="00EE66B5">
      <w:pPr>
        <w:spacing w:line="379" w:lineRule="auto"/>
        <w:ind w:left="360"/>
        <w:contextualSpacing/>
        <w:rPr>
          <w:rFonts w:asciiTheme="minorHAnsi" w:hAnsiTheme="minorHAnsi" w:cstheme="minorHAnsi"/>
          <w:b/>
          <w:color w:val="000000" w:themeColor="text1"/>
          <w:sz w:val="28"/>
          <w:szCs w:val="28"/>
        </w:rPr>
      </w:pPr>
    </w:p>
    <w:p w14:paraId="3CE22C93" w14:textId="77777777" w:rsidR="001D79BF" w:rsidRPr="004661AC" w:rsidRDefault="001D79BF" w:rsidP="00EE66B5">
      <w:pPr>
        <w:spacing w:line="379" w:lineRule="auto"/>
        <w:ind w:left="360"/>
        <w:contextualSpacing/>
        <w:rPr>
          <w:rFonts w:asciiTheme="minorHAnsi" w:hAnsiTheme="minorHAnsi" w:cstheme="minorHAnsi"/>
          <w:b/>
          <w:color w:val="000000" w:themeColor="text1"/>
          <w:sz w:val="28"/>
          <w:szCs w:val="28"/>
        </w:rPr>
      </w:pPr>
    </w:p>
    <w:p w14:paraId="3EF393CF" w14:textId="77777777" w:rsidR="001D79BF" w:rsidRPr="004661AC" w:rsidRDefault="001D79BF" w:rsidP="00EE66B5">
      <w:pPr>
        <w:spacing w:line="379" w:lineRule="auto"/>
        <w:ind w:left="360"/>
        <w:contextualSpacing/>
        <w:rPr>
          <w:rFonts w:asciiTheme="minorHAnsi" w:hAnsiTheme="minorHAnsi" w:cstheme="minorHAnsi"/>
          <w:b/>
          <w:color w:val="000000" w:themeColor="text1"/>
          <w:sz w:val="28"/>
          <w:szCs w:val="28"/>
        </w:rPr>
      </w:pPr>
    </w:p>
    <w:p w14:paraId="6B9896E5" w14:textId="77777777" w:rsidR="001D79BF" w:rsidRPr="004661AC" w:rsidRDefault="001D79BF" w:rsidP="00EE66B5">
      <w:pPr>
        <w:spacing w:line="379" w:lineRule="auto"/>
        <w:ind w:left="360"/>
        <w:contextualSpacing/>
        <w:rPr>
          <w:rFonts w:asciiTheme="minorHAnsi" w:hAnsiTheme="minorHAnsi" w:cstheme="minorHAnsi"/>
          <w:b/>
          <w:color w:val="000000" w:themeColor="text1"/>
          <w:sz w:val="28"/>
          <w:szCs w:val="28"/>
        </w:rPr>
      </w:pPr>
    </w:p>
    <w:bookmarkStart w:id="19" w:name="_Toc213075810" w:displacedByCustomXml="next"/>
    <w:sdt>
      <w:sdtPr>
        <w:rPr>
          <w:rFonts w:ascii="Calibri" w:eastAsia="Calibri" w:hAnsi="Calibri" w:cs="Calibri"/>
          <w:color w:val="000000" w:themeColor="text1"/>
          <w:sz w:val="22"/>
          <w:szCs w:val="22"/>
        </w:rPr>
        <w:id w:val="-705099233"/>
        <w:docPartObj>
          <w:docPartGallery w:val="Bibliographies"/>
          <w:docPartUnique/>
        </w:docPartObj>
      </w:sdtPr>
      <w:sdtEndPr/>
      <w:sdtContent>
        <w:p w14:paraId="49B0D4E6" w14:textId="1CE626CC" w:rsidR="001D79BF" w:rsidRPr="004661AC" w:rsidRDefault="001D79BF" w:rsidP="00BA1E9E">
          <w:pPr>
            <w:pStyle w:val="Heading1"/>
            <w:numPr>
              <w:ilvl w:val="0"/>
              <w:numId w:val="6"/>
            </w:numPr>
            <w:rPr>
              <w:rFonts w:asciiTheme="minorHAnsi" w:hAnsiTheme="minorHAnsi" w:cstheme="minorHAnsi"/>
              <w:b/>
              <w:bCs/>
              <w:color w:val="000000" w:themeColor="text1"/>
              <w:sz w:val="28"/>
              <w:szCs w:val="28"/>
            </w:rPr>
          </w:pPr>
          <w:r w:rsidRPr="004661AC">
            <w:rPr>
              <w:rFonts w:asciiTheme="minorHAnsi" w:hAnsiTheme="minorHAnsi" w:cstheme="minorHAnsi"/>
              <w:b/>
              <w:bCs/>
              <w:color w:val="000000" w:themeColor="text1"/>
              <w:sz w:val="28"/>
              <w:szCs w:val="28"/>
            </w:rPr>
            <w:t>References</w:t>
          </w:r>
          <w:bookmarkEnd w:id="19"/>
        </w:p>
        <w:sdt>
          <w:sdtPr>
            <w:rPr>
              <w:color w:val="000000" w:themeColor="text1"/>
            </w:rPr>
            <w:id w:val="-573587230"/>
            <w:bibliography/>
          </w:sdtPr>
          <w:sdtEndPr/>
          <w:sdtContent>
            <w:p w14:paraId="03DB5F96" w14:textId="77777777" w:rsidR="00E36E1D" w:rsidRDefault="001D79BF">
              <w:pPr>
                <w:rPr>
                  <w:rFonts w:asciiTheme="minorHAnsi" w:eastAsiaTheme="minorHAnsi" w:hAnsiTheme="minorHAnsi" w:cstheme="minorBidi"/>
                  <w:noProof/>
                  <w:kern w:val="2"/>
                </w:rPr>
              </w:pPr>
              <w:r w:rsidRPr="004661AC">
                <w:rPr>
                  <w:color w:val="000000" w:themeColor="text1"/>
                </w:rPr>
                <w:fldChar w:fldCharType="begin"/>
              </w:r>
              <w:r w:rsidRPr="004661AC">
                <w:rPr>
                  <w:color w:val="000000" w:themeColor="text1"/>
                </w:rPr>
                <w:instrText xml:space="preserve"> BIBLIOGRAPHY </w:instrText>
              </w:r>
              <w:r w:rsidRPr="004661AC">
                <w:rPr>
                  <w:color w:val="000000" w:themeColor="text1"/>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E36E1D" w14:paraId="0737FF66" w14:textId="77777777" w:rsidTr="00E36E1D">
                <w:trPr>
                  <w:divId w:val="1265574252"/>
                  <w:tblCellSpacing w:w="15" w:type="dxa"/>
                </w:trPr>
                <w:tc>
                  <w:tcPr>
                    <w:tcW w:w="211" w:type="pct"/>
                    <w:hideMark/>
                  </w:tcPr>
                  <w:p w14:paraId="37F81661" w14:textId="33274052" w:rsidR="00E36E1D" w:rsidRPr="00E36E1D" w:rsidRDefault="00E36E1D">
                    <w:pPr>
                      <w:pStyle w:val="Bibliography"/>
                      <w:rPr>
                        <w:noProof/>
                        <w:sz w:val="20"/>
                        <w:szCs w:val="20"/>
                        <w14:ligatures w14:val="none"/>
                      </w:rPr>
                    </w:pPr>
                    <w:r w:rsidRPr="00E36E1D">
                      <w:rPr>
                        <w:noProof/>
                        <w:sz w:val="20"/>
                        <w:szCs w:val="20"/>
                      </w:rPr>
                      <w:t xml:space="preserve">[1] </w:t>
                    </w:r>
                  </w:p>
                </w:tc>
                <w:tc>
                  <w:tcPr>
                    <w:tcW w:w="4739" w:type="pct"/>
                    <w:hideMark/>
                  </w:tcPr>
                  <w:p w14:paraId="437F56F6" w14:textId="77777777" w:rsidR="00E36E1D" w:rsidRPr="00E36E1D" w:rsidRDefault="00E36E1D">
                    <w:pPr>
                      <w:pStyle w:val="Bibliography"/>
                      <w:rPr>
                        <w:noProof/>
                        <w:sz w:val="20"/>
                        <w:szCs w:val="20"/>
                      </w:rPr>
                    </w:pPr>
                    <w:r w:rsidRPr="00E36E1D">
                      <w:rPr>
                        <w:noProof/>
                        <w:sz w:val="20"/>
                        <w:szCs w:val="20"/>
                      </w:rPr>
                      <w:t>Study Mind, “Rate Equations - Uses of Clock Reactions (A-Level Chemistry),” Study Mind, 2025. [Online]. Available: https://studymind.co.uk/notes/uses-of-clock-reactions/#:~:text=gone%20too%20far-,The%20Iodine%20Clock%20Reaction,to%20one%20of%20these%20reactants.. [Accessed 26 10 2025].</w:t>
                    </w:r>
                  </w:p>
                </w:tc>
              </w:tr>
              <w:tr w:rsidR="00E36E1D" w14:paraId="09100937" w14:textId="77777777" w:rsidTr="00E36E1D">
                <w:trPr>
                  <w:divId w:val="1265574252"/>
                  <w:tblCellSpacing w:w="15" w:type="dxa"/>
                </w:trPr>
                <w:tc>
                  <w:tcPr>
                    <w:tcW w:w="211" w:type="pct"/>
                    <w:hideMark/>
                  </w:tcPr>
                  <w:p w14:paraId="0A4DB257" w14:textId="77777777" w:rsidR="00E36E1D" w:rsidRPr="00E36E1D" w:rsidRDefault="00E36E1D">
                    <w:pPr>
                      <w:pStyle w:val="Bibliography"/>
                      <w:rPr>
                        <w:noProof/>
                        <w:sz w:val="20"/>
                        <w:szCs w:val="20"/>
                      </w:rPr>
                    </w:pPr>
                    <w:r w:rsidRPr="00E36E1D">
                      <w:rPr>
                        <w:noProof/>
                        <w:sz w:val="20"/>
                        <w:szCs w:val="20"/>
                      </w:rPr>
                      <w:t xml:space="preserve">[2] </w:t>
                    </w:r>
                  </w:p>
                </w:tc>
                <w:tc>
                  <w:tcPr>
                    <w:tcW w:w="4739" w:type="pct"/>
                    <w:hideMark/>
                  </w:tcPr>
                  <w:p w14:paraId="61BF759E" w14:textId="77777777" w:rsidR="00E36E1D" w:rsidRPr="00E36E1D" w:rsidRDefault="00E36E1D">
                    <w:pPr>
                      <w:pStyle w:val="Bibliography"/>
                      <w:rPr>
                        <w:noProof/>
                        <w:sz w:val="20"/>
                        <w:szCs w:val="20"/>
                      </w:rPr>
                    </w:pPr>
                    <w:r w:rsidRPr="00E36E1D">
                      <w:rPr>
                        <w:noProof/>
                        <w:sz w:val="20"/>
                        <w:szCs w:val="20"/>
                      </w:rPr>
                      <w:t>LibreTexts, “The Iodine Clock Reaction,” LibreTexts, 2025. [Online]. Available: https://chem.libretexts.org/Ancillary_Materials/Laboratory_Experiments/Wet_Lab_Experiments/MIT_Labs/Lab_3%3A_Chemical_Kinetics/1_-_The_Iodine_Clock_Reaction. [Accessed 26 10 2025].</w:t>
                    </w:r>
                  </w:p>
                </w:tc>
              </w:tr>
              <w:tr w:rsidR="00E36E1D" w14:paraId="5B141F6D" w14:textId="77777777" w:rsidTr="00E36E1D">
                <w:trPr>
                  <w:divId w:val="1265574252"/>
                  <w:tblCellSpacing w:w="15" w:type="dxa"/>
                </w:trPr>
                <w:tc>
                  <w:tcPr>
                    <w:tcW w:w="211" w:type="pct"/>
                    <w:hideMark/>
                  </w:tcPr>
                  <w:p w14:paraId="473E3C27" w14:textId="77777777" w:rsidR="00E36E1D" w:rsidRPr="00E36E1D" w:rsidRDefault="00E36E1D">
                    <w:pPr>
                      <w:pStyle w:val="Bibliography"/>
                      <w:rPr>
                        <w:noProof/>
                        <w:sz w:val="20"/>
                        <w:szCs w:val="20"/>
                      </w:rPr>
                    </w:pPr>
                    <w:r w:rsidRPr="00E36E1D">
                      <w:rPr>
                        <w:noProof/>
                        <w:sz w:val="20"/>
                        <w:szCs w:val="20"/>
                      </w:rPr>
                      <w:t xml:space="preserve">[3] </w:t>
                    </w:r>
                  </w:p>
                </w:tc>
                <w:tc>
                  <w:tcPr>
                    <w:tcW w:w="4739" w:type="pct"/>
                    <w:hideMark/>
                  </w:tcPr>
                  <w:p w14:paraId="39966E59" w14:textId="77777777" w:rsidR="00E36E1D" w:rsidRPr="00E36E1D" w:rsidRDefault="00E36E1D">
                    <w:pPr>
                      <w:pStyle w:val="Bibliography"/>
                      <w:rPr>
                        <w:noProof/>
                        <w:sz w:val="20"/>
                        <w:szCs w:val="20"/>
                      </w:rPr>
                    </w:pPr>
                    <w:r w:rsidRPr="00E36E1D">
                      <w:rPr>
                        <w:noProof/>
                        <w:sz w:val="20"/>
                        <w:szCs w:val="20"/>
                      </w:rPr>
                      <w:t>P. Flowers, K. Theopold, R. Langley and W. R. Robinson, “Factors Affecting Reaction Rates (Kinetics),” 09 07 2025. [Online]. Available: https://chem.libretexts.org/Courses/Oregon_Tech_PortlandMetro_Campus/OT_-_PDX_-_Metro%3A_General_Chemistry_II/08%3A_Crash_Course_on_Kinetics_Equilibrium_and_Thermodynamics/8.03%3A_Factors_Affecting_Reaction_Rates_(Kinetics).</w:t>
                    </w:r>
                  </w:p>
                </w:tc>
              </w:tr>
              <w:tr w:rsidR="00E36E1D" w14:paraId="38D42836" w14:textId="77777777" w:rsidTr="00E36E1D">
                <w:trPr>
                  <w:divId w:val="1265574252"/>
                  <w:tblCellSpacing w:w="15" w:type="dxa"/>
                </w:trPr>
                <w:tc>
                  <w:tcPr>
                    <w:tcW w:w="211" w:type="pct"/>
                    <w:hideMark/>
                  </w:tcPr>
                  <w:p w14:paraId="2E06834C" w14:textId="77777777" w:rsidR="00E36E1D" w:rsidRPr="00E36E1D" w:rsidRDefault="00E36E1D">
                    <w:pPr>
                      <w:pStyle w:val="Bibliography"/>
                      <w:rPr>
                        <w:noProof/>
                        <w:sz w:val="20"/>
                        <w:szCs w:val="20"/>
                      </w:rPr>
                    </w:pPr>
                    <w:r w:rsidRPr="00E36E1D">
                      <w:rPr>
                        <w:noProof/>
                        <w:sz w:val="20"/>
                        <w:szCs w:val="20"/>
                      </w:rPr>
                      <w:t xml:space="preserve">[4] </w:t>
                    </w:r>
                  </w:p>
                </w:tc>
                <w:tc>
                  <w:tcPr>
                    <w:tcW w:w="4739" w:type="pct"/>
                    <w:hideMark/>
                  </w:tcPr>
                  <w:p w14:paraId="4AE7C743" w14:textId="77777777" w:rsidR="00E36E1D" w:rsidRPr="00E36E1D" w:rsidRDefault="00E36E1D">
                    <w:pPr>
                      <w:pStyle w:val="Bibliography"/>
                      <w:rPr>
                        <w:noProof/>
                        <w:sz w:val="20"/>
                        <w:szCs w:val="20"/>
                      </w:rPr>
                    </w:pPr>
                    <w:r w:rsidRPr="00E36E1D">
                      <w:rPr>
                        <w:noProof/>
                        <w:sz w:val="20"/>
                        <w:szCs w:val="20"/>
                      </w:rPr>
                      <w:t>J. Clifton, “How To Measure The Rate Of Reaction,” ReAgent, 26 06 2024. [Online]. Available: https://www.chemicals.co.uk/blog/how-to-measure-the-rate-of-a-reaction?srsltid=AfmBOorKVMUEBmJZHyeWSf4r3AfMonHFElbt9h8wiJLYBd4GZ2CJwFfo. [Accessed 01 11 2025].</w:t>
                    </w:r>
                  </w:p>
                </w:tc>
              </w:tr>
              <w:tr w:rsidR="00E36E1D" w14:paraId="0F5EF4A5" w14:textId="77777777" w:rsidTr="00E36E1D">
                <w:trPr>
                  <w:divId w:val="1265574252"/>
                  <w:tblCellSpacing w:w="15" w:type="dxa"/>
                </w:trPr>
                <w:tc>
                  <w:tcPr>
                    <w:tcW w:w="211" w:type="pct"/>
                    <w:hideMark/>
                  </w:tcPr>
                  <w:p w14:paraId="3E177569" w14:textId="77777777" w:rsidR="00E36E1D" w:rsidRPr="00E36E1D" w:rsidRDefault="00E36E1D">
                    <w:pPr>
                      <w:pStyle w:val="Bibliography"/>
                      <w:rPr>
                        <w:noProof/>
                        <w:sz w:val="20"/>
                        <w:szCs w:val="20"/>
                      </w:rPr>
                    </w:pPr>
                    <w:r w:rsidRPr="00E36E1D">
                      <w:rPr>
                        <w:noProof/>
                        <w:sz w:val="20"/>
                        <w:szCs w:val="20"/>
                      </w:rPr>
                      <w:t xml:space="preserve">[5] </w:t>
                    </w:r>
                  </w:p>
                </w:tc>
                <w:tc>
                  <w:tcPr>
                    <w:tcW w:w="4739" w:type="pct"/>
                    <w:hideMark/>
                  </w:tcPr>
                  <w:p w14:paraId="25001629" w14:textId="77777777" w:rsidR="00E36E1D" w:rsidRPr="00E36E1D" w:rsidRDefault="00E36E1D">
                    <w:pPr>
                      <w:pStyle w:val="Bibliography"/>
                      <w:rPr>
                        <w:noProof/>
                        <w:sz w:val="20"/>
                        <w:szCs w:val="20"/>
                      </w:rPr>
                    </w:pPr>
                    <w:r w:rsidRPr="00E36E1D">
                      <w:rPr>
                        <w:noProof/>
                        <w:sz w:val="20"/>
                        <w:szCs w:val="20"/>
                      </w:rPr>
                      <w:t>J. Dempsey, “Aguide to Rate Laws and Reaction Rates,” Applied Photophysics Ltd., 2025. [Online]. Available: https://www.photophysics.com/knowledge-hub/a-guide-to-rate-laws-and-reaction-rates/#:~:text=rate%20=%20k%5BA%5Dm,will%20quadruple%20the%20reaction%20rate.. [Accessed 26 10 2025].</w:t>
                    </w:r>
                  </w:p>
                </w:tc>
              </w:tr>
              <w:tr w:rsidR="00E36E1D" w14:paraId="133D3560" w14:textId="77777777" w:rsidTr="00E36E1D">
                <w:trPr>
                  <w:divId w:val="1265574252"/>
                  <w:tblCellSpacing w:w="15" w:type="dxa"/>
                </w:trPr>
                <w:tc>
                  <w:tcPr>
                    <w:tcW w:w="211" w:type="pct"/>
                    <w:hideMark/>
                  </w:tcPr>
                  <w:p w14:paraId="48DC17F0" w14:textId="77777777" w:rsidR="00E36E1D" w:rsidRPr="00E36E1D" w:rsidRDefault="00E36E1D">
                    <w:pPr>
                      <w:pStyle w:val="Bibliography"/>
                      <w:rPr>
                        <w:noProof/>
                        <w:sz w:val="20"/>
                        <w:szCs w:val="20"/>
                      </w:rPr>
                    </w:pPr>
                    <w:r w:rsidRPr="00E36E1D">
                      <w:rPr>
                        <w:noProof/>
                        <w:sz w:val="20"/>
                        <w:szCs w:val="20"/>
                      </w:rPr>
                      <w:t xml:space="preserve">[6] </w:t>
                    </w:r>
                  </w:p>
                </w:tc>
                <w:tc>
                  <w:tcPr>
                    <w:tcW w:w="4739" w:type="pct"/>
                    <w:hideMark/>
                  </w:tcPr>
                  <w:p w14:paraId="3E8F1C4B" w14:textId="77777777" w:rsidR="00E36E1D" w:rsidRPr="00E36E1D" w:rsidRDefault="00E36E1D">
                    <w:pPr>
                      <w:pStyle w:val="Bibliography"/>
                      <w:rPr>
                        <w:noProof/>
                        <w:sz w:val="20"/>
                        <w:szCs w:val="20"/>
                      </w:rPr>
                    </w:pPr>
                    <w:r w:rsidRPr="00E36E1D">
                      <w:rPr>
                        <w:noProof/>
                        <w:sz w:val="20"/>
                        <w:szCs w:val="20"/>
                      </w:rPr>
                      <w:t>J. Dempsey, “A Guide to Rate Laws and Reaction Rates,” Applied Photophysics Ltd., 2025. [Online]. Available: https://www.photophysics.com/knowledge-hub/a-guide-to-rate-laws-and-reaction-rates/#:~:text=rate%20=%20k%5BA%5Dm,will%20quadruple%20the%20reaction%20rate.. [Accessed 27 10 2025].</w:t>
                    </w:r>
                  </w:p>
                </w:tc>
              </w:tr>
              <w:tr w:rsidR="00E36E1D" w14:paraId="0A5D65ED" w14:textId="77777777" w:rsidTr="00E36E1D">
                <w:trPr>
                  <w:divId w:val="1265574252"/>
                  <w:tblCellSpacing w:w="15" w:type="dxa"/>
                </w:trPr>
                <w:tc>
                  <w:tcPr>
                    <w:tcW w:w="211" w:type="pct"/>
                    <w:hideMark/>
                  </w:tcPr>
                  <w:p w14:paraId="2E356C55" w14:textId="77777777" w:rsidR="00E36E1D" w:rsidRPr="00E36E1D" w:rsidRDefault="00E36E1D">
                    <w:pPr>
                      <w:pStyle w:val="Bibliography"/>
                      <w:rPr>
                        <w:noProof/>
                        <w:sz w:val="20"/>
                        <w:szCs w:val="20"/>
                      </w:rPr>
                    </w:pPr>
                    <w:r w:rsidRPr="00E36E1D">
                      <w:rPr>
                        <w:noProof/>
                        <w:sz w:val="20"/>
                        <w:szCs w:val="20"/>
                      </w:rPr>
                      <w:t xml:space="preserve">[7] </w:t>
                    </w:r>
                  </w:p>
                </w:tc>
                <w:tc>
                  <w:tcPr>
                    <w:tcW w:w="4739" w:type="pct"/>
                    <w:hideMark/>
                  </w:tcPr>
                  <w:p w14:paraId="5289C528" w14:textId="77777777" w:rsidR="00E36E1D" w:rsidRPr="00E36E1D" w:rsidRDefault="00E36E1D">
                    <w:pPr>
                      <w:pStyle w:val="Bibliography"/>
                      <w:rPr>
                        <w:noProof/>
                        <w:sz w:val="20"/>
                        <w:szCs w:val="20"/>
                      </w:rPr>
                    </w:pPr>
                    <w:r w:rsidRPr="00E36E1D">
                      <w:rPr>
                        <w:noProof/>
                        <w:sz w:val="20"/>
                        <w:szCs w:val="20"/>
                      </w:rPr>
                      <w:t>Fiveable Inc. , “Reaction Kinetics,” Fiveable Inc. , 2024. [Online]. Available: https://fiveable.me/key-terms/organic-chem/reaction-kinetics. [Accessed 1 11 2025].</w:t>
                    </w:r>
                  </w:p>
                </w:tc>
              </w:tr>
              <w:tr w:rsidR="00E36E1D" w14:paraId="39E91921" w14:textId="77777777" w:rsidTr="00E36E1D">
                <w:trPr>
                  <w:divId w:val="1265574252"/>
                  <w:tblCellSpacing w:w="15" w:type="dxa"/>
                </w:trPr>
                <w:tc>
                  <w:tcPr>
                    <w:tcW w:w="211" w:type="pct"/>
                    <w:hideMark/>
                  </w:tcPr>
                  <w:p w14:paraId="3C1BF922" w14:textId="77777777" w:rsidR="00E36E1D" w:rsidRPr="00E36E1D" w:rsidRDefault="00E36E1D">
                    <w:pPr>
                      <w:pStyle w:val="Bibliography"/>
                      <w:rPr>
                        <w:noProof/>
                        <w:sz w:val="20"/>
                        <w:szCs w:val="20"/>
                      </w:rPr>
                    </w:pPr>
                    <w:r w:rsidRPr="00E36E1D">
                      <w:rPr>
                        <w:noProof/>
                        <w:sz w:val="20"/>
                        <w:szCs w:val="20"/>
                      </w:rPr>
                      <w:t xml:space="preserve">[8] </w:t>
                    </w:r>
                  </w:p>
                </w:tc>
                <w:tc>
                  <w:tcPr>
                    <w:tcW w:w="4739" w:type="pct"/>
                    <w:hideMark/>
                  </w:tcPr>
                  <w:p w14:paraId="1831647F" w14:textId="77777777" w:rsidR="00E36E1D" w:rsidRPr="00E36E1D" w:rsidRDefault="00E36E1D">
                    <w:pPr>
                      <w:pStyle w:val="Bibliography"/>
                      <w:rPr>
                        <w:noProof/>
                        <w:sz w:val="20"/>
                        <w:szCs w:val="20"/>
                      </w:rPr>
                    </w:pPr>
                    <w:r w:rsidRPr="00E36E1D">
                      <w:rPr>
                        <w:noProof/>
                        <w:sz w:val="20"/>
                        <w:szCs w:val="20"/>
                      </w:rPr>
                      <w:t xml:space="preserve">D. Kyprianou, M. Berglund , G. Emma, G. Rarata, D. Anderson, G. Diaconu and V. Exarchou, “Synthesis of 2,4,6-Trinitrotoluene (TNT) Using Flow Chemistry,” </w:t>
                    </w:r>
                    <w:r w:rsidRPr="00E36E1D">
                      <w:rPr>
                        <w:i/>
                        <w:iCs/>
                        <w:noProof/>
                        <w:sz w:val="20"/>
                        <w:szCs w:val="20"/>
                      </w:rPr>
                      <w:t xml:space="preserve">Molecules, </w:t>
                    </w:r>
                    <w:r w:rsidRPr="00E36E1D">
                      <w:rPr>
                        <w:noProof/>
                        <w:sz w:val="20"/>
                        <w:szCs w:val="20"/>
                      </w:rPr>
                      <w:t xml:space="preserve">vol. 25, no. 16, p. 3586, 2020. </w:t>
                    </w:r>
                  </w:p>
                </w:tc>
              </w:tr>
              <w:tr w:rsidR="00E36E1D" w14:paraId="692FFB6A" w14:textId="77777777" w:rsidTr="00E36E1D">
                <w:trPr>
                  <w:divId w:val="1265574252"/>
                  <w:tblCellSpacing w:w="15" w:type="dxa"/>
                </w:trPr>
                <w:tc>
                  <w:tcPr>
                    <w:tcW w:w="211" w:type="pct"/>
                    <w:hideMark/>
                  </w:tcPr>
                  <w:p w14:paraId="3E75DB48" w14:textId="77777777" w:rsidR="00E36E1D" w:rsidRPr="00E36E1D" w:rsidRDefault="00E36E1D">
                    <w:pPr>
                      <w:pStyle w:val="Bibliography"/>
                      <w:rPr>
                        <w:noProof/>
                        <w:sz w:val="20"/>
                        <w:szCs w:val="20"/>
                      </w:rPr>
                    </w:pPr>
                    <w:r w:rsidRPr="00E36E1D">
                      <w:rPr>
                        <w:noProof/>
                        <w:sz w:val="20"/>
                        <w:szCs w:val="20"/>
                      </w:rPr>
                      <w:t xml:space="preserve">[9] </w:t>
                    </w:r>
                  </w:p>
                </w:tc>
                <w:tc>
                  <w:tcPr>
                    <w:tcW w:w="4739" w:type="pct"/>
                    <w:hideMark/>
                  </w:tcPr>
                  <w:p w14:paraId="4A6A4042" w14:textId="77777777" w:rsidR="00E36E1D" w:rsidRPr="00E36E1D" w:rsidRDefault="00E36E1D">
                    <w:pPr>
                      <w:pStyle w:val="Bibliography"/>
                      <w:rPr>
                        <w:noProof/>
                        <w:sz w:val="20"/>
                        <w:szCs w:val="20"/>
                      </w:rPr>
                    </w:pPr>
                    <w:r w:rsidRPr="00E36E1D">
                      <w:rPr>
                        <w:noProof/>
                        <w:sz w:val="20"/>
                        <w:szCs w:val="20"/>
                      </w:rPr>
                      <w:t xml:space="preserve">M. J. Cawkwell, J. Davis, N. Lease, F. W. Marrs, A. Burch, S. Ferreira and V. W. Manner, “Understanding Explosive Sensitivity with Effective Trigger Linkage Kinetics,” </w:t>
                    </w:r>
                    <w:r w:rsidRPr="00E36E1D">
                      <w:rPr>
                        <w:i/>
                        <w:iCs/>
                        <w:noProof/>
                        <w:sz w:val="20"/>
                        <w:szCs w:val="20"/>
                      </w:rPr>
                      <w:t xml:space="preserve">ACS Physical Chemistry Au, </w:t>
                    </w:r>
                    <w:r w:rsidRPr="00E36E1D">
                      <w:rPr>
                        <w:noProof/>
                        <w:sz w:val="20"/>
                        <w:szCs w:val="20"/>
                      </w:rPr>
                      <w:t xml:space="preserve">vol. 2, no. 5, pp. 448-458, 2022. </w:t>
                    </w:r>
                  </w:p>
                </w:tc>
              </w:tr>
              <w:tr w:rsidR="00E36E1D" w14:paraId="78217244" w14:textId="77777777" w:rsidTr="00E36E1D">
                <w:trPr>
                  <w:divId w:val="1265574252"/>
                  <w:tblCellSpacing w:w="15" w:type="dxa"/>
                </w:trPr>
                <w:tc>
                  <w:tcPr>
                    <w:tcW w:w="211" w:type="pct"/>
                    <w:hideMark/>
                  </w:tcPr>
                  <w:p w14:paraId="70CD10BC" w14:textId="77777777" w:rsidR="00E36E1D" w:rsidRPr="00E36E1D" w:rsidRDefault="00E36E1D">
                    <w:pPr>
                      <w:pStyle w:val="Bibliography"/>
                      <w:rPr>
                        <w:noProof/>
                        <w:sz w:val="20"/>
                        <w:szCs w:val="20"/>
                      </w:rPr>
                    </w:pPr>
                    <w:r w:rsidRPr="00E36E1D">
                      <w:rPr>
                        <w:noProof/>
                        <w:sz w:val="20"/>
                        <w:szCs w:val="20"/>
                      </w:rPr>
                      <w:t xml:space="preserve">[10] </w:t>
                    </w:r>
                  </w:p>
                </w:tc>
                <w:tc>
                  <w:tcPr>
                    <w:tcW w:w="4739" w:type="pct"/>
                    <w:hideMark/>
                  </w:tcPr>
                  <w:p w14:paraId="0607E679" w14:textId="77777777" w:rsidR="00E36E1D" w:rsidRPr="00E36E1D" w:rsidRDefault="00E36E1D">
                    <w:pPr>
                      <w:pStyle w:val="Bibliography"/>
                      <w:rPr>
                        <w:noProof/>
                        <w:sz w:val="20"/>
                        <w:szCs w:val="20"/>
                      </w:rPr>
                    </w:pPr>
                    <w:r w:rsidRPr="00E36E1D">
                      <w:rPr>
                        <w:noProof/>
                        <w:sz w:val="20"/>
                        <w:szCs w:val="20"/>
                      </w:rPr>
                      <w:t>M. Alviar-Agnew and H. Agnew, “The Rate of a Chemical Reaction,” LibreTexts Chemistry, 2025. [Online]. Available: https://chem.libretexts.org/Bookshelves/Introductory_Chemistry/Introductory_Chemistry_(LibreTexts)/15%3A_Chemical_Equilibrium/15.02%3A_The_Rate_of_a_Chemical_Reaction#:~:text=Increasing%20the%20surface%20area%20of%20a%20reactant,collide%2C%20the%20faster%. [Accessed 1 11 2025].</w:t>
                    </w:r>
                  </w:p>
                </w:tc>
              </w:tr>
              <w:tr w:rsidR="00E36E1D" w14:paraId="7A05ECEA" w14:textId="77777777" w:rsidTr="00E36E1D">
                <w:trPr>
                  <w:divId w:val="1265574252"/>
                  <w:tblCellSpacing w:w="15" w:type="dxa"/>
                </w:trPr>
                <w:tc>
                  <w:tcPr>
                    <w:tcW w:w="211" w:type="pct"/>
                    <w:hideMark/>
                  </w:tcPr>
                  <w:p w14:paraId="36299164" w14:textId="77777777" w:rsidR="00E36E1D" w:rsidRPr="00E36E1D" w:rsidRDefault="00E36E1D">
                    <w:pPr>
                      <w:pStyle w:val="Bibliography"/>
                      <w:rPr>
                        <w:noProof/>
                        <w:sz w:val="20"/>
                        <w:szCs w:val="20"/>
                      </w:rPr>
                    </w:pPr>
                    <w:r w:rsidRPr="00E36E1D">
                      <w:rPr>
                        <w:noProof/>
                        <w:sz w:val="20"/>
                        <w:szCs w:val="20"/>
                      </w:rPr>
                      <w:t xml:space="preserve">[11] </w:t>
                    </w:r>
                  </w:p>
                </w:tc>
                <w:tc>
                  <w:tcPr>
                    <w:tcW w:w="4739" w:type="pct"/>
                    <w:hideMark/>
                  </w:tcPr>
                  <w:p w14:paraId="73BB7860" w14:textId="77777777" w:rsidR="00E36E1D" w:rsidRPr="00E36E1D" w:rsidRDefault="00E36E1D">
                    <w:pPr>
                      <w:pStyle w:val="Bibliography"/>
                      <w:rPr>
                        <w:noProof/>
                        <w:sz w:val="20"/>
                        <w:szCs w:val="20"/>
                      </w:rPr>
                    </w:pPr>
                    <w:r w:rsidRPr="00E36E1D">
                      <w:rPr>
                        <w:noProof/>
                        <w:sz w:val="20"/>
                        <w:szCs w:val="20"/>
                      </w:rPr>
                      <w:t>Khan Academy, “Activation energy,” Khan Academy, 2025. [Online]. Available: https://www.khanacademy.org/test-prep/mcat/biomolecules/enzyme-structure-and-function/a/activation-energy. [Accessed 1 11 2025].</w:t>
                    </w:r>
                  </w:p>
                </w:tc>
              </w:tr>
            </w:tbl>
            <w:p w14:paraId="505EB887" w14:textId="77777777" w:rsidR="00E36E1D" w:rsidRDefault="00E36E1D">
              <w:pPr>
                <w:divId w:val="1265574252"/>
                <w:rPr>
                  <w:rFonts w:eastAsia="Times New Roman"/>
                  <w:noProof/>
                </w:rPr>
              </w:pPr>
            </w:p>
            <w:p w14:paraId="1FE45506" w14:textId="020A5C09" w:rsidR="001D79BF" w:rsidRPr="004661AC" w:rsidRDefault="001D79BF">
              <w:pPr>
                <w:rPr>
                  <w:color w:val="000000" w:themeColor="text1"/>
                </w:rPr>
              </w:pPr>
              <w:r w:rsidRPr="004661AC">
                <w:rPr>
                  <w:b/>
                  <w:bCs/>
                  <w:noProof/>
                  <w:color w:val="000000" w:themeColor="text1"/>
                </w:rPr>
                <w:lastRenderedPageBreak/>
                <w:fldChar w:fldCharType="end"/>
              </w:r>
            </w:p>
          </w:sdtContent>
        </w:sdt>
      </w:sdtContent>
    </w:sdt>
    <w:p w14:paraId="5E805441" w14:textId="0B549255" w:rsidR="00EE66B5" w:rsidRPr="00C76C17" w:rsidRDefault="00EE66B5" w:rsidP="00BA1E9E">
      <w:pPr>
        <w:pStyle w:val="Heading1"/>
        <w:numPr>
          <w:ilvl w:val="0"/>
          <w:numId w:val="6"/>
        </w:numPr>
        <w:rPr>
          <w:b/>
          <w:bCs/>
          <w:color w:val="000000" w:themeColor="text1"/>
          <w:sz w:val="28"/>
          <w:szCs w:val="28"/>
        </w:rPr>
      </w:pPr>
      <w:bookmarkStart w:id="20" w:name="_Ref212990714"/>
      <w:bookmarkStart w:id="21" w:name="_Toc213075811"/>
      <w:r w:rsidRPr="00C76C17">
        <w:rPr>
          <w:b/>
          <w:bCs/>
          <w:color w:val="000000" w:themeColor="text1"/>
          <w:sz w:val="28"/>
          <w:szCs w:val="28"/>
        </w:rPr>
        <w:t>Appendix</w:t>
      </w:r>
      <w:bookmarkEnd w:id="20"/>
      <w:bookmarkEnd w:id="21"/>
    </w:p>
    <w:p w14:paraId="7C2D1D66" w14:textId="65615974" w:rsidR="00EE66B5" w:rsidRPr="00C76C17" w:rsidRDefault="00373C3D" w:rsidP="00373C3D">
      <w:pPr>
        <w:pStyle w:val="Heading2"/>
        <w:numPr>
          <w:ilvl w:val="1"/>
          <w:numId w:val="6"/>
        </w:numPr>
        <w:rPr>
          <w:b/>
          <w:bCs/>
          <w:color w:val="000000" w:themeColor="text1"/>
          <w:sz w:val="28"/>
          <w:szCs w:val="28"/>
        </w:rPr>
      </w:pPr>
      <w:r w:rsidRPr="00C76C17">
        <w:rPr>
          <w:b/>
          <w:bCs/>
          <w:color w:val="000000" w:themeColor="text1"/>
          <w:sz w:val="28"/>
          <w:szCs w:val="28"/>
        </w:rPr>
        <w:t xml:space="preserve"> </w:t>
      </w:r>
      <w:bookmarkStart w:id="22" w:name="_Toc213075812"/>
      <w:r w:rsidR="00EE66B5" w:rsidRPr="00C76C17">
        <w:rPr>
          <w:b/>
          <w:bCs/>
          <w:color w:val="000000" w:themeColor="text1"/>
          <w:sz w:val="28"/>
          <w:szCs w:val="28"/>
        </w:rPr>
        <w:t>Chemicals and equipment</w:t>
      </w:r>
      <w:bookmarkEnd w:id="22"/>
      <w:r w:rsidR="00EE66B5" w:rsidRPr="00C76C17">
        <w:rPr>
          <w:b/>
          <w:bCs/>
          <w:color w:val="000000" w:themeColor="text1"/>
          <w:sz w:val="28"/>
          <w:szCs w:val="28"/>
        </w:rPr>
        <w:t xml:space="preserve"> </w:t>
      </w:r>
    </w:p>
    <w:p w14:paraId="4EDBE2F8" w14:textId="77777777" w:rsidR="008037F9" w:rsidRPr="00030AEC" w:rsidRDefault="008037F9" w:rsidP="008037F9">
      <w:pPr>
        <w:rPr>
          <w:sz w:val="24"/>
          <w:szCs w:val="24"/>
        </w:rPr>
      </w:pPr>
    </w:p>
    <w:p w14:paraId="74D5DC71" w14:textId="77777777" w:rsidR="00030AEC" w:rsidRDefault="00030AEC" w:rsidP="00C76C17">
      <w:pPr>
        <w:ind w:left="360"/>
        <w:rPr>
          <w:sz w:val="24"/>
          <w:szCs w:val="24"/>
        </w:rPr>
      </w:pPr>
      <w:r>
        <w:rPr>
          <w:sz w:val="24"/>
          <w:szCs w:val="24"/>
        </w:rPr>
        <w:t xml:space="preserve">The following equipment and materials were used to </w:t>
      </w:r>
      <w:r w:rsidR="008037F9" w:rsidRPr="00030AEC">
        <w:rPr>
          <w:sz w:val="24"/>
          <w:szCs w:val="24"/>
        </w:rPr>
        <w:t>conduct the</w:t>
      </w:r>
      <w:r>
        <w:rPr>
          <w:sz w:val="24"/>
          <w:szCs w:val="24"/>
        </w:rPr>
        <w:t xml:space="preserve"> cock experiment:</w:t>
      </w:r>
    </w:p>
    <w:p w14:paraId="508D9051" w14:textId="77777777" w:rsidR="00DD45EF" w:rsidRPr="00C76C17" w:rsidRDefault="00DD45EF" w:rsidP="00C76C17">
      <w:pPr>
        <w:ind w:left="360"/>
        <w:rPr>
          <w:b/>
          <w:bCs/>
          <w:sz w:val="24"/>
          <w:szCs w:val="24"/>
        </w:rPr>
      </w:pPr>
      <w:r w:rsidRPr="00C76C17">
        <w:rPr>
          <w:b/>
          <w:bCs/>
          <w:sz w:val="24"/>
          <w:szCs w:val="24"/>
        </w:rPr>
        <w:t>Equipment:</w:t>
      </w:r>
    </w:p>
    <w:p w14:paraId="5BC194C7" w14:textId="2C13EA40" w:rsidR="00DD45EF" w:rsidRDefault="00DD45EF" w:rsidP="00C76C17">
      <w:pPr>
        <w:pStyle w:val="ListParagraph"/>
        <w:numPr>
          <w:ilvl w:val="0"/>
          <w:numId w:val="8"/>
        </w:numPr>
        <w:ind w:left="1080"/>
        <w:rPr>
          <w:sz w:val="24"/>
          <w:szCs w:val="24"/>
        </w:rPr>
      </w:pPr>
      <w:r>
        <w:rPr>
          <w:sz w:val="24"/>
          <w:szCs w:val="24"/>
        </w:rPr>
        <w:t>4x Conical Flasks</w:t>
      </w:r>
    </w:p>
    <w:p w14:paraId="5A42D423" w14:textId="442473EB" w:rsidR="002E0249" w:rsidRDefault="00110DF7" w:rsidP="00C76C17">
      <w:pPr>
        <w:pStyle w:val="ListParagraph"/>
        <w:numPr>
          <w:ilvl w:val="0"/>
          <w:numId w:val="8"/>
        </w:numPr>
        <w:ind w:left="1080"/>
        <w:rPr>
          <w:sz w:val="24"/>
          <w:szCs w:val="24"/>
        </w:rPr>
      </w:pPr>
      <w:r>
        <w:rPr>
          <w:sz w:val="24"/>
          <w:szCs w:val="24"/>
        </w:rPr>
        <w:t>4</w:t>
      </w:r>
      <w:r w:rsidR="002E0249">
        <w:rPr>
          <w:sz w:val="24"/>
          <w:szCs w:val="24"/>
        </w:rPr>
        <w:t xml:space="preserve">x glass </w:t>
      </w:r>
      <w:r w:rsidR="00C76C17">
        <w:rPr>
          <w:sz w:val="24"/>
          <w:szCs w:val="24"/>
        </w:rPr>
        <w:t>Pipettes</w:t>
      </w:r>
      <w:r w:rsidR="002E0249">
        <w:rPr>
          <w:sz w:val="24"/>
          <w:szCs w:val="24"/>
        </w:rPr>
        <w:t xml:space="preserve"> </w:t>
      </w:r>
    </w:p>
    <w:p w14:paraId="18C0ACC7" w14:textId="7E457755" w:rsidR="002E0249" w:rsidRDefault="002E0249" w:rsidP="00C76C17">
      <w:pPr>
        <w:pStyle w:val="ListParagraph"/>
        <w:numPr>
          <w:ilvl w:val="0"/>
          <w:numId w:val="8"/>
        </w:numPr>
        <w:ind w:left="1080"/>
        <w:rPr>
          <w:sz w:val="24"/>
          <w:szCs w:val="24"/>
        </w:rPr>
      </w:pPr>
      <w:r>
        <w:rPr>
          <w:sz w:val="24"/>
          <w:szCs w:val="24"/>
        </w:rPr>
        <w:t>1x pipette filler</w:t>
      </w:r>
    </w:p>
    <w:p w14:paraId="3653F4E5" w14:textId="742373B6" w:rsidR="00912749" w:rsidRDefault="00912749" w:rsidP="00C76C17">
      <w:pPr>
        <w:pStyle w:val="ListParagraph"/>
        <w:numPr>
          <w:ilvl w:val="0"/>
          <w:numId w:val="8"/>
        </w:numPr>
        <w:ind w:left="1080"/>
        <w:rPr>
          <w:sz w:val="24"/>
          <w:szCs w:val="24"/>
        </w:rPr>
      </w:pPr>
      <w:r>
        <w:rPr>
          <w:sz w:val="24"/>
          <w:szCs w:val="24"/>
        </w:rPr>
        <w:t>Stopwatch/timer</w:t>
      </w:r>
    </w:p>
    <w:p w14:paraId="1BF4B34D" w14:textId="41C18155" w:rsidR="00912749" w:rsidRDefault="00912749" w:rsidP="00C76C17">
      <w:pPr>
        <w:pStyle w:val="ListParagraph"/>
        <w:numPr>
          <w:ilvl w:val="0"/>
          <w:numId w:val="8"/>
        </w:numPr>
        <w:ind w:left="1080"/>
        <w:rPr>
          <w:sz w:val="24"/>
          <w:szCs w:val="24"/>
        </w:rPr>
      </w:pPr>
      <w:r>
        <w:rPr>
          <w:sz w:val="24"/>
          <w:szCs w:val="24"/>
        </w:rPr>
        <w:t>Glass stirring rod</w:t>
      </w:r>
    </w:p>
    <w:p w14:paraId="7D7E3905" w14:textId="6200036B" w:rsidR="00912749" w:rsidRPr="00DD45EF" w:rsidRDefault="00BB4760" w:rsidP="00C76C17">
      <w:pPr>
        <w:pStyle w:val="ListParagraph"/>
        <w:numPr>
          <w:ilvl w:val="0"/>
          <w:numId w:val="8"/>
        </w:numPr>
        <w:ind w:left="1080"/>
        <w:rPr>
          <w:sz w:val="24"/>
          <w:szCs w:val="24"/>
        </w:rPr>
      </w:pPr>
      <w:r>
        <w:rPr>
          <w:sz w:val="24"/>
          <w:szCs w:val="24"/>
        </w:rPr>
        <w:t>1x Test tube</w:t>
      </w:r>
    </w:p>
    <w:p w14:paraId="73F7B869" w14:textId="77777777" w:rsidR="00BB4760" w:rsidRPr="00C76C17" w:rsidRDefault="00DD45EF" w:rsidP="00C76C17">
      <w:pPr>
        <w:ind w:left="360"/>
        <w:rPr>
          <w:b/>
          <w:bCs/>
          <w:sz w:val="24"/>
          <w:szCs w:val="24"/>
        </w:rPr>
      </w:pPr>
      <w:r w:rsidRPr="00C76C17">
        <w:rPr>
          <w:b/>
          <w:bCs/>
          <w:sz w:val="24"/>
          <w:szCs w:val="24"/>
        </w:rPr>
        <w:t>Chemicals:</w:t>
      </w:r>
    </w:p>
    <w:p w14:paraId="646ED104" w14:textId="77777777" w:rsidR="00BB4760" w:rsidRPr="00C76C17" w:rsidRDefault="00BB4760" w:rsidP="00C76C17">
      <w:pPr>
        <w:ind w:left="360"/>
        <w:rPr>
          <w:sz w:val="24"/>
          <w:szCs w:val="24"/>
          <w:u w:val="single"/>
        </w:rPr>
      </w:pPr>
      <w:r w:rsidRPr="00C76C17">
        <w:rPr>
          <w:sz w:val="24"/>
          <w:szCs w:val="24"/>
          <w:u w:val="single"/>
        </w:rPr>
        <w:t>Solution A</w:t>
      </w:r>
    </w:p>
    <w:p w14:paraId="7D6A7DCF" w14:textId="799B786D" w:rsidR="00BB4760" w:rsidRDefault="00F1588E" w:rsidP="00C76C17">
      <w:pPr>
        <w:pStyle w:val="ListParagraph"/>
        <w:numPr>
          <w:ilvl w:val="0"/>
          <w:numId w:val="8"/>
        </w:numPr>
        <w:ind w:left="1080"/>
        <w:rPr>
          <w:sz w:val="24"/>
          <w:szCs w:val="24"/>
        </w:rPr>
      </w:pPr>
      <w:r>
        <w:rPr>
          <w:sz w:val="24"/>
          <w:szCs w:val="24"/>
        </w:rPr>
        <w:t xml:space="preserve">0.20 Mol KI (Potassium Iodide) solution </w:t>
      </w:r>
    </w:p>
    <w:p w14:paraId="4076CE37" w14:textId="23704F10" w:rsidR="0024385F" w:rsidRDefault="0024385F" w:rsidP="00C76C17">
      <w:pPr>
        <w:pStyle w:val="ListParagraph"/>
        <w:numPr>
          <w:ilvl w:val="0"/>
          <w:numId w:val="8"/>
        </w:numPr>
        <w:ind w:left="1080"/>
        <w:rPr>
          <w:sz w:val="24"/>
          <w:szCs w:val="24"/>
        </w:rPr>
      </w:pPr>
      <w:r>
        <w:rPr>
          <w:sz w:val="24"/>
          <w:szCs w:val="24"/>
        </w:rPr>
        <w:t>0.010-0.025 Mol Ascorbic Acid (Vitamin C) Solution</w:t>
      </w:r>
    </w:p>
    <w:p w14:paraId="51947795" w14:textId="5D9B7B69" w:rsidR="00995274" w:rsidRDefault="00995274" w:rsidP="00C76C17">
      <w:pPr>
        <w:pStyle w:val="ListParagraph"/>
        <w:numPr>
          <w:ilvl w:val="0"/>
          <w:numId w:val="8"/>
        </w:numPr>
        <w:ind w:left="1080"/>
        <w:rPr>
          <w:sz w:val="24"/>
          <w:szCs w:val="24"/>
        </w:rPr>
      </w:pPr>
      <w:r>
        <w:rPr>
          <w:sz w:val="24"/>
          <w:szCs w:val="24"/>
        </w:rPr>
        <w:t>1% starch indicator</w:t>
      </w:r>
    </w:p>
    <w:p w14:paraId="425B74C9" w14:textId="14D0266C" w:rsidR="00995274" w:rsidRPr="00F1588E" w:rsidRDefault="00995274" w:rsidP="00C76C17">
      <w:pPr>
        <w:pStyle w:val="ListParagraph"/>
        <w:numPr>
          <w:ilvl w:val="0"/>
          <w:numId w:val="8"/>
        </w:numPr>
        <w:ind w:left="1080"/>
        <w:rPr>
          <w:sz w:val="24"/>
          <w:szCs w:val="24"/>
        </w:rPr>
      </w:pPr>
      <w:r>
        <w:rPr>
          <w:sz w:val="24"/>
          <w:szCs w:val="24"/>
        </w:rPr>
        <w:t>Distilled water</w:t>
      </w:r>
    </w:p>
    <w:p w14:paraId="08870CFB" w14:textId="77777777" w:rsidR="00BB4760" w:rsidRDefault="00BB4760" w:rsidP="00C76C17">
      <w:pPr>
        <w:ind w:left="360"/>
        <w:rPr>
          <w:sz w:val="24"/>
          <w:szCs w:val="24"/>
        </w:rPr>
      </w:pPr>
    </w:p>
    <w:p w14:paraId="47BFA136" w14:textId="77777777" w:rsidR="00BB4760" w:rsidRPr="00C76C17" w:rsidRDefault="00BB4760" w:rsidP="00C76C17">
      <w:pPr>
        <w:ind w:left="360"/>
        <w:rPr>
          <w:sz w:val="24"/>
          <w:szCs w:val="24"/>
          <w:u w:val="single"/>
        </w:rPr>
      </w:pPr>
      <w:r w:rsidRPr="00C76C17">
        <w:rPr>
          <w:sz w:val="24"/>
          <w:szCs w:val="24"/>
          <w:u w:val="single"/>
        </w:rPr>
        <w:t>Solution B</w:t>
      </w:r>
    </w:p>
    <w:p w14:paraId="493D751F" w14:textId="1895E300" w:rsidR="008037F9" w:rsidRDefault="00AC6BA1" w:rsidP="00C76C17">
      <w:pPr>
        <w:pStyle w:val="ListParagraph"/>
        <w:numPr>
          <w:ilvl w:val="0"/>
          <w:numId w:val="8"/>
        </w:numPr>
        <w:ind w:left="1080"/>
        <w:rPr>
          <w:sz w:val="24"/>
          <w:szCs w:val="24"/>
        </w:rPr>
      </w:pPr>
      <w:r>
        <w:rPr>
          <w:sz w:val="24"/>
          <w:szCs w:val="24"/>
        </w:rPr>
        <w:t>3% Hydrogen Peroxide (H</w:t>
      </w:r>
      <w:r w:rsidRPr="00AC6BA1">
        <w:rPr>
          <w:sz w:val="16"/>
          <w:szCs w:val="16"/>
        </w:rPr>
        <w:t>2</w:t>
      </w:r>
      <w:r>
        <w:rPr>
          <w:sz w:val="24"/>
          <w:szCs w:val="24"/>
        </w:rPr>
        <w:t>O</w:t>
      </w:r>
      <w:r w:rsidRPr="00AC6BA1">
        <w:rPr>
          <w:sz w:val="16"/>
          <w:szCs w:val="16"/>
        </w:rPr>
        <w:t>2</w:t>
      </w:r>
      <w:r>
        <w:rPr>
          <w:sz w:val="24"/>
          <w:szCs w:val="24"/>
        </w:rPr>
        <w:t>)</w:t>
      </w:r>
      <w:r w:rsidR="00C76C17">
        <w:rPr>
          <w:sz w:val="24"/>
          <w:szCs w:val="24"/>
        </w:rPr>
        <w:t xml:space="preserve"> Solution</w:t>
      </w:r>
    </w:p>
    <w:p w14:paraId="30EA14A6" w14:textId="77777777" w:rsidR="00C76C17" w:rsidRDefault="00C76C17" w:rsidP="00C76C17">
      <w:pPr>
        <w:pStyle w:val="ListParagraph"/>
        <w:ind w:left="1080"/>
        <w:rPr>
          <w:sz w:val="24"/>
          <w:szCs w:val="24"/>
        </w:rPr>
      </w:pPr>
    </w:p>
    <w:p w14:paraId="1848DB95" w14:textId="77777777" w:rsidR="00F4668D" w:rsidRDefault="00F4668D" w:rsidP="00C76C17">
      <w:pPr>
        <w:pStyle w:val="ListParagraph"/>
        <w:ind w:left="1080"/>
        <w:rPr>
          <w:sz w:val="24"/>
          <w:szCs w:val="24"/>
        </w:rPr>
      </w:pPr>
    </w:p>
    <w:p w14:paraId="6D3D0246" w14:textId="77777777" w:rsidR="00F4668D" w:rsidRDefault="00F4668D" w:rsidP="00C76C17">
      <w:pPr>
        <w:pStyle w:val="ListParagraph"/>
        <w:ind w:left="1080"/>
        <w:rPr>
          <w:sz w:val="24"/>
          <w:szCs w:val="24"/>
        </w:rPr>
      </w:pPr>
    </w:p>
    <w:p w14:paraId="6F4B6C83" w14:textId="77777777" w:rsidR="00F4668D" w:rsidRDefault="00F4668D" w:rsidP="00C76C17">
      <w:pPr>
        <w:pStyle w:val="ListParagraph"/>
        <w:ind w:left="1080"/>
        <w:rPr>
          <w:sz w:val="24"/>
          <w:szCs w:val="24"/>
        </w:rPr>
      </w:pPr>
    </w:p>
    <w:p w14:paraId="4CF742F9" w14:textId="77777777" w:rsidR="00F4668D" w:rsidRDefault="00F4668D" w:rsidP="00C76C17">
      <w:pPr>
        <w:pStyle w:val="ListParagraph"/>
        <w:ind w:left="1080"/>
        <w:rPr>
          <w:sz w:val="24"/>
          <w:szCs w:val="24"/>
        </w:rPr>
      </w:pPr>
    </w:p>
    <w:p w14:paraId="09DE13A5" w14:textId="77777777" w:rsidR="00F4668D" w:rsidRDefault="00F4668D" w:rsidP="00C76C17">
      <w:pPr>
        <w:pStyle w:val="ListParagraph"/>
        <w:ind w:left="1080"/>
        <w:rPr>
          <w:sz w:val="24"/>
          <w:szCs w:val="24"/>
        </w:rPr>
      </w:pPr>
    </w:p>
    <w:p w14:paraId="532A2914" w14:textId="77777777" w:rsidR="00F4668D" w:rsidRDefault="00F4668D" w:rsidP="00C76C17">
      <w:pPr>
        <w:pStyle w:val="ListParagraph"/>
        <w:ind w:left="1080"/>
        <w:rPr>
          <w:sz w:val="24"/>
          <w:szCs w:val="24"/>
        </w:rPr>
      </w:pPr>
    </w:p>
    <w:p w14:paraId="477ABDDB" w14:textId="77777777" w:rsidR="00F4668D" w:rsidRDefault="00F4668D" w:rsidP="00C76C17">
      <w:pPr>
        <w:pStyle w:val="ListParagraph"/>
        <w:ind w:left="1080"/>
        <w:rPr>
          <w:sz w:val="24"/>
          <w:szCs w:val="24"/>
        </w:rPr>
      </w:pPr>
    </w:p>
    <w:p w14:paraId="0911DA13" w14:textId="77777777" w:rsidR="00F4668D" w:rsidRDefault="00F4668D" w:rsidP="00C76C17">
      <w:pPr>
        <w:pStyle w:val="ListParagraph"/>
        <w:ind w:left="1080"/>
        <w:rPr>
          <w:sz w:val="24"/>
          <w:szCs w:val="24"/>
        </w:rPr>
      </w:pPr>
    </w:p>
    <w:p w14:paraId="4376860E" w14:textId="77777777" w:rsidR="00F4668D" w:rsidRDefault="00F4668D" w:rsidP="00C76C17">
      <w:pPr>
        <w:pStyle w:val="ListParagraph"/>
        <w:ind w:left="1080"/>
        <w:rPr>
          <w:sz w:val="24"/>
          <w:szCs w:val="24"/>
        </w:rPr>
      </w:pPr>
    </w:p>
    <w:p w14:paraId="4BAB91F5" w14:textId="77777777" w:rsidR="00F4668D" w:rsidRDefault="00F4668D" w:rsidP="00C76C17">
      <w:pPr>
        <w:pStyle w:val="ListParagraph"/>
        <w:ind w:left="1080"/>
        <w:rPr>
          <w:sz w:val="24"/>
          <w:szCs w:val="24"/>
        </w:rPr>
      </w:pPr>
    </w:p>
    <w:p w14:paraId="1D79B1F9" w14:textId="77777777" w:rsidR="00F4668D" w:rsidRDefault="00F4668D" w:rsidP="00C76C17">
      <w:pPr>
        <w:pStyle w:val="ListParagraph"/>
        <w:ind w:left="1080"/>
        <w:rPr>
          <w:sz w:val="24"/>
          <w:szCs w:val="24"/>
        </w:rPr>
      </w:pPr>
    </w:p>
    <w:p w14:paraId="24094BD9" w14:textId="77777777" w:rsidR="00F4668D" w:rsidRDefault="00F4668D" w:rsidP="00C76C17">
      <w:pPr>
        <w:pStyle w:val="ListParagraph"/>
        <w:ind w:left="1080"/>
        <w:rPr>
          <w:sz w:val="24"/>
          <w:szCs w:val="24"/>
        </w:rPr>
      </w:pPr>
    </w:p>
    <w:p w14:paraId="18829471" w14:textId="77777777" w:rsidR="00F4668D" w:rsidRDefault="00F4668D" w:rsidP="00C76C17">
      <w:pPr>
        <w:pStyle w:val="ListParagraph"/>
        <w:ind w:left="1080"/>
        <w:rPr>
          <w:sz w:val="24"/>
          <w:szCs w:val="24"/>
        </w:rPr>
      </w:pPr>
    </w:p>
    <w:p w14:paraId="4940AE6F" w14:textId="77777777" w:rsidR="00F4668D" w:rsidRDefault="00F4668D" w:rsidP="00C76C17">
      <w:pPr>
        <w:pStyle w:val="ListParagraph"/>
        <w:ind w:left="1080"/>
        <w:rPr>
          <w:sz w:val="24"/>
          <w:szCs w:val="24"/>
        </w:rPr>
      </w:pPr>
    </w:p>
    <w:p w14:paraId="30A7203F" w14:textId="77777777" w:rsidR="00F4668D" w:rsidRPr="00AC6BA1" w:rsidRDefault="00F4668D" w:rsidP="00C76C17">
      <w:pPr>
        <w:pStyle w:val="ListParagraph"/>
        <w:ind w:left="1080"/>
        <w:rPr>
          <w:sz w:val="24"/>
          <w:szCs w:val="24"/>
        </w:rPr>
      </w:pPr>
    </w:p>
    <w:p w14:paraId="69CDBF73" w14:textId="6C6E7A93" w:rsidR="00EE66B5" w:rsidRPr="00BE2500" w:rsidRDefault="00BA1E9E" w:rsidP="00373C3D">
      <w:pPr>
        <w:pStyle w:val="Heading2"/>
        <w:numPr>
          <w:ilvl w:val="1"/>
          <w:numId w:val="6"/>
        </w:numPr>
        <w:rPr>
          <w:b/>
          <w:bCs/>
          <w:color w:val="000000" w:themeColor="text1"/>
          <w:sz w:val="28"/>
          <w:szCs w:val="28"/>
        </w:rPr>
      </w:pPr>
      <w:bookmarkStart w:id="23" w:name="_Ref212990737"/>
      <w:r w:rsidRPr="00BE2500">
        <w:rPr>
          <w:b/>
          <w:bCs/>
          <w:color w:val="000000" w:themeColor="text1"/>
          <w:sz w:val="28"/>
          <w:szCs w:val="28"/>
        </w:rPr>
        <w:lastRenderedPageBreak/>
        <w:t xml:space="preserve"> </w:t>
      </w:r>
      <w:bookmarkStart w:id="24" w:name="_Toc213075813"/>
      <w:r w:rsidR="00EE66B5" w:rsidRPr="00BE2500">
        <w:rPr>
          <w:b/>
          <w:bCs/>
          <w:color w:val="000000" w:themeColor="text1"/>
          <w:sz w:val="28"/>
          <w:szCs w:val="28"/>
        </w:rPr>
        <w:t>Procedure</w:t>
      </w:r>
      <w:bookmarkEnd w:id="23"/>
      <w:bookmarkEnd w:id="24"/>
    </w:p>
    <w:p w14:paraId="5EA77AD0" w14:textId="09A4BCFC" w:rsidR="00E72DAB" w:rsidRPr="000C3AC5" w:rsidRDefault="003661F6" w:rsidP="00D8492D">
      <w:pPr>
        <w:ind w:left="360"/>
        <w:jc w:val="both"/>
        <w:rPr>
          <w:color w:val="000000" w:themeColor="text1"/>
          <w:sz w:val="24"/>
          <w:szCs w:val="24"/>
        </w:rPr>
      </w:pPr>
      <w:r w:rsidRPr="000C3AC5">
        <w:rPr>
          <w:color w:val="000000" w:themeColor="text1"/>
          <w:sz w:val="24"/>
          <w:szCs w:val="24"/>
        </w:rPr>
        <w:t xml:space="preserve">The procedure for both </w:t>
      </w:r>
      <w:r w:rsidR="006551E4" w:rsidRPr="000C3AC5">
        <w:rPr>
          <w:color w:val="000000" w:themeColor="text1"/>
          <w:sz w:val="24"/>
          <w:szCs w:val="24"/>
        </w:rPr>
        <w:t>parts of the experiment were similar in set up, however the difference between them was subtle. Pay close attention to volumes of KI and H</w:t>
      </w:r>
      <w:r w:rsidR="006551E4" w:rsidRPr="000C3AC5">
        <w:rPr>
          <w:color w:val="000000" w:themeColor="text1"/>
          <w:sz w:val="18"/>
          <w:szCs w:val="18"/>
        </w:rPr>
        <w:t>2</w:t>
      </w:r>
      <w:r w:rsidR="006551E4" w:rsidRPr="000C3AC5">
        <w:rPr>
          <w:color w:val="000000" w:themeColor="text1"/>
          <w:sz w:val="24"/>
          <w:szCs w:val="24"/>
        </w:rPr>
        <w:t>O</w:t>
      </w:r>
      <w:r w:rsidR="006551E4" w:rsidRPr="000C3AC5">
        <w:rPr>
          <w:color w:val="000000" w:themeColor="text1"/>
          <w:sz w:val="18"/>
          <w:szCs w:val="18"/>
        </w:rPr>
        <w:t>2</w:t>
      </w:r>
      <w:r w:rsidR="000C3AC5" w:rsidRPr="000C3AC5">
        <w:rPr>
          <w:color w:val="000000" w:themeColor="text1"/>
          <w:sz w:val="24"/>
          <w:szCs w:val="24"/>
        </w:rPr>
        <w:t xml:space="preserve"> during preparation for each part of the experiment.</w:t>
      </w:r>
    </w:p>
    <w:p w14:paraId="42C13080" w14:textId="2124EAC3" w:rsidR="002C13D4" w:rsidRPr="000C3AC5" w:rsidRDefault="002C13D4" w:rsidP="00D8492D">
      <w:pPr>
        <w:ind w:left="360"/>
        <w:rPr>
          <w:b/>
          <w:bCs/>
          <w:sz w:val="24"/>
          <w:szCs w:val="24"/>
        </w:rPr>
      </w:pPr>
      <w:r w:rsidRPr="000C3AC5">
        <w:rPr>
          <w:b/>
          <w:bCs/>
          <w:color w:val="000000" w:themeColor="text1"/>
          <w:sz w:val="24"/>
          <w:szCs w:val="24"/>
        </w:rPr>
        <w:t xml:space="preserve">Part 1 -  Order of </w:t>
      </w:r>
      <w:r w:rsidR="00EC7641" w:rsidRPr="000C3AC5">
        <w:rPr>
          <w:b/>
          <w:bCs/>
          <w:color w:val="000000" w:themeColor="text1"/>
          <w:sz w:val="24"/>
          <w:szCs w:val="24"/>
        </w:rPr>
        <w:t xml:space="preserve">the </w:t>
      </w:r>
      <w:r w:rsidRPr="000C3AC5">
        <w:rPr>
          <w:b/>
          <w:bCs/>
          <w:color w:val="000000" w:themeColor="text1"/>
          <w:sz w:val="24"/>
          <w:szCs w:val="24"/>
        </w:rPr>
        <w:t xml:space="preserve">Reaction </w:t>
      </w:r>
      <w:r w:rsidR="00EC7641" w:rsidRPr="000C3AC5">
        <w:rPr>
          <w:b/>
          <w:bCs/>
          <w:color w:val="000000" w:themeColor="text1"/>
          <w:sz w:val="24"/>
          <w:szCs w:val="24"/>
        </w:rPr>
        <w:t>in</w:t>
      </w:r>
      <w:r w:rsidRPr="000C3AC5">
        <w:rPr>
          <w:b/>
          <w:bCs/>
          <w:color w:val="000000" w:themeColor="text1"/>
          <w:sz w:val="24"/>
          <w:szCs w:val="24"/>
        </w:rPr>
        <w:t xml:space="preserve"> </w:t>
      </w:r>
      <w:r w:rsidR="00EC7641" w:rsidRPr="000C3AC5">
        <w:rPr>
          <w:b/>
          <w:bCs/>
          <w:color w:val="000000" w:themeColor="text1"/>
          <w:sz w:val="24"/>
          <w:szCs w:val="24"/>
        </w:rPr>
        <w:t>[</w:t>
      </w:r>
      <w:r w:rsidRPr="000C3AC5">
        <w:rPr>
          <w:b/>
          <w:bCs/>
          <w:sz w:val="24"/>
          <w:szCs w:val="24"/>
        </w:rPr>
        <w:t>H</w:t>
      </w:r>
      <w:r w:rsidRPr="000C3AC5">
        <w:rPr>
          <w:b/>
          <w:bCs/>
          <w:sz w:val="16"/>
          <w:szCs w:val="16"/>
        </w:rPr>
        <w:t>2</w:t>
      </w:r>
      <w:r w:rsidRPr="000C3AC5">
        <w:rPr>
          <w:b/>
          <w:bCs/>
          <w:sz w:val="24"/>
          <w:szCs w:val="24"/>
        </w:rPr>
        <w:t>O</w:t>
      </w:r>
      <w:r w:rsidRPr="000C3AC5">
        <w:rPr>
          <w:b/>
          <w:bCs/>
          <w:sz w:val="16"/>
          <w:szCs w:val="16"/>
        </w:rPr>
        <w:t>2</w:t>
      </w:r>
      <w:r w:rsidR="00EC7641" w:rsidRPr="000C3AC5">
        <w:rPr>
          <w:b/>
          <w:bCs/>
          <w:sz w:val="24"/>
          <w:szCs w:val="24"/>
        </w:rPr>
        <w:t>]</w:t>
      </w:r>
      <w:r w:rsidR="00BE2500" w:rsidRPr="000C3AC5">
        <w:rPr>
          <w:b/>
          <w:bCs/>
          <w:sz w:val="24"/>
          <w:szCs w:val="24"/>
        </w:rPr>
        <w:t>:</w:t>
      </w:r>
    </w:p>
    <w:p w14:paraId="101EFF55" w14:textId="0DE40233" w:rsidR="00BE2500" w:rsidRDefault="00122DD6" w:rsidP="00D8492D">
      <w:pPr>
        <w:pStyle w:val="ListParagraph"/>
        <w:numPr>
          <w:ilvl w:val="0"/>
          <w:numId w:val="9"/>
        </w:numPr>
        <w:ind w:left="1080"/>
        <w:rPr>
          <w:sz w:val="24"/>
          <w:szCs w:val="24"/>
        </w:rPr>
      </w:pPr>
      <w:r>
        <w:rPr>
          <w:sz w:val="24"/>
          <w:szCs w:val="24"/>
        </w:rPr>
        <w:t>Set out 4 conical flasks and prepare the solution according to the table below.</w:t>
      </w:r>
    </w:p>
    <w:p w14:paraId="2C9A7590" w14:textId="36F8B8D8" w:rsidR="00B1257A" w:rsidRDefault="00B1257A" w:rsidP="00D8492D">
      <w:pPr>
        <w:pStyle w:val="ListParagraph"/>
        <w:numPr>
          <w:ilvl w:val="0"/>
          <w:numId w:val="9"/>
        </w:numPr>
        <w:ind w:left="1080"/>
        <w:rPr>
          <w:sz w:val="24"/>
          <w:szCs w:val="24"/>
        </w:rPr>
      </w:pPr>
      <w:r>
        <w:rPr>
          <w:sz w:val="24"/>
          <w:szCs w:val="24"/>
        </w:rPr>
        <w:t>Using 1</w:t>
      </w:r>
      <w:r w:rsidR="00050891">
        <w:rPr>
          <w:sz w:val="24"/>
          <w:szCs w:val="24"/>
        </w:rPr>
        <w:t>x</w:t>
      </w:r>
      <w:r>
        <w:rPr>
          <w:sz w:val="24"/>
          <w:szCs w:val="24"/>
        </w:rPr>
        <w:t xml:space="preserve"> glass pipette</w:t>
      </w:r>
      <w:r w:rsidR="00050891">
        <w:rPr>
          <w:sz w:val="24"/>
          <w:szCs w:val="24"/>
        </w:rPr>
        <w:t xml:space="preserve"> for KI</w:t>
      </w:r>
      <w:r w:rsidR="00110DF7">
        <w:rPr>
          <w:sz w:val="24"/>
          <w:szCs w:val="24"/>
        </w:rPr>
        <w:t xml:space="preserve">, 1x glass pipette for </w:t>
      </w:r>
      <w:r w:rsidR="00050891">
        <w:rPr>
          <w:sz w:val="24"/>
          <w:szCs w:val="24"/>
        </w:rPr>
        <w:t>Vitamin C</w:t>
      </w:r>
      <w:r w:rsidR="00034BA1">
        <w:rPr>
          <w:sz w:val="24"/>
          <w:szCs w:val="24"/>
        </w:rPr>
        <w:t xml:space="preserve"> and 1x glass pipette f</w:t>
      </w:r>
      <w:r w:rsidR="004D73A5">
        <w:rPr>
          <w:sz w:val="24"/>
          <w:szCs w:val="24"/>
        </w:rPr>
        <w:t>or the 1% starch solution.</w:t>
      </w:r>
    </w:p>
    <w:p w14:paraId="4B5B4F9D" w14:textId="0F786E76" w:rsidR="00087337" w:rsidRDefault="00087337" w:rsidP="00D8492D">
      <w:pPr>
        <w:pStyle w:val="ListParagraph"/>
        <w:numPr>
          <w:ilvl w:val="0"/>
          <w:numId w:val="9"/>
        </w:numPr>
        <w:ind w:left="1080"/>
        <w:rPr>
          <w:sz w:val="24"/>
          <w:szCs w:val="24"/>
        </w:rPr>
      </w:pPr>
      <w:r>
        <w:rPr>
          <w:sz w:val="24"/>
          <w:szCs w:val="24"/>
        </w:rPr>
        <w:t xml:space="preserve">Using 1x glass pipette </w:t>
      </w:r>
      <w:r w:rsidR="00F4668D">
        <w:rPr>
          <w:sz w:val="24"/>
          <w:szCs w:val="24"/>
        </w:rPr>
        <w:t>measure the correct volume of 3% H</w:t>
      </w:r>
      <w:r w:rsidR="00F4668D" w:rsidRPr="00AC6BA1">
        <w:rPr>
          <w:sz w:val="16"/>
          <w:szCs w:val="16"/>
        </w:rPr>
        <w:t>2</w:t>
      </w:r>
      <w:r w:rsidR="00F4668D">
        <w:rPr>
          <w:sz w:val="24"/>
          <w:szCs w:val="24"/>
        </w:rPr>
        <w:t>O</w:t>
      </w:r>
      <w:r w:rsidR="00F4668D" w:rsidRPr="00AC6BA1">
        <w:rPr>
          <w:sz w:val="16"/>
          <w:szCs w:val="16"/>
        </w:rPr>
        <w:t>2</w:t>
      </w:r>
      <w:r w:rsidR="00F4668D">
        <w:rPr>
          <w:sz w:val="16"/>
          <w:szCs w:val="16"/>
        </w:rPr>
        <w:t xml:space="preserve"> </w:t>
      </w:r>
      <w:r w:rsidR="00F4668D" w:rsidRPr="00F4668D">
        <w:rPr>
          <w:sz w:val="24"/>
          <w:szCs w:val="24"/>
        </w:rPr>
        <w:t>and put this into the test tube.</w:t>
      </w:r>
    </w:p>
    <w:p w14:paraId="60226F6B" w14:textId="67C1A540" w:rsidR="00585D0B" w:rsidRDefault="00585D0B" w:rsidP="00D8492D">
      <w:pPr>
        <w:pStyle w:val="ListParagraph"/>
        <w:numPr>
          <w:ilvl w:val="0"/>
          <w:numId w:val="9"/>
        </w:numPr>
        <w:ind w:left="1080"/>
        <w:rPr>
          <w:sz w:val="24"/>
          <w:szCs w:val="24"/>
        </w:rPr>
      </w:pPr>
      <w:r>
        <w:rPr>
          <w:sz w:val="24"/>
          <w:szCs w:val="24"/>
        </w:rPr>
        <w:t xml:space="preserve">Prepare the </w:t>
      </w:r>
      <w:r w:rsidR="00110DF7">
        <w:rPr>
          <w:sz w:val="24"/>
          <w:szCs w:val="24"/>
        </w:rPr>
        <w:t>stopwatch</w:t>
      </w:r>
      <w:r w:rsidR="0026799E">
        <w:rPr>
          <w:sz w:val="24"/>
          <w:szCs w:val="24"/>
        </w:rPr>
        <w:t>/</w:t>
      </w:r>
      <w:r>
        <w:rPr>
          <w:sz w:val="24"/>
          <w:szCs w:val="24"/>
        </w:rPr>
        <w:t>timer</w:t>
      </w:r>
      <w:r w:rsidR="0026799E">
        <w:rPr>
          <w:sz w:val="24"/>
          <w:szCs w:val="24"/>
        </w:rPr>
        <w:t>.</w:t>
      </w:r>
    </w:p>
    <w:p w14:paraId="1B94E7C9" w14:textId="50A7D4B7" w:rsidR="0026799E" w:rsidRDefault="0026799E" w:rsidP="00D8492D">
      <w:pPr>
        <w:pStyle w:val="ListParagraph"/>
        <w:numPr>
          <w:ilvl w:val="0"/>
          <w:numId w:val="9"/>
        </w:numPr>
        <w:ind w:left="1080"/>
        <w:rPr>
          <w:sz w:val="24"/>
          <w:szCs w:val="24"/>
        </w:rPr>
      </w:pPr>
      <w:r>
        <w:rPr>
          <w:sz w:val="24"/>
          <w:szCs w:val="24"/>
        </w:rPr>
        <w:t>Pour solution B into the conical flask, stir 3</w:t>
      </w:r>
      <w:r w:rsidR="005D4554">
        <w:rPr>
          <w:sz w:val="24"/>
          <w:szCs w:val="24"/>
        </w:rPr>
        <w:t xml:space="preserve"> times and start the </w:t>
      </w:r>
      <w:r w:rsidR="00110DF7">
        <w:rPr>
          <w:sz w:val="24"/>
          <w:szCs w:val="24"/>
        </w:rPr>
        <w:t>stopwatch</w:t>
      </w:r>
      <w:r w:rsidR="002E3DE4">
        <w:rPr>
          <w:sz w:val="24"/>
          <w:szCs w:val="24"/>
        </w:rPr>
        <w:t>/timer.</w:t>
      </w:r>
    </w:p>
    <w:p w14:paraId="64CDF520" w14:textId="03835C58" w:rsidR="002E3DE4" w:rsidRDefault="002E3DE4" w:rsidP="00D8492D">
      <w:pPr>
        <w:pStyle w:val="ListParagraph"/>
        <w:numPr>
          <w:ilvl w:val="0"/>
          <w:numId w:val="9"/>
        </w:numPr>
        <w:ind w:left="1080"/>
        <w:rPr>
          <w:sz w:val="24"/>
          <w:szCs w:val="24"/>
        </w:rPr>
      </w:pPr>
      <w:r>
        <w:rPr>
          <w:sz w:val="24"/>
          <w:szCs w:val="24"/>
        </w:rPr>
        <w:t>Stop the timer at the first sighting of colour change.</w:t>
      </w:r>
    </w:p>
    <w:p w14:paraId="2D4F0E30" w14:textId="5FADBD99" w:rsidR="002E3DE4" w:rsidRDefault="002E3DE4" w:rsidP="00D8492D">
      <w:pPr>
        <w:pStyle w:val="ListParagraph"/>
        <w:numPr>
          <w:ilvl w:val="0"/>
          <w:numId w:val="9"/>
        </w:numPr>
        <w:ind w:left="1080"/>
        <w:rPr>
          <w:sz w:val="24"/>
          <w:szCs w:val="24"/>
        </w:rPr>
      </w:pPr>
      <w:r>
        <w:rPr>
          <w:sz w:val="24"/>
          <w:szCs w:val="24"/>
        </w:rPr>
        <w:t>Record the results in tabular format.</w:t>
      </w:r>
    </w:p>
    <w:p w14:paraId="205FF3A2" w14:textId="2532AFA4" w:rsidR="00613028" w:rsidRDefault="00613028" w:rsidP="00D8492D">
      <w:pPr>
        <w:pStyle w:val="ListParagraph"/>
        <w:numPr>
          <w:ilvl w:val="0"/>
          <w:numId w:val="9"/>
        </w:numPr>
        <w:ind w:left="1080"/>
        <w:rPr>
          <w:sz w:val="24"/>
          <w:szCs w:val="24"/>
        </w:rPr>
      </w:pPr>
      <w:r>
        <w:rPr>
          <w:sz w:val="24"/>
          <w:szCs w:val="24"/>
        </w:rPr>
        <w:t>Once complete</w:t>
      </w:r>
      <w:r w:rsidR="000F4FD6">
        <w:rPr>
          <w:sz w:val="24"/>
          <w:szCs w:val="24"/>
        </w:rPr>
        <w:t>, dispose of waste correctly</w:t>
      </w:r>
      <w:r w:rsidR="007A65DE">
        <w:rPr>
          <w:sz w:val="24"/>
          <w:szCs w:val="24"/>
        </w:rPr>
        <w:t xml:space="preserve">, </w:t>
      </w:r>
      <w:r>
        <w:rPr>
          <w:sz w:val="24"/>
          <w:szCs w:val="24"/>
        </w:rPr>
        <w:t xml:space="preserve">wash all </w:t>
      </w:r>
      <w:r w:rsidR="000F4FD6">
        <w:rPr>
          <w:sz w:val="24"/>
          <w:szCs w:val="24"/>
        </w:rPr>
        <w:t>equipment</w:t>
      </w:r>
      <w:r>
        <w:rPr>
          <w:sz w:val="24"/>
          <w:szCs w:val="24"/>
        </w:rPr>
        <w:t xml:space="preserve"> thoroughly</w:t>
      </w:r>
      <w:r w:rsidR="000F4FD6">
        <w:rPr>
          <w:sz w:val="24"/>
          <w:szCs w:val="24"/>
        </w:rPr>
        <w:t xml:space="preserve"> an</w:t>
      </w:r>
      <w:r w:rsidR="007A65DE">
        <w:rPr>
          <w:sz w:val="24"/>
          <w:szCs w:val="24"/>
        </w:rPr>
        <w:t xml:space="preserve">d </w:t>
      </w:r>
      <w:r w:rsidR="000F4FD6">
        <w:rPr>
          <w:sz w:val="24"/>
          <w:szCs w:val="24"/>
        </w:rPr>
        <w:t>rise with distilled water.</w:t>
      </w:r>
      <w:r>
        <w:rPr>
          <w:sz w:val="24"/>
          <w:szCs w:val="24"/>
        </w:rPr>
        <w:t xml:space="preserve"> </w:t>
      </w:r>
    </w:p>
    <w:tbl>
      <w:tblPr>
        <w:tblStyle w:val="TableGrid"/>
        <w:tblW w:w="9016" w:type="dxa"/>
        <w:tblInd w:w="360" w:type="dxa"/>
        <w:tblLook w:val="04A0" w:firstRow="1" w:lastRow="0" w:firstColumn="1" w:lastColumn="0" w:noHBand="0" w:noVBand="1"/>
      </w:tblPr>
      <w:tblGrid>
        <w:gridCol w:w="704"/>
        <w:gridCol w:w="1418"/>
        <w:gridCol w:w="1701"/>
        <w:gridCol w:w="1417"/>
        <w:gridCol w:w="1250"/>
        <w:gridCol w:w="1372"/>
        <w:gridCol w:w="1154"/>
      </w:tblGrid>
      <w:tr w:rsidR="008D43C7" w:rsidRPr="00D8492D" w14:paraId="7301AB01" w14:textId="432B80F2" w:rsidTr="00D8492D">
        <w:tc>
          <w:tcPr>
            <w:tcW w:w="704" w:type="dxa"/>
          </w:tcPr>
          <w:p w14:paraId="586A2FFE" w14:textId="77777777" w:rsidR="008D43C7" w:rsidRPr="00D8492D" w:rsidRDefault="008D43C7">
            <w:pPr>
              <w:rPr>
                <w:rFonts w:asciiTheme="minorHAnsi" w:hAnsiTheme="minorHAnsi" w:cstheme="minorHAnsi"/>
                <w:b/>
                <w:bCs/>
                <w:color w:val="000000" w:themeColor="text1"/>
                <w:sz w:val="20"/>
                <w:szCs w:val="20"/>
              </w:rPr>
            </w:pPr>
          </w:p>
        </w:tc>
        <w:tc>
          <w:tcPr>
            <w:tcW w:w="5786" w:type="dxa"/>
            <w:gridSpan w:val="4"/>
          </w:tcPr>
          <w:p w14:paraId="298E43F4" w14:textId="75C15F63" w:rsidR="008D43C7" w:rsidRPr="00D8492D" w:rsidRDefault="008D43C7">
            <w:pPr>
              <w:rPr>
                <w:rFonts w:asciiTheme="minorHAnsi" w:hAnsiTheme="minorHAnsi" w:cstheme="minorHAnsi"/>
                <w:b/>
                <w:bCs/>
                <w:color w:val="000000" w:themeColor="text1"/>
                <w:sz w:val="20"/>
                <w:szCs w:val="20"/>
              </w:rPr>
            </w:pPr>
            <w:r w:rsidRPr="00D8492D">
              <w:rPr>
                <w:rFonts w:asciiTheme="minorHAnsi" w:hAnsiTheme="minorHAnsi" w:cstheme="minorHAnsi"/>
                <w:b/>
                <w:bCs/>
                <w:color w:val="000000" w:themeColor="text1"/>
                <w:sz w:val="20"/>
                <w:szCs w:val="20"/>
              </w:rPr>
              <w:t>Solution A</w:t>
            </w:r>
          </w:p>
        </w:tc>
        <w:tc>
          <w:tcPr>
            <w:tcW w:w="1372" w:type="dxa"/>
          </w:tcPr>
          <w:p w14:paraId="51D1A707" w14:textId="62B7F3BB" w:rsidR="008D43C7" w:rsidRPr="00D8492D" w:rsidRDefault="008D43C7">
            <w:pPr>
              <w:rPr>
                <w:rFonts w:asciiTheme="minorHAnsi" w:hAnsiTheme="minorHAnsi" w:cstheme="minorHAnsi"/>
                <w:b/>
                <w:bCs/>
                <w:color w:val="000000" w:themeColor="text1"/>
                <w:sz w:val="20"/>
                <w:szCs w:val="20"/>
              </w:rPr>
            </w:pPr>
            <w:r w:rsidRPr="00D8492D">
              <w:rPr>
                <w:rFonts w:asciiTheme="minorHAnsi" w:hAnsiTheme="minorHAnsi" w:cstheme="minorHAnsi"/>
                <w:b/>
                <w:bCs/>
                <w:color w:val="000000" w:themeColor="text1"/>
                <w:sz w:val="20"/>
                <w:szCs w:val="20"/>
              </w:rPr>
              <w:t>Solution B</w:t>
            </w:r>
          </w:p>
        </w:tc>
        <w:tc>
          <w:tcPr>
            <w:tcW w:w="1154" w:type="dxa"/>
            <w:vMerge w:val="restart"/>
          </w:tcPr>
          <w:p w14:paraId="76FEA073" w14:textId="57F710CB" w:rsidR="008D43C7" w:rsidRPr="00D8492D" w:rsidRDefault="008D43C7">
            <w:pPr>
              <w:rPr>
                <w:rFonts w:asciiTheme="minorHAnsi" w:hAnsiTheme="minorHAnsi" w:cstheme="minorHAnsi"/>
                <w:b/>
                <w:bCs/>
                <w:color w:val="000000" w:themeColor="text1"/>
                <w:sz w:val="20"/>
                <w:szCs w:val="20"/>
              </w:rPr>
            </w:pPr>
            <w:r w:rsidRPr="00D8492D">
              <w:rPr>
                <w:rFonts w:asciiTheme="minorHAnsi" w:hAnsiTheme="minorHAnsi" w:cstheme="minorHAnsi"/>
                <w:b/>
                <w:bCs/>
                <w:color w:val="000000" w:themeColor="text1"/>
                <w:sz w:val="20"/>
                <w:szCs w:val="20"/>
              </w:rPr>
              <w:t>Total Volume</w:t>
            </w:r>
          </w:p>
        </w:tc>
      </w:tr>
      <w:tr w:rsidR="008D43C7" w:rsidRPr="00D8492D" w14:paraId="14651C7F" w14:textId="1D391F6A" w:rsidTr="00D8492D">
        <w:tc>
          <w:tcPr>
            <w:tcW w:w="704" w:type="dxa"/>
          </w:tcPr>
          <w:p w14:paraId="631C586B" w14:textId="7A245757" w:rsidR="008D43C7" w:rsidRPr="00D8492D" w:rsidRDefault="008D43C7">
            <w:pPr>
              <w:rPr>
                <w:rFonts w:asciiTheme="minorHAnsi" w:hAnsiTheme="minorHAnsi" w:cstheme="minorHAnsi"/>
                <w:b/>
                <w:bCs/>
                <w:color w:val="000000" w:themeColor="text1"/>
                <w:sz w:val="20"/>
                <w:szCs w:val="20"/>
              </w:rPr>
            </w:pPr>
            <w:r w:rsidRPr="00D8492D">
              <w:rPr>
                <w:rFonts w:asciiTheme="minorHAnsi" w:hAnsiTheme="minorHAnsi" w:cstheme="minorHAnsi"/>
                <w:b/>
                <w:bCs/>
                <w:color w:val="000000" w:themeColor="text1"/>
                <w:sz w:val="20"/>
                <w:szCs w:val="20"/>
              </w:rPr>
              <w:t>Trial</w:t>
            </w:r>
          </w:p>
        </w:tc>
        <w:tc>
          <w:tcPr>
            <w:tcW w:w="1418" w:type="dxa"/>
          </w:tcPr>
          <w:p w14:paraId="5178F1F0" w14:textId="04A59802" w:rsidR="008D43C7" w:rsidRPr="00D8492D" w:rsidRDefault="008D43C7">
            <w:pPr>
              <w:rPr>
                <w:rFonts w:asciiTheme="minorHAnsi" w:hAnsiTheme="minorHAnsi" w:cstheme="minorHAnsi"/>
                <w:b/>
                <w:bCs/>
                <w:color w:val="000000" w:themeColor="text1"/>
                <w:sz w:val="20"/>
                <w:szCs w:val="20"/>
              </w:rPr>
            </w:pPr>
            <w:r w:rsidRPr="00D8492D">
              <w:rPr>
                <w:rFonts w:asciiTheme="minorHAnsi" w:hAnsiTheme="minorHAnsi" w:cstheme="minorHAnsi"/>
                <w:b/>
                <w:bCs/>
                <w:color w:val="000000" w:themeColor="text1"/>
                <w:sz w:val="20"/>
                <w:szCs w:val="20"/>
              </w:rPr>
              <w:t>KI – 0.20 M</w:t>
            </w:r>
          </w:p>
        </w:tc>
        <w:tc>
          <w:tcPr>
            <w:tcW w:w="1701" w:type="dxa"/>
          </w:tcPr>
          <w:p w14:paraId="27E661B3" w14:textId="5BDBA33D" w:rsidR="008D43C7" w:rsidRPr="00D8492D" w:rsidRDefault="008D43C7">
            <w:pPr>
              <w:rPr>
                <w:rFonts w:asciiTheme="minorHAnsi" w:hAnsiTheme="minorHAnsi" w:cstheme="minorHAnsi"/>
                <w:b/>
                <w:bCs/>
                <w:color w:val="000000" w:themeColor="text1"/>
                <w:sz w:val="20"/>
                <w:szCs w:val="20"/>
              </w:rPr>
            </w:pPr>
            <w:r w:rsidRPr="00D8492D">
              <w:rPr>
                <w:rFonts w:asciiTheme="minorHAnsi" w:hAnsiTheme="minorHAnsi" w:cstheme="minorHAnsi"/>
                <w:b/>
                <w:bCs/>
                <w:color w:val="000000" w:themeColor="text1"/>
                <w:sz w:val="20"/>
                <w:szCs w:val="20"/>
              </w:rPr>
              <w:t>Vit. C – 0.01 M</w:t>
            </w:r>
          </w:p>
        </w:tc>
        <w:tc>
          <w:tcPr>
            <w:tcW w:w="1417" w:type="dxa"/>
          </w:tcPr>
          <w:p w14:paraId="4C3EDDE1" w14:textId="33EA7F27" w:rsidR="008D43C7" w:rsidRPr="00D8492D" w:rsidRDefault="008D43C7">
            <w:pPr>
              <w:rPr>
                <w:rFonts w:asciiTheme="minorHAnsi" w:hAnsiTheme="minorHAnsi" w:cstheme="minorHAnsi"/>
                <w:b/>
                <w:bCs/>
                <w:color w:val="000000" w:themeColor="text1"/>
                <w:sz w:val="20"/>
                <w:szCs w:val="20"/>
              </w:rPr>
            </w:pPr>
            <w:r w:rsidRPr="00D8492D">
              <w:rPr>
                <w:rFonts w:asciiTheme="minorHAnsi" w:hAnsiTheme="minorHAnsi" w:cstheme="minorHAnsi"/>
                <w:b/>
                <w:bCs/>
                <w:color w:val="000000" w:themeColor="text1"/>
                <w:sz w:val="20"/>
                <w:szCs w:val="20"/>
              </w:rPr>
              <w:t>Starch – 1%</w:t>
            </w:r>
          </w:p>
        </w:tc>
        <w:tc>
          <w:tcPr>
            <w:tcW w:w="1250" w:type="dxa"/>
          </w:tcPr>
          <w:p w14:paraId="22D2D004" w14:textId="4083B895" w:rsidR="008D43C7" w:rsidRPr="00D8492D" w:rsidRDefault="008D43C7">
            <w:pPr>
              <w:rPr>
                <w:rFonts w:asciiTheme="minorHAnsi" w:hAnsiTheme="minorHAnsi" w:cstheme="minorHAnsi"/>
                <w:b/>
                <w:bCs/>
                <w:color w:val="000000" w:themeColor="text1"/>
                <w:sz w:val="20"/>
                <w:szCs w:val="20"/>
              </w:rPr>
            </w:pPr>
            <w:r w:rsidRPr="00D8492D">
              <w:rPr>
                <w:rFonts w:asciiTheme="minorHAnsi" w:hAnsiTheme="minorHAnsi" w:cstheme="minorHAnsi"/>
                <w:b/>
                <w:bCs/>
                <w:color w:val="000000" w:themeColor="text1"/>
                <w:sz w:val="20"/>
                <w:szCs w:val="20"/>
              </w:rPr>
              <w:t>Di. Water</w:t>
            </w:r>
          </w:p>
        </w:tc>
        <w:tc>
          <w:tcPr>
            <w:tcW w:w="1372" w:type="dxa"/>
          </w:tcPr>
          <w:p w14:paraId="0C82E3AD" w14:textId="7A857CBA" w:rsidR="008D43C7" w:rsidRPr="00D8492D" w:rsidRDefault="004D73A5">
            <w:pPr>
              <w:rPr>
                <w:rFonts w:asciiTheme="minorHAnsi" w:hAnsiTheme="minorHAnsi" w:cstheme="minorHAnsi"/>
                <w:b/>
                <w:bCs/>
                <w:color w:val="000000" w:themeColor="text1"/>
                <w:sz w:val="20"/>
                <w:szCs w:val="20"/>
              </w:rPr>
            </w:pPr>
            <w:r w:rsidRPr="00D8492D">
              <w:rPr>
                <w:rFonts w:asciiTheme="minorHAnsi" w:hAnsiTheme="minorHAnsi" w:cstheme="minorHAnsi"/>
                <w:b/>
                <w:bCs/>
                <w:sz w:val="20"/>
                <w:szCs w:val="20"/>
              </w:rPr>
              <w:t>H2O2</w:t>
            </w:r>
          </w:p>
        </w:tc>
        <w:tc>
          <w:tcPr>
            <w:tcW w:w="1154" w:type="dxa"/>
            <w:vMerge/>
          </w:tcPr>
          <w:p w14:paraId="3376DD55" w14:textId="77777777" w:rsidR="008D43C7" w:rsidRPr="00D8492D" w:rsidRDefault="008D43C7">
            <w:pPr>
              <w:rPr>
                <w:rFonts w:asciiTheme="minorHAnsi" w:hAnsiTheme="minorHAnsi" w:cstheme="minorHAnsi"/>
                <w:b/>
                <w:bCs/>
                <w:color w:val="000000" w:themeColor="text1"/>
                <w:sz w:val="20"/>
                <w:szCs w:val="20"/>
              </w:rPr>
            </w:pPr>
          </w:p>
        </w:tc>
      </w:tr>
      <w:tr w:rsidR="006D1232" w:rsidRPr="00D8492D" w14:paraId="6827500E" w14:textId="1802845C" w:rsidTr="00D8492D">
        <w:tc>
          <w:tcPr>
            <w:tcW w:w="704" w:type="dxa"/>
          </w:tcPr>
          <w:p w14:paraId="0602F3E8" w14:textId="77777777" w:rsidR="006D1232" w:rsidRPr="00D8492D" w:rsidRDefault="006D1232" w:rsidP="006D1232">
            <w:pPr>
              <w:rPr>
                <w:rFonts w:asciiTheme="minorHAnsi" w:hAnsiTheme="minorHAnsi" w:cstheme="minorHAnsi"/>
                <w:color w:val="000000" w:themeColor="text1"/>
                <w:sz w:val="20"/>
                <w:szCs w:val="20"/>
              </w:rPr>
            </w:pPr>
          </w:p>
        </w:tc>
        <w:tc>
          <w:tcPr>
            <w:tcW w:w="1418" w:type="dxa"/>
          </w:tcPr>
          <w:p w14:paraId="3A53AE80" w14:textId="0E045078" w:rsidR="006D1232" w:rsidRPr="00D8492D" w:rsidRDefault="006D1232" w:rsidP="006D1232">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(ml)</w:t>
            </w:r>
          </w:p>
        </w:tc>
        <w:tc>
          <w:tcPr>
            <w:tcW w:w="1701" w:type="dxa"/>
          </w:tcPr>
          <w:p w14:paraId="375A2637" w14:textId="2822487A" w:rsidR="006D1232" w:rsidRPr="00D8492D" w:rsidRDefault="006D1232" w:rsidP="006D1232">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(ml)</w:t>
            </w:r>
          </w:p>
        </w:tc>
        <w:tc>
          <w:tcPr>
            <w:tcW w:w="1417" w:type="dxa"/>
          </w:tcPr>
          <w:p w14:paraId="1878CAEC" w14:textId="6F78B05A" w:rsidR="006D1232" w:rsidRPr="00D8492D" w:rsidRDefault="006D1232" w:rsidP="006D1232">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(ml)</w:t>
            </w:r>
          </w:p>
        </w:tc>
        <w:tc>
          <w:tcPr>
            <w:tcW w:w="1250" w:type="dxa"/>
          </w:tcPr>
          <w:p w14:paraId="6D0D8963" w14:textId="301EAB87" w:rsidR="006D1232" w:rsidRPr="00D8492D" w:rsidRDefault="006D1232" w:rsidP="006D1232">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(ml)</w:t>
            </w:r>
          </w:p>
        </w:tc>
        <w:tc>
          <w:tcPr>
            <w:tcW w:w="1372" w:type="dxa"/>
          </w:tcPr>
          <w:p w14:paraId="3B5C8A02" w14:textId="2E8947FB" w:rsidR="006D1232" w:rsidRPr="00D8492D" w:rsidRDefault="006D1232" w:rsidP="006D1232">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(ml)</w:t>
            </w:r>
          </w:p>
        </w:tc>
        <w:tc>
          <w:tcPr>
            <w:tcW w:w="1154" w:type="dxa"/>
          </w:tcPr>
          <w:p w14:paraId="339C83B5" w14:textId="4BA7F330" w:rsidR="006D1232" w:rsidRPr="00D8492D" w:rsidRDefault="008D43C7" w:rsidP="006D1232">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(ml)</w:t>
            </w:r>
          </w:p>
        </w:tc>
      </w:tr>
      <w:tr w:rsidR="006D1232" w:rsidRPr="00D8492D" w14:paraId="4673E428" w14:textId="21D3C2FD" w:rsidTr="00D8492D">
        <w:tc>
          <w:tcPr>
            <w:tcW w:w="704" w:type="dxa"/>
          </w:tcPr>
          <w:p w14:paraId="4737276A" w14:textId="482B12D0" w:rsidR="006D1232" w:rsidRPr="00D8492D" w:rsidRDefault="00AC65BC" w:rsidP="006D1232">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1.1</w:t>
            </w:r>
          </w:p>
        </w:tc>
        <w:tc>
          <w:tcPr>
            <w:tcW w:w="1418" w:type="dxa"/>
          </w:tcPr>
          <w:p w14:paraId="29EFF0CA" w14:textId="53F70F79" w:rsidR="006D1232" w:rsidRPr="00D8492D" w:rsidRDefault="00AC65BC" w:rsidP="006D1232">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3.0</w:t>
            </w:r>
          </w:p>
        </w:tc>
        <w:tc>
          <w:tcPr>
            <w:tcW w:w="1701" w:type="dxa"/>
          </w:tcPr>
          <w:p w14:paraId="74F542B5" w14:textId="47976284" w:rsidR="006D1232" w:rsidRPr="00D8492D" w:rsidRDefault="00AC65BC" w:rsidP="006D1232">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1.5</w:t>
            </w:r>
          </w:p>
        </w:tc>
        <w:tc>
          <w:tcPr>
            <w:tcW w:w="1417" w:type="dxa"/>
          </w:tcPr>
          <w:p w14:paraId="000D04FB" w14:textId="0B27851E" w:rsidR="006D1232" w:rsidRPr="00D8492D" w:rsidRDefault="000B6DD8" w:rsidP="006D1232">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1.0</w:t>
            </w:r>
          </w:p>
        </w:tc>
        <w:tc>
          <w:tcPr>
            <w:tcW w:w="1250" w:type="dxa"/>
          </w:tcPr>
          <w:p w14:paraId="0E84C1F7" w14:textId="0DB1377D" w:rsidR="006D1232" w:rsidRPr="00D8492D" w:rsidRDefault="000B6DD8" w:rsidP="006D1232">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18.5</w:t>
            </w:r>
          </w:p>
        </w:tc>
        <w:tc>
          <w:tcPr>
            <w:tcW w:w="1372" w:type="dxa"/>
          </w:tcPr>
          <w:p w14:paraId="1611DDBA" w14:textId="48E28BA5" w:rsidR="006D1232" w:rsidRPr="00D8492D" w:rsidRDefault="008D43C7" w:rsidP="006D1232">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1.0</w:t>
            </w:r>
          </w:p>
        </w:tc>
        <w:tc>
          <w:tcPr>
            <w:tcW w:w="1154" w:type="dxa"/>
          </w:tcPr>
          <w:p w14:paraId="53EC2E17" w14:textId="68B91FFB" w:rsidR="006D1232" w:rsidRPr="00D8492D" w:rsidRDefault="008D43C7" w:rsidP="006D1232">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25.0</w:t>
            </w:r>
          </w:p>
        </w:tc>
      </w:tr>
      <w:tr w:rsidR="000B6DD8" w:rsidRPr="00D8492D" w14:paraId="1FA03C98" w14:textId="3DFAF5F9" w:rsidTr="00D8492D">
        <w:tc>
          <w:tcPr>
            <w:tcW w:w="704" w:type="dxa"/>
          </w:tcPr>
          <w:p w14:paraId="6704B408" w14:textId="4E0AB6B0" w:rsidR="000B6DD8" w:rsidRPr="00D8492D" w:rsidRDefault="000B6DD8"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1.2</w:t>
            </w:r>
          </w:p>
        </w:tc>
        <w:tc>
          <w:tcPr>
            <w:tcW w:w="1418" w:type="dxa"/>
          </w:tcPr>
          <w:p w14:paraId="3A7B74F1" w14:textId="25B37F7C" w:rsidR="000B6DD8" w:rsidRPr="00D8492D" w:rsidRDefault="000B6DD8"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3.0</w:t>
            </w:r>
          </w:p>
        </w:tc>
        <w:tc>
          <w:tcPr>
            <w:tcW w:w="1701" w:type="dxa"/>
          </w:tcPr>
          <w:p w14:paraId="2D4219D1" w14:textId="76EA30D0" w:rsidR="000B6DD8" w:rsidRPr="00D8492D" w:rsidRDefault="000B6DD8"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1.5</w:t>
            </w:r>
          </w:p>
        </w:tc>
        <w:tc>
          <w:tcPr>
            <w:tcW w:w="1417" w:type="dxa"/>
          </w:tcPr>
          <w:p w14:paraId="5BE53FB7" w14:textId="716F1D76" w:rsidR="000B6DD8" w:rsidRPr="00D8492D" w:rsidRDefault="000B6DD8"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1.0</w:t>
            </w:r>
          </w:p>
        </w:tc>
        <w:tc>
          <w:tcPr>
            <w:tcW w:w="1250" w:type="dxa"/>
          </w:tcPr>
          <w:p w14:paraId="04CA32B1" w14:textId="05F6D9BC" w:rsidR="000B6DD8" w:rsidRPr="00D8492D" w:rsidRDefault="000B6DD8"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17.5</w:t>
            </w:r>
          </w:p>
        </w:tc>
        <w:tc>
          <w:tcPr>
            <w:tcW w:w="1372" w:type="dxa"/>
          </w:tcPr>
          <w:p w14:paraId="5C07504B" w14:textId="7F0B627A" w:rsidR="000B6DD8" w:rsidRPr="00D8492D" w:rsidRDefault="008D43C7"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2.0</w:t>
            </w:r>
          </w:p>
        </w:tc>
        <w:tc>
          <w:tcPr>
            <w:tcW w:w="1154" w:type="dxa"/>
          </w:tcPr>
          <w:p w14:paraId="5FBB2467" w14:textId="56AFD9EC" w:rsidR="000B6DD8" w:rsidRPr="00D8492D" w:rsidRDefault="008D43C7"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25.0</w:t>
            </w:r>
          </w:p>
        </w:tc>
      </w:tr>
      <w:tr w:rsidR="000B6DD8" w:rsidRPr="00D8492D" w14:paraId="61258DFF" w14:textId="77777777" w:rsidTr="00D8492D">
        <w:tc>
          <w:tcPr>
            <w:tcW w:w="704" w:type="dxa"/>
          </w:tcPr>
          <w:p w14:paraId="636E707B" w14:textId="2F3C20C4" w:rsidR="000B6DD8" w:rsidRPr="00D8492D" w:rsidRDefault="000B6DD8"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1.3</w:t>
            </w:r>
          </w:p>
        </w:tc>
        <w:tc>
          <w:tcPr>
            <w:tcW w:w="1418" w:type="dxa"/>
          </w:tcPr>
          <w:p w14:paraId="1EDE0856" w14:textId="43544C50" w:rsidR="000B6DD8" w:rsidRPr="00D8492D" w:rsidRDefault="000B6DD8"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3.0</w:t>
            </w:r>
          </w:p>
        </w:tc>
        <w:tc>
          <w:tcPr>
            <w:tcW w:w="1701" w:type="dxa"/>
          </w:tcPr>
          <w:p w14:paraId="46F28310" w14:textId="580BDD53" w:rsidR="000B6DD8" w:rsidRPr="00D8492D" w:rsidRDefault="000B6DD8"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1.5</w:t>
            </w:r>
          </w:p>
        </w:tc>
        <w:tc>
          <w:tcPr>
            <w:tcW w:w="1417" w:type="dxa"/>
          </w:tcPr>
          <w:p w14:paraId="609AE303" w14:textId="02CBD4B7" w:rsidR="000B6DD8" w:rsidRPr="00D8492D" w:rsidRDefault="000B6DD8"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1.0</w:t>
            </w:r>
          </w:p>
        </w:tc>
        <w:tc>
          <w:tcPr>
            <w:tcW w:w="1250" w:type="dxa"/>
          </w:tcPr>
          <w:p w14:paraId="3103E101" w14:textId="4602D78F" w:rsidR="000B6DD8" w:rsidRPr="00D8492D" w:rsidRDefault="000B6DD8"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16.5</w:t>
            </w:r>
          </w:p>
        </w:tc>
        <w:tc>
          <w:tcPr>
            <w:tcW w:w="1372" w:type="dxa"/>
          </w:tcPr>
          <w:p w14:paraId="7CDBA0F3" w14:textId="31BF09DE" w:rsidR="000B6DD8" w:rsidRPr="00D8492D" w:rsidRDefault="008D43C7"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3.0</w:t>
            </w:r>
          </w:p>
        </w:tc>
        <w:tc>
          <w:tcPr>
            <w:tcW w:w="1154" w:type="dxa"/>
          </w:tcPr>
          <w:p w14:paraId="10BA9652" w14:textId="598D09A9" w:rsidR="000B6DD8" w:rsidRPr="00D8492D" w:rsidRDefault="008D43C7"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25.0</w:t>
            </w:r>
          </w:p>
        </w:tc>
      </w:tr>
      <w:tr w:rsidR="000B6DD8" w:rsidRPr="00D8492D" w14:paraId="15B60925" w14:textId="7EDFA16D" w:rsidTr="00D8492D">
        <w:tc>
          <w:tcPr>
            <w:tcW w:w="704" w:type="dxa"/>
          </w:tcPr>
          <w:p w14:paraId="6141438C" w14:textId="716BE4A9" w:rsidR="000B6DD8" w:rsidRPr="00D8492D" w:rsidRDefault="000B6DD8"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1.4</w:t>
            </w:r>
          </w:p>
        </w:tc>
        <w:tc>
          <w:tcPr>
            <w:tcW w:w="1418" w:type="dxa"/>
          </w:tcPr>
          <w:p w14:paraId="1FC931C5" w14:textId="0490B5A1" w:rsidR="000B6DD8" w:rsidRPr="00D8492D" w:rsidRDefault="000B6DD8"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3.0</w:t>
            </w:r>
          </w:p>
        </w:tc>
        <w:tc>
          <w:tcPr>
            <w:tcW w:w="1701" w:type="dxa"/>
          </w:tcPr>
          <w:p w14:paraId="0487193A" w14:textId="5177CDB7" w:rsidR="000B6DD8" w:rsidRPr="00D8492D" w:rsidRDefault="000B6DD8"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1.5</w:t>
            </w:r>
          </w:p>
        </w:tc>
        <w:tc>
          <w:tcPr>
            <w:tcW w:w="1417" w:type="dxa"/>
          </w:tcPr>
          <w:p w14:paraId="4DDF848F" w14:textId="6D712B3B" w:rsidR="000B6DD8" w:rsidRPr="00D8492D" w:rsidRDefault="000B6DD8"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1.0</w:t>
            </w:r>
          </w:p>
        </w:tc>
        <w:tc>
          <w:tcPr>
            <w:tcW w:w="1250" w:type="dxa"/>
          </w:tcPr>
          <w:p w14:paraId="12ED4E86" w14:textId="70C7E505" w:rsidR="000B6DD8" w:rsidRPr="00D8492D" w:rsidRDefault="000B6DD8"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15.5</w:t>
            </w:r>
          </w:p>
        </w:tc>
        <w:tc>
          <w:tcPr>
            <w:tcW w:w="1372" w:type="dxa"/>
          </w:tcPr>
          <w:p w14:paraId="34EA25B9" w14:textId="383D4107" w:rsidR="000B6DD8" w:rsidRPr="00D8492D" w:rsidRDefault="008D43C7"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4.0</w:t>
            </w:r>
          </w:p>
        </w:tc>
        <w:tc>
          <w:tcPr>
            <w:tcW w:w="1154" w:type="dxa"/>
          </w:tcPr>
          <w:p w14:paraId="6440D5CC" w14:textId="12D66B12" w:rsidR="000B6DD8" w:rsidRPr="00D8492D" w:rsidRDefault="008D43C7" w:rsidP="000B6DD8">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25.0</w:t>
            </w:r>
          </w:p>
        </w:tc>
      </w:tr>
    </w:tbl>
    <w:p w14:paraId="06CAADA3" w14:textId="77777777" w:rsidR="00BE2500" w:rsidRDefault="00BE2500" w:rsidP="00D8492D">
      <w:pPr>
        <w:ind w:left="360"/>
        <w:rPr>
          <w:color w:val="000000" w:themeColor="text1"/>
          <w:sz w:val="24"/>
          <w:szCs w:val="24"/>
        </w:rPr>
      </w:pPr>
    </w:p>
    <w:p w14:paraId="08CD2A32" w14:textId="539EB641" w:rsidR="00AA4F1D" w:rsidRPr="000C3AC5" w:rsidRDefault="00AA4F1D" w:rsidP="00D8492D">
      <w:pPr>
        <w:ind w:left="360"/>
        <w:rPr>
          <w:b/>
          <w:bCs/>
          <w:sz w:val="24"/>
          <w:szCs w:val="24"/>
        </w:rPr>
      </w:pPr>
      <w:r w:rsidRPr="000C3AC5">
        <w:rPr>
          <w:b/>
          <w:bCs/>
          <w:color w:val="000000" w:themeColor="text1"/>
          <w:sz w:val="24"/>
          <w:szCs w:val="24"/>
        </w:rPr>
        <w:t>Part 2 -  Order of the Reaction in [</w:t>
      </w:r>
      <w:r w:rsidRPr="000C3AC5">
        <w:rPr>
          <w:b/>
          <w:bCs/>
          <w:sz w:val="24"/>
          <w:szCs w:val="24"/>
        </w:rPr>
        <w:t>I¯]:</w:t>
      </w:r>
    </w:p>
    <w:p w14:paraId="41D88865" w14:textId="77777777" w:rsidR="00AA4F1D" w:rsidRDefault="00AA4F1D" w:rsidP="00D8492D">
      <w:pPr>
        <w:pStyle w:val="ListParagraph"/>
        <w:numPr>
          <w:ilvl w:val="0"/>
          <w:numId w:val="10"/>
        </w:numPr>
        <w:ind w:left="1080"/>
        <w:rPr>
          <w:sz w:val="24"/>
          <w:szCs w:val="24"/>
        </w:rPr>
      </w:pPr>
      <w:r>
        <w:rPr>
          <w:sz w:val="24"/>
          <w:szCs w:val="24"/>
        </w:rPr>
        <w:t>Set out 4 conical flasks and prepare the solution according to the table below.</w:t>
      </w:r>
    </w:p>
    <w:p w14:paraId="2AF5686E" w14:textId="509C83E1" w:rsidR="00AA4F1D" w:rsidRDefault="00AA4F1D" w:rsidP="00D8492D">
      <w:pPr>
        <w:pStyle w:val="ListParagraph"/>
        <w:numPr>
          <w:ilvl w:val="0"/>
          <w:numId w:val="10"/>
        </w:numPr>
        <w:ind w:left="1080"/>
        <w:rPr>
          <w:sz w:val="24"/>
          <w:szCs w:val="24"/>
        </w:rPr>
      </w:pPr>
      <w:r>
        <w:rPr>
          <w:sz w:val="24"/>
          <w:szCs w:val="24"/>
        </w:rPr>
        <w:t xml:space="preserve">Using 1x glass pipette for </w:t>
      </w:r>
      <w:r w:rsidR="003661F6">
        <w:rPr>
          <w:sz w:val="24"/>
          <w:szCs w:val="24"/>
        </w:rPr>
        <w:t>KI</w:t>
      </w:r>
      <w:r w:rsidR="00163182">
        <w:rPr>
          <w:sz w:val="24"/>
          <w:szCs w:val="24"/>
        </w:rPr>
        <w:t xml:space="preserve">, 1x </w:t>
      </w:r>
      <w:r w:rsidR="00110DF7">
        <w:rPr>
          <w:sz w:val="24"/>
          <w:szCs w:val="24"/>
        </w:rPr>
        <w:t xml:space="preserve">glass </w:t>
      </w:r>
      <w:r w:rsidR="00163182">
        <w:rPr>
          <w:sz w:val="24"/>
          <w:szCs w:val="24"/>
        </w:rPr>
        <w:t xml:space="preserve">pipette for </w:t>
      </w:r>
      <w:r>
        <w:rPr>
          <w:sz w:val="24"/>
          <w:szCs w:val="24"/>
        </w:rPr>
        <w:t>Vitamin C and 1x glass pipette for the 1% starch solution.</w:t>
      </w:r>
    </w:p>
    <w:p w14:paraId="23B4005B" w14:textId="2972EAB2" w:rsidR="00AA4F1D" w:rsidRDefault="00AA4F1D" w:rsidP="00D8492D">
      <w:pPr>
        <w:pStyle w:val="ListParagraph"/>
        <w:numPr>
          <w:ilvl w:val="0"/>
          <w:numId w:val="10"/>
        </w:numPr>
        <w:ind w:left="1080"/>
        <w:rPr>
          <w:sz w:val="24"/>
          <w:szCs w:val="24"/>
        </w:rPr>
      </w:pPr>
      <w:r>
        <w:rPr>
          <w:sz w:val="24"/>
          <w:szCs w:val="24"/>
        </w:rPr>
        <w:t xml:space="preserve">Using 1x glass pipette measure the correct volume </w:t>
      </w:r>
      <w:r w:rsidRPr="003661F6">
        <w:rPr>
          <w:sz w:val="24"/>
          <w:szCs w:val="24"/>
        </w:rPr>
        <w:t xml:space="preserve">of </w:t>
      </w:r>
      <w:r w:rsidR="003661F6" w:rsidRPr="003661F6">
        <w:rPr>
          <w:sz w:val="24"/>
          <w:szCs w:val="24"/>
        </w:rPr>
        <w:t>H</w:t>
      </w:r>
      <w:r w:rsidR="003661F6" w:rsidRPr="003661F6">
        <w:rPr>
          <w:sz w:val="16"/>
          <w:szCs w:val="16"/>
        </w:rPr>
        <w:t>2</w:t>
      </w:r>
      <w:r w:rsidR="003661F6" w:rsidRPr="003661F6">
        <w:rPr>
          <w:sz w:val="24"/>
          <w:szCs w:val="24"/>
        </w:rPr>
        <w:t>O</w:t>
      </w:r>
      <w:r w:rsidR="003661F6" w:rsidRPr="003661F6">
        <w:rPr>
          <w:sz w:val="16"/>
          <w:szCs w:val="16"/>
        </w:rPr>
        <w:t>2</w:t>
      </w:r>
      <w:r w:rsidR="00163182">
        <w:rPr>
          <w:sz w:val="24"/>
          <w:szCs w:val="24"/>
        </w:rPr>
        <w:t xml:space="preserve"> </w:t>
      </w:r>
      <w:r w:rsidRPr="00F4668D">
        <w:rPr>
          <w:sz w:val="24"/>
          <w:szCs w:val="24"/>
        </w:rPr>
        <w:t>and put this into the test tube.</w:t>
      </w:r>
    </w:p>
    <w:p w14:paraId="4B7E65F8" w14:textId="41F9583E" w:rsidR="00AA4F1D" w:rsidRDefault="00AA4F1D" w:rsidP="00D8492D">
      <w:pPr>
        <w:pStyle w:val="ListParagraph"/>
        <w:numPr>
          <w:ilvl w:val="0"/>
          <w:numId w:val="10"/>
        </w:numPr>
        <w:ind w:left="1080"/>
        <w:rPr>
          <w:sz w:val="24"/>
          <w:szCs w:val="24"/>
        </w:rPr>
      </w:pPr>
      <w:r>
        <w:rPr>
          <w:sz w:val="24"/>
          <w:szCs w:val="24"/>
        </w:rPr>
        <w:t xml:space="preserve">Prepare the </w:t>
      </w:r>
      <w:r w:rsidR="00110DF7">
        <w:rPr>
          <w:sz w:val="24"/>
          <w:szCs w:val="24"/>
        </w:rPr>
        <w:t>stopwatch</w:t>
      </w:r>
      <w:r>
        <w:rPr>
          <w:sz w:val="24"/>
          <w:szCs w:val="24"/>
        </w:rPr>
        <w:t>/timer.</w:t>
      </w:r>
    </w:p>
    <w:p w14:paraId="4B1ABCCD" w14:textId="458F7537" w:rsidR="00AA4F1D" w:rsidRDefault="00AA4F1D" w:rsidP="00D8492D">
      <w:pPr>
        <w:pStyle w:val="ListParagraph"/>
        <w:numPr>
          <w:ilvl w:val="0"/>
          <w:numId w:val="10"/>
        </w:numPr>
        <w:ind w:left="1080"/>
        <w:rPr>
          <w:sz w:val="24"/>
          <w:szCs w:val="24"/>
        </w:rPr>
      </w:pPr>
      <w:r>
        <w:rPr>
          <w:sz w:val="24"/>
          <w:szCs w:val="24"/>
        </w:rPr>
        <w:t xml:space="preserve">Pour solution B into the conical flask, stir 3 times and start the </w:t>
      </w:r>
      <w:r w:rsidR="00110DF7">
        <w:rPr>
          <w:sz w:val="24"/>
          <w:szCs w:val="24"/>
        </w:rPr>
        <w:t>stopwatch</w:t>
      </w:r>
      <w:r>
        <w:rPr>
          <w:sz w:val="24"/>
          <w:szCs w:val="24"/>
        </w:rPr>
        <w:t>/timer.</w:t>
      </w:r>
    </w:p>
    <w:p w14:paraId="5BC9D8EA" w14:textId="77777777" w:rsidR="00AA4F1D" w:rsidRDefault="00AA4F1D" w:rsidP="00D8492D">
      <w:pPr>
        <w:pStyle w:val="ListParagraph"/>
        <w:numPr>
          <w:ilvl w:val="0"/>
          <w:numId w:val="10"/>
        </w:numPr>
        <w:ind w:left="1080"/>
        <w:rPr>
          <w:sz w:val="24"/>
          <w:szCs w:val="24"/>
        </w:rPr>
      </w:pPr>
      <w:r>
        <w:rPr>
          <w:sz w:val="24"/>
          <w:szCs w:val="24"/>
        </w:rPr>
        <w:t>Stop the timer at the first sighting of colour change.</w:t>
      </w:r>
    </w:p>
    <w:p w14:paraId="69937E0B" w14:textId="77777777" w:rsidR="00AA4F1D" w:rsidRDefault="00AA4F1D" w:rsidP="00D8492D">
      <w:pPr>
        <w:pStyle w:val="ListParagraph"/>
        <w:numPr>
          <w:ilvl w:val="0"/>
          <w:numId w:val="10"/>
        </w:numPr>
        <w:ind w:left="1080"/>
        <w:rPr>
          <w:sz w:val="24"/>
          <w:szCs w:val="24"/>
        </w:rPr>
      </w:pPr>
      <w:r>
        <w:rPr>
          <w:sz w:val="24"/>
          <w:szCs w:val="24"/>
        </w:rPr>
        <w:t>Record the results in tabular format.</w:t>
      </w:r>
    </w:p>
    <w:p w14:paraId="75377141" w14:textId="4C7E4420" w:rsidR="000F2349" w:rsidRPr="007A65DE" w:rsidRDefault="007A65DE" w:rsidP="002F20F9">
      <w:pPr>
        <w:pStyle w:val="ListParagraph"/>
        <w:numPr>
          <w:ilvl w:val="0"/>
          <w:numId w:val="10"/>
        </w:numPr>
        <w:ind w:left="1080"/>
        <w:rPr>
          <w:sz w:val="24"/>
          <w:szCs w:val="24"/>
        </w:rPr>
      </w:pPr>
      <w:r w:rsidRPr="007A65DE">
        <w:rPr>
          <w:sz w:val="24"/>
          <w:szCs w:val="24"/>
        </w:rPr>
        <w:t xml:space="preserve">Once complete, dispose of waste correctly, wash all equipment thoroughly and rise with distilled water. </w:t>
      </w:r>
    </w:p>
    <w:tbl>
      <w:tblPr>
        <w:tblStyle w:val="TableGrid"/>
        <w:tblW w:w="9016" w:type="dxa"/>
        <w:tblInd w:w="360" w:type="dxa"/>
        <w:tblLook w:val="04A0" w:firstRow="1" w:lastRow="0" w:firstColumn="1" w:lastColumn="0" w:noHBand="0" w:noVBand="1"/>
      </w:tblPr>
      <w:tblGrid>
        <w:gridCol w:w="704"/>
        <w:gridCol w:w="1418"/>
        <w:gridCol w:w="1701"/>
        <w:gridCol w:w="1417"/>
        <w:gridCol w:w="1250"/>
        <w:gridCol w:w="1372"/>
        <w:gridCol w:w="1154"/>
      </w:tblGrid>
      <w:tr w:rsidR="000F2349" w:rsidRPr="00D8492D" w14:paraId="5B5ED996" w14:textId="77777777" w:rsidTr="00D8492D">
        <w:tc>
          <w:tcPr>
            <w:tcW w:w="704" w:type="dxa"/>
          </w:tcPr>
          <w:p w14:paraId="2809C4C0" w14:textId="77777777" w:rsidR="000F2349" w:rsidRPr="00D8492D" w:rsidRDefault="000F2349" w:rsidP="008D05E5">
            <w:pPr>
              <w:rPr>
                <w:rFonts w:asciiTheme="minorHAnsi" w:hAnsiTheme="minorHAnsi" w:cstheme="minorHAnsi"/>
                <w:b/>
                <w:bCs/>
                <w:color w:val="000000" w:themeColor="text1"/>
                <w:sz w:val="20"/>
                <w:szCs w:val="20"/>
              </w:rPr>
            </w:pPr>
          </w:p>
        </w:tc>
        <w:tc>
          <w:tcPr>
            <w:tcW w:w="5786" w:type="dxa"/>
            <w:gridSpan w:val="4"/>
          </w:tcPr>
          <w:p w14:paraId="19CDCF2C" w14:textId="77777777" w:rsidR="000F2349" w:rsidRPr="00D8492D" w:rsidRDefault="000F2349" w:rsidP="008D05E5">
            <w:pPr>
              <w:rPr>
                <w:rFonts w:asciiTheme="minorHAnsi" w:hAnsiTheme="minorHAnsi" w:cstheme="minorHAnsi"/>
                <w:b/>
                <w:bCs/>
                <w:color w:val="000000" w:themeColor="text1"/>
                <w:sz w:val="20"/>
                <w:szCs w:val="20"/>
              </w:rPr>
            </w:pPr>
            <w:r w:rsidRPr="00D8492D">
              <w:rPr>
                <w:rFonts w:asciiTheme="minorHAnsi" w:hAnsiTheme="minorHAnsi" w:cstheme="minorHAnsi"/>
                <w:b/>
                <w:bCs/>
                <w:color w:val="000000" w:themeColor="text1"/>
                <w:sz w:val="20"/>
                <w:szCs w:val="20"/>
              </w:rPr>
              <w:t>Solution A</w:t>
            </w:r>
          </w:p>
        </w:tc>
        <w:tc>
          <w:tcPr>
            <w:tcW w:w="1372" w:type="dxa"/>
          </w:tcPr>
          <w:p w14:paraId="07918129" w14:textId="77777777" w:rsidR="000F2349" w:rsidRPr="00D8492D" w:rsidRDefault="000F2349" w:rsidP="008D05E5">
            <w:pPr>
              <w:rPr>
                <w:rFonts w:asciiTheme="minorHAnsi" w:hAnsiTheme="minorHAnsi" w:cstheme="minorHAnsi"/>
                <w:b/>
                <w:bCs/>
                <w:color w:val="000000" w:themeColor="text1"/>
                <w:sz w:val="20"/>
                <w:szCs w:val="20"/>
              </w:rPr>
            </w:pPr>
            <w:r w:rsidRPr="00D8492D">
              <w:rPr>
                <w:rFonts w:asciiTheme="minorHAnsi" w:hAnsiTheme="minorHAnsi" w:cstheme="minorHAnsi"/>
                <w:b/>
                <w:bCs/>
                <w:color w:val="000000" w:themeColor="text1"/>
                <w:sz w:val="20"/>
                <w:szCs w:val="20"/>
              </w:rPr>
              <w:t>Solution B</w:t>
            </w:r>
          </w:p>
        </w:tc>
        <w:tc>
          <w:tcPr>
            <w:tcW w:w="1154" w:type="dxa"/>
            <w:vMerge w:val="restart"/>
          </w:tcPr>
          <w:p w14:paraId="7414C1E1" w14:textId="77777777" w:rsidR="000F2349" w:rsidRPr="00D8492D" w:rsidRDefault="000F2349" w:rsidP="008D05E5">
            <w:pPr>
              <w:rPr>
                <w:rFonts w:asciiTheme="minorHAnsi" w:hAnsiTheme="minorHAnsi" w:cstheme="minorHAnsi"/>
                <w:b/>
                <w:bCs/>
                <w:color w:val="000000" w:themeColor="text1"/>
                <w:sz w:val="20"/>
                <w:szCs w:val="20"/>
              </w:rPr>
            </w:pPr>
            <w:r w:rsidRPr="00D8492D">
              <w:rPr>
                <w:rFonts w:asciiTheme="minorHAnsi" w:hAnsiTheme="minorHAnsi" w:cstheme="minorHAnsi"/>
                <w:b/>
                <w:bCs/>
                <w:color w:val="000000" w:themeColor="text1"/>
                <w:sz w:val="20"/>
                <w:szCs w:val="20"/>
              </w:rPr>
              <w:t>Total Volume</w:t>
            </w:r>
          </w:p>
        </w:tc>
      </w:tr>
      <w:tr w:rsidR="000F2349" w:rsidRPr="00D8492D" w14:paraId="50B25C61" w14:textId="77777777" w:rsidTr="00D8492D">
        <w:tc>
          <w:tcPr>
            <w:tcW w:w="704" w:type="dxa"/>
          </w:tcPr>
          <w:p w14:paraId="60CE2B47" w14:textId="77777777" w:rsidR="000F2349" w:rsidRPr="00D8492D" w:rsidRDefault="000F2349" w:rsidP="008D05E5">
            <w:pPr>
              <w:rPr>
                <w:rFonts w:asciiTheme="minorHAnsi" w:hAnsiTheme="minorHAnsi" w:cstheme="minorHAnsi"/>
                <w:b/>
                <w:bCs/>
                <w:color w:val="000000" w:themeColor="text1"/>
                <w:sz w:val="20"/>
                <w:szCs w:val="20"/>
              </w:rPr>
            </w:pPr>
            <w:r w:rsidRPr="00D8492D">
              <w:rPr>
                <w:rFonts w:asciiTheme="minorHAnsi" w:hAnsiTheme="minorHAnsi" w:cstheme="minorHAnsi"/>
                <w:b/>
                <w:bCs/>
                <w:color w:val="000000" w:themeColor="text1"/>
                <w:sz w:val="20"/>
                <w:szCs w:val="20"/>
              </w:rPr>
              <w:t>Trial</w:t>
            </w:r>
          </w:p>
        </w:tc>
        <w:tc>
          <w:tcPr>
            <w:tcW w:w="1418" w:type="dxa"/>
          </w:tcPr>
          <w:p w14:paraId="605F3030" w14:textId="77777777" w:rsidR="000F2349" w:rsidRPr="00D8492D" w:rsidRDefault="000F2349" w:rsidP="008D05E5">
            <w:pPr>
              <w:rPr>
                <w:rFonts w:asciiTheme="minorHAnsi" w:hAnsiTheme="minorHAnsi" w:cstheme="minorHAnsi"/>
                <w:b/>
                <w:bCs/>
                <w:color w:val="000000" w:themeColor="text1"/>
                <w:sz w:val="20"/>
                <w:szCs w:val="20"/>
              </w:rPr>
            </w:pPr>
            <w:r w:rsidRPr="00D8492D">
              <w:rPr>
                <w:rFonts w:asciiTheme="minorHAnsi" w:hAnsiTheme="minorHAnsi" w:cstheme="minorHAnsi"/>
                <w:b/>
                <w:bCs/>
                <w:color w:val="000000" w:themeColor="text1"/>
                <w:sz w:val="20"/>
                <w:szCs w:val="20"/>
              </w:rPr>
              <w:t>KI – 0.20 M</w:t>
            </w:r>
          </w:p>
        </w:tc>
        <w:tc>
          <w:tcPr>
            <w:tcW w:w="1701" w:type="dxa"/>
          </w:tcPr>
          <w:p w14:paraId="3EC882C5" w14:textId="77777777" w:rsidR="000F2349" w:rsidRPr="00D8492D" w:rsidRDefault="000F2349" w:rsidP="008D05E5">
            <w:pPr>
              <w:rPr>
                <w:rFonts w:asciiTheme="minorHAnsi" w:hAnsiTheme="minorHAnsi" w:cstheme="minorHAnsi"/>
                <w:b/>
                <w:bCs/>
                <w:color w:val="000000" w:themeColor="text1"/>
                <w:sz w:val="20"/>
                <w:szCs w:val="20"/>
              </w:rPr>
            </w:pPr>
            <w:r w:rsidRPr="00D8492D">
              <w:rPr>
                <w:rFonts w:asciiTheme="minorHAnsi" w:hAnsiTheme="minorHAnsi" w:cstheme="minorHAnsi"/>
                <w:b/>
                <w:bCs/>
                <w:color w:val="000000" w:themeColor="text1"/>
                <w:sz w:val="20"/>
                <w:szCs w:val="20"/>
              </w:rPr>
              <w:t>Vit. C – 0.01 M</w:t>
            </w:r>
          </w:p>
        </w:tc>
        <w:tc>
          <w:tcPr>
            <w:tcW w:w="1417" w:type="dxa"/>
          </w:tcPr>
          <w:p w14:paraId="2D4D9789" w14:textId="77777777" w:rsidR="000F2349" w:rsidRPr="00D8492D" w:rsidRDefault="000F2349" w:rsidP="008D05E5">
            <w:pPr>
              <w:rPr>
                <w:rFonts w:asciiTheme="minorHAnsi" w:hAnsiTheme="minorHAnsi" w:cstheme="minorHAnsi"/>
                <w:b/>
                <w:bCs/>
                <w:color w:val="000000" w:themeColor="text1"/>
                <w:sz w:val="20"/>
                <w:szCs w:val="20"/>
              </w:rPr>
            </w:pPr>
            <w:r w:rsidRPr="00D8492D">
              <w:rPr>
                <w:rFonts w:asciiTheme="minorHAnsi" w:hAnsiTheme="minorHAnsi" w:cstheme="minorHAnsi"/>
                <w:b/>
                <w:bCs/>
                <w:color w:val="000000" w:themeColor="text1"/>
                <w:sz w:val="20"/>
                <w:szCs w:val="20"/>
              </w:rPr>
              <w:t>Starch – 1%</w:t>
            </w:r>
          </w:p>
        </w:tc>
        <w:tc>
          <w:tcPr>
            <w:tcW w:w="1250" w:type="dxa"/>
          </w:tcPr>
          <w:p w14:paraId="14BB1FB0" w14:textId="77777777" w:rsidR="000F2349" w:rsidRPr="00D8492D" w:rsidRDefault="000F2349" w:rsidP="008D05E5">
            <w:pPr>
              <w:rPr>
                <w:rFonts w:asciiTheme="minorHAnsi" w:hAnsiTheme="minorHAnsi" w:cstheme="minorHAnsi"/>
                <w:b/>
                <w:bCs/>
                <w:color w:val="000000" w:themeColor="text1"/>
                <w:sz w:val="20"/>
                <w:szCs w:val="20"/>
              </w:rPr>
            </w:pPr>
            <w:r w:rsidRPr="00D8492D">
              <w:rPr>
                <w:rFonts w:asciiTheme="minorHAnsi" w:hAnsiTheme="minorHAnsi" w:cstheme="minorHAnsi"/>
                <w:b/>
                <w:bCs/>
                <w:color w:val="000000" w:themeColor="text1"/>
                <w:sz w:val="20"/>
                <w:szCs w:val="20"/>
              </w:rPr>
              <w:t>Di. Water</w:t>
            </w:r>
          </w:p>
        </w:tc>
        <w:tc>
          <w:tcPr>
            <w:tcW w:w="1372" w:type="dxa"/>
          </w:tcPr>
          <w:p w14:paraId="69BB7043" w14:textId="77777777" w:rsidR="000F2349" w:rsidRPr="00D8492D" w:rsidRDefault="000F2349" w:rsidP="008D05E5">
            <w:pPr>
              <w:rPr>
                <w:rFonts w:asciiTheme="minorHAnsi" w:hAnsiTheme="minorHAnsi" w:cstheme="minorHAnsi"/>
                <w:b/>
                <w:bCs/>
                <w:color w:val="000000" w:themeColor="text1"/>
                <w:sz w:val="20"/>
                <w:szCs w:val="20"/>
              </w:rPr>
            </w:pPr>
            <w:r w:rsidRPr="00D8492D">
              <w:rPr>
                <w:rFonts w:asciiTheme="minorHAnsi" w:hAnsiTheme="minorHAnsi" w:cstheme="minorHAnsi"/>
                <w:b/>
                <w:bCs/>
                <w:sz w:val="20"/>
                <w:szCs w:val="20"/>
              </w:rPr>
              <w:t>H2O2</w:t>
            </w:r>
          </w:p>
        </w:tc>
        <w:tc>
          <w:tcPr>
            <w:tcW w:w="1154" w:type="dxa"/>
            <w:vMerge/>
          </w:tcPr>
          <w:p w14:paraId="56CEA590" w14:textId="77777777" w:rsidR="000F2349" w:rsidRPr="00D8492D" w:rsidRDefault="000F2349" w:rsidP="008D05E5">
            <w:pPr>
              <w:rPr>
                <w:rFonts w:asciiTheme="minorHAnsi" w:hAnsiTheme="minorHAnsi" w:cstheme="minorHAnsi"/>
                <w:b/>
                <w:bCs/>
                <w:color w:val="000000" w:themeColor="text1"/>
                <w:sz w:val="20"/>
                <w:szCs w:val="20"/>
              </w:rPr>
            </w:pPr>
          </w:p>
        </w:tc>
      </w:tr>
      <w:tr w:rsidR="000F2349" w:rsidRPr="00D8492D" w14:paraId="64E9B752" w14:textId="77777777" w:rsidTr="00D8492D">
        <w:tc>
          <w:tcPr>
            <w:tcW w:w="704" w:type="dxa"/>
          </w:tcPr>
          <w:p w14:paraId="658ED19F" w14:textId="77777777" w:rsidR="000F2349" w:rsidRPr="00D8492D" w:rsidRDefault="000F2349" w:rsidP="008D05E5">
            <w:pPr>
              <w:rPr>
                <w:rFonts w:asciiTheme="minorHAnsi" w:hAnsiTheme="minorHAnsi" w:cstheme="minorHAnsi"/>
                <w:color w:val="000000" w:themeColor="text1"/>
                <w:sz w:val="20"/>
                <w:szCs w:val="20"/>
              </w:rPr>
            </w:pPr>
          </w:p>
        </w:tc>
        <w:tc>
          <w:tcPr>
            <w:tcW w:w="1418" w:type="dxa"/>
          </w:tcPr>
          <w:p w14:paraId="330CBF8B"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(ml)</w:t>
            </w:r>
          </w:p>
        </w:tc>
        <w:tc>
          <w:tcPr>
            <w:tcW w:w="1701" w:type="dxa"/>
          </w:tcPr>
          <w:p w14:paraId="0B1CF7DD"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(ml)</w:t>
            </w:r>
          </w:p>
        </w:tc>
        <w:tc>
          <w:tcPr>
            <w:tcW w:w="1417" w:type="dxa"/>
          </w:tcPr>
          <w:p w14:paraId="715D8DE2"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(ml)</w:t>
            </w:r>
          </w:p>
        </w:tc>
        <w:tc>
          <w:tcPr>
            <w:tcW w:w="1250" w:type="dxa"/>
          </w:tcPr>
          <w:p w14:paraId="2D190493"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(ml)</w:t>
            </w:r>
          </w:p>
        </w:tc>
        <w:tc>
          <w:tcPr>
            <w:tcW w:w="1372" w:type="dxa"/>
          </w:tcPr>
          <w:p w14:paraId="33D13D6A"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(ml)</w:t>
            </w:r>
          </w:p>
        </w:tc>
        <w:tc>
          <w:tcPr>
            <w:tcW w:w="1154" w:type="dxa"/>
          </w:tcPr>
          <w:p w14:paraId="7D2DE651"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(ml)</w:t>
            </w:r>
          </w:p>
        </w:tc>
      </w:tr>
      <w:tr w:rsidR="000F2349" w:rsidRPr="00D8492D" w14:paraId="5ED0EC4C" w14:textId="77777777" w:rsidTr="00D8492D">
        <w:tc>
          <w:tcPr>
            <w:tcW w:w="704" w:type="dxa"/>
          </w:tcPr>
          <w:p w14:paraId="752AB567" w14:textId="6F8F6A95" w:rsidR="000F2349" w:rsidRPr="00D8492D" w:rsidRDefault="000C3AC5"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2</w:t>
            </w:r>
            <w:r w:rsidR="000F2349" w:rsidRPr="00D8492D">
              <w:rPr>
                <w:rFonts w:asciiTheme="minorHAnsi" w:hAnsiTheme="minorHAnsi" w:cstheme="minorHAnsi"/>
                <w:color w:val="000000" w:themeColor="text1"/>
                <w:sz w:val="20"/>
                <w:szCs w:val="20"/>
              </w:rPr>
              <w:t>.1</w:t>
            </w:r>
          </w:p>
        </w:tc>
        <w:tc>
          <w:tcPr>
            <w:tcW w:w="1418" w:type="dxa"/>
          </w:tcPr>
          <w:p w14:paraId="027E30D9" w14:textId="1646BEB6"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1.0</w:t>
            </w:r>
          </w:p>
        </w:tc>
        <w:tc>
          <w:tcPr>
            <w:tcW w:w="1701" w:type="dxa"/>
          </w:tcPr>
          <w:p w14:paraId="3E24B532"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1.5</w:t>
            </w:r>
          </w:p>
        </w:tc>
        <w:tc>
          <w:tcPr>
            <w:tcW w:w="1417" w:type="dxa"/>
          </w:tcPr>
          <w:p w14:paraId="21481A22"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1.0</w:t>
            </w:r>
          </w:p>
        </w:tc>
        <w:tc>
          <w:tcPr>
            <w:tcW w:w="1250" w:type="dxa"/>
          </w:tcPr>
          <w:p w14:paraId="661F4219"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18.5</w:t>
            </w:r>
          </w:p>
        </w:tc>
        <w:tc>
          <w:tcPr>
            <w:tcW w:w="1372" w:type="dxa"/>
          </w:tcPr>
          <w:p w14:paraId="58379851" w14:textId="68D5B49B"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3.0</w:t>
            </w:r>
          </w:p>
        </w:tc>
        <w:tc>
          <w:tcPr>
            <w:tcW w:w="1154" w:type="dxa"/>
          </w:tcPr>
          <w:p w14:paraId="67DB3018"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25.0</w:t>
            </w:r>
          </w:p>
        </w:tc>
      </w:tr>
      <w:tr w:rsidR="000F2349" w:rsidRPr="00D8492D" w14:paraId="3408542C" w14:textId="77777777" w:rsidTr="00D8492D">
        <w:tc>
          <w:tcPr>
            <w:tcW w:w="704" w:type="dxa"/>
          </w:tcPr>
          <w:p w14:paraId="100608D0" w14:textId="4110118F" w:rsidR="000F2349" w:rsidRPr="00D8492D" w:rsidRDefault="000C3AC5"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2</w:t>
            </w:r>
            <w:r w:rsidR="000F2349" w:rsidRPr="00D8492D">
              <w:rPr>
                <w:rFonts w:asciiTheme="minorHAnsi" w:hAnsiTheme="minorHAnsi" w:cstheme="minorHAnsi"/>
                <w:color w:val="000000" w:themeColor="text1"/>
                <w:sz w:val="20"/>
                <w:szCs w:val="20"/>
              </w:rPr>
              <w:t>.2</w:t>
            </w:r>
          </w:p>
        </w:tc>
        <w:tc>
          <w:tcPr>
            <w:tcW w:w="1418" w:type="dxa"/>
          </w:tcPr>
          <w:p w14:paraId="528CC7F0" w14:textId="61EEB633"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2.0</w:t>
            </w:r>
          </w:p>
        </w:tc>
        <w:tc>
          <w:tcPr>
            <w:tcW w:w="1701" w:type="dxa"/>
          </w:tcPr>
          <w:p w14:paraId="7DDF1AC0"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1.5</w:t>
            </w:r>
          </w:p>
        </w:tc>
        <w:tc>
          <w:tcPr>
            <w:tcW w:w="1417" w:type="dxa"/>
          </w:tcPr>
          <w:p w14:paraId="73122C69"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1.0</w:t>
            </w:r>
          </w:p>
        </w:tc>
        <w:tc>
          <w:tcPr>
            <w:tcW w:w="1250" w:type="dxa"/>
          </w:tcPr>
          <w:p w14:paraId="1B3EB14E"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17.5</w:t>
            </w:r>
          </w:p>
        </w:tc>
        <w:tc>
          <w:tcPr>
            <w:tcW w:w="1372" w:type="dxa"/>
          </w:tcPr>
          <w:p w14:paraId="4F24CC3C" w14:textId="35C2853C"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3.0</w:t>
            </w:r>
          </w:p>
        </w:tc>
        <w:tc>
          <w:tcPr>
            <w:tcW w:w="1154" w:type="dxa"/>
          </w:tcPr>
          <w:p w14:paraId="51BBFDE6"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25.0</w:t>
            </w:r>
          </w:p>
        </w:tc>
      </w:tr>
      <w:tr w:rsidR="000F2349" w:rsidRPr="00D8492D" w14:paraId="5D6E8065" w14:textId="77777777" w:rsidTr="00D8492D">
        <w:tc>
          <w:tcPr>
            <w:tcW w:w="704" w:type="dxa"/>
          </w:tcPr>
          <w:p w14:paraId="3E91D9E0" w14:textId="2E253D20" w:rsidR="000F2349" w:rsidRPr="00D8492D" w:rsidRDefault="000C3AC5"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2</w:t>
            </w:r>
            <w:r w:rsidR="000F2349" w:rsidRPr="00D8492D">
              <w:rPr>
                <w:rFonts w:asciiTheme="minorHAnsi" w:hAnsiTheme="minorHAnsi" w:cstheme="minorHAnsi"/>
                <w:color w:val="000000" w:themeColor="text1"/>
                <w:sz w:val="20"/>
                <w:szCs w:val="20"/>
              </w:rPr>
              <w:t>.3</w:t>
            </w:r>
          </w:p>
        </w:tc>
        <w:tc>
          <w:tcPr>
            <w:tcW w:w="1418" w:type="dxa"/>
          </w:tcPr>
          <w:p w14:paraId="7C60418F"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3.0</w:t>
            </w:r>
          </w:p>
        </w:tc>
        <w:tc>
          <w:tcPr>
            <w:tcW w:w="1701" w:type="dxa"/>
          </w:tcPr>
          <w:p w14:paraId="13C00D54"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1.5</w:t>
            </w:r>
          </w:p>
        </w:tc>
        <w:tc>
          <w:tcPr>
            <w:tcW w:w="1417" w:type="dxa"/>
          </w:tcPr>
          <w:p w14:paraId="49CC0517"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1.0</w:t>
            </w:r>
          </w:p>
        </w:tc>
        <w:tc>
          <w:tcPr>
            <w:tcW w:w="1250" w:type="dxa"/>
          </w:tcPr>
          <w:p w14:paraId="32EC1853"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16.5</w:t>
            </w:r>
          </w:p>
        </w:tc>
        <w:tc>
          <w:tcPr>
            <w:tcW w:w="1372" w:type="dxa"/>
          </w:tcPr>
          <w:p w14:paraId="266E013E"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3.0</w:t>
            </w:r>
          </w:p>
        </w:tc>
        <w:tc>
          <w:tcPr>
            <w:tcW w:w="1154" w:type="dxa"/>
          </w:tcPr>
          <w:p w14:paraId="6532803D"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25.0</w:t>
            </w:r>
          </w:p>
        </w:tc>
      </w:tr>
      <w:tr w:rsidR="000F2349" w:rsidRPr="00D8492D" w14:paraId="7B2168E6" w14:textId="77777777" w:rsidTr="00D8492D">
        <w:tc>
          <w:tcPr>
            <w:tcW w:w="704" w:type="dxa"/>
          </w:tcPr>
          <w:p w14:paraId="73409388" w14:textId="499C504D" w:rsidR="000F2349" w:rsidRPr="00D8492D" w:rsidRDefault="000C3AC5"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2</w:t>
            </w:r>
            <w:r w:rsidR="000F2349" w:rsidRPr="00D8492D">
              <w:rPr>
                <w:rFonts w:asciiTheme="minorHAnsi" w:hAnsiTheme="minorHAnsi" w:cstheme="minorHAnsi"/>
                <w:color w:val="000000" w:themeColor="text1"/>
                <w:sz w:val="20"/>
                <w:szCs w:val="20"/>
              </w:rPr>
              <w:t>.4</w:t>
            </w:r>
          </w:p>
        </w:tc>
        <w:tc>
          <w:tcPr>
            <w:tcW w:w="1418" w:type="dxa"/>
          </w:tcPr>
          <w:p w14:paraId="0F68B761" w14:textId="688CC27D"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4.0</w:t>
            </w:r>
          </w:p>
        </w:tc>
        <w:tc>
          <w:tcPr>
            <w:tcW w:w="1701" w:type="dxa"/>
          </w:tcPr>
          <w:p w14:paraId="3F4FB82A"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1.5</w:t>
            </w:r>
          </w:p>
        </w:tc>
        <w:tc>
          <w:tcPr>
            <w:tcW w:w="1417" w:type="dxa"/>
          </w:tcPr>
          <w:p w14:paraId="7058F860"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1.0</w:t>
            </w:r>
          </w:p>
        </w:tc>
        <w:tc>
          <w:tcPr>
            <w:tcW w:w="1250" w:type="dxa"/>
          </w:tcPr>
          <w:p w14:paraId="203D61E7"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15.5</w:t>
            </w:r>
          </w:p>
        </w:tc>
        <w:tc>
          <w:tcPr>
            <w:tcW w:w="1372" w:type="dxa"/>
          </w:tcPr>
          <w:p w14:paraId="6DE1AB77" w14:textId="3A1B2738"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3.0</w:t>
            </w:r>
          </w:p>
        </w:tc>
        <w:tc>
          <w:tcPr>
            <w:tcW w:w="1154" w:type="dxa"/>
          </w:tcPr>
          <w:p w14:paraId="057BD830" w14:textId="77777777" w:rsidR="000F2349" w:rsidRPr="00D8492D" w:rsidRDefault="000F2349" w:rsidP="008D05E5">
            <w:pPr>
              <w:rPr>
                <w:rFonts w:asciiTheme="minorHAnsi" w:hAnsiTheme="minorHAnsi" w:cstheme="minorHAnsi"/>
                <w:color w:val="000000" w:themeColor="text1"/>
                <w:sz w:val="20"/>
                <w:szCs w:val="20"/>
              </w:rPr>
            </w:pPr>
            <w:r w:rsidRPr="00D8492D">
              <w:rPr>
                <w:rFonts w:asciiTheme="minorHAnsi" w:hAnsiTheme="minorHAnsi" w:cstheme="minorHAnsi"/>
                <w:color w:val="000000" w:themeColor="text1"/>
                <w:sz w:val="20"/>
                <w:szCs w:val="20"/>
              </w:rPr>
              <w:t>25.0</w:t>
            </w:r>
          </w:p>
        </w:tc>
      </w:tr>
    </w:tbl>
    <w:p w14:paraId="60C1E077" w14:textId="77777777" w:rsidR="00AA4F1D" w:rsidRPr="00B84923" w:rsidRDefault="00AA4F1D" w:rsidP="00B84923">
      <w:pPr>
        <w:rPr>
          <w:color w:val="000000" w:themeColor="text1"/>
          <w:sz w:val="20"/>
          <w:szCs w:val="20"/>
        </w:rPr>
      </w:pPr>
    </w:p>
    <w:sectPr w:rsidR="00AA4F1D" w:rsidRPr="00B8492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7313E" w14:textId="77777777" w:rsidR="00A37805" w:rsidRDefault="00A37805" w:rsidP="00A37805">
      <w:pPr>
        <w:spacing w:after="0" w:line="240" w:lineRule="auto"/>
      </w:pPr>
      <w:r>
        <w:separator/>
      </w:r>
    </w:p>
  </w:endnote>
  <w:endnote w:type="continuationSeparator" w:id="0">
    <w:p w14:paraId="79224623" w14:textId="77777777" w:rsidR="00A37805" w:rsidRDefault="00A37805" w:rsidP="00A378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6596475"/>
      <w:docPartObj>
        <w:docPartGallery w:val="Page Numbers (Bottom of Page)"/>
        <w:docPartUnique/>
      </w:docPartObj>
    </w:sdtPr>
    <w:sdtEndPr>
      <w:rPr>
        <w:noProof/>
      </w:rPr>
    </w:sdtEndPr>
    <w:sdtContent>
      <w:p w14:paraId="75BF3A31" w14:textId="313EAD4F" w:rsidR="00A37805" w:rsidRDefault="00A378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2BC939" w14:textId="77777777" w:rsidR="00A37805" w:rsidRDefault="00A37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A13DE2" w14:textId="77777777" w:rsidR="00A37805" w:rsidRDefault="00A37805" w:rsidP="00A37805">
      <w:pPr>
        <w:spacing w:after="0" w:line="240" w:lineRule="auto"/>
      </w:pPr>
      <w:r>
        <w:separator/>
      </w:r>
    </w:p>
  </w:footnote>
  <w:footnote w:type="continuationSeparator" w:id="0">
    <w:p w14:paraId="0FE76496" w14:textId="77777777" w:rsidR="00A37805" w:rsidRDefault="00A37805" w:rsidP="00A378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3451A" w14:textId="79486E35" w:rsidR="00396F7F" w:rsidRDefault="00396F7F" w:rsidP="00396F7F">
    <w:pPr>
      <w:pStyle w:val="Header"/>
    </w:pPr>
    <w:r>
      <w:t>ACDA6020</w:t>
    </w:r>
    <w:r>
      <w:ptab w:relativeTo="margin" w:alignment="center" w:leader="none"/>
    </w:r>
    <w:r>
      <w:t>Advanced Chemistry</w:t>
    </w:r>
    <w:r>
      <w:ptab w:relativeTo="margin" w:alignment="right" w:leader="none"/>
    </w:r>
    <w:r>
      <w:t>2217522</w:t>
    </w:r>
  </w:p>
  <w:p w14:paraId="46C9981B" w14:textId="067A6F0F" w:rsidR="00374BA4" w:rsidRPr="00396F7F" w:rsidRDefault="00374BA4" w:rsidP="00396F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87788"/>
    <w:multiLevelType w:val="hybridMultilevel"/>
    <w:tmpl w:val="28F49FA6"/>
    <w:lvl w:ilvl="0" w:tplc="B2FE2B28">
      <w:start w:val="1"/>
      <w:numFmt w:val="decimal"/>
      <w:lvlText w:val="%1."/>
      <w:lvlJc w:val="left"/>
      <w:pPr>
        <w:ind w:left="723" w:hanging="360"/>
      </w:pPr>
      <w:rPr>
        <w:rFonts w:hint="default"/>
        <w:b/>
      </w:rPr>
    </w:lvl>
    <w:lvl w:ilvl="1" w:tplc="08090019" w:tentative="1">
      <w:start w:val="1"/>
      <w:numFmt w:val="lowerLetter"/>
      <w:lvlText w:val="%2."/>
      <w:lvlJc w:val="left"/>
      <w:pPr>
        <w:ind w:left="1443" w:hanging="360"/>
      </w:pPr>
    </w:lvl>
    <w:lvl w:ilvl="2" w:tplc="0809001B" w:tentative="1">
      <w:start w:val="1"/>
      <w:numFmt w:val="lowerRoman"/>
      <w:lvlText w:val="%3."/>
      <w:lvlJc w:val="right"/>
      <w:pPr>
        <w:ind w:left="2163" w:hanging="180"/>
      </w:pPr>
    </w:lvl>
    <w:lvl w:ilvl="3" w:tplc="0809000F" w:tentative="1">
      <w:start w:val="1"/>
      <w:numFmt w:val="decimal"/>
      <w:lvlText w:val="%4."/>
      <w:lvlJc w:val="left"/>
      <w:pPr>
        <w:ind w:left="2883" w:hanging="360"/>
      </w:pPr>
    </w:lvl>
    <w:lvl w:ilvl="4" w:tplc="08090019" w:tentative="1">
      <w:start w:val="1"/>
      <w:numFmt w:val="lowerLetter"/>
      <w:lvlText w:val="%5."/>
      <w:lvlJc w:val="left"/>
      <w:pPr>
        <w:ind w:left="3603" w:hanging="360"/>
      </w:pPr>
    </w:lvl>
    <w:lvl w:ilvl="5" w:tplc="0809001B" w:tentative="1">
      <w:start w:val="1"/>
      <w:numFmt w:val="lowerRoman"/>
      <w:lvlText w:val="%6."/>
      <w:lvlJc w:val="right"/>
      <w:pPr>
        <w:ind w:left="4323" w:hanging="180"/>
      </w:pPr>
    </w:lvl>
    <w:lvl w:ilvl="6" w:tplc="0809000F" w:tentative="1">
      <w:start w:val="1"/>
      <w:numFmt w:val="decimal"/>
      <w:lvlText w:val="%7."/>
      <w:lvlJc w:val="left"/>
      <w:pPr>
        <w:ind w:left="5043" w:hanging="360"/>
      </w:pPr>
    </w:lvl>
    <w:lvl w:ilvl="7" w:tplc="08090019" w:tentative="1">
      <w:start w:val="1"/>
      <w:numFmt w:val="lowerLetter"/>
      <w:lvlText w:val="%8."/>
      <w:lvlJc w:val="left"/>
      <w:pPr>
        <w:ind w:left="5763" w:hanging="360"/>
      </w:pPr>
    </w:lvl>
    <w:lvl w:ilvl="8" w:tplc="0809001B" w:tentative="1">
      <w:start w:val="1"/>
      <w:numFmt w:val="lowerRoman"/>
      <w:lvlText w:val="%9."/>
      <w:lvlJc w:val="right"/>
      <w:pPr>
        <w:ind w:left="6483" w:hanging="180"/>
      </w:pPr>
    </w:lvl>
  </w:abstractNum>
  <w:abstractNum w:abstractNumId="1" w15:restartNumberingAfterBreak="0">
    <w:nsid w:val="19E634B3"/>
    <w:multiLevelType w:val="hybridMultilevel"/>
    <w:tmpl w:val="E048D636"/>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2B64C8F"/>
    <w:multiLevelType w:val="hybridMultilevel"/>
    <w:tmpl w:val="75687CDA"/>
    <w:lvl w:ilvl="0" w:tplc="C5140A68">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6B2B93"/>
    <w:multiLevelType w:val="hybridMultilevel"/>
    <w:tmpl w:val="D1C27D7C"/>
    <w:lvl w:ilvl="0" w:tplc="08090001">
      <w:start w:val="1"/>
      <w:numFmt w:val="bullet"/>
      <w:lvlText w:val=""/>
      <w:lvlJc w:val="left"/>
      <w:pPr>
        <w:ind w:left="1083" w:hanging="360"/>
      </w:pPr>
      <w:rPr>
        <w:rFonts w:ascii="Symbol" w:hAnsi="Symbol" w:hint="default"/>
      </w:rPr>
    </w:lvl>
    <w:lvl w:ilvl="1" w:tplc="08090003" w:tentative="1">
      <w:start w:val="1"/>
      <w:numFmt w:val="bullet"/>
      <w:lvlText w:val="o"/>
      <w:lvlJc w:val="left"/>
      <w:pPr>
        <w:ind w:left="1803" w:hanging="360"/>
      </w:pPr>
      <w:rPr>
        <w:rFonts w:ascii="Courier New" w:hAnsi="Courier New" w:cs="Courier New" w:hint="default"/>
      </w:rPr>
    </w:lvl>
    <w:lvl w:ilvl="2" w:tplc="08090005" w:tentative="1">
      <w:start w:val="1"/>
      <w:numFmt w:val="bullet"/>
      <w:lvlText w:val=""/>
      <w:lvlJc w:val="left"/>
      <w:pPr>
        <w:ind w:left="2523" w:hanging="360"/>
      </w:pPr>
      <w:rPr>
        <w:rFonts w:ascii="Wingdings" w:hAnsi="Wingdings" w:hint="default"/>
      </w:rPr>
    </w:lvl>
    <w:lvl w:ilvl="3" w:tplc="08090001" w:tentative="1">
      <w:start w:val="1"/>
      <w:numFmt w:val="bullet"/>
      <w:lvlText w:val=""/>
      <w:lvlJc w:val="left"/>
      <w:pPr>
        <w:ind w:left="3243" w:hanging="360"/>
      </w:pPr>
      <w:rPr>
        <w:rFonts w:ascii="Symbol" w:hAnsi="Symbol" w:hint="default"/>
      </w:rPr>
    </w:lvl>
    <w:lvl w:ilvl="4" w:tplc="08090003" w:tentative="1">
      <w:start w:val="1"/>
      <w:numFmt w:val="bullet"/>
      <w:lvlText w:val="o"/>
      <w:lvlJc w:val="left"/>
      <w:pPr>
        <w:ind w:left="3963" w:hanging="360"/>
      </w:pPr>
      <w:rPr>
        <w:rFonts w:ascii="Courier New" w:hAnsi="Courier New" w:cs="Courier New" w:hint="default"/>
      </w:rPr>
    </w:lvl>
    <w:lvl w:ilvl="5" w:tplc="08090005" w:tentative="1">
      <w:start w:val="1"/>
      <w:numFmt w:val="bullet"/>
      <w:lvlText w:val=""/>
      <w:lvlJc w:val="left"/>
      <w:pPr>
        <w:ind w:left="4683" w:hanging="360"/>
      </w:pPr>
      <w:rPr>
        <w:rFonts w:ascii="Wingdings" w:hAnsi="Wingdings" w:hint="default"/>
      </w:rPr>
    </w:lvl>
    <w:lvl w:ilvl="6" w:tplc="08090001" w:tentative="1">
      <w:start w:val="1"/>
      <w:numFmt w:val="bullet"/>
      <w:lvlText w:val=""/>
      <w:lvlJc w:val="left"/>
      <w:pPr>
        <w:ind w:left="5403" w:hanging="360"/>
      </w:pPr>
      <w:rPr>
        <w:rFonts w:ascii="Symbol" w:hAnsi="Symbol" w:hint="default"/>
      </w:rPr>
    </w:lvl>
    <w:lvl w:ilvl="7" w:tplc="08090003" w:tentative="1">
      <w:start w:val="1"/>
      <w:numFmt w:val="bullet"/>
      <w:lvlText w:val="o"/>
      <w:lvlJc w:val="left"/>
      <w:pPr>
        <w:ind w:left="6123" w:hanging="360"/>
      </w:pPr>
      <w:rPr>
        <w:rFonts w:ascii="Courier New" w:hAnsi="Courier New" w:cs="Courier New" w:hint="default"/>
      </w:rPr>
    </w:lvl>
    <w:lvl w:ilvl="8" w:tplc="08090005" w:tentative="1">
      <w:start w:val="1"/>
      <w:numFmt w:val="bullet"/>
      <w:lvlText w:val=""/>
      <w:lvlJc w:val="left"/>
      <w:pPr>
        <w:ind w:left="6843" w:hanging="360"/>
      </w:pPr>
      <w:rPr>
        <w:rFonts w:ascii="Wingdings" w:hAnsi="Wingdings" w:hint="default"/>
      </w:rPr>
    </w:lvl>
  </w:abstractNum>
  <w:abstractNum w:abstractNumId="4" w15:restartNumberingAfterBreak="0">
    <w:nsid w:val="4C120E1E"/>
    <w:multiLevelType w:val="hybridMultilevel"/>
    <w:tmpl w:val="2EB2B948"/>
    <w:lvl w:ilvl="0" w:tplc="8E165876">
      <w:start w:val="19"/>
      <w:numFmt w:val="bullet"/>
      <w:lvlText w:val="-"/>
      <w:lvlJc w:val="left"/>
      <w:pPr>
        <w:ind w:left="723" w:hanging="360"/>
      </w:pPr>
      <w:rPr>
        <w:rFonts w:ascii="Calibri" w:eastAsia="Calibri" w:hAnsi="Calibri" w:cs="Calibri" w:hint="default"/>
      </w:rPr>
    </w:lvl>
    <w:lvl w:ilvl="1" w:tplc="08090003" w:tentative="1">
      <w:start w:val="1"/>
      <w:numFmt w:val="bullet"/>
      <w:lvlText w:val="o"/>
      <w:lvlJc w:val="left"/>
      <w:pPr>
        <w:ind w:left="1443" w:hanging="360"/>
      </w:pPr>
      <w:rPr>
        <w:rFonts w:ascii="Courier New" w:hAnsi="Courier New" w:cs="Courier New" w:hint="default"/>
      </w:rPr>
    </w:lvl>
    <w:lvl w:ilvl="2" w:tplc="08090005" w:tentative="1">
      <w:start w:val="1"/>
      <w:numFmt w:val="bullet"/>
      <w:lvlText w:val=""/>
      <w:lvlJc w:val="left"/>
      <w:pPr>
        <w:ind w:left="2163" w:hanging="360"/>
      </w:pPr>
      <w:rPr>
        <w:rFonts w:ascii="Wingdings" w:hAnsi="Wingdings" w:hint="default"/>
      </w:rPr>
    </w:lvl>
    <w:lvl w:ilvl="3" w:tplc="08090001" w:tentative="1">
      <w:start w:val="1"/>
      <w:numFmt w:val="bullet"/>
      <w:lvlText w:val=""/>
      <w:lvlJc w:val="left"/>
      <w:pPr>
        <w:ind w:left="2883" w:hanging="360"/>
      </w:pPr>
      <w:rPr>
        <w:rFonts w:ascii="Symbol" w:hAnsi="Symbol" w:hint="default"/>
      </w:rPr>
    </w:lvl>
    <w:lvl w:ilvl="4" w:tplc="08090003" w:tentative="1">
      <w:start w:val="1"/>
      <w:numFmt w:val="bullet"/>
      <w:lvlText w:val="o"/>
      <w:lvlJc w:val="left"/>
      <w:pPr>
        <w:ind w:left="3603" w:hanging="360"/>
      </w:pPr>
      <w:rPr>
        <w:rFonts w:ascii="Courier New" w:hAnsi="Courier New" w:cs="Courier New" w:hint="default"/>
      </w:rPr>
    </w:lvl>
    <w:lvl w:ilvl="5" w:tplc="08090005" w:tentative="1">
      <w:start w:val="1"/>
      <w:numFmt w:val="bullet"/>
      <w:lvlText w:val=""/>
      <w:lvlJc w:val="left"/>
      <w:pPr>
        <w:ind w:left="4323" w:hanging="360"/>
      </w:pPr>
      <w:rPr>
        <w:rFonts w:ascii="Wingdings" w:hAnsi="Wingdings" w:hint="default"/>
      </w:rPr>
    </w:lvl>
    <w:lvl w:ilvl="6" w:tplc="08090001" w:tentative="1">
      <w:start w:val="1"/>
      <w:numFmt w:val="bullet"/>
      <w:lvlText w:val=""/>
      <w:lvlJc w:val="left"/>
      <w:pPr>
        <w:ind w:left="5043" w:hanging="360"/>
      </w:pPr>
      <w:rPr>
        <w:rFonts w:ascii="Symbol" w:hAnsi="Symbol" w:hint="default"/>
      </w:rPr>
    </w:lvl>
    <w:lvl w:ilvl="7" w:tplc="08090003" w:tentative="1">
      <w:start w:val="1"/>
      <w:numFmt w:val="bullet"/>
      <w:lvlText w:val="o"/>
      <w:lvlJc w:val="left"/>
      <w:pPr>
        <w:ind w:left="5763" w:hanging="360"/>
      </w:pPr>
      <w:rPr>
        <w:rFonts w:ascii="Courier New" w:hAnsi="Courier New" w:cs="Courier New" w:hint="default"/>
      </w:rPr>
    </w:lvl>
    <w:lvl w:ilvl="8" w:tplc="08090005" w:tentative="1">
      <w:start w:val="1"/>
      <w:numFmt w:val="bullet"/>
      <w:lvlText w:val=""/>
      <w:lvlJc w:val="left"/>
      <w:pPr>
        <w:ind w:left="6483" w:hanging="360"/>
      </w:pPr>
      <w:rPr>
        <w:rFonts w:ascii="Wingdings" w:hAnsi="Wingdings" w:hint="default"/>
      </w:rPr>
    </w:lvl>
  </w:abstractNum>
  <w:abstractNum w:abstractNumId="5" w15:restartNumberingAfterBreak="0">
    <w:nsid w:val="55990B0F"/>
    <w:multiLevelType w:val="hybridMultilevel"/>
    <w:tmpl w:val="0146114E"/>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D83F6F"/>
    <w:multiLevelType w:val="hybridMultilevel"/>
    <w:tmpl w:val="90BAD38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1F94EC4"/>
    <w:multiLevelType w:val="multilevel"/>
    <w:tmpl w:val="F4168686"/>
    <w:lvl w:ilvl="0">
      <w:start w:val="2"/>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8" w15:restartNumberingAfterBreak="0">
    <w:nsid w:val="621E74F9"/>
    <w:multiLevelType w:val="hybridMultilevel"/>
    <w:tmpl w:val="E048D6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866D08"/>
    <w:multiLevelType w:val="hybridMultilevel"/>
    <w:tmpl w:val="12A83100"/>
    <w:lvl w:ilvl="0" w:tplc="1A66FA28">
      <w:start w:val="1"/>
      <w:numFmt w:val="bullet"/>
      <w:lvlText w:val="•"/>
      <w:lvlJc w:val="left"/>
      <w:pPr>
        <w:tabs>
          <w:tab w:val="num" w:pos="720"/>
        </w:tabs>
        <w:ind w:left="720" w:hanging="360"/>
      </w:pPr>
      <w:rPr>
        <w:rFonts w:ascii="Arial" w:hAnsi="Arial" w:hint="default"/>
      </w:rPr>
    </w:lvl>
    <w:lvl w:ilvl="1" w:tplc="95E05EEA">
      <w:numFmt w:val="bullet"/>
      <w:lvlText w:val="•"/>
      <w:lvlJc w:val="left"/>
      <w:pPr>
        <w:tabs>
          <w:tab w:val="num" w:pos="1440"/>
        </w:tabs>
        <w:ind w:left="1440" w:hanging="360"/>
      </w:pPr>
      <w:rPr>
        <w:rFonts w:ascii="Arial" w:hAnsi="Arial" w:hint="default"/>
      </w:rPr>
    </w:lvl>
    <w:lvl w:ilvl="2" w:tplc="B5FCFE7E">
      <w:start w:val="1"/>
      <w:numFmt w:val="bullet"/>
      <w:lvlText w:val="•"/>
      <w:lvlJc w:val="left"/>
      <w:pPr>
        <w:tabs>
          <w:tab w:val="num" w:pos="2160"/>
        </w:tabs>
        <w:ind w:left="2160" w:hanging="360"/>
      </w:pPr>
      <w:rPr>
        <w:rFonts w:ascii="Arial" w:hAnsi="Arial" w:hint="default"/>
      </w:rPr>
    </w:lvl>
    <w:lvl w:ilvl="3" w:tplc="DAB6FBCA" w:tentative="1">
      <w:start w:val="1"/>
      <w:numFmt w:val="bullet"/>
      <w:lvlText w:val="•"/>
      <w:lvlJc w:val="left"/>
      <w:pPr>
        <w:tabs>
          <w:tab w:val="num" w:pos="2880"/>
        </w:tabs>
        <w:ind w:left="2880" w:hanging="360"/>
      </w:pPr>
      <w:rPr>
        <w:rFonts w:ascii="Arial" w:hAnsi="Arial" w:hint="default"/>
      </w:rPr>
    </w:lvl>
    <w:lvl w:ilvl="4" w:tplc="2270A60E" w:tentative="1">
      <w:start w:val="1"/>
      <w:numFmt w:val="bullet"/>
      <w:lvlText w:val="•"/>
      <w:lvlJc w:val="left"/>
      <w:pPr>
        <w:tabs>
          <w:tab w:val="num" w:pos="3600"/>
        </w:tabs>
        <w:ind w:left="3600" w:hanging="360"/>
      </w:pPr>
      <w:rPr>
        <w:rFonts w:ascii="Arial" w:hAnsi="Arial" w:hint="default"/>
      </w:rPr>
    </w:lvl>
    <w:lvl w:ilvl="5" w:tplc="E58499D8" w:tentative="1">
      <w:start w:val="1"/>
      <w:numFmt w:val="bullet"/>
      <w:lvlText w:val="•"/>
      <w:lvlJc w:val="left"/>
      <w:pPr>
        <w:tabs>
          <w:tab w:val="num" w:pos="4320"/>
        </w:tabs>
        <w:ind w:left="4320" w:hanging="360"/>
      </w:pPr>
      <w:rPr>
        <w:rFonts w:ascii="Arial" w:hAnsi="Arial" w:hint="default"/>
      </w:rPr>
    </w:lvl>
    <w:lvl w:ilvl="6" w:tplc="7BB8E234" w:tentative="1">
      <w:start w:val="1"/>
      <w:numFmt w:val="bullet"/>
      <w:lvlText w:val="•"/>
      <w:lvlJc w:val="left"/>
      <w:pPr>
        <w:tabs>
          <w:tab w:val="num" w:pos="5040"/>
        </w:tabs>
        <w:ind w:left="5040" w:hanging="360"/>
      </w:pPr>
      <w:rPr>
        <w:rFonts w:ascii="Arial" w:hAnsi="Arial" w:hint="default"/>
      </w:rPr>
    </w:lvl>
    <w:lvl w:ilvl="7" w:tplc="71D0A9EC" w:tentative="1">
      <w:start w:val="1"/>
      <w:numFmt w:val="bullet"/>
      <w:lvlText w:val="•"/>
      <w:lvlJc w:val="left"/>
      <w:pPr>
        <w:tabs>
          <w:tab w:val="num" w:pos="5760"/>
        </w:tabs>
        <w:ind w:left="5760" w:hanging="360"/>
      </w:pPr>
      <w:rPr>
        <w:rFonts w:ascii="Arial" w:hAnsi="Arial" w:hint="default"/>
      </w:rPr>
    </w:lvl>
    <w:lvl w:ilvl="8" w:tplc="35C2B524" w:tentative="1">
      <w:start w:val="1"/>
      <w:numFmt w:val="bullet"/>
      <w:lvlText w:val="•"/>
      <w:lvlJc w:val="left"/>
      <w:pPr>
        <w:tabs>
          <w:tab w:val="num" w:pos="6480"/>
        </w:tabs>
        <w:ind w:left="6480" w:hanging="360"/>
      </w:pPr>
      <w:rPr>
        <w:rFonts w:ascii="Arial" w:hAnsi="Arial" w:hint="default"/>
      </w:rPr>
    </w:lvl>
  </w:abstractNum>
  <w:num w:numId="1" w16cid:durableId="943077770">
    <w:abstractNumId w:val="9"/>
  </w:num>
  <w:num w:numId="2" w16cid:durableId="1498111002">
    <w:abstractNumId w:val="5"/>
  </w:num>
  <w:num w:numId="3" w16cid:durableId="1562670118">
    <w:abstractNumId w:val="3"/>
  </w:num>
  <w:num w:numId="4" w16cid:durableId="444083297">
    <w:abstractNumId w:val="4"/>
  </w:num>
  <w:num w:numId="5" w16cid:durableId="1974629339">
    <w:abstractNumId w:val="0"/>
  </w:num>
  <w:num w:numId="6" w16cid:durableId="2044094489">
    <w:abstractNumId w:val="7"/>
  </w:num>
  <w:num w:numId="7" w16cid:durableId="875041811">
    <w:abstractNumId w:val="6"/>
  </w:num>
  <w:num w:numId="8" w16cid:durableId="613561176">
    <w:abstractNumId w:val="2"/>
  </w:num>
  <w:num w:numId="9" w16cid:durableId="2069062892">
    <w:abstractNumId w:val="8"/>
  </w:num>
  <w:num w:numId="10" w16cid:durableId="1327161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6B5"/>
    <w:rsid w:val="000058DC"/>
    <w:rsid w:val="0001116D"/>
    <w:rsid w:val="000178FA"/>
    <w:rsid w:val="00021275"/>
    <w:rsid w:val="00025A26"/>
    <w:rsid w:val="00030AEC"/>
    <w:rsid w:val="00034BA1"/>
    <w:rsid w:val="00034D21"/>
    <w:rsid w:val="00041D9E"/>
    <w:rsid w:val="0004296D"/>
    <w:rsid w:val="0004427C"/>
    <w:rsid w:val="00046BE4"/>
    <w:rsid w:val="00050891"/>
    <w:rsid w:val="000508B2"/>
    <w:rsid w:val="000603ED"/>
    <w:rsid w:val="000660AA"/>
    <w:rsid w:val="000704E9"/>
    <w:rsid w:val="000719EB"/>
    <w:rsid w:val="00072690"/>
    <w:rsid w:val="000822F8"/>
    <w:rsid w:val="00087337"/>
    <w:rsid w:val="000951CB"/>
    <w:rsid w:val="000A03A2"/>
    <w:rsid w:val="000A71A1"/>
    <w:rsid w:val="000B24E3"/>
    <w:rsid w:val="000B4C1D"/>
    <w:rsid w:val="000B6DD8"/>
    <w:rsid w:val="000C1ACE"/>
    <w:rsid w:val="000C265C"/>
    <w:rsid w:val="000C3AC5"/>
    <w:rsid w:val="000C472E"/>
    <w:rsid w:val="000C66C1"/>
    <w:rsid w:val="000D20C8"/>
    <w:rsid w:val="000D2BE8"/>
    <w:rsid w:val="000D5F32"/>
    <w:rsid w:val="000D60E7"/>
    <w:rsid w:val="000D75C6"/>
    <w:rsid w:val="000E1546"/>
    <w:rsid w:val="000E3BAD"/>
    <w:rsid w:val="000E49C6"/>
    <w:rsid w:val="000E55B5"/>
    <w:rsid w:val="000F2349"/>
    <w:rsid w:val="000F23A7"/>
    <w:rsid w:val="000F4FD6"/>
    <w:rsid w:val="000F68A8"/>
    <w:rsid w:val="00102954"/>
    <w:rsid w:val="00110DF7"/>
    <w:rsid w:val="0011189C"/>
    <w:rsid w:val="00113091"/>
    <w:rsid w:val="00114D79"/>
    <w:rsid w:val="00115975"/>
    <w:rsid w:val="00122DD6"/>
    <w:rsid w:val="0012365A"/>
    <w:rsid w:val="0013392C"/>
    <w:rsid w:val="0014018E"/>
    <w:rsid w:val="00141A63"/>
    <w:rsid w:val="001533AB"/>
    <w:rsid w:val="00163182"/>
    <w:rsid w:val="001738C9"/>
    <w:rsid w:val="00181A3B"/>
    <w:rsid w:val="001844BE"/>
    <w:rsid w:val="00186ADB"/>
    <w:rsid w:val="00191676"/>
    <w:rsid w:val="001A425A"/>
    <w:rsid w:val="001B2050"/>
    <w:rsid w:val="001B2D49"/>
    <w:rsid w:val="001B5EDF"/>
    <w:rsid w:val="001C2FAC"/>
    <w:rsid w:val="001C4DB1"/>
    <w:rsid w:val="001D4D78"/>
    <w:rsid w:val="001D79BF"/>
    <w:rsid w:val="001E286E"/>
    <w:rsid w:val="001E5F13"/>
    <w:rsid w:val="00202165"/>
    <w:rsid w:val="00206524"/>
    <w:rsid w:val="00214884"/>
    <w:rsid w:val="00215268"/>
    <w:rsid w:val="002175E3"/>
    <w:rsid w:val="00221E07"/>
    <w:rsid w:val="002223A3"/>
    <w:rsid w:val="002270BC"/>
    <w:rsid w:val="0024385F"/>
    <w:rsid w:val="00243EAA"/>
    <w:rsid w:val="00245F55"/>
    <w:rsid w:val="0025027B"/>
    <w:rsid w:val="002548E3"/>
    <w:rsid w:val="0026799E"/>
    <w:rsid w:val="002829EA"/>
    <w:rsid w:val="00285F68"/>
    <w:rsid w:val="0028769E"/>
    <w:rsid w:val="002905FF"/>
    <w:rsid w:val="00296DA6"/>
    <w:rsid w:val="002A141C"/>
    <w:rsid w:val="002A3592"/>
    <w:rsid w:val="002B18F3"/>
    <w:rsid w:val="002B2295"/>
    <w:rsid w:val="002B446D"/>
    <w:rsid w:val="002B4F66"/>
    <w:rsid w:val="002B69C0"/>
    <w:rsid w:val="002B7265"/>
    <w:rsid w:val="002C13D4"/>
    <w:rsid w:val="002C186C"/>
    <w:rsid w:val="002C313A"/>
    <w:rsid w:val="002C5FAA"/>
    <w:rsid w:val="002C6D24"/>
    <w:rsid w:val="002D4FD4"/>
    <w:rsid w:val="002D55FB"/>
    <w:rsid w:val="002E0249"/>
    <w:rsid w:val="002E10D7"/>
    <w:rsid w:val="002E3DAA"/>
    <w:rsid w:val="002E3DE4"/>
    <w:rsid w:val="002F3E02"/>
    <w:rsid w:val="002F7F65"/>
    <w:rsid w:val="00302B7F"/>
    <w:rsid w:val="00303D83"/>
    <w:rsid w:val="00307F4D"/>
    <w:rsid w:val="003145B3"/>
    <w:rsid w:val="003150F1"/>
    <w:rsid w:val="00325642"/>
    <w:rsid w:val="00334196"/>
    <w:rsid w:val="003357A3"/>
    <w:rsid w:val="00335EE2"/>
    <w:rsid w:val="0033631C"/>
    <w:rsid w:val="00343392"/>
    <w:rsid w:val="003440F7"/>
    <w:rsid w:val="003455CD"/>
    <w:rsid w:val="00351715"/>
    <w:rsid w:val="00353F17"/>
    <w:rsid w:val="00357467"/>
    <w:rsid w:val="00357A48"/>
    <w:rsid w:val="003661F6"/>
    <w:rsid w:val="00373C3D"/>
    <w:rsid w:val="00374BA4"/>
    <w:rsid w:val="00384667"/>
    <w:rsid w:val="0038710F"/>
    <w:rsid w:val="00392834"/>
    <w:rsid w:val="00396F7F"/>
    <w:rsid w:val="003A5DED"/>
    <w:rsid w:val="003B375B"/>
    <w:rsid w:val="003C451D"/>
    <w:rsid w:val="003C74B4"/>
    <w:rsid w:val="003D186D"/>
    <w:rsid w:val="003D2177"/>
    <w:rsid w:val="003D5C4D"/>
    <w:rsid w:val="003E2B11"/>
    <w:rsid w:val="003E4B04"/>
    <w:rsid w:val="003F24E5"/>
    <w:rsid w:val="003F2580"/>
    <w:rsid w:val="003F693C"/>
    <w:rsid w:val="0041249C"/>
    <w:rsid w:val="004125F6"/>
    <w:rsid w:val="00413B76"/>
    <w:rsid w:val="00415B43"/>
    <w:rsid w:val="0041633B"/>
    <w:rsid w:val="00423509"/>
    <w:rsid w:val="00425687"/>
    <w:rsid w:val="00426DB7"/>
    <w:rsid w:val="004302BB"/>
    <w:rsid w:val="004500BA"/>
    <w:rsid w:val="00451C1C"/>
    <w:rsid w:val="00455434"/>
    <w:rsid w:val="0045755A"/>
    <w:rsid w:val="00461A2F"/>
    <w:rsid w:val="004661AC"/>
    <w:rsid w:val="00472CAF"/>
    <w:rsid w:val="0047304D"/>
    <w:rsid w:val="00473822"/>
    <w:rsid w:val="00476763"/>
    <w:rsid w:val="00476A04"/>
    <w:rsid w:val="00477784"/>
    <w:rsid w:val="004829E5"/>
    <w:rsid w:val="0048423D"/>
    <w:rsid w:val="00490635"/>
    <w:rsid w:val="00493E7B"/>
    <w:rsid w:val="004A3F35"/>
    <w:rsid w:val="004A4143"/>
    <w:rsid w:val="004A42CB"/>
    <w:rsid w:val="004C0E79"/>
    <w:rsid w:val="004C2F1F"/>
    <w:rsid w:val="004C4359"/>
    <w:rsid w:val="004C7816"/>
    <w:rsid w:val="004C7FE9"/>
    <w:rsid w:val="004D73A5"/>
    <w:rsid w:val="004E0E0A"/>
    <w:rsid w:val="004E32FF"/>
    <w:rsid w:val="004E4C39"/>
    <w:rsid w:val="004E4E54"/>
    <w:rsid w:val="004F176E"/>
    <w:rsid w:val="004F3ED1"/>
    <w:rsid w:val="004F4B1B"/>
    <w:rsid w:val="004F552D"/>
    <w:rsid w:val="004F58F0"/>
    <w:rsid w:val="004F60F8"/>
    <w:rsid w:val="005100DB"/>
    <w:rsid w:val="00513100"/>
    <w:rsid w:val="00516D00"/>
    <w:rsid w:val="00521A33"/>
    <w:rsid w:val="00526AF3"/>
    <w:rsid w:val="00530A1F"/>
    <w:rsid w:val="00541FE3"/>
    <w:rsid w:val="005424BE"/>
    <w:rsid w:val="00550711"/>
    <w:rsid w:val="005528FC"/>
    <w:rsid w:val="0055485A"/>
    <w:rsid w:val="005658BF"/>
    <w:rsid w:val="00567B22"/>
    <w:rsid w:val="00567DA8"/>
    <w:rsid w:val="00570231"/>
    <w:rsid w:val="005710FE"/>
    <w:rsid w:val="00571529"/>
    <w:rsid w:val="005764EC"/>
    <w:rsid w:val="00580109"/>
    <w:rsid w:val="00581463"/>
    <w:rsid w:val="00585B7C"/>
    <w:rsid w:val="00585D0B"/>
    <w:rsid w:val="0059573A"/>
    <w:rsid w:val="005A01CD"/>
    <w:rsid w:val="005A0A95"/>
    <w:rsid w:val="005B212C"/>
    <w:rsid w:val="005B4242"/>
    <w:rsid w:val="005B5ED4"/>
    <w:rsid w:val="005B776E"/>
    <w:rsid w:val="005C5E9A"/>
    <w:rsid w:val="005D0D1E"/>
    <w:rsid w:val="005D3CA8"/>
    <w:rsid w:val="005D4554"/>
    <w:rsid w:val="005D4C51"/>
    <w:rsid w:val="005D5F0A"/>
    <w:rsid w:val="005E6221"/>
    <w:rsid w:val="005E65D8"/>
    <w:rsid w:val="005F3120"/>
    <w:rsid w:val="005F3695"/>
    <w:rsid w:val="0060477C"/>
    <w:rsid w:val="00605A0F"/>
    <w:rsid w:val="0060618E"/>
    <w:rsid w:val="006067B3"/>
    <w:rsid w:val="00613028"/>
    <w:rsid w:val="00620B0C"/>
    <w:rsid w:val="00627512"/>
    <w:rsid w:val="00630261"/>
    <w:rsid w:val="00632949"/>
    <w:rsid w:val="006352A2"/>
    <w:rsid w:val="006470EB"/>
    <w:rsid w:val="006551E4"/>
    <w:rsid w:val="00680076"/>
    <w:rsid w:val="006917EE"/>
    <w:rsid w:val="006B3906"/>
    <w:rsid w:val="006B3938"/>
    <w:rsid w:val="006B694C"/>
    <w:rsid w:val="006C4908"/>
    <w:rsid w:val="006C7689"/>
    <w:rsid w:val="006D1232"/>
    <w:rsid w:val="006D4AD7"/>
    <w:rsid w:val="006E050A"/>
    <w:rsid w:val="006E0764"/>
    <w:rsid w:val="006E07F9"/>
    <w:rsid w:val="006E2A12"/>
    <w:rsid w:val="006E2CD5"/>
    <w:rsid w:val="006F0109"/>
    <w:rsid w:val="006F18C7"/>
    <w:rsid w:val="006F36E0"/>
    <w:rsid w:val="006F6DE3"/>
    <w:rsid w:val="006F6E02"/>
    <w:rsid w:val="00703885"/>
    <w:rsid w:val="00712251"/>
    <w:rsid w:val="00715906"/>
    <w:rsid w:val="00721DE2"/>
    <w:rsid w:val="00724B43"/>
    <w:rsid w:val="007269D5"/>
    <w:rsid w:val="00731C87"/>
    <w:rsid w:val="007354CB"/>
    <w:rsid w:val="00735E20"/>
    <w:rsid w:val="0073629F"/>
    <w:rsid w:val="00740C4F"/>
    <w:rsid w:val="00742CFF"/>
    <w:rsid w:val="00743602"/>
    <w:rsid w:val="007456E0"/>
    <w:rsid w:val="007473AB"/>
    <w:rsid w:val="00756EB0"/>
    <w:rsid w:val="00761228"/>
    <w:rsid w:val="00761FDA"/>
    <w:rsid w:val="00770603"/>
    <w:rsid w:val="00771140"/>
    <w:rsid w:val="00771A8D"/>
    <w:rsid w:val="00780171"/>
    <w:rsid w:val="00782AA1"/>
    <w:rsid w:val="007878E7"/>
    <w:rsid w:val="00787C5E"/>
    <w:rsid w:val="007925D9"/>
    <w:rsid w:val="007A5CAA"/>
    <w:rsid w:val="007A65DE"/>
    <w:rsid w:val="007B1471"/>
    <w:rsid w:val="007B6190"/>
    <w:rsid w:val="007C4EE0"/>
    <w:rsid w:val="007D13BA"/>
    <w:rsid w:val="007E0BD4"/>
    <w:rsid w:val="007E6C1E"/>
    <w:rsid w:val="007E7D11"/>
    <w:rsid w:val="00800454"/>
    <w:rsid w:val="008037F9"/>
    <w:rsid w:val="0081452D"/>
    <w:rsid w:val="008175C9"/>
    <w:rsid w:val="00817C77"/>
    <w:rsid w:val="00817D17"/>
    <w:rsid w:val="008202A0"/>
    <w:rsid w:val="00830307"/>
    <w:rsid w:val="00837482"/>
    <w:rsid w:val="00841E1E"/>
    <w:rsid w:val="008448F3"/>
    <w:rsid w:val="008449C5"/>
    <w:rsid w:val="00850CD7"/>
    <w:rsid w:val="008545C1"/>
    <w:rsid w:val="00867581"/>
    <w:rsid w:val="0088013A"/>
    <w:rsid w:val="008803CB"/>
    <w:rsid w:val="008817AE"/>
    <w:rsid w:val="0089552E"/>
    <w:rsid w:val="00897A4F"/>
    <w:rsid w:val="008A0808"/>
    <w:rsid w:val="008A5EAD"/>
    <w:rsid w:val="008C6A09"/>
    <w:rsid w:val="008D0A9A"/>
    <w:rsid w:val="008D1909"/>
    <w:rsid w:val="008D43C7"/>
    <w:rsid w:val="008E3233"/>
    <w:rsid w:val="008F159A"/>
    <w:rsid w:val="008F5E5A"/>
    <w:rsid w:val="008F61F5"/>
    <w:rsid w:val="00902345"/>
    <w:rsid w:val="009043C4"/>
    <w:rsid w:val="00912749"/>
    <w:rsid w:val="00923CBD"/>
    <w:rsid w:val="00925493"/>
    <w:rsid w:val="0092636C"/>
    <w:rsid w:val="00926683"/>
    <w:rsid w:val="00954384"/>
    <w:rsid w:val="00957F0D"/>
    <w:rsid w:val="0096664D"/>
    <w:rsid w:val="0097253A"/>
    <w:rsid w:val="0099311D"/>
    <w:rsid w:val="00995274"/>
    <w:rsid w:val="009A1C67"/>
    <w:rsid w:val="009A25A7"/>
    <w:rsid w:val="009B4DA9"/>
    <w:rsid w:val="009C3DD9"/>
    <w:rsid w:val="009C4398"/>
    <w:rsid w:val="009D7361"/>
    <w:rsid w:val="009E5D5B"/>
    <w:rsid w:val="009E7116"/>
    <w:rsid w:val="009F200F"/>
    <w:rsid w:val="009F5334"/>
    <w:rsid w:val="00A042B8"/>
    <w:rsid w:val="00A120F0"/>
    <w:rsid w:val="00A124AB"/>
    <w:rsid w:val="00A20C3E"/>
    <w:rsid w:val="00A278A5"/>
    <w:rsid w:val="00A307CF"/>
    <w:rsid w:val="00A33BD5"/>
    <w:rsid w:val="00A361DA"/>
    <w:rsid w:val="00A37805"/>
    <w:rsid w:val="00A40255"/>
    <w:rsid w:val="00A44E84"/>
    <w:rsid w:val="00A46EB0"/>
    <w:rsid w:val="00A47CBC"/>
    <w:rsid w:val="00A515D3"/>
    <w:rsid w:val="00A562CE"/>
    <w:rsid w:val="00A571C3"/>
    <w:rsid w:val="00A57C59"/>
    <w:rsid w:val="00A606E5"/>
    <w:rsid w:val="00A70CC1"/>
    <w:rsid w:val="00A71A21"/>
    <w:rsid w:val="00A85BE0"/>
    <w:rsid w:val="00A87846"/>
    <w:rsid w:val="00A90D3A"/>
    <w:rsid w:val="00A95374"/>
    <w:rsid w:val="00AA4C91"/>
    <w:rsid w:val="00AA4F1D"/>
    <w:rsid w:val="00AB2282"/>
    <w:rsid w:val="00AB2F7E"/>
    <w:rsid w:val="00AC12FF"/>
    <w:rsid w:val="00AC65BC"/>
    <w:rsid w:val="00AC6BA1"/>
    <w:rsid w:val="00AC76A3"/>
    <w:rsid w:val="00AD00F3"/>
    <w:rsid w:val="00AD5E1C"/>
    <w:rsid w:val="00AE5246"/>
    <w:rsid w:val="00AF6632"/>
    <w:rsid w:val="00B04B4B"/>
    <w:rsid w:val="00B0757A"/>
    <w:rsid w:val="00B1257A"/>
    <w:rsid w:val="00B12E61"/>
    <w:rsid w:val="00B16617"/>
    <w:rsid w:val="00B17E22"/>
    <w:rsid w:val="00B21A48"/>
    <w:rsid w:val="00B23AA2"/>
    <w:rsid w:val="00B2497B"/>
    <w:rsid w:val="00B3143A"/>
    <w:rsid w:val="00B3761C"/>
    <w:rsid w:val="00B40846"/>
    <w:rsid w:val="00B4206D"/>
    <w:rsid w:val="00B43E17"/>
    <w:rsid w:val="00B46FA8"/>
    <w:rsid w:val="00B53B6B"/>
    <w:rsid w:val="00B6083A"/>
    <w:rsid w:val="00B639E2"/>
    <w:rsid w:val="00B725C5"/>
    <w:rsid w:val="00B748F1"/>
    <w:rsid w:val="00B77FC6"/>
    <w:rsid w:val="00B84923"/>
    <w:rsid w:val="00BA1E9E"/>
    <w:rsid w:val="00BA5FC4"/>
    <w:rsid w:val="00BA6E88"/>
    <w:rsid w:val="00BA7ADE"/>
    <w:rsid w:val="00BB4760"/>
    <w:rsid w:val="00BC3C41"/>
    <w:rsid w:val="00BC3CC8"/>
    <w:rsid w:val="00BD2474"/>
    <w:rsid w:val="00BD50FA"/>
    <w:rsid w:val="00BE2500"/>
    <w:rsid w:val="00BE66C3"/>
    <w:rsid w:val="00BF4061"/>
    <w:rsid w:val="00BF40E7"/>
    <w:rsid w:val="00C02DA0"/>
    <w:rsid w:val="00C03664"/>
    <w:rsid w:val="00C041F8"/>
    <w:rsid w:val="00C109E6"/>
    <w:rsid w:val="00C12271"/>
    <w:rsid w:val="00C12D45"/>
    <w:rsid w:val="00C14BF7"/>
    <w:rsid w:val="00C16C22"/>
    <w:rsid w:val="00C17A87"/>
    <w:rsid w:val="00C22608"/>
    <w:rsid w:val="00C24623"/>
    <w:rsid w:val="00C37291"/>
    <w:rsid w:val="00C37858"/>
    <w:rsid w:val="00C406FA"/>
    <w:rsid w:val="00C412E5"/>
    <w:rsid w:val="00C4340A"/>
    <w:rsid w:val="00C443E5"/>
    <w:rsid w:val="00C511A9"/>
    <w:rsid w:val="00C5788C"/>
    <w:rsid w:val="00C76C17"/>
    <w:rsid w:val="00C80E46"/>
    <w:rsid w:val="00C86A09"/>
    <w:rsid w:val="00C91388"/>
    <w:rsid w:val="00C96D69"/>
    <w:rsid w:val="00CA2E97"/>
    <w:rsid w:val="00CB24A7"/>
    <w:rsid w:val="00CB2D4F"/>
    <w:rsid w:val="00CB53F5"/>
    <w:rsid w:val="00CC2C0B"/>
    <w:rsid w:val="00CC5F11"/>
    <w:rsid w:val="00CC6D35"/>
    <w:rsid w:val="00CC6DB2"/>
    <w:rsid w:val="00CC751C"/>
    <w:rsid w:val="00CD0B43"/>
    <w:rsid w:val="00CD2E81"/>
    <w:rsid w:val="00CD588C"/>
    <w:rsid w:val="00CD5B90"/>
    <w:rsid w:val="00CD7E43"/>
    <w:rsid w:val="00CE14B8"/>
    <w:rsid w:val="00CE401E"/>
    <w:rsid w:val="00CF0DF5"/>
    <w:rsid w:val="00CF35C6"/>
    <w:rsid w:val="00CF525F"/>
    <w:rsid w:val="00D014E9"/>
    <w:rsid w:val="00D044F8"/>
    <w:rsid w:val="00D131CC"/>
    <w:rsid w:val="00D15C6B"/>
    <w:rsid w:val="00D2536E"/>
    <w:rsid w:val="00D52B7C"/>
    <w:rsid w:val="00D54727"/>
    <w:rsid w:val="00D559E8"/>
    <w:rsid w:val="00D64A49"/>
    <w:rsid w:val="00D71B84"/>
    <w:rsid w:val="00D7282A"/>
    <w:rsid w:val="00D73D79"/>
    <w:rsid w:val="00D75C24"/>
    <w:rsid w:val="00D75D57"/>
    <w:rsid w:val="00D769F9"/>
    <w:rsid w:val="00D843D0"/>
    <w:rsid w:val="00D8492D"/>
    <w:rsid w:val="00D866C9"/>
    <w:rsid w:val="00D90608"/>
    <w:rsid w:val="00D93A13"/>
    <w:rsid w:val="00D96DEE"/>
    <w:rsid w:val="00DA219F"/>
    <w:rsid w:val="00DA64A4"/>
    <w:rsid w:val="00DA7C9B"/>
    <w:rsid w:val="00DB000C"/>
    <w:rsid w:val="00DB22ED"/>
    <w:rsid w:val="00DC4138"/>
    <w:rsid w:val="00DD2121"/>
    <w:rsid w:val="00DD45EF"/>
    <w:rsid w:val="00DE372C"/>
    <w:rsid w:val="00DE732C"/>
    <w:rsid w:val="00DF226F"/>
    <w:rsid w:val="00DF76BB"/>
    <w:rsid w:val="00E00683"/>
    <w:rsid w:val="00E04D60"/>
    <w:rsid w:val="00E066F8"/>
    <w:rsid w:val="00E13F75"/>
    <w:rsid w:val="00E25A03"/>
    <w:rsid w:val="00E2774F"/>
    <w:rsid w:val="00E31DF0"/>
    <w:rsid w:val="00E3340F"/>
    <w:rsid w:val="00E36E1D"/>
    <w:rsid w:val="00E40A27"/>
    <w:rsid w:val="00E42D3E"/>
    <w:rsid w:val="00E4327A"/>
    <w:rsid w:val="00E50120"/>
    <w:rsid w:val="00E54D92"/>
    <w:rsid w:val="00E61F55"/>
    <w:rsid w:val="00E62C2C"/>
    <w:rsid w:val="00E64946"/>
    <w:rsid w:val="00E65EE6"/>
    <w:rsid w:val="00E71F08"/>
    <w:rsid w:val="00E72DAB"/>
    <w:rsid w:val="00E74E90"/>
    <w:rsid w:val="00E91A29"/>
    <w:rsid w:val="00E958F0"/>
    <w:rsid w:val="00EA1306"/>
    <w:rsid w:val="00EB1EAE"/>
    <w:rsid w:val="00EB3917"/>
    <w:rsid w:val="00EB6BB2"/>
    <w:rsid w:val="00EC7278"/>
    <w:rsid w:val="00EC7641"/>
    <w:rsid w:val="00ED0596"/>
    <w:rsid w:val="00ED0A8E"/>
    <w:rsid w:val="00ED0EBE"/>
    <w:rsid w:val="00EE6346"/>
    <w:rsid w:val="00EE66B5"/>
    <w:rsid w:val="00EF25F7"/>
    <w:rsid w:val="00EF3291"/>
    <w:rsid w:val="00F0142E"/>
    <w:rsid w:val="00F0759B"/>
    <w:rsid w:val="00F12941"/>
    <w:rsid w:val="00F1301B"/>
    <w:rsid w:val="00F15498"/>
    <w:rsid w:val="00F1588E"/>
    <w:rsid w:val="00F22673"/>
    <w:rsid w:val="00F30326"/>
    <w:rsid w:val="00F30734"/>
    <w:rsid w:val="00F4668D"/>
    <w:rsid w:val="00F544A9"/>
    <w:rsid w:val="00F73EEC"/>
    <w:rsid w:val="00F763CF"/>
    <w:rsid w:val="00F87C48"/>
    <w:rsid w:val="00F920EB"/>
    <w:rsid w:val="00F92F1E"/>
    <w:rsid w:val="00FA4D29"/>
    <w:rsid w:val="00FA661B"/>
    <w:rsid w:val="00FA69FF"/>
    <w:rsid w:val="00FB0B0B"/>
    <w:rsid w:val="00FB4441"/>
    <w:rsid w:val="00FB6F30"/>
    <w:rsid w:val="00FC1E4F"/>
    <w:rsid w:val="00FC7E7C"/>
    <w:rsid w:val="00FD7668"/>
    <w:rsid w:val="00FE0362"/>
    <w:rsid w:val="00FE17C4"/>
    <w:rsid w:val="00FF07AC"/>
    <w:rsid w:val="00FF5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9069A"/>
  <w15:chartTrackingRefBased/>
  <w15:docId w15:val="{9E69DBF4-6074-42EE-BF12-0D9884493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E66B5"/>
    <w:rPr>
      <w:rFonts w:ascii="Calibri" w:eastAsia="Calibri" w:hAnsi="Calibri" w:cs="Calibri"/>
      <w:kern w:val="0"/>
    </w:rPr>
  </w:style>
  <w:style w:type="paragraph" w:styleId="Heading1">
    <w:name w:val="heading 1"/>
    <w:basedOn w:val="Normal"/>
    <w:next w:val="Normal"/>
    <w:link w:val="Heading1Char"/>
    <w:uiPriority w:val="9"/>
    <w:qFormat/>
    <w:rsid w:val="00EE66B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E66B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66B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66B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66B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66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66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66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66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6B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E66B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E66B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66B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66B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66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66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66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66B5"/>
    <w:rPr>
      <w:rFonts w:eastAsiaTheme="majorEastAsia" w:cstheme="majorBidi"/>
      <w:color w:val="272727" w:themeColor="text1" w:themeTint="D8"/>
    </w:rPr>
  </w:style>
  <w:style w:type="paragraph" w:styleId="Title">
    <w:name w:val="Title"/>
    <w:basedOn w:val="Normal"/>
    <w:next w:val="Normal"/>
    <w:link w:val="TitleChar"/>
    <w:uiPriority w:val="10"/>
    <w:qFormat/>
    <w:rsid w:val="00EE66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66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66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66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66B5"/>
    <w:pPr>
      <w:spacing w:before="160"/>
      <w:jc w:val="center"/>
    </w:pPr>
    <w:rPr>
      <w:i/>
      <w:iCs/>
      <w:color w:val="404040" w:themeColor="text1" w:themeTint="BF"/>
    </w:rPr>
  </w:style>
  <w:style w:type="character" w:customStyle="1" w:styleId="QuoteChar">
    <w:name w:val="Quote Char"/>
    <w:basedOn w:val="DefaultParagraphFont"/>
    <w:link w:val="Quote"/>
    <w:uiPriority w:val="29"/>
    <w:rsid w:val="00EE66B5"/>
    <w:rPr>
      <w:i/>
      <w:iCs/>
      <w:color w:val="404040" w:themeColor="text1" w:themeTint="BF"/>
    </w:rPr>
  </w:style>
  <w:style w:type="paragraph" w:styleId="ListParagraph">
    <w:name w:val="List Paragraph"/>
    <w:basedOn w:val="Normal"/>
    <w:uiPriority w:val="34"/>
    <w:qFormat/>
    <w:rsid w:val="00EE66B5"/>
    <w:pPr>
      <w:ind w:left="720"/>
      <w:contextualSpacing/>
    </w:pPr>
  </w:style>
  <w:style w:type="character" w:styleId="IntenseEmphasis">
    <w:name w:val="Intense Emphasis"/>
    <w:basedOn w:val="DefaultParagraphFont"/>
    <w:uiPriority w:val="21"/>
    <w:qFormat/>
    <w:rsid w:val="00EE66B5"/>
    <w:rPr>
      <w:i/>
      <w:iCs/>
      <w:color w:val="2F5496" w:themeColor="accent1" w:themeShade="BF"/>
    </w:rPr>
  </w:style>
  <w:style w:type="paragraph" w:styleId="IntenseQuote">
    <w:name w:val="Intense Quote"/>
    <w:basedOn w:val="Normal"/>
    <w:next w:val="Normal"/>
    <w:link w:val="IntenseQuoteChar"/>
    <w:uiPriority w:val="30"/>
    <w:qFormat/>
    <w:rsid w:val="00EE66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66B5"/>
    <w:rPr>
      <w:i/>
      <w:iCs/>
      <w:color w:val="2F5496" w:themeColor="accent1" w:themeShade="BF"/>
    </w:rPr>
  </w:style>
  <w:style w:type="character" w:styleId="IntenseReference">
    <w:name w:val="Intense Reference"/>
    <w:basedOn w:val="DefaultParagraphFont"/>
    <w:uiPriority w:val="32"/>
    <w:qFormat/>
    <w:rsid w:val="00EE66B5"/>
    <w:rPr>
      <w:b/>
      <w:bCs/>
      <w:smallCaps/>
      <w:color w:val="2F5496" w:themeColor="accent1" w:themeShade="BF"/>
      <w:spacing w:val="5"/>
    </w:rPr>
  </w:style>
  <w:style w:type="character" w:styleId="PlaceholderText">
    <w:name w:val="Placeholder Text"/>
    <w:basedOn w:val="DefaultParagraphFont"/>
    <w:uiPriority w:val="99"/>
    <w:semiHidden/>
    <w:rsid w:val="00BA6E88"/>
    <w:rPr>
      <w:color w:val="666666"/>
    </w:rPr>
  </w:style>
  <w:style w:type="table" w:styleId="TableGrid">
    <w:name w:val="Table Grid"/>
    <w:basedOn w:val="TableNormal"/>
    <w:uiPriority w:val="39"/>
    <w:rsid w:val="007925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D79BF"/>
  </w:style>
  <w:style w:type="paragraph" w:styleId="Caption">
    <w:name w:val="caption"/>
    <w:basedOn w:val="Normal"/>
    <w:next w:val="Normal"/>
    <w:uiPriority w:val="35"/>
    <w:unhideWhenUsed/>
    <w:qFormat/>
    <w:rsid w:val="005D5F0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378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805"/>
    <w:rPr>
      <w:rFonts w:ascii="Calibri" w:eastAsia="Calibri" w:hAnsi="Calibri" w:cs="Calibri"/>
      <w:kern w:val="0"/>
    </w:rPr>
  </w:style>
  <w:style w:type="paragraph" w:styleId="Footer">
    <w:name w:val="footer"/>
    <w:basedOn w:val="Normal"/>
    <w:link w:val="FooterChar"/>
    <w:uiPriority w:val="99"/>
    <w:unhideWhenUsed/>
    <w:rsid w:val="00A378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805"/>
    <w:rPr>
      <w:rFonts w:ascii="Calibri" w:eastAsia="Calibri" w:hAnsi="Calibri" w:cs="Calibri"/>
      <w:kern w:val="0"/>
    </w:rPr>
  </w:style>
  <w:style w:type="paragraph" w:styleId="NoSpacing">
    <w:name w:val="No Spacing"/>
    <w:link w:val="NoSpacingChar"/>
    <w:uiPriority w:val="1"/>
    <w:qFormat/>
    <w:rsid w:val="00787C5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87C5E"/>
    <w:rPr>
      <w:rFonts w:eastAsiaTheme="minorEastAsia"/>
      <w:kern w:val="0"/>
      <w:lang w:val="en-US"/>
      <w14:ligatures w14:val="none"/>
    </w:rPr>
  </w:style>
  <w:style w:type="paragraph" w:styleId="TOCHeading">
    <w:name w:val="TOC Heading"/>
    <w:basedOn w:val="Heading1"/>
    <w:next w:val="Normal"/>
    <w:uiPriority w:val="39"/>
    <w:unhideWhenUsed/>
    <w:qFormat/>
    <w:rsid w:val="0096664D"/>
    <w:pPr>
      <w:spacing w:before="240" w:after="0"/>
      <w:outlineLvl w:val="9"/>
    </w:pPr>
    <w:rPr>
      <w:sz w:val="32"/>
      <w:szCs w:val="32"/>
      <w:lang w:val="en-US"/>
      <w14:ligatures w14:val="none"/>
    </w:rPr>
  </w:style>
  <w:style w:type="paragraph" w:styleId="TOC1">
    <w:name w:val="toc 1"/>
    <w:basedOn w:val="Normal"/>
    <w:next w:val="Normal"/>
    <w:autoRedefine/>
    <w:uiPriority w:val="39"/>
    <w:unhideWhenUsed/>
    <w:rsid w:val="0096664D"/>
    <w:pPr>
      <w:spacing w:after="100"/>
    </w:pPr>
  </w:style>
  <w:style w:type="paragraph" w:styleId="TOC2">
    <w:name w:val="toc 2"/>
    <w:basedOn w:val="Normal"/>
    <w:next w:val="Normal"/>
    <w:autoRedefine/>
    <w:uiPriority w:val="39"/>
    <w:unhideWhenUsed/>
    <w:rsid w:val="0096664D"/>
    <w:pPr>
      <w:spacing w:after="100"/>
      <w:ind w:left="220"/>
    </w:pPr>
  </w:style>
  <w:style w:type="character" w:styleId="Hyperlink">
    <w:name w:val="Hyperlink"/>
    <w:basedOn w:val="DefaultParagraphFont"/>
    <w:uiPriority w:val="99"/>
    <w:unhideWhenUsed/>
    <w:rsid w:val="0096664D"/>
    <w:rPr>
      <w:color w:val="0563C1" w:themeColor="hyperlink"/>
      <w:u w:val="single"/>
    </w:rPr>
  </w:style>
  <w:style w:type="paragraph" w:styleId="TableofFigures">
    <w:name w:val="table of figures"/>
    <w:basedOn w:val="Normal"/>
    <w:next w:val="Normal"/>
    <w:uiPriority w:val="99"/>
    <w:unhideWhenUsed/>
    <w:rsid w:val="00AD00F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417914">
      <w:bodyDiv w:val="1"/>
      <w:marLeft w:val="0"/>
      <w:marRight w:val="0"/>
      <w:marTop w:val="0"/>
      <w:marBottom w:val="0"/>
      <w:divBdr>
        <w:top w:val="none" w:sz="0" w:space="0" w:color="auto"/>
        <w:left w:val="none" w:sz="0" w:space="0" w:color="auto"/>
        <w:bottom w:val="none" w:sz="0" w:space="0" w:color="auto"/>
        <w:right w:val="none" w:sz="0" w:space="0" w:color="auto"/>
      </w:divBdr>
    </w:div>
    <w:div w:id="139730658">
      <w:bodyDiv w:val="1"/>
      <w:marLeft w:val="0"/>
      <w:marRight w:val="0"/>
      <w:marTop w:val="0"/>
      <w:marBottom w:val="0"/>
      <w:divBdr>
        <w:top w:val="none" w:sz="0" w:space="0" w:color="auto"/>
        <w:left w:val="none" w:sz="0" w:space="0" w:color="auto"/>
        <w:bottom w:val="none" w:sz="0" w:space="0" w:color="auto"/>
        <w:right w:val="none" w:sz="0" w:space="0" w:color="auto"/>
      </w:divBdr>
    </w:div>
    <w:div w:id="157962117">
      <w:bodyDiv w:val="1"/>
      <w:marLeft w:val="0"/>
      <w:marRight w:val="0"/>
      <w:marTop w:val="0"/>
      <w:marBottom w:val="0"/>
      <w:divBdr>
        <w:top w:val="none" w:sz="0" w:space="0" w:color="auto"/>
        <w:left w:val="none" w:sz="0" w:space="0" w:color="auto"/>
        <w:bottom w:val="none" w:sz="0" w:space="0" w:color="auto"/>
        <w:right w:val="none" w:sz="0" w:space="0" w:color="auto"/>
      </w:divBdr>
    </w:div>
    <w:div w:id="256334318">
      <w:bodyDiv w:val="1"/>
      <w:marLeft w:val="0"/>
      <w:marRight w:val="0"/>
      <w:marTop w:val="0"/>
      <w:marBottom w:val="0"/>
      <w:divBdr>
        <w:top w:val="none" w:sz="0" w:space="0" w:color="auto"/>
        <w:left w:val="none" w:sz="0" w:space="0" w:color="auto"/>
        <w:bottom w:val="none" w:sz="0" w:space="0" w:color="auto"/>
        <w:right w:val="none" w:sz="0" w:space="0" w:color="auto"/>
      </w:divBdr>
    </w:div>
    <w:div w:id="276446258">
      <w:bodyDiv w:val="1"/>
      <w:marLeft w:val="0"/>
      <w:marRight w:val="0"/>
      <w:marTop w:val="0"/>
      <w:marBottom w:val="0"/>
      <w:divBdr>
        <w:top w:val="none" w:sz="0" w:space="0" w:color="auto"/>
        <w:left w:val="none" w:sz="0" w:space="0" w:color="auto"/>
        <w:bottom w:val="none" w:sz="0" w:space="0" w:color="auto"/>
        <w:right w:val="none" w:sz="0" w:space="0" w:color="auto"/>
      </w:divBdr>
    </w:div>
    <w:div w:id="484592010">
      <w:bodyDiv w:val="1"/>
      <w:marLeft w:val="0"/>
      <w:marRight w:val="0"/>
      <w:marTop w:val="0"/>
      <w:marBottom w:val="0"/>
      <w:divBdr>
        <w:top w:val="none" w:sz="0" w:space="0" w:color="auto"/>
        <w:left w:val="none" w:sz="0" w:space="0" w:color="auto"/>
        <w:bottom w:val="none" w:sz="0" w:space="0" w:color="auto"/>
        <w:right w:val="none" w:sz="0" w:space="0" w:color="auto"/>
      </w:divBdr>
    </w:div>
    <w:div w:id="527984757">
      <w:bodyDiv w:val="1"/>
      <w:marLeft w:val="0"/>
      <w:marRight w:val="0"/>
      <w:marTop w:val="0"/>
      <w:marBottom w:val="0"/>
      <w:divBdr>
        <w:top w:val="none" w:sz="0" w:space="0" w:color="auto"/>
        <w:left w:val="none" w:sz="0" w:space="0" w:color="auto"/>
        <w:bottom w:val="none" w:sz="0" w:space="0" w:color="auto"/>
        <w:right w:val="none" w:sz="0" w:space="0" w:color="auto"/>
      </w:divBdr>
    </w:div>
    <w:div w:id="555048901">
      <w:bodyDiv w:val="1"/>
      <w:marLeft w:val="0"/>
      <w:marRight w:val="0"/>
      <w:marTop w:val="0"/>
      <w:marBottom w:val="0"/>
      <w:divBdr>
        <w:top w:val="none" w:sz="0" w:space="0" w:color="auto"/>
        <w:left w:val="none" w:sz="0" w:space="0" w:color="auto"/>
        <w:bottom w:val="none" w:sz="0" w:space="0" w:color="auto"/>
        <w:right w:val="none" w:sz="0" w:space="0" w:color="auto"/>
      </w:divBdr>
    </w:div>
    <w:div w:id="569268902">
      <w:bodyDiv w:val="1"/>
      <w:marLeft w:val="0"/>
      <w:marRight w:val="0"/>
      <w:marTop w:val="0"/>
      <w:marBottom w:val="0"/>
      <w:divBdr>
        <w:top w:val="none" w:sz="0" w:space="0" w:color="auto"/>
        <w:left w:val="none" w:sz="0" w:space="0" w:color="auto"/>
        <w:bottom w:val="none" w:sz="0" w:space="0" w:color="auto"/>
        <w:right w:val="none" w:sz="0" w:space="0" w:color="auto"/>
      </w:divBdr>
    </w:div>
    <w:div w:id="636374375">
      <w:bodyDiv w:val="1"/>
      <w:marLeft w:val="0"/>
      <w:marRight w:val="0"/>
      <w:marTop w:val="0"/>
      <w:marBottom w:val="0"/>
      <w:divBdr>
        <w:top w:val="none" w:sz="0" w:space="0" w:color="auto"/>
        <w:left w:val="none" w:sz="0" w:space="0" w:color="auto"/>
        <w:bottom w:val="none" w:sz="0" w:space="0" w:color="auto"/>
        <w:right w:val="none" w:sz="0" w:space="0" w:color="auto"/>
      </w:divBdr>
    </w:div>
    <w:div w:id="667443317">
      <w:bodyDiv w:val="1"/>
      <w:marLeft w:val="0"/>
      <w:marRight w:val="0"/>
      <w:marTop w:val="0"/>
      <w:marBottom w:val="0"/>
      <w:divBdr>
        <w:top w:val="none" w:sz="0" w:space="0" w:color="auto"/>
        <w:left w:val="none" w:sz="0" w:space="0" w:color="auto"/>
        <w:bottom w:val="none" w:sz="0" w:space="0" w:color="auto"/>
        <w:right w:val="none" w:sz="0" w:space="0" w:color="auto"/>
      </w:divBdr>
    </w:div>
    <w:div w:id="744689775">
      <w:bodyDiv w:val="1"/>
      <w:marLeft w:val="0"/>
      <w:marRight w:val="0"/>
      <w:marTop w:val="0"/>
      <w:marBottom w:val="0"/>
      <w:divBdr>
        <w:top w:val="none" w:sz="0" w:space="0" w:color="auto"/>
        <w:left w:val="none" w:sz="0" w:space="0" w:color="auto"/>
        <w:bottom w:val="none" w:sz="0" w:space="0" w:color="auto"/>
        <w:right w:val="none" w:sz="0" w:space="0" w:color="auto"/>
      </w:divBdr>
    </w:div>
    <w:div w:id="801460261">
      <w:bodyDiv w:val="1"/>
      <w:marLeft w:val="0"/>
      <w:marRight w:val="0"/>
      <w:marTop w:val="0"/>
      <w:marBottom w:val="0"/>
      <w:divBdr>
        <w:top w:val="none" w:sz="0" w:space="0" w:color="auto"/>
        <w:left w:val="none" w:sz="0" w:space="0" w:color="auto"/>
        <w:bottom w:val="none" w:sz="0" w:space="0" w:color="auto"/>
        <w:right w:val="none" w:sz="0" w:space="0" w:color="auto"/>
      </w:divBdr>
    </w:div>
    <w:div w:id="817843391">
      <w:bodyDiv w:val="1"/>
      <w:marLeft w:val="0"/>
      <w:marRight w:val="0"/>
      <w:marTop w:val="0"/>
      <w:marBottom w:val="0"/>
      <w:divBdr>
        <w:top w:val="none" w:sz="0" w:space="0" w:color="auto"/>
        <w:left w:val="none" w:sz="0" w:space="0" w:color="auto"/>
        <w:bottom w:val="none" w:sz="0" w:space="0" w:color="auto"/>
        <w:right w:val="none" w:sz="0" w:space="0" w:color="auto"/>
      </w:divBdr>
    </w:div>
    <w:div w:id="971642036">
      <w:bodyDiv w:val="1"/>
      <w:marLeft w:val="0"/>
      <w:marRight w:val="0"/>
      <w:marTop w:val="0"/>
      <w:marBottom w:val="0"/>
      <w:divBdr>
        <w:top w:val="none" w:sz="0" w:space="0" w:color="auto"/>
        <w:left w:val="none" w:sz="0" w:space="0" w:color="auto"/>
        <w:bottom w:val="none" w:sz="0" w:space="0" w:color="auto"/>
        <w:right w:val="none" w:sz="0" w:space="0" w:color="auto"/>
      </w:divBdr>
    </w:div>
    <w:div w:id="1005132845">
      <w:bodyDiv w:val="1"/>
      <w:marLeft w:val="0"/>
      <w:marRight w:val="0"/>
      <w:marTop w:val="0"/>
      <w:marBottom w:val="0"/>
      <w:divBdr>
        <w:top w:val="none" w:sz="0" w:space="0" w:color="auto"/>
        <w:left w:val="none" w:sz="0" w:space="0" w:color="auto"/>
        <w:bottom w:val="none" w:sz="0" w:space="0" w:color="auto"/>
        <w:right w:val="none" w:sz="0" w:space="0" w:color="auto"/>
      </w:divBdr>
    </w:div>
    <w:div w:id="1005942771">
      <w:bodyDiv w:val="1"/>
      <w:marLeft w:val="0"/>
      <w:marRight w:val="0"/>
      <w:marTop w:val="0"/>
      <w:marBottom w:val="0"/>
      <w:divBdr>
        <w:top w:val="none" w:sz="0" w:space="0" w:color="auto"/>
        <w:left w:val="none" w:sz="0" w:space="0" w:color="auto"/>
        <w:bottom w:val="none" w:sz="0" w:space="0" w:color="auto"/>
        <w:right w:val="none" w:sz="0" w:space="0" w:color="auto"/>
      </w:divBdr>
    </w:div>
    <w:div w:id="1103525862">
      <w:bodyDiv w:val="1"/>
      <w:marLeft w:val="0"/>
      <w:marRight w:val="0"/>
      <w:marTop w:val="0"/>
      <w:marBottom w:val="0"/>
      <w:divBdr>
        <w:top w:val="none" w:sz="0" w:space="0" w:color="auto"/>
        <w:left w:val="none" w:sz="0" w:space="0" w:color="auto"/>
        <w:bottom w:val="none" w:sz="0" w:space="0" w:color="auto"/>
        <w:right w:val="none" w:sz="0" w:space="0" w:color="auto"/>
      </w:divBdr>
    </w:div>
    <w:div w:id="1183402225">
      <w:bodyDiv w:val="1"/>
      <w:marLeft w:val="0"/>
      <w:marRight w:val="0"/>
      <w:marTop w:val="0"/>
      <w:marBottom w:val="0"/>
      <w:divBdr>
        <w:top w:val="none" w:sz="0" w:space="0" w:color="auto"/>
        <w:left w:val="none" w:sz="0" w:space="0" w:color="auto"/>
        <w:bottom w:val="none" w:sz="0" w:space="0" w:color="auto"/>
        <w:right w:val="none" w:sz="0" w:space="0" w:color="auto"/>
      </w:divBdr>
    </w:div>
    <w:div w:id="1244101945">
      <w:bodyDiv w:val="1"/>
      <w:marLeft w:val="0"/>
      <w:marRight w:val="0"/>
      <w:marTop w:val="0"/>
      <w:marBottom w:val="0"/>
      <w:divBdr>
        <w:top w:val="none" w:sz="0" w:space="0" w:color="auto"/>
        <w:left w:val="none" w:sz="0" w:space="0" w:color="auto"/>
        <w:bottom w:val="none" w:sz="0" w:space="0" w:color="auto"/>
        <w:right w:val="none" w:sz="0" w:space="0" w:color="auto"/>
      </w:divBdr>
    </w:div>
    <w:div w:id="1265574252">
      <w:bodyDiv w:val="1"/>
      <w:marLeft w:val="0"/>
      <w:marRight w:val="0"/>
      <w:marTop w:val="0"/>
      <w:marBottom w:val="0"/>
      <w:divBdr>
        <w:top w:val="none" w:sz="0" w:space="0" w:color="auto"/>
        <w:left w:val="none" w:sz="0" w:space="0" w:color="auto"/>
        <w:bottom w:val="none" w:sz="0" w:space="0" w:color="auto"/>
        <w:right w:val="none" w:sz="0" w:space="0" w:color="auto"/>
      </w:divBdr>
    </w:div>
    <w:div w:id="1277709420">
      <w:bodyDiv w:val="1"/>
      <w:marLeft w:val="0"/>
      <w:marRight w:val="0"/>
      <w:marTop w:val="0"/>
      <w:marBottom w:val="0"/>
      <w:divBdr>
        <w:top w:val="none" w:sz="0" w:space="0" w:color="auto"/>
        <w:left w:val="none" w:sz="0" w:space="0" w:color="auto"/>
        <w:bottom w:val="none" w:sz="0" w:space="0" w:color="auto"/>
        <w:right w:val="none" w:sz="0" w:space="0" w:color="auto"/>
      </w:divBdr>
    </w:div>
    <w:div w:id="1319505172">
      <w:bodyDiv w:val="1"/>
      <w:marLeft w:val="0"/>
      <w:marRight w:val="0"/>
      <w:marTop w:val="0"/>
      <w:marBottom w:val="0"/>
      <w:divBdr>
        <w:top w:val="none" w:sz="0" w:space="0" w:color="auto"/>
        <w:left w:val="none" w:sz="0" w:space="0" w:color="auto"/>
        <w:bottom w:val="none" w:sz="0" w:space="0" w:color="auto"/>
        <w:right w:val="none" w:sz="0" w:space="0" w:color="auto"/>
      </w:divBdr>
    </w:div>
    <w:div w:id="1331323698">
      <w:bodyDiv w:val="1"/>
      <w:marLeft w:val="0"/>
      <w:marRight w:val="0"/>
      <w:marTop w:val="0"/>
      <w:marBottom w:val="0"/>
      <w:divBdr>
        <w:top w:val="none" w:sz="0" w:space="0" w:color="auto"/>
        <w:left w:val="none" w:sz="0" w:space="0" w:color="auto"/>
        <w:bottom w:val="none" w:sz="0" w:space="0" w:color="auto"/>
        <w:right w:val="none" w:sz="0" w:space="0" w:color="auto"/>
      </w:divBdr>
    </w:div>
    <w:div w:id="1407025044">
      <w:bodyDiv w:val="1"/>
      <w:marLeft w:val="0"/>
      <w:marRight w:val="0"/>
      <w:marTop w:val="0"/>
      <w:marBottom w:val="0"/>
      <w:divBdr>
        <w:top w:val="none" w:sz="0" w:space="0" w:color="auto"/>
        <w:left w:val="none" w:sz="0" w:space="0" w:color="auto"/>
        <w:bottom w:val="none" w:sz="0" w:space="0" w:color="auto"/>
        <w:right w:val="none" w:sz="0" w:space="0" w:color="auto"/>
      </w:divBdr>
    </w:div>
    <w:div w:id="1566529880">
      <w:bodyDiv w:val="1"/>
      <w:marLeft w:val="0"/>
      <w:marRight w:val="0"/>
      <w:marTop w:val="0"/>
      <w:marBottom w:val="0"/>
      <w:divBdr>
        <w:top w:val="none" w:sz="0" w:space="0" w:color="auto"/>
        <w:left w:val="none" w:sz="0" w:space="0" w:color="auto"/>
        <w:bottom w:val="none" w:sz="0" w:space="0" w:color="auto"/>
        <w:right w:val="none" w:sz="0" w:space="0" w:color="auto"/>
      </w:divBdr>
    </w:div>
    <w:div w:id="1591549431">
      <w:bodyDiv w:val="1"/>
      <w:marLeft w:val="0"/>
      <w:marRight w:val="0"/>
      <w:marTop w:val="0"/>
      <w:marBottom w:val="0"/>
      <w:divBdr>
        <w:top w:val="none" w:sz="0" w:space="0" w:color="auto"/>
        <w:left w:val="none" w:sz="0" w:space="0" w:color="auto"/>
        <w:bottom w:val="none" w:sz="0" w:space="0" w:color="auto"/>
        <w:right w:val="none" w:sz="0" w:space="0" w:color="auto"/>
      </w:divBdr>
    </w:div>
    <w:div w:id="1662615022">
      <w:bodyDiv w:val="1"/>
      <w:marLeft w:val="0"/>
      <w:marRight w:val="0"/>
      <w:marTop w:val="0"/>
      <w:marBottom w:val="0"/>
      <w:divBdr>
        <w:top w:val="none" w:sz="0" w:space="0" w:color="auto"/>
        <w:left w:val="none" w:sz="0" w:space="0" w:color="auto"/>
        <w:bottom w:val="none" w:sz="0" w:space="0" w:color="auto"/>
        <w:right w:val="none" w:sz="0" w:space="0" w:color="auto"/>
      </w:divBdr>
    </w:div>
    <w:div w:id="1743411411">
      <w:bodyDiv w:val="1"/>
      <w:marLeft w:val="0"/>
      <w:marRight w:val="0"/>
      <w:marTop w:val="0"/>
      <w:marBottom w:val="0"/>
      <w:divBdr>
        <w:top w:val="none" w:sz="0" w:space="0" w:color="auto"/>
        <w:left w:val="none" w:sz="0" w:space="0" w:color="auto"/>
        <w:bottom w:val="none" w:sz="0" w:space="0" w:color="auto"/>
        <w:right w:val="none" w:sz="0" w:space="0" w:color="auto"/>
      </w:divBdr>
    </w:div>
    <w:div w:id="1756852687">
      <w:bodyDiv w:val="1"/>
      <w:marLeft w:val="0"/>
      <w:marRight w:val="0"/>
      <w:marTop w:val="0"/>
      <w:marBottom w:val="0"/>
      <w:divBdr>
        <w:top w:val="none" w:sz="0" w:space="0" w:color="auto"/>
        <w:left w:val="none" w:sz="0" w:space="0" w:color="auto"/>
        <w:bottom w:val="none" w:sz="0" w:space="0" w:color="auto"/>
        <w:right w:val="none" w:sz="0" w:space="0" w:color="auto"/>
      </w:divBdr>
    </w:div>
    <w:div w:id="1761950191">
      <w:bodyDiv w:val="1"/>
      <w:marLeft w:val="0"/>
      <w:marRight w:val="0"/>
      <w:marTop w:val="0"/>
      <w:marBottom w:val="0"/>
      <w:divBdr>
        <w:top w:val="none" w:sz="0" w:space="0" w:color="auto"/>
        <w:left w:val="none" w:sz="0" w:space="0" w:color="auto"/>
        <w:bottom w:val="none" w:sz="0" w:space="0" w:color="auto"/>
        <w:right w:val="none" w:sz="0" w:space="0" w:color="auto"/>
      </w:divBdr>
    </w:div>
    <w:div w:id="1845052023">
      <w:bodyDiv w:val="1"/>
      <w:marLeft w:val="0"/>
      <w:marRight w:val="0"/>
      <w:marTop w:val="0"/>
      <w:marBottom w:val="0"/>
      <w:divBdr>
        <w:top w:val="none" w:sz="0" w:space="0" w:color="auto"/>
        <w:left w:val="none" w:sz="0" w:space="0" w:color="auto"/>
        <w:bottom w:val="none" w:sz="0" w:space="0" w:color="auto"/>
        <w:right w:val="none" w:sz="0" w:space="0" w:color="auto"/>
      </w:divBdr>
    </w:div>
    <w:div w:id="1918974269">
      <w:bodyDiv w:val="1"/>
      <w:marLeft w:val="0"/>
      <w:marRight w:val="0"/>
      <w:marTop w:val="0"/>
      <w:marBottom w:val="0"/>
      <w:divBdr>
        <w:top w:val="none" w:sz="0" w:space="0" w:color="auto"/>
        <w:left w:val="none" w:sz="0" w:space="0" w:color="auto"/>
        <w:bottom w:val="none" w:sz="0" w:space="0" w:color="auto"/>
        <w:right w:val="none" w:sz="0" w:space="0" w:color="auto"/>
      </w:divBdr>
    </w:div>
    <w:div w:id="1961302555">
      <w:bodyDiv w:val="1"/>
      <w:marLeft w:val="0"/>
      <w:marRight w:val="0"/>
      <w:marTop w:val="0"/>
      <w:marBottom w:val="0"/>
      <w:divBdr>
        <w:top w:val="none" w:sz="0" w:space="0" w:color="auto"/>
        <w:left w:val="none" w:sz="0" w:space="0" w:color="auto"/>
        <w:bottom w:val="none" w:sz="0" w:space="0" w:color="auto"/>
        <w:right w:val="none" w:sz="0" w:space="0" w:color="auto"/>
      </w:divBdr>
    </w:div>
    <w:div w:id="1998727681">
      <w:bodyDiv w:val="1"/>
      <w:marLeft w:val="0"/>
      <w:marRight w:val="0"/>
      <w:marTop w:val="0"/>
      <w:marBottom w:val="0"/>
      <w:divBdr>
        <w:top w:val="none" w:sz="0" w:space="0" w:color="auto"/>
        <w:left w:val="none" w:sz="0" w:space="0" w:color="auto"/>
        <w:bottom w:val="none" w:sz="0" w:space="0" w:color="auto"/>
        <w:right w:val="none" w:sz="0" w:space="0" w:color="auto"/>
      </w:divBdr>
    </w:div>
    <w:div w:id="2004773134">
      <w:bodyDiv w:val="1"/>
      <w:marLeft w:val="0"/>
      <w:marRight w:val="0"/>
      <w:marTop w:val="0"/>
      <w:marBottom w:val="0"/>
      <w:divBdr>
        <w:top w:val="none" w:sz="0" w:space="0" w:color="auto"/>
        <w:left w:val="none" w:sz="0" w:space="0" w:color="auto"/>
        <w:bottom w:val="none" w:sz="0" w:space="0" w:color="auto"/>
        <w:right w:val="none" w:sz="0" w:space="0" w:color="auto"/>
      </w:divBdr>
    </w:div>
    <w:div w:id="2134978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221eb21a4f500a05/Documents/OME/UNIVERSITY/Year%204/Adv%20Chemistry/Assignment/Rate%20of%20Reaction%20Report/Rate%20of%20Reaction%20Results%20tab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221eb21a4f500a05/Documents/OME/UNIVERSITY/Year%204/Adv%20Chemistry/Assignment/Rate%20of%20Reaction%20Report/Rate%20of%20Reaction%20Results%20table.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Order Data H</a:t>
            </a:r>
            <a:r>
              <a:rPr lang="en-US" sz="1100"/>
              <a:t>2</a:t>
            </a:r>
            <a:r>
              <a:rPr lang="en-US"/>
              <a:t>O</a:t>
            </a:r>
            <a:r>
              <a:rPr lang="en-US" sz="1200"/>
              <a:t>2</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Order Data</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dash"/>
              </a:ln>
              <a:effectLst/>
            </c:spPr>
            <c:trendlineType val="linear"/>
            <c:dispRSqr val="0"/>
            <c:dispEq val="1"/>
            <c:trendlineLbl>
              <c:layout>
                <c:manualLayout>
                  <c:x val="-5.2197430696416497E-2"/>
                  <c:y val="-5.6515647082576219E-2"/>
                </c:manualLayout>
              </c:layout>
              <c:numFmt formatCode="General" sourceLinked="0"/>
              <c:spPr>
                <a:solidFill>
                  <a:schemeClr val="bg1"/>
                </a:solidFill>
                <a:ln>
                  <a:solidFill>
                    <a:sysClr val="windowText" lastClr="000000"/>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H2O2!$F$5:$F$8</c:f>
              <c:numCache>
                <c:formatCode>0.000000</c:formatCode>
                <c:ptCount val="4"/>
                <c:pt idx="0">
                  <c:v>-2.436162647040756</c:v>
                </c:pt>
                <c:pt idx="1">
                  <c:v>-2.0043213737826426</c:v>
                </c:pt>
                <c:pt idx="2">
                  <c:v>-1.9493900066449128</c:v>
                </c:pt>
                <c:pt idx="3">
                  <c:v>-1.919078092376074</c:v>
                </c:pt>
              </c:numCache>
            </c:numRef>
          </c:xVal>
          <c:yVal>
            <c:numRef>
              <c:f>H2O2!$E$5:$E$8</c:f>
              <c:numCache>
                <c:formatCode>0.000000</c:formatCode>
                <c:ptCount val="4"/>
                <c:pt idx="0">
                  <c:v>-1.4522976709946303</c:v>
                </c:pt>
                <c:pt idx="1">
                  <c:v>-1.151267675330649</c:v>
                </c:pt>
                <c:pt idx="2">
                  <c:v>-0.97517641627496776</c:v>
                </c:pt>
                <c:pt idx="3">
                  <c:v>-0.85023767966666797</c:v>
                </c:pt>
              </c:numCache>
            </c:numRef>
          </c:yVal>
          <c:smooth val="0"/>
          <c:extLst>
            <c:ext xmlns:c16="http://schemas.microsoft.com/office/drawing/2014/chart" uri="{C3380CC4-5D6E-409C-BE32-E72D297353CC}">
              <c16:uniqueId val="{00000001-4493-468C-9E1A-3E8CAD3082DE}"/>
            </c:ext>
          </c:extLst>
        </c:ser>
        <c:dLbls>
          <c:showLegendKey val="0"/>
          <c:showVal val="0"/>
          <c:showCatName val="0"/>
          <c:showSerName val="0"/>
          <c:showPercent val="0"/>
          <c:showBubbleSize val="0"/>
        </c:dLbls>
        <c:axId val="1179175647"/>
        <c:axId val="1179154047"/>
      </c:scatterChart>
      <c:valAx>
        <c:axId val="1179175647"/>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0"/>
        <c:majorTickMark val="none"/>
        <c:minorTickMark val="none"/>
        <c:tickLblPos val="high"/>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9154047"/>
        <c:crosses val="autoZero"/>
        <c:crossBetween val="midCat"/>
      </c:valAx>
      <c:valAx>
        <c:axId val="117915404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0"/>
        <c:majorTickMark val="none"/>
        <c:minorTickMark val="none"/>
        <c:tickLblPos val="high"/>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9175647"/>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Order Data KI</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6.0446377769212412E-2"/>
                  <c:y val="-0.13353155060307814"/>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KI!$E$4:$E$7</c:f>
              <c:numCache>
                <c:formatCode>0.000000</c:formatCode>
                <c:ptCount val="4"/>
                <c:pt idx="0">
                  <c:v>-2.0969100130080562</c:v>
                </c:pt>
                <c:pt idx="1">
                  <c:v>-1.7958800173440752</c:v>
                </c:pt>
                <c:pt idx="2">
                  <c:v>-1.6197887582883939</c:v>
                </c:pt>
                <c:pt idx="3">
                  <c:v>-1.494850021680094</c:v>
                </c:pt>
              </c:numCache>
            </c:numRef>
          </c:xVal>
          <c:yVal>
            <c:numRef>
              <c:f>KI!$F$4:$F$7</c:f>
              <c:numCache>
                <c:formatCode>0.000000</c:formatCode>
                <c:ptCount val="4"/>
                <c:pt idx="0">
                  <c:v>-2.1789769472931693</c:v>
                </c:pt>
                <c:pt idx="1">
                  <c:v>-2.1105897102992488</c:v>
                </c:pt>
                <c:pt idx="2">
                  <c:v>-1.8976270912904414</c:v>
                </c:pt>
                <c:pt idx="3">
                  <c:v>-1.8388490907372552</c:v>
                </c:pt>
              </c:numCache>
            </c:numRef>
          </c:yVal>
          <c:smooth val="0"/>
          <c:extLst>
            <c:ext xmlns:c16="http://schemas.microsoft.com/office/drawing/2014/chart" uri="{C3380CC4-5D6E-409C-BE32-E72D297353CC}">
              <c16:uniqueId val="{00000001-14BC-4435-8159-28B4E9196B9D}"/>
            </c:ext>
          </c:extLst>
        </c:ser>
        <c:dLbls>
          <c:showLegendKey val="0"/>
          <c:showVal val="0"/>
          <c:showCatName val="0"/>
          <c:showSerName val="0"/>
          <c:showPercent val="0"/>
          <c:showBubbleSize val="0"/>
        </c:dLbls>
        <c:axId val="1441185055"/>
        <c:axId val="1441179295"/>
      </c:scatterChart>
      <c:valAx>
        <c:axId val="1441185055"/>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0"/>
        <c:majorTickMark val="none"/>
        <c:minorTickMark val="none"/>
        <c:tickLblPos val="high"/>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1179295"/>
        <c:crosses val="autoZero"/>
        <c:crossBetween val="midCat"/>
      </c:valAx>
      <c:valAx>
        <c:axId val="1441179295"/>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0"/>
        <c:majorTickMark val="none"/>
        <c:minorTickMark val="none"/>
        <c:tickLblPos val="high"/>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1185055"/>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rate of reaction is understood to be an essential concept in the synthesis of chemical materials, both in the civilian and defence sectors, applicable to both small scale and industrial production.
Where the rate of reaction is accepted to be established through experimental methods, concept a small scale clock experiment was conducted, with the aim of supporting the understanding of this.
Using the experimental method to establish the time taken for a 3% H2O2 solution and 0.01 Molar solution of I¯ to react of different volumes and concentrations, the order of reaction was established for each solution. From this data the rates of reaction were derived for each solution, ultimately establishing the rate constant associated with the reaction.</Abstract>
  <CompanyAddress/>
  <CompanyPhone/>
  <CompanyFax/>
  <CompanyEmail>2217522</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Flo25</b:Tag>
    <b:SourceType>InternetSite</b:SourceType>
    <b:Guid>{BC73DBD0-1AC4-4225-A260-6109820070F5}</b:Guid>
    <b:Title>Factors Affecting Reaction Rates (Kinetics)</b:Title>
    <b:InternetSiteTitle>LibreTexts Chemistry</b:InternetSiteTitle>
    <b:Year>2025</b:Year>
    <b:Month>07</b:Month>
    <b:Day>09</b:Day>
    <b:URL>https://chem.libretexts.org/Courses/Oregon_Tech_PortlandMetro_Campus/OT_-_PDX_-_Metro%3A_General_Chemistry_II/08%3A_Crash_Course_on_Kinetics_Equilibrium_and_Thermodynamics/8.03%3A_Factors_Affecting_Reaction_Rates_(Kinetics)</b:URL>
    <b:Author>
      <b:Author>
        <b:NameList>
          <b:Person>
            <b:Last>Flowers</b:Last>
            <b:First>Paul</b:First>
          </b:Person>
          <b:Person>
            <b:Last>Theopold</b:Last>
            <b:First>Klaus</b:First>
          </b:Person>
          <b:Person>
            <b:Last>Langley</b:Last>
            <b:First>Richard</b:First>
          </b:Person>
          <b:Person>
            <b:Last>Robinson</b:Last>
            <b:Middle>R.</b:Middle>
            <b:First>William</b:First>
          </b:Person>
        </b:NameList>
      </b:Author>
    </b:Author>
    <b:RefOrder>3</b:RefOrder>
  </b:Source>
  <b:Source>
    <b:Tag>Dem25</b:Tag>
    <b:SourceType>InternetSite</b:SourceType>
    <b:Guid>{84B9BBFD-8F44-4BCC-A39A-D3336A24827E}</b:Guid>
    <b:Title>Aguide to Rate Laws and Reaction Rates</b:Title>
    <b:ProductionCompany>Applied Photophysics Ltd.</b:ProductionCompany>
    <b:Year>2025</b:Year>
    <b:YearAccessed>2025</b:YearAccessed>
    <b:MonthAccessed>10</b:MonthAccessed>
    <b:DayAccessed>26</b:DayAccessed>
    <b:URL>https://www.photophysics.com/knowledge-hub/a-guide-to-rate-laws-and-reaction-rates/#:~:text=rate%20=%20k%5BA%5Dm,will%20quadruple%20the%20reaction%20rate.</b:URL>
    <b:Author>
      <b:Author>
        <b:NameList>
          <b:Person>
            <b:Last>Dempsey</b:Last>
            <b:First>Janel</b:First>
          </b:Person>
        </b:NameList>
      </b:Author>
    </b:Author>
    <b:RefOrder>5</b:RefOrder>
  </b:Source>
  <b:Source>
    <b:Tag>Stu25</b:Tag>
    <b:SourceType>InternetSite</b:SourceType>
    <b:Guid>{C456EEEC-4192-4BE5-850C-4C300C637293}</b:Guid>
    <b:Author>
      <b:Author>
        <b:Corporate>Study Mind</b:Corporate>
      </b:Author>
    </b:Author>
    <b:Title>Rate Equations - Uses of Clock Reactions (A-Level Chemistry)</b:Title>
    <b:ProductionCompany>Study Mind</b:ProductionCompany>
    <b:Year>2025</b:Year>
    <b:YearAccessed>2025</b:YearAccessed>
    <b:MonthAccessed>10</b:MonthAccessed>
    <b:DayAccessed>26</b:DayAccessed>
    <b:URL>https://studymind.co.uk/notes/uses-of-clock-reactions/#:~:text=gone%20too%20far-,The%20Iodine%20Clock%20Reaction,to%20one%20of%20these%20reactants.</b:URL>
    <b:RefOrder>1</b:RefOrder>
  </b:Source>
  <b:Source>
    <b:Tag>The25</b:Tag>
    <b:SourceType>InternetSite</b:SourceType>
    <b:Guid>{0AFCE334-5C72-4892-9880-0AB4607E45D0}</b:Guid>
    <b:Title>The Iodine Clock Reaction</b:Title>
    <b:ProductionCompany>LibreTexts</b:ProductionCompany>
    <b:Year>2025</b:Year>
    <b:YearAccessed>2025</b:YearAccessed>
    <b:URL>https://chem.libretexts.org/Ancillary_Materials/Laboratory_Experiments/Wet_Lab_Experiments/MIT_Labs/Lab_3%3A_Chemical_Kinetics/1_-_The_Iodine_Clock_Reaction</b:URL>
    <b:Author>
      <b:Author>
        <b:Corporate>LibreTexts</b:Corporate>
      </b:Author>
    </b:Author>
    <b:MonthAccessed>10</b:MonthAccessed>
    <b:DayAccessed>26</b:DayAccessed>
    <b:RefOrder>2</b:RefOrder>
  </b:Source>
  <b:Source>
    <b:Tag>Dem251</b:Tag>
    <b:SourceType>InternetSite</b:SourceType>
    <b:Guid>{D1818862-E6A1-41F7-B7E5-B1ABD7C47E61}</b:Guid>
    <b:Title>A Guide to Rate Laws and Reaction Rates</b:Title>
    <b:ProductionCompany>Applied Photophysics Ltd.</b:ProductionCompany>
    <b:Year>2025</b:Year>
    <b:YearAccessed>2025</b:YearAccessed>
    <b:MonthAccessed>10</b:MonthAccessed>
    <b:DayAccessed>27</b:DayAccessed>
    <b:URL>https://www.photophysics.com/knowledge-hub/a-guide-to-rate-laws-and-reaction-rates/#:~:text=rate%20=%20k%5BA%5Dm,will%20quadruple%20the%20reaction%20rate.</b:URL>
    <b:Author>
      <b:Author>
        <b:NameList>
          <b:Person>
            <b:Last>Dempsey</b:Last>
            <b:First>Janel</b:First>
          </b:Person>
        </b:NameList>
      </b:Author>
    </b:Author>
    <b:RefOrder>6</b:RefOrder>
  </b:Source>
  <b:Source>
    <b:Tag>Fiv24</b:Tag>
    <b:SourceType>InternetSite</b:SourceType>
    <b:Guid>{FEB34756-C92E-4BF9-BA21-5C921EBA40AC}</b:Guid>
    <b:Author>
      <b:Author>
        <b:Corporate>Fiveable Inc. </b:Corporate>
      </b:Author>
    </b:Author>
    <b:Title>Reaction Kinetics</b:Title>
    <b:ProductionCompany>Fiveable Inc. </b:ProductionCompany>
    <b:Year>2024</b:Year>
    <b:YearAccessed>2025</b:YearAccessed>
    <b:MonthAccessed>11</b:MonthAccessed>
    <b:DayAccessed>1</b:DayAccessed>
    <b:URL>https://fiveable.me/key-terms/organic-chem/reaction-kinetics</b:URL>
    <b:RefOrder>7</b:RefOrder>
  </b:Source>
  <b:Source>
    <b:Tag>Kyp20</b:Tag>
    <b:SourceType>JournalArticle</b:SourceType>
    <b:Guid>{605836E5-1B2B-43C4-A9F9-3646FD022401}</b:Guid>
    <b:Title>Synthesis of 2,4,6-Trinitrotoluene (TNT) Using Flow Chemistry</b:Title>
    <b:Year>2020</b:Year>
    <b:JournalName>Molecules</b:JournalName>
    <b:Pages>3586</b:Pages>
    <b:Volume>25</b:Volume>
    <b:Issue>16</b:Issue>
    <b:Author>
      <b:Author>
        <b:NameList>
          <b:Person>
            <b:Last>Kyprianou</b:Last>
            <b:First>Dimitris</b:First>
          </b:Person>
          <b:Person>
            <b:Last>Berglund </b:Last>
            <b:First>Michael</b:First>
          </b:Person>
          <b:Person>
            <b:Last>Emma</b:Last>
            <b:First>Giovanni</b:First>
          </b:Person>
          <b:Person>
            <b:Last>Rarata</b:Last>
            <b:First>Grzegorz</b:First>
          </b:Person>
          <b:Person>
            <b:Last>Anderson</b:Last>
            <b:First>David</b:First>
          </b:Person>
          <b:Person>
            <b:Last>Diaconu</b:Last>
            <b:First>Gabriela</b:First>
          </b:Person>
          <b:Person>
            <b:Last>Exarchou</b:Last>
            <b:First>Vassiliki</b:First>
          </b:Person>
        </b:NameList>
      </b:Author>
    </b:Author>
    <b:RefOrder>8</b:RefOrder>
  </b:Source>
  <b:Source>
    <b:Tag>Caw22</b:Tag>
    <b:SourceType>JournalArticle</b:SourceType>
    <b:Guid>{4E5B3985-7666-420D-B098-1A39CA068B48}</b:Guid>
    <b:Title>Understanding Explosive Sensitivity with Effective Trigger Linkage Kinetics</b:Title>
    <b:JournalName>ACS Physical Chemistry Au</b:JournalName>
    <b:Year>2022</b:Year>
    <b:Pages>448-458</b:Pages>
    <b:Volume>2</b:Volume>
    <b:Issue>5</b:Issue>
    <b:Author>
      <b:Author>
        <b:NameList>
          <b:Person>
            <b:Last>Cawkwell</b:Last>
            <b:Middle>J</b:Middle>
            <b:First>Marc</b:First>
          </b:Person>
          <b:Person>
            <b:Last>Davis</b:Last>
            <b:First>Jack</b:First>
          </b:Person>
          <b:Person>
            <b:Last>Lease</b:Last>
            <b:First>Nicholas</b:First>
          </b:Person>
          <b:Person>
            <b:Last>Marrs</b:Last>
            <b:Middle>W</b:Middle>
            <b:First>Frank</b:First>
          </b:Person>
          <b:Person>
            <b:Last>Burch</b:Last>
            <b:First>Alexandra</b:First>
          </b:Person>
          <b:Person>
            <b:Last>Ferreira</b:Last>
            <b:First>Suyana</b:First>
          </b:Person>
          <b:Person>
            <b:Last>Manner</b:Last>
            <b:Middle>W</b:Middle>
            <b:First>Virginia</b:First>
          </b:Person>
        </b:NameList>
      </b:Author>
    </b:Author>
    <b:RefOrder>9</b:RefOrder>
  </b:Source>
  <b:Source>
    <b:Tag>Alv25</b:Tag>
    <b:SourceType>InternetSite</b:SourceType>
    <b:Guid>{8B06F9E1-8A4B-4138-9867-DD8E3DA7990F}</b:Guid>
    <b:Title>The Rate of a Chemical Reaction</b:Title>
    <b:Year>2025</b:Year>
    <b:ProductionCompany>LibreTexts Chemistry</b:ProductionCompany>
    <b:YearAccessed>2025</b:YearAccessed>
    <b:MonthAccessed>11</b:MonthAccessed>
    <b:DayAccessed>1</b:DayAccessed>
    <b:URL>https://chem.libretexts.org/Bookshelves/Introductory_Chemistry/Introductory_Chemistry_(LibreTexts)/15%3A_Chemical_Equilibrium/15.02%3A_The_Rate_of_a_Chemical_Reaction#:~:text=Increasing%20the%20surface%20area%20of%20a%20reactant,collide%2C%20the%20faster%</b:URL>
    <b:Author>
      <b:Author>
        <b:NameList>
          <b:Person>
            <b:Last>Alviar-Agnew</b:Last>
            <b:First>Marisa</b:First>
          </b:Person>
          <b:Person>
            <b:Last>Agnew</b:Last>
            <b:First>Henry</b:First>
          </b:Person>
        </b:NameList>
      </b:Author>
    </b:Author>
    <b:RefOrder>10</b:RefOrder>
  </b:Source>
  <b:Source>
    <b:Tag>Kha25</b:Tag>
    <b:SourceType>InternetSite</b:SourceType>
    <b:Guid>{AB6D6A49-37E3-4BAC-9CE1-12100B374350}</b:Guid>
    <b:Title>Activation energy</b:Title>
    <b:ProductionCompany>Khan Academy</b:ProductionCompany>
    <b:Year>2025</b:Year>
    <b:YearAccessed>2025</b:YearAccessed>
    <b:MonthAccessed>11</b:MonthAccessed>
    <b:DayAccessed>1</b:DayAccessed>
    <b:URL>https://www.khanacademy.org/test-prep/mcat/biomolecules/enzyme-structure-and-function/a/activation-energy</b:URL>
    <b:Author>
      <b:Author>
        <b:Corporate>Khan Academy</b:Corporate>
      </b:Author>
    </b:Author>
    <b:RefOrder>11</b:RefOrder>
  </b:Source>
  <b:Source>
    <b:Tag>Cli24</b:Tag>
    <b:SourceType>InternetSite</b:SourceType>
    <b:Guid>{9DF3C3EA-A895-42AF-BE62-66BFB61B65E2}</b:Guid>
    <b:Title>How To Measure The Rate Of Reaction</b:Title>
    <b:ProductionCompany>ReAgent</b:ProductionCompany>
    <b:Year>2024</b:Year>
    <b:Month>06</b:Month>
    <b:Day>26</b:Day>
    <b:YearAccessed>2025</b:YearAccessed>
    <b:MonthAccessed>11</b:MonthAccessed>
    <b:DayAccessed>01</b:DayAccessed>
    <b:URL>https://www.chemicals.co.uk/blog/how-to-measure-the-rate-of-a-reaction?srsltid=AfmBOorKVMUEBmJZHyeWSf4r3AfMonHFElbt9h8wiJLYBd4GZ2CJwFfo</b:URL>
    <b:Author>
      <b:Author>
        <b:NameList>
          <b:Person>
            <b:Last>Clifton</b:Last>
            <b:First>Jessica</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F30278-EB0A-4F91-8DD8-3039321E4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3529</Words>
  <Characters>18951</Characters>
  <Application>Microsoft Office Word</Application>
  <DocSecurity>0</DocSecurity>
  <Lines>1052</Lines>
  <Paragraphs>725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Rate of Reaction</dc:title>
  <dc:subject>Advanced Chemistry ACDA6020</dc:subject>
  <dc:creator>Gareth James</dc:creator>
  <cp:keywords/>
  <dc:description/>
  <cp:lastModifiedBy>Gareth James</cp:lastModifiedBy>
  <cp:revision>2</cp:revision>
  <dcterms:created xsi:type="dcterms:W3CDTF">2025-11-03T19:51:00Z</dcterms:created>
  <dcterms:modified xsi:type="dcterms:W3CDTF">2025-11-03T19:51:00Z</dcterms:modified>
</cp:coreProperties>
</file>