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45D983" w14:textId="2884E006" w:rsidR="0074286D" w:rsidRPr="00FD5BAC" w:rsidRDefault="00892629" w:rsidP="001B45ED">
      <w:pPr>
        <w:spacing w:line="480" w:lineRule="auto"/>
        <w:jc w:val="both"/>
        <w:rPr>
          <w:rFonts w:ascii="Times New Roman" w:hAnsi="Times New Roman" w:cs="Times New Roman"/>
          <w:u w:val="single"/>
        </w:rPr>
      </w:pPr>
      <w:r w:rsidRPr="00FD5BAC">
        <w:rPr>
          <w:rFonts w:ascii="Times New Roman" w:hAnsi="Times New Roman" w:cs="Times New Roman"/>
          <w:u w:val="single"/>
        </w:rPr>
        <w:t xml:space="preserve">Practice Log 1 </w:t>
      </w:r>
    </w:p>
    <w:p w14:paraId="0DB0A0C7" w14:textId="4C14AA31" w:rsidR="00892629" w:rsidRPr="00FD5BAC" w:rsidRDefault="00892629" w:rsidP="001B45ED">
      <w:pPr>
        <w:spacing w:line="480" w:lineRule="auto"/>
        <w:jc w:val="both"/>
        <w:rPr>
          <w:rFonts w:ascii="Times New Roman" w:hAnsi="Times New Roman" w:cs="Times New Roman"/>
          <w:u w:val="single"/>
        </w:rPr>
      </w:pPr>
    </w:p>
    <w:p w14:paraId="4FD1F79C" w14:textId="7027395E" w:rsidR="00892629" w:rsidRPr="00FD5BAC" w:rsidRDefault="00802FB7" w:rsidP="001B45ED">
      <w:pPr>
        <w:spacing w:line="480" w:lineRule="auto"/>
        <w:jc w:val="both"/>
        <w:rPr>
          <w:rFonts w:ascii="Times New Roman" w:hAnsi="Times New Roman" w:cs="Times New Roman"/>
        </w:rPr>
      </w:pPr>
      <w:r w:rsidRPr="00FD5BAC">
        <w:rPr>
          <w:rFonts w:ascii="Times New Roman" w:hAnsi="Times New Roman" w:cs="Times New Roman"/>
        </w:rPr>
        <w:t>My supervisee</w:t>
      </w:r>
      <w:r w:rsidR="00892629" w:rsidRPr="00FD5BAC">
        <w:rPr>
          <w:rFonts w:ascii="Times New Roman" w:hAnsi="Times New Roman" w:cs="Times New Roman"/>
        </w:rPr>
        <w:t xml:space="preserve"> and I arranged a meeting on Microsoft teams </w:t>
      </w:r>
      <w:r w:rsidR="004310AD" w:rsidRPr="00FD5BAC">
        <w:rPr>
          <w:rFonts w:ascii="Times New Roman" w:hAnsi="Times New Roman" w:cs="Times New Roman"/>
        </w:rPr>
        <w:t xml:space="preserve">at </w:t>
      </w:r>
      <w:r w:rsidR="00892629" w:rsidRPr="00FD5BAC">
        <w:rPr>
          <w:rFonts w:ascii="Times New Roman" w:hAnsi="Times New Roman" w:cs="Times New Roman"/>
        </w:rPr>
        <w:t xml:space="preserve"> </w:t>
      </w:r>
      <w:r w:rsidR="00917486" w:rsidRPr="00FD5BAC">
        <w:rPr>
          <w:rFonts w:ascii="Times New Roman" w:hAnsi="Times New Roman" w:cs="Times New Roman"/>
        </w:rPr>
        <w:t xml:space="preserve">14.30 </w:t>
      </w:r>
      <w:r w:rsidR="00892629" w:rsidRPr="00FD5BAC">
        <w:rPr>
          <w:rFonts w:ascii="Times New Roman" w:hAnsi="Times New Roman" w:cs="Times New Roman"/>
        </w:rPr>
        <w:t>on the</w:t>
      </w:r>
      <w:r w:rsidR="00917486" w:rsidRPr="00FD5BAC">
        <w:rPr>
          <w:rFonts w:ascii="Times New Roman" w:hAnsi="Times New Roman" w:cs="Times New Roman"/>
        </w:rPr>
        <w:t xml:space="preserve"> 5</w:t>
      </w:r>
      <w:r w:rsidR="00917486" w:rsidRPr="00FD5BAC">
        <w:rPr>
          <w:rFonts w:ascii="Times New Roman" w:hAnsi="Times New Roman" w:cs="Times New Roman"/>
          <w:vertAlign w:val="superscript"/>
        </w:rPr>
        <w:t>th</w:t>
      </w:r>
      <w:r w:rsidR="00917486" w:rsidRPr="00FD5BAC">
        <w:rPr>
          <w:rFonts w:ascii="Times New Roman" w:hAnsi="Times New Roman" w:cs="Times New Roman"/>
        </w:rPr>
        <w:t xml:space="preserve"> of October 2020 </w:t>
      </w:r>
      <w:r w:rsidR="00892629" w:rsidRPr="00FD5BAC">
        <w:rPr>
          <w:rFonts w:ascii="Times New Roman" w:hAnsi="Times New Roman" w:cs="Times New Roman"/>
        </w:rPr>
        <w:t>to discuss and cre</w:t>
      </w:r>
      <w:r w:rsidR="004310AD" w:rsidRPr="00FD5BAC">
        <w:rPr>
          <w:rFonts w:ascii="Times New Roman" w:hAnsi="Times New Roman" w:cs="Times New Roman"/>
        </w:rPr>
        <w:t>ate</w:t>
      </w:r>
      <w:r w:rsidR="00892629" w:rsidRPr="00FD5BAC">
        <w:rPr>
          <w:rFonts w:ascii="Times New Roman" w:hAnsi="Times New Roman" w:cs="Times New Roman"/>
        </w:rPr>
        <w:t xml:space="preserve"> our supervision cont</w:t>
      </w:r>
      <w:r w:rsidR="003E543F" w:rsidRPr="00FD5BAC">
        <w:rPr>
          <w:rFonts w:ascii="Times New Roman" w:hAnsi="Times New Roman" w:cs="Times New Roman"/>
        </w:rPr>
        <w:t>r</w:t>
      </w:r>
      <w:r w:rsidR="00892629" w:rsidRPr="00FD5BAC">
        <w:rPr>
          <w:rFonts w:ascii="Times New Roman" w:hAnsi="Times New Roman" w:cs="Times New Roman"/>
        </w:rPr>
        <w:t>act .</w:t>
      </w:r>
    </w:p>
    <w:p w14:paraId="3F158281" w14:textId="373C567F" w:rsidR="00892629" w:rsidRPr="00FD5BAC" w:rsidRDefault="00892629" w:rsidP="001B45ED">
      <w:pPr>
        <w:spacing w:line="480" w:lineRule="auto"/>
        <w:jc w:val="both"/>
        <w:rPr>
          <w:rFonts w:ascii="Times New Roman" w:hAnsi="Times New Roman" w:cs="Times New Roman"/>
        </w:rPr>
      </w:pPr>
    </w:p>
    <w:p w14:paraId="3713C5D8" w14:textId="403B95F1" w:rsidR="00892629" w:rsidRPr="00FD5BAC" w:rsidRDefault="00892629" w:rsidP="001B45ED">
      <w:pPr>
        <w:spacing w:line="480" w:lineRule="auto"/>
        <w:jc w:val="both"/>
        <w:rPr>
          <w:rFonts w:ascii="Times New Roman" w:hAnsi="Times New Roman" w:cs="Times New Roman"/>
          <w:u w:val="single"/>
        </w:rPr>
      </w:pPr>
      <w:r w:rsidRPr="00FD5BAC">
        <w:rPr>
          <w:rFonts w:ascii="Times New Roman" w:hAnsi="Times New Roman" w:cs="Times New Roman"/>
          <w:u w:val="single"/>
        </w:rPr>
        <w:t>Description</w:t>
      </w:r>
    </w:p>
    <w:p w14:paraId="2F6BAF39" w14:textId="6C8EFFE3" w:rsidR="00892629" w:rsidRPr="00FD5BAC" w:rsidRDefault="777A5068" w:rsidP="001B45ED">
      <w:pPr>
        <w:spacing w:line="480" w:lineRule="auto"/>
        <w:jc w:val="both"/>
        <w:rPr>
          <w:rFonts w:ascii="Times New Roman" w:hAnsi="Times New Roman" w:cs="Times New Roman"/>
        </w:rPr>
      </w:pPr>
      <w:r w:rsidRPr="777A5068">
        <w:rPr>
          <w:rFonts w:ascii="Times New Roman" w:hAnsi="Times New Roman" w:cs="Times New Roman"/>
        </w:rPr>
        <w:t>Supervision has three phases; ‘Getting to know each other’, ‘dependency’ and to ‘reflect and problem solve interdependently’ (McNamara, Lawley and Towler 2008).  Although the supervisee and I have a close friendship in our personal lives, we are in the ‘getting to know each other’ stage within our professional relationship as supervisor and supervisee.</w:t>
      </w:r>
    </w:p>
    <w:p w14:paraId="085BB485" w14:textId="4128F78E" w:rsidR="00DC72A6" w:rsidRPr="00FD5BAC" w:rsidRDefault="00DC72A6" w:rsidP="001B45ED">
      <w:pPr>
        <w:spacing w:line="480" w:lineRule="auto"/>
        <w:jc w:val="both"/>
        <w:rPr>
          <w:rFonts w:ascii="Times New Roman" w:hAnsi="Times New Roman" w:cs="Times New Roman"/>
        </w:rPr>
      </w:pPr>
    </w:p>
    <w:p w14:paraId="3083A7E8" w14:textId="148C445B" w:rsidR="00DC72A6" w:rsidRPr="00FD5BAC" w:rsidRDefault="777A5068" w:rsidP="001B45ED">
      <w:pPr>
        <w:spacing w:line="480" w:lineRule="auto"/>
        <w:jc w:val="both"/>
        <w:rPr>
          <w:rFonts w:ascii="Times New Roman" w:eastAsia="SimSun" w:hAnsi="Times New Roman" w:cs="Times New Roman"/>
        </w:rPr>
      </w:pPr>
      <w:r w:rsidRPr="777A5068">
        <w:rPr>
          <w:rFonts w:ascii="Times New Roman" w:hAnsi="Times New Roman" w:cs="Times New Roman"/>
        </w:rPr>
        <w:t>As a supervisor, I had discussed the importance of us setting out a supervision contract which is mutually agreed on (Sapin, 2013). This will shape our professional relationship putting boundaries in place and ensuring we</w:t>
      </w:r>
      <w:r w:rsidRPr="777A5068">
        <w:rPr>
          <w:rFonts w:ascii="Times New Roman" w:eastAsia="SimSun" w:hAnsi="Times New Roman" w:cs="Times New Roman"/>
        </w:rPr>
        <w:t xml:space="preserve"> are clear on each other’s expectations from supervision (</w:t>
      </w:r>
      <w:r w:rsidRPr="777A5068">
        <w:rPr>
          <w:rFonts w:ascii="Times New Roman" w:eastAsia="SimSun" w:hAnsi="Times New Roman" w:cs="Times New Roman"/>
          <w:color w:val="000000" w:themeColor="text1"/>
        </w:rPr>
        <w:t>Carroll, 2014</w:t>
      </w:r>
      <w:r w:rsidRPr="777A5068">
        <w:rPr>
          <w:rFonts w:ascii="Times New Roman" w:eastAsia="SimSun" w:hAnsi="Times New Roman" w:cs="Times New Roman"/>
        </w:rPr>
        <w:t xml:space="preserve">).  We discussed the importance of confidentiality  and time management as part of the contract meeting. </w:t>
      </w:r>
    </w:p>
    <w:p w14:paraId="2CBE413D" w14:textId="77777777" w:rsidR="001B45ED" w:rsidRPr="00FD5BAC" w:rsidRDefault="001B45ED" w:rsidP="001B45ED">
      <w:pPr>
        <w:spacing w:line="480" w:lineRule="auto"/>
        <w:jc w:val="both"/>
        <w:rPr>
          <w:rFonts w:ascii="Times New Roman" w:eastAsia="SimSun" w:hAnsi="Times New Roman" w:cs="Times New Roman"/>
        </w:rPr>
      </w:pPr>
    </w:p>
    <w:p w14:paraId="0B421B3C" w14:textId="66856797" w:rsidR="00DC72A6" w:rsidRPr="00FD5BAC" w:rsidRDefault="00DC72A6" w:rsidP="001B45ED">
      <w:pPr>
        <w:spacing w:line="480" w:lineRule="auto"/>
        <w:jc w:val="both"/>
        <w:rPr>
          <w:rFonts w:ascii="Times New Roman" w:eastAsia="SimSun" w:hAnsi="Times New Roman" w:cs="Times New Roman"/>
          <w:color w:val="000000" w:themeColor="text1"/>
        </w:rPr>
      </w:pPr>
      <w:r w:rsidRPr="00FD5BAC">
        <w:rPr>
          <w:rFonts w:ascii="Times New Roman" w:eastAsia="SimSun" w:hAnsi="Times New Roman" w:cs="Times New Roman"/>
          <w:color w:val="000000" w:themeColor="text1"/>
        </w:rPr>
        <w:t>Sapin (2013) explain</w:t>
      </w:r>
      <w:r w:rsidR="00802FB7" w:rsidRPr="00FD5BAC">
        <w:rPr>
          <w:rFonts w:ascii="Times New Roman" w:eastAsia="SimSun" w:hAnsi="Times New Roman" w:cs="Times New Roman"/>
          <w:color w:val="000000" w:themeColor="text1"/>
        </w:rPr>
        <w:t>s</w:t>
      </w:r>
      <w:r w:rsidRPr="00FD5BAC">
        <w:rPr>
          <w:rFonts w:ascii="Times New Roman" w:eastAsia="SimSun" w:hAnsi="Times New Roman" w:cs="Times New Roman"/>
          <w:color w:val="000000" w:themeColor="text1"/>
        </w:rPr>
        <w:t xml:space="preserve"> the role of supervision within the youth work field </w:t>
      </w:r>
      <w:r w:rsidR="00802FB7" w:rsidRPr="00FD5BAC">
        <w:rPr>
          <w:rFonts w:ascii="Times New Roman" w:eastAsia="SimSun" w:hAnsi="Times New Roman" w:cs="Times New Roman"/>
          <w:color w:val="000000" w:themeColor="text1"/>
        </w:rPr>
        <w:t xml:space="preserve">as providing </w:t>
      </w:r>
      <w:r w:rsidR="003E543F" w:rsidRPr="00FD5BAC">
        <w:rPr>
          <w:rFonts w:ascii="Times New Roman" w:eastAsia="SimSun" w:hAnsi="Times New Roman" w:cs="Times New Roman"/>
          <w:color w:val="000000" w:themeColor="text1"/>
        </w:rPr>
        <w:t>“</w:t>
      </w:r>
      <w:r w:rsidRPr="00FD5BAC">
        <w:rPr>
          <w:rFonts w:ascii="Times New Roman" w:hAnsi="Times New Roman" w:cs="Times New Roman"/>
        </w:rPr>
        <w:t>structure for professional youth work practice, where supervisees can reflect on recent practice and plan future developments that are consistent with youth work principles”</w:t>
      </w:r>
    </w:p>
    <w:p w14:paraId="5C3194C1" w14:textId="5868A563" w:rsidR="00DC72A6" w:rsidRPr="00FD5BAC" w:rsidRDefault="00DC72A6" w:rsidP="001B45ED">
      <w:pPr>
        <w:spacing w:line="480" w:lineRule="auto"/>
        <w:jc w:val="both"/>
        <w:rPr>
          <w:rFonts w:ascii="Times New Roman" w:hAnsi="Times New Roman" w:cs="Times New Roman"/>
        </w:rPr>
      </w:pPr>
      <w:r w:rsidRPr="00FD5BAC">
        <w:rPr>
          <w:rFonts w:ascii="Times New Roman" w:hAnsi="Times New Roman" w:cs="Times New Roman"/>
        </w:rPr>
        <w:t>(Sapin 2013, pp. 187-188).</w:t>
      </w:r>
    </w:p>
    <w:p w14:paraId="2E3B34EA" w14:textId="3069BB5E" w:rsidR="00DC72A6" w:rsidRPr="00FD5BAC" w:rsidRDefault="00DC72A6" w:rsidP="001B45ED">
      <w:pPr>
        <w:spacing w:line="480" w:lineRule="auto"/>
        <w:jc w:val="both"/>
        <w:rPr>
          <w:rFonts w:ascii="Times New Roman" w:hAnsi="Times New Roman" w:cs="Times New Roman"/>
        </w:rPr>
      </w:pPr>
    </w:p>
    <w:p w14:paraId="66D47B46" w14:textId="493E18A6" w:rsidR="00FD651C" w:rsidRPr="00FD5BAC" w:rsidRDefault="777A5068" w:rsidP="001B45ED">
      <w:pPr>
        <w:spacing w:line="480" w:lineRule="auto"/>
        <w:jc w:val="both"/>
        <w:rPr>
          <w:rFonts w:ascii="Times New Roman" w:hAnsi="Times New Roman" w:cs="Times New Roman"/>
        </w:rPr>
      </w:pPr>
      <w:r w:rsidRPr="777A5068">
        <w:rPr>
          <w:rFonts w:ascii="Times New Roman" w:hAnsi="Times New Roman" w:cs="Times New Roman"/>
        </w:rPr>
        <w:t xml:space="preserve">I used this definition to shape the way I planned to work as a supervisor. I also reflected on my time as a supervisee to shape how I would work as a supervisor. Hawkins and Shohet (2012) </w:t>
      </w:r>
      <w:r w:rsidRPr="777A5068">
        <w:rPr>
          <w:rFonts w:ascii="Times New Roman" w:hAnsi="Times New Roman" w:cs="Times New Roman"/>
        </w:rPr>
        <w:lastRenderedPageBreak/>
        <w:t xml:space="preserve">suggest “to be a good supervisor you must first experience being a proactive supervisee” </w:t>
      </w:r>
      <w:r w:rsidRPr="777A5068">
        <w:rPr>
          <w:rFonts w:ascii="Times New Roman" w:hAnsi="Times New Roman" w:cs="Times New Roman"/>
          <w:color w:val="000000" w:themeColor="text1"/>
        </w:rPr>
        <w:t>(Hawkins and Shohet, 2012).</w:t>
      </w:r>
    </w:p>
    <w:p w14:paraId="35E07355" w14:textId="77777777" w:rsidR="001B45ED" w:rsidRPr="00FD5BAC" w:rsidRDefault="001B45ED" w:rsidP="001B45ED">
      <w:pPr>
        <w:spacing w:line="480" w:lineRule="auto"/>
        <w:jc w:val="both"/>
        <w:rPr>
          <w:rFonts w:ascii="Times New Roman" w:eastAsia="SimSun" w:hAnsi="Times New Roman" w:cs="Times New Roman"/>
          <w:color w:val="000000" w:themeColor="text1"/>
        </w:rPr>
      </w:pPr>
    </w:p>
    <w:p w14:paraId="00E43F03" w14:textId="41BDA50D" w:rsidR="004E5C20" w:rsidRPr="00FD5BAC" w:rsidRDefault="777A5068" w:rsidP="001B45ED">
      <w:pPr>
        <w:spacing w:line="480" w:lineRule="auto"/>
        <w:jc w:val="both"/>
        <w:rPr>
          <w:rFonts w:ascii="Times New Roman" w:hAnsi="Times New Roman" w:cs="Times New Roman"/>
          <w:color w:val="FF0000"/>
        </w:rPr>
      </w:pPr>
      <w:r w:rsidRPr="777A5068">
        <w:rPr>
          <w:rFonts w:ascii="Times New Roman" w:hAnsi="Times New Roman" w:cs="Times New Roman"/>
        </w:rPr>
        <w:t>As a supervisor I was aware that it was paramount that I create a calm and supportive environment for my supervisee. I spent time researching how best to creative this environment on Teams, as face to face meetings were not an option (Tash, 1984).</w:t>
      </w:r>
    </w:p>
    <w:p w14:paraId="0DBA5258" w14:textId="77777777" w:rsidR="00417195" w:rsidRPr="00FD5BAC" w:rsidRDefault="00417195" w:rsidP="001B45ED">
      <w:pPr>
        <w:spacing w:line="480" w:lineRule="auto"/>
        <w:jc w:val="both"/>
        <w:rPr>
          <w:rFonts w:ascii="Times New Roman" w:hAnsi="Times New Roman" w:cs="Times New Roman"/>
          <w:color w:val="FF0000"/>
        </w:rPr>
      </w:pPr>
    </w:p>
    <w:p w14:paraId="05F3ADB8" w14:textId="77777777" w:rsidR="00417195" w:rsidRPr="00FD5BAC" w:rsidRDefault="006E05A2" w:rsidP="00417195">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Feelings</w:t>
      </w:r>
    </w:p>
    <w:p w14:paraId="4AF9CDBC" w14:textId="70091AEA" w:rsidR="001B45ED" w:rsidRPr="00FD5BAC" w:rsidRDefault="777A5068" w:rsidP="00417195">
      <w:pPr>
        <w:spacing w:line="480" w:lineRule="auto"/>
        <w:jc w:val="both"/>
        <w:rPr>
          <w:rFonts w:ascii="Times New Roman" w:hAnsi="Times New Roman" w:cs="Times New Roman"/>
          <w:color w:val="000000" w:themeColor="text1"/>
          <w:u w:val="single"/>
        </w:rPr>
      </w:pPr>
      <w:r w:rsidRPr="777A5068">
        <w:rPr>
          <w:rFonts w:ascii="Times New Roman" w:hAnsi="Times New Roman" w:cs="Times New Roman"/>
          <w:color w:val="000000" w:themeColor="text1"/>
        </w:rPr>
        <w:t xml:space="preserve">I was apprehensive when I was made aware that I was going to be supervising someone as part of the supervision, leadership and management module. Learning who I would be supervising made me feel more at ease. </w:t>
      </w:r>
    </w:p>
    <w:p w14:paraId="2F063EA6" w14:textId="666D25D6" w:rsidR="009C0A68" w:rsidRPr="00FD5BAC" w:rsidRDefault="777A5068" w:rsidP="001B45ED">
      <w:pPr>
        <w:pStyle w:val="NormalWeb"/>
        <w:spacing w:line="480" w:lineRule="auto"/>
        <w:jc w:val="both"/>
        <w:rPr>
          <w:color w:val="000000" w:themeColor="text1"/>
        </w:rPr>
      </w:pPr>
      <w:r w:rsidRPr="777A5068">
        <w:rPr>
          <w:color w:val="000000" w:themeColor="text1"/>
        </w:rPr>
        <w:t xml:space="preserve">Due to my dyslexia, I sometimes find it hard to transfer my ideas into words or on paper what and this was a big part of my apprehension. My supervisee was very understanding, and we agreed that she would try and send me reflections prior to supervision to give me time to plan ahead (Sapin, 2013). </w:t>
      </w:r>
    </w:p>
    <w:p w14:paraId="210B3797" w14:textId="5862AB50" w:rsidR="009C0A68" w:rsidRPr="00FD5BAC" w:rsidRDefault="777A5068" w:rsidP="001B45ED">
      <w:pPr>
        <w:spacing w:line="480" w:lineRule="auto"/>
        <w:jc w:val="both"/>
        <w:rPr>
          <w:rFonts w:ascii="Times New Roman" w:hAnsi="Times New Roman" w:cs="Times New Roman"/>
          <w:color w:val="000000" w:themeColor="text1"/>
        </w:rPr>
      </w:pPr>
      <w:r w:rsidRPr="777A5068">
        <w:rPr>
          <w:rFonts w:ascii="Times New Roman" w:hAnsi="Times New Roman" w:cs="Times New Roman"/>
          <w:color w:val="000000" w:themeColor="text1"/>
        </w:rPr>
        <w:t xml:space="preserve">I feel our first supervision went with ease and that our professional relationship will work well. </w:t>
      </w:r>
    </w:p>
    <w:p w14:paraId="6816CE12" w14:textId="4DEC65C0" w:rsidR="009C0A68" w:rsidRPr="00FD5BAC" w:rsidRDefault="009C0A68" w:rsidP="001B45ED">
      <w:pPr>
        <w:spacing w:line="480" w:lineRule="auto"/>
        <w:jc w:val="both"/>
        <w:rPr>
          <w:rFonts w:ascii="Times New Roman" w:hAnsi="Times New Roman" w:cs="Times New Roman"/>
          <w:color w:val="000000" w:themeColor="text1"/>
        </w:rPr>
      </w:pPr>
    </w:p>
    <w:p w14:paraId="01084F18" w14:textId="12C13FEA" w:rsidR="009C0A68" w:rsidRPr="00FD5BAC" w:rsidRDefault="009C0A68" w:rsidP="001B45ED">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Evaluation</w:t>
      </w:r>
    </w:p>
    <w:p w14:paraId="756BB06E" w14:textId="47CD7346" w:rsidR="009C0A68" w:rsidRPr="00FD5BAC" w:rsidRDefault="777A5068" w:rsidP="001B45ED">
      <w:pPr>
        <w:spacing w:line="480" w:lineRule="auto"/>
        <w:jc w:val="both"/>
        <w:rPr>
          <w:rFonts w:ascii="Times New Roman" w:hAnsi="Times New Roman" w:cs="Times New Roman"/>
          <w:color w:val="000000" w:themeColor="text1"/>
        </w:rPr>
      </w:pPr>
      <w:r w:rsidRPr="777A5068">
        <w:rPr>
          <w:rFonts w:ascii="Times New Roman" w:hAnsi="Times New Roman" w:cs="Times New Roman"/>
          <w:color w:val="000000" w:themeColor="text1"/>
        </w:rPr>
        <w:t xml:space="preserve">The first meeting went well and according to plan. We discussed and came to a mutual agreement on all topics on our agenda (Tash, 1984). We decided to use a more informal approach to help the supervisee feel more comfortable. I found at some points in the meeting I was concentrating too much on making notes. </w:t>
      </w:r>
    </w:p>
    <w:p w14:paraId="7E2B8EF6" w14:textId="77777777" w:rsidR="00417195" w:rsidRPr="00FD5BAC" w:rsidRDefault="00417195" w:rsidP="001B45ED">
      <w:pPr>
        <w:spacing w:line="480" w:lineRule="auto"/>
        <w:jc w:val="both"/>
        <w:rPr>
          <w:rFonts w:ascii="Times New Roman" w:hAnsi="Times New Roman" w:cs="Times New Roman"/>
          <w:color w:val="000000" w:themeColor="text1"/>
        </w:rPr>
      </w:pPr>
    </w:p>
    <w:p w14:paraId="203FE4C6" w14:textId="3D123297" w:rsidR="00E73BDA" w:rsidRPr="00FD5BAC" w:rsidRDefault="00E73BDA" w:rsidP="001B45ED">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Analysis</w:t>
      </w:r>
    </w:p>
    <w:p w14:paraId="634EEE53" w14:textId="2DCF5EFB" w:rsidR="001B45ED" w:rsidRPr="00FD5BAC" w:rsidRDefault="777A5068" w:rsidP="001B45ED">
      <w:pPr>
        <w:spacing w:line="480" w:lineRule="auto"/>
        <w:jc w:val="both"/>
        <w:rPr>
          <w:rFonts w:ascii="Times New Roman" w:hAnsi="Times New Roman" w:cs="Times New Roman"/>
          <w:color w:val="000000" w:themeColor="text1"/>
        </w:rPr>
      </w:pPr>
      <w:r w:rsidRPr="777A5068">
        <w:rPr>
          <w:rFonts w:ascii="Times New Roman" w:hAnsi="Times New Roman" w:cs="Times New Roman"/>
          <w:color w:val="000000" w:themeColor="text1"/>
        </w:rPr>
        <w:lastRenderedPageBreak/>
        <w:t xml:space="preserve">On reflection, I realised I should have been listening more to the supervisee rather than making notes. Good communication skills are paramount to becoming a proactive supervisor and I decided this is something I needed to work on for future sessions (Carroll, 2014). </w:t>
      </w:r>
    </w:p>
    <w:p w14:paraId="6C2552A3" w14:textId="31C76360" w:rsidR="005B2169" w:rsidRPr="00FD5BAC" w:rsidRDefault="777A5068" w:rsidP="005B2169">
      <w:pPr>
        <w:spacing w:line="480" w:lineRule="auto"/>
        <w:jc w:val="both"/>
        <w:rPr>
          <w:rFonts w:ascii="Times New Roman" w:eastAsia="Times New Roman" w:hAnsi="Times New Roman" w:cs="Times New Roman"/>
          <w:lang w:eastAsia="en-GB"/>
        </w:rPr>
      </w:pPr>
      <w:r w:rsidRPr="777A5068">
        <w:rPr>
          <w:rFonts w:ascii="Times New Roman" w:hAnsi="Times New Roman" w:cs="Times New Roman"/>
          <w:color w:val="000000" w:themeColor="text1"/>
        </w:rPr>
        <w:t xml:space="preserve">I need to work on using </w:t>
      </w:r>
      <w:r w:rsidRPr="777A5068">
        <w:rPr>
          <w:rFonts w:ascii="Times New Roman" w:hAnsi="Times New Roman" w:cs="Times New Roman"/>
        </w:rPr>
        <w:t xml:space="preserve">communication styles that are appropriate to different people and </w:t>
      </w:r>
      <w:r w:rsidRPr="777A5068">
        <w:rPr>
          <w:rFonts w:ascii="Times New Roman" w:eastAsia="Times New Roman" w:hAnsi="Times New Roman" w:cs="Times New Roman"/>
          <w:lang w:eastAsia="en-GB"/>
        </w:rPr>
        <w:t xml:space="preserve">situations </w:t>
      </w:r>
      <w:r w:rsidRPr="777A5068">
        <w:rPr>
          <w:rFonts w:ascii="Times New Roman" w:hAnsi="Times New Roman" w:cs="Times New Roman"/>
        </w:rPr>
        <w:t>(</w:t>
      </w:r>
      <w:r w:rsidRPr="777A5068">
        <w:rPr>
          <w:rFonts w:ascii="Times New Roman" w:hAnsi="Times New Roman" w:cs="Times New Roman"/>
          <w:color w:val="000000" w:themeColor="text1"/>
        </w:rPr>
        <w:t>CLD Standards Council Scotland, 2019</w:t>
      </w:r>
      <w:r w:rsidRPr="777A5068">
        <w:rPr>
          <w:rFonts w:ascii="Times New Roman" w:hAnsi="Times New Roman" w:cs="Times New Roman"/>
        </w:rPr>
        <w:t xml:space="preserve">); this </w:t>
      </w:r>
      <w:r w:rsidRPr="777A5068">
        <w:rPr>
          <w:rFonts w:ascii="Times New Roman" w:eastAsia="Times New Roman" w:hAnsi="Times New Roman" w:cs="Times New Roman"/>
          <w:lang w:eastAsia="en-GB"/>
        </w:rPr>
        <w:t>is vital in the supervisee/supervisor relationship (Carroll, 2014).</w:t>
      </w:r>
    </w:p>
    <w:p w14:paraId="7F280499" w14:textId="5EC7D50E" w:rsidR="00703B5B" w:rsidRPr="00FD5BAC" w:rsidRDefault="00703B5B" w:rsidP="001B45ED">
      <w:pPr>
        <w:spacing w:line="480" w:lineRule="auto"/>
        <w:jc w:val="both"/>
        <w:rPr>
          <w:rFonts w:ascii="Times New Roman" w:hAnsi="Times New Roman" w:cs="Times New Roman"/>
          <w:color w:val="000000" w:themeColor="text1"/>
        </w:rPr>
      </w:pPr>
    </w:p>
    <w:p w14:paraId="7E95BA4E" w14:textId="77777777" w:rsidR="00417195" w:rsidRPr="00FD5BAC" w:rsidRDefault="00E73BDA" w:rsidP="00417195">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Conclusion</w:t>
      </w:r>
    </w:p>
    <w:p w14:paraId="67B7DF0A" w14:textId="45030979" w:rsidR="00703B5B" w:rsidRPr="00FD5BAC" w:rsidRDefault="777A5068" w:rsidP="00417195">
      <w:pPr>
        <w:spacing w:line="480" w:lineRule="auto"/>
        <w:jc w:val="both"/>
        <w:rPr>
          <w:rFonts w:ascii="Times New Roman" w:hAnsi="Times New Roman" w:cs="Times New Roman"/>
          <w:color w:val="000000" w:themeColor="text1"/>
          <w:u w:val="single"/>
        </w:rPr>
      </w:pPr>
      <w:r w:rsidRPr="777A5068">
        <w:rPr>
          <w:rFonts w:ascii="Times New Roman" w:hAnsi="Times New Roman" w:cs="Times New Roman"/>
          <w:color w:val="000000" w:themeColor="text1"/>
        </w:rPr>
        <w:t>I felt my first session as a supervisor went well. I was apprehensive to begin with however Sapin (2013) suggests it is completely normal to have these feelings. I feel my role as a supervisor will help me to ‘</w:t>
      </w:r>
      <w:r w:rsidRPr="777A5068">
        <w:rPr>
          <w:rFonts w:ascii="Times New Roman" w:hAnsi="Times New Roman" w:cs="Times New Roman"/>
        </w:rPr>
        <w:t>work as an effective and reflective youth work practitioner’ (</w:t>
      </w:r>
      <w:r w:rsidRPr="777A5068">
        <w:rPr>
          <w:rFonts w:ascii="Times New Roman" w:hAnsi="Times New Roman" w:cs="Times New Roman"/>
          <w:color w:val="000000" w:themeColor="text1"/>
        </w:rPr>
        <w:t>CLD Standards Council Scotland, 2019</w:t>
      </w:r>
      <w:r w:rsidRPr="777A5068">
        <w:rPr>
          <w:rFonts w:ascii="Times New Roman" w:hAnsi="Times New Roman" w:cs="Times New Roman"/>
        </w:rPr>
        <w:t>).</w:t>
      </w:r>
    </w:p>
    <w:p w14:paraId="3BB94871" w14:textId="77777777" w:rsidR="00C131B8" w:rsidRPr="00FD5BAC" w:rsidRDefault="00C131B8" w:rsidP="001B45ED">
      <w:pPr>
        <w:spacing w:line="480" w:lineRule="auto"/>
        <w:jc w:val="both"/>
        <w:rPr>
          <w:rFonts w:ascii="Times New Roman" w:hAnsi="Times New Roman" w:cs="Times New Roman"/>
          <w:color w:val="000000" w:themeColor="text1"/>
          <w:u w:val="single"/>
        </w:rPr>
      </w:pPr>
    </w:p>
    <w:p w14:paraId="1CAAD0D0" w14:textId="7EB33305" w:rsidR="00EF2D9E" w:rsidRPr="00FD5BAC" w:rsidRDefault="00EF2D9E" w:rsidP="001B45ED">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Action Plan</w:t>
      </w:r>
    </w:p>
    <w:p w14:paraId="5C2B92CC" w14:textId="77777777" w:rsidR="004310AD" w:rsidRPr="00FD5BAC" w:rsidRDefault="00EF2D9E" w:rsidP="001B45ED">
      <w:pPr>
        <w:spacing w:line="480" w:lineRule="auto"/>
        <w:jc w:val="both"/>
        <w:rPr>
          <w:rFonts w:ascii="Times New Roman" w:hAnsi="Times New Roman" w:cs="Times New Roman"/>
          <w:color w:val="000000" w:themeColor="text1"/>
        </w:rPr>
      </w:pPr>
      <w:r w:rsidRPr="00FD5BAC">
        <w:rPr>
          <w:rFonts w:ascii="Times New Roman" w:hAnsi="Times New Roman" w:cs="Times New Roman"/>
          <w:color w:val="000000" w:themeColor="text1"/>
        </w:rPr>
        <w:t xml:space="preserve">Before our next session </w:t>
      </w:r>
    </w:p>
    <w:p w14:paraId="5A398AA5" w14:textId="32DC568A" w:rsidR="00EF2D9E" w:rsidRPr="00FD5BAC" w:rsidRDefault="004310AD" w:rsidP="001B45ED">
      <w:pPr>
        <w:pStyle w:val="ListParagraph"/>
        <w:numPr>
          <w:ilvl w:val="0"/>
          <w:numId w:val="2"/>
        </w:numPr>
        <w:spacing w:line="480" w:lineRule="auto"/>
        <w:jc w:val="both"/>
        <w:rPr>
          <w:rFonts w:ascii="Times New Roman" w:hAnsi="Times New Roman" w:cs="Times New Roman"/>
          <w:color w:val="000000" w:themeColor="text1"/>
          <w:sz w:val="24"/>
          <w:szCs w:val="24"/>
        </w:rPr>
      </w:pPr>
      <w:r w:rsidRPr="00FD5BAC">
        <w:rPr>
          <w:rFonts w:ascii="Times New Roman" w:hAnsi="Times New Roman" w:cs="Times New Roman"/>
          <w:color w:val="000000" w:themeColor="text1"/>
          <w:sz w:val="24"/>
          <w:szCs w:val="24"/>
        </w:rPr>
        <w:t>R</w:t>
      </w:r>
      <w:r w:rsidR="00EF2D9E" w:rsidRPr="00FD5BAC">
        <w:rPr>
          <w:rFonts w:ascii="Times New Roman" w:hAnsi="Times New Roman" w:cs="Times New Roman"/>
          <w:color w:val="000000" w:themeColor="text1"/>
          <w:sz w:val="24"/>
          <w:szCs w:val="24"/>
        </w:rPr>
        <w:t>esear</w:t>
      </w:r>
      <w:r w:rsidRPr="00FD5BAC">
        <w:rPr>
          <w:rFonts w:ascii="Times New Roman" w:hAnsi="Times New Roman" w:cs="Times New Roman"/>
          <w:color w:val="000000" w:themeColor="text1"/>
          <w:sz w:val="24"/>
          <w:szCs w:val="24"/>
        </w:rPr>
        <w:t xml:space="preserve">ch </w:t>
      </w:r>
      <w:r w:rsidR="009A35A1" w:rsidRPr="00FD5BAC">
        <w:rPr>
          <w:rFonts w:ascii="Times New Roman" w:hAnsi="Times New Roman" w:cs="Times New Roman"/>
          <w:color w:val="000000" w:themeColor="text1"/>
          <w:sz w:val="24"/>
          <w:szCs w:val="24"/>
        </w:rPr>
        <w:t xml:space="preserve">my </w:t>
      </w:r>
      <w:r w:rsidR="00411B1F" w:rsidRPr="00FD5BAC">
        <w:rPr>
          <w:rFonts w:ascii="Times New Roman" w:hAnsi="Times New Roman" w:cs="Times New Roman"/>
          <w:color w:val="000000" w:themeColor="text1"/>
          <w:sz w:val="24"/>
          <w:szCs w:val="24"/>
        </w:rPr>
        <w:t>supervisee</w:t>
      </w:r>
      <w:r w:rsidR="009A35A1" w:rsidRPr="00FD5BAC">
        <w:rPr>
          <w:rFonts w:ascii="Times New Roman" w:hAnsi="Times New Roman" w:cs="Times New Roman"/>
          <w:color w:val="000000" w:themeColor="text1"/>
          <w:sz w:val="24"/>
          <w:szCs w:val="24"/>
        </w:rPr>
        <w:t xml:space="preserve">’ s </w:t>
      </w:r>
      <w:r w:rsidR="00EF2D9E" w:rsidRPr="00FD5BAC">
        <w:rPr>
          <w:rFonts w:ascii="Times New Roman" w:hAnsi="Times New Roman" w:cs="Times New Roman"/>
          <w:color w:val="000000" w:themeColor="text1"/>
          <w:sz w:val="24"/>
          <w:szCs w:val="24"/>
        </w:rPr>
        <w:t xml:space="preserve">placement to gain future understanding of her role within her </w:t>
      </w:r>
      <w:r w:rsidR="00BE3E17" w:rsidRPr="00FD5BAC">
        <w:rPr>
          <w:rFonts w:ascii="Times New Roman" w:hAnsi="Times New Roman" w:cs="Times New Roman"/>
          <w:color w:val="000000" w:themeColor="text1"/>
          <w:sz w:val="24"/>
          <w:szCs w:val="24"/>
        </w:rPr>
        <w:t>organization (Carrol,2014)</w:t>
      </w:r>
      <w:r w:rsidR="00EF2D9E" w:rsidRPr="00FD5BAC">
        <w:rPr>
          <w:rFonts w:ascii="Times New Roman" w:hAnsi="Times New Roman" w:cs="Times New Roman"/>
          <w:color w:val="000000" w:themeColor="text1"/>
          <w:sz w:val="24"/>
          <w:szCs w:val="24"/>
        </w:rPr>
        <w:t xml:space="preserve">. </w:t>
      </w:r>
    </w:p>
    <w:p w14:paraId="48B69C77" w14:textId="34BFD074" w:rsidR="00C131B8" w:rsidRDefault="777A5068" w:rsidP="00DA57FC">
      <w:pPr>
        <w:pStyle w:val="ListParagraph"/>
        <w:numPr>
          <w:ilvl w:val="0"/>
          <w:numId w:val="2"/>
        </w:numPr>
        <w:spacing w:line="480" w:lineRule="auto"/>
        <w:jc w:val="both"/>
        <w:rPr>
          <w:rFonts w:ascii="Times New Roman" w:hAnsi="Times New Roman" w:cs="Times New Roman"/>
          <w:color w:val="000000" w:themeColor="text1"/>
          <w:sz w:val="24"/>
          <w:szCs w:val="24"/>
        </w:rPr>
      </w:pPr>
      <w:r w:rsidRPr="777A5068">
        <w:rPr>
          <w:rFonts w:ascii="Times New Roman" w:hAnsi="Times New Roman" w:cs="Times New Roman"/>
          <w:color w:val="000000" w:themeColor="text1"/>
          <w:sz w:val="24"/>
          <w:szCs w:val="24"/>
        </w:rPr>
        <w:t>Research active listening skills to further my growth as a supervisor (Carroll,2014).</w:t>
      </w:r>
    </w:p>
    <w:p w14:paraId="4493C55F" w14:textId="7407B655" w:rsidR="00560626" w:rsidRDefault="00560626" w:rsidP="00560626">
      <w:pPr>
        <w:pStyle w:val="ListParagraph"/>
        <w:spacing w:line="480" w:lineRule="auto"/>
        <w:jc w:val="both"/>
        <w:rPr>
          <w:rFonts w:ascii="Times New Roman" w:hAnsi="Times New Roman" w:cs="Times New Roman"/>
          <w:color w:val="000000" w:themeColor="text1"/>
          <w:sz w:val="24"/>
          <w:szCs w:val="24"/>
        </w:rPr>
      </w:pPr>
    </w:p>
    <w:p w14:paraId="66EADF80" w14:textId="77777777" w:rsidR="00560626" w:rsidRPr="00560626" w:rsidRDefault="00560626" w:rsidP="00560626">
      <w:pPr>
        <w:pStyle w:val="ListParagraph"/>
        <w:spacing w:line="480" w:lineRule="auto"/>
        <w:jc w:val="both"/>
        <w:rPr>
          <w:rFonts w:ascii="Times New Roman" w:hAnsi="Times New Roman" w:cs="Times New Roman"/>
          <w:color w:val="000000" w:themeColor="text1"/>
          <w:sz w:val="24"/>
          <w:szCs w:val="24"/>
        </w:rPr>
      </w:pPr>
    </w:p>
    <w:p w14:paraId="07912D70" w14:textId="4E1CFA2E" w:rsidR="00DA57FC" w:rsidRPr="00FD5BAC" w:rsidRDefault="00DA57FC" w:rsidP="00DA57FC">
      <w:pPr>
        <w:spacing w:line="480" w:lineRule="auto"/>
        <w:rPr>
          <w:rFonts w:ascii="Times New Roman" w:hAnsi="Times New Roman" w:cs="Times New Roman"/>
          <w:u w:val="single"/>
        </w:rPr>
      </w:pPr>
      <w:r w:rsidRPr="00FD5BAC">
        <w:rPr>
          <w:rFonts w:ascii="Times New Roman" w:hAnsi="Times New Roman" w:cs="Times New Roman"/>
          <w:u w:val="single"/>
        </w:rPr>
        <w:t xml:space="preserve">Practice Log 2 </w:t>
      </w:r>
    </w:p>
    <w:p w14:paraId="1D934E9A"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Meeting on Microsoft teams at  14.30 on the 12</w:t>
      </w:r>
      <w:r w:rsidRPr="00FD5BAC">
        <w:rPr>
          <w:rFonts w:ascii="Times New Roman" w:hAnsi="Times New Roman" w:cs="Times New Roman"/>
          <w:vertAlign w:val="superscript"/>
        </w:rPr>
        <w:t>th</w:t>
      </w:r>
      <w:r w:rsidRPr="00FD5BAC">
        <w:rPr>
          <w:rFonts w:ascii="Times New Roman" w:hAnsi="Times New Roman" w:cs="Times New Roman"/>
        </w:rPr>
        <w:t xml:space="preserve">  of October 2020</w:t>
      </w:r>
    </w:p>
    <w:p w14:paraId="373B322D" w14:textId="77777777" w:rsidR="00DA57FC" w:rsidRPr="00FD5BAC" w:rsidRDefault="00DA57FC" w:rsidP="00DA57FC">
      <w:pPr>
        <w:spacing w:line="480" w:lineRule="auto"/>
        <w:jc w:val="both"/>
        <w:rPr>
          <w:rFonts w:ascii="Times New Roman" w:hAnsi="Times New Roman" w:cs="Times New Roman"/>
        </w:rPr>
      </w:pPr>
    </w:p>
    <w:p w14:paraId="7500C614" w14:textId="77777777" w:rsidR="00DA57FC" w:rsidRPr="00FD5BAC" w:rsidRDefault="00DA57FC" w:rsidP="00DA57FC">
      <w:pPr>
        <w:spacing w:line="480" w:lineRule="auto"/>
        <w:jc w:val="both"/>
        <w:rPr>
          <w:rFonts w:ascii="Times New Roman" w:hAnsi="Times New Roman" w:cs="Times New Roman"/>
          <w:i/>
          <w:iCs/>
        </w:rPr>
      </w:pPr>
      <w:r w:rsidRPr="00FD5BAC">
        <w:rPr>
          <w:rFonts w:ascii="Times New Roman" w:hAnsi="Times New Roman" w:cs="Times New Roman"/>
          <w:i/>
          <w:iCs/>
        </w:rPr>
        <w:t>‘We are having to close earlier due to older young people not attending Dr M’s’</w:t>
      </w:r>
    </w:p>
    <w:p w14:paraId="39BBF663" w14:textId="77777777" w:rsidR="00DA57FC" w:rsidRPr="00FD5BAC" w:rsidRDefault="00DA57FC" w:rsidP="00DA57FC">
      <w:pPr>
        <w:spacing w:line="480" w:lineRule="auto"/>
        <w:jc w:val="both"/>
        <w:rPr>
          <w:rFonts w:ascii="Times New Roman" w:hAnsi="Times New Roman" w:cs="Times New Roman"/>
        </w:rPr>
      </w:pPr>
    </w:p>
    <w:p w14:paraId="62F81001" w14:textId="77777777" w:rsidR="00417195"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u w:val="single"/>
        </w:rPr>
        <w:lastRenderedPageBreak/>
        <w:t>Description</w:t>
      </w:r>
    </w:p>
    <w:p w14:paraId="074CBB02" w14:textId="545BDB47" w:rsidR="00DA57FC"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rPr>
        <w:t xml:space="preserve">I suggested to the supervisee a chapter in Kate Sapin’s  </w:t>
      </w:r>
      <w:r w:rsidRPr="00FD5BAC">
        <w:rPr>
          <w:rFonts w:ascii="Times New Roman" w:hAnsi="Times New Roman" w:cs="Times New Roman"/>
          <w:i/>
          <w:iCs/>
        </w:rPr>
        <w:t>Essential Skill for Youth Work Practice</w:t>
      </w:r>
      <w:r w:rsidRPr="00FD5BAC">
        <w:rPr>
          <w:rFonts w:ascii="Times New Roman" w:hAnsi="Times New Roman" w:cs="Times New Roman"/>
        </w:rPr>
        <w:t xml:space="preserve"> </w:t>
      </w:r>
      <w:r w:rsidRPr="00FD5BAC">
        <w:rPr>
          <w:rFonts w:ascii="Times New Roman" w:hAnsi="Times New Roman" w:cs="Times New Roman"/>
          <w:i/>
          <w:iCs/>
        </w:rPr>
        <w:t>2</w:t>
      </w:r>
      <w:r w:rsidRPr="00FD5BAC">
        <w:rPr>
          <w:rFonts w:ascii="Times New Roman" w:hAnsi="Times New Roman" w:cs="Times New Roman"/>
          <w:i/>
          <w:iCs/>
          <w:vertAlign w:val="superscript"/>
        </w:rPr>
        <w:t>nd</w:t>
      </w:r>
      <w:r w:rsidRPr="00FD5BAC">
        <w:rPr>
          <w:rFonts w:ascii="Times New Roman" w:hAnsi="Times New Roman" w:cs="Times New Roman"/>
        </w:rPr>
        <w:t xml:space="preserve"> (2013) prior to our second meeting to familiarise herself with the purpose of supervision.</w:t>
      </w:r>
    </w:p>
    <w:p w14:paraId="25AEF2BA" w14:textId="77777777" w:rsidR="00DA57FC" w:rsidRPr="00FD5BAC" w:rsidRDefault="00DA57FC" w:rsidP="00DA57FC">
      <w:pPr>
        <w:spacing w:line="480" w:lineRule="auto"/>
        <w:jc w:val="both"/>
        <w:rPr>
          <w:rFonts w:ascii="Times New Roman" w:hAnsi="Times New Roman" w:cs="Times New Roman"/>
        </w:rPr>
      </w:pPr>
    </w:p>
    <w:p w14:paraId="43A2897C" w14:textId="6F87C0BB"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Our supervision was arranged for 10 minutes after lectures. Carroll (2014) suggests it is important to have time before and after supervision to reflect on the session.</w:t>
      </w:r>
    </w:p>
    <w:p w14:paraId="4D813190" w14:textId="77777777" w:rsidR="00DA57FC" w:rsidRPr="00FD5BAC" w:rsidRDefault="00DA57FC" w:rsidP="00DA57FC">
      <w:pPr>
        <w:spacing w:line="480" w:lineRule="auto"/>
        <w:jc w:val="both"/>
        <w:rPr>
          <w:rFonts w:ascii="Times New Roman" w:eastAsia="SimSun" w:hAnsi="Times New Roman" w:cs="Times New Roman"/>
        </w:rPr>
      </w:pPr>
    </w:p>
    <w:p w14:paraId="70574125" w14:textId="44F7F404" w:rsidR="00DA57FC" w:rsidRPr="00FD5BAC" w:rsidRDefault="777A5068" w:rsidP="00DA57FC">
      <w:pPr>
        <w:spacing w:line="480" w:lineRule="auto"/>
        <w:jc w:val="both"/>
        <w:rPr>
          <w:rFonts w:ascii="Times New Roman" w:eastAsia="SimSun" w:hAnsi="Times New Roman" w:cs="Times New Roman"/>
          <w:color w:val="000000" w:themeColor="text1"/>
        </w:rPr>
      </w:pPr>
      <w:r w:rsidRPr="777A5068">
        <w:rPr>
          <w:rFonts w:ascii="Times New Roman" w:eastAsia="SimSun" w:hAnsi="Times New Roman" w:cs="Times New Roman"/>
        </w:rPr>
        <w:t>As part of this meeting I explained the functions of supervision and the three key roles being ‘administration’ , ‘educational’ and ‘support’ (</w:t>
      </w:r>
      <w:r w:rsidRPr="777A5068">
        <w:rPr>
          <w:rFonts w:ascii="Times New Roman" w:eastAsia="SimSun" w:hAnsi="Times New Roman" w:cs="Times New Roman"/>
          <w:color w:val="000000" w:themeColor="text1"/>
        </w:rPr>
        <w:t>Carroll, 2014).</w:t>
      </w:r>
    </w:p>
    <w:p w14:paraId="5E6B0E7E" w14:textId="77777777" w:rsidR="00DA57FC" w:rsidRPr="00FD5BAC" w:rsidRDefault="00DA57FC" w:rsidP="00DA57FC">
      <w:pPr>
        <w:spacing w:line="480" w:lineRule="auto"/>
        <w:jc w:val="both"/>
        <w:rPr>
          <w:rFonts w:ascii="Times New Roman" w:eastAsia="SimSun" w:hAnsi="Times New Roman" w:cs="Times New Roman"/>
          <w:color w:val="000000" w:themeColor="text1"/>
        </w:rPr>
      </w:pPr>
    </w:p>
    <w:p w14:paraId="4C17E0E6" w14:textId="233915C1" w:rsidR="00DA57FC" w:rsidRPr="00FD5BAC" w:rsidRDefault="777A5068" w:rsidP="00DA57FC">
      <w:pPr>
        <w:spacing w:line="480" w:lineRule="auto"/>
        <w:jc w:val="both"/>
        <w:rPr>
          <w:rFonts w:ascii="Times New Roman" w:eastAsia="SimSun" w:hAnsi="Times New Roman" w:cs="Times New Roman"/>
          <w:color w:val="000000" w:themeColor="text1"/>
        </w:rPr>
      </w:pPr>
      <w:r w:rsidRPr="777A5068">
        <w:rPr>
          <w:rFonts w:ascii="Times New Roman" w:eastAsia="SimSun" w:hAnsi="Times New Roman" w:cs="Times New Roman"/>
          <w:color w:val="000000" w:themeColor="text1"/>
        </w:rPr>
        <w:t>During supervision I used administration, educational and supportive skills.</w:t>
      </w:r>
    </w:p>
    <w:p w14:paraId="4B1BAB53" w14:textId="259698C2"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 xml:space="preserve">I suggested to my supervisee to make enquiries at their placement </w:t>
      </w:r>
      <w:r w:rsidRPr="777A5068">
        <w:rPr>
          <w:rFonts w:ascii="Times New Roman" w:eastAsia="SimSun" w:hAnsi="Times New Roman" w:cs="Times New Roman"/>
          <w:color w:val="000000" w:themeColor="text1"/>
        </w:rPr>
        <w:t xml:space="preserve">about policies on online activities which could be used to re-engage older young people who have disengaged due to the social distancing guidelines at Dr MZ </w:t>
      </w:r>
      <w:r w:rsidRPr="777A5068">
        <w:rPr>
          <w:rFonts w:ascii="Times New Roman" w:hAnsi="Times New Roman" w:cs="Times New Roman"/>
        </w:rPr>
        <w:t>(</w:t>
      </w:r>
      <w:r w:rsidRPr="777A5068">
        <w:rPr>
          <w:rFonts w:ascii="Times New Roman" w:hAnsi="Times New Roman" w:cs="Times New Roman"/>
          <w:color w:val="000000" w:themeColor="text1"/>
        </w:rPr>
        <w:t>CLD Standards Council Scotland, 2019</w:t>
      </w:r>
      <w:r w:rsidRPr="777A5068">
        <w:rPr>
          <w:rFonts w:ascii="Times New Roman" w:hAnsi="Times New Roman" w:cs="Times New Roman"/>
        </w:rPr>
        <w:t>).</w:t>
      </w:r>
      <w:r w:rsidRPr="777A5068">
        <w:rPr>
          <w:rFonts w:ascii="Times New Roman" w:hAnsi="Times New Roman" w:cs="Times New Roman"/>
          <w:color w:val="000000" w:themeColor="text1"/>
        </w:rPr>
        <w:t xml:space="preserve"> I felt we were able to </w:t>
      </w:r>
      <w:r w:rsidRPr="777A5068">
        <w:rPr>
          <w:rFonts w:ascii="Times New Roman" w:hAnsi="Times New Roman" w:cs="Times New Roman"/>
        </w:rPr>
        <w:t>identify any obstacles which hindered the success of the youth work activities and determine how these might be addressed constructively (</w:t>
      </w:r>
      <w:r w:rsidRPr="777A5068">
        <w:rPr>
          <w:rFonts w:ascii="Times New Roman" w:hAnsi="Times New Roman" w:cs="Times New Roman"/>
          <w:color w:val="000000" w:themeColor="text1"/>
        </w:rPr>
        <w:t>CLD Standards Council Scotland, 2019</w:t>
      </w:r>
      <w:r w:rsidRPr="777A5068">
        <w:rPr>
          <w:rFonts w:ascii="Times New Roman" w:hAnsi="Times New Roman" w:cs="Times New Roman"/>
        </w:rPr>
        <w:t>).</w:t>
      </w:r>
    </w:p>
    <w:p w14:paraId="7F886BD6"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color w:val="000000" w:themeColor="text1"/>
        </w:rPr>
        <w:t>After supervision we compared notes which helped us gain a mutual understanding.  We decided collectively to rearrange supervision sessions for a Saturday to allow ourselves time to move from student role into a supervision role. This will aid the development of our professional relationship (Tash, 1984).</w:t>
      </w:r>
    </w:p>
    <w:p w14:paraId="2F9DE508" w14:textId="77777777" w:rsidR="00DA57FC" w:rsidRPr="00FD5BAC" w:rsidRDefault="00DA57FC" w:rsidP="00DA57FC">
      <w:pPr>
        <w:spacing w:line="480" w:lineRule="auto"/>
        <w:jc w:val="both"/>
        <w:rPr>
          <w:rFonts w:ascii="Times New Roman" w:eastAsia="SimSun" w:hAnsi="Times New Roman" w:cs="Times New Roman"/>
          <w:color w:val="000000" w:themeColor="text1"/>
        </w:rPr>
      </w:pPr>
    </w:p>
    <w:p w14:paraId="57683A26" w14:textId="77777777" w:rsidR="00DA57FC" w:rsidRPr="00FD5BAC" w:rsidRDefault="00DA57FC" w:rsidP="00DA57FC">
      <w:pPr>
        <w:spacing w:line="480" w:lineRule="auto"/>
        <w:jc w:val="both"/>
        <w:rPr>
          <w:rFonts w:ascii="Times New Roman" w:eastAsia="SimSun" w:hAnsi="Times New Roman" w:cs="Times New Roman"/>
          <w:color w:val="000000" w:themeColor="text1"/>
          <w:u w:val="single"/>
        </w:rPr>
      </w:pPr>
      <w:r w:rsidRPr="00FD5BAC">
        <w:rPr>
          <w:rFonts w:ascii="Times New Roman" w:eastAsia="SimSun" w:hAnsi="Times New Roman" w:cs="Times New Roman"/>
          <w:color w:val="000000" w:themeColor="text1"/>
          <w:u w:val="single"/>
        </w:rPr>
        <w:t>Feelings</w:t>
      </w:r>
    </w:p>
    <w:p w14:paraId="548BA044" w14:textId="2B2557B2" w:rsidR="00DA57FC" w:rsidRPr="00FD5BAC" w:rsidRDefault="777A5068" w:rsidP="00DA57FC">
      <w:pPr>
        <w:spacing w:line="480" w:lineRule="auto"/>
        <w:jc w:val="both"/>
        <w:rPr>
          <w:rFonts w:ascii="Times New Roman" w:eastAsia="SimSun" w:hAnsi="Times New Roman" w:cs="Times New Roman"/>
          <w:color w:val="000000" w:themeColor="text1"/>
        </w:rPr>
      </w:pPr>
      <w:r w:rsidRPr="777A5068">
        <w:rPr>
          <w:rFonts w:ascii="Times New Roman" w:eastAsia="SimSun" w:hAnsi="Times New Roman" w:cs="Times New Roman"/>
          <w:color w:val="000000" w:themeColor="text1"/>
        </w:rPr>
        <w:t>I feel that my confidence has grown since our first supervision; my active listening skills improved as I decided to make less notes.</w:t>
      </w:r>
    </w:p>
    <w:p w14:paraId="0B903017" w14:textId="42AC35EC" w:rsidR="00DA57FC" w:rsidRPr="00FD5BAC" w:rsidRDefault="777A5068" w:rsidP="00DA57FC">
      <w:pPr>
        <w:spacing w:line="480" w:lineRule="auto"/>
        <w:jc w:val="both"/>
        <w:rPr>
          <w:rFonts w:ascii="Times New Roman" w:eastAsia="SimSun" w:hAnsi="Times New Roman" w:cs="Times New Roman"/>
          <w:color w:val="000000" w:themeColor="text1"/>
        </w:rPr>
      </w:pPr>
      <w:r w:rsidRPr="777A5068">
        <w:rPr>
          <w:rFonts w:ascii="Times New Roman" w:eastAsia="SimSun" w:hAnsi="Times New Roman" w:cs="Times New Roman"/>
          <w:color w:val="000000" w:themeColor="text1"/>
        </w:rPr>
        <w:lastRenderedPageBreak/>
        <w:t>As a supervisor, I am aware that my role will have an indirect impact on the young people where my supervisee works (Hawkins and Shohet, 2012) which puts pressure on me to be the best supervisor I can be.</w:t>
      </w:r>
    </w:p>
    <w:p w14:paraId="35919E99" w14:textId="77777777" w:rsidR="00DA57FC" w:rsidRPr="00FD5BAC" w:rsidRDefault="00DA57FC" w:rsidP="00DA57FC">
      <w:pPr>
        <w:spacing w:line="480" w:lineRule="auto"/>
        <w:jc w:val="both"/>
        <w:rPr>
          <w:rFonts w:ascii="Times New Roman" w:eastAsia="SimSun" w:hAnsi="Times New Roman" w:cs="Times New Roman"/>
          <w:color w:val="000000" w:themeColor="text1"/>
        </w:rPr>
      </w:pPr>
    </w:p>
    <w:p w14:paraId="2E7E2EEC" w14:textId="77777777" w:rsidR="00DA57FC" w:rsidRPr="00FD5BAC" w:rsidRDefault="00DA57FC" w:rsidP="00DA57FC">
      <w:pPr>
        <w:spacing w:line="480" w:lineRule="auto"/>
        <w:jc w:val="both"/>
        <w:rPr>
          <w:rFonts w:ascii="Times New Roman" w:eastAsia="SimSun" w:hAnsi="Times New Roman" w:cs="Times New Roman"/>
          <w:color w:val="000000" w:themeColor="text1"/>
          <w:u w:val="single"/>
        </w:rPr>
      </w:pPr>
      <w:r w:rsidRPr="00FD5BAC">
        <w:rPr>
          <w:rFonts w:ascii="Times New Roman" w:eastAsia="SimSun" w:hAnsi="Times New Roman" w:cs="Times New Roman"/>
          <w:color w:val="000000" w:themeColor="text1"/>
          <w:u w:val="single"/>
        </w:rPr>
        <w:t>Evaluation</w:t>
      </w:r>
    </w:p>
    <w:p w14:paraId="39DAD752" w14:textId="4664437F" w:rsidR="00DA57FC" w:rsidRPr="00FD5BAC" w:rsidRDefault="777A5068" w:rsidP="00DA57FC">
      <w:pPr>
        <w:spacing w:line="480" w:lineRule="auto"/>
        <w:jc w:val="both"/>
        <w:rPr>
          <w:rFonts w:ascii="Times New Roman" w:eastAsia="SimSun" w:hAnsi="Times New Roman" w:cs="Times New Roman"/>
          <w:color w:val="000000" w:themeColor="text1"/>
        </w:rPr>
      </w:pPr>
      <w:r w:rsidRPr="777A5068">
        <w:rPr>
          <w:rFonts w:ascii="Times New Roman" w:eastAsia="SimSun" w:hAnsi="Times New Roman" w:cs="Times New Roman"/>
          <w:color w:val="000000" w:themeColor="text1"/>
        </w:rPr>
        <w:t>This supervision session was both beneficial to myself as a supervisor and my supervisee. I felt my supervisee took all my notes in and will use it within her future practices. In addition, I was able to allow her to express herself fully by creating a supportive environment (Carroll, 2014).</w:t>
      </w:r>
    </w:p>
    <w:p w14:paraId="1B83387D" w14:textId="77777777" w:rsidR="00DA57FC" w:rsidRPr="00FD5BAC" w:rsidRDefault="00DA57FC" w:rsidP="00DA57FC">
      <w:pPr>
        <w:spacing w:line="480" w:lineRule="auto"/>
        <w:jc w:val="both"/>
        <w:rPr>
          <w:rFonts w:ascii="Times New Roman" w:eastAsia="SimSun" w:hAnsi="Times New Roman" w:cs="Times New Roman"/>
          <w:color w:val="000000" w:themeColor="text1"/>
        </w:rPr>
      </w:pPr>
      <w:r w:rsidRPr="00FD5BAC">
        <w:rPr>
          <w:rFonts w:ascii="Times New Roman" w:eastAsia="SimSun" w:hAnsi="Times New Roman" w:cs="Times New Roman"/>
          <w:color w:val="000000" w:themeColor="text1"/>
        </w:rPr>
        <w:t xml:space="preserve">Changing supervision to a Saturday will be beneficial as I felt myself and my supervisee were sometimes reverting to our student classmate relationship during this supervision </w:t>
      </w:r>
      <w:r w:rsidRPr="00FD5BAC">
        <w:rPr>
          <w:rFonts w:ascii="Times New Roman" w:hAnsi="Times New Roman" w:cs="Times New Roman"/>
        </w:rPr>
        <w:t>(Wiedow, 2017)</w:t>
      </w:r>
      <w:r w:rsidRPr="00FD5BAC">
        <w:rPr>
          <w:rFonts w:ascii="Times New Roman" w:eastAsia="SimSun" w:hAnsi="Times New Roman" w:cs="Times New Roman"/>
          <w:color w:val="000000" w:themeColor="text1"/>
        </w:rPr>
        <w:t>.</w:t>
      </w:r>
    </w:p>
    <w:p w14:paraId="141AC2C5" w14:textId="77777777" w:rsidR="00DA57FC" w:rsidRPr="00FD5BAC" w:rsidRDefault="00DA57FC" w:rsidP="00DA57FC">
      <w:pPr>
        <w:spacing w:line="480" w:lineRule="auto"/>
        <w:jc w:val="both"/>
        <w:rPr>
          <w:rFonts w:ascii="Times New Roman" w:hAnsi="Times New Roman" w:cs="Times New Roman"/>
          <w:color w:val="000000" w:themeColor="text1"/>
          <w:u w:val="single"/>
        </w:rPr>
      </w:pPr>
    </w:p>
    <w:p w14:paraId="61AEAB3F"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Analysis</w:t>
      </w:r>
    </w:p>
    <w:p w14:paraId="04EC8C1F" w14:textId="44C4A662" w:rsidR="00DA57FC" w:rsidRPr="00FD5BAC" w:rsidRDefault="777A5068" w:rsidP="00DA57FC">
      <w:pPr>
        <w:spacing w:line="480" w:lineRule="auto"/>
        <w:jc w:val="both"/>
        <w:rPr>
          <w:rFonts w:ascii="Times New Roman" w:eastAsia="SimSun" w:hAnsi="Times New Roman" w:cs="Times New Roman"/>
          <w:color w:val="000000" w:themeColor="text1"/>
        </w:rPr>
      </w:pPr>
      <w:r w:rsidRPr="777A5068">
        <w:rPr>
          <w:rFonts w:ascii="Times New Roman" w:eastAsia="SimSun" w:hAnsi="Times New Roman" w:cs="Times New Roman"/>
          <w:color w:val="000000" w:themeColor="text1"/>
        </w:rPr>
        <w:t>I was very aware during the session to be mindful of my active listening skills, mirroring phrases, mentoring Drs MZ and the recent activities I had seen on their website site and asking open questions (Carroll, 2014).</w:t>
      </w:r>
    </w:p>
    <w:p w14:paraId="01C83AE3" w14:textId="67E89D13" w:rsidR="00DA57FC" w:rsidRPr="00FD5BAC" w:rsidRDefault="777A5068" w:rsidP="00DA57FC">
      <w:pPr>
        <w:pStyle w:val="NormalWeb"/>
        <w:spacing w:line="480" w:lineRule="auto"/>
        <w:jc w:val="both"/>
      </w:pPr>
      <w:r w:rsidRPr="777A5068">
        <w:rPr>
          <w:rFonts w:eastAsia="SimSun"/>
          <w:color w:val="000000" w:themeColor="text1"/>
        </w:rPr>
        <w:t xml:space="preserve">As a supervisor I feel I need to do additional research into the role of a youth worker within a youth club as I lack experience in this field. It is paramount as a youth work supervisor to </w:t>
      </w:r>
      <w:r>
        <w:t>identify gaps in my own knowledge and skills and agree on developing priorities and objectives to address those gaps (</w:t>
      </w:r>
      <w:r w:rsidRPr="777A5068">
        <w:rPr>
          <w:color w:val="000000" w:themeColor="text1"/>
        </w:rPr>
        <w:t>CLD Standards Council Scotland, 2019</w:t>
      </w:r>
      <w:r>
        <w:t>).</w:t>
      </w:r>
    </w:p>
    <w:p w14:paraId="24D423E4" w14:textId="77777777" w:rsidR="00417195" w:rsidRPr="00FD5BAC" w:rsidRDefault="00DA57FC" w:rsidP="00417195">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Conclusion</w:t>
      </w:r>
    </w:p>
    <w:p w14:paraId="2A82B2EC" w14:textId="44DE046F" w:rsidR="00DA57FC" w:rsidRPr="00FD5BAC" w:rsidRDefault="777A5068" w:rsidP="00417195">
      <w:pPr>
        <w:spacing w:line="480" w:lineRule="auto"/>
        <w:jc w:val="both"/>
        <w:rPr>
          <w:rFonts w:ascii="Times New Roman" w:hAnsi="Times New Roman" w:cs="Times New Roman"/>
          <w:color w:val="000000" w:themeColor="text1"/>
          <w:u w:val="single"/>
        </w:rPr>
      </w:pPr>
      <w:r w:rsidRPr="777A5068">
        <w:rPr>
          <w:rFonts w:ascii="Times New Roman" w:hAnsi="Times New Roman" w:cs="Times New Roman"/>
        </w:rPr>
        <w:t>Moving our supervisor sessions to a different day will benefit both myself and my supervisee (Wiedow, 2017). Within our supervision relationship we are gaining confidence and working well with each other which helps a lot as a first-time supervisor.</w:t>
      </w:r>
    </w:p>
    <w:p w14:paraId="4DD2E932" w14:textId="77777777" w:rsidR="00C131B8" w:rsidRPr="00FD5BAC" w:rsidRDefault="00C131B8" w:rsidP="00DA57FC">
      <w:pPr>
        <w:spacing w:line="480" w:lineRule="auto"/>
        <w:jc w:val="both"/>
        <w:rPr>
          <w:rFonts w:ascii="Times New Roman" w:hAnsi="Times New Roman" w:cs="Times New Roman"/>
          <w:color w:val="000000" w:themeColor="text1"/>
          <w:u w:val="single"/>
        </w:rPr>
      </w:pPr>
    </w:p>
    <w:p w14:paraId="2B1FAB18" w14:textId="209D4E55" w:rsidR="00417195"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Action Plan</w:t>
      </w:r>
    </w:p>
    <w:p w14:paraId="669479B1" w14:textId="185C61C6"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rPr>
        <w:t>Before our next session</w:t>
      </w:r>
    </w:p>
    <w:p w14:paraId="690D5DC1" w14:textId="77777777" w:rsidR="00DA57FC" w:rsidRPr="00FD5BAC" w:rsidRDefault="00DA57FC" w:rsidP="00DA57FC">
      <w:pPr>
        <w:pStyle w:val="NormalWeb"/>
        <w:numPr>
          <w:ilvl w:val="0"/>
          <w:numId w:val="5"/>
        </w:numPr>
        <w:spacing w:line="480" w:lineRule="auto"/>
        <w:jc w:val="both"/>
      </w:pPr>
      <w:r w:rsidRPr="00FD5BAC">
        <w:t>Research the role of a youth worker within a youth club</w:t>
      </w:r>
    </w:p>
    <w:p w14:paraId="40D2A8E1" w14:textId="77777777" w:rsidR="00DA57FC" w:rsidRPr="00FD5BAC" w:rsidRDefault="00DA57FC" w:rsidP="00DA57FC">
      <w:pPr>
        <w:pStyle w:val="NormalWeb"/>
        <w:numPr>
          <w:ilvl w:val="0"/>
          <w:numId w:val="5"/>
        </w:numPr>
        <w:spacing w:line="480" w:lineRule="auto"/>
        <w:jc w:val="both"/>
      </w:pPr>
      <w:r w:rsidRPr="00FD5BAC">
        <w:t>Work on professional boundaries during supervision</w:t>
      </w:r>
    </w:p>
    <w:p w14:paraId="1EA85163" w14:textId="21C1F2BF" w:rsidR="00DA57FC"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u w:val="single"/>
        </w:rPr>
        <w:t xml:space="preserve">Practice Log 3 </w:t>
      </w:r>
    </w:p>
    <w:p w14:paraId="52B078F5"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Meeting on Microsoft teams at  14.30 on the 18</w:t>
      </w:r>
      <w:r w:rsidRPr="00FD5BAC">
        <w:rPr>
          <w:rFonts w:ascii="Times New Roman" w:hAnsi="Times New Roman" w:cs="Times New Roman"/>
          <w:vertAlign w:val="superscript"/>
        </w:rPr>
        <w:t>th</w:t>
      </w:r>
      <w:r w:rsidRPr="00FD5BAC">
        <w:rPr>
          <w:rFonts w:ascii="Times New Roman" w:hAnsi="Times New Roman" w:cs="Times New Roman"/>
        </w:rPr>
        <w:t xml:space="preserve">  of October 2020</w:t>
      </w:r>
    </w:p>
    <w:p w14:paraId="571D40AB" w14:textId="77777777" w:rsidR="00DA57FC" w:rsidRPr="00FD5BAC" w:rsidRDefault="00DA57FC" w:rsidP="00DA57FC">
      <w:pPr>
        <w:spacing w:line="480" w:lineRule="auto"/>
        <w:jc w:val="both"/>
        <w:rPr>
          <w:rFonts w:ascii="Times New Roman" w:hAnsi="Times New Roman" w:cs="Times New Roman"/>
        </w:rPr>
      </w:pPr>
    </w:p>
    <w:p w14:paraId="1846CF05" w14:textId="203B3878" w:rsidR="00DA57FC" w:rsidRPr="00FD5BAC" w:rsidRDefault="00DA57FC" w:rsidP="00DA57FC">
      <w:pPr>
        <w:spacing w:line="480" w:lineRule="auto"/>
        <w:jc w:val="both"/>
        <w:rPr>
          <w:rFonts w:ascii="Times New Roman" w:hAnsi="Times New Roman" w:cs="Times New Roman"/>
          <w:i/>
          <w:iCs/>
        </w:rPr>
      </w:pPr>
      <w:r w:rsidRPr="00FD5BAC">
        <w:rPr>
          <w:rFonts w:ascii="Times New Roman" w:hAnsi="Times New Roman" w:cs="Times New Roman"/>
          <w:i/>
          <w:iCs/>
        </w:rPr>
        <w:t xml:space="preserve">‘ What will happen if youth club closes due to new </w:t>
      </w:r>
      <w:r w:rsidR="00227B47" w:rsidRPr="00FD5BAC">
        <w:rPr>
          <w:rFonts w:ascii="Times New Roman" w:hAnsi="Times New Roman" w:cs="Times New Roman"/>
          <w:i/>
          <w:iCs/>
        </w:rPr>
        <w:t>restrictions</w:t>
      </w:r>
      <w:r w:rsidRPr="00FD5BAC">
        <w:rPr>
          <w:rFonts w:ascii="Times New Roman" w:hAnsi="Times New Roman" w:cs="Times New Roman"/>
          <w:i/>
          <w:iCs/>
        </w:rPr>
        <w:t>’</w:t>
      </w:r>
    </w:p>
    <w:p w14:paraId="6F809FB2" w14:textId="77777777" w:rsidR="00DA57FC" w:rsidRPr="00FD5BAC" w:rsidRDefault="00DA57FC" w:rsidP="00DA57FC">
      <w:pPr>
        <w:spacing w:line="480" w:lineRule="auto"/>
        <w:jc w:val="both"/>
        <w:rPr>
          <w:rFonts w:ascii="Times New Roman" w:hAnsi="Times New Roman" w:cs="Times New Roman"/>
          <w:u w:val="single"/>
        </w:rPr>
      </w:pPr>
    </w:p>
    <w:p w14:paraId="7F6D563B" w14:textId="77777777" w:rsidR="00417195"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u w:val="single"/>
        </w:rPr>
        <w:t>Description</w:t>
      </w:r>
    </w:p>
    <w:p w14:paraId="7D5D1687" w14:textId="69C5B2E4" w:rsidR="00DA57FC" w:rsidRPr="00FD5BAC" w:rsidRDefault="777A5068" w:rsidP="00DA57FC">
      <w:pPr>
        <w:spacing w:line="480" w:lineRule="auto"/>
        <w:jc w:val="both"/>
        <w:rPr>
          <w:rFonts w:ascii="Times New Roman" w:hAnsi="Times New Roman" w:cs="Times New Roman"/>
          <w:u w:val="single"/>
        </w:rPr>
      </w:pPr>
      <w:r w:rsidRPr="777A5068">
        <w:rPr>
          <w:rFonts w:ascii="Times New Roman" w:hAnsi="Times New Roman" w:cs="Times New Roman"/>
        </w:rPr>
        <w:t xml:space="preserve">Supervision has three phases; ‘Getting to know each other’, ‘dependency’ and lastly to ‘reflect and problem solve interdependently’ (McNamara, Lawley and Towler 2008).  </w:t>
      </w:r>
    </w:p>
    <w:p w14:paraId="773640F6" w14:textId="0753C397"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During our supervision, we have developed and grown our professional relationship.</w:t>
      </w:r>
    </w:p>
    <w:p w14:paraId="77670A63"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I feel we had moved in to the ‘dependency’ stage.</w:t>
      </w:r>
    </w:p>
    <w:p w14:paraId="47065CE5" w14:textId="77777777" w:rsidR="00DA57FC" w:rsidRPr="00FD5BAC" w:rsidRDefault="00DA57FC" w:rsidP="00DA57FC">
      <w:pPr>
        <w:spacing w:line="480" w:lineRule="auto"/>
        <w:jc w:val="both"/>
        <w:rPr>
          <w:rFonts w:ascii="Times New Roman" w:hAnsi="Times New Roman" w:cs="Times New Roman"/>
        </w:rPr>
      </w:pPr>
    </w:p>
    <w:p w14:paraId="5A268A71" w14:textId="2506EF85"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My goal as a supervisor is to create a learning environment and to support my supervisee to learn from her own practice (Carroll,2014). Furthermore, for the supervisee to start to ‘building the bridge between theory and practice’ (McGuire, 2013, pg112). I feel we are achieving this during our supervision sessions.</w:t>
      </w:r>
    </w:p>
    <w:p w14:paraId="1399F54F" w14:textId="77777777" w:rsidR="00DA57FC" w:rsidRPr="00FD5BAC" w:rsidRDefault="00DA57FC" w:rsidP="00DA57FC">
      <w:pPr>
        <w:spacing w:line="480" w:lineRule="auto"/>
        <w:jc w:val="both"/>
        <w:rPr>
          <w:rFonts w:ascii="Times New Roman" w:hAnsi="Times New Roman" w:cs="Times New Roman"/>
        </w:rPr>
      </w:pPr>
    </w:p>
    <w:p w14:paraId="14648C87" w14:textId="0F986166" w:rsidR="00DA57FC" w:rsidRPr="00FD5BAC" w:rsidRDefault="777A5068" w:rsidP="00DA57FC">
      <w:pPr>
        <w:spacing w:line="480" w:lineRule="auto"/>
        <w:jc w:val="both"/>
        <w:rPr>
          <w:rFonts w:ascii="Times New Roman" w:eastAsia="SimSun" w:hAnsi="Times New Roman" w:cs="Times New Roman"/>
        </w:rPr>
      </w:pPr>
      <w:r w:rsidRPr="777A5068">
        <w:rPr>
          <w:rFonts w:ascii="Times New Roman" w:hAnsi="Times New Roman" w:cs="Times New Roman"/>
        </w:rPr>
        <w:t xml:space="preserve">During this supervision, my role was mostly supportive due to my supervisee worries around her placement when the new coronavirus restrictions are put in place. As a supervisor, I need to find a balance between </w:t>
      </w:r>
      <w:r w:rsidRPr="777A5068">
        <w:rPr>
          <w:rFonts w:ascii="Times New Roman" w:eastAsia="SimSun" w:hAnsi="Times New Roman" w:cs="Times New Roman"/>
        </w:rPr>
        <w:t xml:space="preserve">‘administration’, ‘educational’ and ‘supportive’ support (Carroll, </w:t>
      </w:r>
      <w:r w:rsidRPr="777A5068">
        <w:rPr>
          <w:rFonts w:ascii="Times New Roman" w:eastAsia="SimSun" w:hAnsi="Times New Roman" w:cs="Times New Roman"/>
        </w:rPr>
        <w:lastRenderedPageBreak/>
        <w:t>2014) and will keep this in mind in future sessions. Well balanced supervision is essential in order to deliver consistent high-quality service (Jenkinson, 2010).</w:t>
      </w:r>
    </w:p>
    <w:p w14:paraId="706FCCB0" w14:textId="77777777" w:rsidR="00DA57FC" w:rsidRPr="00FD5BAC" w:rsidRDefault="00DA57FC" w:rsidP="00DA57FC">
      <w:pPr>
        <w:spacing w:line="480" w:lineRule="auto"/>
        <w:jc w:val="both"/>
        <w:rPr>
          <w:rFonts w:ascii="Times New Roman" w:eastAsia="SimSun" w:hAnsi="Times New Roman" w:cs="Times New Roman"/>
        </w:rPr>
      </w:pPr>
    </w:p>
    <w:p w14:paraId="1FB2F7E0" w14:textId="77777777" w:rsidR="00DA57FC"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u w:val="single"/>
        </w:rPr>
        <w:t>Feeling</w:t>
      </w:r>
    </w:p>
    <w:p w14:paraId="2FDC02A0" w14:textId="70101C1E"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 xml:space="preserve">I felt that the supervisor/supervisee relationship would be problematic due to supervision taking place on Teams and not face to face, however I feel this has not been an issue. Hawkins and Shohet (2012) stated that supervision can be effective on a video link especially when a relationship has been formed face to face beforehand. I feel my supervisee has been able to open up to me comfortably. </w:t>
      </w:r>
    </w:p>
    <w:p w14:paraId="265D7B16" w14:textId="77777777" w:rsidR="00DA57FC" w:rsidRPr="00FD5BAC" w:rsidRDefault="00DA57FC" w:rsidP="00DA57FC">
      <w:pPr>
        <w:spacing w:line="480" w:lineRule="auto"/>
        <w:jc w:val="both"/>
        <w:rPr>
          <w:rFonts w:ascii="Times New Roman" w:hAnsi="Times New Roman" w:cs="Times New Roman"/>
        </w:rPr>
      </w:pPr>
    </w:p>
    <w:p w14:paraId="6B47AEFD" w14:textId="77777777" w:rsidR="00DA57FC" w:rsidRPr="00FD5BAC" w:rsidRDefault="00DA57FC" w:rsidP="00DA57FC">
      <w:pPr>
        <w:spacing w:line="480" w:lineRule="auto"/>
        <w:jc w:val="both"/>
        <w:rPr>
          <w:rFonts w:ascii="Times New Roman" w:eastAsia="SimSun" w:hAnsi="Times New Roman" w:cs="Times New Roman"/>
          <w:color w:val="000000" w:themeColor="text1"/>
          <w:u w:val="single"/>
        </w:rPr>
      </w:pPr>
      <w:r w:rsidRPr="00FD5BAC">
        <w:rPr>
          <w:rFonts w:ascii="Times New Roman" w:eastAsia="SimSun" w:hAnsi="Times New Roman" w:cs="Times New Roman"/>
          <w:color w:val="000000" w:themeColor="text1"/>
          <w:u w:val="single"/>
        </w:rPr>
        <w:t>Evaluation</w:t>
      </w:r>
    </w:p>
    <w:p w14:paraId="3811225C" w14:textId="7C9C9AB1"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 xml:space="preserve">This supervisor session was very successful. I feel I was able to support my supervisee with her anxieties around coronavirus. </w:t>
      </w:r>
    </w:p>
    <w:p w14:paraId="04600668"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Moving supervision to Saturdays helped to maintain the supervisor/supervisee relationship. Scharmer (2007) suggests it is important to revisit and amend the supervision contract mutually if you find something is not working within supervision sessions.</w:t>
      </w:r>
    </w:p>
    <w:p w14:paraId="72E2753B" w14:textId="77777777" w:rsidR="00DA57FC" w:rsidRPr="00FD5BAC" w:rsidRDefault="00DA57FC" w:rsidP="00DA57FC">
      <w:pPr>
        <w:spacing w:line="480" w:lineRule="auto"/>
        <w:jc w:val="both"/>
        <w:rPr>
          <w:rFonts w:ascii="Times New Roman" w:hAnsi="Times New Roman" w:cs="Times New Roman"/>
        </w:rPr>
      </w:pPr>
    </w:p>
    <w:p w14:paraId="74B85423"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Analysis</w:t>
      </w:r>
    </w:p>
    <w:p w14:paraId="5E80BEB8" w14:textId="7EED1C1D"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 xml:space="preserve">Reflecting on the supervision session has helped me to digest the theory around supervision thereby ‘building the bridge between theory and practice’ (McGuire, 2013 pg112).  Moon (2004) cements this stating ‘Reflection and learning are always closely connected and change in one automatically activates changes in the other’ (Moon, 2004, pg59). </w:t>
      </w:r>
    </w:p>
    <w:p w14:paraId="0C218A5D" w14:textId="77777777" w:rsidR="00DA57FC" w:rsidRPr="00FD5BAC" w:rsidRDefault="00DA57FC" w:rsidP="00DA57FC">
      <w:pPr>
        <w:spacing w:line="480" w:lineRule="auto"/>
        <w:jc w:val="both"/>
        <w:rPr>
          <w:rFonts w:ascii="Times New Roman" w:hAnsi="Times New Roman" w:cs="Times New Roman"/>
        </w:rPr>
      </w:pPr>
    </w:p>
    <w:p w14:paraId="7DC5CC60" w14:textId="77777777" w:rsidR="00DA57FC" w:rsidRPr="00FD5BAC" w:rsidRDefault="00DA57FC" w:rsidP="00DA57FC">
      <w:pPr>
        <w:spacing w:line="480" w:lineRule="auto"/>
        <w:jc w:val="both"/>
        <w:rPr>
          <w:rFonts w:ascii="Times New Roman" w:eastAsia="SimSun" w:hAnsi="Times New Roman" w:cs="Times New Roman"/>
        </w:rPr>
      </w:pPr>
      <w:r w:rsidRPr="00FD5BAC">
        <w:rPr>
          <w:rFonts w:ascii="Times New Roman" w:hAnsi="Times New Roman" w:cs="Times New Roman"/>
        </w:rPr>
        <w:lastRenderedPageBreak/>
        <w:t xml:space="preserve">Supervision needs a healthy balance between being </w:t>
      </w:r>
      <w:r w:rsidRPr="00FD5BAC">
        <w:rPr>
          <w:rFonts w:ascii="Times New Roman" w:eastAsia="SimSun" w:hAnsi="Times New Roman" w:cs="Times New Roman"/>
        </w:rPr>
        <w:t xml:space="preserve">‘administration’, ‘educational’ and ‘supportive’ (Carroll, 2014).  If I find that I am only preforming one of these roles in future supervision and find this is a pattern I will discuss this further with my supervisee. </w:t>
      </w:r>
    </w:p>
    <w:p w14:paraId="283E80BA" w14:textId="77777777" w:rsidR="00DA57FC" w:rsidRPr="00FD5BAC" w:rsidRDefault="00DA57FC" w:rsidP="00DA57FC">
      <w:pPr>
        <w:spacing w:line="480" w:lineRule="auto"/>
        <w:jc w:val="both"/>
        <w:rPr>
          <w:rFonts w:ascii="Times New Roman" w:eastAsia="SimSun" w:hAnsi="Times New Roman" w:cs="Times New Roman"/>
        </w:rPr>
      </w:pPr>
    </w:p>
    <w:p w14:paraId="40B4110B"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Conclusion</w:t>
      </w:r>
    </w:p>
    <w:p w14:paraId="56FEA558" w14:textId="77777777" w:rsidR="00DA57FC" w:rsidRPr="00FD5BAC" w:rsidRDefault="00DA57FC" w:rsidP="00DA57FC">
      <w:pPr>
        <w:spacing w:line="480" w:lineRule="auto"/>
        <w:jc w:val="both"/>
        <w:rPr>
          <w:rFonts w:ascii="Times New Roman" w:eastAsia="SimSun" w:hAnsi="Times New Roman" w:cs="Times New Roman"/>
        </w:rPr>
      </w:pPr>
      <w:r w:rsidRPr="00FD5BAC">
        <w:rPr>
          <w:rFonts w:ascii="Times New Roman" w:hAnsi="Times New Roman" w:cs="Times New Roman"/>
        </w:rPr>
        <w:t>Although this supervision was successful I need to be mindful in future supervision to keep a balance with the functions of supervision (</w:t>
      </w:r>
      <w:r w:rsidRPr="00FD5BAC">
        <w:rPr>
          <w:rFonts w:ascii="Times New Roman" w:eastAsia="SimSun" w:hAnsi="Times New Roman" w:cs="Times New Roman"/>
        </w:rPr>
        <w:t xml:space="preserve">Carroll, 2014). </w:t>
      </w:r>
    </w:p>
    <w:p w14:paraId="0219F7D1" w14:textId="77777777" w:rsidR="00DA57FC" w:rsidRPr="00FD5BAC" w:rsidRDefault="00DA57FC" w:rsidP="00DA57FC">
      <w:pPr>
        <w:spacing w:line="480" w:lineRule="auto"/>
        <w:jc w:val="both"/>
        <w:rPr>
          <w:rFonts w:ascii="Times New Roman" w:hAnsi="Times New Roman" w:cs="Times New Roman"/>
        </w:rPr>
      </w:pPr>
    </w:p>
    <w:p w14:paraId="3944AE0B"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Action Plan</w:t>
      </w:r>
    </w:p>
    <w:p w14:paraId="1AD5C0C8"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Before my next supervision session</w:t>
      </w:r>
    </w:p>
    <w:p w14:paraId="1551688A" w14:textId="77777777" w:rsidR="00DA57FC" w:rsidRPr="00FD5BAC" w:rsidRDefault="00DA57FC" w:rsidP="00DA57FC">
      <w:pPr>
        <w:pStyle w:val="ListParagraph"/>
        <w:numPr>
          <w:ilvl w:val="0"/>
          <w:numId w:val="6"/>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t>Revisit previous supervision notes to reflect on growth of myself as a supervision and my supervisee (Carroll,2014).</w:t>
      </w:r>
    </w:p>
    <w:p w14:paraId="6F242C3A" w14:textId="77777777" w:rsidR="00DA57FC" w:rsidRPr="00FD5BAC" w:rsidRDefault="00DA57FC" w:rsidP="00DA57FC">
      <w:pPr>
        <w:pStyle w:val="ListParagraph"/>
        <w:numPr>
          <w:ilvl w:val="0"/>
          <w:numId w:val="6"/>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t>Start learning to trust my own experience (Scharmer, 2007).</w:t>
      </w:r>
    </w:p>
    <w:p w14:paraId="59C1B2D1" w14:textId="77777777" w:rsidR="00DA57FC" w:rsidRPr="00FD5BAC" w:rsidRDefault="00DA57FC" w:rsidP="00DA57FC">
      <w:pPr>
        <w:pStyle w:val="ListParagraph"/>
        <w:numPr>
          <w:ilvl w:val="0"/>
          <w:numId w:val="6"/>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t>Research the new restriction to be able to support my supervisee fully during next supervision.</w:t>
      </w:r>
    </w:p>
    <w:p w14:paraId="76F5DE9A" w14:textId="77777777" w:rsidR="00DA57FC" w:rsidRPr="00FD5BAC" w:rsidRDefault="00DA57FC" w:rsidP="00DA57FC">
      <w:pPr>
        <w:spacing w:line="480" w:lineRule="auto"/>
        <w:ind w:left="360"/>
        <w:rPr>
          <w:rFonts w:ascii="Times New Roman" w:hAnsi="Times New Roman" w:cs="Times New Roman"/>
        </w:rPr>
      </w:pPr>
    </w:p>
    <w:p w14:paraId="0A185DED" w14:textId="23A1714D" w:rsidR="00DA57FC"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u w:val="single"/>
        </w:rPr>
        <w:t xml:space="preserve">Practice Log 4 </w:t>
      </w:r>
    </w:p>
    <w:p w14:paraId="67DA0AC6"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Meeting on Microsoft teams at  14.30 on the 24</w:t>
      </w:r>
      <w:r w:rsidRPr="00FD5BAC">
        <w:rPr>
          <w:rFonts w:ascii="Times New Roman" w:hAnsi="Times New Roman" w:cs="Times New Roman"/>
          <w:vertAlign w:val="superscript"/>
        </w:rPr>
        <w:t>th</w:t>
      </w:r>
      <w:r w:rsidRPr="00FD5BAC">
        <w:rPr>
          <w:rFonts w:ascii="Times New Roman" w:hAnsi="Times New Roman" w:cs="Times New Roman"/>
        </w:rPr>
        <w:t xml:space="preserve">  of October 2020</w:t>
      </w:r>
    </w:p>
    <w:p w14:paraId="32DC4B23" w14:textId="77777777" w:rsidR="00DA57FC" w:rsidRPr="00FD5BAC" w:rsidRDefault="00DA57FC" w:rsidP="00DA57FC">
      <w:pPr>
        <w:spacing w:line="480" w:lineRule="auto"/>
        <w:jc w:val="both"/>
        <w:rPr>
          <w:rFonts w:ascii="Times New Roman" w:hAnsi="Times New Roman" w:cs="Times New Roman"/>
          <w:i/>
          <w:iCs/>
        </w:rPr>
      </w:pPr>
    </w:p>
    <w:p w14:paraId="483B4532" w14:textId="77777777" w:rsidR="00DA57FC" w:rsidRPr="00FD5BAC" w:rsidRDefault="00DA57FC" w:rsidP="00DA57FC">
      <w:pPr>
        <w:spacing w:line="480" w:lineRule="auto"/>
        <w:jc w:val="both"/>
        <w:rPr>
          <w:rFonts w:ascii="Times New Roman" w:hAnsi="Times New Roman" w:cs="Times New Roman"/>
          <w:i/>
          <w:iCs/>
        </w:rPr>
      </w:pPr>
      <w:r w:rsidRPr="00FD5BAC">
        <w:rPr>
          <w:rFonts w:ascii="Times New Roman" w:hAnsi="Times New Roman" w:cs="Times New Roman"/>
          <w:i/>
          <w:iCs/>
        </w:rPr>
        <w:t>‘I did not get the paid  job at Dr M’s’</w:t>
      </w:r>
    </w:p>
    <w:p w14:paraId="3F3C8933" w14:textId="77777777" w:rsidR="00560626" w:rsidRDefault="00560626" w:rsidP="00DA57FC">
      <w:pPr>
        <w:spacing w:line="480" w:lineRule="auto"/>
        <w:jc w:val="both"/>
        <w:rPr>
          <w:rFonts w:ascii="Times New Roman" w:hAnsi="Times New Roman" w:cs="Times New Roman"/>
          <w:i/>
          <w:iCs/>
        </w:rPr>
      </w:pPr>
    </w:p>
    <w:p w14:paraId="6B9ECA27" w14:textId="1B2D9868" w:rsidR="00DA57FC"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u w:val="single"/>
        </w:rPr>
        <w:t>Description</w:t>
      </w:r>
    </w:p>
    <w:p w14:paraId="45BE1FB2" w14:textId="60085F03"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 xml:space="preserve">As my supervisory experience grows and my research around the subject increases my confidence has grown.  I can use positive and critical feedback as well as suggesting further ideas to my supervisee with ease (Richardson and Wolfe, 2007). </w:t>
      </w:r>
    </w:p>
    <w:p w14:paraId="29D2CE4D" w14:textId="77777777" w:rsidR="00DA57FC" w:rsidRPr="00FD5BAC" w:rsidRDefault="00DA57FC" w:rsidP="00DA57FC">
      <w:pPr>
        <w:spacing w:line="480" w:lineRule="auto"/>
        <w:jc w:val="both"/>
        <w:rPr>
          <w:rFonts w:ascii="Times New Roman" w:hAnsi="Times New Roman" w:cs="Times New Roman"/>
        </w:rPr>
      </w:pPr>
    </w:p>
    <w:p w14:paraId="38F2792A" w14:textId="33565A27"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 xml:space="preserve">Our supervision sessions have mainly been non-managerial, using a formative role to enable my supervisee to learn and grow and restorative functions of supervision to support my supervisee. However, I am aware I need to use normative supervision when necessary (Bowles and Young, 2001).  This will be a helpful function to monitor my supervisee growth within placement. </w:t>
      </w:r>
    </w:p>
    <w:p w14:paraId="6DAA65D9" w14:textId="77777777" w:rsidR="00417195" w:rsidRPr="00FD5BAC" w:rsidRDefault="00417195" w:rsidP="00DA57FC">
      <w:pPr>
        <w:spacing w:line="480" w:lineRule="auto"/>
        <w:jc w:val="both"/>
        <w:rPr>
          <w:rFonts w:ascii="Times New Roman" w:hAnsi="Times New Roman" w:cs="Times New Roman"/>
        </w:rPr>
      </w:pPr>
    </w:p>
    <w:p w14:paraId="491F0019" w14:textId="77777777" w:rsidR="00DA57FC" w:rsidRPr="00FD5BAC" w:rsidRDefault="00DA57FC" w:rsidP="00DA57FC">
      <w:pPr>
        <w:spacing w:line="480" w:lineRule="auto"/>
        <w:jc w:val="both"/>
        <w:rPr>
          <w:rFonts w:ascii="Times New Roman" w:hAnsi="Times New Roman" w:cs="Times New Roman"/>
          <w:color w:val="000000" w:themeColor="text1"/>
        </w:rPr>
      </w:pPr>
      <w:r w:rsidRPr="00FD5BAC">
        <w:rPr>
          <w:rFonts w:ascii="Times New Roman" w:hAnsi="Times New Roman" w:cs="Times New Roman"/>
        </w:rPr>
        <w:t>The National Occupation Standards (</w:t>
      </w:r>
      <w:r w:rsidRPr="00FD5BAC">
        <w:rPr>
          <w:rFonts w:ascii="Times New Roman" w:hAnsi="Times New Roman" w:cs="Times New Roman"/>
          <w:color w:val="000000" w:themeColor="text1"/>
        </w:rPr>
        <w:t>CLD Standards Council Scotland,  2019</w:t>
      </w:r>
      <w:r w:rsidRPr="00FD5BAC">
        <w:rPr>
          <w:rFonts w:ascii="Times New Roman" w:hAnsi="Times New Roman" w:cs="Times New Roman"/>
        </w:rPr>
        <w:t xml:space="preserve">) </w:t>
      </w:r>
      <w:r w:rsidRPr="00FD5BAC">
        <w:rPr>
          <w:rFonts w:ascii="Times New Roman" w:hAnsi="Times New Roman" w:cs="Times New Roman"/>
          <w:color w:val="000000" w:themeColor="text1"/>
        </w:rPr>
        <w:t xml:space="preserve">advocates that informal supervision is essential especially during periods of set back and change. With this in mind I felt this week’s supervision was crucial to my supervisee with the coronavirus restrictions plus the set back of not being offered the job she applied for. </w:t>
      </w:r>
    </w:p>
    <w:p w14:paraId="45538FA1" w14:textId="77777777" w:rsidR="00DA57FC" w:rsidRPr="00FD5BAC" w:rsidRDefault="00DA57FC" w:rsidP="00DA57FC">
      <w:pPr>
        <w:spacing w:line="480" w:lineRule="auto"/>
        <w:jc w:val="both"/>
        <w:rPr>
          <w:rFonts w:ascii="Times New Roman" w:hAnsi="Times New Roman" w:cs="Times New Roman"/>
          <w:color w:val="000000" w:themeColor="text1"/>
        </w:rPr>
      </w:pPr>
    </w:p>
    <w:p w14:paraId="31B9F772"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Feelings</w:t>
      </w:r>
    </w:p>
    <w:p w14:paraId="46568FBA" w14:textId="77777777" w:rsidR="00DA57FC" w:rsidRPr="00FD5BAC" w:rsidRDefault="00DA57FC" w:rsidP="00DA57FC">
      <w:pPr>
        <w:spacing w:line="480" w:lineRule="auto"/>
        <w:jc w:val="both"/>
        <w:rPr>
          <w:rFonts w:ascii="Times New Roman" w:hAnsi="Times New Roman" w:cs="Times New Roman"/>
          <w:color w:val="000000" w:themeColor="text1"/>
        </w:rPr>
      </w:pPr>
      <w:r w:rsidRPr="00FD5BAC">
        <w:rPr>
          <w:rFonts w:ascii="Times New Roman" w:hAnsi="Times New Roman" w:cs="Times New Roman"/>
          <w:color w:val="000000" w:themeColor="text1"/>
        </w:rPr>
        <w:t xml:space="preserve">I feel as a supervisor it is becoming easier for me to ‘reflect-in-action’, I am able to reflect on what is being said and think on the spot about how best to respond (Schon, 1982). </w:t>
      </w:r>
    </w:p>
    <w:p w14:paraId="01D4BF12" w14:textId="77777777" w:rsidR="00DA57FC" w:rsidRPr="00FD5BAC" w:rsidRDefault="00DA57FC" w:rsidP="00DA57FC">
      <w:pPr>
        <w:spacing w:line="480" w:lineRule="auto"/>
        <w:jc w:val="both"/>
        <w:rPr>
          <w:rFonts w:ascii="Times New Roman" w:hAnsi="Times New Roman" w:cs="Times New Roman"/>
          <w:color w:val="000000" w:themeColor="text1"/>
        </w:rPr>
      </w:pPr>
    </w:p>
    <w:p w14:paraId="59B2C99D" w14:textId="77777777" w:rsidR="00DA57FC" w:rsidRPr="00FD5BAC" w:rsidRDefault="00DA57FC" w:rsidP="00DA57FC">
      <w:pPr>
        <w:spacing w:line="480" w:lineRule="auto"/>
        <w:jc w:val="both"/>
        <w:rPr>
          <w:rFonts w:ascii="Times New Roman" w:eastAsia="SimSun" w:hAnsi="Times New Roman" w:cs="Times New Roman"/>
          <w:color w:val="000000" w:themeColor="text1"/>
          <w:u w:val="single"/>
        </w:rPr>
      </w:pPr>
      <w:r w:rsidRPr="00FD5BAC">
        <w:rPr>
          <w:rFonts w:ascii="Times New Roman" w:eastAsia="SimSun" w:hAnsi="Times New Roman" w:cs="Times New Roman"/>
          <w:color w:val="000000" w:themeColor="text1"/>
          <w:u w:val="single"/>
        </w:rPr>
        <w:t>Evaluation</w:t>
      </w:r>
    </w:p>
    <w:p w14:paraId="3AED6F18" w14:textId="5730C4DC" w:rsidR="00DA57FC" w:rsidRPr="00FD5BAC" w:rsidRDefault="777A5068" w:rsidP="00DA57FC">
      <w:pPr>
        <w:spacing w:line="480" w:lineRule="auto"/>
        <w:jc w:val="both"/>
        <w:rPr>
          <w:rFonts w:ascii="Times New Roman" w:hAnsi="Times New Roman" w:cs="Times New Roman"/>
          <w:color w:val="000000" w:themeColor="text1"/>
        </w:rPr>
      </w:pPr>
      <w:r w:rsidRPr="777A5068">
        <w:rPr>
          <w:rFonts w:ascii="Times New Roman" w:hAnsi="Times New Roman" w:cs="Times New Roman"/>
          <w:color w:val="000000" w:themeColor="text1"/>
        </w:rPr>
        <w:t xml:space="preserve">I feel this supervision session went well as my supervisee was able to reflect clearly on deciding what she could do better in her next interview. My supervisee was a little upset at the beginning of supervision however she seemed to feel a lot more positive after our session. </w:t>
      </w:r>
    </w:p>
    <w:p w14:paraId="41CBBB25" w14:textId="3F4B7E78"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color w:val="000000" w:themeColor="text1"/>
        </w:rPr>
        <w:t xml:space="preserve">Although during our supervision contract we mutually decided not to use a formal agenda, we have established a pattern to our supervision which intertwines well with our informal supervision style </w:t>
      </w:r>
      <w:r w:rsidRPr="777A5068">
        <w:rPr>
          <w:rFonts w:ascii="Times New Roman" w:hAnsi="Times New Roman" w:cs="Times New Roman"/>
        </w:rPr>
        <w:t xml:space="preserve">(Richardson and Wolfe, 2007). </w:t>
      </w:r>
    </w:p>
    <w:p w14:paraId="3FD74299" w14:textId="77777777" w:rsidR="00DA57FC" w:rsidRPr="00FD5BAC" w:rsidRDefault="00DA57FC" w:rsidP="00DA57FC">
      <w:pPr>
        <w:spacing w:line="480" w:lineRule="auto"/>
        <w:jc w:val="both"/>
        <w:rPr>
          <w:rFonts w:ascii="Times New Roman" w:hAnsi="Times New Roman" w:cs="Times New Roman"/>
          <w:color w:val="000000" w:themeColor="text1"/>
          <w:u w:val="single"/>
        </w:rPr>
      </w:pPr>
    </w:p>
    <w:p w14:paraId="4022BE59"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Analysis</w:t>
      </w:r>
    </w:p>
    <w:p w14:paraId="0FED4336" w14:textId="77777777" w:rsidR="00DA57FC" w:rsidRPr="00FD5BAC" w:rsidRDefault="00DA57FC" w:rsidP="00DA57FC">
      <w:pPr>
        <w:spacing w:line="480" w:lineRule="auto"/>
        <w:jc w:val="both"/>
        <w:rPr>
          <w:rFonts w:ascii="Times New Roman" w:hAnsi="Times New Roman" w:cs="Times New Roman"/>
          <w:color w:val="000000" w:themeColor="text1"/>
        </w:rPr>
      </w:pPr>
      <w:r w:rsidRPr="00FD5BAC">
        <w:rPr>
          <w:rFonts w:ascii="Times New Roman" w:hAnsi="Times New Roman" w:cs="Times New Roman"/>
          <w:color w:val="000000" w:themeColor="text1"/>
        </w:rPr>
        <w:lastRenderedPageBreak/>
        <w:t xml:space="preserve">As I grow as a supervisor, I am more aware that one of the key roles is to get my supervisee to reflect on situations which are unique to her and help her make sense of them (Carroll, 2014). </w:t>
      </w:r>
    </w:p>
    <w:p w14:paraId="6C442DBD" w14:textId="3F8892E4" w:rsidR="00DA57FC" w:rsidRDefault="00DA57FC" w:rsidP="00DA57FC">
      <w:pPr>
        <w:spacing w:line="480" w:lineRule="auto"/>
        <w:jc w:val="both"/>
        <w:rPr>
          <w:rFonts w:ascii="Times New Roman" w:eastAsia="Times New Roman" w:hAnsi="Times New Roman" w:cs="Times New Roman"/>
          <w:color w:val="222222"/>
          <w:shd w:val="clear" w:color="auto" w:fill="FFFFFF"/>
          <w:lang w:eastAsia="en-GB"/>
        </w:rPr>
      </w:pPr>
      <w:r w:rsidRPr="00FD5BAC">
        <w:rPr>
          <w:rFonts w:ascii="Times New Roman" w:hAnsi="Times New Roman" w:cs="Times New Roman"/>
          <w:color w:val="000000" w:themeColor="text1"/>
        </w:rPr>
        <w:t xml:space="preserve">Sometimes as a supervisor you need to use constructive criticism, however this should be valid and well-reasoned. </w:t>
      </w:r>
      <w:r w:rsidRPr="00FD5BAC">
        <w:rPr>
          <w:rFonts w:ascii="Times New Roman" w:eastAsia="Times New Roman" w:hAnsi="Times New Roman" w:cs="Times New Roman"/>
          <w:color w:val="222222"/>
          <w:lang w:eastAsia="en-GB"/>
        </w:rPr>
        <w:t>Constructive criticism</w:t>
      </w:r>
      <w:r w:rsidRPr="00FD5BAC">
        <w:rPr>
          <w:rFonts w:ascii="Times New Roman" w:eastAsia="Times New Roman" w:hAnsi="Times New Roman" w:cs="Times New Roman"/>
          <w:color w:val="222222"/>
          <w:shd w:val="clear" w:color="auto" w:fill="FFFFFF"/>
          <w:lang w:eastAsia="en-GB"/>
        </w:rPr>
        <w:t> is a tool that is used to build things up, not break things down (Campbell, 2011). </w:t>
      </w:r>
    </w:p>
    <w:p w14:paraId="75781795" w14:textId="77777777" w:rsidR="00560626" w:rsidRPr="00560626" w:rsidRDefault="00560626" w:rsidP="00DA57FC">
      <w:pPr>
        <w:spacing w:line="480" w:lineRule="auto"/>
        <w:jc w:val="both"/>
        <w:rPr>
          <w:rFonts w:ascii="Times New Roman" w:eastAsia="Times New Roman" w:hAnsi="Times New Roman" w:cs="Times New Roman"/>
          <w:color w:val="222222"/>
          <w:shd w:val="clear" w:color="auto" w:fill="FFFFFF"/>
          <w:lang w:eastAsia="en-GB"/>
        </w:rPr>
      </w:pPr>
    </w:p>
    <w:p w14:paraId="0E9B9ED4"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Conclusion</w:t>
      </w:r>
    </w:p>
    <w:p w14:paraId="0328E58A"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 xml:space="preserve">Although my supervisee was upset during supervision, I feel she is starting to ‘reflect and problem solve  independently’ (McNamara, Lawley and Towler 2008). </w:t>
      </w:r>
    </w:p>
    <w:p w14:paraId="52FA8D4A" w14:textId="76A230D0" w:rsidR="00DA57FC" w:rsidRPr="00FD5BAC" w:rsidRDefault="00DA57FC" w:rsidP="00DA57FC">
      <w:pPr>
        <w:spacing w:line="480" w:lineRule="auto"/>
        <w:jc w:val="both"/>
        <w:rPr>
          <w:rFonts w:ascii="Times New Roman" w:hAnsi="Times New Roman" w:cs="Times New Roman"/>
          <w:color w:val="000000" w:themeColor="text1"/>
        </w:rPr>
      </w:pPr>
      <w:r w:rsidRPr="00FD5BAC">
        <w:rPr>
          <w:rFonts w:ascii="Times New Roman" w:hAnsi="Times New Roman" w:cs="Times New Roman"/>
        </w:rPr>
        <w:t>Although we are not using a formal agenda for supervision, we do need to be mindful of time in future sessions as we ran an hour over our one-hour supervision se</w:t>
      </w:r>
      <w:r w:rsidR="00227B47">
        <w:rPr>
          <w:rFonts w:ascii="Times New Roman" w:hAnsi="Times New Roman" w:cs="Times New Roman"/>
        </w:rPr>
        <w:t>ssion</w:t>
      </w:r>
      <w:r w:rsidRPr="00FD5BAC">
        <w:rPr>
          <w:rFonts w:ascii="Times New Roman" w:hAnsi="Times New Roman" w:cs="Times New Roman"/>
        </w:rPr>
        <w:t xml:space="preserve"> </w:t>
      </w:r>
      <w:r w:rsidRPr="00FD5BAC">
        <w:rPr>
          <w:rFonts w:ascii="Times New Roman" w:hAnsi="Times New Roman" w:cs="Times New Roman"/>
          <w:color w:val="000000" w:themeColor="text1"/>
        </w:rPr>
        <w:t xml:space="preserve">(Carroll, 2014). In future sessions we need to be mindful of this and research time management techniques. </w:t>
      </w:r>
    </w:p>
    <w:p w14:paraId="710B2587" w14:textId="77777777" w:rsidR="00DA57FC" w:rsidRPr="00FD5BAC" w:rsidRDefault="00DA57FC" w:rsidP="00DA57FC">
      <w:pPr>
        <w:spacing w:line="480" w:lineRule="auto"/>
        <w:jc w:val="both"/>
        <w:rPr>
          <w:rFonts w:ascii="Times New Roman" w:hAnsi="Times New Roman" w:cs="Times New Roman"/>
          <w:color w:val="000000" w:themeColor="text1"/>
          <w:u w:val="single"/>
        </w:rPr>
      </w:pPr>
    </w:p>
    <w:p w14:paraId="53AB8E20"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Action Plan</w:t>
      </w:r>
    </w:p>
    <w:p w14:paraId="7778329F"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Before my next supervision session</w:t>
      </w:r>
    </w:p>
    <w:p w14:paraId="593AE529" w14:textId="77777777" w:rsidR="00DA57FC" w:rsidRPr="00FD5BAC" w:rsidRDefault="00DA57FC" w:rsidP="00DA57FC">
      <w:pPr>
        <w:pStyle w:val="ListParagraph"/>
        <w:numPr>
          <w:ilvl w:val="0"/>
          <w:numId w:val="6"/>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t>Revisit previous supervision notes to reflect on growth of myself as a supervision and my supervisee (Carroll,2014).</w:t>
      </w:r>
    </w:p>
    <w:p w14:paraId="43764936" w14:textId="77777777" w:rsidR="00DA57FC" w:rsidRPr="00FD5BAC" w:rsidRDefault="00DA57FC" w:rsidP="00DA57FC">
      <w:pPr>
        <w:pStyle w:val="ListParagraph"/>
        <w:numPr>
          <w:ilvl w:val="0"/>
          <w:numId w:val="6"/>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t xml:space="preserve">Research time management techniques. </w:t>
      </w:r>
    </w:p>
    <w:p w14:paraId="2BE36500" w14:textId="77777777" w:rsidR="00DA57FC" w:rsidRPr="00FD5BAC" w:rsidRDefault="00DA57FC" w:rsidP="00DA57FC">
      <w:pPr>
        <w:spacing w:line="480" w:lineRule="auto"/>
        <w:jc w:val="both"/>
        <w:rPr>
          <w:rFonts w:ascii="Times New Roman" w:hAnsi="Times New Roman" w:cs="Times New Roman"/>
          <w:color w:val="000000" w:themeColor="text1"/>
        </w:rPr>
      </w:pPr>
    </w:p>
    <w:p w14:paraId="1AFBBE60" w14:textId="5EC889AE" w:rsidR="00DA57FC" w:rsidRPr="00FD5BAC" w:rsidRDefault="00DA57FC" w:rsidP="00DA57FC">
      <w:pPr>
        <w:spacing w:line="480" w:lineRule="auto"/>
        <w:jc w:val="both"/>
        <w:rPr>
          <w:rFonts w:ascii="Times New Roman" w:hAnsi="Times New Roman" w:cs="Times New Roman"/>
          <w:u w:val="single"/>
        </w:rPr>
      </w:pPr>
      <w:r w:rsidRPr="00FD5BAC">
        <w:rPr>
          <w:rFonts w:ascii="Times New Roman" w:hAnsi="Times New Roman" w:cs="Times New Roman"/>
          <w:u w:val="single"/>
        </w:rPr>
        <w:t>Practice Log 5</w:t>
      </w:r>
    </w:p>
    <w:p w14:paraId="50599301" w14:textId="77777777" w:rsidR="00DA57FC" w:rsidRPr="00FD5BAC" w:rsidRDefault="00DA57FC" w:rsidP="00DA57FC">
      <w:pPr>
        <w:spacing w:line="480" w:lineRule="auto"/>
        <w:jc w:val="both"/>
        <w:rPr>
          <w:rFonts w:ascii="Times New Roman" w:hAnsi="Times New Roman" w:cs="Times New Roman"/>
        </w:rPr>
      </w:pPr>
      <w:r w:rsidRPr="00FD5BAC">
        <w:rPr>
          <w:rFonts w:ascii="Times New Roman" w:hAnsi="Times New Roman" w:cs="Times New Roman"/>
        </w:rPr>
        <w:t>Meeting on Microsoft teams at  14.30 on the 30</w:t>
      </w:r>
      <w:r w:rsidRPr="00FD5BAC">
        <w:rPr>
          <w:rFonts w:ascii="Times New Roman" w:hAnsi="Times New Roman" w:cs="Times New Roman"/>
          <w:vertAlign w:val="superscript"/>
        </w:rPr>
        <w:t>th</w:t>
      </w:r>
      <w:r w:rsidRPr="00FD5BAC">
        <w:rPr>
          <w:rFonts w:ascii="Times New Roman" w:hAnsi="Times New Roman" w:cs="Times New Roman"/>
        </w:rPr>
        <w:t xml:space="preserve">  of October 2020</w:t>
      </w:r>
    </w:p>
    <w:p w14:paraId="17696F39" w14:textId="77777777" w:rsidR="00DA57FC" w:rsidRPr="00FD5BAC" w:rsidRDefault="00DA57FC" w:rsidP="00DA57FC">
      <w:pPr>
        <w:spacing w:line="480" w:lineRule="auto"/>
        <w:jc w:val="both"/>
        <w:rPr>
          <w:rFonts w:ascii="Times New Roman" w:hAnsi="Times New Roman" w:cs="Times New Roman"/>
          <w:i/>
          <w:iCs/>
        </w:rPr>
      </w:pPr>
    </w:p>
    <w:p w14:paraId="42DC99BA" w14:textId="77777777" w:rsidR="00DA57FC" w:rsidRPr="00FD5BAC" w:rsidRDefault="00DA57FC" w:rsidP="00DA57FC">
      <w:pPr>
        <w:spacing w:line="480" w:lineRule="auto"/>
        <w:jc w:val="both"/>
        <w:rPr>
          <w:rFonts w:ascii="Times New Roman" w:hAnsi="Times New Roman" w:cs="Times New Roman"/>
          <w:i/>
          <w:iCs/>
        </w:rPr>
      </w:pPr>
      <w:r w:rsidRPr="00FD5BAC">
        <w:rPr>
          <w:rFonts w:ascii="Times New Roman" w:hAnsi="Times New Roman" w:cs="Times New Roman"/>
          <w:i/>
          <w:iCs/>
        </w:rPr>
        <w:t>‘ Conflicts between individuals on my placement, I do not want to be involved’</w:t>
      </w:r>
    </w:p>
    <w:p w14:paraId="24023B01" w14:textId="77777777" w:rsidR="00DA57FC" w:rsidRPr="00FD5BAC" w:rsidRDefault="00DA57FC" w:rsidP="00DA57FC">
      <w:pPr>
        <w:spacing w:line="480" w:lineRule="auto"/>
        <w:jc w:val="both"/>
        <w:rPr>
          <w:rFonts w:ascii="Times New Roman" w:hAnsi="Times New Roman" w:cs="Times New Roman"/>
          <w:i/>
          <w:iCs/>
        </w:rPr>
      </w:pPr>
    </w:p>
    <w:p w14:paraId="2CCA29EA" w14:textId="77777777" w:rsidR="00417195" w:rsidRPr="00FD5BAC" w:rsidRDefault="00DA57FC" w:rsidP="00417195">
      <w:pPr>
        <w:spacing w:line="480" w:lineRule="auto"/>
        <w:jc w:val="both"/>
        <w:rPr>
          <w:rFonts w:ascii="Times New Roman" w:hAnsi="Times New Roman" w:cs="Times New Roman"/>
          <w:u w:val="single"/>
        </w:rPr>
      </w:pPr>
      <w:r w:rsidRPr="00FD5BAC">
        <w:rPr>
          <w:rFonts w:ascii="Times New Roman" w:hAnsi="Times New Roman" w:cs="Times New Roman"/>
          <w:u w:val="single"/>
        </w:rPr>
        <w:t>Description</w:t>
      </w:r>
    </w:p>
    <w:p w14:paraId="4BA180A2" w14:textId="6CAC65CC" w:rsidR="00DA57FC" w:rsidRPr="00FD5BAC" w:rsidRDefault="00DA57FC" w:rsidP="00417195">
      <w:pPr>
        <w:spacing w:line="480" w:lineRule="auto"/>
        <w:jc w:val="both"/>
        <w:rPr>
          <w:rFonts w:ascii="Times New Roman" w:hAnsi="Times New Roman" w:cs="Times New Roman"/>
          <w:u w:val="single"/>
        </w:rPr>
      </w:pPr>
      <w:r w:rsidRPr="00FD5BAC">
        <w:rPr>
          <w:rFonts w:ascii="Times New Roman" w:hAnsi="Times New Roman" w:cs="Times New Roman"/>
        </w:rPr>
        <w:lastRenderedPageBreak/>
        <w:t xml:space="preserve">Prior to supervision I  reflected for 30 minutes (Carroll, 2014) and  used the ‘Locating of self’ model suggested by Sapin (2013). This allows me to reflect on my own previous experience, knowledge and skills before starting the session (Sapin, 2013). Being able to reflect in this way is paramount in becoming a noteworthy supervisor (Sapin,2013). </w:t>
      </w:r>
    </w:p>
    <w:p w14:paraId="0DD0A723" w14:textId="1B9103F6"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During our supervision to address my supervisee’s concerns, we discussed the ‘importance of ensuring understanding and of avoiding assumptions’ (</w:t>
      </w:r>
      <w:r w:rsidRPr="777A5068">
        <w:rPr>
          <w:rFonts w:ascii="Times New Roman" w:hAnsi="Times New Roman" w:cs="Times New Roman"/>
          <w:color w:val="000000" w:themeColor="text1"/>
        </w:rPr>
        <w:t>CLD Standards Council Scotland, 2019 pp.17</w:t>
      </w:r>
      <w:r w:rsidRPr="777A5068">
        <w:rPr>
          <w:rFonts w:ascii="Times New Roman" w:hAnsi="Times New Roman" w:cs="Times New Roman"/>
        </w:rPr>
        <w:t>) within placements. Furthermore, ‘requirements regarding confidentiality, and the importance of meeting them’(</w:t>
      </w:r>
      <w:r w:rsidRPr="777A5068">
        <w:rPr>
          <w:rFonts w:ascii="Times New Roman" w:hAnsi="Times New Roman" w:cs="Times New Roman"/>
          <w:color w:val="000000" w:themeColor="text1"/>
        </w:rPr>
        <w:t>CLD Standards Council Scotland, 2019 pp.17</w:t>
      </w:r>
      <w:r w:rsidRPr="777A5068">
        <w:rPr>
          <w:rFonts w:ascii="Times New Roman" w:hAnsi="Times New Roman" w:cs="Times New Roman"/>
        </w:rPr>
        <w:t>).</w:t>
      </w:r>
    </w:p>
    <w:p w14:paraId="18A8ACDA" w14:textId="1E3BE928"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Lastly ‘the boundaries of own personal competence and responsibility, when to involve others, and how to obtain advice and support’ (</w:t>
      </w:r>
      <w:r w:rsidRPr="777A5068">
        <w:rPr>
          <w:rFonts w:ascii="Times New Roman" w:hAnsi="Times New Roman" w:cs="Times New Roman"/>
          <w:color w:val="000000" w:themeColor="text1"/>
        </w:rPr>
        <w:t>CLD Standards Council Scotland, 2019</w:t>
      </w:r>
      <w:r w:rsidRPr="777A5068">
        <w:rPr>
          <w:rFonts w:ascii="Times New Roman" w:hAnsi="Times New Roman" w:cs="Times New Roman"/>
        </w:rPr>
        <w:t xml:space="preserve"> </w:t>
      </w:r>
      <w:r w:rsidRPr="777A5068">
        <w:rPr>
          <w:rFonts w:ascii="Times New Roman" w:hAnsi="Times New Roman" w:cs="Times New Roman"/>
          <w:color w:val="000000" w:themeColor="text1"/>
        </w:rPr>
        <w:t xml:space="preserve">pp.17). </w:t>
      </w:r>
      <w:r w:rsidRPr="777A5068">
        <w:rPr>
          <w:rFonts w:ascii="Times New Roman" w:hAnsi="Times New Roman" w:cs="Times New Roman"/>
        </w:rPr>
        <w:t>Although my supervisee was aware of these values, I refreshed them in her mind and supported her to start learning to trust her own experience and knowledge (Scharmer, 2007).</w:t>
      </w:r>
    </w:p>
    <w:p w14:paraId="021F6162" w14:textId="6C6725B1" w:rsidR="00560626" w:rsidRPr="00560626" w:rsidRDefault="777A5068" w:rsidP="00560626">
      <w:pPr>
        <w:pStyle w:val="NormalWeb"/>
        <w:spacing w:line="480" w:lineRule="auto"/>
        <w:jc w:val="both"/>
        <w:rPr>
          <w:color w:val="000000" w:themeColor="text1"/>
        </w:rPr>
      </w:pPr>
      <w:r>
        <w:t xml:space="preserve">One of my main roles as a supervisor is to get my supervisee to finish the session with a feeling of being able to look at </w:t>
      </w:r>
      <w:r w:rsidRPr="777A5068">
        <w:rPr>
          <w:color w:val="000000" w:themeColor="text1"/>
        </w:rPr>
        <w:t>a situation ‘more accurately, and with a new understanding’ (Christian and Kitto 1987 pp.9).  This is the key to becoming a more effective worker.</w:t>
      </w:r>
    </w:p>
    <w:p w14:paraId="68B2F6AF" w14:textId="0855A9E4" w:rsidR="00DA57FC" w:rsidRPr="00FD5BAC" w:rsidRDefault="777A5068" w:rsidP="00DA57FC">
      <w:pPr>
        <w:spacing w:line="480" w:lineRule="auto"/>
        <w:jc w:val="both"/>
        <w:rPr>
          <w:rFonts w:ascii="Times New Roman" w:hAnsi="Times New Roman" w:cs="Times New Roman"/>
          <w:u w:val="single"/>
        </w:rPr>
      </w:pPr>
      <w:r w:rsidRPr="777A5068">
        <w:rPr>
          <w:rFonts w:ascii="Times New Roman" w:hAnsi="Times New Roman" w:cs="Times New Roman"/>
          <w:u w:val="single"/>
        </w:rPr>
        <w:t>Feeling</w:t>
      </w:r>
    </w:p>
    <w:p w14:paraId="34AE7C34" w14:textId="5E6D7F21"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I felt my supervisee lacks confidence in knowing she is doing and saying the right things at times and worries a lot how people perceive her. This made me reflect on myself as I often feel the same. However, I can see her growing in confidence each session which in turns helps my confidence.</w:t>
      </w:r>
    </w:p>
    <w:p w14:paraId="24DFAE8F" w14:textId="77777777" w:rsidR="00DA57FC" w:rsidRPr="00FD5BAC" w:rsidRDefault="00DA57FC" w:rsidP="00DA57FC">
      <w:pPr>
        <w:spacing w:line="480" w:lineRule="auto"/>
        <w:rPr>
          <w:rFonts w:ascii="Times New Roman" w:hAnsi="Times New Roman" w:cs="Times New Roman"/>
        </w:rPr>
      </w:pPr>
    </w:p>
    <w:p w14:paraId="34386B5B"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Evaluation</w:t>
      </w:r>
    </w:p>
    <w:p w14:paraId="737B5FDE" w14:textId="3A4342A9" w:rsidR="00DA57FC" w:rsidRPr="00FD5BAC" w:rsidRDefault="777A5068" w:rsidP="00DA57FC">
      <w:pPr>
        <w:spacing w:line="480" w:lineRule="auto"/>
        <w:jc w:val="both"/>
        <w:rPr>
          <w:rFonts w:ascii="Times New Roman" w:hAnsi="Times New Roman" w:cs="Times New Roman"/>
        </w:rPr>
      </w:pPr>
      <w:r w:rsidRPr="777A5068">
        <w:rPr>
          <w:rFonts w:ascii="Times New Roman" w:hAnsi="Times New Roman" w:cs="Times New Roman"/>
        </w:rPr>
        <w:t xml:space="preserve">The session went reasonably well; my supervisee expressed how she felt ‘really positive’ about the session. She felt listened to, supported and encouraged as a result of the session. As a </w:t>
      </w:r>
      <w:r w:rsidRPr="777A5068">
        <w:rPr>
          <w:rFonts w:ascii="Times New Roman" w:hAnsi="Times New Roman" w:cs="Times New Roman"/>
        </w:rPr>
        <w:lastRenderedPageBreak/>
        <w:t>supervisor during this session my aim was to ‘provided accurate, relevant and concise information, encouraging questions and while checking for understanding’ (</w:t>
      </w:r>
      <w:r w:rsidRPr="777A5068">
        <w:rPr>
          <w:rFonts w:ascii="Times New Roman" w:hAnsi="Times New Roman" w:cs="Times New Roman"/>
          <w:color w:val="000000" w:themeColor="text1"/>
        </w:rPr>
        <w:t>CLD Standards Council Scotland, 2019</w:t>
      </w:r>
      <w:r w:rsidRPr="777A5068">
        <w:rPr>
          <w:rFonts w:ascii="Times New Roman" w:hAnsi="Times New Roman" w:cs="Times New Roman"/>
        </w:rPr>
        <w:t xml:space="preserve"> </w:t>
      </w:r>
      <w:r w:rsidRPr="777A5068">
        <w:rPr>
          <w:rFonts w:ascii="Times New Roman" w:hAnsi="Times New Roman" w:cs="Times New Roman"/>
          <w:color w:val="000000" w:themeColor="text1"/>
        </w:rPr>
        <w:t xml:space="preserve">pp.124). </w:t>
      </w:r>
    </w:p>
    <w:p w14:paraId="5F19B15F" w14:textId="77777777" w:rsidR="00DA57FC" w:rsidRPr="00FD5BAC" w:rsidRDefault="00DA57FC" w:rsidP="00DA57FC">
      <w:pPr>
        <w:spacing w:line="480" w:lineRule="auto"/>
        <w:rPr>
          <w:rFonts w:ascii="Times New Roman" w:hAnsi="Times New Roman" w:cs="Times New Roman"/>
        </w:rPr>
      </w:pPr>
      <w:r w:rsidRPr="00FD5BAC">
        <w:rPr>
          <w:rFonts w:ascii="Times New Roman" w:hAnsi="Times New Roman" w:cs="Times New Roman"/>
        </w:rPr>
        <w:t xml:space="preserve">However, while  reflecting after the session I remembered a chapter in Robert’s ‘Youth Work Ethics’ that would be beneficial to her. </w:t>
      </w:r>
    </w:p>
    <w:p w14:paraId="77B66EBD" w14:textId="77777777" w:rsidR="00DA57FC" w:rsidRPr="00FD5BAC" w:rsidRDefault="00DA57FC" w:rsidP="00DA57FC">
      <w:pPr>
        <w:spacing w:line="480" w:lineRule="auto"/>
        <w:rPr>
          <w:rFonts w:ascii="Times New Roman" w:hAnsi="Times New Roman" w:cs="Times New Roman"/>
        </w:rPr>
      </w:pPr>
    </w:p>
    <w:p w14:paraId="5756E011"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Analysis</w:t>
      </w:r>
    </w:p>
    <w:p w14:paraId="3ADEDAEC" w14:textId="1B5188B0" w:rsidR="00DA57FC" w:rsidRPr="00FD5BAC" w:rsidRDefault="777A5068" w:rsidP="00DA57FC">
      <w:pPr>
        <w:spacing w:line="480" w:lineRule="auto"/>
        <w:rPr>
          <w:rFonts w:ascii="Times New Roman" w:hAnsi="Times New Roman" w:cs="Times New Roman"/>
          <w:color w:val="000000" w:themeColor="text1"/>
        </w:rPr>
      </w:pPr>
      <w:r w:rsidRPr="777A5068">
        <w:rPr>
          <w:rFonts w:ascii="Times New Roman" w:hAnsi="Times New Roman" w:cs="Times New Roman"/>
        </w:rPr>
        <w:t xml:space="preserve">Being able to trust your own initiative and </w:t>
      </w:r>
      <w:r w:rsidRPr="777A5068">
        <w:rPr>
          <w:rFonts w:ascii="Times New Roman" w:hAnsi="Times New Roman" w:cs="Times New Roman"/>
          <w:color w:val="000000" w:themeColor="text1"/>
        </w:rPr>
        <w:t>‘reflect-in-action’</w:t>
      </w:r>
      <w:r w:rsidRPr="777A5068">
        <w:rPr>
          <w:rFonts w:ascii="Times New Roman" w:hAnsi="Times New Roman" w:cs="Times New Roman"/>
        </w:rPr>
        <w:t xml:space="preserve">  in youth work practice is fundamental. </w:t>
      </w:r>
      <w:r w:rsidRPr="777A5068">
        <w:rPr>
          <w:rFonts w:ascii="Times New Roman" w:hAnsi="Times New Roman" w:cs="Times New Roman"/>
          <w:color w:val="000000" w:themeColor="text1"/>
        </w:rPr>
        <w:t>As our supervision is progressing my ability to do this is progressing and my supervisee’s ability also (Schon, 1982). Supervision has been mutually beneficial (Sapin, 2013).</w:t>
      </w:r>
    </w:p>
    <w:p w14:paraId="5793315F" w14:textId="77777777" w:rsidR="00DA57FC" w:rsidRPr="00FD5BAC" w:rsidRDefault="00DA57FC" w:rsidP="00DA57FC">
      <w:pPr>
        <w:spacing w:line="480" w:lineRule="auto"/>
        <w:jc w:val="both"/>
        <w:rPr>
          <w:rFonts w:ascii="Times New Roman" w:eastAsia="Times New Roman" w:hAnsi="Times New Roman" w:cs="Times New Roman"/>
          <w:lang w:eastAsia="en-GB"/>
        </w:rPr>
      </w:pPr>
    </w:p>
    <w:p w14:paraId="04B1A241" w14:textId="02B7931B"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Conclusion</w:t>
      </w:r>
    </w:p>
    <w:p w14:paraId="2DAA4BEA" w14:textId="5C7F6C38" w:rsidR="00DA57FC" w:rsidRPr="00FD5BAC" w:rsidRDefault="777A5068" w:rsidP="00DA57FC">
      <w:pPr>
        <w:spacing w:line="480" w:lineRule="auto"/>
        <w:rPr>
          <w:rFonts w:ascii="Times New Roman" w:hAnsi="Times New Roman" w:cs="Times New Roman"/>
          <w:color w:val="000000" w:themeColor="text1"/>
        </w:rPr>
      </w:pPr>
      <w:r w:rsidRPr="777A5068">
        <w:rPr>
          <w:rFonts w:ascii="Times New Roman" w:hAnsi="Times New Roman" w:cs="Times New Roman"/>
          <w:color w:val="000000" w:themeColor="text1"/>
        </w:rPr>
        <w:t xml:space="preserve">Throughout supervision my supervisee and I have grown in confidence and it has been a mutually beneficial professional relationship (Lappin and Hardy,2003). Hawkins and Shohet (2012) cemented this by stating effective supervision will be advantageous to both parties within the supervision relationship. </w:t>
      </w:r>
    </w:p>
    <w:p w14:paraId="792F219A" w14:textId="77777777" w:rsidR="00DA57FC" w:rsidRPr="00FD5BAC" w:rsidRDefault="00DA57FC" w:rsidP="00DA57FC">
      <w:pPr>
        <w:spacing w:line="480" w:lineRule="auto"/>
        <w:rPr>
          <w:rFonts w:ascii="Times New Roman" w:hAnsi="Times New Roman" w:cs="Times New Roman"/>
          <w:color w:val="000000" w:themeColor="text1"/>
        </w:rPr>
      </w:pPr>
    </w:p>
    <w:p w14:paraId="202909BB" w14:textId="77777777" w:rsidR="00DA57FC" w:rsidRPr="00FD5BAC" w:rsidRDefault="00DA57FC" w:rsidP="00DA57FC">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Action Plan</w:t>
      </w:r>
    </w:p>
    <w:p w14:paraId="61671D47" w14:textId="77777777" w:rsidR="00DA57FC" w:rsidRPr="00FD5BAC" w:rsidRDefault="00DA57FC" w:rsidP="00DA57FC">
      <w:pPr>
        <w:pStyle w:val="ListParagraph"/>
        <w:numPr>
          <w:ilvl w:val="0"/>
          <w:numId w:val="7"/>
        </w:numPr>
        <w:spacing w:after="0" w:line="480" w:lineRule="auto"/>
        <w:rPr>
          <w:rFonts w:ascii="Times New Roman" w:hAnsi="Times New Roman" w:cs="Times New Roman"/>
          <w:color w:val="000000" w:themeColor="text1"/>
          <w:sz w:val="24"/>
          <w:szCs w:val="24"/>
        </w:rPr>
      </w:pPr>
      <w:r w:rsidRPr="00FD5BAC">
        <w:rPr>
          <w:rFonts w:ascii="Times New Roman" w:hAnsi="Times New Roman" w:cs="Times New Roman"/>
          <w:color w:val="000000" w:themeColor="text1"/>
          <w:sz w:val="24"/>
          <w:szCs w:val="24"/>
        </w:rPr>
        <w:t xml:space="preserve">Research models on the ending of supervision </w:t>
      </w:r>
    </w:p>
    <w:p w14:paraId="4BDB1E89" w14:textId="77777777" w:rsidR="00DA57FC" w:rsidRPr="00FD5BAC" w:rsidRDefault="00DA57FC" w:rsidP="00DA57FC">
      <w:pPr>
        <w:pStyle w:val="ListParagraph"/>
        <w:numPr>
          <w:ilvl w:val="0"/>
          <w:numId w:val="7"/>
        </w:numPr>
        <w:spacing w:after="0" w:line="480" w:lineRule="auto"/>
        <w:rPr>
          <w:rFonts w:ascii="Times New Roman" w:hAnsi="Times New Roman" w:cs="Times New Roman"/>
          <w:color w:val="000000" w:themeColor="text1"/>
          <w:sz w:val="24"/>
          <w:szCs w:val="24"/>
        </w:rPr>
      </w:pPr>
      <w:r w:rsidRPr="00FD5BAC">
        <w:rPr>
          <w:rFonts w:ascii="Times New Roman" w:hAnsi="Times New Roman" w:cs="Times New Roman"/>
          <w:color w:val="000000" w:themeColor="text1"/>
          <w:sz w:val="24"/>
          <w:szCs w:val="24"/>
        </w:rPr>
        <w:t xml:space="preserve"> Contact my supervisee with the additional reading</w:t>
      </w:r>
    </w:p>
    <w:p w14:paraId="0C410BA1" w14:textId="77777777" w:rsidR="00560626" w:rsidRDefault="00DA57FC" w:rsidP="00560626">
      <w:pPr>
        <w:pStyle w:val="ListParagraph"/>
        <w:numPr>
          <w:ilvl w:val="0"/>
          <w:numId w:val="7"/>
        </w:numPr>
        <w:spacing w:after="0" w:line="480" w:lineRule="auto"/>
        <w:rPr>
          <w:rFonts w:ascii="Times New Roman" w:hAnsi="Times New Roman" w:cs="Times New Roman"/>
          <w:color w:val="000000" w:themeColor="text1"/>
          <w:sz w:val="24"/>
          <w:szCs w:val="24"/>
        </w:rPr>
      </w:pPr>
      <w:r w:rsidRPr="00FD5BAC">
        <w:rPr>
          <w:rFonts w:ascii="Times New Roman" w:hAnsi="Times New Roman" w:cs="Times New Roman"/>
          <w:color w:val="000000" w:themeColor="text1"/>
          <w:sz w:val="24"/>
          <w:szCs w:val="24"/>
        </w:rPr>
        <w:t xml:space="preserve">Revisit previous practice logs and reflect </w:t>
      </w:r>
    </w:p>
    <w:p w14:paraId="24513B07" w14:textId="77777777" w:rsidR="00560626" w:rsidRDefault="00560626" w:rsidP="00560626">
      <w:pPr>
        <w:spacing w:line="480" w:lineRule="auto"/>
        <w:ind w:left="360"/>
        <w:rPr>
          <w:rFonts w:ascii="Times New Roman" w:hAnsi="Times New Roman" w:cs="Times New Roman"/>
          <w:u w:val="single"/>
        </w:rPr>
      </w:pPr>
    </w:p>
    <w:p w14:paraId="7D414033" w14:textId="77777777" w:rsidR="00560626" w:rsidRDefault="00560626" w:rsidP="00560626">
      <w:pPr>
        <w:spacing w:line="480" w:lineRule="auto"/>
        <w:ind w:left="360"/>
        <w:rPr>
          <w:rFonts w:ascii="Times New Roman" w:hAnsi="Times New Roman" w:cs="Times New Roman"/>
          <w:u w:val="single"/>
        </w:rPr>
      </w:pPr>
    </w:p>
    <w:p w14:paraId="1FE945EA" w14:textId="5B523ED4" w:rsidR="00560626" w:rsidRPr="00560626" w:rsidRDefault="003B3B83" w:rsidP="00560626">
      <w:pPr>
        <w:spacing w:line="480" w:lineRule="auto"/>
        <w:rPr>
          <w:rFonts w:ascii="Times New Roman" w:hAnsi="Times New Roman" w:cs="Times New Roman"/>
          <w:color w:val="000000" w:themeColor="text1"/>
        </w:rPr>
      </w:pPr>
      <w:r w:rsidRPr="00560626">
        <w:rPr>
          <w:rFonts w:ascii="Times New Roman" w:hAnsi="Times New Roman" w:cs="Times New Roman"/>
          <w:u w:val="single"/>
        </w:rPr>
        <w:t>Practice Log 6</w:t>
      </w:r>
    </w:p>
    <w:p w14:paraId="16727456" w14:textId="6D8B9BEA" w:rsidR="003B3B83" w:rsidRPr="00560626" w:rsidRDefault="003B3B83" w:rsidP="00560626">
      <w:pPr>
        <w:spacing w:line="480" w:lineRule="auto"/>
        <w:jc w:val="both"/>
        <w:rPr>
          <w:rFonts w:ascii="Times New Roman" w:hAnsi="Times New Roman" w:cs="Times New Roman"/>
          <w:u w:val="single"/>
        </w:rPr>
      </w:pPr>
      <w:r w:rsidRPr="00FD5BAC">
        <w:lastRenderedPageBreak/>
        <w:t>As part of the supervision, leadership and management module, I was asked to engage in five supervision sessions with a fellow student.</w:t>
      </w:r>
    </w:p>
    <w:p w14:paraId="53D7C5A6" w14:textId="77777777" w:rsidR="00560626" w:rsidRDefault="00560626" w:rsidP="00560626">
      <w:pPr>
        <w:spacing w:line="480" w:lineRule="auto"/>
        <w:jc w:val="both"/>
        <w:rPr>
          <w:rFonts w:ascii="Times New Roman" w:hAnsi="Times New Roman" w:cs="Times New Roman"/>
          <w:u w:val="single"/>
        </w:rPr>
      </w:pPr>
    </w:p>
    <w:p w14:paraId="5F49F1AC" w14:textId="532BD6AE" w:rsidR="00560626" w:rsidRDefault="003B3B83" w:rsidP="00560626">
      <w:pPr>
        <w:spacing w:line="480" w:lineRule="auto"/>
        <w:jc w:val="both"/>
        <w:rPr>
          <w:rFonts w:ascii="Times New Roman" w:hAnsi="Times New Roman" w:cs="Times New Roman"/>
          <w:u w:val="single"/>
        </w:rPr>
      </w:pPr>
      <w:r w:rsidRPr="00FD5BAC">
        <w:rPr>
          <w:rFonts w:ascii="Times New Roman" w:hAnsi="Times New Roman" w:cs="Times New Roman"/>
          <w:u w:val="single"/>
        </w:rPr>
        <w:t>Description</w:t>
      </w:r>
    </w:p>
    <w:p w14:paraId="6D0D816F" w14:textId="165A0ECB" w:rsidR="003B3B83" w:rsidRPr="00560626" w:rsidRDefault="777A5068" w:rsidP="00560626">
      <w:pPr>
        <w:spacing w:line="480" w:lineRule="auto"/>
        <w:jc w:val="both"/>
        <w:rPr>
          <w:rFonts w:ascii="Times New Roman" w:hAnsi="Times New Roman" w:cs="Times New Roman"/>
          <w:u w:val="single"/>
        </w:rPr>
      </w:pPr>
      <w:r>
        <w:t xml:space="preserve">This practice log will reflect on my progress  as a supervisor. Prior to starting our supervision sessions, my supervisee and I constructed a mutually agreed supervision contract (Hawkins and Shohet, 2012). This was helpful to ensure both parties are working to the same understanding and expectations. Within the contract we set out confidentiality, timings, boundaries (Tash, 1984). </w:t>
      </w:r>
    </w:p>
    <w:p w14:paraId="3A2B6B85" w14:textId="5B2DD1B6" w:rsidR="003B3B83" w:rsidRPr="00FD5BAC" w:rsidRDefault="777A5068" w:rsidP="003B3B83">
      <w:pPr>
        <w:pStyle w:val="NormalWeb"/>
        <w:spacing w:line="480" w:lineRule="auto"/>
        <w:jc w:val="both"/>
      </w:pPr>
      <w:r>
        <w:t>Our supervision contract helped us keep on track and maintain our professional relationship and to make amendments when necessary.</w:t>
      </w:r>
    </w:p>
    <w:p w14:paraId="2EC8B23F" w14:textId="2860922B" w:rsidR="003B3B83" w:rsidRPr="00FD5BAC" w:rsidRDefault="777A5068" w:rsidP="003B3B83">
      <w:pPr>
        <w:pStyle w:val="NormalWeb"/>
        <w:spacing w:line="480" w:lineRule="auto"/>
        <w:jc w:val="both"/>
      </w:pPr>
      <w:r>
        <w:t xml:space="preserve">Throughout our supervision sessions we both ‘worked in line with and championed the values and principles underpinning youth work when working with others’ (ETS Wales and YMCA Wales, 2012 pp.14). This is paramount to engaging in effective supervision. Edward (2001) states supervision sessions should reflect the same values and be underpinned by the same ethics used within the youth worker role. </w:t>
      </w:r>
    </w:p>
    <w:p w14:paraId="059045C3" w14:textId="6ED25D79" w:rsidR="00560626" w:rsidRDefault="777A5068" w:rsidP="00560626">
      <w:pPr>
        <w:pStyle w:val="NormalWeb"/>
        <w:spacing w:line="480" w:lineRule="auto"/>
        <w:jc w:val="both"/>
      </w:pPr>
      <w:r>
        <w:t xml:space="preserve">Throughout the supervision sessions, my active listening skills developed which helped my supervisee open up. This is an important skill to have as the key role of a supervisor is to support the supervisee to see their situation more clearly through their own reflection on that situation (Carroll, 2014). </w:t>
      </w:r>
    </w:p>
    <w:p w14:paraId="6FF5EA08" w14:textId="46FA25FD" w:rsidR="00560626" w:rsidRPr="00560626" w:rsidRDefault="003B3B83" w:rsidP="00560626">
      <w:pPr>
        <w:pStyle w:val="NormalWeb"/>
        <w:spacing w:line="480" w:lineRule="auto"/>
        <w:jc w:val="both"/>
      </w:pPr>
      <w:r w:rsidRPr="00FD5BAC">
        <w:rPr>
          <w:rFonts w:eastAsia="SimSun"/>
          <w:color w:val="000000" w:themeColor="text1"/>
          <w:u w:val="single"/>
        </w:rPr>
        <w:t>Feelings</w:t>
      </w:r>
    </w:p>
    <w:p w14:paraId="1B6260F8" w14:textId="652BA681" w:rsidR="003B3B83" w:rsidRPr="00560626" w:rsidRDefault="777A5068" w:rsidP="003B3B83">
      <w:pPr>
        <w:spacing w:line="480" w:lineRule="auto"/>
        <w:jc w:val="both"/>
        <w:rPr>
          <w:rFonts w:ascii="Times New Roman" w:eastAsia="SimSun" w:hAnsi="Times New Roman" w:cs="Times New Roman"/>
          <w:color w:val="000000" w:themeColor="text1"/>
          <w:u w:val="single"/>
        </w:rPr>
      </w:pPr>
      <w:r w:rsidRPr="777A5068">
        <w:rPr>
          <w:rFonts w:ascii="Times New Roman" w:hAnsi="Times New Roman" w:cs="Times New Roman"/>
        </w:rPr>
        <w:lastRenderedPageBreak/>
        <w:t xml:space="preserve">I am very proud of myself and how I adapted my friendship with my supervisee into a professional relationship. This required a shift in my own thinking and perspective to be able to fulfil my role dutifully as supervisor (Carroll, 2014). </w:t>
      </w:r>
    </w:p>
    <w:p w14:paraId="282EC331" w14:textId="31598224" w:rsidR="003B3B83" w:rsidRPr="00FD5BAC" w:rsidRDefault="777A5068" w:rsidP="003B3B83">
      <w:pPr>
        <w:spacing w:line="480" w:lineRule="auto"/>
        <w:jc w:val="both"/>
        <w:rPr>
          <w:rFonts w:ascii="Times New Roman" w:hAnsi="Times New Roman" w:cs="Times New Roman"/>
        </w:rPr>
      </w:pPr>
      <w:r w:rsidRPr="777A5068">
        <w:rPr>
          <w:rFonts w:ascii="Times New Roman" w:hAnsi="Times New Roman" w:cs="Times New Roman"/>
        </w:rPr>
        <w:t>When I first started this role, I lacked confidence (Sapin, 2013), however I felt like I grew into the role quickly and my confidence improved greatly within a short space of time.</w:t>
      </w:r>
    </w:p>
    <w:p w14:paraId="2502F203" w14:textId="03369F02" w:rsidR="003B3B83" w:rsidRPr="00FD5BAC" w:rsidRDefault="777A5068" w:rsidP="003B3B83">
      <w:pPr>
        <w:spacing w:line="480" w:lineRule="auto"/>
        <w:jc w:val="both"/>
        <w:rPr>
          <w:rFonts w:ascii="Times New Roman" w:hAnsi="Times New Roman" w:cs="Times New Roman"/>
        </w:rPr>
      </w:pPr>
      <w:r w:rsidRPr="777A5068">
        <w:rPr>
          <w:rFonts w:ascii="Times New Roman" w:hAnsi="Times New Roman" w:cs="Times New Roman"/>
        </w:rPr>
        <w:t>Our working relationship grew throughout our supervision sessions and we worked well together. Using an informal approach helped to create a calm and supportive environment for the sessions and I felt facilitated this (Sapin, 2013).</w:t>
      </w:r>
    </w:p>
    <w:p w14:paraId="74A3DA50" w14:textId="77777777" w:rsidR="00560626" w:rsidRDefault="00560626" w:rsidP="003B3B83">
      <w:pPr>
        <w:spacing w:line="480" w:lineRule="auto"/>
        <w:jc w:val="both"/>
        <w:rPr>
          <w:rFonts w:ascii="Times New Roman" w:hAnsi="Times New Roman" w:cs="Times New Roman"/>
        </w:rPr>
      </w:pPr>
    </w:p>
    <w:p w14:paraId="5921E9A4" w14:textId="29D53D77" w:rsidR="003B3B83" w:rsidRPr="00FD5BAC" w:rsidRDefault="003B3B83" w:rsidP="003B3B83">
      <w:pPr>
        <w:spacing w:line="480" w:lineRule="auto"/>
        <w:jc w:val="both"/>
        <w:rPr>
          <w:rFonts w:ascii="Times New Roman" w:eastAsia="SimSun" w:hAnsi="Times New Roman" w:cs="Times New Roman"/>
          <w:color w:val="000000" w:themeColor="text1"/>
          <w:u w:val="single"/>
        </w:rPr>
      </w:pPr>
      <w:r w:rsidRPr="00FD5BAC">
        <w:rPr>
          <w:rFonts w:ascii="Times New Roman" w:eastAsia="SimSun" w:hAnsi="Times New Roman" w:cs="Times New Roman"/>
          <w:color w:val="000000" w:themeColor="text1"/>
          <w:u w:val="single"/>
        </w:rPr>
        <w:t>Evaluation</w:t>
      </w:r>
    </w:p>
    <w:p w14:paraId="050D2707" w14:textId="55F1C650" w:rsidR="003B3B83" w:rsidRPr="00FD5BAC" w:rsidRDefault="777A5068" w:rsidP="003B3B83">
      <w:pPr>
        <w:spacing w:line="480" w:lineRule="auto"/>
        <w:jc w:val="both"/>
        <w:rPr>
          <w:rFonts w:ascii="Times New Roman" w:hAnsi="Times New Roman" w:cs="Times New Roman"/>
        </w:rPr>
      </w:pPr>
      <w:r w:rsidRPr="777A5068">
        <w:rPr>
          <w:rFonts w:ascii="Times New Roman" w:hAnsi="Times New Roman" w:cs="Times New Roman"/>
        </w:rPr>
        <w:t xml:space="preserve">My development and increased understanding on supervision over these sessions has helped my confidence grow not only as a supervisor but as a trainee youth work practitioner. </w:t>
      </w:r>
    </w:p>
    <w:p w14:paraId="649EE0FA" w14:textId="0DB5D986" w:rsidR="003B3B83" w:rsidRPr="00FD5BAC" w:rsidRDefault="777A5068" w:rsidP="003B3B83">
      <w:pPr>
        <w:spacing w:line="480" w:lineRule="auto"/>
        <w:jc w:val="both"/>
        <w:rPr>
          <w:rFonts w:ascii="Times New Roman" w:hAnsi="Times New Roman" w:cs="Times New Roman"/>
        </w:rPr>
      </w:pPr>
      <w:r w:rsidRPr="777A5068">
        <w:rPr>
          <w:rFonts w:ascii="Times New Roman" w:hAnsi="Times New Roman" w:cs="Times New Roman"/>
        </w:rPr>
        <w:t xml:space="preserve">My role as a supervisor improved because of my ability to reflect and to ‘reflect in action’ </w:t>
      </w:r>
      <w:r w:rsidRPr="777A5068">
        <w:rPr>
          <w:rFonts w:ascii="Times New Roman" w:hAnsi="Times New Roman" w:cs="Times New Roman"/>
          <w:color w:val="000000" w:themeColor="text1"/>
        </w:rPr>
        <w:t xml:space="preserve">(Schon, 1982). I achieved this through using the National Occupational Standards </w:t>
      </w:r>
      <w:r w:rsidRPr="777A5068">
        <w:rPr>
          <w:rFonts w:ascii="Times New Roman" w:hAnsi="Times New Roman" w:cs="Times New Roman"/>
        </w:rPr>
        <w:t>(</w:t>
      </w:r>
      <w:r w:rsidRPr="777A5068">
        <w:rPr>
          <w:rFonts w:ascii="Times New Roman" w:hAnsi="Times New Roman" w:cs="Times New Roman"/>
          <w:color w:val="000000" w:themeColor="text1"/>
        </w:rPr>
        <w:t>CLD Standards Council Scotland, 2019</w:t>
      </w:r>
      <w:r w:rsidRPr="777A5068">
        <w:rPr>
          <w:rFonts w:ascii="Times New Roman" w:hAnsi="Times New Roman" w:cs="Times New Roman"/>
        </w:rPr>
        <w:t xml:space="preserve">) </w:t>
      </w:r>
      <w:r w:rsidRPr="777A5068">
        <w:rPr>
          <w:rFonts w:ascii="Times New Roman" w:hAnsi="Times New Roman" w:cs="Times New Roman"/>
          <w:color w:val="000000" w:themeColor="text1"/>
        </w:rPr>
        <w:t xml:space="preserve">to guide my work. In addition, I have undertaken extensive reading to help plan for each session; this has been fundamental in my growth. </w:t>
      </w:r>
    </w:p>
    <w:p w14:paraId="3E29C1D1" w14:textId="278F6B0C" w:rsidR="003B3B83" w:rsidRPr="00FD5BAC" w:rsidRDefault="777A5068" w:rsidP="003B3B83">
      <w:pPr>
        <w:spacing w:line="480" w:lineRule="auto"/>
        <w:jc w:val="both"/>
        <w:rPr>
          <w:rFonts w:ascii="Times New Roman" w:hAnsi="Times New Roman" w:cs="Times New Roman"/>
        </w:rPr>
      </w:pPr>
      <w:r w:rsidRPr="777A5068">
        <w:rPr>
          <w:rFonts w:ascii="Times New Roman" w:hAnsi="Times New Roman" w:cs="Times New Roman"/>
        </w:rPr>
        <w:t xml:space="preserve">Whilst I have developed in this role, I am aware I have a lot more experience, knowledge and understanding to gain and this will develop over time (Jenkinson, 2010). Furthermore, it highlighted the need to continue working on my own coping mechanisms with studying with dyslexia. This will help develop my active listening skills while taking notes during supervision sessions. </w:t>
      </w:r>
    </w:p>
    <w:p w14:paraId="2B2E49E2" w14:textId="77777777" w:rsidR="00560626" w:rsidRDefault="00560626" w:rsidP="003B3B83">
      <w:pPr>
        <w:spacing w:line="480" w:lineRule="auto"/>
        <w:jc w:val="both"/>
        <w:rPr>
          <w:rFonts w:ascii="Times New Roman" w:hAnsi="Times New Roman" w:cs="Times New Roman"/>
          <w:color w:val="000000" w:themeColor="text1"/>
          <w:u w:val="single"/>
        </w:rPr>
      </w:pPr>
    </w:p>
    <w:p w14:paraId="19907556" w14:textId="4765E5D0" w:rsidR="003B3B83" w:rsidRPr="00FD5BAC" w:rsidRDefault="003B3B83" w:rsidP="003B3B83">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Analysis</w:t>
      </w:r>
    </w:p>
    <w:p w14:paraId="55F22F2B" w14:textId="49AEEBE4" w:rsidR="003B3B83" w:rsidRPr="00FD5BAC" w:rsidRDefault="777A5068" w:rsidP="003B3B83">
      <w:pPr>
        <w:spacing w:line="480" w:lineRule="auto"/>
        <w:jc w:val="both"/>
        <w:rPr>
          <w:rFonts w:ascii="Times New Roman" w:hAnsi="Times New Roman" w:cs="Times New Roman"/>
          <w:color w:val="000000" w:themeColor="text1"/>
          <w:u w:val="single"/>
        </w:rPr>
      </w:pPr>
      <w:r w:rsidRPr="777A5068">
        <w:rPr>
          <w:rFonts w:ascii="Times New Roman" w:hAnsi="Times New Roman" w:cs="Times New Roman"/>
        </w:rPr>
        <w:t xml:space="preserve">The supervision contract was paramount to my success as a supervisor as this provided the framework to our relationship to progress from friendship to a professional working </w:t>
      </w:r>
      <w:r w:rsidRPr="777A5068">
        <w:rPr>
          <w:rFonts w:ascii="Times New Roman" w:hAnsi="Times New Roman" w:cs="Times New Roman"/>
        </w:rPr>
        <w:lastRenderedPageBreak/>
        <w:t>relationship (Sapin, 2013). The supervision contract was the foundation to all our sessions and ensured our sessions were supported by the principle underpinning youth work.</w:t>
      </w:r>
    </w:p>
    <w:p w14:paraId="47087709" w14:textId="74C3E6A6" w:rsidR="003B3B83" w:rsidRPr="00FD5BAC" w:rsidRDefault="003B3B83" w:rsidP="003B3B83">
      <w:pPr>
        <w:pStyle w:val="NormalWeb"/>
        <w:spacing w:line="480" w:lineRule="auto"/>
        <w:jc w:val="both"/>
      </w:pPr>
      <w:r w:rsidRPr="00FD5BAC">
        <w:t>Code of Occupational Ethics for the Youth Service in Wales (2012) echoes this stating ‘support, train, supervise and manage colleagues according to occupation-agreed, properly negotiated and understood policies and procedures’ (ETS Wales and YMCA Wales, 2012 pp.14).</w:t>
      </w:r>
    </w:p>
    <w:p w14:paraId="2ACB7C1F" w14:textId="0FBF99F3" w:rsidR="003B3B83" w:rsidRPr="00FD5BAC" w:rsidRDefault="777A5068" w:rsidP="003B3B83">
      <w:pPr>
        <w:spacing w:line="480" w:lineRule="auto"/>
        <w:jc w:val="both"/>
        <w:rPr>
          <w:rFonts w:ascii="Times New Roman" w:hAnsi="Times New Roman" w:cs="Times New Roman"/>
        </w:rPr>
      </w:pPr>
      <w:r w:rsidRPr="777A5068">
        <w:rPr>
          <w:rFonts w:ascii="Times New Roman" w:hAnsi="Times New Roman" w:cs="Times New Roman"/>
          <w:color w:val="000000" w:themeColor="text1"/>
        </w:rPr>
        <w:t xml:space="preserve">To further develop as a supervisor, I need to continue to reflect and increase my knowledge, experience and research. </w:t>
      </w:r>
      <w:r w:rsidRPr="777A5068">
        <w:rPr>
          <w:rFonts w:ascii="Times New Roman" w:hAnsi="Times New Roman" w:cs="Times New Roman"/>
        </w:rPr>
        <w:t xml:space="preserve">Moon agrees stating ‘Reflection and learning are always closely connected and change in one automatically activates changes in the other’ (Moon, 2004, pg59). </w:t>
      </w:r>
    </w:p>
    <w:p w14:paraId="5B6581A9" w14:textId="77777777" w:rsidR="003B3B83" w:rsidRPr="00FD5BAC" w:rsidRDefault="003B3B83" w:rsidP="003B3B83">
      <w:pPr>
        <w:spacing w:line="480" w:lineRule="auto"/>
        <w:jc w:val="both"/>
        <w:rPr>
          <w:rFonts w:ascii="Times New Roman" w:hAnsi="Times New Roman" w:cs="Times New Roman"/>
        </w:rPr>
      </w:pPr>
    </w:p>
    <w:p w14:paraId="32B3C98F" w14:textId="4D45EA74" w:rsidR="003B3B83" w:rsidRPr="00560626" w:rsidRDefault="777A5068" w:rsidP="003B3B83">
      <w:pPr>
        <w:spacing w:line="480" w:lineRule="auto"/>
        <w:jc w:val="both"/>
        <w:rPr>
          <w:rFonts w:ascii="Times New Roman" w:hAnsi="Times New Roman" w:cs="Times New Roman"/>
        </w:rPr>
      </w:pPr>
      <w:r w:rsidRPr="777A5068">
        <w:rPr>
          <w:rFonts w:ascii="Times New Roman" w:hAnsi="Times New Roman" w:cs="Times New Roman"/>
        </w:rPr>
        <w:t xml:space="preserve">As a supervisor I used a non-managerial approach which focussed more on the supportive and educational role of a supervision. However, I did use the administrative role when needed for example, advising my supervisee to check her placement’s policies around online learning (Bowles and Young, 2001).  </w:t>
      </w:r>
    </w:p>
    <w:p w14:paraId="7E64C358" w14:textId="77777777" w:rsidR="00560626" w:rsidRDefault="00560626" w:rsidP="003B3B83">
      <w:pPr>
        <w:spacing w:line="480" w:lineRule="auto"/>
        <w:jc w:val="both"/>
        <w:rPr>
          <w:rFonts w:ascii="Times New Roman" w:hAnsi="Times New Roman" w:cs="Times New Roman"/>
          <w:color w:val="000000" w:themeColor="text1"/>
          <w:u w:val="single"/>
        </w:rPr>
      </w:pPr>
    </w:p>
    <w:p w14:paraId="3648546F" w14:textId="5347A3D3" w:rsidR="003B3B83" w:rsidRPr="00FD5BAC" w:rsidRDefault="003B3B83" w:rsidP="003B3B83">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Conclusion</w:t>
      </w:r>
    </w:p>
    <w:p w14:paraId="0FDBE5DE" w14:textId="30444E42" w:rsidR="003B3B83" w:rsidRPr="00FD5BAC" w:rsidRDefault="777A5068" w:rsidP="003B3B83">
      <w:pPr>
        <w:spacing w:line="480" w:lineRule="auto"/>
        <w:jc w:val="both"/>
        <w:rPr>
          <w:rFonts w:ascii="Times New Roman" w:eastAsia="SimSun" w:hAnsi="Times New Roman" w:cs="Times New Roman"/>
          <w:color w:val="000000" w:themeColor="text1"/>
        </w:rPr>
      </w:pPr>
      <w:r w:rsidRPr="777A5068">
        <w:rPr>
          <w:rFonts w:ascii="Times New Roman" w:hAnsi="Times New Roman" w:cs="Times New Roman"/>
          <w:color w:val="000000" w:themeColor="text1"/>
        </w:rPr>
        <w:t>Prior to starting this module, I had no experience in the role of a supervisor. Although this was my first time within this role, I feel it was successful. I believe it was beneficial to both parties involved and also most importantly to the young people my supervisee supports (</w:t>
      </w:r>
      <w:r w:rsidRPr="777A5068">
        <w:rPr>
          <w:rFonts w:ascii="Times New Roman" w:eastAsia="SimSun" w:hAnsi="Times New Roman" w:cs="Times New Roman"/>
          <w:color w:val="000000" w:themeColor="text1"/>
        </w:rPr>
        <w:t>Hawkins and Shohet, 2012).</w:t>
      </w:r>
    </w:p>
    <w:p w14:paraId="7457F9E7" w14:textId="5060596A" w:rsidR="00560626" w:rsidRPr="00FD5BAC" w:rsidRDefault="777A5068" w:rsidP="003B3B83">
      <w:pPr>
        <w:spacing w:line="480" w:lineRule="auto"/>
        <w:jc w:val="both"/>
        <w:rPr>
          <w:rFonts w:ascii="Times New Roman" w:eastAsia="SimSun" w:hAnsi="Times New Roman" w:cs="Times New Roman"/>
          <w:color w:val="000000" w:themeColor="text1"/>
        </w:rPr>
      </w:pPr>
      <w:r w:rsidRPr="777A5068">
        <w:rPr>
          <w:rFonts w:ascii="Times New Roman" w:eastAsia="SimSun" w:hAnsi="Times New Roman" w:cs="Times New Roman"/>
          <w:color w:val="000000" w:themeColor="text1"/>
        </w:rPr>
        <w:t>However, I am aware this is the start of my journey as a supervisor and I still have a lot more to learn.</w:t>
      </w:r>
    </w:p>
    <w:p w14:paraId="7A87D0E5" w14:textId="77777777" w:rsidR="00560626" w:rsidRDefault="00560626" w:rsidP="003B3B83">
      <w:pPr>
        <w:spacing w:line="480" w:lineRule="auto"/>
        <w:jc w:val="both"/>
        <w:rPr>
          <w:rFonts w:ascii="Times New Roman" w:hAnsi="Times New Roman" w:cs="Times New Roman"/>
          <w:color w:val="000000" w:themeColor="text1"/>
          <w:u w:val="single"/>
        </w:rPr>
      </w:pPr>
    </w:p>
    <w:p w14:paraId="1A961541" w14:textId="1CAB8130" w:rsidR="003B3B83" w:rsidRPr="00FD5BAC" w:rsidRDefault="003B3B83" w:rsidP="003B3B83">
      <w:pPr>
        <w:spacing w:line="480" w:lineRule="auto"/>
        <w:jc w:val="both"/>
        <w:rPr>
          <w:rFonts w:ascii="Times New Roman" w:hAnsi="Times New Roman" w:cs="Times New Roman"/>
          <w:color w:val="000000" w:themeColor="text1"/>
          <w:u w:val="single"/>
        </w:rPr>
      </w:pPr>
      <w:r w:rsidRPr="00FD5BAC">
        <w:rPr>
          <w:rFonts w:ascii="Times New Roman" w:hAnsi="Times New Roman" w:cs="Times New Roman"/>
          <w:color w:val="000000" w:themeColor="text1"/>
          <w:u w:val="single"/>
        </w:rPr>
        <w:t>Action Plan</w:t>
      </w:r>
    </w:p>
    <w:p w14:paraId="0ABA237A" w14:textId="77777777" w:rsidR="003B3B83" w:rsidRPr="00FD5BAC" w:rsidRDefault="003B3B83" w:rsidP="003B3B83">
      <w:pPr>
        <w:pStyle w:val="ListParagraph"/>
        <w:numPr>
          <w:ilvl w:val="0"/>
          <w:numId w:val="8"/>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lastRenderedPageBreak/>
        <w:t>To continue my research around supervision and the role of a supervisor</w:t>
      </w:r>
    </w:p>
    <w:p w14:paraId="21EFB007" w14:textId="77777777" w:rsidR="003B3B83" w:rsidRPr="00FD5BAC" w:rsidRDefault="003B3B83" w:rsidP="003B3B83">
      <w:pPr>
        <w:pStyle w:val="ListParagraph"/>
        <w:numPr>
          <w:ilvl w:val="0"/>
          <w:numId w:val="8"/>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t>Hopefully have the opportunity to supervisor someone else in the future</w:t>
      </w:r>
    </w:p>
    <w:p w14:paraId="0340B292" w14:textId="77777777" w:rsidR="003B3B83" w:rsidRPr="00FD5BAC" w:rsidRDefault="003B3B83" w:rsidP="003B3B83">
      <w:pPr>
        <w:pStyle w:val="ListParagraph"/>
        <w:numPr>
          <w:ilvl w:val="0"/>
          <w:numId w:val="8"/>
        </w:numPr>
        <w:spacing w:after="0" w:line="480" w:lineRule="auto"/>
        <w:jc w:val="both"/>
        <w:rPr>
          <w:rFonts w:ascii="Times New Roman" w:hAnsi="Times New Roman" w:cs="Times New Roman"/>
          <w:sz w:val="24"/>
          <w:szCs w:val="24"/>
        </w:rPr>
      </w:pPr>
      <w:r w:rsidRPr="00FD5BAC">
        <w:rPr>
          <w:rFonts w:ascii="Times New Roman" w:hAnsi="Times New Roman" w:cs="Times New Roman"/>
          <w:sz w:val="24"/>
          <w:szCs w:val="24"/>
        </w:rPr>
        <w:t>Work on my note taking within sessions</w:t>
      </w:r>
    </w:p>
    <w:p w14:paraId="7B137581" w14:textId="3BD7B029" w:rsidR="003B3B83" w:rsidRPr="00FD5BAC" w:rsidRDefault="003B3B83" w:rsidP="001B45ED">
      <w:pPr>
        <w:spacing w:line="480" w:lineRule="auto"/>
        <w:jc w:val="both"/>
        <w:rPr>
          <w:rFonts w:ascii="Times New Roman" w:hAnsi="Times New Roman" w:cs="Times New Roman"/>
          <w:color w:val="000000" w:themeColor="text1"/>
          <w:u w:val="single"/>
        </w:rPr>
      </w:pPr>
    </w:p>
    <w:p w14:paraId="5C8DFB2C" w14:textId="77777777" w:rsidR="003B3B83" w:rsidRPr="00FD5BAC" w:rsidRDefault="003B3B83" w:rsidP="001B45ED">
      <w:pPr>
        <w:spacing w:line="480" w:lineRule="auto"/>
        <w:jc w:val="both"/>
        <w:rPr>
          <w:rFonts w:ascii="Times New Roman" w:hAnsi="Times New Roman" w:cs="Times New Roman"/>
          <w:color w:val="000000" w:themeColor="text1"/>
          <w:u w:val="single"/>
        </w:rPr>
      </w:pPr>
    </w:p>
    <w:p w14:paraId="0A554B95" w14:textId="05415AC4" w:rsidR="003B3B83" w:rsidRPr="00E52857" w:rsidRDefault="003B3B83" w:rsidP="00E52857">
      <w:pPr>
        <w:spacing w:line="480" w:lineRule="auto"/>
        <w:jc w:val="both"/>
        <w:rPr>
          <w:rFonts w:ascii="Times New Roman" w:hAnsi="Times New Roman" w:cs="Times New Roman"/>
          <w:color w:val="000000" w:themeColor="text1"/>
        </w:rPr>
      </w:pPr>
    </w:p>
    <w:p w14:paraId="28402932"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Reference: </w:t>
      </w:r>
    </w:p>
    <w:p w14:paraId="40793AD5" w14:textId="77777777" w:rsidR="006044DE" w:rsidRPr="00E52857" w:rsidRDefault="006044DE" w:rsidP="00E52857">
      <w:pPr>
        <w:jc w:val="both"/>
        <w:rPr>
          <w:rFonts w:ascii="Times New Roman" w:hAnsi="Times New Roman" w:cs="Times New Roman"/>
          <w:color w:val="000000" w:themeColor="text1"/>
        </w:rPr>
      </w:pPr>
    </w:p>
    <w:p w14:paraId="05D2C4CA" w14:textId="77777777" w:rsidR="006044DE" w:rsidRPr="00E52857" w:rsidRDefault="006044DE" w:rsidP="00E52857">
      <w:pPr>
        <w:jc w:val="both"/>
        <w:rPr>
          <w:rFonts w:ascii="Times New Roman" w:eastAsia="Times New Roman" w:hAnsi="Times New Roman" w:cs="Times New Roman"/>
          <w:color w:val="000000" w:themeColor="text1"/>
          <w:shd w:val="clear" w:color="auto" w:fill="FFFFFF"/>
          <w:lang w:eastAsia="en-GB"/>
        </w:rPr>
      </w:pPr>
      <w:r w:rsidRPr="00E52857">
        <w:rPr>
          <w:rFonts w:ascii="Times New Roman" w:hAnsi="Times New Roman" w:cs="Times New Roman"/>
          <w:color w:val="000000" w:themeColor="text1"/>
        </w:rPr>
        <w:t>Bowles, N. and Young, C. (2001) ‘</w:t>
      </w:r>
      <w:r w:rsidRPr="00E52857">
        <w:rPr>
          <w:rFonts w:ascii="Times New Roman" w:eastAsia="Times New Roman" w:hAnsi="Times New Roman" w:cs="Times New Roman"/>
          <w:color w:val="000000" w:themeColor="text1"/>
          <w:shd w:val="clear" w:color="auto" w:fill="FFFFFF"/>
          <w:lang w:eastAsia="en-GB"/>
        </w:rPr>
        <w:t xml:space="preserve">An evaluative study of clinical supervision based on Proctor’s three function interactive model’ </w:t>
      </w:r>
      <w:r w:rsidRPr="00E52857">
        <w:rPr>
          <w:rFonts w:ascii="Times New Roman" w:eastAsia="Times New Roman" w:hAnsi="Times New Roman" w:cs="Times New Roman"/>
          <w:i/>
          <w:iCs/>
          <w:color w:val="000000" w:themeColor="text1"/>
          <w:shd w:val="clear" w:color="auto" w:fill="FFFFFF"/>
          <w:lang w:eastAsia="en-GB"/>
        </w:rPr>
        <w:t xml:space="preserve">Journal of Advanced Nursing 30(4) </w:t>
      </w:r>
      <w:r w:rsidRPr="00E52857">
        <w:rPr>
          <w:rFonts w:ascii="Times New Roman" w:eastAsia="Times New Roman" w:hAnsi="Times New Roman" w:cs="Times New Roman"/>
          <w:color w:val="000000" w:themeColor="text1"/>
          <w:shd w:val="clear" w:color="auto" w:fill="FFFFFF"/>
          <w:lang w:eastAsia="en-GB"/>
        </w:rPr>
        <w:t>pp. 958-964</w:t>
      </w:r>
    </w:p>
    <w:p w14:paraId="01D430D5" w14:textId="77777777" w:rsidR="006044DE" w:rsidRPr="00E52857" w:rsidRDefault="006044DE" w:rsidP="00E52857">
      <w:pPr>
        <w:jc w:val="both"/>
        <w:rPr>
          <w:rFonts w:ascii="Times New Roman" w:eastAsia="Times New Roman" w:hAnsi="Times New Roman" w:cs="Times New Roman"/>
          <w:color w:val="000000" w:themeColor="text1"/>
          <w:lang w:eastAsia="en-GB"/>
        </w:rPr>
      </w:pPr>
      <w:r w:rsidRPr="00E52857">
        <w:rPr>
          <w:rFonts w:ascii="Times New Roman" w:eastAsia="Times New Roman" w:hAnsi="Times New Roman" w:cs="Times New Roman"/>
          <w:color w:val="000000" w:themeColor="text1"/>
          <w:shd w:val="clear" w:color="auto" w:fill="FFFFFF"/>
          <w:lang w:eastAsia="en-GB"/>
        </w:rPr>
        <w:t>DOI</w:t>
      </w:r>
      <w:r w:rsidRPr="00E52857">
        <w:rPr>
          <w:rFonts w:ascii="Times New Roman" w:eastAsia="Times New Roman" w:hAnsi="Times New Roman" w:cs="Times New Roman"/>
          <w:i/>
          <w:iCs/>
          <w:color w:val="000000" w:themeColor="text1"/>
          <w:shd w:val="clear" w:color="auto" w:fill="FFFFFF"/>
          <w:lang w:eastAsia="en-GB"/>
        </w:rPr>
        <w:t xml:space="preserve">: </w:t>
      </w:r>
      <w:hyperlink r:id="rId5" w:history="1">
        <w:r w:rsidRPr="00E52857">
          <w:rPr>
            <w:rStyle w:val="Hyperlink"/>
            <w:rFonts w:ascii="Times New Roman" w:eastAsia="Times New Roman" w:hAnsi="Times New Roman" w:cs="Times New Roman"/>
            <w:color w:val="000000" w:themeColor="text1"/>
            <w:u w:val="none"/>
            <w:lang w:eastAsia="en-GB"/>
          </w:rPr>
          <w:t>https://doi.org/10.1046/j.1365-2648.1999.01179</w:t>
        </w:r>
      </w:hyperlink>
      <w:r w:rsidRPr="00E52857">
        <w:rPr>
          <w:rFonts w:ascii="Times New Roman" w:eastAsia="Times New Roman" w:hAnsi="Times New Roman" w:cs="Times New Roman"/>
          <w:color w:val="000000" w:themeColor="text1"/>
          <w:lang w:eastAsia="en-GB"/>
        </w:rPr>
        <w:t>.</w:t>
      </w:r>
    </w:p>
    <w:p w14:paraId="44621EBD" w14:textId="77777777" w:rsidR="006044DE" w:rsidRPr="00E52857" w:rsidRDefault="006044DE" w:rsidP="00E52857">
      <w:pPr>
        <w:jc w:val="both"/>
        <w:rPr>
          <w:rFonts w:ascii="Times New Roman" w:hAnsi="Times New Roman" w:cs="Times New Roman"/>
          <w:color w:val="000000" w:themeColor="text1"/>
        </w:rPr>
      </w:pPr>
    </w:p>
    <w:p w14:paraId="03421DD2" w14:textId="77777777" w:rsidR="006044DE" w:rsidRPr="00E52857" w:rsidRDefault="006044DE" w:rsidP="00E52857">
      <w:pPr>
        <w:jc w:val="both"/>
        <w:rPr>
          <w:rFonts w:ascii="Times New Roman" w:eastAsia="Times New Roman" w:hAnsi="Times New Roman" w:cs="Times New Roman"/>
          <w:color w:val="000000" w:themeColor="text1"/>
          <w:lang w:eastAsia="en-GB"/>
        </w:rPr>
      </w:pPr>
      <w:r w:rsidRPr="00E52857">
        <w:rPr>
          <w:rFonts w:ascii="Times New Roman" w:eastAsia="Times New Roman" w:hAnsi="Times New Roman" w:cs="Times New Roman"/>
          <w:color w:val="000000" w:themeColor="text1"/>
          <w:lang w:eastAsia="en-GB"/>
        </w:rPr>
        <w:t xml:space="preserve">Campbell, J (2011) </w:t>
      </w:r>
      <w:r w:rsidRPr="00E52857">
        <w:rPr>
          <w:rFonts w:ascii="Times New Roman" w:eastAsia="Times New Roman" w:hAnsi="Times New Roman" w:cs="Times New Roman"/>
          <w:i/>
          <w:iCs/>
          <w:color w:val="000000" w:themeColor="text1"/>
          <w:lang w:eastAsia="en-GB"/>
        </w:rPr>
        <w:t>Essentials of Clinical Supervision</w:t>
      </w:r>
      <w:r w:rsidRPr="00E52857">
        <w:rPr>
          <w:rFonts w:ascii="Times New Roman" w:eastAsia="Times New Roman" w:hAnsi="Times New Roman" w:cs="Times New Roman"/>
          <w:color w:val="000000" w:themeColor="text1"/>
          <w:lang w:eastAsia="en-GB"/>
        </w:rPr>
        <w:t>. London: Wiley</w:t>
      </w:r>
    </w:p>
    <w:p w14:paraId="1A7EADA6" w14:textId="77777777" w:rsidR="006044DE" w:rsidRPr="00E52857" w:rsidRDefault="006044DE" w:rsidP="00E52857">
      <w:pPr>
        <w:jc w:val="both"/>
        <w:rPr>
          <w:rFonts w:ascii="Times New Roman" w:hAnsi="Times New Roman" w:cs="Times New Roman"/>
          <w:color w:val="000000" w:themeColor="text1"/>
        </w:rPr>
      </w:pPr>
    </w:p>
    <w:p w14:paraId="08D8812B"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Carroll, M. (2014) </w:t>
      </w:r>
      <w:r w:rsidRPr="00E52857">
        <w:rPr>
          <w:rFonts w:ascii="Times New Roman" w:hAnsi="Times New Roman" w:cs="Times New Roman"/>
          <w:i/>
          <w:iCs/>
          <w:color w:val="000000" w:themeColor="text1"/>
        </w:rPr>
        <w:t>Effective Supervision for the Helping Professions 2</w:t>
      </w:r>
      <w:r w:rsidRPr="00E52857">
        <w:rPr>
          <w:rFonts w:ascii="Times New Roman" w:hAnsi="Times New Roman" w:cs="Times New Roman"/>
          <w:i/>
          <w:iCs/>
          <w:color w:val="000000" w:themeColor="text1"/>
          <w:vertAlign w:val="superscript"/>
        </w:rPr>
        <w:t>nd</w:t>
      </w:r>
      <w:r w:rsidRPr="00E52857">
        <w:rPr>
          <w:rFonts w:ascii="Times New Roman" w:hAnsi="Times New Roman" w:cs="Times New Roman"/>
          <w:i/>
          <w:iCs/>
          <w:color w:val="000000" w:themeColor="text1"/>
        </w:rPr>
        <w:t xml:space="preserve"> Ed.  </w:t>
      </w:r>
      <w:r w:rsidRPr="00E52857">
        <w:rPr>
          <w:rFonts w:ascii="Times New Roman" w:hAnsi="Times New Roman" w:cs="Times New Roman"/>
          <w:color w:val="000000" w:themeColor="text1"/>
        </w:rPr>
        <w:t>London: SAGA.</w:t>
      </w:r>
    </w:p>
    <w:p w14:paraId="74DFFA27" w14:textId="77777777" w:rsidR="006044DE" w:rsidRPr="00E52857" w:rsidRDefault="006044DE" w:rsidP="00E52857">
      <w:pPr>
        <w:pStyle w:val="NormalWeb"/>
        <w:jc w:val="both"/>
        <w:rPr>
          <w:color w:val="000000" w:themeColor="text1"/>
        </w:rPr>
      </w:pPr>
      <w:r w:rsidRPr="00E52857">
        <w:rPr>
          <w:color w:val="000000" w:themeColor="text1"/>
        </w:rPr>
        <w:t xml:space="preserve">CHRISTIAN, C. &amp; KITTO, J., (1987) </w:t>
      </w:r>
      <w:r w:rsidRPr="00E52857">
        <w:rPr>
          <w:i/>
          <w:iCs/>
          <w:color w:val="000000" w:themeColor="text1"/>
        </w:rPr>
        <w:t xml:space="preserve">The Theory and Practice of Supervision, </w:t>
      </w:r>
      <w:r w:rsidRPr="00E52857">
        <w:rPr>
          <w:color w:val="000000" w:themeColor="text1"/>
        </w:rPr>
        <w:t xml:space="preserve">London, YMCA, George Williams College. </w:t>
      </w:r>
    </w:p>
    <w:p w14:paraId="4F8C9876" w14:textId="77777777" w:rsidR="006044DE" w:rsidRPr="00E52857" w:rsidRDefault="006044DE" w:rsidP="00E52857">
      <w:pPr>
        <w:jc w:val="both"/>
        <w:rPr>
          <w:rFonts w:ascii="Times New Roman" w:hAnsi="Times New Roman" w:cs="Times New Roman"/>
          <w:color w:val="000000" w:themeColor="text1"/>
        </w:rPr>
      </w:pPr>
    </w:p>
    <w:p w14:paraId="5FC1CF17"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CLD Standards Council Scotland, (2019) </w:t>
      </w:r>
      <w:r w:rsidRPr="00E52857">
        <w:rPr>
          <w:rFonts w:ascii="Times New Roman" w:hAnsi="Times New Roman" w:cs="Times New Roman"/>
          <w:i/>
          <w:iCs/>
          <w:color w:val="000000" w:themeColor="text1"/>
        </w:rPr>
        <w:t>Youth Work National Occupational Standards</w:t>
      </w:r>
      <w:r w:rsidRPr="00E52857">
        <w:rPr>
          <w:rFonts w:ascii="Times New Roman" w:hAnsi="Times New Roman" w:cs="Times New Roman"/>
          <w:color w:val="000000" w:themeColor="text1"/>
        </w:rPr>
        <w:t>. London: CLD Standards Council Scotland.</w:t>
      </w:r>
    </w:p>
    <w:p w14:paraId="29329899" w14:textId="77777777" w:rsidR="006044DE" w:rsidRPr="00E52857" w:rsidRDefault="006044DE" w:rsidP="00E52857">
      <w:pPr>
        <w:jc w:val="both"/>
        <w:rPr>
          <w:rFonts w:ascii="Times New Roman" w:hAnsi="Times New Roman" w:cs="Times New Roman"/>
          <w:color w:val="000000" w:themeColor="text1"/>
        </w:rPr>
      </w:pPr>
    </w:p>
    <w:p w14:paraId="1514E6FF"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Edwards, A. (2001) </w:t>
      </w:r>
      <w:r w:rsidRPr="00E52857">
        <w:rPr>
          <w:rFonts w:ascii="Times New Roman" w:hAnsi="Times New Roman" w:cs="Times New Roman"/>
          <w:i/>
          <w:iCs/>
          <w:color w:val="000000" w:themeColor="text1"/>
        </w:rPr>
        <w:t xml:space="preserve">Supporting Personal Advisers in Connexions. </w:t>
      </w:r>
      <w:r w:rsidRPr="00E52857">
        <w:rPr>
          <w:rFonts w:ascii="Times New Roman" w:hAnsi="Times New Roman" w:cs="Times New Roman"/>
          <w:color w:val="000000" w:themeColor="text1"/>
        </w:rPr>
        <w:t>Kent: The Centre for Career and Personal Development</w:t>
      </w:r>
    </w:p>
    <w:p w14:paraId="5DEE8E11" w14:textId="77777777" w:rsidR="006044DE" w:rsidRPr="00E52857" w:rsidRDefault="006044DE" w:rsidP="00E52857">
      <w:pPr>
        <w:jc w:val="both"/>
        <w:rPr>
          <w:rFonts w:ascii="Times New Roman" w:hAnsi="Times New Roman" w:cs="Times New Roman"/>
          <w:color w:val="000000" w:themeColor="text1"/>
        </w:rPr>
      </w:pPr>
    </w:p>
    <w:p w14:paraId="23CCFC51"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ETS Wales and YMCA Wales (2012) </w:t>
      </w:r>
      <w:r w:rsidRPr="00E52857">
        <w:rPr>
          <w:rFonts w:ascii="Times New Roman" w:hAnsi="Times New Roman" w:cs="Times New Roman"/>
          <w:i/>
          <w:iCs/>
          <w:color w:val="000000" w:themeColor="text1"/>
        </w:rPr>
        <w:t>Code of Occupational Ethics for The Youth Service in Wales</w:t>
      </w:r>
      <w:r w:rsidRPr="00E52857">
        <w:rPr>
          <w:rFonts w:ascii="Times New Roman" w:hAnsi="Times New Roman" w:cs="Times New Roman"/>
          <w:color w:val="000000" w:themeColor="text1"/>
        </w:rPr>
        <w:t>. Cardiff :Welsh Government</w:t>
      </w:r>
    </w:p>
    <w:p w14:paraId="09F8769C" w14:textId="77777777" w:rsidR="006044DE" w:rsidRPr="00E52857" w:rsidRDefault="006044DE" w:rsidP="00E52857">
      <w:pPr>
        <w:jc w:val="both"/>
        <w:rPr>
          <w:rFonts w:ascii="Times New Roman" w:hAnsi="Times New Roman" w:cs="Times New Roman"/>
          <w:color w:val="000000" w:themeColor="text1"/>
        </w:rPr>
      </w:pPr>
    </w:p>
    <w:p w14:paraId="1BEB0794"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Jenkinson, H. (2010). ‘The Important and Benefits of Supervision in Youth Practice’ </w:t>
      </w:r>
      <w:r w:rsidRPr="00E52857">
        <w:rPr>
          <w:rFonts w:ascii="Times New Roman" w:hAnsi="Times New Roman" w:cs="Times New Roman"/>
          <w:i/>
          <w:iCs/>
          <w:color w:val="000000" w:themeColor="text1"/>
        </w:rPr>
        <w:t xml:space="preserve">Child &amp; Youth Services, </w:t>
      </w:r>
      <w:r w:rsidRPr="00E52857">
        <w:rPr>
          <w:rFonts w:ascii="Times New Roman" w:hAnsi="Times New Roman" w:cs="Times New Roman"/>
          <w:color w:val="000000" w:themeColor="text1"/>
        </w:rPr>
        <w:t>31(3) pp. 157-169.</w:t>
      </w:r>
    </w:p>
    <w:p w14:paraId="228E887E"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DOI: http://dx.doi.org/10.1080/0145935X.2009.524481</w:t>
      </w:r>
    </w:p>
    <w:p w14:paraId="51170770" w14:textId="77777777" w:rsidR="006044DE" w:rsidRPr="00E52857" w:rsidRDefault="006044DE" w:rsidP="00E52857">
      <w:pPr>
        <w:jc w:val="both"/>
        <w:rPr>
          <w:rFonts w:ascii="Times New Roman" w:hAnsi="Times New Roman" w:cs="Times New Roman"/>
          <w:color w:val="000000" w:themeColor="text1"/>
        </w:rPr>
      </w:pPr>
    </w:p>
    <w:p w14:paraId="7B854055"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Hawkins, P. and Shohet, R. (2012) </w:t>
      </w:r>
      <w:r w:rsidRPr="00E52857">
        <w:rPr>
          <w:rFonts w:ascii="Times New Roman" w:hAnsi="Times New Roman" w:cs="Times New Roman"/>
          <w:i/>
          <w:iCs/>
          <w:color w:val="000000" w:themeColor="text1"/>
        </w:rPr>
        <w:t>Supervision in the Helping Professions 4</w:t>
      </w:r>
      <w:r w:rsidRPr="00E52857">
        <w:rPr>
          <w:rFonts w:ascii="Times New Roman" w:hAnsi="Times New Roman" w:cs="Times New Roman"/>
          <w:i/>
          <w:iCs/>
          <w:color w:val="000000" w:themeColor="text1"/>
          <w:vertAlign w:val="superscript"/>
        </w:rPr>
        <w:t>TH</w:t>
      </w:r>
      <w:r w:rsidRPr="00E52857">
        <w:rPr>
          <w:rFonts w:ascii="Times New Roman" w:hAnsi="Times New Roman" w:cs="Times New Roman"/>
          <w:i/>
          <w:iCs/>
          <w:color w:val="000000" w:themeColor="text1"/>
        </w:rPr>
        <w:t xml:space="preserve"> Ed. </w:t>
      </w:r>
      <w:r w:rsidRPr="00E52857">
        <w:rPr>
          <w:rFonts w:ascii="Times New Roman" w:hAnsi="Times New Roman" w:cs="Times New Roman"/>
          <w:color w:val="000000" w:themeColor="text1"/>
        </w:rPr>
        <w:t>Berkshire: Open University Press.</w:t>
      </w:r>
    </w:p>
    <w:p w14:paraId="4201E541" w14:textId="77777777" w:rsidR="006044DE" w:rsidRPr="00E52857" w:rsidRDefault="006044DE" w:rsidP="00E52857">
      <w:pPr>
        <w:jc w:val="both"/>
        <w:rPr>
          <w:rFonts w:ascii="Times New Roman" w:eastAsia="Times New Roman" w:hAnsi="Times New Roman" w:cs="Times New Roman"/>
          <w:color w:val="000000" w:themeColor="text1"/>
          <w:lang w:eastAsia="en-GB"/>
        </w:rPr>
      </w:pPr>
    </w:p>
    <w:p w14:paraId="5DC4C980" w14:textId="77777777" w:rsidR="006044DE" w:rsidRPr="00E52857" w:rsidRDefault="006044DE" w:rsidP="00E52857">
      <w:pPr>
        <w:jc w:val="both"/>
        <w:rPr>
          <w:rFonts w:ascii="Times New Roman" w:eastAsia="Times New Roman" w:hAnsi="Times New Roman" w:cs="Times New Roman"/>
          <w:color w:val="000000" w:themeColor="text1"/>
          <w:shd w:val="clear" w:color="auto" w:fill="FFFFFF"/>
          <w:lang w:eastAsia="en-GB"/>
        </w:rPr>
      </w:pPr>
      <w:r w:rsidRPr="00E52857">
        <w:rPr>
          <w:rFonts w:ascii="Times New Roman" w:eastAsia="Times New Roman" w:hAnsi="Times New Roman" w:cs="Times New Roman"/>
          <w:color w:val="000000" w:themeColor="text1"/>
          <w:lang w:eastAsia="en-GB"/>
        </w:rPr>
        <w:t>Jenkinson, H.</w:t>
      </w:r>
      <w:r w:rsidRPr="00E52857">
        <w:rPr>
          <w:rFonts w:ascii="Times New Roman" w:eastAsia="Times New Roman" w:hAnsi="Times New Roman" w:cs="Times New Roman"/>
          <w:color w:val="000000" w:themeColor="text1"/>
          <w:shd w:val="clear" w:color="auto" w:fill="FFFFFF"/>
          <w:lang w:eastAsia="en-GB"/>
        </w:rPr>
        <w:t> </w:t>
      </w:r>
      <w:r w:rsidRPr="00E52857">
        <w:rPr>
          <w:rFonts w:ascii="Times New Roman" w:eastAsia="Times New Roman" w:hAnsi="Times New Roman" w:cs="Times New Roman"/>
          <w:color w:val="000000" w:themeColor="text1"/>
          <w:lang w:eastAsia="en-GB"/>
        </w:rPr>
        <w:t>(2010)</w:t>
      </w:r>
      <w:r w:rsidRPr="00E52857">
        <w:rPr>
          <w:rFonts w:ascii="Times New Roman" w:eastAsia="Times New Roman" w:hAnsi="Times New Roman" w:cs="Times New Roman"/>
          <w:color w:val="000000" w:themeColor="text1"/>
          <w:shd w:val="clear" w:color="auto" w:fill="FFFFFF"/>
          <w:lang w:eastAsia="en-GB"/>
        </w:rPr>
        <w:t> ‘</w:t>
      </w:r>
      <w:r w:rsidRPr="00E52857">
        <w:rPr>
          <w:rFonts w:ascii="Times New Roman" w:eastAsia="Times New Roman" w:hAnsi="Times New Roman" w:cs="Times New Roman"/>
          <w:color w:val="000000" w:themeColor="text1"/>
          <w:lang w:eastAsia="en-GB"/>
        </w:rPr>
        <w:t>The Importance and Benefits of Supervision in Youth Work Practice’,</w:t>
      </w:r>
      <w:r w:rsidRPr="00E52857">
        <w:rPr>
          <w:rFonts w:ascii="Times New Roman" w:eastAsia="Times New Roman" w:hAnsi="Times New Roman" w:cs="Times New Roman"/>
          <w:color w:val="000000" w:themeColor="text1"/>
          <w:shd w:val="clear" w:color="auto" w:fill="FFFFFF"/>
          <w:lang w:eastAsia="en-GB"/>
        </w:rPr>
        <w:t> </w:t>
      </w:r>
      <w:r w:rsidRPr="00E52857">
        <w:rPr>
          <w:rFonts w:ascii="Times New Roman" w:eastAsia="Times New Roman" w:hAnsi="Times New Roman" w:cs="Times New Roman"/>
          <w:i/>
          <w:iCs/>
          <w:color w:val="000000" w:themeColor="text1"/>
          <w:lang w:eastAsia="en-GB"/>
        </w:rPr>
        <w:t>Child &amp; Youth Services</w:t>
      </w:r>
      <w:r w:rsidRPr="00E52857">
        <w:rPr>
          <w:rFonts w:ascii="Times New Roman" w:eastAsia="Times New Roman" w:hAnsi="Times New Roman" w:cs="Times New Roman"/>
          <w:color w:val="000000" w:themeColor="text1"/>
          <w:lang w:eastAsia="en-GB"/>
        </w:rPr>
        <w:t>,</w:t>
      </w:r>
      <w:r w:rsidRPr="00E52857">
        <w:rPr>
          <w:rFonts w:ascii="Times New Roman" w:eastAsia="Times New Roman" w:hAnsi="Times New Roman" w:cs="Times New Roman"/>
          <w:color w:val="000000" w:themeColor="text1"/>
          <w:shd w:val="clear" w:color="auto" w:fill="FFFFFF"/>
          <w:lang w:eastAsia="en-GB"/>
        </w:rPr>
        <w:t> </w:t>
      </w:r>
      <w:r w:rsidRPr="00E52857">
        <w:rPr>
          <w:rFonts w:ascii="Times New Roman" w:eastAsia="Times New Roman" w:hAnsi="Times New Roman" w:cs="Times New Roman"/>
          <w:color w:val="000000" w:themeColor="text1"/>
          <w:lang w:eastAsia="en-GB"/>
        </w:rPr>
        <w:t>31(3),</w:t>
      </w:r>
      <w:r w:rsidRPr="00E52857">
        <w:rPr>
          <w:rFonts w:ascii="Times New Roman" w:eastAsia="Times New Roman" w:hAnsi="Times New Roman" w:cs="Times New Roman"/>
          <w:color w:val="000000" w:themeColor="text1"/>
          <w:shd w:val="clear" w:color="auto" w:fill="FFFFFF"/>
          <w:lang w:eastAsia="en-GB"/>
        </w:rPr>
        <w:t xml:space="preserve"> pp. </w:t>
      </w:r>
      <w:r w:rsidRPr="00E52857">
        <w:rPr>
          <w:rFonts w:ascii="Times New Roman" w:eastAsia="Times New Roman" w:hAnsi="Times New Roman" w:cs="Times New Roman"/>
          <w:color w:val="000000" w:themeColor="text1"/>
          <w:lang w:eastAsia="en-GB"/>
        </w:rPr>
        <w:t>157-169.</w:t>
      </w:r>
    </w:p>
    <w:p w14:paraId="61731A00" w14:textId="77777777" w:rsidR="006044DE" w:rsidRPr="00E52857" w:rsidRDefault="006044DE" w:rsidP="00E52857">
      <w:pPr>
        <w:jc w:val="both"/>
        <w:rPr>
          <w:rFonts w:ascii="Times New Roman" w:eastAsia="Times New Roman" w:hAnsi="Times New Roman" w:cs="Times New Roman"/>
          <w:color w:val="000000" w:themeColor="text1"/>
          <w:lang w:eastAsia="en-GB"/>
        </w:rPr>
      </w:pPr>
      <w:r w:rsidRPr="00E52857">
        <w:rPr>
          <w:rFonts w:ascii="Times New Roman" w:eastAsia="Times New Roman" w:hAnsi="Times New Roman" w:cs="Times New Roman"/>
          <w:color w:val="000000" w:themeColor="text1"/>
          <w:lang w:eastAsia="en-GB"/>
        </w:rPr>
        <w:t>DOI: </w:t>
      </w:r>
      <w:hyperlink r:id="rId6" w:history="1">
        <w:r w:rsidRPr="00E52857">
          <w:rPr>
            <w:rFonts w:ascii="Times New Roman" w:eastAsia="Times New Roman" w:hAnsi="Times New Roman" w:cs="Times New Roman"/>
            <w:color w:val="000000" w:themeColor="text1"/>
            <w:lang w:eastAsia="en-GB"/>
          </w:rPr>
          <w:t>10.1080/0145935X.2009.524481</w:t>
        </w:r>
      </w:hyperlink>
    </w:p>
    <w:p w14:paraId="17B95E6D" w14:textId="77777777" w:rsidR="006044DE" w:rsidRPr="00E52857" w:rsidRDefault="006044DE" w:rsidP="00E52857">
      <w:pPr>
        <w:pStyle w:val="c-article-referencestext"/>
        <w:spacing w:before="0" w:beforeAutospacing="0" w:after="120" w:afterAutospacing="0"/>
        <w:jc w:val="both"/>
        <w:rPr>
          <w:color w:val="000000" w:themeColor="text1"/>
        </w:rPr>
      </w:pPr>
    </w:p>
    <w:p w14:paraId="3D6828B4" w14:textId="77777777" w:rsidR="006044DE" w:rsidRPr="00E52857" w:rsidRDefault="006044DE" w:rsidP="00E52857">
      <w:pPr>
        <w:pStyle w:val="c-article-referencestext"/>
        <w:spacing w:before="0" w:beforeAutospacing="0" w:after="120" w:afterAutospacing="0"/>
        <w:jc w:val="both"/>
        <w:rPr>
          <w:color w:val="000000" w:themeColor="text1"/>
        </w:rPr>
      </w:pPr>
      <w:r w:rsidRPr="00E52857">
        <w:rPr>
          <w:color w:val="000000" w:themeColor="text1"/>
        </w:rPr>
        <w:t>Lappin, H., &amp; Hardy, K. V. (2003). Keeping context in view: The heart of supervision. In T. C. Todd &amp; C. L. Storm (Eds.),</w:t>
      </w:r>
      <w:r w:rsidRPr="00E52857">
        <w:rPr>
          <w:rStyle w:val="apple-converted-space"/>
          <w:color w:val="000000" w:themeColor="text1"/>
        </w:rPr>
        <w:t> </w:t>
      </w:r>
      <w:r w:rsidRPr="00E52857">
        <w:rPr>
          <w:i/>
          <w:iCs/>
          <w:color w:val="000000" w:themeColor="text1"/>
        </w:rPr>
        <w:t>The complete systemic supervisor: Context, philosophy, and pragmatics</w:t>
      </w:r>
      <w:r w:rsidRPr="00E52857">
        <w:rPr>
          <w:rStyle w:val="apple-converted-space"/>
          <w:color w:val="000000" w:themeColor="text1"/>
        </w:rPr>
        <w:t> </w:t>
      </w:r>
      <w:r w:rsidRPr="00E52857">
        <w:rPr>
          <w:color w:val="000000" w:themeColor="text1"/>
        </w:rPr>
        <w:t>(pp. 41–58). New York: Authors Choice Press.</w:t>
      </w:r>
    </w:p>
    <w:p w14:paraId="5FEE6891" w14:textId="77777777" w:rsidR="006044DE" w:rsidRPr="00E52857" w:rsidRDefault="006044DE" w:rsidP="00E52857">
      <w:pPr>
        <w:jc w:val="both"/>
        <w:rPr>
          <w:rFonts w:ascii="Times New Roman" w:hAnsi="Times New Roman" w:cs="Times New Roman"/>
          <w:color w:val="000000" w:themeColor="text1"/>
        </w:rPr>
      </w:pPr>
    </w:p>
    <w:p w14:paraId="582E6116"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McGuire, J. (2013) foreword in J. Clarke and P. Wilson (eds) </w:t>
      </w:r>
      <w:r w:rsidRPr="00E52857">
        <w:rPr>
          <w:rFonts w:ascii="Times New Roman" w:hAnsi="Times New Roman" w:cs="Times New Roman"/>
          <w:i/>
          <w:iCs/>
          <w:color w:val="000000" w:themeColor="text1"/>
        </w:rPr>
        <w:t xml:space="preserve">Forensic Psychology in Practice: A Practitioner’s Handbook. </w:t>
      </w:r>
      <w:r w:rsidRPr="00E52857">
        <w:rPr>
          <w:rFonts w:ascii="Times New Roman" w:hAnsi="Times New Roman" w:cs="Times New Roman"/>
          <w:color w:val="000000" w:themeColor="text1"/>
        </w:rPr>
        <w:t>Basingstoke: Palgrave Macmillan.</w:t>
      </w:r>
    </w:p>
    <w:p w14:paraId="064F5DBD" w14:textId="77777777" w:rsidR="006044DE" w:rsidRPr="00E52857" w:rsidRDefault="006044DE" w:rsidP="00E52857">
      <w:pPr>
        <w:jc w:val="both"/>
        <w:rPr>
          <w:rFonts w:ascii="Times New Roman" w:hAnsi="Times New Roman" w:cs="Times New Roman"/>
          <w:color w:val="000000" w:themeColor="text1"/>
        </w:rPr>
      </w:pPr>
    </w:p>
    <w:p w14:paraId="2DCBDFD9" w14:textId="77777777" w:rsidR="006044DE" w:rsidRPr="00E52857" w:rsidRDefault="006044DE" w:rsidP="00E52857">
      <w:pPr>
        <w:shd w:val="clear" w:color="auto" w:fill="FFFFFF"/>
        <w:spacing w:before="100" w:beforeAutospacing="1" w:after="100" w:afterAutospacing="1"/>
        <w:jc w:val="both"/>
        <w:rPr>
          <w:rFonts w:ascii="Times New Roman" w:eastAsia="Times New Roman" w:hAnsi="Times New Roman" w:cs="Times New Roman"/>
          <w:color w:val="000000" w:themeColor="text1"/>
          <w:lang w:eastAsia="en-GB"/>
        </w:rPr>
      </w:pPr>
      <w:r w:rsidRPr="00E52857">
        <w:rPr>
          <w:rFonts w:ascii="Times New Roman" w:eastAsia="Times New Roman" w:hAnsi="Times New Roman" w:cs="Times New Roman"/>
          <w:color w:val="000000" w:themeColor="text1"/>
          <w:lang w:eastAsia="en-GB"/>
        </w:rPr>
        <w:t xml:space="preserve">McNamara, Y., Lawley, M. and Towler, J. (2008) ‘Supervision in the context of Youth and Community Work Training’, </w:t>
      </w:r>
      <w:r w:rsidRPr="00E52857">
        <w:rPr>
          <w:rFonts w:ascii="Times New Roman" w:eastAsia="Times New Roman" w:hAnsi="Times New Roman" w:cs="Times New Roman"/>
          <w:i/>
          <w:iCs/>
          <w:color w:val="000000" w:themeColor="text1"/>
          <w:lang w:eastAsia="en-GB"/>
        </w:rPr>
        <w:t>Youth &amp; Policy</w:t>
      </w:r>
      <w:r w:rsidRPr="00E52857">
        <w:rPr>
          <w:rFonts w:ascii="Times New Roman" w:eastAsia="Times New Roman" w:hAnsi="Times New Roman" w:cs="Times New Roman"/>
          <w:color w:val="000000" w:themeColor="text1"/>
          <w:lang w:eastAsia="en-GB"/>
        </w:rPr>
        <w:t>, 97/98, pp. 73 – 90.</w:t>
      </w:r>
    </w:p>
    <w:p w14:paraId="0157468D" w14:textId="77777777" w:rsidR="006044DE" w:rsidRPr="00E52857" w:rsidRDefault="006044DE" w:rsidP="00E52857">
      <w:pPr>
        <w:jc w:val="both"/>
        <w:rPr>
          <w:rFonts w:ascii="Times New Roman" w:hAnsi="Times New Roman" w:cs="Times New Roman"/>
          <w:color w:val="000000" w:themeColor="text1"/>
        </w:rPr>
      </w:pPr>
    </w:p>
    <w:p w14:paraId="0C3A43FA"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Moon, J. (2004) </w:t>
      </w:r>
      <w:r w:rsidRPr="00E52857">
        <w:rPr>
          <w:rFonts w:ascii="Times New Roman" w:hAnsi="Times New Roman" w:cs="Times New Roman"/>
          <w:i/>
          <w:iCs/>
          <w:color w:val="000000" w:themeColor="text1"/>
        </w:rPr>
        <w:t xml:space="preserve">A Handbook of Reflective and Experictal Learning. </w:t>
      </w:r>
      <w:r w:rsidRPr="00E52857">
        <w:rPr>
          <w:rFonts w:ascii="Times New Roman" w:hAnsi="Times New Roman" w:cs="Times New Roman"/>
          <w:color w:val="000000" w:themeColor="text1"/>
        </w:rPr>
        <w:t>Oxford: Routledge Falmer.</w:t>
      </w:r>
    </w:p>
    <w:p w14:paraId="324E7C81" w14:textId="77777777" w:rsidR="006044DE" w:rsidRPr="00E52857" w:rsidRDefault="006044DE" w:rsidP="00E52857">
      <w:pPr>
        <w:shd w:val="clear" w:color="auto" w:fill="FFFFFF" w:themeFill="background1"/>
        <w:jc w:val="both"/>
        <w:rPr>
          <w:rFonts w:ascii="Times New Roman" w:hAnsi="Times New Roman" w:cs="Times New Roman"/>
          <w:color w:val="000000" w:themeColor="text1"/>
        </w:rPr>
      </w:pPr>
    </w:p>
    <w:p w14:paraId="080B2610" w14:textId="77777777" w:rsidR="006044DE" w:rsidRPr="00E52857" w:rsidRDefault="006044DE" w:rsidP="00E52857">
      <w:pPr>
        <w:shd w:val="clear" w:color="auto" w:fill="FFFFFF" w:themeFill="background1"/>
        <w:jc w:val="both"/>
        <w:rPr>
          <w:rFonts w:ascii="Times New Roman" w:hAnsi="Times New Roman" w:cs="Times New Roman"/>
          <w:color w:val="000000" w:themeColor="text1"/>
        </w:rPr>
      </w:pPr>
      <w:r w:rsidRPr="00E52857">
        <w:rPr>
          <w:rFonts w:ascii="Times New Roman" w:eastAsia="Times New Roman" w:hAnsi="Times New Roman" w:cs="Times New Roman"/>
          <w:color w:val="000000" w:themeColor="text1"/>
          <w:lang w:eastAsia="en-GB"/>
        </w:rPr>
        <w:t xml:space="preserve">Richardson, L and Wolfe, M (2001) </w:t>
      </w:r>
      <w:r w:rsidRPr="00E52857">
        <w:rPr>
          <w:rFonts w:ascii="Times New Roman" w:eastAsia="Times New Roman" w:hAnsi="Times New Roman" w:cs="Times New Roman"/>
          <w:i/>
          <w:iCs/>
          <w:color w:val="000000" w:themeColor="text1"/>
          <w:lang w:eastAsia="en-GB"/>
        </w:rPr>
        <w:t xml:space="preserve">Principles and Practice of the Informal Education: Learning through life. </w:t>
      </w:r>
      <w:r w:rsidRPr="00E52857">
        <w:rPr>
          <w:rFonts w:ascii="Times New Roman" w:eastAsia="Times New Roman" w:hAnsi="Times New Roman" w:cs="Times New Roman"/>
          <w:color w:val="000000" w:themeColor="text1"/>
          <w:lang w:eastAsia="en-GB"/>
        </w:rPr>
        <w:t>Oxon: Routledge</w:t>
      </w:r>
    </w:p>
    <w:p w14:paraId="2EBFF0B1" w14:textId="77777777" w:rsidR="006044DE" w:rsidRPr="00E52857" w:rsidRDefault="006044DE" w:rsidP="00E52857">
      <w:pPr>
        <w:shd w:val="clear" w:color="auto" w:fill="FFFFFF" w:themeFill="background1"/>
        <w:jc w:val="both"/>
        <w:rPr>
          <w:rFonts w:ascii="Times New Roman" w:hAnsi="Times New Roman" w:cs="Times New Roman"/>
          <w:color w:val="000000" w:themeColor="text1"/>
        </w:rPr>
      </w:pPr>
    </w:p>
    <w:p w14:paraId="14819354" w14:textId="77777777" w:rsidR="006044DE" w:rsidRPr="00E52857" w:rsidRDefault="006044DE" w:rsidP="00E52857">
      <w:pPr>
        <w:shd w:val="clear" w:color="auto" w:fill="FFFFFF" w:themeFill="background1"/>
        <w:jc w:val="both"/>
        <w:rPr>
          <w:rFonts w:ascii="Times New Roman" w:hAnsi="Times New Roman" w:cs="Times New Roman"/>
          <w:i/>
          <w:iCs/>
          <w:color w:val="000000" w:themeColor="text1"/>
        </w:rPr>
      </w:pPr>
      <w:r w:rsidRPr="00E52857">
        <w:rPr>
          <w:rFonts w:ascii="Times New Roman" w:hAnsi="Times New Roman" w:cs="Times New Roman"/>
          <w:color w:val="000000" w:themeColor="text1"/>
        </w:rPr>
        <w:t xml:space="preserve">Sapin, K. (2013) </w:t>
      </w:r>
      <w:r w:rsidRPr="00E52857">
        <w:rPr>
          <w:rFonts w:ascii="Times New Roman" w:hAnsi="Times New Roman" w:cs="Times New Roman"/>
          <w:i/>
          <w:iCs/>
          <w:color w:val="000000" w:themeColor="text1"/>
        </w:rPr>
        <w:t>Essential Skills for Youth work Practice 2</w:t>
      </w:r>
      <w:r w:rsidRPr="00E52857">
        <w:rPr>
          <w:rFonts w:ascii="Times New Roman" w:hAnsi="Times New Roman" w:cs="Times New Roman"/>
          <w:i/>
          <w:iCs/>
          <w:color w:val="000000" w:themeColor="text1"/>
          <w:vertAlign w:val="superscript"/>
        </w:rPr>
        <w:t>nd</w:t>
      </w:r>
      <w:r w:rsidRPr="00E52857">
        <w:rPr>
          <w:rFonts w:ascii="Times New Roman" w:hAnsi="Times New Roman" w:cs="Times New Roman"/>
          <w:i/>
          <w:iCs/>
          <w:color w:val="000000" w:themeColor="text1"/>
        </w:rPr>
        <w:t xml:space="preserve"> Ed. London: SAGA. </w:t>
      </w:r>
    </w:p>
    <w:p w14:paraId="49FDB141" w14:textId="77777777" w:rsidR="006044DE" w:rsidRPr="00E52857" w:rsidRDefault="006044DE" w:rsidP="00E52857">
      <w:pPr>
        <w:shd w:val="clear" w:color="auto" w:fill="FFFFFF" w:themeFill="background1"/>
        <w:jc w:val="both"/>
        <w:rPr>
          <w:rFonts w:ascii="Times New Roman" w:hAnsi="Times New Roman" w:cs="Times New Roman"/>
          <w:i/>
          <w:iCs/>
          <w:color w:val="000000" w:themeColor="text1"/>
        </w:rPr>
      </w:pPr>
    </w:p>
    <w:p w14:paraId="2485E17F"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Scharmer , C.O (2007) </w:t>
      </w:r>
      <w:r w:rsidRPr="00E52857">
        <w:rPr>
          <w:rFonts w:ascii="Times New Roman" w:hAnsi="Times New Roman" w:cs="Times New Roman"/>
          <w:i/>
          <w:iCs/>
          <w:color w:val="000000" w:themeColor="text1"/>
        </w:rPr>
        <w:t xml:space="preserve">Theory U: Leading from the Future as it Emerges. </w:t>
      </w:r>
      <w:r w:rsidRPr="00E52857">
        <w:rPr>
          <w:rFonts w:ascii="Times New Roman" w:hAnsi="Times New Roman" w:cs="Times New Roman"/>
          <w:color w:val="000000" w:themeColor="text1"/>
        </w:rPr>
        <w:t>Cambridge: SOL Publication.</w:t>
      </w:r>
    </w:p>
    <w:p w14:paraId="3F287CE2" w14:textId="77777777" w:rsidR="006044DE" w:rsidRPr="00E52857" w:rsidRDefault="006044DE" w:rsidP="00E52857">
      <w:pPr>
        <w:jc w:val="both"/>
        <w:rPr>
          <w:rFonts w:ascii="Times New Roman" w:hAnsi="Times New Roman" w:cs="Times New Roman"/>
          <w:color w:val="000000" w:themeColor="text1"/>
        </w:rPr>
      </w:pPr>
    </w:p>
    <w:p w14:paraId="0F4BC957"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Schon, D.A. (1982) </w:t>
      </w:r>
      <w:r w:rsidRPr="00E52857">
        <w:rPr>
          <w:rFonts w:ascii="Times New Roman" w:hAnsi="Times New Roman" w:cs="Times New Roman"/>
          <w:i/>
          <w:iCs/>
          <w:color w:val="000000" w:themeColor="text1"/>
        </w:rPr>
        <w:t xml:space="preserve">The Reflective Practitioner: How Professionals Think in Action. </w:t>
      </w:r>
      <w:r w:rsidRPr="00E52857">
        <w:rPr>
          <w:rFonts w:ascii="Times New Roman" w:hAnsi="Times New Roman" w:cs="Times New Roman"/>
          <w:color w:val="000000" w:themeColor="text1"/>
        </w:rPr>
        <w:t>London: Education Basic Books</w:t>
      </w:r>
    </w:p>
    <w:p w14:paraId="6977BCE9" w14:textId="77777777" w:rsidR="006044DE" w:rsidRPr="00E52857" w:rsidRDefault="006044DE" w:rsidP="00E52857">
      <w:pPr>
        <w:shd w:val="clear" w:color="auto" w:fill="FFFFFF" w:themeFill="background1"/>
        <w:jc w:val="both"/>
        <w:rPr>
          <w:rFonts w:ascii="Times New Roman" w:hAnsi="Times New Roman" w:cs="Times New Roman"/>
          <w:i/>
          <w:iCs/>
          <w:color w:val="000000" w:themeColor="text1"/>
        </w:rPr>
      </w:pPr>
    </w:p>
    <w:p w14:paraId="31971A3A" w14:textId="77777777" w:rsidR="006044DE" w:rsidRPr="00E52857" w:rsidRDefault="006044DE" w:rsidP="00E52857">
      <w:pPr>
        <w:shd w:val="clear" w:color="auto" w:fill="FFFFFF" w:themeFill="background1"/>
        <w:jc w:val="both"/>
        <w:rPr>
          <w:rFonts w:ascii="Times New Roman" w:hAnsi="Times New Roman" w:cs="Times New Roman"/>
          <w:i/>
          <w:iCs/>
          <w:color w:val="000000" w:themeColor="text1"/>
        </w:rPr>
      </w:pPr>
      <w:r w:rsidRPr="00E52857">
        <w:rPr>
          <w:rFonts w:ascii="Times New Roman" w:hAnsi="Times New Roman" w:cs="Times New Roman"/>
          <w:color w:val="000000" w:themeColor="text1"/>
        </w:rPr>
        <w:t xml:space="preserve">Tash, M. (1984) </w:t>
      </w:r>
      <w:r w:rsidRPr="00E52857">
        <w:rPr>
          <w:rFonts w:ascii="Times New Roman" w:hAnsi="Times New Roman" w:cs="Times New Roman"/>
          <w:i/>
          <w:iCs/>
          <w:color w:val="000000" w:themeColor="text1"/>
        </w:rPr>
        <w:t>Supervision in Youth Work. London: YMCA.</w:t>
      </w:r>
    </w:p>
    <w:p w14:paraId="0CD5E5E9" w14:textId="77777777" w:rsidR="006044DE" w:rsidRPr="00E52857" w:rsidRDefault="006044DE" w:rsidP="00E52857">
      <w:pPr>
        <w:jc w:val="both"/>
        <w:rPr>
          <w:rFonts w:ascii="Times New Roman" w:hAnsi="Times New Roman" w:cs="Times New Roman"/>
          <w:color w:val="000000" w:themeColor="text1"/>
        </w:rPr>
      </w:pPr>
    </w:p>
    <w:p w14:paraId="04E1D006"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 xml:space="preserve">Wiedow, Jocelyn. (2017). ‘Youth Work Supervision: Supporting Practice through Reflection’. </w:t>
      </w:r>
      <w:r w:rsidRPr="00E52857">
        <w:rPr>
          <w:rFonts w:ascii="Times New Roman" w:hAnsi="Times New Roman" w:cs="Times New Roman"/>
          <w:i/>
          <w:iCs/>
          <w:color w:val="000000" w:themeColor="text1"/>
        </w:rPr>
        <w:t>Journal of Youth Development</w:t>
      </w:r>
      <w:r w:rsidRPr="00E52857">
        <w:rPr>
          <w:rFonts w:ascii="Times New Roman" w:hAnsi="Times New Roman" w:cs="Times New Roman"/>
          <w:color w:val="000000" w:themeColor="text1"/>
        </w:rPr>
        <w:t>. 12. 30-47.</w:t>
      </w:r>
    </w:p>
    <w:p w14:paraId="65F62861" w14:textId="77777777" w:rsidR="006044DE" w:rsidRPr="00E52857" w:rsidRDefault="006044DE" w:rsidP="00E52857">
      <w:pPr>
        <w:jc w:val="both"/>
        <w:rPr>
          <w:rFonts w:ascii="Times New Roman" w:hAnsi="Times New Roman" w:cs="Times New Roman"/>
          <w:color w:val="000000" w:themeColor="text1"/>
        </w:rPr>
      </w:pPr>
      <w:r w:rsidRPr="00E52857">
        <w:rPr>
          <w:rFonts w:ascii="Times New Roman" w:hAnsi="Times New Roman" w:cs="Times New Roman"/>
          <w:color w:val="000000" w:themeColor="text1"/>
        </w:rPr>
        <w:t>DOI: 10.5195/JYD.2017.482.</w:t>
      </w:r>
    </w:p>
    <w:p w14:paraId="3743B731" w14:textId="2005BA4D" w:rsidR="003B3B83" w:rsidRDefault="003B3B83" w:rsidP="00E52857">
      <w:pPr>
        <w:jc w:val="both"/>
        <w:rPr>
          <w:rFonts w:ascii="Times New Roman" w:hAnsi="Times New Roman" w:cs="Times New Roman"/>
          <w:color w:val="000000" w:themeColor="text1"/>
          <w:u w:val="single"/>
        </w:rPr>
      </w:pPr>
    </w:p>
    <w:p w14:paraId="16C8EE3F" w14:textId="3568AB4C" w:rsidR="00F92EBE" w:rsidRDefault="00F92EBE" w:rsidP="00E52857">
      <w:pPr>
        <w:jc w:val="both"/>
        <w:rPr>
          <w:rFonts w:ascii="Times New Roman" w:hAnsi="Times New Roman" w:cs="Times New Roman"/>
          <w:color w:val="000000" w:themeColor="text1"/>
          <w:u w:val="single"/>
        </w:rPr>
      </w:pPr>
    </w:p>
    <w:p w14:paraId="0B80563C" w14:textId="5578E42F" w:rsidR="00F92EBE" w:rsidRDefault="00F92EBE" w:rsidP="00E52857">
      <w:pPr>
        <w:jc w:val="both"/>
        <w:rPr>
          <w:rFonts w:ascii="Times New Roman" w:hAnsi="Times New Roman" w:cs="Times New Roman"/>
          <w:color w:val="000000" w:themeColor="text1"/>
          <w:u w:val="single"/>
        </w:rPr>
      </w:pPr>
    </w:p>
    <w:p w14:paraId="19D6B53F" w14:textId="5CF3E104" w:rsidR="00F92EBE" w:rsidRDefault="00F92EBE" w:rsidP="00E52857">
      <w:pPr>
        <w:jc w:val="both"/>
        <w:rPr>
          <w:rFonts w:ascii="Times New Roman" w:hAnsi="Times New Roman" w:cs="Times New Roman"/>
          <w:color w:val="000000" w:themeColor="text1"/>
          <w:u w:val="single"/>
        </w:rPr>
      </w:pPr>
    </w:p>
    <w:p w14:paraId="130C39F6" w14:textId="57184E3C" w:rsidR="00F92EBE" w:rsidRDefault="00F92EBE" w:rsidP="00E52857">
      <w:pPr>
        <w:jc w:val="both"/>
        <w:rPr>
          <w:rFonts w:ascii="Times New Roman" w:hAnsi="Times New Roman" w:cs="Times New Roman"/>
          <w:color w:val="000000" w:themeColor="text1"/>
          <w:u w:val="single"/>
        </w:rPr>
      </w:pPr>
    </w:p>
    <w:p w14:paraId="5A7E32A8" w14:textId="366A2F39" w:rsidR="00F92EBE" w:rsidRDefault="00F92EBE" w:rsidP="00E52857">
      <w:pPr>
        <w:jc w:val="both"/>
        <w:rPr>
          <w:rFonts w:ascii="Times New Roman" w:hAnsi="Times New Roman" w:cs="Times New Roman"/>
          <w:color w:val="000000" w:themeColor="text1"/>
          <w:u w:val="single"/>
        </w:rPr>
      </w:pPr>
    </w:p>
    <w:p w14:paraId="22A26F88" w14:textId="4C9D755E" w:rsidR="00F92EBE" w:rsidRDefault="00F92EBE" w:rsidP="00E52857">
      <w:pPr>
        <w:jc w:val="both"/>
        <w:rPr>
          <w:rFonts w:ascii="Times New Roman" w:hAnsi="Times New Roman" w:cs="Times New Roman"/>
          <w:color w:val="000000" w:themeColor="text1"/>
          <w:u w:val="single"/>
        </w:rPr>
      </w:pPr>
    </w:p>
    <w:p w14:paraId="4FAC837E" w14:textId="283D6BA4" w:rsidR="00F92EBE" w:rsidRDefault="00F92EBE" w:rsidP="00E52857">
      <w:pPr>
        <w:jc w:val="both"/>
        <w:rPr>
          <w:rFonts w:ascii="Times New Roman" w:hAnsi="Times New Roman" w:cs="Times New Roman"/>
          <w:color w:val="000000" w:themeColor="text1"/>
          <w:u w:val="single"/>
        </w:rPr>
      </w:pPr>
    </w:p>
    <w:p w14:paraId="57573783" w14:textId="47F97AA0" w:rsidR="00F92EBE" w:rsidRDefault="00F92EBE" w:rsidP="00E52857">
      <w:pPr>
        <w:jc w:val="both"/>
        <w:rPr>
          <w:rFonts w:ascii="Times New Roman" w:hAnsi="Times New Roman" w:cs="Times New Roman"/>
          <w:color w:val="000000" w:themeColor="text1"/>
          <w:u w:val="single"/>
        </w:rPr>
      </w:pPr>
    </w:p>
    <w:p w14:paraId="48E22464" w14:textId="269AE91F" w:rsidR="00F92EBE" w:rsidRDefault="00F92EBE" w:rsidP="00E52857">
      <w:pPr>
        <w:jc w:val="both"/>
        <w:rPr>
          <w:rFonts w:ascii="Times New Roman" w:hAnsi="Times New Roman" w:cs="Times New Roman"/>
          <w:color w:val="000000" w:themeColor="text1"/>
          <w:u w:val="single"/>
        </w:rPr>
      </w:pPr>
    </w:p>
    <w:p w14:paraId="1FEE071B" w14:textId="09935D2B" w:rsidR="00F92EBE" w:rsidRDefault="00F92EBE" w:rsidP="00E52857">
      <w:pPr>
        <w:jc w:val="both"/>
        <w:rPr>
          <w:rFonts w:ascii="Times New Roman" w:hAnsi="Times New Roman" w:cs="Times New Roman"/>
          <w:color w:val="000000" w:themeColor="text1"/>
          <w:u w:val="single"/>
        </w:rPr>
      </w:pPr>
    </w:p>
    <w:p w14:paraId="756A0399" w14:textId="7F1901A2" w:rsidR="00F92EBE" w:rsidRDefault="00F92EBE" w:rsidP="00E52857">
      <w:pPr>
        <w:jc w:val="both"/>
        <w:rPr>
          <w:rFonts w:ascii="Times New Roman" w:hAnsi="Times New Roman" w:cs="Times New Roman"/>
          <w:color w:val="000000" w:themeColor="text1"/>
          <w:u w:val="single"/>
        </w:rPr>
      </w:pPr>
    </w:p>
    <w:p w14:paraId="7D60AA32" w14:textId="006E343B" w:rsidR="00F92EBE" w:rsidRDefault="00F92EBE" w:rsidP="00E52857">
      <w:pPr>
        <w:jc w:val="both"/>
        <w:rPr>
          <w:rFonts w:ascii="Times New Roman" w:hAnsi="Times New Roman" w:cs="Times New Roman"/>
          <w:color w:val="000000" w:themeColor="text1"/>
          <w:u w:val="single"/>
        </w:rPr>
      </w:pPr>
    </w:p>
    <w:p w14:paraId="1ED67CD9" w14:textId="25805A44" w:rsidR="00F92EBE" w:rsidRDefault="00F92EBE" w:rsidP="00E52857">
      <w:pPr>
        <w:jc w:val="both"/>
        <w:rPr>
          <w:rFonts w:ascii="Times New Roman" w:hAnsi="Times New Roman" w:cs="Times New Roman"/>
          <w:color w:val="000000" w:themeColor="text1"/>
          <w:u w:val="single"/>
        </w:rPr>
      </w:pPr>
    </w:p>
    <w:p w14:paraId="4813A1FB" w14:textId="3439F004" w:rsidR="00F92EBE" w:rsidRDefault="00F92EBE" w:rsidP="00E52857">
      <w:pPr>
        <w:jc w:val="both"/>
        <w:rPr>
          <w:rFonts w:ascii="Times New Roman" w:hAnsi="Times New Roman" w:cs="Times New Roman"/>
          <w:color w:val="000000" w:themeColor="text1"/>
          <w:u w:val="single"/>
        </w:rPr>
      </w:pPr>
    </w:p>
    <w:p w14:paraId="2DB992BC" w14:textId="433F0280" w:rsidR="00F92EBE" w:rsidRDefault="00F92EBE" w:rsidP="00E52857">
      <w:pPr>
        <w:jc w:val="both"/>
        <w:rPr>
          <w:rFonts w:ascii="Times New Roman" w:hAnsi="Times New Roman" w:cs="Times New Roman"/>
          <w:color w:val="000000" w:themeColor="text1"/>
          <w:u w:val="single"/>
        </w:rPr>
      </w:pPr>
    </w:p>
    <w:p w14:paraId="634FB7EC" w14:textId="044FC742" w:rsidR="00F92EBE" w:rsidRDefault="00F92EBE" w:rsidP="00E52857">
      <w:pPr>
        <w:jc w:val="both"/>
        <w:rPr>
          <w:rFonts w:ascii="Times New Roman" w:hAnsi="Times New Roman" w:cs="Times New Roman"/>
          <w:color w:val="000000" w:themeColor="text1"/>
          <w:u w:val="single"/>
        </w:rPr>
      </w:pPr>
    </w:p>
    <w:p w14:paraId="039BDF62" w14:textId="0DD5731E" w:rsidR="00F92EBE" w:rsidRDefault="00F92EBE" w:rsidP="00E52857">
      <w:pPr>
        <w:jc w:val="both"/>
        <w:rPr>
          <w:rFonts w:ascii="Times New Roman" w:hAnsi="Times New Roman" w:cs="Times New Roman"/>
          <w:color w:val="000000" w:themeColor="text1"/>
          <w:u w:val="single"/>
        </w:rPr>
      </w:pPr>
    </w:p>
    <w:p w14:paraId="50AE086F" w14:textId="3F866F8D" w:rsidR="00F92EBE" w:rsidRDefault="00F92EBE" w:rsidP="00E52857">
      <w:pPr>
        <w:jc w:val="both"/>
        <w:rPr>
          <w:rFonts w:ascii="Times New Roman" w:hAnsi="Times New Roman" w:cs="Times New Roman"/>
          <w:color w:val="000000" w:themeColor="text1"/>
          <w:u w:val="single"/>
        </w:rPr>
      </w:pPr>
    </w:p>
    <w:p w14:paraId="23725D46" w14:textId="7571133A" w:rsidR="00F92EBE" w:rsidRDefault="00F92EBE" w:rsidP="00E52857">
      <w:pPr>
        <w:jc w:val="both"/>
        <w:rPr>
          <w:rFonts w:ascii="Times New Roman" w:hAnsi="Times New Roman" w:cs="Times New Roman"/>
          <w:color w:val="000000" w:themeColor="text1"/>
          <w:u w:val="single"/>
        </w:rPr>
      </w:pPr>
    </w:p>
    <w:p w14:paraId="0DFB9F3F" w14:textId="0918DB14" w:rsidR="00F92EBE" w:rsidRDefault="00F92EBE" w:rsidP="00E52857">
      <w:pPr>
        <w:jc w:val="both"/>
        <w:rPr>
          <w:rFonts w:ascii="Times New Roman" w:hAnsi="Times New Roman" w:cs="Times New Roman"/>
          <w:color w:val="000000" w:themeColor="text1"/>
          <w:u w:val="single"/>
        </w:rPr>
      </w:pPr>
    </w:p>
    <w:p w14:paraId="199941AB" w14:textId="277907D4" w:rsidR="00F92EBE" w:rsidRDefault="00F92EBE" w:rsidP="00E52857">
      <w:pPr>
        <w:jc w:val="both"/>
        <w:rPr>
          <w:rFonts w:ascii="Times New Roman" w:hAnsi="Times New Roman" w:cs="Times New Roman"/>
          <w:color w:val="000000" w:themeColor="text1"/>
          <w:u w:val="single"/>
        </w:rPr>
      </w:pPr>
    </w:p>
    <w:p w14:paraId="692E0729" w14:textId="25D5A41C" w:rsidR="00F92EBE" w:rsidRDefault="00F92EBE" w:rsidP="00E52857">
      <w:pPr>
        <w:jc w:val="both"/>
        <w:rPr>
          <w:rFonts w:ascii="Times New Roman" w:hAnsi="Times New Roman" w:cs="Times New Roman"/>
          <w:color w:val="000000" w:themeColor="text1"/>
          <w:u w:val="single"/>
        </w:rPr>
      </w:pPr>
    </w:p>
    <w:p w14:paraId="40BC8712" w14:textId="77777777" w:rsidR="00F92EBE" w:rsidRPr="008A55DA" w:rsidRDefault="00F92EBE" w:rsidP="00F92EBE">
      <w:pPr>
        <w:spacing w:line="480" w:lineRule="auto"/>
        <w:jc w:val="both"/>
        <w:rPr>
          <w:color w:val="000000" w:themeColor="text1"/>
        </w:rPr>
      </w:pPr>
      <w:r w:rsidRPr="008A55DA">
        <w:t xml:space="preserve">In this critical review, the writer will analyse leadership and management theories and discuss how these apply in practice and how they apply to youth work.  </w:t>
      </w:r>
      <w:r w:rsidRPr="7F41B328">
        <w:rPr>
          <w:color w:val="000000" w:themeColor="text1"/>
        </w:rPr>
        <w:t>The writer will explore the increasingly challenging financial climate faced within the youth work profession over the last decade and how this is affecting leaders and managers within the profession.</w:t>
      </w:r>
    </w:p>
    <w:p w14:paraId="1B96871F" w14:textId="77777777" w:rsidR="00F92EBE" w:rsidRDefault="00F92EBE" w:rsidP="00F92EBE">
      <w:pPr>
        <w:spacing w:line="480" w:lineRule="auto"/>
        <w:jc w:val="both"/>
        <w:rPr>
          <w:color w:val="000000" w:themeColor="text1"/>
        </w:rPr>
      </w:pPr>
    </w:p>
    <w:p w14:paraId="78CA71F8" w14:textId="77777777" w:rsidR="00F92EBE" w:rsidRPr="008A55DA" w:rsidRDefault="00F92EBE" w:rsidP="00F92EBE">
      <w:pPr>
        <w:spacing w:line="480" w:lineRule="auto"/>
        <w:jc w:val="both"/>
        <w:rPr>
          <w:color w:val="000000" w:themeColor="text1"/>
        </w:rPr>
      </w:pPr>
      <w:r w:rsidRPr="7F41B328">
        <w:rPr>
          <w:color w:val="000000" w:themeColor="text1"/>
        </w:rPr>
        <w:t>Management is defined as ‘the act of managing an individual’s or a team’ (Oxford University Press, 2012, pp.346) with various levels of management within youth work organisations, ranging from committee mangers to line mangers (Adirondack, 1998). The National Occupational Standards (NOS) states all managers should ‘motivate principles, methods, tools and techniques within their practices’ (CLD Standards Council Scotland, 2019, pp 141).</w:t>
      </w:r>
    </w:p>
    <w:p w14:paraId="098342C4" w14:textId="77777777" w:rsidR="00F92EBE" w:rsidRPr="008A55DA" w:rsidRDefault="00F92EBE" w:rsidP="00F92EBE">
      <w:pPr>
        <w:spacing w:line="480" w:lineRule="auto"/>
        <w:jc w:val="both"/>
        <w:rPr>
          <w:color w:val="000000" w:themeColor="text1"/>
        </w:rPr>
      </w:pPr>
      <w:r w:rsidRPr="7F41B328">
        <w:rPr>
          <w:color w:val="000000" w:themeColor="text1"/>
        </w:rPr>
        <w:t xml:space="preserve"> The writer has confidence in good management at all levels being key in a successful organisation (Adirondack, 1998). Ford, Hunter, Merton and Waller (2005) affirm this stating, ‘This field needs to have good leadership and skilled management at all levels’ (Ford et al., 2005).  Good management is paramount in youth work as there needs to be balance between the interests of the young people and the community; funding bodies underpin their work with polices and guidelines (Sapin, 2013).</w:t>
      </w:r>
    </w:p>
    <w:p w14:paraId="0BA4FC7F" w14:textId="77777777" w:rsidR="00F92EBE" w:rsidRPr="008A55DA" w:rsidRDefault="00F92EBE" w:rsidP="00F92EBE">
      <w:pPr>
        <w:spacing w:line="480" w:lineRule="auto"/>
        <w:jc w:val="both"/>
        <w:rPr>
          <w:color w:val="000000" w:themeColor="text1"/>
        </w:rPr>
      </w:pPr>
      <w:r w:rsidRPr="7F41B328">
        <w:rPr>
          <w:color w:val="000000" w:themeColor="text1"/>
        </w:rPr>
        <w:t>There are several management theories from Thaler and Sunstein ‘The Nudge Theory’ (2008), Lewin’s ‘Change Management model (1947) to Ouchi’s ‘Theory Z’ (1981). There is no one size fits all theory, and each youth work organisation will benefit from applying a management style that is appropriate to the situation (Adirondack, 1998</w:t>
      </w:r>
      <w:r>
        <w:rPr>
          <w:color w:val="000000" w:themeColor="text1"/>
        </w:rPr>
        <w:t xml:space="preserve">) </w:t>
      </w:r>
      <w:r w:rsidRPr="008A55DA">
        <w:rPr>
          <w:color w:val="000000" w:themeColor="text1"/>
        </w:rPr>
        <w:t>Hannagan validates this stating ‘One fit all approach will not be effective’ (Hannagan,2002, pp 62)</w:t>
      </w:r>
    </w:p>
    <w:p w14:paraId="53775CD1" w14:textId="77777777" w:rsidR="00F92EBE" w:rsidRPr="008A55DA" w:rsidRDefault="00F92EBE" w:rsidP="00F92EBE">
      <w:pPr>
        <w:spacing w:line="480" w:lineRule="auto"/>
        <w:jc w:val="both"/>
        <w:rPr>
          <w:color w:val="000000" w:themeColor="text1"/>
        </w:rPr>
      </w:pPr>
    </w:p>
    <w:p w14:paraId="25309F1C" w14:textId="77777777" w:rsidR="00F92EBE" w:rsidRPr="008A55DA" w:rsidRDefault="00F92EBE" w:rsidP="00F92EBE">
      <w:pPr>
        <w:spacing w:line="480" w:lineRule="auto"/>
        <w:jc w:val="both"/>
        <w:rPr>
          <w:color w:val="000000" w:themeColor="text1"/>
        </w:rPr>
      </w:pPr>
      <w:r w:rsidRPr="008A55DA">
        <w:rPr>
          <w:color w:val="000000" w:themeColor="text1"/>
        </w:rPr>
        <w:lastRenderedPageBreak/>
        <w:t>Theory Y and X</w:t>
      </w:r>
      <w:r w:rsidRPr="008A55DA">
        <w:rPr>
          <w:color w:val="000000" w:themeColor="text1"/>
          <w:shd w:val="clear" w:color="auto" w:fill="FFFFFF"/>
        </w:rPr>
        <w:t xml:space="preserve"> describe two contrasting sets of assumptions that managers make about their employees. The theories</w:t>
      </w:r>
      <w:r w:rsidRPr="008A55DA">
        <w:rPr>
          <w:color w:val="000000" w:themeColor="text1"/>
        </w:rPr>
        <w:t xml:space="preserve"> propose that a manager’s individual assumptions will determine how an individual manages their employees (Arslan and Staub, 2013).  T</w:t>
      </w:r>
      <w:r>
        <w:t xml:space="preserve">he writer has seen through personal experience how an authoritarian approach to managing employees can lead to a high turnover of staff as well as poor productivity </w:t>
      </w:r>
      <w:r w:rsidRPr="7F41B328">
        <w:rPr>
          <w:color w:val="000000" w:themeColor="text1"/>
        </w:rPr>
        <w:t xml:space="preserve">(Arslan and Staub, 2013).  </w:t>
      </w:r>
      <w:r>
        <w:t xml:space="preserve"> The NOS emphasises the need for managers to 'recruit, select and keep colleagues" </w:t>
      </w:r>
      <w:r w:rsidRPr="7F41B328">
        <w:rPr>
          <w:color w:val="000000" w:themeColor="text1"/>
        </w:rPr>
        <w:t>CLD Standards Council Scotland,  2019, pp 14).</w:t>
      </w:r>
    </w:p>
    <w:p w14:paraId="5554BF33" w14:textId="77777777" w:rsidR="00F92EBE" w:rsidRPr="008A55DA" w:rsidRDefault="00F92EBE" w:rsidP="00F92EBE">
      <w:pPr>
        <w:spacing w:line="480" w:lineRule="auto"/>
        <w:jc w:val="both"/>
        <w:rPr>
          <w:color w:val="000000" w:themeColor="text1"/>
        </w:rPr>
      </w:pPr>
      <w:r w:rsidRPr="7F41B328">
        <w:rPr>
          <w:color w:val="000000" w:themeColor="text1"/>
        </w:rPr>
        <w:t>In a youth work setting, managers need to be aware of the issues in the community they work in, no one has better understanding than the youth worker working in that community (Arslan and Staub, 2013). The National Occupational Standards tie in declaring ‘allocate and check work with your team’ (CLD Standards Council Scotland, 2019 pp. 14).</w:t>
      </w:r>
    </w:p>
    <w:p w14:paraId="2F37F30D" w14:textId="77777777" w:rsidR="00F92EBE" w:rsidRPr="008A55DA" w:rsidRDefault="00F92EBE" w:rsidP="00F92EBE">
      <w:pPr>
        <w:spacing w:line="480" w:lineRule="auto"/>
        <w:jc w:val="both"/>
        <w:rPr>
          <w:color w:val="000000" w:themeColor="text1"/>
        </w:rPr>
      </w:pPr>
      <w:r w:rsidRPr="7F41B328">
        <w:rPr>
          <w:color w:val="000000" w:themeColor="text1"/>
        </w:rPr>
        <w:t>Theory Y is more suited within the youth work role as the qualities of this kind of manager emulate the qualities of a good youth worker (McGregor, 1960). Through working collaboratively, leadership centres on trust and providing employees with the opportunities, tools and visibility to do their job well (Adirondack,1998).</w:t>
      </w:r>
    </w:p>
    <w:p w14:paraId="1074064D" w14:textId="77777777" w:rsidR="00F92EBE" w:rsidRPr="008A55DA" w:rsidRDefault="00F92EBE" w:rsidP="00F92EBE">
      <w:pPr>
        <w:spacing w:line="480" w:lineRule="auto"/>
        <w:jc w:val="both"/>
        <w:rPr>
          <w:color w:val="000000" w:themeColor="text1"/>
        </w:rPr>
      </w:pPr>
      <w:r w:rsidRPr="7F41B328">
        <w:rPr>
          <w:color w:val="000000" w:themeColor="text1"/>
        </w:rPr>
        <w:t>Employees should not have to fear going into their employment; they need to feel motivated, valued and supported to reach their full potential (Sapin, 2013).</w:t>
      </w:r>
    </w:p>
    <w:p w14:paraId="4E2283E0" w14:textId="77777777" w:rsidR="00F92EBE" w:rsidRPr="008A55DA" w:rsidRDefault="00F92EBE" w:rsidP="00F92EBE">
      <w:pPr>
        <w:spacing w:line="480" w:lineRule="auto"/>
        <w:jc w:val="both"/>
        <w:rPr>
          <w:color w:val="000000" w:themeColor="text1"/>
        </w:rPr>
      </w:pPr>
    </w:p>
    <w:p w14:paraId="1D2A024B" w14:textId="77777777" w:rsidR="00F92EBE" w:rsidRPr="008A55DA" w:rsidRDefault="00F92EBE" w:rsidP="00F92EBE">
      <w:pPr>
        <w:spacing w:line="480" w:lineRule="auto"/>
        <w:jc w:val="both"/>
        <w:rPr>
          <w:color w:val="000000" w:themeColor="text1"/>
          <w:shd w:val="clear" w:color="auto" w:fill="FFFFFF"/>
        </w:rPr>
      </w:pPr>
      <w:r w:rsidRPr="008A55DA">
        <w:rPr>
          <w:color w:val="000000" w:themeColor="text1"/>
        </w:rPr>
        <w:t>Mckinsey 7’s framework (1980)</w:t>
      </w:r>
      <w:r w:rsidRPr="008A55DA">
        <w:rPr>
          <w:rStyle w:val="apple-converted-space"/>
          <w:color w:val="000000" w:themeColor="text1"/>
          <w:shd w:val="clear" w:color="auto" w:fill="FFFFFF"/>
        </w:rPr>
        <w:t> </w:t>
      </w:r>
      <w:r w:rsidRPr="008A55DA">
        <w:rPr>
          <w:color w:val="000000" w:themeColor="text1"/>
          <w:shd w:val="clear" w:color="auto" w:fill="FFFFFF"/>
        </w:rPr>
        <w:t xml:space="preserve">proposes that there are seven internal factors of a corporation that need to be aligned, treated with equality and reinforced for it to be successful. A change in one area should drive change in all other areas. These areas are shared values, structure, systems, styles, staff, skills and strategy (Singh, 2013). Sapin explains this works well with youth work organisations because it can ‘provide a profound basis for understanding how the organisation works, as well as its capacity for change </w:t>
      </w:r>
      <w:r w:rsidRPr="008A55DA">
        <w:rPr>
          <w:color w:val="000000" w:themeColor="text1"/>
        </w:rPr>
        <w:t xml:space="preserve">(Sapin, 2013, pp </w:t>
      </w:r>
      <w:r w:rsidRPr="008A55DA">
        <w:rPr>
          <w:color w:val="000000" w:themeColor="text1"/>
        </w:rPr>
        <w:lastRenderedPageBreak/>
        <w:t>36).  The framework could, for example, help to deal with the loss of funding or upskilling of staff to accommodate for a reduced team.</w:t>
      </w:r>
    </w:p>
    <w:p w14:paraId="6FA6A985" w14:textId="77777777" w:rsidR="00F92EBE" w:rsidRPr="008A55DA" w:rsidRDefault="00F92EBE" w:rsidP="00F92EBE">
      <w:pPr>
        <w:pStyle w:val="NormalWeb"/>
        <w:spacing w:line="480" w:lineRule="auto"/>
        <w:jc w:val="both"/>
        <w:rPr>
          <w:color w:val="000000" w:themeColor="text1"/>
        </w:rPr>
      </w:pPr>
      <w:r w:rsidRPr="008A55DA">
        <w:rPr>
          <w:color w:val="000000" w:themeColor="text1"/>
          <w:shd w:val="clear" w:color="auto" w:fill="FFFFFF"/>
        </w:rPr>
        <w:t>Emergent leaders can be more effective within the youth work setting as they naturally gain the backing of their peers where an appointed leader is placed in the leadership role.  An emergent leader has already gained the trust, support and respect of their peers (Plowman, Solansky, Beck, Baker, 2007). The NOS states: ‘</w:t>
      </w:r>
      <w:r w:rsidRPr="008A55DA">
        <w:rPr>
          <w:color w:val="000000" w:themeColor="text1"/>
        </w:rPr>
        <w:t>Win, through your performance, the trust and support of the team for your leadership’ (CLD Standards Council Scotland, 2019, pp 157).</w:t>
      </w:r>
    </w:p>
    <w:p w14:paraId="67C24EF2" w14:textId="77777777" w:rsidR="00F92EBE" w:rsidRPr="008A55DA" w:rsidRDefault="00F92EBE" w:rsidP="00F92EBE">
      <w:pPr>
        <w:pStyle w:val="NormalWeb"/>
        <w:spacing w:line="480" w:lineRule="auto"/>
        <w:jc w:val="both"/>
        <w:rPr>
          <w:color w:val="000000" w:themeColor="text1"/>
        </w:rPr>
      </w:pPr>
      <w:r w:rsidRPr="008A55DA">
        <w:rPr>
          <w:color w:val="000000" w:themeColor="text1"/>
          <w:shd w:val="clear" w:color="auto" w:fill="FFFFFF"/>
        </w:rPr>
        <w:t>Although there are many styles to leadership it seems the transformational style is more favourable within the youth work profession. It inspires and supports employees through active communication, allowing them to grow within their role (Adirondack, 1998). The NOS supports this stating leaders should ‘</w:t>
      </w:r>
      <w:r w:rsidRPr="008A55DA">
        <w:rPr>
          <w:color w:val="000000" w:themeColor="text1"/>
        </w:rPr>
        <w:t>Provide learning opportunities for colleagues’ (CLD Standards Council Scotland, 2019 pp. 14).  However, other circumstances may demand a behaviour and contingency theory style of management. The NOS states: ‘Use a range of leadership styles appropriate to different people and situations’ (CLD Standards Council Scotland, 2019 pp 47).</w:t>
      </w:r>
    </w:p>
    <w:p w14:paraId="245B8F07" w14:textId="77777777" w:rsidR="00F92EBE" w:rsidRPr="008A55DA" w:rsidRDefault="00F92EBE" w:rsidP="00F92EBE">
      <w:pPr>
        <w:pStyle w:val="NormalWeb"/>
        <w:spacing w:line="480" w:lineRule="auto"/>
        <w:jc w:val="both"/>
        <w:rPr>
          <w:color w:val="000000" w:themeColor="text1"/>
        </w:rPr>
      </w:pPr>
      <w:r w:rsidRPr="7F41B328">
        <w:rPr>
          <w:color w:val="000000" w:themeColor="text1"/>
        </w:rPr>
        <w:t>Lewin’s (1939) identified three types of leadership styles: autocratic, democratic and laissez-faire. Democratic leadership appears to merge well within the youth work setting underpinning the fundamental principles of youth work, however, there is a need to be an autocratic or laissez-faire on occasions (Levasseur, 2001). A trip in which young people are going rock climbing would require a more autocratic style where one person is in charge giving instructions in order to ensure everyone is kept safe.</w:t>
      </w:r>
    </w:p>
    <w:p w14:paraId="678AD5B5" w14:textId="77777777" w:rsidR="00F92EBE" w:rsidRPr="008A55DA" w:rsidRDefault="00F92EBE" w:rsidP="00F92EBE">
      <w:pPr>
        <w:spacing w:line="480" w:lineRule="auto"/>
        <w:jc w:val="both"/>
        <w:rPr>
          <w:color w:val="000000" w:themeColor="text1"/>
        </w:rPr>
      </w:pPr>
      <w:r w:rsidRPr="7F41B328">
        <w:rPr>
          <w:color w:val="000000" w:themeColor="text1"/>
        </w:rPr>
        <w:t xml:space="preserve">Youth work leaders and managers are faced with the threat on open access youth service ending due to funding cuts. They are having to find external funding which will normally come </w:t>
      </w:r>
      <w:r w:rsidRPr="7F41B328">
        <w:rPr>
          <w:color w:val="000000" w:themeColor="text1"/>
        </w:rPr>
        <w:lastRenderedPageBreak/>
        <w:t>with a target area.  Essentially, they are tasked with having to provide the same service with less funding (Wylie, 2010).</w:t>
      </w:r>
    </w:p>
    <w:p w14:paraId="54357C9C" w14:textId="77777777" w:rsidR="00F92EBE" w:rsidRPr="008A55DA" w:rsidRDefault="00F92EBE" w:rsidP="00F92EBE">
      <w:pPr>
        <w:spacing w:line="480" w:lineRule="auto"/>
        <w:jc w:val="both"/>
        <w:rPr>
          <w:color w:val="000000" w:themeColor="text1"/>
          <w:shd w:val="clear" w:color="auto" w:fill="FFFFFF"/>
        </w:rPr>
      </w:pPr>
      <w:r w:rsidRPr="008A55DA">
        <w:rPr>
          <w:color w:val="000000" w:themeColor="text1"/>
          <w:shd w:val="clear" w:color="auto" w:fill="FFFFFF"/>
        </w:rPr>
        <w:t>Between 2012-2016, 600 youth clubs were forced to close due to funding cuts and 3653 lost their jobs (Unison, 2018).</w:t>
      </w:r>
    </w:p>
    <w:p w14:paraId="22FA502E" w14:textId="77777777" w:rsidR="00F92EBE" w:rsidRPr="008A55DA" w:rsidRDefault="00F92EBE" w:rsidP="00F92EBE">
      <w:pPr>
        <w:spacing w:line="480" w:lineRule="auto"/>
        <w:jc w:val="both"/>
        <w:rPr>
          <w:color w:val="000000" w:themeColor="text1"/>
        </w:rPr>
      </w:pPr>
      <w:r w:rsidRPr="008A55DA">
        <w:rPr>
          <w:color w:val="000000" w:themeColor="text1"/>
          <w:shd w:val="clear" w:color="auto" w:fill="FFFFFF"/>
        </w:rPr>
        <w:t xml:space="preserve">According to The Guardian (Weale, 2020) the youth work profession has seen 70% funding cuts equivalent to one billion pound in the last decade. </w:t>
      </w:r>
      <w:r w:rsidRPr="008A55DA">
        <w:rPr>
          <w:color w:val="000000" w:themeColor="text1"/>
        </w:rPr>
        <w:t>Youth work prevent many difficulties from occurring in the first place offering a vital lifeline. We are seeing the impact of funding cuts in communities across the country. In a survey done by Unison in 2016 on the effects of cuts on young people, 91% of youth workers said cuts were having a huge impact on young people from poorer backgrounds (Unison, 2018). Unison (2018) cemented this stating ‘wider unnecessary and damaging spending cuts and policies of this Government have begun to  have an effect on the future lives of young people, including their access and involvement in formal education, their living standards and employment chances’ (Unison, 2018 pp 14). Circumstances will determine what style of leadership is most effective, but in order to give youth workers a stake in how the service is delivered, a more democratic style of management is preferable as youth workers are more likely to take pride and responsibility in delivering a high-quality service.</w:t>
      </w:r>
    </w:p>
    <w:p w14:paraId="77E2B093" w14:textId="77777777" w:rsidR="00F92EBE" w:rsidRPr="008A55DA" w:rsidRDefault="00F92EBE" w:rsidP="00F92EBE">
      <w:pPr>
        <w:pStyle w:val="NormalWeb"/>
        <w:spacing w:line="480" w:lineRule="auto"/>
        <w:jc w:val="both"/>
        <w:rPr>
          <w:color w:val="000000" w:themeColor="text1"/>
        </w:rPr>
      </w:pPr>
      <w:r w:rsidRPr="7F41B328">
        <w:rPr>
          <w:color w:val="000000" w:themeColor="text1"/>
        </w:rPr>
        <w:t xml:space="preserve">In conclusion, there are many different theories on management and leadership and each one has its own pros and cons. Youth work is becoming more business-like and open access youth work is in decline (Ford, Hunter, Merton and Waller, 2005). </w:t>
      </w:r>
      <w:r>
        <w:t xml:space="preserve">Youth work leaders are having to meet targets as well as channel funding to vulnerable young people in order to ensure that funding continues </w:t>
      </w:r>
      <w:r w:rsidRPr="7F41B328">
        <w:rPr>
          <w:color w:val="000000" w:themeColor="text1"/>
        </w:rPr>
        <w:t>(Wylie, 2010). Ford et al (2005) define the manager’s objectives as:</w:t>
      </w:r>
    </w:p>
    <w:p w14:paraId="4E9CFCA0" w14:textId="77777777" w:rsidR="00F92EBE" w:rsidRPr="008A55DA" w:rsidRDefault="00F92EBE" w:rsidP="00F92EBE">
      <w:pPr>
        <w:pStyle w:val="NormalWeb"/>
        <w:ind w:left="720"/>
        <w:jc w:val="both"/>
        <w:rPr>
          <w:color w:val="000000" w:themeColor="text1"/>
        </w:rPr>
      </w:pPr>
      <w:r w:rsidRPr="7F41B328">
        <w:rPr>
          <w:color w:val="000000" w:themeColor="text1"/>
        </w:rPr>
        <w:t xml:space="preserve">‘not just to recognise the challenges, or to develop skills to respond </w:t>
      </w:r>
    </w:p>
    <w:p w14:paraId="77945E76" w14:textId="77777777" w:rsidR="00F92EBE" w:rsidRPr="008A55DA" w:rsidRDefault="00F92EBE" w:rsidP="00F92EBE">
      <w:pPr>
        <w:pStyle w:val="NormalWeb"/>
        <w:ind w:left="720"/>
        <w:jc w:val="both"/>
        <w:rPr>
          <w:color w:val="000000" w:themeColor="text1"/>
        </w:rPr>
      </w:pPr>
      <w:r w:rsidRPr="008A55DA">
        <w:rPr>
          <w:color w:val="000000" w:themeColor="text1"/>
        </w:rPr>
        <w:lastRenderedPageBreak/>
        <w:t xml:space="preserve">in the short term, but to build the capacity to lead and manage in a world </w:t>
      </w:r>
    </w:p>
    <w:p w14:paraId="11F8DAFE" w14:textId="77777777" w:rsidR="00F92EBE" w:rsidRPr="008A55DA" w:rsidRDefault="00F92EBE" w:rsidP="00F92EBE">
      <w:pPr>
        <w:pStyle w:val="NormalWeb"/>
        <w:ind w:left="720"/>
        <w:jc w:val="both"/>
        <w:rPr>
          <w:color w:val="000000" w:themeColor="text1"/>
        </w:rPr>
      </w:pPr>
      <w:r w:rsidRPr="008A55DA">
        <w:rPr>
          <w:color w:val="000000" w:themeColor="text1"/>
        </w:rPr>
        <w:t>where change and complexity are and will be a permanent feature of the landscape.</w:t>
      </w:r>
    </w:p>
    <w:p w14:paraId="12F5FB26" w14:textId="77777777" w:rsidR="00F92EBE" w:rsidRPr="008A55DA" w:rsidRDefault="00F92EBE" w:rsidP="00F92EBE">
      <w:pPr>
        <w:pStyle w:val="NormalWeb"/>
        <w:spacing w:line="480" w:lineRule="auto"/>
        <w:ind w:left="2880" w:firstLine="720"/>
        <w:jc w:val="both"/>
        <w:rPr>
          <w:color w:val="000000" w:themeColor="text1"/>
        </w:rPr>
      </w:pPr>
      <w:r w:rsidRPr="008A55DA">
        <w:rPr>
          <w:color w:val="000000" w:themeColor="text1"/>
        </w:rPr>
        <w:t>(Ford, Hunter, Merton and Waller, 2005 , pp 2)</w:t>
      </w:r>
    </w:p>
    <w:p w14:paraId="01B08F1D" w14:textId="77777777" w:rsidR="00F92EBE" w:rsidRPr="008A55DA" w:rsidRDefault="00F92EBE" w:rsidP="00F92EBE">
      <w:pPr>
        <w:spacing w:line="480" w:lineRule="auto"/>
        <w:jc w:val="both"/>
      </w:pPr>
      <w:r w:rsidRPr="008A55DA">
        <w:t xml:space="preserve">Due to this it is vital that leaders know how to cope with prioritising funds so that resources are in place to support young people in the best possible way </w:t>
      </w:r>
      <w:r w:rsidRPr="008A55DA">
        <w:rPr>
          <w:color w:val="000000" w:themeColor="text1"/>
        </w:rPr>
        <w:t xml:space="preserve">(Sapin, 2013). </w:t>
      </w:r>
    </w:p>
    <w:p w14:paraId="6D6F08C0" w14:textId="77777777" w:rsidR="00F92EBE" w:rsidRPr="003C09CA" w:rsidRDefault="00F92EBE" w:rsidP="00F92EBE">
      <w:pPr>
        <w:spacing w:line="480" w:lineRule="auto"/>
        <w:jc w:val="both"/>
        <w:rPr>
          <w:color w:val="000000" w:themeColor="text1"/>
          <w:shd w:val="clear" w:color="auto" w:fill="FFFFFF"/>
        </w:rPr>
      </w:pPr>
    </w:p>
    <w:p w14:paraId="57AF96F3" w14:textId="77777777" w:rsidR="00F92EBE" w:rsidRDefault="00F92EBE" w:rsidP="00F92EBE">
      <w:pPr>
        <w:spacing w:line="480" w:lineRule="auto"/>
        <w:jc w:val="both"/>
      </w:pPr>
    </w:p>
    <w:p w14:paraId="063EDA19" w14:textId="77777777" w:rsidR="00F92EBE" w:rsidRDefault="00F92EBE" w:rsidP="00F92EBE">
      <w:r>
        <w:t>Reference:</w:t>
      </w:r>
    </w:p>
    <w:p w14:paraId="3441A130" w14:textId="77777777" w:rsidR="00F92EBE" w:rsidRPr="00447C36" w:rsidRDefault="00F92EBE" w:rsidP="00F92EBE">
      <w:pPr>
        <w:rPr>
          <w:color w:val="000000" w:themeColor="text1"/>
        </w:rPr>
      </w:pPr>
    </w:p>
    <w:p w14:paraId="54D17971" w14:textId="77777777" w:rsidR="00F92EBE" w:rsidRPr="00807010" w:rsidRDefault="00F92EBE" w:rsidP="00F92EBE">
      <w:pPr>
        <w:rPr>
          <w:color w:val="000000" w:themeColor="text1"/>
        </w:rPr>
      </w:pPr>
      <w:r w:rsidRPr="00807010">
        <w:rPr>
          <w:color w:val="000000" w:themeColor="text1"/>
        </w:rPr>
        <w:t xml:space="preserve">Adirondack, S. (1998) </w:t>
      </w:r>
      <w:r w:rsidRPr="00807010">
        <w:rPr>
          <w:i/>
          <w:iCs/>
          <w:color w:val="000000" w:themeColor="text1"/>
        </w:rPr>
        <w:t>Just Managing? Effective Management for the Voluntary Organisations and Community Groups 3</w:t>
      </w:r>
      <w:r w:rsidRPr="00807010">
        <w:rPr>
          <w:i/>
          <w:iCs/>
          <w:color w:val="000000" w:themeColor="text1"/>
          <w:vertAlign w:val="superscript"/>
        </w:rPr>
        <w:t>rd</w:t>
      </w:r>
      <w:r w:rsidRPr="00807010">
        <w:rPr>
          <w:i/>
          <w:iCs/>
          <w:color w:val="000000" w:themeColor="text1"/>
        </w:rPr>
        <w:t xml:space="preserve"> Ed. </w:t>
      </w:r>
      <w:r w:rsidRPr="00807010">
        <w:rPr>
          <w:color w:val="000000" w:themeColor="text1"/>
        </w:rPr>
        <w:t>London: London Voluntary Service Council</w:t>
      </w:r>
    </w:p>
    <w:p w14:paraId="032CB713" w14:textId="77777777" w:rsidR="00F92EBE" w:rsidRPr="00807010" w:rsidRDefault="00F92EBE" w:rsidP="00F92EBE">
      <w:pPr>
        <w:rPr>
          <w:color w:val="000000" w:themeColor="text1"/>
        </w:rPr>
      </w:pPr>
    </w:p>
    <w:p w14:paraId="65781144" w14:textId="77777777" w:rsidR="00F92EBE" w:rsidRPr="00807010" w:rsidRDefault="00F92EBE" w:rsidP="00F92EBE">
      <w:r w:rsidRPr="00807010">
        <w:rPr>
          <w:color w:val="222222"/>
          <w:shd w:val="clear" w:color="auto" w:fill="FFFFFF"/>
        </w:rPr>
        <w:t>Arslan, A. and Staub, S., 2013. Theory X and theory Y type leadership behavior and its impact on organizational performance: Small business owners in the Şishane Lighting and Chandelier District. </w:t>
      </w:r>
      <w:r w:rsidRPr="00807010">
        <w:rPr>
          <w:i/>
          <w:iCs/>
          <w:color w:val="222222"/>
        </w:rPr>
        <w:t>Procedia-Social and Behavioral Sciences</w:t>
      </w:r>
      <w:r w:rsidRPr="00807010">
        <w:rPr>
          <w:color w:val="222222"/>
          <w:shd w:val="clear" w:color="auto" w:fill="FFFFFF"/>
        </w:rPr>
        <w:t>, </w:t>
      </w:r>
      <w:r w:rsidRPr="00807010">
        <w:rPr>
          <w:i/>
          <w:iCs/>
          <w:color w:val="222222"/>
        </w:rPr>
        <w:t>75</w:t>
      </w:r>
      <w:r w:rsidRPr="00807010">
        <w:rPr>
          <w:color w:val="222222"/>
          <w:shd w:val="clear" w:color="auto" w:fill="FFFFFF"/>
        </w:rPr>
        <w:t>, pp.102-111.</w:t>
      </w:r>
    </w:p>
    <w:p w14:paraId="4A3B54D7" w14:textId="77777777" w:rsidR="00F92EBE" w:rsidRPr="00807010" w:rsidRDefault="00F92EBE" w:rsidP="00F92EBE">
      <w:pPr>
        <w:rPr>
          <w:color w:val="000000" w:themeColor="text1"/>
        </w:rPr>
      </w:pPr>
    </w:p>
    <w:p w14:paraId="6132A59A" w14:textId="77777777" w:rsidR="00F92EBE" w:rsidRPr="00807010" w:rsidRDefault="00F92EBE" w:rsidP="00F92EBE">
      <w:pPr>
        <w:rPr>
          <w:color w:val="000000" w:themeColor="text1"/>
        </w:rPr>
      </w:pPr>
    </w:p>
    <w:p w14:paraId="6F07FB8E" w14:textId="77777777" w:rsidR="00F92EBE" w:rsidRPr="00807010" w:rsidRDefault="00F92EBE" w:rsidP="00F92EBE">
      <w:pPr>
        <w:rPr>
          <w:color w:val="000000" w:themeColor="text1"/>
        </w:rPr>
      </w:pPr>
      <w:r w:rsidRPr="00807010">
        <w:rPr>
          <w:color w:val="000000" w:themeColor="text1"/>
        </w:rPr>
        <w:t xml:space="preserve">CLD Standards Council Scotland, (2019) </w:t>
      </w:r>
      <w:r w:rsidRPr="00807010">
        <w:rPr>
          <w:i/>
          <w:iCs/>
          <w:color w:val="000000" w:themeColor="text1"/>
        </w:rPr>
        <w:t>Youth Work National Occupational Standards</w:t>
      </w:r>
      <w:r w:rsidRPr="00807010">
        <w:rPr>
          <w:color w:val="000000" w:themeColor="text1"/>
        </w:rPr>
        <w:t>. London: CLD Standards Council Scotland.</w:t>
      </w:r>
    </w:p>
    <w:p w14:paraId="204A6508" w14:textId="77777777" w:rsidR="00F92EBE" w:rsidRPr="00807010" w:rsidRDefault="00F92EBE" w:rsidP="00F92EBE">
      <w:pPr>
        <w:rPr>
          <w:color w:val="000000" w:themeColor="text1"/>
        </w:rPr>
      </w:pPr>
    </w:p>
    <w:p w14:paraId="6112B3DA" w14:textId="77777777" w:rsidR="00F92EBE" w:rsidRPr="00807010" w:rsidRDefault="00F92EBE" w:rsidP="00F92EBE">
      <w:pPr>
        <w:rPr>
          <w:i/>
          <w:iCs/>
          <w:color w:val="000000" w:themeColor="text1"/>
        </w:rPr>
      </w:pPr>
      <w:r w:rsidRPr="00807010">
        <w:rPr>
          <w:color w:val="000000" w:themeColor="text1"/>
        </w:rPr>
        <w:t xml:space="preserve">Ford, K., Hunter, R., Merton, B. &amp; Waller, D. (2005) </w:t>
      </w:r>
      <w:r w:rsidRPr="00807010">
        <w:rPr>
          <w:i/>
          <w:iCs/>
          <w:color w:val="000000" w:themeColor="text1"/>
        </w:rPr>
        <w:t>Leading and Managing Youth Work Services for Young People.</w:t>
      </w:r>
    </w:p>
    <w:p w14:paraId="258AAB22" w14:textId="77777777" w:rsidR="00F92EBE" w:rsidRPr="00807010" w:rsidRDefault="00F92EBE" w:rsidP="00F92EBE">
      <w:pPr>
        <w:rPr>
          <w:color w:val="000000" w:themeColor="text1"/>
        </w:rPr>
      </w:pPr>
    </w:p>
    <w:p w14:paraId="53D3F145" w14:textId="77777777" w:rsidR="00F92EBE" w:rsidRPr="00807010" w:rsidRDefault="00F92EBE" w:rsidP="00F92EBE">
      <w:pPr>
        <w:rPr>
          <w:color w:val="000000" w:themeColor="text1"/>
        </w:rPr>
      </w:pPr>
      <w:r w:rsidRPr="00807010">
        <w:rPr>
          <w:color w:val="000000" w:themeColor="text1"/>
        </w:rPr>
        <w:t xml:space="preserve">Hannagan, T. (2002) </w:t>
      </w:r>
      <w:r w:rsidRPr="00807010">
        <w:rPr>
          <w:i/>
          <w:iCs/>
          <w:color w:val="000000" w:themeColor="text1"/>
        </w:rPr>
        <w:t>Mastering Strategic Management</w:t>
      </w:r>
      <w:r w:rsidRPr="00807010">
        <w:rPr>
          <w:color w:val="000000" w:themeColor="text1"/>
        </w:rPr>
        <w:t xml:space="preserve"> Londan: Palgrave</w:t>
      </w:r>
    </w:p>
    <w:p w14:paraId="04DBCD92" w14:textId="77777777" w:rsidR="00F92EBE" w:rsidRPr="00807010" w:rsidRDefault="00F92EBE" w:rsidP="00F92EBE">
      <w:pPr>
        <w:rPr>
          <w:color w:val="000000" w:themeColor="text1"/>
        </w:rPr>
      </w:pPr>
    </w:p>
    <w:p w14:paraId="7F6A03EC" w14:textId="77777777" w:rsidR="00F92EBE" w:rsidRPr="00807010" w:rsidRDefault="00F92EBE" w:rsidP="00F92EBE">
      <w:r w:rsidRPr="00807010">
        <w:rPr>
          <w:color w:val="222222"/>
          <w:shd w:val="clear" w:color="auto" w:fill="FFFFFF"/>
        </w:rPr>
        <w:t>Levasseur, R.E., 2001. People skills: Change management tools—Lewin's change model. </w:t>
      </w:r>
      <w:r w:rsidRPr="00807010">
        <w:rPr>
          <w:i/>
          <w:iCs/>
          <w:color w:val="222222"/>
        </w:rPr>
        <w:t>Interfaces</w:t>
      </w:r>
      <w:r w:rsidRPr="00807010">
        <w:rPr>
          <w:color w:val="222222"/>
          <w:shd w:val="clear" w:color="auto" w:fill="FFFFFF"/>
        </w:rPr>
        <w:t>, </w:t>
      </w:r>
      <w:r w:rsidRPr="00807010">
        <w:rPr>
          <w:i/>
          <w:iCs/>
          <w:color w:val="222222"/>
        </w:rPr>
        <w:t>31</w:t>
      </w:r>
      <w:r w:rsidRPr="00807010">
        <w:rPr>
          <w:color w:val="222222"/>
          <w:shd w:val="clear" w:color="auto" w:fill="FFFFFF"/>
        </w:rPr>
        <w:t>(4), pp.71-73.</w:t>
      </w:r>
    </w:p>
    <w:p w14:paraId="2125632E" w14:textId="77777777" w:rsidR="00F92EBE" w:rsidRPr="00807010" w:rsidRDefault="00F92EBE" w:rsidP="00F92EBE">
      <w:pPr>
        <w:spacing w:before="100" w:beforeAutospacing="1" w:after="24"/>
        <w:rPr>
          <w:i/>
          <w:iCs/>
          <w:color w:val="000000" w:themeColor="text1"/>
        </w:rPr>
      </w:pPr>
      <w:r w:rsidRPr="00807010">
        <w:rPr>
          <w:color w:val="000000" w:themeColor="text1"/>
        </w:rPr>
        <w:t>Lewin, K., and Gertrude W. Lewin (1948). </w:t>
      </w:r>
      <w:hyperlink r:id="rId7" w:history="1">
        <w:r w:rsidRPr="00807010">
          <w:rPr>
            <w:i/>
            <w:iCs/>
            <w:color w:val="000000" w:themeColor="text1"/>
          </w:rPr>
          <w:t>Resolving social conflicts: selected papers on group dynamics (1935–1946)</w:t>
        </w:r>
      </w:hyperlink>
      <w:r w:rsidRPr="00807010">
        <w:rPr>
          <w:i/>
          <w:iCs/>
          <w:color w:val="000000" w:themeColor="text1"/>
        </w:rPr>
        <w:t xml:space="preserve">. </w:t>
      </w:r>
      <w:r w:rsidRPr="00807010">
        <w:rPr>
          <w:color w:val="000000" w:themeColor="text1"/>
        </w:rPr>
        <w:t>New York: </w:t>
      </w:r>
      <w:hyperlink r:id="rId8" w:tooltip="Harper and Brothers" w:history="1">
        <w:r w:rsidRPr="00807010">
          <w:rPr>
            <w:color w:val="000000" w:themeColor="text1"/>
          </w:rPr>
          <w:t>Harper and Brothers</w:t>
        </w:r>
      </w:hyperlink>
      <w:r w:rsidRPr="00807010">
        <w:rPr>
          <w:color w:val="000000" w:themeColor="text1"/>
        </w:rPr>
        <w:t>.</w:t>
      </w:r>
    </w:p>
    <w:p w14:paraId="325AABA9" w14:textId="77777777" w:rsidR="00F92EBE" w:rsidRPr="00807010" w:rsidRDefault="00F92EBE" w:rsidP="00F92EBE">
      <w:pPr>
        <w:rPr>
          <w:color w:val="222222"/>
          <w:shd w:val="clear" w:color="auto" w:fill="FFFFFF"/>
        </w:rPr>
      </w:pPr>
    </w:p>
    <w:p w14:paraId="5B7844F7" w14:textId="77777777" w:rsidR="00F92EBE" w:rsidRPr="00807010" w:rsidRDefault="00F92EBE" w:rsidP="00F92EBE">
      <w:r w:rsidRPr="00807010">
        <w:rPr>
          <w:color w:val="222222"/>
          <w:shd w:val="clear" w:color="auto" w:fill="FFFFFF"/>
        </w:rPr>
        <w:t>McGregor, D., 1960. Theory X and theory Y. </w:t>
      </w:r>
      <w:r w:rsidRPr="00807010">
        <w:rPr>
          <w:i/>
          <w:iCs/>
          <w:color w:val="222222"/>
        </w:rPr>
        <w:t>Organization theory</w:t>
      </w:r>
      <w:r w:rsidRPr="00807010">
        <w:rPr>
          <w:color w:val="222222"/>
          <w:shd w:val="clear" w:color="auto" w:fill="FFFFFF"/>
        </w:rPr>
        <w:t>, </w:t>
      </w:r>
      <w:r w:rsidRPr="00807010">
        <w:rPr>
          <w:i/>
          <w:iCs/>
          <w:color w:val="222222"/>
        </w:rPr>
        <w:t>358</w:t>
      </w:r>
      <w:r w:rsidRPr="00807010">
        <w:rPr>
          <w:color w:val="222222"/>
          <w:shd w:val="clear" w:color="auto" w:fill="FFFFFF"/>
        </w:rPr>
        <w:t>, p.374.</w:t>
      </w:r>
    </w:p>
    <w:p w14:paraId="2FFA9804" w14:textId="77777777" w:rsidR="00F92EBE" w:rsidRPr="00807010" w:rsidRDefault="00F92EBE" w:rsidP="00F92EBE">
      <w:pPr>
        <w:spacing w:before="100" w:beforeAutospacing="1" w:after="24"/>
        <w:rPr>
          <w:color w:val="202122"/>
        </w:rPr>
      </w:pPr>
      <w:r w:rsidRPr="00807010">
        <w:rPr>
          <w:color w:val="202122"/>
        </w:rPr>
        <w:t>Ouchi, G. (1981</w:t>
      </w:r>
      <w:r w:rsidRPr="00807010">
        <w:rPr>
          <w:i/>
          <w:iCs/>
          <w:color w:val="202122"/>
        </w:rPr>
        <w:t>). Theory Z</w:t>
      </w:r>
      <w:r w:rsidRPr="00807010">
        <w:rPr>
          <w:color w:val="202122"/>
        </w:rPr>
        <w:t>. New York: Avon Books.</w:t>
      </w:r>
    </w:p>
    <w:p w14:paraId="3BA69497" w14:textId="77777777" w:rsidR="00F92EBE" w:rsidRPr="00807010" w:rsidRDefault="00F92EBE" w:rsidP="00F92EBE">
      <w:pPr>
        <w:rPr>
          <w:color w:val="000000" w:themeColor="text1"/>
        </w:rPr>
      </w:pPr>
    </w:p>
    <w:p w14:paraId="009F351C" w14:textId="77777777" w:rsidR="00F92EBE" w:rsidRPr="00807010" w:rsidRDefault="00F92EBE" w:rsidP="00F92EBE">
      <w:pPr>
        <w:rPr>
          <w:color w:val="000000" w:themeColor="text1"/>
        </w:rPr>
      </w:pPr>
      <w:r w:rsidRPr="00807010">
        <w:rPr>
          <w:color w:val="000000" w:themeColor="text1"/>
        </w:rPr>
        <w:t xml:space="preserve">Oxford University Press (2012) </w:t>
      </w:r>
      <w:r w:rsidRPr="00807010">
        <w:rPr>
          <w:i/>
          <w:iCs/>
          <w:color w:val="000000" w:themeColor="text1"/>
        </w:rPr>
        <w:t>Paperback Oxford English Dictionary 7</w:t>
      </w:r>
      <w:r w:rsidRPr="00807010">
        <w:rPr>
          <w:i/>
          <w:iCs/>
          <w:color w:val="000000" w:themeColor="text1"/>
          <w:vertAlign w:val="superscript"/>
        </w:rPr>
        <w:t>th</w:t>
      </w:r>
      <w:r w:rsidRPr="00807010">
        <w:rPr>
          <w:i/>
          <w:iCs/>
          <w:color w:val="000000" w:themeColor="text1"/>
        </w:rPr>
        <w:t xml:space="preserve"> Ed. </w:t>
      </w:r>
      <w:r w:rsidRPr="00807010">
        <w:rPr>
          <w:color w:val="000000" w:themeColor="text1"/>
        </w:rPr>
        <w:t>Oxford: Oxford University Press</w:t>
      </w:r>
    </w:p>
    <w:p w14:paraId="76C514E3" w14:textId="77777777" w:rsidR="00F92EBE" w:rsidRPr="00807010" w:rsidRDefault="00F92EBE" w:rsidP="00F92EBE">
      <w:pPr>
        <w:rPr>
          <w:color w:val="FF0000"/>
        </w:rPr>
      </w:pPr>
    </w:p>
    <w:p w14:paraId="01BF3EA2" w14:textId="77777777" w:rsidR="00F92EBE" w:rsidRPr="00807010" w:rsidRDefault="00F92EBE" w:rsidP="00F92EBE">
      <w:r w:rsidRPr="00807010">
        <w:rPr>
          <w:color w:val="222222"/>
          <w:shd w:val="clear" w:color="auto" w:fill="FFFFFF"/>
        </w:rPr>
        <w:lastRenderedPageBreak/>
        <w:t>Plowman, D.A., Solansky, S., Beck, T.E., Baker, L., Kulkarni, M. and Travis, D.V., 2007. The role of leadership in emergent, self-organization. </w:t>
      </w:r>
      <w:r w:rsidRPr="00807010">
        <w:rPr>
          <w:i/>
          <w:iCs/>
          <w:color w:val="222222"/>
        </w:rPr>
        <w:t>The leadership quarterly</w:t>
      </w:r>
      <w:r w:rsidRPr="00807010">
        <w:rPr>
          <w:color w:val="222222"/>
          <w:shd w:val="clear" w:color="auto" w:fill="FFFFFF"/>
        </w:rPr>
        <w:t>, </w:t>
      </w:r>
      <w:r w:rsidRPr="00807010">
        <w:rPr>
          <w:i/>
          <w:iCs/>
          <w:color w:val="222222"/>
        </w:rPr>
        <w:t>18</w:t>
      </w:r>
      <w:r w:rsidRPr="00807010">
        <w:rPr>
          <w:color w:val="222222"/>
          <w:shd w:val="clear" w:color="auto" w:fill="FFFFFF"/>
        </w:rPr>
        <w:t>(4), pp.341-356.</w:t>
      </w:r>
    </w:p>
    <w:p w14:paraId="20D276BD" w14:textId="77777777" w:rsidR="00F92EBE" w:rsidRPr="00807010" w:rsidRDefault="00F92EBE" w:rsidP="00F92EBE">
      <w:pPr>
        <w:rPr>
          <w:color w:val="FF0000"/>
        </w:rPr>
      </w:pPr>
    </w:p>
    <w:p w14:paraId="4521F8BE" w14:textId="77777777" w:rsidR="00F92EBE" w:rsidRPr="00807010" w:rsidRDefault="00F92EBE" w:rsidP="00F92EBE">
      <w:pPr>
        <w:rPr>
          <w:i/>
          <w:iCs/>
          <w:color w:val="000000" w:themeColor="text1"/>
        </w:rPr>
      </w:pPr>
      <w:r w:rsidRPr="00807010">
        <w:rPr>
          <w:color w:val="000000" w:themeColor="text1"/>
        </w:rPr>
        <w:t xml:space="preserve">Sapin, K. (2013) </w:t>
      </w:r>
      <w:r w:rsidRPr="00807010">
        <w:rPr>
          <w:i/>
          <w:iCs/>
          <w:color w:val="000000" w:themeColor="text1"/>
        </w:rPr>
        <w:t>Essential Skills for Youth work Practice 2</w:t>
      </w:r>
      <w:r w:rsidRPr="00807010">
        <w:rPr>
          <w:i/>
          <w:iCs/>
          <w:color w:val="000000" w:themeColor="text1"/>
          <w:vertAlign w:val="superscript"/>
        </w:rPr>
        <w:t>nd</w:t>
      </w:r>
      <w:r w:rsidRPr="00807010">
        <w:rPr>
          <w:i/>
          <w:iCs/>
          <w:color w:val="000000" w:themeColor="text1"/>
        </w:rPr>
        <w:t xml:space="preserve"> Ed. London: SAGA</w:t>
      </w:r>
    </w:p>
    <w:p w14:paraId="435077D3" w14:textId="77777777" w:rsidR="00F92EBE" w:rsidRPr="00807010" w:rsidRDefault="00F92EBE" w:rsidP="00F92EBE">
      <w:pPr>
        <w:rPr>
          <w:i/>
          <w:iCs/>
          <w:color w:val="000000" w:themeColor="text1"/>
        </w:rPr>
      </w:pPr>
    </w:p>
    <w:p w14:paraId="0111BB96" w14:textId="77777777" w:rsidR="00F92EBE" w:rsidRPr="00807010" w:rsidRDefault="00F92EBE" w:rsidP="00F92EBE">
      <w:r w:rsidRPr="00807010">
        <w:rPr>
          <w:color w:val="222222"/>
          <w:shd w:val="clear" w:color="auto" w:fill="FFFFFF"/>
        </w:rPr>
        <w:t>Singh, A., 2013. A study of role of McKinsey's 7S framework in achieving organizational excellence. ‘</w:t>
      </w:r>
      <w:r w:rsidRPr="00807010">
        <w:rPr>
          <w:i/>
          <w:iCs/>
          <w:color w:val="222222"/>
        </w:rPr>
        <w:t>Organization Development Journal’</w:t>
      </w:r>
      <w:r w:rsidRPr="00807010">
        <w:rPr>
          <w:color w:val="222222"/>
          <w:shd w:val="clear" w:color="auto" w:fill="FFFFFF"/>
        </w:rPr>
        <w:t>, </w:t>
      </w:r>
      <w:r w:rsidRPr="00807010">
        <w:rPr>
          <w:i/>
          <w:iCs/>
          <w:color w:val="222222"/>
        </w:rPr>
        <w:t>31</w:t>
      </w:r>
      <w:r w:rsidRPr="00807010">
        <w:rPr>
          <w:color w:val="222222"/>
          <w:shd w:val="clear" w:color="auto" w:fill="FFFFFF"/>
        </w:rPr>
        <w:t>(3), p.39.</w:t>
      </w:r>
    </w:p>
    <w:p w14:paraId="20562C7B" w14:textId="77777777" w:rsidR="00F92EBE" w:rsidRPr="00807010" w:rsidRDefault="00F92EBE" w:rsidP="00F92EBE">
      <w:pPr>
        <w:rPr>
          <w:i/>
          <w:iCs/>
          <w:color w:val="000000" w:themeColor="text1"/>
        </w:rPr>
      </w:pPr>
    </w:p>
    <w:p w14:paraId="24F52D00" w14:textId="77777777" w:rsidR="00F92EBE" w:rsidRPr="00807010" w:rsidRDefault="00F92EBE" w:rsidP="00F92EBE">
      <w:pPr>
        <w:rPr>
          <w:i/>
          <w:iCs/>
          <w:color w:val="000000" w:themeColor="text1"/>
        </w:rPr>
      </w:pPr>
    </w:p>
    <w:p w14:paraId="6CCC0E75" w14:textId="77777777" w:rsidR="00F92EBE" w:rsidRPr="00807010" w:rsidRDefault="00F92EBE" w:rsidP="00F92EBE">
      <w:pPr>
        <w:rPr>
          <w:color w:val="000000" w:themeColor="text1"/>
        </w:rPr>
      </w:pPr>
      <w:r w:rsidRPr="00807010">
        <w:rPr>
          <w:color w:val="000000" w:themeColor="text1"/>
        </w:rPr>
        <w:t xml:space="preserve">Thaler, R. and Sunstein, C. (2008) </w:t>
      </w:r>
      <w:r w:rsidRPr="00807010">
        <w:rPr>
          <w:i/>
          <w:iCs/>
          <w:color w:val="000000" w:themeColor="text1"/>
        </w:rPr>
        <w:t xml:space="preserve">Nudge: Improving Decisions About Health, Wealth and Happiness </w:t>
      </w:r>
      <w:r w:rsidRPr="00807010">
        <w:rPr>
          <w:color w:val="000000" w:themeColor="text1"/>
        </w:rPr>
        <w:t>Chicago: University of Chicago.</w:t>
      </w:r>
    </w:p>
    <w:p w14:paraId="6B53A290" w14:textId="77777777" w:rsidR="00F92EBE" w:rsidRPr="00807010" w:rsidRDefault="00F92EBE" w:rsidP="00F92EBE">
      <w:pPr>
        <w:rPr>
          <w:color w:val="000000" w:themeColor="text1"/>
        </w:rPr>
      </w:pPr>
    </w:p>
    <w:p w14:paraId="029060E2" w14:textId="77777777" w:rsidR="00F92EBE" w:rsidRPr="00807010" w:rsidRDefault="00F92EBE" w:rsidP="00F92EBE">
      <w:pPr>
        <w:rPr>
          <w:color w:val="000000" w:themeColor="text1"/>
        </w:rPr>
      </w:pPr>
      <w:r w:rsidRPr="00807010">
        <w:rPr>
          <w:color w:val="000000" w:themeColor="text1"/>
        </w:rPr>
        <w:t xml:space="preserve">Unison (2017) The Damage: A Future at risk: Cuts in the youth services </w:t>
      </w:r>
    </w:p>
    <w:p w14:paraId="77E1673C" w14:textId="77777777" w:rsidR="00F92EBE" w:rsidRPr="00807010" w:rsidRDefault="00F92EBE" w:rsidP="00F92EBE">
      <w:pPr>
        <w:rPr>
          <w:color w:val="000000" w:themeColor="text1"/>
        </w:rPr>
      </w:pPr>
      <w:r w:rsidRPr="00807010">
        <w:rPr>
          <w:color w:val="000000" w:themeColor="text1"/>
        </w:rPr>
        <w:t>Available at:https://www.unison.org.uk/content/uploads/2016/08/23996.pdf</w:t>
      </w:r>
    </w:p>
    <w:p w14:paraId="1D425E4A" w14:textId="77777777" w:rsidR="00F92EBE" w:rsidRPr="00807010" w:rsidRDefault="00F92EBE" w:rsidP="00F92EBE">
      <w:r w:rsidRPr="00807010">
        <w:t>(Accessed: 12</w:t>
      </w:r>
      <w:r w:rsidRPr="00807010">
        <w:rPr>
          <w:vertAlign w:val="superscript"/>
        </w:rPr>
        <w:t>th</w:t>
      </w:r>
      <w:r w:rsidRPr="00807010">
        <w:t xml:space="preserve"> November 2020).</w:t>
      </w:r>
    </w:p>
    <w:p w14:paraId="1628003F" w14:textId="77777777" w:rsidR="00F92EBE" w:rsidRPr="00807010" w:rsidRDefault="00F92EBE" w:rsidP="00F92EBE">
      <w:pPr>
        <w:rPr>
          <w:color w:val="000000" w:themeColor="text1"/>
        </w:rPr>
      </w:pPr>
    </w:p>
    <w:p w14:paraId="179E2FAE" w14:textId="77777777" w:rsidR="00F92EBE" w:rsidRPr="00807010" w:rsidRDefault="00F92EBE" w:rsidP="00F92EBE">
      <w:pPr>
        <w:rPr>
          <w:color w:val="000000" w:themeColor="text1"/>
        </w:rPr>
      </w:pPr>
    </w:p>
    <w:p w14:paraId="2A97E1EE" w14:textId="77777777" w:rsidR="00F92EBE" w:rsidRPr="00807010" w:rsidRDefault="00F92EBE" w:rsidP="00F92EBE">
      <w:r w:rsidRPr="00807010">
        <w:rPr>
          <w:color w:val="202122"/>
          <w:shd w:val="clear" w:color="auto" w:fill="FFFFFF"/>
        </w:rPr>
        <w:t xml:space="preserve">Waterman, R. H., Peters, T. J., &amp; Phillips, J. R. (1980). </w:t>
      </w:r>
      <w:r w:rsidRPr="00807010">
        <w:rPr>
          <w:i/>
          <w:iCs/>
          <w:color w:val="202122"/>
          <w:shd w:val="clear" w:color="auto" w:fill="FFFFFF"/>
        </w:rPr>
        <w:t>Structure is not organization</w:t>
      </w:r>
      <w:r w:rsidRPr="00807010">
        <w:rPr>
          <w:color w:val="202122"/>
          <w:shd w:val="clear" w:color="auto" w:fill="FFFFFF"/>
        </w:rPr>
        <w:t>. ‘Business Horizons’, 23(3), 14-26.</w:t>
      </w:r>
    </w:p>
    <w:p w14:paraId="1FC33863" w14:textId="77777777" w:rsidR="00F92EBE" w:rsidRPr="00807010" w:rsidRDefault="00F92EBE" w:rsidP="00F92EBE"/>
    <w:p w14:paraId="1F56E809" w14:textId="77777777" w:rsidR="00F92EBE" w:rsidRPr="00807010" w:rsidRDefault="00F92EBE" w:rsidP="00F92EBE">
      <w:r w:rsidRPr="00807010">
        <w:t xml:space="preserve">Weale, S. (2020) ‘Youth Services suffer 70% funding cut in less than a decade. </w:t>
      </w:r>
      <w:r w:rsidRPr="00807010">
        <w:rPr>
          <w:i/>
          <w:iCs/>
        </w:rPr>
        <w:t xml:space="preserve">The Guardian </w:t>
      </w:r>
    </w:p>
    <w:p w14:paraId="64107257" w14:textId="77777777" w:rsidR="00F92EBE" w:rsidRPr="00807010" w:rsidRDefault="00F92EBE" w:rsidP="00F92EBE">
      <w:r w:rsidRPr="00807010">
        <w:t>20</w:t>
      </w:r>
      <w:r w:rsidRPr="00807010">
        <w:rPr>
          <w:vertAlign w:val="superscript"/>
        </w:rPr>
        <w:t>th</w:t>
      </w:r>
      <w:r w:rsidRPr="00807010">
        <w:t xml:space="preserve"> January 2020</w:t>
      </w:r>
    </w:p>
    <w:p w14:paraId="65FF61F9" w14:textId="77777777" w:rsidR="00F92EBE" w:rsidRPr="00807010" w:rsidRDefault="00F92EBE" w:rsidP="00F92EBE">
      <w:r w:rsidRPr="00807010">
        <w:t>Available at: https://www.theguardian.com/society/2020/jan/20/youth-services-suffer-70-funding-cut-in-less-than-a-decade</w:t>
      </w:r>
    </w:p>
    <w:p w14:paraId="115E7CA7" w14:textId="77777777" w:rsidR="00F92EBE" w:rsidRPr="00807010" w:rsidRDefault="00F92EBE" w:rsidP="00F92EBE">
      <w:r w:rsidRPr="00807010">
        <w:t>(Accessed: 12</w:t>
      </w:r>
      <w:r w:rsidRPr="00807010">
        <w:rPr>
          <w:vertAlign w:val="superscript"/>
        </w:rPr>
        <w:t>th</w:t>
      </w:r>
      <w:r w:rsidRPr="00807010">
        <w:t xml:space="preserve"> November 2020).</w:t>
      </w:r>
    </w:p>
    <w:p w14:paraId="70E0DB6C" w14:textId="77777777" w:rsidR="00F92EBE" w:rsidRDefault="00F92EBE" w:rsidP="00F92EBE"/>
    <w:p w14:paraId="7D4EA662" w14:textId="77777777" w:rsidR="00F92EBE" w:rsidRPr="00807010" w:rsidRDefault="00F92EBE" w:rsidP="00F92EBE">
      <w:r w:rsidRPr="00807010">
        <w:t xml:space="preserve">Wylie, T (2010) ‘Youth work in a Cold Climate’ Youth &amp; Policy </w:t>
      </w:r>
    </w:p>
    <w:p w14:paraId="4D51EA06" w14:textId="77777777" w:rsidR="00F92EBE" w:rsidRPr="00807010" w:rsidRDefault="00F92EBE" w:rsidP="00F92EBE">
      <w:pPr>
        <w:rPr>
          <w:i/>
          <w:iCs/>
        </w:rPr>
      </w:pPr>
      <w:r w:rsidRPr="00807010">
        <w:rPr>
          <w:i/>
          <w:iCs/>
        </w:rPr>
        <w:t>Avavablie at: https://www.youthandpolicy.org/wpcontent/uploads/2017/06/youthandpolicy_105-1.pdf</w:t>
      </w:r>
    </w:p>
    <w:p w14:paraId="5A8BBBB9" w14:textId="77777777" w:rsidR="00F92EBE" w:rsidRPr="00807010" w:rsidRDefault="00F92EBE" w:rsidP="00F92EBE">
      <w:r w:rsidRPr="00807010">
        <w:t>(Accessed: 12</w:t>
      </w:r>
      <w:r w:rsidRPr="00807010">
        <w:rPr>
          <w:vertAlign w:val="superscript"/>
        </w:rPr>
        <w:t>th</w:t>
      </w:r>
      <w:r w:rsidRPr="00807010">
        <w:t xml:space="preserve"> November 2020).</w:t>
      </w:r>
    </w:p>
    <w:p w14:paraId="3DAD965A" w14:textId="77777777" w:rsidR="00F92EBE" w:rsidRDefault="00F92EBE" w:rsidP="00F92EBE"/>
    <w:p w14:paraId="476DD4FC" w14:textId="77777777" w:rsidR="00F92EBE" w:rsidRPr="00807010" w:rsidRDefault="00F92EBE" w:rsidP="00F92EBE"/>
    <w:p w14:paraId="5B909CAA" w14:textId="77777777" w:rsidR="00F92EBE" w:rsidRDefault="00F92EBE" w:rsidP="00F92EBE">
      <w:pPr>
        <w:spacing w:line="480" w:lineRule="auto"/>
        <w:jc w:val="both"/>
        <w:rPr>
          <w:color w:val="222222"/>
          <w:shd w:val="clear" w:color="auto" w:fill="FFFFFF"/>
        </w:rPr>
      </w:pPr>
    </w:p>
    <w:p w14:paraId="55D70CC9" w14:textId="77777777" w:rsidR="00F92EBE" w:rsidRDefault="00F92EBE" w:rsidP="00F92EBE">
      <w:pPr>
        <w:spacing w:line="480" w:lineRule="auto"/>
        <w:jc w:val="both"/>
        <w:rPr>
          <w:color w:val="222222"/>
          <w:shd w:val="clear" w:color="auto" w:fill="FFFFFF"/>
        </w:rPr>
      </w:pPr>
    </w:p>
    <w:p w14:paraId="36124B7E" w14:textId="77777777" w:rsidR="00F92EBE" w:rsidRDefault="00F92EBE" w:rsidP="00F92EBE">
      <w:pPr>
        <w:spacing w:line="480" w:lineRule="auto"/>
        <w:jc w:val="both"/>
        <w:rPr>
          <w:color w:val="222222"/>
          <w:shd w:val="clear" w:color="auto" w:fill="FFFFFF"/>
        </w:rPr>
      </w:pPr>
      <w:r>
        <w:rPr>
          <w:color w:val="222222"/>
          <w:shd w:val="clear" w:color="auto" w:fill="FFFFFF"/>
        </w:rPr>
        <w:t xml:space="preserve"> </w:t>
      </w:r>
    </w:p>
    <w:p w14:paraId="76E6FDC2" w14:textId="77777777" w:rsidR="00F92EBE" w:rsidRDefault="00F92EBE" w:rsidP="00F92EBE">
      <w:pPr>
        <w:spacing w:line="480" w:lineRule="auto"/>
        <w:jc w:val="both"/>
        <w:rPr>
          <w:color w:val="222222"/>
          <w:shd w:val="clear" w:color="auto" w:fill="FFFFFF"/>
        </w:rPr>
      </w:pPr>
    </w:p>
    <w:p w14:paraId="16A1E547" w14:textId="77777777" w:rsidR="00F92EBE" w:rsidRDefault="00F92EBE" w:rsidP="00F92EBE">
      <w:pPr>
        <w:spacing w:line="480" w:lineRule="auto"/>
        <w:jc w:val="both"/>
        <w:rPr>
          <w:color w:val="222222"/>
          <w:shd w:val="clear" w:color="auto" w:fill="FFFFFF"/>
        </w:rPr>
      </w:pPr>
    </w:p>
    <w:p w14:paraId="5BE59A8D" w14:textId="77777777" w:rsidR="00F92EBE" w:rsidRDefault="00F92EBE" w:rsidP="00F92EBE">
      <w:pPr>
        <w:spacing w:line="480" w:lineRule="auto"/>
        <w:jc w:val="both"/>
        <w:rPr>
          <w:color w:val="222222"/>
          <w:shd w:val="clear" w:color="auto" w:fill="FFFFFF"/>
        </w:rPr>
      </w:pPr>
    </w:p>
    <w:p w14:paraId="1266F130" w14:textId="77777777" w:rsidR="00F92EBE" w:rsidRDefault="00F92EBE" w:rsidP="00F92EBE">
      <w:pPr>
        <w:spacing w:line="480" w:lineRule="auto"/>
        <w:jc w:val="both"/>
        <w:rPr>
          <w:color w:val="222222"/>
          <w:shd w:val="clear" w:color="auto" w:fill="FFFFFF"/>
        </w:rPr>
      </w:pPr>
    </w:p>
    <w:p w14:paraId="123F6960" w14:textId="77777777" w:rsidR="00F92EBE" w:rsidRDefault="00F92EBE" w:rsidP="00F92EBE">
      <w:pPr>
        <w:spacing w:line="480" w:lineRule="auto"/>
        <w:jc w:val="both"/>
        <w:rPr>
          <w:color w:val="000000" w:themeColor="text1"/>
        </w:rPr>
      </w:pPr>
    </w:p>
    <w:p w14:paraId="25BA3E6D" w14:textId="77777777" w:rsidR="00F92EBE" w:rsidRDefault="00F92EBE" w:rsidP="00F92EBE">
      <w:pPr>
        <w:spacing w:line="480" w:lineRule="auto"/>
        <w:jc w:val="both"/>
        <w:rPr>
          <w:color w:val="000000" w:themeColor="text1"/>
        </w:rPr>
      </w:pPr>
    </w:p>
    <w:p w14:paraId="74F99810" w14:textId="77777777" w:rsidR="00F92EBE" w:rsidRPr="00D90BCA" w:rsidRDefault="00F92EBE" w:rsidP="00F92EBE">
      <w:pPr>
        <w:spacing w:line="480" w:lineRule="auto"/>
        <w:jc w:val="both"/>
        <w:rPr>
          <w:color w:val="000000" w:themeColor="text1"/>
        </w:rPr>
      </w:pPr>
    </w:p>
    <w:p w14:paraId="264B8E0F" w14:textId="77777777" w:rsidR="00F92EBE" w:rsidRPr="00D90BCA" w:rsidRDefault="00F92EBE" w:rsidP="00F92EBE">
      <w:pPr>
        <w:spacing w:line="480" w:lineRule="auto"/>
        <w:jc w:val="both"/>
        <w:rPr>
          <w:color w:val="000000" w:themeColor="text1"/>
        </w:rPr>
      </w:pPr>
    </w:p>
    <w:p w14:paraId="3B958CD2" w14:textId="77777777" w:rsidR="00F92EBE" w:rsidRPr="00D90BCA" w:rsidRDefault="00F92EBE" w:rsidP="00F92EBE">
      <w:pPr>
        <w:spacing w:line="480" w:lineRule="auto"/>
        <w:jc w:val="both"/>
      </w:pPr>
    </w:p>
    <w:p w14:paraId="7348370B" w14:textId="77777777" w:rsidR="00F92EBE" w:rsidRDefault="00F92EBE" w:rsidP="00F92EBE">
      <w:pPr>
        <w:spacing w:line="480" w:lineRule="auto"/>
        <w:jc w:val="both"/>
      </w:pPr>
    </w:p>
    <w:p w14:paraId="34748A45" w14:textId="77777777" w:rsidR="00F92EBE" w:rsidRPr="003074EF" w:rsidRDefault="00F92EBE" w:rsidP="00F92EBE">
      <w:pPr>
        <w:spacing w:line="480" w:lineRule="auto"/>
        <w:jc w:val="both"/>
      </w:pPr>
    </w:p>
    <w:p w14:paraId="75E95AD8" w14:textId="77777777" w:rsidR="00F92EBE" w:rsidRPr="003074EF" w:rsidRDefault="00F92EBE" w:rsidP="00F92EBE">
      <w:pPr>
        <w:spacing w:line="480" w:lineRule="auto"/>
        <w:jc w:val="both"/>
      </w:pPr>
    </w:p>
    <w:p w14:paraId="10059573" w14:textId="414316FF" w:rsidR="00F92EBE" w:rsidRDefault="00F92EBE" w:rsidP="00E52857">
      <w:pPr>
        <w:jc w:val="both"/>
        <w:rPr>
          <w:rFonts w:ascii="Times New Roman" w:hAnsi="Times New Roman" w:cs="Times New Roman"/>
          <w:color w:val="000000" w:themeColor="text1"/>
          <w:u w:val="single"/>
        </w:rPr>
      </w:pPr>
    </w:p>
    <w:p w14:paraId="45D613A5" w14:textId="77777777" w:rsidR="00F92EBE" w:rsidRPr="00FD5BAC" w:rsidRDefault="00F92EBE" w:rsidP="00E52857">
      <w:pPr>
        <w:jc w:val="both"/>
        <w:rPr>
          <w:rFonts w:ascii="Times New Roman" w:hAnsi="Times New Roman" w:cs="Times New Roman"/>
          <w:color w:val="000000" w:themeColor="text1"/>
          <w:u w:val="single"/>
        </w:rPr>
      </w:pPr>
    </w:p>
    <w:sectPr w:rsidR="00F92EBE" w:rsidRPr="00FD5BAC" w:rsidSect="00F703E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8C0A66"/>
    <w:multiLevelType w:val="multilevel"/>
    <w:tmpl w:val="5358E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A30838"/>
    <w:multiLevelType w:val="hybridMultilevel"/>
    <w:tmpl w:val="FB5E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A222B"/>
    <w:multiLevelType w:val="hybridMultilevel"/>
    <w:tmpl w:val="0CE62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390B8D"/>
    <w:multiLevelType w:val="hybridMultilevel"/>
    <w:tmpl w:val="BEDA2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071015"/>
    <w:multiLevelType w:val="hybridMultilevel"/>
    <w:tmpl w:val="40101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65988"/>
    <w:multiLevelType w:val="hybridMultilevel"/>
    <w:tmpl w:val="8E829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1B145E"/>
    <w:multiLevelType w:val="hybridMultilevel"/>
    <w:tmpl w:val="40740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CB5AE4"/>
    <w:multiLevelType w:val="multilevel"/>
    <w:tmpl w:val="5358E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7"/>
  </w:num>
  <w:num w:numId="4">
    <w:abstractNumId w:val="0"/>
  </w:num>
  <w:num w:numId="5">
    <w:abstractNumId w:val="3"/>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629"/>
    <w:rsid w:val="000B66F3"/>
    <w:rsid w:val="000E071C"/>
    <w:rsid w:val="001B45ED"/>
    <w:rsid w:val="001D219B"/>
    <w:rsid w:val="00227B47"/>
    <w:rsid w:val="00373F0E"/>
    <w:rsid w:val="003B3B83"/>
    <w:rsid w:val="003C128C"/>
    <w:rsid w:val="003E543F"/>
    <w:rsid w:val="00411B1F"/>
    <w:rsid w:val="00417195"/>
    <w:rsid w:val="004310AD"/>
    <w:rsid w:val="004E5C20"/>
    <w:rsid w:val="00560626"/>
    <w:rsid w:val="005B2169"/>
    <w:rsid w:val="006044DE"/>
    <w:rsid w:val="006E05A2"/>
    <w:rsid w:val="00703B5B"/>
    <w:rsid w:val="00802FB7"/>
    <w:rsid w:val="00814CEB"/>
    <w:rsid w:val="00892629"/>
    <w:rsid w:val="008A5408"/>
    <w:rsid w:val="00917486"/>
    <w:rsid w:val="009A35A1"/>
    <w:rsid w:val="009C0A68"/>
    <w:rsid w:val="00B641B7"/>
    <w:rsid w:val="00BD124A"/>
    <w:rsid w:val="00BE3E17"/>
    <w:rsid w:val="00C131B8"/>
    <w:rsid w:val="00C23B7D"/>
    <w:rsid w:val="00CF0D1E"/>
    <w:rsid w:val="00D27670"/>
    <w:rsid w:val="00D5304A"/>
    <w:rsid w:val="00DA57FC"/>
    <w:rsid w:val="00DC72A6"/>
    <w:rsid w:val="00E503B4"/>
    <w:rsid w:val="00E52857"/>
    <w:rsid w:val="00E73BDA"/>
    <w:rsid w:val="00E81909"/>
    <w:rsid w:val="00EF2D9E"/>
    <w:rsid w:val="00F5155F"/>
    <w:rsid w:val="00F703E6"/>
    <w:rsid w:val="00F92EBE"/>
    <w:rsid w:val="00FA269F"/>
    <w:rsid w:val="00FD5BAC"/>
    <w:rsid w:val="00FD651C"/>
    <w:rsid w:val="777A5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C58E51"/>
  <w15:chartTrackingRefBased/>
  <w15:docId w15:val="{74476A5A-1F6F-5A4F-8294-F6CFAADB4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071C"/>
    <w:pPr>
      <w:spacing w:after="200" w:line="276" w:lineRule="auto"/>
      <w:ind w:left="720"/>
      <w:contextualSpacing/>
    </w:pPr>
    <w:rPr>
      <w:sz w:val="22"/>
      <w:szCs w:val="22"/>
      <w:lang w:val="en-US"/>
    </w:rPr>
  </w:style>
  <w:style w:type="paragraph" w:styleId="BalloonText">
    <w:name w:val="Balloon Text"/>
    <w:basedOn w:val="Normal"/>
    <w:link w:val="BalloonTextChar"/>
    <w:uiPriority w:val="99"/>
    <w:semiHidden/>
    <w:unhideWhenUsed/>
    <w:rsid w:val="00802FB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2FB7"/>
    <w:rPr>
      <w:rFonts w:ascii="Times New Roman" w:hAnsi="Times New Roman" w:cs="Times New Roman"/>
      <w:sz w:val="18"/>
      <w:szCs w:val="18"/>
    </w:rPr>
  </w:style>
  <w:style w:type="paragraph" w:styleId="NormalWeb">
    <w:name w:val="Normal (Web)"/>
    <w:basedOn w:val="Normal"/>
    <w:uiPriority w:val="99"/>
    <w:unhideWhenUsed/>
    <w:rsid w:val="00703B5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044DE"/>
    <w:rPr>
      <w:color w:val="0563C1" w:themeColor="hyperlink"/>
      <w:u w:val="single"/>
    </w:rPr>
  </w:style>
  <w:style w:type="paragraph" w:customStyle="1" w:styleId="c-article-referencestext">
    <w:name w:val="c-article-references__text"/>
    <w:basedOn w:val="Normal"/>
    <w:rsid w:val="006044D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04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189190">
      <w:bodyDiv w:val="1"/>
      <w:marLeft w:val="0"/>
      <w:marRight w:val="0"/>
      <w:marTop w:val="0"/>
      <w:marBottom w:val="0"/>
      <w:divBdr>
        <w:top w:val="none" w:sz="0" w:space="0" w:color="auto"/>
        <w:left w:val="none" w:sz="0" w:space="0" w:color="auto"/>
        <w:bottom w:val="none" w:sz="0" w:space="0" w:color="auto"/>
        <w:right w:val="none" w:sz="0" w:space="0" w:color="auto"/>
      </w:divBdr>
      <w:divsChild>
        <w:div w:id="895242516">
          <w:marLeft w:val="0"/>
          <w:marRight w:val="0"/>
          <w:marTop w:val="0"/>
          <w:marBottom w:val="0"/>
          <w:divBdr>
            <w:top w:val="none" w:sz="0" w:space="0" w:color="auto"/>
            <w:left w:val="none" w:sz="0" w:space="0" w:color="auto"/>
            <w:bottom w:val="none" w:sz="0" w:space="0" w:color="auto"/>
            <w:right w:val="none" w:sz="0" w:space="0" w:color="auto"/>
          </w:divBdr>
          <w:divsChild>
            <w:div w:id="559170643">
              <w:marLeft w:val="0"/>
              <w:marRight w:val="0"/>
              <w:marTop w:val="0"/>
              <w:marBottom w:val="0"/>
              <w:divBdr>
                <w:top w:val="none" w:sz="0" w:space="0" w:color="auto"/>
                <w:left w:val="none" w:sz="0" w:space="0" w:color="auto"/>
                <w:bottom w:val="none" w:sz="0" w:space="0" w:color="auto"/>
                <w:right w:val="none" w:sz="0" w:space="0" w:color="auto"/>
              </w:divBdr>
              <w:divsChild>
                <w:div w:id="1331758405">
                  <w:marLeft w:val="0"/>
                  <w:marRight w:val="0"/>
                  <w:marTop w:val="0"/>
                  <w:marBottom w:val="0"/>
                  <w:divBdr>
                    <w:top w:val="none" w:sz="0" w:space="0" w:color="auto"/>
                    <w:left w:val="none" w:sz="0" w:space="0" w:color="auto"/>
                    <w:bottom w:val="none" w:sz="0" w:space="0" w:color="auto"/>
                    <w:right w:val="none" w:sz="0" w:space="0" w:color="auto"/>
                  </w:divBdr>
                  <w:divsChild>
                    <w:div w:id="120922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592918">
      <w:bodyDiv w:val="1"/>
      <w:marLeft w:val="0"/>
      <w:marRight w:val="0"/>
      <w:marTop w:val="0"/>
      <w:marBottom w:val="0"/>
      <w:divBdr>
        <w:top w:val="none" w:sz="0" w:space="0" w:color="auto"/>
        <w:left w:val="none" w:sz="0" w:space="0" w:color="auto"/>
        <w:bottom w:val="none" w:sz="0" w:space="0" w:color="auto"/>
        <w:right w:val="none" w:sz="0" w:space="0" w:color="auto"/>
      </w:divBdr>
      <w:divsChild>
        <w:div w:id="1257325516">
          <w:marLeft w:val="0"/>
          <w:marRight w:val="0"/>
          <w:marTop w:val="0"/>
          <w:marBottom w:val="0"/>
          <w:divBdr>
            <w:top w:val="none" w:sz="0" w:space="0" w:color="auto"/>
            <w:left w:val="none" w:sz="0" w:space="0" w:color="auto"/>
            <w:bottom w:val="none" w:sz="0" w:space="0" w:color="auto"/>
            <w:right w:val="none" w:sz="0" w:space="0" w:color="auto"/>
          </w:divBdr>
          <w:divsChild>
            <w:div w:id="1850751115">
              <w:marLeft w:val="0"/>
              <w:marRight w:val="0"/>
              <w:marTop w:val="0"/>
              <w:marBottom w:val="0"/>
              <w:divBdr>
                <w:top w:val="none" w:sz="0" w:space="0" w:color="auto"/>
                <w:left w:val="none" w:sz="0" w:space="0" w:color="auto"/>
                <w:bottom w:val="none" w:sz="0" w:space="0" w:color="auto"/>
                <w:right w:val="none" w:sz="0" w:space="0" w:color="auto"/>
              </w:divBdr>
              <w:divsChild>
                <w:div w:id="207257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017482">
      <w:bodyDiv w:val="1"/>
      <w:marLeft w:val="0"/>
      <w:marRight w:val="0"/>
      <w:marTop w:val="0"/>
      <w:marBottom w:val="0"/>
      <w:divBdr>
        <w:top w:val="none" w:sz="0" w:space="0" w:color="auto"/>
        <w:left w:val="none" w:sz="0" w:space="0" w:color="auto"/>
        <w:bottom w:val="none" w:sz="0" w:space="0" w:color="auto"/>
        <w:right w:val="none" w:sz="0" w:space="0" w:color="auto"/>
      </w:divBdr>
      <w:divsChild>
        <w:div w:id="1741827773">
          <w:marLeft w:val="0"/>
          <w:marRight w:val="0"/>
          <w:marTop w:val="0"/>
          <w:marBottom w:val="0"/>
          <w:divBdr>
            <w:top w:val="none" w:sz="0" w:space="0" w:color="auto"/>
            <w:left w:val="none" w:sz="0" w:space="0" w:color="auto"/>
            <w:bottom w:val="none" w:sz="0" w:space="0" w:color="auto"/>
            <w:right w:val="none" w:sz="0" w:space="0" w:color="auto"/>
          </w:divBdr>
          <w:divsChild>
            <w:div w:id="1734038633">
              <w:marLeft w:val="0"/>
              <w:marRight w:val="0"/>
              <w:marTop w:val="0"/>
              <w:marBottom w:val="0"/>
              <w:divBdr>
                <w:top w:val="none" w:sz="0" w:space="0" w:color="auto"/>
                <w:left w:val="none" w:sz="0" w:space="0" w:color="auto"/>
                <w:bottom w:val="none" w:sz="0" w:space="0" w:color="auto"/>
                <w:right w:val="none" w:sz="0" w:space="0" w:color="auto"/>
              </w:divBdr>
              <w:divsChild>
                <w:div w:id="1269048572">
                  <w:marLeft w:val="0"/>
                  <w:marRight w:val="0"/>
                  <w:marTop w:val="0"/>
                  <w:marBottom w:val="0"/>
                  <w:divBdr>
                    <w:top w:val="none" w:sz="0" w:space="0" w:color="auto"/>
                    <w:left w:val="none" w:sz="0" w:space="0" w:color="auto"/>
                    <w:bottom w:val="none" w:sz="0" w:space="0" w:color="auto"/>
                    <w:right w:val="none" w:sz="0" w:space="0" w:color="auto"/>
                  </w:divBdr>
                  <w:divsChild>
                    <w:div w:id="67993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063745">
      <w:bodyDiv w:val="1"/>
      <w:marLeft w:val="0"/>
      <w:marRight w:val="0"/>
      <w:marTop w:val="0"/>
      <w:marBottom w:val="0"/>
      <w:divBdr>
        <w:top w:val="none" w:sz="0" w:space="0" w:color="auto"/>
        <w:left w:val="none" w:sz="0" w:space="0" w:color="auto"/>
        <w:bottom w:val="none" w:sz="0" w:space="0" w:color="auto"/>
        <w:right w:val="none" w:sz="0" w:space="0" w:color="auto"/>
      </w:divBdr>
      <w:divsChild>
        <w:div w:id="502168260">
          <w:marLeft w:val="0"/>
          <w:marRight w:val="0"/>
          <w:marTop w:val="0"/>
          <w:marBottom w:val="0"/>
          <w:divBdr>
            <w:top w:val="none" w:sz="0" w:space="0" w:color="auto"/>
            <w:left w:val="none" w:sz="0" w:space="0" w:color="auto"/>
            <w:bottom w:val="none" w:sz="0" w:space="0" w:color="auto"/>
            <w:right w:val="none" w:sz="0" w:space="0" w:color="auto"/>
          </w:divBdr>
          <w:divsChild>
            <w:div w:id="721635681">
              <w:marLeft w:val="0"/>
              <w:marRight w:val="0"/>
              <w:marTop w:val="0"/>
              <w:marBottom w:val="0"/>
              <w:divBdr>
                <w:top w:val="none" w:sz="0" w:space="0" w:color="auto"/>
                <w:left w:val="none" w:sz="0" w:space="0" w:color="auto"/>
                <w:bottom w:val="none" w:sz="0" w:space="0" w:color="auto"/>
                <w:right w:val="none" w:sz="0" w:space="0" w:color="auto"/>
              </w:divBdr>
              <w:divsChild>
                <w:div w:id="763381699">
                  <w:marLeft w:val="0"/>
                  <w:marRight w:val="0"/>
                  <w:marTop w:val="0"/>
                  <w:marBottom w:val="0"/>
                  <w:divBdr>
                    <w:top w:val="none" w:sz="0" w:space="0" w:color="auto"/>
                    <w:left w:val="none" w:sz="0" w:space="0" w:color="auto"/>
                    <w:bottom w:val="none" w:sz="0" w:space="0" w:color="auto"/>
                    <w:right w:val="none" w:sz="0" w:space="0" w:color="auto"/>
                  </w:divBdr>
                  <w:divsChild>
                    <w:div w:id="10374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Harper_and_Brothers" TargetMode="External"/><Relationship Id="rId3" Type="http://schemas.openxmlformats.org/officeDocument/2006/relationships/settings" Target="settings.xml"/><Relationship Id="rId7" Type="http://schemas.openxmlformats.org/officeDocument/2006/relationships/hyperlink" Target="https://archive.org/details/resolvingsocialc00lew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145935X.2009.524481" TargetMode="External"/><Relationship Id="rId5" Type="http://schemas.openxmlformats.org/officeDocument/2006/relationships/hyperlink" Target="https://doi.org/10.1046/j.1365-2648.1999.0117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5134</Words>
  <Characters>29268</Characters>
  <Application>Microsoft Office Word</Application>
  <DocSecurity>0</DocSecurity>
  <Lines>243</Lines>
  <Paragraphs>68</Paragraphs>
  <ScaleCrop>false</ScaleCrop>
  <Company/>
  <LinksUpToDate>false</LinksUpToDate>
  <CharactersWithSpaces>34334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3</cp:revision>
  <dcterms:created xsi:type="dcterms:W3CDTF">2020-11-12T18:44:00Z</dcterms:created>
  <dcterms:modified xsi:type="dcterms:W3CDTF">2020-11-16T09:56:00Z</dcterms:modified>
</cp:coreProperties>
</file>