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D2A88" w14:textId="76BCA3B8" w:rsidR="0059540A" w:rsidRDefault="007F306B" w:rsidP="009706EE">
      <w:pPr>
        <w:jc w:val="center"/>
        <w:rPr>
          <w:b/>
          <w:bCs/>
          <w:color w:val="FF0000"/>
          <w:sz w:val="52"/>
          <w:szCs w:val="52"/>
          <w:u w:val="single"/>
        </w:rPr>
      </w:pPr>
      <w:r w:rsidRPr="00F96CA5">
        <w:rPr>
          <w:b/>
          <w:bCs/>
          <w:color w:val="FF0000"/>
          <w:sz w:val="52"/>
          <w:szCs w:val="52"/>
          <w:u w:val="single"/>
        </w:rPr>
        <w:t>Presentation contemporary themes</w:t>
      </w:r>
    </w:p>
    <w:p w14:paraId="3566628D" w14:textId="77777777" w:rsidR="00F96CA5" w:rsidRDefault="00F96CA5" w:rsidP="009706EE">
      <w:pPr>
        <w:jc w:val="center"/>
        <w:rPr>
          <w:b/>
          <w:bCs/>
          <w:color w:val="FF0000"/>
          <w:sz w:val="52"/>
          <w:szCs w:val="52"/>
          <w:u w:val="single"/>
        </w:rPr>
      </w:pPr>
    </w:p>
    <w:p w14:paraId="23A595A4" w14:textId="77777777" w:rsidR="00F96CA5" w:rsidRDefault="00F96CA5" w:rsidP="009706EE">
      <w:pPr>
        <w:jc w:val="center"/>
        <w:rPr>
          <w:b/>
          <w:bCs/>
          <w:color w:val="FF0000"/>
          <w:sz w:val="52"/>
          <w:szCs w:val="52"/>
          <w:u w:val="single"/>
        </w:rPr>
      </w:pPr>
    </w:p>
    <w:p w14:paraId="6ABE895F" w14:textId="77777777" w:rsidR="00F96CA5" w:rsidRPr="00F96CA5" w:rsidRDefault="00F96CA5" w:rsidP="009706EE">
      <w:pPr>
        <w:jc w:val="center"/>
        <w:rPr>
          <w:b/>
          <w:bCs/>
          <w:color w:val="FF0000"/>
          <w:sz w:val="52"/>
          <w:szCs w:val="52"/>
          <w:u w:val="single"/>
        </w:rPr>
      </w:pPr>
    </w:p>
    <w:p w14:paraId="3397605C" w14:textId="77777777" w:rsidR="00F96CA5" w:rsidRPr="00F96CA5" w:rsidRDefault="00F96CA5" w:rsidP="00F96CA5">
      <w:pPr>
        <w:jc w:val="center"/>
        <w:rPr>
          <w:b/>
          <w:bCs/>
          <w:color w:val="FF0000"/>
          <w:sz w:val="36"/>
          <w:szCs w:val="36"/>
          <w:u w:val="single"/>
        </w:rPr>
      </w:pPr>
      <w:r w:rsidRPr="00F96CA5">
        <w:rPr>
          <w:b/>
          <w:bCs/>
          <w:color w:val="FF0000"/>
          <w:sz w:val="36"/>
          <w:szCs w:val="36"/>
          <w:u w:val="single"/>
          <w:lang w:val="en-US"/>
        </w:rPr>
        <w:t xml:space="preserve">CONTEMPORARY THEMES   </w:t>
      </w:r>
    </w:p>
    <w:p w14:paraId="51587134" w14:textId="77777777" w:rsidR="00F96CA5" w:rsidRPr="00F96CA5" w:rsidRDefault="00F96CA5" w:rsidP="00F96CA5">
      <w:pPr>
        <w:jc w:val="center"/>
        <w:rPr>
          <w:b/>
          <w:bCs/>
          <w:color w:val="FF0000"/>
          <w:sz w:val="36"/>
          <w:szCs w:val="36"/>
          <w:u w:val="single"/>
        </w:rPr>
      </w:pPr>
      <w:r w:rsidRPr="00F96CA5">
        <w:rPr>
          <w:b/>
          <w:bCs/>
          <w:color w:val="FF0000"/>
          <w:sz w:val="36"/>
          <w:szCs w:val="36"/>
          <w:u w:val="single"/>
          <w:lang w:val="en-US"/>
        </w:rPr>
        <w:t xml:space="preserve">BMIH6001               </w:t>
      </w:r>
    </w:p>
    <w:p w14:paraId="48FBB22E" w14:textId="77777777" w:rsidR="00F96CA5" w:rsidRPr="00F96CA5" w:rsidRDefault="00F96CA5" w:rsidP="00F96CA5">
      <w:pPr>
        <w:jc w:val="center"/>
        <w:rPr>
          <w:b/>
          <w:bCs/>
          <w:color w:val="FF0000"/>
          <w:sz w:val="36"/>
          <w:szCs w:val="36"/>
          <w:u w:val="single"/>
        </w:rPr>
      </w:pPr>
      <w:r w:rsidRPr="00F96CA5">
        <w:rPr>
          <w:b/>
          <w:bCs/>
          <w:color w:val="FF0000"/>
          <w:sz w:val="36"/>
          <w:szCs w:val="36"/>
          <w:u w:val="single"/>
          <w:lang w:val="en-US"/>
        </w:rPr>
        <w:t xml:space="preserve">TANIA KHAN                     </w:t>
      </w:r>
    </w:p>
    <w:p w14:paraId="7AEF63D4" w14:textId="77777777" w:rsidR="00F96CA5" w:rsidRPr="00F96CA5" w:rsidRDefault="00F96CA5" w:rsidP="00F96CA5">
      <w:pPr>
        <w:jc w:val="center"/>
        <w:rPr>
          <w:b/>
          <w:bCs/>
          <w:color w:val="FF0000"/>
          <w:sz w:val="36"/>
          <w:szCs w:val="36"/>
          <w:u w:val="single"/>
        </w:rPr>
      </w:pPr>
      <w:r w:rsidRPr="00F96CA5">
        <w:rPr>
          <w:b/>
          <w:bCs/>
          <w:color w:val="FF0000"/>
          <w:sz w:val="36"/>
          <w:szCs w:val="36"/>
          <w:u w:val="single"/>
          <w:lang w:val="en-US"/>
        </w:rPr>
        <w:t>2028533</w:t>
      </w:r>
    </w:p>
    <w:p w14:paraId="64CD595B" w14:textId="77777777" w:rsidR="00F96CA5" w:rsidRPr="009706EE" w:rsidRDefault="00F96CA5" w:rsidP="009706EE">
      <w:pPr>
        <w:jc w:val="center"/>
        <w:rPr>
          <w:b/>
          <w:bCs/>
          <w:color w:val="FF0000"/>
          <w:sz w:val="36"/>
          <w:szCs w:val="36"/>
          <w:u w:val="single"/>
        </w:rPr>
      </w:pPr>
    </w:p>
    <w:p w14:paraId="41136E89" w14:textId="18C1327B" w:rsidR="007F306B" w:rsidRPr="007F306B" w:rsidRDefault="007F306B" w:rsidP="007F306B">
      <w:r w:rsidRPr="007F306B">
        <w:drawing>
          <wp:inline distT="0" distB="0" distL="0" distR="0" wp14:anchorId="0FE3DCE3" wp14:editId="2369D2D9">
            <wp:extent cx="5731510" cy="3223895"/>
            <wp:effectExtent l="0" t="0" r="0" b="1905"/>
            <wp:docPr id="14813129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31296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06EE" w:rsidRPr="009706EE">
        <w:rPr>
          <w:b/>
          <w:bCs/>
          <w:color w:val="FF0000"/>
        </w:rPr>
        <w:t>SPEAKER NOTES:</w:t>
      </w:r>
      <w:r w:rsidR="009706EE" w:rsidRPr="009706EE">
        <w:rPr>
          <w:color w:val="FF0000"/>
        </w:rPr>
        <w:t xml:space="preserve"> </w:t>
      </w:r>
      <w:r w:rsidRPr="007F306B">
        <w:t>Welcome everyone to the presentation on the transformative impact of technology in the hospitality industry as a contemporary theme.</w:t>
      </w:r>
    </w:p>
    <w:p w14:paraId="218447A7" w14:textId="77777777" w:rsidR="007F306B" w:rsidRPr="007F306B" w:rsidRDefault="007F306B" w:rsidP="007F306B">
      <w:r w:rsidRPr="007F306B">
        <w:t>Today, we will explore how mobile apps are reshaping hotel management.</w:t>
      </w:r>
    </w:p>
    <w:p w14:paraId="17989C90" w14:textId="79607B0E" w:rsidR="007F306B" w:rsidRDefault="007F306B">
      <w:r w:rsidRPr="007F306B">
        <w:lastRenderedPageBreak/>
        <w:drawing>
          <wp:inline distT="0" distB="0" distL="0" distR="0" wp14:anchorId="055DC572" wp14:editId="6326F14A">
            <wp:extent cx="5731510" cy="3223895"/>
            <wp:effectExtent l="0" t="0" r="0" b="1905"/>
            <wp:docPr id="4666266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62668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223CA" w14:textId="6DE2E816" w:rsidR="009706EE" w:rsidRPr="009706EE" w:rsidRDefault="009706EE" w:rsidP="009706EE">
      <w:r w:rsidRPr="009706EE">
        <w:rPr>
          <w:b/>
          <w:bCs/>
          <w:color w:val="FF0000"/>
        </w:rPr>
        <w:t>SPEAKER NOTES:</w:t>
      </w:r>
      <w:r w:rsidRPr="009706EE">
        <w:rPr>
          <w:color w:val="FF0000"/>
        </w:rPr>
        <w:t xml:space="preserve"> </w:t>
      </w:r>
      <w:r w:rsidRPr="009706EE">
        <w:t>- The hospitality industry is evolving rapidly, and technology plays a pivotal role in this transformation.</w:t>
      </w:r>
    </w:p>
    <w:p w14:paraId="3C3FDBCC" w14:textId="6EF3DA99" w:rsidR="009706EE" w:rsidRDefault="009706EE" w:rsidP="009706EE">
      <w:r w:rsidRPr="009706EE">
        <w:drawing>
          <wp:inline distT="0" distB="0" distL="0" distR="0" wp14:anchorId="1C161A78" wp14:editId="54326599">
            <wp:extent cx="5731510" cy="3223895"/>
            <wp:effectExtent l="0" t="0" r="0" b="1905"/>
            <wp:docPr id="9865465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54656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DE1A35" w14:textId="0DF8C30B" w:rsidR="00F96CA5" w:rsidRDefault="00F96CA5" w:rsidP="00F96CA5">
      <w:r w:rsidRPr="009706EE">
        <w:rPr>
          <w:b/>
          <w:bCs/>
          <w:color w:val="FF0000"/>
        </w:rPr>
        <w:t>SPEAKER NOTES:</w:t>
      </w:r>
      <w:r w:rsidRPr="00F96CA5">
        <w:t xml:space="preserve"> </w:t>
      </w:r>
      <w:r w:rsidRPr="009706EE">
        <w:t>- Our focus today is on the integration of mobile apps and their impact on hotel management.</w:t>
      </w:r>
    </w:p>
    <w:p w14:paraId="07A03650" w14:textId="25A03407" w:rsidR="00F96CA5" w:rsidRDefault="00F96CA5" w:rsidP="009706EE"/>
    <w:p w14:paraId="0B3B5BF1" w14:textId="43339386" w:rsidR="009706EE" w:rsidRDefault="009706EE" w:rsidP="009706EE">
      <w:r w:rsidRPr="009706EE">
        <w:lastRenderedPageBreak/>
        <w:drawing>
          <wp:inline distT="0" distB="0" distL="0" distR="0" wp14:anchorId="2CAF5E09" wp14:editId="12BBB08F">
            <wp:extent cx="5731510" cy="3223895"/>
            <wp:effectExtent l="0" t="0" r="0" b="1905"/>
            <wp:docPr id="5069611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96114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D96E5" w14:textId="0383986A" w:rsidR="00F96CA5" w:rsidRPr="00F96CA5" w:rsidRDefault="00F96CA5" w:rsidP="00F96CA5">
      <w:pPr>
        <w:rPr>
          <w:b/>
          <w:bCs/>
          <w:color w:val="000000" w:themeColor="text1"/>
        </w:rPr>
      </w:pPr>
      <w:r w:rsidRPr="009706EE">
        <w:rPr>
          <w:b/>
          <w:bCs/>
          <w:color w:val="FF0000"/>
        </w:rPr>
        <w:t>SPEAKER NOTES:</w:t>
      </w:r>
      <w:r w:rsidRPr="00F96CA5">
        <w:rPr>
          <w:rFonts w:ascii="Aptos" w:eastAsia="Aptos" w:hAnsi="Aptos" w:cs="Times New Roman"/>
          <w:color w:val="000000" w:themeColor="text1"/>
          <w:sz w:val="36"/>
          <w:szCs w:val="36"/>
          <w:lang w:eastAsia="en-GB"/>
          <w14:ligatures w14:val="none"/>
        </w:rPr>
        <w:t xml:space="preserve"> </w:t>
      </w:r>
      <w:r w:rsidRPr="00F96CA5">
        <w:rPr>
          <w:b/>
          <w:bCs/>
          <w:color w:val="FF0000"/>
        </w:rPr>
        <w:t xml:space="preserve">- </w:t>
      </w:r>
      <w:r w:rsidRPr="00F96CA5">
        <w:rPr>
          <w:b/>
          <w:bCs/>
          <w:color w:val="000000" w:themeColor="text1"/>
        </w:rPr>
        <w:t>In today's competitive landscape, technology is no longer a choice but a necessity for the hospitality sector.</w:t>
      </w:r>
    </w:p>
    <w:p w14:paraId="7102B53E" w14:textId="77777777" w:rsidR="00F96CA5" w:rsidRPr="00F96CA5" w:rsidRDefault="00F96CA5" w:rsidP="00F96CA5">
      <w:pPr>
        <w:rPr>
          <w:b/>
          <w:bCs/>
          <w:color w:val="000000" w:themeColor="text1"/>
        </w:rPr>
      </w:pPr>
      <w:r w:rsidRPr="00F96CA5">
        <w:rPr>
          <w:b/>
          <w:bCs/>
          <w:color w:val="000000" w:themeColor="text1"/>
        </w:rPr>
        <w:t>- Mobile apps are at the forefront, offering solutions that redefine guest experiences.</w:t>
      </w:r>
    </w:p>
    <w:p w14:paraId="1DB50BA5" w14:textId="0FEFF480" w:rsidR="00F96CA5" w:rsidRDefault="00F96CA5" w:rsidP="009706EE"/>
    <w:p w14:paraId="46DE21D5" w14:textId="77777777" w:rsidR="00F96CA5" w:rsidRDefault="009706EE" w:rsidP="009706EE">
      <w:pPr>
        <w:rPr>
          <w:noProof/>
        </w:rPr>
      </w:pPr>
      <w:r w:rsidRPr="009706EE">
        <w:drawing>
          <wp:inline distT="0" distB="0" distL="0" distR="0" wp14:anchorId="0875EF7B" wp14:editId="33AEA013">
            <wp:extent cx="5731510" cy="3223895"/>
            <wp:effectExtent l="0" t="0" r="0" b="1905"/>
            <wp:docPr id="9890493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04939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06EE">
        <w:rPr>
          <w:noProof/>
        </w:rPr>
        <w:t xml:space="preserve"> </w:t>
      </w:r>
    </w:p>
    <w:p w14:paraId="3AD37309" w14:textId="77777777" w:rsidR="00F96CA5" w:rsidRPr="00F96CA5" w:rsidRDefault="00F96CA5" w:rsidP="00F96CA5">
      <w:pPr>
        <w:rPr>
          <w:b/>
          <w:bCs/>
          <w:color w:val="000000" w:themeColor="text1"/>
        </w:rPr>
      </w:pPr>
      <w:r w:rsidRPr="009706EE">
        <w:rPr>
          <w:b/>
          <w:bCs/>
          <w:color w:val="FF0000"/>
        </w:rPr>
        <w:t>SPEAKER NOTES:</w:t>
      </w:r>
      <w:r>
        <w:rPr>
          <w:b/>
          <w:bCs/>
          <w:color w:val="FF0000"/>
        </w:rPr>
        <w:t xml:space="preserve"> </w:t>
      </w:r>
      <w:r w:rsidRPr="00F96CA5">
        <w:rPr>
          <w:b/>
          <w:bCs/>
          <w:color w:val="FF0000"/>
        </w:rPr>
        <w:t>-</w:t>
      </w:r>
      <w:r w:rsidRPr="00F96CA5">
        <w:rPr>
          <w:b/>
          <w:bCs/>
          <w:color w:val="000000" w:themeColor="text1"/>
        </w:rPr>
        <w:t xml:space="preserve"> Technology enhances operational efficiency, guest satisfaction, and overall competitiveness in the industry.</w:t>
      </w:r>
    </w:p>
    <w:p w14:paraId="5CF0E08E" w14:textId="77777777" w:rsidR="00F96CA5" w:rsidRPr="00F96CA5" w:rsidRDefault="00F96CA5" w:rsidP="00F96CA5">
      <w:pPr>
        <w:rPr>
          <w:b/>
          <w:bCs/>
          <w:color w:val="000000" w:themeColor="text1"/>
        </w:rPr>
      </w:pPr>
      <w:r w:rsidRPr="00F96CA5">
        <w:rPr>
          <w:b/>
          <w:bCs/>
          <w:color w:val="000000" w:themeColor="text1"/>
        </w:rPr>
        <w:t>- Mobile apps, in particular, provide a seamless and personalized guest experience.</w:t>
      </w:r>
    </w:p>
    <w:p w14:paraId="6499DD11" w14:textId="1FE3A1F2" w:rsidR="00F96CA5" w:rsidRDefault="00F96CA5" w:rsidP="009706EE">
      <w:pPr>
        <w:rPr>
          <w:noProof/>
        </w:rPr>
      </w:pPr>
    </w:p>
    <w:p w14:paraId="644E8928" w14:textId="77777777" w:rsidR="00F96CA5" w:rsidRDefault="009706EE" w:rsidP="009706EE">
      <w:pPr>
        <w:rPr>
          <w:noProof/>
        </w:rPr>
      </w:pPr>
      <w:r w:rsidRPr="009706EE">
        <w:lastRenderedPageBreak/>
        <w:drawing>
          <wp:inline distT="0" distB="0" distL="0" distR="0" wp14:anchorId="06353DB0" wp14:editId="63A2A574">
            <wp:extent cx="5731510" cy="3223895"/>
            <wp:effectExtent l="0" t="0" r="0" b="1905"/>
            <wp:docPr id="15560647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06478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06EE">
        <w:rPr>
          <w:noProof/>
        </w:rPr>
        <w:t xml:space="preserve"> </w:t>
      </w:r>
    </w:p>
    <w:p w14:paraId="04B7BD86" w14:textId="77777777" w:rsidR="00F96CA5" w:rsidRPr="00F96CA5" w:rsidRDefault="00F96CA5" w:rsidP="00F96CA5">
      <w:pPr>
        <w:rPr>
          <w:rFonts w:ascii="Arial" w:eastAsia="Aptos" w:hAnsi="Arial" w:cs="Arial"/>
          <w:color w:val="000000" w:themeColor="text1"/>
        </w:rPr>
      </w:pPr>
      <w:r w:rsidRPr="009706EE">
        <w:rPr>
          <w:b/>
          <w:bCs/>
          <w:color w:val="FF0000"/>
        </w:rPr>
        <w:t>SPEAKER NOTES:</w:t>
      </w:r>
      <w:r w:rsidRPr="00F96CA5">
        <w:rPr>
          <w:rFonts w:ascii="Aptos" w:eastAsia="Aptos" w:hAnsi="Aptos" w:cs="Times New Roman"/>
          <w:color w:val="000000" w:themeColor="text1"/>
          <w:sz w:val="36"/>
          <w:szCs w:val="36"/>
          <w:lang w:eastAsia="en-GB"/>
          <w14:ligatures w14:val="none"/>
        </w:rPr>
        <w:t xml:space="preserve"> </w:t>
      </w:r>
      <w:r w:rsidRPr="00F96CA5">
        <w:rPr>
          <w:rFonts w:ascii="Aptos" w:hAnsi="Aptos"/>
          <w:color w:val="000000" w:themeColor="text1"/>
          <w:sz w:val="36"/>
          <w:szCs w:val="36"/>
        </w:rPr>
        <w:t xml:space="preserve">- </w:t>
      </w:r>
      <w:r w:rsidRPr="00F96CA5">
        <w:rPr>
          <w:rFonts w:ascii="Arial" w:hAnsi="Arial" w:cs="Arial"/>
          <w:color w:val="000000" w:themeColor="text1"/>
        </w:rPr>
        <w:t>Traditionally, the hospitality sector relied on face-to-face interactions and manual processes.</w:t>
      </w:r>
    </w:p>
    <w:p w14:paraId="17EE75A7" w14:textId="77777777" w:rsidR="00F96CA5" w:rsidRPr="00F96CA5" w:rsidRDefault="00F96CA5" w:rsidP="00F96CA5">
      <w:pPr>
        <w:rPr>
          <w:rFonts w:ascii="Arial" w:eastAsia="Aptos" w:hAnsi="Arial" w:cs="Arial"/>
          <w:color w:val="000000" w:themeColor="text1"/>
          <w:lang w:eastAsia="en-GB"/>
          <w14:ligatures w14:val="none"/>
        </w:rPr>
      </w:pPr>
      <w:r w:rsidRPr="00F96CA5">
        <w:rPr>
          <w:rFonts w:ascii="Arial" w:eastAsia="Aptos" w:hAnsi="Arial" w:cs="Arial"/>
          <w:color w:val="000000" w:themeColor="text1"/>
          <w:lang w:eastAsia="en-GB"/>
          <w14:ligatures w14:val="none"/>
        </w:rPr>
        <w:t>- The emergence of technology prompted a shift towards modernization.</w:t>
      </w:r>
    </w:p>
    <w:p w14:paraId="31FE190C" w14:textId="32245572" w:rsidR="00F96CA5" w:rsidRDefault="009706EE" w:rsidP="009706EE">
      <w:pPr>
        <w:rPr>
          <w:noProof/>
        </w:rPr>
      </w:pPr>
      <w:r w:rsidRPr="009706EE">
        <w:rPr>
          <w:noProof/>
        </w:rPr>
        <w:drawing>
          <wp:inline distT="0" distB="0" distL="0" distR="0" wp14:anchorId="1B482C1B" wp14:editId="6DDBDB2C">
            <wp:extent cx="5731510" cy="3223895"/>
            <wp:effectExtent l="0" t="0" r="0" b="1905"/>
            <wp:docPr id="5735853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58531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06EE">
        <w:rPr>
          <w:noProof/>
        </w:rPr>
        <w:t xml:space="preserve"> </w:t>
      </w:r>
    </w:p>
    <w:p w14:paraId="0B99872F" w14:textId="77777777" w:rsidR="00F96CA5" w:rsidRPr="00F96CA5" w:rsidRDefault="00F96CA5" w:rsidP="00F96CA5">
      <w:pPr>
        <w:rPr>
          <w:rFonts w:ascii="Aptos" w:eastAsia="Aptos" w:hAnsi="Aptos"/>
          <w:color w:val="000000" w:themeColor="text1"/>
          <w:sz w:val="22"/>
          <w:szCs w:val="22"/>
        </w:rPr>
      </w:pPr>
      <w:r w:rsidRPr="009706EE">
        <w:rPr>
          <w:b/>
          <w:bCs/>
          <w:color w:val="FF0000"/>
        </w:rPr>
        <w:t>SPEAKER NOTES:</w:t>
      </w:r>
      <w:r w:rsidRPr="00F96CA5">
        <w:rPr>
          <w:rFonts w:ascii="Aptos" w:eastAsia="Aptos" w:hAnsi="Aptos" w:cs="Times New Roman"/>
          <w:color w:val="000000" w:themeColor="text1"/>
          <w:sz w:val="36"/>
          <w:szCs w:val="36"/>
          <w:lang w:eastAsia="en-GB"/>
          <w14:ligatures w14:val="none"/>
        </w:rPr>
        <w:t xml:space="preserve"> </w:t>
      </w:r>
      <w:r w:rsidRPr="00F96CA5">
        <w:rPr>
          <w:rFonts w:ascii="Aptos" w:hAnsi="Aptos"/>
          <w:color w:val="000000" w:themeColor="text1"/>
          <w:sz w:val="22"/>
          <w:szCs w:val="22"/>
        </w:rPr>
        <w:t>- The contemporary theme of technology is prevalent in the industry, driven by the digital age.</w:t>
      </w:r>
    </w:p>
    <w:p w14:paraId="1BE3D611" w14:textId="77777777" w:rsidR="00F96CA5" w:rsidRPr="00F96CA5" w:rsidRDefault="00F96CA5" w:rsidP="00F96CA5">
      <w:pPr>
        <w:rPr>
          <w:rFonts w:ascii="Aptos" w:eastAsia="Aptos" w:hAnsi="Aptos" w:cs="Times New Roman"/>
          <w:color w:val="000000" w:themeColor="text1"/>
          <w:sz w:val="22"/>
          <w:szCs w:val="22"/>
          <w:lang w:eastAsia="en-GB"/>
          <w14:ligatures w14:val="none"/>
        </w:rPr>
      </w:pPr>
      <w:r w:rsidRPr="00F96CA5">
        <w:rPr>
          <w:rFonts w:ascii="Aptos" w:eastAsia="Aptos" w:hAnsi="Aptos" w:cs="Times New Roman"/>
          <w:color w:val="000000" w:themeColor="text1"/>
          <w:sz w:val="22"/>
          <w:szCs w:val="22"/>
          <w:lang w:eastAsia="en-GB"/>
          <w14:ligatures w14:val="none"/>
        </w:rPr>
        <w:t>- Mobile apps, with features like mobile check-ins and personalized services, reshape how guests interact with hospitality services.</w:t>
      </w:r>
    </w:p>
    <w:p w14:paraId="71FFC5B5" w14:textId="0E98024D" w:rsidR="00F96CA5" w:rsidRDefault="009706EE" w:rsidP="009706EE">
      <w:pPr>
        <w:rPr>
          <w:noProof/>
        </w:rPr>
      </w:pPr>
      <w:r w:rsidRPr="009706EE">
        <w:rPr>
          <w:noProof/>
        </w:rPr>
        <w:lastRenderedPageBreak/>
        <w:drawing>
          <wp:inline distT="0" distB="0" distL="0" distR="0" wp14:anchorId="65EC7539" wp14:editId="2E4DE909">
            <wp:extent cx="5731510" cy="3223895"/>
            <wp:effectExtent l="0" t="0" r="0" b="1905"/>
            <wp:docPr id="2017695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69556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06EE">
        <w:rPr>
          <w:noProof/>
        </w:rPr>
        <w:t xml:space="preserve"> </w:t>
      </w:r>
    </w:p>
    <w:p w14:paraId="29F5CBDD" w14:textId="77777777" w:rsidR="00F96CA5" w:rsidRPr="00F96CA5" w:rsidRDefault="00F96CA5" w:rsidP="00F96CA5">
      <w:pPr>
        <w:rPr>
          <w:rFonts w:ascii="Aptos" w:eastAsia="Aptos" w:hAnsi="Aptos"/>
          <w:color w:val="000000" w:themeColor="text1"/>
        </w:rPr>
      </w:pPr>
      <w:r w:rsidRPr="009706EE">
        <w:rPr>
          <w:b/>
          <w:bCs/>
          <w:color w:val="FF0000"/>
        </w:rPr>
        <w:t>SPEAKER NOTES:</w:t>
      </w:r>
      <w:r w:rsidRPr="00F96CA5">
        <w:rPr>
          <w:rFonts w:ascii="Aptos" w:eastAsia="Aptos" w:hAnsi="Aptos" w:cs="Times New Roman"/>
          <w:color w:val="000000" w:themeColor="text1"/>
          <w:sz w:val="36"/>
          <w:szCs w:val="36"/>
          <w:lang w:eastAsia="en-GB"/>
          <w14:ligatures w14:val="none"/>
        </w:rPr>
        <w:t xml:space="preserve"> </w:t>
      </w:r>
      <w:r w:rsidRPr="00F96CA5">
        <w:rPr>
          <w:rFonts w:ascii="Aptos" w:hAnsi="Aptos"/>
          <w:color w:val="000000" w:themeColor="text1"/>
          <w:sz w:val="36"/>
          <w:szCs w:val="36"/>
        </w:rPr>
        <w:t xml:space="preserve">- </w:t>
      </w:r>
      <w:r w:rsidRPr="00F96CA5">
        <w:rPr>
          <w:rFonts w:ascii="Aptos" w:hAnsi="Aptos"/>
          <w:color w:val="000000" w:themeColor="text1"/>
        </w:rPr>
        <w:t>Mobile apps offer a comprehensive solution, facilitating quick bookings, real-time communication, and personalized services.</w:t>
      </w:r>
    </w:p>
    <w:p w14:paraId="559AAD88" w14:textId="77777777" w:rsidR="00F96CA5" w:rsidRPr="00F96CA5" w:rsidRDefault="00F96CA5" w:rsidP="00F96CA5">
      <w:pPr>
        <w:rPr>
          <w:rFonts w:ascii="Aptos" w:eastAsia="Aptos" w:hAnsi="Aptos" w:cs="Times New Roman"/>
          <w:color w:val="000000" w:themeColor="text1"/>
          <w:lang w:eastAsia="en-GB"/>
          <w14:ligatures w14:val="none"/>
        </w:rPr>
      </w:pPr>
      <w:r w:rsidRPr="00F96CA5">
        <w:rPr>
          <w:rFonts w:ascii="Aptos" w:eastAsia="Aptos" w:hAnsi="Aptos" w:cs="Times New Roman"/>
          <w:color w:val="000000" w:themeColor="text1"/>
          <w:lang w:eastAsia="en-GB"/>
          <w14:ligatures w14:val="none"/>
        </w:rPr>
        <w:t>- They represent a proactive response to the industry's need for change and adaptation.</w:t>
      </w:r>
    </w:p>
    <w:p w14:paraId="3AC6AC60" w14:textId="2A0028DA" w:rsidR="00F96CA5" w:rsidRDefault="009706EE" w:rsidP="009706EE">
      <w:pPr>
        <w:rPr>
          <w:noProof/>
        </w:rPr>
      </w:pPr>
      <w:r w:rsidRPr="009706EE">
        <w:rPr>
          <w:noProof/>
        </w:rPr>
        <w:drawing>
          <wp:inline distT="0" distB="0" distL="0" distR="0" wp14:anchorId="23C4D929" wp14:editId="3BCA7A54">
            <wp:extent cx="5731510" cy="3223895"/>
            <wp:effectExtent l="0" t="0" r="0" b="1905"/>
            <wp:docPr id="6487563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75630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06EE">
        <w:rPr>
          <w:noProof/>
        </w:rPr>
        <w:t xml:space="preserve"> </w:t>
      </w:r>
    </w:p>
    <w:p w14:paraId="018B97B6" w14:textId="77777777" w:rsidR="00F96CA5" w:rsidRPr="00F96CA5" w:rsidRDefault="00F96CA5" w:rsidP="00F96CA5">
      <w:pPr>
        <w:rPr>
          <w:rFonts w:ascii="Aptos" w:eastAsia="Aptos" w:hAnsi="Aptos"/>
          <w:color w:val="000000" w:themeColor="text1"/>
          <w:sz w:val="28"/>
          <w:szCs w:val="28"/>
        </w:rPr>
      </w:pPr>
      <w:r w:rsidRPr="009706EE">
        <w:rPr>
          <w:b/>
          <w:bCs/>
          <w:color w:val="FF0000"/>
        </w:rPr>
        <w:t>SPEAKER NOTES:</w:t>
      </w:r>
      <w:r w:rsidRPr="00F96CA5">
        <w:rPr>
          <w:rFonts w:ascii="Aptos" w:eastAsia="Aptos" w:hAnsi="Aptos" w:cs="Times New Roman"/>
          <w:color w:val="000000" w:themeColor="text1"/>
          <w:sz w:val="36"/>
          <w:szCs w:val="36"/>
          <w:lang w:eastAsia="en-GB"/>
          <w14:ligatures w14:val="none"/>
        </w:rPr>
        <w:t xml:space="preserve"> </w:t>
      </w:r>
      <w:r w:rsidRPr="00F96CA5">
        <w:rPr>
          <w:rFonts w:ascii="Aptos" w:hAnsi="Aptos"/>
          <w:color w:val="000000" w:themeColor="text1"/>
          <w:sz w:val="36"/>
          <w:szCs w:val="36"/>
        </w:rPr>
        <w:t xml:space="preserve">- </w:t>
      </w:r>
      <w:r w:rsidRPr="00F96CA5">
        <w:rPr>
          <w:rFonts w:ascii="Aptos" w:hAnsi="Aptos"/>
          <w:color w:val="000000" w:themeColor="text1"/>
          <w:sz w:val="28"/>
          <w:szCs w:val="28"/>
        </w:rPr>
        <w:t>The literature review explored the strengths, weaknesses, opportunities, and threats of technology adoption in the hospitality sector.</w:t>
      </w:r>
    </w:p>
    <w:p w14:paraId="6347C023" w14:textId="77777777" w:rsidR="00F96CA5" w:rsidRPr="00F96CA5" w:rsidRDefault="00F96CA5" w:rsidP="00F96CA5">
      <w:pPr>
        <w:rPr>
          <w:rFonts w:ascii="Aptos" w:eastAsia="Aptos" w:hAnsi="Aptos" w:cs="Times New Roman"/>
          <w:color w:val="000000" w:themeColor="text1"/>
          <w:sz w:val="28"/>
          <w:szCs w:val="28"/>
          <w:lang w:eastAsia="en-GB"/>
          <w14:ligatures w14:val="none"/>
        </w:rPr>
      </w:pPr>
      <w:r w:rsidRPr="00F96CA5">
        <w:rPr>
          <w:rFonts w:ascii="Aptos" w:eastAsia="Aptos" w:hAnsi="Aptos" w:cs="Times New Roman"/>
          <w:color w:val="000000" w:themeColor="text1"/>
          <w:sz w:val="28"/>
          <w:szCs w:val="28"/>
          <w:lang w:eastAsia="en-GB"/>
          <w14:ligatures w14:val="none"/>
        </w:rPr>
        <w:t>- Insights from various studies provided a comprehensive understanding of the impact of mobile apps.</w:t>
      </w:r>
    </w:p>
    <w:p w14:paraId="3BDAB0CE" w14:textId="52A2E032" w:rsidR="00F96CA5" w:rsidRDefault="009706EE" w:rsidP="009706EE">
      <w:pPr>
        <w:rPr>
          <w:rFonts w:ascii="Aptos" w:eastAsia="Aptos" w:hAnsi="Aptos" w:cs="Times New Roman"/>
          <w:color w:val="000000" w:themeColor="text1"/>
          <w:sz w:val="36"/>
          <w:szCs w:val="36"/>
          <w:lang w:eastAsia="en-GB"/>
          <w14:ligatures w14:val="none"/>
        </w:rPr>
      </w:pPr>
      <w:r w:rsidRPr="009706EE">
        <w:rPr>
          <w:noProof/>
        </w:rPr>
        <w:lastRenderedPageBreak/>
        <w:drawing>
          <wp:inline distT="0" distB="0" distL="0" distR="0" wp14:anchorId="270BE62C" wp14:editId="6AFD4A0E">
            <wp:extent cx="5731510" cy="3223895"/>
            <wp:effectExtent l="0" t="0" r="0" b="1905"/>
            <wp:docPr id="8382614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26142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21EC3" w14:textId="77777777" w:rsidR="00F96CA5" w:rsidRPr="00F96CA5" w:rsidRDefault="00F96CA5" w:rsidP="00F96CA5">
      <w:pPr>
        <w:rPr>
          <w:noProof/>
        </w:rPr>
      </w:pPr>
      <w:r w:rsidRPr="009706EE">
        <w:rPr>
          <w:b/>
          <w:bCs/>
          <w:color w:val="FF0000"/>
        </w:rPr>
        <w:t>SPEAKER NOTES:</w:t>
      </w:r>
      <w:r w:rsidRPr="00F96CA5">
        <w:rPr>
          <w:rFonts w:ascii="Aptos" w:eastAsia="Aptos" w:hAnsi="Aptos" w:cs="Times New Roman"/>
          <w:color w:val="000000" w:themeColor="text1"/>
          <w:sz w:val="36"/>
          <w:szCs w:val="36"/>
          <w:lang w:eastAsia="en-GB"/>
          <w14:ligatures w14:val="none"/>
        </w:rPr>
        <w:t xml:space="preserve"> </w:t>
      </w:r>
      <w:r w:rsidR="009706EE" w:rsidRPr="009706EE">
        <w:rPr>
          <w:noProof/>
        </w:rPr>
        <w:t xml:space="preserve"> </w:t>
      </w:r>
      <w:r w:rsidRPr="00F96CA5">
        <w:rPr>
          <w:noProof/>
        </w:rPr>
        <w:t>- This SWOT analysis helps us understand the strengths, weaknesses, opportunities, and threats associated with the adoption of mobile apps in hotel management.</w:t>
      </w:r>
    </w:p>
    <w:p w14:paraId="11631947" w14:textId="77777777" w:rsidR="00F96CA5" w:rsidRPr="00F96CA5" w:rsidRDefault="00F96CA5" w:rsidP="00F96CA5">
      <w:pPr>
        <w:rPr>
          <w:noProof/>
        </w:rPr>
      </w:pPr>
      <w:r w:rsidRPr="00F96CA5">
        <w:rPr>
          <w:noProof/>
        </w:rPr>
        <w:t>- We've identified areas where technology excels and potential challenges that need strategic responses.</w:t>
      </w:r>
    </w:p>
    <w:p w14:paraId="06691658" w14:textId="21CD64A1" w:rsidR="00F96CA5" w:rsidRDefault="009706EE" w:rsidP="009706EE">
      <w:pPr>
        <w:rPr>
          <w:noProof/>
        </w:rPr>
      </w:pPr>
      <w:r w:rsidRPr="009706EE">
        <w:rPr>
          <w:noProof/>
        </w:rPr>
        <w:drawing>
          <wp:inline distT="0" distB="0" distL="0" distR="0" wp14:anchorId="028E5797" wp14:editId="6C96A1F5">
            <wp:extent cx="5731510" cy="3223895"/>
            <wp:effectExtent l="0" t="0" r="0" b="1905"/>
            <wp:docPr id="17781318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8131836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06EE">
        <w:rPr>
          <w:noProof/>
        </w:rPr>
        <w:t xml:space="preserve"> </w:t>
      </w:r>
    </w:p>
    <w:p w14:paraId="102261F7" w14:textId="77777777" w:rsidR="00F96CA5" w:rsidRPr="00F96CA5" w:rsidRDefault="00F96CA5" w:rsidP="00F96CA5">
      <w:pPr>
        <w:rPr>
          <w:rFonts w:ascii="Aptos" w:eastAsia="Aptos" w:hAnsi="Aptos"/>
          <w:color w:val="000000" w:themeColor="text1"/>
          <w:sz w:val="28"/>
          <w:szCs w:val="28"/>
        </w:rPr>
      </w:pPr>
      <w:r w:rsidRPr="009706EE">
        <w:rPr>
          <w:b/>
          <w:bCs/>
          <w:color w:val="FF0000"/>
        </w:rPr>
        <w:t>SPEAKER NOTES:</w:t>
      </w:r>
      <w:r w:rsidRPr="00F96CA5">
        <w:rPr>
          <w:rFonts w:ascii="Aptos" w:eastAsia="Aptos" w:hAnsi="Aptos" w:cs="Times New Roman"/>
          <w:color w:val="000000" w:themeColor="text1"/>
          <w:sz w:val="36"/>
          <w:szCs w:val="36"/>
          <w:lang w:eastAsia="en-GB"/>
          <w14:ligatures w14:val="none"/>
        </w:rPr>
        <w:t xml:space="preserve"> </w:t>
      </w:r>
      <w:r w:rsidRPr="00F96CA5">
        <w:rPr>
          <w:rFonts w:ascii="Aptos" w:hAnsi="Aptos"/>
          <w:color w:val="000000" w:themeColor="text1"/>
          <w:sz w:val="36"/>
          <w:szCs w:val="36"/>
        </w:rPr>
        <w:t xml:space="preserve">- We </w:t>
      </w:r>
      <w:r w:rsidRPr="00F96CA5">
        <w:rPr>
          <w:rFonts w:ascii="Aptos" w:hAnsi="Aptos"/>
          <w:color w:val="000000" w:themeColor="text1"/>
          <w:sz w:val="28"/>
          <w:szCs w:val="28"/>
        </w:rPr>
        <w:t>zoom in on mobile apps in hotel management, exploring real-world impacts.</w:t>
      </w:r>
    </w:p>
    <w:p w14:paraId="1214FE40" w14:textId="77777777" w:rsidR="00F96CA5" w:rsidRPr="00F96CA5" w:rsidRDefault="00F96CA5" w:rsidP="00F96CA5">
      <w:pPr>
        <w:rPr>
          <w:rFonts w:ascii="Aptos" w:eastAsia="Aptos" w:hAnsi="Aptos" w:cs="Times New Roman"/>
          <w:color w:val="000000" w:themeColor="text1"/>
          <w:sz w:val="28"/>
          <w:szCs w:val="28"/>
          <w:lang w:eastAsia="en-GB"/>
          <w14:ligatures w14:val="none"/>
        </w:rPr>
      </w:pPr>
      <w:r w:rsidRPr="00F96CA5">
        <w:rPr>
          <w:rFonts w:ascii="Aptos" w:eastAsia="Aptos" w:hAnsi="Aptos" w:cs="Times New Roman"/>
          <w:color w:val="000000" w:themeColor="text1"/>
          <w:sz w:val="28"/>
          <w:szCs w:val="28"/>
          <w:lang w:eastAsia="en-GB"/>
          <w14:ligatures w14:val="none"/>
        </w:rPr>
        <w:t>- Examples include streamlined operations, enhanced guest experiences, and revenue opportunities.</w:t>
      </w:r>
    </w:p>
    <w:p w14:paraId="7FB60F87" w14:textId="4A6A9599" w:rsidR="00F96CA5" w:rsidRDefault="009706EE" w:rsidP="009706EE">
      <w:pPr>
        <w:rPr>
          <w:noProof/>
        </w:rPr>
      </w:pPr>
      <w:r w:rsidRPr="009706EE">
        <w:rPr>
          <w:noProof/>
        </w:rPr>
        <w:lastRenderedPageBreak/>
        <w:drawing>
          <wp:inline distT="0" distB="0" distL="0" distR="0" wp14:anchorId="6CCC3137" wp14:editId="05CCDEE3">
            <wp:extent cx="5731510" cy="3223895"/>
            <wp:effectExtent l="0" t="0" r="0" b="1905"/>
            <wp:docPr id="13719124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91244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06EE">
        <w:rPr>
          <w:noProof/>
        </w:rPr>
        <w:t xml:space="preserve"> </w:t>
      </w:r>
    </w:p>
    <w:p w14:paraId="5229D1DB" w14:textId="77777777" w:rsidR="00F96CA5" w:rsidRPr="00F96CA5" w:rsidRDefault="00F96CA5" w:rsidP="00F96CA5">
      <w:pPr>
        <w:rPr>
          <w:rFonts w:ascii="Aptos" w:eastAsia="Aptos" w:hAnsi="Aptos"/>
          <w:color w:val="000000" w:themeColor="text1"/>
          <w:sz w:val="28"/>
          <w:szCs w:val="28"/>
        </w:rPr>
      </w:pPr>
      <w:r w:rsidRPr="009706EE">
        <w:rPr>
          <w:b/>
          <w:bCs/>
          <w:color w:val="FF0000"/>
        </w:rPr>
        <w:t>SPEAKER NOTES:</w:t>
      </w:r>
      <w:r w:rsidRPr="00F96CA5">
        <w:rPr>
          <w:rFonts w:ascii="Aptos" w:eastAsia="Aptos" w:hAnsi="Aptos" w:cs="Times New Roman"/>
          <w:color w:val="000000" w:themeColor="text1"/>
          <w:sz w:val="36"/>
          <w:szCs w:val="36"/>
          <w:lang w:eastAsia="en-GB"/>
          <w14:ligatures w14:val="none"/>
        </w:rPr>
        <w:t xml:space="preserve"> </w:t>
      </w:r>
      <w:r w:rsidRPr="00F96CA5">
        <w:rPr>
          <w:rFonts w:ascii="Aptos" w:hAnsi="Aptos"/>
          <w:color w:val="000000" w:themeColor="text1"/>
          <w:sz w:val="36"/>
          <w:szCs w:val="36"/>
        </w:rPr>
        <w:t xml:space="preserve">- </w:t>
      </w:r>
      <w:r w:rsidRPr="00F96CA5">
        <w:rPr>
          <w:rFonts w:ascii="Aptos" w:hAnsi="Aptos"/>
          <w:color w:val="000000" w:themeColor="text1"/>
          <w:sz w:val="28"/>
          <w:szCs w:val="28"/>
        </w:rPr>
        <w:t>Management responses play a crucial role in maximizing strengths and addressing limitations.</w:t>
      </w:r>
    </w:p>
    <w:p w14:paraId="29649CF8" w14:textId="77777777" w:rsidR="00F96CA5" w:rsidRPr="00F96CA5" w:rsidRDefault="00F96CA5" w:rsidP="00F96CA5">
      <w:pPr>
        <w:rPr>
          <w:rFonts w:ascii="Aptos" w:eastAsia="Aptos" w:hAnsi="Aptos" w:cs="Times New Roman"/>
          <w:color w:val="000000" w:themeColor="text1"/>
          <w:sz w:val="28"/>
          <w:szCs w:val="28"/>
          <w:lang w:eastAsia="en-GB"/>
          <w14:ligatures w14:val="none"/>
        </w:rPr>
      </w:pPr>
      <w:r w:rsidRPr="00F96CA5">
        <w:rPr>
          <w:rFonts w:ascii="Aptos" w:eastAsia="Aptos" w:hAnsi="Aptos" w:cs="Times New Roman"/>
          <w:color w:val="000000" w:themeColor="text1"/>
          <w:sz w:val="28"/>
          <w:szCs w:val="28"/>
          <w:lang w:eastAsia="en-GB"/>
          <w14:ligatures w14:val="none"/>
        </w:rPr>
        <w:t>- Strategies include continuous training, data security measures, and a focus on personalization.</w:t>
      </w:r>
    </w:p>
    <w:p w14:paraId="2E311F79" w14:textId="77777777" w:rsidR="00F96CA5" w:rsidRDefault="009706EE" w:rsidP="009706EE">
      <w:pPr>
        <w:rPr>
          <w:noProof/>
        </w:rPr>
      </w:pPr>
      <w:r w:rsidRPr="009706EE">
        <w:rPr>
          <w:noProof/>
        </w:rPr>
        <w:drawing>
          <wp:inline distT="0" distB="0" distL="0" distR="0" wp14:anchorId="240A38FD" wp14:editId="0AC7E734">
            <wp:extent cx="5731510" cy="3223895"/>
            <wp:effectExtent l="0" t="0" r="0" b="1905"/>
            <wp:docPr id="18482236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8223634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06EE">
        <w:rPr>
          <w:noProof/>
        </w:rPr>
        <w:t xml:space="preserve"> </w:t>
      </w:r>
    </w:p>
    <w:p w14:paraId="57E588DF" w14:textId="1BB089BE" w:rsidR="00F96CA5" w:rsidRPr="00F96CA5" w:rsidRDefault="00F96CA5" w:rsidP="00F96CA5">
      <w:pPr>
        <w:rPr>
          <w:rFonts w:ascii="Aptos" w:hAnsi="Aptos"/>
          <w:color w:val="000000" w:themeColor="text1"/>
          <w:sz w:val="28"/>
          <w:szCs w:val="28"/>
        </w:rPr>
      </w:pPr>
      <w:r w:rsidRPr="009706EE">
        <w:rPr>
          <w:b/>
          <w:bCs/>
          <w:color w:val="FF0000"/>
        </w:rPr>
        <w:t>SPEAKER NOTES:</w:t>
      </w:r>
      <w:r w:rsidRPr="00F96CA5">
        <w:rPr>
          <w:rFonts w:ascii="Aptos" w:eastAsia="Aptos" w:hAnsi="Aptos" w:cs="Times New Roman"/>
          <w:color w:val="000000" w:themeColor="text1"/>
          <w:sz w:val="36"/>
          <w:szCs w:val="36"/>
          <w:lang w:eastAsia="en-GB"/>
          <w14:ligatures w14:val="none"/>
        </w:rPr>
        <w:t xml:space="preserve"> </w:t>
      </w:r>
      <w:r w:rsidRPr="00F96CA5">
        <w:rPr>
          <w:rFonts w:ascii="Aptos" w:hAnsi="Aptos"/>
          <w:color w:val="000000" w:themeColor="text1"/>
          <w:sz w:val="36"/>
          <w:szCs w:val="36"/>
        </w:rPr>
        <w:t>-</w:t>
      </w:r>
      <w:r w:rsidRPr="00F96CA5">
        <w:rPr>
          <w:rFonts w:ascii="Aptos" w:eastAsia="Aptos" w:hAnsi="Aptos" w:cs="Times New Roman"/>
          <w:color w:val="000000" w:themeColor="text1"/>
          <w:sz w:val="36"/>
          <w:szCs w:val="36"/>
          <w:lang w:eastAsia="en-GB"/>
          <w14:ligatures w14:val="none"/>
        </w:rPr>
        <w:t xml:space="preserve"> </w:t>
      </w:r>
      <w:r w:rsidRPr="00F96CA5">
        <w:rPr>
          <w:rFonts w:ascii="Aptos" w:hAnsi="Aptos"/>
          <w:color w:val="000000" w:themeColor="text1"/>
          <w:sz w:val="36"/>
          <w:szCs w:val="36"/>
        </w:rPr>
        <w:t xml:space="preserve">- </w:t>
      </w:r>
      <w:r w:rsidRPr="00F96CA5">
        <w:rPr>
          <w:rFonts w:ascii="Aptos" w:hAnsi="Aptos"/>
          <w:color w:val="000000" w:themeColor="text1"/>
          <w:sz w:val="28"/>
          <w:szCs w:val="28"/>
        </w:rPr>
        <w:t>Looking ahead, we consider future policies and management options to harness technology's benefits.</w:t>
      </w:r>
    </w:p>
    <w:p w14:paraId="1BC0C5BB" w14:textId="77777777" w:rsidR="00F96CA5" w:rsidRPr="00F96CA5" w:rsidRDefault="00F96CA5" w:rsidP="00F96CA5">
      <w:pPr>
        <w:rPr>
          <w:rFonts w:ascii="Aptos" w:hAnsi="Aptos"/>
          <w:color w:val="000000" w:themeColor="text1"/>
          <w:sz w:val="28"/>
          <w:szCs w:val="28"/>
        </w:rPr>
      </w:pPr>
      <w:r w:rsidRPr="00F96CA5">
        <w:rPr>
          <w:rFonts w:ascii="Aptos" w:hAnsi="Aptos"/>
          <w:color w:val="000000" w:themeColor="text1"/>
          <w:sz w:val="28"/>
          <w:szCs w:val="28"/>
        </w:rPr>
        <w:t>- Recommendations include robust data security policies, continuous staff training, and balancing automation with personalization.</w:t>
      </w:r>
    </w:p>
    <w:p w14:paraId="3351C143" w14:textId="4D6E4DEE" w:rsidR="00F96CA5" w:rsidRDefault="00F96CA5" w:rsidP="009706EE">
      <w:pPr>
        <w:rPr>
          <w:noProof/>
        </w:rPr>
      </w:pPr>
    </w:p>
    <w:p w14:paraId="7EAB0112" w14:textId="66C85350" w:rsidR="00F96CA5" w:rsidRDefault="009706EE" w:rsidP="009706EE">
      <w:pPr>
        <w:rPr>
          <w:noProof/>
        </w:rPr>
      </w:pPr>
      <w:r w:rsidRPr="009706EE">
        <w:rPr>
          <w:noProof/>
        </w:rPr>
        <w:lastRenderedPageBreak/>
        <w:drawing>
          <wp:inline distT="0" distB="0" distL="0" distR="0" wp14:anchorId="2DA05D32" wp14:editId="57F62996">
            <wp:extent cx="5731510" cy="3223895"/>
            <wp:effectExtent l="0" t="0" r="0" b="1905"/>
            <wp:docPr id="17198455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845505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06EE">
        <w:rPr>
          <w:noProof/>
        </w:rPr>
        <w:t xml:space="preserve"> </w:t>
      </w:r>
    </w:p>
    <w:p w14:paraId="4BA6DD58" w14:textId="77777777" w:rsidR="00F96CA5" w:rsidRPr="00F96CA5" w:rsidRDefault="00F96CA5" w:rsidP="00F96CA5">
      <w:pPr>
        <w:numPr>
          <w:ilvl w:val="0"/>
          <w:numId w:val="1"/>
        </w:numPr>
        <w:rPr>
          <w:rFonts w:ascii="Aptos" w:eastAsia="Aptos" w:hAnsi="Aptos" w:cs="Times New Roman"/>
          <w:color w:val="000000" w:themeColor="text1"/>
          <w:sz w:val="28"/>
          <w:szCs w:val="28"/>
          <w:lang w:eastAsia="en-GB"/>
          <w14:ligatures w14:val="none"/>
        </w:rPr>
      </w:pPr>
      <w:r w:rsidRPr="009706EE">
        <w:rPr>
          <w:b/>
          <w:bCs/>
          <w:color w:val="FF0000"/>
        </w:rPr>
        <w:t>SPEAKER NOTES</w:t>
      </w:r>
      <w:r w:rsidRPr="00F96CA5">
        <w:rPr>
          <w:b/>
          <w:bCs/>
          <w:color w:val="FF0000"/>
          <w:sz w:val="21"/>
          <w:szCs w:val="21"/>
        </w:rPr>
        <w:t>:</w:t>
      </w:r>
      <w:r w:rsidRPr="00F96CA5">
        <w:rPr>
          <w:rFonts w:ascii="Aptos" w:eastAsia="Aptos" w:hAnsi="Aptos" w:cs="Times New Roman"/>
          <w:color w:val="000000" w:themeColor="text1"/>
          <w:sz w:val="28"/>
          <w:szCs w:val="28"/>
          <w:lang w:eastAsia="en-GB"/>
          <w14:ligatures w14:val="none"/>
        </w:rPr>
        <w:t xml:space="preserve"> Data security and privacy are paramount. </w:t>
      </w:r>
    </w:p>
    <w:p w14:paraId="5B86591A" w14:textId="77777777" w:rsidR="00F96CA5" w:rsidRPr="00F96CA5" w:rsidRDefault="00F96CA5" w:rsidP="00F96CA5">
      <w:pPr>
        <w:numPr>
          <w:ilvl w:val="0"/>
          <w:numId w:val="1"/>
        </w:numPr>
        <w:rPr>
          <w:rFonts w:ascii="Aptos" w:eastAsia="Aptos" w:hAnsi="Aptos" w:cs="Times New Roman"/>
          <w:color w:val="000000" w:themeColor="text1"/>
          <w:sz w:val="28"/>
          <w:szCs w:val="28"/>
          <w:lang w:eastAsia="en-GB"/>
          <w14:ligatures w14:val="none"/>
        </w:rPr>
      </w:pPr>
      <w:r w:rsidRPr="00F96CA5">
        <w:rPr>
          <w:rFonts w:ascii="Aptos" w:eastAsia="Aptos" w:hAnsi="Aptos" w:cs="Times New Roman"/>
          <w:color w:val="000000" w:themeColor="text1"/>
          <w:sz w:val="28"/>
          <w:szCs w:val="28"/>
          <w:lang w:eastAsia="en-GB"/>
          <w14:ligatures w14:val="none"/>
        </w:rPr>
        <w:t>Policies should prioritize robust cybersecurity and transparent communication to build trust.</w:t>
      </w:r>
    </w:p>
    <w:p w14:paraId="5E029A8D" w14:textId="4C151602" w:rsidR="00F96CA5" w:rsidRDefault="009706EE" w:rsidP="009706EE">
      <w:pPr>
        <w:rPr>
          <w:noProof/>
        </w:rPr>
      </w:pPr>
      <w:r w:rsidRPr="009706EE">
        <w:rPr>
          <w:noProof/>
        </w:rPr>
        <w:drawing>
          <wp:inline distT="0" distB="0" distL="0" distR="0" wp14:anchorId="4B977A6C" wp14:editId="5D9F8315">
            <wp:extent cx="5731510" cy="3223895"/>
            <wp:effectExtent l="0" t="0" r="0" b="1905"/>
            <wp:docPr id="16245871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587149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06EE">
        <w:rPr>
          <w:noProof/>
        </w:rPr>
        <w:t xml:space="preserve"> </w:t>
      </w:r>
    </w:p>
    <w:p w14:paraId="671AD96B" w14:textId="77777777" w:rsidR="00F96CA5" w:rsidRPr="00F96CA5" w:rsidRDefault="00F96CA5" w:rsidP="00F96CA5">
      <w:pPr>
        <w:rPr>
          <w:rFonts w:ascii="Aptos" w:eastAsia="Aptos" w:hAnsi="Aptos" w:cs="Times New Roman"/>
          <w:color w:val="000000" w:themeColor="text1"/>
          <w:sz w:val="32"/>
          <w:szCs w:val="32"/>
          <w:lang w:eastAsia="en-GB"/>
          <w14:ligatures w14:val="none"/>
        </w:rPr>
      </w:pPr>
      <w:r w:rsidRPr="00F96CA5">
        <w:rPr>
          <w:b/>
          <w:bCs/>
          <w:color w:val="FF0000"/>
          <w:sz w:val="22"/>
          <w:szCs w:val="22"/>
        </w:rPr>
        <w:t>SPEAKER NOTES:</w:t>
      </w:r>
      <w:r w:rsidRPr="00F96CA5">
        <w:rPr>
          <w:rFonts w:ascii="Aptos" w:eastAsia="Aptos" w:hAnsi="Aptos" w:cs="Times New Roman"/>
          <w:color w:val="000000" w:themeColor="text1"/>
          <w:sz w:val="32"/>
          <w:szCs w:val="32"/>
          <w:lang w:eastAsia="en-GB"/>
          <w14:ligatures w14:val="none"/>
        </w:rPr>
        <w:t xml:space="preserve"> Ongoing </w:t>
      </w:r>
      <w:r w:rsidRPr="00F96CA5">
        <w:rPr>
          <w:rFonts w:ascii="Aptos" w:eastAsia="Aptos" w:hAnsi="Aptos" w:cs="Times New Roman"/>
          <w:color w:val="000000" w:themeColor="text1"/>
          <w:sz w:val="28"/>
          <w:szCs w:val="28"/>
          <w:lang w:eastAsia="en-GB"/>
          <w14:ligatures w14:val="none"/>
        </w:rPr>
        <w:t xml:space="preserve">staff training is crucial to maximize the benefits of evolving technologies. It ensures effective use and preserves the human touch. </w:t>
      </w:r>
    </w:p>
    <w:p w14:paraId="6BB9ED02" w14:textId="77777777" w:rsidR="00F96CA5" w:rsidRPr="00F96CA5" w:rsidRDefault="009706EE" w:rsidP="009706EE">
      <w:pPr>
        <w:rPr>
          <w:noProof/>
          <w:sz w:val="22"/>
          <w:szCs w:val="22"/>
        </w:rPr>
      </w:pPr>
      <w:r w:rsidRPr="00F96CA5">
        <w:rPr>
          <w:noProof/>
          <w:sz w:val="22"/>
          <w:szCs w:val="22"/>
        </w:rPr>
        <w:lastRenderedPageBreak/>
        <w:drawing>
          <wp:inline distT="0" distB="0" distL="0" distR="0" wp14:anchorId="68909C31" wp14:editId="7A25ACFE">
            <wp:extent cx="5731510" cy="3223895"/>
            <wp:effectExtent l="0" t="0" r="0" b="1905"/>
            <wp:docPr id="15816548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654893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96CA5">
        <w:rPr>
          <w:noProof/>
          <w:sz w:val="22"/>
          <w:szCs w:val="22"/>
        </w:rPr>
        <w:t xml:space="preserve"> </w:t>
      </w:r>
    </w:p>
    <w:p w14:paraId="6DEB585F" w14:textId="74753C98" w:rsidR="00F96CA5" w:rsidRPr="00F96CA5" w:rsidRDefault="00F96CA5" w:rsidP="00F96CA5">
      <w:pPr>
        <w:rPr>
          <w:noProof/>
          <w:sz w:val="22"/>
          <w:szCs w:val="22"/>
        </w:rPr>
      </w:pPr>
      <w:r w:rsidRPr="00F96CA5">
        <w:rPr>
          <w:b/>
          <w:bCs/>
          <w:color w:val="FF0000"/>
          <w:sz w:val="22"/>
          <w:szCs w:val="22"/>
        </w:rPr>
        <w:t>SPEAKER NOTES:</w:t>
      </w:r>
      <w:r w:rsidRPr="00F96CA5">
        <w:rPr>
          <w:rFonts w:ascii="Aptos" w:eastAsia="Aptos" w:hAnsi="Aptos" w:cs="Times New Roman"/>
          <w:color w:val="000000" w:themeColor="text1"/>
          <w:sz w:val="32"/>
          <w:szCs w:val="32"/>
          <w:lang w:eastAsia="en-GB"/>
          <w14:ligatures w14:val="none"/>
        </w:rPr>
        <w:t xml:space="preserve"> </w:t>
      </w:r>
      <w:r w:rsidRPr="00F96CA5">
        <w:rPr>
          <w:noProof/>
          <w:sz w:val="22"/>
          <w:szCs w:val="22"/>
        </w:rPr>
        <w:t>- In conclusion, technology, particularly mobile apps, is reshaping hospitality. Our future vision involves balancing efficiency, personalization, and genuine hospitality.</w:t>
      </w:r>
    </w:p>
    <w:p w14:paraId="78AA18D6" w14:textId="77777777" w:rsidR="00F96CA5" w:rsidRPr="00F96CA5" w:rsidRDefault="00F96CA5" w:rsidP="00F96CA5">
      <w:pPr>
        <w:rPr>
          <w:noProof/>
          <w:sz w:val="22"/>
          <w:szCs w:val="22"/>
        </w:rPr>
      </w:pPr>
      <w:r w:rsidRPr="00F96CA5">
        <w:rPr>
          <w:noProof/>
          <w:sz w:val="22"/>
          <w:szCs w:val="22"/>
        </w:rPr>
        <w:t>- As the industry adapts to the technological landscape, strategic policies and management responses will ensure a resilient and guest-centric future.</w:t>
      </w:r>
    </w:p>
    <w:p w14:paraId="7F5C1368" w14:textId="2277DF30" w:rsidR="009706EE" w:rsidRPr="009706EE" w:rsidRDefault="009706EE" w:rsidP="009706EE">
      <w:r w:rsidRPr="009706EE">
        <w:rPr>
          <w:noProof/>
        </w:rPr>
        <w:lastRenderedPageBreak/>
        <w:drawing>
          <wp:inline distT="0" distB="0" distL="0" distR="0" wp14:anchorId="151411E4" wp14:editId="0183BB44">
            <wp:extent cx="5731510" cy="3223895"/>
            <wp:effectExtent l="0" t="0" r="0" b="1905"/>
            <wp:docPr id="13678981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898118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06EE">
        <w:rPr>
          <w:noProof/>
        </w:rPr>
        <w:t xml:space="preserve"> </w:t>
      </w:r>
      <w:r w:rsidRPr="009706EE">
        <w:rPr>
          <w:noProof/>
        </w:rPr>
        <w:drawing>
          <wp:inline distT="0" distB="0" distL="0" distR="0" wp14:anchorId="0D283A32" wp14:editId="53ADC8F5">
            <wp:extent cx="5731510" cy="3223895"/>
            <wp:effectExtent l="0" t="0" r="0" b="1905"/>
            <wp:docPr id="6727314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731409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AE6B4F" w14:textId="53A83AA0" w:rsidR="009706EE" w:rsidRDefault="009706EE"/>
    <w:sectPr w:rsidR="009706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BE70C3"/>
    <w:multiLevelType w:val="hybridMultilevel"/>
    <w:tmpl w:val="7E8C35F4"/>
    <w:lvl w:ilvl="0" w:tplc="2D5477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F868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3491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C2C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3C96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062A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8AE3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8288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40D8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E1A6435"/>
    <w:multiLevelType w:val="hybridMultilevel"/>
    <w:tmpl w:val="3120E654"/>
    <w:lvl w:ilvl="0" w:tplc="C7BABA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6E2B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5ECA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6825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C608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58D2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C296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2437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CA7B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786122511">
    <w:abstractNumId w:val="0"/>
  </w:num>
  <w:num w:numId="2" w16cid:durableId="7903958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06B"/>
    <w:rsid w:val="001B15CB"/>
    <w:rsid w:val="0022654C"/>
    <w:rsid w:val="0059540A"/>
    <w:rsid w:val="00646BF7"/>
    <w:rsid w:val="007F306B"/>
    <w:rsid w:val="009706EE"/>
    <w:rsid w:val="00F96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456776"/>
  <w15:docId w15:val="{DEA9741A-9188-284D-8A4C-78BFC07FB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6CA5"/>
  </w:style>
  <w:style w:type="paragraph" w:styleId="Heading1">
    <w:name w:val="heading 1"/>
    <w:basedOn w:val="Normal"/>
    <w:next w:val="Normal"/>
    <w:link w:val="Heading1Char"/>
    <w:uiPriority w:val="9"/>
    <w:qFormat/>
    <w:rsid w:val="007F30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30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30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30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30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306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306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306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306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30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30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30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30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30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30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30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30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30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306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30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306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30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306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30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30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30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30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30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306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F306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4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459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31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5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1489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96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theme" Target="theme/theme1.xml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fontTable" Target="fontTable.xml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image" Target="media/image1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474</Words>
  <Characters>2969</Characters>
  <Application>Microsoft Office Word</Application>
  <DocSecurity>0</DocSecurity>
  <Lines>87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Author</cp:lastModifiedBy>
  <cp:revision>6</cp:revision>
  <dcterms:created xsi:type="dcterms:W3CDTF">2024-02-20T10:48:00Z</dcterms:created>
  <dcterms:modified xsi:type="dcterms:W3CDTF">2024-02-20T11:01:00Z</dcterms:modified>
  <cp:category/>
</cp:coreProperties>
</file>