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B3868" w14:textId="77777777" w:rsidR="0068632C" w:rsidRPr="00DF08FA" w:rsidRDefault="0068632C" w:rsidP="0068632C">
      <w:pPr>
        <w:ind w:left="720"/>
      </w:pPr>
      <w:r w:rsidRPr="00DF08FA">
        <w:rPr>
          <w:rFonts w:hint="eastAsia"/>
        </w:rPr>
        <w:t xml:space="preserve">Facing History and Ourselves. (2018). </w:t>
      </w:r>
      <w:r w:rsidRPr="00DF08FA">
        <w:rPr>
          <w:rFonts w:hint="eastAsia"/>
          <w:i/>
          <w:iCs/>
        </w:rPr>
        <w:t>Imperialism Cartoon from 1898</w:t>
      </w:r>
      <w:r w:rsidRPr="00DF08FA">
        <w:rPr>
          <w:rFonts w:hint="eastAsia"/>
        </w:rPr>
        <w:t>. [online] Available at: https://www.facinghistory.org/resource-library/image/imperialism-cartoon-1898 [Accessed 27 Jan. 2018].</w:t>
      </w:r>
    </w:p>
    <w:p w14:paraId="54525781" w14:textId="6C32046A" w:rsidR="008278B8" w:rsidRDefault="0068632C">
      <w:r>
        <w:rPr>
          <w:rFonts w:hint="eastAsia"/>
        </w:rPr>
        <w:t>T</w:t>
      </w:r>
      <w:r>
        <w:t xml:space="preserve">his </w:t>
      </w:r>
      <w:r w:rsidR="005D631F">
        <w:t xml:space="preserve">French </w:t>
      </w:r>
      <w:r>
        <w:t>political</w:t>
      </w:r>
      <w:r w:rsidRPr="0068632C">
        <w:t xml:space="preserve"> </w:t>
      </w:r>
      <w:r>
        <w:t>cartoon give</w:t>
      </w:r>
      <w:r w:rsidR="005D631F">
        <w:t>s</w:t>
      </w:r>
      <w:r>
        <w:t xml:space="preserve"> a multi</w:t>
      </w:r>
      <w:r w:rsidR="005D631F">
        <w:t>-perspective</w:t>
      </w:r>
      <w:r>
        <w:t xml:space="preserve"> view of </w:t>
      </w:r>
      <w:r w:rsidR="00E07D6A">
        <w:t>diplomatic</w:t>
      </w:r>
      <w:r>
        <w:t xml:space="preserve"> deliberations. </w:t>
      </w:r>
      <w:r>
        <w:rPr>
          <w:rFonts w:hint="eastAsia"/>
        </w:rPr>
        <w:t>I</w:t>
      </w:r>
      <w:r>
        <w:t xml:space="preserve"> used th</w:t>
      </w:r>
      <w:r w:rsidR="005D631F">
        <w:t>is</w:t>
      </w:r>
      <w:r>
        <w:t xml:space="preserve"> </w:t>
      </w:r>
      <w:r w:rsidR="005D631F">
        <w:t>cartoon</w:t>
      </w:r>
      <w:r>
        <w:t xml:space="preserve"> to </w:t>
      </w:r>
      <w:r w:rsidR="005D631F">
        <w:t>provide an</w:t>
      </w:r>
      <w:r>
        <w:t xml:space="preserve"> understanding of the </w:t>
      </w:r>
      <w:r w:rsidR="005D631F">
        <w:t xml:space="preserve">post opium war </w:t>
      </w:r>
      <w:r>
        <w:t>snowball effect</w:t>
      </w:r>
      <w:r w:rsidR="007D19A9">
        <w:t xml:space="preserve">s, with several countries depicted as </w:t>
      </w:r>
      <w:r w:rsidR="004E2D52">
        <w:t>dismantling</w:t>
      </w:r>
      <w:r w:rsidR="007D19A9">
        <w:t xml:space="preserve"> </w:t>
      </w:r>
      <w:r w:rsidR="004E2D52">
        <w:t>C</w:t>
      </w:r>
      <w:r w:rsidR="007D19A9">
        <w:t xml:space="preserve">hina. It can be argued caricatures are meant to amuse not inform, and since the original painter </w:t>
      </w:r>
      <w:r w:rsidR="004E2D52">
        <w:t xml:space="preserve">is </w:t>
      </w:r>
      <w:r w:rsidR="007D19A9">
        <w:t xml:space="preserve">no longer </w:t>
      </w:r>
      <w:r w:rsidR="004E2D52">
        <w:t>alive</w:t>
      </w:r>
      <w:r w:rsidR="007D19A9">
        <w:t xml:space="preserve"> there is ambiguity surrounding it’s </w:t>
      </w:r>
      <w:r w:rsidR="004E2D52">
        <w:t xml:space="preserve">true </w:t>
      </w:r>
      <w:r w:rsidR="007D19A9">
        <w:t xml:space="preserve">meaning. </w:t>
      </w:r>
      <w:r w:rsidR="004E2D52">
        <w:t>A</w:t>
      </w:r>
      <w:r w:rsidR="007D19A9">
        <w:t xml:space="preserve"> knife</w:t>
      </w:r>
      <w:r w:rsidR="004E2D52">
        <w:t xml:space="preserve"> is thrust</w:t>
      </w:r>
      <w:r w:rsidR="007D19A9">
        <w:t xml:space="preserve"> into China, suggesting violence, and although</w:t>
      </w:r>
      <w:r w:rsidR="00FC1CFA">
        <w:t xml:space="preserve"> the empire was known for this</w:t>
      </w:r>
      <w:r w:rsidR="007D19A9">
        <w:t xml:space="preserve">, it could be possibly done for amusement. Predominately this painting as unreliable due to ambiguity, as we could misunderstand the </w:t>
      </w:r>
      <w:r w:rsidR="007A04F7">
        <w:t>painter’s</w:t>
      </w:r>
      <w:r w:rsidR="007D19A9">
        <w:t xml:space="preserve"> intensions, however still to modern viewers we can see the overall message is negative. One large </w:t>
      </w:r>
      <w:r w:rsidR="00FC1CFA">
        <w:t>issue with</w:t>
      </w:r>
      <w:r w:rsidR="007D19A9">
        <w:t xml:space="preserve"> cartoons is the subjectivity of it’s origin: France, </w:t>
      </w:r>
      <w:r w:rsidR="00FC1CFA">
        <w:t>how they viewed the</w:t>
      </w:r>
      <w:r w:rsidR="007D19A9">
        <w:t xml:space="preserve"> Empire, and how the government wanted the public to view France. </w:t>
      </w:r>
      <w:r w:rsidR="00563B3E">
        <w:t xml:space="preserve">This source </w:t>
      </w:r>
      <w:r w:rsidR="00FC1CFA">
        <w:t>is</w:t>
      </w:r>
      <w:r w:rsidR="00563B3E">
        <w:t xml:space="preserve"> unreliable as France are sim</w:t>
      </w:r>
      <w:r w:rsidR="00372D3D">
        <w:t>pl</w:t>
      </w:r>
      <w:r w:rsidR="00563B3E">
        <w:t>y perceiv</w:t>
      </w:r>
      <w:r w:rsidR="00372D3D">
        <w:t>ing themselves</w:t>
      </w:r>
      <w:r w:rsidR="00563B3E">
        <w:t xml:space="preserve"> as watching, not </w:t>
      </w:r>
      <w:r w:rsidR="00372D3D">
        <w:t>cutting</w:t>
      </w:r>
      <w:r w:rsidR="00563B3E">
        <w:t xml:space="preserve"> the “pie”</w:t>
      </w:r>
      <w:r w:rsidR="00FC1CFA">
        <w:t xml:space="preserve"> too</w:t>
      </w:r>
      <w:r w:rsidR="00563B3E">
        <w:t xml:space="preserve">, perhaps in attempt to </w:t>
      </w:r>
      <w:proofErr w:type="gramStart"/>
      <w:r w:rsidR="00563B3E">
        <w:t>be seen as</w:t>
      </w:r>
      <w:proofErr w:type="gramEnd"/>
      <w:r w:rsidR="00563B3E">
        <w:t xml:space="preserve"> civilised compared to other greedy countries</w:t>
      </w:r>
      <w:r w:rsidR="00372D3D">
        <w:t xml:space="preserve">. </w:t>
      </w:r>
      <w:r w:rsidR="007A04F7">
        <w:t>In context to th</w:t>
      </w:r>
      <w:r w:rsidR="00FC1CFA">
        <w:t>is</w:t>
      </w:r>
      <w:r w:rsidR="007A04F7">
        <w:t xml:space="preserve"> cartoon, due to satire surrounding Napoleon, there was high levels of censorship, therefore nothing could be produced without being accepted. </w:t>
      </w:r>
      <w:proofErr w:type="gramStart"/>
      <w:r w:rsidR="007A04F7">
        <w:t>With this in mind</w:t>
      </w:r>
      <w:r w:rsidR="00FC1CFA">
        <w:t>,</w:t>
      </w:r>
      <w:r w:rsidR="007A04F7">
        <w:t xml:space="preserve"> perhaps</w:t>
      </w:r>
      <w:proofErr w:type="gramEnd"/>
      <w:r w:rsidR="007A04F7">
        <w:t xml:space="preserve"> the cartoon isn’t reliable to understand France’s involvement with China but is nevertheless effective in exploring how China felt. </w:t>
      </w:r>
      <w:r w:rsidR="008278B8">
        <w:t xml:space="preserve">This </w:t>
      </w:r>
      <w:r w:rsidR="00FC1CFA">
        <w:t>provided</w:t>
      </w:r>
      <w:r w:rsidR="008278B8">
        <w:t xml:space="preserve"> my line of argument </w:t>
      </w:r>
      <w:r w:rsidR="00372D3D">
        <w:rPr>
          <w:rFonts w:hint="eastAsia"/>
        </w:rPr>
        <w:t>that</w:t>
      </w:r>
      <w:r w:rsidR="008278B8">
        <w:t xml:space="preserve"> China’s </w:t>
      </w:r>
      <w:r w:rsidR="00372D3D">
        <w:t xml:space="preserve">suffered powerlessness and a </w:t>
      </w:r>
      <w:r w:rsidR="008278B8">
        <w:t>century of humiliation</w:t>
      </w:r>
      <w:r w:rsidR="00FC1CFA">
        <w:t xml:space="preserve"> due to </w:t>
      </w:r>
      <w:r w:rsidR="00372D3D">
        <w:t xml:space="preserve">the </w:t>
      </w:r>
      <w:r w:rsidR="00FC1CFA">
        <w:t>E</w:t>
      </w:r>
      <w:r w:rsidR="00372D3D">
        <w:t>mpire</w:t>
      </w:r>
    </w:p>
    <w:p w14:paraId="2CB1C05F" w14:textId="3A2DB5D5" w:rsidR="00E07D6A" w:rsidRDefault="00E07D6A"/>
    <w:p w14:paraId="06A58480" w14:textId="55E04D6B" w:rsidR="00E07D6A" w:rsidRDefault="00E07D6A"/>
    <w:p w14:paraId="1906E5E7" w14:textId="77777777" w:rsidR="00FC1CFA" w:rsidRDefault="00FC1CFA">
      <w:pPr>
        <w:rPr>
          <w:rFonts w:hint="eastAsia"/>
        </w:rPr>
      </w:pPr>
    </w:p>
    <w:p w14:paraId="4ECF918B" w14:textId="3F0AC554" w:rsidR="00E07D6A" w:rsidRPr="00DF08FA" w:rsidRDefault="00E07D6A" w:rsidP="00E07D6A">
      <w:pPr>
        <w:numPr>
          <w:ilvl w:val="0"/>
          <w:numId w:val="1"/>
        </w:numPr>
        <w:rPr>
          <w:rFonts w:hint="eastAsia"/>
        </w:rPr>
      </w:pPr>
      <w:r w:rsidRPr="00DF08FA">
        <w:rPr>
          <w:rFonts w:hint="eastAsia"/>
        </w:rPr>
        <w:t xml:space="preserve">Ferguson, N. (2003). </w:t>
      </w:r>
      <w:r w:rsidRPr="00DF08FA">
        <w:rPr>
          <w:rFonts w:hint="eastAsia"/>
          <w:i/>
          <w:iCs/>
        </w:rPr>
        <w:t>Empire: How Britain made the modern world</w:t>
      </w:r>
      <w:r w:rsidRPr="00DF08FA">
        <w:rPr>
          <w:rFonts w:hint="eastAsia"/>
        </w:rPr>
        <w:t>. London: Penguin books, pp.1-162.</w:t>
      </w:r>
    </w:p>
    <w:p w14:paraId="1556C35C" w14:textId="61F3A442" w:rsidR="00E07D6A" w:rsidRDefault="00E07D6A">
      <w:r>
        <w:rPr>
          <w:rFonts w:hint="eastAsia"/>
        </w:rPr>
        <w:t>T</w:t>
      </w:r>
      <w:r>
        <w:t xml:space="preserve">his </w:t>
      </w:r>
      <w:r w:rsidR="00865353">
        <w:t xml:space="preserve">influential </w:t>
      </w:r>
      <w:r w:rsidR="0041698D">
        <w:t>book</w:t>
      </w:r>
      <w:r w:rsidR="00865353">
        <w:t xml:space="preserve"> </w:t>
      </w:r>
      <w:r w:rsidR="00823885">
        <w:t>produced</w:t>
      </w:r>
      <w:r w:rsidR="00865353">
        <w:t xml:space="preserve"> another scholar’s view </w:t>
      </w:r>
      <w:r w:rsidR="00823885">
        <w:t xml:space="preserve">into </w:t>
      </w:r>
      <w:r w:rsidR="00865353">
        <w:t xml:space="preserve">whether the </w:t>
      </w:r>
      <w:r w:rsidR="00823885">
        <w:t>E</w:t>
      </w:r>
      <w:r w:rsidR="00865353">
        <w:t xml:space="preserve">mpire can be deemed advantageous. </w:t>
      </w:r>
      <w:r w:rsidR="00823885">
        <w:t>This book is valuable since the author is a</w:t>
      </w:r>
      <w:r w:rsidR="002A2DF7">
        <w:t xml:space="preserve"> political historian,</w:t>
      </w:r>
      <w:r w:rsidR="00823885">
        <w:t xml:space="preserve"> with awards for </w:t>
      </w:r>
      <w:r w:rsidR="002A2DF7">
        <w:t>research</w:t>
      </w:r>
      <w:r w:rsidR="00823885">
        <w:t>ing</w:t>
      </w:r>
      <w:r w:rsidR="002A2DF7">
        <w:t xml:space="preserve"> in prestigious universities</w:t>
      </w:r>
      <w:r w:rsidR="00823885">
        <w:t xml:space="preserve">, and writing </w:t>
      </w:r>
      <w:r w:rsidR="002A2DF7">
        <w:t>distinguished books</w:t>
      </w:r>
      <w:r w:rsidR="00823885">
        <w:t>, c</w:t>
      </w:r>
      <w:r w:rsidR="002A2DF7">
        <w:t xml:space="preserve">onsequently he has proved he has acquired the skills to investigate and conclude </w:t>
      </w:r>
      <w:r w:rsidR="00823885">
        <w:t>theories</w:t>
      </w:r>
      <w:r w:rsidR="002A2DF7">
        <w:t xml:space="preserve">. </w:t>
      </w:r>
      <w:r w:rsidR="00865353">
        <w:t xml:space="preserve">Ferguson’s book is </w:t>
      </w:r>
      <w:r w:rsidR="005E71C5">
        <w:t xml:space="preserve">useful in not only exploring </w:t>
      </w:r>
      <w:r w:rsidR="00823885">
        <w:t>Empire</w:t>
      </w:r>
      <w:r w:rsidR="005E71C5">
        <w:t xml:space="preserve">, but also how it affected China, and </w:t>
      </w:r>
      <w:r w:rsidR="00823885">
        <w:t>placing</w:t>
      </w:r>
      <w:r w:rsidR="005E71C5">
        <w:t xml:space="preserve"> different country’s attitudes into perspective. </w:t>
      </w:r>
      <w:r w:rsidR="00D172FC">
        <w:t>He includes well-structured arguments</w:t>
      </w:r>
      <w:r w:rsidR="005E71C5">
        <w:t xml:space="preserve">, </w:t>
      </w:r>
      <w:r w:rsidR="00D172FC">
        <w:t xml:space="preserve">seeing which </w:t>
      </w:r>
      <w:r w:rsidR="005E71C5">
        <w:t>multiple factor</w:t>
      </w:r>
      <w:r w:rsidR="00D172FC">
        <w:t xml:space="preserve"> i</w:t>
      </w:r>
      <w:r w:rsidR="005E71C5">
        <w:t xml:space="preserve">s most </w:t>
      </w:r>
      <w:proofErr w:type="spellStart"/>
      <w:r w:rsidR="005E71C5">
        <w:t>crutial</w:t>
      </w:r>
      <w:proofErr w:type="spellEnd"/>
      <w:r w:rsidR="005E71C5">
        <w:t xml:space="preserve"> to the Empire, linking separate countries together wit</w:t>
      </w:r>
      <w:r w:rsidR="00D172FC">
        <w:t>h</w:t>
      </w:r>
      <w:r w:rsidR="005E71C5">
        <w:t xml:space="preserve"> uniting factor</w:t>
      </w:r>
      <w:r w:rsidR="00D172FC">
        <w:t xml:space="preserve">s of economy and </w:t>
      </w:r>
      <w:r w:rsidR="0065100D">
        <w:t xml:space="preserve">the </w:t>
      </w:r>
      <w:r w:rsidR="00D172FC">
        <w:t>navy causing trade, slavery and opium war</w:t>
      </w:r>
      <w:r w:rsidR="00F635A0">
        <w:t>.</w:t>
      </w:r>
      <w:r w:rsidR="0065100D" w:rsidRPr="0065100D">
        <w:t xml:space="preserve"> </w:t>
      </w:r>
      <w:r w:rsidR="00464578">
        <w:t>Additionally</w:t>
      </w:r>
      <w:r w:rsidR="0065100D">
        <w:t>,</w:t>
      </w:r>
      <w:r w:rsidR="00FB0643">
        <w:t xml:space="preserve"> he includes reference to statistics and laws to back up his ideas of unequal treaties.</w:t>
      </w:r>
      <w:r w:rsidR="00F635A0">
        <w:t xml:space="preserve"> A</w:t>
      </w:r>
      <w:r w:rsidR="0065100D">
        <w:t>ll of this</w:t>
      </w:r>
      <w:r w:rsidR="00F635A0">
        <w:t xml:space="preserve"> </w:t>
      </w:r>
      <w:r w:rsidR="00B7231E">
        <w:t>makes Ferguson’s work more</w:t>
      </w:r>
      <w:r w:rsidR="00F635A0">
        <w:t xml:space="preserve"> balanced</w:t>
      </w:r>
      <w:r w:rsidR="0065100D">
        <w:t xml:space="preserve"> as he explores different sides</w:t>
      </w:r>
      <w:r w:rsidR="00F635A0">
        <w:t>,</w:t>
      </w:r>
      <w:r w:rsidR="0065100D">
        <w:t xml:space="preserve"> therefore</w:t>
      </w:r>
      <w:r w:rsidR="00F635A0">
        <w:t xml:space="preserve"> it can be argued </w:t>
      </w:r>
      <w:r w:rsidR="0065100D">
        <w:t>his book is</w:t>
      </w:r>
      <w:r w:rsidR="00B7231E">
        <w:t xml:space="preserve"> </w:t>
      </w:r>
      <w:r w:rsidR="00F635A0">
        <w:t>reliable</w:t>
      </w:r>
      <w:r w:rsidR="0065100D">
        <w:t xml:space="preserve"> and he is not</w:t>
      </w:r>
      <w:r w:rsidR="00F635A0">
        <w:t xml:space="preserve"> letting his own </w:t>
      </w:r>
      <w:r w:rsidR="0065100D">
        <w:t>opinions</w:t>
      </w:r>
      <w:r w:rsidR="00F635A0">
        <w:t xml:space="preserve"> affect his </w:t>
      </w:r>
      <w:r w:rsidR="0065100D">
        <w:t>judgement</w:t>
      </w:r>
      <w:r w:rsidR="00F635A0">
        <w:t>.</w:t>
      </w:r>
      <w:r w:rsidR="00B7231E">
        <w:t xml:space="preserve"> </w:t>
      </w:r>
      <w:proofErr w:type="gramStart"/>
      <w:r w:rsidR="00B7231E">
        <w:t>This being said, in</w:t>
      </w:r>
      <w:proofErr w:type="gramEnd"/>
      <w:r w:rsidR="00B7231E">
        <w:t xml:space="preserve"> his introduction he </w:t>
      </w:r>
      <w:r w:rsidR="0065100D">
        <w:t>admits</w:t>
      </w:r>
      <w:r w:rsidR="00B7231E">
        <w:t xml:space="preserve"> he grew up in the UK with</w:t>
      </w:r>
      <w:r w:rsidR="0065100D">
        <w:t xml:space="preserve"> his family’s</w:t>
      </w:r>
      <w:r w:rsidR="00B7231E">
        <w:t xml:space="preserve"> stories of travel</w:t>
      </w:r>
      <w:r w:rsidR="0065100D">
        <w:t xml:space="preserve">ling </w:t>
      </w:r>
      <w:r w:rsidR="00B7231E">
        <w:t xml:space="preserve">during the Empire, therefore initially I assumed he would be unreliable and subjective due to </w:t>
      </w:r>
      <w:r w:rsidR="00A067E4">
        <w:t xml:space="preserve">the </w:t>
      </w:r>
      <w:r w:rsidR="00B7231E">
        <w:t>nostalgia</w:t>
      </w:r>
      <w:r w:rsidR="00A067E4">
        <w:t xml:space="preserve"> of “stories of success”</w:t>
      </w:r>
      <w:r w:rsidR="0041698D">
        <w:t xml:space="preserve">. Nostalgia could have marred his judgement and made his </w:t>
      </w:r>
      <w:r w:rsidR="0065100D">
        <w:t xml:space="preserve">side of the </w:t>
      </w:r>
      <w:r w:rsidR="0041698D">
        <w:t xml:space="preserve">historiographical debate weaker due to being in awe of the Empire, however instead it made him question his family’s views. This is </w:t>
      </w:r>
      <w:r w:rsidR="0065100D">
        <w:t>a strength and a</w:t>
      </w:r>
      <w:r w:rsidR="0041698D">
        <w:t xml:space="preserve"> limitation</w:t>
      </w:r>
      <w:r w:rsidR="0065100D">
        <w:t xml:space="preserve"> </w:t>
      </w:r>
      <w:r w:rsidR="002A2DF7">
        <w:t>of Ferguson</w:t>
      </w:r>
      <w:r w:rsidR="00FB0643">
        <w:t xml:space="preserve">’s </w:t>
      </w:r>
      <w:r w:rsidR="002A2DF7">
        <w:t>work however as he seems to question more than answer.</w:t>
      </w:r>
      <w:r w:rsidR="00FB0643">
        <w:t xml:space="preserve"> Each chapter ends with </w:t>
      </w:r>
      <w:r w:rsidR="0065100D">
        <w:t>a question</w:t>
      </w:r>
      <w:r w:rsidR="00FB0643">
        <w:t xml:space="preserve">, such as </w:t>
      </w:r>
      <w:r w:rsidR="0065100D">
        <w:t>“was there a less bloody path to modernity?”</w:t>
      </w:r>
      <w:r w:rsidR="00FB0643">
        <w:t>, which possibly can be read as him consolidating his views and leaving the debate open for others to work on. Overall, he seems to have a clear argument</w:t>
      </w:r>
      <w:r w:rsidR="0065100D">
        <w:t xml:space="preserve"> that the Empire must show retributions</w:t>
      </w:r>
      <w:r w:rsidR="00FB0643">
        <w:t xml:space="preserve"> </w:t>
      </w:r>
      <w:r w:rsidR="0065100D">
        <w:t>which</w:t>
      </w:r>
      <w:r w:rsidR="00FB0643">
        <w:t xml:space="preserve"> has been </w:t>
      </w:r>
      <w:r w:rsidR="0065100D">
        <w:t>compared</w:t>
      </w:r>
      <w:r w:rsidR="00FB0643">
        <w:t xml:space="preserve"> to Gilley and </w:t>
      </w:r>
      <w:r w:rsidR="0065100D">
        <w:t xml:space="preserve">applied in </w:t>
      </w:r>
      <w:r w:rsidR="00FB0643">
        <w:t>my own presentation</w:t>
      </w:r>
      <w:r w:rsidR="00146DC7">
        <w:t>.</w:t>
      </w:r>
    </w:p>
    <w:p w14:paraId="5121CA4E" w14:textId="185AF039" w:rsidR="00146DC7" w:rsidRDefault="00146DC7">
      <w:pPr>
        <w:rPr>
          <w:rFonts w:hint="eastAsia"/>
        </w:rPr>
      </w:pPr>
    </w:p>
    <w:p w14:paraId="73BE8508" w14:textId="6F028B4D" w:rsidR="00146DC7" w:rsidRDefault="00146DC7"/>
    <w:p w14:paraId="63ECEB13" w14:textId="77777777" w:rsidR="00146DC7" w:rsidRDefault="00146DC7" w:rsidP="00146DC7">
      <w:pPr>
        <w:numPr>
          <w:ilvl w:val="0"/>
          <w:numId w:val="1"/>
        </w:numPr>
      </w:pPr>
      <w:r w:rsidRPr="00DF08FA">
        <w:rPr>
          <w:rFonts w:hint="eastAsia"/>
        </w:rPr>
        <w:t xml:space="preserve">Files.libertyfund.org. (2012). </w:t>
      </w:r>
      <w:r w:rsidRPr="00DF08FA">
        <w:rPr>
          <w:rFonts w:hint="eastAsia"/>
          <w:i/>
          <w:iCs/>
        </w:rPr>
        <w:t>Cobden argues that the British Empire will inevitably suffer retribution for its violence and injustice (1853) | The Portable Library of Liberty</w:t>
      </w:r>
      <w:r w:rsidRPr="00DF08FA">
        <w:rPr>
          <w:rFonts w:hint="eastAsia"/>
        </w:rPr>
        <w:t>. [online] Available at: http://files.libertyfund.org/pll/quotes/363.html [Accessed 24 Jan. 2018].</w:t>
      </w:r>
    </w:p>
    <w:p w14:paraId="4FA6EB81" w14:textId="7A1A44C7" w:rsidR="00146DC7" w:rsidRDefault="00146DC7">
      <w:r>
        <w:t xml:space="preserve">Cobden’s political pamphlet argues </w:t>
      </w:r>
      <w:r w:rsidR="00C102F9">
        <w:t>Britain</w:t>
      </w:r>
      <w:r>
        <w:t>, like previous empires, would be punished for their “deeds of violence”</w:t>
      </w:r>
      <w:r w:rsidR="00B43F35">
        <w:t xml:space="preserve">. As </w:t>
      </w:r>
      <w:r w:rsidR="00C102F9">
        <w:t xml:space="preserve">a </w:t>
      </w:r>
      <w:r w:rsidR="00C102F9" w:rsidRPr="00C102F9">
        <w:rPr>
          <w:rStyle w:val="ant-block"/>
        </w:rPr>
        <w:t>noncontemporary</w:t>
      </w:r>
      <w:r w:rsidR="00B43F35">
        <w:t xml:space="preserve"> </w:t>
      </w:r>
      <w:r w:rsidR="00C102F9">
        <w:t xml:space="preserve">source </w:t>
      </w:r>
      <w:r w:rsidR="00B43F35">
        <w:t>clearly argu</w:t>
      </w:r>
      <w:r w:rsidR="00C102F9">
        <w:t>ing</w:t>
      </w:r>
      <w:r w:rsidR="00B43F35">
        <w:t xml:space="preserve"> the Empire was negative, there may be an </w:t>
      </w:r>
      <w:r w:rsidR="003A5738">
        <w:t>ulterior</w:t>
      </w:r>
      <w:r w:rsidR="00B43F35">
        <w:t xml:space="preserve"> motive of attempting to</w:t>
      </w:r>
      <w:r w:rsidR="00C102F9">
        <w:t xml:space="preserve"> desperately</w:t>
      </w:r>
      <w:r w:rsidR="00B43F35">
        <w:t xml:space="preserve"> stop it, rather than </w:t>
      </w:r>
      <w:r w:rsidR="00E424CC">
        <w:t>analysing</w:t>
      </w:r>
      <w:r w:rsidR="00B43F35">
        <w:t xml:space="preserve"> </w:t>
      </w:r>
      <w:r w:rsidR="00C102F9">
        <w:t>its</w:t>
      </w:r>
      <w:r w:rsidR="00C931EA">
        <w:t xml:space="preserve"> strengths and limits</w:t>
      </w:r>
      <w:r w:rsidR="00E424CC">
        <w:t xml:space="preserve"> like modern historians</w:t>
      </w:r>
      <w:r w:rsidR="00C102F9">
        <w:t xml:space="preserve"> do</w:t>
      </w:r>
      <w:r w:rsidR="00E424CC">
        <w:t xml:space="preserve"> with the gift of hindsight. </w:t>
      </w:r>
      <w:r w:rsidR="00C102F9">
        <w:t>P</w:t>
      </w:r>
      <w:r w:rsidR="00E424CC">
        <w:rPr>
          <w:rFonts w:hint="eastAsia"/>
        </w:rPr>
        <w:t>amphlets</w:t>
      </w:r>
      <w:r w:rsidR="00E424CC">
        <w:t xml:space="preserve"> </w:t>
      </w:r>
      <w:r w:rsidR="00C102F9">
        <w:t>can be distributed</w:t>
      </w:r>
      <w:r w:rsidR="00E424CC">
        <w:t xml:space="preserve"> to a large amount of people quickly, and are quick and easy to read, therefore he is attempting to change their mind through advertising. </w:t>
      </w:r>
      <w:r w:rsidR="00D662EA">
        <w:t>Predominately,</w:t>
      </w:r>
      <w:r w:rsidR="00E424CC">
        <w:t xml:space="preserve"> Cobden </w:t>
      </w:r>
      <w:r w:rsidR="00C102F9">
        <w:t xml:space="preserve">is not useful as he </w:t>
      </w:r>
      <w:r w:rsidR="00E424CC">
        <w:t>does not provide much information for the wider historiographical debate aside from his personal liberal views</w:t>
      </w:r>
      <w:r w:rsidR="00C102F9">
        <w:t xml:space="preserve">. </w:t>
      </w:r>
      <w:r w:rsidR="004F38BA">
        <w:t xml:space="preserve">As a successful radical </w:t>
      </w:r>
      <w:r w:rsidR="003A5738">
        <w:t>statesman,</w:t>
      </w:r>
      <w:r w:rsidR="004F38BA">
        <w:rPr>
          <w:rFonts w:hint="eastAsia"/>
        </w:rPr>
        <w:t xml:space="preserve"> </w:t>
      </w:r>
      <w:r w:rsidR="004F38BA">
        <w:t>he</w:t>
      </w:r>
      <w:r w:rsidR="00C102F9">
        <w:t xml:space="preserve"> </w:t>
      </w:r>
      <w:r w:rsidR="004F38BA">
        <w:t>us</w:t>
      </w:r>
      <w:r w:rsidR="00C102F9">
        <w:t>es</w:t>
      </w:r>
      <w:r w:rsidR="00E424CC">
        <w:t xml:space="preserve"> regular emotive language, such as “savage”, “destitute”, </w:t>
      </w:r>
      <w:r w:rsidR="00C102F9">
        <w:t xml:space="preserve">“barbarous” </w:t>
      </w:r>
      <w:r w:rsidR="00EE6DFC">
        <w:t xml:space="preserve">when </w:t>
      </w:r>
      <w:r w:rsidR="00E424CC">
        <w:t xml:space="preserve">stating the Empire was unfair to those in undeveloped countries. Emotive language </w:t>
      </w:r>
      <w:r w:rsidR="003A5738">
        <w:t>possibly</w:t>
      </w:r>
      <w:r w:rsidR="00EE6DFC">
        <w:t xml:space="preserve"> suggests his </w:t>
      </w:r>
      <w:r w:rsidR="00C102F9">
        <w:t>pamphlet</w:t>
      </w:r>
      <w:r w:rsidR="00EE6DFC">
        <w:t xml:space="preserve"> is unreliable </w:t>
      </w:r>
      <w:r w:rsidR="006D1699">
        <w:t>without</w:t>
      </w:r>
      <w:r w:rsidR="00EE6DFC">
        <w:t xml:space="preserve"> a balanced argument </w:t>
      </w:r>
      <w:r w:rsidR="00D91C93">
        <w:t xml:space="preserve">as he attempts to </w:t>
      </w:r>
      <w:r w:rsidR="002F2183">
        <w:t xml:space="preserve">distort the facts to </w:t>
      </w:r>
      <w:r w:rsidR="00D91C93">
        <w:t xml:space="preserve">make readers feel pity </w:t>
      </w:r>
      <w:r w:rsidR="006D1699">
        <w:t>to</w:t>
      </w:r>
      <w:r w:rsidR="00D91C93">
        <w:t xml:space="preserve"> join his cause. As a primary source</w:t>
      </w:r>
      <w:r w:rsidR="002F2183">
        <w:t xml:space="preserve"> </w:t>
      </w:r>
      <w:r w:rsidR="006D1699">
        <w:t>however,</w:t>
      </w:r>
      <w:r w:rsidR="00D91C93">
        <w:t xml:space="preserve"> </w:t>
      </w:r>
      <w:r w:rsidR="0035426E">
        <w:t>he</w:t>
      </w:r>
      <w:r w:rsidR="00D91C93">
        <w:t xml:space="preserve"> is </w:t>
      </w:r>
      <w:r w:rsidR="00691353">
        <w:t>useful</w:t>
      </w:r>
      <w:r w:rsidR="00D91C93">
        <w:t xml:space="preserve"> for showing the different lengths people went to due to</w:t>
      </w:r>
      <w:r w:rsidR="002F2183">
        <w:t xml:space="preserve"> their intense feelings</w:t>
      </w:r>
      <w:r w:rsidR="00D662EA">
        <w:t xml:space="preserve"> for the</w:t>
      </w:r>
      <w:r w:rsidR="00D91C93">
        <w:t xml:space="preserve"> Empire</w:t>
      </w:r>
      <w:r w:rsidR="00D662EA">
        <w:t>, as my modern sources focus simply</w:t>
      </w:r>
      <w:r w:rsidR="002F2183" w:rsidRPr="002F2183">
        <w:t xml:space="preserve"> </w:t>
      </w:r>
      <w:r w:rsidR="002F2183">
        <w:t>on</w:t>
      </w:r>
      <w:r w:rsidR="00D662EA">
        <w:t xml:space="preserve"> wh</w:t>
      </w:r>
      <w:r w:rsidR="00D77E2E">
        <w:t xml:space="preserve">ether </w:t>
      </w:r>
      <w:r w:rsidR="002F2183">
        <w:t>Empire</w:t>
      </w:r>
      <w:r w:rsidR="00D77E2E">
        <w:t xml:space="preserve"> were success or failure in the long term</w:t>
      </w:r>
      <w:r w:rsidR="002F2183">
        <w:t xml:space="preserve"> for separate countries</w:t>
      </w:r>
      <w:r w:rsidR="00D77E2E">
        <w:t>, Cobden focuses on the short term, offering a new perspective.</w:t>
      </w:r>
      <w:r w:rsidR="004F38BA">
        <w:t xml:space="preserve"> </w:t>
      </w:r>
    </w:p>
    <w:p w14:paraId="7621268B" w14:textId="5410D69B" w:rsidR="004F38BA" w:rsidRDefault="004F38BA"/>
    <w:p w14:paraId="2505D6CC" w14:textId="70F43FEE" w:rsidR="00D7334D" w:rsidRDefault="00D7334D"/>
    <w:p w14:paraId="654572FD" w14:textId="5CF4E825" w:rsidR="00D7334D" w:rsidRDefault="00D7334D" w:rsidP="001F55C4">
      <w:pPr>
        <w:pStyle w:val="ListParagraph"/>
        <w:numPr>
          <w:ilvl w:val="0"/>
          <w:numId w:val="1"/>
        </w:numPr>
        <w:ind w:firstLineChars="0"/>
      </w:pPr>
      <w:r w:rsidRPr="00DF08FA">
        <w:rPr>
          <w:rFonts w:hint="eastAsia"/>
        </w:rPr>
        <w:t xml:space="preserve">Gilley, B. (2017). The case for colonialism. </w:t>
      </w:r>
      <w:r w:rsidRPr="001F55C4">
        <w:rPr>
          <w:rFonts w:hint="eastAsia"/>
          <w:i/>
          <w:iCs/>
        </w:rPr>
        <w:t>Third World Quarterly</w:t>
      </w:r>
      <w:r w:rsidRPr="00DF08FA">
        <w:rPr>
          <w:rFonts w:hint="eastAsia"/>
        </w:rPr>
        <w:t>, pp.1-17.</w:t>
      </w:r>
    </w:p>
    <w:p w14:paraId="334F541C" w14:textId="48A6182C" w:rsidR="0072327A" w:rsidRDefault="00EC3BCE">
      <w:r>
        <w:t>My starting quote</w:t>
      </w:r>
      <w:r>
        <w:rPr>
          <w:rFonts w:hint="eastAsia"/>
        </w:rPr>
        <w:t xml:space="preserve"> </w:t>
      </w:r>
      <w:r w:rsidR="00D7334D">
        <w:t xml:space="preserve">about “rethinking the past” </w:t>
      </w:r>
      <w:r>
        <w:t xml:space="preserve">was </w:t>
      </w:r>
      <w:r w:rsidR="000B0835">
        <w:t xml:space="preserve">useful in exploring </w:t>
      </w:r>
      <w:r w:rsidR="00326089">
        <w:t>G</w:t>
      </w:r>
      <w:r w:rsidR="000B0835">
        <w:t xml:space="preserve">illey’s argument for context. As a </w:t>
      </w:r>
      <w:r>
        <w:t xml:space="preserve">controversial </w:t>
      </w:r>
      <w:r w:rsidR="000B0835">
        <w:t xml:space="preserve">professor for political science he </w:t>
      </w:r>
      <w:r w:rsidR="00326089">
        <w:t>challenges</w:t>
      </w:r>
      <w:r w:rsidR="000B0835">
        <w:t xml:space="preserve"> </w:t>
      </w:r>
      <w:r>
        <w:t>social and liberal historiographical approach</w:t>
      </w:r>
      <w:r w:rsidR="000B0835">
        <w:t xml:space="preserve"> </w:t>
      </w:r>
      <w:r>
        <w:t>I</w:t>
      </w:r>
      <w:r w:rsidR="000B0835">
        <w:t xml:space="preserve"> have researched that suggest the Empire was simply a “waste of money</w:t>
      </w:r>
      <w:r>
        <w:t>.</w:t>
      </w:r>
      <w:r w:rsidR="004B2730">
        <w:t>.</w:t>
      </w:r>
      <w:r>
        <w:t>.</w:t>
      </w:r>
      <w:r w:rsidR="000B0835">
        <w:t>not worth the bloodshed</w:t>
      </w:r>
      <w:r>
        <w:t>”</w:t>
      </w:r>
      <w:r w:rsidR="000B0835">
        <w:t xml:space="preserve">. </w:t>
      </w:r>
      <w:r w:rsidR="0072327A">
        <w:t xml:space="preserve">Gilley </w:t>
      </w:r>
      <w:r w:rsidR="008148EC">
        <w:t>presented</w:t>
      </w:r>
      <w:r w:rsidR="0072327A">
        <w:t xml:space="preserve"> the </w:t>
      </w:r>
      <w:r w:rsidR="008148EC">
        <w:t>foundations for</w:t>
      </w:r>
      <w:r w:rsidR="0072327A">
        <w:t xml:space="preserve"> my presentation </w:t>
      </w:r>
      <w:r w:rsidR="008148EC">
        <w:t xml:space="preserve">with his statement </w:t>
      </w:r>
      <w:r w:rsidR="004B2730">
        <w:t xml:space="preserve">Colonialism </w:t>
      </w:r>
      <w:r w:rsidR="004B2730">
        <w:rPr>
          <w:rFonts w:hint="eastAsia"/>
        </w:rPr>
        <w:t>“w</w:t>
      </w:r>
      <w:r w:rsidR="004B2730">
        <w:t>asn’t necessarily a bad thing</w:t>
      </w:r>
      <w:r w:rsidR="004B2730">
        <w:rPr>
          <w:rFonts w:hint="eastAsia"/>
        </w:rPr>
        <w:t>”</w:t>
      </w:r>
      <w:r w:rsidR="008706B4">
        <w:t xml:space="preserve">, however </w:t>
      </w:r>
      <w:r w:rsidR="004B2730">
        <w:t>he</w:t>
      </w:r>
      <w:r w:rsidR="008706B4">
        <w:t xml:space="preserve"> </w:t>
      </w:r>
      <w:r w:rsidR="004B2730">
        <w:t>is</w:t>
      </w:r>
      <w:r w:rsidR="008706B4">
        <w:t xml:space="preserve"> deemed </w:t>
      </w:r>
      <w:r w:rsidR="0072327A">
        <w:t>not socially correct</w:t>
      </w:r>
      <w:r w:rsidR="007A37D4">
        <w:t>, therefore he is usuall</w:t>
      </w:r>
      <w:r w:rsidR="00326089">
        <w:t>y</w:t>
      </w:r>
      <w:r w:rsidR="007A37D4">
        <w:t xml:space="preserve"> argued as regressive </w:t>
      </w:r>
      <w:r w:rsidR="004B2730">
        <w:t>for wanting</w:t>
      </w:r>
      <w:r w:rsidR="007A37D4">
        <w:t xml:space="preserve"> to “rethink the past</w:t>
      </w:r>
      <w:r w:rsidR="00326089">
        <w:t>.</w:t>
      </w:r>
      <w:r w:rsidR="007A37D4">
        <w:t>”</w:t>
      </w:r>
      <w:r w:rsidR="004B2730">
        <w:rPr>
          <w:rFonts w:hint="eastAsia"/>
        </w:rPr>
        <w:t xml:space="preserve"> </w:t>
      </w:r>
      <w:r w:rsidR="004B2730">
        <w:t>Gilley’s work was p</w:t>
      </w:r>
      <w:r w:rsidR="0072327A">
        <w:t>eer</w:t>
      </w:r>
      <w:r w:rsidR="008706B4">
        <w:t xml:space="preserve"> reviewed</w:t>
      </w:r>
      <w:r w:rsidR="004B2730">
        <w:t xml:space="preserve"> by scholars before publication, meaning </w:t>
      </w:r>
      <w:r w:rsidR="00326089">
        <w:t>it may have helped him be clear</w:t>
      </w:r>
      <w:r w:rsidR="004B2730">
        <w:t>er</w:t>
      </w:r>
      <w:r w:rsidR="00326089">
        <w:t xml:space="preserve"> </w:t>
      </w:r>
      <w:r w:rsidR="004B2730">
        <w:t>with very</w:t>
      </w:r>
      <w:r w:rsidR="00326089">
        <w:t xml:space="preserve"> </w:t>
      </w:r>
      <w:r w:rsidR="001F55C4">
        <w:t>strongly</w:t>
      </w:r>
      <w:r w:rsidR="00326089">
        <w:t xml:space="preserve"> stating the Empire should be brought back</w:t>
      </w:r>
      <w:r w:rsidR="004B2730">
        <w:t>. They may have</w:t>
      </w:r>
      <w:r w:rsidR="00912321">
        <w:t xml:space="preserve"> correct</w:t>
      </w:r>
      <w:r w:rsidR="004B2730">
        <w:t>ed</w:t>
      </w:r>
      <w:r w:rsidR="00912321">
        <w:t xml:space="preserve"> any </w:t>
      </w:r>
      <w:r w:rsidR="004B2730">
        <w:t>vagueness and placed</w:t>
      </w:r>
      <w:r w:rsidR="00912321">
        <w:t xml:space="preserve"> his argument </w:t>
      </w:r>
      <w:r w:rsidR="004B2730">
        <w:t xml:space="preserve">firmly on the pro side </w:t>
      </w:r>
      <w:r w:rsidR="00912321">
        <w:t>of the hist</w:t>
      </w:r>
      <w:r w:rsidR="001F55C4">
        <w:t>orio</w:t>
      </w:r>
      <w:r w:rsidR="00912321">
        <w:t>graphical debate</w:t>
      </w:r>
      <w:r w:rsidR="004B2730">
        <w:t xml:space="preserve"> around Colonialism</w:t>
      </w:r>
      <w:r w:rsidR="00912321">
        <w:t xml:space="preserve">. </w:t>
      </w:r>
      <w:r w:rsidR="004B2730">
        <w:t>From</w:t>
      </w:r>
      <w:r w:rsidR="00912321">
        <w:t xml:space="preserve"> peer review it </w:t>
      </w:r>
      <w:r w:rsidR="001F55C4">
        <w:t>is</w:t>
      </w:r>
      <w:r w:rsidR="00912321">
        <w:t xml:space="preserve"> clear some other </w:t>
      </w:r>
      <w:r w:rsidR="001F55C4">
        <w:t>opinions</w:t>
      </w:r>
      <w:r w:rsidR="00912321">
        <w:t xml:space="preserve"> must have been raised, such as the loss of lives from the slave trade, which he addresses by stating the </w:t>
      </w:r>
      <w:r w:rsidR="001F55C4">
        <w:t>long-term</w:t>
      </w:r>
      <w:r w:rsidR="00912321">
        <w:t xml:space="preserve"> impact. Gilley has made his work more reliable by peer reviewing it as it shows an attempt at considering other viewpoints</w:t>
      </w:r>
      <w:r w:rsidR="004B2730">
        <w:t>.</w:t>
      </w:r>
      <w:r w:rsidR="003A5738">
        <w:rPr>
          <w:rFonts w:hint="eastAsia"/>
        </w:rPr>
        <w:t xml:space="preserve"> </w:t>
      </w:r>
      <w:r w:rsidR="0072327A">
        <w:t xml:space="preserve">One limitation of </w:t>
      </w:r>
      <w:r w:rsidR="003A5738">
        <w:t>t</w:t>
      </w:r>
      <w:r w:rsidR="0072327A">
        <w:t xml:space="preserve">his journal </w:t>
      </w:r>
      <w:r w:rsidR="008706B4">
        <w:t xml:space="preserve">is </w:t>
      </w:r>
      <w:r w:rsidR="003A5738">
        <w:t>Gilley is an</w:t>
      </w:r>
      <w:r w:rsidR="008706B4">
        <w:t xml:space="preserve"> advocate </w:t>
      </w:r>
      <w:r w:rsidR="003A5738">
        <w:t>for</w:t>
      </w:r>
      <w:r w:rsidR="008706B4">
        <w:t xml:space="preserve"> boards encouraging democracy, therefore he </w:t>
      </w:r>
      <w:r w:rsidR="00326089">
        <w:t xml:space="preserve">is </w:t>
      </w:r>
      <w:r w:rsidR="008706B4">
        <w:t>perhaps subjective</w:t>
      </w:r>
      <w:r w:rsidR="003A5738">
        <w:t xml:space="preserve"> when he</w:t>
      </w:r>
      <w:r w:rsidR="008706B4">
        <w:t xml:space="preserve"> argu</w:t>
      </w:r>
      <w:r w:rsidR="003A5738">
        <w:t xml:space="preserve">es </w:t>
      </w:r>
      <w:r w:rsidR="008706B4">
        <w:t xml:space="preserve">the Empire </w:t>
      </w:r>
      <w:r w:rsidR="003A5738">
        <w:t>was successful as it brought</w:t>
      </w:r>
      <w:r w:rsidR="008706B4">
        <w:t xml:space="preserve"> democracy to parts of Africa</w:t>
      </w:r>
      <w:r w:rsidR="003A5738">
        <w:t>. Overall, Gilley formed the framework of my presentation and provided multiple strengths to the Empire</w:t>
      </w:r>
    </w:p>
    <w:p w14:paraId="6F533032" w14:textId="77777777" w:rsidR="001F55C4" w:rsidRDefault="001F55C4">
      <w:pPr>
        <w:rPr>
          <w:rFonts w:hint="eastAsia"/>
        </w:rPr>
      </w:pPr>
    </w:p>
    <w:p w14:paraId="0FD50328" w14:textId="79E6CD93" w:rsidR="001F55C4" w:rsidRDefault="001F55C4"/>
    <w:p w14:paraId="37B414DA" w14:textId="77777777" w:rsidR="001F55C4" w:rsidRDefault="001F55C4" w:rsidP="001F55C4">
      <w:pPr>
        <w:pStyle w:val="ListParagraph"/>
        <w:numPr>
          <w:ilvl w:val="0"/>
          <w:numId w:val="2"/>
        </w:numPr>
        <w:ind w:firstLineChars="0"/>
      </w:pPr>
      <w:proofErr w:type="spellStart"/>
      <w:r w:rsidRPr="00DF08FA">
        <w:rPr>
          <w:rFonts w:hint="eastAsia"/>
        </w:rPr>
        <w:t>Hyam</w:t>
      </w:r>
      <w:proofErr w:type="spellEnd"/>
      <w:r w:rsidRPr="00DF08FA">
        <w:rPr>
          <w:rFonts w:hint="eastAsia"/>
        </w:rPr>
        <w:t xml:space="preserve">, R. (1995). </w:t>
      </w:r>
      <w:r w:rsidRPr="00BE5694">
        <w:rPr>
          <w:rFonts w:hint="eastAsia"/>
          <w:i/>
          <w:iCs/>
        </w:rPr>
        <w:t>Britain's imperial century, 1815-1914</w:t>
      </w:r>
      <w:r w:rsidRPr="00DF08FA">
        <w:rPr>
          <w:rFonts w:hint="eastAsia"/>
        </w:rPr>
        <w:t>. London: Macmillan</w:t>
      </w:r>
    </w:p>
    <w:p w14:paraId="26697B83" w14:textId="5DDA4112" w:rsidR="001F55C4" w:rsidRDefault="001F55C4">
      <w:proofErr w:type="spellStart"/>
      <w:r>
        <w:rPr>
          <w:rFonts w:hint="eastAsia"/>
        </w:rPr>
        <w:t>H</w:t>
      </w:r>
      <w:r>
        <w:t>yam’s</w:t>
      </w:r>
      <w:proofErr w:type="spellEnd"/>
      <w:r>
        <w:t xml:space="preserve"> book provided me with detailed knowledge about how </w:t>
      </w:r>
      <w:r w:rsidR="00751675">
        <w:t>Britain</w:t>
      </w:r>
      <w:r>
        <w:t xml:space="preserve"> affected China, </w:t>
      </w:r>
      <w:r w:rsidR="007E33D7">
        <w:t>through</w:t>
      </w:r>
      <w:r>
        <w:t xml:space="preserve"> treaty ports, unequal treaties and the </w:t>
      </w:r>
      <w:r w:rsidR="007E33D7">
        <w:t>O</w:t>
      </w:r>
      <w:r>
        <w:t xml:space="preserve">pium </w:t>
      </w:r>
      <w:r w:rsidR="007E33D7">
        <w:t>W</w:t>
      </w:r>
      <w:r>
        <w:t xml:space="preserve">ars. This </w:t>
      </w:r>
      <w:r w:rsidR="00751675">
        <w:t xml:space="preserve">incredibly detailed </w:t>
      </w:r>
      <w:r>
        <w:t>source was useful</w:t>
      </w:r>
      <w:r w:rsidR="00751675">
        <w:t xml:space="preserve"> as it</w:t>
      </w:r>
      <w:r>
        <w:t xml:space="preserve"> explor</w:t>
      </w:r>
      <w:r w:rsidR="00751675">
        <w:t xml:space="preserve">ed </w:t>
      </w:r>
      <w:r>
        <w:t>the Empire from different side</w:t>
      </w:r>
      <w:r w:rsidR="00751675">
        <w:t>s</w:t>
      </w:r>
      <w:r>
        <w:t xml:space="preserve"> than my other sources, </w:t>
      </w:r>
      <w:r w:rsidR="00751675">
        <w:t>contributing</w:t>
      </w:r>
      <w:r>
        <w:t xml:space="preserve"> a better overall understanding of </w:t>
      </w:r>
      <w:r w:rsidR="00751675">
        <w:t>C</w:t>
      </w:r>
      <w:r>
        <w:t xml:space="preserve">olonialism. </w:t>
      </w:r>
      <w:r w:rsidR="00DF21EE">
        <w:t>Although his writing is more descriptive than analytical, it was beneficial to understanding the Empire’s influence.</w:t>
      </w:r>
      <w:r>
        <w:t xml:space="preserve"> </w:t>
      </w:r>
      <w:proofErr w:type="spellStart"/>
      <w:r w:rsidR="00751675">
        <w:t>H</w:t>
      </w:r>
      <w:r>
        <w:t>yam</w:t>
      </w:r>
      <w:proofErr w:type="spellEnd"/>
      <w:r>
        <w:t xml:space="preserve"> can be argue</w:t>
      </w:r>
      <w:r w:rsidR="00751675">
        <w:t>d</w:t>
      </w:r>
      <w:r>
        <w:t xml:space="preserve"> as a reliable historian as he consistently use</w:t>
      </w:r>
      <w:r w:rsidR="00751675">
        <w:t>s</w:t>
      </w:r>
      <w:r>
        <w:t xml:space="preserve"> </w:t>
      </w:r>
      <w:r w:rsidR="003B5F26">
        <w:t>statistics</w:t>
      </w:r>
      <w:r>
        <w:t xml:space="preserve"> to </w:t>
      </w:r>
      <w:r>
        <w:lastRenderedPageBreak/>
        <w:t>display the British</w:t>
      </w:r>
      <w:r w:rsidR="00FB2362" w:rsidRPr="00FB2362">
        <w:t xml:space="preserve"> </w:t>
      </w:r>
      <w:r w:rsidR="00FB2362">
        <w:t>dependence</w:t>
      </w:r>
      <w:r>
        <w:t xml:space="preserve"> on China for tea, detailing the import dates, tariff costs, and slave trade numbers</w:t>
      </w:r>
      <w:r w:rsidR="00B708C7">
        <w:t xml:space="preserve">. </w:t>
      </w:r>
      <w:proofErr w:type="spellStart"/>
      <w:r w:rsidR="00B708C7">
        <w:t>Hyam’s</w:t>
      </w:r>
      <w:proofErr w:type="spellEnd"/>
      <w:r w:rsidR="00B708C7">
        <w:t xml:space="preserve"> high level of </w:t>
      </w:r>
      <w:r w:rsidR="00CA210B">
        <w:t>meticulously planned evidence</w:t>
      </w:r>
      <w:r w:rsidR="00B708C7">
        <w:t xml:space="preserve"> presents him as a balanced</w:t>
      </w:r>
      <w:r w:rsidR="00DF21EE">
        <w:t xml:space="preserve">, </w:t>
      </w:r>
      <w:r w:rsidR="00B708C7">
        <w:t>reliable histor</w:t>
      </w:r>
      <w:r w:rsidR="00DF21EE">
        <w:t>ian</w:t>
      </w:r>
      <w:r w:rsidR="00B708C7">
        <w:t xml:space="preserve"> as he </w:t>
      </w:r>
      <w:r w:rsidR="00DF21EE">
        <w:t>focuses on</w:t>
      </w:r>
      <w:r w:rsidR="00B708C7">
        <w:t xml:space="preserve"> the facts</w:t>
      </w:r>
      <w:r w:rsidR="00CA210B">
        <w:t xml:space="preserve">. </w:t>
      </w:r>
      <w:r w:rsidR="003B5F26">
        <w:t xml:space="preserve">In terms of the historiographical debate, </w:t>
      </w:r>
      <w:r w:rsidR="00626407">
        <w:t xml:space="preserve">he can be seen as </w:t>
      </w:r>
      <w:r w:rsidR="00BA5523">
        <w:t>an</w:t>
      </w:r>
      <w:r w:rsidR="00626407">
        <w:t xml:space="preserve"> economic and expansionist historian</w:t>
      </w:r>
      <w:r w:rsidR="003B5F26">
        <w:t>, similar to Gilley</w:t>
      </w:r>
      <w:r w:rsidR="00DF21EE">
        <w:t>,</w:t>
      </w:r>
      <w:r w:rsidR="003B5F26">
        <w:t xml:space="preserve"> which </w:t>
      </w:r>
      <w:r w:rsidR="00626407">
        <w:t>is</w:t>
      </w:r>
      <w:r w:rsidR="003B5F26">
        <w:t xml:space="preserve"> useful as it provided the high levels of evidence to fully explore Gilley’s argument that the Empire wasn’t solely </w:t>
      </w:r>
      <w:proofErr w:type="gramStart"/>
      <w:r w:rsidR="003B5F26">
        <w:t>bad</w:t>
      </w:r>
      <w:r w:rsidR="00626407">
        <w:t>, and</w:t>
      </w:r>
      <w:proofErr w:type="gramEnd"/>
      <w:r w:rsidR="00626407">
        <w:t xml:space="preserve"> aided the future</w:t>
      </w:r>
      <w:r w:rsidR="003B5F26">
        <w:t xml:space="preserve">. </w:t>
      </w:r>
      <w:proofErr w:type="spellStart"/>
      <w:r w:rsidR="00626407">
        <w:t>Hyam</w:t>
      </w:r>
      <w:proofErr w:type="spellEnd"/>
      <w:r w:rsidR="00626407">
        <w:t xml:space="preserve"> helped</w:t>
      </w:r>
      <w:r w:rsidR="003B5F26">
        <w:t xml:space="preserve"> provid</w:t>
      </w:r>
      <w:r w:rsidR="00626407">
        <w:t>e</w:t>
      </w:r>
      <w:r w:rsidR="003B5F26">
        <w:t xml:space="preserve"> evidence to </w:t>
      </w:r>
      <w:r w:rsidR="00FD02F8">
        <w:t>support</w:t>
      </w:r>
      <w:r w:rsidR="003B5F26">
        <w:t xml:space="preserve"> G</w:t>
      </w:r>
      <w:r w:rsidR="00626407">
        <w:t>i</w:t>
      </w:r>
      <w:r w:rsidR="003B5F26">
        <w:t xml:space="preserve">lley’s argument that the Empire in the long run provided money for the </w:t>
      </w:r>
      <w:r w:rsidR="00BA5523">
        <w:t>I</w:t>
      </w:r>
      <w:r w:rsidR="003B5F26">
        <w:t xml:space="preserve">ndustrial </w:t>
      </w:r>
      <w:r w:rsidR="00BA5523">
        <w:t>R</w:t>
      </w:r>
      <w:r w:rsidR="003B5F26">
        <w:t>evolution. Through exploring different aspects of colonialism, with statistics to back up ideas</w:t>
      </w:r>
      <w:r w:rsidR="00BA5523">
        <w:t>,</w:t>
      </w:r>
      <w:r w:rsidR="003B5F26">
        <w:t xml:space="preserve"> </w:t>
      </w:r>
      <w:proofErr w:type="spellStart"/>
      <w:r w:rsidR="003B5F26">
        <w:t>Hyam</w:t>
      </w:r>
      <w:proofErr w:type="spellEnd"/>
      <w:r w:rsidR="003B5F26">
        <w:t xml:space="preserve"> is</w:t>
      </w:r>
      <w:r w:rsidR="00BA5523">
        <w:t xml:space="preserve"> portrayed</w:t>
      </w:r>
      <w:r w:rsidR="003B5F26">
        <w:t xml:space="preserve"> a balanced, reliable historian, therefore overall his book was incredibly </w:t>
      </w:r>
      <w:r w:rsidR="00C208B5">
        <w:t xml:space="preserve">essential in connecting Gilley’s quote to China and exploring another </w:t>
      </w:r>
      <w:proofErr w:type="gramStart"/>
      <w:r w:rsidR="00C208B5">
        <w:t>perspective</w:t>
      </w:r>
      <w:r w:rsidR="00BA5523">
        <w:t>s</w:t>
      </w:r>
      <w:proofErr w:type="gramEnd"/>
      <w:r w:rsidR="00C208B5">
        <w:t>.</w:t>
      </w:r>
    </w:p>
    <w:p w14:paraId="0432D295" w14:textId="2CC55AAC" w:rsidR="00C208B5" w:rsidRDefault="00C208B5"/>
    <w:p w14:paraId="2A344955" w14:textId="32EE1B58" w:rsidR="00C208B5" w:rsidRDefault="00C208B5"/>
    <w:p w14:paraId="5EBABAC1" w14:textId="77777777" w:rsidR="00C208B5" w:rsidRDefault="00C208B5" w:rsidP="00C208B5"/>
    <w:p w14:paraId="3C9B600C" w14:textId="77777777" w:rsidR="00C208B5" w:rsidRPr="00DF08FA" w:rsidRDefault="00C208B5" w:rsidP="00C208B5">
      <w:pPr>
        <w:numPr>
          <w:ilvl w:val="0"/>
          <w:numId w:val="1"/>
        </w:numPr>
      </w:pPr>
      <w:r w:rsidRPr="00DF08FA">
        <w:rPr>
          <w:rFonts w:hint="eastAsia"/>
        </w:rPr>
        <w:t xml:space="preserve">Morgan, S. (2004). Richard Cobden and British Imperialism. </w:t>
      </w:r>
      <w:r w:rsidRPr="00DF08FA">
        <w:rPr>
          <w:rFonts w:hint="eastAsia"/>
          <w:i/>
          <w:iCs/>
        </w:rPr>
        <w:t>Journal of Liberal History</w:t>
      </w:r>
      <w:r w:rsidRPr="00DF08FA">
        <w:rPr>
          <w:rFonts w:hint="eastAsia"/>
        </w:rPr>
        <w:t>, 45.</w:t>
      </w:r>
    </w:p>
    <w:p w14:paraId="739BD429" w14:textId="37A8A076" w:rsidR="00C208B5" w:rsidRPr="00146DC7" w:rsidRDefault="00563174" w:rsidP="00C208B5">
      <w:pPr>
        <w:rPr>
          <w:rFonts w:hint="eastAsia"/>
        </w:rPr>
      </w:pPr>
      <w:r>
        <w:t>This</w:t>
      </w:r>
      <w:r w:rsidR="006E04F7">
        <w:t xml:space="preserve"> source </w:t>
      </w:r>
      <w:r w:rsidR="006E04F7">
        <w:rPr>
          <w:rStyle w:val="5yl5"/>
        </w:rPr>
        <w:t xml:space="preserve">didn't directly link to </w:t>
      </w:r>
      <w:r>
        <w:rPr>
          <w:rStyle w:val="5yl5"/>
        </w:rPr>
        <w:t xml:space="preserve">the </w:t>
      </w:r>
      <w:r w:rsidR="006E04F7">
        <w:rPr>
          <w:rStyle w:val="5yl5"/>
        </w:rPr>
        <w:t>question but helped understand the historian</w:t>
      </w:r>
      <w:r>
        <w:rPr>
          <w:rStyle w:val="5yl5"/>
        </w:rPr>
        <w:t xml:space="preserve"> Cobden</w:t>
      </w:r>
      <w:r w:rsidR="006E04F7">
        <w:rPr>
          <w:rStyle w:val="5yl5"/>
        </w:rPr>
        <w:t xml:space="preserve"> more</w:t>
      </w:r>
      <w:r>
        <w:rPr>
          <w:rStyle w:val="5yl5"/>
        </w:rPr>
        <w:t xml:space="preserve">, and </w:t>
      </w:r>
      <w:r w:rsidR="002A41F4">
        <w:rPr>
          <w:rStyle w:val="5yl5"/>
        </w:rPr>
        <w:t>therefore was</w:t>
      </w:r>
      <w:r w:rsidR="006E04F7">
        <w:rPr>
          <w:rStyle w:val="5yl5"/>
        </w:rPr>
        <w:t xml:space="preserve"> </w:t>
      </w:r>
      <w:r>
        <w:rPr>
          <w:rStyle w:val="5yl5"/>
        </w:rPr>
        <w:t>incredibly useful</w:t>
      </w:r>
      <w:r w:rsidR="002A41F4">
        <w:rPr>
          <w:rStyle w:val="5yl5"/>
        </w:rPr>
        <w:t xml:space="preserve">. Although the bulk of this article was descriptive and focused on </w:t>
      </w:r>
      <w:r>
        <w:rPr>
          <w:rStyle w:val="5yl5"/>
        </w:rPr>
        <w:t>Cobden’s</w:t>
      </w:r>
      <w:r w:rsidR="002A41F4">
        <w:rPr>
          <w:rStyle w:val="5yl5"/>
        </w:rPr>
        <w:t xml:space="preserve"> life </w:t>
      </w:r>
      <w:r>
        <w:rPr>
          <w:rStyle w:val="5yl5"/>
        </w:rPr>
        <w:t>birth to death</w:t>
      </w:r>
      <w:r w:rsidR="002A41F4">
        <w:rPr>
          <w:rStyle w:val="5yl5"/>
        </w:rPr>
        <w:t xml:space="preserve">, in parts </w:t>
      </w:r>
      <w:r>
        <w:rPr>
          <w:rStyle w:val="5yl5"/>
        </w:rPr>
        <w:t>it</w:t>
      </w:r>
      <w:r w:rsidR="002A41F4">
        <w:rPr>
          <w:rStyle w:val="5yl5"/>
        </w:rPr>
        <w:t xml:space="preserve"> analysed the impact his life had on </w:t>
      </w:r>
      <w:r>
        <w:rPr>
          <w:rStyle w:val="5yl5"/>
        </w:rPr>
        <w:t>19</w:t>
      </w:r>
      <w:r w:rsidRPr="00563174">
        <w:rPr>
          <w:rStyle w:val="5yl5"/>
          <w:vertAlign w:val="superscript"/>
        </w:rPr>
        <w:t>th</w:t>
      </w:r>
      <w:r>
        <w:rPr>
          <w:rStyle w:val="5yl5"/>
        </w:rPr>
        <w:t xml:space="preserve"> century </w:t>
      </w:r>
      <w:r w:rsidR="002A41F4">
        <w:rPr>
          <w:rStyle w:val="5yl5"/>
        </w:rPr>
        <w:t>politics. Morgan</w:t>
      </w:r>
      <w:r>
        <w:rPr>
          <w:rStyle w:val="5yl5"/>
        </w:rPr>
        <w:t>’s style is</w:t>
      </w:r>
      <w:r w:rsidR="002A41F4">
        <w:rPr>
          <w:rStyle w:val="5yl5"/>
        </w:rPr>
        <w:t xml:space="preserve"> </w:t>
      </w:r>
      <w:r>
        <w:rPr>
          <w:rStyle w:val="5yl5"/>
        </w:rPr>
        <w:t>academic</w:t>
      </w:r>
      <w:r w:rsidR="002A41F4">
        <w:rPr>
          <w:rStyle w:val="5yl5"/>
        </w:rPr>
        <w:t xml:space="preserve">, with </w:t>
      </w:r>
      <w:r w:rsidR="00E30F26">
        <w:rPr>
          <w:rStyle w:val="5yl5"/>
        </w:rPr>
        <w:t>consistent</w:t>
      </w:r>
      <w:r w:rsidR="002A41F4">
        <w:rPr>
          <w:rStyle w:val="5yl5"/>
        </w:rPr>
        <w:t xml:space="preserve"> </w:t>
      </w:r>
      <w:r w:rsidR="00E30F26">
        <w:rPr>
          <w:rStyle w:val="5yl5"/>
        </w:rPr>
        <w:t>balanced arguments</w:t>
      </w:r>
      <w:r w:rsidR="002A41F4">
        <w:rPr>
          <w:rStyle w:val="5yl5"/>
        </w:rPr>
        <w:t>, a conclusion and a bibliography, showing how widely he read around the topic of Cobden, giving him more credibility.</w:t>
      </w:r>
      <w:r w:rsidR="00CC202F">
        <w:rPr>
          <w:rStyle w:val="5yl5"/>
        </w:rPr>
        <w:t xml:space="preserve"> </w:t>
      </w:r>
      <w:r w:rsidR="00121A4D">
        <w:rPr>
          <w:rStyle w:val="5yl5"/>
        </w:rPr>
        <w:t>As I needed to</w:t>
      </w:r>
      <w:r w:rsidR="00CC202F">
        <w:rPr>
          <w:rStyle w:val="5yl5"/>
        </w:rPr>
        <w:t xml:space="preserve"> explore Cobden and understand </w:t>
      </w:r>
      <w:r w:rsidR="00E30F26">
        <w:rPr>
          <w:rStyle w:val="5yl5"/>
        </w:rPr>
        <w:t>his purpose to writing</w:t>
      </w:r>
      <w:r w:rsidR="00CC202F">
        <w:rPr>
          <w:rStyle w:val="5yl5"/>
        </w:rPr>
        <w:t xml:space="preserve"> a pamphlet strongly advising against the Empire</w:t>
      </w:r>
      <w:r w:rsidR="00121A4D">
        <w:rPr>
          <w:rStyle w:val="5yl5"/>
        </w:rPr>
        <w:t xml:space="preserve">, this article was successful. Compared to Cobden purely </w:t>
      </w:r>
      <w:r w:rsidR="00E30F26">
        <w:rPr>
          <w:rStyle w:val="5yl5"/>
        </w:rPr>
        <w:t>stating,</w:t>
      </w:r>
      <w:r w:rsidR="00121A4D">
        <w:rPr>
          <w:rStyle w:val="5yl5"/>
        </w:rPr>
        <w:t xml:space="preserve"> </w:t>
      </w:r>
      <w:r w:rsidR="00E30F26">
        <w:rPr>
          <w:rStyle w:val="5yl5"/>
        </w:rPr>
        <w:t>“</w:t>
      </w:r>
      <w:r w:rsidR="00121A4D">
        <w:rPr>
          <w:rStyle w:val="5yl5"/>
        </w:rPr>
        <w:t>Brit</w:t>
      </w:r>
      <w:r w:rsidR="00E30F26">
        <w:rPr>
          <w:rStyle w:val="5yl5"/>
        </w:rPr>
        <w:t>ain</w:t>
      </w:r>
      <w:r w:rsidR="00121A4D">
        <w:rPr>
          <w:rStyle w:val="5yl5"/>
        </w:rPr>
        <w:t xml:space="preserve"> shall be punished</w:t>
      </w:r>
      <w:r w:rsidR="00E30F26">
        <w:rPr>
          <w:rStyle w:val="5yl5"/>
        </w:rPr>
        <w:t>”</w:t>
      </w:r>
      <w:r w:rsidR="00121A4D">
        <w:rPr>
          <w:rStyle w:val="5yl5"/>
        </w:rPr>
        <w:t xml:space="preserve"> Morgan builds on this </w:t>
      </w:r>
      <w:r w:rsidR="006B7FBF">
        <w:rPr>
          <w:rStyle w:val="5yl5"/>
        </w:rPr>
        <w:t>referencing</w:t>
      </w:r>
      <w:r w:rsidR="00121A4D">
        <w:rPr>
          <w:rStyle w:val="5yl5"/>
        </w:rPr>
        <w:t xml:space="preserve"> the reasons why, such as the Empire draining </w:t>
      </w:r>
      <w:r w:rsidR="006B7FBF">
        <w:rPr>
          <w:rStyle w:val="5yl5"/>
        </w:rPr>
        <w:t>British</w:t>
      </w:r>
      <w:r w:rsidR="00121A4D">
        <w:rPr>
          <w:rStyle w:val="5yl5"/>
        </w:rPr>
        <w:t xml:space="preserve"> resources, instable foreign relations</w:t>
      </w:r>
      <w:r w:rsidR="006B7FBF">
        <w:rPr>
          <w:rStyle w:val="5yl5"/>
        </w:rPr>
        <w:t xml:space="preserve">, as well as exploring Cobden’s personal life. It is argued that perhaps </w:t>
      </w:r>
      <w:r w:rsidR="00E30F26">
        <w:rPr>
          <w:rStyle w:val="5yl5"/>
        </w:rPr>
        <w:t>C</w:t>
      </w:r>
      <w:r w:rsidR="006B7FBF">
        <w:rPr>
          <w:rStyle w:val="5yl5"/>
        </w:rPr>
        <w:t xml:space="preserve">obden’s Christian belief of morality influenced his pamphlet, making it more unreliable since </w:t>
      </w:r>
      <w:r w:rsidR="00487DBA">
        <w:rPr>
          <w:rStyle w:val="5yl5"/>
        </w:rPr>
        <w:t>it</w:t>
      </w:r>
      <w:r w:rsidR="006B7FBF">
        <w:rPr>
          <w:rStyle w:val="5yl5"/>
        </w:rPr>
        <w:t xml:space="preserve"> was subjective and didn’t consider other viewpoints. On the other hand, Morgan’s article, although referenced the wider historiographical debate of slavery and financial impacts, may be subjective </w:t>
      </w:r>
      <w:r w:rsidR="00487DBA">
        <w:rPr>
          <w:rStyle w:val="5yl5"/>
        </w:rPr>
        <w:t>as</w:t>
      </w:r>
      <w:r w:rsidR="006B7FBF">
        <w:rPr>
          <w:rStyle w:val="5yl5"/>
        </w:rPr>
        <w:t xml:space="preserve"> it seems to support Cobden, with regular references to his liberal political views. The article’s </w:t>
      </w:r>
      <w:r w:rsidR="00487DBA">
        <w:rPr>
          <w:rStyle w:val="5yl5"/>
        </w:rPr>
        <w:t>provenance</w:t>
      </w:r>
      <w:r w:rsidR="006B7FBF">
        <w:rPr>
          <w:rStyle w:val="5yl5"/>
        </w:rPr>
        <w:t xml:space="preserve"> is a </w:t>
      </w:r>
      <w:r w:rsidR="00487DBA">
        <w:rPr>
          <w:rStyle w:val="5yl5"/>
        </w:rPr>
        <w:t>website</w:t>
      </w:r>
      <w:r w:rsidR="00487DBA">
        <w:rPr>
          <w:rStyle w:val="5yl5"/>
        </w:rPr>
        <w:t xml:space="preserve"> for </w:t>
      </w:r>
      <w:r w:rsidR="006B7FBF">
        <w:rPr>
          <w:rStyle w:val="5yl5"/>
        </w:rPr>
        <w:t>liberal democrat</w:t>
      </w:r>
      <w:r w:rsidR="00487DBA">
        <w:rPr>
          <w:rStyle w:val="5yl5"/>
        </w:rPr>
        <w:t>s</w:t>
      </w:r>
      <w:r w:rsidR="00CD62FB">
        <w:rPr>
          <w:rStyle w:val="5yl5"/>
        </w:rPr>
        <w:t xml:space="preserve">, ending with what inspired this certain </w:t>
      </w:r>
      <w:r w:rsidR="00487DBA">
        <w:rPr>
          <w:rStyle w:val="5yl5"/>
        </w:rPr>
        <w:t>P</w:t>
      </w:r>
      <w:r w:rsidR="00CD62FB">
        <w:rPr>
          <w:rStyle w:val="5yl5"/>
        </w:rPr>
        <w:t xml:space="preserve">olitical </w:t>
      </w:r>
      <w:r w:rsidR="00487DBA">
        <w:rPr>
          <w:rStyle w:val="5yl5"/>
        </w:rPr>
        <w:t>S</w:t>
      </w:r>
      <w:r w:rsidR="00CD62FB">
        <w:rPr>
          <w:rStyle w:val="5yl5"/>
        </w:rPr>
        <w:t xml:space="preserve">tudies </w:t>
      </w:r>
      <w:r w:rsidR="00487DBA">
        <w:rPr>
          <w:rStyle w:val="5yl5"/>
        </w:rPr>
        <w:t>Gr</w:t>
      </w:r>
      <w:r w:rsidR="00CD62FB">
        <w:rPr>
          <w:rStyle w:val="5yl5"/>
        </w:rPr>
        <w:t xml:space="preserve">oup </w:t>
      </w:r>
      <w:r w:rsidR="00487DBA">
        <w:rPr>
          <w:rStyle w:val="5yl5"/>
        </w:rPr>
        <w:t>Jo</w:t>
      </w:r>
      <w:r w:rsidR="00CD62FB">
        <w:rPr>
          <w:rStyle w:val="5yl5"/>
        </w:rPr>
        <w:t>urnal, their aims of campaigning</w:t>
      </w:r>
      <w:r w:rsidR="00487DBA">
        <w:rPr>
          <w:rStyle w:val="5yl5"/>
        </w:rPr>
        <w:t>,</w:t>
      </w:r>
      <w:r w:rsidR="00CD62FB">
        <w:rPr>
          <w:rStyle w:val="5yl5"/>
        </w:rPr>
        <w:t xml:space="preserve"> and membership costs. Overall, Morgan’s article does not directly link to Gilley but helped me understand Cobden both personally and </w:t>
      </w:r>
      <w:r w:rsidR="00487DBA">
        <w:rPr>
          <w:rStyle w:val="5yl5"/>
        </w:rPr>
        <w:t xml:space="preserve">with the </w:t>
      </w:r>
      <w:r w:rsidR="00CD62FB">
        <w:rPr>
          <w:rStyle w:val="5yl5"/>
        </w:rPr>
        <w:t xml:space="preserve">evidence to support his ideas. </w:t>
      </w:r>
      <w:r w:rsidR="00487DBA">
        <w:rPr>
          <w:rStyle w:val="5yl5"/>
        </w:rPr>
        <w:t>Predominately</w:t>
      </w:r>
      <w:r w:rsidR="00CD62FB">
        <w:rPr>
          <w:rStyle w:val="5yl5"/>
        </w:rPr>
        <w:t xml:space="preserve">, it is irrelevant to my understanding of Cobden whether this article was from the same political leaning as him, as I merely needed this source to understand his </w:t>
      </w:r>
      <w:r w:rsidR="00487DBA">
        <w:rPr>
          <w:rStyle w:val="5yl5"/>
        </w:rPr>
        <w:t xml:space="preserve">main </w:t>
      </w:r>
      <w:r w:rsidR="00CD62FB">
        <w:rPr>
          <w:rStyle w:val="5yl5"/>
        </w:rPr>
        <w:t xml:space="preserve">message, as </w:t>
      </w:r>
      <w:r w:rsidR="00487DBA">
        <w:rPr>
          <w:rStyle w:val="5yl5"/>
        </w:rPr>
        <w:t>its</w:t>
      </w:r>
      <w:r w:rsidR="00CD62FB">
        <w:rPr>
          <w:rStyle w:val="5yl5"/>
        </w:rPr>
        <w:t xml:space="preserve"> older language style confused me, rather than explore whether his message was correct or not</w:t>
      </w:r>
      <w:r w:rsidR="00487DBA">
        <w:rPr>
          <w:rStyle w:val="5yl5"/>
        </w:rPr>
        <w:t>.</w:t>
      </w:r>
      <w:bookmarkStart w:id="0" w:name="_GoBack"/>
      <w:bookmarkEnd w:id="0"/>
    </w:p>
    <w:sectPr w:rsidR="00C208B5" w:rsidRPr="00146DC7" w:rsidSect="00D00677"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9E6A1A"/>
    <w:multiLevelType w:val="hybridMultilevel"/>
    <w:tmpl w:val="AD8EBD90"/>
    <w:lvl w:ilvl="0" w:tplc="BE3A278E">
      <w:start w:val="1"/>
      <w:numFmt w:val="bullet"/>
      <w:lvlText w:val="•"/>
      <w:lvlJc w:val="left"/>
      <w:pPr>
        <w:ind w:left="780" w:hanging="420"/>
      </w:pPr>
      <w:rPr>
        <w:rFonts w:ascii="Arial" w:hAnsi="Arial" w:hint="default"/>
      </w:rPr>
    </w:lvl>
    <w:lvl w:ilvl="1" w:tplc="04090003" w:tentative="1">
      <w:start w:val="1"/>
      <w:numFmt w:val="bullet"/>
      <w:lvlText w:val=""/>
      <w:lvlJc w:val="left"/>
      <w:pPr>
        <w:ind w:left="120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62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04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6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0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72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140" w:hanging="420"/>
      </w:pPr>
      <w:rPr>
        <w:rFonts w:ascii="Wingdings" w:hAnsi="Wingdings" w:hint="default"/>
      </w:rPr>
    </w:lvl>
  </w:abstractNum>
  <w:abstractNum w:abstractNumId="1" w15:restartNumberingAfterBreak="0">
    <w:nsid w:val="5D79438A"/>
    <w:multiLevelType w:val="hybridMultilevel"/>
    <w:tmpl w:val="442A841A"/>
    <w:lvl w:ilvl="0" w:tplc="BE3A2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8C32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752B8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448D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7D02C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C01B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43E71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7E28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F4A3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632C"/>
    <w:rsid w:val="000B0835"/>
    <w:rsid w:val="000F7381"/>
    <w:rsid w:val="00121A4D"/>
    <w:rsid w:val="00146DC7"/>
    <w:rsid w:val="001F55C4"/>
    <w:rsid w:val="002A2DF7"/>
    <w:rsid w:val="002A41F4"/>
    <w:rsid w:val="002F2183"/>
    <w:rsid w:val="00326089"/>
    <w:rsid w:val="00340222"/>
    <w:rsid w:val="0035426E"/>
    <w:rsid w:val="00372D3D"/>
    <w:rsid w:val="003A5738"/>
    <w:rsid w:val="003B5F26"/>
    <w:rsid w:val="003D76F3"/>
    <w:rsid w:val="0041698D"/>
    <w:rsid w:val="00464578"/>
    <w:rsid w:val="00487DBA"/>
    <w:rsid w:val="004B2730"/>
    <w:rsid w:val="004E2D52"/>
    <w:rsid w:val="004F38BA"/>
    <w:rsid w:val="00563174"/>
    <w:rsid w:val="00563B3E"/>
    <w:rsid w:val="005D631F"/>
    <w:rsid w:val="005E71C5"/>
    <w:rsid w:val="00626407"/>
    <w:rsid w:val="0065100D"/>
    <w:rsid w:val="0068632C"/>
    <w:rsid w:val="00691353"/>
    <w:rsid w:val="006B7FBF"/>
    <w:rsid w:val="006D1699"/>
    <w:rsid w:val="006E04F7"/>
    <w:rsid w:val="0072327A"/>
    <w:rsid w:val="00751675"/>
    <w:rsid w:val="007A04F7"/>
    <w:rsid w:val="007A37D4"/>
    <w:rsid w:val="007D19A9"/>
    <w:rsid w:val="007E33D7"/>
    <w:rsid w:val="008148EC"/>
    <w:rsid w:val="00823885"/>
    <w:rsid w:val="008278B8"/>
    <w:rsid w:val="00865353"/>
    <w:rsid w:val="008706B4"/>
    <w:rsid w:val="00912321"/>
    <w:rsid w:val="00A067E4"/>
    <w:rsid w:val="00B43F35"/>
    <w:rsid w:val="00B708C7"/>
    <w:rsid w:val="00B7231E"/>
    <w:rsid w:val="00BA5523"/>
    <w:rsid w:val="00C102F9"/>
    <w:rsid w:val="00C208B5"/>
    <w:rsid w:val="00C931EA"/>
    <w:rsid w:val="00CA210B"/>
    <w:rsid w:val="00CC202F"/>
    <w:rsid w:val="00CD62FB"/>
    <w:rsid w:val="00D00677"/>
    <w:rsid w:val="00D172FC"/>
    <w:rsid w:val="00D662EA"/>
    <w:rsid w:val="00D7334D"/>
    <w:rsid w:val="00D77E2E"/>
    <w:rsid w:val="00D91C93"/>
    <w:rsid w:val="00DF21EE"/>
    <w:rsid w:val="00E07D6A"/>
    <w:rsid w:val="00E30F26"/>
    <w:rsid w:val="00E424CC"/>
    <w:rsid w:val="00EC3BCE"/>
    <w:rsid w:val="00EE6DFC"/>
    <w:rsid w:val="00F635A0"/>
    <w:rsid w:val="00FB0643"/>
    <w:rsid w:val="00FB2362"/>
    <w:rsid w:val="00FC1CFA"/>
    <w:rsid w:val="00FD0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8A6EC"/>
  <w15:chartTrackingRefBased/>
  <w15:docId w15:val="{8CB0711D-D517-4D7E-A094-12B4860900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>
      <w:pPr>
        <w:widowControl w:val="0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8632C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55C4"/>
    <w:pPr>
      <w:ind w:firstLineChars="200" w:firstLine="420"/>
    </w:pPr>
  </w:style>
  <w:style w:type="character" w:customStyle="1" w:styleId="5yl5">
    <w:name w:val="_5yl5"/>
    <w:basedOn w:val="DefaultParagraphFont"/>
    <w:rsid w:val="006E04F7"/>
  </w:style>
  <w:style w:type="character" w:customStyle="1" w:styleId="ant-block">
    <w:name w:val="ant-block"/>
    <w:basedOn w:val="DefaultParagraphFont"/>
    <w:rsid w:val="00C102F9"/>
  </w:style>
  <w:style w:type="character" w:styleId="Hyperlink">
    <w:name w:val="Hyperlink"/>
    <w:basedOn w:val="DefaultParagraphFont"/>
    <w:uiPriority w:val="99"/>
    <w:semiHidden/>
    <w:unhideWhenUsed/>
    <w:rsid w:val="00C102F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</TotalTime>
  <Pages>3</Pages>
  <Words>1542</Words>
  <Characters>8794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Wright (1700885)</dc:creator>
  <cp:keywords/>
  <dc:description/>
  <cp:lastModifiedBy>Elizabeth Wright (1700885)</cp:lastModifiedBy>
  <cp:revision>36</cp:revision>
  <dcterms:created xsi:type="dcterms:W3CDTF">2018-01-30T14:57:00Z</dcterms:created>
  <dcterms:modified xsi:type="dcterms:W3CDTF">2018-01-30T23:44:00Z</dcterms:modified>
</cp:coreProperties>
</file>