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50548" w14:textId="77777777" w:rsidR="00451403" w:rsidRDefault="00451403" w:rsidP="001B4ABC">
      <w:pPr>
        <w:jc w:val="center"/>
        <w:rPr>
          <w:rFonts w:cs="Times New Roman"/>
          <w:b/>
          <w:bCs/>
          <w:noProof/>
          <w:sz w:val="36"/>
          <w:szCs w:val="36"/>
        </w:rPr>
      </w:pPr>
    </w:p>
    <w:p w14:paraId="7ACD1780" w14:textId="77777777" w:rsidR="00451403" w:rsidRDefault="00451403" w:rsidP="001B4ABC">
      <w:pPr>
        <w:jc w:val="center"/>
        <w:rPr>
          <w:rFonts w:cs="Times New Roman"/>
          <w:b/>
          <w:bCs/>
          <w:noProof/>
          <w:sz w:val="36"/>
          <w:szCs w:val="36"/>
        </w:rPr>
      </w:pPr>
    </w:p>
    <w:p w14:paraId="6DF9B260" w14:textId="77777777" w:rsidR="00451403" w:rsidRDefault="00451403" w:rsidP="00451403">
      <w:pPr>
        <w:jc w:val="center"/>
        <w:rPr>
          <w:rFonts w:cs="Times New Roman"/>
          <w:b/>
          <w:bCs/>
          <w:noProof/>
          <w:sz w:val="36"/>
          <w:szCs w:val="36"/>
        </w:rPr>
      </w:pPr>
    </w:p>
    <w:p w14:paraId="15494753" w14:textId="77777777" w:rsidR="00451403" w:rsidRDefault="00451403" w:rsidP="00451403">
      <w:pPr>
        <w:jc w:val="center"/>
        <w:rPr>
          <w:rFonts w:cs="Times New Roman"/>
          <w:b/>
          <w:bCs/>
          <w:noProof/>
          <w:sz w:val="36"/>
          <w:szCs w:val="36"/>
        </w:rPr>
      </w:pPr>
      <w:r>
        <w:rPr>
          <w:rFonts w:cs="Times New Roman"/>
          <w:b/>
          <w:bCs/>
          <w:noProof/>
          <w:sz w:val="36"/>
          <w:szCs w:val="36"/>
        </w:rPr>
        <w:t xml:space="preserve">Natwest Group’s donation to National </w:t>
      </w:r>
    </w:p>
    <w:p w14:paraId="1F006124" w14:textId="77777777" w:rsidR="00451403" w:rsidRDefault="00451403" w:rsidP="00451403">
      <w:pPr>
        <w:jc w:val="center"/>
        <w:rPr>
          <w:rFonts w:cs="Times New Roman"/>
          <w:b/>
          <w:bCs/>
          <w:noProof/>
          <w:sz w:val="36"/>
          <w:szCs w:val="36"/>
        </w:rPr>
      </w:pPr>
      <w:r>
        <w:rPr>
          <w:rFonts w:cs="Times New Roman"/>
          <w:b/>
          <w:bCs/>
          <w:noProof/>
          <w:sz w:val="36"/>
          <w:szCs w:val="36"/>
        </w:rPr>
        <w:t xml:space="preserve">Emergency Trust’s (NET) Coronavirus Appeal </w:t>
      </w:r>
    </w:p>
    <w:p w14:paraId="0BB41338" w14:textId="782ADA29" w:rsidR="00C74769" w:rsidRPr="00B3670E" w:rsidRDefault="00451403" w:rsidP="00451403">
      <w:pPr>
        <w:jc w:val="center"/>
        <w:rPr>
          <w:rFonts w:cs="Times New Roman"/>
          <w:b/>
          <w:bCs/>
          <w:noProof/>
          <w:sz w:val="36"/>
          <w:szCs w:val="36"/>
        </w:rPr>
      </w:pPr>
      <w:r>
        <w:rPr>
          <w:rFonts w:cs="Times New Roman"/>
          <w:b/>
          <w:bCs/>
          <w:noProof/>
          <w:sz w:val="36"/>
          <w:szCs w:val="36"/>
        </w:rPr>
        <w:t>of 10 mil trought matching customer and employee donations ‘pound for pound’</w:t>
      </w:r>
    </w:p>
    <w:p w14:paraId="1651F276" w14:textId="77777777" w:rsidR="00C74769" w:rsidRPr="00B3670E" w:rsidRDefault="00C74769" w:rsidP="00B20F7E">
      <w:pPr>
        <w:rPr>
          <w:rFonts w:cs="Times New Roman"/>
          <w:noProof/>
          <w:szCs w:val="24"/>
        </w:rPr>
      </w:pPr>
    </w:p>
    <w:p w14:paraId="5E8BF32F" w14:textId="6C9B5A7F" w:rsidR="00B95ACA" w:rsidRDefault="00B95ACA" w:rsidP="00B20F7E">
      <w:pPr>
        <w:rPr>
          <w:rFonts w:cs="Times New Roman"/>
          <w:noProof/>
          <w:szCs w:val="24"/>
        </w:rPr>
      </w:pPr>
    </w:p>
    <w:p w14:paraId="1EEBB1BA" w14:textId="530DDC26" w:rsidR="00451403" w:rsidRDefault="00451403" w:rsidP="00B20F7E">
      <w:pPr>
        <w:rPr>
          <w:rFonts w:cs="Times New Roman"/>
          <w:noProof/>
          <w:szCs w:val="24"/>
        </w:rPr>
      </w:pPr>
    </w:p>
    <w:p w14:paraId="55C384C1" w14:textId="48C8CFFB" w:rsidR="00451403" w:rsidRDefault="00451403" w:rsidP="00B20F7E">
      <w:pPr>
        <w:rPr>
          <w:rFonts w:cs="Times New Roman"/>
          <w:noProof/>
          <w:szCs w:val="24"/>
        </w:rPr>
      </w:pPr>
    </w:p>
    <w:p w14:paraId="25082264" w14:textId="77777777" w:rsidR="00451403" w:rsidRPr="00B3670E" w:rsidRDefault="00451403" w:rsidP="00B20F7E">
      <w:pPr>
        <w:rPr>
          <w:rFonts w:cs="Times New Roman"/>
          <w:noProof/>
          <w:szCs w:val="24"/>
        </w:rPr>
      </w:pPr>
    </w:p>
    <w:p w14:paraId="004EB681" w14:textId="77777777" w:rsidR="00451403" w:rsidRDefault="00451403" w:rsidP="00451403">
      <w:pPr>
        <w:jc w:val="left"/>
        <w:rPr>
          <w:noProof/>
          <w:sz w:val="28"/>
          <w:szCs w:val="28"/>
        </w:rPr>
      </w:pPr>
    </w:p>
    <w:p w14:paraId="5BCCC121" w14:textId="77777777" w:rsidR="00451403" w:rsidRDefault="00451403" w:rsidP="00451403">
      <w:pPr>
        <w:jc w:val="left"/>
        <w:rPr>
          <w:noProof/>
          <w:sz w:val="28"/>
          <w:szCs w:val="28"/>
        </w:rPr>
      </w:pPr>
    </w:p>
    <w:p w14:paraId="49FED6C0" w14:textId="66BC2B0F" w:rsidR="00451403" w:rsidRPr="008A46F2" w:rsidRDefault="00451403" w:rsidP="00451403">
      <w:pPr>
        <w:jc w:val="left"/>
        <w:rPr>
          <w:noProof/>
          <w:sz w:val="28"/>
          <w:szCs w:val="28"/>
        </w:rPr>
      </w:pPr>
      <w:r w:rsidRPr="008A46F2">
        <w:rPr>
          <w:noProof/>
          <w:sz w:val="28"/>
          <w:szCs w:val="28"/>
        </w:rPr>
        <w:t>Module code: LCBB4000</w:t>
      </w:r>
    </w:p>
    <w:p w14:paraId="50816D79" w14:textId="77777777" w:rsidR="00451403" w:rsidRPr="008A46F2" w:rsidRDefault="00451403" w:rsidP="00451403">
      <w:pPr>
        <w:jc w:val="left"/>
        <w:rPr>
          <w:noProof/>
          <w:sz w:val="28"/>
          <w:szCs w:val="28"/>
        </w:rPr>
      </w:pPr>
      <w:r w:rsidRPr="008A46F2">
        <w:rPr>
          <w:noProof/>
          <w:sz w:val="28"/>
          <w:szCs w:val="28"/>
        </w:rPr>
        <w:t>Module Title: Academic Skills</w:t>
      </w:r>
    </w:p>
    <w:p w14:paraId="1051A01D" w14:textId="77777777" w:rsidR="00451403" w:rsidRPr="008A46F2" w:rsidRDefault="00451403" w:rsidP="00451403">
      <w:pPr>
        <w:jc w:val="left"/>
        <w:rPr>
          <w:noProof/>
          <w:sz w:val="28"/>
          <w:szCs w:val="28"/>
        </w:rPr>
      </w:pPr>
      <w:r w:rsidRPr="008A46F2">
        <w:rPr>
          <w:noProof/>
          <w:sz w:val="28"/>
          <w:szCs w:val="28"/>
        </w:rPr>
        <w:t>Name: Constantin Alui-Gheorghe</w:t>
      </w:r>
      <w:r w:rsidRPr="008A46F2">
        <w:rPr>
          <w:noProof/>
          <w:sz w:val="28"/>
          <w:szCs w:val="28"/>
        </w:rPr>
        <w:br/>
        <w:t>Student ID: 2022647</w:t>
      </w:r>
    </w:p>
    <w:p w14:paraId="11E5FF77" w14:textId="77777777" w:rsidR="00B20F7E" w:rsidRPr="00B3670E" w:rsidRDefault="00B20F7E">
      <w:pPr>
        <w:spacing w:line="259" w:lineRule="auto"/>
        <w:jc w:val="left"/>
        <w:rPr>
          <w:rFonts w:cs="Times New Roman"/>
          <w:noProof/>
          <w:szCs w:val="24"/>
        </w:rPr>
      </w:pPr>
      <w:r w:rsidRPr="00B3670E">
        <w:rPr>
          <w:rFonts w:cs="Times New Roman"/>
          <w:noProof/>
          <w:szCs w:val="24"/>
        </w:rPr>
        <w:br w:type="page"/>
      </w:r>
    </w:p>
    <w:sdt>
      <w:sdtPr>
        <w:rPr>
          <w:rFonts w:ascii="Times New Roman" w:eastAsiaTheme="minorHAnsi" w:hAnsi="Times New Roman" w:cstheme="minorBidi"/>
          <w:noProof/>
          <w:color w:val="auto"/>
          <w:sz w:val="24"/>
          <w:szCs w:val="22"/>
          <w:lang w:val="en-GB"/>
        </w:rPr>
        <w:id w:val="-2020300678"/>
        <w:docPartObj>
          <w:docPartGallery w:val="Table of Contents"/>
          <w:docPartUnique/>
        </w:docPartObj>
      </w:sdtPr>
      <w:sdtEndPr>
        <w:rPr>
          <w:b/>
          <w:bCs/>
        </w:rPr>
      </w:sdtEndPr>
      <w:sdtContent>
        <w:p w14:paraId="2E22C5DB" w14:textId="55DCF81E" w:rsidR="00B20F7E" w:rsidRPr="00B3670E" w:rsidRDefault="00B20F7E" w:rsidP="001B4ABC">
          <w:pPr>
            <w:pStyle w:val="TOCHeading"/>
            <w:spacing w:line="360" w:lineRule="auto"/>
            <w:jc w:val="both"/>
            <w:rPr>
              <w:rFonts w:ascii="Times New Roman" w:hAnsi="Times New Roman" w:cs="Times New Roman"/>
              <w:b/>
              <w:bCs/>
              <w:noProof/>
              <w:sz w:val="24"/>
              <w:szCs w:val="24"/>
              <w:lang w:val="en-GB"/>
            </w:rPr>
          </w:pPr>
          <w:r w:rsidRPr="00B3670E">
            <w:rPr>
              <w:rFonts w:ascii="Times New Roman" w:hAnsi="Times New Roman" w:cs="Times New Roman"/>
              <w:b/>
              <w:bCs/>
              <w:noProof/>
              <w:sz w:val="24"/>
              <w:szCs w:val="24"/>
              <w:lang w:val="en-GB"/>
            </w:rPr>
            <w:t>Table of Contents</w:t>
          </w:r>
        </w:p>
        <w:p w14:paraId="40F524C9" w14:textId="41CF794C" w:rsidR="001B4ABC" w:rsidRPr="00B3670E" w:rsidRDefault="00B20F7E">
          <w:pPr>
            <w:pStyle w:val="TOC1"/>
            <w:tabs>
              <w:tab w:val="right" w:leader="dot" w:pos="9016"/>
            </w:tabs>
            <w:rPr>
              <w:rFonts w:asciiTheme="minorHAnsi" w:eastAsiaTheme="minorEastAsia" w:hAnsiTheme="minorHAnsi"/>
              <w:noProof/>
              <w:sz w:val="22"/>
              <w:lang w:eastAsia="en-GB"/>
            </w:rPr>
          </w:pPr>
          <w:r w:rsidRPr="00B3670E">
            <w:rPr>
              <w:rFonts w:cs="Times New Roman"/>
              <w:noProof/>
              <w:szCs w:val="24"/>
            </w:rPr>
            <w:fldChar w:fldCharType="begin"/>
          </w:r>
          <w:r w:rsidRPr="00B3670E">
            <w:rPr>
              <w:rFonts w:cs="Times New Roman"/>
              <w:noProof/>
              <w:szCs w:val="24"/>
            </w:rPr>
            <w:instrText xml:space="preserve"> TOC \o "1-3" \h \z \u </w:instrText>
          </w:r>
          <w:r w:rsidRPr="00B3670E">
            <w:rPr>
              <w:rFonts w:cs="Times New Roman"/>
              <w:noProof/>
              <w:szCs w:val="24"/>
            </w:rPr>
            <w:fldChar w:fldCharType="separate"/>
          </w:r>
          <w:hyperlink w:anchor="_Toc68719300" w:history="1">
            <w:r w:rsidR="001B4ABC" w:rsidRPr="00B3670E">
              <w:rPr>
                <w:rStyle w:val="Hyperlink"/>
                <w:rFonts w:cs="Times New Roman"/>
                <w:noProof/>
              </w:rPr>
              <w:t>Introduction</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_Toc68719300 \h </w:instrText>
            </w:r>
            <w:r w:rsidR="001B4ABC" w:rsidRPr="00B3670E">
              <w:rPr>
                <w:noProof/>
                <w:webHidden/>
              </w:rPr>
            </w:r>
            <w:r w:rsidR="001B4ABC" w:rsidRPr="00B3670E">
              <w:rPr>
                <w:noProof/>
                <w:webHidden/>
              </w:rPr>
              <w:fldChar w:fldCharType="separate"/>
            </w:r>
            <w:r w:rsidR="001B4ABC" w:rsidRPr="00B3670E">
              <w:rPr>
                <w:noProof/>
                <w:webHidden/>
              </w:rPr>
              <w:t>1</w:t>
            </w:r>
            <w:r w:rsidR="001B4ABC" w:rsidRPr="00B3670E">
              <w:rPr>
                <w:noProof/>
                <w:webHidden/>
              </w:rPr>
              <w:fldChar w:fldCharType="end"/>
            </w:r>
          </w:hyperlink>
        </w:p>
        <w:p w14:paraId="1791073E" w14:textId="36C52CC8"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1" w:history="1">
            <w:r w:rsidR="001B4ABC" w:rsidRPr="00B3670E">
              <w:rPr>
                <w:rStyle w:val="Hyperlink"/>
                <w:rFonts w:cs="Times New Roman"/>
                <w:noProof/>
              </w:rPr>
              <w:t>Relationship with NatWest Group with its stakeholders and how they engage with them in community engagement</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_Toc68719301 \h </w:instrText>
            </w:r>
            <w:r w:rsidR="001B4ABC" w:rsidRPr="00B3670E">
              <w:rPr>
                <w:noProof/>
                <w:webHidden/>
              </w:rPr>
            </w:r>
            <w:r w:rsidR="001B4ABC" w:rsidRPr="00B3670E">
              <w:rPr>
                <w:noProof/>
                <w:webHidden/>
              </w:rPr>
              <w:fldChar w:fldCharType="separate"/>
            </w:r>
            <w:r w:rsidR="001B4ABC" w:rsidRPr="00B3670E">
              <w:rPr>
                <w:noProof/>
                <w:webHidden/>
              </w:rPr>
              <w:t>2</w:t>
            </w:r>
            <w:r w:rsidR="001B4ABC" w:rsidRPr="00B3670E">
              <w:rPr>
                <w:noProof/>
                <w:webHidden/>
              </w:rPr>
              <w:fldChar w:fldCharType="end"/>
            </w:r>
          </w:hyperlink>
        </w:p>
        <w:p w14:paraId="31CF8F4B" w14:textId="28FC97AF"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2" w:history="1">
            <w:r w:rsidR="001B4ABC" w:rsidRPr="00B3670E">
              <w:rPr>
                <w:rStyle w:val="Hyperlink"/>
                <w:rFonts w:cs="Times New Roman"/>
                <w:noProof/>
              </w:rPr>
              <w:t>Different eras of NatWest Group and how community engagement has evolved</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_Toc68719302 \h </w:instrText>
            </w:r>
            <w:r w:rsidR="001B4ABC" w:rsidRPr="00B3670E">
              <w:rPr>
                <w:noProof/>
                <w:webHidden/>
              </w:rPr>
            </w:r>
            <w:r w:rsidR="001B4ABC" w:rsidRPr="00B3670E">
              <w:rPr>
                <w:noProof/>
                <w:webHidden/>
              </w:rPr>
              <w:fldChar w:fldCharType="separate"/>
            </w:r>
            <w:r w:rsidR="001B4ABC" w:rsidRPr="00B3670E">
              <w:rPr>
                <w:noProof/>
                <w:webHidden/>
              </w:rPr>
              <w:t>4</w:t>
            </w:r>
            <w:r w:rsidR="001B4ABC" w:rsidRPr="00B3670E">
              <w:rPr>
                <w:noProof/>
                <w:webHidden/>
              </w:rPr>
              <w:fldChar w:fldCharType="end"/>
            </w:r>
          </w:hyperlink>
        </w:p>
        <w:p w14:paraId="02B90BD0" w14:textId="2A42E96C" w:rsidR="001B4ABC" w:rsidRPr="00B3670E" w:rsidRDefault="00F3411D">
          <w:pPr>
            <w:pStyle w:val="TOC2"/>
            <w:tabs>
              <w:tab w:val="right" w:leader="dot" w:pos="9016"/>
            </w:tabs>
            <w:rPr>
              <w:rFonts w:asciiTheme="minorHAnsi" w:eastAsiaTheme="minorEastAsia" w:hAnsiTheme="minorHAnsi"/>
              <w:noProof/>
              <w:sz w:val="22"/>
              <w:lang w:eastAsia="en-GB"/>
            </w:rPr>
          </w:pPr>
          <w:hyperlink w:anchor="_Toc68719303" w:history="1">
            <w:r w:rsidR="001B4ABC" w:rsidRPr="00B3670E">
              <w:rPr>
                <w:rStyle w:val="Hyperlink"/>
                <w:rFonts w:cs="Times New Roman"/>
                <w:noProof/>
              </w:rPr>
              <w:t>Former operations and skills of NatWest group</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_Toc68719303 \h </w:instrText>
            </w:r>
            <w:r w:rsidR="001B4ABC" w:rsidRPr="00B3670E">
              <w:rPr>
                <w:noProof/>
                <w:webHidden/>
              </w:rPr>
            </w:r>
            <w:r w:rsidR="001B4ABC" w:rsidRPr="00B3670E">
              <w:rPr>
                <w:noProof/>
                <w:webHidden/>
              </w:rPr>
              <w:fldChar w:fldCharType="separate"/>
            </w:r>
            <w:r w:rsidR="001B4ABC" w:rsidRPr="00B3670E">
              <w:rPr>
                <w:noProof/>
                <w:webHidden/>
              </w:rPr>
              <w:t>4</w:t>
            </w:r>
            <w:r w:rsidR="001B4ABC" w:rsidRPr="00B3670E">
              <w:rPr>
                <w:noProof/>
                <w:webHidden/>
              </w:rPr>
              <w:fldChar w:fldCharType="end"/>
            </w:r>
          </w:hyperlink>
        </w:p>
        <w:p w14:paraId="1006DCB1" w14:textId="6C668A30" w:rsidR="001B4ABC" w:rsidRPr="00B3670E" w:rsidRDefault="00F3411D">
          <w:pPr>
            <w:pStyle w:val="TOC2"/>
            <w:tabs>
              <w:tab w:val="right" w:leader="dot" w:pos="9016"/>
            </w:tabs>
            <w:rPr>
              <w:rFonts w:asciiTheme="minorHAnsi" w:eastAsiaTheme="minorEastAsia" w:hAnsiTheme="minorHAnsi"/>
              <w:noProof/>
              <w:sz w:val="22"/>
              <w:lang w:eastAsia="en-GB"/>
            </w:rPr>
          </w:pPr>
          <w:hyperlink w:anchor="_Toc68719304" w:history="1">
            <w:r w:rsidR="001B4ABC" w:rsidRPr="00B3670E">
              <w:rPr>
                <w:rStyle w:val="Hyperlink"/>
                <w:rFonts w:cs="Times New Roman"/>
                <w:noProof/>
              </w:rPr>
              <w:t>Current operations and skills of NatWest Group</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_Toc68719304 \h </w:instrText>
            </w:r>
            <w:r w:rsidR="001B4ABC" w:rsidRPr="00B3670E">
              <w:rPr>
                <w:noProof/>
                <w:webHidden/>
              </w:rPr>
            </w:r>
            <w:r w:rsidR="001B4ABC" w:rsidRPr="00B3670E">
              <w:rPr>
                <w:noProof/>
                <w:webHidden/>
              </w:rPr>
              <w:fldChar w:fldCharType="separate"/>
            </w:r>
            <w:r w:rsidR="001B4ABC" w:rsidRPr="00B3670E">
              <w:rPr>
                <w:noProof/>
                <w:webHidden/>
              </w:rPr>
              <w:t>5</w:t>
            </w:r>
            <w:r w:rsidR="001B4ABC" w:rsidRPr="00B3670E">
              <w:rPr>
                <w:noProof/>
                <w:webHidden/>
              </w:rPr>
              <w:fldChar w:fldCharType="end"/>
            </w:r>
          </w:hyperlink>
        </w:p>
        <w:p w14:paraId="724D39A2" w14:textId="56D231A1"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5" w:history="1">
            <w:r w:rsidR="001B4ABC" w:rsidRPr="00B3670E">
              <w:rPr>
                <w:rStyle w:val="Hyperlink"/>
                <w:rFonts w:cs="Times New Roman"/>
                <w:noProof/>
              </w:rPr>
              <w:t>Use of social media in NatWest Group in supporting its community engagement program</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_Toc68719305 \h </w:instrText>
            </w:r>
            <w:r w:rsidR="001B4ABC" w:rsidRPr="00B3670E">
              <w:rPr>
                <w:noProof/>
                <w:webHidden/>
              </w:rPr>
            </w:r>
            <w:r w:rsidR="001B4ABC" w:rsidRPr="00B3670E">
              <w:rPr>
                <w:noProof/>
                <w:webHidden/>
              </w:rPr>
              <w:fldChar w:fldCharType="separate"/>
            </w:r>
            <w:r w:rsidR="001B4ABC" w:rsidRPr="00B3670E">
              <w:rPr>
                <w:noProof/>
                <w:webHidden/>
              </w:rPr>
              <w:t>5</w:t>
            </w:r>
            <w:r w:rsidR="001B4ABC" w:rsidRPr="00B3670E">
              <w:rPr>
                <w:noProof/>
                <w:webHidden/>
              </w:rPr>
              <w:fldChar w:fldCharType="end"/>
            </w:r>
          </w:hyperlink>
        </w:p>
        <w:p w14:paraId="17A8E9B3" w14:textId="743EE2FC"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6" w:history="1">
            <w:r w:rsidR="001B4ABC" w:rsidRPr="00B3670E">
              <w:rPr>
                <w:rStyle w:val="Hyperlink"/>
                <w:rFonts w:cs="Times New Roman"/>
                <w:noProof/>
              </w:rPr>
              <w:t>Required training and development for the employees to equip them in dealing with socio-cultural issues</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_Toc68719306 \h </w:instrText>
            </w:r>
            <w:r w:rsidR="001B4ABC" w:rsidRPr="00B3670E">
              <w:rPr>
                <w:noProof/>
                <w:webHidden/>
              </w:rPr>
            </w:r>
            <w:r w:rsidR="001B4ABC" w:rsidRPr="00B3670E">
              <w:rPr>
                <w:noProof/>
                <w:webHidden/>
              </w:rPr>
              <w:fldChar w:fldCharType="separate"/>
            </w:r>
            <w:r w:rsidR="001B4ABC" w:rsidRPr="00B3670E">
              <w:rPr>
                <w:noProof/>
                <w:webHidden/>
              </w:rPr>
              <w:t>6</w:t>
            </w:r>
            <w:r w:rsidR="001B4ABC" w:rsidRPr="00B3670E">
              <w:rPr>
                <w:noProof/>
                <w:webHidden/>
              </w:rPr>
              <w:fldChar w:fldCharType="end"/>
            </w:r>
          </w:hyperlink>
        </w:p>
        <w:p w14:paraId="461A3698" w14:textId="44A78DEE"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7" w:history="1">
            <w:r w:rsidR="001B4ABC" w:rsidRPr="00B3670E">
              <w:rPr>
                <w:rStyle w:val="Hyperlink"/>
                <w:rFonts w:cs="Times New Roman"/>
                <w:noProof/>
              </w:rPr>
              <w:t>Conclusion</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_Toc68719307 \h </w:instrText>
            </w:r>
            <w:r w:rsidR="001B4ABC" w:rsidRPr="00B3670E">
              <w:rPr>
                <w:noProof/>
                <w:webHidden/>
              </w:rPr>
            </w:r>
            <w:r w:rsidR="001B4ABC" w:rsidRPr="00B3670E">
              <w:rPr>
                <w:noProof/>
                <w:webHidden/>
              </w:rPr>
              <w:fldChar w:fldCharType="separate"/>
            </w:r>
            <w:r w:rsidR="001B4ABC" w:rsidRPr="00B3670E">
              <w:rPr>
                <w:noProof/>
                <w:webHidden/>
              </w:rPr>
              <w:t>8</w:t>
            </w:r>
            <w:r w:rsidR="001B4ABC" w:rsidRPr="00B3670E">
              <w:rPr>
                <w:noProof/>
                <w:webHidden/>
              </w:rPr>
              <w:fldChar w:fldCharType="end"/>
            </w:r>
          </w:hyperlink>
        </w:p>
        <w:p w14:paraId="76AD3264" w14:textId="61DE687B"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8" w:history="1">
            <w:r w:rsidR="001B4ABC" w:rsidRPr="00B3670E">
              <w:rPr>
                <w:rStyle w:val="Hyperlink"/>
                <w:rFonts w:cs="Times New Roman"/>
                <w:noProof/>
              </w:rPr>
              <w:t>Recommendation</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_Toc68719308 \h </w:instrText>
            </w:r>
            <w:r w:rsidR="001B4ABC" w:rsidRPr="00B3670E">
              <w:rPr>
                <w:noProof/>
                <w:webHidden/>
              </w:rPr>
            </w:r>
            <w:r w:rsidR="001B4ABC" w:rsidRPr="00B3670E">
              <w:rPr>
                <w:noProof/>
                <w:webHidden/>
              </w:rPr>
              <w:fldChar w:fldCharType="separate"/>
            </w:r>
            <w:r w:rsidR="001B4ABC" w:rsidRPr="00B3670E">
              <w:rPr>
                <w:noProof/>
                <w:webHidden/>
              </w:rPr>
              <w:t>8</w:t>
            </w:r>
            <w:r w:rsidR="001B4ABC" w:rsidRPr="00B3670E">
              <w:rPr>
                <w:noProof/>
                <w:webHidden/>
              </w:rPr>
              <w:fldChar w:fldCharType="end"/>
            </w:r>
          </w:hyperlink>
        </w:p>
        <w:p w14:paraId="6D7329FA" w14:textId="71F53C33" w:rsidR="001B4ABC" w:rsidRPr="00B3670E" w:rsidRDefault="00F3411D">
          <w:pPr>
            <w:pStyle w:val="TOC1"/>
            <w:tabs>
              <w:tab w:val="right" w:leader="dot" w:pos="9016"/>
            </w:tabs>
            <w:rPr>
              <w:rFonts w:asciiTheme="minorHAnsi" w:eastAsiaTheme="minorEastAsia" w:hAnsiTheme="minorHAnsi"/>
              <w:noProof/>
              <w:sz w:val="22"/>
              <w:lang w:eastAsia="en-GB"/>
            </w:rPr>
          </w:pPr>
          <w:hyperlink w:anchor="_Toc68719309" w:history="1">
            <w:r w:rsidR="001B4ABC" w:rsidRPr="00B3670E">
              <w:rPr>
                <w:rStyle w:val="Hyperlink"/>
                <w:rFonts w:cs="Times New Roman"/>
                <w:noProof/>
              </w:rPr>
              <w:t>References</w:t>
            </w:r>
            <w:r w:rsidR="001B4ABC" w:rsidRPr="00B3670E">
              <w:rPr>
                <w:noProof/>
                <w:webHidden/>
              </w:rPr>
              <w:tab/>
            </w:r>
            <w:r w:rsidR="001B4ABC" w:rsidRPr="00B3670E">
              <w:rPr>
                <w:noProof/>
                <w:webHidden/>
              </w:rPr>
              <w:fldChar w:fldCharType="begin"/>
            </w:r>
            <w:r w:rsidR="001B4ABC" w:rsidRPr="00B3670E">
              <w:rPr>
                <w:noProof/>
                <w:webHidden/>
              </w:rPr>
              <w:instrText xml:space="preserve"> PAGEREF _Toc68719309 \h </w:instrText>
            </w:r>
            <w:r w:rsidR="001B4ABC" w:rsidRPr="00B3670E">
              <w:rPr>
                <w:noProof/>
                <w:webHidden/>
              </w:rPr>
            </w:r>
            <w:r w:rsidR="001B4ABC" w:rsidRPr="00B3670E">
              <w:rPr>
                <w:noProof/>
                <w:webHidden/>
              </w:rPr>
              <w:fldChar w:fldCharType="separate"/>
            </w:r>
            <w:r w:rsidR="001B4ABC" w:rsidRPr="00B3670E">
              <w:rPr>
                <w:noProof/>
                <w:webHidden/>
              </w:rPr>
              <w:t>9</w:t>
            </w:r>
            <w:r w:rsidR="001B4ABC" w:rsidRPr="00B3670E">
              <w:rPr>
                <w:noProof/>
                <w:webHidden/>
              </w:rPr>
              <w:fldChar w:fldCharType="end"/>
            </w:r>
          </w:hyperlink>
        </w:p>
        <w:p w14:paraId="070D20C1" w14:textId="761E3B33" w:rsidR="00B20F7E" w:rsidRPr="00B3670E" w:rsidRDefault="00B20F7E" w:rsidP="001B4ABC">
          <w:pPr>
            <w:rPr>
              <w:noProof/>
            </w:rPr>
          </w:pPr>
          <w:r w:rsidRPr="00B3670E">
            <w:rPr>
              <w:rFonts w:cs="Times New Roman"/>
              <w:noProof/>
              <w:szCs w:val="24"/>
            </w:rPr>
            <w:fldChar w:fldCharType="end"/>
          </w:r>
        </w:p>
      </w:sdtContent>
    </w:sdt>
    <w:p w14:paraId="7B745A5E" w14:textId="0C460EF6" w:rsidR="001B4ABC" w:rsidRPr="00B3670E" w:rsidRDefault="001B4ABC">
      <w:pPr>
        <w:pStyle w:val="TableofFigures"/>
        <w:tabs>
          <w:tab w:val="right" w:leader="dot" w:pos="9016"/>
        </w:tabs>
        <w:rPr>
          <w:rFonts w:cs="Times New Roman"/>
          <w:b/>
          <w:bCs/>
          <w:noProof/>
          <w:szCs w:val="24"/>
        </w:rPr>
      </w:pPr>
      <w:r w:rsidRPr="00B3670E">
        <w:rPr>
          <w:rFonts w:cs="Times New Roman"/>
          <w:b/>
          <w:bCs/>
          <w:noProof/>
          <w:szCs w:val="24"/>
        </w:rPr>
        <w:t>Table of Figure</w:t>
      </w:r>
    </w:p>
    <w:p w14:paraId="734AD8F5" w14:textId="10589D48" w:rsidR="001B4ABC" w:rsidRPr="00B3670E" w:rsidRDefault="001B4ABC">
      <w:pPr>
        <w:pStyle w:val="TableofFigures"/>
        <w:tabs>
          <w:tab w:val="right" w:leader="dot" w:pos="9016"/>
        </w:tabs>
        <w:rPr>
          <w:noProof/>
        </w:rPr>
      </w:pPr>
      <w:r w:rsidRPr="00B3670E">
        <w:rPr>
          <w:rFonts w:cs="Times New Roman"/>
          <w:noProof/>
          <w:szCs w:val="24"/>
        </w:rPr>
        <w:fldChar w:fldCharType="begin"/>
      </w:r>
      <w:r w:rsidRPr="00B3670E">
        <w:rPr>
          <w:rFonts w:cs="Times New Roman"/>
          <w:noProof/>
          <w:szCs w:val="24"/>
        </w:rPr>
        <w:instrText xml:space="preserve"> TOC \h \z \c "Figure" </w:instrText>
      </w:r>
      <w:r w:rsidRPr="00B3670E">
        <w:rPr>
          <w:rFonts w:cs="Times New Roman"/>
          <w:noProof/>
          <w:szCs w:val="24"/>
        </w:rPr>
        <w:fldChar w:fldCharType="separate"/>
      </w:r>
      <w:hyperlink w:anchor="_Toc68719198" w:history="1">
        <w:r w:rsidRPr="00B3670E">
          <w:rPr>
            <w:rStyle w:val="Hyperlink"/>
            <w:rFonts w:cs="Times New Roman"/>
            <w:noProof/>
          </w:rPr>
          <w:t>Figure 1: Stakeholder's of NatWest</w:t>
        </w:r>
        <w:r w:rsidRPr="00B3670E">
          <w:rPr>
            <w:noProof/>
            <w:webHidden/>
          </w:rPr>
          <w:tab/>
        </w:r>
        <w:r w:rsidRPr="00B3670E">
          <w:rPr>
            <w:noProof/>
            <w:webHidden/>
          </w:rPr>
          <w:fldChar w:fldCharType="begin"/>
        </w:r>
        <w:r w:rsidRPr="00B3670E">
          <w:rPr>
            <w:noProof/>
            <w:webHidden/>
          </w:rPr>
          <w:instrText xml:space="preserve"> PAGEREF _Toc68719198 \h </w:instrText>
        </w:r>
        <w:r w:rsidRPr="00B3670E">
          <w:rPr>
            <w:noProof/>
            <w:webHidden/>
          </w:rPr>
        </w:r>
        <w:r w:rsidRPr="00B3670E">
          <w:rPr>
            <w:noProof/>
            <w:webHidden/>
          </w:rPr>
          <w:fldChar w:fldCharType="separate"/>
        </w:r>
        <w:r w:rsidRPr="00B3670E">
          <w:rPr>
            <w:noProof/>
            <w:webHidden/>
          </w:rPr>
          <w:t>2</w:t>
        </w:r>
        <w:r w:rsidRPr="00B3670E">
          <w:rPr>
            <w:noProof/>
            <w:webHidden/>
          </w:rPr>
          <w:fldChar w:fldCharType="end"/>
        </w:r>
      </w:hyperlink>
    </w:p>
    <w:p w14:paraId="13C19440" w14:textId="1972368D" w:rsidR="00C74769" w:rsidRPr="00B3670E" w:rsidRDefault="001B4ABC" w:rsidP="00B20F7E">
      <w:pPr>
        <w:rPr>
          <w:rFonts w:cs="Times New Roman"/>
          <w:noProof/>
          <w:szCs w:val="24"/>
        </w:rPr>
      </w:pPr>
      <w:r w:rsidRPr="00B3670E">
        <w:rPr>
          <w:rFonts w:cs="Times New Roman"/>
          <w:noProof/>
          <w:szCs w:val="24"/>
        </w:rPr>
        <w:fldChar w:fldCharType="end"/>
      </w:r>
      <w:r w:rsidR="00C74769" w:rsidRPr="00B3670E">
        <w:rPr>
          <w:rFonts w:cs="Times New Roman"/>
          <w:noProof/>
          <w:szCs w:val="24"/>
        </w:rPr>
        <w:br w:type="page"/>
      </w:r>
    </w:p>
    <w:p w14:paraId="55F20D34" w14:textId="77777777" w:rsidR="001B4ABC" w:rsidRPr="00B3670E" w:rsidRDefault="001B4ABC" w:rsidP="00B20F7E">
      <w:pPr>
        <w:rPr>
          <w:rStyle w:val="Heading1Char"/>
          <w:rFonts w:cs="Times New Roman"/>
          <w:noProof/>
          <w:szCs w:val="24"/>
        </w:rPr>
        <w:sectPr w:rsidR="001B4ABC" w:rsidRPr="00B3670E" w:rsidSect="001B4ABC">
          <w:footerReference w:type="default" r:id="rId8"/>
          <w:pgSz w:w="11906" w:h="16838"/>
          <w:pgMar w:top="1440" w:right="1440" w:bottom="1440" w:left="1440" w:header="708" w:footer="708" w:gutter="0"/>
          <w:pgNumType w:fmt="lowerRoman"/>
          <w:cols w:space="708"/>
          <w:docGrid w:linePitch="360"/>
        </w:sectPr>
      </w:pPr>
    </w:p>
    <w:p w14:paraId="055424B3" w14:textId="01B9F4D4" w:rsidR="00771ADC" w:rsidRPr="00B3670E" w:rsidRDefault="00C74769" w:rsidP="00B20F7E">
      <w:pPr>
        <w:rPr>
          <w:rFonts w:eastAsiaTheme="majorEastAsia" w:cs="Times New Roman"/>
          <w:b/>
          <w:noProof/>
          <w:color w:val="000000" w:themeColor="text1"/>
          <w:szCs w:val="24"/>
        </w:rPr>
      </w:pPr>
      <w:bookmarkStart w:id="0" w:name="_Toc68719300"/>
      <w:r w:rsidRPr="00B3670E">
        <w:rPr>
          <w:rStyle w:val="Heading1Char"/>
          <w:rFonts w:cs="Times New Roman"/>
          <w:noProof/>
          <w:szCs w:val="24"/>
        </w:rPr>
        <w:lastRenderedPageBreak/>
        <w:t>Introduction</w:t>
      </w:r>
      <w:bookmarkEnd w:id="0"/>
      <w:r w:rsidRPr="00B3670E">
        <w:rPr>
          <w:rStyle w:val="Heading1Char"/>
          <w:rFonts w:cs="Times New Roman"/>
          <w:noProof/>
          <w:szCs w:val="24"/>
        </w:rPr>
        <w:t xml:space="preserve"> </w:t>
      </w:r>
    </w:p>
    <w:p w14:paraId="5A6846B0" w14:textId="485FFC9D" w:rsidR="008964A6" w:rsidRPr="00B3670E" w:rsidRDefault="00221531" w:rsidP="00B20F7E">
      <w:pPr>
        <w:rPr>
          <w:rFonts w:cs="Times New Roman"/>
          <w:noProof/>
          <w:szCs w:val="24"/>
        </w:rPr>
      </w:pPr>
      <w:r w:rsidRPr="00B3670E">
        <w:rPr>
          <w:rFonts w:cs="Times New Roman"/>
          <w:noProof/>
          <w:szCs w:val="24"/>
        </w:rPr>
        <w:t xml:space="preserve">The </w:t>
      </w:r>
      <w:r w:rsidR="00E150E1" w:rsidRPr="00B3670E">
        <w:rPr>
          <w:rFonts w:cs="Times New Roman"/>
          <w:noProof/>
          <w:szCs w:val="24"/>
        </w:rPr>
        <w:t xml:space="preserve">world of </w:t>
      </w:r>
      <w:r w:rsidRPr="00B3670E">
        <w:rPr>
          <w:rFonts w:cs="Times New Roman"/>
          <w:noProof/>
          <w:szCs w:val="24"/>
        </w:rPr>
        <w:t xml:space="preserve">business </w:t>
      </w:r>
      <w:r w:rsidR="00E150E1" w:rsidRPr="00B3670E">
        <w:rPr>
          <w:rFonts w:cs="Times New Roman"/>
          <w:noProof/>
          <w:szCs w:val="24"/>
        </w:rPr>
        <w:t>is</w:t>
      </w:r>
      <w:r w:rsidRPr="00B3670E">
        <w:rPr>
          <w:rFonts w:cs="Times New Roman"/>
          <w:noProof/>
          <w:szCs w:val="24"/>
        </w:rPr>
        <w:t xml:space="preserve"> changing drastically. Now all the organisation doesn’t put its</w:t>
      </w:r>
      <w:r w:rsidR="00E150E1" w:rsidRPr="00B3670E">
        <w:rPr>
          <w:rFonts w:cs="Times New Roman"/>
          <w:noProof/>
          <w:szCs w:val="24"/>
        </w:rPr>
        <w:t xml:space="preserve"> main</w:t>
      </w:r>
      <w:r w:rsidRPr="00B3670E">
        <w:rPr>
          <w:rFonts w:cs="Times New Roman"/>
          <w:noProof/>
          <w:szCs w:val="24"/>
        </w:rPr>
        <w:t xml:space="preserve"> focus only</w:t>
      </w:r>
      <w:r w:rsidR="00E150E1" w:rsidRPr="00B3670E">
        <w:rPr>
          <w:rFonts w:cs="Times New Roman"/>
          <w:noProof/>
          <w:szCs w:val="24"/>
        </w:rPr>
        <w:t xml:space="preserve"> in</w:t>
      </w:r>
      <w:r w:rsidRPr="00B3670E">
        <w:rPr>
          <w:rFonts w:cs="Times New Roman"/>
          <w:noProof/>
          <w:szCs w:val="24"/>
        </w:rPr>
        <w:t xml:space="preserve"> profit maximization rather most of the business </w:t>
      </w:r>
      <w:r w:rsidR="00D327E0" w:rsidRPr="00B3670E">
        <w:rPr>
          <w:rFonts w:cs="Times New Roman"/>
          <w:noProof/>
          <w:szCs w:val="24"/>
        </w:rPr>
        <w:t>focus</w:t>
      </w:r>
      <w:r w:rsidR="00E150E1" w:rsidRPr="00B3670E">
        <w:rPr>
          <w:rFonts w:cs="Times New Roman"/>
          <w:noProof/>
          <w:szCs w:val="24"/>
        </w:rPr>
        <w:t xml:space="preserve">es </w:t>
      </w:r>
      <w:r w:rsidR="00D327E0" w:rsidRPr="00B3670E">
        <w:rPr>
          <w:rFonts w:cs="Times New Roman"/>
          <w:noProof/>
          <w:szCs w:val="24"/>
        </w:rPr>
        <w:t xml:space="preserve">on profit maximization </w:t>
      </w:r>
      <w:r w:rsidR="00E150E1" w:rsidRPr="00B3670E">
        <w:rPr>
          <w:rFonts w:cs="Times New Roman"/>
          <w:noProof/>
          <w:szCs w:val="24"/>
        </w:rPr>
        <w:t xml:space="preserve">which </w:t>
      </w:r>
      <w:r w:rsidR="00D327E0" w:rsidRPr="00B3670E">
        <w:rPr>
          <w:rFonts w:cs="Times New Roman"/>
          <w:noProof/>
          <w:szCs w:val="24"/>
        </w:rPr>
        <w:t xml:space="preserve">would </w:t>
      </w:r>
      <w:r w:rsidR="00E150E1" w:rsidRPr="00B3670E">
        <w:rPr>
          <w:rFonts w:cs="Times New Roman"/>
          <w:noProof/>
          <w:szCs w:val="24"/>
        </w:rPr>
        <w:t xml:space="preserve">also </w:t>
      </w:r>
      <w:r w:rsidR="00D327E0" w:rsidRPr="00B3670E">
        <w:rPr>
          <w:rFonts w:cs="Times New Roman"/>
          <w:noProof/>
          <w:szCs w:val="24"/>
        </w:rPr>
        <w:t>help the society to ad</w:t>
      </w:r>
      <w:r w:rsidR="00E150E1" w:rsidRPr="00B3670E">
        <w:rPr>
          <w:rFonts w:cs="Times New Roman"/>
          <w:noProof/>
          <w:szCs w:val="24"/>
        </w:rPr>
        <w:t>o</w:t>
      </w:r>
      <w:r w:rsidR="00D327E0" w:rsidRPr="00B3670E">
        <w:rPr>
          <w:rFonts w:cs="Times New Roman"/>
          <w:noProof/>
          <w:szCs w:val="24"/>
        </w:rPr>
        <w:t>pt positive changes</w:t>
      </w:r>
      <w:r w:rsidR="00CC1376" w:rsidRPr="00B3670E">
        <w:rPr>
          <w:rFonts w:cs="Times New Roman"/>
          <w:noProof/>
          <w:szCs w:val="24"/>
        </w:rPr>
        <w:t xml:space="preserve"> </w:t>
      </w:r>
      <w:r w:rsidR="00CC1376" w:rsidRPr="00B3670E">
        <w:rPr>
          <w:rFonts w:cs="Times New Roman"/>
          <w:noProof/>
          <w:color w:val="000000"/>
          <w:szCs w:val="24"/>
          <w:shd w:val="clear" w:color="auto" w:fill="FFFFFF"/>
        </w:rPr>
        <w:t>(Ackerman, 2018)</w:t>
      </w:r>
      <w:r w:rsidR="00D327E0" w:rsidRPr="00B3670E">
        <w:rPr>
          <w:rFonts w:cs="Times New Roman"/>
          <w:noProof/>
          <w:szCs w:val="24"/>
        </w:rPr>
        <w:t>.</w:t>
      </w:r>
      <w:r w:rsidRPr="00B3670E">
        <w:rPr>
          <w:rFonts w:cs="Times New Roman"/>
          <w:noProof/>
          <w:szCs w:val="24"/>
        </w:rPr>
        <w:t xml:space="preserve"> </w:t>
      </w:r>
      <w:r w:rsidR="00E150E1" w:rsidRPr="00B3670E">
        <w:rPr>
          <w:rFonts w:cs="Times New Roman"/>
          <w:noProof/>
          <w:szCs w:val="24"/>
        </w:rPr>
        <w:t>The s</w:t>
      </w:r>
      <w:r w:rsidR="00567F19" w:rsidRPr="00B3670E">
        <w:rPr>
          <w:rFonts w:cs="Times New Roman"/>
          <w:noProof/>
          <w:szCs w:val="24"/>
        </w:rPr>
        <w:t>ocial business indicates those busines</w:t>
      </w:r>
      <w:r w:rsidR="00E150E1" w:rsidRPr="00B3670E">
        <w:rPr>
          <w:rFonts w:cs="Times New Roman"/>
          <w:noProof/>
          <w:szCs w:val="24"/>
        </w:rPr>
        <w:t>se</w:t>
      </w:r>
      <w:r w:rsidR="00567F19" w:rsidRPr="00B3670E">
        <w:rPr>
          <w:rFonts w:cs="Times New Roman"/>
          <w:noProof/>
          <w:szCs w:val="24"/>
        </w:rPr>
        <w:t xml:space="preserve">s </w:t>
      </w:r>
      <w:r w:rsidR="00E150E1" w:rsidRPr="00B3670E">
        <w:rPr>
          <w:rFonts w:cs="Times New Roman"/>
          <w:noProof/>
          <w:szCs w:val="24"/>
        </w:rPr>
        <w:t>that</w:t>
      </w:r>
      <w:r w:rsidR="00567F19" w:rsidRPr="00B3670E">
        <w:rPr>
          <w:rFonts w:cs="Times New Roman"/>
          <w:noProof/>
          <w:szCs w:val="24"/>
        </w:rPr>
        <w:t xml:space="preserve"> start </w:t>
      </w:r>
      <w:r w:rsidR="00E150E1" w:rsidRPr="00B3670E">
        <w:rPr>
          <w:rFonts w:cs="Times New Roman"/>
          <w:noProof/>
          <w:szCs w:val="24"/>
        </w:rPr>
        <w:t>their</w:t>
      </w:r>
      <w:r w:rsidR="00567F19" w:rsidRPr="00B3670E">
        <w:rPr>
          <w:rFonts w:cs="Times New Roman"/>
          <w:noProof/>
          <w:szCs w:val="24"/>
        </w:rPr>
        <w:t xml:space="preserve"> journey with specified social objectives </w:t>
      </w:r>
      <w:r w:rsidRPr="00B3670E">
        <w:rPr>
          <w:rFonts w:cs="Times New Roman"/>
          <w:noProof/>
          <w:szCs w:val="24"/>
        </w:rPr>
        <w:t>which is maximizing profits along with ensuring maximized benefits to the society and the environment. Social business usually uses its profits to fund different social programs, social projects etc.</w:t>
      </w:r>
      <w:r w:rsidR="00E150E1" w:rsidRPr="00B3670E">
        <w:rPr>
          <w:rFonts w:cs="Times New Roman"/>
          <w:noProof/>
          <w:szCs w:val="24"/>
        </w:rPr>
        <w:t xml:space="preserve"> which ultimately benefits society</w:t>
      </w:r>
      <w:r w:rsidR="00CC1376" w:rsidRPr="00B3670E">
        <w:rPr>
          <w:rFonts w:cs="Times New Roman"/>
          <w:noProof/>
          <w:szCs w:val="24"/>
        </w:rPr>
        <w:t xml:space="preserve"> </w:t>
      </w:r>
      <w:r w:rsidR="00CC1376" w:rsidRPr="00B3670E">
        <w:rPr>
          <w:rFonts w:cs="Times New Roman"/>
          <w:noProof/>
          <w:color w:val="000000"/>
          <w:szCs w:val="24"/>
          <w:shd w:val="clear" w:color="auto" w:fill="FFFFFF"/>
        </w:rPr>
        <w:t>(Dostilio and Welch, 2019)</w:t>
      </w:r>
      <w:r w:rsidR="00E150E1" w:rsidRPr="00B3670E">
        <w:rPr>
          <w:rFonts w:cs="Times New Roman"/>
          <w:noProof/>
          <w:szCs w:val="24"/>
        </w:rPr>
        <w:t>.</w:t>
      </w:r>
      <w:r w:rsidRPr="00B3670E">
        <w:rPr>
          <w:rFonts w:cs="Times New Roman"/>
          <w:noProof/>
          <w:szCs w:val="24"/>
        </w:rPr>
        <w:t xml:space="preserve"> </w:t>
      </w:r>
      <w:r w:rsidR="00116E7B" w:rsidRPr="00B3670E">
        <w:rPr>
          <w:rFonts w:cs="Times New Roman"/>
          <w:noProof/>
          <w:szCs w:val="24"/>
        </w:rPr>
        <w:t>NatWest group has come forward in this pandemic situation and has donated £10 million in National Emergency Trust which is collected from its customers and employees</w:t>
      </w:r>
      <w:r w:rsidR="00CC1376" w:rsidRPr="00B3670E">
        <w:rPr>
          <w:rFonts w:cs="Times New Roman"/>
          <w:noProof/>
          <w:szCs w:val="24"/>
        </w:rPr>
        <w:t xml:space="preserve"> </w:t>
      </w:r>
      <w:r w:rsidR="00CC1376" w:rsidRPr="00B3670E">
        <w:rPr>
          <w:rFonts w:cs="Times New Roman"/>
          <w:noProof/>
          <w:color w:val="000000"/>
          <w:szCs w:val="24"/>
          <w:shd w:val="clear" w:color="auto" w:fill="FFFFFF"/>
        </w:rPr>
        <w:t>(Shaw, 2020)</w:t>
      </w:r>
      <w:r w:rsidR="00116E7B" w:rsidRPr="00B3670E">
        <w:rPr>
          <w:rFonts w:cs="Times New Roman"/>
          <w:noProof/>
          <w:szCs w:val="24"/>
        </w:rPr>
        <w:t xml:space="preserve">. The company has taken this social project for the benefit of society and contribute to society in an emergency. </w:t>
      </w:r>
      <w:r w:rsidR="00E150E1" w:rsidRPr="00B3670E">
        <w:rPr>
          <w:rFonts w:cs="Times New Roman"/>
          <w:noProof/>
          <w:szCs w:val="24"/>
        </w:rPr>
        <w:t>T</w:t>
      </w:r>
      <w:r w:rsidR="00D327E0" w:rsidRPr="00B3670E">
        <w:rPr>
          <w:rFonts w:cs="Times New Roman"/>
          <w:noProof/>
          <w:szCs w:val="24"/>
        </w:rPr>
        <w:t xml:space="preserve">hroughout this study, NatWest group’s community engagement with its stakeholders through donation campaign project “Donation Dubler”, different eras of NatWest and its community engagement evaluation, the extent of knowledge of its employees to ensure the organisation’s goal has been achieved, how NatWest is using the social media platform as a part of its goal achievement strategy, different training and development </w:t>
      </w:r>
      <w:r w:rsidR="00E150E1" w:rsidRPr="00B3670E">
        <w:rPr>
          <w:rFonts w:cs="Times New Roman"/>
          <w:noProof/>
          <w:szCs w:val="24"/>
        </w:rPr>
        <w:t xml:space="preserve">opportunities for NatWest’s employees along with a concise conclusion and probable best recommendations will be explained briefly. </w:t>
      </w:r>
      <w:r w:rsidR="00D327E0" w:rsidRPr="00B3670E">
        <w:rPr>
          <w:rFonts w:cs="Times New Roman"/>
          <w:noProof/>
          <w:szCs w:val="24"/>
        </w:rPr>
        <w:t xml:space="preserve"> </w:t>
      </w:r>
    </w:p>
    <w:p w14:paraId="7C4510C6" w14:textId="77777777" w:rsidR="008964A6" w:rsidRPr="00B3670E" w:rsidRDefault="008964A6" w:rsidP="00B20F7E">
      <w:pPr>
        <w:rPr>
          <w:rFonts w:cs="Times New Roman"/>
          <w:noProof/>
          <w:szCs w:val="24"/>
        </w:rPr>
      </w:pPr>
    </w:p>
    <w:p w14:paraId="4B3897B9" w14:textId="77777777" w:rsidR="008964A6" w:rsidRPr="00B3670E" w:rsidRDefault="008964A6" w:rsidP="00B20F7E">
      <w:pPr>
        <w:rPr>
          <w:rFonts w:cs="Times New Roman"/>
          <w:noProof/>
          <w:szCs w:val="24"/>
        </w:rPr>
      </w:pPr>
    </w:p>
    <w:p w14:paraId="7F1A38E5" w14:textId="77777777" w:rsidR="008964A6" w:rsidRPr="00B3670E" w:rsidRDefault="008964A6" w:rsidP="00B20F7E">
      <w:pPr>
        <w:rPr>
          <w:rFonts w:cs="Times New Roman"/>
          <w:noProof/>
          <w:szCs w:val="24"/>
        </w:rPr>
      </w:pPr>
    </w:p>
    <w:p w14:paraId="272D76F7" w14:textId="20825279" w:rsidR="00C74769" w:rsidRPr="00B3670E" w:rsidRDefault="00C74769" w:rsidP="00B20F7E">
      <w:pPr>
        <w:rPr>
          <w:rFonts w:cs="Times New Roman"/>
          <w:noProof/>
          <w:szCs w:val="24"/>
        </w:rPr>
      </w:pPr>
      <w:r w:rsidRPr="00B3670E">
        <w:rPr>
          <w:rFonts w:cs="Times New Roman"/>
          <w:noProof/>
          <w:szCs w:val="24"/>
        </w:rPr>
        <w:br w:type="page"/>
      </w:r>
    </w:p>
    <w:p w14:paraId="3C068DF1" w14:textId="347736D6" w:rsidR="00C74769" w:rsidRPr="00B3670E" w:rsidRDefault="00C74769" w:rsidP="00B20F7E">
      <w:pPr>
        <w:pStyle w:val="Heading1"/>
        <w:rPr>
          <w:rFonts w:cs="Times New Roman"/>
          <w:noProof/>
          <w:szCs w:val="24"/>
        </w:rPr>
      </w:pPr>
      <w:bookmarkStart w:id="1" w:name="_Toc68719301"/>
      <w:r w:rsidRPr="00B3670E">
        <w:rPr>
          <w:rFonts w:cs="Times New Roman"/>
          <w:noProof/>
          <w:szCs w:val="24"/>
        </w:rPr>
        <w:lastRenderedPageBreak/>
        <w:t xml:space="preserve">Relationship with </w:t>
      </w:r>
      <w:r w:rsidR="00752F70" w:rsidRPr="00B3670E">
        <w:rPr>
          <w:rFonts w:cs="Times New Roman"/>
          <w:noProof/>
          <w:szCs w:val="24"/>
        </w:rPr>
        <w:t>NatWest</w:t>
      </w:r>
      <w:r w:rsidR="00153A3C" w:rsidRPr="00B3670E">
        <w:rPr>
          <w:rFonts w:cs="Times New Roman"/>
          <w:noProof/>
          <w:szCs w:val="24"/>
        </w:rPr>
        <w:t xml:space="preserve"> Group with its stakeholders and how they engage with them in community engagement</w:t>
      </w:r>
      <w:bookmarkEnd w:id="1"/>
      <w:r w:rsidR="00752F70" w:rsidRPr="00B3670E">
        <w:rPr>
          <w:rFonts w:cs="Times New Roman"/>
          <w:noProof/>
          <w:szCs w:val="24"/>
        </w:rPr>
        <w:t xml:space="preserve"> </w:t>
      </w:r>
    </w:p>
    <w:p w14:paraId="0152A535" w14:textId="3F5F1765" w:rsidR="00153A3C" w:rsidRPr="00B3670E" w:rsidRDefault="00E150E1" w:rsidP="00B20F7E">
      <w:pPr>
        <w:rPr>
          <w:rFonts w:cs="Times New Roman"/>
          <w:noProof/>
          <w:szCs w:val="24"/>
        </w:rPr>
      </w:pPr>
      <w:r w:rsidRPr="00B3670E">
        <w:rPr>
          <w:rFonts w:cs="Times New Roman"/>
          <w:noProof/>
          <w:szCs w:val="24"/>
        </w:rPr>
        <w:t>Stakeholders refer to t</w:t>
      </w:r>
      <w:r w:rsidR="002C38F2" w:rsidRPr="00B3670E">
        <w:rPr>
          <w:rFonts w:cs="Times New Roman"/>
          <w:noProof/>
          <w:szCs w:val="24"/>
        </w:rPr>
        <w:t xml:space="preserve">hose related parties like employees, customers, shareholders who </w:t>
      </w:r>
      <w:r w:rsidR="003D069C" w:rsidRPr="00B3670E">
        <w:rPr>
          <w:rFonts w:cs="Times New Roman"/>
          <w:noProof/>
          <w:szCs w:val="24"/>
        </w:rPr>
        <w:t>are</w:t>
      </w:r>
      <w:r w:rsidR="002C38F2" w:rsidRPr="00B3670E">
        <w:rPr>
          <w:rFonts w:cs="Times New Roman"/>
          <w:noProof/>
          <w:szCs w:val="24"/>
        </w:rPr>
        <w:t xml:space="preserve"> involved with an organisation either directly or indirectly and has an interest in the company’s decision, activities, success etc. </w:t>
      </w:r>
      <w:r w:rsidR="00CC1376" w:rsidRPr="00B3670E">
        <w:rPr>
          <w:rFonts w:cs="Times New Roman"/>
          <w:noProof/>
          <w:color w:val="000000"/>
          <w:szCs w:val="24"/>
          <w:shd w:val="clear" w:color="auto" w:fill="FFFFFF"/>
        </w:rPr>
        <w:t>(Ackerman, 2018)</w:t>
      </w:r>
      <w:r w:rsidR="00CC1376" w:rsidRPr="00B3670E">
        <w:rPr>
          <w:rFonts w:cs="Times New Roman"/>
          <w:noProof/>
          <w:szCs w:val="24"/>
        </w:rPr>
        <w:t xml:space="preserve">. </w:t>
      </w:r>
      <w:r w:rsidR="002C38F2" w:rsidRPr="00B3670E">
        <w:rPr>
          <w:rFonts w:cs="Times New Roman"/>
          <w:noProof/>
          <w:szCs w:val="24"/>
        </w:rPr>
        <w:t xml:space="preserve">NatWest’s community engagement is continuously helping the organisation to identify and prioritise </w:t>
      </w:r>
      <w:r w:rsidR="003D069C" w:rsidRPr="00B3670E">
        <w:rPr>
          <w:rFonts w:cs="Times New Roman"/>
          <w:noProof/>
          <w:szCs w:val="24"/>
        </w:rPr>
        <w:t xml:space="preserve">the </w:t>
      </w:r>
      <w:r w:rsidR="002C38F2" w:rsidRPr="00B3670E">
        <w:rPr>
          <w:rFonts w:cs="Times New Roman"/>
          <w:noProof/>
          <w:szCs w:val="24"/>
        </w:rPr>
        <w:t xml:space="preserve">best business strategies which would ensure both sustainable profit and social benefit. NatWest groups community engagement ensures that the stakeholders are getting all the work-related update regularly and the broader communities are also getting </w:t>
      </w:r>
      <w:r w:rsidR="003D069C" w:rsidRPr="00B3670E">
        <w:rPr>
          <w:rFonts w:cs="Times New Roman"/>
          <w:noProof/>
          <w:szCs w:val="24"/>
        </w:rPr>
        <w:t xml:space="preserve">a </w:t>
      </w:r>
      <w:r w:rsidR="002C38F2" w:rsidRPr="00B3670E">
        <w:rPr>
          <w:rFonts w:cs="Times New Roman"/>
          <w:noProof/>
          <w:szCs w:val="24"/>
        </w:rPr>
        <w:t>regular update about the projects undertaken by the company</w:t>
      </w:r>
      <w:r w:rsidR="00CC1376" w:rsidRPr="00B3670E">
        <w:rPr>
          <w:rFonts w:cs="Times New Roman"/>
          <w:noProof/>
          <w:szCs w:val="24"/>
        </w:rPr>
        <w:t xml:space="preserve"> </w:t>
      </w:r>
      <w:r w:rsidR="00CC1376" w:rsidRPr="00B3670E">
        <w:rPr>
          <w:rFonts w:cs="Times New Roman"/>
          <w:noProof/>
          <w:color w:val="000000"/>
          <w:szCs w:val="24"/>
          <w:shd w:val="clear" w:color="auto" w:fill="FFFFFF"/>
        </w:rPr>
        <w:t>(Dostilio and Welch, 2019)</w:t>
      </w:r>
      <w:r w:rsidR="002C38F2" w:rsidRPr="00B3670E">
        <w:rPr>
          <w:rFonts w:cs="Times New Roman"/>
          <w:noProof/>
          <w:szCs w:val="24"/>
        </w:rPr>
        <w:t>.</w:t>
      </w:r>
    </w:p>
    <w:p w14:paraId="7A4B7595" w14:textId="4C38FE06" w:rsidR="002F6ACF" w:rsidRPr="00B3670E" w:rsidRDefault="002F6ACF" w:rsidP="00B20F7E">
      <w:pPr>
        <w:rPr>
          <w:rFonts w:cs="Times New Roman"/>
          <w:noProof/>
          <w:szCs w:val="24"/>
        </w:rPr>
      </w:pPr>
      <w:r w:rsidRPr="00B3670E">
        <w:rPr>
          <w:rFonts w:cs="Times New Roman"/>
          <w:noProof/>
          <w:szCs w:val="24"/>
        </w:rPr>
        <w:t>NatWest groups ha</w:t>
      </w:r>
      <w:r w:rsidR="003D069C" w:rsidRPr="00B3670E">
        <w:rPr>
          <w:rFonts w:cs="Times New Roman"/>
          <w:noProof/>
          <w:szCs w:val="24"/>
        </w:rPr>
        <w:t>ve</w:t>
      </w:r>
      <w:r w:rsidRPr="00B3670E">
        <w:rPr>
          <w:rFonts w:cs="Times New Roman"/>
          <w:noProof/>
          <w:szCs w:val="24"/>
        </w:rPr>
        <w:t xml:space="preserve"> different parties as</w:t>
      </w:r>
      <w:r w:rsidR="003D069C" w:rsidRPr="00B3670E">
        <w:rPr>
          <w:rFonts w:cs="Times New Roman"/>
          <w:noProof/>
          <w:szCs w:val="24"/>
        </w:rPr>
        <w:t xml:space="preserve"> to</w:t>
      </w:r>
      <w:r w:rsidRPr="00B3670E">
        <w:rPr>
          <w:rFonts w:cs="Times New Roman"/>
          <w:noProof/>
          <w:szCs w:val="24"/>
        </w:rPr>
        <w:t xml:space="preserve"> its stakeholder. The company’s approach to engag</w:t>
      </w:r>
      <w:r w:rsidR="003D069C" w:rsidRPr="00B3670E">
        <w:rPr>
          <w:rFonts w:cs="Times New Roman"/>
          <w:noProof/>
          <w:szCs w:val="24"/>
        </w:rPr>
        <w:t>ing</w:t>
      </w:r>
      <w:r w:rsidRPr="00B3670E">
        <w:rPr>
          <w:rFonts w:cs="Times New Roman"/>
          <w:noProof/>
          <w:szCs w:val="24"/>
        </w:rPr>
        <w:t xml:space="preserve"> with its stakeholders has significantly affected </w:t>
      </w:r>
      <w:r w:rsidR="005D53E0" w:rsidRPr="00B3670E">
        <w:rPr>
          <w:rFonts w:cs="Times New Roman"/>
          <w:noProof/>
          <w:szCs w:val="24"/>
        </w:rPr>
        <w:t>due to the Covid-19 worldwide pandemic situation in 2020</w:t>
      </w:r>
      <w:r w:rsidR="00CC1376" w:rsidRPr="00B3670E">
        <w:rPr>
          <w:rFonts w:cs="Times New Roman"/>
          <w:noProof/>
          <w:szCs w:val="24"/>
        </w:rPr>
        <w:t xml:space="preserve"> </w:t>
      </w:r>
      <w:r w:rsidR="00CC1376" w:rsidRPr="00B3670E">
        <w:rPr>
          <w:rFonts w:cs="Times New Roman"/>
          <w:noProof/>
          <w:color w:val="000000"/>
          <w:szCs w:val="24"/>
          <w:shd w:val="clear" w:color="auto" w:fill="FFFFFF"/>
        </w:rPr>
        <w:t>(natwestgroup.com, 2021)</w:t>
      </w:r>
      <w:r w:rsidR="005D53E0" w:rsidRPr="00B3670E">
        <w:rPr>
          <w:rFonts w:cs="Times New Roman"/>
          <w:noProof/>
          <w:szCs w:val="24"/>
        </w:rPr>
        <w:t>.</w:t>
      </w:r>
      <w:r w:rsidRPr="00B3670E">
        <w:rPr>
          <w:rFonts w:cs="Times New Roman"/>
          <w:noProof/>
          <w:szCs w:val="24"/>
        </w:rPr>
        <w:t xml:space="preserve"> A brief discussion about the parties and how the company engage with the stakeholder is given below:</w:t>
      </w:r>
    </w:p>
    <w:p w14:paraId="279705B8" w14:textId="7C0ADC56" w:rsidR="002F6ACF" w:rsidRPr="00B3670E" w:rsidRDefault="002F6ACF" w:rsidP="00B20F7E">
      <w:pPr>
        <w:rPr>
          <w:rFonts w:cs="Times New Roman"/>
          <w:noProof/>
          <w:szCs w:val="24"/>
        </w:rPr>
      </w:pPr>
      <w:r w:rsidRPr="00B3670E">
        <w:rPr>
          <w:rFonts w:cs="Times New Roman"/>
          <w:noProof/>
          <w:szCs w:val="24"/>
        </w:rPr>
        <w:drawing>
          <wp:inline distT="0" distB="0" distL="0" distR="0" wp14:anchorId="3B80DF11" wp14:editId="5F9E68D7">
            <wp:extent cx="5486400" cy="3200400"/>
            <wp:effectExtent l="0" t="1905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E0EA8C4" w14:textId="72D986E5" w:rsidR="00567F19" w:rsidRPr="00B3670E" w:rsidRDefault="005D53E0" w:rsidP="00B20F7E">
      <w:pPr>
        <w:pStyle w:val="Caption"/>
        <w:spacing w:line="360" w:lineRule="auto"/>
        <w:jc w:val="center"/>
        <w:rPr>
          <w:rFonts w:cs="Times New Roman"/>
          <w:noProof/>
          <w:sz w:val="24"/>
          <w:szCs w:val="24"/>
        </w:rPr>
      </w:pPr>
      <w:bookmarkStart w:id="2" w:name="_Toc68719198"/>
      <w:r w:rsidRPr="00B3670E">
        <w:rPr>
          <w:rFonts w:cs="Times New Roman"/>
          <w:noProof/>
          <w:sz w:val="24"/>
          <w:szCs w:val="24"/>
        </w:rPr>
        <w:t xml:space="preserve">Figure </w:t>
      </w:r>
      <w:r w:rsidR="00D05642" w:rsidRPr="00B3670E">
        <w:rPr>
          <w:rFonts w:cs="Times New Roman"/>
          <w:noProof/>
          <w:sz w:val="24"/>
          <w:szCs w:val="24"/>
        </w:rPr>
        <w:fldChar w:fldCharType="begin"/>
      </w:r>
      <w:r w:rsidR="00D05642" w:rsidRPr="00B3670E">
        <w:rPr>
          <w:rFonts w:cs="Times New Roman"/>
          <w:noProof/>
          <w:sz w:val="24"/>
          <w:szCs w:val="24"/>
        </w:rPr>
        <w:instrText xml:space="preserve"> SEQ Figure \* ARABIC </w:instrText>
      </w:r>
      <w:r w:rsidR="00D05642" w:rsidRPr="00B3670E">
        <w:rPr>
          <w:rFonts w:cs="Times New Roman"/>
          <w:noProof/>
          <w:sz w:val="24"/>
          <w:szCs w:val="24"/>
        </w:rPr>
        <w:fldChar w:fldCharType="separate"/>
      </w:r>
      <w:r w:rsidRPr="00B3670E">
        <w:rPr>
          <w:rFonts w:cs="Times New Roman"/>
          <w:noProof/>
          <w:sz w:val="24"/>
          <w:szCs w:val="24"/>
        </w:rPr>
        <w:t>1</w:t>
      </w:r>
      <w:r w:rsidR="00D05642" w:rsidRPr="00B3670E">
        <w:rPr>
          <w:rFonts w:cs="Times New Roman"/>
          <w:noProof/>
          <w:sz w:val="24"/>
          <w:szCs w:val="24"/>
        </w:rPr>
        <w:fldChar w:fldCharType="end"/>
      </w:r>
      <w:r w:rsidRPr="00B3670E">
        <w:rPr>
          <w:rFonts w:cs="Times New Roman"/>
          <w:noProof/>
          <w:sz w:val="24"/>
          <w:szCs w:val="24"/>
        </w:rPr>
        <w:t>: Stakeholder's of NatWest</w:t>
      </w:r>
      <w:bookmarkEnd w:id="2"/>
    </w:p>
    <w:p w14:paraId="79CF194E" w14:textId="53538044" w:rsidR="005D53E0" w:rsidRPr="00B3670E" w:rsidRDefault="005D53E0" w:rsidP="00B20F7E">
      <w:pPr>
        <w:jc w:val="center"/>
        <w:rPr>
          <w:rFonts w:cs="Times New Roman"/>
          <w:noProof/>
          <w:szCs w:val="24"/>
        </w:rPr>
      </w:pPr>
      <w:r w:rsidRPr="00B3670E">
        <w:rPr>
          <w:rFonts w:cs="Times New Roman"/>
          <w:noProof/>
          <w:szCs w:val="24"/>
        </w:rPr>
        <w:t>Source: (natwestgroup.com, 2021)</w:t>
      </w:r>
    </w:p>
    <w:p w14:paraId="7E6F07F9" w14:textId="77777777" w:rsidR="00B3670E" w:rsidRDefault="00B3670E">
      <w:pPr>
        <w:spacing w:line="259" w:lineRule="auto"/>
        <w:jc w:val="left"/>
        <w:rPr>
          <w:rFonts w:cs="Times New Roman"/>
          <w:b/>
          <w:bCs/>
          <w:noProof/>
          <w:szCs w:val="24"/>
        </w:rPr>
      </w:pPr>
      <w:r>
        <w:rPr>
          <w:rFonts w:cs="Times New Roman"/>
          <w:b/>
          <w:bCs/>
          <w:noProof/>
          <w:szCs w:val="24"/>
        </w:rPr>
        <w:br w:type="page"/>
      </w:r>
    </w:p>
    <w:p w14:paraId="72C368DE" w14:textId="255D1157" w:rsidR="005D53E0" w:rsidRPr="00B3670E" w:rsidRDefault="005D53E0" w:rsidP="00B11A3C">
      <w:pPr>
        <w:rPr>
          <w:rFonts w:cs="Times New Roman"/>
          <w:b/>
          <w:bCs/>
          <w:noProof/>
          <w:szCs w:val="24"/>
        </w:rPr>
      </w:pPr>
      <w:r w:rsidRPr="00B3670E">
        <w:rPr>
          <w:rFonts w:cs="Times New Roman"/>
          <w:b/>
          <w:bCs/>
          <w:noProof/>
          <w:szCs w:val="24"/>
        </w:rPr>
        <w:lastRenderedPageBreak/>
        <w:t>Customers</w:t>
      </w:r>
    </w:p>
    <w:p w14:paraId="22ADFEA6" w14:textId="129AF817" w:rsidR="005D53E0" w:rsidRPr="00B3670E" w:rsidRDefault="003D069C" w:rsidP="00B20F7E">
      <w:pPr>
        <w:rPr>
          <w:rFonts w:cs="Times New Roman"/>
          <w:noProof/>
          <w:szCs w:val="24"/>
        </w:rPr>
      </w:pPr>
      <w:r w:rsidRPr="00B3670E">
        <w:rPr>
          <w:rFonts w:cs="Times New Roman"/>
          <w:noProof/>
          <w:szCs w:val="24"/>
        </w:rPr>
        <w:t xml:space="preserve">The retail, business, commercial and institutional customers are the </w:t>
      </w:r>
      <w:r w:rsidR="008964A6" w:rsidRPr="00B3670E">
        <w:rPr>
          <w:rFonts w:cs="Times New Roman"/>
          <w:noProof/>
          <w:szCs w:val="24"/>
        </w:rPr>
        <w:t>stakeholders of NatWest group. NatWest engaged with its customer during this Covid-19 pandemic situation through branch network, mobile branches, community bankers and business growth enablers to ensure customers financial health</w:t>
      </w:r>
      <w:r w:rsidR="00CC1376" w:rsidRPr="00B3670E">
        <w:rPr>
          <w:rFonts w:cs="Times New Roman"/>
          <w:noProof/>
          <w:szCs w:val="24"/>
        </w:rPr>
        <w:t xml:space="preserve"> </w:t>
      </w:r>
      <w:r w:rsidR="00CC1376" w:rsidRPr="00B3670E">
        <w:rPr>
          <w:rFonts w:cs="Times New Roman"/>
          <w:noProof/>
          <w:color w:val="000000"/>
          <w:szCs w:val="24"/>
          <w:shd w:val="clear" w:color="auto" w:fill="FFFFFF"/>
        </w:rPr>
        <w:t>(Ackerman, 2018)</w:t>
      </w:r>
      <w:r w:rsidR="008964A6" w:rsidRPr="00B3670E">
        <w:rPr>
          <w:rFonts w:cs="Times New Roman"/>
          <w:noProof/>
          <w:szCs w:val="24"/>
        </w:rPr>
        <w:t xml:space="preserve">. Through customer survey, NatWest also </w:t>
      </w:r>
      <w:r w:rsidR="00116E7B" w:rsidRPr="00B3670E">
        <w:rPr>
          <w:rFonts w:cs="Times New Roman"/>
          <w:noProof/>
          <w:szCs w:val="24"/>
        </w:rPr>
        <w:t>is taking regular</w:t>
      </w:r>
      <w:r w:rsidR="008964A6" w:rsidRPr="00B3670E">
        <w:rPr>
          <w:rFonts w:cs="Times New Roman"/>
          <w:noProof/>
          <w:szCs w:val="24"/>
        </w:rPr>
        <w:t xml:space="preserve"> feedback from its customer about its services</w:t>
      </w:r>
      <w:r w:rsidR="00116E7B" w:rsidRPr="00B3670E">
        <w:rPr>
          <w:rFonts w:cs="Times New Roman"/>
          <w:noProof/>
          <w:szCs w:val="24"/>
        </w:rPr>
        <w:t xml:space="preserve"> to find out and resolve complaint issues faster</w:t>
      </w:r>
      <w:r w:rsidR="008964A6" w:rsidRPr="00B3670E">
        <w:rPr>
          <w:rFonts w:cs="Times New Roman"/>
          <w:noProof/>
          <w:szCs w:val="24"/>
        </w:rPr>
        <w:t xml:space="preserve">.  </w:t>
      </w:r>
    </w:p>
    <w:p w14:paraId="0D0094FC" w14:textId="0E8ABE92" w:rsidR="005D53E0" w:rsidRPr="00B3670E" w:rsidRDefault="005D53E0" w:rsidP="00B11A3C">
      <w:pPr>
        <w:rPr>
          <w:rFonts w:cs="Times New Roman"/>
          <w:b/>
          <w:bCs/>
          <w:noProof/>
          <w:szCs w:val="24"/>
        </w:rPr>
      </w:pPr>
      <w:r w:rsidRPr="00B3670E">
        <w:rPr>
          <w:rFonts w:cs="Times New Roman"/>
          <w:b/>
          <w:bCs/>
          <w:noProof/>
          <w:szCs w:val="24"/>
        </w:rPr>
        <w:t xml:space="preserve">Colleagues </w:t>
      </w:r>
    </w:p>
    <w:p w14:paraId="7BBDABD2" w14:textId="67DC6E77" w:rsidR="005D53E0" w:rsidRPr="00B3670E" w:rsidRDefault="00116E7B" w:rsidP="00B20F7E">
      <w:pPr>
        <w:rPr>
          <w:rFonts w:cs="Times New Roman"/>
          <w:noProof/>
          <w:szCs w:val="24"/>
        </w:rPr>
      </w:pPr>
      <w:r w:rsidRPr="00B3670E">
        <w:rPr>
          <w:rFonts w:cs="Times New Roman"/>
          <w:noProof/>
          <w:szCs w:val="24"/>
        </w:rPr>
        <w:t xml:space="preserve">NatWest groups colleagues are the </w:t>
      </w:r>
      <w:r w:rsidR="003232FE" w:rsidRPr="00B3670E">
        <w:rPr>
          <w:rFonts w:cs="Times New Roman"/>
          <w:noProof/>
          <w:szCs w:val="24"/>
        </w:rPr>
        <w:t>face of the company and are the one</w:t>
      </w:r>
      <w:r w:rsidR="00771ADC" w:rsidRPr="00B3670E">
        <w:rPr>
          <w:rFonts w:cs="Times New Roman"/>
          <w:noProof/>
          <w:szCs w:val="24"/>
        </w:rPr>
        <w:t>s</w:t>
      </w:r>
      <w:r w:rsidR="003232FE" w:rsidRPr="00B3670E">
        <w:rPr>
          <w:rFonts w:cs="Times New Roman"/>
          <w:noProof/>
          <w:szCs w:val="24"/>
        </w:rPr>
        <w:t xml:space="preserve"> who are continuously creating and delivering products and services to its customers. Through </w:t>
      </w:r>
      <w:r w:rsidR="00771ADC" w:rsidRPr="00B3670E">
        <w:rPr>
          <w:rFonts w:cs="Times New Roman"/>
          <w:noProof/>
          <w:szCs w:val="24"/>
        </w:rPr>
        <w:t xml:space="preserve">the </w:t>
      </w:r>
      <w:r w:rsidR="003232FE" w:rsidRPr="00B3670E">
        <w:rPr>
          <w:rFonts w:cs="Times New Roman"/>
          <w:noProof/>
          <w:szCs w:val="24"/>
        </w:rPr>
        <w:t>“Our View” opinion survey NatWest’s employees have got the opportunity to provide feedback about working at the group</w:t>
      </w:r>
      <w:r w:rsidR="00CC1376" w:rsidRPr="00B3670E">
        <w:rPr>
          <w:rFonts w:cs="Times New Roman"/>
          <w:noProof/>
          <w:szCs w:val="24"/>
        </w:rPr>
        <w:t xml:space="preserve"> </w:t>
      </w:r>
      <w:r w:rsidR="00CC1376" w:rsidRPr="00B3670E">
        <w:rPr>
          <w:rFonts w:cs="Times New Roman"/>
          <w:noProof/>
          <w:color w:val="000000"/>
          <w:szCs w:val="24"/>
          <w:shd w:val="clear" w:color="auto" w:fill="FFFFFF"/>
        </w:rPr>
        <w:t>(FRANKLIN, 2020)</w:t>
      </w:r>
      <w:r w:rsidR="003232FE" w:rsidRPr="00B3670E">
        <w:rPr>
          <w:rFonts w:cs="Times New Roman"/>
          <w:noProof/>
          <w:szCs w:val="24"/>
        </w:rPr>
        <w:t>. The Colleague Advisory Panel ensures that the key issues of colleagues at the time of working in the organisation is being presented and solved</w:t>
      </w:r>
      <w:r w:rsidR="004B6659" w:rsidRPr="00B3670E">
        <w:rPr>
          <w:rFonts w:cs="Times New Roman"/>
          <w:noProof/>
          <w:szCs w:val="24"/>
        </w:rPr>
        <w:t xml:space="preserve">. </w:t>
      </w:r>
      <w:r w:rsidR="003232FE" w:rsidRPr="00B3670E">
        <w:rPr>
          <w:rFonts w:cs="Times New Roman"/>
          <w:noProof/>
          <w:szCs w:val="24"/>
        </w:rPr>
        <w:t xml:space="preserve">  </w:t>
      </w:r>
    </w:p>
    <w:p w14:paraId="66439EE3" w14:textId="77777777" w:rsidR="005D53E0" w:rsidRPr="00B3670E" w:rsidRDefault="005D53E0" w:rsidP="00B11A3C">
      <w:pPr>
        <w:rPr>
          <w:rFonts w:cs="Times New Roman"/>
          <w:b/>
          <w:bCs/>
          <w:noProof/>
          <w:szCs w:val="24"/>
        </w:rPr>
      </w:pPr>
      <w:r w:rsidRPr="00B3670E">
        <w:rPr>
          <w:rFonts w:cs="Times New Roman"/>
          <w:b/>
          <w:bCs/>
          <w:noProof/>
          <w:szCs w:val="24"/>
        </w:rPr>
        <w:t>Communities</w:t>
      </w:r>
    </w:p>
    <w:p w14:paraId="6A603A7F" w14:textId="156C0A9F" w:rsidR="005D53E0" w:rsidRPr="00B3670E" w:rsidRDefault="003232FE" w:rsidP="00B20F7E">
      <w:pPr>
        <w:rPr>
          <w:rFonts w:cs="Times New Roman"/>
          <w:noProof/>
          <w:szCs w:val="24"/>
        </w:rPr>
      </w:pPr>
      <w:r w:rsidRPr="00B3670E">
        <w:rPr>
          <w:rFonts w:cs="Times New Roman"/>
          <w:noProof/>
          <w:szCs w:val="24"/>
        </w:rPr>
        <w:t xml:space="preserve">NatWest </w:t>
      </w:r>
      <w:r w:rsidR="00A524AD" w:rsidRPr="00B3670E">
        <w:rPr>
          <w:rFonts w:cs="Times New Roman"/>
          <w:noProof/>
          <w:szCs w:val="24"/>
        </w:rPr>
        <w:t>group work with its community partner, charities so that it could support the local community, vulnerable group within the society. NatWest group regularly share information about its goal and how it is working to let the community engage with NatWest and its customers</w:t>
      </w:r>
      <w:r w:rsidR="00CC1376" w:rsidRPr="00B3670E">
        <w:rPr>
          <w:rFonts w:cs="Times New Roman"/>
          <w:noProof/>
          <w:szCs w:val="24"/>
        </w:rPr>
        <w:t xml:space="preserve"> </w:t>
      </w:r>
      <w:r w:rsidR="00CC1376" w:rsidRPr="00B3670E">
        <w:rPr>
          <w:rFonts w:cs="Times New Roman"/>
          <w:noProof/>
          <w:color w:val="000000"/>
          <w:szCs w:val="24"/>
          <w:shd w:val="clear" w:color="auto" w:fill="FFFFFF"/>
        </w:rPr>
        <w:t>(natwestgroup.com, 2021)</w:t>
      </w:r>
      <w:r w:rsidR="00A524AD" w:rsidRPr="00B3670E">
        <w:rPr>
          <w:rFonts w:cs="Times New Roman"/>
          <w:noProof/>
          <w:szCs w:val="24"/>
        </w:rPr>
        <w:t xml:space="preserve">. </w:t>
      </w:r>
      <w:r w:rsidRPr="00B3670E">
        <w:rPr>
          <w:rFonts w:cs="Times New Roman"/>
          <w:noProof/>
          <w:szCs w:val="24"/>
        </w:rPr>
        <w:t xml:space="preserve"> </w:t>
      </w:r>
      <w:r w:rsidR="005D53E0" w:rsidRPr="00B3670E">
        <w:rPr>
          <w:rFonts w:cs="Times New Roman"/>
          <w:noProof/>
          <w:szCs w:val="24"/>
        </w:rPr>
        <w:t xml:space="preserve"> </w:t>
      </w:r>
      <w:r w:rsidR="00A524AD" w:rsidRPr="00B3670E">
        <w:rPr>
          <w:rFonts w:cs="Times New Roman"/>
          <w:noProof/>
          <w:szCs w:val="24"/>
        </w:rPr>
        <w:t>NatWest engage</w:t>
      </w:r>
      <w:r w:rsidR="00771ADC" w:rsidRPr="00B3670E">
        <w:rPr>
          <w:rFonts w:cs="Times New Roman"/>
          <w:noProof/>
          <w:szCs w:val="24"/>
        </w:rPr>
        <w:t>s</w:t>
      </w:r>
      <w:r w:rsidR="00A524AD" w:rsidRPr="00B3670E">
        <w:rPr>
          <w:rFonts w:cs="Times New Roman"/>
          <w:noProof/>
          <w:szCs w:val="24"/>
        </w:rPr>
        <w:t xml:space="preserve"> with its </w:t>
      </w:r>
      <w:r w:rsidR="004B6659" w:rsidRPr="00B3670E">
        <w:rPr>
          <w:rFonts w:cs="Times New Roman"/>
          <w:noProof/>
          <w:szCs w:val="24"/>
        </w:rPr>
        <w:t>community partners</w:t>
      </w:r>
      <w:r w:rsidR="00A524AD" w:rsidRPr="00B3670E">
        <w:rPr>
          <w:rFonts w:cs="Times New Roman"/>
          <w:noProof/>
          <w:szCs w:val="24"/>
        </w:rPr>
        <w:t xml:space="preserve"> through providing payroll giving, community cashback, employee fundraising, ATM service giving, emergency and disaster appeals etc.  </w:t>
      </w:r>
    </w:p>
    <w:p w14:paraId="08B107C3" w14:textId="4B335097" w:rsidR="005D53E0" w:rsidRPr="00B3670E" w:rsidRDefault="005D53E0" w:rsidP="00B11A3C">
      <w:pPr>
        <w:rPr>
          <w:rFonts w:cs="Times New Roman"/>
          <w:b/>
          <w:bCs/>
          <w:noProof/>
          <w:szCs w:val="24"/>
        </w:rPr>
      </w:pPr>
      <w:r w:rsidRPr="00B3670E">
        <w:rPr>
          <w:rFonts w:cs="Times New Roman"/>
          <w:b/>
          <w:bCs/>
          <w:noProof/>
          <w:szCs w:val="24"/>
        </w:rPr>
        <w:t>Investors</w:t>
      </w:r>
    </w:p>
    <w:p w14:paraId="0AA7A0CD" w14:textId="0533EAF1" w:rsidR="005D53E0" w:rsidRPr="00B3670E" w:rsidRDefault="004B6659" w:rsidP="00B20F7E">
      <w:pPr>
        <w:rPr>
          <w:rFonts w:cs="Times New Roman"/>
          <w:noProof/>
          <w:szCs w:val="24"/>
        </w:rPr>
      </w:pPr>
      <w:r w:rsidRPr="00B3670E">
        <w:rPr>
          <w:rFonts w:cs="Times New Roman"/>
          <w:noProof/>
          <w:szCs w:val="24"/>
        </w:rPr>
        <w:t>The institutional equity and debt holders, UK government and retail shareholders are the investors of NatWest group. The company’s investors have an interest in its success, sustainability and policy reformation</w:t>
      </w:r>
      <w:r w:rsidR="00CC1376" w:rsidRPr="00B3670E">
        <w:rPr>
          <w:rFonts w:cs="Times New Roman"/>
          <w:noProof/>
          <w:szCs w:val="24"/>
        </w:rPr>
        <w:t xml:space="preserve"> </w:t>
      </w:r>
      <w:r w:rsidR="00CC1376" w:rsidRPr="00B3670E">
        <w:rPr>
          <w:rFonts w:cs="Times New Roman"/>
          <w:noProof/>
          <w:color w:val="000000"/>
          <w:szCs w:val="24"/>
          <w:shd w:val="clear" w:color="auto" w:fill="FFFFFF"/>
        </w:rPr>
        <w:t>(Lake, 2011)</w:t>
      </w:r>
      <w:r w:rsidRPr="00B3670E">
        <w:rPr>
          <w:rFonts w:cs="Times New Roman"/>
          <w:noProof/>
          <w:szCs w:val="24"/>
        </w:rPr>
        <w:t xml:space="preserve">. NatWest engage with its shareholder </w:t>
      </w:r>
      <w:r w:rsidR="00F50FA2" w:rsidRPr="00B3670E">
        <w:rPr>
          <w:rFonts w:cs="Times New Roman"/>
          <w:noProof/>
          <w:szCs w:val="24"/>
        </w:rPr>
        <w:t xml:space="preserve">through </w:t>
      </w:r>
      <w:r w:rsidR="00771ADC" w:rsidRPr="00B3670E">
        <w:rPr>
          <w:rFonts w:cs="Times New Roman"/>
          <w:noProof/>
          <w:szCs w:val="24"/>
        </w:rPr>
        <w:t xml:space="preserve">an </w:t>
      </w:r>
      <w:r w:rsidR="00F50FA2" w:rsidRPr="00B3670E">
        <w:rPr>
          <w:rFonts w:cs="Times New Roman"/>
          <w:noProof/>
          <w:szCs w:val="24"/>
        </w:rPr>
        <w:t>annual board meeting, online meeting etc., it engages with its institutional investor through the quarterly results presentations and group meeting and it ensure</w:t>
      </w:r>
      <w:r w:rsidR="00771ADC" w:rsidRPr="00B3670E">
        <w:rPr>
          <w:rFonts w:cs="Times New Roman"/>
          <w:noProof/>
          <w:szCs w:val="24"/>
        </w:rPr>
        <w:t>s</w:t>
      </w:r>
      <w:r w:rsidR="00F50FA2" w:rsidRPr="00B3670E">
        <w:rPr>
          <w:rFonts w:cs="Times New Roman"/>
          <w:noProof/>
          <w:szCs w:val="24"/>
        </w:rPr>
        <w:t xml:space="preserve"> engagement with the UK government investors too along with rating agencies.</w:t>
      </w:r>
    </w:p>
    <w:p w14:paraId="3151975B" w14:textId="4D0F6C2A" w:rsidR="00F50FA2" w:rsidRPr="00B3670E" w:rsidRDefault="005D53E0" w:rsidP="00B11A3C">
      <w:pPr>
        <w:rPr>
          <w:rFonts w:cs="Times New Roman"/>
          <w:b/>
          <w:bCs/>
          <w:noProof/>
          <w:szCs w:val="24"/>
        </w:rPr>
      </w:pPr>
      <w:r w:rsidRPr="00B3670E">
        <w:rPr>
          <w:rFonts w:cs="Times New Roman"/>
          <w:b/>
          <w:bCs/>
          <w:noProof/>
          <w:szCs w:val="24"/>
        </w:rPr>
        <w:t>Regulator</w:t>
      </w:r>
      <w:r w:rsidR="00F50FA2" w:rsidRPr="00B3670E">
        <w:rPr>
          <w:rFonts w:cs="Times New Roman"/>
          <w:b/>
          <w:bCs/>
          <w:noProof/>
          <w:szCs w:val="24"/>
        </w:rPr>
        <w:t>s</w:t>
      </w:r>
    </w:p>
    <w:p w14:paraId="63B55568" w14:textId="79EC6D06" w:rsidR="00F50FA2" w:rsidRPr="00B3670E" w:rsidRDefault="00F50FA2" w:rsidP="00B20F7E">
      <w:pPr>
        <w:rPr>
          <w:rFonts w:cs="Times New Roman"/>
          <w:noProof/>
          <w:szCs w:val="24"/>
        </w:rPr>
      </w:pPr>
      <w:r w:rsidRPr="00B3670E">
        <w:rPr>
          <w:rFonts w:cs="Times New Roman"/>
          <w:noProof/>
          <w:szCs w:val="24"/>
        </w:rPr>
        <w:t>Regulators are the one who oversees NatWest’s activities and make</w:t>
      </w:r>
      <w:r w:rsidR="00771ADC" w:rsidRPr="00B3670E">
        <w:rPr>
          <w:rFonts w:cs="Times New Roman"/>
          <w:noProof/>
          <w:szCs w:val="24"/>
        </w:rPr>
        <w:t>s</w:t>
      </w:r>
      <w:r w:rsidRPr="00B3670E">
        <w:rPr>
          <w:rFonts w:cs="Times New Roman"/>
          <w:noProof/>
          <w:szCs w:val="24"/>
        </w:rPr>
        <w:t xml:space="preserve"> the company take consultations and policy reform. The company</w:t>
      </w:r>
      <w:r w:rsidR="00771ADC" w:rsidRPr="00B3670E">
        <w:rPr>
          <w:rFonts w:cs="Times New Roman"/>
          <w:noProof/>
          <w:szCs w:val="24"/>
        </w:rPr>
        <w:t xml:space="preserve"> engage with its regulators and actively comply </w:t>
      </w:r>
      <w:r w:rsidR="00771ADC" w:rsidRPr="00B3670E">
        <w:rPr>
          <w:rFonts w:cs="Times New Roman"/>
          <w:noProof/>
          <w:szCs w:val="24"/>
        </w:rPr>
        <w:lastRenderedPageBreak/>
        <w:t>with regulatory changes</w:t>
      </w:r>
      <w:r w:rsidR="00CC1376" w:rsidRPr="00B3670E">
        <w:rPr>
          <w:rFonts w:cs="Times New Roman"/>
          <w:noProof/>
          <w:szCs w:val="24"/>
        </w:rPr>
        <w:t xml:space="preserve"> </w:t>
      </w:r>
      <w:r w:rsidR="00CC1376" w:rsidRPr="00B3670E">
        <w:rPr>
          <w:rFonts w:cs="Times New Roman"/>
          <w:noProof/>
          <w:color w:val="000000"/>
          <w:szCs w:val="24"/>
          <w:shd w:val="clear" w:color="auto" w:fill="FFFFFF"/>
        </w:rPr>
        <w:t>(Shaw, 2020)</w:t>
      </w:r>
      <w:r w:rsidR="00771ADC" w:rsidRPr="00B3670E">
        <w:rPr>
          <w:rFonts w:cs="Times New Roman"/>
          <w:noProof/>
          <w:szCs w:val="24"/>
        </w:rPr>
        <w:t xml:space="preserve">. NatWest group also arrange regulatory engagement meetings regularly. </w:t>
      </w:r>
    </w:p>
    <w:p w14:paraId="24077490" w14:textId="1D024ADF" w:rsidR="00F50FA2" w:rsidRPr="00B3670E" w:rsidRDefault="00F50FA2" w:rsidP="00B11A3C">
      <w:pPr>
        <w:rPr>
          <w:rFonts w:cs="Times New Roman"/>
          <w:b/>
          <w:bCs/>
          <w:noProof/>
          <w:szCs w:val="24"/>
        </w:rPr>
      </w:pPr>
      <w:r w:rsidRPr="00B3670E">
        <w:rPr>
          <w:rFonts w:cs="Times New Roman"/>
          <w:b/>
          <w:bCs/>
          <w:noProof/>
          <w:szCs w:val="24"/>
        </w:rPr>
        <w:t xml:space="preserve">Supplier </w:t>
      </w:r>
    </w:p>
    <w:p w14:paraId="04A8C7B9" w14:textId="7B5C4E96" w:rsidR="005D53E0" w:rsidRPr="00B3670E" w:rsidRDefault="00771ADC" w:rsidP="00B20F7E">
      <w:pPr>
        <w:rPr>
          <w:rFonts w:cs="Times New Roman"/>
          <w:noProof/>
          <w:szCs w:val="24"/>
        </w:rPr>
      </w:pPr>
      <w:r w:rsidRPr="00B3670E">
        <w:rPr>
          <w:rFonts w:cs="Times New Roman"/>
          <w:noProof/>
          <w:szCs w:val="24"/>
        </w:rPr>
        <w:t xml:space="preserve">NatWest group regularly arrange review meetings with its key supplier who deliver product and services to its customer and conduct reviews on supplier’s policy compliance. </w:t>
      </w:r>
    </w:p>
    <w:p w14:paraId="2C55C5DB" w14:textId="63C1AA42" w:rsidR="00153A3C" w:rsidRPr="00B3670E" w:rsidRDefault="00153A3C" w:rsidP="00B20F7E">
      <w:pPr>
        <w:pStyle w:val="Heading1"/>
        <w:rPr>
          <w:rFonts w:cs="Times New Roman"/>
          <w:noProof/>
          <w:szCs w:val="24"/>
        </w:rPr>
      </w:pPr>
      <w:bookmarkStart w:id="3" w:name="_Toc68719302"/>
      <w:r w:rsidRPr="00B3670E">
        <w:rPr>
          <w:rFonts w:cs="Times New Roman"/>
          <w:noProof/>
          <w:szCs w:val="24"/>
        </w:rPr>
        <w:t xml:space="preserve">Different eras of </w:t>
      </w:r>
      <w:r w:rsidR="00567F19" w:rsidRPr="00B3670E">
        <w:rPr>
          <w:rFonts w:cs="Times New Roman"/>
          <w:noProof/>
          <w:szCs w:val="24"/>
        </w:rPr>
        <w:t>NatWest</w:t>
      </w:r>
      <w:r w:rsidRPr="00B3670E">
        <w:rPr>
          <w:rFonts w:cs="Times New Roman"/>
          <w:noProof/>
          <w:szCs w:val="24"/>
        </w:rPr>
        <w:t xml:space="preserve"> Group and how community engagement has evolved</w:t>
      </w:r>
      <w:bookmarkEnd w:id="3"/>
    </w:p>
    <w:p w14:paraId="6D7BF139" w14:textId="77777777" w:rsidR="007F4D1C" w:rsidRPr="00B3670E" w:rsidRDefault="007F4D1C" w:rsidP="00B20F7E">
      <w:pPr>
        <w:rPr>
          <w:rFonts w:cs="Times New Roman"/>
          <w:noProof/>
          <w:szCs w:val="24"/>
        </w:rPr>
      </w:pPr>
      <w:r w:rsidRPr="00B3670E">
        <w:rPr>
          <w:rFonts w:cs="Times New Roman"/>
          <w:noProof/>
          <w:szCs w:val="24"/>
        </w:rPr>
        <w:t>Different eras of NatWest group and how community engagement of the company has evolved is explained below:</w:t>
      </w:r>
    </w:p>
    <w:p w14:paraId="1A5F9CE5" w14:textId="47E4920C" w:rsidR="007F4D1C" w:rsidRPr="00B3670E" w:rsidRDefault="007F4D1C" w:rsidP="00B20F7E">
      <w:pPr>
        <w:pStyle w:val="Heading2"/>
        <w:rPr>
          <w:rFonts w:cs="Times New Roman"/>
          <w:noProof/>
          <w:szCs w:val="24"/>
        </w:rPr>
      </w:pPr>
      <w:bookmarkStart w:id="4" w:name="_Toc68719303"/>
      <w:r w:rsidRPr="00B3670E">
        <w:rPr>
          <w:rFonts w:cs="Times New Roman"/>
          <w:noProof/>
          <w:szCs w:val="24"/>
        </w:rPr>
        <w:t>Former operations</w:t>
      </w:r>
      <w:r w:rsidR="00D40230" w:rsidRPr="00B3670E">
        <w:rPr>
          <w:rFonts w:cs="Times New Roman"/>
          <w:noProof/>
          <w:szCs w:val="24"/>
        </w:rPr>
        <w:t xml:space="preserve"> and skills of NatWest group</w:t>
      </w:r>
      <w:bookmarkEnd w:id="4"/>
      <w:r w:rsidR="00D40230" w:rsidRPr="00B3670E">
        <w:rPr>
          <w:rFonts w:cs="Times New Roman"/>
          <w:noProof/>
          <w:szCs w:val="24"/>
        </w:rPr>
        <w:t xml:space="preserve"> </w:t>
      </w:r>
    </w:p>
    <w:p w14:paraId="4080719B" w14:textId="017659DB" w:rsidR="00D40230" w:rsidRPr="00B3670E" w:rsidRDefault="00AE43F1" w:rsidP="00B20F7E">
      <w:pPr>
        <w:rPr>
          <w:rFonts w:cs="Times New Roman"/>
          <w:noProof/>
          <w:szCs w:val="24"/>
        </w:rPr>
      </w:pPr>
      <w:r w:rsidRPr="00B3670E">
        <w:rPr>
          <w:rFonts w:cs="Times New Roman"/>
          <w:noProof/>
          <w:szCs w:val="24"/>
        </w:rPr>
        <w:t xml:space="preserve">NatWest </w:t>
      </w:r>
      <w:r w:rsidR="009C1277" w:rsidRPr="00B3670E">
        <w:rPr>
          <w:rFonts w:cs="Times New Roman"/>
          <w:noProof/>
          <w:szCs w:val="24"/>
        </w:rPr>
        <w:t>G</w:t>
      </w:r>
      <w:r w:rsidRPr="00B3670E">
        <w:rPr>
          <w:rFonts w:cs="Times New Roman"/>
          <w:noProof/>
          <w:szCs w:val="24"/>
        </w:rPr>
        <w:t xml:space="preserve">roup plc </w:t>
      </w:r>
      <w:r w:rsidR="007F4D1C" w:rsidRPr="00B3670E">
        <w:rPr>
          <w:rFonts w:cs="Times New Roman"/>
          <w:noProof/>
          <w:szCs w:val="24"/>
        </w:rPr>
        <w:t xml:space="preserve">which is formally known as The Royal Bank of Scotland Group plc </w:t>
      </w:r>
      <w:r w:rsidRPr="00B3670E">
        <w:rPr>
          <w:rFonts w:cs="Times New Roman"/>
          <w:noProof/>
          <w:szCs w:val="24"/>
        </w:rPr>
        <w:t xml:space="preserve">is a British financial service providing holding company whose headquarter is in Edinburgh, Scotland. Before the 2008 financial crisis collapse, the group was one of the largest </w:t>
      </w:r>
      <w:r w:rsidR="005429E7" w:rsidRPr="00B3670E">
        <w:rPr>
          <w:rFonts w:cs="Times New Roman"/>
          <w:noProof/>
          <w:szCs w:val="24"/>
        </w:rPr>
        <w:t>banks</w:t>
      </w:r>
      <w:r w:rsidRPr="00B3670E">
        <w:rPr>
          <w:rFonts w:cs="Times New Roman"/>
          <w:noProof/>
          <w:szCs w:val="24"/>
        </w:rPr>
        <w:t xml:space="preserve"> in the world and it was the second</w:t>
      </w:r>
      <w:r w:rsidR="009C1277" w:rsidRPr="00B3670E">
        <w:rPr>
          <w:rFonts w:cs="Times New Roman"/>
          <w:noProof/>
          <w:szCs w:val="24"/>
        </w:rPr>
        <w:t>-</w:t>
      </w:r>
      <w:r w:rsidRPr="00B3670E">
        <w:rPr>
          <w:rFonts w:cs="Times New Roman"/>
          <w:noProof/>
          <w:szCs w:val="24"/>
        </w:rPr>
        <w:t>largest bank in the United Kingdom and Europe for a specific period and was the fifth largest in the world considering market capital</w:t>
      </w:r>
      <w:r w:rsidR="00B20F7E" w:rsidRPr="00B3670E">
        <w:rPr>
          <w:rFonts w:cs="Times New Roman"/>
          <w:noProof/>
          <w:szCs w:val="24"/>
        </w:rPr>
        <w:t xml:space="preserve"> (natwestgroup.com, 2021)</w:t>
      </w:r>
      <w:r w:rsidRPr="00B3670E">
        <w:rPr>
          <w:rFonts w:cs="Times New Roman"/>
          <w:noProof/>
          <w:szCs w:val="24"/>
        </w:rPr>
        <w:t xml:space="preserve">. </w:t>
      </w:r>
      <w:r w:rsidR="005429E7" w:rsidRPr="00B3670E">
        <w:rPr>
          <w:rFonts w:cs="Times New Roman"/>
          <w:noProof/>
          <w:szCs w:val="24"/>
        </w:rPr>
        <w:t>Though the company was the world’s largest company comparing both the asset and liabilities in 2009, tumbling</w:t>
      </w:r>
      <w:r w:rsidR="00F92FDE" w:rsidRPr="00B3670E">
        <w:rPr>
          <w:rFonts w:cs="Times New Roman"/>
          <w:noProof/>
          <w:szCs w:val="24"/>
        </w:rPr>
        <w:t xml:space="preserve"> share price and lack of confidence made the company fall in the rankings. The UK government right now</w:t>
      </w:r>
      <w:r w:rsidR="007F4D1C" w:rsidRPr="00B3670E">
        <w:rPr>
          <w:rFonts w:cs="Times New Roman"/>
          <w:noProof/>
          <w:szCs w:val="24"/>
        </w:rPr>
        <w:t xml:space="preserve"> in 2021</w:t>
      </w:r>
      <w:r w:rsidR="00F92FDE" w:rsidRPr="00B3670E">
        <w:rPr>
          <w:rFonts w:cs="Times New Roman"/>
          <w:noProof/>
          <w:szCs w:val="24"/>
        </w:rPr>
        <w:t xml:space="preserve"> hold 59.8% of its stake. </w:t>
      </w:r>
      <w:r w:rsidR="007F4D1C" w:rsidRPr="00B3670E">
        <w:rPr>
          <w:rFonts w:cs="Times New Roman"/>
          <w:noProof/>
          <w:szCs w:val="24"/>
        </w:rPr>
        <w:t>In 1960, the unfavourable economic condition made banking sectors business difficult as a result National Commercial Bank of Scotland go on a merger with the Royal Bank of Scotland</w:t>
      </w:r>
      <w:r w:rsidR="00B20F7E" w:rsidRPr="00B3670E">
        <w:rPr>
          <w:rFonts w:cs="Times New Roman"/>
          <w:noProof/>
          <w:szCs w:val="24"/>
        </w:rPr>
        <w:t xml:space="preserve"> (natwestgroup.com, 2021)</w:t>
      </w:r>
      <w:r w:rsidR="007F4D1C" w:rsidRPr="00B3670E">
        <w:rPr>
          <w:rFonts w:cs="Times New Roman"/>
          <w:noProof/>
          <w:szCs w:val="24"/>
        </w:rPr>
        <w:t>. From this</w:t>
      </w:r>
      <w:r w:rsidR="009C1277" w:rsidRPr="00B3670E">
        <w:rPr>
          <w:rFonts w:cs="Times New Roman"/>
          <w:noProof/>
          <w:szCs w:val="24"/>
        </w:rPr>
        <w:t>,</w:t>
      </w:r>
      <w:r w:rsidR="007F4D1C" w:rsidRPr="00B3670E">
        <w:rPr>
          <w:rFonts w:cs="Times New Roman"/>
          <w:noProof/>
          <w:szCs w:val="24"/>
        </w:rPr>
        <w:t xml:space="preserve"> a new holding company National and Commercial Banking Group formalised the merge in 1969 and was renamed </w:t>
      </w:r>
      <w:r w:rsidR="00865F32" w:rsidRPr="00B3670E">
        <w:rPr>
          <w:rFonts w:cs="Times New Roman"/>
          <w:noProof/>
          <w:szCs w:val="24"/>
        </w:rPr>
        <w:t xml:space="preserve">The Royal Bank of Scotland Group in 1979. The bank serves retail banking, commercial banking, investment banking, private banking and supporting function service like procurement, technology, anti-money laundering services to its customers. The company launched </w:t>
      </w:r>
      <w:r w:rsidR="009C1277" w:rsidRPr="00B3670E">
        <w:rPr>
          <w:rFonts w:cs="Times New Roman"/>
          <w:noProof/>
          <w:szCs w:val="24"/>
        </w:rPr>
        <w:t xml:space="preserve">its </w:t>
      </w:r>
      <w:r w:rsidR="00865F32" w:rsidRPr="00B3670E">
        <w:rPr>
          <w:rFonts w:cs="Times New Roman"/>
          <w:noProof/>
          <w:szCs w:val="24"/>
        </w:rPr>
        <w:t>flagship financial education program,</w:t>
      </w:r>
      <w:r w:rsidR="00D40230" w:rsidRPr="00B3670E">
        <w:rPr>
          <w:rFonts w:cs="Times New Roman"/>
          <w:noProof/>
          <w:szCs w:val="24"/>
        </w:rPr>
        <w:t xml:space="preserve"> MoneySense in 1994 to improve peoples lives with the help of financial capacity interactions</w:t>
      </w:r>
      <w:r w:rsidR="00B20F7E" w:rsidRPr="00B3670E">
        <w:rPr>
          <w:rFonts w:cs="Times New Roman"/>
          <w:noProof/>
          <w:szCs w:val="24"/>
        </w:rPr>
        <w:t xml:space="preserve"> </w:t>
      </w:r>
      <w:r w:rsidR="00B20F7E" w:rsidRPr="00B3670E">
        <w:rPr>
          <w:rFonts w:cs="Times New Roman"/>
          <w:noProof/>
          <w:color w:val="000000"/>
          <w:szCs w:val="24"/>
          <w:shd w:val="clear" w:color="auto" w:fill="FFFFFF"/>
        </w:rPr>
        <w:t>(Lake, 2011)</w:t>
      </w:r>
      <w:r w:rsidR="00D40230" w:rsidRPr="00B3670E">
        <w:rPr>
          <w:rFonts w:cs="Times New Roman"/>
          <w:noProof/>
          <w:szCs w:val="24"/>
        </w:rPr>
        <w:t xml:space="preserve">. </w:t>
      </w:r>
      <w:r w:rsidR="009C1277" w:rsidRPr="00B3670E">
        <w:rPr>
          <w:rFonts w:cs="Times New Roman"/>
          <w:noProof/>
          <w:szCs w:val="24"/>
        </w:rPr>
        <w:t>NatWest launched CommunityForce in 2010 which gives charities, different projects and groups the opportunity to get a grant of up to £6000</w:t>
      </w:r>
      <w:r w:rsidR="00B20F7E" w:rsidRPr="00B3670E">
        <w:rPr>
          <w:rFonts w:cs="Times New Roman"/>
          <w:noProof/>
          <w:szCs w:val="24"/>
        </w:rPr>
        <w:t xml:space="preserve"> </w:t>
      </w:r>
      <w:r w:rsidR="00B20F7E" w:rsidRPr="00B3670E">
        <w:rPr>
          <w:rFonts w:cs="Times New Roman"/>
          <w:noProof/>
          <w:color w:val="000000"/>
          <w:szCs w:val="24"/>
          <w:shd w:val="clear" w:color="auto" w:fill="FFFFFF"/>
        </w:rPr>
        <w:t>(Shaw, 2020)</w:t>
      </w:r>
      <w:r w:rsidR="009C1277" w:rsidRPr="00B3670E">
        <w:rPr>
          <w:rFonts w:cs="Times New Roman"/>
          <w:noProof/>
          <w:szCs w:val="24"/>
        </w:rPr>
        <w:t>. Through CommunityForce the company donated £1000 and £3000 to around 606 local charities and project depending on popular votes.</w:t>
      </w:r>
    </w:p>
    <w:p w14:paraId="195E460D" w14:textId="77777777" w:rsidR="00D40230" w:rsidRPr="00B3670E" w:rsidRDefault="00D40230" w:rsidP="00B20F7E">
      <w:pPr>
        <w:pStyle w:val="Heading2"/>
        <w:rPr>
          <w:rFonts w:cs="Times New Roman"/>
          <w:noProof/>
          <w:szCs w:val="24"/>
        </w:rPr>
      </w:pPr>
      <w:bookmarkStart w:id="5" w:name="_Toc68719304"/>
      <w:r w:rsidRPr="00B3670E">
        <w:rPr>
          <w:rFonts w:cs="Times New Roman"/>
          <w:noProof/>
          <w:szCs w:val="24"/>
        </w:rPr>
        <w:lastRenderedPageBreak/>
        <w:t>Current operations and skills of NatWest Group</w:t>
      </w:r>
      <w:bookmarkEnd w:id="5"/>
    </w:p>
    <w:p w14:paraId="7FD675D4" w14:textId="27605C4F" w:rsidR="00153A3C" w:rsidRPr="00B3670E" w:rsidRDefault="00D40230" w:rsidP="00B20F7E">
      <w:pPr>
        <w:rPr>
          <w:rFonts w:cs="Times New Roman"/>
          <w:noProof/>
          <w:szCs w:val="24"/>
        </w:rPr>
      </w:pPr>
      <w:r w:rsidRPr="00B3670E">
        <w:rPr>
          <w:rFonts w:cs="Times New Roman"/>
          <w:noProof/>
          <w:szCs w:val="24"/>
        </w:rPr>
        <w:t xml:space="preserve">NatWest has pivoted </w:t>
      </w:r>
      <w:r w:rsidR="0080450D" w:rsidRPr="00B3670E">
        <w:rPr>
          <w:rFonts w:cs="Times New Roman"/>
          <w:noProof/>
          <w:szCs w:val="24"/>
        </w:rPr>
        <w:t xml:space="preserve">its operations at pace to prioritise its customer, support its colleagues and vulnerable group of people living in the society.  NatWest Group has initiated and achieved </w:t>
      </w:r>
      <w:r w:rsidR="004E7F1E" w:rsidRPr="00B3670E">
        <w:rPr>
          <w:rFonts w:cs="Times New Roman"/>
          <w:noProof/>
          <w:szCs w:val="24"/>
        </w:rPr>
        <w:t>net</w:t>
      </w:r>
      <w:r w:rsidR="009C1277" w:rsidRPr="00B3670E">
        <w:rPr>
          <w:rFonts w:cs="Times New Roman"/>
          <w:noProof/>
          <w:szCs w:val="24"/>
        </w:rPr>
        <w:t>-</w:t>
      </w:r>
      <w:r w:rsidR="004E7F1E" w:rsidRPr="00B3670E">
        <w:rPr>
          <w:rFonts w:cs="Times New Roman"/>
          <w:noProof/>
          <w:szCs w:val="24"/>
        </w:rPr>
        <w:t>zero</w:t>
      </w:r>
      <w:r w:rsidR="0080450D" w:rsidRPr="00B3670E">
        <w:rPr>
          <w:rFonts w:cs="Times New Roman"/>
          <w:noProof/>
          <w:szCs w:val="24"/>
        </w:rPr>
        <w:t xml:space="preserve"> carbon in 2020 and it has taken the target to become climate positive within 2025. It has achieved 90% using 90% renewable electricity coverage for it</w:t>
      </w:r>
      <w:r w:rsidR="009C1277" w:rsidRPr="00B3670E">
        <w:rPr>
          <w:rFonts w:cs="Times New Roman"/>
          <w:noProof/>
          <w:szCs w:val="24"/>
        </w:rPr>
        <w:t>s</w:t>
      </w:r>
      <w:r w:rsidR="0080450D" w:rsidRPr="00B3670E">
        <w:rPr>
          <w:rFonts w:cs="Times New Roman"/>
          <w:noProof/>
          <w:szCs w:val="24"/>
        </w:rPr>
        <w:t xml:space="preserve"> direct operations</w:t>
      </w:r>
      <w:r w:rsidR="00B20F7E" w:rsidRPr="00B3670E">
        <w:rPr>
          <w:rFonts w:cs="Times New Roman"/>
          <w:noProof/>
          <w:szCs w:val="24"/>
        </w:rPr>
        <w:t xml:space="preserve"> (natwestgroup.com, 2021)</w:t>
      </w:r>
      <w:r w:rsidR="0080450D" w:rsidRPr="00B3670E">
        <w:rPr>
          <w:rFonts w:cs="Times New Roman"/>
          <w:noProof/>
          <w:szCs w:val="24"/>
        </w:rPr>
        <w:t xml:space="preserve">. </w:t>
      </w:r>
      <w:r w:rsidR="004E7F1E" w:rsidRPr="00B3670E">
        <w:rPr>
          <w:rFonts w:cs="Times New Roman"/>
          <w:noProof/>
          <w:szCs w:val="24"/>
        </w:rPr>
        <w:t xml:space="preserve">Due to </w:t>
      </w:r>
      <w:r w:rsidR="009C1277" w:rsidRPr="00B3670E">
        <w:rPr>
          <w:rFonts w:cs="Times New Roman"/>
          <w:noProof/>
          <w:szCs w:val="24"/>
        </w:rPr>
        <w:t xml:space="preserve">the </w:t>
      </w:r>
      <w:r w:rsidR="004E7F1E" w:rsidRPr="00B3670E">
        <w:rPr>
          <w:rFonts w:cs="Times New Roman"/>
          <w:noProof/>
          <w:szCs w:val="24"/>
        </w:rPr>
        <w:t xml:space="preserve">Covid-19 pandemic, the company has taken several projects in its hand and turn its head office </w:t>
      </w:r>
      <w:r w:rsidR="009C1277" w:rsidRPr="00B3670E">
        <w:rPr>
          <w:rFonts w:cs="Times New Roman"/>
          <w:noProof/>
          <w:szCs w:val="24"/>
        </w:rPr>
        <w:t>into</w:t>
      </w:r>
      <w:r w:rsidR="004E7F1E" w:rsidRPr="00B3670E">
        <w:rPr>
          <w:rFonts w:cs="Times New Roman"/>
          <w:noProof/>
          <w:szCs w:val="24"/>
        </w:rPr>
        <w:t xml:space="preserve"> a charity distribution hub. The company introduced </w:t>
      </w:r>
      <w:r w:rsidR="009C1277" w:rsidRPr="00B3670E">
        <w:rPr>
          <w:rFonts w:cs="Times New Roman"/>
          <w:noProof/>
          <w:szCs w:val="24"/>
        </w:rPr>
        <w:t xml:space="preserve">a </w:t>
      </w:r>
      <w:r w:rsidR="004E7F1E" w:rsidRPr="00B3670E">
        <w:rPr>
          <w:rFonts w:cs="Times New Roman"/>
          <w:noProof/>
          <w:szCs w:val="24"/>
        </w:rPr>
        <w:t xml:space="preserve">donation matching programme of £10 million to the National Emergencies Trust Covid-19 appeal where the </w:t>
      </w:r>
      <w:r w:rsidR="009C1277" w:rsidRPr="00B3670E">
        <w:rPr>
          <w:rFonts w:cs="Times New Roman"/>
          <w:noProof/>
          <w:szCs w:val="24"/>
        </w:rPr>
        <w:t>project aim</w:t>
      </w:r>
      <w:r w:rsidR="004E7F1E" w:rsidRPr="00B3670E">
        <w:rPr>
          <w:rFonts w:cs="Times New Roman"/>
          <w:noProof/>
          <w:szCs w:val="24"/>
        </w:rPr>
        <w:t>s to assist unlock customers unused</w:t>
      </w:r>
      <w:r w:rsidR="00371F97" w:rsidRPr="00B3670E">
        <w:rPr>
          <w:rFonts w:cs="Times New Roman"/>
          <w:noProof/>
          <w:szCs w:val="24"/>
        </w:rPr>
        <w:t xml:space="preserve"> rewards to support the aggregate fight of the government against </w:t>
      </w:r>
      <w:r w:rsidR="009C1277" w:rsidRPr="00B3670E">
        <w:rPr>
          <w:rFonts w:cs="Times New Roman"/>
          <w:noProof/>
          <w:szCs w:val="24"/>
        </w:rPr>
        <w:t xml:space="preserve">the </w:t>
      </w:r>
      <w:r w:rsidR="00371F97" w:rsidRPr="00B3670E">
        <w:rPr>
          <w:rFonts w:cs="Times New Roman"/>
          <w:noProof/>
          <w:szCs w:val="24"/>
        </w:rPr>
        <w:t>coronavirus</w:t>
      </w:r>
      <w:r w:rsidR="00B20F7E" w:rsidRPr="00B3670E">
        <w:rPr>
          <w:rFonts w:cs="Times New Roman"/>
          <w:noProof/>
          <w:szCs w:val="24"/>
        </w:rPr>
        <w:t xml:space="preserve"> </w:t>
      </w:r>
      <w:r w:rsidR="00B20F7E" w:rsidRPr="00B3670E">
        <w:rPr>
          <w:rFonts w:cs="Times New Roman"/>
          <w:noProof/>
          <w:color w:val="000000"/>
          <w:szCs w:val="24"/>
          <w:shd w:val="clear" w:color="auto" w:fill="FFFFFF"/>
        </w:rPr>
        <w:t>(FRANKLIN, 2020)</w:t>
      </w:r>
      <w:r w:rsidR="00371F97" w:rsidRPr="00B3670E">
        <w:rPr>
          <w:rFonts w:cs="Times New Roman"/>
          <w:noProof/>
          <w:szCs w:val="24"/>
        </w:rPr>
        <w:t xml:space="preserve">. The reward can be redeemed as cash or in donated form.  </w:t>
      </w:r>
      <w:r w:rsidR="004E7F1E" w:rsidRPr="00B3670E">
        <w:rPr>
          <w:rFonts w:cs="Times New Roman"/>
          <w:noProof/>
          <w:szCs w:val="24"/>
        </w:rPr>
        <w:t xml:space="preserve">   </w:t>
      </w:r>
    </w:p>
    <w:p w14:paraId="1FA1555A" w14:textId="736D489B" w:rsidR="00153A3C" w:rsidRPr="00B3670E" w:rsidRDefault="00153A3C" w:rsidP="00B20F7E">
      <w:pPr>
        <w:pStyle w:val="Heading1"/>
        <w:rPr>
          <w:rFonts w:cs="Times New Roman"/>
          <w:noProof/>
          <w:szCs w:val="24"/>
        </w:rPr>
      </w:pPr>
      <w:bookmarkStart w:id="6" w:name="_Toc68719305"/>
      <w:r w:rsidRPr="00B3670E">
        <w:rPr>
          <w:rFonts w:cs="Times New Roman"/>
          <w:noProof/>
          <w:szCs w:val="24"/>
        </w:rPr>
        <w:t xml:space="preserve">Use of social media in </w:t>
      </w:r>
      <w:r w:rsidR="00567F19" w:rsidRPr="00B3670E">
        <w:rPr>
          <w:rFonts w:cs="Times New Roman"/>
          <w:noProof/>
          <w:szCs w:val="24"/>
        </w:rPr>
        <w:t>NatWest</w:t>
      </w:r>
      <w:r w:rsidRPr="00B3670E">
        <w:rPr>
          <w:rFonts w:cs="Times New Roman"/>
          <w:noProof/>
          <w:szCs w:val="24"/>
        </w:rPr>
        <w:t xml:space="preserve"> Group in supporting its community engagement program</w:t>
      </w:r>
      <w:bookmarkEnd w:id="6"/>
    </w:p>
    <w:p w14:paraId="17CDF5CE" w14:textId="6F6B6067" w:rsidR="002E10A9" w:rsidRPr="00B3670E" w:rsidRDefault="002E10A9" w:rsidP="00B20F7E">
      <w:pPr>
        <w:rPr>
          <w:rFonts w:cs="Times New Roman"/>
          <w:noProof/>
          <w:szCs w:val="24"/>
        </w:rPr>
      </w:pPr>
      <w:r w:rsidRPr="00B3670E">
        <w:rPr>
          <w:rFonts w:cs="Times New Roman"/>
          <w:noProof/>
          <w:szCs w:val="24"/>
        </w:rPr>
        <w:t xml:space="preserve">Social media has become a very popular platform through which at a lower cost any organisation can ensure </w:t>
      </w:r>
      <w:r w:rsidR="008B5C14" w:rsidRPr="00B3670E">
        <w:rPr>
          <w:rFonts w:cs="Times New Roman"/>
          <w:noProof/>
          <w:szCs w:val="24"/>
        </w:rPr>
        <w:t xml:space="preserve">a </w:t>
      </w:r>
      <w:r w:rsidRPr="00B3670E">
        <w:rPr>
          <w:rFonts w:cs="Times New Roman"/>
          <w:noProof/>
          <w:szCs w:val="24"/>
        </w:rPr>
        <w:t xml:space="preserve">much broader range </w:t>
      </w:r>
      <w:r w:rsidR="008B5C14" w:rsidRPr="00B3670E">
        <w:rPr>
          <w:rFonts w:cs="Times New Roman"/>
          <w:noProof/>
          <w:szCs w:val="24"/>
        </w:rPr>
        <w:t xml:space="preserve">of </w:t>
      </w:r>
      <w:r w:rsidRPr="00B3670E">
        <w:rPr>
          <w:rFonts w:cs="Times New Roman"/>
          <w:noProof/>
          <w:szCs w:val="24"/>
        </w:rPr>
        <w:t>customer engagement</w:t>
      </w:r>
      <w:r w:rsidR="00B20F7E" w:rsidRPr="00B3670E">
        <w:rPr>
          <w:rFonts w:cs="Times New Roman"/>
          <w:noProof/>
          <w:szCs w:val="24"/>
        </w:rPr>
        <w:t xml:space="preserve"> </w:t>
      </w:r>
      <w:r w:rsidR="00B20F7E" w:rsidRPr="00B3670E">
        <w:rPr>
          <w:rFonts w:cs="Times New Roman"/>
          <w:noProof/>
          <w:color w:val="000000"/>
          <w:szCs w:val="24"/>
          <w:shd w:val="clear" w:color="auto" w:fill="FFFFFF"/>
        </w:rPr>
        <w:t>(Smith, 2012)</w:t>
      </w:r>
      <w:r w:rsidRPr="00B3670E">
        <w:rPr>
          <w:rFonts w:cs="Times New Roman"/>
          <w:noProof/>
          <w:szCs w:val="24"/>
        </w:rPr>
        <w:t xml:space="preserve">. Different social media platform like Facebook, Twitter, Instagram, LinkedIn are getting popular day by day </w:t>
      </w:r>
      <w:r w:rsidR="008B5C14" w:rsidRPr="00B3670E">
        <w:rPr>
          <w:rFonts w:cs="Times New Roman"/>
          <w:noProof/>
          <w:szCs w:val="24"/>
        </w:rPr>
        <w:t>e</w:t>
      </w:r>
      <w:r w:rsidRPr="00B3670E">
        <w:rPr>
          <w:rFonts w:cs="Times New Roman"/>
          <w:noProof/>
          <w:szCs w:val="24"/>
        </w:rPr>
        <w:t>specially during the Covid-19 pandemic, the usage percentage of social media platform has increased drastically</w:t>
      </w:r>
      <w:r w:rsidR="00B20F7E" w:rsidRPr="00B3670E">
        <w:rPr>
          <w:rFonts w:cs="Times New Roman"/>
          <w:noProof/>
          <w:szCs w:val="24"/>
        </w:rPr>
        <w:t xml:space="preserve"> </w:t>
      </w:r>
      <w:r w:rsidR="00B20F7E" w:rsidRPr="00B3670E">
        <w:rPr>
          <w:rFonts w:cs="Times New Roman"/>
          <w:noProof/>
          <w:color w:val="000000"/>
          <w:szCs w:val="24"/>
          <w:shd w:val="clear" w:color="auto" w:fill="FFFFFF"/>
        </w:rPr>
        <w:t>(Edwards and Edwards, 2014)</w:t>
      </w:r>
      <w:r w:rsidRPr="00B3670E">
        <w:rPr>
          <w:rFonts w:cs="Times New Roman"/>
          <w:noProof/>
          <w:szCs w:val="24"/>
        </w:rPr>
        <w:t>. A brief discussion about the usage of NatWest of social media to conduct its daily business is given below:</w:t>
      </w:r>
    </w:p>
    <w:p w14:paraId="1DDDFE97" w14:textId="50B140F7" w:rsidR="002E10A9" w:rsidRPr="00B3670E" w:rsidRDefault="002E10A9" w:rsidP="00B20F7E">
      <w:pPr>
        <w:rPr>
          <w:rFonts w:cs="Times New Roman"/>
          <w:b/>
          <w:bCs/>
          <w:noProof/>
          <w:szCs w:val="24"/>
        </w:rPr>
      </w:pPr>
      <w:r w:rsidRPr="00B3670E">
        <w:rPr>
          <w:rFonts w:cs="Times New Roman"/>
          <w:b/>
          <w:bCs/>
          <w:noProof/>
          <w:szCs w:val="24"/>
        </w:rPr>
        <w:t>NatWest’s strategy on Facebook</w:t>
      </w:r>
    </w:p>
    <w:p w14:paraId="1ACC2932" w14:textId="66403871" w:rsidR="00FC7739" w:rsidRPr="00B3670E" w:rsidRDefault="00D54EE6" w:rsidP="00B20F7E">
      <w:pPr>
        <w:rPr>
          <w:rFonts w:cs="Times New Roman"/>
          <w:noProof/>
          <w:szCs w:val="24"/>
        </w:rPr>
      </w:pPr>
      <w:r w:rsidRPr="00B3670E">
        <w:rPr>
          <w:rFonts w:cs="Times New Roman"/>
          <w:noProof/>
          <w:szCs w:val="24"/>
        </w:rPr>
        <w:t xml:space="preserve">NatWest Facebook page is officially verified by the Facebook authority. Around 379,863 people follow the page. Through the official Facebook page, the employees of NatWest try to stay connected with its customers. NatWest is quite active </w:t>
      </w:r>
      <w:r w:rsidR="008B5C14" w:rsidRPr="00B3670E">
        <w:rPr>
          <w:rFonts w:cs="Times New Roman"/>
          <w:noProof/>
          <w:szCs w:val="24"/>
        </w:rPr>
        <w:t>o</w:t>
      </w:r>
      <w:r w:rsidRPr="00B3670E">
        <w:rPr>
          <w:rFonts w:cs="Times New Roman"/>
          <w:noProof/>
          <w:szCs w:val="24"/>
        </w:rPr>
        <w:t>n Facebook and it upload</w:t>
      </w:r>
      <w:r w:rsidR="008B5C14" w:rsidRPr="00B3670E">
        <w:rPr>
          <w:rFonts w:cs="Times New Roman"/>
          <w:noProof/>
          <w:szCs w:val="24"/>
        </w:rPr>
        <w:t>s</w:t>
      </w:r>
      <w:r w:rsidRPr="00B3670E">
        <w:rPr>
          <w:rFonts w:cs="Times New Roman"/>
          <w:noProof/>
          <w:szCs w:val="24"/>
        </w:rPr>
        <w:t xml:space="preserve"> mainly customer awareness related</w:t>
      </w:r>
      <w:r w:rsidR="00CD236F" w:rsidRPr="00B3670E">
        <w:rPr>
          <w:rFonts w:cs="Times New Roman"/>
          <w:noProof/>
          <w:szCs w:val="24"/>
        </w:rPr>
        <w:t xml:space="preserve"> </w:t>
      </w:r>
      <w:r w:rsidRPr="00B3670E">
        <w:rPr>
          <w:rFonts w:cs="Times New Roman"/>
          <w:noProof/>
          <w:szCs w:val="24"/>
        </w:rPr>
        <w:t xml:space="preserve">posts like </w:t>
      </w:r>
      <w:r w:rsidR="00CD236F" w:rsidRPr="00B3670E">
        <w:rPr>
          <w:rFonts w:cs="Times New Roman"/>
          <w:noProof/>
          <w:szCs w:val="24"/>
        </w:rPr>
        <w:t xml:space="preserve">high-quality graphics image for </w:t>
      </w:r>
      <w:r w:rsidRPr="00B3670E">
        <w:rPr>
          <w:rFonts w:cs="Times New Roman"/>
          <w:noProof/>
          <w:szCs w:val="24"/>
        </w:rPr>
        <w:t xml:space="preserve">warning the clients about covid-19 vaccine scam, iPhone scam etc., different </w:t>
      </w:r>
      <w:r w:rsidR="00CD236F" w:rsidRPr="00B3670E">
        <w:rPr>
          <w:rFonts w:cs="Times New Roman"/>
          <w:noProof/>
          <w:szCs w:val="24"/>
        </w:rPr>
        <w:t xml:space="preserve">short </w:t>
      </w:r>
      <w:r w:rsidRPr="00B3670E">
        <w:rPr>
          <w:rFonts w:cs="Times New Roman"/>
          <w:noProof/>
          <w:szCs w:val="24"/>
        </w:rPr>
        <w:t>videos</w:t>
      </w:r>
      <w:r w:rsidR="00CD236F" w:rsidRPr="00B3670E">
        <w:rPr>
          <w:rFonts w:cs="Times New Roman"/>
          <w:noProof/>
          <w:szCs w:val="24"/>
        </w:rPr>
        <w:t xml:space="preserve"> using 3D/HD effect</w:t>
      </w:r>
      <w:r w:rsidRPr="00B3670E">
        <w:rPr>
          <w:rFonts w:cs="Times New Roman"/>
          <w:noProof/>
          <w:szCs w:val="24"/>
        </w:rPr>
        <w:t xml:space="preserve"> about the company’s service and posts details about social work like Covid-19 donation project, charity project details</w:t>
      </w:r>
      <w:r w:rsidR="00CD236F" w:rsidRPr="00B3670E">
        <w:rPr>
          <w:rFonts w:cs="Times New Roman"/>
          <w:noProof/>
          <w:szCs w:val="24"/>
        </w:rPr>
        <w:t xml:space="preserve"> using flyer</w:t>
      </w:r>
      <w:r w:rsidRPr="00B3670E">
        <w:rPr>
          <w:rFonts w:cs="Times New Roman"/>
          <w:noProof/>
          <w:szCs w:val="24"/>
        </w:rPr>
        <w:t xml:space="preserve"> etc.</w:t>
      </w:r>
      <w:r w:rsidR="00CD236F" w:rsidRPr="00B3670E">
        <w:rPr>
          <w:rFonts w:cs="Times New Roman"/>
          <w:noProof/>
          <w:szCs w:val="24"/>
        </w:rPr>
        <w:t xml:space="preserve"> made by skilled employees to attract and increase the customer base</w:t>
      </w:r>
      <w:r w:rsidR="00B20F7E" w:rsidRPr="00B3670E">
        <w:rPr>
          <w:rFonts w:cs="Times New Roman"/>
          <w:noProof/>
          <w:szCs w:val="24"/>
        </w:rPr>
        <w:t xml:space="preserve"> </w:t>
      </w:r>
      <w:r w:rsidR="00B20F7E" w:rsidRPr="00B3670E">
        <w:rPr>
          <w:rFonts w:cs="Times New Roman"/>
          <w:noProof/>
          <w:color w:val="000000"/>
          <w:szCs w:val="24"/>
          <w:shd w:val="clear" w:color="auto" w:fill="FFFFFF"/>
        </w:rPr>
        <w:t>(Shaw, 2020)</w:t>
      </w:r>
      <w:r w:rsidR="00CD236F" w:rsidRPr="00B3670E">
        <w:rPr>
          <w:rFonts w:cs="Times New Roman"/>
          <w:noProof/>
          <w:szCs w:val="24"/>
        </w:rPr>
        <w:t>.</w:t>
      </w:r>
      <w:r w:rsidRPr="00B3670E">
        <w:rPr>
          <w:rFonts w:cs="Times New Roman"/>
          <w:noProof/>
          <w:szCs w:val="24"/>
        </w:rPr>
        <w:t xml:space="preserve"> The company also provide direct service in the comment section or through inbox messages of the customer’s query</w:t>
      </w:r>
      <w:r w:rsidR="00CD236F" w:rsidRPr="00B3670E">
        <w:rPr>
          <w:rFonts w:cs="Times New Roman"/>
          <w:noProof/>
          <w:szCs w:val="24"/>
        </w:rPr>
        <w:t xml:space="preserve"> through customer representatives</w:t>
      </w:r>
      <w:r w:rsidRPr="00B3670E">
        <w:rPr>
          <w:rFonts w:cs="Times New Roman"/>
          <w:noProof/>
          <w:szCs w:val="24"/>
        </w:rPr>
        <w:t xml:space="preserve">.   </w:t>
      </w:r>
    </w:p>
    <w:p w14:paraId="2797F277" w14:textId="142106B2" w:rsidR="00153A3C" w:rsidRPr="00B3670E" w:rsidRDefault="002E10A9" w:rsidP="00B20F7E">
      <w:pPr>
        <w:rPr>
          <w:rFonts w:cs="Times New Roman"/>
          <w:b/>
          <w:bCs/>
          <w:noProof/>
          <w:szCs w:val="24"/>
        </w:rPr>
      </w:pPr>
      <w:r w:rsidRPr="00B3670E">
        <w:rPr>
          <w:rFonts w:cs="Times New Roman"/>
          <w:b/>
          <w:bCs/>
          <w:noProof/>
          <w:szCs w:val="24"/>
        </w:rPr>
        <w:t>NatWest’s strategy on Twitter</w:t>
      </w:r>
    </w:p>
    <w:p w14:paraId="092F8227" w14:textId="56CE5127" w:rsidR="002E10A9" w:rsidRPr="00B3670E" w:rsidRDefault="00D54EE6" w:rsidP="00B20F7E">
      <w:pPr>
        <w:rPr>
          <w:rFonts w:cs="Times New Roman"/>
          <w:noProof/>
          <w:szCs w:val="24"/>
        </w:rPr>
      </w:pPr>
      <w:r w:rsidRPr="00B3670E">
        <w:rPr>
          <w:rFonts w:cs="Times New Roman"/>
          <w:noProof/>
          <w:szCs w:val="24"/>
        </w:rPr>
        <w:lastRenderedPageBreak/>
        <w:t xml:space="preserve">NatWest Group is quite active </w:t>
      </w:r>
      <w:r w:rsidR="008B5C14" w:rsidRPr="00B3670E">
        <w:rPr>
          <w:rFonts w:cs="Times New Roman"/>
          <w:noProof/>
          <w:szCs w:val="24"/>
        </w:rPr>
        <w:t>o</w:t>
      </w:r>
      <w:r w:rsidRPr="00B3670E">
        <w:rPr>
          <w:rFonts w:cs="Times New Roman"/>
          <w:noProof/>
          <w:szCs w:val="24"/>
        </w:rPr>
        <w:t>n Twitter t</w:t>
      </w:r>
      <w:r w:rsidR="008B5C14" w:rsidRPr="00B3670E">
        <w:rPr>
          <w:rFonts w:cs="Times New Roman"/>
          <w:noProof/>
          <w:szCs w:val="24"/>
        </w:rPr>
        <w:t>o</w:t>
      </w:r>
      <w:r w:rsidRPr="00B3670E">
        <w:rPr>
          <w:rFonts w:cs="Times New Roman"/>
          <w:noProof/>
          <w:szCs w:val="24"/>
        </w:rPr>
        <w:t xml:space="preserve">o and its official page has </w:t>
      </w:r>
      <w:r w:rsidR="00FC7739" w:rsidRPr="00B3670E">
        <w:rPr>
          <w:rFonts w:cs="Times New Roman"/>
          <w:noProof/>
          <w:szCs w:val="24"/>
        </w:rPr>
        <w:t>72000 follower</w:t>
      </w:r>
      <w:r w:rsidR="008B5C14" w:rsidRPr="00B3670E">
        <w:rPr>
          <w:rFonts w:cs="Times New Roman"/>
          <w:noProof/>
          <w:szCs w:val="24"/>
        </w:rPr>
        <w:t>s</w:t>
      </w:r>
      <w:r w:rsidRPr="00B3670E">
        <w:rPr>
          <w:rFonts w:cs="Times New Roman"/>
          <w:noProof/>
          <w:szCs w:val="24"/>
        </w:rPr>
        <w:t xml:space="preserve"> and so </w:t>
      </w:r>
      <w:r w:rsidR="00D34221" w:rsidRPr="00B3670E">
        <w:rPr>
          <w:rFonts w:cs="Times New Roman"/>
          <w:noProof/>
          <w:szCs w:val="24"/>
        </w:rPr>
        <w:t>far,</w:t>
      </w:r>
      <w:r w:rsidRPr="00B3670E">
        <w:rPr>
          <w:rFonts w:cs="Times New Roman"/>
          <w:noProof/>
          <w:szCs w:val="24"/>
        </w:rPr>
        <w:t xml:space="preserve"> it has posted around </w:t>
      </w:r>
      <w:r w:rsidR="00FC7739" w:rsidRPr="00B3670E">
        <w:rPr>
          <w:rFonts w:cs="Times New Roman"/>
          <w:noProof/>
          <w:szCs w:val="24"/>
        </w:rPr>
        <w:t>5195 tweets</w:t>
      </w:r>
      <w:r w:rsidRPr="00B3670E">
        <w:rPr>
          <w:rFonts w:cs="Times New Roman"/>
          <w:noProof/>
          <w:szCs w:val="24"/>
        </w:rPr>
        <w:t>.</w:t>
      </w:r>
      <w:r w:rsidR="00FC7739" w:rsidRPr="00B3670E">
        <w:rPr>
          <w:rFonts w:cs="Times New Roman"/>
          <w:noProof/>
          <w:szCs w:val="24"/>
        </w:rPr>
        <w:t xml:space="preserve"> </w:t>
      </w:r>
      <w:r w:rsidRPr="00B3670E">
        <w:rPr>
          <w:rFonts w:cs="Times New Roman"/>
          <w:noProof/>
          <w:szCs w:val="24"/>
        </w:rPr>
        <w:t>Throughout the tweeter account</w:t>
      </w:r>
      <w:r w:rsidR="008B5C14" w:rsidRPr="00B3670E">
        <w:rPr>
          <w:rFonts w:cs="Times New Roman"/>
          <w:noProof/>
          <w:szCs w:val="24"/>
        </w:rPr>
        <w:t>,</w:t>
      </w:r>
      <w:r w:rsidRPr="00B3670E">
        <w:rPr>
          <w:rFonts w:cs="Times New Roman"/>
          <w:noProof/>
          <w:szCs w:val="24"/>
        </w:rPr>
        <w:t xml:space="preserve"> the company try its level hard to be stay engaged with its </w:t>
      </w:r>
      <w:r w:rsidR="00D34221" w:rsidRPr="00B3670E">
        <w:rPr>
          <w:rFonts w:cs="Times New Roman"/>
          <w:noProof/>
          <w:szCs w:val="24"/>
        </w:rPr>
        <w:t>stakeholder</w:t>
      </w:r>
      <w:r w:rsidR="00B20F7E" w:rsidRPr="00B3670E">
        <w:rPr>
          <w:rFonts w:cs="Times New Roman"/>
          <w:noProof/>
          <w:szCs w:val="24"/>
        </w:rPr>
        <w:t xml:space="preserve"> </w:t>
      </w:r>
      <w:r w:rsidR="00B20F7E" w:rsidRPr="00B3670E">
        <w:rPr>
          <w:rFonts w:cs="Times New Roman"/>
          <w:noProof/>
          <w:color w:val="000000"/>
          <w:szCs w:val="24"/>
          <w:shd w:val="clear" w:color="auto" w:fill="FFFFFF"/>
        </w:rPr>
        <w:t>(Simon, 2017)</w:t>
      </w:r>
      <w:r w:rsidR="00D34221" w:rsidRPr="00B3670E">
        <w:rPr>
          <w:rFonts w:cs="Times New Roman"/>
          <w:noProof/>
          <w:szCs w:val="24"/>
        </w:rPr>
        <w:t>. The company mainly tweets about u</w:t>
      </w:r>
      <w:r w:rsidR="00FC7739" w:rsidRPr="00B3670E">
        <w:rPr>
          <w:rFonts w:cs="Times New Roman"/>
          <w:noProof/>
          <w:szCs w:val="24"/>
        </w:rPr>
        <w:t>pdated news</w:t>
      </w:r>
      <w:r w:rsidR="00D34221" w:rsidRPr="00B3670E">
        <w:rPr>
          <w:rFonts w:cs="Times New Roman"/>
          <w:noProof/>
          <w:szCs w:val="24"/>
        </w:rPr>
        <w:t xml:space="preserve"> which mainly comes from annual meetings, general meetings</w:t>
      </w:r>
      <w:r w:rsidR="00FC7739" w:rsidRPr="00B3670E">
        <w:rPr>
          <w:rFonts w:cs="Times New Roman"/>
          <w:noProof/>
          <w:szCs w:val="24"/>
        </w:rPr>
        <w:t>, videos</w:t>
      </w:r>
      <w:r w:rsidR="00D34221" w:rsidRPr="00B3670E">
        <w:rPr>
          <w:rFonts w:cs="Times New Roman"/>
          <w:noProof/>
          <w:szCs w:val="24"/>
        </w:rPr>
        <w:t xml:space="preserve"> about its social work like charity, contributing projects like Covid-19 donation</w:t>
      </w:r>
      <w:r w:rsidR="00FC7739" w:rsidRPr="00B3670E">
        <w:rPr>
          <w:rFonts w:cs="Times New Roman"/>
          <w:noProof/>
          <w:szCs w:val="24"/>
        </w:rPr>
        <w:t xml:space="preserve">, </w:t>
      </w:r>
      <w:r w:rsidR="00CD236F" w:rsidRPr="00B3670E">
        <w:rPr>
          <w:rFonts w:cs="Times New Roman"/>
          <w:noProof/>
          <w:szCs w:val="24"/>
        </w:rPr>
        <w:t xml:space="preserve">high-quality </w:t>
      </w:r>
      <w:r w:rsidR="00FC7739" w:rsidRPr="00B3670E">
        <w:rPr>
          <w:rFonts w:cs="Times New Roman"/>
          <w:noProof/>
          <w:szCs w:val="24"/>
        </w:rPr>
        <w:t>reports</w:t>
      </w:r>
      <w:r w:rsidR="00D34221" w:rsidRPr="00B3670E">
        <w:rPr>
          <w:rFonts w:cs="Times New Roman"/>
          <w:noProof/>
          <w:szCs w:val="24"/>
        </w:rPr>
        <w:t xml:space="preserve"> like annual report, climate report, sustainability report, research report</w:t>
      </w:r>
      <w:r w:rsidR="00FC7739" w:rsidRPr="00B3670E">
        <w:rPr>
          <w:rFonts w:cs="Times New Roman"/>
          <w:noProof/>
          <w:szCs w:val="24"/>
        </w:rPr>
        <w:t xml:space="preserve">, </w:t>
      </w:r>
      <w:r w:rsidR="00D34221" w:rsidRPr="00B3670E">
        <w:rPr>
          <w:rFonts w:cs="Times New Roman"/>
          <w:noProof/>
          <w:szCs w:val="24"/>
        </w:rPr>
        <w:t xml:space="preserve">news about </w:t>
      </w:r>
      <w:r w:rsidR="00FC7739" w:rsidRPr="00B3670E">
        <w:rPr>
          <w:rFonts w:cs="Times New Roman"/>
          <w:noProof/>
          <w:szCs w:val="24"/>
        </w:rPr>
        <w:t>award</w:t>
      </w:r>
      <w:r w:rsidR="00D34221" w:rsidRPr="00B3670E">
        <w:rPr>
          <w:rFonts w:cs="Times New Roman"/>
          <w:noProof/>
          <w:szCs w:val="24"/>
        </w:rPr>
        <w:t xml:space="preserve"> achievement etc.</w:t>
      </w:r>
      <w:r w:rsidR="00CD236F" w:rsidRPr="00B3670E">
        <w:rPr>
          <w:rFonts w:cs="Times New Roman"/>
          <w:noProof/>
          <w:szCs w:val="24"/>
        </w:rPr>
        <w:t xml:space="preserve"> using high technology and updated graphics</w:t>
      </w:r>
      <w:r w:rsidR="00D34221" w:rsidRPr="00B3670E">
        <w:rPr>
          <w:rFonts w:cs="Times New Roman"/>
          <w:noProof/>
          <w:szCs w:val="24"/>
        </w:rPr>
        <w:t xml:space="preserve"> in their official tweeter account. </w:t>
      </w:r>
      <w:r w:rsidR="00FC7739" w:rsidRPr="00B3670E">
        <w:rPr>
          <w:rFonts w:cs="Times New Roman"/>
          <w:noProof/>
          <w:szCs w:val="24"/>
        </w:rPr>
        <w:t xml:space="preserve"> </w:t>
      </w:r>
    </w:p>
    <w:p w14:paraId="1056519C" w14:textId="77777777" w:rsidR="00FC7739" w:rsidRPr="00B3670E" w:rsidRDefault="002E10A9" w:rsidP="00B20F7E">
      <w:pPr>
        <w:rPr>
          <w:rFonts w:cs="Times New Roman"/>
          <w:b/>
          <w:bCs/>
          <w:noProof/>
          <w:szCs w:val="24"/>
        </w:rPr>
      </w:pPr>
      <w:r w:rsidRPr="00B3670E">
        <w:rPr>
          <w:rFonts w:cs="Times New Roman"/>
          <w:b/>
          <w:bCs/>
          <w:noProof/>
          <w:szCs w:val="24"/>
        </w:rPr>
        <w:t xml:space="preserve">NatWest’s strategy on </w:t>
      </w:r>
      <w:r w:rsidR="00FC7739" w:rsidRPr="00B3670E">
        <w:rPr>
          <w:rFonts w:cs="Times New Roman"/>
          <w:b/>
          <w:bCs/>
          <w:noProof/>
          <w:szCs w:val="24"/>
        </w:rPr>
        <w:t>LinkedIn</w:t>
      </w:r>
    </w:p>
    <w:p w14:paraId="10F0E68B" w14:textId="44143250" w:rsidR="002E10A9" w:rsidRPr="00B3670E" w:rsidRDefault="00FC7739" w:rsidP="00B20F7E">
      <w:pPr>
        <w:rPr>
          <w:rFonts w:cs="Times New Roman"/>
          <w:noProof/>
          <w:color w:val="666666"/>
          <w:szCs w:val="24"/>
          <w:shd w:val="clear" w:color="auto" w:fill="FFFFFF"/>
        </w:rPr>
      </w:pPr>
      <w:r w:rsidRPr="00B3670E">
        <w:rPr>
          <w:rFonts w:cs="Times New Roman"/>
          <w:noProof/>
          <w:szCs w:val="24"/>
        </w:rPr>
        <w:t>NatWest Group’s LinkedIn profile has 470,219 followers</w:t>
      </w:r>
      <w:r w:rsidR="00D34221" w:rsidRPr="00B3670E">
        <w:rPr>
          <w:rFonts w:cs="Times New Roman"/>
          <w:noProof/>
          <w:szCs w:val="24"/>
        </w:rPr>
        <w:t xml:space="preserve"> and it ensures a relationship between the company and the digital world</w:t>
      </w:r>
      <w:r w:rsidRPr="00B3670E">
        <w:rPr>
          <w:rFonts w:cs="Times New Roman"/>
          <w:noProof/>
          <w:szCs w:val="24"/>
        </w:rPr>
        <w:t>.</w:t>
      </w:r>
      <w:r w:rsidR="00D34221" w:rsidRPr="00B3670E">
        <w:rPr>
          <w:rFonts w:cs="Times New Roman"/>
          <w:noProof/>
          <w:szCs w:val="24"/>
        </w:rPr>
        <w:t xml:space="preserve"> NatWest group use</w:t>
      </w:r>
      <w:r w:rsidR="008B5C14" w:rsidRPr="00B3670E">
        <w:rPr>
          <w:rFonts w:cs="Times New Roman"/>
          <w:noProof/>
          <w:szCs w:val="24"/>
        </w:rPr>
        <w:t xml:space="preserve"> LinkedIn as a digital medium for attracting eligible candidates for its organisation to work as an employee</w:t>
      </w:r>
      <w:r w:rsidR="00B20F7E" w:rsidRPr="00B3670E">
        <w:rPr>
          <w:rFonts w:cs="Times New Roman"/>
          <w:noProof/>
          <w:szCs w:val="24"/>
        </w:rPr>
        <w:t xml:space="preserve"> </w:t>
      </w:r>
      <w:r w:rsidR="00B20F7E" w:rsidRPr="00B3670E">
        <w:rPr>
          <w:rFonts w:cs="Times New Roman"/>
          <w:noProof/>
          <w:color w:val="000000"/>
          <w:szCs w:val="24"/>
          <w:shd w:val="clear" w:color="auto" w:fill="FFFFFF"/>
        </w:rPr>
        <w:t>(Gray, 2017)</w:t>
      </w:r>
      <w:r w:rsidR="008B5C14" w:rsidRPr="00B3670E">
        <w:rPr>
          <w:rFonts w:cs="Times New Roman"/>
          <w:noProof/>
          <w:szCs w:val="24"/>
        </w:rPr>
        <w:t xml:space="preserve">. It posts about different job opportunities and asks potential candidates to send CV’s and participate in the employee selection process. The company also posts day-to-day update on its LinkedIn id to attract potential employees. </w:t>
      </w:r>
    </w:p>
    <w:p w14:paraId="33342DEC" w14:textId="0D15238F" w:rsidR="002E10A9" w:rsidRPr="00B3670E" w:rsidRDefault="008B5C14" w:rsidP="00B20F7E">
      <w:pPr>
        <w:rPr>
          <w:rFonts w:cs="Times New Roman"/>
          <w:noProof/>
          <w:szCs w:val="24"/>
        </w:rPr>
      </w:pPr>
      <w:r w:rsidRPr="00B3670E">
        <w:rPr>
          <w:rFonts w:cs="Times New Roman"/>
          <w:noProof/>
          <w:szCs w:val="24"/>
        </w:rPr>
        <w:t>The authority follows some social media house rules before posting anything on social media. It allows and appreciates the followers to share news, posts about the company to grab the attention of the new customer</w:t>
      </w:r>
      <w:r w:rsidR="00B20F7E" w:rsidRPr="00B3670E">
        <w:rPr>
          <w:rFonts w:cs="Times New Roman"/>
          <w:noProof/>
          <w:szCs w:val="24"/>
        </w:rPr>
        <w:t xml:space="preserve">. </w:t>
      </w:r>
      <w:r w:rsidRPr="00B3670E">
        <w:rPr>
          <w:rFonts w:cs="Times New Roman"/>
          <w:noProof/>
          <w:szCs w:val="24"/>
        </w:rPr>
        <w:t>The company holds the trademark right for its logo so anyone who wants to post anything using the company’s logo must have taken the approval of the company before posting it online</w:t>
      </w:r>
      <w:r w:rsidR="00B20F7E" w:rsidRPr="00B3670E">
        <w:rPr>
          <w:rFonts w:cs="Times New Roman"/>
          <w:noProof/>
          <w:szCs w:val="24"/>
        </w:rPr>
        <w:t xml:space="preserve"> (natwestgroup.com, 2021)</w:t>
      </w:r>
      <w:r w:rsidRPr="00B3670E">
        <w:rPr>
          <w:rFonts w:cs="Times New Roman"/>
          <w:noProof/>
          <w:szCs w:val="24"/>
        </w:rPr>
        <w:t>. The company encourage people to like and follow its official page on social media before asking for any query.</w:t>
      </w:r>
      <w:r w:rsidR="00CD236F" w:rsidRPr="00B3670E">
        <w:rPr>
          <w:rFonts w:cs="Times New Roman"/>
          <w:noProof/>
          <w:szCs w:val="24"/>
        </w:rPr>
        <w:t xml:space="preserve"> Every action on social media by the company is monitored by qualified employees. </w:t>
      </w:r>
      <w:r w:rsidRPr="00B3670E">
        <w:rPr>
          <w:rFonts w:cs="Times New Roman"/>
          <w:noProof/>
          <w:szCs w:val="24"/>
        </w:rPr>
        <w:t xml:space="preserve">  </w:t>
      </w:r>
    </w:p>
    <w:p w14:paraId="5C78FC15" w14:textId="1E5ABCEE" w:rsidR="00567F19" w:rsidRPr="00B3670E" w:rsidRDefault="00153A3C" w:rsidP="00B20F7E">
      <w:pPr>
        <w:rPr>
          <w:rFonts w:cs="Times New Roman"/>
          <w:noProof/>
          <w:szCs w:val="24"/>
        </w:rPr>
      </w:pPr>
      <w:bookmarkStart w:id="7" w:name="_Toc68719306"/>
      <w:r w:rsidRPr="00B3670E">
        <w:rPr>
          <w:rStyle w:val="Heading1Char"/>
          <w:rFonts w:cs="Times New Roman"/>
          <w:noProof/>
          <w:szCs w:val="24"/>
        </w:rPr>
        <w:t>Required training and development for the employees to equip them in dealing with socio</w:t>
      </w:r>
      <w:r w:rsidR="00E150E1" w:rsidRPr="00B3670E">
        <w:rPr>
          <w:rStyle w:val="Heading1Char"/>
          <w:rFonts w:cs="Times New Roman"/>
          <w:noProof/>
          <w:szCs w:val="24"/>
        </w:rPr>
        <w:t>-</w:t>
      </w:r>
      <w:r w:rsidRPr="00B3670E">
        <w:rPr>
          <w:rStyle w:val="Heading1Char"/>
          <w:rFonts w:cs="Times New Roman"/>
          <w:noProof/>
          <w:szCs w:val="24"/>
        </w:rPr>
        <w:t>cultural issues</w:t>
      </w:r>
      <w:bookmarkEnd w:id="7"/>
      <w:r w:rsidRPr="00B3670E">
        <w:rPr>
          <w:rFonts w:cs="Times New Roman"/>
          <w:noProof/>
          <w:szCs w:val="24"/>
        </w:rPr>
        <w:t xml:space="preserve"> </w:t>
      </w:r>
    </w:p>
    <w:p w14:paraId="78443842" w14:textId="45C80BFE" w:rsidR="002B4F5C" w:rsidRPr="00B3670E" w:rsidRDefault="002B4F5C" w:rsidP="00B20F7E">
      <w:pPr>
        <w:rPr>
          <w:rFonts w:cs="Times New Roman"/>
          <w:noProof/>
          <w:szCs w:val="24"/>
        </w:rPr>
      </w:pPr>
      <w:r w:rsidRPr="00B3670E">
        <w:rPr>
          <w:rFonts w:cs="Times New Roman"/>
          <w:b/>
          <w:bCs/>
          <w:noProof/>
          <w:szCs w:val="24"/>
        </w:rPr>
        <w:t>Forward</w:t>
      </w:r>
      <w:r w:rsidR="00994A02" w:rsidRPr="00B3670E">
        <w:rPr>
          <w:rFonts w:cs="Times New Roman"/>
          <w:b/>
          <w:bCs/>
          <w:noProof/>
          <w:szCs w:val="24"/>
        </w:rPr>
        <w:t>-</w:t>
      </w:r>
      <w:r w:rsidRPr="00B3670E">
        <w:rPr>
          <w:rFonts w:cs="Times New Roman"/>
          <w:b/>
          <w:bCs/>
          <w:noProof/>
          <w:szCs w:val="24"/>
        </w:rPr>
        <w:t>looking approach</w:t>
      </w:r>
      <w:r w:rsidRPr="00B3670E">
        <w:rPr>
          <w:rFonts w:cs="Times New Roman"/>
          <w:noProof/>
          <w:szCs w:val="24"/>
        </w:rPr>
        <w:t xml:space="preserve"> refers to a prospective approach </w:t>
      </w:r>
      <w:r w:rsidR="00994A02" w:rsidRPr="00B3670E">
        <w:rPr>
          <w:rFonts w:cs="Times New Roman"/>
          <w:noProof/>
          <w:szCs w:val="24"/>
        </w:rPr>
        <w:t>that</w:t>
      </w:r>
      <w:r w:rsidRPr="00B3670E">
        <w:rPr>
          <w:rFonts w:cs="Times New Roman"/>
          <w:noProof/>
          <w:szCs w:val="24"/>
        </w:rPr>
        <w:t xml:space="preserve"> helps to do systematic analysis and use scenario method to assist an organisation’s management to take </w:t>
      </w:r>
      <w:r w:rsidR="00994A02" w:rsidRPr="00B3670E">
        <w:rPr>
          <w:rFonts w:cs="Times New Roman"/>
          <w:noProof/>
          <w:szCs w:val="24"/>
        </w:rPr>
        <w:t xml:space="preserve">a </w:t>
      </w:r>
      <w:r w:rsidRPr="00B3670E">
        <w:rPr>
          <w:rFonts w:cs="Times New Roman"/>
          <w:noProof/>
          <w:szCs w:val="24"/>
        </w:rPr>
        <w:t>decision considering that the future is uncertain and unknown but one can explore his/her thinking and take decision based on the imagination of the future</w:t>
      </w:r>
      <w:r w:rsidR="00B20F7E" w:rsidRPr="00B3670E">
        <w:rPr>
          <w:rFonts w:cs="Times New Roman"/>
          <w:noProof/>
          <w:szCs w:val="24"/>
        </w:rPr>
        <w:t xml:space="preserve"> </w:t>
      </w:r>
      <w:r w:rsidR="00B20F7E" w:rsidRPr="00B3670E">
        <w:rPr>
          <w:rFonts w:cs="Times New Roman"/>
          <w:noProof/>
          <w:color w:val="000000"/>
          <w:szCs w:val="24"/>
          <w:shd w:val="clear" w:color="auto" w:fill="FFFFFF"/>
        </w:rPr>
        <w:t>(Smith, 2012)</w:t>
      </w:r>
      <w:r w:rsidRPr="00B3670E">
        <w:rPr>
          <w:rFonts w:cs="Times New Roman"/>
          <w:noProof/>
          <w:szCs w:val="24"/>
        </w:rPr>
        <w:t xml:space="preserve">. </w:t>
      </w:r>
      <w:r w:rsidR="004E24CF" w:rsidRPr="00B3670E">
        <w:rPr>
          <w:rFonts w:cs="Times New Roman"/>
          <w:noProof/>
          <w:szCs w:val="24"/>
        </w:rPr>
        <w:t>Providing</w:t>
      </w:r>
      <w:r w:rsidR="0017715F" w:rsidRPr="00B3670E">
        <w:rPr>
          <w:rFonts w:cs="Times New Roman"/>
          <w:noProof/>
          <w:szCs w:val="24"/>
        </w:rPr>
        <w:t xml:space="preserve"> the employees and manager </w:t>
      </w:r>
      <w:r w:rsidR="00994A02" w:rsidRPr="00B3670E">
        <w:rPr>
          <w:rFonts w:cs="Times New Roman"/>
          <w:noProof/>
          <w:szCs w:val="24"/>
        </w:rPr>
        <w:t>with</w:t>
      </w:r>
      <w:r w:rsidR="0017715F" w:rsidRPr="00B3670E">
        <w:rPr>
          <w:rFonts w:cs="Times New Roman"/>
          <w:noProof/>
          <w:szCs w:val="24"/>
        </w:rPr>
        <w:t xml:space="preserve"> </w:t>
      </w:r>
      <w:r w:rsidR="0017715F" w:rsidRPr="00B3670E">
        <w:rPr>
          <w:rFonts w:cs="Times New Roman"/>
          <w:b/>
          <w:bCs/>
          <w:noProof/>
          <w:szCs w:val="24"/>
        </w:rPr>
        <w:t>multicultural</w:t>
      </w:r>
      <w:r w:rsidR="0017715F" w:rsidRPr="00B3670E">
        <w:rPr>
          <w:rFonts w:cs="Times New Roman"/>
          <w:noProof/>
          <w:szCs w:val="24"/>
        </w:rPr>
        <w:t xml:space="preserve"> training can be a crucial initiative to take which help the employees to understand and deal with </w:t>
      </w:r>
      <w:r w:rsidR="00994A02" w:rsidRPr="00B3670E">
        <w:rPr>
          <w:rFonts w:cs="Times New Roman"/>
          <w:noProof/>
          <w:szCs w:val="24"/>
        </w:rPr>
        <w:t xml:space="preserve">a </w:t>
      </w:r>
      <w:r w:rsidR="0017715F" w:rsidRPr="00B3670E">
        <w:rPr>
          <w:rFonts w:cs="Times New Roman"/>
          <w:noProof/>
          <w:szCs w:val="24"/>
        </w:rPr>
        <w:t xml:space="preserve">different culture in </w:t>
      </w:r>
      <w:r w:rsidR="00994A02" w:rsidRPr="00B3670E">
        <w:rPr>
          <w:rFonts w:cs="Times New Roman"/>
          <w:noProof/>
          <w:szCs w:val="24"/>
        </w:rPr>
        <w:t xml:space="preserve">the </w:t>
      </w:r>
      <w:r w:rsidR="0017715F" w:rsidRPr="00B3670E">
        <w:rPr>
          <w:rFonts w:cs="Times New Roman"/>
          <w:noProof/>
          <w:szCs w:val="24"/>
        </w:rPr>
        <w:t>workplace and with customers</w:t>
      </w:r>
      <w:r w:rsidR="00B20F7E" w:rsidRPr="00B3670E">
        <w:rPr>
          <w:rFonts w:cs="Times New Roman"/>
          <w:noProof/>
          <w:szCs w:val="24"/>
        </w:rPr>
        <w:t xml:space="preserve"> </w:t>
      </w:r>
      <w:r w:rsidR="00B20F7E" w:rsidRPr="00B3670E">
        <w:rPr>
          <w:rFonts w:cs="Times New Roman"/>
          <w:noProof/>
          <w:color w:val="000000"/>
          <w:szCs w:val="24"/>
          <w:shd w:val="clear" w:color="auto" w:fill="FFFFFF"/>
        </w:rPr>
        <w:t>(Moya, 2015)</w:t>
      </w:r>
      <w:r w:rsidR="0017715F" w:rsidRPr="00B3670E">
        <w:rPr>
          <w:rFonts w:cs="Times New Roman"/>
          <w:noProof/>
          <w:szCs w:val="24"/>
        </w:rPr>
        <w:t xml:space="preserve">. The </w:t>
      </w:r>
      <w:r w:rsidR="0017715F" w:rsidRPr="00B3670E">
        <w:rPr>
          <w:rFonts w:cs="Times New Roman"/>
          <w:b/>
          <w:bCs/>
          <w:noProof/>
          <w:szCs w:val="24"/>
        </w:rPr>
        <w:t>multicultural training</w:t>
      </w:r>
      <w:r w:rsidR="0017715F" w:rsidRPr="00B3670E">
        <w:rPr>
          <w:rFonts w:cs="Times New Roman"/>
          <w:noProof/>
          <w:szCs w:val="24"/>
        </w:rPr>
        <w:t xml:space="preserve"> helps an organisation to</w:t>
      </w:r>
    </w:p>
    <w:p w14:paraId="36CA5C0C" w14:textId="6DE950D1" w:rsidR="0017715F" w:rsidRPr="00B3670E" w:rsidRDefault="0017715F" w:rsidP="00B11A3C">
      <w:pPr>
        <w:pStyle w:val="ListParagraph"/>
        <w:numPr>
          <w:ilvl w:val="0"/>
          <w:numId w:val="5"/>
        </w:numPr>
        <w:rPr>
          <w:rFonts w:cs="Times New Roman"/>
          <w:noProof/>
          <w:szCs w:val="24"/>
        </w:rPr>
      </w:pPr>
      <w:r w:rsidRPr="00B3670E">
        <w:rPr>
          <w:rFonts w:cs="Times New Roman"/>
          <w:noProof/>
          <w:szCs w:val="24"/>
        </w:rPr>
        <w:t>Create a culture that empowers the cultural differences</w:t>
      </w:r>
    </w:p>
    <w:p w14:paraId="2ACE474E" w14:textId="0EC03B7B" w:rsidR="0017715F" w:rsidRPr="00B3670E" w:rsidRDefault="0017715F" w:rsidP="00B11A3C">
      <w:pPr>
        <w:pStyle w:val="ListParagraph"/>
        <w:numPr>
          <w:ilvl w:val="0"/>
          <w:numId w:val="5"/>
        </w:numPr>
        <w:rPr>
          <w:rFonts w:cs="Times New Roman"/>
          <w:noProof/>
          <w:szCs w:val="24"/>
        </w:rPr>
      </w:pPr>
      <w:r w:rsidRPr="00B3670E">
        <w:rPr>
          <w:rFonts w:cs="Times New Roman"/>
          <w:noProof/>
          <w:szCs w:val="24"/>
        </w:rPr>
        <w:lastRenderedPageBreak/>
        <w:t xml:space="preserve">Develop teams consists of members from multicultural who would work effectively.  </w:t>
      </w:r>
    </w:p>
    <w:p w14:paraId="249B6190" w14:textId="30A46103" w:rsidR="0017715F" w:rsidRPr="00B3670E" w:rsidRDefault="0017715F" w:rsidP="00B11A3C">
      <w:pPr>
        <w:pStyle w:val="ListParagraph"/>
        <w:numPr>
          <w:ilvl w:val="0"/>
          <w:numId w:val="5"/>
        </w:numPr>
        <w:rPr>
          <w:rFonts w:cs="Times New Roman"/>
          <w:noProof/>
          <w:szCs w:val="24"/>
        </w:rPr>
      </w:pPr>
      <w:r w:rsidRPr="00B3670E">
        <w:rPr>
          <w:rFonts w:cs="Times New Roman"/>
          <w:noProof/>
          <w:szCs w:val="24"/>
        </w:rPr>
        <w:t>Recruit candidates from different culture and maintain a diverse workforce</w:t>
      </w:r>
      <w:r w:rsidR="00B20F7E" w:rsidRPr="00B3670E">
        <w:rPr>
          <w:rFonts w:cs="Times New Roman"/>
          <w:noProof/>
          <w:szCs w:val="24"/>
        </w:rPr>
        <w:t xml:space="preserve"> </w:t>
      </w:r>
      <w:r w:rsidR="00B20F7E" w:rsidRPr="00B3670E">
        <w:rPr>
          <w:rFonts w:cs="Times New Roman"/>
          <w:noProof/>
          <w:color w:val="000000"/>
          <w:szCs w:val="24"/>
          <w:shd w:val="clear" w:color="auto" w:fill="FFFFFF"/>
        </w:rPr>
        <w:t>(Lambert and Myers, 2013)</w:t>
      </w:r>
      <w:r w:rsidRPr="00B3670E">
        <w:rPr>
          <w:rFonts w:cs="Times New Roman"/>
          <w:noProof/>
          <w:szCs w:val="24"/>
        </w:rPr>
        <w:t>.</w:t>
      </w:r>
    </w:p>
    <w:p w14:paraId="4DE8D0AE" w14:textId="77777777" w:rsidR="0017715F" w:rsidRPr="00B3670E" w:rsidRDefault="0017715F" w:rsidP="00B11A3C">
      <w:pPr>
        <w:pStyle w:val="ListParagraph"/>
        <w:numPr>
          <w:ilvl w:val="0"/>
          <w:numId w:val="5"/>
        </w:numPr>
        <w:rPr>
          <w:rFonts w:cs="Times New Roman"/>
          <w:noProof/>
          <w:szCs w:val="24"/>
        </w:rPr>
      </w:pPr>
      <w:r w:rsidRPr="00B3670E">
        <w:rPr>
          <w:rFonts w:cs="Times New Roman"/>
          <w:noProof/>
          <w:szCs w:val="24"/>
        </w:rPr>
        <w:t>Resolve conflict between the employees and between the employees with employers considering the cultural differences.</w:t>
      </w:r>
    </w:p>
    <w:p w14:paraId="2244EBC2" w14:textId="47E792B5" w:rsidR="0017715F" w:rsidRPr="00B3670E" w:rsidRDefault="0017715F" w:rsidP="00B11A3C">
      <w:pPr>
        <w:pStyle w:val="ListParagraph"/>
        <w:numPr>
          <w:ilvl w:val="0"/>
          <w:numId w:val="5"/>
        </w:numPr>
        <w:rPr>
          <w:rFonts w:cs="Times New Roman"/>
          <w:noProof/>
          <w:szCs w:val="24"/>
        </w:rPr>
      </w:pPr>
      <w:r w:rsidRPr="00B3670E">
        <w:rPr>
          <w:rFonts w:cs="Times New Roman"/>
          <w:noProof/>
          <w:szCs w:val="24"/>
        </w:rPr>
        <w:t>Equally</w:t>
      </w:r>
      <w:r w:rsidR="00994A02" w:rsidRPr="00B3670E">
        <w:rPr>
          <w:rFonts w:cs="Times New Roman"/>
          <w:noProof/>
          <w:szCs w:val="24"/>
        </w:rPr>
        <w:t>,</w:t>
      </w:r>
      <w:r w:rsidRPr="00B3670E">
        <w:rPr>
          <w:rFonts w:cs="Times New Roman"/>
          <w:noProof/>
          <w:szCs w:val="24"/>
        </w:rPr>
        <w:t xml:space="preserve"> treat every employee which would reduce employee turnover and increase employee’s productivity</w:t>
      </w:r>
      <w:r w:rsidR="00B20F7E" w:rsidRPr="00B3670E">
        <w:rPr>
          <w:rFonts w:cs="Times New Roman"/>
          <w:noProof/>
          <w:szCs w:val="24"/>
        </w:rPr>
        <w:t xml:space="preserve"> </w:t>
      </w:r>
      <w:r w:rsidR="00B20F7E" w:rsidRPr="00B3670E">
        <w:rPr>
          <w:rFonts w:cs="Times New Roman"/>
          <w:noProof/>
          <w:color w:val="000000"/>
          <w:szCs w:val="24"/>
          <w:shd w:val="clear" w:color="auto" w:fill="FFFFFF"/>
        </w:rPr>
        <w:t>(Simon, 2017)</w:t>
      </w:r>
      <w:r w:rsidRPr="00B3670E">
        <w:rPr>
          <w:rFonts w:cs="Times New Roman"/>
          <w:noProof/>
          <w:szCs w:val="24"/>
        </w:rPr>
        <w:t>.</w:t>
      </w:r>
    </w:p>
    <w:p w14:paraId="341EA905" w14:textId="77777777" w:rsidR="00994A02" w:rsidRPr="00B3670E" w:rsidRDefault="0017715F" w:rsidP="00B20F7E">
      <w:pPr>
        <w:rPr>
          <w:rFonts w:cs="Times New Roman"/>
          <w:b/>
          <w:bCs/>
          <w:noProof/>
          <w:szCs w:val="24"/>
        </w:rPr>
      </w:pPr>
      <w:r w:rsidRPr="00B3670E">
        <w:rPr>
          <w:rFonts w:cs="Times New Roman"/>
          <w:noProof/>
          <w:szCs w:val="24"/>
        </w:rPr>
        <w:t>T</w:t>
      </w:r>
      <w:r w:rsidR="00994A02" w:rsidRPr="00B3670E">
        <w:rPr>
          <w:rFonts w:cs="Times New Roman"/>
          <w:noProof/>
          <w:szCs w:val="24"/>
        </w:rPr>
        <w:t>he t</w:t>
      </w:r>
      <w:r w:rsidRPr="00B3670E">
        <w:rPr>
          <w:rFonts w:cs="Times New Roman"/>
          <w:noProof/>
          <w:szCs w:val="24"/>
        </w:rPr>
        <w:t>raining process should contain the basic components like knowledge</w:t>
      </w:r>
      <w:r w:rsidR="0039469B" w:rsidRPr="00B3670E">
        <w:rPr>
          <w:rFonts w:cs="Times New Roman"/>
          <w:noProof/>
          <w:szCs w:val="24"/>
        </w:rPr>
        <w:t>, awareness, skills and action.</w:t>
      </w:r>
      <w:r w:rsidR="0039469B" w:rsidRPr="00B3670E">
        <w:rPr>
          <w:rFonts w:cs="Times New Roman"/>
          <w:b/>
          <w:bCs/>
          <w:noProof/>
          <w:szCs w:val="24"/>
        </w:rPr>
        <w:t xml:space="preserve"> </w:t>
      </w:r>
    </w:p>
    <w:p w14:paraId="18AE51C2" w14:textId="77777777" w:rsidR="00994A02" w:rsidRPr="00B3670E" w:rsidRDefault="0039469B" w:rsidP="00B20F7E">
      <w:pPr>
        <w:pStyle w:val="ListParagraph"/>
        <w:numPr>
          <w:ilvl w:val="0"/>
          <w:numId w:val="3"/>
        </w:numPr>
        <w:rPr>
          <w:rFonts w:cs="Times New Roman"/>
          <w:noProof/>
          <w:szCs w:val="24"/>
        </w:rPr>
      </w:pPr>
      <w:r w:rsidRPr="00B3670E">
        <w:rPr>
          <w:rFonts w:cs="Times New Roman"/>
          <w:b/>
          <w:bCs/>
          <w:noProof/>
          <w:szCs w:val="24"/>
        </w:rPr>
        <w:t>Knowledge</w:t>
      </w:r>
      <w:r w:rsidR="0017715F" w:rsidRPr="00B3670E">
        <w:rPr>
          <w:rFonts w:cs="Times New Roman"/>
          <w:noProof/>
          <w:szCs w:val="24"/>
        </w:rPr>
        <w:t xml:space="preserve"> through which the employee could learn the functions that work effectively in </w:t>
      </w:r>
      <w:r w:rsidR="00994A02" w:rsidRPr="00B3670E">
        <w:rPr>
          <w:rFonts w:cs="Times New Roman"/>
          <w:noProof/>
          <w:szCs w:val="24"/>
        </w:rPr>
        <w:t xml:space="preserve">a </w:t>
      </w:r>
      <w:r w:rsidR="0017715F" w:rsidRPr="00B3670E">
        <w:rPr>
          <w:rFonts w:cs="Times New Roman"/>
          <w:noProof/>
          <w:szCs w:val="24"/>
        </w:rPr>
        <w:t>multicultural environment</w:t>
      </w:r>
      <w:r w:rsidRPr="00B3670E">
        <w:rPr>
          <w:rFonts w:cs="Times New Roman"/>
          <w:noProof/>
          <w:szCs w:val="24"/>
        </w:rPr>
        <w:t xml:space="preserve">. </w:t>
      </w:r>
    </w:p>
    <w:p w14:paraId="35D17171" w14:textId="02CFB42D" w:rsidR="00994A02" w:rsidRPr="00B3670E" w:rsidRDefault="0039469B" w:rsidP="00B20F7E">
      <w:pPr>
        <w:pStyle w:val="ListParagraph"/>
        <w:numPr>
          <w:ilvl w:val="0"/>
          <w:numId w:val="3"/>
        </w:numPr>
        <w:rPr>
          <w:rFonts w:cs="Times New Roman"/>
          <w:noProof/>
          <w:szCs w:val="24"/>
        </w:rPr>
      </w:pPr>
      <w:r w:rsidRPr="00B3670E">
        <w:rPr>
          <w:rFonts w:cs="Times New Roman"/>
          <w:b/>
          <w:bCs/>
          <w:noProof/>
          <w:szCs w:val="24"/>
        </w:rPr>
        <w:t>A</w:t>
      </w:r>
      <w:r w:rsidR="0017715F" w:rsidRPr="00B3670E">
        <w:rPr>
          <w:rFonts w:cs="Times New Roman"/>
          <w:b/>
          <w:bCs/>
          <w:noProof/>
          <w:szCs w:val="24"/>
        </w:rPr>
        <w:t>wareness</w:t>
      </w:r>
      <w:r w:rsidRPr="00B3670E">
        <w:rPr>
          <w:rFonts w:cs="Times New Roman"/>
          <w:b/>
          <w:bCs/>
          <w:noProof/>
          <w:szCs w:val="24"/>
        </w:rPr>
        <w:t xml:space="preserve"> </w:t>
      </w:r>
      <w:r w:rsidRPr="00B3670E">
        <w:rPr>
          <w:rFonts w:cs="Times New Roman"/>
          <w:noProof/>
          <w:szCs w:val="24"/>
        </w:rPr>
        <w:t>is</w:t>
      </w:r>
      <w:r w:rsidR="003E379B" w:rsidRPr="00B3670E">
        <w:rPr>
          <w:rFonts w:cs="Times New Roman"/>
          <w:noProof/>
          <w:szCs w:val="24"/>
        </w:rPr>
        <w:t xml:space="preserve"> a basic component</w:t>
      </w:r>
      <w:r w:rsidRPr="00B3670E">
        <w:rPr>
          <w:rFonts w:cs="Times New Roman"/>
          <w:noProof/>
          <w:szCs w:val="24"/>
        </w:rPr>
        <w:t xml:space="preserve"> </w:t>
      </w:r>
      <w:r w:rsidR="003E379B" w:rsidRPr="00B3670E">
        <w:rPr>
          <w:rFonts w:cs="Times New Roman"/>
          <w:noProof/>
          <w:szCs w:val="24"/>
        </w:rPr>
        <w:t>that</w:t>
      </w:r>
      <w:r w:rsidRPr="00B3670E">
        <w:rPr>
          <w:rFonts w:cs="Times New Roman"/>
          <w:noProof/>
          <w:szCs w:val="24"/>
        </w:rPr>
        <w:t xml:space="preserve"> help</w:t>
      </w:r>
      <w:r w:rsidR="003E379B" w:rsidRPr="00B3670E">
        <w:rPr>
          <w:rFonts w:cs="Times New Roman"/>
          <w:noProof/>
          <w:szCs w:val="24"/>
        </w:rPr>
        <w:t>s</w:t>
      </w:r>
      <w:r w:rsidRPr="00B3670E">
        <w:rPr>
          <w:rFonts w:cs="Times New Roman"/>
          <w:noProof/>
          <w:szCs w:val="24"/>
        </w:rPr>
        <w:t xml:space="preserve"> the employees to learn the prejudices and fears about different countries</w:t>
      </w:r>
      <w:r w:rsidR="0017715F" w:rsidRPr="00B3670E">
        <w:rPr>
          <w:rFonts w:cs="Times New Roman"/>
          <w:noProof/>
          <w:szCs w:val="24"/>
        </w:rPr>
        <w:t xml:space="preserve"> </w:t>
      </w:r>
      <w:r w:rsidRPr="00B3670E">
        <w:rPr>
          <w:rFonts w:cs="Times New Roman"/>
          <w:noProof/>
          <w:szCs w:val="24"/>
        </w:rPr>
        <w:t xml:space="preserve">culture and how to handle and respect everyone’s culture, </w:t>
      </w:r>
      <w:r w:rsidR="00994A02" w:rsidRPr="00B3670E">
        <w:rPr>
          <w:rFonts w:cs="Times New Roman"/>
          <w:noProof/>
          <w:szCs w:val="24"/>
        </w:rPr>
        <w:t xml:space="preserve">the </w:t>
      </w:r>
      <w:r w:rsidRPr="00B3670E">
        <w:rPr>
          <w:rFonts w:cs="Times New Roman"/>
          <w:noProof/>
          <w:szCs w:val="24"/>
        </w:rPr>
        <w:t>impact of organisational culture and the extent of the personal and professional relationship should be</w:t>
      </w:r>
      <w:r w:rsidR="00B20F7E" w:rsidRPr="00B3670E">
        <w:rPr>
          <w:rFonts w:cs="Times New Roman"/>
          <w:noProof/>
          <w:szCs w:val="24"/>
        </w:rPr>
        <w:t xml:space="preserve"> </w:t>
      </w:r>
      <w:r w:rsidR="00B20F7E" w:rsidRPr="00B3670E">
        <w:rPr>
          <w:rFonts w:cs="Times New Roman"/>
          <w:noProof/>
          <w:color w:val="000000"/>
          <w:szCs w:val="24"/>
          <w:shd w:val="clear" w:color="auto" w:fill="FFFFFF"/>
        </w:rPr>
        <w:t>(Smith, 2012)</w:t>
      </w:r>
      <w:r w:rsidR="003E379B" w:rsidRPr="00B3670E">
        <w:rPr>
          <w:rFonts w:cs="Times New Roman"/>
          <w:noProof/>
          <w:szCs w:val="24"/>
        </w:rPr>
        <w:t>.</w:t>
      </w:r>
      <w:r w:rsidRPr="00B3670E">
        <w:rPr>
          <w:rFonts w:cs="Times New Roman"/>
          <w:noProof/>
          <w:szCs w:val="24"/>
        </w:rPr>
        <w:t xml:space="preserve"> </w:t>
      </w:r>
    </w:p>
    <w:p w14:paraId="2F1CB2AE" w14:textId="431AECEB" w:rsidR="00994A02" w:rsidRPr="00B3670E" w:rsidRDefault="003E379B" w:rsidP="00B20F7E">
      <w:pPr>
        <w:pStyle w:val="ListParagraph"/>
        <w:numPr>
          <w:ilvl w:val="0"/>
          <w:numId w:val="3"/>
        </w:numPr>
        <w:rPr>
          <w:rFonts w:cs="Times New Roman"/>
          <w:noProof/>
          <w:szCs w:val="24"/>
        </w:rPr>
      </w:pPr>
      <w:r w:rsidRPr="00B3670E">
        <w:rPr>
          <w:rFonts w:cs="Times New Roman"/>
          <w:noProof/>
          <w:szCs w:val="24"/>
        </w:rPr>
        <w:t>S</w:t>
      </w:r>
      <w:r w:rsidR="0039469B" w:rsidRPr="00B3670E">
        <w:rPr>
          <w:rFonts w:cs="Times New Roman"/>
          <w:b/>
          <w:bCs/>
          <w:noProof/>
          <w:szCs w:val="24"/>
        </w:rPr>
        <w:t>kills</w:t>
      </w:r>
      <w:r w:rsidRPr="00B3670E">
        <w:rPr>
          <w:rFonts w:cs="Times New Roman"/>
          <w:b/>
          <w:bCs/>
          <w:noProof/>
          <w:szCs w:val="24"/>
        </w:rPr>
        <w:t xml:space="preserve"> </w:t>
      </w:r>
      <w:r w:rsidRPr="00B3670E">
        <w:rPr>
          <w:rFonts w:cs="Times New Roman"/>
          <w:noProof/>
          <w:szCs w:val="24"/>
        </w:rPr>
        <w:t>are another component</w:t>
      </w:r>
      <w:r w:rsidR="0039469B" w:rsidRPr="00B3670E">
        <w:rPr>
          <w:rFonts w:cs="Times New Roman"/>
          <w:noProof/>
          <w:szCs w:val="24"/>
        </w:rPr>
        <w:t xml:space="preserve"> </w:t>
      </w:r>
      <w:r w:rsidR="00994A02" w:rsidRPr="00B3670E">
        <w:rPr>
          <w:rFonts w:cs="Times New Roman"/>
          <w:noProof/>
          <w:szCs w:val="24"/>
        </w:rPr>
        <w:t>that</w:t>
      </w:r>
      <w:r w:rsidR="0039469B" w:rsidRPr="00B3670E">
        <w:rPr>
          <w:rFonts w:cs="Times New Roman"/>
          <w:noProof/>
          <w:szCs w:val="24"/>
        </w:rPr>
        <w:t xml:space="preserve"> helps to increase the practical quality </w:t>
      </w:r>
      <w:r w:rsidR="00994A02" w:rsidRPr="00B3670E">
        <w:rPr>
          <w:rFonts w:cs="Times New Roman"/>
          <w:noProof/>
          <w:szCs w:val="24"/>
        </w:rPr>
        <w:t>of</w:t>
      </w:r>
      <w:r w:rsidR="0039469B" w:rsidRPr="00B3670E">
        <w:rPr>
          <w:rFonts w:cs="Times New Roman"/>
          <w:noProof/>
          <w:szCs w:val="24"/>
        </w:rPr>
        <w:t xml:space="preserve"> knowing cultural competence, cross-cultural conflict resolution and how to solve </w:t>
      </w:r>
      <w:r w:rsidR="00994A02" w:rsidRPr="00B3670E">
        <w:rPr>
          <w:rFonts w:cs="Times New Roman"/>
          <w:noProof/>
          <w:szCs w:val="24"/>
        </w:rPr>
        <w:t xml:space="preserve">an </w:t>
      </w:r>
      <w:r w:rsidR="0039469B" w:rsidRPr="00B3670E">
        <w:rPr>
          <w:rFonts w:cs="Times New Roman"/>
          <w:noProof/>
          <w:szCs w:val="24"/>
        </w:rPr>
        <w:t xml:space="preserve">analytical and creative </w:t>
      </w:r>
      <w:r w:rsidRPr="00B3670E">
        <w:rPr>
          <w:rFonts w:cs="Times New Roman"/>
          <w:noProof/>
          <w:szCs w:val="24"/>
        </w:rPr>
        <w:t>problem</w:t>
      </w:r>
      <w:r w:rsidR="00B20F7E" w:rsidRPr="00B3670E">
        <w:rPr>
          <w:rFonts w:cs="Times New Roman"/>
          <w:noProof/>
          <w:szCs w:val="24"/>
        </w:rPr>
        <w:t xml:space="preserve"> </w:t>
      </w:r>
      <w:r w:rsidR="00B20F7E" w:rsidRPr="00B3670E">
        <w:rPr>
          <w:rFonts w:cs="Times New Roman"/>
          <w:noProof/>
          <w:color w:val="000000"/>
          <w:szCs w:val="24"/>
          <w:shd w:val="clear" w:color="auto" w:fill="FFFFFF"/>
        </w:rPr>
        <w:t>(Shaw, 2020)</w:t>
      </w:r>
      <w:r w:rsidRPr="00B3670E">
        <w:rPr>
          <w:rFonts w:cs="Times New Roman"/>
          <w:noProof/>
          <w:szCs w:val="24"/>
        </w:rPr>
        <w:t xml:space="preserve">. </w:t>
      </w:r>
    </w:p>
    <w:p w14:paraId="5A3440C7" w14:textId="231196C1" w:rsidR="003E379B" w:rsidRPr="00B3670E" w:rsidRDefault="003E379B" w:rsidP="00B20F7E">
      <w:pPr>
        <w:pStyle w:val="ListParagraph"/>
        <w:numPr>
          <w:ilvl w:val="0"/>
          <w:numId w:val="3"/>
        </w:numPr>
        <w:rPr>
          <w:rFonts w:cs="Times New Roman"/>
          <w:noProof/>
          <w:szCs w:val="24"/>
        </w:rPr>
      </w:pPr>
      <w:r w:rsidRPr="00B3670E">
        <w:rPr>
          <w:rFonts w:cs="Times New Roman"/>
          <w:b/>
          <w:bCs/>
          <w:noProof/>
          <w:szCs w:val="24"/>
        </w:rPr>
        <w:t xml:space="preserve">Action </w:t>
      </w:r>
      <w:r w:rsidRPr="00B3670E">
        <w:rPr>
          <w:rFonts w:cs="Times New Roman"/>
          <w:noProof/>
          <w:szCs w:val="24"/>
        </w:rPr>
        <w:t xml:space="preserve">helps to formulate and implement gathered knowledge, awareness and skills </w:t>
      </w:r>
      <w:r w:rsidR="00994A02" w:rsidRPr="00B3670E">
        <w:rPr>
          <w:rFonts w:cs="Times New Roman"/>
          <w:noProof/>
          <w:szCs w:val="24"/>
        </w:rPr>
        <w:t>at</w:t>
      </w:r>
      <w:r w:rsidRPr="00B3670E">
        <w:rPr>
          <w:rFonts w:cs="Times New Roman"/>
          <w:noProof/>
          <w:szCs w:val="24"/>
        </w:rPr>
        <w:t xml:space="preserve"> personal and professional levels</w:t>
      </w:r>
      <w:r w:rsidR="00B20F7E" w:rsidRPr="00B3670E">
        <w:rPr>
          <w:rFonts w:cs="Times New Roman"/>
          <w:noProof/>
          <w:szCs w:val="24"/>
        </w:rPr>
        <w:t xml:space="preserve"> </w:t>
      </w:r>
      <w:r w:rsidR="00B20F7E" w:rsidRPr="00B3670E">
        <w:rPr>
          <w:rFonts w:cs="Times New Roman"/>
          <w:noProof/>
          <w:color w:val="000000"/>
          <w:szCs w:val="24"/>
          <w:shd w:val="clear" w:color="auto" w:fill="FFFFFF"/>
        </w:rPr>
        <w:t>(Moya, 2015)</w:t>
      </w:r>
      <w:r w:rsidRPr="00B3670E">
        <w:rPr>
          <w:rFonts w:cs="Times New Roman"/>
          <w:noProof/>
          <w:szCs w:val="24"/>
        </w:rPr>
        <w:t xml:space="preserve">. </w:t>
      </w:r>
      <w:r w:rsidR="00994A02" w:rsidRPr="00B3670E">
        <w:rPr>
          <w:rFonts w:cs="Times New Roman"/>
          <w:noProof/>
          <w:szCs w:val="24"/>
        </w:rPr>
        <w:t>A c</w:t>
      </w:r>
      <w:r w:rsidRPr="00B3670E">
        <w:rPr>
          <w:rFonts w:cs="Times New Roman"/>
          <w:noProof/>
          <w:szCs w:val="24"/>
        </w:rPr>
        <w:t>ore training program like building cultural competence, cross</w:t>
      </w:r>
      <w:r w:rsidR="00994A02" w:rsidRPr="00B3670E">
        <w:rPr>
          <w:rFonts w:cs="Times New Roman"/>
          <w:noProof/>
          <w:szCs w:val="24"/>
        </w:rPr>
        <w:t>-</w:t>
      </w:r>
      <w:r w:rsidRPr="00B3670E">
        <w:rPr>
          <w:rFonts w:cs="Times New Roman"/>
          <w:noProof/>
          <w:szCs w:val="24"/>
        </w:rPr>
        <w:t xml:space="preserve">cultural communication within and outside the organisation, organisational culture change, working internationally, performance management can be taken.  </w:t>
      </w:r>
    </w:p>
    <w:p w14:paraId="11E2D820" w14:textId="49A911C7" w:rsidR="003E379B" w:rsidRPr="00B3670E" w:rsidRDefault="00994A02" w:rsidP="00B20F7E">
      <w:pPr>
        <w:rPr>
          <w:rFonts w:cs="Times New Roman"/>
          <w:noProof/>
          <w:szCs w:val="24"/>
        </w:rPr>
      </w:pPr>
      <w:r w:rsidRPr="00B3670E">
        <w:rPr>
          <w:rFonts w:cs="Times New Roman"/>
          <w:noProof/>
          <w:szCs w:val="24"/>
        </w:rPr>
        <w:t xml:space="preserve">Before choosing different multicultural training, the </w:t>
      </w:r>
      <w:r w:rsidRPr="00B3670E">
        <w:rPr>
          <w:rFonts w:cs="Times New Roman"/>
          <w:b/>
          <w:bCs/>
          <w:noProof/>
          <w:szCs w:val="24"/>
        </w:rPr>
        <w:t>external factors</w:t>
      </w:r>
      <w:r w:rsidRPr="00B3670E">
        <w:rPr>
          <w:rFonts w:cs="Times New Roman"/>
          <w:noProof/>
          <w:szCs w:val="24"/>
        </w:rPr>
        <w:t xml:space="preserve"> on which the business don’t have much control should be considered too. Some of the external factors are infrastructure, taxes and government policies, weather, political climate etc.</w:t>
      </w:r>
      <w:r w:rsidR="00B20F7E" w:rsidRPr="00B3670E">
        <w:rPr>
          <w:rFonts w:cs="Times New Roman"/>
          <w:noProof/>
          <w:szCs w:val="24"/>
        </w:rPr>
        <w:t xml:space="preserve"> </w:t>
      </w:r>
      <w:r w:rsidR="00B20F7E" w:rsidRPr="00B3670E">
        <w:rPr>
          <w:rFonts w:cs="Times New Roman"/>
          <w:noProof/>
          <w:color w:val="000000"/>
          <w:szCs w:val="24"/>
          <w:shd w:val="clear" w:color="auto" w:fill="FFFFFF"/>
        </w:rPr>
        <w:t>(Došenović, 2017).</w:t>
      </w:r>
      <w:r w:rsidRPr="00B3670E">
        <w:rPr>
          <w:rFonts w:cs="Times New Roman"/>
          <w:noProof/>
          <w:szCs w:val="24"/>
        </w:rPr>
        <w:t xml:space="preserve"> NatWest group is a banking service providing company, the company don’t have much control over the infrastructure. Depending on the external factor, the company has to choose the training programmes for its employees wisely which would be of help in future. </w:t>
      </w:r>
    </w:p>
    <w:p w14:paraId="69E2D500" w14:textId="6362A3D6" w:rsidR="00567F19" w:rsidRPr="00B3670E" w:rsidRDefault="00567F19" w:rsidP="00B20F7E">
      <w:pPr>
        <w:rPr>
          <w:rFonts w:cs="Times New Roman"/>
          <w:noProof/>
          <w:szCs w:val="24"/>
        </w:rPr>
      </w:pPr>
      <w:r w:rsidRPr="00B3670E">
        <w:rPr>
          <w:rFonts w:cs="Times New Roman"/>
          <w:noProof/>
          <w:szCs w:val="24"/>
        </w:rPr>
        <w:br w:type="page"/>
      </w:r>
    </w:p>
    <w:p w14:paraId="60EBD63E" w14:textId="6095B237" w:rsidR="00153A3C" w:rsidRPr="00B3670E" w:rsidRDefault="00153A3C" w:rsidP="00B20F7E">
      <w:pPr>
        <w:pStyle w:val="Heading1"/>
        <w:rPr>
          <w:rFonts w:cs="Times New Roman"/>
          <w:noProof/>
          <w:szCs w:val="24"/>
        </w:rPr>
      </w:pPr>
      <w:bookmarkStart w:id="8" w:name="_Toc68719307"/>
      <w:r w:rsidRPr="00B3670E">
        <w:rPr>
          <w:rFonts w:cs="Times New Roman"/>
          <w:noProof/>
          <w:szCs w:val="24"/>
        </w:rPr>
        <w:lastRenderedPageBreak/>
        <w:t>Conclusion</w:t>
      </w:r>
      <w:bookmarkEnd w:id="8"/>
      <w:r w:rsidRPr="00B3670E">
        <w:rPr>
          <w:rFonts w:cs="Times New Roman"/>
          <w:noProof/>
          <w:szCs w:val="24"/>
        </w:rPr>
        <w:t xml:space="preserve"> </w:t>
      </w:r>
    </w:p>
    <w:p w14:paraId="705C70F4" w14:textId="1334628C" w:rsidR="00153A3C" w:rsidRPr="00B3670E" w:rsidRDefault="005C05FF" w:rsidP="00B20F7E">
      <w:pPr>
        <w:rPr>
          <w:rFonts w:cs="Times New Roman"/>
          <w:noProof/>
          <w:szCs w:val="24"/>
        </w:rPr>
      </w:pPr>
      <w:r w:rsidRPr="00B3670E">
        <w:rPr>
          <w:rFonts w:cs="Times New Roman"/>
          <w:noProof/>
          <w:szCs w:val="24"/>
        </w:rPr>
        <w:t>The goal of NatWest to provide help and support the needy people through financial services in a</w:t>
      </w:r>
      <w:r w:rsidR="00BA3B1A" w:rsidRPr="00B3670E">
        <w:rPr>
          <w:rFonts w:cs="Times New Roman"/>
          <w:noProof/>
          <w:szCs w:val="24"/>
        </w:rPr>
        <w:t>n</w:t>
      </w:r>
      <w:r w:rsidRPr="00B3670E">
        <w:rPr>
          <w:rFonts w:cs="Times New Roman"/>
          <w:noProof/>
          <w:szCs w:val="24"/>
        </w:rPr>
        <w:t xml:space="preserve"> open, direct and sustainable way.</w:t>
      </w:r>
      <w:r w:rsidR="00BA3B1A" w:rsidRPr="00B3670E">
        <w:rPr>
          <w:rFonts w:cs="Times New Roman"/>
          <w:noProof/>
          <w:szCs w:val="24"/>
        </w:rPr>
        <w:t xml:space="preserve"> </w:t>
      </w:r>
      <w:r w:rsidR="00333403" w:rsidRPr="00B3670E">
        <w:rPr>
          <w:rFonts w:cs="Times New Roman"/>
          <w:noProof/>
          <w:szCs w:val="24"/>
        </w:rPr>
        <w:t>T</w:t>
      </w:r>
      <w:r w:rsidR="00BA3B1A" w:rsidRPr="00B3670E">
        <w:rPr>
          <w:rFonts w:cs="Times New Roman"/>
          <w:noProof/>
          <w:szCs w:val="24"/>
        </w:rPr>
        <w:t xml:space="preserve">he company is providing banking service </w:t>
      </w:r>
      <w:r w:rsidR="00333403" w:rsidRPr="00B3670E">
        <w:rPr>
          <w:rFonts w:cs="Times New Roman"/>
          <w:noProof/>
          <w:szCs w:val="24"/>
        </w:rPr>
        <w:t xml:space="preserve">to </w:t>
      </w:r>
      <w:r w:rsidR="00BA3B1A" w:rsidRPr="00B3670E">
        <w:rPr>
          <w:rFonts w:cs="Times New Roman"/>
          <w:noProof/>
          <w:szCs w:val="24"/>
        </w:rPr>
        <w:t>around 19 million customers around the world. As the world is upgrading so do the business, like other business organisation, NatWest is also doing social business and trying to increase its sustainable profit</w:t>
      </w:r>
      <w:r w:rsidR="00B20F7E" w:rsidRPr="00B3670E">
        <w:rPr>
          <w:rFonts w:cs="Times New Roman"/>
          <w:noProof/>
          <w:szCs w:val="24"/>
        </w:rPr>
        <w:t xml:space="preserve"> (natwest.com, 2021)</w:t>
      </w:r>
      <w:r w:rsidR="00BA3B1A" w:rsidRPr="00B3670E">
        <w:rPr>
          <w:rFonts w:cs="Times New Roman"/>
          <w:noProof/>
          <w:szCs w:val="24"/>
        </w:rPr>
        <w:t>.</w:t>
      </w:r>
      <w:r w:rsidR="00CD4856" w:rsidRPr="00B3670E">
        <w:rPr>
          <w:rFonts w:cs="Times New Roman"/>
          <w:noProof/>
          <w:szCs w:val="24"/>
        </w:rPr>
        <w:t xml:space="preserve"> The company should have to ensure proper flow of information to its stakeholders as stakeholders ha</w:t>
      </w:r>
      <w:r w:rsidR="00333403" w:rsidRPr="00B3670E">
        <w:rPr>
          <w:rFonts w:cs="Times New Roman"/>
          <w:noProof/>
          <w:szCs w:val="24"/>
        </w:rPr>
        <w:t>ve</w:t>
      </w:r>
      <w:r w:rsidR="00CD4856" w:rsidRPr="00B3670E">
        <w:rPr>
          <w:rFonts w:cs="Times New Roman"/>
          <w:noProof/>
          <w:szCs w:val="24"/>
        </w:rPr>
        <w:t xml:space="preserve"> an interest in the company’s profitability, decision making and policy revise</w:t>
      </w:r>
      <w:r w:rsidR="00B20F7E" w:rsidRPr="00B3670E">
        <w:rPr>
          <w:rFonts w:cs="Times New Roman"/>
          <w:noProof/>
          <w:szCs w:val="24"/>
        </w:rPr>
        <w:t xml:space="preserve"> </w:t>
      </w:r>
      <w:r w:rsidR="00B20F7E" w:rsidRPr="00B3670E">
        <w:rPr>
          <w:rFonts w:cs="Times New Roman"/>
          <w:noProof/>
          <w:color w:val="000000"/>
          <w:szCs w:val="24"/>
          <w:shd w:val="clear" w:color="auto" w:fill="FFFFFF"/>
        </w:rPr>
        <w:t>(Lake, 2011)</w:t>
      </w:r>
      <w:r w:rsidR="00CD4856" w:rsidRPr="00B3670E">
        <w:rPr>
          <w:rFonts w:cs="Times New Roman"/>
          <w:noProof/>
          <w:szCs w:val="24"/>
        </w:rPr>
        <w:t xml:space="preserve">. </w:t>
      </w:r>
      <w:r w:rsidR="00333403" w:rsidRPr="00B3670E">
        <w:rPr>
          <w:rFonts w:cs="Times New Roman"/>
          <w:noProof/>
          <w:szCs w:val="24"/>
        </w:rPr>
        <w:t xml:space="preserve">NatWest group has also started to use social media like Facebook, Twitter, LinkedIn to engage with its customer and publish news about its meeting, award achievements, daily workings, donation, charities etc. The company’s management should arrange multicultural training for its employee to reap the benefit of </w:t>
      </w:r>
      <w:r w:rsidR="003B5904" w:rsidRPr="00B3670E">
        <w:rPr>
          <w:rFonts w:cs="Times New Roman"/>
          <w:noProof/>
          <w:szCs w:val="24"/>
        </w:rPr>
        <w:t xml:space="preserve">a </w:t>
      </w:r>
      <w:r w:rsidR="00333403" w:rsidRPr="00B3670E">
        <w:rPr>
          <w:rFonts w:cs="Times New Roman"/>
          <w:noProof/>
          <w:szCs w:val="24"/>
        </w:rPr>
        <w:t xml:space="preserve">diversified workplace considering </w:t>
      </w:r>
      <w:r w:rsidR="003B5904" w:rsidRPr="00B3670E">
        <w:rPr>
          <w:rFonts w:cs="Times New Roman"/>
          <w:noProof/>
          <w:szCs w:val="24"/>
        </w:rPr>
        <w:t xml:space="preserve">a </w:t>
      </w:r>
      <w:r w:rsidR="00333403" w:rsidRPr="00B3670E">
        <w:rPr>
          <w:rFonts w:cs="Times New Roman"/>
          <w:noProof/>
          <w:szCs w:val="24"/>
        </w:rPr>
        <w:t xml:space="preserve">forward-looking approach and the impact of external factors on the company.  </w:t>
      </w:r>
    </w:p>
    <w:p w14:paraId="5A8E215C" w14:textId="2A0E31DC" w:rsidR="00153A3C" w:rsidRPr="00B3670E" w:rsidRDefault="00153A3C" w:rsidP="00B20F7E">
      <w:pPr>
        <w:pStyle w:val="Heading1"/>
        <w:rPr>
          <w:rFonts w:cs="Times New Roman"/>
          <w:noProof/>
          <w:szCs w:val="24"/>
        </w:rPr>
      </w:pPr>
      <w:bookmarkStart w:id="9" w:name="_Toc68719308"/>
      <w:r w:rsidRPr="00B3670E">
        <w:rPr>
          <w:rFonts w:cs="Times New Roman"/>
          <w:noProof/>
          <w:szCs w:val="24"/>
        </w:rPr>
        <w:t>Recommendation</w:t>
      </w:r>
      <w:bookmarkEnd w:id="9"/>
    </w:p>
    <w:p w14:paraId="45671780" w14:textId="5E26AC71" w:rsidR="00567F19" w:rsidRPr="00B3670E" w:rsidRDefault="00333403" w:rsidP="00B20F7E">
      <w:pPr>
        <w:rPr>
          <w:rFonts w:eastAsiaTheme="majorEastAsia" w:cs="Times New Roman"/>
          <w:b/>
          <w:noProof/>
          <w:color w:val="000000" w:themeColor="text1"/>
          <w:szCs w:val="24"/>
        </w:rPr>
      </w:pPr>
      <w:r w:rsidRPr="00B3670E">
        <w:rPr>
          <w:rFonts w:cs="Times New Roman"/>
          <w:noProof/>
          <w:szCs w:val="24"/>
        </w:rPr>
        <w:t>During this Covid-19 pandemic, N</w:t>
      </w:r>
      <w:r w:rsidR="00700E21" w:rsidRPr="00B3670E">
        <w:rPr>
          <w:rFonts w:cs="Times New Roman"/>
          <w:noProof/>
          <w:szCs w:val="24"/>
        </w:rPr>
        <w:t>a</w:t>
      </w:r>
      <w:r w:rsidRPr="00B3670E">
        <w:rPr>
          <w:rFonts w:cs="Times New Roman"/>
          <w:noProof/>
          <w:szCs w:val="24"/>
        </w:rPr>
        <w:t>tWest has declared to donate to National Emergency Trust’s Covid-19 Appeal of £10 million by matching the customers and employees’ donations and this will benefit society</w:t>
      </w:r>
      <w:r w:rsidR="00700E21" w:rsidRPr="00B3670E">
        <w:rPr>
          <w:rFonts w:cs="Times New Roman"/>
          <w:noProof/>
          <w:szCs w:val="24"/>
        </w:rPr>
        <w:t>. NatWest is quite active in social media like Facebook, Twitter, the company could use high</w:t>
      </w:r>
      <w:r w:rsidR="003B5904" w:rsidRPr="00B3670E">
        <w:rPr>
          <w:rFonts w:cs="Times New Roman"/>
          <w:noProof/>
          <w:szCs w:val="24"/>
        </w:rPr>
        <w:t>-</w:t>
      </w:r>
      <w:r w:rsidR="00700E21" w:rsidRPr="00B3670E">
        <w:rPr>
          <w:rFonts w:cs="Times New Roman"/>
          <w:noProof/>
          <w:szCs w:val="24"/>
        </w:rPr>
        <w:t xml:space="preserve">quality visual picture and visual content in case of posting </w:t>
      </w:r>
      <w:r w:rsidR="003B5904" w:rsidRPr="00B3670E">
        <w:rPr>
          <w:rFonts w:cs="Times New Roman"/>
          <w:noProof/>
          <w:szCs w:val="24"/>
        </w:rPr>
        <w:t>o</w:t>
      </w:r>
      <w:r w:rsidR="00700E21" w:rsidRPr="00B3670E">
        <w:rPr>
          <w:rFonts w:cs="Times New Roman"/>
          <w:noProof/>
          <w:szCs w:val="24"/>
        </w:rPr>
        <w:t xml:space="preserve">n social media. </w:t>
      </w:r>
      <w:r w:rsidR="003B5904" w:rsidRPr="00B3670E">
        <w:rPr>
          <w:rFonts w:cs="Times New Roman"/>
          <w:noProof/>
          <w:szCs w:val="24"/>
        </w:rPr>
        <w:t>A s</w:t>
      </w:r>
      <w:r w:rsidR="00700E21" w:rsidRPr="00B3670E">
        <w:rPr>
          <w:rFonts w:cs="Times New Roman"/>
          <w:noProof/>
          <w:szCs w:val="24"/>
        </w:rPr>
        <w:t xml:space="preserve">hort informative video, up to date research paper, reports with </w:t>
      </w:r>
      <w:r w:rsidR="003B5904" w:rsidRPr="00B3670E">
        <w:rPr>
          <w:rFonts w:cs="Times New Roman"/>
          <w:noProof/>
          <w:szCs w:val="24"/>
        </w:rPr>
        <w:t xml:space="preserve">an </w:t>
      </w:r>
      <w:r w:rsidR="00700E21" w:rsidRPr="00B3670E">
        <w:rPr>
          <w:rFonts w:cs="Times New Roman"/>
          <w:noProof/>
          <w:szCs w:val="24"/>
        </w:rPr>
        <w:t xml:space="preserve">easy download link would also attract the customer and increase </w:t>
      </w:r>
      <w:r w:rsidR="003B5904" w:rsidRPr="00B3670E">
        <w:rPr>
          <w:rFonts w:cs="Times New Roman"/>
          <w:noProof/>
          <w:szCs w:val="24"/>
        </w:rPr>
        <w:t xml:space="preserve">the </w:t>
      </w:r>
      <w:r w:rsidR="00700E21" w:rsidRPr="00B3670E">
        <w:rPr>
          <w:rFonts w:cs="Times New Roman"/>
          <w:noProof/>
          <w:szCs w:val="24"/>
        </w:rPr>
        <w:t xml:space="preserve">customer base. Day to day donation program, planning, executing related short informative post will also increase the trust among the </w:t>
      </w:r>
      <w:r w:rsidR="003B5904" w:rsidRPr="00B3670E">
        <w:rPr>
          <w:rFonts w:cs="Times New Roman"/>
          <w:noProof/>
          <w:szCs w:val="24"/>
        </w:rPr>
        <w:t xml:space="preserve">customers and the company as it would relay to the customer that in which sector, charity, their donation has been used. Weekly announcement of the top customer, top contributor in the social media platform will also help the organisation to enhance customer engagement and increase customer base.  </w:t>
      </w:r>
      <w:r w:rsidR="00567F19" w:rsidRPr="00B3670E">
        <w:rPr>
          <w:rFonts w:cs="Times New Roman"/>
          <w:noProof/>
          <w:szCs w:val="24"/>
        </w:rPr>
        <w:br w:type="page"/>
      </w:r>
    </w:p>
    <w:p w14:paraId="610776F2" w14:textId="286BAA0A" w:rsidR="00153A3C" w:rsidRPr="00B3670E" w:rsidRDefault="00153A3C" w:rsidP="00B20F7E">
      <w:pPr>
        <w:pStyle w:val="Heading1"/>
        <w:rPr>
          <w:rFonts w:cs="Times New Roman"/>
          <w:noProof/>
          <w:szCs w:val="24"/>
        </w:rPr>
      </w:pPr>
      <w:bookmarkStart w:id="10" w:name="_Toc68719309"/>
      <w:r w:rsidRPr="00B3670E">
        <w:rPr>
          <w:rFonts w:cs="Times New Roman"/>
          <w:noProof/>
          <w:szCs w:val="24"/>
        </w:rPr>
        <w:lastRenderedPageBreak/>
        <w:t>References</w:t>
      </w:r>
      <w:bookmarkEnd w:id="10"/>
    </w:p>
    <w:p w14:paraId="7334FBA2" w14:textId="11F2366A" w:rsidR="00153A3C" w:rsidRPr="00B3670E" w:rsidRDefault="009C52B3" w:rsidP="00B20F7E">
      <w:pPr>
        <w:rPr>
          <w:rFonts w:cs="Times New Roman"/>
          <w:noProof/>
          <w:color w:val="000000"/>
          <w:szCs w:val="24"/>
          <w:shd w:val="clear" w:color="auto" w:fill="FFFFFF"/>
        </w:rPr>
      </w:pPr>
      <w:r w:rsidRPr="00B3670E">
        <w:rPr>
          <w:rFonts w:cs="Times New Roman"/>
          <w:noProof/>
          <w:color w:val="000000"/>
          <w:szCs w:val="24"/>
          <w:shd w:val="clear" w:color="auto" w:fill="FFFFFF"/>
        </w:rPr>
        <w:t>Ackerman, B., 2018. </w:t>
      </w:r>
      <w:r w:rsidRPr="00B3670E">
        <w:rPr>
          <w:rFonts w:cs="Times New Roman"/>
          <w:i/>
          <w:iCs/>
          <w:noProof/>
          <w:color w:val="000000"/>
          <w:szCs w:val="24"/>
          <w:shd w:val="clear" w:color="auto" w:fill="FFFFFF"/>
        </w:rPr>
        <w:t>Stakeholder Society</w:t>
      </w:r>
      <w:r w:rsidRPr="00B3670E">
        <w:rPr>
          <w:rFonts w:cs="Times New Roman"/>
          <w:noProof/>
          <w:color w:val="000000"/>
          <w:szCs w:val="24"/>
          <w:shd w:val="clear" w:color="auto" w:fill="FFFFFF"/>
        </w:rPr>
        <w:t>. Yale University Press.</w:t>
      </w:r>
    </w:p>
    <w:p w14:paraId="141E34A9" w14:textId="43BE1B6F" w:rsidR="009C52B3" w:rsidRPr="00B3670E" w:rsidRDefault="009C52B3" w:rsidP="00B20F7E">
      <w:pPr>
        <w:rPr>
          <w:rFonts w:cs="Times New Roman"/>
          <w:noProof/>
          <w:color w:val="000000"/>
          <w:szCs w:val="24"/>
          <w:shd w:val="clear" w:color="auto" w:fill="FFFFFF"/>
        </w:rPr>
      </w:pPr>
      <w:r w:rsidRPr="00B3670E">
        <w:rPr>
          <w:rFonts w:cs="Times New Roman"/>
          <w:noProof/>
          <w:color w:val="000000"/>
          <w:szCs w:val="24"/>
          <w:shd w:val="clear" w:color="auto" w:fill="FFFFFF"/>
        </w:rPr>
        <w:t>Dostilio, L. and Welch, M., 2019. </w:t>
      </w:r>
      <w:r w:rsidRPr="00B3670E">
        <w:rPr>
          <w:rFonts w:cs="Times New Roman"/>
          <w:i/>
          <w:iCs/>
          <w:noProof/>
          <w:color w:val="000000"/>
          <w:szCs w:val="24"/>
          <w:shd w:val="clear" w:color="auto" w:fill="FFFFFF"/>
        </w:rPr>
        <w:t>The Community Engagement Professional's Guidebook</w:t>
      </w:r>
      <w:r w:rsidRPr="00B3670E">
        <w:rPr>
          <w:rFonts w:cs="Times New Roman"/>
          <w:noProof/>
          <w:color w:val="000000"/>
          <w:szCs w:val="24"/>
          <w:shd w:val="clear" w:color="auto" w:fill="FFFFFF"/>
        </w:rPr>
        <w:t>. Bloomfield: Campus Compact.</w:t>
      </w:r>
    </w:p>
    <w:p w14:paraId="6F2F4B46" w14:textId="7A0B294D"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Došenović, D., 2017. INTERNAL AND ExTERNAL FACTORS OF THE ORGANIZATIONAL STRUCTURE. </w:t>
      </w:r>
      <w:r w:rsidRPr="00B3670E">
        <w:rPr>
          <w:rFonts w:cs="Times New Roman"/>
          <w:i/>
          <w:iCs/>
          <w:noProof/>
          <w:color w:val="000000"/>
          <w:szCs w:val="24"/>
          <w:shd w:val="clear" w:color="auto" w:fill="FFFFFF"/>
        </w:rPr>
        <w:t>AKTUELNOSTI</w:t>
      </w:r>
      <w:r w:rsidRPr="00B3670E">
        <w:rPr>
          <w:rFonts w:cs="Times New Roman"/>
          <w:noProof/>
          <w:color w:val="000000"/>
          <w:szCs w:val="24"/>
          <w:shd w:val="clear" w:color="auto" w:fill="FFFFFF"/>
        </w:rPr>
        <w:t>, 2(32).</w:t>
      </w:r>
    </w:p>
    <w:p w14:paraId="193C77A5" w14:textId="258116E2"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Edwards, P. and Edwards, S., 2014. </w:t>
      </w:r>
      <w:r w:rsidRPr="00B3670E">
        <w:rPr>
          <w:rFonts w:cs="Times New Roman"/>
          <w:i/>
          <w:iCs/>
          <w:noProof/>
          <w:color w:val="000000"/>
          <w:szCs w:val="24"/>
          <w:shd w:val="clear" w:color="auto" w:fill="FFFFFF"/>
        </w:rPr>
        <w:t>Social media marketing</w:t>
      </w:r>
      <w:r w:rsidRPr="00B3670E">
        <w:rPr>
          <w:rFonts w:cs="Times New Roman"/>
          <w:noProof/>
          <w:color w:val="000000"/>
          <w:szCs w:val="24"/>
          <w:shd w:val="clear" w:color="auto" w:fill="FFFFFF"/>
        </w:rPr>
        <w:t>. [Boca Raton, Fla.]: Bar Charts, Inc.</w:t>
      </w:r>
    </w:p>
    <w:p w14:paraId="6457975E" w14:textId="26724B7A"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FRANKLIN, A., 2020. </w:t>
      </w:r>
      <w:r w:rsidRPr="00B3670E">
        <w:rPr>
          <w:rFonts w:cs="Times New Roman"/>
          <w:i/>
          <w:iCs/>
          <w:noProof/>
          <w:color w:val="000000"/>
          <w:szCs w:val="24"/>
          <w:shd w:val="clear" w:color="auto" w:fill="FFFFFF"/>
        </w:rPr>
        <w:t>STAKEHOLDER ENGAGEMENT</w:t>
      </w:r>
      <w:r w:rsidRPr="00B3670E">
        <w:rPr>
          <w:rFonts w:cs="Times New Roman"/>
          <w:noProof/>
          <w:color w:val="000000"/>
          <w:szCs w:val="24"/>
          <w:shd w:val="clear" w:color="auto" w:fill="FFFFFF"/>
        </w:rPr>
        <w:t>. [S.l.]: SPRINGER NATURE.</w:t>
      </w:r>
    </w:p>
    <w:p w14:paraId="09C66163" w14:textId="222D1AC0"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Gray, A., 2017. </w:t>
      </w:r>
      <w:r w:rsidRPr="00B3670E">
        <w:rPr>
          <w:rFonts w:cs="Times New Roman"/>
          <w:i/>
          <w:iCs/>
          <w:noProof/>
          <w:color w:val="000000"/>
          <w:szCs w:val="24"/>
          <w:shd w:val="clear" w:color="auto" w:fill="FFFFFF"/>
        </w:rPr>
        <w:t>Brilliant social media</w:t>
      </w:r>
      <w:r w:rsidRPr="00B3670E">
        <w:rPr>
          <w:rFonts w:cs="Times New Roman"/>
          <w:noProof/>
          <w:color w:val="000000"/>
          <w:szCs w:val="24"/>
          <w:shd w:val="clear" w:color="auto" w:fill="FFFFFF"/>
        </w:rPr>
        <w:t>.</w:t>
      </w:r>
    </w:p>
    <w:p w14:paraId="3767ED1A" w14:textId="29BBEC38"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Lake, H., 2011. </w:t>
      </w:r>
      <w:r w:rsidRPr="00B3670E">
        <w:rPr>
          <w:rFonts w:cs="Times New Roman"/>
          <w:i/>
          <w:iCs/>
          <w:noProof/>
          <w:color w:val="000000"/>
          <w:szCs w:val="24"/>
          <w:shd w:val="clear" w:color="auto" w:fill="FFFFFF"/>
        </w:rPr>
        <w:t>NatWest CommunityForce offers grants of up to £6,000 - UK Fundraising</w:t>
      </w:r>
      <w:r w:rsidRPr="00B3670E">
        <w:rPr>
          <w:rFonts w:cs="Times New Roman"/>
          <w:noProof/>
          <w:color w:val="000000"/>
          <w:szCs w:val="24"/>
          <w:shd w:val="clear" w:color="auto" w:fill="FFFFFF"/>
        </w:rPr>
        <w:t>. [online] UK Fundraising. Available at: &lt;https://fundraising.co.uk/2011/07/28/natwest-communityforce-offers-grants-6000/&gt; [Accessed 7 April 2021].</w:t>
      </w:r>
    </w:p>
    <w:p w14:paraId="2961DACA" w14:textId="6C90BFE3"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Lambert, J. and Myers, S., 2013. </w:t>
      </w:r>
      <w:r w:rsidRPr="00B3670E">
        <w:rPr>
          <w:rFonts w:cs="Times New Roman"/>
          <w:i/>
          <w:iCs/>
          <w:noProof/>
          <w:color w:val="000000"/>
          <w:szCs w:val="24"/>
          <w:shd w:val="clear" w:color="auto" w:fill="FFFFFF"/>
        </w:rPr>
        <w:t>50 activities for diversity training</w:t>
      </w:r>
      <w:r w:rsidRPr="00B3670E">
        <w:rPr>
          <w:rFonts w:cs="Times New Roman"/>
          <w:noProof/>
          <w:color w:val="000000"/>
          <w:szCs w:val="24"/>
          <w:shd w:val="clear" w:color="auto" w:fill="FFFFFF"/>
        </w:rPr>
        <w:t>. Amherst, Mass.: Human Resource Development Press.</w:t>
      </w:r>
    </w:p>
    <w:p w14:paraId="081E48BA" w14:textId="00184AB5"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Natwestgroup.com. 2021. </w:t>
      </w:r>
      <w:r w:rsidRPr="00B3670E">
        <w:rPr>
          <w:rFonts w:cs="Times New Roman"/>
          <w:i/>
          <w:iCs/>
          <w:noProof/>
          <w:color w:val="000000"/>
          <w:szCs w:val="24"/>
          <w:shd w:val="clear" w:color="auto" w:fill="FFFFFF"/>
        </w:rPr>
        <w:t>NatWest Group</w:t>
      </w:r>
      <w:r w:rsidRPr="00B3670E">
        <w:rPr>
          <w:rFonts w:cs="Times New Roman"/>
          <w:noProof/>
          <w:color w:val="000000"/>
          <w:szCs w:val="24"/>
          <w:shd w:val="clear" w:color="auto" w:fill="FFFFFF"/>
        </w:rPr>
        <w:t>. [online] Available at: &lt;https://www.natwestgroup.com/&gt; [Accessed 7 April 2021].</w:t>
      </w:r>
    </w:p>
    <w:p w14:paraId="3906BA6E" w14:textId="3B494CA6"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Moya, P., 2015. </w:t>
      </w:r>
      <w:r w:rsidRPr="00B3670E">
        <w:rPr>
          <w:rFonts w:cs="Times New Roman"/>
          <w:i/>
          <w:iCs/>
          <w:noProof/>
          <w:color w:val="000000"/>
          <w:szCs w:val="24"/>
          <w:shd w:val="clear" w:color="auto" w:fill="FFFFFF"/>
        </w:rPr>
        <w:t>Multicultural</w:t>
      </w:r>
      <w:r w:rsidRPr="00B3670E">
        <w:rPr>
          <w:rFonts w:cs="Times New Roman"/>
          <w:noProof/>
          <w:color w:val="000000"/>
          <w:szCs w:val="24"/>
          <w:shd w:val="clear" w:color="auto" w:fill="FFFFFF"/>
        </w:rPr>
        <w:t>. Tempe, AZ: AEIS, Arizona State University.</w:t>
      </w:r>
    </w:p>
    <w:p w14:paraId="060E53C0" w14:textId="0064B313"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Riggio, 2014. Looking Back and Looking Forward. </w:t>
      </w:r>
      <w:r w:rsidRPr="00B3670E">
        <w:rPr>
          <w:rFonts w:cs="Times New Roman"/>
          <w:i/>
          <w:iCs/>
          <w:noProof/>
          <w:color w:val="000000"/>
          <w:szCs w:val="24"/>
          <w:shd w:val="clear" w:color="auto" w:fill="FFFFFF"/>
        </w:rPr>
        <w:t>Journal of Leadership Education</w:t>
      </w:r>
      <w:r w:rsidRPr="00B3670E">
        <w:rPr>
          <w:rFonts w:cs="Times New Roman"/>
          <w:noProof/>
          <w:color w:val="000000"/>
          <w:szCs w:val="24"/>
          <w:shd w:val="clear" w:color="auto" w:fill="FFFFFF"/>
        </w:rPr>
        <w:t>, 13(4).</w:t>
      </w:r>
    </w:p>
    <w:p w14:paraId="32368DAF" w14:textId="7F260203"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Shaw, V., 2020. </w:t>
      </w:r>
      <w:r w:rsidRPr="00B3670E">
        <w:rPr>
          <w:rFonts w:cs="Times New Roman"/>
          <w:i/>
          <w:iCs/>
          <w:noProof/>
          <w:color w:val="000000"/>
          <w:szCs w:val="24"/>
          <w:shd w:val="clear" w:color="auto" w:fill="FFFFFF"/>
        </w:rPr>
        <w:t>NatWest to match customer donations to help support coronavirus appeal</w:t>
      </w:r>
      <w:r w:rsidRPr="00B3670E">
        <w:rPr>
          <w:rFonts w:cs="Times New Roman"/>
          <w:noProof/>
          <w:color w:val="000000"/>
          <w:szCs w:val="24"/>
          <w:shd w:val="clear" w:color="auto" w:fill="FFFFFF"/>
        </w:rPr>
        <w:t>. [online] Uk.finance.yahoo.com. Available at: &lt;https://uk.finance.yahoo.com/news/natwest-match-customer-donations-help-100510581.html?guccounter=1&amp;guce_referrer=aHR0cHM6Ly93d3cuYmluZy5jb20v&amp;guce_referrer_sig=AQAAAK_uKI8BmAZ5ikC0V6kXPAgvkSD1sRaWGGkYI_gIodTJxLA56rJYq9plP_1q4kE9dSlq0YvVKqs59v1zAmr5fB5XO7bK8Evpk6Fi5VA4Z6qD75NCpOZTVKTv3ZBhzre2Z2DCnynZ4MamtbQL69TcQ26sv87qLJLdHV2H_xGOnGZn&gt; [Accessed 7 April 2021].</w:t>
      </w:r>
    </w:p>
    <w:p w14:paraId="70282E7D" w14:textId="7D8C526F"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t>Simon, C., 2017. </w:t>
      </w:r>
      <w:r w:rsidRPr="00B3670E">
        <w:rPr>
          <w:rFonts w:cs="Times New Roman"/>
          <w:i/>
          <w:iCs/>
          <w:noProof/>
          <w:color w:val="000000"/>
          <w:szCs w:val="24"/>
          <w:shd w:val="clear" w:color="auto" w:fill="FFFFFF"/>
        </w:rPr>
        <w:t>Journal of community engagement and scholarship</w:t>
      </w:r>
      <w:r w:rsidRPr="00B3670E">
        <w:rPr>
          <w:rFonts w:cs="Times New Roman"/>
          <w:noProof/>
          <w:color w:val="000000"/>
          <w:szCs w:val="24"/>
          <w:shd w:val="clear" w:color="auto" w:fill="FFFFFF"/>
        </w:rPr>
        <w:t>. Tuscaloosa, AL: University of Alabama.</w:t>
      </w:r>
    </w:p>
    <w:p w14:paraId="0B4354A1" w14:textId="1F3093D2" w:rsidR="00CC1376" w:rsidRPr="00B3670E" w:rsidRDefault="00CC1376" w:rsidP="00B20F7E">
      <w:pPr>
        <w:rPr>
          <w:rFonts w:cs="Times New Roman"/>
          <w:noProof/>
          <w:color w:val="000000"/>
          <w:szCs w:val="24"/>
          <w:shd w:val="clear" w:color="auto" w:fill="FFFFFF"/>
        </w:rPr>
      </w:pPr>
      <w:r w:rsidRPr="00B3670E">
        <w:rPr>
          <w:rFonts w:cs="Times New Roman"/>
          <w:noProof/>
          <w:color w:val="000000"/>
          <w:szCs w:val="24"/>
          <w:shd w:val="clear" w:color="auto" w:fill="FFFFFF"/>
        </w:rPr>
        <w:lastRenderedPageBreak/>
        <w:t>Smith, E., 2012. Four issues unique to socio-cultural indicators. </w:t>
      </w:r>
      <w:r w:rsidRPr="00B3670E">
        <w:rPr>
          <w:rFonts w:cs="Times New Roman"/>
          <w:i/>
          <w:iCs/>
          <w:noProof/>
          <w:color w:val="000000"/>
          <w:szCs w:val="24"/>
          <w:shd w:val="clear" w:color="auto" w:fill="FFFFFF"/>
        </w:rPr>
        <w:t>Social Indicators Research</w:t>
      </w:r>
      <w:r w:rsidRPr="00B3670E">
        <w:rPr>
          <w:rFonts w:cs="Times New Roman"/>
          <w:noProof/>
          <w:color w:val="000000"/>
          <w:szCs w:val="24"/>
          <w:shd w:val="clear" w:color="auto" w:fill="FFFFFF"/>
        </w:rPr>
        <w:t>, 5(1-4), pp.111-120.</w:t>
      </w:r>
    </w:p>
    <w:p w14:paraId="25A3AEF1" w14:textId="77777777" w:rsidR="00CC1376" w:rsidRPr="00B3670E" w:rsidRDefault="00CC1376" w:rsidP="00B20F7E">
      <w:pPr>
        <w:rPr>
          <w:rFonts w:cs="Times New Roman"/>
          <w:noProof/>
          <w:szCs w:val="24"/>
        </w:rPr>
      </w:pPr>
    </w:p>
    <w:sectPr w:rsidR="00CC1376" w:rsidRPr="00B3670E" w:rsidSect="001B4AB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2DEDD" w14:textId="77777777" w:rsidR="00F3411D" w:rsidRDefault="00F3411D" w:rsidP="001B4ABC">
      <w:pPr>
        <w:spacing w:after="0" w:line="240" w:lineRule="auto"/>
      </w:pPr>
      <w:r>
        <w:separator/>
      </w:r>
    </w:p>
  </w:endnote>
  <w:endnote w:type="continuationSeparator" w:id="0">
    <w:p w14:paraId="5462B04D" w14:textId="77777777" w:rsidR="00F3411D" w:rsidRDefault="00F3411D" w:rsidP="001B4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650335"/>
      <w:docPartObj>
        <w:docPartGallery w:val="Page Numbers (Bottom of Page)"/>
        <w:docPartUnique/>
      </w:docPartObj>
    </w:sdtPr>
    <w:sdtEndPr>
      <w:rPr>
        <w:color w:val="7F7F7F" w:themeColor="background1" w:themeShade="7F"/>
        <w:spacing w:val="60"/>
      </w:rPr>
    </w:sdtEndPr>
    <w:sdtContent>
      <w:p w14:paraId="011962D2" w14:textId="4080E625" w:rsidR="001B4ABC" w:rsidRDefault="001B4AB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D436A6E" w14:textId="77777777" w:rsidR="001B4ABC" w:rsidRDefault="001B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53B1" w14:textId="77777777" w:rsidR="00F3411D" w:rsidRDefault="00F3411D" w:rsidP="001B4ABC">
      <w:pPr>
        <w:spacing w:after="0" w:line="240" w:lineRule="auto"/>
      </w:pPr>
      <w:r>
        <w:separator/>
      </w:r>
    </w:p>
  </w:footnote>
  <w:footnote w:type="continuationSeparator" w:id="0">
    <w:p w14:paraId="32AE5671" w14:textId="77777777" w:rsidR="00F3411D" w:rsidRDefault="00F3411D" w:rsidP="001B4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77515"/>
    <w:multiLevelType w:val="hybridMultilevel"/>
    <w:tmpl w:val="DDA21D3C"/>
    <w:lvl w:ilvl="0" w:tplc="C84A448E">
      <w:start w:val="1"/>
      <w:numFmt w:val="bullet"/>
      <w:lvlText w:val="•"/>
      <w:lvlJc w:val="left"/>
      <w:pPr>
        <w:tabs>
          <w:tab w:val="num" w:pos="360"/>
        </w:tabs>
        <w:ind w:left="360" w:hanging="360"/>
      </w:pPr>
      <w:rPr>
        <w:rFonts w:ascii="Times New Roman" w:hAnsi="Times New Roman" w:hint="default"/>
      </w:rPr>
    </w:lvl>
    <w:lvl w:ilvl="1" w:tplc="4A5E4E7E" w:tentative="1">
      <w:start w:val="1"/>
      <w:numFmt w:val="bullet"/>
      <w:lvlText w:val="•"/>
      <w:lvlJc w:val="left"/>
      <w:pPr>
        <w:tabs>
          <w:tab w:val="num" w:pos="1440"/>
        </w:tabs>
        <w:ind w:left="1440" w:hanging="360"/>
      </w:pPr>
      <w:rPr>
        <w:rFonts w:ascii="Times New Roman" w:hAnsi="Times New Roman" w:hint="default"/>
      </w:rPr>
    </w:lvl>
    <w:lvl w:ilvl="2" w:tplc="CB540E40" w:tentative="1">
      <w:start w:val="1"/>
      <w:numFmt w:val="bullet"/>
      <w:lvlText w:val="•"/>
      <w:lvlJc w:val="left"/>
      <w:pPr>
        <w:tabs>
          <w:tab w:val="num" w:pos="2160"/>
        </w:tabs>
        <w:ind w:left="2160" w:hanging="360"/>
      </w:pPr>
      <w:rPr>
        <w:rFonts w:ascii="Times New Roman" w:hAnsi="Times New Roman" w:hint="default"/>
      </w:rPr>
    </w:lvl>
    <w:lvl w:ilvl="3" w:tplc="221E5882" w:tentative="1">
      <w:start w:val="1"/>
      <w:numFmt w:val="bullet"/>
      <w:lvlText w:val="•"/>
      <w:lvlJc w:val="left"/>
      <w:pPr>
        <w:tabs>
          <w:tab w:val="num" w:pos="2880"/>
        </w:tabs>
        <w:ind w:left="2880" w:hanging="360"/>
      </w:pPr>
      <w:rPr>
        <w:rFonts w:ascii="Times New Roman" w:hAnsi="Times New Roman" w:hint="default"/>
      </w:rPr>
    </w:lvl>
    <w:lvl w:ilvl="4" w:tplc="D480E564" w:tentative="1">
      <w:start w:val="1"/>
      <w:numFmt w:val="bullet"/>
      <w:lvlText w:val="•"/>
      <w:lvlJc w:val="left"/>
      <w:pPr>
        <w:tabs>
          <w:tab w:val="num" w:pos="3600"/>
        </w:tabs>
        <w:ind w:left="3600" w:hanging="360"/>
      </w:pPr>
      <w:rPr>
        <w:rFonts w:ascii="Times New Roman" w:hAnsi="Times New Roman" w:hint="default"/>
      </w:rPr>
    </w:lvl>
    <w:lvl w:ilvl="5" w:tplc="ACBAF2C4" w:tentative="1">
      <w:start w:val="1"/>
      <w:numFmt w:val="bullet"/>
      <w:lvlText w:val="•"/>
      <w:lvlJc w:val="left"/>
      <w:pPr>
        <w:tabs>
          <w:tab w:val="num" w:pos="4320"/>
        </w:tabs>
        <w:ind w:left="4320" w:hanging="360"/>
      </w:pPr>
      <w:rPr>
        <w:rFonts w:ascii="Times New Roman" w:hAnsi="Times New Roman" w:hint="default"/>
      </w:rPr>
    </w:lvl>
    <w:lvl w:ilvl="6" w:tplc="105C16DE" w:tentative="1">
      <w:start w:val="1"/>
      <w:numFmt w:val="bullet"/>
      <w:lvlText w:val="•"/>
      <w:lvlJc w:val="left"/>
      <w:pPr>
        <w:tabs>
          <w:tab w:val="num" w:pos="5040"/>
        </w:tabs>
        <w:ind w:left="5040" w:hanging="360"/>
      </w:pPr>
      <w:rPr>
        <w:rFonts w:ascii="Times New Roman" w:hAnsi="Times New Roman" w:hint="default"/>
      </w:rPr>
    </w:lvl>
    <w:lvl w:ilvl="7" w:tplc="91E6BB26" w:tentative="1">
      <w:start w:val="1"/>
      <w:numFmt w:val="bullet"/>
      <w:lvlText w:val="•"/>
      <w:lvlJc w:val="left"/>
      <w:pPr>
        <w:tabs>
          <w:tab w:val="num" w:pos="5760"/>
        </w:tabs>
        <w:ind w:left="5760" w:hanging="360"/>
      </w:pPr>
      <w:rPr>
        <w:rFonts w:ascii="Times New Roman" w:hAnsi="Times New Roman" w:hint="default"/>
      </w:rPr>
    </w:lvl>
    <w:lvl w:ilvl="8" w:tplc="2A64AB6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75F050F"/>
    <w:multiLevelType w:val="hybridMultilevel"/>
    <w:tmpl w:val="97725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3311194"/>
    <w:multiLevelType w:val="hybridMultilevel"/>
    <w:tmpl w:val="063226C4"/>
    <w:lvl w:ilvl="0" w:tplc="04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030747"/>
    <w:multiLevelType w:val="hybridMultilevel"/>
    <w:tmpl w:val="A196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E3761"/>
    <w:multiLevelType w:val="hybridMultilevel"/>
    <w:tmpl w:val="92FA2662"/>
    <w:lvl w:ilvl="0" w:tplc="04090009">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yMLIws7A0NDYxtTRR0lEKTi0uzszPAykwqQUAs5bdEywAAAA="/>
  </w:docVars>
  <w:rsids>
    <w:rsidRoot w:val="00C74769"/>
    <w:rsid w:val="000D35D7"/>
    <w:rsid w:val="00116E7B"/>
    <w:rsid w:val="00121E6C"/>
    <w:rsid w:val="00153A3C"/>
    <w:rsid w:val="001541FE"/>
    <w:rsid w:val="0017715F"/>
    <w:rsid w:val="001B4ABC"/>
    <w:rsid w:val="00221531"/>
    <w:rsid w:val="002270D3"/>
    <w:rsid w:val="002B4F5C"/>
    <w:rsid w:val="002C38F2"/>
    <w:rsid w:val="002E10A9"/>
    <w:rsid w:val="002F6ACF"/>
    <w:rsid w:val="003232FE"/>
    <w:rsid w:val="00333403"/>
    <w:rsid w:val="00371F97"/>
    <w:rsid w:val="0039469B"/>
    <w:rsid w:val="003B5904"/>
    <w:rsid w:val="003D069C"/>
    <w:rsid w:val="003E379B"/>
    <w:rsid w:val="003F3603"/>
    <w:rsid w:val="00451403"/>
    <w:rsid w:val="004B6659"/>
    <w:rsid w:val="004E24CF"/>
    <w:rsid w:val="004E7F1E"/>
    <w:rsid w:val="005429E7"/>
    <w:rsid w:val="00567F19"/>
    <w:rsid w:val="005C05FF"/>
    <w:rsid w:val="005D53E0"/>
    <w:rsid w:val="00647573"/>
    <w:rsid w:val="006C47F5"/>
    <w:rsid w:val="00700E21"/>
    <w:rsid w:val="00752F70"/>
    <w:rsid w:val="00771ADC"/>
    <w:rsid w:val="007F4D1C"/>
    <w:rsid w:val="0080450D"/>
    <w:rsid w:val="00865F32"/>
    <w:rsid w:val="008964A6"/>
    <w:rsid w:val="008B5C14"/>
    <w:rsid w:val="00994A02"/>
    <w:rsid w:val="009A795D"/>
    <w:rsid w:val="009C1277"/>
    <w:rsid w:val="009C1518"/>
    <w:rsid w:val="009C52B3"/>
    <w:rsid w:val="00A524AD"/>
    <w:rsid w:val="00AE43F1"/>
    <w:rsid w:val="00B11A3C"/>
    <w:rsid w:val="00B20F7E"/>
    <w:rsid w:val="00B3670E"/>
    <w:rsid w:val="00B95ACA"/>
    <w:rsid w:val="00BA3B1A"/>
    <w:rsid w:val="00BA6CD4"/>
    <w:rsid w:val="00C74769"/>
    <w:rsid w:val="00CC1376"/>
    <w:rsid w:val="00CD236F"/>
    <w:rsid w:val="00CD4856"/>
    <w:rsid w:val="00D05642"/>
    <w:rsid w:val="00D327E0"/>
    <w:rsid w:val="00D34221"/>
    <w:rsid w:val="00D40230"/>
    <w:rsid w:val="00D54EE6"/>
    <w:rsid w:val="00D62964"/>
    <w:rsid w:val="00E150E1"/>
    <w:rsid w:val="00F3411D"/>
    <w:rsid w:val="00F50FA2"/>
    <w:rsid w:val="00F92FDE"/>
    <w:rsid w:val="00FC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813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76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11A3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B11A3C"/>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A3C"/>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B11A3C"/>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5D53E0"/>
    <w:pPr>
      <w:spacing w:after="200" w:line="240" w:lineRule="auto"/>
    </w:pPr>
    <w:rPr>
      <w:i/>
      <w:iCs/>
      <w:color w:val="44546A" w:themeColor="text2"/>
      <w:sz w:val="18"/>
      <w:szCs w:val="18"/>
    </w:rPr>
  </w:style>
  <w:style w:type="paragraph" w:styleId="ListParagraph">
    <w:name w:val="List Paragraph"/>
    <w:basedOn w:val="Normal"/>
    <w:uiPriority w:val="34"/>
    <w:qFormat/>
    <w:rsid w:val="005D53E0"/>
    <w:pPr>
      <w:ind w:left="720"/>
      <w:contextualSpacing/>
    </w:pPr>
  </w:style>
  <w:style w:type="paragraph" w:styleId="TOCHeading">
    <w:name w:val="TOC Heading"/>
    <w:basedOn w:val="Heading1"/>
    <w:next w:val="Normal"/>
    <w:uiPriority w:val="39"/>
    <w:unhideWhenUsed/>
    <w:qFormat/>
    <w:rsid w:val="00B20F7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20F7E"/>
    <w:pPr>
      <w:spacing w:after="100"/>
    </w:pPr>
  </w:style>
  <w:style w:type="paragraph" w:styleId="TOC2">
    <w:name w:val="toc 2"/>
    <w:basedOn w:val="Normal"/>
    <w:next w:val="Normal"/>
    <w:autoRedefine/>
    <w:uiPriority w:val="39"/>
    <w:unhideWhenUsed/>
    <w:rsid w:val="00B20F7E"/>
    <w:pPr>
      <w:spacing w:after="100"/>
      <w:ind w:left="240"/>
    </w:pPr>
  </w:style>
  <w:style w:type="character" w:styleId="Hyperlink">
    <w:name w:val="Hyperlink"/>
    <w:basedOn w:val="DefaultParagraphFont"/>
    <w:uiPriority w:val="99"/>
    <w:unhideWhenUsed/>
    <w:rsid w:val="00B20F7E"/>
    <w:rPr>
      <w:color w:val="0563C1" w:themeColor="hyperlink"/>
      <w:u w:val="single"/>
    </w:rPr>
  </w:style>
  <w:style w:type="paragraph" w:styleId="TableofFigures">
    <w:name w:val="table of figures"/>
    <w:basedOn w:val="Normal"/>
    <w:next w:val="Normal"/>
    <w:uiPriority w:val="99"/>
    <w:unhideWhenUsed/>
    <w:rsid w:val="001B4ABC"/>
    <w:pPr>
      <w:spacing w:after="0"/>
    </w:pPr>
  </w:style>
  <w:style w:type="paragraph" w:styleId="Header">
    <w:name w:val="header"/>
    <w:basedOn w:val="Normal"/>
    <w:link w:val="HeaderChar"/>
    <w:uiPriority w:val="99"/>
    <w:unhideWhenUsed/>
    <w:rsid w:val="001B4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BC"/>
    <w:rPr>
      <w:rFonts w:ascii="Times New Roman" w:hAnsi="Times New Roman"/>
      <w:sz w:val="24"/>
    </w:rPr>
  </w:style>
  <w:style w:type="paragraph" w:styleId="Footer">
    <w:name w:val="footer"/>
    <w:basedOn w:val="Normal"/>
    <w:link w:val="FooterChar"/>
    <w:uiPriority w:val="99"/>
    <w:unhideWhenUsed/>
    <w:rsid w:val="001B4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B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99344">
      <w:bodyDiv w:val="1"/>
      <w:marLeft w:val="0"/>
      <w:marRight w:val="0"/>
      <w:marTop w:val="0"/>
      <w:marBottom w:val="0"/>
      <w:divBdr>
        <w:top w:val="none" w:sz="0" w:space="0" w:color="auto"/>
        <w:left w:val="none" w:sz="0" w:space="0" w:color="auto"/>
        <w:bottom w:val="none" w:sz="0" w:space="0" w:color="auto"/>
        <w:right w:val="none" w:sz="0" w:space="0" w:color="auto"/>
      </w:divBdr>
    </w:div>
    <w:div w:id="530189410">
      <w:bodyDiv w:val="1"/>
      <w:marLeft w:val="0"/>
      <w:marRight w:val="0"/>
      <w:marTop w:val="0"/>
      <w:marBottom w:val="0"/>
      <w:divBdr>
        <w:top w:val="none" w:sz="0" w:space="0" w:color="auto"/>
        <w:left w:val="none" w:sz="0" w:space="0" w:color="auto"/>
        <w:bottom w:val="none" w:sz="0" w:space="0" w:color="auto"/>
        <w:right w:val="none" w:sz="0" w:space="0" w:color="auto"/>
      </w:divBdr>
      <w:divsChild>
        <w:div w:id="661465689">
          <w:marLeft w:val="547"/>
          <w:marRight w:val="0"/>
          <w:marTop w:val="0"/>
          <w:marBottom w:val="0"/>
          <w:divBdr>
            <w:top w:val="none" w:sz="0" w:space="0" w:color="auto"/>
            <w:left w:val="none" w:sz="0" w:space="0" w:color="auto"/>
            <w:bottom w:val="none" w:sz="0" w:space="0" w:color="auto"/>
            <w:right w:val="none" w:sz="0" w:space="0" w:color="auto"/>
          </w:divBdr>
        </w:div>
        <w:div w:id="1851211361">
          <w:marLeft w:val="547"/>
          <w:marRight w:val="0"/>
          <w:marTop w:val="0"/>
          <w:marBottom w:val="0"/>
          <w:divBdr>
            <w:top w:val="none" w:sz="0" w:space="0" w:color="auto"/>
            <w:left w:val="none" w:sz="0" w:space="0" w:color="auto"/>
            <w:bottom w:val="none" w:sz="0" w:space="0" w:color="auto"/>
            <w:right w:val="none" w:sz="0" w:space="0" w:color="auto"/>
          </w:divBdr>
        </w:div>
        <w:div w:id="1687519138">
          <w:marLeft w:val="547"/>
          <w:marRight w:val="0"/>
          <w:marTop w:val="0"/>
          <w:marBottom w:val="0"/>
          <w:divBdr>
            <w:top w:val="none" w:sz="0" w:space="0" w:color="auto"/>
            <w:left w:val="none" w:sz="0" w:space="0" w:color="auto"/>
            <w:bottom w:val="none" w:sz="0" w:space="0" w:color="auto"/>
            <w:right w:val="none" w:sz="0" w:space="0" w:color="auto"/>
          </w:divBdr>
        </w:div>
        <w:div w:id="1872960065">
          <w:marLeft w:val="547"/>
          <w:marRight w:val="0"/>
          <w:marTop w:val="0"/>
          <w:marBottom w:val="0"/>
          <w:divBdr>
            <w:top w:val="none" w:sz="0" w:space="0" w:color="auto"/>
            <w:left w:val="none" w:sz="0" w:space="0" w:color="auto"/>
            <w:bottom w:val="none" w:sz="0" w:space="0" w:color="auto"/>
            <w:right w:val="none" w:sz="0" w:space="0" w:color="auto"/>
          </w:divBdr>
        </w:div>
        <w:div w:id="1426077440">
          <w:marLeft w:val="547"/>
          <w:marRight w:val="0"/>
          <w:marTop w:val="0"/>
          <w:marBottom w:val="0"/>
          <w:divBdr>
            <w:top w:val="none" w:sz="0" w:space="0" w:color="auto"/>
            <w:left w:val="none" w:sz="0" w:space="0" w:color="auto"/>
            <w:bottom w:val="none" w:sz="0" w:space="0" w:color="auto"/>
            <w:right w:val="none" w:sz="0" w:space="0" w:color="auto"/>
          </w:divBdr>
        </w:div>
      </w:divsChild>
    </w:div>
    <w:div w:id="184820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03DF74-4A07-47DD-B291-42332C994F5C}"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GB"/>
        </a:p>
      </dgm:t>
    </dgm:pt>
    <dgm:pt modelId="{620D69A4-6068-40B9-AC6A-87F421588129}">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Stakeholder's of NatWest</a:t>
          </a:r>
        </a:p>
      </dgm:t>
    </dgm:pt>
    <dgm:pt modelId="{26431B90-8D82-4608-9CCE-6DF723A149D2}" type="parTrans" cxnId="{603F724A-1CCF-4DAB-AE79-673320B76EC1}">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7B1F6606-5CA6-4B38-8EC0-81C916B35E88}" type="sibTrans" cxnId="{603F724A-1CCF-4DAB-AE79-673320B76EC1}">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B746DA10-7DA0-4DA2-A0EF-5698F17573A8}">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Customers</a:t>
          </a:r>
        </a:p>
      </dgm:t>
    </dgm:pt>
    <dgm:pt modelId="{79AF0FC1-3FEE-4EBB-9C82-B60D940B93F2}" type="parTrans" cxnId="{4738149C-754E-4E58-9D53-8DD1000D2994}">
      <dgm:prSet custT="1"/>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E15EED68-CFB1-4355-B825-099F0B14445C}" type="sibTrans" cxnId="{4738149C-754E-4E58-9D53-8DD1000D2994}">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359BDF3A-9E0C-4963-BB22-E719E651D4AB}">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Colleagues </a:t>
          </a:r>
        </a:p>
      </dgm:t>
    </dgm:pt>
    <dgm:pt modelId="{B9522576-7410-4F6F-A16E-E3263E495E71}" type="parTrans" cxnId="{84B88713-A085-4CAC-9848-920AE4DCA89D}">
      <dgm:prSet custT="1"/>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92BE2DC9-C80E-48F5-A06A-63235A2D3CAE}" type="sibTrans" cxnId="{84B88713-A085-4CAC-9848-920AE4DCA89D}">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E699B74B-95A7-4A79-8F0C-2F35966D44B2}">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Communities </a:t>
          </a:r>
        </a:p>
      </dgm:t>
    </dgm:pt>
    <dgm:pt modelId="{631A0D1E-991E-4CEA-A987-5834D33CCD44}" type="parTrans" cxnId="{A4B170B9-46FA-4ADD-8722-4A1C2D302F9B}">
      <dgm:prSet custT="1"/>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ED55CFA7-FFC8-41D5-855C-B7B5EBBBD4C9}" type="sibTrans" cxnId="{A4B170B9-46FA-4ADD-8722-4A1C2D302F9B}">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30B2635B-72D2-4422-9EEE-C0FD9CA9CB81}">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Investors</a:t>
          </a:r>
        </a:p>
      </dgm:t>
    </dgm:pt>
    <dgm:pt modelId="{4D17292A-FED2-4E23-ABF4-CFF35490FA90}" type="parTrans" cxnId="{AD34E78A-1911-4D71-8015-C567682A2A74}">
      <dgm:prSet custT="1"/>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A81037BC-1A2B-45B0-82FF-D911C3224899}" type="sibTrans" cxnId="{AD34E78A-1911-4D71-8015-C567682A2A74}">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BCBA997F-19B3-4330-8E89-900E051704DB}">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Regulators</a:t>
          </a:r>
        </a:p>
      </dgm:t>
    </dgm:pt>
    <dgm:pt modelId="{D8A8022C-29E6-4327-9403-A51BE6B3287C}" type="parTrans" cxnId="{1B081101-EC74-4FB7-88B4-46C745DEB90F}">
      <dgm:prSet custT="1"/>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12FF5F3B-EB31-40B4-A685-C5E697DEF17D}" type="sibTrans" cxnId="{1B081101-EC74-4FB7-88B4-46C745DEB90F}">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B226316F-B99B-485C-9BAA-89434CCB9A13}">
      <dgm:prSet phldrT="[Text]" custT="1"/>
      <dgm:spPr/>
      <dgm:t>
        <a:bodyPr/>
        <a:lstStyle/>
        <a:p>
          <a:r>
            <a:rPr lang="en-GB" sz="1100">
              <a:solidFill>
                <a:sysClr val="windowText" lastClr="000000"/>
              </a:solidFill>
              <a:latin typeface="Times New Roman" panose="02020603050405020304" pitchFamily="18" charset="0"/>
              <a:cs typeface="Times New Roman" panose="02020603050405020304" pitchFamily="18" charset="0"/>
            </a:rPr>
            <a:t>Suppliers </a:t>
          </a:r>
        </a:p>
      </dgm:t>
    </dgm:pt>
    <dgm:pt modelId="{B0A95061-C0B5-44FE-82D6-334502143D20}" type="parTrans" cxnId="{3D6D3D6A-9363-4104-8101-0A03A2F1293C}">
      <dgm:prSet custT="1"/>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AA11AFCF-849B-4027-B5B1-E7142924AB87}" type="sibTrans" cxnId="{3D6D3D6A-9363-4104-8101-0A03A2F1293C}">
      <dgm:prSet/>
      <dgm:spPr/>
      <dgm:t>
        <a:bodyPr/>
        <a:lstStyle/>
        <a:p>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3D3E26AC-3ABD-432A-BB36-0FE9A44D2F9B}" type="pres">
      <dgm:prSet presAssocID="{4B03DF74-4A07-47DD-B291-42332C994F5C}" presName="Name0" presStyleCnt="0">
        <dgm:presLayoutVars>
          <dgm:chMax val="1"/>
          <dgm:dir/>
          <dgm:animLvl val="ctr"/>
          <dgm:resizeHandles val="exact"/>
        </dgm:presLayoutVars>
      </dgm:prSet>
      <dgm:spPr/>
    </dgm:pt>
    <dgm:pt modelId="{585718E5-8D84-4D50-9B8F-C1C861D0AD96}" type="pres">
      <dgm:prSet presAssocID="{620D69A4-6068-40B9-AC6A-87F421588129}" presName="centerShape" presStyleLbl="node0" presStyleIdx="0" presStyleCnt="1" custScaleX="153091" custScaleY="108465"/>
      <dgm:spPr/>
    </dgm:pt>
    <dgm:pt modelId="{EF645D38-4FB9-42A0-A5C3-45FC96EF7B1D}" type="pres">
      <dgm:prSet presAssocID="{79AF0FC1-3FEE-4EBB-9C82-B60D940B93F2}" presName="parTrans" presStyleLbl="sibTrans2D1" presStyleIdx="0" presStyleCnt="6"/>
      <dgm:spPr/>
    </dgm:pt>
    <dgm:pt modelId="{25848636-8375-46B0-8906-568D65D3BB7D}" type="pres">
      <dgm:prSet presAssocID="{79AF0FC1-3FEE-4EBB-9C82-B60D940B93F2}" presName="connectorText" presStyleLbl="sibTrans2D1" presStyleIdx="0" presStyleCnt="6"/>
      <dgm:spPr/>
    </dgm:pt>
    <dgm:pt modelId="{F7DE472B-DE5A-4F72-9E90-176EF441CCE1}" type="pres">
      <dgm:prSet presAssocID="{B746DA10-7DA0-4DA2-A0EF-5698F17573A8}" presName="node" presStyleLbl="node1" presStyleIdx="0" presStyleCnt="6" custScaleX="139125" custScaleY="108465" custRadScaleRad="99098">
        <dgm:presLayoutVars>
          <dgm:bulletEnabled val="1"/>
        </dgm:presLayoutVars>
      </dgm:prSet>
      <dgm:spPr/>
    </dgm:pt>
    <dgm:pt modelId="{F8A15F16-D86E-4747-A634-21D4D61652CD}" type="pres">
      <dgm:prSet presAssocID="{B9522576-7410-4F6F-A16E-E3263E495E71}" presName="parTrans" presStyleLbl="sibTrans2D1" presStyleIdx="1" presStyleCnt="6"/>
      <dgm:spPr/>
    </dgm:pt>
    <dgm:pt modelId="{321231E0-9868-4FAB-B0A6-D3B166F77826}" type="pres">
      <dgm:prSet presAssocID="{B9522576-7410-4F6F-A16E-E3263E495E71}" presName="connectorText" presStyleLbl="sibTrans2D1" presStyleIdx="1" presStyleCnt="6"/>
      <dgm:spPr/>
    </dgm:pt>
    <dgm:pt modelId="{06E111E9-7541-4FDE-93CD-97DBA61D2E21}" type="pres">
      <dgm:prSet presAssocID="{359BDF3A-9E0C-4963-BB22-E719E651D4AB}" presName="node" presStyleLbl="node1" presStyleIdx="1" presStyleCnt="6" custScaleX="139125" custScaleY="108465" custRadScaleRad="120072" custRadScaleInc="17970">
        <dgm:presLayoutVars>
          <dgm:bulletEnabled val="1"/>
        </dgm:presLayoutVars>
      </dgm:prSet>
      <dgm:spPr/>
    </dgm:pt>
    <dgm:pt modelId="{78811495-FF82-4F4D-A595-C95FF3074F4A}" type="pres">
      <dgm:prSet presAssocID="{631A0D1E-991E-4CEA-A987-5834D33CCD44}" presName="parTrans" presStyleLbl="sibTrans2D1" presStyleIdx="2" presStyleCnt="6"/>
      <dgm:spPr/>
    </dgm:pt>
    <dgm:pt modelId="{F8C8D23A-5B02-4646-8CF2-DF5EAB71F6E7}" type="pres">
      <dgm:prSet presAssocID="{631A0D1E-991E-4CEA-A987-5834D33CCD44}" presName="connectorText" presStyleLbl="sibTrans2D1" presStyleIdx="2" presStyleCnt="6"/>
      <dgm:spPr/>
    </dgm:pt>
    <dgm:pt modelId="{4718D2B1-676B-459A-A8B9-8789987761F6}" type="pres">
      <dgm:prSet presAssocID="{E699B74B-95A7-4A79-8F0C-2F35966D44B2}" presName="node" presStyleLbl="node1" presStyleIdx="2" presStyleCnt="6" custScaleX="139125" custScaleY="108465" custRadScaleRad="120072" custRadScaleInc="-17970">
        <dgm:presLayoutVars>
          <dgm:bulletEnabled val="1"/>
        </dgm:presLayoutVars>
      </dgm:prSet>
      <dgm:spPr/>
    </dgm:pt>
    <dgm:pt modelId="{196FBA52-21B1-4BCA-AB5F-169D402090C4}" type="pres">
      <dgm:prSet presAssocID="{4D17292A-FED2-4E23-ABF4-CFF35490FA90}" presName="parTrans" presStyleLbl="sibTrans2D1" presStyleIdx="3" presStyleCnt="6"/>
      <dgm:spPr/>
    </dgm:pt>
    <dgm:pt modelId="{C6EA01F7-481D-4917-92FA-855A3FC4972E}" type="pres">
      <dgm:prSet presAssocID="{4D17292A-FED2-4E23-ABF4-CFF35490FA90}" presName="connectorText" presStyleLbl="sibTrans2D1" presStyleIdx="3" presStyleCnt="6"/>
      <dgm:spPr/>
    </dgm:pt>
    <dgm:pt modelId="{FDC2F671-5912-4B84-A30A-43C8A1F04B87}" type="pres">
      <dgm:prSet presAssocID="{30B2635B-72D2-4422-9EEE-C0FD9CA9CB81}" presName="node" presStyleLbl="node1" presStyleIdx="3" presStyleCnt="6" custScaleX="139125" custScaleY="108465" custRadScaleRad="97294">
        <dgm:presLayoutVars>
          <dgm:bulletEnabled val="1"/>
        </dgm:presLayoutVars>
      </dgm:prSet>
      <dgm:spPr/>
    </dgm:pt>
    <dgm:pt modelId="{12083634-1567-4C03-A0F4-73328E4E35B4}" type="pres">
      <dgm:prSet presAssocID="{D8A8022C-29E6-4327-9403-A51BE6B3287C}" presName="parTrans" presStyleLbl="sibTrans2D1" presStyleIdx="4" presStyleCnt="6"/>
      <dgm:spPr/>
    </dgm:pt>
    <dgm:pt modelId="{3297046E-9336-4F46-B50B-200646372399}" type="pres">
      <dgm:prSet presAssocID="{D8A8022C-29E6-4327-9403-A51BE6B3287C}" presName="connectorText" presStyleLbl="sibTrans2D1" presStyleIdx="4" presStyleCnt="6"/>
      <dgm:spPr/>
    </dgm:pt>
    <dgm:pt modelId="{E90098BE-1F33-4006-9D6A-9ACEED48F559}" type="pres">
      <dgm:prSet presAssocID="{BCBA997F-19B3-4330-8E89-900E051704DB}" presName="node" presStyleLbl="node1" presStyleIdx="4" presStyleCnt="6" custScaleX="139125" custScaleY="108465" custRadScaleRad="120072" custRadScaleInc="17970">
        <dgm:presLayoutVars>
          <dgm:bulletEnabled val="1"/>
        </dgm:presLayoutVars>
      </dgm:prSet>
      <dgm:spPr/>
    </dgm:pt>
    <dgm:pt modelId="{06CBCAA8-7BB5-4EBE-A536-3A1A6F660166}" type="pres">
      <dgm:prSet presAssocID="{B0A95061-C0B5-44FE-82D6-334502143D20}" presName="parTrans" presStyleLbl="sibTrans2D1" presStyleIdx="5" presStyleCnt="6"/>
      <dgm:spPr/>
    </dgm:pt>
    <dgm:pt modelId="{81A8AB93-FF0F-4D5D-9C85-494900E33996}" type="pres">
      <dgm:prSet presAssocID="{B0A95061-C0B5-44FE-82D6-334502143D20}" presName="connectorText" presStyleLbl="sibTrans2D1" presStyleIdx="5" presStyleCnt="6"/>
      <dgm:spPr/>
    </dgm:pt>
    <dgm:pt modelId="{73374D2B-9551-4318-9050-105FD26B7050}" type="pres">
      <dgm:prSet presAssocID="{B226316F-B99B-485C-9BAA-89434CCB9A13}" presName="node" presStyleLbl="node1" presStyleIdx="5" presStyleCnt="6" custScaleX="139125" custScaleY="108465" custRadScaleRad="120072" custRadScaleInc="-17970">
        <dgm:presLayoutVars>
          <dgm:bulletEnabled val="1"/>
        </dgm:presLayoutVars>
      </dgm:prSet>
      <dgm:spPr/>
    </dgm:pt>
  </dgm:ptLst>
  <dgm:cxnLst>
    <dgm:cxn modelId="{1B081101-EC74-4FB7-88B4-46C745DEB90F}" srcId="{620D69A4-6068-40B9-AC6A-87F421588129}" destId="{BCBA997F-19B3-4330-8E89-900E051704DB}" srcOrd="4" destOrd="0" parTransId="{D8A8022C-29E6-4327-9403-A51BE6B3287C}" sibTransId="{12FF5F3B-EB31-40B4-A685-C5E697DEF17D}"/>
    <dgm:cxn modelId="{331BEB08-E7B0-4038-8240-F609A6E25668}" type="presOf" srcId="{D8A8022C-29E6-4327-9403-A51BE6B3287C}" destId="{12083634-1567-4C03-A0F4-73328E4E35B4}" srcOrd="0" destOrd="0" presId="urn:microsoft.com/office/officeart/2005/8/layout/radial5"/>
    <dgm:cxn modelId="{7A4E5C0A-7480-4FB6-B154-4023092AC2D5}" type="presOf" srcId="{B0A95061-C0B5-44FE-82D6-334502143D20}" destId="{81A8AB93-FF0F-4D5D-9C85-494900E33996}" srcOrd="1" destOrd="0" presId="urn:microsoft.com/office/officeart/2005/8/layout/radial5"/>
    <dgm:cxn modelId="{84B88713-A085-4CAC-9848-920AE4DCA89D}" srcId="{620D69A4-6068-40B9-AC6A-87F421588129}" destId="{359BDF3A-9E0C-4963-BB22-E719E651D4AB}" srcOrd="1" destOrd="0" parTransId="{B9522576-7410-4F6F-A16E-E3263E495E71}" sibTransId="{92BE2DC9-C80E-48F5-A06A-63235A2D3CAE}"/>
    <dgm:cxn modelId="{2EE9033D-F477-470E-A5FE-C762B569533A}" type="presOf" srcId="{B746DA10-7DA0-4DA2-A0EF-5698F17573A8}" destId="{F7DE472B-DE5A-4F72-9E90-176EF441CCE1}" srcOrd="0" destOrd="0" presId="urn:microsoft.com/office/officeart/2005/8/layout/radial5"/>
    <dgm:cxn modelId="{9F0B9B3F-762C-45B3-A073-9D978DDE2BAF}" type="presOf" srcId="{359BDF3A-9E0C-4963-BB22-E719E651D4AB}" destId="{06E111E9-7541-4FDE-93CD-97DBA61D2E21}" srcOrd="0" destOrd="0" presId="urn:microsoft.com/office/officeart/2005/8/layout/radial5"/>
    <dgm:cxn modelId="{3D6D3D6A-9363-4104-8101-0A03A2F1293C}" srcId="{620D69A4-6068-40B9-AC6A-87F421588129}" destId="{B226316F-B99B-485C-9BAA-89434CCB9A13}" srcOrd="5" destOrd="0" parTransId="{B0A95061-C0B5-44FE-82D6-334502143D20}" sibTransId="{AA11AFCF-849B-4027-B5B1-E7142924AB87}"/>
    <dgm:cxn modelId="{603F724A-1CCF-4DAB-AE79-673320B76EC1}" srcId="{4B03DF74-4A07-47DD-B291-42332C994F5C}" destId="{620D69A4-6068-40B9-AC6A-87F421588129}" srcOrd="0" destOrd="0" parTransId="{26431B90-8D82-4608-9CCE-6DF723A149D2}" sibTransId="{7B1F6606-5CA6-4B38-8EC0-81C916B35E88}"/>
    <dgm:cxn modelId="{4B5EB251-B12C-42B5-8193-DE5193D82FCE}" type="presOf" srcId="{B9522576-7410-4F6F-A16E-E3263E495E71}" destId="{321231E0-9868-4FAB-B0A6-D3B166F77826}" srcOrd="1" destOrd="0" presId="urn:microsoft.com/office/officeart/2005/8/layout/radial5"/>
    <dgm:cxn modelId="{4AAD8B77-1286-42BF-9078-2557C520E022}" type="presOf" srcId="{D8A8022C-29E6-4327-9403-A51BE6B3287C}" destId="{3297046E-9336-4F46-B50B-200646372399}" srcOrd="1" destOrd="0" presId="urn:microsoft.com/office/officeart/2005/8/layout/radial5"/>
    <dgm:cxn modelId="{DD6D057A-974A-4AFE-B116-EA65BEE70F75}" type="presOf" srcId="{620D69A4-6068-40B9-AC6A-87F421588129}" destId="{585718E5-8D84-4D50-9B8F-C1C861D0AD96}" srcOrd="0" destOrd="0" presId="urn:microsoft.com/office/officeart/2005/8/layout/radial5"/>
    <dgm:cxn modelId="{BF044282-B871-427A-8CF6-9157AF0847F1}" type="presOf" srcId="{4D17292A-FED2-4E23-ABF4-CFF35490FA90}" destId="{196FBA52-21B1-4BCA-AB5F-169D402090C4}" srcOrd="0" destOrd="0" presId="urn:microsoft.com/office/officeart/2005/8/layout/radial5"/>
    <dgm:cxn modelId="{AD34E78A-1911-4D71-8015-C567682A2A74}" srcId="{620D69A4-6068-40B9-AC6A-87F421588129}" destId="{30B2635B-72D2-4422-9EEE-C0FD9CA9CB81}" srcOrd="3" destOrd="0" parTransId="{4D17292A-FED2-4E23-ABF4-CFF35490FA90}" sibTransId="{A81037BC-1A2B-45B0-82FF-D911C3224899}"/>
    <dgm:cxn modelId="{CE926B8B-1996-474D-862E-FE34440A0570}" type="presOf" srcId="{631A0D1E-991E-4CEA-A987-5834D33CCD44}" destId="{F8C8D23A-5B02-4646-8CF2-DF5EAB71F6E7}" srcOrd="1" destOrd="0" presId="urn:microsoft.com/office/officeart/2005/8/layout/radial5"/>
    <dgm:cxn modelId="{2609C295-5D93-47B1-BE4E-49BEC9FFF87A}" type="presOf" srcId="{79AF0FC1-3FEE-4EBB-9C82-B60D940B93F2}" destId="{25848636-8375-46B0-8906-568D65D3BB7D}" srcOrd="1" destOrd="0" presId="urn:microsoft.com/office/officeart/2005/8/layout/radial5"/>
    <dgm:cxn modelId="{0B95259B-451A-4691-AC85-5D3F7830FEE2}" type="presOf" srcId="{B226316F-B99B-485C-9BAA-89434CCB9A13}" destId="{73374D2B-9551-4318-9050-105FD26B7050}" srcOrd="0" destOrd="0" presId="urn:microsoft.com/office/officeart/2005/8/layout/radial5"/>
    <dgm:cxn modelId="{4738149C-754E-4E58-9D53-8DD1000D2994}" srcId="{620D69A4-6068-40B9-AC6A-87F421588129}" destId="{B746DA10-7DA0-4DA2-A0EF-5698F17573A8}" srcOrd="0" destOrd="0" parTransId="{79AF0FC1-3FEE-4EBB-9C82-B60D940B93F2}" sibTransId="{E15EED68-CFB1-4355-B825-099F0B14445C}"/>
    <dgm:cxn modelId="{C02E75A7-23A5-4CA6-B921-CE14A1F32C7C}" type="presOf" srcId="{4B03DF74-4A07-47DD-B291-42332C994F5C}" destId="{3D3E26AC-3ABD-432A-BB36-0FE9A44D2F9B}" srcOrd="0" destOrd="0" presId="urn:microsoft.com/office/officeart/2005/8/layout/radial5"/>
    <dgm:cxn modelId="{C62B47B9-8F14-46A1-9C41-770033759E98}" type="presOf" srcId="{30B2635B-72D2-4422-9EEE-C0FD9CA9CB81}" destId="{FDC2F671-5912-4B84-A30A-43C8A1F04B87}" srcOrd="0" destOrd="0" presId="urn:microsoft.com/office/officeart/2005/8/layout/radial5"/>
    <dgm:cxn modelId="{A4B170B9-46FA-4ADD-8722-4A1C2D302F9B}" srcId="{620D69A4-6068-40B9-AC6A-87F421588129}" destId="{E699B74B-95A7-4A79-8F0C-2F35966D44B2}" srcOrd="2" destOrd="0" parTransId="{631A0D1E-991E-4CEA-A987-5834D33CCD44}" sibTransId="{ED55CFA7-FFC8-41D5-855C-B7B5EBBBD4C9}"/>
    <dgm:cxn modelId="{B08D54BE-31E4-41FE-B8C9-89CD6EC0DDEA}" type="presOf" srcId="{BCBA997F-19B3-4330-8E89-900E051704DB}" destId="{E90098BE-1F33-4006-9D6A-9ACEED48F559}" srcOrd="0" destOrd="0" presId="urn:microsoft.com/office/officeart/2005/8/layout/radial5"/>
    <dgm:cxn modelId="{860A0EC5-9BF5-48F2-AA85-CECBCDEAE523}" type="presOf" srcId="{E699B74B-95A7-4A79-8F0C-2F35966D44B2}" destId="{4718D2B1-676B-459A-A8B9-8789987761F6}" srcOrd="0" destOrd="0" presId="urn:microsoft.com/office/officeart/2005/8/layout/radial5"/>
    <dgm:cxn modelId="{95A4D4D4-F6BF-433B-9F07-DA14B6E635BA}" type="presOf" srcId="{B0A95061-C0B5-44FE-82D6-334502143D20}" destId="{06CBCAA8-7BB5-4EBE-A536-3A1A6F660166}" srcOrd="0" destOrd="0" presId="urn:microsoft.com/office/officeart/2005/8/layout/radial5"/>
    <dgm:cxn modelId="{F71784E6-424C-4549-9FD3-B5023D6451E1}" type="presOf" srcId="{79AF0FC1-3FEE-4EBB-9C82-B60D940B93F2}" destId="{EF645D38-4FB9-42A0-A5C3-45FC96EF7B1D}" srcOrd="0" destOrd="0" presId="urn:microsoft.com/office/officeart/2005/8/layout/radial5"/>
    <dgm:cxn modelId="{78FA65E9-1C82-4DBD-9D21-A4D1461CA189}" type="presOf" srcId="{B9522576-7410-4F6F-A16E-E3263E495E71}" destId="{F8A15F16-D86E-4747-A634-21D4D61652CD}" srcOrd="0" destOrd="0" presId="urn:microsoft.com/office/officeart/2005/8/layout/radial5"/>
    <dgm:cxn modelId="{0798EEEF-14C3-45D1-A8D5-4089EE9A1E08}" type="presOf" srcId="{4D17292A-FED2-4E23-ABF4-CFF35490FA90}" destId="{C6EA01F7-481D-4917-92FA-855A3FC4972E}" srcOrd="1" destOrd="0" presId="urn:microsoft.com/office/officeart/2005/8/layout/radial5"/>
    <dgm:cxn modelId="{735642F9-144D-4A0F-A9B0-0A0BDD9E3A16}" type="presOf" srcId="{631A0D1E-991E-4CEA-A987-5834D33CCD44}" destId="{78811495-FF82-4F4D-A595-C95FF3074F4A}" srcOrd="0" destOrd="0" presId="urn:microsoft.com/office/officeart/2005/8/layout/radial5"/>
    <dgm:cxn modelId="{6FBE6FB9-7047-4132-940C-54560275D009}" type="presParOf" srcId="{3D3E26AC-3ABD-432A-BB36-0FE9A44D2F9B}" destId="{585718E5-8D84-4D50-9B8F-C1C861D0AD96}" srcOrd="0" destOrd="0" presId="urn:microsoft.com/office/officeart/2005/8/layout/radial5"/>
    <dgm:cxn modelId="{681B79BA-107E-4310-8BAB-D09328EF8380}" type="presParOf" srcId="{3D3E26AC-3ABD-432A-BB36-0FE9A44D2F9B}" destId="{EF645D38-4FB9-42A0-A5C3-45FC96EF7B1D}" srcOrd="1" destOrd="0" presId="urn:microsoft.com/office/officeart/2005/8/layout/radial5"/>
    <dgm:cxn modelId="{CC4678D6-3B02-40DB-BF88-C669FCEB340F}" type="presParOf" srcId="{EF645D38-4FB9-42A0-A5C3-45FC96EF7B1D}" destId="{25848636-8375-46B0-8906-568D65D3BB7D}" srcOrd="0" destOrd="0" presId="urn:microsoft.com/office/officeart/2005/8/layout/radial5"/>
    <dgm:cxn modelId="{92A05F26-AEAD-4011-B390-ADD771590A71}" type="presParOf" srcId="{3D3E26AC-3ABD-432A-BB36-0FE9A44D2F9B}" destId="{F7DE472B-DE5A-4F72-9E90-176EF441CCE1}" srcOrd="2" destOrd="0" presId="urn:microsoft.com/office/officeart/2005/8/layout/radial5"/>
    <dgm:cxn modelId="{B01FA504-4710-4859-8150-6114D111947E}" type="presParOf" srcId="{3D3E26AC-3ABD-432A-BB36-0FE9A44D2F9B}" destId="{F8A15F16-D86E-4747-A634-21D4D61652CD}" srcOrd="3" destOrd="0" presId="urn:microsoft.com/office/officeart/2005/8/layout/radial5"/>
    <dgm:cxn modelId="{2C7AF77D-2541-4B5A-AF0F-E9BA0903149B}" type="presParOf" srcId="{F8A15F16-D86E-4747-A634-21D4D61652CD}" destId="{321231E0-9868-4FAB-B0A6-D3B166F77826}" srcOrd="0" destOrd="0" presId="urn:microsoft.com/office/officeart/2005/8/layout/radial5"/>
    <dgm:cxn modelId="{EE9DFE2F-1923-489D-952C-529F0E73151F}" type="presParOf" srcId="{3D3E26AC-3ABD-432A-BB36-0FE9A44D2F9B}" destId="{06E111E9-7541-4FDE-93CD-97DBA61D2E21}" srcOrd="4" destOrd="0" presId="urn:microsoft.com/office/officeart/2005/8/layout/radial5"/>
    <dgm:cxn modelId="{17B6B6D6-6329-419A-8113-DDED45748080}" type="presParOf" srcId="{3D3E26AC-3ABD-432A-BB36-0FE9A44D2F9B}" destId="{78811495-FF82-4F4D-A595-C95FF3074F4A}" srcOrd="5" destOrd="0" presId="urn:microsoft.com/office/officeart/2005/8/layout/radial5"/>
    <dgm:cxn modelId="{3666DA6E-3947-4D25-B6FA-5A3155272F26}" type="presParOf" srcId="{78811495-FF82-4F4D-A595-C95FF3074F4A}" destId="{F8C8D23A-5B02-4646-8CF2-DF5EAB71F6E7}" srcOrd="0" destOrd="0" presId="urn:microsoft.com/office/officeart/2005/8/layout/radial5"/>
    <dgm:cxn modelId="{5CAEA63D-C630-4B58-AC88-472FE15AABFA}" type="presParOf" srcId="{3D3E26AC-3ABD-432A-BB36-0FE9A44D2F9B}" destId="{4718D2B1-676B-459A-A8B9-8789987761F6}" srcOrd="6" destOrd="0" presId="urn:microsoft.com/office/officeart/2005/8/layout/radial5"/>
    <dgm:cxn modelId="{42D6A913-33C4-4832-80B0-F40150F6DF86}" type="presParOf" srcId="{3D3E26AC-3ABD-432A-BB36-0FE9A44D2F9B}" destId="{196FBA52-21B1-4BCA-AB5F-169D402090C4}" srcOrd="7" destOrd="0" presId="urn:microsoft.com/office/officeart/2005/8/layout/radial5"/>
    <dgm:cxn modelId="{0A557D1F-958E-4801-A8C6-8390315E9208}" type="presParOf" srcId="{196FBA52-21B1-4BCA-AB5F-169D402090C4}" destId="{C6EA01F7-481D-4917-92FA-855A3FC4972E}" srcOrd="0" destOrd="0" presId="urn:microsoft.com/office/officeart/2005/8/layout/radial5"/>
    <dgm:cxn modelId="{A50148AD-C4CD-429D-9F45-0DE67FD83826}" type="presParOf" srcId="{3D3E26AC-3ABD-432A-BB36-0FE9A44D2F9B}" destId="{FDC2F671-5912-4B84-A30A-43C8A1F04B87}" srcOrd="8" destOrd="0" presId="urn:microsoft.com/office/officeart/2005/8/layout/radial5"/>
    <dgm:cxn modelId="{D479F8DE-B62F-44D6-8B52-8CEAF55A45AB}" type="presParOf" srcId="{3D3E26AC-3ABD-432A-BB36-0FE9A44D2F9B}" destId="{12083634-1567-4C03-A0F4-73328E4E35B4}" srcOrd="9" destOrd="0" presId="urn:microsoft.com/office/officeart/2005/8/layout/radial5"/>
    <dgm:cxn modelId="{28B59307-9E72-4521-B2CA-E2D2ED67E2A9}" type="presParOf" srcId="{12083634-1567-4C03-A0F4-73328E4E35B4}" destId="{3297046E-9336-4F46-B50B-200646372399}" srcOrd="0" destOrd="0" presId="urn:microsoft.com/office/officeart/2005/8/layout/radial5"/>
    <dgm:cxn modelId="{D0872746-1A15-42CF-AD59-9DD30DB7E649}" type="presParOf" srcId="{3D3E26AC-3ABD-432A-BB36-0FE9A44D2F9B}" destId="{E90098BE-1F33-4006-9D6A-9ACEED48F559}" srcOrd="10" destOrd="0" presId="urn:microsoft.com/office/officeart/2005/8/layout/radial5"/>
    <dgm:cxn modelId="{0B065B6E-E2E5-461E-A9B4-95860B2BCD88}" type="presParOf" srcId="{3D3E26AC-3ABD-432A-BB36-0FE9A44D2F9B}" destId="{06CBCAA8-7BB5-4EBE-A536-3A1A6F660166}" srcOrd="11" destOrd="0" presId="urn:microsoft.com/office/officeart/2005/8/layout/radial5"/>
    <dgm:cxn modelId="{1B517EFF-25BC-4F6C-9107-0746A8776684}" type="presParOf" srcId="{06CBCAA8-7BB5-4EBE-A536-3A1A6F660166}" destId="{81A8AB93-FF0F-4D5D-9C85-494900E33996}" srcOrd="0" destOrd="0" presId="urn:microsoft.com/office/officeart/2005/8/layout/radial5"/>
    <dgm:cxn modelId="{F8718EB7-AC6B-4449-AB3C-EFE8EA516CA6}" type="presParOf" srcId="{3D3E26AC-3ABD-432A-BB36-0FE9A44D2F9B}" destId="{73374D2B-9551-4318-9050-105FD26B7050}" srcOrd="12"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5718E5-8D84-4D50-9B8F-C1C861D0AD96}">
      <dsp:nvSpPr>
        <dsp:cNvPr id="0" name=""/>
        <dsp:cNvSpPr/>
      </dsp:nvSpPr>
      <dsp:spPr>
        <a:xfrm>
          <a:off x="2190305" y="1208474"/>
          <a:ext cx="1105788" cy="78345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Stakeholder's of NatWest</a:t>
          </a:r>
        </a:p>
      </dsp:txBody>
      <dsp:txXfrm>
        <a:off x="2352244" y="1323208"/>
        <a:ext cx="781910" cy="553983"/>
      </dsp:txXfrm>
    </dsp:sp>
    <dsp:sp modelId="{EF645D38-4FB9-42A0-A5C3-45FC96EF7B1D}">
      <dsp:nvSpPr>
        <dsp:cNvPr id="0" name=""/>
        <dsp:cNvSpPr/>
      </dsp:nvSpPr>
      <dsp:spPr>
        <a:xfrm rot="16200000">
          <a:off x="2658492" y="910443"/>
          <a:ext cx="169415" cy="28600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a:off x="2683904" y="993055"/>
        <a:ext cx="118591" cy="171600"/>
      </dsp:txXfrm>
    </dsp:sp>
    <dsp:sp modelId="{F7DE472B-DE5A-4F72-9E90-176EF441CCE1}">
      <dsp:nvSpPr>
        <dsp:cNvPr id="0" name=""/>
        <dsp:cNvSpPr/>
      </dsp:nvSpPr>
      <dsp:spPr>
        <a:xfrm>
          <a:off x="2158056" y="-23559"/>
          <a:ext cx="1170286" cy="91238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Customers</a:t>
          </a:r>
        </a:p>
      </dsp:txBody>
      <dsp:txXfrm>
        <a:off x="2329440" y="110056"/>
        <a:ext cx="827518" cy="645152"/>
      </dsp:txXfrm>
    </dsp:sp>
    <dsp:sp modelId="{F8A15F16-D86E-4747-A634-21D4D61652CD}">
      <dsp:nvSpPr>
        <dsp:cNvPr id="0" name=""/>
        <dsp:cNvSpPr/>
      </dsp:nvSpPr>
      <dsp:spPr>
        <a:xfrm rot="20123460">
          <a:off x="3268933" y="1174033"/>
          <a:ext cx="185000" cy="286000"/>
        </a:xfrm>
        <a:prstGeom prst="rightArrow">
          <a:avLst>
            <a:gd name="adj1" fmla="val 60000"/>
            <a:gd name="adj2" fmla="val 50000"/>
          </a:avLst>
        </a:prstGeom>
        <a:solidFill>
          <a:schemeClr val="accent5">
            <a:hueOff val="-1351709"/>
            <a:satOff val="-3484"/>
            <a:lumOff val="-2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a:off x="3271454" y="1242789"/>
        <a:ext cx="129500" cy="171600"/>
      </dsp:txXfrm>
    </dsp:sp>
    <dsp:sp modelId="{06E111E9-7541-4FDE-93CD-97DBA61D2E21}">
      <dsp:nvSpPr>
        <dsp:cNvPr id="0" name=""/>
        <dsp:cNvSpPr/>
      </dsp:nvSpPr>
      <dsp:spPr>
        <a:xfrm>
          <a:off x="3444244" y="554901"/>
          <a:ext cx="1170286" cy="912382"/>
        </a:xfrm>
        <a:prstGeom prst="ellipse">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Colleagues </a:t>
          </a:r>
        </a:p>
      </dsp:txBody>
      <dsp:txXfrm>
        <a:off x="3615628" y="688516"/>
        <a:ext cx="827518" cy="645152"/>
      </dsp:txXfrm>
    </dsp:sp>
    <dsp:sp modelId="{78811495-FF82-4F4D-A595-C95FF3074F4A}">
      <dsp:nvSpPr>
        <dsp:cNvPr id="0" name=""/>
        <dsp:cNvSpPr/>
      </dsp:nvSpPr>
      <dsp:spPr>
        <a:xfrm rot="1476540">
          <a:off x="3268933" y="1740366"/>
          <a:ext cx="185000" cy="286000"/>
        </a:xfrm>
        <a:prstGeom prst="rightArrow">
          <a:avLst>
            <a:gd name="adj1" fmla="val 60000"/>
            <a:gd name="adj2" fmla="val 50000"/>
          </a:avLst>
        </a:prstGeom>
        <a:solidFill>
          <a:schemeClr val="accent5">
            <a:hueOff val="-2703417"/>
            <a:satOff val="-6968"/>
            <a:lumOff val="-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a:off x="3271454" y="1786010"/>
        <a:ext cx="129500" cy="171600"/>
      </dsp:txXfrm>
    </dsp:sp>
    <dsp:sp modelId="{4718D2B1-676B-459A-A8B9-8789987761F6}">
      <dsp:nvSpPr>
        <dsp:cNvPr id="0" name=""/>
        <dsp:cNvSpPr/>
      </dsp:nvSpPr>
      <dsp:spPr>
        <a:xfrm>
          <a:off x="3444244" y="1733116"/>
          <a:ext cx="1170286" cy="912382"/>
        </a:xfrm>
        <a:prstGeom prst="ellipse">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Communities </a:t>
          </a:r>
        </a:p>
      </dsp:txBody>
      <dsp:txXfrm>
        <a:off x="3615628" y="1866731"/>
        <a:ext cx="827518" cy="645152"/>
      </dsp:txXfrm>
    </dsp:sp>
    <dsp:sp modelId="{196FBA52-21B1-4BCA-AB5F-169D402090C4}">
      <dsp:nvSpPr>
        <dsp:cNvPr id="0" name=""/>
        <dsp:cNvSpPr/>
      </dsp:nvSpPr>
      <dsp:spPr>
        <a:xfrm rot="5400000">
          <a:off x="2664124" y="1993648"/>
          <a:ext cx="158150" cy="286000"/>
        </a:xfrm>
        <a:prstGeom prst="rightArrow">
          <a:avLst>
            <a:gd name="adj1" fmla="val 60000"/>
            <a:gd name="adj2" fmla="val 50000"/>
          </a:avLst>
        </a:prstGeom>
        <a:solidFill>
          <a:schemeClr val="accent5">
            <a:hueOff val="-4055126"/>
            <a:satOff val="-10451"/>
            <a:lumOff val="-7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a:off x="2687847" y="2027126"/>
        <a:ext cx="110705" cy="171600"/>
      </dsp:txXfrm>
    </dsp:sp>
    <dsp:sp modelId="{FDC2F671-5912-4B84-A30A-43C8A1F04B87}">
      <dsp:nvSpPr>
        <dsp:cNvPr id="0" name=""/>
        <dsp:cNvSpPr/>
      </dsp:nvSpPr>
      <dsp:spPr>
        <a:xfrm>
          <a:off x="2158056" y="2290322"/>
          <a:ext cx="1170286" cy="912382"/>
        </a:xfrm>
        <a:prstGeom prst="ellipse">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Investors</a:t>
          </a:r>
        </a:p>
      </dsp:txBody>
      <dsp:txXfrm>
        <a:off x="2329440" y="2423937"/>
        <a:ext cx="827518" cy="645152"/>
      </dsp:txXfrm>
    </dsp:sp>
    <dsp:sp modelId="{12083634-1567-4C03-A0F4-73328E4E35B4}">
      <dsp:nvSpPr>
        <dsp:cNvPr id="0" name=""/>
        <dsp:cNvSpPr/>
      </dsp:nvSpPr>
      <dsp:spPr>
        <a:xfrm rot="9323460">
          <a:off x="2032465" y="1740366"/>
          <a:ext cx="185000" cy="286000"/>
        </a:xfrm>
        <a:prstGeom prst="rightArrow">
          <a:avLst>
            <a:gd name="adj1" fmla="val 60000"/>
            <a:gd name="adj2" fmla="val 50000"/>
          </a:avLst>
        </a:prstGeom>
        <a:solidFill>
          <a:schemeClr val="accent5">
            <a:hueOff val="-5406834"/>
            <a:satOff val="-13935"/>
            <a:lumOff val="-94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085444" y="1786010"/>
        <a:ext cx="129500" cy="171600"/>
      </dsp:txXfrm>
    </dsp:sp>
    <dsp:sp modelId="{E90098BE-1F33-4006-9D6A-9ACEED48F559}">
      <dsp:nvSpPr>
        <dsp:cNvPr id="0" name=""/>
        <dsp:cNvSpPr/>
      </dsp:nvSpPr>
      <dsp:spPr>
        <a:xfrm>
          <a:off x="871868" y="1733116"/>
          <a:ext cx="1170286" cy="912382"/>
        </a:xfrm>
        <a:prstGeom prst="ellipse">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Regulators</a:t>
          </a:r>
        </a:p>
      </dsp:txBody>
      <dsp:txXfrm>
        <a:off x="1043252" y="1866731"/>
        <a:ext cx="827518" cy="645152"/>
      </dsp:txXfrm>
    </dsp:sp>
    <dsp:sp modelId="{06CBCAA8-7BB5-4EBE-A536-3A1A6F660166}">
      <dsp:nvSpPr>
        <dsp:cNvPr id="0" name=""/>
        <dsp:cNvSpPr/>
      </dsp:nvSpPr>
      <dsp:spPr>
        <a:xfrm rot="12276540">
          <a:off x="2032465" y="1174033"/>
          <a:ext cx="185000" cy="286000"/>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085444" y="1242789"/>
        <a:ext cx="129500" cy="171600"/>
      </dsp:txXfrm>
    </dsp:sp>
    <dsp:sp modelId="{73374D2B-9551-4318-9050-105FD26B7050}">
      <dsp:nvSpPr>
        <dsp:cNvPr id="0" name=""/>
        <dsp:cNvSpPr/>
      </dsp:nvSpPr>
      <dsp:spPr>
        <a:xfrm>
          <a:off x="871868" y="554901"/>
          <a:ext cx="1170286" cy="912382"/>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anose="02020603050405020304" pitchFamily="18" charset="0"/>
              <a:cs typeface="Times New Roman" panose="02020603050405020304" pitchFamily="18" charset="0"/>
            </a:rPr>
            <a:t>Suppliers </a:t>
          </a:r>
        </a:p>
      </dsp:txBody>
      <dsp:txXfrm>
        <a:off x="1043252" y="688516"/>
        <a:ext cx="827518" cy="64515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C62E3-8D9F-43C6-A650-04DC5ECB1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2922</Words>
  <Characters>16658</Characters>
  <Application>Microsoft Office Word</Application>
  <DocSecurity>0</DocSecurity>
  <Lines>138</Lines>
  <Paragraphs>39</Paragraphs>
  <ScaleCrop>false</ScaleCrop>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2021-04-07T15:51:00Z</dcterms:created>
  <dcterms:modified xsi:type="dcterms:W3CDTF">2021-05-02T14:42:00Z</dcterms:modified>
</cp:coreProperties>
</file>