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63831" w14:textId="4F3EA706" w:rsidR="008E7F98" w:rsidRDefault="00AF3B46">
      <w:pPr>
        <w:rPr>
          <w:noProof/>
        </w:rPr>
      </w:pPr>
      <w:r>
        <w:rPr>
          <w:noProof/>
        </w:rPr>
        <w:drawing>
          <wp:anchor distT="0" distB="0" distL="114300" distR="114300" simplePos="0" relativeHeight="251658240" behindDoc="1" locked="0" layoutInCell="1" allowOverlap="1" wp14:anchorId="24C27344" wp14:editId="405E2C4B">
            <wp:simplePos x="0" y="0"/>
            <wp:positionH relativeFrom="column">
              <wp:posOffset>1068990</wp:posOffset>
            </wp:positionH>
            <wp:positionV relativeFrom="paragraph">
              <wp:posOffset>613</wp:posOffset>
            </wp:positionV>
            <wp:extent cx="3587112" cy="2096814"/>
            <wp:effectExtent l="12700" t="0" r="7620" b="608330"/>
            <wp:wrapTight wrapText="bothSides">
              <wp:wrapPolygon edited="0">
                <wp:start x="535" y="0"/>
                <wp:lineTo x="-76" y="523"/>
                <wp:lineTo x="-76" y="27736"/>
                <wp:lineTo x="21569" y="27736"/>
                <wp:lineTo x="21569" y="23026"/>
                <wp:lineTo x="21416" y="21064"/>
                <wp:lineTo x="21416" y="20933"/>
                <wp:lineTo x="21569" y="18970"/>
                <wp:lineTo x="21569" y="1439"/>
                <wp:lineTo x="21340" y="654"/>
                <wp:lineTo x="20958" y="0"/>
                <wp:lineTo x="535"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87112" cy="209681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319A7270" w14:textId="0D2503B0" w:rsidR="00AF3B46" w:rsidRDefault="00AF3B46" w:rsidP="00AF3B46">
      <w:pPr>
        <w:rPr>
          <w:noProof/>
        </w:rPr>
      </w:pPr>
    </w:p>
    <w:p w14:paraId="7E1DC5EA" w14:textId="77777777" w:rsidR="00AF3B46" w:rsidRDefault="00AF3B46" w:rsidP="00AF3B46">
      <w:pPr>
        <w:rPr>
          <w:rFonts w:ascii="Times New Roman" w:hAnsi="Times New Roman" w:cs="Times New Roman"/>
          <w:sz w:val="40"/>
          <w:szCs w:val="40"/>
          <w:u w:val="single"/>
        </w:rPr>
      </w:pPr>
    </w:p>
    <w:p w14:paraId="6CAF4D41" w14:textId="77777777" w:rsidR="00AF3B46" w:rsidRDefault="00AF3B46" w:rsidP="00AF3B46">
      <w:pPr>
        <w:rPr>
          <w:rFonts w:ascii="Times New Roman" w:hAnsi="Times New Roman" w:cs="Times New Roman"/>
          <w:sz w:val="40"/>
          <w:szCs w:val="40"/>
          <w:u w:val="single"/>
        </w:rPr>
      </w:pPr>
    </w:p>
    <w:p w14:paraId="045E5FAE" w14:textId="77777777" w:rsidR="00AF3B46" w:rsidRDefault="00AF3B46" w:rsidP="00AF3B46">
      <w:pPr>
        <w:rPr>
          <w:rFonts w:ascii="Times New Roman" w:hAnsi="Times New Roman" w:cs="Times New Roman"/>
          <w:sz w:val="40"/>
          <w:szCs w:val="40"/>
          <w:u w:val="single"/>
        </w:rPr>
      </w:pPr>
    </w:p>
    <w:p w14:paraId="3563D088" w14:textId="77777777" w:rsidR="00AF3B46" w:rsidRDefault="00AF3B46" w:rsidP="00AF3B46">
      <w:pPr>
        <w:rPr>
          <w:rFonts w:ascii="Times New Roman" w:hAnsi="Times New Roman" w:cs="Times New Roman"/>
          <w:sz w:val="40"/>
          <w:szCs w:val="40"/>
          <w:u w:val="single"/>
        </w:rPr>
      </w:pPr>
    </w:p>
    <w:p w14:paraId="307FE592" w14:textId="77777777" w:rsidR="00AF3B46" w:rsidRDefault="00AF3B46" w:rsidP="00AF3B46">
      <w:pPr>
        <w:rPr>
          <w:rFonts w:ascii="Times New Roman" w:hAnsi="Times New Roman" w:cs="Times New Roman"/>
          <w:sz w:val="40"/>
          <w:szCs w:val="40"/>
          <w:u w:val="single"/>
        </w:rPr>
      </w:pPr>
    </w:p>
    <w:p w14:paraId="75F8B58B" w14:textId="77777777" w:rsidR="00AF3B46" w:rsidRDefault="00AF3B46" w:rsidP="00AF3B46">
      <w:pPr>
        <w:rPr>
          <w:rFonts w:ascii="Times New Roman" w:hAnsi="Times New Roman" w:cs="Times New Roman"/>
          <w:sz w:val="40"/>
          <w:szCs w:val="40"/>
          <w:u w:val="single"/>
        </w:rPr>
      </w:pPr>
    </w:p>
    <w:p w14:paraId="41D1483B" w14:textId="77777777" w:rsidR="00AF3B46" w:rsidRDefault="00AF3B46" w:rsidP="00AF3B46">
      <w:pPr>
        <w:rPr>
          <w:rFonts w:ascii="Times New Roman" w:hAnsi="Times New Roman" w:cs="Times New Roman"/>
          <w:sz w:val="40"/>
          <w:szCs w:val="40"/>
          <w:u w:val="single"/>
        </w:rPr>
      </w:pPr>
    </w:p>
    <w:p w14:paraId="0FD259F6" w14:textId="77777777" w:rsidR="00AF3B46" w:rsidRDefault="00AF3B46" w:rsidP="00AF3B46">
      <w:pPr>
        <w:rPr>
          <w:rFonts w:ascii="Times New Roman" w:hAnsi="Times New Roman" w:cs="Times New Roman"/>
          <w:sz w:val="40"/>
          <w:szCs w:val="40"/>
          <w:u w:val="single"/>
        </w:rPr>
      </w:pPr>
    </w:p>
    <w:p w14:paraId="773D37B2" w14:textId="77777777" w:rsidR="00AF3B46" w:rsidRDefault="00AF3B46" w:rsidP="00AF3B46">
      <w:pPr>
        <w:rPr>
          <w:rFonts w:ascii="Times New Roman" w:hAnsi="Times New Roman" w:cs="Times New Roman"/>
          <w:sz w:val="40"/>
          <w:szCs w:val="40"/>
          <w:u w:val="single"/>
        </w:rPr>
      </w:pPr>
    </w:p>
    <w:p w14:paraId="600B37F9" w14:textId="13D1EB51" w:rsidR="00AF3B46" w:rsidRPr="00AF3B46" w:rsidRDefault="00AF3B46" w:rsidP="00AF3B46">
      <w:pPr>
        <w:rPr>
          <w:rFonts w:ascii="Times New Roman" w:hAnsi="Times New Roman" w:cs="Times New Roman"/>
          <w:sz w:val="40"/>
          <w:szCs w:val="40"/>
        </w:rPr>
      </w:pPr>
      <w:r w:rsidRPr="00DE5BAA">
        <w:rPr>
          <w:rFonts w:ascii="Times New Roman" w:hAnsi="Times New Roman" w:cs="Times New Roman"/>
          <w:b/>
          <w:bCs/>
          <w:sz w:val="40"/>
          <w:szCs w:val="40"/>
          <w:u w:val="single"/>
        </w:rPr>
        <w:t>Name:</w:t>
      </w:r>
      <w:r>
        <w:rPr>
          <w:rFonts w:ascii="Times New Roman" w:hAnsi="Times New Roman" w:cs="Times New Roman"/>
          <w:sz w:val="40"/>
          <w:szCs w:val="40"/>
        </w:rPr>
        <w:t xml:space="preserve"> </w:t>
      </w:r>
      <w:r w:rsidRPr="00AF3B46">
        <w:rPr>
          <w:rFonts w:ascii="Times New Roman" w:hAnsi="Times New Roman" w:cs="Times New Roman"/>
          <w:sz w:val="40"/>
          <w:szCs w:val="40"/>
        </w:rPr>
        <w:t>Joshua Morley-Farmer</w:t>
      </w:r>
    </w:p>
    <w:p w14:paraId="6E06A12E" w14:textId="0F625A80" w:rsidR="00AF3B46" w:rsidRPr="00AF3B46" w:rsidRDefault="00AF3B46" w:rsidP="00AF3B46">
      <w:pPr>
        <w:rPr>
          <w:rFonts w:ascii="Times New Roman" w:hAnsi="Times New Roman" w:cs="Times New Roman"/>
          <w:sz w:val="40"/>
          <w:szCs w:val="40"/>
        </w:rPr>
      </w:pPr>
    </w:p>
    <w:p w14:paraId="64F2F118" w14:textId="24A82378" w:rsidR="00AF3B46" w:rsidRPr="00AF3B46" w:rsidRDefault="00AF3B46" w:rsidP="00AF3B46">
      <w:pPr>
        <w:rPr>
          <w:rFonts w:ascii="Times New Roman" w:hAnsi="Times New Roman" w:cs="Times New Roman"/>
          <w:sz w:val="40"/>
          <w:szCs w:val="40"/>
        </w:rPr>
      </w:pPr>
      <w:r w:rsidRPr="00DE5BAA">
        <w:rPr>
          <w:rFonts w:ascii="Times New Roman" w:hAnsi="Times New Roman" w:cs="Times New Roman"/>
          <w:b/>
          <w:bCs/>
          <w:sz w:val="40"/>
          <w:szCs w:val="40"/>
          <w:u w:val="single"/>
        </w:rPr>
        <w:t>Course:</w:t>
      </w:r>
      <w:r>
        <w:rPr>
          <w:rFonts w:ascii="Times New Roman" w:hAnsi="Times New Roman" w:cs="Times New Roman"/>
          <w:sz w:val="40"/>
          <w:szCs w:val="40"/>
        </w:rPr>
        <w:t xml:space="preserve"> BA Sports &amp; Exercise Science</w:t>
      </w:r>
    </w:p>
    <w:p w14:paraId="3B672080" w14:textId="7E5694B4" w:rsidR="00AF3B46" w:rsidRPr="00AF3B46" w:rsidRDefault="00AF3B46" w:rsidP="00AF3B46">
      <w:pPr>
        <w:rPr>
          <w:rFonts w:ascii="Times New Roman" w:hAnsi="Times New Roman" w:cs="Times New Roman"/>
          <w:sz w:val="40"/>
          <w:szCs w:val="40"/>
        </w:rPr>
      </w:pPr>
    </w:p>
    <w:p w14:paraId="5A93C529" w14:textId="7985D3FE" w:rsidR="00AF3B46" w:rsidRPr="00DE5BAA" w:rsidRDefault="00AF3B46" w:rsidP="00AF3B46">
      <w:pPr>
        <w:rPr>
          <w:rFonts w:ascii="Times New Roman" w:hAnsi="Times New Roman" w:cs="Times New Roman"/>
          <w:sz w:val="40"/>
          <w:szCs w:val="40"/>
        </w:rPr>
      </w:pPr>
      <w:r w:rsidRPr="00DE5BAA">
        <w:rPr>
          <w:rFonts w:ascii="Times New Roman" w:hAnsi="Times New Roman" w:cs="Times New Roman"/>
          <w:b/>
          <w:bCs/>
          <w:sz w:val="40"/>
          <w:szCs w:val="40"/>
          <w:u w:val="single"/>
        </w:rPr>
        <w:t>Module:</w:t>
      </w:r>
      <w:r w:rsidR="00DE5BAA">
        <w:rPr>
          <w:rFonts w:ascii="Times New Roman" w:hAnsi="Times New Roman" w:cs="Times New Roman"/>
          <w:sz w:val="40"/>
          <w:szCs w:val="40"/>
        </w:rPr>
        <w:t xml:space="preserve"> Changemakers - </w:t>
      </w:r>
      <w:r w:rsidR="00DE5BAA" w:rsidRPr="00DE5BAA">
        <w:rPr>
          <w:rFonts w:ascii="Times New Roman" w:eastAsia="Times New Roman" w:hAnsi="Times New Roman" w:cs="Times New Roman"/>
          <w:bCs/>
          <w:sz w:val="40"/>
          <w:szCs w:val="40"/>
          <w:lang w:eastAsia="en-GB"/>
        </w:rPr>
        <w:t>BMSS5005</w:t>
      </w:r>
    </w:p>
    <w:p w14:paraId="34A39721" w14:textId="02E98DCE" w:rsidR="00AF3B46" w:rsidRPr="00AF3B46" w:rsidRDefault="00AF3B46" w:rsidP="00AF3B46">
      <w:pPr>
        <w:rPr>
          <w:rFonts w:ascii="Times New Roman" w:hAnsi="Times New Roman" w:cs="Times New Roman"/>
          <w:sz w:val="40"/>
          <w:szCs w:val="40"/>
        </w:rPr>
      </w:pPr>
    </w:p>
    <w:p w14:paraId="54F1CFE2" w14:textId="6AF4CCAC" w:rsidR="00AF3B46" w:rsidRPr="00DE5BAA" w:rsidRDefault="00AF3B46" w:rsidP="00AF3B46">
      <w:pPr>
        <w:rPr>
          <w:rFonts w:ascii="Times New Roman" w:hAnsi="Times New Roman" w:cs="Times New Roman"/>
          <w:sz w:val="40"/>
          <w:szCs w:val="40"/>
        </w:rPr>
      </w:pPr>
      <w:r w:rsidRPr="00DE5BAA">
        <w:rPr>
          <w:rFonts w:ascii="Times New Roman" w:hAnsi="Times New Roman" w:cs="Times New Roman"/>
          <w:b/>
          <w:bCs/>
          <w:sz w:val="40"/>
          <w:szCs w:val="40"/>
          <w:u w:val="single"/>
        </w:rPr>
        <w:t>Date:</w:t>
      </w:r>
      <w:r w:rsidR="00DE5BAA">
        <w:rPr>
          <w:rFonts w:ascii="Times New Roman" w:hAnsi="Times New Roman" w:cs="Times New Roman"/>
          <w:sz w:val="40"/>
          <w:szCs w:val="40"/>
        </w:rPr>
        <w:t xml:space="preserve"> 9</w:t>
      </w:r>
      <w:r w:rsidR="00DE5BAA" w:rsidRPr="00DE5BAA">
        <w:rPr>
          <w:rFonts w:ascii="Times New Roman" w:hAnsi="Times New Roman" w:cs="Times New Roman"/>
          <w:sz w:val="40"/>
          <w:szCs w:val="40"/>
          <w:vertAlign w:val="superscript"/>
        </w:rPr>
        <w:t>th</w:t>
      </w:r>
      <w:r w:rsidR="00DE5BAA">
        <w:rPr>
          <w:rFonts w:ascii="Times New Roman" w:hAnsi="Times New Roman" w:cs="Times New Roman"/>
          <w:sz w:val="40"/>
          <w:szCs w:val="40"/>
        </w:rPr>
        <w:t xml:space="preserve"> December 2022</w:t>
      </w:r>
    </w:p>
    <w:p w14:paraId="7AD0FC37" w14:textId="3E68BE7F" w:rsidR="00AF3B46" w:rsidRPr="00AF3B46" w:rsidRDefault="00AF3B46" w:rsidP="00AF3B46">
      <w:pPr>
        <w:rPr>
          <w:rFonts w:ascii="Times New Roman" w:hAnsi="Times New Roman" w:cs="Times New Roman"/>
          <w:sz w:val="40"/>
          <w:szCs w:val="40"/>
        </w:rPr>
      </w:pPr>
    </w:p>
    <w:p w14:paraId="4D216AA0" w14:textId="65C5D4F1" w:rsidR="00DE5BAA" w:rsidRDefault="00AF3B46" w:rsidP="00DE5BAA">
      <w:pPr>
        <w:pStyle w:val="Title"/>
        <w:tabs>
          <w:tab w:val="left" w:pos="426"/>
        </w:tabs>
        <w:jc w:val="both"/>
        <w:rPr>
          <w:rFonts w:ascii="Times New Roman" w:eastAsia="MS Minngs" w:hAnsi="Times New Roman" w:cs="Times New Roman"/>
          <w:bCs/>
          <w:sz w:val="40"/>
          <w:szCs w:val="40"/>
          <w:lang w:eastAsia="en-GB"/>
        </w:rPr>
      </w:pPr>
      <w:r w:rsidRPr="00DE5BAA">
        <w:rPr>
          <w:rFonts w:ascii="Times New Roman" w:hAnsi="Times New Roman" w:cs="Times New Roman"/>
          <w:b/>
          <w:bCs/>
          <w:sz w:val="40"/>
          <w:szCs w:val="40"/>
          <w:u w:val="single"/>
        </w:rPr>
        <w:t>Topic:</w:t>
      </w:r>
      <w:r w:rsidR="00DE5BAA">
        <w:rPr>
          <w:rFonts w:ascii="Times New Roman" w:hAnsi="Times New Roman" w:cs="Times New Roman"/>
          <w:sz w:val="40"/>
          <w:szCs w:val="40"/>
        </w:rPr>
        <w:t xml:space="preserve"> </w:t>
      </w:r>
      <w:r w:rsidR="00DE5BAA" w:rsidRPr="00DE5BAA">
        <w:rPr>
          <w:rFonts w:ascii="Times New Roman" w:eastAsia="MS Minngs" w:hAnsi="Times New Roman" w:cs="Times New Roman"/>
          <w:bCs/>
          <w:sz w:val="40"/>
          <w:szCs w:val="40"/>
          <w:lang w:eastAsia="en-GB"/>
        </w:rPr>
        <w:t>Discuss the concept</w:t>
      </w:r>
      <w:r w:rsidR="00164089">
        <w:rPr>
          <w:rFonts w:ascii="Times New Roman" w:eastAsia="MS Minngs" w:hAnsi="Times New Roman" w:cs="Times New Roman"/>
          <w:bCs/>
          <w:sz w:val="40"/>
          <w:szCs w:val="40"/>
          <w:lang w:eastAsia="en-GB"/>
        </w:rPr>
        <w:t>’</w:t>
      </w:r>
      <w:r w:rsidR="00DE5BAA" w:rsidRPr="00DE5BAA">
        <w:rPr>
          <w:rFonts w:ascii="Times New Roman" w:eastAsia="MS Minngs" w:hAnsi="Times New Roman" w:cs="Times New Roman"/>
          <w:bCs/>
          <w:sz w:val="40"/>
          <w:szCs w:val="40"/>
          <w:lang w:eastAsia="en-GB"/>
        </w:rPr>
        <w:t>s creativity and research in the context of your subject area/profession</w:t>
      </w:r>
      <w:r w:rsidR="00DE5BAA">
        <w:rPr>
          <w:rFonts w:ascii="Times New Roman" w:eastAsia="MS Minngs" w:hAnsi="Times New Roman" w:cs="Times New Roman"/>
          <w:bCs/>
          <w:sz w:val="40"/>
          <w:szCs w:val="40"/>
          <w:lang w:eastAsia="en-GB"/>
        </w:rPr>
        <w:t xml:space="preserve"> (Sport &amp; Exercise Science).</w:t>
      </w:r>
    </w:p>
    <w:p w14:paraId="3D7DBCCF" w14:textId="1BC13861" w:rsidR="00164089" w:rsidRDefault="00164089" w:rsidP="00164089">
      <w:pPr>
        <w:rPr>
          <w:lang w:eastAsia="en-GB"/>
        </w:rPr>
      </w:pPr>
    </w:p>
    <w:p w14:paraId="5E9C9948" w14:textId="38B15A44" w:rsidR="00164089" w:rsidRDefault="00164089" w:rsidP="00164089">
      <w:pPr>
        <w:rPr>
          <w:lang w:eastAsia="en-GB"/>
        </w:rPr>
      </w:pPr>
    </w:p>
    <w:p w14:paraId="06E0A6E4" w14:textId="736F378A" w:rsidR="00164089" w:rsidRDefault="00164089" w:rsidP="00164089">
      <w:pPr>
        <w:rPr>
          <w:lang w:eastAsia="en-GB"/>
        </w:rPr>
      </w:pPr>
    </w:p>
    <w:p w14:paraId="0CB2AA9D" w14:textId="3D47F7B7" w:rsidR="00164089" w:rsidRDefault="00164089" w:rsidP="00164089">
      <w:pPr>
        <w:rPr>
          <w:lang w:eastAsia="en-GB"/>
        </w:rPr>
      </w:pPr>
    </w:p>
    <w:p w14:paraId="0CF7078B" w14:textId="7BE90DB9" w:rsidR="00164089" w:rsidRDefault="00164089" w:rsidP="00164089">
      <w:pPr>
        <w:rPr>
          <w:lang w:eastAsia="en-GB"/>
        </w:rPr>
      </w:pPr>
    </w:p>
    <w:p w14:paraId="36C0752F" w14:textId="105C5309" w:rsidR="00164089" w:rsidRDefault="00164089" w:rsidP="00164089">
      <w:pPr>
        <w:rPr>
          <w:lang w:eastAsia="en-GB"/>
        </w:rPr>
      </w:pPr>
    </w:p>
    <w:p w14:paraId="40EA3445" w14:textId="73E41727" w:rsidR="00164089" w:rsidRDefault="00164089" w:rsidP="00164089">
      <w:pPr>
        <w:rPr>
          <w:lang w:eastAsia="en-GB"/>
        </w:rPr>
      </w:pPr>
    </w:p>
    <w:p w14:paraId="10591614" w14:textId="44B0A7C0" w:rsidR="00164089" w:rsidRDefault="00164089" w:rsidP="00164089">
      <w:pPr>
        <w:rPr>
          <w:lang w:eastAsia="en-GB"/>
        </w:rPr>
      </w:pPr>
    </w:p>
    <w:p w14:paraId="48204A37" w14:textId="19CBF52D" w:rsidR="00164089" w:rsidRDefault="00164089" w:rsidP="00164089">
      <w:pPr>
        <w:rPr>
          <w:lang w:eastAsia="en-GB"/>
        </w:rPr>
      </w:pPr>
    </w:p>
    <w:p w14:paraId="408986FB" w14:textId="770C1788" w:rsidR="00164089" w:rsidRDefault="00164089" w:rsidP="00164089">
      <w:pPr>
        <w:rPr>
          <w:lang w:eastAsia="en-GB"/>
        </w:rPr>
      </w:pPr>
    </w:p>
    <w:p w14:paraId="25EFC022" w14:textId="79AA9869" w:rsidR="00164089" w:rsidRDefault="00164089" w:rsidP="00164089">
      <w:pPr>
        <w:rPr>
          <w:lang w:eastAsia="en-GB"/>
        </w:rPr>
      </w:pPr>
    </w:p>
    <w:p w14:paraId="20A5FFF7" w14:textId="1B59581C" w:rsidR="00164089" w:rsidRDefault="00164089" w:rsidP="00164089">
      <w:pPr>
        <w:rPr>
          <w:lang w:eastAsia="en-GB"/>
        </w:rPr>
      </w:pPr>
    </w:p>
    <w:p w14:paraId="4D95F88C" w14:textId="0D6CEC8D" w:rsidR="00164089" w:rsidRDefault="00164089" w:rsidP="00164089">
      <w:pPr>
        <w:rPr>
          <w:lang w:eastAsia="en-GB"/>
        </w:rPr>
      </w:pPr>
    </w:p>
    <w:p w14:paraId="26BBA0F6" w14:textId="071AB8A4" w:rsidR="00164089" w:rsidRDefault="00164089" w:rsidP="00164089">
      <w:pPr>
        <w:rPr>
          <w:lang w:eastAsia="en-GB"/>
        </w:rPr>
      </w:pPr>
    </w:p>
    <w:p w14:paraId="272A12B1" w14:textId="0E7F3C82" w:rsidR="00164089" w:rsidRPr="00164089" w:rsidRDefault="00164089" w:rsidP="00164089">
      <w:pPr>
        <w:rPr>
          <w:rFonts w:ascii="Times New Roman" w:hAnsi="Times New Roman" w:cs="Times New Roman"/>
          <w:sz w:val="28"/>
          <w:szCs w:val="28"/>
          <w:u w:val="single"/>
          <w:lang w:eastAsia="en-GB"/>
        </w:rPr>
      </w:pPr>
      <w:r w:rsidRPr="00164089">
        <w:rPr>
          <w:rFonts w:ascii="Times New Roman" w:hAnsi="Times New Roman" w:cs="Times New Roman"/>
          <w:sz w:val="28"/>
          <w:szCs w:val="28"/>
          <w:u w:val="single"/>
          <w:lang w:eastAsia="en-GB"/>
        </w:rPr>
        <w:t>A discussion on the concept’s creativity and research in the context of sports and exercise science.</w:t>
      </w:r>
    </w:p>
    <w:p w14:paraId="5360D2FF" w14:textId="71871FF4" w:rsidR="00AF3B46" w:rsidRDefault="00AF3B46" w:rsidP="00AF3B46">
      <w:pPr>
        <w:rPr>
          <w:rFonts w:ascii="Times New Roman" w:hAnsi="Times New Roman" w:cs="Times New Roman"/>
          <w:b/>
          <w:bCs/>
          <w:sz w:val="40"/>
          <w:szCs w:val="40"/>
        </w:rPr>
      </w:pPr>
    </w:p>
    <w:p w14:paraId="67E1BDE3" w14:textId="15178685" w:rsidR="00164089" w:rsidRDefault="00F206C3" w:rsidP="00F211ED">
      <w:pPr>
        <w:ind w:firstLine="720"/>
        <w:rPr>
          <w:rFonts w:ascii="Times New Roman" w:hAnsi="Times New Roman" w:cs="Times New Roman"/>
        </w:rPr>
      </w:pPr>
      <w:r>
        <w:rPr>
          <w:rFonts w:ascii="Times New Roman" w:hAnsi="Times New Roman" w:cs="Times New Roman"/>
        </w:rPr>
        <w:t xml:space="preserve">Firstly, before these concepts can be discussed in further detail it is important that the understanding of the words “creativity” and “research” have been explained. </w:t>
      </w:r>
      <w:r w:rsidR="005D030E">
        <w:rPr>
          <w:rFonts w:ascii="Times New Roman" w:hAnsi="Times New Roman" w:cs="Times New Roman"/>
        </w:rPr>
        <w:t xml:space="preserve">Thus, John (1985) explains that creativity is comprised of several things and is difficult to come up with a definitive definition. Moreover, he defines is as “what creative persons do or make” (John, 1985). Similarly, Walia (2019) provides many perspectives towards the study of creativity. Interestingly, creativity has been seen as motivation, blind variation, divergent thinking, an ability to discover new problems, a complex phenomenon as a journey from idea to product, as novel and useful, as a distinct cognitive capacity, and an emergence of new ideas through experimentation (Walia, 2019). </w:t>
      </w:r>
    </w:p>
    <w:p w14:paraId="02F310BB" w14:textId="77777777" w:rsidR="00841AB9" w:rsidRDefault="00841AB9" w:rsidP="00841AB9">
      <w:pPr>
        <w:ind w:firstLine="720"/>
        <w:rPr>
          <w:rFonts w:ascii="Times New Roman" w:hAnsi="Times New Roman" w:cs="Times New Roman"/>
        </w:rPr>
      </w:pPr>
    </w:p>
    <w:p w14:paraId="43DB318E" w14:textId="1659CFA6" w:rsidR="00E12A6A" w:rsidRDefault="005D030E" w:rsidP="00F211ED">
      <w:pPr>
        <w:rPr>
          <w:rFonts w:ascii="Times New Roman" w:hAnsi="Times New Roman" w:cs="Times New Roman"/>
        </w:rPr>
      </w:pPr>
      <w:r>
        <w:rPr>
          <w:rFonts w:ascii="Times New Roman" w:hAnsi="Times New Roman" w:cs="Times New Roman"/>
        </w:rPr>
        <w:t xml:space="preserve">In contrast, Runco (2012) explains that creativity requires both originality and effectiveness to be sufficient. Notably, “original things must be effective to be creative” (Runco, 2012). Fundamentally, Smith (2022) states creative individuals </w:t>
      </w:r>
      <w:r w:rsidR="00E12A6A">
        <w:rPr>
          <w:rFonts w:ascii="Times New Roman" w:hAnsi="Times New Roman" w:cs="Times New Roman"/>
        </w:rPr>
        <w:t xml:space="preserve">play critical roles in driving technological innovation, advancing scientific theories, and evolving culture. </w:t>
      </w:r>
      <w:r w:rsidR="0028587D">
        <w:rPr>
          <w:rFonts w:ascii="Times New Roman" w:hAnsi="Times New Roman" w:cs="Times New Roman"/>
        </w:rPr>
        <w:t xml:space="preserve">Alongside creativity another key concept that needs explaining is research. </w:t>
      </w:r>
      <w:r w:rsidR="00B12233">
        <w:rPr>
          <w:rFonts w:ascii="Times New Roman" w:hAnsi="Times New Roman" w:cs="Times New Roman"/>
        </w:rPr>
        <w:t>Smith (2018) defines research as “the gateway to new discoveries” and additionally Cohen (2018</w:t>
      </w:r>
      <w:r w:rsidR="00DD5033">
        <w:rPr>
          <w:rFonts w:ascii="Times New Roman" w:hAnsi="Times New Roman" w:cs="Times New Roman"/>
        </w:rPr>
        <w:t>, p. 1</w:t>
      </w:r>
      <w:r w:rsidR="00B12233">
        <w:rPr>
          <w:rFonts w:ascii="Times New Roman" w:hAnsi="Times New Roman" w:cs="Times New Roman"/>
        </w:rPr>
        <w:t>)</w:t>
      </w:r>
      <w:r w:rsidR="00482F56">
        <w:rPr>
          <w:rFonts w:ascii="Times New Roman" w:hAnsi="Times New Roman" w:cs="Times New Roman"/>
        </w:rPr>
        <w:t xml:space="preserve"> explains research has many meanings, however they restrict its usage to “those activities and undertakings aimed at developing a science or behaviour”. Research requires for the undertaking of information finding activities, establishing facts, and reaching new conclusions. It is about thinking strategically and logically whilst requiring planning, organisation, constant reflection, and assessment (Smith, 2018).</w:t>
      </w:r>
    </w:p>
    <w:p w14:paraId="4FE8A5C4" w14:textId="2B2C2240" w:rsidR="00841AB9" w:rsidRDefault="00841AB9" w:rsidP="00841AB9">
      <w:pPr>
        <w:rPr>
          <w:rFonts w:ascii="Times New Roman" w:hAnsi="Times New Roman" w:cs="Times New Roman"/>
        </w:rPr>
      </w:pPr>
    </w:p>
    <w:p w14:paraId="5DC2F73A" w14:textId="5D2789F5" w:rsidR="006C3DB3" w:rsidRDefault="00F211ED" w:rsidP="00F211ED">
      <w:pPr>
        <w:ind w:firstLine="720"/>
        <w:rPr>
          <w:rFonts w:ascii="Times New Roman" w:hAnsi="Times New Roman" w:cs="Times New Roman"/>
        </w:rPr>
      </w:pPr>
      <w:r>
        <w:rPr>
          <w:rFonts w:ascii="Times New Roman" w:hAnsi="Times New Roman" w:cs="Times New Roman"/>
        </w:rPr>
        <w:t xml:space="preserve">This expands onto understanding what research is comprised of. Rehman (2016) explains that to understand and articulate beliefs about reality, what can be known about it and how we go about attaining the knowledge must be evaluated using elements of research paradigms. Rehman (2016) states that a paradigm “is a basic belief system and theoretical framework with assumptions about ontology, epistemology, methodology and methods”. Moreover, there are three different research methods that can be used to gather data, and these are as follow: quantitative, qualitative, and mixed methods (Williams, 2007). Williams (2007) explains these in more detail; quantitative methods are used for the need to quantify data, because of this the data is used to objectively measure reality and create meaning that was gathered in the data collection. Notably, Williams (2007) goes onto explain how quantitative data is gathered through various experimental methods using data collection methods that are typically comprised of numerical scores and can then be later analysed using mathematical models. </w:t>
      </w:r>
      <w:r w:rsidR="00372854">
        <w:rPr>
          <w:rFonts w:ascii="Times New Roman" w:hAnsi="Times New Roman" w:cs="Times New Roman"/>
        </w:rPr>
        <w:t>Additionally, Atkinson (2012) clearly states that quantitative data is numeric, objective, and deductive so that researchers can investigate in unnatural settings to discover scientific laws.</w:t>
      </w:r>
    </w:p>
    <w:p w14:paraId="14024FDF" w14:textId="73A024B0" w:rsidR="00F211ED" w:rsidRDefault="00F211ED" w:rsidP="00F211ED">
      <w:pPr>
        <w:rPr>
          <w:rFonts w:ascii="Times New Roman" w:hAnsi="Times New Roman" w:cs="Times New Roman"/>
        </w:rPr>
      </w:pPr>
    </w:p>
    <w:p w14:paraId="61AC6D65" w14:textId="0AB1D121" w:rsidR="00AF004B" w:rsidRDefault="00D61B79" w:rsidP="00F211ED">
      <w:pPr>
        <w:rPr>
          <w:rFonts w:ascii="Times New Roman" w:hAnsi="Times New Roman" w:cs="Times New Roman"/>
        </w:rPr>
      </w:pPr>
      <w:r>
        <w:rPr>
          <w:rFonts w:ascii="Times New Roman" w:hAnsi="Times New Roman" w:cs="Times New Roman"/>
        </w:rPr>
        <w:t xml:space="preserve">Qualitative research on the other hand is described by Williams (2007) as “an unfolding model that occurs in a natural setting that enables the researcher to develop a level of detail from high involvement in the actual experiences”. As a result of this it is said that qualitative research is less structured in description than quantitative because it formulates and builds new theories (Williams, 2007). Following this, several ways qualitative research can be conducted; case studies and phenomenology to study individuals; case studies and grounded theories explore processes, activities, and events; and ethnographic analyses cultural-sharing </w:t>
      </w:r>
      <w:r>
        <w:rPr>
          <w:rFonts w:ascii="Times New Roman" w:hAnsi="Times New Roman" w:cs="Times New Roman"/>
        </w:rPr>
        <w:lastRenderedPageBreak/>
        <w:t xml:space="preserve">behaviours of groups or individuals (Williams, 2007). </w:t>
      </w:r>
      <w:r w:rsidR="00372854">
        <w:rPr>
          <w:rFonts w:ascii="Times New Roman" w:hAnsi="Times New Roman" w:cs="Times New Roman"/>
        </w:rPr>
        <w:t>Furthermore, Atkinson (2012) describes qualitative data as words, images, and texts as the research is inductive. Also, the studies are carried out in the real world to identify patterns in how people assign meaning to life (Atkinson, 2012).</w:t>
      </w:r>
    </w:p>
    <w:p w14:paraId="3479ED39" w14:textId="448E7F6B" w:rsidR="00D61B79" w:rsidRDefault="00D61B79" w:rsidP="00F211ED">
      <w:pPr>
        <w:rPr>
          <w:rFonts w:ascii="Times New Roman" w:hAnsi="Times New Roman" w:cs="Times New Roman"/>
        </w:rPr>
      </w:pPr>
    </w:p>
    <w:p w14:paraId="29BB124D" w14:textId="41D0E1EE" w:rsidR="00D61B79" w:rsidRDefault="00D61B79" w:rsidP="00F211ED">
      <w:pPr>
        <w:rPr>
          <w:rFonts w:ascii="Times New Roman" w:hAnsi="Times New Roman" w:cs="Times New Roman"/>
        </w:rPr>
      </w:pPr>
      <w:r>
        <w:rPr>
          <w:rFonts w:ascii="Times New Roman" w:hAnsi="Times New Roman" w:cs="Times New Roman"/>
        </w:rPr>
        <w:t>Despite th</w:t>
      </w:r>
      <w:r w:rsidR="000924B6">
        <w:rPr>
          <w:rFonts w:ascii="Times New Roman" w:hAnsi="Times New Roman" w:cs="Times New Roman"/>
        </w:rPr>
        <w:t>e two different methods of research, another approach know as mixed methods has caused recent debate and controversy (Doyle, 2009). Mixed methods as defined by Doyle (2009) “research in which investigator collects and analyses data, integrates findings and draws inferences using both qualitative and quantitative approaches or methods in a single study’. Arguably, this has caused debate as researchers are urged to locate their research to an individual paradigm as traditionalists would argue that the differences and combinations of the two paradigms is simply not possible (Doyle, 2009).</w:t>
      </w:r>
      <w:r w:rsidR="00344B54">
        <w:rPr>
          <w:rFonts w:ascii="Times New Roman" w:hAnsi="Times New Roman" w:cs="Times New Roman"/>
        </w:rPr>
        <w:t xml:space="preserve"> </w:t>
      </w:r>
      <w:r w:rsidR="005338CC">
        <w:rPr>
          <w:rFonts w:ascii="Times New Roman" w:hAnsi="Times New Roman" w:cs="Times New Roman"/>
        </w:rPr>
        <w:t xml:space="preserve">Interestingly, Atkinson (2012) explains how these methods of research can be used in sports science. For example, quantitative research would be used to assess whether the “consumption of a fructose drink (250ml) every 25 minutes of consumption delay onset of perceived muscle fatigue for elite-level women tennis players during matches lasting two or more sets?” (Atkinson, 2012). Such a question is requiring the use of numerical data which can then be analysed through statistical computer programmes to determine if there are any patterns in the results (Atkinson, 2012). </w:t>
      </w:r>
      <w:r w:rsidR="007E6C3D">
        <w:rPr>
          <w:rFonts w:ascii="Times New Roman" w:hAnsi="Times New Roman" w:cs="Times New Roman"/>
        </w:rPr>
        <w:t>Moreover, an example Atkinson (2012) uses for qualitative research is “what are elite level women tennis players definitions of femininity in the sporting world?”. Here, qualitative research is gathered using interviewing where it is then openly analysed by abstract concepts and potentially theories about gender from the data (Atkinson, 2012).</w:t>
      </w:r>
    </w:p>
    <w:p w14:paraId="05783038" w14:textId="6EDE9621" w:rsidR="007E6C3D" w:rsidRDefault="007E6C3D" w:rsidP="00F211ED">
      <w:pPr>
        <w:rPr>
          <w:rFonts w:ascii="Times New Roman" w:hAnsi="Times New Roman" w:cs="Times New Roman"/>
        </w:rPr>
      </w:pPr>
    </w:p>
    <w:p w14:paraId="6C325C42" w14:textId="27D37CA0" w:rsidR="007E6C3D" w:rsidRDefault="007E6C3D" w:rsidP="00F211ED">
      <w:pPr>
        <w:rPr>
          <w:rFonts w:ascii="Times New Roman" w:hAnsi="Times New Roman" w:cs="Times New Roman"/>
        </w:rPr>
      </w:pPr>
      <w:r>
        <w:rPr>
          <w:rFonts w:ascii="Times New Roman" w:hAnsi="Times New Roman" w:cs="Times New Roman"/>
        </w:rPr>
        <w:tab/>
      </w:r>
      <w:r w:rsidR="00BB6CF1">
        <w:rPr>
          <w:rFonts w:ascii="Times New Roman" w:hAnsi="Times New Roman" w:cs="Times New Roman"/>
        </w:rPr>
        <w:t xml:space="preserve">Therefore, </w:t>
      </w:r>
      <w:r w:rsidR="004C1335">
        <w:rPr>
          <w:rFonts w:ascii="Times New Roman" w:hAnsi="Times New Roman" w:cs="Times New Roman"/>
        </w:rPr>
        <w:t xml:space="preserve">when we look at literature relating to research carried out in sport </w:t>
      </w:r>
      <w:r w:rsidR="00206324">
        <w:rPr>
          <w:rFonts w:ascii="Times New Roman" w:hAnsi="Times New Roman" w:cs="Times New Roman"/>
        </w:rPr>
        <w:t xml:space="preserve">the European Journal of Sport Science </w:t>
      </w:r>
      <w:r w:rsidR="00405E4F">
        <w:rPr>
          <w:rFonts w:ascii="Times New Roman" w:hAnsi="Times New Roman" w:cs="Times New Roman"/>
        </w:rPr>
        <w:t xml:space="preserve">has a plethora of research dedicated to the understanding </w:t>
      </w:r>
      <w:r w:rsidR="00E06030">
        <w:rPr>
          <w:rFonts w:ascii="Times New Roman" w:hAnsi="Times New Roman" w:cs="Times New Roman"/>
        </w:rPr>
        <w:t xml:space="preserve">of </w:t>
      </w:r>
      <w:r w:rsidR="00324A8B">
        <w:rPr>
          <w:rFonts w:ascii="Times New Roman" w:hAnsi="Times New Roman" w:cs="Times New Roman"/>
        </w:rPr>
        <w:t xml:space="preserve">various topics related to the field. Interestingly, </w:t>
      </w:r>
      <w:r w:rsidR="00E06030">
        <w:rPr>
          <w:rFonts w:ascii="Times New Roman" w:hAnsi="Times New Roman" w:cs="Times New Roman"/>
        </w:rPr>
        <w:t xml:space="preserve">a great number of the most read articles are based around nutrition in sport and COVID-19. </w:t>
      </w:r>
      <w:r w:rsidR="004930A9">
        <w:rPr>
          <w:rFonts w:ascii="Times New Roman" w:hAnsi="Times New Roman" w:cs="Times New Roman"/>
        </w:rPr>
        <w:t>Jeukendrup</w:t>
      </w:r>
      <w:r w:rsidR="004E6E93">
        <w:rPr>
          <w:rFonts w:ascii="Times New Roman" w:hAnsi="Times New Roman" w:cs="Times New Roman"/>
        </w:rPr>
        <w:t xml:space="preserve"> (2008), Volek </w:t>
      </w:r>
      <w:r w:rsidR="004E6E93" w:rsidRPr="004E6E93">
        <w:rPr>
          <w:rFonts w:ascii="Times New Roman" w:hAnsi="Times New Roman" w:cs="Times New Roman"/>
          <w:i/>
          <w:iCs/>
        </w:rPr>
        <w:t>et al</w:t>
      </w:r>
      <w:r w:rsidR="004E6E93">
        <w:rPr>
          <w:rFonts w:ascii="Times New Roman" w:hAnsi="Times New Roman" w:cs="Times New Roman"/>
          <w:i/>
          <w:iCs/>
        </w:rPr>
        <w:t xml:space="preserve">., </w:t>
      </w:r>
      <w:r w:rsidR="004E6E93" w:rsidRPr="004E6E93">
        <w:rPr>
          <w:rFonts w:ascii="Times New Roman" w:hAnsi="Times New Roman" w:cs="Times New Roman"/>
        </w:rPr>
        <w:t>(2015),</w:t>
      </w:r>
      <w:r w:rsidR="004E6E93">
        <w:rPr>
          <w:rFonts w:ascii="Times New Roman" w:hAnsi="Times New Roman" w:cs="Times New Roman"/>
          <w:i/>
          <w:iCs/>
        </w:rPr>
        <w:t xml:space="preserve"> </w:t>
      </w:r>
      <w:r w:rsidR="004E6E93" w:rsidRPr="004E6E93">
        <w:rPr>
          <w:rFonts w:ascii="Times New Roman" w:hAnsi="Times New Roman" w:cs="Times New Roman"/>
        </w:rPr>
        <w:t xml:space="preserve">Wong </w:t>
      </w:r>
      <w:r w:rsidR="004E6E93">
        <w:rPr>
          <w:rFonts w:ascii="Times New Roman" w:hAnsi="Times New Roman" w:cs="Times New Roman"/>
          <w:i/>
          <w:iCs/>
        </w:rPr>
        <w:t xml:space="preserve">et al., </w:t>
      </w:r>
      <w:r w:rsidR="004E6E93">
        <w:rPr>
          <w:rFonts w:ascii="Times New Roman" w:hAnsi="Times New Roman" w:cs="Times New Roman"/>
        </w:rPr>
        <w:t xml:space="preserve">(2008), Bartlett </w:t>
      </w:r>
      <w:r w:rsidR="004E6E93">
        <w:rPr>
          <w:rFonts w:ascii="Times New Roman" w:hAnsi="Times New Roman" w:cs="Times New Roman"/>
          <w:i/>
          <w:iCs/>
        </w:rPr>
        <w:t>et al.,</w:t>
      </w:r>
      <w:r w:rsidR="004E6E93">
        <w:rPr>
          <w:rFonts w:ascii="Times New Roman" w:hAnsi="Times New Roman" w:cs="Times New Roman"/>
        </w:rPr>
        <w:t xml:space="preserve"> (2015), and Moore </w:t>
      </w:r>
      <w:r w:rsidR="004E6E93">
        <w:rPr>
          <w:rFonts w:ascii="Times New Roman" w:hAnsi="Times New Roman" w:cs="Times New Roman"/>
          <w:i/>
          <w:iCs/>
        </w:rPr>
        <w:t xml:space="preserve">et al., </w:t>
      </w:r>
      <w:r w:rsidR="004E6E93">
        <w:rPr>
          <w:rFonts w:ascii="Times New Roman" w:hAnsi="Times New Roman" w:cs="Times New Roman"/>
        </w:rPr>
        <w:t xml:space="preserve">(2022) all use quantitative methods of research to explain the importance of different nutritional macronutrients for the enhancement of sporting performance and whether one is more favourable than the other. </w:t>
      </w:r>
      <w:r w:rsidR="0016171B">
        <w:rPr>
          <w:rFonts w:ascii="Times New Roman" w:hAnsi="Times New Roman" w:cs="Times New Roman"/>
        </w:rPr>
        <w:t xml:space="preserve">Certainly, the use of experimental research was carried out in the studies and numerical data was gathered and critically analysed using graphs (Jeukendrup, 2008, Volek </w:t>
      </w:r>
      <w:r w:rsidR="0016171B" w:rsidRPr="004E6E93">
        <w:rPr>
          <w:rFonts w:ascii="Times New Roman" w:hAnsi="Times New Roman" w:cs="Times New Roman"/>
          <w:i/>
          <w:iCs/>
        </w:rPr>
        <w:t>et al</w:t>
      </w:r>
      <w:r w:rsidR="0016171B">
        <w:rPr>
          <w:rFonts w:ascii="Times New Roman" w:hAnsi="Times New Roman" w:cs="Times New Roman"/>
          <w:i/>
          <w:iCs/>
        </w:rPr>
        <w:t xml:space="preserve">., 2015, </w:t>
      </w:r>
      <w:r w:rsidR="0016171B" w:rsidRPr="004E6E93">
        <w:rPr>
          <w:rFonts w:ascii="Times New Roman" w:hAnsi="Times New Roman" w:cs="Times New Roman"/>
        </w:rPr>
        <w:t xml:space="preserve">Wong </w:t>
      </w:r>
      <w:r w:rsidR="0016171B">
        <w:rPr>
          <w:rFonts w:ascii="Times New Roman" w:hAnsi="Times New Roman" w:cs="Times New Roman"/>
          <w:i/>
          <w:iCs/>
        </w:rPr>
        <w:t xml:space="preserve">et al., </w:t>
      </w:r>
      <w:r w:rsidR="0016171B">
        <w:rPr>
          <w:rFonts w:ascii="Times New Roman" w:hAnsi="Times New Roman" w:cs="Times New Roman"/>
        </w:rPr>
        <w:t xml:space="preserve">2008, Bartlett </w:t>
      </w:r>
      <w:r w:rsidR="0016171B">
        <w:rPr>
          <w:rFonts w:ascii="Times New Roman" w:hAnsi="Times New Roman" w:cs="Times New Roman"/>
          <w:i/>
          <w:iCs/>
        </w:rPr>
        <w:t xml:space="preserve">et al., 2015, </w:t>
      </w:r>
      <w:r w:rsidR="0016171B">
        <w:rPr>
          <w:rFonts w:ascii="Times New Roman" w:hAnsi="Times New Roman" w:cs="Times New Roman"/>
        </w:rPr>
        <w:t xml:space="preserve">Moore </w:t>
      </w:r>
      <w:r w:rsidR="0016171B">
        <w:rPr>
          <w:rFonts w:ascii="Times New Roman" w:hAnsi="Times New Roman" w:cs="Times New Roman"/>
          <w:i/>
          <w:iCs/>
        </w:rPr>
        <w:t xml:space="preserve">et al., </w:t>
      </w:r>
      <w:r w:rsidR="0016171B">
        <w:rPr>
          <w:rFonts w:ascii="Times New Roman" w:hAnsi="Times New Roman" w:cs="Times New Roman"/>
        </w:rPr>
        <w:t>2022).</w:t>
      </w:r>
    </w:p>
    <w:p w14:paraId="0BD288DB" w14:textId="26D8EB17" w:rsidR="004E5A0B" w:rsidRDefault="004E5A0B" w:rsidP="00F211ED">
      <w:pPr>
        <w:rPr>
          <w:rFonts w:ascii="Times New Roman" w:hAnsi="Times New Roman" w:cs="Times New Roman"/>
        </w:rPr>
      </w:pPr>
    </w:p>
    <w:p w14:paraId="6ABF874D" w14:textId="64C79D9B" w:rsidR="004E5A0B" w:rsidRDefault="00E96003" w:rsidP="00F211ED">
      <w:pPr>
        <w:rPr>
          <w:rFonts w:ascii="Times New Roman" w:hAnsi="Times New Roman" w:cs="Times New Roman"/>
        </w:rPr>
      </w:pPr>
      <w:r>
        <w:rPr>
          <w:rFonts w:ascii="Times New Roman" w:hAnsi="Times New Roman" w:cs="Times New Roman"/>
        </w:rPr>
        <w:t>Firstly, when looking at the article written by Jeukendrup (2008) his research aim was to determine how carbohydrate feeding during exercise could help drive performance. Therefore, various variables were investigated, and these included, ergogenic effects during prolonged and high intensity exercise, optimal dosage, oxidation, carbohydrate type, exercise intensity, body size and mass, gastrointestinal discomfort, fluid delivery and metabolic adaptation impairment (Jeukendrup, 2008). Notably, this research was gathered using a quantitative approach, using data-based information consisting of times, distances, quantities, and percentages. For example, an investigation into the effects of carbohydrate ingestion during the equivalent of a 40-km time trial / one hour ride in well trained cyclists found that performance was improved by 2.3% (Jeukendrup, 2008).</w:t>
      </w:r>
      <w:r w:rsidR="00DF2D36">
        <w:rPr>
          <w:rFonts w:ascii="Times New Roman" w:hAnsi="Times New Roman" w:cs="Times New Roman"/>
        </w:rPr>
        <w:t xml:space="preserve"> In addition, graphs were used in the research to analyse the data for a conclusion to be made regarding the research question (Jeukendrup, 2008). </w:t>
      </w:r>
    </w:p>
    <w:p w14:paraId="58F63C77" w14:textId="797A966A" w:rsidR="00204957" w:rsidRDefault="00204957" w:rsidP="00F211ED">
      <w:pPr>
        <w:rPr>
          <w:rFonts w:ascii="Times New Roman" w:hAnsi="Times New Roman" w:cs="Times New Roman"/>
        </w:rPr>
      </w:pPr>
    </w:p>
    <w:p w14:paraId="6EE96401" w14:textId="0AAE722D" w:rsidR="00204957" w:rsidRDefault="00204957" w:rsidP="00F211ED">
      <w:pPr>
        <w:rPr>
          <w:rFonts w:ascii="Times New Roman" w:hAnsi="Times New Roman" w:cs="Times New Roman"/>
        </w:rPr>
      </w:pPr>
    </w:p>
    <w:p w14:paraId="615EECE8" w14:textId="11B361D7" w:rsidR="00204957" w:rsidRDefault="00204957" w:rsidP="00F211ED">
      <w:pPr>
        <w:rPr>
          <w:rFonts w:ascii="Times New Roman" w:hAnsi="Times New Roman" w:cs="Times New Roman"/>
        </w:rPr>
      </w:pPr>
    </w:p>
    <w:p w14:paraId="29BD3B9D" w14:textId="5BA4CCF3" w:rsidR="00204957" w:rsidRDefault="00204957" w:rsidP="00F211ED">
      <w:pPr>
        <w:rPr>
          <w:rFonts w:ascii="Times New Roman" w:hAnsi="Times New Roman" w:cs="Times New Roman"/>
        </w:rPr>
      </w:pPr>
    </w:p>
    <w:p w14:paraId="5C577B17" w14:textId="7800CD24" w:rsidR="00204957" w:rsidRDefault="0045259F" w:rsidP="00F211ED">
      <w:pPr>
        <w:rPr>
          <w:rFonts w:ascii="Times New Roman" w:hAnsi="Times New Roman" w:cs="Times New Roman"/>
        </w:rPr>
      </w:pPr>
      <w:r>
        <w:rPr>
          <w:rFonts w:ascii="Times New Roman" w:hAnsi="Times New Roman" w:cs="Times New Roman"/>
        </w:rPr>
        <w:lastRenderedPageBreak/>
        <w:tab/>
        <w:t>Similarly, Wong (2008) conducted a study to examine the effects of carbohydrate meals on the glycaemic index pre-run and how it influenced performance. Therefore, this study is quan</w:t>
      </w:r>
      <w:r w:rsidR="00470806">
        <w:rPr>
          <w:rFonts w:ascii="Times New Roman" w:hAnsi="Times New Roman" w:cs="Times New Roman"/>
        </w:rPr>
        <w:t xml:space="preserve">titative in nature as it involves an experimental design in a controlled setting. Notably, eight endurance trained male runners with a mean age of </w:t>
      </w:r>
      <w:r w:rsidR="00643E04">
        <w:rPr>
          <w:rFonts w:ascii="Times New Roman" w:hAnsi="Times New Roman" w:cs="Times New Roman"/>
        </w:rPr>
        <w:t>thirty-three</w:t>
      </w:r>
      <w:r w:rsidR="00470806">
        <w:rPr>
          <w:rFonts w:ascii="Times New Roman" w:hAnsi="Times New Roman" w:cs="Times New Roman"/>
        </w:rPr>
        <w:t xml:space="preserve"> were selected to carry out the experiment, this demonstrates a strategized method of research (Wong, 2008). Furthermore, the study used two different isocaloric meals containing either a low GI or high GI, </w:t>
      </w:r>
      <w:r w:rsidR="00EA1CE9">
        <w:rPr>
          <w:rFonts w:ascii="Times New Roman" w:hAnsi="Times New Roman" w:cs="Times New Roman"/>
        </w:rPr>
        <w:t xml:space="preserve">and </w:t>
      </w:r>
      <w:r w:rsidR="00470806">
        <w:rPr>
          <w:rFonts w:ascii="Times New Roman" w:hAnsi="Times New Roman" w:cs="Times New Roman"/>
        </w:rPr>
        <w:t>a standardised 21km run on a flat treadmill (Wong, 2008). Importantly, the data was analysed through a variety of methods. Air samples were gathered through douglas bags, and lactate and glucose levels were analyses through technological readers (Wong, 2008). Wong (2008) used various methods of statistical analysis to gather results from the study these included t-tests, two-way repeat measure analysis of v</w:t>
      </w:r>
      <w:r w:rsidR="001E35CF">
        <w:rPr>
          <w:rFonts w:ascii="Times New Roman" w:hAnsi="Times New Roman" w:cs="Times New Roman"/>
        </w:rPr>
        <w:t>ariance and a tukey post hoc test. Following this the results were formulated into graphs for interpretation (Wong, 2008).</w:t>
      </w:r>
    </w:p>
    <w:p w14:paraId="51CADD4E" w14:textId="6E98E3A8" w:rsidR="00645FC9" w:rsidRDefault="00645FC9" w:rsidP="00F211ED">
      <w:pPr>
        <w:rPr>
          <w:rFonts w:ascii="Times New Roman" w:hAnsi="Times New Roman" w:cs="Times New Roman"/>
        </w:rPr>
      </w:pPr>
    </w:p>
    <w:p w14:paraId="6524236B" w14:textId="03A83F4F" w:rsidR="009314D7" w:rsidRDefault="00645FC9" w:rsidP="00F211ED">
      <w:pPr>
        <w:rPr>
          <w:rFonts w:ascii="Times New Roman" w:hAnsi="Times New Roman" w:cs="Times New Roman"/>
        </w:rPr>
      </w:pPr>
      <w:r>
        <w:rPr>
          <w:rFonts w:ascii="Times New Roman" w:hAnsi="Times New Roman" w:cs="Times New Roman"/>
        </w:rPr>
        <w:t xml:space="preserve">In contrast, qualitative research is becoming more apparent within research in sport delving into the psychological benefits and risks faced by individuals. In the Journal of Applied Sport Psychology (1989-2022) the research regarding psychology around sports-based </w:t>
      </w:r>
      <w:r w:rsidR="0014109A">
        <w:rPr>
          <w:rFonts w:ascii="Times New Roman" w:hAnsi="Times New Roman" w:cs="Times New Roman"/>
        </w:rPr>
        <w:t>motives and preparation has become</w:t>
      </w:r>
      <w:r>
        <w:rPr>
          <w:rFonts w:ascii="Times New Roman" w:hAnsi="Times New Roman" w:cs="Times New Roman"/>
        </w:rPr>
        <w:t xml:space="preserve"> a hot topic in recent years.</w:t>
      </w:r>
      <w:r w:rsidR="005D500D">
        <w:rPr>
          <w:rFonts w:ascii="Times New Roman" w:hAnsi="Times New Roman" w:cs="Times New Roman"/>
        </w:rPr>
        <w:t xml:space="preserve"> </w:t>
      </w:r>
      <w:r w:rsidR="00CD0C15">
        <w:rPr>
          <w:rFonts w:ascii="Times New Roman" w:hAnsi="Times New Roman" w:cs="Times New Roman"/>
        </w:rPr>
        <w:t>Firstly, Durdubas (2022) studied the effects of multifaceted team goal setting on youth volleyball teams with the emphasis being on team cohesion and collective efficacy. Durdubas (2022) used a non-randomized controlled design gathering eighty-one female volleyball players from six separate teams. Notably, the teams were split in three with one group being assigned an intervention strategy and the others receiving no treatment controls (Durdubas, 2022).</w:t>
      </w:r>
      <w:r w:rsidR="009314D7">
        <w:rPr>
          <w:rFonts w:ascii="Times New Roman" w:hAnsi="Times New Roman" w:cs="Times New Roman"/>
        </w:rPr>
        <w:t xml:space="preserve"> Importantly, the data was gathered and measured trough </w:t>
      </w:r>
      <w:r w:rsidR="00847225">
        <w:rPr>
          <w:rFonts w:ascii="Times New Roman" w:hAnsi="Times New Roman" w:cs="Times New Roman"/>
        </w:rPr>
        <w:t>the Turkish version of the Youth Sport Environment Questionnaire which consists of eighteen items that assesses task and social dimensions of cohesion (Durdubas, 2022). In addition, the items were scored on a nine-point Likert-type scale from 1 to 9</w:t>
      </w:r>
      <w:r w:rsidR="00E71959">
        <w:rPr>
          <w:rFonts w:ascii="Times New Roman" w:hAnsi="Times New Roman" w:cs="Times New Roman"/>
        </w:rPr>
        <w:t xml:space="preserve"> with higher scores reflecting greater perceptions of cohesion (Durdubas, 2022). Subsequently, once the data was gathered it was analysed using SPSS software technology to interpret the information gathered throughout the three sections of the season, pre, midseason and end (Durdubas, 2022).</w:t>
      </w:r>
    </w:p>
    <w:p w14:paraId="68915A71" w14:textId="2B47895A" w:rsidR="00C627CC" w:rsidRDefault="00C627CC" w:rsidP="00F211ED">
      <w:pPr>
        <w:rPr>
          <w:rFonts w:ascii="Times New Roman" w:hAnsi="Times New Roman" w:cs="Times New Roman"/>
        </w:rPr>
      </w:pPr>
    </w:p>
    <w:p w14:paraId="35970368" w14:textId="1A2D323D" w:rsidR="00EA0C76" w:rsidRDefault="00C627CC" w:rsidP="00F211ED">
      <w:pPr>
        <w:rPr>
          <w:rFonts w:ascii="Times New Roman" w:hAnsi="Times New Roman" w:cs="Times New Roman"/>
        </w:rPr>
      </w:pPr>
      <w:r>
        <w:rPr>
          <w:rFonts w:ascii="Times New Roman" w:hAnsi="Times New Roman" w:cs="Times New Roman"/>
        </w:rPr>
        <w:tab/>
      </w:r>
      <w:r w:rsidR="007964A3">
        <w:rPr>
          <w:rFonts w:ascii="Times New Roman" w:hAnsi="Times New Roman" w:cs="Times New Roman"/>
        </w:rPr>
        <w:t xml:space="preserve">Similarly, Low (2022) studied </w:t>
      </w:r>
      <w:r w:rsidR="00E8564B">
        <w:rPr>
          <w:rFonts w:ascii="Times New Roman" w:hAnsi="Times New Roman" w:cs="Times New Roman"/>
        </w:rPr>
        <w:t xml:space="preserve">how the use of pressure training can help prepare athletes for psychological pressure of competition. The study involved eight psychologists and eight international athletes that were purposefully sampled to ensure they had participated in pressure training (Low, 2022). Fundamentally, data and information </w:t>
      </w:r>
      <w:r w:rsidR="0057056B">
        <w:rPr>
          <w:rFonts w:ascii="Times New Roman" w:hAnsi="Times New Roman" w:cs="Times New Roman"/>
        </w:rPr>
        <w:t>were</w:t>
      </w:r>
      <w:r w:rsidR="00E8564B">
        <w:rPr>
          <w:rFonts w:ascii="Times New Roman" w:hAnsi="Times New Roman" w:cs="Times New Roman"/>
        </w:rPr>
        <w:t xml:space="preserve"> gathered through semi-structured interviews where participants were asked about first-hand experience of participating in pressure training (Low, 2022). Interestingly, the questions were open ended to provide participants with </w:t>
      </w:r>
      <w:r w:rsidR="0057056B">
        <w:rPr>
          <w:rFonts w:ascii="Times New Roman" w:hAnsi="Times New Roman" w:cs="Times New Roman"/>
        </w:rPr>
        <w:t>flexibility</w:t>
      </w:r>
      <w:r w:rsidR="00E8564B">
        <w:rPr>
          <w:rFonts w:ascii="Times New Roman" w:hAnsi="Times New Roman" w:cs="Times New Roman"/>
        </w:rPr>
        <w:t xml:space="preserve"> to discuss any ideas they felt relevant</w:t>
      </w:r>
      <w:r w:rsidR="0057056B">
        <w:rPr>
          <w:rFonts w:ascii="Times New Roman" w:hAnsi="Times New Roman" w:cs="Times New Roman"/>
        </w:rPr>
        <w:t xml:space="preserve"> with as much detail as possible (Low, 2022).</w:t>
      </w:r>
      <w:r w:rsidR="00E52574">
        <w:rPr>
          <w:rFonts w:ascii="Times New Roman" w:hAnsi="Times New Roman" w:cs="Times New Roman"/>
        </w:rPr>
        <w:t xml:space="preserve"> Moreover, the data was thematically </w:t>
      </w:r>
      <w:r w:rsidR="00EA0C76">
        <w:rPr>
          <w:rFonts w:ascii="Times New Roman" w:hAnsi="Times New Roman" w:cs="Times New Roman"/>
        </w:rPr>
        <w:t>analysed,</w:t>
      </w:r>
      <w:r w:rsidR="00E52574">
        <w:rPr>
          <w:rFonts w:ascii="Times New Roman" w:hAnsi="Times New Roman" w:cs="Times New Roman"/>
        </w:rPr>
        <w:t xml:space="preserve"> and this systematically identifies patterns across a data set (Low, 2022).</w:t>
      </w:r>
      <w:r w:rsidR="00EA0C76">
        <w:rPr>
          <w:rFonts w:ascii="Times New Roman" w:hAnsi="Times New Roman" w:cs="Times New Roman"/>
        </w:rPr>
        <w:t xml:space="preserve"> Furthermore, </w:t>
      </w:r>
      <w:r w:rsidR="00AA70C3">
        <w:rPr>
          <w:rFonts w:ascii="Times New Roman" w:hAnsi="Times New Roman" w:cs="Times New Roman"/>
        </w:rPr>
        <w:t xml:space="preserve">future research topics and hot topics related to sports science are quite apparent in the Journal of Applied Sport Psychology. Various studies </w:t>
      </w:r>
      <w:r w:rsidR="002472E5">
        <w:rPr>
          <w:rFonts w:ascii="Times New Roman" w:hAnsi="Times New Roman" w:cs="Times New Roman"/>
        </w:rPr>
        <w:t>focusing on the psychology behind injured athletes and their mental health seem to be more apparent. Tamminen (2022) focuses on emotional therapy with injured athletes and how injury challenges can affect their emotions.</w:t>
      </w:r>
      <w:r w:rsidR="00447A5D">
        <w:rPr>
          <w:rFonts w:ascii="Times New Roman" w:hAnsi="Times New Roman" w:cs="Times New Roman"/>
        </w:rPr>
        <w:t xml:space="preserve"> The study focuses on the effects injury can have on the psychology of athletes and the steps that can be taken </w:t>
      </w:r>
      <w:r w:rsidR="00322346">
        <w:rPr>
          <w:rFonts w:ascii="Times New Roman" w:hAnsi="Times New Roman" w:cs="Times New Roman"/>
        </w:rPr>
        <w:t>regarding</w:t>
      </w:r>
      <w:r w:rsidR="00447A5D">
        <w:rPr>
          <w:rFonts w:ascii="Times New Roman" w:hAnsi="Times New Roman" w:cs="Times New Roman"/>
        </w:rPr>
        <w:t xml:space="preserve"> emotion focus therapies to help combat these effects (Tamminen, 2022).</w:t>
      </w:r>
      <w:r w:rsidR="00322346">
        <w:rPr>
          <w:rFonts w:ascii="Times New Roman" w:hAnsi="Times New Roman" w:cs="Times New Roman"/>
        </w:rPr>
        <w:t xml:space="preserve"> </w:t>
      </w:r>
      <w:r w:rsidR="00A96F24">
        <w:rPr>
          <w:rFonts w:ascii="Times New Roman" w:hAnsi="Times New Roman" w:cs="Times New Roman"/>
        </w:rPr>
        <w:t>Like</w:t>
      </w:r>
      <w:r w:rsidR="00322346">
        <w:rPr>
          <w:rFonts w:ascii="Times New Roman" w:hAnsi="Times New Roman" w:cs="Times New Roman"/>
        </w:rPr>
        <w:t xml:space="preserve"> Tamminen’s (2022) study, the increase in psychological wellbeing and mental health effects within elite level sport is growing and future research will most certainly delve into this area over the coming years. </w:t>
      </w:r>
    </w:p>
    <w:p w14:paraId="4A304F65" w14:textId="3A62B4B3" w:rsidR="00A96F24" w:rsidRDefault="00A96F24" w:rsidP="00F211ED">
      <w:pPr>
        <w:rPr>
          <w:rFonts w:ascii="Times New Roman" w:hAnsi="Times New Roman" w:cs="Times New Roman"/>
        </w:rPr>
      </w:pPr>
    </w:p>
    <w:p w14:paraId="77BB1D27" w14:textId="605A511C" w:rsidR="00A96F24" w:rsidRDefault="00A96F24" w:rsidP="00F211ED">
      <w:pPr>
        <w:rPr>
          <w:rFonts w:ascii="Times New Roman" w:hAnsi="Times New Roman" w:cs="Times New Roman"/>
        </w:rPr>
      </w:pPr>
    </w:p>
    <w:p w14:paraId="03E68767" w14:textId="7BA3B87B" w:rsidR="00A96F24" w:rsidRDefault="00A96F24" w:rsidP="00F211ED">
      <w:pPr>
        <w:rPr>
          <w:rFonts w:ascii="Times New Roman" w:hAnsi="Times New Roman" w:cs="Times New Roman"/>
        </w:rPr>
      </w:pPr>
      <w:r>
        <w:rPr>
          <w:rFonts w:ascii="Times New Roman" w:hAnsi="Times New Roman" w:cs="Times New Roman"/>
        </w:rPr>
        <w:lastRenderedPageBreak/>
        <w:t xml:space="preserve">Interestingly, when looking at my research proposal “A study explaining the physical and mental effects of resistance training in adolescents” it was evident that I would be taking similar approaches to gather my research. A quantitative approach would be taken </w:t>
      </w:r>
      <w:r w:rsidR="00F320F9">
        <w:rPr>
          <w:rFonts w:ascii="Times New Roman" w:hAnsi="Times New Roman" w:cs="Times New Roman"/>
        </w:rPr>
        <w:t xml:space="preserve">using cross-sectional and experimental research designs to gather data, this data collection will be collected through questionnaires such as the EMI-2, Oxford Happiness Questionnaire and Social Support and Exercise Survey. In addition, the study will be stratified over an </w:t>
      </w:r>
      <w:r w:rsidR="00CC34EF">
        <w:rPr>
          <w:rFonts w:ascii="Times New Roman" w:hAnsi="Times New Roman" w:cs="Times New Roman"/>
        </w:rPr>
        <w:t>eight-week</w:t>
      </w:r>
      <w:r w:rsidR="00F320F9">
        <w:rPr>
          <w:rFonts w:ascii="Times New Roman" w:hAnsi="Times New Roman" w:cs="Times New Roman"/>
        </w:rPr>
        <w:t xml:space="preserve"> programme where adolescents aged between 18-24 </w:t>
      </w:r>
      <w:r w:rsidR="00CC34EF">
        <w:rPr>
          <w:rFonts w:ascii="Times New Roman" w:hAnsi="Times New Roman" w:cs="Times New Roman"/>
        </w:rPr>
        <w:t xml:space="preserve">will be split into two groups. First group being treatment group and second group the control group, questionnaires for both these populations will be completed pre and post programme and once completed will be compared and analysed for result interpretation. </w:t>
      </w:r>
    </w:p>
    <w:p w14:paraId="52E950B3" w14:textId="5BC9D358" w:rsidR="00CC34EF" w:rsidRDefault="00CC34EF" w:rsidP="00F211ED">
      <w:pPr>
        <w:rPr>
          <w:rFonts w:ascii="Times New Roman" w:hAnsi="Times New Roman" w:cs="Times New Roman"/>
        </w:rPr>
      </w:pPr>
    </w:p>
    <w:p w14:paraId="68BDBB85" w14:textId="1E3BC01D" w:rsidR="00CC34EF" w:rsidRDefault="00CC34EF" w:rsidP="00F211ED">
      <w:pPr>
        <w:rPr>
          <w:rFonts w:ascii="Times New Roman" w:hAnsi="Times New Roman" w:cs="Times New Roman"/>
        </w:rPr>
      </w:pPr>
      <w:r>
        <w:rPr>
          <w:rFonts w:ascii="Times New Roman" w:hAnsi="Times New Roman" w:cs="Times New Roman"/>
        </w:rPr>
        <w:tab/>
        <w:t xml:space="preserve">Notably, the strengths of this study are the definitive demographics set for research design using an age range. In addition, the timescale of the programme is set the same for both groups of populations enabling a more accurate result, both groups will be using the same questionnaires with the same set questions the only difference being one group will be partaking in the resistance training programme under controlled supervision whilst the second group will not. Arguably, this may cause weaknesses to the study as the adherence to the programme in the non-control group may disrupt the results further on into the study. Also, an area for improvement in this study may have been the role of a mixed methods approach using both questionnaires and interviews for a better understanding of the psychological benefits of resistance training, however </w:t>
      </w:r>
      <w:r w:rsidR="009327A4">
        <w:rPr>
          <w:rFonts w:ascii="Times New Roman" w:hAnsi="Times New Roman" w:cs="Times New Roman"/>
        </w:rPr>
        <w:t xml:space="preserve">this would have taken a longer </w:t>
      </w:r>
      <w:r w:rsidR="00804BE7">
        <w:rPr>
          <w:rFonts w:ascii="Times New Roman" w:hAnsi="Times New Roman" w:cs="Times New Roman"/>
        </w:rPr>
        <w:t>period</w:t>
      </w:r>
      <w:r w:rsidR="009327A4">
        <w:rPr>
          <w:rFonts w:ascii="Times New Roman" w:hAnsi="Times New Roman" w:cs="Times New Roman"/>
        </w:rPr>
        <w:t xml:space="preserve"> to conduct the research as interviews can be a long process. </w:t>
      </w:r>
    </w:p>
    <w:p w14:paraId="3246EC60" w14:textId="65E6DBB7" w:rsidR="009327A4" w:rsidRDefault="009327A4" w:rsidP="00F211ED">
      <w:pPr>
        <w:rPr>
          <w:rFonts w:ascii="Times New Roman" w:hAnsi="Times New Roman" w:cs="Times New Roman"/>
        </w:rPr>
      </w:pPr>
    </w:p>
    <w:p w14:paraId="6487E833" w14:textId="4CE3DBDF" w:rsidR="009327A4" w:rsidRDefault="009327A4" w:rsidP="00F211ED">
      <w:pPr>
        <w:rPr>
          <w:rFonts w:ascii="Times New Roman" w:hAnsi="Times New Roman" w:cs="Times New Roman"/>
        </w:rPr>
      </w:pPr>
    </w:p>
    <w:p w14:paraId="5C76D0B4" w14:textId="5531694C" w:rsidR="009327A4" w:rsidRDefault="009327A4" w:rsidP="00F211ED">
      <w:pPr>
        <w:rPr>
          <w:rFonts w:ascii="Times New Roman" w:hAnsi="Times New Roman" w:cs="Times New Roman"/>
        </w:rPr>
      </w:pPr>
    </w:p>
    <w:p w14:paraId="63A175A1" w14:textId="442A8658" w:rsidR="009327A4" w:rsidRDefault="009327A4" w:rsidP="00F211ED">
      <w:pPr>
        <w:rPr>
          <w:rFonts w:ascii="Times New Roman" w:hAnsi="Times New Roman" w:cs="Times New Roman"/>
        </w:rPr>
      </w:pPr>
    </w:p>
    <w:p w14:paraId="2E70A42E" w14:textId="325733C1" w:rsidR="009327A4" w:rsidRDefault="009327A4" w:rsidP="00F211ED">
      <w:pPr>
        <w:rPr>
          <w:rFonts w:ascii="Times New Roman" w:hAnsi="Times New Roman" w:cs="Times New Roman"/>
        </w:rPr>
      </w:pPr>
    </w:p>
    <w:p w14:paraId="5669520C" w14:textId="217D7585" w:rsidR="009327A4" w:rsidRDefault="009327A4" w:rsidP="00F211ED">
      <w:pPr>
        <w:rPr>
          <w:rFonts w:ascii="Times New Roman" w:hAnsi="Times New Roman" w:cs="Times New Roman"/>
        </w:rPr>
      </w:pPr>
    </w:p>
    <w:p w14:paraId="65123D04" w14:textId="07BBAA28" w:rsidR="009327A4" w:rsidRDefault="009327A4" w:rsidP="00F211ED">
      <w:pPr>
        <w:rPr>
          <w:rFonts w:ascii="Times New Roman" w:hAnsi="Times New Roman" w:cs="Times New Roman"/>
        </w:rPr>
      </w:pPr>
    </w:p>
    <w:p w14:paraId="457B82FE" w14:textId="2E5D2889" w:rsidR="009327A4" w:rsidRDefault="009327A4" w:rsidP="00F211ED">
      <w:pPr>
        <w:rPr>
          <w:rFonts w:ascii="Times New Roman" w:hAnsi="Times New Roman" w:cs="Times New Roman"/>
        </w:rPr>
      </w:pPr>
    </w:p>
    <w:p w14:paraId="46E8D694" w14:textId="6D7CB831" w:rsidR="009327A4" w:rsidRDefault="009327A4" w:rsidP="00F211ED">
      <w:pPr>
        <w:rPr>
          <w:rFonts w:ascii="Times New Roman" w:hAnsi="Times New Roman" w:cs="Times New Roman"/>
        </w:rPr>
      </w:pPr>
    </w:p>
    <w:p w14:paraId="64B31421" w14:textId="45181838" w:rsidR="009327A4" w:rsidRDefault="009327A4" w:rsidP="00F211ED">
      <w:pPr>
        <w:rPr>
          <w:rFonts w:ascii="Times New Roman" w:hAnsi="Times New Roman" w:cs="Times New Roman"/>
        </w:rPr>
      </w:pPr>
    </w:p>
    <w:p w14:paraId="4865FB34" w14:textId="0B62D216" w:rsidR="009327A4" w:rsidRDefault="009327A4" w:rsidP="00F211ED">
      <w:pPr>
        <w:rPr>
          <w:rFonts w:ascii="Times New Roman" w:hAnsi="Times New Roman" w:cs="Times New Roman"/>
        </w:rPr>
      </w:pPr>
    </w:p>
    <w:p w14:paraId="69224173" w14:textId="6235C01A" w:rsidR="009327A4" w:rsidRDefault="009327A4" w:rsidP="00F211ED">
      <w:pPr>
        <w:rPr>
          <w:rFonts w:ascii="Times New Roman" w:hAnsi="Times New Roman" w:cs="Times New Roman"/>
        </w:rPr>
      </w:pPr>
    </w:p>
    <w:p w14:paraId="431791CB" w14:textId="7A40E53F" w:rsidR="009327A4" w:rsidRDefault="009327A4" w:rsidP="00F211ED">
      <w:pPr>
        <w:rPr>
          <w:rFonts w:ascii="Times New Roman" w:hAnsi="Times New Roman" w:cs="Times New Roman"/>
        </w:rPr>
      </w:pPr>
    </w:p>
    <w:p w14:paraId="26A78D30" w14:textId="04E0221D" w:rsidR="009327A4" w:rsidRDefault="009327A4" w:rsidP="00F211ED">
      <w:pPr>
        <w:rPr>
          <w:rFonts w:ascii="Times New Roman" w:hAnsi="Times New Roman" w:cs="Times New Roman"/>
        </w:rPr>
      </w:pPr>
    </w:p>
    <w:p w14:paraId="25896470" w14:textId="22DEF57B" w:rsidR="009327A4" w:rsidRDefault="009327A4" w:rsidP="00F211ED">
      <w:pPr>
        <w:rPr>
          <w:rFonts w:ascii="Times New Roman" w:hAnsi="Times New Roman" w:cs="Times New Roman"/>
        </w:rPr>
      </w:pPr>
    </w:p>
    <w:p w14:paraId="5E7C2C86" w14:textId="5CC4FD66" w:rsidR="009327A4" w:rsidRDefault="009327A4" w:rsidP="00F211ED">
      <w:pPr>
        <w:rPr>
          <w:rFonts w:ascii="Times New Roman" w:hAnsi="Times New Roman" w:cs="Times New Roman"/>
        </w:rPr>
      </w:pPr>
    </w:p>
    <w:p w14:paraId="0C3A2167" w14:textId="2D201CC0" w:rsidR="009327A4" w:rsidRDefault="009327A4" w:rsidP="00F211ED">
      <w:pPr>
        <w:rPr>
          <w:rFonts w:ascii="Times New Roman" w:hAnsi="Times New Roman" w:cs="Times New Roman"/>
        </w:rPr>
      </w:pPr>
    </w:p>
    <w:p w14:paraId="43FBAB4C" w14:textId="28E74945" w:rsidR="009327A4" w:rsidRDefault="009327A4" w:rsidP="00F211ED">
      <w:pPr>
        <w:rPr>
          <w:rFonts w:ascii="Times New Roman" w:hAnsi="Times New Roman" w:cs="Times New Roman"/>
        </w:rPr>
      </w:pPr>
    </w:p>
    <w:p w14:paraId="4BF29A8E" w14:textId="35202628" w:rsidR="009327A4" w:rsidRDefault="009327A4" w:rsidP="00F211ED">
      <w:pPr>
        <w:rPr>
          <w:rFonts w:ascii="Times New Roman" w:hAnsi="Times New Roman" w:cs="Times New Roman"/>
        </w:rPr>
      </w:pPr>
    </w:p>
    <w:p w14:paraId="2D64ADF1" w14:textId="0A71AF20" w:rsidR="009327A4" w:rsidRDefault="009327A4" w:rsidP="00F211ED">
      <w:pPr>
        <w:rPr>
          <w:rFonts w:ascii="Times New Roman" w:hAnsi="Times New Roman" w:cs="Times New Roman"/>
        </w:rPr>
      </w:pPr>
    </w:p>
    <w:p w14:paraId="4658176C" w14:textId="3C8757F0" w:rsidR="009327A4" w:rsidRDefault="009327A4" w:rsidP="00F211ED">
      <w:pPr>
        <w:rPr>
          <w:rFonts w:ascii="Times New Roman" w:hAnsi="Times New Roman" w:cs="Times New Roman"/>
        </w:rPr>
      </w:pPr>
    </w:p>
    <w:p w14:paraId="2F455387" w14:textId="11A22482" w:rsidR="009327A4" w:rsidRDefault="009327A4" w:rsidP="00F211ED">
      <w:pPr>
        <w:rPr>
          <w:rFonts w:ascii="Times New Roman" w:hAnsi="Times New Roman" w:cs="Times New Roman"/>
        </w:rPr>
      </w:pPr>
    </w:p>
    <w:p w14:paraId="145F4720" w14:textId="26385D6F" w:rsidR="009327A4" w:rsidRDefault="009327A4" w:rsidP="00F211ED">
      <w:pPr>
        <w:rPr>
          <w:rFonts w:ascii="Times New Roman" w:hAnsi="Times New Roman" w:cs="Times New Roman"/>
        </w:rPr>
      </w:pPr>
    </w:p>
    <w:p w14:paraId="5B6537C0" w14:textId="5518A514" w:rsidR="009327A4" w:rsidRDefault="009327A4" w:rsidP="00F211ED">
      <w:pPr>
        <w:rPr>
          <w:rFonts w:ascii="Times New Roman" w:hAnsi="Times New Roman" w:cs="Times New Roman"/>
        </w:rPr>
      </w:pPr>
    </w:p>
    <w:p w14:paraId="2D81D26C" w14:textId="68725120" w:rsidR="009327A4" w:rsidRDefault="009327A4" w:rsidP="00F211ED">
      <w:pPr>
        <w:rPr>
          <w:rFonts w:ascii="Times New Roman" w:hAnsi="Times New Roman" w:cs="Times New Roman"/>
        </w:rPr>
      </w:pPr>
    </w:p>
    <w:p w14:paraId="049F14F1" w14:textId="65F30CA2" w:rsidR="009327A4" w:rsidRDefault="009327A4" w:rsidP="00F211ED">
      <w:pPr>
        <w:rPr>
          <w:rFonts w:ascii="Times New Roman" w:hAnsi="Times New Roman" w:cs="Times New Roman"/>
        </w:rPr>
      </w:pPr>
    </w:p>
    <w:p w14:paraId="38388DB3" w14:textId="6CA0E69D" w:rsidR="009327A4" w:rsidRDefault="009327A4" w:rsidP="00F211ED">
      <w:pPr>
        <w:rPr>
          <w:rFonts w:ascii="Times New Roman" w:hAnsi="Times New Roman" w:cs="Times New Roman"/>
        </w:rPr>
      </w:pPr>
    </w:p>
    <w:p w14:paraId="73BC0606" w14:textId="0F401117" w:rsidR="009327A4" w:rsidRDefault="009327A4" w:rsidP="00F211ED">
      <w:pPr>
        <w:rPr>
          <w:rFonts w:ascii="Times New Roman" w:hAnsi="Times New Roman" w:cs="Times New Roman"/>
        </w:rPr>
      </w:pPr>
    </w:p>
    <w:p w14:paraId="27DC4B0A" w14:textId="399471DD" w:rsidR="009327A4" w:rsidRPr="009327A4" w:rsidRDefault="009327A4" w:rsidP="00F211ED">
      <w:pPr>
        <w:rPr>
          <w:rFonts w:ascii="Times New Roman" w:hAnsi="Times New Roman" w:cs="Times New Roman"/>
          <w:sz w:val="28"/>
          <w:szCs w:val="28"/>
          <w:u w:val="single"/>
        </w:rPr>
      </w:pPr>
      <w:r w:rsidRPr="009327A4">
        <w:rPr>
          <w:rFonts w:ascii="Times New Roman" w:hAnsi="Times New Roman" w:cs="Times New Roman"/>
          <w:sz w:val="28"/>
          <w:szCs w:val="28"/>
          <w:u w:val="single"/>
        </w:rPr>
        <w:lastRenderedPageBreak/>
        <w:t>Reference List:</w:t>
      </w:r>
    </w:p>
    <w:p w14:paraId="11AC4F70" w14:textId="1A7029EC" w:rsidR="00322346" w:rsidRDefault="00322346" w:rsidP="00F211ED">
      <w:pPr>
        <w:rPr>
          <w:rFonts w:ascii="Times New Roman" w:hAnsi="Times New Roman" w:cs="Times New Roman"/>
        </w:rPr>
      </w:pPr>
    </w:p>
    <w:p w14:paraId="1B755E5C" w14:textId="4506540E"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Atkinson, M. (2011) 'Key Concepts in Sport and Exercise Research Methods', </w:t>
      </w:r>
      <w:r w:rsidRPr="009327A4">
        <w:rPr>
          <w:rFonts w:ascii="Times New Roman" w:hAnsi="Times New Roman" w:cs="Times New Roman"/>
          <w:i/>
          <w:iCs/>
        </w:rPr>
        <w:t>Key Concepts in Sport and Exercise Research Methods</w:t>
      </w:r>
      <w:r w:rsidRPr="009327A4">
        <w:rPr>
          <w:rFonts w:ascii="Times New Roman" w:hAnsi="Times New Roman" w:cs="Times New Roman"/>
        </w:rPr>
        <w:t xml:space="preserve">. </w:t>
      </w:r>
      <w:r>
        <w:rPr>
          <w:rFonts w:ascii="Times New Roman" w:hAnsi="Times New Roman" w:cs="Times New Roman"/>
        </w:rPr>
        <w:t>DOI</w:t>
      </w:r>
      <w:r w:rsidRPr="009327A4">
        <w:rPr>
          <w:rFonts w:ascii="Times New Roman" w:hAnsi="Times New Roman" w:cs="Times New Roman"/>
        </w:rPr>
        <w:t>:10.4135/9781446288092.</w:t>
      </w:r>
      <w:r w:rsidR="00DD5033">
        <w:rPr>
          <w:rFonts w:ascii="Times New Roman" w:hAnsi="Times New Roman" w:cs="Times New Roman"/>
        </w:rPr>
        <w:t xml:space="preserve"> (Accessed: 4</w:t>
      </w:r>
      <w:r w:rsidR="00DD5033" w:rsidRPr="00DD5033">
        <w:rPr>
          <w:rFonts w:ascii="Times New Roman" w:hAnsi="Times New Roman" w:cs="Times New Roman"/>
          <w:vertAlign w:val="superscript"/>
        </w:rPr>
        <w:t>th</w:t>
      </w:r>
      <w:r w:rsidR="00DD5033">
        <w:rPr>
          <w:rFonts w:ascii="Times New Roman" w:hAnsi="Times New Roman" w:cs="Times New Roman"/>
        </w:rPr>
        <w:t xml:space="preserve"> January 2023).</w:t>
      </w:r>
    </w:p>
    <w:p w14:paraId="6081DEC4" w14:textId="77777777" w:rsidR="009327A4" w:rsidRDefault="009327A4" w:rsidP="009327A4">
      <w:pPr>
        <w:rPr>
          <w:rFonts w:ascii="Times New Roman" w:hAnsi="Times New Roman" w:cs="Times New Roman"/>
        </w:rPr>
      </w:pPr>
    </w:p>
    <w:p w14:paraId="39DD0210" w14:textId="1D5C55A5"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Bartlett, J.D., Hawley, J.A. and Morton, J.P. (2015) 'Carbohydrate availability and exercise training adaptation: Too much of a good thing?', </w:t>
      </w:r>
      <w:r w:rsidRPr="009327A4">
        <w:rPr>
          <w:rFonts w:ascii="Times New Roman" w:hAnsi="Times New Roman" w:cs="Times New Roman"/>
          <w:i/>
          <w:iCs/>
        </w:rPr>
        <w:t>European journal of sport science</w:t>
      </w:r>
      <w:r w:rsidRPr="009327A4">
        <w:rPr>
          <w:rFonts w:ascii="Times New Roman" w:hAnsi="Times New Roman" w:cs="Times New Roman"/>
        </w:rPr>
        <w:t xml:space="preserve">, 15(1), pp. 3-12. </w:t>
      </w:r>
      <w:r>
        <w:rPr>
          <w:rFonts w:ascii="Times New Roman" w:hAnsi="Times New Roman" w:cs="Times New Roman"/>
        </w:rPr>
        <w:t>DOI</w:t>
      </w:r>
      <w:r w:rsidRPr="009327A4">
        <w:rPr>
          <w:rFonts w:ascii="Times New Roman" w:hAnsi="Times New Roman" w:cs="Times New Roman"/>
        </w:rPr>
        <w:t>:10.1080/17461391.2014.920926.</w:t>
      </w:r>
      <w:r w:rsidR="00DD5033">
        <w:rPr>
          <w:rFonts w:ascii="Times New Roman" w:hAnsi="Times New Roman" w:cs="Times New Roman"/>
        </w:rPr>
        <w:t xml:space="preserve"> (Accessed: 4</w:t>
      </w:r>
      <w:r w:rsidR="00DD5033" w:rsidRPr="00DD5033">
        <w:rPr>
          <w:rFonts w:ascii="Times New Roman" w:hAnsi="Times New Roman" w:cs="Times New Roman"/>
          <w:vertAlign w:val="superscript"/>
        </w:rPr>
        <w:t>th</w:t>
      </w:r>
      <w:r w:rsidR="00DD5033">
        <w:rPr>
          <w:rFonts w:ascii="Times New Roman" w:hAnsi="Times New Roman" w:cs="Times New Roman"/>
        </w:rPr>
        <w:t xml:space="preserve"> January 2023).</w:t>
      </w:r>
    </w:p>
    <w:p w14:paraId="6EA4FA79" w14:textId="77777777" w:rsidR="009327A4" w:rsidRPr="009327A4" w:rsidRDefault="009327A4" w:rsidP="009327A4">
      <w:pPr>
        <w:rPr>
          <w:rFonts w:ascii="Times New Roman" w:hAnsi="Times New Roman" w:cs="Times New Roman"/>
        </w:rPr>
      </w:pPr>
    </w:p>
    <w:p w14:paraId="4A29F762" w14:textId="1146DAC2"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Cohen, L., Manion, L. and Morrison, K. (2018) </w:t>
      </w:r>
      <w:r w:rsidRPr="009327A4">
        <w:rPr>
          <w:rFonts w:ascii="Times New Roman" w:hAnsi="Times New Roman" w:cs="Times New Roman"/>
          <w:i/>
          <w:iCs/>
        </w:rPr>
        <w:t>Research methods in education</w:t>
      </w:r>
      <w:r w:rsidRPr="009327A4">
        <w:rPr>
          <w:rFonts w:ascii="Times New Roman" w:hAnsi="Times New Roman" w:cs="Times New Roman"/>
        </w:rPr>
        <w:t>. Eighth edn. London; New York: Routledge.</w:t>
      </w:r>
    </w:p>
    <w:p w14:paraId="47043528" w14:textId="77777777" w:rsidR="009327A4" w:rsidRPr="009327A4" w:rsidRDefault="009327A4" w:rsidP="009327A4">
      <w:pPr>
        <w:rPr>
          <w:rFonts w:ascii="Times New Roman" w:hAnsi="Times New Roman" w:cs="Times New Roman"/>
        </w:rPr>
      </w:pPr>
    </w:p>
    <w:p w14:paraId="07780F1C" w14:textId="0465E084"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Doyle, L., Brady, A. and Byrne, G. (2009) 'An overview of mixed methods research', </w:t>
      </w:r>
      <w:r w:rsidRPr="009327A4">
        <w:rPr>
          <w:rFonts w:ascii="Times New Roman" w:hAnsi="Times New Roman" w:cs="Times New Roman"/>
          <w:i/>
          <w:iCs/>
        </w:rPr>
        <w:t>Journal of research in nursing</w:t>
      </w:r>
      <w:r w:rsidRPr="009327A4">
        <w:rPr>
          <w:rFonts w:ascii="Times New Roman" w:hAnsi="Times New Roman" w:cs="Times New Roman"/>
        </w:rPr>
        <w:t xml:space="preserve">, 14(2), pp. 175-185. </w:t>
      </w:r>
      <w:r>
        <w:rPr>
          <w:rFonts w:ascii="Times New Roman" w:hAnsi="Times New Roman" w:cs="Times New Roman"/>
        </w:rPr>
        <w:t>DOI</w:t>
      </w:r>
      <w:r w:rsidRPr="009327A4">
        <w:rPr>
          <w:rFonts w:ascii="Times New Roman" w:hAnsi="Times New Roman" w:cs="Times New Roman"/>
        </w:rPr>
        <w:t>:10.1177/1744987108093962.</w:t>
      </w:r>
      <w:r w:rsidR="00DD5033">
        <w:rPr>
          <w:rFonts w:ascii="Times New Roman" w:hAnsi="Times New Roman" w:cs="Times New Roman"/>
        </w:rPr>
        <w:t xml:space="preserve"> (Accessed: 23</w:t>
      </w:r>
      <w:r w:rsidR="00DD5033" w:rsidRPr="00DD5033">
        <w:rPr>
          <w:rFonts w:ascii="Times New Roman" w:hAnsi="Times New Roman" w:cs="Times New Roman"/>
          <w:vertAlign w:val="superscript"/>
        </w:rPr>
        <w:t>rd</w:t>
      </w:r>
      <w:r w:rsidR="00DD5033">
        <w:rPr>
          <w:rFonts w:ascii="Times New Roman" w:hAnsi="Times New Roman" w:cs="Times New Roman"/>
        </w:rPr>
        <w:t xml:space="preserve"> December 2022).</w:t>
      </w:r>
    </w:p>
    <w:p w14:paraId="23E854E7" w14:textId="77777777" w:rsidR="009327A4" w:rsidRPr="009327A4" w:rsidRDefault="009327A4" w:rsidP="009327A4">
      <w:pPr>
        <w:rPr>
          <w:rFonts w:ascii="Times New Roman" w:hAnsi="Times New Roman" w:cs="Times New Roman"/>
        </w:rPr>
      </w:pPr>
    </w:p>
    <w:p w14:paraId="230DF072" w14:textId="3CB3F58F"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Durdubas, D. and Koruc, Z. (2022) 'Effects of a multifaceted team goal-setting intervention for youth volleyball teams', </w:t>
      </w:r>
      <w:r w:rsidRPr="009327A4">
        <w:rPr>
          <w:rFonts w:ascii="Times New Roman" w:hAnsi="Times New Roman" w:cs="Times New Roman"/>
          <w:i/>
          <w:iCs/>
        </w:rPr>
        <w:t>Journal of applied sport psychology</w:t>
      </w:r>
      <w:r w:rsidRPr="009327A4">
        <w:rPr>
          <w:rFonts w:ascii="Times New Roman" w:hAnsi="Times New Roman" w:cs="Times New Roman"/>
        </w:rPr>
        <w:t xml:space="preserve">, pp. 1-20. </w:t>
      </w:r>
      <w:r>
        <w:rPr>
          <w:rFonts w:ascii="Times New Roman" w:hAnsi="Times New Roman" w:cs="Times New Roman"/>
        </w:rPr>
        <w:t>DOI</w:t>
      </w:r>
      <w:r w:rsidRPr="009327A4">
        <w:rPr>
          <w:rFonts w:ascii="Times New Roman" w:hAnsi="Times New Roman" w:cs="Times New Roman"/>
        </w:rPr>
        <w:t>:10.1080/10413200.2021.2021564.</w:t>
      </w:r>
      <w:r w:rsidR="00DD5033">
        <w:rPr>
          <w:rFonts w:ascii="Times New Roman" w:hAnsi="Times New Roman" w:cs="Times New Roman"/>
        </w:rPr>
        <w:t xml:space="preserve"> (Accessed: 2</w:t>
      </w:r>
      <w:r w:rsidR="00DD5033" w:rsidRPr="00DD5033">
        <w:rPr>
          <w:rFonts w:ascii="Times New Roman" w:hAnsi="Times New Roman" w:cs="Times New Roman"/>
          <w:vertAlign w:val="superscript"/>
        </w:rPr>
        <w:t>nd</w:t>
      </w:r>
      <w:r w:rsidR="00DD5033">
        <w:rPr>
          <w:rFonts w:ascii="Times New Roman" w:hAnsi="Times New Roman" w:cs="Times New Roman"/>
        </w:rPr>
        <w:t xml:space="preserve"> January 2023).</w:t>
      </w:r>
    </w:p>
    <w:p w14:paraId="68CE06AD" w14:textId="77777777" w:rsidR="009327A4" w:rsidRPr="009327A4" w:rsidRDefault="009327A4" w:rsidP="009327A4">
      <w:pPr>
        <w:rPr>
          <w:rFonts w:ascii="Times New Roman" w:hAnsi="Times New Roman" w:cs="Times New Roman"/>
        </w:rPr>
      </w:pPr>
    </w:p>
    <w:p w14:paraId="42E2FCB4" w14:textId="5F1F6B75"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Jeukendrup, A.E. (2008) 'Carbohydrate feeding during exercise', </w:t>
      </w:r>
      <w:r w:rsidRPr="009327A4">
        <w:rPr>
          <w:rFonts w:ascii="Times New Roman" w:hAnsi="Times New Roman" w:cs="Times New Roman"/>
          <w:i/>
          <w:iCs/>
        </w:rPr>
        <w:t>European journal of sport science</w:t>
      </w:r>
      <w:r w:rsidRPr="009327A4">
        <w:rPr>
          <w:rFonts w:ascii="Times New Roman" w:hAnsi="Times New Roman" w:cs="Times New Roman"/>
        </w:rPr>
        <w:t xml:space="preserve">, 8(2), pp. 77-86. </w:t>
      </w:r>
      <w:r>
        <w:rPr>
          <w:rFonts w:ascii="Times New Roman" w:hAnsi="Times New Roman" w:cs="Times New Roman"/>
        </w:rPr>
        <w:t>DOI</w:t>
      </w:r>
      <w:r w:rsidRPr="009327A4">
        <w:rPr>
          <w:rFonts w:ascii="Times New Roman" w:hAnsi="Times New Roman" w:cs="Times New Roman"/>
        </w:rPr>
        <w:t>:10.1080/17461390801918971.</w:t>
      </w:r>
      <w:r w:rsidR="00DD5033">
        <w:rPr>
          <w:rFonts w:ascii="Times New Roman" w:hAnsi="Times New Roman" w:cs="Times New Roman"/>
        </w:rPr>
        <w:t xml:space="preserve"> (Accessed: 3</w:t>
      </w:r>
      <w:r w:rsidR="00DD5033" w:rsidRPr="00DD5033">
        <w:rPr>
          <w:rFonts w:ascii="Times New Roman" w:hAnsi="Times New Roman" w:cs="Times New Roman"/>
          <w:vertAlign w:val="superscript"/>
        </w:rPr>
        <w:t>rd</w:t>
      </w:r>
      <w:r w:rsidR="00DD5033">
        <w:rPr>
          <w:rFonts w:ascii="Times New Roman" w:hAnsi="Times New Roman" w:cs="Times New Roman"/>
        </w:rPr>
        <w:t xml:space="preserve"> January 2023).</w:t>
      </w:r>
    </w:p>
    <w:p w14:paraId="190567C6" w14:textId="77777777" w:rsidR="009327A4" w:rsidRPr="009327A4" w:rsidRDefault="009327A4" w:rsidP="009327A4">
      <w:pPr>
        <w:rPr>
          <w:rFonts w:ascii="Times New Roman" w:hAnsi="Times New Roman" w:cs="Times New Roman"/>
        </w:rPr>
      </w:pPr>
    </w:p>
    <w:p w14:paraId="7F6ADD5C" w14:textId="0DA1C16A"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Low, W.R., Freeman, P., Butt, J., Stoker, M. and Maynard, I. (2022) 'The role and creation of pressure in training: Perspectives of athletes and sport psychologists', </w:t>
      </w:r>
      <w:r w:rsidRPr="009327A4">
        <w:rPr>
          <w:rFonts w:ascii="Times New Roman" w:hAnsi="Times New Roman" w:cs="Times New Roman"/>
          <w:i/>
          <w:iCs/>
        </w:rPr>
        <w:t>Journal of applied sport psychology</w:t>
      </w:r>
      <w:r w:rsidRPr="009327A4">
        <w:rPr>
          <w:rFonts w:ascii="Times New Roman" w:hAnsi="Times New Roman" w:cs="Times New Roman"/>
        </w:rPr>
        <w:t xml:space="preserve">, pp. 1-21. </w:t>
      </w:r>
      <w:r>
        <w:rPr>
          <w:rFonts w:ascii="Times New Roman" w:hAnsi="Times New Roman" w:cs="Times New Roman"/>
        </w:rPr>
        <w:t>DOI</w:t>
      </w:r>
      <w:r w:rsidRPr="009327A4">
        <w:rPr>
          <w:rFonts w:ascii="Times New Roman" w:hAnsi="Times New Roman" w:cs="Times New Roman"/>
        </w:rPr>
        <w:t>:10.1080/10413200.2022.2061637.</w:t>
      </w:r>
      <w:r w:rsidR="00DD5033">
        <w:rPr>
          <w:rFonts w:ascii="Times New Roman" w:hAnsi="Times New Roman" w:cs="Times New Roman"/>
        </w:rPr>
        <w:t xml:space="preserve"> (Accessed: 4</w:t>
      </w:r>
      <w:r w:rsidR="00DD5033" w:rsidRPr="00DD5033">
        <w:rPr>
          <w:rFonts w:ascii="Times New Roman" w:hAnsi="Times New Roman" w:cs="Times New Roman"/>
          <w:vertAlign w:val="superscript"/>
        </w:rPr>
        <w:t>th</w:t>
      </w:r>
      <w:r w:rsidR="00DD5033">
        <w:rPr>
          <w:rFonts w:ascii="Times New Roman" w:hAnsi="Times New Roman" w:cs="Times New Roman"/>
        </w:rPr>
        <w:t xml:space="preserve"> January 2023).</w:t>
      </w:r>
    </w:p>
    <w:p w14:paraId="41BB08BC" w14:textId="77777777" w:rsidR="009327A4" w:rsidRPr="009327A4" w:rsidRDefault="009327A4" w:rsidP="009327A4">
      <w:pPr>
        <w:rPr>
          <w:rFonts w:ascii="Times New Roman" w:hAnsi="Times New Roman" w:cs="Times New Roman"/>
        </w:rPr>
      </w:pPr>
    </w:p>
    <w:p w14:paraId="3F4AE6F1" w14:textId="04236C7F"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Moore, D.R., Sygo, J. and Morton, J.P. (2022) 'Fuelling the female athlete: Carbohydrate and protein recommendations', </w:t>
      </w:r>
      <w:r w:rsidRPr="009327A4">
        <w:rPr>
          <w:rFonts w:ascii="Times New Roman" w:hAnsi="Times New Roman" w:cs="Times New Roman"/>
          <w:i/>
          <w:iCs/>
        </w:rPr>
        <w:t>European journal of sport science</w:t>
      </w:r>
      <w:r w:rsidRPr="009327A4">
        <w:rPr>
          <w:rFonts w:ascii="Times New Roman" w:hAnsi="Times New Roman" w:cs="Times New Roman"/>
        </w:rPr>
        <w:t xml:space="preserve">, 22(5), pp. 684-696. </w:t>
      </w:r>
      <w:r>
        <w:rPr>
          <w:rFonts w:ascii="Times New Roman" w:hAnsi="Times New Roman" w:cs="Times New Roman"/>
        </w:rPr>
        <w:t>DOI</w:t>
      </w:r>
      <w:r w:rsidRPr="009327A4">
        <w:rPr>
          <w:rFonts w:ascii="Times New Roman" w:hAnsi="Times New Roman" w:cs="Times New Roman"/>
        </w:rPr>
        <w:t>:10.1080/17461391.2021.1922508.</w:t>
      </w:r>
      <w:r w:rsidR="00DD5033">
        <w:rPr>
          <w:rFonts w:ascii="Times New Roman" w:hAnsi="Times New Roman" w:cs="Times New Roman"/>
        </w:rPr>
        <w:t xml:space="preserve"> (Accessed: 4</w:t>
      </w:r>
      <w:r w:rsidR="00DD5033" w:rsidRPr="00DD5033">
        <w:rPr>
          <w:rFonts w:ascii="Times New Roman" w:hAnsi="Times New Roman" w:cs="Times New Roman"/>
          <w:vertAlign w:val="superscript"/>
        </w:rPr>
        <w:t>th</w:t>
      </w:r>
      <w:r w:rsidR="00DD5033">
        <w:rPr>
          <w:rFonts w:ascii="Times New Roman" w:hAnsi="Times New Roman" w:cs="Times New Roman"/>
        </w:rPr>
        <w:t xml:space="preserve"> January 2023).</w:t>
      </w:r>
    </w:p>
    <w:p w14:paraId="378A92CE" w14:textId="77777777" w:rsidR="009327A4" w:rsidRPr="009327A4" w:rsidRDefault="009327A4" w:rsidP="009327A4">
      <w:pPr>
        <w:rPr>
          <w:rFonts w:ascii="Times New Roman" w:hAnsi="Times New Roman" w:cs="Times New Roman"/>
        </w:rPr>
      </w:pPr>
    </w:p>
    <w:p w14:paraId="5A2EA7D9" w14:textId="77777777"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Ochieng, P.A. (2009) 'An analysis of the strengths and limitation of qualitative and quantitative research paradigms', </w:t>
      </w:r>
      <w:r w:rsidRPr="009327A4">
        <w:rPr>
          <w:rFonts w:ascii="Times New Roman" w:hAnsi="Times New Roman" w:cs="Times New Roman"/>
          <w:i/>
          <w:iCs/>
        </w:rPr>
        <w:t>Problems of Education in the 21st Century</w:t>
      </w:r>
      <w:r w:rsidRPr="009327A4">
        <w:rPr>
          <w:rFonts w:ascii="Times New Roman" w:hAnsi="Times New Roman" w:cs="Times New Roman"/>
        </w:rPr>
        <w:t>, 13, pp. 13.</w:t>
      </w:r>
    </w:p>
    <w:p w14:paraId="4AEA26D1" w14:textId="77777777" w:rsidR="009327A4" w:rsidRPr="009327A4" w:rsidRDefault="009327A4" w:rsidP="009327A4">
      <w:pPr>
        <w:rPr>
          <w:rFonts w:ascii="Times New Roman" w:hAnsi="Times New Roman" w:cs="Times New Roman"/>
        </w:rPr>
      </w:pPr>
    </w:p>
    <w:p w14:paraId="13E00ADA" w14:textId="77777777"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Rehman, A.A. and </w:t>
      </w:r>
      <w:proofErr w:type="spellStart"/>
      <w:r w:rsidRPr="009327A4">
        <w:rPr>
          <w:rFonts w:ascii="Times New Roman" w:hAnsi="Times New Roman" w:cs="Times New Roman"/>
        </w:rPr>
        <w:t>Alharthi</w:t>
      </w:r>
      <w:proofErr w:type="spellEnd"/>
      <w:r w:rsidRPr="009327A4">
        <w:rPr>
          <w:rFonts w:ascii="Times New Roman" w:hAnsi="Times New Roman" w:cs="Times New Roman"/>
        </w:rPr>
        <w:t xml:space="preserve">, K. (2016) 'An introduction to research paradigms', </w:t>
      </w:r>
      <w:r w:rsidRPr="009327A4">
        <w:rPr>
          <w:rFonts w:ascii="Times New Roman" w:hAnsi="Times New Roman" w:cs="Times New Roman"/>
          <w:i/>
          <w:iCs/>
        </w:rPr>
        <w:t>International Journal of Educational Investigations</w:t>
      </w:r>
      <w:r w:rsidRPr="009327A4">
        <w:rPr>
          <w:rFonts w:ascii="Times New Roman" w:hAnsi="Times New Roman" w:cs="Times New Roman"/>
        </w:rPr>
        <w:t>, 3(8), pp. 51-59.</w:t>
      </w:r>
    </w:p>
    <w:p w14:paraId="150D0864" w14:textId="77777777" w:rsidR="009327A4" w:rsidRPr="009327A4" w:rsidRDefault="009327A4" w:rsidP="009327A4">
      <w:pPr>
        <w:rPr>
          <w:rFonts w:ascii="Times New Roman" w:hAnsi="Times New Roman" w:cs="Times New Roman"/>
        </w:rPr>
      </w:pPr>
    </w:p>
    <w:p w14:paraId="3007AAD6" w14:textId="7A5DFF6B"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Runco, M.A. and Jaeger, G.J. (2012) 'The Standard Definition of Creativity', </w:t>
      </w:r>
      <w:r w:rsidRPr="009327A4">
        <w:rPr>
          <w:rFonts w:ascii="Times New Roman" w:hAnsi="Times New Roman" w:cs="Times New Roman"/>
          <w:i/>
          <w:iCs/>
        </w:rPr>
        <w:t>Creativity research journal</w:t>
      </w:r>
      <w:r w:rsidRPr="009327A4">
        <w:rPr>
          <w:rFonts w:ascii="Times New Roman" w:hAnsi="Times New Roman" w:cs="Times New Roman"/>
        </w:rPr>
        <w:t xml:space="preserve">, 24(1), pp. 92-96. </w:t>
      </w:r>
      <w:r>
        <w:rPr>
          <w:rFonts w:ascii="Times New Roman" w:hAnsi="Times New Roman" w:cs="Times New Roman"/>
        </w:rPr>
        <w:t>DOI</w:t>
      </w:r>
      <w:r w:rsidRPr="009327A4">
        <w:rPr>
          <w:rFonts w:ascii="Times New Roman" w:hAnsi="Times New Roman" w:cs="Times New Roman"/>
        </w:rPr>
        <w:t>:10.1080/10400419.2012.650092.</w:t>
      </w:r>
      <w:r w:rsidR="00804BE7">
        <w:rPr>
          <w:rFonts w:ascii="Times New Roman" w:hAnsi="Times New Roman" w:cs="Times New Roman"/>
        </w:rPr>
        <w:t xml:space="preserve"> (Accessed: January 5</w:t>
      </w:r>
      <w:r w:rsidR="00804BE7" w:rsidRPr="00804BE7">
        <w:rPr>
          <w:rFonts w:ascii="Times New Roman" w:hAnsi="Times New Roman" w:cs="Times New Roman"/>
          <w:vertAlign w:val="superscript"/>
        </w:rPr>
        <w:t>th</w:t>
      </w:r>
      <w:proofErr w:type="gramStart"/>
      <w:r w:rsidR="00804BE7">
        <w:rPr>
          <w:rFonts w:ascii="Times New Roman" w:hAnsi="Times New Roman" w:cs="Times New Roman"/>
        </w:rPr>
        <w:t xml:space="preserve"> 2023</w:t>
      </w:r>
      <w:proofErr w:type="gramEnd"/>
      <w:r w:rsidR="00804BE7">
        <w:rPr>
          <w:rFonts w:ascii="Times New Roman" w:hAnsi="Times New Roman" w:cs="Times New Roman"/>
        </w:rPr>
        <w:t>).</w:t>
      </w:r>
    </w:p>
    <w:p w14:paraId="3131AAA9" w14:textId="77777777" w:rsidR="009327A4" w:rsidRPr="009327A4" w:rsidRDefault="009327A4" w:rsidP="009327A4">
      <w:pPr>
        <w:rPr>
          <w:rFonts w:ascii="Times New Roman" w:hAnsi="Times New Roman" w:cs="Times New Roman"/>
        </w:rPr>
      </w:pPr>
    </w:p>
    <w:p w14:paraId="596CE3D8" w14:textId="2B5B1D41"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Smith, K., Pickering, A. and Bhattacharya, J. (2022) 'The Creative Life: A Daily Diary Study of Creativity, Affect, and Well-Being in Creative Individuals', </w:t>
      </w:r>
      <w:r w:rsidRPr="009327A4">
        <w:rPr>
          <w:rFonts w:ascii="Times New Roman" w:hAnsi="Times New Roman" w:cs="Times New Roman"/>
          <w:i/>
          <w:iCs/>
        </w:rPr>
        <w:t>Creativity research journal</w:t>
      </w:r>
      <w:r w:rsidRPr="009327A4">
        <w:rPr>
          <w:rFonts w:ascii="Times New Roman" w:hAnsi="Times New Roman" w:cs="Times New Roman"/>
        </w:rPr>
        <w:t xml:space="preserve">, pp. 1-20. </w:t>
      </w:r>
      <w:r>
        <w:rPr>
          <w:rFonts w:ascii="Times New Roman" w:hAnsi="Times New Roman" w:cs="Times New Roman"/>
        </w:rPr>
        <w:t>DOI</w:t>
      </w:r>
      <w:r w:rsidRPr="009327A4">
        <w:rPr>
          <w:rFonts w:ascii="Times New Roman" w:hAnsi="Times New Roman" w:cs="Times New Roman"/>
        </w:rPr>
        <w:t>:10.1080/10400419.2022.2122371.</w:t>
      </w:r>
      <w:r w:rsidR="00804BE7">
        <w:rPr>
          <w:rFonts w:ascii="Times New Roman" w:hAnsi="Times New Roman" w:cs="Times New Roman"/>
        </w:rPr>
        <w:t xml:space="preserve"> (Accessed: January 3</w:t>
      </w:r>
      <w:r w:rsidR="00804BE7" w:rsidRPr="00804BE7">
        <w:rPr>
          <w:rFonts w:ascii="Times New Roman" w:hAnsi="Times New Roman" w:cs="Times New Roman"/>
          <w:vertAlign w:val="superscript"/>
        </w:rPr>
        <w:t>rd</w:t>
      </w:r>
      <w:proofErr w:type="gramStart"/>
      <w:r w:rsidR="00804BE7">
        <w:rPr>
          <w:rFonts w:ascii="Times New Roman" w:hAnsi="Times New Roman" w:cs="Times New Roman"/>
        </w:rPr>
        <w:t xml:space="preserve"> 2023</w:t>
      </w:r>
      <w:proofErr w:type="gramEnd"/>
      <w:r w:rsidR="00804BE7">
        <w:rPr>
          <w:rFonts w:ascii="Times New Roman" w:hAnsi="Times New Roman" w:cs="Times New Roman"/>
        </w:rPr>
        <w:t>).</w:t>
      </w:r>
    </w:p>
    <w:p w14:paraId="416DB620" w14:textId="77777777" w:rsidR="009327A4" w:rsidRPr="009327A4" w:rsidRDefault="009327A4" w:rsidP="009327A4">
      <w:pPr>
        <w:rPr>
          <w:rFonts w:ascii="Times New Roman" w:hAnsi="Times New Roman" w:cs="Times New Roman"/>
        </w:rPr>
      </w:pPr>
    </w:p>
    <w:p w14:paraId="28F0CF9B" w14:textId="76B9FA93"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Smith, M.F. (2018) 'Research methods in sport', </w:t>
      </w:r>
      <w:r w:rsidRPr="00D73A14">
        <w:rPr>
          <w:rFonts w:ascii="Times New Roman" w:hAnsi="Times New Roman" w:cs="Times New Roman"/>
          <w:i/>
          <w:iCs/>
        </w:rPr>
        <w:t>Research Methods in Sport.</w:t>
      </w:r>
      <w:r w:rsidRPr="009327A4">
        <w:rPr>
          <w:rFonts w:ascii="Times New Roman" w:hAnsi="Times New Roman" w:cs="Times New Roman"/>
        </w:rPr>
        <w:t xml:space="preserve"> </w:t>
      </w:r>
      <w:r>
        <w:rPr>
          <w:rFonts w:ascii="Times New Roman" w:hAnsi="Times New Roman" w:cs="Times New Roman"/>
        </w:rPr>
        <w:t>DOI</w:t>
      </w:r>
      <w:r w:rsidRPr="009327A4">
        <w:rPr>
          <w:rFonts w:ascii="Times New Roman" w:hAnsi="Times New Roman" w:cs="Times New Roman"/>
        </w:rPr>
        <w:t>:10.4135/9781526433992.</w:t>
      </w:r>
      <w:r w:rsidR="00804BE7">
        <w:rPr>
          <w:rFonts w:ascii="Times New Roman" w:hAnsi="Times New Roman" w:cs="Times New Roman"/>
        </w:rPr>
        <w:t xml:space="preserve"> (Accessed: December 23</w:t>
      </w:r>
      <w:r w:rsidR="00804BE7" w:rsidRPr="00804BE7">
        <w:rPr>
          <w:rFonts w:ascii="Times New Roman" w:hAnsi="Times New Roman" w:cs="Times New Roman"/>
          <w:vertAlign w:val="superscript"/>
        </w:rPr>
        <w:t>rd</w:t>
      </w:r>
      <w:proofErr w:type="gramStart"/>
      <w:r w:rsidR="00804BE7">
        <w:rPr>
          <w:rFonts w:ascii="Times New Roman" w:hAnsi="Times New Roman" w:cs="Times New Roman"/>
        </w:rPr>
        <w:t xml:space="preserve"> 2022</w:t>
      </w:r>
      <w:proofErr w:type="gramEnd"/>
      <w:r w:rsidR="00804BE7">
        <w:rPr>
          <w:rFonts w:ascii="Times New Roman" w:hAnsi="Times New Roman" w:cs="Times New Roman"/>
        </w:rPr>
        <w:t>).</w:t>
      </w:r>
    </w:p>
    <w:p w14:paraId="395928F4" w14:textId="77777777" w:rsidR="009327A4" w:rsidRPr="009327A4" w:rsidRDefault="009327A4" w:rsidP="009327A4">
      <w:pPr>
        <w:rPr>
          <w:rFonts w:ascii="Times New Roman" w:hAnsi="Times New Roman" w:cs="Times New Roman"/>
        </w:rPr>
      </w:pPr>
    </w:p>
    <w:p w14:paraId="2C84E299" w14:textId="1E02ECB4" w:rsidR="009327A4" w:rsidRPr="009327A4" w:rsidRDefault="009327A4" w:rsidP="009327A4">
      <w:pPr>
        <w:rPr>
          <w:rFonts w:ascii="Times New Roman" w:hAnsi="Times New Roman" w:cs="Times New Roman"/>
        </w:rPr>
      </w:pPr>
      <w:r w:rsidRPr="009327A4">
        <w:rPr>
          <w:rFonts w:ascii="Times New Roman" w:hAnsi="Times New Roman" w:cs="Times New Roman"/>
        </w:rPr>
        <w:lastRenderedPageBreak/>
        <w:t xml:space="preserve">Tamminen, K.A. and Watson, J.C. (2022) 'Emotion focused therapy with injured athletes: Conceptualizing injury challenges and working with emotions', </w:t>
      </w:r>
      <w:r w:rsidRPr="00D73A14">
        <w:rPr>
          <w:rFonts w:ascii="Times New Roman" w:hAnsi="Times New Roman" w:cs="Times New Roman"/>
          <w:i/>
          <w:iCs/>
        </w:rPr>
        <w:t>Journal of applied sport psychology,</w:t>
      </w:r>
      <w:r w:rsidRPr="009327A4">
        <w:rPr>
          <w:rFonts w:ascii="Times New Roman" w:hAnsi="Times New Roman" w:cs="Times New Roman"/>
        </w:rPr>
        <w:t xml:space="preserve"> 34(5), pp. 958-982. </w:t>
      </w:r>
      <w:r w:rsidR="00D73A14">
        <w:rPr>
          <w:rFonts w:ascii="Times New Roman" w:hAnsi="Times New Roman" w:cs="Times New Roman"/>
        </w:rPr>
        <w:t>DOI</w:t>
      </w:r>
      <w:r w:rsidRPr="009327A4">
        <w:rPr>
          <w:rFonts w:ascii="Times New Roman" w:hAnsi="Times New Roman" w:cs="Times New Roman"/>
        </w:rPr>
        <w:t>:10.1080/10413200.2021.2024625.</w:t>
      </w:r>
      <w:r w:rsidR="00804BE7">
        <w:rPr>
          <w:rFonts w:ascii="Times New Roman" w:hAnsi="Times New Roman" w:cs="Times New Roman"/>
        </w:rPr>
        <w:t xml:space="preserve"> (Accessed: January 6</w:t>
      </w:r>
      <w:r w:rsidR="00804BE7" w:rsidRPr="00804BE7">
        <w:rPr>
          <w:rFonts w:ascii="Times New Roman" w:hAnsi="Times New Roman" w:cs="Times New Roman"/>
          <w:vertAlign w:val="superscript"/>
        </w:rPr>
        <w:t>th</w:t>
      </w:r>
      <w:proofErr w:type="gramStart"/>
      <w:r w:rsidR="00804BE7">
        <w:rPr>
          <w:rFonts w:ascii="Times New Roman" w:hAnsi="Times New Roman" w:cs="Times New Roman"/>
        </w:rPr>
        <w:t xml:space="preserve"> 2023</w:t>
      </w:r>
      <w:proofErr w:type="gramEnd"/>
      <w:r w:rsidR="00804BE7">
        <w:rPr>
          <w:rFonts w:ascii="Times New Roman" w:hAnsi="Times New Roman" w:cs="Times New Roman"/>
        </w:rPr>
        <w:t>).</w:t>
      </w:r>
    </w:p>
    <w:p w14:paraId="00F5C5C7" w14:textId="77777777" w:rsidR="009327A4" w:rsidRPr="009327A4" w:rsidRDefault="009327A4" w:rsidP="009327A4">
      <w:pPr>
        <w:rPr>
          <w:rFonts w:ascii="Times New Roman" w:hAnsi="Times New Roman" w:cs="Times New Roman"/>
        </w:rPr>
      </w:pPr>
    </w:p>
    <w:p w14:paraId="6FB10DA0" w14:textId="4773A538" w:rsidR="009327A4" w:rsidRPr="009327A4" w:rsidRDefault="009327A4" w:rsidP="009327A4">
      <w:pPr>
        <w:rPr>
          <w:rFonts w:ascii="Times New Roman" w:hAnsi="Times New Roman" w:cs="Times New Roman"/>
        </w:rPr>
      </w:pPr>
      <w:proofErr w:type="spellStart"/>
      <w:r w:rsidRPr="009327A4">
        <w:rPr>
          <w:rFonts w:ascii="Times New Roman" w:hAnsi="Times New Roman" w:cs="Times New Roman"/>
        </w:rPr>
        <w:t>Tubey</w:t>
      </w:r>
      <w:proofErr w:type="spellEnd"/>
      <w:r w:rsidRPr="009327A4">
        <w:rPr>
          <w:rFonts w:ascii="Times New Roman" w:hAnsi="Times New Roman" w:cs="Times New Roman"/>
        </w:rPr>
        <w:t xml:space="preserve">, R.J., Rotich, J.K. and </w:t>
      </w:r>
      <w:proofErr w:type="spellStart"/>
      <w:r w:rsidRPr="009327A4">
        <w:rPr>
          <w:rFonts w:ascii="Times New Roman" w:hAnsi="Times New Roman" w:cs="Times New Roman"/>
        </w:rPr>
        <w:t>Bengat</w:t>
      </w:r>
      <w:proofErr w:type="spellEnd"/>
      <w:r w:rsidRPr="009327A4">
        <w:rPr>
          <w:rFonts w:ascii="Times New Roman" w:hAnsi="Times New Roman" w:cs="Times New Roman"/>
        </w:rPr>
        <w:t>, J.K. (2015) 'Research Paradigms'</w:t>
      </w:r>
      <w:r w:rsidR="00D73A14">
        <w:rPr>
          <w:rFonts w:ascii="Times New Roman" w:hAnsi="Times New Roman" w:cs="Times New Roman"/>
        </w:rPr>
        <w:t>.</w:t>
      </w:r>
    </w:p>
    <w:p w14:paraId="7664A504" w14:textId="77777777" w:rsidR="009327A4" w:rsidRPr="009327A4" w:rsidRDefault="009327A4" w:rsidP="009327A4">
      <w:pPr>
        <w:rPr>
          <w:rFonts w:ascii="Times New Roman" w:hAnsi="Times New Roman" w:cs="Times New Roman"/>
        </w:rPr>
      </w:pPr>
    </w:p>
    <w:p w14:paraId="0E1B736E" w14:textId="08FE0D7A"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Volek, J.S., Noakes, T. and Phinney, S.D. (2015) 'Rethinking fat as a fuel for endurance exercise', </w:t>
      </w:r>
      <w:r w:rsidRPr="00D73A14">
        <w:rPr>
          <w:rFonts w:ascii="Times New Roman" w:hAnsi="Times New Roman" w:cs="Times New Roman"/>
          <w:i/>
          <w:iCs/>
        </w:rPr>
        <w:t>European journal of sport science</w:t>
      </w:r>
      <w:r w:rsidRPr="009327A4">
        <w:rPr>
          <w:rFonts w:ascii="Times New Roman" w:hAnsi="Times New Roman" w:cs="Times New Roman"/>
        </w:rPr>
        <w:t xml:space="preserve">, 15(1), pp. 13-20. </w:t>
      </w:r>
      <w:r w:rsidR="00D73A14">
        <w:rPr>
          <w:rFonts w:ascii="Times New Roman" w:hAnsi="Times New Roman" w:cs="Times New Roman"/>
        </w:rPr>
        <w:t>DOI:</w:t>
      </w:r>
      <w:r w:rsidRPr="009327A4">
        <w:rPr>
          <w:rFonts w:ascii="Times New Roman" w:hAnsi="Times New Roman" w:cs="Times New Roman"/>
        </w:rPr>
        <w:t>10.1080/17461391.2014.959564.</w:t>
      </w:r>
      <w:r w:rsidR="00804BE7">
        <w:rPr>
          <w:rFonts w:ascii="Times New Roman" w:hAnsi="Times New Roman" w:cs="Times New Roman"/>
        </w:rPr>
        <w:t xml:space="preserve"> (Accessed: January 5</w:t>
      </w:r>
      <w:r w:rsidR="00804BE7" w:rsidRPr="00804BE7">
        <w:rPr>
          <w:rFonts w:ascii="Times New Roman" w:hAnsi="Times New Roman" w:cs="Times New Roman"/>
          <w:vertAlign w:val="superscript"/>
        </w:rPr>
        <w:t>th</w:t>
      </w:r>
      <w:proofErr w:type="gramStart"/>
      <w:r w:rsidR="00804BE7">
        <w:rPr>
          <w:rFonts w:ascii="Times New Roman" w:hAnsi="Times New Roman" w:cs="Times New Roman"/>
        </w:rPr>
        <w:t xml:space="preserve"> 2023</w:t>
      </w:r>
      <w:proofErr w:type="gramEnd"/>
      <w:r w:rsidR="00804BE7">
        <w:rPr>
          <w:rFonts w:ascii="Times New Roman" w:hAnsi="Times New Roman" w:cs="Times New Roman"/>
        </w:rPr>
        <w:t>).</w:t>
      </w:r>
    </w:p>
    <w:p w14:paraId="4E2808DE" w14:textId="77777777" w:rsidR="009327A4" w:rsidRPr="009327A4" w:rsidRDefault="009327A4" w:rsidP="009327A4">
      <w:pPr>
        <w:rPr>
          <w:rFonts w:ascii="Times New Roman" w:hAnsi="Times New Roman" w:cs="Times New Roman"/>
        </w:rPr>
      </w:pPr>
    </w:p>
    <w:p w14:paraId="70E9188B" w14:textId="47A9F5A5"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Walia, C. (2019) 'A Dynamic Definition of Creativity', </w:t>
      </w:r>
      <w:r w:rsidRPr="00D73A14">
        <w:rPr>
          <w:rFonts w:ascii="Times New Roman" w:hAnsi="Times New Roman" w:cs="Times New Roman"/>
          <w:i/>
          <w:iCs/>
        </w:rPr>
        <w:t>Creativity research journal</w:t>
      </w:r>
      <w:r w:rsidRPr="009327A4">
        <w:rPr>
          <w:rFonts w:ascii="Times New Roman" w:hAnsi="Times New Roman" w:cs="Times New Roman"/>
        </w:rPr>
        <w:t xml:space="preserve">, 31(3), pp. 237-247. </w:t>
      </w:r>
      <w:r w:rsidR="00D73A14">
        <w:rPr>
          <w:rFonts w:ascii="Times New Roman" w:hAnsi="Times New Roman" w:cs="Times New Roman"/>
        </w:rPr>
        <w:t>DOI</w:t>
      </w:r>
      <w:r w:rsidRPr="009327A4">
        <w:rPr>
          <w:rFonts w:ascii="Times New Roman" w:hAnsi="Times New Roman" w:cs="Times New Roman"/>
        </w:rPr>
        <w:t>:10.1080/10400419.2019.1641787.</w:t>
      </w:r>
      <w:r w:rsidR="00804BE7">
        <w:rPr>
          <w:rFonts w:ascii="Times New Roman" w:hAnsi="Times New Roman" w:cs="Times New Roman"/>
        </w:rPr>
        <w:t xml:space="preserve"> (Accessed: December 23</w:t>
      </w:r>
      <w:r w:rsidR="00804BE7" w:rsidRPr="00804BE7">
        <w:rPr>
          <w:rFonts w:ascii="Times New Roman" w:hAnsi="Times New Roman" w:cs="Times New Roman"/>
          <w:vertAlign w:val="superscript"/>
        </w:rPr>
        <w:t>rd</w:t>
      </w:r>
      <w:proofErr w:type="gramStart"/>
      <w:r w:rsidR="00804BE7">
        <w:rPr>
          <w:rFonts w:ascii="Times New Roman" w:hAnsi="Times New Roman" w:cs="Times New Roman"/>
        </w:rPr>
        <w:t xml:space="preserve"> 2022</w:t>
      </w:r>
      <w:proofErr w:type="gramEnd"/>
      <w:r w:rsidR="00804BE7">
        <w:rPr>
          <w:rFonts w:ascii="Times New Roman" w:hAnsi="Times New Roman" w:cs="Times New Roman"/>
        </w:rPr>
        <w:t>).</w:t>
      </w:r>
    </w:p>
    <w:p w14:paraId="395F7BEA" w14:textId="77777777" w:rsidR="009327A4" w:rsidRPr="009327A4" w:rsidRDefault="009327A4" w:rsidP="009327A4">
      <w:pPr>
        <w:rPr>
          <w:rFonts w:ascii="Times New Roman" w:hAnsi="Times New Roman" w:cs="Times New Roman"/>
        </w:rPr>
      </w:pPr>
    </w:p>
    <w:p w14:paraId="1F219DBF" w14:textId="77777777" w:rsidR="009327A4" w:rsidRPr="009327A4" w:rsidRDefault="009327A4" w:rsidP="009327A4">
      <w:pPr>
        <w:rPr>
          <w:rFonts w:ascii="Times New Roman" w:hAnsi="Times New Roman" w:cs="Times New Roman"/>
        </w:rPr>
      </w:pPr>
      <w:r w:rsidRPr="009327A4">
        <w:rPr>
          <w:rFonts w:ascii="Times New Roman" w:hAnsi="Times New Roman" w:cs="Times New Roman"/>
        </w:rPr>
        <w:t xml:space="preserve">Williams, C. (2007) 'Research methods', </w:t>
      </w:r>
      <w:r w:rsidRPr="00D73A14">
        <w:rPr>
          <w:rFonts w:ascii="Times New Roman" w:hAnsi="Times New Roman" w:cs="Times New Roman"/>
          <w:i/>
          <w:iCs/>
        </w:rPr>
        <w:t>Journal of Business &amp; Economics Research (JBER),</w:t>
      </w:r>
      <w:r w:rsidRPr="009327A4">
        <w:rPr>
          <w:rFonts w:ascii="Times New Roman" w:hAnsi="Times New Roman" w:cs="Times New Roman"/>
        </w:rPr>
        <w:t xml:space="preserve"> 5(3).</w:t>
      </w:r>
    </w:p>
    <w:p w14:paraId="67AD64C7" w14:textId="77777777" w:rsidR="009327A4" w:rsidRPr="009327A4" w:rsidRDefault="009327A4" w:rsidP="009327A4">
      <w:pPr>
        <w:rPr>
          <w:rFonts w:ascii="Times New Roman" w:hAnsi="Times New Roman" w:cs="Times New Roman"/>
        </w:rPr>
      </w:pPr>
    </w:p>
    <w:p w14:paraId="57620F62" w14:textId="672CC2E4" w:rsidR="009327A4" w:rsidRDefault="009327A4" w:rsidP="009327A4">
      <w:pPr>
        <w:rPr>
          <w:rFonts w:ascii="Times New Roman" w:hAnsi="Times New Roman" w:cs="Times New Roman"/>
        </w:rPr>
      </w:pPr>
      <w:r w:rsidRPr="009327A4">
        <w:rPr>
          <w:rFonts w:ascii="Times New Roman" w:hAnsi="Times New Roman" w:cs="Times New Roman"/>
        </w:rPr>
        <w:t xml:space="preserve">Wong, S.H.S., Siu, P.M., Lok, A., Chen, Y.J., Morris, </w:t>
      </w:r>
      <w:proofErr w:type="gramStart"/>
      <w:r w:rsidRPr="009327A4">
        <w:rPr>
          <w:rFonts w:ascii="Times New Roman" w:hAnsi="Times New Roman" w:cs="Times New Roman"/>
        </w:rPr>
        <w:t>J.</w:t>
      </w:r>
      <w:proofErr w:type="gramEnd"/>
      <w:r w:rsidRPr="009327A4">
        <w:rPr>
          <w:rFonts w:ascii="Times New Roman" w:hAnsi="Times New Roman" w:cs="Times New Roman"/>
        </w:rPr>
        <w:t xml:space="preserve"> and Lam, C.W. (2008) 'Effect of the glycaemic index of pre-exercise carbohydrate meals on running performance', </w:t>
      </w:r>
      <w:r w:rsidRPr="00D73A14">
        <w:rPr>
          <w:rFonts w:ascii="Times New Roman" w:hAnsi="Times New Roman" w:cs="Times New Roman"/>
          <w:i/>
          <w:iCs/>
        </w:rPr>
        <w:t>European journal of sport science</w:t>
      </w:r>
      <w:r w:rsidRPr="009327A4">
        <w:rPr>
          <w:rFonts w:ascii="Times New Roman" w:hAnsi="Times New Roman" w:cs="Times New Roman"/>
        </w:rPr>
        <w:t xml:space="preserve">, 8(1), pp. 23-33. </w:t>
      </w:r>
      <w:r w:rsidR="00D73A14">
        <w:rPr>
          <w:rFonts w:ascii="Times New Roman" w:hAnsi="Times New Roman" w:cs="Times New Roman"/>
        </w:rPr>
        <w:t>DOI</w:t>
      </w:r>
      <w:r w:rsidRPr="009327A4">
        <w:rPr>
          <w:rFonts w:ascii="Times New Roman" w:hAnsi="Times New Roman" w:cs="Times New Roman"/>
        </w:rPr>
        <w:t>:10.1080/17461390701819451.</w:t>
      </w:r>
      <w:r w:rsidR="00804BE7">
        <w:rPr>
          <w:rFonts w:ascii="Times New Roman" w:hAnsi="Times New Roman" w:cs="Times New Roman"/>
        </w:rPr>
        <w:t xml:space="preserve"> (Accessed: January 2</w:t>
      </w:r>
      <w:r w:rsidR="00804BE7" w:rsidRPr="00804BE7">
        <w:rPr>
          <w:rFonts w:ascii="Times New Roman" w:hAnsi="Times New Roman" w:cs="Times New Roman"/>
          <w:vertAlign w:val="superscript"/>
        </w:rPr>
        <w:t>nd</w:t>
      </w:r>
      <w:proofErr w:type="gramStart"/>
      <w:r w:rsidR="00804BE7">
        <w:rPr>
          <w:rFonts w:ascii="Times New Roman" w:hAnsi="Times New Roman" w:cs="Times New Roman"/>
        </w:rPr>
        <w:t xml:space="preserve"> 2023</w:t>
      </w:r>
      <w:proofErr w:type="gramEnd"/>
      <w:r w:rsidR="00804BE7">
        <w:rPr>
          <w:rFonts w:ascii="Times New Roman" w:hAnsi="Times New Roman" w:cs="Times New Roman"/>
        </w:rPr>
        <w:t>).</w:t>
      </w:r>
    </w:p>
    <w:p w14:paraId="3B3DA362" w14:textId="77777777" w:rsidR="00804BE7" w:rsidRPr="009327A4" w:rsidRDefault="00804BE7" w:rsidP="009327A4">
      <w:pPr>
        <w:rPr>
          <w:rFonts w:ascii="Times New Roman" w:hAnsi="Times New Roman" w:cs="Times New Roman"/>
        </w:rPr>
      </w:pPr>
    </w:p>
    <w:p w14:paraId="5C04F8FB" w14:textId="2AFCEE90" w:rsidR="00322346" w:rsidRDefault="009327A4" w:rsidP="009327A4">
      <w:pPr>
        <w:rPr>
          <w:rFonts w:ascii="Times New Roman" w:hAnsi="Times New Roman" w:cs="Times New Roman"/>
        </w:rPr>
      </w:pPr>
      <w:r w:rsidRPr="009327A4">
        <w:rPr>
          <w:rFonts w:ascii="Times New Roman" w:hAnsi="Times New Roman" w:cs="Times New Roman"/>
        </w:rPr>
        <w:t>Y</w:t>
      </w:r>
      <w:r w:rsidR="00D73A14">
        <w:rPr>
          <w:rFonts w:ascii="Times New Roman" w:hAnsi="Times New Roman" w:cs="Times New Roman"/>
        </w:rPr>
        <w:t>oung</w:t>
      </w:r>
      <w:r w:rsidRPr="009327A4">
        <w:rPr>
          <w:rFonts w:ascii="Times New Roman" w:hAnsi="Times New Roman" w:cs="Times New Roman"/>
        </w:rPr>
        <w:t xml:space="preserve">, J.G. (1985) 'What Is Creativity?', </w:t>
      </w:r>
      <w:r w:rsidRPr="00D73A14">
        <w:rPr>
          <w:rFonts w:ascii="Times New Roman" w:hAnsi="Times New Roman" w:cs="Times New Roman"/>
          <w:i/>
          <w:iCs/>
        </w:rPr>
        <w:t>The Journal of creative behavior</w:t>
      </w:r>
      <w:r w:rsidRPr="009327A4">
        <w:rPr>
          <w:rFonts w:ascii="Times New Roman" w:hAnsi="Times New Roman" w:cs="Times New Roman"/>
        </w:rPr>
        <w:t xml:space="preserve">, 19(2), pp. 77-87. </w:t>
      </w:r>
      <w:r w:rsidR="00D73A14">
        <w:rPr>
          <w:rFonts w:ascii="Times New Roman" w:hAnsi="Times New Roman" w:cs="Times New Roman"/>
        </w:rPr>
        <w:t>DOI</w:t>
      </w:r>
      <w:r w:rsidRPr="009327A4">
        <w:rPr>
          <w:rFonts w:ascii="Times New Roman" w:hAnsi="Times New Roman" w:cs="Times New Roman"/>
        </w:rPr>
        <w:t>:10.1002/j.2162-</w:t>
      </w:r>
      <w:proofErr w:type="gramStart"/>
      <w:r w:rsidRPr="009327A4">
        <w:rPr>
          <w:rFonts w:ascii="Times New Roman" w:hAnsi="Times New Roman" w:cs="Times New Roman"/>
        </w:rPr>
        <w:t>6057.1985.tb</w:t>
      </w:r>
      <w:proofErr w:type="gramEnd"/>
      <w:r w:rsidRPr="009327A4">
        <w:rPr>
          <w:rFonts w:ascii="Times New Roman" w:hAnsi="Times New Roman" w:cs="Times New Roman"/>
        </w:rPr>
        <w:t>00640.x</w:t>
      </w:r>
      <w:r w:rsidR="00804BE7">
        <w:rPr>
          <w:rFonts w:ascii="Times New Roman" w:hAnsi="Times New Roman" w:cs="Times New Roman"/>
        </w:rPr>
        <w:t>. (Accessed: January 3</w:t>
      </w:r>
      <w:r w:rsidR="00804BE7" w:rsidRPr="00804BE7">
        <w:rPr>
          <w:rFonts w:ascii="Times New Roman" w:hAnsi="Times New Roman" w:cs="Times New Roman"/>
          <w:vertAlign w:val="superscript"/>
        </w:rPr>
        <w:t>rd</w:t>
      </w:r>
      <w:r w:rsidR="00804BE7">
        <w:rPr>
          <w:rFonts w:ascii="Times New Roman" w:hAnsi="Times New Roman" w:cs="Times New Roman"/>
        </w:rPr>
        <w:t xml:space="preserve"> 2023).</w:t>
      </w:r>
    </w:p>
    <w:p w14:paraId="6FF70939" w14:textId="77777777" w:rsidR="00322346" w:rsidRDefault="00322346" w:rsidP="00F211ED">
      <w:pPr>
        <w:rPr>
          <w:rFonts w:ascii="Times New Roman" w:hAnsi="Times New Roman" w:cs="Times New Roman"/>
        </w:rPr>
      </w:pPr>
    </w:p>
    <w:p w14:paraId="32FDFDA5" w14:textId="54F86570" w:rsidR="00447A5D" w:rsidRDefault="00447A5D" w:rsidP="00F211ED">
      <w:pPr>
        <w:rPr>
          <w:rFonts w:ascii="Times New Roman" w:hAnsi="Times New Roman" w:cs="Times New Roman"/>
        </w:rPr>
      </w:pPr>
    </w:p>
    <w:p w14:paraId="58586E9D" w14:textId="77777777" w:rsidR="00447A5D" w:rsidRDefault="00447A5D" w:rsidP="00F211ED">
      <w:pPr>
        <w:rPr>
          <w:rFonts w:ascii="Times New Roman" w:hAnsi="Times New Roman" w:cs="Times New Roman"/>
        </w:rPr>
      </w:pPr>
    </w:p>
    <w:p w14:paraId="25A07250" w14:textId="77777777" w:rsidR="002472E5" w:rsidRDefault="002472E5" w:rsidP="00F211ED">
      <w:pPr>
        <w:rPr>
          <w:rFonts w:ascii="Times New Roman" w:hAnsi="Times New Roman" w:cs="Times New Roman"/>
        </w:rPr>
      </w:pPr>
    </w:p>
    <w:p w14:paraId="2BC0A3CA" w14:textId="04513021" w:rsidR="009314D7" w:rsidRPr="0016171B" w:rsidRDefault="009314D7" w:rsidP="00F211ED">
      <w:pPr>
        <w:rPr>
          <w:rFonts w:ascii="Times New Roman" w:hAnsi="Times New Roman" w:cs="Times New Roman"/>
        </w:rPr>
      </w:pPr>
    </w:p>
    <w:p w14:paraId="520F3C0C" w14:textId="2D7F7A71" w:rsidR="007E6C3D" w:rsidRDefault="007E6C3D" w:rsidP="00F211ED">
      <w:pPr>
        <w:rPr>
          <w:rFonts w:ascii="Times New Roman" w:hAnsi="Times New Roman" w:cs="Times New Roman"/>
        </w:rPr>
      </w:pPr>
    </w:p>
    <w:p w14:paraId="0E8911FA" w14:textId="3B835DE4" w:rsidR="007E6C3D" w:rsidRDefault="007E6C3D" w:rsidP="00F211ED">
      <w:pPr>
        <w:rPr>
          <w:rFonts w:ascii="Times New Roman" w:hAnsi="Times New Roman" w:cs="Times New Roman"/>
        </w:rPr>
      </w:pPr>
      <w:r>
        <w:rPr>
          <w:rFonts w:ascii="Times New Roman" w:hAnsi="Times New Roman" w:cs="Times New Roman"/>
        </w:rPr>
        <w:tab/>
      </w:r>
    </w:p>
    <w:p w14:paraId="30A90327" w14:textId="5EEAC868" w:rsidR="005338CC" w:rsidRDefault="005338CC" w:rsidP="00F211ED">
      <w:pPr>
        <w:rPr>
          <w:rFonts w:ascii="Times New Roman" w:hAnsi="Times New Roman" w:cs="Times New Roman"/>
        </w:rPr>
      </w:pPr>
    </w:p>
    <w:p w14:paraId="7017246E" w14:textId="42DD8A52" w:rsidR="005338CC" w:rsidRDefault="005338CC" w:rsidP="00F211ED">
      <w:pPr>
        <w:rPr>
          <w:rFonts w:ascii="Times New Roman" w:hAnsi="Times New Roman" w:cs="Times New Roman"/>
        </w:rPr>
      </w:pPr>
      <w:r>
        <w:rPr>
          <w:rFonts w:ascii="Times New Roman" w:hAnsi="Times New Roman" w:cs="Times New Roman"/>
        </w:rPr>
        <w:tab/>
      </w:r>
    </w:p>
    <w:p w14:paraId="00321C2D" w14:textId="1D6FA445" w:rsidR="006C3DB3" w:rsidRDefault="006C3DB3" w:rsidP="00AF3B46">
      <w:pPr>
        <w:rPr>
          <w:rFonts w:ascii="Times New Roman" w:hAnsi="Times New Roman" w:cs="Times New Roman"/>
        </w:rPr>
      </w:pPr>
      <w:r>
        <w:rPr>
          <w:rFonts w:ascii="Times New Roman" w:hAnsi="Times New Roman" w:cs="Times New Roman"/>
        </w:rPr>
        <w:tab/>
      </w:r>
    </w:p>
    <w:p w14:paraId="73AC231F" w14:textId="2DCC5785" w:rsidR="00E12A6A" w:rsidRDefault="00E12A6A" w:rsidP="00AF3B46">
      <w:pPr>
        <w:rPr>
          <w:rFonts w:ascii="Times New Roman" w:hAnsi="Times New Roman" w:cs="Times New Roman"/>
        </w:rPr>
      </w:pPr>
    </w:p>
    <w:p w14:paraId="13465B84" w14:textId="0D319466" w:rsidR="00E12A6A" w:rsidRDefault="00E12A6A" w:rsidP="00AF3B46">
      <w:pPr>
        <w:rPr>
          <w:rFonts w:ascii="Times New Roman" w:hAnsi="Times New Roman" w:cs="Times New Roman"/>
        </w:rPr>
      </w:pPr>
      <w:r>
        <w:rPr>
          <w:rFonts w:ascii="Times New Roman" w:hAnsi="Times New Roman" w:cs="Times New Roman"/>
        </w:rPr>
        <w:tab/>
      </w:r>
    </w:p>
    <w:p w14:paraId="5798B29F" w14:textId="77777777" w:rsidR="00E12A6A" w:rsidRDefault="00E12A6A" w:rsidP="00AF3B46">
      <w:pPr>
        <w:rPr>
          <w:rFonts w:ascii="Times New Roman" w:hAnsi="Times New Roman" w:cs="Times New Roman"/>
        </w:rPr>
      </w:pPr>
    </w:p>
    <w:p w14:paraId="42906359" w14:textId="018B49BE" w:rsidR="005D030E" w:rsidRPr="00164089" w:rsidRDefault="005D030E" w:rsidP="00AF3B46">
      <w:pPr>
        <w:rPr>
          <w:rFonts w:ascii="Times New Roman" w:hAnsi="Times New Roman" w:cs="Times New Roman"/>
        </w:rPr>
      </w:pPr>
      <w:r>
        <w:rPr>
          <w:rFonts w:ascii="Times New Roman" w:hAnsi="Times New Roman" w:cs="Times New Roman"/>
        </w:rPr>
        <w:t xml:space="preserve"> </w:t>
      </w:r>
    </w:p>
    <w:sectPr w:rsidR="005D030E" w:rsidRPr="00164089" w:rsidSect="0016408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1FC35" w14:textId="77777777" w:rsidR="00EF0635" w:rsidRDefault="00EF0635" w:rsidP="00164089">
      <w:r>
        <w:separator/>
      </w:r>
    </w:p>
  </w:endnote>
  <w:endnote w:type="continuationSeparator" w:id="0">
    <w:p w14:paraId="7F095616" w14:textId="77777777" w:rsidR="00EF0635" w:rsidRDefault="00EF0635" w:rsidP="00164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164089" w14:paraId="474AD2CB" w14:textId="77777777">
      <w:trPr>
        <w:jc w:val="right"/>
      </w:trPr>
      <w:tc>
        <w:tcPr>
          <w:tcW w:w="4795" w:type="dxa"/>
          <w:vAlign w:val="center"/>
        </w:tcPr>
        <w:sdt>
          <w:sdtPr>
            <w:rPr>
              <w:caps/>
              <w:color w:val="000000" w:themeColor="text1"/>
            </w:rPr>
            <w:alias w:val="Author"/>
            <w:tag w:val=""/>
            <w:id w:val="1534539408"/>
            <w:placeholder>
              <w:docPart w:val="895B5B897DFB714CB00F62405BC6F42C"/>
            </w:placeholder>
            <w:dataBinding w:prefixMappings="xmlns:ns0='http://purl.org/dc/elements/1.1/' xmlns:ns1='http://schemas.openxmlformats.org/package/2006/metadata/core-properties' " w:xpath="/ns1:coreProperties[1]/ns0:creator[1]" w:storeItemID="{6C3C8BC8-F283-45AE-878A-BAB7291924A1}"/>
            <w:text/>
          </w:sdtPr>
          <w:sdtContent>
            <w:p w14:paraId="79C91E13" w14:textId="3879F1E3" w:rsidR="00164089" w:rsidRDefault="00164089">
              <w:pPr>
                <w:pStyle w:val="Header"/>
                <w:jc w:val="right"/>
                <w:rPr>
                  <w:caps/>
                  <w:color w:val="000000" w:themeColor="text1"/>
                </w:rPr>
              </w:pPr>
              <w:r>
                <w:rPr>
                  <w:caps/>
                  <w:color w:val="000000" w:themeColor="text1"/>
                </w:rPr>
                <w:t>Joshua Farmer</w:t>
              </w:r>
            </w:p>
          </w:sdtContent>
        </w:sdt>
      </w:tc>
      <w:tc>
        <w:tcPr>
          <w:tcW w:w="250" w:type="pct"/>
          <w:shd w:val="clear" w:color="auto" w:fill="ED7D31" w:themeFill="accent2"/>
          <w:vAlign w:val="center"/>
        </w:tcPr>
        <w:p w14:paraId="3393C720" w14:textId="77777777" w:rsidR="00164089" w:rsidRDefault="00164089">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265E5F39" w14:textId="77777777" w:rsidR="00164089" w:rsidRDefault="00164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BFFC4" w14:textId="77777777" w:rsidR="00EF0635" w:rsidRDefault="00EF0635" w:rsidP="00164089">
      <w:r>
        <w:separator/>
      </w:r>
    </w:p>
  </w:footnote>
  <w:footnote w:type="continuationSeparator" w:id="0">
    <w:p w14:paraId="080BD191" w14:textId="77777777" w:rsidR="00EF0635" w:rsidRDefault="00EF0635" w:rsidP="001640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6EE57" w14:textId="651A91D5" w:rsidR="00164089" w:rsidRDefault="00164089">
    <w:pPr>
      <w:pStyle w:val="Header"/>
    </w:pPr>
  </w:p>
  <w:p w14:paraId="3636DFAD" w14:textId="77777777" w:rsidR="00164089" w:rsidRDefault="001640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B46"/>
    <w:rsid w:val="000924B6"/>
    <w:rsid w:val="0014109A"/>
    <w:rsid w:val="0016171B"/>
    <w:rsid w:val="00164089"/>
    <w:rsid w:val="001E35CF"/>
    <w:rsid w:val="00204957"/>
    <w:rsid w:val="00206324"/>
    <w:rsid w:val="002472E5"/>
    <w:rsid w:val="0028587D"/>
    <w:rsid w:val="00322346"/>
    <w:rsid w:val="00324A8B"/>
    <w:rsid w:val="00344B54"/>
    <w:rsid w:val="00372854"/>
    <w:rsid w:val="003F773F"/>
    <w:rsid w:val="00405E4F"/>
    <w:rsid w:val="00447A5D"/>
    <w:rsid w:val="0045259F"/>
    <w:rsid w:val="00470806"/>
    <w:rsid w:val="00482F56"/>
    <w:rsid w:val="004930A9"/>
    <w:rsid w:val="004C1335"/>
    <w:rsid w:val="004E5A0B"/>
    <w:rsid w:val="004E6E93"/>
    <w:rsid w:val="005338CC"/>
    <w:rsid w:val="0057056B"/>
    <w:rsid w:val="005D030E"/>
    <w:rsid w:val="005D500D"/>
    <w:rsid w:val="00643E04"/>
    <w:rsid w:val="00645FC9"/>
    <w:rsid w:val="006C3DB3"/>
    <w:rsid w:val="007964A3"/>
    <w:rsid w:val="007E6C3D"/>
    <w:rsid w:val="00804BE7"/>
    <w:rsid w:val="00832F90"/>
    <w:rsid w:val="00841AB9"/>
    <w:rsid w:val="00847225"/>
    <w:rsid w:val="008D7AB0"/>
    <w:rsid w:val="008E7F98"/>
    <w:rsid w:val="009314D7"/>
    <w:rsid w:val="009327A4"/>
    <w:rsid w:val="00A96F24"/>
    <w:rsid w:val="00AA70C3"/>
    <w:rsid w:val="00AF004B"/>
    <w:rsid w:val="00AF3B46"/>
    <w:rsid w:val="00B12233"/>
    <w:rsid w:val="00B81616"/>
    <w:rsid w:val="00BB6CF1"/>
    <w:rsid w:val="00C627CC"/>
    <w:rsid w:val="00CC34EF"/>
    <w:rsid w:val="00CD0C15"/>
    <w:rsid w:val="00D61B79"/>
    <w:rsid w:val="00D73A14"/>
    <w:rsid w:val="00DD5033"/>
    <w:rsid w:val="00DE5BAA"/>
    <w:rsid w:val="00DF2D36"/>
    <w:rsid w:val="00E06030"/>
    <w:rsid w:val="00E12A6A"/>
    <w:rsid w:val="00E52574"/>
    <w:rsid w:val="00E71959"/>
    <w:rsid w:val="00E8564B"/>
    <w:rsid w:val="00E96003"/>
    <w:rsid w:val="00EA0C76"/>
    <w:rsid w:val="00EA1CE9"/>
    <w:rsid w:val="00EF0635"/>
    <w:rsid w:val="00EF10B6"/>
    <w:rsid w:val="00F206C3"/>
    <w:rsid w:val="00F211ED"/>
    <w:rsid w:val="00F32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DB941"/>
  <w15:chartTrackingRefBased/>
  <w15:docId w15:val="{4757C723-B32E-434C-9BCC-CFBD30A5B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5BA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BA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64089"/>
    <w:pPr>
      <w:tabs>
        <w:tab w:val="center" w:pos="4513"/>
        <w:tab w:val="right" w:pos="9026"/>
      </w:tabs>
    </w:pPr>
  </w:style>
  <w:style w:type="character" w:customStyle="1" w:styleId="HeaderChar">
    <w:name w:val="Header Char"/>
    <w:basedOn w:val="DefaultParagraphFont"/>
    <w:link w:val="Header"/>
    <w:uiPriority w:val="99"/>
    <w:rsid w:val="00164089"/>
  </w:style>
  <w:style w:type="paragraph" w:styleId="Footer">
    <w:name w:val="footer"/>
    <w:basedOn w:val="Normal"/>
    <w:link w:val="FooterChar"/>
    <w:uiPriority w:val="99"/>
    <w:unhideWhenUsed/>
    <w:rsid w:val="00164089"/>
    <w:pPr>
      <w:tabs>
        <w:tab w:val="center" w:pos="4513"/>
        <w:tab w:val="right" w:pos="9026"/>
      </w:tabs>
    </w:pPr>
  </w:style>
  <w:style w:type="character" w:customStyle="1" w:styleId="FooterChar">
    <w:name w:val="Footer Char"/>
    <w:basedOn w:val="DefaultParagraphFont"/>
    <w:link w:val="Footer"/>
    <w:uiPriority w:val="99"/>
    <w:rsid w:val="00164089"/>
  </w:style>
  <w:style w:type="character" w:styleId="PlaceholderText">
    <w:name w:val="Placeholder Text"/>
    <w:basedOn w:val="DefaultParagraphFont"/>
    <w:uiPriority w:val="99"/>
    <w:semiHidden/>
    <w:rsid w:val="0016408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184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95B5B897DFB714CB00F62405BC6F42C"/>
        <w:category>
          <w:name w:val="General"/>
          <w:gallery w:val="placeholder"/>
        </w:category>
        <w:types>
          <w:type w:val="bbPlcHdr"/>
        </w:types>
        <w:behaviors>
          <w:behavior w:val="content"/>
        </w:behaviors>
        <w:guid w:val="{CC69D8ED-CBCA-9444-937A-10753D7CB6C2}"/>
      </w:docPartPr>
      <w:docPartBody>
        <w:p w:rsidR="00FB4E70" w:rsidRDefault="00C464B3" w:rsidP="00C464B3">
          <w:pPr>
            <w:pStyle w:val="895B5B897DFB714CB00F62405BC6F42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4B3"/>
    <w:rsid w:val="0038283C"/>
    <w:rsid w:val="004822BE"/>
    <w:rsid w:val="00BB3485"/>
    <w:rsid w:val="00C464B3"/>
    <w:rsid w:val="00FB4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464B3"/>
    <w:rPr>
      <w:color w:val="808080"/>
    </w:rPr>
  </w:style>
  <w:style w:type="paragraph" w:customStyle="1" w:styleId="895B5B897DFB714CB00F62405BC6F42C">
    <w:name w:val="895B5B897DFB714CB00F62405BC6F42C"/>
    <w:rsid w:val="00C464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2022-12-15T00:00:00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2621</Words>
  <Characters>14940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Farmer</dc:creator>
  <cp:keywords/>
  <dc:description/>
  <cp:lastModifiedBy>Joshua Farmer</cp:lastModifiedBy>
  <cp:revision>2</cp:revision>
  <dcterms:created xsi:type="dcterms:W3CDTF">2023-01-10T22:47:00Z</dcterms:created>
  <dcterms:modified xsi:type="dcterms:W3CDTF">2023-01-10T22:47:00Z</dcterms:modified>
</cp:coreProperties>
</file>