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253560">
            <w:pPr>
              <w:keepNext/>
              <w:spacing w:after="0" w:line="240" w:lineRule="auto"/>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02A261CC"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765DF617" w:rsidR="0086599B" w:rsidRPr="00330917" w:rsidRDefault="00313C6D"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21</w:t>
            </w:r>
            <w:r w:rsidR="003E2763">
              <w:rPr>
                <w:rFonts w:ascii="Arial" w:eastAsia="Times New Roman" w:hAnsi="Arial" w:cs="Times New Roman"/>
                <w:b/>
                <w:color w:val="auto"/>
                <w:sz w:val="20"/>
                <w:szCs w:val="20"/>
                <w:lang w:val="en-AU"/>
              </w:rPr>
              <w:t>26259</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34BE69D0" w:rsidR="0086599B" w:rsidRPr="00330917" w:rsidRDefault="00501C23"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O</w:t>
            </w:r>
            <w:r w:rsidR="00AA0052">
              <w:rPr>
                <w:rFonts w:ascii="Arial" w:eastAsia="Times New Roman" w:hAnsi="Arial" w:cs="Times New Roman"/>
                <w:b/>
                <w:color w:val="auto"/>
                <w:sz w:val="20"/>
                <w:szCs w:val="20"/>
                <w:lang w:val="en-AU"/>
              </w:rPr>
              <w:t>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1ABE7B08" w:rsidR="0086599B" w:rsidRPr="00330917" w:rsidRDefault="00B33348"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05E29322" w:rsidR="0086599B" w:rsidRPr="00330917" w:rsidRDefault="000F24FE"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Li</w:t>
            </w:r>
            <w:r w:rsidR="009E77E2">
              <w:rPr>
                <w:rFonts w:ascii="Arial" w:eastAsia="Times New Roman" w:hAnsi="Arial" w:cs="Times New Roman"/>
                <w:b/>
                <w:color w:val="auto"/>
                <w:sz w:val="20"/>
                <w:szCs w:val="20"/>
                <w:lang w:val="en-AU"/>
              </w:rPr>
              <w:t xml:space="preserve">sa </w:t>
            </w:r>
            <w:proofErr w:type="spellStart"/>
            <w:r w:rsidR="009E77E2">
              <w:rPr>
                <w:rFonts w:ascii="Arial" w:eastAsia="Times New Roman" w:hAnsi="Arial" w:cs="Times New Roman"/>
                <w:b/>
                <w:color w:val="auto"/>
                <w:sz w:val="20"/>
                <w:szCs w:val="20"/>
                <w:lang w:val="en-AU"/>
              </w:rPr>
              <w:t>Bassler</w:t>
            </w:r>
            <w:proofErr w:type="spellEnd"/>
            <w:r w:rsidR="009E77E2">
              <w:rPr>
                <w:rFonts w:ascii="Arial" w:eastAsia="Times New Roman" w:hAnsi="Arial" w:cs="Times New Roman"/>
                <w:b/>
                <w:color w:val="auto"/>
                <w:sz w:val="20"/>
                <w:szCs w:val="20"/>
                <w:lang w:val="en-AU"/>
              </w:rPr>
              <w:t xml:space="preserve"> </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CE6040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F362165"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4AABDBC9"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3E1B7B6C"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3F5AAA10"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43AFAC3"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5B2C13D"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5AC160E"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5D6E935" w14:textId="77777777" w:rsidR="0086599B" w:rsidRPr="00330917" w:rsidRDefault="0086599B" w:rsidP="007D760C">
            <w:pPr>
              <w:spacing w:after="0" w:line="240" w:lineRule="auto"/>
              <w:ind w:left="-829"/>
              <w:rPr>
                <w:rFonts w:ascii="Arial" w:eastAsia="Times New Roman" w:hAnsi="Arial" w:cs="Times New Roman"/>
                <w:bCs/>
                <w:color w:val="auto"/>
                <w:sz w:val="20"/>
                <w:szCs w:val="20"/>
              </w:rPr>
            </w:pPr>
          </w:p>
          <w:p w14:paraId="30BD731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6EF5153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B3BD35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127B44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7B3B00EB"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19F3960" w14:textId="77777777" w:rsidR="0086599B" w:rsidRDefault="0086599B" w:rsidP="007D760C">
            <w:pPr>
              <w:spacing w:after="0" w:line="240" w:lineRule="auto"/>
              <w:rPr>
                <w:rFonts w:ascii="Arial" w:eastAsia="Times New Roman" w:hAnsi="Arial" w:cs="Times New Roman"/>
                <w:bCs/>
                <w:color w:val="auto"/>
                <w:sz w:val="20"/>
                <w:szCs w:val="20"/>
              </w:rPr>
            </w:pPr>
          </w:p>
          <w:p w14:paraId="7468D10B" w14:textId="77777777" w:rsidR="0086599B" w:rsidRDefault="0086599B" w:rsidP="007D760C">
            <w:pPr>
              <w:spacing w:after="0" w:line="240" w:lineRule="auto"/>
              <w:rPr>
                <w:rFonts w:ascii="Arial" w:eastAsia="Times New Roman" w:hAnsi="Arial" w:cs="Times New Roman"/>
                <w:bCs/>
                <w:color w:val="auto"/>
                <w:sz w:val="20"/>
                <w:szCs w:val="20"/>
              </w:rPr>
            </w:pPr>
          </w:p>
          <w:p w14:paraId="74288389" w14:textId="77777777" w:rsidR="0086599B" w:rsidRDefault="0086599B" w:rsidP="007D760C">
            <w:pPr>
              <w:spacing w:after="0" w:line="240" w:lineRule="auto"/>
              <w:rPr>
                <w:rFonts w:ascii="Arial" w:eastAsia="Times New Roman" w:hAnsi="Arial" w:cs="Times New Roman"/>
                <w:bCs/>
                <w:color w:val="auto"/>
                <w:sz w:val="20"/>
                <w:szCs w:val="20"/>
              </w:rPr>
            </w:pPr>
          </w:p>
          <w:p w14:paraId="514B1861" w14:textId="77777777" w:rsidR="0086599B" w:rsidRDefault="0086599B" w:rsidP="007D760C">
            <w:pPr>
              <w:spacing w:after="0" w:line="240" w:lineRule="auto"/>
              <w:rPr>
                <w:rFonts w:ascii="Arial" w:eastAsia="Times New Roman" w:hAnsi="Arial" w:cs="Times New Roman"/>
                <w:bCs/>
                <w:color w:val="auto"/>
                <w:sz w:val="20"/>
                <w:szCs w:val="20"/>
              </w:rPr>
            </w:pPr>
          </w:p>
          <w:p w14:paraId="48F31396" w14:textId="77777777" w:rsidR="0086599B" w:rsidRDefault="0086599B" w:rsidP="007D760C">
            <w:pPr>
              <w:spacing w:after="0" w:line="240" w:lineRule="auto"/>
              <w:rPr>
                <w:rFonts w:ascii="Arial" w:eastAsia="Times New Roman" w:hAnsi="Arial" w:cs="Times New Roman"/>
                <w:bCs/>
                <w:color w:val="auto"/>
                <w:sz w:val="20"/>
                <w:szCs w:val="20"/>
              </w:rPr>
            </w:pPr>
          </w:p>
          <w:p w14:paraId="30432CDF" w14:textId="77777777" w:rsidR="0086599B" w:rsidRDefault="0086599B" w:rsidP="007D760C">
            <w:pPr>
              <w:spacing w:after="0" w:line="240" w:lineRule="auto"/>
              <w:rPr>
                <w:rFonts w:ascii="Arial" w:eastAsia="Times New Roman" w:hAnsi="Arial" w:cs="Times New Roman"/>
                <w:bCs/>
                <w:color w:val="auto"/>
                <w:sz w:val="20"/>
                <w:szCs w:val="20"/>
              </w:rPr>
            </w:pPr>
          </w:p>
          <w:p w14:paraId="1C1D3683" w14:textId="77777777" w:rsidR="0086599B" w:rsidRDefault="0086599B" w:rsidP="007D760C">
            <w:pPr>
              <w:spacing w:after="0" w:line="240" w:lineRule="auto"/>
              <w:rPr>
                <w:rFonts w:ascii="Arial" w:eastAsia="Times New Roman" w:hAnsi="Arial" w:cs="Times New Roman"/>
                <w:bCs/>
                <w:color w:val="auto"/>
                <w:sz w:val="20"/>
                <w:szCs w:val="20"/>
              </w:rPr>
            </w:pPr>
          </w:p>
          <w:p w14:paraId="27C10EB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45E552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1F493E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ED9DDC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71D05B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F71E83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0FE68DE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77777777" w:rsidR="001749FD" w:rsidRDefault="001749FD" w:rsidP="007D760C">
            <w:pPr>
              <w:jc w:val="center"/>
              <w:rPr>
                <w:b/>
                <w:bCs/>
              </w:rPr>
            </w:pPr>
            <w:r>
              <w:rPr>
                <w:b/>
                <w:bCs/>
              </w:rPr>
              <w:t>Word Count</w:t>
            </w:r>
          </w:p>
        </w:tc>
        <w:tc>
          <w:tcPr>
            <w:tcW w:w="4508" w:type="dxa"/>
          </w:tcPr>
          <w:p w14:paraId="196E3E57" w14:textId="77777777" w:rsidR="001749FD" w:rsidRDefault="001749FD" w:rsidP="007D760C">
            <w:pPr>
              <w:jc w:val="center"/>
              <w:rPr>
                <w:b/>
                <w:bCs/>
              </w:rPr>
            </w:pPr>
          </w:p>
        </w:tc>
      </w:tr>
    </w:tbl>
    <w:p w14:paraId="57F234E3" w14:textId="77777777" w:rsidR="001749FD" w:rsidRDefault="001749FD" w:rsidP="005F689A"/>
    <w:p w14:paraId="05A2712E" w14:textId="2896EB36"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69AA77B7" w14:textId="55CFFA1D" w:rsidR="00330917" w:rsidRDefault="00592A7E">
      <w:pPr>
        <w:rPr>
          <w:b/>
          <w:bCs/>
          <w:sz w:val="28"/>
          <w:szCs w:val="24"/>
        </w:rPr>
      </w:pPr>
      <w:r w:rsidRPr="001749FD">
        <w:rPr>
          <w:b/>
          <w:bCs/>
          <w:sz w:val="28"/>
          <w:szCs w:val="24"/>
        </w:rPr>
        <w:lastRenderedPageBreak/>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5BB7C23E"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7ADC05CB" w14:textId="5648B5B3"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Default="00592A7E">
      <w:pPr>
        <w:rPr>
          <w:b/>
          <w:bCs/>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CD26B9" w14:paraId="1EB542D6" w14:textId="77777777" w:rsidTr="00867CA4">
        <w:trPr>
          <w:jc w:val="center"/>
        </w:trPr>
        <w:tc>
          <w:tcPr>
            <w:tcW w:w="2745" w:type="dxa"/>
          </w:tcPr>
          <w:p w14:paraId="046816F0" w14:textId="5CBF2160" w:rsidR="00CD26B9" w:rsidRPr="00CD26B9" w:rsidRDefault="00CD26B9" w:rsidP="00CD26B9">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Problem</w:t>
            </w:r>
          </w:p>
        </w:tc>
        <w:tc>
          <w:tcPr>
            <w:tcW w:w="2745" w:type="dxa"/>
          </w:tcPr>
          <w:p w14:paraId="058E5386" w14:textId="74809885" w:rsidR="00CD26B9" w:rsidRPr="00CD26B9" w:rsidRDefault="00CD26B9" w:rsidP="00CD26B9">
            <w:pPr>
              <w:jc w:val="center"/>
              <w:rPr>
                <w:rFonts w:asciiTheme="minorHAnsi" w:eastAsia="Times New Roman" w:hAnsiTheme="minorHAnsi" w:cstheme="minorHAnsi"/>
                <w:color w:val="000000"/>
                <w:szCs w:val="24"/>
                <w:shd w:val="clear" w:color="auto" w:fill="FFFFFF"/>
              </w:rPr>
            </w:pPr>
            <w:r w:rsidRPr="00CD26B9">
              <w:rPr>
                <w:rFonts w:asciiTheme="minorHAnsi" w:eastAsia="Times New Roman" w:hAnsiTheme="minorHAnsi" w:cstheme="minorHAnsi"/>
                <w:color w:val="000000"/>
                <w:szCs w:val="24"/>
                <w:shd w:val="clear" w:color="auto" w:fill="FFFFFF"/>
              </w:rPr>
              <w:t>Why did it happen?</w:t>
            </w:r>
          </w:p>
          <w:p w14:paraId="77783F45" w14:textId="77777777" w:rsidR="00CD26B9" w:rsidRDefault="00CD26B9">
            <w:pPr>
              <w:rPr>
                <w:b/>
                <w:bCs/>
              </w:rPr>
            </w:pPr>
          </w:p>
        </w:tc>
        <w:tc>
          <w:tcPr>
            <w:tcW w:w="2746" w:type="dxa"/>
          </w:tcPr>
          <w:p w14:paraId="5B2040DC" w14:textId="3516AD30" w:rsidR="00CD26B9" w:rsidRDefault="00CD26B9">
            <w:pPr>
              <w:rPr>
                <w:b/>
                <w:bCs/>
              </w:rPr>
            </w:pPr>
            <w:r>
              <w:rPr>
                <w:rFonts w:asciiTheme="minorHAnsi" w:eastAsia="Times New Roman" w:hAnsiTheme="minorHAnsi" w:cstheme="minorHAnsi"/>
                <w:color w:val="000000"/>
                <w:szCs w:val="24"/>
                <w:shd w:val="clear" w:color="auto" w:fill="FFFFFF"/>
              </w:rPr>
              <w:t>W</w:t>
            </w:r>
            <w:r w:rsidRPr="00326A37">
              <w:rPr>
                <w:rFonts w:asciiTheme="minorHAnsi" w:eastAsia="Times New Roman" w:hAnsiTheme="minorHAnsi" w:cstheme="minorHAnsi"/>
                <w:color w:val="000000"/>
                <w:szCs w:val="24"/>
                <w:shd w:val="clear" w:color="auto" w:fill="FFFFFF"/>
              </w:rPr>
              <w:t>hat are you going to do?</w:t>
            </w:r>
          </w:p>
        </w:tc>
        <w:tc>
          <w:tcPr>
            <w:tcW w:w="2746" w:type="dxa"/>
          </w:tcPr>
          <w:p w14:paraId="20A2282F" w14:textId="77777777" w:rsidR="00CD26B9" w:rsidRPr="00CD26B9" w:rsidRDefault="00CD26B9" w:rsidP="00CD26B9">
            <w:pPr>
              <w:jc w:val="both"/>
              <w:rPr>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 xml:space="preserve">How will you prevent this from happening in the future? </w:t>
            </w:r>
          </w:p>
          <w:p w14:paraId="7F652F6E" w14:textId="77777777" w:rsidR="00CD26B9" w:rsidRDefault="00CD26B9">
            <w:pPr>
              <w:rPr>
                <w:b/>
                <w:bCs/>
              </w:rPr>
            </w:pPr>
          </w:p>
        </w:tc>
        <w:tc>
          <w:tcPr>
            <w:tcW w:w="2746" w:type="dxa"/>
          </w:tcPr>
          <w:p w14:paraId="062CEBF7" w14:textId="77777777" w:rsidR="00CD26B9" w:rsidRPr="00CD26B9" w:rsidRDefault="00CD26B9" w:rsidP="00CD26B9">
            <w:pPr>
              <w:jc w:val="both"/>
              <w:rPr>
                <w:rStyle w:val="fluidplugincopy"/>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What measures would you introduce to improve team effectiveness?</w:t>
            </w:r>
          </w:p>
          <w:p w14:paraId="67D9844C" w14:textId="77777777" w:rsidR="00CD26B9" w:rsidRDefault="00CD26B9">
            <w:pPr>
              <w:rPr>
                <w:b/>
                <w:bCs/>
              </w:rPr>
            </w:pPr>
          </w:p>
        </w:tc>
      </w:tr>
      <w:tr w:rsidR="00CD26B9" w14:paraId="3EDCCD71" w14:textId="77777777" w:rsidTr="00867CA4">
        <w:trPr>
          <w:jc w:val="center"/>
        </w:trPr>
        <w:tc>
          <w:tcPr>
            <w:tcW w:w="2745" w:type="dxa"/>
          </w:tcPr>
          <w:p w14:paraId="731E43E0" w14:textId="77777777" w:rsidR="00CD26B9" w:rsidRDefault="00CD26B9" w:rsidP="00CD26B9">
            <w:pPr>
              <w:jc w:val="center"/>
              <w:rPr>
                <w:rFonts w:asciiTheme="minorHAnsi" w:eastAsia="Times New Roman" w:hAnsiTheme="minorHAnsi" w:cstheme="minorHAnsi"/>
                <w:color w:val="000000"/>
                <w:szCs w:val="24"/>
                <w:shd w:val="clear" w:color="auto" w:fill="FFFFFF"/>
              </w:rPr>
            </w:pPr>
          </w:p>
          <w:p w14:paraId="178BD874" w14:textId="77777777" w:rsidR="00CD26B9" w:rsidRDefault="00CD26B9" w:rsidP="00CD26B9">
            <w:pPr>
              <w:jc w:val="center"/>
              <w:rPr>
                <w:rFonts w:asciiTheme="minorHAnsi" w:eastAsia="Times New Roman" w:hAnsiTheme="minorHAnsi" w:cstheme="minorHAnsi"/>
                <w:color w:val="000000"/>
                <w:szCs w:val="24"/>
                <w:shd w:val="clear" w:color="auto" w:fill="FFFFFF"/>
              </w:rPr>
            </w:pPr>
          </w:p>
          <w:p w14:paraId="6D12D2E9" w14:textId="6B1ECC2D" w:rsidR="00CD26B9" w:rsidRPr="00CD26B9" w:rsidRDefault="00CD26B9" w:rsidP="00CD26B9">
            <w:pPr>
              <w:jc w:val="center"/>
              <w:rPr>
                <w:rFonts w:asciiTheme="minorHAnsi" w:eastAsia="Times New Roman" w:hAnsiTheme="minorHAnsi" w:cstheme="minorHAnsi"/>
                <w:color w:val="000000"/>
                <w:szCs w:val="24"/>
                <w:shd w:val="clear" w:color="auto" w:fill="FFFFFF"/>
              </w:rPr>
            </w:pPr>
          </w:p>
        </w:tc>
        <w:tc>
          <w:tcPr>
            <w:tcW w:w="2745" w:type="dxa"/>
          </w:tcPr>
          <w:p w14:paraId="40A2F8F5" w14:textId="2844A8F7" w:rsidR="00CD26B9" w:rsidRPr="00CD26B9" w:rsidRDefault="00CD26B9" w:rsidP="00CD26B9">
            <w:pPr>
              <w:jc w:val="center"/>
              <w:rPr>
                <w:rFonts w:asciiTheme="minorHAnsi" w:eastAsia="Times New Roman" w:hAnsiTheme="minorHAnsi" w:cstheme="minorHAnsi"/>
                <w:color w:val="000000"/>
                <w:szCs w:val="24"/>
                <w:shd w:val="clear" w:color="auto" w:fill="FFFFFF"/>
              </w:rPr>
            </w:pPr>
          </w:p>
        </w:tc>
        <w:tc>
          <w:tcPr>
            <w:tcW w:w="2746" w:type="dxa"/>
          </w:tcPr>
          <w:p w14:paraId="4735992F" w14:textId="77777777" w:rsidR="00CD26B9" w:rsidRDefault="00CD26B9">
            <w:pPr>
              <w:rPr>
                <w:rFonts w:asciiTheme="minorHAnsi" w:eastAsia="Times New Roman" w:hAnsiTheme="minorHAnsi" w:cstheme="minorHAnsi"/>
                <w:color w:val="000000"/>
                <w:szCs w:val="24"/>
                <w:shd w:val="clear" w:color="auto" w:fill="FFFFFF"/>
              </w:rPr>
            </w:pPr>
          </w:p>
        </w:tc>
        <w:tc>
          <w:tcPr>
            <w:tcW w:w="2746" w:type="dxa"/>
          </w:tcPr>
          <w:p w14:paraId="6E42732B" w14:textId="77777777" w:rsidR="00CD26B9" w:rsidRDefault="00CD26B9">
            <w:pPr>
              <w:rPr>
                <w:b/>
                <w:bCs/>
              </w:rPr>
            </w:pPr>
          </w:p>
        </w:tc>
        <w:tc>
          <w:tcPr>
            <w:tcW w:w="2746" w:type="dxa"/>
          </w:tcPr>
          <w:p w14:paraId="06492353" w14:textId="77777777" w:rsidR="00CD26B9" w:rsidRDefault="00CD26B9">
            <w:pPr>
              <w:rPr>
                <w:b/>
                <w:bCs/>
              </w:rPr>
            </w:pPr>
          </w:p>
        </w:tc>
      </w:tr>
      <w:tr w:rsidR="00CD26B9" w14:paraId="4741D2C3" w14:textId="77777777" w:rsidTr="00867CA4">
        <w:trPr>
          <w:jc w:val="center"/>
        </w:trPr>
        <w:tc>
          <w:tcPr>
            <w:tcW w:w="2745" w:type="dxa"/>
          </w:tcPr>
          <w:p w14:paraId="537F8983" w14:textId="77777777" w:rsidR="00CD26B9" w:rsidRDefault="00CD26B9">
            <w:pPr>
              <w:rPr>
                <w:b/>
                <w:bCs/>
              </w:rPr>
            </w:pPr>
          </w:p>
          <w:p w14:paraId="384AF86D" w14:textId="77777777" w:rsidR="00CD26B9" w:rsidRDefault="00CD26B9">
            <w:pPr>
              <w:rPr>
                <w:b/>
                <w:bCs/>
              </w:rPr>
            </w:pPr>
          </w:p>
          <w:p w14:paraId="4C9897CE" w14:textId="5ECB4CB7" w:rsidR="00CD26B9" w:rsidRDefault="00CD26B9">
            <w:pPr>
              <w:rPr>
                <w:b/>
                <w:bCs/>
              </w:rPr>
            </w:pPr>
          </w:p>
        </w:tc>
        <w:tc>
          <w:tcPr>
            <w:tcW w:w="2745" w:type="dxa"/>
          </w:tcPr>
          <w:p w14:paraId="2AD1BC72" w14:textId="063223EB" w:rsidR="00CD26B9" w:rsidRDefault="00CD26B9">
            <w:pPr>
              <w:rPr>
                <w:b/>
                <w:bCs/>
              </w:rPr>
            </w:pPr>
          </w:p>
        </w:tc>
        <w:tc>
          <w:tcPr>
            <w:tcW w:w="2746" w:type="dxa"/>
          </w:tcPr>
          <w:p w14:paraId="4B373DCD" w14:textId="77777777" w:rsidR="00CD26B9" w:rsidRDefault="00CD26B9">
            <w:pPr>
              <w:rPr>
                <w:b/>
                <w:bCs/>
              </w:rPr>
            </w:pPr>
          </w:p>
        </w:tc>
        <w:tc>
          <w:tcPr>
            <w:tcW w:w="2746" w:type="dxa"/>
          </w:tcPr>
          <w:p w14:paraId="214AB9E4" w14:textId="77777777" w:rsidR="00CD26B9" w:rsidRDefault="00CD26B9">
            <w:pPr>
              <w:rPr>
                <w:b/>
                <w:bCs/>
              </w:rPr>
            </w:pPr>
          </w:p>
        </w:tc>
        <w:tc>
          <w:tcPr>
            <w:tcW w:w="2746" w:type="dxa"/>
          </w:tcPr>
          <w:p w14:paraId="4ACA2031" w14:textId="77777777" w:rsidR="00CD26B9" w:rsidRDefault="00CD26B9">
            <w:pPr>
              <w:rPr>
                <w:b/>
                <w:bCs/>
              </w:rPr>
            </w:pPr>
          </w:p>
        </w:tc>
      </w:tr>
      <w:tr w:rsidR="00CD26B9" w14:paraId="0AB8454E" w14:textId="77777777" w:rsidTr="00867CA4">
        <w:trPr>
          <w:jc w:val="center"/>
        </w:trPr>
        <w:tc>
          <w:tcPr>
            <w:tcW w:w="2745" w:type="dxa"/>
          </w:tcPr>
          <w:p w14:paraId="5A08CF00" w14:textId="77777777" w:rsidR="00CD26B9" w:rsidRDefault="00CD26B9">
            <w:pPr>
              <w:rPr>
                <w:b/>
                <w:bCs/>
              </w:rPr>
            </w:pPr>
          </w:p>
          <w:p w14:paraId="7D1E3F7E" w14:textId="77777777" w:rsidR="00CD26B9" w:rsidRDefault="00CD26B9">
            <w:pPr>
              <w:rPr>
                <w:b/>
                <w:bCs/>
              </w:rPr>
            </w:pPr>
          </w:p>
          <w:p w14:paraId="6E3467E7" w14:textId="1EFA2305" w:rsidR="00CD26B9" w:rsidRDefault="00CD26B9">
            <w:pPr>
              <w:rPr>
                <w:b/>
                <w:bCs/>
              </w:rPr>
            </w:pPr>
          </w:p>
        </w:tc>
        <w:tc>
          <w:tcPr>
            <w:tcW w:w="2745" w:type="dxa"/>
          </w:tcPr>
          <w:p w14:paraId="433F704F" w14:textId="1504A4D6" w:rsidR="00CD26B9" w:rsidRDefault="00CD26B9">
            <w:pPr>
              <w:rPr>
                <w:b/>
                <w:bCs/>
              </w:rPr>
            </w:pPr>
          </w:p>
        </w:tc>
        <w:tc>
          <w:tcPr>
            <w:tcW w:w="2746" w:type="dxa"/>
          </w:tcPr>
          <w:p w14:paraId="73C46EFF" w14:textId="77777777" w:rsidR="00CD26B9" w:rsidRDefault="00CD26B9">
            <w:pPr>
              <w:rPr>
                <w:b/>
                <w:bCs/>
              </w:rPr>
            </w:pPr>
          </w:p>
        </w:tc>
        <w:tc>
          <w:tcPr>
            <w:tcW w:w="2746" w:type="dxa"/>
          </w:tcPr>
          <w:p w14:paraId="51E326D8" w14:textId="77777777" w:rsidR="00CD26B9" w:rsidRDefault="00CD26B9">
            <w:pPr>
              <w:rPr>
                <w:b/>
                <w:bCs/>
              </w:rPr>
            </w:pPr>
          </w:p>
        </w:tc>
        <w:tc>
          <w:tcPr>
            <w:tcW w:w="2746" w:type="dxa"/>
          </w:tcPr>
          <w:p w14:paraId="12561034" w14:textId="77777777" w:rsidR="00CD26B9" w:rsidRDefault="00CD26B9">
            <w:pPr>
              <w:rPr>
                <w:b/>
                <w:bCs/>
              </w:rPr>
            </w:pPr>
          </w:p>
        </w:tc>
      </w:tr>
      <w:tr w:rsidR="00CD26B9" w14:paraId="0D17F5E4" w14:textId="77777777" w:rsidTr="00867CA4">
        <w:trPr>
          <w:jc w:val="center"/>
        </w:trPr>
        <w:tc>
          <w:tcPr>
            <w:tcW w:w="2745" w:type="dxa"/>
          </w:tcPr>
          <w:p w14:paraId="44892FE5" w14:textId="77777777" w:rsidR="00CD26B9" w:rsidRDefault="00CD26B9">
            <w:pPr>
              <w:rPr>
                <w:b/>
                <w:bCs/>
              </w:rPr>
            </w:pPr>
          </w:p>
          <w:p w14:paraId="21ED823F" w14:textId="77777777" w:rsidR="00CD26B9" w:rsidRDefault="00CD26B9">
            <w:pPr>
              <w:rPr>
                <w:b/>
                <w:bCs/>
              </w:rPr>
            </w:pPr>
          </w:p>
          <w:p w14:paraId="197E0491" w14:textId="5DFF3051" w:rsidR="00CD26B9" w:rsidRDefault="00CD26B9">
            <w:pPr>
              <w:rPr>
                <w:b/>
                <w:bCs/>
              </w:rPr>
            </w:pPr>
          </w:p>
        </w:tc>
        <w:tc>
          <w:tcPr>
            <w:tcW w:w="2745" w:type="dxa"/>
          </w:tcPr>
          <w:p w14:paraId="5A476D78" w14:textId="6B82F1AA" w:rsidR="00CD26B9" w:rsidRDefault="00CD26B9">
            <w:pPr>
              <w:rPr>
                <w:b/>
                <w:bCs/>
              </w:rPr>
            </w:pPr>
          </w:p>
        </w:tc>
        <w:tc>
          <w:tcPr>
            <w:tcW w:w="2746" w:type="dxa"/>
          </w:tcPr>
          <w:p w14:paraId="013F6DEA" w14:textId="77777777" w:rsidR="00CD26B9" w:rsidRDefault="00CD26B9">
            <w:pPr>
              <w:rPr>
                <w:b/>
                <w:bCs/>
              </w:rPr>
            </w:pPr>
          </w:p>
        </w:tc>
        <w:tc>
          <w:tcPr>
            <w:tcW w:w="2746" w:type="dxa"/>
          </w:tcPr>
          <w:p w14:paraId="79684AE6" w14:textId="77777777" w:rsidR="00CD26B9" w:rsidRDefault="00CD26B9">
            <w:pPr>
              <w:rPr>
                <w:b/>
                <w:bCs/>
              </w:rPr>
            </w:pPr>
          </w:p>
        </w:tc>
        <w:tc>
          <w:tcPr>
            <w:tcW w:w="2746" w:type="dxa"/>
          </w:tcPr>
          <w:p w14:paraId="310E4FCB" w14:textId="77777777" w:rsidR="00CD26B9" w:rsidRDefault="00CD26B9">
            <w:pPr>
              <w:rPr>
                <w:b/>
                <w:bCs/>
              </w:rPr>
            </w:pPr>
          </w:p>
        </w:tc>
      </w:tr>
      <w:tr w:rsidR="00CD26B9" w14:paraId="62F44121" w14:textId="77777777" w:rsidTr="00867CA4">
        <w:trPr>
          <w:jc w:val="center"/>
        </w:trPr>
        <w:tc>
          <w:tcPr>
            <w:tcW w:w="2745" w:type="dxa"/>
          </w:tcPr>
          <w:p w14:paraId="0AD1968B" w14:textId="77777777" w:rsidR="00CD26B9" w:rsidRDefault="00CD26B9">
            <w:pPr>
              <w:rPr>
                <w:b/>
                <w:bCs/>
              </w:rPr>
            </w:pPr>
          </w:p>
          <w:p w14:paraId="136C6201" w14:textId="77777777" w:rsidR="00CD26B9" w:rsidRDefault="00CD26B9">
            <w:pPr>
              <w:rPr>
                <w:b/>
                <w:bCs/>
              </w:rPr>
            </w:pPr>
          </w:p>
          <w:p w14:paraId="1BAB4565" w14:textId="2588FD5B" w:rsidR="00CD26B9" w:rsidRDefault="00CD26B9">
            <w:pPr>
              <w:rPr>
                <w:b/>
                <w:bCs/>
              </w:rPr>
            </w:pPr>
          </w:p>
        </w:tc>
        <w:tc>
          <w:tcPr>
            <w:tcW w:w="2745" w:type="dxa"/>
          </w:tcPr>
          <w:p w14:paraId="6B40E8D1" w14:textId="1281E141" w:rsidR="00CD26B9" w:rsidRDefault="00CD26B9">
            <w:pPr>
              <w:rPr>
                <w:b/>
                <w:bCs/>
              </w:rPr>
            </w:pPr>
          </w:p>
        </w:tc>
        <w:tc>
          <w:tcPr>
            <w:tcW w:w="2746" w:type="dxa"/>
          </w:tcPr>
          <w:p w14:paraId="34309496" w14:textId="77777777" w:rsidR="00CD26B9" w:rsidRDefault="00CD26B9">
            <w:pPr>
              <w:rPr>
                <w:b/>
                <w:bCs/>
              </w:rPr>
            </w:pPr>
          </w:p>
        </w:tc>
        <w:tc>
          <w:tcPr>
            <w:tcW w:w="2746" w:type="dxa"/>
          </w:tcPr>
          <w:p w14:paraId="46C0FF4E" w14:textId="77777777" w:rsidR="00CD26B9" w:rsidRDefault="00CD26B9">
            <w:pPr>
              <w:rPr>
                <w:b/>
                <w:bCs/>
              </w:rPr>
            </w:pPr>
          </w:p>
        </w:tc>
        <w:tc>
          <w:tcPr>
            <w:tcW w:w="2746" w:type="dxa"/>
          </w:tcPr>
          <w:p w14:paraId="750F31BE" w14:textId="77777777" w:rsidR="00CD26B9" w:rsidRDefault="00CD26B9">
            <w:pPr>
              <w:rPr>
                <w:b/>
                <w:bCs/>
              </w:rPr>
            </w:pPr>
          </w:p>
        </w:tc>
      </w:tr>
    </w:tbl>
    <w:p w14:paraId="110F8794" w14:textId="62596A7A" w:rsidR="00330917" w:rsidRDefault="00330917">
      <w:pPr>
        <w:rPr>
          <w:b/>
          <w:bCs/>
        </w:rPr>
      </w:pPr>
    </w:p>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10DB4CC0" w14:textId="462878E1" w:rsidR="00330917" w:rsidRPr="001749FD" w:rsidRDefault="00330917">
      <w:pPr>
        <w:rPr>
          <w:b/>
          <w:bCs/>
          <w:sz w:val="28"/>
          <w:szCs w:val="28"/>
        </w:rPr>
      </w:pPr>
      <w:r w:rsidRPr="001749FD">
        <w:rPr>
          <w:b/>
          <w:bCs/>
          <w:sz w:val="28"/>
          <w:szCs w:val="28"/>
        </w:rPr>
        <w:lastRenderedPageBreak/>
        <w:t>Component Three</w:t>
      </w:r>
      <w:r w:rsidR="004D0F63" w:rsidRPr="001749FD">
        <w:rPr>
          <w:b/>
          <w:bCs/>
          <w:sz w:val="28"/>
          <w:szCs w:val="28"/>
        </w:rPr>
        <w:t>:</w:t>
      </w:r>
    </w:p>
    <w:p w14:paraId="61933437" w14:textId="06D0B897" w:rsidR="001749FD" w:rsidRPr="001749FD" w:rsidRDefault="001749FD"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03BBB2DD"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52C974A4"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p>
    <w:p w14:paraId="158CA5CD" w14:textId="63E26E2F" w:rsidR="001749FD" w:rsidRPr="001749FD" w:rsidRDefault="001749FD"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4EB86C7A" w14:textId="77777777" w:rsidR="00253560" w:rsidRDefault="00253560" w:rsidP="00253560">
      <w:pPr>
        <w:pStyle w:val="Heading2"/>
      </w:pPr>
    </w:p>
    <w:p w14:paraId="14266129" w14:textId="77777777" w:rsidR="00253560" w:rsidRDefault="00253560" w:rsidP="00253560">
      <w:pPr>
        <w:pStyle w:val="Heading2"/>
      </w:pPr>
      <w:r>
        <w:t>Introduction</w:t>
      </w:r>
    </w:p>
    <w:p w14:paraId="1F6A1765" w14:textId="77777777" w:rsidR="00253560" w:rsidRDefault="00253560" w:rsidP="00253560">
      <w:r>
        <w:t>The hospitality industry is characterized by its high competitiveness and dynamism. In such a fiercely competitive landscape, hotels must prioritize operational efficiency and the delivery of high-quality services to guests (Weber &amp; Roehl, 2019). One of the most critical components in this regard is the incorporation of effective Property Management Systems (PMS), which significantly influence hotel operations and subsequent guest experiences (Agarwal &amp; Bhooshan, 2016). Additionally, a hotel's reputation, effective communication strategies, and staff management are essential elements that contribute significantly to their success. The following sections will delve deeper into these elements, highlighting their relevance and importance in ensuring a hotel's prosperous and sustainable operations.</w:t>
      </w:r>
    </w:p>
    <w:p w14:paraId="44104BB1" w14:textId="77777777" w:rsidR="00253560" w:rsidRDefault="00253560" w:rsidP="00253560">
      <w:pPr>
        <w:pStyle w:val="Heading2"/>
      </w:pPr>
    </w:p>
    <w:p w14:paraId="4034A283" w14:textId="77777777" w:rsidR="00253560" w:rsidRDefault="00253560" w:rsidP="00253560">
      <w:pPr>
        <w:pStyle w:val="Heading2"/>
      </w:pPr>
      <w:bookmarkStart w:id="0" w:name="_Toc135868174"/>
      <w:r>
        <w:t>Element 1 - Property Management Systems (PMS):</w:t>
      </w:r>
      <w:bookmarkEnd w:id="0"/>
    </w:p>
    <w:p w14:paraId="3E4B53EE" w14:textId="77777777" w:rsidR="00253560" w:rsidRDefault="00253560" w:rsidP="00253560"/>
    <w:p w14:paraId="6ADFB138" w14:textId="105BA933" w:rsidR="00253560" w:rsidRDefault="00253560" w:rsidP="00253560">
      <w:pPr>
        <w:pStyle w:val="Heading2"/>
        <w:rPr>
          <w:rFonts w:asciiTheme="minorHAnsi" w:eastAsiaTheme="minorHAnsi" w:hAnsiTheme="minorHAnsi" w:cstheme="minorBidi"/>
          <w:color w:val="auto"/>
          <w:sz w:val="24"/>
          <w:szCs w:val="24"/>
        </w:rPr>
      </w:pPr>
      <w:bookmarkStart w:id="1" w:name="_Toc135868175"/>
      <w:r>
        <w:rPr>
          <w:rFonts w:asciiTheme="minorHAnsi" w:eastAsiaTheme="minorHAnsi" w:hAnsiTheme="minorHAnsi" w:cstheme="minorBidi"/>
          <w:color w:val="auto"/>
          <w:sz w:val="24"/>
          <w:szCs w:val="24"/>
        </w:rPr>
        <w:t xml:space="preserve">The sophistication and capabilities of PMS have seen remarkable growth over recent years, especially with the incorporation of advanced features such as artificial intelligence (AI) and machine learning (ML). These cutting-edge technologies empower hotels to </w:t>
      </w:r>
      <w:r w:rsidR="006022F5">
        <w:rPr>
          <w:rFonts w:asciiTheme="minorHAnsi" w:eastAsiaTheme="minorHAnsi" w:hAnsiTheme="minorHAnsi" w:cstheme="minorBidi"/>
          <w:color w:val="auto"/>
          <w:sz w:val="24"/>
          <w:szCs w:val="24"/>
        </w:rPr>
        <w:t>analyse</w:t>
      </w:r>
      <w:r>
        <w:rPr>
          <w:rFonts w:asciiTheme="minorHAnsi" w:eastAsiaTheme="minorHAnsi" w:hAnsiTheme="minorHAnsi" w:cstheme="minorBidi"/>
          <w:color w:val="auto"/>
          <w:sz w:val="24"/>
          <w:szCs w:val="24"/>
        </w:rPr>
        <w:t xml:space="preserve"> colossal amounts of data quickly and accurately, which facilitates the identification of otherwise challenging patterns and trends. For instance, a PMS equipped with AI and ML capabilities can help hotels predict demand and adjust pricing in real-time, thus maximizing revenue (Kimes, 2019).</w:t>
      </w:r>
      <w:bookmarkEnd w:id="1"/>
    </w:p>
    <w:p w14:paraId="229E906E" w14:textId="77777777" w:rsidR="00253560" w:rsidRDefault="00253560" w:rsidP="00253560">
      <w:pPr>
        <w:pStyle w:val="Heading2"/>
        <w:rPr>
          <w:rFonts w:asciiTheme="minorHAnsi" w:eastAsiaTheme="minorHAnsi" w:hAnsiTheme="minorHAnsi" w:cstheme="minorBidi"/>
          <w:color w:val="auto"/>
          <w:sz w:val="24"/>
          <w:szCs w:val="24"/>
        </w:rPr>
      </w:pPr>
      <w:bookmarkStart w:id="2" w:name="_Toc135868176"/>
      <w:r>
        <w:rPr>
          <w:rFonts w:asciiTheme="minorHAnsi" w:eastAsiaTheme="minorHAnsi" w:hAnsiTheme="minorHAnsi" w:cstheme="minorBidi"/>
          <w:color w:val="auto"/>
          <w:sz w:val="24"/>
          <w:szCs w:val="24"/>
        </w:rPr>
        <w:t>Another transformative trend in PMS is the shift towards cloud-based solutions. Unlike traditional on-premises systems, cloud-based PMS offers several advantages, including cost-effectiveness, ease of upgrades and maintenance, and enhanced scalability. These cloud-based solutions allow hotels to access their PMS from any location, leading to improved remote management capabilities and a seamless guest experience (Weber &amp; Roehl, 2019). The move towards such sophisticated systems aligns with the broader digital transformation in the hotel industry and allows for more efficient and effective hotel operations (Agarwal &amp; Bhooshan, 2016).</w:t>
      </w:r>
      <w:bookmarkEnd w:id="2"/>
    </w:p>
    <w:p w14:paraId="381792C5" w14:textId="77777777" w:rsidR="00253560" w:rsidRDefault="00253560" w:rsidP="00253560">
      <w:pPr>
        <w:rPr>
          <w:rFonts w:asciiTheme="minorHAnsi" w:hAnsiTheme="minorHAnsi"/>
          <w:color w:val="auto"/>
          <w:szCs w:val="24"/>
        </w:rPr>
      </w:pPr>
    </w:p>
    <w:p w14:paraId="32B734A5" w14:textId="77777777" w:rsidR="007A2C4C" w:rsidRDefault="007A2C4C" w:rsidP="00253560">
      <w:pPr>
        <w:pStyle w:val="Heading2"/>
      </w:pPr>
      <w:bookmarkStart w:id="3" w:name="_Toc135868177"/>
    </w:p>
    <w:p w14:paraId="300DBC88" w14:textId="77777777" w:rsidR="00D27385" w:rsidRDefault="00D27385" w:rsidP="00253560">
      <w:pPr>
        <w:pStyle w:val="Heading2"/>
      </w:pPr>
    </w:p>
    <w:p w14:paraId="7B665BFD" w14:textId="0C0828B1" w:rsidR="00253560" w:rsidRDefault="00253560" w:rsidP="00253560">
      <w:pPr>
        <w:pStyle w:val="Heading2"/>
      </w:pPr>
      <w:r>
        <w:t>Element 2 - Hotel Reputation:</w:t>
      </w:r>
      <w:bookmarkEnd w:id="3"/>
    </w:p>
    <w:p w14:paraId="20E4039B" w14:textId="77777777" w:rsidR="00253560" w:rsidRDefault="00253560" w:rsidP="00253560">
      <w:pPr>
        <w:pStyle w:val="Heading2"/>
      </w:pPr>
    </w:p>
    <w:p w14:paraId="666B0D2D" w14:textId="1C90CD18" w:rsidR="00253560" w:rsidRDefault="00253560" w:rsidP="00253560">
      <w:r>
        <w:t xml:space="preserve">The emergence of the digital age has significantly amplified the importance of a hotel's online reputation. A strong online presence is no longer a luxury but a necessity, given the influence it holds over potential guests' booking decisions. According to Beck and Ragsdale (2016), a majority of </w:t>
      </w:r>
      <w:r w:rsidR="00DB6BEF">
        <w:t>travellers</w:t>
      </w:r>
      <w:r>
        <w:t xml:space="preserve"> read online reviews before booking a hotel, underscoring the impact of these reviews on their decision-making process.</w:t>
      </w:r>
    </w:p>
    <w:p w14:paraId="33E55635" w14:textId="77777777" w:rsidR="00253560" w:rsidRDefault="00253560" w:rsidP="00253560">
      <w:r>
        <w:t>Hotels must therefore strive to deliver high-quality services and actively manage their online presence to build and maintain a strong reputation. This involves monitoring online reviews and promptly responding professionally to negative feedback. It also requires maintaining an active presence on social media platforms to build relationships and foster positive word-of-mouth (Lee, Yoon, &amp; Lee, 2015).</w:t>
      </w:r>
    </w:p>
    <w:p w14:paraId="00290773" w14:textId="77777777" w:rsidR="00253560" w:rsidRDefault="00253560" w:rsidP="00253560"/>
    <w:p w14:paraId="410F723C" w14:textId="014C24BE" w:rsidR="00253560" w:rsidRDefault="00253560" w:rsidP="00253560">
      <w:r>
        <w:t xml:space="preserve">Moreover, the rise of Online Reputation Management (ORM) software has revolutionized the way hotels manage their online reputation. ORM software enables hotels to track, </w:t>
      </w:r>
      <w:r w:rsidR="000C6E15">
        <w:t>analyse</w:t>
      </w:r>
      <w:r>
        <w:t>, and respond to online reviews and social media mentions, identifying trends that can aid in reputation improvement (Ramanathan, Choi, &amp; Park, 2019). As such, a proactive and strategic approach to managing online reputation has become essential for hotels in the modern hospitality landscape.</w:t>
      </w:r>
    </w:p>
    <w:p w14:paraId="089E4F21" w14:textId="77777777" w:rsidR="00253560" w:rsidRDefault="00253560" w:rsidP="00253560">
      <w:pPr>
        <w:pStyle w:val="Heading2"/>
      </w:pPr>
    </w:p>
    <w:p w14:paraId="3C4E52FF" w14:textId="77777777" w:rsidR="00253560" w:rsidRDefault="00253560" w:rsidP="00253560">
      <w:pPr>
        <w:pStyle w:val="Heading2"/>
      </w:pPr>
      <w:bookmarkStart w:id="4" w:name="_Toc135868178"/>
      <w:r>
        <w:t>Element 3 - Communication:</w:t>
      </w:r>
      <w:bookmarkEnd w:id="4"/>
    </w:p>
    <w:p w14:paraId="23D2C858" w14:textId="485D08E5" w:rsidR="00253560" w:rsidRDefault="00874000" w:rsidP="00253560">
      <w:r w:rsidRPr="00874000">
        <w:t>In order to succeed in the operations of a hotel, effective communication is essential. It's also important between hotel employees and guests, as well as among housekeepers themselves.</w:t>
      </w:r>
      <w:r w:rsidR="00253560">
        <w:t>Various technological solutions have been implemented by hotels to enhance communication within their operations. For instance, mobile communication platforms are increasingly being adopted, allowing staff members to share real-time information such as room status, guest requests, and maintenance issues (Chen, Chen, &amp; Chen, 2019).</w:t>
      </w:r>
    </w:p>
    <w:p w14:paraId="685CAB49" w14:textId="71CAF9BC" w:rsidR="00253560" w:rsidRDefault="00DD569C" w:rsidP="00253560">
      <w:r w:rsidRPr="00DD569C">
        <w:t>The use of artificial intelligence technologies such as chatbots for improving guest communication is an emerging trend in this area. Chatbots are able to handle simple guest enquiries that allow employees to focus on more complex issues. Intelligent AI chatbots can also tailor the guest's communication according to his or her past and preferences, resulting in a significant enhancement of the visitor experience.</w:t>
      </w:r>
      <w:r>
        <w:t xml:space="preserve"> </w:t>
      </w:r>
      <w:r w:rsidR="00253560">
        <w:t>(Chen, Chen, &amp; Chen, 2019).</w:t>
      </w:r>
    </w:p>
    <w:p w14:paraId="5FDA7A85" w14:textId="77777777" w:rsidR="00A714BF" w:rsidRDefault="006D4358" w:rsidP="00253560">
      <w:r w:rsidRPr="006D4358">
        <w:t>In addition, the hotel industry is becoming more and more inclined to install electronic signs for communicating with guests. In order to enhance the guest's experience digital signage can be equipped with key information like programme schedules, menus from restaurants and special features in their area.</w:t>
      </w:r>
      <w:r w:rsidR="00253560">
        <w:t xml:space="preserve"> The use of digital signage as a wayfinding tool is also being explored by hotels to facilitate guest navigation on the property.</w:t>
      </w:r>
    </w:p>
    <w:p w14:paraId="46240F1F" w14:textId="5B9B19EE" w:rsidR="00253560" w:rsidRDefault="00253560" w:rsidP="00253560">
      <w:r>
        <w:t>In essence, technological advancements are revolutionizing the way communication is handled in the hospitality industry, leading to more effective operations and improved guest experiences.</w:t>
      </w:r>
    </w:p>
    <w:p w14:paraId="75D0530A" w14:textId="77777777" w:rsidR="00596529" w:rsidRDefault="00596529" w:rsidP="00253560">
      <w:pPr>
        <w:pStyle w:val="Heading2"/>
      </w:pPr>
      <w:bookmarkStart w:id="5" w:name="_Toc135868179"/>
    </w:p>
    <w:p w14:paraId="7064FEE9" w14:textId="2AFAE282" w:rsidR="00253560" w:rsidRDefault="00253560" w:rsidP="00253560">
      <w:pPr>
        <w:pStyle w:val="Heading2"/>
      </w:pPr>
      <w:r>
        <w:t>Element 4 - Staffing:</w:t>
      </w:r>
      <w:bookmarkEnd w:id="5"/>
    </w:p>
    <w:p w14:paraId="6D942B00" w14:textId="77777777" w:rsidR="00253560" w:rsidRDefault="00253560" w:rsidP="00253560">
      <w:r>
        <w:t>In the context of staffing, a key trend is the growing utilization of employee engagement surveys. These tools serve to assess aspects such as satisfaction, engagement, and motivation among employees, thereby providing valuable insights into how staff members perceive their roles and the organization (Nguyen, Nguyen, Nguyen, &amp; Nguyen, 2020). These insights allow hotels to identify potential areas of improvement in their work environments, fostering enhanced employee motivation and satisfaction.</w:t>
      </w:r>
    </w:p>
    <w:p w14:paraId="684290AA" w14:textId="77777777" w:rsidR="00253560" w:rsidRDefault="00253560" w:rsidP="00253560">
      <w:r>
        <w:t>Another key trend involves the implementation of employee recognition programs. These initiatives reward staff members who demonstrate exceptional performance in their roles, thereby fostering a culture of excellence and encouraging the delivery of superior service (Chow &amp; Chen, 2016).</w:t>
      </w:r>
    </w:p>
    <w:p w14:paraId="5CB4B8BA" w14:textId="77777777" w:rsidR="00253560" w:rsidRDefault="00253560" w:rsidP="00253560">
      <w:pPr>
        <w:pStyle w:val="Heading2"/>
        <w:rPr>
          <w:rFonts w:asciiTheme="minorHAnsi" w:eastAsiaTheme="minorHAnsi" w:hAnsiTheme="minorHAnsi" w:cstheme="minorBidi"/>
          <w:color w:val="auto"/>
          <w:sz w:val="24"/>
          <w:szCs w:val="24"/>
        </w:rPr>
      </w:pPr>
      <w:bookmarkStart w:id="6" w:name="_Toc135868180"/>
      <w:r>
        <w:rPr>
          <w:rFonts w:asciiTheme="minorHAnsi" w:eastAsiaTheme="minorHAnsi" w:hAnsiTheme="minorHAnsi" w:cstheme="minorBidi"/>
          <w:color w:val="auto"/>
          <w:sz w:val="24"/>
          <w:szCs w:val="24"/>
        </w:rPr>
        <w:t xml:space="preserve">Furthermore, technology is increasingly being harnessed to enhance staff productivity and efficiency. For instance, some hotels employ automated scheduling software to optimize staff schedules based on various factors such as demand and availability (Gupta &amp; </w:t>
      </w:r>
      <w:proofErr w:type="spellStart"/>
      <w:r>
        <w:rPr>
          <w:rFonts w:asciiTheme="minorHAnsi" w:eastAsiaTheme="minorHAnsi" w:hAnsiTheme="minorHAnsi" w:cstheme="minorBidi"/>
          <w:color w:val="auto"/>
          <w:sz w:val="24"/>
          <w:szCs w:val="24"/>
        </w:rPr>
        <w:t>Patiar</w:t>
      </w:r>
      <w:proofErr w:type="spellEnd"/>
      <w:r>
        <w:rPr>
          <w:rFonts w:asciiTheme="minorHAnsi" w:eastAsiaTheme="minorHAnsi" w:hAnsiTheme="minorHAnsi" w:cstheme="minorBidi"/>
          <w:color w:val="auto"/>
          <w:sz w:val="24"/>
          <w:szCs w:val="24"/>
        </w:rPr>
        <w:t>, 2016). Finally, employee training and development is prioritized by hotels to ensure that staff members possess the skills and knowledge required to provide outstanding service, encompassing both technical and soft skills.</w:t>
      </w:r>
      <w:bookmarkEnd w:id="6"/>
    </w:p>
    <w:p w14:paraId="1C1F91C9" w14:textId="77777777" w:rsidR="00253560" w:rsidRDefault="00253560" w:rsidP="00253560">
      <w:pPr>
        <w:rPr>
          <w:rFonts w:asciiTheme="minorHAnsi" w:hAnsiTheme="minorHAnsi"/>
          <w:color w:val="auto"/>
          <w:szCs w:val="24"/>
        </w:rPr>
      </w:pPr>
    </w:p>
    <w:p w14:paraId="02289A2D" w14:textId="77777777" w:rsidR="00253560" w:rsidRDefault="00253560" w:rsidP="00253560">
      <w:pPr>
        <w:pStyle w:val="Heading2"/>
      </w:pPr>
      <w:bookmarkStart w:id="7" w:name="_Toc135868181"/>
      <w:r>
        <w:t>Conclusion:</w:t>
      </w:r>
      <w:bookmarkEnd w:id="7"/>
    </w:p>
    <w:p w14:paraId="6AAF4EC4" w14:textId="4207EBA0" w:rsidR="00253560" w:rsidRDefault="00C508DC" w:rsidP="00253560">
      <w:r w:rsidRPr="00C508DC">
        <w:t>Finally, in order to ensure the success of a hotel, four elements of hotel operations are essential, namely Property Management Systems, Hotel Reputation, Communication and Staff. More satisfied guests, a better reputation on the internet, increased staff communications and more determined employees can result from efficient management of these elements.</w:t>
      </w:r>
      <w:r>
        <w:t xml:space="preserve"> </w:t>
      </w:r>
      <w:r w:rsidR="00253560">
        <w:t>(Kim, Han, &amp; Lee, 2017).</w:t>
      </w:r>
    </w:p>
    <w:p w14:paraId="626DABAA" w14:textId="77777777" w:rsidR="00253560" w:rsidRDefault="00253560" w:rsidP="00253560"/>
    <w:p w14:paraId="245F9045" w14:textId="06588F44" w:rsidR="00253560" w:rsidRDefault="00253560" w:rsidP="00253560">
      <w:r>
        <w:t xml:space="preserve">Continual adaptation to meet the evolving needs of guests and the industry is paramount for hotels. </w:t>
      </w:r>
      <w:r w:rsidR="007717E0" w:rsidRPr="007717E0">
        <w:t>Innovative approaches to improving the operation and guest experience are highlighted by trends such as the adoption of cloud based PMS, the use of online reputation management</w:t>
      </w:r>
      <w:r w:rsidR="0009744F">
        <w:t xml:space="preserve"> (</w:t>
      </w:r>
      <w:r w:rsidR="007717E0" w:rsidRPr="007717E0">
        <w:t>ORM</w:t>
      </w:r>
      <w:r w:rsidR="0089263F">
        <w:t>)</w:t>
      </w:r>
      <w:r w:rsidR="007717E0" w:rsidRPr="007717E0">
        <w:t xml:space="preserve"> software, the implementation of mobile communication platforms, the integration of chatbots and artificial intelligence technologies, and the focus on employee engagement, recognition and training.</w:t>
      </w:r>
    </w:p>
    <w:p w14:paraId="012E760C" w14:textId="77777777" w:rsidR="00253560" w:rsidRDefault="00253560" w:rsidP="00253560"/>
    <w:p w14:paraId="76581EEC" w14:textId="403277E8" w:rsidR="00E65D98" w:rsidRPr="00EC6804" w:rsidRDefault="002F18E2" w:rsidP="00977466">
      <w:r w:rsidRPr="002F18E2">
        <w:t>Hotel operators can distinguish themselves from their competitors and continue to make an enduring success in a fiercely competitive hospitality sector if they remain alert to these trends and effective manage those key elements of hotel operations.</w:t>
      </w:r>
      <w:r w:rsidR="00253560">
        <w:t xml:space="preserve"> The integration of technology in various aspects of hotel operations, combined with a keen focus on staff engagement and training, provides a strong foundation for hotels to thrive in the future.</w:t>
      </w:r>
    </w:p>
    <w:p w14:paraId="01E0E2CD" w14:textId="77777777" w:rsidR="00E65D98" w:rsidRDefault="00E65D98" w:rsidP="00977466">
      <w:pPr>
        <w:rPr>
          <w:b/>
          <w:bCs/>
        </w:rPr>
      </w:pPr>
    </w:p>
    <w:p w14:paraId="68608844" w14:textId="4667ED6A" w:rsidR="005F689A" w:rsidRDefault="005F689A" w:rsidP="005F689A">
      <w:pPr>
        <w:pStyle w:val="Heading1"/>
      </w:pPr>
      <w:r>
        <w:t>References</w:t>
      </w:r>
    </w:p>
    <w:p w14:paraId="16DEAF1B" w14:textId="77777777" w:rsidR="00253560" w:rsidRDefault="00253560" w:rsidP="00253560"/>
    <w:p w14:paraId="77F04C36" w14:textId="77777777" w:rsidR="00253560" w:rsidRDefault="00253560" w:rsidP="00253560">
      <w:pPr>
        <w:pStyle w:val="ListParagraph"/>
        <w:widowControl/>
        <w:numPr>
          <w:ilvl w:val="0"/>
          <w:numId w:val="3"/>
        </w:numPr>
        <w:autoSpaceDE/>
        <w:autoSpaceDN/>
        <w:contextualSpacing/>
      </w:pPr>
      <w:r>
        <w:t>Agarwal, A., &amp; Bhooshan, R. (2016). A Review of Literature on Hotel Revenue Management Systems. International Journal of Business and Administration Research Review, 4(6), 30-36.</w:t>
      </w:r>
    </w:p>
    <w:p w14:paraId="58A8B6AA" w14:textId="77777777" w:rsidR="00253560" w:rsidRDefault="00253560" w:rsidP="00253560">
      <w:pPr>
        <w:pStyle w:val="ListParagraph"/>
        <w:widowControl/>
        <w:numPr>
          <w:ilvl w:val="0"/>
          <w:numId w:val="3"/>
        </w:numPr>
        <w:autoSpaceDE/>
        <w:autoSpaceDN/>
        <w:contextualSpacing/>
      </w:pPr>
      <w:r>
        <w:lastRenderedPageBreak/>
        <w:t>Beck, J., &amp; Ragsdale, C. T. (2016). Why the hotel reputation system is broken and how to fix it. Cornell Hospitality Quarterly, 57(1), 62-73.</w:t>
      </w:r>
    </w:p>
    <w:p w14:paraId="5B748C1F" w14:textId="77777777" w:rsidR="00253560" w:rsidRDefault="00253560" w:rsidP="00253560">
      <w:pPr>
        <w:pStyle w:val="ListParagraph"/>
        <w:widowControl/>
        <w:numPr>
          <w:ilvl w:val="0"/>
          <w:numId w:val="3"/>
        </w:numPr>
        <w:autoSpaceDE/>
        <w:autoSpaceDN/>
        <w:contextualSpacing/>
      </w:pPr>
      <w:r>
        <w:t>Chen, C. C., Chen, F. H., &amp; Chen, C. H. (2019). The impact of communication satisfaction and communication openness on employee commitment in the hospitality industry. Journal of Hospitality and Tourism Management, 41, 54-62.</w:t>
      </w:r>
    </w:p>
    <w:p w14:paraId="21305E7A" w14:textId="77777777" w:rsidR="00253560" w:rsidRDefault="00253560" w:rsidP="00253560">
      <w:pPr>
        <w:pStyle w:val="ListParagraph"/>
        <w:widowControl/>
        <w:numPr>
          <w:ilvl w:val="0"/>
          <w:numId w:val="3"/>
        </w:numPr>
        <w:autoSpaceDE/>
        <w:autoSpaceDN/>
        <w:contextualSpacing/>
      </w:pPr>
      <w:r>
        <w:t>Chow, C. W., &amp; Chen, K. H. (2016). A study of the effect of employee empowerment on hotel performance. International Journal of Hospitality Management, 55, 17-24.</w:t>
      </w:r>
    </w:p>
    <w:p w14:paraId="57A5204C" w14:textId="77777777" w:rsidR="00253560" w:rsidRDefault="00253560" w:rsidP="00253560">
      <w:pPr>
        <w:pStyle w:val="ListParagraph"/>
        <w:widowControl/>
        <w:numPr>
          <w:ilvl w:val="0"/>
          <w:numId w:val="3"/>
        </w:numPr>
        <w:autoSpaceDE/>
        <w:autoSpaceDN/>
        <w:contextualSpacing/>
      </w:pPr>
      <w:r>
        <w:t xml:space="preserve">Gupta, R. K., &amp; </w:t>
      </w:r>
      <w:proofErr w:type="spellStart"/>
      <w:r>
        <w:t>Patiar</w:t>
      </w:r>
      <w:proofErr w:type="spellEnd"/>
      <w:r>
        <w:t>, A. (2016). Hotel staffing and labour productivity: An empirical analysis. International Journal of Contemporary Hospitality Management, 28(4), 731-753.</w:t>
      </w:r>
    </w:p>
    <w:p w14:paraId="74D4E35D" w14:textId="77777777" w:rsidR="00253560" w:rsidRDefault="00253560" w:rsidP="00253560">
      <w:pPr>
        <w:pStyle w:val="ListParagraph"/>
        <w:widowControl/>
        <w:numPr>
          <w:ilvl w:val="0"/>
          <w:numId w:val="3"/>
        </w:numPr>
        <w:autoSpaceDE/>
        <w:autoSpaceDN/>
        <w:contextualSpacing/>
      </w:pPr>
      <w:r>
        <w:t>Kim, Y. K., Han, H., &amp; Lee, S. H. (2017). The impact of hotel service quality on perceived value, satisfaction, and behavioral intentions of hotel customers. Journal of Travel &amp; Tourism Marketing, 34(5), 636-652.</w:t>
      </w:r>
    </w:p>
    <w:p w14:paraId="26236C3C" w14:textId="77777777" w:rsidR="00253560" w:rsidRDefault="00253560" w:rsidP="00253560">
      <w:pPr>
        <w:pStyle w:val="ListParagraph"/>
        <w:widowControl/>
        <w:numPr>
          <w:ilvl w:val="0"/>
          <w:numId w:val="3"/>
        </w:numPr>
        <w:autoSpaceDE/>
        <w:autoSpaceDN/>
        <w:contextualSpacing/>
      </w:pPr>
      <w:r>
        <w:t>Kimes, S. E. (2019). Revenue management: Research overview and prospects. Journal of Revenue and Pricing Management, 18(2), 89-119.</w:t>
      </w:r>
    </w:p>
    <w:p w14:paraId="37FC009B" w14:textId="77777777" w:rsidR="00253560" w:rsidRDefault="00253560" w:rsidP="00253560">
      <w:pPr>
        <w:pStyle w:val="ListParagraph"/>
        <w:widowControl/>
        <w:numPr>
          <w:ilvl w:val="0"/>
          <w:numId w:val="3"/>
        </w:numPr>
        <w:autoSpaceDE/>
        <w:autoSpaceDN/>
        <w:contextualSpacing/>
      </w:pPr>
      <w:r>
        <w:t>Lee, C. K., Yoon, Y. S., &amp; Lee, S. K. (2015). The impact of social media reviews on restaurant performance: The moderating role of excellence certificate. International Journal of Hospitality Management, 49, 41-51.</w:t>
      </w:r>
    </w:p>
    <w:p w14:paraId="59B006BC" w14:textId="77777777" w:rsidR="00253560" w:rsidRDefault="00253560" w:rsidP="00253560">
      <w:pPr>
        <w:pStyle w:val="ListParagraph"/>
        <w:widowControl/>
        <w:numPr>
          <w:ilvl w:val="0"/>
          <w:numId w:val="3"/>
        </w:numPr>
        <w:autoSpaceDE/>
        <w:autoSpaceDN/>
        <w:contextualSpacing/>
      </w:pPr>
      <w:r>
        <w:t xml:space="preserve">Nguyen, T. H., Nguyen, Q. H., Nguyen, N. T., &amp; Nguyen, T. L. (2020). Hotel employee retention: the role of job satisfaction, </w:t>
      </w:r>
      <w:proofErr w:type="spellStart"/>
      <w:r>
        <w:t>organisational</w:t>
      </w:r>
      <w:proofErr w:type="spellEnd"/>
      <w:r>
        <w:t xml:space="preserve"> commitment, and work engagement. International Journal of Hospitality Management, 87, 102376.</w:t>
      </w:r>
    </w:p>
    <w:p w14:paraId="50FF3EA0" w14:textId="77777777" w:rsidR="00253560" w:rsidRDefault="00253560" w:rsidP="00253560">
      <w:pPr>
        <w:pStyle w:val="ListParagraph"/>
        <w:widowControl/>
        <w:numPr>
          <w:ilvl w:val="0"/>
          <w:numId w:val="3"/>
        </w:numPr>
        <w:autoSpaceDE/>
        <w:autoSpaceDN/>
        <w:contextualSpacing/>
      </w:pPr>
      <w:r>
        <w:t>Ramanathan, U., Choi, Y., &amp; Park, J. (2019). Social media reviews, service quality, and hotel performance: An empirical analysis. Journal of Hospitality and Tourism Management, 39, 1-12.</w:t>
      </w:r>
    </w:p>
    <w:p w14:paraId="6B126247" w14:textId="77777777" w:rsidR="00253560" w:rsidRDefault="00253560" w:rsidP="00253560">
      <w:pPr>
        <w:pStyle w:val="ListParagraph"/>
        <w:widowControl/>
        <w:numPr>
          <w:ilvl w:val="0"/>
          <w:numId w:val="3"/>
        </w:numPr>
        <w:autoSpaceDE/>
        <w:autoSpaceDN/>
        <w:contextualSpacing/>
      </w:pPr>
      <w:r>
        <w:t>Weber, K., &amp; Roehl, W. S. (2019). Hotel technology investments: Antecedents and outcomes. International Journal of Hospitality Management, 82, 95-104.</w:t>
      </w:r>
    </w:p>
    <w:p w14:paraId="3B513C0C" w14:textId="77777777" w:rsidR="00253560" w:rsidRDefault="00253560" w:rsidP="00253560">
      <w:pPr>
        <w:rPr>
          <w:b/>
          <w:bCs/>
        </w:rPr>
      </w:pPr>
    </w:p>
    <w:p w14:paraId="26654A43" w14:textId="77777777" w:rsidR="00253560" w:rsidRPr="00253560" w:rsidRDefault="00253560" w:rsidP="00253560"/>
    <w:p w14:paraId="1C0BC6AA" w14:textId="77777777" w:rsidR="005F689A" w:rsidRPr="005F689A" w:rsidRDefault="005F689A" w:rsidP="005F689A"/>
    <w:p w14:paraId="12791EC5" w14:textId="77777777"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97FF84" w14:textId="77777777" w:rsidR="007D4FCA" w:rsidRDefault="007D4FCA" w:rsidP="004D0F63">
      <w:pPr>
        <w:spacing w:after="0" w:line="240" w:lineRule="auto"/>
      </w:pPr>
      <w:r>
        <w:separator/>
      </w:r>
    </w:p>
  </w:endnote>
  <w:endnote w:type="continuationSeparator" w:id="0">
    <w:p w14:paraId="59BC37F1" w14:textId="77777777" w:rsidR="007D4FCA" w:rsidRDefault="007D4FCA"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Carlito">
    <w:altName w:val="Calibri"/>
    <w:panose1 w:val="020B0604020202020204"/>
    <w:charset w:val="00"/>
    <w:family w:val="swiss"/>
    <w:pitch w:val="variable"/>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1B7294" w14:textId="77777777" w:rsidR="007D4FCA" w:rsidRDefault="007D4FCA" w:rsidP="004D0F63">
      <w:pPr>
        <w:spacing w:after="0" w:line="240" w:lineRule="auto"/>
      </w:pPr>
      <w:r>
        <w:separator/>
      </w:r>
    </w:p>
  </w:footnote>
  <w:footnote w:type="continuationSeparator" w:id="0">
    <w:p w14:paraId="079AE218" w14:textId="77777777" w:rsidR="007D4FCA" w:rsidRDefault="007D4FCA"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C646741"/>
    <w:multiLevelType w:val="hybridMultilevel"/>
    <w:tmpl w:val="E63E881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1076244536">
    <w:abstractNumId w:val="0"/>
  </w:num>
  <w:num w:numId="2" w16cid:durableId="1986470946">
    <w:abstractNumId w:val="1"/>
  </w:num>
  <w:num w:numId="3" w16cid:durableId="288052848">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9744F"/>
    <w:rsid w:val="000C6E15"/>
    <w:rsid w:val="000F24FE"/>
    <w:rsid w:val="0012585D"/>
    <w:rsid w:val="00137075"/>
    <w:rsid w:val="001749FD"/>
    <w:rsid w:val="001C4504"/>
    <w:rsid w:val="001E0348"/>
    <w:rsid w:val="00253560"/>
    <w:rsid w:val="002F18E2"/>
    <w:rsid w:val="00313C6D"/>
    <w:rsid w:val="00330917"/>
    <w:rsid w:val="00357851"/>
    <w:rsid w:val="00397B2E"/>
    <w:rsid w:val="003E2763"/>
    <w:rsid w:val="0045538B"/>
    <w:rsid w:val="004D0F63"/>
    <w:rsid w:val="00501C23"/>
    <w:rsid w:val="00592A7E"/>
    <w:rsid w:val="00596529"/>
    <w:rsid w:val="005F689A"/>
    <w:rsid w:val="006022F5"/>
    <w:rsid w:val="006652C3"/>
    <w:rsid w:val="006B6681"/>
    <w:rsid w:val="006D4358"/>
    <w:rsid w:val="007717E0"/>
    <w:rsid w:val="007A2C4C"/>
    <w:rsid w:val="007D4FCA"/>
    <w:rsid w:val="0086599B"/>
    <w:rsid w:val="00874000"/>
    <w:rsid w:val="0089263F"/>
    <w:rsid w:val="008D6B44"/>
    <w:rsid w:val="00977466"/>
    <w:rsid w:val="00980C88"/>
    <w:rsid w:val="009D31CA"/>
    <w:rsid w:val="009E77E2"/>
    <w:rsid w:val="00A714BF"/>
    <w:rsid w:val="00AA0052"/>
    <w:rsid w:val="00AE1C9D"/>
    <w:rsid w:val="00B0083E"/>
    <w:rsid w:val="00B0725C"/>
    <w:rsid w:val="00B33348"/>
    <w:rsid w:val="00C508DC"/>
    <w:rsid w:val="00CD26B9"/>
    <w:rsid w:val="00D27385"/>
    <w:rsid w:val="00D879FA"/>
    <w:rsid w:val="00DB6BEF"/>
    <w:rsid w:val="00DD569C"/>
    <w:rsid w:val="00E65D98"/>
    <w:rsid w:val="00E90A87"/>
    <w:rsid w:val="00EC6804"/>
    <w:rsid w:val="00F03E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53560"/>
    <w:pPr>
      <w:keepNext/>
      <w:keepLines/>
      <w:spacing w:before="40" w:after="0" w:line="240" w:lineRule="auto"/>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253560"/>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31055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TotalTime>
  <Pages>6</Pages>
  <Words>1642</Words>
  <Characters>9364</Characters>
  <Application>Microsoft Office Word</Application>
  <DocSecurity>0</DocSecurity>
  <Lines>78</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Mahu Andra</cp:lastModifiedBy>
  <cp:revision>15</cp:revision>
  <dcterms:created xsi:type="dcterms:W3CDTF">2023-05-26T21:15:00Z</dcterms:created>
  <dcterms:modified xsi:type="dcterms:W3CDTF">2023-05-26T22:06:00Z</dcterms:modified>
</cp:coreProperties>
</file>