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szCs w:val="2"/>
          <w:lang w:val="cy-GB"/>
          <w14:ligatures w14:val="standardContextual"/>
        </w:rPr>
        <w:id w:val="1368726983"/>
        <w:docPartObj>
          <w:docPartGallery w:val="Cover Pages"/>
          <w:docPartUnique/>
        </w:docPartObj>
      </w:sdtPr>
      <w:sdtEndPr>
        <w:rPr>
          <w:sz w:val="22"/>
          <w:szCs w:val="22"/>
        </w:rPr>
      </w:sdtEndPr>
      <w:sdtContent>
        <w:p w14:paraId="60CCD167" w14:textId="2843C726" w:rsidR="005714F2" w:rsidRDefault="005714F2">
          <w:pPr>
            <w:pStyle w:val="NoSpacing"/>
            <w:rPr>
              <w:sz w:val="2"/>
            </w:rPr>
          </w:pPr>
        </w:p>
        <w:p w14:paraId="2C8A385B" w14:textId="4195BB6B" w:rsidR="005714F2" w:rsidRDefault="005714F2">
          <w:r>
            <w:rPr>
              <w:noProof/>
            </w:rPr>
            <mc:AlternateContent>
              <mc:Choice Requires="wps">
                <w:drawing>
                  <wp:anchor distT="0" distB="0" distL="114300" distR="114300" simplePos="0" relativeHeight="251658242" behindDoc="0" locked="0" layoutInCell="1" allowOverlap="1" wp14:anchorId="4DA0D007" wp14:editId="443C1F41">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F3F0017" w14:textId="7AC1674C" w:rsidR="005714F2" w:rsidRDefault="00C049B3">
                                    <w:pPr>
                                      <w:pStyle w:val="NoSpacing"/>
                                      <w:rPr>
                                        <w:rFonts w:asciiTheme="majorHAnsi" w:eastAsiaTheme="majorEastAsia" w:hAnsiTheme="majorHAnsi" w:cstheme="majorBidi"/>
                                        <w:caps/>
                                        <w:color w:val="2C7FCE" w:themeColor="text2" w:themeTint="99"/>
                                        <w:sz w:val="68"/>
                                        <w:szCs w:val="68"/>
                                      </w:rPr>
                                    </w:pPr>
                                    <w:r w:rsidRPr="00C049B3">
                                      <w:rPr>
                                        <w:rFonts w:asciiTheme="majorHAnsi" w:eastAsiaTheme="majorEastAsia" w:hAnsiTheme="majorHAnsi" w:cstheme="majorBidi"/>
                                        <w:caps/>
                                        <w:color w:val="2C7FCE" w:themeColor="text2" w:themeTint="99"/>
                                        <w:sz w:val="56"/>
                                        <w:szCs w:val="56"/>
                                      </w:rPr>
                                      <w:t>Dylunio, cynnal a gwerthuso prosiect ymchwil yn feirniadol gan ganolbwyntio ar fodel yr athro trawsnewidiol wrth ddatblygu ymarfer sy’n cael effaith gadarnhaol ar y dysgwr</w:t>
                                    </w:r>
                                  </w:p>
                                </w:sdtContent>
                              </w:sdt>
                              <w:p w14:paraId="0EF35813" w14:textId="5CA8FAFC" w:rsidR="005714F2" w:rsidRDefault="00D14D1B">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049B3">
                                      <w:rPr>
                                        <w:color w:val="156082" w:themeColor="accent1"/>
                                        <w:sz w:val="36"/>
                                        <w:szCs w:val="36"/>
                                      </w:rPr>
                                      <w:t>ECAD7004</w:t>
                                    </w:r>
                                  </w:sdtContent>
                                </w:sdt>
                                <w:r w:rsidR="005714F2">
                                  <w:rPr>
                                    <w:noProof/>
                                  </w:rPr>
                                  <w:t xml:space="preserve"> </w:t>
                                </w:r>
                              </w:p>
                              <w:p w14:paraId="2886874D" w14:textId="77777777" w:rsidR="005714F2" w:rsidRDefault="005714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4DA0D007" id="_x0000_t202" coordsize="21600,21600" o:spt="202" path="m,l,21600r21600,l21600,xe">
                    <v:stroke joinstyle="miter"/>
                    <v:path gradientshapeok="t" o:connecttype="rect"/>
                  </v:shapetype>
                  <v:shape id="Text Box 15" o:spid="_x0000_s1026" type="#_x0000_t202" style="position:absolute;margin-left:0;margin-top:0;width:468pt;height:1in;z-index:25165824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F3F0017" w14:textId="7AC1674C" w:rsidR="005714F2" w:rsidRDefault="00C049B3">
                              <w:pPr>
                                <w:pStyle w:val="NoSpacing"/>
                                <w:rPr>
                                  <w:rFonts w:asciiTheme="majorHAnsi" w:eastAsiaTheme="majorEastAsia" w:hAnsiTheme="majorHAnsi" w:cstheme="majorBidi"/>
                                  <w:caps/>
                                  <w:color w:val="2C7FCE" w:themeColor="text2" w:themeTint="99"/>
                                  <w:sz w:val="68"/>
                                  <w:szCs w:val="68"/>
                                </w:rPr>
                              </w:pPr>
                              <w:r w:rsidRPr="00C049B3">
                                <w:rPr>
                                  <w:rFonts w:asciiTheme="majorHAnsi" w:eastAsiaTheme="majorEastAsia" w:hAnsiTheme="majorHAnsi" w:cstheme="majorBidi"/>
                                  <w:caps/>
                                  <w:color w:val="2C7FCE" w:themeColor="text2" w:themeTint="99"/>
                                  <w:sz w:val="56"/>
                                  <w:szCs w:val="56"/>
                                </w:rPr>
                                <w:t>Dylunio, cynnal a gwerthuso prosiect ymchwil yn feirniadol gan ganolbwyntio ar fodel yr athro trawsnewidiol wrth ddatblygu ymarfer sy’n cael effaith gadarnhaol ar y dysgwr</w:t>
                              </w:r>
                            </w:p>
                          </w:sdtContent>
                        </w:sdt>
                        <w:p w14:paraId="0EF35813" w14:textId="5CA8FAFC" w:rsidR="005714F2" w:rsidRDefault="00D14D1B">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049B3">
                                <w:rPr>
                                  <w:color w:val="156082" w:themeColor="accent1"/>
                                  <w:sz w:val="36"/>
                                  <w:szCs w:val="36"/>
                                </w:rPr>
                                <w:t>ECAD7004</w:t>
                              </w:r>
                            </w:sdtContent>
                          </w:sdt>
                          <w:r w:rsidR="005714F2">
                            <w:rPr>
                              <w:noProof/>
                            </w:rPr>
                            <w:t xml:space="preserve"> </w:t>
                          </w:r>
                        </w:p>
                        <w:p w14:paraId="2886874D" w14:textId="77777777" w:rsidR="005714F2" w:rsidRDefault="005714F2"/>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1" behindDoc="1" locked="0" layoutInCell="1" allowOverlap="1" wp14:anchorId="5C02A091" wp14:editId="6BD6B6E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w14:anchorId="5F134B07">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568F64A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2733F97D" wp14:editId="0FF6F92B">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0169DE" w14:textId="28B798B8" w:rsidR="005714F2" w:rsidRDefault="00D14D1B">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049B3">
                                      <w:rPr>
                                        <w:color w:val="156082" w:themeColor="accent1"/>
                                        <w:sz w:val="36"/>
                                        <w:szCs w:val="36"/>
                                      </w:rPr>
                                      <w:t>Remiel W</w:t>
                                    </w:r>
                                    <w:r w:rsidR="00C75E94">
                                      <w:rPr>
                                        <w:color w:val="156082" w:themeColor="accent1"/>
                                        <w:sz w:val="36"/>
                                        <w:szCs w:val="36"/>
                                      </w:rPr>
                                      <w:t>harton</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D473BC4" w14:textId="280A3D07" w:rsidR="005714F2" w:rsidRDefault="00C75E94">
                                    <w:pPr>
                                      <w:pStyle w:val="NoSpacing"/>
                                      <w:jc w:val="right"/>
                                      <w:rPr>
                                        <w:color w:val="156082" w:themeColor="accent1"/>
                                        <w:sz w:val="36"/>
                                        <w:szCs w:val="36"/>
                                      </w:rPr>
                                    </w:pPr>
                                    <w:r>
                                      <w:rPr>
                                        <w:color w:val="156082" w:themeColor="accent1"/>
                                        <w:sz w:val="36"/>
                                        <w:szCs w:val="36"/>
                                      </w:rPr>
                                      <w:t>2306240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733F97D" id="Text Box 16"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C0169DE" w14:textId="28B798B8" w:rsidR="005714F2" w:rsidRDefault="00D14D1B">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049B3">
                                <w:rPr>
                                  <w:color w:val="156082" w:themeColor="accent1"/>
                                  <w:sz w:val="36"/>
                                  <w:szCs w:val="36"/>
                                </w:rPr>
                                <w:t>Remiel W</w:t>
                              </w:r>
                              <w:r w:rsidR="00C75E94">
                                <w:rPr>
                                  <w:color w:val="156082" w:themeColor="accent1"/>
                                  <w:sz w:val="36"/>
                                  <w:szCs w:val="36"/>
                                </w:rPr>
                                <w:t>harton</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D473BC4" w14:textId="280A3D07" w:rsidR="005714F2" w:rsidRDefault="00C75E94">
                              <w:pPr>
                                <w:pStyle w:val="NoSpacing"/>
                                <w:jc w:val="right"/>
                                <w:rPr>
                                  <w:color w:val="156082" w:themeColor="accent1"/>
                                  <w:sz w:val="36"/>
                                  <w:szCs w:val="36"/>
                                </w:rPr>
                              </w:pPr>
                              <w:r>
                                <w:rPr>
                                  <w:color w:val="156082" w:themeColor="accent1"/>
                                  <w:sz w:val="36"/>
                                  <w:szCs w:val="36"/>
                                </w:rPr>
                                <w:t>2306240</w:t>
                              </w:r>
                            </w:p>
                          </w:sdtContent>
                        </w:sdt>
                      </w:txbxContent>
                    </v:textbox>
                    <w10:wrap anchorx="page" anchory="margin"/>
                  </v:shape>
                </w:pict>
              </mc:Fallback>
            </mc:AlternateContent>
          </w:r>
        </w:p>
        <w:p w14:paraId="7422F104" w14:textId="49C43BAB" w:rsidR="006B23F3" w:rsidRDefault="005714F2">
          <w:r>
            <w:br w:type="page"/>
          </w:r>
        </w:p>
      </w:sdtContent>
    </w:sdt>
    <w:p w14:paraId="3CCFDC4C" w14:textId="7B55A37A" w:rsidR="006B23F3" w:rsidRDefault="006B23F3" w:rsidP="006B23F3">
      <w:pPr>
        <w:pStyle w:val="Heading1"/>
      </w:pPr>
      <w:bookmarkStart w:id="0" w:name="_Toc165925033"/>
      <w:bookmarkStart w:id="1" w:name="_Toc165929948"/>
      <w:r>
        <w:t>Targedau</w:t>
      </w:r>
      <w:bookmarkEnd w:id="0"/>
      <w:bookmarkEnd w:id="1"/>
    </w:p>
    <w:p w14:paraId="1A99DD87" w14:textId="77777777" w:rsidR="00665C4B" w:rsidRPr="00665C4B" w:rsidRDefault="00665C4B" w:rsidP="00665C4B"/>
    <w:p w14:paraId="5BBDC8A7" w14:textId="66479730" w:rsidR="006B23F3" w:rsidRPr="00A92A0D" w:rsidRDefault="006B23F3" w:rsidP="00A92A0D">
      <w:pPr>
        <w:pStyle w:val="ListParagraph"/>
        <w:numPr>
          <w:ilvl w:val="0"/>
          <w:numId w:val="1"/>
        </w:numPr>
        <w:spacing w:line="360" w:lineRule="auto"/>
        <w:rPr>
          <w:rFonts w:ascii="Arial" w:hAnsi="Arial" w:cs="Arial"/>
        </w:rPr>
      </w:pPr>
      <w:r w:rsidRPr="00A92A0D">
        <w:rPr>
          <w:rFonts w:ascii="Arial" w:hAnsi="Arial" w:cs="Arial"/>
        </w:rPr>
        <w:t xml:space="preserve">Parhau i ysgrifennu yn y modd academaidd. </w:t>
      </w:r>
    </w:p>
    <w:p w14:paraId="2B971CF7" w14:textId="033CD496" w:rsidR="00681766" w:rsidRPr="00A92A0D" w:rsidRDefault="006B23F3" w:rsidP="00A92A0D">
      <w:pPr>
        <w:pStyle w:val="ListParagraph"/>
        <w:numPr>
          <w:ilvl w:val="0"/>
          <w:numId w:val="1"/>
        </w:numPr>
        <w:spacing w:line="360" w:lineRule="auto"/>
        <w:rPr>
          <w:rFonts w:ascii="Arial" w:hAnsi="Arial" w:cs="Arial"/>
        </w:rPr>
      </w:pPr>
      <w:r w:rsidRPr="00A92A0D">
        <w:rPr>
          <w:rFonts w:ascii="Arial" w:hAnsi="Arial" w:cs="Arial"/>
        </w:rPr>
        <w:t>Manteisia ar bob cyfle i gyfrannu at ddatblygu elfennau o'r CDY yn ystod dy flwyddyn ANG ac i wneud cysylltiadau naturiol rhwng dy arfer a'r safonau proffesiynol.</w:t>
      </w:r>
    </w:p>
    <w:p w14:paraId="262F553F" w14:textId="77777777" w:rsidR="00665C4B" w:rsidRPr="00A92A0D" w:rsidRDefault="00665C4B" w:rsidP="00A92A0D">
      <w:pPr>
        <w:pStyle w:val="ListParagraph"/>
        <w:spacing w:line="360" w:lineRule="auto"/>
        <w:rPr>
          <w:rFonts w:ascii="Arial" w:hAnsi="Arial" w:cs="Arial"/>
        </w:rPr>
      </w:pPr>
    </w:p>
    <w:p w14:paraId="39DB1E8A" w14:textId="177AF903" w:rsidR="00665C4B" w:rsidRPr="00A92A0D" w:rsidRDefault="00665C4B" w:rsidP="00A92A0D">
      <w:pPr>
        <w:spacing w:line="360" w:lineRule="auto"/>
        <w:rPr>
          <w:rFonts w:ascii="Arial" w:hAnsi="Arial" w:cs="Arial"/>
          <w:u w:val="single"/>
        </w:rPr>
      </w:pPr>
      <w:r w:rsidRPr="00A92A0D">
        <w:rPr>
          <w:rFonts w:ascii="Arial" w:hAnsi="Arial" w:cs="Arial"/>
          <w:u w:val="single"/>
        </w:rPr>
        <w:t>Ymateb</w:t>
      </w:r>
    </w:p>
    <w:p w14:paraId="513850F3" w14:textId="3E089944" w:rsidR="00F6582A" w:rsidRPr="00A92A0D" w:rsidRDefault="00F6582A" w:rsidP="00A92A0D">
      <w:pPr>
        <w:pStyle w:val="ListParagraph"/>
        <w:numPr>
          <w:ilvl w:val="0"/>
          <w:numId w:val="2"/>
        </w:numPr>
        <w:spacing w:line="360" w:lineRule="auto"/>
        <w:rPr>
          <w:rFonts w:ascii="Arial" w:hAnsi="Arial" w:cs="Arial"/>
        </w:rPr>
      </w:pPr>
      <w:r w:rsidRPr="00A92A0D">
        <w:rPr>
          <w:rFonts w:ascii="Arial" w:hAnsi="Arial" w:cs="Arial"/>
        </w:rPr>
        <w:t xml:space="preserve">Byddaf yn ymgeisio i barhau ysgrifennu </w:t>
      </w:r>
      <w:r w:rsidR="002D095D" w:rsidRPr="00A92A0D">
        <w:rPr>
          <w:rFonts w:ascii="Arial" w:hAnsi="Arial" w:cs="Arial"/>
        </w:rPr>
        <w:t>yn y modd academaidd</w:t>
      </w:r>
      <w:r w:rsidR="005F5D4D" w:rsidRPr="00A92A0D">
        <w:rPr>
          <w:rFonts w:ascii="Arial" w:hAnsi="Arial" w:cs="Arial"/>
        </w:rPr>
        <w:t>.</w:t>
      </w:r>
    </w:p>
    <w:p w14:paraId="0A65ABE9" w14:textId="5FFC7713" w:rsidR="002D095D" w:rsidRPr="00A92A0D" w:rsidRDefault="62452174" w:rsidP="00A92A0D">
      <w:pPr>
        <w:pStyle w:val="ListParagraph"/>
        <w:numPr>
          <w:ilvl w:val="0"/>
          <w:numId w:val="2"/>
        </w:numPr>
        <w:spacing w:line="360" w:lineRule="auto"/>
        <w:rPr>
          <w:rFonts w:ascii="Arial" w:hAnsi="Arial" w:cs="Arial"/>
        </w:rPr>
      </w:pPr>
      <w:r w:rsidRPr="62452174">
        <w:rPr>
          <w:rFonts w:ascii="Arial" w:hAnsi="Arial" w:cs="Arial"/>
        </w:rPr>
        <w:t xml:space="preserve">Dwi wedi arloesi wrth ddatblygu techneg newydd o ddysgu gwrthdro. </w:t>
      </w:r>
    </w:p>
    <w:p w14:paraId="14E1EFF4" w14:textId="29A32D93" w:rsidR="005F5D4D" w:rsidRDefault="005F5D4D">
      <w:r>
        <w:br w:type="page"/>
      </w:r>
    </w:p>
    <w:sdt>
      <w:sdtPr>
        <w:rPr>
          <w:rFonts w:asciiTheme="minorHAnsi" w:eastAsiaTheme="minorEastAsia" w:hAnsiTheme="minorHAnsi" w:cstheme="minorBidi"/>
          <w:color w:val="auto"/>
          <w:kern w:val="2"/>
          <w:sz w:val="22"/>
          <w:szCs w:val="22"/>
          <w:lang w:val="cy-GB"/>
          <w14:ligatures w14:val="standardContextual"/>
        </w:rPr>
        <w:id w:val="-724834050"/>
        <w:docPartObj>
          <w:docPartGallery w:val="Table of Contents"/>
          <w:docPartUnique/>
        </w:docPartObj>
      </w:sdtPr>
      <w:sdtEndPr>
        <w:rPr>
          <w:b/>
          <w:bCs/>
          <w:noProof/>
        </w:rPr>
      </w:sdtEndPr>
      <w:sdtContent>
        <w:p w14:paraId="0B2EBA41" w14:textId="6135BDD5" w:rsidR="001563F3" w:rsidRPr="0067396E" w:rsidRDefault="001563F3" w:rsidP="001563F3">
          <w:pPr>
            <w:pStyle w:val="TOCHeading"/>
            <w:rPr>
              <w:sz w:val="52"/>
              <w:szCs w:val="52"/>
            </w:rPr>
          </w:pPr>
          <w:proofErr w:type="spellStart"/>
          <w:r w:rsidRPr="0067396E">
            <w:rPr>
              <w:sz w:val="52"/>
              <w:szCs w:val="52"/>
            </w:rPr>
            <w:t>Cynnwys</w:t>
          </w:r>
          <w:proofErr w:type="spellEnd"/>
          <w:r w:rsidRPr="0067396E">
            <w:rPr>
              <w:sz w:val="52"/>
              <w:szCs w:val="52"/>
            </w:rPr>
            <w:fldChar w:fldCharType="begin"/>
          </w:r>
          <w:r w:rsidRPr="0067396E">
            <w:rPr>
              <w:sz w:val="52"/>
              <w:szCs w:val="52"/>
            </w:rPr>
            <w:instrText xml:space="preserve"> TOC \o "1-3" \h \z \u </w:instrText>
          </w:r>
          <w:r w:rsidRPr="0067396E">
            <w:rPr>
              <w:sz w:val="52"/>
              <w:szCs w:val="52"/>
            </w:rPr>
            <w:fldChar w:fldCharType="separate"/>
          </w:r>
        </w:p>
        <w:p w14:paraId="1AABF7B4" w14:textId="4C8FD7DA" w:rsidR="001563F3" w:rsidRPr="00A85933" w:rsidRDefault="00D14D1B">
          <w:pPr>
            <w:pStyle w:val="TOC1"/>
            <w:tabs>
              <w:tab w:val="right" w:leader="dot" w:pos="9016"/>
            </w:tabs>
            <w:rPr>
              <w:rFonts w:eastAsiaTheme="minorEastAsia"/>
              <w:noProof/>
              <w:sz w:val="36"/>
              <w:szCs w:val="36"/>
              <w:lang w:val="en-GB" w:eastAsia="en-GB"/>
            </w:rPr>
          </w:pPr>
          <w:hyperlink w:anchor="_Toc165929949" w:history="1">
            <w:r w:rsidR="001563F3" w:rsidRPr="00A85933">
              <w:rPr>
                <w:rStyle w:val="Hyperlink"/>
                <w:noProof/>
                <w:sz w:val="32"/>
                <w:szCs w:val="32"/>
              </w:rPr>
              <w:t>Cyflwyniad</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_Toc165929949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3</w:t>
            </w:r>
            <w:r w:rsidR="001563F3" w:rsidRPr="00A85933">
              <w:rPr>
                <w:noProof/>
                <w:webHidden/>
                <w:sz w:val="32"/>
                <w:szCs w:val="32"/>
              </w:rPr>
              <w:fldChar w:fldCharType="end"/>
            </w:r>
          </w:hyperlink>
        </w:p>
        <w:p w14:paraId="524A6EAF" w14:textId="4860F4E0" w:rsidR="001563F3" w:rsidRPr="00A85933" w:rsidRDefault="00D14D1B">
          <w:pPr>
            <w:pStyle w:val="TOC1"/>
            <w:tabs>
              <w:tab w:val="right" w:leader="dot" w:pos="9016"/>
            </w:tabs>
            <w:rPr>
              <w:rFonts w:eastAsiaTheme="minorEastAsia"/>
              <w:noProof/>
              <w:sz w:val="36"/>
              <w:szCs w:val="36"/>
              <w:lang w:val="en-GB" w:eastAsia="en-GB"/>
            </w:rPr>
          </w:pPr>
          <w:hyperlink w:anchor="_Toc165929950" w:history="1">
            <w:r w:rsidR="001563F3" w:rsidRPr="00A85933">
              <w:rPr>
                <w:rStyle w:val="Hyperlink"/>
                <w:noProof/>
                <w:sz w:val="32"/>
                <w:szCs w:val="32"/>
              </w:rPr>
              <w:t>Adolygiad Llenyddiaeth</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_Toc165929950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4</w:t>
            </w:r>
            <w:r w:rsidR="001563F3" w:rsidRPr="00A85933">
              <w:rPr>
                <w:noProof/>
                <w:webHidden/>
                <w:sz w:val="32"/>
                <w:szCs w:val="32"/>
              </w:rPr>
              <w:fldChar w:fldCharType="end"/>
            </w:r>
          </w:hyperlink>
        </w:p>
        <w:p w14:paraId="0C85158E" w14:textId="74F1BA98" w:rsidR="001563F3" w:rsidRPr="00A85933" w:rsidRDefault="00D14D1B">
          <w:pPr>
            <w:pStyle w:val="TOC1"/>
            <w:tabs>
              <w:tab w:val="right" w:leader="dot" w:pos="9016"/>
            </w:tabs>
            <w:rPr>
              <w:rFonts w:eastAsiaTheme="minorEastAsia"/>
              <w:noProof/>
              <w:sz w:val="36"/>
              <w:szCs w:val="36"/>
              <w:lang w:val="en-GB" w:eastAsia="en-GB"/>
            </w:rPr>
          </w:pPr>
          <w:hyperlink w:anchor="_Toc165929951" w:history="1">
            <w:r w:rsidR="001563F3" w:rsidRPr="00A85933">
              <w:rPr>
                <w:rStyle w:val="Hyperlink"/>
                <w:noProof/>
                <w:sz w:val="32"/>
                <w:szCs w:val="32"/>
              </w:rPr>
              <w:t>Astudiaeth Achos</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_Toc165929951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7</w:t>
            </w:r>
            <w:r w:rsidR="001563F3" w:rsidRPr="00A85933">
              <w:rPr>
                <w:noProof/>
                <w:webHidden/>
                <w:sz w:val="32"/>
                <w:szCs w:val="32"/>
              </w:rPr>
              <w:fldChar w:fldCharType="end"/>
            </w:r>
          </w:hyperlink>
        </w:p>
        <w:p w14:paraId="6898A43A" w14:textId="674BB415" w:rsidR="001563F3" w:rsidRPr="00A85933" w:rsidRDefault="00D14D1B">
          <w:pPr>
            <w:pStyle w:val="TOC1"/>
            <w:tabs>
              <w:tab w:val="right" w:leader="dot" w:pos="9016"/>
            </w:tabs>
            <w:rPr>
              <w:rFonts w:eastAsiaTheme="minorEastAsia"/>
              <w:noProof/>
              <w:sz w:val="36"/>
              <w:szCs w:val="36"/>
              <w:lang w:val="en-GB" w:eastAsia="en-GB"/>
            </w:rPr>
          </w:pPr>
          <w:hyperlink w:anchor="_Toc165929952" w:history="1">
            <w:r w:rsidR="001563F3" w:rsidRPr="00A85933">
              <w:rPr>
                <w:rStyle w:val="Hyperlink"/>
                <w:noProof/>
                <w:sz w:val="32"/>
                <w:szCs w:val="32"/>
              </w:rPr>
              <w:t>Dulliau Ymchwil</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_Toc165929952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9</w:t>
            </w:r>
            <w:r w:rsidR="001563F3" w:rsidRPr="00A85933">
              <w:rPr>
                <w:noProof/>
                <w:webHidden/>
                <w:sz w:val="32"/>
                <w:szCs w:val="32"/>
              </w:rPr>
              <w:fldChar w:fldCharType="end"/>
            </w:r>
          </w:hyperlink>
        </w:p>
        <w:p w14:paraId="42E13563" w14:textId="1613347E" w:rsidR="001563F3" w:rsidRPr="00A85933" w:rsidRDefault="00D14D1B">
          <w:pPr>
            <w:pStyle w:val="TOC1"/>
            <w:tabs>
              <w:tab w:val="right" w:leader="dot" w:pos="9016"/>
            </w:tabs>
            <w:rPr>
              <w:rFonts w:eastAsiaTheme="minorEastAsia"/>
              <w:noProof/>
              <w:sz w:val="36"/>
              <w:szCs w:val="36"/>
              <w:lang w:val="en-GB" w:eastAsia="en-GB"/>
            </w:rPr>
          </w:pPr>
          <w:hyperlink w:anchor="_Toc165929953" w:history="1">
            <w:r w:rsidR="001563F3" w:rsidRPr="00A85933">
              <w:rPr>
                <w:rStyle w:val="Hyperlink"/>
                <w:noProof/>
                <w:sz w:val="32"/>
                <w:szCs w:val="32"/>
              </w:rPr>
              <w:t>Dulliau Cyflwyno a Dadansoddi Data</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_Toc165929953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13</w:t>
            </w:r>
            <w:r w:rsidR="001563F3" w:rsidRPr="00A85933">
              <w:rPr>
                <w:noProof/>
                <w:webHidden/>
                <w:sz w:val="32"/>
                <w:szCs w:val="32"/>
              </w:rPr>
              <w:fldChar w:fldCharType="end"/>
            </w:r>
          </w:hyperlink>
        </w:p>
        <w:p w14:paraId="54C9FB85" w14:textId="4726CFC6" w:rsidR="001563F3" w:rsidRPr="00A85933" w:rsidRDefault="00D14D1B">
          <w:pPr>
            <w:pStyle w:val="TOC1"/>
            <w:tabs>
              <w:tab w:val="right" w:leader="dot" w:pos="9016"/>
            </w:tabs>
            <w:rPr>
              <w:rFonts w:eastAsiaTheme="minorEastAsia"/>
              <w:noProof/>
              <w:sz w:val="36"/>
              <w:szCs w:val="36"/>
              <w:lang w:val="en-GB" w:eastAsia="en-GB"/>
            </w:rPr>
          </w:pPr>
          <w:hyperlink w:anchor="_Toc165929954" w:history="1">
            <w:r w:rsidR="001563F3" w:rsidRPr="00A85933">
              <w:rPr>
                <w:rStyle w:val="Hyperlink"/>
                <w:noProof/>
                <w:sz w:val="32"/>
                <w:szCs w:val="32"/>
              </w:rPr>
              <w:t>Ystyriaethau Moesegol</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_Toc165929954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14</w:t>
            </w:r>
            <w:r w:rsidR="001563F3" w:rsidRPr="00A85933">
              <w:rPr>
                <w:noProof/>
                <w:webHidden/>
                <w:sz w:val="32"/>
                <w:szCs w:val="32"/>
              </w:rPr>
              <w:fldChar w:fldCharType="end"/>
            </w:r>
          </w:hyperlink>
        </w:p>
        <w:p w14:paraId="63C2EE03" w14:textId="6E9D75C1" w:rsidR="001563F3" w:rsidRPr="00A85933" w:rsidRDefault="00D14D1B">
          <w:pPr>
            <w:pStyle w:val="TOC1"/>
            <w:tabs>
              <w:tab w:val="right" w:leader="dot" w:pos="9016"/>
            </w:tabs>
            <w:rPr>
              <w:rFonts w:eastAsiaTheme="minorEastAsia"/>
              <w:noProof/>
              <w:sz w:val="36"/>
              <w:szCs w:val="36"/>
              <w:lang w:val="en-GB" w:eastAsia="en-GB"/>
            </w:rPr>
          </w:pPr>
          <w:hyperlink w:anchor="_Toc165929955" w:history="1">
            <w:r w:rsidR="001563F3" w:rsidRPr="00A85933">
              <w:rPr>
                <w:rStyle w:val="Hyperlink"/>
                <w:noProof/>
                <w:sz w:val="32"/>
                <w:szCs w:val="32"/>
              </w:rPr>
              <w:t>Methodoleg</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_Toc165929955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15</w:t>
            </w:r>
            <w:r w:rsidR="001563F3" w:rsidRPr="00A85933">
              <w:rPr>
                <w:noProof/>
                <w:webHidden/>
                <w:sz w:val="32"/>
                <w:szCs w:val="32"/>
              </w:rPr>
              <w:fldChar w:fldCharType="end"/>
            </w:r>
          </w:hyperlink>
        </w:p>
        <w:p w14:paraId="4831DAFB" w14:textId="4B96234F" w:rsidR="001563F3" w:rsidRPr="00A85933" w:rsidRDefault="00D14D1B">
          <w:pPr>
            <w:pStyle w:val="TOC1"/>
            <w:tabs>
              <w:tab w:val="right" w:leader="dot" w:pos="9016"/>
            </w:tabs>
            <w:rPr>
              <w:rFonts w:eastAsiaTheme="minorEastAsia"/>
              <w:noProof/>
              <w:sz w:val="36"/>
              <w:szCs w:val="36"/>
              <w:lang w:val="en-GB" w:eastAsia="en-GB"/>
            </w:rPr>
          </w:pPr>
          <w:hyperlink w:anchor="_Toc165929956" w:history="1">
            <w:r w:rsidR="001563F3" w:rsidRPr="00A85933">
              <w:rPr>
                <w:rStyle w:val="Hyperlink"/>
                <w:noProof/>
                <w:sz w:val="32"/>
                <w:szCs w:val="32"/>
              </w:rPr>
              <w:t>Canlyniadau</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_Toc165929956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16</w:t>
            </w:r>
            <w:r w:rsidR="001563F3" w:rsidRPr="00A85933">
              <w:rPr>
                <w:noProof/>
                <w:webHidden/>
                <w:sz w:val="32"/>
                <w:szCs w:val="32"/>
              </w:rPr>
              <w:fldChar w:fldCharType="end"/>
            </w:r>
          </w:hyperlink>
        </w:p>
        <w:p w14:paraId="3BAAAC9F" w14:textId="58150E08" w:rsidR="001563F3" w:rsidRPr="00A85933" w:rsidRDefault="00D14D1B">
          <w:pPr>
            <w:pStyle w:val="TOC1"/>
            <w:tabs>
              <w:tab w:val="right" w:leader="dot" w:pos="9016"/>
            </w:tabs>
            <w:rPr>
              <w:rFonts w:eastAsiaTheme="minorEastAsia"/>
              <w:noProof/>
              <w:sz w:val="36"/>
              <w:szCs w:val="36"/>
              <w:lang w:val="en-GB" w:eastAsia="en-GB"/>
            </w:rPr>
          </w:pPr>
          <w:hyperlink w:anchor="_Toc165929957" w:history="1">
            <w:r w:rsidR="001563F3" w:rsidRPr="00A85933">
              <w:rPr>
                <w:rStyle w:val="Hyperlink"/>
                <w:noProof/>
                <w:sz w:val="32"/>
                <w:szCs w:val="32"/>
              </w:rPr>
              <w:t>Casgliadau ac Argymhellion</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_Toc165929957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18</w:t>
            </w:r>
            <w:r w:rsidR="001563F3" w:rsidRPr="00A85933">
              <w:rPr>
                <w:noProof/>
                <w:webHidden/>
                <w:sz w:val="32"/>
                <w:szCs w:val="32"/>
              </w:rPr>
              <w:fldChar w:fldCharType="end"/>
            </w:r>
          </w:hyperlink>
        </w:p>
        <w:p w14:paraId="1DAD16A5" w14:textId="1E9DEDDF" w:rsidR="001563F3" w:rsidRPr="00A85933" w:rsidRDefault="00D14D1B">
          <w:pPr>
            <w:pStyle w:val="TOC1"/>
            <w:tabs>
              <w:tab w:val="right" w:leader="dot" w:pos="9016"/>
            </w:tabs>
            <w:rPr>
              <w:rFonts w:eastAsiaTheme="minorEastAsia"/>
              <w:noProof/>
              <w:sz w:val="36"/>
              <w:szCs w:val="36"/>
              <w:lang w:val="en-GB" w:eastAsia="en-GB"/>
            </w:rPr>
          </w:pPr>
          <w:hyperlink w:anchor="_Toc165929958" w:history="1">
            <w:r w:rsidR="001563F3" w:rsidRPr="00A85933">
              <w:rPr>
                <w:rStyle w:val="Hyperlink"/>
                <w:noProof/>
                <w:sz w:val="32"/>
                <w:szCs w:val="32"/>
              </w:rPr>
              <w:t>Cyfeirnodau</w:t>
            </w:r>
            <w:r w:rsidR="001563F3" w:rsidRPr="00A85933">
              <w:rPr>
                <w:noProof/>
                <w:webHidden/>
                <w:sz w:val="32"/>
                <w:szCs w:val="32"/>
              </w:rPr>
              <w:tab/>
            </w:r>
            <w:r w:rsidR="001563F3" w:rsidRPr="00A85933">
              <w:rPr>
                <w:noProof/>
                <w:webHidden/>
                <w:sz w:val="32"/>
                <w:szCs w:val="32"/>
              </w:rPr>
              <w:fldChar w:fldCharType="begin"/>
            </w:r>
            <w:r w:rsidR="001563F3" w:rsidRPr="00A85933">
              <w:rPr>
                <w:noProof/>
                <w:webHidden/>
                <w:sz w:val="32"/>
                <w:szCs w:val="32"/>
              </w:rPr>
              <w:instrText xml:space="preserve"> PAGEREF _Toc165929958 \h </w:instrText>
            </w:r>
            <w:r w:rsidR="001563F3" w:rsidRPr="00A85933">
              <w:rPr>
                <w:noProof/>
                <w:webHidden/>
                <w:sz w:val="32"/>
                <w:szCs w:val="32"/>
              </w:rPr>
            </w:r>
            <w:r w:rsidR="001563F3" w:rsidRPr="00A85933">
              <w:rPr>
                <w:noProof/>
                <w:webHidden/>
                <w:sz w:val="32"/>
                <w:szCs w:val="32"/>
              </w:rPr>
              <w:fldChar w:fldCharType="separate"/>
            </w:r>
            <w:r w:rsidR="001563F3" w:rsidRPr="00A85933">
              <w:rPr>
                <w:noProof/>
                <w:webHidden/>
                <w:sz w:val="32"/>
                <w:szCs w:val="32"/>
              </w:rPr>
              <w:t>19</w:t>
            </w:r>
            <w:r w:rsidR="001563F3" w:rsidRPr="00A85933">
              <w:rPr>
                <w:noProof/>
                <w:webHidden/>
                <w:sz w:val="32"/>
                <w:szCs w:val="32"/>
              </w:rPr>
              <w:fldChar w:fldCharType="end"/>
            </w:r>
          </w:hyperlink>
        </w:p>
        <w:p w14:paraId="533CC5E7" w14:textId="2BBB340B" w:rsidR="001563F3" w:rsidRDefault="001563F3">
          <w:r w:rsidRPr="0067396E">
            <w:rPr>
              <w:b/>
              <w:bCs/>
              <w:noProof/>
              <w:sz w:val="40"/>
              <w:szCs w:val="40"/>
            </w:rPr>
            <w:fldChar w:fldCharType="end"/>
          </w:r>
        </w:p>
      </w:sdtContent>
    </w:sdt>
    <w:p w14:paraId="7418312C" w14:textId="74BC870E" w:rsidR="000D1ED1" w:rsidRDefault="000D1ED1">
      <w:r>
        <w:br w:type="page"/>
      </w:r>
    </w:p>
    <w:p w14:paraId="7F9613E0" w14:textId="250E170A" w:rsidR="005F5D4D" w:rsidRDefault="000D1ED1" w:rsidP="000D1ED1">
      <w:pPr>
        <w:pStyle w:val="Heading1"/>
      </w:pPr>
      <w:bookmarkStart w:id="2" w:name="_Toc165929949"/>
      <w:r>
        <w:t>Cyflwyniad</w:t>
      </w:r>
      <w:bookmarkEnd w:id="2"/>
    </w:p>
    <w:p w14:paraId="28FCFCFE" w14:textId="3F540834" w:rsidR="00A92A0D" w:rsidRPr="00A92A0D" w:rsidRDefault="62452174" w:rsidP="00A92A0D">
      <w:pPr>
        <w:spacing w:line="360" w:lineRule="auto"/>
        <w:rPr>
          <w:rFonts w:ascii="Arial" w:hAnsi="Arial" w:cs="Arial"/>
        </w:rPr>
      </w:pPr>
      <w:r w:rsidRPr="62452174">
        <w:rPr>
          <w:rFonts w:ascii="Arial" w:hAnsi="Arial" w:cs="Arial"/>
        </w:rPr>
        <w:t xml:space="preserve">Prif amcan yr ymchwil hwn oedd darganfod canfyddiadau myfyrwyr blwyddyn 7 ynghylch dysgu gwrthdro. Mae Cwricwlwm i Gymru (2022) yn pwysleisio meithrin sgiliau dysgu annibynnol a dysgu gydol oes ymhlith myfyrwyr. Yn ystyried cynnwys trwm y pwnc mathemateg, mae annog myfyrwyr i ymgymryd ag astudiaeth annibynnol yn hollbwysig. Mae dysgu gwrthdro yn ddull wedi </w:t>
      </w:r>
      <w:proofErr w:type="spellStart"/>
      <w:r w:rsidRPr="62452174">
        <w:rPr>
          <w:rFonts w:ascii="Arial" w:hAnsi="Arial" w:cs="Arial"/>
        </w:rPr>
        <w:t>scaffaldio</w:t>
      </w:r>
      <w:proofErr w:type="spellEnd"/>
      <w:r w:rsidRPr="62452174">
        <w:rPr>
          <w:rFonts w:ascii="Arial" w:hAnsi="Arial" w:cs="Arial"/>
        </w:rPr>
        <w:t xml:space="preserve"> i gyflawni hyn. Er mwyn cyflawni'r amcan hwn, cymerodd myfyrwyr ran mewn holiadur a luniwyd i gael eu barn a'u safbwyntiau ar ddysgu gwrthdro. </w:t>
      </w:r>
    </w:p>
    <w:p w14:paraId="0C82712C" w14:textId="02C6C8F2" w:rsidR="00A92A0D" w:rsidRPr="00A92A0D" w:rsidRDefault="62452174" w:rsidP="00A92A0D">
      <w:pPr>
        <w:spacing w:line="360" w:lineRule="auto"/>
        <w:rPr>
          <w:rFonts w:ascii="Arial" w:hAnsi="Arial" w:cs="Arial"/>
        </w:rPr>
      </w:pPr>
      <w:r w:rsidRPr="62452174">
        <w:rPr>
          <w:rFonts w:ascii="Arial" w:hAnsi="Arial" w:cs="Arial"/>
        </w:rPr>
        <w:t>Diben arall y prosiect ymchwil hwn oedd gwella ac amrywio fy nhechnegau addysgu fel athro dan hyfforddiant. Roedd creu’r adnoddau a hwyluso’r wers adolygu yn brofiadau gwerthfawr i ddatblygu cymhwysedd.</w:t>
      </w:r>
    </w:p>
    <w:p w14:paraId="350FC03D" w14:textId="68809552" w:rsidR="00C63ED6" w:rsidRDefault="00A92A0D" w:rsidP="00A92A0D">
      <w:pPr>
        <w:spacing w:line="360" w:lineRule="auto"/>
        <w:rPr>
          <w:rFonts w:ascii="Arial" w:hAnsi="Arial" w:cs="Arial"/>
        </w:rPr>
      </w:pPr>
      <w:r w:rsidRPr="00A92A0D">
        <w:rPr>
          <w:rFonts w:ascii="Arial" w:hAnsi="Arial" w:cs="Arial"/>
        </w:rPr>
        <w:t>Cynhaliwyd yr astudiaeth achos hon yn ysgol Y, ysgol uwchradd yn Sir Gaerfyrddin. Cymerodd dau ddosbarth mathemateg blwyddyn 7</w:t>
      </w:r>
      <w:r w:rsidR="00465B39">
        <w:rPr>
          <w:rFonts w:ascii="Arial" w:hAnsi="Arial" w:cs="Arial"/>
        </w:rPr>
        <w:t xml:space="preserve"> ffrwd</w:t>
      </w:r>
      <w:r w:rsidRPr="00A92A0D">
        <w:rPr>
          <w:rFonts w:ascii="Arial" w:hAnsi="Arial" w:cs="Arial"/>
        </w:rPr>
        <w:t xml:space="preserve"> Cymraeg ran yn y profiad dysgu </w:t>
      </w:r>
      <w:r w:rsidR="00C63ED6">
        <w:rPr>
          <w:rFonts w:ascii="Arial" w:hAnsi="Arial" w:cs="Arial"/>
        </w:rPr>
        <w:t>gwrthdro</w:t>
      </w:r>
      <w:r w:rsidRPr="00A92A0D">
        <w:rPr>
          <w:rFonts w:ascii="Arial" w:hAnsi="Arial" w:cs="Arial"/>
        </w:rPr>
        <w:t xml:space="preserve"> ac ateb yr holiadur.</w:t>
      </w:r>
    </w:p>
    <w:p w14:paraId="27ED5D35" w14:textId="77777777" w:rsidR="00C63ED6" w:rsidRDefault="00C63ED6">
      <w:pPr>
        <w:rPr>
          <w:rFonts w:ascii="Arial" w:hAnsi="Arial" w:cs="Arial"/>
        </w:rPr>
      </w:pPr>
      <w:r>
        <w:rPr>
          <w:rFonts w:ascii="Arial" w:hAnsi="Arial" w:cs="Arial"/>
        </w:rPr>
        <w:br w:type="page"/>
      </w:r>
    </w:p>
    <w:p w14:paraId="70FB01CA" w14:textId="1D41FC29" w:rsidR="000D1ED1" w:rsidRDefault="00C63ED6" w:rsidP="00C63ED6">
      <w:pPr>
        <w:pStyle w:val="Heading1"/>
      </w:pPr>
      <w:bookmarkStart w:id="3" w:name="_Toc165929950"/>
      <w:r>
        <w:t>Adolygiad Llenyddiaeth</w:t>
      </w:r>
      <w:bookmarkEnd w:id="3"/>
    </w:p>
    <w:p w14:paraId="710C601D" w14:textId="556C7030" w:rsidR="00C63ED6" w:rsidRDefault="003E60C2" w:rsidP="00DD4E15">
      <w:pPr>
        <w:spacing w:line="360" w:lineRule="auto"/>
        <w:rPr>
          <w:rFonts w:ascii="Arial" w:eastAsia="Aptos" w:hAnsi="Arial" w:cs="Arial"/>
        </w:rPr>
      </w:pPr>
      <w:r w:rsidRPr="003E60C2">
        <w:rPr>
          <w:rFonts w:ascii="Arial" w:hAnsi="Arial" w:cs="Arial"/>
        </w:rPr>
        <w:t xml:space="preserve">Yn ystod y blynyddoedd diwethaf, mae tirwedd addysg wedi gweld newid nodedig mewn dulliau pedagogaidd, gydag ymddangosiad dysgu </w:t>
      </w:r>
      <w:r w:rsidR="00045CB7">
        <w:rPr>
          <w:rFonts w:ascii="Arial" w:hAnsi="Arial" w:cs="Arial"/>
        </w:rPr>
        <w:t>gwrthdro</w:t>
      </w:r>
      <w:r w:rsidRPr="003E60C2">
        <w:rPr>
          <w:rFonts w:ascii="Arial" w:hAnsi="Arial" w:cs="Arial"/>
        </w:rPr>
        <w:t xml:space="preserve"> yn denu sylw (</w:t>
      </w:r>
      <w:proofErr w:type="spellStart"/>
      <w:r w:rsidRPr="003E60C2">
        <w:rPr>
          <w:rFonts w:ascii="Arial" w:hAnsi="Arial" w:cs="Arial"/>
        </w:rPr>
        <w:t>Zheng</w:t>
      </w:r>
      <w:proofErr w:type="spellEnd"/>
      <w:r w:rsidRPr="003E60C2">
        <w:rPr>
          <w:rFonts w:ascii="Arial" w:hAnsi="Arial" w:cs="Arial"/>
        </w:rPr>
        <w:t xml:space="preserve"> </w:t>
      </w:r>
      <w:proofErr w:type="spellStart"/>
      <w:r w:rsidR="00956BCF" w:rsidRPr="00956BCF">
        <w:rPr>
          <w:rFonts w:ascii="Arial" w:hAnsi="Arial" w:cs="Arial"/>
          <w:i/>
          <w:iCs/>
        </w:rPr>
        <w:t>et</w:t>
      </w:r>
      <w:proofErr w:type="spellEnd"/>
      <w:r w:rsidR="00956BCF" w:rsidRPr="00956BCF">
        <w:rPr>
          <w:rFonts w:ascii="Arial" w:hAnsi="Arial" w:cs="Arial"/>
          <w:i/>
          <w:iCs/>
        </w:rPr>
        <w:t xml:space="preserve"> </w:t>
      </w:r>
      <w:proofErr w:type="spellStart"/>
      <w:r w:rsidR="00956BCF" w:rsidRPr="00956BCF">
        <w:rPr>
          <w:rFonts w:ascii="Arial" w:hAnsi="Arial" w:cs="Arial"/>
          <w:i/>
          <w:iCs/>
        </w:rPr>
        <w:t>al</w:t>
      </w:r>
      <w:proofErr w:type="spellEnd"/>
      <w:r w:rsidRPr="003E60C2">
        <w:rPr>
          <w:rFonts w:ascii="Arial" w:hAnsi="Arial" w:cs="Arial"/>
        </w:rPr>
        <w:t xml:space="preserve">, 2020). Wedi'i boblogeiddio trwy waith gan </w:t>
      </w:r>
      <w:proofErr w:type="spellStart"/>
      <w:r w:rsidRPr="003E60C2">
        <w:rPr>
          <w:rFonts w:ascii="Arial" w:hAnsi="Arial" w:cs="Arial"/>
        </w:rPr>
        <w:t>Bergmann</w:t>
      </w:r>
      <w:proofErr w:type="spellEnd"/>
      <w:r w:rsidRPr="003E60C2">
        <w:rPr>
          <w:rFonts w:ascii="Arial" w:hAnsi="Arial" w:cs="Arial"/>
        </w:rPr>
        <w:t xml:space="preserve"> &amp; </w:t>
      </w:r>
      <w:proofErr w:type="spellStart"/>
      <w:r w:rsidRPr="003E60C2">
        <w:rPr>
          <w:rFonts w:ascii="Arial" w:hAnsi="Arial" w:cs="Arial"/>
        </w:rPr>
        <w:t>Sams</w:t>
      </w:r>
      <w:proofErr w:type="spellEnd"/>
      <w:r w:rsidRPr="003E60C2">
        <w:rPr>
          <w:rFonts w:ascii="Arial" w:hAnsi="Arial" w:cs="Arial"/>
        </w:rPr>
        <w:t xml:space="preserve"> (2012), diffinnir dysgu </w:t>
      </w:r>
      <w:r w:rsidR="00045CB7">
        <w:rPr>
          <w:rFonts w:ascii="Arial" w:hAnsi="Arial" w:cs="Arial"/>
        </w:rPr>
        <w:t>gwrthdro</w:t>
      </w:r>
      <w:r w:rsidRPr="003E60C2">
        <w:rPr>
          <w:rFonts w:ascii="Arial" w:hAnsi="Arial" w:cs="Arial"/>
        </w:rPr>
        <w:t xml:space="preserve"> gan y </w:t>
      </w:r>
      <w:proofErr w:type="spellStart"/>
      <w:r w:rsidR="00045CB7" w:rsidRPr="00045CB7">
        <w:rPr>
          <w:rFonts w:ascii="Arial" w:hAnsi="Arial" w:cs="Arial"/>
        </w:rPr>
        <w:t>Flipped</w:t>
      </w:r>
      <w:proofErr w:type="spellEnd"/>
      <w:r w:rsidR="00045CB7" w:rsidRPr="00045CB7">
        <w:rPr>
          <w:rFonts w:ascii="Arial" w:hAnsi="Arial" w:cs="Arial"/>
        </w:rPr>
        <w:t xml:space="preserve"> </w:t>
      </w:r>
      <w:proofErr w:type="spellStart"/>
      <w:r w:rsidR="00045CB7" w:rsidRPr="00045CB7">
        <w:rPr>
          <w:rFonts w:ascii="Arial" w:hAnsi="Arial" w:cs="Arial"/>
        </w:rPr>
        <w:t>Learning</w:t>
      </w:r>
      <w:proofErr w:type="spellEnd"/>
      <w:r w:rsidR="00045CB7" w:rsidRPr="00045CB7">
        <w:rPr>
          <w:rFonts w:ascii="Arial" w:hAnsi="Arial" w:cs="Arial"/>
        </w:rPr>
        <w:t xml:space="preserve"> </w:t>
      </w:r>
      <w:proofErr w:type="spellStart"/>
      <w:r w:rsidR="00045CB7" w:rsidRPr="00045CB7">
        <w:rPr>
          <w:rFonts w:ascii="Arial" w:hAnsi="Arial" w:cs="Arial"/>
        </w:rPr>
        <w:t>Network</w:t>
      </w:r>
      <w:proofErr w:type="spellEnd"/>
      <w:r w:rsidR="00045CB7" w:rsidRPr="00045CB7">
        <w:rPr>
          <w:rFonts w:ascii="Arial" w:hAnsi="Arial" w:cs="Arial"/>
        </w:rPr>
        <w:t xml:space="preserve"> </w:t>
      </w:r>
      <w:r w:rsidRPr="003E60C2">
        <w:rPr>
          <w:rFonts w:ascii="Arial" w:hAnsi="Arial" w:cs="Arial"/>
        </w:rPr>
        <w:t>(2014, t</w:t>
      </w:r>
      <w:r w:rsidR="00045CB7">
        <w:rPr>
          <w:rFonts w:ascii="Arial" w:hAnsi="Arial" w:cs="Arial"/>
        </w:rPr>
        <w:t>ud</w:t>
      </w:r>
      <w:r w:rsidRPr="003E60C2">
        <w:rPr>
          <w:rFonts w:ascii="Arial" w:hAnsi="Arial" w:cs="Arial"/>
        </w:rPr>
        <w:t xml:space="preserve">.1) fel </w:t>
      </w:r>
      <w:r w:rsidRPr="005A73DF">
        <w:rPr>
          <w:rFonts w:ascii="Arial" w:hAnsi="Arial" w:cs="Arial"/>
        </w:rPr>
        <w:t>“</w:t>
      </w:r>
      <w:r w:rsidRPr="005A73DF">
        <w:rPr>
          <w:rFonts w:ascii="Arial" w:eastAsia="Aptos" w:hAnsi="Arial" w:cs="Arial"/>
        </w:rPr>
        <w:t xml:space="preserve">a </w:t>
      </w:r>
      <w:proofErr w:type="spellStart"/>
      <w:r w:rsidRPr="005A73DF">
        <w:rPr>
          <w:rFonts w:ascii="Arial" w:eastAsia="Aptos" w:hAnsi="Arial" w:cs="Arial"/>
        </w:rPr>
        <w:t>pedagogical</w:t>
      </w:r>
      <w:proofErr w:type="spellEnd"/>
      <w:r w:rsidRPr="005A73DF">
        <w:rPr>
          <w:rFonts w:ascii="Arial" w:eastAsia="Aptos" w:hAnsi="Arial" w:cs="Arial"/>
        </w:rPr>
        <w:t xml:space="preserve"> </w:t>
      </w:r>
      <w:proofErr w:type="spellStart"/>
      <w:r w:rsidRPr="005A73DF">
        <w:rPr>
          <w:rFonts w:ascii="Arial" w:eastAsia="Aptos" w:hAnsi="Arial" w:cs="Arial"/>
        </w:rPr>
        <w:t>approach</w:t>
      </w:r>
      <w:proofErr w:type="spellEnd"/>
      <w:r w:rsidRPr="005A73DF">
        <w:rPr>
          <w:rFonts w:ascii="Arial" w:eastAsia="Aptos" w:hAnsi="Arial" w:cs="Arial"/>
        </w:rPr>
        <w:t xml:space="preserve"> </w:t>
      </w:r>
      <w:proofErr w:type="spellStart"/>
      <w:r w:rsidRPr="005A73DF">
        <w:rPr>
          <w:rFonts w:ascii="Arial" w:eastAsia="Aptos" w:hAnsi="Arial" w:cs="Arial"/>
        </w:rPr>
        <w:t>in</w:t>
      </w:r>
      <w:proofErr w:type="spellEnd"/>
      <w:r w:rsidRPr="005A73DF">
        <w:rPr>
          <w:rFonts w:ascii="Arial" w:eastAsia="Aptos" w:hAnsi="Arial" w:cs="Arial"/>
        </w:rPr>
        <w:t xml:space="preserve"> </w:t>
      </w:r>
      <w:proofErr w:type="spellStart"/>
      <w:r w:rsidRPr="005A73DF">
        <w:rPr>
          <w:rFonts w:ascii="Arial" w:eastAsia="Aptos" w:hAnsi="Arial" w:cs="Arial"/>
        </w:rPr>
        <w:t>which</w:t>
      </w:r>
      <w:proofErr w:type="spellEnd"/>
      <w:r w:rsidRPr="005A73DF">
        <w:rPr>
          <w:rFonts w:ascii="Arial" w:eastAsia="Aptos" w:hAnsi="Arial" w:cs="Arial"/>
        </w:rPr>
        <w:t xml:space="preserve"> </w:t>
      </w:r>
      <w:proofErr w:type="spellStart"/>
      <w:r w:rsidRPr="005A73DF">
        <w:rPr>
          <w:rFonts w:ascii="Arial" w:eastAsia="Aptos" w:hAnsi="Arial" w:cs="Arial"/>
        </w:rPr>
        <w:t>direct</w:t>
      </w:r>
      <w:proofErr w:type="spellEnd"/>
      <w:r w:rsidRPr="005A73DF">
        <w:rPr>
          <w:rFonts w:ascii="Arial" w:eastAsia="Aptos" w:hAnsi="Arial" w:cs="Arial"/>
        </w:rPr>
        <w:t xml:space="preserve"> </w:t>
      </w:r>
      <w:proofErr w:type="spellStart"/>
      <w:r w:rsidRPr="005A73DF">
        <w:rPr>
          <w:rFonts w:ascii="Arial" w:eastAsia="Aptos" w:hAnsi="Arial" w:cs="Arial"/>
        </w:rPr>
        <w:t>instruction</w:t>
      </w:r>
      <w:proofErr w:type="spellEnd"/>
      <w:r w:rsidRPr="005A73DF">
        <w:rPr>
          <w:rFonts w:ascii="Arial" w:eastAsia="Aptos" w:hAnsi="Arial" w:cs="Arial"/>
        </w:rPr>
        <w:t xml:space="preserve"> </w:t>
      </w:r>
      <w:proofErr w:type="spellStart"/>
      <w:r w:rsidRPr="005A73DF">
        <w:rPr>
          <w:rFonts w:ascii="Arial" w:eastAsia="Aptos" w:hAnsi="Arial" w:cs="Arial"/>
        </w:rPr>
        <w:t>moves</w:t>
      </w:r>
      <w:proofErr w:type="spellEnd"/>
      <w:r w:rsidRPr="005A73DF">
        <w:rPr>
          <w:rFonts w:ascii="Arial" w:eastAsia="Aptos" w:hAnsi="Arial" w:cs="Arial"/>
        </w:rPr>
        <w:t xml:space="preserve"> </w:t>
      </w:r>
      <w:proofErr w:type="spellStart"/>
      <w:r w:rsidRPr="005A73DF">
        <w:rPr>
          <w:rFonts w:ascii="Arial" w:eastAsia="Aptos" w:hAnsi="Arial" w:cs="Arial"/>
        </w:rPr>
        <w:t>from</w:t>
      </w:r>
      <w:proofErr w:type="spellEnd"/>
      <w:r w:rsidRPr="005A73DF">
        <w:rPr>
          <w:rFonts w:ascii="Arial" w:eastAsia="Aptos" w:hAnsi="Arial" w:cs="Arial"/>
        </w:rPr>
        <w:t xml:space="preserve"> the </w:t>
      </w:r>
      <w:proofErr w:type="spellStart"/>
      <w:r w:rsidRPr="005A73DF">
        <w:rPr>
          <w:rFonts w:ascii="Arial" w:eastAsia="Aptos" w:hAnsi="Arial" w:cs="Arial"/>
        </w:rPr>
        <w:t>group</w:t>
      </w:r>
      <w:proofErr w:type="spellEnd"/>
      <w:r w:rsidRPr="005A73DF">
        <w:rPr>
          <w:rFonts w:ascii="Arial" w:eastAsia="Aptos" w:hAnsi="Arial" w:cs="Arial"/>
        </w:rPr>
        <w:t xml:space="preserve"> </w:t>
      </w:r>
      <w:proofErr w:type="spellStart"/>
      <w:r w:rsidRPr="005A73DF">
        <w:rPr>
          <w:rFonts w:ascii="Arial" w:eastAsia="Aptos" w:hAnsi="Arial" w:cs="Arial"/>
        </w:rPr>
        <w:t>learning</w:t>
      </w:r>
      <w:proofErr w:type="spellEnd"/>
      <w:r w:rsidRPr="005A73DF">
        <w:rPr>
          <w:rFonts w:ascii="Arial" w:eastAsia="Aptos" w:hAnsi="Arial" w:cs="Arial"/>
        </w:rPr>
        <w:t xml:space="preserve"> </w:t>
      </w:r>
      <w:proofErr w:type="spellStart"/>
      <w:r w:rsidRPr="005A73DF">
        <w:rPr>
          <w:rFonts w:ascii="Arial" w:eastAsia="Aptos" w:hAnsi="Arial" w:cs="Arial"/>
        </w:rPr>
        <w:t>space</w:t>
      </w:r>
      <w:proofErr w:type="spellEnd"/>
      <w:r w:rsidRPr="005A73DF">
        <w:rPr>
          <w:rFonts w:ascii="Arial" w:eastAsia="Aptos" w:hAnsi="Arial" w:cs="Arial"/>
        </w:rPr>
        <w:t xml:space="preserve"> to the </w:t>
      </w:r>
      <w:proofErr w:type="spellStart"/>
      <w:r w:rsidRPr="005A73DF">
        <w:rPr>
          <w:rFonts w:ascii="Arial" w:eastAsia="Aptos" w:hAnsi="Arial" w:cs="Arial"/>
        </w:rPr>
        <w:t>individual</w:t>
      </w:r>
      <w:proofErr w:type="spellEnd"/>
      <w:r w:rsidRPr="005A73DF">
        <w:rPr>
          <w:rFonts w:ascii="Arial" w:eastAsia="Aptos" w:hAnsi="Arial" w:cs="Arial"/>
        </w:rPr>
        <w:t xml:space="preserve"> </w:t>
      </w:r>
      <w:proofErr w:type="spellStart"/>
      <w:r w:rsidRPr="005A73DF">
        <w:rPr>
          <w:rFonts w:ascii="Arial" w:eastAsia="Aptos" w:hAnsi="Arial" w:cs="Arial"/>
        </w:rPr>
        <w:t>learning</w:t>
      </w:r>
      <w:proofErr w:type="spellEnd"/>
      <w:r w:rsidRPr="005A73DF">
        <w:rPr>
          <w:rFonts w:ascii="Arial" w:eastAsia="Aptos" w:hAnsi="Arial" w:cs="Arial"/>
        </w:rPr>
        <w:t xml:space="preserve"> </w:t>
      </w:r>
      <w:proofErr w:type="spellStart"/>
      <w:r w:rsidRPr="005A73DF">
        <w:rPr>
          <w:rFonts w:ascii="Arial" w:eastAsia="Aptos" w:hAnsi="Arial" w:cs="Arial"/>
        </w:rPr>
        <w:t>space</w:t>
      </w:r>
      <w:proofErr w:type="spellEnd"/>
      <w:r w:rsidRPr="005A73DF">
        <w:rPr>
          <w:rFonts w:ascii="Arial" w:eastAsia="Aptos" w:hAnsi="Arial" w:cs="Arial"/>
        </w:rPr>
        <w:t xml:space="preserve">, </w:t>
      </w:r>
      <w:proofErr w:type="spellStart"/>
      <w:r w:rsidRPr="005A73DF">
        <w:rPr>
          <w:rFonts w:ascii="Arial" w:eastAsia="Aptos" w:hAnsi="Arial" w:cs="Arial"/>
        </w:rPr>
        <w:t>and</w:t>
      </w:r>
      <w:proofErr w:type="spellEnd"/>
      <w:r w:rsidRPr="005A73DF">
        <w:rPr>
          <w:rFonts w:ascii="Arial" w:eastAsia="Aptos" w:hAnsi="Arial" w:cs="Arial"/>
        </w:rPr>
        <w:t xml:space="preserve"> the </w:t>
      </w:r>
      <w:proofErr w:type="spellStart"/>
      <w:r w:rsidRPr="005A73DF">
        <w:rPr>
          <w:rFonts w:ascii="Arial" w:eastAsia="Aptos" w:hAnsi="Arial" w:cs="Arial"/>
        </w:rPr>
        <w:t>resulting</w:t>
      </w:r>
      <w:proofErr w:type="spellEnd"/>
      <w:r w:rsidRPr="005A73DF">
        <w:rPr>
          <w:rFonts w:ascii="Arial" w:eastAsia="Aptos" w:hAnsi="Arial" w:cs="Arial"/>
        </w:rPr>
        <w:t xml:space="preserve"> </w:t>
      </w:r>
      <w:proofErr w:type="spellStart"/>
      <w:r w:rsidRPr="005A73DF">
        <w:rPr>
          <w:rFonts w:ascii="Arial" w:eastAsia="Aptos" w:hAnsi="Arial" w:cs="Arial"/>
        </w:rPr>
        <w:t>group</w:t>
      </w:r>
      <w:proofErr w:type="spellEnd"/>
      <w:r w:rsidRPr="005A73DF">
        <w:rPr>
          <w:rFonts w:ascii="Arial" w:eastAsia="Aptos" w:hAnsi="Arial" w:cs="Arial"/>
        </w:rPr>
        <w:t xml:space="preserve"> </w:t>
      </w:r>
      <w:proofErr w:type="spellStart"/>
      <w:r w:rsidRPr="005A73DF">
        <w:rPr>
          <w:rFonts w:ascii="Arial" w:eastAsia="Aptos" w:hAnsi="Arial" w:cs="Arial"/>
        </w:rPr>
        <w:t>space</w:t>
      </w:r>
      <w:proofErr w:type="spellEnd"/>
      <w:r w:rsidRPr="005A73DF">
        <w:rPr>
          <w:rFonts w:ascii="Arial" w:eastAsia="Aptos" w:hAnsi="Arial" w:cs="Arial"/>
        </w:rPr>
        <w:t xml:space="preserve"> is </w:t>
      </w:r>
      <w:proofErr w:type="spellStart"/>
      <w:r w:rsidRPr="005A73DF">
        <w:rPr>
          <w:rFonts w:ascii="Arial" w:eastAsia="Aptos" w:hAnsi="Arial" w:cs="Arial"/>
        </w:rPr>
        <w:t>transformed</w:t>
      </w:r>
      <w:proofErr w:type="spellEnd"/>
      <w:r w:rsidRPr="005A73DF">
        <w:rPr>
          <w:rFonts w:ascii="Arial" w:eastAsia="Aptos" w:hAnsi="Arial" w:cs="Arial"/>
        </w:rPr>
        <w:t xml:space="preserve"> </w:t>
      </w:r>
      <w:proofErr w:type="spellStart"/>
      <w:r w:rsidRPr="005A73DF">
        <w:rPr>
          <w:rFonts w:ascii="Arial" w:eastAsia="Aptos" w:hAnsi="Arial" w:cs="Arial"/>
        </w:rPr>
        <w:t>into</w:t>
      </w:r>
      <w:proofErr w:type="spellEnd"/>
      <w:r w:rsidRPr="005A73DF">
        <w:rPr>
          <w:rFonts w:ascii="Arial" w:eastAsia="Aptos" w:hAnsi="Arial" w:cs="Arial"/>
        </w:rPr>
        <w:t xml:space="preserve"> a </w:t>
      </w:r>
      <w:proofErr w:type="spellStart"/>
      <w:r w:rsidRPr="005A73DF">
        <w:rPr>
          <w:rFonts w:ascii="Arial" w:eastAsia="Aptos" w:hAnsi="Arial" w:cs="Arial"/>
        </w:rPr>
        <w:t>dynamic</w:t>
      </w:r>
      <w:proofErr w:type="spellEnd"/>
      <w:r w:rsidRPr="005A73DF">
        <w:rPr>
          <w:rFonts w:ascii="Arial" w:eastAsia="Aptos" w:hAnsi="Arial" w:cs="Arial"/>
        </w:rPr>
        <w:t xml:space="preserve">, </w:t>
      </w:r>
      <w:proofErr w:type="spellStart"/>
      <w:r w:rsidRPr="005A73DF">
        <w:rPr>
          <w:rFonts w:ascii="Arial" w:eastAsia="Aptos" w:hAnsi="Arial" w:cs="Arial"/>
        </w:rPr>
        <w:t>interactive</w:t>
      </w:r>
      <w:proofErr w:type="spellEnd"/>
      <w:r w:rsidRPr="005A73DF">
        <w:rPr>
          <w:rFonts w:ascii="Arial" w:eastAsia="Aptos" w:hAnsi="Arial" w:cs="Arial"/>
        </w:rPr>
        <w:t xml:space="preserve"> </w:t>
      </w:r>
      <w:proofErr w:type="spellStart"/>
      <w:r w:rsidRPr="005A73DF">
        <w:rPr>
          <w:rFonts w:ascii="Arial" w:eastAsia="Aptos" w:hAnsi="Arial" w:cs="Arial"/>
        </w:rPr>
        <w:t>learning</w:t>
      </w:r>
      <w:proofErr w:type="spellEnd"/>
      <w:r w:rsidRPr="005A73DF">
        <w:rPr>
          <w:rFonts w:ascii="Arial" w:eastAsia="Aptos" w:hAnsi="Arial" w:cs="Arial"/>
        </w:rPr>
        <w:t xml:space="preserve"> </w:t>
      </w:r>
      <w:proofErr w:type="spellStart"/>
      <w:r w:rsidRPr="005A73DF">
        <w:rPr>
          <w:rFonts w:ascii="Arial" w:eastAsia="Aptos" w:hAnsi="Arial" w:cs="Arial"/>
        </w:rPr>
        <w:t>environment</w:t>
      </w:r>
      <w:proofErr w:type="spellEnd"/>
      <w:r w:rsidRPr="005A73DF">
        <w:rPr>
          <w:rFonts w:ascii="Arial" w:eastAsia="Aptos" w:hAnsi="Arial" w:cs="Arial"/>
        </w:rPr>
        <w:t xml:space="preserve"> </w:t>
      </w:r>
      <w:proofErr w:type="spellStart"/>
      <w:r w:rsidRPr="005A73DF">
        <w:rPr>
          <w:rFonts w:ascii="Arial" w:eastAsia="Aptos" w:hAnsi="Arial" w:cs="Arial"/>
        </w:rPr>
        <w:t>where</w:t>
      </w:r>
      <w:proofErr w:type="spellEnd"/>
      <w:r w:rsidRPr="005A73DF">
        <w:rPr>
          <w:rFonts w:ascii="Arial" w:eastAsia="Aptos" w:hAnsi="Arial" w:cs="Arial"/>
        </w:rPr>
        <w:t xml:space="preserve"> the </w:t>
      </w:r>
      <w:proofErr w:type="spellStart"/>
      <w:r w:rsidRPr="005A73DF">
        <w:rPr>
          <w:rFonts w:ascii="Arial" w:eastAsia="Aptos" w:hAnsi="Arial" w:cs="Arial"/>
        </w:rPr>
        <w:t>educator</w:t>
      </w:r>
      <w:proofErr w:type="spellEnd"/>
      <w:r w:rsidRPr="005A73DF">
        <w:rPr>
          <w:rFonts w:ascii="Arial" w:eastAsia="Aptos" w:hAnsi="Arial" w:cs="Arial"/>
        </w:rPr>
        <w:t xml:space="preserve"> </w:t>
      </w:r>
      <w:proofErr w:type="spellStart"/>
      <w:r w:rsidRPr="005A73DF">
        <w:rPr>
          <w:rFonts w:ascii="Arial" w:eastAsia="Aptos" w:hAnsi="Arial" w:cs="Arial"/>
        </w:rPr>
        <w:t>guides</w:t>
      </w:r>
      <w:proofErr w:type="spellEnd"/>
      <w:r w:rsidRPr="005A73DF">
        <w:rPr>
          <w:rFonts w:ascii="Arial" w:eastAsia="Aptos" w:hAnsi="Arial" w:cs="Arial"/>
        </w:rPr>
        <w:t xml:space="preserve"> </w:t>
      </w:r>
      <w:proofErr w:type="spellStart"/>
      <w:r w:rsidRPr="005A73DF">
        <w:rPr>
          <w:rFonts w:ascii="Arial" w:eastAsia="Aptos" w:hAnsi="Arial" w:cs="Arial"/>
        </w:rPr>
        <w:t>students</w:t>
      </w:r>
      <w:proofErr w:type="spellEnd"/>
      <w:r w:rsidRPr="005A73DF">
        <w:rPr>
          <w:rFonts w:ascii="Arial" w:eastAsia="Aptos" w:hAnsi="Arial" w:cs="Arial"/>
        </w:rPr>
        <w:t xml:space="preserve"> as </w:t>
      </w:r>
      <w:proofErr w:type="spellStart"/>
      <w:r w:rsidRPr="005A73DF">
        <w:rPr>
          <w:rFonts w:ascii="Arial" w:eastAsia="Aptos" w:hAnsi="Arial" w:cs="Arial"/>
        </w:rPr>
        <w:t>they</w:t>
      </w:r>
      <w:proofErr w:type="spellEnd"/>
      <w:r w:rsidRPr="005A73DF">
        <w:rPr>
          <w:rFonts w:ascii="Arial" w:eastAsia="Aptos" w:hAnsi="Arial" w:cs="Arial"/>
        </w:rPr>
        <w:t xml:space="preserve"> </w:t>
      </w:r>
      <w:proofErr w:type="spellStart"/>
      <w:r w:rsidRPr="005A73DF">
        <w:rPr>
          <w:rFonts w:ascii="Arial" w:eastAsia="Aptos" w:hAnsi="Arial" w:cs="Arial"/>
        </w:rPr>
        <w:t>apply</w:t>
      </w:r>
      <w:proofErr w:type="spellEnd"/>
      <w:r w:rsidRPr="005A73DF">
        <w:rPr>
          <w:rFonts w:ascii="Arial" w:eastAsia="Aptos" w:hAnsi="Arial" w:cs="Arial"/>
        </w:rPr>
        <w:t xml:space="preserve"> </w:t>
      </w:r>
      <w:proofErr w:type="spellStart"/>
      <w:r w:rsidRPr="005A73DF">
        <w:rPr>
          <w:rFonts w:ascii="Arial" w:eastAsia="Aptos" w:hAnsi="Arial" w:cs="Arial"/>
        </w:rPr>
        <w:t>concepts</w:t>
      </w:r>
      <w:proofErr w:type="spellEnd"/>
      <w:r w:rsidRPr="005A73DF">
        <w:rPr>
          <w:rFonts w:ascii="Arial" w:eastAsia="Aptos" w:hAnsi="Arial" w:cs="Arial"/>
        </w:rPr>
        <w:t xml:space="preserve"> </w:t>
      </w:r>
      <w:proofErr w:type="spellStart"/>
      <w:r w:rsidRPr="005A73DF">
        <w:rPr>
          <w:rFonts w:ascii="Arial" w:eastAsia="Aptos" w:hAnsi="Arial" w:cs="Arial"/>
        </w:rPr>
        <w:t>and</w:t>
      </w:r>
      <w:proofErr w:type="spellEnd"/>
      <w:r w:rsidRPr="005A73DF">
        <w:rPr>
          <w:rFonts w:ascii="Arial" w:eastAsia="Aptos" w:hAnsi="Arial" w:cs="Arial"/>
        </w:rPr>
        <w:t xml:space="preserve"> </w:t>
      </w:r>
      <w:proofErr w:type="spellStart"/>
      <w:r w:rsidRPr="005A73DF">
        <w:rPr>
          <w:rFonts w:ascii="Arial" w:eastAsia="Aptos" w:hAnsi="Arial" w:cs="Arial"/>
        </w:rPr>
        <w:t>engage</w:t>
      </w:r>
      <w:proofErr w:type="spellEnd"/>
      <w:r w:rsidRPr="005A73DF">
        <w:rPr>
          <w:rFonts w:ascii="Arial" w:eastAsia="Aptos" w:hAnsi="Arial" w:cs="Arial"/>
        </w:rPr>
        <w:t xml:space="preserve"> </w:t>
      </w:r>
      <w:proofErr w:type="spellStart"/>
      <w:r w:rsidRPr="005A73DF">
        <w:rPr>
          <w:rFonts w:ascii="Arial" w:eastAsia="Aptos" w:hAnsi="Arial" w:cs="Arial"/>
        </w:rPr>
        <w:t>creatively</w:t>
      </w:r>
      <w:proofErr w:type="spellEnd"/>
      <w:r w:rsidRPr="005A73DF">
        <w:rPr>
          <w:rFonts w:ascii="Arial" w:eastAsia="Aptos" w:hAnsi="Arial" w:cs="Arial"/>
        </w:rPr>
        <w:t xml:space="preserve"> </w:t>
      </w:r>
      <w:proofErr w:type="spellStart"/>
      <w:r w:rsidRPr="005A73DF">
        <w:rPr>
          <w:rFonts w:ascii="Arial" w:eastAsia="Aptos" w:hAnsi="Arial" w:cs="Arial"/>
        </w:rPr>
        <w:t>in</w:t>
      </w:r>
      <w:proofErr w:type="spellEnd"/>
      <w:r w:rsidRPr="005A73DF">
        <w:rPr>
          <w:rFonts w:ascii="Arial" w:eastAsia="Aptos" w:hAnsi="Arial" w:cs="Arial"/>
        </w:rPr>
        <w:t xml:space="preserve"> the </w:t>
      </w:r>
      <w:proofErr w:type="spellStart"/>
      <w:r w:rsidRPr="005A73DF">
        <w:rPr>
          <w:rFonts w:ascii="Arial" w:eastAsia="Aptos" w:hAnsi="Arial" w:cs="Arial"/>
        </w:rPr>
        <w:t>subject</w:t>
      </w:r>
      <w:proofErr w:type="spellEnd"/>
      <w:r w:rsidRPr="005A73DF">
        <w:rPr>
          <w:rFonts w:ascii="Arial" w:eastAsia="Aptos" w:hAnsi="Arial" w:cs="Arial"/>
        </w:rPr>
        <w:t xml:space="preserve"> </w:t>
      </w:r>
      <w:proofErr w:type="spellStart"/>
      <w:r w:rsidRPr="005A73DF">
        <w:rPr>
          <w:rFonts w:ascii="Arial" w:eastAsia="Aptos" w:hAnsi="Arial" w:cs="Arial"/>
        </w:rPr>
        <w:t>matter</w:t>
      </w:r>
      <w:proofErr w:type="spellEnd"/>
      <w:r w:rsidRPr="005A73DF">
        <w:rPr>
          <w:rFonts w:ascii="Arial" w:eastAsia="Aptos" w:hAnsi="Arial" w:cs="Arial"/>
        </w:rPr>
        <w:t>”.</w:t>
      </w:r>
    </w:p>
    <w:p w14:paraId="49038DF0" w14:textId="304F0E90" w:rsidR="0093213E" w:rsidRDefault="62452174" w:rsidP="0093213E">
      <w:pPr>
        <w:spacing w:line="360" w:lineRule="auto"/>
        <w:rPr>
          <w:rFonts w:ascii="Arial" w:hAnsi="Arial" w:cs="Arial"/>
        </w:rPr>
      </w:pPr>
      <w:r w:rsidRPr="62452174">
        <w:rPr>
          <w:rFonts w:ascii="Arial" w:hAnsi="Arial" w:cs="Arial"/>
        </w:rPr>
        <w:t xml:space="preserve">Felly, mae dysgu gwrthdro yn gwyriad oddi wrth ddulliau cyfarwyddo traddodiadol trwy wrthdroi'r amgylchedd dysgu arferol. Yn y model hwn, mae myfyrwyr yn ymgysylltu â chynnwys cyfarwyddiadol y tu allan i'r dosbarth, yn aml trwy adnoddau amlgyfrwng, tra bod amser yn y dosbarth yn cael ei neilltuo i weithgareddau cydweithredol, datrys problemau, ac archwilio cysyniadau yn ddyfnach (Thai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xml:space="preserve">, 2020). Mae’r </w:t>
      </w:r>
      <w:proofErr w:type="spellStart"/>
      <w:r w:rsidRPr="62452174">
        <w:rPr>
          <w:rFonts w:ascii="Arial" w:hAnsi="Arial" w:cs="Arial"/>
        </w:rPr>
        <w:t>Flipped</w:t>
      </w:r>
      <w:proofErr w:type="spellEnd"/>
      <w:r w:rsidRPr="62452174">
        <w:rPr>
          <w:rFonts w:ascii="Arial" w:hAnsi="Arial" w:cs="Arial"/>
        </w:rPr>
        <w:t xml:space="preserve"> </w:t>
      </w:r>
      <w:proofErr w:type="spellStart"/>
      <w:r w:rsidRPr="62452174">
        <w:rPr>
          <w:rFonts w:ascii="Arial" w:hAnsi="Arial" w:cs="Arial"/>
        </w:rPr>
        <w:t>Learning</w:t>
      </w:r>
      <w:proofErr w:type="spellEnd"/>
      <w:r w:rsidRPr="62452174">
        <w:rPr>
          <w:rFonts w:ascii="Arial" w:hAnsi="Arial" w:cs="Arial"/>
        </w:rPr>
        <w:t xml:space="preserve"> </w:t>
      </w:r>
      <w:proofErr w:type="spellStart"/>
      <w:r w:rsidRPr="62452174">
        <w:rPr>
          <w:rFonts w:ascii="Arial" w:hAnsi="Arial" w:cs="Arial"/>
        </w:rPr>
        <w:t>Network</w:t>
      </w:r>
      <w:proofErr w:type="spellEnd"/>
      <w:r w:rsidRPr="62452174">
        <w:rPr>
          <w:rFonts w:ascii="Arial" w:hAnsi="Arial" w:cs="Arial"/>
        </w:rPr>
        <w:t xml:space="preserve"> (2014) yn ymhelaethu mai dim ond pan fydd pedair cydran; amgylcheddau hyblyg, diwylliant dysgu, cynnwys bwriadol a’r addysgwr proffesiynol yn cael eu cyfuno a’u cymhwyso mewn ymarfer addysgu a dysgu y </w:t>
      </w:r>
      <w:r w:rsidRPr="00D072EB">
        <w:rPr>
          <w:rFonts w:ascii="Arial" w:hAnsi="Arial" w:cs="Arial"/>
        </w:rPr>
        <w:t xml:space="preserve">mae dysgu </w:t>
      </w:r>
      <w:r w:rsidR="00D072EB" w:rsidRPr="00D072EB">
        <w:rPr>
          <w:rFonts w:ascii="Arial" w:hAnsi="Arial" w:cs="Arial"/>
        </w:rPr>
        <w:t>gwrthdro</w:t>
      </w:r>
      <w:r w:rsidRPr="62452174">
        <w:rPr>
          <w:rFonts w:ascii="Arial" w:hAnsi="Arial" w:cs="Arial"/>
        </w:rPr>
        <w:t xml:space="preserve"> yn digwydd mewn gwirionedd.</w:t>
      </w:r>
    </w:p>
    <w:p w14:paraId="50CBF85F" w14:textId="0E6C5EAE" w:rsidR="00850972" w:rsidRPr="00850972" w:rsidRDefault="62452174" w:rsidP="00850972">
      <w:pPr>
        <w:spacing w:line="360" w:lineRule="auto"/>
        <w:rPr>
          <w:rFonts w:ascii="Arial" w:hAnsi="Arial" w:cs="Arial"/>
        </w:rPr>
      </w:pPr>
      <w:r w:rsidRPr="62452174">
        <w:rPr>
          <w:rFonts w:ascii="Arial" w:hAnsi="Arial" w:cs="Arial"/>
        </w:rPr>
        <w:t>Mae dysgu gwrthdro yn deillio o ddamcaniaethau adeiladol, a dysgu gweithredol, gan bwysleisio pwysigrwydd ymgysylltiad myfyrwyr, ymreolaeth, a rhyngweithio â chynnwys (</w:t>
      </w:r>
      <w:proofErr w:type="spellStart"/>
      <w:r w:rsidRPr="62452174">
        <w:rPr>
          <w:rFonts w:ascii="Arial" w:hAnsi="Arial" w:cs="Arial"/>
        </w:rPr>
        <w:t>Jensen</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xml:space="preserve">, 2018; </w:t>
      </w:r>
      <w:proofErr w:type="spellStart"/>
      <w:r w:rsidRPr="62452174">
        <w:rPr>
          <w:rFonts w:ascii="Arial" w:hAnsi="Arial" w:cs="Arial"/>
        </w:rPr>
        <w:t>Guler</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xml:space="preserve">, 2021). Trwy annog myfyrwyr i archwilio cysyniadau sylfaenol yn annibynnol cyn dod i'r dosbarth, yna yn yr ystafell ddosbarth i gymryd rhan mewn gweithgareddau lefel uwch, megis cymhwyso, dadansoddi, gwerthuso neu greu yn ôl Tacsonomeg </w:t>
      </w:r>
      <w:proofErr w:type="spellStart"/>
      <w:r w:rsidRPr="62452174">
        <w:rPr>
          <w:rFonts w:ascii="Arial" w:hAnsi="Arial" w:cs="Arial"/>
        </w:rPr>
        <w:t>Bloom</w:t>
      </w:r>
      <w:proofErr w:type="spellEnd"/>
      <w:r w:rsidRPr="62452174">
        <w:rPr>
          <w:rFonts w:ascii="Arial" w:hAnsi="Arial" w:cs="Arial"/>
        </w:rPr>
        <w:t xml:space="preserve"> (</w:t>
      </w:r>
      <w:proofErr w:type="spellStart"/>
      <w:r w:rsidRPr="62452174">
        <w:rPr>
          <w:rFonts w:ascii="Arial" w:hAnsi="Arial" w:cs="Arial"/>
        </w:rPr>
        <w:t>Bloom</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1971, 1981), mae dysgu gwrthdro’n meithrin dull sy’n canolbwyntio ar y dysgwr lle mae myfyrwyr yn cymryd perchnogaeth o’u proses dysgu (</w:t>
      </w:r>
      <w:proofErr w:type="spellStart"/>
      <w:r w:rsidRPr="62452174">
        <w:rPr>
          <w:rFonts w:ascii="Arial" w:hAnsi="Arial" w:cs="Arial"/>
        </w:rPr>
        <w:t>Fornons</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2019).</w:t>
      </w:r>
    </w:p>
    <w:p w14:paraId="200122DE" w14:textId="2E104AD5" w:rsidR="00A456CF" w:rsidRDefault="62452174" w:rsidP="00850972">
      <w:pPr>
        <w:spacing w:line="360" w:lineRule="auto"/>
        <w:rPr>
          <w:rFonts w:ascii="Arial" w:hAnsi="Arial" w:cs="Arial"/>
        </w:rPr>
      </w:pPr>
      <w:r w:rsidRPr="62452174">
        <w:rPr>
          <w:rFonts w:ascii="Arial" w:hAnsi="Arial" w:cs="Arial"/>
        </w:rPr>
        <w:t>Mae gweithredu dysgu gwrthdro llwyddiannus yn gofyn am gynllunio gofalus ac ystyriaeth o ffactorau amrywiol. Rhaid i addysgwyr ddyfeisio a/neu ddewis deunyddiau hyfforddi o ansawdd uchel, megis fideos, i gyflwyno cynnwys y tu allan i’r dosbarth gan sicrhau bod y cynnwys yn briodol ac yn hygyrch i helpu myfyrwyr i ddysgu’n annibynnol (</w:t>
      </w:r>
      <w:proofErr w:type="spellStart"/>
      <w:r w:rsidRPr="62452174">
        <w:rPr>
          <w:rFonts w:ascii="Arial" w:hAnsi="Arial" w:cs="Arial"/>
        </w:rPr>
        <w:t>Cheng</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2019). Yn ogystal, dylid cyfleu canllawiau a disgwyliadau clir i fyfyrwyr er mwyn sicrhau eu bod yn ymgysylltu’n weithredol â deunyddiau y tu allan i’r ystafell ddosbarth (</w:t>
      </w:r>
      <w:proofErr w:type="spellStart"/>
      <w:r w:rsidRPr="62452174">
        <w:rPr>
          <w:rFonts w:ascii="Arial" w:hAnsi="Arial" w:cs="Arial"/>
        </w:rPr>
        <w:t>Fredriksen</w:t>
      </w:r>
      <w:proofErr w:type="spellEnd"/>
      <w:r w:rsidRPr="62452174">
        <w:rPr>
          <w:rFonts w:ascii="Arial" w:hAnsi="Arial" w:cs="Arial"/>
        </w:rPr>
        <w:t>, 2019). Yn yr ystafell ddosbarth, mae angen i hyfforddwyr fabwysiadu rolau hwyluso, gan arwain trafodaethau, mynd i’r afael â chamsyniadau, a darparu cymorth unigol yn ôl yr angen (</w:t>
      </w:r>
      <w:proofErr w:type="spellStart"/>
      <w:r w:rsidRPr="62452174">
        <w:rPr>
          <w:rFonts w:ascii="Arial" w:hAnsi="Arial" w:cs="Arial"/>
        </w:rPr>
        <w:t>Muir</w:t>
      </w:r>
      <w:proofErr w:type="spellEnd"/>
      <w:r w:rsidRPr="62452174">
        <w:rPr>
          <w:rFonts w:ascii="Arial" w:hAnsi="Arial" w:cs="Arial"/>
        </w:rPr>
        <w:t>, 2</w:t>
      </w:r>
      <w:r w:rsidRPr="00C92826">
        <w:rPr>
          <w:rFonts w:ascii="Arial" w:hAnsi="Arial" w:cs="Arial"/>
        </w:rPr>
        <w:t>018). Mae mynediad i dechnoleg yn chwarae</w:t>
      </w:r>
      <w:r w:rsidRPr="62452174">
        <w:rPr>
          <w:rFonts w:ascii="Arial" w:hAnsi="Arial" w:cs="Arial"/>
        </w:rPr>
        <w:t xml:space="preserve"> rhan hanfodol wrth hwyluso </w:t>
      </w:r>
      <w:r w:rsidRPr="00D072EB">
        <w:rPr>
          <w:rFonts w:ascii="Arial" w:hAnsi="Arial" w:cs="Arial"/>
        </w:rPr>
        <w:t xml:space="preserve">dysgu </w:t>
      </w:r>
      <w:r w:rsidR="00D072EB" w:rsidRPr="00D072EB">
        <w:rPr>
          <w:rFonts w:ascii="Arial" w:hAnsi="Arial" w:cs="Arial"/>
        </w:rPr>
        <w:t>gwrthdro</w:t>
      </w:r>
      <w:r w:rsidRPr="62452174">
        <w:rPr>
          <w:rFonts w:ascii="Arial" w:hAnsi="Arial" w:cs="Arial"/>
        </w:rPr>
        <w:t>, darparu llwyfannau ar gyfer cyflwyno cynnwys, cydweithio myfyrwyr, ac asesu (</w:t>
      </w:r>
      <w:proofErr w:type="spellStart"/>
      <w:r w:rsidRPr="62452174">
        <w:rPr>
          <w:rFonts w:ascii="Arial" w:hAnsi="Arial" w:cs="Arial"/>
        </w:rPr>
        <w:t>Sumadevi</w:t>
      </w:r>
      <w:proofErr w:type="spellEnd"/>
      <w:r w:rsidRPr="62452174">
        <w:rPr>
          <w:rFonts w:ascii="Arial" w:hAnsi="Arial" w:cs="Arial"/>
        </w:rPr>
        <w:t>, 2023).</w:t>
      </w:r>
    </w:p>
    <w:p w14:paraId="464E1EB4" w14:textId="72786275" w:rsidR="00CF4B50" w:rsidRDefault="62452174" w:rsidP="00850972">
      <w:pPr>
        <w:spacing w:line="360" w:lineRule="auto"/>
        <w:rPr>
          <w:rFonts w:ascii="Arial" w:hAnsi="Arial" w:cs="Arial"/>
        </w:rPr>
      </w:pPr>
      <w:r w:rsidRPr="62452174">
        <w:rPr>
          <w:rFonts w:ascii="Arial" w:hAnsi="Arial" w:cs="Arial"/>
        </w:rPr>
        <w:t>Mae dysgu gwrthdro yn cynnig nifer o fanteision posibl i fyfyrwyr ac addysgwyr. I fyfyrwyr, mae’r model yn hyrwyddo dysgu gweithredol, wrth iddynt ymgysylltu â chynnwys trwy weithgareddau ar gyflymder addas i’r myfyriwr ac ymarferion cydweithredol (</w:t>
      </w:r>
      <w:proofErr w:type="spellStart"/>
      <w:r w:rsidRPr="62452174">
        <w:rPr>
          <w:rFonts w:ascii="Arial" w:hAnsi="Arial" w:cs="Arial"/>
        </w:rPr>
        <w:t>Muir</w:t>
      </w:r>
      <w:proofErr w:type="spellEnd"/>
      <w:r w:rsidRPr="62452174">
        <w:rPr>
          <w:rFonts w:ascii="Arial" w:hAnsi="Arial" w:cs="Arial"/>
        </w:rPr>
        <w:t xml:space="preserve">, 2020). Trwy symud y ffocws o ddarlithio i brofiadau dysgu rhyngweithiol (gan gynnwys defnyddio fideos wedi’u hymgorffori mewn e-lyfrau wedi’u </w:t>
      </w:r>
      <w:r w:rsidRPr="00901AFC">
        <w:rPr>
          <w:rFonts w:ascii="Arial" w:hAnsi="Arial" w:cs="Arial"/>
        </w:rPr>
        <w:t>gemau (</w:t>
      </w:r>
      <w:proofErr w:type="spellStart"/>
      <w:r w:rsidRPr="00901AFC">
        <w:rPr>
          <w:rFonts w:ascii="Arial" w:hAnsi="Arial" w:cs="Arial"/>
        </w:rPr>
        <w:t>gamified</w:t>
      </w:r>
      <w:proofErr w:type="spellEnd"/>
      <w:r w:rsidRPr="00901AFC">
        <w:rPr>
          <w:rFonts w:ascii="Arial" w:hAnsi="Arial" w:cs="Arial"/>
        </w:rPr>
        <w:t>), gemau (</w:t>
      </w:r>
      <w:proofErr w:type="spellStart"/>
      <w:r w:rsidRPr="00901AFC">
        <w:rPr>
          <w:rFonts w:ascii="Arial" w:hAnsi="Arial" w:cs="Arial"/>
        </w:rPr>
        <w:t>gamification</w:t>
      </w:r>
      <w:proofErr w:type="spellEnd"/>
      <w:r w:rsidRPr="00901AFC">
        <w:rPr>
          <w:rFonts w:ascii="Arial" w:hAnsi="Arial" w:cs="Arial"/>
        </w:rPr>
        <w:t>),</w:t>
      </w:r>
      <w:r w:rsidRPr="62452174">
        <w:rPr>
          <w:rFonts w:ascii="Arial" w:hAnsi="Arial" w:cs="Arial"/>
        </w:rPr>
        <w:t xml:space="preserve"> a gweithgareddau tebyg i ystafell ddianc), mae ystafelloedd dosbarth gwrthdro yn darparu ar gyfer dulliau dysgu amrywiol ac yn meithrin dealltwriaeth ddyfnach a dargadwedd cynnwys (</w:t>
      </w:r>
      <w:proofErr w:type="spellStart"/>
      <w:r w:rsidRPr="62452174">
        <w:rPr>
          <w:rFonts w:ascii="Arial" w:hAnsi="Arial" w:cs="Arial"/>
        </w:rPr>
        <w:t>Fuentes-Cabrera</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xml:space="preserve">, 2020; </w:t>
      </w:r>
      <w:proofErr w:type="spellStart"/>
      <w:r w:rsidRPr="62452174">
        <w:rPr>
          <w:rFonts w:ascii="Arial" w:hAnsi="Arial" w:cs="Arial"/>
        </w:rPr>
        <w:t>Hung</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xml:space="preserve">, 2018; </w:t>
      </w:r>
      <w:proofErr w:type="spellStart"/>
      <w:r w:rsidRPr="62452174">
        <w:rPr>
          <w:rFonts w:ascii="Arial" w:hAnsi="Arial" w:cs="Arial"/>
        </w:rPr>
        <w:t>Hung</w:t>
      </w:r>
      <w:proofErr w:type="spellEnd"/>
      <w:r w:rsidRPr="62452174">
        <w:rPr>
          <w:rFonts w:ascii="Arial" w:hAnsi="Arial" w:cs="Arial"/>
        </w:rPr>
        <w:t xml:space="preserve">, 2018; </w:t>
      </w:r>
      <w:proofErr w:type="spellStart"/>
      <w:r w:rsidRPr="62452174">
        <w:rPr>
          <w:rFonts w:ascii="Arial" w:hAnsi="Arial" w:cs="Arial"/>
        </w:rPr>
        <w:t>Zhao</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2021). Yn ogystal, mae’r model yn hyrwyddo addysgeg sy’n canolbwyntio ar y myfyriwr, yn gwella cymhelliant trwy fwy o ryngweithio â chyfoedion a phroblemau trafod sy’n haeddu ystyriaeth ddwys gan hyrwyddo ymdeimlad o berchnogaeth dros ganlyniadau dysgu a chyflawniad (</w:t>
      </w:r>
      <w:proofErr w:type="spellStart"/>
      <w:r w:rsidRPr="62452174">
        <w:rPr>
          <w:rFonts w:ascii="Arial" w:hAnsi="Arial" w:cs="Arial"/>
        </w:rPr>
        <w:t>Fung</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2021). Ar gyfer ymarferwyr, mae dysgu gwrthdro yn caniatáu cyfarwyddiadau mwy personol, oherwydd gellir neilltuo amser dosbarth i fynd i'r afael ag anghenion myfyrwyr unigol trwy adborth amserol a meithrin sgiliau meddwl beirniadol, cymhwysedd, a hyder (</w:t>
      </w:r>
      <w:proofErr w:type="spellStart"/>
      <w:r w:rsidRPr="62452174">
        <w:rPr>
          <w:rFonts w:ascii="Arial" w:hAnsi="Arial" w:cs="Arial"/>
        </w:rPr>
        <w:t>Bergman</w:t>
      </w:r>
      <w:proofErr w:type="spellEnd"/>
      <w:r w:rsidRPr="62452174">
        <w:rPr>
          <w:rFonts w:ascii="Arial" w:hAnsi="Arial" w:cs="Arial"/>
        </w:rPr>
        <w:t xml:space="preserve"> &amp; </w:t>
      </w:r>
      <w:proofErr w:type="spellStart"/>
      <w:r w:rsidRPr="62452174">
        <w:rPr>
          <w:rFonts w:ascii="Arial" w:hAnsi="Arial" w:cs="Arial"/>
        </w:rPr>
        <w:t>Sands</w:t>
      </w:r>
      <w:proofErr w:type="spellEnd"/>
      <w:r w:rsidRPr="62452174">
        <w:rPr>
          <w:rFonts w:ascii="Arial" w:hAnsi="Arial" w:cs="Arial"/>
        </w:rPr>
        <w:t xml:space="preserve"> 2012; Lo &amp; </w:t>
      </w:r>
      <w:proofErr w:type="spellStart"/>
      <w:r w:rsidRPr="62452174">
        <w:rPr>
          <w:rFonts w:ascii="Arial" w:hAnsi="Arial" w:cs="Arial"/>
        </w:rPr>
        <w:t>Hew</w:t>
      </w:r>
      <w:proofErr w:type="spellEnd"/>
      <w:r w:rsidRPr="62452174">
        <w:rPr>
          <w:rFonts w:ascii="Arial" w:hAnsi="Arial" w:cs="Arial"/>
        </w:rPr>
        <w:t xml:space="preserve">, 2020). Ymhellach, mae’r model yn hybu datblygiad sgiliau hanfodol yr 21ain ganrif, megis meddwl yn feirniadol, cyfathrebu, datrys problemau a chydweithio sydd oll yn sgiliau sy’n greiddiol i bedwar diben y Cwricwlwm i Gymru (Llywodraeth Cymru , 2022; </w:t>
      </w:r>
      <w:proofErr w:type="spellStart"/>
      <w:r w:rsidRPr="62452174">
        <w:rPr>
          <w:rFonts w:ascii="Arial" w:hAnsi="Arial" w:cs="Arial"/>
        </w:rPr>
        <w:t>Yohannes</w:t>
      </w:r>
      <w:proofErr w:type="spellEnd"/>
      <w:r w:rsidRPr="62452174">
        <w:rPr>
          <w:rFonts w:ascii="Arial" w:hAnsi="Arial" w:cs="Arial"/>
        </w:rPr>
        <w:t xml:space="preserve"> &amp; Chen, 2023).</w:t>
      </w:r>
    </w:p>
    <w:p w14:paraId="386C6DB3" w14:textId="71B1D8E3" w:rsidR="00264F11" w:rsidRDefault="62452174" w:rsidP="00850972">
      <w:pPr>
        <w:spacing w:line="360" w:lineRule="auto"/>
        <w:rPr>
          <w:rFonts w:ascii="Arial" w:hAnsi="Arial" w:cs="Arial"/>
        </w:rPr>
      </w:pPr>
      <w:r w:rsidRPr="62452174">
        <w:rPr>
          <w:rFonts w:ascii="Arial" w:hAnsi="Arial" w:cs="Arial"/>
        </w:rPr>
        <w:t xml:space="preserve">Er gwaethaf ei fanteision posibl, mae dysgu gwrthdro yn cyflwyno sawl her ac ystyriaeth ar gyfer gweithredu. Un her sylweddol yw sicrhau mynediad teg i dechnoleg ac adnoddau, yn enwedig i fyfyrwyr o gefndiroedd difreintiedig. Mae'r defnydd o feddalwedd addysgol fel </w:t>
      </w:r>
      <w:proofErr w:type="spellStart"/>
      <w:r w:rsidRPr="62452174">
        <w:rPr>
          <w:rFonts w:ascii="Arial" w:hAnsi="Arial" w:cs="Arial"/>
        </w:rPr>
        <w:t>GeoGebra</w:t>
      </w:r>
      <w:proofErr w:type="spellEnd"/>
      <w:r w:rsidRPr="62452174">
        <w:rPr>
          <w:rFonts w:ascii="Arial" w:hAnsi="Arial" w:cs="Arial"/>
        </w:rPr>
        <w:t xml:space="preserve">, </w:t>
      </w:r>
      <w:proofErr w:type="spellStart"/>
      <w:r w:rsidRPr="62452174">
        <w:rPr>
          <w:rFonts w:ascii="Arial" w:hAnsi="Arial" w:cs="Arial"/>
        </w:rPr>
        <w:t>Maple</w:t>
      </w:r>
      <w:proofErr w:type="spellEnd"/>
      <w:r w:rsidRPr="62452174">
        <w:rPr>
          <w:rFonts w:ascii="Arial" w:hAnsi="Arial" w:cs="Arial"/>
        </w:rPr>
        <w:t xml:space="preserve">, </w:t>
      </w:r>
      <w:proofErr w:type="spellStart"/>
      <w:r w:rsidRPr="62452174">
        <w:rPr>
          <w:rFonts w:ascii="Arial" w:hAnsi="Arial" w:cs="Arial"/>
        </w:rPr>
        <w:t>MalMath</w:t>
      </w:r>
      <w:proofErr w:type="spellEnd"/>
      <w:r w:rsidRPr="62452174">
        <w:rPr>
          <w:rFonts w:ascii="Arial" w:hAnsi="Arial" w:cs="Arial"/>
        </w:rPr>
        <w:t xml:space="preserve">, </w:t>
      </w:r>
      <w:proofErr w:type="spellStart"/>
      <w:r w:rsidRPr="62452174">
        <w:rPr>
          <w:rFonts w:ascii="Arial" w:hAnsi="Arial" w:cs="Arial"/>
        </w:rPr>
        <w:t>PhotoMath</w:t>
      </w:r>
      <w:proofErr w:type="spellEnd"/>
      <w:r w:rsidRPr="62452174">
        <w:rPr>
          <w:rFonts w:ascii="Arial" w:hAnsi="Arial" w:cs="Arial"/>
        </w:rPr>
        <w:t xml:space="preserve"> a </w:t>
      </w:r>
      <w:proofErr w:type="spellStart"/>
      <w:r w:rsidRPr="62452174">
        <w:rPr>
          <w:rFonts w:ascii="Arial" w:hAnsi="Arial" w:cs="Arial"/>
        </w:rPr>
        <w:t>Wol</w:t>
      </w:r>
      <w:proofErr w:type="spellEnd"/>
      <w:r w:rsidRPr="62452174">
        <w:rPr>
          <w:rFonts w:ascii="Arial" w:hAnsi="Arial" w:cs="Arial"/>
        </w:rPr>
        <w:t xml:space="preserve"> </w:t>
      </w:r>
      <w:proofErr w:type="spellStart"/>
      <w:r w:rsidRPr="62452174">
        <w:rPr>
          <w:rFonts w:ascii="Arial" w:hAnsi="Arial" w:cs="Arial"/>
        </w:rPr>
        <w:t>ffram</w:t>
      </w:r>
      <w:proofErr w:type="spellEnd"/>
      <w:r w:rsidRPr="62452174">
        <w:rPr>
          <w:rFonts w:ascii="Arial" w:hAnsi="Arial" w:cs="Arial"/>
        </w:rPr>
        <w:t xml:space="preserve"> </w:t>
      </w:r>
      <w:proofErr w:type="spellStart"/>
      <w:r w:rsidRPr="62452174">
        <w:rPr>
          <w:rFonts w:ascii="Arial" w:hAnsi="Arial" w:cs="Arial"/>
        </w:rPr>
        <w:t>Alpha</w:t>
      </w:r>
      <w:proofErr w:type="spellEnd"/>
      <w:r w:rsidRPr="62452174">
        <w:rPr>
          <w:rFonts w:ascii="Arial" w:hAnsi="Arial" w:cs="Arial"/>
        </w:rPr>
        <w:t xml:space="preserve"> a'r gallu i gael mynediad at fideos a gemau dethol yn dibynnu ar lythrennedd digidol myfyrwyr, argaeledd adnoddau technolegol a chyfyngiadau technegol megis offer darfodedig, rhyngrwyd lled band neu gydnawsedd cerdyn graffeg (</w:t>
      </w:r>
      <w:proofErr w:type="spellStart"/>
      <w:r w:rsidRPr="62452174">
        <w:rPr>
          <w:rFonts w:ascii="Arial" w:hAnsi="Arial" w:cs="Arial"/>
        </w:rPr>
        <w:t>Hossein-Mohand</w:t>
      </w:r>
      <w:proofErr w:type="spellEnd"/>
      <w:r w:rsidRPr="62452174">
        <w:rPr>
          <w:rFonts w:ascii="Arial" w:hAnsi="Arial" w:cs="Arial"/>
        </w:rPr>
        <w:t>, 2021). Rhaid i addysgwyr hefyd fuddsoddi amser ac ymdrech i leoli a/neu ddatblygu deunyddiau o ansawdd uchel ac addasu adnoddau presennol i gyd-fynd â'r model gwrthdro. I wneud hyn, mae angen i athrawon hefyd feddu ar lefelau da o lythrennedd digidol, barn, a rheolaeth amser (</w:t>
      </w:r>
      <w:proofErr w:type="spellStart"/>
      <w:r w:rsidRPr="62452174">
        <w:rPr>
          <w:rFonts w:ascii="Arial" w:hAnsi="Arial" w:cs="Arial"/>
        </w:rPr>
        <w:t>Belmonte</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xml:space="preserve">, 2019; </w:t>
      </w:r>
      <w:proofErr w:type="spellStart"/>
      <w:r w:rsidRPr="62452174">
        <w:rPr>
          <w:rFonts w:ascii="Arial" w:hAnsi="Arial" w:cs="Arial"/>
        </w:rPr>
        <w:t>Muir</w:t>
      </w:r>
      <w:proofErr w:type="spellEnd"/>
      <w:r w:rsidRPr="62452174">
        <w:rPr>
          <w:rFonts w:ascii="Arial" w:hAnsi="Arial" w:cs="Arial"/>
        </w:rPr>
        <w:t xml:space="preserve">, 2018). Hefyd, gall cynnal ymgysylltiad myfyrwyr â </w:t>
      </w:r>
      <w:r w:rsidRPr="00D52B57">
        <w:rPr>
          <w:rFonts w:ascii="Arial" w:hAnsi="Arial" w:cs="Arial"/>
        </w:rPr>
        <w:t xml:space="preserve">deunyddiau </w:t>
      </w:r>
      <w:r w:rsidR="00F027F2" w:rsidRPr="00D52B57">
        <w:rPr>
          <w:rFonts w:ascii="Arial" w:hAnsi="Arial" w:cs="Arial"/>
        </w:rPr>
        <w:t>tu allan</w:t>
      </w:r>
      <w:r w:rsidRPr="00D52B57">
        <w:rPr>
          <w:rFonts w:ascii="Arial" w:hAnsi="Arial" w:cs="Arial"/>
        </w:rPr>
        <w:t xml:space="preserve"> dosbarth </w:t>
      </w:r>
      <w:r w:rsidRPr="62452174">
        <w:rPr>
          <w:rFonts w:ascii="Arial" w:hAnsi="Arial" w:cs="Arial"/>
          <w:highlight w:val="yellow"/>
        </w:rPr>
        <w:t>f</w:t>
      </w:r>
      <w:r w:rsidRPr="62452174">
        <w:rPr>
          <w:rFonts w:ascii="Arial" w:hAnsi="Arial" w:cs="Arial"/>
        </w:rPr>
        <w:t>od yn heriol, gan olygu bod angen dulliau arloesol o gymell a chefnogi dysgwyr y tu allan i leoliad traddodiadol yr ystafell ddosbarth (</w:t>
      </w:r>
      <w:proofErr w:type="spellStart"/>
      <w:r w:rsidRPr="62452174">
        <w:rPr>
          <w:rFonts w:ascii="Arial" w:hAnsi="Arial" w:cs="Arial"/>
        </w:rPr>
        <w:t>Cevikbas</w:t>
      </w:r>
      <w:proofErr w:type="spellEnd"/>
      <w:r w:rsidRPr="62452174">
        <w:rPr>
          <w:rFonts w:ascii="Arial" w:hAnsi="Arial" w:cs="Arial"/>
        </w:rPr>
        <w:t xml:space="preserve"> a </w:t>
      </w:r>
      <w:proofErr w:type="spellStart"/>
      <w:r w:rsidRPr="62452174">
        <w:rPr>
          <w:rFonts w:ascii="Arial" w:hAnsi="Arial" w:cs="Arial"/>
        </w:rPr>
        <w:t>Kaiser</w:t>
      </w:r>
      <w:proofErr w:type="spellEnd"/>
      <w:r w:rsidRPr="62452174">
        <w:rPr>
          <w:rFonts w:ascii="Arial" w:hAnsi="Arial" w:cs="Arial"/>
        </w:rPr>
        <w:t>, 2022).</w:t>
      </w:r>
    </w:p>
    <w:p w14:paraId="43F8B3B3" w14:textId="6C82D1EC" w:rsidR="00202EE4" w:rsidRDefault="005151F8" w:rsidP="00850972">
      <w:pPr>
        <w:spacing w:line="360" w:lineRule="auto"/>
        <w:rPr>
          <w:rFonts w:ascii="Arial" w:hAnsi="Arial" w:cs="Arial"/>
        </w:rPr>
      </w:pPr>
      <w:r w:rsidRPr="005151F8">
        <w:rPr>
          <w:rFonts w:ascii="Arial" w:hAnsi="Arial" w:cs="Arial"/>
        </w:rPr>
        <w:t xml:space="preserve">Yn eu dadansoddiad thematig o ddysgu </w:t>
      </w:r>
      <w:r>
        <w:rPr>
          <w:rFonts w:ascii="Arial" w:hAnsi="Arial" w:cs="Arial"/>
        </w:rPr>
        <w:t>gwrthdro</w:t>
      </w:r>
      <w:r w:rsidRPr="005151F8">
        <w:rPr>
          <w:rFonts w:ascii="Arial" w:hAnsi="Arial" w:cs="Arial"/>
        </w:rPr>
        <w:t xml:space="preserve"> mewn addysg mathemateg, dywedodd </w:t>
      </w:r>
      <w:proofErr w:type="spellStart"/>
      <w:r w:rsidRPr="005151F8">
        <w:rPr>
          <w:rFonts w:ascii="Arial" w:hAnsi="Arial" w:cs="Arial"/>
        </w:rPr>
        <w:t>Ozgur</w:t>
      </w:r>
      <w:proofErr w:type="spellEnd"/>
      <w:r w:rsidRPr="005151F8">
        <w:rPr>
          <w:rFonts w:ascii="Arial" w:hAnsi="Arial" w:cs="Arial"/>
        </w:rPr>
        <w:t xml:space="preserve"> (2021) fod angen ymchwil bellach islaw lefel drydyddol. Cytunodd Bond (2020) fod angen ymchwil o’r fath ac roedd ei hargymhellion pellach yn cynnwys y byddai ymchwil o’r fath yn elwa o fod wedi’i seilio ar ddamcaniaeth, gwybodaeth gyd-destunol ynghylch lefel blwyddyn y myfyrwyr sy’n cymryd rhan yn cael ei chynnwys, a data meintiol ac ansoddol yn cael eu casglu. Felly datblygwyd y cwestiwn astudiaeth achos hwn o’r angen am ymchwil ar lefel uwchradd, i fodloni’r meini prawf ymchwil a argymhellir ac i ddatblygu ymarfer addysgu’r awdur.</w:t>
      </w:r>
    </w:p>
    <w:p w14:paraId="029E097E" w14:textId="77777777" w:rsidR="00202EE4" w:rsidRDefault="00202EE4">
      <w:pPr>
        <w:rPr>
          <w:rFonts w:ascii="Arial" w:hAnsi="Arial" w:cs="Arial"/>
        </w:rPr>
      </w:pPr>
      <w:r>
        <w:rPr>
          <w:rFonts w:ascii="Arial" w:hAnsi="Arial" w:cs="Arial"/>
        </w:rPr>
        <w:br w:type="page"/>
      </w:r>
    </w:p>
    <w:p w14:paraId="6E72A2AF" w14:textId="533EE00B" w:rsidR="005E18B2" w:rsidRDefault="00F4250A" w:rsidP="00F4250A">
      <w:pPr>
        <w:pStyle w:val="Heading1"/>
      </w:pPr>
      <w:bookmarkStart w:id="4" w:name="_Toc165929951"/>
      <w:r>
        <w:t>Astudiaeth Achos</w:t>
      </w:r>
      <w:bookmarkEnd w:id="4"/>
    </w:p>
    <w:p w14:paraId="7C98317D" w14:textId="0CB1FF7F" w:rsidR="007E18AE" w:rsidRPr="007E18AE" w:rsidRDefault="62452174" w:rsidP="007E18AE">
      <w:pPr>
        <w:spacing w:line="360" w:lineRule="auto"/>
        <w:rPr>
          <w:rFonts w:ascii="Arial" w:hAnsi="Arial" w:cs="Arial"/>
        </w:rPr>
      </w:pPr>
      <w:r w:rsidRPr="62452174">
        <w:rPr>
          <w:rFonts w:ascii="Arial" w:hAnsi="Arial" w:cs="Arial"/>
        </w:rPr>
        <w:t xml:space="preserve">Mae </w:t>
      </w:r>
      <w:proofErr w:type="spellStart"/>
      <w:r w:rsidRPr="62452174">
        <w:rPr>
          <w:rFonts w:ascii="Arial" w:hAnsi="Arial" w:cs="Arial"/>
        </w:rPr>
        <w:t>Yin</w:t>
      </w:r>
      <w:proofErr w:type="spellEnd"/>
      <w:r w:rsidRPr="62452174">
        <w:rPr>
          <w:rFonts w:ascii="Arial" w:hAnsi="Arial" w:cs="Arial"/>
        </w:rPr>
        <w:t xml:space="preserve"> (2016) yn nodi bod astudiaeth achos yn fersiwn arbenigol o ymchwil ansoddol. Mae'n ymhelaethu bod y term astudiaeth achos yn cael ei ddefnyddio'n ffurfiol i gwmpasu triawd o gysyniadau. Ymchwil astudiaethau achos yw'r dull ymholi, astudiaethau achos yw'r dull a ddefnyddir ar gyfer cynnal ymchwil astudiaethau achos, ac achosion yw'r unedau unigol yr ymchwilir iddynt. Yn anffurfiol gellir defnyddio’r term astudiaeth achos hefyd i ddisgrifio ymchwiliad i achos unigol heb ddilyn unrhyw weithdrefnau ymchwil penodol, er enghraifft gan newyddiadurwyr ymchwiliol (</w:t>
      </w:r>
      <w:proofErr w:type="spellStart"/>
      <w:r w:rsidRPr="62452174">
        <w:rPr>
          <w:rFonts w:ascii="Arial" w:hAnsi="Arial" w:cs="Arial"/>
        </w:rPr>
        <w:t>Yin</w:t>
      </w:r>
      <w:proofErr w:type="spellEnd"/>
      <w:r w:rsidRPr="62452174">
        <w:rPr>
          <w:rFonts w:ascii="Arial" w:hAnsi="Arial" w:cs="Arial"/>
        </w:rPr>
        <w:t>, 2018).</w:t>
      </w:r>
    </w:p>
    <w:p w14:paraId="75AF8397" w14:textId="5E3D4D66" w:rsidR="007E18AE" w:rsidRPr="007E18AE" w:rsidRDefault="62452174" w:rsidP="007E18AE">
      <w:pPr>
        <w:spacing w:line="360" w:lineRule="auto"/>
        <w:rPr>
          <w:rFonts w:ascii="Arial" w:hAnsi="Arial" w:cs="Arial"/>
        </w:rPr>
      </w:pPr>
      <w:r w:rsidRPr="62452174">
        <w:rPr>
          <w:rFonts w:ascii="Arial" w:hAnsi="Arial" w:cs="Arial"/>
        </w:rPr>
        <w:t xml:space="preserve">Mae cysyniadau arloesol </w:t>
      </w:r>
      <w:proofErr w:type="spellStart"/>
      <w:r w:rsidRPr="62452174">
        <w:rPr>
          <w:rFonts w:ascii="Arial" w:hAnsi="Arial" w:cs="Arial"/>
        </w:rPr>
        <w:t>Yin</w:t>
      </w:r>
      <w:proofErr w:type="spellEnd"/>
      <w:r w:rsidRPr="62452174">
        <w:rPr>
          <w:rFonts w:ascii="Arial" w:hAnsi="Arial" w:cs="Arial"/>
        </w:rPr>
        <w:t xml:space="preserve"> (1984) o wahanol fathau o astudiaethau achos yn cynnwys disgrifiadol, esboniadol ac archwiliadol. Mae'r ymchwil hwn yn dilyn y model archwiliadol oherwydd natur cyd-destun yr astudiaeth achos. Dywed </w:t>
      </w:r>
      <w:proofErr w:type="spellStart"/>
      <w:r w:rsidRPr="62452174">
        <w:rPr>
          <w:rFonts w:ascii="Arial" w:hAnsi="Arial" w:cs="Arial"/>
        </w:rPr>
        <w:t>Zainal</w:t>
      </w:r>
      <w:proofErr w:type="spellEnd"/>
      <w:r w:rsidRPr="62452174">
        <w:rPr>
          <w:rFonts w:ascii="Arial" w:hAnsi="Arial" w:cs="Arial"/>
        </w:rPr>
        <w:t xml:space="preserve"> (2007) fod ymchwilwyr yn cychwyn ar astudiaethau achos archwiliadol i gael dealltwriaeth ddyfnach o gymhlethdodau cynhenid ​​achos penodol, gan ddefnyddio dulliau casglu data ansoddol yn aml fel cyfweliadau, arsylwadau, a holiaduron i gasglu gwybodaeth cyfoethog a manwl.</w:t>
      </w:r>
    </w:p>
    <w:p w14:paraId="29047464" w14:textId="011E5960" w:rsidR="00F4250A" w:rsidRDefault="62452174" w:rsidP="007E18AE">
      <w:pPr>
        <w:spacing w:line="360" w:lineRule="auto"/>
        <w:rPr>
          <w:rFonts w:ascii="Arial" w:hAnsi="Arial" w:cs="Arial"/>
        </w:rPr>
      </w:pPr>
      <w:r w:rsidRPr="62452174">
        <w:rPr>
          <w:rFonts w:ascii="Arial" w:hAnsi="Arial" w:cs="Arial"/>
        </w:rPr>
        <w:t>Yn gyffredinol, nid yw astudiaethau achos archwiliadol yn ateb cwestiynau, heb unrhyw ragdybiaeth benodol cyn i'r ymchwil ddechrau. Yn hytrach, maent yn ceisio dod o hyd i safbwyntiau newydd ac maent yn fwy gwerthfawr pan nad yw’r pwnc wedi ei hastudio’n drylwyr. Mae nodi agweddau nad ydynt yn cael eu hystyried yn wreiddiol yn sbardun ar gyfer ymchwil pellach (</w:t>
      </w:r>
      <w:proofErr w:type="spellStart"/>
      <w:r w:rsidRPr="62452174">
        <w:rPr>
          <w:rFonts w:ascii="Arial" w:hAnsi="Arial" w:cs="Arial"/>
        </w:rPr>
        <w:t>Kara</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xml:space="preserve">, 2021). Felly mae dull yr astudiaeth achos yn darparu ‘data cyfoethog’. Mae'r ymchwilydd yn cael mewnwelediad i brofiad byw cyfranogwyr o fewn cyd-destun penodol, trwy gasglu safbwyntiau, canfyddiadau, profiadau a syniadau unigolion (Hamilton, 2011). Mae </w:t>
      </w:r>
      <w:proofErr w:type="spellStart"/>
      <w:r w:rsidRPr="62452174">
        <w:rPr>
          <w:rFonts w:ascii="Arial" w:hAnsi="Arial" w:cs="Arial"/>
        </w:rPr>
        <w:t>Yin</w:t>
      </w:r>
      <w:proofErr w:type="spellEnd"/>
      <w:r w:rsidRPr="62452174">
        <w:rPr>
          <w:rFonts w:ascii="Arial" w:hAnsi="Arial" w:cs="Arial"/>
        </w:rPr>
        <w:t xml:space="preserve"> (2018) yn disgrifio cyd-destun fel elfen hollbwysig o brofiadau archwiliadol, a hebddynt gellid camddehongli data. Mae hefyd yn sicrhau dealltwriaeth cynnil a manwl o'r cysyniad.</w:t>
      </w:r>
    </w:p>
    <w:p w14:paraId="2A2D0F5C" w14:textId="2FC225C6" w:rsidR="00D27C02" w:rsidRPr="00D27C02" w:rsidRDefault="62452174" w:rsidP="00D27C02">
      <w:pPr>
        <w:spacing w:line="360" w:lineRule="auto"/>
        <w:rPr>
          <w:rFonts w:ascii="Arial" w:hAnsi="Arial" w:cs="Arial"/>
        </w:rPr>
      </w:pPr>
      <w:r w:rsidRPr="62452174">
        <w:rPr>
          <w:rFonts w:ascii="Arial" w:hAnsi="Arial" w:cs="Arial"/>
        </w:rPr>
        <w:t xml:space="preserve">Robert </w:t>
      </w:r>
      <w:proofErr w:type="spellStart"/>
      <w:r w:rsidRPr="62452174">
        <w:rPr>
          <w:rFonts w:ascii="Arial" w:hAnsi="Arial" w:cs="Arial"/>
        </w:rPr>
        <w:t>Stake</w:t>
      </w:r>
      <w:proofErr w:type="spellEnd"/>
      <w:r w:rsidRPr="62452174">
        <w:rPr>
          <w:rFonts w:ascii="Arial" w:hAnsi="Arial" w:cs="Arial"/>
        </w:rPr>
        <w:t xml:space="preserve"> (1978) yw un o’r </w:t>
      </w:r>
      <w:proofErr w:type="spellStart"/>
      <w:r w:rsidRPr="62452174">
        <w:rPr>
          <w:rFonts w:ascii="Arial" w:hAnsi="Arial" w:cs="Arial"/>
        </w:rPr>
        <w:t>gwerthuswyr</w:t>
      </w:r>
      <w:proofErr w:type="spellEnd"/>
      <w:r w:rsidRPr="62452174">
        <w:rPr>
          <w:rFonts w:ascii="Arial" w:hAnsi="Arial" w:cs="Arial"/>
        </w:rPr>
        <w:t xml:space="preserve"> cynnar y dull astudiaeth achos, yn nodi mai cryfder allweddol astudiaethau achos archwiliadol yw eu bod yn cael eu cynnal mewn lleoliadau naturiolaidd, sy’n darparu dilysrwydd yn y canfyddiadau. Mae lleoliad bywyd go iawn hefyd yn sicrhau bod gan yr ymchwil berthnasedd ymarferol. Y mewnwelediadau a ddefnyddir i lywio polisïau a mynd i'r afael â materion yn y dyfodol (</w:t>
      </w:r>
      <w:proofErr w:type="spellStart"/>
      <w:r w:rsidRPr="62452174">
        <w:rPr>
          <w:rFonts w:ascii="Arial" w:hAnsi="Arial" w:cs="Arial"/>
        </w:rPr>
        <w:t>Stake</w:t>
      </w:r>
      <w:proofErr w:type="spellEnd"/>
      <w:r w:rsidRPr="62452174">
        <w:rPr>
          <w:rFonts w:ascii="Arial" w:hAnsi="Arial" w:cs="Arial"/>
        </w:rPr>
        <w:t xml:space="preserve">, 1995). Mae'n rhybuddio, fodd bynnag, oherwydd y lleoliad naturiol a'i ddwysedd amser ac adnoddau, fod astudiaethau achos archwiliadol yn tueddu i fod â maint sampl bach, gan gyfyngu ar gyffredinoli a chwmpas yr ymholiad. Mae </w:t>
      </w:r>
      <w:proofErr w:type="spellStart"/>
      <w:r w:rsidRPr="62452174">
        <w:rPr>
          <w:rFonts w:ascii="Arial" w:hAnsi="Arial" w:cs="Arial"/>
        </w:rPr>
        <w:t>Greenlagh</w:t>
      </w:r>
      <w:proofErr w:type="spellEnd"/>
      <w:r w:rsidRPr="62452174">
        <w:rPr>
          <w:rFonts w:ascii="Arial" w:hAnsi="Arial" w:cs="Arial"/>
        </w:rPr>
        <w:t xml:space="preserve"> </w:t>
      </w:r>
      <w:proofErr w:type="spellStart"/>
      <w:r w:rsidRPr="62452174">
        <w:rPr>
          <w:rFonts w:ascii="Arial" w:hAnsi="Arial" w:cs="Arial"/>
          <w:i/>
          <w:iCs/>
        </w:rPr>
        <w:t>et</w:t>
      </w:r>
      <w:proofErr w:type="spellEnd"/>
      <w:r w:rsidRPr="62452174">
        <w:rPr>
          <w:rFonts w:ascii="Arial" w:hAnsi="Arial" w:cs="Arial"/>
          <w:i/>
          <w:iCs/>
        </w:rPr>
        <w:t xml:space="preserve"> </w:t>
      </w:r>
      <w:proofErr w:type="spellStart"/>
      <w:r w:rsidRPr="62452174">
        <w:rPr>
          <w:rFonts w:ascii="Arial" w:hAnsi="Arial" w:cs="Arial"/>
          <w:i/>
          <w:iCs/>
        </w:rPr>
        <w:t>al</w:t>
      </w:r>
      <w:proofErr w:type="spellEnd"/>
      <w:r w:rsidRPr="62452174">
        <w:rPr>
          <w:rFonts w:ascii="Arial" w:hAnsi="Arial" w:cs="Arial"/>
        </w:rPr>
        <w:t xml:space="preserve"> (2015) yn cytuno, er bod cyfoeth y data a gasglwyd drwy ddull yr astudiaeth achos ynghylch a yw cysyniad yn ymarferol ai peidio yn darparu lliniariad, efallai na fydd yr ymchwil canlyniadol yn berthnasol i bob maes neu sefydliad.</w:t>
      </w:r>
    </w:p>
    <w:p w14:paraId="6B90CA35" w14:textId="0D2B82C8" w:rsidR="00D03837" w:rsidRDefault="00D27C02" w:rsidP="00D27C02">
      <w:pPr>
        <w:spacing w:line="360" w:lineRule="auto"/>
        <w:rPr>
          <w:rFonts w:ascii="Arial" w:hAnsi="Arial" w:cs="Arial"/>
        </w:rPr>
      </w:pPr>
      <w:r w:rsidRPr="00D27C02">
        <w:rPr>
          <w:rFonts w:ascii="Arial" w:hAnsi="Arial" w:cs="Arial"/>
        </w:rPr>
        <w:t>Mater posibl arall yw effaith gogwydd ymchwil. Yn yr astudiaeth achos hon, mae’r awdur yn athro yn yr ysgol lle mae’r ymchwil yn digwydd, gall bod yn fewnwr atal y gallu i ddadansoddi’r data a gasglwyd, gan weld themâu yr hoffai’r ymchwilydd eu gweld, yn hytrach na themâu gwrthgyferbyniol a allai godi (</w:t>
      </w:r>
      <w:proofErr w:type="spellStart"/>
      <w:r w:rsidRPr="00D27C02">
        <w:rPr>
          <w:rFonts w:ascii="Arial" w:hAnsi="Arial" w:cs="Arial"/>
        </w:rPr>
        <w:t>Stufflebeam</w:t>
      </w:r>
      <w:proofErr w:type="spellEnd"/>
      <w:r w:rsidRPr="00D27C02">
        <w:rPr>
          <w:rFonts w:ascii="Arial" w:hAnsi="Arial" w:cs="Arial"/>
        </w:rPr>
        <w:t xml:space="preserve"> &amp; </w:t>
      </w:r>
      <w:proofErr w:type="spellStart"/>
      <w:r w:rsidRPr="00D27C02">
        <w:rPr>
          <w:rFonts w:ascii="Arial" w:hAnsi="Arial" w:cs="Arial"/>
        </w:rPr>
        <w:t>Coryn</w:t>
      </w:r>
      <w:proofErr w:type="spellEnd"/>
      <w:r w:rsidRPr="00D27C02">
        <w:rPr>
          <w:rFonts w:ascii="Arial" w:hAnsi="Arial" w:cs="Arial"/>
        </w:rPr>
        <w:t>, 2014). Mae’n bwysig felly i ymchwilwyr ddefnyddio dull atblygol, gan gydnabod a deall sut mae eu lleoliad yn dylanwadu ac yn effeithio ar bob agwedd ar eu proses ymchwil astudiaeth achos, gan gynnwys eu perthynas â chyfranogwyr, eu dehongliad o’u data a’u cred mewn dilysrwydd y ymchwil a wnaed gan eraill yn ymwneud â chysyniadau eu hastudiaeth achos (Holmes, 2020).</w:t>
      </w:r>
    </w:p>
    <w:p w14:paraId="5944FABC" w14:textId="77777777" w:rsidR="00D03837" w:rsidRDefault="00D03837">
      <w:pPr>
        <w:rPr>
          <w:rFonts w:ascii="Arial" w:hAnsi="Arial" w:cs="Arial"/>
        </w:rPr>
      </w:pPr>
      <w:r>
        <w:rPr>
          <w:rFonts w:ascii="Arial" w:hAnsi="Arial" w:cs="Arial"/>
        </w:rPr>
        <w:br w:type="page"/>
      </w:r>
    </w:p>
    <w:p w14:paraId="39084428" w14:textId="77777777" w:rsidR="00D27C02" w:rsidRPr="007E18AE" w:rsidRDefault="00D27C02" w:rsidP="00D27C02">
      <w:pPr>
        <w:spacing w:line="360" w:lineRule="auto"/>
        <w:rPr>
          <w:rFonts w:ascii="Arial" w:hAnsi="Arial" w:cs="Arial"/>
        </w:rPr>
      </w:pPr>
    </w:p>
    <w:p w14:paraId="5CD9CF2D" w14:textId="452FA965" w:rsidR="00D71A3A" w:rsidRDefault="00B176E6" w:rsidP="006F4D91">
      <w:pPr>
        <w:pStyle w:val="Heading1"/>
      </w:pPr>
      <w:bookmarkStart w:id="5" w:name="_Toc165929952"/>
      <w:r>
        <w:t>Dull</w:t>
      </w:r>
      <w:r w:rsidR="006F4D91">
        <w:t>iau Ymchwil</w:t>
      </w:r>
      <w:bookmarkEnd w:id="5"/>
    </w:p>
    <w:p w14:paraId="2E7A2829" w14:textId="5A7FD89B" w:rsidR="00487B0B" w:rsidRPr="00453C28" w:rsidRDefault="00487B0B" w:rsidP="00453C28">
      <w:pPr>
        <w:spacing w:line="360" w:lineRule="auto"/>
        <w:rPr>
          <w:rFonts w:ascii="Arial" w:hAnsi="Arial" w:cs="Arial"/>
        </w:rPr>
      </w:pPr>
      <w:r w:rsidRPr="00453C28">
        <w:rPr>
          <w:rFonts w:ascii="Arial" w:hAnsi="Arial" w:cs="Arial"/>
        </w:rPr>
        <w:t xml:space="preserve">Mae </w:t>
      </w:r>
      <w:proofErr w:type="spellStart"/>
      <w:r w:rsidRPr="00453C28">
        <w:rPr>
          <w:rFonts w:ascii="Arial" w:hAnsi="Arial" w:cs="Arial"/>
        </w:rPr>
        <w:t>Cohen</w:t>
      </w:r>
      <w:proofErr w:type="spellEnd"/>
      <w:r w:rsidRPr="00453C28">
        <w:rPr>
          <w:rFonts w:ascii="Arial" w:hAnsi="Arial" w:cs="Arial"/>
        </w:rPr>
        <w:t xml:space="preserve"> </w:t>
      </w:r>
      <w:proofErr w:type="spellStart"/>
      <w:r w:rsidR="00956BCF" w:rsidRPr="00453C28">
        <w:rPr>
          <w:rFonts w:ascii="Arial" w:hAnsi="Arial" w:cs="Arial"/>
        </w:rPr>
        <w:t>et</w:t>
      </w:r>
      <w:proofErr w:type="spellEnd"/>
      <w:r w:rsidR="00956BCF" w:rsidRPr="00453C28">
        <w:rPr>
          <w:rFonts w:ascii="Arial" w:hAnsi="Arial" w:cs="Arial"/>
        </w:rPr>
        <w:t xml:space="preserve"> </w:t>
      </w:r>
      <w:proofErr w:type="spellStart"/>
      <w:r w:rsidR="00956BCF" w:rsidRPr="00453C28">
        <w:rPr>
          <w:rFonts w:ascii="Arial" w:hAnsi="Arial" w:cs="Arial"/>
        </w:rPr>
        <w:t>al</w:t>
      </w:r>
      <w:proofErr w:type="spellEnd"/>
      <w:r w:rsidRPr="00453C28">
        <w:rPr>
          <w:rFonts w:ascii="Arial" w:hAnsi="Arial" w:cs="Arial"/>
        </w:rPr>
        <w:t xml:space="preserve"> (2007) yn nodi’r strategaethau casglu data ac ymchwilio canlynol: holiaduron, cyfweliadau, adroddiadau, arsylwi, profion, lluniadau personol a chwarae rôl. Oherwydd natur yr astudiaeth achos, cyfyngiadau amser a’r angen am anhysbysrwydd, defnyddiwyd holiadur </w:t>
      </w:r>
      <w:proofErr w:type="spellStart"/>
      <w:r w:rsidRPr="00453C28">
        <w:rPr>
          <w:rFonts w:ascii="Arial" w:hAnsi="Arial" w:cs="Arial"/>
        </w:rPr>
        <w:t>hunangwblhau</w:t>
      </w:r>
      <w:proofErr w:type="spellEnd"/>
      <w:r w:rsidRPr="00453C28">
        <w:rPr>
          <w:rFonts w:ascii="Arial" w:hAnsi="Arial" w:cs="Arial"/>
        </w:rPr>
        <w:t xml:space="preserve"> a ddanfonwyd trwy blatfform ar-lein yr ysgol ar gyfer yr astudiaeth hon.</w:t>
      </w:r>
    </w:p>
    <w:p w14:paraId="1F637C3F" w14:textId="55AF0818" w:rsidR="00487B0B" w:rsidRPr="00453C28" w:rsidRDefault="62452174" w:rsidP="00453C28">
      <w:pPr>
        <w:spacing w:line="360" w:lineRule="auto"/>
        <w:rPr>
          <w:rFonts w:ascii="Arial" w:hAnsi="Arial" w:cs="Arial"/>
        </w:rPr>
      </w:pPr>
      <w:r w:rsidRPr="00453C28">
        <w:rPr>
          <w:rFonts w:ascii="Arial" w:hAnsi="Arial" w:cs="Arial"/>
        </w:rPr>
        <w:t xml:space="preserve">Tra bod holiadur yn cael ei ddiffinio fel “a </w:t>
      </w:r>
      <w:proofErr w:type="spellStart"/>
      <w:r w:rsidRPr="00453C28">
        <w:rPr>
          <w:rFonts w:ascii="Arial" w:hAnsi="Arial" w:cs="Arial"/>
        </w:rPr>
        <w:t>formulated</w:t>
      </w:r>
      <w:proofErr w:type="spellEnd"/>
      <w:r w:rsidRPr="00453C28">
        <w:rPr>
          <w:rFonts w:ascii="Arial" w:hAnsi="Arial" w:cs="Arial"/>
        </w:rPr>
        <w:t xml:space="preserve"> series of </w:t>
      </w:r>
      <w:proofErr w:type="spellStart"/>
      <w:r w:rsidRPr="00453C28">
        <w:rPr>
          <w:rFonts w:ascii="Arial" w:hAnsi="Arial" w:cs="Arial"/>
        </w:rPr>
        <w:t>questions</w:t>
      </w:r>
      <w:proofErr w:type="spellEnd"/>
      <w:r w:rsidRPr="00453C28">
        <w:rPr>
          <w:rFonts w:ascii="Arial" w:hAnsi="Arial" w:cs="Arial"/>
        </w:rPr>
        <w:t xml:space="preserve"> by </w:t>
      </w:r>
      <w:proofErr w:type="spellStart"/>
      <w:r w:rsidRPr="00453C28">
        <w:rPr>
          <w:rFonts w:ascii="Arial" w:hAnsi="Arial" w:cs="Arial"/>
        </w:rPr>
        <w:t>which</w:t>
      </w:r>
      <w:proofErr w:type="spellEnd"/>
      <w:r w:rsidRPr="00453C28">
        <w:rPr>
          <w:rFonts w:ascii="Arial" w:hAnsi="Arial" w:cs="Arial"/>
        </w:rPr>
        <w:t xml:space="preserve"> </w:t>
      </w:r>
      <w:proofErr w:type="spellStart"/>
      <w:r w:rsidRPr="00453C28">
        <w:rPr>
          <w:rFonts w:ascii="Arial" w:hAnsi="Arial" w:cs="Arial"/>
        </w:rPr>
        <w:t>information</w:t>
      </w:r>
      <w:proofErr w:type="spellEnd"/>
      <w:r w:rsidRPr="00453C28">
        <w:rPr>
          <w:rFonts w:ascii="Arial" w:hAnsi="Arial" w:cs="Arial"/>
        </w:rPr>
        <w:t xml:space="preserve"> is </w:t>
      </w:r>
      <w:proofErr w:type="spellStart"/>
      <w:r w:rsidRPr="00453C28">
        <w:rPr>
          <w:rFonts w:ascii="Arial" w:hAnsi="Arial" w:cs="Arial"/>
        </w:rPr>
        <w:t>sort</w:t>
      </w:r>
      <w:proofErr w:type="spellEnd"/>
      <w:r w:rsidRPr="00453C28">
        <w:rPr>
          <w:rFonts w:ascii="Arial" w:hAnsi="Arial" w:cs="Arial"/>
        </w:rPr>
        <w:t xml:space="preserve"> </w:t>
      </w:r>
      <w:proofErr w:type="spellStart"/>
      <w:r w:rsidRPr="00453C28">
        <w:rPr>
          <w:rFonts w:ascii="Arial" w:hAnsi="Arial" w:cs="Arial"/>
        </w:rPr>
        <w:t>from</w:t>
      </w:r>
      <w:proofErr w:type="spellEnd"/>
      <w:r w:rsidRPr="00453C28">
        <w:rPr>
          <w:rFonts w:ascii="Arial" w:hAnsi="Arial" w:cs="Arial"/>
        </w:rPr>
        <w:t xml:space="preserve"> a </w:t>
      </w:r>
      <w:proofErr w:type="spellStart"/>
      <w:r w:rsidRPr="00453C28">
        <w:rPr>
          <w:rFonts w:ascii="Arial" w:hAnsi="Arial" w:cs="Arial"/>
        </w:rPr>
        <w:t>selected</w:t>
      </w:r>
      <w:proofErr w:type="spellEnd"/>
      <w:r w:rsidRPr="00453C28">
        <w:rPr>
          <w:rFonts w:ascii="Arial" w:hAnsi="Arial" w:cs="Arial"/>
        </w:rPr>
        <w:t xml:space="preserve"> </w:t>
      </w:r>
      <w:proofErr w:type="spellStart"/>
      <w:r w:rsidRPr="00453C28">
        <w:rPr>
          <w:rFonts w:ascii="Arial" w:hAnsi="Arial" w:cs="Arial"/>
        </w:rPr>
        <w:t>group</w:t>
      </w:r>
      <w:proofErr w:type="spellEnd"/>
      <w:r w:rsidRPr="00453C28">
        <w:rPr>
          <w:rFonts w:ascii="Arial" w:hAnsi="Arial" w:cs="Arial"/>
        </w:rPr>
        <w:t xml:space="preserve">, </w:t>
      </w:r>
      <w:proofErr w:type="spellStart"/>
      <w:r w:rsidRPr="00453C28">
        <w:rPr>
          <w:rFonts w:ascii="Arial" w:hAnsi="Arial" w:cs="Arial"/>
        </w:rPr>
        <w:t>usually</w:t>
      </w:r>
      <w:proofErr w:type="spellEnd"/>
      <w:r w:rsidRPr="00453C28">
        <w:rPr>
          <w:rFonts w:ascii="Arial" w:hAnsi="Arial" w:cs="Arial"/>
        </w:rPr>
        <w:t xml:space="preserve"> </w:t>
      </w:r>
      <w:proofErr w:type="spellStart"/>
      <w:r w:rsidRPr="00453C28">
        <w:rPr>
          <w:rFonts w:ascii="Arial" w:hAnsi="Arial" w:cs="Arial"/>
        </w:rPr>
        <w:t>for</w:t>
      </w:r>
      <w:proofErr w:type="spellEnd"/>
      <w:r w:rsidRPr="00453C28">
        <w:rPr>
          <w:rFonts w:ascii="Arial" w:hAnsi="Arial" w:cs="Arial"/>
        </w:rPr>
        <w:t xml:space="preserve"> </w:t>
      </w:r>
      <w:proofErr w:type="spellStart"/>
      <w:r w:rsidRPr="00453C28">
        <w:rPr>
          <w:rFonts w:ascii="Arial" w:hAnsi="Arial" w:cs="Arial"/>
        </w:rPr>
        <w:t>statistical</w:t>
      </w:r>
      <w:proofErr w:type="spellEnd"/>
      <w:r w:rsidRPr="00453C28">
        <w:rPr>
          <w:rFonts w:ascii="Arial" w:hAnsi="Arial" w:cs="Arial"/>
        </w:rPr>
        <w:t xml:space="preserve"> </w:t>
      </w:r>
      <w:proofErr w:type="spellStart"/>
      <w:r w:rsidRPr="00453C28">
        <w:rPr>
          <w:rFonts w:ascii="Arial" w:hAnsi="Arial" w:cs="Arial"/>
        </w:rPr>
        <w:t>analysis</w:t>
      </w:r>
      <w:proofErr w:type="spellEnd"/>
      <w:r w:rsidRPr="00453C28">
        <w:rPr>
          <w:rFonts w:ascii="Arial" w:hAnsi="Arial" w:cs="Arial"/>
        </w:rPr>
        <w:t>” (</w:t>
      </w:r>
      <w:proofErr w:type="spellStart"/>
      <w:r w:rsidRPr="00453C28">
        <w:rPr>
          <w:rFonts w:ascii="Arial" w:hAnsi="Arial" w:cs="Arial"/>
        </w:rPr>
        <w:t>Oxford</w:t>
      </w:r>
      <w:proofErr w:type="spellEnd"/>
      <w:r w:rsidRPr="00453C28">
        <w:rPr>
          <w:rFonts w:ascii="Arial" w:hAnsi="Arial" w:cs="Arial"/>
        </w:rPr>
        <w:t xml:space="preserve"> </w:t>
      </w:r>
      <w:proofErr w:type="spellStart"/>
      <w:r w:rsidRPr="00453C28">
        <w:rPr>
          <w:rFonts w:ascii="Arial" w:hAnsi="Arial" w:cs="Arial"/>
        </w:rPr>
        <w:t>English</w:t>
      </w:r>
      <w:proofErr w:type="spellEnd"/>
      <w:r w:rsidRPr="00453C28">
        <w:rPr>
          <w:rFonts w:ascii="Arial" w:hAnsi="Arial" w:cs="Arial"/>
        </w:rPr>
        <w:t xml:space="preserve"> </w:t>
      </w:r>
      <w:proofErr w:type="spellStart"/>
      <w:r w:rsidRPr="00453C28">
        <w:rPr>
          <w:rFonts w:ascii="Arial" w:hAnsi="Arial" w:cs="Arial"/>
        </w:rPr>
        <w:t>Dictionary</w:t>
      </w:r>
      <w:proofErr w:type="spellEnd"/>
      <w:r w:rsidRPr="00453C28">
        <w:rPr>
          <w:rFonts w:ascii="Arial" w:hAnsi="Arial" w:cs="Arial"/>
        </w:rPr>
        <w:t>, 2007). Prif gryfder holiaduron mewn astudiaethau achos archwiliadol yw eu heffeithlonrwydd wrth gasglu data. Mae holiaduron yn ffordd gyfleus o alluogi ymchwilwyr i gynnal arolwg o lawer o gyfranogwyr o fewn cyfnod cymharol fyr (</w:t>
      </w:r>
      <w:proofErr w:type="spellStart"/>
      <w:r w:rsidRPr="00453C28">
        <w:rPr>
          <w:rFonts w:ascii="Arial" w:hAnsi="Arial" w:cs="Arial"/>
        </w:rPr>
        <w:t>Cohen</w:t>
      </w:r>
      <w:proofErr w:type="spellEnd"/>
      <w:r w:rsidRPr="00453C28">
        <w:rPr>
          <w:rFonts w:ascii="Arial" w:hAnsi="Arial" w:cs="Arial"/>
        </w:rPr>
        <w:t xml:space="preserve"> </w:t>
      </w:r>
      <w:proofErr w:type="spellStart"/>
      <w:r w:rsidRPr="00453C28">
        <w:rPr>
          <w:rFonts w:ascii="Arial" w:hAnsi="Arial" w:cs="Arial"/>
        </w:rPr>
        <w:t>et</w:t>
      </w:r>
      <w:proofErr w:type="spellEnd"/>
      <w:r w:rsidRPr="00453C28">
        <w:rPr>
          <w:rFonts w:ascii="Arial" w:hAnsi="Arial" w:cs="Arial"/>
        </w:rPr>
        <w:t xml:space="preserve"> </w:t>
      </w:r>
      <w:proofErr w:type="spellStart"/>
      <w:r w:rsidRPr="00453C28">
        <w:rPr>
          <w:rFonts w:ascii="Arial" w:hAnsi="Arial" w:cs="Arial"/>
        </w:rPr>
        <w:t>al</w:t>
      </w:r>
      <w:proofErr w:type="spellEnd"/>
      <w:r w:rsidRPr="00453C28">
        <w:rPr>
          <w:rFonts w:ascii="Arial" w:hAnsi="Arial" w:cs="Arial"/>
        </w:rPr>
        <w:t>, 2017). Mae cynhyrchu trwy wefan arolwg neu ddefnyddio meddalwedd ffurflenni yn hwyluso dosbarthu ar-lein ar gyfer casglu data ar yr un pryd gan ymatebwyr lluosog mewn modd hawdd ei weithredu a chost isel (Chu, 2024). Mae’r ffactorau hyn yn gwneud yr holiadur yn gost-effeithiol iawn o’i gymharu â dulliau ymchwil eraill, fel cyfweliadau, ac yn sicrhau bod y dull yn gymharol gyflym i’w ehangu neu i lleihau yn ôl yr angen (</w:t>
      </w:r>
      <w:proofErr w:type="spellStart"/>
      <w:r w:rsidRPr="00453C28">
        <w:rPr>
          <w:rFonts w:ascii="Arial" w:hAnsi="Arial" w:cs="Arial"/>
        </w:rPr>
        <w:t>Brace</w:t>
      </w:r>
      <w:proofErr w:type="spellEnd"/>
      <w:r w:rsidRPr="00453C28">
        <w:rPr>
          <w:rFonts w:ascii="Arial" w:hAnsi="Arial" w:cs="Arial"/>
        </w:rPr>
        <w:t xml:space="preserve"> &amp; </w:t>
      </w:r>
      <w:proofErr w:type="spellStart"/>
      <w:r w:rsidRPr="00453C28">
        <w:rPr>
          <w:rFonts w:ascii="Arial" w:hAnsi="Arial" w:cs="Arial"/>
        </w:rPr>
        <w:t>Bolton</w:t>
      </w:r>
      <w:proofErr w:type="spellEnd"/>
      <w:r w:rsidRPr="00453C28">
        <w:rPr>
          <w:rFonts w:ascii="Arial" w:hAnsi="Arial" w:cs="Arial"/>
        </w:rPr>
        <w:t xml:space="preserve">, 2022). Mae’r cyrhaeddiad eang hwn yn caniatáu potensial ar gyfer ymatebion gan garfan fawr gan wella cyfoeth, dyfnder a grym ystadegol y data a gesglir, gan alluogi ymchwilwyr i gasglu amrywiaeth eang o safbwyntiau a mewnwelediadau yn ymwneud â’r ffenomen sy’n cael ei hymchwilio (Jones </w:t>
      </w:r>
      <w:proofErr w:type="spellStart"/>
      <w:r w:rsidRPr="00453C28">
        <w:rPr>
          <w:rFonts w:ascii="Arial" w:hAnsi="Arial" w:cs="Arial"/>
        </w:rPr>
        <w:t>et</w:t>
      </w:r>
      <w:proofErr w:type="spellEnd"/>
      <w:r w:rsidRPr="00453C28">
        <w:rPr>
          <w:rFonts w:ascii="Arial" w:hAnsi="Arial" w:cs="Arial"/>
        </w:rPr>
        <w:t xml:space="preserve"> </w:t>
      </w:r>
      <w:proofErr w:type="spellStart"/>
      <w:r w:rsidRPr="00453C28">
        <w:rPr>
          <w:rFonts w:ascii="Arial" w:hAnsi="Arial" w:cs="Arial"/>
        </w:rPr>
        <w:t>al</w:t>
      </w:r>
      <w:proofErr w:type="spellEnd"/>
      <w:r w:rsidRPr="00453C28">
        <w:rPr>
          <w:rFonts w:ascii="Arial" w:hAnsi="Arial" w:cs="Arial"/>
        </w:rPr>
        <w:t>, 2013).</w:t>
      </w:r>
    </w:p>
    <w:p w14:paraId="4BFDC1CD" w14:textId="1F6AA7EA" w:rsidR="006F4D91" w:rsidRPr="00453C28" w:rsidRDefault="62452174" w:rsidP="00453C28">
      <w:pPr>
        <w:spacing w:line="360" w:lineRule="auto"/>
        <w:rPr>
          <w:rFonts w:ascii="Arial" w:hAnsi="Arial" w:cs="Arial"/>
        </w:rPr>
      </w:pPr>
      <w:r w:rsidRPr="00453C28">
        <w:rPr>
          <w:rFonts w:ascii="Arial" w:hAnsi="Arial" w:cs="Arial"/>
        </w:rPr>
        <w:t>Mae holiaduron yn cynnig dull safonol o gasglu data, gan sicrhau cysondeb a chymaroldeb ar draws gwahanol ymatebwyr a chyd-destunau. At hynny, mae holiaduron safonedig yn caniatáu atgynhyrchu astudiaethau ar draws gwahanol leoliadau, gan wella cyffredinoli canfyddiadau a chyfrannu at ddatblygiad cronnol gwybodaeth yn y maes (</w:t>
      </w:r>
      <w:proofErr w:type="spellStart"/>
      <w:r w:rsidRPr="00453C28">
        <w:rPr>
          <w:rFonts w:ascii="Arial" w:hAnsi="Arial" w:cs="Arial"/>
        </w:rPr>
        <w:t>Fife</w:t>
      </w:r>
      <w:proofErr w:type="spellEnd"/>
      <w:r w:rsidRPr="00453C28">
        <w:rPr>
          <w:rFonts w:ascii="Arial" w:hAnsi="Arial" w:cs="Arial"/>
        </w:rPr>
        <w:t xml:space="preserve">-Shaw, 2012). Trwy ddefnyddio cwestiynau strwythuredig, gall ymchwilwyr leihau amrywiadau mewn gweithdrefnau casglu data, a thrwy hynny, gwella dibynadwyedd, cywirdeb a dilysrwydd canfyddiadau (Clark </w:t>
      </w:r>
      <w:proofErr w:type="spellStart"/>
      <w:r w:rsidRPr="00453C28">
        <w:rPr>
          <w:rFonts w:ascii="Arial" w:hAnsi="Arial" w:cs="Arial"/>
        </w:rPr>
        <w:t>et</w:t>
      </w:r>
      <w:proofErr w:type="spellEnd"/>
      <w:r w:rsidRPr="00453C28">
        <w:rPr>
          <w:rFonts w:ascii="Arial" w:hAnsi="Arial" w:cs="Arial"/>
        </w:rPr>
        <w:t xml:space="preserve"> </w:t>
      </w:r>
      <w:proofErr w:type="spellStart"/>
      <w:r w:rsidRPr="00453C28">
        <w:rPr>
          <w:rFonts w:ascii="Arial" w:hAnsi="Arial" w:cs="Arial"/>
        </w:rPr>
        <w:t>al</w:t>
      </w:r>
      <w:proofErr w:type="spellEnd"/>
      <w:r w:rsidRPr="00453C28">
        <w:rPr>
          <w:rFonts w:ascii="Arial" w:hAnsi="Arial" w:cs="Arial"/>
        </w:rPr>
        <w:t>, 2021). Gellir wella cywirdeb ac ystyriaeth fanwl o ymatebion gan y ffaith y gellir cwblhau holiaduron yn ddienw ar gyflymder y cyfranogwr ei hun. Mae Holmes (2021) yn awgrymu bod hyn oherwydd nad yw cyfranogwyr yn teimlo dan bwysau oherwydd amser neu oherwydd arsylwi eraill.</w:t>
      </w:r>
    </w:p>
    <w:p w14:paraId="6188AEA2" w14:textId="39EE30E0" w:rsidR="00873432" w:rsidRPr="00453C28" w:rsidRDefault="62452174" w:rsidP="00453C28">
      <w:pPr>
        <w:spacing w:line="360" w:lineRule="auto"/>
        <w:rPr>
          <w:rFonts w:ascii="Arial" w:hAnsi="Arial" w:cs="Arial"/>
        </w:rPr>
      </w:pPr>
      <w:r w:rsidRPr="00453C28">
        <w:rPr>
          <w:rFonts w:ascii="Arial" w:hAnsi="Arial" w:cs="Arial"/>
        </w:rPr>
        <w:t>Cryfder arwyddocaol arall holiaduron yw eu cydnawsedd â dadansoddiad meintiol, dadansoddiad ansoddol a thechnegau ymchwil dulliau cymysg sy'n hwyluso cydgasglu a synthesis data. Trwy ennyn ymatebion mewn fformat strwythuredig, mae holiaduron yn cynhyrchu data meintiol safonol y gellir ei ddadansoddi'n ystadegol</w:t>
      </w:r>
      <w:r w:rsidR="00527B1A" w:rsidRPr="00453C28">
        <w:rPr>
          <w:rFonts w:ascii="Arial" w:hAnsi="Arial" w:cs="Arial"/>
        </w:rPr>
        <w:t>. G</w:t>
      </w:r>
      <w:r w:rsidRPr="00453C28">
        <w:rPr>
          <w:rFonts w:ascii="Arial" w:hAnsi="Arial" w:cs="Arial"/>
        </w:rPr>
        <w:t>an alluogi ymchwilwyr i nodi cydberthnasau, cysylltiadau a thueddiadau o fewn y set ddata sydd, o'u cyfuno â data ansoddol, yn galluogi ymchwilwyr i ddod i gasgliadau, mewnwelediad</w:t>
      </w:r>
      <w:r w:rsidR="00C329B5" w:rsidRPr="00453C28">
        <w:rPr>
          <w:rFonts w:ascii="Arial" w:hAnsi="Arial" w:cs="Arial"/>
        </w:rPr>
        <w:t>au</w:t>
      </w:r>
      <w:r w:rsidRPr="00453C28">
        <w:rPr>
          <w:rFonts w:ascii="Arial" w:hAnsi="Arial" w:cs="Arial"/>
        </w:rPr>
        <w:t xml:space="preserve"> a dehongliadau o ddata o'r fath (</w:t>
      </w:r>
      <w:proofErr w:type="spellStart"/>
      <w:r w:rsidRPr="00453C28">
        <w:rPr>
          <w:rFonts w:ascii="Arial" w:hAnsi="Arial" w:cs="Arial"/>
        </w:rPr>
        <w:t>Creswell</w:t>
      </w:r>
      <w:proofErr w:type="spellEnd"/>
      <w:r w:rsidRPr="00453C28">
        <w:rPr>
          <w:rFonts w:ascii="Arial" w:hAnsi="Arial" w:cs="Arial"/>
        </w:rPr>
        <w:t xml:space="preserve"> a </w:t>
      </w:r>
      <w:proofErr w:type="spellStart"/>
      <w:r w:rsidRPr="00453C28">
        <w:rPr>
          <w:rFonts w:ascii="Arial" w:hAnsi="Arial" w:cs="Arial"/>
        </w:rPr>
        <w:t>Creswell</w:t>
      </w:r>
      <w:proofErr w:type="spellEnd"/>
      <w:r w:rsidRPr="00453C28">
        <w:rPr>
          <w:rFonts w:ascii="Arial" w:hAnsi="Arial" w:cs="Arial"/>
        </w:rPr>
        <w:t xml:space="preserve">, 2022). </w:t>
      </w:r>
    </w:p>
    <w:p w14:paraId="53A05ABC" w14:textId="59DB2DB8" w:rsidR="00873432" w:rsidRPr="00453C28" w:rsidRDefault="00873432" w:rsidP="00453C28">
      <w:pPr>
        <w:spacing w:line="360" w:lineRule="auto"/>
        <w:rPr>
          <w:rFonts w:ascii="Arial" w:hAnsi="Arial" w:cs="Arial"/>
        </w:rPr>
      </w:pPr>
      <w:r w:rsidRPr="00453C28">
        <w:rPr>
          <w:rFonts w:ascii="Arial" w:hAnsi="Arial" w:cs="Arial"/>
        </w:rPr>
        <w:t>Un anfantais o ddefnyddio holiaduron yw'r posibilrwydd o duedd ymateb (</w:t>
      </w:r>
      <w:proofErr w:type="spellStart"/>
      <w:r w:rsidRPr="00453C28">
        <w:rPr>
          <w:rFonts w:ascii="Arial" w:hAnsi="Arial" w:cs="Arial"/>
        </w:rPr>
        <w:t>Choi</w:t>
      </w:r>
      <w:proofErr w:type="spellEnd"/>
      <w:r w:rsidRPr="00453C28">
        <w:rPr>
          <w:rFonts w:ascii="Arial" w:hAnsi="Arial" w:cs="Arial"/>
        </w:rPr>
        <w:t xml:space="preserve"> &amp; Pak, 2004). Mae holiaduron yn dibynnu ar hunan-adrodd gan gyfranogwyr, a all gael eu dylanwadu gan ffactorau megis tueddiad dymunoldeb cymdeithasol, tueddiad symlrwydd/jargon, yr effaith llewyg, tuedd cydsynio, blinder ymatebwyr, ac atgof gwael (Holmes, 2023; </w:t>
      </w:r>
      <w:proofErr w:type="spellStart"/>
      <w:r w:rsidRPr="00453C28">
        <w:rPr>
          <w:rFonts w:ascii="Arial" w:hAnsi="Arial" w:cs="Arial"/>
        </w:rPr>
        <w:t>Wetzel</w:t>
      </w:r>
      <w:proofErr w:type="spellEnd"/>
      <w:r w:rsidRPr="00453C28">
        <w:rPr>
          <w:rFonts w:ascii="Arial" w:hAnsi="Arial" w:cs="Arial"/>
        </w:rPr>
        <w:t xml:space="preserve"> </w:t>
      </w:r>
      <w:proofErr w:type="spellStart"/>
      <w:r w:rsidR="00956BCF" w:rsidRPr="00453C28">
        <w:rPr>
          <w:rFonts w:ascii="Arial" w:hAnsi="Arial" w:cs="Arial"/>
        </w:rPr>
        <w:t>et</w:t>
      </w:r>
      <w:proofErr w:type="spellEnd"/>
      <w:r w:rsidR="00956BCF" w:rsidRPr="00453C28">
        <w:rPr>
          <w:rFonts w:ascii="Arial" w:hAnsi="Arial" w:cs="Arial"/>
        </w:rPr>
        <w:t xml:space="preserve"> </w:t>
      </w:r>
      <w:proofErr w:type="spellStart"/>
      <w:r w:rsidR="00956BCF" w:rsidRPr="00453C28">
        <w:rPr>
          <w:rFonts w:ascii="Arial" w:hAnsi="Arial" w:cs="Arial"/>
        </w:rPr>
        <w:t>al</w:t>
      </w:r>
      <w:proofErr w:type="spellEnd"/>
      <w:r w:rsidRPr="00453C28">
        <w:rPr>
          <w:rFonts w:ascii="Arial" w:hAnsi="Arial" w:cs="Arial"/>
        </w:rPr>
        <w:t xml:space="preserve">, 2016). Ar ben hynny, gall diffyg presenoldeb cyfwelwyr mewn holiaduron arwain at gwestiynau amwys neu wedi'u camddeall, gan nad yw ymchwilio ymhellach yn bosibl, gan waethygu'r duedd ymateb ymhellach. Rhaid i ymchwilwyr gydnabod a lliniaru’r rhagfarnau hyn trwy ddylunio holiaduron </w:t>
      </w:r>
      <w:r w:rsidR="001E2E13" w:rsidRPr="00453C28">
        <w:rPr>
          <w:rFonts w:ascii="Arial" w:hAnsi="Arial" w:cs="Arial"/>
        </w:rPr>
        <w:t xml:space="preserve">yn </w:t>
      </w:r>
      <w:r w:rsidRPr="00453C28">
        <w:rPr>
          <w:rFonts w:ascii="Arial" w:hAnsi="Arial" w:cs="Arial"/>
        </w:rPr>
        <w:t>ofalus</w:t>
      </w:r>
      <w:r w:rsidR="001E2E13" w:rsidRPr="00453C28">
        <w:rPr>
          <w:rFonts w:ascii="Arial" w:hAnsi="Arial" w:cs="Arial"/>
        </w:rPr>
        <w:t xml:space="preserve"> </w:t>
      </w:r>
      <w:r w:rsidRPr="00453C28">
        <w:rPr>
          <w:rFonts w:ascii="Arial" w:hAnsi="Arial" w:cs="Arial"/>
        </w:rPr>
        <w:t>a thechnegau dadansoddi data (</w:t>
      </w:r>
      <w:proofErr w:type="spellStart"/>
      <w:r w:rsidRPr="00453C28">
        <w:rPr>
          <w:rFonts w:ascii="Arial" w:hAnsi="Arial" w:cs="Arial"/>
        </w:rPr>
        <w:t>Artino</w:t>
      </w:r>
      <w:proofErr w:type="spellEnd"/>
      <w:r w:rsidRPr="00453C28">
        <w:rPr>
          <w:rFonts w:ascii="Arial" w:hAnsi="Arial" w:cs="Arial"/>
        </w:rPr>
        <w:t xml:space="preserve">, 2014; Imperial </w:t>
      </w:r>
      <w:proofErr w:type="spellStart"/>
      <w:r w:rsidRPr="00453C28">
        <w:rPr>
          <w:rFonts w:ascii="Arial" w:hAnsi="Arial" w:cs="Arial"/>
        </w:rPr>
        <w:t>College</w:t>
      </w:r>
      <w:proofErr w:type="spellEnd"/>
      <w:r w:rsidRPr="00453C28">
        <w:rPr>
          <w:rFonts w:ascii="Arial" w:hAnsi="Arial" w:cs="Arial"/>
        </w:rPr>
        <w:t xml:space="preserve"> London, 2024)</w:t>
      </w:r>
      <w:r w:rsidR="001E2E13" w:rsidRPr="00453C28">
        <w:rPr>
          <w:rFonts w:ascii="Arial" w:hAnsi="Arial" w:cs="Arial"/>
        </w:rPr>
        <w:t>.</w:t>
      </w:r>
    </w:p>
    <w:p w14:paraId="5F29D4FA" w14:textId="5C580844" w:rsidR="00A52AF8" w:rsidRPr="00453C28" w:rsidRDefault="62452174" w:rsidP="00453C28">
      <w:pPr>
        <w:spacing w:line="360" w:lineRule="auto"/>
        <w:rPr>
          <w:rFonts w:ascii="Arial" w:hAnsi="Arial" w:cs="Arial"/>
        </w:rPr>
      </w:pPr>
      <w:r w:rsidRPr="00453C28">
        <w:rPr>
          <w:rFonts w:ascii="Arial" w:hAnsi="Arial" w:cs="Arial"/>
        </w:rPr>
        <w:t xml:space="preserve">Felly, mae dylunio holiaduron effeithiol ar gyfer astudiaethau achos archwiliadol yn peri sawl her, gan gynnwys llunio cwestiynau clir a diduedd, dewis fformatau ymateb priodol, a sicrhau ymdriniaeth ddigonol â phynciau perthnasol. Rhaid i ymchwilwyr daro cydbwysedd rhwng </w:t>
      </w:r>
      <w:proofErr w:type="spellStart"/>
      <w:r w:rsidR="008305F4" w:rsidRPr="00453C28">
        <w:rPr>
          <w:rFonts w:ascii="Arial" w:hAnsi="Arial" w:cs="Arial"/>
        </w:rPr>
        <w:t>cynhwysfawrwydd</w:t>
      </w:r>
      <w:proofErr w:type="spellEnd"/>
      <w:r w:rsidRPr="00453C28">
        <w:rPr>
          <w:rFonts w:ascii="Arial" w:hAnsi="Arial" w:cs="Arial"/>
        </w:rPr>
        <w:t xml:space="preserve"> a chrynoder er mwyn cael y cyfraddau ymgysylltu ac ymateb gorau posibl i gyfranogwyr (</w:t>
      </w:r>
      <w:proofErr w:type="spellStart"/>
      <w:r w:rsidRPr="00453C28">
        <w:rPr>
          <w:rFonts w:ascii="Arial" w:hAnsi="Arial" w:cs="Arial"/>
        </w:rPr>
        <w:t>Einola</w:t>
      </w:r>
      <w:proofErr w:type="spellEnd"/>
      <w:r w:rsidRPr="00453C28">
        <w:rPr>
          <w:rFonts w:ascii="Arial" w:hAnsi="Arial" w:cs="Arial"/>
        </w:rPr>
        <w:t xml:space="preserve"> &amp; </w:t>
      </w:r>
      <w:proofErr w:type="spellStart"/>
      <w:r w:rsidRPr="00453C28">
        <w:rPr>
          <w:rFonts w:ascii="Arial" w:hAnsi="Arial" w:cs="Arial"/>
        </w:rPr>
        <w:t>Alvesson</w:t>
      </w:r>
      <w:proofErr w:type="spellEnd"/>
      <w:r w:rsidRPr="00453C28">
        <w:rPr>
          <w:rFonts w:ascii="Arial" w:hAnsi="Arial" w:cs="Arial"/>
        </w:rPr>
        <w:t>, 2020). Yn ogystal, gall gweinyddu holiaduron i boblogaethau amrywiol ddod ar draws rhwystrau logistaidd megis rhwystrau iaith, lefelau llythrennedd, gwahaniaethau dealltwriaeth a mynediad i dechnoleg (Hardy &amp; Ford, 2014). Gall yr heriau hyn beryglu dilysrwydd y data a gesglir, gan olygu bod angen ystyried technegau samplu a gweithdrefnau casglu data yn ofalus.</w:t>
      </w:r>
    </w:p>
    <w:p w14:paraId="7B8B3B56" w14:textId="6D4C8CC8" w:rsidR="00B40602" w:rsidRPr="00453C28" w:rsidRDefault="00B40602" w:rsidP="00453C28">
      <w:pPr>
        <w:spacing w:line="360" w:lineRule="auto"/>
        <w:rPr>
          <w:rFonts w:ascii="Arial" w:hAnsi="Arial" w:cs="Arial"/>
        </w:rPr>
      </w:pPr>
      <w:r w:rsidRPr="00453C28">
        <w:rPr>
          <w:rFonts w:ascii="Arial" w:hAnsi="Arial" w:cs="Arial"/>
        </w:rPr>
        <w:t>Er bod holiaduron yn rhagori ar gasglu data meintiol, maent yn aml yn methu â chasglu dyfnder a naws y mewnwelediadau ansoddol sy'n nodweddiadol o astudiaethau achos archwiliadol. Mae cwestiynau caeedig ac opsiynau ymateb strwythuredig yn cyfyngu ar allu cyfranogwyr i fynegi meddyliau, emosiynau a phrofiadau cymhleth, gan gyfyngu ar gyfoeth data ansoddol (</w:t>
      </w:r>
      <w:proofErr w:type="spellStart"/>
      <w:r w:rsidRPr="00453C28">
        <w:rPr>
          <w:rFonts w:ascii="Arial" w:hAnsi="Arial" w:cs="Arial"/>
        </w:rPr>
        <w:t>Zaniel</w:t>
      </w:r>
      <w:proofErr w:type="spellEnd"/>
      <w:r w:rsidRPr="00453C28">
        <w:rPr>
          <w:rFonts w:ascii="Arial" w:hAnsi="Arial" w:cs="Arial"/>
        </w:rPr>
        <w:t xml:space="preserve">, 2007). O ganlyniad, gall ymchwilwyr anwybyddu arlliwiau cynnil a themâu sy’n dod i’r amlwg sy’n hanfodol ar gyfer deall cymhlethdodau’r pwnc (Clark </w:t>
      </w:r>
      <w:proofErr w:type="spellStart"/>
      <w:r w:rsidR="00956BCF" w:rsidRPr="00453C28">
        <w:rPr>
          <w:rFonts w:ascii="Arial" w:hAnsi="Arial" w:cs="Arial"/>
        </w:rPr>
        <w:t>et</w:t>
      </w:r>
      <w:proofErr w:type="spellEnd"/>
      <w:r w:rsidR="00956BCF" w:rsidRPr="00453C28">
        <w:rPr>
          <w:rFonts w:ascii="Arial" w:hAnsi="Arial" w:cs="Arial"/>
        </w:rPr>
        <w:t xml:space="preserve"> </w:t>
      </w:r>
      <w:proofErr w:type="spellStart"/>
      <w:r w:rsidR="00956BCF" w:rsidRPr="00453C28">
        <w:rPr>
          <w:rFonts w:ascii="Arial" w:hAnsi="Arial" w:cs="Arial"/>
        </w:rPr>
        <w:t>al</w:t>
      </w:r>
      <w:proofErr w:type="spellEnd"/>
      <w:r w:rsidRPr="00453C28">
        <w:rPr>
          <w:rFonts w:ascii="Arial" w:hAnsi="Arial" w:cs="Arial"/>
        </w:rPr>
        <w:t>, 2021).</w:t>
      </w:r>
    </w:p>
    <w:p w14:paraId="27704B41" w14:textId="5F0D92FE" w:rsidR="00B40602" w:rsidRPr="00453C28" w:rsidRDefault="62452174" w:rsidP="00453C28">
      <w:pPr>
        <w:spacing w:line="360" w:lineRule="auto"/>
        <w:rPr>
          <w:rFonts w:ascii="Arial" w:hAnsi="Arial" w:cs="Arial"/>
        </w:rPr>
      </w:pPr>
      <w:r w:rsidRPr="00453C28">
        <w:rPr>
          <w:rFonts w:ascii="Arial" w:hAnsi="Arial" w:cs="Arial"/>
        </w:rPr>
        <w:t>Felly, mae dehongli canfyddiadau o astudiaethau achos archwiliadol ar sail holiadur yn gofyn am ystyriaeth gofalus o gyfyngiadau'r data a gesglir. Rhaid i ymchwilwyr gydnabod y potensial ar gyfer tuedd ymateb, ymatebion anghyflawn, a data coll, a allai effeithio ar ddilysrwydd a dibynadwyedd y casgliadau a luniwyd o'r astudiaeth (</w:t>
      </w:r>
      <w:proofErr w:type="spellStart"/>
      <w:r w:rsidRPr="00453C28">
        <w:rPr>
          <w:rFonts w:ascii="Arial" w:hAnsi="Arial" w:cs="Arial"/>
        </w:rPr>
        <w:t>Kahanga</w:t>
      </w:r>
      <w:proofErr w:type="spellEnd"/>
      <w:r w:rsidRPr="00453C28">
        <w:rPr>
          <w:rFonts w:ascii="Arial" w:hAnsi="Arial" w:cs="Arial"/>
        </w:rPr>
        <w:t>, 2024). At hynny, gall cyffredinoli canfyddiadau fod yn gyfyngedig oherwydd rhagfarnau samplu, cyfraddau ymateb, a ffactorau cyd-destunol sy’n benodol i’r astudiaeth (</w:t>
      </w:r>
      <w:proofErr w:type="spellStart"/>
      <w:r w:rsidRPr="00453C28">
        <w:rPr>
          <w:rFonts w:ascii="Arial" w:hAnsi="Arial" w:cs="Arial"/>
        </w:rPr>
        <w:t>Greenhalgh</w:t>
      </w:r>
      <w:proofErr w:type="spellEnd"/>
      <w:r w:rsidRPr="00453C28">
        <w:rPr>
          <w:rFonts w:ascii="Arial" w:hAnsi="Arial" w:cs="Arial"/>
        </w:rPr>
        <w:t>, 2015).</w:t>
      </w:r>
    </w:p>
    <w:p w14:paraId="79FDBFFB" w14:textId="5AD47BC8" w:rsidR="00B40602" w:rsidRPr="00453C28" w:rsidRDefault="62452174" w:rsidP="00453C28">
      <w:pPr>
        <w:spacing w:line="360" w:lineRule="auto"/>
        <w:rPr>
          <w:rFonts w:ascii="Arial" w:hAnsi="Arial" w:cs="Arial"/>
        </w:rPr>
      </w:pPr>
      <w:r w:rsidRPr="00453C28">
        <w:rPr>
          <w:rFonts w:ascii="Arial" w:hAnsi="Arial" w:cs="Arial"/>
        </w:rPr>
        <w:t xml:space="preserve">Mae holiaduron dulliau cymysg (HDC) yn cyfuno cryfderau ac ymdrechion i oresgyn cyfyngiadau </w:t>
      </w:r>
      <w:proofErr w:type="spellStart"/>
      <w:r w:rsidRPr="00453C28">
        <w:rPr>
          <w:rFonts w:ascii="Arial" w:hAnsi="Arial" w:cs="Arial"/>
        </w:rPr>
        <w:t>methodolegau</w:t>
      </w:r>
      <w:proofErr w:type="spellEnd"/>
      <w:r w:rsidRPr="00453C28">
        <w:rPr>
          <w:rFonts w:ascii="Arial" w:hAnsi="Arial" w:cs="Arial"/>
        </w:rPr>
        <w:t xml:space="preserve"> meintiol ac ansoddol i fynd i’r afael â chwestiynau ymchwil o safbwyntiau lluosog, a thrwy hynny darparu dealltwriaeth fwy cynhwysfawr o’r cysyniad sy’n cael ei ymchwilio (</w:t>
      </w:r>
      <w:proofErr w:type="spellStart"/>
      <w:r w:rsidRPr="00453C28">
        <w:rPr>
          <w:rFonts w:ascii="Arial" w:hAnsi="Arial" w:cs="Arial"/>
        </w:rPr>
        <w:t>Creswell</w:t>
      </w:r>
      <w:proofErr w:type="spellEnd"/>
      <w:r w:rsidRPr="00453C28">
        <w:rPr>
          <w:rFonts w:ascii="Arial" w:hAnsi="Arial" w:cs="Arial"/>
        </w:rPr>
        <w:t xml:space="preserve"> &amp; </w:t>
      </w:r>
      <w:proofErr w:type="spellStart"/>
      <w:r w:rsidRPr="00453C28">
        <w:rPr>
          <w:rFonts w:ascii="Arial" w:hAnsi="Arial" w:cs="Arial"/>
        </w:rPr>
        <w:t>Creswell</w:t>
      </w:r>
      <w:proofErr w:type="spellEnd"/>
      <w:r w:rsidRPr="00453C28">
        <w:rPr>
          <w:rFonts w:ascii="Arial" w:hAnsi="Arial" w:cs="Arial"/>
        </w:rPr>
        <w:t>, 2022). Mewn astudiaethau achos archwiliadol, mae HDC yn arf gwerthfawr ar gyfer dod o hyd i ddata, dilysu canfyddiadau, ac archwilio themâu sy'n dod i'r amlwg. Trwy integreiddio mesurau meintiol penagored ag ymholiadau ansoddol penagored, gall ymchwilwyr ddal ehangder a dyfnder eu harchwiliad, gan gyfoethogi’r broses ymchwil a gwella dilysrwydd canfyddiadau (Chu, 2024).</w:t>
      </w:r>
      <w:r w:rsidR="00B40602" w:rsidRPr="00453C28">
        <w:rPr>
          <w:rFonts w:ascii="Arial" w:hAnsi="Arial" w:cs="Arial"/>
        </w:rPr>
        <w:tab/>
      </w:r>
    </w:p>
    <w:p w14:paraId="69D68C16" w14:textId="061C66AF" w:rsidR="0031328A" w:rsidRPr="00453C28" w:rsidRDefault="0031328A" w:rsidP="00453C28">
      <w:pPr>
        <w:spacing w:line="360" w:lineRule="auto"/>
        <w:rPr>
          <w:rFonts w:ascii="Arial" w:hAnsi="Arial" w:cs="Arial"/>
        </w:rPr>
      </w:pPr>
      <w:r w:rsidRPr="00453C28">
        <w:rPr>
          <w:rFonts w:ascii="Arial" w:hAnsi="Arial" w:cs="Arial"/>
        </w:rPr>
        <w:t>Yn ddelfrydol, mae HDC yn cynnwys cyfranogwyr mewn ymholiad amlochrog, gan gynnig cyfleoedd ar gyfer ymatebion strwythuredig a myfyrdodau penagored ond o fewn yr un broses casglu data. Mae’r dull hwn yn annog cyfranogiad cyfranogwyr, yn meithrin mewnwelediadau dyfnach, ac yn cyfoethogi’r broses ymchwil trwy safbwyntiau amrywiol (</w:t>
      </w:r>
      <w:proofErr w:type="spellStart"/>
      <w:r w:rsidRPr="00453C28">
        <w:rPr>
          <w:rFonts w:ascii="Arial" w:hAnsi="Arial" w:cs="Arial"/>
        </w:rPr>
        <w:t>Thierbach</w:t>
      </w:r>
      <w:proofErr w:type="spellEnd"/>
      <w:r w:rsidRPr="00453C28">
        <w:rPr>
          <w:rFonts w:ascii="Arial" w:hAnsi="Arial" w:cs="Arial"/>
        </w:rPr>
        <w:t xml:space="preserve"> </w:t>
      </w:r>
      <w:proofErr w:type="spellStart"/>
      <w:r w:rsidR="00956BCF" w:rsidRPr="00453C28">
        <w:rPr>
          <w:rFonts w:ascii="Arial" w:hAnsi="Arial" w:cs="Arial"/>
        </w:rPr>
        <w:t>et</w:t>
      </w:r>
      <w:proofErr w:type="spellEnd"/>
      <w:r w:rsidR="00956BCF" w:rsidRPr="00453C28">
        <w:rPr>
          <w:rFonts w:ascii="Arial" w:hAnsi="Arial" w:cs="Arial"/>
        </w:rPr>
        <w:t xml:space="preserve"> </w:t>
      </w:r>
      <w:proofErr w:type="spellStart"/>
      <w:r w:rsidR="00956BCF" w:rsidRPr="00453C28">
        <w:rPr>
          <w:rFonts w:ascii="Arial" w:hAnsi="Arial" w:cs="Arial"/>
        </w:rPr>
        <w:t>al</w:t>
      </w:r>
      <w:proofErr w:type="spellEnd"/>
      <w:r w:rsidRPr="00453C28">
        <w:rPr>
          <w:rFonts w:ascii="Arial" w:hAnsi="Arial" w:cs="Arial"/>
        </w:rPr>
        <w:t>, 2020). Felly</w:t>
      </w:r>
      <w:r w:rsidR="0053035A" w:rsidRPr="00453C28">
        <w:rPr>
          <w:rFonts w:ascii="Arial" w:hAnsi="Arial" w:cs="Arial"/>
        </w:rPr>
        <w:t>,</w:t>
      </w:r>
      <w:r w:rsidRPr="00453C28">
        <w:rPr>
          <w:rFonts w:ascii="Arial" w:hAnsi="Arial" w:cs="Arial"/>
        </w:rPr>
        <w:t xml:space="preserve"> mae HDC yn cynnig hyblygrwydd wrth gasglu data, gan ganiatáu i ymchwilwyr addasu cynllun yr holiadur yn seiliedig ar y cyd-destun ymchwil esblygol neu themâu newydd. Gall ymchwilwyr addasu’r cydbwysedd rhwng cydrannau meintiol ac ansoddol i weddu i amcanion a hoffterau’r ymchwil (</w:t>
      </w:r>
      <w:proofErr w:type="spellStart"/>
      <w:r w:rsidRPr="00453C28">
        <w:rPr>
          <w:rFonts w:ascii="Arial" w:hAnsi="Arial" w:cs="Arial"/>
        </w:rPr>
        <w:t>Hitchcock</w:t>
      </w:r>
      <w:proofErr w:type="spellEnd"/>
      <w:r w:rsidRPr="00453C28">
        <w:rPr>
          <w:rFonts w:ascii="Arial" w:hAnsi="Arial" w:cs="Arial"/>
        </w:rPr>
        <w:t xml:space="preserve"> </w:t>
      </w:r>
      <w:proofErr w:type="spellStart"/>
      <w:r w:rsidR="00956BCF" w:rsidRPr="00453C28">
        <w:rPr>
          <w:rFonts w:ascii="Arial" w:hAnsi="Arial" w:cs="Arial"/>
        </w:rPr>
        <w:t>et</w:t>
      </w:r>
      <w:proofErr w:type="spellEnd"/>
      <w:r w:rsidR="00956BCF" w:rsidRPr="00453C28">
        <w:rPr>
          <w:rFonts w:ascii="Arial" w:hAnsi="Arial" w:cs="Arial"/>
        </w:rPr>
        <w:t xml:space="preserve"> </w:t>
      </w:r>
      <w:proofErr w:type="spellStart"/>
      <w:r w:rsidR="00956BCF" w:rsidRPr="00453C28">
        <w:rPr>
          <w:rFonts w:ascii="Arial" w:hAnsi="Arial" w:cs="Arial"/>
        </w:rPr>
        <w:t>al</w:t>
      </w:r>
      <w:proofErr w:type="spellEnd"/>
      <w:r w:rsidRPr="00453C28">
        <w:rPr>
          <w:rFonts w:ascii="Arial" w:hAnsi="Arial" w:cs="Arial"/>
        </w:rPr>
        <w:t>, 2022). Fodd bynnag, mae integreiddio data meintiol ac ansoddol yn creu heriau o ran dadansoddi, dehongli a chyfosod data. Rhaid i ymchwilwyr ddatblygu strategaethau cadarn ar gyfer uno gwahanol fathau o ddata, cysoni canfyddiadau sy'n gwrthdaro, a chael mewnwelediadau ystyrlon o'r set ddata gyfunol (</w:t>
      </w:r>
      <w:proofErr w:type="spellStart"/>
      <w:r w:rsidRPr="00453C28">
        <w:rPr>
          <w:rFonts w:ascii="Arial" w:hAnsi="Arial" w:cs="Arial"/>
        </w:rPr>
        <w:t>DeJaeghere</w:t>
      </w:r>
      <w:proofErr w:type="spellEnd"/>
      <w:r w:rsidRPr="00453C28">
        <w:rPr>
          <w:rFonts w:ascii="Arial" w:hAnsi="Arial" w:cs="Arial"/>
        </w:rPr>
        <w:t>, 2024). Felly, mae dylunio HDC yn gofyn am ystyriaeth ofalus o'r math o gwestiwn, geiriad y cwestiwn, fformatau ymateb, hyd yr holiadur a dilyniannu cwestiynau er mwyn sicrhau cydlyniad ac eglurder. Rhaid i ymchwilwyr daro cydbwysedd rhwng trylwyredd meintiol a dyfnder ansoddol, gan wneud y gorau o'r holiadur ar gyfer casglu data cynhwysfawr (Chu, 2024).</w:t>
      </w:r>
    </w:p>
    <w:p w14:paraId="02AF40B4" w14:textId="7FC92CF2" w:rsidR="0031328A" w:rsidRPr="00453C28" w:rsidRDefault="62452174" w:rsidP="00453C28">
      <w:pPr>
        <w:spacing w:line="360" w:lineRule="auto"/>
        <w:rPr>
          <w:rFonts w:ascii="Arial" w:hAnsi="Arial" w:cs="Arial"/>
        </w:rPr>
      </w:pPr>
      <w:r w:rsidRPr="00453C28">
        <w:rPr>
          <w:rFonts w:ascii="Arial" w:hAnsi="Arial" w:cs="Arial"/>
        </w:rPr>
        <w:t xml:space="preserve">Un fformat ar gyfer casglu agwedd feintiol holiadur dulliau cymysg yw defnyddio graddfa </w:t>
      </w:r>
      <w:proofErr w:type="spellStart"/>
      <w:r w:rsidRPr="00453C28">
        <w:rPr>
          <w:rFonts w:ascii="Arial" w:hAnsi="Arial" w:cs="Arial"/>
        </w:rPr>
        <w:t>Likert</w:t>
      </w:r>
      <w:proofErr w:type="spellEnd"/>
      <w:r w:rsidRPr="00453C28">
        <w:rPr>
          <w:rFonts w:ascii="Arial" w:hAnsi="Arial" w:cs="Arial"/>
        </w:rPr>
        <w:t xml:space="preserve">. Wedi’i ddatblygu gan </w:t>
      </w:r>
      <w:proofErr w:type="spellStart"/>
      <w:r w:rsidRPr="00453C28">
        <w:rPr>
          <w:rFonts w:ascii="Arial" w:hAnsi="Arial" w:cs="Arial"/>
        </w:rPr>
        <w:t>Rensis</w:t>
      </w:r>
      <w:proofErr w:type="spellEnd"/>
      <w:r w:rsidRPr="00453C28">
        <w:rPr>
          <w:rFonts w:ascii="Arial" w:hAnsi="Arial" w:cs="Arial"/>
        </w:rPr>
        <w:t xml:space="preserve"> </w:t>
      </w:r>
      <w:proofErr w:type="spellStart"/>
      <w:r w:rsidRPr="00453C28">
        <w:rPr>
          <w:rFonts w:ascii="Arial" w:hAnsi="Arial" w:cs="Arial"/>
        </w:rPr>
        <w:t>Likert</w:t>
      </w:r>
      <w:proofErr w:type="spellEnd"/>
      <w:r w:rsidRPr="00453C28">
        <w:rPr>
          <w:rFonts w:ascii="Arial" w:hAnsi="Arial" w:cs="Arial"/>
        </w:rPr>
        <w:t xml:space="preserve"> (</w:t>
      </w:r>
      <w:proofErr w:type="spellStart"/>
      <w:r w:rsidRPr="00453C28">
        <w:rPr>
          <w:rFonts w:ascii="Arial" w:hAnsi="Arial" w:cs="Arial"/>
        </w:rPr>
        <w:t>Likert</w:t>
      </w:r>
      <w:proofErr w:type="spellEnd"/>
      <w:r w:rsidRPr="00453C28">
        <w:rPr>
          <w:rFonts w:ascii="Arial" w:hAnsi="Arial" w:cs="Arial"/>
        </w:rPr>
        <w:t xml:space="preserve">, 1932) ar ddechrau’r ugeinfed ganrif mae’r math hwn o fesur yn cynnig dull manwl gywir o gasglu data gan ddefnyddio ‘rhagymadrodd’ neu ‘adeiladu’; datganiadau eitemau neu gwestiynau sy'n gweithredu fel dangosyddion o'r lluniad a'r angorau disgrifiadol gyda sgorau wedi'u neilltuo i'r ymatebwyr fynegi eu barn am y lluniad. Felly, mae holiaduron </w:t>
      </w:r>
      <w:proofErr w:type="spellStart"/>
      <w:r w:rsidRPr="00453C28">
        <w:rPr>
          <w:rFonts w:ascii="Arial" w:hAnsi="Arial" w:cs="Arial"/>
        </w:rPr>
        <w:t>Likert</w:t>
      </w:r>
      <w:proofErr w:type="spellEnd"/>
      <w:r w:rsidRPr="00453C28">
        <w:rPr>
          <w:rFonts w:ascii="Arial" w:hAnsi="Arial" w:cs="Arial"/>
        </w:rPr>
        <w:t xml:space="preserve"> yn galluogi ymatebwyr i fynegi eu barn neu eu hagweddau ar hyd continwwm graddedig, a thrwy hynny roi mewnwelediadau mwy cymhleth a manwl i’w canfyddiadau (</w:t>
      </w:r>
      <w:proofErr w:type="spellStart"/>
      <w:r w:rsidRPr="00453C28">
        <w:rPr>
          <w:rFonts w:ascii="Arial" w:hAnsi="Arial" w:cs="Arial"/>
        </w:rPr>
        <w:t>Alhassan</w:t>
      </w:r>
      <w:proofErr w:type="spellEnd"/>
      <w:r w:rsidRPr="00453C28">
        <w:rPr>
          <w:rFonts w:ascii="Arial" w:hAnsi="Arial" w:cs="Arial"/>
        </w:rPr>
        <w:t xml:space="preserve"> </w:t>
      </w:r>
      <w:proofErr w:type="spellStart"/>
      <w:r w:rsidRPr="00453C28">
        <w:rPr>
          <w:rFonts w:ascii="Arial" w:hAnsi="Arial" w:cs="Arial"/>
        </w:rPr>
        <w:t>et</w:t>
      </w:r>
      <w:proofErr w:type="spellEnd"/>
      <w:r w:rsidRPr="00453C28">
        <w:rPr>
          <w:rFonts w:ascii="Arial" w:hAnsi="Arial" w:cs="Arial"/>
        </w:rPr>
        <w:t xml:space="preserve"> </w:t>
      </w:r>
      <w:proofErr w:type="spellStart"/>
      <w:r w:rsidRPr="00453C28">
        <w:rPr>
          <w:rFonts w:ascii="Arial" w:hAnsi="Arial" w:cs="Arial"/>
        </w:rPr>
        <w:t>al</w:t>
      </w:r>
      <w:proofErr w:type="spellEnd"/>
      <w:r w:rsidRPr="00453C28">
        <w:rPr>
          <w:rFonts w:ascii="Arial" w:hAnsi="Arial" w:cs="Arial"/>
        </w:rPr>
        <w:t xml:space="preserve">, 2022). Mae natur meintiol ymatebion graddfa </w:t>
      </w:r>
      <w:proofErr w:type="spellStart"/>
      <w:r w:rsidRPr="00453C28">
        <w:rPr>
          <w:rFonts w:ascii="Arial" w:hAnsi="Arial" w:cs="Arial"/>
        </w:rPr>
        <w:t>Likert</w:t>
      </w:r>
      <w:proofErr w:type="spellEnd"/>
      <w:r w:rsidRPr="00453C28">
        <w:rPr>
          <w:rFonts w:ascii="Arial" w:hAnsi="Arial" w:cs="Arial"/>
        </w:rPr>
        <w:t xml:space="preserve"> yn hwyluso dadansoddiad ystadegol, gan ganiatáu ar gyfer nodi patrymau, tueddiadau a chydberthnasau o fewn y data. Mae </w:t>
      </w:r>
      <w:proofErr w:type="spellStart"/>
      <w:r w:rsidRPr="00453C28">
        <w:rPr>
          <w:rFonts w:ascii="Arial" w:hAnsi="Arial" w:cs="Arial"/>
        </w:rPr>
        <w:t>methodolegau</w:t>
      </w:r>
      <w:proofErr w:type="spellEnd"/>
      <w:r w:rsidRPr="00453C28">
        <w:rPr>
          <w:rFonts w:ascii="Arial" w:hAnsi="Arial" w:cs="Arial"/>
        </w:rPr>
        <w:t xml:space="preserve"> meintiol o’r fath yn atgyfnerthu trylwyredd methodolegol astudiaethau achos archwiliadol (Martin-Del-</w:t>
      </w:r>
      <w:proofErr w:type="spellStart"/>
      <w:r w:rsidRPr="00453C28">
        <w:rPr>
          <w:rFonts w:ascii="Arial" w:hAnsi="Arial" w:cs="Arial"/>
        </w:rPr>
        <w:t>Pozo</w:t>
      </w:r>
      <w:proofErr w:type="spellEnd"/>
      <w:r w:rsidRPr="00453C28">
        <w:rPr>
          <w:rFonts w:ascii="Arial" w:hAnsi="Arial" w:cs="Arial"/>
        </w:rPr>
        <w:t xml:space="preserve"> </w:t>
      </w:r>
      <w:proofErr w:type="spellStart"/>
      <w:r w:rsidRPr="00453C28">
        <w:rPr>
          <w:rFonts w:ascii="Arial" w:hAnsi="Arial" w:cs="Arial"/>
        </w:rPr>
        <w:t>et</w:t>
      </w:r>
      <w:proofErr w:type="spellEnd"/>
      <w:r w:rsidRPr="00453C28">
        <w:rPr>
          <w:rFonts w:ascii="Arial" w:hAnsi="Arial" w:cs="Arial"/>
        </w:rPr>
        <w:t xml:space="preserve"> </w:t>
      </w:r>
      <w:proofErr w:type="spellStart"/>
      <w:r w:rsidRPr="00453C28">
        <w:rPr>
          <w:rFonts w:ascii="Arial" w:hAnsi="Arial" w:cs="Arial"/>
        </w:rPr>
        <w:t>al</w:t>
      </w:r>
      <w:proofErr w:type="spellEnd"/>
      <w:r w:rsidRPr="00453C28">
        <w:rPr>
          <w:rFonts w:ascii="Arial" w:hAnsi="Arial" w:cs="Arial"/>
        </w:rPr>
        <w:t>, 2019).</w:t>
      </w:r>
    </w:p>
    <w:p w14:paraId="13254854" w14:textId="77777777" w:rsidR="00887791" w:rsidRPr="00453C28" w:rsidRDefault="00887791" w:rsidP="00453C28">
      <w:pPr>
        <w:spacing w:line="360" w:lineRule="auto"/>
        <w:rPr>
          <w:rFonts w:ascii="Arial" w:hAnsi="Arial" w:cs="Arial"/>
        </w:rPr>
      </w:pPr>
      <w:r w:rsidRPr="00453C28">
        <w:rPr>
          <w:rFonts w:ascii="Arial" w:hAnsi="Arial" w:cs="Arial"/>
        </w:rPr>
        <w:t xml:space="preserve">Mae fformat strwythuredig ymatebion graddfa </w:t>
      </w:r>
      <w:proofErr w:type="spellStart"/>
      <w:r w:rsidRPr="00453C28">
        <w:rPr>
          <w:rFonts w:ascii="Arial" w:hAnsi="Arial" w:cs="Arial"/>
        </w:rPr>
        <w:t>Likert</w:t>
      </w:r>
      <w:proofErr w:type="spellEnd"/>
      <w:r w:rsidRPr="00453C28">
        <w:rPr>
          <w:rFonts w:ascii="Arial" w:hAnsi="Arial" w:cs="Arial"/>
        </w:rPr>
        <w:t xml:space="preserve"> yn addas ar gyfer dadansoddiad syml, gan greu graffiau o’r canlyniadau sy’n darparu cymorth gweledol sylweddol wrth ddehongli’r data (Clark &amp; ​​Watson, 2019). Mae natur addasadwy graddfeydd </w:t>
      </w:r>
      <w:proofErr w:type="spellStart"/>
      <w:r w:rsidRPr="00453C28">
        <w:rPr>
          <w:rFonts w:ascii="Arial" w:hAnsi="Arial" w:cs="Arial"/>
        </w:rPr>
        <w:t>Likert</w:t>
      </w:r>
      <w:proofErr w:type="spellEnd"/>
      <w:r w:rsidRPr="00453C28">
        <w:rPr>
          <w:rFonts w:ascii="Arial" w:hAnsi="Arial" w:cs="Arial"/>
        </w:rPr>
        <w:t xml:space="preserve"> trwy greu mesurau dilys o luniadau gwaelodol yn caniatáu mesur sbectrwm eang o luniadau. Mae'r </w:t>
      </w:r>
      <w:proofErr w:type="spellStart"/>
      <w:r w:rsidRPr="00453C28">
        <w:rPr>
          <w:rFonts w:ascii="Arial" w:hAnsi="Arial" w:cs="Arial"/>
        </w:rPr>
        <w:t>amlochredd</w:t>
      </w:r>
      <w:proofErr w:type="spellEnd"/>
      <w:r w:rsidRPr="00453C28">
        <w:rPr>
          <w:rFonts w:ascii="Arial" w:hAnsi="Arial" w:cs="Arial"/>
        </w:rPr>
        <w:t xml:space="preserve"> hwn yn eu gwneud yn hawdd eu trin o fewn astudiaethau achos archwiliadol.</w:t>
      </w:r>
    </w:p>
    <w:p w14:paraId="185474EB" w14:textId="75ED2A22" w:rsidR="00887791" w:rsidRPr="00453C28" w:rsidRDefault="62452174" w:rsidP="00453C28">
      <w:pPr>
        <w:spacing w:line="360" w:lineRule="auto"/>
        <w:rPr>
          <w:rFonts w:ascii="Arial" w:hAnsi="Arial" w:cs="Arial"/>
        </w:rPr>
      </w:pPr>
      <w:r w:rsidRPr="00453C28">
        <w:rPr>
          <w:rFonts w:ascii="Arial" w:hAnsi="Arial" w:cs="Arial"/>
        </w:rPr>
        <w:t xml:space="preserve">Mae natur gyflym a syml cwestiynau ar raddfa </w:t>
      </w:r>
      <w:proofErr w:type="spellStart"/>
      <w:r w:rsidRPr="00453C28">
        <w:rPr>
          <w:rFonts w:ascii="Arial" w:hAnsi="Arial" w:cs="Arial"/>
        </w:rPr>
        <w:t>Likert</w:t>
      </w:r>
      <w:proofErr w:type="spellEnd"/>
      <w:r w:rsidRPr="00453C28">
        <w:rPr>
          <w:rFonts w:ascii="Arial" w:hAnsi="Arial" w:cs="Arial"/>
        </w:rPr>
        <w:t xml:space="preserve"> yn hwyluso ymatebion cyflym gan gyfranogwyr, gan leihau baich yr ymatebwyr a gwella cyfraddau cwblhau arolygon. Mae effeithlonrwydd o’r fath yn arbennig o fanteisiol mewn astudiaethau achos archwiliadol, sy’n golygu bod angen casglu data o fewn terfynau amser cyfyngedig (</w:t>
      </w:r>
      <w:proofErr w:type="spellStart"/>
      <w:r w:rsidRPr="00453C28">
        <w:rPr>
          <w:rFonts w:ascii="Arial" w:hAnsi="Arial" w:cs="Arial"/>
        </w:rPr>
        <w:t>Jebb</w:t>
      </w:r>
      <w:proofErr w:type="spellEnd"/>
      <w:r w:rsidRPr="00453C28">
        <w:rPr>
          <w:rFonts w:ascii="Arial" w:hAnsi="Arial" w:cs="Arial"/>
        </w:rPr>
        <w:t xml:space="preserve"> </w:t>
      </w:r>
      <w:proofErr w:type="spellStart"/>
      <w:r w:rsidRPr="00453C28">
        <w:rPr>
          <w:rFonts w:ascii="Arial" w:hAnsi="Arial" w:cs="Arial"/>
        </w:rPr>
        <w:t>et</w:t>
      </w:r>
      <w:proofErr w:type="spellEnd"/>
      <w:r w:rsidRPr="00453C28">
        <w:rPr>
          <w:rFonts w:ascii="Arial" w:hAnsi="Arial" w:cs="Arial"/>
        </w:rPr>
        <w:t xml:space="preserve"> </w:t>
      </w:r>
      <w:proofErr w:type="spellStart"/>
      <w:r w:rsidRPr="00453C28">
        <w:rPr>
          <w:rFonts w:ascii="Arial" w:hAnsi="Arial" w:cs="Arial"/>
        </w:rPr>
        <w:t>al</w:t>
      </w:r>
      <w:proofErr w:type="spellEnd"/>
      <w:r w:rsidRPr="00453C28">
        <w:rPr>
          <w:rFonts w:ascii="Arial" w:hAnsi="Arial" w:cs="Arial"/>
        </w:rPr>
        <w:t>, 2021). Yn enwedig yn yr achos hwn lle roedd y cyfranogwyr yn un ar ddeg neu’n ddeuddeg oed, dylai'r symlrwydd annog myfyrwyr i gymryd rhan.</w:t>
      </w:r>
    </w:p>
    <w:p w14:paraId="434C433E" w14:textId="55263B6F" w:rsidR="00887791" w:rsidRDefault="62452174" w:rsidP="00453C28">
      <w:pPr>
        <w:spacing w:line="360" w:lineRule="auto"/>
        <w:rPr>
          <w:rFonts w:ascii="Arial" w:hAnsi="Arial" w:cs="Arial"/>
        </w:rPr>
      </w:pPr>
      <w:r w:rsidRPr="00453C28">
        <w:rPr>
          <w:rFonts w:ascii="Arial" w:hAnsi="Arial" w:cs="Arial"/>
        </w:rPr>
        <w:t xml:space="preserve">Er eu bod wedi'u cynllunio'n bennaf ar gyfer casglu data meintiol, gall graddfeydd </w:t>
      </w:r>
      <w:proofErr w:type="spellStart"/>
      <w:r w:rsidRPr="00453C28">
        <w:rPr>
          <w:rFonts w:ascii="Arial" w:hAnsi="Arial" w:cs="Arial"/>
        </w:rPr>
        <w:t>Likert</w:t>
      </w:r>
      <w:proofErr w:type="spellEnd"/>
      <w:r w:rsidRPr="00453C28">
        <w:rPr>
          <w:rFonts w:ascii="Arial" w:hAnsi="Arial" w:cs="Arial"/>
        </w:rPr>
        <w:t xml:space="preserve"> hefyd fod yn sylfaen ar gyfer mewnwelediadau ansoddol sy'n cwmpasu agweddau, safbwyntiau, credoau, ymddygiadau a lefelau boddhad (Martin-Del-</w:t>
      </w:r>
      <w:proofErr w:type="spellStart"/>
      <w:r w:rsidRPr="00453C28">
        <w:rPr>
          <w:rFonts w:ascii="Arial" w:hAnsi="Arial" w:cs="Arial"/>
        </w:rPr>
        <w:t>Pozo</w:t>
      </w:r>
      <w:proofErr w:type="spellEnd"/>
      <w:r w:rsidRPr="00453C28">
        <w:rPr>
          <w:rFonts w:ascii="Arial" w:hAnsi="Arial" w:cs="Arial"/>
        </w:rPr>
        <w:t xml:space="preserve"> </w:t>
      </w:r>
      <w:proofErr w:type="spellStart"/>
      <w:r w:rsidRPr="00453C28">
        <w:rPr>
          <w:rFonts w:ascii="Arial" w:hAnsi="Arial" w:cs="Arial"/>
        </w:rPr>
        <w:t>et</w:t>
      </w:r>
      <w:proofErr w:type="spellEnd"/>
      <w:r w:rsidRPr="00453C28">
        <w:rPr>
          <w:rFonts w:ascii="Arial" w:hAnsi="Arial" w:cs="Arial"/>
        </w:rPr>
        <w:t xml:space="preserve"> </w:t>
      </w:r>
      <w:proofErr w:type="spellStart"/>
      <w:r w:rsidRPr="00453C28">
        <w:rPr>
          <w:rFonts w:ascii="Arial" w:hAnsi="Arial" w:cs="Arial"/>
        </w:rPr>
        <w:t>al</w:t>
      </w:r>
      <w:proofErr w:type="spellEnd"/>
      <w:r w:rsidRPr="00453C28">
        <w:rPr>
          <w:rFonts w:ascii="Arial" w:hAnsi="Arial" w:cs="Arial"/>
        </w:rPr>
        <w:t xml:space="preserve">, 2019). </w:t>
      </w:r>
      <w:r w:rsidR="008305F4" w:rsidRPr="00453C28">
        <w:rPr>
          <w:rFonts w:ascii="Arial" w:hAnsi="Arial" w:cs="Arial"/>
        </w:rPr>
        <w:t xml:space="preserve">Mae </w:t>
      </w:r>
      <w:r w:rsidRPr="00453C28">
        <w:rPr>
          <w:rFonts w:ascii="Arial" w:hAnsi="Arial" w:cs="Arial"/>
        </w:rPr>
        <w:t>(Wilson, 2013) yn awgrymu bod ymgorffori cwestiynau dilynol ansoddol yn cynhyrchu sylwadau neu esboniadau ychwanegol gan ymatebwyr, a thrwy hynny, cyfoethogi eu dealltwriaeth o’u safbwyntiau.</w:t>
      </w:r>
    </w:p>
    <w:p w14:paraId="2D5AC688" w14:textId="77777777" w:rsidR="00887791" w:rsidRDefault="00887791">
      <w:pPr>
        <w:rPr>
          <w:rFonts w:ascii="Arial" w:hAnsi="Arial" w:cs="Arial"/>
        </w:rPr>
      </w:pPr>
      <w:r>
        <w:rPr>
          <w:rFonts w:ascii="Arial" w:hAnsi="Arial" w:cs="Arial"/>
        </w:rPr>
        <w:br w:type="page"/>
      </w:r>
    </w:p>
    <w:p w14:paraId="639A0CC6" w14:textId="461280CD" w:rsidR="0053035A" w:rsidRDefault="008859E1" w:rsidP="008859E1">
      <w:pPr>
        <w:pStyle w:val="Heading1"/>
      </w:pPr>
      <w:bookmarkStart w:id="6" w:name="_Toc165929953"/>
      <w:r>
        <w:t xml:space="preserve">Dulliau </w:t>
      </w:r>
      <w:r w:rsidR="00AB4CF7">
        <w:t xml:space="preserve">Cyflwyno a </w:t>
      </w:r>
      <w:r>
        <w:t>Dadansoddi Data</w:t>
      </w:r>
      <w:bookmarkEnd w:id="6"/>
    </w:p>
    <w:p w14:paraId="2D57B31A" w14:textId="7F8F0F18" w:rsidR="00AF3E06" w:rsidRPr="00453C28" w:rsidRDefault="62452174" w:rsidP="00453C28">
      <w:pPr>
        <w:spacing w:line="360" w:lineRule="auto"/>
        <w:rPr>
          <w:rFonts w:ascii="Arial" w:hAnsi="Arial" w:cs="Arial"/>
        </w:rPr>
      </w:pPr>
      <w:r w:rsidRPr="00453C28">
        <w:rPr>
          <w:rFonts w:ascii="Arial" w:hAnsi="Arial" w:cs="Arial"/>
        </w:rPr>
        <w:t>Mae dadansoddiad disgrifiadol yn ddull ystadegol a ddefnyddir i grynhoi a disgrifio prif nodweddion ac elfennau set ddata amrwd (</w:t>
      </w:r>
      <w:proofErr w:type="spellStart"/>
      <w:r w:rsidRPr="00453C28">
        <w:rPr>
          <w:rFonts w:ascii="Arial" w:hAnsi="Arial" w:cs="Arial"/>
        </w:rPr>
        <w:t>Cohen</w:t>
      </w:r>
      <w:proofErr w:type="spellEnd"/>
      <w:r w:rsidRPr="00453C28">
        <w:rPr>
          <w:rFonts w:ascii="Arial" w:hAnsi="Arial" w:cs="Arial"/>
        </w:rPr>
        <w:t xml:space="preserve"> </w:t>
      </w:r>
      <w:proofErr w:type="spellStart"/>
      <w:r w:rsidRPr="00453C28">
        <w:rPr>
          <w:rFonts w:ascii="Arial" w:hAnsi="Arial" w:cs="Arial"/>
          <w:i/>
          <w:iCs/>
        </w:rPr>
        <w:t>et</w:t>
      </w:r>
      <w:proofErr w:type="spellEnd"/>
      <w:r w:rsidRPr="00453C28">
        <w:rPr>
          <w:rFonts w:ascii="Arial" w:hAnsi="Arial" w:cs="Arial"/>
          <w:i/>
          <w:iCs/>
        </w:rPr>
        <w:t xml:space="preserve"> </w:t>
      </w:r>
      <w:proofErr w:type="spellStart"/>
      <w:r w:rsidRPr="00453C28">
        <w:rPr>
          <w:rFonts w:ascii="Arial" w:hAnsi="Arial" w:cs="Arial"/>
          <w:i/>
          <w:iCs/>
        </w:rPr>
        <w:t>al</w:t>
      </w:r>
      <w:proofErr w:type="spellEnd"/>
      <w:r w:rsidRPr="00453C28">
        <w:rPr>
          <w:rFonts w:ascii="Arial" w:hAnsi="Arial" w:cs="Arial"/>
        </w:rPr>
        <w:t>, 2017). Mae setiau data meintiol yn aml yn fawr iawn ac mae dadansoddiad disgrifiadol yn darparu crynodebau clir a chryno o ddata, gan wneud gwybodaeth gymhleth yn fwy dealladwy ac ystyrlon (</w:t>
      </w:r>
      <w:proofErr w:type="spellStart"/>
      <w:r w:rsidRPr="00453C28">
        <w:rPr>
          <w:rFonts w:ascii="Arial" w:hAnsi="Arial" w:cs="Arial"/>
        </w:rPr>
        <w:t>Baffoe-Djan</w:t>
      </w:r>
      <w:proofErr w:type="spellEnd"/>
      <w:r w:rsidRPr="00453C28">
        <w:rPr>
          <w:rFonts w:ascii="Arial" w:hAnsi="Arial" w:cs="Arial"/>
        </w:rPr>
        <w:t xml:space="preserve"> &amp; Smith, 2019). Mae’r broses dadansoddi disgrifiadol yn helpu ymchwilwyr i archwilio eu data gan nodi ac ymdrin â data coll, tueddiadau, allanolion, a phatrymau o fewn y set ddata, a all lywio dadansoddiad pellach, profi damcaniaeth neu gwneud penderfyniadau (Murphy, 2021). Os yw data meintiol i gael ei ddadansoddi’n gasgliadol, </w:t>
      </w:r>
      <w:r w:rsidR="00974685" w:rsidRPr="00453C28">
        <w:rPr>
          <w:rFonts w:ascii="Arial" w:hAnsi="Arial" w:cs="Arial"/>
        </w:rPr>
        <w:t xml:space="preserve">hynny yw </w:t>
      </w:r>
      <w:r w:rsidR="003817E2" w:rsidRPr="00453C28">
        <w:rPr>
          <w:rFonts w:ascii="Arial" w:hAnsi="Arial" w:cs="Arial"/>
        </w:rPr>
        <w:t>ei fod yn</w:t>
      </w:r>
      <w:r w:rsidRPr="00453C28">
        <w:rPr>
          <w:rFonts w:ascii="Arial" w:hAnsi="Arial" w:cs="Arial"/>
        </w:rPr>
        <w:t xml:space="preserve"> </w:t>
      </w:r>
      <w:r w:rsidR="00C2079A" w:rsidRPr="00453C28">
        <w:rPr>
          <w:rFonts w:ascii="Arial" w:hAnsi="Arial" w:cs="Arial"/>
        </w:rPr>
        <w:t>g</w:t>
      </w:r>
      <w:r w:rsidRPr="00453C28">
        <w:rPr>
          <w:rFonts w:ascii="Arial" w:hAnsi="Arial" w:cs="Arial"/>
        </w:rPr>
        <w:t>ael ei gyffredinoli ar draws poblogaeth ehangach, yna mae dadansoddiad disgrifiadol yn hanfodol i sicrhau bod data’n bodloni’r tybiaethau sy’n angenrheidiol ar gyfer profion o’r fath (</w:t>
      </w:r>
      <w:proofErr w:type="spellStart"/>
      <w:r w:rsidRPr="00453C28">
        <w:rPr>
          <w:rFonts w:ascii="Arial" w:hAnsi="Arial" w:cs="Arial"/>
        </w:rPr>
        <w:t>Baffoe-Djan</w:t>
      </w:r>
      <w:proofErr w:type="spellEnd"/>
      <w:r w:rsidRPr="00453C28">
        <w:rPr>
          <w:rFonts w:ascii="Arial" w:hAnsi="Arial" w:cs="Arial"/>
        </w:rPr>
        <w:t xml:space="preserve"> &amp; Smith, 2019).</w:t>
      </w:r>
    </w:p>
    <w:p w14:paraId="05AF52C1" w14:textId="05D542CC" w:rsidR="00AB4CF7" w:rsidRPr="00453C28" w:rsidRDefault="62452174" w:rsidP="00453C28">
      <w:pPr>
        <w:spacing w:line="360" w:lineRule="auto"/>
        <w:rPr>
          <w:rFonts w:ascii="Arial" w:hAnsi="Arial" w:cs="Arial"/>
        </w:rPr>
      </w:pPr>
      <w:r w:rsidRPr="00453C28">
        <w:rPr>
          <w:rFonts w:ascii="Arial" w:hAnsi="Arial" w:cs="Arial"/>
        </w:rPr>
        <w:t>Wrth gyflwyno dadansoddiad disgrifiadol, mae'n effeithiol iawn i ddefnyddio technegau gweledol er mwyn cyflwyno’r data. Yn dibynnu ar sut mae data wedi’i gasglu a’i drefnu, mae opsiynau amrywiol ar gael (</w:t>
      </w:r>
      <w:proofErr w:type="spellStart"/>
      <w:r w:rsidRPr="00453C28">
        <w:rPr>
          <w:rFonts w:ascii="Arial" w:hAnsi="Arial" w:cs="Arial"/>
        </w:rPr>
        <w:t>Cohen</w:t>
      </w:r>
      <w:proofErr w:type="spellEnd"/>
      <w:r w:rsidRPr="00453C28">
        <w:rPr>
          <w:rFonts w:ascii="Arial" w:hAnsi="Arial" w:cs="Arial"/>
        </w:rPr>
        <w:t xml:space="preserve"> </w:t>
      </w:r>
      <w:proofErr w:type="spellStart"/>
      <w:r w:rsidRPr="00453C28">
        <w:rPr>
          <w:rFonts w:ascii="Arial" w:hAnsi="Arial" w:cs="Arial"/>
          <w:i/>
          <w:iCs/>
        </w:rPr>
        <w:t>et</w:t>
      </w:r>
      <w:proofErr w:type="spellEnd"/>
      <w:r w:rsidRPr="00453C28">
        <w:rPr>
          <w:rFonts w:ascii="Arial" w:hAnsi="Arial" w:cs="Arial"/>
          <w:i/>
          <w:iCs/>
        </w:rPr>
        <w:t xml:space="preserve"> </w:t>
      </w:r>
      <w:proofErr w:type="spellStart"/>
      <w:r w:rsidRPr="00453C28">
        <w:rPr>
          <w:rFonts w:ascii="Arial" w:hAnsi="Arial" w:cs="Arial"/>
          <w:i/>
          <w:iCs/>
        </w:rPr>
        <w:t>al</w:t>
      </w:r>
      <w:proofErr w:type="spellEnd"/>
      <w:r w:rsidRPr="00453C28">
        <w:rPr>
          <w:rFonts w:ascii="Arial" w:hAnsi="Arial" w:cs="Arial"/>
        </w:rPr>
        <w:t xml:space="preserve">, 2017). Gan fod y data meintiol ar gyfer yr astudiaeth achos hon wedi'i gasglu trwy Microsoft </w:t>
      </w:r>
      <w:proofErr w:type="spellStart"/>
      <w:r w:rsidRPr="00453C28">
        <w:rPr>
          <w:rFonts w:ascii="Arial" w:hAnsi="Arial" w:cs="Arial"/>
        </w:rPr>
        <w:t>Forms</w:t>
      </w:r>
      <w:proofErr w:type="spellEnd"/>
      <w:r w:rsidRPr="00453C28">
        <w:rPr>
          <w:rFonts w:ascii="Arial" w:hAnsi="Arial" w:cs="Arial"/>
        </w:rPr>
        <w:t xml:space="preserve">, mewnforiwyd a lluniwyd y data gan ddefnyddio Microsoft Excel. Dewiswyd siartiau bar wedi'u pentyrru a'u creu i ddangos canlyniadau cwestiynau Graddfa </w:t>
      </w:r>
      <w:proofErr w:type="spellStart"/>
      <w:r w:rsidRPr="00453C28">
        <w:rPr>
          <w:rFonts w:ascii="Arial" w:hAnsi="Arial" w:cs="Arial"/>
        </w:rPr>
        <w:t>Likert</w:t>
      </w:r>
      <w:proofErr w:type="spellEnd"/>
      <w:r w:rsidRPr="00453C28">
        <w:rPr>
          <w:rFonts w:ascii="Arial" w:hAnsi="Arial" w:cs="Arial"/>
        </w:rPr>
        <w:t xml:space="preserve">, oherwydd maint bach y sampl (n=51), a bod y data'n drefnol ac yn </w:t>
      </w:r>
      <w:proofErr w:type="spellStart"/>
      <w:r w:rsidRPr="00453C28">
        <w:rPr>
          <w:rFonts w:ascii="Arial" w:hAnsi="Arial" w:cs="Arial"/>
        </w:rPr>
        <w:t>gategoraidd</w:t>
      </w:r>
      <w:proofErr w:type="spellEnd"/>
      <w:r w:rsidRPr="00453C28">
        <w:rPr>
          <w:rFonts w:ascii="Arial" w:hAnsi="Arial" w:cs="Arial"/>
        </w:rPr>
        <w:t xml:space="preserve">. Nid yw mesur o duedd ganolog yn cael ei ddangos </w:t>
      </w:r>
      <w:r w:rsidR="00C04078" w:rsidRPr="00453C28">
        <w:rPr>
          <w:rFonts w:ascii="Arial" w:hAnsi="Arial" w:cs="Arial"/>
        </w:rPr>
        <w:t>i data fel</w:t>
      </w:r>
      <w:r w:rsidRPr="00453C28">
        <w:rPr>
          <w:rFonts w:ascii="Arial" w:hAnsi="Arial" w:cs="Arial"/>
        </w:rPr>
        <w:t xml:space="preserve"> </w:t>
      </w:r>
      <w:proofErr w:type="spellStart"/>
      <w:r w:rsidRPr="00453C28">
        <w:rPr>
          <w:rFonts w:ascii="Arial" w:hAnsi="Arial" w:cs="Arial"/>
        </w:rPr>
        <w:t>Likert</w:t>
      </w:r>
      <w:proofErr w:type="spellEnd"/>
      <w:r w:rsidR="00D957B5" w:rsidRPr="00453C28">
        <w:rPr>
          <w:rFonts w:ascii="Arial" w:hAnsi="Arial" w:cs="Arial"/>
        </w:rPr>
        <w:t>,</w:t>
      </w:r>
      <w:r w:rsidRPr="00453C28">
        <w:rPr>
          <w:rFonts w:ascii="Arial" w:hAnsi="Arial" w:cs="Arial"/>
        </w:rPr>
        <w:t xml:space="preserve"> gan nad yw’r rhain yn ystyrlon ar gyfer graddfeydd </w:t>
      </w:r>
      <w:r w:rsidR="0016252B" w:rsidRPr="00453C28">
        <w:rPr>
          <w:rFonts w:ascii="Arial" w:hAnsi="Arial" w:cs="Arial"/>
        </w:rPr>
        <w:t>c</w:t>
      </w:r>
      <w:r w:rsidRPr="00453C28">
        <w:rPr>
          <w:rFonts w:ascii="Arial" w:hAnsi="Arial" w:cs="Arial"/>
        </w:rPr>
        <w:t>ytundeb (</w:t>
      </w:r>
      <w:proofErr w:type="spellStart"/>
      <w:r w:rsidRPr="00453C28">
        <w:rPr>
          <w:rFonts w:ascii="Arial" w:hAnsi="Arial" w:cs="Arial"/>
        </w:rPr>
        <w:t>Baffoe-Djan</w:t>
      </w:r>
      <w:proofErr w:type="spellEnd"/>
      <w:r w:rsidRPr="00453C28">
        <w:rPr>
          <w:rFonts w:ascii="Arial" w:hAnsi="Arial" w:cs="Arial"/>
        </w:rPr>
        <w:t xml:space="preserve"> &amp; Smith, 2019). Felly mae'r siartiau bar wedi'u pentyrru yn cyflwyno canran y cyfranogwyr a ddewisodd bob categori er mwyn sicrhau'r eglurder mwyaf a rhwyddineb cymharu.</w:t>
      </w:r>
    </w:p>
    <w:p w14:paraId="4A4F7514" w14:textId="76D3CB9D" w:rsidR="00275340" w:rsidRPr="00453C28" w:rsidRDefault="62452174" w:rsidP="00453C28">
      <w:pPr>
        <w:spacing w:line="360" w:lineRule="auto"/>
        <w:rPr>
          <w:rFonts w:ascii="Arial" w:hAnsi="Arial" w:cs="Arial"/>
        </w:rPr>
      </w:pPr>
      <w:r w:rsidRPr="00453C28">
        <w:rPr>
          <w:rFonts w:ascii="Arial" w:hAnsi="Arial" w:cs="Arial"/>
        </w:rPr>
        <w:t>Mae dadansoddi cynnwys yn ddull systematig a ddefnyddir i ddadansoddi data ansoddol trwy nodi a chategoreiddio elfennau penodol o fewn y cynnwys gan ei leihau i gyfrannau hylaw a dealladwy. Gellir meintioli data ansoddol, gan ei wneud yn agored i ddadansoddiad ystadegol a chymharu ar draws gwahanol atebion. (</w:t>
      </w:r>
      <w:proofErr w:type="spellStart"/>
      <w:r w:rsidRPr="00453C28">
        <w:rPr>
          <w:rFonts w:ascii="Arial" w:hAnsi="Arial" w:cs="Arial"/>
        </w:rPr>
        <w:t>Cohen</w:t>
      </w:r>
      <w:proofErr w:type="spellEnd"/>
      <w:r w:rsidRPr="00453C28">
        <w:rPr>
          <w:rFonts w:ascii="Arial" w:hAnsi="Arial" w:cs="Arial"/>
        </w:rPr>
        <w:t xml:space="preserve"> </w:t>
      </w:r>
      <w:proofErr w:type="spellStart"/>
      <w:r w:rsidRPr="00453C28">
        <w:rPr>
          <w:rFonts w:ascii="Arial" w:hAnsi="Arial" w:cs="Arial"/>
          <w:i/>
          <w:iCs/>
        </w:rPr>
        <w:t>et</w:t>
      </w:r>
      <w:proofErr w:type="spellEnd"/>
      <w:r w:rsidRPr="00453C28">
        <w:rPr>
          <w:rFonts w:ascii="Arial" w:hAnsi="Arial" w:cs="Arial"/>
          <w:i/>
          <w:iCs/>
        </w:rPr>
        <w:t xml:space="preserve"> </w:t>
      </w:r>
      <w:proofErr w:type="spellStart"/>
      <w:r w:rsidRPr="00453C28">
        <w:rPr>
          <w:rFonts w:ascii="Arial" w:hAnsi="Arial" w:cs="Arial"/>
          <w:i/>
          <w:iCs/>
        </w:rPr>
        <w:t>al</w:t>
      </w:r>
      <w:proofErr w:type="spellEnd"/>
      <w:r w:rsidRPr="00453C28">
        <w:rPr>
          <w:rFonts w:ascii="Arial" w:hAnsi="Arial" w:cs="Arial"/>
        </w:rPr>
        <w:t xml:space="preserve">, 2017). Mae manteision dadansoddi cynnwys yn cynnwys ei hyblygrwydd a'i gymhwysedd i wahanol fathau o ddata gweithgaredd dynol, megis dogfennau ysgrifenedig, cyfryngau cymdeithasol, erthyglau newyddion, delweddau a fideos, gan ganiatáu dadansoddi ystyr a pherthnasoedd o fewn cyfathrebu dynol. Mae dadansoddi cynnwys yn darparu dull cymysg strwythuredig o ddadansoddi symiau mawr o ddata yn effeithlon, gan ddefnyddio rhyw fath o </w:t>
      </w:r>
      <w:proofErr w:type="spellStart"/>
      <w:r w:rsidRPr="00453C28">
        <w:rPr>
          <w:rFonts w:ascii="Arial" w:hAnsi="Arial" w:cs="Arial"/>
        </w:rPr>
        <w:t>godio</w:t>
      </w:r>
      <w:proofErr w:type="spellEnd"/>
      <w:r w:rsidRPr="00453C28">
        <w:rPr>
          <w:rFonts w:ascii="Arial" w:hAnsi="Arial" w:cs="Arial"/>
        </w:rPr>
        <w:t xml:space="preserve"> yn aml, gan alluogi ymchwilwyr i nodi geiriau allweddol, teimladau, neu batrymau o fewn y cynnwys (</w:t>
      </w:r>
      <w:proofErr w:type="spellStart"/>
      <w:r w:rsidRPr="00453C28">
        <w:rPr>
          <w:rFonts w:ascii="Arial" w:hAnsi="Arial" w:cs="Arial"/>
        </w:rPr>
        <w:t>Selvi</w:t>
      </w:r>
      <w:proofErr w:type="spellEnd"/>
      <w:r w:rsidRPr="00453C28">
        <w:rPr>
          <w:rFonts w:ascii="Arial" w:hAnsi="Arial" w:cs="Arial"/>
        </w:rPr>
        <w:t>, 2019).</w:t>
      </w:r>
    </w:p>
    <w:p w14:paraId="654B6185" w14:textId="2D840EC6" w:rsidR="00275340" w:rsidRPr="00453C28" w:rsidRDefault="62452174" w:rsidP="00453C28">
      <w:pPr>
        <w:spacing w:line="360" w:lineRule="auto"/>
        <w:rPr>
          <w:rFonts w:ascii="Arial" w:hAnsi="Arial" w:cs="Arial"/>
        </w:rPr>
      </w:pPr>
      <w:r w:rsidRPr="00453C28">
        <w:rPr>
          <w:rFonts w:ascii="Arial" w:hAnsi="Arial" w:cs="Arial"/>
        </w:rPr>
        <w:t>Fodd bynnag, mae rhai anfanteision i ddadansoddi cynnwys. Un cyfyngiad yw’r goddrychedd posibl wrth ddehongli, oherwydd gall ymchwilwyr ddod â’u rhagfarnau neu ragdybiaethau i’r dadansoddiad (</w:t>
      </w:r>
      <w:proofErr w:type="spellStart"/>
      <w:r w:rsidRPr="00453C28">
        <w:rPr>
          <w:rFonts w:ascii="Arial" w:hAnsi="Arial" w:cs="Arial"/>
        </w:rPr>
        <w:t>Galdas</w:t>
      </w:r>
      <w:proofErr w:type="spellEnd"/>
      <w:r w:rsidRPr="00453C28">
        <w:rPr>
          <w:rFonts w:ascii="Arial" w:hAnsi="Arial" w:cs="Arial"/>
        </w:rPr>
        <w:t>, 2017). Gall hefyd fod yn llafurddwys, yn enwedig wrth ddadansoddi setiau data mawr neu cymhleth, a all gyfyngu ar ei ddichonoldeb mewn rhai cyd-destunau ymchwil (</w:t>
      </w:r>
      <w:proofErr w:type="spellStart"/>
      <w:r w:rsidRPr="00453C28">
        <w:rPr>
          <w:rFonts w:ascii="Arial" w:hAnsi="Arial" w:cs="Arial"/>
        </w:rPr>
        <w:t>Selvi</w:t>
      </w:r>
      <w:proofErr w:type="spellEnd"/>
      <w:r w:rsidRPr="00453C28">
        <w:rPr>
          <w:rFonts w:ascii="Arial" w:hAnsi="Arial" w:cs="Arial"/>
        </w:rPr>
        <w:t>, 2019).</w:t>
      </w:r>
    </w:p>
    <w:p w14:paraId="17E922AE" w14:textId="77777777" w:rsidR="00275340" w:rsidRPr="00453C28" w:rsidRDefault="00275340" w:rsidP="00453C28">
      <w:pPr>
        <w:spacing w:line="360" w:lineRule="auto"/>
        <w:rPr>
          <w:rFonts w:ascii="Arial" w:hAnsi="Arial" w:cs="Arial"/>
        </w:rPr>
      </w:pPr>
      <w:r w:rsidRPr="00453C28">
        <w:rPr>
          <w:rFonts w:ascii="Arial" w:hAnsi="Arial" w:cs="Arial"/>
        </w:rPr>
        <w:t>Gwneir y defnydd gorau o ddadansoddi cynnwys mewn senarios ymchwil lle mae ymchwilwyr yn ceisio dadansoddi a dehongli data testunol neu weledol yn systematig i ddatgelu patrymau, themâu neu dueddiadau sylfaenol i ddatblygu casgliadau a dehongliadau dilys a dibynadwy (</w:t>
      </w:r>
      <w:proofErr w:type="spellStart"/>
      <w:r w:rsidRPr="00453C28">
        <w:rPr>
          <w:rFonts w:ascii="Arial" w:hAnsi="Arial" w:cs="Arial"/>
        </w:rPr>
        <w:t>Cohen</w:t>
      </w:r>
      <w:proofErr w:type="spellEnd"/>
      <w:r w:rsidRPr="00453C28">
        <w:rPr>
          <w:rFonts w:ascii="Arial" w:hAnsi="Arial" w:cs="Arial"/>
        </w:rPr>
        <w:t>, 2017). Felly, mae’n arbennig o ddefnyddiol yng nghyd-destun y papur ymchwil hwn.</w:t>
      </w:r>
    </w:p>
    <w:p w14:paraId="65E42E3F" w14:textId="77777777" w:rsidR="00275340" w:rsidRPr="00453C28" w:rsidRDefault="00275340" w:rsidP="00453C28">
      <w:pPr>
        <w:spacing w:line="360" w:lineRule="auto"/>
        <w:rPr>
          <w:rFonts w:ascii="Arial" w:hAnsi="Arial" w:cs="Arial"/>
        </w:rPr>
      </w:pPr>
      <w:r w:rsidRPr="00453C28">
        <w:rPr>
          <w:rFonts w:ascii="Arial" w:hAnsi="Arial" w:cs="Arial"/>
        </w:rPr>
        <w:t xml:space="preserve">Oherwydd maint bach y sampl, ni ddefnyddiwyd codio i gategoreiddio'r data a ddarparwyd o gwestiynau penagored yr holiadur. Casglwyd a threfnwyd y data o fewn taenlen Microsoft Excel ar gyfer dadansoddi cynnwys. Cafodd ymatebion y cyfranogwyr eu categoreiddio, a chynhaliwyd cyfrif amlder y digwyddiadau geiriau. Yna dadansoddwyd yr ymatebion ar sail amlder eu hunedau a'u perthynas ag ymatebion </w:t>
      </w:r>
      <w:proofErr w:type="spellStart"/>
      <w:r w:rsidRPr="00453C28">
        <w:rPr>
          <w:rFonts w:ascii="Arial" w:hAnsi="Arial" w:cs="Arial"/>
        </w:rPr>
        <w:t>Likert</w:t>
      </w:r>
      <w:proofErr w:type="spellEnd"/>
      <w:r w:rsidRPr="00453C28">
        <w:rPr>
          <w:rFonts w:ascii="Arial" w:hAnsi="Arial" w:cs="Arial"/>
        </w:rPr>
        <w:t>. Cyflwynwyd y canfyddiadau fel disgrifiadau testun o amleddau a chanrannau themâu (</w:t>
      </w:r>
      <w:proofErr w:type="spellStart"/>
      <w:r w:rsidRPr="00453C28">
        <w:rPr>
          <w:rFonts w:ascii="Arial" w:hAnsi="Arial" w:cs="Arial"/>
        </w:rPr>
        <w:t>Selvi</w:t>
      </w:r>
      <w:proofErr w:type="spellEnd"/>
      <w:r w:rsidRPr="00453C28">
        <w:rPr>
          <w:rFonts w:ascii="Arial" w:hAnsi="Arial" w:cs="Arial"/>
        </w:rPr>
        <w:t>, 2019).</w:t>
      </w:r>
    </w:p>
    <w:p w14:paraId="4690A2A6" w14:textId="2C491ED5" w:rsidR="009F60E8" w:rsidRPr="00453C28" w:rsidRDefault="62452174" w:rsidP="00453C28">
      <w:pPr>
        <w:spacing w:line="360" w:lineRule="auto"/>
        <w:rPr>
          <w:rFonts w:ascii="Arial" w:hAnsi="Arial" w:cs="Arial"/>
        </w:rPr>
      </w:pPr>
      <w:r w:rsidRPr="00453C28">
        <w:rPr>
          <w:rFonts w:ascii="Arial" w:hAnsi="Arial" w:cs="Arial"/>
        </w:rPr>
        <w:t>Un bwriad dadansoddiad o'r fath yw cynhyrchu theori. Mae’n allweddol bod damcaniaeth wedi’i gwreiddio, neu wedi’i seilio ar berthnasoedd sydd wedi’u dadansoddi’n systematig rhwng data a chategorïau sy’n rhoi eglurhad credadwy a rhesymegol o’r amgylchiadau sy’n cael eu hastudio (</w:t>
      </w:r>
      <w:proofErr w:type="spellStart"/>
      <w:r w:rsidRPr="00453C28">
        <w:rPr>
          <w:rFonts w:ascii="Arial" w:hAnsi="Arial" w:cs="Arial"/>
        </w:rPr>
        <w:t>Cohen</w:t>
      </w:r>
      <w:proofErr w:type="spellEnd"/>
      <w:r w:rsidRPr="00453C28">
        <w:rPr>
          <w:rFonts w:ascii="Arial" w:hAnsi="Arial" w:cs="Arial"/>
        </w:rPr>
        <w:t>, 2017). Bwriad yr awdur oedd ymgymryd â’r ymagwedd ddamcaniaethol hon, gan sicrhau eu bod yn talu sylw manwl i’r data, bod yn agored i’r data a oedd yn dod i’r amlwg ac yn barod i gael eu drysu ganddo, yn wrth</w:t>
      </w:r>
      <w:r w:rsidR="000164A8" w:rsidRPr="00453C28">
        <w:rPr>
          <w:rFonts w:ascii="Arial" w:hAnsi="Arial" w:cs="Arial"/>
        </w:rPr>
        <w:t>sefyll y</w:t>
      </w:r>
      <w:r w:rsidRPr="00453C28">
        <w:rPr>
          <w:rFonts w:ascii="Arial" w:hAnsi="Arial" w:cs="Arial"/>
        </w:rPr>
        <w:t xml:space="preserve">r ysfa i ffurfio syniadau </w:t>
      </w:r>
      <w:r w:rsidR="002217DF" w:rsidRPr="00453C28">
        <w:rPr>
          <w:rFonts w:ascii="Arial" w:hAnsi="Arial" w:cs="Arial"/>
        </w:rPr>
        <w:t xml:space="preserve">cynamserol </w:t>
      </w:r>
      <w:r w:rsidRPr="00453C28">
        <w:rPr>
          <w:rFonts w:ascii="Arial" w:hAnsi="Arial" w:cs="Arial"/>
        </w:rPr>
        <w:t>ac yn barod i ymgysylltu</w:t>
      </w:r>
      <w:r w:rsidR="003073E9" w:rsidRPr="00453C28">
        <w:rPr>
          <w:rFonts w:ascii="Arial" w:hAnsi="Arial" w:cs="Arial"/>
        </w:rPr>
        <w:t xml:space="preserve"> </w:t>
      </w:r>
      <w:r w:rsidRPr="00453C28">
        <w:rPr>
          <w:rFonts w:ascii="Arial" w:hAnsi="Arial" w:cs="Arial"/>
        </w:rPr>
        <w:t>yn y broses fethodoleg trwy brofiad yn hytrach na</w:t>
      </w:r>
      <w:r w:rsidR="00453C28" w:rsidRPr="00453C28">
        <w:rPr>
          <w:rFonts w:ascii="Arial" w:hAnsi="Arial" w:cs="Arial"/>
        </w:rPr>
        <w:t xml:space="preserve"> </w:t>
      </w:r>
      <w:r w:rsidR="00603705" w:rsidRPr="00453C28">
        <w:rPr>
          <w:rFonts w:ascii="Arial" w:hAnsi="Arial" w:cs="Arial"/>
        </w:rPr>
        <w:t xml:space="preserve">ond </w:t>
      </w:r>
      <w:r w:rsidR="00CC1E6E" w:rsidRPr="00453C28">
        <w:rPr>
          <w:rFonts w:ascii="Arial" w:hAnsi="Arial" w:cs="Arial"/>
        </w:rPr>
        <w:t>p</w:t>
      </w:r>
      <w:r w:rsidR="00453C28" w:rsidRPr="00453C28">
        <w:rPr>
          <w:rFonts w:ascii="Arial" w:hAnsi="Arial" w:cs="Arial"/>
        </w:rPr>
        <w:t>rofi</w:t>
      </w:r>
      <w:r w:rsidRPr="00453C28">
        <w:rPr>
          <w:rFonts w:ascii="Arial" w:hAnsi="Arial" w:cs="Arial"/>
        </w:rPr>
        <w:t xml:space="preserve"> ar ddamcaniaeth sy'n bodoli (</w:t>
      </w:r>
      <w:proofErr w:type="spellStart"/>
      <w:r w:rsidRPr="00453C28">
        <w:rPr>
          <w:rFonts w:ascii="Arial" w:hAnsi="Arial" w:cs="Arial"/>
        </w:rPr>
        <w:t>Birks</w:t>
      </w:r>
      <w:proofErr w:type="spellEnd"/>
      <w:r w:rsidRPr="00453C28">
        <w:rPr>
          <w:rFonts w:ascii="Arial" w:hAnsi="Arial" w:cs="Arial"/>
        </w:rPr>
        <w:t xml:space="preserve"> &amp; Mills, 2023).</w:t>
      </w:r>
    </w:p>
    <w:p w14:paraId="3A52BFEF" w14:textId="139A0C8B" w:rsidR="00AB4CF7" w:rsidRDefault="00AB4CF7">
      <w:r>
        <w:br w:type="page"/>
      </w:r>
    </w:p>
    <w:p w14:paraId="17DFE65F" w14:textId="56BAC083" w:rsidR="00AB4CF7" w:rsidRDefault="00A53DA6" w:rsidP="00A53DA6">
      <w:pPr>
        <w:pStyle w:val="Heading1"/>
      </w:pPr>
      <w:bookmarkStart w:id="7" w:name="_Toc165929954"/>
      <w:r>
        <w:t>Ystyriaethau Moesegol</w:t>
      </w:r>
      <w:bookmarkEnd w:id="7"/>
    </w:p>
    <w:p w14:paraId="1C58091F" w14:textId="550314FC" w:rsidR="008456BE" w:rsidRPr="00DA4A21" w:rsidRDefault="008456BE" w:rsidP="00DA4A21">
      <w:pPr>
        <w:spacing w:line="360" w:lineRule="auto"/>
        <w:rPr>
          <w:rFonts w:ascii="Arial" w:hAnsi="Arial" w:cs="Arial"/>
        </w:rPr>
      </w:pPr>
      <w:r w:rsidRPr="00DA4A21">
        <w:rPr>
          <w:rFonts w:ascii="Arial" w:hAnsi="Arial" w:cs="Arial"/>
        </w:rPr>
        <w:t>Er mwyn barnu’r materion moesegol a oedd yn gysylltiedig â gweithgaredd ymchwil a chasglu tystiolaeth yr awdur, roedd angen cymhwyso egwyddorion moesegol i gyd-destun penodol yr astudiaeth achos (</w:t>
      </w:r>
      <w:proofErr w:type="spellStart"/>
      <w:r w:rsidRPr="00DA4A21">
        <w:rPr>
          <w:rFonts w:ascii="Arial" w:hAnsi="Arial" w:cs="Arial"/>
        </w:rPr>
        <w:t>O’Mathuna</w:t>
      </w:r>
      <w:proofErr w:type="spellEnd"/>
      <w:r w:rsidRPr="00DA4A21">
        <w:rPr>
          <w:rFonts w:ascii="Arial" w:hAnsi="Arial" w:cs="Arial"/>
        </w:rPr>
        <w:t xml:space="preserve"> ac </w:t>
      </w:r>
      <w:proofErr w:type="spellStart"/>
      <w:r w:rsidRPr="00DA4A21">
        <w:rPr>
          <w:rFonts w:ascii="Arial" w:hAnsi="Arial" w:cs="Arial"/>
        </w:rPr>
        <w:t>Iphofen</w:t>
      </w:r>
      <w:proofErr w:type="spellEnd"/>
      <w:r w:rsidRPr="00DA4A21">
        <w:rPr>
          <w:rFonts w:ascii="Arial" w:hAnsi="Arial" w:cs="Arial"/>
        </w:rPr>
        <w:t xml:space="preserve">, 2022). Glynodd yr awdur at y canllawiau a ddarparwyd gan Gymdeithas Ymchwil Addysgol Prydain (BERA, 2018), gofynion moesegol Ysgol Y a gofynion moesegol Prifysgol </w:t>
      </w:r>
      <w:r w:rsidR="00412AAA" w:rsidRPr="00DA4A21">
        <w:rPr>
          <w:rFonts w:ascii="Arial" w:hAnsi="Arial" w:cs="Arial"/>
        </w:rPr>
        <w:t>Cymru y Drindod Dewi Sant</w:t>
      </w:r>
      <w:r w:rsidRPr="00DA4A21">
        <w:rPr>
          <w:rFonts w:ascii="Arial" w:hAnsi="Arial" w:cs="Arial"/>
        </w:rPr>
        <w:t xml:space="preserve"> (gweler Atodiad 1: Ffurflen foeseg)</w:t>
      </w:r>
      <w:r w:rsidR="00412AAA" w:rsidRPr="00DA4A21">
        <w:rPr>
          <w:rFonts w:ascii="Arial" w:hAnsi="Arial" w:cs="Arial"/>
        </w:rPr>
        <w:t>.</w:t>
      </w:r>
    </w:p>
    <w:p w14:paraId="7862AE38" w14:textId="5066E9F6" w:rsidR="008456BE" w:rsidRPr="00DA4A21" w:rsidRDefault="62452174" w:rsidP="00DA4A21">
      <w:pPr>
        <w:spacing w:line="360" w:lineRule="auto"/>
        <w:rPr>
          <w:rFonts w:ascii="Arial" w:hAnsi="Arial" w:cs="Arial"/>
        </w:rPr>
      </w:pPr>
      <w:r w:rsidRPr="62452174">
        <w:rPr>
          <w:rFonts w:ascii="Arial" w:hAnsi="Arial" w:cs="Arial"/>
        </w:rPr>
        <w:t>Cafwyd caniatâd gan rieni trwy ffurflenni caniatâd (gweler atodiad 2) a gyflwynwyd trwy blatfform ar-lein diogel Ysgol Y. Roedd y ffurflen yn darparu gwybodaeth am yr astudiaeth achos gan gynnwys manylion cyfranogiad i ddarparu tryloywder, cadarnhaodd y ffurflen hefyd y gallai cyfranogwyr dynnu eu caniatâd yn ôl ar unrhyw adeg am unrhyw reswm. Cafwyd cydsyniad gwirfoddol gan fyfyrwyr drwy’r holiadur cyn ateb yr holiadur (</w:t>
      </w:r>
      <w:proofErr w:type="spellStart"/>
      <w:r w:rsidRPr="62452174">
        <w:rPr>
          <w:rFonts w:ascii="Arial" w:hAnsi="Arial" w:cs="Arial"/>
        </w:rPr>
        <w:t>Kirby</w:t>
      </w:r>
      <w:proofErr w:type="spellEnd"/>
      <w:r w:rsidRPr="62452174">
        <w:rPr>
          <w:rFonts w:ascii="Arial" w:hAnsi="Arial" w:cs="Arial"/>
        </w:rPr>
        <w:t>, 2020) (gweler atodiad 3).</w:t>
      </w:r>
    </w:p>
    <w:p w14:paraId="7CC290E0" w14:textId="2486C71A" w:rsidR="008456BE" w:rsidRPr="00DA4A21" w:rsidRDefault="008456BE" w:rsidP="00DA4A21">
      <w:pPr>
        <w:spacing w:line="360" w:lineRule="auto"/>
        <w:rPr>
          <w:rFonts w:ascii="Arial" w:hAnsi="Arial" w:cs="Arial"/>
        </w:rPr>
      </w:pPr>
      <w:r w:rsidRPr="00DA4A21">
        <w:rPr>
          <w:rFonts w:ascii="Arial" w:hAnsi="Arial" w:cs="Arial"/>
        </w:rPr>
        <w:t xml:space="preserve">Oherwydd oedran y myfyrwyr a'u hanghyfarwydd ag ymchwil, cydnabu'r awdur fod eu lleoliad fel athro yn golygu y byddai myfyrwyr yn edrych ar eu perthynas ag amrywiaeth o lefelau o ymddiriedaeth ac uniondeb, a oedd yn ei gwneud hi'n anodd i'r myfyrwyr roi cydsyniad dirwystr (David </w:t>
      </w:r>
      <w:proofErr w:type="spellStart"/>
      <w:r w:rsidR="00956BCF" w:rsidRPr="00956BCF">
        <w:rPr>
          <w:rFonts w:ascii="Arial" w:hAnsi="Arial" w:cs="Arial"/>
          <w:i/>
          <w:iCs/>
        </w:rPr>
        <w:t>et</w:t>
      </w:r>
      <w:proofErr w:type="spellEnd"/>
      <w:r w:rsidR="00956BCF" w:rsidRPr="00956BCF">
        <w:rPr>
          <w:rFonts w:ascii="Arial" w:hAnsi="Arial" w:cs="Arial"/>
          <w:i/>
          <w:iCs/>
        </w:rPr>
        <w:t xml:space="preserve"> </w:t>
      </w:r>
      <w:proofErr w:type="spellStart"/>
      <w:r w:rsidR="00956BCF" w:rsidRPr="00956BCF">
        <w:rPr>
          <w:rFonts w:ascii="Arial" w:hAnsi="Arial" w:cs="Arial"/>
          <w:i/>
          <w:iCs/>
        </w:rPr>
        <w:t>al</w:t>
      </w:r>
      <w:proofErr w:type="spellEnd"/>
      <w:r w:rsidRPr="00DA4A21">
        <w:rPr>
          <w:rFonts w:ascii="Arial" w:hAnsi="Arial" w:cs="Arial"/>
        </w:rPr>
        <w:t>, 2001; Holmes, 2020). Rhoddwyd sicrwydd bod peidio â chymryd rhan mewn gweithgareddau ymchwil yn dderbyniol ac na fyddai'n effeithio ar fyfyrwyr mewn unrhyw ffordd. Gwnaed hyn ar lafar yn y dosbarth.</w:t>
      </w:r>
    </w:p>
    <w:p w14:paraId="7DB26B29" w14:textId="5C380DBF" w:rsidR="005A3868" w:rsidRDefault="008456BE" w:rsidP="00DA4A21">
      <w:pPr>
        <w:spacing w:line="360" w:lineRule="auto"/>
        <w:rPr>
          <w:rFonts w:ascii="Arial" w:hAnsi="Arial" w:cs="Arial"/>
        </w:rPr>
      </w:pPr>
      <w:r w:rsidRPr="00DA4A21">
        <w:rPr>
          <w:rFonts w:ascii="Arial" w:hAnsi="Arial" w:cs="Arial"/>
        </w:rPr>
        <w:t xml:space="preserve">Cynlluniwyd yr astudiaeth achos gan roi ystyriaeth ofalus i ddyletswydd gofal yr awdur tuag at y cyfranogwyr i atal unrhyw niwed yn deillio o gyfranogiad (BERA, 2018). Cafodd y disgyblion a gymerodd ran eu cysuro ac osgoir gofynion gormodol arnynt trwy gyflwyno’r ymchwil o fewn eu prosesau dosbarth a gwaith cartref arferol a’u cyfnodau amser. Rhoddwyd darpariaeth yn ei lle i gyfranogwyr a/neu eu rhieni allu cysylltu â'r awdur neu </w:t>
      </w:r>
      <w:r w:rsidR="005A3868">
        <w:rPr>
          <w:rFonts w:ascii="Arial" w:hAnsi="Arial" w:cs="Arial"/>
        </w:rPr>
        <w:t xml:space="preserve">athro </w:t>
      </w:r>
      <w:r w:rsidRPr="00DA4A21">
        <w:rPr>
          <w:rFonts w:ascii="Arial" w:hAnsi="Arial" w:cs="Arial"/>
        </w:rPr>
        <w:t>dosbarth arferol pe bai unrhyw drallod neu anghysur yn ystod y broses ymchwil.</w:t>
      </w:r>
    </w:p>
    <w:p w14:paraId="6D744B40" w14:textId="77777777" w:rsidR="005A3868" w:rsidRDefault="005A3868">
      <w:pPr>
        <w:rPr>
          <w:rFonts w:ascii="Arial" w:hAnsi="Arial" w:cs="Arial"/>
        </w:rPr>
      </w:pPr>
      <w:r>
        <w:rPr>
          <w:rFonts w:ascii="Arial" w:hAnsi="Arial" w:cs="Arial"/>
        </w:rPr>
        <w:br w:type="page"/>
      </w:r>
    </w:p>
    <w:p w14:paraId="5AA3E293" w14:textId="13FB30A1" w:rsidR="008456BE" w:rsidRDefault="005A3868" w:rsidP="005A3868">
      <w:pPr>
        <w:pStyle w:val="Heading1"/>
      </w:pPr>
      <w:bookmarkStart w:id="8" w:name="_Toc165929955"/>
      <w:r>
        <w:t>Methodoleg</w:t>
      </w:r>
      <w:bookmarkEnd w:id="8"/>
    </w:p>
    <w:p w14:paraId="43DB955E" w14:textId="09999C99" w:rsidR="00E5196B" w:rsidRPr="00453C28" w:rsidRDefault="00E5196B" w:rsidP="00453C28">
      <w:pPr>
        <w:spacing w:line="360" w:lineRule="auto"/>
        <w:rPr>
          <w:rFonts w:ascii="Arial" w:hAnsi="Arial" w:cs="Arial"/>
        </w:rPr>
      </w:pPr>
      <w:r w:rsidRPr="00453C28">
        <w:rPr>
          <w:rFonts w:ascii="Arial" w:hAnsi="Arial" w:cs="Arial"/>
        </w:rPr>
        <w:t xml:space="preserve">Cafodd taflen gyfarwyddiadau (gweler atodiad 4) ei phostio ar sianel y dosbarth ‘Microsoft </w:t>
      </w:r>
      <w:proofErr w:type="spellStart"/>
      <w:r w:rsidRPr="00453C28">
        <w:rPr>
          <w:rFonts w:ascii="Arial" w:hAnsi="Arial" w:cs="Arial"/>
        </w:rPr>
        <w:t>Teams</w:t>
      </w:r>
      <w:proofErr w:type="spellEnd"/>
      <w:r w:rsidRPr="00453C28">
        <w:rPr>
          <w:rFonts w:ascii="Arial" w:hAnsi="Arial" w:cs="Arial"/>
        </w:rPr>
        <w:t>’. Cyflwynodd yr awdur y daflen i’r dosbarth ar ddiwedd gwers</w:t>
      </w:r>
      <w:r w:rsidR="17A51FE4" w:rsidRPr="00453C28">
        <w:rPr>
          <w:rFonts w:ascii="Arial" w:hAnsi="Arial" w:cs="Arial"/>
        </w:rPr>
        <w:t>,</w:t>
      </w:r>
      <w:r w:rsidRPr="00453C28">
        <w:rPr>
          <w:rFonts w:ascii="Arial" w:hAnsi="Arial" w:cs="Arial"/>
        </w:rPr>
        <w:t xml:space="preserve"> wythnos cyn bod angen cwblhau’r gwaith cartref. Dangoswyd i fyfyrwyr sut olwg oedd ar bob agwedd yn y wers er mwyn lleihau dryswch, anogwyd myfyrwyr i ddod i siarad â'r awdur neu'r athro dosbarth arferol os oedd ganddynt unrhyw faterion neu bryderon ynghylch y gwaith cartref. Cwblheir gwaith cartref arferol yr adran fathemateg trwy wefan felly roedd myfyrwyr yn gyfarwydd â gwaith cartref ar-lein.</w:t>
      </w:r>
    </w:p>
    <w:p w14:paraId="59FE06F2" w14:textId="77777777" w:rsidR="00E5196B" w:rsidRPr="00453C28" w:rsidRDefault="00E5196B" w:rsidP="00453C28">
      <w:pPr>
        <w:spacing w:line="360" w:lineRule="auto"/>
        <w:rPr>
          <w:rFonts w:ascii="Arial" w:hAnsi="Arial" w:cs="Arial"/>
        </w:rPr>
      </w:pPr>
      <w:r w:rsidRPr="00453C28">
        <w:rPr>
          <w:rFonts w:ascii="Arial" w:hAnsi="Arial" w:cs="Arial"/>
        </w:rPr>
        <w:t>Roedd y gwaith cartref wedi’i strwythuro fel a ganlyn: Roedd y myfyrwyr i wylio fideo o ‘mathemateg’ yn gyntaf. Yna cawsant y dasg o chwarae ‘</w:t>
      </w:r>
      <w:proofErr w:type="spellStart"/>
      <w:r w:rsidRPr="00453C28">
        <w:rPr>
          <w:rFonts w:ascii="Arial" w:hAnsi="Arial" w:cs="Arial"/>
        </w:rPr>
        <w:t>Averages</w:t>
      </w:r>
      <w:proofErr w:type="spellEnd"/>
      <w:r w:rsidRPr="00453C28">
        <w:rPr>
          <w:rFonts w:ascii="Arial" w:hAnsi="Arial" w:cs="Arial"/>
        </w:rPr>
        <w:t xml:space="preserve"> </w:t>
      </w:r>
      <w:proofErr w:type="spellStart"/>
      <w:r w:rsidRPr="00453C28">
        <w:rPr>
          <w:rFonts w:ascii="Arial" w:hAnsi="Arial" w:cs="Arial"/>
        </w:rPr>
        <w:t>Jeopardy</w:t>
      </w:r>
      <w:proofErr w:type="spellEnd"/>
      <w:r w:rsidRPr="00453C28">
        <w:rPr>
          <w:rFonts w:ascii="Arial" w:hAnsi="Arial" w:cs="Arial"/>
        </w:rPr>
        <w:t>’. Yn olaf, roeddent i gwblhau cwis byr ar gyfartaleddau cyn i'r wers ddechrau.</w:t>
      </w:r>
    </w:p>
    <w:p w14:paraId="2274F141" w14:textId="66CB6A91" w:rsidR="00E5196B" w:rsidRPr="00453C28" w:rsidRDefault="00E5196B" w:rsidP="00453C28">
      <w:pPr>
        <w:spacing w:line="360" w:lineRule="auto"/>
        <w:rPr>
          <w:rFonts w:ascii="Arial" w:hAnsi="Arial" w:cs="Arial"/>
        </w:rPr>
      </w:pPr>
      <w:r w:rsidRPr="00453C28">
        <w:rPr>
          <w:rFonts w:ascii="Arial" w:hAnsi="Arial" w:cs="Arial"/>
        </w:rPr>
        <w:t>Yr wythnos ganlynol cynhaliwyd gwers adolygu lle bu'r myfyrwyr yn cymryd rhan mewn gweithgareddau datrys problemau yn ymwneud â'r pwnc. Atebodd y myfyrwyr yr holiadur ar ddiwedd y wers adolygu.</w:t>
      </w:r>
    </w:p>
    <w:p w14:paraId="24C43490" w14:textId="77777777" w:rsidR="00E5196B" w:rsidRDefault="00E5196B">
      <w:r>
        <w:br w:type="page"/>
      </w:r>
    </w:p>
    <w:p w14:paraId="0F59101A" w14:textId="47EA5CAA" w:rsidR="00E5196B" w:rsidRDefault="00E5196B" w:rsidP="00E5196B">
      <w:pPr>
        <w:pStyle w:val="Heading1"/>
      </w:pPr>
      <w:bookmarkStart w:id="9" w:name="_Toc165929956"/>
      <w:r>
        <w:t>Canlyniadau</w:t>
      </w:r>
      <w:bookmarkEnd w:id="9"/>
    </w:p>
    <w:p w14:paraId="675DD540" w14:textId="622D7D14" w:rsidR="00D651B8" w:rsidRPr="005A73DF" w:rsidRDefault="00DE3BB6" w:rsidP="00D651B8">
      <w:pPr>
        <w:spacing w:line="360" w:lineRule="auto"/>
        <w:rPr>
          <w:rFonts w:ascii="Arial" w:hAnsi="Arial" w:cs="Arial"/>
        </w:rPr>
      </w:pPr>
      <w:r w:rsidRPr="00DE3BB6">
        <w:rPr>
          <w:rFonts w:ascii="Arial" w:hAnsi="Arial" w:cs="Arial"/>
        </w:rPr>
        <w:t xml:space="preserve">Cafwyd 51 o ymatebion i’r holiadur. Gofynnwyd y cwestiwn cyntaf i ganfod a fyddai canfyddiad myfyrwyr o ddysgu </w:t>
      </w:r>
      <w:r w:rsidR="005C565A">
        <w:rPr>
          <w:rFonts w:ascii="Arial" w:hAnsi="Arial" w:cs="Arial"/>
        </w:rPr>
        <w:t>gwrthdro</w:t>
      </w:r>
      <w:r w:rsidRPr="00DE3BB6">
        <w:rPr>
          <w:rFonts w:ascii="Arial" w:hAnsi="Arial" w:cs="Arial"/>
        </w:rPr>
        <w:t xml:space="preserve"> yn cael ei newid gan y cyfarwyddiadau a roddwyd iddynt cyn gwneud y gwaith cartref. Teimlai 49 o’r 51 myfyriwr fod y cyfarwyddiadau’n glir.</w:t>
      </w:r>
    </w:p>
    <w:p w14:paraId="15CAD756" w14:textId="77777777" w:rsidR="00D651B8" w:rsidRPr="005A73DF" w:rsidRDefault="00D651B8" w:rsidP="00D651B8">
      <w:pPr>
        <w:keepNext/>
        <w:spacing w:line="360" w:lineRule="auto"/>
        <w:rPr>
          <w:rFonts w:ascii="Arial" w:hAnsi="Arial" w:cs="Arial"/>
        </w:rPr>
      </w:pPr>
      <w:r w:rsidRPr="005A73DF">
        <w:rPr>
          <w:rFonts w:ascii="Arial" w:hAnsi="Arial" w:cs="Arial"/>
          <w:noProof/>
        </w:rPr>
        <w:drawing>
          <wp:inline distT="0" distB="0" distL="0" distR="0" wp14:anchorId="08987048" wp14:editId="5B183C3E">
            <wp:extent cx="5731510" cy="2367915"/>
            <wp:effectExtent l="19050" t="19050" r="21590" b="13335"/>
            <wp:docPr id="979132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13227" name="Picture 1" descr="A screenshot of a graph&#10;&#10;Description automatically generated"/>
                    <pic:cNvPicPr/>
                  </pic:nvPicPr>
                  <pic:blipFill>
                    <a:blip r:embed="rId6"/>
                    <a:stretch>
                      <a:fillRect/>
                    </a:stretch>
                  </pic:blipFill>
                  <pic:spPr>
                    <a:xfrm>
                      <a:off x="0" y="0"/>
                      <a:ext cx="5731510" cy="2367915"/>
                    </a:xfrm>
                    <a:prstGeom prst="rect">
                      <a:avLst/>
                    </a:prstGeom>
                    <a:ln w="3175" cap="sq">
                      <a:solidFill>
                        <a:srgbClr val="000000"/>
                      </a:solidFill>
                      <a:miter lim="800000"/>
                    </a:ln>
                    <a:effectLst/>
                  </pic:spPr>
                </pic:pic>
              </a:graphicData>
            </a:graphic>
          </wp:inline>
        </w:drawing>
      </w:r>
    </w:p>
    <w:p w14:paraId="21B3C4FA" w14:textId="77777777" w:rsidR="00D651B8" w:rsidRPr="005A73DF" w:rsidRDefault="00D651B8" w:rsidP="00D651B8">
      <w:pPr>
        <w:pStyle w:val="Caption"/>
        <w:spacing w:line="360" w:lineRule="auto"/>
        <w:rPr>
          <w:rFonts w:ascii="Arial" w:hAnsi="Arial" w:cs="Arial"/>
        </w:rPr>
      </w:pPr>
      <w:proofErr w:type="spellStart"/>
      <w:r w:rsidRPr="005A73DF">
        <w:rPr>
          <w:rFonts w:ascii="Arial" w:hAnsi="Arial" w:cs="Arial"/>
        </w:rPr>
        <w:t>Ffigwr</w:t>
      </w:r>
      <w:proofErr w:type="spellEnd"/>
      <w:r w:rsidRPr="005A73DF">
        <w:rPr>
          <w:rFonts w:ascii="Arial" w:hAnsi="Arial" w:cs="Arial"/>
        </w:rPr>
        <w:t xml:space="preserve"> </w:t>
      </w:r>
      <w:r w:rsidRPr="005A73DF">
        <w:rPr>
          <w:rFonts w:ascii="Arial" w:hAnsi="Arial" w:cs="Arial"/>
        </w:rPr>
        <w:fldChar w:fldCharType="begin"/>
      </w:r>
      <w:r w:rsidRPr="005A73DF">
        <w:rPr>
          <w:rFonts w:ascii="Arial" w:hAnsi="Arial" w:cs="Arial"/>
        </w:rPr>
        <w:instrText xml:space="preserve"> SEQ Figure \* ARABIC </w:instrText>
      </w:r>
      <w:r w:rsidRPr="005A73DF">
        <w:rPr>
          <w:rFonts w:ascii="Arial" w:hAnsi="Arial" w:cs="Arial"/>
        </w:rPr>
        <w:fldChar w:fldCharType="separate"/>
      </w:r>
      <w:r w:rsidRPr="005A73DF">
        <w:rPr>
          <w:rFonts w:ascii="Arial" w:hAnsi="Arial" w:cs="Arial"/>
          <w:noProof/>
        </w:rPr>
        <w:t>1</w:t>
      </w:r>
      <w:r w:rsidRPr="005A73DF">
        <w:rPr>
          <w:rFonts w:ascii="Arial" w:hAnsi="Arial" w:cs="Arial"/>
        </w:rPr>
        <w:fldChar w:fldCharType="end"/>
      </w:r>
      <w:r w:rsidRPr="005A73DF">
        <w:rPr>
          <w:rFonts w:ascii="Arial" w:hAnsi="Arial" w:cs="Arial"/>
        </w:rPr>
        <w:t xml:space="preserve">: Graff </w:t>
      </w:r>
      <w:proofErr w:type="spellStart"/>
      <w:r w:rsidRPr="005A73DF">
        <w:rPr>
          <w:rFonts w:ascii="Arial" w:hAnsi="Arial" w:cs="Arial"/>
        </w:rPr>
        <w:t>sy’n</w:t>
      </w:r>
      <w:proofErr w:type="spellEnd"/>
      <w:r w:rsidRPr="005A73DF">
        <w:rPr>
          <w:rFonts w:ascii="Arial" w:hAnsi="Arial" w:cs="Arial"/>
        </w:rPr>
        <w:t xml:space="preserve"> </w:t>
      </w:r>
      <w:proofErr w:type="spellStart"/>
      <w:r w:rsidRPr="005A73DF">
        <w:rPr>
          <w:rFonts w:ascii="Arial" w:hAnsi="Arial" w:cs="Arial"/>
        </w:rPr>
        <w:t>dangos</w:t>
      </w:r>
      <w:proofErr w:type="spellEnd"/>
      <w:r w:rsidRPr="005A73DF">
        <w:rPr>
          <w:rFonts w:ascii="Arial" w:hAnsi="Arial" w:cs="Arial"/>
        </w:rPr>
        <w:t xml:space="preserve"> </w:t>
      </w:r>
      <w:proofErr w:type="spellStart"/>
      <w:r w:rsidRPr="005A73DF">
        <w:rPr>
          <w:rFonts w:ascii="Arial" w:hAnsi="Arial" w:cs="Arial"/>
        </w:rPr>
        <w:t>ymateb</w:t>
      </w:r>
      <w:proofErr w:type="spellEnd"/>
      <w:r w:rsidRPr="005A73DF">
        <w:rPr>
          <w:rFonts w:ascii="Arial" w:hAnsi="Arial" w:cs="Arial"/>
        </w:rPr>
        <w:t xml:space="preserve"> </w:t>
      </w:r>
      <w:proofErr w:type="spellStart"/>
      <w:r w:rsidRPr="005A73DF">
        <w:rPr>
          <w:rFonts w:ascii="Arial" w:hAnsi="Arial" w:cs="Arial"/>
        </w:rPr>
        <w:t>disgyblion</w:t>
      </w:r>
      <w:proofErr w:type="spellEnd"/>
      <w:r w:rsidRPr="005A73DF">
        <w:rPr>
          <w:rFonts w:ascii="Arial" w:hAnsi="Arial" w:cs="Arial"/>
        </w:rPr>
        <w:t xml:space="preserve"> </w:t>
      </w:r>
      <w:proofErr w:type="spellStart"/>
      <w:r w:rsidRPr="005A73DF">
        <w:rPr>
          <w:rFonts w:ascii="Arial" w:hAnsi="Arial" w:cs="Arial"/>
        </w:rPr>
        <w:t>i</w:t>
      </w:r>
      <w:proofErr w:type="spellEnd"/>
      <w:r w:rsidRPr="005A73DF">
        <w:rPr>
          <w:rFonts w:ascii="Arial" w:hAnsi="Arial" w:cs="Arial"/>
        </w:rPr>
        <w:t xml:space="preserve"> </w:t>
      </w:r>
      <w:proofErr w:type="spellStart"/>
      <w:r w:rsidRPr="005A73DF">
        <w:rPr>
          <w:rFonts w:ascii="Arial" w:hAnsi="Arial" w:cs="Arial"/>
        </w:rPr>
        <w:t>gwylio</w:t>
      </w:r>
      <w:proofErr w:type="spellEnd"/>
      <w:r w:rsidRPr="005A73DF">
        <w:rPr>
          <w:rFonts w:ascii="Arial" w:hAnsi="Arial" w:cs="Arial"/>
        </w:rPr>
        <w:t xml:space="preserve"> </w:t>
      </w:r>
      <w:proofErr w:type="spellStart"/>
      <w:r w:rsidRPr="005A73DF">
        <w:rPr>
          <w:rFonts w:ascii="Arial" w:hAnsi="Arial" w:cs="Arial"/>
        </w:rPr>
        <w:t>fideo</w:t>
      </w:r>
      <w:proofErr w:type="spellEnd"/>
      <w:r w:rsidRPr="005A73DF">
        <w:rPr>
          <w:rFonts w:ascii="Arial" w:hAnsi="Arial" w:cs="Arial"/>
        </w:rPr>
        <w:t xml:space="preserve"> </w:t>
      </w:r>
      <w:proofErr w:type="spellStart"/>
      <w:r w:rsidRPr="005A73DF">
        <w:rPr>
          <w:rFonts w:ascii="Arial" w:hAnsi="Arial" w:cs="Arial"/>
        </w:rPr>
        <w:t>fel</w:t>
      </w:r>
      <w:proofErr w:type="spellEnd"/>
      <w:r w:rsidRPr="005A73DF">
        <w:rPr>
          <w:rFonts w:ascii="Arial" w:hAnsi="Arial" w:cs="Arial"/>
        </w:rPr>
        <w:t xml:space="preserve"> </w:t>
      </w:r>
      <w:proofErr w:type="spellStart"/>
      <w:r w:rsidRPr="005A73DF">
        <w:rPr>
          <w:rFonts w:ascii="Arial" w:hAnsi="Arial" w:cs="Arial"/>
        </w:rPr>
        <w:t>gwaith</w:t>
      </w:r>
      <w:proofErr w:type="spellEnd"/>
      <w:r w:rsidRPr="005A73DF">
        <w:rPr>
          <w:rFonts w:ascii="Arial" w:hAnsi="Arial" w:cs="Arial"/>
        </w:rPr>
        <w:t xml:space="preserve"> </w:t>
      </w:r>
      <w:proofErr w:type="spellStart"/>
      <w:r w:rsidRPr="005A73DF">
        <w:rPr>
          <w:rFonts w:ascii="Arial" w:hAnsi="Arial" w:cs="Arial"/>
        </w:rPr>
        <w:t>cartref</w:t>
      </w:r>
      <w:proofErr w:type="spellEnd"/>
      <w:r w:rsidRPr="005A73DF">
        <w:rPr>
          <w:rFonts w:ascii="Arial" w:hAnsi="Arial" w:cs="Arial"/>
        </w:rPr>
        <w:t>.</w:t>
      </w:r>
    </w:p>
    <w:p w14:paraId="441800F7" w14:textId="08851C82" w:rsidR="00DE3BB6" w:rsidRDefault="00904E78" w:rsidP="00DE3BB6">
      <w:pPr>
        <w:spacing w:line="360" w:lineRule="auto"/>
        <w:rPr>
          <w:rFonts w:ascii="Arial" w:hAnsi="Arial" w:cs="Arial"/>
        </w:rPr>
      </w:pPr>
      <w:r w:rsidRPr="00904E78">
        <w:rPr>
          <w:rFonts w:ascii="Arial" w:hAnsi="Arial" w:cs="Arial"/>
        </w:rPr>
        <w:t xml:space="preserve">Cafodd y fideo ei ffafrio'n fawr gan y myfyrwyr. Yn benodol, pan ofynnwyd iddynt am eu dealltwriaeth o gyfartaleddau o ganlyniad i wylio'r fideo, roedd 29.4% yn cytuno'n gryf bod y fideo yn esbonio cyfartaleddau'n glir. Dim ond un cyfranogwr a anghytunai’n gryf, fodd bynnag roedd yn anghytuno’n gryf â phob gosodiad, gan ddangos o bosibl yr effaith llewyg, a nodwyd yn y llenyddiaeth gan Holmes (2023), efallai ddim yn hoffi’r gosodiad na brawddegu cwestiynau </w:t>
      </w:r>
      <w:proofErr w:type="spellStart"/>
      <w:r w:rsidRPr="00904E78">
        <w:rPr>
          <w:rFonts w:ascii="Arial" w:hAnsi="Arial" w:cs="Arial"/>
        </w:rPr>
        <w:t>Likert</w:t>
      </w:r>
      <w:proofErr w:type="spellEnd"/>
      <w:r w:rsidRPr="00904E78">
        <w:rPr>
          <w:rFonts w:ascii="Arial" w:hAnsi="Arial" w:cs="Arial"/>
        </w:rPr>
        <w:t xml:space="preserve"> ac felly’n ateb pob cwestiwn yn negyddol. Y canlyniad lleiaf cadarnhaol am y </w:t>
      </w:r>
      <w:r w:rsidRPr="005C565A">
        <w:rPr>
          <w:rFonts w:ascii="Arial" w:hAnsi="Arial" w:cs="Arial"/>
        </w:rPr>
        <w:t xml:space="preserve">fideo oedd yr ymateb i’r datganiad “Gwnes i </w:t>
      </w:r>
      <w:r w:rsidR="00713FE7">
        <w:rPr>
          <w:rFonts w:ascii="Arial" w:hAnsi="Arial" w:cs="Arial"/>
        </w:rPr>
        <w:t xml:space="preserve">fwynhau </w:t>
      </w:r>
      <w:r w:rsidR="00C52FFF">
        <w:rPr>
          <w:rFonts w:ascii="Arial" w:hAnsi="Arial" w:cs="Arial"/>
        </w:rPr>
        <w:t>g</w:t>
      </w:r>
      <w:r w:rsidRPr="005C565A">
        <w:rPr>
          <w:rFonts w:ascii="Arial" w:hAnsi="Arial" w:cs="Arial"/>
        </w:rPr>
        <w:t xml:space="preserve">wylio’r fideo”. Lle atebodd 52.9% o’r myfyrwyr </w:t>
      </w:r>
      <w:r w:rsidR="001135FC">
        <w:rPr>
          <w:rFonts w:ascii="Arial" w:hAnsi="Arial" w:cs="Arial"/>
        </w:rPr>
        <w:t>niw</w:t>
      </w:r>
      <w:r w:rsidR="000F3720">
        <w:rPr>
          <w:rFonts w:ascii="Arial" w:hAnsi="Arial" w:cs="Arial"/>
        </w:rPr>
        <w:t>tral, angh</w:t>
      </w:r>
      <w:r w:rsidR="00251656" w:rsidRPr="005C565A">
        <w:rPr>
          <w:rFonts w:ascii="Arial" w:hAnsi="Arial" w:cs="Arial"/>
        </w:rPr>
        <w:t>ytuno</w:t>
      </w:r>
      <w:r w:rsidRPr="005C565A">
        <w:rPr>
          <w:rFonts w:ascii="Arial" w:hAnsi="Arial" w:cs="Arial"/>
        </w:rPr>
        <w:t xml:space="preserve">, neu </w:t>
      </w:r>
      <w:r w:rsidR="000F3720">
        <w:rPr>
          <w:rFonts w:ascii="Arial" w:hAnsi="Arial" w:cs="Arial"/>
        </w:rPr>
        <w:t>ang</w:t>
      </w:r>
      <w:r w:rsidR="00952DE0">
        <w:rPr>
          <w:rFonts w:ascii="Arial" w:hAnsi="Arial" w:cs="Arial"/>
        </w:rPr>
        <w:t>h</w:t>
      </w:r>
      <w:r w:rsidR="00251656" w:rsidRPr="005C565A">
        <w:rPr>
          <w:rFonts w:ascii="Arial" w:hAnsi="Arial" w:cs="Arial"/>
        </w:rPr>
        <w:t>ytuno</w:t>
      </w:r>
      <w:r w:rsidR="005C565A" w:rsidRPr="005C565A">
        <w:rPr>
          <w:rFonts w:ascii="Arial" w:hAnsi="Arial" w:cs="Arial"/>
        </w:rPr>
        <w:t>’n</w:t>
      </w:r>
      <w:r w:rsidRPr="005C565A">
        <w:rPr>
          <w:rFonts w:ascii="Arial" w:hAnsi="Arial" w:cs="Arial"/>
        </w:rPr>
        <w:t xml:space="preserve"> gryf.</w:t>
      </w:r>
      <w:r w:rsidRPr="00904E78">
        <w:rPr>
          <w:rFonts w:ascii="Arial" w:hAnsi="Arial" w:cs="Arial"/>
        </w:rPr>
        <w:t xml:space="preserve"> Roedd yr atebion ansoddol yn ffafriol i'r fideo, gyda llawer o fyfyrwyr yn </w:t>
      </w:r>
      <w:r w:rsidR="4354C7E6" w:rsidRPr="4354C7E6">
        <w:rPr>
          <w:rFonts w:ascii="Arial" w:hAnsi="Arial" w:cs="Arial"/>
        </w:rPr>
        <w:t>gefnogwyr</w:t>
      </w:r>
      <w:r w:rsidRPr="00904E78">
        <w:rPr>
          <w:rFonts w:ascii="Arial" w:hAnsi="Arial" w:cs="Arial"/>
        </w:rPr>
        <w:t xml:space="preserve"> o'r gallu i ailddirwyn ac ailchwarae'r fideo. Soniodd 11 o fyfyrwyr ei bod yn well ganddyn nhw gael eu haddysgu gan athro o hyd, er bod mwyafrif y </w:t>
      </w:r>
      <w:proofErr w:type="spellStart"/>
      <w:r w:rsidRPr="00904E78">
        <w:rPr>
          <w:rFonts w:ascii="Arial" w:hAnsi="Arial" w:cs="Arial"/>
        </w:rPr>
        <w:t>rheini’n</w:t>
      </w:r>
      <w:proofErr w:type="spellEnd"/>
      <w:r w:rsidRPr="00904E78">
        <w:rPr>
          <w:rFonts w:ascii="Arial" w:hAnsi="Arial" w:cs="Arial"/>
        </w:rPr>
        <w:t xml:space="preserve"> dal i feddwl bod y fideo yn “iawn”.</w:t>
      </w:r>
    </w:p>
    <w:p w14:paraId="3CDE022A" w14:textId="77777777" w:rsidR="009C7F1B" w:rsidRPr="005A73DF" w:rsidRDefault="009C7F1B" w:rsidP="009C7F1B">
      <w:pPr>
        <w:pStyle w:val="Caption"/>
        <w:spacing w:line="360" w:lineRule="auto"/>
        <w:rPr>
          <w:rFonts w:ascii="Arial" w:hAnsi="Arial" w:cs="Arial"/>
        </w:rPr>
      </w:pPr>
      <w:r w:rsidRPr="005A73DF">
        <w:rPr>
          <w:rFonts w:ascii="Arial" w:hAnsi="Arial" w:cs="Arial"/>
          <w:noProof/>
        </w:rPr>
        <w:drawing>
          <wp:inline distT="0" distB="0" distL="0" distR="0" wp14:anchorId="2C05DECC" wp14:editId="78411445">
            <wp:extent cx="5731510" cy="1927860"/>
            <wp:effectExtent l="19050" t="19050" r="21590" b="15240"/>
            <wp:docPr id="126692468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924680" name="Picture 1" descr="A screenshot of a computer screen&#10;&#10;Description automatically generated"/>
                    <pic:cNvPicPr/>
                  </pic:nvPicPr>
                  <pic:blipFill>
                    <a:blip r:embed="rId7"/>
                    <a:stretch>
                      <a:fillRect/>
                    </a:stretch>
                  </pic:blipFill>
                  <pic:spPr>
                    <a:xfrm>
                      <a:off x="0" y="0"/>
                      <a:ext cx="5731510" cy="1927860"/>
                    </a:xfrm>
                    <a:prstGeom prst="rect">
                      <a:avLst/>
                    </a:prstGeom>
                    <a:ln w="3175" cap="sq">
                      <a:solidFill>
                        <a:srgbClr val="000000"/>
                      </a:solidFill>
                      <a:miter lim="800000"/>
                    </a:ln>
                    <a:effectLst/>
                  </pic:spPr>
                </pic:pic>
              </a:graphicData>
            </a:graphic>
          </wp:inline>
        </w:drawing>
      </w:r>
      <w:r w:rsidRPr="005A73DF">
        <w:rPr>
          <w:rFonts w:ascii="Arial" w:hAnsi="Arial" w:cs="Arial"/>
        </w:rPr>
        <w:t xml:space="preserve"> </w:t>
      </w:r>
      <w:proofErr w:type="spellStart"/>
      <w:r w:rsidRPr="005A73DF">
        <w:rPr>
          <w:rFonts w:ascii="Arial" w:hAnsi="Arial" w:cs="Arial"/>
        </w:rPr>
        <w:t>Ffigwr</w:t>
      </w:r>
      <w:proofErr w:type="spellEnd"/>
      <w:r w:rsidRPr="005A73DF">
        <w:rPr>
          <w:rFonts w:ascii="Arial" w:hAnsi="Arial" w:cs="Arial"/>
        </w:rPr>
        <w:t xml:space="preserve"> 2: Graff </w:t>
      </w:r>
      <w:proofErr w:type="spellStart"/>
      <w:r w:rsidRPr="005A73DF">
        <w:rPr>
          <w:rFonts w:ascii="Arial" w:hAnsi="Arial" w:cs="Arial"/>
        </w:rPr>
        <w:t>i</w:t>
      </w:r>
      <w:proofErr w:type="spellEnd"/>
      <w:r w:rsidRPr="005A73DF">
        <w:rPr>
          <w:rFonts w:ascii="Arial" w:hAnsi="Arial" w:cs="Arial"/>
        </w:rPr>
        <w:t xml:space="preserve"> </w:t>
      </w:r>
      <w:proofErr w:type="spellStart"/>
      <w:r w:rsidRPr="005A73DF">
        <w:rPr>
          <w:rFonts w:ascii="Arial" w:hAnsi="Arial" w:cs="Arial"/>
        </w:rPr>
        <w:t>ddangos</w:t>
      </w:r>
      <w:proofErr w:type="spellEnd"/>
      <w:r w:rsidRPr="005A73DF">
        <w:rPr>
          <w:rFonts w:ascii="Arial" w:hAnsi="Arial" w:cs="Arial"/>
        </w:rPr>
        <w:t xml:space="preserve"> </w:t>
      </w:r>
      <w:proofErr w:type="spellStart"/>
      <w:r w:rsidRPr="005A73DF">
        <w:rPr>
          <w:rFonts w:ascii="Arial" w:hAnsi="Arial" w:cs="Arial"/>
        </w:rPr>
        <w:t>ymateb</w:t>
      </w:r>
      <w:proofErr w:type="spellEnd"/>
      <w:r w:rsidRPr="005A73DF">
        <w:rPr>
          <w:rFonts w:ascii="Arial" w:hAnsi="Arial" w:cs="Arial"/>
        </w:rPr>
        <w:t xml:space="preserve"> </w:t>
      </w:r>
      <w:proofErr w:type="spellStart"/>
      <w:r w:rsidRPr="005A73DF">
        <w:rPr>
          <w:rFonts w:ascii="Arial" w:hAnsi="Arial" w:cs="Arial"/>
        </w:rPr>
        <w:t>disgyblion</w:t>
      </w:r>
      <w:proofErr w:type="spellEnd"/>
      <w:r w:rsidRPr="005A73DF">
        <w:rPr>
          <w:rFonts w:ascii="Arial" w:hAnsi="Arial" w:cs="Arial"/>
        </w:rPr>
        <w:t xml:space="preserve"> </w:t>
      </w:r>
      <w:proofErr w:type="spellStart"/>
      <w:r w:rsidRPr="005A73DF">
        <w:rPr>
          <w:rFonts w:ascii="Arial" w:hAnsi="Arial" w:cs="Arial"/>
        </w:rPr>
        <w:t>i</w:t>
      </w:r>
      <w:proofErr w:type="spellEnd"/>
      <w:r w:rsidRPr="005A73DF">
        <w:rPr>
          <w:rFonts w:ascii="Arial" w:hAnsi="Arial" w:cs="Arial"/>
        </w:rPr>
        <w:t xml:space="preserve"> </w:t>
      </w:r>
      <w:proofErr w:type="spellStart"/>
      <w:r w:rsidRPr="005A73DF">
        <w:rPr>
          <w:rFonts w:ascii="Arial" w:hAnsi="Arial" w:cs="Arial"/>
        </w:rPr>
        <w:t>defnyddio</w:t>
      </w:r>
      <w:proofErr w:type="spellEnd"/>
      <w:r w:rsidRPr="005A73DF">
        <w:rPr>
          <w:rFonts w:ascii="Arial" w:hAnsi="Arial" w:cs="Arial"/>
        </w:rPr>
        <w:t xml:space="preserve"> gem </w:t>
      </w:r>
      <w:proofErr w:type="spellStart"/>
      <w:r w:rsidRPr="005A73DF">
        <w:rPr>
          <w:rFonts w:ascii="Arial" w:hAnsi="Arial" w:cs="Arial"/>
        </w:rPr>
        <w:t>yn</w:t>
      </w:r>
      <w:proofErr w:type="spellEnd"/>
      <w:r w:rsidRPr="005A73DF">
        <w:rPr>
          <w:rFonts w:ascii="Arial" w:hAnsi="Arial" w:cs="Arial"/>
        </w:rPr>
        <w:t xml:space="preserve"> </w:t>
      </w:r>
      <w:proofErr w:type="spellStart"/>
      <w:r w:rsidRPr="005A73DF">
        <w:rPr>
          <w:rFonts w:ascii="Arial" w:hAnsi="Arial" w:cs="Arial"/>
        </w:rPr>
        <w:t>gwaith</w:t>
      </w:r>
      <w:proofErr w:type="spellEnd"/>
      <w:r w:rsidRPr="005A73DF">
        <w:rPr>
          <w:rFonts w:ascii="Arial" w:hAnsi="Arial" w:cs="Arial"/>
        </w:rPr>
        <w:t xml:space="preserve"> </w:t>
      </w:r>
      <w:proofErr w:type="spellStart"/>
      <w:r w:rsidRPr="005A73DF">
        <w:rPr>
          <w:rFonts w:ascii="Arial" w:hAnsi="Arial" w:cs="Arial"/>
        </w:rPr>
        <w:t>cartref</w:t>
      </w:r>
      <w:proofErr w:type="spellEnd"/>
      <w:r w:rsidRPr="005A73DF">
        <w:rPr>
          <w:rFonts w:ascii="Arial" w:hAnsi="Arial" w:cs="Arial"/>
        </w:rPr>
        <w:t xml:space="preserve">.  </w:t>
      </w:r>
    </w:p>
    <w:p w14:paraId="0E0237D3" w14:textId="77777777" w:rsidR="009A54AA" w:rsidRPr="009A54AA" w:rsidRDefault="009A54AA" w:rsidP="009A54AA">
      <w:pPr>
        <w:spacing w:line="360" w:lineRule="auto"/>
        <w:rPr>
          <w:rFonts w:ascii="Arial" w:hAnsi="Arial" w:cs="Arial"/>
        </w:rPr>
      </w:pPr>
      <w:r w:rsidRPr="009A54AA">
        <w:rPr>
          <w:rFonts w:ascii="Arial" w:hAnsi="Arial" w:cs="Arial"/>
        </w:rPr>
        <w:t>Mae Ffigwr 2 yn cyflwyno canlyniadau tebyg. Yn gyffredinol, ateb cadarnhaol cyffredinol i'r gêm fel rhan o'r gwaith cartref. Roedd mwyafrif y myfyrwyr yn cytuno bod y gêm yn ddefnyddiol ac yn teimlo eu bod wedi dysgu o chwarae'r gêm. Roedd llai o fyfyrwyr yn gweld y gêm yn bleserus; 28 o fyfyrwyr yn ateb niwtral, anghytuno neu anghytuno'n gryf.</w:t>
      </w:r>
    </w:p>
    <w:p w14:paraId="6CCE2E95" w14:textId="0444B47A" w:rsidR="009C7F1B" w:rsidRDefault="009A54AA" w:rsidP="009A54AA">
      <w:pPr>
        <w:spacing w:line="360" w:lineRule="auto"/>
        <w:rPr>
          <w:rFonts w:ascii="Arial" w:hAnsi="Arial" w:cs="Arial"/>
        </w:rPr>
      </w:pPr>
      <w:r w:rsidRPr="009A54AA">
        <w:rPr>
          <w:rFonts w:ascii="Arial" w:hAnsi="Arial" w:cs="Arial"/>
        </w:rPr>
        <w:t xml:space="preserve">Atebodd 84% o fyfyrwyr </w:t>
      </w:r>
      <w:r w:rsidR="05BFAF68" w:rsidRPr="05BFAF68">
        <w:rPr>
          <w:rFonts w:ascii="Arial" w:hAnsi="Arial" w:cs="Arial"/>
        </w:rPr>
        <w:t>bod</w:t>
      </w:r>
      <w:r w:rsidRPr="009A54AA">
        <w:rPr>
          <w:rFonts w:ascii="Arial" w:hAnsi="Arial" w:cs="Arial"/>
        </w:rPr>
        <w:t xml:space="preserve"> y math hwn o waith cartref yn syniad da, esboniodd un myfyriwr ei fod "</w:t>
      </w:r>
      <w:r w:rsidR="00CD2AED" w:rsidRPr="00CD2AED">
        <w:rPr>
          <w:rFonts w:ascii="Arial" w:hAnsi="Arial" w:cs="Arial"/>
        </w:rPr>
        <w:t xml:space="preserve"> </w:t>
      </w:r>
      <w:proofErr w:type="spellStart"/>
      <w:r w:rsidR="00CD2AED" w:rsidRPr="79266BAB">
        <w:rPr>
          <w:rFonts w:ascii="Arial" w:hAnsi="Arial" w:cs="Arial"/>
        </w:rPr>
        <w:t>because</w:t>
      </w:r>
      <w:proofErr w:type="spellEnd"/>
      <w:r w:rsidR="00CD2AED" w:rsidRPr="79266BAB">
        <w:rPr>
          <w:rFonts w:ascii="Arial" w:hAnsi="Arial" w:cs="Arial"/>
        </w:rPr>
        <w:t xml:space="preserve"> we can </w:t>
      </w:r>
      <w:proofErr w:type="spellStart"/>
      <w:r w:rsidR="00CD2AED" w:rsidRPr="79266BAB">
        <w:rPr>
          <w:rFonts w:ascii="Arial" w:hAnsi="Arial" w:cs="Arial"/>
        </w:rPr>
        <w:t>have</w:t>
      </w:r>
      <w:proofErr w:type="spellEnd"/>
      <w:r w:rsidR="00CD2AED" w:rsidRPr="79266BAB">
        <w:rPr>
          <w:rFonts w:ascii="Arial" w:hAnsi="Arial" w:cs="Arial"/>
        </w:rPr>
        <w:t xml:space="preserve"> fun </w:t>
      </w:r>
      <w:proofErr w:type="spellStart"/>
      <w:r w:rsidR="00CD2AED" w:rsidRPr="79266BAB">
        <w:rPr>
          <w:rFonts w:ascii="Arial" w:hAnsi="Arial" w:cs="Arial"/>
        </w:rPr>
        <w:t>and</w:t>
      </w:r>
      <w:proofErr w:type="spellEnd"/>
      <w:r w:rsidR="00CD2AED" w:rsidRPr="79266BAB">
        <w:rPr>
          <w:rFonts w:ascii="Arial" w:hAnsi="Arial" w:cs="Arial"/>
        </w:rPr>
        <w:t xml:space="preserve"> </w:t>
      </w:r>
      <w:proofErr w:type="spellStart"/>
      <w:r w:rsidR="00CD2AED" w:rsidRPr="79266BAB">
        <w:rPr>
          <w:rFonts w:ascii="Arial" w:hAnsi="Arial" w:cs="Arial"/>
        </w:rPr>
        <w:t>learn</w:t>
      </w:r>
      <w:proofErr w:type="spellEnd"/>
      <w:r w:rsidR="00CD2AED" w:rsidRPr="79266BAB">
        <w:rPr>
          <w:rFonts w:ascii="Arial" w:hAnsi="Arial" w:cs="Arial"/>
        </w:rPr>
        <w:t xml:space="preserve"> at the </w:t>
      </w:r>
      <w:proofErr w:type="spellStart"/>
      <w:r w:rsidR="00CD2AED" w:rsidRPr="79266BAB">
        <w:rPr>
          <w:rFonts w:ascii="Arial" w:hAnsi="Arial" w:cs="Arial"/>
        </w:rPr>
        <w:t>same</w:t>
      </w:r>
      <w:proofErr w:type="spellEnd"/>
      <w:r w:rsidR="00CD2AED" w:rsidRPr="79266BAB">
        <w:rPr>
          <w:rFonts w:ascii="Arial" w:hAnsi="Arial" w:cs="Arial"/>
        </w:rPr>
        <w:t xml:space="preserve"> </w:t>
      </w:r>
      <w:proofErr w:type="spellStart"/>
      <w:r w:rsidR="00CD2AED" w:rsidRPr="79266BAB">
        <w:rPr>
          <w:rFonts w:ascii="Arial" w:hAnsi="Arial" w:cs="Arial"/>
        </w:rPr>
        <w:t>time</w:t>
      </w:r>
      <w:proofErr w:type="spellEnd"/>
      <w:r w:rsidRPr="00F010F5">
        <w:rPr>
          <w:rFonts w:ascii="Arial" w:hAnsi="Arial" w:cs="Arial"/>
        </w:rPr>
        <w:t>". Defnyddiodd 16 o fyfyrwyr “hwyl” neu “</w:t>
      </w:r>
      <w:r w:rsidR="0057283B" w:rsidRPr="00F010F5">
        <w:rPr>
          <w:rFonts w:ascii="Arial" w:hAnsi="Arial" w:cs="Arial"/>
        </w:rPr>
        <w:t>fun</w:t>
      </w:r>
      <w:r w:rsidRPr="00F010F5">
        <w:rPr>
          <w:rFonts w:ascii="Arial" w:hAnsi="Arial" w:cs="Arial"/>
        </w:rPr>
        <w:t>” i ddisgrifio’r</w:t>
      </w:r>
      <w:r w:rsidRPr="009A54AA">
        <w:rPr>
          <w:rFonts w:ascii="Arial" w:hAnsi="Arial" w:cs="Arial"/>
        </w:rPr>
        <w:t xml:space="preserve"> gwaith cartref. Daeth dyfyniad diddorol arall i'r amlwg o'r cwestiwn hwn; "</w:t>
      </w:r>
      <w:r w:rsidR="00713FE7" w:rsidRPr="79266BAB">
        <w:rPr>
          <w:rFonts w:ascii="Arial" w:hAnsi="Arial" w:cs="Arial"/>
        </w:rPr>
        <w:t>achos os mae rhywbeth fel yma yn dod lan yn eich bywyd byddwch yn barod iddo fe</w:t>
      </w:r>
      <w:r w:rsidRPr="009A54AA">
        <w:rPr>
          <w:rFonts w:ascii="Arial" w:hAnsi="Arial" w:cs="Arial"/>
        </w:rPr>
        <w:t>".</w:t>
      </w:r>
      <w:r w:rsidR="00E16053">
        <w:rPr>
          <w:rFonts w:ascii="Arial" w:hAnsi="Arial" w:cs="Arial"/>
        </w:rPr>
        <w:t xml:space="preserve"> M</w:t>
      </w:r>
      <w:r w:rsidR="00E16053" w:rsidRPr="00E16053">
        <w:rPr>
          <w:rFonts w:ascii="Arial" w:hAnsi="Arial" w:cs="Arial"/>
        </w:rPr>
        <w:t>ae hyn yn cysylltu ag amcan sylfaenol y prosiect ymchwil hwn, sef cadw at nodau Cwricwlwm i Gymru</w:t>
      </w:r>
      <w:r w:rsidR="003E2E76">
        <w:rPr>
          <w:rFonts w:ascii="Arial" w:hAnsi="Arial" w:cs="Arial"/>
        </w:rPr>
        <w:t xml:space="preserve"> (2022)</w:t>
      </w:r>
      <w:r w:rsidR="00E16053" w:rsidRPr="00E16053">
        <w:rPr>
          <w:rFonts w:ascii="Arial" w:hAnsi="Arial" w:cs="Arial"/>
        </w:rPr>
        <w:t xml:space="preserve"> o greu dysgwyr annibynnol a gydol oes.</w:t>
      </w:r>
    </w:p>
    <w:p w14:paraId="25D1BB81" w14:textId="7A130785" w:rsidR="009A54AA" w:rsidRDefault="009A54AA">
      <w:pPr>
        <w:rPr>
          <w:rFonts w:ascii="Arial" w:hAnsi="Arial" w:cs="Arial"/>
        </w:rPr>
      </w:pPr>
      <w:r>
        <w:rPr>
          <w:rFonts w:ascii="Arial" w:hAnsi="Arial" w:cs="Arial"/>
        </w:rPr>
        <w:br w:type="page"/>
      </w:r>
    </w:p>
    <w:p w14:paraId="47147A58" w14:textId="79C22108" w:rsidR="009A54AA" w:rsidRDefault="009A54AA" w:rsidP="00AB3F25">
      <w:pPr>
        <w:pStyle w:val="Heading1"/>
      </w:pPr>
      <w:bookmarkStart w:id="10" w:name="_Toc165929957"/>
      <w:r>
        <w:t>Casgliadau a</w:t>
      </w:r>
      <w:r w:rsidR="00AB3F25">
        <w:t>c Argymhellion</w:t>
      </w:r>
      <w:bookmarkEnd w:id="10"/>
      <w:r w:rsidR="00AB3F25">
        <w:t xml:space="preserve"> </w:t>
      </w:r>
    </w:p>
    <w:p w14:paraId="1CA8C701" w14:textId="6BA48ACC" w:rsidR="001563F3" w:rsidRPr="00453C28" w:rsidRDefault="001563F3" w:rsidP="00453C28">
      <w:pPr>
        <w:spacing w:line="360" w:lineRule="auto"/>
        <w:rPr>
          <w:rFonts w:ascii="Arial" w:hAnsi="Arial" w:cs="Arial"/>
        </w:rPr>
      </w:pPr>
      <w:r w:rsidRPr="00453C28">
        <w:rPr>
          <w:rFonts w:ascii="Arial" w:hAnsi="Arial" w:cs="Arial"/>
        </w:rPr>
        <w:t xml:space="preserve">Ar y cyfan, roedd dysgu </w:t>
      </w:r>
      <w:r w:rsidR="00453C28">
        <w:rPr>
          <w:rFonts w:ascii="Arial" w:hAnsi="Arial" w:cs="Arial"/>
        </w:rPr>
        <w:t>gwrthdro</w:t>
      </w:r>
      <w:r w:rsidRPr="00453C28">
        <w:rPr>
          <w:rFonts w:ascii="Arial" w:hAnsi="Arial" w:cs="Arial"/>
        </w:rPr>
        <w:t xml:space="preserve"> yn fenter lwyddiannus. O ganlyniadau’r holiadur, gallwn ddeall yn glir bod llawer o fyfyrwyr wedi mwynhau’r profiad ac yn teimlo eu bod wedi dysgu. Mae’r canlyniadau’n dangos, fel y nodir yn y llenyddiaeth, ei fod yn fuddsoddiad da o amser yr awdur i ddod o hyd i gêm fideo a rhyngweithiol o ansawdd da, gan fod y rhain wedi ennyn ymatebion cadarnhaol iawn. Fodd bynnag, problem fawr a gododd oedd bod y fideo trwy gyfrwng y Saesneg. Drwy gydol y wers adolygu roedd myfyrwyr yn gyson yn gofyn am gyfieithiadau i'r Saesneg. Ystyriwyd hyn gan yr awdur a </w:t>
      </w:r>
      <w:r w:rsidR="5629DA66" w:rsidRPr="00453C28">
        <w:rPr>
          <w:rFonts w:ascii="Arial" w:hAnsi="Arial" w:cs="Arial"/>
        </w:rPr>
        <w:t>rhoddodd</w:t>
      </w:r>
      <w:r w:rsidRPr="00453C28">
        <w:rPr>
          <w:rFonts w:ascii="Arial" w:hAnsi="Arial" w:cs="Arial"/>
        </w:rPr>
        <w:t xml:space="preserve"> dabl cyfieithiadau yn y ddogfen </w:t>
      </w:r>
      <w:r w:rsidR="591BECC1" w:rsidRPr="00453C28">
        <w:rPr>
          <w:rFonts w:ascii="Arial" w:hAnsi="Arial" w:cs="Arial"/>
        </w:rPr>
        <w:t>cyfarwyddiadau</w:t>
      </w:r>
      <w:r w:rsidRPr="00453C28">
        <w:rPr>
          <w:rFonts w:ascii="Arial" w:hAnsi="Arial" w:cs="Arial"/>
        </w:rPr>
        <w:t xml:space="preserve"> (Atodiad 4), ond ni wnaeth hyn negyddu'r mater.</w:t>
      </w:r>
    </w:p>
    <w:p w14:paraId="11E73F24" w14:textId="775F9901" w:rsidR="001563F3" w:rsidRPr="00453C28" w:rsidRDefault="001563F3" w:rsidP="00453C28">
      <w:pPr>
        <w:spacing w:line="360" w:lineRule="auto"/>
        <w:rPr>
          <w:rFonts w:ascii="Arial" w:hAnsi="Arial" w:cs="Arial"/>
        </w:rPr>
      </w:pPr>
      <w:r w:rsidRPr="00453C28">
        <w:rPr>
          <w:rFonts w:ascii="Arial" w:hAnsi="Arial" w:cs="Arial"/>
        </w:rPr>
        <w:t xml:space="preserve">Ar gyfer y dyfodol, rwy'n argymell defnyddio </w:t>
      </w:r>
      <w:r w:rsidRPr="0075059F">
        <w:rPr>
          <w:rFonts w:ascii="Arial" w:hAnsi="Arial" w:cs="Arial"/>
        </w:rPr>
        <w:t xml:space="preserve">dysgu </w:t>
      </w:r>
      <w:r w:rsidR="00453C28" w:rsidRPr="0075059F">
        <w:rPr>
          <w:rFonts w:ascii="Arial" w:hAnsi="Arial" w:cs="Arial"/>
        </w:rPr>
        <w:t>gwrthdro</w:t>
      </w:r>
      <w:r w:rsidRPr="00453C28">
        <w:rPr>
          <w:rFonts w:ascii="Arial" w:hAnsi="Arial" w:cs="Arial"/>
        </w:rPr>
        <w:t xml:space="preserve"> yn achlysurol ar gyfer pynciau sy'n gofyn am ddealltwriaeth gysyniadol isel. Mwynhaodd y myfyrwyr y newid o’u gwaith cartref safonol ‘</w:t>
      </w:r>
      <w:proofErr w:type="spellStart"/>
      <w:r w:rsidRPr="00453C28">
        <w:rPr>
          <w:rFonts w:ascii="Arial" w:hAnsi="Arial" w:cs="Arial"/>
        </w:rPr>
        <w:t>MyMaths</w:t>
      </w:r>
      <w:proofErr w:type="spellEnd"/>
      <w:r w:rsidRPr="00453C28">
        <w:rPr>
          <w:rFonts w:ascii="Arial" w:hAnsi="Arial" w:cs="Arial"/>
        </w:rPr>
        <w:t>’, fodd bynnag, credaf fod newydd-deb yn ffactor mawr yn y canlyniadau cadarnhaol.</w:t>
      </w:r>
    </w:p>
    <w:p w14:paraId="5A7AC431" w14:textId="036D56E1" w:rsidR="00AB3F25" w:rsidRDefault="001563F3" w:rsidP="00453C28">
      <w:pPr>
        <w:spacing w:line="360" w:lineRule="auto"/>
      </w:pPr>
      <w:r w:rsidRPr="00453C28">
        <w:rPr>
          <w:rFonts w:ascii="Arial" w:hAnsi="Arial" w:cs="Arial"/>
        </w:rPr>
        <w:t>Byddwn yn argymell prosiect ymchwil hirdymor lle mae myfyrwyr</w:t>
      </w:r>
      <w:r w:rsidR="003B75B4" w:rsidRPr="00453C28">
        <w:rPr>
          <w:rFonts w:ascii="Arial" w:hAnsi="Arial" w:cs="Arial"/>
        </w:rPr>
        <w:t xml:space="preserve"> o wahanol oedrannau</w:t>
      </w:r>
      <w:r w:rsidRPr="00453C28">
        <w:rPr>
          <w:rFonts w:ascii="Arial" w:hAnsi="Arial" w:cs="Arial"/>
        </w:rPr>
        <w:t xml:space="preserve"> yn cael y dasg o ddysgu </w:t>
      </w:r>
      <w:r w:rsidR="00453C28">
        <w:rPr>
          <w:rFonts w:ascii="Arial" w:hAnsi="Arial" w:cs="Arial"/>
        </w:rPr>
        <w:t>gwrthdro’n</w:t>
      </w:r>
      <w:r w:rsidRPr="00453C28">
        <w:rPr>
          <w:rFonts w:ascii="Arial" w:hAnsi="Arial" w:cs="Arial"/>
        </w:rPr>
        <w:t xml:space="preserve"> gyfnewidiol unwaith bob hanner tymor yn ystod eu hamser yn yr ysgol, gan gynnwys o bosibl </w:t>
      </w:r>
      <w:r w:rsidR="49EB129F" w:rsidRPr="00453C28">
        <w:rPr>
          <w:rFonts w:ascii="Arial" w:hAnsi="Arial" w:cs="Arial"/>
        </w:rPr>
        <w:t>creu</w:t>
      </w:r>
      <w:r w:rsidRPr="00453C28">
        <w:rPr>
          <w:rFonts w:ascii="Arial" w:hAnsi="Arial" w:cs="Arial"/>
        </w:rPr>
        <w:t xml:space="preserve"> fideos ac adnoddau rhyngweithiol wedi’u hymgorffori yn y Gymraeg. Byddai hyn yn caniatáu mwy</w:t>
      </w:r>
      <w:r>
        <w:t xml:space="preserve"> o amser yn ystod gwersi i fynd i'r afael â chwestiynau lefel uwch a thasgau datrys problemau.</w:t>
      </w:r>
    </w:p>
    <w:p w14:paraId="1C802669" w14:textId="77777777" w:rsidR="003E2E76" w:rsidRDefault="003E2E76" w:rsidP="001563F3"/>
    <w:p w14:paraId="0411C944" w14:textId="512702AB" w:rsidR="003E2E76" w:rsidRPr="003E2E76" w:rsidRDefault="003E2E76" w:rsidP="001563F3">
      <w:pPr>
        <w:rPr>
          <w:u w:val="single"/>
        </w:rPr>
      </w:pPr>
      <w:r w:rsidRPr="003E2E76">
        <w:rPr>
          <w:u w:val="single"/>
        </w:rPr>
        <w:t>Cyfrif Geiriau = 4,805</w:t>
      </w:r>
    </w:p>
    <w:p w14:paraId="4CBE2A5F" w14:textId="366C543B" w:rsidR="001563F3" w:rsidRDefault="001563F3">
      <w:r>
        <w:br w:type="page"/>
      </w:r>
    </w:p>
    <w:p w14:paraId="74E82D7A" w14:textId="1A0AE880" w:rsidR="001563F3" w:rsidRDefault="001563F3" w:rsidP="001563F3">
      <w:pPr>
        <w:pStyle w:val="Heading1"/>
      </w:pPr>
      <w:bookmarkStart w:id="11" w:name="_Toc165929958"/>
      <w:r>
        <w:t>Cyfeirnodau</w:t>
      </w:r>
      <w:bookmarkEnd w:id="11"/>
    </w:p>
    <w:p w14:paraId="75C448CE" w14:textId="12F6F332" w:rsidR="00A43C9D" w:rsidRPr="00AC45D7" w:rsidRDefault="00A43C9D" w:rsidP="00A43C9D">
      <w:proofErr w:type="spellStart"/>
      <w:r>
        <w:t>Alhassan</w:t>
      </w:r>
      <w:proofErr w:type="spellEnd"/>
      <w:r>
        <w:t xml:space="preserve">, L.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t xml:space="preserve"> (2022) ‘T</w:t>
      </w:r>
      <w:r w:rsidRPr="004A2894">
        <w:t xml:space="preserve">he </w:t>
      </w:r>
      <w:proofErr w:type="spellStart"/>
      <w:r w:rsidRPr="004A2894">
        <w:t>likert</w:t>
      </w:r>
      <w:proofErr w:type="spellEnd"/>
      <w:r w:rsidRPr="004A2894">
        <w:t xml:space="preserve"> </w:t>
      </w:r>
      <w:proofErr w:type="spellStart"/>
      <w:r w:rsidRPr="004A2894">
        <w:t>scale</w:t>
      </w:r>
      <w:proofErr w:type="spellEnd"/>
      <w:r w:rsidRPr="004A2894">
        <w:t xml:space="preserve">: </w:t>
      </w:r>
      <w:proofErr w:type="spellStart"/>
      <w:r w:rsidRPr="004A2894">
        <w:t>exploring</w:t>
      </w:r>
      <w:proofErr w:type="spellEnd"/>
      <w:r w:rsidRPr="004A2894">
        <w:t xml:space="preserve"> the </w:t>
      </w:r>
      <w:proofErr w:type="spellStart"/>
      <w:r w:rsidRPr="004A2894">
        <w:t>unknowns</w:t>
      </w:r>
      <w:proofErr w:type="spellEnd"/>
      <w:r w:rsidRPr="004A2894">
        <w:t xml:space="preserve"> </w:t>
      </w:r>
      <w:proofErr w:type="spellStart"/>
      <w:r w:rsidRPr="004A2894">
        <w:t>and</w:t>
      </w:r>
      <w:proofErr w:type="spellEnd"/>
      <w:r w:rsidRPr="004A2894">
        <w:t xml:space="preserve"> </w:t>
      </w:r>
      <w:proofErr w:type="spellStart"/>
      <w:r w:rsidRPr="004A2894">
        <w:t>their</w:t>
      </w:r>
      <w:proofErr w:type="spellEnd"/>
      <w:r w:rsidRPr="004A2894">
        <w:t xml:space="preserve"> </w:t>
      </w:r>
      <w:proofErr w:type="spellStart"/>
      <w:r w:rsidRPr="004A2894">
        <w:t>potential</w:t>
      </w:r>
      <w:proofErr w:type="spellEnd"/>
      <w:r w:rsidRPr="004A2894">
        <w:t xml:space="preserve"> to </w:t>
      </w:r>
      <w:proofErr w:type="spellStart"/>
      <w:r w:rsidRPr="004A2894">
        <w:t>mislead</w:t>
      </w:r>
      <w:proofErr w:type="spellEnd"/>
      <w:r w:rsidRPr="004A2894">
        <w:t xml:space="preserve"> the </w:t>
      </w:r>
      <w:proofErr w:type="spellStart"/>
      <w:r w:rsidRPr="004A2894">
        <w:t>world</w:t>
      </w:r>
      <w:proofErr w:type="spellEnd"/>
      <w:r>
        <w:t xml:space="preserve">’ </w:t>
      </w:r>
      <w:r w:rsidRPr="00AC45D7">
        <w:rPr>
          <w:i/>
          <w:iCs/>
        </w:rPr>
        <w:t xml:space="preserve">UDS International </w:t>
      </w:r>
      <w:proofErr w:type="spellStart"/>
      <w:r w:rsidRPr="00AC45D7">
        <w:rPr>
          <w:i/>
          <w:iCs/>
        </w:rPr>
        <w:t>Journal</w:t>
      </w:r>
      <w:proofErr w:type="spellEnd"/>
      <w:r w:rsidRPr="00AC45D7">
        <w:rPr>
          <w:i/>
          <w:iCs/>
        </w:rPr>
        <w:t xml:space="preserve"> of </w:t>
      </w:r>
      <w:proofErr w:type="spellStart"/>
      <w:r w:rsidRPr="00AC45D7">
        <w:rPr>
          <w:i/>
          <w:iCs/>
        </w:rPr>
        <w:t>Development</w:t>
      </w:r>
      <w:proofErr w:type="spellEnd"/>
      <w:r w:rsidRPr="00AC45D7">
        <w:rPr>
          <w:i/>
          <w:iCs/>
        </w:rPr>
        <w:t xml:space="preserve"> [UDSIJD]</w:t>
      </w:r>
      <w:r>
        <w:t xml:space="preserve"> 9 (2) </w:t>
      </w:r>
      <w:proofErr w:type="spellStart"/>
      <w:r>
        <w:t>pp</w:t>
      </w:r>
      <w:proofErr w:type="spellEnd"/>
      <w:r>
        <w:t>. 867-880.</w:t>
      </w:r>
    </w:p>
    <w:p w14:paraId="0629F8F5" w14:textId="75A21F81" w:rsidR="00A43C9D" w:rsidRPr="00F97DD0" w:rsidRDefault="00A43C9D" w:rsidP="00A43C9D">
      <w:proofErr w:type="spellStart"/>
      <w:r>
        <w:t>Artino</w:t>
      </w:r>
      <w:proofErr w:type="spellEnd"/>
      <w:r>
        <w:t xml:space="preserve">, A.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t xml:space="preserve"> (2014) ‘</w:t>
      </w:r>
      <w:proofErr w:type="spellStart"/>
      <w:r>
        <w:t>Developing</w:t>
      </w:r>
      <w:proofErr w:type="spellEnd"/>
      <w:r>
        <w:t xml:space="preserve"> </w:t>
      </w:r>
      <w:proofErr w:type="spellStart"/>
      <w:r>
        <w:t>questionnaires</w:t>
      </w:r>
      <w:proofErr w:type="spellEnd"/>
      <w:r>
        <w:t xml:space="preserve"> </w:t>
      </w:r>
      <w:proofErr w:type="spellStart"/>
      <w:r>
        <w:t>for</w:t>
      </w:r>
      <w:proofErr w:type="spellEnd"/>
      <w:r>
        <w:t xml:space="preserve"> </w:t>
      </w:r>
      <w:proofErr w:type="spellStart"/>
      <w:r>
        <w:t>educational</w:t>
      </w:r>
      <w:proofErr w:type="spellEnd"/>
      <w:r>
        <w:t xml:space="preserve"> </w:t>
      </w:r>
      <w:proofErr w:type="spellStart"/>
      <w:r>
        <w:t>research</w:t>
      </w:r>
      <w:proofErr w:type="spellEnd"/>
      <w:r>
        <w:t xml:space="preserve">: AMEE </w:t>
      </w:r>
      <w:proofErr w:type="spellStart"/>
      <w:r>
        <w:t>Guide</w:t>
      </w:r>
      <w:proofErr w:type="spellEnd"/>
      <w:r>
        <w:t xml:space="preserve"> </w:t>
      </w:r>
      <w:proofErr w:type="spellStart"/>
      <w:r>
        <w:t>No</w:t>
      </w:r>
      <w:proofErr w:type="spellEnd"/>
      <w:r>
        <w:t xml:space="preserve">. 87’ </w:t>
      </w:r>
      <w:hyperlink r:id="rId8">
        <w:r w:rsidRPr="1A2BBA3F">
          <w:rPr>
            <w:rStyle w:val="Hyperlink"/>
          </w:rPr>
          <w:t>https://www.ncbi.nlm.nih.gov/pmc/articles/PMC4059192/</w:t>
        </w:r>
      </w:hyperlink>
      <w:r>
        <w:t xml:space="preserve"> </w:t>
      </w:r>
      <w:r w:rsidRPr="1A2BBA3F">
        <w:rPr>
          <w:i/>
          <w:iCs/>
        </w:rPr>
        <w:t xml:space="preserve">Medical </w:t>
      </w:r>
      <w:proofErr w:type="spellStart"/>
      <w:r w:rsidRPr="1A2BBA3F">
        <w:rPr>
          <w:i/>
          <w:iCs/>
        </w:rPr>
        <w:t>Teacher</w:t>
      </w:r>
      <w:proofErr w:type="spellEnd"/>
      <w:r w:rsidRPr="1A2BBA3F">
        <w:rPr>
          <w:i/>
          <w:iCs/>
        </w:rPr>
        <w:t xml:space="preserve"> </w:t>
      </w:r>
      <w:r>
        <w:t xml:space="preserve">36(6) </w:t>
      </w:r>
      <w:proofErr w:type="spellStart"/>
      <w:r>
        <w:t>pp</w:t>
      </w:r>
      <w:proofErr w:type="spellEnd"/>
      <w:r>
        <w:t>. 463–474.</w:t>
      </w:r>
    </w:p>
    <w:p w14:paraId="134074B2" w14:textId="77777777" w:rsidR="00A43C9D" w:rsidRDefault="00A43C9D" w:rsidP="00A43C9D">
      <w:pPr>
        <w:spacing w:line="257" w:lineRule="auto"/>
      </w:pPr>
      <w:r w:rsidRPr="1A2BBA3F">
        <w:rPr>
          <w:rFonts w:ascii="Aptos" w:eastAsia="Aptos" w:hAnsi="Aptos" w:cs="Aptos"/>
          <w:lang w:val="en-GB"/>
        </w:rPr>
        <w:t xml:space="preserve">Baffoe-Djan, J. &amp; Smith, S. (2019) </w:t>
      </w:r>
      <w:r w:rsidRPr="1A2BBA3F">
        <w:rPr>
          <w:rFonts w:ascii="Aptos" w:eastAsia="Aptos" w:hAnsi="Aptos" w:cs="Aptos"/>
          <w:i/>
          <w:iCs/>
          <w:lang w:val="en-GB"/>
        </w:rPr>
        <w:t>Descriptive statistics in data analysis</w:t>
      </w:r>
      <w:r w:rsidRPr="1A2BBA3F">
        <w:rPr>
          <w:rFonts w:ascii="Aptos" w:eastAsia="Aptos" w:hAnsi="Aptos" w:cs="Aptos"/>
          <w:lang w:val="en-GB"/>
        </w:rPr>
        <w:t xml:space="preserve"> in McKinley, J. &amp; Rose, H. (eds) The Routledge Handbook of Research Methods in Applied Linguistics Taylor &amp; Francis pp. 398-414.</w:t>
      </w:r>
    </w:p>
    <w:p w14:paraId="2AC99227" w14:textId="6C77C583" w:rsidR="00A43C9D" w:rsidRPr="003763BA" w:rsidRDefault="00A43C9D" w:rsidP="00A43C9D">
      <w:proofErr w:type="spellStart"/>
      <w:r w:rsidRPr="003763BA">
        <w:t>Belmonte</w:t>
      </w:r>
      <w:proofErr w:type="spellEnd"/>
      <w:r w:rsidRPr="003763BA">
        <w:rPr>
          <w:i/>
          <w:iCs/>
        </w:rPr>
        <w:t xml:space="preserve">, J.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rPr>
          <w:i/>
          <w:iCs/>
        </w:rPr>
        <w:t xml:space="preserve"> </w:t>
      </w:r>
      <w:r w:rsidRPr="003763BA">
        <w:t>(2019) ‘</w:t>
      </w:r>
      <w:proofErr w:type="spellStart"/>
      <w:r w:rsidRPr="003763BA">
        <w:t>Formative</w:t>
      </w:r>
      <w:proofErr w:type="spellEnd"/>
      <w:r w:rsidRPr="003763BA">
        <w:t xml:space="preserve"> </w:t>
      </w:r>
      <w:proofErr w:type="spellStart"/>
      <w:r w:rsidRPr="003763BA">
        <w:t>Transcendence</w:t>
      </w:r>
      <w:proofErr w:type="spellEnd"/>
      <w:r w:rsidRPr="003763BA">
        <w:t xml:space="preserve"> of </w:t>
      </w:r>
      <w:proofErr w:type="spellStart"/>
      <w:r w:rsidRPr="003763BA">
        <w:t>Flipped</w:t>
      </w:r>
      <w:proofErr w:type="spellEnd"/>
      <w:r w:rsidRPr="003763BA">
        <w:t xml:space="preserve"> </w:t>
      </w:r>
      <w:proofErr w:type="spellStart"/>
      <w:r w:rsidRPr="003763BA">
        <w:t>Learning</w:t>
      </w:r>
      <w:proofErr w:type="spellEnd"/>
      <w:r w:rsidRPr="003763BA">
        <w:t xml:space="preserve"> </w:t>
      </w:r>
      <w:proofErr w:type="spellStart"/>
      <w:r w:rsidRPr="003763BA">
        <w:t>in</w:t>
      </w:r>
      <w:proofErr w:type="spellEnd"/>
      <w:r w:rsidRPr="003763BA">
        <w:t xml:space="preserve"> </w:t>
      </w:r>
      <w:proofErr w:type="spellStart"/>
      <w:r w:rsidRPr="003763BA">
        <w:t>Mathematics</w:t>
      </w:r>
      <w:proofErr w:type="spellEnd"/>
      <w:r w:rsidRPr="003763BA">
        <w:t xml:space="preserve"> </w:t>
      </w:r>
      <w:proofErr w:type="spellStart"/>
      <w:r w:rsidRPr="003763BA">
        <w:t>Students</w:t>
      </w:r>
      <w:proofErr w:type="spellEnd"/>
      <w:r w:rsidRPr="003763BA">
        <w:t xml:space="preserve"> of </w:t>
      </w:r>
      <w:proofErr w:type="spellStart"/>
      <w:r w:rsidRPr="003763BA">
        <w:t>Secondary</w:t>
      </w:r>
      <w:proofErr w:type="spellEnd"/>
      <w:r w:rsidRPr="003763BA">
        <w:t xml:space="preserve"> </w:t>
      </w:r>
      <w:proofErr w:type="spellStart"/>
      <w:r w:rsidRPr="003763BA">
        <w:t>Education</w:t>
      </w:r>
      <w:proofErr w:type="spellEnd"/>
      <w:r w:rsidRPr="003763BA">
        <w:t xml:space="preserve">’ </w:t>
      </w:r>
      <w:proofErr w:type="spellStart"/>
      <w:r w:rsidRPr="003763BA">
        <w:rPr>
          <w:i/>
          <w:iCs/>
        </w:rPr>
        <w:t>Mathematics</w:t>
      </w:r>
      <w:proofErr w:type="spellEnd"/>
      <w:r w:rsidRPr="003763BA">
        <w:rPr>
          <w:i/>
          <w:iCs/>
        </w:rPr>
        <w:t xml:space="preserve"> </w:t>
      </w:r>
      <w:r w:rsidRPr="003763BA">
        <w:t>7(12) p.1226 </w:t>
      </w:r>
    </w:p>
    <w:p w14:paraId="11F8B292" w14:textId="77777777" w:rsidR="00A43C9D" w:rsidRPr="003763BA" w:rsidRDefault="00A43C9D" w:rsidP="00A43C9D">
      <w:proofErr w:type="spellStart"/>
      <w:r>
        <w:t>Bergmann</w:t>
      </w:r>
      <w:proofErr w:type="spellEnd"/>
      <w:r>
        <w:t xml:space="preserve">, J.&amp; </w:t>
      </w:r>
      <w:proofErr w:type="spellStart"/>
      <w:r>
        <w:t>Sams</w:t>
      </w:r>
      <w:proofErr w:type="spellEnd"/>
      <w:r>
        <w:t>, A. (2012) ‘</w:t>
      </w:r>
      <w:proofErr w:type="spellStart"/>
      <w:r w:rsidRPr="06EF08D5">
        <w:rPr>
          <w:i/>
          <w:iCs/>
        </w:rPr>
        <w:t>Flip</w:t>
      </w:r>
      <w:proofErr w:type="spellEnd"/>
      <w:r w:rsidRPr="06EF08D5">
        <w:rPr>
          <w:i/>
          <w:iCs/>
        </w:rPr>
        <w:t xml:space="preserve"> </w:t>
      </w:r>
      <w:proofErr w:type="spellStart"/>
      <w:r w:rsidRPr="06EF08D5">
        <w:rPr>
          <w:i/>
          <w:iCs/>
        </w:rPr>
        <w:t>Your</w:t>
      </w:r>
      <w:proofErr w:type="spellEnd"/>
      <w:r w:rsidRPr="06EF08D5">
        <w:rPr>
          <w:i/>
          <w:iCs/>
        </w:rPr>
        <w:t xml:space="preserve"> </w:t>
      </w:r>
      <w:proofErr w:type="spellStart"/>
      <w:r w:rsidRPr="06EF08D5">
        <w:rPr>
          <w:i/>
          <w:iCs/>
        </w:rPr>
        <w:t>Classroom</w:t>
      </w:r>
      <w:proofErr w:type="spellEnd"/>
      <w:r w:rsidRPr="06EF08D5">
        <w:rPr>
          <w:i/>
          <w:iCs/>
        </w:rPr>
        <w:t xml:space="preserve">: </w:t>
      </w:r>
      <w:proofErr w:type="spellStart"/>
      <w:r w:rsidRPr="06EF08D5">
        <w:rPr>
          <w:i/>
          <w:iCs/>
        </w:rPr>
        <w:t>Reach</w:t>
      </w:r>
      <w:proofErr w:type="spellEnd"/>
      <w:r w:rsidRPr="06EF08D5">
        <w:rPr>
          <w:i/>
          <w:iCs/>
        </w:rPr>
        <w:t xml:space="preserve"> </w:t>
      </w:r>
      <w:proofErr w:type="spellStart"/>
      <w:r w:rsidRPr="06EF08D5">
        <w:rPr>
          <w:i/>
          <w:iCs/>
        </w:rPr>
        <w:t>Every</w:t>
      </w:r>
      <w:proofErr w:type="spellEnd"/>
      <w:r w:rsidRPr="06EF08D5">
        <w:rPr>
          <w:i/>
          <w:iCs/>
        </w:rPr>
        <w:t xml:space="preserve"> </w:t>
      </w:r>
      <w:proofErr w:type="spellStart"/>
      <w:r w:rsidRPr="06EF08D5">
        <w:rPr>
          <w:i/>
          <w:iCs/>
        </w:rPr>
        <w:t>Student</w:t>
      </w:r>
      <w:proofErr w:type="spellEnd"/>
      <w:r w:rsidRPr="06EF08D5">
        <w:rPr>
          <w:i/>
          <w:iCs/>
        </w:rPr>
        <w:t xml:space="preserve"> </w:t>
      </w:r>
      <w:proofErr w:type="spellStart"/>
      <w:r w:rsidRPr="06EF08D5">
        <w:rPr>
          <w:i/>
          <w:iCs/>
        </w:rPr>
        <w:t>in</w:t>
      </w:r>
      <w:proofErr w:type="spellEnd"/>
      <w:r w:rsidRPr="06EF08D5">
        <w:rPr>
          <w:i/>
          <w:iCs/>
        </w:rPr>
        <w:t xml:space="preserve"> </w:t>
      </w:r>
      <w:proofErr w:type="spellStart"/>
      <w:r w:rsidRPr="06EF08D5">
        <w:rPr>
          <w:i/>
          <w:iCs/>
        </w:rPr>
        <w:t>Every</w:t>
      </w:r>
      <w:proofErr w:type="spellEnd"/>
      <w:r w:rsidRPr="06EF08D5">
        <w:rPr>
          <w:i/>
          <w:iCs/>
        </w:rPr>
        <w:t xml:space="preserve"> </w:t>
      </w:r>
      <w:proofErr w:type="spellStart"/>
      <w:r w:rsidRPr="06EF08D5">
        <w:rPr>
          <w:i/>
          <w:iCs/>
        </w:rPr>
        <w:t>Class</w:t>
      </w:r>
      <w:proofErr w:type="spellEnd"/>
      <w:r w:rsidRPr="06EF08D5">
        <w:rPr>
          <w:i/>
          <w:iCs/>
        </w:rPr>
        <w:t xml:space="preserve"> </w:t>
      </w:r>
      <w:proofErr w:type="spellStart"/>
      <w:r w:rsidRPr="06EF08D5">
        <w:rPr>
          <w:i/>
          <w:iCs/>
        </w:rPr>
        <w:t>Every</w:t>
      </w:r>
      <w:proofErr w:type="spellEnd"/>
      <w:r w:rsidRPr="06EF08D5">
        <w:rPr>
          <w:i/>
          <w:iCs/>
        </w:rPr>
        <w:t xml:space="preserve"> Day’ </w:t>
      </w:r>
      <w:r>
        <w:t>Washington, DC, USA: ISTE. </w:t>
      </w:r>
    </w:p>
    <w:p w14:paraId="0CE73AB2" w14:textId="77777777" w:rsidR="00A43C9D" w:rsidRDefault="00A43C9D" w:rsidP="00A43C9D">
      <w:proofErr w:type="spellStart"/>
      <w:r>
        <w:t>Birks</w:t>
      </w:r>
      <w:proofErr w:type="spellEnd"/>
      <w:r>
        <w:t xml:space="preserve">, M. &amp; Mills, J. </w:t>
      </w:r>
      <w:proofErr w:type="spellStart"/>
      <w:r w:rsidRPr="06EF08D5">
        <w:rPr>
          <w:i/>
          <w:iCs/>
        </w:rPr>
        <w:t>Grounded</w:t>
      </w:r>
      <w:proofErr w:type="spellEnd"/>
      <w:r w:rsidRPr="06EF08D5">
        <w:rPr>
          <w:i/>
          <w:iCs/>
        </w:rPr>
        <w:t xml:space="preserve"> </w:t>
      </w:r>
      <w:proofErr w:type="spellStart"/>
      <w:r w:rsidRPr="06EF08D5">
        <w:rPr>
          <w:i/>
          <w:iCs/>
        </w:rPr>
        <w:t>theory</w:t>
      </w:r>
      <w:proofErr w:type="spellEnd"/>
      <w:r w:rsidRPr="06EF08D5">
        <w:rPr>
          <w:i/>
          <w:iCs/>
        </w:rPr>
        <w:t xml:space="preserve">: a </w:t>
      </w:r>
      <w:proofErr w:type="spellStart"/>
      <w:r w:rsidRPr="06EF08D5">
        <w:rPr>
          <w:i/>
          <w:iCs/>
        </w:rPr>
        <w:t>practical</w:t>
      </w:r>
      <w:proofErr w:type="spellEnd"/>
      <w:r w:rsidRPr="06EF08D5">
        <w:rPr>
          <w:i/>
          <w:iCs/>
        </w:rPr>
        <w:t xml:space="preserve"> </w:t>
      </w:r>
      <w:proofErr w:type="spellStart"/>
      <w:r w:rsidRPr="06EF08D5">
        <w:rPr>
          <w:i/>
          <w:iCs/>
        </w:rPr>
        <w:t>guide</w:t>
      </w:r>
      <w:proofErr w:type="spellEnd"/>
      <w:r w:rsidRPr="06EF08D5">
        <w:rPr>
          <w:i/>
          <w:iCs/>
        </w:rPr>
        <w:t xml:space="preserve"> </w:t>
      </w:r>
      <w:proofErr w:type="spellStart"/>
      <w:r w:rsidRPr="06EF08D5">
        <w:t>Third</w:t>
      </w:r>
      <w:proofErr w:type="spellEnd"/>
      <w:r w:rsidRPr="06EF08D5">
        <w:t xml:space="preserve"> </w:t>
      </w:r>
      <w:proofErr w:type="spellStart"/>
      <w:r w:rsidRPr="06EF08D5">
        <w:t>edition</w:t>
      </w:r>
      <w:proofErr w:type="spellEnd"/>
      <w:r w:rsidRPr="06EF08D5">
        <w:t xml:space="preserve"> London: </w:t>
      </w:r>
      <w:proofErr w:type="spellStart"/>
      <w:r w:rsidRPr="06EF08D5">
        <w:t>Sage</w:t>
      </w:r>
      <w:proofErr w:type="spellEnd"/>
      <w:r w:rsidRPr="06EF08D5">
        <w:t xml:space="preserve"> Publications.</w:t>
      </w:r>
    </w:p>
    <w:p w14:paraId="1DC38639" w14:textId="5DAE9B5A" w:rsidR="00A43C9D" w:rsidRPr="003763BA" w:rsidRDefault="00A43C9D" w:rsidP="00A43C9D">
      <w:proofErr w:type="spellStart"/>
      <w:r w:rsidRPr="003763BA">
        <w:t>Bloom</w:t>
      </w:r>
      <w:proofErr w:type="spellEnd"/>
      <w:r w:rsidRPr="003763BA">
        <w:t>, B.</w:t>
      </w:r>
      <w:r>
        <w:t xml:space="preserve">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 xml:space="preserve"> </w:t>
      </w:r>
      <w:r w:rsidRPr="003763BA">
        <w:t xml:space="preserve">(1971). </w:t>
      </w:r>
      <w:proofErr w:type="spellStart"/>
      <w:r w:rsidRPr="003763BA">
        <w:rPr>
          <w:i/>
          <w:iCs/>
        </w:rPr>
        <w:t>Handbook</w:t>
      </w:r>
      <w:proofErr w:type="spellEnd"/>
      <w:r w:rsidRPr="003763BA">
        <w:rPr>
          <w:i/>
          <w:iCs/>
        </w:rPr>
        <w:t xml:space="preserve"> </w:t>
      </w:r>
      <w:proofErr w:type="spellStart"/>
      <w:r w:rsidRPr="003763BA">
        <w:rPr>
          <w:i/>
          <w:iCs/>
        </w:rPr>
        <w:t>on</w:t>
      </w:r>
      <w:proofErr w:type="spellEnd"/>
      <w:r w:rsidRPr="003763BA">
        <w:rPr>
          <w:i/>
          <w:iCs/>
        </w:rPr>
        <w:t xml:space="preserve"> </w:t>
      </w:r>
      <w:proofErr w:type="spellStart"/>
      <w:r w:rsidRPr="003763BA">
        <w:rPr>
          <w:i/>
          <w:iCs/>
        </w:rPr>
        <w:t>formative</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summative</w:t>
      </w:r>
      <w:proofErr w:type="spellEnd"/>
      <w:r w:rsidRPr="003763BA">
        <w:rPr>
          <w:i/>
          <w:iCs/>
        </w:rPr>
        <w:t xml:space="preserve"> </w:t>
      </w:r>
      <w:proofErr w:type="spellStart"/>
      <w:r w:rsidRPr="003763BA">
        <w:rPr>
          <w:i/>
          <w:iCs/>
        </w:rPr>
        <w:t>evaluation</w:t>
      </w:r>
      <w:proofErr w:type="spellEnd"/>
      <w:r w:rsidRPr="003763BA">
        <w:rPr>
          <w:i/>
          <w:iCs/>
        </w:rPr>
        <w:t xml:space="preserve"> of </w:t>
      </w:r>
      <w:proofErr w:type="spellStart"/>
      <w:r w:rsidRPr="003763BA">
        <w:rPr>
          <w:i/>
          <w:iCs/>
        </w:rPr>
        <w:t>student</w:t>
      </w:r>
      <w:proofErr w:type="spellEnd"/>
      <w:r w:rsidRPr="003763BA">
        <w:rPr>
          <w:i/>
          <w:iCs/>
        </w:rPr>
        <w:t xml:space="preserve"> </w:t>
      </w:r>
      <w:proofErr w:type="spellStart"/>
      <w:r w:rsidRPr="003763BA">
        <w:rPr>
          <w:i/>
          <w:iCs/>
        </w:rPr>
        <w:t>learning</w:t>
      </w:r>
      <w:proofErr w:type="spellEnd"/>
      <w:r w:rsidRPr="003763BA">
        <w:t xml:space="preserve">. New York: </w:t>
      </w:r>
      <w:proofErr w:type="spellStart"/>
      <w:r w:rsidRPr="003763BA">
        <w:t>McGraw</w:t>
      </w:r>
      <w:proofErr w:type="spellEnd"/>
      <w:r w:rsidRPr="003763BA">
        <w:t>-Hill.  </w:t>
      </w:r>
    </w:p>
    <w:p w14:paraId="7100FE17" w14:textId="7C83B652" w:rsidR="00A43C9D" w:rsidRPr="003763BA" w:rsidRDefault="00A43C9D" w:rsidP="00A43C9D">
      <w:proofErr w:type="spellStart"/>
      <w:r w:rsidRPr="003763BA">
        <w:t>Bloom</w:t>
      </w:r>
      <w:proofErr w:type="spellEnd"/>
      <w:r w:rsidRPr="003763BA">
        <w:t>, B</w:t>
      </w:r>
      <w:r>
        <w:t xml:space="preserve">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 xml:space="preserve"> </w:t>
      </w:r>
      <w:r w:rsidRPr="003763BA">
        <w:t xml:space="preserve">(1981). </w:t>
      </w:r>
      <w:proofErr w:type="spellStart"/>
      <w:r w:rsidRPr="003763BA">
        <w:rPr>
          <w:i/>
          <w:iCs/>
        </w:rPr>
        <w:t>Evaluation</w:t>
      </w:r>
      <w:proofErr w:type="spellEnd"/>
      <w:r w:rsidRPr="003763BA">
        <w:rPr>
          <w:i/>
          <w:iCs/>
        </w:rPr>
        <w:t xml:space="preserve"> to </w:t>
      </w:r>
      <w:proofErr w:type="spellStart"/>
      <w:r w:rsidRPr="003763BA">
        <w:rPr>
          <w:i/>
          <w:iCs/>
        </w:rPr>
        <w:t>improve</w:t>
      </w:r>
      <w:proofErr w:type="spellEnd"/>
      <w:r w:rsidRPr="003763BA">
        <w:rPr>
          <w:i/>
          <w:iCs/>
        </w:rPr>
        <w:t xml:space="preserve"> </w:t>
      </w:r>
      <w:proofErr w:type="spellStart"/>
      <w:r w:rsidRPr="003763BA">
        <w:rPr>
          <w:i/>
          <w:iCs/>
        </w:rPr>
        <w:t>learning</w:t>
      </w:r>
      <w:proofErr w:type="spellEnd"/>
      <w:r w:rsidRPr="003763BA">
        <w:t xml:space="preserve">. New York: </w:t>
      </w:r>
      <w:proofErr w:type="spellStart"/>
      <w:r w:rsidRPr="003763BA">
        <w:t>McGraw</w:t>
      </w:r>
      <w:proofErr w:type="spellEnd"/>
      <w:r w:rsidRPr="003763BA">
        <w:t>-Hill. </w:t>
      </w:r>
    </w:p>
    <w:p w14:paraId="4E2099D6" w14:textId="77777777" w:rsidR="00A43C9D" w:rsidRDefault="00A43C9D" w:rsidP="00A43C9D">
      <w:r w:rsidRPr="003763BA">
        <w:t>Bond, M. (2020) ‘</w:t>
      </w:r>
      <w:proofErr w:type="spellStart"/>
      <w:r w:rsidRPr="003763BA">
        <w:t>Facilitating</w:t>
      </w:r>
      <w:proofErr w:type="spellEnd"/>
      <w:r w:rsidRPr="003763BA">
        <w:t xml:space="preserve"> </w:t>
      </w:r>
      <w:proofErr w:type="spellStart"/>
      <w:r w:rsidRPr="003763BA">
        <w:t>student</w:t>
      </w:r>
      <w:proofErr w:type="spellEnd"/>
      <w:r w:rsidRPr="003763BA">
        <w:t xml:space="preserve"> </w:t>
      </w:r>
      <w:proofErr w:type="spellStart"/>
      <w:r w:rsidRPr="003763BA">
        <w:t>engagement</w:t>
      </w:r>
      <w:proofErr w:type="spellEnd"/>
      <w:r w:rsidRPr="003763BA">
        <w:t xml:space="preserve"> </w:t>
      </w:r>
      <w:proofErr w:type="spellStart"/>
      <w:r w:rsidRPr="003763BA">
        <w:t>through</w:t>
      </w:r>
      <w:proofErr w:type="spellEnd"/>
      <w:r w:rsidRPr="003763BA">
        <w:t xml:space="preserve"> the </w:t>
      </w:r>
      <w:proofErr w:type="spellStart"/>
      <w:r w:rsidRPr="003763BA">
        <w:t>flipped</w:t>
      </w:r>
      <w:proofErr w:type="spellEnd"/>
      <w:r w:rsidRPr="003763BA">
        <w:t xml:space="preserve"> </w:t>
      </w:r>
      <w:proofErr w:type="spellStart"/>
      <w:r w:rsidRPr="003763BA">
        <w:t>learning</w:t>
      </w:r>
      <w:proofErr w:type="spellEnd"/>
      <w:r w:rsidRPr="003763BA">
        <w:t xml:space="preserve"> </w:t>
      </w:r>
      <w:proofErr w:type="spellStart"/>
      <w:r w:rsidRPr="003763BA">
        <w:t>approach</w:t>
      </w:r>
      <w:proofErr w:type="spellEnd"/>
      <w:r w:rsidRPr="003763BA">
        <w:t xml:space="preserve"> </w:t>
      </w:r>
      <w:proofErr w:type="spellStart"/>
      <w:r w:rsidRPr="003763BA">
        <w:t>in</w:t>
      </w:r>
      <w:proofErr w:type="spellEnd"/>
      <w:r w:rsidRPr="003763BA">
        <w:t xml:space="preserve"> K-12: A </w:t>
      </w:r>
      <w:proofErr w:type="spellStart"/>
      <w:r w:rsidRPr="003763BA">
        <w:t>systematic</w:t>
      </w:r>
      <w:proofErr w:type="spellEnd"/>
      <w:r w:rsidRPr="003763BA">
        <w:t xml:space="preserve"> </w:t>
      </w:r>
      <w:proofErr w:type="spellStart"/>
      <w:r w:rsidRPr="003763BA">
        <w:t>review</w:t>
      </w:r>
      <w:proofErr w:type="spellEnd"/>
      <w:r w:rsidRPr="003763BA">
        <w:t xml:space="preserve">’ </w:t>
      </w:r>
      <w:proofErr w:type="spellStart"/>
      <w:r w:rsidRPr="003763BA">
        <w:rPr>
          <w:i/>
          <w:iCs/>
        </w:rPr>
        <w:t>Computers</w:t>
      </w:r>
      <w:proofErr w:type="spellEnd"/>
      <w:r w:rsidRPr="003763BA">
        <w:rPr>
          <w:i/>
          <w:iCs/>
        </w:rPr>
        <w:t xml:space="preserve"> </w:t>
      </w:r>
      <w:proofErr w:type="spellStart"/>
      <w:r w:rsidRPr="003763BA">
        <w:rPr>
          <w:i/>
          <w:iCs/>
        </w:rPr>
        <w:t>in</w:t>
      </w:r>
      <w:proofErr w:type="spellEnd"/>
      <w:r w:rsidRPr="003763BA">
        <w:rPr>
          <w:i/>
          <w:iCs/>
        </w:rPr>
        <w:t xml:space="preserve"> </w:t>
      </w:r>
      <w:proofErr w:type="spellStart"/>
      <w:r w:rsidRPr="003763BA">
        <w:rPr>
          <w:i/>
          <w:iCs/>
        </w:rPr>
        <w:t>Education</w:t>
      </w:r>
      <w:proofErr w:type="spellEnd"/>
      <w:r w:rsidRPr="003763BA">
        <w:rPr>
          <w:i/>
          <w:iCs/>
        </w:rPr>
        <w:t xml:space="preserve"> 151 p.103819</w:t>
      </w:r>
      <w:r w:rsidRPr="003763BA">
        <w:t> </w:t>
      </w:r>
    </w:p>
    <w:p w14:paraId="53BA8CB8" w14:textId="77777777" w:rsidR="00A43C9D" w:rsidRPr="003763BA" w:rsidRDefault="00A43C9D" w:rsidP="00A43C9D">
      <w:proofErr w:type="spellStart"/>
      <w:r>
        <w:t>Brace</w:t>
      </w:r>
      <w:proofErr w:type="spellEnd"/>
      <w:r>
        <w:t xml:space="preserve">, I. &amp; </w:t>
      </w:r>
      <w:proofErr w:type="spellStart"/>
      <w:r>
        <w:t>Bolton</w:t>
      </w:r>
      <w:proofErr w:type="spellEnd"/>
      <w:r>
        <w:t xml:space="preserve">, K. (2022) </w:t>
      </w:r>
      <w:proofErr w:type="spellStart"/>
      <w:r>
        <w:rPr>
          <w:i/>
          <w:iCs/>
        </w:rPr>
        <w:t>Q</w:t>
      </w:r>
      <w:r w:rsidRPr="00FE40A5">
        <w:rPr>
          <w:i/>
          <w:iCs/>
        </w:rPr>
        <w:t>uestionnaire</w:t>
      </w:r>
      <w:proofErr w:type="spellEnd"/>
      <w:r w:rsidRPr="00FE40A5">
        <w:rPr>
          <w:i/>
          <w:iCs/>
        </w:rPr>
        <w:t xml:space="preserve"> </w:t>
      </w:r>
      <w:proofErr w:type="spellStart"/>
      <w:r w:rsidRPr="00FE40A5">
        <w:rPr>
          <w:i/>
          <w:iCs/>
        </w:rPr>
        <w:t>design</w:t>
      </w:r>
      <w:proofErr w:type="spellEnd"/>
      <w:r w:rsidRPr="00FE40A5">
        <w:rPr>
          <w:i/>
          <w:iCs/>
        </w:rPr>
        <w:t xml:space="preserve">: </w:t>
      </w:r>
      <w:proofErr w:type="spellStart"/>
      <w:r w:rsidRPr="00FE40A5">
        <w:rPr>
          <w:i/>
          <w:iCs/>
        </w:rPr>
        <w:t>how</w:t>
      </w:r>
      <w:proofErr w:type="spellEnd"/>
      <w:r w:rsidRPr="00FE40A5">
        <w:rPr>
          <w:i/>
          <w:iCs/>
        </w:rPr>
        <w:t xml:space="preserve"> to plan, </w:t>
      </w:r>
      <w:proofErr w:type="spellStart"/>
      <w:r w:rsidRPr="00FE40A5">
        <w:rPr>
          <w:i/>
          <w:iCs/>
        </w:rPr>
        <w:t>structure</w:t>
      </w:r>
      <w:proofErr w:type="spellEnd"/>
      <w:r w:rsidRPr="00FE40A5">
        <w:rPr>
          <w:i/>
          <w:iCs/>
        </w:rPr>
        <w:t xml:space="preserve"> </w:t>
      </w:r>
      <w:proofErr w:type="spellStart"/>
      <w:r w:rsidRPr="00FE40A5">
        <w:rPr>
          <w:i/>
          <w:iCs/>
        </w:rPr>
        <w:t>and</w:t>
      </w:r>
      <w:proofErr w:type="spellEnd"/>
      <w:r w:rsidRPr="00FE40A5">
        <w:rPr>
          <w:i/>
          <w:iCs/>
        </w:rPr>
        <w:t xml:space="preserve"> </w:t>
      </w:r>
      <w:proofErr w:type="spellStart"/>
      <w:r w:rsidRPr="00FE40A5">
        <w:rPr>
          <w:i/>
          <w:iCs/>
        </w:rPr>
        <w:t>write</w:t>
      </w:r>
      <w:proofErr w:type="spellEnd"/>
      <w:r w:rsidRPr="00FE40A5">
        <w:rPr>
          <w:i/>
          <w:iCs/>
        </w:rPr>
        <w:t xml:space="preserve"> </w:t>
      </w:r>
      <w:proofErr w:type="spellStart"/>
      <w:r w:rsidRPr="00FE40A5">
        <w:rPr>
          <w:i/>
          <w:iCs/>
        </w:rPr>
        <w:t>survey</w:t>
      </w:r>
      <w:proofErr w:type="spellEnd"/>
      <w:r w:rsidRPr="00FE40A5">
        <w:rPr>
          <w:i/>
          <w:iCs/>
        </w:rPr>
        <w:t xml:space="preserve"> </w:t>
      </w:r>
      <w:proofErr w:type="spellStart"/>
      <w:r w:rsidRPr="00FE40A5">
        <w:rPr>
          <w:i/>
          <w:iCs/>
        </w:rPr>
        <w:t>material</w:t>
      </w:r>
      <w:proofErr w:type="spellEnd"/>
      <w:r w:rsidRPr="00FE40A5">
        <w:rPr>
          <w:i/>
          <w:iCs/>
        </w:rPr>
        <w:t xml:space="preserve"> </w:t>
      </w:r>
      <w:proofErr w:type="spellStart"/>
      <w:r w:rsidRPr="00FE40A5">
        <w:rPr>
          <w:i/>
          <w:iCs/>
        </w:rPr>
        <w:t>for</w:t>
      </w:r>
      <w:proofErr w:type="spellEnd"/>
      <w:r w:rsidRPr="00FE40A5">
        <w:rPr>
          <w:i/>
          <w:iCs/>
        </w:rPr>
        <w:t xml:space="preserve"> </w:t>
      </w:r>
      <w:proofErr w:type="spellStart"/>
      <w:r w:rsidRPr="00FE40A5">
        <w:rPr>
          <w:i/>
          <w:iCs/>
        </w:rPr>
        <w:t>effective</w:t>
      </w:r>
      <w:proofErr w:type="spellEnd"/>
      <w:r w:rsidRPr="00FE40A5">
        <w:rPr>
          <w:i/>
          <w:iCs/>
        </w:rPr>
        <w:t xml:space="preserve"> </w:t>
      </w:r>
      <w:proofErr w:type="spellStart"/>
      <w:r w:rsidRPr="00FE40A5">
        <w:rPr>
          <w:i/>
          <w:iCs/>
        </w:rPr>
        <w:t>market</w:t>
      </w:r>
      <w:proofErr w:type="spellEnd"/>
      <w:r w:rsidRPr="00FE40A5">
        <w:rPr>
          <w:i/>
          <w:iCs/>
        </w:rPr>
        <w:t xml:space="preserve"> </w:t>
      </w:r>
      <w:proofErr w:type="spellStart"/>
      <w:r w:rsidRPr="00FE40A5">
        <w:rPr>
          <w:i/>
          <w:iCs/>
        </w:rPr>
        <w:t>research</w:t>
      </w:r>
      <w:proofErr w:type="spellEnd"/>
      <w:r>
        <w:rPr>
          <w:i/>
          <w:iCs/>
        </w:rPr>
        <w:t xml:space="preserve"> </w:t>
      </w:r>
      <w:proofErr w:type="spellStart"/>
      <w:r>
        <w:t>fifth</w:t>
      </w:r>
      <w:proofErr w:type="spellEnd"/>
      <w:r>
        <w:t xml:space="preserve"> </w:t>
      </w:r>
      <w:proofErr w:type="spellStart"/>
      <w:r>
        <w:t>edition</w:t>
      </w:r>
      <w:proofErr w:type="spellEnd"/>
      <w:r>
        <w:t xml:space="preserve"> London:</w:t>
      </w:r>
      <w:r w:rsidRPr="00FE40A5">
        <w:t xml:space="preserve"> </w:t>
      </w:r>
      <w:proofErr w:type="spellStart"/>
      <w:r w:rsidRPr="00FE40A5">
        <w:t>Kogan</w:t>
      </w:r>
      <w:proofErr w:type="spellEnd"/>
      <w:r w:rsidRPr="00FE40A5">
        <w:t xml:space="preserve"> Page</w:t>
      </w:r>
      <w:r>
        <w:t xml:space="preserve"> </w:t>
      </w:r>
      <w:proofErr w:type="spellStart"/>
      <w:r w:rsidRPr="00FE40A5">
        <w:t>Limited</w:t>
      </w:r>
      <w:proofErr w:type="spellEnd"/>
    </w:p>
    <w:p w14:paraId="36B550DA" w14:textId="77777777" w:rsidR="00A43C9D" w:rsidRDefault="00A43C9D" w:rsidP="00A43C9D">
      <w:r w:rsidRPr="003763BA">
        <w:t xml:space="preserve">British </w:t>
      </w:r>
      <w:proofErr w:type="spellStart"/>
      <w:r w:rsidRPr="003763BA">
        <w:t>Educational</w:t>
      </w:r>
      <w:proofErr w:type="spellEnd"/>
      <w:r w:rsidRPr="003763BA">
        <w:t xml:space="preserve"> Research </w:t>
      </w:r>
      <w:proofErr w:type="spellStart"/>
      <w:r w:rsidRPr="003763BA">
        <w:t>Association</w:t>
      </w:r>
      <w:proofErr w:type="spellEnd"/>
      <w:r w:rsidRPr="003763BA">
        <w:t xml:space="preserve"> [BERA] (2018) </w:t>
      </w:r>
      <w:proofErr w:type="spellStart"/>
      <w:r w:rsidRPr="003763BA">
        <w:rPr>
          <w:i/>
          <w:iCs/>
        </w:rPr>
        <w:t>Ethical</w:t>
      </w:r>
      <w:proofErr w:type="spellEnd"/>
      <w:r w:rsidRPr="003763BA">
        <w:rPr>
          <w:i/>
          <w:iCs/>
        </w:rPr>
        <w:t xml:space="preserve"> </w:t>
      </w:r>
      <w:proofErr w:type="spellStart"/>
      <w:r w:rsidRPr="003763BA">
        <w:rPr>
          <w:i/>
          <w:iCs/>
        </w:rPr>
        <w:t>Guidelines</w:t>
      </w:r>
      <w:proofErr w:type="spellEnd"/>
      <w:r w:rsidRPr="003763BA">
        <w:rPr>
          <w:i/>
          <w:iCs/>
        </w:rPr>
        <w:t xml:space="preserve"> </w:t>
      </w:r>
      <w:proofErr w:type="spellStart"/>
      <w:r w:rsidRPr="003763BA">
        <w:rPr>
          <w:i/>
          <w:iCs/>
        </w:rPr>
        <w:t>for</w:t>
      </w:r>
      <w:proofErr w:type="spellEnd"/>
      <w:r w:rsidRPr="003763BA">
        <w:rPr>
          <w:i/>
          <w:iCs/>
        </w:rPr>
        <w:t xml:space="preserve"> </w:t>
      </w:r>
      <w:proofErr w:type="spellStart"/>
      <w:r w:rsidRPr="003763BA">
        <w:rPr>
          <w:i/>
          <w:iCs/>
        </w:rPr>
        <w:t>Educational</w:t>
      </w:r>
      <w:proofErr w:type="spellEnd"/>
      <w:r w:rsidRPr="003763BA">
        <w:rPr>
          <w:i/>
          <w:iCs/>
        </w:rPr>
        <w:t xml:space="preserve"> Research </w:t>
      </w:r>
      <w:proofErr w:type="spellStart"/>
      <w:r w:rsidRPr="003763BA">
        <w:t>Fourth</w:t>
      </w:r>
      <w:proofErr w:type="spellEnd"/>
      <w:r w:rsidRPr="003763BA">
        <w:t xml:space="preserve"> </w:t>
      </w:r>
      <w:proofErr w:type="spellStart"/>
      <w:r w:rsidRPr="003763BA">
        <w:t>edition</w:t>
      </w:r>
      <w:proofErr w:type="spellEnd"/>
      <w:r w:rsidRPr="003763BA">
        <w:t>, London</w:t>
      </w:r>
      <w:r w:rsidRPr="003763BA">
        <w:rPr>
          <w:i/>
          <w:iCs/>
        </w:rPr>
        <w:t> </w:t>
      </w:r>
      <w:r w:rsidRPr="003763BA">
        <w:t> </w:t>
      </w:r>
    </w:p>
    <w:p w14:paraId="64EB8526" w14:textId="77777777" w:rsidR="00A43C9D" w:rsidRDefault="00A43C9D" w:rsidP="00A43C9D">
      <w:proofErr w:type="spellStart"/>
      <w:r>
        <w:t>Cevikbas</w:t>
      </w:r>
      <w:proofErr w:type="spellEnd"/>
      <w:r>
        <w:t xml:space="preserve">, M. &amp; </w:t>
      </w:r>
      <w:proofErr w:type="spellStart"/>
      <w:r>
        <w:t>Kaiser</w:t>
      </w:r>
      <w:proofErr w:type="spellEnd"/>
      <w:r>
        <w:t>, G. (2022) ‘</w:t>
      </w:r>
      <w:proofErr w:type="spellStart"/>
      <w:r>
        <w:t>Student</w:t>
      </w:r>
      <w:proofErr w:type="spellEnd"/>
      <w:r w:rsidRPr="00E878CE">
        <w:t xml:space="preserve"> </w:t>
      </w:r>
      <w:proofErr w:type="spellStart"/>
      <w:r w:rsidRPr="00E878CE">
        <w:t>Engagement</w:t>
      </w:r>
      <w:proofErr w:type="spellEnd"/>
      <w:r w:rsidRPr="00E878CE">
        <w:t xml:space="preserve"> </w:t>
      </w:r>
      <w:proofErr w:type="spellStart"/>
      <w:r w:rsidRPr="00E878CE">
        <w:t>in</w:t>
      </w:r>
      <w:proofErr w:type="spellEnd"/>
      <w:r w:rsidRPr="00E878CE">
        <w:t> a </w:t>
      </w:r>
      <w:proofErr w:type="spellStart"/>
      <w:r w:rsidRPr="00E878CE">
        <w:t>Flipped</w:t>
      </w:r>
      <w:proofErr w:type="spellEnd"/>
      <w:r w:rsidRPr="00E878CE">
        <w:t xml:space="preserve"> </w:t>
      </w:r>
      <w:proofErr w:type="spellStart"/>
      <w:r w:rsidRPr="00E878CE">
        <w:t>Secondary</w:t>
      </w:r>
      <w:proofErr w:type="spellEnd"/>
      <w:r w:rsidRPr="00E878CE">
        <w:t xml:space="preserve"> </w:t>
      </w:r>
      <w:proofErr w:type="spellStart"/>
      <w:r w:rsidRPr="00E878CE">
        <w:t>Mathematics</w:t>
      </w:r>
      <w:proofErr w:type="spellEnd"/>
      <w:r w:rsidRPr="00E878CE">
        <w:t xml:space="preserve"> </w:t>
      </w:r>
      <w:proofErr w:type="spellStart"/>
      <w:r w:rsidRPr="00E878CE">
        <w:t>Classroom</w:t>
      </w:r>
      <w:proofErr w:type="spellEnd"/>
      <w:r>
        <w:t>’ International</w:t>
      </w:r>
      <w:r w:rsidRPr="00E878CE">
        <w:rPr>
          <w:i/>
          <w:iCs/>
        </w:rPr>
        <w:t xml:space="preserve"> </w:t>
      </w:r>
      <w:proofErr w:type="spellStart"/>
      <w:r w:rsidRPr="00E878CE">
        <w:rPr>
          <w:i/>
          <w:iCs/>
        </w:rPr>
        <w:t>Journal</w:t>
      </w:r>
      <w:proofErr w:type="spellEnd"/>
      <w:r w:rsidRPr="00E878CE">
        <w:rPr>
          <w:i/>
          <w:iCs/>
        </w:rPr>
        <w:t xml:space="preserve"> of </w:t>
      </w:r>
      <w:proofErr w:type="spellStart"/>
      <w:r w:rsidRPr="00E878CE">
        <w:rPr>
          <w:i/>
          <w:iCs/>
        </w:rPr>
        <w:t>Science</w:t>
      </w:r>
      <w:proofErr w:type="spellEnd"/>
      <w:r w:rsidRPr="00E878CE">
        <w:rPr>
          <w:i/>
          <w:iCs/>
        </w:rPr>
        <w:t xml:space="preserve"> </w:t>
      </w:r>
      <w:proofErr w:type="spellStart"/>
      <w:r w:rsidRPr="00E878CE">
        <w:rPr>
          <w:i/>
          <w:iCs/>
        </w:rPr>
        <w:t>and</w:t>
      </w:r>
      <w:proofErr w:type="spellEnd"/>
      <w:r w:rsidRPr="00E878CE">
        <w:rPr>
          <w:i/>
          <w:iCs/>
        </w:rPr>
        <w:t xml:space="preserve"> </w:t>
      </w:r>
      <w:proofErr w:type="spellStart"/>
      <w:r w:rsidRPr="00E878CE">
        <w:rPr>
          <w:i/>
          <w:iCs/>
        </w:rPr>
        <w:t>Mathematics</w:t>
      </w:r>
      <w:proofErr w:type="spellEnd"/>
      <w:r w:rsidRPr="00E878CE">
        <w:rPr>
          <w:i/>
          <w:iCs/>
        </w:rPr>
        <w:t xml:space="preserve"> </w:t>
      </w:r>
      <w:proofErr w:type="spellStart"/>
      <w:r w:rsidRPr="00E878CE">
        <w:rPr>
          <w:i/>
          <w:iCs/>
        </w:rPr>
        <w:t>Education</w:t>
      </w:r>
      <w:proofErr w:type="spellEnd"/>
      <w:r w:rsidRPr="00E878CE">
        <w:t xml:space="preserve"> 20</w:t>
      </w:r>
      <w:r>
        <w:t xml:space="preserve"> pp.</w:t>
      </w:r>
      <w:r w:rsidRPr="00E878CE">
        <w:t>1455–1480</w:t>
      </w:r>
      <w:r>
        <w:t>.</w:t>
      </w:r>
    </w:p>
    <w:p w14:paraId="3A5FE75C" w14:textId="7D42C0FD" w:rsidR="00A43C9D" w:rsidRDefault="00A43C9D" w:rsidP="00A43C9D">
      <w:proofErr w:type="spellStart"/>
      <w:r w:rsidRPr="00F609E4">
        <w:t>Cheng</w:t>
      </w:r>
      <w:proofErr w:type="spellEnd"/>
      <w:r w:rsidRPr="00F609E4">
        <w:t xml:space="preserve">, L.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F609E4">
        <w:rPr>
          <w:i/>
          <w:iCs/>
        </w:rPr>
        <w:t xml:space="preserve"> </w:t>
      </w:r>
      <w:r w:rsidRPr="00F609E4">
        <w:t>(2019) ‘</w:t>
      </w:r>
      <w:proofErr w:type="spellStart"/>
      <w:r w:rsidRPr="00F609E4">
        <w:t>Effects</w:t>
      </w:r>
      <w:proofErr w:type="spellEnd"/>
      <w:r w:rsidRPr="00F609E4">
        <w:t xml:space="preserve"> of the </w:t>
      </w:r>
      <w:proofErr w:type="spellStart"/>
      <w:r w:rsidRPr="00F609E4">
        <w:t>flipped</w:t>
      </w:r>
      <w:proofErr w:type="spellEnd"/>
      <w:r w:rsidRPr="00F609E4">
        <w:t xml:space="preserve"> </w:t>
      </w:r>
      <w:proofErr w:type="spellStart"/>
      <w:r w:rsidRPr="00F609E4">
        <w:t>classroom</w:t>
      </w:r>
      <w:proofErr w:type="spellEnd"/>
      <w:r w:rsidRPr="00F609E4">
        <w:t xml:space="preserve"> </w:t>
      </w:r>
      <w:proofErr w:type="spellStart"/>
      <w:r w:rsidRPr="00F609E4">
        <w:t>instructional</w:t>
      </w:r>
      <w:proofErr w:type="spellEnd"/>
      <w:r w:rsidRPr="00F609E4">
        <w:t xml:space="preserve"> </w:t>
      </w:r>
      <w:proofErr w:type="spellStart"/>
      <w:r w:rsidRPr="00F609E4">
        <w:t>strategy</w:t>
      </w:r>
      <w:proofErr w:type="spellEnd"/>
      <w:r w:rsidRPr="00F609E4">
        <w:t xml:space="preserve"> </w:t>
      </w:r>
      <w:proofErr w:type="spellStart"/>
      <w:r w:rsidRPr="00F609E4">
        <w:t>on</w:t>
      </w:r>
      <w:proofErr w:type="spellEnd"/>
      <w:r w:rsidRPr="00F609E4">
        <w:t> </w:t>
      </w:r>
      <w:proofErr w:type="spellStart"/>
      <w:r w:rsidRPr="00F609E4">
        <w:t>students</w:t>
      </w:r>
      <w:proofErr w:type="spellEnd"/>
      <w:r w:rsidRPr="00F609E4">
        <w:t xml:space="preserve">’ </w:t>
      </w:r>
      <w:proofErr w:type="spellStart"/>
      <w:r w:rsidRPr="00F609E4">
        <w:t>learning</w:t>
      </w:r>
      <w:proofErr w:type="spellEnd"/>
      <w:r w:rsidRPr="00F609E4">
        <w:t xml:space="preserve"> </w:t>
      </w:r>
      <w:proofErr w:type="spellStart"/>
      <w:r w:rsidRPr="00F609E4">
        <w:t>outcomes</w:t>
      </w:r>
      <w:proofErr w:type="spellEnd"/>
      <w:r w:rsidRPr="00F609E4">
        <w:t>: a meta</w:t>
      </w:r>
      <w:r w:rsidRPr="00F609E4">
        <w:noBreakHyphen/>
      </w:r>
      <w:proofErr w:type="spellStart"/>
      <w:r w:rsidRPr="00F609E4">
        <w:t>analysis</w:t>
      </w:r>
      <w:proofErr w:type="spellEnd"/>
      <w:r w:rsidRPr="00F609E4">
        <w:t xml:space="preserve">’ </w:t>
      </w:r>
      <w:proofErr w:type="spellStart"/>
      <w:r w:rsidRPr="00F609E4">
        <w:rPr>
          <w:i/>
          <w:iCs/>
        </w:rPr>
        <w:t>Educational</w:t>
      </w:r>
      <w:proofErr w:type="spellEnd"/>
      <w:r w:rsidRPr="00F609E4">
        <w:rPr>
          <w:i/>
          <w:iCs/>
        </w:rPr>
        <w:t xml:space="preserve"> </w:t>
      </w:r>
      <w:proofErr w:type="spellStart"/>
      <w:r w:rsidRPr="00F609E4">
        <w:rPr>
          <w:i/>
          <w:iCs/>
        </w:rPr>
        <w:t>Technology</w:t>
      </w:r>
      <w:proofErr w:type="spellEnd"/>
      <w:r w:rsidRPr="00F609E4">
        <w:rPr>
          <w:i/>
          <w:iCs/>
        </w:rPr>
        <w:t xml:space="preserve"> Research </w:t>
      </w:r>
      <w:proofErr w:type="spellStart"/>
      <w:r w:rsidRPr="00F609E4">
        <w:rPr>
          <w:i/>
          <w:iCs/>
        </w:rPr>
        <w:t>and</w:t>
      </w:r>
      <w:proofErr w:type="spellEnd"/>
      <w:r w:rsidRPr="00F609E4">
        <w:rPr>
          <w:i/>
          <w:iCs/>
        </w:rPr>
        <w:t xml:space="preserve"> </w:t>
      </w:r>
      <w:proofErr w:type="spellStart"/>
      <w:r w:rsidRPr="00F609E4">
        <w:rPr>
          <w:i/>
          <w:iCs/>
        </w:rPr>
        <w:t>Development</w:t>
      </w:r>
      <w:proofErr w:type="spellEnd"/>
      <w:r w:rsidRPr="00F609E4">
        <w:rPr>
          <w:i/>
          <w:iCs/>
        </w:rPr>
        <w:t xml:space="preserve"> </w:t>
      </w:r>
      <w:r w:rsidRPr="00F609E4">
        <w:t>67 pp.793-824</w:t>
      </w:r>
    </w:p>
    <w:p w14:paraId="0C3B8520" w14:textId="77777777" w:rsidR="00A43C9D" w:rsidRDefault="00A43C9D" w:rsidP="00A43C9D">
      <w:proofErr w:type="spellStart"/>
      <w:r w:rsidRPr="00511835">
        <w:t>Choi</w:t>
      </w:r>
      <w:proofErr w:type="spellEnd"/>
      <w:r w:rsidRPr="00511835">
        <w:t xml:space="preserve"> B</w:t>
      </w:r>
      <w:r>
        <w:t>. &amp;</w:t>
      </w:r>
      <w:r w:rsidRPr="00511835">
        <w:t xml:space="preserve"> Pak A.</w:t>
      </w:r>
      <w:r>
        <w:t xml:space="preserve"> (2005) ’</w:t>
      </w:r>
      <w:r w:rsidRPr="00511835">
        <w:t xml:space="preserve">A catalog of </w:t>
      </w:r>
      <w:proofErr w:type="spellStart"/>
      <w:r w:rsidRPr="00511835">
        <w:t>biases</w:t>
      </w:r>
      <w:proofErr w:type="spellEnd"/>
      <w:r w:rsidRPr="00511835">
        <w:t xml:space="preserve"> </w:t>
      </w:r>
      <w:proofErr w:type="spellStart"/>
      <w:r w:rsidRPr="00511835">
        <w:t>in</w:t>
      </w:r>
      <w:proofErr w:type="spellEnd"/>
      <w:r w:rsidRPr="00511835">
        <w:t xml:space="preserve"> </w:t>
      </w:r>
      <w:proofErr w:type="spellStart"/>
      <w:r w:rsidRPr="00511835">
        <w:t>questionnaires</w:t>
      </w:r>
      <w:proofErr w:type="spellEnd"/>
      <w:r>
        <w:t>’</w:t>
      </w:r>
      <w:r w:rsidRPr="00511835">
        <w:t xml:space="preserve">. </w:t>
      </w:r>
      <w:proofErr w:type="spellStart"/>
      <w:r w:rsidRPr="00511835">
        <w:t>Prev</w:t>
      </w:r>
      <w:r>
        <w:t>enting</w:t>
      </w:r>
      <w:proofErr w:type="spellEnd"/>
      <w:r w:rsidRPr="00511835">
        <w:t xml:space="preserve"> </w:t>
      </w:r>
      <w:proofErr w:type="spellStart"/>
      <w:r w:rsidRPr="00511835">
        <w:t>Chronic</w:t>
      </w:r>
      <w:proofErr w:type="spellEnd"/>
      <w:r w:rsidRPr="00511835">
        <w:t xml:space="preserve"> </w:t>
      </w:r>
      <w:proofErr w:type="spellStart"/>
      <w:r w:rsidRPr="00511835">
        <w:t>Dis</w:t>
      </w:r>
      <w:r>
        <w:t>ease</w:t>
      </w:r>
      <w:proofErr w:type="spellEnd"/>
      <w:r>
        <w:t xml:space="preserve"> 2(1)</w:t>
      </w:r>
    </w:p>
    <w:p w14:paraId="626EC1CA" w14:textId="77777777" w:rsidR="00A43C9D" w:rsidRDefault="00A43C9D" w:rsidP="00A43C9D">
      <w:r>
        <w:t>Chu, H. (2024</w:t>
      </w:r>
      <w:r w:rsidRPr="00AB36E1">
        <w:rPr>
          <w:i/>
          <w:iCs/>
        </w:rPr>
        <w:t xml:space="preserve">) </w:t>
      </w:r>
      <w:r>
        <w:rPr>
          <w:i/>
          <w:iCs/>
        </w:rPr>
        <w:t>R</w:t>
      </w:r>
      <w:r w:rsidRPr="00AB36E1">
        <w:rPr>
          <w:i/>
          <w:iCs/>
        </w:rPr>
        <w:t xml:space="preserve">esearch </w:t>
      </w:r>
      <w:proofErr w:type="spellStart"/>
      <w:r w:rsidRPr="00AB36E1">
        <w:rPr>
          <w:i/>
          <w:iCs/>
        </w:rPr>
        <w:t>methods</w:t>
      </w:r>
      <w:proofErr w:type="spellEnd"/>
      <w:r w:rsidRPr="00AB36E1">
        <w:rPr>
          <w:i/>
          <w:iCs/>
        </w:rPr>
        <w:t xml:space="preserve"> </w:t>
      </w:r>
      <w:proofErr w:type="spellStart"/>
      <w:r w:rsidRPr="00AB36E1">
        <w:rPr>
          <w:i/>
          <w:iCs/>
        </w:rPr>
        <w:t>and</w:t>
      </w:r>
      <w:proofErr w:type="spellEnd"/>
      <w:r w:rsidRPr="00AB36E1">
        <w:rPr>
          <w:i/>
          <w:iCs/>
        </w:rPr>
        <w:t xml:space="preserve"> </w:t>
      </w:r>
      <w:proofErr w:type="spellStart"/>
      <w:r w:rsidRPr="00AB36E1">
        <w:rPr>
          <w:i/>
          <w:iCs/>
        </w:rPr>
        <w:t>design</w:t>
      </w:r>
      <w:proofErr w:type="spellEnd"/>
      <w:r w:rsidRPr="00AB36E1">
        <w:rPr>
          <w:i/>
          <w:iCs/>
        </w:rPr>
        <w:t xml:space="preserve"> </w:t>
      </w:r>
      <w:proofErr w:type="spellStart"/>
      <w:r w:rsidRPr="00AB36E1">
        <w:rPr>
          <w:i/>
          <w:iCs/>
        </w:rPr>
        <w:t>beyond</w:t>
      </w:r>
      <w:proofErr w:type="spellEnd"/>
      <w:r w:rsidRPr="00AB36E1">
        <w:rPr>
          <w:i/>
          <w:iCs/>
        </w:rPr>
        <w:t xml:space="preserve"> a </w:t>
      </w:r>
      <w:proofErr w:type="spellStart"/>
      <w:r w:rsidRPr="00AB36E1">
        <w:rPr>
          <w:i/>
          <w:iCs/>
        </w:rPr>
        <w:t>single</w:t>
      </w:r>
      <w:proofErr w:type="spellEnd"/>
      <w:r w:rsidRPr="00AB36E1">
        <w:rPr>
          <w:i/>
          <w:iCs/>
        </w:rPr>
        <w:t xml:space="preserve"> </w:t>
      </w:r>
      <w:proofErr w:type="spellStart"/>
      <w:r w:rsidRPr="00AB36E1">
        <w:rPr>
          <w:i/>
          <w:iCs/>
        </w:rPr>
        <w:t>discipline</w:t>
      </w:r>
      <w:proofErr w:type="spellEnd"/>
      <w:r w:rsidRPr="00AB36E1">
        <w:rPr>
          <w:i/>
          <w:iCs/>
        </w:rPr>
        <w:t xml:space="preserve">: </w:t>
      </w:r>
      <w:proofErr w:type="spellStart"/>
      <w:r w:rsidRPr="00AB36E1">
        <w:rPr>
          <w:i/>
          <w:iCs/>
        </w:rPr>
        <w:t>from</w:t>
      </w:r>
      <w:proofErr w:type="spellEnd"/>
      <w:r w:rsidRPr="00AB36E1">
        <w:rPr>
          <w:i/>
          <w:iCs/>
        </w:rPr>
        <w:t xml:space="preserve"> </w:t>
      </w:r>
      <w:proofErr w:type="spellStart"/>
      <w:r w:rsidRPr="00AB36E1">
        <w:rPr>
          <w:i/>
          <w:iCs/>
        </w:rPr>
        <w:t>principles</w:t>
      </w:r>
      <w:proofErr w:type="spellEnd"/>
      <w:r w:rsidRPr="00AB36E1">
        <w:rPr>
          <w:i/>
          <w:iCs/>
        </w:rPr>
        <w:t xml:space="preserve"> to </w:t>
      </w:r>
      <w:proofErr w:type="spellStart"/>
      <w:r w:rsidRPr="00AB36E1">
        <w:rPr>
          <w:i/>
          <w:iCs/>
        </w:rPr>
        <w:t>practice</w:t>
      </w:r>
      <w:proofErr w:type="spellEnd"/>
      <w:r>
        <w:rPr>
          <w:i/>
          <w:iCs/>
        </w:rPr>
        <w:t xml:space="preserve"> </w:t>
      </w:r>
      <w:proofErr w:type="spellStart"/>
      <w:r>
        <w:t>Abingdon</w:t>
      </w:r>
      <w:proofErr w:type="spellEnd"/>
      <w:r>
        <w:t xml:space="preserve">, </w:t>
      </w:r>
      <w:proofErr w:type="spellStart"/>
      <w:r>
        <w:t>Oxon</w:t>
      </w:r>
      <w:proofErr w:type="spellEnd"/>
      <w:r>
        <w:t xml:space="preserve">: Taylor &amp; Francis Group </w:t>
      </w:r>
    </w:p>
    <w:p w14:paraId="4E0D3FD1" w14:textId="77777777" w:rsidR="00A43C9D" w:rsidRDefault="00A43C9D" w:rsidP="00A43C9D">
      <w:r>
        <w:t>Clark, L. &amp; Watson, D. (2019) ‘</w:t>
      </w:r>
      <w:proofErr w:type="spellStart"/>
      <w:r w:rsidRPr="00DF5B75">
        <w:t>Constructing</w:t>
      </w:r>
      <w:proofErr w:type="spellEnd"/>
      <w:r w:rsidRPr="00DF5B75">
        <w:t xml:space="preserve"> </w:t>
      </w:r>
      <w:proofErr w:type="spellStart"/>
      <w:r w:rsidRPr="00DF5B75">
        <w:t>Validity</w:t>
      </w:r>
      <w:proofErr w:type="spellEnd"/>
      <w:r w:rsidRPr="00DF5B75">
        <w:t xml:space="preserve">: New </w:t>
      </w:r>
      <w:proofErr w:type="spellStart"/>
      <w:r w:rsidRPr="00DF5B75">
        <w:t>Developments</w:t>
      </w:r>
      <w:proofErr w:type="spellEnd"/>
      <w:r w:rsidRPr="00DF5B75">
        <w:t xml:space="preserve"> </w:t>
      </w:r>
      <w:proofErr w:type="spellStart"/>
      <w:r w:rsidRPr="00DF5B75">
        <w:t>in</w:t>
      </w:r>
      <w:proofErr w:type="spellEnd"/>
      <w:r w:rsidRPr="00DF5B75">
        <w:t xml:space="preserve"> </w:t>
      </w:r>
      <w:proofErr w:type="spellStart"/>
      <w:r w:rsidRPr="00DF5B75">
        <w:t>Creating</w:t>
      </w:r>
      <w:proofErr w:type="spellEnd"/>
      <w:r w:rsidRPr="00DF5B75">
        <w:t xml:space="preserve"> </w:t>
      </w:r>
      <w:proofErr w:type="spellStart"/>
      <w:r w:rsidRPr="00DF5B75">
        <w:t>Objective</w:t>
      </w:r>
      <w:proofErr w:type="spellEnd"/>
      <w:r w:rsidRPr="00DF5B75">
        <w:t xml:space="preserve"> </w:t>
      </w:r>
      <w:proofErr w:type="spellStart"/>
      <w:r w:rsidRPr="00DF5B75">
        <w:t>Measuring</w:t>
      </w:r>
      <w:proofErr w:type="spellEnd"/>
      <w:r w:rsidRPr="00DF5B75">
        <w:t xml:space="preserve"> </w:t>
      </w:r>
      <w:proofErr w:type="spellStart"/>
      <w:r w:rsidRPr="00DF5B75">
        <w:t>Instruments</w:t>
      </w:r>
      <w:proofErr w:type="spellEnd"/>
      <w:r>
        <w:t xml:space="preserve">’ </w:t>
      </w:r>
      <w:proofErr w:type="spellStart"/>
      <w:r w:rsidRPr="00CB3DC5">
        <w:rPr>
          <w:i/>
          <w:iCs/>
        </w:rPr>
        <w:t>Psychological</w:t>
      </w:r>
      <w:proofErr w:type="spellEnd"/>
      <w:r w:rsidRPr="00CB3DC5">
        <w:rPr>
          <w:i/>
          <w:iCs/>
        </w:rPr>
        <w:t xml:space="preserve"> </w:t>
      </w:r>
      <w:proofErr w:type="spellStart"/>
      <w:r w:rsidRPr="00CB3DC5">
        <w:rPr>
          <w:i/>
          <w:iCs/>
        </w:rPr>
        <w:t>Assessment</w:t>
      </w:r>
      <w:proofErr w:type="spellEnd"/>
      <w:r w:rsidRPr="00CB3DC5">
        <w:t xml:space="preserve"> 31</w:t>
      </w:r>
      <w:r>
        <w:t>(</w:t>
      </w:r>
      <w:r w:rsidRPr="00CB3DC5">
        <w:t>12</w:t>
      </w:r>
      <w:r>
        <w:t>) pp.</w:t>
      </w:r>
      <w:r w:rsidRPr="00CB3DC5">
        <w:t>1412–1427 http://dx.doi.org/10.1037/pas0000626</w:t>
      </w:r>
    </w:p>
    <w:p w14:paraId="6D56222B" w14:textId="6A612448" w:rsidR="00A43C9D" w:rsidRPr="00FE2999" w:rsidRDefault="00A43C9D" w:rsidP="00A43C9D">
      <w:r>
        <w:t xml:space="preserve">Clark, T.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 xml:space="preserve">. </w:t>
      </w:r>
      <w:r>
        <w:t xml:space="preserve">(2021) </w:t>
      </w:r>
      <w:proofErr w:type="spellStart"/>
      <w:r w:rsidRPr="00BB3E30">
        <w:rPr>
          <w:i/>
          <w:iCs/>
        </w:rPr>
        <w:t>Bryman’s</w:t>
      </w:r>
      <w:proofErr w:type="spellEnd"/>
      <w:r w:rsidRPr="00BB3E30">
        <w:rPr>
          <w:i/>
          <w:iCs/>
        </w:rPr>
        <w:t xml:space="preserve"> </w:t>
      </w:r>
      <w:proofErr w:type="spellStart"/>
      <w:r w:rsidRPr="00BB3E30">
        <w:rPr>
          <w:i/>
          <w:iCs/>
        </w:rPr>
        <w:t>social</w:t>
      </w:r>
      <w:proofErr w:type="spellEnd"/>
      <w:r w:rsidRPr="00BB3E30">
        <w:rPr>
          <w:i/>
          <w:iCs/>
        </w:rPr>
        <w:t xml:space="preserve"> </w:t>
      </w:r>
      <w:proofErr w:type="spellStart"/>
      <w:r w:rsidRPr="00BB3E30">
        <w:rPr>
          <w:i/>
          <w:iCs/>
        </w:rPr>
        <w:t>research</w:t>
      </w:r>
      <w:proofErr w:type="spellEnd"/>
      <w:r w:rsidRPr="00BB3E30">
        <w:rPr>
          <w:i/>
          <w:iCs/>
        </w:rPr>
        <w:t xml:space="preserve"> </w:t>
      </w:r>
      <w:proofErr w:type="spellStart"/>
      <w:r w:rsidRPr="00BB3E30">
        <w:rPr>
          <w:i/>
          <w:iCs/>
        </w:rPr>
        <w:t>methods</w:t>
      </w:r>
      <w:proofErr w:type="spellEnd"/>
      <w:r>
        <w:rPr>
          <w:i/>
          <w:iCs/>
        </w:rPr>
        <w:t xml:space="preserve"> </w:t>
      </w:r>
      <w:proofErr w:type="spellStart"/>
      <w:r>
        <w:t>Sixth</w:t>
      </w:r>
      <w:proofErr w:type="spellEnd"/>
      <w:r>
        <w:t xml:space="preserve"> </w:t>
      </w:r>
      <w:proofErr w:type="spellStart"/>
      <w:r>
        <w:t>edition</w:t>
      </w:r>
      <w:proofErr w:type="spellEnd"/>
      <w:r>
        <w:t xml:space="preserve"> </w:t>
      </w:r>
      <w:proofErr w:type="spellStart"/>
      <w:r>
        <w:t>Oxford</w:t>
      </w:r>
      <w:proofErr w:type="spellEnd"/>
      <w:r>
        <w:t xml:space="preserve"> </w:t>
      </w:r>
      <w:proofErr w:type="spellStart"/>
      <w:r>
        <w:t>University</w:t>
      </w:r>
      <w:proofErr w:type="spellEnd"/>
      <w:r>
        <w:t xml:space="preserve"> </w:t>
      </w:r>
      <w:proofErr w:type="spellStart"/>
      <w:r>
        <w:t>Press</w:t>
      </w:r>
      <w:proofErr w:type="spellEnd"/>
      <w:r>
        <w:t>.</w:t>
      </w:r>
    </w:p>
    <w:p w14:paraId="1C69C562" w14:textId="101F1470" w:rsidR="00A43C9D" w:rsidRDefault="00A43C9D" w:rsidP="00A43C9D">
      <w:proofErr w:type="spellStart"/>
      <w:r>
        <w:t>Cohen</w:t>
      </w:r>
      <w:proofErr w:type="spellEnd"/>
      <w:r>
        <w:t xml:space="preserve">, L.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t>. (2007). </w:t>
      </w:r>
      <w:r w:rsidRPr="06EF08D5">
        <w:rPr>
          <w:i/>
          <w:iCs/>
        </w:rPr>
        <w:t xml:space="preserve">Research </w:t>
      </w:r>
      <w:proofErr w:type="spellStart"/>
      <w:r w:rsidRPr="06EF08D5">
        <w:rPr>
          <w:i/>
          <w:iCs/>
        </w:rPr>
        <w:t>methods</w:t>
      </w:r>
      <w:proofErr w:type="spellEnd"/>
      <w:r w:rsidRPr="06EF08D5">
        <w:rPr>
          <w:i/>
          <w:iCs/>
        </w:rPr>
        <w:t xml:space="preserve"> </w:t>
      </w:r>
      <w:proofErr w:type="spellStart"/>
      <w:r w:rsidRPr="06EF08D5">
        <w:rPr>
          <w:i/>
          <w:iCs/>
        </w:rPr>
        <w:t>in</w:t>
      </w:r>
      <w:proofErr w:type="spellEnd"/>
      <w:r w:rsidRPr="06EF08D5">
        <w:rPr>
          <w:i/>
          <w:iCs/>
        </w:rPr>
        <w:t xml:space="preserve"> </w:t>
      </w:r>
      <w:proofErr w:type="spellStart"/>
      <w:r w:rsidRPr="06EF08D5">
        <w:rPr>
          <w:i/>
          <w:iCs/>
        </w:rPr>
        <w:t>education</w:t>
      </w:r>
      <w:proofErr w:type="spellEnd"/>
      <w:r>
        <w:t> </w:t>
      </w:r>
      <w:proofErr w:type="spellStart"/>
      <w:r>
        <w:t>sixth</w:t>
      </w:r>
      <w:proofErr w:type="spellEnd"/>
      <w:r>
        <w:t xml:space="preserve"> </w:t>
      </w:r>
      <w:proofErr w:type="spellStart"/>
      <w:r>
        <w:t>edition</w:t>
      </w:r>
      <w:proofErr w:type="spellEnd"/>
      <w:r>
        <w:t xml:space="preserve"> Routledge/Taylor &amp; Francis Group</w:t>
      </w:r>
    </w:p>
    <w:p w14:paraId="20C5FA86" w14:textId="5F0212E6" w:rsidR="00A43C9D" w:rsidRDefault="00A43C9D" w:rsidP="00A43C9D">
      <w:proofErr w:type="spellStart"/>
      <w:r>
        <w:t>Cohen</w:t>
      </w:r>
      <w:proofErr w:type="spellEnd"/>
      <w:r>
        <w:t xml:space="preserve">, L.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t>. (2017). </w:t>
      </w:r>
      <w:r w:rsidRPr="06EF08D5">
        <w:rPr>
          <w:i/>
          <w:iCs/>
        </w:rPr>
        <w:t xml:space="preserve">Research </w:t>
      </w:r>
      <w:proofErr w:type="spellStart"/>
      <w:r w:rsidRPr="06EF08D5">
        <w:rPr>
          <w:i/>
          <w:iCs/>
        </w:rPr>
        <w:t>methods</w:t>
      </w:r>
      <w:proofErr w:type="spellEnd"/>
      <w:r w:rsidRPr="06EF08D5">
        <w:rPr>
          <w:i/>
          <w:iCs/>
        </w:rPr>
        <w:t xml:space="preserve"> </w:t>
      </w:r>
      <w:proofErr w:type="spellStart"/>
      <w:r w:rsidRPr="06EF08D5">
        <w:rPr>
          <w:i/>
          <w:iCs/>
        </w:rPr>
        <w:t>in</w:t>
      </w:r>
      <w:proofErr w:type="spellEnd"/>
      <w:r w:rsidRPr="06EF08D5">
        <w:rPr>
          <w:i/>
          <w:iCs/>
        </w:rPr>
        <w:t xml:space="preserve"> </w:t>
      </w:r>
      <w:proofErr w:type="spellStart"/>
      <w:r w:rsidRPr="06EF08D5">
        <w:rPr>
          <w:i/>
          <w:iCs/>
        </w:rPr>
        <w:t>education</w:t>
      </w:r>
      <w:proofErr w:type="spellEnd"/>
      <w:r>
        <w:t> </w:t>
      </w:r>
      <w:proofErr w:type="spellStart"/>
      <w:r>
        <w:t>eighth</w:t>
      </w:r>
      <w:proofErr w:type="spellEnd"/>
      <w:r>
        <w:t xml:space="preserve"> </w:t>
      </w:r>
      <w:proofErr w:type="spellStart"/>
      <w:r>
        <w:t>edition</w:t>
      </w:r>
      <w:proofErr w:type="spellEnd"/>
      <w:r>
        <w:t xml:space="preserve"> Routledge/Taylor &amp; Francis Group</w:t>
      </w:r>
    </w:p>
    <w:p w14:paraId="6628A9D0" w14:textId="77777777" w:rsidR="00A43C9D" w:rsidRPr="00F609E4" w:rsidRDefault="00A43C9D" w:rsidP="00A43C9D">
      <w:proofErr w:type="spellStart"/>
      <w:r>
        <w:t>Creswell</w:t>
      </w:r>
      <w:proofErr w:type="spellEnd"/>
      <w:r>
        <w:t xml:space="preserve">, J. &amp; </w:t>
      </w:r>
      <w:proofErr w:type="spellStart"/>
      <w:r>
        <w:t>Creswell</w:t>
      </w:r>
      <w:proofErr w:type="spellEnd"/>
      <w:r>
        <w:t xml:space="preserve">, J. (2022) </w:t>
      </w:r>
      <w:r w:rsidRPr="00900262">
        <w:rPr>
          <w:i/>
          <w:iCs/>
        </w:rPr>
        <w:t xml:space="preserve">Research Design </w:t>
      </w:r>
      <w:proofErr w:type="spellStart"/>
      <w:r w:rsidRPr="00900262">
        <w:t>sixth</w:t>
      </w:r>
      <w:proofErr w:type="spellEnd"/>
      <w:r w:rsidRPr="00900262">
        <w:t xml:space="preserve"> </w:t>
      </w:r>
      <w:proofErr w:type="spellStart"/>
      <w:r w:rsidRPr="00900262">
        <w:t>edition</w:t>
      </w:r>
      <w:proofErr w:type="spellEnd"/>
      <w:r w:rsidRPr="00900262">
        <w:t xml:space="preserve"> </w:t>
      </w:r>
      <w:proofErr w:type="spellStart"/>
      <w:r w:rsidRPr="00900262">
        <w:t>Sage</w:t>
      </w:r>
      <w:proofErr w:type="spellEnd"/>
      <w:r w:rsidRPr="00900262">
        <w:t xml:space="preserve"> Publications US </w:t>
      </w:r>
    </w:p>
    <w:p w14:paraId="4107872D" w14:textId="0FAC9E53" w:rsidR="00A43C9D" w:rsidRDefault="00A43C9D" w:rsidP="00A43C9D">
      <w:r w:rsidRPr="003763BA">
        <w:t xml:space="preserve">David, M.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t xml:space="preserve"> (2001) ’</w:t>
      </w:r>
      <w:proofErr w:type="spellStart"/>
      <w:r w:rsidRPr="003763BA">
        <w:t>Children</w:t>
      </w:r>
      <w:proofErr w:type="spellEnd"/>
      <w:r w:rsidRPr="003763BA">
        <w:t xml:space="preserve"> </w:t>
      </w:r>
      <w:proofErr w:type="spellStart"/>
      <w:r w:rsidRPr="003763BA">
        <w:t>and</w:t>
      </w:r>
      <w:proofErr w:type="spellEnd"/>
      <w:r w:rsidRPr="003763BA">
        <w:t xml:space="preserve"> </w:t>
      </w:r>
      <w:proofErr w:type="spellStart"/>
      <w:r w:rsidRPr="003763BA">
        <w:t>School-based</w:t>
      </w:r>
      <w:proofErr w:type="spellEnd"/>
      <w:r w:rsidRPr="003763BA">
        <w:t xml:space="preserve"> Research: ‘</w:t>
      </w:r>
      <w:proofErr w:type="spellStart"/>
      <w:r w:rsidRPr="003763BA">
        <w:t>informed</w:t>
      </w:r>
      <w:proofErr w:type="spellEnd"/>
      <w:r w:rsidRPr="003763BA">
        <w:t xml:space="preserve"> </w:t>
      </w:r>
      <w:proofErr w:type="spellStart"/>
      <w:r w:rsidRPr="003763BA">
        <w:t>consent</w:t>
      </w:r>
      <w:proofErr w:type="spellEnd"/>
      <w:r w:rsidRPr="003763BA">
        <w:t>’ or ‘</w:t>
      </w:r>
      <w:proofErr w:type="spellStart"/>
      <w:r w:rsidRPr="003763BA">
        <w:t>educated</w:t>
      </w:r>
      <w:proofErr w:type="spellEnd"/>
      <w:r w:rsidRPr="003763BA">
        <w:t xml:space="preserve"> </w:t>
      </w:r>
      <w:proofErr w:type="spellStart"/>
      <w:r w:rsidRPr="003763BA">
        <w:t>consent</w:t>
      </w:r>
      <w:proofErr w:type="spellEnd"/>
      <w:r w:rsidRPr="003763BA">
        <w:t xml:space="preserve">’?’ </w:t>
      </w:r>
      <w:r w:rsidRPr="003763BA">
        <w:rPr>
          <w:i/>
          <w:iCs/>
        </w:rPr>
        <w:t xml:space="preserve">British </w:t>
      </w:r>
      <w:proofErr w:type="spellStart"/>
      <w:r w:rsidRPr="003763BA">
        <w:rPr>
          <w:i/>
          <w:iCs/>
        </w:rPr>
        <w:t>Educational</w:t>
      </w:r>
      <w:proofErr w:type="spellEnd"/>
      <w:r w:rsidRPr="003763BA">
        <w:rPr>
          <w:i/>
          <w:iCs/>
        </w:rPr>
        <w:t xml:space="preserve"> Research </w:t>
      </w:r>
      <w:proofErr w:type="spellStart"/>
      <w:r w:rsidRPr="003763BA">
        <w:rPr>
          <w:i/>
          <w:iCs/>
        </w:rPr>
        <w:t>Journal</w:t>
      </w:r>
      <w:proofErr w:type="spellEnd"/>
      <w:r w:rsidRPr="003763BA">
        <w:rPr>
          <w:i/>
          <w:iCs/>
        </w:rPr>
        <w:t xml:space="preserve"> </w:t>
      </w:r>
      <w:r w:rsidRPr="003763BA">
        <w:t xml:space="preserve">27 </w:t>
      </w:r>
      <w:r>
        <w:t>(</w:t>
      </w:r>
      <w:r w:rsidRPr="003763BA">
        <w:t>3) </w:t>
      </w:r>
    </w:p>
    <w:p w14:paraId="58D9916D" w14:textId="77777777" w:rsidR="00A43C9D" w:rsidRPr="00D752A9" w:rsidRDefault="00A43C9D" w:rsidP="00A43C9D">
      <w:proofErr w:type="spellStart"/>
      <w:r>
        <w:t>DeJaeghere</w:t>
      </w:r>
      <w:proofErr w:type="spellEnd"/>
      <w:r>
        <w:t xml:space="preserve">, J. (2024) </w:t>
      </w:r>
      <w:proofErr w:type="spellStart"/>
      <w:r w:rsidRPr="00D752A9">
        <w:rPr>
          <w:i/>
          <w:iCs/>
        </w:rPr>
        <w:t>Reflexive</w:t>
      </w:r>
      <w:proofErr w:type="spellEnd"/>
      <w:r w:rsidRPr="00D752A9">
        <w:rPr>
          <w:i/>
          <w:iCs/>
        </w:rPr>
        <w:t xml:space="preserve"> </w:t>
      </w:r>
      <w:proofErr w:type="spellStart"/>
      <w:r w:rsidRPr="00D752A9">
        <w:rPr>
          <w:i/>
          <w:iCs/>
        </w:rPr>
        <w:t>mixed</w:t>
      </w:r>
      <w:proofErr w:type="spellEnd"/>
      <w:r w:rsidRPr="00D752A9">
        <w:rPr>
          <w:i/>
          <w:iCs/>
        </w:rPr>
        <w:t xml:space="preserve"> </w:t>
      </w:r>
      <w:proofErr w:type="spellStart"/>
      <w:r w:rsidRPr="00D752A9">
        <w:rPr>
          <w:i/>
          <w:iCs/>
        </w:rPr>
        <w:t>methods</w:t>
      </w:r>
      <w:proofErr w:type="spellEnd"/>
      <w:r w:rsidRPr="00D752A9">
        <w:rPr>
          <w:i/>
          <w:iCs/>
        </w:rPr>
        <w:t xml:space="preserve"> </w:t>
      </w:r>
      <w:proofErr w:type="spellStart"/>
      <w:r w:rsidRPr="00D752A9">
        <w:rPr>
          <w:i/>
          <w:iCs/>
        </w:rPr>
        <w:t>research</w:t>
      </w:r>
      <w:proofErr w:type="spellEnd"/>
      <w:r w:rsidRPr="00D752A9">
        <w:rPr>
          <w:i/>
          <w:iCs/>
        </w:rPr>
        <w:t xml:space="preserve"> </w:t>
      </w:r>
      <w:proofErr w:type="spellStart"/>
      <w:r w:rsidRPr="00D752A9">
        <w:rPr>
          <w:i/>
          <w:iCs/>
        </w:rPr>
        <w:t>in</w:t>
      </w:r>
      <w:proofErr w:type="spellEnd"/>
      <w:r w:rsidRPr="00D752A9">
        <w:rPr>
          <w:i/>
          <w:iCs/>
        </w:rPr>
        <w:t xml:space="preserve"> </w:t>
      </w:r>
      <w:proofErr w:type="spellStart"/>
      <w:r w:rsidRPr="00D752A9">
        <w:rPr>
          <w:i/>
          <w:iCs/>
        </w:rPr>
        <w:t>comparative</w:t>
      </w:r>
      <w:proofErr w:type="spellEnd"/>
      <w:r w:rsidRPr="00D752A9">
        <w:rPr>
          <w:i/>
          <w:iCs/>
        </w:rPr>
        <w:t xml:space="preserve"> </w:t>
      </w:r>
      <w:proofErr w:type="spellStart"/>
      <w:r w:rsidRPr="00D752A9">
        <w:rPr>
          <w:i/>
          <w:iCs/>
        </w:rPr>
        <w:t>and</w:t>
      </w:r>
      <w:proofErr w:type="spellEnd"/>
      <w:r w:rsidRPr="00D752A9">
        <w:rPr>
          <w:i/>
          <w:iCs/>
        </w:rPr>
        <w:t xml:space="preserve"> </w:t>
      </w:r>
      <w:proofErr w:type="spellStart"/>
      <w:r w:rsidRPr="00D752A9">
        <w:rPr>
          <w:i/>
          <w:iCs/>
        </w:rPr>
        <w:t>international</w:t>
      </w:r>
      <w:proofErr w:type="spellEnd"/>
      <w:r w:rsidRPr="00D752A9">
        <w:rPr>
          <w:i/>
          <w:iCs/>
        </w:rPr>
        <w:t xml:space="preserve"> </w:t>
      </w:r>
      <w:proofErr w:type="spellStart"/>
      <w:r w:rsidRPr="00D752A9">
        <w:rPr>
          <w:i/>
          <w:iCs/>
        </w:rPr>
        <w:t>education</w:t>
      </w:r>
      <w:proofErr w:type="spellEnd"/>
      <w:r>
        <w:t xml:space="preserve"> </w:t>
      </w:r>
      <w:proofErr w:type="spellStart"/>
      <w:r>
        <w:t>Abingdon</w:t>
      </w:r>
      <w:proofErr w:type="spellEnd"/>
      <w:r>
        <w:t xml:space="preserve">, </w:t>
      </w:r>
      <w:proofErr w:type="spellStart"/>
      <w:r>
        <w:t>Oxon</w:t>
      </w:r>
      <w:proofErr w:type="spellEnd"/>
      <w:r>
        <w:t>.: Routledge</w:t>
      </w:r>
    </w:p>
    <w:p w14:paraId="2DACF8C3" w14:textId="77777777" w:rsidR="00A43C9D" w:rsidRPr="002158E1" w:rsidRDefault="00A43C9D" w:rsidP="00A43C9D">
      <w:proofErr w:type="spellStart"/>
      <w:r>
        <w:t>Einola</w:t>
      </w:r>
      <w:proofErr w:type="spellEnd"/>
      <w:r>
        <w:t xml:space="preserve">, K. &amp; </w:t>
      </w:r>
      <w:proofErr w:type="spellStart"/>
      <w:r>
        <w:t>Alvesson</w:t>
      </w:r>
      <w:proofErr w:type="spellEnd"/>
      <w:r>
        <w:t>, M.</w:t>
      </w:r>
      <w:r>
        <w:rPr>
          <w:i/>
          <w:iCs/>
        </w:rPr>
        <w:t xml:space="preserve"> </w:t>
      </w:r>
      <w:r>
        <w:t xml:space="preserve">(2020) </w:t>
      </w:r>
      <w:r w:rsidRPr="002158E1">
        <w:t>‘</w:t>
      </w:r>
      <w:proofErr w:type="spellStart"/>
      <w:r>
        <w:t>B</w:t>
      </w:r>
      <w:r w:rsidRPr="002158E1">
        <w:t>ehind</w:t>
      </w:r>
      <w:proofErr w:type="spellEnd"/>
      <w:r w:rsidRPr="002158E1">
        <w:t xml:space="preserve"> the </w:t>
      </w:r>
      <w:proofErr w:type="spellStart"/>
      <w:r w:rsidRPr="002158E1">
        <w:t>numbers</w:t>
      </w:r>
      <w:proofErr w:type="spellEnd"/>
      <w:r w:rsidRPr="002158E1">
        <w:t xml:space="preserve">: </w:t>
      </w:r>
      <w:proofErr w:type="spellStart"/>
      <w:r w:rsidRPr="002158E1">
        <w:t>questioning</w:t>
      </w:r>
      <w:proofErr w:type="spellEnd"/>
      <w:r w:rsidRPr="002158E1">
        <w:t xml:space="preserve"> </w:t>
      </w:r>
      <w:proofErr w:type="spellStart"/>
      <w:r w:rsidRPr="002158E1">
        <w:t>questionnaires</w:t>
      </w:r>
      <w:proofErr w:type="spellEnd"/>
      <w:r>
        <w:t xml:space="preserve">’ </w:t>
      </w:r>
      <w:proofErr w:type="spellStart"/>
      <w:r>
        <w:t>Hournal</w:t>
      </w:r>
      <w:proofErr w:type="spellEnd"/>
      <w:r>
        <w:t xml:space="preserve"> of </w:t>
      </w:r>
      <w:proofErr w:type="spellStart"/>
      <w:r>
        <w:t>Management</w:t>
      </w:r>
      <w:proofErr w:type="spellEnd"/>
      <w:r>
        <w:t xml:space="preserve"> </w:t>
      </w:r>
      <w:proofErr w:type="spellStart"/>
      <w:r>
        <w:t>Inquiry</w:t>
      </w:r>
      <w:proofErr w:type="spellEnd"/>
      <w:r>
        <w:t xml:space="preserve"> 30 (1)</w:t>
      </w:r>
    </w:p>
    <w:p w14:paraId="5FD01579" w14:textId="4E81845A" w:rsidR="00A43C9D" w:rsidRPr="003763BA" w:rsidRDefault="00A43C9D" w:rsidP="00A43C9D">
      <w:proofErr w:type="spellStart"/>
      <w:r w:rsidRPr="0071725C">
        <w:t>Fife</w:t>
      </w:r>
      <w:proofErr w:type="spellEnd"/>
      <w:r w:rsidRPr="0071725C">
        <w:t>-Shaw, C. (20</w:t>
      </w:r>
      <w:r>
        <w:t>12</w:t>
      </w:r>
      <w:r w:rsidRPr="0071725C">
        <w:t xml:space="preserve">). </w:t>
      </w:r>
      <w:proofErr w:type="spellStart"/>
      <w:r w:rsidRPr="0071725C">
        <w:t>Questionnaire</w:t>
      </w:r>
      <w:proofErr w:type="spellEnd"/>
      <w:r w:rsidRPr="0071725C">
        <w:t xml:space="preserve"> </w:t>
      </w:r>
      <w:proofErr w:type="spellStart"/>
      <w:r w:rsidRPr="0071725C">
        <w:t>design</w:t>
      </w:r>
      <w:proofErr w:type="spellEnd"/>
      <w:r w:rsidRPr="0071725C">
        <w:t xml:space="preserve">. </w:t>
      </w:r>
      <w:proofErr w:type="spellStart"/>
      <w:r w:rsidRPr="0071725C">
        <w:t>In</w:t>
      </w:r>
      <w:proofErr w:type="spellEnd"/>
      <w:r w:rsidRPr="0071725C">
        <w:t xml:space="preserve"> G. </w:t>
      </w:r>
      <w:proofErr w:type="spellStart"/>
      <w:r w:rsidRPr="0071725C">
        <w:t>Breakwell</w:t>
      </w:r>
      <w:proofErr w:type="spellEnd"/>
      <w:r>
        <w:t xml:space="preserve">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 xml:space="preserve"> </w:t>
      </w:r>
      <w:r w:rsidRPr="0071725C">
        <w:t>(</w:t>
      </w:r>
      <w:proofErr w:type="spellStart"/>
      <w:r w:rsidRPr="0071725C">
        <w:t>Eds</w:t>
      </w:r>
      <w:proofErr w:type="spellEnd"/>
      <w:r w:rsidRPr="0071725C">
        <w:t xml:space="preserve">.), </w:t>
      </w:r>
      <w:r w:rsidRPr="00192522">
        <w:rPr>
          <w:i/>
          <w:iCs/>
        </w:rPr>
        <w:t xml:space="preserve">Research </w:t>
      </w:r>
      <w:proofErr w:type="spellStart"/>
      <w:r w:rsidRPr="00192522">
        <w:rPr>
          <w:i/>
          <w:iCs/>
        </w:rPr>
        <w:t>methods</w:t>
      </w:r>
      <w:proofErr w:type="spellEnd"/>
      <w:r w:rsidRPr="00192522">
        <w:rPr>
          <w:i/>
          <w:iCs/>
        </w:rPr>
        <w:t xml:space="preserve"> </w:t>
      </w:r>
      <w:proofErr w:type="spellStart"/>
      <w:r w:rsidRPr="00192522">
        <w:rPr>
          <w:i/>
          <w:iCs/>
        </w:rPr>
        <w:t>in</w:t>
      </w:r>
      <w:proofErr w:type="spellEnd"/>
      <w:r w:rsidRPr="00192522">
        <w:rPr>
          <w:i/>
          <w:iCs/>
        </w:rPr>
        <w:t xml:space="preserve"> </w:t>
      </w:r>
      <w:proofErr w:type="spellStart"/>
      <w:r w:rsidRPr="00192522">
        <w:rPr>
          <w:i/>
          <w:iCs/>
        </w:rPr>
        <w:t>psychology</w:t>
      </w:r>
      <w:proofErr w:type="spellEnd"/>
      <w:r w:rsidRPr="0071725C">
        <w:t xml:space="preserve"> </w:t>
      </w:r>
      <w:r>
        <w:t>4</w:t>
      </w:r>
      <w:r w:rsidRPr="0071725C">
        <w:t xml:space="preserve">th </w:t>
      </w:r>
      <w:proofErr w:type="spellStart"/>
      <w:r w:rsidRPr="0071725C">
        <w:t>ed</w:t>
      </w:r>
      <w:r>
        <w:t>ition</w:t>
      </w:r>
      <w:proofErr w:type="spellEnd"/>
      <w:r w:rsidRPr="0071725C">
        <w:t xml:space="preserve"> London</w:t>
      </w:r>
      <w:r>
        <w:t xml:space="preserve">: </w:t>
      </w:r>
      <w:r w:rsidRPr="0071725C">
        <w:t>SAGE Publicatio</w:t>
      </w:r>
      <w:r>
        <w:t>ns</w:t>
      </w:r>
    </w:p>
    <w:p w14:paraId="4CD4AB7B" w14:textId="1A4ABF11" w:rsidR="00A43C9D" w:rsidRPr="003763BA" w:rsidRDefault="00A43C9D" w:rsidP="00A43C9D">
      <w:proofErr w:type="spellStart"/>
      <w:r w:rsidRPr="003763BA">
        <w:t>Fornons</w:t>
      </w:r>
      <w:proofErr w:type="spellEnd"/>
      <w:r w:rsidRPr="003763BA">
        <w:t xml:space="preserve">, V.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rPr>
          <w:i/>
          <w:iCs/>
        </w:rPr>
        <w:t xml:space="preserve"> </w:t>
      </w:r>
      <w:r w:rsidRPr="003763BA">
        <w:t xml:space="preserve">(2021) </w:t>
      </w:r>
      <w:proofErr w:type="spellStart"/>
      <w:r w:rsidRPr="003763BA">
        <w:t>Secondary</w:t>
      </w:r>
      <w:proofErr w:type="spellEnd"/>
      <w:r w:rsidRPr="003763BA">
        <w:t xml:space="preserve"> </w:t>
      </w:r>
      <w:proofErr w:type="spellStart"/>
      <w:r w:rsidRPr="003763BA">
        <w:t>school</w:t>
      </w:r>
      <w:proofErr w:type="spellEnd"/>
      <w:r w:rsidRPr="003763BA">
        <w:t xml:space="preserve"> </w:t>
      </w:r>
      <w:proofErr w:type="spellStart"/>
      <w:r w:rsidRPr="003763BA">
        <w:t>students</w:t>
      </w:r>
      <w:proofErr w:type="spellEnd"/>
      <w:r w:rsidRPr="003763BA">
        <w:t xml:space="preserve">’ </w:t>
      </w:r>
      <w:proofErr w:type="spellStart"/>
      <w:r w:rsidRPr="003763BA">
        <w:t>perception</w:t>
      </w:r>
      <w:proofErr w:type="spellEnd"/>
      <w:r w:rsidRPr="003763BA">
        <w:t xml:space="preserve"> </w:t>
      </w:r>
      <w:proofErr w:type="spellStart"/>
      <w:r w:rsidRPr="003763BA">
        <w:t>according</w:t>
      </w:r>
      <w:proofErr w:type="spellEnd"/>
      <w:r w:rsidRPr="003763BA">
        <w:t xml:space="preserve"> to </w:t>
      </w:r>
      <w:proofErr w:type="spellStart"/>
      <w:r w:rsidRPr="003763BA">
        <w:t>their</w:t>
      </w:r>
      <w:proofErr w:type="spellEnd"/>
      <w:r w:rsidRPr="003763BA">
        <w:t xml:space="preserve"> </w:t>
      </w:r>
      <w:proofErr w:type="spellStart"/>
      <w:r w:rsidRPr="003763BA">
        <w:t>learning</w:t>
      </w:r>
      <w:proofErr w:type="spellEnd"/>
      <w:r w:rsidRPr="003763BA">
        <w:t xml:space="preserve"> </w:t>
      </w:r>
      <w:proofErr w:type="spellStart"/>
      <w:r w:rsidRPr="003763BA">
        <w:t>style</w:t>
      </w:r>
      <w:proofErr w:type="spellEnd"/>
      <w:r w:rsidRPr="003763BA">
        <w:t xml:space="preserve"> of a </w:t>
      </w:r>
      <w:proofErr w:type="spellStart"/>
      <w:r w:rsidRPr="003763BA">
        <w:t>mathematics</w:t>
      </w:r>
      <w:proofErr w:type="spellEnd"/>
      <w:r w:rsidRPr="003763BA">
        <w:t xml:space="preserve"> </w:t>
      </w:r>
      <w:proofErr w:type="spellStart"/>
      <w:r w:rsidRPr="003763BA">
        <w:t>flipped</w:t>
      </w:r>
      <w:proofErr w:type="spellEnd"/>
      <w:r w:rsidRPr="003763BA">
        <w:t xml:space="preserve"> </w:t>
      </w:r>
      <w:proofErr w:type="spellStart"/>
      <w:r w:rsidRPr="003763BA">
        <w:t>classroom</w:t>
      </w:r>
      <w:proofErr w:type="spellEnd"/>
      <w:r w:rsidRPr="003763BA">
        <w:t xml:space="preserve"> </w:t>
      </w:r>
      <w:proofErr w:type="spellStart"/>
      <w:r w:rsidRPr="003763BA">
        <w:t>J</w:t>
      </w:r>
      <w:r w:rsidRPr="003763BA">
        <w:rPr>
          <w:i/>
          <w:iCs/>
        </w:rPr>
        <w:t>ournal</w:t>
      </w:r>
      <w:proofErr w:type="spellEnd"/>
      <w:r w:rsidRPr="003763BA">
        <w:rPr>
          <w:i/>
          <w:iCs/>
        </w:rPr>
        <w:t xml:space="preserve"> of </w:t>
      </w:r>
      <w:proofErr w:type="spellStart"/>
      <w:r w:rsidRPr="003763BA">
        <w:rPr>
          <w:i/>
          <w:iCs/>
        </w:rPr>
        <w:t>Technology</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Science</w:t>
      </w:r>
      <w:proofErr w:type="spellEnd"/>
      <w:r w:rsidRPr="003763BA">
        <w:rPr>
          <w:i/>
          <w:iCs/>
        </w:rPr>
        <w:t xml:space="preserve"> </w:t>
      </w:r>
      <w:proofErr w:type="spellStart"/>
      <w:r w:rsidRPr="003763BA">
        <w:rPr>
          <w:i/>
          <w:iCs/>
        </w:rPr>
        <w:t>Education</w:t>
      </w:r>
      <w:proofErr w:type="spellEnd"/>
      <w:r w:rsidRPr="003763BA">
        <w:rPr>
          <w:i/>
          <w:iCs/>
        </w:rPr>
        <w:t xml:space="preserve"> </w:t>
      </w:r>
      <w:r w:rsidRPr="003763BA">
        <w:t>11(2) pp.27-244.  </w:t>
      </w:r>
    </w:p>
    <w:p w14:paraId="15C37670" w14:textId="77777777" w:rsidR="00A43C9D" w:rsidRPr="003763BA" w:rsidRDefault="00A43C9D" w:rsidP="00A43C9D">
      <w:proofErr w:type="spellStart"/>
      <w:r w:rsidRPr="003763BA">
        <w:t>Flipped</w:t>
      </w:r>
      <w:proofErr w:type="spellEnd"/>
      <w:r w:rsidRPr="003763BA">
        <w:t xml:space="preserve"> </w:t>
      </w:r>
      <w:proofErr w:type="spellStart"/>
      <w:r w:rsidRPr="003763BA">
        <w:t>Learning</w:t>
      </w:r>
      <w:proofErr w:type="spellEnd"/>
      <w:r w:rsidRPr="003763BA">
        <w:t xml:space="preserve"> </w:t>
      </w:r>
      <w:proofErr w:type="spellStart"/>
      <w:r w:rsidRPr="003763BA">
        <w:t>Network</w:t>
      </w:r>
      <w:proofErr w:type="spellEnd"/>
      <w:r w:rsidRPr="003763BA">
        <w:t xml:space="preserve"> (2014) </w:t>
      </w:r>
      <w:proofErr w:type="spellStart"/>
      <w:r w:rsidRPr="003763BA">
        <w:rPr>
          <w:i/>
          <w:iCs/>
        </w:rPr>
        <w:t>Definition</w:t>
      </w:r>
      <w:proofErr w:type="spellEnd"/>
      <w:r w:rsidRPr="003763BA">
        <w:rPr>
          <w:i/>
          <w:iCs/>
        </w:rPr>
        <w:t xml:space="preserve"> of </w:t>
      </w:r>
      <w:proofErr w:type="spellStart"/>
      <w:r w:rsidRPr="003763BA">
        <w:rPr>
          <w:i/>
          <w:iCs/>
        </w:rPr>
        <w:t>flipped</w:t>
      </w:r>
      <w:proofErr w:type="spellEnd"/>
      <w:r w:rsidRPr="003763BA">
        <w:rPr>
          <w:i/>
          <w:iCs/>
        </w:rPr>
        <w:t xml:space="preserve"> </w:t>
      </w:r>
      <w:proofErr w:type="spellStart"/>
      <w:r w:rsidRPr="003763BA">
        <w:rPr>
          <w:i/>
          <w:iCs/>
        </w:rPr>
        <w:t>learning</w:t>
      </w:r>
      <w:proofErr w:type="spellEnd"/>
      <w:r w:rsidRPr="003763BA">
        <w:rPr>
          <w:i/>
          <w:iCs/>
        </w:rPr>
        <w:t xml:space="preserve"> </w:t>
      </w:r>
      <w:r w:rsidRPr="003763BA">
        <w:t xml:space="preserve">Ar gael yn: </w:t>
      </w:r>
      <w:hyperlink r:id="rId9" w:anchor=":~:text=While%20often%20defined%20simplistically%20as%20%E2%80%9Cschool%20work%20at,a%20methodology%2C%20or%20various%20methodologies%2C%20in%20their%20classrooms." w:tgtFrame="_blank" w:history="1">
        <w:proofErr w:type="spellStart"/>
        <w:r w:rsidRPr="003763BA">
          <w:rPr>
            <w:rStyle w:val="Hyperlink"/>
          </w:rPr>
          <w:t>Definition</w:t>
        </w:r>
        <w:proofErr w:type="spellEnd"/>
        <w:r w:rsidRPr="003763BA">
          <w:rPr>
            <w:rStyle w:val="Hyperlink"/>
          </w:rPr>
          <w:t xml:space="preserve"> of </w:t>
        </w:r>
        <w:proofErr w:type="spellStart"/>
        <w:r w:rsidRPr="003763BA">
          <w:rPr>
            <w:rStyle w:val="Hyperlink"/>
          </w:rPr>
          <w:t>Flipped</w:t>
        </w:r>
        <w:proofErr w:type="spellEnd"/>
        <w:r w:rsidRPr="003763BA">
          <w:rPr>
            <w:rStyle w:val="Hyperlink"/>
          </w:rPr>
          <w:t xml:space="preserve"> </w:t>
        </w:r>
        <w:proofErr w:type="spellStart"/>
        <w:r w:rsidRPr="003763BA">
          <w:rPr>
            <w:rStyle w:val="Hyperlink"/>
          </w:rPr>
          <w:t>Learning</w:t>
        </w:r>
        <w:proofErr w:type="spellEnd"/>
        <w:r w:rsidRPr="003763BA">
          <w:rPr>
            <w:rStyle w:val="Hyperlink"/>
          </w:rPr>
          <w:t xml:space="preserve"> - </w:t>
        </w:r>
        <w:proofErr w:type="spellStart"/>
        <w:r w:rsidRPr="003763BA">
          <w:rPr>
            <w:rStyle w:val="Hyperlink"/>
          </w:rPr>
          <w:t>Flipped</w:t>
        </w:r>
        <w:proofErr w:type="spellEnd"/>
        <w:r w:rsidRPr="003763BA">
          <w:rPr>
            <w:rStyle w:val="Hyperlink"/>
          </w:rPr>
          <w:t xml:space="preserve"> </w:t>
        </w:r>
        <w:proofErr w:type="spellStart"/>
        <w:r w:rsidRPr="003763BA">
          <w:rPr>
            <w:rStyle w:val="Hyperlink"/>
          </w:rPr>
          <w:t>Learning</w:t>
        </w:r>
        <w:proofErr w:type="spellEnd"/>
        <w:r w:rsidRPr="003763BA">
          <w:rPr>
            <w:rStyle w:val="Hyperlink"/>
          </w:rPr>
          <w:t xml:space="preserve"> </w:t>
        </w:r>
        <w:proofErr w:type="spellStart"/>
        <w:r w:rsidRPr="003763BA">
          <w:rPr>
            <w:rStyle w:val="Hyperlink"/>
          </w:rPr>
          <w:t>Network</w:t>
        </w:r>
        <w:proofErr w:type="spellEnd"/>
        <w:r w:rsidRPr="003763BA">
          <w:rPr>
            <w:rStyle w:val="Hyperlink"/>
          </w:rPr>
          <w:t xml:space="preserve"> </w:t>
        </w:r>
        <w:proofErr w:type="spellStart"/>
        <w:r w:rsidRPr="003763BA">
          <w:rPr>
            <w:rStyle w:val="Hyperlink"/>
          </w:rPr>
          <w:t>Hub</w:t>
        </w:r>
        <w:proofErr w:type="spellEnd"/>
      </w:hyperlink>
      <w:r w:rsidRPr="003763BA">
        <w:t xml:space="preserve"> (Cyrchwyd: 03/03/2024) </w:t>
      </w:r>
    </w:p>
    <w:p w14:paraId="06A3579F" w14:textId="77777777" w:rsidR="00A43C9D" w:rsidRDefault="00A43C9D" w:rsidP="00A43C9D">
      <w:proofErr w:type="spellStart"/>
      <w:r w:rsidRPr="003763BA">
        <w:t>Fredriksen</w:t>
      </w:r>
      <w:proofErr w:type="spellEnd"/>
      <w:r w:rsidRPr="003763BA">
        <w:t>, H. (2019) ‘</w:t>
      </w:r>
      <w:proofErr w:type="spellStart"/>
      <w:r w:rsidRPr="003763BA">
        <w:t>Exploring</w:t>
      </w:r>
      <w:proofErr w:type="spellEnd"/>
      <w:r w:rsidRPr="003763BA">
        <w:t xml:space="preserve"> </w:t>
      </w:r>
      <w:proofErr w:type="spellStart"/>
      <w:r w:rsidRPr="003763BA">
        <w:t>Realistic</w:t>
      </w:r>
      <w:proofErr w:type="spellEnd"/>
      <w:r w:rsidRPr="003763BA">
        <w:t xml:space="preserve"> </w:t>
      </w:r>
      <w:proofErr w:type="spellStart"/>
      <w:r w:rsidRPr="003763BA">
        <w:t>Mathematics</w:t>
      </w:r>
      <w:proofErr w:type="spellEnd"/>
      <w:r w:rsidRPr="003763BA">
        <w:t xml:space="preserve"> </w:t>
      </w:r>
      <w:proofErr w:type="spellStart"/>
      <w:r w:rsidRPr="003763BA">
        <w:t>Education</w:t>
      </w:r>
      <w:proofErr w:type="spellEnd"/>
      <w:r w:rsidRPr="003763BA">
        <w:t xml:space="preserve"> </w:t>
      </w:r>
      <w:proofErr w:type="spellStart"/>
      <w:r w:rsidRPr="003763BA">
        <w:t>in</w:t>
      </w:r>
      <w:proofErr w:type="spellEnd"/>
      <w:r w:rsidRPr="003763BA">
        <w:t xml:space="preserve"> a </w:t>
      </w:r>
      <w:proofErr w:type="spellStart"/>
      <w:r w:rsidRPr="003763BA">
        <w:t>Flipped</w:t>
      </w:r>
      <w:proofErr w:type="spellEnd"/>
      <w:r w:rsidRPr="003763BA">
        <w:t xml:space="preserve"> </w:t>
      </w:r>
      <w:proofErr w:type="spellStart"/>
      <w:r w:rsidRPr="003763BA">
        <w:t>Classroom</w:t>
      </w:r>
      <w:proofErr w:type="spellEnd"/>
      <w:r w:rsidRPr="003763BA">
        <w:t xml:space="preserve"> </w:t>
      </w:r>
      <w:proofErr w:type="spellStart"/>
      <w:r w:rsidRPr="003763BA">
        <w:t>Context</w:t>
      </w:r>
      <w:proofErr w:type="spellEnd"/>
      <w:r w:rsidRPr="003763BA">
        <w:t xml:space="preserve"> at the </w:t>
      </w:r>
      <w:proofErr w:type="spellStart"/>
      <w:r w:rsidRPr="003763BA">
        <w:t>Tertiary</w:t>
      </w:r>
      <w:proofErr w:type="spellEnd"/>
      <w:r w:rsidRPr="003763BA">
        <w:t xml:space="preserve"> </w:t>
      </w:r>
      <w:proofErr w:type="spellStart"/>
      <w:r w:rsidRPr="003763BA">
        <w:t>Level</w:t>
      </w:r>
      <w:proofErr w:type="spellEnd"/>
      <w:r w:rsidRPr="003763BA">
        <w:t>’</w:t>
      </w:r>
      <w:r w:rsidRPr="003763BA">
        <w:rPr>
          <w:i/>
          <w:iCs/>
        </w:rPr>
        <w:t xml:space="preserve"> International </w:t>
      </w:r>
      <w:proofErr w:type="spellStart"/>
      <w:r w:rsidRPr="003763BA">
        <w:rPr>
          <w:i/>
          <w:iCs/>
        </w:rPr>
        <w:t>Journal</w:t>
      </w:r>
      <w:proofErr w:type="spellEnd"/>
      <w:r w:rsidRPr="003763BA">
        <w:rPr>
          <w:i/>
          <w:iCs/>
        </w:rPr>
        <w:t xml:space="preserve"> of </w:t>
      </w:r>
      <w:proofErr w:type="spellStart"/>
      <w:r w:rsidRPr="003763BA">
        <w:rPr>
          <w:i/>
          <w:iCs/>
        </w:rPr>
        <w:t>Science</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Mathematics</w:t>
      </w:r>
      <w:proofErr w:type="spellEnd"/>
      <w:r w:rsidRPr="003763BA">
        <w:rPr>
          <w:i/>
          <w:iCs/>
        </w:rPr>
        <w:t xml:space="preserve"> </w:t>
      </w:r>
      <w:proofErr w:type="spellStart"/>
      <w:r w:rsidRPr="003763BA">
        <w:rPr>
          <w:i/>
          <w:iCs/>
        </w:rPr>
        <w:t>Education</w:t>
      </w:r>
      <w:proofErr w:type="spellEnd"/>
      <w:r w:rsidRPr="003763BA">
        <w:t xml:space="preserve"> 19 </w:t>
      </w:r>
      <w:proofErr w:type="spellStart"/>
      <w:r w:rsidRPr="003763BA">
        <w:t>pp</w:t>
      </w:r>
      <w:proofErr w:type="spellEnd"/>
      <w:r w:rsidRPr="003763BA">
        <w:t xml:space="preserve">. 377–396 DOI </w:t>
      </w:r>
      <w:hyperlink r:id="rId10" w:tgtFrame="_blank" w:history="1">
        <w:r w:rsidRPr="003763BA">
          <w:rPr>
            <w:rStyle w:val="Hyperlink"/>
          </w:rPr>
          <w:t>https://doi.org/10.1007/s10763-020-10053-1</w:t>
        </w:r>
      </w:hyperlink>
      <w:r w:rsidRPr="003763BA">
        <w:t>  </w:t>
      </w:r>
    </w:p>
    <w:p w14:paraId="43651354" w14:textId="07B6F29A" w:rsidR="00A43C9D" w:rsidRDefault="00A43C9D" w:rsidP="00A43C9D">
      <w:proofErr w:type="spellStart"/>
      <w:r>
        <w:t>Fuentes-Cabrera</w:t>
      </w:r>
      <w:proofErr w:type="spellEnd"/>
      <w:r>
        <w:t xml:space="preserve">, A.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w:t>
      </w:r>
      <w:r>
        <w:t xml:space="preserve"> (2020) </w:t>
      </w:r>
      <w:r>
        <w:rPr>
          <w:i/>
          <w:iCs/>
        </w:rPr>
        <w:t>‘</w:t>
      </w:r>
      <w:proofErr w:type="spellStart"/>
      <w:r w:rsidRPr="003763BA">
        <w:t>Learning</w:t>
      </w:r>
      <w:proofErr w:type="spellEnd"/>
      <w:r w:rsidRPr="003763BA">
        <w:t xml:space="preserve"> </w:t>
      </w:r>
      <w:proofErr w:type="spellStart"/>
      <w:r w:rsidRPr="003763BA">
        <w:t>Mathematics</w:t>
      </w:r>
      <w:proofErr w:type="spellEnd"/>
      <w:r w:rsidRPr="003763BA">
        <w:t xml:space="preserve"> </w:t>
      </w:r>
      <w:proofErr w:type="spellStart"/>
      <w:r w:rsidRPr="003763BA">
        <w:t>with</w:t>
      </w:r>
      <w:proofErr w:type="spellEnd"/>
      <w:r w:rsidRPr="003763BA">
        <w:t xml:space="preserve"> </w:t>
      </w:r>
      <w:proofErr w:type="spellStart"/>
      <w:r w:rsidRPr="003763BA">
        <w:t>Emerging</w:t>
      </w:r>
      <w:proofErr w:type="spellEnd"/>
      <w:r w:rsidRPr="003763BA">
        <w:t xml:space="preserve"> </w:t>
      </w:r>
      <w:proofErr w:type="spellStart"/>
      <w:r w:rsidRPr="003763BA">
        <w:t>Methodologies</w:t>
      </w:r>
      <w:proofErr w:type="spellEnd"/>
      <w:r w:rsidRPr="003763BA">
        <w:t xml:space="preserve">—The </w:t>
      </w:r>
      <w:proofErr w:type="spellStart"/>
      <w:r w:rsidRPr="003763BA">
        <w:t>Escape</w:t>
      </w:r>
      <w:proofErr w:type="spellEnd"/>
      <w:r w:rsidRPr="003763BA">
        <w:t xml:space="preserve"> </w:t>
      </w:r>
      <w:proofErr w:type="spellStart"/>
      <w:r w:rsidRPr="003763BA">
        <w:t>Room</w:t>
      </w:r>
      <w:proofErr w:type="spellEnd"/>
      <w:r w:rsidRPr="003763BA">
        <w:t xml:space="preserve"> as a </w:t>
      </w:r>
      <w:proofErr w:type="spellStart"/>
      <w:r w:rsidRPr="003763BA">
        <w:t>Case</w:t>
      </w:r>
      <w:proofErr w:type="spellEnd"/>
      <w:r w:rsidRPr="003763BA">
        <w:t xml:space="preserve"> </w:t>
      </w:r>
      <w:proofErr w:type="spellStart"/>
      <w:r w:rsidRPr="003763BA">
        <w:t>Study</w:t>
      </w:r>
      <w:proofErr w:type="spellEnd"/>
      <w:r>
        <w:t xml:space="preserve">’ </w:t>
      </w:r>
      <w:proofErr w:type="spellStart"/>
      <w:r>
        <w:rPr>
          <w:i/>
          <w:iCs/>
        </w:rPr>
        <w:t>Mathematics</w:t>
      </w:r>
      <w:proofErr w:type="spellEnd"/>
      <w:r>
        <w:rPr>
          <w:i/>
          <w:iCs/>
        </w:rPr>
        <w:t xml:space="preserve"> </w:t>
      </w:r>
      <w:r>
        <w:t>8 p.1556</w:t>
      </w:r>
    </w:p>
    <w:p w14:paraId="17A34992" w14:textId="751F4074" w:rsidR="00A43C9D" w:rsidRPr="003763BA" w:rsidRDefault="00A43C9D" w:rsidP="00A43C9D">
      <w:proofErr w:type="spellStart"/>
      <w:r>
        <w:t>Fung</w:t>
      </w:r>
      <w:proofErr w:type="spellEnd"/>
      <w:r>
        <w:t xml:space="preserve">, C.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1A2BBA3F">
        <w:rPr>
          <w:i/>
          <w:iCs/>
        </w:rPr>
        <w:t xml:space="preserve">. </w:t>
      </w:r>
      <w:r>
        <w:t>(2021) ‘</w:t>
      </w:r>
      <w:proofErr w:type="spellStart"/>
      <w:r>
        <w:t>Systematic</w:t>
      </w:r>
      <w:proofErr w:type="spellEnd"/>
      <w:r>
        <w:t xml:space="preserve"> </w:t>
      </w:r>
      <w:proofErr w:type="spellStart"/>
      <w:r>
        <w:t>Literature</w:t>
      </w:r>
      <w:proofErr w:type="spellEnd"/>
      <w:r>
        <w:t xml:space="preserve"> </w:t>
      </w:r>
      <w:proofErr w:type="spellStart"/>
      <w:r>
        <w:t>Review</w:t>
      </w:r>
      <w:proofErr w:type="spellEnd"/>
      <w:r>
        <w:t xml:space="preserve"> of </w:t>
      </w:r>
      <w:proofErr w:type="spellStart"/>
      <w:r>
        <w:t>Flipped</w:t>
      </w:r>
      <w:proofErr w:type="spellEnd"/>
      <w:r>
        <w:t xml:space="preserve"> </w:t>
      </w:r>
      <w:proofErr w:type="spellStart"/>
      <w:r>
        <w:t>Classroom</w:t>
      </w:r>
      <w:proofErr w:type="spellEnd"/>
      <w:r>
        <w:t xml:space="preserve"> </w:t>
      </w:r>
      <w:proofErr w:type="spellStart"/>
      <w:r>
        <w:t>in</w:t>
      </w:r>
      <w:proofErr w:type="spellEnd"/>
      <w:r>
        <w:t xml:space="preserve"> </w:t>
      </w:r>
      <w:proofErr w:type="spellStart"/>
      <w:r>
        <w:t>Mathematics</w:t>
      </w:r>
      <w:proofErr w:type="spellEnd"/>
      <w:r>
        <w:t xml:space="preserve">’ </w:t>
      </w:r>
      <w:r w:rsidRPr="1A2BBA3F">
        <w:rPr>
          <w:i/>
          <w:iCs/>
        </w:rPr>
        <w:t xml:space="preserve">EURASIA </w:t>
      </w:r>
      <w:proofErr w:type="spellStart"/>
      <w:r w:rsidRPr="1A2BBA3F">
        <w:rPr>
          <w:i/>
          <w:iCs/>
        </w:rPr>
        <w:t>Journal</w:t>
      </w:r>
      <w:proofErr w:type="spellEnd"/>
      <w:r w:rsidRPr="1A2BBA3F">
        <w:rPr>
          <w:i/>
          <w:iCs/>
        </w:rPr>
        <w:t xml:space="preserve"> of </w:t>
      </w:r>
      <w:proofErr w:type="spellStart"/>
      <w:r w:rsidRPr="1A2BBA3F">
        <w:rPr>
          <w:i/>
          <w:iCs/>
        </w:rPr>
        <w:t>Mathematics</w:t>
      </w:r>
      <w:proofErr w:type="spellEnd"/>
      <w:r w:rsidRPr="1A2BBA3F">
        <w:rPr>
          <w:i/>
          <w:iCs/>
        </w:rPr>
        <w:t xml:space="preserve">, </w:t>
      </w:r>
      <w:proofErr w:type="spellStart"/>
      <w:r w:rsidRPr="1A2BBA3F">
        <w:rPr>
          <w:i/>
          <w:iCs/>
        </w:rPr>
        <w:t>Science</w:t>
      </w:r>
      <w:proofErr w:type="spellEnd"/>
      <w:r w:rsidRPr="1A2BBA3F">
        <w:rPr>
          <w:i/>
          <w:iCs/>
        </w:rPr>
        <w:t xml:space="preserve"> </w:t>
      </w:r>
      <w:proofErr w:type="spellStart"/>
      <w:r w:rsidRPr="1A2BBA3F">
        <w:rPr>
          <w:i/>
          <w:iCs/>
        </w:rPr>
        <w:t>and</w:t>
      </w:r>
      <w:proofErr w:type="spellEnd"/>
      <w:r w:rsidRPr="1A2BBA3F">
        <w:rPr>
          <w:i/>
          <w:iCs/>
        </w:rPr>
        <w:t xml:space="preserve"> </w:t>
      </w:r>
      <w:proofErr w:type="spellStart"/>
      <w:r w:rsidRPr="1A2BBA3F">
        <w:rPr>
          <w:i/>
          <w:iCs/>
        </w:rPr>
        <w:t>Technology</w:t>
      </w:r>
      <w:proofErr w:type="spellEnd"/>
      <w:r w:rsidRPr="1A2BBA3F">
        <w:rPr>
          <w:i/>
          <w:iCs/>
        </w:rPr>
        <w:t xml:space="preserve"> </w:t>
      </w:r>
      <w:proofErr w:type="spellStart"/>
      <w:r w:rsidRPr="1A2BBA3F">
        <w:rPr>
          <w:i/>
          <w:iCs/>
        </w:rPr>
        <w:t>Education</w:t>
      </w:r>
      <w:proofErr w:type="spellEnd"/>
      <w:r>
        <w:t xml:space="preserve"> 17(6)</w:t>
      </w:r>
    </w:p>
    <w:p w14:paraId="6E4A2786" w14:textId="77777777" w:rsidR="00A43C9D" w:rsidRDefault="00A43C9D" w:rsidP="00A43C9D">
      <w:pPr>
        <w:spacing w:line="257" w:lineRule="auto"/>
      </w:pPr>
      <w:proofErr w:type="spellStart"/>
      <w:r w:rsidRPr="1A2BBA3F">
        <w:rPr>
          <w:rFonts w:ascii="Aptos" w:eastAsia="Aptos" w:hAnsi="Aptos" w:cs="Aptos"/>
          <w:lang w:val="en-GB"/>
        </w:rPr>
        <w:t>Galdas</w:t>
      </w:r>
      <w:proofErr w:type="spellEnd"/>
      <w:r w:rsidRPr="1A2BBA3F">
        <w:rPr>
          <w:rFonts w:ascii="Aptos" w:eastAsia="Aptos" w:hAnsi="Aptos" w:cs="Aptos"/>
          <w:lang w:val="en-GB"/>
        </w:rPr>
        <w:t xml:space="preserve">, P. (2017) ‘Revisiting bias in qualitative research: reflections on its relationship with funding and impact’ </w:t>
      </w:r>
      <w:r w:rsidRPr="1A2BBA3F">
        <w:rPr>
          <w:rFonts w:ascii="Aptos" w:eastAsia="Aptos" w:hAnsi="Aptos" w:cs="Aptos"/>
          <w:i/>
          <w:iCs/>
          <w:lang w:val="en-GB"/>
        </w:rPr>
        <w:t>International Journal of Qualitative Methods</w:t>
      </w:r>
      <w:r w:rsidRPr="1A2BBA3F">
        <w:rPr>
          <w:rFonts w:ascii="Aptos" w:eastAsia="Aptos" w:hAnsi="Aptos" w:cs="Aptos"/>
          <w:lang w:val="en-GB"/>
        </w:rPr>
        <w:t xml:space="preserve"> 16 (1)</w:t>
      </w:r>
    </w:p>
    <w:p w14:paraId="2DDB3671" w14:textId="3E6AA7DF" w:rsidR="00A43C9D" w:rsidRPr="003763BA" w:rsidRDefault="00A43C9D" w:rsidP="00A43C9D">
      <w:proofErr w:type="spellStart"/>
      <w:r w:rsidRPr="003763BA">
        <w:t>Greenhalgh</w:t>
      </w:r>
      <w:proofErr w:type="spellEnd"/>
      <w:r w:rsidRPr="003763BA">
        <w:t xml:space="preserve">, T.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rPr>
          <w:i/>
          <w:iCs/>
        </w:rPr>
        <w:t xml:space="preserve"> </w:t>
      </w:r>
      <w:r w:rsidRPr="003763BA">
        <w:t>(2015)</w:t>
      </w:r>
      <w:r w:rsidRPr="003763BA">
        <w:rPr>
          <w:i/>
          <w:iCs/>
        </w:rPr>
        <w:t xml:space="preserve"> </w:t>
      </w:r>
      <w:proofErr w:type="spellStart"/>
      <w:r w:rsidRPr="003763BA">
        <w:rPr>
          <w:i/>
          <w:iCs/>
        </w:rPr>
        <w:t>Case</w:t>
      </w:r>
      <w:proofErr w:type="spellEnd"/>
      <w:r w:rsidRPr="003763BA">
        <w:rPr>
          <w:i/>
          <w:iCs/>
        </w:rPr>
        <w:t xml:space="preserve"> </w:t>
      </w:r>
      <w:proofErr w:type="spellStart"/>
      <w:r w:rsidRPr="003763BA">
        <w:rPr>
          <w:i/>
          <w:iCs/>
        </w:rPr>
        <w:t>Study</w:t>
      </w:r>
      <w:proofErr w:type="spellEnd"/>
      <w:r w:rsidRPr="003763BA">
        <w:rPr>
          <w:i/>
          <w:iCs/>
        </w:rPr>
        <w:t xml:space="preserve"> </w:t>
      </w:r>
      <w:proofErr w:type="spellStart"/>
      <w:r w:rsidRPr="003763BA">
        <w:rPr>
          <w:i/>
          <w:iCs/>
        </w:rPr>
        <w:t>evaluation</w:t>
      </w:r>
      <w:proofErr w:type="spellEnd"/>
      <w:r w:rsidRPr="003763BA">
        <w:rPr>
          <w:i/>
          <w:iCs/>
        </w:rPr>
        <w:t xml:space="preserve">: past, </w:t>
      </w:r>
      <w:proofErr w:type="spellStart"/>
      <w:r w:rsidRPr="003763BA">
        <w:rPr>
          <w:i/>
          <w:iCs/>
        </w:rPr>
        <w:t>present</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future</w:t>
      </w:r>
      <w:proofErr w:type="spellEnd"/>
      <w:r w:rsidRPr="003763BA">
        <w:rPr>
          <w:i/>
          <w:iCs/>
        </w:rPr>
        <w:t xml:space="preserve"> </w:t>
      </w:r>
      <w:proofErr w:type="spellStart"/>
      <w:r w:rsidRPr="003763BA">
        <w:rPr>
          <w:i/>
          <w:iCs/>
        </w:rPr>
        <w:t>challenges</w:t>
      </w:r>
      <w:proofErr w:type="spellEnd"/>
      <w:r w:rsidRPr="003763BA">
        <w:t xml:space="preserve"> </w:t>
      </w:r>
      <w:proofErr w:type="spellStart"/>
      <w:r w:rsidRPr="003763BA">
        <w:t>Bingley</w:t>
      </w:r>
      <w:proofErr w:type="spellEnd"/>
      <w:r w:rsidRPr="003763BA">
        <w:t xml:space="preserve">, </w:t>
      </w:r>
      <w:proofErr w:type="spellStart"/>
      <w:r w:rsidRPr="003763BA">
        <w:t>Yorkshire</w:t>
      </w:r>
      <w:proofErr w:type="spellEnd"/>
      <w:r w:rsidRPr="003763BA">
        <w:t xml:space="preserve">:  </w:t>
      </w:r>
      <w:proofErr w:type="spellStart"/>
      <w:r w:rsidRPr="003763BA">
        <w:t>Emerald</w:t>
      </w:r>
      <w:proofErr w:type="spellEnd"/>
      <w:r w:rsidRPr="003763BA">
        <w:t xml:space="preserve"> </w:t>
      </w:r>
      <w:proofErr w:type="spellStart"/>
      <w:r w:rsidRPr="003763BA">
        <w:t>Publishing</w:t>
      </w:r>
      <w:proofErr w:type="spellEnd"/>
      <w:r w:rsidRPr="003763BA">
        <w:t xml:space="preserve"> </w:t>
      </w:r>
      <w:proofErr w:type="spellStart"/>
      <w:r w:rsidRPr="003763BA">
        <w:t>Limited</w:t>
      </w:r>
      <w:proofErr w:type="spellEnd"/>
      <w:r w:rsidRPr="003763BA">
        <w:t>  </w:t>
      </w:r>
    </w:p>
    <w:p w14:paraId="4DC46325" w14:textId="32A61E27" w:rsidR="00A43C9D" w:rsidRPr="003763BA" w:rsidRDefault="00A43C9D" w:rsidP="00A43C9D">
      <w:proofErr w:type="spellStart"/>
      <w:r>
        <w:t>Guler</w:t>
      </w:r>
      <w:proofErr w:type="spellEnd"/>
      <w:r>
        <w:t xml:space="preserve">, M.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1A2BBA3F">
        <w:rPr>
          <w:i/>
          <w:iCs/>
        </w:rPr>
        <w:t xml:space="preserve">. </w:t>
      </w:r>
      <w:r>
        <w:t xml:space="preserve">(2023) ‘Does a </w:t>
      </w:r>
      <w:proofErr w:type="spellStart"/>
      <w:r>
        <w:t>flipped</w:t>
      </w:r>
      <w:proofErr w:type="spellEnd"/>
      <w:r>
        <w:t xml:space="preserve"> </w:t>
      </w:r>
      <w:proofErr w:type="spellStart"/>
      <w:r>
        <w:t>classroom</w:t>
      </w:r>
      <w:proofErr w:type="spellEnd"/>
      <w:r>
        <w:t xml:space="preserve"> model </w:t>
      </w:r>
      <w:proofErr w:type="spellStart"/>
      <w:r>
        <w:t>work</w:t>
      </w:r>
      <w:proofErr w:type="spellEnd"/>
      <w:r>
        <w:t xml:space="preserve"> </w:t>
      </w:r>
      <w:proofErr w:type="spellStart"/>
      <w:r>
        <w:t>in</w:t>
      </w:r>
      <w:proofErr w:type="spellEnd"/>
      <w:r>
        <w:t xml:space="preserve"> </w:t>
      </w:r>
      <w:proofErr w:type="spellStart"/>
      <w:r>
        <w:t>mathematics</w:t>
      </w:r>
      <w:proofErr w:type="spellEnd"/>
      <w:r>
        <w:t xml:space="preserve"> </w:t>
      </w:r>
      <w:proofErr w:type="spellStart"/>
      <w:r>
        <w:t>education</w:t>
      </w:r>
      <w:proofErr w:type="spellEnd"/>
      <w:r>
        <w:t xml:space="preserve">? A meta </w:t>
      </w:r>
      <w:proofErr w:type="spellStart"/>
      <w:r>
        <w:t>analysis</w:t>
      </w:r>
      <w:proofErr w:type="spellEnd"/>
      <w:r>
        <w:t>’</w:t>
      </w:r>
      <w:r w:rsidRPr="1A2BBA3F">
        <w:rPr>
          <w:i/>
          <w:iCs/>
        </w:rPr>
        <w:t xml:space="preserve"> </w:t>
      </w:r>
      <w:proofErr w:type="spellStart"/>
      <w:r w:rsidRPr="1A2BBA3F">
        <w:rPr>
          <w:i/>
          <w:iCs/>
        </w:rPr>
        <w:t>Education</w:t>
      </w:r>
      <w:proofErr w:type="spellEnd"/>
      <w:r w:rsidRPr="1A2BBA3F">
        <w:rPr>
          <w:i/>
          <w:iCs/>
        </w:rPr>
        <w:t xml:space="preserve"> </w:t>
      </w:r>
      <w:proofErr w:type="spellStart"/>
      <w:r w:rsidRPr="1A2BBA3F">
        <w:rPr>
          <w:i/>
          <w:iCs/>
        </w:rPr>
        <w:t>and</w:t>
      </w:r>
      <w:proofErr w:type="spellEnd"/>
      <w:r w:rsidRPr="1A2BBA3F">
        <w:rPr>
          <w:i/>
          <w:iCs/>
        </w:rPr>
        <w:t xml:space="preserve"> </w:t>
      </w:r>
      <w:proofErr w:type="spellStart"/>
      <w:r w:rsidRPr="1A2BBA3F">
        <w:rPr>
          <w:i/>
          <w:iCs/>
        </w:rPr>
        <w:t>Information</w:t>
      </w:r>
      <w:proofErr w:type="spellEnd"/>
      <w:r w:rsidRPr="1A2BBA3F">
        <w:rPr>
          <w:i/>
          <w:iCs/>
        </w:rPr>
        <w:t xml:space="preserve"> Technologies 28 </w:t>
      </w:r>
      <w:proofErr w:type="spellStart"/>
      <w:r w:rsidRPr="1A2BBA3F">
        <w:rPr>
          <w:i/>
          <w:iCs/>
        </w:rPr>
        <w:t>pp</w:t>
      </w:r>
      <w:proofErr w:type="spellEnd"/>
      <w:r w:rsidRPr="1A2BBA3F">
        <w:rPr>
          <w:i/>
          <w:iCs/>
        </w:rPr>
        <w:t xml:space="preserve">. 57-79 </w:t>
      </w:r>
      <w:hyperlink r:id="rId11">
        <w:r w:rsidRPr="1A2BBA3F">
          <w:rPr>
            <w:rStyle w:val="Hyperlink"/>
            <w:i/>
            <w:iCs/>
          </w:rPr>
          <w:t>https://doi.org/10.1007/s10639-022-11143-z</w:t>
        </w:r>
      </w:hyperlink>
      <w:r>
        <w:t> </w:t>
      </w:r>
    </w:p>
    <w:p w14:paraId="021C50F8" w14:textId="77777777" w:rsidR="00A43C9D" w:rsidRDefault="00A43C9D" w:rsidP="00A43C9D">
      <w:r w:rsidRPr="003763BA">
        <w:t xml:space="preserve">Hamilton, L. (2011) </w:t>
      </w:r>
      <w:proofErr w:type="spellStart"/>
      <w:r w:rsidRPr="003763BA">
        <w:rPr>
          <w:i/>
          <w:iCs/>
        </w:rPr>
        <w:t>Case</w:t>
      </w:r>
      <w:proofErr w:type="spellEnd"/>
      <w:r w:rsidRPr="003763BA">
        <w:rPr>
          <w:i/>
          <w:iCs/>
        </w:rPr>
        <w:t xml:space="preserve"> </w:t>
      </w:r>
      <w:proofErr w:type="spellStart"/>
      <w:r w:rsidRPr="003763BA">
        <w:rPr>
          <w:i/>
          <w:iCs/>
        </w:rPr>
        <w:t>studies</w:t>
      </w:r>
      <w:proofErr w:type="spellEnd"/>
      <w:r w:rsidRPr="003763BA">
        <w:rPr>
          <w:i/>
          <w:iCs/>
        </w:rPr>
        <w:t xml:space="preserve"> </w:t>
      </w:r>
      <w:proofErr w:type="spellStart"/>
      <w:r w:rsidRPr="003763BA">
        <w:rPr>
          <w:i/>
          <w:iCs/>
        </w:rPr>
        <w:t>in</w:t>
      </w:r>
      <w:proofErr w:type="spellEnd"/>
      <w:r w:rsidRPr="003763BA">
        <w:rPr>
          <w:i/>
          <w:iCs/>
        </w:rPr>
        <w:t xml:space="preserve"> </w:t>
      </w:r>
      <w:proofErr w:type="spellStart"/>
      <w:r w:rsidRPr="003763BA">
        <w:rPr>
          <w:i/>
          <w:iCs/>
        </w:rPr>
        <w:t>educational</w:t>
      </w:r>
      <w:proofErr w:type="spellEnd"/>
      <w:r w:rsidRPr="003763BA">
        <w:rPr>
          <w:i/>
          <w:iCs/>
        </w:rPr>
        <w:t xml:space="preserve"> </w:t>
      </w:r>
      <w:proofErr w:type="spellStart"/>
      <w:r w:rsidRPr="003763BA">
        <w:rPr>
          <w:i/>
          <w:iCs/>
        </w:rPr>
        <w:t>research</w:t>
      </w:r>
      <w:proofErr w:type="spellEnd"/>
      <w:r w:rsidRPr="003763BA">
        <w:rPr>
          <w:i/>
          <w:iCs/>
        </w:rPr>
        <w:t xml:space="preserve"> </w:t>
      </w:r>
      <w:r w:rsidRPr="003763BA">
        <w:t xml:space="preserve">London: British </w:t>
      </w:r>
      <w:proofErr w:type="spellStart"/>
      <w:r w:rsidRPr="003763BA">
        <w:t>Educational</w:t>
      </w:r>
      <w:proofErr w:type="spellEnd"/>
      <w:r w:rsidRPr="003763BA">
        <w:t xml:space="preserve"> Research </w:t>
      </w:r>
      <w:proofErr w:type="spellStart"/>
      <w:r w:rsidRPr="003763BA">
        <w:t>Association</w:t>
      </w:r>
      <w:proofErr w:type="spellEnd"/>
      <w:r w:rsidRPr="003763BA">
        <w:t xml:space="preserve"> [BERA] </w:t>
      </w:r>
    </w:p>
    <w:p w14:paraId="135AFB5C" w14:textId="77777777" w:rsidR="00A43C9D" w:rsidRDefault="00A43C9D" w:rsidP="00A43C9D">
      <w:r>
        <w:t>Hardy, B. &amp; Ford, L. (2014) ‘</w:t>
      </w:r>
      <w:proofErr w:type="spellStart"/>
      <w:r>
        <w:t>I</w:t>
      </w:r>
      <w:r w:rsidRPr="00926696">
        <w:t>t’s</w:t>
      </w:r>
      <w:proofErr w:type="spellEnd"/>
      <w:r w:rsidRPr="00926696">
        <w:t xml:space="preserve"> not </w:t>
      </w:r>
      <w:proofErr w:type="spellStart"/>
      <w:r w:rsidRPr="00926696">
        <w:t>me</w:t>
      </w:r>
      <w:proofErr w:type="spellEnd"/>
      <w:r w:rsidRPr="00926696">
        <w:t xml:space="preserve">, </w:t>
      </w:r>
      <w:proofErr w:type="spellStart"/>
      <w:r w:rsidRPr="00926696">
        <w:t>it’s</w:t>
      </w:r>
      <w:proofErr w:type="spellEnd"/>
      <w:r w:rsidRPr="00926696">
        <w:t xml:space="preserve"> </w:t>
      </w:r>
      <w:proofErr w:type="spellStart"/>
      <w:r w:rsidRPr="00926696">
        <w:t>you</w:t>
      </w:r>
      <w:proofErr w:type="spellEnd"/>
      <w:r w:rsidRPr="00926696">
        <w:t>: </w:t>
      </w:r>
      <w:proofErr w:type="spellStart"/>
      <w:r w:rsidRPr="00926696">
        <w:t>miscomprehension</w:t>
      </w:r>
      <w:proofErr w:type="spellEnd"/>
      <w:r w:rsidRPr="00926696">
        <w:t xml:space="preserve"> </w:t>
      </w:r>
      <w:proofErr w:type="spellStart"/>
      <w:r w:rsidRPr="00926696">
        <w:t>in</w:t>
      </w:r>
      <w:proofErr w:type="spellEnd"/>
      <w:r w:rsidRPr="00926696">
        <w:t xml:space="preserve"> </w:t>
      </w:r>
      <w:proofErr w:type="spellStart"/>
      <w:r w:rsidRPr="00926696">
        <w:t>surveys</w:t>
      </w:r>
      <w:proofErr w:type="spellEnd"/>
      <w:r>
        <w:t xml:space="preserve">’ </w:t>
      </w:r>
      <w:proofErr w:type="spellStart"/>
      <w:r>
        <w:rPr>
          <w:i/>
          <w:iCs/>
        </w:rPr>
        <w:t>Organizational</w:t>
      </w:r>
      <w:proofErr w:type="spellEnd"/>
      <w:r>
        <w:rPr>
          <w:i/>
          <w:iCs/>
        </w:rPr>
        <w:t xml:space="preserve"> Research </w:t>
      </w:r>
      <w:proofErr w:type="spellStart"/>
      <w:r>
        <w:rPr>
          <w:i/>
          <w:iCs/>
        </w:rPr>
        <w:t>Methods</w:t>
      </w:r>
      <w:proofErr w:type="spellEnd"/>
      <w:r>
        <w:rPr>
          <w:i/>
          <w:iCs/>
        </w:rPr>
        <w:t xml:space="preserve"> </w:t>
      </w:r>
      <w:r>
        <w:t xml:space="preserve">17 (2) </w:t>
      </w:r>
      <w:proofErr w:type="spellStart"/>
      <w:r>
        <w:t>pp</w:t>
      </w:r>
      <w:proofErr w:type="spellEnd"/>
      <w:r>
        <w:t>. 111-251.</w:t>
      </w:r>
    </w:p>
    <w:p w14:paraId="2469B3EB" w14:textId="7DA726A2" w:rsidR="00A43C9D" w:rsidRPr="00244B18" w:rsidRDefault="00A43C9D" w:rsidP="00A43C9D">
      <w:proofErr w:type="spellStart"/>
      <w:r>
        <w:t>Hitchcock</w:t>
      </w:r>
      <w:proofErr w:type="spellEnd"/>
      <w:r>
        <w:t xml:space="preserve">, J.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 xml:space="preserve"> </w:t>
      </w:r>
      <w:r>
        <w:t xml:space="preserve">(2022) </w:t>
      </w:r>
      <w:r w:rsidRPr="00244B18">
        <w:rPr>
          <w:i/>
          <w:iCs/>
        </w:rPr>
        <w:t xml:space="preserve">The Routledge </w:t>
      </w:r>
      <w:proofErr w:type="spellStart"/>
      <w:r w:rsidRPr="00244B18">
        <w:rPr>
          <w:i/>
          <w:iCs/>
        </w:rPr>
        <w:t>Handbook</w:t>
      </w:r>
      <w:proofErr w:type="spellEnd"/>
      <w:r w:rsidRPr="00244B18">
        <w:rPr>
          <w:i/>
          <w:iCs/>
        </w:rPr>
        <w:t xml:space="preserve"> </w:t>
      </w:r>
      <w:proofErr w:type="spellStart"/>
      <w:r w:rsidRPr="00244B18">
        <w:rPr>
          <w:i/>
          <w:iCs/>
        </w:rPr>
        <w:t>for</w:t>
      </w:r>
      <w:proofErr w:type="spellEnd"/>
      <w:r w:rsidRPr="00244B18">
        <w:rPr>
          <w:i/>
          <w:iCs/>
        </w:rPr>
        <w:t xml:space="preserve"> </w:t>
      </w:r>
      <w:proofErr w:type="spellStart"/>
      <w:r w:rsidRPr="00244B18">
        <w:rPr>
          <w:i/>
          <w:iCs/>
        </w:rPr>
        <w:t>Advancing</w:t>
      </w:r>
      <w:proofErr w:type="spellEnd"/>
      <w:r w:rsidRPr="00244B18">
        <w:rPr>
          <w:i/>
          <w:iCs/>
        </w:rPr>
        <w:t xml:space="preserve"> </w:t>
      </w:r>
      <w:proofErr w:type="spellStart"/>
      <w:r w:rsidRPr="00244B18">
        <w:rPr>
          <w:i/>
          <w:iCs/>
        </w:rPr>
        <w:t>Integration</w:t>
      </w:r>
      <w:proofErr w:type="spellEnd"/>
      <w:r w:rsidRPr="00244B18">
        <w:rPr>
          <w:i/>
          <w:iCs/>
        </w:rPr>
        <w:t xml:space="preserve"> </w:t>
      </w:r>
      <w:proofErr w:type="spellStart"/>
      <w:r w:rsidRPr="00244B18">
        <w:rPr>
          <w:i/>
          <w:iCs/>
        </w:rPr>
        <w:t>in</w:t>
      </w:r>
      <w:proofErr w:type="spellEnd"/>
      <w:r w:rsidRPr="00244B18">
        <w:rPr>
          <w:i/>
          <w:iCs/>
        </w:rPr>
        <w:t xml:space="preserve"> </w:t>
      </w:r>
      <w:proofErr w:type="spellStart"/>
      <w:r w:rsidRPr="00244B18">
        <w:rPr>
          <w:i/>
          <w:iCs/>
        </w:rPr>
        <w:t>Mixed</w:t>
      </w:r>
      <w:proofErr w:type="spellEnd"/>
      <w:r w:rsidRPr="00244B18">
        <w:rPr>
          <w:i/>
          <w:iCs/>
        </w:rPr>
        <w:t xml:space="preserve"> </w:t>
      </w:r>
      <w:proofErr w:type="spellStart"/>
      <w:r w:rsidRPr="00244B18">
        <w:rPr>
          <w:i/>
          <w:iCs/>
        </w:rPr>
        <w:t>Methods</w:t>
      </w:r>
      <w:proofErr w:type="spellEnd"/>
      <w:r w:rsidRPr="00244B18">
        <w:rPr>
          <w:i/>
          <w:iCs/>
        </w:rPr>
        <w:t xml:space="preserve"> Research</w:t>
      </w:r>
      <w:r>
        <w:t xml:space="preserve"> London: Routledge.</w:t>
      </w:r>
    </w:p>
    <w:p w14:paraId="06281165" w14:textId="77777777" w:rsidR="00A43C9D" w:rsidRDefault="00A43C9D" w:rsidP="00A43C9D">
      <w:r w:rsidRPr="003763BA">
        <w:t>Holmes, A. (2020) ‘</w:t>
      </w:r>
      <w:proofErr w:type="spellStart"/>
      <w:r w:rsidRPr="003763BA">
        <w:t>Researcher</w:t>
      </w:r>
      <w:proofErr w:type="spellEnd"/>
      <w:r w:rsidRPr="003763BA">
        <w:t xml:space="preserve"> </w:t>
      </w:r>
      <w:proofErr w:type="spellStart"/>
      <w:r w:rsidRPr="003763BA">
        <w:t>positionality</w:t>
      </w:r>
      <w:proofErr w:type="spellEnd"/>
      <w:r w:rsidRPr="003763BA">
        <w:t xml:space="preserve"> - a </w:t>
      </w:r>
      <w:proofErr w:type="spellStart"/>
      <w:r w:rsidRPr="003763BA">
        <w:t>consideration</w:t>
      </w:r>
      <w:proofErr w:type="spellEnd"/>
      <w:r w:rsidRPr="003763BA">
        <w:t xml:space="preserve"> of </w:t>
      </w:r>
      <w:proofErr w:type="spellStart"/>
      <w:r w:rsidRPr="003763BA">
        <w:t>its</w:t>
      </w:r>
      <w:proofErr w:type="spellEnd"/>
      <w:r w:rsidRPr="003763BA">
        <w:t xml:space="preserve"> </w:t>
      </w:r>
      <w:proofErr w:type="spellStart"/>
      <w:r w:rsidRPr="003763BA">
        <w:t>influence</w:t>
      </w:r>
      <w:proofErr w:type="spellEnd"/>
      <w:r w:rsidRPr="003763BA">
        <w:t xml:space="preserve"> </w:t>
      </w:r>
      <w:proofErr w:type="spellStart"/>
      <w:r w:rsidRPr="003763BA">
        <w:t>and</w:t>
      </w:r>
      <w:proofErr w:type="spellEnd"/>
      <w:r w:rsidRPr="003763BA">
        <w:t xml:space="preserve"> </w:t>
      </w:r>
      <w:proofErr w:type="spellStart"/>
      <w:r w:rsidRPr="003763BA">
        <w:t>place</w:t>
      </w:r>
      <w:proofErr w:type="spellEnd"/>
      <w:r w:rsidRPr="003763BA">
        <w:t xml:space="preserve"> </w:t>
      </w:r>
      <w:proofErr w:type="spellStart"/>
      <w:r w:rsidRPr="003763BA">
        <w:t>in</w:t>
      </w:r>
      <w:proofErr w:type="spellEnd"/>
      <w:r w:rsidRPr="003763BA">
        <w:t xml:space="preserve"> </w:t>
      </w:r>
      <w:proofErr w:type="spellStart"/>
      <w:r w:rsidRPr="003763BA">
        <w:t>qualitative</w:t>
      </w:r>
      <w:proofErr w:type="spellEnd"/>
      <w:r w:rsidRPr="003763BA">
        <w:t xml:space="preserve"> </w:t>
      </w:r>
      <w:proofErr w:type="spellStart"/>
      <w:r w:rsidRPr="003763BA">
        <w:t>research</w:t>
      </w:r>
      <w:proofErr w:type="spellEnd"/>
      <w:r w:rsidRPr="003763BA">
        <w:t xml:space="preserve"> - a </w:t>
      </w:r>
      <w:proofErr w:type="spellStart"/>
      <w:r w:rsidRPr="003763BA">
        <w:t>new</w:t>
      </w:r>
      <w:proofErr w:type="spellEnd"/>
      <w:r w:rsidRPr="003763BA">
        <w:t xml:space="preserve"> </w:t>
      </w:r>
      <w:proofErr w:type="spellStart"/>
      <w:r w:rsidRPr="003763BA">
        <w:t>researcher</w:t>
      </w:r>
      <w:proofErr w:type="spellEnd"/>
      <w:r w:rsidRPr="003763BA">
        <w:t xml:space="preserve"> </w:t>
      </w:r>
      <w:proofErr w:type="spellStart"/>
      <w:r w:rsidRPr="003763BA">
        <w:t>guide</w:t>
      </w:r>
      <w:proofErr w:type="spellEnd"/>
      <w:r w:rsidRPr="003763BA">
        <w:t xml:space="preserve">’ </w:t>
      </w:r>
      <w:r w:rsidRPr="003763BA">
        <w:rPr>
          <w:i/>
          <w:iCs/>
        </w:rPr>
        <w:t xml:space="preserve">International </w:t>
      </w:r>
      <w:proofErr w:type="spellStart"/>
      <w:r w:rsidRPr="003763BA">
        <w:rPr>
          <w:i/>
          <w:iCs/>
        </w:rPr>
        <w:t>journal</w:t>
      </w:r>
      <w:proofErr w:type="spellEnd"/>
      <w:r w:rsidRPr="003763BA">
        <w:rPr>
          <w:i/>
          <w:iCs/>
        </w:rPr>
        <w:t xml:space="preserve"> of </w:t>
      </w:r>
      <w:proofErr w:type="spellStart"/>
      <w:r w:rsidRPr="003763BA">
        <w:rPr>
          <w:i/>
          <w:iCs/>
        </w:rPr>
        <w:t>Education</w:t>
      </w:r>
      <w:proofErr w:type="spellEnd"/>
      <w:r w:rsidRPr="003763BA">
        <w:rPr>
          <w:i/>
          <w:iCs/>
        </w:rPr>
        <w:t xml:space="preserve"> </w:t>
      </w:r>
      <w:r w:rsidRPr="003763BA">
        <w:t xml:space="preserve">8(4) </w:t>
      </w:r>
      <w:proofErr w:type="spellStart"/>
      <w:r w:rsidRPr="003763BA">
        <w:t>pp</w:t>
      </w:r>
      <w:proofErr w:type="spellEnd"/>
      <w:r w:rsidRPr="003763BA">
        <w:t>. 1-10. </w:t>
      </w:r>
    </w:p>
    <w:p w14:paraId="4A300D0F" w14:textId="77777777" w:rsidR="00A43C9D" w:rsidRPr="00167A40" w:rsidRDefault="00A43C9D" w:rsidP="00A43C9D">
      <w:r>
        <w:t>Holmes, A. (2023) ‘</w:t>
      </w:r>
      <w:r w:rsidRPr="003763BA">
        <w:t>The</w:t>
      </w:r>
      <w:r w:rsidRPr="009F2E6D">
        <w:t xml:space="preserve"> Design </w:t>
      </w:r>
      <w:proofErr w:type="spellStart"/>
      <w:r w:rsidRPr="009F2E6D">
        <w:t>and</w:t>
      </w:r>
      <w:proofErr w:type="spellEnd"/>
      <w:r w:rsidRPr="009F2E6D">
        <w:t xml:space="preserve"> </w:t>
      </w:r>
      <w:proofErr w:type="spellStart"/>
      <w:r w:rsidRPr="009F2E6D">
        <w:t>Use</w:t>
      </w:r>
      <w:proofErr w:type="spellEnd"/>
      <w:r w:rsidRPr="009F2E6D">
        <w:t xml:space="preserve"> of </w:t>
      </w:r>
      <w:proofErr w:type="spellStart"/>
      <w:r w:rsidRPr="009F2E6D">
        <w:t>Questionnaires</w:t>
      </w:r>
      <w:proofErr w:type="spellEnd"/>
      <w:r w:rsidRPr="009F2E6D">
        <w:t xml:space="preserve"> </w:t>
      </w:r>
      <w:proofErr w:type="spellStart"/>
      <w:r w:rsidRPr="009F2E6D">
        <w:t>in</w:t>
      </w:r>
      <w:proofErr w:type="spellEnd"/>
      <w:r w:rsidRPr="009F2E6D">
        <w:t xml:space="preserve"> </w:t>
      </w:r>
      <w:proofErr w:type="spellStart"/>
      <w:r w:rsidRPr="009F2E6D">
        <w:t>Educational</w:t>
      </w:r>
      <w:proofErr w:type="spellEnd"/>
      <w:r w:rsidRPr="009F2E6D">
        <w:t xml:space="preserve"> Research: A New (</w:t>
      </w:r>
      <w:proofErr w:type="spellStart"/>
      <w:r w:rsidRPr="009F2E6D">
        <w:t>Student</w:t>
      </w:r>
      <w:proofErr w:type="spellEnd"/>
      <w:r w:rsidRPr="009F2E6D">
        <w:t xml:space="preserve">) </w:t>
      </w:r>
      <w:proofErr w:type="spellStart"/>
      <w:r w:rsidRPr="009F2E6D">
        <w:t>Researcher</w:t>
      </w:r>
      <w:proofErr w:type="spellEnd"/>
      <w:r w:rsidRPr="009F2E6D">
        <w:t xml:space="preserve"> </w:t>
      </w:r>
      <w:proofErr w:type="spellStart"/>
      <w:r w:rsidRPr="009F2E6D">
        <w:t>Guide</w:t>
      </w:r>
      <w:proofErr w:type="spellEnd"/>
      <w:r>
        <w:t xml:space="preserve">’ </w:t>
      </w:r>
      <w:proofErr w:type="spellStart"/>
      <w:r w:rsidRPr="00FA5712">
        <w:rPr>
          <w:i/>
          <w:iCs/>
        </w:rPr>
        <w:t>Innovare</w:t>
      </w:r>
      <w:proofErr w:type="spellEnd"/>
      <w:r w:rsidRPr="00FA5712">
        <w:rPr>
          <w:i/>
          <w:iCs/>
        </w:rPr>
        <w:t xml:space="preserve"> </w:t>
      </w:r>
      <w:proofErr w:type="spellStart"/>
      <w:r w:rsidRPr="00FA5712">
        <w:rPr>
          <w:i/>
          <w:iCs/>
        </w:rPr>
        <w:t>Journal</w:t>
      </w:r>
      <w:proofErr w:type="spellEnd"/>
      <w:r w:rsidRPr="00FA5712">
        <w:rPr>
          <w:i/>
          <w:iCs/>
        </w:rPr>
        <w:t xml:space="preserve"> of Education</w:t>
      </w:r>
      <w:r>
        <w:t>11 (3) pp.1-5</w:t>
      </w:r>
    </w:p>
    <w:p w14:paraId="3071C939" w14:textId="69C1E801" w:rsidR="00A43C9D" w:rsidRPr="003763BA" w:rsidRDefault="00A43C9D" w:rsidP="00A43C9D">
      <w:proofErr w:type="spellStart"/>
      <w:r w:rsidRPr="003763BA">
        <w:t>Hossein-Mohand</w:t>
      </w:r>
      <w:proofErr w:type="spellEnd"/>
      <w:r w:rsidRPr="003763BA">
        <w:t xml:space="preserve">, H.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t xml:space="preserve"> (2021)</w:t>
      </w:r>
      <w:r w:rsidRPr="003763BA">
        <w:rPr>
          <w:i/>
          <w:iCs/>
        </w:rPr>
        <w:t xml:space="preserve"> ‘</w:t>
      </w:r>
      <w:proofErr w:type="spellStart"/>
      <w:r w:rsidRPr="003763BA">
        <w:t>Analysis</w:t>
      </w:r>
      <w:proofErr w:type="spellEnd"/>
      <w:r w:rsidRPr="003763BA">
        <w:t xml:space="preserve"> of the </w:t>
      </w:r>
      <w:proofErr w:type="spellStart"/>
      <w:r w:rsidRPr="003763BA">
        <w:t>Use</w:t>
      </w:r>
      <w:proofErr w:type="spellEnd"/>
      <w:r w:rsidRPr="003763BA">
        <w:t xml:space="preserve"> </w:t>
      </w:r>
      <w:proofErr w:type="spellStart"/>
      <w:r w:rsidRPr="003763BA">
        <w:t>and</w:t>
      </w:r>
      <w:proofErr w:type="spellEnd"/>
      <w:r w:rsidRPr="003763BA">
        <w:t xml:space="preserve"> </w:t>
      </w:r>
      <w:proofErr w:type="spellStart"/>
      <w:r w:rsidRPr="003763BA">
        <w:t>Integration</w:t>
      </w:r>
      <w:proofErr w:type="spellEnd"/>
      <w:r w:rsidRPr="003763BA">
        <w:t xml:space="preserve"> of the </w:t>
      </w:r>
      <w:proofErr w:type="spellStart"/>
      <w:r w:rsidRPr="003763BA">
        <w:t>Flipped</w:t>
      </w:r>
      <w:proofErr w:type="spellEnd"/>
      <w:r w:rsidRPr="003763BA">
        <w:t xml:space="preserve"> </w:t>
      </w:r>
      <w:proofErr w:type="spellStart"/>
      <w:r w:rsidRPr="003763BA">
        <w:t>Learning</w:t>
      </w:r>
      <w:proofErr w:type="spellEnd"/>
      <w:r w:rsidRPr="003763BA">
        <w:t xml:space="preserve"> Model, Project-</w:t>
      </w:r>
      <w:proofErr w:type="spellStart"/>
      <w:r w:rsidRPr="003763BA">
        <w:t>Based</w:t>
      </w:r>
      <w:proofErr w:type="spellEnd"/>
      <w:r w:rsidRPr="003763BA">
        <w:t xml:space="preserve"> </w:t>
      </w:r>
      <w:proofErr w:type="spellStart"/>
      <w:r w:rsidRPr="003763BA">
        <w:t>Learning</w:t>
      </w:r>
      <w:proofErr w:type="spellEnd"/>
      <w:r w:rsidRPr="003763BA">
        <w:t xml:space="preserve">, </w:t>
      </w:r>
      <w:proofErr w:type="spellStart"/>
      <w:r w:rsidRPr="003763BA">
        <w:t>and</w:t>
      </w:r>
      <w:proofErr w:type="spellEnd"/>
      <w:r w:rsidRPr="003763BA">
        <w:t xml:space="preserve"> </w:t>
      </w:r>
      <w:proofErr w:type="spellStart"/>
      <w:r w:rsidRPr="003763BA">
        <w:t>Gamification</w:t>
      </w:r>
      <w:proofErr w:type="spellEnd"/>
      <w:r w:rsidRPr="003763BA">
        <w:t xml:space="preserve"> </w:t>
      </w:r>
      <w:proofErr w:type="spellStart"/>
      <w:r w:rsidRPr="003763BA">
        <w:t>Methodologies</w:t>
      </w:r>
      <w:proofErr w:type="spellEnd"/>
      <w:r w:rsidRPr="003763BA">
        <w:t xml:space="preserve"> by </w:t>
      </w:r>
      <w:proofErr w:type="spellStart"/>
      <w:r w:rsidRPr="003763BA">
        <w:t>Secondary</w:t>
      </w:r>
      <w:proofErr w:type="spellEnd"/>
      <w:r w:rsidRPr="003763BA">
        <w:t xml:space="preserve"> </w:t>
      </w:r>
      <w:proofErr w:type="spellStart"/>
      <w:r w:rsidRPr="003763BA">
        <w:t>School</w:t>
      </w:r>
      <w:proofErr w:type="spellEnd"/>
      <w:r w:rsidRPr="003763BA">
        <w:t xml:space="preserve"> </w:t>
      </w:r>
      <w:proofErr w:type="spellStart"/>
      <w:r w:rsidRPr="003763BA">
        <w:t>Mathematics</w:t>
      </w:r>
      <w:proofErr w:type="spellEnd"/>
      <w:r w:rsidRPr="003763BA">
        <w:t xml:space="preserve"> </w:t>
      </w:r>
      <w:proofErr w:type="spellStart"/>
      <w:r w:rsidRPr="003763BA">
        <w:t>Teachers</w:t>
      </w:r>
      <w:proofErr w:type="spellEnd"/>
      <w:r w:rsidRPr="003763BA">
        <w:t xml:space="preserve">’ </w:t>
      </w:r>
      <w:proofErr w:type="spellStart"/>
      <w:r w:rsidRPr="003763BA">
        <w:rPr>
          <w:i/>
          <w:iCs/>
        </w:rPr>
        <w:t>Sustainability</w:t>
      </w:r>
      <w:proofErr w:type="spellEnd"/>
      <w:r w:rsidRPr="003763BA">
        <w:t xml:space="preserve"> 13 (5) </w:t>
      </w:r>
      <w:proofErr w:type="spellStart"/>
      <w:r w:rsidRPr="003763BA">
        <w:t>pp</w:t>
      </w:r>
      <w:proofErr w:type="spellEnd"/>
      <w:r w:rsidRPr="003763BA">
        <w:t>. 1-18. </w:t>
      </w:r>
    </w:p>
    <w:p w14:paraId="18416235" w14:textId="77777777" w:rsidR="00A43C9D" w:rsidRPr="003763BA" w:rsidRDefault="00A43C9D" w:rsidP="00A43C9D">
      <w:proofErr w:type="spellStart"/>
      <w:r w:rsidRPr="003763BA">
        <w:t>Hung</w:t>
      </w:r>
      <w:proofErr w:type="spellEnd"/>
      <w:r w:rsidRPr="003763BA">
        <w:t>, H. (2018) ‘</w:t>
      </w:r>
      <w:proofErr w:type="spellStart"/>
      <w:r w:rsidRPr="003763BA">
        <w:t>Gamifying</w:t>
      </w:r>
      <w:proofErr w:type="spellEnd"/>
      <w:r w:rsidRPr="003763BA">
        <w:t xml:space="preserve"> the </w:t>
      </w:r>
      <w:proofErr w:type="spellStart"/>
      <w:r w:rsidRPr="003763BA">
        <w:t>flipped</w:t>
      </w:r>
      <w:proofErr w:type="spellEnd"/>
      <w:r w:rsidRPr="003763BA">
        <w:t xml:space="preserve"> </w:t>
      </w:r>
      <w:proofErr w:type="spellStart"/>
      <w:r w:rsidRPr="003763BA">
        <w:t>classroom</w:t>
      </w:r>
      <w:proofErr w:type="spellEnd"/>
      <w:r w:rsidRPr="003763BA">
        <w:t xml:space="preserve"> </w:t>
      </w:r>
      <w:proofErr w:type="spellStart"/>
      <w:r w:rsidRPr="003763BA">
        <w:t>using</w:t>
      </w:r>
      <w:proofErr w:type="spellEnd"/>
      <w:r w:rsidRPr="003763BA">
        <w:t xml:space="preserve"> </w:t>
      </w:r>
      <w:proofErr w:type="spellStart"/>
      <w:r w:rsidRPr="003763BA">
        <w:t>game-based</w:t>
      </w:r>
      <w:proofErr w:type="spellEnd"/>
      <w:r w:rsidRPr="003763BA">
        <w:t xml:space="preserve"> </w:t>
      </w:r>
      <w:proofErr w:type="spellStart"/>
      <w:r w:rsidRPr="003763BA">
        <w:t>learning</w:t>
      </w:r>
      <w:proofErr w:type="spellEnd"/>
      <w:r w:rsidRPr="003763BA">
        <w:t xml:space="preserve"> </w:t>
      </w:r>
      <w:proofErr w:type="spellStart"/>
      <w:r w:rsidRPr="003763BA">
        <w:t>materials</w:t>
      </w:r>
      <w:proofErr w:type="spellEnd"/>
      <w:r w:rsidRPr="003763BA">
        <w:t>’</w:t>
      </w:r>
      <w:r w:rsidRPr="003763BA">
        <w:rPr>
          <w:i/>
          <w:iCs/>
        </w:rPr>
        <w:t xml:space="preserve"> ELT </w:t>
      </w:r>
      <w:proofErr w:type="spellStart"/>
      <w:r w:rsidRPr="003763BA">
        <w:rPr>
          <w:i/>
          <w:iCs/>
        </w:rPr>
        <w:t>Journal</w:t>
      </w:r>
      <w:proofErr w:type="spellEnd"/>
      <w:r w:rsidRPr="003763BA">
        <w:rPr>
          <w:i/>
          <w:iCs/>
        </w:rPr>
        <w:t xml:space="preserve"> </w:t>
      </w:r>
      <w:r w:rsidRPr="003763BA">
        <w:t>72(3) </w:t>
      </w:r>
    </w:p>
    <w:p w14:paraId="1F613E35" w14:textId="2B59AAC1" w:rsidR="00A43C9D" w:rsidRDefault="00A43C9D" w:rsidP="00A43C9D">
      <w:proofErr w:type="spellStart"/>
      <w:r w:rsidRPr="003763BA">
        <w:t>Hung</w:t>
      </w:r>
      <w:proofErr w:type="spellEnd"/>
      <w:r w:rsidRPr="003763BA">
        <w:t xml:space="preserve">, I.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rPr>
          <w:i/>
          <w:iCs/>
        </w:rPr>
        <w:t xml:space="preserve"> </w:t>
      </w:r>
      <w:r>
        <w:t xml:space="preserve">(2018) </w:t>
      </w:r>
      <w:r w:rsidRPr="003763BA">
        <w:rPr>
          <w:i/>
          <w:iCs/>
        </w:rPr>
        <w:t>‘</w:t>
      </w:r>
      <w:proofErr w:type="spellStart"/>
      <w:r w:rsidRPr="003763BA">
        <w:t>Embodied</w:t>
      </w:r>
      <w:proofErr w:type="spellEnd"/>
      <w:r w:rsidRPr="003763BA">
        <w:t xml:space="preserve"> </w:t>
      </w:r>
      <w:proofErr w:type="spellStart"/>
      <w:r w:rsidRPr="003763BA">
        <w:t>interactive</w:t>
      </w:r>
      <w:proofErr w:type="spellEnd"/>
      <w:r w:rsidRPr="003763BA">
        <w:t xml:space="preserve"> </w:t>
      </w:r>
      <w:proofErr w:type="spellStart"/>
      <w:r w:rsidRPr="003763BA">
        <w:t>video</w:t>
      </w:r>
      <w:proofErr w:type="spellEnd"/>
      <w:r w:rsidRPr="003763BA">
        <w:t xml:space="preserve"> </w:t>
      </w:r>
      <w:proofErr w:type="spellStart"/>
      <w:r w:rsidRPr="003763BA">
        <w:t>lectures</w:t>
      </w:r>
      <w:proofErr w:type="spellEnd"/>
      <w:r w:rsidRPr="003763BA">
        <w:t xml:space="preserve"> </w:t>
      </w:r>
      <w:proofErr w:type="spellStart"/>
      <w:r w:rsidRPr="003763BA">
        <w:t>for</w:t>
      </w:r>
      <w:proofErr w:type="spellEnd"/>
      <w:r w:rsidRPr="003763BA">
        <w:t xml:space="preserve"> </w:t>
      </w:r>
      <w:proofErr w:type="spellStart"/>
      <w:r w:rsidRPr="003763BA">
        <w:t>improving</w:t>
      </w:r>
      <w:proofErr w:type="spellEnd"/>
      <w:r w:rsidRPr="003763BA">
        <w:t xml:space="preserve"> </w:t>
      </w:r>
      <w:proofErr w:type="spellStart"/>
      <w:r w:rsidRPr="003763BA">
        <w:t>learning</w:t>
      </w:r>
      <w:proofErr w:type="spellEnd"/>
      <w:r w:rsidRPr="003763BA">
        <w:t xml:space="preserve"> </w:t>
      </w:r>
      <w:proofErr w:type="spellStart"/>
      <w:r w:rsidRPr="003763BA">
        <w:t>comprehension</w:t>
      </w:r>
      <w:proofErr w:type="spellEnd"/>
      <w:r w:rsidRPr="003763BA">
        <w:t xml:space="preserve"> </w:t>
      </w:r>
      <w:proofErr w:type="spellStart"/>
      <w:r w:rsidRPr="003763BA">
        <w:t>and</w:t>
      </w:r>
      <w:proofErr w:type="spellEnd"/>
      <w:r w:rsidRPr="003763BA">
        <w:t xml:space="preserve"> </w:t>
      </w:r>
      <w:proofErr w:type="spellStart"/>
      <w:r w:rsidRPr="003763BA">
        <w:t>retention</w:t>
      </w:r>
      <w:proofErr w:type="spellEnd"/>
      <w:r w:rsidRPr="003763BA">
        <w:t xml:space="preserve">’ </w:t>
      </w:r>
      <w:proofErr w:type="spellStart"/>
      <w:r w:rsidRPr="003763BA">
        <w:rPr>
          <w:i/>
          <w:iCs/>
        </w:rPr>
        <w:t>Computers</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Education</w:t>
      </w:r>
      <w:proofErr w:type="spellEnd"/>
      <w:r w:rsidRPr="003763BA">
        <w:rPr>
          <w:i/>
          <w:iCs/>
        </w:rPr>
        <w:t xml:space="preserve"> </w:t>
      </w:r>
      <w:r w:rsidRPr="003763BA">
        <w:t xml:space="preserve">117 </w:t>
      </w:r>
      <w:proofErr w:type="spellStart"/>
      <w:r w:rsidRPr="003763BA">
        <w:t>pp</w:t>
      </w:r>
      <w:proofErr w:type="spellEnd"/>
      <w:r w:rsidRPr="003763BA">
        <w:t>. 116-113. </w:t>
      </w:r>
    </w:p>
    <w:p w14:paraId="709C3E82" w14:textId="77777777" w:rsidR="00A43C9D" w:rsidRDefault="00A43C9D" w:rsidP="00A43C9D">
      <w:pPr>
        <w:rPr>
          <w:i/>
          <w:iCs/>
        </w:rPr>
      </w:pPr>
      <w:r>
        <w:t xml:space="preserve">Imperial </w:t>
      </w:r>
      <w:proofErr w:type="spellStart"/>
      <w:r>
        <w:t>College</w:t>
      </w:r>
      <w:proofErr w:type="spellEnd"/>
      <w:r>
        <w:t xml:space="preserve"> London (2024) </w:t>
      </w:r>
      <w:proofErr w:type="spellStart"/>
      <w:r w:rsidRPr="1A2BBA3F">
        <w:rPr>
          <w:i/>
          <w:iCs/>
        </w:rPr>
        <w:t>Questionnaires</w:t>
      </w:r>
      <w:proofErr w:type="spellEnd"/>
      <w:r w:rsidRPr="1A2BBA3F">
        <w:rPr>
          <w:i/>
          <w:iCs/>
        </w:rPr>
        <w:t xml:space="preserve"> </w:t>
      </w:r>
      <w:r>
        <w:t>Ar gael yn</w:t>
      </w:r>
      <w:r w:rsidRPr="1A2BBA3F">
        <w:rPr>
          <w:i/>
          <w:iCs/>
        </w:rPr>
        <w:t>: </w:t>
      </w:r>
      <w:proofErr w:type="spellStart"/>
      <w:r>
        <w:fldChar w:fldCharType="begin"/>
      </w:r>
      <w:r>
        <w:instrText>HYPERLINK "https://www.imperial.ac.uk/education-research/resources/educational-research-methods/methods/questionnaires/" \h</w:instrText>
      </w:r>
      <w:r>
        <w:fldChar w:fldCharType="separate"/>
      </w:r>
      <w:r w:rsidRPr="1A2BBA3F">
        <w:rPr>
          <w:rStyle w:val="Hyperlink"/>
          <w:i/>
          <w:iCs/>
        </w:rPr>
        <w:t>Questionnaires</w:t>
      </w:r>
      <w:proofErr w:type="spellEnd"/>
      <w:r w:rsidRPr="1A2BBA3F">
        <w:rPr>
          <w:rStyle w:val="Hyperlink"/>
          <w:i/>
          <w:iCs/>
        </w:rPr>
        <w:t xml:space="preserve"> | Research </w:t>
      </w:r>
      <w:proofErr w:type="spellStart"/>
      <w:r w:rsidRPr="1A2BBA3F">
        <w:rPr>
          <w:rStyle w:val="Hyperlink"/>
          <w:i/>
          <w:iCs/>
        </w:rPr>
        <w:t>and</w:t>
      </w:r>
      <w:proofErr w:type="spellEnd"/>
      <w:r w:rsidRPr="1A2BBA3F">
        <w:rPr>
          <w:rStyle w:val="Hyperlink"/>
          <w:i/>
          <w:iCs/>
        </w:rPr>
        <w:t xml:space="preserve"> </w:t>
      </w:r>
      <w:proofErr w:type="spellStart"/>
      <w:r w:rsidRPr="1A2BBA3F">
        <w:rPr>
          <w:rStyle w:val="Hyperlink"/>
          <w:i/>
          <w:iCs/>
        </w:rPr>
        <w:t>Innovation</w:t>
      </w:r>
      <w:proofErr w:type="spellEnd"/>
      <w:r w:rsidRPr="1A2BBA3F">
        <w:rPr>
          <w:rStyle w:val="Hyperlink"/>
          <w:i/>
          <w:iCs/>
        </w:rPr>
        <w:t xml:space="preserve"> | Imperial </w:t>
      </w:r>
      <w:proofErr w:type="spellStart"/>
      <w:r w:rsidRPr="1A2BBA3F">
        <w:rPr>
          <w:rStyle w:val="Hyperlink"/>
          <w:i/>
          <w:iCs/>
        </w:rPr>
        <w:t>College</w:t>
      </w:r>
      <w:proofErr w:type="spellEnd"/>
      <w:r w:rsidRPr="1A2BBA3F">
        <w:rPr>
          <w:rStyle w:val="Hyperlink"/>
          <w:i/>
          <w:iCs/>
        </w:rPr>
        <w:t xml:space="preserve"> London</w:t>
      </w:r>
      <w:r>
        <w:rPr>
          <w:rStyle w:val="Hyperlink"/>
          <w:i/>
          <w:iCs/>
        </w:rPr>
        <w:fldChar w:fldCharType="end"/>
      </w:r>
      <w:r w:rsidRPr="1A2BBA3F">
        <w:rPr>
          <w:i/>
          <w:iCs/>
        </w:rPr>
        <w:t xml:space="preserve"> (</w:t>
      </w:r>
      <w:r>
        <w:t>Cyrchwyd: 24/03/2024</w:t>
      </w:r>
      <w:r w:rsidRPr="1A2BBA3F">
        <w:rPr>
          <w:i/>
          <w:iCs/>
        </w:rPr>
        <w:t>) </w:t>
      </w:r>
    </w:p>
    <w:p w14:paraId="3516F777" w14:textId="3E594F41" w:rsidR="00A43C9D" w:rsidRPr="00567C36" w:rsidRDefault="00A43C9D" w:rsidP="00A43C9D">
      <w:proofErr w:type="spellStart"/>
      <w:r>
        <w:t>Jebb</w:t>
      </w:r>
      <w:proofErr w:type="spellEnd"/>
      <w:r>
        <w:t xml:space="preserve">, A.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t xml:space="preserve"> (2021) ‘A</w:t>
      </w:r>
      <w:r w:rsidRPr="00D9048D">
        <w:t xml:space="preserve"> </w:t>
      </w:r>
      <w:proofErr w:type="spellStart"/>
      <w:r w:rsidRPr="00D9048D">
        <w:t>review</w:t>
      </w:r>
      <w:proofErr w:type="spellEnd"/>
      <w:r w:rsidRPr="00D9048D">
        <w:t xml:space="preserve"> of </w:t>
      </w:r>
      <w:proofErr w:type="spellStart"/>
      <w:r w:rsidRPr="00D9048D">
        <w:t>key</w:t>
      </w:r>
      <w:proofErr w:type="spellEnd"/>
      <w:r w:rsidRPr="00D9048D">
        <w:t xml:space="preserve"> </w:t>
      </w:r>
      <w:proofErr w:type="spellStart"/>
      <w:r w:rsidRPr="00D9048D">
        <w:t>Likert</w:t>
      </w:r>
      <w:proofErr w:type="spellEnd"/>
      <w:r w:rsidRPr="00D9048D">
        <w:t xml:space="preserve"> </w:t>
      </w:r>
      <w:proofErr w:type="spellStart"/>
      <w:r w:rsidRPr="00D9048D">
        <w:t>scale</w:t>
      </w:r>
      <w:proofErr w:type="spellEnd"/>
      <w:r w:rsidRPr="00D9048D">
        <w:t xml:space="preserve"> </w:t>
      </w:r>
      <w:proofErr w:type="spellStart"/>
      <w:r w:rsidRPr="00D9048D">
        <w:t>development</w:t>
      </w:r>
      <w:proofErr w:type="spellEnd"/>
      <w:r w:rsidRPr="00D9048D">
        <w:t xml:space="preserve"> </w:t>
      </w:r>
      <w:proofErr w:type="spellStart"/>
      <w:r w:rsidRPr="00D9048D">
        <w:t>advances</w:t>
      </w:r>
      <w:proofErr w:type="spellEnd"/>
      <w:r w:rsidRPr="00D9048D">
        <w:t>: 1995 to 2019</w:t>
      </w:r>
      <w:r>
        <w:t xml:space="preserve">’ </w:t>
      </w:r>
      <w:proofErr w:type="spellStart"/>
      <w:r>
        <w:rPr>
          <w:i/>
          <w:iCs/>
        </w:rPr>
        <w:t>Frontiers</w:t>
      </w:r>
      <w:proofErr w:type="spellEnd"/>
      <w:r>
        <w:rPr>
          <w:i/>
          <w:iCs/>
        </w:rPr>
        <w:t xml:space="preserve"> </w:t>
      </w:r>
      <w:proofErr w:type="spellStart"/>
      <w:r>
        <w:rPr>
          <w:i/>
          <w:iCs/>
        </w:rPr>
        <w:t>in</w:t>
      </w:r>
      <w:proofErr w:type="spellEnd"/>
      <w:r>
        <w:rPr>
          <w:i/>
          <w:iCs/>
        </w:rPr>
        <w:t xml:space="preserve"> </w:t>
      </w:r>
      <w:proofErr w:type="spellStart"/>
      <w:r>
        <w:rPr>
          <w:i/>
          <w:iCs/>
        </w:rPr>
        <w:t>Psychology</w:t>
      </w:r>
      <w:proofErr w:type="spellEnd"/>
      <w:r>
        <w:rPr>
          <w:i/>
          <w:iCs/>
        </w:rPr>
        <w:t xml:space="preserve"> </w:t>
      </w:r>
      <w:r>
        <w:t>12</w:t>
      </w:r>
    </w:p>
    <w:p w14:paraId="4D205BFC" w14:textId="1EE1D054" w:rsidR="00A43C9D" w:rsidRDefault="00A43C9D" w:rsidP="00A43C9D">
      <w:proofErr w:type="spellStart"/>
      <w:r w:rsidRPr="003763BA">
        <w:t>Jensen</w:t>
      </w:r>
      <w:proofErr w:type="spellEnd"/>
      <w:r w:rsidRPr="003763BA">
        <w:t>, J.</w:t>
      </w:r>
      <w:r w:rsidRPr="003763BA">
        <w:rPr>
          <w:i/>
          <w:iCs/>
        </w:rPr>
        <w:t xml:space="preserve">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rPr>
          <w:i/>
          <w:iCs/>
        </w:rPr>
        <w:t xml:space="preserve"> (</w:t>
      </w:r>
      <w:r w:rsidRPr="003763BA">
        <w:t>2018) ‘</w:t>
      </w:r>
      <w:proofErr w:type="spellStart"/>
      <w:r w:rsidRPr="003763BA">
        <w:t>Investigating</w:t>
      </w:r>
      <w:proofErr w:type="spellEnd"/>
      <w:r w:rsidRPr="003763BA">
        <w:t xml:space="preserve"> </w:t>
      </w:r>
      <w:proofErr w:type="spellStart"/>
      <w:r w:rsidRPr="003763BA">
        <w:t>Strategies</w:t>
      </w:r>
      <w:proofErr w:type="spellEnd"/>
      <w:r w:rsidRPr="003763BA">
        <w:t xml:space="preserve"> </w:t>
      </w:r>
      <w:proofErr w:type="spellStart"/>
      <w:r w:rsidRPr="003763BA">
        <w:t>for</w:t>
      </w:r>
      <w:proofErr w:type="spellEnd"/>
      <w:r w:rsidRPr="003763BA">
        <w:t xml:space="preserve"> </w:t>
      </w:r>
      <w:proofErr w:type="spellStart"/>
      <w:r w:rsidRPr="003763BA">
        <w:t>Pre-Class</w:t>
      </w:r>
      <w:proofErr w:type="spellEnd"/>
      <w:r w:rsidRPr="003763BA">
        <w:t xml:space="preserve"> </w:t>
      </w:r>
      <w:proofErr w:type="spellStart"/>
      <w:r w:rsidRPr="003763BA">
        <w:t>Content</w:t>
      </w:r>
      <w:proofErr w:type="spellEnd"/>
      <w:r w:rsidRPr="003763BA">
        <w:t xml:space="preserve"> </w:t>
      </w:r>
      <w:proofErr w:type="spellStart"/>
      <w:r w:rsidRPr="003763BA">
        <w:t>Learning</w:t>
      </w:r>
      <w:proofErr w:type="spellEnd"/>
      <w:r w:rsidRPr="003763BA">
        <w:t xml:space="preserve"> </w:t>
      </w:r>
      <w:proofErr w:type="spellStart"/>
      <w:r w:rsidRPr="003763BA">
        <w:t>in</w:t>
      </w:r>
      <w:proofErr w:type="spellEnd"/>
      <w:r w:rsidRPr="003763BA">
        <w:t xml:space="preserve"> a </w:t>
      </w:r>
      <w:proofErr w:type="spellStart"/>
      <w:r w:rsidRPr="003763BA">
        <w:t>Flipped</w:t>
      </w:r>
      <w:proofErr w:type="spellEnd"/>
      <w:r w:rsidRPr="003763BA">
        <w:t xml:space="preserve"> </w:t>
      </w:r>
      <w:proofErr w:type="spellStart"/>
      <w:r w:rsidRPr="003763BA">
        <w:t>Classroom</w:t>
      </w:r>
      <w:proofErr w:type="spellEnd"/>
      <w:r w:rsidRPr="003763BA">
        <w:t xml:space="preserve">’ </w:t>
      </w:r>
      <w:proofErr w:type="spellStart"/>
      <w:r w:rsidRPr="003763BA">
        <w:rPr>
          <w:i/>
          <w:iCs/>
        </w:rPr>
        <w:t>Journal</w:t>
      </w:r>
      <w:proofErr w:type="spellEnd"/>
      <w:r w:rsidRPr="003763BA">
        <w:rPr>
          <w:i/>
          <w:iCs/>
        </w:rPr>
        <w:t xml:space="preserve"> of </w:t>
      </w:r>
      <w:proofErr w:type="spellStart"/>
      <w:r w:rsidRPr="003763BA">
        <w:rPr>
          <w:i/>
          <w:iCs/>
        </w:rPr>
        <w:t>Science</w:t>
      </w:r>
      <w:proofErr w:type="spellEnd"/>
      <w:r w:rsidRPr="003763BA">
        <w:rPr>
          <w:i/>
          <w:iCs/>
        </w:rPr>
        <w:t xml:space="preserve"> </w:t>
      </w:r>
      <w:proofErr w:type="spellStart"/>
      <w:r w:rsidRPr="003763BA">
        <w:rPr>
          <w:i/>
          <w:iCs/>
        </w:rPr>
        <w:t>Education</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Technology</w:t>
      </w:r>
      <w:proofErr w:type="spellEnd"/>
      <w:r w:rsidRPr="003763BA">
        <w:rPr>
          <w:i/>
          <w:iCs/>
        </w:rPr>
        <w:t xml:space="preserve"> 27</w:t>
      </w:r>
      <w:r w:rsidRPr="003763BA">
        <w:t xml:space="preserve"> </w:t>
      </w:r>
      <w:proofErr w:type="spellStart"/>
      <w:r w:rsidRPr="003763BA">
        <w:t>pp</w:t>
      </w:r>
      <w:proofErr w:type="spellEnd"/>
      <w:r w:rsidRPr="003763BA">
        <w:t>. 523–535 </w:t>
      </w:r>
    </w:p>
    <w:p w14:paraId="6D759E86" w14:textId="5A232D4D" w:rsidR="00A43C9D" w:rsidRPr="003763BA" w:rsidRDefault="00A43C9D" w:rsidP="00A43C9D">
      <w:pPr>
        <w:rPr>
          <w:i/>
          <w:iCs/>
        </w:rPr>
      </w:pPr>
      <w:r>
        <w:t xml:space="preserve">Jones, T.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 xml:space="preserve"> </w:t>
      </w:r>
      <w:r w:rsidRPr="00091122">
        <w:t xml:space="preserve">(2013) </w:t>
      </w:r>
      <w:r>
        <w:t>‘</w:t>
      </w:r>
      <w:r w:rsidRPr="00091122">
        <w:t xml:space="preserve">A </w:t>
      </w:r>
      <w:proofErr w:type="spellStart"/>
      <w:r w:rsidRPr="00091122">
        <w:t>quick</w:t>
      </w:r>
      <w:proofErr w:type="spellEnd"/>
      <w:r w:rsidRPr="00091122">
        <w:t xml:space="preserve"> </w:t>
      </w:r>
      <w:proofErr w:type="spellStart"/>
      <w:r w:rsidRPr="00091122">
        <w:t>guide</w:t>
      </w:r>
      <w:proofErr w:type="spellEnd"/>
      <w:r w:rsidRPr="00091122">
        <w:t xml:space="preserve"> to </w:t>
      </w:r>
      <w:proofErr w:type="spellStart"/>
      <w:r w:rsidRPr="00091122">
        <w:t>survey</w:t>
      </w:r>
      <w:proofErr w:type="spellEnd"/>
      <w:r w:rsidRPr="00091122">
        <w:t xml:space="preserve"> </w:t>
      </w:r>
      <w:proofErr w:type="spellStart"/>
      <w:r w:rsidRPr="00091122">
        <w:t>researc</w:t>
      </w:r>
      <w:r>
        <w:t>h</w:t>
      </w:r>
      <w:proofErr w:type="spellEnd"/>
      <w:r>
        <w:t xml:space="preserve">’ </w:t>
      </w:r>
      <w:r w:rsidRPr="00607F48">
        <w:t>The</w:t>
      </w:r>
      <w:r>
        <w:rPr>
          <w:i/>
          <w:iCs/>
        </w:rPr>
        <w:t xml:space="preserve"> </w:t>
      </w:r>
      <w:proofErr w:type="spellStart"/>
      <w:r>
        <w:rPr>
          <w:i/>
          <w:iCs/>
        </w:rPr>
        <w:t>Annals</w:t>
      </w:r>
      <w:proofErr w:type="spellEnd"/>
      <w:r>
        <w:rPr>
          <w:i/>
          <w:iCs/>
        </w:rPr>
        <w:t xml:space="preserve"> of The </w:t>
      </w:r>
      <w:proofErr w:type="spellStart"/>
      <w:r>
        <w:rPr>
          <w:i/>
          <w:iCs/>
        </w:rPr>
        <w:t>Royal</w:t>
      </w:r>
      <w:proofErr w:type="spellEnd"/>
      <w:r>
        <w:rPr>
          <w:i/>
          <w:iCs/>
        </w:rPr>
        <w:t xml:space="preserve"> </w:t>
      </w:r>
      <w:proofErr w:type="spellStart"/>
      <w:r>
        <w:rPr>
          <w:i/>
          <w:iCs/>
        </w:rPr>
        <w:t>College</w:t>
      </w:r>
      <w:proofErr w:type="spellEnd"/>
      <w:r>
        <w:rPr>
          <w:i/>
          <w:iCs/>
        </w:rPr>
        <w:t xml:space="preserve"> of </w:t>
      </w:r>
      <w:proofErr w:type="spellStart"/>
      <w:r>
        <w:rPr>
          <w:i/>
          <w:iCs/>
        </w:rPr>
        <w:t>Surgeons</w:t>
      </w:r>
      <w:proofErr w:type="spellEnd"/>
      <w:r>
        <w:rPr>
          <w:i/>
          <w:iCs/>
        </w:rPr>
        <w:t xml:space="preserve"> of </w:t>
      </w:r>
      <w:proofErr w:type="spellStart"/>
      <w:r>
        <w:rPr>
          <w:i/>
          <w:iCs/>
        </w:rPr>
        <w:t>England</w:t>
      </w:r>
      <w:proofErr w:type="spellEnd"/>
      <w:r>
        <w:rPr>
          <w:i/>
          <w:iCs/>
        </w:rPr>
        <w:t xml:space="preserve"> </w:t>
      </w:r>
      <w:r w:rsidRPr="00607F48">
        <w:t>95</w:t>
      </w:r>
      <w:r>
        <w:t xml:space="preserve">(1) </w:t>
      </w:r>
      <w:proofErr w:type="spellStart"/>
      <w:r>
        <w:t>pp</w:t>
      </w:r>
      <w:proofErr w:type="spellEnd"/>
      <w:r>
        <w:t>.</w:t>
      </w:r>
      <w:r w:rsidRPr="00607F48">
        <w:t xml:space="preserve"> 5–7</w:t>
      </w:r>
    </w:p>
    <w:p w14:paraId="544F5B90" w14:textId="77777777" w:rsidR="00A43C9D" w:rsidRPr="003763BA" w:rsidRDefault="00A43C9D" w:rsidP="00A43C9D">
      <w:proofErr w:type="spellStart"/>
      <w:r w:rsidRPr="003763BA">
        <w:t>Kirby</w:t>
      </w:r>
      <w:proofErr w:type="spellEnd"/>
      <w:r w:rsidRPr="003763BA">
        <w:t>, P. (2020) ‘‘</w:t>
      </w:r>
      <w:proofErr w:type="spellStart"/>
      <w:r w:rsidRPr="003763BA">
        <w:t>It’s</w:t>
      </w:r>
      <w:proofErr w:type="spellEnd"/>
      <w:r w:rsidRPr="003763BA">
        <w:t xml:space="preserve"> </w:t>
      </w:r>
      <w:proofErr w:type="spellStart"/>
      <w:r w:rsidRPr="003763BA">
        <w:t>never</w:t>
      </w:r>
      <w:proofErr w:type="spellEnd"/>
      <w:r w:rsidRPr="003763BA">
        <w:t xml:space="preserve"> </w:t>
      </w:r>
      <w:proofErr w:type="spellStart"/>
      <w:r w:rsidRPr="003763BA">
        <w:t>okay</w:t>
      </w:r>
      <w:proofErr w:type="spellEnd"/>
      <w:r w:rsidRPr="003763BA">
        <w:t xml:space="preserve"> to </w:t>
      </w:r>
      <w:proofErr w:type="spellStart"/>
      <w:r w:rsidRPr="003763BA">
        <w:t>say</w:t>
      </w:r>
      <w:proofErr w:type="spellEnd"/>
      <w:r w:rsidRPr="003763BA">
        <w:t xml:space="preserve"> </w:t>
      </w:r>
      <w:proofErr w:type="spellStart"/>
      <w:r w:rsidRPr="003763BA">
        <w:t>no</w:t>
      </w:r>
      <w:proofErr w:type="spellEnd"/>
      <w:r w:rsidRPr="003763BA">
        <w:t xml:space="preserve"> to </w:t>
      </w:r>
      <w:proofErr w:type="spellStart"/>
      <w:r w:rsidRPr="003763BA">
        <w:t>teachers</w:t>
      </w:r>
      <w:proofErr w:type="spellEnd"/>
      <w:r w:rsidRPr="003763BA">
        <w:t xml:space="preserve">’: </w:t>
      </w:r>
      <w:proofErr w:type="spellStart"/>
      <w:r w:rsidRPr="003763BA">
        <w:t>Children’s</w:t>
      </w:r>
      <w:proofErr w:type="spellEnd"/>
      <w:r w:rsidRPr="003763BA">
        <w:t xml:space="preserve"> </w:t>
      </w:r>
      <w:proofErr w:type="spellStart"/>
      <w:r w:rsidRPr="003763BA">
        <w:t>research</w:t>
      </w:r>
      <w:proofErr w:type="spellEnd"/>
      <w:r w:rsidRPr="003763BA">
        <w:t xml:space="preserve"> </w:t>
      </w:r>
      <w:proofErr w:type="spellStart"/>
      <w:r w:rsidRPr="003763BA">
        <w:t>consent</w:t>
      </w:r>
      <w:proofErr w:type="spellEnd"/>
      <w:r w:rsidRPr="003763BA">
        <w:t xml:space="preserve"> </w:t>
      </w:r>
      <w:proofErr w:type="spellStart"/>
      <w:r w:rsidRPr="003763BA">
        <w:t>and</w:t>
      </w:r>
      <w:proofErr w:type="spellEnd"/>
      <w:r w:rsidRPr="003763BA">
        <w:t xml:space="preserve"> </w:t>
      </w:r>
      <w:proofErr w:type="spellStart"/>
      <w:r w:rsidRPr="003763BA">
        <w:t>dissent</w:t>
      </w:r>
      <w:proofErr w:type="spellEnd"/>
      <w:r w:rsidRPr="003763BA">
        <w:t xml:space="preserve"> </w:t>
      </w:r>
      <w:proofErr w:type="spellStart"/>
      <w:r w:rsidRPr="003763BA">
        <w:t>in</w:t>
      </w:r>
      <w:proofErr w:type="spellEnd"/>
      <w:r w:rsidRPr="003763BA">
        <w:t xml:space="preserve"> </w:t>
      </w:r>
      <w:proofErr w:type="spellStart"/>
      <w:r w:rsidRPr="003763BA">
        <w:t>conforming</w:t>
      </w:r>
      <w:proofErr w:type="spellEnd"/>
      <w:r w:rsidRPr="003763BA">
        <w:t xml:space="preserve"> </w:t>
      </w:r>
      <w:proofErr w:type="spellStart"/>
      <w:r w:rsidRPr="003763BA">
        <w:t>schools</w:t>
      </w:r>
      <w:proofErr w:type="spellEnd"/>
      <w:r w:rsidRPr="003763BA">
        <w:t xml:space="preserve"> </w:t>
      </w:r>
      <w:proofErr w:type="spellStart"/>
      <w:r w:rsidRPr="003763BA">
        <w:t>contexts</w:t>
      </w:r>
      <w:proofErr w:type="spellEnd"/>
      <w:r w:rsidRPr="003763BA">
        <w:t xml:space="preserve">’. </w:t>
      </w:r>
      <w:r w:rsidRPr="003763BA">
        <w:rPr>
          <w:i/>
          <w:iCs/>
        </w:rPr>
        <w:t xml:space="preserve">British </w:t>
      </w:r>
      <w:proofErr w:type="spellStart"/>
      <w:r w:rsidRPr="003763BA">
        <w:rPr>
          <w:i/>
          <w:iCs/>
        </w:rPr>
        <w:t>Educational</w:t>
      </w:r>
      <w:proofErr w:type="spellEnd"/>
      <w:r w:rsidRPr="003763BA">
        <w:rPr>
          <w:i/>
          <w:iCs/>
        </w:rPr>
        <w:t xml:space="preserve"> Research </w:t>
      </w:r>
      <w:proofErr w:type="spellStart"/>
      <w:r w:rsidRPr="003763BA">
        <w:rPr>
          <w:i/>
          <w:iCs/>
        </w:rPr>
        <w:t>Journal</w:t>
      </w:r>
      <w:proofErr w:type="spellEnd"/>
      <w:r w:rsidRPr="003763BA">
        <w:t xml:space="preserve"> 46 (4) </w:t>
      </w:r>
      <w:proofErr w:type="spellStart"/>
      <w:r w:rsidRPr="003763BA">
        <w:t>pp</w:t>
      </w:r>
      <w:proofErr w:type="spellEnd"/>
      <w:r w:rsidRPr="003763BA">
        <w:t>. 811–828 </w:t>
      </w:r>
    </w:p>
    <w:p w14:paraId="037877E9" w14:textId="63CD7B02" w:rsidR="00A43C9D" w:rsidRDefault="00A43C9D" w:rsidP="00A43C9D">
      <w:proofErr w:type="spellStart"/>
      <w:r w:rsidRPr="003763BA">
        <w:t>Kara</w:t>
      </w:r>
      <w:proofErr w:type="spellEnd"/>
      <w:r w:rsidRPr="003763BA">
        <w:t xml:space="preserve">, H.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rPr>
          <w:i/>
          <w:iCs/>
        </w:rPr>
        <w:t xml:space="preserve"> </w:t>
      </w:r>
      <w:r w:rsidRPr="003763BA">
        <w:t xml:space="preserve">(2021) </w:t>
      </w:r>
      <w:proofErr w:type="spellStart"/>
      <w:r w:rsidRPr="003763BA">
        <w:rPr>
          <w:i/>
          <w:iCs/>
        </w:rPr>
        <w:t>Creative</w:t>
      </w:r>
      <w:proofErr w:type="spellEnd"/>
      <w:r w:rsidRPr="003763BA">
        <w:rPr>
          <w:i/>
          <w:iCs/>
        </w:rPr>
        <w:t xml:space="preserve"> </w:t>
      </w:r>
      <w:proofErr w:type="spellStart"/>
      <w:r w:rsidRPr="003763BA">
        <w:rPr>
          <w:i/>
          <w:iCs/>
        </w:rPr>
        <w:t>research</w:t>
      </w:r>
      <w:proofErr w:type="spellEnd"/>
      <w:r w:rsidRPr="003763BA">
        <w:rPr>
          <w:i/>
          <w:iCs/>
        </w:rPr>
        <w:t xml:space="preserve"> </w:t>
      </w:r>
      <w:proofErr w:type="spellStart"/>
      <w:r w:rsidRPr="003763BA">
        <w:rPr>
          <w:i/>
          <w:iCs/>
        </w:rPr>
        <w:t>methods</w:t>
      </w:r>
      <w:proofErr w:type="spellEnd"/>
      <w:r w:rsidRPr="003763BA">
        <w:rPr>
          <w:i/>
          <w:iCs/>
        </w:rPr>
        <w:t xml:space="preserve"> </w:t>
      </w:r>
      <w:proofErr w:type="spellStart"/>
      <w:r w:rsidRPr="003763BA">
        <w:rPr>
          <w:i/>
          <w:iCs/>
        </w:rPr>
        <w:t>in</w:t>
      </w:r>
      <w:proofErr w:type="spellEnd"/>
      <w:r w:rsidRPr="003763BA">
        <w:rPr>
          <w:i/>
          <w:iCs/>
        </w:rPr>
        <w:t xml:space="preserve"> </w:t>
      </w:r>
      <w:proofErr w:type="spellStart"/>
      <w:r w:rsidRPr="003763BA">
        <w:rPr>
          <w:i/>
          <w:iCs/>
        </w:rPr>
        <w:t>education</w:t>
      </w:r>
      <w:proofErr w:type="spellEnd"/>
      <w:r w:rsidRPr="003763BA">
        <w:rPr>
          <w:i/>
          <w:iCs/>
        </w:rPr>
        <w:t xml:space="preserve">: </w:t>
      </w:r>
      <w:proofErr w:type="spellStart"/>
      <w:r w:rsidRPr="003763BA">
        <w:rPr>
          <w:i/>
          <w:iCs/>
        </w:rPr>
        <w:t>principles</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practices</w:t>
      </w:r>
      <w:proofErr w:type="spellEnd"/>
      <w:r w:rsidRPr="003763BA">
        <w:rPr>
          <w:i/>
          <w:iCs/>
        </w:rPr>
        <w:t xml:space="preserve">.  </w:t>
      </w:r>
      <w:proofErr w:type="spellStart"/>
      <w:r w:rsidRPr="003763BA">
        <w:t>Bristol</w:t>
      </w:r>
      <w:proofErr w:type="spellEnd"/>
      <w:r w:rsidRPr="003763BA">
        <w:t xml:space="preserve"> </w:t>
      </w:r>
      <w:proofErr w:type="spellStart"/>
      <w:r w:rsidRPr="003763BA">
        <w:t>University</w:t>
      </w:r>
      <w:proofErr w:type="spellEnd"/>
      <w:r w:rsidRPr="003763BA">
        <w:t xml:space="preserve"> </w:t>
      </w:r>
      <w:proofErr w:type="spellStart"/>
      <w:r w:rsidRPr="003763BA">
        <w:t>Press</w:t>
      </w:r>
      <w:proofErr w:type="spellEnd"/>
      <w:r w:rsidRPr="003763BA">
        <w:t>. </w:t>
      </w:r>
    </w:p>
    <w:p w14:paraId="3F9CDBE5" w14:textId="77777777" w:rsidR="00A43C9D" w:rsidRDefault="00A43C9D" w:rsidP="00A43C9D">
      <w:pPr>
        <w:rPr>
          <w:rStyle w:val="Hyperlink"/>
        </w:rPr>
      </w:pPr>
      <w:proofErr w:type="spellStart"/>
      <w:r>
        <w:t>Kuphanga</w:t>
      </w:r>
      <w:proofErr w:type="spellEnd"/>
      <w:r>
        <w:t>, D. (2024) ‘</w:t>
      </w:r>
      <w:proofErr w:type="spellStart"/>
      <w:r w:rsidRPr="00D97338">
        <w:t>Questionnaires</w:t>
      </w:r>
      <w:proofErr w:type="spellEnd"/>
      <w:r w:rsidRPr="00D97338">
        <w:t xml:space="preserve"> </w:t>
      </w:r>
      <w:proofErr w:type="spellStart"/>
      <w:r w:rsidRPr="00D97338">
        <w:t>in</w:t>
      </w:r>
      <w:proofErr w:type="spellEnd"/>
      <w:r w:rsidRPr="00D97338">
        <w:t xml:space="preserve"> Research: </w:t>
      </w:r>
      <w:proofErr w:type="spellStart"/>
      <w:r w:rsidRPr="00D97338">
        <w:t>Their</w:t>
      </w:r>
      <w:proofErr w:type="spellEnd"/>
      <w:r w:rsidRPr="00D97338">
        <w:t xml:space="preserve"> </w:t>
      </w:r>
      <w:proofErr w:type="spellStart"/>
      <w:r w:rsidRPr="00D97338">
        <w:t>Role</w:t>
      </w:r>
      <w:proofErr w:type="spellEnd"/>
      <w:r w:rsidRPr="00D97338">
        <w:t xml:space="preserve">, </w:t>
      </w:r>
      <w:proofErr w:type="spellStart"/>
      <w:r w:rsidRPr="00D97338">
        <w:t>Advantages</w:t>
      </w:r>
      <w:proofErr w:type="spellEnd"/>
      <w:r w:rsidRPr="00D97338">
        <w:t xml:space="preserve">, </w:t>
      </w:r>
      <w:proofErr w:type="spellStart"/>
      <w:r w:rsidRPr="00D97338">
        <w:t>and</w:t>
      </w:r>
      <w:proofErr w:type="spellEnd"/>
      <w:r w:rsidRPr="00D97338">
        <w:t xml:space="preserve"> Main </w:t>
      </w:r>
      <w:proofErr w:type="spellStart"/>
      <w:r w:rsidRPr="00D97338">
        <w:t>Aspects</w:t>
      </w:r>
      <w:proofErr w:type="spellEnd"/>
      <w:r>
        <w:t xml:space="preserve">’ </w:t>
      </w:r>
      <w:hyperlink r:id="rId12" w:history="1">
        <w:r w:rsidRPr="00F4161B">
          <w:rPr>
            <w:rStyle w:val="Hyperlink"/>
          </w:rPr>
          <w:t>http://dx.doi.org/10.13140/RG.2.2.15334.64325</w:t>
        </w:r>
      </w:hyperlink>
    </w:p>
    <w:p w14:paraId="7FACA725" w14:textId="77777777" w:rsidR="00A43C9D" w:rsidRPr="00F921D8" w:rsidRDefault="00A43C9D" w:rsidP="00A43C9D">
      <w:r w:rsidRPr="00F921D8">
        <w:t>Likert, R</w:t>
      </w:r>
      <w:r>
        <w:t>.</w:t>
      </w:r>
      <w:r w:rsidRPr="00F921D8">
        <w:t> (1932). "A Technique for the Measurement of Attitudes" </w:t>
      </w:r>
      <w:r w:rsidRPr="005A2428">
        <w:rPr>
          <w:i/>
          <w:iCs/>
        </w:rPr>
        <w:t>Archives of Psychology</w:t>
      </w:r>
      <w:r w:rsidRPr="00F921D8">
        <w:t> 140 </w:t>
      </w:r>
      <w:r>
        <w:t xml:space="preserve">pp. </w:t>
      </w:r>
      <w:r w:rsidRPr="00F921D8">
        <w:t>1–55.</w:t>
      </w:r>
    </w:p>
    <w:p w14:paraId="1D95372C" w14:textId="77777777" w:rsidR="00A43C9D" w:rsidRDefault="00A43C9D" w:rsidP="00A43C9D">
      <w:r w:rsidRPr="003763BA">
        <w:t>Llywodraeth Cymru (2022)</w:t>
      </w:r>
      <w:r w:rsidRPr="003763BA">
        <w:rPr>
          <w:i/>
          <w:iCs/>
        </w:rPr>
        <w:t xml:space="preserve">  Datblygu gweledigaeth ar gyfer cynllunio </w:t>
      </w:r>
      <w:bookmarkStart w:id="12" w:name="_Hlk165803855"/>
      <w:r w:rsidRPr="003763BA">
        <w:rPr>
          <w:i/>
          <w:iCs/>
        </w:rPr>
        <w:t>cwricwlwm</w:t>
      </w:r>
      <w:r w:rsidRPr="003763BA">
        <w:t xml:space="preserve">   </w:t>
      </w:r>
      <w:bookmarkStart w:id="13" w:name="_Hlk165789094"/>
      <w:r w:rsidRPr="003763BA">
        <w:t>Ar gael yn: </w:t>
      </w:r>
      <w:hyperlink r:id="rId13" w:anchor="skills-integral-to-the-four-purposes" w:tgtFrame="_blank" w:history="1">
        <w:r w:rsidRPr="003763BA">
          <w:rPr>
            <w:rStyle w:val="Hyperlink"/>
          </w:rPr>
          <w:t>Datblygu gweledigaeth ar gyfer cynllunio cwricwlwm - Hwb (</w:t>
        </w:r>
        <w:proofErr w:type="spellStart"/>
        <w:r w:rsidRPr="003763BA">
          <w:rPr>
            <w:rStyle w:val="Hyperlink"/>
          </w:rPr>
          <w:t>gov.wales</w:t>
        </w:r>
        <w:proofErr w:type="spellEnd"/>
        <w:r w:rsidRPr="003763BA">
          <w:rPr>
            <w:rStyle w:val="Hyperlink"/>
          </w:rPr>
          <w:t>)</w:t>
        </w:r>
      </w:hyperlink>
      <w:r w:rsidRPr="003763BA">
        <w:t> (Cyrchwyd: 24/04/2024) </w:t>
      </w:r>
    </w:p>
    <w:bookmarkEnd w:id="12"/>
    <w:bookmarkEnd w:id="13"/>
    <w:p w14:paraId="007248DD" w14:textId="77777777" w:rsidR="00A43C9D" w:rsidRDefault="00A43C9D" w:rsidP="00A43C9D">
      <w:r>
        <w:t xml:space="preserve">Lo, C. &amp; </w:t>
      </w:r>
      <w:proofErr w:type="spellStart"/>
      <w:r>
        <w:t>Hew</w:t>
      </w:r>
      <w:proofErr w:type="spellEnd"/>
      <w:r>
        <w:t>, K. (2020) ‘</w:t>
      </w:r>
      <w:proofErr w:type="spellStart"/>
      <w:r w:rsidRPr="00A721A0">
        <w:t>Developing</w:t>
      </w:r>
      <w:proofErr w:type="spellEnd"/>
      <w:r w:rsidRPr="00A721A0">
        <w:t xml:space="preserve"> a </w:t>
      </w:r>
      <w:proofErr w:type="spellStart"/>
      <w:r w:rsidRPr="00A721A0">
        <w:t>flipped</w:t>
      </w:r>
      <w:proofErr w:type="spellEnd"/>
      <w:r w:rsidRPr="00A721A0">
        <w:t xml:space="preserve"> </w:t>
      </w:r>
      <w:proofErr w:type="spellStart"/>
      <w:r w:rsidRPr="00A721A0">
        <w:t>learning</w:t>
      </w:r>
      <w:proofErr w:type="spellEnd"/>
      <w:r w:rsidRPr="00A721A0">
        <w:t xml:space="preserve"> </w:t>
      </w:r>
      <w:proofErr w:type="spellStart"/>
      <w:r w:rsidRPr="00A721A0">
        <w:t>approach</w:t>
      </w:r>
      <w:proofErr w:type="spellEnd"/>
      <w:r w:rsidRPr="00A721A0">
        <w:t xml:space="preserve"> to </w:t>
      </w:r>
      <w:proofErr w:type="spellStart"/>
      <w:r w:rsidRPr="00A721A0">
        <w:t>support</w:t>
      </w:r>
      <w:proofErr w:type="spellEnd"/>
      <w:r w:rsidRPr="00A721A0">
        <w:t xml:space="preserve"> </w:t>
      </w:r>
      <w:proofErr w:type="spellStart"/>
      <w:r w:rsidRPr="00A721A0">
        <w:t>student</w:t>
      </w:r>
      <w:proofErr w:type="spellEnd"/>
      <w:r w:rsidRPr="00A721A0">
        <w:t xml:space="preserve"> </w:t>
      </w:r>
      <w:proofErr w:type="spellStart"/>
      <w:r w:rsidRPr="00A721A0">
        <w:t>engagement</w:t>
      </w:r>
      <w:proofErr w:type="spellEnd"/>
      <w:r w:rsidRPr="00A721A0">
        <w:t xml:space="preserve">: A </w:t>
      </w:r>
      <w:proofErr w:type="spellStart"/>
      <w:r w:rsidRPr="00A721A0">
        <w:t>design-based</w:t>
      </w:r>
      <w:proofErr w:type="spellEnd"/>
      <w:r w:rsidRPr="00A721A0">
        <w:t xml:space="preserve"> </w:t>
      </w:r>
      <w:proofErr w:type="spellStart"/>
      <w:r w:rsidRPr="00A721A0">
        <w:t>research</w:t>
      </w:r>
      <w:proofErr w:type="spellEnd"/>
      <w:r w:rsidRPr="00A721A0">
        <w:t xml:space="preserve"> of </w:t>
      </w:r>
      <w:proofErr w:type="spellStart"/>
      <w:r w:rsidRPr="00A721A0">
        <w:t>secondary</w:t>
      </w:r>
      <w:proofErr w:type="spellEnd"/>
      <w:r w:rsidRPr="00A721A0">
        <w:t xml:space="preserve"> </w:t>
      </w:r>
      <w:proofErr w:type="spellStart"/>
      <w:r w:rsidRPr="00A721A0">
        <w:t>school</w:t>
      </w:r>
      <w:proofErr w:type="spellEnd"/>
      <w:r w:rsidRPr="00A721A0">
        <w:t xml:space="preserve"> </w:t>
      </w:r>
      <w:proofErr w:type="spellStart"/>
      <w:r w:rsidRPr="00A721A0">
        <w:t>mathematics</w:t>
      </w:r>
      <w:proofErr w:type="spellEnd"/>
      <w:r w:rsidRPr="00A721A0">
        <w:t xml:space="preserve"> </w:t>
      </w:r>
      <w:proofErr w:type="spellStart"/>
      <w:r w:rsidRPr="00A721A0">
        <w:t>teaching</w:t>
      </w:r>
      <w:proofErr w:type="spellEnd"/>
      <w:r>
        <w:t xml:space="preserve">’ </w:t>
      </w:r>
      <w:proofErr w:type="spellStart"/>
      <w:r>
        <w:rPr>
          <w:i/>
          <w:iCs/>
        </w:rPr>
        <w:t>Journal</w:t>
      </w:r>
      <w:proofErr w:type="spellEnd"/>
      <w:r>
        <w:rPr>
          <w:i/>
          <w:iCs/>
        </w:rPr>
        <w:t xml:space="preserve"> of </w:t>
      </w:r>
      <w:proofErr w:type="spellStart"/>
      <w:r>
        <w:rPr>
          <w:i/>
          <w:iCs/>
        </w:rPr>
        <w:t>Computer</w:t>
      </w:r>
      <w:proofErr w:type="spellEnd"/>
      <w:r>
        <w:rPr>
          <w:i/>
          <w:iCs/>
        </w:rPr>
        <w:t xml:space="preserve"> </w:t>
      </w:r>
      <w:proofErr w:type="spellStart"/>
      <w:r>
        <w:rPr>
          <w:i/>
          <w:iCs/>
        </w:rPr>
        <w:t>Assisted</w:t>
      </w:r>
      <w:proofErr w:type="spellEnd"/>
      <w:r>
        <w:rPr>
          <w:i/>
          <w:iCs/>
        </w:rPr>
        <w:t xml:space="preserve"> </w:t>
      </w:r>
      <w:proofErr w:type="spellStart"/>
      <w:r>
        <w:rPr>
          <w:i/>
          <w:iCs/>
        </w:rPr>
        <w:t>Learning</w:t>
      </w:r>
      <w:proofErr w:type="spellEnd"/>
      <w:r>
        <w:t xml:space="preserve"> 37 (1) pp.142-157.</w:t>
      </w:r>
    </w:p>
    <w:p w14:paraId="3B61EA67" w14:textId="38AEE1F8" w:rsidR="00A43C9D" w:rsidRPr="00273102" w:rsidRDefault="00A43C9D" w:rsidP="00A43C9D">
      <w:r>
        <w:t>Martin-Del-</w:t>
      </w:r>
      <w:proofErr w:type="spellStart"/>
      <w:r>
        <w:t>Pozo</w:t>
      </w:r>
      <w:proofErr w:type="spellEnd"/>
      <w:r>
        <w:t xml:space="preserve">, M.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t xml:space="preserve"> (2019) ‘</w:t>
      </w:r>
      <w:proofErr w:type="spellStart"/>
      <w:r w:rsidRPr="00273102">
        <w:t>Video</w:t>
      </w:r>
      <w:proofErr w:type="spellEnd"/>
      <w:r w:rsidRPr="00273102">
        <w:t xml:space="preserve"> Games </w:t>
      </w:r>
      <w:proofErr w:type="spellStart"/>
      <w:r w:rsidRPr="00273102">
        <w:t>and</w:t>
      </w:r>
      <w:proofErr w:type="spellEnd"/>
      <w:r w:rsidRPr="00273102">
        <w:t xml:space="preserve"> </w:t>
      </w:r>
      <w:proofErr w:type="spellStart"/>
      <w:r w:rsidRPr="00273102">
        <w:t>Collaborative</w:t>
      </w:r>
      <w:proofErr w:type="spellEnd"/>
      <w:r w:rsidRPr="00273102">
        <w:t xml:space="preserve"> </w:t>
      </w:r>
      <w:proofErr w:type="spellStart"/>
      <w:r w:rsidRPr="00273102">
        <w:t>Learning</w:t>
      </w:r>
      <w:proofErr w:type="spellEnd"/>
      <w:r w:rsidRPr="00273102">
        <w:t xml:space="preserve"> </w:t>
      </w:r>
      <w:proofErr w:type="spellStart"/>
      <w:r w:rsidRPr="00273102">
        <w:t>in</w:t>
      </w:r>
      <w:proofErr w:type="spellEnd"/>
      <w:r w:rsidRPr="00273102">
        <w:t xml:space="preserve"> </w:t>
      </w:r>
      <w:proofErr w:type="spellStart"/>
      <w:r w:rsidRPr="00273102">
        <w:t>Education</w:t>
      </w:r>
      <w:proofErr w:type="spellEnd"/>
      <w:r w:rsidRPr="00273102">
        <w:t xml:space="preserve">? A </w:t>
      </w:r>
      <w:proofErr w:type="spellStart"/>
      <w:r w:rsidRPr="00273102">
        <w:t>Scale</w:t>
      </w:r>
      <w:proofErr w:type="spellEnd"/>
      <w:r w:rsidRPr="00273102">
        <w:t xml:space="preserve"> </w:t>
      </w:r>
      <w:proofErr w:type="spellStart"/>
      <w:r w:rsidRPr="00273102">
        <w:t>for</w:t>
      </w:r>
      <w:proofErr w:type="spellEnd"/>
      <w:r w:rsidRPr="00273102">
        <w:t xml:space="preserve"> </w:t>
      </w:r>
      <w:proofErr w:type="spellStart"/>
      <w:r w:rsidRPr="00273102">
        <w:t>Measuring</w:t>
      </w:r>
      <w:proofErr w:type="spellEnd"/>
      <w:r w:rsidRPr="00273102">
        <w:t xml:space="preserve"> </w:t>
      </w:r>
      <w:proofErr w:type="spellStart"/>
      <w:r w:rsidRPr="00273102">
        <w:t>In</w:t>
      </w:r>
      <w:proofErr w:type="spellEnd"/>
      <w:r w:rsidRPr="00273102">
        <w:t xml:space="preserve">-Service </w:t>
      </w:r>
      <w:proofErr w:type="spellStart"/>
      <w:r w:rsidRPr="00273102">
        <w:t>Teachers</w:t>
      </w:r>
      <w:proofErr w:type="spellEnd"/>
      <w:r w:rsidRPr="00273102">
        <w:t xml:space="preserve">’ </w:t>
      </w:r>
      <w:proofErr w:type="spellStart"/>
      <w:r w:rsidRPr="00273102">
        <w:t>Attitudes</w:t>
      </w:r>
      <w:proofErr w:type="spellEnd"/>
      <w:r w:rsidRPr="00273102">
        <w:t xml:space="preserve"> </w:t>
      </w:r>
      <w:proofErr w:type="spellStart"/>
      <w:r w:rsidRPr="00273102">
        <w:t>towards</w:t>
      </w:r>
      <w:proofErr w:type="spellEnd"/>
      <w:r w:rsidRPr="00273102">
        <w:t xml:space="preserve"> </w:t>
      </w:r>
      <w:proofErr w:type="spellStart"/>
      <w:r w:rsidRPr="00273102">
        <w:t>Collaborative</w:t>
      </w:r>
      <w:proofErr w:type="spellEnd"/>
      <w:r w:rsidRPr="00273102">
        <w:t xml:space="preserve"> </w:t>
      </w:r>
      <w:proofErr w:type="spellStart"/>
      <w:r w:rsidRPr="00273102">
        <w:t>Learning</w:t>
      </w:r>
      <w:proofErr w:type="spellEnd"/>
      <w:r w:rsidRPr="00273102">
        <w:t xml:space="preserve"> </w:t>
      </w:r>
      <w:proofErr w:type="spellStart"/>
      <w:r w:rsidRPr="00273102">
        <w:t>with</w:t>
      </w:r>
      <w:proofErr w:type="spellEnd"/>
      <w:r w:rsidRPr="00273102">
        <w:t xml:space="preserve"> </w:t>
      </w:r>
      <w:proofErr w:type="spellStart"/>
      <w:r w:rsidRPr="00273102">
        <w:t>Video</w:t>
      </w:r>
      <w:proofErr w:type="spellEnd"/>
      <w:r w:rsidRPr="00273102">
        <w:t xml:space="preserve"> Games</w:t>
      </w:r>
      <w:r>
        <w:t xml:space="preserve">’ </w:t>
      </w:r>
      <w:proofErr w:type="spellStart"/>
      <w:r w:rsidRPr="00273102">
        <w:rPr>
          <w:i/>
          <w:iCs/>
        </w:rPr>
        <w:t>informatics</w:t>
      </w:r>
      <w:proofErr w:type="spellEnd"/>
      <w:r>
        <w:t xml:space="preserve"> 6 (30) </w:t>
      </w:r>
      <w:r w:rsidRPr="00F22706">
        <w:t>doi:10.3390/informatics6030030.</w:t>
      </w:r>
    </w:p>
    <w:p w14:paraId="366A3A07" w14:textId="628D4146" w:rsidR="00A43C9D" w:rsidRPr="003763BA" w:rsidRDefault="00A43C9D" w:rsidP="00A43C9D">
      <w:proofErr w:type="spellStart"/>
      <w:r>
        <w:t>Muir</w:t>
      </w:r>
      <w:proofErr w:type="spellEnd"/>
      <w:r>
        <w:t>, T. (2018) ‘</w:t>
      </w:r>
      <w:proofErr w:type="spellStart"/>
      <w:r w:rsidRPr="00A721A0">
        <w:t>It’s</w:t>
      </w:r>
      <w:proofErr w:type="spellEnd"/>
      <w:r w:rsidRPr="00A721A0">
        <w:t xml:space="preserve"> More Than the </w:t>
      </w:r>
      <w:proofErr w:type="spellStart"/>
      <w:r w:rsidRPr="00A721A0">
        <w:t>Videos</w:t>
      </w:r>
      <w:proofErr w:type="spellEnd"/>
      <w:r w:rsidRPr="00A721A0">
        <w:t xml:space="preserve">: </w:t>
      </w:r>
      <w:proofErr w:type="spellStart"/>
      <w:r w:rsidRPr="00A721A0">
        <w:t>Examining</w:t>
      </w:r>
      <w:proofErr w:type="spellEnd"/>
      <w:r w:rsidRPr="00A721A0">
        <w:t xml:space="preserve"> the </w:t>
      </w:r>
      <w:proofErr w:type="spellStart"/>
      <w:r w:rsidRPr="00A721A0">
        <w:t>Factors</w:t>
      </w:r>
      <w:proofErr w:type="spellEnd"/>
      <w:r w:rsidRPr="00A721A0">
        <w:t xml:space="preserve"> </w:t>
      </w:r>
      <w:proofErr w:type="spellStart"/>
      <w:r w:rsidRPr="00A721A0">
        <w:t>That</w:t>
      </w:r>
      <w:proofErr w:type="spellEnd"/>
      <w:r w:rsidRPr="00A721A0">
        <w:t xml:space="preserve"> </w:t>
      </w:r>
      <w:proofErr w:type="spellStart"/>
      <w:r w:rsidRPr="00A721A0">
        <w:t>Impact</w:t>
      </w:r>
      <w:proofErr w:type="spellEnd"/>
      <w:r w:rsidRPr="00A721A0">
        <w:t xml:space="preserve"> </w:t>
      </w:r>
      <w:proofErr w:type="spellStart"/>
      <w:r w:rsidRPr="00A721A0">
        <w:t>Upon</w:t>
      </w:r>
      <w:proofErr w:type="spellEnd"/>
      <w:r w:rsidRPr="00A721A0">
        <w:t xml:space="preserve"> </w:t>
      </w:r>
      <w:proofErr w:type="spellStart"/>
      <w:r w:rsidRPr="00A721A0">
        <w:t>Students</w:t>
      </w:r>
      <w:proofErr w:type="spellEnd"/>
      <w:r w:rsidRPr="00A721A0">
        <w:t xml:space="preserve">’ </w:t>
      </w:r>
      <w:proofErr w:type="spellStart"/>
      <w:r w:rsidRPr="00A721A0">
        <w:t>Uptake</w:t>
      </w:r>
      <w:proofErr w:type="spellEnd"/>
      <w:r w:rsidRPr="00A721A0">
        <w:t xml:space="preserve"> of the </w:t>
      </w:r>
      <w:proofErr w:type="spellStart"/>
      <w:r w:rsidRPr="00A721A0">
        <w:t>Flipped</w:t>
      </w:r>
      <w:proofErr w:type="spellEnd"/>
      <w:r w:rsidRPr="00A721A0">
        <w:t xml:space="preserve"> </w:t>
      </w:r>
      <w:proofErr w:type="spellStart"/>
      <w:r w:rsidRPr="00A721A0">
        <w:t>Classroom</w:t>
      </w:r>
      <w:proofErr w:type="spellEnd"/>
      <w:r w:rsidRPr="00A721A0">
        <w:t xml:space="preserve"> </w:t>
      </w:r>
      <w:proofErr w:type="spellStart"/>
      <w:r w:rsidRPr="00A721A0">
        <w:t>Approach</w:t>
      </w:r>
      <w:proofErr w:type="spellEnd"/>
      <w:r w:rsidRPr="00A721A0">
        <w:t xml:space="preserve"> </w:t>
      </w:r>
      <w:proofErr w:type="spellStart"/>
      <w:r w:rsidRPr="00A721A0">
        <w:t>in</w:t>
      </w:r>
      <w:proofErr w:type="spellEnd"/>
      <w:r w:rsidRPr="00A721A0">
        <w:t xml:space="preserve"> a Senior </w:t>
      </w:r>
      <w:proofErr w:type="spellStart"/>
      <w:r w:rsidRPr="00A721A0">
        <w:t>Secondary</w:t>
      </w:r>
      <w:proofErr w:type="spellEnd"/>
      <w:r w:rsidRPr="00A721A0">
        <w:t xml:space="preserve"> </w:t>
      </w:r>
      <w:proofErr w:type="spellStart"/>
      <w:r w:rsidRPr="00A721A0">
        <w:t>Mathematics</w:t>
      </w:r>
      <w:proofErr w:type="spellEnd"/>
      <w:r w:rsidRPr="00A721A0">
        <w:t xml:space="preserve"> </w:t>
      </w:r>
      <w:proofErr w:type="spellStart"/>
      <w:r w:rsidRPr="00A721A0">
        <w:t>Classroom</w:t>
      </w:r>
      <w:proofErr w:type="spellEnd"/>
      <w:r>
        <w:t xml:space="preserve">’ </w:t>
      </w:r>
      <w:proofErr w:type="spellStart"/>
      <w:r>
        <w:t>In</w:t>
      </w:r>
      <w:proofErr w:type="spellEnd"/>
      <w:r w:rsidRPr="00A721A0">
        <w:t xml:space="preserve"> Hunter, J.</w:t>
      </w:r>
      <w:r>
        <w:t xml:space="preserve">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A721A0">
        <w:t xml:space="preserve"> (</w:t>
      </w:r>
      <w:proofErr w:type="spellStart"/>
      <w:r w:rsidRPr="00A721A0">
        <w:t>Eds</w:t>
      </w:r>
      <w:proofErr w:type="spellEnd"/>
      <w:r w:rsidRPr="00A721A0">
        <w:t xml:space="preserve">.). </w:t>
      </w:r>
      <w:proofErr w:type="spellStart"/>
      <w:r w:rsidRPr="00A721A0">
        <w:rPr>
          <w:i/>
          <w:iCs/>
        </w:rPr>
        <w:t>Making</w:t>
      </w:r>
      <w:proofErr w:type="spellEnd"/>
      <w:r w:rsidRPr="00A721A0">
        <w:rPr>
          <w:i/>
          <w:iCs/>
        </w:rPr>
        <w:t xml:space="preserve"> </w:t>
      </w:r>
      <w:proofErr w:type="spellStart"/>
      <w:r w:rsidRPr="00A721A0">
        <w:rPr>
          <w:i/>
          <w:iCs/>
        </w:rPr>
        <w:t>waves</w:t>
      </w:r>
      <w:proofErr w:type="spellEnd"/>
      <w:r w:rsidRPr="00A721A0">
        <w:rPr>
          <w:i/>
          <w:iCs/>
        </w:rPr>
        <w:t xml:space="preserve">, </w:t>
      </w:r>
      <w:proofErr w:type="spellStart"/>
      <w:r w:rsidRPr="00A721A0">
        <w:rPr>
          <w:i/>
          <w:iCs/>
        </w:rPr>
        <w:t>opening</w:t>
      </w:r>
      <w:proofErr w:type="spellEnd"/>
      <w:r w:rsidRPr="00A721A0">
        <w:rPr>
          <w:i/>
          <w:iCs/>
        </w:rPr>
        <w:t xml:space="preserve"> </w:t>
      </w:r>
      <w:proofErr w:type="spellStart"/>
      <w:r w:rsidRPr="00A721A0">
        <w:rPr>
          <w:i/>
          <w:iCs/>
        </w:rPr>
        <w:t>spaces</w:t>
      </w:r>
      <w:proofErr w:type="spellEnd"/>
      <w:r w:rsidRPr="00A721A0">
        <w:t xml:space="preserve"> (</w:t>
      </w:r>
      <w:proofErr w:type="spellStart"/>
      <w:r w:rsidRPr="00A721A0">
        <w:t>Proceedings</w:t>
      </w:r>
      <w:proofErr w:type="spellEnd"/>
      <w:r w:rsidRPr="00A721A0">
        <w:t xml:space="preserve"> of the 41st </w:t>
      </w:r>
      <w:proofErr w:type="spellStart"/>
      <w:r w:rsidRPr="00A721A0">
        <w:t>annual</w:t>
      </w:r>
      <w:proofErr w:type="spellEnd"/>
      <w:r w:rsidRPr="00A721A0">
        <w:t xml:space="preserve"> </w:t>
      </w:r>
      <w:proofErr w:type="spellStart"/>
      <w:r w:rsidRPr="00A721A0">
        <w:t>conference</w:t>
      </w:r>
      <w:proofErr w:type="spellEnd"/>
      <w:r w:rsidRPr="00A721A0">
        <w:t xml:space="preserve"> of the </w:t>
      </w:r>
      <w:proofErr w:type="spellStart"/>
      <w:r w:rsidRPr="00A721A0">
        <w:t>Mathematics</w:t>
      </w:r>
      <w:proofErr w:type="spellEnd"/>
      <w:r w:rsidRPr="00A721A0">
        <w:t xml:space="preserve"> </w:t>
      </w:r>
      <w:proofErr w:type="spellStart"/>
      <w:r w:rsidRPr="00A721A0">
        <w:t>Education</w:t>
      </w:r>
      <w:proofErr w:type="spellEnd"/>
      <w:r w:rsidRPr="00A721A0">
        <w:t xml:space="preserve"> Research Group of </w:t>
      </w:r>
      <w:proofErr w:type="spellStart"/>
      <w:r w:rsidRPr="00A721A0">
        <w:t>Australasia</w:t>
      </w:r>
      <w:proofErr w:type="spellEnd"/>
      <w:r w:rsidRPr="00A721A0">
        <w:t xml:space="preserve">) </w:t>
      </w:r>
      <w:proofErr w:type="spellStart"/>
      <w:r w:rsidRPr="00A721A0">
        <w:t>pp</w:t>
      </w:r>
      <w:proofErr w:type="spellEnd"/>
      <w:r w:rsidRPr="00A721A0">
        <w:t>. 567</w:t>
      </w:r>
      <w:r>
        <w:t>-</w:t>
      </w:r>
      <w:r w:rsidRPr="00A721A0">
        <w:t xml:space="preserve"> 574. </w:t>
      </w:r>
      <w:proofErr w:type="spellStart"/>
      <w:r w:rsidRPr="00A721A0">
        <w:t>Auckland</w:t>
      </w:r>
      <w:proofErr w:type="spellEnd"/>
      <w:r w:rsidRPr="00A721A0">
        <w:t>: MERGA.</w:t>
      </w:r>
    </w:p>
    <w:p w14:paraId="2440DDDC" w14:textId="77777777" w:rsidR="00A43C9D" w:rsidRPr="003763BA" w:rsidRDefault="00A43C9D" w:rsidP="00A43C9D">
      <w:proofErr w:type="spellStart"/>
      <w:r>
        <w:t>Muir</w:t>
      </w:r>
      <w:proofErr w:type="spellEnd"/>
      <w:r>
        <w:t>, T. (2021) ‘</w:t>
      </w:r>
      <w:proofErr w:type="spellStart"/>
      <w:r>
        <w:t>Self-determination</w:t>
      </w:r>
      <w:proofErr w:type="spellEnd"/>
      <w:r>
        <w:t xml:space="preserve"> </w:t>
      </w:r>
      <w:proofErr w:type="spellStart"/>
      <w:r>
        <w:t>theory</w:t>
      </w:r>
      <w:proofErr w:type="spellEnd"/>
      <w:r>
        <w:t xml:space="preserve"> </w:t>
      </w:r>
      <w:proofErr w:type="spellStart"/>
      <w:r>
        <w:t>and</w:t>
      </w:r>
      <w:proofErr w:type="spellEnd"/>
      <w:r>
        <w:t xml:space="preserve"> the </w:t>
      </w:r>
      <w:proofErr w:type="spellStart"/>
      <w:r>
        <w:t>flipped</w:t>
      </w:r>
      <w:proofErr w:type="spellEnd"/>
      <w:r>
        <w:t xml:space="preserve"> </w:t>
      </w:r>
      <w:proofErr w:type="spellStart"/>
      <w:r>
        <w:t>classroom</w:t>
      </w:r>
      <w:proofErr w:type="spellEnd"/>
      <w:r>
        <w:t xml:space="preserve">: a </w:t>
      </w:r>
      <w:proofErr w:type="spellStart"/>
      <w:r>
        <w:t>case</w:t>
      </w:r>
      <w:proofErr w:type="spellEnd"/>
      <w:r>
        <w:t xml:space="preserve"> </w:t>
      </w:r>
      <w:proofErr w:type="spellStart"/>
      <w:r>
        <w:t>study</w:t>
      </w:r>
      <w:proofErr w:type="spellEnd"/>
      <w:r>
        <w:t xml:space="preserve"> of a </w:t>
      </w:r>
      <w:proofErr w:type="spellStart"/>
      <w:r>
        <w:t>senior</w:t>
      </w:r>
      <w:proofErr w:type="spellEnd"/>
      <w:r>
        <w:t xml:space="preserve"> </w:t>
      </w:r>
      <w:proofErr w:type="spellStart"/>
      <w:r>
        <w:t>secondary</w:t>
      </w:r>
      <w:proofErr w:type="spellEnd"/>
      <w:r>
        <w:t xml:space="preserve"> </w:t>
      </w:r>
      <w:proofErr w:type="spellStart"/>
      <w:r>
        <w:t>mathematics</w:t>
      </w:r>
      <w:proofErr w:type="spellEnd"/>
      <w:r>
        <w:t xml:space="preserve"> </w:t>
      </w:r>
      <w:proofErr w:type="spellStart"/>
      <w:r>
        <w:t>class</w:t>
      </w:r>
      <w:proofErr w:type="spellEnd"/>
      <w:r>
        <w:t xml:space="preserve">’ </w:t>
      </w:r>
      <w:proofErr w:type="spellStart"/>
      <w:r w:rsidRPr="1A2BBA3F">
        <w:rPr>
          <w:i/>
          <w:iCs/>
        </w:rPr>
        <w:t>Mathematics</w:t>
      </w:r>
      <w:proofErr w:type="spellEnd"/>
      <w:r w:rsidRPr="1A2BBA3F">
        <w:rPr>
          <w:i/>
          <w:iCs/>
        </w:rPr>
        <w:t xml:space="preserve"> </w:t>
      </w:r>
      <w:proofErr w:type="spellStart"/>
      <w:r w:rsidRPr="1A2BBA3F">
        <w:rPr>
          <w:i/>
          <w:iCs/>
        </w:rPr>
        <w:t>Education</w:t>
      </w:r>
      <w:proofErr w:type="spellEnd"/>
      <w:r w:rsidRPr="1A2BBA3F">
        <w:rPr>
          <w:i/>
          <w:iCs/>
        </w:rPr>
        <w:t xml:space="preserve"> Research </w:t>
      </w:r>
      <w:proofErr w:type="spellStart"/>
      <w:r w:rsidRPr="1A2BBA3F">
        <w:rPr>
          <w:i/>
          <w:iCs/>
        </w:rPr>
        <w:t>Journa</w:t>
      </w:r>
      <w:r>
        <w:t>l</w:t>
      </w:r>
      <w:proofErr w:type="spellEnd"/>
      <w:r>
        <w:t> 33 pp.569–587 </w:t>
      </w:r>
    </w:p>
    <w:p w14:paraId="678C070D" w14:textId="77777777" w:rsidR="00A43C9D" w:rsidRDefault="00A43C9D" w:rsidP="00A43C9D">
      <w:pPr>
        <w:spacing w:line="257" w:lineRule="auto"/>
      </w:pPr>
      <w:r w:rsidRPr="1A2BBA3F">
        <w:rPr>
          <w:rFonts w:ascii="Aptos" w:eastAsia="Aptos" w:hAnsi="Aptos" w:cs="Aptos"/>
          <w:lang w:val="en-GB"/>
        </w:rPr>
        <w:t xml:space="preserve">Murphy, K. (2021) ‘In praise of Table 1: The importance of making better use of descriptive statistics’ </w:t>
      </w:r>
      <w:r w:rsidRPr="1A2BBA3F">
        <w:rPr>
          <w:rFonts w:ascii="Aptos" w:eastAsia="Aptos" w:hAnsi="Aptos" w:cs="Aptos"/>
          <w:i/>
          <w:iCs/>
          <w:lang w:val="en-GB"/>
        </w:rPr>
        <w:t>Industrial and Organizational Psychology</w:t>
      </w:r>
      <w:r w:rsidRPr="1A2BBA3F">
        <w:rPr>
          <w:rFonts w:ascii="Aptos" w:eastAsia="Aptos" w:hAnsi="Aptos" w:cs="Aptos"/>
          <w:lang w:val="en-GB"/>
        </w:rPr>
        <w:t xml:space="preserve"> 14 pp. 461–477</w:t>
      </w:r>
    </w:p>
    <w:p w14:paraId="01F77E87" w14:textId="77777777" w:rsidR="00A43C9D" w:rsidRDefault="00A43C9D" w:rsidP="00A43C9D">
      <w:proofErr w:type="spellStart"/>
      <w:r w:rsidRPr="003763BA">
        <w:t>O’Mathuna</w:t>
      </w:r>
      <w:proofErr w:type="spellEnd"/>
      <w:r w:rsidRPr="003763BA">
        <w:t xml:space="preserve">, D. &amp; </w:t>
      </w:r>
      <w:proofErr w:type="spellStart"/>
      <w:r w:rsidRPr="003763BA">
        <w:t>Iphofen</w:t>
      </w:r>
      <w:proofErr w:type="spellEnd"/>
      <w:r w:rsidRPr="003763BA">
        <w:t xml:space="preserve">, R. (2022) </w:t>
      </w:r>
      <w:proofErr w:type="spellStart"/>
      <w:r w:rsidRPr="003763BA">
        <w:rPr>
          <w:i/>
          <w:iCs/>
        </w:rPr>
        <w:t>Ethics</w:t>
      </w:r>
      <w:proofErr w:type="spellEnd"/>
      <w:r w:rsidRPr="003763BA">
        <w:rPr>
          <w:i/>
          <w:iCs/>
        </w:rPr>
        <w:t xml:space="preserve">, </w:t>
      </w:r>
      <w:proofErr w:type="spellStart"/>
      <w:r w:rsidRPr="003763BA">
        <w:rPr>
          <w:i/>
          <w:iCs/>
        </w:rPr>
        <w:t>integrity</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policy</w:t>
      </w:r>
      <w:proofErr w:type="spellEnd"/>
      <w:r w:rsidRPr="003763BA">
        <w:rPr>
          <w:i/>
          <w:iCs/>
        </w:rPr>
        <w:t xml:space="preserve"> </w:t>
      </w:r>
      <w:proofErr w:type="spellStart"/>
      <w:r w:rsidRPr="003763BA">
        <w:rPr>
          <w:i/>
          <w:iCs/>
        </w:rPr>
        <w:t>making</w:t>
      </w:r>
      <w:proofErr w:type="spellEnd"/>
      <w:r w:rsidRPr="003763BA">
        <w:rPr>
          <w:i/>
          <w:iCs/>
        </w:rPr>
        <w:t xml:space="preserve">: the </w:t>
      </w:r>
      <w:proofErr w:type="spellStart"/>
      <w:r w:rsidRPr="003763BA">
        <w:rPr>
          <w:i/>
          <w:iCs/>
        </w:rPr>
        <w:t>value</w:t>
      </w:r>
      <w:proofErr w:type="spellEnd"/>
      <w:r w:rsidRPr="003763BA">
        <w:rPr>
          <w:i/>
          <w:iCs/>
        </w:rPr>
        <w:t xml:space="preserve"> of the </w:t>
      </w:r>
      <w:proofErr w:type="spellStart"/>
      <w:r w:rsidRPr="003763BA">
        <w:rPr>
          <w:i/>
          <w:iCs/>
        </w:rPr>
        <w:t>case</w:t>
      </w:r>
      <w:proofErr w:type="spellEnd"/>
      <w:r w:rsidRPr="003763BA">
        <w:rPr>
          <w:i/>
          <w:iCs/>
        </w:rPr>
        <w:t xml:space="preserve"> </w:t>
      </w:r>
      <w:proofErr w:type="spellStart"/>
      <w:r w:rsidRPr="003763BA">
        <w:rPr>
          <w:i/>
          <w:iCs/>
        </w:rPr>
        <w:t>study</w:t>
      </w:r>
      <w:proofErr w:type="spellEnd"/>
      <w:r w:rsidRPr="003763BA">
        <w:rPr>
          <w:i/>
          <w:iCs/>
        </w:rPr>
        <w:t xml:space="preserve"> </w:t>
      </w:r>
      <w:r w:rsidRPr="003763BA">
        <w:t xml:space="preserve">Cham, </w:t>
      </w:r>
      <w:proofErr w:type="spellStart"/>
      <w:r w:rsidRPr="003763BA">
        <w:t>Switzerland</w:t>
      </w:r>
      <w:proofErr w:type="spellEnd"/>
      <w:r w:rsidRPr="003763BA">
        <w:t xml:space="preserve">: </w:t>
      </w:r>
      <w:proofErr w:type="spellStart"/>
      <w:r w:rsidRPr="003763BA">
        <w:t>Springer</w:t>
      </w:r>
      <w:proofErr w:type="spellEnd"/>
      <w:r w:rsidRPr="003763BA">
        <w:t>  </w:t>
      </w:r>
    </w:p>
    <w:p w14:paraId="0EBDBDBD" w14:textId="77777777" w:rsidR="00A43C9D" w:rsidRPr="00F5237E" w:rsidRDefault="00A43C9D" w:rsidP="00A43C9D">
      <w:proofErr w:type="spellStart"/>
      <w:r>
        <w:t>Oxford</w:t>
      </w:r>
      <w:proofErr w:type="spellEnd"/>
      <w:r>
        <w:t xml:space="preserve"> </w:t>
      </w:r>
      <w:proofErr w:type="spellStart"/>
      <w:r>
        <w:t>English</w:t>
      </w:r>
      <w:proofErr w:type="spellEnd"/>
      <w:r>
        <w:t xml:space="preserve"> </w:t>
      </w:r>
      <w:proofErr w:type="spellStart"/>
      <w:r>
        <w:t>Dictionary</w:t>
      </w:r>
      <w:proofErr w:type="spellEnd"/>
      <w:r>
        <w:t xml:space="preserve"> [OED] (2009) </w:t>
      </w:r>
      <w:proofErr w:type="spellStart"/>
      <w:r w:rsidRPr="00F5237E">
        <w:rPr>
          <w:i/>
          <w:iCs/>
        </w:rPr>
        <w:t>Questionnaire</w:t>
      </w:r>
      <w:proofErr w:type="spellEnd"/>
      <w:r>
        <w:t xml:space="preserve"> </w:t>
      </w:r>
      <w:r w:rsidRPr="003763BA">
        <w:t> Ar gael yn</w:t>
      </w:r>
      <w:r>
        <w:t>:</w:t>
      </w:r>
      <w:r w:rsidRPr="003763BA">
        <w:t> </w:t>
      </w:r>
      <w:proofErr w:type="spellStart"/>
      <w:r>
        <w:fldChar w:fldCharType="begin"/>
      </w:r>
      <w:r>
        <w:instrText>HYPERLINK "https://www.oed.com/dictionary/questionnaire_n?tab=meaning_and_use"</w:instrText>
      </w:r>
      <w:r>
        <w:fldChar w:fldCharType="separate"/>
      </w:r>
      <w:r w:rsidRPr="007D6777">
        <w:rPr>
          <w:rStyle w:val="Hyperlink"/>
        </w:rPr>
        <w:t>questionnaire</w:t>
      </w:r>
      <w:proofErr w:type="spellEnd"/>
      <w:r w:rsidRPr="007D6777">
        <w:rPr>
          <w:rStyle w:val="Hyperlink"/>
        </w:rPr>
        <w:t xml:space="preserve">, n. </w:t>
      </w:r>
      <w:proofErr w:type="spellStart"/>
      <w:r w:rsidRPr="007D6777">
        <w:rPr>
          <w:rStyle w:val="Hyperlink"/>
        </w:rPr>
        <w:t>meanings</w:t>
      </w:r>
      <w:proofErr w:type="spellEnd"/>
      <w:r w:rsidRPr="007D6777">
        <w:rPr>
          <w:rStyle w:val="Hyperlink"/>
        </w:rPr>
        <w:t xml:space="preserve">, </w:t>
      </w:r>
      <w:proofErr w:type="spellStart"/>
      <w:r w:rsidRPr="007D6777">
        <w:rPr>
          <w:rStyle w:val="Hyperlink"/>
        </w:rPr>
        <w:t>etymology</w:t>
      </w:r>
      <w:proofErr w:type="spellEnd"/>
      <w:r w:rsidRPr="007D6777">
        <w:rPr>
          <w:rStyle w:val="Hyperlink"/>
        </w:rPr>
        <w:t xml:space="preserve"> </w:t>
      </w:r>
      <w:proofErr w:type="spellStart"/>
      <w:r w:rsidRPr="007D6777">
        <w:rPr>
          <w:rStyle w:val="Hyperlink"/>
        </w:rPr>
        <w:t>and</w:t>
      </w:r>
      <w:proofErr w:type="spellEnd"/>
      <w:r w:rsidRPr="007D6777">
        <w:rPr>
          <w:rStyle w:val="Hyperlink"/>
        </w:rPr>
        <w:t xml:space="preserve"> more | </w:t>
      </w:r>
      <w:proofErr w:type="spellStart"/>
      <w:r w:rsidRPr="007D6777">
        <w:rPr>
          <w:rStyle w:val="Hyperlink"/>
        </w:rPr>
        <w:t>Oxford</w:t>
      </w:r>
      <w:proofErr w:type="spellEnd"/>
      <w:r w:rsidRPr="007D6777">
        <w:rPr>
          <w:rStyle w:val="Hyperlink"/>
        </w:rPr>
        <w:t xml:space="preserve"> </w:t>
      </w:r>
      <w:proofErr w:type="spellStart"/>
      <w:r w:rsidRPr="007D6777">
        <w:rPr>
          <w:rStyle w:val="Hyperlink"/>
        </w:rPr>
        <w:t>English</w:t>
      </w:r>
      <w:proofErr w:type="spellEnd"/>
      <w:r w:rsidRPr="007D6777">
        <w:rPr>
          <w:rStyle w:val="Hyperlink"/>
        </w:rPr>
        <w:t xml:space="preserve"> </w:t>
      </w:r>
      <w:proofErr w:type="spellStart"/>
      <w:r w:rsidRPr="007D6777">
        <w:rPr>
          <w:rStyle w:val="Hyperlink"/>
        </w:rPr>
        <w:t>Dictionary</w:t>
      </w:r>
      <w:proofErr w:type="spellEnd"/>
      <w:r w:rsidRPr="007D6777">
        <w:rPr>
          <w:rStyle w:val="Hyperlink"/>
        </w:rPr>
        <w:t xml:space="preserve"> (oed.com)</w:t>
      </w:r>
      <w:r>
        <w:rPr>
          <w:rStyle w:val="Hyperlink"/>
        </w:rPr>
        <w:fldChar w:fldCharType="end"/>
      </w:r>
      <w:r w:rsidRPr="003763BA">
        <w:t xml:space="preserve"> (Cyrchwyd: </w:t>
      </w:r>
      <w:r>
        <w:t>04/03</w:t>
      </w:r>
      <w:r w:rsidRPr="003763BA">
        <w:t>/2024) </w:t>
      </w:r>
    </w:p>
    <w:p w14:paraId="2024B416" w14:textId="77777777" w:rsidR="00A43C9D" w:rsidRPr="003763BA" w:rsidRDefault="00A43C9D" w:rsidP="00A43C9D">
      <w:proofErr w:type="spellStart"/>
      <w:r>
        <w:t>Ozgur</w:t>
      </w:r>
      <w:proofErr w:type="spellEnd"/>
      <w:r>
        <w:t>, E. (2022) ‘</w:t>
      </w:r>
      <w:proofErr w:type="spellStart"/>
      <w:r>
        <w:t>Thematic</w:t>
      </w:r>
      <w:proofErr w:type="spellEnd"/>
      <w:r>
        <w:t xml:space="preserve"> </w:t>
      </w:r>
      <w:proofErr w:type="spellStart"/>
      <w:r>
        <w:t>analysis</w:t>
      </w:r>
      <w:proofErr w:type="spellEnd"/>
      <w:r>
        <w:t xml:space="preserve"> of </w:t>
      </w:r>
      <w:proofErr w:type="spellStart"/>
      <w:r>
        <w:t>articles</w:t>
      </w:r>
      <w:proofErr w:type="spellEnd"/>
      <w:r>
        <w:t xml:space="preserve"> </w:t>
      </w:r>
      <w:proofErr w:type="spellStart"/>
      <w:r>
        <w:t>on</w:t>
      </w:r>
      <w:proofErr w:type="spellEnd"/>
      <w:r>
        <w:t xml:space="preserve"> </w:t>
      </w:r>
      <w:proofErr w:type="spellStart"/>
      <w:r>
        <w:t>flipped</w:t>
      </w:r>
      <w:proofErr w:type="spellEnd"/>
      <w:r>
        <w:t xml:space="preserve"> </w:t>
      </w:r>
      <w:proofErr w:type="spellStart"/>
      <w:r>
        <w:t>learning</w:t>
      </w:r>
      <w:proofErr w:type="spellEnd"/>
      <w:r>
        <w:t xml:space="preserve"> </w:t>
      </w:r>
      <w:proofErr w:type="spellStart"/>
      <w:r>
        <w:t>in</w:t>
      </w:r>
      <w:proofErr w:type="spellEnd"/>
      <w:r>
        <w:t xml:space="preserve"> </w:t>
      </w:r>
      <w:proofErr w:type="spellStart"/>
      <w:r>
        <w:t>mathematics</w:t>
      </w:r>
      <w:proofErr w:type="spellEnd"/>
      <w:r>
        <w:t xml:space="preserve"> </w:t>
      </w:r>
      <w:proofErr w:type="spellStart"/>
      <w:r>
        <w:t>education</w:t>
      </w:r>
      <w:proofErr w:type="spellEnd"/>
      <w:r>
        <w:t xml:space="preserve">’ </w:t>
      </w:r>
      <w:proofErr w:type="spellStart"/>
      <w:r w:rsidRPr="1A2BBA3F">
        <w:rPr>
          <w:i/>
          <w:iCs/>
        </w:rPr>
        <w:t>Turkish</w:t>
      </w:r>
      <w:proofErr w:type="spellEnd"/>
      <w:r w:rsidRPr="1A2BBA3F">
        <w:rPr>
          <w:i/>
          <w:iCs/>
        </w:rPr>
        <w:t xml:space="preserve"> </w:t>
      </w:r>
      <w:proofErr w:type="spellStart"/>
      <w:r w:rsidRPr="1A2BBA3F">
        <w:rPr>
          <w:i/>
          <w:iCs/>
        </w:rPr>
        <w:t>Online</w:t>
      </w:r>
      <w:proofErr w:type="spellEnd"/>
      <w:r w:rsidRPr="1A2BBA3F">
        <w:rPr>
          <w:i/>
          <w:iCs/>
        </w:rPr>
        <w:t xml:space="preserve"> </w:t>
      </w:r>
      <w:proofErr w:type="spellStart"/>
      <w:r w:rsidRPr="1A2BBA3F">
        <w:rPr>
          <w:i/>
          <w:iCs/>
        </w:rPr>
        <w:t>Journal</w:t>
      </w:r>
      <w:proofErr w:type="spellEnd"/>
      <w:r w:rsidRPr="1A2BBA3F">
        <w:rPr>
          <w:i/>
          <w:iCs/>
        </w:rPr>
        <w:t xml:space="preserve"> of </w:t>
      </w:r>
      <w:proofErr w:type="spellStart"/>
      <w:r w:rsidRPr="1A2BBA3F">
        <w:rPr>
          <w:i/>
          <w:iCs/>
        </w:rPr>
        <w:t>Distance</w:t>
      </w:r>
      <w:proofErr w:type="spellEnd"/>
      <w:r w:rsidRPr="1A2BBA3F">
        <w:rPr>
          <w:i/>
          <w:iCs/>
        </w:rPr>
        <w:t xml:space="preserve"> </w:t>
      </w:r>
      <w:proofErr w:type="spellStart"/>
      <w:r w:rsidRPr="1A2BBA3F">
        <w:rPr>
          <w:i/>
          <w:iCs/>
        </w:rPr>
        <w:t>Education</w:t>
      </w:r>
      <w:proofErr w:type="spellEnd"/>
      <w:r w:rsidRPr="1A2BBA3F">
        <w:rPr>
          <w:i/>
          <w:iCs/>
        </w:rPr>
        <w:t>-TOJDE</w:t>
      </w:r>
      <w:r>
        <w:t xml:space="preserve">  23 (2)</w:t>
      </w:r>
    </w:p>
    <w:p w14:paraId="3B1D71DB" w14:textId="77777777" w:rsidR="00A43C9D" w:rsidRDefault="00A43C9D" w:rsidP="00A43C9D">
      <w:pPr>
        <w:spacing w:line="257" w:lineRule="auto"/>
      </w:pPr>
      <w:r w:rsidRPr="1A2BBA3F">
        <w:rPr>
          <w:rFonts w:ascii="Aptos" w:eastAsia="Aptos" w:hAnsi="Aptos" w:cs="Aptos"/>
          <w:lang w:val="en-GB"/>
        </w:rPr>
        <w:t xml:space="preserve">Selvi, A. (2019) </w:t>
      </w:r>
      <w:r w:rsidRPr="1A2BBA3F">
        <w:rPr>
          <w:rFonts w:ascii="Aptos" w:eastAsia="Aptos" w:hAnsi="Aptos" w:cs="Aptos"/>
          <w:i/>
          <w:iCs/>
          <w:lang w:val="en-GB"/>
        </w:rPr>
        <w:t xml:space="preserve">Qualitative content analysis </w:t>
      </w:r>
      <w:r w:rsidRPr="1A2BBA3F">
        <w:rPr>
          <w:rFonts w:ascii="Aptos" w:eastAsia="Aptos" w:hAnsi="Aptos" w:cs="Aptos"/>
          <w:lang w:val="en-GB"/>
        </w:rPr>
        <w:t>in McKinley, J. &amp; Rose, H. (eds) The Routledge Handbook of Research Methods in Applied Linguistics Taylor &amp; Francis p. 440-452.</w:t>
      </w:r>
    </w:p>
    <w:p w14:paraId="73A5AB6F" w14:textId="77777777" w:rsidR="00A43C9D" w:rsidRPr="003763BA" w:rsidRDefault="00A43C9D" w:rsidP="00A43C9D">
      <w:proofErr w:type="spellStart"/>
      <w:r w:rsidRPr="003763BA">
        <w:t>Stufflebeam</w:t>
      </w:r>
      <w:proofErr w:type="spellEnd"/>
      <w:r w:rsidRPr="003763BA">
        <w:t xml:space="preserve">, D. &amp; </w:t>
      </w:r>
      <w:proofErr w:type="spellStart"/>
      <w:r w:rsidRPr="003763BA">
        <w:t>Coryn</w:t>
      </w:r>
      <w:proofErr w:type="spellEnd"/>
      <w:r w:rsidRPr="003763BA">
        <w:t xml:space="preserve">, C. (2014) </w:t>
      </w:r>
      <w:proofErr w:type="spellStart"/>
      <w:r w:rsidRPr="003763BA">
        <w:rPr>
          <w:i/>
          <w:iCs/>
        </w:rPr>
        <w:t>Evaluation</w:t>
      </w:r>
      <w:proofErr w:type="spellEnd"/>
      <w:r w:rsidRPr="003763BA">
        <w:rPr>
          <w:i/>
          <w:iCs/>
        </w:rPr>
        <w:t xml:space="preserve"> </w:t>
      </w:r>
      <w:proofErr w:type="spellStart"/>
      <w:r w:rsidRPr="003763BA">
        <w:rPr>
          <w:i/>
          <w:iCs/>
        </w:rPr>
        <w:t>theory</w:t>
      </w:r>
      <w:proofErr w:type="spellEnd"/>
      <w:r w:rsidRPr="003763BA">
        <w:rPr>
          <w:i/>
          <w:iCs/>
        </w:rPr>
        <w:t xml:space="preserve">, </w:t>
      </w:r>
      <w:proofErr w:type="spellStart"/>
      <w:r w:rsidRPr="003763BA">
        <w:rPr>
          <w:i/>
          <w:iCs/>
        </w:rPr>
        <w:t>models</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applications</w:t>
      </w:r>
      <w:proofErr w:type="spellEnd"/>
      <w:r w:rsidRPr="003763BA">
        <w:rPr>
          <w:i/>
          <w:iCs/>
        </w:rPr>
        <w:t xml:space="preserve"> </w:t>
      </w:r>
      <w:proofErr w:type="spellStart"/>
      <w:r w:rsidRPr="003763BA">
        <w:t>Second</w:t>
      </w:r>
      <w:proofErr w:type="spellEnd"/>
      <w:r w:rsidRPr="003763BA">
        <w:t xml:space="preserve"> </w:t>
      </w:r>
      <w:proofErr w:type="spellStart"/>
      <w:r w:rsidRPr="003763BA">
        <w:t>edition</w:t>
      </w:r>
      <w:proofErr w:type="spellEnd"/>
      <w:r w:rsidRPr="003763BA">
        <w:t xml:space="preserve"> San </w:t>
      </w:r>
      <w:proofErr w:type="spellStart"/>
      <w:r w:rsidRPr="003763BA">
        <w:t>Franscico</w:t>
      </w:r>
      <w:proofErr w:type="spellEnd"/>
      <w:r w:rsidRPr="003763BA">
        <w:t xml:space="preserve">:  </w:t>
      </w:r>
      <w:proofErr w:type="spellStart"/>
      <w:r w:rsidRPr="003763BA">
        <w:t>Jossey-Bass</w:t>
      </w:r>
      <w:proofErr w:type="spellEnd"/>
      <w:r w:rsidRPr="003763BA">
        <w:t>  </w:t>
      </w:r>
    </w:p>
    <w:p w14:paraId="35AEA91A" w14:textId="77777777" w:rsidR="00A43C9D" w:rsidRPr="003763BA" w:rsidRDefault="00A43C9D" w:rsidP="00A43C9D">
      <w:proofErr w:type="spellStart"/>
      <w:r w:rsidRPr="003763BA">
        <w:t>Stake</w:t>
      </w:r>
      <w:proofErr w:type="spellEnd"/>
      <w:r w:rsidRPr="003763BA">
        <w:t xml:space="preserve">, R. (1978). The </w:t>
      </w:r>
      <w:proofErr w:type="spellStart"/>
      <w:r w:rsidRPr="003763BA">
        <w:t>Case</w:t>
      </w:r>
      <w:proofErr w:type="spellEnd"/>
      <w:r w:rsidRPr="003763BA">
        <w:t xml:space="preserve"> </w:t>
      </w:r>
      <w:proofErr w:type="spellStart"/>
      <w:r w:rsidRPr="003763BA">
        <w:t>Study</w:t>
      </w:r>
      <w:proofErr w:type="spellEnd"/>
      <w:r w:rsidRPr="003763BA">
        <w:t xml:space="preserve"> </w:t>
      </w:r>
      <w:proofErr w:type="spellStart"/>
      <w:r w:rsidRPr="003763BA">
        <w:t>Method</w:t>
      </w:r>
      <w:proofErr w:type="spellEnd"/>
      <w:r w:rsidRPr="003763BA">
        <w:t xml:space="preserve"> </w:t>
      </w:r>
      <w:proofErr w:type="spellStart"/>
      <w:r w:rsidRPr="003763BA">
        <w:t>in</w:t>
      </w:r>
      <w:proofErr w:type="spellEnd"/>
      <w:r w:rsidRPr="003763BA">
        <w:t xml:space="preserve"> </w:t>
      </w:r>
      <w:proofErr w:type="spellStart"/>
      <w:r w:rsidRPr="003763BA">
        <w:t>Social</w:t>
      </w:r>
      <w:proofErr w:type="spellEnd"/>
      <w:r w:rsidRPr="003763BA">
        <w:t xml:space="preserve"> </w:t>
      </w:r>
      <w:proofErr w:type="spellStart"/>
      <w:r w:rsidRPr="003763BA">
        <w:t>Inquiry</w:t>
      </w:r>
      <w:proofErr w:type="spellEnd"/>
      <w:r w:rsidRPr="003763BA">
        <w:t xml:space="preserve">. </w:t>
      </w:r>
      <w:proofErr w:type="spellStart"/>
      <w:r w:rsidRPr="003763BA">
        <w:rPr>
          <w:i/>
          <w:iCs/>
        </w:rPr>
        <w:t>Educational</w:t>
      </w:r>
      <w:proofErr w:type="spellEnd"/>
      <w:r w:rsidRPr="003763BA">
        <w:rPr>
          <w:i/>
          <w:iCs/>
        </w:rPr>
        <w:t xml:space="preserve"> </w:t>
      </w:r>
      <w:proofErr w:type="spellStart"/>
      <w:r w:rsidRPr="003763BA">
        <w:rPr>
          <w:i/>
          <w:iCs/>
        </w:rPr>
        <w:t>Researcher</w:t>
      </w:r>
      <w:proofErr w:type="spellEnd"/>
      <w:r w:rsidRPr="003763BA">
        <w:rPr>
          <w:i/>
          <w:iCs/>
        </w:rPr>
        <w:t xml:space="preserve"> 7 </w:t>
      </w:r>
      <w:proofErr w:type="spellStart"/>
      <w:r w:rsidRPr="003763BA">
        <w:rPr>
          <w:i/>
          <w:iCs/>
        </w:rPr>
        <w:t>pp</w:t>
      </w:r>
      <w:proofErr w:type="spellEnd"/>
      <w:r w:rsidRPr="003763BA">
        <w:rPr>
          <w:i/>
          <w:iCs/>
        </w:rPr>
        <w:t>.</w:t>
      </w:r>
      <w:r w:rsidRPr="003763BA">
        <w:t>  5–8 </w:t>
      </w:r>
    </w:p>
    <w:p w14:paraId="089A13F4" w14:textId="77777777" w:rsidR="00A43C9D" w:rsidRPr="003763BA" w:rsidRDefault="00A43C9D" w:rsidP="00A43C9D">
      <w:proofErr w:type="spellStart"/>
      <w:r w:rsidRPr="003763BA">
        <w:t>Stake</w:t>
      </w:r>
      <w:proofErr w:type="spellEnd"/>
      <w:r w:rsidRPr="003763BA">
        <w:t xml:space="preserve">, R. (1995) </w:t>
      </w:r>
      <w:r w:rsidRPr="003763BA">
        <w:rPr>
          <w:i/>
          <w:iCs/>
        </w:rPr>
        <w:t xml:space="preserve">The </w:t>
      </w:r>
      <w:proofErr w:type="spellStart"/>
      <w:r w:rsidRPr="003763BA">
        <w:rPr>
          <w:i/>
          <w:iCs/>
        </w:rPr>
        <w:t>art</w:t>
      </w:r>
      <w:proofErr w:type="spellEnd"/>
      <w:r w:rsidRPr="003763BA">
        <w:rPr>
          <w:i/>
          <w:iCs/>
        </w:rPr>
        <w:t xml:space="preserve"> of </w:t>
      </w:r>
      <w:proofErr w:type="spellStart"/>
      <w:r w:rsidRPr="003763BA">
        <w:rPr>
          <w:i/>
          <w:iCs/>
        </w:rPr>
        <w:t>case</w:t>
      </w:r>
      <w:proofErr w:type="spellEnd"/>
      <w:r w:rsidRPr="003763BA">
        <w:rPr>
          <w:i/>
          <w:iCs/>
        </w:rPr>
        <w:t xml:space="preserve"> </w:t>
      </w:r>
      <w:proofErr w:type="spellStart"/>
      <w:r w:rsidRPr="003763BA">
        <w:rPr>
          <w:i/>
          <w:iCs/>
        </w:rPr>
        <w:t>study</w:t>
      </w:r>
      <w:proofErr w:type="spellEnd"/>
      <w:r w:rsidRPr="003763BA">
        <w:rPr>
          <w:i/>
          <w:iCs/>
        </w:rPr>
        <w:t xml:space="preserve"> </w:t>
      </w:r>
      <w:proofErr w:type="spellStart"/>
      <w:r w:rsidRPr="003763BA">
        <w:rPr>
          <w:i/>
          <w:iCs/>
        </w:rPr>
        <w:t>research</w:t>
      </w:r>
      <w:proofErr w:type="spellEnd"/>
      <w:r w:rsidRPr="003763BA">
        <w:rPr>
          <w:i/>
          <w:iCs/>
        </w:rPr>
        <w:t xml:space="preserve"> </w:t>
      </w:r>
      <w:proofErr w:type="spellStart"/>
      <w:r w:rsidRPr="003763BA">
        <w:t>Thousand</w:t>
      </w:r>
      <w:proofErr w:type="spellEnd"/>
      <w:r w:rsidRPr="003763BA">
        <w:t xml:space="preserve"> </w:t>
      </w:r>
      <w:proofErr w:type="spellStart"/>
      <w:r w:rsidRPr="003763BA">
        <w:t>Oaks</w:t>
      </w:r>
      <w:proofErr w:type="spellEnd"/>
      <w:r w:rsidRPr="003763BA">
        <w:t xml:space="preserve">: </w:t>
      </w:r>
      <w:proofErr w:type="spellStart"/>
      <w:r w:rsidRPr="003763BA">
        <w:t>Sage</w:t>
      </w:r>
      <w:proofErr w:type="spellEnd"/>
      <w:r w:rsidRPr="003763BA">
        <w:t xml:space="preserve"> Publications  </w:t>
      </w:r>
    </w:p>
    <w:p w14:paraId="19FC3263" w14:textId="77777777" w:rsidR="00A43C9D" w:rsidRPr="003763BA" w:rsidRDefault="00A43C9D" w:rsidP="00A43C9D">
      <w:proofErr w:type="spellStart"/>
      <w:r w:rsidRPr="003763BA">
        <w:t>Sumadevi</w:t>
      </w:r>
      <w:proofErr w:type="spellEnd"/>
      <w:r w:rsidRPr="003763BA">
        <w:t>, S. (2023) ‘</w:t>
      </w:r>
      <w:proofErr w:type="spellStart"/>
      <w:r w:rsidRPr="003763BA">
        <w:t>Effective</w:t>
      </w:r>
      <w:proofErr w:type="spellEnd"/>
      <w:r w:rsidRPr="003763BA">
        <w:t xml:space="preserve"> </w:t>
      </w:r>
      <w:proofErr w:type="spellStart"/>
      <w:r w:rsidRPr="003763BA">
        <w:t>use</w:t>
      </w:r>
      <w:proofErr w:type="spellEnd"/>
      <w:r w:rsidRPr="003763BA">
        <w:t xml:space="preserve"> of </w:t>
      </w:r>
      <w:proofErr w:type="spellStart"/>
      <w:r w:rsidRPr="003763BA">
        <w:t>diverse</w:t>
      </w:r>
      <w:proofErr w:type="spellEnd"/>
      <w:r w:rsidRPr="003763BA">
        <w:t xml:space="preserve"> </w:t>
      </w:r>
      <w:proofErr w:type="spellStart"/>
      <w:r w:rsidRPr="003763BA">
        <w:t>technology</w:t>
      </w:r>
      <w:proofErr w:type="spellEnd"/>
      <w:r w:rsidRPr="003763BA">
        <w:t xml:space="preserve"> </w:t>
      </w:r>
      <w:proofErr w:type="spellStart"/>
      <w:r w:rsidRPr="003763BA">
        <w:t>tools</w:t>
      </w:r>
      <w:proofErr w:type="spellEnd"/>
      <w:r w:rsidRPr="003763BA">
        <w:t xml:space="preserve"> </w:t>
      </w:r>
      <w:proofErr w:type="spellStart"/>
      <w:r w:rsidRPr="003763BA">
        <w:t>in</w:t>
      </w:r>
      <w:proofErr w:type="spellEnd"/>
      <w:r w:rsidRPr="003763BA">
        <w:t xml:space="preserve"> </w:t>
      </w:r>
      <w:proofErr w:type="spellStart"/>
      <w:r w:rsidRPr="003763BA">
        <w:t>flipped</w:t>
      </w:r>
      <w:proofErr w:type="spellEnd"/>
      <w:r w:rsidRPr="003763BA">
        <w:t xml:space="preserve"> </w:t>
      </w:r>
      <w:proofErr w:type="spellStart"/>
      <w:r w:rsidRPr="003763BA">
        <w:t>learning</w:t>
      </w:r>
      <w:proofErr w:type="spellEnd"/>
      <w:r w:rsidRPr="003763BA">
        <w:t xml:space="preserve"> </w:t>
      </w:r>
      <w:proofErr w:type="spellStart"/>
      <w:r w:rsidRPr="003763BA">
        <w:t>approach</w:t>
      </w:r>
      <w:proofErr w:type="spellEnd"/>
      <w:r w:rsidRPr="003763BA">
        <w:t xml:space="preserve">’ </w:t>
      </w:r>
      <w:proofErr w:type="spellStart"/>
      <w:r w:rsidRPr="003763BA">
        <w:rPr>
          <w:i/>
          <w:iCs/>
        </w:rPr>
        <w:t>Shodak</w:t>
      </w:r>
      <w:proofErr w:type="spellEnd"/>
      <w:r w:rsidRPr="003763BA">
        <w:rPr>
          <w:i/>
          <w:iCs/>
        </w:rPr>
        <w:t xml:space="preserve">: A </w:t>
      </w:r>
      <w:proofErr w:type="spellStart"/>
      <w:r w:rsidRPr="003763BA">
        <w:rPr>
          <w:i/>
          <w:iCs/>
        </w:rPr>
        <w:t>journal</w:t>
      </w:r>
      <w:proofErr w:type="spellEnd"/>
      <w:r w:rsidRPr="003763BA">
        <w:rPr>
          <w:i/>
          <w:iCs/>
        </w:rPr>
        <w:t xml:space="preserve"> </w:t>
      </w:r>
      <w:proofErr w:type="spellStart"/>
      <w:r w:rsidRPr="003763BA">
        <w:rPr>
          <w:i/>
          <w:iCs/>
        </w:rPr>
        <w:t>for</w:t>
      </w:r>
      <w:proofErr w:type="spellEnd"/>
      <w:r w:rsidRPr="003763BA">
        <w:rPr>
          <w:i/>
          <w:iCs/>
        </w:rPr>
        <w:t xml:space="preserve"> </w:t>
      </w:r>
      <w:proofErr w:type="spellStart"/>
      <w:r w:rsidRPr="003763BA">
        <w:rPr>
          <w:i/>
          <w:iCs/>
        </w:rPr>
        <w:t>historical</w:t>
      </w:r>
      <w:proofErr w:type="spellEnd"/>
      <w:r w:rsidRPr="003763BA">
        <w:rPr>
          <w:i/>
          <w:iCs/>
        </w:rPr>
        <w:t xml:space="preserve"> </w:t>
      </w:r>
      <w:proofErr w:type="spellStart"/>
      <w:r w:rsidRPr="003763BA">
        <w:rPr>
          <w:i/>
          <w:iCs/>
        </w:rPr>
        <w:t>research</w:t>
      </w:r>
      <w:proofErr w:type="spellEnd"/>
      <w:r w:rsidRPr="003763BA">
        <w:rPr>
          <w:i/>
          <w:iCs/>
        </w:rPr>
        <w:t xml:space="preserve"> </w:t>
      </w:r>
      <w:r w:rsidRPr="003763BA">
        <w:t>53 (02)  </w:t>
      </w:r>
    </w:p>
    <w:p w14:paraId="7B25C306" w14:textId="15912803" w:rsidR="00A43C9D" w:rsidRDefault="00A43C9D" w:rsidP="00A43C9D">
      <w:r w:rsidRPr="003763BA">
        <w:t>Thai, N.</w:t>
      </w:r>
      <w:r w:rsidRPr="003763BA">
        <w:rPr>
          <w:i/>
          <w:iCs/>
        </w:rPr>
        <w:t xml:space="preserve">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rPr>
          <w:i/>
          <w:iCs/>
        </w:rPr>
        <w:t xml:space="preserve"> </w:t>
      </w:r>
      <w:r w:rsidRPr="003763BA">
        <w:t>(2020) ‘</w:t>
      </w:r>
      <w:proofErr w:type="spellStart"/>
      <w:r w:rsidRPr="003763BA">
        <w:t>Face</w:t>
      </w:r>
      <w:proofErr w:type="spellEnd"/>
      <w:r w:rsidRPr="003763BA">
        <w:t>-to-</w:t>
      </w:r>
      <w:proofErr w:type="spellStart"/>
      <w:r w:rsidRPr="003763BA">
        <w:t>face</w:t>
      </w:r>
      <w:proofErr w:type="spellEnd"/>
      <w:r w:rsidRPr="003763BA">
        <w:t xml:space="preserve">, </w:t>
      </w:r>
      <w:proofErr w:type="spellStart"/>
      <w:r w:rsidRPr="003763BA">
        <w:t>blended</w:t>
      </w:r>
      <w:proofErr w:type="spellEnd"/>
      <w:r w:rsidRPr="003763BA">
        <w:t xml:space="preserve">, </w:t>
      </w:r>
      <w:proofErr w:type="spellStart"/>
      <w:r w:rsidRPr="003763BA">
        <w:t>flipped</w:t>
      </w:r>
      <w:proofErr w:type="spellEnd"/>
      <w:r w:rsidRPr="003763BA">
        <w:t xml:space="preserve">, or </w:t>
      </w:r>
      <w:proofErr w:type="spellStart"/>
      <w:r w:rsidRPr="003763BA">
        <w:t>online</w:t>
      </w:r>
      <w:proofErr w:type="spellEnd"/>
      <w:r w:rsidRPr="003763BA">
        <w:t xml:space="preserve"> </w:t>
      </w:r>
      <w:proofErr w:type="spellStart"/>
      <w:r w:rsidRPr="003763BA">
        <w:t>learning</w:t>
      </w:r>
      <w:proofErr w:type="spellEnd"/>
      <w:r w:rsidRPr="003763BA">
        <w:t xml:space="preserve"> </w:t>
      </w:r>
      <w:proofErr w:type="spellStart"/>
      <w:r w:rsidRPr="003763BA">
        <w:t>environment</w:t>
      </w:r>
      <w:proofErr w:type="spellEnd"/>
      <w:r w:rsidRPr="003763BA">
        <w:t xml:space="preserve">? </w:t>
      </w:r>
      <w:proofErr w:type="spellStart"/>
      <w:r w:rsidRPr="003763BA">
        <w:t>Impact</w:t>
      </w:r>
      <w:proofErr w:type="spellEnd"/>
      <w:r w:rsidRPr="003763BA">
        <w:t xml:space="preserve"> </w:t>
      </w:r>
      <w:proofErr w:type="spellStart"/>
      <w:r w:rsidRPr="003763BA">
        <w:t>on</w:t>
      </w:r>
      <w:proofErr w:type="spellEnd"/>
      <w:r w:rsidRPr="003763BA">
        <w:t xml:space="preserve"> </w:t>
      </w:r>
      <w:proofErr w:type="spellStart"/>
      <w:r w:rsidRPr="003763BA">
        <w:t>learning</w:t>
      </w:r>
      <w:proofErr w:type="spellEnd"/>
      <w:r w:rsidRPr="003763BA">
        <w:t xml:space="preserve"> </w:t>
      </w:r>
      <w:proofErr w:type="spellStart"/>
      <w:r w:rsidRPr="003763BA">
        <w:t>performance</w:t>
      </w:r>
      <w:proofErr w:type="spellEnd"/>
      <w:r w:rsidRPr="003763BA">
        <w:t xml:space="preserve"> </w:t>
      </w:r>
      <w:proofErr w:type="spellStart"/>
      <w:r w:rsidRPr="003763BA">
        <w:t>and</w:t>
      </w:r>
      <w:proofErr w:type="spellEnd"/>
      <w:r w:rsidRPr="003763BA">
        <w:t xml:space="preserve"> </w:t>
      </w:r>
      <w:proofErr w:type="spellStart"/>
      <w:r w:rsidRPr="003763BA">
        <w:t>student</w:t>
      </w:r>
      <w:proofErr w:type="spellEnd"/>
      <w:r w:rsidRPr="003763BA">
        <w:t xml:space="preserve"> </w:t>
      </w:r>
      <w:proofErr w:type="spellStart"/>
      <w:r w:rsidRPr="003763BA">
        <w:t>cognitions</w:t>
      </w:r>
      <w:proofErr w:type="spellEnd"/>
      <w:r w:rsidRPr="003763BA">
        <w:t xml:space="preserve">’ </w:t>
      </w:r>
      <w:proofErr w:type="spellStart"/>
      <w:r w:rsidRPr="003763BA">
        <w:rPr>
          <w:i/>
          <w:iCs/>
        </w:rPr>
        <w:t>Journal</w:t>
      </w:r>
      <w:proofErr w:type="spellEnd"/>
      <w:r w:rsidRPr="003763BA">
        <w:rPr>
          <w:i/>
          <w:iCs/>
        </w:rPr>
        <w:t xml:space="preserve"> of </w:t>
      </w:r>
      <w:proofErr w:type="spellStart"/>
      <w:r w:rsidRPr="003763BA">
        <w:rPr>
          <w:i/>
          <w:iCs/>
        </w:rPr>
        <w:t>computer</w:t>
      </w:r>
      <w:proofErr w:type="spellEnd"/>
      <w:r w:rsidRPr="003763BA">
        <w:rPr>
          <w:i/>
          <w:iCs/>
        </w:rPr>
        <w:t xml:space="preserve"> </w:t>
      </w:r>
      <w:proofErr w:type="spellStart"/>
      <w:r w:rsidRPr="003763BA">
        <w:rPr>
          <w:i/>
          <w:iCs/>
        </w:rPr>
        <w:t>assisted</w:t>
      </w:r>
      <w:proofErr w:type="spellEnd"/>
      <w:r w:rsidRPr="003763BA">
        <w:rPr>
          <w:i/>
          <w:iCs/>
        </w:rPr>
        <w:t xml:space="preserve"> </w:t>
      </w:r>
      <w:proofErr w:type="spellStart"/>
      <w:r w:rsidRPr="003763BA">
        <w:rPr>
          <w:i/>
          <w:iCs/>
        </w:rPr>
        <w:t>learning</w:t>
      </w:r>
      <w:proofErr w:type="spellEnd"/>
      <w:r w:rsidRPr="003763BA">
        <w:rPr>
          <w:i/>
          <w:iCs/>
        </w:rPr>
        <w:t xml:space="preserve"> </w:t>
      </w:r>
      <w:r w:rsidRPr="003763BA">
        <w:t>36 (3) pp.397-411. </w:t>
      </w:r>
    </w:p>
    <w:p w14:paraId="72B7ACD2" w14:textId="6701FE50" w:rsidR="00A43C9D" w:rsidRDefault="00A43C9D" w:rsidP="00A43C9D">
      <w:proofErr w:type="spellStart"/>
      <w:r>
        <w:t>Thierbach</w:t>
      </w:r>
      <w:proofErr w:type="spellEnd"/>
      <w:r>
        <w:t xml:space="preserve">, C.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 xml:space="preserve"> </w:t>
      </w:r>
      <w:r>
        <w:t>(2020) ‘</w:t>
      </w:r>
      <w:proofErr w:type="spellStart"/>
      <w:r>
        <w:t>Mixed</w:t>
      </w:r>
      <w:proofErr w:type="spellEnd"/>
      <w:r>
        <w:t xml:space="preserve"> </w:t>
      </w:r>
      <w:proofErr w:type="spellStart"/>
      <w:r>
        <w:t>methods</w:t>
      </w:r>
      <w:proofErr w:type="spellEnd"/>
      <w:r>
        <w:t xml:space="preserve"> </w:t>
      </w:r>
      <w:proofErr w:type="spellStart"/>
      <w:r>
        <w:t>research</w:t>
      </w:r>
      <w:proofErr w:type="spellEnd"/>
      <w:r>
        <w:t xml:space="preserve">’ </w:t>
      </w:r>
      <w:proofErr w:type="spellStart"/>
      <w:r>
        <w:t>in</w:t>
      </w:r>
      <w:proofErr w:type="spellEnd"/>
      <w:r>
        <w:t xml:space="preserve"> Atkinson, P.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 xml:space="preserve"> </w:t>
      </w:r>
      <w:r>
        <w:t>(</w:t>
      </w:r>
      <w:proofErr w:type="spellStart"/>
      <w:r>
        <w:t>eds</w:t>
      </w:r>
      <w:proofErr w:type="spellEnd"/>
      <w:r>
        <w:t xml:space="preserve">) </w:t>
      </w:r>
      <w:proofErr w:type="spellStart"/>
      <w:r w:rsidRPr="00FD4204">
        <w:rPr>
          <w:i/>
          <w:iCs/>
        </w:rPr>
        <w:t>Sage</w:t>
      </w:r>
      <w:proofErr w:type="spellEnd"/>
      <w:r w:rsidRPr="00FD4204">
        <w:rPr>
          <w:i/>
          <w:iCs/>
        </w:rPr>
        <w:t xml:space="preserve"> Research </w:t>
      </w:r>
      <w:proofErr w:type="spellStart"/>
      <w:r w:rsidRPr="00FD4204">
        <w:rPr>
          <w:i/>
          <w:iCs/>
        </w:rPr>
        <w:t>Methods</w:t>
      </w:r>
      <w:proofErr w:type="spellEnd"/>
      <w:r>
        <w:rPr>
          <w:i/>
          <w:iCs/>
        </w:rPr>
        <w:t xml:space="preserve"> </w:t>
      </w:r>
      <w:proofErr w:type="spellStart"/>
      <w:r>
        <w:t>Sage</w:t>
      </w:r>
      <w:proofErr w:type="spellEnd"/>
      <w:r>
        <w:t xml:space="preserve"> Publications Ltd. </w:t>
      </w:r>
      <w:r w:rsidRPr="006B19D8">
        <w:rPr>
          <w:b/>
          <w:bCs/>
        </w:rPr>
        <w:t>DOI: </w:t>
      </w:r>
      <w:hyperlink r:id="rId14" w:history="1">
        <w:r w:rsidRPr="00F4161B">
          <w:rPr>
            <w:rStyle w:val="Hyperlink"/>
          </w:rPr>
          <w:t>https://doi.org/10.4135/9781526421036932545</w:t>
        </w:r>
      </w:hyperlink>
    </w:p>
    <w:p w14:paraId="0B6DE702" w14:textId="7E5A5839" w:rsidR="00A43C9D" w:rsidRDefault="00A43C9D" w:rsidP="00A43C9D">
      <w:proofErr w:type="spellStart"/>
      <w:r>
        <w:t>Wetzel,E</w:t>
      </w:r>
      <w:proofErr w:type="spellEnd"/>
      <w:r>
        <w:t xml:space="preserve">.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Pr>
          <w:i/>
          <w:iCs/>
        </w:rPr>
        <w:t>.</w:t>
      </w:r>
      <w:r>
        <w:t xml:space="preserve">(2016) </w:t>
      </w:r>
      <w:proofErr w:type="spellStart"/>
      <w:r w:rsidRPr="00491FA9">
        <w:t>Response</w:t>
      </w:r>
      <w:proofErr w:type="spellEnd"/>
      <w:r w:rsidRPr="00491FA9">
        <w:t xml:space="preserve"> </w:t>
      </w:r>
      <w:proofErr w:type="spellStart"/>
      <w:r w:rsidRPr="00491FA9">
        <w:t>biases</w:t>
      </w:r>
      <w:proofErr w:type="spellEnd"/>
      <w:r>
        <w:t xml:space="preserve"> </w:t>
      </w:r>
      <w:hyperlink r:id="rId15" w:history="1">
        <w:r w:rsidRPr="00F4161B">
          <w:rPr>
            <w:rStyle w:val="Hyperlink"/>
          </w:rPr>
          <w:t>http://dx.doi.org/10.1093/med:psych/9780199356942.003.0024</w:t>
        </w:r>
      </w:hyperlink>
    </w:p>
    <w:p w14:paraId="1243EECD" w14:textId="77777777" w:rsidR="00A43C9D" w:rsidRPr="00D21AD6" w:rsidRDefault="00A43C9D" w:rsidP="00A43C9D">
      <w:r>
        <w:t xml:space="preserve">Wilson, C. (2013) </w:t>
      </w:r>
      <w:proofErr w:type="spellStart"/>
      <w:r w:rsidRPr="00D21AD6">
        <w:rPr>
          <w:i/>
          <w:iCs/>
        </w:rPr>
        <w:t>Credible</w:t>
      </w:r>
      <w:proofErr w:type="spellEnd"/>
      <w:r w:rsidRPr="00D21AD6">
        <w:rPr>
          <w:i/>
          <w:iCs/>
        </w:rPr>
        <w:t xml:space="preserve"> </w:t>
      </w:r>
      <w:proofErr w:type="spellStart"/>
      <w:r w:rsidRPr="00D21AD6">
        <w:rPr>
          <w:i/>
          <w:iCs/>
        </w:rPr>
        <w:t>Checklists</w:t>
      </w:r>
      <w:proofErr w:type="spellEnd"/>
      <w:r w:rsidRPr="00D21AD6">
        <w:rPr>
          <w:i/>
          <w:iCs/>
        </w:rPr>
        <w:t xml:space="preserve"> </w:t>
      </w:r>
      <w:proofErr w:type="spellStart"/>
      <w:r w:rsidRPr="00D21AD6">
        <w:rPr>
          <w:i/>
          <w:iCs/>
        </w:rPr>
        <w:t>and</w:t>
      </w:r>
      <w:proofErr w:type="spellEnd"/>
      <w:r w:rsidRPr="00D21AD6">
        <w:rPr>
          <w:i/>
          <w:iCs/>
        </w:rPr>
        <w:t xml:space="preserve"> </w:t>
      </w:r>
      <w:proofErr w:type="spellStart"/>
      <w:r w:rsidRPr="00D21AD6">
        <w:rPr>
          <w:i/>
          <w:iCs/>
        </w:rPr>
        <w:t>Quality</w:t>
      </w:r>
      <w:proofErr w:type="spellEnd"/>
      <w:r w:rsidRPr="00D21AD6">
        <w:rPr>
          <w:i/>
          <w:iCs/>
        </w:rPr>
        <w:t xml:space="preserve"> </w:t>
      </w:r>
      <w:proofErr w:type="spellStart"/>
      <w:r w:rsidRPr="00D21AD6">
        <w:rPr>
          <w:i/>
          <w:iCs/>
        </w:rPr>
        <w:t>Questionnaires</w:t>
      </w:r>
      <w:proofErr w:type="spellEnd"/>
      <w:r w:rsidRPr="00D21AD6">
        <w:rPr>
          <w:i/>
          <w:iCs/>
        </w:rPr>
        <w:t xml:space="preserve">: A </w:t>
      </w:r>
      <w:proofErr w:type="spellStart"/>
      <w:r w:rsidRPr="00D21AD6">
        <w:rPr>
          <w:i/>
          <w:iCs/>
        </w:rPr>
        <w:t>User-Centered</w:t>
      </w:r>
      <w:proofErr w:type="spellEnd"/>
      <w:r w:rsidRPr="00D21AD6">
        <w:rPr>
          <w:i/>
          <w:iCs/>
        </w:rPr>
        <w:t xml:space="preserve"> Design </w:t>
      </w:r>
      <w:proofErr w:type="spellStart"/>
      <w:r w:rsidRPr="00D21AD6">
        <w:rPr>
          <w:i/>
          <w:iCs/>
        </w:rPr>
        <w:t>Method</w:t>
      </w:r>
      <w:proofErr w:type="spellEnd"/>
      <w:r>
        <w:t xml:space="preserve"> </w:t>
      </w:r>
      <w:proofErr w:type="spellStart"/>
      <w:r>
        <w:t>Elsevier</w:t>
      </w:r>
      <w:proofErr w:type="spellEnd"/>
      <w:r>
        <w:t xml:space="preserve"> </w:t>
      </w:r>
      <w:proofErr w:type="spellStart"/>
      <w:r>
        <w:t>Science</w:t>
      </w:r>
      <w:proofErr w:type="spellEnd"/>
      <w:r>
        <w:t xml:space="preserve"> </w:t>
      </w:r>
      <w:proofErr w:type="spellStart"/>
      <w:r>
        <w:t>and</w:t>
      </w:r>
      <w:proofErr w:type="spellEnd"/>
      <w:r>
        <w:t xml:space="preserve"> </w:t>
      </w:r>
      <w:proofErr w:type="spellStart"/>
      <w:r>
        <w:t>Technology</w:t>
      </w:r>
      <w:proofErr w:type="spellEnd"/>
    </w:p>
    <w:p w14:paraId="532CF55B" w14:textId="77777777" w:rsidR="00A43C9D" w:rsidRPr="003763BA" w:rsidRDefault="00A43C9D" w:rsidP="00A43C9D">
      <w:proofErr w:type="spellStart"/>
      <w:r w:rsidRPr="003763BA">
        <w:t>Yin</w:t>
      </w:r>
      <w:proofErr w:type="spellEnd"/>
      <w:r w:rsidRPr="003763BA">
        <w:t xml:space="preserve">, R. (1984) </w:t>
      </w:r>
      <w:proofErr w:type="spellStart"/>
      <w:r w:rsidRPr="003763BA">
        <w:rPr>
          <w:i/>
          <w:iCs/>
        </w:rPr>
        <w:t>Case</w:t>
      </w:r>
      <w:proofErr w:type="spellEnd"/>
      <w:r w:rsidRPr="003763BA">
        <w:rPr>
          <w:i/>
          <w:iCs/>
        </w:rPr>
        <w:t xml:space="preserve"> </w:t>
      </w:r>
      <w:proofErr w:type="spellStart"/>
      <w:r w:rsidRPr="003763BA">
        <w:rPr>
          <w:i/>
          <w:iCs/>
        </w:rPr>
        <w:t>study</w:t>
      </w:r>
      <w:proofErr w:type="spellEnd"/>
      <w:r w:rsidRPr="003763BA">
        <w:rPr>
          <w:i/>
          <w:iCs/>
        </w:rPr>
        <w:t xml:space="preserve"> </w:t>
      </w:r>
      <w:proofErr w:type="spellStart"/>
      <w:r w:rsidRPr="003763BA">
        <w:rPr>
          <w:i/>
          <w:iCs/>
        </w:rPr>
        <w:t>research</w:t>
      </w:r>
      <w:proofErr w:type="spellEnd"/>
      <w:r w:rsidRPr="003763BA">
        <w:rPr>
          <w:i/>
          <w:iCs/>
        </w:rPr>
        <w:t xml:space="preserve">: </w:t>
      </w:r>
      <w:proofErr w:type="spellStart"/>
      <w:r w:rsidRPr="003763BA">
        <w:rPr>
          <w:i/>
          <w:iCs/>
        </w:rPr>
        <w:t>design</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methods</w:t>
      </w:r>
      <w:proofErr w:type="spellEnd"/>
      <w:r w:rsidRPr="003763BA">
        <w:rPr>
          <w:i/>
          <w:iCs/>
        </w:rPr>
        <w:t xml:space="preserve"> </w:t>
      </w:r>
      <w:proofErr w:type="spellStart"/>
      <w:r w:rsidRPr="003763BA">
        <w:t>Thousand</w:t>
      </w:r>
      <w:proofErr w:type="spellEnd"/>
      <w:r w:rsidRPr="003763BA">
        <w:t xml:space="preserve"> </w:t>
      </w:r>
      <w:proofErr w:type="spellStart"/>
      <w:r w:rsidRPr="003763BA">
        <w:t>Oaks</w:t>
      </w:r>
      <w:proofErr w:type="spellEnd"/>
      <w:r w:rsidRPr="003763BA">
        <w:t xml:space="preserve">: </w:t>
      </w:r>
      <w:proofErr w:type="spellStart"/>
      <w:r w:rsidRPr="003763BA">
        <w:t>Sage</w:t>
      </w:r>
      <w:proofErr w:type="spellEnd"/>
      <w:r w:rsidRPr="003763BA">
        <w:t xml:space="preserve"> Publications </w:t>
      </w:r>
    </w:p>
    <w:p w14:paraId="7ECD7773" w14:textId="77777777" w:rsidR="00A43C9D" w:rsidRPr="003763BA" w:rsidRDefault="00A43C9D" w:rsidP="00A43C9D">
      <w:proofErr w:type="spellStart"/>
      <w:r w:rsidRPr="003763BA">
        <w:t>Yin</w:t>
      </w:r>
      <w:proofErr w:type="spellEnd"/>
      <w:r w:rsidRPr="003763BA">
        <w:t xml:space="preserve">, R. (2016) </w:t>
      </w:r>
      <w:proofErr w:type="spellStart"/>
      <w:r w:rsidRPr="003763BA">
        <w:rPr>
          <w:i/>
          <w:iCs/>
        </w:rPr>
        <w:t>Qualitative</w:t>
      </w:r>
      <w:proofErr w:type="spellEnd"/>
      <w:r w:rsidRPr="003763BA">
        <w:rPr>
          <w:i/>
          <w:iCs/>
        </w:rPr>
        <w:t xml:space="preserve"> Research </w:t>
      </w:r>
      <w:proofErr w:type="spellStart"/>
      <w:r w:rsidRPr="003763BA">
        <w:rPr>
          <w:i/>
          <w:iCs/>
        </w:rPr>
        <w:t>from</w:t>
      </w:r>
      <w:proofErr w:type="spellEnd"/>
      <w:r w:rsidRPr="003763BA">
        <w:rPr>
          <w:i/>
          <w:iCs/>
        </w:rPr>
        <w:t xml:space="preserve"> </w:t>
      </w:r>
      <w:proofErr w:type="spellStart"/>
      <w:r w:rsidRPr="003763BA">
        <w:rPr>
          <w:i/>
          <w:iCs/>
        </w:rPr>
        <w:t>start</w:t>
      </w:r>
      <w:proofErr w:type="spellEnd"/>
      <w:r w:rsidRPr="003763BA">
        <w:rPr>
          <w:i/>
          <w:iCs/>
        </w:rPr>
        <w:t xml:space="preserve"> to </w:t>
      </w:r>
      <w:proofErr w:type="spellStart"/>
      <w:r w:rsidRPr="003763BA">
        <w:rPr>
          <w:i/>
          <w:iCs/>
        </w:rPr>
        <w:t>finish</w:t>
      </w:r>
      <w:proofErr w:type="spellEnd"/>
      <w:r w:rsidRPr="003763BA">
        <w:rPr>
          <w:i/>
          <w:iCs/>
        </w:rPr>
        <w:t xml:space="preserve"> </w:t>
      </w:r>
      <w:proofErr w:type="spellStart"/>
      <w:r w:rsidRPr="003763BA">
        <w:t>second</w:t>
      </w:r>
      <w:proofErr w:type="spellEnd"/>
      <w:r w:rsidRPr="003763BA">
        <w:t xml:space="preserve"> </w:t>
      </w:r>
      <w:proofErr w:type="spellStart"/>
      <w:r w:rsidRPr="003763BA">
        <w:t>edition</w:t>
      </w:r>
      <w:proofErr w:type="spellEnd"/>
      <w:r w:rsidRPr="003763BA">
        <w:t xml:space="preserve"> New York: </w:t>
      </w:r>
      <w:proofErr w:type="spellStart"/>
      <w:r w:rsidRPr="003763BA">
        <w:t>Guilford</w:t>
      </w:r>
      <w:proofErr w:type="spellEnd"/>
      <w:r w:rsidRPr="003763BA">
        <w:t xml:space="preserve"> </w:t>
      </w:r>
      <w:proofErr w:type="spellStart"/>
      <w:r w:rsidRPr="003763BA">
        <w:t>Press</w:t>
      </w:r>
      <w:proofErr w:type="spellEnd"/>
      <w:r w:rsidRPr="003763BA">
        <w:t> </w:t>
      </w:r>
    </w:p>
    <w:p w14:paraId="2B6C7D5A" w14:textId="77777777" w:rsidR="00A43C9D" w:rsidRDefault="00A43C9D" w:rsidP="00A43C9D">
      <w:proofErr w:type="spellStart"/>
      <w:r w:rsidRPr="003763BA">
        <w:t>Yin</w:t>
      </w:r>
      <w:proofErr w:type="spellEnd"/>
      <w:r w:rsidRPr="003763BA">
        <w:t xml:space="preserve">, R. (2018) </w:t>
      </w:r>
      <w:proofErr w:type="spellStart"/>
      <w:r w:rsidRPr="003763BA">
        <w:rPr>
          <w:i/>
          <w:iCs/>
        </w:rPr>
        <w:t>Case</w:t>
      </w:r>
      <w:proofErr w:type="spellEnd"/>
      <w:r w:rsidRPr="003763BA">
        <w:rPr>
          <w:i/>
          <w:iCs/>
        </w:rPr>
        <w:t xml:space="preserve"> </w:t>
      </w:r>
      <w:proofErr w:type="spellStart"/>
      <w:r w:rsidRPr="003763BA">
        <w:rPr>
          <w:i/>
          <w:iCs/>
        </w:rPr>
        <w:t>study</w:t>
      </w:r>
      <w:proofErr w:type="spellEnd"/>
      <w:r w:rsidRPr="003763BA">
        <w:rPr>
          <w:i/>
          <w:iCs/>
        </w:rPr>
        <w:t xml:space="preserve"> </w:t>
      </w:r>
      <w:proofErr w:type="spellStart"/>
      <w:r w:rsidRPr="003763BA">
        <w:rPr>
          <w:i/>
          <w:iCs/>
        </w:rPr>
        <w:t>research</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applications</w:t>
      </w:r>
      <w:proofErr w:type="spellEnd"/>
      <w:r w:rsidRPr="003763BA">
        <w:rPr>
          <w:i/>
          <w:iCs/>
        </w:rPr>
        <w:t xml:space="preserve">: </w:t>
      </w:r>
      <w:proofErr w:type="spellStart"/>
      <w:r w:rsidRPr="003763BA">
        <w:rPr>
          <w:i/>
          <w:iCs/>
        </w:rPr>
        <w:t>design</w:t>
      </w:r>
      <w:proofErr w:type="spellEnd"/>
      <w:r w:rsidRPr="003763BA">
        <w:rPr>
          <w:i/>
          <w:iCs/>
        </w:rPr>
        <w:t xml:space="preserve"> </w:t>
      </w:r>
      <w:proofErr w:type="spellStart"/>
      <w:r w:rsidRPr="003763BA">
        <w:rPr>
          <w:i/>
          <w:iCs/>
        </w:rPr>
        <w:t>and</w:t>
      </w:r>
      <w:proofErr w:type="spellEnd"/>
      <w:r w:rsidRPr="003763BA">
        <w:rPr>
          <w:i/>
          <w:iCs/>
        </w:rPr>
        <w:t xml:space="preserve"> </w:t>
      </w:r>
      <w:proofErr w:type="spellStart"/>
      <w:r w:rsidRPr="003763BA">
        <w:rPr>
          <w:i/>
          <w:iCs/>
        </w:rPr>
        <w:t>methods</w:t>
      </w:r>
      <w:proofErr w:type="spellEnd"/>
      <w:r w:rsidRPr="003763BA">
        <w:t xml:space="preserve"> </w:t>
      </w:r>
      <w:proofErr w:type="spellStart"/>
      <w:r w:rsidRPr="003763BA">
        <w:t>sixth</w:t>
      </w:r>
      <w:proofErr w:type="spellEnd"/>
      <w:r w:rsidRPr="003763BA">
        <w:t xml:space="preserve"> </w:t>
      </w:r>
      <w:proofErr w:type="spellStart"/>
      <w:r w:rsidRPr="003763BA">
        <w:t>edition</w:t>
      </w:r>
      <w:proofErr w:type="spellEnd"/>
      <w:r w:rsidRPr="003763BA">
        <w:t xml:space="preserve"> London: SAGE </w:t>
      </w:r>
      <w:proofErr w:type="spellStart"/>
      <w:r w:rsidRPr="003763BA">
        <w:t>publications</w:t>
      </w:r>
      <w:proofErr w:type="spellEnd"/>
      <w:r w:rsidRPr="003763BA">
        <w:t>. </w:t>
      </w:r>
    </w:p>
    <w:p w14:paraId="7C11A1DC" w14:textId="77777777" w:rsidR="00A43C9D" w:rsidRDefault="00A43C9D" w:rsidP="00A43C9D">
      <w:pPr>
        <w:rPr>
          <w:i/>
          <w:iCs/>
        </w:rPr>
      </w:pPr>
      <w:proofErr w:type="spellStart"/>
      <w:r>
        <w:t>Yohannes</w:t>
      </w:r>
      <w:proofErr w:type="spellEnd"/>
      <w:r>
        <w:t>, A. &amp; Chen, H. (2024) ‘</w:t>
      </w:r>
      <w:r w:rsidRPr="00F800DC">
        <w:t xml:space="preserve">The </w:t>
      </w:r>
      <w:proofErr w:type="spellStart"/>
      <w:r w:rsidRPr="00F800DC">
        <w:t>effect</w:t>
      </w:r>
      <w:proofErr w:type="spellEnd"/>
      <w:r w:rsidRPr="00F800DC">
        <w:t xml:space="preserve"> of </w:t>
      </w:r>
      <w:proofErr w:type="spellStart"/>
      <w:r w:rsidRPr="00F800DC">
        <w:t>flipped</w:t>
      </w:r>
      <w:proofErr w:type="spellEnd"/>
      <w:r w:rsidRPr="00F800DC">
        <w:t xml:space="preserve"> </w:t>
      </w:r>
      <w:proofErr w:type="spellStart"/>
      <w:r w:rsidRPr="00F800DC">
        <w:t>realistic</w:t>
      </w:r>
      <w:proofErr w:type="spellEnd"/>
      <w:r w:rsidRPr="00F800DC">
        <w:t xml:space="preserve"> </w:t>
      </w:r>
      <w:proofErr w:type="spellStart"/>
      <w:r w:rsidRPr="00F800DC">
        <w:t>mathematics</w:t>
      </w:r>
      <w:proofErr w:type="spellEnd"/>
      <w:r w:rsidRPr="00F800DC">
        <w:t xml:space="preserve"> </w:t>
      </w:r>
      <w:proofErr w:type="spellStart"/>
      <w:r w:rsidRPr="00F800DC">
        <w:t>education</w:t>
      </w:r>
      <w:proofErr w:type="spellEnd"/>
      <w:r w:rsidRPr="00F800DC">
        <w:t xml:space="preserve"> </w:t>
      </w:r>
      <w:proofErr w:type="spellStart"/>
      <w:r w:rsidRPr="00F800DC">
        <w:t>on</w:t>
      </w:r>
      <w:proofErr w:type="spellEnd"/>
      <w:r w:rsidRPr="00F800DC">
        <w:t> </w:t>
      </w:r>
      <w:proofErr w:type="spellStart"/>
      <w:r w:rsidRPr="00F800DC">
        <w:t>students</w:t>
      </w:r>
      <w:proofErr w:type="spellEnd"/>
      <w:r w:rsidRPr="00F800DC">
        <w:t xml:space="preserve">’ </w:t>
      </w:r>
      <w:proofErr w:type="spellStart"/>
      <w:r w:rsidRPr="00F800DC">
        <w:t>achievement</w:t>
      </w:r>
      <w:proofErr w:type="spellEnd"/>
      <w:r w:rsidRPr="00F800DC">
        <w:t xml:space="preserve">, </w:t>
      </w:r>
      <w:proofErr w:type="spellStart"/>
      <w:r w:rsidRPr="00F800DC">
        <w:t>mathematics</w:t>
      </w:r>
      <w:proofErr w:type="spellEnd"/>
      <w:r w:rsidRPr="00F800DC">
        <w:t xml:space="preserve"> </w:t>
      </w:r>
      <w:proofErr w:type="spellStart"/>
      <w:r w:rsidRPr="00F800DC">
        <w:t>self</w:t>
      </w:r>
      <w:r w:rsidRPr="00F800DC">
        <w:noBreakHyphen/>
        <w:t>efficacy</w:t>
      </w:r>
      <w:proofErr w:type="spellEnd"/>
      <w:r w:rsidRPr="00F800DC">
        <w:t xml:space="preserve"> </w:t>
      </w:r>
      <w:proofErr w:type="spellStart"/>
      <w:r w:rsidRPr="00F800DC">
        <w:t>and</w:t>
      </w:r>
      <w:proofErr w:type="spellEnd"/>
      <w:r w:rsidRPr="00F800DC">
        <w:t> </w:t>
      </w:r>
      <w:proofErr w:type="spellStart"/>
      <w:r w:rsidRPr="00F800DC">
        <w:t>critical</w:t>
      </w:r>
      <w:proofErr w:type="spellEnd"/>
      <w:r w:rsidRPr="00F800DC">
        <w:t xml:space="preserve"> </w:t>
      </w:r>
      <w:proofErr w:type="spellStart"/>
      <w:r w:rsidRPr="00F800DC">
        <w:t>thinking</w:t>
      </w:r>
      <w:proofErr w:type="spellEnd"/>
      <w:r w:rsidRPr="00F800DC">
        <w:t xml:space="preserve"> </w:t>
      </w:r>
      <w:proofErr w:type="spellStart"/>
      <w:r w:rsidRPr="00DC4EB6">
        <w:rPr>
          <w:i/>
          <w:iCs/>
        </w:rPr>
        <w:t>tendency</w:t>
      </w:r>
      <w:proofErr w:type="spellEnd"/>
      <w:r w:rsidRPr="00DC4EB6">
        <w:rPr>
          <w:i/>
          <w:iCs/>
        </w:rPr>
        <w:t xml:space="preserve">’ </w:t>
      </w:r>
      <w:proofErr w:type="spellStart"/>
      <w:r w:rsidRPr="00DC4EB6">
        <w:rPr>
          <w:i/>
          <w:iCs/>
        </w:rPr>
        <w:t>Education</w:t>
      </w:r>
      <w:proofErr w:type="spellEnd"/>
      <w:r w:rsidRPr="00DC4EB6">
        <w:rPr>
          <w:i/>
          <w:iCs/>
        </w:rPr>
        <w:t xml:space="preserve"> </w:t>
      </w:r>
      <w:proofErr w:type="spellStart"/>
      <w:r w:rsidRPr="00DC4EB6">
        <w:rPr>
          <w:i/>
          <w:iCs/>
        </w:rPr>
        <w:t>and</w:t>
      </w:r>
      <w:proofErr w:type="spellEnd"/>
      <w:r w:rsidRPr="00DC4EB6">
        <w:rPr>
          <w:i/>
          <w:iCs/>
        </w:rPr>
        <w:t xml:space="preserve"> </w:t>
      </w:r>
      <w:proofErr w:type="spellStart"/>
      <w:r w:rsidRPr="00DC4EB6">
        <w:rPr>
          <w:i/>
          <w:iCs/>
        </w:rPr>
        <w:t>Information</w:t>
      </w:r>
      <w:proofErr w:type="spellEnd"/>
      <w:r w:rsidRPr="00DC4EB6">
        <w:rPr>
          <w:i/>
          <w:iCs/>
        </w:rPr>
        <w:t xml:space="preserve"> Technologies</w:t>
      </w:r>
      <w:r>
        <w:rPr>
          <w:i/>
          <w:iCs/>
        </w:rPr>
        <w:t xml:space="preserve"> </w:t>
      </w:r>
      <w:hyperlink r:id="rId16" w:history="1">
        <w:r w:rsidRPr="00F4161B">
          <w:rPr>
            <w:rStyle w:val="Hyperlink"/>
            <w:i/>
            <w:iCs/>
          </w:rPr>
          <w:t>https://doi.org/10.1007/s10639-024-12502-8</w:t>
        </w:r>
      </w:hyperlink>
    </w:p>
    <w:p w14:paraId="4B7B6FA7" w14:textId="77777777" w:rsidR="00A43C9D" w:rsidRPr="003763BA" w:rsidRDefault="00A43C9D" w:rsidP="00A43C9D">
      <w:proofErr w:type="spellStart"/>
      <w:r w:rsidRPr="003763BA">
        <w:t>Zaniel</w:t>
      </w:r>
      <w:proofErr w:type="spellEnd"/>
      <w:r w:rsidRPr="003763BA">
        <w:t xml:space="preserve">, Z. (2007) </w:t>
      </w:r>
      <w:proofErr w:type="spellStart"/>
      <w:r w:rsidRPr="003763BA">
        <w:t>Case</w:t>
      </w:r>
      <w:proofErr w:type="spellEnd"/>
      <w:r w:rsidRPr="003763BA">
        <w:t xml:space="preserve"> </w:t>
      </w:r>
      <w:proofErr w:type="spellStart"/>
      <w:r w:rsidRPr="003763BA">
        <w:t>study</w:t>
      </w:r>
      <w:proofErr w:type="spellEnd"/>
      <w:r w:rsidRPr="003763BA">
        <w:t xml:space="preserve"> as a </w:t>
      </w:r>
      <w:proofErr w:type="spellStart"/>
      <w:r w:rsidRPr="003763BA">
        <w:t>research</w:t>
      </w:r>
      <w:proofErr w:type="spellEnd"/>
      <w:r w:rsidRPr="003763BA">
        <w:t xml:space="preserve"> </w:t>
      </w:r>
      <w:proofErr w:type="spellStart"/>
      <w:r w:rsidRPr="003763BA">
        <w:t>method</w:t>
      </w:r>
      <w:proofErr w:type="spellEnd"/>
      <w:r w:rsidRPr="003763BA">
        <w:t xml:space="preserve"> </w:t>
      </w:r>
      <w:proofErr w:type="spellStart"/>
      <w:r w:rsidRPr="003763BA">
        <w:t>Jurnal</w:t>
      </w:r>
      <w:proofErr w:type="spellEnd"/>
      <w:r w:rsidRPr="003763BA">
        <w:rPr>
          <w:i/>
          <w:iCs/>
        </w:rPr>
        <w:t xml:space="preserve"> </w:t>
      </w:r>
      <w:proofErr w:type="spellStart"/>
      <w:r w:rsidRPr="003763BA">
        <w:rPr>
          <w:i/>
          <w:iCs/>
        </w:rPr>
        <w:t>Kemanusiaan</w:t>
      </w:r>
      <w:proofErr w:type="spellEnd"/>
      <w:r w:rsidRPr="003763BA">
        <w:rPr>
          <w:i/>
          <w:iCs/>
        </w:rPr>
        <w:t> </w:t>
      </w:r>
      <w:r w:rsidRPr="003763BA">
        <w:t> </w:t>
      </w:r>
      <w:r>
        <w:t>9</w:t>
      </w:r>
    </w:p>
    <w:p w14:paraId="597747E3" w14:textId="35856976" w:rsidR="00A43C9D" w:rsidRPr="003763BA" w:rsidRDefault="00A43C9D" w:rsidP="00A43C9D">
      <w:proofErr w:type="spellStart"/>
      <w:r w:rsidRPr="003763BA">
        <w:t>Zhao</w:t>
      </w:r>
      <w:proofErr w:type="spellEnd"/>
      <w:r w:rsidRPr="003763BA">
        <w:t xml:space="preserve">, J. </w:t>
      </w:r>
      <w:proofErr w:type="spellStart"/>
      <w:r w:rsidR="00956BCF" w:rsidRPr="00956BCF">
        <w:rPr>
          <w:i/>
          <w:iCs/>
        </w:rPr>
        <w:t>et</w:t>
      </w:r>
      <w:proofErr w:type="spellEnd"/>
      <w:r w:rsidR="00956BCF" w:rsidRPr="00956BCF">
        <w:rPr>
          <w:i/>
          <w:iCs/>
        </w:rPr>
        <w:t xml:space="preserve"> </w:t>
      </w:r>
      <w:proofErr w:type="spellStart"/>
      <w:r w:rsidR="00956BCF" w:rsidRPr="00956BCF">
        <w:rPr>
          <w:i/>
          <w:iCs/>
        </w:rPr>
        <w:t>al</w:t>
      </w:r>
      <w:proofErr w:type="spellEnd"/>
      <w:r w:rsidRPr="003763BA">
        <w:rPr>
          <w:i/>
          <w:iCs/>
        </w:rPr>
        <w:t xml:space="preserve"> (</w:t>
      </w:r>
      <w:r w:rsidRPr="003763BA">
        <w:t>2021) ‘</w:t>
      </w:r>
      <w:proofErr w:type="spellStart"/>
      <w:r w:rsidRPr="003763BA">
        <w:t>Effects</w:t>
      </w:r>
      <w:proofErr w:type="spellEnd"/>
      <w:r w:rsidRPr="003763BA">
        <w:t xml:space="preserve"> of </w:t>
      </w:r>
      <w:proofErr w:type="spellStart"/>
      <w:r w:rsidRPr="003763BA">
        <w:t>gamified</w:t>
      </w:r>
      <w:proofErr w:type="spellEnd"/>
      <w:r w:rsidRPr="003763BA">
        <w:t xml:space="preserve"> </w:t>
      </w:r>
      <w:proofErr w:type="spellStart"/>
      <w:r w:rsidRPr="003763BA">
        <w:t>interactive</w:t>
      </w:r>
      <w:proofErr w:type="spellEnd"/>
      <w:r w:rsidRPr="003763BA">
        <w:t xml:space="preserve"> e</w:t>
      </w:r>
      <w:r w:rsidRPr="003763BA">
        <w:noBreakHyphen/>
      </w:r>
      <w:proofErr w:type="spellStart"/>
      <w:r w:rsidRPr="003763BA">
        <w:t>books</w:t>
      </w:r>
      <w:proofErr w:type="spellEnd"/>
      <w:r w:rsidRPr="003763BA">
        <w:t xml:space="preserve"> </w:t>
      </w:r>
      <w:proofErr w:type="spellStart"/>
      <w:r w:rsidRPr="003763BA">
        <w:t>on</w:t>
      </w:r>
      <w:proofErr w:type="spellEnd"/>
      <w:r w:rsidRPr="003763BA">
        <w:t> </w:t>
      </w:r>
      <w:proofErr w:type="spellStart"/>
      <w:r w:rsidRPr="003763BA">
        <w:t>students</w:t>
      </w:r>
      <w:proofErr w:type="spellEnd"/>
      <w:r w:rsidRPr="003763BA">
        <w:t xml:space="preserve">’ </w:t>
      </w:r>
      <w:proofErr w:type="spellStart"/>
      <w:r w:rsidRPr="003763BA">
        <w:t>flipped</w:t>
      </w:r>
      <w:proofErr w:type="spellEnd"/>
      <w:r w:rsidRPr="003763BA">
        <w:t xml:space="preserve"> </w:t>
      </w:r>
      <w:proofErr w:type="spellStart"/>
      <w:r w:rsidRPr="003763BA">
        <w:t>learning</w:t>
      </w:r>
      <w:proofErr w:type="spellEnd"/>
      <w:r w:rsidRPr="003763BA">
        <w:t xml:space="preserve"> </w:t>
      </w:r>
      <w:proofErr w:type="spellStart"/>
      <w:r w:rsidRPr="003763BA">
        <w:t>performance</w:t>
      </w:r>
      <w:proofErr w:type="spellEnd"/>
      <w:r w:rsidRPr="003763BA">
        <w:t xml:space="preserve">, </w:t>
      </w:r>
      <w:proofErr w:type="spellStart"/>
      <w:r w:rsidRPr="003763BA">
        <w:t>motivation</w:t>
      </w:r>
      <w:proofErr w:type="spellEnd"/>
      <w:r w:rsidRPr="003763BA">
        <w:t xml:space="preserve">, </w:t>
      </w:r>
      <w:proofErr w:type="spellStart"/>
      <w:r w:rsidRPr="003763BA">
        <w:t>and</w:t>
      </w:r>
      <w:proofErr w:type="spellEnd"/>
      <w:r w:rsidRPr="003763BA">
        <w:t> meta</w:t>
      </w:r>
      <w:r w:rsidRPr="003763BA">
        <w:noBreakHyphen/>
      </w:r>
      <w:proofErr w:type="spellStart"/>
      <w:r w:rsidRPr="003763BA">
        <w:t>cognition</w:t>
      </w:r>
      <w:proofErr w:type="spellEnd"/>
      <w:r w:rsidRPr="003763BA">
        <w:t xml:space="preserve"> </w:t>
      </w:r>
      <w:proofErr w:type="spellStart"/>
      <w:r w:rsidRPr="003763BA">
        <w:t>tendency</w:t>
      </w:r>
      <w:proofErr w:type="spellEnd"/>
      <w:r w:rsidRPr="003763BA">
        <w:t xml:space="preserve"> </w:t>
      </w:r>
      <w:proofErr w:type="spellStart"/>
      <w:r w:rsidRPr="003763BA">
        <w:t>in</w:t>
      </w:r>
      <w:proofErr w:type="spellEnd"/>
      <w:r w:rsidRPr="003763BA">
        <w:t> a </w:t>
      </w:r>
      <w:proofErr w:type="spellStart"/>
      <w:r w:rsidRPr="003763BA">
        <w:t>mathematics</w:t>
      </w:r>
      <w:proofErr w:type="spellEnd"/>
      <w:r w:rsidRPr="003763BA">
        <w:t xml:space="preserve"> </w:t>
      </w:r>
      <w:proofErr w:type="spellStart"/>
      <w:r w:rsidRPr="003763BA">
        <w:t>course</w:t>
      </w:r>
      <w:proofErr w:type="spellEnd"/>
      <w:r w:rsidRPr="003763BA">
        <w:t xml:space="preserve">’ </w:t>
      </w:r>
      <w:proofErr w:type="spellStart"/>
      <w:r w:rsidRPr="003763BA">
        <w:rPr>
          <w:i/>
          <w:iCs/>
        </w:rPr>
        <w:t>Educational</w:t>
      </w:r>
      <w:proofErr w:type="spellEnd"/>
      <w:r w:rsidRPr="003763BA">
        <w:rPr>
          <w:i/>
          <w:iCs/>
        </w:rPr>
        <w:t xml:space="preserve"> </w:t>
      </w:r>
      <w:proofErr w:type="spellStart"/>
      <w:r w:rsidRPr="003763BA">
        <w:rPr>
          <w:i/>
          <w:iCs/>
        </w:rPr>
        <w:t>Technolgy</w:t>
      </w:r>
      <w:proofErr w:type="spellEnd"/>
      <w:r w:rsidRPr="003763BA">
        <w:rPr>
          <w:i/>
          <w:iCs/>
        </w:rPr>
        <w:t xml:space="preserve"> Research </w:t>
      </w:r>
      <w:proofErr w:type="spellStart"/>
      <w:r w:rsidRPr="003763BA">
        <w:rPr>
          <w:i/>
          <w:iCs/>
        </w:rPr>
        <w:t>and</w:t>
      </w:r>
      <w:proofErr w:type="spellEnd"/>
      <w:r w:rsidRPr="003763BA">
        <w:rPr>
          <w:i/>
          <w:iCs/>
        </w:rPr>
        <w:t xml:space="preserve"> </w:t>
      </w:r>
      <w:proofErr w:type="spellStart"/>
      <w:r w:rsidRPr="003763BA">
        <w:rPr>
          <w:i/>
          <w:iCs/>
        </w:rPr>
        <w:t>Development</w:t>
      </w:r>
      <w:proofErr w:type="spellEnd"/>
      <w:r w:rsidRPr="003763BA">
        <w:rPr>
          <w:i/>
          <w:iCs/>
        </w:rPr>
        <w:t xml:space="preserve"> 69</w:t>
      </w:r>
      <w:r w:rsidRPr="003763BA">
        <w:t xml:space="preserve"> pp.3255–3280. </w:t>
      </w:r>
    </w:p>
    <w:p w14:paraId="500DB0B9" w14:textId="77777777" w:rsidR="00A43C9D" w:rsidRPr="003763BA" w:rsidRDefault="00A43C9D" w:rsidP="00A43C9D">
      <w:proofErr w:type="spellStart"/>
      <w:r w:rsidRPr="003763BA">
        <w:t>Zheng</w:t>
      </w:r>
      <w:proofErr w:type="spellEnd"/>
      <w:r w:rsidRPr="003763BA">
        <w:t xml:space="preserve">, L. (2020) ‘The </w:t>
      </w:r>
      <w:proofErr w:type="spellStart"/>
      <w:r w:rsidRPr="003763BA">
        <w:t>Effectiveness</w:t>
      </w:r>
      <w:proofErr w:type="spellEnd"/>
      <w:r w:rsidRPr="003763BA">
        <w:t xml:space="preserve"> of the </w:t>
      </w:r>
      <w:proofErr w:type="spellStart"/>
      <w:r w:rsidRPr="003763BA">
        <w:t>Flipped</w:t>
      </w:r>
      <w:proofErr w:type="spellEnd"/>
      <w:r w:rsidRPr="003763BA">
        <w:t xml:space="preserve"> </w:t>
      </w:r>
      <w:proofErr w:type="spellStart"/>
      <w:r w:rsidRPr="003763BA">
        <w:t>Classroom</w:t>
      </w:r>
      <w:proofErr w:type="spellEnd"/>
      <w:r w:rsidRPr="003763BA">
        <w:t xml:space="preserve"> </w:t>
      </w:r>
      <w:proofErr w:type="spellStart"/>
      <w:r w:rsidRPr="003763BA">
        <w:t>on</w:t>
      </w:r>
      <w:proofErr w:type="spellEnd"/>
      <w:r w:rsidRPr="003763BA">
        <w:t xml:space="preserve"> </w:t>
      </w:r>
      <w:proofErr w:type="spellStart"/>
      <w:r w:rsidRPr="003763BA">
        <w:t>Students</w:t>
      </w:r>
      <w:proofErr w:type="spellEnd"/>
      <w:r w:rsidRPr="003763BA">
        <w:t xml:space="preserve">' </w:t>
      </w:r>
      <w:proofErr w:type="spellStart"/>
      <w:r w:rsidRPr="003763BA">
        <w:t>Learning</w:t>
      </w:r>
      <w:proofErr w:type="spellEnd"/>
      <w:r w:rsidRPr="003763BA">
        <w:t xml:space="preserve"> </w:t>
      </w:r>
      <w:proofErr w:type="spellStart"/>
      <w:r w:rsidRPr="003763BA">
        <w:t>Achievement</w:t>
      </w:r>
      <w:proofErr w:type="spellEnd"/>
      <w:r w:rsidRPr="003763BA">
        <w:t xml:space="preserve"> </w:t>
      </w:r>
      <w:proofErr w:type="spellStart"/>
      <w:r w:rsidRPr="003763BA">
        <w:t>and</w:t>
      </w:r>
      <w:proofErr w:type="spellEnd"/>
      <w:r w:rsidRPr="003763BA">
        <w:t xml:space="preserve"> </w:t>
      </w:r>
      <w:proofErr w:type="spellStart"/>
      <w:r w:rsidRPr="003763BA">
        <w:t>Learning</w:t>
      </w:r>
      <w:proofErr w:type="spellEnd"/>
      <w:r w:rsidRPr="003763BA">
        <w:t xml:space="preserve"> </w:t>
      </w:r>
      <w:proofErr w:type="spellStart"/>
      <w:r w:rsidRPr="003763BA">
        <w:t>Motivation</w:t>
      </w:r>
      <w:proofErr w:type="spellEnd"/>
      <w:r w:rsidRPr="003763BA">
        <w:t xml:space="preserve">: A Meta- </w:t>
      </w:r>
      <w:proofErr w:type="spellStart"/>
      <w:r w:rsidRPr="003763BA">
        <w:t>Analysis</w:t>
      </w:r>
      <w:proofErr w:type="spellEnd"/>
      <w:r w:rsidRPr="003763BA">
        <w:t xml:space="preserve">' </w:t>
      </w:r>
      <w:proofErr w:type="spellStart"/>
      <w:r w:rsidRPr="003763BA">
        <w:rPr>
          <w:i/>
          <w:iCs/>
        </w:rPr>
        <w:t>Educational</w:t>
      </w:r>
      <w:proofErr w:type="spellEnd"/>
      <w:r w:rsidRPr="003763BA">
        <w:rPr>
          <w:i/>
          <w:iCs/>
        </w:rPr>
        <w:t xml:space="preserve"> </w:t>
      </w:r>
      <w:proofErr w:type="spellStart"/>
      <w:r w:rsidRPr="003763BA">
        <w:rPr>
          <w:i/>
          <w:iCs/>
        </w:rPr>
        <w:t>Technology</w:t>
      </w:r>
      <w:proofErr w:type="spellEnd"/>
      <w:r w:rsidRPr="003763BA">
        <w:rPr>
          <w:i/>
          <w:iCs/>
        </w:rPr>
        <w:t xml:space="preserve"> &amp;Society </w:t>
      </w:r>
      <w:r w:rsidRPr="003763BA">
        <w:t>23 (1) </w:t>
      </w:r>
    </w:p>
    <w:p w14:paraId="76336B1A" w14:textId="77777777" w:rsidR="00B361CE" w:rsidRPr="00B361CE" w:rsidRDefault="00B361CE" w:rsidP="00B361CE"/>
    <w:sectPr w:rsidR="00B361CE" w:rsidRPr="00B361CE" w:rsidSect="00456C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Aptos Display">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C7D7B"/>
    <w:multiLevelType w:val="hybridMultilevel"/>
    <w:tmpl w:val="A9607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6115AE"/>
    <w:multiLevelType w:val="hybridMultilevel"/>
    <w:tmpl w:val="AB06B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1228278">
    <w:abstractNumId w:val="0"/>
  </w:num>
  <w:num w:numId="2" w16cid:durableId="1366103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1AC"/>
    <w:rsid w:val="00006F39"/>
    <w:rsid w:val="00011ABF"/>
    <w:rsid w:val="00011EB6"/>
    <w:rsid w:val="000164A8"/>
    <w:rsid w:val="000361EA"/>
    <w:rsid w:val="00043C52"/>
    <w:rsid w:val="00045CB7"/>
    <w:rsid w:val="00056D34"/>
    <w:rsid w:val="000573E9"/>
    <w:rsid w:val="000722D8"/>
    <w:rsid w:val="0007710B"/>
    <w:rsid w:val="000C5556"/>
    <w:rsid w:val="000D1ED1"/>
    <w:rsid w:val="000D548A"/>
    <w:rsid w:val="000E5E79"/>
    <w:rsid w:val="000F3720"/>
    <w:rsid w:val="0010234D"/>
    <w:rsid w:val="001135FC"/>
    <w:rsid w:val="00113E20"/>
    <w:rsid w:val="001169B8"/>
    <w:rsid w:val="00141E1F"/>
    <w:rsid w:val="00146535"/>
    <w:rsid w:val="001512F0"/>
    <w:rsid w:val="001563F3"/>
    <w:rsid w:val="0016252B"/>
    <w:rsid w:val="00183516"/>
    <w:rsid w:val="00185962"/>
    <w:rsid w:val="00197A20"/>
    <w:rsid w:val="001A54DE"/>
    <w:rsid w:val="001C4598"/>
    <w:rsid w:val="001C58E9"/>
    <w:rsid w:val="001E2E13"/>
    <w:rsid w:val="001F7EF8"/>
    <w:rsid w:val="00202EE4"/>
    <w:rsid w:val="00204EF8"/>
    <w:rsid w:val="002217DF"/>
    <w:rsid w:val="00251656"/>
    <w:rsid w:val="00264F11"/>
    <w:rsid w:val="00275340"/>
    <w:rsid w:val="00284863"/>
    <w:rsid w:val="002850E9"/>
    <w:rsid w:val="002878EC"/>
    <w:rsid w:val="002A0A78"/>
    <w:rsid w:val="002C29DC"/>
    <w:rsid w:val="002D095D"/>
    <w:rsid w:val="003016C1"/>
    <w:rsid w:val="003073E9"/>
    <w:rsid w:val="0031328A"/>
    <w:rsid w:val="00321F9B"/>
    <w:rsid w:val="003513BB"/>
    <w:rsid w:val="003817E2"/>
    <w:rsid w:val="003B11CB"/>
    <w:rsid w:val="003B75B4"/>
    <w:rsid w:val="003C3B1B"/>
    <w:rsid w:val="003E2E76"/>
    <w:rsid w:val="003E60C2"/>
    <w:rsid w:val="003E6B36"/>
    <w:rsid w:val="00412AAA"/>
    <w:rsid w:val="00417B29"/>
    <w:rsid w:val="00440B29"/>
    <w:rsid w:val="00453C28"/>
    <w:rsid w:val="00456CA2"/>
    <w:rsid w:val="00465B39"/>
    <w:rsid w:val="00471262"/>
    <w:rsid w:val="00487B0B"/>
    <w:rsid w:val="004B2A69"/>
    <w:rsid w:val="004B6F8B"/>
    <w:rsid w:val="004C4AEC"/>
    <w:rsid w:val="004D6F85"/>
    <w:rsid w:val="004E206A"/>
    <w:rsid w:val="004E4CE7"/>
    <w:rsid w:val="0050586D"/>
    <w:rsid w:val="005151F8"/>
    <w:rsid w:val="005253C6"/>
    <w:rsid w:val="00527B1A"/>
    <w:rsid w:val="0053035A"/>
    <w:rsid w:val="005712D3"/>
    <w:rsid w:val="005714F2"/>
    <w:rsid w:val="0057283B"/>
    <w:rsid w:val="00585642"/>
    <w:rsid w:val="0058611F"/>
    <w:rsid w:val="005871C4"/>
    <w:rsid w:val="005A3868"/>
    <w:rsid w:val="005C565A"/>
    <w:rsid w:val="005D4960"/>
    <w:rsid w:val="005E18B2"/>
    <w:rsid w:val="005F1E85"/>
    <w:rsid w:val="005F5D4D"/>
    <w:rsid w:val="00603705"/>
    <w:rsid w:val="00630B06"/>
    <w:rsid w:val="0065269C"/>
    <w:rsid w:val="0066332D"/>
    <w:rsid w:val="00665C4B"/>
    <w:rsid w:val="00670CAB"/>
    <w:rsid w:val="0067396E"/>
    <w:rsid w:val="00681766"/>
    <w:rsid w:val="006B23F3"/>
    <w:rsid w:val="006B60F8"/>
    <w:rsid w:val="006E2A96"/>
    <w:rsid w:val="006E4328"/>
    <w:rsid w:val="006E7D9B"/>
    <w:rsid w:val="006F4D91"/>
    <w:rsid w:val="00713FE7"/>
    <w:rsid w:val="00726D0A"/>
    <w:rsid w:val="0074141F"/>
    <w:rsid w:val="0075059F"/>
    <w:rsid w:val="007606AD"/>
    <w:rsid w:val="007654C2"/>
    <w:rsid w:val="00767185"/>
    <w:rsid w:val="007725A0"/>
    <w:rsid w:val="00784800"/>
    <w:rsid w:val="00796208"/>
    <w:rsid w:val="007A3C58"/>
    <w:rsid w:val="007C69D9"/>
    <w:rsid w:val="007E18AE"/>
    <w:rsid w:val="007F1A3A"/>
    <w:rsid w:val="007F45A6"/>
    <w:rsid w:val="00801B6D"/>
    <w:rsid w:val="00824A8C"/>
    <w:rsid w:val="008305F4"/>
    <w:rsid w:val="008456BE"/>
    <w:rsid w:val="00850972"/>
    <w:rsid w:val="00873432"/>
    <w:rsid w:val="008830FF"/>
    <w:rsid w:val="008859E1"/>
    <w:rsid w:val="00887791"/>
    <w:rsid w:val="008C1C04"/>
    <w:rsid w:val="008C3D10"/>
    <w:rsid w:val="00901AFC"/>
    <w:rsid w:val="00904E78"/>
    <w:rsid w:val="0093213E"/>
    <w:rsid w:val="009434D6"/>
    <w:rsid w:val="009437EF"/>
    <w:rsid w:val="00952DE0"/>
    <w:rsid w:val="00954791"/>
    <w:rsid w:val="00956BCF"/>
    <w:rsid w:val="00974685"/>
    <w:rsid w:val="0097766C"/>
    <w:rsid w:val="009A54AA"/>
    <w:rsid w:val="009C3799"/>
    <w:rsid w:val="009C7F1B"/>
    <w:rsid w:val="009F60E8"/>
    <w:rsid w:val="00A01F6A"/>
    <w:rsid w:val="00A27170"/>
    <w:rsid w:val="00A271AC"/>
    <w:rsid w:val="00A3792D"/>
    <w:rsid w:val="00A43C9D"/>
    <w:rsid w:val="00A456CF"/>
    <w:rsid w:val="00A52AF8"/>
    <w:rsid w:val="00A53DA6"/>
    <w:rsid w:val="00A82F8F"/>
    <w:rsid w:val="00A85933"/>
    <w:rsid w:val="00A86952"/>
    <w:rsid w:val="00A92A0D"/>
    <w:rsid w:val="00AA3334"/>
    <w:rsid w:val="00AA6637"/>
    <w:rsid w:val="00AB3F25"/>
    <w:rsid w:val="00AB4CF7"/>
    <w:rsid w:val="00AF3E06"/>
    <w:rsid w:val="00B176E6"/>
    <w:rsid w:val="00B361CE"/>
    <w:rsid w:val="00B40602"/>
    <w:rsid w:val="00B43A39"/>
    <w:rsid w:val="00B508C7"/>
    <w:rsid w:val="00B92088"/>
    <w:rsid w:val="00B97F41"/>
    <w:rsid w:val="00BB6391"/>
    <w:rsid w:val="00BD3545"/>
    <w:rsid w:val="00C04078"/>
    <w:rsid w:val="00C049B3"/>
    <w:rsid w:val="00C0544B"/>
    <w:rsid w:val="00C2079A"/>
    <w:rsid w:val="00C329B5"/>
    <w:rsid w:val="00C52FFF"/>
    <w:rsid w:val="00C63ED6"/>
    <w:rsid w:val="00C7511C"/>
    <w:rsid w:val="00C75E94"/>
    <w:rsid w:val="00C76413"/>
    <w:rsid w:val="00C9172B"/>
    <w:rsid w:val="00C92826"/>
    <w:rsid w:val="00CB76C8"/>
    <w:rsid w:val="00CC1E6E"/>
    <w:rsid w:val="00CC797C"/>
    <w:rsid w:val="00CD2AED"/>
    <w:rsid w:val="00CF4B50"/>
    <w:rsid w:val="00D03837"/>
    <w:rsid w:val="00D072EB"/>
    <w:rsid w:val="00D14D1B"/>
    <w:rsid w:val="00D27C02"/>
    <w:rsid w:val="00D3136D"/>
    <w:rsid w:val="00D43A37"/>
    <w:rsid w:val="00D446FD"/>
    <w:rsid w:val="00D52B57"/>
    <w:rsid w:val="00D651B8"/>
    <w:rsid w:val="00D71A3A"/>
    <w:rsid w:val="00D752BA"/>
    <w:rsid w:val="00D92D68"/>
    <w:rsid w:val="00D957B5"/>
    <w:rsid w:val="00DA0A7F"/>
    <w:rsid w:val="00DA2B30"/>
    <w:rsid w:val="00DA4A21"/>
    <w:rsid w:val="00DB35F3"/>
    <w:rsid w:val="00DD4E15"/>
    <w:rsid w:val="00DE3BB6"/>
    <w:rsid w:val="00DE65B5"/>
    <w:rsid w:val="00DE67C3"/>
    <w:rsid w:val="00DE6932"/>
    <w:rsid w:val="00E07064"/>
    <w:rsid w:val="00E14214"/>
    <w:rsid w:val="00E144BA"/>
    <w:rsid w:val="00E16053"/>
    <w:rsid w:val="00E30226"/>
    <w:rsid w:val="00E3196C"/>
    <w:rsid w:val="00E36D9C"/>
    <w:rsid w:val="00E5196B"/>
    <w:rsid w:val="00EC09D5"/>
    <w:rsid w:val="00EC0ACC"/>
    <w:rsid w:val="00EC223C"/>
    <w:rsid w:val="00EF1B18"/>
    <w:rsid w:val="00F010F5"/>
    <w:rsid w:val="00F027F2"/>
    <w:rsid w:val="00F311BB"/>
    <w:rsid w:val="00F332C3"/>
    <w:rsid w:val="00F4250A"/>
    <w:rsid w:val="00F43209"/>
    <w:rsid w:val="00F459C1"/>
    <w:rsid w:val="00F51F9D"/>
    <w:rsid w:val="00F523EF"/>
    <w:rsid w:val="00F54EA7"/>
    <w:rsid w:val="00F6582A"/>
    <w:rsid w:val="00F72BDF"/>
    <w:rsid w:val="00F7373B"/>
    <w:rsid w:val="00F902EE"/>
    <w:rsid w:val="00FD396C"/>
    <w:rsid w:val="05BFAF68"/>
    <w:rsid w:val="176164DB"/>
    <w:rsid w:val="17A51FE4"/>
    <w:rsid w:val="2A43F38C"/>
    <w:rsid w:val="2D3C91AC"/>
    <w:rsid w:val="3CEEA1DD"/>
    <w:rsid w:val="3E639BDA"/>
    <w:rsid w:val="4354C7E6"/>
    <w:rsid w:val="49EB129F"/>
    <w:rsid w:val="5629DA66"/>
    <w:rsid w:val="591BECC1"/>
    <w:rsid w:val="5B75CBBF"/>
    <w:rsid w:val="62452174"/>
    <w:rsid w:val="63B72972"/>
    <w:rsid w:val="79A1CAB2"/>
    <w:rsid w:val="79FB610F"/>
    <w:rsid w:val="7F56C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8203C"/>
  <w15:chartTrackingRefBased/>
  <w15:docId w15:val="{0DE6959A-7889-4645-9EC2-45ECD9ABB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A271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71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71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71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71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71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1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1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1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1AC"/>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rsid w:val="00A271AC"/>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A271AC"/>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A271AC"/>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A271AC"/>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A271AC"/>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A271AC"/>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A271AC"/>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A271AC"/>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A271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1AC"/>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A271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1AC"/>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A271AC"/>
    <w:pPr>
      <w:spacing w:before="160"/>
      <w:jc w:val="center"/>
    </w:pPr>
    <w:rPr>
      <w:i/>
      <w:iCs/>
      <w:color w:val="404040" w:themeColor="text1" w:themeTint="BF"/>
    </w:rPr>
  </w:style>
  <w:style w:type="character" w:customStyle="1" w:styleId="QuoteChar">
    <w:name w:val="Quote Char"/>
    <w:basedOn w:val="DefaultParagraphFont"/>
    <w:link w:val="Quote"/>
    <w:uiPriority w:val="29"/>
    <w:rsid w:val="00A271AC"/>
    <w:rPr>
      <w:i/>
      <w:iCs/>
      <w:color w:val="404040" w:themeColor="text1" w:themeTint="BF"/>
      <w:lang w:val="cy-GB"/>
    </w:rPr>
  </w:style>
  <w:style w:type="paragraph" w:styleId="ListParagraph">
    <w:name w:val="List Paragraph"/>
    <w:basedOn w:val="Normal"/>
    <w:uiPriority w:val="34"/>
    <w:qFormat/>
    <w:rsid w:val="00A271AC"/>
    <w:pPr>
      <w:ind w:left="720"/>
      <w:contextualSpacing/>
    </w:pPr>
  </w:style>
  <w:style w:type="character" w:styleId="IntenseEmphasis">
    <w:name w:val="Intense Emphasis"/>
    <w:basedOn w:val="DefaultParagraphFont"/>
    <w:uiPriority w:val="21"/>
    <w:qFormat/>
    <w:rsid w:val="00A271AC"/>
    <w:rPr>
      <w:i/>
      <w:iCs/>
      <w:color w:val="0F4761" w:themeColor="accent1" w:themeShade="BF"/>
    </w:rPr>
  </w:style>
  <w:style w:type="paragraph" w:styleId="IntenseQuote">
    <w:name w:val="Intense Quote"/>
    <w:basedOn w:val="Normal"/>
    <w:next w:val="Normal"/>
    <w:link w:val="IntenseQuoteChar"/>
    <w:uiPriority w:val="30"/>
    <w:qFormat/>
    <w:rsid w:val="00A271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71AC"/>
    <w:rPr>
      <w:i/>
      <w:iCs/>
      <w:color w:val="0F4761" w:themeColor="accent1" w:themeShade="BF"/>
      <w:lang w:val="cy-GB"/>
    </w:rPr>
  </w:style>
  <w:style w:type="character" w:styleId="IntenseReference">
    <w:name w:val="Intense Reference"/>
    <w:basedOn w:val="DefaultParagraphFont"/>
    <w:uiPriority w:val="32"/>
    <w:qFormat/>
    <w:rsid w:val="00A271AC"/>
    <w:rPr>
      <w:b/>
      <w:bCs/>
      <w:smallCaps/>
      <w:color w:val="0F4761" w:themeColor="accent1" w:themeShade="BF"/>
      <w:spacing w:val="5"/>
    </w:rPr>
  </w:style>
  <w:style w:type="paragraph" w:styleId="NoSpacing">
    <w:name w:val="No Spacing"/>
    <w:link w:val="NoSpacingChar"/>
    <w:uiPriority w:val="1"/>
    <w:qFormat/>
    <w:rsid w:val="005714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14F2"/>
    <w:rPr>
      <w:rFonts w:eastAsiaTheme="minorEastAsia"/>
      <w:kern w:val="0"/>
      <w:lang w:val="en-US"/>
      <w14:ligatures w14:val="none"/>
    </w:rPr>
  </w:style>
  <w:style w:type="paragraph" w:styleId="TOCHeading">
    <w:name w:val="TOC Heading"/>
    <w:basedOn w:val="Heading1"/>
    <w:next w:val="Normal"/>
    <w:uiPriority w:val="39"/>
    <w:unhideWhenUsed/>
    <w:qFormat/>
    <w:rsid w:val="000D1ED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D1ED1"/>
    <w:pPr>
      <w:spacing w:after="100"/>
    </w:pPr>
  </w:style>
  <w:style w:type="character" w:styleId="Hyperlink">
    <w:name w:val="Hyperlink"/>
    <w:basedOn w:val="DefaultParagraphFont"/>
    <w:uiPriority w:val="99"/>
    <w:unhideWhenUsed/>
    <w:rsid w:val="000D1ED1"/>
    <w:rPr>
      <w:color w:val="467886" w:themeColor="hyperlink"/>
      <w:u w:val="single"/>
    </w:rPr>
  </w:style>
  <w:style w:type="paragraph" w:styleId="Caption">
    <w:name w:val="caption"/>
    <w:basedOn w:val="Normal"/>
    <w:next w:val="Normal"/>
    <w:uiPriority w:val="35"/>
    <w:unhideWhenUsed/>
    <w:qFormat/>
    <w:rsid w:val="00D651B8"/>
    <w:pPr>
      <w:spacing w:after="200" w:line="240" w:lineRule="auto"/>
    </w:pPr>
    <w:rPr>
      <w:i/>
      <w:iCs/>
      <w:color w:val="0E2841" w:themeColor="text2"/>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2885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059192/" TargetMode="External"/><Relationship Id="rId13" Type="http://schemas.openxmlformats.org/officeDocument/2006/relationships/hyperlink" Target="https://hwb.gov.wales/cwricwlwm-i-gymru/cynllunio-eich-cwricwlwm/datblygu-gweledigaeth-ar-gyfer-cynllunio-cwricwlw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dx.doi.org/10.13140/RG.2.2.15334.6432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0639-024-12502-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7/s10639-022-11143-z" TargetMode="External"/><Relationship Id="rId5" Type="http://schemas.openxmlformats.org/officeDocument/2006/relationships/webSettings" Target="webSettings.xml"/><Relationship Id="rId15" Type="http://schemas.openxmlformats.org/officeDocument/2006/relationships/hyperlink" Target="http://dx.doi.org/10.1093/med:psych/9780199356942.003.0024" TargetMode="External"/><Relationship Id="rId10" Type="http://schemas.openxmlformats.org/officeDocument/2006/relationships/hyperlink" Target="https://doi.org/10.1007/s10763-020-10053-1" TargetMode="External"/><Relationship Id="rId4" Type="http://schemas.openxmlformats.org/officeDocument/2006/relationships/settings" Target="settings.xml"/><Relationship Id="rId9" Type="http://schemas.openxmlformats.org/officeDocument/2006/relationships/hyperlink" Target="https://flippedlearning.org/definition-of-flipped-learning/" TargetMode="External"/><Relationship Id="rId14" Type="http://schemas.openxmlformats.org/officeDocument/2006/relationships/hyperlink" Target="https://doi.org/10.4135/97815264210369325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9E563-F0CF-4C58-AAAC-5E400A728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Pages>
  <Words>6712</Words>
  <Characters>38264</Characters>
  <Application>Microsoft Office Word</Application>
  <DocSecurity>4</DocSecurity>
  <Lines>318</Lines>
  <Paragraphs>89</Paragraphs>
  <ScaleCrop>false</ScaleCrop>
  <Company>Remiel Wharton</Company>
  <LinksUpToDate>false</LinksUpToDate>
  <CharactersWithSpaces>44887</CharactersWithSpaces>
  <SharedDoc>false</SharedDoc>
  <HLinks>
    <vt:vector size="126" baseType="variant">
      <vt:variant>
        <vt:i4>2555952</vt:i4>
      </vt:variant>
      <vt:variant>
        <vt:i4>96</vt:i4>
      </vt:variant>
      <vt:variant>
        <vt:i4>0</vt:i4>
      </vt:variant>
      <vt:variant>
        <vt:i4>5</vt:i4>
      </vt:variant>
      <vt:variant>
        <vt:lpwstr>https://doi.org/10.1007/s10639-024-12502-8</vt:lpwstr>
      </vt:variant>
      <vt:variant>
        <vt:lpwstr/>
      </vt:variant>
      <vt:variant>
        <vt:i4>3211318</vt:i4>
      </vt:variant>
      <vt:variant>
        <vt:i4>93</vt:i4>
      </vt:variant>
      <vt:variant>
        <vt:i4>0</vt:i4>
      </vt:variant>
      <vt:variant>
        <vt:i4>5</vt:i4>
      </vt:variant>
      <vt:variant>
        <vt:lpwstr>http://dx.doi.org/10.1093/med:psych/9780199356942.003.0024</vt:lpwstr>
      </vt:variant>
      <vt:variant>
        <vt:lpwstr/>
      </vt:variant>
      <vt:variant>
        <vt:i4>2621550</vt:i4>
      </vt:variant>
      <vt:variant>
        <vt:i4>90</vt:i4>
      </vt:variant>
      <vt:variant>
        <vt:i4>0</vt:i4>
      </vt:variant>
      <vt:variant>
        <vt:i4>5</vt:i4>
      </vt:variant>
      <vt:variant>
        <vt:lpwstr>https://doi.org/10.4135/9781526421036932545</vt:lpwstr>
      </vt:variant>
      <vt:variant>
        <vt:lpwstr/>
      </vt:variant>
      <vt:variant>
        <vt:i4>2818126</vt:i4>
      </vt:variant>
      <vt:variant>
        <vt:i4>87</vt:i4>
      </vt:variant>
      <vt:variant>
        <vt:i4>0</vt:i4>
      </vt:variant>
      <vt:variant>
        <vt:i4>5</vt:i4>
      </vt:variant>
      <vt:variant>
        <vt:lpwstr>https://www.oed.com/dictionary/questionnaire_n?tab=meaning_and_use</vt:lpwstr>
      </vt:variant>
      <vt:variant>
        <vt:lpwstr/>
      </vt:variant>
      <vt:variant>
        <vt:i4>131136</vt:i4>
      </vt:variant>
      <vt:variant>
        <vt:i4>84</vt:i4>
      </vt:variant>
      <vt:variant>
        <vt:i4>0</vt:i4>
      </vt:variant>
      <vt:variant>
        <vt:i4>5</vt:i4>
      </vt:variant>
      <vt:variant>
        <vt:lpwstr>https://hwb.gov.wales/cwricwlwm-i-gymru/cynllunio-eich-cwricwlwm/datblygu-gweledigaeth-ar-gyfer-cynllunio-cwricwlwm/</vt:lpwstr>
      </vt:variant>
      <vt:variant>
        <vt:lpwstr>skills-integral-to-the-four-purposes</vt:lpwstr>
      </vt:variant>
      <vt:variant>
        <vt:i4>983063</vt:i4>
      </vt:variant>
      <vt:variant>
        <vt:i4>81</vt:i4>
      </vt:variant>
      <vt:variant>
        <vt:i4>0</vt:i4>
      </vt:variant>
      <vt:variant>
        <vt:i4>5</vt:i4>
      </vt:variant>
      <vt:variant>
        <vt:lpwstr>http://dx.doi.org/10.13140/RG.2.2.15334.64325</vt:lpwstr>
      </vt:variant>
      <vt:variant>
        <vt:lpwstr/>
      </vt:variant>
      <vt:variant>
        <vt:i4>65607</vt:i4>
      </vt:variant>
      <vt:variant>
        <vt:i4>78</vt:i4>
      </vt:variant>
      <vt:variant>
        <vt:i4>0</vt:i4>
      </vt:variant>
      <vt:variant>
        <vt:i4>5</vt:i4>
      </vt:variant>
      <vt:variant>
        <vt:lpwstr>https://www.imperial.ac.uk/education-research/resources/educational-research-methods/methods/questionnaires/</vt:lpwstr>
      </vt:variant>
      <vt:variant>
        <vt:lpwstr/>
      </vt:variant>
      <vt:variant>
        <vt:i4>6684727</vt:i4>
      </vt:variant>
      <vt:variant>
        <vt:i4>75</vt:i4>
      </vt:variant>
      <vt:variant>
        <vt:i4>0</vt:i4>
      </vt:variant>
      <vt:variant>
        <vt:i4>5</vt:i4>
      </vt:variant>
      <vt:variant>
        <vt:lpwstr>https://doi.org/10.1007/s10639-022-11143-z</vt:lpwstr>
      </vt:variant>
      <vt:variant>
        <vt:lpwstr/>
      </vt:variant>
      <vt:variant>
        <vt:i4>2424882</vt:i4>
      </vt:variant>
      <vt:variant>
        <vt:i4>72</vt:i4>
      </vt:variant>
      <vt:variant>
        <vt:i4>0</vt:i4>
      </vt:variant>
      <vt:variant>
        <vt:i4>5</vt:i4>
      </vt:variant>
      <vt:variant>
        <vt:lpwstr>https://doi.org/10.1007/s10763-020-10053-1</vt:lpwstr>
      </vt:variant>
      <vt:variant>
        <vt:lpwstr/>
      </vt:variant>
      <vt:variant>
        <vt:i4>5439503</vt:i4>
      </vt:variant>
      <vt:variant>
        <vt:i4>69</vt:i4>
      </vt:variant>
      <vt:variant>
        <vt:i4>0</vt:i4>
      </vt:variant>
      <vt:variant>
        <vt:i4>5</vt:i4>
      </vt:variant>
      <vt:variant>
        <vt:lpwstr>https://flippedlearning.org/definition-of-flipped-learning/</vt:lpwstr>
      </vt:variant>
      <vt:variant>
        <vt:lpwstr>:~:text=While%20often%20defined%20simplistically%20as%20%E2%80%9Cschool%20work%20at,a%20methodology%2C%20or%20various%20methodologies%2C%20in%20their%20classrooms.</vt:lpwstr>
      </vt:variant>
      <vt:variant>
        <vt:i4>1441858</vt:i4>
      </vt:variant>
      <vt:variant>
        <vt:i4>66</vt:i4>
      </vt:variant>
      <vt:variant>
        <vt:i4>0</vt:i4>
      </vt:variant>
      <vt:variant>
        <vt:i4>5</vt:i4>
      </vt:variant>
      <vt:variant>
        <vt:lpwstr>https://www.ncbi.nlm.nih.gov/pmc/articles/PMC4059192/</vt:lpwstr>
      </vt:variant>
      <vt:variant>
        <vt:lpwstr/>
      </vt:variant>
      <vt:variant>
        <vt:i4>1310783</vt:i4>
      </vt:variant>
      <vt:variant>
        <vt:i4>56</vt:i4>
      </vt:variant>
      <vt:variant>
        <vt:i4>0</vt:i4>
      </vt:variant>
      <vt:variant>
        <vt:i4>5</vt:i4>
      </vt:variant>
      <vt:variant>
        <vt:lpwstr/>
      </vt:variant>
      <vt:variant>
        <vt:lpwstr>_Toc165929958</vt:lpwstr>
      </vt:variant>
      <vt:variant>
        <vt:i4>1310783</vt:i4>
      </vt:variant>
      <vt:variant>
        <vt:i4>50</vt:i4>
      </vt:variant>
      <vt:variant>
        <vt:i4>0</vt:i4>
      </vt:variant>
      <vt:variant>
        <vt:i4>5</vt:i4>
      </vt:variant>
      <vt:variant>
        <vt:lpwstr/>
      </vt:variant>
      <vt:variant>
        <vt:lpwstr>_Toc165929957</vt:lpwstr>
      </vt:variant>
      <vt:variant>
        <vt:i4>1310783</vt:i4>
      </vt:variant>
      <vt:variant>
        <vt:i4>44</vt:i4>
      </vt:variant>
      <vt:variant>
        <vt:i4>0</vt:i4>
      </vt:variant>
      <vt:variant>
        <vt:i4>5</vt:i4>
      </vt:variant>
      <vt:variant>
        <vt:lpwstr/>
      </vt:variant>
      <vt:variant>
        <vt:lpwstr>_Toc165929956</vt:lpwstr>
      </vt:variant>
      <vt:variant>
        <vt:i4>1310783</vt:i4>
      </vt:variant>
      <vt:variant>
        <vt:i4>38</vt:i4>
      </vt:variant>
      <vt:variant>
        <vt:i4>0</vt:i4>
      </vt:variant>
      <vt:variant>
        <vt:i4>5</vt:i4>
      </vt:variant>
      <vt:variant>
        <vt:lpwstr/>
      </vt:variant>
      <vt:variant>
        <vt:lpwstr>_Toc165929955</vt:lpwstr>
      </vt:variant>
      <vt:variant>
        <vt:i4>1310783</vt:i4>
      </vt:variant>
      <vt:variant>
        <vt:i4>32</vt:i4>
      </vt:variant>
      <vt:variant>
        <vt:i4>0</vt:i4>
      </vt:variant>
      <vt:variant>
        <vt:i4>5</vt:i4>
      </vt:variant>
      <vt:variant>
        <vt:lpwstr/>
      </vt:variant>
      <vt:variant>
        <vt:lpwstr>_Toc165929954</vt:lpwstr>
      </vt:variant>
      <vt:variant>
        <vt:i4>1310783</vt:i4>
      </vt:variant>
      <vt:variant>
        <vt:i4>26</vt:i4>
      </vt:variant>
      <vt:variant>
        <vt:i4>0</vt:i4>
      </vt:variant>
      <vt:variant>
        <vt:i4>5</vt:i4>
      </vt:variant>
      <vt:variant>
        <vt:lpwstr/>
      </vt:variant>
      <vt:variant>
        <vt:lpwstr>_Toc165929953</vt:lpwstr>
      </vt:variant>
      <vt:variant>
        <vt:i4>1310783</vt:i4>
      </vt:variant>
      <vt:variant>
        <vt:i4>20</vt:i4>
      </vt:variant>
      <vt:variant>
        <vt:i4>0</vt:i4>
      </vt:variant>
      <vt:variant>
        <vt:i4>5</vt:i4>
      </vt:variant>
      <vt:variant>
        <vt:lpwstr/>
      </vt:variant>
      <vt:variant>
        <vt:lpwstr>_Toc165929952</vt:lpwstr>
      </vt:variant>
      <vt:variant>
        <vt:i4>1310783</vt:i4>
      </vt:variant>
      <vt:variant>
        <vt:i4>14</vt:i4>
      </vt:variant>
      <vt:variant>
        <vt:i4>0</vt:i4>
      </vt:variant>
      <vt:variant>
        <vt:i4>5</vt:i4>
      </vt:variant>
      <vt:variant>
        <vt:lpwstr/>
      </vt:variant>
      <vt:variant>
        <vt:lpwstr>_Toc165929951</vt:lpwstr>
      </vt:variant>
      <vt:variant>
        <vt:i4>1310783</vt:i4>
      </vt:variant>
      <vt:variant>
        <vt:i4>8</vt:i4>
      </vt:variant>
      <vt:variant>
        <vt:i4>0</vt:i4>
      </vt:variant>
      <vt:variant>
        <vt:i4>5</vt:i4>
      </vt:variant>
      <vt:variant>
        <vt:lpwstr/>
      </vt:variant>
      <vt:variant>
        <vt:lpwstr>_Toc165929950</vt:lpwstr>
      </vt:variant>
      <vt:variant>
        <vt:i4>1376319</vt:i4>
      </vt:variant>
      <vt:variant>
        <vt:i4>2</vt:i4>
      </vt:variant>
      <vt:variant>
        <vt:i4>0</vt:i4>
      </vt:variant>
      <vt:variant>
        <vt:i4>5</vt:i4>
      </vt:variant>
      <vt:variant>
        <vt:lpwstr/>
      </vt:variant>
      <vt:variant>
        <vt:lpwstr>_Toc165929949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Dylunio, cynnal a gwerthuso prosiect ymchwil yn feirniadol gan ganolbwyntio ar fodel yr athro trawsnewidiol wrth ddatblygu ymarfer sy’n cael effaith gadarnhaol ar y dysgwr</dc:title>
  <dc:subject>ECAD7004</dc:subject>
  <dc:creator>Remiel Wharton</dc:creator>
  <cp:keywords/>
  <dc:description/>
  <cp:lastModifiedBy>Guest User</cp:lastModifiedBy>
  <cp:revision>181</cp:revision>
  <dcterms:created xsi:type="dcterms:W3CDTF">2024-05-07T04:45:00Z</dcterms:created>
  <dcterms:modified xsi:type="dcterms:W3CDTF">2024-05-08T00:38:00Z</dcterms:modified>
  <cp:category>2306240</cp:category>
</cp:coreProperties>
</file>