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20E12C" w14:textId="77777777" w:rsidR="00F91409" w:rsidRDefault="00F91409" w:rsidP="00F91409">
      <w:pPr>
        <w:jc w:val="center"/>
        <w:rPr>
          <w:rFonts w:ascii="Trebuchet MS" w:hAnsi="Trebuchet MS"/>
          <w:color w:val="EE0000"/>
        </w:rPr>
      </w:pPr>
      <w:r>
        <w:rPr>
          <w:rFonts w:ascii="Trebuchet MS" w:hAnsi="Trebuchet MS"/>
          <w:color w:val="EE0000"/>
        </w:rPr>
        <w:t>Briefing Paper</w:t>
      </w:r>
    </w:p>
    <w:p w14:paraId="7F6B3B08" w14:textId="7D550D27" w:rsidR="00F91409" w:rsidRDefault="00F91409" w:rsidP="00F91409">
      <w:pPr>
        <w:rPr>
          <w:rFonts w:ascii="Trebuchet MS" w:hAnsi="Trebuchet MS"/>
          <w:color w:val="EE0000"/>
        </w:rPr>
      </w:pPr>
      <w:r>
        <w:rPr>
          <w:rFonts w:ascii="Trebuchet MS" w:hAnsi="Trebuchet MS"/>
          <w:color w:val="EE0000"/>
        </w:rPr>
        <w:t>Evidence-based Practice (</w:t>
      </w:r>
      <w:r w:rsidRPr="00FB3EEA">
        <w:rPr>
          <w:rFonts w:ascii="Trebuchet MS" w:hAnsi="Trebuchet MS"/>
          <w:color w:val="EE0000"/>
        </w:rPr>
        <w:t>AC 1.1</w:t>
      </w:r>
      <w:r>
        <w:rPr>
          <w:rFonts w:ascii="Trebuchet MS" w:hAnsi="Trebuchet MS"/>
          <w:color w:val="EE0000"/>
        </w:rPr>
        <w:t>)</w:t>
      </w:r>
    </w:p>
    <w:p w14:paraId="187618CE" w14:textId="299CBDA7" w:rsidR="00F91409" w:rsidRDefault="00F91409" w:rsidP="00F91409">
      <w:r>
        <w:rPr>
          <w:rFonts w:ascii="Trebuchet MS" w:hAnsi="Trebuchet MS"/>
        </w:rPr>
        <w:t xml:space="preserve">Evidence-based practice is </w:t>
      </w:r>
      <w:r w:rsidRPr="00F555F3">
        <w:rPr>
          <w:rFonts w:ascii="Trebuchet MS" w:hAnsi="Trebuchet MS"/>
        </w:rPr>
        <w:t xml:space="preserve">making </w:t>
      </w:r>
      <w:r>
        <w:rPr>
          <w:rFonts w:ascii="Trebuchet MS" w:hAnsi="Trebuchet MS"/>
        </w:rPr>
        <w:t xml:space="preserve">decisions </w:t>
      </w:r>
      <w:r w:rsidRPr="00F555F3">
        <w:rPr>
          <w:rFonts w:ascii="Trebuchet MS" w:hAnsi="Trebuchet MS"/>
        </w:rPr>
        <w:t>based on best available evidence</w:t>
      </w:r>
      <w:r>
        <w:rPr>
          <w:rFonts w:ascii="Trebuchet MS" w:hAnsi="Trebuchet MS"/>
        </w:rPr>
        <w:t xml:space="preserve"> (People Management (2023). </w:t>
      </w:r>
      <w:r w:rsidR="000831B5">
        <w:t xml:space="preserve">It </w:t>
      </w:r>
      <w:r w:rsidR="00F036EF">
        <w:t xml:space="preserve">helps </w:t>
      </w:r>
      <w:r w:rsidRPr="008E7921">
        <w:t>better</w:t>
      </w:r>
      <w:r w:rsidR="00B868CA">
        <w:t xml:space="preserve"> d</w:t>
      </w:r>
      <w:r w:rsidRPr="008E7921">
        <w:t xml:space="preserve">ecisions </w:t>
      </w:r>
      <w:r w:rsidR="00F036EF">
        <w:t xml:space="preserve">to be made </w:t>
      </w:r>
      <w:r w:rsidRPr="008E7921">
        <w:t>by choosing reliable</w:t>
      </w:r>
      <w:r>
        <w:t xml:space="preserve"> </w:t>
      </w:r>
      <w:r w:rsidRPr="008E7921">
        <w:t xml:space="preserve">solutions and being less reliant on outdated </w:t>
      </w:r>
      <w:r w:rsidR="00F036EF">
        <w:t xml:space="preserve">knowledge, </w:t>
      </w:r>
      <w:r w:rsidRPr="008E7921">
        <w:t xml:space="preserve">fads or quick </w:t>
      </w:r>
      <w:r>
        <w:t>fixes (</w:t>
      </w:r>
      <w:proofErr w:type="spellStart"/>
      <w:r>
        <w:t>Cipd</w:t>
      </w:r>
      <w:proofErr w:type="spellEnd"/>
      <w:r>
        <w:t xml:space="preserve"> (2025). It helps</w:t>
      </w:r>
      <w:r w:rsidR="007C5E29">
        <w:t xml:space="preserve"> </w:t>
      </w:r>
      <w:r w:rsidRPr="006479B9">
        <w:rPr>
          <w:rFonts w:ascii="Trebuchet MS" w:hAnsi="Trebuchet MS"/>
        </w:rPr>
        <w:t>polic</w:t>
      </w:r>
      <w:r>
        <w:rPr>
          <w:rFonts w:ascii="Trebuchet MS" w:hAnsi="Trebuchet MS"/>
        </w:rPr>
        <w:t xml:space="preserve">ies to </w:t>
      </w:r>
      <w:r w:rsidRPr="006479B9">
        <w:rPr>
          <w:rFonts w:ascii="Trebuchet MS" w:hAnsi="Trebuchet MS"/>
        </w:rPr>
        <w:t>be based on what works</w:t>
      </w:r>
      <w:r>
        <w:rPr>
          <w:rFonts w:ascii="Trebuchet MS" w:hAnsi="Trebuchet MS"/>
        </w:rPr>
        <w:t xml:space="preserve"> and it i</w:t>
      </w:r>
      <w:r w:rsidRPr="006479B9">
        <w:rPr>
          <w:rFonts w:ascii="Trebuchet MS" w:hAnsi="Trebuchet MS"/>
        </w:rPr>
        <w:t>mprove</w:t>
      </w:r>
      <w:r>
        <w:rPr>
          <w:rFonts w:ascii="Trebuchet MS" w:hAnsi="Trebuchet MS"/>
        </w:rPr>
        <w:t>s the c</w:t>
      </w:r>
      <w:r w:rsidRPr="006479B9">
        <w:rPr>
          <w:rFonts w:ascii="Trebuchet MS" w:hAnsi="Trebuchet MS"/>
        </w:rPr>
        <w:t xml:space="preserve">redibility of </w:t>
      </w:r>
      <w:r w:rsidR="007C5E29">
        <w:rPr>
          <w:rFonts w:ascii="Trebuchet MS" w:hAnsi="Trebuchet MS"/>
        </w:rPr>
        <w:t xml:space="preserve">people practice. </w:t>
      </w:r>
      <w:r>
        <w:rPr>
          <w:rFonts w:ascii="Trebuchet MS" w:hAnsi="Trebuchet MS"/>
        </w:rPr>
        <w:t xml:space="preserve">It also allows </w:t>
      </w:r>
      <w:r w:rsidR="007C5E29">
        <w:rPr>
          <w:rFonts w:ascii="Trebuchet MS" w:hAnsi="Trebuchet MS"/>
        </w:rPr>
        <w:t xml:space="preserve">people </w:t>
      </w:r>
      <w:r w:rsidRPr="006479B9">
        <w:rPr>
          <w:rFonts w:ascii="Trebuchet MS" w:hAnsi="Trebuchet MS"/>
        </w:rPr>
        <w:t xml:space="preserve">practice </w:t>
      </w:r>
      <w:r>
        <w:rPr>
          <w:rFonts w:ascii="Trebuchet MS" w:hAnsi="Trebuchet MS"/>
        </w:rPr>
        <w:t xml:space="preserve">to </w:t>
      </w:r>
      <w:r w:rsidR="00F036EF">
        <w:rPr>
          <w:rFonts w:ascii="Trebuchet MS" w:hAnsi="Trebuchet MS"/>
        </w:rPr>
        <w:t xml:space="preserve">support the </w:t>
      </w:r>
      <w:r w:rsidRPr="006479B9">
        <w:rPr>
          <w:rFonts w:ascii="Trebuchet MS" w:hAnsi="Trebuchet MS"/>
        </w:rPr>
        <w:t>goals of organisation</w:t>
      </w:r>
      <w:r>
        <w:rPr>
          <w:rFonts w:ascii="Trebuchet MS" w:hAnsi="Trebuchet MS"/>
        </w:rPr>
        <w:t>s (</w:t>
      </w:r>
      <w:proofErr w:type="spellStart"/>
      <w:r>
        <w:rPr>
          <w:rFonts w:ascii="Trebuchet MS" w:hAnsi="Trebuchet MS"/>
        </w:rPr>
        <w:t>Ciphr</w:t>
      </w:r>
      <w:proofErr w:type="spellEnd"/>
      <w:r>
        <w:rPr>
          <w:rFonts w:ascii="Trebuchet MS" w:hAnsi="Trebuchet MS"/>
        </w:rPr>
        <w:t xml:space="preserve"> (2016). </w:t>
      </w:r>
      <w:r w:rsidR="00141F40">
        <w:rPr>
          <w:rFonts w:ascii="Trebuchet MS" w:hAnsi="Trebuchet MS"/>
        </w:rPr>
        <w:t>L</w:t>
      </w:r>
      <w:r>
        <w:rPr>
          <w:rFonts w:ascii="Trebuchet MS" w:hAnsi="Trebuchet MS"/>
        </w:rPr>
        <w:t xml:space="preserve">imitations are </w:t>
      </w:r>
      <w:r w:rsidR="00141F40">
        <w:rPr>
          <w:rFonts w:ascii="Trebuchet MS" w:hAnsi="Trebuchet MS"/>
        </w:rPr>
        <w:t xml:space="preserve">the </w:t>
      </w:r>
      <w:r w:rsidR="00EF55C9">
        <w:rPr>
          <w:rFonts w:ascii="Trebuchet MS" w:hAnsi="Trebuchet MS"/>
        </w:rPr>
        <w:t xml:space="preserve">lack of access to data and information, </w:t>
      </w:r>
      <w:r w:rsidR="007C5E29">
        <w:rPr>
          <w:rFonts w:ascii="Trebuchet MS" w:hAnsi="Trebuchet MS"/>
        </w:rPr>
        <w:t xml:space="preserve">the </w:t>
      </w:r>
      <w:r>
        <w:rPr>
          <w:rFonts w:ascii="Trebuchet MS" w:hAnsi="Trebuchet MS"/>
        </w:rPr>
        <w:t xml:space="preserve">time needed to </w:t>
      </w:r>
      <w:r w:rsidR="007C5E29">
        <w:rPr>
          <w:rFonts w:ascii="Trebuchet MS" w:hAnsi="Trebuchet MS"/>
        </w:rPr>
        <w:t>carry out r</w:t>
      </w:r>
      <w:r>
        <w:rPr>
          <w:rFonts w:ascii="Trebuchet MS" w:hAnsi="Trebuchet MS"/>
        </w:rPr>
        <w:t>esearch</w:t>
      </w:r>
      <w:r w:rsidR="00EF55C9">
        <w:rPr>
          <w:rFonts w:ascii="Trebuchet MS" w:hAnsi="Trebuchet MS"/>
        </w:rPr>
        <w:t xml:space="preserve"> and lack of knowledge and understanding (Oxford Review (2023)  </w:t>
      </w:r>
    </w:p>
    <w:p w14:paraId="05A24AB1" w14:textId="46FD73BF" w:rsidR="00F91409" w:rsidRDefault="00F91409" w:rsidP="00F91409">
      <w:pPr>
        <w:widowControl w:val="0"/>
        <w:autoSpaceDE w:val="0"/>
        <w:autoSpaceDN w:val="0"/>
        <w:spacing w:after="0"/>
      </w:pPr>
      <w:r>
        <w:t>One strategy of evidence-based practice is c</w:t>
      </w:r>
      <w:r w:rsidRPr="00907D5A">
        <w:t>ritical thinking</w:t>
      </w:r>
      <w:r>
        <w:t xml:space="preserve">, which </w:t>
      </w:r>
      <w:r w:rsidRPr="00907D5A">
        <w:t>is the ability to think clearly and rationally about a</w:t>
      </w:r>
      <w:r>
        <w:t xml:space="preserve"> </w:t>
      </w:r>
      <w:r w:rsidRPr="00907D5A">
        <w:t xml:space="preserve">situation. It involves evaluating evidence, considering different viewpoints, and using </w:t>
      </w:r>
      <w:r w:rsidR="00934708">
        <w:t xml:space="preserve">evidence </w:t>
      </w:r>
      <w:r w:rsidRPr="00907D5A">
        <w:t xml:space="preserve">to reach conclusions. </w:t>
      </w:r>
      <w:r>
        <w:t>(HRM Handbook (2021)</w:t>
      </w:r>
    </w:p>
    <w:p w14:paraId="3E181017" w14:textId="77777777" w:rsidR="00F91409" w:rsidRDefault="00F91409" w:rsidP="00F91409">
      <w:pPr>
        <w:widowControl w:val="0"/>
        <w:autoSpaceDE w:val="0"/>
        <w:autoSpaceDN w:val="0"/>
        <w:spacing w:after="0"/>
      </w:pPr>
    </w:p>
    <w:p w14:paraId="3C2E0724" w14:textId="504F2A39" w:rsidR="00F91409" w:rsidRPr="00EA67A5" w:rsidRDefault="00F91409" w:rsidP="00320ED2">
      <w:r>
        <w:t xml:space="preserve">One decision-making model </w:t>
      </w:r>
      <w:r w:rsidR="00D84BB0">
        <w:t xml:space="preserve">used in evidence-based practice </w:t>
      </w:r>
      <w:r>
        <w:t xml:space="preserve">is the </w:t>
      </w:r>
      <w:r w:rsidRPr="00D77106">
        <w:t>rational model</w:t>
      </w:r>
      <w:r>
        <w:t xml:space="preserve">, </w:t>
      </w:r>
      <w:r w:rsidR="00594EB1">
        <w:t xml:space="preserve">which is a </w:t>
      </w:r>
      <w:r w:rsidR="00F036EF">
        <w:t xml:space="preserve">set </w:t>
      </w:r>
      <w:r w:rsidR="00594EB1" w:rsidRPr="00C12A32">
        <w:t xml:space="preserve">of steps that </w:t>
      </w:r>
      <w:r w:rsidR="00594EB1">
        <w:t xml:space="preserve">increase the chances of achieving </w:t>
      </w:r>
      <w:r w:rsidR="002F1BDC">
        <w:t xml:space="preserve">the </w:t>
      </w:r>
      <w:r w:rsidR="00594EB1" w:rsidRPr="00C12A32">
        <w:t>desired outcome</w:t>
      </w:r>
      <w:r w:rsidR="00320ED2">
        <w:t xml:space="preserve"> (</w:t>
      </w:r>
      <w:proofErr w:type="spellStart"/>
      <w:r w:rsidR="00320ED2">
        <w:t>Buchanan.D</w:t>
      </w:r>
      <w:proofErr w:type="spellEnd"/>
      <w:r w:rsidR="00320ED2">
        <w:t xml:space="preserve"> and </w:t>
      </w:r>
      <w:proofErr w:type="spellStart"/>
      <w:r w:rsidR="00320ED2">
        <w:t>Huczynski.A</w:t>
      </w:r>
      <w:proofErr w:type="spellEnd"/>
      <w:r w:rsidR="00320ED2">
        <w:t xml:space="preserve"> (2023) Pg 938). </w:t>
      </w:r>
      <w:r w:rsidRPr="00D77106">
        <w:t xml:space="preserve">The model </w:t>
      </w:r>
      <w:r w:rsidR="00934708">
        <w:t xml:space="preserve">gives </w:t>
      </w:r>
      <w:r w:rsidRPr="00D77106">
        <w:t xml:space="preserve">clear steps to </w:t>
      </w:r>
      <w:r w:rsidR="002F1BDC">
        <w:t xml:space="preserve">make sure </w:t>
      </w:r>
      <w:r w:rsidRPr="00D77106">
        <w:t xml:space="preserve">decisions are made objectively, </w:t>
      </w:r>
      <w:r>
        <w:t xml:space="preserve">reducing </w:t>
      </w:r>
      <w:r w:rsidRPr="00D77106">
        <w:t xml:space="preserve">biases and </w:t>
      </w:r>
      <w:r>
        <w:t xml:space="preserve">increasing </w:t>
      </w:r>
      <w:r w:rsidRPr="00D77106">
        <w:t>the chances of success.</w:t>
      </w:r>
      <w:r>
        <w:t xml:space="preserve"> T</w:t>
      </w:r>
      <w:r w:rsidRPr="00D77106">
        <w:t xml:space="preserve">he model helps informed choices </w:t>
      </w:r>
      <w:r w:rsidR="009F5144">
        <w:t xml:space="preserve">to be made </w:t>
      </w:r>
      <w:r w:rsidRPr="00D77106">
        <w:t>by focusing on facts</w:t>
      </w:r>
      <w:r>
        <w:t xml:space="preserve"> and </w:t>
      </w:r>
      <w:r w:rsidRPr="00D77106">
        <w:t>data</w:t>
      </w:r>
      <w:r w:rsidR="009F5144">
        <w:t xml:space="preserve"> </w:t>
      </w:r>
      <w:r>
        <w:t>(</w:t>
      </w:r>
      <w:proofErr w:type="spellStart"/>
      <w:r>
        <w:t>Creately</w:t>
      </w:r>
      <w:proofErr w:type="spellEnd"/>
      <w:r>
        <w:t xml:space="preserve"> (2026). </w:t>
      </w:r>
      <w:r>
        <w:rPr>
          <w:rFonts w:ascii="Trebuchet MS" w:hAnsi="Trebuchet MS"/>
        </w:rPr>
        <w:t xml:space="preserve">The limitations are unavailable or incomplete data, cost of obtaining data </w:t>
      </w:r>
      <w:r>
        <w:t>and f</w:t>
      </w:r>
      <w:r w:rsidRPr="00EA67A5">
        <w:t xml:space="preserve">uture outcomes cannot be predicted </w:t>
      </w:r>
      <w:r w:rsidR="002F1BDC">
        <w:t xml:space="preserve">accurately. </w:t>
      </w:r>
      <w:r>
        <w:t xml:space="preserve"> Other limitations are deadlines on d</w:t>
      </w:r>
      <w:r w:rsidRPr="00EA67A5">
        <w:t>ecisions</w:t>
      </w:r>
      <w:r>
        <w:t>, competing interests of stakeholders and o</w:t>
      </w:r>
      <w:r w:rsidRPr="00EA67A5">
        <w:t xml:space="preserve">rganisational culture </w:t>
      </w:r>
      <w:r>
        <w:t xml:space="preserve">deciding </w:t>
      </w:r>
      <w:r w:rsidRPr="00EA67A5">
        <w:t>solutions</w:t>
      </w:r>
      <w:r>
        <w:t xml:space="preserve"> (People Study Pro (2026)</w:t>
      </w:r>
      <w:r w:rsidR="00320ED2">
        <w:t xml:space="preserve"> </w:t>
      </w:r>
    </w:p>
    <w:p w14:paraId="4CD4C02D" w14:textId="28A8220C" w:rsidR="00F91409" w:rsidRDefault="00F91409" w:rsidP="00F91409">
      <w:pPr>
        <w:rPr>
          <w:ins w:id="0" w:author="Microsoft Word" w:date="2026-06-09T19:40:00Z" w16du:dateUtc="2026-06-09T18:40:00Z"/>
          <w:rFonts w:ascii="Arial" w:eastAsia="Times New Roman" w:hAnsi="Arial" w:cs="Arial"/>
        </w:rPr>
      </w:pPr>
      <w:r>
        <w:rPr>
          <w:rFonts w:ascii="Trebuchet MS" w:hAnsi="Trebuchet MS"/>
        </w:rPr>
        <w:t xml:space="preserve">The six steps of obtaining evidence </w:t>
      </w:r>
      <w:r w:rsidR="00D84BB0">
        <w:rPr>
          <w:rFonts w:ascii="Trebuchet MS" w:hAnsi="Trebuchet MS"/>
        </w:rPr>
        <w:t xml:space="preserve">in </w:t>
      </w:r>
      <w:proofErr w:type="gramStart"/>
      <w:r w:rsidR="00D84BB0">
        <w:rPr>
          <w:rFonts w:ascii="Trebuchet MS" w:hAnsi="Trebuchet MS"/>
        </w:rPr>
        <w:t>evidence based</w:t>
      </w:r>
      <w:proofErr w:type="gramEnd"/>
      <w:r w:rsidR="00D84BB0">
        <w:rPr>
          <w:rFonts w:ascii="Trebuchet MS" w:hAnsi="Trebuchet MS"/>
        </w:rPr>
        <w:t xml:space="preserve"> practice </w:t>
      </w:r>
      <w:r>
        <w:rPr>
          <w:rFonts w:ascii="Trebuchet MS" w:hAnsi="Trebuchet MS"/>
        </w:rPr>
        <w:t>is shown in Figure 2</w:t>
      </w:r>
      <w:r w:rsidRPr="004307D8">
        <w:rPr>
          <w:rFonts w:ascii="Trebuchet MS" w:hAnsi="Trebuchet MS"/>
          <w:noProof/>
        </w:rPr>
        <w:drawing>
          <wp:inline distT="0" distB="0" distL="0" distR="0" wp14:anchorId="0CFF0269" wp14:editId="2E0C2C78">
            <wp:extent cx="4819650" cy="4213055"/>
            <wp:effectExtent l="0" t="0" r="0" b="0"/>
            <wp:docPr id="877495986" name="Picture 3" descr="Diagram illustrating 6 steps. Step 1 is asking, Step 2 is acquiring, Step 3 is appraisaing, Step 4 is aggregating, Step 5 is applying and Step 6 is assessing. These steps increase the likelihood of a favourable outc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Diagram illustrating 6 steps. Step 1 is asking, Step 2 is acquiring, Step 3 is appraisaing, Step 4 is aggregating, Step 5 is applying and Step 6 is assessing. These steps increase the likelihood of a favourable outcome."/>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846430" cy="4236465"/>
                    </a:xfrm>
                    <a:prstGeom prst="rect">
                      <a:avLst/>
                    </a:prstGeom>
                    <a:noFill/>
                    <a:ln>
                      <a:noFill/>
                    </a:ln>
                  </pic:spPr>
                </pic:pic>
              </a:graphicData>
            </a:graphic>
          </wp:inline>
        </w:drawing>
      </w:r>
    </w:p>
    <w:p w14:paraId="18DD5EDC" w14:textId="77777777" w:rsidR="00F91409" w:rsidRDefault="00F91409" w:rsidP="00F91409">
      <w:pPr>
        <w:pStyle w:val="BodyText"/>
        <w:spacing w:before="162" w:line="264" w:lineRule="auto"/>
        <w:ind w:right="283"/>
        <w:jc w:val="both"/>
        <w:rPr>
          <w:rFonts w:ascii="Trebuchet MS" w:hAnsi="Trebuchet MS"/>
        </w:rPr>
      </w:pPr>
      <w:r>
        <w:rPr>
          <w:rFonts w:ascii="Trebuchet MS" w:hAnsi="Trebuchet MS"/>
        </w:rPr>
        <w:lastRenderedPageBreak/>
        <w:t>Label: Figure 2: The six steps to evidence-based practice. (</w:t>
      </w:r>
      <w:proofErr w:type="spellStart"/>
      <w:r>
        <w:rPr>
          <w:rFonts w:ascii="Trebuchet MS" w:hAnsi="Trebuchet MS"/>
        </w:rPr>
        <w:t>cipd</w:t>
      </w:r>
      <w:proofErr w:type="spellEnd"/>
      <w:r>
        <w:rPr>
          <w:rFonts w:ascii="Trebuchet MS" w:hAnsi="Trebuchet MS"/>
        </w:rPr>
        <w:t xml:space="preserve"> (2025)</w:t>
      </w:r>
    </w:p>
    <w:p w14:paraId="7F8CCF99" w14:textId="77777777" w:rsidR="00F91409" w:rsidRDefault="00F91409" w:rsidP="00F91409">
      <w:pPr>
        <w:rPr>
          <w:rFonts w:ascii="Trebuchet MS" w:hAnsi="Trebuchet MS"/>
        </w:rPr>
      </w:pPr>
    </w:p>
    <w:p w14:paraId="17C3EFE6" w14:textId="0E8B2F27" w:rsidR="00F91409" w:rsidRDefault="00F91409" w:rsidP="00F91409">
      <w:pPr>
        <w:widowControl w:val="0"/>
        <w:tabs>
          <w:tab w:val="num" w:pos="720"/>
          <w:tab w:val="left" w:pos="8220"/>
        </w:tabs>
        <w:autoSpaceDE w:val="0"/>
        <w:autoSpaceDN w:val="0"/>
        <w:spacing w:after="0"/>
      </w:pPr>
      <w:r>
        <w:t xml:space="preserve">The four sources of data used in evidence-based practice are </w:t>
      </w:r>
      <w:r w:rsidRPr="008356BD">
        <w:t>people professionals</w:t>
      </w:r>
      <w:r>
        <w:t xml:space="preserve">, </w:t>
      </w:r>
      <w:r w:rsidRPr="008356BD">
        <w:t>scientific literature</w:t>
      </w:r>
      <w:r>
        <w:t xml:space="preserve">, </w:t>
      </w:r>
      <w:r w:rsidRPr="008356BD">
        <w:t>organisatio</w:t>
      </w:r>
      <w:r>
        <w:t xml:space="preserve">n and </w:t>
      </w:r>
      <w:r w:rsidRPr="008356BD">
        <w:t>stakeholders</w:t>
      </w:r>
      <w:r>
        <w:t xml:space="preserve"> (</w:t>
      </w:r>
      <w:proofErr w:type="spellStart"/>
      <w:r>
        <w:t>cipd</w:t>
      </w:r>
      <w:proofErr w:type="spellEnd"/>
      <w:r>
        <w:t xml:space="preserve"> (2025). </w:t>
      </w:r>
      <w:r w:rsidR="009F5144">
        <w:t>Th</w:t>
      </w:r>
      <w:r>
        <w:t xml:space="preserve">e more sources used, the better </w:t>
      </w:r>
      <w:r w:rsidR="009F5144">
        <w:t xml:space="preserve">the </w:t>
      </w:r>
      <w:r>
        <w:t>decisions will be (</w:t>
      </w:r>
      <w:proofErr w:type="spellStart"/>
      <w:r>
        <w:t>cipd</w:t>
      </w:r>
      <w:proofErr w:type="spellEnd"/>
      <w:r>
        <w:t xml:space="preserve"> (2025). </w:t>
      </w:r>
      <w:r w:rsidR="00934708">
        <w:t xml:space="preserve">Reviewing data </w:t>
      </w:r>
      <w:r w:rsidRPr="001A765A">
        <w:t>source</w:t>
      </w:r>
      <w:r>
        <w:t>s</w:t>
      </w:r>
      <w:r w:rsidR="002F1BDC">
        <w:t xml:space="preserve"> </w:t>
      </w:r>
      <w:r w:rsidRPr="001A765A">
        <w:t xml:space="preserve">involves </w:t>
      </w:r>
      <w:r>
        <w:t>asking w</w:t>
      </w:r>
      <w:r w:rsidRPr="001A765A">
        <w:t xml:space="preserve">here and how </w:t>
      </w:r>
      <w:r>
        <w:t xml:space="preserve">the </w:t>
      </w:r>
      <w:r w:rsidR="002F1BDC">
        <w:t xml:space="preserve">data </w:t>
      </w:r>
      <w:r>
        <w:t xml:space="preserve">is </w:t>
      </w:r>
      <w:r w:rsidRPr="001A765A">
        <w:t>gathered?</w:t>
      </w:r>
      <w:r>
        <w:t xml:space="preserve"> </w:t>
      </w:r>
      <w:r w:rsidRPr="001A765A">
        <w:t xml:space="preserve">Is it the best </w:t>
      </w:r>
      <w:r w:rsidR="002F1BDC">
        <w:t xml:space="preserve">data </w:t>
      </w:r>
      <w:r w:rsidRPr="001A765A">
        <w:t>available?</w:t>
      </w:r>
      <w:r>
        <w:t xml:space="preserve"> </w:t>
      </w:r>
      <w:r w:rsidRPr="001A765A">
        <w:t xml:space="preserve">Is it </w:t>
      </w:r>
      <w:r w:rsidR="002F1BDC">
        <w:t xml:space="preserve">enough </w:t>
      </w:r>
      <w:r w:rsidRPr="001A765A">
        <w:t>to reach a conclusion?</w:t>
      </w:r>
      <w:r>
        <w:t xml:space="preserve"> Is </w:t>
      </w:r>
      <w:r w:rsidRPr="001A765A">
        <w:t>it</w:t>
      </w:r>
      <w:r>
        <w:t xml:space="preserve"> </w:t>
      </w:r>
      <w:r w:rsidRPr="001A765A">
        <w:t xml:space="preserve">biased in a particular direction? </w:t>
      </w:r>
      <w:r>
        <w:t>(</w:t>
      </w:r>
      <w:proofErr w:type="spellStart"/>
      <w:r>
        <w:t>Cipd</w:t>
      </w:r>
      <w:proofErr w:type="spellEnd"/>
      <w:r>
        <w:t xml:space="preserve"> (2025)</w:t>
      </w:r>
    </w:p>
    <w:p w14:paraId="52D71316" w14:textId="77777777" w:rsidR="00F91409" w:rsidRDefault="00F91409" w:rsidP="00F91409"/>
    <w:p w14:paraId="2004063D" w14:textId="08DB4B1F" w:rsidR="00F91409" w:rsidRDefault="00F91409" w:rsidP="00F91409">
      <w:pPr>
        <w:widowControl w:val="0"/>
        <w:tabs>
          <w:tab w:val="left" w:pos="8220"/>
        </w:tabs>
        <w:autoSpaceDE w:val="0"/>
        <w:autoSpaceDN w:val="0"/>
        <w:spacing w:after="0"/>
        <w:rPr>
          <w:rFonts w:ascii="Trebuchet MS" w:hAnsi="Trebuchet MS"/>
          <w:b/>
          <w:bCs/>
        </w:rPr>
      </w:pPr>
      <w:proofErr w:type="spellStart"/>
      <w:r>
        <w:t>Barod</w:t>
      </w:r>
      <w:proofErr w:type="spellEnd"/>
      <w:r>
        <w:t xml:space="preserve"> used evidence-based practice to improve its Induction programme after identifying new starters were not receiving the same organisation information through feedback in </w:t>
      </w:r>
      <w:r w:rsidR="009F1A0F">
        <w:t>supervisions</w:t>
      </w:r>
      <w:r>
        <w:t xml:space="preserve">. HR produced an Induction Checklist for managers to </w:t>
      </w:r>
      <w:r w:rsidR="009F5144">
        <w:t xml:space="preserve">complete </w:t>
      </w:r>
      <w:r>
        <w:t>with new starters</w:t>
      </w:r>
      <w:r w:rsidR="009F5144">
        <w:t xml:space="preserve"> and set up online Induction sessions</w:t>
      </w:r>
      <w:r>
        <w:t>. HR send welcome surveys to new starters 4 weeks after start date</w:t>
      </w:r>
      <w:r w:rsidR="009F5144">
        <w:t xml:space="preserve">, </w:t>
      </w:r>
      <w:r w:rsidR="00D84BB0">
        <w:t xml:space="preserve">which includes </w:t>
      </w:r>
      <w:r w:rsidR="009F5144">
        <w:t xml:space="preserve">asking for feedback on their induction </w:t>
      </w:r>
      <w:r>
        <w:t xml:space="preserve">and </w:t>
      </w:r>
      <w:r w:rsidR="009F5144">
        <w:t xml:space="preserve">HR </w:t>
      </w:r>
      <w:r>
        <w:t>review the feedback in the survey.</w:t>
      </w:r>
    </w:p>
    <w:p w14:paraId="5570246E" w14:textId="77777777" w:rsidR="00F91409" w:rsidRPr="00364743" w:rsidRDefault="00F91409" w:rsidP="00F91409">
      <w:pPr>
        <w:widowControl w:val="0"/>
        <w:autoSpaceDE w:val="0"/>
        <w:autoSpaceDN w:val="0"/>
        <w:spacing w:after="0" w:line="240" w:lineRule="auto"/>
        <w:ind w:left="720"/>
        <w:rPr>
          <w:rFonts w:ascii="Trebuchet MS" w:hAnsi="Trebuchet MS"/>
        </w:rPr>
      </w:pPr>
    </w:p>
    <w:p w14:paraId="6C9C62A4" w14:textId="77777777" w:rsidR="000831B5" w:rsidRDefault="000831B5" w:rsidP="000831B5">
      <w:pPr>
        <w:rPr>
          <w:rFonts w:ascii="Trebuchet MS" w:hAnsi="Trebuchet MS"/>
          <w:color w:val="EE0000"/>
        </w:rPr>
      </w:pPr>
      <w:r>
        <w:rPr>
          <w:rFonts w:ascii="Trebuchet MS" w:hAnsi="Trebuchet MS"/>
          <w:color w:val="EE0000"/>
        </w:rPr>
        <w:t>Analysis tools and methods (</w:t>
      </w:r>
      <w:r w:rsidRPr="00A07709">
        <w:rPr>
          <w:rFonts w:ascii="Trebuchet MS" w:hAnsi="Trebuchet MS"/>
          <w:color w:val="EE0000"/>
        </w:rPr>
        <w:t>AC 1.2</w:t>
      </w:r>
      <w:r>
        <w:rPr>
          <w:rFonts w:ascii="Trebuchet MS" w:hAnsi="Trebuchet MS"/>
          <w:color w:val="EE0000"/>
        </w:rPr>
        <w:t>)</w:t>
      </w:r>
    </w:p>
    <w:p w14:paraId="057B5EE1" w14:textId="473C6785" w:rsidR="00014611" w:rsidRDefault="000831B5" w:rsidP="00014611">
      <w:pPr>
        <w:pStyle w:val="BodyText"/>
        <w:spacing w:before="162" w:line="264" w:lineRule="auto"/>
        <w:ind w:right="283"/>
        <w:jc w:val="both"/>
        <w:rPr>
          <w:rFonts w:ascii="Trebuchet MS" w:hAnsi="Trebuchet MS"/>
        </w:rPr>
      </w:pPr>
      <w:r w:rsidRPr="00881BD8">
        <w:rPr>
          <w:rFonts w:ascii="Trebuchet MS" w:hAnsi="Trebuchet MS"/>
        </w:rPr>
        <w:t xml:space="preserve">One analysis tool </w:t>
      </w:r>
      <w:r w:rsidR="00D84BB0">
        <w:rPr>
          <w:rFonts w:ascii="Trebuchet MS" w:hAnsi="Trebuchet MS"/>
        </w:rPr>
        <w:t xml:space="preserve">used in People Practice </w:t>
      </w:r>
      <w:r w:rsidRPr="00881BD8">
        <w:rPr>
          <w:rFonts w:ascii="Trebuchet MS" w:hAnsi="Trebuchet MS"/>
        </w:rPr>
        <w:t xml:space="preserve">is PESTLE, which </w:t>
      </w:r>
      <w:r>
        <w:rPr>
          <w:rFonts w:ascii="Trebuchet MS" w:hAnsi="Trebuchet MS"/>
        </w:rPr>
        <w:t xml:space="preserve">looks at </w:t>
      </w:r>
      <w:r w:rsidRPr="00881BD8">
        <w:rPr>
          <w:rFonts w:ascii="Trebuchet MS" w:hAnsi="Trebuchet MS"/>
        </w:rPr>
        <w:t>the external factors affect</w:t>
      </w:r>
      <w:r w:rsidR="009F5144">
        <w:rPr>
          <w:rFonts w:ascii="Trebuchet MS" w:hAnsi="Trebuchet MS"/>
        </w:rPr>
        <w:t xml:space="preserve">ing </w:t>
      </w:r>
      <w:r w:rsidRPr="00881BD8">
        <w:rPr>
          <w:rFonts w:ascii="Trebuchet MS" w:hAnsi="Trebuchet MS"/>
        </w:rPr>
        <w:t>organisation’s decisions (</w:t>
      </w:r>
      <w:proofErr w:type="spellStart"/>
      <w:r w:rsidRPr="00881BD8">
        <w:rPr>
          <w:rFonts w:ascii="Trebuchet MS" w:hAnsi="Trebuchet MS"/>
        </w:rPr>
        <w:t>cipd</w:t>
      </w:r>
      <w:proofErr w:type="spellEnd"/>
      <w:r w:rsidRPr="00881BD8">
        <w:rPr>
          <w:rFonts w:ascii="Trebuchet MS" w:hAnsi="Trebuchet MS"/>
        </w:rPr>
        <w:t xml:space="preserve"> (2026). PESTLE stands for Political, Economic, Socio-Cultural, Technological, Legal and Environmental (Waite et al. (2021) Pg 8). P</w:t>
      </w:r>
      <w:r w:rsidRPr="00881BD8">
        <w:t xml:space="preserve">olitical factors are </w:t>
      </w:r>
      <w:r>
        <w:t xml:space="preserve">affected </w:t>
      </w:r>
      <w:r w:rsidRPr="00881BD8">
        <w:t xml:space="preserve">by government policies, for example tax rules. Economic factors are </w:t>
      </w:r>
      <w:r>
        <w:t xml:space="preserve">affected </w:t>
      </w:r>
      <w:r w:rsidRPr="00881BD8">
        <w:t>by national and international economic conditions, for example Brexit</w:t>
      </w:r>
      <w:r>
        <w:t xml:space="preserve"> (HR Tech (2023). </w:t>
      </w:r>
      <w:r w:rsidRPr="00881BD8">
        <w:t xml:space="preserve">Sociological factors are </w:t>
      </w:r>
      <w:r>
        <w:t xml:space="preserve">affected by lifestyle, </w:t>
      </w:r>
      <w:r w:rsidRPr="00881BD8">
        <w:t xml:space="preserve">for example </w:t>
      </w:r>
      <w:r>
        <w:t xml:space="preserve">work-life balance. </w:t>
      </w:r>
      <w:r w:rsidRPr="00881BD8">
        <w:t xml:space="preserve">Technological factors are </w:t>
      </w:r>
      <w:r>
        <w:t xml:space="preserve">affected by technological advancements, </w:t>
      </w:r>
      <w:r w:rsidRPr="00881BD8">
        <w:t xml:space="preserve">for example </w:t>
      </w:r>
      <w:r>
        <w:t>AI. L</w:t>
      </w:r>
      <w:r w:rsidRPr="00881BD8">
        <w:t xml:space="preserve">egal factors are </w:t>
      </w:r>
      <w:r>
        <w:t xml:space="preserve">affected by laws, </w:t>
      </w:r>
      <w:r w:rsidRPr="00881BD8">
        <w:t xml:space="preserve">for example employment laws. Environmental factors are </w:t>
      </w:r>
      <w:r>
        <w:t>affected by polices, for example recycling (CIPD (2026).</w:t>
      </w:r>
      <w:r w:rsidRPr="0045625C">
        <w:t xml:space="preserve"> </w:t>
      </w:r>
      <w:r w:rsidRPr="00D0584E">
        <w:rPr>
          <w:rFonts w:ascii="Trebuchet MS" w:hAnsi="Trebuchet MS"/>
        </w:rPr>
        <w:t xml:space="preserve">PESTLE </w:t>
      </w:r>
      <w:r w:rsidR="00452030">
        <w:rPr>
          <w:rFonts w:ascii="Trebuchet MS" w:hAnsi="Trebuchet MS"/>
        </w:rPr>
        <w:t xml:space="preserve">is </w:t>
      </w:r>
      <w:r w:rsidRPr="006B296C">
        <w:rPr>
          <w:rFonts w:ascii="Trebuchet MS" w:hAnsi="Trebuchet MS"/>
        </w:rPr>
        <w:t>a simple framework</w:t>
      </w:r>
      <w:r w:rsidR="00014611">
        <w:rPr>
          <w:rFonts w:ascii="Trebuchet MS" w:hAnsi="Trebuchet MS"/>
        </w:rPr>
        <w:t xml:space="preserve"> and i</w:t>
      </w:r>
      <w:r w:rsidRPr="006B296C">
        <w:rPr>
          <w:rFonts w:ascii="Trebuchet MS" w:hAnsi="Trebuchet MS"/>
        </w:rPr>
        <w:t xml:space="preserve">t </w:t>
      </w:r>
      <w:r w:rsidR="00014611">
        <w:rPr>
          <w:rFonts w:ascii="Trebuchet MS" w:hAnsi="Trebuchet MS"/>
        </w:rPr>
        <w:t xml:space="preserve">helps organisations </w:t>
      </w:r>
      <w:r w:rsidRPr="006B296C">
        <w:rPr>
          <w:rFonts w:ascii="Trebuchet MS" w:hAnsi="Trebuchet MS"/>
        </w:rPr>
        <w:t>understand</w:t>
      </w:r>
      <w:r w:rsidR="00014611">
        <w:rPr>
          <w:rFonts w:ascii="Trebuchet MS" w:hAnsi="Trebuchet MS"/>
        </w:rPr>
        <w:t xml:space="preserve"> </w:t>
      </w:r>
      <w:r w:rsidRPr="006B296C">
        <w:rPr>
          <w:rFonts w:ascii="Trebuchet MS" w:hAnsi="Trebuchet MS"/>
        </w:rPr>
        <w:t xml:space="preserve">the </w:t>
      </w:r>
      <w:r w:rsidR="00014611">
        <w:rPr>
          <w:rFonts w:ascii="Trebuchet MS" w:hAnsi="Trebuchet MS"/>
        </w:rPr>
        <w:t xml:space="preserve">external </w:t>
      </w:r>
      <w:r w:rsidRPr="006B296C">
        <w:rPr>
          <w:rFonts w:ascii="Trebuchet MS" w:hAnsi="Trebuchet MS"/>
        </w:rPr>
        <w:t>business environment</w:t>
      </w:r>
      <w:r w:rsidR="00014611">
        <w:rPr>
          <w:rFonts w:ascii="Trebuchet MS" w:hAnsi="Trebuchet MS"/>
        </w:rPr>
        <w:t xml:space="preserve">. It also </w:t>
      </w:r>
      <w:r>
        <w:rPr>
          <w:rFonts w:ascii="Trebuchet MS" w:hAnsi="Trebuchet MS"/>
        </w:rPr>
        <w:t xml:space="preserve">helps </w:t>
      </w:r>
      <w:r w:rsidRPr="006B296C">
        <w:rPr>
          <w:rFonts w:ascii="Trebuchet MS" w:hAnsi="Trebuchet MS"/>
        </w:rPr>
        <w:t>organisation</w:t>
      </w:r>
      <w:r>
        <w:rPr>
          <w:rFonts w:ascii="Trebuchet MS" w:hAnsi="Trebuchet MS"/>
        </w:rPr>
        <w:t xml:space="preserve">s predict </w:t>
      </w:r>
      <w:r w:rsidRPr="006B296C">
        <w:rPr>
          <w:rFonts w:ascii="Trebuchet MS" w:hAnsi="Trebuchet MS"/>
        </w:rPr>
        <w:t xml:space="preserve">future threats and take action to </w:t>
      </w:r>
      <w:r>
        <w:rPr>
          <w:rFonts w:ascii="Trebuchet MS" w:hAnsi="Trebuchet MS"/>
        </w:rPr>
        <w:t xml:space="preserve">reduce </w:t>
      </w:r>
      <w:r w:rsidRPr="006B296C">
        <w:rPr>
          <w:rFonts w:ascii="Trebuchet MS" w:hAnsi="Trebuchet MS"/>
        </w:rPr>
        <w:t>the</w:t>
      </w:r>
      <w:r w:rsidR="002F1BDC">
        <w:rPr>
          <w:rFonts w:ascii="Trebuchet MS" w:hAnsi="Trebuchet MS"/>
        </w:rPr>
        <w:t xml:space="preserve">m </w:t>
      </w:r>
      <w:r>
        <w:rPr>
          <w:rFonts w:ascii="Trebuchet MS" w:hAnsi="Trebuchet MS"/>
        </w:rPr>
        <w:t>and i</w:t>
      </w:r>
      <w:r w:rsidRPr="006B296C">
        <w:rPr>
          <w:rFonts w:ascii="Trebuchet MS" w:hAnsi="Trebuchet MS"/>
        </w:rPr>
        <w:t xml:space="preserve">t can </w:t>
      </w:r>
      <w:r>
        <w:rPr>
          <w:rFonts w:ascii="Trebuchet MS" w:hAnsi="Trebuchet MS"/>
        </w:rPr>
        <w:t xml:space="preserve">help </w:t>
      </w:r>
      <w:r w:rsidRPr="006B296C">
        <w:rPr>
          <w:rFonts w:ascii="Trebuchet MS" w:hAnsi="Trebuchet MS"/>
        </w:rPr>
        <w:t>organisation</w:t>
      </w:r>
      <w:r w:rsidR="002F1BDC">
        <w:rPr>
          <w:rFonts w:ascii="Trebuchet MS" w:hAnsi="Trebuchet MS"/>
        </w:rPr>
        <w:t xml:space="preserve">s </w:t>
      </w:r>
      <w:r w:rsidRPr="006B296C">
        <w:rPr>
          <w:rFonts w:ascii="Trebuchet MS" w:hAnsi="Trebuchet MS"/>
        </w:rPr>
        <w:t>spot business opportunities</w:t>
      </w:r>
      <w:r>
        <w:rPr>
          <w:rFonts w:ascii="Trebuchet MS" w:hAnsi="Trebuchet MS"/>
        </w:rPr>
        <w:t xml:space="preserve">. The disadvantages of PESTLE are </w:t>
      </w:r>
      <w:r w:rsidRPr="006B296C">
        <w:rPr>
          <w:rFonts w:ascii="Trebuchet MS" w:hAnsi="Trebuchet MS"/>
        </w:rPr>
        <w:t>insufficient data</w:t>
      </w:r>
      <w:r>
        <w:rPr>
          <w:rFonts w:ascii="Trebuchet MS" w:hAnsi="Trebuchet MS"/>
        </w:rPr>
        <w:t xml:space="preserve"> can be used, it can be </w:t>
      </w:r>
      <w:r w:rsidRPr="006B296C">
        <w:rPr>
          <w:rFonts w:ascii="Trebuchet MS" w:hAnsi="Trebuchet MS"/>
        </w:rPr>
        <w:t xml:space="preserve">difficult to </w:t>
      </w:r>
      <w:r>
        <w:rPr>
          <w:rFonts w:ascii="Trebuchet MS" w:hAnsi="Trebuchet MS"/>
        </w:rPr>
        <w:t xml:space="preserve">predict </w:t>
      </w:r>
      <w:r w:rsidRPr="006B296C">
        <w:rPr>
          <w:rFonts w:ascii="Trebuchet MS" w:hAnsi="Trebuchet MS"/>
        </w:rPr>
        <w:t>future developments</w:t>
      </w:r>
      <w:r w:rsidR="009F5144">
        <w:rPr>
          <w:rFonts w:ascii="Trebuchet MS" w:hAnsi="Trebuchet MS"/>
        </w:rPr>
        <w:t xml:space="preserve"> a</w:t>
      </w:r>
      <w:r w:rsidR="00452030">
        <w:rPr>
          <w:rFonts w:ascii="Trebuchet MS" w:hAnsi="Trebuchet MS"/>
        </w:rPr>
        <w:t xml:space="preserve">nd it </w:t>
      </w:r>
      <w:r w:rsidRPr="006B296C">
        <w:rPr>
          <w:rFonts w:ascii="Trebuchet MS" w:hAnsi="Trebuchet MS"/>
        </w:rPr>
        <w:t xml:space="preserve">needs to be </w:t>
      </w:r>
      <w:r w:rsidR="009F5144">
        <w:rPr>
          <w:rFonts w:ascii="Trebuchet MS" w:hAnsi="Trebuchet MS"/>
        </w:rPr>
        <w:t xml:space="preserve">done </w:t>
      </w:r>
      <w:r w:rsidRPr="006B296C">
        <w:rPr>
          <w:rFonts w:ascii="Trebuchet MS" w:hAnsi="Trebuchet MS"/>
        </w:rPr>
        <w:t>on a regular basis</w:t>
      </w:r>
      <w:r>
        <w:rPr>
          <w:rFonts w:ascii="Trebuchet MS" w:hAnsi="Trebuchet MS"/>
        </w:rPr>
        <w:t xml:space="preserve"> to be effective (</w:t>
      </w:r>
      <w:proofErr w:type="spellStart"/>
      <w:r>
        <w:rPr>
          <w:rFonts w:ascii="Trebuchet MS" w:hAnsi="Trebuchet MS"/>
        </w:rPr>
        <w:t>cipd</w:t>
      </w:r>
      <w:proofErr w:type="spellEnd"/>
      <w:r>
        <w:rPr>
          <w:rFonts w:ascii="Trebuchet MS" w:hAnsi="Trebuchet MS"/>
        </w:rPr>
        <w:t xml:space="preserve"> (2026)</w:t>
      </w:r>
      <w:r w:rsidR="00014611">
        <w:rPr>
          <w:rFonts w:ascii="Trebuchet MS" w:hAnsi="Trebuchet MS"/>
        </w:rPr>
        <w:t xml:space="preserve">. </w:t>
      </w:r>
      <w:r w:rsidR="00014611">
        <w:rPr>
          <w:rFonts w:ascii="Trebuchet MS" w:hAnsi="Trebuchet MS"/>
        </w:rPr>
        <w:t>PESTLE can be used in People Practive for workforce planning, strategic business planning, organisational change and people strategies (</w:t>
      </w:r>
      <w:proofErr w:type="spellStart"/>
      <w:r w:rsidR="00014611">
        <w:rPr>
          <w:rFonts w:ascii="Trebuchet MS" w:hAnsi="Trebuchet MS"/>
        </w:rPr>
        <w:t>cipd</w:t>
      </w:r>
      <w:proofErr w:type="spellEnd"/>
      <w:r w:rsidR="00014611">
        <w:rPr>
          <w:rFonts w:ascii="Trebuchet MS" w:hAnsi="Trebuchet MS"/>
        </w:rPr>
        <w:t xml:space="preserve"> (2026)</w:t>
      </w:r>
    </w:p>
    <w:p w14:paraId="0EEEE5B4" w14:textId="77777777" w:rsidR="00014611" w:rsidRDefault="00014611" w:rsidP="000831B5">
      <w:pPr>
        <w:widowControl w:val="0"/>
        <w:autoSpaceDE w:val="0"/>
        <w:autoSpaceDN w:val="0"/>
        <w:spacing w:after="0"/>
      </w:pPr>
    </w:p>
    <w:p w14:paraId="027D60FE" w14:textId="5AD9F9C0" w:rsidR="000831B5" w:rsidRPr="002E5D08" w:rsidRDefault="000831B5" w:rsidP="000831B5">
      <w:pPr>
        <w:widowControl w:val="0"/>
        <w:autoSpaceDE w:val="0"/>
        <w:autoSpaceDN w:val="0"/>
        <w:spacing w:after="0"/>
        <w:rPr>
          <w:b/>
          <w:bCs/>
        </w:rPr>
      </w:pPr>
      <w:r>
        <w:t xml:space="preserve">One analysis method </w:t>
      </w:r>
      <w:r w:rsidR="00014611">
        <w:t xml:space="preserve">used in People Practice </w:t>
      </w:r>
      <w:r>
        <w:t xml:space="preserve">is people analytics, which </w:t>
      </w:r>
      <w:r w:rsidRPr="005E48C7">
        <w:t xml:space="preserve">is </w:t>
      </w:r>
      <w:r w:rsidR="00014611">
        <w:t xml:space="preserve">reviewing </w:t>
      </w:r>
      <w:r w:rsidRPr="005E48C7">
        <w:t>data to solve problems</w:t>
      </w:r>
      <w:r>
        <w:t xml:space="preserve"> and the three types are descriptive, predictive and prescriptive. Descriptive analytics is shown in tables or graphs, for example employee turnover. Predictive analytics uses historical data with external environmental factors to predict future information, for example using historical </w:t>
      </w:r>
      <w:r w:rsidR="00452030">
        <w:t xml:space="preserve">employee </w:t>
      </w:r>
      <w:r>
        <w:t xml:space="preserve">data with external labour </w:t>
      </w:r>
      <w:r w:rsidR="009F5144">
        <w:t>market</w:t>
      </w:r>
      <w:r>
        <w:t xml:space="preserve"> trends and financial forecasts to predict future workforce needs. Prescriptive</w:t>
      </w:r>
      <w:r w:rsidR="00014611">
        <w:t xml:space="preserve"> </w:t>
      </w:r>
      <w:r>
        <w:t xml:space="preserve">analytics works with stakeholders to </w:t>
      </w:r>
      <w:r w:rsidR="009F5144">
        <w:t xml:space="preserve">produce </w:t>
      </w:r>
      <w:r w:rsidR="00377513">
        <w:t xml:space="preserve">plans </w:t>
      </w:r>
      <w:r>
        <w:t>that will reduce risk or increase opportunit</w:t>
      </w:r>
      <w:r w:rsidR="00452030">
        <w:t>ies</w:t>
      </w:r>
      <w:r>
        <w:t xml:space="preserve"> and ways to measure the success of these plans, for example </w:t>
      </w:r>
      <w:r w:rsidR="00A20D88">
        <w:t xml:space="preserve">recruitment plans </w:t>
      </w:r>
      <w:r>
        <w:t>(CIPD (2025)</w:t>
      </w:r>
      <w:r w:rsidR="00A20D88">
        <w:t xml:space="preserve">. </w:t>
      </w:r>
      <w:r>
        <w:t>P</w:t>
      </w:r>
      <w:r w:rsidRPr="005E48C7">
        <w:t xml:space="preserve">eople analytics </w:t>
      </w:r>
      <w:r>
        <w:t xml:space="preserve">can be used </w:t>
      </w:r>
      <w:r w:rsidRPr="005E48C7">
        <w:t xml:space="preserve">to </w:t>
      </w:r>
      <w:r>
        <w:t xml:space="preserve">improve </w:t>
      </w:r>
      <w:r w:rsidRPr="00FE7350">
        <w:t>employee morale by</w:t>
      </w:r>
      <w:r w:rsidRPr="005E48C7">
        <w:t xml:space="preserve"> measuring what </w:t>
      </w:r>
      <w:r>
        <w:t xml:space="preserve">makes employees happy and </w:t>
      </w:r>
      <w:r w:rsidRPr="005E48C7">
        <w:t xml:space="preserve">adapting practices to </w:t>
      </w:r>
      <w:r w:rsidR="00377513">
        <w:t xml:space="preserve">achieve this. </w:t>
      </w:r>
      <w:r>
        <w:t>It can also be used to reduce turnover b</w:t>
      </w:r>
      <w:r w:rsidRPr="005E48C7">
        <w:t xml:space="preserve">y identifying </w:t>
      </w:r>
      <w:r>
        <w:t xml:space="preserve">the reasons for </w:t>
      </w:r>
      <w:r w:rsidRPr="005E48C7">
        <w:t xml:space="preserve">high </w:t>
      </w:r>
      <w:r>
        <w:t xml:space="preserve">turnover </w:t>
      </w:r>
      <w:r w:rsidRPr="005E48C7">
        <w:t xml:space="preserve">and </w:t>
      </w:r>
      <w:r>
        <w:t xml:space="preserve">finding solutions </w:t>
      </w:r>
      <w:r w:rsidRPr="005E48C7">
        <w:t xml:space="preserve">to </w:t>
      </w:r>
      <w:r>
        <w:t xml:space="preserve">reduce </w:t>
      </w:r>
      <w:r w:rsidR="00A20D88">
        <w:t>it</w:t>
      </w:r>
      <w:r w:rsidRPr="005E48C7">
        <w:t>.</w:t>
      </w:r>
      <w:r>
        <w:t xml:space="preserve"> P</w:t>
      </w:r>
      <w:r w:rsidRPr="005E48C7">
        <w:t xml:space="preserve">eople analytics </w:t>
      </w:r>
      <w:r>
        <w:t xml:space="preserve">helps organisations understand </w:t>
      </w:r>
      <w:r w:rsidR="00A20D88">
        <w:t xml:space="preserve">what the challenges for </w:t>
      </w:r>
      <w:r>
        <w:t>their employees</w:t>
      </w:r>
      <w:r w:rsidR="00A20D88">
        <w:t xml:space="preserve"> and looking at solutions to the challenges, </w:t>
      </w:r>
      <w:r>
        <w:t>for example improving performance</w:t>
      </w:r>
      <w:r w:rsidR="00A20D88">
        <w:t xml:space="preserve"> </w:t>
      </w:r>
      <w:r>
        <w:t xml:space="preserve">(CIPD (2025).  </w:t>
      </w:r>
      <w:r w:rsidR="00377513">
        <w:t xml:space="preserve">It also </w:t>
      </w:r>
      <w:r>
        <w:t>allows for quicker decision making and it improves organisational performance. It addresses skills gaps and supports succession planning. The limitations of people analytics are data privacy laws and resistance to change (</w:t>
      </w:r>
      <w:proofErr w:type="spellStart"/>
      <w:r>
        <w:t>Simpplr</w:t>
      </w:r>
      <w:proofErr w:type="spellEnd"/>
      <w:r>
        <w:t xml:space="preserve"> (2026)</w:t>
      </w:r>
    </w:p>
    <w:p w14:paraId="1EFEB00A" w14:textId="77777777" w:rsidR="000831B5" w:rsidRPr="005E48C7" w:rsidRDefault="000831B5" w:rsidP="000831B5">
      <w:pPr>
        <w:widowControl w:val="0"/>
        <w:tabs>
          <w:tab w:val="num" w:pos="720"/>
        </w:tabs>
        <w:autoSpaceDE w:val="0"/>
        <w:autoSpaceDN w:val="0"/>
        <w:spacing w:after="0"/>
      </w:pPr>
    </w:p>
    <w:p w14:paraId="7E42816E" w14:textId="1452B361" w:rsidR="001E695C" w:rsidRDefault="001E695C" w:rsidP="001E695C">
      <w:pPr>
        <w:rPr>
          <w:rFonts w:ascii="Trebuchet MS" w:hAnsi="Trebuchet MS"/>
          <w:color w:val="EE0000"/>
        </w:rPr>
      </w:pPr>
      <w:r>
        <w:rPr>
          <w:rFonts w:ascii="Trebuchet MS" w:hAnsi="Trebuchet MS"/>
          <w:color w:val="EE0000"/>
        </w:rPr>
        <w:t>Critical Thinking (</w:t>
      </w:r>
      <w:r w:rsidRPr="007A0AF4">
        <w:rPr>
          <w:rFonts w:ascii="Trebuchet MS" w:hAnsi="Trebuchet MS"/>
          <w:color w:val="EE0000"/>
        </w:rPr>
        <w:t>AC 1.3</w:t>
      </w:r>
      <w:r>
        <w:rPr>
          <w:rFonts w:ascii="Trebuchet MS" w:hAnsi="Trebuchet MS"/>
          <w:color w:val="EE0000"/>
        </w:rPr>
        <w:t>)</w:t>
      </w:r>
    </w:p>
    <w:p w14:paraId="4E56E4A8" w14:textId="77777777" w:rsidR="006453E5" w:rsidRDefault="001E695C" w:rsidP="006453E5">
      <w:r>
        <w:rPr>
          <w:rFonts w:ascii="Trebuchet MS" w:hAnsi="Trebuchet MS"/>
        </w:rPr>
        <w:t>Critical thinking is the method of analysing and evaluating ideas and determining if they are valid and supported by the evidence. It involves interpreting data and drawing conclusions (</w:t>
      </w:r>
      <w:proofErr w:type="spellStart"/>
      <w:r>
        <w:rPr>
          <w:rFonts w:ascii="Trebuchet MS" w:hAnsi="Trebuchet MS"/>
        </w:rPr>
        <w:t>Armstrong</w:t>
      </w:r>
      <w:r w:rsidR="006453E5">
        <w:rPr>
          <w:rFonts w:ascii="Trebuchet MS" w:hAnsi="Trebuchet MS"/>
        </w:rPr>
        <w:t>.M</w:t>
      </w:r>
      <w:proofErr w:type="spellEnd"/>
      <w:r w:rsidR="006453E5">
        <w:rPr>
          <w:rFonts w:ascii="Trebuchet MS" w:hAnsi="Trebuchet MS"/>
        </w:rPr>
        <w:t xml:space="preserve"> and </w:t>
      </w:r>
      <w:proofErr w:type="spellStart"/>
      <w:r w:rsidR="006453E5">
        <w:rPr>
          <w:rFonts w:ascii="Trebuchet MS" w:hAnsi="Trebuchet MS"/>
        </w:rPr>
        <w:t>Taylor.S</w:t>
      </w:r>
      <w:proofErr w:type="spellEnd"/>
      <w:r w:rsidR="006453E5">
        <w:rPr>
          <w:rFonts w:ascii="Trebuchet MS" w:hAnsi="Trebuchet MS"/>
        </w:rPr>
        <w:t xml:space="preserve"> (2014) Pg 570</w:t>
      </w:r>
      <w:r>
        <w:rPr>
          <w:rFonts w:ascii="Trebuchet MS" w:hAnsi="Trebuchet MS"/>
        </w:rPr>
        <w:t xml:space="preserve">). </w:t>
      </w:r>
      <w:r w:rsidR="006453E5">
        <w:rPr>
          <w:rFonts w:ascii="Trebuchet MS" w:hAnsi="Trebuchet MS"/>
        </w:rPr>
        <w:t xml:space="preserve">It </w:t>
      </w:r>
      <w:r>
        <w:t>helps to improve decision-making, as i</w:t>
      </w:r>
      <w:r w:rsidRPr="00BD785D">
        <w:t xml:space="preserve">t </w:t>
      </w:r>
      <w:r>
        <w:t xml:space="preserve">allows for </w:t>
      </w:r>
      <w:r w:rsidRPr="00BD785D">
        <w:t>decisions</w:t>
      </w:r>
      <w:r>
        <w:t xml:space="preserve"> to be made </w:t>
      </w:r>
      <w:r w:rsidRPr="00BD785D">
        <w:t>based on evidence</w:t>
      </w:r>
      <w:r>
        <w:t xml:space="preserve">. </w:t>
      </w:r>
      <w:r w:rsidRPr="00BD785D">
        <w:t>It</w:t>
      </w:r>
      <w:r>
        <w:t xml:space="preserve"> considers all the </w:t>
      </w:r>
      <w:r w:rsidR="006453E5">
        <w:t xml:space="preserve">different </w:t>
      </w:r>
      <w:r>
        <w:t xml:space="preserve">options </w:t>
      </w:r>
      <w:r w:rsidR="006453E5">
        <w:t xml:space="preserve">and views </w:t>
      </w:r>
      <w:r>
        <w:t xml:space="preserve">and evaluates </w:t>
      </w:r>
      <w:r w:rsidRPr="00BD785D">
        <w:t>potential consequences, leading to more informed choices</w:t>
      </w:r>
      <w:r>
        <w:t xml:space="preserve"> (Forbes (2023)</w:t>
      </w:r>
      <w:r w:rsidR="006453E5">
        <w:t xml:space="preserve">. </w:t>
      </w:r>
    </w:p>
    <w:p w14:paraId="7A7F01D1" w14:textId="4AEEC696" w:rsidR="001E695C" w:rsidRPr="00BD785D" w:rsidRDefault="001E695C" w:rsidP="00880773">
      <w:r>
        <w:rPr>
          <w:rFonts w:ascii="Trebuchet MS" w:hAnsi="Trebuchet MS"/>
        </w:rPr>
        <w:t>Critical thinking involves c</w:t>
      </w:r>
      <w:r w:rsidRPr="00DA3BF6">
        <w:rPr>
          <w:rFonts w:ascii="Trebuchet MS" w:hAnsi="Trebuchet MS"/>
        </w:rPr>
        <w:t>ollect</w:t>
      </w:r>
      <w:r>
        <w:rPr>
          <w:rFonts w:ascii="Trebuchet MS" w:hAnsi="Trebuchet MS"/>
        </w:rPr>
        <w:t xml:space="preserve">ing </w:t>
      </w:r>
      <w:r w:rsidRPr="00DA3BF6">
        <w:rPr>
          <w:rFonts w:ascii="Trebuchet MS" w:hAnsi="Trebuchet MS"/>
        </w:rPr>
        <w:t xml:space="preserve">information from </w:t>
      </w:r>
      <w:r>
        <w:rPr>
          <w:rFonts w:ascii="Trebuchet MS" w:hAnsi="Trebuchet MS"/>
        </w:rPr>
        <w:t xml:space="preserve">different </w:t>
      </w:r>
      <w:r w:rsidRPr="00DA3BF6">
        <w:rPr>
          <w:rFonts w:ascii="Trebuchet MS" w:hAnsi="Trebuchet MS"/>
        </w:rPr>
        <w:t>sources</w:t>
      </w:r>
      <w:r>
        <w:rPr>
          <w:rFonts w:ascii="Trebuchet MS" w:hAnsi="Trebuchet MS"/>
        </w:rPr>
        <w:t xml:space="preserve"> and evaluating the information (CPD (2022). </w:t>
      </w:r>
      <w:r>
        <w:t xml:space="preserve">It does not </w:t>
      </w:r>
      <w:r w:rsidRPr="00AA484C">
        <w:t>accept</w:t>
      </w:r>
      <w:r>
        <w:t xml:space="preserve"> </w:t>
      </w:r>
      <w:r w:rsidRPr="00AA484C">
        <w:t>things at face value</w:t>
      </w:r>
      <w:r>
        <w:t xml:space="preserve"> and </w:t>
      </w:r>
      <w:r w:rsidRPr="00AA484C">
        <w:t xml:space="preserve">involves </w:t>
      </w:r>
      <w:r w:rsidR="006453E5">
        <w:t xml:space="preserve">reviewing of </w:t>
      </w:r>
      <w:r w:rsidRPr="00AA484C">
        <w:t>evidence and arguments.</w:t>
      </w:r>
      <w:r>
        <w:t xml:space="preserve"> (HRM Handbook (2021) It also involves differentiating between fact and fiction (Forbes (2023). Critical thinking asks if </w:t>
      </w:r>
      <w:r>
        <w:rPr>
          <w:rFonts w:ascii="Trebuchet MS" w:hAnsi="Trebuchet MS"/>
        </w:rPr>
        <w:t xml:space="preserve">the data reliable and valid. Reliability is if the data is consistent and accurate. Data is reliable if the same results would be achieved on each occasion despite when the data was collected or who collected the data. The reliability of data can be improved by using different data sources, different collection methods and collecting the data over time or at different time periods Validity is if the data correctly measures what it is supposed to measure. (Waite et al. (2021) Pg 51). </w:t>
      </w:r>
      <w:r w:rsidRPr="002E7FC5">
        <w:rPr>
          <w:rFonts w:ascii="Trebuchet MS" w:hAnsi="Trebuchet MS"/>
        </w:rPr>
        <w:t xml:space="preserve">A critical review </w:t>
      </w:r>
      <w:r>
        <w:rPr>
          <w:rFonts w:ascii="Trebuchet MS" w:hAnsi="Trebuchet MS"/>
        </w:rPr>
        <w:t xml:space="preserve">of the data looks at </w:t>
      </w:r>
      <w:r w:rsidRPr="002E7FC5">
        <w:rPr>
          <w:rFonts w:ascii="Trebuchet MS" w:hAnsi="Trebuchet MS"/>
        </w:rPr>
        <w:t xml:space="preserve">the strengths and weaknesses of </w:t>
      </w:r>
      <w:r>
        <w:rPr>
          <w:rFonts w:ascii="Trebuchet MS" w:hAnsi="Trebuchet MS"/>
        </w:rPr>
        <w:t xml:space="preserve">the information, check if the information is fact or opinion and if the solutions are supported by evidence (CIPD (2016). Critical thinking helps to </w:t>
      </w:r>
      <w:r>
        <w:t xml:space="preserve">reduce biases, as it </w:t>
      </w:r>
      <w:r w:rsidRPr="00BD785D">
        <w:t xml:space="preserve">helps </w:t>
      </w:r>
      <w:r>
        <w:t xml:space="preserve">to </w:t>
      </w:r>
      <w:r w:rsidRPr="00BD785D">
        <w:t>recogni</w:t>
      </w:r>
      <w:r>
        <w:t>s</w:t>
      </w:r>
      <w:r w:rsidRPr="00BD785D">
        <w:t xml:space="preserve">e and challenge biases that </w:t>
      </w:r>
      <w:r>
        <w:t xml:space="preserve">obstruct </w:t>
      </w:r>
      <w:r w:rsidRPr="00BD785D">
        <w:t xml:space="preserve">clear judgment. </w:t>
      </w:r>
      <w:r>
        <w:t>Biases can be reduced b</w:t>
      </w:r>
      <w:r w:rsidRPr="00BD785D">
        <w:t xml:space="preserve">y questioning </w:t>
      </w:r>
      <w:r>
        <w:t xml:space="preserve">people’s </w:t>
      </w:r>
      <w:r w:rsidRPr="00BD785D">
        <w:t>assumptions and beliefs</w:t>
      </w:r>
      <w:r>
        <w:t xml:space="preserve"> (Forbes (2023). It requires </w:t>
      </w:r>
      <w:r w:rsidRPr="00992171">
        <w:t>apply</w:t>
      </w:r>
      <w:r>
        <w:t xml:space="preserve">ing </w:t>
      </w:r>
      <w:r w:rsidR="00F00D27">
        <w:t xml:space="preserve">the same criteria </w:t>
      </w:r>
      <w:r w:rsidRPr="00992171">
        <w:t>when </w:t>
      </w:r>
      <w:hyperlink r:id="rId6" w:history="1">
        <w:r w:rsidRPr="00992171">
          <w:rPr>
            <w:rStyle w:val="Hyperlink"/>
          </w:rPr>
          <w:t>evaluating</w:t>
        </w:r>
        <w:r>
          <w:rPr>
            <w:rStyle w:val="Hyperlink"/>
          </w:rPr>
          <w:t xml:space="preserve"> data</w:t>
        </w:r>
      </w:hyperlink>
      <w:r>
        <w:t>. It also helps to determine if data is free from research bias (</w:t>
      </w:r>
      <w:proofErr w:type="spellStart"/>
      <w:r>
        <w:t>scribbr</w:t>
      </w:r>
      <w:proofErr w:type="spellEnd"/>
      <w:r>
        <w:t xml:space="preserve"> (2022).</w:t>
      </w:r>
    </w:p>
    <w:p w14:paraId="7575B80B" w14:textId="77777777" w:rsidR="001E695C" w:rsidRDefault="001E695C" w:rsidP="001E695C">
      <w:pPr>
        <w:widowControl w:val="0"/>
        <w:autoSpaceDE w:val="0"/>
        <w:autoSpaceDN w:val="0"/>
        <w:spacing w:after="0"/>
      </w:pPr>
    </w:p>
    <w:p w14:paraId="4022676C" w14:textId="212C3B78" w:rsidR="001E695C" w:rsidRDefault="001E695C" w:rsidP="001E695C">
      <w:pPr>
        <w:widowControl w:val="0"/>
        <w:autoSpaceDE w:val="0"/>
        <w:autoSpaceDN w:val="0"/>
        <w:spacing w:after="0" w:line="240" w:lineRule="auto"/>
      </w:pPr>
      <w:r>
        <w:t xml:space="preserve">Critical thinking is used in people practice investigations. HR professionals carry out interviews of the employees involved and any witnesses. </w:t>
      </w:r>
      <w:r w:rsidR="006453E5">
        <w:t xml:space="preserve">HR professionals </w:t>
      </w:r>
      <w:r>
        <w:t xml:space="preserve">then review the information and any documents, looking at the validity of the evidence, questioning any discrepancies in the evidence and looking at different points of view. </w:t>
      </w:r>
      <w:r w:rsidR="006453E5">
        <w:t xml:space="preserve">HR professionals then </w:t>
      </w:r>
      <w:r>
        <w:t xml:space="preserve">come to </w:t>
      </w:r>
      <w:r w:rsidR="006453E5">
        <w:t xml:space="preserve">decisions </w:t>
      </w:r>
      <w:r>
        <w:t>based on the evidence (</w:t>
      </w:r>
      <w:proofErr w:type="spellStart"/>
      <w:r>
        <w:t>hrkatha</w:t>
      </w:r>
      <w:proofErr w:type="spellEnd"/>
      <w:r>
        <w:t xml:space="preserve"> (2023)</w:t>
      </w:r>
    </w:p>
    <w:p w14:paraId="02E66398" w14:textId="77777777" w:rsidR="001E695C" w:rsidRDefault="001E695C" w:rsidP="001E695C">
      <w:pPr>
        <w:widowControl w:val="0"/>
        <w:autoSpaceDE w:val="0"/>
        <w:autoSpaceDN w:val="0"/>
        <w:spacing w:after="0"/>
      </w:pPr>
    </w:p>
    <w:p w14:paraId="7706CA71" w14:textId="77777777" w:rsidR="005447D9" w:rsidRPr="00397415" w:rsidRDefault="005447D9" w:rsidP="005447D9">
      <w:pPr>
        <w:pStyle w:val="BodyText"/>
        <w:spacing w:before="162" w:line="264" w:lineRule="auto"/>
        <w:ind w:right="283"/>
        <w:jc w:val="both"/>
        <w:rPr>
          <w:rFonts w:ascii="Trebuchet MS" w:hAnsi="Trebuchet MS"/>
          <w:color w:val="EE0000"/>
        </w:rPr>
      </w:pPr>
      <w:r>
        <w:rPr>
          <w:rFonts w:ascii="Trebuchet MS" w:hAnsi="Trebuchet MS"/>
          <w:color w:val="EE0000"/>
        </w:rPr>
        <w:t>Decision-making Processes (</w:t>
      </w:r>
      <w:r w:rsidRPr="00397415">
        <w:rPr>
          <w:rFonts w:ascii="Trebuchet MS" w:hAnsi="Trebuchet MS"/>
          <w:color w:val="EE0000"/>
        </w:rPr>
        <w:t>AC 1.4</w:t>
      </w:r>
      <w:r>
        <w:rPr>
          <w:rFonts w:ascii="Trebuchet MS" w:hAnsi="Trebuchet MS"/>
          <w:color w:val="EE0000"/>
        </w:rPr>
        <w:t>)</w:t>
      </w:r>
    </w:p>
    <w:p w14:paraId="5A914C3B" w14:textId="77777777" w:rsidR="005447D9" w:rsidRDefault="005447D9" w:rsidP="005447D9"/>
    <w:p w14:paraId="42FB9F3C" w14:textId="717DBB99" w:rsidR="005447D9" w:rsidRDefault="005447D9" w:rsidP="005447D9">
      <w:r>
        <w:t>One decision-making process is E</w:t>
      </w:r>
      <w:r w:rsidRPr="00753581">
        <w:t>dward De Bono’s Six Thinking Hats</w:t>
      </w:r>
      <w:r>
        <w:t xml:space="preserve">, which </w:t>
      </w:r>
      <w:r w:rsidRPr="00753581">
        <w:t xml:space="preserve">breaks down thinking into six </w:t>
      </w:r>
      <w:r>
        <w:t>types</w:t>
      </w:r>
      <w:r w:rsidRPr="00753581">
        <w:t xml:space="preserve">, </w:t>
      </w:r>
      <w:r>
        <w:t xml:space="preserve">shown </w:t>
      </w:r>
      <w:r w:rsidRPr="00753581">
        <w:t>by coloured hats</w:t>
      </w:r>
      <w:r>
        <w:t xml:space="preserve"> representing </w:t>
      </w:r>
      <w:r w:rsidRPr="00753581">
        <w:t>a different style of th</w:t>
      </w:r>
      <w:r w:rsidR="00880773">
        <w:t>inking</w:t>
      </w:r>
      <w:r>
        <w:t xml:space="preserve">. </w:t>
      </w:r>
      <w:r w:rsidRPr="00753581">
        <w:t>The White Hat</w:t>
      </w:r>
      <w:r>
        <w:t xml:space="preserve"> is </w:t>
      </w:r>
      <w:r w:rsidRPr="00753581">
        <w:t xml:space="preserve">Facts </w:t>
      </w:r>
      <w:r>
        <w:t xml:space="preserve">and is used to show </w:t>
      </w:r>
      <w:r w:rsidRPr="00753581">
        <w:t xml:space="preserve">available </w:t>
      </w:r>
      <w:r w:rsidR="002868C8">
        <w:t xml:space="preserve">information and </w:t>
      </w:r>
      <w:r w:rsidRPr="00753581">
        <w:t>data</w:t>
      </w:r>
      <w:r>
        <w:t>. T</w:t>
      </w:r>
      <w:r w:rsidRPr="00753581">
        <w:t>he Red Hat</w:t>
      </w:r>
      <w:r>
        <w:t xml:space="preserve"> is </w:t>
      </w:r>
      <w:r w:rsidRPr="00753581">
        <w:t xml:space="preserve">Emotions </w:t>
      </w:r>
      <w:r>
        <w:t xml:space="preserve">and is used to </w:t>
      </w:r>
      <w:r w:rsidRPr="00753581">
        <w:t xml:space="preserve">allow the expression of emotions and </w:t>
      </w:r>
      <w:r>
        <w:t xml:space="preserve">ideas </w:t>
      </w:r>
      <w:r w:rsidRPr="00753581">
        <w:t>without the need for justification. The Yellow Hat</w:t>
      </w:r>
      <w:r>
        <w:t xml:space="preserve"> is </w:t>
      </w:r>
      <w:r w:rsidRPr="00753581">
        <w:t>Positive Thinking</w:t>
      </w:r>
      <w:r>
        <w:t xml:space="preserve"> and is used to </w:t>
      </w:r>
      <w:r w:rsidRPr="00753581">
        <w:t>look</w:t>
      </w:r>
      <w:r>
        <w:t xml:space="preserve"> </w:t>
      </w:r>
      <w:r w:rsidR="00452030">
        <w:t xml:space="preserve">at </w:t>
      </w:r>
      <w:r w:rsidRPr="00753581">
        <w:t>the benefits of ideas. The Black Hat</w:t>
      </w:r>
      <w:r>
        <w:t xml:space="preserve"> is </w:t>
      </w:r>
      <w:proofErr w:type="spellStart"/>
      <w:r>
        <w:t>Cr</w:t>
      </w:r>
      <w:r w:rsidRPr="00753581">
        <w:t>tical</w:t>
      </w:r>
      <w:proofErr w:type="spellEnd"/>
      <w:r w:rsidRPr="00753581">
        <w:t xml:space="preserve"> Judgment</w:t>
      </w:r>
      <w:r>
        <w:t xml:space="preserve"> and is used to </w:t>
      </w:r>
      <w:r w:rsidRPr="00753581">
        <w:t>evaluate ideas</w:t>
      </w:r>
      <w:r>
        <w:t xml:space="preserve"> and i</w:t>
      </w:r>
      <w:r w:rsidRPr="00753581">
        <w:t>dentify</w:t>
      </w:r>
      <w:r>
        <w:t xml:space="preserve"> </w:t>
      </w:r>
      <w:r w:rsidRPr="00753581">
        <w:t>potential problems.</w:t>
      </w:r>
      <w:r>
        <w:t xml:space="preserve"> </w:t>
      </w:r>
      <w:r w:rsidRPr="00753581">
        <w:t>The Green Hat</w:t>
      </w:r>
      <w:r>
        <w:t xml:space="preserve"> is </w:t>
      </w:r>
      <w:r w:rsidRPr="00753581">
        <w:t xml:space="preserve">Creativity </w:t>
      </w:r>
      <w:r>
        <w:t xml:space="preserve">and is used for </w:t>
      </w:r>
      <w:r w:rsidRPr="00753581">
        <w:t>brainstorming</w:t>
      </w:r>
      <w:r>
        <w:t xml:space="preserve">. </w:t>
      </w:r>
      <w:r w:rsidRPr="00753581">
        <w:t>The Blue Hat</w:t>
      </w:r>
      <w:r>
        <w:t xml:space="preserve"> is </w:t>
      </w:r>
      <w:r w:rsidRPr="00753581">
        <w:t xml:space="preserve">Control </w:t>
      </w:r>
      <w:r>
        <w:t xml:space="preserve">and is used to ensure </w:t>
      </w:r>
      <w:r w:rsidRPr="00753581">
        <w:t>guidelines are followed and objectives are met</w:t>
      </w:r>
      <w:r>
        <w:t xml:space="preserve"> (</w:t>
      </w:r>
      <w:r w:rsidR="002868C8">
        <w:t xml:space="preserve">The </w:t>
      </w:r>
      <w:r>
        <w:t xml:space="preserve">People </w:t>
      </w:r>
      <w:r w:rsidR="002868C8">
        <w:t xml:space="preserve">Development Magazine </w:t>
      </w:r>
      <w:r>
        <w:t>(2023)</w:t>
      </w:r>
      <w:r w:rsidR="00880773">
        <w:t xml:space="preserve">. </w:t>
      </w:r>
      <w:r>
        <w:t xml:space="preserve">The Six Thinking Hats method can improve communication, resolve conflicts, increase creativity and reduce meeting times. It makes meetings </w:t>
      </w:r>
      <w:r w:rsidRPr="005C5EFD">
        <w:t xml:space="preserve">more structured, focused, and </w:t>
      </w:r>
      <w:r>
        <w:t xml:space="preserve">inclusive </w:t>
      </w:r>
      <w:r w:rsidRPr="005C5EFD">
        <w:t>of diversity</w:t>
      </w:r>
      <w:r>
        <w:t xml:space="preserve"> (People Management (2023). The limitations to th</w:t>
      </w:r>
      <w:r w:rsidR="00452030">
        <w:t xml:space="preserve">is </w:t>
      </w:r>
      <w:r>
        <w:t xml:space="preserve">method are it can be time-consuming, it might force participants into predefined categories and participants might </w:t>
      </w:r>
      <w:r w:rsidRPr="002166C6">
        <w:t>struggle to separate their emotions, logic, or creativity in a defined way</w:t>
      </w:r>
      <w:r>
        <w:t xml:space="preserve"> (The Decision Lab (2026)</w:t>
      </w:r>
      <w:r w:rsidR="002868C8">
        <w:t>.</w:t>
      </w:r>
    </w:p>
    <w:p w14:paraId="4A189C49" w14:textId="75B47A91" w:rsidR="005447D9" w:rsidRDefault="005447D9" w:rsidP="005447D9">
      <w:r>
        <w:lastRenderedPageBreak/>
        <w:t>The Six Thinking Hats method can be used d</w:t>
      </w:r>
      <w:r w:rsidRPr="00753581">
        <w:t>urin</w:t>
      </w:r>
      <w:r>
        <w:t xml:space="preserve">g </w:t>
      </w:r>
      <w:r w:rsidR="00452030">
        <w:t>People Practice m</w:t>
      </w:r>
      <w:r w:rsidRPr="00753581">
        <w:t>eetings</w:t>
      </w:r>
      <w:r>
        <w:t xml:space="preserve"> to </w:t>
      </w:r>
      <w:r w:rsidR="002868C8">
        <w:t xml:space="preserve">produce </w:t>
      </w:r>
      <w:r w:rsidR="00452030">
        <w:t>p</w:t>
      </w:r>
      <w:r>
        <w:t>olicies</w:t>
      </w:r>
      <w:r w:rsidRPr="00753581">
        <w:t xml:space="preserve">, </w:t>
      </w:r>
      <w:r>
        <w:t xml:space="preserve">as the team look at the </w:t>
      </w:r>
      <w:r w:rsidR="002868C8">
        <w:t xml:space="preserve">information and </w:t>
      </w:r>
      <w:r>
        <w:t>data, give their opinions and come up with ideas. The team then looks at the benefits and problems of the ideas and then check the ideas follow employment laws and meet the objectives of the polic</w:t>
      </w:r>
      <w:r w:rsidR="002868C8">
        <w:t xml:space="preserve">ies </w:t>
      </w:r>
      <w:r w:rsidR="002868C8">
        <w:t>(The People Development Magazine (2023).</w:t>
      </w:r>
    </w:p>
    <w:p w14:paraId="2D306E0B" w14:textId="180C06C3" w:rsidR="005447D9" w:rsidRPr="00975D1F" w:rsidRDefault="005447D9" w:rsidP="005447D9">
      <w:pPr>
        <w:rPr>
          <w:b/>
          <w:bCs/>
        </w:rPr>
      </w:pPr>
      <w:r>
        <w:t xml:space="preserve">Another decision-making method is the Problem Framing method, which is a </w:t>
      </w:r>
      <w:r w:rsidRPr="0010138B">
        <w:t>method used to understand, define, and </w:t>
      </w:r>
      <w:r>
        <w:t xml:space="preserve">prioritise problems (Asana (2026). </w:t>
      </w:r>
      <w:r>
        <w:rPr>
          <w:rFonts w:ascii="Trebuchet MS" w:hAnsi="Trebuchet MS"/>
        </w:rPr>
        <w:t>The steps of the Problem Framing Process are shown in the diagram below:</w:t>
      </w:r>
    </w:p>
    <w:p w14:paraId="35FA6773" w14:textId="77777777" w:rsidR="005447D9" w:rsidRDefault="005447D9" w:rsidP="005447D9">
      <w:r w:rsidRPr="00975D1F">
        <w:rPr>
          <w:noProof/>
        </w:rPr>
        <w:lastRenderedPageBreak/>
        <w:drawing>
          <wp:inline distT="0" distB="0" distL="0" distR="0" wp14:anchorId="4FB516D4" wp14:editId="713992F6">
            <wp:extent cx="3819525" cy="7267575"/>
            <wp:effectExtent l="0" t="0" r="9525" b="9525"/>
            <wp:docPr id="346212695" name="Picture 39" descr="Steps of Problem Framing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2" descr="Steps of Problem Framing Proces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19525" cy="7267575"/>
                    </a:xfrm>
                    <a:prstGeom prst="rect">
                      <a:avLst/>
                    </a:prstGeom>
                    <a:noFill/>
                    <a:ln>
                      <a:noFill/>
                    </a:ln>
                  </pic:spPr>
                </pic:pic>
              </a:graphicData>
            </a:graphic>
          </wp:inline>
        </w:drawing>
      </w:r>
    </w:p>
    <w:p w14:paraId="625F7D3E" w14:textId="77777777" w:rsidR="005447D9" w:rsidRDefault="005447D9" w:rsidP="005447D9">
      <w:r>
        <w:t>Label (Evolving Organisation (2026)</w:t>
      </w:r>
    </w:p>
    <w:p w14:paraId="3E4691D9" w14:textId="0CDA82CE" w:rsidR="005447D9" w:rsidRDefault="005447D9" w:rsidP="005447D9">
      <w:r w:rsidRPr="00667363">
        <w:t>Step 1 clarifies</w:t>
      </w:r>
      <w:r>
        <w:t xml:space="preserve"> </w:t>
      </w:r>
      <w:r w:rsidRPr="00667363">
        <w:t xml:space="preserve">the </w:t>
      </w:r>
      <w:r w:rsidR="0033014D">
        <w:t xml:space="preserve">desirable </w:t>
      </w:r>
      <w:r w:rsidRPr="00667363">
        <w:t>outcome</w:t>
      </w:r>
      <w:r>
        <w:t xml:space="preserve">. </w:t>
      </w:r>
      <w:r w:rsidRPr="00667363">
        <w:t xml:space="preserve">Step 2 </w:t>
      </w:r>
      <w:r>
        <w:t xml:space="preserve">clarifies </w:t>
      </w:r>
      <w:r w:rsidRPr="00667363">
        <w:t xml:space="preserve">the </w:t>
      </w:r>
      <w:r w:rsidR="0033014D">
        <w:t xml:space="preserve">current </w:t>
      </w:r>
      <w:r w:rsidRPr="00667363">
        <w:t xml:space="preserve">situation. Step 3 </w:t>
      </w:r>
      <w:r w:rsidR="0033014D">
        <w:t xml:space="preserve">shows </w:t>
      </w:r>
      <w:r w:rsidRPr="00667363">
        <w:t xml:space="preserve">the difference between the current </w:t>
      </w:r>
      <w:r>
        <w:t xml:space="preserve">position </w:t>
      </w:r>
      <w:r w:rsidRPr="00667363">
        <w:t>and the desir</w:t>
      </w:r>
      <w:r>
        <w:t xml:space="preserve">able </w:t>
      </w:r>
      <w:r w:rsidRPr="00667363">
        <w:t xml:space="preserve">outcome and </w:t>
      </w:r>
      <w:r>
        <w:t xml:space="preserve">any barriers. </w:t>
      </w:r>
      <w:r w:rsidRPr="00667363">
        <w:t>Step 4 frames the issue as a positive outcome</w:t>
      </w:r>
      <w:r>
        <w:t xml:space="preserve">. </w:t>
      </w:r>
      <w:r w:rsidRPr="00667363">
        <w:t>Step 5 brainstorms solutions</w:t>
      </w:r>
      <w:r>
        <w:t xml:space="preserve">. </w:t>
      </w:r>
      <w:r w:rsidRPr="00667363">
        <w:t>Step 6 chooses the best solution</w:t>
      </w:r>
      <w:r w:rsidR="0033014D">
        <w:t xml:space="preserve">. </w:t>
      </w:r>
      <w:r w:rsidR="00452030">
        <w:t>T</w:t>
      </w:r>
      <w:r>
        <w:t>he Problem Framing method helps quicker decision</w:t>
      </w:r>
      <w:r w:rsidR="0033014D">
        <w:t xml:space="preserve"> making</w:t>
      </w:r>
      <w:r>
        <w:t xml:space="preserve">, it </w:t>
      </w:r>
      <w:r w:rsidRPr="00975D1F">
        <w:t>provid</w:t>
      </w:r>
      <w:r>
        <w:t xml:space="preserve">es </w:t>
      </w:r>
      <w:r w:rsidRPr="00975D1F">
        <w:t xml:space="preserve">a clear method to </w:t>
      </w:r>
      <w:r>
        <w:t xml:space="preserve">solve difficult </w:t>
      </w:r>
      <w:r w:rsidRPr="00975D1F">
        <w:t xml:space="preserve">problems </w:t>
      </w:r>
      <w:r>
        <w:t xml:space="preserve">and it helps the team </w:t>
      </w:r>
      <w:r w:rsidRPr="00975D1F">
        <w:t>focus on the right issues.</w:t>
      </w:r>
      <w:r>
        <w:t xml:space="preserve"> The problems with th</w:t>
      </w:r>
      <w:r w:rsidR="00452030">
        <w:t xml:space="preserve">is </w:t>
      </w:r>
      <w:r>
        <w:t>method are teams can j</w:t>
      </w:r>
      <w:r w:rsidRPr="00975D1F">
        <w:t>ump</w:t>
      </w:r>
      <w:r>
        <w:t xml:space="preserve"> </w:t>
      </w:r>
      <w:r w:rsidRPr="00975D1F">
        <w:t>to solutions before fully understanding the problem</w:t>
      </w:r>
      <w:r>
        <w:t>, t</w:t>
      </w:r>
      <w:r w:rsidRPr="00975D1F">
        <w:t xml:space="preserve">he </w:t>
      </w:r>
      <w:r w:rsidRPr="00975D1F">
        <w:lastRenderedPageBreak/>
        <w:t xml:space="preserve">problem </w:t>
      </w:r>
      <w:r>
        <w:t xml:space="preserve">is </w:t>
      </w:r>
      <w:r w:rsidRPr="00975D1F">
        <w:t>based on assumptions or biases</w:t>
      </w:r>
      <w:r>
        <w:t xml:space="preserve"> and </w:t>
      </w:r>
      <w:r w:rsidR="0033014D">
        <w:t xml:space="preserve">teams </w:t>
      </w:r>
      <w:r>
        <w:t xml:space="preserve">focus </w:t>
      </w:r>
      <w:r w:rsidRPr="00975D1F">
        <w:t xml:space="preserve">on symptoms </w:t>
      </w:r>
      <w:r>
        <w:t xml:space="preserve">instead of </w:t>
      </w:r>
      <w:r w:rsidR="0033014D">
        <w:t xml:space="preserve">the </w:t>
      </w:r>
      <w:r w:rsidRPr="00975D1F">
        <w:t>causes</w:t>
      </w:r>
      <w:r>
        <w:t xml:space="preserve"> (Evolving Organisation (2026).</w:t>
      </w:r>
    </w:p>
    <w:p w14:paraId="34561590" w14:textId="19E814A3" w:rsidR="005447D9" w:rsidRDefault="005447D9" w:rsidP="005447D9">
      <w:r>
        <w:t xml:space="preserve">The Problem Framing method can be used in </w:t>
      </w:r>
      <w:r w:rsidR="00452030">
        <w:t>People Practice</w:t>
      </w:r>
      <w:r>
        <w:t xml:space="preserve"> </w:t>
      </w:r>
      <w:proofErr w:type="gramStart"/>
      <w:r>
        <w:t>to look</w:t>
      </w:r>
      <w:proofErr w:type="gramEnd"/>
      <w:r>
        <w:t xml:space="preserve"> at </w:t>
      </w:r>
      <w:r w:rsidR="0033014D">
        <w:t xml:space="preserve">high </w:t>
      </w:r>
      <w:r>
        <w:t xml:space="preserve">employee </w:t>
      </w:r>
      <w:r w:rsidR="0033014D">
        <w:t xml:space="preserve">turnover. </w:t>
      </w:r>
      <w:r>
        <w:t xml:space="preserve"> The team clarifies the outcome of the meeting is to </w:t>
      </w:r>
      <w:r w:rsidR="0033014D">
        <w:t xml:space="preserve">reduce employee turnover. </w:t>
      </w:r>
      <w:r>
        <w:t xml:space="preserve">The team then looks at the data and information on reasons for </w:t>
      </w:r>
      <w:r w:rsidR="0033014D">
        <w:t>high employee turnover</w:t>
      </w:r>
      <w:r>
        <w:t>. The team then looks at the gap between the current position and the outcome to be achieved and identifies potential barriers</w:t>
      </w:r>
      <w:r w:rsidR="0033014D">
        <w:t xml:space="preserve">. </w:t>
      </w:r>
      <w:r>
        <w:t>The team then frames the issue a</w:t>
      </w:r>
      <w:r w:rsidR="0033014D">
        <w:t xml:space="preserve">s </w:t>
      </w:r>
      <w:proofErr w:type="spellStart"/>
      <w:r w:rsidR="0033014D">
        <w:t>a</w:t>
      </w:r>
      <w:proofErr w:type="spellEnd"/>
      <w:r w:rsidR="0033014D">
        <w:t xml:space="preserve"> positive </w:t>
      </w:r>
      <w:r>
        <w:t>outcome, comes up with ideas and then chooses the best idea based on the evidence</w:t>
      </w:r>
      <w:r w:rsidR="00500DD8">
        <w:t xml:space="preserve"> </w:t>
      </w:r>
      <w:r w:rsidR="0033014D">
        <w:t>(Corporate Finance Institute (2026)</w:t>
      </w:r>
      <w:r w:rsidR="00500DD8">
        <w:t>.</w:t>
      </w:r>
    </w:p>
    <w:p w14:paraId="799D530A" w14:textId="77777777" w:rsidR="00B868CA" w:rsidRDefault="00B868CA" w:rsidP="00B868CA">
      <w:pPr>
        <w:rPr>
          <w:color w:val="EE0000"/>
        </w:rPr>
      </w:pPr>
      <w:r>
        <w:rPr>
          <w:color w:val="EE0000"/>
        </w:rPr>
        <w:t>Ethics (</w:t>
      </w:r>
      <w:r w:rsidRPr="00D40903">
        <w:rPr>
          <w:color w:val="EE0000"/>
        </w:rPr>
        <w:t>AC 1.5</w:t>
      </w:r>
      <w:r>
        <w:rPr>
          <w:color w:val="EE0000"/>
        </w:rPr>
        <w:t>)</w:t>
      </w:r>
    </w:p>
    <w:p w14:paraId="2387B11A" w14:textId="4BC6929C" w:rsidR="00B868CA" w:rsidRPr="00FC7966" w:rsidRDefault="00B868CA" w:rsidP="00B868CA">
      <w:pPr>
        <w:widowControl w:val="0"/>
        <w:autoSpaceDE w:val="0"/>
        <w:autoSpaceDN w:val="0"/>
      </w:pPr>
      <w:r>
        <w:t xml:space="preserve">One ethical perspective is Utilitarianism, which looks </w:t>
      </w:r>
      <w:r w:rsidR="00141F40">
        <w:t xml:space="preserve">for the </w:t>
      </w:r>
      <w:r>
        <w:t xml:space="preserve">best </w:t>
      </w:r>
      <w:r w:rsidR="00141F40">
        <w:t xml:space="preserve">outcome </w:t>
      </w:r>
      <w:r>
        <w:t xml:space="preserve">for </w:t>
      </w:r>
      <w:proofErr w:type="gramStart"/>
      <w:r>
        <w:t>the most</w:t>
      </w:r>
      <w:proofErr w:type="gramEnd"/>
      <w:r>
        <w:t xml:space="preserve"> number of people</w:t>
      </w:r>
      <w:r w:rsidR="00141F40">
        <w:t xml:space="preserve"> and it considers decisions and actions resulting in happiness as the right outcome </w:t>
      </w:r>
      <w:r w:rsidR="00141F40" w:rsidRPr="00881BD8">
        <w:rPr>
          <w:rFonts w:ascii="Trebuchet MS" w:hAnsi="Trebuchet MS"/>
        </w:rPr>
        <w:t xml:space="preserve">(Waite et al. (2021) Pg </w:t>
      </w:r>
      <w:r w:rsidR="00141F40">
        <w:rPr>
          <w:rFonts w:ascii="Trebuchet MS" w:hAnsi="Trebuchet MS"/>
        </w:rPr>
        <w:t>70</w:t>
      </w:r>
      <w:r w:rsidR="00141F40" w:rsidRPr="00881BD8">
        <w:rPr>
          <w:rFonts w:ascii="Trebuchet MS" w:hAnsi="Trebuchet MS"/>
        </w:rPr>
        <w:t xml:space="preserve">). </w:t>
      </w:r>
      <w:r w:rsidR="00500DD8">
        <w:t>I</w:t>
      </w:r>
      <w:r>
        <w:t xml:space="preserve">t is a simple method for deciding the morally correct action for situations. The limitations of this perspective are something is either right or wrong and it cannot </w:t>
      </w:r>
      <w:r w:rsidRPr="0084047D">
        <w:t xml:space="preserve">predict </w:t>
      </w:r>
      <w:r>
        <w:t xml:space="preserve">accurately </w:t>
      </w:r>
      <w:r w:rsidRPr="0084047D">
        <w:t xml:space="preserve">the </w:t>
      </w:r>
      <w:r>
        <w:t xml:space="preserve">outcomes </w:t>
      </w:r>
      <w:r w:rsidRPr="0084047D">
        <w:t>of actions</w:t>
      </w:r>
      <w:r>
        <w:t xml:space="preserve"> (Investopedia (2026). This perspective </w:t>
      </w:r>
      <w:proofErr w:type="gramStart"/>
      <w:r w:rsidR="00AB4077">
        <w:t xml:space="preserve">can </w:t>
      </w:r>
      <w:r>
        <w:t xml:space="preserve"> be</w:t>
      </w:r>
      <w:proofErr w:type="gramEnd"/>
      <w:r>
        <w:t xml:space="preserve"> used in People Practice if an organisation needed to make redundancies to cut costs. The organisation would review the financial stability of the organisation against the cost of </w:t>
      </w:r>
      <w:r w:rsidR="00AB4077">
        <w:t xml:space="preserve">making a few employees redundant </w:t>
      </w:r>
      <w:r>
        <w:t xml:space="preserve">and the </w:t>
      </w:r>
      <w:r w:rsidR="00AB4077">
        <w:t xml:space="preserve">remaining employees keeping their jobs </w:t>
      </w:r>
      <w:r>
        <w:t>(</w:t>
      </w:r>
      <w:proofErr w:type="spellStart"/>
      <w:r>
        <w:t>kaplunk</w:t>
      </w:r>
      <w:proofErr w:type="spellEnd"/>
      <w:r>
        <w:t xml:space="preserve"> (2025) </w:t>
      </w:r>
    </w:p>
    <w:p w14:paraId="27A1FFB3" w14:textId="59F7BBB4" w:rsidR="00B868CA" w:rsidRDefault="00B868CA" w:rsidP="00B868CA">
      <w:r>
        <w:t>Another ethical perspective is Deontology, which places importance on behaviour instead of outcomes (</w:t>
      </w:r>
      <w:proofErr w:type="spellStart"/>
      <w:r w:rsidR="00AB4077">
        <w:rPr>
          <w:rFonts w:ascii="Trebuchet MS" w:hAnsi="Trebuchet MS"/>
        </w:rPr>
        <w:t>Taylor.S</w:t>
      </w:r>
      <w:proofErr w:type="spellEnd"/>
      <w:r w:rsidR="00AB4077">
        <w:rPr>
          <w:rFonts w:ascii="Trebuchet MS" w:hAnsi="Trebuchet MS"/>
        </w:rPr>
        <w:t xml:space="preserve"> and </w:t>
      </w:r>
      <w:proofErr w:type="spellStart"/>
      <w:r w:rsidR="00AB4077">
        <w:rPr>
          <w:rFonts w:ascii="Trebuchet MS" w:hAnsi="Trebuchet MS"/>
        </w:rPr>
        <w:t>Woodhams.C</w:t>
      </w:r>
      <w:proofErr w:type="spellEnd"/>
      <w:r w:rsidR="00AB4077">
        <w:rPr>
          <w:rFonts w:ascii="Trebuchet MS" w:hAnsi="Trebuchet MS"/>
        </w:rPr>
        <w:t xml:space="preserve"> (2022</w:t>
      </w:r>
      <w:r w:rsidR="00AB4077">
        <w:rPr>
          <w:rFonts w:ascii="Trebuchet MS" w:hAnsi="Trebuchet MS"/>
        </w:rPr>
        <w:t xml:space="preserve">) </w:t>
      </w:r>
      <w:proofErr w:type="spellStart"/>
      <w:r>
        <w:t>pg</w:t>
      </w:r>
      <w:proofErr w:type="spellEnd"/>
      <w:r>
        <w:t xml:space="preserve"> 154). This perspective is easy to apply and it limits bias and doubt, as people only </w:t>
      </w:r>
      <w:proofErr w:type="gramStart"/>
      <w:r>
        <w:t>have to</w:t>
      </w:r>
      <w:proofErr w:type="gramEnd"/>
      <w:r>
        <w:t xml:space="preserve"> follow the rules, The limitations of this perspective are it can disregard possible consequences of actions (Ethics Unwrapped (2026). This perspective can be used in People Practice when</w:t>
      </w:r>
      <w:r w:rsidR="00AB4077">
        <w:t xml:space="preserve"> producing </w:t>
      </w:r>
      <w:r>
        <w:t>and implementing policies</w:t>
      </w:r>
      <w:r w:rsidR="00AA3630">
        <w:t>. Organisations will enforce the policies in the same way for all employees (M</w:t>
      </w:r>
      <w:r>
        <w:t>odern Marketing Partners (2026).</w:t>
      </w:r>
    </w:p>
    <w:p w14:paraId="0CDB33EC" w14:textId="4F60749F" w:rsidR="00B868CA" w:rsidRDefault="00B868CA" w:rsidP="00B868CA">
      <w:pPr>
        <w:rPr>
          <w:rFonts w:ascii="Trebuchet MS" w:eastAsiaTheme="minorEastAsia" w:hAnsi="Trebuchet MS"/>
        </w:rPr>
      </w:pPr>
      <w:r w:rsidRPr="009558CD">
        <w:t xml:space="preserve">Ethical values </w:t>
      </w:r>
      <w:r>
        <w:t xml:space="preserve">are </w:t>
      </w:r>
      <w:r w:rsidRPr="009558CD">
        <w:t xml:space="preserve">the </w:t>
      </w:r>
      <w:r>
        <w:t xml:space="preserve">principles determining how people </w:t>
      </w:r>
      <w:r w:rsidR="00AA3630">
        <w:t xml:space="preserve">act </w:t>
      </w:r>
      <w:r>
        <w:t>and make decisions (CIPD (2024). One ethical value is fairness, which treats everyone the same</w:t>
      </w:r>
      <w:r w:rsidR="00AA3630">
        <w:t xml:space="preserve"> </w:t>
      </w:r>
      <w:r>
        <w:t>and offers them the same opportunities (</w:t>
      </w:r>
      <w:proofErr w:type="spellStart"/>
      <w:r>
        <w:t>BetterUp</w:t>
      </w:r>
      <w:proofErr w:type="spellEnd"/>
      <w:r>
        <w:t xml:space="preserve"> (2023)</w:t>
      </w:r>
      <w:r w:rsidRPr="00C9364F">
        <w:t>. </w:t>
      </w:r>
      <w:r w:rsidR="00AA3630">
        <w:t xml:space="preserve">It is </w:t>
      </w:r>
      <w:r>
        <w:t>used in performance management to make sure reviews are carried out fairly</w:t>
      </w:r>
      <w:r w:rsidR="00AA3630">
        <w:t xml:space="preserve">, are </w:t>
      </w:r>
      <w:r>
        <w:t>accurate and keep employees trust in the process</w:t>
      </w:r>
      <w:r w:rsidR="00AA3630">
        <w:t xml:space="preserve"> </w:t>
      </w:r>
      <w:r>
        <w:t>(</w:t>
      </w:r>
      <w:proofErr w:type="spellStart"/>
      <w:r>
        <w:t>Cogendo</w:t>
      </w:r>
      <w:proofErr w:type="spellEnd"/>
      <w:r>
        <w:t xml:space="preserve"> (2024).</w:t>
      </w:r>
    </w:p>
    <w:p w14:paraId="5063998F" w14:textId="7E488D88" w:rsidR="00B868CA" w:rsidRPr="00C51F9E" w:rsidRDefault="00B868CA" w:rsidP="00B868CA">
      <w:pPr>
        <w:widowControl w:val="0"/>
        <w:autoSpaceDE w:val="0"/>
        <w:autoSpaceDN w:val="0"/>
        <w:spacing w:after="0"/>
        <w:rPr>
          <w:rFonts w:ascii="Trebuchet MS" w:eastAsiaTheme="minorEastAsia" w:hAnsi="Trebuchet MS"/>
        </w:rPr>
      </w:pPr>
      <w:r w:rsidRPr="00C51F9E">
        <w:rPr>
          <w:rFonts w:ascii="Trebuchet MS" w:eastAsiaTheme="minorEastAsia" w:hAnsi="Trebuchet MS"/>
        </w:rPr>
        <w:t xml:space="preserve">Ethical dilemmas </w:t>
      </w:r>
      <w:r>
        <w:rPr>
          <w:rFonts w:ascii="Trebuchet MS" w:eastAsiaTheme="minorEastAsia" w:hAnsi="Trebuchet MS"/>
        </w:rPr>
        <w:t xml:space="preserve">occur </w:t>
      </w:r>
      <w:r w:rsidRPr="00C51F9E">
        <w:rPr>
          <w:rFonts w:ascii="Trebuchet MS" w:eastAsiaTheme="minorEastAsia" w:hAnsi="Trebuchet MS"/>
        </w:rPr>
        <w:t xml:space="preserve">when </w:t>
      </w:r>
      <w:r>
        <w:rPr>
          <w:rFonts w:ascii="Trebuchet MS" w:eastAsiaTheme="minorEastAsia" w:hAnsi="Trebuchet MS"/>
        </w:rPr>
        <w:t xml:space="preserve">organisations are </w:t>
      </w:r>
      <w:r w:rsidRPr="00C51F9E">
        <w:rPr>
          <w:rFonts w:ascii="Trebuchet MS" w:eastAsiaTheme="minorEastAsia" w:hAnsi="Trebuchet MS"/>
        </w:rPr>
        <w:t>faced with a choice between the least wrong options</w:t>
      </w:r>
      <w:r w:rsidR="00AA3630">
        <w:rPr>
          <w:rFonts w:ascii="Trebuchet MS" w:eastAsiaTheme="minorEastAsia" w:hAnsi="Trebuchet MS"/>
        </w:rPr>
        <w:t xml:space="preserve"> </w:t>
      </w:r>
      <w:r w:rsidRPr="00C51F9E">
        <w:rPr>
          <w:rFonts w:ascii="Trebuchet MS" w:eastAsiaTheme="minorEastAsia" w:hAnsi="Trebuchet MS"/>
        </w:rPr>
        <w:t xml:space="preserve">or when </w:t>
      </w:r>
      <w:r>
        <w:rPr>
          <w:rFonts w:ascii="Trebuchet MS" w:eastAsiaTheme="minorEastAsia" w:hAnsi="Trebuchet MS"/>
        </w:rPr>
        <w:t xml:space="preserve">there is a conflict between </w:t>
      </w:r>
      <w:r w:rsidRPr="00C51F9E">
        <w:rPr>
          <w:rFonts w:ascii="Trebuchet MS" w:eastAsiaTheme="minorEastAsia" w:hAnsi="Trebuchet MS"/>
        </w:rPr>
        <w:t>different stakeholder</w:t>
      </w:r>
      <w:r w:rsidR="00AA3630">
        <w:rPr>
          <w:rFonts w:ascii="Trebuchet MS" w:eastAsiaTheme="minorEastAsia" w:hAnsi="Trebuchet MS"/>
        </w:rPr>
        <w:t xml:space="preserve"> needs</w:t>
      </w:r>
      <w:r>
        <w:rPr>
          <w:rFonts w:ascii="Trebuchet MS" w:eastAsiaTheme="minorEastAsia" w:hAnsi="Trebuchet MS"/>
        </w:rPr>
        <w:t xml:space="preserve"> (CIPD (2025)</w:t>
      </w:r>
      <w:r w:rsidRPr="00C51F9E">
        <w:rPr>
          <w:rFonts w:ascii="Trebuchet MS" w:eastAsiaTheme="minorEastAsia" w:hAnsi="Trebuchet MS"/>
        </w:rPr>
        <w:t>.</w:t>
      </w:r>
      <w:r>
        <w:rPr>
          <w:rFonts w:ascii="Trebuchet MS" w:eastAsiaTheme="minorEastAsia" w:hAnsi="Trebuchet MS"/>
        </w:rPr>
        <w:t xml:space="preserve"> </w:t>
      </w:r>
      <w:r w:rsidR="00AA3630">
        <w:rPr>
          <w:rFonts w:ascii="Trebuchet MS" w:eastAsiaTheme="minorEastAsia" w:hAnsi="Trebuchet MS"/>
        </w:rPr>
        <w:t xml:space="preserve">They </w:t>
      </w:r>
      <w:r w:rsidRPr="00FB6811">
        <w:t>can impact an organi</w:t>
      </w:r>
      <w:r>
        <w:t>s</w:t>
      </w:r>
      <w:r w:rsidRPr="00FB6811">
        <w:t>ation's culture and employee morale if not addressed appropriately</w:t>
      </w:r>
      <w:r>
        <w:t xml:space="preserve">. One ethical dilemma is when an </w:t>
      </w:r>
      <w:proofErr w:type="spellStart"/>
      <w:r>
        <w:t>employees’s</w:t>
      </w:r>
      <w:proofErr w:type="spellEnd"/>
      <w:r>
        <w:t xml:space="preserve"> personal interests </w:t>
      </w:r>
      <w:r w:rsidR="006D44E0">
        <w:t xml:space="preserve">could conflict </w:t>
      </w:r>
      <w:r>
        <w:t>with their professional duties</w:t>
      </w:r>
      <w:r w:rsidR="006D44E0">
        <w:t>, which c</w:t>
      </w:r>
      <w:r>
        <w:t>ould lead to a biased decision that m</w:t>
      </w:r>
      <w:r w:rsidR="006D44E0">
        <w:t xml:space="preserve">ight </w:t>
      </w:r>
      <w:r>
        <w:t xml:space="preserve">harm the organisation. </w:t>
      </w:r>
      <w:r w:rsidR="006D44E0">
        <w:t xml:space="preserve">People Practice needs to </w:t>
      </w:r>
      <w:r w:rsidRPr="00FB6811">
        <w:t>address</w:t>
      </w:r>
      <w:r w:rsidR="006D44E0">
        <w:t xml:space="preserve"> et</w:t>
      </w:r>
      <w:r w:rsidRPr="00FB6811">
        <w:t xml:space="preserve">hical dilemmas when they </w:t>
      </w:r>
      <w:r>
        <w:t>occur</w:t>
      </w:r>
      <w:r w:rsidR="006D44E0">
        <w:t xml:space="preserve"> by </w:t>
      </w:r>
      <w:r>
        <w:t xml:space="preserve">carrying out </w:t>
      </w:r>
      <w:r w:rsidRPr="00FB6811">
        <w:t>investigations</w:t>
      </w:r>
      <w:r>
        <w:t xml:space="preserve"> and making sure </w:t>
      </w:r>
      <w:r w:rsidRPr="00FB6811">
        <w:t>corrective actions are taken.</w:t>
      </w:r>
      <w:r w:rsidR="006D44E0">
        <w:t xml:space="preserve"> People Practice </w:t>
      </w:r>
      <w:r w:rsidRPr="00FB6811">
        <w:t>also</w:t>
      </w:r>
      <w:r>
        <w:t xml:space="preserve"> </w:t>
      </w:r>
      <w:r w:rsidR="006D44E0">
        <w:t xml:space="preserve">needs to </w:t>
      </w:r>
      <w:r>
        <w:t xml:space="preserve">make sure </w:t>
      </w:r>
      <w:r w:rsidRPr="00FB6811">
        <w:t xml:space="preserve">employees feel supported and protected when reporting ethical concerns, </w:t>
      </w:r>
      <w:r>
        <w:t>ensu</w:t>
      </w:r>
      <w:r w:rsidRPr="00FB6811">
        <w:t xml:space="preserve">ring </w:t>
      </w:r>
      <w:r>
        <w:t xml:space="preserve">employees </w:t>
      </w:r>
      <w:r w:rsidRPr="00FB6811">
        <w:t>feel</w:t>
      </w:r>
      <w:r>
        <w:t xml:space="preserve"> able </w:t>
      </w:r>
      <w:r w:rsidRPr="00FB6811">
        <w:t>to speak up</w:t>
      </w:r>
      <w:r>
        <w:t xml:space="preserve"> (</w:t>
      </w:r>
      <w:proofErr w:type="spellStart"/>
      <w:r>
        <w:t>Meegle</w:t>
      </w:r>
      <w:proofErr w:type="spellEnd"/>
      <w:r>
        <w:t xml:space="preserve"> (2024).</w:t>
      </w:r>
    </w:p>
    <w:p w14:paraId="1806DEF7" w14:textId="77777777" w:rsidR="00B868CA" w:rsidRDefault="00B868CA" w:rsidP="00B868CA">
      <w:pPr>
        <w:rPr>
          <w:rFonts w:ascii="Trebuchet MS" w:eastAsiaTheme="minorEastAsia" w:hAnsi="Trebuchet MS"/>
        </w:rPr>
      </w:pPr>
    </w:p>
    <w:p w14:paraId="5AA45F4E" w14:textId="21857313" w:rsidR="00B868CA" w:rsidRDefault="00B868CA" w:rsidP="00B868CA">
      <w:pPr>
        <w:widowControl w:val="0"/>
        <w:autoSpaceDE w:val="0"/>
        <w:autoSpaceDN w:val="0"/>
        <w:spacing w:after="0"/>
      </w:pPr>
      <w:r>
        <w:t xml:space="preserve">Ethics are important in setting the culture of an organisation, by showing ethical behaviour, setting clear expectations and implementing corporate values. Ethics help organisation </w:t>
      </w:r>
      <w:r w:rsidR="006D44E0">
        <w:t xml:space="preserve">managers </w:t>
      </w:r>
      <w:r>
        <w:t>look at the moral implications of their decisions and make sure they are aligned to the organisation’s values</w:t>
      </w:r>
      <w:r w:rsidR="006D44E0">
        <w:t xml:space="preserve"> </w:t>
      </w:r>
      <w:r>
        <w:t>(</w:t>
      </w:r>
      <w:proofErr w:type="spellStart"/>
      <w:r>
        <w:t>mtd</w:t>
      </w:r>
      <w:proofErr w:type="spellEnd"/>
      <w:r>
        <w:t xml:space="preserve"> training (2024). </w:t>
      </w:r>
      <w:r w:rsidR="006D44E0">
        <w:t xml:space="preserve">People Practice </w:t>
      </w:r>
      <w:r>
        <w:t xml:space="preserve">makes sure that </w:t>
      </w:r>
      <w:r w:rsidRPr="00FB6811">
        <w:t xml:space="preserve">ethical standards are </w:t>
      </w:r>
      <w:r>
        <w:t xml:space="preserve">maintained throughout the </w:t>
      </w:r>
      <w:r w:rsidRPr="00FB6811">
        <w:t>organi</w:t>
      </w:r>
      <w:r>
        <w:t>s</w:t>
      </w:r>
      <w:r w:rsidRPr="00FB6811">
        <w:t>ation</w:t>
      </w:r>
      <w:r>
        <w:t xml:space="preserve">, by </w:t>
      </w:r>
      <w:r w:rsidRPr="00FB6811">
        <w:t xml:space="preserve">creating and </w:t>
      </w:r>
      <w:r>
        <w:t xml:space="preserve">implementing </w:t>
      </w:r>
      <w:r w:rsidRPr="00FB6811">
        <w:t xml:space="preserve">policies that promote fairness, respect, and transparency. </w:t>
      </w:r>
      <w:r>
        <w:t xml:space="preserve">This </w:t>
      </w:r>
      <w:r w:rsidRPr="00FB6811">
        <w:t xml:space="preserve">can </w:t>
      </w:r>
      <w:r>
        <w:t>improve t</w:t>
      </w:r>
      <w:r w:rsidRPr="00FB6811">
        <w:t>he organi</w:t>
      </w:r>
      <w:r>
        <w:t>s</w:t>
      </w:r>
      <w:r w:rsidRPr="00FB6811">
        <w:t xml:space="preserve">ation's reputation, </w:t>
      </w:r>
      <w:r w:rsidRPr="00FB6811">
        <w:lastRenderedPageBreak/>
        <w:t xml:space="preserve">attract and </w:t>
      </w:r>
      <w:r>
        <w:t xml:space="preserve">keep employees </w:t>
      </w:r>
      <w:r w:rsidRPr="00FB6811">
        <w:t xml:space="preserve">and </w:t>
      </w:r>
      <w:r>
        <w:t>make the organisation successful (</w:t>
      </w:r>
      <w:proofErr w:type="spellStart"/>
      <w:r>
        <w:t>Meegle</w:t>
      </w:r>
      <w:proofErr w:type="spellEnd"/>
      <w:r>
        <w:t xml:space="preserve"> (2024).</w:t>
      </w:r>
      <w:r w:rsidRPr="00612CDA">
        <w:t xml:space="preserve"> </w:t>
      </w:r>
    </w:p>
    <w:p w14:paraId="46688E97" w14:textId="77777777" w:rsidR="00E06C20" w:rsidRDefault="00E06C20" w:rsidP="00B868CA">
      <w:pPr>
        <w:widowControl w:val="0"/>
        <w:autoSpaceDE w:val="0"/>
        <w:autoSpaceDN w:val="0"/>
        <w:spacing w:after="0"/>
      </w:pPr>
    </w:p>
    <w:p w14:paraId="7B4C1111" w14:textId="77777777" w:rsidR="008B1932" w:rsidRPr="00CD7A7B" w:rsidRDefault="008B1932" w:rsidP="008B1932">
      <w:pPr>
        <w:rPr>
          <w:color w:val="EE0000"/>
        </w:rPr>
      </w:pPr>
      <w:r>
        <w:rPr>
          <w:color w:val="EE0000"/>
        </w:rPr>
        <w:t>Measuring Financial and Non-Financial Performant (</w:t>
      </w:r>
      <w:r w:rsidRPr="00CD7A7B">
        <w:rPr>
          <w:color w:val="EE0000"/>
        </w:rPr>
        <w:t>AC 3.1</w:t>
      </w:r>
      <w:r>
        <w:rPr>
          <w:color w:val="EE0000"/>
        </w:rPr>
        <w:t>)</w:t>
      </w:r>
    </w:p>
    <w:p w14:paraId="6E5C3221" w14:textId="2A8D1447" w:rsidR="008B1932" w:rsidRDefault="008B1932" w:rsidP="008B1932">
      <w:r>
        <w:t xml:space="preserve">A cash flow statement measures financial performance and it </w:t>
      </w:r>
      <w:r w:rsidR="009241F1">
        <w:t xml:space="preserve">shows </w:t>
      </w:r>
      <w:r>
        <w:t>the amount of cash entering and leaving the organisation (</w:t>
      </w:r>
      <w:r w:rsidR="009241F1" w:rsidRPr="00881BD8">
        <w:rPr>
          <w:rFonts w:ascii="Trebuchet MS" w:hAnsi="Trebuchet MS"/>
        </w:rPr>
        <w:t xml:space="preserve">(Waite et al. (2021) Pg </w:t>
      </w:r>
      <w:r w:rsidR="009241F1">
        <w:rPr>
          <w:rFonts w:ascii="Trebuchet MS" w:hAnsi="Trebuchet MS"/>
        </w:rPr>
        <w:t>59)</w:t>
      </w:r>
      <w:r>
        <w:t xml:space="preserve">. </w:t>
      </w:r>
      <w:r w:rsidR="009241F1">
        <w:t>A</w:t>
      </w:r>
      <w:r>
        <w:t xml:space="preserve"> cash flow statement shows organisational </w:t>
      </w:r>
      <w:r w:rsidR="009241F1">
        <w:t>p</w:t>
      </w:r>
      <w:r w:rsidR="009241F1" w:rsidRPr="00FE65B4">
        <w:t>erformance,</w:t>
      </w:r>
      <w:r w:rsidR="009241F1">
        <w:t xml:space="preserve"> it </w:t>
      </w:r>
      <w:r>
        <w:t>enables early identification of p</w:t>
      </w:r>
      <w:r w:rsidRPr="00FE65B4">
        <w:t>roblems</w:t>
      </w:r>
      <w:r w:rsidR="009241F1">
        <w:t xml:space="preserve"> and i</w:t>
      </w:r>
      <w:r>
        <w:t>t shows where payments are made in organisations. Accurate and up-to-date cash flow statements help organisations make sure they keep a health</w:t>
      </w:r>
      <w:r w:rsidR="009241F1">
        <w:t>y</w:t>
      </w:r>
      <w:r>
        <w:t xml:space="preserve"> cash balance and avoid insolvency (</w:t>
      </w:r>
      <w:proofErr w:type="spellStart"/>
      <w:r>
        <w:t>Inquesta</w:t>
      </w:r>
      <w:proofErr w:type="spellEnd"/>
      <w:r>
        <w:t xml:space="preserve"> (2022)</w:t>
      </w:r>
      <w:r w:rsidR="009241F1">
        <w:t xml:space="preserve">. </w:t>
      </w:r>
      <w:r>
        <w:t xml:space="preserve">The limitations </w:t>
      </w:r>
      <w:r w:rsidR="009241F1">
        <w:t xml:space="preserve">are </w:t>
      </w:r>
      <w:r>
        <w:t xml:space="preserve">it </w:t>
      </w:r>
      <w:r w:rsidRPr="0011041E">
        <w:t>does not include non-cash transactions</w:t>
      </w:r>
      <w:r>
        <w:t xml:space="preserve">, which can </w:t>
      </w:r>
      <w:r w:rsidRPr="0011041E">
        <w:t>limit</w:t>
      </w:r>
      <w:r>
        <w:t xml:space="preserve"> </w:t>
      </w:r>
      <w:r w:rsidRPr="0011041E">
        <w:t>the overall financial picture.</w:t>
      </w:r>
      <w:r>
        <w:t xml:space="preserve"> </w:t>
      </w:r>
      <w:r w:rsidRPr="0011041E">
        <w:t xml:space="preserve">It </w:t>
      </w:r>
      <w:r>
        <w:t xml:space="preserve">shows </w:t>
      </w:r>
      <w:r w:rsidRPr="0011041E">
        <w:t>past cash flows</w:t>
      </w:r>
      <w:r>
        <w:t xml:space="preserve">, so it </w:t>
      </w:r>
      <w:r w:rsidRPr="0011041E">
        <w:t xml:space="preserve">may not </w:t>
      </w:r>
      <w:r>
        <w:t xml:space="preserve">accurately </w:t>
      </w:r>
      <w:r w:rsidRPr="0011041E">
        <w:t>represent current or future financial positions</w:t>
      </w:r>
      <w:r>
        <w:t xml:space="preserve"> (</w:t>
      </w:r>
      <w:proofErr w:type="spellStart"/>
      <w:r>
        <w:t>Equirus</w:t>
      </w:r>
      <w:proofErr w:type="spellEnd"/>
      <w:r>
        <w:t xml:space="preserve"> (2026) </w:t>
      </w:r>
    </w:p>
    <w:p w14:paraId="61FC1C57" w14:textId="56B0F357" w:rsidR="008B1932" w:rsidRDefault="008B1932" w:rsidP="008B1932">
      <w:r>
        <w:t>Organisations use cash flow statements to make sure they have a positive cash flow, which keeps the organisation solvent. Organisations also use cash flow statements to make sure it can pay its bills, wages and meet its business objectives. Organisations also use cash flow statements to predict and plan for any cash shortages (HSBC (2025)</w:t>
      </w:r>
      <w:r w:rsidR="009241F1">
        <w:t xml:space="preserve">. </w:t>
      </w:r>
      <w:proofErr w:type="spellStart"/>
      <w:r w:rsidR="009241F1">
        <w:t>Barod</w:t>
      </w:r>
      <w:proofErr w:type="spellEnd"/>
      <w:r w:rsidR="009241F1">
        <w:t xml:space="preserve"> uses cash flow statements to show the funding </w:t>
      </w:r>
      <w:r w:rsidR="005C1420">
        <w:t>received and where the money is spent in the organisation.</w:t>
      </w:r>
    </w:p>
    <w:p w14:paraId="1FD8154B" w14:textId="50004F69" w:rsidR="008B1932" w:rsidRDefault="008B1932" w:rsidP="008B1932">
      <w:r>
        <w:t xml:space="preserve">Key performance indicators measure non-financial performance and they are used to evaluate an organisation’s performance. They </w:t>
      </w:r>
      <w:r w:rsidR="009241F1">
        <w:t xml:space="preserve">show </w:t>
      </w:r>
      <w:r>
        <w:t>if an organisation is meeting its objectives. Organisations can use key performance indicators to measure progress and identify</w:t>
      </w:r>
      <w:r w:rsidR="009241F1">
        <w:t xml:space="preserve"> any changes required</w:t>
      </w:r>
      <w:r>
        <w:t>. Organisations also use key performance indicators to see if current strategies are working and if they need adjusting (Investopedia (2026)</w:t>
      </w:r>
    </w:p>
    <w:p w14:paraId="55AD08A4" w14:textId="3AD488DA" w:rsidR="008B1932" w:rsidRDefault="008B1932" w:rsidP="008B1932">
      <w:r>
        <w:t>Key performance indicators allow organisations to set goals and create systems t</w:t>
      </w:r>
      <w:r w:rsidR="005C1420">
        <w:t xml:space="preserve">o </w:t>
      </w:r>
      <w:r>
        <w:t xml:space="preserve">help meet those goals. They show organisations any problems and allow solutions to be found. They provide </w:t>
      </w:r>
      <w:r w:rsidR="005C1420">
        <w:t xml:space="preserve">useful data </w:t>
      </w:r>
      <w:r>
        <w:t>for strategic planning and maintaining operational excellence. They make employees accountable</w:t>
      </w:r>
      <w:r w:rsidR="005C1420">
        <w:t xml:space="preserve"> and they </w:t>
      </w:r>
      <w:r>
        <w:t>also encourage employees</w:t>
      </w:r>
      <w:r w:rsidR="005C1420">
        <w:t xml:space="preserve">, </w:t>
      </w:r>
      <w:r>
        <w:t>as they know their work is being checked</w:t>
      </w:r>
      <w:r w:rsidR="005C1420">
        <w:t xml:space="preserve"> </w:t>
      </w:r>
      <w:r>
        <w:t>(Investopedia (2026)</w:t>
      </w:r>
      <w:r w:rsidR="005C1420">
        <w:t xml:space="preserve">. The limitations are they </w:t>
      </w:r>
      <w:r>
        <w:t>might need a long time to produce useful data and they need regular checking and follow-up to be useful. They are open to manipulation, as instead of focusing on improving results, managers might focus on improving key performance indicators related to performance bonuses. They can cause the reduction in quality if managers focus on productivity key performance indicators. They can also demotivate employees if they feel pushed too hard to meet unreasonable key performance indicators (Investopedia (2026)</w:t>
      </w:r>
      <w:r w:rsidR="005C1420">
        <w:t xml:space="preserve">. </w:t>
      </w:r>
      <w:proofErr w:type="spellStart"/>
      <w:r>
        <w:t>Barod</w:t>
      </w:r>
      <w:proofErr w:type="spellEnd"/>
      <w:r>
        <w:t xml:space="preserve"> uses key performance indicators to </w:t>
      </w:r>
      <w:r w:rsidR="005C1420">
        <w:t xml:space="preserve">make sure it is meeting the funding criteria, to </w:t>
      </w:r>
      <w:r>
        <w:t>measure service user satisfaction</w:t>
      </w:r>
      <w:r w:rsidR="005C1420">
        <w:t xml:space="preserve"> </w:t>
      </w:r>
      <w:r>
        <w:t>and if employees are following the correct procedures</w:t>
      </w:r>
      <w:r w:rsidR="005C1420">
        <w:t>.</w:t>
      </w:r>
    </w:p>
    <w:p w14:paraId="5D33B0B3" w14:textId="77777777" w:rsidR="002E5180" w:rsidRDefault="002E5180" w:rsidP="002E5180">
      <w:pPr>
        <w:rPr>
          <w:color w:val="EE0000"/>
        </w:rPr>
      </w:pPr>
      <w:r>
        <w:rPr>
          <w:color w:val="EE0000"/>
        </w:rPr>
        <w:t>Impact and Value of People Practice (</w:t>
      </w:r>
      <w:r w:rsidRPr="00A022E8">
        <w:rPr>
          <w:color w:val="EE0000"/>
        </w:rPr>
        <w:t>AC.3.2</w:t>
      </w:r>
      <w:r>
        <w:rPr>
          <w:color w:val="EE0000"/>
        </w:rPr>
        <w:t>)</w:t>
      </w:r>
    </w:p>
    <w:p w14:paraId="230EB991" w14:textId="6DE3AA60" w:rsidR="002E5180" w:rsidRDefault="002E5180" w:rsidP="002E5180">
      <w:r>
        <w:t xml:space="preserve">People Practice adds value to organisations by managing training and development, recruitment, disciplinaries and grievances and by implementing policies (CIPD (2026). </w:t>
      </w:r>
      <w:r w:rsidR="005C1420">
        <w:t xml:space="preserve">It </w:t>
      </w:r>
      <w:r>
        <w:t xml:space="preserve">also adds value by ensuring compliance with legal laws and regulations and creating a workplace culture that attracts and </w:t>
      </w:r>
      <w:r w:rsidR="005C1420">
        <w:t xml:space="preserve">keeps employees </w:t>
      </w:r>
      <w:r>
        <w:t xml:space="preserve">and reflects the organisation’s values and objectives (People Development Magazine (2019). </w:t>
      </w:r>
      <w:r w:rsidR="005C1420">
        <w:t xml:space="preserve">It </w:t>
      </w:r>
      <w:r>
        <w:t>is also important to the delivery of an organisation’s strategic objectives and in the development of business strategies (</w:t>
      </w:r>
      <w:proofErr w:type="spellStart"/>
      <w:r w:rsidR="005C1420">
        <w:t>T</w:t>
      </w:r>
      <w:r>
        <w:t>aylor.</w:t>
      </w:r>
      <w:r w:rsidR="005C1420">
        <w:t>S</w:t>
      </w:r>
      <w:proofErr w:type="spellEnd"/>
      <w:r>
        <w:t xml:space="preserve"> and </w:t>
      </w:r>
      <w:proofErr w:type="spellStart"/>
      <w:r>
        <w:t>Woodhams.</w:t>
      </w:r>
      <w:r w:rsidR="005C1420">
        <w:t>C</w:t>
      </w:r>
      <w:proofErr w:type="spellEnd"/>
      <w:r w:rsidR="005C1420">
        <w:t xml:space="preserve"> (2022)</w:t>
      </w:r>
      <w:r>
        <w:t xml:space="preserve"> </w:t>
      </w:r>
      <w:proofErr w:type="spellStart"/>
      <w:r>
        <w:t>pg</w:t>
      </w:r>
      <w:proofErr w:type="spellEnd"/>
      <w:r>
        <w:t xml:space="preserve"> 8). </w:t>
      </w:r>
    </w:p>
    <w:p w14:paraId="0118094F" w14:textId="404C63D2" w:rsidR="002E5180" w:rsidRDefault="002E5180" w:rsidP="002E5180">
      <w:r>
        <w:t xml:space="preserve">The positive impacts of people practice are reducing the skills gaps of employees, which increases </w:t>
      </w:r>
      <w:r w:rsidR="00F140FD">
        <w:t xml:space="preserve">employee </w:t>
      </w:r>
      <w:r>
        <w:t>capabili</w:t>
      </w:r>
      <w:r w:rsidR="00F140FD">
        <w:t xml:space="preserve">ty, </w:t>
      </w:r>
      <w:r>
        <w:t xml:space="preserve">leading to increased productivity and creating innovation. </w:t>
      </w:r>
      <w:r w:rsidR="00F140FD">
        <w:t xml:space="preserve">It also </w:t>
      </w:r>
      <w:r>
        <w:lastRenderedPageBreak/>
        <w:t>increas</w:t>
      </w:r>
      <w:r w:rsidR="00F140FD">
        <w:t xml:space="preserve">es </w:t>
      </w:r>
      <w:r>
        <w:t>employee morale through employee initiatives and reducing employee turnover (People Development Magazine (2019)</w:t>
      </w:r>
      <w:r w:rsidR="00F140FD">
        <w:t xml:space="preserve">. </w:t>
      </w:r>
      <w:r>
        <w:t xml:space="preserve">The negative impacts are micromanagement, which can make employees feel they are not trusted. </w:t>
      </w:r>
      <w:r w:rsidR="00F140FD">
        <w:t xml:space="preserve">It can also cause </w:t>
      </w:r>
      <w:r>
        <w:t>poor communication</w:t>
      </w:r>
      <w:r w:rsidR="00F140FD">
        <w:t xml:space="preserve">, which </w:t>
      </w:r>
      <w:r>
        <w:t xml:space="preserve">can lead to confusion and feeling out of the loop. </w:t>
      </w:r>
      <w:r w:rsidR="00F140FD">
        <w:t>It can also cause u</w:t>
      </w:r>
      <w:r>
        <w:t xml:space="preserve">nclear expectations, which </w:t>
      </w:r>
      <w:r w:rsidRPr="0083096B">
        <w:t>can lead to missed deadlines</w:t>
      </w:r>
      <w:r>
        <w:t xml:space="preserve"> and </w:t>
      </w:r>
      <w:r w:rsidRPr="0083096B">
        <w:t>poor work</w:t>
      </w:r>
      <w:r w:rsidR="00F140FD">
        <w:t xml:space="preserve"> quality</w:t>
      </w:r>
      <w:r>
        <w:t>. Other negative impacts are lack of training and development opportunities, failing to address employee concerns and not recognising and rewarding employees (ET Edge Insights (2024)</w:t>
      </w:r>
    </w:p>
    <w:p w14:paraId="1229B999" w14:textId="45309675" w:rsidR="002E5180" w:rsidRDefault="002E5180" w:rsidP="002E5180">
      <w:r>
        <w:t xml:space="preserve">The impact of people practice is measured to identify the </w:t>
      </w:r>
      <w:r w:rsidRPr="005A0E4D">
        <w:t xml:space="preserve">strengths and weaknesses of </w:t>
      </w:r>
      <w:r w:rsidR="00F140FD">
        <w:t xml:space="preserve">it, </w:t>
      </w:r>
      <w:r>
        <w:t xml:space="preserve">to allow </w:t>
      </w:r>
      <w:r w:rsidRPr="005A0E4D">
        <w:t xml:space="preserve">correction of ineffective </w:t>
      </w:r>
      <w:r>
        <w:t>policies and procedures and it makes sure</w:t>
      </w:r>
      <w:r w:rsidR="00F140FD">
        <w:t xml:space="preserve"> people </w:t>
      </w:r>
      <w:r>
        <w:t>practices are aligned with the organisational goals (HR Brain (2024).</w:t>
      </w:r>
      <w:r w:rsidR="00F140FD">
        <w:t xml:space="preserve"> It </w:t>
      </w:r>
      <w:r>
        <w:t xml:space="preserve">is also measured to </w:t>
      </w:r>
      <w:r w:rsidRPr="006359B5">
        <w:t>identify</w:t>
      </w:r>
      <w:r>
        <w:t xml:space="preserve"> </w:t>
      </w:r>
      <w:r w:rsidRPr="006359B5">
        <w:t xml:space="preserve">patterns in employee turnover </w:t>
      </w:r>
      <w:r>
        <w:t xml:space="preserve">and allow </w:t>
      </w:r>
      <w:r w:rsidRPr="006359B5">
        <w:t>underlying issues</w:t>
      </w:r>
      <w:r>
        <w:t xml:space="preserve"> to be addressed </w:t>
      </w:r>
      <w:r w:rsidRPr="006359B5">
        <w:t xml:space="preserve">and assess </w:t>
      </w:r>
      <w:r>
        <w:t xml:space="preserve">the quality </w:t>
      </w:r>
      <w:r w:rsidR="00F140FD">
        <w:t xml:space="preserve">of </w:t>
      </w:r>
      <w:r w:rsidR="00F140FD" w:rsidRPr="006359B5">
        <w:t>recruitment</w:t>
      </w:r>
      <w:r w:rsidRPr="006359B5">
        <w:t xml:space="preserve"> strategie</w:t>
      </w:r>
      <w:r>
        <w:t>s (</w:t>
      </w:r>
      <w:proofErr w:type="spellStart"/>
      <w:r>
        <w:t>Visier</w:t>
      </w:r>
      <w:proofErr w:type="spellEnd"/>
      <w:r>
        <w:t xml:space="preserve"> (2026). </w:t>
      </w:r>
    </w:p>
    <w:p w14:paraId="65C1E844" w14:textId="37B55780" w:rsidR="002E5180" w:rsidRPr="00811902" w:rsidRDefault="002E5180" w:rsidP="002E5180">
      <w:pPr>
        <w:widowControl w:val="0"/>
        <w:autoSpaceDE w:val="0"/>
        <w:autoSpaceDN w:val="0"/>
        <w:spacing w:after="0"/>
      </w:pPr>
      <w:r>
        <w:t>R</w:t>
      </w:r>
      <w:r w:rsidRPr="00811902">
        <w:t xml:space="preserve">eturn on </w:t>
      </w:r>
      <w:r>
        <w:t>I</w:t>
      </w:r>
      <w:r w:rsidRPr="00811902">
        <w:t>nvestment is a measure of what you’re spending</w:t>
      </w:r>
      <w:r w:rsidR="00F140FD">
        <w:t xml:space="preserve"> </w:t>
      </w:r>
      <w:r w:rsidRPr="00811902">
        <w:t>and the output delivered. </w:t>
      </w:r>
      <w:r>
        <w:t xml:space="preserve"> </w:t>
      </w:r>
      <w:r w:rsidR="00F140FD">
        <w:t xml:space="preserve">It </w:t>
      </w:r>
      <w:r>
        <w:t xml:space="preserve">helps </w:t>
      </w:r>
      <w:r w:rsidR="00F140FD">
        <w:t xml:space="preserve">organisations </w:t>
      </w:r>
      <w:r>
        <w:t>check if their goals are being achieved and if the goals are not being achieved, they can resolve issues and make changes (Iris (2026)</w:t>
      </w:r>
    </w:p>
    <w:p w14:paraId="5AF85B32" w14:textId="77777777" w:rsidR="002E5180" w:rsidRDefault="002E5180" w:rsidP="002E5180">
      <w:pPr>
        <w:widowControl w:val="0"/>
        <w:autoSpaceDE w:val="0"/>
        <w:autoSpaceDN w:val="0"/>
        <w:spacing w:after="0"/>
      </w:pPr>
    </w:p>
    <w:p w14:paraId="1FAF6854" w14:textId="77777777" w:rsidR="00926F35" w:rsidRDefault="002E5180" w:rsidP="002E5180">
      <w:r>
        <w:t xml:space="preserve">A </w:t>
      </w:r>
      <w:r w:rsidRPr="00342BE7">
        <w:t>Cost-Benefit Analysis compar</w:t>
      </w:r>
      <w:r>
        <w:t xml:space="preserve">es </w:t>
      </w:r>
      <w:r w:rsidRPr="00342BE7">
        <w:t>the cost</w:t>
      </w:r>
      <w:r>
        <w:t xml:space="preserve"> </w:t>
      </w:r>
      <w:r w:rsidRPr="00342BE7">
        <w:t>of a decision with the benefits deliver</w:t>
      </w:r>
      <w:r w:rsidR="00F140FD">
        <w:t>ed</w:t>
      </w:r>
      <w:r w:rsidRPr="00342BE7">
        <w:t xml:space="preserve">. </w:t>
      </w:r>
      <w:r>
        <w:t xml:space="preserve">It </w:t>
      </w:r>
      <w:r w:rsidRPr="00342BE7">
        <w:t xml:space="preserve">involves identifying all direct and indirect costs (technology) and weighing them against tangible benefits (reduced turnover) and intangible benefits </w:t>
      </w:r>
      <w:proofErr w:type="gramStart"/>
      <w:r w:rsidRPr="00342BE7">
        <w:t>( improved</w:t>
      </w:r>
      <w:proofErr w:type="gramEnd"/>
      <w:r w:rsidRPr="00342BE7">
        <w:t xml:space="preserve"> employee morale).</w:t>
      </w:r>
      <w:r>
        <w:t xml:space="preserve"> It </w:t>
      </w:r>
      <w:r w:rsidRPr="00342BE7">
        <w:t>evaluat</w:t>
      </w:r>
      <w:r>
        <w:t xml:space="preserve">es </w:t>
      </w:r>
      <w:r w:rsidRPr="00342BE7">
        <w:t xml:space="preserve">whether the money and resources spent on </w:t>
      </w:r>
      <w:r>
        <w:t xml:space="preserve">people practices </w:t>
      </w:r>
      <w:r w:rsidRPr="00342BE7">
        <w:t>deliver measurable value to the organ</w:t>
      </w:r>
      <w:r>
        <w:t>is</w:t>
      </w:r>
      <w:r w:rsidRPr="00342BE7">
        <w:t>ation.</w:t>
      </w:r>
      <w:r>
        <w:t xml:space="preserve"> It helps organisations link people practices directly to business outcomes (Web HR (2025)</w:t>
      </w:r>
      <w:r w:rsidR="00926F35">
        <w:t xml:space="preserve">. </w:t>
      </w:r>
      <w:r>
        <w:t>Step 1 is defining the objectives, timeframe and successful outcomes. Step 2 is identifying all the costs and benefits of a decision. Step 3 is putting the costs and benefits into monetary figures. Step 4 is calculating the net present value. Step 5 is comparing the alternatives and making recommendations (</w:t>
      </w:r>
      <w:proofErr w:type="spellStart"/>
      <w:r>
        <w:t>WebHR</w:t>
      </w:r>
      <w:proofErr w:type="spellEnd"/>
      <w:r>
        <w:t xml:space="preserve"> (2025)</w:t>
      </w:r>
    </w:p>
    <w:p w14:paraId="1E25D4AF" w14:textId="6FEF78BF" w:rsidR="002E5180" w:rsidRDefault="002E5180" w:rsidP="002E5180">
      <w:r w:rsidRPr="00342BE7">
        <w:br/>
      </w:r>
      <w:r>
        <w:t xml:space="preserve">Evaluating People Practices measures what is </w:t>
      </w:r>
      <w:r w:rsidR="00926F35">
        <w:t xml:space="preserve">and is not </w:t>
      </w:r>
      <w:r>
        <w:t xml:space="preserve">working and allows organisations to adapt quickly to changing internal or external pressures (CIPD (2026). The first step is identifying the organisational goals to help </w:t>
      </w:r>
      <w:r w:rsidR="00926F35">
        <w:t>people practice i</w:t>
      </w:r>
      <w:r>
        <w:t xml:space="preserve">nitiatives be aligned with them. The second step is to review existing </w:t>
      </w:r>
      <w:r w:rsidR="00926F35">
        <w:t xml:space="preserve">people </w:t>
      </w:r>
      <w:r>
        <w:t>practices and identify any strengths and weaknesses. The third step is to identify</w:t>
      </w:r>
      <w:r w:rsidR="00926F35">
        <w:t xml:space="preserve"> </w:t>
      </w:r>
      <w:r>
        <w:t>policies and technology needed to support organisational goals. The fourth step is to rank the</w:t>
      </w:r>
      <w:r w:rsidR="00926F35">
        <w:t xml:space="preserve"> people practice </w:t>
      </w:r>
      <w:r>
        <w:t xml:space="preserve">needs based on impact and practicality and develop action plans outlining short-term and long-term solutions. The fifth step is to regularly review the outcomes and </w:t>
      </w:r>
      <w:proofErr w:type="gramStart"/>
      <w:r>
        <w:t>make adjustments</w:t>
      </w:r>
      <w:proofErr w:type="gramEnd"/>
      <w:r>
        <w:t xml:space="preserve">. The tools used to evaluate People Practices are employee surveys and </w:t>
      </w:r>
      <w:r w:rsidR="00926F35">
        <w:t xml:space="preserve">people practice </w:t>
      </w:r>
      <w:r>
        <w:t>data (</w:t>
      </w:r>
      <w:proofErr w:type="spellStart"/>
      <w:r>
        <w:t>Trinet</w:t>
      </w:r>
      <w:proofErr w:type="spellEnd"/>
      <w:r>
        <w:t xml:space="preserve"> (2024)</w:t>
      </w:r>
    </w:p>
    <w:p w14:paraId="0D0C652A" w14:textId="77777777" w:rsidR="002B1D77" w:rsidRDefault="002B1D77" w:rsidP="002B1D77"/>
    <w:p w14:paraId="5023B900" w14:textId="77777777" w:rsidR="00F91409" w:rsidRPr="00A022E8" w:rsidRDefault="00F91409" w:rsidP="00F91409">
      <w:pPr>
        <w:rPr>
          <w:color w:val="EE0000"/>
        </w:rPr>
      </w:pPr>
    </w:p>
    <w:p w14:paraId="057D1F54" w14:textId="77777777" w:rsidR="00F91409" w:rsidRDefault="00F91409" w:rsidP="00F91409"/>
    <w:p w14:paraId="2C278354" w14:textId="77777777" w:rsidR="00F91409" w:rsidRPr="008A222C" w:rsidRDefault="00F91409" w:rsidP="00F91409">
      <w:pPr>
        <w:rPr>
          <w:rFonts w:ascii="Trebuchet MS" w:hAnsi="Trebuchet MS"/>
          <w:color w:val="EE0000"/>
        </w:rPr>
      </w:pPr>
    </w:p>
    <w:p w14:paraId="32CF0791" w14:textId="77777777" w:rsidR="004F5436" w:rsidRDefault="004F5436"/>
    <w:sectPr w:rsidR="004F5436" w:rsidSect="00F914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EE3938"/>
    <w:multiLevelType w:val="multilevel"/>
    <w:tmpl w:val="C7EEA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850029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1409"/>
    <w:rsid w:val="000013A6"/>
    <w:rsid w:val="00014611"/>
    <w:rsid w:val="0005124B"/>
    <w:rsid w:val="00072B03"/>
    <w:rsid w:val="000831B5"/>
    <w:rsid w:val="00093583"/>
    <w:rsid w:val="00136A5D"/>
    <w:rsid w:val="00141F40"/>
    <w:rsid w:val="00190965"/>
    <w:rsid w:val="001E695C"/>
    <w:rsid w:val="00235B92"/>
    <w:rsid w:val="002868C8"/>
    <w:rsid w:val="002B1D77"/>
    <w:rsid w:val="002E5180"/>
    <w:rsid w:val="002F1BDC"/>
    <w:rsid w:val="00320ED2"/>
    <w:rsid w:val="0033014D"/>
    <w:rsid w:val="00377513"/>
    <w:rsid w:val="00452030"/>
    <w:rsid w:val="004A375E"/>
    <w:rsid w:val="004F5436"/>
    <w:rsid w:val="00500DD8"/>
    <w:rsid w:val="005447D9"/>
    <w:rsid w:val="0056318B"/>
    <w:rsid w:val="00594EB1"/>
    <w:rsid w:val="005C1420"/>
    <w:rsid w:val="005F2410"/>
    <w:rsid w:val="00614BA8"/>
    <w:rsid w:val="006453E5"/>
    <w:rsid w:val="006B612B"/>
    <w:rsid w:val="006C4811"/>
    <w:rsid w:val="006D44E0"/>
    <w:rsid w:val="0074354C"/>
    <w:rsid w:val="007C5E29"/>
    <w:rsid w:val="007E7329"/>
    <w:rsid w:val="00880773"/>
    <w:rsid w:val="008B1932"/>
    <w:rsid w:val="0090161A"/>
    <w:rsid w:val="009241F1"/>
    <w:rsid w:val="00926F35"/>
    <w:rsid w:val="00934708"/>
    <w:rsid w:val="009558CD"/>
    <w:rsid w:val="009F1A0F"/>
    <w:rsid w:val="009F5144"/>
    <w:rsid w:val="00A20D88"/>
    <w:rsid w:val="00A85364"/>
    <w:rsid w:val="00A91CAF"/>
    <w:rsid w:val="00AA3630"/>
    <w:rsid w:val="00AB4077"/>
    <w:rsid w:val="00B868CA"/>
    <w:rsid w:val="00C20E63"/>
    <w:rsid w:val="00C9364F"/>
    <w:rsid w:val="00CC6D0E"/>
    <w:rsid w:val="00CE1F1A"/>
    <w:rsid w:val="00CE49CA"/>
    <w:rsid w:val="00D33FA6"/>
    <w:rsid w:val="00D53D87"/>
    <w:rsid w:val="00D84BB0"/>
    <w:rsid w:val="00DB6871"/>
    <w:rsid w:val="00E06C20"/>
    <w:rsid w:val="00EF55C9"/>
    <w:rsid w:val="00F00D27"/>
    <w:rsid w:val="00F036EF"/>
    <w:rsid w:val="00F140FD"/>
    <w:rsid w:val="00F743C9"/>
    <w:rsid w:val="00F91409"/>
    <w:rsid w:val="00FC79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7C885"/>
  <w15:chartTrackingRefBased/>
  <w15:docId w15:val="{5CCBF5BB-3F3B-4E0A-8128-8E3DBBE3AD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1409"/>
  </w:style>
  <w:style w:type="paragraph" w:styleId="Heading1">
    <w:name w:val="heading 1"/>
    <w:basedOn w:val="Normal"/>
    <w:next w:val="Normal"/>
    <w:link w:val="Heading1Char"/>
    <w:uiPriority w:val="9"/>
    <w:qFormat/>
    <w:rsid w:val="00F914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14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14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14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14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14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14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14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14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14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14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14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14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14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14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14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14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1409"/>
    <w:rPr>
      <w:rFonts w:eastAsiaTheme="majorEastAsia" w:cstheme="majorBidi"/>
      <w:color w:val="272727" w:themeColor="text1" w:themeTint="D8"/>
    </w:rPr>
  </w:style>
  <w:style w:type="paragraph" w:styleId="Title">
    <w:name w:val="Title"/>
    <w:basedOn w:val="Normal"/>
    <w:next w:val="Normal"/>
    <w:link w:val="TitleChar"/>
    <w:uiPriority w:val="10"/>
    <w:qFormat/>
    <w:rsid w:val="00F914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14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14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14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1409"/>
    <w:pPr>
      <w:spacing w:before="160"/>
      <w:jc w:val="center"/>
    </w:pPr>
    <w:rPr>
      <w:i/>
      <w:iCs/>
      <w:color w:val="404040" w:themeColor="text1" w:themeTint="BF"/>
    </w:rPr>
  </w:style>
  <w:style w:type="character" w:customStyle="1" w:styleId="QuoteChar">
    <w:name w:val="Quote Char"/>
    <w:basedOn w:val="DefaultParagraphFont"/>
    <w:link w:val="Quote"/>
    <w:uiPriority w:val="29"/>
    <w:rsid w:val="00F91409"/>
    <w:rPr>
      <w:i/>
      <w:iCs/>
      <w:color w:val="404040" w:themeColor="text1" w:themeTint="BF"/>
    </w:rPr>
  </w:style>
  <w:style w:type="paragraph" w:styleId="ListParagraph">
    <w:name w:val="List Paragraph"/>
    <w:basedOn w:val="Normal"/>
    <w:uiPriority w:val="34"/>
    <w:qFormat/>
    <w:rsid w:val="00F91409"/>
    <w:pPr>
      <w:ind w:left="720"/>
      <w:contextualSpacing/>
    </w:pPr>
  </w:style>
  <w:style w:type="character" w:styleId="IntenseEmphasis">
    <w:name w:val="Intense Emphasis"/>
    <w:basedOn w:val="DefaultParagraphFont"/>
    <w:uiPriority w:val="21"/>
    <w:qFormat/>
    <w:rsid w:val="00F91409"/>
    <w:rPr>
      <w:i/>
      <w:iCs/>
      <w:color w:val="0F4761" w:themeColor="accent1" w:themeShade="BF"/>
    </w:rPr>
  </w:style>
  <w:style w:type="paragraph" w:styleId="IntenseQuote">
    <w:name w:val="Intense Quote"/>
    <w:basedOn w:val="Normal"/>
    <w:next w:val="Normal"/>
    <w:link w:val="IntenseQuoteChar"/>
    <w:uiPriority w:val="30"/>
    <w:qFormat/>
    <w:rsid w:val="00F914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1409"/>
    <w:rPr>
      <w:i/>
      <w:iCs/>
      <w:color w:val="0F4761" w:themeColor="accent1" w:themeShade="BF"/>
    </w:rPr>
  </w:style>
  <w:style w:type="character" w:styleId="IntenseReference">
    <w:name w:val="Intense Reference"/>
    <w:basedOn w:val="DefaultParagraphFont"/>
    <w:uiPriority w:val="32"/>
    <w:qFormat/>
    <w:rsid w:val="00F91409"/>
    <w:rPr>
      <w:b/>
      <w:bCs/>
      <w:smallCaps/>
      <w:color w:val="0F4761" w:themeColor="accent1" w:themeShade="BF"/>
      <w:spacing w:val="5"/>
    </w:rPr>
  </w:style>
  <w:style w:type="paragraph" w:styleId="BodyText">
    <w:name w:val="Body Text"/>
    <w:basedOn w:val="Normal"/>
    <w:link w:val="BodyTextChar"/>
    <w:uiPriority w:val="1"/>
    <w:qFormat/>
    <w:rsid w:val="00F91409"/>
    <w:pPr>
      <w:widowControl w:val="0"/>
      <w:autoSpaceDE w:val="0"/>
      <w:autoSpaceDN w:val="0"/>
      <w:spacing w:after="0" w:line="240" w:lineRule="auto"/>
    </w:pPr>
    <w:rPr>
      <w:rFonts w:ascii="Arial" w:eastAsia="Arial" w:hAnsi="Arial" w:cs="Arial"/>
      <w:kern w:val="0"/>
      <w14:ligatures w14:val="none"/>
    </w:rPr>
  </w:style>
  <w:style w:type="character" w:customStyle="1" w:styleId="BodyTextChar">
    <w:name w:val="Body Text Char"/>
    <w:basedOn w:val="DefaultParagraphFont"/>
    <w:link w:val="BodyText"/>
    <w:uiPriority w:val="1"/>
    <w:rsid w:val="00F91409"/>
    <w:rPr>
      <w:rFonts w:ascii="Arial" w:eastAsia="Arial" w:hAnsi="Arial" w:cs="Arial"/>
      <w:kern w:val="0"/>
      <w14:ligatures w14:val="none"/>
    </w:rPr>
  </w:style>
  <w:style w:type="character" w:styleId="Hyperlink">
    <w:name w:val="Hyperlink"/>
    <w:basedOn w:val="DefaultParagraphFont"/>
    <w:uiPriority w:val="99"/>
    <w:unhideWhenUsed/>
    <w:rsid w:val="00F91409"/>
    <w:rPr>
      <w:color w:val="467886" w:themeColor="hyperlink"/>
      <w:u w:val="single"/>
    </w:rPr>
  </w:style>
  <w:style w:type="character" w:styleId="UnresolvedMention">
    <w:name w:val="Unresolved Mention"/>
    <w:basedOn w:val="DefaultParagraphFont"/>
    <w:uiPriority w:val="99"/>
    <w:semiHidden/>
    <w:unhideWhenUsed/>
    <w:rsid w:val="00C936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cribbr.co.uk/working-sources/evaluate-sources/" TargetMode="External"/><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8</Pages>
  <Words>3032</Words>
  <Characters>17288</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Guy</dc:creator>
  <cp:keywords/>
  <dc:description/>
  <cp:lastModifiedBy>Catherine Guy</cp:lastModifiedBy>
  <cp:revision>2</cp:revision>
  <dcterms:created xsi:type="dcterms:W3CDTF">2026-06-21T23:36:00Z</dcterms:created>
  <dcterms:modified xsi:type="dcterms:W3CDTF">2026-06-21T23:36:00Z</dcterms:modified>
</cp:coreProperties>
</file>